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footer32.xml" ContentType="application/vnd.openxmlformats-officedocument.wordprocessingml.footer+xml"/>
  <Override PartName="/word/header32.xml" ContentType="application/vnd.openxmlformats-officedocument.wordprocessingml.head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footer35.xml" ContentType="application/vnd.openxmlformats-officedocument.wordprocessingml.footer+xml"/>
  <Override PartName="/word/header35.xml" ContentType="application/vnd.openxmlformats-officedocument.wordprocessingml.head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footer38.xml" ContentType="application/vnd.openxmlformats-officedocument.wordprocessingml.footer+xml"/>
  <Override PartName="/word/header38.xml" ContentType="application/vnd.openxmlformats-officedocument.wordprocessingml.head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header40.xml" ContentType="application/vnd.openxmlformats-officedocument.wordprocessingml.header+xml"/>
  <Override PartName="/word/footer41.xml" ContentType="application/vnd.openxmlformats-officedocument.wordprocessingml.footer+xml"/>
  <Override PartName="/word/header41.xml" ContentType="application/vnd.openxmlformats-officedocument.wordprocessingml.header+xml"/>
  <Override PartName="/word/footer42.xml" ContentType="application/vnd.openxmlformats-officedocument.wordprocessingml.footer+xml"/>
  <Override PartName="/word/header42.xml" ContentType="application/vnd.openxmlformats-officedocument.wordprocessingml.header+xml"/>
  <Override PartName="/word/footer43.xml" ContentType="application/vnd.openxmlformats-officedocument.wordprocessingml.footer+xml"/>
  <Override PartName="/word/header43.xml" ContentType="application/vnd.openxmlformats-officedocument.wordprocessingml.header+xml"/>
  <Override PartName="/word/footer44.xml" ContentType="application/vnd.openxmlformats-officedocument.wordprocessingml.footer+xml"/>
  <Override PartName="/word/header44.xml" ContentType="application/vnd.openxmlformats-officedocument.wordprocessingml.header+xml"/>
  <Override PartName="/word/footer45.xml" ContentType="application/vnd.openxmlformats-officedocument.wordprocessingml.footer+xml"/>
  <Override PartName="/word/header45.xml" ContentType="application/vnd.openxmlformats-officedocument.wordprocessingml.header+xml"/>
  <Override PartName="/word/footer46.xml" ContentType="application/vnd.openxmlformats-officedocument.wordprocessingml.footer+xml"/>
  <Override PartName="/word/header46.xml" ContentType="application/vnd.openxmlformats-officedocument.wordprocessingml.header+xml"/>
  <Override PartName="/word/footer47.xml" ContentType="application/vnd.openxmlformats-officedocument.wordprocessingml.footer+xml"/>
  <Override PartName="/word/header47.xml" ContentType="application/vnd.openxmlformats-officedocument.wordprocessingml.header+xml"/>
  <Override PartName="/word/footer48.xml" ContentType="application/vnd.openxmlformats-officedocument.wordprocessingml.footer+xml"/>
  <Override PartName="/word/header48.xml" ContentType="application/vnd.openxmlformats-officedocument.wordprocessingml.header+xml"/>
  <Override PartName="/word/footer49.xml" ContentType="application/vnd.openxmlformats-officedocument.wordprocessingml.footer+xml"/>
  <Override PartName="/word/header49.xml" ContentType="application/vnd.openxmlformats-officedocument.wordprocessingml.header+xml"/>
  <Override PartName="/word/footer50.xml" ContentType="application/vnd.openxmlformats-officedocument.wordprocessingml.footer+xml"/>
  <Override PartName="/word/header50.xml" ContentType="application/vnd.openxmlformats-officedocument.wordprocessingml.header+xml"/>
  <Override PartName="/word/footer51.xml" ContentType="application/vnd.openxmlformats-officedocument.wordprocessingml.footer+xml"/>
  <Override PartName="/word/header51.xml" ContentType="application/vnd.openxmlformats-officedocument.wordprocessingml.header+xml"/>
  <Override PartName="/word/footer52.xml" ContentType="application/vnd.openxmlformats-officedocument.wordprocessingml.footer+xml"/>
  <Override PartName="/word/header52.xml" ContentType="application/vnd.openxmlformats-officedocument.wordprocessingml.header+xml"/>
  <Override PartName="/word/footer53.xml" ContentType="application/vnd.openxmlformats-officedocument.wordprocessingml.footer+xml"/>
  <Override PartName="/word/header53.xml" ContentType="application/vnd.openxmlformats-officedocument.wordprocessingml.header+xml"/>
  <Override PartName="/word/footer54.xml" ContentType="application/vnd.openxmlformats-officedocument.wordprocessingml.footer+xml"/>
  <Override PartName="/word/header54.xml" ContentType="application/vnd.openxmlformats-officedocument.wordprocessingml.header+xml"/>
  <Override PartName="/word/footer55.xml" ContentType="application/vnd.openxmlformats-officedocument.wordprocessingml.footer+xml"/>
  <Override PartName="/word/header55.xml" ContentType="application/vnd.openxmlformats-officedocument.wordprocessingml.header+xml"/>
  <Override PartName="/word/footer56.xml" ContentType="application/vnd.openxmlformats-officedocument.wordprocessingml.footer+xml"/>
  <Override PartName="/word/header56.xml" ContentType="application/vnd.openxmlformats-officedocument.wordprocessingml.header+xml"/>
  <Override PartName="/word/footer57.xml" ContentType="application/vnd.openxmlformats-officedocument.wordprocessingml.footer+xml"/>
  <Override PartName="/word/header57.xml" ContentType="application/vnd.openxmlformats-officedocument.wordprocessingml.header+xml"/>
  <Override PartName="/word/footer58.xml" ContentType="application/vnd.openxmlformats-officedocument.wordprocessingml.footer+xml"/>
  <Override PartName="/word/header58.xml" ContentType="application/vnd.openxmlformats-officedocument.wordprocessingml.header+xml"/>
  <Override PartName="/word/footer59.xml" ContentType="application/vnd.openxmlformats-officedocument.wordprocessingml.footer+xml"/>
  <Override PartName="/word/header59.xml" ContentType="application/vnd.openxmlformats-officedocument.wordprocessingml.header+xml"/>
  <Override PartName="/word/footer60.xml" ContentType="application/vnd.openxmlformats-officedocument.wordprocessingml.footer+xml"/>
  <Override PartName="/word/header60.xml" ContentType="application/vnd.openxmlformats-officedocument.wordprocessingml.header+xml"/>
  <Override PartName="/word/footer61.xml" ContentType="application/vnd.openxmlformats-officedocument.wordprocessingml.footer+xml"/>
  <Override PartName="/word/header61.xml" ContentType="application/vnd.openxmlformats-officedocument.wordprocessingml.header+xml"/>
  <Override PartName="/word/footer62.xml" ContentType="application/vnd.openxmlformats-officedocument.wordprocessingml.footer+xml"/>
  <Override PartName="/word/header62.xml" ContentType="application/vnd.openxmlformats-officedocument.wordprocessingml.header+xml"/>
  <Override PartName="/word/footer63.xml" ContentType="application/vnd.openxmlformats-officedocument.wordprocessingml.footer+xml"/>
  <Override PartName="/word/header63.xml" ContentType="application/vnd.openxmlformats-officedocument.wordprocessingml.header+xml"/>
  <Override PartName="/word/footer64.xml" ContentType="application/vnd.openxmlformats-officedocument.wordprocessingml.footer+xml"/>
  <Override PartName="/word/header64.xml" ContentType="application/vnd.openxmlformats-officedocument.wordprocessingml.header+xml"/>
  <Override PartName="/word/footer65.xml" ContentType="application/vnd.openxmlformats-officedocument.wordprocessingml.footer+xml"/>
  <Override PartName="/word/header65.xml" ContentType="application/vnd.openxmlformats-officedocument.wordprocessingml.header+xml"/>
  <Override PartName="/word/footer66.xml" ContentType="application/vnd.openxmlformats-officedocument.wordprocessingml.footer+xml"/>
  <Override PartName="/word/header66.xml" ContentType="application/vnd.openxmlformats-officedocument.wordprocessingml.header+xml"/>
  <Override PartName="/word/footer67.xml" ContentType="application/vnd.openxmlformats-officedocument.wordprocessingml.footer+xml"/>
  <Override PartName="/word/header67.xml" ContentType="application/vnd.openxmlformats-officedocument.wordprocessingml.header+xml"/>
  <Override PartName="/word/footer68.xml" ContentType="application/vnd.openxmlformats-officedocument.wordprocessingml.footer+xml"/>
  <Override PartName="/word/header68.xml" ContentType="application/vnd.openxmlformats-officedocument.wordprocessingml.header+xml"/>
  <Override PartName="/word/footer69.xml" ContentType="application/vnd.openxmlformats-officedocument.wordprocessingml.footer+xml"/>
  <Override PartName="/word/header69.xml" ContentType="application/vnd.openxmlformats-officedocument.wordprocessingml.header+xml"/>
  <Override PartName="/word/footer70.xml" ContentType="application/vnd.openxmlformats-officedocument.wordprocessingml.footer+xml"/>
  <Override PartName="/word/header70.xml" ContentType="application/vnd.openxmlformats-officedocument.wordprocessingml.header+xml"/>
  <Override PartName="/word/footer71.xml" ContentType="application/vnd.openxmlformats-officedocument.wordprocessingml.footer+xml"/>
  <Override PartName="/word/header71.xml" ContentType="application/vnd.openxmlformats-officedocument.wordprocessingml.header+xml"/>
  <Override PartName="/word/footer72.xml" ContentType="application/vnd.openxmlformats-officedocument.wordprocessingml.footer+xml"/>
  <Override PartName="/word/header72.xml" ContentType="application/vnd.openxmlformats-officedocument.wordprocessingml.header+xml"/>
  <Override PartName="/word/footer73.xml" ContentType="application/vnd.openxmlformats-officedocument.wordprocessingml.footer+xml"/>
  <Override PartName="/word/header73.xml" ContentType="application/vnd.openxmlformats-officedocument.wordprocessingml.header+xml"/>
  <Override PartName="/word/footer74.xml" ContentType="application/vnd.openxmlformats-officedocument.wordprocessingml.footer+xml"/>
  <Override PartName="/word/header74.xml" ContentType="application/vnd.openxmlformats-officedocument.wordprocessingml.header+xml"/>
  <Override PartName="/word/footer75.xml" ContentType="application/vnd.openxmlformats-officedocument.wordprocessingml.footer+xml"/>
  <Override PartName="/word/header75.xml" ContentType="application/vnd.openxmlformats-officedocument.wordprocessingml.header+xml"/>
  <Override PartName="/word/footer76.xml" ContentType="application/vnd.openxmlformats-officedocument.wordprocessingml.footer+xml"/>
  <Override PartName="/word/header76.xml" ContentType="application/vnd.openxmlformats-officedocument.wordprocessingml.header+xml"/>
  <Override PartName="/word/footer77.xml" ContentType="application/vnd.openxmlformats-officedocument.wordprocessingml.footer+xml"/>
  <Override PartName="/word/header77.xml" ContentType="application/vnd.openxmlformats-officedocument.wordprocessingml.header+xml"/>
  <Override PartName="/word/footer78.xml" ContentType="application/vnd.openxmlformats-officedocument.wordprocessingml.footer+xml"/>
  <Override PartName="/word/header78.xml" ContentType="application/vnd.openxmlformats-officedocument.wordprocessingml.header+xml"/>
  <Override PartName="/word/footer79.xml" ContentType="application/vnd.openxmlformats-officedocument.wordprocessingml.footer+xml"/>
  <Override PartName="/word/header79.xml" ContentType="application/vnd.openxmlformats-officedocument.wordprocessingml.header+xml"/>
  <Override PartName="/word/footer80.xml" ContentType="application/vnd.openxmlformats-officedocument.wordprocessingml.footer+xml"/>
  <Override PartName="/word/header80.xml" ContentType="application/vnd.openxmlformats-officedocument.wordprocessingml.header+xml"/>
  <Override PartName="/word/footer81.xml" ContentType="application/vnd.openxmlformats-officedocument.wordprocessingml.footer+xml"/>
  <Override PartName="/word/header81.xml" ContentType="application/vnd.openxmlformats-officedocument.wordprocessingml.header+xml"/>
  <Override PartName="/word/footer82.xml" ContentType="application/vnd.openxmlformats-officedocument.wordprocessingml.footer+xml"/>
  <Override PartName="/word/header82.xml" ContentType="application/vnd.openxmlformats-officedocument.wordprocessingml.header+xml"/>
  <Override PartName="/word/footer83.xml" ContentType="application/vnd.openxmlformats-officedocument.wordprocessingml.footer+xml"/>
  <Override PartName="/word/header83.xml" ContentType="application/vnd.openxmlformats-officedocument.wordprocessingml.header+xml"/>
  <Override PartName="/word/footer84.xml" ContentType="application/vnd.openxmlformats-officedocument.wordprocessingml.footer+xml"/>
  <Override PartName="/word/header84.xml" ContentType="application/vnd.openxmlformats-officedocument.wordprocessingml.header+xml"/>
  <Override PartName="/word/footer85.xml" ContentType="application/vnd.openxmlformats-officedocument.wordprocessingml.footer+xml"/>
  <Override PartName="/word/header85.xml" ContentType="application/vnd.openxmlformats-officedocument.wordprocessingml.header+xml"/>
  <Override PartName="/word/footer86.xml" ContentType="application/vnd.openxmlformats-officedocument.wordprocessingml.footer+xml"/>
  <Override PartName="/word/header86.xml" ContentType="application/vnd.openxmlformats-officedocument.wordprocessingml.header+xml"/>
  <Override PartName="/word/footer87.xml" ContentType="application/vnd.openxmlformats-officedocument.wordprocessingml.footer+xml"/>
  <Override PartName="/word/header87.xml" ContentType="application/vnd.openxmlformats-officedocument.wordprocessingml.header+xml"/>
  <Override PartName="/word/footer88.xml" ContentType="application/vnd.openxmlformats-officedocument.wordprocessingml.footer+xml"/>
  <Override PartName="/word/header88.xml" ContentType="application/vnd.openxmlformats-officedocument.wordprocessingml.header+xml"/>
  <Override PartName="/word/footer89.xml" ContentType="application/vnd.openxmlformats-officedocument.wordprocessingml.footer+xml"/>
  <Override PartName="/word/header89.xml" ContentType="application/vnd.openxmlformats-officedocument.wordprocessingml.header+xml"/>
  <Override PartName="/word/footer90.xml" ContentType="application/vnd.openxmlformats-officedocument.wordprocessingml.footer+xml"/>
  <Override PartName="/word/header90.xml" ContentType="application/vnd.openxmlformats-officedocument.wordprocessingml.header+xml"/>
  <Override PartName="/word/footer91.xml" ContentType="application/vnd.openxmlformats-officedocument.wordprocessingml.footer+xml"/>
  <Override PartName="/word/header91.xml" ContentType="application/vnd.openxmlformats-officedocument.wordprocessingml.header+xml"/>
  <Override PartName="/word/footer92.xml" ContentType="application/vnd.openxmlformats-officedocument.wordprocessingml.footer+xml"/>
  <Override PartName="/word/header92.xml" ContentType="application/vnd.openxmlformats-officedocument.wordprocessingml.header+xml"/>
  <Override PartName="/word/footer93.xml" ContentType="application/vnd.openxmlformats-officedocument.wordprocessingml.footer+xml"/>
  <Override PartName="/word/header93.xml" ContentType="application/vnd.openxmlformats-officedocument.wordprocessingml.header+xml"/>
  <Override PartName="/word/footer94.xml" ContentType="application/vnd.openxmlformats-officedocument.wordprocessingml.footer+xml"/>
  <Override PartName="/word/header94.xml" ContentType="application/vnd.openxmlformats-officedocument.wordprocessingml.header+xml"/>
  <Override PartName="/word/footer95.xml" ContentType="application/vnd.openxmlformats-officedocument.wordprocessingml.footer+xml"/>
  <Override PartName="/word/header95.xml" ContentType="application/vnd.openxmlformats-officedocument.wordprocessingml.header+xml"/>
  <Override PartName="/word/footer96.xml" ContentType="application/vnd.openxmlformats-officedocument.wordprocessingml.footer+xml"/>
  <Override PartName="/word/header96.xml" ContentType="application/vnd.openxmlformats-officedocument.wordprocessingml.header+xml"/>
  <Override PartName="/word/footer97.xml" ContentType="application/vnd.openxmlformats-officedocument.wordprocessingml.footer+xml"/>
  <Override PartName="/word/header97.xml" ContentType="application/vnd.openxmlformats-officedocument.wordprocessingml.header+xml"/>
  <Override PartName="/word/footer98.xml" ContentType="application/vnd.openxmlformats-officedocument.wordprocessingml.footer+xml"/>
  <Override PartName="/word/header98.xml" ContentType="application/vnd.openxmlformats-officedocument.wordprocessingml.header+xml"/>
  <Override PartName="/word/footer99.xml" ContentType="application/vnd.openxmlformats-officedocument.wordprocessingml.footer+xml"/>
  <Override PartName="/word/header99.xml" ContentType="application/vnd.openxmlformats-officedocument.wordprocessingml.header+xml"/>
  <Override PartName="/word/footer100.xml" ContentType="application/vnd.openxmlformats-officedocument.wordprocessingml.footer+xml"/>
  <Override PartName="/word/header100.xml" ContentType="application/vnd.openxmlformats-officedocument.wordprocessingml.header+xml"/>
  <Override PartName="/word/footer101.xml" ContentType="application/vnd.openxmlformats-officedocument.wordprocessingml.footer+xml"/>
  <Override PartName="/word/header101.xml" ContentType="application/vnd.openxmlformats-officedocument.wordprocessingml.header+xml"/>
  <Override PartName="/word/footer102.xml" ContentType="application/vnd.openxmlformats-officedocument.wordprocessingml.footer+xml"/>
  <Override PartName="/word/header102.xml" ContentType="application/vnd.openxmlformats-officedocument.wordprocessingml.header+xml"/>
  <Override PartName="/word/footer103.xml" ContentType="application/vnd.openxmlformats-officedocument.wordprocessingml.footer+xml"/>
  <Override PartName="/word/header103.xml" ContentType="application/vnd.openxmlformats-officedocument.wordprocessingml.header+xml"/>
  <Override PartName="/word/footer104.xml" ContentType="application/vnd.openxmlformats-officedocument.wordprocessingml.footer+xml"/>
  <Override PartName="/word/header104.xml" ContentType="application/vnd.openxmlformats-officedocument.wordprocessingml.header+xml"/>
  <Override PartName="/word/footer105.xml" ContentType="application/vnd.openxmlformats-officedocument.wordprocessingml.footer+xml"/>
  <Override PartName="/word/header105.xml" ContentType="application/vnd.openxmlformats-officedocument.wordprocessingml.header+xml"/>
  <Override PartName="/word/footer106.xml" ContentType="application/vnd.openxmlformats-officedocument.wordprocessingml.footer+xml"/>
  <Override PartName="/word/header106.xml" ContentType="application/vnd.openxmlformats-officedocument.wordprocessingml.header+xml"/>
  <Override PartName="/word/footer107.xml" ContentType="application/vnd.openxmlformats-officedocument.wordprocessingml.footer+xml"/>
  <Override PartName="/word/header107.xml" ContentType="application/vnd.openxmlformats-officedocument.wordprocessingml.header+xml"/>
  <Override PartName="/word/footer108.xml" ContentType="application/vnd.openxmlformats-officedocument.wordprocessingml.footer+xml"/>
  <Override PartName="/word/header108.xml" ContentType="application/vnd.openxmlformats-officedocument.wordprocessingml.header+xml"/>
  <Override PartName="/word/footer109.xml" ContentType="application/vnd.openxmlformats-officedocument.wordprocessingml.footer+xml"/>
  <Override PartName="/word/header109.xml" ContentType="application/vnd.openxmlformats-officedocument.wordprocessingml.header+xml"/>
  <Override PartName="/word/footer110.xml" ContentType="application/vnd.openxmlformats-officedocument.wordprocessingml.footer+xml"/>
  <Override PartName="/word/header110.xml" ContentType="application/vnd.openxmlformats-officedocument.wordprocessingml.header+xml"/>
  <Override PartName="/word/footer111.xml" ContentType="application/vnd.openxmlformats-officedocument.wordprocessingml.footer+xml"/>
  <Override PartName="/word/header111.xml" ContentType="application/vnd.openxmlformats-officedocument.wordprocessingml.header+xml"/>
  <Override PartName="/word/footer112.xml" ContentType="application/vnd.openxmlformats-officedocument.wordprocessingml.footer+xml"/>
  <Override PartName="/word/header112.xml" ContentType="application/vnd.openxmlformats-officedocument.wordprocessingml.header+xml"/>
  <Override PartName="/word/footer113.xml" ContentType="application/vnd.openxmlformats-officedocument.wordprocessingml.footer+xml"/>
  <Override PartName="/word/header113.xml" ContentType="application/vnd.openxmlformats-officedocument.wordprocessingml.header+xml"/>
  <Override PartName="/word/footer114.xml" ContentType="application/vnd.openxmlformats-officedocument.wordprocessingml.footer+xml"/>
  <Override PartName="/word/header114.xml" ContentType="application/vnd.openxmlformats-officedocument.wordprocessingml.header+xml"/>
  <Override PartName="/word/footer115.xml" ContentType="application/vnd.openxmlformats-officedocument.wordprocessingml.footer+xml"/>
  <Override PartName="/word/header115.xml" ContentType="application/vnd.openxmlformats-officedocument.wordprocessingml.header+xml"/>
  <Override PartName="/word/footer116.xml" ContentType="application/vnd.openxmlformats-officedocument.wordprocessingml.footer+xml"/>
  <Override PartName="/word/header116.xml" ContentType="application/vnd.openxmlformats-officedocument.wordprocessingml.header+xml"/>
  <Override PartName="/word/footer117.xml" ContentType="application/vnd.openxmlformats-officedocument.wordprocessingml.footer+xml"/>
  <Override PartName="/word/header117.xml" ContentType="application/vnd.openxmlformats-officedocument.wordprocessingml.header+xml"/>
  <Override PartName="/word/footer118.xml" ContentType="application/vnd.openxmlformats-officedocument.wordprocessingml.footer+xml"/>
  <Override PartName="/word/header118.xml" ContentType="application/vnd.openxmlformats-officedocument.wordprocessingml.header+xml"/>
  <Override PartName="/word/footer119.xml" ContentType="application/vnd.openxmlformats-officedocument.wordprocessingml.footer+xml"/>
  <Override PartName="/word/header119.xml" ContentType="application/vnd.openxmlformats-officedocument.wordprocessingml.header+xml"/>
  <Override PartName="/word/footer120.xml" ContentType="application/vnd.openxmlformats-officedocument.wordprocessingml.footer+xml"/>
  <Override PartName="/word/header120.xml" ContentType="application/vnd.openxmlformats-officedocument.wordprocessingml.header+xml"/>
  <Override PartName="/word/footer121.xml" ContentType="application/vnd.openxmlformats-officedocument.wordprocessingml.footer+xml"/>
  <Override PartName="/word/header121.xml" ContentType="application/vnd.openxmlformats-officedocument.wordprocessingml.header+xml"/>
  <Override PartName="/word/footer122.xml" ContentType="application/vnd.openxmlformats-officedocument.wordprocessingml.footer+xml"/>
  <Override PartName="/word/header122.xml" ContentType="application/vnd.openxmlformats-officedocument.wordprocessingml.header+xml"/>
  <Override PartName="/word/footer123.xml" ContentType="application/vnd.openxmlformats-officedocument.wordprocessingml.footer+xml"/>
  <Override PartName="/word/header123.xml" ContentType="application/vnd.openxmlformats-officedocument.wordprocessingml.header+xml"/>
  <Override PartName="/word/footer124.xml" ContentType="application/vnd.openxmlformats-officedocument.wordprocessingml.footer+xml"/>
  <Override PartName="/word/header124.xml" ContentType="application/vnd.openxmlformats-officedocument.wordprocessingml.header+xml"/>
  <Override PartName="/word/footer125.xml" ContentType="application/vnd.openxmlformats-officedocument.wordprocessingml.footer+xml"/>
  <Override PartName="/word/header125.xml" ContentType="application/vnd.openxmlformats-officedocument.wordprocessingml.header+xml"/>
  <Override PartName="/word/footer126.xml" ContentType="application/vnd.openxmlformats-officedocument.wordprocessingml.footer+xml"/>
  <Override PartName="/word/header126.xml" ContentType="application/vnd.openxmlformats-officedocument.wordprocessingml.header+xml"/>
  <Override PartName="/word/footer127.xml" ContentType="application/vnd.openxmlformats-officedocument.wordprocessingml.footer+xml"/>
  <Override PartName="/word/header127.xml" ContentType="application/vnd.openxmlformats-officedocument.wordprocessingml.header+xml"/>
  <Override PartName="/word/footer128.xml" ContentType="application/vnd.openxmlformats-officedocument.wordprocessingml.footer+xml"/>
  <Override PartName="/word/header128.xml" ContentType="application/vnd.openxmlformats-officedocument.wordprocessingml.header+xml"/>
  <Override PartName="/word/footer129.xml" ContentType="application/vnd.openxmlformats-officedocument.wordprocessingml.footer+xml"/>
  <Override PartName="/word/header129.xml" ContentType="application/vnd.openxmlformats-officedocument.wordprocessingml.header+xml"/>
  <Override PartName="/word/footer130.xml" ContentType="application/vnd.openxmlformats-officedocument.wordprocessingml.footer+xml"/>
  <Override PartName="/word/header130.xml" ContentType="application/vnd.openxmlformats-officedocument.wordprocessingml.header+xml"/>
  <Override PartName="/word/footer131.xml" ContentType="application/vnd.openxmlformats-officedocument.wordprocessingml.footer+xml"/>
  <Override PartName="/word/header131.xml" ContentType="application/vnd.openxmlformats-officedocument.wordprocessingml.header+xml"/>
  <Override PartName="/word/footer132.xml" ContentType="application/vnd.openxmlformats-officedocument.wordprocessingml.footer+xml"/>
  <Override PartName="/word/header132.xml" ContentType="application/vnd.openxmlformats-officedocument.wordprocessingml.header+xml"/>
  <Override PartName="/word/footer133.xml" ContentType="application/vnd.openxmlformats-officedocument.wordprocessingml.footer+xml"/>
  <Override PartName="/word/header133.xml" ContentType="application/vnd.openxmlformats-officedocument.wordprocessingml.header+xml"/>
  <Override PartName="/word/footer134.xml" ContentType="application/vnd.openxmlformats-officedocument.wordprocessingml.footer+xml"/>
  <Override PartName="/word/header134.xml" ContentType="application/vnd.openxmlformats-officedocument.wordprocessingml.header+xml"/>
  <Override PartName="/word/footer135.xml" ContentType="application/vnd.openxmlformats-officedocument.wordprocessingml.footer+xml"/>
  <Override PartName="/word/header135.xml" ContentType="application/vnd.openxmlformats-officedocument.wordprocessingml.header+xml"/>
  <Override PartName="/word/footer136.xml" ContentType="application/vnd.openxmlformats-officedocument.wordprocessingml.footer+xml"/>
  <Override PartName="/word/header136.xml" ContentType="application/vnd.openxmlformats-officedocument.wordprocessingml.header+xml"/>
  <Override PartName="/word/footer137.xml" ContentType="application/vnd.openxmlformats-officedocument.wordprocessingml.footer+xml"/>
  <Override PartName="/word/header137.xml" ContentType="application/vnd.openxmlformats-officedocument.wordprocessingml.header+xml"/>
  <Override PartName="/word/footer138.xml" ContentType="application/vnd.openxmlformats-officedocument.wordprocessingml.footer+xml"/>
  <Override PartName="/word/header138.xml" ContentType="application/vnd.openxmlformats-officedocument.wordprocessingml.header+xml"/>
  <Override PartName="/word/footer139.xml" ContentType="application/vnd.openxmlformats-officedocument.wordprocessingml.footer+xml"/>
  <Override PartName="/word/header139.xml" ContentType="application/vnd.openxmlformats-officedocument.wordprocessingml.header+xml"/>
  <Override PartName="/word/footer140.xml" ContentType="application/vnd.openxmlformats-officedocument.wordprocessingml.footer+xml"/>
  <Override PartName="/word/header140.xml" ContentType="application/vnd.openxmlformats-officedocument.wordprocessingml.header+xml"/>
  <Override PartName="/word/footer141.xml" ContentType="application/vnd.openxmlformats-officedocument.wordprocessingml.footer+xml"/>
  <Override PartName="/word/header141.xml" ContentType="application/vnd.openxmlformats-officedocument.wordprocessingml.header+xml"/>
  <Override PartName="/word/footer142.xml" ContentType="application/vnd.openxmlformats-officedocument.wordprocessingml.footer+xml"/>
  <Override PartName="/word/header142.xml" ContentType="application/vnd.openxmlformats-officedocument.wordprocessingml.header+xml"/>
  <Override PartName="/word/footer143.xml" ContentType="application/vnd.openxmlformats-officedocument.wordprocessingml.footer+xml"/>
  <Override PartName="/word/header143.xml" ContentType="application/vnd.openxmlformats-officedocument.wordprocessingml.header+xml"/>
  <Override PartName="/word/footer144.xml" ContentType="application/vnd.openxmlformats-officedocument.wordprocessingml.footer+xml"/>
  <Override PartName="/word/header144.xml" ContentType="application/vnd.openxmlformats-officedocument.wordprocessingml.header+xml"/>
  <Override PartName="/word/footer145.xml" ContentType="application/vnd.openxmlformats-officedocument.wordprocessingml.footer+xml"/>
  <Override PartName="/word/header145.xml" ContentType="application/vnd.openxmlformats-officedocument.wordprocessingml.header+xml"/>
  <Override PartName="/word/footer146.xml" ContentType="application/vnd.openxmlformats-officedocument.wordprocessingml.footer+xml"/>
  <Override PartName="/word/header146.xml" ContentType="application/vnd.openxmlformats-officedocument.wordprocessingml.header+xml"/>
  <Override PartName="/word/footer147.xml" ContentType="application/vnd.openxmlformats-officedocument.wordprocessingml.footer+xml"/>
  <Override PartName="/word/header147.xml" ContentType="application/vnd.openxmlformats-officedocument.wordprocessingml.header+xml"/>
  <Override PartName="/word/footer148.xml" ContentType="application/vnd.openxmlformats-officedocument.wordprocessingml.footer+xml"/>
  <Override PartName="/word/header148.xml" ContentType="application/vnd.openxmlformats-officedocument.wordprocessingml.header+xml"/>
  <Override PartName="/word/footer149.xml" ContentType="application/vnd.openxmlformats-officedocument.wordprocessingml.footer+xml"/>
  <Override PartName="/word/header149.xml" ContentType="application/vnd.openxmlformats-officedocument.wordprocessingml.header+xml"/>
  <Override PartName="/word/footer150.xml" ContentType="application/vnd.openxmlformats-officedocument.wordprocessingml.footer+xml"/>
  <Override PartName="/word/header150.xml" ContentType="application/vnd.openxmlformats-officedocument.wordprocessingml.header+xml"/>
  <Override PartName="/word/footer151.xml" ContentType="application/vnd.openxmlformats-officedocument.wordprocessingml.footer+xml"/>
  <Override PartName="/word/header151.xml" ContentType="application/vnd.openxmlformats-officedocument.wordprocessingml.header+xml"/>
  <Override PartName="/word/footer152.xml" ContentType="application/vnd.openxmlformats-officedocument.wordprocessingml.footer+xml"/>
  <Override PartName="/word/header152.xml" ContentType="application/vnd.openxmlformats-officedocument.wordprocessingml.header+xml"/>
  <Override PartName="/word/footer153.xml" ContentType="application/vnd.openxmlformats-officedocument.wordprocessingml.footer+xml"/>
  <Override PartName="/word/header153.xml" ContentType="application/vnd.openxmlformats-officedocument.wordprocessingml.header+xml"/>
  <Override PartName="/word/footer154.xml" ContentType="application/vnd.openxmlformats-officedocument.wordprocessingml.footer+xml"/>
  <Override PartName="/word/header154.xml" ContentType="application/vnd.openxmlformats-officedocument.wordprocessingml.header+xml"/>
  <Override PartName="/word/footer155.xml" ContentType="application/vnd.openxmlformats-officedocument.wordprocessingml.footer+xml"/>
  <Override PartName="/word/header155.xml" ContentType="application/vnd.openxmlformats-officedocument.wordprocessingml.header+xml"/>
  <Override PartName="/word/footer156.xml" ContentType="application/vnd.openxmlformats-officedocument.wordprocessingml.footer+xml"/>
  <Override PartName="/word/header156.xml" ContentType="application/vnd.openxmlformats-officedocument.wordprocessingml.header+xml"/>
  <Override PartName="/word/footer157.xml" ContentType="application/vnd.openxmlformats-officedocument.wordprocessingml.footer+xml"/>
  <Override PartName="/word/header157.xml" ContentType="application/vnd.openxmlformats-officedocument.wordprocessingml.header+xml"/>
  <Override PartName="/word/footer158.xml" ContentType="application/vnd.openxmlformats-officedocument.wordprocessingml.footer+xml"/>
  <Override PartName="/word/header158.xml" ContentType="application/vnd.openxmlformats-officedocument.wordprocessingml.header+xml"/>
  <Override PartName="/word/footer159.xml" ContentType="application/vnd.openxmlformats-officedocument.wordprocessingml.footer+xml"/>
  <Override PartName="/word/header159.xml" ContentType="application/vnd.openxmlformats-officedocument.wordprocessingml.header+xml"/>
  <Override PartName="/word/footer160.xml" ContentType="application/vnd.openxmlformats-officedocument.wordprocessingml.footer+xml"/>
  <Override PartName="/word/header160.xml" ContentType="application/vnd.openxmlformats-officedocument.wordprocessingml.header+xml"/>
  <Override PartName="/word/footer161.xml" ContentType="application/vnd.openxmlformats-officedocument.wordprocessingml.footer+xml"/>
  <Override PartName="/word/header161.xml" ContentType="application/vnd.openxmlformats-officedocument.wordprocessingml.header+xml"/>
  <Override PartName="/word/footer162.xml" ContentType="application/vnd.openxmlformats-officedocument.wordprocessingml.footer+xml"/>
  <Override PartName="/word/header162.xml" ContentType="application/vnd.openxmlformats-officedocument.wordprocessingml.header+xml"/>
  <Override PartName="/word/footer163.xml" ContentType="application/vnd.openxmlformats-officedocument.wordprocessingml.footer+xml"/>
  <Override PartName="/word/header163.xml" ContentType="application/vnd.openxmlformats-officedocument.wordprocessingml.header+xml"/>
  <Override PartName="/word/footer164.xml" ContentType="application/vnd.openxmlformats-officedocument.wordprocessingml.footer+xml"/>
  <Override PartName="/word/header164.xml" ContentType="application/vnd.openxmlformats-officedocument.wordprocessingml.header+xml"/>
  <Override PartName="/word/footer165.xml" ContentType="application/vnd.openxmlformats-officedocument.wordprocessingml.footer+xml"/>
  <Override PartName="/word/header165.xml" ContentType="application/vnd.openxmlformats-officedocument.wordprocessingml.header+xml"/>
  <Override PartName="/word/footer166.xml" ContentType="application/vnd.openxmlformats-officedocument.wordprocessingml.footer+xml"/>
  <Override PartName="/word/header166.xml" ContentType="application/vnd.openxmlformats-officedocument.wordprocessingml.header+xml"/>
  <Override PartName="/word/footer167.xml" ContentType="application/vnd.openxmlformats-officedocument.wordprocessingml.footer+xml"/>
  <Override PartName="/word/header167.xml" ContentType="application/vnd.openxmlformats-officedocument.wordprocessingml.header+xml"/>
  <Override PartName="/word/footer168.xml" ContentType="application/vnd.openxmlformats-officedocument.wordprocessingml.footer+xml"/>
  <Override PartName="/word/header168.xml" ContentType="application/vnd.openxmlformats-officedocument.wordprocessingml.header+xml"/>
  <Override PartName="/word/footer169.xml" ContentType="application/vnd.openxmlformats-officedocument.wordprocessingml.footer+xml"/>
  <Override PartName="/word/header169.xml" ContentType="application/vnd.openxmlformats-officedocument.wordprocessingml.header+xml"/>
  <Override PartName="/word/footer170.xml" ContentType="application/vnd.openxmlformats-officedocument.wordprocessingml.footer+xml"/>
  <Override PartName="/word/header170.xml" ContentType="application/vnd.openxmlformats-officedocument.wordprocessingml.header+xml"/>
  <Override PartName="/word/footer171.xml" ContentType="application/vnd.openxmlformats-officedocument.wordprocessingml.footer+xml"/>
  <Override PartName="/word/header171.xml" ContentType="application/vnd.openxmlformats-officedocument.wordprocessingml.header+xml"/>
  <Override PartName="/word/footer172.xml" ContentType="application/vnd.openxmlformats-officedocument.wordprocessingml.footer+xml"/>
  <Override PartName="/word/header172.xml" ContentType="application/vnd.openxmlformats-officedocument.wordprocessingml.header+xml"/>
  <Override PartName="/word/footer173.xml" ContentType="application/vnd.openxmlformats-officedocument.wordprocessingml.footer+xml"/>
  <Override PartName="/word/header173.xml" ContentType="application/vnd.openxmlformats-officedocument.wordprocessingml.header+xml"/>
  <Override PartName="/word/footer174.xml" ContentType="application/vnd.openxmlformats-officedocument.wordprocessingml.footer+xml"/>
  <Override PartName="/word/header174.xml" ContentType="application/vnd.openxmlformats-officedocument.wordprocessingml.header+xml"/>
  <Override PartName="/word/footer175.xml" ContentType="application/vnd.openxmlformats-officedocument.wordprocessingml.footer+xml"/>
  <Override PartName="/word/header175.xml" ContentType="application/vnd.openxmlformats-officedocument.wordprocessingml.header+xml"/>
  <Override PartName="/word/footer176.xml" ContentType="application/vnd.openxmlformats-officedocument.wordprocessingml.footer+xml"/>
  <Override PartName="/word/header176.xml" ContentType="application/vnd.openxmlformats-officedocument.wordprocessingml.header+xml"/>
  <Override PartName="/word/footer177.xml" ContentType="application/vnd.openxmlformats-officedocument.wordprocessingml.footer+xml"/>
  <Override PartName="/word/header177.xml" ContentType="application/vnd.openxmlformats-officedocument.wordprocessingml.header+xml"/>
  <Override PartName="/word/footer17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E3DD2" w14:textId="77777777" w:rsidR="00014282" w:rsidRDefault="00000000">
      <w:pPr>
        <w:pStyle w:val="BodyText"/>
        <w:rPr>
          <w:rFonts w:ascii="Times New Roman"/>
          <w:sz w:val="78"/>
        </w:rPr>
      </w:pPr>
      <w:r>
        <w:rPr>
          <w:rFonts w:ascii="Times New Roman"/>
          <w:noProof/>
          <w:sz w:val="78"/>
        </w:rPr>
        <w:drawing>
          <wp:anchor distT="0" distB="0" distL="0" distR="0" simplePos="0" relativeHeight="15730688" behindDoc="0" locked="0" layoutInCell="1" allowOverlap="1" wp14:anchorId="07FED615" wp14:editId="56678B57">
            <wp:simplePos x="0" y="0"/>
            <wp:positionH relativeFrom="page">
              <wp:posOffset>0</wp:posOffset>
            </wp:positionH>
            <wp:positionV relativeFrom="page">
              <wp:posOffset>2666</wp:posOffset>
            </wp:positionV>
            <wp:extent cx="7763509" cy="120349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763509" cy="1203494"/>
                    </a:xfrm>
                    <a:prstGeom prst="rect">
                      <a:avLst/>
                    </a:prstGeom>
                  </pic:spPr>
                </pic:pic>
              </a:graphicData>
            </a:graphic>
          </wp:anchor>
        </w:drawing>
      </w:r>
    </w:p>
    <w:p w14:paraId="0F565DFC" w14:textId="77777777" w:rsidR="00014282" w:rsidRDefault="00014282">
      <w:pPr>
        <w:pStyle w:val="BodyText"/>
        <w:rPr>
          <w:rFonts w:ascii="Times New Roman"/>
          <w:sz w:val="78"/>
        </w:rPr>
      </w:pPr>
    </w:p>
    <w:p w14:paraId="7F6044F7" w14:textId="77777777" w:rsidR="00014282" w:rsidRDefault="00014282">
      <w:pPr>
        <w:pStyle w:val="BodyText"/>
        <w:rPr>
          <w:rFonts w:ascii="Times New Roman"/>
          <w:sz w:val="78"/>
        </w:rPr>
      </w:pPr>
    </w:p>
    <w:p w14:paraId="2B42AF51" w14:textId="77777777" w:rsidR="00014282" w:rsidRDefault="00014282">
      <w:pPr>
        <w:pStyle w:val="BodyText"/>
        <w:spacing w:before="558"/>
        <w:rPr>
          <w:rFonts w:ascii="Times New Roman"/>
          <w:sz w:val="78"/>
        </w:rPr>
      </w:pPr>
    </w:p>
    <w:p w14:paraId="384C8C5F" w14:textId="77777777" w:rsidR="00014282" w:rsidRDefault="00000000">
      <w:pPr>
        <w:pStyle w:val="Title"/>
      </w:pPr>
      <w:r>
        <w:rPr>
          <w:color w:val="4079B9"/>
          <w:w w:val="110"/>
        </w:rPr>
        <w:t>Special</w:t>
      </w:r>
      <w:r>
        <w:rPr>
          <w:color w:val="4079B9"/>
          <w:spacing w:val="45"/>
          <w:w w:val="110"/>
        </w:rPr>
        <w:t xml:space="preserve"> </w:t>
      </w:r>
      <w:r>
        <w:rPr>
          <w:color w:val="4079B9"/>
          <w:w w:val="110"/>
        </w:rPr>
        <w:t>Education</w:t>
      </w:r>
      <w:r>
        <w:rPr>
          <w:color w:val="4079B9"/>
          <w:spacing w:val="43"/>
          <w:w w:val="110"/>
        </w:rPr>
        <w:t xml:space="preserve"> </w:t>
      </w:r>
      <w:r>
        <w:rPr>
          <w:color w:val="4079B9"/>
          <w:spacing w:val="-4"/>
          <w:w w:val="110"/>
        </w:rPr>
        <w:t>Plan</w:t>
      </w:r>
    </w:p>
    <w:p w14:paraId="6BB1D919" w14:textId="77777777" w:rsidR="00014282" w:rsidRDefault="00000000">
      <w:pPr>
        <w:spacing w:before="244"/>
        <w:ind w:left="873" w:right="874"/>
        <w:jc w:val="center"/>
        <w:rPr>
          <w:rFonts w:ascii="Calibri"/>
          <w:sz w:val="56"/>
        </w:rPr>
      </w:pPr>
      <w:r>
        <w:rPr>
          <w:rFonts w:ascii="Calibri"/>
          <w:color w:val="4079B9"/>
          <w:w w:val="105"/>
          <w:sz w:val="56"/>
        </w:rPr>
        <w:t>2026-</w:t>
      </w:r>
      <w:r>
        <w:rPr>
          <w:rFonts w:ascii="Calibri"/>
          <w:color w:val="4079B9"/>
          <w:spacing w:val="-4"/>
          <w:w w:val="105"/>
          <w:sz w:val="56"/>
        </w:rPr>
        <w:t>2027</w:t>
      </w:r>
    </w:p>
    <w:p w14:paraId="20E283F4" w14:textId="77777777" w:rsidR="00014282" w:rsidRDefault="00000000">
      <w:pPr>
        <w:pStyle w:val="BodyText"/>
        <w:spacing w:before="36"/>
        <w:rPr>
          <w:rFonts w:ascii="Calibri"/>
          <w:sz w:val="20"/>
        </w:rPr>
      </w:pPr>
      <w:r>
        <w:rPr>
          <w:rFonts w:ascii="Calibri"/>
          <w:noProof/>
          <w:sz w:val="20"/>
        </w:rPr>
        <w:drawing>
          <wp:anchor distT="0" distB="0" distL="0" distR="0" simplePos="0" relativeHeight="487587840" behindDoc="1" locked="0" layoutInCell="1" allowOverlap="1" wp14:anchorId="5D596CC8" wp14:editId="4AAF2F3D">
            <wp:simplePos x="0" y="0"/>
            <wp:positionH relativeFrom="page">
              <wp:posOffset>3422028</wp:posOffset>
            </wp:positionH>
            <wp:positionV relativeFrom="paragraph">
              <wp:posOffset>193524</wp:posOffset>
            </wp:positionV>
            <wp:extent cx="932916" cy="950976"/>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932916" cy="950976"/>
                    </a:xfrm>
                    <a:prstGeom prst="rect">
                      <a:avLst/>
                    </a:prstGeom>
                  </pic:spPr>
                </pic:pic>
              </a:graphicData>
            </a:graphic>
          </wp:anchor>
        </w:drawing>
      </w:r>
    </w:p>
    <w:p w14:paraId="2CECE276" w14:textId="77777777" w:rsidR="00014282" w:rsidRDefault="00014282">
      <w:pPr>
        <w:pStyle w:val="BodyText"/>
        <w:rPr>
          <w:rFonts w:ascii="Calibri"/>
          <w:sz w:val="20"/>
        </w:rPr>
      </w:pPr>
    </w:p>
    <w:p w14:paraId="16B892E6" w14:textId="77777777" w:rsidR="00014282" w:rsidRDefault="00014282">
      <w:pPr>
        <w:pStyle w:val="BodyText"/>
        <w:rPr>
          <w:rFonts w:ascii="Calibri"/>
          <w:sz w:val="20"/>
        </w:rPr>
      </w:pPr>
    </w:p>
    <w:p w14:paraId="41E846B7" w14:textId="77777777" w:rsidR="00014282" w:rsidRDefault="00000000">
      <w:pPr>
        <w:pStyle w:val="BodyText"/>
        <w:spacing w:before="228"/>
        <w:rPr>
          <w:rFonts w:ascii="Calibri"/>
          <w:sz w:val="20"/>
        </w:rPr>
      </w:pPr>
      <w:r>
        <w:rPr>
          <w:rFonts w:ascii="Calibri"/>
          <w:noProof/>
          <w:sz w:val="20"/>
        </w:rPr>
        <mc:AlternateContent>
          <mc:Choice Requires="wpg">
            <w:drawing>
              <wp:anchor distT="0" distB="0" distL="0" distR="0" simplePos="0" relativeHeight="487588352" behindDoc="1" locked="0" layoutInCell="1" allowOverlap="1" wp14:anchorId="3DB4174B" wp14:editId="40EE73CF">
                <wp:simplePos x="0" y="0"/>
                <wp:positionH relativeFrom="page">
                  <wp:posOffset>413384</wp:posOffset>
                </wp:positionH>
                <wp:positionV relativeFrom="paragraph">
                  <wp:posOffset>315049</wp:posOffset>
                </wp:positionV>
                <wp:extent cx="1857375" cy="176530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7375" cy="1765300"/>
                          <a:chOff x="0" y="0"/>
                          <a:chExt cx="1857375" cy="1765300"/>
                        </a:xfrm>
                      </wpg:grpSpPr>
                      <pic:pic xmlns:pic="http://schemas.openxmlformats.org/drawingml/2006/picture">
                        <pic:nvPicPr>
                          <pic:cNvPr id="5" name="Image 5"/>
                          <pic:cNvPicPr/>
                        </pic:nvPicPr>
                        <pic:blipFill>
                          <a:blip r:embed="rId9" cstate="print"/>
                          <a:stretch>
                            <a:fillRect/>
                          </a:stretch>
                        </pic:blipFill>
                        <pic:spPr>
                          <a:xfrm>
                            <a:off x="25400" y="25400"/>
                            <a:ext cx="1806575" cy="1714373"/>
                          </a:xfrm>
                          <a:prstGeom prst="rect">
                            <a:avLst/>
                          </a:prstGeom>
                        </pic:spPr>
                      </pic:pic>
                      <wps:wsp>
                        <wps:cNvPr id="6" name="Graphic 6"/>
                        <wps:cNvSpPr/>
                        <wps:spPr>
                          <a:xfrm>
                            <a:off x="12700" y="12700"/>
                            <a:ext cx="1831975" cy="1739900"/>
                          </a:xfrm>
                          <a:custGeom>
                            <a:avLst/>
                            <a:gdLst/>
                            <a:ahLst/>
                            <a:cxnLst/>
                            <a:rect l="l" t="t" r="r" b="b"/>
                            <a:pathLst>
                              <a:path w="1831975" h="1739900">
                                <a:moveTo>
                                  <a:pt x="0" y="1739773"/>
                                </a:moveTo>
                                <a:lnTo>
                                  <a:pt x="1831975" y="1739773"/>
                                </a:lnTo>
                                <a:lnTo>
                                  <a:pt x="1831975" y="0"/>
                                </a:lnTo>
                                <a:lnTo>
                                  <a:pt x="0" y="0"/>
                                </a:lnTo>
                                <a:lnTo>
                                  <a:pt x="0" y="1739773"/>
                                </a:lnTo>
                                <a:close/>
                              </a:path>
                            </a:pathLst>
                          </a:custGeom>
                          <a:ln w="25399">
                            <a:solidFill>
                              <a:srgbClr val="0F4660"/>
                            </a:solidFill>
                            <a:prstDash val="solid"/>
                          </a:ln>
                        </wps:spPr>
                        <wps:bodyPr wrap="square" lIns="0" tIns="0" rIns="0" bIns="0" rtlCol="0">
                          <a:prstTxWarp prst="textNoShape">
                            <a:avLst/>
                          </a:prstTxWarp>
                          <a:noAutofit/>
                        </wps:bodyPr>
                      </wps:wsp>
                    </wpg:wgp>
                  </a:graphicData>
                </a:graphic>
              </wp:anchor>
            </w:drawing>
          </mc:Choice>
          <mc:Fallback>
            <w:pict>
              <v:group w14:anchorId="4E69B626" id="Group 4" o:spid="_x0000_s1026" style="position:absolute;margin-left:32.55pt;margin-top:24.8pt;width:146.25pt;height:139pt;z-index:-15728128;mso-wrap-distance-left:0;mso-wrap-distance-right:0;mso-position-horizontal-relative:page" coordsize="18573,176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left:254;top:254;width:18065;height:17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">
                  <v:imagedata r:id="rId10" o:title=""/>
                </v:shape>
                <v:shape id="Graphic 6" o:spid="_x0000_s1028" style="position:absolute;left:127;top:127;width:18319;height:17399;visibility:visible;mso-wrap-style:square;v-text-anchor:top" coordsize="1831975,173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" path="m,1739773r1831975,l1831975,,,,,1739773xe" filled="f" strokecolor="#0f4660" strokeweight=".70553mm">
                  <v:path arrowok="t"/>
                </v:shape>
                <w10:wrap type="topAndBottom" anchorx="page"/>
              </v:group>
            </w:pict>
          </mc:Fallback>
        </mc:AlternateContent>
      </w:r>
      <w:r>
        <w:rPr>
          <w:rFonts w:ascii="Calibri"/>
          <w:noProof/>
          <w:sz w:val="20"/>
        </w:rPr>
        <mc:AlternateContent>
          <mc:Choice Requires="wpg">
            <w:drawing>
              <wp:anchor distT="0" distB="0" distL="0" distR="0" simplePos="0" relativeHeight="487588864" behindDoc="1" locked="0" layoutInCell="1" allowOverlap="1" wp14:anchorId="16DDA4B1" wp14:editId="5003E1A2">
                <wp:simplePos x="0" y="0"/>
                <wp:positionH relativeFrom="page">
                  <wp:posOffset>2503170</wp:posOffset>
                </wp:positionH>
                <wp:positionV relativeFrom="paragraph">
                  <wp:posOffset>324447</wp:posOffset>
                </wp:positionV>
                <wp:extent cx="2602865" cy="1727200"/>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2865" cy="1727200"/>
                          <a:chOff x="0" y="0"/>
                          <a:chExt cx="2602865" cy="1727200"/>
                        </a:xfrm>
                      </wpg:grpSpPr>
                      <pic:pic xmlns:pic="http://schemas.openxmlformats.org/drawingml/2006/picture">
                        <pic:nvPicPr>
                          <pic:cNvPr id="8" name="Image 8"/>
                          <pic:cNvPicPr/>
                        </pic:nvPicPr>
                        <pic:blipFill>
                          <a:blip r:embed="rId11" cstate="print"/>
                          <a:stretch>
                            <a:fillRect/>
                          </a:stretch>
                        </pic:blipFill>
                        <pic:spPr>
                          <a:xfrm>
                            <a:off x="25400" y="25400"/>
                            <a:ext cx="2552064" cy="1676400"/>
                          </a:xfrm>
                          <a:prstGeom prst="rect">
                            <a:avLst/>
                          </a:prstGeom>
                        </pic:spPr>
                      </pic:pic>
                      <wps:wsp>
                        <wps:cNvPr id="9" name="Graphic 9"/>
                        <wps:cNvSpPr/>
                        <wps:spPr>
                          <a:xfrm>
                            <a:off x="12700" y="12700"/>
                            <a:ext cx="2577465" cy="1701800"/>
                          </a:xfrm>
                          <a:custGeom>
                            <a:avLst/>
                            <a:gdLst/>
                            <a:ahLst/>
                            <a:cxnLst/>
                            <a:rect l="l" t="t" r="r" b="b"/>
                            <a:pathLst>
                              <a:path w="2577465" h="1701800">
                                <a:moveTo>
                                  <a:pt x="0" y="1701800"/>
                                </a:moveTo>
                                <a:lnTo>
                                  <a:pt x="2577464" y="1701800"/>
                                </a:lnTo>
                                <a:lnTo>
                                  <a:pt x="2577464" y="0"/>
                                </a:lnTo>
                                <a:lnTo>
                                  <a:pt x="0" y="0"/>
                                </a:lnTo>
                                <a:lnTo>
                                  <a:pt x="0" y="1701800"/>
                                </a:lnTo>
                                <a:close/>
                              </a:path>
                            </a:pathLst>
                          </a:custGeom>
                          <a:ln w="25400">
                            <a:solidFill>
                              <a:srgbClr val="0F4660"/>
                            </a:solidFill>
                            <a:prstDash val="solid"/>
                          </a:ln>
                        </wps:spPr>
                        <wps:bodyPr wrap="square" lIns="0" tIns="0" rIns="0" bIns="0" rtlCol="0">
                          <a:prstTxWarp prst="textNoShape">
                            <a:avLst/>
                          </a:prstTxWarp>
                          <a:noAutofit/>
                        </wps:bodyPr>
                      </wps:wsp>
                    </wpg:wgp>
                  </a:graphicData>
                </a:graphic>
              </wp:anchor>
            </w:drawing>
          </mc:Choice>
          <mc:Fallback>
            <w:pict>
              <v:group w14:anchorId="79C3FE9F" id="Group 7" o:spid="_x0000_s1026" style="position:absolute;margin-left:197.1pt;margin-top:25.55pt;width:204.95pt;height:136pt;z-index:-15727616;mso-wrap-distance-left:0;mso-wrap-distance-right:0;mso-position-horizontal-relative:page" coordsize="26028,172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">
                <v:shape id="Image 8" o:spid="_x0000_s1027" type="#_x0000_t75" style="position:absolute;left:254;top:254;width:25520;height:16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">
                  <v:imagedata r:id="rId12" o:title=""/>
                </v:shape>
                <v:shape id="Graphic 9" o:spid="_x0000_s1028" style="position:absolute;left:127;top:127;width:25774;height:17018;visibility:visible;mso-wrap-style:square;v-text-anchor:top" coordsize="2577465,170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" path="m,1701800r2577464,l2577464,,,,,1701800xe" filled="f" strokecolor="#0f4660" strokeweight="2pt">
                  <v:path arrowok="t"/>
                </v:shape>
                <w10:wrap type="topAndBottom" anchorx="page"/>
              </v:group>
            </w:pict>
          </mc:Fallback>
        </mc:AlternateContent>
      </w:r>
      <w:r>
        <w:rPr>
          <w:rFonts w:ascii="Calibri"/>
          <w:noProof/>
          <w:sz w:val="20"/>
        </w:rPr>
        <mc:AlternateContent>
          <mc:Choice Requires="wpg">
            <w:drawing>
              <wp:anchor distT="0" distB="0" distL="0" distR="0" simplePos="0" relativeHeight="487589376" behindDoc="1" locked="0" layoutInCell="1" allowOverlap="1" wp14:anchorId="3FF3DAB2" wp14:editId="0919A626">
                <wp:simplePos x="0" y="0"/>
                <wp:positionH relativeFrom="page">
                  <wp:posOffset>5318125</wp:posOffset>
                </wp:positionH>
                <wp:positionV relativeFrom="paragraph">
                  <wp:posOffset>325209</wp:posOffset>
                </wp:positionV>
                <wp:extent cx="2032635" cy="1727200"/>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2635" cy="1727200"/>
                          <a:chOff x="0" y="0"/>
                          <a:chExt cx="2032635" cy="1727200"/>
                        </a:xfrm>
                      </wpg:grpSpPr>
                      <pic:pic xmlns:pic="http://schemas.openxmlformats.org/drawingml/2006/picture">
                        <pic:nvPicPr>
                          <pic:cNvPr id="11" name="Image 11"/>
                          <pic:cNvPicPr/>
                        </pic:nvPicPr>
                        <pic:blipFill>
                          <a:blip r:embed="rId13" cstate="print"/>
                          <a:stretch>
                            <a:fillRect/>
                          </a:stretch>
                        </pic:blipFill>
                        <pic:spPr>
                          <a:xfrm>
                            <a:off x="25400" y="25400"/>
                            <a:ext cx="1981834" cy="1676018"/>
                          </a:xfrm>
                          <a:prstGeom prst="rect">
                            <a:avLst/>
                          </a:prstGeom>
                        </pic:spPr>
                      </pic:pic>
                      <wps:wsp>
                        <wps:cNvPr id="12" name="Graphic 12"/>
                        <wps:cNvSpPr/>
                        <wps:spPr>
                          <a:xfrm>
                            <a:off x="12700" y="12700"/>
                            <a:ext cx="2007235" cy="1701800"/>
                          </a:xfrm>
                          <a:custGeom>
                            <a:avLst/>
                            <a:gdLst/>
                            <a:ahLst/>
                            <a:cxnLst/>
                            <a:rect l="l" t="t" r="r" b="b"/>
                            <a:pathLst>
                              <a:path w="2007235" h="1701800">
                                <a:moveTo>
                                  <a:pt x="0" y="1701418"/>
                                </a:moveTo>
                                <a:lnTo>
                                  <a:pt x="2007234" y="1701418"/>
                                </a:lnTo>
                                <a:lnTo>
                                  <a:pt x="2007234" y="0"/>
                                </a:lnTo>
                                <a:lnTo>
                                  <a:pt x="0" y="0"/>
                                </a:lnTo>
                                <a:lnTo>
                                  <a:pt x="0" y="1701418"/>
                                </a:lnTo>
                                <a:close/>
                              </a:path>
                            </a:pathLst>
                          </a:custGeom>
                          <a:ln w="25399">
                            <a:solidFill>
                              <a:srgbClr val="0F4660"/>
                            </a:solidFill>
                            <a:prstDash val="solid"/>
                          </a:ln>
                        </wps:spPr>
                        <wps:bodyPr wrap="square" lIns="0" tIns="0" rIns="0" bIns="0" rtlCol="0">
                          <a:prstTxWarp prst="textNoShape">
                            <a:avLst/>
                          </a:prstTxWarp>
                          <a:noAutofit/>
                        </wps:bodyPr>
                      </wps:wsp>
                    </wpg:wgp>
                  </a:graphicData>
                </a:graphic>
              </wp:anchor>
            </w:drawing>
          </mc:Choice>
          <mc:Fallback>
            <w:pict>
              <v:group w14:anchorId="7B05A0B2" id="Group 10" o:spid="_x0000_s1026" style="position:absolute;margin-left:418.75pt;margin-top:25.6pt;width:160.05pt;height:136pt;z-index:-15727104;mso-wrap-distance-left:0;mso-wrap-distance-right:0;mso-position-horizontal-relative:page" coordsize="20326,172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">
                <v:shape id="Image 11" o:spid="_x0000_s1027" type="#_x0000_t75" style="position:absolute;left:254;top:254;width:19818;height:16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">
                  <v:imagedata r:id="rId14" o:title=""/>
                </v:shape>
                <v:shape id="Graphic 12" o:spid="_x0000_s1028" style="position:absolute;left:127;top:127;width:20072;height:17018;visibility:visible;mso-wrap-style:square;v-text-anchor:top" coordsize="2007235,170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" path="m,1701418r2007234,l2007234,,,,,1701418xe" filled="f" strokecolor="#0f4660" strokeweight=".70553mm">
                  <v:path arrowok="t"/>
                </v:shape>
                <w10:wrap type="topAndBottom" anchorx="page"/>
              </v:group>
            </w:pict>
          </mc:Fallback>
        </mc:AlternateContent>
      </w:r>
    </w:p>
    <w:p w14:paraId="06EDA710" w14:textId="77777777" w:rsidR="00014282" w:rsidRDefault="00014282">
      <w:pPr>
        <w:pStyle w:val="BodyText"/>
        <w:rPr>
          <w:rFonts w:ascii="Calibri"/>
          <w:sz w:val="20"/>
        </w:rPr>
        <w:sectPr w:rsidR="00014282">
          <w:footerReference w:type="default" r:id="rId15"/>
          <w:type w:val="continuous"/>
          <w:pgSz w:w="12240" w:h="15840"/>
          <w:pgMar w:top="0" w:right="0" w:bottom="1340" w:left="0" w:header="0" w:footer="1141" w:gutter="0"/>
          <w:pgNumType w:start="1"/>
          <w:cols w:space="720"/>
        </w:sectPr>
      </w:pPr>
    </w:p>
    <w:p w14:paraId="662EB659" w14:textId="77777777" w:rsidR="00014282" w:rsidRDefault="00000000">
      <w:pPr>
        <w:ind w:right="-44"/>
        <w:rPr>
          <w:rFonts w:ascii="Calibri"/>
          <w:sz w:val="20"/>
        </w:rPr>
      </w:pPr>
      <w:r>
        <w:rPr>
          <w:rFonts w:ascii="Calibri"/>
          <w:noProof/>
          <w:sz w:val="20"/>
        </w:rPr>
        <w:lastRenderedPageBreak/>
        <mc:AlternateContent>
          <mc:Choice Requires="wpg">
            <w:drawing>
              <wp:inline distT="0" distB="0" distL="0" distR="0" wp14:anchorId="3807BE39" wp14:editId="1C194FF3">
                <wp:extent cx="7760970" cy="1471295"/>
                <wp:effectExtent l="0" t="0" r="0" b="508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0970" cy="1471295"/>
                          <a:chOff x="0" y="0"/>
                          <a:chExt cx="7760970" cy="1471295"/>
                        </a:xfrm>
                      </wpg:grpSpPr>
                      <pic:pic xmlns:pic="http://schemas.openxmlformats.org/drawingml/2006/picture">
                        <pic:nvPicPr>
                          <pic:cNvPr id="14" name="Image 14"/>
                          <pic:cNvPicPr/>
                        </pic:nvPicPr>
                        <pic:blipFill>
                          <a:blip r:embed="rId16" cstate="print"/>
                          <a:stretch>
                            <a:fillRect/>
                          </a:stretch>
                        </pic:blipFill>
                        <pic:spPr>
                          <a:xfrm>
                            <a:off x="0" y="0"/>
                            <a:ext cx="7760843" cy="1164650"/>
                          </a:xfrm>
                          <a:prstGeom prst="rect">
                            <a:avLst/>
                          </a:prstGeom>
                        </pic:spPr>
                      </pic:pic>
                      <wps:wsp>
                        <wps:cNvPr id="15" name="Textbox 15"/>
                        <wps:cNvSpPr txBox="1"/>
                        <wps:spPr>
                          <a:xfrm>
                            <a:off x="0" y="0"/>
                            <a:ext cx="7760970" cy="1471295"/>
                          </a:xfrm>
                          <a:prstGeom prst="rect">
                            <a:avLst/>
                          </a:prstGeom>
                        </wps:spPr>
                        <wps:txbx>
                          <w:txbxContent>
                            <w:p w14:paraId="43C79DC3" w14:textId="77777777" w:rsidR="00014282" w:rsidRDefault="00014282">
                              <w:pPr>
                                <w:rPr>
                                  <w:rFonts w:ascii="Calibri"/>
                                  <w:sz w:val="52"/>
                                </w:rPr>
                              </w:pPr>
                            </w:p>
                            <w:p w14:paraId="5BFC1F33" w14:textId="77777777" w:rsidR="00014282" w:rsidRDefault="00014282">
                              <w:pPr>
                                <w:spacing w:before="405"/>
                                <w:rPr>
                                  <w:rFonts w:ascii="Calibri"/>
                                  <w:sz w:val="52"/>
                                </w:rPr>
                              </w:pPr>
                            </w:p>
                            <w:p w14:paraId="7245CDCD" w14:textId="77777777" w:rsidR="00014282" w:rsidRDefault="00000000">
                              <w:pPr>
                                <w:ind w:left="4275"/>
                                <w:rPr>
                                  <w:rFonts w:ascii="Calibri"/>
                                  <w:b/>
                                  <w:sz w:val="52"/>
                                </w:rPr>
                              </w:pPr>
                              <w:r>
                                <w:rPr>
                                  <w:rFonts w:ascii="Calibri"/>
                                  <w:b/>
                                  <w:spacing w:val="-2"/>
                                  <w:w w:val="110"/>
                                  <w:sz w:val="52"/>
                                </w:rPr>
                                <w:t>TABLE</w:t>
                              </w:r>
                              <w:r>
                                <w:rPr>
                                  <w:rFonts w:ascii="Calibri"/>
                                  <w:b/>
                                  <w:spacing w:val="-26"/>
                                  <w:w w:val="110"/>
                                  <w:sz w:val="52"/>
                                </w:rPr>
                                <w:t xml:space="preserve"> </w:t>
                              </w:r>
                              <w:r>
                                <w:rPr>
                                  <w:rFonts w:ascii="Calibri"/>
                                  <w:b/>
                                  <w:spacing w:val="-2"/>
                                  <w:w w:val="110"/>
                                  <w:sz w:val="52"/>
                                </w:rPr>
                                <w:t>OF</w:t>
                              </w:r>
                              <w:r>
                                <w:rPr>
                                  <w:rFonts w:ascii="Calibri"/>
                                  <w:b/>
                                  <w:spacing w:val="-27"/>
                                  <w:w w:val="110"/>
                                  <w:sz w:val="52"/>
                                </w:rPr>
                                <w:t xml:space="preserve"> </w:t>
                              </w:r>
                              <w:r>
                                <w:rPr>
                                  <w:rFonts w:ascii="Calibri"/>
                                  <w:b/>
                                  <w:spacing w:val="-2"/>
                                  <w:w w:val="110"/>
                                  <w:sz w:val="52"/>
                                </w:rPr>
                                <w:t>CONTENTS</w:t>
                              </w:r>
                            </w:p>
                          </w:txbxContent>
                        </wps:txbx>
                        <wps:bodyPr wrap="square" lIns="0" tIns="0" rIns="0" bIns="0" rtlCol="0">
                          <a:noAutofit/>
                        </wps:bodyPr>
                      </wps:wsp>
                    </wpg:wgp>
                  </a:graphicData>
                </a:graphic>
              </wp:inline>
            </w:drawing>
          </mc:Choice>
          <mc:Fallback>
            <w:pict>
              <v:group w14:anchorId="3807BE39" id="Group 13" o:spid="_x0000_s1026" style="width:611.1pt;height:115.85pt;mso-position-horizontal-relative:char;mso-position-vertical-relative:line" coordsize="77609,14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">
                <v:shape id="Image 14" o:spid="_x0000_s1027" type="#_x0000_t75" style="position:absolute;width:77608;height:11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">
                  <v:imagedata r:id="rId17" o:title=""/>
                </v:shape>
                <v:shapetype id="_x0000_t202" coordsize="21600,21600" o:spt="202" path="m,l,21600r21600,l21600,xe">
                  <v:stroke joinstyle="miter"/>
                  <v:path gradientshapeok="t" o:connecttype="rect"/>
                </v:shapetype>
                <v:shape id="Textbox 15" o:spid="_x0000_s1028" type="#_x0000_t202" style="position:absolute;width:77609;height:1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43C79DC3" w14:textId="77777777" w:rsidR="00014282" w:rsidRDefault="00014282">
                        <w:pPr>
                          <w:rPr>
                            <w:rFonts w:ascii="Calibri"/>
                            <w:sz w:val="52"/>
                          </w:rPr>
                        </w:pPr>
                      </w:p>
                      <w:p w14:paraId="5BFC1F33" w14:textId="77777777" w:rsidR="00014282" w:rsidRDefault="00014282">
                        <w:pPr>
                          <w:spacing w:before="405"/>
                          <w:rPr>
                            <w:rFonts w:ascii="Calibri"/>
                            <w:sz w:val="52"/>
                          </w:rPr>
                        </w:pPr>
                      </w:p>
                      <w:p w14:paraId="7245CDCD" w14:textId="77777777" w:rsidR="00014282" w:rsidRDefault="00000000">
                        <w:pPr>
                          <w:ind w:left="4275"/>
                          <w:rPr>
                            <w:rFonts w:ascii="Calibri"/>
                            <w:b/>
                            <w:sz w:val="52"/>
                          </w:rPr>
                        </w:pPr>
                        <w:r>
                          <w:rPr>
                            <w:rFonts w:ascii="Calibri"/>
                            <w:b/>
                            <w:spacing w:val="-2"/>
                            <w:w w:val="110"/>
                            <w:sz w:val="52"/>
                          </w:rPr>
                          <w:t>TABLE</w:t>
                        </w:r>
                        <w:r>
                          <w:rPr>
                            <w:rFonts w:ascii="Calibri"/>
                            <w:b/>
                            <w:spacing w:val="-26"/>
                            <w:w w:val="110"/>
                            <w:sz w:val="52"/>
                          </w:rPr>
                          <w:t xml:space="preserve"> </w:t>
                        </w:r>
                        <w:r>
                          <w:rPr>
                            <w:rFonts w:ascii="Calibri"/>
                            <w:b/>
                            <w:spacing w:val="-2"/>
                            <w:w w:val="110"/>
                            <w:sz w:val="52"/>
                          </w:rPr>
                          <w:t>OF</w:t>
                        </w:r>
                        <w:r>
                          <w:rPr>
                            <w:rFonts w:ascii="Calibri"/>
                            <w:b/>
                            <w:spacing w:val="-27"/>
                            <w:w w:val="110"/>
                            <w:sz w:val="52"/>
                          </w:rPr>
                          <w:t xml:space="preserve"> </w:t>
                        </w:r>
                        <w:r>
                          <w:rPr>
                            <w:rFonts w:ascii="Calibri"/>
                            <w:b/>
                            <w:spacing w:val="-2"/>
                            <w:w w:val="110"/>
                            <w:sz w:val="52"/>
                          </w:rPr>
                          <w:t>CONTENTS</w:t>
                        </w:r>
                      </w:p>
                    </w:txbxContent>
                  </v:textbox>
                </v:shape>
                <w10:anchorlock/>
              </v:group>
            </w:pict>
          </mc:Fallback>
        </mc:AlternateContent>
      </w:r>
    </w:p>
    <w:p w14:paraId="2916749C" w14:textId="77777777" w:rsidR="00014282" w:rsidRDefault="00000000">
      <w:pPr>
        <w:ind w:left="873"/>
        <w:jc w:val="center"/>
        <w:rPr>
          <w:rFonts w:ascii="Calibri"/>
          <w:sz w:val="44"/>
        </w:rPr>
      </w:pPr>
      <w:r>
        <w:rPr>
          <w:rFonts w:ascii="Calibri"/>
          <w:sz w:val="44"/>
        </w:rPr>
        <w:t>Special</w:t>
      </w:r>
      <w:r>
        <w:rPr>
          <w:rFonts w:ascii="Calibri"/>
          <w:spacing w:val="65"/>
          <w:w w:val="150"/>
          <w:sz w:val="44"/>
        </w:rPr>
        <w:t xml:space="preserve"> </w:t>
      </w:r>
      <w:r>
        <w:rPr>
          <w:rFonts w:ascii="Calibri"/>
          <w:sz w:val="44"/>
        </w:rPr>
        <w:t>Education</w:t>
      </w:r>
      <w:r>
        <w:rPr>
          <w:rFonts w:ascii="Calibri"/>
          <w:spacing w:val="70"/>
          <w:w w:val="150"/>
          <w:sz w:val="44"/>
        </w:rPr>
        <w:t xml:space="preserve"> </w:t>
      </w:r>
      <w:r>
        <w:rPr>
          <w:rFonts w:ascii="Calibri"/>
          <w:sz w:val="44"/>
        </w:rPr>
        <w:t>Plan</w:t>
      </w:r>
      <w:r>
        <w:rPr>
          <w:rFonts w:ascii="Calibri"/>
          <w:spacing w:val="66"/>
          <w:w w:val="150"/>
          <w:sz w:val="44"/>
        </w:rPr>
        <w:t xml:space="preserve"> </w:t>
      </w:r>
      <w:r>
        <w:rPr>
          <w:rFonts w:ascii="Calibri"/>
          <w:sz w:val="44"/>
        </w:rPr>
        <w:t>2026-</w:t>
      </w:r>
      <w:r>
        <w:rPr>
          <w:rFonts w:ascii="Calibri"/>
          <w:spacing w:val="-4"/>
          <w:sz w:val="44"/>
        </w:rPr>
        <w:t>2027</w:t>
      </w:r>
    </w:p>
    <w:p w14:paraId="5D845D50" w14:textId="77777777" w:rsidR="00014282" w:rsidRDefault="00000000">
      <w:pPr>
        <w:tabs>
          <w:tab w:val="left" w:pos="10902"/>
        </w:tabs>
        <w:spacing w:before="214"/>
        <w:ind w:left="1440"/>
        <w:rPr>
          <w:b/>
          <w:sz w:val="36"/>
        </w:rPr>
      </w:pPr>
      <w:r>
        <w:rPr>
          <w:b/>
          <w:sz w:val="36"/>
        </w:rPr>
        <w:t>Section</w:t>
      </w:r>
      <w:r>
        <w:rPr>
          <w:b/>
          <w:spacing w:val="-18"/>
          <w:sz w:val="36"/>
        </w:rPr>
        <w:t xml:space="preserve"> </w:t>
      </w:r>
      <w:r>
        <w:rPr>
          <w:b/>
          <w:spacing w:val="-5"/>
          <w:sz w:val="36"/>
        </w:rPr>
        <w:t>A:</w:t>
      </w:r>
      <w:r>
        <w:rPr>
          <w:rFonts w:ascii="Times New Roman"/>
          <w:sz w:val="36"/>
        </w:rPr>
        <w:tab/>
      </w:r>
      <w:r>
        <w:rPr>
          <w:b/>
          <w:spacing w:val="-10"/>
          <w:sz w:val="36"/>
        </w:rPr>
        <w:t>1</w:t>
      </w:r>
    </w:p>
    <w:p w14:paraId="39FC9B55" w14:textId="77777777" w:rsidR="00014282" w:rsidRDefault="00000000">
      <w:pPr>
        <w:spacing w:before="1"/>
        <w:ind w:left="1440"/>
        <w:rPr>
          <w:b/>
          <w:sz w:val="36"/>
        </w:rPr>
      </w:pPr>
      <w:r>
        <w:rPr>
          <w:b/>
          <w:spacing w:val="-2"/>
          <w:sz w:val="36"/>
        </w:rPr>
        <w:t>INTRODUCTION</w:t>
      </w:r>
    </w:p>
    <w:p w14:paraId="2ADFDA7B" w14:textId="77777777" w:rsidR="00014282" w:rsidRDefault="00000000">
      <w:pPr>
        <w:spacing w:before="207"/>
        <w:ind w:left="1440"/>
        <w:rPr>
          <w:b/>
          <w:sz w:val="36"/>
        </w:rPr>
      </w:pPr>
      <w:r>
        <w:rPr>
          <w:b/>
          <w:sz w:val="36"/>
        </w:rPr>
        <w:t>Section</w:t>
      </w:r>
      <w:r>
        <w:rPr>
          <w:b/>
          <w:spacing w:val="-4"/>
          <w:sz w:val="36"/>
        </w:rPr>
        <w:t xml:space="preserve"> </w:t>
      </w:r>
      <w:r>
        <w:rPr>
          <w:b/>
          <w:spacing w:val="-5"/>
          <w:sz w:val="36"/>
        </w:rPr>
        <w:t>B:</w:t>
      </w:r>
    </w:p>
    <w:p w14:paraId="68CD68EA" w14:textId="77777777" w:rsidR="00014282" w:rsidRDefault="00000000">
      <w:pPr>
        <w:tabs>
          <w:tab w:val="left" w:pos="10902"/>
        </w:tabs>
        <w:spacing w:before="4"/>
        <w:ind w:left="1440"/>
        <w:rPr>
          <w:b/>
          <w:sz w:val="36"/>
        </w:rPr>
      </w:pPr>
      <w:r>
        <w:rPr>
          <w:b/>
          <w:spacing w:val="-2"/>
          <w:sz w:val="36"/>
        </w:rPr>
        <w:t>THE</w:t>
      </w:r>
      <w:r>
        <w:rPr>
          <w:b/>
          <w:spacing w:val="-16"/>
          <w:sz w:val="36"/>
        </w:rPr>
        <w:t xml:space="preserve"> </w:t>
      </w:r>
      <w:r>
        <w:rPr>
          <w:b/>
          <w:spacing w:val="-2"/>
          <w:sz w:val="36"/>
        </w:rPr>
        <w:t>BOARD’S</w:t>
      </w:r>
      <w:r>
        <w:rPr>
          <w:b/>
          <w:spacing w:val="-16"/>
          <w:sz w:val="36"/>
        </w:rPr>
        <w:t xml:space="preserve"> </w:t>
      </w:r>
      <w:r>
        <w:rPr>
          <w:b/>
          <w:spacing w:val="-2"/>
          <w:sz w:val="36"/>
        </w:rPr>
        <w:t>CONSULTATION</w:t>
      </w:r>
      <w:r>
        <w:rPr>
          <w:b/>
          <w:spacing w:val="-15"/>
          <w:sz w:val="36"/>
        </w:rPr>
        <w:t xml:space="preserve"> </w:t>
      </w:r>
      <w:r>
        <w:rPr>
          <w:b/>
          <w:spacing w:val="-2"/>
          <w:sz w:val="36"/>
        </w:rPr>
        <w:t>PROCESS</w:t>
      </w:r>
      <w:r>
        <w:rPr>
          <w:rFonts w:ascii="Times New Roman" w:hAnsi="Times New Roman"/>
          <w:sz w:val="36"/>
        </w:rPr>
        <w:tab/>
      </w:r>
      <w:r>
        <w:rPr>
          <w:b/>
          <w:spacing w:val="-10"/>
          <w:sz w:val="36"/>
        </w:rPr>
        <w:t>2</w:t>
      </w:r>
    </w:p>
    <w:p w14:paraId="2B3EB6BF" w14:textId="77777777" w:rsidR="00014282" w:rsidRDefault="00000000">
      <w:pPr>
        <w:spacing w:before="208"/>
        <w:ind w:left="1440"/>
        <w:rPr>
          <w:b/>
          <w:sz w:val="36"/>
        </w:rPr>
      </w:pPr>
      <w:r>
        <w:rPr>
          <w:b/>
          <w:sz w:val="36"/>
        </w:rPr>
        <w:t>Section</w:t>
      </w:r>
      <w:r>
        <w:rPr>
          <w:b/>
          <w:spacing w:val="-4"/>
          <w:sz w:val="36"/>
        </w:rPr>
        <w:t xml:space="preserve"> </w:t>
      </w:r>
      <w:r>
        <w:rPr>
          <w:b/>
          <w:spacing w:val="-5"/>
          <w:sz w:val="36"/>
        </w:rPr>
        <w:t>C:</w:t>
      </w:r>
    </w:p>
    <w:p w14:paraId="1FF579C8" w14:textId="77777777" w:rsidR="00014282" w:rsidRDefault="00000000">
      <w:pPr>
        <w:tabs>
          <w:tab w:val="left" w:pos="10957"/>
        </w:tabs>
        <w:spacing w:before="4"/>
        <w:ind w:left="1440" w:right="1079"/>
        <w:rPr>
          <w:b/>
          <w:sz w:val="36"/>
        </w:rPr>
      </w:pPr>
      <w:r>
        <w:rPr>
          <w:b/>
          <w:sz w:val="36"/>
        </w:rPr>
        <w:t xml:space="preserve">THE BOARD’S GENERAL MODEL FOR SPECIAL </w:t>
      </w:r>
      <w:r>
        <w:rPr>
          <w:b/>
          <w:spacing w:val="-2"/>
          <w:sz w:val="36"/>
        </w:rPr>
        <w:t>EDUCATION</w:t>
      </w:r>
      <w:r>
        <w:rPr>
          <w:rFonts w:ascii="Times New Roman" w:hAnsi="Times New Roman"/>
          <w:sz w:val="36"/>
        </w:rPr>
        <w:tab/>
      </w:r>
      <w:r>
        <w:rPr>
          <w:b/>
          <w:spacing w:val="-10"/>
          <w:sz w:val="36"/>
        </w:rPr>
        <w:t>4</w:t>
      </w:r>
    </w:p>
    <w:p w14:paraId="274DB092" w14:textId="77777777" w:rsidR="00014282" w:rsidRDefault="00000000">
      <w:pPr>
        <w:tabs>
          <w:tab w:val="left" w:pos="11005"/>
        </w:tabs>
        <w:spacing w:before="241"/>
        <w:ind w:left="1440"/>
        <w:rPr>
          <w:sz w:val="30"/>
        </w:rPr>
      </w:pPr>
      <w:r>
        <w:rPr>
          <w:sz w:val="30"/>
        </w:rPr>
        <w:t>TDSB</w:t>
      </w:r>
      <w:r>
        <w:rPr>
          <w:spacing w:val="-6"/>
          <w:sz w:val="30"/>
        </w:rPr>
        <w:t xml:space="preserve"> </w:t>
      </w:r>
      <w:r>
        <w:rPr>
          <w:spacing w:val="-2"/>
          <w:sz w:val="30"/>
        </w:rPr>
        <w:t>Mission</w:t>
      </w:r>
      <w:r>
        <w:rPr>
          <w:sz w:val="30"/>
        </w:rPr>
        <w:tab/>
      </w:r>
      <w:r>
        <w:rPr>
          <w:spacing w:val="-10"/>
          <w:sz w:val="30"/>
        </w:rPr>
        <w:t>4</w:t>
      </w:r>
    </w:p>
    <w:p w14:paraId="6A7B8C61" w14:textId="77777777" w:rsidR="00014282" w:rsidRDefault="00000000">
      <w:pPr>
        <w:tabs>
          <w:tab w:val="left" w:pos="10977"/>
        </w:tabs>
        <w:spacing w:before="238" w:line="345" w:lineRule="exact"/>
        <w:ind w:left="1440"/>
        <w:rPr>
          <w:sz w:val="30"/>
        </w:rPr>
      </w:pPr>
      <w:r>
        <w:rPr>
          <w:sz w:val="30"/>
        </w:rPr>
        <w:t>Multi-Year</w:t>
      </w:r>
      <w:r>
        <w:rPr>
          <w:spacing w:val="-9"/>
          <w:sz w:val="30"/>
        </w:rPr>
        <w:t xml:space="preserve"> </w:t>
      </w:r>
      <w:r>
        <w:rPr>
          <w:sz w:val="30"/>
        </w:rPr>
        <w:t>Strategic Plan</w:t>
      </w:r>
      <w:r>
        <w:rPr>
          <w:spacing w:val="-2"/>
          <w:sz w:val="30"/>
        </w:rPr>
        <w:t xml:space="preserve"> (MYSP)</w:t>
      </w:r>
      <w:r>
        <w:rPr>
          <w:sz w:val="30"/>
        </w:rPr>
        <w:tab/>
      </w:r>
      <w:r>
        <w:rPr>
          <w:spacing w:val="-10"/>
          <w:sz w:val="30"/>
        </w:rPr>
        <w:t>5</w:t>
      </w:r>
    </w:p>
    <w:p w14:paraId="20C5600C" w14:textId="77777777" w:rsidR="00014282" w:rsidRDefault="00000000">
      <w:pPr>
        <w:pStyle w:val="BodyText"/>
        <w:tabs>
          <w:tab w:val="left" w:pos="11017"/>
        </w:tabs>
        <w:spacing w:line="276" w:lineRule="exact"/>
        <w:ind w:left="2110"/>
      </w:pPr>
      <w:r>
        <w:t>Multi-Year</w:t>
      </w:r>
      <w:r>
        <w:rPr>
          <w:spacing w:val="-13"/>
        </w:rPr>
        <w:t xml:space="preserve"> </w:t>
      </w:r>
      <w:r>
        <w:t>Strategic</w:t>
      </w:r>
      <w:r>
        <w:rPr>
          <w:spacing w:val="-12"/>
        </w:rPr>
        <w:t xml:space="preserve"> </w:t>
      </w:r>
      <w:r>
        <w:t>Plan</w:t>
      </w:r>
      <w:r>
        <w:rPr>
          <w:spacing w:val="-13"/>
        </w:rPr>
        <w:t xml:space="preserve"> </w:t>
      </w:r>
      <w:r>
        <w:rPr>
          <w:spacing w:val="-2"/>
        </w:rPr>
        <w:t>Goals</w:t>
      </w:r>
      <w:r>
        <w:rPr>
          <w:rFonts w:ascii="Times New Roman"/>
        </w:rPr>
        <w:tab/>
      </w:r>
      <w:r>
        <w:rPr>
          <w:spacing w:val="-10"/>
        </w:rPr>
        <w:t>5</w:t>
      </w:r>
    </w:p>
    <w:p w14:paraId="4F027B09" w14:textId="77777777" w:rsidR="00014282" w:rsidRDefault="00000000">
      <w:pPr>
        <w:tabs>
          <w:tab w:val="left" w:pos="11039"/>
        </w:tabs>
        <w:spacing w:before="239"/>
        <w:ind w:left="1440"/>
        <w:rPr>
          <w:sz w:val="30"/>
        </w:rPr>
      </w:pPr>
      <w:r>
        <w:rPr>
          <w:sz w:val="30"/>
        </w:rPr>
        <w:t>Special</w:t>
      </w:r>
      <w:r>
        <w:rPr>
          <w:spacing w:val="-5"/>
          <w:sz w:val="30"/>
        </w:rPr>
        <w:t xml:space="preserve"> </w:t>
      </w:r>
      <w:r>
        <w:rPr>
          <w:sz w:val="30"/>
        </w:rPr>
        <w:t>Education</w:t>
      </w:r>
      <w:r>
        <w:rPr>
          <w:spacing w:val="-6"/>
          <w:sz w:val="30"/>
        </w:rPr>
        <w:t xml:space="preserve"> </w:t>
      </w:r>
      <w:r>
        <w:rPr>
          <w:sz w:val="30"/>
        </w:rPr>
        <w:t>Programs</w:t>
      </w:r>
      <w:r>
        <w:rPr>
          <w:spacing w:val="-8"/>
          <w:sz w:val="30"/>
        </w:rPr>
        <w:t xml:space="preserve"> </w:t>
      </w:r>
      <w:r>
        <w:rPr>
          <w:sz w:val="30"/>
        </w:rPr>
        <w:t>and</w:t>
      </w:r>
      <w:r>
        <w:rPr>
          <w:spacing w:val="-2"/>
          <w:sz w:val="30"/>
        </w:rPr>
        <w:t xml:space="preserve"> Services</w:t>
      </w:r>
      <w:r>
        <w:rPr>
          <w:sz w:val="30"/>
        </w:rPr>
        <w:tab/>
      </w:r>
      <w:r>
        <w:rPr>
          <w:spacing w:val="-10"/>
          <w:sz w:val="30"/>
        </w:rPr>
        <w:t>5</w:t>
      </w:r>
    </w:p>
    <w:p w14:paraId="2D36D778" w14:textId="77777777" w:rsidR="00014282" w:rsidRDefault="00000000">
      <w:pPr>
        <w:pStyle w:val="BodyText"/>
        <w:tabs>
          <w:tab w:val="left" w:pos="11056"/>
        </w:tabs>
        <w:spacing w:before="94"/>
        <w:ind w:left="2042"/>
      </w:pPr>
      <w:r>
        <w:rPr>
          <w:spacing w:val="-2"/>
        </w:rPr>
        <w:t>Inclusion</w:t>
      </w:r>
      <w:r>
        <w:tab/>
      </w:r>
      <w:r>
        <w:rPr>
          <w:spacing w:val="-10"/>
        </w:rPr>
        <w:t>6</w:t>
      </w:r>
    </w:p>
    <w:p w14:paraId="2BF4F036" w14:textId="77777777" w:rsidR="00014282" w:rsidRDefault="00000000">
      <w:pPr>
        <w:tabs>
          <w:tab w:val="left" w:pos="11025"/>
        </w:tabs>
        <w:spacing w:before="238" w:line="345" w:lineRule="exact"/>
        <w:ind w:left="1440"/>
        <w:rPr>
          <w:sz w:val="30"/>
        </w:rPr>
      </w:pPr>
      <w:r>
        <w:rPr>
          <w:sz w:val="30"/>
        </w:rPr>
        <w:t>The</w:t>
      </w:r>
      <w:r>
        <w:rPr>
          <w:spacing w:val="-3"/>
          <w:sz w:val="30"/>
        </w:rPr>
        <w:t xml:space="preserve"> </w:t>
      </w:r>
      <w:r>
        <w:rPr>
          <w:sz w:val="30"/>
        </w:rPr>
        <w:t>Referral</w:t>
      </w:r>
      <w:r>
        <w:rPr>
          <w:spacing w:val="-3"/>
          <w:sz w:val="30"/>
        </w:rPr>
        <w:t xml:space="preserve"> </w:t>
      </w:r>
      <w:r>
        <w:rPr>
          <w:spacing w:val="-2"/>
          <w:sz w:val="30"/>
        </w:rPr>
        <w:t>Process</w:t>
      </w:r>
      <w:r>
        <w:rPr>
          <w:sz w:val="30"/>
        </w:rPr>
        <w:tab/>
      </w:r>
      <w:r>
        <w:rPr>
          <w:spacing w:val="-10"/>
          <w:sz w:val="30"/>
        </w:rPr>
        <w:t>7</w:t>
      </w:r>
    </w:p>
    <w:p w14:paraId="6EB00462" w14:textId="77777777" w:rsidR="00014282" w:rsidRDefault="00000000">
      <w:pPr>
        <w:pStyle w:val="BodyText"/>
        <w:tabs>
          <w:tab w:val="left" w:pos="11041"/>
        </w:tabs>
        <w:spacing w:line="276" w:lineRule="exact"/>
        <w:ind w:left="2042"/>
      </w:pPr>
      <w:r>
        <w:t>Parents</w:t>
      </w:r>
      <w:r>
        <w:rPr>
          <w:spacing w:val="-4"/>
        </w:rPr>
        <w:t xml:space="preserve"> </w:t>
      </w:r>
      <w:r>
        <w:t>as</w:t>
      </w:r>
      <w:r>
        <w:rPr>
          <w:spacing w:val="-2"/>
        </w:rPr>
        <w:t xml:space="preserve"> Partners</w:t>
      </w:r>
      <w:r>
        <w:rPr>
          <w:rFonts w:ascii="Times New Roman"/>
        </w:rPr>
        <w:tab/>
      </w:r>
      <w:r>
        <w:rPr>
          <w:spacing w:val="-10"/>
        </w:rPr>
        <w:t>7</w:t>
      </w:r>
    </w:p>
    <w:p w14:paraId="71A5095A" w14:textId="77777777" w:rsidR="00014282" w:rsidRDefault="00000000">
      <w:pPr>
        <w:pStyle w:val="BodyText"/>
        <w:tabs>
          <w:tab w:val="left" w:pos="11070"/>
        </w:tabs>
        <w:spacing w:before="41"/>
        <w:ind w:left="2042"/>
      </w:pPr>
      <w:r>
        <w:t>Concerns</w:t>
      </w:r>
      <w:r>
        <w:rPr>
          <w:spacing w:val="-16"/>
        </w:rPr>
        <w:t xml:space="preserve"> </w:t>
      </w:r>
      <w:r>
        <w:t>About</w:t>
      </w:r>
      <w:r>
        <w:rPr>
          <w:spacing w:val="-6"/>
        </w:rPr>
        <w:t xml:space="preserve"> </w:t>
      </w:r>
      <w:r>
        <w:t>a</w:t>
      </w:r>
      <w:r>
        <w:rPr>
          <w:spacing w:val="1"/>
        </w:rPr>
        <w:t xml:space="preserve"> </w:t>
      </w:r>
      <w:r>
        <w:rPr>
          <w:spacing w:val="-2"/>
        </w:rPr>
        <w:t>Student</w:t>
      </w:r>
      <w:r>
        <w:rPr>
          <w:rFonts w:ascii="Times New Roman"/>
        </w:rPr>
        <w:tab/>
      </w:r>
      <w:r>
        <w:rPr>
          <w:spacing w:val="-10"/>
        </w:rPr>
        <w:t>7</w:t>
      </w:r>
    </w:p>
    <w:p w14:paraId="6364B54F" w14:textId="77777777" w:rsidR="00014282" w:rsidRDefault="00000000">
      <w:pPr>
        <w:pStyle w:val="BodyText"/>
        <w:tabs>
          <w:tab w:val="left" w:pos="11070"/>
        </w:tabs>
        <w:spacing w:before="41"/>
        <w:ind w:left="2042"/>
      </w:pPr>
      <w:r>
        <w:t>Steps</w:t>
      </w:r>
      <w:r>
        <w:rPr>
          <w:spacing w:val="-4"/>
        </w:rPr>
        <w:t xml:space="preserve"> </w:t>
      </w:r>
      <w:r>
        <w:t>in</w:t>
      </w:r>
      <w:r>
        <w:rPr>
          <w:spacing w:val="-3"/>
        </w:rPr>
        <w:t xml:space="preserve"> </w:t>
      </w:r>
      <w:r>
        <w:t>the</w:t>
      </w:r>
      <w:r>
        <w:rPr>
          <w:spacing w:val="-4"/>
        </w:rPr>
        <w:t xml:space="preserve"> </w:t>
      </w:r>
      <w:r>
        <w:t>Referral</w:t>
      </w:r>
      <w:r>
        <w:rPr>
          <w:spacing w:val="-3"/>
        </w:rPr>
        <w:t xml:space="preserve"> </w:t>
      </w:r>
      <w:r>
        <w:rPr>
          <w:spacing w:val="-2"/>
        </w:rPr>
        <w:t>Process</w:t>
      </w:r>
      <w:r>
        <w:rPr>
          <w:rFonts w:ascii="Times New Roman"/>
        </w:rPr>
        <w:tab/>
      </w:r>
      <w:r>
        <w:rPr>
          <w:spacing w:val="-10"/>
        </w:rPr>
        <w:t>8</w:t>
      </w:r>
    </w:p>
    <w:p w14:paraId="298C7C08" w14:textId="77777777" w:rsidR="00014282" w:rsidRDefault="00000000">
      <w:pPr>
        <w:pStyle w:val="BodyText"/>
        <w:tabs>
          <w:tab w:val="left" w:pos="11056"/>
        </w:tabs>
        <w:spacing w:before="43"/>
        <w:ind w:left="2042"/>
      </w:pPr>
      <w:r>
        <w:t>Supporting</w:t>
      </w:r>
      <w:r>
        <w:rPr>
          <w:spacing w:val="-7"/>
        </w:rPr>
        <w:t xml:space="preserve"> </w:t>
      </w:r>
      <w:r>
        <w:t>Students</w:t>
      </w:r>
      <w:r>
        <w:rPr>
          <w:spacing w:val="-8"/>
        </w:rPr>
        <w:t xml:space="preserve"> </w:t>
      </w:r>
      <w:r>
        <w:t>Through</w:t>
      </w:r>
      <w:r>
        <w:rPr>
          <w:spacing w:val="-7"/>
        </w:rPr>
        <w:t xml:space="preserve"> </w:t>
      </w:r>
      <w:r>
        <w:t>an</w:t>
      </w:r>
      <w:r>
        <w:rPr>
          <w:spacing w:val="-6"/>
        </w:rPr>
        <w:t xml:space="preserve"> </w:t>
      </w:r>
      <w:r>
        <w:t>Individual</w:t>
      </w:r>
      <w:r>
        <w:rPr>
          <w:spacing w:val="-4"/>
        </w:rPr>
        <w:t xml:space="preserve"> </w:t>
      </w:r>
      <w:r>
        <w:t>Learning</w:t>
      </w:r>
      <w:r>
        <w:rPr>
          <w:spacing w:val="-5"/>
        </w:rPr>
        <w:t xml:space="preserve"> </w:t>
      </w:r>
      <w:r>
        <w:t>Plan</w:t>
      </w:r>
      <w:r>
        <w:rPr>
          <w:spacing w:val="-4"/>
        </w:rPr>
        <w:t xml:space="preserve"> </w:t>
      </w:r>
      <w:r>
        <w:rPr>
          <w:spacing w:val="-2"/>
        </w:rPr>
        <w:t>(ILP)</w:t>
      </w:r>
      <w:r>
        <w:rPr>
          <w:rFonts w:ascii="Times New Roman"/>
        </w:rPr>
        <w:tab/>
      </w:r>
      <w:r>
        <w:rPr>
          <w:spacing w:val="-10"/>
        </w:rPr>
        <w:t>9</w:t>
      </w:r>
    </w:p>
    <w:p w14:paraId="0D7EFAB4" w14:textId="77777777" w:rsidR="00014282" w:rsidRDefault="00000000">
      <w:pPr>
        <w:pStyle w:val="BodyText"/>
        <w:tabs>
          <w:tab w:val="left" w:pos="10945"/>
        </w:tabs>
        <w:spacing w:before="41"/>
        <w:ind w:left="2042"/>
      </w:pPr>
      <w:r>
        <w:t>Referral</w:t>
      </w:r>
      <w:r>
        <w:rPr>
          <w:spacing w:val="-8"/>
        </w:rPr>
        <w:t xml:space="preserve"> </w:t>
      </w:r>
      <w:r>
        <w:t>to</w:t>
      </w:r>
      <w:r>
        <w:rPr>
          <w:spacing w:val="-6"/>
        </w:rPr>
        <w:t xml:space="preserve"> </w:t>
      </w:r>
      <w:r>
        <w:t>the</w:t>
      </w:r>
      <w:r>
        <w:rPr>
          <w:spacing w:val="-9"/>
        </w:rPr>
        <w:t xml:space="preserve"> </w:t>
      </w:r>
      <w:r>
        <w:t>School</w:t>
      </w:r>
      <w:r>
        <w:rPr>
          <w:spacing w:val="-8"/>
        </w:rPr>
        <w:t xml:space="preserve"> </w:t>
      </w:r>
      <w:r>
        <w:t>Support</w:t>
      </w:r>
      <w:r>
        <w:rPr>
          <w:spacing w:val="-11"/>
        </w:rPr>
        <w:t xml:space="preserve"> </w:t>
      </w:r>
      <w:r>
        <w:t>Team</w:t>
      </w:r>
      <w:r>
        <w:rPr>
          <w:spacing w:val="-8"/>
        </w:rPr>
        <w:t xml:space="preserve"> </w:t>
      </w:r>
      <w:r>
        <w:rPr>
          <w:spacing w:val="-2"/>
        </w:rPr>
        <w:t>(SST)</w:t>
      </w:r>
      <w:r>
        <w:rPr>
          <w:rFonts w:ascii="Times New Roman"/>
        </w:rPr>
        <w:tab/>
      </w:r>
      <w:r>
        <w:rPr>
          <w:spacing w:val="-5"/>
        </w:rPr>
        <w:t>10</w:t>
      </w:r>
    </w:p>
    <w:p w14:paraId="5B647CEB" w14:textId="77777777" w:rsidR="00014282" w:rsidRDefault="00000000">
      <w:pPr>
        <w:pStyle w:val="BodyText"/>
        <w:tabs>
          <w:tab w:val="left" w:pos="10960"/>
        </w:tabs>
        <w:spacing w:before="41"/>
        <w:ind w:left="2042"/>
      </w:pPr>
      <w:r>
        <w:t>Members</w:t>
      </w:r>
      <w:r>
        <w:rPr>
          <w:spacing w:val="-9"/>
        </w:rPr>
        <w:t xml:space="preserve"> </w:t>
      </w:r>
      <w:r>
        <w:t>of</w:t>
      </w:r>
      <w:r>
        <w:rPr>
          <w:spacing w:val="-7"/>
        </w:rPr>
        <w:t xml:space="preserve"> </w:t>
      </w:r>
      <w:r>
        <w:t>the</w:t>
      </w:r>
      <w:r>
        <w:rPr>
          <w:spacing w:val="-8"/>
        </w:rPr>
        <w:t xml:space="preserve"> </w:t>
      </w:r>
      <w:r>
        <w:t>School</w:t>
      </w:r>
      <w:r>
        <w:rPr>
          <w:spacing w:val="-9"/>
        </w:rPr>
        <w:t xml:space="preserve"> </w:t>
      </w:r>
      <w:r>
        <w:t>Support</w:t>
      </w:r>
      <w:r>
        <w:rPr>
          <w:spacing w:val="-10"/>
        </w:rPr>
        <w:t xml:space="preserve"> </w:t>
      </w:r>
      <w:r>
        <w:t>Team</w:t>
      </w:r>
      <w:r>
        <w:rPr>
          <w:spacing w:val="-7"/>
        </w:rPr>
        <w:t xml:space="preserve"> </w:t>
      </w:r>
      <w:r>
        <w:rPr>
          <w:spacing w:val="-2"/>
        </w:rPr>
        <w:t>(SST)</w:t>
      </w:r>
      <w:r>
        <w:rPr>
          <w:rFonts w:ascii="Times New Roman"/>
        </w:rPr>
        <w:tab/>
      </w:r>
      <w:r>
        <w:rPr>
          <w:spacing w:val="-5"/>
        </w:rPr>
        <w:t>10</w:t>
      </w:r>
    </w:p>
    <w:p w14:paraId="39191FAF" w14:textId="77777777" w:rsidR="00014282" w:rsidRDefault="00000000">
      <w:pPr>
        <w:pStyle w:val="BodyText"/>
        <w:tabs>
          <w:tab w:val="left" w:pos="10936"/>
        </w:tabs>
        <w:spacing w:before="41"/>
        <w:ind w:left="2042"/>
      </w:pPr>
      <w:r>
        <w:t>Identification,</w:t>
      </w:r>
      <w:r>
        <w:rPr>
          <w:spacing w:val="-6"/>
        </w:rPr>
        <w:t xml:space="preserve"> </w:t>
      </w:r>
      <w:r>
        <w:t>Placement</w:t>
      </w:r>
      <w:r>
        <w:rPr>
          <w:spacing w:val="-8"/>
        </w:rPr>
        <w:t xml:space="preserve"> </w:t>
      </w:r>
      <w:r>
        <w:t>and</w:t>
      </w:r>
      <w:r>
        <w:rPr>
          <w:spacing w:val="-8"/>
        </w:rPr>
        <w:t xml:space="preserve"> </w:t>
      </w:r>
      <w:r>
        <w:t>Review</w:t>
      </w:r>
      <w:r>
        <w:rPr>
          <w:spacing w:val="-6"/>
        </w:rPr>
        <w:t xml:space="preserve"> </w:t>
      </w:r>
      <w:r>
        <w:t>Committee</w:t>
      </w:r>
      <w:r>
        <w:rPr>
          <w:spacing w:val="-5"/>
        </w:rPr>
        <w:t xml:space="preserve"> </w:t>
      </w:r>
      <w:r>
        <w:rPr>
          <w:spacing w:val="-2"/>
        </w:rPr>
        <w:t>(IPRC)</w:t>
      </w:r>
      <w:r>
        <w:rPr>
          <w:rFonts w:ascii="Times New Roman"/>
        </w:rPr>
        <w:tab/>
      </w:r>
      <w:r>
        <w:rPr>
          <w:spacing w:val="-5"/>
        </w:rPr>
        <w:t>11</w:t>
      </w:r>
    </w:p>
    <w:p w14:paraId="13E14E06" w14:textId="77777777" w:rsidR="00014282" w:rsidRDefault="00000000">
      <w:pPr>
        <w:pStyle w:val="BodyText"/>
        <w:tabs>
          <w:tab w:val="left" w:pos="10936"/>
        </w:tabs>
        <w:spacing w:before="43"/>
        <w:ind w:left="2038"/>
      </w:pPr>
      <w:r>
        <w:rPr>
          <w:spacing w:val="-2"/>
        </w:rPr>
        <w:t>Teaching</w:t>
      </w:r>
      <w:r>
        <w:rPr>
          <w:spacing w:val="-7"/>
        </w:rPr>
        <w:t xml:space="preserve"> </w:t>
      </w:r>
      <w:r>
        <w:rPr>
          <w:spacing w:val="-2"/>
        </w:rPr>
        <w:t>and</w:t>
      </w:r>
      <w:r>
        <w:rPr>
          <w:spacing w:val="-5"/>
        </w:rPr>
        <w:t xml:space="preserve"> </w:t>
      </w:r>
      <w:r>
        <w:rPr>
          <w:spacing w:val="-2"/>
        </w:rPr>
        <w:t>Learning</w:t>
      </w:r>
      <w:r>
        <w:rPr>
          <w:rFonts w:ascii="Times New Roman"/>
        </w:rPr>
        <w:tab/>
      </w:r>
      <w:r>
        <w:rPr>
          <w:spacing w:val="-5"/>
        </w:rPr>
        <w:t>11</w:t>
      </w:r>
    </w:p>
    <w:p w14:paraId="457B00AA" w14:textId="77777777" w:rsidR="00014282" w:rsidRDefault="00000000">
      <w:pPr>
        <w:pStyle w:val="BodyText"/>
        <w:tabs>
          <w:tab w:val="left" w:pos="10936"/>
        </w:tabs>
        <w:spacing w:before="41"/>
        <w:ind w:left="2038"/>
      </w:pPr>
      <w:r>
        <w:rPr>
          <w:spacing w:val="-2"/>
        </w:rPr>
        <w:t>The</w:t>
      </w:r>
      <w:r>
        <w:rPr>
          <w:spacing w:val="-3"/>
        </w:rPr>
        <w:t xml:space="preserve"> </w:t>
      </w:r>
      <w:r>
        <w:rPr>
          <w:spacing w:val="-2"/>
        </w:rPr>
        <w:t>Tiered</w:t>
      </w:r>
      <w:r>
        <w:rPr>
          <w:spacing w:val="-13"/>
        </w:rPr>
        <w:t xml:space="preserve"> </w:t>
      </w:r>
      <w:r>
        <w:rPr>
          <w:spacing w:val="-2"/>
        </w:rPr>
        <w:t>Approach</w:t>
      </w:r>
      <w:r>
        <w:rPr>
          <w:rFonts w:ascii="Times New Roman"/>
        </w:rPr>
        <w:tab/>
      </w:r>
      <w:r>
        <w:rPr>
          <w:spacing w:val="-5"/>
        </w:rPr>
        <w:t>11</w:t>
      </w:r>
    </w:p>
    <w:p w14:paraId="1AD55459" w14:textId="77777777" w:rsidR="00014282" w:rsidRDefault="00000000">
      <w:pPr>
        <w:pStyle w:val="BodyText"/>
        <w:tabs>
          <w:tab w:val="left" w:pos="10936"/>
        </w:tabs>
        <w:spacing w:before="41"/>
        <w:ind w:left="2042"/>
      </w:pPr>
      <w:r>
        <w:t>Universal</w:t>
      </w:r>
      <w:r>
        <w:rPr>
          <w:spacing w:val="-5"/>
        </w:rPr>
        <w:t xml:space="preserve"> </w:t>
      </w:r>
      <w:r>
        <w:t>Design</w:t>
      </w:r>
      <w:r>
        <w:rPr>
          <w:spacing w:val="-6"/>
        </w:rPr>
        <w:t xml:space="preserve"> </w:t>
      </w:r>
      <w:r>
        <w:t>for</w:t>
      </w:r>
      <w:r>
        <w:rPr>
          <w:spacing w:val="-4"/>
        </w:rPr>
        <w:t xml:space="preserve"> </w:t>
      </w:r>
      <w:r>
        <w:t>Learning</w:t>
      </w:r>
      <w:r>
        <w:rPr>
          <w:spacing w:val="-6"/>
        </w:rPr>
        <w:t xml:space="preserve"> </w:t>
      </w:r>
      <w:r>
        <w:rPr>
          <w:spacing w:val="-2"/>
        </w:rPr>
        <w:t>(UDL)</w:t>
      </w:r>
      <w:r>
        <w:rPr>
          <w:rFonts w:ascii="Times New Roman"/>
        </w:rPr>
        <w:tab/>
      </w:r>
      <w:r>
        <w:rPr>
          <w:spacing w:val="-5"/>
        </w:rPr>
        <w:t>13</w:t>
      </w:r>
    </w:p>
    <w:p w14:paraId="0511A4F7" w14:textId="77777777" w:rsidR="00014282" w:rsidRDefault="00000000">
      <w:pPr>
        <w:pStyle w:val="BodyText"/>
        <w:tabs>
          <w:tab w:val="left" w:pos="10936"/>
        </w:tabs>
        <w:spacing w:before="41"/>
        <w:ind w:left="2042"/>
      </w:pPr>
      <w:r>
        <w:t>Differentiated</w:t>
      </w:r>
      <w:r>
        <w:rPr>
          <w:spacing w:val="-13"/>
        </w:rPr>
        <w:t xml:space="preserve"> </w:t>
      </w:r>
      <w:r>
        <w:t>Instruction</w:t>
      </w:r>
      <w:r>
        <w:rPr>
          <w:spacing w:val="-12"/>
        </w:rPr>
        <w:t xml:space="preserve"> </w:t>
      </w:r>
      <w:r>
        <w:rPr>
          <w:spacing w:val="-4"/>
        </w:rPr>
        <w:t>(DI)</w:t>
      </w:r>
      <w:r>
        <w:rPr>
          <w:rFonts w:ascii="Times New Roman"/>
        </w:rPr>
        <w:tab/>
      </w:r>
      <w:r>
        <w:rPr>
          <w:spacing w:val="-5"/>
        </w:rPr>
        <w:t>14</w:t>
      </w:r>
    </w:p>
    <w:p w14:paraId="10F247EA" w14:textId="77777777" w:rsidR="00014282" w:rsidRDefault="00000000">
      <w:pPr>
        <w:pStyle w:val="BodyText"/>
        <w:tabs>
          <w:tab w:val="left" w:pos="10936"/>
        </w:tabs>
        <w:spacing w:before="41"/>
        <w:ind w:left="2042"/>
      </w:pPr>
      <w:r>
        <w:t>Culturally</w:t>
      </w:r>
      <w:r>
        <w:rPr>
          <w:spacing w:val="-6"/>
        </w:rPr>
        <w:t xml:space="preserve"> </w:t>
      </w:r>
      <w:r>
        <w:t>Relevant</w:t>
      </w:r>
      <w:r>
        <w:rPr>
          <w:spacing w:val="-6"/>
        </w:rPr>
        <w:t xml:space="preserve"> </w:t>
      </w:r>
      <w:r>
        <w:t>and</w:t>
      </w:r>
      <w:r>
        <w:rPr>
          <w:spacing w:val="-6"/>
        </w:rPr>
        <w:t xml:space="preserve"> </w:t>
      </w:r>
      <w:r>
        <w:t>Responsive</w:t>
      </w:r>
      <w:r>
        <w:rPr>
          <w:spacing w:val="-6"/>
        </w:rPr>
        <w:t xml:space="preserve"> </w:t>
      </w:r>
      <w:r>
        <w:t>Pedagogy</w:t>
      </w:r>
      <w:r>
        <w:rPr>
          <w:spacing w:val="-5"/>
        </w:rPr>
        <w:t xml:space="preserve"> </w:t>
      </w:r>
      <w:r>
        <w:rPr>
          <w:spacing w:val="-2"/>
        </w:rPr>
        <w:t>(CRRP)</w:t>
      </w:r>
      <w:r>
        <w:rPr>
          <w:rFonts w:ascii="Times New Roman"/>
        </w:rPr>
        <w:tab/>
      </w:r>
      <w:r>
        <w:rPr>
          <w:spacing w:val="-5"/>
        </w:rPr>
        <w:t>14</w:t>
      </w:r>
    </w:p>
    <w:p w14:paraId="39BD879E" w14:textId="77777777" w:rsidR="00014282" w:rsidRDefault="00000000">
      <w:pPr>
        <w:pStyle w:val="BodyText"/>
        <w:tabs>
          <w:tab w:val="left" w:pos="10936"/>
        </w:tabs>
        <w:spacing w:before="43"/>
        <w:ind w:left="2042"/>
      </w:pPr>
      <w:r>
        <w:t>Culture</w:t>
      </w:r>
      <w:r>
        <w:rPr>
          <w:spacing w:val="-5"/>
        </w:rPr>
        <w:t xml:space="preserve"> </w:t>
      </w:r>
      <w:r>
        <w:t>of</w:t>
      </w:r>
      <w:r>
        <w:rPr>
          <w:spacing w:val="-5"/>
        </w:rPr>
        <w:t xml:space="preserve"> </w:t>
      </w:r>
      <w:r>
        <w:t>Shared</w:t>
      </w:r>
      <w:r>
        <w:rPr>
          <w:spacing w:val="-4"/>
        </w:rPr>
        <w:t xml:space="preserve"> </w:t>
      </w:r>
      <w:r>
        <w:rPr>
          <w:spacing w:val="-2"/>
        </w:rPr>
        <w:t>Responsibility</w:t>
      </w:r>
      <w:r>
        <w:rPr>
          <w:rFonts w:ascii="Times New Roman"/>
        </w:rPr>
        <w:tab/>
      </w:r>
      <w:r>
        <w:rPr>
          <w:spacing w:val="-5"/>
        </w:rPr>
        <w:t>15</w:t>
      </w:r>
    </w:p>
    <w:p w14:paraId="3708874C" w14:textId="77777777" w:rsidR="00014282" w:rsidRDefault="00014282">
      <w:pPr>
        <w:pStyle w:val="BodyText"/>
        <w:sectPr w:rsidR="00014282">
          <w:pgSz w:w="12240" w:h="15840"/>
          <w:pgMar w:top="0" w:right="0" w:bottom="1340" w:left="0" w:header="0" w:footer="1141" w:gutter="0"/>
          <w:cols w:space="720"/>
        </w:sectPr>
      </w:pPr>
    </w:p>
    <w:p w14:paraId="5D3B52B6" w14:textId="77777777" w:rsidR="00014282" w:rsidRDefault="00000000">
      <w:pPr>
        <w:spacing w:before="142"/>
        <w:ind w:left="1440"/>
        <w:rPr>
          <w:b/>
          <w:sz w:val="36"/>
        </w:rPr>
      </w:pPr>
      <w:r>
        <w:rPr>
          <w:b/>
          <w:sz w:val="36"/>
        </w:rPr>
        <w:lastRenderedPageBreak/>
        <w:t>Section</w:t>
      </w:r>
      <w:r>
        <w:rPr>
          <w:b/>
          <w:spacing w:val="-4"/>
          <w:sz w:val="36"/>
        </w:rPr>
        <w:t xml:space="preserve"> </w:t>
      </w:r>
      <w:r>
        <w:rPr>
          <w:b/>
          <w:spacing w:val="-5"/>
          <w:sz w:val="36"/>
        </w:rPr>
        <w:t>D:</w:t>
      </w:r>
    </w:p>
    <w:p w14:paraId="47E103BB" w14:textId="77777777" w:rsidR="00014282" w:rsidRDefault="00000000">
      <w:pPr>
        <w:tabs>
          <w:tab w:val="left" w:pos="10890"/>
        </w:tabs>
        <w:spacing w:before="3"/>
        <w:ind w:left="1440"/>
        <w:rPr>
          <w:b/>
          <w:sz w:val="36"/>
        </w:rPr>
      </w:pPr>
      <w:r>
        <w:rPr>
          <w:b/>
          <w:sz w:val="36"/>
        </w:rPr>
        <w:t>ROLES</w:t>
      </w:r>
      <w:r>
        <w:rPr>
          <w:b/>
          <w:spacing w:val="-15"/>
          <w:sz w:val="36"/>
        </w:rPr>
        <w:t xml:space="preserve"> </w:t>
      </w:r>
      <w:r>
        <w:rPr>
          <w:b/>
          <w:sz w:val="36"/>
        </w:rPr>
        <w:t>AND</w:t>
      </w:r>
      <w:r>
        <w:rPr>
          <w:b/>
          <w:spacing w:val="1"/>
          <w:sz w:val="36"/>
        </w:rPr>
        <w:t xml:space="preserve"> </w:t>
      </w:r>
      <w:r>
        <w:rPr>
          <w:b/>
          <w:spacing w:val="-2"/>
          <w:sz w:val="36"/>
        </w:rPr>
        <w:t>RESPONSIBILITIES</w:t>
      </w:r>
      <w:r>
        <w:rPr>
          <w:rFonts w:ascii="Times New Roman"/>
          <w:sz w:val="36"/>
        </w:rPr>
        <w:tab/>
      </w:r>
      <w:r>
        <w:rPr>
          <w:b/>
          <w:spacing w:val="-5"/>
          <w:sz w:val="36"/>
        </w:rPr>
        <w:t>16</w:t>
      </w:r>
    </w:p>
    <w:p w14:paraId="1E590131" w14:textId="77777777" w:rsidR="00014282" w:rsidRDefault="00000000">
      <w:pPr>
        <w:tabs>
          <w:tab w:val="left" w:pos="10931"/>
        </w:tabs>
        <w:spacing w:before="156"/>
        <w:ind w:left="1440"/>
        <w:rPr>
          <w:sz w:val="30"/>
        </w:rPr>
      </w:pPr>
      <w:r>
        <w:rPr>
          <w:sz w:val="30"/>
        </w:rPr>
        <w:t>Ministry</w:t>
      </w:r>
      <w:r>
        <w:rPr>
          <w:spacing w:val="-9"/>
          <w:sz w:val="30"/>
        </w:rPr>
        <w:t xml:space="preserve"> </w:t>
      </w:r>
      <w:r>
        <w:rPr>
          <w:sz w:val="30"/>
        </w:rPr>
        <w:t>of</w:t>
      </w:r>
      <w:r>
        <w:rPr>
          <w:spacing w:val="-5"/>
          <w:sz w:val="30"/>
        </w:rPr>
        <w:t xml:space="preserve"> </w:t>
      </w:r>
      <w:r>
        <w:rPr>
          <w:sz w:val="30"/>
        </w:rPr>
        <w:t>Education</w:t>
      </w:r>
      <w:r>
        <w:rPr>
          <w:spacing w:val="-3"/>
          <w:sz w:val="30"/>
        </w:rPr>
        <w:t xml:space="preserve"> </w:t>
      </w:r>
      <w:r>
        <w:rPr>
          <w:sz w:val="30"/>
        </w:rPr>
        <w:t>Roles</w:t>
      </w:r>
      <w:r>
        <w:rPr>
          <w:spacing w:val="-35"/>
          <w:sz w:val="30"/>
        </w:rPr>
        <w:t xml:space="preserve"> </w:t>
      </w:r>
      <w:r>
        <w:rPr>
          <w:sz w:val="30"/>
        </w:rPr>
        <w:t>and</w:t>
      </w:r>
      <w:r>
        <w:rPr>
          <w:spacing w:val="-8"/>
          <w:sz w:val="30"/>
        </w:rPr>
        <w:t xml:space="preserve"> </w:t>
      </w:r>
      <w:r>
        <w:rPr>
          <w:spacing w:val="-2"/>
          <w:sz w:val="30"/>
        </w:rPr>
        <w:t>Responsibilities</w:t>
      </w:r>
      <w:r>
        <w:rPr>
          <w:rFonts w:ascii="Times New Roman"/>
          <w:sz w:val="30"/>
        </w:rPr>
        <w:tab/>
      </w:r>
      <w:r>
        <w:rPr>
          <w:spacing w:val="-5"/>
          <w:sz w:val="30"/>
        </w:rPr>
        <w:t>16</w:t>
      </w:r>
    </w:p>
    <w:p w14:paraId="578F69A0" w14:textId="77777777" w:rsidR="00014282" w:rsidRDefault="00000000">
      <w:pPr>
        <w:pStyle w:val="BodyText"/>
        <w:tabs>
          <w:tab w:val="left" w:pos="10938"/>
        </w:tabs>
        <w:spacing w:before="52"/>
        <w:ind w:left="2160"/>
      </w:pPr>
      <w:r>
        <w:t>The</w:t>
      </w:r>
      <w:r>
        <w:rPr>
          <w:spacing w:val="-2"/>
        </w:rPr>
        <w:t xml:space="preserve"> </w:t>
      </w:r>
      <w:r>
        <w:t>Ministry</w:t>
      </w:r>
      <w:r>
        <w:rPr>
          <w:spacing w:val="-1"/>
        </w:rPr>
        <w:t xml:space="preserve"> </w:t>
      </w:r>
      <w:r>
        <w:t>of</w:t>
      </w:r>
      <w:r>
        <w:rPr>
          <w:spacing w:val="-2"/>
        </w:rPr>
        <w:t xml:space="preserve"> Education</w:t>
      </w:r>
      <w:r>
        <w:rPr>
          <w:rFonts w:ascii="Times New Roman"/>
        </w:rPr>
        <w:tab/>
      </w:r>
      <w:r>
        <w:rPr>
          <w:spacing w:val="-5"/>
        </w:rPr>
        <w:t>16</w:t>
      </w:r>
    </w:p>
    <w:p w14:paraId="33D3FB23" w14:textId="77777777" w:rsidR="00014282" w:rsidRDefault="00000000">
      <w:pPr>
        <w:pStyle w:val="BodyText"/>
        <w:tabs>
          <w:tab w:val="left" w:pos="10953"/>
        </w:tabs>
        <w:spacing w:before="41"/>
        <w:ind w:left="2160"/>
      </w:pPr>
      <w:r>
        <w:t>The</w:t>
      </w:r>
      <w:r>
        <w:rPr>
          <w:spacing w:val="-3"/>
        </w:rPr>
        <w:t xml:space="preserve"> </w:t>
      </w:r>
      <w:r>
        <w:t>School</w:t>
      </w:r>
      <w:r>
        <w:rPr>
          <w:spacing w:val="-4"/>
        </w:rPr>
        <w:t xml:space="preserve"> </w:t>
      </w:r>
      <w:r>
        <w:rPr>
          <w:spacing w:val="-2"/>
        </w:rPr>
        <w:t>Board</w:t>
      </w:r>
      <w:r>
        <w:rPr>
          <w:rFonts w:ascii="Times New Roman"/>
        </w:rPr>
        <w:tab/>
      </w:r>
      <w:r>
        <w:rPr>
          <w:spacing w:val="-5"/>
        </w:rPr>
        <w:t>17</w:t>
      </w:r>
    </w:p>
    <w:p w14:paraId="665649A6" w14:textId="77777777" w:rsidR="00014282" w:rsidRDefault="00000000">
      <w:pPr>
        <w:pStyle w:val="BodyText"/>
        <w:tabs>
          <w:tab w:val="left" w:pos="10981"/>
        </w:tabs>
        <w:spacing w:before="43"/>
        <w:ind w:left="2160"/>
      </w:pPr>
      <w:r>
        <w:t>The</w:t>
      </w:r>
      <w:r>
        <w:rPr>
          <w:spacing w:val="-6"/>
        </w:rPr>
        <w:t xml:space="preserve"> </w:t>
      </w:r>
      <w:r>
        <w:t>Special</w:t>
      </w:r>
      <w:r>
        <w:rPr>
          <w:spacing w:val="-4"/>
        </w:rPr>
        <w:t xml:space="preserve"> </w:t>
      </w:r>
      <w:r>
        <w:t>Education</w:t>
      </w:r>
      <w:r>
        <w:rPr>
          <w:spacing w:val="-17"/>
        </w:rPr>
        <w:t xml:space="preserve"> </w:t>
      </w:r>
      <w:r>
        <w:t>Advisory</w:t>
      </w:r>
      <w:r>
        <w:rPr>
          <w:spacing w:val="-4"/>
        </w:rPr>
        <w:t xml:space="preserve"> </w:t>
      </w:r>
      <w:r>
        <w:t>Committee</w:t>
      </w:r>
      <w:r>
        <w:rPr>
          <w:spacing w:val="-3"/>
        </w:rPr>
        <w:t xml:space="preserve"> </w:t>
      </w:r>
      <w:r>
        <w:rPr>
          <w:spacing w:val="-2"/>
        </w:rPr>
        <w:t>(SEAC)</w:t>
      </w:r>
      <w:r>
        <w:rPr>
          <w:rFonts w:ascii="Times New Roman"/>
        </w:rPr>
        <w:tab/>
      </w:r>
      <w:r>
        <w:rPr>
          <w:spacing w:val="-5"/>
        </w:rPr>
        <w:t>17</w:t>
      </w:r>
    </w:p>
    <w:p w14:paraId="175460A4" w14:textId="77777777" w:rsidR="00014282" w:rsidRDefault="00000000">
      <w:pPr>
        <w:pStyle w:val="BodyText"/>
        <w:tabs>
          <w:tab w:val="left" w:pos="10965"/>
        </w:tabs>
        <w:spacing w:before="41"/>
        <w:ind w:left="2160"/>
      </w:pPr>
      <w:r>
        <w:t>The</w:t>
      </w:r>
      <w:r>
        <w:rPr>
          <w:spacing w:val="-3"/>
        </w:rPr>
        <w:t xml:space="preserve"> </w:t>
      </w:r>
      <w:r>
        <w:t>School</w:t>
      </w:r>
      <w:r>
        <w:rPr>
          <w:spacing w:val="-4"/>
        </w:rPr>
        <w:t xml:space="preserve"> </w:t>
      </w:r>
      <w:r>
        <w:rPr>
          <w:spacing w:val="-2"/>
        </w:rPr>
        <w:t>Principal</w:t>
      </w:r>
      <w:r>
        <w:rPr>
          <w:rFonts w:ascii="Times New Roman"/>
        </w:rPr>
        <w:tab/>
      </w:r>
      <w:r>
        <w:rPr>
          <w:spacing w:val="-5"/>
        </w:rPr>
        <w:t>18</w:t>
      </w:r>
    </w:p>
    <w:p w14:paraId="1B0C264F" w14:textId="77777777" w:rsidR="00014282" w:rsidRDefault="00000000">
      <w:pPr>
        <w:pStyle w:val="BodyText"/>
        <w:tabs>
          <w:tab w:val="left" w:pos="11003"/>
        </w:tabs>
        <w:spacing w:before="41"/>
        <w:ind w:left="2160"/>
      </w:pPr>
      <w:r>
        <w:t>The</w:t>
      </w:r>
      <w:r>
        <w:rPr>
          <w:spacing w:val="-5"/>
        </w:rPr>
        <w:t xml:space="preserve"> </w:t>
      </w:r>
      <w:r>
        <w:rPr>
          <w:spacing w:val="-2"/>
        </w:rPr>
        <w:t>Teacher</w:t>
      </w:r>
      <w:r>
        <w:rPr>
          <w:rFonts w:ascii="Times New Roman"/>
        </w:rPr>
        <w:tab/>
      </w:r>
      <w:r>
        <w:rPr>
          <w:spacing w:val="-5"/>
        </w:rPr>
        <w:t>18</w:t>
      </w:r>
    </w:p>
    <w:p w14:paraId="3C26570D" w14:textId="77777777" w:rsidR="00014282" w:rsidRDefault="00000000">
      <w:pPr>
        <w:pStyle w:val="BodyText"/>
        <w:tabs>
          <w:tab w:val="left" w:pos="10955"/>
        </w:tabs>
        <w:spacing w:before="41"/>
        <w:ind w:left="2172"/>
      </w:pPr>
      <w:r>
        <w:t>The</w:t>
      </w:r>
      <w:r>
        <w:rPr>
          <w:spacing w:val="-6"/>
        </w:rPr>
        <w:t xml:space="preserve"> </w:t>
      </w:r>
      <w:r>
        <w:t>Special</w:t>
      </w:r>
      <w:r>
        <w:rPr>
          <w:spacing w:val="-7"/>
        </w:rPr>
        <w:t xml:space="preserve"> </w:t>
      </w:r>
      <w:r>
        <w:t>Education</w:t>
      </w:r>
      <w:r>
        <w:rPr>
          <w:spacing w:val="-8"/>
        </w:rPr>
        <w:t xml:space="preserve"> </w:t>
      </w:r>
      <w:r>
        <w:rPr>
          <w:spacing w:val="-2"/>
        </w:rPr>
        <w:t>Teacher</w:t>
      </w:r>
      <w:r>
        <w:rPr>
          <w:rFonts w:ascii="Times New Roman"/>
        </w:rPr>
        <w:tab/>
      </w:r>
      <w:r>
        <w:rPr>
          <w:spacing w:val="-5"/>
        </w:rPr>
        <w:t>19</w:t>
      </w:r>
    </w:p>
    <w:p w14:paraId="25E669F6" w14:textId="77777777" w:rsidR="00014282" w:rsidRDefault="00000000">
      <w:pPr>
        <w:pStyle w:val="BodyText"/>
        <w:tabs>
          <w:tab w:val="left" w:pos="10974"/>
        </w:tabs>
        <w:spacing w:before="41"/>
        <w:ind w:left="2170"/>
      </w:pPr>
      <w:r>
        <w:t>The</w:t>
      </w:r>
      <w:r>
        <w:rPr>
          <w:spacing w:val="-4"/>
        </w:rPr>
        <w:t xml:space="preserve"> </w:t>
      </w:r>
      <w:r>
        <w:t>Early</w:t>
      </w:r>
      <w:r>
        <w:rPr>
          <w:spacing w:val="-4"/>
        </w:rPr>
        <w:t xml:space="preserve"> </w:t>
      </w:r>
      <w:r>
        <w:t>Childhood</w:t>
      </w:r>
      <w:r>
        <w:rPr>
          <w:spacing w:val="-3"/>
        </w:rPr>
        <w:t xml:space="preserve"> </w:t>
      </w:r>
      <w:r>
        <w:rPr>
          <w:spacing w:val="-2"/>
        </w:rPr>
        <w:t>Educator</w:t>
      </w:r>
      <w:r>
        <w:rPr>
          <w:rFonts w:ascii="Times New Roman"/>
        </w:rPr>
        <w:tab/>
      </w:r>
      <w:r>
        <w:rPr>
          <w:spacing w:val="-5"/>
        </w:rPr>
        <w:t>19</w:t>
      </w:r>
    </w:p>
    <w:p w14:paraId="137BCCD9" w14:textId="77777777" w:rsidR="00014282" w:rsidRDefault="00000000">
      <w:pPr>
        <w:pStyle w:val="BodyText"/>
        <w:tabs>
          <w:tab w:val="left" w:pos="10960"/>
        </w:tabs>
        <w:spacing w:before="43"/>
        <w:ind w:left="2172"/>
      </w:pPr>
      <w:r>
        <w:t>The</w:t>
      </w:r>
      <w:r>
        <w:rPr>
          <w:spacing w:val="-5"/>
        </w:rPr>
        <w:t xml:space="preserve"> </w:t>
      </w:r>
      <w:r>
        <w:rPr>
          <w:spacing w:val="-2"/>
        </w:rPr>
        <w:t>Parent</w:t>
      </w:r>
      <w:r>
        <w:rPr>
          <w:rFonts w:ascii="Times New Roman"/>
        </w:rPr>
        <w:tab/>
      </w:r>
      <w:r>
        <w:rPr>
          <w:spacing w:val="-5"/>
        </w:rPr>
        <w:t>19</w:t>
      </w:r>
    </w:p>
    <w:p w14:paraId="0F6E6971" w14:textId="77777777" w:rsidR="00014282" w:rsidRDefault="00000000">
      <w:pPr>
        <w:pStyle w:val="BodyText"/>
        <w:tabs>
          <w:tab w:val="left" w:pos="11017"/>
        </w:tabs>
        <w:spacing w:before="41"/>
        <w:ind w:left="2172"/>
      </w:pPr>
      <w:r>
        <w:t>The</w:t>
      </w:r>
      <w:r>
        <w:rPr>
          <w:spacing w:val="-3"/>
        </w:rPr>
        <w:t xml:space="preserve"> </w:t>
      </w:r>
      <w:r>
        <w:rPr>
          <w:spacing w:val="-2"/>
        </w:rPr>
        <w:t>Student</w:t>
      </w:r>
      <w:r>
        <w:rPr>
          <w:rFonts w:ascii="Times New Roman"/>
        </w:rPr>
        <w:tab/>
      </w:r>
      <w:r>
        <w:rPr>
          <w:spacing w:val="-5"/>
        </w:rPr>
        <w:t>20</w:t>
      </w:r>
    </w:p>
    <w:p w14:paraId="19CFC7E7" w14:textId="77777777" w:rsidR="00014282" w:rsidRDefault="00000000">
      <w:pPr>
        <w:pStyle w:val="BodyText"/>
        <w:tabs>
          <w:tab w:val="left" w:pos="11010"/>
        </w:tabs>
        <w:spacing w:before="41"/>
        <w:ind w:left="2148"/>
      </w:pPr>
      <w:r>
        <w:t>Executive</w:t>
      </w:r>
      <w:r>
        <w:rPr>
          <w:spacing w:val="-8"/>
        </w:rPr>
        <w:t xml:space="preserve"> </w:t>
      </w:r>
      <w:r>
        <w:t>Superintendent,</w:t>
      </w:r>
      <w:r>
        <w:rPr>
          <w:spacing w:val="-7"/>
        </w:rPr>
        <w:t xml:space="preserve"> </w:t>
      </w:r>
      <w:r>
        <w:t>Special</w:t>
      </w:r>
      <w:r>
        <w:rPr>
          <w:spacing w:val="-5"/>
        </w:rPr>
        <w:t xml:space="preserve"> </w:t>
      </w:r>
      <w:r>
        <w:t>Education</w:t>
      </w:r>
      <w:r>
        <w:rPr>
          <w:spacing w:val="-7"/>
        </w:rPr>
        <w:t xml:space="preserve"> </w:t>
      </w:r>
      <w:r>
        <w:t>Programs</w:t>
      </w:r>
      <w:r>
        <w:rPr>
          <w:spacing w:val="-6"/>
        </w:rPr>
        <w:t xml:space="preserve"> </w:t>
      </w:r>
      <w:r>
        <w:t>and</w:t>
      </w:r>
      <w:r>
        <w:rPr>
          <w:spacing w:val="-5"/>
        </w:rPr>
        <w:t xml:space="preserve"> </w:t>
      </w:r>
      <w:r>
        <w:t>Equitable</w:t>
      </w:r>
      <w:r>
        <w:rPr>
          <w:spacing w:val="-5"/>
        </w:rPr>
        <w:t xml:space="preserve"> </w:t>
      </w:r>
      <w:r>
        <w:rPr>
          <w:spacing w:val="-2"/>
        </w:rPr>
        <w:t>Outcomes</w:t>
      </w:r>
      <w:r>
        <w:rPr>
          <w:rFonts w:ascii="Times New Roman"/>
        </w:rPr>
        <w:tab/>
      </w:r>
      <w:r>
        <w:rPr>
          <w:spacing w:val="-5"/>
        </w:rPr>
        <w:t>20</w:t>
      </w:r>
    </w:p>
    <w:p w14:paraId="5334B711" w14:textId="77777777" w:rsidR="00014282" w:rsidRDefault="00000000">
      <w:pPr>
        <w:pStyle w:val="BodyText"/>
        <w:tabs>
          <w:tab w:val="left" w:pos="10981"/>
        </w:tabs>
        <w:spacing w:before="41"/>
        <w:ind w:left="2148"/>
      </w:pPr>
      <w:r>
        <w:t>Senior</w:t>
      </w:r>
      <w:r>
        <w:rPr>
          <w:spacing w:val="-7"/>
        </w:rPr>
        <w:t xml:space="preserve"> </w:t>
      </w:r>
      <w:r>
        <w:t>Manager,</w:t>
      </w:r>
      <w:r>
        <w:rPr>
          <w:spacing w:val="-7"/>
        </w:rPr>
        <w:t xml:space="preserve"> </w:t>
      </w:r>
      <w:r>
        <w:t>Special</w:t>
      </w:r>
      <w:r>
        <w:rPr>
          <w:spacing w:val="-6"/>
        </w:rPr>
        <w:t xml:space="preserve"> </w:t>
      </w:r>
      <w:r>
        <w:t>Education</w:t>
      </w:r>
      <w:r>
        <w:rPr>
          <w:spacing w:val="-6"/>
        </w:rPr>
        <w:t xml:space="preserve"> </w:t>
      </w:r>
      <w:r>
        <w:t>and</w:t>
      </w:r>
      <w:r>
        <w:rPr>
          <w:spacing w:val="-6"/>
        </w:rPr>
        <w:t xml:space="preserve"> </w:t>
      </w:r>
      <w:r>
        <w:rPr>
          <w:spacing w:val="-2"/>
        </w:rPr>
        <w:t>Inclusion</w:t>
      </w:r>
      <w:r>
        <w:rPr>
          <w:rFonts w:ascii="Times New Roman"/>
        </w:rPr>
        <w:tab/>
      </w:r>
      <w:r>
        <w:rPr>
          <w:spacing w:val="-5"/>
        </w:rPr>
        <w:t>20</w:t>
      </w:r>
    </w:p>
    <w:p w14:paraId="285FF253" w14:textId="77777777" w:rsidR="00014282" w:rsidRDefault="00000000">
      <w:pPr>
        <w:pStyle w:val="BodyText"/>
        <w:tabs>
          <w:tab w:val="left" w:pos="11003"/>
        </w:tabs>
        <w:spacing w:before="43"/>
        <w:ind w:left="2160"/>
      </w:pPr>
      <w:r>
        <w:t>Centrally</w:t>
      </w:r>
      <w:r>
        <w:rPr>
          <w:spacing w:val="-17"/>
        </w:rPr>
        <w:t xml:space="preserve"> </w:t>
      </w:r>
      <w:r>
        <w:t>Assigned</w:t>
      </w:r>
      <w:r>
        <w:rPr>
          <w:spacing w:val="-7"/>
        </w:rPr>
        <w:t xml:space="preserve"> </w:t>
      </w:r>
      <w:r>
        <w:rPr>
          <w:spacing w:val="-2"/>
        </w:rPr>
        <w:t>Principals</w:t>
      </w:r>
      <w:r>
        <w:rPr>
          <w:rFonts w:ascii="Times New Roman"/>
        </w:rPr>
        <w:tab/>
      </w:r>
      <w:r>
        <w:rPr>
          <w:spacing w:val="-5"/>
        </w:rPr>
        <w:t>21</w:t>
      </w:r>
    </w:p>
    <w:p w14:paraId="03E02A41" w14:textId="77777777" w:rsidR="00014282" w:rsidRDefault="00000000">
      <w:pPr>
        <w:pStyle w:val="BodyText"/>
        <w:tabs>
          <w:tab w:val="left" w:pos="11003"/>
        </w:tabs>
        <w:spacing w:before="41"/>
        <w:ind w:left="2177"/>
      </w:pPr>
      <w:r>
        <w:rPr>
          <w:spacing w:val="-2"/>
        </w:rPr>
        <w:t>Coordinators</w:t>
      </w:r>
      <w:r>
        <w:rPr>
          <w:rFonts w:ascii="Times New Roman"/>
        </w:rPr>
        <w:tab/>
      </w:r>
      <w:r>
        <w:rPr>
          <w:spacing w:val="-5"/>
        </w:rPr>
        <w:t>21</w:t>
      </w:r>
    </w:p>
    <w:p w14:paraId="49C1B9C2" w14:textId="77777777" w:rsidR="00014282" w:rsidRDefault="00000000">
      <w:pPr>
        <w:pStyle w:val="BodyText"/>
        <w:tabs>
          <w:tab w:val="left" w:pos="11003"/>
        </w:tabs>
        <w:spacing w:before="41"/>
        <w:ind w:left="2160"/>
      </w:pPr>
      <w:r>
        <w:rPr>
          <w:spacing w:val="-2"/>
        </w:rPr>
        <w:t>Consultants</w:t>
      </w:r>
      <w:r>
        <w:rPr>
          <w:rFonts w:ascii="Times New Roman"/>
        </w:rPr>
        <w:tab/>
      </w:r>
      <w:r>
        <w:rPr>
          <w:spacing w:val="-5"/>
        </w:rPr>
        <w:t>22</w:t>
      </w:r>
    </w:p>
    <w:p w14:paraId="28001F85" w14:textId="77777777" w:rsidR="00014282" w:rsidRDefault="00000000">
      <w:pPr>
        <w:pStyle w:val="BodyText"/>
        <w:tabs>
          <w:tab w:val="left" w:pos="11029"/>
        </w:tabs>
        <w:spacing w:before="41"/>
        <w:ind w:left="2160"/>
      </w:pPr>
      <w:r>
        <w:t>Registered</w:t>
      </w:r>
      <w:r>
        <w:rPr>
          <w:spacing w:val="-13"/>
        </w:rPr>
        <w:t xml:space="preserve"> </w:t>
      </w:r>
      <w:r>
        <w:t>Behaviour</w:t>
      </w:r>
      <w:r>
        <w:rPr>
          <w:spacing w:val="-16"/>
        </w:rPr>
        <w:t xml:space="preserve"> </w:t>
      </w:r>
      <w:r>
        <w:rPr>
          <w:spacing w:val="-2"/>
        </w:rPr>
        <w:t>Analysts</w:t>
      </w:r>
      <w:r>
        <w:rPr>
          <w:rFonts w:ascii="Times New Roman"/>
        </w:rPr>
        <w:tab/>
      </w:r>
      <w:r>
        <w:rPr>
          <w:spacing w:val="-5"/>
        </w:rPr>
        <w:t>22</w:t>
      </w:r>
    </w:p>
    <w:p w14:paraId="27C5F534" w14:textId="77777777" w:rsidR="00014282" w:rsidRDefault="00000000">
      <w:pPr>
        <w:pStyle w:val="BodyText"/>
        <w:tabs>
          <w:tab w:val="left" w:pos="11046"/>
        </w:tabs>
        <w:spacing w:before="43"/>
        <w:ind w:left="2160"/>
      </w:pPr>
      <w:r>
        <w:t>K-12</w:t>
      </w:r>
      <w:r>
        <w:rPr>
          <w:spacing w:val="-9"/>
        </w:rPr>
        <w:t xml:space="preserve"> </w:t>
      </w:r>
      <w:r>
        <w:t>Special</w:t>
      </w:r>
      <w:r>
        <w:rPr>
          <w:spacing w:val="-8"/>
        </w:rPr>
        <w:t xml:space="preserve"> </w:t>
      </w:r>
      <w:r>
        <w:t>Education</w:t>
      </w:r>
      <w:r>
        <w:rPr>
          <w:spacing w:val="-11"/>
        </w:rPr>
        <w:t xml:space="preserve"> </w:t>
      </w:r>
      <w:r>
        <w:t>Transition</w:t>
      </w:r>
      <w:r>
        <w:rPr>
          <w:spacing w:val="-7"/>
        </w:rPr>
        <w:t xml:space="preserve"> </w:t>
      </w:r>
      <w:r>
        <w:rPr>
          <w:spacing w:val="-2"/>
        </w:rPr>
        <w:t>Navigators</w:t>
      </w:r>
      <w:r>
        <w:rPr>
          <w:rFonts w:ascii="Times New Roman"/>
        </w:rPr>
        <w:tab/>
      </w:r>
      <w:r>
        <w:rPr>
          <w:spacing w:val="-5"/>
        </w:rPr>
        <w:t>22</w:t>
      </w:r>
    </w:p>
    <w:p w14:paraId="705C9518" w14:textId="77777777" w:rsidR="00014282" w:rsidRDefault="00000000">
      <w:pPr>
        <w:pStyle w:val="BodyText"/>
        <w:tabs>
          <w:tab w:val="left" w:pos="10998"/>
        </w:tabs>
        <w:spacing w:before="41"/>
        <w:ind w:left="2160"/>
      </w:pPr>
      <w:r>
        <w:t>Itinerant</w:t>
      </w:r>
      <w:r>
        <w:rPr>
          <w:spacing w:val="-9"/>
        </w:rPr>
        <w:t xml:space="preserve"> </w:t>
      </w:r>
      <w:r>
        <w:rPr>
          <w:spacing w:val="-2"/>
        </w:rPr>
        <w:t>Teachers</w:t>
      </w:r>
      <w:r>
        <w:rPr>
          <w:rFonts w:ascii="Times New Roman"/>
        </w:rPr>
        <w:tab/>
      </w:r>
      <w:r>
        <w:rPr>
          <w:spacing w:val="-5"/>
        </w:rPr>
        <w:t>23</w:t>
      </w:r>
    </w:p>
    <w:p w14:paraId="2AD0A551" w14:textId="77777777" w:rsidR="00014282" w:rsidRDefault="00000000">
      <w:pPr>
        <w:pStyle w:val="BodyText"/>
        <w:tabs>
          <w:tab w:val="left" w:pos="11013"/>
        </w:tabs>
        <w:spacing w:before="41"/>
        <w:ind w:left="2160"/>
      </w:pPr>
      <w:r>
        <w:t>Special</w:t>
      </w:r>
      <w:r>
        <w:rPr>
          <w:spacing w:val="-6"/>
        </w:rPr>
        <w:t xml:space="preserve"> </w:t>
      </w:r>
      <w:r>
        <w:t>Education</w:t>
      </w:r>
      <w:r>
        <w:rPr>
          <w:spacing w:val="-6"/>
        </w:rPr>
        <w:t xml:space="preserve"> </w:t>
      </w:r>
      <w:r>
        <w:t>Support</w:t>
      </w:r>
      <w:r>
        <w:rPr>
          <w:spacing w:val="-4"/>
        </w:rPr>
        <w:t xml:space="preserve"> Staff</w:t>
      </w:r>
      <w:r>
        <w:rPr>
          <w:rFonts w:ascii="Times New Roman"/>
        </w:rPr>
        <w:tab/>
      </w:r>
      <w:r>
        <w:rPr>
          <w:spacing w:val="-5"/>
        </w:rPr>
        <w:t>23</w:t>
      </w:r>
    </w:p>
    <w:p w14:paraId="2162E7F9" w14:textId="77777777" w:rsidR="00014282" w:rsidRDefault="00000000">
      <w:pPr>
        <w:pStyle w:val="BodyText"/>
        <w:tabs>
          <w:tab w:val="left" w:pos="11017"/>
        </w:tabs>
        <w:spacing w:before="41"/>
        <w:ind w:left="2160"/>
      </w:pPr>
      <w:r>
        <w:t>Professional</w:t>
      </w:r>
      <w:r>
        <w:rPr>
          <w:spacing w:val="-5"/>
        </w:rPr>
        <w:t xml:space="preserve"> </w:t>
      </w:r>
      <w:r>
        <w:t>Support</w:t>
      </w:r>
      <w:r>
        <w:rPr>
          <w:spacing w:val="-4"/>
        </w:rPr>
        <w:t xml:space="preserve"> </w:t>
      </w:r>
      <w:r>
        <w:t>Services</w:t>
      </w:r>
      <w:r>
        <w:rPr>
          <w:spacing w:val="57"/>
        </w:rPr>
        <w:t xml:space="preserve"> </w:t>
      </w:r>
      <w:r>
        <w:rPr>
          <w:spacing w:val="-2"/>
        </w:rPr>
        <w:t>(PSS)</w:t>
      </w:r>
      <w:r>
        <w:rPr>
          <w:rFonts w:ascii="Times New Roman"/>
        </w:rPr>
        <w:tab/>
      </w:r>
      <w:r>
        <w:rPr>
          <w:spacing w:val="-5"/>
        </w:rPr>
        <w:t>23</w:t>
      </w:r>
    </w:p>
    <w:p w14:paraId="6A6A033C" w14:textId="77777777" w:rsidR="00014282" w:rsidRDefault="00000000">
      <w:pPr>
        <w:pStyle w:val="BodyText"/>
        <w:tabs>
          <w:tab w:val="left" w:pos="11046"/>
        </w:tabs>
        <w:spacing w:before="43"/>
        <w:ind w:left="2160"/>
      </w:pPr>
      <w:r>
        <w:t>Professional</w:t>
      </w:r>
      <w:r>
        <w:rPr>
          <w:spacing w:val="-6"/>
        </w:rPr>
        <w:t xml:space="preserve"> </w:t>
      </w:r>
      <w:r>
        <w:t>Support</w:t>
      </w:r>
      <w:r>
        <w:rPr>
          <w:spacing w:val="-6"/>
        </w:rPr>
        <w:t xml:space="preserve"> </w:t>
      </w:r>
      <w:r>
        <w:t>Services</w:t>
      </w:r>
      <w:r>
        <w:rPr>
          <w:spacing w:val="-6"/>
        </w:rPr>
        <w:t xml:space="preserve"> </w:t>
      </w:r>
      <w:r>
        <w:rPr>
          <w:spacing w:val="-2"/>
        </w:rPr>
        <w:t>Managers</w:t>
      </w:r>
      <w:r>
        <w:rPr>
          <w:rFonts w:ascii="Times New Roman"/>
        </w:rPr>
        <w:tab/>
      </w:r>
      <w:r>
        <w:rPr>
          <w:spacing w:val="-5"/>
        </w:rPr>
        <w:t>24</w:t>
      </w:r>
    </w:p>
    <w:p w14:paraId="000B1574" w14:textId="77777777" w:rsidR="00014282" w:rsidRDefault="00000000">
      <w:pPr>
        <w:pStyle w:val="BodyText"/>
        <w:tabs>
          <w:tab w:val="left" w:pos="11068"/>
        </w:tabs>
        <w:spacing w:before="41"/>
        <w:ind w:left="2160"/>
      </w:pPr>
      <w:r>
        <w:t>Professional</w:t>
      </w:r>
      <w:r>
        <w:rPr>
          <w:spacing w:val="-6"/>
        </w:rPr>
        <w:t xml:space="preserve"> </w:t>
      </w:r>
      <w:r>
        <w:t>Support</w:t>
      </w:r>
      <w:r>
        <w:rPr>
          <w:spacing w:val="-6"/>
        </w:rPr>
        <w:t xml:space="preserve"> </w:t>
      </w:r>
      <w:r>
        <w:t>Services</w:t>
      </w:r>
      <w:r>
        <w:rPr>
          <w:spacing w:val="-6"/>
        </w:rPr>
        <w:t xml:space="preserve"> </w:t>
      </w:r>
      <w:r>
        <w:rPr>
          <w:spacing w:val="-4"/>
        </w:rPr>
        <w:t>Staff</w:t>
      </w:r>
      <w:r>
        <w:rPr>
          <w:rFonts w:ascii="Times New Roman"/>
        </w:rPr>
        <w:tab/>
      </w:r>
      <w:r>
        <w:rPr>
          <w:spacing w:val="-5"/>
        </w:rPr>
        <w:t>24</w:t>
      </w:r>
    </w:p>
    <w:p w14:paraId="4442B1E5" w14:textId="77777777" w:rsidR="00014282" w:rsidRDefault="00000000">
      <w:pPr>
        <w:spacing w:before="674" w:line="413" w:lineRule="exact"/>
        <w:ind w:left="1440"/>
        <w:rPr>
          <w:b/>
          <w:sz w:val="36"/>
        </w:rPr>
      </w:pPr>
      <w:r>
        <w:rPr>
          <w:b/>
          <w:sz w:val="36"/>
        </w:rPr>
        <w:t>Section</w:t>
      </w:r>
      <w:r>
        <w:rPr>
          <w:b/>
          <w:spacing w:val="-4"/>
          <w:sz w:val="36"/>
        </w:rPr>
        <w:t xml:space="preserve"> </w:t>
      </w:r>
      <w:r>
        <w:rPr>
          <w:b/>
          <w:spacing w:val="-5"/>
          <w:sz w:val="36"/>
        </w:rPr>
        <w:t>E:</w:t>
      </w:r>
    </w:p>
    <w:p w14:paraId="4DAF8538" w14:textId="77777777" w:rsidR="00014282" w:rsidRDefault="00000000">
      <w:pPr>
        <w:tabs>
          <w:tab w:val="left" w:pos="10871"/>
        </w:tabs>
        <w:spacing w:line="413" w:lineRule="exact"/>
        <w:ind w:left="1440"/>
        <w:rPr>
          <w:b/>
          <w:sz w:val="36"/>
        </w:rPr>
      </w:pPr>
      <w:r>
        <w:rPr>
          <w:b/>
          <w:sz w:val="36"/>
        </w:rPr>
        <w:t>Special</w:t>
      </w:r>
      <w:r>
        <w:rPr>
          <w:b/>
          <w:spacing w:val="-6"/>
          <w:sz w:val="36"/>
        </w:rPr>
        <w:t xml:space="preserve"> </w:t>
      </w:r>
      <w:r>
        <w:rPr>
          <w:b/>
          <w:sz w:val="36"/>
        </w:rPr>
        <w:t>Education</w:t>
      </w:r>
      <w:r>
        <w:rPr>
          <w:b/>
          <w:spacing w:val="-18"/>
          <w:sz w:val="36"/>
        </w:rPr>
        <w:t xml:space="preserve"> </w:t>
      </w:r>
      <w:r>
        <w:rPr>
          <w:b/>
          <w:sz w:val="36"/>
        </w:rPr>
        <w:t>Advisory</w:t>
      </w:r>
      <w:r>
        <w:rPr>
          <w:b/>
          <w:spacing w:val="-8"/>
          <w:sz w:val="36"/>
        </w:rPr>
        <w:t xml:space="preserve"> </w:t>
      </w:r>
      <w:r>
        <w:rPr>
          <w:b/>
          <w:sz w:val="36"/>
        </w:rPr>
        <w:t>Committee</w:t>
      </w:r>
      <w:r>
        <w:rPr>
          <w:b/>
          <w:spacing w:val="-7"/>
          <w:sz w:val="36"/>
        </w:rPr>
        <w:t xml:space="preserve"> </w:t>
      </w:r>
      <w:r>
        <w:rPr>
          <w:b/>
          <w:spacing w:val="-2"/>
          <w:sz w:val="36"/>
        </w:rPr>
        <w:t>(SEAC)</w:t>
      </w:r>
      <w:r>
        <w:rPr>
          <w:rFonts w:ascii="Times New Roman"/>
          <w:sz w:val="36"/>
        </w:rPr>
        <w:tab/>
      </w:r>
      <w:r>
        <w:rPr>
          <w:b/>
          <w:spacing w:val="-5"/>
          <w:sz w:val="36"/>
        </w:rPr>
        <w:t>25</w:t>
      </w:r>
    </w:p>
    <w:p w14:paraId="61969374" w14:textId="77777777" w:rsidR="00014282" w:rsidRDefault="00000000">
      <w:pPr>
        <w:pStyle w:val="BodyText"/>
        <w:tabs>
          <w:tab w:val="left" w:pos="11005"/>
        </w:tabs>
        <w:spacing w:before="321"/>
        <w:ind w:left="2026"/>
      </w:pPr>
      <w:r>
        <w:t>The</w:t>
      </w:r>
      <w:r>
        <w:rPr>
          <w:spacing w:val="-5"/>
        </w:rPr>
        <w:t xml:space="preserve"> </w:t>
      </w:r>
      <w:r>
        <w:t>Role</w:t>
      </w:r>
      <w:r>
        <w:rPr>
          <w:spacing w:val="-5"/>
        </w:rPr>
        <w:t xml:space="preserve"> </w:t>
      </w:r>
      <w:r>
        <w:t>of</w:t>
      </w:r>
      <w:r>
        <w:rPr>
          <w:spacing w:val="-3"/>
        </w:rPr>
        <w:t xml:space="preserve"> </w:t>
      </w:r>
      <w:r>
        <w:t>the</w:t>
      </w:r>
      <w:r>
        <w:rPr>
          <w:spacing w:val="-5"/>
        </w:rPr>
        <w:t xml:space="preserve"> </w:t>
      </w:r>
      <w:r>
        <w:t>Special</w:t>
      </w:r>
      <w:r>
        <w:rPr>
          <w:spacing w:val="-3"/>
        </w:rPr>
        <w:t xml:space="preserve"> </w:t>
      </w:r>
      <w:r>
        <w:t>Education</w:t>
      </w:r>
      <w:r>
        <w:rPr>
          <w:spacing w:val="-17"/>
        </w:rPr>
        <w:t xml:space="preserve"> </w:t>
      </w:r>
      <w:r>
        <w:t>Advisory</w:t>
      </w:r>
      <w:r>
        <w:rPr>
          <w:spacing w:val="-3"/>
        </w:rPr>
        <w:t xml:space="preserve"> </w:t>
      </w:r>
      <w:r>
        <w:t>Committee</w:t>
      </w:r>
      <w:r>
        <w:rPr>
          <w:spacing w:val="-2"/>
        </w:rPr>
        <w:t xml:space="preserve"> (SEAC)</w:t>
      </w:r>
      <w:r>
        <w:rPr>
          <w:rFonts w:ascii="Times New Roman"/>
        </w:rPr>
        <w:tab/>
      </w:r>
      <w:r>
        <w:rPr>
          <w:spacing w:val="-5"/>
        </w:rPr>
        <w:t>25</w:t>
      </w:r>
    </w:p>
    <w:p w14:paraId="68A3A85F" w14:textId="77777777" w:rsidR="00014282" w:rsidRDefault="00000000">
      <w:pPr>
        <w:pStyle w:val="BodyText"/>
        <w:tabs>
          <w:tab w:val="left" w:pos="11020"/>
        </w:tabs>
        <w:spacing w:before="41"/>
        <w:ind w:left="2026"/>
      </w:pPr>
      <w:r>
        <w:t>Meeting</w:t>
      </w:r>
      <w:r>
        <w:rPr>
          <w:spacing w:val="-10"/>
        </w:rPr>
        <w:t xml:space="preserve"> </w:t>
      </w:r>
      <w:r>
        <w:t>Times</w:t>
      </w:r>
      <w:r>
        <w:rPr>
          <w:spacing w:val="-5"/>
        </w:rPr>
        <w:t xml:space="preserve"> </w:t>
      </w:r>
      <w:r>
        <w:t>and</w:t>
      </w:r>
      <w:r>
        <w:rPr>
          <w:spacing w:val="-7"/>
        </w:rPr>
        <w:t xml:space="preserve"> </w:t>
      </w:r>
      <w:r>
        <w:rPr>
          <w:spacing w:val="-2"/>
        </w:rPr>
        <w:t>Locations</w:t>
      </w:r>
      <w:r>
        <w:rPr>
          <w:rFonts w:ascii="Times New Roman"/>
        </w:rPr>
        <w:tab/>
      </w:r>
      <w:r>
        <w:rPr>
          <w:spacing w:val="-5"/>
        </w:rPr>
        <w:t>26</w:t>
      </w:r>
    </w:p>
    <w:p w14:paraId="697F3F8B" w14:textId="77777777" w:rsidR="00014282" w:rsidRDefault="00000000">
      <w:pPr>
        <w:pStyle w:val="BodyText"/>
        <w:tabs>
          <w:tab w:val="left" w:pos="11003"/>
        </w:tabs>
        <w:spacing w:before="91"/>
        <w:ind w:left="2026"/>
      </w:pPr>
      <w:r>
        <w:t xml:space="preserve">SEAC </w:t>
      </w:r>
      <w:r>
        <w:rPr>
          <w:spacing w:val="-2"/>
        </w:rPr>
        <w:t>Membership</w:t>
      </w:r>
      <w:r>
        <w:rPr>
          <w:rFonts w:ascii="Times New Roman"/>
        </w:rPr>
        <w:tab/>
      </w:r>
      <w:r>
        <w:rPr>
          <w:spacing w:val="-5"/>
        </w:rPr>
        <w:t>26</w:t>
      </w:r>
    </w:p>
    <w:p w14:paraId="51B59B13" w14:textId="77777777" w:rsidR="00014282" w:rsidRDefault="00000000">
      <w:pPr>
        <w:pStyle w:val="BodyText"/>
        <w:tabs>
          <w:tab w:val="left" w:pos="11032"/>
        </w:tabs>
        <w:spacing w:before="94"/>
        <w:ind w:left="2026"/>
      </w:pPr>
      <w:r>
        <w:t>Membership</w:t>
      </w:r>
      <w:r>
        <w:rPr>
          <w:spacing w:val="-6"/>
        </w:rPr>
        <w:t xml:space="preserve"> </w:t>
      </w:r>
      <w:r>
        <w:t>Selection</w:t>
      </w:r>
      <w:r>
        <w:rPr>
          <w:spacing w:val="-7"/>
        </w:rPr>
        <w:t xml:space="preserve"> </w:t>
      </w:r>
      <w:r>
        <w:rPr>
          <w:spacing w:val="-2"/>
        </w:rPr>
        <w:t>Procedures</w:t>
      </w:r>
      <w:r>
        <w:rPr>
          <w:rFonts w:ascii="Times New Roman"/>
        </w:rPr>
        <w:tab/>
      </w:r>
      <w:r>
        <w:rPr>
          <w:spacing w:val="-5"/>
        </w:rPr>
        <w:t>26</w:t>
      </w:r>
    </w:p>
    <w:p w14:paraId="3F0B111A" w14:textId="77777777" w:rsidR="00014282" w:rsidRDefault="00000000">
      <w:pPr>
        <w:pStyle w:val="BodyText"/>
        <w:tabs>
          <w:tab w:val="left" w:pos="11056"/>
        </w:tabs>
        <w:spacing w:before="91"/>
        <w:ind w:left="2026"/>
      </w:pPr>
      <w:r>
        <w:t>Input</w:t>
      </w:r>
      <w:r>
        <w:rPr>
          <w:spacing w:val="-2"/>
        </w:rPr>
        <w:t xml:space="preserve"> </w:t>
      </w:r>
      <w:r>
        <w:t>from</w:t>
      </w:r>
      <w:r>
        <w:rPr>
          <w:spacing w:val="-4"/>
        </w:rPr>
        <w:t xml:space="preserve"> </w:t>
      </w:r>
      <w:r>
        <w:t>SEAC</w:t>
      </w:r>
      <w:r>
        <w:rPr>
          <w:spacing w:val="-3"/>
        </w:rPr>
        <w:t xml:space="preserve"> </w:t>
      </w:r>
      <w:r>
        <w:t>in</w:t>
      </w:r>
      <w:r>
        <w:rPr>
          <w:spacing w:val="-3"/>
        </w:rPr>
        <w:t xml:space="preserve"> </w:t>
      </w:r>
      <w:r>
        <w:t>the</w:t>
      </w:r>
      <w:r>
        <w:rPr>
          <w:spacing w:val="-9"/>
        </w:rPr>
        <w:t xml:space="preserve"> </w:t>
      </w:r>
      <w:r>
        <w:t>TDSB</w:t>
      </w:r>
      <w:r>
        <w:rPr>
          <w:spacing w:val="-3"/>
        </w:rPr>
        <w:t xml:space="preserve"> </w:t>
      </w:r>
      <w:r>
        <w:t>Special</w:t>
      </w:r>
      <w:r>
        <w:rPr>
          <w:spacing w:val="-3"/>
        </w:rPr>
        <w:t xml:space="preserve"> </w:t>
      </w:r>
      <w:r>
        <w:t>Education</w:t>
      </w:r>
      <w:r>
        <w:rPr>
          <w:spacing w:val="-2"/>
        </w:rPr>
        <w:t xml:space="preserve"> </w:t>
      </w:r>
      <w:r>
        <w:rPr>
          <w:spacing w:val="-4"/>
        </w:rPr>
        <w:t>Plan</w:t>
      </w:r>
      <w:r>
        <w:rPr>
          <w:rFonts w:ascii="Times New Roman"/>
        </w:rPr>
        <w:tab/>
      </w:r>
      <w:r>
        <w:rPr>
          <w:spacing w:val="-5"/>
        </w:rPr>
        <w:t>26</w:t>
      </w:r>
    </w:p>
    <w:p w14:paraId="269BED2F" w14:textId="77777777" w:rsidR="00014282" w:rsidRDefault="00000000">
      <w:pPr>
        <w:pStyle w:val="BodyText"/>
        <w:tabs>
          <w:tab w:val="left" w:pos="11046"/>
        </w:tabs>
        <w:spacing w:before="89"/>
        <w:ind w:left="2026"/>
      </w:pPr>
      <w:r>
        <w:t>Parents</w:t>
      </w:r>
      <w:r>
        <w:rPr>
          <w:spacing w:val="-4"/>
        </w:rPr>
        <w:t xml:space="preserve"> </w:t>
      </w:r>
      <w:r>
        <w:t>&amp;</w:t>
      </w:r>
      <w:r>
        <w:rPr>
          <w:spacing w:val="-2"/>
        </w:rPr>
        <w:t xml:space="preserve"> </w:t>
      </w:r>
      <w:r>
        <w:t>Caregivers</w:t>
      </w:r>
      <w:r>
        <w:rPr>
          <w:spacing w:val="-4"/>
        </w:rPr>
        <w:t xml:space="preserve"> </w:t>
      </w:r>
      <w:r>
        <w:t>as</w:t>
      </w:r>
      <w:r>
        <w:rPr>
          <w:spacing w:val="-2"/>
        </w:rPr>
        <w:t xml:space="preserve"> </w:t>
      </w:r>
      <w:r>
        <w:t>Partners</w:t>
      </w:r>
      <w:r>
        <w:rPr>
          <w:spacing w:val="-2"/>
        </w:rPr>
        <w:t xml:space="preserve"> Conference</w:t>
      </w:r>
      <w:r>
        <w:rPr>
          <w:rFonts w:ascii="Times New Roman"/>
        </w:rPr>
        <w:tab/>
      </w:r>
      <w:r>
        <w:rPr>
          <w:spacing w:val="-7"/>
        </w:rPr>
        <w:t>27</w:t>
      </w:r>
    </w:p>
    <w:p w14:paraId="46E6FCA4" w14:textId="77777777" w:rsidR="00014282" w:rsidRDefault="00014282">
      <w:pPr>
        <w:pStyle w:val="BodyText"/>
        <w:sectPr w:rsidR="00014282">
          <w:headerReference w:type="default" r:id="rId18"/>
          <w:footerReference w:type="default" r:id="rId19"/>
          <w:pgSz w:w="12240" w:h="15840"/>
          <w:pgMar w:top="1760" w:right="0" w:bottom="1340" w:left="0" w:header="0" w:footer="1141" w:gutter="0"/>
          <w:cols w:space="720"/>
        </w:sectPr>
      </w:pPr>
    </w:p>
    <w:p w14:paraId="2676EDE1" w14:textId="77777777" w:rsidR="00014282" w:rsidRDefault="00000000">
      <w:pPr>
        <w:spacing w:before="240"/>
        <w:ind w:left="1440"/>
        <w:rPr>
          <w:b/>
          <w:sz w:val="36"/>
        </w:rPr>
      </w:pPr>
      <w:r>
        <w:rPr>
          <w:b/>
          <w:sz w:val="36"/>
        </w:rPr>
        <w:lastRenderedPageBreak/>
        <w:t>Section</w:t>
      </w:r>
      <w:r>
        <w:rPr>
          <w:b/>
          <w:spacing w:val="-4"/>
          <w:sz w:val="36"/>
        </w:rPr>
        <w:t xml:space="preserve"> </w:t>
      </w:r>
      <w:r>
        <w:rPr>
          <w:b/>
          <w:spacing w:val="-5"/>
          <w:sz w:val="36"/>
        </w:rPr>
        <w:t>F:</w:t>
      </w:r>
    </w:p>
    <w:p w14:paraId="3B90A376" w14:textId="77777777" w:rsidR="00014282" w:rsidRDefault="00000000">
      <w:pPr>
        <w:tabs>
          <w:tab w:val="left" w:pos="10905"/>
        </w:tabs>
        <w:spacing w:before="64"/>
        <w:ind w:left="1440"/>
        <w:rPr>
          <w:b/>
          <w:sz w:val="36"/>
        </w:rPr>
      </w:pPr>
      <w:r>
        <w:rPr>
          <w:b/>
          <w:sz w:val="36"/>
        </w:rPr>
        <w:t>EDUCATIONAL</w:t>
      </w:r>
      <w:r>
        <w:rPr>
          <w:b/>
          <w:spacing w:val="-5"/>
          <w:sz w:val="36"/>
        </w:rPr>
        <w:t xml:space="preserve"> </w:t>
      </w:r>
      <w:r>
        <w:rPr>
          <w:b/>
          <w:sz w:val="36"/>
        </w:rPr>
        <w:t>AND</w:t>
      </w:r>
      <w:r>
        <w:rPr>
          <w:b/>
          <w:spacing w:val="-4"/>
          <w:sz w:val="36"/>
        </w:rPr>
        <w:t xml:space="preserve"> </w:t>
      </w:r>
      <w:r>
        <w:rPr>
          <w:b/>
          <w:spacing w:val="-2"/>
          <w:sz w:val="36"/>
        </w:rPr>
        <w:t>OTHER</w:t>
      </w:r>
      <w:r>
        <w:rPr>
          <w:b/>
          <w:sz w:val="36"/>
        </w:rPr>
        <w:tab/>
      </w:r>
      <w:r>
        <w:rPr>
          <w:b/>
          <w:spacing w:val="-5"/>
          <w:sz w:val="36"/>
        </w:rPr>
        <w:t>28</w:t>
      </w:r>
    </w:p>
    <w:p w14:paraId="36DBADB9" w14:textId="77777777" w:rsidR="00014282" w:rsidRDefault="00000000">
      <w:pPr>
        <w:pStyle w:val="BodyText"/>
        <w:tabs>
          <w:tab w:val="left" w:pos="10977"/>
        </w:tabs>
        <w:spacing w:before="61"/>
        <w:ind w:left="2042"/>
      </w:pPr>
      <w:r>
        <w:t>Assessments</w:t>
      </w:r>
      <w:r>
        <w:rPr>
          <w:spacing w:val="-4"/>
        </w:rPr>
        <w:t xml:space="preserve"> </w:t>
      </w:r>
      <w:r>
        <w:t>by</w:t>
      </w:r>
      <w:r>
        <w:rPr>
          <w:spacing w:val="-4"/>
        </w:rPr>
        <w:t xml:space="preserve"> </w:t>
      </w:r>
      <w:r>
        <w:rPr>
          <w:spacing w:val="-2"/>
        </w:rPr>
        <w:t>Teachers</w:t>
      </w:r>
      <w:r>
        <w:tab/>
      </w:r>
      <w:r>
        <w:rPr>
          <w:spacing w:val="-5"/>
        </w:rPr>
        <w:t>29</w:t>
      </w:r>
    </w:p>
    <w:p w14:paraId="24A47377" w14:textId="77777777" w:rsidR="00014282" w:rsidRDefault="00000000">
      <w:pPr>
        <w:pStyle w:val="BodyText"/>
        <w:tabs>
          <w:tab w:val="left" w:pos="11017"/>
        </w:tabs>
        <w:spacing w:before="41"/>
        <w:ind w:left="2026"/>
      </w:pPr>
      <w:r>
        <w:t>Types</w:t>
      </w:r>
      <w:r>
        <w:rPr>
          <w:spacing w:val="-14"/>
        </w:rPr>
        <w:t xml:space="preserve"> </w:t>
      </w:r>
      <w:r>
        <w:t>of</w:t>
      </w:r>
      <w:r>
        <w:rPr>
          <w:spacing w:val="-16"/>
        </w:rPr>
        <w:t xml:space="preserve"> </w:t>
      </w:r>
      <w:r>
        <w:rPr>
          <w:spacing w:val="-2"/>
        </w:rPr>
        <w:t>Assessments</w:t>
      </w:r>
      <w:r>
        <w:rPr>
          <w:rFonts w:ascii="Times New Roman"/>
        </w:rPr>
        <w:tab/>
      </w:r>
      <w:r>
        <w:rPr>
          <w:spacing w:val="-5"/>
        </w:rPr>
        <w:t>29</w:t>
      </w:r>
    </w:p>
    <w:p w14:paraId="53EE6D3A" w14:textId="77777777" w:rsidR="00014282" w:rsidRDefault="00000000">
      <w:pPr>
        <w:pStyle w:val="BodyText"/>
        <w:tabs>
          <w:tab w:val="left" w:pos="11046"/>
        </w:tabs>
        <w:spacing w:before="43"/>
        <w:ind w:left="2026"/>
      </w:pPr>
      <w:r>
        <w:t>Assessment</w:t>
      </w:r>
      <w:r>
        <w:rPr>
          <w:spacing w:val="-5"/>
        </w:rPr>
        <w:t xml:space="preserve"> </w:t>
      </w:r>
      <w:r>
        <w:t>FOR</w:t>
      </w:r>
      <w:r>
        <w:rPr>
          <w:spacing w:val="-2"/>
        </w:rPr>
        <w:t xml:space="preserve"> Learning</w:t>
      </w:r>
      <w:r>
        <w:rPr>
          <w:rFonts w:ascii="Times New Roman"/>
        </w:rPr>
        <w:tab/>
      </w:r>
      <w:r>
        <w:rPr>
          <w:spacing w:val="-5"/>
        </w:rPr>
        <w:t>29</w:t>
      </w:r>
    </w:p>
    <w:p w14:paraId="7CE13178" w14:textId="77777777" w:rsidR="00014282" w:rsidRDefault="00000000">
      <w:pPr>
        <w:pStyle w:val="BodyText"/>
        <w:tabs>
          <w:tab w:val="left" w:pos="11044"/>
        </w:tabs>
        <w:spacing w:before="41"/>
        <w:ind w:left="2026"/>
      </w:pPr>
      <w:r>
        <w:t>Diagnostic</w:t>
      </w:r>
      <w:r>
        <w:rPr>
          <w:spacing w:val="-16"/>
        </w:rPr>
        <w:t xml:space="preserve"> </w:t>
      </w:r>
      <w:r>
        <w:rPr>
          <w:spacing w:val="-2"/>
        </w:rPr>
        <w:t>Assessment</w:t>
      </w:r>
      <w:r>
        <w:rPr>
          <w:rFonts w:ascii="Times New Roman"/>
        </w:rPr>
        <w:tab/>
      </w:r>
      <w:r>
        <w:rPr>
          <w:spacing w:val="-5"/>
        </w:rPr>
        <w:t>29</w:t>
      </w:r>
    </w:p>
    <w:p w14:paraId="6633BBE8" w14:textId="77777777" w:rsidR="00014282" w:rsidRDefault="00000000">
      <w:pPr>
        <w:pStyle w:val="BodyText"/>
        <w:tabs>
          <w:tab w:val="left" w:pos="11044"/>
        </w:tabs>
        <w:spacing w:before="41"/>
        <w:ind w:left="2026"/>
      </w:pPr>
      <w:r>
        <w:rPr>
          <w:spacing w:val="-2"/>
        </w:rPr>
        <w:t>Formative Assessments</w:t>
      </w:r>
      <w:r>
        <w:rPr>
          <w:rFonts w:ascii="Times New Roman"/>
        </w:rPr>
        <w:tab/>
      </w:r>
      <w:r>
        <w:rPr>
          <w:spacing w:val="-5"/>
        </w:rPr>
        <w:t>30</w:t>
      </w:r>
    </w:p>
    <w:p w14:paraId="69BCA219" w14:textId="77777777" w:rsidR="00014282" w:rsidRDefault="00000000">
      <w:pPr>
        <w:pStyle w:val="BodyText"/>
        <w:tabs>
          <w:tab w:val="left" w:pos="11003"/>
        </w:tabs>
        <w:spacing w:before="40"/>
        <w:ind w:left="2026"/>
      </w:pPr>
      <w:r>
        <w:t>Assessment</w:t>
      </w:r>
      <w:r>
        <w:rPr>
          <w:spacing w:val="-4"/>
        </w:rPr>
        <w:t xml:space="preserve"> </w:t>
      </w:r>
      <w:r>
        <w:t>OF</w:t>
      </w:r>
      <w:r>
        <w:rPr>
          <w:spacing w:val="-1"/>
        </w:rPr>
        <w:t xml:space="preserve"> </w:t>
      </w:r>
      <w:r>
        <w:rPr>
          <w:spacing w:val="-2"/>
        </w:rPr>
        <w:t>Learning</w:t>
      </w:r>
      <w:r>
        <w:rPr>
          <w:rFonts w:ascii="Times New Roman"/>
        </w:rPr>
        <w:tab/>
      </w:r>
      <w:r>
        <w:rPr>
          <w:spacing w:val="-5"/>
        </w:rPr>
        <w:t>30</w:t>
      </w:r>
    </w:p>
    <w:p w14:paraId="04A38BBA" w14:textId="77777777" w:rsidR="00014282" w:rsidRDefault="00000000">
      <w:pPr>
        <w:pStyle w:val="BodyText"/>
        <w:tabs>
          <w:tab w:val="left" w:pos="11044"/>
        </w:tabs>
        <w:spacing w:before="44"/>
        <w:ind w:left="2026"/>
      </w:pPr>
      <w:r>
        <w:t>Assessment</w:t>
      </w:r>
      <w:r>
        <w:rPr>
          <w:spacing w:val="-17"/>
        </w:rPr>
        <w:t xml:space="preserve"> </w:t>
      </w:r>
      <w:r>
        <w:t>AS</w:t>
      </w:r>
      <w:r>
        <w:rPr>
          <w:spacing w:val="-2"/>
        </w:rPr>
        <w:t xml:space="preserve"> Learning</w:t>
      </w:r>
      <w:r>
        <w:rPr>
          <w:rFonts w:ascii="Times New Roman"/>
        </w:rPr>
        <w:tab/>
      </w:r>
      <w:r>
        <w:rPr>
          <w:spacing w:val="-5"/>
        </w:rPr>
        <w:t>30</w:t>
      </w:r>
    </w:p>
    <w:p w14:paraId="11340E9A" w14:textId="77777777" w:rsidR="00014282" w:rsidRDefault="00000000">
      <w:pPr>
        <w:pStyle w:val="BodyText"/>
        <w:tabs>
          <w:tab w:val="left" w:pos="11049"/>
        </w:tabs>
        <w:spacing w:before="41"/>
        <w:ind w:left="2026"/>
      </w:pPr>
      <w:r>
        <w:t>Diagnostic</w:t>
      </w:r>
      <w:r>
        <w:rPr>
          <w:spacing w:val="-17"/>
        </w:rPr>
        <w:t xml:space="preserve"> </w:t>
      </w:r>
      <w:r>
        <w:t>Assessment</w:t>
      </w:r>
      <w:r>
        <w:rPr>
          <w:spacing w:val="-17"/>
        </w:rPr>
        <w:t xml:space="preserve"> </w:t>
      </w:r>
      <w:r>
        <w:t>Tools</w:t>
      </w:r>
      <w:r>
        <w:rPr>
          <w:spacing w:val="-14"/>
        </w:rPr>
        <w:t xml:space="preserve"> </w:t>
      </w:r>
      <w:r>
        <w:t>for</w:t>
      </w:r>
      <w:r>
        <w:rPr>
          <w:spacing w:val="-14"/>
        </w:rPr>
        <w:t xml:space="preserve"> </w:t>
      </w:r>
      <w:r>
        <w:rPr>
          <w:spacing w:val="-2"/>
        </w:rPr>
        <w:t>Teachers</w:t>
      </w:r>
      <w:r>
        <w:rPr>
          <w:rFonts w:ascii="Times New Roman"/>
        </w:rPr>
        <w:tab/>
      </w:r>
      <w:r>
        <w:rPr>
          <w:spacing w:val="-5"/>
        </w:rPr>
        <w:t>30</w:t>
      </w:r>
    </w:p>
    <w:p w14:paraId="1520EDFC" w14:textId="77777777" w:rsidR="00014282" w:rsidRDefault="00000000">
      <w:pPr>
        <w:pStyle w:val="BodyText"/>
        <w:tabs>
          <w:tab w:val="left" w:pos="11086"/>
        </w:tabs>
        <w:spacing w:before="41"/>
        <w:ind w:left="2026"/>
      </w:pPr>
      <w:r>
        <w:t>TDSB</w:t>
      </w:r>
      <w:r>
        <w:rPr>
          <w:spacing w:val="-16"/>
        </w:rPr>
        <w:t xml:space="preserve"> </w:t>
      </w:r>
      <w:r>
        <w:t>Approved</w:t>
      </w:r>
      <w:r>
        <w:rPr>
          <w:spacing w:val="-3"/>
        </w:rPr>
        <w:t xml:space="preserve"> </w:t>
      </w:r>
      <w:r>
        <w:t>List</w:t>
      </w:r>
      <w:r>
        <w:rPr>
          <w:spacing w:val="-5"/>
        </w:rPr>
        <w:t xml:space="preserve"> </w:t>
      </w:r>
      <w:r>
        <w:t>of</w:t>
      </w:r>
      <w:r>
        <w:rPr>
          <w:spacing w:val="-4"/>
        </w:rPr>
        <w:t xml:space="preserve"> </w:t>
      </w:r>
      <w:r>
        <w:t>Diagnostic</w:t>
      </w:r>
      <w:r>
        <w:rPr>
          <w:spacing w:val="-16"/>
        </w:rPr>
        <w:t xml:space="preserve"> </w:t>
      </w:r>
      <w:r>
        <w:t>Assessment</w:t>
      </w:r>
      <w:r>
        <w:rPr>
          <w:spacing w:val="-6"/>
        </w:rPr>
        <w:t xml:space="preserve"> </w:t>
      </w:r>
      <w:r>
        <w:rPr>
          <w:spacing w:val="-2"/>
        </w:rPr>
        <w:t>Tools</w:t>
      </w:r>
      <w:r>
        <w:rPr>
          <w:rFonts w:ascii="Times New Roman"/>
        </w:rPr>
        <w:tab/>
      </w:r>
      <w:r>
        <w:rPr>
          <w:spacing w:val="-5"/>
        </w:rPr>
        <w:t>31</w:t>
      </w:r>
    </w:p>
    <w:p w14:paraId="2B568D54" w14:textId="77777777" w:rsidR="00014282" w:rsidRDefault="00000000">
      <w:pPr>
        <w:pStyle w:val="BodyText"/>
        <w:tabs>
          <w:tab w:val="left" w:pos="11089"/>
        </w:tabs>
        <w:spacing w:before="41"/>
        <w:ind w:left="2026"/>
      </w:pPr>
      <w:r>
        <w:t>Assessments</w:t>
      </w:r>
      <w:r>
        <w:rPr>
          <w:spacing w:val="-7"/>
        </w:rPr>
        <w:t xml:space="preserve"> </w:t>
      </w:r>
      <w:r>
        <w:t>by</w:t>
      </w:r>
      <w:r>
        <w:rPr>
          <w:spacing w:val="-4"/>
        </w:rPr>
        <w:t xml:space="preserve"> </w:t>
      </w:r>
      <w:r>
        <w:t>Professional</w:t>
      </w:r>
      <w:r>
        <w:rPr>
          <w:spacing w:val="-5"/>
        </w:rPr>
        <w:t xml:space="preserve"> </w:t>
      </w:r>
      <w:r>
        <w:t>Support</w:t>
      </w:r>
      <w:r>
        <w:rPr>
          <w:spacing w:val="-4"/>
        </w:rPr>
        <w:t xml:space="preserve"> </w:t>
      </w:r>
      <w:r>
        <w:t>Services</w:t>
      </w:r>
      <w:r>
        <w:rPr>
          <w:spacing w:val="-4"/>
        </w:rPr>
        <w:t xml:space="preserve"> </w:t>
      </w:r>
      <w:r>
        <w:rPr>
          <w:spacing w:val="-2"/>
        </w:rPr>
        <w:t>(PSS)</w:t>
      </w:r>
      <w:r>
        <w:rPr>
          <w:rFonts w:ascii="Times New Roman"/>
        </w:rPr>
        <w:tab/>
      </w:r>
      <w:r>
        <w:rPr>
          <w:spacing w:val="-5"/>
        </w:rPr>
        <w:t>40</w:t>
      </w:r>
    </w:p>
    <w:p w14:paraId="32788C82" w14:textId="77777777" w:rsidR="00014282" w:rsidRDefault="00000000">
      <w:pPr>
        <w:pStyle w:val="BodyText"/>
        <w:tabs>
          <w:tab w:val="left" w:pos="11059"/>
        </w:tabs>
        <w:spacing w:before="43"/>
        <w:ind w:left="2026"/>
      </w:pPr>
      <w:r>
        <w:t>Regional</w:t>
      </w:r>
      <w:r>
        <w:rPr>
          <w:spacing w:val="-5"/>
        </w:rPr>
        <w:t xml:space="preserve"> </w:t>
      </w:r>
      <w:r>
        <w:t>Support</w:t>
      </w:r>
      <w:r>
        <w:rPr>
          <w:spacing w:val="-5"/>
        </w:rPr>
        <w:t xml:space="preserve"> </w:t>
      </w:r>
      <w:r>
        <w:rPr>
          <w:spacing w:val="-2"/>
        </w:rPr>
        <w:t>Services</w:t>
      </w:r>
      <w:r>
        <w:rPr>
          <w:rFonts w:ascii="Times New Roman"/>
        </w:rPr>
        <w:tab/>
      </w:r>
      <w:r>
        <w:rPr>
          <w:spacing w:val="-5"/>
        </w:rPr>
        <w:t>50</w:t>
      </w:r>
    </w:p>
    <w:p w14:paraId="55B32B85" w14:textId="77777777" w:rsidR="00014282" w:rsidRDefault="00000000">
      <w:pPr>
        <w:spacing w:before="408"/>
        <w:ind w:left="1440"/>
        <w:rPr>
          <w:b/>
          <w:sz w:val="36"/>
        </w:rPr>
      </w:pPr>
      <w:r>
        <w:rPr>
          <w:b/>
          <w:sz w:val="36"/>
        </w:rPr>
        <w:t>Section</w:t>
      </w:r>
      <w:r>
        <w:rPr>
          <w:b/>
          <w:spacing w:val="-4"/>
          <w:sz w:val="36"/>
        </w:rPr>
        <w:t xml:space="preserve"> </w:t>
      </w:r>
      <w:r>
        <w:rPr>
          <w:b/>
          <w:spacing w:val="-5"/>
          <w:sz w:val="36"/>
        </w:rPr>
        <w:t>G:</w:t>
      </w:r>
    </w:p>
    <w:p w14:paraId="5599746B" w14:textId="77777777" w:rsidR="00014282" w:rsidRDefault="00000000">
      <w:pPr>
        <w:spacing w:before="73"/>
        <w:ind w:left="1440"/>
        <w:rPr>
          <w:b/>
          <w:sz w:val="36"/>
        </w:rPr>
      </w:pPr>
      <w:r>
        <w:rPr>
          <w:b/>
          <w:spacing w:val="-2"/>
          <w:sz w:val="36"/>
        </w:rPr>
        <w:t>EARLY</w:t>
      </w:r>
      <w:r>
        <w:rPr>
          <w:b/>
          <w:spacing w:val="-17"/>
          <w:sz w:val="36"/>
        </w:rPr>
        <w:t xml:space="preserve"> </w:t>
      </w:r>
      <w:r>
        <w:rPr>
          <w:b/>
          <w:spacing w:val="-2"/>
          <w:sz w:val="36"/>
        </w:rPr>
        <w:t>IDENTIFICATION</w:t>
      </w:r>
      <w:r>
        <w:rPr>
          <w:b/>
          <w:spacing w:val="-7"/>
          <w:sz w:val="36"/>
        </w:rPr>
        <w:t xml:space="preserve"> </w:t>
      </w:r>
      <w:r>
        <w:rPr>
          <w:b/>
          <w:spacing w:val="-2"/>
          <w:sz w:val="36"/>
        </w:rPr>
        <w:t>PROCEDURES</w:t>
      </w:r>
      <w:r>
        <w:rPr>
          <w:b/>
          <w:spacing w:val="-18"/>
          <w:sz w:val="36"/>
        </w:rPr>
        <w:t xml:space="preserve"> </w:t>
      </w:r>
      <w:r>
        <w:rPr>
          <w:b/>
          <w:spacing w:val="-5"/>
          <w:sz w:val="36"/>
        </w:rPr>
        <w:t>AND</w:t>
      </w:r>
    </w:p>
    <w:p w14:paraId="7B14044F" w14:textId="77777777" w:rsidR="00014282" w:rsidRDefault="00000000">
      <w:pPr>
        <w:tabs>
          <w:tab w:val="left" w:pos="10893"/>
        </w:tabs>
        <w:spacing w:before="62"/>
        <w:ind w:left="1440"/>
        <w:rPr>
          <w:b/>
          <w:sz w:val="36"/>
        </w:rPr>
      </w:pPr>
      <w:r>
        <w:rPr>
          <w:b/>
          <w:sz w:val="36"/>
        </w:rPr>
        <w:t>INTERVENTION</w:t>
      </w:r>
      <w:r>
        <w:rPr>
          <w:b/>
          <w:spacing w:val="-11"/>
          <w:sz w:val="36"/>
        </w:rPr>
        <w:t xml:space="preserve"> </w:t>
      </w:r>
      <w:r>
        <w:rPr>
          <w:b/>
          <w:spacing w:val="-2"/>
          <w:sz w:val="36"/>
        </w:rPr>
        <w:t>STRATEGIES</w:t>
      </w:r>
      <w:r>
        <w:rPr>
          <w:rFonts w:ascii="Times New Roman"/>
          <w:sz w:val="36"/>
        </w:rPr>
        <w:tab/>
      </w:r>
      <w:r>
        <w:rPr>
          <w:b/>
          <w:spacing w:val="-5"/>
          <w:sz w:val="36"/>
        </w:rPr>
        <w:t>55</w:t>
      </w:r>
    </w:p>
    <w:p w14:paraId="49F649ED" w14:textId="77777777" w:rsidR="00014282" w:rsidRDefault="00000000">
      <w:pPr>
        <w:pStyle w:val="BodyText"/>
        <w:tabs>
          <w:tab w:val="left" w:pos="10936"/>
        </w:tabs>
        <w:spacing w:before="61"/>
        <w:ind w:left="2160"/>
      </w:pPr>
      <w:r>
        <w:t>Early</w:t>
      </w:r>
      <w:r>
        <w:rPr>
          <w:spacing w:val="-5"/>
        </w:rPr>
        <w:t xml:space="preserve"> </w:t>
      </w:r>
      <w:r>
        <w:t>and</w:t>
      </w:r>
      <w:r>
        <w:rPr>
          <w:spacing w:val="-5"/>
        </w:rPr>
        <w:t xml:space="preserve"> </w:t>
      </w:r>
      <w:r>
        <w:t>Ongoing</w:t>
      </w:r>
      <w:r>
        <w:rPr>
          <w:spacing w:val="-4"/>
        </w:rPr>
        <w:t xml:space="preserve"> </w:t>
      </w:r>
      <w:r>
        <w:t>Identification</w:t>
      </w:r>
      <w:r>
        <w:rPr>
          <w:spacing w:val="-5"/>
        </w:rPr>
        <w:t xml:space="preserve"> </w:t>
      </w:r>
      <w:r>
        <w:t>and</w:t>
      </w:r>
      <w:r>
        <w:rPr>
          <w:spacing w:val="-4"/>
        </w:rPr>
        <w:t xml:space="preserve"> </w:t>
      </w:r>
      <w:r>
        <w:rPr>
          <w:spacing w:val="-2"/>
        </w:rPr>
        <w:t>Intervention</w:t>
      </w:r>
      <w:r>
        <w:rPr>
          <w:rFonts w:ascii="Times New Roman"/>
        </w:rPr>
        <w:tab/>
      </w:r>
      <w:r>
        <w:rPr>
          <w:spacing w:val="-5"/>
        </w:rPr>
        <w:t>55</w:t>
      </w:r>
    </w:p>
    <w:p w14:paraId="087EF36D" w14:textId="77777777" w:rsidR="00014282" w:rsidRDefault="00000000">
      <w:pPr>
        <w:pStyle w:val="BodyText"/>
        <w:tabs>
          <w:tab w:val="left" w:pos="10936"/>
        </w:tabs>
        <w:spacing w:before="43"/>
        <w:ind w:left="2160"/>
      </w:pPr>
      <w:r>
        <w:t>TDSB</w:t>
      </w:r>
      <w:r>
        <w:rPr>
          <w:spacing w:val="-5"/>
        </w:rPr>
        <w:t xml:space="preserve"> </w:t>
      </w:r>
      <w:r>
        <w:t>Developmental</w:t>
      </w:r>
      <w:r>
        <w:rPr>
          <w:spacing w:val="-7"/>
        </w:rPr>
        <w:t xml:space="preserve"> </w:t>
      </w:r>
      <w:r>
        <w:t>History</w:t>
      </w:r>
      <w:r>
        <w:rPr>
          <w:spacing w:val="-4"/>
        </w:rPr>
        <w:t xml:space="preserve"> Form</w:t>
      </w:r>
      <w:r>
        <w:rPr>
          <w:rFonts w:ascii="Times New Roman"/>
        </w:rPr>
        <w:tab/>
      </w:r>
      <w:r>
        <w:rPr>
          <w:spacing w:val="-5"/>
        </w:rPr>
        <w:t>56</w:t>
      </w:r>
    </w:p>
    <w:p w14:paraId="094D4669" w14:textId="77777777" w:rsidR="00014282" w:rsidRDefault="00000000">
      <w:pPr>
        <w:pStyle w:val="BodyText"/>
        <w:tabs>
          <w:tab w:val="left" w:pos="10936"/>
        </w:tabs>
        <w:spacing w:before="41"/>
        <w:ind w:left="2160"/>
      </w:pPr>
      <w:r>
        <w:t>Transition</w:t>
      </w:r>
      <w:r>
        <w:rPr>
          <w:spacing w:val="-8"/>
        </w:rPr>
        <w:t xml:space="preserve"> </w:t>
      </w:r>
      <w:r>
        <w:t>Planning</w:t>
      </w:r>
      <w:r>
        <w:rPr>
          <w:spacing w:val="-7"/>
        </w:rPr>
        <w:t xml:space="preserve"> </w:t>
      </w:r>
      <w:r>
        <w:t>for</w:t>
      </w:r>
      <w:r>
        <w:rPr>
          <w:spacing w:val="-10"/>
        </w:rPr>
        <w:t xml:space="preserve"> </w:t>
      </w:r>
      <w:r>
        <w:t>School</w:t>
      </w:r>
      <w:r>
        <w:rPr>
          <w:spacing w:val="-6"/>
        </w:rPr>
        <w:t xml:space="preserve"> </w:t>
      </w:r>
      <w:r>
        <w:rPr>
          <w:spacing w:val="-2"/>
        </w:rPr>
        <w:t>Entry</w:t>
      </w:r>
      <w:r>
        <w:rPr>
          <w:rFonts w:ascii="Times New Roman"/>
        </w:rPr>
        <w:tab/>
      </w:r>
      <w:r>
        <w:rPr>
          <w:spacing w:val="-5"/>
        </w:rPr>
        <w:t>57</w:t>
      </w:r>
    </w:p>
    <w:p w14:paraId="7492EB41" w14:textId="77777777" w:rsidR="00014282" w:rsidRDefault="00000000">
      <w:pPr>
        <w:pStyle w:val="BodyText"/>
        <w:tabs>
          <w:tab w:val="left" w:pos="10936"/>
        </w:tabs>
        <w:spacing w:before="41"/>
        <w:ind w:left="2160"/>
      </w:pPr>
      <w:r>
        <w:t>Special</w:t>
      </w:r>
      <w:r>
        <w:rPr>
          <w:spacing w:val="-10"/>
        </w:rPr>
        <w:t xml:space="preserve"> </w:t>
      </w:r>
      <w:r>
        <w:t>Education</w:t>
      </w:r>
      <w:r>
        <w:rPr>
          <w:spacing w:val="-7"/>
        </w:rPr>
        <w:t xml:space="preserve"> </w:t>
      </w:r>
      <w:r>
        <w:t>Program</w:t>
      </w:r>
      <w:r>
        <w:rPr>
          <w:spacing w:val="-6"/>
        </w:rPr>
        <w:t xml:space="preserve"> </w:t>
      </w:r>
      <w:r>
        <w:t>Recommendation</w:t>
      </w:r>
      <w:r>
        <w:rPr>
          <w:spacing w:val="-5"/>
        </w:rPr>
        <w:t xml:space="preserve"> </w:t>
      </w:r>
      <w:r>
        <w:t>Committee</w:t>
      </w:r>
      <w:r>
        <w:rPr>
          <w:spacing w:val="-5"/>
        </w:rPr>
        <w:t xml:space="preserve"> </w:t>
      </w:r>
      <w:r>
        <w:rPr>
          <w:spacing w:val="-2"/>
        </w:rPr>
        <w:t>(SEPRC)</w:t>
      </w:r>
      <w:r>
        <w:rPr>
          <w:rFonts w:ascii="Times New Roman"/>
        </w:rPr>
        <w:tab/>
      </w:r>
      <w:r>
        <w:rPr>
          <w:spacing w:val="-5"/>
        </w:rPr>
        <w:t>58</w:t>
      </w:r>
    </w:p>
    <w:p w14:paraId="435816E5" w14:textId="77777777" w:rsidR="00014282" w:rsidRDefault="00000000">
      <w:pPr>
        <w:pStyle w:val="BodyText"/>
        <w:spacing w:before="41"/>
        <w:ind w:left="2160"/>
      </w:pPr>
      <w:r>
        <w:t>Entry</w:t>
      </w:r>
      <w:r>
        <w:rPr>
          <w:spacing w:val="-6"/>
        </w:rPr>
        <w:t xml:space="preserve"> </w:t>
      </w:r>
      <w:r>
        <w:t>Plan</w:t>
      </w:r>
      <w:r>
        <w:rPr>
          <w:spacing w:val="-3"/>
        </w:rPr>
        <w:t xml:space="preserve"> </w:t>
      </w:r>
      <w:r>
        <w:t>for</w:t>
      </w:r>
      <w:r>
        <w:rPr>
          <w:spacing w:val="-6"/>
        </w:rPr>
        <w:t xml:space="preserve"> </w:t>
      </w:r>
      <w:r>
        <w:t>Students</w:t>
      </w:r>
      <w:r>
        <w:rPr>
          <w:spacing w:val="-3"/>
        </w:rPr>
        <w:t xml:space="preserve"> </w:t>
      </w:r>
      <w:r>
        <w:t>with</w:t>
      </w:r>
      <w:r>
        <w:rPr>
          <w:spacing w:val="-4"/>
        </w:rPr>
        <w:t xml:space="preserve"> </w:t>
      </w:r>
      <w:r>
        <w:t>Special</w:t>
      </w:r>
      <w:r>
        <w:rPr>
          <w:spacing w:val="-3"/>
        </w:rPr>
        <w:t xml:space="preserve"> </w:t>
      </w:r>
      <w:r>
        <w:t>Education</w:t>
      </w:r>
      <w:r>
        <w:rPr>
          <w:spacing w:val="-3"/>
        </w:rPr>
        <w:t xml:space="preserve"> </w:t>
      </w:r>
      <w:r>
        <w:t>Needs</w:t>
      </w:r>
      <w:r>
        <w:rPr>
          <w:spacing w:val="-16"/>
        </w:rPr>
        <w:t xml:space="preserve"> </w:t>
      </w:r>
      <w:r>
        <w:t>Enrolled</w:t>
      </w:r>
      <w:r>
        <w:rPr>
          <w:spacing w:val="-3"/>
        </w:rPr>
        <w:t xml:space="preserve"> </w:t>
      </w:r>
      <w:r>
        <w:t>in</w:t>
      </w:r>
      <w:r>
        <w:rPr>
          <w:spacing w:val="-5"/>
        </w:rPr>
        <w:t xml:space="preserve"> </w:t>
      </w:r>
      <w:r>
        <w:rPr>
          <w:spacing w:val="-2"/>
        </w:rPr>
        <w:t>Specialized</w:t>
      </w:r>
    </w:p>
    <w:p w14:paraId="257339D1" w14:textId="77777777" w:rsidR="00014282" w:rsidRDefault="00000000">
      <w:pPr>
        <w:pStyle w:val="BodyText"/>
        <w:tabs>
          <w:tab w:val="left" w:pos="10936"/>
        </w:tabs>
        <w:spacing w:before="43"/>
        <w:ind w:left="2160"/>
      </w:pPr>
      <w:r>
        <w:t>Daycare/Preschool/Nursery</w:t>
      </w:r>
      <w:r>
        <w:rPr>
          <w:spacing w:val="-10"/>
        </w:rPr>
        <w:t xml:space="preserve"> </w:t>
      </w:r>
      <w:r>
        <w:rPr>
          <w:spacing w:val="-2"/>
        </w:rPr>
        <w:t>Programs</w:t>
      </w:r>
      <w:r>
        <w:rPr>
          <w:rFonts w:ascii="Times New Roman"/>
        </w:rPr>
        <w:tab/>
      </w:r>
      <w:r>
        <w:rPr>
          <w:spacing w:val="-5"/>
        </w:rPr>
        <w:t>62</w:t>
      </w:r>
    </w:p>
    <w:p w14:paraId="507DCC9C" w14:textId="77777777" w:rsidR="00014282" w:rsidRDefault="00000000">
      <w:pPr>
        <w:pStyle w:val="BodyText"/>
        <w:tabs>
          <w:tab w:val="left" w:pos="10936"/>
        </w:tabs>
        <w:spacing w:before="41"/>
        <w:ind w:left="2160"/>
      </w:pPr>
      <w:r>
        <w:t>Early</w:t>
      </w:r>
      <w:r>
        <w:rPr>
          <w:spacing w:val="-16"/>
        </w:rPr>
        <w:t xml:space="preserve"> </w:t>
      </w:r>
      <w:r>
        <w:t>Years</w:t>
      </w:r>
      <w:r>
        <w:rPr>
          <w:spacing w:val="-14"/>
        </w:rPr>
        <w:t xml:space="preserve"> </w:t>
      </w:r>
      <w:r>
        <w:t>Intervention</w:t>
      </w:r>
      <w:r>
        <w:rPr>
          <w:spacing w:val="-11"/>
        </w:rPr>
        <w:t xml:space="preserve"> </w:t>
      </w:r>
      <w:r>
        <w:rPr>
          <w:spacing w:val="-2"/>
        </w:rPr>
        <w:t>Programs</w:t>
      </w:r>
      <w:r>
        <w:rPr>
          <w:rFonts w:ascii="Times New Roman"/>
        </w:rPr>
        <w:tab/>
      </w:r>
      <w:r>
        <w:rPr>
          <w:spacing w:val="-5"/>
        </w:rPr>
        <w:t>64</w:t>
      </w:r>
    </w:p>
    <w:p w14:paraId="051F53AB" w14:textId="77777777" w:rsidR="00014282" w:rsidRDefault="00000000">
      <w:pPr>
        <w:pStyle w:val="BodyText"/>
        <w:tabs>
          <w:tab w:val="left" w:pos="10936"/>
        </w:tabs>
        <w:spacing w:before="41"/>
        <w:ind w:left="2160"/>
      </w:pPr>
      <w:r>
        <w:t>Deaf</w:t>
      </w:r>
      <w:r>
        <w:rPr>
          <w:spacing w:val="-6"/>
        </w:rPr>
        <w:t xml:space="preserve"> </w:t>
      </w:r>
      <w:r>
        <w:t>and</w:t>
      </w:r>
      <w:r>
        <w:rPr>
          <w:spacing w:val="-4"/>
        </w:rPr>
        <w:t xml:space="preserve"> </w:t>
      </w:r>
      <w:r>
        <w:t>Hard</w:t>
      </w:r>
      <w:r>
        <w:rPr>
          <w:spacing w:val="-3"/>
        </w:rPr>
        <w:t xml:space="preserve"> </w:t>
      </w:r>
      <w:r>
        <w:t>of</w:t>
      </w:r>
      <w:r>
        <w:rPr>
          <w:spacing w:val="-6"/>
        </w:rPr>
        <w:t xml:space="preserve"> </w:t>
      </w:r>
      <w:r>
        <w:t>Hearing</w:t>
      </w:r>
      <w:r>
        <w:rPr>
          <w:spacing w:val="-2"/>
        </w:rPr>
        <w:t xml:space="preserve"> </w:t>
      </w:r>
      <w:r>
        <w:t>(DHH)</w:t>
      </w:r>
      <w:r>
        <w:rPr>
          <w:spacing w:val="-4"/>
        </w:rPr>
        <w:t xml:space="preserve"> </w:t>
      </w:r>
      <w:r>
        <w:t>Co-enrollment</w:t>
      </w:r>
      <w:r>
        <w:rPr>
          <w:spacing w:val="-3"/>
        </w:rPr>
        <w:t xml:space="preserve"> </w:t>
      </w:r>
      <w:r>
        <w:t>and</w:t>
      </w:r>
      <w:r>
        <w:rPr>
          <w:spacing w:val="-4"/>
        </w:rPr>
        <w:t xml:space="preserve"> </w:t>
      </w:r>
      <w:r>
        <w:t>Preschool</w:t>
      </w:r>
      <w:r>
        <w:rPr>
          <w:spacing w:val="-3"/>
        </w:rPr>
        <w:t xml:space="preserve"> </w:t>
      </w:r>
      <w:r>
        <w:rPr>
          <w:spacing w:val="-2"/>
        </w:rPr>
        <w:t>Programs</w:t>
      </w:r>
      <w:r>
        <w:rPr>
          <w:rFonts w:ascii="Times New Roman"/>
        </w:rPr>
        <w:tab/>
      </w:r>
      <w:r>
        <w:rPr>
          <w:spacing w:val="-5"/>
        </w:rPr>
        <w:t>66</w:t>
      </w:r>
    </w:p>
    <w:p w14:paraId="1DD9762E" w14:textId="77777777" w:rsidR="00014282" w:rsidRDefault="00000000">
      <w:pPr>
        <w:spacing w:before="377"/>
        <w:ind w:left="1440"/>
        <w:rPr>
          <w:b/>
          <w:sz w:val="36"/>
        </w:rPr>
      </w:pPr>
      <w:r>
        <w:rPr>
          <w:b/>
          <w:sz w:val="36"/>
        </w:rPr>
        <w:t>Section</w:t>
      </w:r>
      <w:r>
        <w:rPr>
          <w:b/>
          <w:spacing w:val="-4"/>
          <w:sz w:val="36"/>
        </w:rPr>
        <w:t xml:space="preserve"> </w:t>
      </w:r>
      <w:r>
        <w:rPr>
          <w:b/>
          <w:spacing w:val="-5"/>
          <w:sz w:val="36"/>
        </w:rPr>
        <w:t>H:</w:t>
      </w:r>
    </w:p>
    <w:p w14:paraId="3A9778E2" w14:textId="77777777" w:rsidR="00014282" w:rsidRDefault="00000000">
      <w:pPr>
        <w:spacing w:before="74"/>
        <w:ind w:left="1440"/>
        <w:rPr>
          <w:b/>
          <w:sz w:val="36"/>
        </w:rPr>
      </w:pPr>
      <w:r>
        <w:rPr>
          <w:b/>
          <w:sz w:val="36"/>
        </w:rPr>
        <w:t>IDENTIFICATION,</w:t>
      </w:r>
      <w:r>
        <w:rPr>
          <w:b/>
          <w:spacing w:val="-14"/>
          <w:sz w:val="36"/>
        </w:rPr>
        <w:t xml:space="preserve"> </w:t>
      </w:r>
      <w:r>
        <w:rPr>
          <w:b/>
          <w:sz w:val="36"/>
        </w:rPr>
        <w:t>PLACEMENT</w:t>
      </w:r>
      <w:r>
        <w:rPr>
          <w:b/>
          <w:spacing w:val="-25"/>
          <w:sz w:val="36"/>
        </w:rPr>
        <w:t xml:space="preserve"> </w:t>
      </w:r>
      <w:r>
        <w:rPr>
          <w:b/>
          <w:sz w:val="36"/>
        </w:rPr>
        <w:t>AND</w:t>
      </w:r>
      <w:r>
        <w:rPr>
          <w:b/>
          <w:spacing w:val="-11"/>
          <w:sz w:val="36"/>
        </w:rPr>
        <w:t xml:space="preserve"> </w:t>
      </w:r>
      <w:r>
        <w:rPr>
          <w:b/>
          <w:spacing w:val="-2"/>
          <w:sz w:val="36"/>
        </w:rPr>
        <w:t>REVIEW</w:t>
      </w:r>
    </w:p>
    <w:p w14:paraId="60055C74" w14:textId="77777777" w:rsidR="00014282" w:rsidRDefault="00000000">
      <w:pPr>
        <w:tabs>
          <w:tab w:val="left" w:pos="10818"/>
        </w:tabs>
        <w:spacing w:before="61"/>
        <w:ind w:left="1440"/>
        <w:rPr>
          <w:b/>
          <w:sz w:val="36"/>
        </w:rPr>
      </w:pPr>
      <w:r>
        <w:rPr>
          <w:b/>
          <w:sz w:val="36"/>
        </w:rPr>
        <w:t>COMMITTEE</w:t>
      </w:r>
      <w:r>
        <w:rPr>
          <w:b/>
          <w:spacing w:val="-3"/>
          <w:sz w:val="36"/>
        </w:rPr>
        <w:t xml:space="preserve"> </w:t>
      </w:r>
      <w:r>
        <w:rPr>
          <w:b/>
          <w:sz w:val="36"/>
        </w:rPr>
        <w:t>(IPRC)</w:t>
      </w:r>
      <w:r>
        <w:rPr>
          <w:b/>
          <w:spacing w:val="-1"/>
          <w:sz w:val="36"/>
        </w:rPr>
        <w:t xml:space="preserve"> </w:t>
      </w:r>
      <w:r>
        <w:rPr>
          <w:b/>
          <w:sz w:val="36"/>
        </w:rPr>
        <w:t>PROCESS</w:t>
      </w:r>
      <w:r>
        <w:rPr>
          <w:b/>
          <w:spacing w:val="-16"/>
          <w:sz w:val="36"/>
        </w:rPr>
        <w:t xml:space="preserve"> </w:t>
      </w:r>
      <w:r>
        <w:rPr>
          <w:b/>
          <w:sz w:val="36"/>
        </w:rPr>
        <w:t>AND</w:t>
      </w:r>
      <w:r>
        <w:rPr>
          <w:b/>
          <w:spacing w:val="-13"/>
          <w:sz w:val="36"/>
        </w:rPr>
        <w:t xml:space="preserve"> </w:t>
      </w:r>
      <w:r>
        <w:rPr>
          <w:b/>
          <w:spacing w:val="-2"/>
          <w:sz w:val="36"/>
        </w:rPr>
        <w:t>APPEALS</w:t>
      </w:r>
      <w:r>
        <w:rPr>
          <w:rFonts w:ascii="Times New Roman"/>
          <w:sz w:val="36"/>
        </w:rPr>
        <w:tab/>
      </w:r>
      <w:r>
        <w:rPr>
          <w:b/>
          <w:spacing w:val="-5"/>
          <w:sz w:val="36"/>
        </w:rPr>
        <w:t>67</w:t>
      </w:r>
    </w:p>
    <w:p w14:paraId="48B8ACA0" w14:textId="77777777" w:rsidR="00014282" w:rsidRDefault="00000000">
      <w:pPr>
        <w:pStyle w:val="BodyText"/>
        <w:tabs>
          <w:tab w:val="left" w:pos="10936"/>
        </w:tabs>
        <w:spacing w:before="63"/>
        <w:ind w:left="2160"/>
      </w:pPr>
      <w:r>
        <w:t>IPRC</w:t>
      </w:r>
      <w:r>
        <w:rPr>
          <w:spacing w:val="-4"/>
        </w:rPr>
        <w:t xml:space="preserve"> </w:t>
      </w:r>
      <w:r>
        <w:t>Decisions</w:t>
      </w:r>
      <w:r>
        <w:rPr>
          <w:spacing w:val="-4"/>
        </w:rPr>
        <w:t xml:space="preserve"> </w:t>
      </w:r>
      <w:r>
        <w:t>about</w:t>
      </w:r>
      <w:r>
        <w:rPr>
          <w:spacing w:val="-4"/>
        </w:rPr>
        <w:t xml:space="preserve"> </w:t>
      </w:r>
      <w:r>
        <w:rPr>
          <w:spacing w:val="-2"/>
        </w:rPr>
        <w:t>Exceptionality</w:t>
      </w:r>
      <w:r>
        <w:rPr>
          <w:rFonts w:ascii="Times New Roman"/>
        </w:rPr>
        <w:tab/>
      </w:r>
      <w:r>
        <w:rPr>
          <w:spacing w:val="-5"/>
        </w:rPr>
        <w:t>69</w:t>
      </w:r>
    </w:p>
    <w:p w14:paraId="6FC351D6" w14:textId="77777777" w:rsidR="00014282" w:rsidRDefault="00000000">
      <w:pPr>
        <w:pStyle w:val="BodyText"/>
        <w:tabs>
          <w:tab w:val="left" w:pos="10936"/>
        </w:tabs>
        <w:spacing w:before="41"/>
        <w:ind w:left="2160"/>
      </w:pPr>
      <w:r>
        <w:t>IPRC</w:t>
      </w:r>
      <w:r>
        <w:rPr>
          <w:spacing w:val="-4"/>
        </w:rPr>
        <w:t xml:space="preserve"> </w:t>
      </w:r>
      <w:r>
        <w:t>Decisions</w:t>
      </w:r>
      <w:r>
        <w:rPr>
          <w:spacing w:val="-4"/>
        </w:rPr>
        <w:t xml:space="preserve"> </w:t>
      </w:r>
      <w:r>
        <w:t>about</w:t>
      </w:r>
      <w:r>
        <w:rPr>
          <w:spacing w:val="-4"/>
        </w:rPr>
        <w:t xml:space="preserve"> </w:t>
      </w:r>
      <w:r>
        <w:rPr>
          <w:spacing w:val="-2"/>
        </w:rPr>
        <w:t>Placement</w:t>
      </w:r>
      <w:r>
        <w:rPr>
          <w:rFonts w:ascii="Times New Roman"/>
        </w:rPr>
        <w:tab/>
      </w:r>
      <w:r>
        <w:rPr>
          <w:spacing w:val="-5"/>
        </w:rPr>
        <w:t>69</w:t>
      </w:r>
    </w:p>
    <w:p w14:paraId="3327652C" w14:textId="77777777" w:rsidR="00014282" w:rsidRDefault="00000000">
      <w:pPr>
        <w:pStyle w:val="BodyText"/>
        <w:tabs>
          <w:tab w:val="left" w:pos="10936"/>
        </w:tabs>
        <w:spacing w:before="41"/>
        <w:ind w:left="2160"/>
      </w:pPr>
      <w:r>
        <w:t>The</w:t>
      </w:r>
      <w:r>
        <w:rPr>
          <w:spacing w:val="-1"/>
        </w:rPr>
        <w:t xml:space="preserve"> </w:t>
      </w:r>
      <w:r>
        <w:t>IPRC</w:t>
      </w:r>
      <w:r>
        <w:rPr>
          <w:spacing w:val="-2"/>
        </w:rPr>
        <w:t xml:space="preserve"> Process</w:t>
      </w:r>
      <w:r>
        <w:rPr>
          <w:rFonts w:ascii="Times New Roman"/>
        </w:rPr>
        <w:tab/>
      </w:r>
      <w:r>
        <w:rPr>
          <w:spacing w:val="-5"/>
        </w:rPr>
        <w:t>73</w:t>
      </w:r>
    </w:p>
    <w:p w14:paraId="09610827" w14:textId="77777777" w:rsidR="00014282" w:rsidRDefault="00000000">
      <w:pPr>
        <w:pStyle w:val="BodyText"/>
        <w:tabs>
          <w:tab w:val="left" w:pos="10936"/>
        </w:tabs>
        <w:spacing w:before="41"/>
        <w:ind w:left="2160"/>
      </w:pPr>
      <w:r>
        <w:t>English</w:t>
      </w:r>
      <w:r>
        <w:rPr>
          <w:spacing w:val="-8"/>
        </w:rPr>
        <w:t xml:space="preserve"> </w:t>
      </w:r>
      <w:r>
        <w:t>Language</w:t>
      </w:r>
      <w:r>
        <w:rPr>
          <w:spacing w:val="-5"/>
        </w:rPr>
        <w:t xml:space="preserve"> </w:t>
      </w:r>
      <w:r>
        <w:t>Learners</w:t>
      </w:r>
      <w:r>
        <w:rPr>
          <w:spacing w:val="-3"/>
        </w:rPr>
        <w:t xml:space="preserve"> </w:t>
      </w:r>
      <w:r>
        <w:t>(ELL)</w:t>
      </w:r>
      <w:r>
        <w:rPr>
          <w:spacing w:val="-4"/>
        </w:rPr>
        <w:t xml:space="preserve"> </w:t>
      </w:r>
      <w:r>
        <w:t>and</w:t>
      </w:r>
      <w:r>
        <w:rPr>
          <w:spacing w:val="-5"/>
        </w:rPr>
        <w:t xml:space="preserve"> </w:t>
      </w:r>
      <w:r>
        <w:t>Special</w:t>
      </w:r>
      <w:r>
        <w:rPr>
          <w:spacing w:val="-3"/>
        </w:rPr>
        <w:t xml:space="preserve"> </w:t>
      </w:r>
      <w:r>
        <w:rPr>
          <w:spacing w:val="-2"/>
        </w:rPr>
        <w:t>Education</w:t>
      </w:r>
      <w:r>
        <w:rPr>
          <w:rFonts w:ascii="Times New Roman"/>
        </w:rPr>
        <w:tab/>
      </w:r>
      <w:r>
        <w:rPr>
          <w:spacing w:val="-5"/>
        </w:rPr>
        <w:t>82</w:t>
      </w:r>
    </w:p>
    <w:p w14:paraId="6A82785D" w14:textId="77777777" w:rsidR="00014282" w:rsidRDefault="00000000">
      <w:pPr>
        <w:pStyle w:val="BodyText"/>
        <w:tabs>
          <w:tab w:val="left" w:pos="10936"/>
        </w:tabs>
        <w:spacing w:before="43"/>
        <w:ind w:left="2160"/>
      </w:pPr>
      <w:r>
        <w:t>French</w:t>
      </w:r>
      <w:r>
        <w:rPr>
          <w:spacing w:val="-3"/>
        </w:rPr>
        <w:t xml:space="preserve"> </w:t>
      </w:r>
      <w:r>
        <w:t>as</w:t>
      </w:r>
      <w:r>
        <w:rPr>
          <w:spacing w:val="-5"/>
        </w:rPr>
        <w:t xml:space="preserve"> </w:t>
      </w:r>
      <w:r>
        <w:t>a</w:t>
      </w:r>
      <w:r>
        <w:rPr>
          <w:spacing w:val="-1"/>
        </w:rPr>
        <w:t xml:space="preserve"> </w:t>
      </w:r>
      <w:r>
        <w:t>Second</w:t>
      </w:r>
      <w:r>
        <w:rPr>
          <w:spacing w:val="-5"/>
        </w:rPr>
        <w:t xml:space="preserve"> </w:t>
      </w:r>
      <w:r>
        <w:t>Language</w:t>
      </w:r>
      <w:r>
        <w:rPr>
          <w:spacing w:val="-2"/>
        </w:rPr>
        <w:t xml:space="preserve"> </w:t>
      </w:r>
      <w:r>
        <w:t>and</w:t>
      </w:r>
      <w:r>
        <w:rPr>
          <w:spacing w:val="-4"/>
        </w:rPr>
        <w:t xml:space="preserve"> </w:t>
      </w:r>
      <w:r>
        <w:t>Special</w:t>
      </w:r>
      <w:r>
        <w:rPr>
          <w:spacing w:val="-4"/>
        </w:rPr>
        <w:t xml:space="preserve"> </w:t>
      </w:r>
      <w:r>
        <w:rPr>
          <w:spacing w:val="-2"/>
        </w:rPr>
        <w:t>Education</w:t>
      </w:r>
      <w:r>
        <w:rPr>
          <w:rFonts w:ascii="Times New Roman"/>
        </w:rPr>
        <w:tab/>
      </w:r>
      <w:r>
        <w:rPr>
          <w:spacing w:val="-5"/>
        </w:rPr>
        <w:t>82</w:t>
      </w:r>
    </w:p>
    <w:p w14:paraId="2A506A78" w14:textId="77777777" w:rsidR="00014282" w:rsidRDefault="00014282">
      <w:pPr>
        <w:pStyle w:val="BodyText"/>
        <w:sectPr w:rsidR="00014282">
          <w:pgSz w:w="12240" w:h="15840"/>
          <w:pgMar w:top="1820" w:right="0" w:bottom="1340" w:left="0" w:header="0" w:footer="1141" w:gutter="0"/>
          <w:cols w:space="720"/>
        </w:sectPr>
      </w:pPr>
    </w:p>
    <w:p w14:paraId="6A113989" w14:textId="77777777" w:rsidR="00014282" w:rsidRDefault="00000000">
      <w:pPr>
        <w:spacing w:line="402" w:lineRule="exact"/>
        <w:ind w:left="1440"/>
        <w:rPr>
          <w:b/>
          <w:sz w:val="36"/>
        </w:rPr>
      </w:pPr>
      <w:r>
        <w:rPr>
          <w:b/>
          <w:sz w:val="36"/>
        </w:rPr>
        <w:lastRenderedPageBreak/>
        <w:t>Section</w:t>
      </w:r>
      <w:r>
        <w:rPr>
          <w:b/>
          <w:spacing w:val="-4"/>
          <w:sz w:val="36"/>
        </w:rPr>
        <w:t xml:space="preserve"> </w:t>
      </w:r>
      <w:r>
        <w:rPr>
          <w:b/>
          <w:spacing w:val="-5"/>
          <w:sz w:val="36"/>
        </w:rPr>
        <w:t>I:</w:t>
      </w:r>
    </w:p>
    <w:p w14:paraId="31D92299" w14:textId="77777777" w:rsidR="00014282" w:rsidRDefault="00000000">
      <w:pPr>
        <w:spacing w:before="63"/>
        <w:ind w:left="1440"/>
        <w:rPr>
          <w:b/>
          <w:sz w:val="36"/>
        </w:rPr>
      </w:pPr>
      <w:r>
        <w:rPr>
          <w:b/>
          <w:sz w:val="36"/>
        </w:rPr>
        <w:t>CATEGORIES</w:t>
      </w:r>
      <w:r>
        <w:rPr>
          <w:b/>
          <w:spacing w:val="-23"/>
          <w:sz w:val="36"/>
        </w:rPr>
        <w:t xml:space="preserve"> </w:t>
      </w:r>
      <w:r>
        <w:rPr>
          <w:b/>
          <w:sz w:val="36"/>
        </w:rPr>
        <w:t>AND</w:t>
      </w:r>
      <w:r>
        <w:rPr>
          <w:b/>
          <w:spacing w:val="-10"/>
          <w:sz w:val="36"/>
        </w:rPr>
        <w:t xml:space="preserve"> </w:t>
      </w:r>
      <w:r>
        <w:rPr>
          <w:b/>
          <w:sz w:val="36"/>
        </w:rPr>
        <w:t>DEFINITIONS</w:t>
      </w:r>
      <w:r>
        <w:rPr>
          <w:b/>
          <w:spacing w:val="-10"/>
          <w:sz w:val="36"/>
        </w:rPr>
        <w:t xml:space="preserve"> </w:t>
      </w:r>
      <w:r>
        <w:rPr>
          <w:b/>
          <w:spacing w:val="-5"/>
          <w:sz w:val="36"/>
        </w:rPr>
        <w:t>OF</w:t>
      </w:r>
    </w:p>
    <w:p w14:paraId="72111BA6" w14:textId="77777777" w:rsidR="00014282" w:rsidRDefault="00000000">
      <w:pPr>
        <w:tabs>
          <w:tab w:val="left" w:pos="10705"/>
        </w:tabs>
        <w:spacing w:before="62"/>
        <w:ind w:left="1440"/>
        <w:rPr>
          <w:b/>
          <w:sz w:val="36"/>
        </w:rPr>
      </w:pPr>
      <w:r>
        <w:rPr>
          <w:b/>
          <w:spacing w:val="-2"/>
          <w:sz w:val="36"/>
        </w:rPr>
        <w:t>EXCEPTIONALITIES</w:t>
      </w:r>
      <w:r>
        <w:rPr>
          <w:rFonts w:ascii="Times New Roman"/>
          <w:sz w:val="36"/>
        </w:rPr>
        <w:tab/>
      </w:r>
      <w:r>
        <w:rPr>
          <w:b/>
          <w:spacing w:val="-5"/>
          <w:sz w:val="36"/>
        </w:rPr>
        <w:t>84</w:t>
      </w:r>
    </w:p>
    <w:p w14:paraId="155EA7DE" w14:textId="77777777" w:rsidR="00014282" w:rsidRDefault="00000000">
      <w:pPr>
        <w:tabs>
          <w:tab w:val="left" w:pos="10801"/>
        </w:tabs>
        <w:spacing w:before="59"/>
        <w:ind w:left="1440"/>
        <w:rPr>
          <w:sz w:val="28"/>
        </w:rPr>
      </w:pPr>
      <w:r>
        <w:rPr>
          <w:sz w:val="30"/>
        </w:rPr>
        <w:t>Categories</w:t>
      </w:r>
      <w:r>
        <w:rPr>
          <w:spacing w:val="-7"/>
          <w:sz w:val="30"/>
        </w:rPr>
        <w:t xml:space="preserve"> </w:t>
      </w:r>
      <w:r>
        <w:rPr>
          <w:sz w:val="30"/>
        </w:rPr>
        <w:t>and</w:t>
      </w:r>
      <w:r>
        <w:rPr>
          <w:spacing w:val="-2"/>
          <w:sz w:val="30"/>
        </w:rPr>
        <w:t xml:space="preserve"> </w:t>
      </w:r>
      <w:r>
        <w:rPr>
          <w:sz w:val="30"/>
        </w:rPr>
        <w:t>Definitions</w:t>
      </w:r>
      <w:r>
        <w:rPr>
          <w:spacing w:val="-4"/>
          <w:sz w:val="30"/>
        </w:rPr>
        <w:t xml:space="preserve"> </w:t>
      </w:r>
      <w:r>
        <w:rPr>
          <w:sz w:val="30"/>
        </w:rPr>
        <w:t>of</w:t>
      </w:r>
      <w:r>
        <w:rPr>
          <w:spacing w:val="-3"/>
          <w:sz w:val="30"/>
        </w:rPr>
        <w:t xml:space="preserve"> </w:t>
      </w:r>
      <w:r>
        <w:rPr>
          <w:spacing w:val="-2"/>
          <w:sz w:val="30"/>
        </w:rPr>
        <w:t>Exceptionalities</w:t>
      </w:r>
      <w:r>
        <w:rPr>
          <w:rFonts w:ascii="Times New Roman"/>
          <w:sz w:val="30"/>
        </w:rPr>
        <w:tab/>
      </w:r>
      <w:r>
        <w:rPr>
          <w:spacing w:val="-5"/>
          <w:sz w:val="28"/>
        </w:rPr>
        <w:t>84</w:t>
      </w:r>
    </w:p>
    <w:p w14:paraId="6B5AAD2A" w14:textId="77777777" w:rsidR="00014282" w:rsidRDefault="00000000">
      <w:pPr>
        <w:pStyle w:val="BodyText"/>
        <w:tabs>
          <w:tab w:val="left" w:pos="10869"/>
        </w:tabs>
        <w:spacing w:before="55"/>
        <w:ind w:left="2160"/>
      </w:pPr>
      <w:r>
        <w:rPr>
          <w:spacing w:val="-2"/>
        </w:rPr>
        <w:t>Behavioural</w:t>
      </w:r>
      <w:r>
        <w:rPr>
          <w:rFonts w:ascii="Times New Roman"/>
        </w:rPr>
        <w:tab/>
      </w:r>
      <w:r>
        <w:rPr>
          <w:spacing w:val="-5"/>
        </w:rPr>
        <w:t>85</w:t>
      </w:r>
    </w:p>
    <w:p w14:paraId="10B202F8" w14:textId="77777777" w:rsidR="00014282" w:rsidRDefault="00000000">
      <w:pPr>
        <w:pStyle w:val="BodyText"/>
        <w:tabs>
          <w:tab w:val="left" w:pos="10869"/>
        </w:tabs>
        <w:spacing w:before="41"/>
        <w:ind w:left="2160"/>
      </w:pPr>
      <w:r>
        <w:rPr>
          <w:spacing w:val="-2"/>
        </w:rPr>
        <w:t>Communicational</w:t>
      </w:r>
      <w:r>
        <w:rPr>
          <w:rFonts w:ascii="Times New Roman"/>
        </w:rPr>
        <w:tab/>
      </w:r>
      <w:r>
        <w:rPr>
          <w:spacing w:val="-5"/>
        </w:rPr>
        <w:t>85</w:t>
      </w:r>
    </w:p>
    <w:p w14:paraId="1828AE5A" w14:textId="77777777" w:rsidR="00014282" w:rsidRDefault="00000000">
      <w:pPr>
        <w:pStyle w:val="BodyText"/>
        <w:tabs>
          <w:tab w:val="left" w:pos="10869"/>
        </w:tabs>
        <w:spacing w:before="41"/>
        <w:ind w:left="2160"/>
      </w:pPr>
      <w:r>
        <w:rPr>
          <w:spacing w:val="-2"/>
        </w:rPr>
        <w:t>Intellectual</w:t>
      </w:r>
      <w:r>
        <w:rPr>
          <w:rFonts w:ascii="Times New Roman"/>
        </w:rPr>
        <w:tab/>
      </w:r>
      <w:r>
        <w:rPr>
          <w:spacing w:val="-5"/>
        </w:rPr>
        <w:t>86</w:t>
      </w:r>
    </w:p>
    <w:p w14:paraId="6BB56665" w14:textId="77777777" w:rsidR="00014282" w:rsidRDefault="00000000">
      <w:pPr>
        <w:pStyle w:val="BodyText"/>
        <w:tabs>
          <w:tab w:val="left" w:pos="10900"/>
        </w:tabs>
        <w:spacing w:before="40"/>
        <w:ind w:left="2160"/>
      </w:pPr>
      <w:r>
        <w:rPr>
          <w:spacing w:val="-2"/>
        </w:rPr>
        <w:t>Developmental</w:t>
      </w:r>
      <w:r>
        <w:rPr>
          <w:rFonts w:ascii="Times New Roman"/>
        </w:rPr>
        <w:tab/>
      </w:r>
      <w:r>
        <w:rPr>
          <w:spacing w:val="-5"/>
        </w:rPr>
        <w:t>87</w:t>
      </w:r>
    </w:p>
    <w:p w14:paraId="29261745" w14:textId="77777777" w:rsidR="00014282" w:rsidRDefault="00000000">
      <w:pPr>
        <w:pStyle w:val="BodyText"/>
        <w:tabs>
          <w:tab w:val="left" w:pos="10869"/>
        </w:tabs>
        <w:spacing w:before="44"/>
        <w:ind w:left="2160"/>
      </w:pPr>
      <w:r>
        <w:rPr>
          <w:spacing w:val="-2"/>
        </w:rPr>
        <w:t>Physical</w:t>
      </w:r>
      <w:r>
        <w:rPr>
          <w:rFonts w:ascii="Times New Roman"/>
        </w:rPr>
        <w:tab/>
      </w:r>
      <w:r>
        <w:rPr>
          <w:spacing w:val="-5"/>
        </w:rPr>
        <w:t>87</w:t>
      </w:r>
    </w:p>
    <w:p w14:paraId="35577F2B" w14:textId="77777777" w:rsidR="00014282" w:rsidRDefault="00000000">
      <w:pPr>
        <w:pStyle w:val="BodyText"/>
        <w:tabs>
          <w:tab w:val="left" w:pos="10869"/>
        </w:tabs>
        <w:spacing w:before="41"/>
        <w:ind w:left="2160"/>
      </w:pPr>
      <w:r>
        <w:rPr>
          <w:spacing w:val="-2"/>
        </w:rPr>
        <w:t>Multiple</w:t>
      </w:r>
      <w:r>
        <w:rPr>
          <w:rFonts w:ascii="Times New Roman"/>
        </w:rPr>
        <w:tab/>
      </w:r>
      <w:r>
        <w:rPr>
          <w:spacing w:val="-5"/>
        </w:rPr>
        <w:t>87</w:t>
      </w:r>
    </w:p>
    <w:p w14:paraId="78B66AEF" w14:textId="77777777" w:rsidR="00014282" w:rsidRDefault="00000000">
      <w:pPr>
        <w:spacing w:before="677"/>
        <w:ind w:left="1440"/>
        <w:rPr>
          <w:b/>
          <w:sz w:val="36"/>
        </w:rPr>
      </w:pPr>
      <w:r>
        <w:rPr>
          <w:b/>
          <w:sz w:val="36"/>
        </w:rPr>
        <w:t>Section</w:t>
      </w:r>
      <w:r>
        <w:rPr>
          <w:b/>
          <w:spacing w:val="-4"/>
          <w:sz w:val="36"/>
        </w:rPr>
        <w:t xml:space="preserve"> </w:t>
      </w:r>
      <w:r>
        <w:rPr>
          <w:b/>
          <w:spacing w:val="-5"/>
          <w:sz w:val="36"/>
        </w:rPr>
        <w:t>J:</w:t>
      </w:r>
    </w:p>
    <w:p w14:paraId="09315C9F" w14:textId="77777777" w:rsidR="00014282" w:rsidRDefault="00000000">
      <w:pPr>
        <w:tabs>
          <w:tab w:val="left" w:pos="10763"/>
        </w:tabs>
        <w:spacing w:before="61" w:line="276" w:lineRule="auto"/>
        <w:ind w:left="1440" w:right="1054"/>
        <w:rPr>
          <w:b/>
          <w:sz w:val="36"/>
        </w:rPr>
      </w:pPr>
      <w:r>
        <w:rPr>
          <w:b/>
          <w:sz w:val="36"/>
        </w:rPr>
        <w:t>SPECIAL</w:t>
      </w:r>
      <w:r>
        <w:rPr>
          <w:b/>
          <w:spacing w:val="-19"/>
          <w:sz w:val="36"/>
        </w:rPr>
        <w:t xml:space="preserve"> </w:t>
      </w:r>
      <w:r>
        <w:rPr>
          <w:b/>
          <w:sz w:val="36"/>
        </w:rPr>
        <w:t>EDUCATION</w:t>
      </w:r>
      <w:r>
        <w:rPr>
          <w:b/>
          <w:spacing w:val="-13"/>
          <w:sz w:val="36"/>
        </w:rPr>
        <w:t xml:space="preserve"> </w:t>
      </w:r>
      <w:r>
        <w:rPr>
          <w:b/>
          <w:sz w:val="36"/>
        </w:rPr>
        <w:t>PLACEMENTS</w:t>
      </w:r>
      <w:r>
        <w:rPr>
          <w:b/>
          <w:spacing w:val="-13"/>
          <w:sz w:val="36"/>
        </w:rPr>
        <w:t xml:space="preserve"> </w:t>
      </w:r>
      <w:r>
        <w:rPr>
          <w:b/>
          <w:sz w:val="36"/>
        </w:rPr>
        <w:t>PROVIDED</w:t>
      </w:r>
      <w:r>
        <w:rPr>
          <w:b/>
          <w:spacing w:val="-14"/>
          <w:sz w:val="36"/>
        </w:rPr>
        <w:t xml:space="preserve"> </w:t>
      </w:r>
      <w:r>
        <w:rPr>
          <w:b/>
          <w:sz w:val="36"/>
        </w:rPr>
        <w:t>BY</w:t>
      </w:r>
      <w:r>
        <w:rPr>
          <w:b/>
          <w:spacing w:val="-20"/>
          <w:sz w:val="36"/>
        </w:rPr>
        <w:t xml:space="preserve"> </w:t>
      </w:r>
      <w:r>
        <w:rPr>
          <w:b/>
          <w:sz w:val="36"/>
        </w:rPr>
        <w:t xml:space="preserve">THE </w:t>
      </w:r>
      <w:r>
        <w:rPr>
          <w:b/>
          <w:spacing w:val="-2"/>
          <w:sz w:val="36"/>
        </w:rPr>
        <w:t>BOARD</w:t>
      </w:r>
      <w:r>
        <w:rPr>
          <w:rFonts w:ascii="Times New Roman"/>
          <w:sz w:val="36"/>
        </w:rPr>
        <w:tab/>
      </w:r>
      <w:r>
        <w:rPr>
          <w:b/>
          <w:spacing w:val="-5"/>
          <w:sz w:val="36"/>
        </w:rPr>
        <w:t>88</w:t>
      </w:r>
    </w:p>
    <w:p w14:paraId="45BAF4BC" w14:textId="77777777" w:rsidR="00014282" w:rsidRDefault="00000000">
      <w:pPr>
        <w:pStyle w:val="BodyText"/>
        <w:tabs>
          <w:tab w:val="left" w:pos="10869"/>
        </w:tabs>
        <w:spacing w:before="1"/>
        <w:ind w:left="2160"/>
      </w:pPr>
      <w:r>
        <w:t>Early</w:t>
      </w:r>
      <w:r>
        <w:rPr>
          <w:spacing w:val="-6"/>
        </w:rPr>
        <w:t xml:space="preserve"> </w:t>
      </w:r>
      <w:r>
        <w:t>Intervention</w:t>
      </w:r>
      <w:r>
        <w:rPr>
          <w:spacing w:val="-6"/>
        </w:rPr>
        <w:t xml:space="preserve"> </w:t>
      </w:r>
      <w:r>
        <w:rPr>
          <w:spacing w:val="-2"/>
        </w:rPr>
        <w:t>Programs</w:t>
      </w:r>
      <w:r>
        <w:rPr>
          <w:rFonts w:ascii="Times New Roman"/>
        </w:rPr>
        <w:tab/>
      </w:r>
      <w:r>
        <w:rPr>
          <w:spacing w:val="-5"/>
        </w:rPr>
        <w:t>90</w:t>
      </w:r>
    </w:p>
    <w:p w14:paraId="304BBA3F" w14:textId="77777777" w:rsidR="00014282" w:rsidRDefault="00000000">
      <w:pPr>
        <w:pStyle w:val="BodyText"/>
        <w:tabs>
          <w:tab w:val="left" w:pos="10869"/>
        </w:tabs>
        <w:spacing w:before="41"/>
        <w:ind w:left="2160"/>
      </w:pPr>
      <w:r>
        <w:t>IPRC</w:t>
      </w:r>
      <w:r>
        <w:rPr>
          <w:spacing w:val="-5"/>
        </w:rPr>
        <w:t xml:space="preserve"> </w:t>
      </w:r>
      <w:r>
        <w:t>Determination</w:t>
      </w:r>
      <w:r>
        <w:rPr>
          <w:spacing w:val="-3"/>
        </w:rPr>
        <w:t xml:space="preserve"> </w:t>
      </w:r>
      <w:r>
        <w:t>of</w:t>
      </w:r>
      <w:r>
        <w:rPr>
          <w:spacing w:val="-5"/>
        </w:rPr>
        <w:t xml:space="preserve"> </w:t>
      </w:r>
      <w:r>
        <w:rPr>
          <w:spacing w:val="-2"/>
        </w:rPr>
        <w:t>Exceptionality</w:t>
      </w:r>
      <w:r>
        <w:rPr>
          <w:rFonts w:ascii="Times New Roman"/>
        </w:rPr>
        <w:tab/>
      </w:r>
      <w:r>
        <w:rPr>
          <w:spacing w:val="-5"/>
        </w:rPr>
        <w:t>91</w:t>
      </w:r>
    </w:p>
    <w:p w14:paraId="6434D694" w14:textId="77777777" w:rsidR="00014282" w:rsidRDefault="00000000">
      <w:pPr>
        <w:pStyle w:val="BodyText"/>
        <w:tabs>
          <w:tab w:val="left" w:pos="10869"/>
        </w:tabs>
        <w:spacing w:before="40"/>
        <w:ind w:left="2160"/>
      </w:pPr>
      <w:r>
        <w:t>Behavioural:</w:t>
      </w:r>
      <w:r>
        <w:rPr>
          <w:spacing w:val="-7"/>
        </w:rPr>
        <w:t xml:space="preserve"> </w:t>
      </w:r>
      <w:r>
        <w:rPr>
          <w:spacing w:val="-2"/>
        </w:rPr>
        <w:t>Behaviour</w:t>
      </w:r>
      <w:r>
        <w:rPr>
          <w:rFonts w:ascii="Times New Roman"/>
        </w:rPr>
        <w:tab/>
      </w:r>
      <w:r>
        <w:rPr>
          <w:spacing w:val="-5"/>
        </w:rPr>
        <w:t>92</w:t>
      </w:r>
    </w:p>
    <w:p w14:paraId="5A18E7D8" w14:textId="77777777" w:rsidR="00014282" w:rsidRDefault="00000000">
      <w:pPr>
        <w:pStyle w:val="BodyText"/>
        <w:tabs>
          <w:tab w:val="left" w:pos="10897"/>
        </w:tabs>
        <w:spacing w:before="42"/>
        <w:ind w:left="2160"/>
      </w:pPr>
      <w:r>
        <w:rPr>
          <w:spacing w:val="-2"/>
        </w:rPr>
        <w:t>Communicational:</w:t>
      </w:r>
      <w:r>
        <w:rPr>
          <w:spacing w:val="14"/>
        </w:rPr>
        <w:t xml:space="preserve"> </w:t>
      </w:r>
      <w:r>
        <w:rPr>
          <w:spacing w:val="-2"/>
        </w:rPr>
        <w:t>Autism</w:t>
      </w:r>
      <w:r>
        <w:rPr>
          <w:rFonts w:ascii="Times New Roman"/>
        </w:rPr>
        <w:tab/>
      </w:r>
      <w:r>
        <w:rPr>
          <w:spacing w:val="-5"/>
        </w:rPr>
        <w:t>93</w:t>
      </w:r>
    </w:p>
    <w:p w14:paraId="088341E2" w14:textId="77777777" w:rsidR="00014282" w:rsidRDefault="00000000">
      <w:pPr>
        <w:pStyle w:val="BodyText"/>
        <w:tabs>
          <w:tab w:val="left" w:pos="10869"/>
        </w:tabs>
        <w:spacing w:before="43"/>
        <w:ind w:left="2160"/>
      </w:pPr>
      <w:r>
        <w:t>Communicational:</w:t>
      </w:r>
      <w:r>
        <w:rPr>
          <w:spacing w:val="-3"/>
        </w:rPr>
        <w:t xml:space="preserve"> </w:t>
      </w:r>
      <w:r>
        <w:t>Deaf</w:t>
      </w:r>
      <w:r>
        <w:rPr>
          <w:spacing w:val="-2"/>
        </w:rPr>
        <w:t xml:space="preserve"> </w:t>
      </w:r>
      <w:r>
        <w:t>and</w:t>
      </w:r>
      <w:r>
        <w:rPr>
          <w:spacing w:val="-2"/>
        </w:rPr>
        <w:t xml:space="preserve"> </w:t>
      </w:r>
      <w:r>
        <w:t>Hard</w:t>
      </w:r>
      <w:r>
        <w:rPr>
          <w:spacing w:val="-4"/>
        </w:rPr>
        <w:t xml:space="preserve"> </w:t>
      </w:r>
      <w:r>
        <w:t>of</w:t>
      </w:r>
      <w:r>
        <w:rPr>
          <w:spacing w:val="-2"/>
        </w:rPr>
        <w:t xml:space="preserve"> Hearing</w:t>
      </w:r>
      <w:r>
        <w:rPr>
          <w:rFonts w:ascii="Times New Roman"/>
        </w:rPr>
        <w:tab/>
      </w:r>
      <w:r>
        <w:rPr>
          <w:spacing w:val="-5"/>
        </w:rPr>
        <w:t>96</w:t>
      </w:r>
    </w:p>
    <w:p w14:paraId="2E832A9C" w14:textId="77777777" w:rsidR="00014282" w:rsidRDefault="00000000">
      <w:pPr>
        <w:pStyle w:val="BodyText"/>
        <w:tabs>
          <w:tab w:val="left" w:pos="10859"/>
        </w:tabs>
        <w:spacing w:before="41"/>
        <w:ind w:left="2177"/>
      </w:pPr>
      <w:r>
        <w:t>Communicational:</w:t>
      </w:r>
      <w:r>
        <w:rPr>
          <w:spacing w:val="-8"/>
        </w:rPr>
        <w:t xml:space="preserve"> </w:t>
      </w:r>
      <w:r>
        <w:t>Learning</w:t>
      </w:r>
      <w:r>
        <w:rPr>
          <w:spacing w:val="-8"/>
        </w:rPr>
        <w:t xml:space="preserve"> </w:t>
      </w:r>
      <w:r>
        <w:rPr>
          <w:spacing w:val="-2"/>
        </w:rPr>
        <w:t>Disability</w:t>
      </w:r>
      <w:r>
        <w:rPr>
          <w:rFonts w:ascii="Times New Roman"/>
        </w:rPr>
        <w:tab/>
      </w:r>
      <w:r>
        <w:rPr>
          <w:spacing w:val="-5"/>
        </w:rPr>
        <w:t>99</w:t>
      </w:r>
    </w:p>
    <w:p w14:paraId="79065C4A" w14:textId="77777777" w:rsidR="00014282" w:rsidRDefault="00000000">
      <w:pPr>
        <w:pStyle w:val="BodyText"/>
        <w:tabs>
          <w:tab w:val="left" w:pos="10780"/>
        </w:tabs>
        <w:spacing w:before="41"/>
        <w:ind w:left="2177"/>
      </w:pPr>
      <w:r>
        <w:t>Communicational:</w:t>
      </w:r>
      <w:r>
        <w:rPr>
          <w:spacing w:val="-7"/>
        </w:rPr>
        <w:t xml:space="preserve"> </w:t>
      </w:r>
      <w:r>
        <w:t>Speech</w:t>
      </w:r>
      <w:r>
        <w:rPr>
          <w:spacing w:val="-8"/>
        </w:rPr>
        <w:t xml:space="preserve"> </w:t>
      </w:r>
      <w:r>
        <w:rPr>
          <w:spacing w:val="-2"/>
        </w:rPr>
        <w:t>Impairment</w:t>
      </w:r>
      <w:r>
        <w:rPr>
          <w:rFonts w:ascii="Times New Roman"/>
        </w:rPr>
        <w:tab/>
      </w:r>
      <w:r>
        <w:rPr>
          <w:spacing w:val="-5"/>
        </w:rPr>
        <w:t>102</w:t>
      </w:r>
    </w:p>
    <w:p w14:paraId="040F76E0" w14:textId="77777777" w:rsidR="00014282" w:rsidRDefault="00000000">
      <w:pPr>
        <w:pStyle w:val="BodyText"/>
        <w:tabs>
          <w:tab w:val="left" w:pos="10765"/>
        </w:tabs>
        <w:spacing w:before="40"/>
        <w:ind w:left="2177"/>
      </w:pPr>
      <w:r>
        <w:t>Communicational:</w:t>
      </w:r>
      <w:r>
        <w:rPr>
          <w:spacing w:val="-8"/>
        </w:rPr>
        <w:t xml:space="preserve"> </w:t>
      </w:r>
      <w:r>
        <w:t>Language</w:t>
      </w:r>
      <w:r>
        <w:rPr>
          <w:spacing w:val="-7"/>
        </w:rPr>
        <w:t xml:space="preserve"> </w:t>
      </w:r>
      <w:r>
        <w:rPr>
          <w:spacing w:val="-2"/>
        </w:rPr>
        <w:t>Impairment</w:t>
      </w:r>
      <w:r>
        <w:rPr>
          <w:rFonts w:ascii="Times New Roman"/>
        </w:rPr>
        <w:tab/>
      </w:r>
      <w:r>
        <w:rPr>
          <w:spacing w:val="-5"/>
        </w:rPr>
        <w:t>103</w:t>
      </w:r>
    </w:p>
    <w:p w14:paraId="605029BE" w14:textId="77777777" w:rsidR="00014282" w:rsidRDefault="00000000">
      <w:pPr>
        <w:pStyle w:val="BodyText"/>
        <w:tabs>
          <w:tab w:val="left" w:pos="10821"/>
        </w:tabs>
        <w:spacing w:before="44"/>
        <w:ind w:left="2174"/>
      </w:pPr>
      <w:r>
        <w:t>Intellectual:</w:t>
      </w:r>
      <w:r>
        <w:rPr>
          <w:spacing w:val="-10"/>
        </w:rPr>
        <w:t xml:space="preserve"> </w:t>
      </w:r>
      <w:r>
        <w:t>Developmental</w:t>
      </w:r>
      <w:r>
        <w:rPr>
          <w:spacing w:val="-6"/>
        </w:rPr>
        <w:t xml:space="preserve"> </w:t>
      </w:r>
      <w:r>
        <w:rPr>
          <w:spacing w:val="-2"/>
        </w:rPr>
        <w:t>Disability</w:t>
      </w:r>
      <w:r>
        <w:rPr>
          <w:rFonts w:ascii="Times New Roman"/>
        </w:rPr>
        <w:tab/>
      </w:r>
      <w:r>
        <w:rPr>
          <w:spacing w:val="-5"/>
        </w:rPr>
        <w:t>104</w:t>
      </w:r>
    </w:p>
    <w:p w14:paraId="7E5E4AF7" w14:textId="77777777" w:rsidR="00014282" w:rsidRDefault="00000000">
      <w:pPr>
        <w:pStyle w:val="BodyText"/>
        <w:tabs>
          <w:tab w:val="left" w:pos="10806"/>
        </w:tabs>
        <w:spacing w:before="40"/>
        <w:ind w:left="2174"/>
      </w:pPr>
      <w:r>
        <w:t>Intellectual:</w:t>
      </w:r>
      <w:r>
        <w:rPr>
          <w:spacing w:val="-8"/>
        </w:rPr>
        <w:t xml:space="preserve"> </w:t>
      </w:r>
      <w:r>
        <w:rPr>
          <w:spacing w:val="-2"/>
        </w:rPr>
        <w:t>Giftedness</w:t>
      </w:r>
      <w:r>
        <w:rPr>
          <w:rFonts w:ascii="Times New Roman"/>
        </w:rPr>
        <w:tab/>
      </w:r>
      <w:r>
        <w:rPr>
          <w:spacing w:val="-5"/>
        </w:rPr>
        <w:t>106</w:t>
      </w:r>
    </w:p>
    <w:p w14:paraId="026EE9FC" w14:textId="77777777" w:rsidR="00014282" w:rsidRDefault="00000000">
      <w:pPr>
        <w:pStyle w:val="BodyText"/>
        <w:tabs>
          <w:tab w:val="left" w:pos="10795"/>
        </w:tabs>
        <w:spacing w:before="41"/>
        <w:ind w:left="2174"/>
      </w:pPr>
      <w:r>
        <w:t>Intellectual:</w:t>
      </w:r>
      <w:r>
        <w:rPr>
          <w:spacing w:val="-8"/>
        </w:rPr>
        <w:t xml:space="preserve"> </w:t>
      </w:r>
      <w:r>
        <w:t>Mild</w:t>
      </w:r>
      <w:r>
        <w:rPr>
          <w:spacing w:val="-4"/>
        </w:rPr>
        <w:t xml:space="preserve"> </w:t>
      </w:r>
      <w:r>
        <w:t>Intellectual</w:t>
      </w:r>
      <w:r>
        <w:rPr>
          <w:spacing w:val="-4"/>
        </w:rPr>
        <w:t xml:space="preserve"> </w:t>
      </w:r>
      <w:r>
        <w:rPr>
          <w:spacing w:val="-2"/>
        </w:rPr>
        <w:t>Disability</w:t>
      </w:r>
      <w:r>
        <w:rPr>
          <w:rFonts w:ascii="Times New Roman"/>
        </w:rPr>
        <w:tab/>
      </w:r>
      <w:r>
        <w:rPr>
          <w:spacing w:val="-5"/>
        </w:rPr>
        <w:t>111</w:t>
      </w:r>
    </w:p>
    <w:p w14:paraId="74130C96" w14:textId="77777777" w:rsidR="00014282" w:rsidRDefault="00000000">
      <w:pPr>
        <w:pStyle w:val="BodyText"/>
        <w:tabs>
          <w:tab w:val="left" w:pos="10833"/>
        </w:tabs>
        <w:spacing w:before="41"/>
        <w:ind w:left="2174"/>
      </w:pPr>
      <w:r>
        <w:t>Physical</w:t>
      </w:r>
      <w:r>
        <w:rPr>
          <w:spacing w:val="-5"/>
        </w:rPr>
        <w:t xml:space="preserve"> </w:t>
      </w:r>
      <w:r>
        <w:rPr>
          <w:spacing w:val="-2"/>
        </w:rPr>
        <w:t>Disability</w:t>
      </w:r>
      <w:r>
        <w:rPr>
          <w:rFonts w:ascii="Times New Roman"/>
        </w:rPr>
        <w:tab/>
      </w:r>
      <w:r>
        <w:rPr>
          <w:spacing w:val="-5"/>
        </w:rPr>
        <w:t>114</w:t>
      </w:r>
    </w:p>
    <w:p w14:paraId="19D6BE7F" w14:textId="77777777" w:rsidR="00014282" w:rsidRDefault="00000000">
      <w:pPr>
        <w:pStyle w:val="BodyText"/>
        <w:tabs>
          <w:tab w:val="left" w:pos="10830"/>
        </w:tabs>
        <w:spacing w:before="41"/>
        <w:ind w:left="2174"/>
      </w:pPr>
      <w:r>
        <w:t>Physical:</w:t>
      </w:r>
      <w:r>
        <w:rPr>
          <w:spacing w:val="-3"/>
        </w:rPr>
        <w:t xml:space="preserve"> </w:t>
      </w:r>
      <w:r>
        <w:t>Blind</w:t>
      </w:r>
      <w:r>
        <w:rPr>
          <w:spacing w:val="-2"/>
        </w:rPr>
        <w:t xml:space="preserve"> </w:t>
      </w:r>
      <w:r>
        <w:t>and</w:t>
      </w:r>
      <w:r>
        <w:rPr>
          <w:spacing w:val="-3"/>
        </w:rPr>
        <w:t xml:space="preserve"> </w:t>
      </w:r>
      <w:r>
        <w:t xml:space="preserve">Low </w:t>
      </w:r>
      <w:r>
        <w:rPr>
          <w:spacing w:val="-2"/>
        </w:rPr>
        <w:t>Vision</w:t>
      </w:r>
      <w:r>
        <w:rPr>
          <w:rFonts w:ascii="Times New Roman"/>
        </w:rPr>
        <w:tab/>
      </w:r>
      <w:r>
        <w:rPr>
          <w:spacing w:val="-5"/>
        </w:rPr>
        <w:t>116</w:t>
      </w:r>
    </w:p>
    <w:p w14:paraId="5E56DD2F" w14:textId="77777777" w:rsidR="00014282" w:rsidRDefault="00000000">
      <w:pPr>
        <w:pStyle w:val="BodyText"/>
        <w:tabs>
          <w:tab w:val="left" w:pos="10806"/>
        </w:tabs>
        <w:spacing w:before="43"/>
        <w:ind w:left="2177"/>
      </w:pPr>
      <w:r>
        <w:t>Multiple</w:t>
      </w:r>
      <w:r>
        <w:rPr>
          <w:spacing w:val="-7"/>
        </w:rPr>
        <w:t xml:space="preserve"> </w:t>
      </w:r>
      <w:r>
        <w:rPr>
          <w:spacing w:val="-2"/>
        </w:rPr>
        <w:t>Exceptionalities</w:t>
      </w:r>
      <w:r>
        <w:rPr>
          <w:rFonts w:ascii="Times New Roman"/>
        </w:rPr>
        <w:tab/>
      </w:r>
      <w:r>
        <w:rPr>
          <w:spacing w:val="-5"/>
        </w:rPr>
        <w:t>118</w:t>
      </w:r>
    </w:p>
    <w:p w14:paraId="4570461D" w14:textId="77777777" w:rsidR="00014282" w:rsidRDefault="00000000">
      <w:pPr>
        <w:pStyle w:val="BodyText"/>
        <w:tabs>
          <w:tab w:val="left" w:pos="10820"/>
        </w:tabs>
        <w:spacing w:before="42"/>
        <w:ind w:left="2177"/>
      </w:pPr>
      <w:r>
        <w:t>Congregated</w:t>
      </w:r>
      <w:r>
        <w:rPr>
          <w:spacing w:val="-8"/>
        </w:rPr>
        <w:t xml:space="preserve"> </w:t>
      </w:r>
      <w:r>
        <w:t>School</w:t>
      </w:r>
      <w:r>
        <w:rPr>
          <w:spacing w:val="-6"/>
        </w:rPr>
        <w:t xml:space="preserve"> </w:t>
      </w:r>
      <w:r>
        <w:rPr>
          <w:spacing w:val="-2"/>
        </w:rPr>
        <w:t>Sites</w:t>
      </w:r>
      <w:r>
        <w:rPr>
          <w:rFonts w:ascii="Times New Roman"/>
        </w:rPr>
        <w:tab/>
      </w:r>
      <w:r>
        <w:rPr>
          <w:spacing w:val="-5"/>
        </w:rPr>
        <w:t>119</w:t>
      </w:r>
    </w:p>
    <w:p w14:paraId="7F3EB1E7" w14:textId="77777777" w:rsidR="00014282" w:rsidRDefault="00000000">
      <w:pPr>
        <w:pStyle w:val="BodyText"/>
        <w:tabs>
          <w:tab w:val="left" w:pos="10809"/>
        </w:tabs>
        <w:spacing w:before="40"/>
        <w:ind w:left="2162"/>
      </w:pPr>
      <w:r>
        <w:t>Alternative</w:t>
      </w:r>
      <w:r>
        <w:rPr>
          <w:spacing w:val="-10"/>
        </w:rPr>
        <w:t xml:space="preserve"> </w:t>
      </w:r>
      <w:r>
        <w:rPr>
          <w:spacing w:val="-2"/>
        </w:rPr>
        <w:t>Placements</w:t>
      </w:r>
      <w:r>
        <w:rPr>
          <w:rFonts w:ascii="Times New Roman"/>
        </w:rPr>
        <w:tab/>
      </w:r>
      <w:r>
        <w:rPr>
          <w:spacing w:val="-5"/>
        </w:rPr>
        <w:t>119</w:t>
      </w:r>
    </w:p>
    <w:p w14:paraId="233BF649" w14:textId="77777777" w:rsidR="00014282" w:rsidRDefault="00000000">
      <w:pPr>
        <w:pStyle w:val="BodyText"/>
        <w:tabs>
          <w:tab w:val="left" w:pos="10805"/>
        </w:tabs>
        <w:spacing w:before="41"/>
        <w:ind w:left="2174"/>
      </w:pPr>
      <w:r>
        <w:t>Ways</w:t>
      </w:r>
      <w:r>
        <w:rPr>
          <w:spacing w:val="-5"/>
        </w:rPr>
        <w:t xml:space="preserve"> </w:t>
      </w:r>
      <w:r>
        <w:t>in</w:t>
      </w:r>
      <w:r>
        <w:rPr>
          <w:spacing w:val="-5"/>
        </w:rPr>
        <w:t xml:space="preserve"> </w:t>
      </w:r>
      <w:r>
        <w:t>Which</w:t>
      </w:r>
      <w:r>
        <w:rPr>
          <w:spacing w:val="-5"/>
        </w:rPr>
        <w:t xml:space="preserve"> </w:t>
      </w:r>
      <w:r>
        <w:t>SEAC</w:t>
      </w:r>
      <w:r>
        <w:rPr>
          <w:spacing w:val="-2"/>
        </w:rPr>
        <w:t xml:space="preserve"> </w:t>
      </w:r>
      <w:r>
        <w:t>Provides</w:t>
      </w:r>
      <w:r>
        <w:rPr>
          <w:spacing w:val="-17"/>
        </w:rPr>
        <w:t xml:space="preserve"> </w:t>
      </w:r>
      <w:r>
        <w:t>Advice</w:t>
      </w:r>
      <w:r>
        <w:rPr>
          <w:spacing w:val="-4"/>
        </w:rPr>
        <w:t xml:space="preserve"> </w:t>
      </w:r>
      <w:r>
        <w:t>on</w:t>
      </w:r>
      <w:r>
        <w:rPr>
          <w:spacing w:val="-3"/>
        </w:rPr>
        <w:t xml:space="preserve"> </w:t>
      </w:r>
      <w:r>
        <w:t>Range</w:t>
      </w:r>
      <w:r>
        <w:rPr>
          <w:spacing w:val="-5"/>
        </w:rPr>
        <w:t xml:space="preserve"> </w:t>
      </w:r>
      <w:r>
        <w:t>of</w:t>
      </w:r>
      <w:r>
        <w:rPr>
          <w:spacing w:val="-4"/>
        </w:rPr>
        <w:t xml:space="preserve"> </w:t>
      </w:r>
      <w:r>
        <w:rPr>
          <w:spacing w:val="-2"/>
        </w:rPr>
        <w:t>Placements</w:t>
      </w:r>
      <w:r>
        <w:rPr>
          <w:rFonts w:ascii="Times New Roman"/>
        </w:rPr>
        <w:tab/>
      </w:r>
      <w:r>
        <w:rPr>
          <w:spacing w:val="-5"/>
        </w:rPr>
        <w:t>120</w:t>
      </w:r>
    </w:p>
    <w:p w14:paraId="4E6422AA" w14:textId="77777777" w:rsidR="00014282" w:rsidRDefault="00014282">
      <w:pPr>
        <w:pStyle w:val="BodyText"/>
        <w:sectPr w:rsidR="00014282">
          <w:pgSz w:w="12240" w:h="15840"/>
          <w:pgMar w:top="1760" w:right="0" w:bottom="1340" w:left="0" w:header="0" w:footer="1141" w:gutter="0"/>
          <w:cols w:space="720"/>
        </w:sectPr>
      </w:pPr>
    </w:p>
    <w:p w14:paraId="7292ACEB" w14:textId="77777777" w:rsidR="00014282" w:rsidRDefault="00000000">
      <w:pPr>
        <w:rPr>
          <w:sz w:val="20"/>
        </w:rPr>
      </w:pPr>
      <w:r>
        <w:rPr>
          <w:noProof/>
          <w:sz w:val="20"/>
        </w:rPr>
        <w:lastRenderedPageBreak/>
        <w:drawing>
          <wp:inline distT="0" distB="0" distL="0" distR="0" wp14:anchorId="121CDC72" wp14:editId="7841B99B">
            <wp:extent cx="7707972" cy="1156716"/>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6" cstate="print"/>
                    <a:stretch>
                      <a:fillRect/>
                    </a:stretch>
                  </pic:blipFill>
                  <pic:spPr>
                    <a:xfrm>
                      <a:off x="0" y="0"/>
                      <a:ext cx="7707972" cy="1156716"/>
                    </a:xfrm>
                    <a:prstGeom prst="rect">
                      <a:avLst/>
                    </a:prstGeom>
                  </pic:spPr>
                </pic:pic>
              </a:graphicData>
            </a:graphic>
          </wp:inline>
        </w:drawing>
      </w:r>
    </w:p>
    <w:p w14:paraId="0000B96C" w14:textId="77777777" w:rsidR="00014282" w:rsidRDefault="00000000">
      <w:pPr>
        <w:spacing w:before="39"/>
        <w:ind w:left="1440"/>
        <w:rPr>
          <w:b/>
          <w:sz w:val="36"/>
        </w:rPr>
      </w:pPr>
      <w:r>
        <w:rPr>
          <w:b/>
          <w:sz w:val="36"/>
        </w:rPr>
        <w:t>Section</w:t>
      </w:r>
      <w:r>
        <w:rPr>
          <w:b/>
          <w:spacing w:val="-4"/>
          <w:sz w:val="36"/>
        </w:rPr>
        <w:t xml:space="preserve"> </w:t>
      </w:r>
      <w:r>
        <w:rPr>
          <w:b/>
          <w:spacing w:val="-5"/>
          <w:sz w:val="36"/>
        </w:rPr>
        <w:t>K:</w:t>
      </w:r>
    </w:p>
    <w:p w14:paraId="36D61610" w14:textId="77777777" w:rsidR="00014282" w:rsidRDefault="00014282">
      <w:pPr>
        <w:tabs>
          <w:tab w:val="left" w:pos="10653"/>
        </w:tabs>
        <w:spacing w:before="75"/>
        <w:ind w:left="1440"/>
        <w:rPr>
          <w:b/>
          <w:sz w:val="36"/>
        </w:rPr>
      </w:pPr>
      <w:hyperlink w:anchor="_TOC_250035" w:history="1">
        <w:r>
          <w:rPr>
            <w:b/>
            <w:sz w:val="36"/>
          </w:rPr>
          <w:t>INDIVIDUAL</w:t>
        </w:r>
        <w:r>
          <w:rPr>
            <w:b/>
            <w:spacing w:val="-24"/>
            <w:sz w:val="36"/>
          </w:rPr>
          <w:t xml:space="preserve"> </w:t>
        </w:r>
        <w:r>
          <w:rPr>
            <w:b/>
            <w:sz w:val="36"/>
          </w:rPr>
          <w:t>EDUCATION</w:t>
        </w:r>
        <w:r>
          <w:rPr>
            <w:b/>
            <w:spacing w:val="-15"/>
            <w:sz w:val="36"/>
          </w:rPr>
          <w:t xml:space="preserve"> </w:t>
        </w:r>
        <w:r>
          <w:rPr>
            <w:b/>
            <w:sz w:val="36"/>
          </w:rPr>
          <w:t>PLANS</w:t>
        </w:r>
        <w:r>
          <w:rPr>
            <w:b/>
            <w:spacing w:val="-15"/>
            <w:sz w:val="36"/>
          </w:rPr>
          <w:t xml:space="preserve"> </w:t>
        </w:r>
        <w:r>
          <w:rPr>
            <w:b/>
            <w:spacing w:val="-2"/>
            <w:sz w:val="36"/>
          </w:rPr>
          <w:t>(IEPs)</w:t>
        </w:r>
        <w:r>
          <w:rPr>
            <w:rFonts w:ascii="Times New Roman"/>
            <w:sz w:val="36"/>
          </w:rPr>
          <w:tab/>
        </w:r>
        <w:r>
          <w:rPr>
            <w:b/>
            <w:spacing w:val="-5"/>
            <w:sz w:val="36"/>
          </w:rPr>
          <w:t>121</w:t>
        </w:r>
      </w:hyperlink>
    </w:p>
    <w:p w14:paraId="4E1935A3" w14:textId="77777777" w:rsidR="00014282" w:rsidRDefault="00014282">
      <w:pPr>
        <w:pStyle w:val="BodyText"/>
        <w:tabs>
          <w:tab w:val="left" w:pos="10830"/>
        </w:tabs>
        <w:spacing w:before="61"/>
        <w:ind w:left="2028"/>
      </w:pPr>
      <w:hyperlink w:anchor="_TOC_250034" w:history="1">
        <w:r>
          <w:t>Accommodations,</w:t>
        </w:r>
        <w:r>
          <w:rPr>
            <w:spacing w:val="-11"/>
          </w:rPr>
          <w:t xml:space="preserve"> </w:t>
        </w:r>
        <w:r>
          <w:t>Modifications</w:t>
        </w:r>
        <w:r>
          <w:rPr>
            <w:spacing w:val="-7"/>
          </w:rPr>
          <w:t xml:space="preserve"> </w:t>
        </w:r>
        <w:r>
          <w:t>and</w:t>
        </w:r>
        <w:r>
          <w:rPr>
            <w:spacing w:val="-16"/>
          </w:rPr>
          <w:t xml:space="preserve"> </w:t>
        </w:r>
        <w:r>
          <w:t>Alternative</w:t>
        </w:r>
        <w:r>
          <w:rPr>
            <w:spacing w:val="-8"/>
          </w:rPr>
          <w:t xml:space="preserve"> </w:t>
        </w:r>
        <w:r>
          <w:rPr>
            <w:spacing w:val="-2"/>
          </w:rPr>
          <w:t>Expectations</w:t>
        </w:r>
        <w:r>
          <w:rPr>
            <w:rFonts w:ascii="Times New Roman"/>
          </w:rPr>
          <w:tab/>
        </w:r>
        <w:r>
          <w:rPr>
            <w:spacing w:val="-5"/>
          </w:rPr>
          <w:t>121</w:t>
        </w:r>
      </w:hyperlink>
    </w:p>
    <w:p w14:paraId="382B7CF7" w14:textId="77777777" w:rsidR="00014282" w:rsidRDefault="00000000">
      <w:pPr>
        <w:pStyle w:val="BodyText"/>
        <w:tabs>
          <w:tab w:val="left" w:pos="10845"/>
        </w:tabs>
        <w:spacing w:before="41"/>
        <w:ind w:left="2042"/>
      </w:pPr>
      <w:r>
        <w:t>Steps</w:t>
      </w:r>
      <w:r>
        <w:rPr>
          <w:spacing w:val="-7"/>
        </w:rPr>
        <w:t xml:space="preserve"> </w:t>
      </w:r>
      <w:r>
        <w:t>and</w:t>
      </w:r>
      <w:r>
        <w:rPr>
          <w:spacing w:val="-3"/>
        </w:rPr>
        <w:t xml:space="preserve"> </w:t>
      </w:r>
      <w:r>
        <w:t>Considerations</w:t>
      </w:r>
      <w:r>
        <w:rPr>
          <w:spacing w:val="-2"/>
        </w:rPr>
        <w:t xml:space="preserve"> </w:t>
      </w:r>
      <w:r>
        <w:t>for</w:t>
      </w:r>
      <w:r>
        <w:rPr>
          <w:spacing w:val="-6"/>
        </w:rPr>
        <w:t xml:space="preserve"> </w:t>
      </w:r>
      <w:r>
        <w:t>the</w:t>
      </w:r>
      <w:r>
        <w:rPr>
          <w:spacing w:val="-4"/>
        </w:rPr>
        <w:t xml:space="preserve"> </w:t>
      </w:r>
      <w:r>
        <w:t>Development</w:t>
      </w:r>
      <w:r>
        <w:rPr>
          <w:spacing w:val="-5"/>
        </w:rPr>
        <w:t xml:space="preserve"> </w:t>
      </w:r>
      <w:r>
        <w:t>of</w:t>
      </w:r>
      <w:r>
        <w:rPr>
          <w:spacing w:val="-4"/>
        </w:rPr>
        <w:t xml:space="preserve"> </w:t>
      </w:r>
      <w:r>
        <w:t>an</w:t>
      </w:r>
      <w:r>
        <w:rPr>
          <w:spacing w:val="-4"/>
        </w:rPr>
        <w:t xml:space="preserve"> </w:t>
      </w:r>
      <w:r>
        <w:rPr>
          <w:spacing w:val="-5"/>
        </w:rPr>
        <w:t>EIP</w:t>
      </w:r>
      <w:r>
        <w:rPr>
          <w:rFonts w:ascii="Times New Roman"/>
        </w:rPr>
        <w:tab/>
      </w:r>
      <w:r>
        <w:rPr>
          <w:spacing w:val="-5"/>
        </w:rPr>
        <w:t>124</w:t>
      </w:r>
    </w:p>
    <w:p w14:paraId="7765E5E5" w14:textId="77777777" w:rsidR="00014282" w:rsidRDefault="00014282">
      <w:pPr>
        <w:pStyle w:val="BodyText"/>
        <w:tabs>
          <w:tab w:val="left" w:pos="10871"/>
        </w:tabs>
        <w:spacing w:before="41"/>
        <w:ind w:left="2038"/>
      </w:pPr>
      <w:hyperlink w:anchor="_TOC_250033" w:history="1">
        <w:r>
          <w:t>TDSB</w:t>
        </w:r>
        <w:r>
          <w:rPr>
            <w:spacing w:val="-5"/>
          </w:rPr>
          <w:t xml:space="preserve"> </w:t>
        </w:r>
        <w:r>
          <w:t>Guidelines</w:t>
        </w:r>
        <w:r>
          <w:rPr>
            <w:spacing w:val="-7"/>
          </w:rPr>
          <w:t xml:space="preserve"> </w:t>
        </w:r>
        <w:r>
          <w:t>for</w:t>
        </w:r>
        <w:r>
          <w:rPr>
            <w:spacing w:val="-5"/>
          </w:rPr>
          <w:t xml:space="preserve"> </w:t>
        </w:r>
        <w:r>
          <w:t>Individual</w:t>
        </w:r>
        <w:r>
          <w:rPr>
            <w:spacing w:val="-7"/>
          </w:rPr>
          <w:t xml:space="preserve"> </w:t>
        </w:r>
        <w:r>
          <w:t>Education</w:t>
        </w:r>
        <w:r>
          <w:rPr>
            <w:spacing w:val="-4"/>
          </w:rPr>
          <w:t xml:space="preserve"> Plans</w:t>
        </w:r>
        <w:r>
          <w:rPr>
            <w:rFonts w:ascii="Times New Roman"/>
          </w:rPr>
          <w:tab/>
        </w:r>
        <w:r>
          <w:rPr>
            <w:spacing w:val="-5"/>
          </w:rPr>
          <w:t>127</w:t>
        </w:r>
      </w:hyperlink>
    </w:p>
    <w:p w14:paraId="1B317E0D" w14:textId="77777777" w:rsidR="00014282" w:rsidRDefault="00014282">
      <w:pPr>
        <w:pStyle w:val="BodyText"/>
        <w:tabs>
          <w:tab w:val="left" w:pos="10814"/>
        </w:tabs>
        <w:spacing w:before="41"/>
        <w:ind w:left="2038"/>
      </w:pPr>
      <w:hyperlink w:anchor="_TOC_250032" w:history="1">
        <w:r>
          <w:t>The</w:t>
        </w:r>
        <w:r>
          <w:rPr>
            <w:spacing w:val="-11"/>
          </w:rPr>
          <w:t xml:space="preserve"> </w:t>
        </w:r>
        <w:r>
          <w:t>IEP</w:t>
        </w:r>
        <w:r>
          <w:rPr>
            <w:spacing w:val="-15"/>
          </w:rPr>
          <w:t xml:space="preserve"> </w:t>
        </w:r>
        <w:r>
          <w:t>Transition</w:t>
        </w:r>
        <w:r>
          <w:rPr>
            <w:spacing w:val="-6"/>
          </w:rPr>
          <w:t xml:space="preserve"> </w:t>
        </w:r>
        <w:r>
          <w:rPr>
            <w:spacing w:val="-4"/>
          </w:rPr>
          <w:t>Plan</w:t>
        </w:r>
        <w:r>
          <w:rPr>
            <w:rFonts w:ascii="Times New Roman"/>
          </w:rPr>
          <w:tab/>
        </w:r>
        <w:r>
          <w:rPr>
            <w:spacing w:val="-5"/>
          </w:rPr>
          <w:t>127</w:t>
        </w:r>
      </w:hyperlink>
    </w:p>
    <w:p w14:paraId="54BD75F0" w14:textId="77777777" w:rsidR="00014282" w:rsidRDefault="00014282">
      <w:pPr>
        <w:pStyle w:val="BodyText"/>
        <w:tabs>
          <w:tab w:val="left" w:pos="10830"/>
        </w:tabs>
        <w:spacing w:before="43"/>
        <w:ind w:left="2042"/>
      </w:pPr>
      <w:hyperlink w:anchor="_TOC_250031" w:history="1">
        <w:r>
          <w:t>Filing</w:t>
        </w:r>
        <w:r>
          <w:rPr>
            <w:spacing w:val="-7"/>
          </w:rPr>
          <w:t xml:space="preserve"> </w:t>
        </w:r>
        <w:r>
          <w:t>and</w:t>
        </w:r>
        <w:r>
          <w:rPr>
            <w:spacing w:val="-5"/>
          </w:rPr>
          <w:t xml:space="preserve"> </w:t>
        </w:r>
        <w:r>
          <w:t>Storage</w:t>
        </w:r>
        <w:r>
          <w:rPr>
            <w:spacing w:val="-3"/>
          </w:rPr>
          <w:t xml:space="preserve"> </w:t>
        </w:r>
        <w:r>
          <w:t>of</w:t>
        </w:r>
        <w:r>
          <w:rPr>
            <w:spacing w:val="-5"/>
          </w:rPr>
          <w:t xml:space="preserve"> </w:t>
        </w:r>
        <w:r>
          <w:t>the</w:t>
        </w:r>
        <w:r>
          <w:rPr>
            <w:spacing w:val="-5"/>
          </w:rPr>
          <w:t xml:space="preserve"> </w:t>
        </w:r>
        <w:r>
          <w:t>IEP</w:t>
        </w:r>
        <w:r>
          <w:rPr>
            <w:spacing w:val="-8"/>
          </w:rPr>
          <w:t xml:space="preserve"> </w:t>
        </w:r>
        <w:r>
          <w:t>(with</w:t>
        </w:r>
        <w:r>
          <w:rPr>
            <w:spacing w:val="-5"/>
          </w:rPr>
          <w:t xml:space="preserve"> </w:t>
        </w:r>
        <w:r>
          <w:t>Parent</w:t>
        </w:r>
        <w:r>
          <w:rPr>
            <w:spacing w:val="2"/>
          </w:rPr>
          <w:t xml:space="preserve"> </w:t>
        </w:r>
        <w:r>
          <w:t>Consultation</w:t>
        </w:r>
        <w:r>
          <w:rPr>
            <w:spacing w:val="-3"/>
          </w:rPr>
          <w:t xml:space="preserve"> </w:t>
        </w:r>
        <w:r>
          <w:rPr>
            <w:spacing w:val="-2"/>
          </w:rPr>
          <w:t>Form)</w:t>
        </w:r>
        <w:r>
          <w:rPr>
            <w:rFonts w:ascii="Times New Roman"/>
          </w:rPr>
          <w:tab/>
        </w:r>
        <w:r>
          <w:rPr>
            <w:spacing w:val="-5"/>
          </w:rPr>
          <w:t>129</w:t>
        </w:r>
      </w:hyperlink>
    </w:p>
    <w:p w14:paraId="03626164" w14:textId="77777777" w:rsidR="00014282" w:rsidRDefault="00014282">
      <w:pPr>
        <w:pStyle w:val="BodyText"/>
        <w:tabs>
          <w:tab w:val="left" w:pos="10883"/>
        </w:tabs>
        <w:spacing w:before="41"/>
        <w:ind w:left="2042"/>
      </w:pPr>
      <w:hyperlink w:anchor="_TOC_250030" w:history="1">
        <w:r>
          <w:t>Preventing</w:t>
        </w:r>
        <w:r>
          <w:rPr>
            <w:spacing w:val="-5"/>
          </w:rPr>
          <w:t xml:space="preserve"> </w:t>
        </w:r>
        <w:r>
          <w:t>and</w:t>
        </w:r>
        <w:r>
          <w:rPr>
            <w:spacing w:val="-5"/>
          </w:rPr>
          <w:t xml:space="preserve"> </w:t>
        </w:r>
        <w:r>
          <w:t>Resolving</w:t>
        </w:r>
        <w:r>
          <w:rPr>
            <w:spacing w:val="-5"/>
          </w:rPr>
          <w:t xml:space="preserve"> </w:t>
        </w:r>
        <w:r>
          <w:rPr>
            <w:spacing w:val="-2"/>
          </w:rPr>
          <w:t>Conflicts</w:t>
        </w:r>
        <w:r>
          <w:rPr>
            <w:rFonts w:ascii="Times New Roman"/>
          </w:rPr>
          <w:tab/>
        </w:r>
        <w:r>
          <w:rPr>
            <w:spacing w:val="-5"/>
          </w:rPr>
          <w:t>130</w:t>
        </w:r>
      </w:hyperlink>
    </w:p>
    <w:p w14:paraId="703EEDB3" w14:textId="77777777" w:rsidR="00014282" w:rsidRDefault="00000000">
      <w:pPr>
        <w:pStyle w:val="BodyText"/>
        <w:tabs>
          <w:tab w:val="left" w:pos="10869"/>
        </w:tabs>
        <w:spacing w:before="41"/>
        <w:ind w:left="2038"/>
      </w:pPr>
      <w:r>
        <w:t>The</w:t>
      </w:r>
      <w:r>
        <w:rPr>
          <w:spacing w:val="-5"/>
        </w:rPr>
        <w:t xml:space="preserve"> </w:t>
      </w:r>
      <w:r>
        <w:t>IEP</w:t>
      </w:r>
      <w:r>
        <w:rPr>
          <w:spacing w:val="-5"/>
        </w:rPr>
        <w:t xml:space="preserve"> </w:t>
      </w:r>
      <w:r>
        <w:rPr>
          <w:spacing w:val="-4"/>
        </w:rPr>
        <w:t>Form</w:t>
      </w:r>
      <w:r>
        <w:rPr>
          <w:rFonts w:ascii="Times New Roman"/>
        </w:rPr>
        <w:tab/>
      </w:r>
      <w:r>
        <w:rPr>
          <w:spacing w:val="-5"/>
        </w:rPr>
        <w:t>132</w:t>
      </w:r>
    </w:p>
    <w:p w14:paraId="3931EAF5" w14:textId="77777777" w:rsidR="00014282" w:rsidRDefault="00000000">
      <w:pPr>
        <w:spacing w:before="661"/>
        <w:ind w:left="1440"/>
        <w:rPr>
          <w:b/>
          <w:sz w:val="36"/>
        </w:rPr>
      </w:pPr>
      <w:r>
        <w:rPr>
          <w:b/>
          <w:sz w:val="36"/>
        </w:rPr>
        <w:t>Section</w:t>
      </w:r>
      <w:r>
        <w:rPr>
          <w:b/>
          <w:spacing w:val="-4"/>
          <w:sz w:val="36"/>
        </w:rPr>
        <w:t xml:space="preserve"> </w:t>
      </w:r>
      <w:r>
        <w:rPr>
          <w:b/>
          <w:spacing w:val="-5"/>
          <w:sz w:val="36"/>
        </w:rPr>
        <w:t>L:</w:t>
      </w:r>
    </w:p>
    <w:p w14:paraId="4B0F8774" w14:textId="77777777" w:rsidR="00014282" w:rsidRDefault="00014282">
      <w:pPr>
        <w:tabs>
          <w:tab w:val="left" w:pos="10744"/>
        </w:tabs>
        <w:spacing w:before="73" w:line="276" w:lineRule="auto"/>
        <w:ind w:left="1440" w:right="897"/>
        <w:rPr>
          <w:b/>
          <w:sz w:val="36"/>
        </w:rPr>
      </w:pPr>
      <w:hyperlink w:anchor="_TOC_250029" w:history="1">
        <w:r>
          <w:rPr>
            <w:b/>
            <w:sz w:val="36"/>
          </w:rPr>
          <w:t xml:space="preserve">SPECIALIZED HEALTH SUPPORT SERVICES IN SCHOOL </w:t>
        </w:r>
        <w:r>
          <w:rPr>
            <w:b/>
            <w:spacing w:val="-2"/>
            <w:sz w:val="36"/>
          </w:rPr>
          <w:t>SETTINGS</w:t>
        </w:r>
        <w:r>
          <w:rPr>
            <w:rFonts w:ascii="Times New Roman"/>
            <w:sz w:val="36"/>
          </w:rPr>
          <w:tab/>
        </w:r>
        <w:r>
          <w:rPr>
            <w:b/>
            <w:spacing w:val="-5"/>
            <w:sz w:val="36"/>
          </w:rPr>
          <w:t>137</w:t>
        </w:r>
      </w:hyperlink>
    </w:p>
    <w:p w14:paraId="2DCC4DCD" w14:textId="77777777" w:rsidR="00014282" w:rsidRDefault="00014282">
      <w:pPr>
        <w:pStyle w:val="BodyText"/>
        <w:tabs>
          <w:tab w:val="left" w:pos="10869"/>
        </w:tabs>
        <w:spacing w:line="274" w:lineRule="exact"/>
        <w:ind w:left="2160"/>
      </w:pPr>
      <w:hyperlink w:anchor="_TOC_250028" w:history="1">
        <w:r>
          <w:rPr>
            <w:spacing w:val="-2"/>
          </w:rPr>
          <w:t>Partnerships</w:t>
        </w:r>
        <w:r>
          <w:rPr>
            <w:rFonts w:ascii="Times New Roman"/>
          </w:rPr>
          <w:tab/>
        </w:r>
        <w:r>
          <w:rPr>
            <w:spacing w:val="-5"/>
          </w:rPr>
          <w:t>138</w:t>
        </w:r>
      </w:hyperlink>
    </w:p>
    <w:p w14:paraId="11D17117" w14:textId="77777777" w:rsidR="00014282" w:rsidRDefault="00000000">
      <w:pPr>
        <w:pStyle w:val="BodyText"/>
        <w:tabs>
          <w:tab w:val="left" w:pos="10897"/>
        </w:tabs>
        <w:spacing w:before="43"/>
        <w:ind w:left="2160"/>
      </w:pPr>
      <w:r>
        <w:t>Provision</w:t>
      </w:r>
      <w:r>
        <w:rPr>
          <w:spacing w:val="-6"/>
        </w:rPr>
        <w:t xml:space="preserve"> </w:t>
      </w:r>
      <w:r>
        <w:t>of</w:t>
      </w:r>
      <w:r>
        <w:rPr>
          <w:spacing w:val="-4"/>
        </w:rPr>
        <w:t xml:space="preserve"> </w:t>
      </w:r>
      <w:r>
        <w:t>Health</w:t>
      </w:r>
      <w:r>
        <w:rPr>
          <w:spacing w:val="-4"/>
        </w:rPr>
        <w:t xml:space="preserve"> </w:t>
      </w:r>
      <w:r>
        <w:t>Support</w:t>
      </w:r>
      <w:r>
        <w:rPr>
          <w:spacing w:val="-5"/>
        </w:rPr>
        <w:t xml:space="preserve"> </w:t>
      </w:r>
      <w:r>
        <w:t>Services</w:t>
      </w:r>
      <w:r>
        <w:rPr>
          <w:spacing w:val="-3"/>
        </w:rPr>
        <w:t xml:space="preserve"> </w:t>
      </w:r>
      <w:r>
        <w:t>in</w:t>
      </w:r>
      <w:r>
        <w:rPr>
          <w:spacing w:val="-5"/>
        </w:rPr>
        <w:t xml:space="preserve"> </w:t>
      </w:r>
      <w:r>
        <w:t>School</w:t>
      </w:r>
      <w:r>
        <w:rPr>
          <w:spacing w:val="-3"/>
        </w:rPr>
        <w:t xml:space="preserve"> </w:t>
      </w:r>
      <w:r>
        <w:t>Settings</w:t>
      </w:r>
      <w:r>
        <w:rPr>
          <w:spacing w:val="-3"/>
        </w:rPr>
        <w:t xml:space="preserve"> </w:t>
      </w:r>
      <w:r>
        <w:t>(PPM</w:t>
      </w:r>
      <w:r>
        <w:rPr>
          <w:spacing w:val="-4"/>
        </w:rPr>
        <w:t xml:space="preserve"> </w:t>
      </w:r>
      <w:r>
        <w:rPr>
          <w:spacing w:val="-5"/>
        </w:rPr>
        <w:t>81)</w:t>
      </w:r>
      <w:r>
        <w:rPr>
          <w:rFonts w:ascii="Times New Roman"/>
        </w:rPr>
        <w:tab/>
      </w:r>
      <w:r>
        <w:rPr>
          <w:spacing w:val="-5"/>
        </w:rPr>
        <w:t>138</w:t>
      </w:r>
    </w:p>
    <w:p w14:paraId="2AEC3B00" w14:textId="77777777" w:rsidR="00014282" w:rsidRDefault="00000000">
      <w:pPr>
        <w:spacing w:before="675"/>
        <w:ind w:left="1440"/>
        <w:rPr>
          <w:b/>
          <w:sz w:val="36"/>
        </w:rPr>
      </w:pPr>
      <w:r>
        <w:rPr>
          <w:b/>
          <w:sz w:val="36"/>
        </w:rPr>
        <w:t>Section</w:t>
      </w:r>
      <w:r>
        <w:rPr>
          <w:b/>
          <w:spacing w:val="-4"/>
          <w:sz w:val="36"/>
        </w:rPr>
        <w:t xml:space="preserve"> </w:t>
      </w:r>
      <w:r>
        <w:rPr>
          <w:b/>
          <w:spacing w:val="-5"/>
          <w:sz w:val="36"/>
        </w:rPr>
        <w:t>M:</w:t>
      </w:r>
    </w:p>
    <w:p w14:paraId="43A038F4" w14:textId="77777777" w:rsidR="00014282" w:rsidRDefault="00014282">
      <w:pPr>
        <w:tabs>
          <w:tab w:val="left" w:pos="10785"/>
        </w:tabs>
        <w:spacing w:before="76"/>
        <w:ind w:left="1440"/>
        <w:rPr>
          <w:b/>
          <w:sz w:val="36"/>
        </w:rPr>
      </w:pPr>
      <w:hyperlink w:anchor="_TOC_250027" w:history="1">
        <w:r>
          <w:rPr>
            <w:b/>
            <w:spacing w:val="-2"/>
            <w:sz w:val="36"/>
          </w:rPr>
          <w:t>EQUIPMENT</w:t>
        </w:r>
        <w:r>
          <w:rPr>
            <w:rFonts w:ascii="Times New Roman"/>
            <w:sz w:val="36"/>
          </w:rPr>
          <w:tab/>
        </w:r>
        <w:r>
          <w:rPr>
            <w:b/>
            <w:spacing w:val="-5"/>
            <w:sz w:val="36"/>
          </w:rPr>
          <w:t>143</w:t>
        </w:r>
      </w:hyperlink>
    </w:p>
    <w:p w14:paraId="74B5CD31" w14:textId="77777777" w:rsidR="00014282" w:rsidRDefault="00000000">
      <w:pPr>
        <w:pStyle w:val="BodyText"/>
        <w:tabs>
          <w:tab w:val="left" w:pos="10857"/>
        </w:tabs>
        <w:spacing w:before="61"/>
        <w:ind w:left="2160"/>
      </w:pPr>
      <w:r>
        <w:t>Special</w:t>
      </w:r>
      <w:r>
        <w:rPr>
          <w:spacing w:val="-15"/>
        </w:rPr>
        <w:t xml:space="preserve"> </w:t>
      </w:r>
      <w:r>
        <w:t>Equipment</w:t>
      </w:r>
      <w:r>
        <w:rPr>
          <w:spacing w:val="-16"/>
        </w:rPr>
        <w:t xml:space="preserve"> </w:t>
      </w:r>
      <w:r>
        <w:t>ALLOCATION</w:t>
      </w:r>
      <w:r>
        <w:rPr>
          <w:spacing w:val="-9"/>
        </w:rPr>
        <w:t xml:space="preserve"> </w:t>
      </w:r>
      <w:r>
        <w:t>(SEA)</w:t>
      </w:r>
      <w:r>
        <w:rPr>
          <w:spacing w:val="-8"/>
        </w:rPr>
        <w:t xml:space="preserve"> </w:t>
      </w:r>
      <w:r>
        <w:rPr>
          <w:spacing w:val="-2"/>
        </w:rPr>
        <w:t>Funding</w:t>
      </w:r>
      <w:r>
        <w:rPr>
          <w:rFonts w:ascii="Times New Roman"/>
        </w:rPr>
        <w:tab/>
      </w:r>
      <w:r>
        <w:rPr>
          <w:spacing w:val="-5"/>
        </w:rPr>
        <w:t>143</w:t>
      </w:r>
    </w:p>
    <w:p w14:paraId="7D8DC7DC" w14:textId="77777777" w:rsidR="00014282" w:rsidRDefault="00000000">
      <w:pPr>
        <w:spacing w:before="516"/>
        <w:ind w:left="1440"/>
        <w:rPr>
          <w:b/>
          <w:sz w:val="36"/>
        </w:rPr>
      </w:pPr>
      <w:r>
        <w:rPr>
          <w:b/>
          <w:sz w:val="36"/>
        </w:rPr>
        <w:t>Section</w:t>
      </w:r>
      <w:r>
        <w:rPr>
          <w:b/>
          <w:spacing w:val="-4"/>
          <w:sz w:val="36"/>
        </w:rPr>
        <w:t xml:space="preserve"> </w:t>
      </w:r>
      <w:r>
        <w:rPr>
          <w:b/>
          <w:spacing w:val="-5"/>
          <w:sz w:val="36"/>
        </w:rPr>
        <w:t>N:</w:t>
      </w:r>
    </w:p>
    <w:p w14:paraId="433934E3" w14:textId="77777777" w:rsidR="00014282" w:rsidRDefault="00014282">
      <w:pPr>
        <w:tabs>
          <w:tab w:val="left" w:pos="10789"/>
        </w:tabs>
        <w:spacing w:before="76"/>
        <w:ind w:left="1440"/>
        <w:rPr>
          <w:b/>
          <w:sz w:val="36"/>
        </w:rPr>
      </w:pPr>
      <w:hyperlink w:anchor="_TOC_250026" w:history="1">
        <w:r>
          <w:rPr>
            <w:b/>
            <w:sz w:val="36"/>
          </w:rPr>
          <w:t>ACCESSIBILITY</w:t>
        </w:r>
        <w:r>
          <w:rPr>
            <w:b/>
            <w:spacing w:val="-10"/>
            <w:sz w:val="36"/>
          </w:rPr>
          <w:t xml:space="preserve"> </w:t>
        </w:r>
        <w:r>
          <w:rPr>
            <w:b/>
            <w:sz w:val="36"/>
          </w:rPr>
          <w:t>OF</w:t>
        </w:r>
        <w:r>
          <w:rPr>
            <w:b/>
            <w:spacing w:val="-2"/>
            <w:sz w:val="36"/>
          </w:rPr>
          <w:t xml:space="preserve"> </w:t>
        </w:r>
        <w:r>
          <w:rPr>
            <w:b/>
            <w:sz w:val="36"/>
          </w:rPr>
          <w:t>SCHOOL</w:t>
        </w:r>
        <w:r>
          <w:rPr>
            <w:b/>
            <w:spacing w:val="-8"/>
            <w:sz w:val="36"/>
          </w:rPr>
          <w:t xml:space="preserve"> </w:t>
        </w:r>
        <w:r>
          <w:rPr>
            <w:b/>
            <w:spacing w:val="-2"/>
            <w:sz w:val="36"/>
          </w:rPr>
          <w:t>BUILDINGS</w:t>
        </w:r>
        <w:r>
          <w:rPr>
            <w:rFonts w:ascii="Times New Roman"/>
            <w:sz w:val="36"/>
          </w:rPr>
          <w:tab/>
        </w:r>
        <w:r>
          <w:rPr>
            <w:b/>
            <w:spacing w:val="-5"/>
            <w:sz w:val="36"/>
          </w:rPr>
          <w:t>147</w:t>
        </w:r>
      </w:hyperlink>
    </w:p>
    <w:p w14:paraId="04AECCF3" w14:textId="77777777" w:rsidR="00014282" w:rsidRDefault="00000000">
      <w:pPr>
        <w:pStyle w:val="BodyText"/>
        <w:tabs>
          <w:tab w:val="left" w:pos="10857"/>
        </w:tabs>
        <w:spacing w:before="61"/>
        <w:ind w:left="2160"/>
      </w:pPr>
      <w:r>
        <w:t>School</w:t>
      </w:r>
      <w:r>
        <w:rPr>
          <w:spacing w:val="-4"/>
        </w:rPr>
        <w:t xml:space="preserve"> </w:t>
      </w:r>
      <w:r>
        <w:rPr>
          <w:spacing w:val="-2"/>
        </w:rPr>
        <w:t>Buildings</w:t>
      </w:r>
      <w:r>
        <w:rPr>
          <w:rFonts w:ascii="Times New Roman"/>
        </w:rPr>
        <w:tab/>
      </w:r>
      <w:r>
        <w:rPr>
          <w:spacing w:val="-5"/>
        </w:rPr>
        <w:t>148</w:t>
      </w:r>
    </w:p>
    <w:p w14:paraId="40F929A5" w14:textId="77777777" w:rsidR="00014282" w:rsidRDefault="00014282">
      <w:pPr>
        <w:pStyle w:val="BodyText"/>
        <w:tabs>
          <w:tab w:val="left" w:pos="10897"/>
        </w:tabs>
        <w:spacing w:before="41"/>
        <w:ind w:left="2160"/>
      </w:pPr>
      <w:hyperlink w:anchor="_TOC_250025" w:history="1">
        <w:r>
          <w:t>Designated</w:t>
        </w:r>
        <w:r>
          <w:rPr>
            <w:spacing w:val="-17"/>
          </w:rPr>
          <w:t xml:space="preserve"> </w:t>
        </w:r>
        <w:r>
          <w:t>Accessible</w:t>
        </w:r>
        <w:r>
          <w:rPr>
            <w:spacing w:val="-8"/>
          </w:rPr>
          <w:t xml:space="preserve"> </w:t>
        </w:r>
        <w:r>
          <w:t>Elementary</w:t>
        </w:r>
        <w:r>
          <w:rPr>
            <w:spacing w:val="-5"/>
          </w:rPr>
          <w:t xml:space="preserve"> </w:t>
        </w:r>
        <w:r>
          <w:t>and</w:t>
        </w:r>
        <w:r>
          <w:rPr>
            <w:spacing w:val="-5"/>
          </w:rPr>
          <w:t xml:space="preserve"> </w:t>
        </w:r>
        <w:r>
          <w:t>Secondary</w:t>
        </w:r>
        <w:r>
          <w:rPr>
            <w:spacing w:val="-5"/>
          </w:rPr>
          <w:t xml:space="preserve"> </w:t>
        </w:r>
        <w:r>
          <w:t>School</w:t>
        </w:r>
        <w:r>
          <w:rPr>
            <w:spacing w:val="-7"/>
          </w:rPr>
          <w:t xml:space="preserve"> </w:t>
        </w:r>
        <w:r>
          <w:rPr>
            <w:spacing w:val="-2"/>
          </w:rPr>
          <w:t>Sites</w:t>
        </w:r>
        <w:r>
          <w:rPr>
            <w:rFonts w:ascii="Times New Roman"/>
          </w:rPr>
          <w:tab/>
        </w:r>
        <w:r>
          <w:rPr>
            <w:spacing w:val="-5"/>
          </w:rPr>
          <w:t>150</w:t>
        </w:r>
      </w:hyperlink>
    </w:p>
    <w:p w14:paraId="31BF6E97" w14:textId="77777777" w:rsidR="00014282" w:rsidRDefault="00000000">
      <w:pPr>
        <w:pStyle w:val="BodyText"/>
        <w:spacing w:before="40"/>
        <w:ind w:left="2160"/>
      </w:pPr>
      <w:r>
        <w:t>Accessibility</w:t>
      </w:r>
      <w:r>
        <w:rPr>
          <w:spacing w:val="-7"/>
        </w:rPr>
        <w:t xml:space="preserve"> </w:t>
      </w:r>
      <w:r>
        <w:t>for</w:t>
      </w:r>
      <w:r>
        <w:rPr>
          <w:spacing w:val="-4"/>
        </w:rPr>
        <w:t xml:space="preserve"> </w:t>
      </w:r>
      <w:r>
        <w:t>Ontarians</w:t>
      </w:r>
      <w:r>
        <w:rPr>
          <w:spacing w:val="-4"/>
        </w:rPr>
        <w:t xml:space="preserve"> </w:t>
      </w:r>
      <w:r>
        <w:t>with</w:t>
      </w:r>
      <w:r>
        <w:rPr>
          <w:spacing w:val="-4"/>
        </w:rPr>
        <w:t xml:space="preserve"> </w:t>
      </w:r>
      <w:r>
        <w:t>Disabilities</w:t>
      </w:r>
      <w:r>
        <w:rPr>
          <w:spacing w:val="-17"/>
        </w:rPr>
        <w:t xml:space="preserve"> </w:t>
      </w:r>
      <w:r>
        <w:t>Act</w:t>
      </w:r>
      <w:r>
        <w:rPr>
          <w:spacing w:val="-4"/>
        </w:rPr>
        <w:t xml:space="preserve"> </w:t>
      </w:r>
      <w:r>
        <w:t>(AODA)</w:t>
      </w:r>
      <w:r>
        <w:rPr>
          <w:spacing w:val="-16"/>
        </w:rPr>
        <w:t xml:space="preserve"> </w:t>
      </w:r>
      <w:r>
        <w:rPr>
          <w:spacing w:val="-2"/>
        </w:rPr>
        <w:t>Advisory</w:t>
      </w:r>
    </w:p>
    <w:p w14:paraId="180273EB" w14:textId="77777777" w:rsidR="00014282" w:rsidRDefault="00000000">
      <w:pPr>
        <w:pStyle w:val="BodyText"/>
        <w:tabs>
          <w:tab w:val="left" w:pos="10869"/>
        </w:tabs>
        <w:spacing w:before="42"/>
        <w:ind w:left="2160"/>
      </w:pPr>
      <w:r>
        <w:rPr>
          <w:spacing w:val="-2"/>
        </w:rPr>
        <w:t>Committee</w:t>
      </w:r>
      <w:r>
        <w:rPr>
          <w:rFonts w:ascii="Times New Roman"/>
        </w:rPr>
        <w:tab/>
      </w:r>
      <w:r>
        <w:rPr>
          <w:spacing w:val="-5"/>
        </w:rPr>
        <w:t>150</w:t>
      </w:r>
    </w:p>
    <w:p w14:paraId="3125C8C7" w14:textId="77777777" w:rsidR="00014282" w:rsidRDefault="00000000">
      <w:pPr>
        <w:pStyle w:val="BodyText"/>
        <w:tabs>
          <w:tab w:val="left" w:pos="10909"/>
        </w:tabs>
        <w:spacing w:before="43"/>
        <w:ind w:left="2160"/>
      </w:pPr>
      <w:r>
        <w:t>Accessibility</w:t>
      </w:r>
      <w:r>
        <w:rPr>
          <w:spacing w:val="-9"/>
        </w:rPr>
        <w:t xml:space="preserve"> </w:t>
      </w:r>
      <w:r>
        <w:rPr>
          <w:spacing w:val="-2"/>
        </w:rPr>
        <w:t>Coordinator</w:t>
      </w:r>
      <w:r>
        <w:rPr>
          <w:rFonts w:ascii="Times New Roman"/>
        </w:rPr>
        <w:tab/>
      </w:r>
      <w:r>
        <w:rPr>
          <w:spacing w:val="-5"/>
        </w:rPr>
        <w:t>151</w:t>
      </w:r>
    </w:p>
    <w:p w14:paraId="11943BEF" w14:textId="77777777" w:rsidR="00014282" w:rsidRDefault="00014282">
      <w:pPr>
        <w:pStyle w:val="BodyText"/>
        <w:tabs>
          <w:tab w:val="left" w:pos="10936"/>
        </w:tabs>
        <w:spacing w:before="41"/>
        <w:ind w:left="2160"/>
      </w:pPr>
      <w:hyperlink w:anchor="_TOC_250024" w:history="1">
        <w:r>
          <w:rPr>
            <w:spacing w:val="-2"/>
          </w:rPr>
          <w:t>Reports</w:t>
        </w:r>
        <w:r>
          <w:rPr>
            <w:rFonts w:ascii="Times New Roman"/>
          </w:rPr>
          <w:tab/>
        </w:r>
        <w:r>
          <w:rPr>
            <w:spacing w:val="-5"/>
          </w:rPr>
          <w:t>151</w:t>
        </w:r>
      </w:hyperlink>
    </w:p>
    <w:p w14:paraId="7ECBF7CB" w14:textId="77777777" w:rsidR="00014282" w:rsidRDefault="00014282">
      <w:pPr>
        <w:pStyle w:val="BodyText"/>
        <w:sectPr w:rsidR="00014282">
          <w:headerReference w:type="default" r:id="rId20"/>
          <w:footerReference w:type="default" r:id="rId21"/>
          <w:pgSz w:w="12240" w:h="15840"/>
          <w:pgMar w:top="0" w:right="0" w:bottom="1340" w:left="0" w:header="0" w:footer="1141" w:gutter="0"/>
          <w:cols w:space="720"/>
        </w:sectPr>
      </w:pPr>
    </w:p>
    <w:p w14:paraId="71EE1AE2" w14:textId="77777777" w:rsidR="00014282" w:rsidRDefault="00000000">
      <w:pPr>
        <w:pStyle w:val="BodyText"/>
        <w:rPr>
          <w:sz w:val="36"/>
        </w:rPr>
      </w:pPr>
      <w:r>
        <w:rPr>
          <w:noProof/>
          <w:sz w:val="36"/>
        </w:rPr>
        <w:lastRenderedPageBreak/>
        <w:drawing>
          <wp:anchor distT="0" distB="0" distL="0" distR="0" simplePos="0" relativeHeight="482817024" behindDoc="1" locked="0" layoutInCell="1" allowOverlap="1" wp14:anchorId="0C7A785B" wp14:editId="5167F713">
            <wp:simplePos x="0" y="0"/>
            <wp:positionH relativeFrom="page">
              <wp:posOffset>0</wp:posOffset>
            </wp:positionH>
            <wp:positionV relativeFrom="page">
              <wp:posOffset>0</wp:posOffset>
            </wp:positionV>
            <wp:extent cx="7760843" cy="1164650"/>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6" cstate="print"/>
                    <a:stretch>
                      <a:fillRect/>
                    </a:stretch>
                  </pic:blipFill>
                  <pic:spPr>
                    <a:xfrm>
                      <a:off x="0" y="0"/>
                      <a:ext cx="7760843" cy="1164650"/>
                    </a:xfrm>
                    <a:prstGeom prst="rect">
                      <a:avLst/>
                    </a:prstGeom>
                  </pic:spPr>
                </pic:pic>
              </a:graphicData>
            </a:graphic>
          </wp:anchor>
        </w:drawing>
      </w:r>
    </w:p>
    <w:p w14:paraId="568A3EEB" w14:textId="77777777" w:rsidR="00014282" w:rsidRDefault="00014282">
      <w:pPr>
        <w:pStyle w:val="BodyText"/>
        <w:rPr>
          <w:sz w:val="36"/>
        </w:rPr>
      </w:pPr>
    </w:p>
    <w:p w14:paraId="109CB017" w14:textId="77777777" w:rsidR="00014282" w:rsidRDefault="00014282">
      <w:pPr>
        <w:pStyle w:val="BodyText"/>
        <w:spacing w:before="196"/>
        <w:rPr>
          <w:sz w:val="36"/>
        </w:rPr>
      </w:pPr>
    </w:p>
    <w:p w14:paraId="661C195A" w14:textId="77777777" w:rsidR="00014282" w:rsidRDefault="00000000">
      <w:pPr>
        <w:spacing w:before="1"/>
        <w:ind w:left="1440"/>
        <w:rPr>
          <w:b/>
          <w:sz w:val="36"/>
        </w:rPr>
      </w:pPr>
      <w:r>
        <w:rPr>
          <w:b/>
          <w:sz w:val="36"/>
        </w:rPr>
        <w:t>Section</w:t>
      </w:r>
      <w:r>
        <w:rPr>
          <w:b/>
          <w:spacing w:val="-4"/>
          <w:sz w:val="36"/>
        </w:rPr>
        <w:t xml:space="preserve"> </w:t>
      </w:r>
      <w:r>
        <w:rPr>
          <w:b/>
          <w:spacing w:val="-5"/>
          <w:sz w:val="36"/>
        </w:rPr>
        <w:t>O:</w:t>
      </w:r>
    </w:p>
    <w:sdt>
      <w:sdtPr>
        <w:rPr>
          <w:b w:val="0"/>
          <w:bCs w:val="0"/>
          <w:sz w:val="24"/>
          <w:szCs w:val="24"/>
        </w:rPr>
        <w:id w:val="-301078704"/>
        <w:docPartObj>
          <w:docPartGallery w:val="Table of Contents"/>
          <w:docPartUnique/>
        </w:docPartObj>
      </w:sdtPr>
      <w:sdtContent>
        <w:p w14:paraId="5F0577F9" w14:textId="77777777" w:rsidR="00014282" w:rsidRDefault="00014282">
          <w:pPr>
            <w:pStyle w:val="TOC1"/>
            <w:tabs>
              <w:tab w:val="left" w:pos="10749"/>
            </w:tabs>
            <w:spacing w:before="10"/>
          </w:pPr>
          <w:hyperlink w:anchor="_TOC_250023" w:history="1">
            <w:r>
              <w:rPr>
                <w:spacing w:val="-2"/>
              </w:rPr>
              <w:t>TRANSPORTATION</w:t>
            </w:r>
            <w:r>
              <w:rPr>
                <w:rFonts w:ascii="Times New Roman"/>
                <w:b w:val="0"/>
              </w:rPr>
              <w:tab/>
            </w:r>
            <w:r>
              <w:rPr>
                <w:spacing w:val="-5"/>
              </w:rPr>
              <w:t>152</w:t>
            </w:r>
          </w:hyperlink>
        </w:p>
        <w:p w14:paraId="6FD862F8" w14:textId="77777777" w:rsidR="00014282" w:rsidRDefault="00014282">
          <w:pPr>
            <w:pStyle w:val="TOC4"/>
            <w:tabs>
              <w:tab w:val="left" w:pos="10909"/>
            </w:tabs>
            <w:spacing w:before="4"/>
          </w:pPr>
          <w:hyperlink w:anchor="_TOC_250022" w:history="1">
            <w:r>
              <w:t>Transportation</w:t>
            </w:r>
            <w:r>
              <w:rPr>
                <w:spacing w:val="-11"/>
              </w:rPr>
              <w:t xml:space="preserve"> </w:t>
            </w:r>
            <w:r>
              <w:t>and</w:t>
            </w:r>
            <w:r>
              <w:rPr>
                <w:spacing w:val="-11"/>
              </w:rPr>
              <w:t xml:space="preserve"> </w:t>
            </w:r>
            <w:r>
              <w:rPr>
                <w:spacing w:val="-2"/>
              </w:rPr>
              <w:t>IPRCs</w:t>
            </w:r>
            <w:r>
              <w:rPr>
                <w:rFonts w:ascii="Times New Roman"/>
              </w:rPr>
              <w:tab/>
            </w:r>
            <w:r>
              <w:rPr>
                <w:spacing w:val="-5"/>
              </w:rPr>
              <w:t>153</w:t>
            </w:r>
          </w:hyperlink>
        </w:p>
        <w:p w14:paraId="5B59CA4A" w14:textId="77777777" w:rsidR="00014282" w:rsidRDefault="00014282">
          <w:pPr>
            <w:pStyle w:val="TOC4"/>
            <w:tabs>
              <w:tab w:val="left" w:pos="10897"/>
            </w:tabs>
          </w:pPr>
          <w:hyperlink w:anchor="_TOC_250021" w:history="1">
            <w:r>
              <w:t>Method</w:t>
            </w:r>
            <w:r>
              <w:rPr>
                <w:spacing w:val="-9"/>
              </w:rPr>
              <w:t xml:space="preserve"> </w:t>
            </w:r>
            <w:r>
              <w:t>of</w:t>
            </w:r>
            <w:r>
              <w:rPr>
                <w:spacing w:val="-11"/>
              </w:rPr>
              <w:t xml:space="preserve"> </w:t>
            </w:r>
            <w:r>
              <w:t>Transportation</w:t>
            </w:r>
            <w:r>
              <w:rPr>
                <w:spacing w:val="-7"/>
              </w:rPr>
              <w:t xml:space="preserve"> </w:t>
            </w:r>
            <w:r>
              <w:rPr>
                <w:spacing w:val="-2"/>
              </w:rPr>
              <w:t>Service</w:t>
            </w:r>
            <w:r>
              <w:rPr>
                <w:rFonts w:ascii="Times New Roman"/>
              </w:rPr>
              <w:tab/>
            </w:r>
            <w:r>
              <w:rPr>
                <w:spacing w:val="-5"/>
              </w:rPr>
              <w:t>153</w:t>
            </w:r>
          </w:hyperlink>
        </w:p>
        <w:p w14:paraId="1EB25F03" w14:textId="77777777" w:rsidR="00014282" w:rsidRDefault="00014282">
          <w:pPr>
            <w:pStyle w:val="TOC4"/>
            <w:tabs>
              <w:tab w:val="left" w:pos="10883"/>
            </w:tabs>
            <w:spacing w:before="40"/>
          </w:pPr>
          <w:hyperlink w:anchor="_TOC_250020" w:history="1">
            <w:r>
              <w:t>Requirements</w:t>
            </w:r>
            <w:r>
              <w:rPr>
                <w:spacing w:val="-5"/>
              </w:rPr>
              <w:t xml:space="preserve"> </w:t>
            </w:r>
            <w:r>
              <w:t>and</w:t>
            </w:r>
            <w:r>
              <w:rPr>
                <w:spacing w:val="-2"/>
              </w:rPr>
              <w:t xml:space="preserve"> Responsibilities</w:t>
            </w:r>
            <w:r>
              <w:rPr>
                <w:rFonts w:ascii="Times New Roman"/>
              </w:rPr>
              <w:tab/>
            </w:r>
            <w:r>
              <w:rPr>
                <w:spacing w:val="-5"/>
              </w:rPr>
              <w:t>154</w:t>
            </w:r>
          </w:hyperlink>
        </w:p>
        <w:p w14:paraId="3BF3BFAC" w14:textId="77777777" w:rsidR="00014282" w:rsidRDefault="00000000">
          <w:pPr>
            <w:pStyle w:val="TOC4"/>
          </w:pPr>
          <w:r>
            <w:t>Transportation</w:t>
          </w:r>
          <w:r>
            <w:rPr>
              <w:spacing w:val="-5"/>
            </w:rPr>
            <w:t xml:space="preserve"> </w:t>
          </w:r>
          <w:r>
            <w:t>for</w:t>
          </w:r>
          <w:r>
            <w:rPr>
              <w:spacing w:val="-5"/>
            </w:rPr>
            <w:t xml:space="preserve"> </w:t>
          </w:r>
          <w:r>
            <w:t>Students</w:t>
          </w:r>
          <w:r>
            <w:rPr>
              <w:spacing w:val="-5"/>
            </w:rPr>
            <w:t xml:space="preserve"> </w:t>
          </w:r>
          <w:r>
            <w:t>in</w:t>
          </w:r>
          <w:r>
            <w:rPr>
              <w:spacing w:val="-6"/>
            </w:rPr>
            <w:t xml:space="preserve"> </w:t>
          </w:r>
          <w:r>
            <w:t>Wheelchairs</w:t>
          </w:r>
          <w:r>
            <w:rPr>
              <w:spacing w:val="-5"/>
            </w:rPr>
            <w:t xml:space="preserve"> </w:t>
          </w:r>
          <w:r>
            <w:t>or</w:t>
          </w:r>
          <w:r>
            <w:rPr>
              <w:spacing w:val="-7"/>
            </w:rPr>
            <w:t xml:space="preserve"> </w:t>
          </w:r>
          <w:r>
            <w:t>with</w:t>
          </w:r>
          <w:r>
            <w:rPr>
              <w:spacing w:val="-4"/>
            </w:rPr>
            <w:t xml:space="preserve"> </w:t>
          </w:r>
          <w:r>
            <w:t>Severe</w:t>
          </w:r>
          <w:r>
            <w:rPr>
              <w:spacing w:val="-7"/>
            </w:rPr>
            <w:t xml:space="preserve"> </w:t>
          </w:r>
          <w:r>
            <w:rPr>
              <w:spacing w:val="-2"/>
            </w:rPr>
            <w:t>Mobility</w:t>
          </w:r>
        </w:p>
        <w:p w14:paraId="110CEB33" w14:textId="77777777" w:rsidR="00014282" w:rsidRDefault="00000000">
          <w:pPr>
            <w:pStyle w:val="TOC4"/>
            <w:tabs>
              <w:tab w:val="left" w:pos="10869"/>
            </w:tabs>
            <w:spacing w:before="43"/>
          </w:pPr>
          <w:r>
            <w:rPr>
              <w:spacing w:val="-2"/>
            </w:rPr>
            <w:t>Limitations</w:t>
          </w:r>
          <w:r>
            <w:rPr>
              <w:rFonts w:ascii="Times New Roman"/>
            </w:rPr>
            <w:tab/>
          </w:r>
          <w:r>
            <w:rPr>
              <w:spacing w:val="-5"/>
            </w:rPr>
            <w:t>158</w:t>
          </w:r>
        </w:p>
        <w:p w14:paraId="37A7C278" w14:textId="77777777" w:rsidR="00014282" w:rsidRDefault="00014282">
          <w:pPr>
            <w:pStyle w:val="TOC4"/>
            <w:tabs>
              <w:tab w:val="left" w:pos="10857"/>
            </w:tabs>
          </w:pPr>
          <w:hyperlink w:anchor="_TOC_250019" w:history="1">
            <w:r>
              <w:t>Cancellation</w:t>
            </w:r>
            <w:r>
              <w:rPr>
                <w:spacing w:val="-4"/>
              </w:rPr>
              <w:t xml:space="preserve"> </w:t>
            </w:r>
            <w:r>
              <w:t>of</w:t>
            </w:r>
            <w:r>
              <w:rPr>
                <w:spacing w:val="-5"/>
              </w:rPr>
              <w:t xml:space="preserve"> </w:t>
            </w:r>
            <w:r>
              <w:t>Service</w:t>
            </w:r>
            <w:r>
              <w:rPr>
                <w:spacing w:val="-5"/>
              </w:rPr>
              <w:t xml:space="preserve"> </w:t>
            </w:r>
            <w:r>
              <w:t>Due</w:t>
            </w:r>
            <w:r>
              <w:rPr>
                <w:spacing w:val="-4"/>
              </w:rPr>
              <w:t xml:space="preserve"> </w:t>
            </w:r>
            <w:r>
              <w:t>to</w:t>
            </w:r>
            <w:r>
              <w:rPr>
                <w:spacing w:val="-3"/>
              </w:rPr>
              <w:t xml:space="preserve"> </w:t>
            </w:r>
            <w:r>
              <w:t>Inclement</w:t>
            </w:r>
            <w:r>
              <w:rPr>
                <w:spacing w:val="-5"/>
              </w:rPr>
              <w:t xml:space="preserve"> </w:t>
            </w:r>
            <w:r>
              <w:rPr>
                <w:spacing w:val="-2"/>
              </w:rPr>
              <w:t>Weather</w:t>
            </w:r>
            <w:r>
              <w:rPr>
                <w:rFonts w:ascii="Times New Roman"/>
              </w:rPr>
              <w:tab/>
            </w:r>
            <w:r>
              <w:rPr>
                <w:spacing w:val="-5"/>
              </w:rPr>
              <w:t>159</w:t>
            </w:r>
          </w:hyperlink>
        </w:p>
        <w:p w14:paraId="39DC3F40" w14:textId="77777777" w:rsidR="00014282" w:rsidRDefault="00014282">
          <w:pPr>
            <w:pStyle w:val="TOC4"/>
            <w:tabs>
              <w:tab w:val="left" w:pos="10857"/>
            </w:tabs>
          </w:pPr>
          <w:hyperlink w:anchor="_TOC_250018" w:history="1">
            <w:r>
              <w:t>September</w:t>
            </w:r>
            <w:r>
              <w:rPr>
                <w:spacing w:val="-4"/>
              </w:rPr>
              <w:t xml:space="preserve"> </w:t>
            </w:r>
            <w:r>
              <w:t>Start-</w:t>
            </w:r>
            <w:r>
              <w:rPr>
                <w:spacing w:val="-5"/>
              </w:rPr>
              <w:t>Up</w:t>
            </w:r>
            <w:r>
              <w:rPr>
                <w:rFonts w:ascii="Times New Roman"/>
              </w:rPr>
              <w:tab/>
            </w:r>
            <w:r>
              <w:rPr>
                <w:spacing w:val="-5"/>
              </w:rPr>
              <w:t>159</w:t>
            </w:r>
          </w:hyperlink>
        </w:p>
        <w:p w14:paraId="517342EE" w14:textId="77777777" w:rsidR="00014282" w:rsidRDefault="00000000">
          <w:pPr>
            <w:pStyle w:val="TOC4"/>
            <w:tabs>
              <w:tab w:val="left" w:pos="10909"/>
            </w:tabs>
          </w:pPr>
          <w:r>
            <w:rPr>
              <w:spacing w:val="-2"/>
            </w:rPr>
            <w:t>Transportation</w:t>
          </w:r>
          <w:r>
            <w:rPr>
              <w:spacing w:val="9"/>
            </w:rPr>
            <w:t xml:space="preserve"> </w:t>
          </w:r>
          <w:r>
            <w:rPr>
              <w:spacing w:val="-2"/>
            </w:rPr>
            <w:t>Safety</w:t>
          </w:r>
          <w:r>
            <w:rPr>
              <w:rFonts w:ascii="Times New Roman"/>
            </w:rPr>
            <w:tab/>
          </w:r>
          <w:r>
            <w:rPr>
              <w:spacing w:val="-5"/>
            </w:rPr>
            <w:t>161</w:t>
          </w:r>
        </w:p>
        <w:p w14:paraId="4DDB85A4" w14:textId="77777777" w:rsidR="00014282" w:rsidRDefault="00014282">
          <w:pPr>
            <w:pStyle w:val="TOC4"/>
            <w:tabs>
              <w:tab w:val="left" w:pos="10924"/>
            </w:tabs>
          </w:pPr>
          <w:hyperlink w:anchor="_TOC_250017" w:history="1">
            <w:r>
              <w:t>Appeal</w:t>
            </w:r>
            <w:r>
              <w:rPr>
                <w:spacing w:val="-2"/>
              </w:rPr>
              <w:t xml:space="preserve"> Process</w:t>
            </w:r>
            <w:r>
              <w:rPr>
                <w:rFonts w:ascii="Times New Roman"/>
              </w:rPr>
              <w:tab/>
            </w:r>
            <w:r>
              <w:rPr>
                <w:spacing w:val="-5"/>
              </w:rPr>
              <w:t>162</w:t>
            </w:r>
          </w:hyperlink>
        </w:p>
        <w:p w14:paraId="79A2D4F8" w14:textId="77777777" w:rsidR="00014282" w:rsidRDefault="00000000">
          <w:pPr>
            <w:pStyle w:val="TOC2"/>
            <w:spacing w:line="409" w:lineRule="exact"/>
          </w:pPr>
          <w:r>
            <w:t>Section</w:t>
          </w:r>
          <w:r>
            <w:rPr>
              <w:spacing w:val="-4"/>
            </w:rPr>
            <w:t xml:space="preserve"> </w:t>
          </w:r>
          <w:r>
            <w:rPr>
              <w:spacing w:val="-5"/>
            </w:rPr>
            <w:t>P:</w:t>
          </w:r>
        </w:p>
        <w:p w14:paraId="76D1199D" w14:textId="77777777" w:rsidR="00014282" w:rsidRDefault="00000000">
          <w:pPr>
            <w:pStyle w:val="TOC1"/>
            <w:spacing w:before="0" w:line="409" w:lineRule="exact"/>
          </w:pPr>
          <w:r>
            <w:t>PROVINCIAL</w:t>
          </w:r>
          <w:r>
            <w:rPr>
              <w:spacing w:val="-25"/>
            </w:rPr>
            <w:t xml:space="preserve"> </w:t>
          </w:r>
          <w:r>
            <w:t>AND</w:t>
          </w:r>
          <w:r>
            <w:rPr>
              <w:spacing w:val="-12"/>
            </w:rPr>
            <w:t xml:space="preserve"> </w:t>
          </w:r>
          <w:r>
            <w:t>DEMONSTRATION</w:t>
          </w:r>
          <w:r>
            <w:rPr>
              <w:spacing w:val="-9"/>
            </w:rPr>
            <w:t xml:space="preserve"> </w:t>
          </w:r>
          <w:r>
            <w:t>SCHOOLS</w:t>
          </w:r>
          <w:r>
            <w:rPr>
              <w:spacing w:val="-9"/>
            </w:rPr>
            <w:t xml:space="preserve"> </w:t>
          </w:r>
          <w:r>
            <w:rPr>
              <w:spacing w:val="-5"/>
            </w:rPr>
            <w:t>IN</w:t>
          </w:r>
        </w:p>
        <w:p w14:paraId="4ED08F0D" w14:textId="77777777" w:rsidR="00014282" w:rsidRDefault="00000000">
          <w:pPr>
            <w:pStyle w:val="TOC1"/>
            <w:tabs>
              <w:tab w:val="left" w:pos="10679"/>
            </w:tabs>
            <w:spacing w:before="1"/>
          </w:pPr>
          <w:r>
            <w:rPr>
              <w:spacing w:val="-2"/>
            </w:rPr>
            <w:t>ONTARIO</w:t>
          </w:r>
          <w:r>
            <w:rPr>
              <w:rFonts w:ascii="Times New Roman"/>
              <w:b w:val="0"/>
            </w:rPr>
            <w:tab/>
          </w:r>
          <w:r>
            <w:rPr>
              <w:spacing w:val="-5"/>
            </w:rPr>
            <w:t>163</w:t>
          </w:r>
        </w:p>
        <w:p w14:paraId="320CB8AB" w14:textId="77777777" w:rsidR="00014282" w:rsidRDefault="00000000">
          <w:pPr>
            <w:pStyle w:val="TOC3"/>
            <w:tabs>
              <w:tab w:val="left" w:pos="10823"/>
            </w:tabs>
            <w:spacing w:before="1"/>
          </w:pPr>
          <w:r>
            <w:t>Demonstration</w:t>
          </w:r>
          <w:r>
            <w:rPr>
              <w:spacing w:val="-10"/>
            </w:rPr>
            <w:t xml:space="preserve"> </w:t>
          </w:r>
          <w:r>
            <w:rPr>
              <w:spacing w:val="-2"/>
            </w:rPr>
            <w:t>Schools</w:t>
          </w:r>
          <w:r>
            <w:rPr>
              <w:rFonts w:ascii="Times New Roman"/>
            </w:rPr>
            <w:tab/>
          </w:r>
          <w:r>
            <w:rPr>
              <w:spacing w:val="-5"/>
            </w:rPr>
            <w:t>164</w:t>
          </w:r>
        </w:p>
        <w:p w14:paraId="2D1554E2" w14:textId="77777777" w:rsidR="00014282" w:rsidRDefault="00014282">
          <w:pPr>
            <w:pStyle w:val="TOC3"/>
            <w:tabs>
              <w:tab w:val="left" w:pos="10852"/>
            </w:tabs>
          </w:pPr>
          <w:hyperlink w:anchor="_TOC_250016" w:history="1">
            <w:r>
              <w:t>Provincial</w:t>
            </w:r>
            <w:r>
              <w:rPr>
                <w:spacing w:val="-7"/>
              </w:rPr>
              <w:t xml:space="preserve"> </w:t>
            </w:r>
            <w:r>
              <w:rPr>
                <w:spacing w:val="-2"/>
              </w:rPr>
              <w:t>Schools</w:t>
            </w:r>
            <w:r>
              <w:rPr>
                <w:rFonts w:ascii="Times New Roman"/>
              </w:rPr>
              <w:tab/>
            </w:r>
            <w:r>
              <w:rPr>
                <w:spacing w:val="-5"/>
              </w:rPr>
              <w:t>165</w:t>
            </w:r>
          </w:hyperlink>
        </w:p>
        <w:p w14:paraId="266636FF" w14:textId="77777777" w:rsidR="00014282" w:rsidRDefault="00014282">
          <w:pPr>
            <w:pStyle w:val="TOC4"/>
            <w:tabs>
              <w:tab w:val="left" w:pos="10830"/>
            </w:tabs>
          </w:pPr>
          <w:hyperlink w:anchor="_TOC_250015" w:history="1">
            <w:r>
              <w:t>Provincial</w:t>
            </w:r>
            <w:r>
              <w:rPr>
                <w:spacing w:val="-4"/>
              </w:rPr>
              <w:t xml:space="preserve"> </w:t>
            </w:r>
            <w:r>
              <w:t>Schools</w:t>
            </w:r>
            <w:r>
              <w:rPr>
                <w:spacing w:val="-4"/>
              </w:rPr>
              <w:t xml:space="preserve"> </w:t>
            </w:r>
            <w:r>
              <w:t>for</w:t>
            </w:r>
            <w:r>
              <w:rPr>
                <w:spacing w:val="-4"/>
              </w:rPr>
              <w:t xml:space="preserve"> </w:t>
            </w:r>
            <w:r>
              <w:t>the</w:t>
            </w:r>
            <w:r>
              <w:rPr>
                <w:spacing w:val="-3"/>
              </w:rPr>
              <w:t xml:space="preserve"> </w:t>
            </w:r>
            <w:r>
              <w:rPr>
                <w:spacing w:val="-4"/>
              </w:rPr>
              <w:t>Deaf</w:t>
            </w:r>
            <w:r>
              <w:rPr>
                <w:rFonts w:ascii="Times New Roman"/>
              </w:rPr>
              <w:tab/>
            </w:r>
            <w:r>
              <w:rPr>
                <w:spacing w:val="-5"/>
              </w:rPr>
              <w:t>165</w:t>
            </w:r>
          </w:hyperlink>
        </w:p>
        <w:p w14:paraId="3A58A6C2" w14:textId="77777777" w:rsidR="00014282" w:rsidRDefault="00014282">
          <w:pPr>
            <w:pStyle w:val="TOC4"/>
            <w:tabs>
              <w:tab w:val="left" w:pos="10816"/>
            </w:tabs>
            <w:spacing w:before="43"/>
          </w:pPr>
          <w:hyperlink w:anchor="_TOC_250014" w:history="1">
            <w:r>
              <w:t>Provincial</w:t>
            </w:r>
            <w:r>
              <w:rPr>
                <w:spacing w:val="-7"/>
              </w:rPr>
              <w:t xml:space="preserve"> </w:t>
            </w:r>
            <w:r>
              <w:t>School</w:t>
            </w:r>
            <w:r>
              <w:rPr>
                <w:spacing w:val="-4"/>
              </w:rPr>
              <w:t xml:space="preserve"> </w:t>
            </w:r>
            <w:r>
              <w:t>for</w:t>
            </w:r>
            <w:r>
              <w:rPr>
                <w:spacing w:val="-5"/>
              </w:rPr>
              <w:t xml:space="preserve"> </w:t>
            </w:r>
            <w:r>
              <w:t>Visually</w:t>
            </w:r>
            <w:r>
              <w:rPr>
                <w:spacing w:val="-4"/>
              </w:rPr>
              <w:t xml:space="preserve"> </w:t>
            </w:r>
            <w:r>
              <w:t>Impaired,</w:t>
            </w:r>
            <w:r>
              <w:rPr>
                <w:spacing w:val="-6"/>
              </w:rPr>
              <w:t xml:space="preserve"> </w:t>
            </w:r>
            <w:r>
              <w:t>Blind</w:t>
            </w:r>
            <w:r>
              <w:rPr>
                <w:spacing w:val="-7"/>
              </w:rPr>
              <w:t xml:space="preserve"> </w:t>
            </w:r>
            <w:r>
              <w:t>and</w:t>
            </w:r>
            <w:r>
              <w:rPr>
                <w:spacing w:val="-4"/>
              </w:rPr>
              <w:t xml:space="preserve"> </w:t>
            </w:r>
            <w:r>
              <w:t>Deafblind</w:t>
            </w:r>
            <w:r>
              <w:rPr>
                <w:spacing w:val="-4"/>
              </w:rPr>
              <w:t xml:space="preserve"> </w:t>
            </w:r>
            <w:r>
              <w:rPr>
                <w:spacing w:val="-2"/>
              </w:rPr>
              <w:t>Students</w:t>
            </w:r>
            <w:r>
              <w:rPr>
                <w:rFonts w:ascii="Times New Roman"/>
              </w:rPr>
              <w:tab/>
            </w:r>
            <w:r>
              <w:rPr>
                <w:spacing w:val="-5"/>
              </w:rPr>
              <w:t>166</w:t>
            </w:r>
          </w:hyperlink>
        </w:p>
        <w:p w14:paraId="76023D4F" w14:textId="77777777" w:rsidR="00014282" w:rsidRDefault="00014282">
          <w:pPr>
            <w:pStyle w:val="TOC4"/>
            <w:tabs>
              <w:tab w:val="left" w:pos="10847"/>
            </w:tabs>
            <w:ind w:left="2172"/>
          </w:pPr>
          <w:hyperlink w:anchor="_TOC_250013" w:history="1">
            <w:r>
              <w:rPr>
                <w:spacing w:val="-2"/>
              </w:rPr>
              <w:t>Transportation</w:t>
            </w:r>
            <w:r>
              <w:rPr>
                <w:rFonts w:ascii="Times New Roman"/>
              </w:rPr>
              <w:tab/>
            </w:r>
            <w:r>
              <w:rPr>
                <w:spacing w:val="-5"/>
              </w:rPr>
              <w:t>167</w:t>
            </w:r>
          </w:hyperlink>
        </w:p>
        <w:p w14:paraId="4EF701ED" w14:textId="77777777" w:rsidR="00014282" w:rsidRDefault="00000000">
          <w:pPr>
            <w:pStyle w:val="TOC2"/>
            <w:spacing w:before="464"/>
          </w:pPr>
          <w:r>
            <w:t>Section</w:t>
          </w:r>
          <w:r>
            <w:rPr>
              <w:spacing w:val="-4"/>
            </w:rPr>
            <w:t xml:space="preserve"> </w:t>
          </w:r>
          <w:r>
            <w:rPr>
              <w:spacing w:val="-5"/>
            </w:rPr>
            <w:t>Q:</w:t>
          </w:r>
        </w:p>
        <w:p w14:paraId="7511AF3F" w14:textId="77777777" w:rsidR="00014282" w:rsidRDefault="00014282">
          <w:pPr>
            <w:pStyle w:val="TOC1"/>
            <w:tabs>
              <w:tab w:val="left" w:pos="10653"/>
            </w:tabs>
            <w:spacing w:before="73" w:line="276" w:lineRule="auto"/>
            <w:ind w:right="953"/>
          </w:pPr>
          <w:hyperlink w:anchor="_TOC_250012" w:history="1">
            <w:r>
              <w:t>COORDINATION</w:t>
            </w:r>
            <w:r>
              <w:rPr>
                <w:spacing w:val="-15"/>
              </w:rPr>
              <w:t xml:space="preserve"> </w:t>
            </w:r>
            <w:r>
              <w:t>OF</w:t>
            </w:r>
            <w:r>
              <w:rPr>
                <w:spacing w:val="-14"/>
              </w:rPr>
              <w:t xml:space="preserve"> </w:t>
            </w:r>
            <w:r>
              <w:t>SERVICES</w:t>
            </w:r>
            <w:r>
              <w:rPr>
                <w:spacing w:val="-15"/>
              </w:rPr>
              <w:t xml:space="preserve"> </w:t>
            </w:r>
            <w:r>
              <w:t>WITH</w:t>
            </w:r>
            <w:r>
              <w:rPr>
                <w:spacing w:val="-15"/>
              </w:rPr>
              <w:t xml:space="preserve"> </w:t>
            </w:r>
            <w:r>
              <w:t>OTHER</w:t>
            </w:r>
            <w:r>
              <w:rPr>
                <w:spacing w:val="-17"/>
              </w:rPr>
              <w:t xml:space="preserve"> </w:t>
            </w:r>
            <w:r>
              <w:t>MINISTRIES OR</w:t>
            </w:r>
            <w:r>
              <w:rPr>
                <w:spacing w:val="-15"/>
              </w:rPr>
              <w:t xml:space="preserve"> </w:t>
            </w:r>
            <w:r>
              <w:rPr>
                <w:spacing w:val="-2"/>
              </w:rPr>
              <w:t>AGENCIES</w:t>
            </w:r>
            <w:r>
              <w:rPr>
                <w:rFonts w:ascii="Times New Roman"/>
                <w:b w:val="0"/>
              </w:rPr>
              <w:tab/>
            </w:r>
            <w:r>
              <w:rPr>
                <w:spacing w:val="-5"/>
              </w:rPr>
              <w:t>168</w:t>
            </w:r>
          </w:hyperlink>
        </w:p>
        <w:p w14:paraId="427CEF09" w14:textId="77777777" w:rsidR="00014282" w:rsidRDefault="00000000">
          <w:pPr>
            <w:pStyle w:val="TOC4"/>
            <w:tabs>
              <w:tab w:val="left" w:pos="10749"/>
            </w:tabs>
            <w:spacing w:before="0" w:line="274" w:lineRule="exact"/>
          </w:pPr>
          <w:r>
            <w:t>Entry</w:t>
          </w:r>
          <w:r>
            <w:rPr>
              <w:spacing w:val="-6"/>
            </w:rPr>
            <w:t xml:space="preserve"> </w:t>
          </w:r>
          <w:r>
            <w:t>Plan</w:t>
          </w:r>
          <w:r>
            <w:rPr>
              <w:spacing w:val="-3"/>
            </w:rPr>
            <w:t xml:space="preserve"> </w:t>
          </w:r>
          <w:r>
            <w:t>for</w:t>
          </w:r>
          <w:r>
            <w:rPr>
              <w:spacing w:val="-6"/>
            </w:rPr>
            <w:t xml:space="preserve"> </w:t>
          </w:r>
          <w:r>
            <w:t>Students</w:t>
          </w:r>
          <w:r>
            <w:rPr>
              <w:spacing w:val="-3"/>
            </w:rPr>
            <w:t xml:space="preserve"> </w:t>
          </w:r>
          <w:r>
            <w:t>with</w:t>
          </w:r>
          <w:r>
            <w:rPr>
              <w:spacing w:val="-3"/>
            </w:rPr>
            <w:t xml:space="preserve"> </w:t>
          </w:r>
          <w:r>
            <w:t>Special</w:t>
          </w:r>
          <w:r>
            <w:rPr>
              <w:spacing w:val="-3"/>
            </w:rPr>
            <w:t xml:space="preserve"> </w:t>
          </w:r>
          <w:r>
            <w:t>Education</w:t>
          </w:r>
          <w:r>
            <w:rPr>
              <w:spacing w:val="-3"/>
            </w:rPr>
            <w:t xml:space="preserve"> </w:t>
          </w:r>
          <w:r>
            <w:t>Needs</w:t>
          </w:r>
          <w:r>
            <w:rPr>
              <w:spacing w:val="-3"/>
            </w:rPr>
            <w:t xml:space="preserve"> </w:t>
          </w:r>
          <w:r>
            <w:t>and</w:t>
          </w:r>
          <w:r>
            <w:rPr>
              <w:spacing w:val="-3"/>
            </w:rPr>
            <w:t xml:space="preserve"> </w:t>
          </w:r>
          <w:r>
            <w:rPr>
              <w:spacing w:val="-2"/>
            </w:rPr>
            <w:t>Disabilities</w:t>
          </w:r>
          <w:r>
            <w:rPr>
              <w:rFonts w:ascii="Times New Roman"/>
            </w:rPr>
            <w:tab/>
          </w:r>
          <w:r>
            <w:rPr>
              <w:spacing w:val="-5"/>
            </w:rPr>
            <w:t>169</w:t>
          </w:r>
        </w:p>
        <w:p w14:paraId="4DEAFC84" w14:textId="77777777" w:rsidR="00014282" w:rsidRDefault="00014282">
          <w:pPr>
            <w:pStyle w:val="TOC4"/>
            <w:tabs>
              <w:tab w:val="left" w:pos="10777"/>
            </w:tabs>
          </w:pPr>
          <w:hyperlink w:anchor="_TOC_250011" w:history="1">
            <w:r>
              <w:t>Toronto</w:t>
            </w:r>
            <w:r>
              <w:rPr>
                <w:spacing w:val="-19"/>
              </w:rPr>
              <w:t xml:space="preserve"> </w:t>
            </w:r>
            <w:r>
              <w:t>Autism</w:t>
            </w:r>
            <w:r>
              <w:rPr>
                <w:spacing w:val="-8"/>
              </w:rPr>
              <w:t xml:space="preserve"> </w:t>
            </w:r>
            <w:r>
              <w:t>Service</w:t>
            </w:r>
            <w:r>
              <w:rPr>
                <w:spacing w:val="-7"/>
              </w:rPr>
              <w:t xml:space="preserve"> </w:t>
            </w:r>
            <w:r>
              <w:t>Network</w:t>
            </w:r>
            <w:r>
              <w:rPr>
                <w:spacing w:val="-4"/>
              </w:rPr>
              <w:t xml:space="preserve"> </w:t>
            </w:r>
            <w:r>
              <w:t>–</w:t>
            </w:r>
            <w:r>
              <w:rPr>
                <w:spacing w:val="-7"/>
              </w:rPr>
              <w:t xml:space="preserve"> </w:t>
            </w:r>
            <w:r>
              <w:t>Entry</w:t>
            </w:r>
            <w:r>
              <w:rPr>
                <w:spacing w:val="-6"/>
              </w:rPr>
              <w:t xml:space="preserve"> </w:t>
            </w:r>
            <w:r>
              <w:t>to</w:t>
            </w:r>
            <w:r>
              <w:rPr>
                <w:spacing w:val="-6"/>
              </w:rPr>
              <w:t xml:space="preserve"> </w:t>
            </w:r>
            <w:r>
              <w:t>School</w:t>
            </w:r>
            <w:r>
              <w:rPr>
                <w:spacing w:val="-5"/>
              </w:rPr>
              <w:t xml:space="preserve"> </w:t>
            </w:r>
            <w:r>
              <w:rPr>
                <w:spacing w:val="-2"/>
              </w:rPr>
              <w:t>Program</w:t>
            </w:r>
            <w:r>
              <w:rPr>
                <w:rFonts w:ascii="Times New Roman" w:hAnsi="Times New Roman"/>
              </w:rPr>
              <w:tab/>
            </w:r>
            <w:r>
              <w:rPr>
                <w:spacing w:val="-5"/>
              </w:rPr>
              <w:t>169</w:t>
            </w:r>
          </w:hyperlink>
        </w:p>
        <w:p w14:paraId="4AE64266" w14:textId="77777777" w:rsidR="00014282" w:rsidRDefault="00000000">
          <w:pPr>
            <w:pStyle w:val="TOC4"/>
            <w:tabs>
              <w:tab w:val="left" w:pos="10770"/>
            </w:tabs>
            <w:spacing w:before="43"/>
          </w:pPr>
          <w:r>
            <w:t>Transition</w:t>
          </w:r>
          <w:r>
            <w:rPr>
              <w:spacing w:val="-7"/>
            </w:rPr>
            <w:t xml:space="preserve"> </w:t>
          </w:r>
          <w:r>
            <w:t>from</w:t>
          </w:r>
          <w:r>
            <w:rPr>
              <w:spacing w:val="-5"/>
            </w:rPr>
            <w:t xml:space="preserve"> </w:t>
          </w:r>
          <w:r>
            <w:t>Preschool</w:t>
          </w:r>
          <w:r>
            <w:rPr>
              <w:spacing w:val="-6"/>
            </w:rPr>
            <w:t xml:space="preserve"> </w:t>
          </w:r>
          <w:r>
            <w:t>Speech</w:t>
          </w:r>
          <w:r>
            <w:rPr>
              <w:spacing w:val="-5"/>
            </w:rPr>
            <w:t xml:space="preserve"> </w:t>
          </w:r>
          <w:r>
            <w:t>and</w:t>
          </w:r>
          <w:r>
            <w:rPr>
              <w:spacing w:val="-7"/>
            </w:rPr>
            <w:t xml:space="preserve"> </w:t>
          </w:r>
          <w:r>
            <w:t>Language</w:t>
          </w:r>
          <w:r>
            <w:rPr>
              <w:spacing w:val="-7"/>
            </w:rPr>
            <w:t xml:space="preserve"> </w:t>
          </w:r>
          <w:r>
            <w:t>Services</w:t>
          </w:r>
          <w:r>
            <w:rPr>
              <w:spacing w:val="-5"/>
            </w:rPr>
            <w:t xml:space="preserve"> </w:t>
          </w:r>
          <w:r>
            <w:rPr>
              <w:spacing w:val="-2"/>
            </w:rPr>
            <w:t>(PSL)</w:t>
          </w:r>
          <w:r>
            <w:rPr>
              <w:rFonts w:ascii="Times New Roman"/>
            </w:rPr>
            <w:tab/>
          </w:r>
          <w:r>
            <w:rPr>
              <w:spacing w:val="-5"/>
            </w:rPr>
            <w:t>169</w:t>
          </w:r>
        </w:p>
        <w:p w14:paraId="7E8E12DA" w14:textId="77777777" w:rsidR="00014282" w:rsidRDefault="00014282">
          <w:pPr>
            <w:pStyle w:val="TOC4"/>
            <w:tabs>
              <w:tab w:val="left" w:pos="10801"/>
            </w:tabs>
          </w:pPr>
          <w:hyperlink w:anchor="_TOC_250010" w:history="1">
            <w:r>
              <w:t>Deaf</w:t>
            </w:r>
            <w:r>
              <w:rPr>
                <w:spacing w:val="-4"/>
              </w:rPr>
              <w:t xml:space="preserve"> </w:t>
            </w:r>
            <w:r>
              <w:t>and</w:t>
            </w:r>
            <w:r>
              <w:rPr>
                <w:spacing w:val="-3"/>
              </w:rPr>
              <w:t xml:space="preserve"> </w:t>
            </w:r>
            <w:r>
              <w:t>Hard</w:t>
            </w:r>
            <w:r>
              <w:rPr>
                <w:spacing w:val="-3"/>
              </w:rPr>
              <w:t xml:space="preserve"> </w:t>
            </w:r>
            <w:r>
              <w:t>of</w:t>
            </w:r>
            <w:r>
              <w:rPr>
                <w:spacing w:val="-5"/>
              </w:rPr>
              <w:t xml:space="preserve"> </w:t>
            </w:r>
            <w:r>
              <w:t>Hearing</w:t>
            </w:r>
            <w:r>
              <w:rPr>
                <w:spacing w:val="-2"/>
              </w:rPr>
              <w:t xml:space="preserve"> </w:t>
            </w:r>
            <w:r>
              <w:t>(DHH)</w:t>
            </w:r>
            <w:r>
              <w:rPr>
                <w:spacing w:val="-3"/>
              </w:rPr>
              <w:t xml:space="preserve"> </w:t>
            </w:r>
            <w:r>
              <w:t>Preschool</w:t>
            </w:r>
            <w:r>
              <w:rPr>
                <w:spacing w:val="-3"/>
              </w:rPr>
              <w:t xml:space="preserve"> </w:t>
            </w:r>
            <w:r>
              <w:rPr>
                <w:spacing w:val="-2"/>
              </w:rPr>
              <w:t>Programs</w:t>
            </w:r>
            <w:r>
              <w:rPr>
                <w:rFonts w:ascii="Times New Roman"/>
              </w:rPr>
              <w:tab/>
            </w:r>
            <w:r>
              <w:rPr>
                <w:spacing w:val="-5"/>
              </w:rPr>
              <w:t>170</w:t>
            </w:r>
          </w:hyperlink>
        </w:p>
        <w:p w14:paraId="2B762032" w14:textId="77777777" w:rsidR="00014282" w:rsidRDefault="00014282">
          <w:pPr>
            <w:pStyle w:val="TOC4"/>
            <w:tabs>
              <w:tab w:val="left" w:pos="10777"/>
            </w:tabs>
            <w:ind w:left="2162"/>
          </w:pPr>
          <w:hyperlink w:anchor="_TOC_250009" w:history="1">
            <w:r>
              <w:t>Alternate</w:t>
            </w:r>
            <w:r>
              <w:rPr>
                <w:spacing w:val="-7"/>
              </w:rPr>
              <w:t xml:space="preserve"> </w:t>
            </w:r>
            <w:r>
              <w:rPr>
                <w:spacing w:val="-2"/>
              </w:rPr>
              <w:t>Placements</w:t>
            </w:r>
            <w:r>
              <w:rPr>
                <w:rFonts w:ascii="Times New Roman"/>
              </w:rPr>
              <w:tab/>
            </w:r>
            <w:r>
              <w:rPr>
                <w:spacing w:val="-5"/>
              </w:rPr>
              <w:t>170</w:t>
            </w:r>
          </w:hyperlink>
        </w:p>
        <w:p w14:paraId="6DBDE053" w14:textId="77777777" w:rsidR="00014282" w:rsidRDefault="00000000">
          <w:pPr>
            <w:pStyle w:val="TOC4"/>
            <w:tabs>
              <w:tab w:val="left" w:pos="10777"/>
            </w:tabs>
          </w:pPr>
          <w:r>
            <w:t>Structure</w:t>
          </w:r>
          <w:r>
            <w:rPr>
              <w:spacing w:val="-5"/>
            </w:rPr>
            <w:t xml:space="preserve"> </w:t>
          </w:r>
          <w:r>
            <w:t>of</w:t>
          </w:r>
          <w:r>
            <w:rPr>
              <w:spacing w:val="-5"/>
            </w:rPr>
            <w:t xml:space="preserve"> </w:t>
          </w:r>
          <w:r>
            <w:t>TDSB</w:t>
          </w:r>
          <w:r>
            <w:rPr>
              <w:spacing w:val="-4"/>
            </w:rPr>
            <w:t xml:space="preserve"> ECPP</w:t>
          </w:r>
          <w:r>
            <w:rPr>
              <w:rFonts w:ascii="Times New Roman"/>
            </w:rPr>
            <w:tab/>
          </w:r>
          <w:r>
            <w:rPr>
              <w:spacing w:val="-5"/>
            </w:rPr>
            <w:t>171</w:t>
          </w:r>
        </w:p>
        <w:p w14:paraId="2853B8E7" w14:textId="77777777" w:rsidR="00014282" w:rsidRDefault="00014282">
          <w:pPr>
            <w:pStyle w:val="TOC4"/>
            <w:tabs>
              <w:tab w:val="left" w:pos="10789"/>
            </w:tabs>
            <w:spacing w:before="43"/>
          </w:pPr>
          <w:hyperlink w:anchor="_TOC_250008" w:history="1">
            <w:r>
              <w:t>Programs</w:t>
            </w:r>
            <w:r>
              <w:rPr>
                <w:spacing w:val="-3"/>
              </w:rPr>
              <w:t xml:space="preserve"> </w:t>
            </w:r>
            <w:r>
              <w:t>Offered</w:t>
            </w:r>
            <w:r>
              <w:rPr>
                <w:spacing w:val="-3"/>
              </w:rPr>
              <w:t xml:space="preserve"> </w:t>
            </w:r>
            <w:r>
              <w:t>by</w:t>
            </w:r>
            <w:r>
              <w:rPr>
                <w:spacing w:val="-4"/>
              </w:rPr>
              <w:t xml:space="preserve"> </w:t>
            </w:r>
            <w:r>
              <w:t>Other</w:t>
            </w:r>
            <w:r>
              <w:rPr>
                <w:spacing w:val="-2"/>
              </w:rPr>
              <w:t xml:space="preserve"> </w:t>
            </w:r>
            <w:r>
              <w:t>Boards</w:t>
            </w:r>
            <w:r>
              <w:rPr>
                <w:spacing w:val="-4"/>
              </w:rPr>
              <w:t xml:space="preserve"> </w:t>
            </w:r>
            <w:r>
              <w:t>of</w:t>
            </w:r>
            <w:r>
              <w:rPr>
                <w:spacing w:val="-3"/>
              </w:rPr>
              <w:t xml:space="preserve"> </w:t>
            </w:r>
            <w:r>
              <w:rPr>
                <w:spacing w:val="-2"/>
              </w:rPr>
              <w:t>Education</w:t>
            </w:r>
            <w:r>
              <w:rPr>
                <w:rFonts w:ascii="Times New Roman"/>
              </w:rPr>
              <w:tab/>
            </w:r>
            <w:r>
              <w:rPr>
                <w:spacing w:val="-5"/>
              </w:rPr>
              <w:t>172</w:t>
            </w:r>
          </w:hyperlink>
        </w:p>
        <w:p w14:paraId="2EE94D5C" w14:textId="77777777" w:rsidR="00014282" w:rsidRDefault="00000000">
          <w:pPr>
            <w:pStyle w:val="TOC2"/>
            <w:spacing w:before="288"/>
          </w:pPr>
          <w:r>
            <w:t>Section</w:t>
          </w:r>
          <w:r>
            <w:rPr>
              <w:spacing w:val="-4"/>
            </w:rPr>
            <w:t xml:space="preserve"> </w:t>
          </w:r>
          <w:r>
            <w:rPr>
              <w:spacing w:val="-5"/>
            </w:rPr>
            <w:t>R:</w:t>
          </w:r>
        </w:p>
        <w:p w14:paraId="47499B49" w14:textId="77777777" w:rsidR="00014282" w:rsidRDefault="00014282">
          <w:pPr>
            <w:pStyle w:val="TOC1"/>
            <w:tabs>
              <w:tab w:val="left" w:pos="10720"/>
            </w:tabs>
          </w:pPr>
          <w:hyperlink w:anchor="_TOC_250007" w:history="1">
            <w:r>
              <w:rPr>
                <w:spacing w:val="-2"/>
              </w:rPr>
              <w:t>STAFF</w:t>
            </w:r>
            <w:r>
              <w:rPr>
                <w:spacing w:val="-18"/>
              </w:rPr>
              <w:t xml:space="preserve"> </w:t>
            </w:r>
            <w:r>
              <w:rPr>
                <w:spacing w:val="-2"/>
              </w:rPr>
              <w:t>DEVELOPMENT</w:t>
            </w:r>
            <w:r>
              <w:rPr>
                <w:rFonts w:ascii="Times New Roman"/>
                <w:b w:val="0"/>
              </w:rPr>
              <w:tab/>
            </w:r>
            <w:r>
              <w:rPr>
                <w:spacing w:val="-5"/>
              </w:rPr>
              <w:t>173</w:t>
            </w:r>
          </w:hyperlink>
        </w:p>
        <w:p w14:paraId="6DD729B1" w14:textId="77777777" w:rsidR="00014282" w:rsidRDefault="00014282">
          <w:pPr>
            <w:pStyle w:val="TOC4"/>
            <w:tabs>
              <w:tab w:val="left" w:pos="10801"/>
            </w:tabs>
            <w:spacing w:before="1"/>
          </w:pPr>
          <w:hyperlink w:anchor="_TOC_250006" w:history="1">
            <w:r>
              <w:rPr>
                <w:spacing w:val="-2"/>
              </w:rPr>
              <w:t>Professional</w:t>
            </w:r>
            <w:r>
              <w:rPr>
                <w:spacing w:val="-1"/>
              </w:rPr>
              <w:t xml:space="preserve"> </w:t>
            </w:r>
            <w:r>
              <w:rPr>
                <w:spacing w:val="-2"/>
              </w:rPr>
              <w:t>Learning</w:t>
            </w:r>
            <w:r>
              <w:t xml:space="preserve"> </w:t>
            </w:r>
            <w:r>
              <w:rPr>
                <w:spacing w:val="-4"/>
              </w:rPr>
              <w:t>Plan</w:t>
            </w:r>
            <w:r>
              <w:rPr>
                <w:rFonts w:ascii="Times New Roman"/>
              </w:rPr>
              <w:tab/>
            </w:r>
            <w:r>
              <w:rPr>
                <w:spacing w:val="-5"/>
              </w:rPr>
              <w:t>173</w:t>
            </w:r>
          </w:hyperlink>
        </w:p>
        <w:p w14:paraId="726753E6" w14:textId="77777777" w:rsidR="00014282" w:rsidRDefault="00014282">
          <w:pPr>
            <w:pStyle w:val="TOC4"/>
            <w:tabs>
              <w:tab w:val="left" w:pos="10801"/>
            </w:tabs>
          </w:pPr>
          <w:hyperlink w:anchor="_TOC_250005" w:history="1">
            <w:r>
              <w:t>Areas</w:t>
            </w:r>
            <w:r>
              <w:rPr>
                <w:spacing w:val="-4"/>
              </w:rPr>
              <w:t xml:space="preserve"> </w:t>
            </w:r>
            <w:r>
              <w:t>of</w:t>
            </w:r>
            <w:r>
              <w:rPr>
                <w:spacing w:val="-3"/>
              </w:rPr>
              <w:t xml:space="preserve"> </w:t>
            </w:r>
            <w:r>
              <w:t>Learning</w:t>
            </w:r>
            <w:r>
              <w:rPr>
                <w:spacing w:val="-3"/>
              </w:rPr>
              <w:t xml:space="preserve"> </w:t>
            </w:r>
            <w:r>
              <w:rPr>
                <w:spacing w:val="-2"/>
              </w:rPr>
              <w:t>Focus</w:t>
            </w:r>
            <w:r>
              <w:rPr>
                <w:rFonts w:ascii="Times New Roman"/>
              </w:rPr>
              <w:tab/>
            </w:r>
            <w:r>
              <w:rPr>
                <w:spacing w:val="-5"/>
              </w:rPr>
              <w:t>174</w:t>
            </w:r>
          </w:hyperlink>
        </w:p>
      </w:sdtContent>
    </w:sdt>
    <w:p w14:paraId="010A8E47" w14:textId="77777777" w:rsidR="00014282" w:rsidRDefault="00014282">
      <w:pPr>
        <w:pStyle w:val="TOC4"/>
        <w:sectPr w:rsidR="00014282">
          <w:headerReference w:type="default" r:id="rId22"/>
          <w:footerReference w:type="default" r:id="rId23"/>
          <w:pgSz w:w="12240" w:h="15840"/>
          <w:pgMar w:top="0" w:right="0" w:bottom="1340" w:left="0" w:header="0" w:footer="1141" w:gutter="0"/>
          <w:cols w:space="720"/>
        </w:sectPr>
      </w:pPr>
    </w:p>
    <w:p w14:paraId="0D00E6AE" w14:textId="77777777" w:rsidR="00014282" w:rsidRDefault="00000000">
      <w:pPr>
        <w:pStyle w:val="BodyText"/>
      </w:pPr>
      <w:r>
        <w:rPr>
          <w:noProof/>
        </w:rPr>
        <w:lastRenderedPageBreak/>
        <w:drawing>
          <wp:anchor distT="0" distB="0" distL="0" distR="0" simplePos="0" relativeHeight="482817536" behindDoc="1" locked="0" layoutInCell="1" allowOverlap="1" wp14:anchorId="1C7E80B3" wp14:editId="3C1C22FA">
            <wp:simplePos x="0" y="0"/>
            <wp:positionH relativeFrom="page">
              <wp:posOffset>0</wp:posOffset>
            </wp:positionH>
            <wp:positionV relativeFrom="page">
              <wp:posOffset>0</wp:posOffset>
            </wp:positionV>
            <wp:extent cx="7760843" cy="1164650"/>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6" cstate="print"/>
                    <a:stretch>
                      <a:fillRect/>
                    </a:stretch>
                  </pic:blipFill>
                  <pic:spPr>
                    <a:xfrm>
                      <a:off x="0" y="0"/>
                      <a:ext cx="7760843" cy="1164650"/>
                    </a:xfrm>
                    <a:prstGeom prst="rect">
                      <a:avLst/>
                    </a:prstGeom>
                  </pic:spPr>
                </pic:pic>
              </a:graphicData>
            </a:graphic>
          </wp:anchor>
        </w:drawing>
      </w:r>
      <w:r>
        <w:rPr>
          <w:noProof/>
        </w:rPr>
        <w:drawing>
          <wp:anchor distT="0" distB="0" distL="0" distR="0" simplePos="0" relativeHeight="15732736" behindDoc="0" locked="0" layoutInCell="1" allowOverlap="1" wp14:anchorId="1E76A365" wp14:editId="4867139C">
            <wp:simplePos x="0" y="0"/>
            <wp:positionH relativeFrom="page">
              <wp:posOffset>0</wp:posOffset>
            </wp:positionH>
            <wp:positionV relativeFrom="page">
              <wp:posOffset>9207010</wp:posOffset>
            </wp:positionV>
            <wp:extent cx="7755763" cy="851389"/>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4" cstate="print"/>
                    <a:stretch>
                      <a:fillRect/>
                    </a:stretch>
                  </pic:blipFill>
                  <pic:spPr>
                    <a:xfrm>
                      <a:off x="0" y="0"/>
                      <a:ext cx="7755763" cy="851389"/>
                    </a:xfrm>
                    <a:prstGeom prst="rect">
                      <a:avLst/>
                    </a:prstGeom>
                  </pic:spPr>
                </pic:pic>
              </a:graphicData>
            </a:graphic>
          </wp:anchor>
        </w:drawing>
      </w:r>
    </w:p>
    <w:p w14:paraId="769E4D1E" w14:textId="77777777" w:rsidR="00014282" w:rsidRDefault="00014282">
      <w:pPr>
        <w:pStyle w:val="BodyText"/>
      </w:pPr>
    </w:p>
    <w:p w14:paraId="32016E2D" w14:textId="77777777" w:rsidR="00014282" w:rsidRDefault="00014282">
      <w:pPr>
        <w:pStyle w:val="BodyText"/>
      </w:pPr>
    </w:p>
    <w:p w14:paraId="7BEC705D" w14:textId="77777777" w:rsidR="00014282" w:rsidRDefault="00014282">
      <w:pPr>
        <w:pStyle w:val="BodyText"/>
      </w:pPr>
    </w:p>
    <w:p w14:paraId="389F8C95" w14:textId="77777777" w:rsidR="00014282" w:rsidRDefault="00014282">
      <w:pPr>
        <w:pStyle w:val="BodyText"/>
        <w:spacing w:before="61"/>
      </w:pPr>
    </w:p>
    <w:p w14:paraId="5BE10013" w14:textId="77777777" w:rsidR="00014282" w:rsidRDefault="00000000">
      <w:pPr>
        <w:pStyle w:val="BodyText"/>
        <w:tabs>
          <w:tab w:val="left" w:pos="10816"/>
        </w:tabs>
        <w:ind w:left="2160"/>
      </w:pPr>
      <w:r>
        <w:rPr>
          <w:spacing w:val="-4"/>
        </w:rPr>
        <w:t>IEP’s</w:t>
      </w:r>
      <w:r>
        <w:rPr>
          <w:rFonts w:ascii="Times New Roman" w:hAnsi="Times New Roman"/>
        </w:rPr>
        <w:tab/>
      </w:r>
      <w:r>
        <w:rPr>
          <w:spacing w:val="-5"/>
        </w:rPr>
        <w:t>175</w:t>
      </w:r>
    </w:p>
    <w:p w14:paraId="61CCD1D6" w14:textId="77777777" w:rsidR="00014282" w:rsidRDefault="00000000">
      <w:pPr>
        <w:pStyle w:val="BodyText"/>
        <w:spacing w:before="41"/>
        <w:ind w:left="2160"/>
      </w:pPr>
      <w:r>
        <w:t>TDSB’s</w:t>
      </w:r>
      <w:r>
        <w:rPr>
          <w:spacing w:val="-9"/>
        </w:rPr>
        <w:t xml:space="preserve"> </w:t>
      </w:r>
      <w:r>
        <w:t>Budget</w:t>
      </w:r>
      <w:r>
        <w:rPr>
          <w:spacing w:val="-16"/>
        </w:rPr>
        <w:t xml:space="preserve"> </w:t>
      </w:r>
      <w:r>
        <w:t>Allocation</w:t>
      </w:r>
      <w:r>
        <w:rPr>
          <w:spacing w:val="-4"/>
        </w:rPr>
        <w:t xml:space="preserve"> </w:t>
      </w:r>
      <w:r>
        <w:t>Dedicated</w:t>
      </w:r>
      <w:r>
        <w:rPr>
          <w:spacing w:val="-7"/>
        </w:rPr>
        <w:t xml:space="preserve"> </w:t>
      </w:r>
      <w:r>
        <w:t>to</w:t>
      </w:r>
      <w:r>
        <w:rPr>
          <w:spacing w:val="-7"/>
        </w:rPr>
        <w:t xml:space="preserve"> </w:t>
      </w:r>
      <w:r>
        <w:t>Staff</w:t>
      </w:r>
      <w:r>
        <w:rPr>
          <w:spacing w:val="-7"/>
        </w:rPr>
        <w:t xml:space="preserve"> </w:t>
      </w:r>
      <w:r>
        <w:t>Development</w:t>
      </w:r>
      <w:r>
        <w:rPr>
          <w:spacing w:val="-5"/>
        </w:rPr>
        <w:t xml:space="preserve"> </w:t>
      </w:r>
      <w:r>
        <w:t>in</w:t>
      </w:r>
      <w:r>
        <w:rPr>
          <w:spacing w:val="-6"/>
        </w:rPr>
        <w:t xml:space="preserve"> </w:t>
      </w:r>
      <w:r>
        <w:rPr>
          <w:spacing w:val="-2"/>
        </w:rPr>
        <w:t>Special</w:t>
      </w:r>
    </w:p>
    <w:p w14:paraId="099ADF07" w14:textId="77777777" w:rsidR="00014282" w:rsidRDefault="00014282">
      <w:pPr>
        <w:pStyle w:val="BodyText"/>
        <w:tabs>
          <w:tab w:val="right" w:pos="11272"/>
        </w:tabs>
        <w:spacing w:before="40"/>
        <w:ind w:left="2160"/>
      </w:pPr>
      <w:hyperlink w:anchor="_TOC_250004" w:history="1">
        <w:r>
          <w:rPr>
            <w:spacing w:val="-2"/>
          </w:rPr>
          <w:t>Education</w:t>
        </w:r>
        <w:r>
          <w:rPr>
            <w:rFonts w:ascii="Times New Roman"/>
          </w:rPr>
          <w:tab/>
        </w:r>
        <w:r>
          <w:rPr>
            <w:spacing w:val="-5"/>
          </w:rPr>
          <w:t>177</w:t>
        </w:r>
      </w:hyperlink>
    </w:p>
    <w:p w14:paraId="156AD2AF" w14:textId="77777777" w:rsidR="00014282" w:rsidRDefault="00000000">
      <w:pPr>
        <w:pStyle w:val="BodyText"/>
        <w:tabs>
          <w:tab w:val="right" w:pos="11287"/>
        </w:tabs>
        <w:spacing w:before="44"/>
        <w:ind w:left="2160"/>
      </w:pPr>
      <w:r>
        <w:t>Cost-Sharing</w:t>
      </w:r>
      <w:r>
        <w:rPr>
          <w:spacing w:val="-17"/>
        </w:rPr>
        <w:t xml:space="preserve"> </w:t>
      </w:r>
      <w:r>
        <w:t>Arrangements</w:t>
      </w:r>
      <w:r>
        <w:rPr>
          <w:spacing w:val="-6"/>
        </w:rPr>
        <w:t xml:space="preserve"> </w:t>
      </w:r>
      <w:r>
        <w:t>with</w:t>
      </w:r>
      <w:r>
        <w:rPr>
          <w:spacing w:val="-3"/>
        </w:rPr>
        <w:t xml:space="preserve"> </w:t>
      </w:r>
      <w:r>
        <w:t>Other</w:t>
      </w:r>
      <w:r>
        <w:rPr>
          <w:spacing w:val="-4"/>
        </w:rPr>
        <w:t xml:space="preserve"> </w:t>
      </w:r>
      <w:r>
        <w:t>Ministries</w:t>
      </w:r>
      <w:r>
        <w:rPr>
          <w:spacing w:val="-4"/>
        </w:rPr>
        <w:t xml:space="preserve"> </w:t>
      </w:r>
      <w:r>
        <w:t>or</w:t>
      </w:r>
      <w:r>
        <w:rPr>
          <w:spacing w:val="-16"/>
        </w:rPr>
        <w:t xml:space="preserve"> </w:t>
      </w:r>
      <w:r>
        <w:rPr>
          <w:spacing w:val="-2"/>
        </w:rPr>
        <w:t>Agencies</w:t>
      </w:r>
      <w:r>
        <w:rPr>
          <w:rFonts w:ascii="Times New Roman"/>
        </w:rPr>
        <w:tab/>
      </w:r>
      <w:r>
        <w:rPr>
          <w:spacing w:val="-5"/>
        </w:rPr>
        <w:t>178</w:t>
      </w:r>
    </w:p>
    <w:p w14:paraId="3E212D76" w14:textId="77777777" w:rsidR="00014282" w:rsidRDefault="00000000">
      <w:pPr>
        <w:pStyle w:val="BodyText"/>
        <w:spacing w:before="40"/>
        <w:ind w:left="2160"/>
      </w:pPr>
      <w:r>
        <w:t>Communication</w:t>
      </w:r>
      <w:r>
        <w:rPr>
          <w:spacing w:val="-7"/>
        </w:rPr>
        <w:t xml:space="preserve"> </w:t>
      </w:r>
      <w:r>
        <w:t>of</w:t>
      </w:r>
      <w:r>
        <w:rPr>
          <w:spacing w:val="-3"/>
        </w:rPr>
        <w:t xml:space="preserve"> </w:t>
      </w:r>
      <w:r>
        <w:t>the</w:t>
      </w:r>
      <w:r>
        <w:rPr>
          <w:spacing w:val="-9"/>
        </w:rPr>
        <w:t xml:space="preserve"> </w:t>
      </w:r>
      <w:r>
        <w:t>TDSB’s</w:t>
      </w:r>
      <w:r>
        <w:rPr>
          <w:spacing w:val="-4"/>
        </w:rPr>
        <w:t xml:space="preserve"> </w:t>
      </w:r>
      <w:r>
        <w:t>Special</w:t>
      </w:r>
      <w:r>
        <w:rPr>
          <w:spacing w:val="-5"/>
        </w:rPr>
        <w:t xml:space="preserve"> </w:t>
      </w:r>
      <w:r>
        <w:t>Education</w:t>
      </w:r>
      <w:r>
        <w:rPr>
          <w:spacing w:val="-4"/>
        </w:rPr>
        <w:t xml:space="preserve"> </w:t>
      </w:r>
      <w:r>
        <w:t>Plan</w:t>
      </w:r>
      <w:r>
        <w:rPr>
          <w:spacing w:val="-3"/>
        </w:rPr>
        <w:t xml:space="preserve"> </w:t>
      </w:r>
      <w:r>
        <w:t>and</w:t>
      </w:r>
      <w:r>
        <w:rPr>
          <w:spacing w:val="-5"/>
        </w:rPr>
        <w:t xml:space="preserve"> </w:t>
      </w:r>
      <w:r>
        <w:rPr>
          <w:spacing w:val="-2"/>
        </w:rPr>
        <w:t>Professional</w:t>
      </w:r>
    </w:p>
    <w:p w14:paraId="19D9CFF3" w14:textId="77777777" w:rsidR="00014282" w:rsidRDefault="00000000">
      <w:pPr>
        <w:pStyle w:val="BodyText"/>
        <w:tabs>
          <w:tab w:val="right" w:pos="11297"/>
        </w:tabs>
        <w:spacing w:before="41"/>
        <w:ind w:left="2160"/>
      </w:pPr>
      <w:r>
        <w:t>Development</w:t>
      </w:r>
      <w:r>
        <w:rPr>
          <w:spacing w:val="-6"/>
        </w:rPr>
        <w:t xml:space="preserve"> </w:t>
      </w:r>
      <w:r>
        <w:rPr>
          <w:spacing w:val="-2"/>
        </w:rPr>
        <w:t>Opportunities</w:t>
      </w:r>
      <w:r>
        <w:rPr>
          <w:rFonts w:ascii="Times New Roman"/>
        </w:rPr>
        <w:tab/>
      </w:r>
      <w:r>
        <w:rPr>
          <w:spacing w:val="-5"/>
        </w:rPr>
        <w:t>178</w:t>
      </w:r>
    </w:p>
    <w:p w14:paraId="540B6D13" w14:textId="77777777" w:rsidR="00014282" w:rsidRDefault="00000000">
      <w:pPr>
        <w:spacing w:before="766"/>
        <w:ind w:left="1440"/>
        <w:rPr>
          <w:b/>
          <w:sz w:val="36"/>
        </w:rPr>
      </w:pPr>
      <w:r>
        <w:rPr>
          <w:b/>
          <w:sz w:val="36"/>
        </w:rPr>
        <w:t>Section</w:t>
      </w:r>
      <w:r>
        <w:rPr>
          <w:b/>
          <w:spacing w:val="-4"/>
          <w:sz w:val="36"/>
        </w:rPr>
        <w:t xml:space="preserve"> </w:t>
      </w:r>
      <w:r>
        <w:rPr>
          <w:b/>
          <w:spacing w:val="-5"/>
          <w:sz w:val="36"/>
        </w:rPr>
        <w:t>S:</w:t>
      </w:r>
    </w:p>
    <w:p w14:paraId="55645CE6" w14:textId="77777777" w:rsidR="00014282" w:rsidRDefault="00014282">
      <w:pPr>
        <w:tabs>
          <w:tab w:val="right" w:pos="11241"/>
        </w:tabs>
        <w:spacing w:before="4"/>
        <w:ind w:left="1440"/>
        <w:rPr>
          <w:b/>
          <w:sz w:val="36"/>
        </w:rPr>
      </w:pPr>
      <w:hyperlink w:anchor="_TOC_250003" w:history="1">
        <w:r>
          <w:rPr>
            <w:b/>
            <w:sz w:val="36"/>
          </w:rPr>
          <w:t>SPECIAL</w:t>
        </w:r>
        <w:r>
          <w:rPr>
            <w:b/>
            <w:spacing w:val="-24"/>
            <w:sz w:val="36"/>
          </w:rPr>
          <w:t xml:space="preserve"> </w:t>
        </w:r>
        <w:r>
          <w:rPr>
            <w:b/>
            <w:sz w:val="36"/>
          </w:rPr>
          <w:t>EDUCATION</w:t>
        </w:r>
        <w:r>
          <w:rPr>
            <w:b/>
            <w:spacing w:val="-18"/>
            <w:sz w:val="36"/>
          </w:rPr>
          <w:t xml:space="preserve"> </w:t>
        </w:r>
        <w:r>
          <w:rPr>
            <w:b/>
            <w:spacing w:val="-2"/>
            <w:sz w:val="36"/>
          </w:rPr>
          <w:t>STAFF</w:t>
        </w:r>
        <w:r>
          <w:rPr>
            <w:rFonts w:ascii="Times New Roman"/>
            <w:sz w:val="36"/>
          </w:rPr>
          <w:tab/>
        </w:r>
        <w:r>
          <w:rPr>
            <w:b/>
            <w:spacing w:val="-5"/>
            <w:sz w:val="36"/>
          </w:rPr>
          <w:t>179</w:t>
        </w:r>
      </w:hyperlink>
    </w:p>
    <w:p w14:paraId="064CCC15" w14:textId="77777777" w:rsidR="00014282" w:rsidRDefault="00000000">
      <w:pPr>
        <w:pStyle w:val="BodyText"/>
        <w:tabs>
          <w:tab w:val="right" w:pos="11178"/>
        </w:tabs>
        <w:spacing w:before="1"/>
        <w:ind w:left="2160"/>
      </w:pPr>
      <w:r>
        <w:t>Special</w:t>
      </w:r>
      <w:r>
        <w:rPr>
          <w:spacing w:val="-8"/>
        </w:rPr>
        <w:t xml:space="preserve"> </w:t>
      </w:r>
      <w:r>
        <w:t>Education</w:t>
      </w:r>
      <w:r>
        <w:rPr>
          <w:spacing w:val="-6"/>
        </w:rPr>
        <w:t xml:space="preserve"> </w:t>
      </w:r>
      <w:r>
        <w:rPr>
          <w:spacing w:val="-4"/>
        </w:rPr>
        <w:t>Staff</w:t>
      </w:r>
      <w:r>
        <w:rPr>
          <w:rFonts w:ascii="Times New Roman"/>
        </w:rPr>
        <w:tab/>
      </w:r>
      <w:r>
        <w:rPr>
          <w:spacing w:val="-5"/>
        </w:rPr>
        <w:t>179</w:t>
      </w:r>
    </w:p>
    <w:p w14:paraId="4B3E0404" w14:textId="77777777" w:rsidR="00014282" w:rsidRDefault="00000000">
      <w:pPr>
        <w:spacing w:before="625"/>
        <w:ind w:left="1440"/>
        <w:rPr>
          <w:b/>
          <w:sz w:val="36"/>
        </w:rPr>
      </w:pPr>
      <w:r>
        <w:rPr>
          <w:b/>
          <w:sz w:val="36"/>
        </w:rPr>
        <w:t>Section</w:t>
      </w:r>
      <w:r>
        <w:rPr>
          <w:b/>
          <w:spacing w:val="-4"/>
          <w:sz w:val="36"/>
        </w:rPr>
        <w:t xml:space="preserve"> </w:t>
      </w:r>
      <w:r>
        <w:rPr>
          <w:b/>
          <w:spacing w:val="-5"/>
          <w:sz w:val="36"/>
        </w:rPr>
        <w:t>T:</w:t>
      </w:r>
    </w:p>
    <w:p w14:paraId="252CE4BF" w14:textId="77777777" w:rsidR="00014282" w:rsidRDefault="00014282">
      <w:pPr>
        <w:tabs>
          <w:tab w:val="right" w:pos="11282"/>
        </w:tabs>
        <w:spacing w:before="13"/>
        <w:ind w:left="1440"/>
        <w:rPr>
          <w:b/>
          <w:sz w:val="36"/>
        </w:rPr>
      </w:pPr>
      <w:hyperlink w:anchor="_TOC_250002" w:history="1">
        <w:r>
          <w:rPr>
            <w:b/>
            <w:spacing w:val="-2"/>
            <w:sz w:val="36"/>
          </w:rPr>
          <w:t>Appendices</w:t>
        </w:r>
        <w:r>
          <w:rPr>
            <w:rFonts w:ascii="Times New Roman"/>
            <w:sz w:val="36"/>
          </w:rPr>
          <w:tab/>
        </w:r>
        <w:r>
          <w:rPr>
            <w:b/>
            <w:spacing w:val="-5"/>
            <w:sz w:val="36"/>
          </w:rPr>
          <w:t>183</w:t>
        </w:r>
      </w:hyperlink>
    </w:p>
    <w:p w14:paraId="46503E51" w14:textId="77777777" w:rsidR="00014282" w:rsidRDefault="00000000">
      <w:pPr>
        <w:pStyle w:val="BodyText"/>
        <w:tabs>
          <w:tab w:val="right" w:pos="11218"/>
        </w:tabs>
        <w:spacing w:before="1"/>
        <w:ind w:left="2160"/>
      </w:pPr>
      <w:r>
        <w:t>Appendix</w:t>
      </w:r>
      <w:r>
        <w:rPr>
          <w:spacing w:val="-19"/>
        </w:rPr>
        <w:t xml:space="preserve"> </w:t>
      </w:r>
      <w:r>
        <w:t>A:</w:t>
      </w:r>
      <w:r>
        <w:rPr>
          <w:spacing w:val="-8"/>
        </w:rPr>
        <w:t xml:space="preserve"> </w:t>
      </w:r>
      <w:r>
        <w:t>TDSB</w:t>
      </w:r>
      <w:r>
        <w:rPr>
          <w:spacing w:val="-3"/>
        </w:rPr>
        <w:t xml:space="preserve"> </w:t>
      </w:r>
      <w:r>
        <w:t>Special</w:t>
      </w:r>
      <w:r>
        <w:rPr>
          <w:spacing w:val="-4"/>
        </w:rPr>
        <w:t xml:space="preserve"> </w:t>
      </w:r>
      <w:r>
        <w:t>Education</w:t>
      </w:r>
      <w:r>
        <w:rPr>
          <w:spacing w:val="-3"/>
        </w:rPr>
        <w:t xml:space="preserve"> </w:t>
      </w:r>
      <w:r>
        <w:t>and</w:t>
      </w:r>
      <w:r>
        <w:rPr>
          <w:spacing w:val="-6"/>
        </w:rPr>
        <w:t xml:space="preserve"> </w:t>
      </w:r>
      <w:r>
        <w:t>Inclusion</w:t>
      </w:r>
      <w:r>
        <w:rPr>
          <w:spacing w:val="-3"/>
        </w:rPr>
        <w:t xml:space="preserve"> </w:t>
      </w:r>
      <w:r>
        <w:t>Guides</w:t>
      </w:r>
      <w:r>
        <w:rPr>
          <w:spacing w:val="-4"/>
        </w:rPr>
        <w:t xml:space="preserve"> </w:t>
      </w:r>
      <w:r>
        <w:t>for</w:t>
      </w:r>
      <w:r>
        <w:rPr>
          <w:spacing w:val="-3"/>
        </w:rPr>
        <w:t xml:space="preserve"> </w:t>
      </w:r>
      <w:r>
        <w:rPr>
          <w:spacing w:val="-2"/>
        </w:rPr>
        <w:t>Parents</w:t>
      </w:r>
      <w:r>
        <w:rPr>
          <w:rFonts w:ascii="Times New Roman"/>
        </w:rPr>
        <w:tab/>
      </w:r>
      <w:r>
        <w:rPr>
          <w:spacing w:val="-5"/>
        </w:rPr>
        <w:t>183</w:t>
      </w:r>
    </w:p>
    <w:p w14:paraId="0F73757B" w14:textId="77777777" w:rsidR="00014282" w:rsidRDefault="00000000">
      <w:pPr>
        <w:pStyle w:val="BodyText"/>
        <w:spacing w:before="41"/>
        <w:ind w:left="2160"/>
      </w:pPr>
      <w:r>
        <w:t>Appendix</w:t>
      </w:r>
      <w:r>
        <w:rPr>
          <w:spacing w:val="-7"/>
        </w:rPr>
        <w:t xml:space="preserve"> </w:t>
      </w:r>
      <w:r>
        <w:t>B:</w:t>
      </w:r>
      <w:r>
        <w:rPr>
          <w:spacing w:val="-3"/>
        </w:rPr>
        <w:t xml:space="preserve"> </w:t>
      </w:r>
      <w:r>
        <w:t>Supporting</w:t>
      </w:r>
      <w:r>
        <w:rPr>
          <w:spacing w:val="-5"/>
        </w:rPr>
        <w:t xml:space="preserve"> </w:t>
      </w:r>
      <w:r>
        <w:t>Multilingual</w:t>
      </w:r>
      <w:r>
        <w:rPr>
          <w:spacing w:val="-5"/>
        </w:rPr>
        <w:t xml:space="preserve"> </w:t>
      </w:r>
      <w:r>
        <w:t>Learners:</w:t>
      </w:r>
      <w:r>
        <w:rPr>
          <w:spacing w:val="-16"/>
        </w:rPr>
        <w:t xml:space="preserve"> </w:t>
      </w:r>
      <w:r>
        <w:t>A</w:t>
      </w:r>
      <w:r>
        <w:rPr>
          <w:spacing w:val="-17"/>
        </w:rPr>
        <w:t xml:space="preserve"> </w:t>
      </w:r>
      <w:r>
        <w:t>Framework</w:t>
      </w:r>
      <w:r>
        <w:rPr>
          <w:spacing w:val="-5"/>
        </w:rPr>
        <w:t xml:space="preserve"> </w:t>
      </w:r>
      <w:r>
        <w:t>for</w:t>
      </w:r>
      <w:r>
        <w:rPr>
          <w:spacing w:val="-4"/>
        </w:rPr>
        <w:t xml:space="preserve"> </w:t>
      </w:r>
      <w:r>
        <w:t>Evident</w:t>
      </w:r>
      <w:r>
        <w:rPr>
          <w:spacing w:val="-1"/>
        </w:rPr>
        <w:t xml:space="preserve"> </w:t>
      </w:r>
      <w:r>
        <w:rPr>
          <w:spacing w:val="-10"/>
        </w:rPr>
        <w:t>–</w:t>
      </w:r>
    </w:p>
    <w:p w14:paraId="5B6EB12B" w14:textId="77777777" w:rsidR="00014282" w:rsidRDefault="00000000">
      <w:pPr>
        <w:pStyle w:val="BodyText"/>
        <w:tabs>
          <w:tab w:val="right" w:pos="11216"/>
        </w:tabs>
        <w:spacing w:before="40"/>
        <w:ind w:left="3562"/>
      </w:pPr>
      <w:r>
        <w:t>Informed</w:t>
      </w:r>
      <w:r>
        <w:rPr>
          <w:spacing w:val="-8"/>
        </w:rPr>
        <w:t xml:space="preserve"> </w:t>
      </w:r>
      <w:r>
        <w:t>Decision</w:t>
      </w:r>
      <w:r>
        <w:rPr>
          <w:spacing w:val="-4"/>
        </w:rPr>
        <w:t xml:space="preserve"> </w:t>
      </w:r>
      <w:r>
        <w:rPr>
          <w:spacing w:val="-2"/>
        </w:rPr>
        <w:t>Making</w:t>
      </w:r>
      <w:r>
        <w:rPr>
          <w:rFonts w:ascii="Times New Roman"/>
        </w:rPr>
        <w:tab/>
      </w:r>
      <w:r>
        <w:rPr>
          <w:spacing w:val="-5"/>
        </w:rPr>
        <w:t>183</w:t>
      </w:r>
    </w:p>
    <w:p w14:paraId="408FB562" w14:textId="77777777" w:rsidR="00014282" w:rsidRDefault="00000000">
      <w:pPr>
        <w:pStyle w:val="BodyText"/>
        <w:tabs>
          <w:tab w:val="right" w:pos="11204"/>
        </w:tabs>
        <w:spacing w:before="41"/>
        <w:ind w:left="2160"/>
      </w:pPr>
      <w:r>
        <w:t>Appendix</w:t>
      </w:r>
      <w:r>
        <w:rPr>
          <w:spacing w:val="-4"/>
        </w:rPr>
        <w:t xml:space="preserve"> </w:t>
      </w:r>
      <w:r>
        <w:t>C:</w:t>
      </w:r>
      <w:r>
        <w:rPr>
          <w:spacing w:val="-3"/>
        </w:rPr>
        <w:t xml:space="preserve"> </w:t>
      </w:r>
      <w:r>
        <w:t>Multilingual</w:t>
      </w:r>
      <w:r>
        <w:rPr>
          <w:spacing w:val="-3"/>
        </w:rPr>
        <w:t xml:space="preserve"> </w:t>
      </w:r>
      <w:r>
        <w:t>Learners</w:t>
      </w:r>
      <w:r>
        <w:rPr>
          <w:spacing w:val="-4"/>
        </w:rPr>
        <w:t xml:space="preserve"> </w:t>
      </w:r>
      <w:r>
        <w:t>&amp;</w:t>
      </w:r>
      <w:r>
        <w:rPr>
          <w:spacing w:val="-6"/>
        </w:rPr>
        <w:t xml:space="preserve"> </w:t>
      </w:r>
      <w:r>
        <w:t>Special</w:t>
      </w:r>
      <w:r>
        <w:rPr>
          <w:spacing w:val="-6"/>
        </w:rPr>
        <w:t xml:space="preserve"> </w:t>
      </w:r>
      <w:r>
        <w:t>Education</w:t>
      </w:r>
      <w:r>
        <w:rPr>
          <w:spacing w:val="-5"/>
        </w:rPr>
        <w:t xml:space="preserve"> </w:t>
      </w:r>
      <w:r>
        <w:rPr>
          <w:spacing w:val="-2"/>
        </w:rPr>
        <w:t>Support</w:t>
      </w:r>
      <w:r>
        <w:rPr>
          <w:rFonts w:ascii="Times New Roman"/>
        </w:rPr>
        <w:tab/>
      </w:r>
      <w:r>
        <w:rPr>
          <w:spacing w:val="-5"/>
        </w:rPr>
        <w:t>183</w:t>
      </w:r>
    </w:p>
    <w:p w14:paraId="642E469E" w14:textId="77777777" w:rsidR="00014282" w:rsidRDefault="00000000">
      <w:pPr>
        <w:pStyle w:val="BodyText"/>
        <w:tabs>
          <w:tab w:val="right" w:pos="11230"/>
        </w:tabs>
        <w:spacing w:before="43"/>
        <w:ind w:left="2160"/>
      </w:pPr>
      <w:r>
        <w:t>Appendix</w:t>
      </w:r>
      <w:r>
        <w:rPr>
          <w:spacing w:val="-1"/>
        </w:rPr>
        <w:t xml:space="preserve"> </w:t>
      </w:r>
      <w:r>
        <w:t>D:</w:t>
      </w:r>
      <w:r>
        <w:rPr>
          <w:spacing w:val="-2"/>
        </w:rPr>
        <w:t xml:space="preserve"> </w:t>
      </w:r>
      <w:r>
        <w:t>Examples</w:t>
      </w:r>
      <w:r>
        <w:rPr>
          <w:spacing w:val="-3"/>
        </w:rPr>
        <w:t xml:space="preserve"> </w:t>
      </w:r>
      <w:r>
        <w:t>of</w:t>
      </w:r>
      <w:r>
        <w:rPr>
          <w:spacing w:val="-14"/>
        </w:rPr>
        <w:t xml:space="preserve"> </w:t>
      </w:r>
      <w:r>
        <w:rPr>
          <w:spacing w:val="-2"/>
        </w:rPr>
        <w:t>Accommodations</w:t>
      </w:r>
      <w:r>
        <w:rPr>
          <w:rFonts w:ascii="Times New Roman"/>
        </w:rPr>
        <w:tab/>
      </w:r>
      <w:r>
        <w:rPr>
          <w:spacing w:val="-5"/>
        </w:rPr>
        <w:t>183</w:t>
      </w:r>
    </w:p>
    <w:p w14:paraId="5E580951" w14:textId="77777777" w:rsidR="00014282" w:rsidRDefault="00000000">
      <w:pPr>
        <w:pStyle w:val="BodyText"/>
        <w:tabs>
          <w:tab w:val="right" w:pos="11204"/>
        </w:tabs>
        <w:spacing w:before="41"/>
        <w:ind w:left="2160"/>
      </w:pPr>
      <w:r>
        <w:t>Appendix</w:t>
      </w:r>
      <w:r>
        <w:rPr>
          <w:spacing w:val="-6"/>
        </w:rPr>
        <w:t xml:space="preserve"> </w:t>
      </w:r>
      <w:r>
        <w:t>E:</w:t>
      </w:r>
      <w:r>
        <w:rPr>
          <w:spacing w:val="-3"/>
        </w:rPr>
        <w:t xml:space="preserve"> </w:t>
      </w:r>
      <w:r>
        <w:t>2026-2027</w:t>
      </w:r>
      <w:r>
        <w:rPr>
          <w:spacing w:val="-4"/>
        </w:rPr>
        <w:t xml:space="preserve"> </w:t>
      </w:r>
      <w:r>
        <w:t>Special</w:t>
      </w:r>
      <w:r>
        <w:rPr>
          <w:spacing w:val="-4"/>
        </w:rPr>
        <w:t xml:space="preserve"> </w:t>
      </w:r>
      <w:r>
        <w:t>Education</w:t>
      </w:r>
      <w:r>
        <w:rPr>
          <w:spacing w:val="-5"/>
        </w:rPr>
        <w:t xml:space="preserve"> </w:t>
      </w:r>
      <w:r>
        <w:t>Plan</w:t>
      </w:r>
      <w:r>
        <w:rPr>
          <w:spacing w:val="-3"/>
        </w:rPr>
        <w:t xml:space="preserve"> </w:t>
      </w:r>
      <w:r>
        <w:rPr>
          <w:spacing w:val="-2"/>
        </w:rPr>
        <w:t>Checklist</w:t>
      </w:r>
      <w:r>
        <w:rPr>
          <w:rFonts w:ascii="Times New Roman"/>
        </w:rPr>
        <w:tab/>
      </w:r>
      <w:r>
        <w:rPr>
          <w:spacing w:val="-5"/>
        </w:rPr>
        <w:t>183</w:t>
      </w:r>
    </w:p>
    <w:p w14:paraId="726A542B" w14:textId="77777777" w:rsidR="00014282" w:rsidRDefault="00000000">
      <w:pPr>
        <w:pStyle w:val="BodyText"/>
        <w:tabs>
          <w:tab w:val="right" w:pos="11204"/>
        </w:tabs>
        <w:spacing w:before="42"/>
        <w:ind w:left="2160"/>
      </w:pPr>
      <w:r>
        <w:t>Appendix</w:t>
      </w:r>
      <w:r>
        <w:rPr>
          <w:spacing w:val="-6"/>
        </w:rPr>
        <w:t xml:space="preserve"> </w:t>
      </w:r>
      <w:r>
        <w:t>F:</w:t>
      </w:r>
      <w:r>
        <w:rPr>
          <w:spacing w:val="-16"/>
        </w:rPr>
        <w:t xml:space="preserve"> </w:t>
      </w:r>
      <w:r>
        <w:t>Amendments</w:t>
      </w:r>
      <w:r>
        <w:rPr>
          <w:spacing w:val="-3"/>
        </w:rPr>
        <w:t xml:space="preserve"> </w:t>
      </w:r>
      <w:r>
        <w:t>to</w:t>
      </w:r>
      <w:r>
        <w:rPr>
          <w:spacing w:val="-4"/>
        </w:rPr>
        <w:t xml:space="preserve"> </w:t>
      </w:r>
      <w:r>
        <w:t>the</w:t>
      </w:r>
      <w:r>
        <w:rPr>
          <w:spacing w:val="-4"/>
        </w:rPr>
        <w:t xml:space="preserve"> </w:t>
      </w:r>
      <w:r>
        <w:t>Special</w:t>
      </w:r>
      <w:r>
        <w:rPr>
          <w:spacing w:val="-3"/>
        </w:rPr>
        <w:t xml:space="preserve"> </w:t>
      </w:r>
      <w:r>
        <w:t>Education</w:t>
      </w:r>
      <w:r>
        <w:rPr>
          <w:spacing w:val="-5"/>
        </w:rPr>
        <w:t xml:space="preserve"> </w:t>
      </w:r>
      <w:r>
        <w:rPr>
          <w:spacing w:val="-4"/>
        </w:rPr>
        <w:t>Plan</w:t>
      </w:r>
      <w:r>
        <w:rPr>
          <w:rFonts w:ascii="Times New Roman"/>
        </w:rPr>
        <w:tab/>
      </w:r>
      <w:r>
        <w:rPr>
          <w:spacing w:val="-5"/>
        </w:rPr>
        <w:t>183</w:t>
      </w:r>
    </w:p>
    <w:p w14:paraId="742BFD77" w14:textId="77777777" w:rsidR="00014282" w:rsidRDefault="00000000">
      <w:pPr>
        <w:pStyle w:val="BodyText"/>
        <w:tabs>
          <w:tab w:val="right" w:pos="11204"/>
        </w:tabs>
        <w:spacing w:before="40"/>
        <w:ind w:left="2160"/>
      </w:pPr>
      <w:r>
        <w:t>Appendix</w:t>
      </w:r>
      <w:r>
        <w:rPr>
          <w:spacing w:val="-3"/>
        </w:rPr>
        <w:t xml:space="preserve"> </w:t>
      </w:r>
      <w:r>
        <w:t>G:</w:t>
      </w:r>
      <w:r>
        <w:rPr>
          <w:spacing w:val="-7"/>
        </w:rPr>
        <w:t xml:space="preserve"> </w:t>
      </w:r>
      <w:r>
        <w:t>TDSB</w:t>
      </w:r>
      <w:r>
        <w:rPr>
          <w:spacing w:val="-5"/>
        </w:rPr>
        <w:t xml:space="preserve"> </w:t>
      </w:r>
      <w:r>
        <w:t>2026-2027</w:t>
      </w:r>
      <w:r>
        <w:rPr>
          <w:spacing w:val="-2"/>
        </w:rPr>
        <w:t xml:space="preserve"> </w:t>
      </w:r>
      <w:r>
        <w:t>Special</w:t>
      </w:r>
      <w:r>
        <w:rPr>
          <w:spacing w:val="-5"/>
        </w:rPr>
        <w:t xml:space="preserve"> </w:t>
      </w:r>
      <w:r>
        <w:t>Education</w:t>
      </w:r>
      <w:r>
        <w:rPr>
          <w:spacing w:val="-5"/>
        </w:rPr>
        <w:t xml:space="preserve"> </w:t>
      </w:r>
      <w:r>
        <w:t>Plan</w:t>
      </w:r>
      <w:r>
        <w:rPr>
          <w:spacing w:val="-2"/>
        </w:rPr>
        <w:t xml:space="preserve"> </w:t>
      </w:r>
      <w:r>
        <w:t>Feedback</w:t>
      </w:r>
      <w:r>
        <w:rPr>
          <w:spacing w:val="-5"/>
        </w:rPr>
        <w:t xml:space="preserve"> </w:t>
      </w:r>
      <w:r>
        <w:rPr>
          <w:spacing w:val="-2"/>
        </w:rPr>
        <w:t>Survey</w:t>
      </w:r>
      <w:r>
        <w:rPr>
          <w:rFonts w:ascii="Times New Roman"/>
        </w:rPr>
        <w:tab/>
      </w:r>
      <w:r>
        <w:rPr>
          <w:spacing w:val="-5"/>
        </w:rPr>
        <w:t>183</w:t>
      </w:r>
    </w:p>
    <w:p w14:paraId="56A7A435" w14:textId="77777777" w:rsidR="00014282" w:rsidRDefault="00000000">
      <w:pPr>
        <w:spacing w:before="363" w:line="410" w:lineRule="exact"/>
        <w:ind w:left="1591"/>
        <w:rPr>
          <w:b/>
          <w:sz w:val="36"/>
        </w:rPr>
      </w:pPr>
      <w:r>
        <w:rPr>
          <w:b/>
          <w:sz w:val="36"/>
        </w:rPr>
        <w:t>Section</w:t>
      </w:r>
      <w:r>
        <w:rPr>
          <w:b/>
          <w:spacing w:val="-4"/>
          <w:sz w:val="36"/>
        </w:rPr>
        <w:t xml:space="preserve"> </w:t>
      </w:r>
      <w:r>
        <w:rPr>
          <w:b/>
          <w:spacing w:val="-5"/>
          <w:sz w:val="36"/>
        </w:rPr>
        <w:t>U:</w:t>
      </w:r>
    </w:p>
    <w:p w14:paraId="78536755" w14:textId="77777777" w:rsidR="00014282" w:rsidRDefault="00014282">
      <w:pPr>
        <w:tabs>
          <w:tab w:val="right" w:pos="11256"/>
        </w:tabs>
        <w:spacing w:line="410" w:lineRule="exact"/>
        <w:ind w:left="1642"/>
        <w:rPr>
          <w:b/>
          <w:sz w:val="36"/>
        </w:rPr>
      </w:pPr>
      <w:hyperlink w:anchor="_TOC_250001" w:history="1">
        <w:r>
          <w:rPr>
            <w:b/>
            <w:sz w:val="36"/>
          </w:rPr>
          <w:t>GLOSSARY</w:t>
        </w:r>
        <w:r>
          <w:rPr>
            <w:b/>
            <w:spacing w:val="-15"/>
            <w:sz w:val="36"/>
          </w:rPr>
          <w:t xml:space="preserve"> </w:t>
        </w:r>
        <w:r>
          <w:rPr>
            <w:b/>
            <w:sz w:val="36"/>
          </w:rPr>
          <w:t>OF</w:t>
        </w:r>
        <w:r>
          <w:rPr>
            <w:b/>
            <w:spacing w:val="-5"/>
            <w:sz w:val="36"/>
          </w:rPr>
          <w:t xml:space="preserve"> </w:t>
        </w:r>
        <w:r>
          <w:rPr>
            <w:b/>
            <w:sz w:val="36"/>
          </w:rPr>
          <w:t>TERMS</w:t>
        </w:r>
        <w:r>
          <w:rPr>
            <w:b/>
            <w:spacing w:val="-20"/>
            <w:sz w:val="36"/>
          </w:rPr>
          <w:t xml:space="preserve"> </w:t>
        </w:r>
        <w:r>
          <w:rPr>
            <w:b/>
            <w:sz w:val="36"/>
          </w:rPr>
          <w:t>AND</w:t>
        </w:r>
        <w:r>
          <w:rPr>
            <w:b/>
            <w:spacing w:val="-21"/>
            <w:sz w:val="36"/>
          </w:rPr>
          <w:t xml:space="preserve"> </w:t>
        </w:r>
        <w:r>
          <w:rPr>
            <w:b/>
            <w:spacing w:val="-2"/>
            <w:sz w:val="36"/>
          </w:rPr>
          <w:t>ACRONYMS</w:t>
        </w:r>
        <w:r>
          <w:rPr>
            <w:rFonts w:ascii="Times New Roman"/>
            <w:sz w:val="36"/>
          </w:rPr>
          <w:tab/>
        </w:r>
        <w:r>
          <w:rPr>
            <w:b/>
            <w:spacing w:val="-5"/>
            <w:sz w:val="36"/>
          </w:rPr>
          <w:t>184</w:t>
        </w:r>
      </w:hyperlink>
    </w:p>
    <w:p w14:paraId="32B01F2A" w14:textId="77777777" w:rsidR="00014282" w:rsidRDefault="00014282">
      <w:pPr>
        <w:pStyle w:val="BodyText"/>
        <w:tabs>
          <w:tab w:val="right" w:pos="11230"/>
        </w:tabs>
        <w:spacing w:before="61"/>
        <w:ind w:left="2160"/>
      </w:pPr>
      <w:hyperlink w:anchor="_TOC_250000" w:history="1">
        <w:r>
          <w:t>Glossary</w:t>
        </w:r>
        <w:r>
          <w:rPr>
            <w:spacing w:val="-5"/>
          </w:rPr>
          <w:t xml:space="preserve"> </w:t>
        </w:r>
        <w:r>
          <w:t>of</w:t>
        </w:r>
        <w:r>
          <w:rPr>
            <w:spacing w:val="-5"/>
          </w:rPr>
          <w:t xml:space="preserve"> </w:t>
        </w:r>
        <w:r>
          <w:rPr>
            <w:spacing w:val="-4"/>
          </w:rPr>
          <w:t>Terms</w:t>
        </w:r>
        <w:r>
          <w:rPr>
            <w:rFonts w:ascii="Times New Roman"/>
          </w:rPr>
          <w:tab/>
        </w:r>
        <w:r>
          <w:rPr>
            <w:spacing w:val="-5"/>
          </w:rPr>
          <w:t>184</w:t>
        </w:r>
      </w:hyperlink>
    </w:p>
    <w:p w14:paraId="29A86EB1" w14:textId="77777777" w:rsidR="00014282" w:rsidRDefault="00014282">
      <w:pPr>
        <w:pStyle w:val="BodyText"/>
        <w:sectPr w:rsidR="00014282">
          <w:headerReference w:type="default" r:id="rId25"/>
          <w:footerReference w:type="default" r:id="rId26"/>
          <w:pgSz w:w="12240" w:h="15840"/>
          <w:pgMar w:top="0" w:right="0" w:bottom="0" w:left="0" w:header="0" w:footer="0" w:gutter="0"/>
          <w:cols w:space="720"/>
        </w:sectPr>
      </w:pPr>
    </w:p>
    <w:p w14:paraId="3DAB4D60" w14:textId="77777777" w:rsidR="00014282" w:rsidRDefault="00000000">
      <w:pPr>
        <w:pStyle w:val="BodyText"/>
        <w:rPr>
          <w:sz w:val="56"/>
        </w:rPr>
      </w:pPr>
      <w:r>
        <w:rPr>
          <w:noProof/>
          <w:sz w:val="56"/>
        </w:rPr>
        <w:lastRenderedPageBreak/>
        <mc:AlternateContent>
          <mc:Choice Requires="wpg">
            <w:drawing>
              <wp:anchor distT="0" distB="0" distL="0" distR="0" simplePos="0" relativeHeight="15733248" behindDoc="0" locked="0" layoutInCell="1" allowOverlap="1" wp14:anchorId="3568312C" wp14:editId="7933353B">
                <wp:simplePos x="0" y="0"/>
                <wp:positionH relativeFrom="page">
                  <wp:posOffset>0</wp:posOffset>
                </wp:positionH>
                <wp:positionV relativeFrom="page">
                  <wp:posOffset>0</wp:posOffset>
                </wp:positionV>
                <wp:extent cx="7761605" cy="130111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1605" cy="1301115"/>
                          <a:chOff x="0" y="0"/>
                          <a:chExt cx="7761605" cy="1301115"/>
                        </a:xfrm>
                      </wpg:grpSpPr>
                      <pic:pic xmlns:pic="http://schemas.openxmlformats.org/drawingml/2006/picture">
                        <pic:nvPicPr>
                          <pic:cNvPr id="27" name="Image 27"/>
                          <pic:cNvPicPr/>
                        </pic:nvPicPr>
                        <pic:blipFill>
                          <a:blip r:embed="rId27" cstate="print"/>
                          <a:stretch>
                            <a:fillRect/>
                          </a:stretch>
                        </pic:blipFill>
                        <pic:spPr>
                          <a:xfrm>
                            <a:off x="0" y="0"/>
                            <a:ext cx="7761478" cy="1167211"/>
                          </a:xfrm>
                          <a:prstGeom prst="rect">
                            <a:avLst/>
                          </a:prstGeom>
                        </pic:spPr>
                      </pic:pic>
                      <wps:wsp>
                        <wps:cNvPr id="28" name="Textbox 28"/>
                        <wps:cNvSpPr txBox="1"/>
                        <wps:spPr>
                          <a:xfrm>
                            <a:off x="914704" y="1074062"/>
                            <a:ext cx="1016635" cy="226695"/>
                          </a:xfrm>
                          <a:prstGeom prst="rect">
                            <a:avLst/>
                          </a:prstGeom>
                        </wps:spPr>
                        <wps:txbx>
                          <w:txbxContent>
                            <w:p w14:paraId="2B266F88" w14:textId="77777777" w:rsidR="00014282" w:rsidRDefault="00000000">
                              <w:pPr>
                                <w:spacing w:line="357" w:lineRule="exact"/>
                                <w:rPr>
                                  <w:b/>
                                  <w:sz w:val="32"/>
                                </w:rPr>
                              </w:pPr>
                              <w:r>
                                <w:rPr>
                                  <w:b/>
                                  <w:color w:val="4079B9"/>
                                  <w:sz w:val="32"/>
                                </w:rPr>
                                <w:t>Section</w:t>
                              </w:r>
                              <w:r>
                                <w:rPr>
                                  <w:b/>
                                  <w:color w:val="4079B9"/>
                                  <w:spacing w:val="-12"/>
                                  <w:sz w:val="32"/>
                                </w:rPr>
                                <w:t xml:space="preserve"> </w:t>
                              </w:r>
                              <w:r>
                                <w:rPr>
                                  <w:b/>
                                  <w:color w:val="4079B9"/>
                                  <w:spacing w:val="-5"/>
                                  <w:sz w:val="32"/>
                                </w:rPr>
                                <w:t>A:</w:t>
                              </w:r>
                            </w:p>
                          </w:txbxContent>
                        </wps:txbx>
                        <wps:bodyPr wrap="square" lIns="0" tIns="0" rIns="0" bIns="0" rtlCol="0">
                          <a:noAutofit/>
                        </wps:bodyPr>
                      </wps:wsp>
                    </wpg:wgp>
                  </a:graphicData>
                </a:graphic>
              </wp:anchor>
            </w:drawing>
          </mc:Choice>
          <mc:Fallback>
            <w:pict>
              <v:group w14:anchorId="3568312C" id="Group 26" o:spid="_x0000_s1029" style="position:absolute;margin-left:0;margin-top:0;width:611.15pt;height:102.45pt;z-index:15733248;mso-wrap-distance-left:0;mso-wrap-distance-right:0;mso-position-horizontal-relative:page;mso-position-vertical-relative:page" coordsize="77616,1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">
                <v:shape id="Image 27" o:spid="_x0000_s1030" type="#_x0000_t75" style="position:absolute;width:77614;height:11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">
                  <v:imagedata r:id="rId28" o:title=""/>
                </v:shape>
                <v:shape id="Textbox 28" o:spid="_x0000_s1031" type="#_x0000_t202" style="position:absolute;left:9147;top:10740;width:10166;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2B266F88" w14:textId="77777777" w:rsidR="00014282" w:rsidRDefault="00000000">
                        <w:pPr>
                          <w:spacing w:line="357" w:lineRule="exact"/>
                          <w:rPr>
                            <w:b/>
                            <w:sz w:val="32"/>
                          </w:rPr>
                        </w:pPr>
                        <w:r>
                          <w:rPr>
                            <w:b/>
                            <w:color w:val="4079B9"/>
                            <w:sz w:val="32"/>
                          </w:rPr>
                          <w:t>Section</w:t>
                        </w:r>
                        <w:r>
                          <w:rPr>
                            <w:b/>
                            <w:color w:val="4079B9"/>
                            <w:spacing w:val="-12"/>
                            <w:sz w:val="32"/>
                          </w:rPr>
                          <w:t xml:space="preserve"> </w:t>
                        </w:r>
                        <w:r>
                          <w:rPr>
                            <w:b/>
                            <w:color w:val="4079B9"/>
                            <w:spacing w:val="-5"/>
                            <w:sz w:val="32"/>
                          </w:rPr>
                          <w:t>A:</w:t>
                        </w:r>
                      </w:p>
                    </w:txbxContent>
                  </v:textbox>
                </v:shape>
                <w10:wrap anchorx="page" anchory="page"/>
              </v:group>
            </w:pict>
          </mc:Fallback>
        </mc:AlternateContent>
      </w:r>
    </w:p>
    <w:p w14:paraId="6FC423E1" w14:textId="77777777" w:rsidR="00014282" w:rsidRDefault="00014282">
      <w:pPr>
        <w:pStyle w:val="BodyText"/>
        <w:rPr>
          <w:sz w:val="56"/>
        </w:rPr>
      </w:pPr>
    </w:p>
    <w:p w14:paraId="52A15DEE" w14:textId="77777777" w:rsidR="00014282" w:rsidRDefault="00014282">
      <w:pPr>
        <w:pStyle w:val="BodyText"/>
        <w:spacing w:before="356"/>
        <w:rPr>
          <w:sz w:val="56"/>
        </w:rPr>
      </w:pPr>
    </w:p>
    <w:p w14:paraId="139D6295" w14:textId="77777777" w:rsidR="00014282" w:rsidRDefault="00000000">
      <w:pPr>
        <w:pStyle w:val="Heading1"/>
        <w:spacing w:before="0"/>
      </w:pPr>
      <w:r>
        <w:rPr>
          <w:color w:val="4079B9"/>
          <w:spacing w:val="-2"/>
        </w:rPr>
        <w:t>Introduction</w:t>
      </w:r>
    </w:p>
    <w:p w14:paraId="17DBAFEB" w14:textId="77777777" w:rsidR="00014282" w:rsidRDefault="00014282">
      <w:pPr>
        <w:pStyle w:val="BodyText"/>
        <w:spacing w:before="242"/>
        <w:ind w:left="2009" w:right="953" w:hanging="507"/>
      </w:pPr>
      <w:hyperlink r:id="rId29">
        <w:r>
          <w:rPr>
            <w:color w:val="467885"/>
            <w:u w:val="single" w:color="467885"/>
          </w:rPr>
          <w:t>We</w:t>
        </w:r>
        <w:r>
          <w:rPr>
            <w:color w:val="467885"/>
            <w:spacing w:val="-3"/>
            <w:u w:val="single" w:color="467885"/>
          </w:rPr>
          <w:t xml:space="preserve"> </w:t>
        </w:r>
        <w:r>
          <w:rPr>
            <w:color w:val="467885"/>
            <w:u w:val="single" w:color="467885"/>
          </w:rPr>
          <w:t>value</w:t>
        </w:r>
        <w:r>
          <w:rPr>
            <w:color w:val="467885"/>
            <w:spacing w:val="-2"/>
            <w:u w:val="single" w:color="467885"/>
          </w:rPr>
          <w:t xml:space="preserve"> </w:t>
        </w:r>
        <w:r>
          <w:rPr>
            <w:color w:val="467885"/>
            <w:u w:val="single" w:color="467885"/>
          </w:rPr>
          <w:t>your</w:t>
        </w:r>
        <w:r>
          <w:rPr>
            <w:color w:val="467885"/>
            <w:spacing w:val="-3"/>
            <w:u w:val="single" w:color="467885"/>
          </w:rPr>
          <w:t xml:space="preserve"> </w:t>
        </w:r>
        <w:r>
          <w:rPr>
            <w:color w:val="467885"/>
            <w:u w:val="single" w:color="467885"/>
          </w:rPr>
          <w:t>feedback!</w:t>
        </w:r>
        <w:r>
          <w:rPr>
            <w:color w:val="467885"/>
            <w:spacing w:val="-3"/>
            <w:u w:val="single" w:color="467885"/>
          </w:rPr>
          <w:t xml:space="preserve"> </w:t>
        </w:r>
        <w:r>
          <w:rPr>
            <w:color w:val="467885"/>
            <w:u w:val="single" w:color="467885"/>
          </w:rPr>
          <w:t>Please</w:t>
        </w:r>
        <w:r>
          <w:rPr>
            <w:color w:val="467885"/>
            <w:spacing w:val="-3"/>
            <w:u w:val="single" w:color="467885"/>
          </w:rPr>
          <w:t xml:space="preserve"> </w:t>
        </w:r>
        <w:r>
          <w:rPr>
            <w:color w:val="467885"/>
            <w:u w:val="single" w:color="467885"/>
          </w:rPr>
          <w:t>click</w:t>
        </w:r>
        <w:r>
          <w:rPr>
            <w:color w:val="467885"/>
            <w:spacing w:val="-3"/>
            <w:u w:val="single" w:color="467885"/>
          </w:rPr>
          <w:t xml:space="preserve"> </w:t>
        </w:r>
        <w:r>
          <w:rPr>
            <w:color w:val="467885"/>
            <w:u w:val="single" w:color="467885"/>
          </w:rPr>
          <w:t>this</w:t>
        </w:r>
        <w:r>
          <w:rPr>
            <w:color w:val="467885"/>
            <w:spacing w:val="-3"/>
            <w:u w:val="single" w:color="467885"/>
          </w:rPr>
          <w:t xml:space="preserve"> </w:t>
        </w:r>
        <w:r>
          <w:rPr>
            <w:color w:val="467885"/>
            <w:u w:val="single" w:color="467885"/>
          </w:rPr>
          <w:t>feedback</w:t>
        </w:r>
        <w:r>
          <w:rPr>
            <w:color w:val="467885"/>
            <w:spacing w:val="-3"/>
            <w:u w:val="single" w:color="467885"/>
          </w:rPr>
          <w:t xml:space="preserve"> </w:t>
        </w:r>
        <w:r>
          <w:rPr>
            <w:color w:val="467885"/>
            <w:u w:val="single" w:color="467885"/>
          </w:rPr>
          <w:t>link</w:t>
        </w:r>
        <w:r>
          <w:rPr>
            <w:color w:val="467885"/>
            <w:spacing w:val="-5"/>
            <w:u w:val="single" w:color="467885"/>
          </w:rPr>
          <w:t xml:space="preserve"> </w:t>
        </w:r>
        <w:r>
          <w:rPr>
            <w:color w:val="467885"/>
            <w:u w:val="single" w:color="467885"/>
          </w:rPr>
          <w:t>to</w:t>
        </w:r>
        <w:r>
          <w:rPr>
            <w:color w:val="467885"/>
            <w:spacing w:val="-3"/>
            <w:u w:val="single" w:color="467885"/>
          </w:rPr>
          <w:t xml:space="preserve"> </w:t>
        </w:r>
        <w:r>
          <w:rPr>
            <w:color w:val="467885"/>
            <w:u w:val="single" w:color="467885"/>
          </w:rPr>
          <w:t>leave</w:t>
        </w:r>
        <w:r>
          <w:rPr>
            <w:color w:val="467885"/>
            <w:spacing w:val="-3"/>
            <w:u w:val="single" w:color="467885"/>
          </w:rPr>
          <w:t xml:space="preserve"> </w:t>
        </w:r>
        <w:r>
          <w:rPr>
            <w:color w:val="467885"/>
            <w:u w:val="single" w:color="467885"/>
          </w:rPr>
          <w:t>your</w:t>
        </w:r>
        <w:r>
          <w:rPr>
            <w:color w:val="467885"/>
            <w:spacing w:val="-3"/>
            <w:u w:val="single" w:color="467885"/>
          </w:rPr>
          <w:t xml:space="preserve"> </w:t>
        </w:r>
        <w:r>
          <w:rPr>
            <w:color w:val="467885"/>
            <w:u w:val="single" w:color="467885"/>
          </w:rPr>
          <w:t>comments</w:t>
        </w:r>
        <w:r>
          <w:rPr>
            <w:color w:val="467885"/>
            <w:spacing w:val="-3"/>
            <w:u w:val="single" w:color="467885"/>
          </w:rPr>
          <w:t xml:space="preserve"> </w:t>
        </w:r>
        <w:r>
          <w:rPr>
            <w:color w:val="467885"/>
            <w:u w:val="single" w:color="467885"/>
          </w:rPr>
          <w:t>on</w:t>
        </w:r>
        <w:r>
          <w:rPr>
            <w:color w:val="467885"/>
            <w:spacing w:val="-3"/>
            <w:u w:val="single" w:color="467885"/>
          </w:rPr>
          <w:t xml:space="preserve"> </w:t>
        </w:r>
        <w:r>
          <w:rPr>
            <w:color w:val="467885"/>
            <w:u w:val="single" w:color="467885"/>
          </w:rPr>
          <w:t>the</w:t>
        </w:r>
      </w:hyperlink>
      <w:r w:rsidR="00000000">
        <w:rPr>
          <w:color w:val="467885"/>
        </w:rPr>
        <w:t xml:space="preserve"> </w:t>
      </w:r>
      <w:hyperlink r:id="rId30">
        <w:r>
          <w:rPr>
            <w:color w:val="467885"/>
            <w:u w:val="single" w:color="467885"/>
          </w:rPr>
          <w:t>Special Education Plan. All feedback must be received by February 28, 2027.</w:t>
        </w:r>
      </w:hyperlink>
    </w:p>
    <w:p w14:paraId="61F89047" w14:textId="77777777" w:rsidR="00014282" w:rsidRDefault="00000000">
      <w:pPr>
        <w:pStyle w:val="BodyText"/>
        <w:spacing w:before="201" w:line="276" w:lineRule="auto"/>
        <w:ind w:left="1440" w:right="1443"/>
        <w:jc w:val="both"/>
      </w:pPr>
      <w:r>
        <w:t>The TDSB is committed to identifying, removing, and preventing barriers that create disproportionate outcomes for underserved students. The TDSB’s goal is to provide an equitable, accessible, and inclusive education experience for all students according to their unique needs (consistent with the Canadian Charter of Rights and Freedoms).</w:t>
      </w:r>
    </w:p>
    <w:p w14:paraId="17C3DFB1" w14:textId="77777777" w:rsidR="00014282" w:rsidRDefault="00000000">
      <w:pPr>
        <w:pStyle w:val="BodyText"/>
        <w:spacing w:before="239"/>
        <w:ind w:left="7232"/>
      </w:pPr>
      <w:r>
        <w:t>~</w:t>
      </w:r>
      <w:r>
        <w:rPr>
          <w:spacing w:val="-3"/>
        </w:rPr>
        <w:t xml:space="preserve"> </w:t>
      </w:r>
      <w:r>
        <w:t>TDSB</w:t>
      </w:r>
      <w:r>
        <w:rPr>
          <w:spacing w:val="-2"/>
        </w:rPr>
        <w:t xml:space="preserve"> </w:t>
      </w:r>
      <w:r>
        <w:t>Multi-Year</w:t>
      </w:r>
      <w:r>
        <w:rPr>
          <w:spacing w:val="-2"/>
        </w:rPr>
        <w:t xml:space="preserve"> </w:t>
      </w:r>
      <w:r>
        <w:t>Strategic</w:t>
      </w:r>
      <w:r>
        <w:rPr>
          <w:spacing w:val="-4"/>
        </w:rPr>
        <w:t xml:space="preserve"> Plan</w:t>
      </w:r>
    </w:p>
    <w:p w14:paraId="5069525B" w14:textId="77777777" w:rsidR="00014282" w:rsidRDefault="00000000">
      <w:pPr>
        <w:pStyle w:val="BodyText"/>
        <w:spacing w:before="199" w:line="276" w:lineRule="auto"/>
        <w:ind w:left="1440" w:right="1147"/>
      </w:pPr>
      <w:r>
        <w:t>The Ontario Ministry of Education has set out expectations for improving the quality of special</w:t>
      </w:r>
      <w:r>
        <w:rPr>
          <w:spacing w:val="-4"/>
        </w:rPr>
        <w:t xml:space="preserve"> </w:t>
      </w:r>
      <w:r>
        <w:t>education</w:t>
      </w:r>
      <w:r>
        <w:rPr>
          <w:spacing w:val="-6"/>
        </w:rPr>
        <w:t xml:space="preserve"> </w:t>
      </w:r>
      <w:r>
        <w:t>programs</w:t>
      </w:r>
      <w:r>
        <w:rPr>
          <w:spacing w:val="-4"/>
        </w:rPr>
        <w:t xml:space="preserve"> </w:t>
      </w:r>
      <w:r>
        <w:t>and</w:t>
      </w:r>
      <w:r>
        <w:rPr>
          <w:spacing w:val="-4"/>
        </w:rPr>
        <w:t xml:space="preserve"> </w:t>
      </w:r>
      <w:r>
        <w:t>services</w:t>
      </w:r>
      <w:r>
        <w:rPr>
          <w:spacing w:val="-4"/>
        </w:rPr>
        <w:t xml:space="preserve"> </w:t>
      </w:r>
      <w:r>
        <w:t>in</w:t>
      </w:r>
      <w:r>
        <w:rPr>
          <w:spacing w:val="-4"/>
        </w:rPr>
        <w:t xml:space="preserve"> </w:t>
      </w:r>
      <w:r>
        <w:t>Ontario</w:t>
      </w:r>
      <w:r>
        <w:rPr>
          <w:spacing w:val="-4"/>
        </w:rPr>
        <w:t xml:space="preserve"> </w:t>
      </w:r>
      <w:r>
        <w:t>and</w:t>
      </w:r>
      <w:r>
        <w:rPr>
          <w:spacing w:val="-6"/>
        </w:rPr>
        <w:t xml:space="preserve"> </w:t>
      </w:r>
      <w:r>
        <w:t>for</w:t>
      </w:r>
      <w:r>
        <w:rPr>
          <w:spacing w:val="-4"/>
        </w:rPr>
        <w:t xml:space="preserve"> </w:t>
      </w:r>
      <w:r>
        <w:t>ensuring</w:t>
      </w:r>
      <w:r>
        <w:rPr>
          <w:spacing w:val="-6"/>
        </w:rPr>
        <w:t xml:space="preserve"> </w:t>
      </w:r>
      <w:r>
        <w:t>greater</w:t>
      </w:r>
      <w:r>
        <w:rPr>
          <w:spacing w:val="-4"/>
        </w:rPr>
        <w:t xml:space="preserve"> </w:t>
      </w:r>
      <w:r>
        <w:t>accountability in the area of special education. These standards support the government’s goal of ensuring that students with special education needs and disabilities across the province receive the best quality education possible.</w:t>
      </w:r>
    </w:p>
    <w:p w14:paraId="73894AB7" w14:textId="77777777" w:rsidR="00014282" w:rsidRDefault="00000000">
      <w:pPr>
        <w:pStyle w:val="BodyText"/>
        <w:spacing w:before="119" w:line="276" w:lineRule="auto"/>
        <w:ind w:left="1440" w:right="1147"/>
      </w:pPr>
      <w:r>
        <w:t xml:space="preserve">School boards are required to have a special education plan, in accordance with </w:t>
      </w:r>
      <w:hyperlink r:id="rId31">
        <w:r w:rsidR="00014282">
          <w:rPr>
            <w:color w:val="0000FF"/>
            <w:u w:val="single" w:color="0000FF"/>
          </w:rPr>
          <w:t>Regulation 306</w:t>
        </w:r>
      </w:hyperlink>
      <w:r>
        <w:rPr>
          <w:color w:val="0000FF"/>
        </w:rPr>
        <w:t xml:space="preserve"> </w:t>
      </w:r>
      <w:r>
        <w:t xml:space="preserve">and the ministry policy document entitled </w:t>
      </w:r>
      <w:hyperlink r:id="rId32">
        <w:r w:rsidR="00014282">
          <w:rPr>
            <w:i/>
            <w:color w:val="0000FF"/>
            <w:u w:val="single" w:color="0000FF"/>
          </w:rPr>
          <w:t>Standards for School Boards’</w:t>
        </w:r>
      </w:hyperlink>
      <w:r>
        <w:rPr>
          <w:i/>
          <w:color w:val="0000FF"/>
        </w:rPr>
        <w:t xml:space="preserve"> </w:t>
      </w:r>
      <w:hyperlink r:id="rId33">
        <w:r w:rsidR="00014282">
          <w:rPr>
            <w:i/>
            <w:color w:val="0000FF"/>
            <w:u w:val="single" w:color="0000FF"/>
          </w:rPr>
          <w:t>Special Education Plans</w:t>
        </w:r>
      </w:hyperlink>
      <w:r>
        <w:t>. Each board is required to maintain a special education plan, to review/amend</w:t>
      </w:r>
      <w:r>
        <w:rPr>
          <w:spacing w:val="-1"/>
        </w:rPr>
        <w:t xml:space="preserve"> </w:t>
      </w:r>
      <w:r>
        <w:t>it annually to ensure it</w:t>
      </w:r>
      <w:r>
        <w:rPr>
          <w:spacing w:val="-1"/>
        </w:rPr>
        <w:t xml:space="preserve"> </w:t>
      </w:r>
      <w:r>
        <w:t>meets the current needs</w:t>
      </w:r>
      <w:r>
        <w:rPr>
          <w:spacing w:val="-2"/>
        </w:rPr>
        <w:t xml:space="preserve"> </w:t>
      </w:r>
      <w:r>
        <w:t>of</w:t>
      </w:r>
      <w:r>
        <w:rPr>
          <w:spacing w:val="-1"/>
        </w:rPr>
        <w:t xml:space="preserve"> </w:t>
      </w:r>
      <w:r>
        <w:t>exceptional students,</w:t>
      </w:r>
      <w:r>
        <w:rPr>
          <w:spacing w:val="-1"/>
        </w:rPr>
        <w:t xml:space="preserve"> </w:t>
      </w:r>
      <w:r>
        <w:t>and to</w:t>
      </w:r>
      <w:r>
        <w:rPr>
          <w:spacing w:val="-1"/>
        </w:rPr>
        <w:t xml:space="preserve"> </w:t>
      </w:r>
      <w:r>
        <w:t>submit</w:t>
      </w:r>
      <w:r>
        <w:rPr>
          <w:spacing w:val="-4"/>
        </w:rPr>
        <w:t xml:space="preserve"> </w:t>
      </w:r>
      <w:r>
        <w:t>the</w:t>
      </w:r>
      <w:r>
        <w:rPr>
          <w:spacing w:val="-4"/>
        </w:rPr>
        <w:t xml:space="preserve"> </w:t>
      </w:r>
      <w:r>
        <w:t>plan</w:t>
      </w:r>
      <w:r>
        <w:rPr>
          <w:spacing w:val="-2"/>
        </w:rPr>
        <w:t xml:space="preserve"> </w:t>
      </w:r>
      <w:r>
        <w:t>to</w:t>
      </w:r>
      <w:r>
        <w:rPr>
          <w:spacing w:val="-4"/>
        </w:rPr>
        <w:t xml:space="preserve"> </w:t>
      </w:r>
      <w:r>
        <w:t>the</w:t>
      </w:r>
      <w:r>
        <w:rPr>
          <w:spacing w:val="-2"/>
        </w:rPr>
        <w:t xml:space="preserve"> </w:t>
      </w:r>
      <w:r>
        <w:t>ministry</w:t>
      </w:r>
      <w:r>
        <w:rPr>
          <w:spacing w:val="-5"/>
        </w:rPr>
        <w:t xml:space="preserve"> </w:t>
      </w:r>
      <w:r>
        <w:t>for</w:t>
      </w:r>
      <w:r>
        <w:rPr>
          <w:spacing w:val="-2"/>
        </w:rPr>
        <w:t xml:space="preserve"> </w:t>
      </w:r>
      <w:r>
        <w:t>review.</w:t>
      </w:r>
      <w:r>
        <w:rPr>
          <w:spacing w:val="-2"/>
        </w:rPr>
        <w:t xml:space="preserve"> </w:t>
      </w:r>
      <w:r>
        <w:t>The</w:t>
      </w:r>
      <w:r>
        <w:rPr>
          <w:spacing w:val="-2"/>
        </w:rPr>
        <w:t xml:space="preserve"> </w:t>
      </w:r>
      <w:r>
        <w:t>purpose</w:t>
      </w:r>
      <w:r>
        <w:rPr>
          <w:spacing w:val="-2"/>
        </w:rPr>
        <w:t xml:space="preserve"> </w:t>
      </w:r>
      <w:r>
        <w:t>of</w:t>
      </w:r>
      <w:r>
        <w:rPr>
          <w:spacing w:val="-4"/>
        </w:rPr>
        <w:t xml:space="preserve"> </w:t>
      </w:r>
      <w:r>
        <w:t>the</w:t>
      </w:r>
      <w:r>
        <w:rPr>
          <w:spacing w:val="-2"/>
        </w:rPr>
        <w:t xml:space="preserve"> </w:t>
      </w:r>
      <w:r>
        <w:t>special</w:t>
      </w:r>
      <w:r>
        <w:rPr>
          <w:spacing w:val="-2"/>
        </w:rPr>
        <w:t xml:space="preserve"> </w:t>
      </w:r>
      <w:r>
        <w:t>education</w:t>
      </w:r>
      <w:r>
        <w:rPr>
          <w:spacing w:val="-4"/>
        </w:rPr>
        <w:t xml:space="preserve"> </w:t>
      </w:r>
      <w:r>
        <w:t>plan</w:t>
      </w:r>
      <w:r>
        <w:rPr>
          <w:spacing w:val="-2"/>
        </w:rPr>
        <w:t xml:space="preserve"> </w:t>
      </w:r>
      <w:r>
        <w:t>is</w:t>
      </w:r>
      <w:r>
        <w:rPr>
          <w:spacing w:val="-2"/>
        </w:rPr>
        <w:t xml:space="preserve"> </w:t>
      </w:r>
      <w:r>
        <w:t>to provide the Ministry of Education and the public with information about special education programs and services that are provided by the school board.</w:t>
      </w:r>
    </w:p>
    <w:p w14:paraId="750450A1" w14:textId="77777777" w:rsidR="00014282" w:rsidRDefault="00000000">
      <w:pPr>
        <w:pStyle w:val="BodyText"/>
        <w:spacing w:before="124" w:line="276" w:lineRule="auto"/>
        <w:ind w:left="1440" w:right="1147"/>
      </w:pPr>
      <w:r>
        <w:t>The TDSB’s Special Education Plan is compliant with the Canadian Charter of Rights and Freedoms, the Ontario Human Rights Code, the Ontario Education</w:t>
      </w:r>
      <w:r>
        <w:rPr>
          <w:spacing w:val="-2"/>
        </w:rPr>
        <w:t xml:space="preserve"> </w:t>
      </w:r>
      <w:r>
        <w:t>Act, the Ontarians with Disabilities</w:t>
      </w:r>
      <w:r>
        <w:rPr>
          <w:spacing w:val="-2"/>
        </w:rPr>
        <w:t xml:space="preserve"> </w:t>
      </w:r>
      <w:r>
        <w:t>Act,</w:t>
      </w:r>
      <w:r>
        <w:rPr>
          <w:spacing w:val="-4"/>
        </w:rPr>
        <w:t xml:space="preserve"> </w:t>
      </w:r>
      <w:r>
        <w:t>and</w:t>
      </w:r>
      <w:r>
        <w:rPr>
          <w:spacing w:val="-4"/>
        </w:rPr>
        <w:t xml:space="preserve"> </w:t>
      </w:r>
      <w:r>
        <w:t>other</w:t>
      </w:r>
      <w:r>
        <w:rPr>
          <w:spacing w:val="-2"/>
        </w:rPr>
        <w:t xml:space="preserve"> </w:t>
      </w:r>
      <w:r>
        <w:t>relevant</w:t>
      </w:r>
      <w:r>
        <w:rPr>
          <w:spacing w:val="-2"/>
        </w:rPr>
        <w:t xml:space="preserve"> </w:t>
      </w:r>
      <w:r>
        <w:t>legislation.</w:t>
      </w:r>
      <w:r>
        <w:rPr>
          <w:spacing w:val="-2"/>
        </w:rPr>
        <w:t xml:space="preserve"> </w:t>
      </w:r>
      <w:r>
        <w:t>The</w:t>
      </w:r>
      <w:r>
        <w:rPr>
          <w:spacing w:val="-4"/>
        </w:rPr>
        <w:t xml:space="preserve"> </w:t>
      </w:r>
      <w:r>
        <w:t>plan</w:t>
      </w:r>
      <w:r>
        <w:rPr>
          <w:spacing w:val="-1"/>
        </w:rPr>
        <w:t xml:space="preserve"> </w:t>
      </w:r>
      <w:r>
        <w:t>is</w:t>
      </w:r>
      <w:r>
        <w:rPr>
          <w:spacing w:val="-4"/>
        </w:rPr>
        <w:t xml:space="preserve"> </w:t>
      </w:r>
      <w:r>
        <w:t>organized</w:t>
      </w:r>
      <w:r>
        <w:rPr>
          <w:spacing w:val="-3"/>
        </w:rPr>
        <w:t xml:space="preserve"> </w:t>
      </w:r>
      <w:r>
        <w:t>in</w:t>
      </w:r>
      <w:r>
        <w:rPr>
          <w:spacing w:val="-2"/>
        </w:rPr>
        <w:t xml:space="preserve"> </w:t>
      </w:r>
      <w:r>
        <w:t>sections</w:t>
      </w:r>
      <w:r>
        <w:rPr>
          <w:spacing w:val="-2"/>
        </w:rPr>
        <w:t xml:space="preserve"> </w:t>
      </w:r>
      <w:r>
        <w:t>as</w:t>
      </w:r>
      <w:r>
        <w:rPr>
          <w:spacing w:val="-5"/>
        </w:rPr>
        <w:t xml:space="preserve"> </w:t>
      </w:r>
      <w:r>
        <w:t xml:space="preserve">outlined in the Ontario Ministry of Education’s </w:t>
      </w:r>
      <w:r>
        <w:rPr>
          <w:i/>
        </w:rPr>
        <w:t>Standards for School Boards’ Special Education Plans</w:t>
      </w:r>
      <w:r>
        <w:t>, with the beginning of each section indicating the purpose of that section.</w:t>
      </w:r>
    </w:p>
    <w:p w14:paraId="41961DF5" w14:textId="77777777" w:rsidR="00014282" w:rsidRDefault="00000000">
      <w:pPr>
        <w:pStyle w:val="BodyText"/>
        <w:spacing w:before="124" w:line="276" w:lineRule="auto"/>
        <w:ind w:left="1440" w:right="1373"/>
      </w:pPr>
      <w:r>
        <w:t>The TDSB values feedback on the Special Education Plan. To provide feedback, comments</w:t>
      </w:r>
      <w:r>
        <w:rPr>
          <w:spacing w:val="-3"/>
        </w:rPr>
        <w:t xml:space="preserve"> </w:t>
      </w:r>
      <w:r>
        <w:t>or</w:t>
      </w:r>
      <w:r>
        <w:rPr>
          <w:spacing w:val="-3"/>
        </w:rPr>
        <w:t xml:space="preserve"> </w:t>
      </w:r>
      <w:r>
        <w:t>suggestions</w:t>
      </w:r>
      <w:r>
        <w:rPr>
          <w:spacing w:val="-3"/>
        </w:rPr>
        <w:t xml:space="preserve"> </w:t>
      </w:r>
      <w:r>
        <w:t>for</w:t>
      </w:r>
      <w:r>
        <w:rPr>
          <w:spacing w:val="-3"/>
        </w:rPr>
        <w:t xml:space="preserve"> </w:t>
      </w:r>
      <w:r>
        <w:t>the</w:t>
      </w:r>
      <w:r>
        <w:rPr>
          <w:spacing w:val="-5"/>
        </w:rPr>
        <w:t xml:space="preserve"> </w:t>
      </w:r>
      <w:r>
        <w:t>following</w:t>
      </w:r>
      <w:r>
        <w:rPr>
          <w:spacing w:val="-3"/>
        </w:rPr>
        <w:t xml:space="preserve"> </w:t>
      </w:r>
      <w:r>
        <w:t>year’s</w:t>
      </w:r>
      <w:r>
        <w:rPr>
          <w:spacing w:val="-3"/>
        </w:rPr>
        <w:t xml:space="preserve"> </w:t>
      </w:r>
      <w:r>
        <w:t>Special</w:t>
      </w:r>
      <w:r>
        <w:rPr>
          <w:spacing w:val="-5"/>
        </w:rPr>
        <w:t xml:space="preserve"> </w:t>
      </w:r>
      <w:r>
        <w:t>Education</w:t>
      </w:r>
      <w:r>
        <w:rPr>
          <w:spacing w:val="-7"/>
        </w:rPr>
        <w:t xml:space="preserve"> </w:t>
      </w:r>
      <w:r>
        <w:t>Plan,</w:t>
      </w:r>
      <w:r>
        <w:rPr>
          <w:spacing w:val="-5"/>
        </w:rPr>
        <w:t xml:space="preserve"> </w:t>
      </w:r>
      <w:r>
        <w:t>please</w:t>
      </w:r>
      <w:r>
        <w:rPr>
          <w:spacing w:val="-3"/>
        </w:rPr>
        <w:t xml:space="preserve"> </w:t>
      </w:r>
      <w:r>
        <w:t>click</w:t>
      </w:r>
      <w:r>
        <w:rPr>
          <w:spacing w:val="-3"/>
        </w:rPr>
        <w:t xml:space="preserve"> </w:t>
      </w:r>
      <w:r>
        <w:t>on the feedback link at the beginning of each section. Feedback should be received by February 28, 2027 to be taken into consideration.</w:t>
      </w:r>
    </w:p>
    <w:p w14:paraId="37082861" w14:textId="77777777" w:rsidR="00014282" w:rsidRDefault="00014282">
      <w:pPr>
        <w:pStyle w:val="BodyText"/>
        <w:spacing w:line="276" w:lineRule="auto"/>
        <w:sectPr w:rsidR="00014282">
          <w:headerReference w:type="default" r:id="rId34"/>
          <w:footerReference w:type="default" r:id="rId35"/>
          <w:pgSz w:w="12240" w:h="15840"/>
          <w:pgMar w:top="0" w:right="0" w:bottom="1320" w:left="0" w:header="0" w:footer="1120" w:gutter="0"/>
          <w:cols w:space="720"/>
        </w:sectPr>
      </w:pPr>
    </w:p>
    <w:p w14:paraId="4F01EC0D" w14:textId="77777777" w:rsidR="00014282" w:rsidRDefault="00000000">
      <w:pPr>
        <w:pStyle w:val="Heading1"/>
        <w:ind w:left="873" w:right="1089"/>
        <w:jc w:val="center"/>
      </w:pPr>
      <w:r>
        <w:rPr>
          <w:color w:val="4079B9"/>
        </w:rPr>
        <w:lastRenderedPageBreak/>
        <w:t>The</w:t>
      </w:r>
      <w:r>
        <w:rPr>
          <w:color w:val="4079B9"/>
          <w:spacing w:val="-26"/>
        </w:rPr>
        <w:t xml:space="preserve"> </w:t>
      </w:r>
      <w:r>
        <w:rPr>
          <w:color w:val="4079B9"/>
        </w:rPr>
        <w:t>Board’s</w:t>
      </w:r>
      <w:r>
        <w:rPr>
          <w:color w:val="4079B9"/>
          <w:spacing w:val="-26"/>
        </w:rPr>
        <w:t xml:space="preserve"> </w:t>
      </w:r>
      <w:r>
        <w:rPr>
          <w:color w:val="4079B9"/>
        </w:rPr>
        <w:t>Consultation</w:t>
      </w:r>
      <w:r>
        <w:rPr>
          <w:color w:val="4079B9"/>
          <w:spacing w:val="-27"/>
        </w:rPr>
        <w:t xml:space="preserve"> </w:t>
      </w:r>
      <w:r>
        <w:rPr>
          <w:color w:val="4079B9"/>
          <w:spacing w:val="-2"/>
        </w:rPr>
        <w:t>Process</w:t>
      </w:r>
    </w:p>
    <w:p w14:paraId="17C98E42" w14:textId="77777777" w:rsidR="00014282" w:rsidRDefault="00014282">
      <w:pPr>
        <w:pStyle w:val="BodyText"/>
        <w:spacing w:before="336" w:line="276" w:lineRule="auto"/>
        <w:ind w:left="2009" w:right="953" w:hanging="507"/>
      </w:pPr>
      <w:hyperlink r:id="rId36">
        <w:r>
          <w:rPr>
            <w:color w:val="467885"/>
            <w:u w:val="single" w:color="467885"/>
          </w:rPr>
          <w:t>We</w:t>
        </w:r>
        <w:r>
          <w:rPr>
            <w:color w:val="467885"/>
            <w:spacing w:val="-3"/>
            <w:u w:val="single" w:color="467885"/>
          </w:rPr>
          <w:t xml:space="preserve"> </w:t>
        </w:r>
        <w:r>
          <w:rPr>
            <w:color w:val="467885"/>
            <w:u w:val="single" w:color="467885"/>
          </w:rPr>
          <w:t>value</w:t>
        </w:r>
        <w:r>
          <w:rPr>
            <w:color w:val="467885"/>
            <w:spacing w:val="-2"/>
            <w:u w:val="single" w:color="467885"/>
          </w:rPr>
          <w:t xml:space="preserve"> </w:t>
        </w:r>
        <w:r>
          <w:rPr>
            <w:color w:val="467885"/>
            <w:u w:val="single" w:color="467885"/>
          </w:rPr>
          <w:t>your</w:t>
        </w:r>
        <w:r>
          <w:rPr>
            <w:color w:val="467885"/>
            <w:spacing w:val="-3"/>
            <w:u w:val="single" w:color="467885"/>
          </w:rPr>
          <w:t xml:space="preserve"> </w:t>
        </w:r>
        <w:r>
          <w:rPr>
            <w:color w:val="467885"/>
            <w:u w:val="single" w:color="467885"/>
          </w:rPr>
          <w:t>feedback!</w:t>
        </w:r>
        <w:r>
          <w:rPr>
            <w:color w:val="467885"/>
            <w:spacing w:val="-3"/>
            <w:u w:val="single" w:color="467885"/>
          </w:rPr>
          <w:t xml:space="preserve"> </w:t>
        </w:r>
        <w:r>
          <w:rPr>
            <w:color w:val="467885"/>
            <w:u w:val="single" w:color="467885"/>
          </w:rPr>
          <w:t>Please</w:t>
        </w:r>
        <w:r>
          <w:rPr>
            <w:color w:val="467885"/>
            <w:spacing w:val="-3"/>
            <w:u w:val="single" w:color="467885"/>
          </w:rPr>
          <w:t xml:space="preserve"> </w:t>
        </w:r>
        <w:r>
          <w:rPr>
            <w:color w:val="467885"/>
            <w:u w:val="single" w:color="467885"/>
          </w:rPr>
          <w:t>click</w:t>
        </w:r>
        <w:r>
          <w:rPr>
            <w:color w:val="467885"/>
            <w:spacing w:val="-3"/>
            <w:u w:val="single" w:color="467885"/>
          </w:rPr>
          <w:t xml:space="preserve"> </w:t>
        </w:r>
        <w:r>
          <w:rPr>
            <w:color w:val="467885"/>
            <w:u w:val="single" w:color="467885"/>
          </w:rPr>
          <w:t>this</w:t>
        </w:r>
        <w:r>
          <w:rPr>
            <w:color w:val="467885"/>
            <w:spacing w:val="-3"/>
            <w:u w:val="single" w:color="467885"/>
          </w:rPr>
          <w:t xml:space="preserve"> </w:t>
        </w:r>
        <w:r>
          <w:rPr>
            <w:color w:val="467885"/>
            <w:u w:val="single" w:color="467885"/>
          </w:rPr>
          <w:t>feedback</w:t>
        </w:r>
        <w:r>
          <w:rPr>
            <w:color w:val="467885"/>
            <w:spacing w:val="-3"/>
            <w:u w:val="single" w:color="467885"/>
          </w:rPr>
          <w:t xml:space="preserve"> </w:t>
        </w:r>
        <w:r>
          <w:rPr>
            <w:color w:val="467885"/>
            <w:u w:val="single" w:color="467885"/>
          </w:rPr>
          <w:t>link</w:t>
        </w:r>
        <w:r>
          <w:rPr>
            <w:color w:val="467885"/>
            <w:spacing w:val="-5"/>
            <w:u w:val="single" w:color="467885"/>
          </w:rPr>
          <w:t xml:space="preserve"> </w:t>
        </w:r>
        <w:r>
          <w:rPr>
            <w:color w:val="467885"/>
            <w:u w:val="single" w:color="467885"/>
          </w:rPr>
          <w:t>to</w:t>
        </w:r>
        <w:r>
          <w:rPr>
            <w:color w:val="467885"/>
            <w:spacing w:val="-3"/>
            <w:u w:val="single" w:color="467885"/>
          </w:rPr>
          <w:t xml:space="preserve"> </w:t>
        </w:r>
        <w:r>
          <w:rPr>
            <w:color w:val="467885"/>
            <w:u w:val="single" w:color="467885"/>
          </w:rPr>
          <w:t>leave</w:t>
        </w:r>
        <w:r>
          <w:rPr>
            <w:color w:val="467885"/>
            <w:spacing w:val="-3"/>
            <w:u w:val="single" w:color="467885"/>
          </w:rPr>
          <w:t xml:space="preserve"> </w:t>
        </w:r>
        <w:r>
          <w:rPr>
            <w:color w:val="467885"/>
            <w:u w:val="single" w:color="467885"/>
          </w:rPr>
          <w:t>your</w:t>
        </w:r>
        <w:r>
          <w:rPr>
            <w:color w:val="467885"/>
            <w:spacing w:val="-3"/>
            <w:u w:val="single" w:color="467885"/>
          </w:rPr>
          <w:t xml:space="preserve"> </w:t>
        </w:r>
        <w:r>
          <w:rPr>
            <w:color w:val="467885"/>
            <w:u w:val="single" w:color="467885"/>
          </w:rPr>
          <w:t>comments</w:t>
        </w:r>
        <w:r>
          <w:rPr>
            <w:color w:val="467885"/>
            <w:spacing w:val="-3"/>
            <w:u w:val="single" w:color="467885"/>
          </w:rPr>
          <w:t xml:space="preserve"> </w:t>
        </w:r>
        <w:r>
          <w:rPr>
            <w:color w:val="467885"/>
            <w:u w:val="single" w:color="467885"/>
          </w:rPr>
          <w:t>on</w:t>
        </w:r>
        <w:r>
          <w:rPr>
            <w:color w:val="467885"/>
            <w:spacing w:val="-3"/>
            <w:u w:val="single" w:color="467885"/>
          </w:rPr>
          <w:t xml:space="preserve"> </w:t>
        </w:r>
        <w:r>
          <w:rPr>
            <w:color w:val="467885"/>
            <w:u w:val="single" w:color="467885"/>
          </w:rPr>
          <w:t>the</w:t>
        </w:r>
      </w:hyperlink>
      <w:r w:rsidR="00000000">
        <w:rPr>
          <w:color w:val="467885"/>
        </w:rPr>
        <w:t xml:space="preserve"> </w:t>
      </w:r>
      <w:hyperlink r:id="rId37">
        <w:r>
          <w:rPr>
            <w:color w:val="467885"/>
            <w:u w:val="single" w:color="467885"/>
          </w:rPr>
          <w:t>Special Education Plan. All feedback must be received by February 28, 2027.</w:t>
        </w:r>
      </w:hyperlink>
    </w:p>
    <w:p w14:paraId="2A634428" w14:textId="77777777" w:rsidR="00014282" w:rsidRDefault="00000000">
      <w:pPr>
        <w:pStyle w:val="Heading9"/>
        <w:spacing w:before="238"/>
      </w:pPr>
      <w:r>
        <w:t>Purpose</w:t>
      </w:r>
      <w:r>
        <w:rPr>
          <w:spacing w:val="-2"/>
        </w:rPr>
        <w:t xml:space="preserve"> </w:t>
      </w:r>
      <w:r>
        <w:t>of</w:t>
      </w:r>
      <w:r>
        <w:rPr>
          <w:spacing w:val="-1"/>
        </w:rPr>
        <w:t xml:space="preserve"> </w:t>
      </w:r>
      <w:r>
        <w:t>the</w:t>
      </w:r>
      <w:r>
        <w:rPr>
          <w:spacing w:val="-2"/>
        </w:rPr>
        <w:t xml:space="preserve"> Standard</w:t>
      </w:r>
    </w:p>
    <w:p w14:paraId="3D3A85A1" w14:textId="77777777" w:rsidR="00014282" w:rsidRDefault="00000000">
      <w:pPr>
        <w:spacing w:before="243"/>
        <w:ind w:left="1440"/>
        <w:rPr>
          <w:i/>
          <w:sz w:val="24"/>
        </w:rPr>
      </w:pPr>
      <w:r>
        <w:rPr>
          <w:i/>
          <w:sz w:val="24"/>
        </w:rPr>
        <w:t>To</w:t>
      </w:r>
      <w:r>
        <w:rPr>
          <w:i/>
          <w:spacing w:val="-5"/>
          <w:sz w:val="24"/>
        </w:rPr>
        <w:t xml:space="preserve"> </w:t>
      </w:r>
      <w:r>
        <w:rPr>
          <w:i/>
          <w:sz w:val="24"/>
        </w:rPr>
        <w:t>provide</w:t>
      </w:r>
      <w:r>
        <w:rPr>
          <w:i/>
          <w:spacing w:val="-2"/>
          <w:sz w:val="24"/>
        </w:rPr>
        <w:t xml:space="preserve"> </w:t>
      </w:r>
      <w:r>
        <w:rPr>
          <w:i/>
          <w:sz w:val="24"/>
        </w:rPr>
        <w:t>details</w:t>
      </w:r>
      <w:r>
        <w:rPr>
          <w:i/>
          <w:spacing w:val="-2"/>
          <w:sz w:val="24"/>
        </w:rPr>
        <w:t xml:space="preserve"> </w:t>
      </w:r>
      <w:r>
        <w:rPr>
          <w:i/>
          <w:sz w:val="24"/>
        </w:rPr>
        <w:t>of</w:t>
      </w:r>
      <w:r>
        <w:rPr>
          <w:i/>
          <w:spacing w:val="-4"/>
          <w:sz w:val="24"/>
        </w:rPr>
        <w:t xml:space="preserve"> </w:t>
      </w:r>
      <w:r>
        <w:rPr>
          <w:i/>
          <w:sz w:val="24"/>
        </w:rPr>
        <w:t>the</w:t>
      </w:r>
      <w:r>
        <w:rPr>
          <w:i/>
          <w:spacing w:val="-2"/>
          <w:sz w:val="24"/>
        </w:rPr>
        <w:t xml:space="preserve"> </w:t>
      </w:r>
      <w:r>
        <w:rPr>
          <w:i/>
          <w:sz w:val="24"/>
        </w:rPr>
        <w:t>board’s</w:t>
      </w:r>
      <w:r>
        <w:rPr>
          <w:i/>
          <w:spacing w:val="-2"/>
          <w:sz w:val="24"/>
        </w:rPr>
        <w:t xml:space="preserve"> </w:t>
      </w:r>
      <w:r>
        <w:rPr>
          <w:i/>
          <w:sz w:val="24"/>
        </w:rPr>
        <w:t>consultation</w:t>
      </w:r>
      <w:r>
        <w:rPr>
          <w:i/>
          <w:spacing w:val="-4"/>
          <w:sz w:val="24"/>
        </w:rPr>
        <w:t xml:space="preserve"> </w:t>
      </w:r>
      <w:r>
        <w:rPr>
          <w:i/>
          <w:sz w:val="24"/>
        </w:rPr>
        <w:t>process</w:t>
      </w:r>
      <w:r>
        <w:rPr>
          <w:i/>
          <w:spacing w:val="-2"/>
          <w:sz w:val="24"/>
        </w:rPr>
        <w:t xml:space="preserve"> </w:t>
      </w:r>
      <w:r>
        <w:rPr>
          <w:i/>
          <w:sz w:val="24"/>
        </w:rPr>
        <w:t>to</w:t>
      </w:r>
      <w:r>
        <w:rPr>
          <w:i/>
          <w:spacing w:val="-2"/>
          <w:sz w:val="24"/>
        </w:rPr>
        <w:t xml:space="preserve"> </w:t>
      </w:r>
      <w:r>
        <w:rPr>
          <w:i/>
          <w:sz w:val="24"/>
        </w:rPr>
        <w:t>the</w:t>
      </w:r>
      <w:r>
        <w:rPr>
          <w:i/>
          <w:spacing w:val="-2"/>
          <w:sz w:val="24"/>
        </w:rPr>
        <w:t xml:space="preserve"> </w:t>
      </w:r>
      <w:r>
        <w:rPr>
          <w:i/>
          <w:sz w:val="24"/>
        </w:rPr>
        <w:t>ministry</w:t>
      </w:r>
      <w:r>
        <w:rPr>
          <w:i/>
          <w:spacing w:val="-6"/>
          <w:sz w:val="24"/>
        </w:rPr>
        <w:t xml:space="preserve"> </w:t>
      </w:r>
      <w:r>
        <w:rPr>
          <w:i/>
          <w:sz w:val="24"/>
        </w:rPr>
        <w:t>and</w:t>
      </w:r>
      <w:r>
        <w:rPr>
          <w:i/>
          <w:spacing w:val="-4"/>
          <w:sz w:val="24"/>
        </w:rPr>
        <w:t xml:space="preserve"> </w:t>
      </w:r>
      <w:r>
        <w:rPr>
          <w:i/>
          <w:sz w:val="24"/>
        </w:rPr>
        <w:t>to</w:t>
      </w:r>
      <w:r>
        <w:rPr>
          <w:i/>
          <w:spacing w:val="-4"/>
          <w:sz w:val="24"/>
        </w:rPr>
        <w:t xml:space="preserve"> </w:t>
      </w:r>
      <w:r>
        <w:rPr>
          <w:i/>
          <w:sz w:val="24"/>
        </w:rPr>
        <w:t>the</w:t>
      </w:r>
      <w:r>
        <w:rPr>
          <w:i/>
          <w:spacing w:val="-4"/>
          <w:sz w:val="24"/>
        </w:rPr>
        <w:t xml:space="preserve"> </w:t>
      </w:r>
      <w:r>
        <w:rPr>
          <w:i/>
          <w:spacing w:val="-2"/>
          <w:sz w:val="24"/>
        </w:rPr>
        <w:t>public</w:t>
      </w:r>
    </w:p>
    <w:p w14:paraId="092535D4" w14:textId="77777777" w:rsidR="00014282" w:rsidRDefault="00014282">
      <w:pPr>
        <w:pStyle w:val="BodyText"/>
        <w:spacing w:before="4"/>
        <w:rPr>
          <w:i/>
        </w:rPr>
      </w:pPr>
    </w:p>
    <w:p w14:paraId="738EAC4D" w14:textId="77777777" w:rsidR="00014282" w:rsidRDefault="00000000">
      <w:pPr>
        <w:pStyle w:val="Heading3"/>
      </w:pPr>
      <w:r>
        <w:t>The</w:t>
      </w:r>
      <w:r>
        <w:rPr>
          <w:spacing w:val="-3"/>
        </w:rPr>
        <w:t xml:space="preserve"> </w:t>
      </w:r>
      <w:r>
        <w:t>Ministry</w:t>
      </w:r>
      <w:r>
        <w:rPr>
          <w:spacing w:val="-5"/>
        </w:rPr>
        <w:t xml:space="preserve"> </w:t>
      </w:r>
      <w:r>
        <w:t>of</w:t>
      </w:r>
      <w:r>
        <w:rPr>
          <w:spacing w:val="-2"/>
        </w:rPr>
        <w:t xml:space="preserve"> Education</w:t>
      </w:r>
    </w:p>
    <w:p w14:paraId="4374FF35" w14:textId="77777777" w:rsidR="00014282" w:rsidRDefault="00000000">
      <w:pPr>
        <w:pStyle w:val="BodyText"/>
        <w:spacing w:before="192" w:line="276" w:lineRule="auto"/>
        <w:ind w:left="1440" w:right="1541"/>
      </w:pPr>
      <w:r>
        <w:t>The Ontario Ministry of Education has outlined that each school board’s Special Education</w:t>
      </w:r>
      <w:r>
        <w:rPr>
          <w:spacing w:val="-5"/>
        </w:rPr>
        <w:t xml:space="preserve"> </w:t>
      </w:r>
      <w:r>
        <w:t>Plan</w:t>
      </w:r>
      <w:r>
        <w:rPr>
          <w:spacing w:val="-4"/>
        </w:rPr>
        <w:t xml:space="preserve"> </w:t>
      </w:r>
      <w:r>
        <w:t>must</w:t>
      </w:r>
      <w:r>
        <w:rPr>
          <w:spacing w:val="-3"/>
        </w:rPr>
        <w:t xml:space="preserve"> </w:t>
      </w:r>
      <w:r>
        <w:t>describe</w:t>
      </w:r>
      <w:r>
        <w:rPr>
          <w:spacing w:val="-3"/>
        </w:rPr>
        <w:t xml:space="preserve"> </w:t>
      </w:r>
      <w:r>
        <w:t>the</w:t>
      </w:r>
      <w:r>
        <w:rPr>
          <w:spacing w:val="-3"/>
        </w:rPr>
        <w:t xml:space="preserve"> </w:t>
      </w:r>
      <w:r>
        <w:t>consultation</w:t>
      </w:r>
      <w:r>
        <w:rPr>
          <w:spacing w:val="-3"/>
        </w:rPr>
        <w:t xml:space="preserve"> </w:t>
      </w:r>
      <w:r>
        <w:t>process</w:t>
      </w:r>
      <w:r>
        <w:rPr>
          <w:spacing w:val="-6"/>
        </w:rPr>
        <w:t xml:space="preserve"> </w:t>
      </w:r>
      <w:r>
        <w:t>used</w:t>
      </w:r>
      <w:r>
        <w:rPr>
          <w:spacing w:val="-3"/>
        </w:rPr>
        <w:t xml:space="preserve"> </w:t>
      </w:r>
      <w:r>
        <w:t>to</w:t>
      </w:r>
      <w:r>
        <w:rPr>
          <w:spacing w:val="-3"/>
        </w:rPr>
        <w:t xml:space="preserve"> </w:t>
      </w:r>
      <w:r>
        <w:t>review</w:t>
      </w:r>
      <w:r>
        <w:rPr>
          <w:spacing w:val="-3"/>
        </w:rPr>
        <w:t xml:space="preserve"> </w:t>
      </w:r>
      <w:r>
        <w:t>the</w:t>
      </w:r>
      <w:r>
        <w:rPr>
          <w:spacing w:val="-5"/>
        </w:rPr>
        <w:t xml:space="preserve"> </w:t>
      </w:r>
      <w:r>
        <w:t>plan,</w:t>
      </w:r>
      <w:r>
        <w:rPr>
          <w:spacing w:val="-3"/>
        </w:rPr>
        <w:t xml:space="preserve"> </w:t>
      </w:r>
      <w:r>
        <w:t>and must include the following information:</w:t>
      </w:r>
    </w:p>
    <w:p w14:paraId="7A6F6A32" w14:textId="77777777" w:rsidR="00014282" w:rsidRDefault="00000000">
      <w:pPr>
        <w:pStyle w:val="ListParagraph"/>
        <w:numPr>
          <w:ilvl w:val="0"/>
          <w:numId w:val="116"/>
        </w:numPr>
        <w:tabs>
          <w:tab w:val="left" w:pos="2160"/>
        </w:tabs>
        <w:spacing w:before="118" w:line="276" w:lineRule="auto"/>
        <w:ind w:right="1531"/>
        <w:rPr>
          <w:sz w:val="24"/>
        </w:rPr>
      </w:pPr>
      <w:r>
        <w:rPr>
          <w:sz w:val="24"/>
        </w:rPr>
        <w:t xml:space="preserve">a statement of how, in accordance with </w:t>
      </w:r>
      <w:hyperlink r:id="rId38">
        <w:r w:rsidR="00014282">
          <w:rPr>
            <w:color w:val="0000FF"/>
            <w:sz w:val="24"/>
            <w:u w:val="single" w:color="0000FF"/>
          </w:rPr>
          <w:t>Regulation 464/97</w:t>
        </w:r>
      </w:hyperlink>
      <w:r>
        <w:rPr>
          <w:color w:val="0000FF"/>
          <w:sz w:val="24"/>
        </w:rPr>
        <w:t xml:space="preserve"> </w:t>
      </w:r>
      <w:r>
        <w:rPr>
          <w:sz w:val="24"/>
        </w:rPr>
        <w:t>made under the Education</w:t>
      </w:r>
      <w:r>
        <w:rPr>
          <w:spacing w:val="-6"/>
          <w:sz w:val="24"/>
        </w:rPr>
        <w:t xml:space="preserve"> </w:t>
      </w:r>
      <w:r>
        <w:rPr>
          <w:sz w:val="24"/>
        </w:rPr>
        <w:t>Act,</w:t>
      </w:r>
      <w:r>
        <w:rPr>
          <w:spacing w:val="-6"/>
          <w:sz w:val="24"/>
        </w:rPr>
        <w:t xml:space="preserve"> </w:t>
      </w:r>
      <w:r>
        <w:rPr>
          <w:sz w:val="24"/>
        </w:rPr>
        <w:t>the</w:t>
      </w:r>
      <w:r>
        <w:rPr>
          <w:spacing w:val="-6"/>
          <w:sz w:val="24"/>
        </w:rPr>
        <w:t xml:space="preserve"> </w:t>
      </w:r>
      <w:r>
        <w:rPr>
          <w:sz w:val="24"/>
        </w:rPr>
        <w:t>Board</w:t>
      </w:r>
      <w:r>
        <w:rPr>
          <w:spacing w:val="-4"/>
          <w:sz w:val="24"/>
        </w:rPr>
        <w:t xml:space="preserve"> </w:t>
      </w:r>
      <w:r>
        <w:rPr>
          <w:sz w:val="24"/>
        </w:rPr>
        <w:t>ensures</w:t>
      </w:r>
      <w:r>
        <w:rPr>
          <w:spacing w:val="-4"/>
          <w:sz w:val="24"/>
        </w:rPr>
        <w:t xml:space="preserve"> </w:t>
      </w:r>
      <w:r>
        <w:rPr>
          <w:sz w:val="24"/>
        </w:rPr>
        <w:t>that</w:t>
      </w:r>
      <w:r>
        <w:rPr>
          <w:spacing w:val="-4"/>
          <w:sz w:val="24"/>
        </w:rPr>
        <w:t xml:space="preserve"> </w:t>
      </w:r>
      <w:r>
        <w:rPr>
          <w:sz w:val="24"/>
        </w:rPr>
        <w:t>its</w:t>
      </w:r>
      <w:r>
        <w:rPr>
          <w:spacing w:val="-6"/>
          <w:sz w:val="24"/>
        </w:rPr>
        <w:t xml:space="preserve"> </w:t>
      </w:r>
      <w:r>
        <w:rPr>
          <w:sz w:val="24"/>
        </w:rPr>
        <w:t>Special</w:t>
      </w:r>
      <w:r>
        <w:rPr>
          <w:spacing w:val="-4"/>
          <w:sz w:val="24"/>
        </w:rPr>
        <w:t xml:space="preserve"> </w:t>
      </w:r>
      <w:r>
        <w:rPr>
          <w:sz w:val="24"/>
        </w:rPr>
        <w:t>Education</w:t>
      </w:r>
      <w:r>
        <w:rPr>
          <w:spacing w:val="-6"/>
          <w:sz w:val="24"/>
        </w:rPr>
        <w:t xml:space="preserve"> </w:t>
      </w:r>
      <w:r>
        <w:rPr>
          <w:sz w:val="24"/>
        </w:rPr>
        <w:t>Advisory</w:t>
      </w:r>
      <w:r>
        <w:rPr>
          <w:spacing w:val="-4"/>
          <w:sz w:val="24"/>
        </w:rPr>
        <w:t xml:space="preserve"> </w:t>
      </w:r>
      <w:r>
        <w:rPr>
          <w:sz w:val="24"/>
        </w:rPr>
        <w:t>Committee (SEAC) is involved in the annual review of the Board's Special Education Plan</w:t>
      </w:r>
    </w:p>
    <w:p w14:paraId="1F49E71E" w14:textId="77777777" w:rsidR="00014282" w:rsidRDefault="00000000">
      <w:pPr>
        <w:pStyle w:val="ListParagraph"/>
        <w:numPr>
          <w:ilvl w:val="0"/>
          <w:numId w:val="116"/>
        </w:numPr>
        <w:tabs>
          <w:tab w:val="left" w:pos="2160"/>
        </w:tabs>
        <w:spacing w:before="123" w:line="276" w:lineRule="auto"/>
        <w:ind w:right="1510"/>
        <w:rPr>
          <w:sz w:val="24"/>
        </w:rPr>
      </w:pPr>
      <w:r>
        <w:rPr>
          <w:sz w:val="24"/>
        </w:rPr>
        <w:t>a</w:t>
      </w:r>
      <w:r>
        <w:rPr>
          <w:spacing w:val="-3"/>
          <w:sz w:val="24"/>
        </w:rPr>
        <w:t xml:space="preserve"> </w:t>
      </w:r>
      <w:r>
        <w:rPr>
          <w:sz w:val="24"/>
        </w:rPr>
        <w:t>description</w:t>
      </w:r>
      <w:r>
        <w:rPr>
          <w:spacing w:val="-5"/>
          <w:sz w:val="24"/>
        </w:rPr>
        <w:t xml:space="preserve"> </w:t>
      </w:r>
      <w:r>
        <w:rPr>
          <w:sz w:val="24"/>
        </w:rPr>
        <w:t>of</w:t>
      </w:r>
      <w:r>
        <w:rPr>
          <w:spacing w:val="-3"/>
          <w:sz w:val="24"/>
        </w:rPr>
        <w:t xml:space="preserve"> </w:t>
      </w:r>
      <w:r>
        <w:rPr>
          <w:sz w:val="24"/>
        </w:rPr>
        <w:t>any</w:t>
      </w:r>
      <w:r>
        <w:rPr>
          <w:spacing w:val="-5"/>
          <w:sz w:val="24"/>
        </w:rPr>
        <w:t xml:space="preserve"> </w:t>
      </w:r>
      <w:r>
        <w:rPr>
          <w:sz w:val="24"/>
        </w:rPr>
        <w:t>majority</w:t>
      </w:r>
      <w:r>
        <w:rPr>
          <w:spacing w:val="-3"/>
          <w:sz w:val="24"/>
        </w:rPr>
        <w:t xml:space="preserve"> </w:t>
      </w:r>
      <w:r>
        <w:rPr>
          <w:sz w:val="24"/>
        </w:rPr>
        <w:t>or</w:t>
      </w:r>
      <w:r>
        <w:rPr>
          <w:spacing w:val="-3"/>
          <w:sz w:val="24"/>
        </w:rPr>
        <w:t xml:space="preserve"> </w:t>
      </w:r>
      <w:r>
        <w:rPr>
          <w:sz w:val="24"/>
        </w:rPr>
        <w:t>minority</w:t>
      </w:r>
      <w:r>
        <w:rPr>
          <w:spacing w:val="-3"/>
          <w:sz w:val="24"/>
        </w:rPr>
        <w:t xml:space="preserve"> </w:t>
      </w:r>
      <w:r>
        <w:rPr>
          <w:sz w:val="24"/>
        </w:rPr>
        <w:t>reports</w:t>
      </w:r>
      <w:r>
        <w:rPr>
          <w:spacing w:val="-3"/>
          <w:sz w:val="24"/>
        </w:rPr>
        <w:t xml:space="preserve"> </w:t>
      </w:r>
      <w:r>
        <w:rPr>
          <w:sz w:val="24"/>
        </w:rPr>
        <w:t>concerning</w:t>
      </w:r>
      <w:r>
        <w:rPr>
          <w:spacing w:val="-5"/>
          <w:sz w:val="24"/>
        </w:rPr>
        <w:t xml:space="preserve"> </w:t>
      </w:r>
      <w:r>
        <w:rPr>
          <w:sz w:val="24"/>
        </w:rPr>
        <w:t>the</w:t>
      </w:r>
      <w:r>
        <w:rPr>
          <w:spacing w:val="-5"/>
          <w:sz w:val="24"/>
        </w:rPr>
        <w:t xml:space="preserve"> </w:t>
      </w:r>
      <w:r>
        <w:rPr>
          <w:sz w:val="24"/>
        </w:rPr>
        <w:t>Board's</w:t>
      </w:r>
      <w:r>
        <w:rPr>
          <w:spacing w:val="-3"/>
          <w:sz w:val="24"/>
        </w:rPr>
        <w:t xml:space="preserve"> </w:t>
      </w:r>
      <w:r>
        <w:rPr>
          <w:sz w:val="24"/>
        </w:rPr>
        <w:t>approved plan that have been received from members of the Board's SEAC, and the Board's response to these reports</w:t>
      </w:r>
    </w:p>
    <w:p w14:paraId="7134338D" w14:textId="77777777" w:rsidR="00014282" w:rsidRDefault="00000000">
      <w:pPr>
        <w:pStyle w:val="ListParagraph"/>
        <w:numPr>
          <w:ilvl w:val="0"/>
          <w:numId w:val="116"/>
        </w:numPr>
        <w:tabs>
          <w:tab w:val="left" w:pos="2160"/>
        </w:tabs>
        <w:spacing w:before="119" w:line="276" w:lineRule="auto"/>
        <w:ind w:right="1445"/>
        <w:rPr>
          <w:sz w:val="24"/>
        </w:rPr>
      </w:pPr>
      <w:r>
        <w:rPr>
          <w:sz w:val="24"/>
        </w:rPr>
        <w:t>a statement of how members of the community, particularly parents of students who are receiving special education programs and services, are informed of the timelines</w:t>
      </w:r>
      <w:r>
        <w:rPr>
          <w:spacing w:val="-6"/>
          <w:sz w:val="24"/>
        </w:rPr>
        <w:t xml:space="preserve"> </w:t>
      </w:r>
      <w:r>
        <w:rPr>
          <w:sz w:val="24"/>
        </w:rPr>
        <w:t>and</w:t>
      </w:r>
      <w:r>
        <w:rPr>
          <w:spacing w:val="-5"/>
          <w:sz w:val="24"/>
        </w:rPr>
        <w:t xml:space="preserve"> </w:t>
      </w:r>
      <w:r>
        <w:rPr>
          <w:sz w:val="24"/>
        </w:rPr>
        <w:t>methods</w:t>
      </w:r>
      <w:r>
        <w:rPr>
          <w:spacing w:val="-6"/>
          <w:sz w:val="24"/>
        </w:rPr>
        <w:t xml:space="preserve"> </w:t>
      </w:r>
      <w:r>
        <w:rPr>
          <w:sz w:val="24"/>
        </w:rPr>
        <w:t>for</w:t>
      </w:r>
      <w:r>
        <w:rPr>
          <w:spacing w:val="-3"/>
          <w:sz w:val="24"/>
        </w:rPr>
        <w:t xml:space="preserve"> </w:t>
      </w:r>
      <w:r>
        <w:rPr>
          <w:sz w:val="24"/>
        </w:rPr>
        <w:t>providing</w:t>
      </w:r>
      <w:r>
        <w:rPr>
          <w:spacing w:val="-3"/>
          <w:sz w:val="24"/>
        </w:rPr>
        <w:t xml:space="preserve"> </w:t>
      </w:r>
      <w:r>
        <w:rPr>
          <w:sz w:val="24"/>
        </w:rPr>
        <w:t>input</w:t>
      </w:r>
      <w:r>
        <w:rPr>
          <w:spacing w:val="-3"/>
          <w:sz w:val="24"/>
        </w:rPr>
        <w:t xml:space="preserve"> </w:t>
      </w:r>
      <w:r>
        <w:rPr>
          <w:sz w:val="24"/>
        </w:rPr>
        <w:t>into</w:t>
      </w:r>
      <w:r>
        <w:rPr>
          <w:spacing w:val="-4"/>
          <w:sz w:val="24"/>
        </w:rPr>
        <w:t xml:space="preserve"> </w:t>
      </w:r>
      <w:r>
        <w:rPr>
          <w:sz w:val="24"/>
        </w:rPr>
        <w:t>the</w:t>
      </w:r>
      <w:r>
        <w:rPr>
          <w:spacing w:val="-5"/>
          <w:sz w:val="24"/>
        </w:rPr>
        <w:t xml:space="preserve"> </w:t>
      </w:r>
      <w:r>
        <w:rPr>
          <w:sz w:val="24"/>
        </w:rPr>
        <w:t>Board's</w:t>
      </w:r>
      <w:r>
        <w:rPr>
          <w:spacing w:val="-3"/>
          <w:sz w:val="24"/>
        </w:rPr>
        <w:t xml:space="preserve"> </w:t>
      </w:r>
      <w:r>
        <w:rPr>
          <w:sz w:val="24"/>
        </w:rPr>
        <w:t>Special</w:t>
      </w:r>
      <w:r>
        <w:rPr>
          <w:spacing w:val="-3"/>
          <w:sz w:val="24"/>
        </w:rPr>
        <w:t xml:space="preserve"> </w:t>
      </w:r>
      <w:r>
        <w:rPr>
          <w:sz w:val="24"/>
        </w:rPr>
        <w:t>Education</w:t>
      </w:r>
      <w:r>
        <w:rPr>
          <w:spacing w:val="-3"/>
          <w:sz w:val="24"/>
        </w:rPr>
        <w:t xml:space="preserve"> </w:t>
      </w:r>
      <w:r>
        <w:rPr>
          <w:sz w:val="24"/>
        </w:rPr>
        <w:t>Plan</w:t>
      </w:r>
    </w:p>
    <w:p w14:paraId="7AAA9743" w14:textId="77777777" w:rsidR="00014282" w:rsidRDefault="00000000">
      <w:pPr>
        <w:pStyle w:val="ListParagraph"/>
        <w:numPr>
          <w:ilvl w:val="0"/>
          <w:numId w:val="116"/>
        </w:numPr>
        <w:tabs>
          <w:tab w:val="left" w:pos="2160"/>
        </w:tabs>
        <w:spacing w:before="120" w:line="278" w:lineRule="auto"/>
        <w:ind w:right="1598"/>
        <w:rPr>
          <w:sz w:val="24"/>
        </w:rPr>
      </w:pPr>
      <w:r>
        <w:rPr>
          <w:sz w:val="24"/>
        </w:rPr>
        <w:t>a</w:t>
      </w:r>
      <w:r>
        <w:rPr>
          <w:spacing w:val="-3"/>
          <w:sz w:val="24"/>
        </w:rPr>
        <w:t xml:space="preserve"> </w:t>
      </w:r>
      <w:r>
        <w:rPr>
          <w:sz w:val="24"/>
        </w:rPr>
        <w:t>summary</w:t>
      </w:r>
      <w:r>
        <w:rPr>
          <w:spacing w:val="-3"/>
          <w:sz w:val="24"/>
        </w:rPr>
        <w:t xml:space="preserve"> </w:t>
      </w:r>
      <w:r>
        <w:rPr>
          <w:sz w:val="24"/>
        </w:rPr>
        <w:t>of</w:t>
      </w:r>
      <w:r>
        <w:rPr>
          <w:spacing w:val="-5"/>
          <w:sz w:val="24"/>
        </w:rPr>
        <w:t xml:space="preserve"> </w:t>
      </w:r>
      <w:r>
        <w:rPr>
          <w:sz w:val="24"/>
        </w:rPr>
        <w:t>feedback</w:t>
      </w:r>
      <w:r>
        <w:rPr>
          <w:spacing w:val="-3"/>
          <w:sz w:val="24"/>
        </w:rPr>
        <w:t xml:space="preserve"> </w:t>
      </w:r>
      <w:r>
        <w:rPr>
          <w:sz w:val="24"/>
        </w:rPr>
        <w:t>received</w:t>
      </w:r>
      <w:r>
        <w:rPr>
          <w:spacing w:val="-4"/>
          <w:sz w:val="24"/>
        </w:rPr>
        <w:t xml:space="preserve"> </w:t>
      </w:r>
      <w:r>
        <w:rPr>
          <w:sz w:val="24"/>
        </w:rPr>
        <w:t>as</w:t>
      </w:r>
      <w:r>
        <w:rPr>
          <w:spacing w:val="-3"/>
          <w:sz w:val="24"/>
        </w:rPr>
        <w:t xml:space="preserve"> </w:t>
      </w:r>
      <w:r>
        <w:rPr>
          <w:sz w:val="24"/>
        </w:rPr>
        <w:t>a</w:t>
      </w:r>
      <w:r>
        <w:rPr>
          <w:spacing w:val="-4"/>
          <w:sz w:val="24"/>
        </w:rPr>
        <w:t xml:space="preserve"> </w:t>
      </w:r>
      <w:r>
        <w:rPr>
          <w:sz w:val="24"/>
        </w:rPr>
        <w:t>result</w:t>
      </w:r>
      <w:r>
        <w:rPr>
          <w:spacing w:val="-5"/>
          <w:sz w:val="24"/>
        </w:rPr>
        <w:t xml:space="preserve"> </w:t>
      </w:r>
      <w:r>
        <w:rPr>
          <w:sz w:val="24"/>
        </w:rPr>
        <w:t>of</w:t>
      </w:r>
      <w:r>
        <w:rPr>
          <w:spacing w:val="-3"/>
          <w:sz w:val="24"/>
        </w:rPr>
        <w:t xml:space="preserve"> </w:t>
      </w:r>
      <w:r>
        <w:rPr>
          <w:sz w:val="24"/>
        </w:rPr>
        <w:t>consultation</w:t>
      </w:r>
      <w:r>
        <w:rPr>
          <w:spacing w:val="-3"/>
          <w:sz w:val="24"/>
        </w:rPr>
        <w:t xml:space="preserve"> </w:t>
      </w:r>
      <w:r>
        <w:rPr>
          <w:sz w:val="24"/>
        </w:rPr>
        <w:t>with</w:t>
      </w:r>
      <w:r>
        <w:rPr>
          <w:spacing w:val="-5"/>
          <w:sz w:val="24"/>
        </w:rPr>
        <w:t xml:space="preserve"> </w:t>
      </w:r>
      <w:r>
        <w:rPr>
          <w:sz w:val="24"/>
        </w:rPr>
        <w:t>members</w:t>
      </w:r>
      <w:r>
        <w:rPr>
          <w:spacing w:val="-6"/>
          <w:sz w:val="24"/>
        </w:rPr>
        <w:t xml:space="preserve"> </w:t>
      </w:r>
      <w:r>
        <w:rPr>
          <w:sz w:val="24"/>
        </w:rPr>
        <w:t>of</w:t>
      </w:r>
      <w:r>
        <w:rPr>
          <w:spacing w:val="-3"/>
          <w:sz w:val="24"/>
        </w:rPr>
        <w:t xml:space="preserve"> </w:t>
      </w:r>
      <w:r>
        <w:rPr>
          <w:sz w:val="24"/>
        </w:rPr>
        <w:t xml:space="preserve">the </w:t>
      </w:r>
      <w:r>
        <w:rPr>
          <w:spacing w:val="-2"/>
          <w:sz w:val="24"/>
        </w:rPr>
        <w:t>community</w:t>
      </w:r>
    </w:p>
    <w:p w14:paraId="7D79ED08" w14:textId="77777777" w:rsidR="00014282" w:rsidRDefault="00000000">
      <w:pPr>
        <w:pStyle w:val="ListParagraph"/>
        <w:numPr>
          <w:ilvl w:val="0"/>
          <w:numId w:val="116"/>
        </w:numPr>
        <w:tabs>
          <w:tab w:val="left" w:pos="2160"/>
        </w:tabs>
        <w:spacing w:before="119" w:line="276" w:lineRule="auto"/>
        <w:ind w:right="1770"/>
        <w:rPr>
          <w:sz w:val="24"/>
        </w:rPr>
      </w:pPr>
      <w:r>
        <w:rPr>
          <w:sz w:val="24"/>
        </w:rPr>
        <w:t>information</w:t>
      </w:r>
      <w:r>
        <w:rPr>
          <w:spacing w:val="-5"/>
          <w:sz w:val="24"/>
        </w:rPr>
        <w:t xml:space="preserve"> </w:t>
      </w:r>
      <w:r>
        <w:rPr>
          <w:sz w:val="24"/>
        </w:rPr>
        <w:t>on</w:t>
      </w:r>
      <w:r>
        <w:rPr>
          <w:spacing w:val="-5"/>
          <w:sz w:val="24"/>
        </w:rPr>
        <w:t xml:space="preserve"> </w:t>
      </w:r>
      <w:r>
        <w:rPr>
          <w:sz w:val="24"/>
        </w:rPr>
        <w:t>the</w:t>
      </w:r>
      <w:r>
        <w:rPr>
          <w:spacing w:val="-5"/>
          <w:sz w:val="24"/>
        </w:rPr>
        <w:t xml:space="preserve"> </w:t>
      </w:r>
      <w:r>
        <w:rPr>
          <w:sz w:val="24"/>
        </w:rPr>
        <w:t>results</w:t>
      </w:r>
      <w:r>
        <w:rPr>
          <w:spacing w:val="-3"/>
          <w:sz w:val="24"/>
        </w:rPr>
        <w:t xml:space="preserve"> </w:t>
      </w:r>
      <w:r>
        <w:rPr>
          <w:sz w:val="24"/>
        </w:rPr>
        <w:t>of</w:t>
      </w:r>
      <w:r>
        <w:rPr>
          <w:spacing w:val="-3"/>
          <w:sz w:val="24"/>
        </w:rPr>
        <w:t xml:space="preserve"> </w:t>
      </w:r>
      <w:r>
        <w:rPr>
          <w:sz w:val="24"/>
        </w:rPr>
        <w:t>any</w:t>
      </w:r>
      <w:r>
        <w:rPr>
          <w:spacing w:val="-3"/>
          <w:sz w:val="24"/>
        </w:rPr>
        <w:t xml:space="preserve"> </w:t>
      </w:r>
      <w:r>
        <w:rPr>
          <w:sz w:val="24"/>
        </w:rPr>
        <w:t>internal</w:t>
      </w:r>
      <w:r>
        <w:rPr>
          <w:spacing w:val="-6"/>
          <w:sz w:val="24"/>
        </w:rPr>
        <w:t xml:space="preserve"> </w:t>
      </w:r>
      <w:r>
        <w:rPr>
          <w:sz w:val="24"/>
        </w:rPr>
        <w:t>or</w:t>
      </w:r>
      <w:r>
        <w:rPr>
          <w:spacing w:val="-3"/>
          <w:sz w:val="24"/>
        </w:rPr>
        <w:t xml:space="preserve"> </w:t>
      </w:r>
      <w:r>
        <w:rPr>
          <w:sz w:val="24"/>
        </w:rPr>
        <w:t>external</w:t>
      </w:r>
      <w:r>
        <w:rPr>
          <w:spacing w:val="-3"/>
          <w:sz w:val="24"/>
        </w:rPr>
        <w:t xml:space="preserve"> </w:t>
      </w:r>
      <w:r>
        <w:rPr>
          <w:sz w:val="24"/>
        </w:rPr>
        <w:t>reviews</w:t>
      </w:r>
      <w:r>
        <w:rPr>
          <w:spacing w:val="-6"/>
          <w:sz w:val="24"/>
        </w:rPr>
        <w:t xml:space="preserve"> </w:t>
      </w:r>
      <w:r>
        <w:rPr>
          <w:sz w:val="24"/>
        </w:rPr>
        <w:t>of</w:t>
      </w:r>
      <w:r>
        <w:rPr>
          <w:spacing w:val="-3"/>
          <w:sz w:val="24"/>
        </w:rPr>
        <w:t xml:space="preserve"> </w:t>
      </w:r>
      <w:r>
        <w:rPr>
          <w:sz w:val="24"/>
        </w:rPr>
        <w:t>existing</w:t>
      </w:r>
      <w:r>
        <w:rPr>
          <w:spacing w:val="-3"/>
          <w:sz w:val="24"/>
        </w:rPr>
        <w:t xml:space="preserve"> </w:t>
      </w:r>
      <w:r>
        <w:rPr>
          <w:sz w:val="24"/>
        </w:rPr>
        <w:t>special education programs services within the Board that have taken place in the previous or current school year</w:t>
      </w:r>
    </w:p>
    <w:p w14:paraId="49874A4F" w14:textId="77777777" w:rsidR="00014282" w:rsidRDefault="00000000">
      <w:pPr>
        <w:pStyle w:val="ListParagraph"/>
        <w:numPr>
          <w:ilvl w:val="0"/>
          <w:numId w:val="116"/>
        </w:numPr>
        <w:tabs>
          <w:tab w:val="left" w:pos="2160"/>
        </w:tabs>
        <w:spacing w:before="123" w:line="276" w:lineRule="auto"/>
        <w:ind w:right="2015"/>
        <w:rPr>
          <w:sz w:val="24"/>
        </w:rPr>
      </w:pPr>
      <w:r>
        <w:rPr>
          <w:sz w:val="24"/>
        </w:rPr>
        <w:t>internal</w:t>
      </w:r>
      <w:r>
        <w:rPr>
          <w:spacing w:val="-6"/>
          <w:sz w:val="24"/>
        </w:rPr>
        <w:t xml:space="preserve"> </w:t>
      </w:r>
      <w:r>
        <w:rPr>
          <w:sz w:val="24"/>
        </w:rPr>
        <w:t>and</w:t>
      </w:r>
      <w:r>
        <w:rPr>
          <w:spacing w:val="-5"/>
          <w:sz w:val="24"/>
        </w:rPr>
        <w:t xml:space="preserve"> </w:t>
      </w:r>
      <w:r>
        <w:rPr>
          <w:sz w:val="24"/>
        </w:rPr>
        <w:t>external</w:t>
      </w:r>
      <w:r>
        <w:rPr>
          <w:spacing w:val="-4"/>
          <w:sz w:val="24"/>
        </w:rPr>
        <w:t xml:space="preserve"> </w:t>
      </w:r>
      <w:r>
        <w:rPr>
          <w:sz w:val="24"/>
        </w:rPr>
        <w:t>reviews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Board's</w:t>
      </w:r>
      <w:r>
        <w:rPr>
          <w:spacing w:val="-4"/>
          <w:sz w:val="24"/>
        </w:rPr>
        <w:t xml:space="preserve"> </w:t>
      </w:r>
      <w:r>
        <w:rPr>
          <w:sz w:val="24"/>
        </w:rPr>
        <w:t>special</w:t>
      </w:r>
      <w:r>
        <w:rPr>
          <w:spacing w:val="-4"/>
          <w:sz w:val="24"/>
        </w:rPr>
        <w:t xml:space="preserve"> </w:t>
      </w:r>
      <w:r>
        <w:rPr>
          <w:sz w:val="24"/>
        </w:rPr>
        <w:t>education</w:t>
      </w:r>
      <w:r>
        <w:rPr>
          <w:spacing w:val="-5"/>
          <w:sz w:val="24"/>
        </w:rPr>
        <w:t xml:space="preserve"> </w:t>
      </w:r>
      <w:r>
        <w:rPr>
          <w:sz w:val="24"/>
        </w:rPr>
        <w:t>programs</w:t>
      </w:r>
      <w:r>
        <w:rPr>
          <w:spacing w:val="-5"/>
          <w:sz w:val="24"/>
        </w:rPr>
        <w:t xml:space="preserve"> </w:t>
      </w:r>
      <w:r>
        <w:rPr>
          <w:sz w:val="24"/>
        </w:rPr>
        <w:t>and services that are planned for the following year.</w:t>
      </w:r>
    </w:p>
    <w:p w14:paraId="663AA305" w14:textId="77777777" w:rsidR="00014282" w:rsidRDefault="00000000">
      <w:pPr>
        <w:pStyle w:val="BodyText"/>
        <w:spacing w:before="119" w:line="276" w:lineRule="auto"/>
        <w:ind w:left="1440" w:right="1541"/>
      </w:pPr>
      <w:r>
        <w:t>The TDSB is committed to working collaboratively with all educational partners, including school</w:t>
      </w:r>
      <w:r>
        <w:rPr>
          <w:spacing w:val="-1"/>
        </w:rPr>
        <w:t xml:space="preserve"> </w:t>
      </w:r>
      <w:r>
        <w:t>board</w:t>
      </w:r>
      <w:r>
        <w:rPr>
          <w:spacing w:val="-3"/>
        </w:rPr>
        <w:t xml:space="preserve"> </w:t>
      </w:r>
      <w:r>
        <w:t>staff,</w:t>
      </w:r>
      <w:r>
        <w:rPr>
          <w:spacing w:val="-1"/>
        </w:rPr>
        <w:t xml:space="preserve"> </w:t>
      </w:r>
      <w:r>
        <w:t>students,</w:t>
      </w:r>
      <w:r>
        <w:rPr>
          <w:spacing w:val="-1"/>
        </w:rPr>
        <w:t xml:space="preserve"> </w:t>
      </w:r>
      <w:r>
        <w:t>parents,</w:t>
      </w:r>
      <w:r>
        <w:rPr>
          <w:spacing w:val="-1"/>
        </w:rPr>
        <w:t xml:space="preserve"> </w:t>
      </w:r>
      <w:r>
        <w:t>the</w:t>
      </w:r>
      <w:r>
        <w:rPr>
          <w:spacing w:val="-3"/>
        </w:rPr>
        <w:t xml:space="preserve"> </w:t>
      </w:r>
      <w:r>
        <w:t>TDSB Special</w:t>
      </w:r>
      <w:r>
        <w:rPr>
          <w:spacing w:val="-3"/>
        </w:rPr>
        <w:t xml:space="preserve"> </w:t>
      </w:r>
      <w:r>
        <w:t>Education</w:t>
      </w:r>
      <w:r>
        <w:rPr>
          <w:spacing w:val="-1"/>
        </w:rPr>
        <w:t xml:space="preserve"> </w:t>
      </w:r>
      <w:r>
        <w:t>Advisory Committee</w:t>
      </w:r>
      <w:r>
        <w:rPr>
          <w:spacing w:val="-3"/>
        </w:rPr>
        <w:t xml:space="preserve"> </w:t>
      </w:r>
      <w:r>
        <w:t>(SEAC),</w:t>
      </w:r>
      <w:r>
        <w:rPr>
          <w:spacing w:val="-5"/>
        </w:rPr>
        <w:t xml:space="preserve"> </w:t>
      </w:r>
      <w:r>
        <w:t>and</w:t>
      </w:r>
      <w:r>
        <w:rPr>
          <w:spacing w:val="-3"/>
        </w:rPr>
        <w:t xml:space="preserve"> </w:t>
      </w:r>
      <w:r>
        <w:t>community</w:t>
      </w:r>
      <w:r>
        <w:rPr>
          <w:spacing w:val="-5"/>
        </w:rPr>
        <w:t xml:space="preserve"> </w:t>
      </w:r>
      <w:r>
        <w:t>associations</w:t>
      </w:r>
      <w:r>
        <w:rPr>
          <w:spacing w:val="-3"/>
        </w:rPr>
        <w:t xml:space="preserve"> </w:t>
      </w:r>
      <w:r>
        <w:t>and</w:t>
      </w:r>
      <w:r>
        <w:rPr>
          <w:spacing w:val="-5"/>
        </w:rPr>
        <w:t xml:space="preserve"> </w:t>
      </w:r>
      <w:r>
        <w:t>agencies</w:t>
      </w:r>
      <w:r>
        <w:rPr>
          <w:spacing w:val="-3"/>
        </w:rPr>
        <w:t xml:space="preserve"> </w:t>
      </w:r>
      <w:r>
        <w:t>to</w:t>
      </w:r>
      <w:r>
        <w:rPr>
          <w:spacing w:val="-3"/>
        </w:rPr>
        <w:t xml:space="preserve"> </w:t>
      </w:r>
      <w:r>
        <w:t>provide</w:t>
      </w:r>
      <w:r>
        <w:rPr>
          <w:spacing w:val="-2"/>
        </w:rPr>
        <w:t xml:space="preserve"> </w:t>
      </w:r>
      <w:r>
        <w:t>input</w:t>
      </w:r>
      <w:r>
        <w:rPr>
          <w:spacing w:val="-5"/>
        </w:rPr>
        <w:t xml:space="preserve"> </w:t>
      </w:r>
      <w:r>
        <w:t>to</w:t>
      </w:r>
      <w:r>
        <w:rPr>
          <w:spacing w:val="-4"/>
        </w:rPr>
        <w:t xml:space="preserve"> </w:t>
      </w:r>
      <w:r>
        <w:t>the revision process each school year.</w:t>
      </w:r>
    </w:p>
    <w:p w14:paraId="728CED5A" w14:textId="77777777" w:rsidR="00014282" w:rsidRDefault="00000000">
      <w:pPr>
        <w:pStyle w:val="BodyText"/>
        <w:spacing w:before="120"/>
        <w:ind w:left="1440"/>
      </w:pPr>
      <w:r>
        <w:t>In</w:t>
      </w:r>
      <w:r>
        <w:rPr>
          <w:spacing w:val="-2"/>
        </w:rPr>
        <w:t xml:space="preserve"> </w:t>
      </w:r>
      <w:r>
        <w:t>response</w:t>
      </w:r>
      <w:r>
        <w:rPr>
          <w:spacing w:val="-4"/>
        </w:rPr>
        <w:t xml:space="preserve"> </w:t>
      </w:r>
      <w:r>
        <w:t>to</w:t>
      </w:r>
      <w:r>
        <w:rPr>
          <w:spacing w:val="-4"/>
        </w:rPr>
        <w:t xml:space="preserve"> </w:t>
      </w:r>
      <w:r>
        <w:t>the</w:t>
      </w:r>
      <w:r>
        <w:rPr>
          <w:spacing w:val="-4"/>
        </w:rPr>
        <w:t xml:space="preserve"> </w:t>
      </w:r>
      <w:r>
        <w:t>required</w:t>
      </w:r>
      <w:r>
        <w:rPr>
          <w:spacing w:val="-2"/>
        </w:rPr>
        <w:t xml:space="preserve"> </w:t>
      </w:r>
      <w:r>
        <w:t>items</w:t>
      </w:r>
      <w:r>
        <w:rPr>
          <w:spacing w:val="-2"/>
        </w:rPr>
        <w:t xml:space="preserve"> above:</w:t>
      </w:r>
    </w:p>
    <w:p w14:paraId="237A7D2C" w14:textId="77777777" w:rsidR="00014282" w:rsidRDefault="00014282">
      <w:pPr>
        <w:pStyle w:val="BodyText"/>
        <w:sectPr w:rsidR="00014282">
          <w:headerReference w:type="default" r:id="rId39"/>
          <w:footerReference w:type="default" r:id="rId40"/>
          <w:pgSz w:w="12240" w:h="15840"/>
          <w:pgMar w:top="1920" w:right="0" w:bottom="1420" w:left="0" w:header="0" w:footer="1227" w:gutter="0"/>
          <w:pgNumType w:start="2"/>
          <w:cols w:space="720"/>
        </w:sectPr>
      </w:pPr>
    </w:p>
    <w:p w14:paraId="2D20D4FB" w14:textId="77777777" w:rsidR="00014282" w:rsidRDefault="00000000">
      <w:pPr>
        <w:pStyle w:val="BodyText"/>
      </w:pPr>
      <w:r>
        <w:rPr>
          <w:noProof/>
        </w:rPr>
        <w:lastRenderedPageBreak/>
        <w:drawing>
          <wp:anchor distT="0" distB="0" distL="0" distR="0" simplePos="0" relativeHeight="482819072" behindDoc="1" locked="0" layoutInCell="1" allowOverlap="1" wp14:anchorId="3C8E06E1" wp14:editId="2FAAB5B0">
            <wp:simplePos x="0" y="0"/>
            <wp:positionH relativeFrom="page">
              <wp:posOffset>0</wp:posOffset>
            </wp:positionH>
            <wp:positionV relativeFrom="page">
              <wp:posOffset>0</wp:posOffset>
            </wp:positionV>
            <wp:extent cx="7761478" cy="1169991"/>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41" cstate="print"/>
                    <a:stretch>
                      <a:fillRect/>
                    </a:stretch>
                  </pic:blipFill>
                  <pic:spPr>
                    <a:xfrm>
                      <a:off x="0" y="0"/>
                      <a:ext cx="7761478" cy="1169991"/>
                    </a:xfrm>
                    <a:prstGeom prst="rect">
                      <a:avLst/>
                    </a:prstGeom>
                  </pic:spPr>
                </pic:pic>
              </a:graphicData>
            </a:graphic>
          </wp:anchor>
        </w:drawing>
      </w:r>
    </w:p>
    <w:p w14:paraId="5F976C69" w14:textId="77777777" w:rsidR="00014282" w:rsidRDefault="00014282">
      <w:pPr>
        <w:pStyle w:val="BodyText"/>
      </w:pPr>
    </w:p>
    <w:p w14:paraId="4F26E012" w14:textId="77777777" w:rsidR="00014282" w:rsidRDefault="00014282">
      <w:pPr>
        <w:pStyle w:val="BodyText"/>
      </w:pPr>
    </w:p>
    <w:p w14:paraId="216EE9E8" w14:textId="77777777" w:rsidR="00014282" w:rsidRDefault="00014282">
      <w:pPr>
        <w:pStyle w:val="BodyText"/>
      </w:pPr>
    </w:p>
    <w:p w14:paraId="37103B2E" w14:textId="77777777" w:rsidR="00014282" w:rsidRDefault="00014282">
      <w:pPr>
        <w:pStyle w:val="BodyText"/>
        <w:spacing w:before="61"/>
      </w:pPr>
    </w:p>
    <w:p w14:paraId="04BB1BA5" w14:textId="77777777" w:rsidR="00014282" w:rsidRDefault="00000000">
      <w:pPr>
        <w:pStyle w:val="BodyText"/>
        <w:spacing w:line="276" w:lineRule="auto"/>
        <w:ind w:left="1440" w:right="1541"/>
      </w:pPr>
      <w:r>
        <w:t>SEAC has created a Special Education Plan working group that contributes to the review of the plan and communicates to members of the community and parents of students</w:t>
      </w:r>
      <w:r>
        <w:rPr>
          <w:spacing w:val="-4"/>
        </w:rPr>
        <w:t xml:space="preserve"> </w:t>
      </w:r>
      <w:r>
        <w:t>who</w:t>
      </w:r>
      <w:r>
        <w:rPr>
          <w:spacing w:val="-4"/>
        </w:rPr>
        <w:t xml:space="preserve"> </w:t>
      </w:r>
      <w:r>
        <w:t>are</w:t>
      </w:r>
      <w:r>
        <w:rPr>
          <w:spacing w:val="-7"/>
        </w:rPr>
        <w:t xml:space="preserve"> </w:t>
      </w:r>
      <w:r>
        <w:t>receiving</w:t>
      </w:r>
      <w:r>
        <w:rPr>
          <w:spacing w:val="-3"/>
        </w:rPr>
        <w:t xml:space="preserve"> </w:t>
      </w:r>
      <w:r>
        <w:t>special</w:t>
      </w:r>
      <w:r>
        <w:rPr>
          <w:spacing w:val="-4"/>
        </w:rPr>
        <w:t xml:space="preserve"> </w:t>
      </w:r>
      <w:r>
        <w:t>education</w:t>
      </w:r>
      <w:r>
        <w:rPr>
          <w:spacing w:val="-6"/>
        </w:rPr>
        <w:t xml:space="preserve"> </w:t>
      </w:r>
      <w:r>
        <w:t>programs</w:t>
      </w:r>
      <w:r>
        <w:rPr>
          <w:spacing w:val="-4"/>
        </w:rPr>
        <w:t xml:space="preserve"> </w:t>
      </w:r>
      <w:r>
        <w:t>and</w:t>
      </w:r>
      <w:r>
        <w:rPr>
          <w:spacing w:val="-4"/>
        </w:rPr>
        <w:t xml:space="preserve"> </w:t>
      </w:r>
      <w:r>
        <w:t>services</w:t>
      </w:r>
      <w:r>
        <w:rPr>
          <w:spacing w:val="-4"/>
        </w:rPr>
        <w:t xml:space="preserve"> </w:t>
      </w:r>
      <w:r>
        <w:t>the</w:t>
      </w:r>
      <w:r>
        <w:rPr>
          <w:spacing w:val="-6"/>
        </w:rPr>
        <w:t xml:space="preserve"> </w:t>
      </w:r>
      <w:r>
        <w:t>timelines</w:t>
      </w:r>
      <w:r>
        <w:rPr>
          <w:spacing w:val="-4"/>
        </w:rPr>
        <w:t xml:space="preserve"> </w:t>
      </w:r>
      <w:r>
        <w:t>for providing input to the Special Education Plan.</w:t>
      </w:r>
    </w:p>
    <w:p w14:paraId="19204ACE" w14:textId="77777777" w:rsidR="00014282" w:rsidRDefault="00000000">
      <w:pPr>
        <w:pStyle w:val="BodyText"/>
        <w:spacing w:before="120" w:line="276" w:lineRule="auto"/>
        <w:ind w:left="1440" w:right="1541"/>
      </w:pPr>
      <w:r>
        <w:t>Parents</w:t>
      </w:r>
      <w:r>
        <w:rPr>
          <w:spacing w:val="-4"/>
        </w:rPr>
        <w:t xml:space="preserve"> </w:t>
      </w:r>
      <w:r>
        <w:t>or</w:t>
      </w:r>
      <w:r>
        <w:rPr>
          <w:spacing w:val="-2"/>
        </w:rPr>
        <w:t xml:space="preserve"> </w:t>
      </w:r>
      <w:r>
        <w:t>community</w:t>
      </w:r>
      <w:r>
        <w:rPr>
          <w:spacing w:val="-7"/>
        </w:rPr>
        <w:t xml:space="preserve"> </w:t>
      </w:r>
      <w:r>
        <w:t>members</w:t>
      </w:r>
      <w:r>
        <w:rPr>
          <w:spacing w:val="-2"/>
        </w:rPr>
        <w:t xml:space="preserve"> </w:t>
      </w:r>
      <w:r>
        <w:t>who</w:t>
      </w:r>
      <w:r>
        <w:rPr>
          <w:spacing w:val="-2"/>
        </w:rPr>
        <w:t xml:space="preserve"> </w:t>
      </w:r>
      <w:r>
        <w:t>wish</w:t>
      </w:r>
      <w:r>
        <w:rPr>
          <w:spacing w:val="-4"/>
        </w:rPr>
        <w:t xml:space="preserve"> </w:t>
      </w:r>
      <w:r>
        <w:t>to</w:t>
      </w:r>
      <w:r>
        <w:rPr>
          <w:spacing w:val="-3"/>
        </w:rPr>
        <w:t xml:space="preserve"> </w:t>
      </w:r>
      <w:r>
        <w:t>give</w:t>
      </w:r>
      <w:r>
        <w:rPr>
          <w:spacing w:val="-2"/>
        </w:rPr>
        <w:t xml:space="preserve"> </w:t>
      </w:r>
      <w:r>
        <w:t>input</w:t>
      </w:r>
      <w:r>
        <w:rPr>
          <w:spacing w:val="-2"/>
        </w:rPr>
        <w:t xml:space="preserve"> </w:t>
      </w:r>
      <w:r>
        <w:t>to</w:t>
      </w:r>
      <w:r>
        <w:rPr>
          <w:spacing w:val="-2"/>
        </w:rPr>
        <w:t xml:space="preserve"> </w:t>
      </w:r>
      <w:r>
        <w:t>the</w:t>
      </w:r>
      <w:r>
        <w:rPr>
          <w:spacing w:val="-2"/>
        </w:rPr>
        <w:t xml:space="preserve"> </w:t>
      </w:r>
      <w:r>
        <w:t>plan</w:t>
      </w:r>
      <w:r>
        <w:rPr>
          <w:spacing w:val="-4"/>
        </w:rPr>
        <w:t xml:space="preserve"> </w:t>
      </w:r>
      <w:r>
        <w:t>may</w:t>
      </w:r>
      <w:r>
        <w:rPr>
          <w:spacing w:val="-4"/>
        </w:rPr>
        <w:t xml:space="preserve"> </w:t>
      </w:r>
      <w:r>
        <w:t>do</w:t>
      </w:r>
      <w:r>
        <w:rPr>
          <w:spacing w:val="-2"/>
        </w:rPr>
        <w:t xml:space="preserve"> </w:t>
      </w:r>
      <w:r>
        <w:t>so</w:t>
      </w:r>
      <w:r>
        <w:rPr>
          <w:spacing w:val="-2"/>
        </w:rPr>
        <w:t xml:space="preserve"> </w:t>
      </w:r>
      <w:r>
        <w:t>in</w:t>
      </w:r>
      <w:r>
        <w:rPr>
          <w:spacing w:val="-4"/>
        </w:rPr>
        <w:t xml:space="preserve"> </w:t>
      </w:r>
      <w:r>
        <w:t>a number of ways:</w:t>
      </w:r>
    </w:p>
    <w:p w14:paraId="06E28DB7" w14:textId="77777777" w:rsidR="00014282" w:rsidRDefault="00000000">
      <w:pPr>
        <w:pStyle w:val="ListParagraph"/>
        <w:numPr>
          <w:ilvl w:val="0"/>
          <w:numId w:val="116"/>
        </w:numPr>
        <w:tabs>
          <w:tab w:val="left" w:pos="2160"/>
        </w:tabs>
        <w:spacing w:before="119"/>
        <w:rPr>
          <w:sz w:val="24"/>
        </w:rPr>
      </w:pPr>
      <w:r>
        <w:rPr>
          <w:sz w:val="24"/>
        </w:rPr>
        <w:t>contact</w:t>
      </w:r>
      <w:r>
        <w:rPr>
          <w:spacing w:val="-4"/>
          <w:sz w:val="24"/>
        </w:rPr>
        <w:t xml:space="preserve"> </w:t>
      </w:r>
      <w:r>
        <w:rPr>
          <w:sz w:val="24"/>
        </w:rPr>
        <w:t>their</w:t>
      </w:r>
      <w:r>
        <w:rPr>
          <w:spacing w:val="-4"/>
          <w:sz w:val="24"/>
        </w:rPr>
        <w:t xml:space="preserve"> </w:t>
      </w:r>
      <w:r>
        <w:rPr>
          <w:sz w:val="24"/>
        </w:rPr>
        <w:t>school</w:t>
      </w:r>
      <w:r>
        <w:rPr>
          <w:spacing w:val="-3"/>
          <w:sz w:val="24"/>
        </w:rPr>
        <w:t xml:space="preserve"> </w:t>
      </w:r>
      <w:r>
        <w:rPr>
          <w:spacing w:val="-2"/>
          <w:sz w:val="24"/>
        </w:rPr>
        <w:t>principal;</w:t>
      </w:r>
    </w:p>
    <w:p w14:paraId="3C6366E5" w14:textId="77777777" w:rsidR="00014282" w:rsidRDefault="00000000">
      <w:pPr>
        <w:pStyle w:val="ListParagraph"/>
        <w:numPr>
          <w:ilvl w:val="0"/>
          <w:numId w:val="116"/>
        </w:numPr>
        <w:tabs>
          <w:tab w:val="left" w:pos="2160"/>
        </w:tabs>
        <w:spacing w:before="163"/>
        <w:rPr>
          <w:sz w:val="24"/>
        </w:rPr>
      </w:pPr>
      <w:r>
        <w:rPr>
          <w:sz w:val="24"/>
        </w:rPr>
        <w:t>contact</w:t>
      </w:r>
      <w:r>
        <w:rPr>
          <w:spacing w:val="-3"/>
          <w:sz w:val="24"/>
        </w:rPr>
        <w:t xml:space="preserve"> </w:t>
      </w:r>
      <w:r>
        <w:rPr>
          <w:sz w:val="24"/>
        </w:rPr>
        <w:t>their</w:t>
      </w:r>
      <w:r>
        <w:rPr>
          <w:spacing w:val="-5"/>
          <w:sz w:val="24"/>
        </w:rPr>
        <w:t xml:space="preserve"> </w:t>
      </w:r>
      <w:r>
        <w:rPr>
          <w:sz w:val="24"/>
        </w:rPr>
        <w:t>School</w:t>
      </w:r>
      <w:r>
        <w:rPr>
          <w:spacing w:val="-3"/>
          <w:sz w:val="24"/>
        </w:rPr>
        <w:t xml:space="preserve"> </w:t>
      </w:r>
      <w:r>
        <w:rPr>
          <w:sz w:val="24"/>
        </w:rPr>
        <w:t>Advisory</w:t>
      </w:r>
      <w:r>
        <w:rPr>
          <w:spacing w:val="-2"/>
          <w:sz w:val="24"/>
        </w:rPr>
        <w:t xml:space="preserve"> Council;</w:t>
      </w:r>
    </w:p>
    <w:p w14:paraId="4C6F289F" w14:textId="77777777" w:rsidR="00014282" w:rsidRDefault="00000000">
      <w:pPr>
        <w:pStyle w:val="ListParagraph"/>
        <w:numPr>
          <w:ilvl w:val="0"/>
          <w:numId w:val="116"/>
        </w:numPr>
        <w:tabs>
          <w:tab w:val="left" w:pos="2160"/>
        </w:tabs>
        <w:rPr>
          <w:sz w:val="24"/>
        </w:rPr>
      </w:pPr>
      <w:r>
        <w:rPr>
          <w:sz w:val="24"/>
        </w:rPr>
        <w:t>contact</w:t>
      </w:r>
      <w:r>
        <w:rPr>
          <w:spacing w:val="-2"/>
          <w:sz w:val="24"/>
        </w:rPr>
        <w:t xml:space="preserve"> </w:t>
      </w:r>
      <w:r>
        <w:rPr>
          <w:sz w:val="24"/>
        </w:rPr>
        <w:t>the</w:t>
      </w:r>
      <w:r>
        <w:rPr>
          <w:spacing w:val="-3"/>
          <w:sz w:val="24"/>
        </w:rPr>
        <w:t xml:space="preserve"> </w:t>
      </w:r>
      <w:r>
        <w:rPr>
          <w:sz w:val="24"/>
        </w:rPr>
        <w:t>TDSB</w:t>
      </w:r>
      <w:r>
        <w:rPr>
          <w:spacing w:val="-2"/>
          <w:sz w:val="24"/>
        </w:rPr>
        <w:t xml:space="preserve"> </w:t>
      </w:r>
      <w:r>
        <w:rPr>
          <w:sz w:val="24"/>
        </w:rPr>
        <w:t>SEAC;</w:t>
      </w:r>
      <w:r>
        <w:rPr>
          <w:spacing w:val="-2"/>
          <w:sz w:val="24"/>
        </w:rPr>
        <w:t xml:space="preserve"> and/or</w:t>
      </w:r>
    </w:p>
    <w:p w14:paraId="5F7635E6" w14:textId="77777777" w:rsidR="00014282" w:rsidRDefault="00000000">
      <w:pPr>
        <w:pStyle w:val="ListParagraph"/>
        <w:numPr>
          <w:ilvl w:val="0"/>
          <w:numId w:val="116"/>
        </w:numPr>
        <w:tabs>
          <w:tab w:val="left" w:pos="2160"/>
        </w:tabs>
        <w:rPr>
          <w:sz w:val="24"/>
        </w:rPr>
      </w:pPr>
      <w:r>
        <w:rPr>
          <w:sz w:val="24"/>
        </w:rPr>
        <w:t>use</w:t>
      </w:r>
      <w:r>
        <w:rPr>
          <w:spacing w:val="-5"/>
          <w:sz w:val="24"/>
        </w:rPr>
        <w:t xml:space="preserve"> </w:t>
      </w:r>
      <w:r>
        <w:rPr>
          <w:sz w:val="24"/>
        </w:rPr>
        <w:t>the</w:t>
      </w:r>
      <w:r>
        <w:rPr>
          <w:spacing w:val="-2"/>
          <w:sz w:val="24"/>
        </w:rPr>
        <w:t xml:space="preserve"> </w:t>
      </w:r>
      <w:r>
        <w:rPr>
          <w:sz w:val="24"/>
        </w:rPr>
        <w:t>feedback</w:t>
      </w:r>
      <w:r>
        <w:rPr>
          <w:spacing w:val="-2"/>
          <w:sz w:val="24"/>
        </w:rPr>
        <w:t xml:space="preserve"> </w:t>
      </w:r>
      <w:r>
        <w:rPr>
          <w:sz w:val="24"/>
        </w:rPr>
        <w:t>link</w:t>
      </w:r>
      <w:r>
        <w:rPr>
          <w:spacing w:val="-4"/>
          <w:sz w:val="24"/>
        </w:rPr>
        <w:t xml:space="preserve"> </w:t>
      </w:r>
      <w:r>
        <w:rPr>
          <w:sz w:val="24"/>
        </w:rPr>
        <w:t>provided</w:t>
      </w:r>
      <w:r>
        <w:rPr>
          <w:spacing w:val="-2"/>
          <w:sz w:val="24"/>
        </w:rPr>
        <w:t xml:space="preserve"> </w:t>
      </w:r>
      <w:r>
        <w:rPr>
          <w:sz w:val="24"/>
        </w:rPr>
        <w:t>in</w:t>
      </w:r>
      <w:r>
        <w:rPr>
          <w:spacing w:val="-4"/>
          <w:sz w:val="24"/>
        </w:rPr>
        <w:t xml:space="preserve"> </w:t>
      </w:r>
      <w:r>
        <w:rPr>
          <w:sz w:val="24"/>
        </w:rPr>
        <w:t>each</w:t>
      </w:r>
      <w:r>
        <w:rPr>
          <w:spacing w:val="-2"/>
          <w:sz w:val="24"/>
        </w:rPr>
        <w:t xml:space="preserve"> </w:t>
      </w:r>
      <w:r>
        <w:rPr>
          <w:sz w:val="24"/>
        </w:rPr>
        <w:t>section</w:t>
      </w:r>
      <w:r>
        <w:rPr>
          <w:spacing w:val="-4"/>
          <w:sz w:val="24"/>
        </w:rPr>
        <w:t xml:space="preserve"> </w:t>
      </w:r>
      <w:r>
        <w:rPr>
          <w:sz w:val="24"/>
        </w:rPr>
        <w:t>of</w:t>
      </w:r>
      <w:r>
        <w:rPr>
          <w:spacing w:val="-2"/>
          <w:sz w:val="24"/>
        </w:rPr>
        <w:t xml:space="preserve"> </w:t>
      </w:r>
      <w:r>
        <w:rPr>
          <w:sz w:val="24"/>
        </w:rPr>
        <w:t>the</w:t>
      </w:r>
      <w:r>
        <w:rPr>
          <w:spacing w:val="-4"/>
          <w:sz w:val="24"/>
        </w:rPr>
        <w:t xml:space="preserve"> </w:t>
      </w:r>
      <w:r>
        <w:rPr>
          <w:spacing w:val="-2"/>
          <w:sz w:val="24"/>
        </w:rPr>
        <w:t>plan.</w:t>
      </w:r>
    </w:p>
    <w:p w14:paraId="54FEA619" w14:textId="77777777" w:rsidR="00014282" w:rsidRDefault="00000000">
      <w:pPr>
        <w:pStyle w:val="BodyText"/>
        <w:spacing w:before="161" w:line="276" w:lineRule="auto"/>
        <w:ind w:left="1440" w:right="2023"/>
        <w:jc w:val="both"/>
      </w:pPr>
      <w:r>
        <w:t>No</w:t>
      </w:r>
      <w:r>
        <w:rPr>
          <w:spacing w:val="-3"/>
        </w:rPr>
        <w:t xml:space="preserve"> </w:t>
      </w:r>
      <w:r>
        <w:t>new</w:t>
      </w:r>
      <w:r>
        <w:rPr>
          <w:spacing w:val="-6"/>
        </w:rPr>
        <w:t xml:space="preserve"> </w:t>
      </w:r>
      <w:r>
        <w:t>external</w:t>
      </w:r>
      <w:r>
        <w:rPr>
          <w:spacing w:val="-3"/>
        </w:rPr>
        <w:t xml:space="preserve"> </w:t>
      </w:r>
      <w:r>
        <w:t>reviews</w:t>
      </w:r>
      <w:r>
        <w:rPr>
          <w:spacing w:val="-3"/>
        </w:rPr>
        <w:t xml:space="preserve"> </w:t>
      </w:r>
      <w:r>
        <w:t>have</w:t>
      </w:r>
      <w:r>
        <w:rPr>
          <w:spacing w:val="-5"/>
        </w:rPr>
        <w:t xml:space="preserve"> </w:t>
      </w:r>
      <w:r>
        <w:t>taken</w:t>
      </w:r>
      <w:r>
        <w:rPr>
          <w:spacing w:val="-3"/>
        </w:rPr>
        <w:t xml:space="preserve"> </w:t>
      </w:r>
      <w:r>
        <w:t>place</w:t>
      </w:r>
      <w:r>
        <w:rPr>
          <w:spacing w:val="-3"/>
        </w:rPr>
        <w:t xml:space="preserve"> </w:t>
      </w:r>
      <w:r>
        <w:t>in</w:t>
      </w:r>
      <w:r>
        <w:rPr>
          <w:spacing w:val="-5"/>
        </w:rPr>
        <w:t xml:space="preserve"> </w:t>
      </w:r>
      <w:r>
        <w:t>the</w:t>
      </w:r>
      <w:r>
        <w:rPr>
          <w:spacing w:val="-5"/>
        </w:rPr>
        <w:t xml:space="preserve"> </w:t>
      </w:r>
      <w:r>
        <w:t>previous</w:t>
      </w:r>
      <w:r>
        <w:rPr>
          <w:spacing w:val="-6"/>
        </w:rPr>
        <w:t xml:space="preserve"> </w:t>
      </w:r>
      <w:r>
        <w:t>or</w:t>
      </w:r>
      <w:r>
        <w:rPr>
          <w:spacing w:val="-3"/>
        </w:rPr>
        <w:t xml:space="preserve"> </w:t>
      </w:r>
      <w:r>
        <w:t>current</w:t>
      </w:r>
      <w:r>
        <w:rPr>
          <w:spacing w:val="-3"/>
        </w:rPr>
        <w:t xml:space="preserve"> </w:t>
      </w:r>
      <w:r>
        <w:t>school</w:t>
      </w:r>
      <w:r>
        <w:rPr>
          <w:spacing w:val="-3"/>
        </w:rPr>
        <w:t xml:space="preserve"> </w:t>
      </w:r>
      <w:r>
        <w:t>year</w:t>
      </w:r>
      <w:r>
        <w:rPr>
          <w:spacing w:val="-3"/>
        </w:rPr>
        <w:t xml:space="preserve"> </w:t>
      </w:r>
      <w:r>
        <w:t>to report on. The Board will continue to explore any attitudinal or system barriers that impact students’ academic and well-being trajectory.</w:t>
      </w:r>
    </w:p>
    <w:p w14:paraId="4836FC5A" w14:textId="77777777" w:rsidR="00014282" w:rsidRDefault="00000000">
      <w:pPr>
        <w:pStyle w:val="BodyText"/>
        <w:spacing w:before="121"/>
        <w:ind w:left="1440"/>
        <w:jc w:val="both"/>
      </w:pPr>
      <w:r>
        <w:t>An</w:t>
      </w:r>
      <w:r>
        <w:rPr>
          <w:spacing w:val="-6"/>
        </w:rPr>
        <w:t xml:space="preserve"> </w:t>
      </w:r>
      <w:r>
        <w:t>internal</w:t>
      </w:r>
      <w:r>
        <w:rPr>
          <w:spacing w:val="-4"/>
        </w:rPr>
        <w:t xml:space="preserve"> </w:t>
      </w:r>
      <w:r>
        <w:t>review</w:t>
      </w:r>
      <w:r>
        <w:rPr>
          <w:spacing w:val="-6"/>
        </w:rPr>
        <w:t xml:space="preserve"> </w:t>
      </w:r>
      <w:r>
        <w:t>of</w:t>
      </w:r>
      <w:r>
        <w:rPr>
          <w:spacing w:val="-4"/>
        </w:rPr>
        <w:t xml:space="preserve"> </w:t>
      </w:r>
      <w:r>
        <w:t>TDSB’s</w:t>
      </w:r>
      <w:r>
        <w:rPr>
          <w:spacing w:val="-4"/>
        </w:rPr>
        <w:t xml:space="preserve"> </w:t>
      </w:r>
      <w:r>
        <w:t>special</w:t>
      </w:r>
      <w:r>
        <w:rPr>
          <w:spacing w:val="-5"/>
        </w:rPr>
        <w:t xml:space="preserve"> </w:t>
      </w:r>
      <w:r>
        <w:t>education</w:t>
      </w:r>
      <w:r>
        <w:rPr>
          <w:spacing w:val="-4"/>
        </w:rPr>
        <w:t xml:space="preserve"> </w:t>
      </w:r>
      <w:r>
        <w:t>programs</w:t>
      </w:r>
      <w:r>
        <w:rPr>
          <w:spacing w:val="-6"/>
        </w:rPr>
        <w:t xml:space="preserve"> </w:t>
      </w:r>
      <w:r>
        <w:t>and</w:t>
      </w:r>
      <w:r>
        <w:rPr>
          <w:spacing w:val="-3"/>
        </w:rPr>
        <w:t xml:space="preserve"> </w:t>
      </w:r>
      <w:r>
        <w:t>services</w:t>
      </w:r>
      <w:r>
        <w:rPr>
          <w:spacing w:val="-4"/>
        </w:rPr>
        <w:t xml:space="preserve"> </w:t>
      </w:r>
      <w:r>
        <w:t>will</w:t>
      </w:r>
      <w:r>
        <w:rPr>
          <w:spacing w:val="-4"/>
        </w:rPr>
        <w:t xml:space="preserve"> </w:t>
      </w:r>
      <w:r>
        <w:t>continue</w:t>
      </w:r>
      <w:r>
        <w:rPr>
          <w:spacing w:val="-3"/>
        </w:rPr>
        <w:t xml:space="preserve"> </w:t>
      </w:r>
      <w:r>
        <w:rPr>
          <w:spacing w:val="-5"/>
        </w:rPr>
        <w:t>for</w:t>
      </w:r>
    </w:p>
    <w:p w14:paraId="007BD86C" w14:textId="77777777" w:rsidR="00014282" w:rsidRDefault="00000000">
      <w:pPr>
        <w:pStyle w:val="BodyText"/>
        <w:spacing w:before="40"/>
        <w:ind w:left="1440"/>
        <w:jc w:val="both"/>
      </w:pPr>
      <w:r>
        <w:t>the</w:t>
      </w:r>
      <w:r>
        <w:rPr>
          <w:spacing w:val="-4"/>
        </w:rPr>
        <w:t xml:space="preserve"> </w:t>
      </w:r>
      <w:r>
        <w:t>2026-2027</w:t>
      </w:r>
      <w:r>
        <w:rPr>
          <w:spacing w:val="-3"/>
        </w:rPr>
        <w:t xml:space="preserve"> </w:t>
      </w:r>
      <w:r>
        <w:t>school</w:t>
      </w:r>
      <w:r>
        <w:rPr>
          <w:spacing w:val="-4"/>
        </w:rPr>
        <w:t xml:space="preserve"> </w:t>
      </w:r>
      <w:r>
        <w:rPr>
          <w:spacing w:val="-2"/>
        </w:rPr>
        <w:t>year.</w:t>
      </w:r>
    </w:p>
    <w:p w14:paraId="2A2A64E7" w14:textId="77777777" w:rsidR="00014282" w:rsidRDefault="00000000">
      <w:pPr>
        <w:pStyle w:val="BodyText"/>
        <w:spacing w:before="164"/>
        <w:ind w:left="1440"/>
        <w:jc w:val="both"/>
      </w:pPr>
      <w:r>
        <w:t>No</w:t>
      </w:r>
      <w:r>
        <w:rPr>
          <w:spacing w:val="-3"/>
        </w:rPr>
        <w:t xml:space="preserve"> </w:t>
      </w:r>
      <w:r>
        <w:t>majority</w:t>
      </w:r>
      <w:r>
        <w:rPr>
          <w:spacing w:val="-2"/>
        </w:rPr>
        <w:t xml:space="preserve"> </w:t>
      </w:r>
      <w:r>
        <w:t>report</w:t>
      </w:r>
      <w:r>
        <w:rPr>
          <w:spacing w:val="-4"/>
        </w:rPr>
        <w:t xml:space="preserve"> </w:t>
      </w:r>
      <w:r>
        <w:t>has</w:t>
      </w:r>
      <w:r>
        <w:rPr>
          <w:spacing w:val="-4"/>
        </w:rPr>
        <w:t xml:space="preserve"> </w:t>
      </w:r>
      <w:r>
        <w:t>been</w:t>
      </w:r>
      <w:r>
        <w:rPr>
          <w:spacing w:val="-2"/>
        </w:rPr>
        <w:t xml:space="preserve"> received.</w:t>
      </w:r>
    </w:p>
    <w:p w14:paraId="376DB834" w14:textId="77777777" w:rsidR="00014282" w:rsidRDefault="00000000">
      <w:pPr>
        <w:pStyle w:val="BodyText"/>
        <w:spacing w:before="161" w:line="276" w:lineRule="auto"/>
        <w:ind w:left="1440" w:right="1147"/>
      </w:pPr>
      <w:r>
        <w:t>A</w:t>
      </w:r>
      <w:r>
        <w:rPr>
          <w:spacing w:val="-2"/>
        </w:rPr>
        <w:t xml:space="preserve"> </w:t>
      </w:r>
      <w:r>
        <w:t>minority</w:t>
      </w:r>
      <w:r>
        <w:rPr>
          <w:spacing w:val="-2"/>
        </w:rPr>
        <w:t xml:space="preserve"> </w:t>
      </w:r>
      <w:r>
        <w:t>report</w:t>
      </w:r>
      <w:r>
        <w:rPr>
          <w:spacing w:val="-5"/>
        </w:rPr>
        <w:t xml:space="preserve"> </w:t>
      </w:r>
      <w:r>
        <w:t>has</w:t>
      </w:r>
      <w:r>
        <w:rPr>
          <w:spacing w:val="-5"/>
        </w:rPr>
        <w:t xml:space="preserve"> </w:t>
      </w:r>
      <w:r>
        <w:t>been</w:t>
      </w:r>
      <w:r>
        <w:rPr>
          <w:spacing w:val="-2"/>
        </w:rPr>
        <w:t xml:space="preserve"> </w:t>
      </w:r>
      <w:r>
        <w:t>received</w:t>
      </w:r>
      <w:r>
        <w:rPr>
          <w:spacing w:val="-3"/>
        </w:rPr>
        <w:t xml:space="preserve"> </w:t>
      </w:r>
      <w:r>
        <w:t>from</w:t>
      </w:r>
      <w:r>
        <w:rPr>
          <w:spacing w:val="-2"/>
        </w:rPr>
        <w:t xml:space="preserve"> </w:t>
      </w:r>
      <w:r>
        <w:t>the</w:t>
      </w:r>
      <w:r>
        <w:rPr>
          <w:spacing w:val="-4"/>
        </w:rPr>
        <w:t xml:space="preserve"> </w:t>
      </w:r>
      <w:r>
        <w:t>Association</w:t>
      </w:r>
      <w:r>
        <w:rPr>
          <w:spacing w:val="-2"/>
        </w:rPr>
        <w:t xml:space="preserve"> </w:t>
      </w:r>
      <w:r>
        <w:t>for</w:t>
      </w:r>
      <w:r>
        <w:rPr>
          <w:spacing w:val="-5"/>
        </w:rPr>
        <w:t xml:space="preserve"> </w:t>
      </w:r>
      <w:r>
        <w:t>Bright</w:t>
      </w:r>
      <w:r>
        <w:rPr>
          <w:spacing w:val="-4"/>
        </w:rPr>
        <w:t xml:space="preserve"> </w:t>
      </w:r>
      <w:r>
        <w:t>Children</w:t>
      </w:r>
      <w:r>
        <w:rPr>
          <w:spacing w:val="-2"/>
        </w:rPr>
        <w:t xml:space="preserve"> </w:t>
      </w:r>
      <w:r>
        <w:t>(ABC)</w:t>
      </w:r>
      <w:r>
        <w:rPr>
          <w:spacing w:val="-4"/>
        </w:rPr>
        <w:t xml:space="preserve"> </w:t>
      </w:r>
      <w:r>
        <w:t xml:space="preserve">of </w:t>
      </w:r>
      <w:r>
        <w:rPr>
          <w:spacing w:val="-2"/>
        </w:rPr>
        <w:t>Ontario.</w:t>
      </w:r>
    </w:p>
    <w:p w14:paraId="07407068" w14:textId="77777777" w:rsidR="00014282" w:rsidRDefault="00000000">
      <w:pPr>
        <w:pStyle w:val="BodyText"/>
        <w:spacing w:before="119" w:line="276" w:lineRule="auto"/>
        <w:ind w:left="1440" w:right="1456"/>
      </w:pPr>
      <w:r>
        <w:t>During the 2025-26 consultation process on the Special Education Plan, the Special Education Advisory Committee (SEAC) received a minority report from ABC Ontario, which disagreed with the criteria for gifted identification. Namely, ABC Ontario takes issue with (i) the test of cognitive functioning being administered when the student is at least in Grade 3 and age 8, and (ii) the requirement of a psychological assessment concluding that</w:t>
      </w:r>
      <w:r>
        <w:rPr>
          <w:spacing w:val="-2"/>
        </w:rPr>
        <w:t xml:space="preserve"> </w:t>
      </w:r>
      <w:r>
        <w:t>the</w:t>
      </w:r>
      <w:r>
        <w:rPr>
          <w:spacing w:val="-2"/>
        </w:rPr>
        <w:t xml:space="preserve"> </w:t>
      </w:r>
      <w:r>
        <w:t>student</w:t>
      </w:r>
      <w:r>
        <w:rPr>
          <w:spacing w:val="-2"/>
        </w:rPr>
        <w:t xml:space="preserve"> </w:t>
      </w:r>
      <w:r>
        <w:t>is functioning at or above</w:t>
      </w:r>
      <w:r>
        <w:rPr>
          <w:spacing w:val="-2"/>
        </w:rPr>
        <w:t xml:space="preserve"> </w:t>
      </w:r>
      <w:r>
        <w:t>the 98th</w:t>
      </w:r>
      <w:r>
        <w:rPr>
          <w:spacing w:val="-1"/>
        </w:rPr>
        <w:t xml:space="preserve"> </w:t>
      </w:r>
      <w:r>
        <w:t>percentile on the General Ability</w:t>
      </w:r>
      <w:r>
        <w:rPr>
          <w:spacing w:val="-3"/>
        </w:rPr>
        <w:t xml:space="preserve"> </w:t>
      </w:r>
      <w:r>
        <w:t>Index</w:t>
      </w:r>
      <w:r>
        <w:rPr>
          <w:spacing w:val="-3"/>
        </w:rPr>
        <w:t xml:space="preserve"> </w:t>
      </w:r>
      <w:r>
        <w:t>(GAI)</w:t>
      </w:r>
      <w:r>
        <w:rPr>
          <w:spacing w:val="-6"/>
        </w:rPr>
        <w:t xml:space="preserve"> </w:t>
      </w:r>
      <w:r>
        <w:t>on</w:t>
      </w:r>
      <w:r>
        <w:rPr>
          <w:spacing w:val="-5"/>
        </w:rPr>
        <w:t xml:space="preserve"> </w:t>
      </w:r>
      <w:r>
        <w:t>a</w:t>
      </w:r>
      <w:r>
        <w:rPr>
          <w:spacing w:val="-3"/>
        </w:rPr>
        <w:t xml:space="preserve"> </w:t>
      </w:r>
      <w:r>
        <w:t>recently</w:t>
      </w:r>
      <w:r>
        <w:rPr>
          <w:spacing w:val="-3"/>
        </w:rPr>
        <w:t xml:space="preserve"> </w:t>
      </w:r>
      <w:r>
        <w:t>administered</w:t>
      </w:r>
      <w:r>
        <w:rPr>
          <w:spacing w:val="-3"/>
        </w:rPr>
        <w:t xml:space="preserve"> </w:t>
      </w:r>
      <w:r>
        <w:t>Wechsler</w:t>
      </w:r>
      <w:r>
        <w:rPr>
          <w:spacing w:val="-3"/>
        </w:rPr>
        <w:t xml:space="preserve"> </w:t>
      </w:r>
      <w:r>
        <w:t>Intelligence</w:t>
      </w:r>
      <w:r>
        <w:rPr>
          <w:spacing w:val="-3"/>
        </w:rPr>
        <w:t xml:space="preserve"> </w:t>
      </w:r>
      <w:r>
        <w:t>Scale</w:t>
      </w:r>
      <w:r>
        <w:rPr>
          <w:spacing w:val="-5"/>
        </w:rPr>
        <w:t xml:space="preserve"> </w:t>
      </w:r>
      <w:r>
        <w:t>for</w:t>
      </w:r>
      <w:r>
        <w:rPr>
          <w:spacing w:val="-3"/>
        </w:rPr>
        <w:t xml:space="preserve"> </w:t>
      </w:r>
      <w:r>
        <w:t>Children – 5th Edition (WISC-V). TDSB has considered this minority report and will be implementing the requirements set out in Section J for gifted identification.</w:t>
      </w:r>
    </w:p>
    <w:p w14:paraId="4E2508EB" w14:textId="77777777" w:rsidR="00014282" w:rsidRDefault="00014282">
      <w:pPr>
        <w:pStyle w:val="BodyText"/>
        <w:spacing w:line="276" w:lineRule="auto"/>
        <w:sectPr w:rsidR="00014282">
          <w:headerReference w:type="default" r:id="rId42"/>
          <w:footerReference w:type="default" r:id="rId43"/>
          <w:pgSz w:w="12240" w:h="15840"/>
          <w:pgMar w:top="0" w:right="0" w:bottom="1420" w:left="0" w:header="0" w:footer="1227" w:gutter="0"/>
          <w:cols w:space="720"/>
        </w:sectPr>
      </w:pPr>
    </w:p>
    <w:p w14:paraId="7DD3EF9E" w14:textId="77777777" w:rsidR="00014282" w:rsidRDefault="00000000">
      <w:pPr>
        <w:pStyle w:val="Heading1"/>
        <w:spacing w:before="256"/>
      </w:pPr>
      <w:r>
        <w:rPr>
          <w:color w:val="4079B9"/>
        </w:rPr>
        <w:lastRenderedPageBreak/>
        <w:t>The</w:t>
      </w:r>
      <w:r>
        <w:rPr>
          <w:color w:val="4079B9"/>
          <w:spacing w:val="-20"/>
        </w:rPr>
        <w:t xml:space="preserve"> </w:t>
      </w:r>
      <w:r>
        <w:rPr>
          <w:color w:val="4079B9"/>
        </w:rPr>
        <w:t>Board’s</w:t>
      </w:r>
      <w:r>
        <w:rPr>
          <w:color w:val="4079B9"/>
          <w:spacing w:val="-19"/>
        </w:rPr>
        <w:t xml:space="preserve"> </w:t>
      </w:r>
      <w:r>
        <w:rPr>
          <w:color w:val="4079B9"/>
        </w:rPr>
        <w:t>General</w:t>
      </w:r>
      <w:r>
        <w:rPr>
          <w:color w:val="4079B9"/>
          <w:spacing w:val="-20"/>
        </w:rPr>
        <w:t xml:space="preserve"> </w:t>
      </w:r>
      <w:r>
        <w:rPr>
          <w:color w:val="4079B9"/>
        </w:rPr>
        <w:t>Model</w:t>
      </w:r>
      <w:r>
        <w:rPr>
          <w:color w:val="4079B9"/>
          <w:spacing w:val="-20"/>
        </w:rPr>
        <w:t xml:space="preserve"> </w:t>
      </w:r>
      <w:r>
        <w:rPr>
          <w:color w:val="4079B9"/>
          <w:spacing w:val="-5"/>
        </w:rPr>
        <w:t>for</w:t>
      </w:r>
    </w:p>
    <w:p w14:paraId="469C6ED8" w14:textId="77777777" w:rsidR="00014282" w:rsidRDefault="00000000">
      <w:pPr>
        <w:spacing w:before="96"/>
        <w:ind w:left="1440"/>
        <w:rPr>
          <w:b/>
          <w:sz w:val="56"/>
        </w:rPr>
      </w:pPr>
      <w:r>
        <w:rPr>
          <w:b/>
          <w:color w:val="4079B9"/>
          <w:sz w:val="56"/>
        </w:rPr>
        <w:t>Special</w:t>
      </w:r>
      <w:r>
        <w:rPr>
          <w:b/>
          <w:color w:val="4079B9"/>
          <w:spacing w:val="-21"/>
          <w:sz w:val="56"/>
        </w:rPr>
        <w:t xml:space="preserve"> </w:t>
      </w:r>
      <w:r>
        <w:rPr>
          <w:b/>
          <w:color w:val="4079B9"/>
          <w:spacing w:val="-2"/>
          <w:sz w:val="56"/>
        </w:rPr>
        <w:t>Education</w:t>
      </w:r>
    </w:p>
    <w:p w14:paraId="7A55246A" w14:textId="77777777" w:rsidR="00014282" w:rsidRDefault="00014282">
      <w:pPr>
        <w:pStyle w:val="BodyText"/>
        <w:spacing w:before="337" w:line="276" w:lineRule="auto"/>
        <w:ind w:left="2009" w:right="953" w:hanging="507"/>
      </w:pPr>
      <w:hyperlink r:id="rId44">
        <w:r>
          <w:rPr>
            <w:color w:val="467885"/>
            <w:u w:val="single" w:color="467885"/>
          </w:rPr>
          <w:t>We</w:t>
        </w:r>
        <w:r>
          <w:rPr>
            <w:color w:val="467885"/>
            <w:spacing w:val="-3"/>
            <w:u w:val="single" w:color="467885"/>
          </w:rPr>
          <w:t xml:space="preserve"> </w:t>
        </w:r>
        <w:r>
          <w:rPr>
            <w:color w:val="467885"/>
            <w:u w:val="single" w:color="467885"/>
          </w:rPr>
          <w:t>value</w:t>
        </w:r>
        <w:r>
          <w:rPr>
            <w:color w:val="467885"/>
            <w:spacing w:val="-2"/>
            <w:u w:val="single" w:color="467885"/>
          </w:rPr>
          <w:t xml:space="preserve"> </w:t>
        </w:r>
        <w:r>
          <w:rPr>
            <w:color w:val="467885"/>
            <w:u w:val="single" w:color="467885"/>
          </w:rPr>
          <w:t>your</w:t>
        </w:r>
        <w:r>
          <w:rPr>
            <w:color w:val="467885"/>
            <w:spacing w:val="-3"/>
            <w:u w:val="single" w:color="467885"/>
          </w:rPr>
          <w:t xml:space="preserve"> </w:t>
        </w:r>
        <w:r>
          <w:rPr>
            <w:color w:val="467885"/>
            <w:u w:val="single" w:color="467885"/>
          </w:rPr>
          <w:t>feedback!</w:t>
        </w:r>
        <w:r>
          <w:rPr>
            <w:color w:val="467885"/>
            <w:spacing w:val="-3"/>
            <w:u w:val="single" w:color="467885"/>
          </w:rPr>
          <w:t xml:space="preserve"> </w:t>
        </w:r>
        <w:r>
          <w:rPr>
            <w:color w:val="467885"/>
            <w:u w:val="single" w:color="467885"/>
          </w:rPr>
          <w:t>Please</w:t>
        </w:r>
        <w:r>
          <w:rPr>
            <w:color w:val="467885"/>
            <w:spacing w:val="-3"/>
            <w:u w:val="single" w:color="467885"/>
          </w:rPr>
          <w:t xml:space="preserve"> </w:t>
        </w:r>
        <w:r>
          <w:rPr>
            <w:color w:val="467885"/>
            <w:u w:val="single" w:color="467885"/>
          </w:rPr>
          <w:t>click</w:t>
        </w:r>
        <w:r>
          <w:rPr>
            <w:color w:val="467885"/>
            <w:spacing w:val="-3"/>
            <w:u w:val="single" w:color="467885"/>
          </w:rPr>
          <w:t xml:space="preserve"> </w:t>
        </w:r>
        <w:r>
          <w:rPr>
            <w:color w:val="467885"/>
            <w:u w:val="single" w:color="467885"/>
          </w:rPr>
          <w:t>this</w:t>
        </w:r>
        <w:r>
          <w:rPr>
            <w:color w:val="467885"/>
            <w:spacing w:val="-3"/>
            <w:u w:val="single" w:color="467885"/>
          </w:rPr>
          <w:t xml:space="preserve"> </w:t>
        </w:r>
        <w:r>
          <w:rPr>
            <w:color w:val="467885"/>
            <w:u w:val="single" w:color="467885"/>
          </w:rPr>
          <w:t>feedback</w:t>
        </w:r>
        <w:r>
          <w:rPr>
            <w:color w:val="467885"/>
            <w:spacing w:val="-3"/>
            <w:u w:val="single" w:color="467885"/>
          </w:rPr>
          <w:t xml:space="preserve"> </w:t>
        </w:r>
        <w:r>
          <w:rPr>
            <w:color w:val="467885"/>
            <w:u w:val="single" w:color="467885"/>
          </w:rPr>
          <w:t>link</w:t>
        </w:r>
        <w:r>
          <w:rPr>
            <w:color w:val="467885"/>
            <w:spacing w:val="-5"/>
            <w:u w:val="single" w:color="467885"/>
          </w:rPr>
          <w:t xml:space="preserve"> </w:t>
        </w:r>
        <w:r>
          <w:rPr>
            <w:color w:val="467885"/>
            <w:u w:val="single" w:color="467885"/>
          </w:rPr>
          <w:t>to</w:t>
        </w:r>
        <w:r>
          <w:rPr>
            <w:color w:val="467885"/>
            <w:spacing w:val="-3"/>
            <w:u w:val="single" w:color="467885"/>
          </w:rPr>
          <w:t xml:space="preserve"> </w:t>
        </w:r>
        <w:r>
          <w:rPr>
            <w:color w:val="467885"/>
            <w:u w:val="single" w:color="467885"/>
          </w:rPr>
          <w:t>leave</w:t>
        </w:r>
        <w:r>
          <w:rPr>
            <w:color w:val="467885"/>
            <w:spacing w:val="-3"/>
            <w:u w:val="single" w:color="467885"/>
          </w:rPr>
          <w:t xml:space="preserve"> </w:t>
        </w:r>
        <w:r>
          <w:rPr>
            <w:color w:val="467885"/>
            <w:u w:val="single" w:color="467885"/>
          </w:rPr>
          <w:t>your</w:t>
        </w:r>
        <w:r>
          <w:rPr>
            <w:color w:val="467885"/>
            <w:spacing w:val="-3"/>
            <w:u w:val="single" w:color="467885"/>
          </w:rPr>
          <w:t xml:space="preserve"> </w:t>
        </w:r>
        <w:r>
          <w:rPr>
            <w:color w:val="467885"/>
            <w:u w:val="single" w:color="467885"/>
          </w:rPr>
          <w:t>comments</w:t>
        </w:r>
        <w:r>
          <w:rPr>
            <w:color w:val="467885"/>
            <w:spacing w:val="-3"/>
            <w:u w:val="single" w:color="467885"/>
          </w:rPr>
          <w:t xml:space="preserve"> </w:t>
        </w:r>
        <w:r>
          <w:rPr>
            <w:color w:val="467885"/>
            <w:u w:val="single" w:color="467885"/>
          </w:rPr>
          <w:t>on</w:t>
        </w:r>
        <w:r>
          <w:rPr>
            <w:color w:val="467885"/>
            <w:spacing w:val="-3"/>
            <w:u w:val="single" w:color="467885"/>
          </w:rPr>
          <w:t xml:space="preserve"> </w:t>
        </w:r>
        <w:r>
          <w:rPr>
            <w:color w:val="467885"/>
            <w:u w:val="single" w:color="467885"/>
          </w:rPr>
          <w:t>the</w:t>
        </w:r>
      </w:hyperlink>
      <w:r w:rsidR="00000000">
        <w:rPr>
          <w:color w:val="467885"/>
        </w:rPr>
        <w:t xml:space="preserve"> </w:t>
      </w:r>
      <w:hyperlink r:id="rId45">
        <w:r>
          <w:rPr>
            <w:color w:val="467885"/>
            <w:u w:val="single" w:color="467885"/>
          </w:rPr>
          <w:t>Special Education Plan. All feedback must be received by February 28, 2027.</w:t>
        </w:r>
      </w:hyperlink>
    </w:p>
    <w:p w14:paraId="2F62EF72" w14:textId="77777777" w:rsidR="00014282" w:rsidRDefault="00000000">
      <w:pPr>
        <w:pStyle w:val="Heading9"/>
        <w:spacing w:before="119"/>
      </w:pPr>
      <w:r>
        <w:t>Purpose</w:t>
      </w:r>
      <w:r>
        <w:rPr>
          <w:spacing w:val="-2"/>
        </w:rPr>
        <w:t xml:space="preserve"> </w:t>
      </w:r>
      <w:r>
        <w:t>of</w:t>
      </w:r>
      <w:r>
        <w:rPr>
          <w:spacing w:val="-1"/>
        </w:rPr>
        <w:t xml:space="preserve"> </w:t>
      </w:r>
      <w:r>
        <w:t>the</w:t>
      </w:r>
      <w:r>
        <w:rPr>
          <w:spacing w:val="-2"/>
        </w:rPr>
        <w:t xml:space="preserve"> Standard</w:t>
      </w:r>
    </w:p>
    <w:p w14:paraId="0188A27D" w14:textId="77777777" w:rsidR="00014282" w:rsidRDefault="00000000">
      <w:pPr>
        <w:spacing w:before="243"/>
        <w:ind w:left="1440"/>
        <w:rPr>
          <w:i/>
          <w:sz w:val="24"/>
        </w:rPr>
      </w:pPr>
      <w:r>
        <w:rPr>
          <w:i/>
          <w:sz w:val="24"/>
        </w:rPr>
        <w:t>To</w:t>
      </w:r>
      <w:r>
        <w:rPr>
          <w:i/>
          <w:spacing w:val="-5"/>
          <w:sz w:val="24"/>
        </w:rPr>
        <w:t xml:space="preserve"> </w:t>
      </w:r>
      <w:r>
        <w:rPr>
          <w:i/>
          <w:sz w:val="24"/>
        </w:rPr>
        <w:t>provide</w:t>
      </w:r>
      <w:r>
        <w:rPr>
          <w:i/>
          <w:spacing w:val="-3"/>
          <w:sz w:val="24"/>
        </w:rPr>
        <w:t xml:space="preserve"> </w:t>
      </w:r>
      <w:r>
        <w:rPr>
          <w:i/>
          <w:sz w:val="24"/>
        </w:rPr>
        <w:t>the</w:t>
      </w:r>
      <w:r>
        <w:rPr>
          <w:i/>
          <w:spacing w:val="-3"/>
          <w:sz w:val="24"/>
        </w:rPr>
        <w:t xml:space="preserve"> </w:t>
      </w:r>
      <w:r>
        <w:rPr>
          <w:i/>
          <w:sz w:val="24"/>
        </w:rPr>
        <w:t>ministry</w:t>
      </w:r>
      <w:r>
        <w:rPr>
          <w:i/>
          <w:spacing w:val="-3"/>
          <w:sz w:val="24"/>
        </w:rPr>
        <w:t xml:space="preserve"> </w:t>
      </w:r>
      <w:r>
        <w:rPr>
          <w:i/>
          <w:sz w:val="24"/>
        </w:rPr>
        <w:t>and</w:t>
      </w:r>
      <w:r>
        <w:rPr>
          <w:i/>
          <w:spacing w:val="-4"/>
          <w:sz w:val="24"/>
        </w:rPr>
        <w:t xml:space="preserve"> </w:t>
      </w:r>
      <w:r>
        <w:rPr>
          <w:i/>
          <w:sz w:val="24"/>
        </w:rPr>
        <w:t>the</w:t>
      </w:r>
      <w:r>
        <w:rPr>
          <w:i/>
          <w:spacing w:val="-3"/>
          <w:sz w:val="24"/>
        </w:rPr>
        <w:t xml:space="preserve"> </w:t>
      </w:r>
      <w:r>
        <w:rPr>
          <w:i/>
          <w:sz w:val="24"/>
        </w:rPr>
        <w:t>public</w:t>
      </w:r>
      <w:r>
        <w:rPr>
          <w:i/>
          <w:spacing w:val="-3"/>
          <w:sz w:val="24"/>
        </w:rPr>
        <w:t xml:space="preserve"> </w:t>
      </w:r>
      <w:r>
        <w:rPr>
          <w:i/>
          <w:sz w:val="24"/>
        </w:rPr>
        <w:t>with</w:t>
      </w:r>
      <w:r>
        <w:rPr>
          <w:i/>
          <w:spacing w:val="-3"/>
          <w:sz w:val="24"/>
        </w:rPr>
        <w:t xml:space="preserve"> </w:t>
      </w:r>
      <w:r>
        <w:rPr>
          <w:i/>
          <w:sz w:val="24"/>
        </w:rPr>
        <w:t>information</w:t>
      </w:r>
      <w:r>
        <w:rPr>
          <w:i/>
          <w:spacing w:val="-4"/>
          <w:sz w:val="24"/>
        </w:rPr>
        <w:t xml:space="preserve"> </w:t>
      </w:r>
      <w:r>
        <w:rPr>
          <w:i/>
          <w:sz w:val="24"/>
        </w:rPr>
        <w:t>on</w:t>
      </w:r>
      <w:r>
        <w:rPr>
          <w:i/>
          <w:spacing w:val="-3"/>
          <w:sz w:val="24"/>
        </w:rPr>
        <w:t xml:space="preserve"> </w:t>
      </w:r>
      <w:r>
        <w:rPr>
          <w:i/>
          <w:sz w:val="24"/>
        </w:rPr>
        <w:t>the</w:t>
      </w:r>
      <w:r>
        <w:rPr>
          <w:i/>
          <w:spacing w:val="-5"/>
          <w:sz w:val="24"/>
        </w:rPr>
        <w:t xml:space="preserve"> </w:t>
      </w:r>
      <w:r>
        <w:rPr>
          <w:i/>
          <w:sz w:val="24"/>
        </w:rPr>
        <w:t>board’s</w:t>
      </w:r>
      <w:r>
        <w:rPr>
          <w:i/>
          <w:spacing w:val="-3"/>
          <w:sz w:val="24"/>
        </w:rPr>
        <w:t xml:space="preserve"> </w:t>
      </w:r>
      <w:r>
        <w:rPr>
          <w:i/>
          <w:sz w:val="24"/>
        </w:rPr>
        <w:t>philosophy</w:t>
      </w:r>
      <w:r>
        <w:rPr>
          <w:i/>
          <w:spacing w:val="-4"/>
          <w:sz w:val="24"/>
        </w:rPr>
        <w:t xml:space="preserve"> </w:t>
      </w:r>
      <w:r>
        <w:rPr>
          <w:i/>
          <w:spacing w:val="-5"/>
          <w:sz w:val="24"/>
        </w:rPr>
        <w:t>and</w:t>
      </w:r>
    </w:p>
    <w:p w14:paraId="71CE401E" w14:textId="77777777" w:rsidR="00014282" w:rsidRDefault="00000000">
      <w:pPr>
        <w:spacing w:before="41"/>
        <w:ind w:left="1440"/>
        <w:rPr>
          <w:i/>
          <w:sz w:val="24"/>
        </w:rPr>
      </w:pPr>
      <w:r>
        <w:rPr>
          <w:i/>
          <w:sz w:val="24"/>
        </w:rPr>
        <w:t>service-delivery</w:t>
      </w:r>
      <w:r>
        <w:rPr>
          <w:i/>
          <w:spacing w:val="-6"/>
          <w:sz w:val="24"/>
        </w:rPr>
        <w:t xml:space="preserve"> </w:t>
      </w:r>
      <w:r>
        <w:rPr>
          <w:i/>
          <w:sz w:val="24"/>
        </w:rPr>
        <w:t>model</w:t>
      </w:r>
      <w:r>
        <w:rPr>
          <w:i/>
          <w:spacing w:val="-6"/>
          <w:sz w:val="24"/>
        </w:rPr>
        <w:t xml:space="preserve"> </w:t>
      </w:r>
      <w:r>
        <w:rPr>
          <w:i/>
          <w:sz w:val="24"/>
        </w:rPr>
        <w:t>for</w:t>
      </w:r>
      <w:r>
        <w:rPr>
          <w:i/>
          <w:spacing w:val="-3"/>
          <w:sz w:val="24"/>
        </w:rPr>
        <w:t xml:space="preserve"> </w:t>
      </w:r>
      <w:r>
        <w:rPr>
          <w:i/>
          <w:sz w:val="24"/>
        </w:rPr>
        <w:t>the</w:t>
      </w:r>
      <w:r>
        <w:rPr>
          <w:i/>
          <w:spacing w:val="-5"/>
          <w:sz w:val="24"/>
        </w:rPr>
        <w:t xml:space="preserve"> </w:t>
      </w:r>
      <w:r>
        <w:rPr>
          <w:i/>
          <w:sz w:val="24"/>
        </w:rPr>
        <w:t>provision</w:t>
      </w:r>
      <w:r>
        <w:rPr>
          <w:i/>
          <w:spacing w:val="-5"/>
          <w:sz w:val="24"/>
        </w:rPr>
        <w:t xml:space="preserve"> </w:t>
      </w:r>
      <w:r>
        <w:rPr>
          <w:i/>
          <w:sz w:val="24"/>
        </w:rPr>
        <w:t>of</w:t>
      </w:r>
      <w:r>
        <w:rPr>
          <w:i/>
          <w:spacing w:val="-4"/>
          <w:sz w:val="24"/>
        </w:rPr>
        <w:t xml:space="preserve"> </w:t>
      </w:r>
      <w:r>
        <w:rPr>
          <w:i/>
          <w:sz w:val="24"/>
        </w:rPr>
        <w:t>special</w:t>
      </w:r>
      <w:r>
        <w:rPr>
          <w:i/>
          <w:spacing w:val="-3"/>
          <w:sz w:val="24"/>
        </w:rPr>
        <w:t xml:space="preserve"> </w:t>
      </w:r>
      <w:r>
        <w:rPr>
          <w:i/>
          <w:sz w:val="24"/>
        </w:rPr>
        <w:t>education</w:t>
      </w:r>
      <w:r>
        <w:rPr>
          <w:i/>
          <w:spacing w:val="-5"/>
          <w:sz w:val="24"/>
        </w:rPr>
        <w:t xml:space="preserve"> </w:t>
      </w:r>
      <w:r>
        <w:rPr>
          <w:i/>
          <w:sz w:val="24"/>
        </w:rPr>
        <w:t>programs</w:t>
      </w:r>
      <w:r>
        <w:rPr>
          <w:i/>
          <w:spacing w:val="-3"/>
          <w:sz w:val="24"/>
        </w:rPr>
        <w:t xml:space="preserve"> </w:t>
      </w:r>
      <w:r>
        <w:rPr>
          <w:i/>
          <w:sz w:val="24"/>
        </w:rPr>
        <w:t>and</w:t>
      </w:r>
      <w:r>
        <w:rPr>
          <w:i/>
          <w:spacing w:val="-5"/>
          <w:sz w:val="24"/>
        </w:rPr>
        <w:t xml:space="preserve"> </w:t>
      </w:r>
      <w:r>
        <w:rPr>
          <w:i/>
          <w:spacing w:val="-2"/>
          <w:sz w:val="24"/>
        </w:rPr>
        <w:t>services</w:t>
      </w:r>
    </w:p>
    <w:p w14:paraId="107EAD46" w14:textId="77777777" w:rsidR="00014282" w:rsidRDefault="00014282">
      <w:pPr>
        <w:pStyle w:val="BodyText"/>
        <w:spacing w:before="4"/>
        <w:rPr>
          <w:i/>
        </w:rPr>
      </w:pPr>
    </w:p>
    <w:p w14:paraId="66CA0482" w14:textId="77777777" w:rsidR="00014282" w:rsidRDefault="00000000">
      <w:pPr>
        <w:pStyle w:val="Heading3"/>
      </w:pPr>
      <w:r>
        <w:t>TDSB</w:t>
      </w:r>
      <w:r>
        <w:rPr>
          <w:spacing w:val="-3"/>
        </w:rPr>
        <w:t xml:space="preserve"> </w:t>
      </w:r>
      <w:r>
        <w:rPr>
          <w:spacing w:val="-2"/>
        </w:rPr>
        <w:t>Mission</w:t>
      </w:r>
    </w:p>
    <w:p w14:paraId="6F1BE443" w14:textId="77777777" w:rsidR="00014282" w:rsidRDefault="00000000">
      <w:pPr>
        <w:pStyle w:val="BodyText"/>
        <w:spacing w:before="191" w:line="276" w:lineRule="auto"/>
        <w:ind w:left="1440" w:right="1541"/>
      </w:pPr>
      <w:r>
        <w:t>To enable all students to reach high levels of achievement and well-being and to acquire</w:t>
      </w:r>
      <w:r>
        <w:rPr>
          <w:spacing w:val="-4"/>
        </w:rPr>
        <w:t xml:space="preserve"> </w:t>
      </w:r>
      <w:r>
        <w:t>the</w:t>
      </w:r>
      <w:r>
        <w:rPr>
          <w:spacing w:val="-4"/>
        </w:rPr>
        <w:t xml:space="preserve"> </w:t>
      </w:r>
      <w:r>
        <w:t>knowledge,</w:t>
      </w:r>
      <w:r>
        <w:rPr>
          <w:spacing w:val="-4"/>
        </w:rPr>
        <w:t xml:space="preserve"> </w:t>
      </w:r>
      <w:r>
        <w:t>skills</w:t>
      </w:r>
      <w:r>
        <w:rPr>
          <w:spacing w:val="-4"/>
        </w:rPr>
        <w:t xml:space="preserve"> </w:t>
      </w:r>
      <w:r>
        <w:t>and</w:t>
      </w:r>
      <w:r>
        <w:rPr>
          <w:spacing w:val="-4"/>
        </w:rPr>
        <w:t xml:space="preserve"> </w:t>
      </w:r>
      <w:r>
        <w:t>values</w:t>
      </w:r>
      <w:r>
        <w:rPr>
          <w:spacing w:val="-6"/>
        </w:rPr>
        <w:t xml:space="preserve"> </w:t>
      </w:r>
      <w:r>
        <w:t>they</w:t>
      </w:r>
      <w:r>
        <w:rPr>
          <w:spacing w:val="-7"/>
        </w:rPr>
        <w:t xml:space="preserve"> </w:t>
      </w:r>
      <w:r>
        <w:t>need</w:t>
      </w:r>
      <w:r>
        <w:rPr>
          <w:spacing w:val="-4"/>
        </w:rPr>
        <w:t xml:space="preserve"> </w:t>
      </w:r>
      <w:r>
        <w:t>to</w:t>
      </w:r>
      <w:r>
        <w:rPr>
          <w:spacing w:val="-4"/>
        </w:rPr>
        <w:t xml:space="preserve"> </w:t>
      </w:r>
      <w:r>
        <w:t>become</w:t>
      </w:r>
      <w:r>
        <w:rPr>
          <w:spacing w:val="-4"/>
        </w:rPr>
        <w:t xml:space="preserve"> </w:t>
      </w:r>
      <w:r>
        <w:t>responsible,</w:t>
      </w:r>
      <w:r>
        <w:rPr>
          <w:spacing w:val="-4"/>
        </w:rPr>
        <w:t xml:space="preserve"> </w:t>
      </w:r>
      <w:r>
        <w:t>contributing members of a democratic and sustainable society.</w:t>
      </w:r>
    </w:p>
    <w:p w14:paraId="1C10D3E8" w14:textId="77777777" w:rsidR="00014282" w:rsidRDefault="00000000">
      <w:pPr>
        <w:pStyle w:val="Heading8"/>
        <w:spacing w:before="119"/>
      </w:pPr>
      <w:r>
        <w:t>We</w:t>
      </w:r>
      <w:r>
        <w:rPr>
          <w:spacing w:val="-1"/>
        </w:rPr>
        <w:t xml:space="preserve"> </w:t>
      </w:r>
      <w:r>
        <w:rPr>
          <w:spacing w:val="-2"/>
        </w:rPr>
        <w:t>value</w:t>
      </w:r>
    </w:p>
    <w:p w14:paraId="4C9E1E9B" w14:textId="77777777" w:rsidR="00014282" w:rsidRDefault="00000000">
      <w:pPr>
        <w:pStyle w:val="ListParagraph"/>
        <w:numPr>
          <w:ilvl w:val="0"/>
          <w:numId w:val="115"/>
        </w:numPr>
        <w:tabs>
          <w:tab w:val="left" w:pos="1980"/>
        </w:tabs>
        <w:rPr>
          <w:sz w:val="24"/>
        </w:rPr>
      </w:pPr>
      <w:r>
        <w:rPr>
          <w:sz w:val="24"/>
        </w:rPr>
        <w:t>Each</w:t>
      </w:r>
      <w:r>
        <w:rPr>
          <w:spacing w:val="-6"/>
          <w:sz w:val="24"/>
        </w:rPr>
        <w:t xml:space="preserve"> </w:t>
      </w:r>
      <w:r>
        <w:rPr>
          <w:sz w:val="24"/>
        </w:rPr>
        <w:t>and</w:t>
      </w:r>
      <w:r>
        <w:rPr>
          <w:spacing w:val="-5"/>
          <w:sz w:val="24"/>
        </w:rPr>
        <w:t xml:space="preserve"> </w:t>
      </w:r>
      <w:r>
        <w:rPr>
          <w:sz w:val="24"/>
        </w:rPr>
        <w:t>every</w:t>
      </w:r>
      <w:r>
        <w:rPr>
          <w:spacing w:val="-4"/>
          <w:sz w:val="24"/>
        </w:rPr>
        <w:t xml:space="preserve"> </w:t>
      </w:r>
      <w:r>
        <w:rPr>
          <w:sz w:val="24"/>
        </w:rPr>
        <w:t>student’s</w:t>
      </w:r>
      <w:r>
        <w:rPr>
          <w:spacing w:val="-3"/>
          <w:sz w:val="24"/>
        </w:rPr>
        <w:t xml:space="preserve"> </w:t>
      </w:r>
      <w:r>
        <w:rPr>
          <w:sz w:val="24"/>
        </w:rPr>
        <w:t>interests,</w:t>
      </w:r>
      <w:r>
        <w:rPr>
          <w:spacing w:val="-5"/>
          <w:sz w:val="24"/>
        </w:rPr>
        <w:t xml:space="preserve"> </w:t>
      </w:r>
      <w:r>
        <w:rPr>
          <w:sz w:val="24"/>
        </w:rPr>
        <w:t>strengths,</w:t>
      </w:r>
      <w:r>
        <w:rPr>
          <w:spacing w:val="-6"/>
          <w:sz w:val="24"/>
        </w:rPr>
        <w:t xml:space="preserve"> </w:t>
      </w:r>
      <w:r>
        <w:rPr>
          <w:sz w:val="24"/>
        </w:rPr>
        <w:t>passions,</w:t>
      </w:r>
      <w:r>
        <w:rPr>
          <w:spacing w:val="-3"/>
          <w:sz w:val="24"/>
        </w:rPr>
        <w:t xml:space="preserve"> </w:t>
      </w:r>
      <w:r>
        <w:rPr>
          <w:sz w:val="24"/>
        </w:rPr>
        <w:t>identities</w:t>
      </w:r>
      <w:r>
        <w:rPr>
          <w:spacing w:val="-5"/>
          <w:sz w:val="24"/>
        </w:rPr>
        <w:t xml:space="preserve"> and</w:t>
      </w:r>
    </w:p>
    <w:p w14:paraId="69090A68" w14:textId="77777777" w:rsidR="00014282" w:rsidRDefault="00000000">
      <w:pPr>
        <w:pStyle w:val="BodyText"/>
        <w:spacing w:before="42"/>
        <w:ind w:left="1980"/>
      </w:pPr>
      <w:r>
        <w:t>perspectives</w:t>
      </w:r>
      <w:r>
        <w:rPr>
          <w:spacing w:val="-4"/>
        </w:rPr>
        <w:t xml:space="preserve"> </w:t>
      </w:r>
      <w:r>
        <w:t>on</w:t>
      </w:r>
      <w:r>
        <w:rPr>
          <w:spacing w:val="-3"/>
        </w:rPr>
        <w:t xml:space="preserve"> </w:t>
      </w:r>
      <w:r>
        <w:t>their</w:t>
      </w:r>
      <w:r>
        <w:rPr>
          <w:spacing w:val="-4"/>
        </w:rPr>
        <w:t xml:space="preserve"> </w:t>
      </w:r>
      <w:r>
        <w:rPr>
          <w:spacing w:val="-2"/>
        </w:rPr>
        <w:t>education</w:t>
      </w:r>
    </w:p>
    <w:p w14:paraId="1AE1196A" w14:textId="77777777" w:rsidR="00014282" w:rsidRDefault="00000000">
      <w:pPr>
        <w:pStyle w:val="ListParagraph"/>
        <w:numPr>
          <w:ilvl w:val="0"/>
          <w:numId w:val="115"/>
        </w:numPr>
        <w:tabs>
          <w:tab w:val="left" w:pos="1980"/>
        </w:tabs>
        <w:spacing w:line="273" w:lineRule="auto"/>
        <w:ind w:right="2337"/>
        <w:rPr>
          <w:sz w:val="24"/>
        </w:rPr>
      </w:pPr>
      <w:r>
        <w:rPr>
          <w:sz w:val="24"/>
        </w:rPr>
        <w:t>Partnerships</w:t>
      </w:r>
      <w:r>
        <w:rPr>
          <w:spacing w:val="-8"/>
          <w:sz w:val="24"/>
        </w:rPr>
        <w:t xml:space="preserve"> </w:t>
      </w:r>
      <w:r>
        <w:rPr>
          <w:sz w:val="24"/>
        </w:rPr>
        <w:t>with</w:t>
      </w:r>
      <w:r>
        <w:rPr>
          <w:spacing w:val="-8"/>
          <w:sz w:val="24"/>
        </w:rPr>
        <w:t xml:space="preserve"> </w:t>
      </w:r>
      <w:r>
        <w:rPr>
          <w:sz w:val="24"/>
        </w:rPr>
        <w:t>students,</w:t>
      </w:r>
      <w:r>
        <w:rPr>
          <w:spacing w:val="-10"/>
          <w:sz w:val="24"/>
        </w:rPr>
        <w:t xml:space="preserve"> </w:t>
      </w:r>
      <w:r>
        <w:rPr>
          <w:sz w:val="24"/>
        </w:rPr>
        <w:t>parents/caregivers/guardians,</w:t>
      </w:r>
      <w:r>
        <w:rPr>
          <w:spacing w:val="-8"/>
          <w:sz w:val="24"/>
        </w:rPr>
        <w:t xml:space="preserve"> </w:t>
      </w:r>
      <w:r>
        <w:rPr>
          <w:sz w:val="24"/>
        </w:rPr>
        <w:t>staff,</w:t>
      </w:r>
      <w:r>
        <w:rPr>
          <w:spacing w:val="-8"/>
          <w:sz w:val="24"/>
        </w:rPr>
        <w:t xml:space="preserve"> </w:t>
      </w:r>
      <w:r>
        <w:rPr>
          <w:sz w:val="24"/>
        </w:rPr>
        <w:t>community partners, and education partners</w:t>
      </w:r>
    </w:p>
    <w:p w14:paraId="4898C4FC" w14:textId="77777777" w:rsidR="00014282" w:rsidRDefault="00000000">
      <w:pPr>
        <w:pStyle w:val="ListParagraph"/>
        <w:numPr>
          <w:ilvl w:val="0"/>
          <w:numId w:val="115"/>
        </w:numPr>
        <w:tabs>
          <w:tab w:val="left" w:pos="1980"/>
        </w:tabs>
        <w:spacing w:before="123" w:line="276" w:lineRule="auto"/>
        <w:ind w:right="1787"/>
        <w:rPr>
          <w:sz w:val="24"/>
        </w:rPr>
      </w:pPr>
      <w:r>
        <w:rPr>
          <w:sz w:val="24"/>
        </w:rPr>
        <w:t>A strong public education system that promotes full participation by identifying, removing, and preventing accessibility barriers so that all students, including students</w:t>
      </w:r>
      <w:r>
        <w:rPr>
          <w:spacing w:val="-5"/>
          <w:sz w:val="24"/>
        </w:rPr>
        <w:t xml:space="preserve"> </w:t>
      </w:r>
      <w:r>
        <w:rPr>
          <w:sz w:val="24"/>
        </w:rPr>
        <w:t>with</w:t>
      </w:r>
      <w:r>
        <w:rPr>
          <w:spacing w:val="-5"/>
          <w:sz w:val="24"/>
        </w:rPr>
        <w:t xml:space="preserve"> </w:t>
      </w:r>
      <w:r>
        <w:rPr>
          <w:sz w:val="24"/>
        </w:rPr>
        <w:t>disabilities/special</w:t>
      </w:r>
      <w:r>
        <w:rPr>
          <w:spacing w:val="-6"/>
          <w:sz w:val="24"/>
        </w:rPr>
        <w:t xml:space="preserve"> </w:t>
      </w:r>
      <w:r>
        <w:rPr>
          <w:sz w:val="24"/>
        </w:rPr>
        <w:t>education</w:t>
      </w:r>
      <w:r>
        <w:rPr>
          <w:spacing w:val="-6"/>
          <w:sz w:val="24"/>
        </w:rPr>
        <w:t xml:space="preserve"> </w:t>
      </w:r>
      <w:r>
        <w:rPr>
          <w:sz w:val="24"/>
        </w:rPr>
        <w:t>needs</w:t>
      </w:r>
      <w:r>
        <w:rPr>
          <w:spacing w:val="-5"/>
          <w:sz w:val="24"/>
        </w:rPr>
        <w:t xml:space="preserve"> </w:t>
      </w:r>
      <w:r>
        <w:rPr>
          <w:sz w:val="24"/>
        </w:rPr>
        <w:t>and</w:t>
      </w:r>
      <w:r>
        <w:rPr>
          <w:spacing w:val="-5"/>
          <w:sz w:val="24"/>
        </w:rPr>
        <w:t xml:space="preserve"> </w:t>
      </w:r>
      <w:r>
        <w:rPr>
          <w:sz w:val="24"/>
        </w:rPr>
        <w:t>intersecting</w:t>
      </w:r>
      <w:r>
        <w:rPr>
          <w:spacing w:val="-5"/>
          <w:sz w:val="24"/>
        </w:rPr>
        <w:t xml:space="preserve"> </w:t>
      </w:r>
      <w:r>
        <w:rPr>
          <w:sz w:val="24"/>
        </w:rPr>
        <w:t>identities,</w:t>
      </w:r>
      <w:r>
        <w:rPr>
          <w:spacing w:val="-6"/>
          <w:sz w:val="24"/>
        </w:rPr>
        <w:t xml:space="preserve"> </w:t>
      </w:r>
      <w:r>
        <w:rPr>
          <w:sz w:val="24"/>
        </w:rPr>
        <w:t>are provided with opportunities to realize their full potential</w:t>
      </w:r>
    </w:p>
    <w:p w14:paraId="27C9CA58" w14:textId="77777777" w:rsidR="00014282" w:rsidRDefault="00000000">
      <w:pPr>
        <w:pStyle w:val="ListParagraph"/>
        <w:numPr>
          <w:ilvl w:val="0"/>
          <w:numId w:val="115"/>
        </w:numPr>
        <w:tabs>
          <w:tab w:val="left" w:pos="1980"/>
        </w:tabs>
        <w:spacing w:before="119" w:line="276" w:lineRule="auto"/>
        <w:ind w:right="1534"/>
        <w:rPr>
          <w:sz w:val="24"/>
        </w:rPr>
      </w:pPr>
      <w:r>
        <w:rPr>
          <w:sz w:val="24"/>
        </w:rPr>
        <w:t>The</w:t>
      </w:r>
      <w:r>
        <w:rPr>
          <w:spacing w:val="-5"/>
          <w:sz w:val="24"/>
        </w:rPr>
        <w:t xml:space="preserve"> </w:t>
      </w:r>
      <w:r>
        <w:rPr>
          <w:sz w:val="24"/>
        </w:rPr>
        <w:t>diversity</w:t>
      </w:r>
      <w:r>
        <w:rPr>
          <w:spacing w:val="-7"/>
          <w:sz w:val="24"/>
        </w:rPr>
        <w:t xml:space="preserve"> </w:t>
      </w:r>
      <w:r>
        <w:rPr>
          <w:sz w:val="24"/>
        </w:rPr>
        <w:t>of</w:t>
      </w:r>
      <w:r>
        <w:rPr>
          <w:spacing w:val="-5"/>
          <w:sz w:val="24"/>
        </w:rPr>
        <w:t xml:space="preserve"> </w:t>
      </w:r>
      <w:r>
        <w:rPr>
          <w:sz w:val="24"/>
        </w:rPr>
        <w:t>students,</w:t>
      </w:r>
      <w:r>
        <w:rPr>
          <w:spacing w:val="-5"/>
          <w:sz w:val="24"/>
        </w:rPr>
        <w:t xml:space="preserve"> </w:t>
      </w:r>
      <w:r>
        <w:rPr>
          <w:sz w:val="24"/>
        </w:rPr>
        <w:t>parents/caregivers/guardians,</w:t>
      </w:r>
      <w:r>
        <w:rPr>
          <w:spacing w:val="-5"/>
          <w:sz w:val="24"/>
        </w:rPr>
        <w:t xml:space="preserve"> </w:t>
      </w:r>
      <w:r>
        <w:rPr>
          <w:sz w:val="24"/>
        </w:rPr>
        <w:t>staff,</w:t>
      </w:r>
      <w:r>
        <w:rPr>
          <w:spacing w:val="-7"/>
          <w:sz w:val="24"/>
        </w:rPr>
        <w:t xml:space="preserve"> </w:t>
      </w:r>
      <w:r>
        <w:rPr>
          <w:sz w:val="24"/>
        </w:rPr>
        <w:t>community</w:t>
      </w:r>
      <w:r>
        <w:rPr>
          <w:spacing w:val="-5"/>
          <w:sz w:val="24"/>
        </w:rPr>
        <w:t xml:space="preserve"> </w:t>
      </w:r>
      <w:r>
        <w:rPr>
          <w:sz w:val="24"/>
        </w:rPr>
        <w:t>partners, and education partners</w:t>
      </w:r>
    </w:p>
    <w:p w14:paraId="036460CC" w14:textId="77777777" w:rsidR="00014282" w:rsidRDefault="00000000">
      <w:pPr>
        <w:pStyle w:val="ListParagraph"/>
        <w:numPr>
          <w:ilvl w:val="0"/>
          <w:numId w:val="115"/>
        </w:numPr>
        <w:tabs>
          <w:tab w:val="left" w:pos="1980"/>
        </w:tabs>
        <w:spacing w:before="121"/>
        <w:rPr>
          <w:sz w:val="24"/>
        </w:rPr>
      </w:pPr>
      <w:r>
        <w:rPr>
          <w:sz w:val="24"/>
        </w:rPr>
        <w:t>Shared</w:t>
      </w:r>
      <w:r>
        <w:rPr>
          <w:spacing w:val="-7"/>
          <w:sz w:val="24"/>
        </w:rPr>
        <w:t xml:space="preserve"> </w:t>
      </w:r>
      <w:r>
        <w:rPr>
          <w:sz w:val="24"/>
        </w:rPr>
        <w:t>leadership</w:t>
      </w:r>
      <w:r>
        <w:rPr>
          <w:spacing w:val="-6"/>
          <w:sz w:val="24"/>
        </w:rPr>
        <w:t xml:space="preserve"> </w:t>
      </w:r>
      <w:r>
        <w:rPr>
          <w:sz w:val="24"/>
        </w:rPr>
        <w:t>and</w:t>
      </w:r>
      <w:r>
        <w:rPr>
          <w:spacing w:val="-7"/>
          <w:sz w:val="24"/>
        </w:rPr>
        <w:t xml:space="preserve"> </w:t>
      </w:r>
      <w:r>
        <w:rPr>
          <w:sz w:val="24"/>
        </w:rPr>
        <w:t>respectful</w:t>
      </w:r>
      <w:r>
        <w:rPr>
          <w:spacing w:val="-4"/>
          <w:sz w:val="24"/>
        </w:rPr>
        <w:t xml:space="preserve"> </w:t>
      </w:r>
      <w:r>
        <w:rPr>
          <w:sz w:val="24"/>
        </w:rPr>
        <w:t>working</w:t>
      </w:r>
      <w:r>
        <w:rPr>
          <w:spacing w:val="-4"/>
          <w:sz w:val="24"/>
        </w:rPr>
        <w:t xml:space="preserve"> </w:t>
      </w:r>
      <w:r>
        <w:rPr>
          <w:spacing w:val="-2"/>
          <w:sz w:val="24"/>
        </w:rPr>
        <w:t>relationships</w:t>
      </w:r>
    </w:p>
    <w:p w14:paraId="3CE228E2" w14:textId="77777777" w:rsidR="00014282" w:rsidRDefault="00000000">
      <w:pPr>
        <w:pStyle w:val="ListParagraph"/>
        <w:numPr>
          <w:ilvl w:val="0"/>
          <w:numId w:val="115"/>
        </w:numPr>
        <w:tabs>
          <w:tab w:val="left" w:pos="1980"/>
        </w:tabs>
        <w:spacing w:before="160"/>
        <w:rPr>
          <w:sz w:val="24"/>
        </w:rPr>
      </w:pPr>
      <w:r>
        <w:rPr>
          <w:sz w:val="24"/>
        </w:rPr>
        <w:t>Accountability</w:t>
      </w:r>
      <w:r>
        <w:rPr>
          <w:spacing w:val="-5"/>
          <w:sz w:val="24"/>
        </w:rPr>
        <w:t xml:space="preserve"> </w:t>
      </w:r>
      <w:r>
        <w:rPr>
          <w:sz w:val="24"/>
        </w:rPr>
        <w:t>and</w:t>
      </w:r>
      <w:r>
        <w:rPr>
          <w:spacing w:val="-5"/>
          <w:sz w:val="24"/>
        </w:rPr>
        <w:t xml:space="preserve"> </w:t>
      </w:r>
      <w:r>
        <w:rPr>
          <w:spacing w:val="-2"/>
          <w:sz w:val="24"/>
        </w:rPr>
        <w:t>innovation</w:t>
      </w:r>
    </w:p>
    <w:p w14:paraId="4B473779" w14:textId="77777777" w:rsidR="00014282" w:rsidRDefault="00000000">
      <w:pPr>
        <w:pStyle w:val="ListParagraph"/>
        <w:numPr>
          <w:ilvl w:val="0"/>
          <w:numId w:val="115"/>
        </w:numPr>
        <w:tabs>
          <w:tab w:val="left" w:pos="1980"/>
        </w:tabs>
        <w:spacing w:before="160"/>
        <w:rPr>
          <w:sz w:val="24"/>
        </w:rPr>
      </w:pPr>
      <w:r>
        <w:rPr>
          <w:sz w:val="24"/>
        </w:rPr>
        <w:t>The</w:t>
      </w:r>
      <w:r>
        <w:rPr>
          <w:spacing w:val="-5"/>
          <w:sz w:val="24"/>
        </w:rPr>
        <w:t xml:space="preserve"> </w:t>
      </w:r>
      <w:r>
        <w:rPr>
          <w:sz w:val="24"/>
        </w:rPr>
        <w:t>contributions</w:t>
      </w:r>
      <w:r>
        <w:rPr>
          <w:spacing w:val="-3"/>
          <w:sz w:val="24"/>
        </w:rPr>
        <w:t xml:space="preserve"> </w:t>
      </w:r>
      <w:r>
        <w:rPr>
          <w:sz w:val="24"/>
        </w:rPr>
        <w:t>of</w:t>
      </w:r>
      <w:r>
        <w:rPr>
          <w:spacing w:val="-2"/>
          <w:sz w:val="24"/>
        </w:rPr>
        <w:t xml:space="preserve"> </w:t>
      </w:r>
      <w:r>
        <w:rPr>
          <w:sz w:val="24"/>
        </w:rPr>
        <w:t>a</w:t>
      </w:r>
      <w:r>
        <w:rPr>
          <w:spacing w:val="-5"/>
          <w:sz w:val="24"/>
        </w:rPr>
        <w:t xml:space="preserve"> </w:t>
      </w:r>
      <w:r>
        <w:rPr>
          <w:sz w:val="24"/>
        </w:rPr>
        <w:t>highly</w:t>
      </w:r>
      <w:r>
        <w:rPr>
          <w:spacing w:val="-3"/>
          <w:sz w:val="24"/>
        </w:rPr>
        <w:t xml:space="preserve"> </w:t>
      </w:r>
      <w:r>
        <w:rPr>
          <w:sz w:val="24"/>
        </w:rPr>
        <w:t>skilled</w:t>
      </w:r>
      <w:r>
        <w:rPr>
          <w:spacing w:val="-3"/>
          <w:sz w:val="24"/>
        </w:rPr>
        <w:t xml:space="preserve"> </w:t>
      </w:r>
      <w:r>
        <w:rPr>
          <w:sz w:val="24"/>
        </w:rPr>
        <w:t>and</w:t>
      </w:r>
      <w:r>
        <w:rPr>
          <w:spacing w:val="-5"/>
          <w:sz w:val="24"/>
        </w:rPr>
        <w:t xml:space="preserve"> </w:t>
      </w:r>
      <w:r>
        <w:rPr>
          <w:sz w:val="24"/>
        </w:rPr>
        <w:t>diverse</w:t>
      </w:r>
      <w:r>
        <w:rPr>
          <w:spacing w:val="-2"/>
          <w:sz w:val="24"/>
        </w:rPr>
        <w:t xml:space="preserve"> staff</w:t>
      </w:r>
    </w:p>
    <w:p w14:paraId="062800D7" w14:textId="77777777" w:rsidR="00014282" w:rsidRDefault="00000000">
      <w:pPr>
        <w:pStyle w:val="ListParagraph"/>
        <w:numPr>
          <w:ilvl w:val="0"/>
          <w:numId w:val="115"/>
        </w:numPr>
        <w:tabs>
          <w:tab w:val="left" w:pos="1980"/>
        </w:tabs>
        <w:spacing w:before="162"/>
        <w:rPr>
          <w:sz w:val="24"/>
        </w:rPr>
      </w:pPr>
      <w:r>
        <w:rPr>
          <w:sz w:val="24"/>
        </w:rPr>
        <w:t>Digital</w:t>
      </w:r>
      <w:r>
        <w:rPr>
          <w:spacing w:val="-5"/>
          <w:sz w:val="24"/>
        </w:rPr>
        <w:t xml:space="preserve"> </w:t>
      </w:r>
      <w:r>
        <w:rPr>
          <w:sz w:val="24"/>
        </w:rPr>
        <w:t>citizenship</w:t>
      </w:r>
      <w:r>
        <w:rPr>
          <w:spacing w:val="-6"/>
          <w:sz w:val="24"/>
        </w:rPr>
        <w:t xml:space="preserve"> </w:t>
      </w:r>
      <w:r>
        <w:rPr>
          <w:sz w:val="24"/>
        </w:rPr>
        <w:t>and</w:t>
      </w:r>
      <w:r>
        <w:rPr>
          <w:spacing w:val="-6"/>
          <w:sz w:val="24"/>
        </w:rPr>
        <w:t xml:space="preserve"> </w:t>
      </w:r>
      <w:r>
        <w:rPr>
          <w:sz w:val="24"/>
        </w:rPr>
        <w:t>environmental</w:t>
      </w:r>
      <w:r>
        <w:rPr>
          <w:spacing w:val="-4"/>
          <w:sz w:val="24"/>
        </w:rPr>
        <w:t xml:space="preserve"> </w:t>
      </w:r>
      <w:r>
        <w:rPr>
          <w:spacing w:val="-2"/>
          <w:sz w:val="24"/>
        </w:rPr>
        <w:t>stewardship</w:t>
      </w:r>
    </w:p>
    <w:p w14:paraId="47B4F074" w14:textId="77777777" w:rsidR="00014282" w:rsidRDefault="00014282">
      <w:pPr>
        <w:pStyle w:val="ListParagraph"/>
        <w:rPr>
          <w:sz w:val="24"/>
        </w:rPr>
        <w:sectPr w:rsidR="00014282">
          <w:headerReference w:type="default" r:id="rId46"/>
          <w:footerReference w:type="default" r:id="rId47"/>
          <w:pgSz w:w="12240" w:h="15840"/>
          <w:pgMar w:top="1880" w:right="0" w:bottom="1060" w:left="0" w:header="15" w:footer="866" w:gutter="0"/>
          <w:cols w:space="720"/>
        </w:sectPr>
      </w:pPr>
    </w:p>
    <w:p w14:paraId="03795C66" w14:textId="77777777" w:rsidR="00014282" w:rsidRDefault="00000000">
      <w:pPr>
        <w:pStyle w:val="Heading3"/>
        <w:spacing w:before="262"/>
      </w:pPr>
      <w:r>
        <w:lastRenderedPageBreak/>
        <w:t>Multi-Year</w:t>
      </w:r>
      <w:r>
        <w:rPr>
          <w:spacing w:val="-6"/>
        </w:rPr>
        <w:t xml:space="preserve"> </w:t>
      </w:r>
      <w:r>
        <w:t>Strategic</w:t>
      </w:r>
      <w:r>
        <w:rPr>
          <w:spacing w:val="-7"/>
        </w:rPr>
        <w:t xml:space="preserve"> </w:t>
      </w:r>
      <w:r>
        <w:t>Plan</w:t>
      </w:r>
      <w:r>
        <w:rPr>
          <w:spacing w:val="-7"/>
        </w:rPr>
        <w:t xml:space="preserve"> </w:t>
      </w:r>
      <w:r>
        <w:rPr>
          <w:spacing w:val="-2"/>
        </w:rPr>
        <w:t>(MYSP)</w:t>
      </w:r>
    </w:p>
    <w:p w14:paraId="61DA68C1" w14:textId="77777777" w:rsidR="00014282" w:rsidRDefault="00000000">
      <w:pPr>
        <w:pStyle w:val="BodyText"/>
        <w:spacing w:before="119" w:line="276" w:lineRule="auto"/>
        <w:ind w:left="1440" w:right="1456"/>
      </w:pPr>
      <w:r>
        <w:t>Student</w:t>
      </w:r>
      <w:r>
        <w:rPr>
          <w:spacing w:val="-3"/>
        </w:rPr>
        <w:t xml:space="preserve"> </w:t>
      </w:r>
      <w:r>
        <w:t>success</w:t>
      </w:r>
      <w:r>
        <w:rPr>
          <w:spacing w:val="-5"/>
        </w:rPr>
        <w:t xml:space="preserve"> </w:t>
      </w:r>
      <w:r>
        <w:t>drives</w:t>
      </w:r>
      <w:r>
        <w:rPr>
          <w:spacing w:val="-3"/>
        </w:rPr>
        <w:t xml:space="preserve"> </w:t>
      </w:r>
      <w:r>
        <w:t>everything</w:t>
      </w:r>
      <w:r>
        <w:rPr>
          <w:spacing w:val="-3"/>
        </w:rPr>
        <w:t xml:space="preserve"> </w:t>
      </w:r>
      <w:r>
        <w:t>we</w:t>
      </w:r>
      <w:r>
        <w:rPr>
          <w:spacing w:val="-5"/>
        </w:rPr>
        <w:t xml:space="preserve"> </w:t>
      </w:r>
      <w:r>
        <w:t>do</w:t>
      </w:r>
      <w:r>
        <w:rPr>
          <w:spacing w:val="-3"/>
        </w:rPr>
        <w:t xml:space="preserve"> </w:t>
      </w:r>
      <w:r>
        <w:t>in</w:t>
      </w:r>
      <w:r>
        <w:rPr>
          <w:spacing w:val="-3"/>
        </w:rPr>
        <w:t xml:space="preserve"> </w:t>
      </w:r>
      <w:r>
        <w:t>the</w:t>
      </w:r>
      <w:r>
        <w:rPr>
          <w:spacing w:val="-3"/>
        </w:rPr>
        <w:t xml:space="preserve"> </w:t>
      </w:r>
      <w:r>
        <w:t>TDSB.</w:t>
      </w:r>
      <w:r>
        <w:rPr>
          <w:spacing w:val="-5"/>
        </w:rPr>
        <w:t xml:space="preserve"> </w:t>
      </w:r>
      <w:r>
        <w:t>The</w:t>
      </w:r>
      <w:r>
        <w:rPr>
          <w:spacing w:val="-5"/>
        </w:rPr>
        <w:t xml:space="preserve"> </w:t>
      </w:r>
      <w:r>
        <w:t xml:space="preserve">TDSB’s </w:t>
      </w:r>
      <w:hyperlink r:id="rId48">
        <w:r w:rsidR="00014282">
          <w:rPr>
            <w:color w:val="1154CC"/>
            <w:u w:val="single" w:color="1154CC"/>
          </w:rPr>
          <w:t>Multi-Year</w:t>
        </w:r>
        <w:r w:rsidR="00014282">
          <w:rPr>
            <w:color w:val="1154CC"/>
            <w:spacing w:val="-3"/>
            <w:u w:val="single" w:color="1154CC"/>
          </w:rPr>
          <w:t xml:space="preserve"> </w:t>
        </w:r>
        <w:r w:rsidR="00014282">
          <w:rPr>
            <w:color w:val="1154CC"/>
            <w:u w:val="single" w:color="1154CC"/>
          </w:rPr>
          <w:t>Strategic</w:t>
        </w:r>
      </w:hyperlink>
      <w:r>
        <w:rPr>
          <w:color w:val="1154CC"/>
        </w:rPr>
        <w:t xml:space="preserve"> </w:t>
      </w:r>
      <w:hyperlink r:id="rId49">
        <w:r w:rsidR="00014282">
          <w:rPr>
            <w:color w:val="1154CC"/>
            <w:u w:val="single" w:color="1154CC"/>
          </w:rPr>
          <w:t>Plan (MYSP)</w:t>
        </w:r>
      </w:hyperlink>
      <w:r>
        <w:rPr>
          <w:color w:val="1154CC"/>
          <w:u w:val="single" w:color="1154CC"/>
        </w:rPr>
        <w:t xml:space="preserve"> </w:t>
      </w:r>
      <w:r>
        <w:t>sets direction and identifies system goals to support approximately 239,000 students in 579 schools.</w:t>
      </w:r>
    </w:p>
    <w:p w14:paraId="12F19AB1" w14:textId="77777777" w:rsidR="00014282" w:rsidRDefault="00000000">
      <w:pPr>
        <w:pStyle w:val="BodyText"/>
        <w:spacing w:before="119" w:line="276" w:lineRule="auto"/>
        <w:ind w:left="1440" w:right="1506"/>
        <w:jc w:val="both"/>
      </w:pPr>
      <w:r>
        <w:t>With Equity as a guiding principle, and a commitment to Truth and Reconciliation: Calls to Action,</w:t>
      </w:r>
      <w:r>
        <w:rPr>
          <w:spacing w:val="-1"/>
        </w:rPr>
        <w:t xml:space="preserve"> </w:t>
      </w:r>
      <w:r>
        <w:t>the MYSP will guide and</w:t>
      </w:r>
      <w:r>
        <w:rPr>
          <w:spacing w:val="-1"/>
        </w:rPr>
        <w:t xml:space="preserve"> </w:t>
      </w:r>
      <w:r>
        <w:t>focus our</w:t>
      </w:r>
      <w:r>
        <w:rPr>
          <w:spacing w:val="-2"/>
        </w:rPr>
        <w:t xml:space="preserve"> </w:t>
      </w:r>
      <w:r>
        <w:t>work for the next two</w:t>
      </w:r>
      <w:r>
        <w:rPr>
          <w:spacing w:val="-1"/>
        </w:rPr>
        <w:t xml:space="preserve"> </w:t>
      </w:r>
      <w:r>
        <w:t>years (2026-28).The MYSP serves as a roadmap towards realizing the collective vision for the students and staff</w:t>
      </w:r>
      <w:r>
        <w:rPr>
          <w:spacing w:val="-3"/>
        </w:rPr>
        <w:t xml:space="preserve"> </w:t>
      </w:r>
      <w:r>
        <w:t>served</w:t>
      </w:r>
      <w:r>
        <w:rPr>
          <w:spacing w:val="-4"/>
        </w:rPr>
        <w:t xml:space="preserve"> </w:t>
      </w:r>
      <w:r>
        <w:t>by</w:t>
      </w:r>
      <w:r>
        <w:rPr>
          <w:spacing w:val="-3"/>
        </w:rPr>
        <w:t xml:space="preserve"> </w:t>
      </w:r>
      <w:r>
        <w:t>the</w:t>
      </w:r>
      <w:r>
        <w:rPr>
          <w:spacing w:val="-3"/>
        </w:rPr>
        <w:t xml:space="preserve"> </w:t>
      </w:r>
      <w:r>
        <w:t>TDSB</w:t>
      </w:r>
      <w:r>
        <w:rPr>
          <w:spacing w:val="-3"/>
        </w:rPr>
        <w:t xml:space="preserve"> </w:t>
      </w:r>
      <w:r>
        <w:t>and</w:t>
      </w:r>
      <w:r>
        <w:rPr>
          <w:spacing w:val="-3"/>
        </w:rPr>
        <w:t xml:space="preserve"> </w:t>
      </w:r>
      <w:r>
        <w:t>is</w:t>
      </w:r>
      <w:r>
        <w:rPr>
          <w:spacing w:val="-5"/>
        </w:rPr>
        <w:t xml:space="preserve"> </w:t>
      </w:r>
      <w:r>
        <w:t>a</w:t>
      </w:r>
      <w:r>
        <w:rPr>
          <w:spacing w:val="-3"/>
        </w:rPr>
        <w:t xml:space="preserve"> </w:t>
      </w:r>
      <w:r>
        <w:t>reflection</w:t>
      </w:r>
      <w:r>
        <w:rPr>
          <w:spacing w:val="-5"/>
        </w:rPr>
        <w:t xml:space="preserve"> </w:t>
      </w:r>
      <w:r>
        <w:t>of</w:t>
      </w:r>
      <w:r>
        <w:rPr>
          <w:spacing w:val="-3"/>
        </w:rPr>
        <w:t xml:space="preserve"> </w:t>
      </w:r>
      <w:r>
        <w:t>the</w:t>
      </w:r>
      <w:r>
        <w:rPr>
          <w:spacing w:val="-3"/>
        </w:rPr>
        <w:t xml:space="preserve"> </w:t>
      </w:r>
      <w:r>
        <w:t>rich</w:t>
      </w:r>
      <w:r>
        <w:rPr>
          <w:spacing w:val="-3"/>
        </w:rPr>
        <w:t xml:space="preserve"> </w:t>
      </w:r>
      <w:r>
        <w:t>perspectives,</w:t>
      </w:r>
      <w:r>
        <w:rPr>
          <w:spacing w:val="-3"/>
        </w:rPr>
        <w:t xml:space="preserve"> </w:t>
      </w:r>
      <w:r>
        <w:t>ideas,</w:t>
      </w:r>
      <w:r>
        <w:rPr>
          <w:spacing w:val="-3"/>
        </w:rPr>
        <w:t xml:space="preserve"> </w:t>
      </w:r>
      <w:r>
        <w:t>and</w:t>
      </w:r>
      <w:r>
        <w:rPr>
          <w:spacing w:val="-5"/>
        </w:rPr>
        <w:t xml:space="preserve"> </w:t>
      </w:r>
      <w:r>
        <w:t>goals</w:t>
      </w:r>
      <w:r>
        <w:rPr>
          <w:spacing w:val="-6"/>
        </w:rPr>
        <w:t xml:space="preserve"> </w:t>
      </w:r>
      <w:r>
        <w:t>of TDSB communities.</w:t>
      </w:r>
    </w:p>
    <w:p w14:paraId="59C84553" w14:textId="77777777" w:rsidR="00014282" w:rsidRDefault="00000000">
      <w:pPr>
        <w:pStyle w:val="BodyText"/>
        <w:spacing w:before="201" w:line="276" w:lineRule="auto"/>
        <w:ind w:left="1440" w:right="1541"/>
      </w:pPr>
      <w:r>
        <w:t>Measuring</w:t>
      </w:r>
      <w:r>
        <w:rPr>
          <w:spacing w:val="-5"/>
        </w:rPr>
        <w:t xml:space="preserve"> </w:t>
      </w:r>
      <w:r>
        <w:t>our</w:t>
      </w:r>
      <w:r>
        <w:rPr>
          <w:spacing w:val="-3"/>
        </w:rPr>
        <w:t xml:space="preserve"> </w:t>
      </w:r>
      <w:r>
        <w:t>success</w:t>
      </w:r>
      <w:r>
        <w:rPr>
          <w:spacing w:val="-3"/>
        </w:rPr>
        <w:t xml:space="preserve"> </w:t>
      </w:r>
      <w:r>
        <w:t>is</w:t>
      </w:r>
      <w:r>
        <w:rPr>
          <w:spacing w:val="-3"/>
        </w:rPr>
        <w:t xml:space="preserve"> </w:t>
      </w:r>
      <w:r>
        <w:t>critical</w:t>
      </w:r>
      <w:r>
        <w:rPr>
          <w:spacing w:val="-3"/>
        </w:rPr>
        <w:t xml:space="preserve"> </w:t>
      </w:r>
      <w:r>
        <w:t>to</w:t>
      </w:r>
      <w:r>
        <w:rPr>
          <w:spacing w:val="-3"/>
        </w:rPr>
        <w:t xml:space="preserve"> </w:t>
      </w:r>
      <w:r>
        <w:t>knowing</w:t>
      </w:r>
      <w:r>
        <w:rPr>
          <w:spacing w:val="-5"/>
        </w:rPr>
        <w:t xml:space="preserve"> </w:t>
      </w:r>
      <w:r>
        <w:t>we</w:t>
      </w:r>
      <w:r>
        <w:rPr>
          <w:spacing w:val="-3"/>
        </w:rPr>
        <w:t xml:space="preserve"> </w:t>
      </w:r>
      <w:r>
        <w:t>are</w:t>
      </w:r>
      <w:r>
        <w:rPr>
          <w:spacing w:val="-5"/>
        </w:rPr>
        <w:t xml:space="preserve"> </w:t>
      </w:r>
      <w:r>
        <w:t>making</w:t>
      </w:r>
      <w:r>
        <w:rPr>
          <w:spacing w:val="-3"/>
        </w:rPr>
        <w:t xml:space="preserve"> </w:t>
      </w:r>
      <w:r>
        <w:t>a</w:t>
      </w:r>
      <w:r>
        <w:rPr>
          <w:spacing w:val="-4"/>
        </w:rPr>
        <w:t xml:space="preserve"> </w:t>
      </w:r>
      <w:r>
        <w:t>difference</w:t>
      </w:r>
      <w:r>
        <w:rPr>
          <w:spacing w:val="-5"/>
        </w:rPr>
        <w:t xml:space="preserve"> </w:t>
      </w:r>
      <w:r>
        <w:t>for</w:t>
      </w:r>
      <w:r>
        <w:rPr>
          <w:spacing w:val="-3"/>
        </w:rPr>
        <w:t xml:space="preserve"> </w:t>
      </w:r>
      <w:r>
        <w:t>students. Our expectation, and our goal, is that everyone improves.</w:t>
      </w:r>
    </w:p>
    <w:p w14:paraId="731876DD" w14:textId="77777777" w:rsidR="00014282" w:rsidRDefault="00000000">
      <w:pPr>
        <w:pStyle w:val="Heading5"/>
        <w:spacing w:before="240"/>
      </w:pPr>
      <w:r>
        <w:t>Multi-Year</w:t>
      </w:r>
      <w:r>
        <w:rPr>
          <w:spacing w:val="-8"/>
        </w:rPr>
        <w:t xml:space="preserve"> </w:t>
      </w:r>
      <w:r>
        <w:t>Strategic</w:t>
      </w:r>
      <w:r>
        <w:rPr>
          <w:spacing w:val="-7"/>
        </w:rPr>
        <w:t xml:space="preserve"> </w:t>
      </w:r>
      <w:r>
        <w:t>Plan</w:t>
      </w:r>
      <w:r>
        <w:rPr>
          <w:spacing w:val="-7"/>
        </w:rPr>
        <w:t xml:space="preserve"> </w:t>
      </w:r>
      <w:r>
        <w:t>(MYSP)</w:t>
      </w:r>
      <w:r>
        <w:rPr>
          <w:spacing w:val="-8"/>
        </w:rPr>
        <w:t xml:space="preserve"> </w:t>
      </w:r>
      <w:r>
        <w:rPr>
          <w:spacing w:val="-2"/>
        </w:rPr>
        <w:t>Goals</w:t>
      </w:r>
    </w:p>
    <w:p w14:paraId="0C94E3D7" w14:textId="77777777" w:rsidR="00014282" w:rsidRDefault="00014282">
      <w:pPr>
        <w:pStyle w:val="Heading7"/>
        <w:spacing w:before="200"/>
        <w:rPr>
          <w:u w:val="none"/>
        </w:rPr>
      </w:pPr>
      <w:hyperlink r:id="rId50">
        <w:r>
          <w:rPr>
            <w:color w:val="0033CC"/>
            <w:spacing w:val="-2"/>
            <w:u w:color="0033CC"/>
          </w:rPr>
          <w:t>EQUITY</w:t>
        </w:r>
      </w:hyperlink>
    </w:p>
    <w:p w14:paraId="46F563C8" w14:textId="77777777" w:rsidR="00014282" w:rsidRDefault="00000000">
      <w:pPr>
        <w:pStyle w:val="BodyText"/>
        <w:spacing w:before="142" w:line="276" w:lineRule="auto"/>
        <w:ind w:left="1440" w:right="1489"/>
        <w:jc w:val="both"/>
      </w:pPr>
      <w:r>
        <w:t>Equity is</w:t>
      </w:r>
      <w:r>
        <w:rPr>
          <w:spacing w:val="-2"/>
        </w:rPr>
        <w:t xml:space="preserve"> </w:t>
      </w:r>
      <w:r>
        <w:t>a principle</w:t>
      </w:r>
      <w:r>
        <w:rPr>
          <w:spacing w:val="-2"/>
        </w:rPr>
        <w:t xml:space="preserve"> </w:t>
      </w:r>
      <w:r>
        <w:t>that will</w:t>
      </w:r>
      <w:r>
        <w:rPr>
          <w:spacing w:val="-1"/>
        </w:rPr>
        <w:t xml:space="preserve"> </w:t>
      </w:r>
      <w:r>
        <w:t>continue to guide the TDSB in</w:t>
      </w:r>
      <w:r>
        <w:rPr>
          <w:spacing w:val="-2"/>
        </w:rPr>
        <w:t xml:space="preserve"> </w:t>
      </w:r>
      <w:r>
        <w:t>all</w:t>
      </w:r>
      <w:r>
        <w:rPr>
          <w:spacing w:val="-1"/>
        </w:rPr>
        <w:t xml:space="preserve"> </w:t>
      </w:r>
      <w:r>
        <w:t>that it</w:t>
      </w:r>
      <w:r>
        <w:rPr>
          <w:spacing w:val="-3"/>
        </w:rPr>
        <w:t xml:space="preserve"> </w:t>
      </w:r>
      <w:r>
        <w:t>does. Equity will be foundational</w:t>
      </w:r>
      <w:r>
        <w:rPr>
          <w:spacing w:val="-3"/>
        </w:rPr>
        <w:t xml:space="preserve"> </w:t>
      </w:r>
      <w:r>
        <w:t>to</w:t>
      </w:r>
      <w:r>
        <w:rPr>
          <w:spacing w:val="-3"/>
        </w:rPr>
        <w:t xml:space="preserve"> </w:t>
      </w:r>
      <w:r>
        <w:t>all</w:t>
      </w:r>
      <w:r>
        <w:rPr>
          <w:spacing w:val="-4"/>
        </w:rPr>
        <w:t xml:space="preserve"> </w:t>
      </w:r>
      <w:r>
        <w:t>TDSB</w:t>
      </w:r>
      <w:r>
        <w:rPr>
          <w:spacing w:val="-3"/>
        </w:rPr>
        <w:t xml:space="preserve"> </w:t>
      </w:r>
      <w:r>
        <w:t>work</w:t>
      </w:r>
      <w:r>
        <w:rPr>
          <w:spacing w:val="-3"/>
        </w:rPr>
        <w:t xml:space="preserve"> </w:t>
      </w:r>
      <w:r>
        <w:t>and</w:t>
      </w:r>
      <w:r>
        <w:rPr>
          <w:spacing w:val="-3"/>
        </w:rPr>
        <w:t xml:space="preserve"> </w:t>
      </w:r>
      <w:r>
        <w:t>will</w:t>
      </w:r>
      <w:r>
        <w:rPr>
          <w:spacing w:val="-3"/>
        </w:rPr>
        <w:t xml:space="preserve"> </w:t>
      </w:r>
      <w:r>
        <w:t>be</w:t>
      </w:r>
      <w:r>
        <w:rPr>
          <w:spacing w:val="-5"/>
        </w:rPr>
        <w:t xml:space="preserve"> </w:t>
      </w:r>
      <w:r>
        <w:t>embedded</w:t>
      </w:r>
      <w:r>
        <w:rPr>
          <w:spacing w:val="-5"/>
        </w:rPr>
        <w:t xml:space="preserve"> </w:t>
      </w:r>
      <w:r>
        <w:t>throughout</w:t>
      </w:r>
      <w:r>
        <w:rPr>
          <w:spacing w:val="-5"/>
        </w:rPr>
        <w:t xml:space="preserve"> </w:t>
      </w:r>
      <w:r>
        <w:t>the</w:t>
      </w:r>
      <w:r>
        <w:rPr>
          <w:spacing w:val="-5"/>
        </w:rPr>
        <w:t xml:space="preserve"> </w:t>
      </w:r>
      <w:r>
        <w:t>strategic</w:t>
      </w:r>
      <w:r>
        <w:rPr>
          <w:spacing w:val="-6"/>
        </w:rPr>
        <w:t xml:space="preserve"> </w:t>
      </w:r>
      <w:r>
        <w:t>directions.</w:t>
      </w:r>
    </w:p>
    <w:p w14:paraId="4F01BDBB" w14:textId="77777777" w:rsidR="00014282" w:rsidRDefault="00014282">
      <w:pPr>
        <w:pStyle w:val="Heading7"/>
        <w:rPr>
          <w:u w:val="none"/>
        </w:rPr>
      </w:pPr>
      <w:hyperlink r:id="rId51">
        <w:r>
          <w:rPr>
            <w:color w:val="0033CC"/>
            <w:u w:color="0033CC"/>
          </w:rPr>
          <w:t>TRUTH</w:t>
        </w:r>
        <w:r>
          <w:rPr>
            <w:color w:val="0033CC"/>
            <w:spacing w:val="-1"/>
            <w:u w:color="0033CC"/>
          </w:rPr>
          <w:t xml:space="preserve"> </w:t>
        </w:r>
        <w:r>
          <w:rPr>
            <w:color w:val="0033CC"/>
            <w:u w:color="0033CC"/>
          </w:rPr>
          <w:t>AND</w:t>
        </w:r>
        <w:r>
          <w:rPr>
            <w:color w:val="0033CC"/>
            <w:spacing w:val="-1"/>
            <w:u w:color="0033CC"/>
          </w:rPr>
          <w:t xml:space="preserve"> </w:t>
        </w:r>
        <w:r>
          <w:rPr>
            <w:color w:val="0033CC"/>
            <w:spacing w:val="-2"/>
            <w:u w:color="0033CC"/>
          </w:rPr>
          <w:t>RECONCILIATION</w:t>
        </w:r>
      </w:hyperlink>
    </w:p>
    <w:p w14:paraId="10D8931E" w14:textId="77777777" w:rsidR="00014282" w:rsidRDefault="00000000">
      <w:pPr>
        <w:pStyle w:val="BodyText"/>
        <w:spacing w:before="141" w:line="276" w:lineRule="auto"/>
        <w:ind w:left="1440" w:right="1541"/>
      </w:pPr>
      <w:r>
        <w:t>We</w:t>
      </w:r>
      <w:r>
        <w:rPr>
          <w:spacing w:val="-4"/>
        </w:rPr>
        <w:t xml:space="preserve"> </w:t>
      </w:r>
      <w:r>
        <w:t>commit</w:t>
      </w:r>
      <w:r>
        <w:rPr>
          <w:spacing w:val="-4"/>
        </w:rPr>
        <w:t xml:space="preserve"> </w:t>
      </w:r>
      <w:r>
        <w:t>to</w:t>
      </w:r>
      <w:r>
        <w:rPr>
          <w:spacing w:val="-4"/>
        </w:rPr>
        <w:t xml:space="preserve"> </w:t>
      </w:r>
      <w:r>
        <w:t>the</w:t>
      </w:r>
      <w:r>
        <w:rPr>
          <w:spacing w:val="-4"/>
        </w:rPr>
        <w:t xml:space="preserve"> </w:t>
      </w:r>
      <w:r>
        <w:t>implementation</w:t>
      </w:r>
      <w:r>
        <w:rPr>
          <w:spacing w:val="-6"/>
        </w:rPr>
        <w:t xml:space="preserve"> </w:t>
      </w:r>
      <w:r>
        <w:t>of</w:t>
      </w:r>
      <w:r>
        <w:rPr>
          <w:spacing w:val="-4"/>
        </w:rPr>
        <w:t xml:space="preserve"> </w:t>
      </w:r>
      <w:r>
        <w:t>the</w:t>
      </w:r>
      <w:r>
        <w:rPr>
          <w:spacing w:val="-4"/>
        </w:rPr>
        <w:t xml:space="preserve"> </w:t>
      </w:r>
      <w:r>
        <w:t>Truth</w:t>
      </w:r>
      <w:r>
        <w:rPr>
          <w:spacing w:val="-4"/>
        </w:rPr>
        <w:t xml:space="preserve"> </w:t>
      </w:r>
      <w:r>
        <w:t>and</w:t>
      </w:r>
      <w:r>
        <w:rPr>
          <w:spacing w:val="-4"/>
        </w:rPr>
        <w:t xml:space="preserve"> </w:t>
      </w:r>
      <w:r>
        <w:t>Reconciliation</w:t>
      </w:r>
      <w:r>
        <w:rPr>
          <w:spacing w:val="-5"/>
        </w:rPr>
        <w:t xml:space="preserve"> </w:t>
      </w:r>
      <w:r>
        <w:t>Commission</w:t>
      </w:r>
      <w:r>
        <w:rPr>
          <w:spacing w:val="-6"/>
        </w:rPr>
        <w:t xml:space="preserve"> </w:t>
      </w:r>
      <w:r>
        <w:t>of Canada Calls to Action.</w:t>
      </w:r>
    </w:p>
    <w:p w14:paraId="5F9093C1" w14:textId="77777777" w:rsidR="00014282" w:rsidRDefault="00014282">
      <w:pPr>
        <w:pStyle w:val="Heading7"/>
        <w:rPr>
          <w:u w:val="none"/>
        </w:rPr>
      </w:pPr>
      <w:hyperlink r:id="rId52">
        <w:r>
          <w:rPr>
            <w:color w:val="0033CC"/>
            <w:spacing w:val="-2"/>
            <w:u w:color="0033CC"/>
          </w:rPr>
          <w:t>BELONG</w:t>
        </w:r>
      </w:hyperlink>
    </w:p>
    <w:p w14:paraId="4881333F" w14:textId="77777777" w:rsidR="00014282" w:rsidRDefault="00000000">
      <w:pPr>
        <w:pStyle w:val="BodyText"/>
        <w:spacing w:before="144"/>
        <w:ind w:left="1440"/>
      </w:pPr>
      <w:r>
        <w:rPr>
          <w:color w:val="1F2229"/>
        </w:rPr>
        <w:t>A</w:t>
      </w:r>
      <w:r>
        <w:t>ll</w:t>
      </w:r>
      <w:r>
        <w:rPr>
          <w:spacing w:val="-6"/>
        </w:rPr>
        <w:t xml:space="preserve"> </w:t>
      </w:r>
      <w:r>
        <w:t>students</w:t>
      </w:r>
      <w:r>
        <w:rPr>
          <w:spacing w:val="-4"/>
        </w:rPr>
        <w:t xml:space="preserve"> </w:t>
      </w:r>
      <w:r>
        <w:t>belong,</w:t>
      </w:r>
      <w:r>
        <w:rPr>
          <w:spacing w:val="-4"/>
        </w:rPr>
        <w:t xml:space="preserve"> </w:t>
      </w:r>
      <w:r>
        <w:t>are</w:t>
      </w:r>
      <w:r>
        <w:rPr>
          <w:spacing w:val="-2"/>
        </w:rPr>
        <w:t xml:space="preserve"> </w:t>
      </w:r>
      <w:r>
        <w:t>engaged,</w:t>
      </w:r>
      <w:r>
        <w:rPr>
          <w:spacing w:val="-4"/>
        </w:rPr>
        <w:t xml:space="preserve"> </w:t>
      </w:r>
      <w:r>
        <w:t>and</w:t>
      </w:r>
      <w:r>
        <w:rPr>
          <w:spacing w:val="-2"/>
        </w:rPr>
        <w:t xml:space="preserve"> </w:t>
      </w:r>
      <w:r>
        <w:t>valued</w:t>
      </w:r>
      <w:r>
        <w:rPr>
          <w:spacing w:val="-4"/>
        </w:rPr>
        <w:t xml:space="preserve"> </w:t>
      </w:r>
      <w:r>
        <w:t>in</w:t>
      </w:r>
      <w:r>
        <w:rPr>
          <w:spacing w:val="-2"/>
        </w:rPr>
        <w:t xml:space="preserve"> </w:t>
      </w:r>
      <w:r>
        <w:t>an</w:t>
      </w:r>
      <w:r>
        <w:rPr>
          <w:spacing w:val="-4"/>
        </w:rPr>
        <w:t xml:space="preserve"> </w:t>
      </w:r>
      <w:r>
        <w:t>inclusive</w:t>
      </w:r>
      <w:r>
        <w:rPr>
          <w:spacing w:val="-4"/>
        </w:rPr>
        <w:t xml:space="preserve"> </w:t>
      </w:r>
      <w:r>
        <w:rPr>
          <w:spacing w:val="-2"/>
        </w:rPr>
        <w:t>environment.</w:t>
      </w:r>
    </w:p>
    <w:p w14:paraId="1F97D374" w14:textId="77777777" w:rsidR="00014282" w:rsidRDefault="00014282">
      <w:pPr>
        <w:pStyle w:val="Heading7"/>
        <w:spacing w:before="242"/>
        <w:rPr>
          <w:u w:val="none"/>
        </w:rPr>
      </w:pPr>
      <w:hyperlink r:id="rId53">
        <w:r>
          <w:rPr>
            <w:color w:val="0033CC"/>
            <w:spacing w:val="-2"/>
            <w:u w:color="0033CC"/>
          </w:rPr>
          <w:t>ACHIEVE</w:t>
        </w:r>
      </w:hyperlink>
    </w:p>
    <w:p w14:paraId="1E97BB45" w14:textId="77777777" w:rsidR="00014282" w:rsidRDefault="00000000">
      <w:pPr>
        <w:pStyle w:val="BodyText"/>
        <w:spacing w:before="142"/>
        <w:ind w:left="1440"/>
      </w:pPr>
      <w:r>
        <w:rPr>
          <w:color w:val="1F2229"/>
        </w:rPr>
        <w:t>All</w:t>
      </w:r>
      <w:r>
        <w:rPr>
          <w:color w:val="1F2229"/>
          <w:spacing w:val="-6"/>
        </w:rPr>
        <w:t xml:space="preserve"> </w:t>
      </w:r>
      <w:r>
        <w:t>students</w:t>
      </w:r>
      <w:r>
        <w:rPr>
          <w:spacing w:val="-3"/>
        </w:rPr>
        <w:t xml:space="preserve"> </w:t>
      </w:r>
      <w:r>
        <w:t>reach</w:t>
      </w:r>
      <w:r>
        <w:rPr>
          <w:spacing w:val="-2"/>
        </w:rPr>
        <w:t xml:space="preserve"> </w:t>
      </w:r>
      <w:r>
        <w:rPr>
          <w:color w:val="1F2229"/>
        </w:rPr>
        <w:t>high</w:t>
      </w:r>
      <w:r>
        <w:rPr>
          <w:color w:val="1F2229"/>
          <w:spacing w:val="-4"/>
        </w:rPr>
        <w:t xml:space="preserve"> </w:t>
      </w:r>
      <w:r>
        <w:rPr>
          <w:color w:val="1F2229"/>
        </w:rPr>
        <w:t>levels</w:t>
      </w:r>
      <w:r>
        <w:rPr>
          <w:color w:val="1F2229"/>
          <w:spacing w:val="-3"/>
        </w:rPr>
        <w:t xml:space="preserve"> </w:t>
      </w:r>
      <w:r>
        <w:rPr>
          <w:color w:val="1F2229"/>
        </w:rPr>
        <w:t>of</w:t>
      </w:r>
      <w:r>
        <w:rPr>
          <w:color w:val="1F2229"/>
          <w:spacing w:val="-4"/>
        </w:rPr>
        <w:t xml:space="preserve"> </w:t>
      </w:r>
      <w:r>
        <w:rPr>
          <w:color w:val="1F2229"/>
        </w:rPr>
        <w:t>achievement,</w:t>
      </w:r>
      <w:r>
        <w:rPr>
          <w:color w:val="1F2229"/>
          <w:spacing w:val="-5"/>
        </w:rPr>
        <w:t xml:space="preserve"> </w:t>
      </w:r>
      <w:r>
        <w:rPr>
          <w:color w:val="1F2229"/>
        </w:rPr>
        <w:t>success,</w:t>
      </w:r>
      <w:r>
        <w:rPr>
          <w:color w:val="1F2229"/>
          <w:spacing w:val="-4"/>
        </w:rPr>
        <w:t xml:space="preserve"> </w:t>
      </w:r>
      <w:r>
        <w:rPr>
          <w:color w:val="1F2229"/>
        </w:rPr>
        <w:t>and</w:t>
      </w:r>
      <w:r>
        <w:rPr>
          <w:color w:val="1F2229"/>
          <w:spacing w:val="-3"/>
        </w:rPr>
        <w:t xml:space="preserve"> </w:t>
      </w:r>
      <w:r>
        <w:rPr>
          <w:color w:val="1F2229"/>
        </w:rPr>
        <w:t>personal</w:t>
      </w:r>
      <w:r>
        <w:rPr>
          <w:color w:val="1F2229"/>
          <w:spacing w:val="-5"/>
        </w:rPr>
        <w:t xml:space="preserve"> </w:t>
      </w:r>
      <w:r>
        <w:rPr>
          <w:color w:val="1F2229"/>
          <w:spacing w:val="-2"/>
        </w:rPr>
        <w:t>development.</w:t>
      </w:r>
    </w:p>
    <w:p w14:paraId="3DF80D66" w14:textId="77777777" w:rsidR="00014282" w:rsidRDefault="00014282">
      <w:pPr>
        <w:pStyle w:val="Heading7"/>
        <w:spacing w:before="243"/>
        <w:rPr>
          <w:u w:val="none"/>
        </w:rPr>
      </w:pPr>
      <w:hyperlink r:id="rId54">
        <w:r>
          <w:rPr>
            <w:color w:val="0033CC"/>
            <w:spacing w:val="-2"/>
            <w:u w:color="0033CC"/>
          </w:rPr>
          <w:t>THRIVE</w:t>
        </w:r>
      </w:hyperlink>
    </w:p>
    <w:p w14:paraId="7026D8E5" w14:textId="77777777" w:rsidR="00014282" w:rsidRDefault="00000000">
      <w:pPr>
        <w:pStyle w:val="BodyText"/>
        <w:spacing w:before="141"/>
        <w:ind w:left="1440"/>
      </w:pPr>
      <w:r>
        <w:t>All</w:t>
      </w:r>
      <w:r>
        <w:rPr>
          <w:spacing w:val="-6"/>
        </w:rPr>
        <w:t xml:space="preserve"> </w:t>
      </w:r>
      <w:r>
        <w:t>students</w:t>
      </w:r>
      <w:r>
        <w:rPr>
          <w:spacing w:val="-5"/>
        </w:rPr>
        <w:t xml:space="preserve"> </w:t>
      </w:r>
      <w:r>
        <w:t>graduate</w:t>
      </w:r>
      <w:r>
        <w:rPr>
          <w:spacing w:val="-6"/>
        </w:rPr>
        <w:t xml:space="preserve"> </w:t>
      </w:r>
      <w:r>
        <w:t>with</w:t>
      </w:r>
      <w:r>
        <w:rPr>
          <w:spacing w:val="-2"/>
        </w:rPr>
        <w:t xml:space="preserve"> </w:t>
      </w:r>
      <w:r>
        <w:t>the</w:t>
      </w:r>
      <w:r>
        <w:rPr>
          <w:spacing w:val="-5"/>
        </w:rPr>
        <w:t xml:space="preserve"> </w:t>
      </w:r>
      <w:r>
        <w:t>confidence,</w:t>
      </w:r>
      <w:r>
        <w:rPr>
          <w:spacing w:val="-3"/>
        </w:rPr>
        <w:t xml:space="preserve"> </w:t>
      </w:r>
      <w:r>
        <w:t>skills,</w:t>
      </w:r>
      <w:r>
        <w:rPr>
          <w:spacing w:val="-3"/>
        </w:rPr>
        <w:t xml:space="preserve"> </w:t>
      </w:r>
      <w:r>
        <w:t>and</w:t>
      </w:r>
      <w:r>
        <w:rPr>
          <w:spacing w:val="-3"/>
        </w:rPr>
        <w:t xml:space="preserve"> </w:t>
      </w:r>
      <w:r>
        <w:t>knowledge</w:t>
      </w:r>
      <w:r>
        <w:rPr>
          <w:spacing w:val="-3"/>
        </w:rPr>
        <w:t xml:space="preserve"> </w:t>
      </w:r>
      <w:r>
        <w:t>to</w:t>
      </w:r>
      <w:r>
        <w:rPr>
          <w:spacing w:val="-3"/>
        </w:rPr>
        <w:t xml:space="preserve"> </w:t>
      </w:r>
      <w:r>
        <w:rPr>
          <w:spacing w:val="-2"/>
        </w:rPr>
        <w:t>thrive.</w:t>
      </w:r>
    </w:p>
    <w:p w14:paraId="1D5BB70A" w14:textId="77777777" w:rsidR="00014282" w:rsidRDefault="00014282">
      <w:pPr>
        <w:pStyle w:val="Heading7"/>
        <w:spacing w:before="243"/>
        <w:rPr>
          <w:u w:val="none"/>
        </w:rPr>
      </w:pPr>
      <w:hyperlink r:id="rId55">
        <w:r>
          <w:rPr>
            <w:color w:val="0033CC"/>
            <w:spacing w:val="-2"/>
            <w:u w:color="0033CC"/>
          </w:rPr>
          <w:t>REVITALIZE</w:t>
        </w:r>
      </w:hyperlink>
    </w:p>
    <w:p w14:paraId="6289B932" w14:textId="77777777" w:rsidR="00014282" w:rsidRDefault="00000000">
      <w:pPr>
        <w:pStyle w:val="BodyText"/>
        <w:spacing w:before="139"/>
        <w:ind w:left="1440"/>
      </w:pPr>
      <w:r>
        <w:t>All</w:t>
      </w:r>
      <w:r>
        <w:rPr>
          <w:spacing w:val="-5"/>
        </w:rPr>
        <w:t xml:space="preserve"> </w:t>
      </w:r>
      <w:r>
        <w:t>students</w:t>
      </w:r>
      <w:r>
        <w:rPr>
          <w:spacing w:val="-4"/>
        </w:rPr>
        <w:t xml:space="preserve"> </w:t>
      </w:r>
      <w:r>
        <w:t>and</w:t>
      </w:r>
      <w:r>
        <w:rPr>
          <w:spacing w:val="-4"/>
        </w:rPr>
        <w:t xml:space="preserve"> </w:t>
      </w:r>
      <w:r>
        <w:t>staff</w:t>
      </w:r>
      <w:r>
        <w:rPr>
          <w:spacing w:val="-2"/>
        </w:rPr>
        <w:t xml:space="preserve"> </w:t>
      </w:r>
      <w:r>
        <w:t>learn</w:t>
      </w:r>
      <w:r>
        <w:rPr>
          <w:spacing w:val="-2"/>
        </w:rPr>
        <w:t xml:space="preserve"> </w:t>
      </w:r>
      <w:r>
        <w:t>and</w:t>
      </w:r>
      <w:r>
        <w:rPr>
          <w:spacing w:val="-2"/>
        </w:rPr>
        <w:t xml:space="preserve"> </w:t>
      </w:r>
      <w:r>
        <w:t>work</w:t>
      </w:r>
      <w:r>
        <w:rPr>
          <w:spacing w:val="-2"/>
        </w:rPr>
        <w:t xml:space="preserve"> </w:t>
      </w:r>
      <w:r>
        <w:t>in</w:t>
      </w:r>
      <w:r>
        <w:rPr>
          <w:spacing w:val="-2"/>
        </w:rPr>
        <w:t xml:space="preserve"> </w:t>
      </w:r>
      <w:r>
        <w:t>inclusive,</w:t>
      </w:r>
      <w:r>
        <w:rPr>
          <w:spacing w:val="-2"/>
        </w:rPr>
        <w:t xml:space="preserve"> </w:t>
      </w:r>
      <w:r>
        <w:t>safe,</w:t>
      </w:r>
      <w:r>
        <w:rPr>
          <w:spacing w:val="-2"/>
        </w:rPr>
        <w:t xml:space="preserve"> </w:t>
      </w:r>
      <w:r>
        <w:t>and</w:t>
      </w:r>
      <w:r>
        <w:rPr>
          <w:spacing w:val="-4"/>
        </w:rPr>
        <w:t xml:space="preserve"> </w:t>
      </w:r>
      <w:r>
        <w:t>modern</w:t>
      </w:r>
      <w:r>
        <w:rPr>
          <w:spacing w:val="-3"/>
        </w:rPr>
        <w:t xml:space="preserve"> </w:t>
      </w:r>
      <w:r>
        <w:rPr>
          <w:spacing w:val="-2"/>
        </w:rPr>
        <w:t>environments.</w:t>
      </w:r>
    </w:p>
    <w:p w14:paraId="5892A6B4" w14:textId="77777777" w:rsidR="00014282" w:rsidRDefault="00000000">
      <w:pPr>
        <w:pStyle w:val="Heading2"/>
        <w:spacing w:before="242"/>
        <w:jc w:val="both"/>
      </w:pPr>
      <w:r>
        <w:t>Special</w:t>
      </w:r>
      <w:r>
        <w:rPr>
          <w:spacing w:val="-19"/>
        </w:rPr>
        <w:t xml:space="preserve"> </w:t>
      </w:r>
      <w:r>
        <w:t>Education</w:t>
      </w:r>
      <w:r>
        <w:rPr>
          <w:spacing w:val="-19"/>
        </w:rPr>
        <w:t xml:space="preserve"> </w:t>
      </w:r>
      <w:r>
        <w:t>Programs</w:t>
      </w:r>
      <w:r>
        <w:rPr>
          <w:spacing w:val="-19"/>
        </w:rPr>
        <w:t xml:space="preserve"> </w:t>
      </w:r>
      <w:r>
        <w:t>and</w:t>
      </w:r>
      <w:r>
        <w:rPr>
          <w:spacing w:val="-19"/>
        </w:rPr>
        <w:t xml:space="preserve"> </w:t>
      </w:r>
      <w:r>
        <w:rPr>
          <w:spacing w:val="-2"/>
        </w:rPr>
        <w:t>Services</w:t>
      </w:r>
    </w:p>
    <w:p w14:paraId="0D1224AE" w14:textId="77777777" w:rsidR="00014282" w:rsidRDefault="00000000">
      <w:pPr>
        <w:pStyle w:val="BodyText"/>
        <w:spacing w:before="200"/>
        <w:ind w:left="1440" w:right="1456"/>
      </w:pPr>
      <w:r>
        <w:rPr>
          <w:color w:val="121212"/>
        </w:rPr>
        <w:t xml:space="preserve">The Toronto District </w:t>
      </w:r>
      <w:r>
        <w:t xml:space="preserve">School </w:t>
      </w:r>
      <w:r>
        <w:rPr>
          <w:color w:val="121212"/>
        </w:rPr>
        <w:t>Board’s (TDSB’s)</w:t>
      </w:r>
      <w:r>
        <w:rPr>
          <w:color w:val="121212"/>
          <w:spacing w:val="-1"/>
        </w:rPr>
        <w:t xml:space="preserve"> </w:t>
      </w:r>
      <w:r>
        <w:rPr>
          <w:color w:val="121212"/>
        </w:rPr>
        <w:t>Special Education Plan is developed with a commitment to the provision of special education programs and services for students as</w:t>
      </w:r>
      <w:r>
        <w:rPr>
          <w:color w:val="121212"/>
          <w:spacing w:val="-3"/>
        </w:rPr>
        <w:t xml:space="preserve"> </w:t>
      </w:r>
      <w:r>
        <w:rPr>
          <w:color w:val="121212"/>
        </w:rPr>
        <w:t>outlined</w:t>
      </w:r>
      <w:r>
        <w:rPr>
          <w:color w:val="121212"/>
          <w:spacing w:val="-3"/>
        </w:rPr>
        <w:t xml:space="preserve"> </w:t>
      </w:r>
      <w:r>
        <w:rPr>
          <w:color w:val="121212"/>
        </w:rPr>
        <w:t>in</w:t>
      </w:r>
      <w:r>
        <w:rPr>
          <w:color w:val="121212"/>
          <w:spacing w:val="-3"/>
        </w:rPr>
        <w:t xml:space="preserve"> </w:t>
      </w:r>
      <w:r>
        <w:rPr>
          <w:color w:val="121212"/>
        </w:rPr>
        <w:t>the</w:t>
      </w:r>
      <w:r>
        <w:rPr>
          <w:color w:val="121212"/>
          <w:spacing w:val="-3"/>
        </w:rPr>
        <w:t xml:space="preserve"> </w:t>
      </w:r>
      <w:r>
        <w:rPr>
          <w:color w:val="121212"/>
        </w:rPr>
        <w:t>Education</w:t>
      </w:r>
      <w:r>
        <w:rPr>
          <w:color w:val="121212"/>
          <w:spacing w:val="-5"/>
        </w:rPr>
        <w:t xml:space="preserve"> </w:t>
      </w:r>
      <w:r>
        <w:rPr>
          <w:color w:val="121212"/>
        </w:rPr>
        <w:t>Act</w:t>
      </w:r>
      <w:r>
        <w:rPr>
          <w:color w:val="121212"/>
          <w:spacing w:val="-3"/>
        </w:rPr>
        <w:t xml:space="preserve"> </w:t>
      </w:r>
      <w:r>
        <w:rPr>
          <w:color w:val="121212"/>
        </w:rPr>
        <w:t>and</w:t>
      </w:r>
      <w:r>
        <w:rPr>
          <w:color w:val="121212"/>
          <w:spacing w:val="-5"/>
        </w:rPr>
        <w:t xml:space="preserve"> </w:t>
      </w:r>
      <w:r>
        <w:rPr>
          <w:color w:val="121212"/>
        </w:rPr>
        <w:t>the</w:t>
      </w:r>
      <w:r>
        <w:rPr>
          <w:color w:val="121212"/>
          <w:spacing w:val="-5"/>
        </w:rPr>
        <w:t xml:space="preserve"> </w:t>
      </w:r>
      <w:r>
        <w:rPr>
          <w:color w:val="121212"/>
        </w:rPr>
        <w:t>Regulations</w:t>
      </w:r>
      <w:r>
        <w:rPr>
          <w:color w:val="121212"/>
          <w:spacing w:val="-5"/>
        </w:rPr>
        <w:t xml:space="preserve"> </w:t>
      </w:r>
      <w:r>
        <w:rPr>
          <w:color w:val="121212"/>
        </w:rPr>
        <w:t>associated</w:t>
      </w:r>
      <w:r>
        <w:rPr>
          <w:color w:val="121212"/>
          <w:spacing w:val="-3"/>
        </w:rPr>
        <w:t xml:space="preserve"> </w:t>
      </w:r>
      <w:r>
        <w:rPr>
          <w:color w:val="121212"/>
        </w:rPr>
        <w:t>with</w:t>
      </w:r>
      <w:r>
        <w:rPr>
          <w:color w:val="121212"/>
          <w:spacing w:val="-5"/>
        </w:rPr>
        <w:t xml:space="preserve"> </w:t>
      </w:r>
      <w:r>
        <w:rPr>
          <w:color w:val="121212"/>
        </w:rPr>
        <w:t>it,</w:t>
      </w:r>
      <w:r>
        <w:rPr>
          <w:color w:val="121212"/>
          <w:spacing w:val="-3"/>
        </w:rPr>
        <w:t xml:space="preserve"> </w:t>
      </w:r>
      <w:r>
        <w:rPr>
          <w:color w:val="121212"/>
        </w:rPr>
        <w:t>and</w:t>
      </w:r>
      <w:r>
        <w:rPr>
          <w:color w:val="121212"/>
          <w:spacing w:val="-3"/>
        </w:rPr>
        <w:t xml:space="preserve"> </w:t>
      </w:r>
      <w:r>
        <w:rPr>
          <w:color w:val="121212"/>
        </w:rPr>
        <w:t>in</w:t>
      </w:r>
      <w:r>
        <w:rPr>
          <w:color w:val="121212"/>
          <w:spacing w:val="-5"/>
        </w:rPr>
        <w:t xml:space="preserve"> </w:t>
      </w:r>
      <w:r>
        <w:rPr>
          <w:color w:val="121212"/>
        </w:rPr>
        <w:t>alignment with the Multi-Year Strategic Plan (MYSP).</w:t>
      </w:r>
    </w:p>
    <w:p w14:paraId="0C15E029" w14:textId="77777777" w:rsidR="00014282" w:rsidRDefault="00014282">
      <w:pPr>
        <w:pStyle w:val="BodyText"/>
        <w:sectPr w:rsidR="00014282">
          <w:headerReference w:type="default" r:id="rId56"/>
          <w:footerReference w:type="default" r:id="rId57"/>
          <w:pgSz w:w="12240" w:h="15840"/>
          <w:pgMar w:top="1180" w:right="0" w:bottom="1060" w:left="0" w:header="15" w:footer="866" w:gutter="0"/>
          <w:cols w:space="720"/>
        </w:sectPr>
      </w:pPr>
    </w:p>
    <w:p w14:paraId="3E453A2B" w14:textId="77777777" w:rsidR="00014282" w:rsidRDefault="00000000">
      <w:pPr>
        <w:pStyle w:val="Heading4"/>
        <w:spacing w:before="259"/>
      </w:pPr>
      <w:r>
        <w:rPr>
          <w:spacing w:val="-2"/>
        </w:rPr>
        <w:lastRenderedPageBreak/>
        <w:t>Inclusion</w:t>
      </w:r>
    </w:p>
    <w:p w14:paraId="00D56315" w14:textId="77777777" w:rsidR="00014282" w:rsidRDefault="00000000">
      <w:pPr>
        <w:pStyle w:val="BodyText"/>
        <w:spacing w:before="173" w:line="276" w:lineRule="auto"/>
        <w:ind w:left="1440" w:right="1373"/>
      </w:pPr>
      <w:r>
        <w:t>The TDSB is committed to creating welcoming and inclusive</w:t>
      </w:r>
      <w:r>
        <w:rPr>
          <w:spacing w:val="-2"/>
        </w:rPr>
        <w:t xml:space="preserve"> </w:t>
      </w:r>
      <w:r>
        <w:t>learning environments</w:t>
      </w:r>
      <w:r>
        <w:rPr>
          <w:spacing w:val="-2"/>
        </w:rPr>
        <w:t xml:space="preserve"> </w:t>
      </w:r>
      <w:r>
        <w:t>for students with intersecting identities, and to building capacity of staff to serve students with special education needs and disabilities. The TDSB holds high expectations for students</w:t>
      </w:r>
      <w:r>
        <w:rPr>
          <w:spacing w:val="-4"/>
        </w:rPr>
        <w:t xml:space="preserve"> </w:t>
      </w:r>
      <w:r>
        <w:t>and</w:t>
      </w:r>
      <w:r>
        <w:rPr>
          <w:spacing w:val="-4"/>
        </w:rPr>
        <w:t xml:space="preserve"> </w:t>
      </w:r>
      <w:r>
        <w:t>supports</w:t>
      </w:r>
      <w:r>
        <w:rPr>
          <w:spacing w:val="-5"/>
        </w:rPr>
        <w:t xml:space="preserve"> </w:t>
      </w:r>
      <w:r>
        <w:t>their</w:t>
      </w:r>
      <w:r>
        <w:rPr>
          <w:spacing w:val="-4"/>
        </w:rPr>
        <w:t xml:space="preserve"> </w:t>
      </w:r>
      <w:r>
        <w:t>achievement</w:t>
      </w:r>
      <w:r>
        <w:rPr>
          <w:spacing w:val="-2"/>
        </w:rPr>
        <w:t xml:space="preserve"> </w:t>
      </w:r>
      <w:r>
        <w:t>and</w:t>
      </w:r>
      <w:r>
        <w:rPr>
          <w:spacing w:val="-4"/>
        </w:rPr>
        <w:t xml:space="preserve"> </w:t>
      </w:r>
      <w:r>
        <w:t>well-being</w:t>
      </w:r>
      <w:r>
        <w:rPr>
          <w:spacing w:val="-1"/>
        </w:rPr>
        <w:t xml:space="preserve"> </w:t>
      </w:r>
      <w:r>
        <w:t>by</w:t>
      </w:r>
      <w:r>
        <w:rPr>
          <w:spacing w:val="-5"/>
        </w:rPr>
        <w:t xml:space="preserve"> </w:t>
      </w:r>
      <w:r>
        <w:t>removing</w:t>
      </w:r>
      <w:r>
        <w:rPr>
          <w:spacing w:val="-3"/>
        </w:rPr>
        <w:t xml:space="preserve"> </w:t>
      </w:r>
      <w:r>
        <w:t>systemic</w:t>
      </w:r>
      <w:r>
        <w:rPr>
          <w:spacing w:val="-5"/>
        </w:rPr>
        <w:t xml:space="preserve"> </w:t>
      </w:r>
      <w:r>
        <w:t>barriers that stand in the way of their success.</w:t>
      </w:r>
    </w:p>
    <w:p w14:paraId="1546DFD8" w14:textId="77777777" w:rsidR="00014282" w:rsidRDefault="00000000">
      <w:pPr>
        <w:pStyle w:val="BodyText"/>
        <w:spacing w:before="201" w:line="276" w:lineRule="auto"/>
        <w:ind w:left="1440" w:right="1373"/>
      </w:pPr>
      <w:r>
        <w:t>Equity of outcome is supported in the TDSB through the provision of a range of special education supports and services for students. This range includes both in-school and itinerant</w:t>
      </w:r>
      <w:r>
        <w:rPr>
          <w:spacing w:val="-3"/>
        </w:rPr>
        <w:t xml:space="preserve"> </w:t>
      </w:r>
      <w:r>
        <w:t>support,</w:t>
      </w:r>
      <w:r>
        <w:rPr>
          <w:spacing w:val="-3"/>
        </w:rPr>
        <w:t xml:space="preserve"> </w:t>
      </w:r>
      <w:r>
        <w:t>short</w:t>
      </w:r>
      <w:r>
        <w:rPr>
          <w:spacing w:val="-6"/>
        </w:rPr>
        <w:t xml:space="preserve"> </w:t>
      </w:r>
      <w:r>
        <w:t>term</w:t>
      </w:r>
      <w:r>
        <w:rPr>
          <w:spacing w:val="-3"/>
        </w:rPr>
        <w:t xml:space="preserve"> </w:t>
      </w:r>
      <w:r>
        <w:t>intervention</w:t>
      </w:r>
      <w:r>
        <w:rPr>
          <w:spacing w:val="-3"/>
        </w:rPr>
        <w:t xml:space="preserve"> </w:t>
      </w:r>
      <w:r>
        <w:t>services,</w:t>
      </w:r>
      <w:r>
        <w:rPr>
          <w:spacing w:val="-3"/>
        </w:rPr>
        <w:t xml:space="preserve"> </w:t>
      </w:r>
      <w:r>
        <w:t>and</w:t>
      </w:r>
      <w:r>
        <w:rPr>
          <w:spacing w:val="-5"/>
        </w:rPr>
        <w:t xml:space="preserve"> </w:t>
      </w:r>
      <w:r>
        <w:t>placements</w:t>
      </w:r>
      <w:r>
        <w:rPr>
          <w:spacing w:val="-3"/>
        </w:rPr>
        <w:t xml:space="preserve"> </w:t>
      </w:r>
      <w:r>
        <w:t>in</w:t>
      </w:r>
      <w:r>
        <w:rPr>
          <w:spacing w:val="-5"/>
        </w:rPr>
        <w:t xml:space="preserve"> </w:t>
      </w:r>
      <w:r>
        <w:t>regular</w:t>
      </w:r>
      <w:r>
        <w:rPr>
          <w:spacing w:val="-3"/>
        </w:rPr>
        <w:t xml:space="preserve"> </w:t>
      </w:r>
      <w:r>
        <w:t>classes</w:t>
      </w:r>
      <w:r>
        <w:rPr>
          <w:spacing w:val="-3"/>
        </w:rPr>
        <w:t xml:space="preserve"> </w:t>
      </w:r>
      <w:r>
        <w:t>as well as special education classes, partially integrated or full-time.</w:t>
      </w:r>
    </w:p>
    <w:p w14:paraId="5B061252" w14:textId="77777777" w:rsidR="00014282" w:rsidRDefault="00000000">
      <w:pPr>
        <w:pStyle w:val="BodyText"/>
        <w:spacing w:before="200" w:line="276" w:lineRule="auto"/>
        <w:ind w:left="1440" w:right="1373"/>
      </w:pPr>
      <w:r>
        <w:t>Ontario Regulation 181/98 requires school boards to consider placing students with exceptionalities into regular classes with appropriate special education services before considering placement in special education classes. In the TDSB, we continue to be responsive to the understanding that as students learn, they develop skills and so their special education service and program needs change over time. Students being welcomed, included and supported in well-resourced neighbourhood schools in age-appropriate,</w:t>
      </w:r>
      <w:r>
        <w:rPr>
          <w:spacing w:val="-3"/>
        </w:rPr>
        <w:t xml:space="preserve"> </w:t>
      </w:r>
      <w:r>
        <w:t>regular</w:t>
      </w:r>
      <w:r>
        <w:rPr>
          <w:spacing w:val="-3"/>
        </w:rPr>
        <w:t xml:space="preserve"> </w:t>
      </w:r>
      <w:r>
        <w:t>classes</w:t>
      </w:r>
      <w:r>
        <w:rPr>
          <w:spacing w:val="-3"/>
        </w:rPr>
        <w:t xml:space="preserve"> </w:t>
      </w:r>
      <w:r>
        <w:t>are</w:t>
      </w:r>
      <w:r>
        <w:rPr>
          <w:spacing w:val="-6"/>
        </w:rPr>
        <w:t xml:space="preserve"> </w:t>
      </w:r>
      <w:r>
        <w:t>able</w:t>
      </w:r>
      <w:r>
        <w:rPr>
          <w:spacing w:val="-3"/>
        </w:rPr>
        <w:t xml:space="preserve"> </w:t>
      </w:r>
      <w:r>
        <w:t>to</w:t>
      </w:r>
      <w:r>
        <w:rPr>
          <w:spacing w:val="-5"/>
        </w:rPr>
        <w:t xml:space="preserve"> </w:t>
      </w:r>
      <w:r>
        <w:t>learn,</w:t>
      </w:r>
      <w:r>
        <w:rPr>
          <w:spacing w:val="-3"/>
        </w:rPr>
        <w:t xml:space="preserve"> </w:t>
      </w:r>
      <w:r>
        <w:t>contribute</w:t>
      </w:r>
      <w:r>
        <w:rPr>
          <w:spacing w:val="-4"/>
        </w:rPr>
        <w:t xml:space="preserve"> </w:t>
      </w:r>
      <w:r>
        <w:t>and</w:t>
      </w:r>
      <w:r>
        <w:rPr>
          <w:spacing w:val="-3"/>
        </w:rPr>
        <w:t xml:space="preserve"> </w:t>
      </w:r>
      <w:r>
        <w:t>participate</w:t>
      </w:r>
      <w:r>
        <w:rPr>
          <w:spacing w:val="-4"/>
        </w:rPr>
        <w:t xml:space="preserve"> </w:t>
      </w:r>
      <w:r>
        <w:t>in</w:t>
      </w:r>
      <w:r>
        <w:rPr>
          <w:spacing w:val="-3"/>
        </w:rPr>
        <w:t xml:space="preserve"> </w:t>
      </w:r>
      <w:r>
        <w:t>all</w:t>
      </w:r>
      <w:r>
        <w:rPr>
          <w:spacing w:val="-4"/>
        </w:rPr>
        <w:t xml:space="preserve"> </w:t>
      </w:r>
      <w:r>
        <w:t>aspects</w:t>
      </w:r>
      <w:r>
        <w:rPr>
          <w:spacing w:val="-5"/>
        </w:rPr>
        <w:t xml:space="preserve"> </w:t>
      </w:r>
      <w:r>
        <w:t>of school life. This allows for valuable learning opportunities for groups which have been historically excluded, such as students with disabilities and intersecting identities.</w:t>
      </w:r>
    </w:p>
    <w:p w14:paraId="12F9C99E" w14:textId="77777777" w:rsidR="00014282" w:rsidRDefault="00000000">
      <w:pPr>
        <w:pStyle w:val="BodyText"/>
        <w:spacing w:before="201" w:line="276" w:lineRule="auto"/>
        <w:ind w:left="1440" w:right="1373"/>
      </w:pPr>
      <w:r>
        <w:t>The following TDSB research report and reflective guides highlight the benefits of adopting an inclusive education model, particularly for students with special education needs</w:t>
      </w:r>
      <w:r>
        <w:rPr>
          <w:spacing w:val="-3"/>
        </w:rPr>
        <w:t xml:space="preserve"> </w:t>
      </w:r>
      <w:r>
        <w:t>and</w:t>
      </w:r>
      <w:r>
        <w:rPr>
          <w:spacing w:val="-3"/>
        </w:rPr>
        <w:t xml:space="preserve"> </w:t>
      </w:r>
      <w:r>
        <w:t>disabilities:</w:t>
      </w:r>
      <w:r>
        <w:rPr>
          <w:spacing w:val="-3"/>
        </w:rPr>
        <w:t xml:space="preserve"> </w:t>
      </w:r>
      <w:hyperlink r:id="rId58">
        <w:r w:rsidR="00014282">
          <w:rPr>
            <w:color w:val="1152CC"/>
            <w:u w:val="single" w:color="1152CC"/>
          </w:rPr>
          <w:t>A</w:t>
        </w:r>
        <w:r w:rsidR="00014282">
          <w:rPr>
            <w:color w:val="1152CC"/>
            <w:spacing w:val="-3"/>
            <w:u w:val="single" w:color="1152CC"/>
          </w:rPr>
          <w:t xml:space="preserve"> </w:t>
        </w:r>
        <w:r w:rsidR="00014282">
          <w:rPr>
            <w:color w:val="1152CC"/>
            <w:u w:val="single" w:color="1152CC"/>
          </w:rPr>
          <w:t>Case</w:t>
        </w:r>
        <w:r w:rsidR="00014282">
          <w:rPr>
            <w:color w:val="1152CC"/>
            <w:spacing w:val="-3"/>
            <w:u w:val="single" w:color="1152CC"/>
          </w:rPr>
          <w:t xml:space="preserve"> </w:t>
        </w:r>
        <w:r w:rsidR="00014282">
          <w:rPr>
            <w:color w:val="1152CC"/>
            <w:u w:val="single" w:color="1152CC"/>
          </w:rPr>
          <w:t>for</w:t>
        </w:r>
        <w:r w:rsidR="00014282">
          <w:rPr>
            <w:color w:val="1152CC"/>
            <w:spacing w:val="-3"/>
            <w:u w:val="single" w:color="1152CC"/>
          </w:rPr>
          <w:t xml:space="preserve"> </w:t>
        </w:r>
        <w:r w:rsidR="00014282">
          <w:rPr>
            <w:color w:val="1152CC"/>
            <w:u w:val="single" w:color="1152CC"/>
          </w:rPr>
          <w:t>Inclusive</w:t>
        </w:r>
        <w:r w:rsidR="00014282">
          <w:rPr>
            <w:color w:val="1152CC"/>
            <w:spacing w:val="-3"/>
            <w:u w:val="single" w:color="1152CC"/>
          </w:rPr>
          <w:t xml:space="preserve"> </w:t>
        </w:r>
        <w:r w:rsidR="00014282">
          <w:rPr>
            <w:color w:val="1152CC"/>
            <w:u w:val="single" w:color="1152CC"/>
          </w:rPr>
          <w:t>Education</w:t>
        </w:r>
      </w:hyperlink>
      <w:r>
        <w:rPr>
          <w:color w:val="1152CC"/>
        </w:rPr>
        <w:t xml:space="preserve"> </w:t>
      </w:r>
      <w:r>
        <w:t>and</w:t>
      </w:r>
      <w:r>
        <w:rPr>
          <w:spacing w:val="-4"/>
        </w:rPr>
        <w:t xml:space="preserve"> </w:t>
      </w:r>
      <w:hyperlink r:id="rId59">
        <w:r w:rsidR="00014282">
          <w:rPr>
            <w:color w:val="0033CC"/>
            <w:u w:val="single" w:color="0033CC"/>
          </w:rPr>
          <w:t>Equity</w:t>
        </w:r>
        <w:r w:rsidR="00014282">
          <w:rPr>
            <w:color w:val="0033CC"/>
            <w:spacing w:val="-3"/>
            <w:u w:val="single" w:color="0033CC"/>
          </w:rPr>
          <w:t xml:space="preserve"> </w:t>
        </w:r>
        <w:r w:rsidR="00014282">
          <w:rPr>
            <w:color w:val="0033CC"/>
            <w:u w:val="single" w:color="0033CC"/>
          </w:rPr>
          <w:t>and</w:t>
        </w:r>
        <w:r w:rsidR="00014282">
          <w:rPr>
            <w:color w:val="0033CC"/>
            <w:spacing w:val="-3"/>
            <w:u w:val="single" w:color="0033CC"/>
          </w:rPr>
          <w:t xml:space="preserve"> </w:t>
        </w:r>
        <w:r w:rsidR="00014282">
          <w:rPr>
            <w:color w:val="0033CC"/>
            <w:u w:val="single" w:color="0033CC"/>
          </w:rPr>
          <w:t>Human</w:t>
        </w:r>
        <w:r w:rsidR="00014282">
          <w:rPr>
            <w:color w:val="0033CC"/>
            <w:spacing w:val="-3"/>
            <w:u w:val="single" w:color="0033CC"/>
          </w:rPr>
          <w:t xml:space="preserve"> </w:t>
        </w:r>
        <w:r w:rsidR="00014282">
          <w:rPr>
            <w:color w:val="0033CC"/>
            <w:u w:val="single" w:color="0033CC"/>
          </w:rPr>
          <w:t>Rights</w:t>
        </w:r>
        <w:r w:rsidR="00014282">
          <w:rPr>
            <w:color w:val="0033CC"/>
            <w:spacing w:val="-3"/>
            <w:u w:val="single" w:color="0033CC"/>
          </w:rPr>
          <w:t xml:space="preserve"> </w:t>
        </w:r>
        <w:r w:rsidR="00014282">
          <w:rPr>
            <w:color w:val="0033CC"/>
            <w:u w:val="single" w:color="0033CC"/>
          </w:rPr>
          <w:t>in</w:t>
        </w:r>
      </w:hyperlink>
      <w:r>
        <w:rPr>
          <w:color w:val="0033CC"/>
        </w:rPr>
        <w:t xml:space="preserve"> </w:t>
      </w:r>
      <w:hyperlink r:id="rId60">
        <w:r w:rsidR="00014282">
          <w:rPr>
            <w:color w:val="0033CC"/>
            <w:u w:val="single" w:color="0033CC"/>
          </w:rPr>
          <w:t>Special Education: Critical Reflective Practice Guide</w:t>
        </w:r>
      </w:hyperlink>
      <w:r>
        <w:t>.</w:t>
      </w:r>
    </w:p>
    <w:p w14:paraId="13B86AE6" w14:textId="77777777" w:rsidR="00014282" w:rsidRDefault="00000000">
      <w:pPr>
        <w:pStyle w:val="BodyText"/>
        <w:spacing w:before="200" w:line="276" w:lineRule="auto"/>
        <w:ind w:left="1440" w:right="1373"/>
      </w:pPr>
      <w:r>
        <w:t>Some students with unique strengths and needs may require more specialized or intensive</w:t>
      </w:r>
      <w:r>
        <w:rPr>
          <w:spacing w:val="-5"/>
        </w:rPr>
        <w:t xml:space="preserve"> </w:t>
      </w:r>
      <w:r>
        <w:t>programs</w:t>
      </w:r>
      <w:r>
        <w:rPr>
          <w:spacing w:val="-5"/>
        </w:rPr>
        <w:t xml:space="preserve"> </w:t>
      </w:r>
      <w:r>
        <w:t>and</w:t>
      </w:r>
      <w:r>
        <w:rPr>
          <w:spacing w:val="-3"/>
        </w:rPr>
        <w:t xml:space="preserve"> </w:t>
      </w:r>
      <w:r>
        <w:t>support.</w:t>
      </w:r>
      <w:r>
        <w:rPr>
          <w:spacing w:val="-3"/>
        </w:rPr>
        <w:t xml:space="preserve"> </w:t>
      </w:r>
      <w:r>
        <w:t>TDSB</w:t>
      </w:r>
      <w:r>
        <w:rPr>
          <w:spacing w:val="-3"/>
        </w:rPr>
        <w:t xml:space="preserve"> </w:t>
      </w:r>
      <w:r>
        <w:t>staff</w:t>
      </w:r>
      <w:r>
        <w:rPr>
          <w:spacing w:val="-5"/>
        </w:rPr>
        <w:t xml:space="preserve"> </w:t>
      </w:r>
      <w:r>
        <w:t>work</w:t>
      </w:r>
      <w:r>
        <w:rPr>
          <w:spacing w:val="-3"/>
        </w:rPr>
        <w:t xml:space="preserve"> </w:t>
      </w:r>
      <w:r>
        <w:t>with</w:t>
      </w:r>
      <w:r>
        <w:rPr>
          <w:spacing w:val="-2"/>
        </w:rPr>
        <w:t xml:space="preserve"> </w:t>
      </w:r>
      <w:r>
        <w:t>parents</w:t>
      </w:r>
      <w:r>
        <w:rPr>
          <w:spacing w:val="-3"/>
        </w:rPr>
        <w:t xml:space="preserve"> </w:t>
      </w:r>
      <w:r>
        <w:t>to</w:t>
      </w:r>
      <w:r>
        <w:rPr>
          <w:spacing w:val="-3"/>
        </w:rPr>
        <w:t xml:space="preserve"> </w:t>
      </w:r>
      <w:r>
        <w:t>determine</w:t>
      </w:r>
      <w:r>
        <w:rPr>
          <w:spacing w:val="-3"/>
        </w:rPr>
        <w:t xml:space="preserve"> </w:t>
      </w:r>
      <w:r>
        <w:t>the</w:t>
      </w:r>
      <w:r>
        <w:rPr>
          <w:spacing w:val="-5"/>
        </w:rPr>
        <w:t xml:space="preserve"> </w:t>
      </w:r>
      <w:r>
        <w:t>most appropriate programs and supports for their students.</w:t>
      </w:r>
    </w:p>
    <w:p w14:paraId="24E9AB62" w14:textId="77777777" w:rsidR="00014282" w:rsidRDefault="00000000">
      <w:pPr>
        <w:pStyle w:val="BodyText"/>
        <w:spacing w:before="120" w:line="276" w:lineRule="auto"/>
        <w:ind w:left="1440" w:right="953"/>
      </w:pPr>
      <w:r>
        <w:t>The</w:t>
      </w:r>
      <w:r>
        <w:rPr>
          <w:spacing w:val="-3"/>
        </w:rPr>
        <w:t xml:space="preserve"> </w:t>
      </w:r>
      <w:r>
        <w:t>TDSB</w:t>
      </w:r>
      <w:r>
        <w:rPr>
          <w:spacing w:val="-2"/>
        </w:rPr>
        <w:t xml:space="preserve"> </w:t>
      </w:r>
      <w:r>
        <w:t>will</w:t>
      </w:r>
      <w:r>
        <w:rPr>
          <w:spacing w:val="-3"/>
        </w:rPr>
        <w:t xml:space="preserve"> </w:t>
      </w:r>
      <w:r>
        <w:t>continue</w:t>
      </w:r>
      <w:r>
        <w:rPr>
          <w:spacing w:val="-3"/>
        </w:rPr>
        <w:t xml:space="preserve"> </w:t>
      </w:r>
      <w:r>
        <w:t>to</w:t>
      </w:r>
      <w:r>
        <w:rPr>
          <w:spacing w:val="-3"/>
        </w:rPr>
        <w:t xml:space="preserve"> </w:t>
      </w:r>
      <w:r>
        <w:t>work</w:t>
      </w:r>
      <w:r>
        <w:rPr>
          <w:spacing w:val="-3"/>
        </w:rPr>
        <w:t xml:space="preserve"> </w:t>
      </w:r>
      <w:r>
        <w:t>to</w:t>
      </w:r>
      <w:r>
        <w:rPr>
          <w:spacing w:val="-4"/>
        </w:rPr>
        <w:t xml:space="preserve"> </w:t>
      </w:r>
      <w:r>
        <w:t>ensure</w:t>
      </w:r>
      <w:r>
        <w:rPr>
          <w:spacing w:val="-6"/>
        </w:rPr>
        <w:t xml:space="preserve"> </w:t>
      </w:r>
      <w:r>
        <w:t>that</w:t>
      </w:r>
      <w:r>
        <w:rPr>
          <w:spacing w:val="-3"/>
        </w:rPr>
        <w:t xml:space="preserve"> </w:t>
      </w:r>
      <w:r>
        <w:t>each</w:t>
      </w:r>
      <w:r>
        <w:rPr>
          <w:spacing w:val="-3"/>
        </w:rPr>
        <w:t xml:space="preserve"> </w:t>
      </w:r>
      <w:r>
        <w:t>student</w:t>
      </w:r>
      <w:r>
        <w:rPr>
          <w:spacing w:val="-3"/>
        </w:rPr>
        <w:t xml:space="preserve"> </w:t>
      </w:r>
      <w:r>
        <w:t>is</w:t>
      </w:r>
      <w:r>
        <w:rPr>
          <w:spacing w:val="-3"/>
        </w:rPr>
        <w:t xml:space="preserve"> </w:t>
      </w:r>
      <w:r>
        <w:t>thriving</w:t>
      </w:r>
      <w:r>
        <w:rPr>
          <w:spacing w:val="-2"/>
        </w:rPr>
        <w:t xml:space="preserve"> </w:t>
      </w:r>
      <w:r>
        <w:t>in</w:t>
      </w:r>
      <w:r>
        <w:rPr>
          <w:spacing w:val="-3"/>
        </w:rPr>
        <w:t xml:space="preserve"> </w:t>
      </w:r>
      <w:r>
        <w:t>an</w:t>
      </w:r>
      <w:r>
        <w:rPr>
          <w:spacing w:val="-3"/>
        </w:rPr>
        <w:t xml:space="preserve"> </w:t>
      </w:r>
      <w:r>
        <w:t>accessible, inclusive, and engaging program by:</w:t>
      </w:r>
    </w:p>
    <w:p w14:paraId="3360A06D" w14:textId="77777777" w:rsidR="00014282" w:rsidRDefault="00000000">
      <w:pPr>
        <w:pStyle w:val="ListParagraph"/>
        <w:numPr>
          <w:ilvl w:val="0"/>
          <w:numId w:val="114"/>
        </w:numPr>
        <w:tabs>
          <w:tab w:val="left" w:pos="2160"/>
        </w:tabs>
        <w:spacing w:before="158" w:line="271" w:lineRule="auto"/>
        <w:ind w:right="1719"/>
        <w:rPr>
          <w:sz w:val="24"/>
        </w:rPr>
      </w:pPr>
      <w:r>
        <w:rPr>
          <w:sz w:val="24"/>
        </w:rPr>
        <w:t>Following</w:t>
      </w:r>
      <w:r>
        <w:rPr>
          <w:spacing w:val="-5"/>
          <w:sz w:val="24"/>
        </w:rPr>
        <w:t xml:space="preserve"> </w:t>
      </w:r>
      <w:r>
        <w:rPr>
          <w:sz w:val="24"/>
        </w:rPr>
        <w:t>appropriate</w:t>
      </w:r>
      <w:r>
        <w:rPr>
          <w:spacing w:val="-5"/>
          <w:sz w:val="24"/>
        </w:rPr>
        <w:t xml:space="preserve"> </w:t>
      </w:r>
      <w:r>
        <w:rPr>
          <w:sz w:val="24"/>
        </w:rPr>
        <w:t>identification,</w:t>
      </w:r>
      <w:r>
        <w:rPr>
          <w:spacing w:val="-7"/>
          <w:sz w:val="24"/>
        </w:rPr>
        <w:t xml:space="preserve"> </w:t>
      </w:r>
      <w:r>
        <w:rPr>
          <w:sz w:val="24"/>
        </w:rPr>
        <w:t>placement,</w:t>
      </w:r>
      <w:r>
        <w:rPr>
          <w:spacing w:val="-5"/>
          <w:sz w:val="24"/>
        </w:rPr>
        <w:t xml:space="preserve"> </w:t>
      </w:r>
      <w:r>
        <w:rPr>
          <w:sz w:val="24"/>
        </w:rPr>
        <w:t>and</w:t>
      </w:r>
      <w:r>
        <w:rPr>
          <w:spacing w:val="-5"/>
          <w:sz w:val="24"/>
        </w:rPr>
        <w:t xml:space="preserve"> </w:t>
      </w:r>
      <w:r>
        <w:rPr>
          <w:sz w:val="24"/>
        </w:rPr>
        <w:t>review</w:t>
      </w:r>
      <w:r>
        <w:rPr>
          <w:spacing w:val="-7"/>
          <w:sz w:val="24"/>
        </w:rPr>
        <w:t xml:space="preserve"> </w:t>
      </w:r>
      <w:r>
        <w:rPr>
          <w:sz w:val="24"/>
        </w:rPr>
        <w:t>procedures</w:t>
      </w:r>
      <w:r>
        <w:rPr>
          <w:spacing w:val="-5"/>
          <w:sz w:val="24"/>
        </w:rPr>
        <w:t xml:space="preserve"> </w:t>
      </w:r>
      <w:r>
        <w:rPr>
          <w:sz w:val="24"/>
        </w:rPr>
        <w:t>with</w:t>
      </w:r>
      <w:r>
        <w:rPr>
          <w:spacing w:val="-5"/>
          <w:sz w:val="24"/>
        </w:rPr>
        <w:t xml:space="preserve"> </w:t>
      </w:r>
      <w:r>
        <w:rPr>
          <w:sz w:val="24"/>
        </w:rPr>
        <w:t>full and appropriate parent involvement</w:t>
      </w:r>
    </w:p>
    <w:p w14:paraId="1CF73690" w14:textId="77777777" w:rsidR="00014282" w:rsidRDefault="00000000">
      <w:pPr>
        <w:pStyle w:val="ListParagraph"/>
        <w:numPr>
          <w:ilvl w:val="0"/>
          <w:numId w:val="114"/>
        </w:numPr>
        <w:tabs>
          <w:tab w:val="left" w:pos="2160"/>
        </w:tabs>
        <w:spacing w:before="122"/>
        <w:rPr>
          <w:sz w:val="24"/>
        </w:rPr>
      </w:pPr>
      <w:r>
        <w:rPr>
          <w:sz w:val="24"/>
        </w:rPr>
        <w:t>Assigning</w:t>
      </w:r>
      <w:r>
        <w:rPr>
          <w:spacing w:val="-7"/>
          <w:sz w:val="24"/>
        </w:rPr>
        <w:t xml:space="preserve"> </w:t>
      </w:r>
      <w:r>
        <w:rPr>
          <w:sz w:val="24"/>
        </w:rPr>
        <w:t>teachers</w:t>
      </w:r>
      <w:r>
        <w:rPr>
          <w:spacing w:val="-6"/>
          <w:sz w:val="24"/>
        </w:rPr>
        <w:t xml:space="preserve"> </w:t>
      </w:r>
      <w:r>
        <w:rPr>
          <w:sz w:val="24"/>
        </w:rPr>
        <w:t>with</w:t>
      </w:r>
      <w:r>
        <w:rPr>
          <w:spacing w:val="-5"/>
          <w:sz w:val="24"/>
        </w:rPr>
        <w:t xml:space="preserve"> </w:t>
      </w:r>
      <w:r>
        <w:rPr>
          <w:sz w:val="24"/>
        </w:rPr>
        <w:t>appropriate</w:t>
      </w:r>
      <w:r>
        <w:rPr>
          <w:spacing w:val="-6"/>
          <w:sz w:val="24"/>
        </w:rPr>
        <w:t xml:space="preserve"> </w:t>
      </w:r>
      <w:r>
        <w:rPr>
          <w:sz w:val="24"/>
        </w:rPr>
        <w:t>educational</w:t>
      </w:r>
      <w:r>
        <w:rPr>
          <w:spacing w:val="-5"/>
          <w:sz w:val="24"/>
        </w:rPr>
        <w:t xml:space="preserve"> </w:t>
      </w:r>
      <w:r>
        <w:rPr>
          <w:spacing w:val="-2"/>
          <w:sz w:val="24"/>
        </w:rPr>
        <w:t>qualifications</w:t>
      </w:r>
    </w:p>
    <w:p w14:paraId="52F4F84B" w14:textId="77777777" w:rsidR="00014282" w:rsidRDefault="00000000">
      <w:pPr>
        <w:pStyle w:val="ListParagraph"/>
        <w:numPr>
          <w:ilvl w:val="0"/>
          <w:numId w:val="114"/>
        </w:numPr>
        <w:tabs>
          <w:tab w:val="left" w:pos="2160"/>
        </w:tabs>
        <w:spacing w:before="198" w:line="271" w:lineRule="auto"/>
        <w:ind w:right="1692"/>
        <w:rPr>
          <w:sz w:val="24"/>
        </w:rPr>
      </w:pPr>
      <w:r>
        <w:rPr>
          <w:sz w:val="24"/>
        </w:rPr>
        <w:t>If required, developing Individual Education Plans (IEPs) which focus on improved</w:t>
      </w:r>
      <w:r>
        <w:rPr>
          <w:spacing w:val="-5"/>
          <w:sz w:val="24"/>
        </w:rPr>
        <w:t xml:space="preserve"> </w:t>
      </w:r>
      <w:r>
        <w:rPr>
          <w:sz w:val="24"/>
        </w:rPr>
        <w:t>student</w:t>
      </w:r>
      <w:r>
        <w:rPr>
          <w:spacing w:val="-5"/>
          <w:sz w:val="24"/>
        </w:rPr>
        <w:t xml:space="preserve"> </w:t>
      </w:r>
      <w:r>
        <w:rPr>
          <w:sz w:val="24"/>
        </w:rPr>
        <w:t>learning</w:t>
      </w:r>
      <w:r>
        <w:rPr>
          <w:spacing w:val="-4"/>
          <w:sz w:val="24"/>
        </w:rPr>
        <w:t xml:space="preserve"> </w:t>
      </w:r>
      <w:r>
        <w:rPr>
          <w:sz w:val="24"/>
        </w:rPr>
        <w:t>and</w:t>
      </w:r>
      <w:r>
        <w:rPr>
          <w:spacing w:val="-5"/>
          <w:sz w:val="24"/>
        </w:rPr>
        <w:t xml:space="preserve"> </w:t>
      </w:r>
      <w:r>
        <w:rPr>
          <w:sz w:val="24"/>
        </w:rPr>
        <w:t>ongoing</w:t>
      </w:r>
      <w:r>
        <w:rPr>
          <w:spacing w:val="-4"/>
          <w:sz w:val="24"/>
        </w:rPr>
        <w:t xml:space="preserve"> </w:t>
      </w:r>
      <w:r>
        <w:rPr>
          <w:sz w:val="24"/>
        </w:rPr>
        <w:t>review</w:t>
      </w:r>
      <w:r>
        <w:rPr>
          <w:spacing w:val="-5"/>
          <w:sz w:val="24"/>
        </w:rPr>
        <w:t xml:space="preserve"> </w:t>
      </w:r>
      <w:r>
        <w:rPr>
          <w:sz w:val="24"/>
        </w:rPr>
        <w:t>of</w:t>
      </w:r>
      <w:r>
        <w:rPr>
          <w:spacing w:val="-5"/>
          <w:sz w:val="24"/>
        </w:rPr>
        <w:t xml:space="preserve"> </w:t>
      </w:r>
      <w:r>
        <w:rPr>
          <w:sz w:val="24"/>
        </w:rPr>
        <w:t>expectations</w:t>
      </w:r>
      <w:r>
        <w:rPr>
          <w:spacing w:val="-7"/>
          <w:sz w:val="24"/>
        </w:rPr>
        <w:t xml:space="preserve"> </w:t>
      </w:r>
      <w:r>
        <w:rPr>
          <w:sz w:val="24"/>
        </w:rPr>
        <w:t>and</w:t>
      </w:r>
      <w:r>
        <w:rPr>
          <w:spacing w:val="-7"/>
          <w:sz w:val="24"/>
        </w:rPr>
        <w:t xml:space="preserve"> </w:t>
      </w:r>
      <w:r>
        <w:rPr>
          <w:sz w:val="24"/>
        </w:rPr>
        <w:t>services</w:t>
      </w:r>
      <w:r>
        <w:rPr>
          <w:spacing w:val="-5"/>
          <w:sz w:val="24"/>
        </w:rPr>
        <w:t xml:space="preserve"> </w:t>
      </w:r>
      <w:r>
        <w:rPr>
          <w:sz w:val="24"/>
        </w:rPr>
        <w:t>set out in the IEP</w:t>
      </w:r>
    </w:p>
    <w:p w14:paraId="1AE6481D" w14:textId="77777777" w:rsidR="00014282" w:rsidRDefault="00000000">
      <w:pPr>
        <w:pStyle w:val="ListParagraph"/>
        <w:numPr>
          <w:ilvl w:val="0"/>
          <w:numId w:val="114"/>
        </w:numPr>
        <w:tabs>
          <w:tab w:val="left" w:pos="2160"/>
        </w:tabs>
        <w:spacing w:before="126"/>
        <w:rPr>
          <w:sz w:val="24"/>
        </w:rPr>
      </w:pPr>
      <w:r>
        <w:rPr>
          <w:sz w:val="24"/>
        </w:rPr>
        <w:t>Providing</w:t>
      </w:r>
      <w:r>
        <w:rPr>
          <w:spacing w:val="-7"/>
          <w:sz w:val="24"/>
        </w:rPr>
        <w:t xml:space="preserve"> </w:t>
      </w:r>
      <w:r>
        <w:rPr>
          <w:sz w:val="24"/>
        </w:rPr>
        <w:t>equitable</w:t>
      </w:r>
      <w:r>
        <w:rPr>
          <w:spacing w:val="-5"/>
          <w:sz w:val="24"/>
        </w:rPr>
        <w:t xml:space="preserve"> </w:t>
      </w:r>
      <w:r>
        <w:rPr>
          <w:sz w:val="24"/>
        </w:rPr>
        <w:t>practices</w:t>
      </w:r>
      <w:r>
        <w:rPr>
          <w:spacing w:val="-4"/>
          <w:sz w:val="24"/>
        </w:rPr>
        <w:t xml:space="preserve"> </w:t>
      </w:r>
      <w:r>
        <w:rPr>
          <w:sz w:val="24"/>
        </w:rPr>
        <w:t>in</w:t>
      </w:r>
      <w:r>
        <w:rPr>
          <w:spacing w:val="-3"/>
          <w:sz w:val="24"/>
        </w:rPr>
        <w:t xml:space="preserve"> </w:t>
      </w:r>
      <w:r>
        <w:rPr>
          <w:sz w:val="24"/>
        </w:rPr>
        <w:t>the</w:t>
      </w:r>
      <w:r>
        <w:rPr>
          <w:spacing w:val="-6"/>
          <w:sz w:val="24"/>
        </w:rPr>
        <w:t xml:space="preserve"> </w:t>
      </w:r>
      <w:r>
        <w:rPr>
          <w:sz w:val="24"/>
        </w:rPr>
        <w:t>development</w:t>
      </w:r>
      <w:r>
        <w:rPr>
          <w:spacing w:val="-5"/>
          <w:sz w:val="24"/>
        </w:rPr>
        <w:t xml:space="preserve"> </w:t>
      </w:r>
      <w:r>
        <w:rPr>
          <w:sz w:val="24"/>
        </w:rPr>
        <w:t>of</w:t>
      </w:r>
      <w:r>
        <w:rPr>
          <w:spacing w:val="-4"/>
          <w:sz w:val="24"/>
        </w:rPr>
        <w:t xml:space="preserve"> </w:t>
      </w:r>
      <w:r>
        <w:rPr>
          <w:sz w:val="24"/>
        </w:rPr>
        <w:t>all</w:t>
      </w:r>
      <w:r>
        <w:rPr>
          <w:spacing w:val="-6"/>
          <w:sz w:val="24"/>
        </w:rPr>
        <w:t xml:space="preserve"> </w:t>
      </w:r>
      <w:r>
        <w:rPr>
          <w:sz w:val="24"/>
        </w:rPr>
        <w:t>aspects</w:t>
      </w:r>
      <w:r>
        <w:rPr>
          <w:spacing w:val="-4"/>
          <w:sz w:val="24"/>
        </w:rPr>
        <w:t xml:space="preserve"> </w:t>
      </w:r>
      <w:r>
        <w:rPr>
          <w:sz w:val="24"/>
        </w:rPr>
        <w:t>of</w:t>
      </w:r>
      <w:r>
        <w:rPr>
          <w:spacing w:val="-5"/>
          <w:sz w:val="24"/>
        </w:rPr>
        <w:t xml:space="preserve"> </w:t>
      </w:r>
      <w:r>
        <w:rPr>
          <w:sz w:val="24"/>
        </w:rPr>
        <w:t>learning</w:t>
      </w:r>
      <w:r>
        <w:rPr>
          <w:spacing w:val="-3"/>
          <w:sz w:val="24"/>
        </w:rPr>
        <w:t xml:space="preserve"> </w:t>
      </w:r>
      <w:r>
        <w:rPr>
          <w:spacing w:val="-5"/>
          <w:sz w:val="24"/>
        </w:rPr>
        <w:t>for</w:t>
      </w:r>
    </w:p>
    <w:p w14:paraId="0F694579" w14:textId="77777777" w:rsidR="00014282" w:rsidRDefault="00014282">
      <w:pPr>
        <w:pStyle w:val="ListParagraph"/>
        <w:rPr>
          <w:sz w:val="24"/>
        </w:rPr>
        <w:sectPr w:rsidR="00014282">
          <w:headerReference w:type="default" r:id="rId61"/>
          <w:footerReference w:type="default" r:id="rId62"/>
          <w:pgSz w:w="12240" w:h="15840"/>
          <w:pgMar w:top="1180" w:right="0" w:bottom="1060" w:left="0" w:header="15" w:footer="866" w:gutter="0"/>
          <w:cols w:space="720"/>
        </w:sectPr>
      </w:pPr>
    </w:p>
    <w:p w14:paraId="549AEAA1" w14:textId="77777777" w:rsidR="00014282" w:rsidRDefault="00000000">
      <w:pPr>
        <w:pStyle w:val="BodyText"/>
        <w:spacing w:before="261" w:line="273" w:lineRule="auto"/>
        <w:ind w:left="2160" w:right="953"/>
      </w:pPr>
      <w:r>
        <w:lastRenderedPageBreak/>
        <w:t>the</w:t>
      </w:r>
      <w:r>
        <w:rPr>
          <w:spacing w:val="-6"/>
        </w:rPr>
        <w:t xml:space="preserve"> </w:t>
      </w:r>
      <w:r>
        <w:t>exceptional</w:t>
      </w:r>
      <w:r>
        <w:rPr>
          <w:spacing w:val="-4"/>
        </w:rPr>
        <w:t xml:space="preserve"> </w:t>
      </w:r>
      <w:r>
        <w:t>student</w:t>
      </w:r>
      <w:r>
        <w:rPr>
          <w:spacing w:val="-4"/>
        </w:rPr>
        <w:t xml:space="preserve"> </w:t>
      </w:r>
      <w:r>
        <w:t>(i.e.,</w:t>
      </w:r>
      <w:r>
        <w:rPr>
          <w:spacing w:val="-6"/>
        </w:rPr>
        <w:t xml:space="preserve"> </w:t>
      </w:r>
      <w:r>
        <w:t>academic,</w:t>
      </w:r>
      <w:r>
        <w:rPr>
          <w:spacing w:val="-7"/>
        </w:rPr>
        <w:t xml:space="preserve"> </w:t>
      </w:r>
      <w:r>
        <w:t>social,</w:t>
      </w:r>
      <w:r>
        <w:rPr>
          <w:spacing w:val="-4"/>
        </w:rPr>
        <w:t xml:space="preserve"> </w:t>
      </w:r>
      <w:r>
        <w:t>cultural,</w:t>
      </w:r>
      <w:r>
        <w:rPr>
          <w:spacing w:val="-6"/>
        </w:rPr>
        <w:t xml:space="preserve"> </w:t>
      </w:r>
      <w:r>
        <w:t>physical,</w:t>
      </w:r>
      <w:r>
        <w:rPr>
          <w:spacing w:val="-6"/>
        </w:rPr>
        <w:t xml:space="preserve"> </w:t>
      </w:r>
      <w:r>
        <w:t>intellectual, behavioural and emotional)</w:t>
      </w:r>
    </w:p>
    <w:p w14:paraId="5627FAC1" w14:textId="77777777" w:rsidR="00014282" w:rsidRDefault="00000000">
      <w:pPr>
        <w:pStyle w:val="ListParagraph"/>
        <w:numPr>
          <w:ilvl w:val="0"/>
          <w:numId w:val="114"/>
        </w:numPr>
        <w:tabs>
          <w:tab w:val="left" w:pos="2160"/>
        </w:tabs>
        <w:spacing w:before="122" w:line="268" w:lineRule="auto"/>
        <w:ind w:right="1901"/>
        <w:rPr>
          <w:sz w:val="24"/>
        </w:rPr>
      </w:pPr>
      <w:r>
        <w:rPr>
          <w:sz w:val="24"/>
        </w:rPr>
        <w:t>Recognizing</w:t>
      </w:r>
      <w:r>
        <w:rPr>
          <w:spacing w:val="-5"/>
          <w:sz w:val="24"/>
        </w:rPr>
        <w:t xml:space="preserve"> </w:t>
      </w:r>
      <w:r>
        <w:rPr>
          <w:sz w:val="24"/>
        </w:rPr>
        <w:t>all</w:t>
      </w:r>
      <w:r>
        <w:rPr>
          <w:spacing w:val="-6"/>
          <w:sz w:val="24"/>
        </w:rPr>
        <w:t xml:space="preserve"> </w:t>
      </w:r>
      <w:r>
        <w:rPr>
          <w:sz w:val="24"/>
        </w:rPr>
        <w:t>transition</w:t>
      </w:r>
      <w:r>
        <w:rPr>
          <w:spacing w:val="-5"/>
          <w:sz w:val="24"/>
        </w:rPr>
        <w:t xml:space="preserve"> </w:t>
      </w:r>
      <w:r>
        <w:rPr>
          <w:sz w:val="24"/>
        </w:rPr>
        <w:t>processes</w:t>
      </w:r>
      <w:r>
        <w:rPr>
          <w:spacing w:val="-5"/>
          <w:sz w:val="24"/>
        </w:rPr>
        <w:t xml:space="preserve"> </w:t>
      </w:r>
      <w:r>
        <w:rPr>
          <w:sz w:val="24"/>
        </w:rPr>
        <w:t>(e.g.,</w:t>
      </w:r>
      <w:r>
        <w:rPr>
          <w:spacing w:val="-7"/>
          <w:sz w:val="24"/>
        </w:rPr>
        <w:t xml:space="preserve"> </w:t>
      </w:r>
      <w:r>
        <w:rPr>
          <w:sz w:val="24"/>
        </w:rPr>
        <w:t>preschool,</w:t>
      </w:r>
      <w:r>
        <w:rPr>
          <w:spacing w:val="-7"/>
          <w:sz w:val="24"/>
        </w:rPr>
        <w:t xml:space="preserve"> </w:t>
      </w:r>
      <w:r>
        <w:rPr>
          <w:sz w:val="24"/>
        </w:rPr>
        <w:t>elementary,</w:t>
      </w:r>
      <w:r>
        <w:rPr>
          <w:spacing w:val="-5"/>
          <w:sz w:val="24"/>
        </w:rPr>
        <w:t xml:space="preserve"> </w:t>
      </w:r>
      <w:r>
        <w:rPr>
          <w:sz w:val="24"/>
        </w:rPr>
        <w:t>secondary, post-secondary, work, community, class-class, activity-activity, etc.)</w:t>
      </w:r>
    </w:p>
    <w:p w14:paraId="56CB96E7" w14:textId="77777777" w:rsidR="00014282" w:rsidRDefault="00000000">
      <w:pPr>
        <w:pStyle w:val="ListParagraph"/>
        <w:numPr>
          <w:ilvl w:val="0"/>
          <w:numId w:val="114"/>
        </w:numPr>
        <w:tabs>
          <w:tab w:val="left" w:pos="2160"/>
        </w:tabs>
        <w:spacing w:before="129"/>
        <w:rPr>
          <w:sz w:val="24"/>
        </w:rPr>
      </w:pPr>
      <w:r>
        <w:rPr>
          <w:sz w:val="24"/>
        </w:rPr>
        <w:t>Valuing</w:t>
      </w:r>
      <w:r>
        <w:rPr>
          <w:spacing w:val="-6"/>
          <w:sz w:val="24"/>
        </w:rPr>
        <w:t xml:space="preserve"> </w:t>
      </w:r>
      <w:r>
        <w:rPr>
          <w:sz w:val="24"/>
        </w:rPr>
        <w:t>student</w:t>
      </w:r>
      <w:r>
        <w:rPr>
          <w:spacing w:val="-4"/>
          <w:sz w:val="24"/>
        </w:rPr>
        <w:t xml:space="preserve"> </w:t>
      </w:r>
      <w:r>
        <w:rPr>
          <w:sz w:val="24"/>
        </w:rPr>
        <w:t>and</w:t>
      </w:r>
      <w:r>
        <w:rPr>
          <w:spacing w:val="-3"/>
          <w:sz w:val="24"/>
        </w:rPr>
        <w:t xml:space="preserve"> </w:t>
      </w:r>
      <w:r>
        <w:rPr>
          <w:sz w:val="24"/>
        </w:rPr>
        <w:t>parent</w:t>
      </w:r>
      <w:r>
        <w:rPr>
          <w:spacing w:val="-4"/>
          <w:sz w:val="24"/>
        </w:rPr>
        <w:t xml:space="preserve"> </w:t>
      </w:r>
      <w:r>
        <w:rPr>
          <w:sz w:val="24"/>
        </w:rPr>
        <w:t>involvement</w:t>
      </w:r>
      <w:r>
        <w:rPr>
          <w:spacing w:val="-6"/>
          <w:sz w:val="24"/>
        </w:rPr>
        <w:t xml:space="preserve"> </w:t>
      </w:r>
      <w:r>
        <w:rPr>
          <w:sz w:val="24"/>
        </w:rPr>
        <w:t>and</w:t>
      </w:r>
      <w:r>
        <w:rPr>
          <w:spacing w:val="-3"/>
          <w:sz w:val="24"/>
        </w:rPr>
        <w:t xml:space="preserve"> </w:t>
      </w:r>
      <w:r>
        <w:rPr>
          <w:spacing w:val="-2"/>
          <w:sz w:val="24"/>
        </w:rPr>
        <w:t>input</w:t>
      </w:r>
    </w:p>
    <w:p w14:paraId="5B68FF1F" w14:textId="77777777" w:rsidR="00014282" w:rsidRDefault="00000000">
      <w:pPr>
        <w:pStyle w:val="ListParagraph"/>
        <w:numPr>
          <w:ilvl w:val="0"/>
          <w:numId w:val="114"/>
        </w:numPr>
        <w:tabs>
          <w:tab w:val="left" w:pos="2160"/>
        </w:tabs>
        <w:spacing w:before="196"/>
        <w:rPr>
          <w:sz w:val="24"/>
        </w:rPr>
      </w:pPr>
      <w:r>
        <w:rPr>
          <w:sz w:val="24"/>
        </w:rPr>
        <w:t>Conducting</w:t>
      </w:r>
      <w:r>
        <w:rPr>
          <w:spacing w:val="-8"/>
          <w:sz w:val="24"/>
        </w:rPr>
        <w:t xml:space="preserve"> </w:t>
      </w:r>
      <w:r>
        <w:rPr>
          <w:sz w:val="24"/>
        </w:rPr>
        <w:t>ongoing</w:t>
      </w:r>
      <w:r>
        <w:rPr>
          <w:spacing w:val="-5"/>
          <w:sz w:val="24"/>
        </w:rPr>
        <w:t xml:space="preserve"> </w:t>
      </w:r>
      <w:r>
        <w:rPr>
          <w:sz w:val="24"/>
        </w:rPr>
        <w:t>evaluation</w:t>
      </w:r>
      <w:r>
        <w:rPr>
          <w:spacing w:val="-5"/>
          <w:sz w:val="24"/>
        </w:rPr>
        <w:t xml:space="preserve"> </w:t>
      </w:r>
      <w:r>
        <w:rPr>
          <w:sz w:val="24"/>
        </w:rPr>
        <w:t>of</w:t>
      </w:r>
      <w:r>
        <w:rPr>
          <w:spacing w:val="-6"/>
          <w:sz w:val="24"/>
        </w:rPr>
        <w:t xml:space="preserve"> </w:t>
      </w:r>
      <w:r>
        <w:rPr>
          <w:sz w:val="24"/>
        </w:rPr>
        <w:t>special</w:t>
      </w:r>
      <w:r>
        <w:rPr>
          <w:spacing w:val="-4"/>
          <w:sz w:val="24"/>
        </w:rPr>
        <w:t xml:space="preserve"> </w:t>
      </w:r>
      <w:r>
        <w:rPr>
          <w:sz w:val="24"/>
        </w:rPr>
        <w:t>education</w:t>
      </w:r>
      <w:r>
        <w:rPr>
          <w:spacing w:val="-6"/>
          <w:sz w:val="24"/>
        </w:rPr>
        <w:t xml:space="preserve"> </w:t>
      </w:r>
      <w:r>
        <w:rPr>
          <w:sz w:val="24"/>
        </w:rPr>
        <w:t>programs</w:t>
      </w:r>
      <w:r>
        <w:rPr>
          <w:spacing w:val="-6"/>
          <w:sz w:val="24"/>
        </w:rPr>
        <w:t xml:space="preserve"> </w:t>
      </w:r>
      <w:r>
        <w:rPr>
          <w:sz w:val="24"/>
        </w:rPr>
        <w:t>and</w:t>
      </w:r>
      <w:r>
        <w:rPr>
          <w:spacing w:val="-5"/>
          <w:sz w:val="24"/>
        </w:rPr>
        <w:t xml:space="preserve"> </w:t>
      </w:r>
      <w:r>
        <w:rPr>
          <w:spacing w:val="-2"/>
          <w:sz w:val="24"/>
        </w:rPr>
        <w:t>services</w:t>
      </w:r>
    </w:p>
    <w:p w14:paraId="661034FB" w14:textId="77777777" w:rsidR="00014282" w:rsidRDefault="00000000">
      <w:pPr>
        <w:pStyle w:val="ListParagraph"/>
        <w:numPr>
          <w:ilvl w:val="0"/>
          <w:numId w:val="114"/>
        </w:numPr>
        <w:tabs>
          <w:tab w:val="left" w:pos="2160"/>
        </w:tabs>
        <w:spacing w:before="198" w:line="271" w:lineRule="auto"/>
        <w:ind w:right="1543"/>
        <w:rPr>
          <w:sz w:val="24"/>
        </w:rPr>
      </w:pPr>
      <w:r>
        <w:rPr>
          <w:sz w:val="24"/>
        </w:rPr>
        <w:t>Providing ongoing capacity building for staff in applying current teaching and learning strategies and methodologies designed to respond to the identities, lived</w:t>
      </w:r>
      <w:r>
        <w:rPr>
          <w:spacing w:val="-4"/>
          <w:sz w:val="24"/>
        </w:rPr>
        <w:t xml:space="preserve"> </w:t>
      </w:r>
      <w:r>
        <w:rPr>
          <w:sz w:val="24"/>
        </w:rPr>
        <w:t>experiences,</w:t>
      </w:r>
      <w:r>
        <w:rPr>
          <w:spacing w:val="-5"/>
          <w:sz w:val="24"/>
        </w:rPr>
        <w:t xml:space="preserve"> </w:t>
      </w:r>
      <w:r>
        <w:rPr>
          <w:sz w:val="24"/>
        </w:rPr>
        <w:t>strengths</w:t>
      </w:r>
      <w:r>
        <w:rPr>
          <w:spacing w:val="-6"/>
          <w:sz w:val="24"/>
        </w:rPr>
        <w:t xml:space="preserve"> </w:t>
      </w:r>
      <w:r>
        <w:rPr>
          <w:sz w:val="24"/>
        </w:rPr>
        <w:t>and</w:t>
      </w:r>
      <w:r>
        <w:rPr>
          <w:spacing w:val="-4"/>
          <w:sz w:val="24"/>
        </w:rPr>
        <w:t xml:space="preserve"> </w:t>
      </w:r>
      <w:r>
        <w:rPr>
          <w:sz w:val="24"/>
        </w:rPr>
        <w:t>needs</w:t>
      </w:r>
      <w:r>
        <w:rPr>
          <w:spacing w:val="-6"/>
          <w:sz w:val="24"/>
        </w:rPr>
        <w:t xml:space="preserve"> </w:t>
      </w:r>
      <w:r>
        <w:rPr>
          <w:sz w:val="24"/>
        </w:rPr>
        <w:t>of</w:t>
      </w:r>
      <w:r>
        <w:rPr>
          <w:spacing w:val="-4"/>
          <w:sz w:val="24"/>
        </w:rPr>
        <w:t xml:space="preserve"> </w:t>
      </w:r>
      <w:r>
        <w:rPr>
          <w:sz w:val="24"/>
        </w:rPr>
        <w:t>students</w:t>
      </w:r>
      <w:r>
        <w:rPr>
          <w:spacing w:val="-5"/>
          <w:sz w:val="24"/>
        </w:rPr>
        <w:t xml:space="preserve"> </w:t>
      </w:r>
      <w:r>
        <w:rPr>
          <w:sz w:val="24"/>
        </w:rPr>
        <w:t>with</w:t>
      </w:r>
      <w:r>
        <w:rPr>
          <w:spacing w:val="-4"/>
          <w:sz w:val="24"/>
        </w:rPr>
        <w:t xml:space="preserve"> </w:t>
      </w:r>
      <w:r>
        <w:rPr>
          <w:sz w:val="24"/>
        </w:rPr>
        <w:t>special</w:t>
      </w:r>
      <w:r>
        <w:rPr>
          <w:spacing w:val="-4"/>
          <w:sz w:val="24"/>
        </w:rPr>
        <w:t xml:space="preserve"> </w:t>
      </w:r>
      <w:r>
        <w:rPr>
          <w:sz w:val="24"/>
        </w:rPr>
        <w:t>education</w:t>
      </w:r>
      <w:r>
        <w:rPr>
          <w:spacing w:val="-5"/>
          <w:sz w:val="24"/>
        </w:rPr>
        <w:t xml:space="preserve"> </w:t>
      </w:r>
      <w:r>
        <w:rPr>
          <w:sz w:val="24"/>
        </w:rPr>
        <w:t>needs and disabilities</w:t>
      </w:r>
    </w:p>
    <w:p w14:paraId="16CD7088" w14:textId="77777777" w:rsidR="00014282" w:rsidRDefault="00000000">
      <w:pPr>
        <w:pStyle w:val="Heading2"/>
        <w:spacing w:before="206"/>
      </w:pPr>
      <w:r>
        <w:t>The</w:t>
      </w:r>
      <w:r>
        <w:rPr>
          <w:spacing w:val="-12"/>
        </w:rPr>
        <w:t xml:space="preserve"> </w:t>
      </w:r>
      <w:r>
        <w:t>Referral</w:t>
      </w:r>
      <w:r>
        <w:rPr>
          <w:spacing w:val="-12"/>
        </w:rPr>
        <w:t xml:space="preserve"> </w:t>
      </w:r>
      <w:r>
        <w:rPr>
          <w:spacing w:val="-2"/>
        </w:rPr>
        <w:t>Process</w:t>
      </w:r>
    </w:p>
    <w:p w14:paraId="6262C1BC" w14:textId="77777777" w:rsidR="00014282" w:rsidRDefault="00000000">
      <w:pPr>
        <w:pStyle w:val="Heading5"/>
        <w:spacing w:before="194"/>
      </w:pPr>
      <w:r>
        <w:t>Parents</w:t>
      </w:r>
      <w:r>
        <w:rPr>
          <w:spacing w:val="-6"/>
        </w:rPr>
        <w:t xml:space="preserve"> </w:t>
      </w:r>
      <w:r>
        <w:t>as</w:t>
      </w:r>
      <w:r>
        <w:rPr>
          <w:spacing w:val="-5"/>
        </w:rPr>
        <w:t xml:space="preserve"> </w:t>
      </w:r>
      <w:r>
        <w:rPr>
          <w:spacing w:val="-2"/>
        </w:rPr>
        <w:t>Partners</w:t>
      </w:r>
    </w:p>
    <w:p w14:paraId="01AF2936" w14:textId="77777777" w:rsidR="00014282" w:rsidRDefault="00000000">
      <w:pPr>
        <w:pStyle w:val="BodyText"/>
        <w:spacing w:before="169" w:line="276" w:lineRule="auto"/>
        <w:ind w:left="1440" w:right="1541"/>
      </w:pPr>
      <w:r>
        <w:t>Parents</w:t>
      </w:r>
      <w:r>
        <w:rPr>
          <w:spacing w:val="-5"/>
        </w:rPr>
        <w:t xml:space="preserve"> </w:t>
      </w:r>
      <w:r>
        <w:t>know</w:t>
      </w:r>
      <w:r>
        <w:rPr>
          <w:spacing w:val="-6"/>
        </w:rPr>
        <w:t xml:space="preserve"> </w:t>
      </w:r>
      <w:r>
        <w:t>their</w:t>
      </w:r>
      <w:r>
        <w:rPr>
          <w:spacing w:val="-5"/>
        </w:rPr>
        <w:t xml:space="preserve"> </w:t>
      </w:r>
      <w:r>
        <w:t>children’s</w:t>
      </w:r>
      <w:r>
        <w:rPr>
          <w:spacing w:val="-3"/>
        </w:rPr>
        <w:t xml:space="preserve"> </w:t>
      </w:r>
      <w:r>
        <w:t>strengths,</w:t>
      </w:r>
      <w:r>
        <w:rPr>
          <w:spacing w:val="-3"/>
        </w:rPr>
        <w:t xml:space="preserve"> </w:t>
      </w:r>
      <w:r>
        <w:t>needs</w:t>
      </w:r>
      <w:r>
        <w:rPr>
          <w:spacing w:val="-3"/>
        </w:rPr>
        <w:t xml:space="preserve"> </w:t>
      </w:r>
      <w:r>
        <w:t>and</w:t>
      </w:r>
      <w:r>
        <w:rPr>
          <w:spacing w:val="-5"/>
        </w:rPr>
        <w:t xml:space="preserve"> </w:t>
      </w:r>
      <w:r>
        <w:t>interests.</w:t>
      </w:r>
      <w:r>
        <w:rPr>
          <w:spacing w:val="-3"/>
        </w:rPr>
        <w:t xml:space="preserve"> </w:t>
      </w:r>
      <w:r>
        <w:t>It</w:t>
      </w:r>
      <w:r>
        <w:rPr>
          <w:spacing w:val="-5"/>
        </w:rPr>
        <w:t xml:space="preserve"> </w:t>
      </w:r>
      <w:r>
        <w:t>is</w:t>
      </w:r>
      <w:r>
        <w:rPr>
          <w:spacing w:val="-3"/>
        </w:rPr>
        <w:t xml:space="preserve"> </w:t>
      </w:r>
      <w:r>
        <w:t>critical</w:t>
      </w:r>
      <w:r>
        <w:rPr>
          <w:spacing w:val="-3"/>
        </w:rPr>
        <w:t xml:space="preserve"> </w:t>
      </w:r>
      <w:r>
        <w:t>that</w:t>
      </w:r>
      <w:r>
        <w:rPr>
          <w:spacing w:val="-5"/>
        </w:rPr>
        <w:t xml:space="preserve"> </w:t>
      </w:r>
      <w:r>
        <w:t>parents provide information about their children and partner in decisions that affect their children’s education.</w:t>
      </w:r>
    </w:p>
    <w:p w14:paraId="37CC9CEA" w14:textId="77777777" w:rsidR="00014282" w:rsidRDefault="00000000">
      <w:pPr>
        <w:pStyle w:val="Heading4"/>
      </w:pPr>
      <w:r>
        <w:t>Concerns</w:t>
      </w:r>
      <w:r>
        <w:rPr>
          <w:spacing w:val="-3"/>
        </w:rPr>
        <w:t xml:space="preserve"> </w:t>
      </w:r>
      <w:r>
        <w:t>About</w:t>
      </w:r>
      <w:r>
        <w:rPr>
          <w:spacing w:val="-2"/>
        </w:rPr>
        <w:t xml:space="preserve"> </w:t>
      </w:r>
      <w:r>
        <w:t>A</w:t>
      </w:r>
      <w:r>
        <w:rPr>
          <w:spacing w:val="-2"/>
        </w:rPr>
        <w:t xml:space="preserve"> Student</w:t>
      </w:r>
    </w:p>
    <w:p w14:paraId="3FAC7B80" w14:textId="77777777" w:rsidR="00014282" w:rsidRDefault="00000000">
      <w:pPr>
        <w:pStyle w:val="BodyText"/>
        <w:spacing w:before="172" w:line="276" w:lineRule="auto"/>
        <w:ind w:left="1440" w:right="1541"/>
      </w:pPr>
      <w:r>
        <w:t>A parent or their child’s teacher may determine that a student is having difficulty learning. The teacher(s) may contact the parents to discuss their findings, or parents may</w:t>
      </w:r>
      <w:r>
        <w:rPr>
          <w:spacing w:val="-2"/>
        </w:rPr>
        <w:t xml:space="preserve"> </w:t>
      </w:r>
      <w:r>
        <w:t>reach</w:t>
      </w:r>
      <w:r>
        <w:rPr>
          <w:spacing w:val="-4"/>
        </w:rPr>
        <w:t xml:space="preserve"> </w:t>
      </w:r>
      <w:r>
        <w:t>out</w:t>
      </w:r>
      <w:r>
        <w:rPr>
          <w:spacing w:val="-4"/>
        </w:rPr>
        <w:t xml:space="preserve"> </w:t>
      </w:r>
      <w:r>
        <w:t>to</w:t>
      </w:r>
      <w:r>
        <w:rPr>
          <w:spacing w:val="-4"/>
        </w:rPr>
        <w:t xml:space="preserve"> </w:t>
      </w:r>
      <w:r>
        <w:t>the</w:t>
      </w:r>
      <w:r>
        <w:rPr>
          <w:spacing w:val="-4"/>
        </w:rPr>
        <w:t xml:space="preserve"> </w:t>
      </w:r>
      <w:r>
        <w:t>teacher(s)</w:t>
      </w:r>
      <w:r>
        <w:rPr>
          <w:spacing w:val="-2"/>
        </w:rPr>
        <w:t xml:space="preserve"> </w:t>
      </w:r>
      <w:r>
        <w:t>and</w:t>
      </w:r>
      <w:r>
        <w:rPr>
          <w:spacing w:val="-2"/>
        </w:rPr>
        <w:t xml:space="preserve"> </w:t>
      </w:r>
      <w:r>
        <w:t>principal</w:t>
      </w:r>
      <w:r>
        <w:rPr>
          <w:spacing w:val="-5"/>
        </w:rPr>
        <w:t xml:space="preserve"> </w:t>
      </w:r>
      <w:r>
        <w:t>with</w:t>
      </w:r>
      <w:r>
        <w:rPr>
          <w:spacing w:val="-1"/>
        </w:rPr>
        <w:t xml:space="preserve"> </w:t>
      </w:r>
      <w:r>
        <w:t>concerns</w:t>
      </w:r>
      <w:r>
        <w:rPr>
          <w:spacing w:val="-2"/>
        </w:rPr>
        <w:t xml:space="preserve"> </w:t>
      </w:r>
      <w:r>
        <w:t>they</w:t>
      </w:r>
      <w:r>
        <w:rPr>
          <w:spacing w:val="-4"/>
        </w:rPr>
        <w:t xml:space="preserve"> </w:t>
      </w:r>
      <w:r>
        <w:t>may</w:t>
      </w:r>
      <w:r>
        <w:rPr>
          <w:spacing w:val="-2"/>
        </w:rPr>
        <w:t xml:space="preserve"> </w:t>
      </w:r>
      <w:r>
        <w:t>have</w:t>
      </w:r>
      <w:r>
        <w:rPr>
          <w:spacing w:val="-4"/>
        </w:rPr>
        <w:t xml:space="preserve"> </w:t>
      </w:r>
      <w:r>
        <w:t>about</w:t>
      </w:r>
      <w:r>
        <w:rPr>
          <w:spacing w:val="-4"/>
        </w:rPr>
        <w:t xml:space="preserve"> </w:t>
      </w:r>
      <w:r>
        <w:t>their student. Parents may choose to involve a friend, family member or advocate at any time, and with consent, school staff can communicate with them as well.</w:t>
      </w:r>
    </w:p>
    <w:p w14:paraId="570ABAB6" w14:textId="77777777" w:rsidR="00014282" w:rsidRDefault="00000000">
      <w:pPr>
        <w:pStyle w:val="Heading4"/>
      </w:pPr>
      <w:r>
        <w:t>Steps</w:t>
      </w:r>
      <w:r>
        <w:rPr>
          <w:spacing w:val="-3"/>
        </w:rPr>
        <w:t xml:space="preserve"> </w:t>
      </w:r>
      <w:r>
        <w:t>in</w:t>
      </w:r>
      <w:r>
        <w:rPr>
          <w:spacing w:val="-4"/>
        </w:rPr>
        <w:t xml:space="preserve"> </w:t>
      </w:r>
      <w:r>
        <w:t>the</w:t>
      </w:r>
      <w:r>
        <w:rPr>
          <w:spacing w:val="-2"/>
        </w:rPr>
        <w:t xml:space="preserve"> </w:t>
      </w:r>
      <w:r>
        <w:t>Referral</w:t>
      </w:r>
      <w:r>
        <w:rPr>
          <w:spacing w:val="-4"/>
        </w:rPr>
        <w:t xml:space="preserve"> </w:t>
      </w:r>
      <w:r>
        <w:rPr>
          <w:spacing w:val="-2"/>
        </w:rPr>
        <w:t>Process</w:t>
      </w:r>
    </w:p>
    <w:p w14:paraId="51A9B075" w14:textId="77777777" w:rsidR="00014282" w:rsidRDefault="00000000">
      <w:pPr>
        <w:pStyle w:val="BodyText"/>
        <w:spacing w:before="172"/>
        <w:ind w:left="1440"/>
      </w:pPr>
      <w:r>
        <w:t>The</w:t>
      </w:r>
      <w:r>
        <w:rPr>
          <w:spacing w:val="-3"/>
        </w:rPr>
        <w:t xml:space="preserve"> </w:t>
      </w:r>
      <w:r>
        <w:t>steps</w:t>
      </w:r>
      <w:r>
        <w:rPr>
          <w:spacing w:val="-2"/>
        </w:rPr>
        <w:t xml:space="preserve"> </w:t>
      </w:r>
      <w:r>
        <w:t>in</w:t>
      </w:r>
      <w:r>
        <w:rPr>
          <w:spacing w:val="-3"/>
        </w:rPr>
        <w:t xml:space="preserve"> </w:t>
      </w:r>
      <w:r>
        <w:t>the</w:t>
      </w:r>
      <w:r>
        <w:rPr>
          <w:spacing w:val="-4"/>
        </w:rPr>
        <w:t xml:space="preserve"> </w:t>
      </w:r>
      <w:r>
        <w:t>referral</w:t>
      </w:r>
      <w:r>
        <w:rPr>
          <w:spacing w:val="-2"/>
        </w:rPr>
        <w:t xml:space="preserve"> </w:t>
      </w:r>
      <w:r>
        <w:t>process</w:t>
      </w:r>
      <w:r>
        <w:rPr>
          <w:spacing w:val="-2"/>
        </w:rPr>
        <w:t xml:space="preserve"> include:</w:t>
      </w:r>
    </w:p>
    <w:p w14:paraId="75E35842" w14:textId="77777777" w:rsidR="00014282" w:rsidRDefault="00000000">
      <w:pPr>
        <w:pStyle w:val="ListParagraph"/>
        <w:numPr>
          <w:ilvl w:val="0"/>
          <w:numId w:val="114"/>
        </w:numPr>
        <w:tabs>
          <w:tab w:val="left" w:pos="2160"/>
        </w:tabs>
        <w:spacing w:before="197"/>
        <w:rPr>
          <w:sz w:val="24"/>
        </w:rPr>
      </w:pPr>
      <w:r>
        <w:rPr>
          <w:sz w:val="24"/>
        </w:rPr>
        <w:t>Development</w:t>
      </w:r>
      <w:r>
        <w:rPr>
          <w:spacing w:val="-5"/>
          <w:sz w:val="24"/>
        </w:rPr>
        <w:t xml:space="preserve"> </w:t>
      </w:r>
      <w:r>
        <w:rPr>
          <w:sz w:val="24"/>
        </w:rPr>
        <w:t>of</w:t>
      </w:r>
      <w:r>
        <w:rPr>
          <w:spacing w:val="-4"/>
          <w:sz w:val="24"/>
        </w:rPr>
        <w:t xml:space="preserve"> </w:t>
      </w:r>
      <w:r>
        <w:rPr>
          <w:sz w:val="24"/>
        </w:rPr>
        <w:t>an</w:t>
      </w:r>
      <w:r>
        <w:rPr>
          <w:spacing w:val="-4"/>
          <w:sz w:val="24"/>
        </w:rPr>
        <w:t xml:space="preserve"> </w:t>
      </w:r>
      <w:r>
        <w:rPr>
          <w:sz w:val="24"/>
        </w:rPr>
        <w:t>Individual</w:t>
      </w:r>
      <w:r>
        <w:rPr>
          <w:spacing w:val="-4"/>
          <w:sz w:val="24"/>
        </w:rPr>
        <w:t xml:space="preserve"> </w:t>
      </w:r>
      <w:r>
        <w:rPr>
          <w:sz w:val="24"/>
        </w:rPr>
        <w:t>Learning</w:t>
      </w:r>
      <w:r>
        <w:rPr>
          <w:spacing w:val="-6"/>
          <w:sz w:val="24"/>
        </w:rPr>
        <w:t xml:space="preserve"> </w:t>
      </w:r>
      <w:r>
        <w:rPr>
          <w:sz w:val="24"/>
        </w:rPr>
        <w:t>Plan</w:t>
      </w:r>
      <w:r>
        <w:rPr>
          <w:spacing w:val="-4"/>
          <w:sz w:val="24"/>
        </w:rPr>
        <w:t xml:space="preserve"> </w:t>
      </w:r>
      <w:r>
        <w:rPr>
          <w:spacing w:val="-2"/>
          <w:sz w:val="24"/>
        </w:rPr>
        <w:t>(ILP);</w:t>
      </w:r>
    </w:p>
    <w:p w14:paraId="2DBDE16D" w14:textId="77777777" w:rsidR="00014282" w:rsidRDefault="00000000">
      <w:pPr>
        <w:pStyle w:val="ListParagraph"/>
        <w:numPr>
          <w:ilvl w:val="0"/>
          <w:numId w:val="114"/>
        </w:numPr>
        <w:tabs>
          <w:tab w:val="left" w:pos="2160"/>
        </w:tabs>
        <w:spacing w:before="234"/>
        <w:rPr>
          <w:sz w:val="24"/>
        </w:rPr>
      </w:pPr>
      <w:r>
        <w:rPr>
          <w:sz w:val="24"/>
        </w:rPr>
        <w:t>In-School</w:t>
      </w:r>
      <w:r>
        <w:rPr>
          <w:spacing w:val="-5"/>
          <w:sz w:val="24"/>
        </w:rPr>
        <w:t xml:space="preserve"> </w:t>
      </w:r>
      <w:r>
        <w:rPr>
          <w:sz w:val="24"/>
        </w:rPr>
        <w:t>Support</w:t>
      </w:r>
      <w:r>
        <w:rPr>
          <w:spacing w:val="-3"/>
          <w:sz w:val="24"/>
        </w:rPr>
        <w:t xml:space="preserve"> </w:t>
      </w:r>
      <w:r>
        <w:rPr>
          <w:sz w:val="24"/>
        </w:rPr>
        <w:t>Team</w:t>
      </w:r>
      <w:r>
        <w:rPr>
          <w:spacing w:val="-1"/>
          <w:sz w:val="24"/>
        </w:rPr>
        <w:t xml:space="preserve"> </w:t>
      </w:r>
      <w:r>
        <w:rPr>
          <w:sz w:val="24"/>
        </w:rPr>
        <w:t>(IST)</w:t>
      </w:r>
      <w:r>
        <w:rPr>
          <w:spacing w:val="-6"/>
          <w:sz w:val="24"/>
        </w:rPr>
        <w:t xml:space="preserve"> </w:t>
      </w:r>
      <w:r>
        <w:rPr>
          <w:sz w:val="24"/>
        </w:rPr>
        <w:t>meetings</w:t>
      </w:r>
      <w:r>
        <w:rPr>
          <w:spacing w:val="-2"/>
          <w:sz w:val="24"/>
        </w:rPr>
        <w:t xml:space="preserve"> </w:t>
      </w:r>
      <w:r>
        <w:rPr>
          <w:sz w:val="24"/>
        </w:rPr>
        <w:t>with</w:t>
      </w:r>
      <w:r>
        <w:rPr>
          <w:spacing w:val="-5"/>
          <w:sz w:val="24"/>
        </w:rPr>
        <w:t xml:space="preserve"> </w:t>
      </w:r>
      <w:r>
        <w:rPr>
          <w:sz w:val="24"/>
        </w:rPr>
        <w:t>school-based</w:t>
      </w:r>
      <w:r>
        <w:rPr>
          <w:spacing w:val="-2"/>
          <w:sz w:val="24"/>
        </w:rPr>
        <w:t xml:space="preserve"> staff;</w:t>
      </w:r>
    </w:p>
    <w:p w14:paraId="687DD967" w14:textId="77777777" w:rsidR="00014282" w:rsidRDefault="00000000">
      <w:pPr>
        <w:pStyle w:val="ListParagraph"/>
        <w:numPr>
          <w:ilvl w:val="0"/>
          <w:numId w:val="114"/>
        </w:numPr>
        <w:tabs>
          <w:tab w:val="left" w:pos="2160"/>
        </w:tabs>
        <w:spacing w:before="239" w:line="271" w:lineRule="auto"/>
        <w:ind w:right="2451"/>
        <w:rPr>
          <w:sz w:val="24"/>
        </w:rPr>
      </w:pPr>
      <w:r>
        <w:rPr>
          <w:sz w:val="24"/>
        </w:rPr>
        <w:t>School Support Team (SST) meetings with school-based-staff, Special Education</w:t>
      </w:r>
      <w:r>
        <w:rPr>
          <w:spacing w:val="-6"/>
          <w:sz w:val="24"/>
        </w:rPr>
        <w:t xml:space="preserve"> </w:t>
      </w:r>
      <w:r>
        <w:rPr>
          <w:sz w:val="24"/>
        </w:rPr>
        <w:t>and</w:t>
      </w:r>
      <w:r>
        <w:rPr>
          <w:spacing w:val="-5"/>
          <w:sz w:val="24"/>
        </w:rPr>
        <w:t xml:space="preserve"> </w:t>
      </w:r>
      <w:r>
        <w:rPr>
          <w:sz w:val="24"/>
        </w:rPr>
        <w:t>Inclusion</w:t>
      </w:r>
      <w:r>
        <w:rPr>
          <w:spacing w:val="-5"/>
          <w:sz w:val="24"/>
        </w:rPr>
        <w:t xml:space="preserve"> </w:t>
      </w:r>
      <w:r>
        <w:rPr>
          <w:sz w:val="24"/>
        </w:rPr>
        <w:t>and/or</w:t>
      </w:r>
      <w:r>
        <w:rPr>
          <w:spacing w:val="-7"/>
          <w:sz w:val="24"/>
        </w:rPr>
        <w:t xml:space="preserve"> </w:t>
      </w:r>
      <w:r>
        <w:rPr>
          <w:sz w:val="24"/>
        </w:rPr>
        <w:t>Professional</w:t>
      </w:r>
      <w:r>
        <w:rPr>
          <w:spacing w:val="-7"/>
          <w:sz w:val="24"/>
        </w:rPr>
        <w:t xml:space="preserve"> </w:t>
      </w:r>
      <w:r>
        <w:rPr>
          <w:sz w:val="24"/>
        </w:rPr>
        <w:t>Support</w:t>
      </w:r>
      <w:r>
        <w:rPr>
          <w:spacing w:val="-5"/>
          <w:sz w:val="24"/>
        </w:rPr>
        <w:t xml:space="preserve"> </w:t>
      </w:r>
      <w:r>
        <w:rPr>
          <w:sz w:val="24"/>
        </w:rPr>
        <w:t>Services</w:t>
      </w:r>
      <w:r>
        <w:rPr>
          <w:spacing w:val="-5"/>
          <w:sz w:val="24"/>
        </w:rPr>
        <w:t xml:space="preserve"> </w:t>
      </w:r>
      <w:r>
        <w:rPr>
          <w:sz w:val="24"/>
        </w:rPr>
        <w:t>staff,</w:t>
      </w:r>
      <w:r>
        <w:rPr>
          <w:spacing w:val="-6"/>
          <w:sz w:val="24"/>
        </w:rPr>
        <w:t xml:space="preserve"> </w:t>
      </w:r>
      <w:r>
        <w:rPr>
          <w:sz w:val="24"/>
        </w:rPr>
        <w:t>and</w:t>
      </w:r>
    </w:p>
    <w:p w14:paraId="3F0A3735" w14:textId="77777777" w:rsidR="00014282" w:rsidRDefault="00000000">
      <w:pPr>
        <w:pStyle w:val="ListParagraph"/>
        <w:numPr>
          <w:ilvl w:val="0"/>
          <w:numId w:val="114"/>
        </w:numPr>
        <w:tabs>
          <w:tab w:val="left" w:pos="2160"/>
        </w:tabs>
        <w:spacing w:before="204"/>
        <w:rPr>
          <w:sz w:val="24"/>
        </w:rPr>
      </w:pPr>
      <w:r>
        <w:rPr>
          <w:sz w:val="24"/>
        </w:rPr>
        <w:t>Identification,</w:t>
      </w:r>
      <w:r>
        <w:rPr>
          <w:spacing w:val="-6"/>
          <w:sz w:val="24"/>
        </w:rPr>
        <w:t xml:space="preserve"> </w:t>
      </w:r>
      <w:r>
        <w:rPr>
          <w:sz w:val="24"/>
        </w:rPr>
        <w:t>Placement</w:t>
      </w:r>
      <w:r>
        <w:rPr>
          <w:spacing w:val="-6"/>
          <w:sz w:val="24"/>
        </w:rPr>
        <w:t xml:space="preserve"> </w:t>
      </w:r>
      <w:r>
        <w:rPr>
          <w:sz w:val="24"/>
        </w:rPr>
        <w:t>and</w:t>
      </w:r>
      <w:r>
        <w:rPr>
          <w:spacing w:val="-5"/>
          <w:sz w:val="24"/>
        </w:rPr>
        <w:t xml:space="preserve"> </w:t>
      </w:r>
      <w:r>
        <w:rPr>
          <w:sz w:val="24"/>
        </w:rPr>
        <w:t>Review</w:t>
      </w:r>
      <w:r>
        <w:rPr>
          <w:spacing w:val="-6"/>
          <w:sz w:val="24"/>
        </w:rPr>
        <w:t xml:space="preserve"> </w:t>
      </w:r>
      <w:r>
        <w:rPr>
          <w:sz w:val="24"/>
        </w:rPr>
        <w:t>Committee</w:t>
      </w:r>
      <w:r>
        <w:rPr>
          <w:spacing w:val="-5"/>
          <w:sz w:val="24"/>
        </w:rPr>
        <w:t xml:space="preserve"> </w:t>
      </w:r>
      <w:r>
        <w:rPr>
          <w:spacing w:val="-2"/>
          <w:sz w:val="24"/>
        </w:rPr>
        <w:t>(IPRC).</w:t>
      </w:r>
    </w:p>
    <w:p w14:paraId="05F4D096" w14:textId="77777777" w:rsidR="00014282" w:rsidRDefault="00014282">
      <w:pPr>
        <w:pStyle w:val="ListParagraph"/>
        <w:rPr>
          <w:sz w:val="24"/>
        </w:rPr>
        <w:sectPr w:rsidR="00014282">
          <w:pgSz w:w="12240" w:h="15840"/>
          <w:pgMar w:top="1180" w:right="0" w:bottom="1060" w:left="0" w:header="15" w:footer="866" w:gutter="0"/>
          <w:cols w:space="720"/>
        </w:sectPr>
      </w:pPr>
    </w:p>
    <w:p w14:paraId="1BF2C64A" w14:textId="77777777" w:rsidR="00014282" w:rsidRDefault="00000000">
      <w:pPr>
        <w:pStyle w:val="Heading5"/>
        <w:spacing w:before="261"/>
      </w:pPr>
      <w:r>
        <w:lastRenderedPageBreak/>
        <w:t>The</w:t>
      </w:r>
      <w:r>
        <w:rPr>
          <w:spacing w:val="-7"/>
        </w:rPr>
        <w:t xml:space="preserve"> </w:t>
      </w:r>
      <w:r>
        <w:t>Referral</w:t>
      </w:r>
      <w:r>
        <w:rPr>
          <w:spacing w:val="-5"/>
        </w:rPr>
        <w:t xml:space="preserve"> </w:t>
      </w:r>
      <w:r>
        <w:rPr>
          <w:spacing w:val="-2"/>
        </w:rPr>
        <w:t>Process</w:t>
      </w:r>
    </w:p>
    <w:p w14:paraId="4BADB669" w14:textId="77777777" w:rsidR="00014282" w:rsidRDefault="00000000">
      <w:pPr>
        <w:pStyle w:val="BodyText"/>
        <w:spacing w:before="149"/>
        <w:rPr>
          <w:b/>
          <w:sz w:val="20"/>
        </w:rPr>
      </w:pPr>
      <w:r>
        <w:rPr>
          <w:b/>
          <w:noProof/>
          <w:sz w:val="20"/>
        </w:rPr>
        <mc:AlternateContent>
          <mc:Choice Requires="wpg">
            <w:drawing>
              <wp:anchor distT="0" distB="0" distL="0" distR="0" simplePos="0" relativeHeight="487593472" behindDoc="1" locked="0" layoutInCell="1" allowOverlap="1" wp14:anchorId="4308F382" wp14:editId="4972A282">
                <wp:simplePos x="0" y="0"/>
                <wp:positionH relativeFrom="page">
                  <wp:posOffset>1016000</wp:posOffset>
                </wp:positionH>
                <wp:positionV relativeFrom="paragraph">
                  <wp:posOffset>255907</wp:posOffset>
                </wp:positionV>
                <wp:extent cx="5845175" cy="7547609"/>
                <wp:effectExtent l="0" t="0" r="0" b="0"/>
                <wp:wrapTopAndBottom/>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5175" cy="7547609"/>
                          <a:chOff x="0" y="0"/>
                          <a:chExt cx="5845175" cy="7547609"/>
                        </a:xfrm>
                      </wpg:grpSpPr>
                      <pic:pic xmlns:pic="http://schemas.openxmlformats.org/drawingml/2006/picture">
                        <pic:nvPicPr>
                          <pic:cNvPr id="47" name="Image 47"/>
                          <pic:cNvPicPr/>
                        </pic:nvPicPr>
                        <pic:blipFill>
                          <a:blip r:embed="rId63" cstate="print"/>
                          <a:stretch>
                            <a:fillRect/>
                          </a:stretch>
                        </pic:blipFill>
                        <pic:spPr>
                          <a:xfrm>
                            <a:off x="128984" y="12700"/>
                            <a:ext cx="5703236" cy="7522209"/>
                          </a:xfrm>
                          <a:prstGeom prst="rect">
                            <a:avLst/>
                          </a:prstGeom>
                        </pic:spPr>
                      </pic:pic>
                      <wps:wsp>
                        <wps:cNvPr id="48" name="Graphic 48"/>
                        <wps:cNvSpPr/>
                        <wps:spPr>
                          <a:xfrm>
                            <a:off x="6350" y="6350"/>
                            <a:ext cx="5832475" cy="7534909"/>
                          </a:xfrm>
                          <a:custGeom>
                            <a:avLst/>
                            <a:gdLst/>
                            <a:ahLst/>
                            <a:cxnLst/>
                            <a:rect l="l" t="t" r="r" b="b"/>
                            <a:pathLst>
                              <a:path w="5832475" h="7534909">
                                <a:moveTo>
                                  <a:pt x="0" y="7534909"/>
                                </a:moveTo>
                                <a:lnTo>
                                  <a:pt x="5832221" y="7534909"/>
                                </a:lnTo>
                                <a:lnTo>
                                  <a:pt x="5832221" y="0"/>
                                </a:lnTo>
                                <a:lnTo>
                                  <a:pt x="0" y="0"/>
                                </a:lnTo>
                                <a:lnTo>
                                  <a:pt x="0" y="753490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098175C" id="Group 46" o:spid="_x0000_s1026" style="position:absolute;margin-left:80pt;margin-top:20.15pt;width:460.25pt;height:594.3pt;z-index:-15723008;mso-wrap-distance-left:0;mso-wrap-distance-right:0;mso-position-horizontal-relative:page" coordsize="58451,754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pGKqMnrQAtFVp72OJclsVmXHiBF+VCXY9FUZP5UAbRZQeetNaeNBy2DWEh&#10;1O85W3KKejP8v6VINDvpuZbpUz/Cq5xQBpm+iB+9TTqMQP3qop4ZjK/vLqZj3AOBTv8AhGbb/nrP&#10;/wB90AXF1CIn71TLeROfvVlnwxb54nnU/wC9TD4clQ/ub5/beM/rQBtb0PQ5pwII46Vz7adqlsx2&#10;SJOB6HBP4U06tcWRC3MLxj1JyKAOjorMtNYinA+fOavrMjng0ASUUcdq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QlVyT&#10;1rNv9VS0XO4AdCB1NAF2e5WEHLYI7VjXGrPPKYrZDLL32dvrTYLO61Vw8rNb255/2m+lblraxWaC&#10;OKMIPagDHg0Ca5YPeTFQf+WUQx+ZrVtLG3s1xDEifQZP51YooAKKKKACiiigAooooAKRlDKQQCD1&#10;B6UtFAGVd+H7W5Znizbyf34jnP1FZ7R6hpByy+fCP+WkYx+YrpaQ8ZPA7HPQ0AZ2n6vFcoPmHP8A&#10;drRUgqCDkVk3+gxzMZrcrb3HUY+6frUFpfS2kn2ecNHJ2LdDQBvUVFBOJRkY/Cp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">
                <v:shape id="Image 47" o:spid="_x0000_s1027" type="#_x0000_t75" style="position:absolute;left:1289;top:127;width:57033;height:75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">
                  <v:imagedata r:id="rId64" o:title=""/>
                </v:shape>
                <v:shape id="Graphic 48" o:spid="_x0000_s1028" style="position:absolute;left:63;top:63;width:58325;height:75349;visibility:visible;mso-wrap-style:square;v-text-anchor:top" coordsize="5832475,7534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" path="m,7534909r5832221,l5832221,,,,,7534909xe" filled="f" strokeweight=".35275mm">
                  <v:path arrowok="t"/>
                </v:shape>
                <w10:wrap type="topAndBottom" anchorx="page"/>
              </v:group>
            </w:pict>
          </mc:Fallback>
        </mc:AlternateContent>
      </w:r>
    </w:p>
    <w:p w14:paraId="623BB674" w14:textId="77777777" w:rsidR="00014282" w:rsidRDefault="00014282">
      <w:pPr>
        <w:pStyle w:val="BodyText"/>
        <w:rPr>
          <w:b/>
          <w:sz w:val="20"/>
        </w:rPr>
        <w:sectPr w:rsidR="00014282">
          <w:pgSz w:w="12240" w:h="15840"/>
          <w:pgMar w:top="1180" w:right="0" w:bottom="1060" w:left="0" w:header="15" w:footer="866" w:gutter="0"/>
          <w:cols w:space="720"/>
        </w:sectPr>
      </w:pPr>
    </w:p>
    <w:p w14:paraId="27D377F4" w14:textId="77777777" w:rsidR="00014282" w:rsidRDefault="00014282">
      <w:pPr>
        <w:pStyle w:val="BodyText"/>
        <w:spacing w:before="309"/>
        <w:rPr>
          <w:b/>
          <w:sz w:val="28"/>
        </w:rPr>
      </w:pPr>
    </w:p>
    <w:p w14:paraId="76AD901F" w14:textId="77777777" w:rsidR="00014282" w:rsidRDefault="00000000">
      <w:pPr>
        <w:pStyle w:val="Heading5"/>
        <w:spacing w:before="0"/>
        <w:jc w:val="both"/>
      </w:pPr>
      <w:r>
        <w:t>Supporting</w:t>
      </w:r>
      <w:r>
        <w:rPr>
          <w:spacing w:val="-10"/>
        </w:rPr>
        <w:t xml:space="preserve"> </w:t>
      </w:r>
      <w:r>
        <w:t>Students</w:t>
      </w:r>
      <w:r>
        <w:rPr>
          <w:spacing w:val="-10"/>
        </w:rPr>
        <w:t xml:space="preserve"> </w:t>
      </w:r>
      <w:r>
        <w:t>Through</w:t>
      </w:r>
      <w:r>
        <w:rPr>
          <w:spacing w:val="-6"/>
        </w:rPr>
        <w:t xml:space="preserve"> </w:t>
      </w:r>
      <w:r>
        <w:t>an</w:t>
      </w:r>
      <w:r>
        <w:rPr>
          <w:spacing w:val="-7"/>
        </w:rPr>
        <w:t xml:space="preserve"> </w:t>
      </w:r>
      <w:r>
        <w:t>Individual</w:t>
      </w:r>
      <w:r>
        <w:rPr>
          <w:spacing w:val="-9"/>
        </w:rPr>
        <w:t xml:space="preserve"> </w:t>
      </w:r>
      <w:r>
        <w:t>Learning</w:t>
      </w:r>
      <w:r>
        <w:rPr>
          <w:spacing w:val="-10"/>
        </w:rPr>
        <w:t xml:space="preserve"> </w:t>
      </w:r>
      <w:r>
        <w:t>Plan</w:t>
      </w:r>
      <w:r>
        <w:rPr>
          <w:spacing w:val="-5"/>
        </w:rPr>
        <w:t xml:space="preserve"> </w:t>
      </w:r>
      <w:r>
        <w:rPr>
          <w:spacing w:val="-2"/>
        </w:rPr>
        <w:t>(ILP)</w:t>
      </w:r>
    </w:p>
    <w:p w14:paraId="7B7EF636" w14:textId="77777777" w:rsidR="00014282" w:rsidRDefault="00000000">
      <w:pPr>
        <w:pStyle w:val="BodyText"/>
        <w:spacing w:before="124" w:line="276" w:lineRule="auto"/>
        <w:ind w:left="1440" w:right="1488"/>
        <w:jc w:val="both"/>
      </w:pPr>
      <w:r>
        <w:t>An</w:t>
      </w:r>
      <w:r>
        <w:rPr>
          <w:spacing w:val="-2"/>
        </w:rPr>
        <w:t xml:space="preserve"> </w:t>
      </w:r>
      <w:r>
        <w:t>Individual</w:t>
      </w:r>
      <w:r>
        <w:rPr>
          <w:spacing w:val="-2"/>
        </w:rPr>
        <w:t xml:space="preserve"> </w:t>
      </w:r>
      <w:r>
        <w:t>Learning</w:t>
      </w:r>
      <w:r>
        <w:rPr>
          <w:spacing w:val="-6"/>
        </w:rPr>
        <w:t xml:space="preserve"> </w:t>
      </w:r>
      <w:r>
        <w:t>Plan</w:t>
      </w:r>
      <w:r>
        <w:rPr>
          <w:spacing w:val="-1"/>
        </w:rPr>
        <w:t xml:space="preserve"> </w:t>
      </w:r>
      <w:r>
        <w:t>(ILP)</w:t>
      </w:r>
      <w:r>
        <w:rPr>
          <w:spacing w:val="-2"/>
        </w:rPr>
        <w:t xml:space="preserve"> </w:t>
      </w:r>
      <w:r>
        <w:t>is</w:t>
      </w:r>
      <w:r>
        <w:rPr>
          <w:spacing w:val="-2"/>
        </w:rPr>
        <w:t xml:space="preserve"> </w:t>
      </w:r>
      <w:r>
        <w:t>the</w:t>
      </w:r>
      <w:r>
        <w:rPr>
          <w:spacing w:val="-2"/>
        </w:rPr>
        <w:t xml:space="preserve"> </w:t>
      </w:r>
      <w:r>
        <w:t>first</w:t>
      </w:r>
      <w:r>
        <w:rPr>
          <w:spacing w:val="-2"/>
        </w:rPr>
        <w:t xml:space="preserve"> </w:t>
      </w:r>
      <w:r>
        <w:t>step</w:t>
      </w:r>
      <w:r>
        <w:rPr>
          <w:spacing w:val="-2"/>
        </w:rPr>
        <w:t xml:space="preserve"> </w:t>
      </w:r>
      <w:r>
        <w:t>in</w:t>
      </w:r>
      <w:r>
        <w:rPr>
          <w:spacing w:val="-2"/>
        </w:rPr>
        <w:t xml:space="preserve"> </w:t>
      </w:r>
      <w:r>
        <w:t>supporting</w:t>
      </w:r>
      <w:r>
        <w:rPr>
          <w:spacing w:val="-4"/>
        </w:rPr>
        <w:t xml:space="preserve"> </w:t>
      </w:r>
      <w:r>
        <w:t>students</w:t>
      </w:r>
      <w:r>
        <w:rPr>
          <w:spacing w:val="-2"/>
        </w:rPr>
        <w:t xml:space="preserve"> </w:t>
      </w:r>
      <w:r>
        <w:t>who</w:t>
      </w:r>
      <w:r>
        <w:rPr>
          <w:spacing w:val="-3"/>
        </w:rPr>
        <w:t xml:space="preserve"> </w:t>
      </w:r>
      <w:r>
        <w:t>may</w:t>
      </w:r>
      <w:r>
        <w:rPr>
          <w:spacing w:val="-2"/>
        </w:rPr>
        <w:t xml:space="preserve"> </w:t>
      </w:r>
      <w:r>
        <w:t>not</w:t>
      </w:r>
      <w:r>
        <w:rPr>
          <w:spacing w:val="-2"/>
        </w:rPr>
        <w:t xml:space="preserve"> </w:t>
      </w:r>
      <w:r>
        <w:t>be meeting</w:t>
      </w:r>
      <w:r>
        <w:rPr>
          <w:spacing w:val="-5"/>
        </w:rPr>
        <w:t xml:space="preserve"> </w:t>
      </w:r>
      <w:r>
        <w:t>their</w:t>
      </w:r>
      <w:r>
        <w:rPr>
          <w:spacing w:val="-5"/>
        </w:rPr>
        <w:t xml:space="preserve"> </w:t>
      </w:r>
      <w:r>
        <w:t>achievement</w:t>
      </w:r>
      <w:r>
        <w:rPr>
          <w:spacing w:val="-3"/>
        </w:rPr>
        <w:t xml:space="preserve"> </w:t>
      </w:r>
      <w:r>
        <w:t>goals.</w:t>
      </w:r>
      <w:r>
        <w:rPr>
          <w:spacing w:val="-3"/>
        </w:rPr>
        <w:t xml:space="preserve"> </w:t>
      </w:r>
      <w:r>
        <w:t>The</w:t>
      </w:r>
      <w:r>
        <w:rPr>
          <w:spacing w:val="-3"/>
        </w:rPr>
        <w:t xml:space="preserve"> </w:t>
      </w:r>
      <w:r>
        <w:t>ILP</w:t>
      </w:r>
      <w:r>
        <w:rPr>
          <w:spacing w:val="-3"/>
        </w:rPr>
        <w:t xml:space="preserve"> </w:t>
      </w:r>
      <w:r>
        <w:t>is</w:t>
      </w:r>
      <w:r>
        <w:rPr>
          <w:spacing w:val="-5"/>
        </w:rPr>
        <w:t xml:space="preserve"> </w:t>
      </w:r>
      <w:r>
        <w:t>developed</w:t>
      </w:r>
      <w:r>
        <w:rPr>
          <w:spacing w:val="-5"/>
        </w:rPr>
        <w:t xml:space="preserve"> </w:t>
      </w:r>
      <w:r>
        <w:t>with</w:t>
      </w:r>
      <w:r>
        <w:rPr>
          <w:spacing w:val="-3"/>
        </w:rPr>
        <w:t xml:space="preserve"> </w:t>
      </w:r>
      <w:r>
        <w:t>parents</w:t>
      </w:r>
      <w:r>
        <w:rPr>
          <w:spacing w:val="-3"/>
        </w:rPr>
        <w:t xml:space="preserve"> </w:t>
      </w:r>
      <w:r>
        <w:t>and</w:t>
      </w:r>
      <w:r>
        <w:rPr>
          <w:spacing w:val="-5"/>
        </w:rPr>
        <w:t xml:space="preserve"> </w:t>
      </w:r>
      <w:r>
        <w:t>the</w:t>
      </w:r>
      <w:r>
        <w:rPr>
          <w:spacing w:val="-3"/>
        </w:rPr>
        <w:t xml:space="preserve"> </w:t>
      </w:r>
      <w:r>
        <w:t>student,</w:t>
      </w:r>
      <w:r>
        <w:rPr>
          <w:spacing w:val="-5"/>
        </w:rPr>
        <w:t xml:space="preserve"> </w:t>
      </w:r>
      <w:r>
        <w:t>as appropriate, to allow an opportunity for student voice and agency.</w:t>
      </w:r>
    </w:p>
    <w:p w14:paraId="50B866AF" w14:textId="77777777" w:rsidR="00014282" w:rsidRDefault="00000000">
      <w:pPr>
        <w:pStyle w:val="BodyText"/>
        <w:spacing w:before="118" w:line="276" w:lineRule="auto"/>
        <w:ind w:left="1440" w:right="1456"/>
      </w:pPr>
      <w:r>
        <w:t>The</w:t>
      </w:r>
      <w:r>
        <w:rPr>
          <w:spacing w:val="-2"/>
        </w:rPr>
        <w:t xml:space="preserve"> </w:t>
      </w:r>
      <w:r>
        <w:t>ILP</w:t>
      </w:r>
      <w:r>
        <w:rPr>
          <w:spacing w:val="-2"/>
        </w:rPr>
        <w:t xml:space="preserve"> </w:t>
      </w:r>
      <w:r>
        <w:t>is</w:t>
      </w:r>
      <w:r>
        <w:rPr>
          <w:spacing w:val="-2"/>
        </w:rPr>
        <w:t xml:space="preserve"> </w:t>
      </w:r>
      <w:r>
        <w:t>a</w:t>
      </w:r>
      <w:r>
        <w:rPr>
          <w:spacing w:val="-3"/>
        </w:rPr>
        <w:t xml:space="preserve"> </w:t>
      </w:r>
      <w:r>
        <w:t>tool</w:t>
      </w:r>
      <w:r>
        <w:rPr>
          <w:spacing w:val="-2"/>
        </w:rPr>
        <w:t xml:space="preserve"> </w:t>
      </w:r>
      <w:r>
        <w:t>used</w:t>
      </w:r>
      <w:r>
        <w:rPr>
          <w:spacing w:val="-4"/>
        </w:rPr>
        <w:t xml:space="preserve"> </w:t>
      </w:r>
      <w:r>
        <w:t>by</w:t>
      </w:r>
      <w:r>
        <w:rPr>
          <w:spacing w:val="-2"/>
        </w:rPr>
        <w:t xml:space="preserve"> </w:t>
      </w:r>
      <w:r>
        <w:t>the</w:t>
      </w:r>
      <w:r>
        <w:rPr>
          <w:spacing w:val="-2"/>
        </w:rPr>
        <w:t xml:space="preserve"> </w:t>
      </w:r>
      <w:r>
        <w:t>teacher</w:t>
      </w:r>
      <w:r>
        <w:rPr>
          <w:spacing w:val="-2"/>
        </w:rPr>
        <w:t xml:space="preserve"> </w:t>
      </w:r>
      <w:r>
        <w:t>to</w:t>
      </w:r>
      <w:r>
        <w:rPr>
          <w:spacing w:val="-3"/>
        </w:rPr>
        <w:t xml:space="preserve"> </w:t>
      </w:r>
      <w:r>
        <w:t>detail,</w:t>
      </w:r>
      <w:r>
        <w:rPr>
          <w:spacing w:val="-2"/>
        </w:rPr>
        <w:t xml:space="preserve"> </w:t>
      </w:r>
      <w:r>
        <w:t>track</w:t>
      </w:r>
      <w:r>
        <w:rPr>
          <w:spacing w:val="-2"/>
        </w:rPr>
        <w:t xml:space="preserve"> </w:t>
      </w:r>
      <w:r>
        <w:t>and</w:t>
      </w:r>
      <w:r>
        <w:rPr>
          <w:spacing w:val="-4"/>
        </w:rPr>
        <w:t xml:space="preserve"> </w:t>
      </w:r>
      <w:r>
        <w:t>monitor</w:t>
      </w:r>
      <w:r>
        <w:rPr>
          <w:spacing w:val="-2"/>
        </w:rPr>
        <w:t xml:space="preserve"> </w:t>
      </w:r>
      <w:r>
        <w:t>on-going</w:t>
      </w:r>
      <w:r>
        <w:rPr>
          <w:spacing w:val="-3"/>
        </w:rPr>
        <w:t xml:space="preserve"> </w:t>
      </w:r>
      <w:r>
        <w:t>assessments, instructional strategies, interventions, recommendations, and follow-up strategies to address the needs of the student. The ILP allows the teacher to compile detailed and specific information</w:t>
      </w:r>
      <w:r>
        <w:rPr>
          <w:spacing w:val="-1"/>
        </w:rPr>
        <w:t xml:space="preserve"> </w:t>
      </w:r>
      <w:r>
        <w:t>about the student’s current abilities, strengths, and areas for growth in relation to their identity and lived experiences, based on the learning conditions provided by the teacher. It is implemented and assessed for 4-6 weeks to determine next steps. The teacher(s) continuously assesses student progress, adjusts the ILP as necessary, and evaluates and reports progress to parents and appropriate staff.</w:t>
      </w:r>
    </w:p>
    <w:p w14:paraId="4D482529" w14:textId="77777777" w:rsidR="00014282" w:rsidRDefault="00000000">
      <w:pPr>
        <w:pStyle w:val="BodyText"/>
        <w:spacing w:before="121" w:line="276" w:lineRule="auto"/>
        <w:ind w:left="1440" w:right="1492"/>
      </w:pPr>
      <w:r>
        <w:t>If</w:t>
      </w:r>
      <w:r>
        <w:rPr>
          <w:spacing w:val="-3"/>
        </w:rPr>
        <w:t xml:space="preserve"> </w:t>
      </w:r>
      <w:r>
        <w:t>the</w:t>
      </w:r>
      <w:r>
        <w:rPr>
          <w:spacing w:val="-3"/>
        </w:rPr>
        <w:t xml:space="preserve"> </w:t>
      </w:r>
      <w:r>
        <w:t>planned</w:t>
      </w:r>
      <w:r>
        <w:rPr>
          <w:spacing w:val="-3"/>
        </w:rPr>
        <w:t xml:space="preserve"> </w:t>
      </w:r>
      <w:r>
        <w:t>interventions</w:t>
      </w:r>
      <w:r>
        <w:rPr>
          <w:spacing w:val="-3"/>
        </w:rPr>
        <w:t xml:space="preserve"> </w:t>
      </w:r>
      <w:r>
        <w:t>are</w:t>
      </w:r>
      <w:r>
        <w:rPr>
          <w:spacing w:val="-3"/>
        </w:rPr>
        <w:t xml:space="preserve"> </w:t>
      </w:r>
      <w:r>
        <w:t>successful,</w:t>
      </w:r>
      <w:r>
        <w:rPr>
          <w:spacing w:val="-3"/>
        </w:rPr>
        <w:t xml:space="preserve"> </w:t>
      </w:r>
      <w:r>
        <w:t>staff</w:t>
      </w:r>
      <w:r>
        <w:rPr>
          <w:spacing w:val="-3"/>
        </w:rPr>
        <w:t xml:space="preserve"> </w:t>
      </w:r>
      <w:r>
        <w:t>and</w:t>
      </w:r>
      <w:r>
        <w:rPr>
          <w:spacing w:val="-5"/>
        </w:rPr>
        <w:t xml:space="preserve"> </w:t>
      </w:r>
      <w:r>
        <w:t>the</w:t>
      </w:r>
      <w:r>
        <w:rPr>
          <w:spacing w:val="-5"/>
        </w:rPr>
        <w:t xml:space="preserve"> </w:t>
      </w:r>
      <w:r>
        <w:t>student</w:t>
      </w:r>
      <w:r>
        <w:rPr>
          <w:spacing w:val="-3"/>
        </w:rPr>
        <w:t xml:space="preserve"> </w:t>
      </w:r>
      <w:r>
        <w:t>will</w:t>
      </w:r>
      <w:r>
        <w:rPr>
          <w:spacing w:val="-4"/>
        </w:rPr>
        <w:t xml:space="preserve"> </w:t>
      </w:r>
      <w:r>
        <w:t>continue</w:t>
      </w:r>
      <w:r>
        <w:rPr>
          <w:spacing w:val="-3"/>
        </w:rPr>
        <w:t xml:space="preserve"> </w:t>
      </w:r>
      <w:r>
        <w:t>with</w:t>
      </w:r>
      <w:r>
        <w:rPr>
          <w:spacing w:val="-5"/>
        </w:rPr>
        <w:t xml:space="preserve"> </w:t>
      </w:r>
      <w:r>
        <w:t xml:space="preserve">those interventions. If the student is still experiencing challenges, the steps below are </w:t>
      </w:r>
      <w:r>
        <w:rPr>
          <w:spacing w:val="-2"/>
        </w:rPr>
        <w:t>followed.</w:t>
      </w:r>
    </w:p>
    <w:p w14:paraId="63C66AB6" w14:textId="77777777" w:rsidR="00014282" w:rsidRDefault="00000000">
      <w:pPr>
        <w:pStyle w:val="Heading4"/>
        <w:jc w:val="both"/>
      </w:pPr>
      <w:r>
        <w:t>Referral</w:t>
      </w:r>
      <w:r>
        <w:rPr>
          <w:spacing w:val="-4"/>
        </w:rPr>
        <w:t xml:space="preserve"> </w:t>
      </w:r>
      <w:r>
        <w:t>to</w:t>
      </w:r>
      <w:r>
        <w:rPr>
          <w:spacing w:val="-3"/>
        </w:rPr>
        <w:t xml:space="preserve"> </w:t>
      </w:r>
      <w:r>
        <w:t>the</w:t>
      </w:r>
      <w:r>
        <w:rPr>
          <w:spacing w:val="-2"/>
        </w:rPr>
        <w:t xml:space="preserve"> </w:t>
      </w:r>
      <w:r>
        <w:t>In-School</w:t>
      </w:r>
      <w:r>
        <w:rPr>
          <w:spacing w:val="-1"/>
        </w:rPr>
        <w:t xml:space="preserve"> </w:t>
      </w:r>
      <w:r>
        <w:t>Team</w:t>
      </w:r>
      <w:r>
        <w:rPr>
          <w:spacing w:val="-1"/>
        </w:rPr>
        <w:t xml:space="preserve"> </w:t>
      </w:r>
      <w:r>
        <w:rPr>
          <w:spacing w:val="-4"/>
        </w:rPr>
        <w:t>(IST)</w:t>
      </w:r>
    </w:p>
    <w:p w14:paraId="4DF8B9A2" w14:textId="77777777" w:rsidR="00014282" w:rsidRDefault="00000000">
      <w:pPr>
        <w:pStyle w:val="BodyText"/>
        <w:spacing w:before="198"/>
        <w:ind w:left="1440" w:right="1373"/>
      </w:pPr>
      <w:r>
        <w:t>If</w:t>
      </w:r>
      <w:r>
        <w:rPr>
          <w:spacing w:val="-3"/>
        </w:rPr>
        <w:t xml:space="preserve"> </w:t>
      </w:r>
      <w:r>
        <w:t>focused</w:t>
      </w:r>
      <w:r>
        <w:rPr>
          <w:spacing w:val="-5"/>
        </w:rPr>
        <w:t xml:space="preserve"> </w:t>
      </w:r>
      <w:r>
        <w:t>interventions</w:t>
      </w:r>
      <w:r>
        <w:rPr>
          <w:spacing w:val="-3"/>
        </w:rPr>
        <w:t xml:space="preserve"> </w:t>
      </w:r>
      <w:r>
        <w:t>have</w:t>
      </w:r>
      <w:r>
        <w:rPr>
          <w:spacing w:val="-5"/>
        </w:rPr>
        <w:t xml:space="preserve"> </w:t>
      </w:r>
      <w:r>
        <w:t>been</w:t>
      </w:r>
      <w:r>
        <w:rPr>
          <w:spacing w:val="-3"/>
        </w:rPr>
        <w:t xml:space="preserve"> </w:t>
      </w:r>
      <w:r>
        <w:t>implemented</w:t>
      </w:r>
      <w:r>
        <w:rPr>
          <w:spacing w:val="-5"/>
        </w:rPr>
        <w:t xml:space="preserve"> </w:t>
      </w:r>
      <w:r>
        <w:t>but</w:t>
      </w:r>
      <w:r>
        <w:rPr>
          <w:spacing w:val="-5"/>
        </w:rPr>
        <w:t xml:space="preserve"> </w:t>
      </w:r>
      <w:r>
        <w:t>the</w:t>
      </w:r>
      <w:r>
        <w:rPr>
          <w:spacing w:val="-5"/>
        </w:rPr>
        <w:t xml:space="preserve"> </w:t>
      </w:r>
      <w:r>
        <w:t>student</w:t>
      </w:r>
      <w:r>
        <w:rPr>
          <w:spacing w:val="-3"/>
        </w:rPr>
        <w:t xml:space="preserve"> </w:t>
      </w:r>
      <w:r>
        <w:t>continues</w:t>
      </w:r>
      <w:r>
        <w:rPr>
          <w:spacing w:val="-5"/>
        </w:rPr>
        <w:t xml:space="preserve"> </w:t>
      </w:r>
      <w:r>
        <w:t>to</w:t>
      </w:r>
      <w:r>
        <w:rPr>
          <w:spacing w:val="-4"/>
        </w:rPr>
        <w:t xml:space="preserve"> </w:t>
      </w:r>
      <w:r>
        <w:t>experience challenges, the teacher(s) will present the student to the In-School Support Team (IST) where additional interventions or assistance required to support the teacher(s) and student are explored.</w:t>
      </w:r>
    </w:p>
    <w:p w14:paraId="59F65CCF" w14:textId="77777777" w:rsidR="00014282" w:rsidRDefault="00000000">
      <w:pPr>
        <w:pStyle w:val="BodyText"/>
        <w:spacing w:before="121" w:line="276" w:lineRule="auto"/>
        <w:ind w:left="1440" w:right="1147"/>
      </w:pPr>
      <w:r>
        <w:t>IST</w:t>
      </w:r>
      <w:r>
        <w:rPr>
          <w:spacing w:val="-3"/>
        </w:rPr>
        <w:t xml:space="preserve"> </w:t>
      </w:r>
      <w:r>
        <w:t>meetings</w:t>
      </w:r>
      <w:r>
        <w:rPr>
          <w:spacing w:val="-3"/>
        </w:rPr>
        <w:t xml:space="preserve"> </w:t>
      </w:r>
      <w:r>
        <w:t>are</w:t>
      </w:r>
      <w:r>
        <w:rPr>
          <w:spacing w:val="-3"/>
        </w:rPr>
        <w:t xml:space="preserve"> </w:t>
      </w:r>
      <w:r>
        <w:t>a</w:t>
      </w:r>
      <w:r>
        <w:rPr>
          <w:spacing w:val="-4"/>
        </w:rPr>
        <w:t xml:space="preserve"> </w:t>
      </w:r>
      <w:r>
        <w:t>proactive,</w:t>
      </w:r>
      <w:r>
        <w:rPr>
          <w:spacing w:val="-5"/>
        </w:rPr>
        <w:t xml:space="preserve"> </w:t>
      </w:r>
      <w:r>
        <w:t>problem-solving</w:t>
      </w:r>
      <w:r>
        <w:rPr>
          <w:spacing w:val="-5"/>
        </w:rPr>
        <w:t xml:space="preserve"> </w:t>
      </w:r>
      <w:r>
        <w:t>opportunity</w:t>
      </w:r>
      <w:r>
        <w:rPr>
          <w:spacing w:val="-6"/>
        </w:rPr>
        <w:t xml:space="preserve"> </w:t>
      </w:r>
      <w:r>
        <w:t>to</w:t>
      </w:r>
      <w:r>
        <w:rPr>
          <w:spacing w:val="-3"/>
        </w:rPr>
        <w:t xml:space="preserve"> </w:t>
      </w:r>
      <w:r>
        <w:t>support</w:t>
      </w:r>
      <w:r>
        <w:rPr>
          <w:spacing w:val="-6"/>
        </w:rPr>
        <w:t xml:space="preserve"> </w:t>
      </w:r>
      <w:r>
        <w:t>programming</w:t>
      </w:r>
      <w:r>
        <w:rPr>
          <w:spacing w:val="-3"/>
        </w:rPr>
        <w:t xml:space="preserve"> </w:t>
      </w:r>
      <w:r>
        <w:t>and success for the academic, physical, social and emotional strengths and needs of the student. The school team works together to support the student, the parent, and the teacher(s) through planning and implementing supports and strategies, with regular monitoring of progress.</w:t>
      </w:r>
    </w:p>
    <w:p w14:paraId="5B534CAF" w14:textId="77777777" w:rsidR="00014282" w:rsidRDefault="00000000">
      <w:pPr>
        <w:pStyle w:val="Heading8"/>
        <w:spacing w:before="199"/>
      </w:pPr>
      <w:r>
        <w:t>Members</w:t>
      </w:r>
      <w:r>
        <w:rPr>
          <w:spacing w:val="-5"/>
        </w:rPr>
        <w:t xml:space="preserve"> </w:t>
      </w:r>
      <w:r>
        <w:t>of</w:t>
      </w:r>
      <w:r>
        <w:rPr>
          <w:spacing w:val="-2"/>
        </w:rPr>
        <w:t xml:space="preserve"> </w:t>
      </w:r>
      <w:r>
        <w:t>the</w:t>
      </w:r>
      <w:r>
        <w:rPr>
          <w:spacing w:val="-2"/>
        </w:rPr>
        <w:t xml:space="preserve"> </w:t>
      </w:r>
      <w:r>
        <w:t>In-School</w:t>
      </w:r>
      <w:r>
        <w:rPr>
          <w:spacing w:val="-2"/>
        </w:rPr>
        <w:t xml:space="preserve"> </w:t>
      </w:r>
      <w:r>
        <w:t>Support</w:t>
      </w:r>
      <w:r>
        <w:rPr>
          <w:spacing w:val="-2"/>
        </w:rPr>
        <w:t xml:space="preserve"> </w:t>
      </w:r>
      <w:r>
        <w:rPr>
          <w:spacing w:val="-4"/>
        </w:rPr>
        <w:t>Team</w:t>
      </w:r>
    </w:p>
    <w:p w14:paraId="25B1CD76" w14:textId="77777777" w:rsidR="00014282" w:rsidRDefault="00000000">
      <w:pPr>
        <w:pStyle w:val="BodyText"/>
        <w:spacing w:before="122"/>
        <w:ind w:left="1440"/>
      </w:pPr>
      <w:r>
        <w:t>The</w:t>
      </w:r>
      <w:r>
        <w:rPr>
          <w:spacing w:val="-6"/>
        </w:rPr>
        <w:t xml:space="preserve"> </w:t>
      </w:r>
      <w:r>
        <w:t>members</w:t>
      </w:r>
      <w:r>
        <w:rPr>
          <w:spacing w:val="-5"/>
        </w:rPr>
        <w:t xml:space="preserve"> </w:t>
      </w:r>
      <w:r>
        <w:t>of</w:t>
      </w:r>
      <w:r>
        <w:rPr>
          <w:spacing w:val="-2"/>
        </w:rPr>
        <w:t xml:space="preserve"> </w:t>
      </w:r>
      <w:r>
        <w:t>the</w:t>
      </w:r>
      <w:r>
        <w:rPr>
          <w:spacing w:val="-3"/>
        </w:rPr>
        <w:t xml:space="preserve"> </w:t>
      </w:r>
      <w:r>
        <w:t>IST</w:t>
      </w:r>
      <w:r>
        <w:rPr>
          <w:spacing w:val="-2"/>
        </w:rPr>
        <w:t xml:space="preserve"> </w:t>
      </w:r>
      <w:r>
        <w:t>consist</w:t>
      </w:r>
      <w:r>
        <w:rPr>
          <w:spacing w:val="-2"/>
        </w:rPr>
        <w:t xml:space="preserve"> </w:t>
      </w:r>
      <w:r>
        <w:t>of</w:t>
      </w:r>
      <w:r>
        <w:rPr>
          <w:spacing w:val="-2"/>
        </w:rPr>
        <w:t xml:space="preserve"> </w:t>
      </w:r>
      <w:r>
        <w:t>a</w:t>
      </w:r>
      <w:r>
        <w:rPr>
          <w:spacing w:val="-1"/>
        </w:rPr>
        <w:t xml:space="preserve"> </w:t>
      </w:r>
      <w:r>
        <w:t>core</w:t>
      </w:r>
      <w:r>
        <w:rPr>
          <w:spacing w:val="-4"/>
        </w:rPr>
        <w:t xml:space="preserve"> </w:t>
      </w:r>
      <w:r>
        <w:t>group</w:t>
      </w:r>
      <w:r>
        <w:rPr>
          <w:spacing w:val="-2"/>
        </w:rPr>
        <w:t xml:space="preserve"> </w:t>
      </w:r>
      <w:r>
        <w:t>of</w:t>
      </w:r>
      <w:r>
        <w:rPr>
          <w:spacing w:val="-2"/>
        </w:rPr>
        <w:t xml:space="preserve"> </w:t>
      </w:r>
      <w:r>
        <w:t>individuals,</w:t>
      </w:r>
      <w:r>
        <w:rPr>
          <w:spacing w:val="-1"/>
        </w:rPr>
        <w:t xml:space="preserve"> </w:t>
      </w:r>
      <w:r>
        <w:rPr>
          <w:spacing w:val="-2"/>
        </w:rPr>
        <w:t>including:</w:t>
      </w:r>
    </w:p>
    <w:p w14:paraId="3123F352" w14:textId="77777777" w:rsidR="00014282" w:rsidRDefault="00000000">
      <w:pPr>
        <w:pStyle w:val="ListParagraph"/>
        <w:numPr>
          <w:ilvl w:val="0"/>
          <w:numId w:val="114"/>
        </w:numPr>
        <w:tabs>
          <w:tab w:val="left" w:pos="2160"/>
        </w:tabs>
        <w:rPr>
          <w:sz w:val="24"/>
        </w:rPr>
      </w:pPr>
      <w:r>
        <w:rPr>
          <w:sz w:val="24"/>
        </w:rPr>
        <w:t>The</w:t>
      </w:r>
      <w:r>
        <w:rPr>
          <w:spacing w:val="-3"/>
          <w:sz w:val="24"/>
        </w:rPr>
        <w:t xml:space="preserve"> </w:t>
      </w:r>
      <w:r>
        <w:rPr>
          <w:sz w:val="24"/>
        </w:rPr>
        <w:t>student’s</w:t>
      </w:r>
      <w:r>
        <w:rPr>
          <w:spacing w:val="-2"/>
          <w:sz w:val="24"/>
        </w:rPr>
        <w:t xml:space="preserve"> teacher(s);</w:t>
      </w:r>
    </w:p>
    <w:p w14:paraId="4B3A6742" w14:textId="77777777" w:rsidR="00014282" w:rsidRDefault="00000000">
      <w:pPr>
        <w:pStyle w:val="ListParagraph"/>
        <w:numPr>
          <w:ilvl w:val="0"/>
          <w:numId w:val="114"/>
        </w:numPr>
        <w:tabs>
          <w:tab w:val="left" w:pos="2160"/>
        </w:tabs>
        <w:spacing w:before="163"/>
        <w:rPr>
          <w:sz w:val="24"/>
        </w:rPr>
      </w:pPr>
      <w:r>
        <w:rPr>
          <w:sz w:val="24"/>
        </w:rPr>
        <w:t>The</w:t>
      </w:r>
      <w:r>
        <w:rPr>
          <w:spacing w:val="-3"/>
          <w:sz w:val="24"/>
        </w:rPr>
        <w:t xml:space="preserve"> </w:t>
      </w:r>
      <w:r>
        <w:rPr>
          <w:sz w:val="24"/>
        </w:rPr>
        <w:t>principal</w:t>
      </w:r>
      <w:r>
        <w:rPr>
          <w:spacing w:val="-3"/>
          <w:sz w:val="24"/>
        </w:rPr>
        <w:t xml:space="preserve"> </w:t>
      </w:r>
      <w:r>
        <w:rPr>
          <w:sz w:val="24"/>
        </w:rPr>
        <w:t>or</w:t>
      </w:r>
      <w:r>
        <w:rPr>
          <w:spacing w:val="-2"/>
          <w:sz w:val="24"/>
        </w:rPr>
        <w:t xml:space="preserve"> </w:t>
      </w:r>
      <w:r>
        <w:rPr>
          <w:sz w:val="24"/>
        </w:rPr>
        <w:t>vice-</w:t>
      </w:r>
      <w:r>
        <w:rPr>
          <w:spacing w:val="-2"/>
          <w:sz w:val="24"/>
        </w:rPr>
        <w:t>principal;</w:t>
      </w:r>
    </w:p>
    <w:p w14:paraId="1A9819FB" w14:textId="77777777" w:rsidR="00014282" w:rsidRDefault="00000000">
      <w:pPr>
        <w:pStyle w:val="ListParagraph"/>
        <w:numPr>
          <w:ilvl w:val="0"/>
          <w:numId w:val="114"/>
        </w:numPr>
        <w:tabs>
          <w:tab w:val="left" w:pos="2160"/>
        </w:tabs>
        <w:spacing w:before="159"/>
        <w:rPr>
          <w:sz w:val="24"/>
        </w:rPr>
      </w:pPr>
      <w:r>
        <w:rPr>
          <w:sz w:val="24"/>
        </w:rPr>
        <w:t>The</w:t>
      </w:r>
      <w:r>
        <w:rPr>
          <w:spacing w:val="-4"/>
          <w:sz w:val="24"/>
        </w:rPr>
        <w:t xml:space="preserve"> </w:t>
      </w:r>
      <w:r>
        <w:rPr>
          <w:sz w:val="24"/>
        </w:rPr>
        <w:t>school</w:t>
      </w:r>
      <w:r>
        <w:rPr>
          <w:spacing w:val="-3"/>
          <w:sz w:val="24"/>
        </w:rPr>
        <w:t xml:space="preserve"> </w:t>
      </w:r>
      <w:r>
        <w:rPr>
          <w:sz w:val="24"/>
        </w:rPr>
        <w:t>special</w:t>
      </w:r>
      <w:r>
        <w:rPr>
          <w:spacing w:val="-4"/>
          <w:sz w:val="24"/>
        </w:rPr>
        <w:t xml:space="preserve"> </w:t>
      </w:r>
      <w:r>
        <w:rPr>
          <w:sz w:val="24"/>
        </w:rPr>
        <w:t>education</w:t>
      </w:r>
      <w:r>
        <w:rPr>
          <w:spacing w:val="-5"/>
          <w:sz w:val="24"/>
        </w:rPr>
        <w:t xml:space="preserve"> </w:t>
      </w:r>
      <w:r>
        <w:rPr>
          <w:sz w:val="24"/>
        </w:rPr>
        <w:t>teacher</w:t>
      </w:r>
      <w:r>
        <w:rPr>
          <w:spacing w:val="-3"/>
          <w:sz w:val="24"/>
        </w:rPr>
        <w:t xml:space="preserve"> </w:t>
      </w:r>
      <w:r>
        <w:rPr>
          <w:sz w:val="24"/>
        </w:rPr>
        <w:t>(if</w:t>
      </w:r>
      <w:r>
        <w:rPr>
          <w:spacing w:val="-3"/>
          <w:sz w:val="24"/>
        </w:rPr>
        <w:t xml:space="preserve"> </w:t>
      </w:r>
      <w:r>
        <w:rPr>
          <w:spacing w:val="-2"/>
          <w:sz w:val="24"/>
        </w:rPr>
        <w:t>available);</w:t>
      </w:r>
    </w:p>
    <w:p w14:paraId="58298534" w14:textId="77777777" w:rsidR="00014282" w:rsidRDefault="00000000">
      <w:pPr>
        <w:pStyle w:val="ListParagraph"/>
        <w:numPr>
          <w:ilvl w:val="0"/>
          <w:numId w:val="114"/>
        </w:numPr>
        <w:tabs>
          <w:tab w:val="left" w:pos="2160"/>
        </w:tabs>
        <w:spacing w:before="160"/>
        <w:rPr>
          <w:sz w:val="24"/>
        </w:rPr>
      </w:pPr>
      <w:r>
        <w:rPr>
          <w:sz w:val="24"/>
        </w:rPr>
        <w:t>A</w:t>
      </w:r>
      <w:r>
        <w:rPr>
          <w:spacing w:val="-7"/>
          <w:sz w:val="24"/>
        </w:rPr>
        <w:t xml:space="preserve"> </w:t>
      </w:r>
      <w:r>
        <w:rPr>
          <w:sz w:val="24"/>
        </w:rPr>
        <w:t>guidance</w:t>
      </w:r>
      <w:r>
        <w:rPr>
          <w:spacing w:val="-4"/>
          <w:sz w:val="24"/>
        </w:rPr>
        <w:t xml:space="preserve"> </w:t>
      </w:r>
      <w:r>
        <w:rPr>
          <w:sz w:val="24"/>
        </w:rPr>
        <w:t>teacher/counsellor</w:t>
      </w:r>
      <w:r>
        <w:rPr>
          <w:spacing w:val="-4"/>
          <w:sz w:val="24"/>
        </w:rPr>
        <w:t xml:space="preserve"> </w:t>
      </w:r>
      <w:r>
        <w:rPr>
          <w:sz w:val="24"/>
        </w:rPr>
        <w:t>(especially</w:t>
      </w:r>
      <w:r>
        <w:rPr>
          <w:spacing w:val="-4"/>
          <w:sz w:val="24"/>
        </w:rPr>
        <w:t xml:space="preserve"> </w:t>
      </w:r>
      <w:r>
        <w:rPr>
          <w:sz w:val="24"/>
        </w:rPr>
        <w:t>at</w:t>
      </w:r>
      <w:r>
        <w:rPr>
          <w:spacing w:val="-6"/>
          <w:sz w:val="24"/>
        </w:rPr>
        <w:t xml:space="preserve"> </w:t>
      </w:r>
      <w:r>
        <w:rPr>
          <w:sz w:val="24"/>
        </w:rPr>
        <w:t>the</w:t>
      </w:r>
      <w:r>
        <w:rPr>
          <w:spacing w:val="-4"/>
          <w:sz w:val="24"/>
        </w:rPr>
        <w:t xml:space="preserve"> </w:t>
      </w:r>
      <w:r>
        <w:rPr>
          <w:sz w:val="24"/>
        </w:rPr>
        <w:t>secondary</w:t>
      </w:r>
      <w:r>
        <w:rPr>
          <w:spacing w:val="-4"/>
          <w:sz w:val="24"/>
        </w:rPr>
        <w:t xml:space="preserve"> </w:t>
      </w:r>
      <w:r>
        <w:rPr>
          <w:sz w:val="24"/>
        </w:rPr>
        <w:t>level);</w:t>
      </w:r>
      <w:r>
        <w:rPr>
          <w:spacing w:val="-6"/>
          <w:sz w:val="24"/>
        </w:rPr>
        <w:t xml:space="preserve"> </w:t>
      </w:r>
      <w:r>
        <w:rPr>
          <w:spacing w:val="-5"/>
          <w:sz w:val="24"/>
        </w:rPr>
        <w:t>and</w:t>
      </w:r>
    </w:p>
    <w:p w14:paraId="4BE7FF9F" w14:textId="77777777" w:rsidR="00014282" w:rsidRDefault="00000000">
      <w:pPr>
        <w:pStyle w:val="ListParagraph"/>
        <w:numPr>
          <w:ilvl w:val="0"/>
          <w:numId w:val="114"/>
        </w:numPr>
        <w:tabs>
          <w:tab w:val="left" w:pos="2160"/>
        </w:tabs>
        <w:spacing w:before="160"/>
        <w:rPr>
          <w:sz w:val="24"/>
        </w:rPr>
      </w:pPr>
      <w:r>
        <w:rPr>
          <w:sz w:val="24"/>
        </w:rPr>
        <w:t>Student</w:t>
      </w:r>
      <w:r>
        <w:rPr>
          <w:spacing w:val="-6"/>
          <w:sz w:val="24"/>
        </w:rPr>
        <w:t xml:space="preserve"> </w:t>
      </w:r>
      <w:r>
        <w:rPr>
          <w:sz w:val="24"/>
        </w:rPr>
        <w:t>success</w:t>
      </w:r>
      <w:r>
        <w:rPr>
          <w:spacing w:val="-5"/>
          <w:sz w:val="24"/>
        </w:rPr>
        <w:t xml:space="preserve"> </w:t>
      </w:r>
      <w:r>
        <w:rPr>
          <w:sz w:val="24"/>
        </w:rPr>
        <w:t>teacher</w:t>
      </w:r>
      <w:r>
        <w:rPr>
          <w:spacing w:val="-3"/>
          <w:sz w:val="24"/>
        </w:rPr>
        <w:t xml:space="preserve"> </w:t>
      </w:r>
      <w:r>
        <w:rPr>
          <w:sz w:val="24"/>
        </w:rPr>
        <w:t>(especially</w:t>
      </w:r>
      <w:r>
        <w:rPr>
          <w:spacing w:val="-4"/>
          <w:sz w:val="24"/>
        </w:rPr>
        <w:t xml:space="preserve"> </w:t>
      </w:r>
      <w:r>
        <w:rPr>
          <w:sz w:val="24"/>
        </w:rPr>
        <w:t>at</w:t>
      </w:r>
      <w:r>
        <w:rPr>
          <w:spacing w:val="-3"/>
          <w:sz w:val="24"/>
        </w:rPr>
        <w:t xml:space="preserve"> </w:t>
      </w:r>
      <w:r>
        <w:rPr>
          <w:sz w:val="24"/>
        </w:rPr>
        <w:t>the</w:t>
      </w:r>
      <w:r>
        <w:rPr>
          <w:spacing w:val="-3"/>
          <w:sz w:val="24"/>
        </w:rPr>
        <w:t xml:space="preserve"> </w:t>
      </w:r>
      <w:r>
        <w:rPr>
          <w:sz w:val="24"/>
        </w:rPr>
        <w:t>secondary</w:t>
      </w:r>
      <w:r>
        <w:rPr>
          <w:spacing w:val="-3"/>
          <w:sz w:val="24"/>
        </w:rPr>
        <w:t xml:space="preserve"> </w:t>
      </w:r>
      <w:r>
        <w:rPr>
          <w:spacing w:val="-2"/>
          <w:sz w:val="24"/>
        </w:rPr>
        <w:t>level).</w:t>
      </w:r>
    </w:p>
    <w:p w14:paraId="1E464789" w14:textId="77777777" w:rsidR="00014282" w:rsidRDefault="00000000">
      <w:pPr>
        <w:pStyle w:val="ListParagraph"/>
        <w:numPr>
          <w:ilvl w:val="0"/>
          <w:numId w:val="114"/>
        </w:numPr>
        <w:tabs>
          <w:tab w:val="left" w:pos="2160"/>
        </w:tabs>
        <w:spacing w:before="162"/>
        <w:ind w:right="2502"/>
        <w:rPr>
          <w:sz w:val="24"/>
        </w:rPr>
      </w:pPr>
      <w:r>
        <w:rPr>
          <w:sz w:val="24"/>
        </w:rPr>
        <w:t>Parents</w:t>
      </w:r>
      <w:r>
        <w:rPr>
          <w:spacing w:val="-5"/>
          <w:sz w:val="24"/>
        </w:rPr>
        <w:t xml:space="preserve"> </w:t>
      </w:r>
      <w:r>
        <w:rPr>
          <w:sz w:val="24"/>
        </w:rPr>
        <w:t>and</w:t>
      </w:r>
      <w:r>
        <w:rPr>
          <w:spacing w:val="-3"/>
          <w:sz w:val="24"/>
        </w:rPr>
        <w:t xml:space="preserve"> </w:t>
      </w:r>
      <w:r>
        <w:rPr>
          <w:sz w:val="24"/>
        </w:rPr>
        <w:t>students</w:t>
      </w:r>
      <w:r>
        <w:rPr>
          <w:spacing w:val="-5"/>
          <w:sz w:val="24"/>
        </w:rPr>
        <w:t xml:space="preserve"> </w:t>
      </w:r>
      <w:r>
        <w:rPr>
          <w:sz w:val="24"/>
        </w:rPr>
        <w:t>over</w:t>
      </w:r>
      <w:r>
        <w:rPr>
          <w:spacing w:val="-3"/>
          <w:sz w:val="24"/>
        </w:rPr>
        <w:t xml:space="preserve"> </w:t>
      </w:r>
      <w:r>
        <w:rPr>
          <w:sz w:val="24"/>
        </w:rPr>
        <w:t>16</w:t>
      </w:r>
      <w:r>
        <w:rPr>
          <w:spacing w:val="-5"/>
          <w:sz w:val="24"/>
        </w:rPr>
        <w:t xml:space="preserve"> </w:t>
      </w:r>
      <w:r>
        <w:rPr>
          <w:sz w:val="24"/>
        </w:rPr>
        <w:t>years</w:t>
      </w:r>
      <w:r>
        <w:rPr>
          <w:spacing w:val="-6"/>
          <w:sz w:val="24"/>
        </w:rPr>
        <w:t xml:space="preserve"> </w:t>
      </w:r>
      <w:r>
        <w:rPr>
          <w:sz w:val="24"/>
        </w:rPr>
        <w:t>of</w:t>
      </w:r>
      <w:r>
        <w:rPr>
          <w:spacing w:val="-3"/>
          <w:sz w:val="24"/>
        </w:rPr>
        <w:t xml:space="preserve"> </w:t>
      </w:r>
      <w:r>
        <w:rPr>
          <w:sz w:val="24"/>
        </w:rPr>
        <w:t>age</w:t>
      </w:r>
      <w:r>
        <w:rPr>
          <w:spacing w:val="-5"/>
          <w:sz w:val="24"/>
        </w:rPr>
        <w:t xml:space="preserve"> </w:t>
      </w:r>
      <w:r>
        <w:rPr>
          <w:sz w:val="24"/>
        </w:rPr>
        <w:t>are</w:t>
      </w:r>
      <w:r>
        <w:rPr>
          <w:spacing w:val="-3"/>
          <w:sz w:val="24"/>
        </w:rPr>
        <w:t xml:space="preserve"> </w:t>
      </w:r>
      <w:r>
        <w:rPr>
          <w:sz w:val="24"/>
        </w:rPr>
        <w:t>strongly</w:t>
      </w:r>
      <w:r>
        <w:rPr>
          <w:spacing w:val="-6"/>
          <w:sz w:val="24"/>
        </w:rPr>
        <w:t xml:space="preserve"> </w:t>
      </w:r>
      <w:r>
        <w:rPr>
          <w:sz w:val="24"/>
        </w:rPr>
        <w:t>encouraged</w:t>
      </w:r>
      <w:r>
        <w:rPr>
          <w:spacing w:val="-5"/>
          <w:sz w:val="24"/>
        </w:rPr>
        <w:t xml:space="preserve"> </w:t>
      </w:r>
      <w:r>
        <w:rPr>
          <w:sz w:val="24"/>
        </w:rPr>
        <w:t>but not mandatory.</w:t>
      </w:r>
    </w:p>
    <w:p w14:paraId="09332545" w14:textId="77777777" w:rsidR="00014282" w:rsidRDefault="00014282">
      <w:pPr>
        <w:pStyle w:val="ListParagraph"/>
        <w:rPr>
          <w:sz w:val="24"/>
        </w:rPr>
        <w:sectPr w:rsidR="00014282">
          <w:pgSz w:w="12240" w:h="15840"/>
          <w:pgMar w:top="1180" w:right="0" w:bottom="1060" w:left="0" w:header="15" w:footer="866" w:gutter="0"/>
          <w:cols w:space="720"/>
        </w:sectPr>
      </w:pPr>
    </w:p>
    <w:p w14:paraId="0A297B05" w14:textId="77777777" w:rsidR="00014282" w:rsidRDefault="00000000">
      <w:pPr>
        <w:pStyle w:val="BodyText"/>
        <w:spacing w:before="261" w:line="276" w:lineRule="auto"/>
        <w:ind w:left="1440" w:right="1541"/>
      </w:pPr>
      <w:r>
        <w:lastRenderedPageBreak/>
        <w:t>The</w:t>
      </w:r>
      <w:r>
        <w:rPr>
          <w:spacing w:val="-4"/>
        </w:rPr>
        <w:t xml:space="preserve"> </w:t>
      </w:r>
      <w:r>
        <w:t>teacher(s)</w:t>
      </w:r>
      <w:r>
        <w:rPr>
          <w:spacing w:val="-4"/>
        </w:rPr>
        <w:t xml:space="preserve"> </w:t>
      </w:r>
      <w:r>
        <w:t>will</w:t>
      </w:r>
      <w:r>
        <w:rPr>
          <w:spacing w:val="-4"/>
        </w:rPr>
        <w:t xml:space="preserve"> </w:t>
      </w:r>
      <w:r>
        <w:t>have</w:t>
      </w:r>
      <w:r>
        <w:rPr>
          <w:spacing w:val="-4"/>
        </w:rPr>
        <w:t xml:space="preserve"> </w:t>
      </w:r>
      <w:r>
        <w:t>gathered</w:t>
      </w:r>
      <w:r>
        <w:rPr>
          <w:spacing w:val="-4"/>
        </w:rPr>
        <w:t xml:space="preserve"> </w:t>
      </w:r>
      <w:r>
        <w:t>information</w:t>
      </w:r>
      <w:r>
        <w:rPr>
          <w:spacing w:val="-6"/>
        </w:rPr>
        <w:t xml:space="preserve"> </w:t>
      </w:r>
      <w:r>
        <w:t>and</w:t>
      </w:r>
      <w:r>
        <w:rPr>
          <w:spacing w:val="-6"/>
        </w:rPr>
        <w:t xml:space="preserve"> </w:t>
      </w:r>
      <w:r>
        <w:t>reviewed</w:t>
      </w:r>
      <w:r>
        <w:rPr>
          <w:spacing w:val="-6"/>
        </w:rPr>
        <w:t xml:space="preserve"> </w:t>
      </w:r>
      <w:r>
        <w:t>assessment</w:t>
      </w:r>
      <w:r>
        <w:rPr>
          <w:spacing w:val="-6"/>
        </w:rPr>
        <w:t xml:space="preserve"> </w:t>
      </w:r>
      <w:r>
        <w:t>material</w:t>
      </w:r>
      <w:r>
        <w:rPr>
          <w:spacing w:val="-4"/>
        </w:rPr>
        <w:t xml:space="preserve"> </w:t>
      </w:r>
      <w:r>
        <w:t>(e.g., diagnostic assessments, recent work samples, direct observation) and recorded strategies implemented on the Individual Learning Plan (ILP). They share this information at the IST meeting and the IST will review the ILP, on-going strategies, assessments and instructional practice, in areas of strengths, needs, interventions, recommendations, outcomes, and follow-up to support the student.</w:t>
      </w:r>
    </w:p>
    <w:p w14:paraId="74613612" w14:textId="77777777" w:rsidR="00014282" w:rsidRDefault="00000000">
      <w:pPr>
        <w:pStyle w:val="BodyText"/>
        <w:spacing w:before="119" w:line="276" w:lineRule="auto"/>
        <w:ind w:left="1440" w:right="1541"/>
      </w:pPr>
      <w:r>
        <w:t>After</w:t>
      </w:r>
      <w:r>
        <w:rPr>
          <w:spacing w:val="-3"/>
        </w:rPr>
        <w:t xml:space="preserve"> </w:t>
      </w:r>
      <w:r>
        <w:t>the</w:t>
      </w:r>
      <w:r>
        <w:rPr>
          <w:spacing w:val="-3"/>
        </w:rPr>
        <w:t xml:space="preserve"> </w:t>
      </w:r>
      <w:r>
        <w:t>IST</w:t>
      </w:r>
      <w:r>
        <w:rPr>
          <w:spacing w:val="-6"/>
        </w:rPr>
        <w:t xml:space="preserve"> </w:t>
      </w:r>
      <w:r>
        <w:t>meeting,</w:t>
      </w:r>
      <w:r>
        <w:rPr>
          <w:spacing w:val="-5"/>
        </w:rPr>
        <w:t xml:space="preserve"> </w:t>
      </w:r>
      <w:r>
        <w:t>the</w:t>
      </w:r>
      <w:r>
        <w:rPr>
          <w:spacing w:val="-3"/>
        </w:rPr>
        <w:t xml:space="preserve"> </w:t>
      </w:r>
      <w:r>
        <w:t>teacher</w:t>
      </w:r>
      <w:r>
        <w:rPr>
          <w:spacing w:val="-3"/>
        </w:rPr>
        <w:t xml:space="preserve"> </w:t>
      </w:r>
      <w:r>
        <w:t>will</w:t>
      </w:r>
      <w:r>
        <w:rPr>
          <w:spacing w:val="-3"/>
        </w:rPr>
        <w:t xml:space="preserve"> </w:t>
      </w:r>
      <w:r>
        <w:t>work</w:t>
      </w:r>
      <w:r>
        <w:rPr>
          <w:spacing w:val="-3"/>
        </w:rPr>
        <w:t xml:space="preserve"> </w:t>
      </w:r>
      <w:r>
        <w:t>with</w:t>
      </w:r>
      <w:r>
        <w:rPr>
          <w:spacing w:val="-2"/>
        </w:rPr>
        <w:t xml:space="preserve"> </w:t>
      </w:r>
      <w:r>
        <w:t>the</w:t>
      </w:r>
      <w:r>
        <w:rPr>
          <w:spacing w:val="-3"/>
        </w:rPr>
        <w:t xml:space="preserve"> </w:t>
      </w:r>
      <w:r>
        <w:t>student</w:t>
      </w:r>
      <w:r>
        <w:rPr>
          <w:spacing w:val="-3"/>
        </w:rPr>
        <w:t xml:space="preserve"> </w:t>
      </w:r>
      <w:r>
        <w:t>to</w:t>
      </w:r>
      <w:r>
        <w:rPr>
          <w:spacing w:val="-3"/>
        </w:rPr>
        <w:t xml:space="preserve"> </w:t>
      </w:r>
      <w:r>
        <w:t>ensure</w:t>
      </w:r>
      <w:r>
        <w:rPr>
          <w:spacing w:val="-3"/>
        </w:rPr>
        <w:t xml:space="preserve"> </w:t>
      </w:r>
      <w:r>
        <w:t>any</w:t>
      </w:r>
      <w:r>
        <w:rPr>
          <w:spacing w:val="-6"/>
        </w:rPr>
        <w:t xml:space="preserve"> </w:t>
      </w:r>
      <w:r>
        <w:t>additional strategies suggested by the IST are implemented. The teacher will reach out to additional staff</w:t>
      </w:r>
      <w:r>
        <w:rPr>
          <w:spacing w:val="-2"/>
        </w:rPr>
        <w:t xml:space="preserve"> </w:t>
      </w:r>
      <w:r>
        <w:t>for support as</w:t>
      </w:r>
      <w:r>
        <w:rPr>
          <w:spacing w:val="-2"/>
        </w:rPr>
        <w:t xml:space="preserve"> </w:t>
      </w:r>
      <w:r>
        <w:t>needed, including the Special</w:t>
      </w:r>
      <w:r>
        <w:rPr>
          <w:spacing w:val="-2"/>
        </w:rPr>
        <w:t xml:space="preserve"> </w:t>
      </w:r>
      <w:r>
        <w:t>Education and</w:t>
      </w:r>
      <w:r>
        <w:rPr>
          <w:spacing w:val="-2"/>
        </w:rPr>
        <w:t xml:space="preserve"> </w:t>
      </w:r>
      <w:r>
        <w:t xml:space="preserve">Inclusion </w:t>
      </w:r>
      <w:r>
        <w:rPr>
          <w:spacing w:val="-2"/>
        </w:rPr>
        <w:t>Consultant.</w:t>
      </w:r>
    </w:p>
    <w:p w14:paraId="506446C6" w14:textId="77777777" w:rsidR="00014282" w:rsidRDefault="00000000">
      <w:pPr>
        <w:pStyle w:val="BodyText"/>
        <w:spacing w:before="120" w:line="276" w:lineRule="auto"/>
        <w:ind w:left="1440" w:right="1147"/>
      </w:pPr>
      <w:r>
        <w:t>Most students’ needs can be addressed by the IST. However, if the strategies recommended</w:t>
      </w:r>
      <w:r>
        <w:rPr>
          <w:spacing w:val="-3"/>
        </w:rPr>
        <w:t xml:space="preserve"> </w:t>
      </w:r>
      <w:r>
        <w:t>by</w:t>
      </w:r>
      <w:r>
        <w:rPr>
          <w:spacing w:val="-6"/>
        </w:rPr>
        <w:t xml:space="preserve"> </w:t>
      </w:r>
      <w:r>
        <w:t>the</w:t>
      </w:r>
      <w:r>
        <w:rPr>
          <w:spacing w:val="-3"/>
        </w:rPr>
        <w:t xml:space="preserve"> </w:t>
      </w:r>
      <w:r>
        <w:t>IST</w:t>
      </w:r>
      <w:r>
        <w:rPr>
          <w:spacing w:val="-3"/>
        </w:rPr>
        <w:t xml:space="preserve"> </w:t>
      </w:r>
      <w:r>
        <w:t>have</w:t>
      </w:r>
      <w:r>
        <w:rPr>
          <w:spacing w:val="-3"/>
        </w:rPr>
        <w:t xml:space="preserve"> </w:t>
      </w:r>
      <w:r>
        <w:t>been</w:t>
      </w:r>
      <w:r>
        <w:rPr>
          <w:spacing w:val="-5"/>
        </w:rPr>
        <w:t xml:space="preserve"> </w:t>
      </w:r>
      <w:r>
        <w:t>implemented</w:t>
      </w:r>
      <w:r>
        <w:rPr>
          <w:spacing w:val="-3"/>
        </w:rPr>
        <w:t xml:space="preserve"> </w:t>
      </w:r>
      <w:r>
        <w:t>for</w:t>
      </w:r>
      <w:r>
        <w:rPr>
          <w:spacing w:val="-3"/>
        </w:rPr>
        <w:t xml:space="preserve"> </w:t>
      </w:r>
      <w:r>
        <w:t>4-6</w:t>
      </w:r>
      <w:r>
        <w:rPr>
          <w:spacing w:val="-3"/>
        </w:rPr>
        <w:t xml:space="preserve"> </w:t>
      </w:r>
      <w:r>
        <w:t>weeks</w:t>
      </w:r>
      <w:r>
        <w:rPr>
          <w:spacing w:val="-3"/>
        </w:rPr>
        <w:t xml:space="preserve"> </w:t>
      </w:r>
      <w:r>
        <w:t>with</w:t>
      </w:r>
      <w:r>
        <w:rPr>
          <w:spacing w:val="-3"/>
        </w:rPr>
        <w:t xml:space="preserve"> </w:t>
      </w:r>
      <w:r>
        <w:t>little</w:t>
      </w:r>
      <w:r>
        <w:rPr>
          <w:spacing w:val="-5"/>
        </w:rPr>
        <w:t xml:space="preserve"> </w:t>
      </w:r>
      <w:r>
        <w:t>observed progress, the IST can refer the student to the School Support Team (SST).</w:t>
      </w:r>
    </w:p>
    <w:p w14:paraId="31FC0C0C" w14:textId="77777777" w:rsidR="00014282" w:rsidRDefault="00000000">
      <w:pPr>
        <w:pStyle w:val="Heading4"/>
      </w:pPr>
      <w:r>
        <w:t>Referral</w:t>
      </w:r>
      <w:r>
        <w:rPr>
          <w:spacing w:val="-4"/>
        </w:rPr>
        <w:t xml:space="preserve"> </w:t>
      </w:r>
      <w:r>
        <w:t>to</w:t>
      </w:r>
      <w:r>
        <w:rPr>
          <w:spacing w:val="-3"/>
        </w:rPr>
        <w:t xml:space="preserve"> </w:t>
      </w:r>
      <w:r>
        <w:t>the</w:t>
      </w:r>
      <w:r>
        <w:rPr>
          <w:spacing w:val="-2"/>
        </w:rPr>
        <w:t xml:space="preserve"> </w:t>
      </w:r>
      <w:r>
        <w:t>School</w:t>
      </w:r>
      <w:r>
        <w:rPr>
          <w:spacing w:val="-1"/>
        </w:rPr>
        <w:t xml:space="preserve"> </w:t>
      </w:r>
      <w:r>
        <w:t>Support</w:t>
      </w:r>
      <w:r>
        <w:rPr>
          <w:spacing w:val="-1"/>
        </w:rPr>
        <w:t xml:space="preserve"> </w:t>
      </w:r>
      <w:r>
        <w:t>Team</w:t>
      </w:r>
      <w:r>
        <w:rPr>
          <w:spacing w:val="-1"/>
        </w:rPr>
        <w:t xml:space="preserve"> </w:t>
      </w:r>
      <w:r>
        <w:rPr>
          <w:spacing w:val="-2"/>
        </w:rPr>
        <w:t>(SST)</w:t>
      </w:r>
    </w:p>
    <w:p w14:paraId="2D66F457" w14:textId="77777777" w:rsidR="00014282" w:rsidRDefault="00000000">
      <w:pPr>
        <w:pStyle w:val="BodyText"/>
        <w:spacing w:before="120" w:line="276" w:lineRule="auto"/>
        <w:ind w:left="1440" w:right="1541"/>
      </w:pPr>
      <w:r>
        <w:t>Only if it has been determined after careful deliberation with the In-School Support Team, the teacher and the principal that the recommended strategies have been implemented</w:t>
      </w:r>
      <w:r>
        <w:rPr>
          <w:spacing w:val="-5"/>
        </w:rPr>
        <w:t xml:space="preserve"> </w:t>
      </w:r>
      <w:r>
        <w:t>for</w:t>
      </w:r>
      <w:r>
        <w:rPr>
          <w:spacing w:val="-6"/>
        </w:rPr>
        <w:t xml:space="preserve"> </w:t>
      </w:r>
      <w:r>
        <w:t>4-6</w:t>
      </w:r>
      <w:r>
        <w:rPr>
          <w:spacing w:val="-3"/>
        </w:rPr>
        <w:t xml:space="preserve"> </w:t>
      </w:r>
      <w:r>
        <w:t>weeks</w:t>
      </w:r>
      <w:r>
        <w:rPr>
          <w:spacing w:val="-3"/>
        </w:rPr>
        <w:t xml:space="preserve"> </w:t>
      </w:r>
      <w:r>
        <w:t>with</w:t>
      </w:r>
      <w:r>
        <w:rPr>
          <w:spacing w:val="-3"/>
        </w:rPr>
        <w:t xml:space="preserve"> </w:t>
      </w:r>
      <w:r>
        <w:t>little</w:t>
      </w:r>
      <w:r>
        <w:rPr>
          <w:spacing w:val="-5"/>
        </w:rPr>
        <w:t xml:space="preserve"> </w:t>
      </w:r>
      <w:r>
        <w:t>observed</w:t>
      </w:r>
      <w:r>
        <w:rPr>
          <w:spacing w:val="-3"/>
        </w:rPr>
        <w:t xml:space="preserve"> </w:t>
      </w:r>
      <w:r>
        <w:t>progress,</w:t>
      </w:r>
      <w:r>
        <w:rPr>
          <w:spacing w:val="-3"/>
        </w:rPr>
        <w:t xml:space="preserve"> </w:t>
      </w:r>
      <w:r>
        <w:t>the</w:t>
      </w:r>
      <w:r>
        <w:rPr>
          <w:spacing w:val="-3"/>
        </w:rPr>
        <w:t xml:space="preserve"> </w:t>
      </w:r>
      <w:r>
        <w:t>student</w:t>
      </w:r>
      <w:r>
        <w:rPr>
          <w:spacing w:val="-5"/>
        </w:rPr>
        <w:t xml:space="preserve"> </w:t>
      </w:r>
      <w:r>
        <w:t>may</w:t>
      </w:r>
      <w:r>
        <w:rPr>
          <w:spacing w:val="-5"/>
        </w:rPr>
        <w:t xml:space="preserve"> </w:t>
      </w:r>
      <w:r>
        <w:t>be</w:t>
      </w:r>
      <w:r>
        <w:rPr>
          <w:spacing w:val="-5"/>
        </w:rPr>
        <w:t xml:space="preserve"> </w:t>
      </w:r>
      <w:r>
        <w:t>presented to the School Support Team (SST).</w:t>
      </w:r>
    </w:p>
    <w:p w14:paraId="61B8681F" w14:textId="77777777" w:rsidR="00014282" w:rsidRDefault="00000000">
      <w:pPr>
        <w:pStyle w:val="Heading8"/>
        <w:spacing w:before="201"/>
      </w:pPr>
      <w:r>
        <w:t>Members</w:t>
      </w:r>
      <w:r>
        <w:rPr>
          <w:spacing w:val="-2"/>
        </w:rPr>
        <w:t xml:space="preserve"> </w:t>
      </w:r>
      <w:r>
        <w:t>of</w:t>
      </w:r>
      <w:r>
        <w:rPr>
          <w:spacing w:val="-2"/>
        </w:rPr>
        <w:t xml:space="preserve"> </w:t>
      </w:r>
      <w:r>
        <w:t>the</w:t>
      </w:r>
      <w:r>
        <w:rPr>
          <w:spacing w:val="-2"/>
        </w:rPr>
        <w:t xml:space="preserve"> </w:t>
      </w:r>
      <w:r>
        <w:t>School</w:t>
      </w:r>
      <w:r>
        <w:rPr>
          <w:spacing w:val="-2"/>
        </w:rPr>
        <w:t xml:space="preserve"> </w:t>
      </w:r>
      <w:r>
        <w:t>Support</w:t>
      </w:r>
      <w:r>
        <w:rPr>
          <w:spacing w:val="-2"/>
        </w:rPr>
        <w:t xml:space="preserve"> </w:t>
      </w:r>
      <w:r>
        <w:rPr>
          <w:spacing w:val="-4"/>
        </w:rPr>
        <w:t>Team</w:t>
      </w:r>
    </w:p>
    <w:p w14:paraId="7A7F6824" w14:textId="77777777" w:rsidR="00014282" w:rsidRDefault="00000000">
      <w:pPr>
        <w:pStyle w:val="BodyText"/>
        <w:spacing w:before="200" w:line="276" w:lineRule="auto"/>
        <w:ind w:left="1440" w:right="1147"/>
      </w:pPr>
      <w:r>
        <w:t>In</w:t>
      </w:r>
      <w:r>
        <w:rPr>
          <w:spacing w:val="-2"/>
        </w:rPr>
        <w:t xml:space="preserve"> </w:t>
      </w:r>
      <w:r>
        <w:t>addition</w:t>
      </w:r>
      <w:r>
        <w:rPr>
          <w:spacing w:val="-4"/>
        </w:rPr>
        <w:t xml:space="preserve"> </w:t>
      </w:r>
      <w:r>
        <w:t>to</w:t>
      </w:r>
      <w:r>
        <w:rPr>
          <w:spacing w:val="-5"/>
        </w:rPr>
        <w:t xml:space="preserve"> </w:t>
      </w:r>
      <w:r>
        <w:t>the</w:t>
      </w:r>
      <w:r>
        <w:rPr>
          <w:spacing w:val="-5"/>
        </w:rPr>
        <w:t xml:space="preserve"> </w:t>
      </w:r>
      <w:r>
        <w:t>school</w:t>
      </w:r>
      <w:r>
        <w:rPr>
          <w:spacing w:val="-3"/>
        </w:rPr>
        <w:t xml:space="preserve"> </w:t>
      </w:r>
      <w:r>
        <w:t>staff</w:t>
      </w:r>
      <w:r>
        <w:rPr>
          <w:spacing w:val="-5"/>
        </w:rPr>
        <w:t xml:space="preserve"> </w:t>
      </w:r>
      <w:r>
        <w:t>listed</w:t>
      </w:r>
      <w:r>
        <w:rPr>
          <w:spacing w:val="-5"/>
        </w:rPr>
        <w:t xml:space="preserve"> </w:t>
      </w:r>
      <w:r>
        <w:t>above,</w:t>
      </w:r>
      <w:r>
        <w:rPr>
          <w:spacing w:val="-5"/>
        </w:rPr>
        <w:t xml:space="preserve"> </w:t>
      </w:r>
      <w:r>
        <w:t>this</w:t>
      </w:r>
      <w:r>
        <w:rPr>
          <w:spacing w:val="-3"/>
        </w:rPr>
        <w:t xml:space="preserve"> </w:t>
      </w:r>
      <w:r>
        <w:t>team</w:t>
      </w:r>
      <w:r>
        <w:rPr>
          <w:spacing w:val="-2"/>
        </w:rPr>
        <w:t xml:space="preserve"> </w:t>
      </w:r>
      <w:r>
        <w:t>offers</w:t>
      </w:r>
      <w:r>
        <w:rPr>
          <w:spacing w:val="-6"/>
        </w:rPr>
        <w:t xml:space="preserve"> </w:t>
      </w:r>
      <w:r>
        <w:t>additional</w:t>
      </w:r>
      <w:r>
        <w:rPr>
          <w:spacing w:val="-3"/>
        </w:rPr>
        <w:t xml:space="preserve"> </w:t>
      </w:r>
      <w:r>
        <w:t>knowledge</w:t>
      </w:r>
      <w:r>
        <w:rPr>
          <w:spacing w:val="-3"/>
        </w:rPr>
        <w:t xml:space="preserve"> </w:t>
      </w:r>
      <w:r>
        <w:t xml:space="preserve">by </w:t>
      </w:r>
      <w:r>
        <w:rPr>
          <w:spacing w:val="-2"/>
        </w:rPr>
        <w:t>including:</w:t>
      </w:r>
    </w:p>
    <w:p w14:paraId="04CB2917" w14:textId="77777777" w:rsidR="00014282" w:rsidRDefault="00000000">
      <w:pPr>
        <w:pStyle w:val="ListParagraph"/>
        <w:numPr>
          <w:ilvl w:val="0"/>
          <w:numId w:val="114"/>
        </w:numPr>
        <w:tabs>
          <w:tab w:val="left" w:pos="2160"/>
        </w:tabs>
        <w:spacing w:before="119"/>
        <w:rPr>
          <w:sz w:val="24"/>
        </w:rPr>
      </w:pPr>
      <w:r>
        <w:rPr>
          <w:spacing w:val="-2"/>
          <w:sz w:val="24"/>
        </w:rPr>
        <w:t>psychologists;</w:t>
      </w:r>
    </w:p>
    <w:p w14:paraId="00F3FC26" w14:textId="77777777" w:rsidR="00014282" w:rsidRDefault="00000000">
      <w:pPr>
        <w:pStyle w:val="ListParagraph"/>
        <w:numPr>
          <w:ilvl w:val="0"/>
          <w:numId w:val="114"/>
        </w:numPr>
        <w:tabs>
          <w:tab w:val="left" w:pos="2160"/>
        </w:tabs>
        <w:spacing w:before="193"/>
        <w:rPr>
          <w:sz w:val="24"/>
        </w:rPr>
      </w:pPr>
      <w:r>
        <w:rPr>
          <w:sz w:val="24"/>
        </w:rPr>
        <w:t>social</w:t>
      </w:r>
      <w:r>
        <w:rPr>
          <w:spacing w:val="-6"/>
          <w:sz w:val="24"/>
        </w:rPr>
        <w:t xml:space="preserve"> </w:t>
      </w:r>
      <w:r>
        <w:rPr>
          <w:spacing w:val="-2"/>
          <w:sz w:val="24"/>
        </w:rPr>
        <w:t>workers;</w:t>
      </w:r>
    </w:p>
    <w:p w14:paraId="2B1CF866" w14:textId="77777777" w:rsidR="00014282" w:rsidRDefault="00000000">
      <w:pPr>
        <w:pStyle w:val="ListParagraph"/>
        <w:numPr>
          <w:ilvl w:val="0"/>
          <w:numId w:val="114"/>
        </w:numPr>
        <w:tabs>
          <w:tab w:val="left" w:pos="2160"/>
        </w:tabs>
        <w:spacing w:before="160"/>
        <w:rPr>
          <w:sz w:val="24"/>
        </w:rPr>
      </w:pPr>
      <w:r>
        <w:rPr>
          <w:sz w:val="24"/>
        </w:rPr>
        <w:t>attendance</w:t>
      </w:r>
      <w:r>
        <w:rPr>
          <w:spacing w:val="-5"/>
          <w:sz w:val="24"/>
        </w:rPr>
        <w:t xml:space="preserve"> </w:t>
      </w:r>
      <w:r>
        <w:rPr>
          <w:spacing w:val="-2"/>
          <w:sz w:val="24"/>
        </w:rPr>
        <w:t>counsellors;</w:t>
      </w:r>
    </w:p>
    <w:p w14:paraId="11723C8C" w14:textId="77777777" w:rsidR="00014282" w:rsidRDefault="00000000">
      <w:pPr>
        <w:pStyle w:val="ListParagraph"/>
        <w:numPr>
          <w:ilvl w:val="0"/>
          <w:numId w:val="114"/>
        </w:numPr>
        <w:tabs>
          <w:tab w:val="left" w:pos="2160"/>
        </w:tabs>
        <w:spacing w:before="162"/>
        <w:rPr>
          <w:sz w:val="24"/>
        </w:rPr>
      </w:pPr>
      <w:r>
        <w:rPr>
          <w:sz w:val="24"/>
        </w:rPr>
        <w:t>speech-language</w:t>
      </w:r>
      <w:r>
        <w:rPr>
          <w:spacing w:val="-9"/>
          <w:sz w:val="24"/>
        </w:rPr>
        <w:t xml:space="preserve"> </w:t>
      </w:r>
      <w:r>
        <w:rPr>
          <w:spacing w:val="-2"/>
          <w:sz w:val="24"/>
        </w:rPr>
        <w:t>pathologists;</w:t>
      </w:r>
    </w:p>
    <w:p w14:paraId="66897D84" w14:textId="77777777" w:rsidR="00014282" w:rsidRDefault="00000000">
      <w:pPr>
        <w:pStyle w:val="ListParagraph"/>
        <w:numPr>
          <w:ilvl w:val="0"/>
          <w:numId w:val="114"/>
        </w:numPr>
        <w:tabs>
          <w:tab w:val="left" w:pos="2160"/>
        </w:tabs>
        <w:spacing w:before="160"/>
        <w:rPr>
          <w:sz w:val="24"/>
        </w:rPr>
      </w:pPr>
      <w:r>
        <w:rPr>
          <w:sz w:val="24"/>
        </w:rPr>
        <w:t>occupational</w:t>
      </w:r>
      <w:r>
        <w:rPr>
          <w:spacing w:val="-8"/>
          <w:sz w:val="24"/>
        </w:rPr>
        <w:t xml:space="preserve"> </w:t>
      </w:r>
      <w:r>
        <w:rPr>
          <w:spacing w:val="-2"/>
          <w:sz w:val="24"/>
        </w:rPr>
        <w:t>therapists;</w:t>
      </w:r>
    </w:p>
    <w:p w14:paraId="43A1316B" w14:textId="77777777" w:rsidR="00014282" w:rsidRDefault="00000000">
      <w:pPr>
        <w:pStyle w:val="ListParagraph"/>
        <w:numPr>
          <w:ilvl w:val="0"/>
          <w:numId w:val="114"/>
        </w:numPr>
        <w:tabs>
          <w:tab w:val="left" w:pos="2160"/>
        </w:tabs>
        <w:spacing w:before="162"/>
        <w:rPr>
          <w:sz w:val="24"/>
        </w:rPr>
      </w:pPr>
      <w:r>
        <w:rPr>
          <w:spacing w:val="-2"/>
          <w:sz w:val="24"/>
        </w:rPr>
        <w:t>physiotherapists;</w:t>
      </w:r>
    </w:p>
    <w:p w14:paraId="19F1ACCA" w14:textId="77777777" w:rsidR="00014282" w:rsidRDefault="00000000">
      <w:pPr>
        <w:pStyle w:val="ListParagraph"/>
        <w:numPr>
          <w:ilvl w:val="0"/>
          <w:numId w:val="114"/>
        </w:numPr>
        <w:tabs>
          <w:tab w:val="left" w:pos="2160"/>
        </w:tabs>
        <w:rPr>
          <w:sz w:val="24"/>
        </w:rPr>
      </w:pPr>
      <w:r>
        <w:rPr>
          <w:sz w:val="24"/>
        </w:rPr>
        <w:t>child</w:t>
      </w:r>
      <w:r>
        <w:rPr>
          <w:spacing w:val="-5"/>
          <w:sz w:val="24"/>
        </w:rPr>
        <w:t xml:space="preserve"> </w:t>
      </w:r>
      <w:r>
        <w:rPr>
          <w:sz w:val="24"/>
        </w:rPr>
        <w:t>and</w:t>
      </w:r>
      <w:r>
        <w:rPr>
          <w:spacing w:val="-4"/>
          <w:sz w:val="24"/>
        </w:rPr>
        <w:t xml:space="preserve"> </w:t>
      </w:r>
      <w:r>
        <w:rPr>
          <w:sz w:val="24"/>
        </w:rPr>
        <w:t>youth</w:t>
      </w:r>
      <w:r>
        <w:rPr>
          <w:spacing w:val="-3"/>
          <w:sz w:val="24"/>
        </w:rPr>
        <w:t xml:space="preserve"> </w:t>
      </w:r>
      <w:r>
        <w:rPr>
          <w:sz w:val="24"/>
        </w:rPr>
        <w:t>workers/child</w:t>
      </w:r>
      <w:r>
        <w:rPr>
          <w:spacing w:val="-5"/>
          <w:sz w:val="24"/>
        </w:rPr>
        <w:t xml:space="preserve"> </w:t>
      </w:r>
      <w:r>
        <w:rPr>
          <w:sz w:val="24"/>
        </w:rPr>
        <w:t>and</w:t>
      </w:r>
      <w:r>
        <w:rPr>
          <w:spacing w:val="-4"/>
          <w:sz w:val="24"/>
        </w:rPr>
        <w:t xml:space="preserve"> </w:t>
      </w:r>
      <w:r>
        <w:rPr>
          <w:sz w:val="24"/>
        </w:rPr>
        <w:t>youth</w:t>
      </w:r>
      <w:r>
        <w:rPr>
          <w:spacing w:val="-5"/>
          <w:sz w:val="24"/>
        </w:rPr>
        <w:t xml:space="preserve"> </w:t>
      </w:r>
      <w:r>
        <w:rPr>
          <w:sz w:val="24"/>
        </w:rPr>
        <w:t>counsellors,</w:t>
      </w:r>
      <w:r>
        <w:rPr>
          <w:spacing w:val="-4"/>
          <w:sz w:val="24"/>
        </w:rPr>
        <w:t xml:space="preserve"> </w:t>
      </w:r>
      <w:r>
        <w:rPr>
          <w:spacing w:val="-5"/>
          <w:sz w:val="24"/>
        </w:rPr>
        <w:t>and</w:t>
      </w:r>
    </w:p>
    <w:p w14:paraId="677E8FD5" w14:textId="77777777" w:rsidR="00014282" w:rsidRDefault="00000000">
      <w:pPr>
        <w:pStyle w:val="ListParagraph"/>
        <w:numPr>
          <w:ilvl w:val="0"/>
          <w:numId w:val="114"/>
        </w:numPr>
        <w:tabs>
          <w:tab w:val="left" w:pos="2160"/>
        </w:tabs>
        <w:spacing w:before="162"/>
        <w:rPr>
          <w:sz w:val="24"/>
        </w:rPr>
      </w:pPr>
      <w:r>
        <w:rPr>
          <w:sz w:val="24"/>
        </w:rPr>
        <w:t>Parents</w:t>
      </w:r>
      <w:r>
        <w:rPr>
          <w:spacing w:val="-4"/>
          <w:sz w:val="24"/>
        </w:rPr>
        <w:t xml:space="preserve"> </w:t>
      </w:r>
      <w:r>
        <w:rPr>
          <w:sz w:val="24"/>
        </w:rPr>
        <w:t>and</w:t>
      </w:r>
      <w:r>
        <w:rPr>
          <w:spacing w:val="-1"/>
          <w:sz w:val="24"/>
        </w:rPr>
        <w:t xml:space="preserve"> </w:t>
      </w:r>
      <w:r>
        <w:rPr>
          <w:sz w:val="24"/>
        </w:rPr>
        <w:t>students</w:t>
      </w:r>
      <w:r>
        <w:rPr>
          <w:spacing w:val="-3"/>
          <w:sz w:val="24"/>
        </w:rPr>
        <w:t xml:space="preserve"> </w:t>
      </w:r>
      <w:r>
        <w:rPr>
          <w:sz w:val="24"/>
        </w:rPr>
        <w:t>over</w:t>
      </w:r>
      <w:r>
        <w:rPr>
          <w:spacing w:val="-1"/>
          <w:sz w:val="24"/>
        </w:rPr>
        <w:t xml:space="preserve"> </w:t>
      </w:r>
      <w:r>
        <w:rPr>
          <w:sz w:val="24"/>
        </w:rPr>
        <w:t>16</w:t>
      </w:r>
      <w:r>
        <w:rPr>
          <w:spacing w:val="-3"/>
          <w:sz w:val="24"/>
        </w:rPr>
        <w:t xml:space="preserve"> </w:t>
      </w:r>
      <w:r>
        <w:rPr>
          <w:sz w:val="24"/>
        </w:rPr>
        <w:t>years</w:t>
      </w:r>
      <w:r>
        <w:rPr>
          <w:spacing w:val="-4"/>
          <w:sz w:val="24"/>
        </w:rPr>
        <w:t xml:space="preserve"> </w:t>
      </w:r>
      <w:r>
        <w:rPr>
          <w:sz w:val="24"/>
        </w:rPr>
        <w:t>of</w:t>
      </w:r>
      <w:r>
        <w:rPr>
          <w:spacing w:val="-1"/>
          <w:sz w:val="24"/>
        </w:rPr>
        <w:t xml:space="preserve"> </w:t>
      </w:r>
      <w:r>
        <w:rPr>
          <w:spacing w:val="-4"/>
          <w:sz w:val="24"/>
        </w:rPr>
        <w:t>age.</w:t>
      </w:r>
    </w:p>
    <w:p w14:paraId="7D60BF08" w14:textId="77777777" w:rsidR="00014282" w:rsidRDefault="00000000">
      <w:pPr>
        <w:pStyle w:val="BodyText"/>
        <w:spacing w:before="200" w:line="276" w:lineRule="auto"/>
        <w:ind w:left="1440" w:right="1373"/>
      </w:pPr>
      <w:r>
        <w:t>Parents are the most valuable partner in a student’s education. Although parental attendance</w:t>
      </w:r>
      <w:r>
        <w:rPr>
          <w:spacing w:val="-2"/>
        </w:rPr>
        <w:t xml:space="preserve"> </w:t>
      </w:r>
      <w:r>
        <w:t>at the</w:t>
      </w:r>
      <w:r>
        <w:rPr>
          <w:spacing w:val="-2"/>
        </w:rPr>
        <w:t xml:space="preserve"> </w:t>
      </w:r>
      <w:r>
        <w:t>SST</w:t>
      </w:r>
      <w:r>
        <w:rPr>
          <w:spacing w:val="-3"/>
        </w:rPr>
        <w:t xml:space="preserve"> </w:t>
      </w:r>
      <w:r>
        <w:t>meetings is</w:t>
      </w:r>
      <w:r>
        <w:rPr>
          <w:spacing w:val="-2"/>
        </w:rPr>
        <w:t xml:space="preserve"> </w:t>
      </w:r>
      <w:r>
        <w:t>not</w:t>
      </w:r>
      <w:r>
        <w:rPr>
          <w:spacing w:val="-2"/>
        </w:rPr>
        <w:t xml:space="preserve"> </w:t>
      </w:r>
      <w:r>
        <w:t>mandatory, parents</w:t>
      </w:r>
      <w:r>
        <w:rPr>
          <w:spacing w:val="-2"/>
        </w:rPr>
        <w:t xml:space="preserve"> </w:t>
      </w:r>
      <w:r>
        <w:t>are strongly encouraged</w:t>
      </w:r>
      <w:r>
        <w:rPr>
          <w:spacing w:val="-2"/>
        </w:rPr>
        <w:t xml:space="preserve"> </w:t>
      </w:r>
      <w:r>
        <w:t>to attend. Parents who cannot attend will be informed about any plan of action recommended</w:t>
      </w:r>
      <w:r>
        <w:rPr>
          <w:spacing w:val="-3"/>
        </w:rPr>
        <w:t xml:space="preserve"> </w:t>
      </w:r>
      <w:r>
        <w:t>at</w:t>
      </w:r>
      <w:r>
        <w:rPr>
          <w:spacing w:val="-1"/>
        </w:rPr>
        <w:t xml:space="preserve"> </w:t>
      </w:r>
      <w:r>
        <w:t>the</w:t>
      </w:r>
      <w:r>
        <w:rPr>
          <w:spacing w:val="-5"/>
        </w:rPr>
        <w:t xml:space="preserve"> </w:t>
      </w:r>
      <w:r>
        <w:t>meeting</w:t>
      </w:r>
      <w:r>
        <w:rPr>
          <w:spacing w:val="-5"/>
        </w:rPr>
        <w:t xml:space="preserve"> </w:t>
      </w:r>
      <w:r>
        <w:t>to</w:t>
      </w:r>
      <w:r>
        <w:rPr>
          <w:spacing w:val="-4"/>
        </w:rPr>
        <w:t xml:space="preserve"> </w:t>
      </w:r>
      <w:r>
        <w:t>address</w:t>
      </w:r>
      <w:r>
        <w:rPr>
          <w:spacing w:val="-6"/>
        </w:rPr>
        <w:t xml:space="preserve"> </w:t>
      </w:r>
      <w:r>
        <w:t>their</w:t>
      </w:r>
      <w:r>
        <w:rPr>
          <w:spacing w:val="-5"/>
        </w:rPr>
        <w:t xml:space="preserve"> </w:t>
      </w:r>
      <w:r>
        <w:t>child’s</w:t>
      </w:r>
      <w:r>
        <w:rPr>
          <w:spacing w:val="-3"/>
        </w:rPr>
        <w:t xml:space="preserve"> </w:t>
      </w:r>
      <w:r>
        <w:t>needs.</w:t>
      </w:r>
      <w:r>
        <w:rPr>
          <w:spacing w:val="-3"/>
        </w:rPr>
        <w:t xml:space="preserve"> </w:t>
      </w:r>
      <w:r>
        <w:t>Students</w:t>
      </w:r>
      <w:r>
        <w:rPr>
          <w:spacing w:val="-3"/>
        </w:rPr>
        <w:t xml:space="preserve"> </w:t>
      </w:r>
      <w:r>
        <w:t>over</w:t>
      </w:r>
      <w:r>
        <w:rPr>
          <w:spacing w:val="-3"/>
        </w:rPr>
        <w:t xml:space="preserve"> </w:t>
      </w:r>
      <w:r>
        <w:t>16</w:t>
      </w:r>
      <w:r>
        <w:rPr>
          <w:spacing w:val="-3"/>
        </w:rPr>
        <w:t xml:space="preserve"> </w:t>
      </w:r>
      <w:r>
        <w:t>years</w:t>
      </w:r>
      <w:r>
        <w:rPr>
          <w:spacing w:val="-3"/>
        </w:rPr>
        <w:t xml:space="preserve"> </w:t>
      </w:r>
      <w:r>
        <w:t>of age are also encouraged to participate and must be consulted. Students 18 years of</w:t>
      </w:r>
    </w:p>
    <w:p w14:paraId="038DA240" w14:textId="77777777" w:rsidR="00014282" w:rsidRDefault="00014282">
      <w:pPr>
        <w:pStyle w:val="BodyText"/>
        <w:spacing w:line="276" w:lineRule="auto"/>
        <w:sectPr w:rsidR="00014282">
          <w:pgSz w:w="12240" w:h="15840"/>
          <w:pgMar w:top="1180" w:right="0" w:bottom="1060" w:left="0" w:header="15" w:footer="866" w:gutter="0"/>
          <w:cols w:space="720"/>
        </w:sectPr>
      </w:pPr>
    </w:p>
    <w:p w14:paraId="6B962CF7" w14:textId="77777777" w:rsidR="00014282" w:rsidRDefault="00000000">
      <w:pPr>
        <w:pStyle w:val="BodyText"/>
        <w:spacing w:before="261" w:line="276" w:lineRule="auto"/>
        <w:ind w:left="1440" w:right="953"/>
      </w:pPr>
      <w:r>
        <w:lastRenderedPageBreak/>
        <w:t>age</w:t>
      </w:r>
      <w:r>
        <w:rPr>
          <w:spacing w:val="-5"/>
        </w:rPr>
        <w:t xml:space="preserve"> </w:t>
      </w:r>
      <w:r>
        <w:t>or</w:t>
      </w:r>
      <w:r>
        <w:rPr>
          <w:spacing w:val="-3"/>
        </w:rPr>
        <w:t xml:space="preserve"> </w:t>
      </w:r>
      <w:r>
        <w:t>older</w:t>
      </w:r>
      <w:r>
        <w:rPr>
          <w:spacing w:val="-3"/>
        </w:rPr>
        <w:t xml:space="preserve"> </w:t>
      </w:r>
      <w:r>
        <w:t>must</w:t>
      </w:r>
      <w:r>
        <w:rPr>
          <w:spacing w:val="-3"/>
        </w:rPr>
        <w:t xml:space="preserve"> </w:t>
      </w:r>
      <w:r>
        <w:t>be</w:t>
      </w:r>
      <w:r>
        <w:rPr>
          <w:spacing w:val="-3"/>
        </w:rPr>
        <w:t xml:space="preserve"> </w:t>
      </w:r>
      <w:r>
        <w:t>invited</w:t>
      </w:r>
      <w:r>
        <w:rPr>
          <w:spacing w:val="-3"/>
        </w:rPr>
        <w:t xml:space="preserve"> </w:t>
      </w:r>
      <w:r>
        <w:t>to</w:t>
      </w:r>
      <w:r>
        <w:rPr>
          <w:spacing w:val="-3"/>
        </w:rPr>
        <w:t xml:space="preserve"> </w:t>
      </w:r>
      <w:r>
        <w:t>attend</w:t>
      </w:r>
      <w:r>
        <w:rPr>
          <w:spacing w:val="-3"/>
        </w:rPr>
        <w:t xml:space="preserve"> </w:t>
      </w:r>
      <w:r>
        <w:t>the</w:t>
      </w:r>
      <w:r>
        <w:rPr>
          <w:spacing w:val="-3"/>
        </w:rPr>
        <w:t xml:space="preserve"> </w:t>
      </w:r>
      <w:r>
        <w:t>SST</w:t>
      </w:r>
      <w:r>
        <w:rPr>
          <w:spacing w:val="-6"/>
        </w:rPr>
        <w:t xml:space="preserve"> </w:t>
      </w:r>
      <w:r>
        <w:t>and</w:t>
      </w:r>
      <w:r>
        <w:rPr>
          <w:spacing w:val="-5"/>
        </w:rPr>
        <w:t xml:space="preserve"> </w:t>
      </w:r>
      <w:r>
        <w:t>give</w:t>
      </w:r>
      <w:r>
        <w:rPr>
          <w:spacing w:val="-5"/>
        </w:rPr>
        <w:t xml:space="preserve"> </w:t>
      </w:r>
      <w:r>
        <w:t>permission</w:t>
      </w:r>
      <w:r>
        <w:rPr>
          <w:spacing w:val="-3"/>
        </w:rPr>
        <w:t xml:space="preserve"> </w:t>
      </w:r>
      <w:r>
        <w:t>for</w:t>
      </w:r>
      <w:r>
        <w:rPr>
          <w:spacing w:val="-3"/>
        </w:rPr>
        <w:t xml:space="preserve"> </w:t>
      </w:r>
      <w:r>
        <w:t>their</w:t>
      </w:r>
      <w:r>
        <w:rPr>
          <w:spacing w:val="-5"/>
        </w:rPr>
        <w:t xml:space="preserve"> </w:t>
      </w:r>
      <w:r>
        <w:t>personal information to be shared with their parents.</w:t>
      </w:r>
    </w:p>
    <w:p w14:paraId="7B47F703" w14:textId="77777777" w:rsidR="00014282" w:rsidRDefault="00000000">
      <w:pPr>
        <w:pStyle w:val="BodyText"/>
        <w:spacing w:before="118" w:line="276" w:lineRule="auto"/>
        <w:ind w:left="1440" w:right="1541"/>
      </w:pPr>
      <w:r>
        <w:t>When a member of the TDSB’s Professional Support Services (PSS) such as a psychologist</w:t>
      </w:r>
      <w:r>
        <w:rPr>
          <w:spacing w:val="-3"/>
        </w:rPr>
        <w:t xml:space="preserve"> </w:t>
      </w:r>
      <w:r>
        <w:t>or</w:t>
      </w:r>
      <w:r>
        <w:rPr>
          <w:spacing w:val="-3"/>
        </w:rPr>
        <w:t xml:space="preserve"> </w:t>
      </w:r>
      <w:r>
        <w:t>social</w:t>
      </w:r>
      <w:r>
        <w:rPr>
          <w:spacing w:val="-5"/>
        </w:rPr>
        <w:t xml:space="preserve"> </w:t>
      </w:r>
      <w:r>
        <w:t>worker</w:t>
      </w:r>
      <w:r>
        <w:rPr>
          <w:spacing w:val="-3"/>
        </w:rPr>
        <w:t xml:space="preserve"> </w:t>
      </w:r>
      <w:r>
        <w:t>attends</w:t>
      </w:r>
      <w:r>
        <w:rPr>
          <w:spacing w:val="-5"/>
        </w:rPr>
        <w:t xml:space="preserve"> </w:t>
      </w:r>
      <w:r>
        <w:t>the</w:t>
      </w:r>
      <w:r>
        <w:rPr>
          <w:spacing w:val="-5"/>
        </w:rPr>
        <w:t xml:space="preserve"> </w:t>
      </w:r>
      <w:r>
        <w:t>meeting,</w:t>
      </w:r>
      <w:r>
        <w:rPr>
          <w:spacing w:val="-5"/>
        </w:rPr>
        <w:t xml:space="preserve"> </w:t>
      </w:r>
      <w:r>
        <w:t>parental</w:t>
      </w:r>
      <w:r>
        <w:rPr>
          <w:spacing w:val="-6"/>
        </w:rPr>
        <w:t xml:space="preserve"> </w:t>
      </w:r>
      <w:r>
        <w:t>permission</w:t>
      </w:r>
      <w:r>
        <w:rPr>
          <w:spacing w:val="-3"/>
        </w:rPr>
        <w:t xml:space="preserve"> </w:t>
      </w:r>
      <w:r>
        <w:t>is</w:t>
      </w:r>
      <w:r>
        <w:rPr>
          <w:spacing w:val="-3"/>
        </w:rPr>
        <w:t xml:space="preserve"> </w:t>
      </w:r>
      <w:r>
        <w:t>required</w:t>
      </w:r>
      <w:r>
        <w:rPr>
          <w:spacing w:val="-3"/>
        </w:rPr>
        <w:t xml:space="preserve"> </w:t>
      </w:r>
      <w:r>
        <w:t>if</w:t>
      </w:r>
      <w:r>
        <w:rPr>
          <w:spacing w:val="-3"/>
        </w:rPr>
        <w:t xml:space="preserve"> </w:t>
      </w:r>
      <w:r>
        <w:t>the student is to be discussed by name. The agenda must reference students by initials only and no identifying documentation is shared. Discussion remains consultative and anonymous and may occur only to the extent that it does not influence or alter a student’s educational trajectory, placement, or access to services.</w:t>
      </w:r>
    </w:p>
    <w:p w14:paraId="12DC34E4" w14:textId="77777777" w:rsidR="00014282" w:rsidRDefault="00000000">
      <w:pPr>
        <w:pStyle w:val="BodyText"/>
        <w:spacing w:before="122" w:line="276" w:lineRule="auto"/>
        <w:ind w:left="1440" w:right="1541"/>
      </w:pPr>
      <w:r>
        <w:t>The</w:t>
      </w:r>
      <w:r>
        <w:rPr>
          <w:spacing w:val="-4"/>
        </w:rPr>
        <w:t xml:space="preserve"> </w:t>
      </w:r>
      <w:r>
        <w:t>SST</w:t>
      </w:r>
      <w:r>
        <w:rPr>
          <w:spacing w:val="-7"/>
        </w:rPr>
        <w:t xml:space="preserve"> </w:t>
      </w:r>
      <w:r>
        <w:t>may</w:t>
      </w:r>
      <w:r>
        <w:rPr>
          <w:spacing w:val="-4"/>
        </w:rPr>
        <w:t xml:space="preserve"> </w:t>
      </w:r>
      <w:r>
        <w:t>recommend</w:t>
      </w:r>
      <w:r>
        <w:rPr>
          <w:spacing w:val="-6"/>
        </w:rPr>
        <w:t xml:space="preserve"> </w:t>
      </w:r>
      <w:r>
        <w:t>Professional</w:t>
      </w:r>
      <w:r>
        <w:rPr>
          <w:spacing w:val="-7"/>
        </w:rPr>
        <w:t xml:space="preserve"> </w:t>
      </w:r>
      <w:r>
        <w:t>Support</w:t>
      </w:r>
      <w:r>
        <w:rPr>
          <w:spacing w:val="-4"/>
        </w:rPr>
        <w:t xml:space="preserve"> </w:t>
      </w:r>
      <w:r>
        <w:t>Services</w:t>
      </w:r>
      <w:r>
        <w:rPr>
          <w:spacing w:val="-4"/>
        </w:rPr>
        <w:t xml:space="preserve"> </w:t>
      </w:r>
      <w:r>
        <w:t>(PSS)</w:t>
      </w:r>
      <w:r>
        <w:rPr>
          <w:spacing w:val="-4"/>
        </w:rPr>
        <w:t xml:space="preserve"> </w:t>
      </w:r>
      <w:r>
        <w:t>staff</w:t>
      </w:r>
      <w:r>
        <w:rPr>
          <w:spacing w:val="-4"/>
        </w:rPr>
        <w:t xml:space="preserve"> </w:t>
      </w:r>
      <w:r>
        <w:t>support,</w:t>
      </w:r>
      <w:r>
        <w:rPr>
          <w:spacing w:val="-6"/>
        </w:rPr>
        <w:t xml:space="preserve"> </w:t>
      </w:r>
      <w:r>
        <w:t>a</w:t>
      </w:r>
      <w:r>
        <w:rPr>
          <w:spacing w:val="-4"/>
        </w:rPr>
        <w:t xml:space="preserve"> </w:t>
      </w:r>
      <w:r>
        <w:t>return to</w:t>
      </w:r>
      <w:r>
        <w:rPr>
          <w:spacing w:val="-2"/>
        </w:rPr>
        <w:t xml:space="preserve"> </w:t>
      </w:r>
      <w:r>
        <w:t>the</w:t>
      </w:r>
      <w:r>
        <w:rPr>
          <w:spacing w:val="-3"/>
        </w:rPr>
        <w:t xml:space="preserve"> </w:t>
      </w:r>
      <w:r>
        <w:t>IST</w:t>
      </w:r>
      <w:r>
        <w:rPr>
          <w:spacing w:val="-3"/>
        </w:rPr>
        <w:t xml:space="preserve"> </w:t>
      </w:r>
      <w:r>
        <w:t>or</w:t>
      </w:r>
      <w:r>
        <w:rPr>
          <w:spacing w:val="-3"/>
        </w:rPr>
        <w:t xml:space="preserve"> </w:t>
      </w:r>
      <w:r>
        <w:t>a</w:t>
      </w:r>
      <w:r>
        <w:rPr>
          <w:spacing w:val="-5"/>
        </w:rPr>
        <w:t xml:space="preserve"> </w:t>
      </w:r>
      <w:r>
        <w:t>referral</w:t>
      </w:r>
      <w:r>
        <w:rPr>
          <w:spacing w:val="-6"/>
        </w:rPr>
        <w:t xml:space="preserve"> </w:t>
      </w:r>
      <w:r>
        <w:t>to</w:t>
      </w:r>
      <w:r>
        <w:rPr>
          <w:spacing w:val="-1"/>
        </w:rPr>
        <w:t xml:space="preserve"> </w:t>
      </w:r>
      <w:r>
        <w:t>the</w:t>
      </w:r>
      <w:r>
        <w:rPr>
          <w:spacing w:val="-3"/>
        </w:rPr>
        <w:t xml:space="preserve"> </w:t>
      </w:r>
      <w:r>
        <w:t>Identification,</w:t>
      </w:r>
      <w:r>
        <w:rPr>
          <w:spacing w:val="-3"/>
        </w:rPr>
        <w:t xml:space="preserve"> </w:t>
      </w:r>
      <w:r>
        <w:t>Placement</w:t>
      </w:r>
      <w:r>
        <w:rPr>
          <w:spacing w:val="-5"/>
        </w:rPr>
        <w:t xml:space="preserve"> </w:t>
      </w:r>
      <w:r>
        <w:t>and</w:t>
      </w:r>
      <w:r>
        <w:rPr>
          <w:spacing w:val="-3"/>
        </w:rPr>
        <w:t xml:space="preserve"> </w:t>
      </w:r>
      <w:r>
        <w:t>Review</w:t>
      </w:r>
      <w:r>
        <w:rPr>
          <w:spacing w:val="-5"/>
        </w:rPr>
        <w:t xml:space="preserve"> </w:t>
      </w:r>
      <w:r>
        <w:t>Committee</w:t>
      </w:r>
      <w:r>
        <w:rPr>
          <w:spacing w:val="-2"/>
        </w:rPr>
        <w:t xml:space="preserve"> (IPRC).</w:t>
      </w:r>
    </w:p>
    <w:p w14:paraId="24E5B99D" w14:textId="77777777" w:rsidR="00014282" w:rsidRDefault="00000000">
      <w:pPr>
        <w:pStyle w:val="Heading5"/>
        <w:spacing w:before="238"/>
      </w:pPr>
      <w:r>
        <w:t>Identification,</w:t>
      </w:r>
      <w:r>
        <w:rPr>
          <w:spacing w:val="-9"/>
        </w:rPr>
        <w:t xml:space="preserve"> </w:t>
      </w:r>
      <w:r>
        <w:t>Placement</w:t>
      </w:r>
      <w:r>
        <w:rPr>
          <w:spacing w:val="-9"/>
        </w:rPr>
        <w:t xml:space="preserve"> </w:t>
      </w:r>
      <w:r>
        <w:t>and</w:t>
      </w:r>
      <w:r>
        <w:rPr>
          <w:spacing w:val="-8"/>
        </w:rPr>
        <w:t xml:space="preserve"> </w:t>
      </w:r>
      <w:r>
        <w:t>Review</w:t>
      </w:r>
      <w:r>
        <w:rPr>
          <w:spacing w:val="-10"/>
        </w:rPr>
        <w:t xml:space="preserve"> </w:t>
      </w:r>
      <w:r>
        <w:t>Committee</w:t>
      </w:r>
      <w:r>
        <w:rPr>
          <w:spacing w:val="-10"/>
        </w:rPr>
        <w:t xml:space="preserve"> </w:t>
      </w:r>
      <w:r>
        <w:rPr>
          <w:spacing w:val="-2"/>
        </w:rPr>
        <w:t>(IPRC)</w:t>
      </w:r>
    </w:p>
    <w:p w14:paraId="70D46342" w14:textId="45923C53" w:rsidR="00DC1AAA" w:rsidRDefault="00000000" w:rsidP="00DC1AAA">
      <w:pPr>
        <w:pStyle w:val="BodyText"/>
        <w:spacing w:before="171" w:line="276" w:lineRule="auto"/>
        <w:ind w:left="1440" w:right="1492"/>
      </w:pPr>
      <w:r>
        <w:t>If further assessment is completed and results indicate a need for identification, an IPRC meeting is held to determine whether the student should be identified as exceptional and to determine appropriate placement. For more information on IPRCs, refer</w:t>
      </w:r>
      <w:r>
        <w:rPr>
          <w:spacing w:val="-4"/>
        </w:rPr>
        <w:t xml:space="preserve"> </w:t>
      </w:r>
      <w:r>
        <w:t>to</w:t>
      </w:r>
      <w:r>
        <w:rPr>
          <w:spacing w:val="-5"/>
        </w:rPr>
        <w:t xml:space="preserve"> </w:t>
      </w:r>
      <w:hyperlink r:id="rId65" w:history="1">
        <w:r w:rsidR="00DC1AAA" w:rsidRPr="00DC1AAA">
          <w:rPr>
            <w:rStyle w:val="Hyperlink"/>
          </w:rPr>
          <w:t>Section H: The Identification Placement and Review Committee (IPRC) Process and Appeals</w:t>
        </w:r>
      </w:hyperlink>
    </w:p>
    <w:p w14:paraId="74F7B6CC" w14:textId="77777777" w:rsidR="00014282" w:rsidRDefault="00000000">
      <w:pPr>
        <w:pStyle w:val="Heading3"/>
        <w:spacing w:before="239"/>
      </w:pPr>
      <w:r>
        <w:t>Teaching</w:t>
      </w:r>
      <w:r>
        <w:rPr>
          <w:spacing w:val="-6"/>
        </w:rPr>
        <w:t xml:space="preserve"> </w:t>
      </w:r>
      <w:r>
        <w:t>and</w:t>
      </w:r>
      <w:r>
        <w:rPr>
          <w:spacing w:val="-3"/>
        </w:rPr>
        <w:t xml:space="preserve"> </w:t>
      </w:r>
      <w:r>
        <w:rPr>
          <w:spacing w:val="-2"/>
        </w:rPr>
        <w:t>Learning</w:t>
      </w:r>
    </w:p>
    <w:p w14:paraId="5E2C9F9A" w14:textId="77777777" w:rsidR="00014282" w:rsidRDefault="00000000">
      <w:pPr>
        <w:pStyle w:val="BodyText"/>
        <w:spacing w:before="189" w:line="276" w:lineRule="auto"/>
        <w:ind w:left="1440" w:right="1541"/>
      </w:pPr>
      <w:r>
        <w:t>The</w:t>
      </w:r>
      <w:r>
        <w:rPr>
          <w:spacing w:val="-4"/>
        </w:rPr>
        <w:t xml:space="preserve"> </w:t>
      </w:r>
      <w:r>
        <w:t>use</w:t>
      </w:r>
      <w:r>
        <w:rPr>
          <w:spacing w:val="-4"/>
        </w:rPr>
        <w:t xml:space="preserve"> </w:t>
      </w:r>
      <w:r>
        <w:t>of</w:t>
      </w:r>
      <w:r>
        <w:rPr>
          <w:spacing w:val="-6"/>
        </w:rPr>
        <w:t xml:space="preserve"> </w:t>
      </w:r>
      <w:r>
        <w:t>evidence-based</w:t>
      </w:r>
      <w:r>
        <w:rPr>
          <w:spacing w:val="-6"/>
        </w:rPr>
        <w:t xml:space="preserve"> </w:t>
      </w:r>
      <w:r>
        <w:t>teaching</w:t>
      </w:r>
      <w:r>
        <w:rPr>
          <w:spacing w:val="-5"/>
        </w:rPr>
        <w:t xml:space="preserve"> </w:t>
      </w:r>
      <w:r>
        <w:t>and</w:t>
      </w:r>
      <w:r>
        <w:rPr>
          <w:spacing w:val="-4"/>
        </w:rPr>
        <w:t xml:space="preserve"> </w:t>
      </w:r>
      <w:r>
        <w:t>learning</w:t>
      </w:r>
      <w:r>
        <w:rPr>
          <w:spacing w:val="-3"/>
        </w:rPr>
        <w:t xml:space="preserve"> </w:t>
      </w:r>
      <w:r>
        <w:t>strategies</w:t>
      </w:r>
      <w:r>
        <w:rPr>
          <w:spacing w:val="-4"/>
        </w:rPr>
        <w:t xml:space="preserve"> </w:t>
      </w:r>
      <w:r>
        <w:t>are</w:t>
      </w:r>
      <w:r>
        <w:rPr>
          <w:spacing w:val="-6"/>
        </w:rPr>
        <w:t xml:space="preserve"> </w:t>
      </w:r>
      <w:r>
        <w:t>essential</w:t>
      </w:r>
      <w:r>
        <w:rPr>
          <w:spacing w:val="-4"/>
        </w:rPr>
        <w:t xml:space="preserve"> </w:t>
      </w:r>
      <w:r>
        <w:t>to</w:t>
      </w:r>
      <w:r>
        <w:rPr>
          <w:spacing w:val="-4"/>
        </w:rPr>
        <w:t xml:space="preserve"> </w:t>
      </w:r>
      <w:r>
        <w:t>supporting all learners, including those with special education needs and disabilities. Within the Tiered Approach, staff focus on Universal Design for Learning (UDL), Differentiated Instruction (DI), and Culturally Relevant and Responsive Pedagogy (CRRP).</w:t>
      </w:r>
    </w:p>
    <w:p w14:paraId="70F3BB92" w14:textId="77777777" w:rsidR="00014282" w:rsidRDefault="00000000">
      <w:pPr>
        <w:pStyle w:val="Heading5"/>
        <w:spacing w:before="239"/>
      </w:pPr>
      <w:r>
        <w:t>The</w:t>
      </w:r>
      <w:r>
        <w:rPr>
          <w:spacing w:val="-6"/>
        </w:rPr>
        <w:t xml:space="preserve"> </w:t>
      </w:r>
      <w:r>
        <w:t>Tiered</w:t>
      </w:r>
      <w:r>
        <w:rPr>
          <w:spacing w:val="-4"/>
        </w:rPr>
        <w:t xml:space="preserve"> </w:t>
      </w:r>
      <w:r>
        <w:rPr>
          <w:spacing w:val="-2"/>
        </w:rPr>
        <w:t>Approach</w:t>
      </w:r>
    </w:p>
    <w:p w14:paraId="516FCE11" w14:textId="77777777" w:rsidR="00014282" w:rsidRDefault="00000000">
      <w:pPr>
        <w:pStyle w:val="BodyText"/>
        <w:spacing w:before="169" w:line="276" w:lineRule="auto"/>
        <w:ind w:left="1440" w:right="1147"/>
      </w:pPr>
      <w:r>
        <w:t>A</w:t>
      </w:r>
      <w:r>
        <w:rPr>
          <w:spacing w:val="-3"/>
        </w:rPr>
        <w:t xml:space="preserve"> </w:t>
      </w:r>
      <w:r>
        <w:t>tiered</w:t>
      </w:r>
      <w:r>
        <w:rPr>
          <w:spacing w:val="-5"/>
        </w:rPr>
        <w:t xml:space="preserve"> </w:t>
      </w:r>
      <w:r>
        <w:t>approach</w:t>
      </w:r>
      <w:r>
        <w:rPr>
          <w:spacing w:val="-3"/>
        </w:rPr>
        <w:t xml:space="preserve"> </w:t>
      </w:r>
      <w:r>
        <w:t>to</w:t>
      </w:r>
      <w:r>
        <w:rPr>
          <w:spacing w:val="-5"/>
        </w:rPr>
        <w:t xml:space="preserve"> </w:t>
      </w:r>
      <w:r>
        <w:t>prevention</w:t>
      </w:r>
      <w:r>
        <w:rPr>
          <w:spacing w:val="-3"/>
        </w:rPr>
        <w:t xml:space="preserve"> </w:t>
      </w:r>
      <w:r>
        <w:t>and</w:t>
      </w:r>
      <w:r>
        <w:rPr>
          <w:spacing w:val="-3"/>
        </w:rPr>
        <w:t xml:space="preserve"> </w:t>
      </w:r>
      <w:r>
        <w:t>intervention</w:t>
      </w:r>
      <w:r>
        <w:rPr>
          <w:spacing w:val="-3"/>
        </w:rPr>
        <w:t xml:space="preserve"> </w:t>
      </w:r>
      <w:r>
        <w:t>supports</w:t>
      </w:r>
      <w:r>
        <w:rPr>
          <w:spacing w:val="-6"/>
        </w:rPr>
        <w:t xml:space="preserve"> </w:t>
      </w:r>
      <w:r>
        <w:t>inclusion.</w:t>
      </w:r>
      <w:r>
        <w:rPr>
          <w:spacing w:val="-3"/>
        </w:rPr>
        <w:t xml:space="preserve"> </w:t>
      </w:r>
      <w:r>
        <w:t>It</w:t>
      </w:r>
      <w:r>
        <w:rPr>
          <w:spacing w:val="-3"/>
        </w:rPr>
        <w:t xml:space="preserve"> </w:t>
      </w:r>
      <w:r>
        <w:t>is</w:t>
      </w:r>
      <w:r>
        <w:rPr>
          <w:spacing w:val="-3"/>
        </w:rPr>
        <w:t xml:space="preserve"> </w:t>
      </w:r>
      <w:r>
        <w:t>based</w:t>
      </w:r>
      <w:r>
        <w:rPr>
          <w:spacing w:val="-5"/>
        </w:rPr>
        <w:t xml:space="preserve"> </w:t>
      </w:r>
      <w:r>
        <w:t>on</w:t>
      </w:r>
      <w:r>
        <w:rPr>
          <w:spacing w:val="-3"/>
        </w:rPr>
        <w:t xml:space="preserve"> </w:t>
      </w:r>
      <w:r>
        <w:t>the understanding that effective assessment, instruction, and appropriate intervention strategies are essential to ensuring all students will succeed.</w:t>
      </w:r>
    </w:p>
    <w:p w14:paraId="49415018" w14:textId="77777777" w:rsidR="00014282" w:rsidRDefault="00000000">
      <w:pPr>
        <w:pStyle w:val="BodyText"/>
        <w:spacing w:before="121" w:line="276" w:lineRule="auto"/>
        <w:ind w:left="1440" w:right="1147"/>
      </w:pPr>
      <w:r>
        <w:t>The</w:t>
      </w:r>
      <w:r>
        <w:rPr>
          <w:spacing w:val="-1"/>
        </w:rPr>
        <w:t xml:space="preserve"> </w:t>
      </w:r>
      <w:r>
        <w:t>tiered</w:t>
      </w:r>
      <w:r>
        <w:rPr>
          <w:spacing w:val="-1"/>
        </w:rPr>
        <w:t xml:space="preserve"> </w:t>
      </w:r>
      <w:r>
        <w:t>approach</w:t>
      </w:r>
      <w:r>
        <w:rPr>
          <w:spacing w:val="-3"/>
        </w:rPr>
        <w:t xml:space="preserve"> </w:t>
      </w:r>
      <w:r>
        <w:t>ensures</w:t>
      </w:r>
      <w:r>
        <w:rPr>
          <w:spacing w:val="-1"/>
        </w:rPr>
        <w:t xml:space="preserve"> </w:t>
      </w:r>
      <w:r>
        <w:t>appropriate</w:t>
      </w:r>
      <w:r>
        <w:rPr>
          <w:spacing w:val="-2"/>
        </w:rPr>
        <w:t xml:space="preserve"> </w:t>
      </w:r>
      <w:r>
        <w:t>and</w:t>
      </w:r>
      <w:r>
        <w:rPr>
          <w:spacing w:val="-1"/>
        </w:rPr>
        <w:t xml:space="preserve"> </w:t>
      </w:r>
      <w:r>
        <w:t>timely</w:t>
      </w:r>
      <w:r>
        <w:rPr>
          <w:spacing w:val="-1"/>
        </w:rPr>
        <w:t xml:space="preserve"> </w:t>
      </w:r>
      <w:r>
        <w:t>interventions</w:t>
      </w:r>
      <w:r>
        <w:rPr>
          <w:spacing w:val="-1"/>
        </w:rPr>
        <w:t xml:space="preserve"> </w:t>
      </w:r>
      <w:r>
        <w:t>that</w:t>
      </w:r>
      <w:r>
        <w:rPr>
          <w:spacing w:val="-1"/>
        </w:rPr>
        <w:t xml:space="preserve"> </w:t>
      </w:r>
      <w:r>
        <w:t>leverage</w:t>
      </w:r>
      <w:r>
        <w:rPr>
          <w:spacing w:val="-1"/>
        </w:rPr>
        <w:t xml:space="preserve"> </w:t>
      </w:r>
      <w:r>
        <w:t>the student’s</w:t>
      </w:r>
      <w:r>
        <w:rPr>
          <w:spacing w:val="-3"/>
        </w:rPr>
        <w:t xml:space="preserve"> </w:t>
      </w:r>
      <w:r>
        <w:t>strengths</w:t>
      </w:r>
      <w:r>
        <w:rPr>
          <w:spacing w:val="-3"/>
        </w:rPr>
        <w:t xml:space="preserve"> </w:t>
      </w:r>
      <w:r>
        <w:t>and</w:t>
      </w:r>
      <w:r>
        <w:rPr>
          <w:spacing w:val="-3"/>
        </w:rPr>
        <w:t xml:space="preserve"> </w:t>
      </w:r>
      <w:r>
        <w:t>reduce,</w:t>
      </w:r>
      <w:r>
        <w:rPr>
          <w:spacing w:val="-5"/>
        </w:rPr>
        <w:t xml:space="preserve"> </w:t>
      </w:r>
      <w:r>
        <w:t>as</w:t>
      </w:r>
      <w:r>
        <w:rPr>
          <w:spacing w:val="-5"/>
        </w:rPr>
        <w:t xml:space="preserve"> </w:t>
      </w:r>
      <w:r>
        <w:t>much</w:t>
      </w:r>
      <w:r>
        <w:rPr>
          <w:spacing w:val="-5"/>
        </w:rPr>
        <w:t xml:space="preserve"> </w:t>
      </w:r>
      <w:r>
        <w:t>as</w:t>
      </w:r>
      <w:r>
        <w:rPr>
          <w:spacing w:val="-5"/>
        </w:rPr>
        <w:t xml:space="preserve"> </w:t>
      </w:r>
      <w:r>
        <w:t>possible,</w:t>
      </w:r>
      <w:r>
        <w:rPr>
          <w:spacing w:val="-5"/>
        </w:rPr>
        <w:t xml:space="preserve"> </w:t>
      </w:r>
      <w:r>
        <w:t>additional</w:t>
      </w:r>
      <w:r>
        <w:rPr>
          <w:spacing w:val="-3"/>
        </w:rPr>
        <w:t xml:space="preserve"> </w:t>
      </w:r>
      <w:r>
        <w:t>areas</w:t>
      </w:r>
      <w:r>
        <w:rPr>
          <w:spacing w:val="-3"/>
        </w:rPr>
        <w:t xml:space="preserve"> </w:t>
      </w:r>
      <w:r>
        <w:t>of</w:t>
      </w:r>
      <w:r>
        <w:rPr>
          <w:spacing w:val="-5"/>
        </w:rPr>
        <w:t xml:space="preserve"> </w:t>
      </w:r>
      <w:r>
        <w:t>need.</w:t>
      </w:r>
      <w:r>
        <w:rPr>
          <w:spacing w:val="-3"/>
        </w:rPr>
        <w:t xml:space="preserve"> </w:t>
      </w:r>
      <w:r>
        <w:t>The approach also facilitates early identification of students who may be at risk so that prevention strategies can be implemented.</w:t>
      </w:r>
    </w:p>
    <w:p w14:paraId="69AA9477" w14:textId="77777777" w:rsidR="00014282" w:rsidRDefault="00000000">
      <w:pPr>
        <w:pStyle w:val="BodyText"/>
        <w:spacing w:before="120" w:line="276" w:lineRule="auto"/>
        <w:ind w:left="1440" w:right="1825"/>
      </w:pPr>
      <w:r>
        <w:rPr>
          <w:b/>
        </w:rPr>
        <w:t xml:space="preserve">Tier 1 </w:t>
      </w:r>
      <w:r>
        <w:t>consists of evidence-based classroom instruction based on the Ontario curriculum. The principles of Universal Design for Learning (UDL) and Differentiated Instruction</w:t>
      </w:r>
      <w:r>
        <w:rPr>
          <w:spacing w:val="-3"/>
        </w:rPr>
        <w:t xml:space="preserve"> </w:t>
      </w:r>
      <w:r>
        <w:t>(DI)</w:t>
      </w:r>
      <w:r>
        <w:rPr>
          <w:spacing w:val="-3"/>
        </w:rPr>
        <w:t xml:space="preserve"> </w:t>
      </w:r>
      <w:r>
        <w:t>are</w:t>
      </w:r>
      <w:r>
        <w:rPr>
          <w:spacing w:val="-5"/>
        </w:rPr>
        <w:t xml:space="preserve"> </w:t>
      </w:r>
      <w:r>
        <w:t>used</w:t>
      </w:r>
      <w:r>
        <w:rPr>
          <w:spacing w:val="-3"/>
        </w:rPr>
        <w:t xml:space="preserve"> </w:t>
      </w:r>
      <w:r>
        <w:t>to</w:t>
      </w:r>
      <w:r>
        <w:rPr>
          <w:spacing w:val="-5"/>
        </w:rPr>
        <w:t xml:space="preserve"> </w:t>
      </w:r>
      <w:r>
        <w:t>ensure</w:t>
      </w:r>
      <w:r>
        <w:rPr>
          <w:spacing w:val="-3"/>
        </w:rPr>
        <w:t xml:space="preserve"> </w:t>
      </w:r>
      <w:r>
        <w:t>a</w:t>
      </w:r>
      <w:r>
        <w:rPr>
          <w:spacing w:val="-2"/>
        </w:rPr>
        <w:t xml:space="preserve"> </w:t>
      </w:r>
      <w:r>
        <w:t>variety</w:t>
      </w:r>
      <w:r>
        <w:rPr>
          <w:spacing w:val="-3"/>
        </w:rPr>
        <w:t xml:space="preserve"> </w:t>
      </w:r>
      <w:r>
        <w:t>of</w:t>
      </w:r>
      <w:r>
        <w:rPr>
          <w:spacing w:val="-5"/>
        </w:rPr>
        <w:t xml:space="preserve"> </w:t>
      </w:r>
      <w:r>
        <w:t>ways</w:t>
      </w:r>
      <w:r>
        <w:rPr>
          <w:spacing w:val="-3"/>
        </w:rPr>
        <w:t xml:space="preserve"> </w:t>
      </w:r>
      <w:r>
        <w:t>for</w:t>
      </w:r>
      <w:r>
        <w:rPr>
          <w:spacing w:val="-3"/>
        </w:rPr>
        <w:t xml:space="preserve"> </w:t>
      </w:r>
      <w:r>
        <w:t>students</w:t>
      </w:r>
      <w:r>
        <w:rPr>
          <w:spacing w:val="-3"/>
        </w:rPr>
        <w:t xml:space="preserve"> </w:t>
      </w:r>
      <w:r>
        <w:t>to</w:t>
      </w:r>
      <w:r>
        <w:rPr>
          <w:spacing w:val="-3"/>
        </w:rPr>
        <w:t xml:space="preserve"> </w:t>
      </w:r>
      <w:r>
        <w:t>participate</w:t>
      </w:r>
      <w:r>
        <w:rPr>
          <w:spacing w:val="-2"/>
        </w:rPr>
        <w:t xml:space="preserve"> </w:t>
      </w:r>
      <w:r>
        <w:t>in</w:t>
      </w:r>
      <w:r>
        <w:rPr>
          <w:spacing w:val="-3"/>
        </w:rPr>
        <w:t xml:space="preserve"> </w:t>
      </w:r>
      <w:r>
        <w:t>and demonstrate their learning. Teachers choose effective, culturally responsive and trauma-informed instructional strategies for all students in a classroom setting.</w:t>
      </w:r>
    </w:p>
    <w:p w14:paraId="500E7AB6" w14:textId="77777777" w:rsidR="00014282" w:rsidRDefault="00014282">
      <w:pPr>
        <w:pStyle w:val="BodyText"/>
        <w:spacing w:line="276" w:lineRule="auto"/>
        <w:sectPr w:rsidR="00014282">
          <w:pgSz w:w="12240" w:h="15840"/>
          <w:pgMar w:top="1180" w:right="0" w:bottom="1060" w:left="0" w:header="15" w:footer="866" w:gutter="0"/>
          <w:cols w:space="720"/>
        </w:sectPr>
      </w:pPr>
    </w:p>
    <w:p w14:paraId="56867E05" w14:textId="77777777" w:rsidR="00014282" w:rsidRDefault="00000000">
      <w:pPr>
        <w:pStyle w:val="BodyText"/>
        <w:spacing w:before="261" w:line="276" w:lineRule="auto"/>
        <w:ind w:left="1440" w:right="1147"/>
      </w:pPr>
      <w:r>
        <w:lastRenderedPageBreak/>
        <w:t>Assessment</w:t>
      </w:r>
      <w:r>
        <w:rPr>
          <w:spacing w:val="-5"/>
        </w:rPr>
        <w:t xml:space="preserve"> </w:t>
      </w:r>
      <w:r>
        <w:t>in</w:t>
      </w:r>
      <w:r>
        <w:rPr>
          <w:spacing w:val="-4"/>
        </w:rPr>
        <w:t xml:space="preserve"> </w:t>
      </w:r>
      <w:r>
        <w:t>this</w:t>
      </w:r>
      <w:r>
        <w:rPr>
          <w:spacing w:val="-4"/>
        </w:rPr>
        <w:t xml:space="preserve"> </w:t>
      </w:r>
      <w:r>
        <w:t>tier</w:t>
      </w:r>
      <w:r>
        <w:rPr>
          <w:spacing w:val="-7"/>
        </w:rPr>
        <w:t xml:space="preserve"> </w:t>
      </w:r>
      <w:r>
        <w:t>is</w:t>
      </w:r>
      <w:r>
        <w:rPr>
          <w:spacing w:val="-4"/>
        </w:rPr>
        <w:t xml:space="preserve"> </w:t>
      </w:r>
      <w:r>
        <w:t>classroom-based</w:t>
      </w:r>
      <w:r>
        <w:rPr>
          <w:spacing w:val="-4"/>
        </w:rPr>
        <w:t xml:space="preserve"> </w:t>
      </w:r>
      <w:r>
        <w:t>and</w:t>
      </w:r>
      <w:r>
        <w:rPr>
          <w:spacing w:val="-4"/>
        </w:rPr>
        <w:t xml:space="preserve"> </w:t>
      </w:r>
      <w:r>
        <w:t>involves</w:t>
      </w:r>
      <w:r>
        <w:rPr>
          <w:spacing w:val="-4"/>
        </w:rPr>
        <w:t xml:space="preserve"> </w:t>
      </w:r>
      <w:r>
        <w:t>the</w:t>
      </w:r>
      <w:r>
        <w:rPr>
          <w:spacing w:val="-4"/>
        </w:rPr>
        <w:t xml:space="preserve"> </w:t>
      </w:r>
      <w:r>
        <w:t>teacher</w:t>
      </w:r>
      <w:r>
        <w:rPr>
          <w:spacing w:val="-4"/>
        </w:rPr>
        <w:t xml:space="preserve"> </w:t>
      </w:r>
      <w:r>
        <w:t>monitoring</w:t>
      </w:r>
      <w:r>
        <w:rPr>
          <w:spacing w:val="-4"/>
        </w:rPr>
        <w:t xml:space="preserve"> </w:t>
      </w:r>
      <w:r>
        <w:t>the progress of the class and noting any student with areas of need.</w:t>
      </w:r>
    </w:p>
    <w:p w14:paraId="009D60DC" w14:textId="77777777" w:rsidR="00014282" w:rsidRDefault="00000000">
      <w:pPr>
        <w:pStyle w:val="BodyText"/>
        <w:spacing w:before="118" w:line="276" w:lineRule="auto"/>
        <w:ind w:left="1440" w:right="1373"/>
      </w:pPr>
      <w:r>
        <w:rPr>
          <w:b/>
        </w:rPr>
        <w:t xml:space="preserve">Tier 2 </w:t>
      </w:r>
      <w:r>
        <w:t>provides more intentional instruction and short-term interventions for individual students or for small groups of students, in addition to Tier 1 programming. Tier 2 requires</w:t>
      </w:r>
      <w:r>
        <w:rPr>
          <w:spacing w:val="-3"/>
        </w:rPr>
        <w:t xml:space="preserve"> </w:t>
      </w:r>
      <w:r>
        <w:t>teachers</w:t>
      </w:r>
      <w:r>
        <w:rPr>
          <w:spacing w:val="-3"/>
        </w:rPr>
        <w:t xml:space="preserve"> </w:t>
      </w:r>
      <w:r>
        <w:t>to</w:t>
      </w:r>
      <w:r>
        <w:rPr>
          <w:spacing w:val="-3"/>
        </w:rPr>
        <w:t xml:space="preserve"> </w:t>
      </w:r>
      <w:r>
        <w:t>identify</w:t>
      </w:r>
      <w:r>
        <w:rPr>
          <w:spacing w:val="-3"/>
        </w:rPr>
        <w:t xml:space="preserve"> </w:t>
      </w:r>
      <w:r>
        <w:t>students</w:t>
      </w:r>
      <w:r>
        <w:rPr>
          <w:spacing w:val="-3"/>
        </w:rPr>
        <w:t xml:space="preserve"> </w:t>
      </w:r>
      <w:r>
        <w:t>who</w:t>
      </w:r>
      <w:r>
        <w:rPr>
          <w:spacing w:val="-3"/>
        </w:rPr>
        <w:t xml:space="preserve"> </w:t>
      </w:r>
      <w:r>
        <w:t>are</w:t>
      </w:r>
      <w:r>
        <w:rPr>
          <w:spacing w:val="-3"/>
        </w:rPr>
        <w:t xml:space="preserve"> </w:t>
      </w:r>
      <w:r>
        <w:t>progressing</w:t>
      </w:r>
      <w:r>
        <w:rPr>
          <w:spacing w:val="-2"/>
        </w:rPr>
        <w:t xml:space="preserve"> </w:t>
      </w:r>
      <w:r>
        <w:t>with</w:t>
      </w:r>
      <w:r>
        <w:rPr>
          <w:spacing w:val="-5"/>
        </w:rPr>
        <w:t xml:space="preserve"> </w:t>
      </w:r>
      <w:r>
        <w:t>difficulty</w:t>
      </w:r>
      <w:r>
        <w:rPr>
          <w:spacing w:val="-3"/>
        </w:rPr>
        <w:t xml:space="preserve"> </w:t>
      </w:r>
      <w:r>
        <w:t>when</w:t>
      </w:r>
      <w:r>
        <w:rPr>
          <w:spacing w:val="-3"/>
        </w:rPr>
        <w:t xml:space="preserve"> </w:t>
      </w:r>
      <w:r>
        <w:t>using</w:t>
      </w:r>
      <w:r>
        <w:rPr>
          <w:spacing w:val="-3"/>
        </w:rPr>
        <w:t xml:space="preserve"> </w:t>
      </w:r>
      <w:r>
        <w:t>Tier 1 instruction and to closely monitor the students through ongoing assessment.</w:t>
      </w:r>
    </w:p>
    <w:p w14:paraId="30997FA3" w14:textId="77777777" w:rsidR="00014282" w:rsidRDefault="00000000">
      <w:pPr>
        <w:pStyle w:val="BodyText"/>
        <w:spacing w:before="121" w:line="278" w:lineRule="auto"/>
        <w:ind w:left="1440" w:right="953"/>
      </w:pPr>
      <w:r>
        <w:t>Teachers</w:t>
      </w:r>
      <w:r>
        <w:rPr>
          <w:spacing w:val="-2"/>
        </w:rPr>
        <w:t xml:space="preserve"> </w:t>
      </w:r>
      <w:r>
        <w:t>will</w:t>
      </w:r>
      <w:r>
        <w:rPr>
          <w:spacing w:val="-2"/>
        </w:rPr>
        <w:t xml:space="preserve"> </w:t>
      </w:r>
      <w:r>
        <w:t>gather</w:t>
      </w:r>
      <w:r>
        <w:rPr>
          <w:spacing w:val="-2"/>
        </w:rPr>
        <w:t xml:space="preserve"> </w:t>
      </w:r>
      <w:r>
        <w:t>student</w:t>
      </w:r>
      <w:r>
        <w:rPr>
          <w:spacing w:val="-2"/>
        </w:rPr>
        <w:t xml:space="preserve"> </w:t>
      </w:r>
      <w:r>
        <w:t>information</w:t>
      </w:r>
      <w:r>
        <w:rPr>
          <w:spacing w:val="-4"/>
        </w:rPr>
        <w:t xml:space="preserve"> </w:t>
      </w:r>
      <w:r>
        <w:t>to</w:t>
      </w:r>
      <w:r>
        <w:rPr>
          <w:spacing w:val="-3"/>
        </w:rPr>
        <w:t xml:space="preserve"> </w:t>
      </w:r>
      <w:r>
        <w:t>be</w:t>
      </w:r>
      <w:r>
        <w:rPr>
          <w:spacing w:val="-4"/>
        </w:rPr>
        <w:t xml:space="preserve"> </w:t>
      </w:r>
      <w:r>
        <w:t>presented</w:t>
      </w:r>
      <w:r>
        <w:rPr>
          <w:spacing w:val="-4"/>
        </w:rPr>
        <w:t xml:space="preserve"> </w:t>
      </w:r>
      <w:r>
        <w:t>to</w:t>
      </w:r>
      <w:r>
        <w:rPr>
          <w:spacing w:val="-4"/>
        </w:rPr>
        <w:t xml:space="preserve"> </w:t>
      </w:r>
      <w:r>
        <w:t>the</w:t>
      </w:r>
      <w:r>
        <w:rPr>
          <w:spacing w:val="-4"/>
        </w:rPr>
        <w:t xml:space="preserve"> </w:t>
      </w:r>
      <w:r>
        <w:t>In-School</w:t>
      </w:r>
      <w:r>
        <w:rPr>
          <w:spacing w:val="-2"/>
        </w:rPr>
        <w:t xml:space="preserve"> </w:t>
      </w:r>
      <w:r>
        <w:t>Team</w:t>
      </w:r>
      <w:r>
        <w:rPr>
          <w:spacing w:val="-1"/>
        </w:rPr>
        <w:t xml:space="preserve"> </w:t>
      </w:r>
      <w:r>
        <w:t>(IST)</w:t>
      </w:r>
      <w:r>
        <w:rPr>
          <w:spacing w:val="-3"/>
        </w:rPr>
        <w:t xml:space="preserve"> </w:t>
      </w:r>
      <w:r>
        <w:t>to discuss strategies to better meet the needs of the student.</w:t>
      </w:r>
    </w:p>
    <w:p w14:paraId="0BC24E09" w14:textId="77777777" w:rsidR="00014282" w:rsidRDefault="00000000">
      <w:pPr>
        <w:pStyle w:val="BodyText"/>
        <w:spacing w:before="115" w:line="276" w:lineRule="auto"/>
        <w:ind w:left="1440" w:right="1174"/>
      </w:pPr>
      <w:r>
        <w:rPr>
          <w:b/>
        </w:rPr>
        <w:t xml:space="preserve">Tier 3 </w:t>
      </w:r>
      <w:r>
        <w:t>uses intentional and focused interventions that provide increased support for students to achieve learning goals. To ensure precise interventions, teams will engage from</w:t>
      </w:r>
      <w:r>
        <w:rPr>
          <w:spacing w:val="-5"/>
        </w:rPr>
        <w:t xml:space="preserve"> </w:t>
      </w:r>
      <w:r>
        <w:t>a</w:t>
      </w:r>
      <w:r>
        <w:rPr>
          <w:spacing w:val="-4"/>
        </w:rPr>
        <w:t xml:space="preserve"> </w:t>
      </w:r>
      <w:r>
        <w:t>holistic</w:t>
      </w:r>
      <w:r>
        <w:rPr>
          <w:spacing w:val="-4"/>
        </w:rPr>
        <w:t xml:space="preserve"> </w:t>
      </w:r>
      <w:r>
        <w:t>perspective</w:t>
      </w:r>
      <w:r>
        <w:rPr>
          <w:spacing w:val="-4"/>
        </w:rPr>
        <w:t xml:space="preserve"> </w:t>
      </w:r>
      <w:r>
        <w:t>utilizing</w:t>
      </w:r>
      <w:r>
        <w:rPr>
          <w:spacing w:val="-5"/>
        </w:rPr>
        <w:t xml:space="preserve"> </w:t>
      </w:r>
      <w:r>
        <w:t>quantitative</w:t>
      </w:r>
      <w:r>
        <w:rPr>
          <w:spacing w:val="-4"/>
        </w:rPr>
        <w:t xml:space="preserve"> </w:t>
      </w:r>
      <w:r>
        <w:t>and</w:t>
      </w:r>
      <w:r>
        <w:rPr>
          <w:spacing w:val="-4"/>
        </w:rPr>
        <w:t xml:space="preserve"> </w:t>
      </w:r>
      <w:r>
        <w:t>qualitative</w:t>
      </w:r>
      <w:r>
        <w:rPr>
          <w:spacing w:val="-4"/>
        </w:rPr>
        <w:t xml:space="preserve"> </w:t>
      </w:r>
      <w:r>
        <w:t>data.</w:t>
      </w:r>
      <w:r>
        <w:rPr>
          <w:spacing w:val="-7"/>
        </w:rPr>
        <w:t xml:space="preserve"> </w:t>
      </w:r>
      <w:r>
        <w:t>Through</w:t>
      </w:r>
      <w:r>
        <w:rPr>
          <w:spacing w:val="-4"/>
        </w:rPr>
        <w:t xml:space="preserve"> </w:t>
      </w:r>
      <w:r>
        <w:t>collaboration with school staff, parents, the student, and any additional</w:t>
      </w:r>
      <w:r>
        <w:rPr>
          <w:spacing w:val="-1"/>
        </w:rPr>
        <w:t xml:space="preserve"> </w:t>
      </w:r>
      <w:r>
        <w:t>agency resources, the team will develop a plan in support of the student’s pathway.</w:t>
      </w:r>
    </w:p>
    <w:p w14:paraId="383868A1" w14:textId="77777777" w:rsidR="00014282" w:rsidRDefault="00014282">
      <w:pPr>
        <w:pStyle w:val="BodyText"/>
        <w:spacing w:line="276" w:lineRule="auto"/>
        <w:sectPr w:rsidR="00014282">
          <w:pgSz w:w="12240" w:h="15840"/>
          <w:pgMar w:top="1180" w:right="0" w:bottom="1060" w:left="0" w:header="15" w:footer="866" w:gutter="0"/>
          <w:cols w:space="720"/>
        </w:sectPr>
      </w:pPr>
    </w:p>
    <w:p w14:paraId="6712B0E8" w14:textId="77777777" w:rsidR="00014282" w:rsidRDefault="00014282">
      <w:pPr>
        <w:pStyle w:val="BodyText"/>
        <w:rPr>
          <w:sz w:val="20"/>
        </w:rPr>
      </w:pPr>
    </w:p>
    <w:p w14:paraId="5319904B" w14:textId="77777777" w:rsidR="00014282" w:rsidRDefault="00014282">
      <w:pPr>
        <w:pStyle w:val="BodyText"/>
        <w:spacing w:before="147"/>
        <w:rPr>
          <w:sz w:val="20"/>
        </w:rPr>
      </w:pPr>
    </w:p>
    <w:p w14:paraId="16C16930" w14:textId="77777777" w:rsidR="00014282" w:rsidRDefault="00000000">
      <w:pPr>
        <w:ind w:left="1440"/>
        <w:rPr>
          <w:sz w:val="20"/>
        </w:rPr>
      </w:pPr>
      <w:r>
        <w:rPr>
          <w:noProof/>
          <w:sz w:val="20"/>
        </w:rPr>
        <w:drawing>
          <wp:inline distT="0" distB="0" distL="0" distR="0" wp14:anchorId="4DD13EBA" wp14:editId="6F6035D1">
            <wp:extent cx="6033517" cy="6199632"/>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66" cstate="print"/>
                    <a:stretch>
                      <a:fillRect/>
                    </a:stretch>
                  </pic:blipFill>
                  <pic:spPr>
                    <a:xfrm>
                      <a:off x="0" y="0"/>
                      <a:ext cx="6033517" cy="6199632"/>
                    </a:xfrm>
                    <a:prstGeom prst="rect">
                      <a:avLst/>
                    </a:prstGeom>
                  </pic:spPr>
                </pic:pic>
              </a:graphicData>
            </a:graphic>
          </wp:inline>
        </w:drawing>
      </w:r>
    </w:p>
    <w:p w14:paraId="14ED050C" w14:textId="77777777" w:rsidR="00014282" w:rsidRDefault="00014282">
      <w:pPr>
        <w:pStyle w:val="BodyText"/>
        <w:spacing w:before="45"/>
      </w:pPr>
    </w:p>
    <w:p w14:paraId="63E75015" w14:textId="77777777" w:rsidR="00014282" w:rsidRDefault="00000000">
      <w:pPr>
        <w:pStyle w:val="BodyText"/>
        <w:ind w:left="1440"/>
      </w:pPr>
      <w:r>
        <w:t>The</w:t>
      </w:r>
      <w:r>
        <w:rPr>
          <w:spacing w:val="-6"/>
        </w:rPr>
        <w:t xml:space="preserve"> </w:t>
      </w:r>
      <w:r>
        <w:t>graphic</w:t>
      </w:r>
      <w:r>
        <w:rPr>
          <w:spacing w:val="-4"/>
        </w:rPr>
        <w:t xml:space="preserve"> </w:t>
      </w:r>
      <w:r>
        <w:t>above</w:t>
      </w:r>
      <w:r>
        <w:rPr>
          <w:spacing w:val="-4"/>
        </w:rPr>
        <w:t xml:space="preserve"> </w:t>
      </w:r>
      <w:r>
        <w:t>summarizes</w:t>
      </w:r>
      <w:r>
        <w:rPr>
          <w:spacing w:val="-4"/>
        </w:rPr>
        <w:t xml:space="preserve"> </w:t>
      </w:r>
      <w:r>
        <w:t>the</w:t>
      </w:r>
      <w:r>
        <w:rPr>
          <w:spacing w:val="-4"/>
        </w:rPr>
        <w:t xml:space="preserve"> </w:t>
      </w:r>
      <w:r>
        <w:t>Tiered</w:t>
      </w:r>
      <w:r>
        <w:rPr>
          <w:spacing w:val="-3"/>
        </w:rPr>
        <w:t xml:space="preserve"> </w:t>
      </w:r>
      <w:r>
        <w:t>Approach</w:t>
      </w:r>
      <w:r>
        <w:rPr>
          <w:spacing w:val="-4"/>
        </w:rPr>
        <w:t xml:space="preserve"> </w:t>
      </w:r>
      <w:r>
        <w:t>to</w:t>
      </w:r>
      <w:r>
        <w:rPr>
          <w:spacing w:val="-6"/>
        </w:rPr>
        <w:t xml:space="preserve"> </w:t>
      </w:r>
      <w:r>
        <w:t>prevention</w:t>
      </w:r>
      <w:r>
        <w:rPr>
          <w:spacing w:val="-6"/>
        </w:rPr>
        <w:t xml:space="preserve"> </w:t>
      </w:r>
      <w:r>
        <w:t>and</w:t>
      </w:r>
      <w:r>
        <w:rPr>
          <w:spacing w:val="-3"/>
        </w:rPr>
        <w:t xml:space="preserve"> </w:t>
      </w:r>
      <w:r>
        <w:rPr>
          <w:spacing w:val="-2"/>
        </w:rPr>
        <w:t>intervention.</w:t>
      </w:r>
    </w:p>
    <w:p w14:paraId="3BF834B5" w14:textId="77777777" w:rsidR="00014282" w:rsidRDefault="00014282">
      <w:pPr>
        <w:pStyle w:val="BodyText"/>
        <w:spacing w:before="5"/>
      </w:pPr>
    </w:p>
    <w:p w14:paraId="3C0ADFFE" w14:textId="77777777" w:rsidR="00014282" w:rsidRDefault="00000000">
      <w:pPr>
        <w:pStyle w:val="Heading5"/>
        <w:spacing w:before="1"/>
      </w:pPr>
      <w:r>
        <w:t>Universal</w:t>
      </w:r>
      <w:r>
        <w:rPr>
          <w:spacing w:val="-7"/>
        </w:rPr>
        <w:t xml:space="preserve"> </w:t>
      </w:r>
      <w:r>
        <w:t>Design</w:t>
      </w:r>
      <w:r>
        <w:rPr>
          <w:spacing w:val="-7"/>
        </w:rPr>
        <w:t xml:space="preserve"> </w:t>
      </w:r>
      <w:r>
        <w:t>for</w:t>
      </w:r>
      <w:r>
        <w:rPr>
          <w:spacing w:val="-10"/>
        </w:rPr>
        <w:t xml:space="preserve"> </w:t>
      </w:r>
      <w:r>
        <w:t>Learning</w:t>
      </w:r>
      <w:r>
        <w:rPr>
          <w:spacing w:val="-6"/>
        </w:rPr>
        <w:t xml:space="preserve"> </w:t>
      </w:r>
      <w:r>
        <w:rPr>
          <w:spacing w:val="-4"/>
        </w:rPr>
        <w:t>(UDL)</w:t>
      </w:r>
    </w:p>
    <w:p w14:paraId="083FDDC2" w14:textId="77777777" w:rsidR="00014282" w:rsidRDefault="00000000">
      <w:pPr>
        <w:pStyle w:val="BodyText"/>
        <w:spacing w:before="169" w:line="276" w:lineRule="auto"/>
        <w:ind w:left="1440" w:right="1541"/>
      </w:pPr>
      <w:r>
        <w:t>The core concept of UDL is that of “necessary for some and good for all.” UDL comprises</w:t>
      </w:r>
      <w:r>
        <w:rPr>
          <w:spacing w:val="-7"/>
        </w:rPr>
        <w:t xml:space="preserve"> </w:t>
      </w:r>
      <w:r>
        <w:t>instructional</w:t>
      </w:r>
      <w:r>
        <w:rPr>
          <w:spacing w:val="-7"/>
        </w:rPr>
        <w:t xml:space="preserve"> </w:t>
      </w:r>
      <w:r>
        <w:t>and</w:t>
      </w:r>
      <w:r>
        <w:rPr>
          <w:spacing w:val="-6"/>
        </w:rPr>
        <w:t xml:space="preserve"> </w:t>
      </w:r>
      <w:r>
        <w:t>assessment</w:t>
      </w:r>
      <w:r>
        <w:rPr>
          <w:spacing w:val="-4"/>
        </w:rPr>
        <w:t xml:space="preserve"> </w:t>
      </w:r>
      <w:r>
        <w:t>strategies,</w:t>
      </w:r>
      <w:r>
        <w:rPr>
          <w:spacing w:val="-6"/>
        </w:rPr>
        <w:t xml:space="preserve"> </w:t>
      </w:r>
      <w:r>
        <w:t>materials,</w:t>
      </w:r>
      <w:r>
        <w:rPr>
          <w:spacing w:val="-4"/>
        </w:rPr>
        <w:t xml:space="preserve"> </w:t>
      </w:r>
      <w:r>
        <w:t>and</w:t>
      </w:r>
      <w:r>
        <w:rPr>
          <w:spacing w:val="-6"/>
        </w:rPr>
        <w:t xml:space="preserve"> </w:t>
      </w:r>
      <w:r>
        <w:t>tools</w:t>
      </w:r>
      <w:r>
        <w:rPr>
          <w:spacing w:val="-4"/>
        </w:rPr>
        <w:t xml:space="preserve"> </w:t>
      </w:r>
      <w:r>
        <w:t>that</w:t>
      </w:r>
      <w:r>
        <w:rPr>
          <w:spacing w:val="-4"/>
        </w:rPr>
        <w:t xml:space="preserve"> </w:t>
      </w:r>
      <w:r>
        <w:t>respond</w:t>
      </w:r>
      <w:r>
        <w:rPr>
          <w:spacing w:val="-4"/>
        </w:rPr>
        <w:t xml:space="preserve"> </w:t>
      </w:r>
      <w:r>
        <w:t>to the needs of a specific student or group of students.</w:t>
      </w:r>
    </w:p>
    <w:p w14:paraId="152AFDB9" w14:textId="77777777" w:rsidR="00014282" w:rsidRDefault="00014282">
      <w:pPr>
        <w:pStyle w:val="BodyText"/>
        <w:spacing w:line="276" w:lineRule="auto"/>
        <w:sectPr w:rsidR="00014282">
          <w:pgSz w:w="12240" w:h="15840"/>
          <w:pgMar w:top="1180" w:right="0" w:bottom="1060" w:left="0" w:header="15" w:footer="866" w:gutter="0"/>
          <w:cols w:space="720"/>
        </w:sectPr>
      </w:pPr>
    </w:p>
    <w:p w14:paraId="2D54560F" w14:textId="77777777" w:rsidR="00014282" w:rsidRDefault="00000000">
      <w:pPr>
        <w:pStyle w:val="BodyText"/>
        <w:spacing w:before="261" w:line="276" w:lineRule="auto"/>
        <w:ind w:left="1440" w:right="1373"/>
      </w:pPr>
      <w:r>
        <w:rPr>
          <w:noProof/>
        </w:rPr>
        <w:lastRenderedPageBreak/>
        <mc:AlternateContent>
          <mc:Choice Requires="wpg">
            <w:drawing>
              <wp:anchor distT="0" distB="0" distL="0" distR="0" simplePos="0" relativeHeight="15735296" behindDoc="0" locked="0" layoutInCell="1" allowOverlap="1" wp14:anchorId="58FD815E" wp14:editId="1058E977">
                <wp:simplePos x="0" y="0"/>
                <wp:positionH relativeFrom="page">
                  <wp:posOffset>0</wp:posOffset>
                </wp:positionH>
                <wp:positionV relativeFrom="page">
                  <wp:posOffset>9263034</wp:posOffset>
                </wp:positionV>
                <wp:extent cx="7771765" cy="795655"/>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1765" cy="795655"/>
                          <a:chOff x="0" y="0"/>
                          <a:chExt cx="7771765" cy="795655"/>
                        </a:xfrm>
                      </wpg:grpSpPr>
                      <pic:pic xmlns:pic="http://schemas.openxmlformats.org/drawingml/2006/picture">
                        <pic:nvPicPr>
                          <pic:cNvPr id="52" name="Image 52"/>
                          <pic:cNvPicPr/>
                        </pic:nvPicPr>
                        <pic:blipFill>
                          <a:blip r:embed="rId67" cstate="print"/>
                          <a:stretch>
                            <a:fillRect/>
                          </a:stretch>
                        </pic:blipFill>
                        <pic:spPr>
                          <a:xfrm>
                            <a:off x="19049" y="67385"/>
                            <a:ext cx="7752715" cy="721788"/>
                          </a:xfrm>
                          <a:prstGeom prst="rect">
                            <a:avLst/>
                          </a:prstGeom>
                        </pic:spPr>
                      </pic:pic>
                      <pic:pic xmlns:pic="http://schemas.openxmlformats.org/drawingml/2006/picture">
                        <pic:nvPicPr>
                          <pic:cNvPr id="53" name="Image 53"/>
                          <pic:cNvPicPr/>
                        </pic:nvPicPr>
                        <pic:blipFill>
                          <a:blip r:embed="rId68" cstate="print"/>
                          <a:stretch>
                            <a:fillRect/>
                          </a:stretch>
                        </pic:blipFill>
                        <pic:spPr>
                          <a:xfrm>
                            <a:off x="0" y="0"/>
                            <a:ext cx="7747253" cy="795362"/>
                          </a:xfrm>
                          <a:prstGeom prst="rect">
                            <a:avLst/>
                          </a:prstGeom>
                        </pic:spPr>
                      </pic:pic>
                      <wps:wsp>
                        <wps:cNvPr id="54" name="Textbox 54"/>
                        <wps:cNvSpPr txBox="1"/>
                        <wps:spPr>
                          <a:xfrm>
                            <a:off x="6690105" y="236472"/>
                            <a:ext cx="183515" cy="170815"/>
                          </a:xfrm>
                          <a:prstGeom prst="rect">
                            <a:avLst/>
                          </a:prstGeom>
                        </wps:spPr>
                        <wps:txbx>
                          <w:txbxContent>
                            <w:p w14:paraId="73228590" w14:textId="77777777" w:rsidR="00014282" w:rsidRDefault="00000000">
                              <w:pPr>
                                <w:spacing w:line="268" w:lineRule="exact"/>
                                <w:rPr>
                                  <w:sz w:val="24"/>
                                </w:rPr>
                              </w:pPr>
                              <w:r>
                                <w:rPr>
                                  <w:spacing w:val="-5"/>
                                  <w:sz w:val="24"/>
                                </w:rPr>
                                <w:t>14</w:t>
                              </w:r>
                            </w:p>
                          </w:txbxContent>
                        </wps:txbx>
                        <wps:bodyPr wrap="square" lIns="0" tIns="0" rIns="0" bIns="0" rtlCol="0">
                          <a:noAutofit/>
                        </wps:bodyPr>
                      </wps:wsp>
                    </wpg:wgp>
                  </a:graphicData>
                </a:graphic>
              </wp:anchor>
            </w:drawing>
          </mc:Choice>
          <mc:Fallback>
            <w:pict>
              <v:group w14:anchorId="58FD815E" id="Group 51" o:spid="_x0000_s1032" style="position:absolute;left:0;text-align:left;margin-left:0;margin-top:729.35pt;width:611.95pt;height:62.65pt;z-index:15735296;mso-wrap-distance-left:0;mso-wrap-distance-right:0;mso-position-horizontal-relative:page;mso-position-vertical-relative:page" coordsize="77717,7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">
                <v:shape id="Image 52" o:spid="_x0000_s1033" type="#_x0000_t75" style="position:absolute;left:190;top:673;width:77527;height:7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">
                  <v:imagedata r:id="rId69" o:title=""/>
                </v:shape>
                <v:shape id="Image 53" o:spid="_x0000_s1034" type="#_x0000_t75" style="position:absolute;width:77472;height:7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">
                  <v:imagedata r:id="rId70" o:title=""/>
                </v:shape>
                <v:shape id="Textbox 54" o:spid="_x0000_s1035" type="#_x0000_t202" style="position:absolute;left:66901;top:2364;width:1835;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73228590" w14:textId="77777777" w:rsidR="00014282" w:rsidRDefault="00000000">
                        <w:pPr>
                          <w:spacing w:line="268" w:lineRule="exact"/>
                          <w:rPr>
                            <w:sz w:val="24"/>
                          </w:rPr>
                        </w:pPr>
                        <w:r>
                          <w:rPr>
                            <w:spacing w:val="-5"/>
                            <w:sz w:val="24"/>
                          </w:rPr>
                          <w:t>14</w:t>
                        </w:r>
                      </w:p>
                    </w:txbxContent>
                  </v:textbox>
                </v:shape>
                <w10:wrap anchorx="page" anchory="page"/>
              </v:group>
            </w:pict>
          </mc:Fallback>
        </mc:AlternateContent>
      </w:r>
      <w:r>
        <w:t>UDL allows access to the curriculum for all students. In this model, teachers design learning</w:t>
      </w:r>
      <w:r>
        <w:rPr>
          <w:spacing w:val="-6"/>
        </w:rPr>
        <w:t xml:space="preserve"> </w:t>
      </w:r>
      <w:r>
        <w:t>opportunities</w:t>
      </w:r>
      <w:r>
        <w:rPr>
          <w:spacing w:val="-6"/>
        </w:rPr>
        <w:t xml:space="preserve"> </w:t>
      </w:r>
      <w:r>
        <w:t>and</w:t>
      </w:r>
      <w:r>
        <w:rPr>
          <w:spacing w:val="-4"/>
        </w:rPr>
        <w:t xml:space="preserve"> </w:t>
      </w:r>
      <w:r>
        <w:t>create</w:t>
      </w:r>
      <w:r>
        <w:rPr>
          <w:spacing w:val="-5"/>
        </w:rPr>
        <w:t xml:space="preserve"> </w:t>
      </w:r>
      <w:r>
        <w:t>learning</w:t>
      </w:r>
      <w:r>
        <w:rPr>
          <w:spacing w:val="-4"/>
        </w:rPr>
        <w:t xml:space="preserve"> </w:t>
      </w:r>
      <w:r>
        <w:t>environments</w:t>
      </w:r>
      <w:r>
        <w:rPr>
          <w:spacing w:val="-4"/>
        </w:rPr>
        <w:t xml:space="preserve"> </w:t>
      </w:r>
      <w:r>
        <w:t>that</w:t>
      </w:r>
      <w:r>
        <w:rPr>
          <w:spacing w:val="-6"/>
        </w:rPr>
        <w:t xml:space="preserve"> </w:t>
      </w:r>
      <w:r>
        <w:t>are</w:t>
      </w:r>
      <w:r>
        <w:rPr>
          <w:spacing w:val="-4"/>
        </w:rPr>
        <w:t xml:space="preserve"> </w:t>
      </w:r>
      <w:r>
        <w:t>inclusive,</w:t>
      </w:r>
      <w:r>
        <w:rPr>
          <w:spacing w:val="-4"/>
        </w:rPr>
        <w:t xml:space="preserve"> </w:t>
      </w:r>
      <w:r>
        <w:t>flexible,</w:t>
      </w:r>
      <w:r>
        <w:rPr>
          <w:spacing w:val="-4"/>
        </w:rPr>
        <w:t xml:space="preserve"> </w:t>
      </w:r>
      <w:r>
        <w:t>and accessible for all students, regardless of achievement level. The learning principles of UDL are Universality and Equity, Appropriately Designed Spaces, Flexibility and Inclusion, Simplicity, Safety, and Different Modes of Perception.</w:t>
      </w:r>
    </w:p>
    <w:p w14:paraId="17764B9A" w14:textId="77777777" w:rsidR="00014282" w:rsidRDefault="00000000">
      <w:pPr>
        <w:spacing w:before="240"/>
        <w:ind w:left="1440"/>
        <w:rPr>
          <w:b/>
          <w:sz w:val="30"/>
        </w:rPr>
      </w:pPr>
      <w:r>
        <w:rPr>
          <w:b/>
          <w:sz w:val="28"/>
        </w:rPr>
        <w:t>Differentiated</w:t>
      </w:r>
      <w:r>
        <w:rPr>
          <w:b/>
          <w:spacing w:val="-6"/>
          <w:sz w:val="28"/>
        </w:rPr>
        <w:t xml:space="preserve"> </w:t>
      </w:r>
      <w:r>
        <w:rPr>
          <w:b/>
          <w:sz w:val="30"/>
        </w:rPr>
        <w:t>Instruction</w:t>
      </w:r>
      <w:r>
        <w:rPr>
          <w:b/>
          <w:spacing w:val="-11"/>
          <w:sz w:val="30"/>
        </w:rPr>
        <w:t xml:space="preserve"> </w:t>
      </w:r>
      <w:r>
        <w:rPr>
          <w:b/>
          <w:spacing w:val="-4"/>
          <w:sz w:val="30"/>
        </w:rPr>
        <w:t>(DI)</w:t>
      </w:r>
    </w:p>
    <w:p w14:paraId="303F17BB" w14:textId="77777777" w:rsidR="00014282" w:rsidRDefault="00000000">
      <w:pPr>
        <w:pStyle w:val="BodyText"/>
        <w:spacing w:before="170" w:line="276" w:lineRule="auto"/>
        <w:ind w:left="1440" w:right="1492"/>
      </w:pPr>
      <w:r>
        <w:t>Unlike UDL, which applies broad-based principles for planning, DI focuses on specific strengths, interests, learning styles and needs of the individual student. The instruction is</w:t>
      </w:r>
      <w:r>
        <w:rPr>
          <w:spacing w:val="-3"/>
        </w:rPr>
        <w:t xml:space="preserve"> </w:t>
      </w:r>
      <w:r>
        <w:t>adapted</w:t>
      </w:r>
      <w:r>
        <w:rPr>
          <w:spacing w:val="-5"/>
        </w:rPr>
        <w:t xml:space="preserve"> </w:t>
      </w:r>
      <w:r>
        <w:t>to</w:t>
      </w:r>
      <w:r>
        <w:rPr>
          <w:spacing w:val="-5"/>
        </w:rPr>
        <w:t xml:space="preserve"> </w:t>
      </w:r>
      <w:r>
        <w:t>meet</w:t>
      </w:r>
      <w:r>
        <w:rPr>
          <w:spacing w:val="-5"/>
        </w:rPr>
        <w:t xml:space="preserve"> </w:t>
      </w:r>
      <w:r>
        <w:t>high</w:t>
      </w:r>
      <w:r>
        <w:rPr>
          <w:spacing w:val="-3"/>
        </w:rPr>
        <w:t xml:space="preserve"> </w:t>
      </w:r>
      <w:r>
        <w:t>expectations</w:t>
      </w:r>
      <w:r>
        <w:rPr>
          <w:spacing w:val="-5"/>
        </w:rPr>
        <w:t xml:space="preserve"> </w:t>
      </w:r>
      <w:r>
        <w:t>of</w:t>
      </w:r>
      <w:r>
        <w:rPr>
          <w:spacing w:val="-3"/>
        </w:rPr>
        <w:t xml:space="preserve"> </w:t>
      </w:r>
      <w:r>
        <w:t>achievement</w:t>
      </w:r>
      <w:r>
        <w:rPr>
          <w:spacing w:val="-5"/>
        </w:rPr>
        <w:t xml:space="preserve"> </w:t>
      </w:r>
      <w:r>
        <w:t>and</w:t>
      </w:r>
      <w:r>
        <w:rPr>
          <w:spacing w:val="-5"/>
        </w:rPr>
        <w:t xml:space="preserve"> </w:t>
      </w:r>
      <w:r>
        <w:t>engagement</w:t>
      </w:r>
      <w:r>
        <w:rPr>
          <w:spacing w:val="-3"/>
        </w:rPr>
        <w:t xml:space="preserve"> </w:t>
      </w:r>
      <w:r>
        <w:t>in</w:t>
      </w:r>
      <w:r>
        <w:rPr>
          <w:spacing w:val="-3"/>
        </w:rPr>
        <w:t xml:space="preserve"> </w:t>
      </w:r>
      <w:r>
        <w:t>learning since the planning considers the identity, lived experiences, strengths and areas of need of the student.</w:t>
      </w:r>
    </w:p>
    <w:p w14:paraId="7F7E3107" w14:textId="77777777" w:rsidR="00014282" w:rsidRDefault="00000000">
      <w:pPr>
        <w:pStyle w:val="BodyText"/>
        <w:spacing w:before="202"/>
        <w:ind w:left="1440"/>
      </w:pPr>
      <w:r>
        <w:t>The</w:t>
      </w:r>
      <w:r>
        <w:rPr>
          <w:spacing w:val="-5"/>
        </w:rPr>
        <w:t xml:space="preserve"> </w:t>
      </w:r>
      <w:r>
        <w:t>areas</w:t>
      </w:r>
      <w:r>
        <w:rPr>
          <w:spacing w:val="-4"/>
        </w:rPr>
        <w:t xml:space="preserve"> </w:t>
      </w:r>
      <w:r>
        <w:t>of</w:t>
      </w:r>
      <w:r>
        <w:rPr>
          <w:spacing w:val="-4"/>
        </w:rPr>
        <w:t xml:space="preserve"> </w:t>
      </w:r>
      <w:r>
        <w:t>learning</w:t>
      </w:r>
      <w:r>
        <w:rPr>
          <w:spacing w:val="-4"/>
        </w:rPr>
        <w:t xml:space="preserve"> </w:t>
      </w:r>
      <w:r>
        <w:t>that</w:t>
      </w:r>
      <w:r>
        <w:rPr>
          <w:spacing w:val="-6"/>
        </w:rPr>
        <w:t xml:space="preserve"> </w:t>
      </w:r>
      <w:r>
        <w:t>are</w:t>
      </w:r>
      <w:r>
        <w:rPr>
          <w:spacing w:val="-5"/>
        </w:rPr>
        <w:t xml:space="preserve"> </w:t>
      </w:r>
      <w:r>
        <w:t>differentiated</w:t>
      </w:r>
      <w:r>
        <w:rPr>
          <w:spacing w:val="-4"/>
        </w:rPr>
        <w:t xml:space="preserve"> </w:t>
      </w:r>
      <w:r>
        <w:t>when</w:t>
      </w:r>
      <w:r>
        <w:rPr>
          <w:spacing w:val="-6"/>
        </w:rPr>
        <w:t xml:space="preserve"> </w:t>
      </w:r>
      <w:r>
        <w:t>planning</w:t>
      </w:r>
      <w:r>
        <w:rPr>
          <w:spacing w:val="-3"/>
        </w:rPr>
        <w:t xml:space="preserve"> </w:t>
      </w:r>
      <w:r>
        <w:t>instruction</w:t>
      </w:r>
      <w:r>
        <w:rPr>
          <w:spacing w:val="-4"/>
        </w:rPr>
        <w:t xml:space="preserve"> are:</w:t>
      </w:r>
    </w:p>
    <w:p w14:paraId="272BE06A" w14:textId="77777777" w:rsidR="00014282" w:rsidRDefault="00000000">
      <w:pPr>
        <w:pStyle w:val="ListParagraph"/>
        <w:numPr>
          <w:ilvl w:val="0"/>
          <w:numId w:val="113"/>
        </w:numPr>
        <w:tabs>
          <w:tab w:val="left" w:pos="2160"/>
        </w:tabs>
        <w:spacing w:before="242"/>
        <w:rPr>
          <w:rFonts w:ascii="Times New Roman" w:hAnsi="Times New Roman"/>
          <w:sz w:val="24"/>
        </w:rPr>
      </w:pPr>
      <w:r>
        <w:rPr>
          <w:sz w:val="24"/>
        </w:rPr>
        <w:t>the</w:t>
      </w:r>
      <w:r>
        <w:rPr>
          <w:spacing w:val="-4"/>
          <w:sz w:val="24"/>
        </w:rPr>
        <w:t xml:space="preserve"> </w:t>
      </w:r>
      <w:r>
        <w:rPr>
          <w:sz w:val="24"/>
        </w:rPr>
        <w:t>content</w:t>
      </w:r>
      <w:r>
        <w:rPr>
          <w:spacing w:val="-4"/>
          <w:sz w:val="24"/>
        </w:rPr>
        <w:t xml:space="preserve"> </w:t>
      </w:r>
      <w:r>
        <w:rPr>
          <w:sz w:val="24"/>
        </w:rPr>
        <w:t>of</w:t>
      </w:r>
      <w:r>
        <w:rPr>
          <w:spacing w:val="-3"/>
          <w:sz w:val="24"/>
        </w:rPr>
        <w:t xml:space="preserve"> </w:t>
      </w:r>
      <w:r>
        <w:rPr>
          <w:sz w:val="24"/>
        </w:rPr>
        <w:t>learning</w:t>
      </w:r>
      <w:r>
        <w:rPr>
          <w:spacing w:val="-7"/>
          <w:sz w:val="24"/>
        </w:rPr>
        <w:t xml:space="preserve"> </w:t>
      </w:r>
      <w:r>
        <w:rPr>
          <w:sz w:val="24"/>
        </w:rPr>
        <w:t>(what</w:t>
      </w:r>
      <w:r>
        <w:rPr>
          <w:spacing w:val="-3"/>
          <w:sz w:val="24"/>
        </w:rPr>
        <w:t xml:space="preserve"> </w:t>
      </w:r>
      <w:r>
        <w:rPr>
          <w:sz w:val="24"/>
        </w:rPr>
        <w:t>students</w:t>
      </w:r>
      <w:r>
        <w:rPr>
          <w:spacing w:val="-3"/>
          <w:sz w:val="24"/>
        </w:rPr>
        <w:t xml:space="preserve"> </w:t>
      </w:r>
      <w:r>
        <w:rPr>
          <w:sz w:val="24"/>
        </w:rPr>
        <w:t>are</w:t>
      </w:r>
      <w:r>
        <w:rPr>
          <w:spacing w:val="-5"/>
          <w:sz w:val="24"/>
        </w:rPr>
        <w:t xml:space="preserve"> </w:t>
      </w:r>
      <w:r>
        <w:rPr>
          <w:sz w:val="24"/>
        </w:rPr>
        <w:t>going</w:t>
      </w:r>
      <w:r>
        <w:rPr>
          <w:spacing w:val="-3"/>
          <w:sz w:val="24"/>
        </w:rPr>
        <w:t xml:space="preserve"> </w:t>
      </w:r>
      <w:r>
        <w:rPr>
          <w:sz w:val="24"/>
        </w:rPr>
        <w:t>to</w:t>
      </w:r>
      <w:r>
        <w:rPr>
          <w:spacing w:val="-3"/>
          <w:sz w:val="24"/>
        </w:rPr>
        <w:t xml:space="preserve"> </w:t>
      </w:r>
      <w:r>
        <w:rPr>
          <w:sz w:val="24"/>
        </w:rPr>
        <w:t>learn,</w:t>
      </w:r>
      <w:r>
        <w:rPr>
          <w:spacing w:val="-3"/>
          <w:sz w:val="24"/>
        </w:rPr>
        <w:t xml:space="preserve"> </w:t>
      </w:r>
      <w:r>
        <w:rPr>
          <w:sz w:val="24"/>
        </w:rPr>
        <w:t>and</w:t>
      </w:r>
      <w:r>
        <w:rPr>
          <w:spacing w:val="-2"/>
          <w:sz w:val="24"/>
        </w:rPr>
        <w:t xml:space="preserve"> when)</w:t>
      </w:r>
    </w:p>
    <w:p w14:paraId="594D1A8C" w14:textId="77777777" w:rsidR="00014282" w:rsidRDefault="00000000">
      <w:pPr>
        <w:pStyle w:val="ListParagraph"/>
        <w:numPr>
          <w:ilvl w:val="0"/>
          <w:numId w:val="113"/>
        </w:numPr>
        <w:tabs>
          <w:tab w:val="left" w:pos="2160"/>
        </w:tabs>
        <w:spacing w:before="160"/>
        <w:rPr>
          <w:rFonts w:ascii="Times New Roman" w:hAnsi="Times New Roman"/>
          <w:sz w:val="24"/>
        </w:rPr>
      </w:pPr>
      <w:r>
        <w:rPr>
          <w:sz w:val="24"/>
        </w:rPr>
        <w:t>the</w:t>
      </w:r>
      <w:r>
        <w:rPr>
          <w:spacing w:val="-4"/>
          <w:sz w:val="24"/>
        </w:rPr>
        <w:t xml:space="preserve"> </w:t>
      </w:r>
      <w:r>
        <w:rPr>
          <w:sz w:val="24"/>
        </w:rPr>
        <w:t>process</w:t>
      </w:r>
      <w:r>
        <w:rPr>
          <w:spacing w:val="-4"/>
          <w:sz w:val="24"/>
        </w:rPr>
        <w:t xml:space="preserve"> </w:t>
      </w:r>
      <w:r>
        <w:rPr>
          <w:sz w:val="24"/>
        </w:rPr>
        <w:t>of</w:t>
      </w:r>
      <w:r>
        <w:rPr>
          <w:spacing w:val="-2"/>
          <w:sz w:val="24"/>
        </w:rPr>
        <w:t xml:space="preserve"> </w:t>
      </w:r>
      <w:r>
        <w:rPr>
          <w:sz w:val="24"/>
        </w:rPr>
        <w:t>learning</w:t>
      </w:r>
      <w:r>
        <w:rPr>
          <w:spacing w:val="-4"/>
          <w:sz w:val="24"/>
        </w:rPr>
        <w:t xml:space="preserve"> </w:t>
      </w:r>
      <w:r>
        <w:rPr>
          <w:sz w:val="24"/>
        </w:rPr>
        <w:t>(the</w:t>
      </w:r>
      <w:r>
        <w:rPr>
          <w:spacing w:val="-2"/>
          <w:sz w:val="24"/>
        </w:rPr>
        <w:t xml:space="preserve"> </w:t>
      </w:r>
      <w:r>
        <w:rPr>
          <w:sz w:val="24"/>
        </w:rPr>
        <w:t>types</w:t>
      </w:r>
      <w:r>
        <w:rPr>
          <w:spacing w:val="-4"/>
          <w:sz w:val="24"/>
        </w:rPr>
        <w:t xml:space="preserve"> </w:t>
      </w:r>
      <w:r>
        <w:rPr>
          <w:sz w:val="24"/>
        </w:rPr>
        <w:t>of</w:t>
      </w:r>
      <w:r>
        <w:rPr>
          <w:spacing w:val="-2"/>
          <w:sz w:val="24"/>
        </w:rPr>
        <w:t xml:space="preserve"> </w:t>
      </w:r>
      <w:r>
        <w:rPr>
          <w:sz w:val="24"/>
        </w:rPr>
        <w:t>tasks</w:t>
      </w:r>
      <w:r>
        <w:rPr>
          <w:spacing w:val="-2"/>
          <w:sz w:val="24"/>
        </w:rPr>
        <w:t xml:space="preserve"> </w:t>
      </w:r>
      <w:r>
        <w:rPr>
          <w:sz w:val="24"/>
        </w:rPr>
        <w:t>and</w:t>
      </w:r>
      <w:r>
        <w:rPr>
          <w:spacing w:val="-2"/>
          <w:sz w:val="24"/>
        </w:rPr>
        <w:t xml:space="preserve"> activities)</w:t>
      </w:r>
    </w:p>
    <w:p w14:paraId="7E00571B" w14:textId="77777777" w:rsidR="00014282" w:rsidRDefault="00000000">
      <w:pPr>
        <w:pStyle w:val="ListParagraph"/>
        <w:numPr>
          <w:ilvl w:val="0"/>
          <w:numId w:val="113"/>
        </w:numPr>
        <w:tabs>
          <w:tab w:val="left" w:pos="2160"/>
        </w:tabs>
        <w:spacing w:before="160"/>
        <w:rPr>
          <w:rFonts w:ascii="Times New Roman" w:hAnsi="Times New Roman"/>
          <w:sz w:val="24"/>
        </w:rPr>
      </w:pPr>
      <w:r>
        <w:rPr>
          <w:sz w:val="24"/>
        </w:rPr>
        <w:t>the</w:t>
      </w:r>
      <w:r>
        <w:rPr>
          <w:spacing w:val="-7"/>
          <w:sz w:val="24"/>
        </w:rPr>
        <w:t xml:space="preserve"> </w:t>
      </w:r>
      <w:r>
        <w:rPr>
          <w:sz w:val="24"/>
        </w:rPr>
        <w:t>products</w:t>
      </w:r>
      <w:r>
        <w:rPr>
          <w:spacing w:val="-2"/>
          <w:sz w:val="24"/>
        </w:rPr>
        <w:t xml:space="preserve"> </w:t>
      </w:r>
      <w:r>
        <w:rPr>
          <w:sz w:val="24"/>
        </w:rPr>
        <w:t>of</w:t>
      </w:r>
      <w:r>
        <w:rPr>
          <w:spacing w:val="-6"/>
          <w:sz w:val="24"/>
        </w:rPr>
        <w:t xml:space="preserve"> </w:t>
      </w:r>
      <w:r>
        <w:rPr>
          <w:sz w:val="24"/>
        </w:rPr>
        <w:t>learning</w:t>
      </w:r>
      <w:r>
        <w:rPr>
          <w:spacing w:val="-3"/>
          <w:sz w:val="24"/>
        </w:rPr>
        <w:t xml:space="preserve"> </w:t>
      </w:r>
      <w:r>
        <w:rPr>
          <w:sz w:val="24"/>
        </w:rPr>
        <w:t>(the</w:t>
      </w:r>
      <w:r>
        <w:rPr>
          <w:spacing w:val="-4"/>
          <w:sz w:val="24"/>
        </w:rPr>
        <w:t xml:space="preserve"> </w:t>
      </w:r>
      <w:r>
        <w:rPr>
          <w:sz w:val="24"/>
        </w:rPr>
        <w:t>ways</w:t>
      </w:r>
      <w:r>
        <w:rPr>
          <w:spacing w:val="-3"/>
          <w:sz w:val="24"/>
        </w:rPr>
        <w:t xml:space="preserve"> </w:t>
      </w:r>
      <w:r>
        <w:rPr>
          <w:sz w:val="24"/>
        </w:rPr>
        <w:t>in</w:t>
      </w:r>
      <w:r>
        <w:rPr>
          <w:spacing w:val="-4"/>
          <w:sz w:val="24"/>
        </w:rPr>
        <w:t xml:space="preserve"> </w:t>
      </w:r>
      <w:r>
        <w:rPr>
          <w:sz w:val="24"/>
        </w:rPr>
        <w:t>which</w:t>
      </w:r>
      <w:r>
        <w:rPr>
          <w:spacing w:val="-3"/>
          <w:sz w:val="24"/>
        </w:rPr>
        <w:t xml:space="preserve"> </w:t>
      </w:r>
      <w:r>
        <w:rPr>
          <w:sz w:val="24"/>
        </w:rPr>
        <w:t>students</w:t>
      </w:r>
      <w:r>
        <w:rPr>
          <w:spacing w:val="-4"/>
          <w:sz w:val="24"/>
        </w:rPr>
        <w:t xml:space="preserve"> </w:t>
      </w:r>
      <w:r>
        <w:rPr>
          <w:sz w:val="24"/>
        </w:rPr>
        <w:t>demonstrate</w:t>
      </w:r>
      <w:r>
        <w:rPr>
          <w:spacing w:val="-2"/>
          <w:sz w:val="24"/>
        </w:rPr>
        <w:t xml:space="preserve"> </w:t>
      </w:r>
      <w:r>
        <w:rPr>
          <w:sz w:val="24"/>
        </w:rPr>
        <w:t>their</w:t>
      </w:r>
      <w:r>
        <w:rPr>
          <w:spacing w:val="-5"/>
          <w:sz w:val="24"/>
        </w:rPr>
        <w:t xml:space="preserve"> </w:t>
      </w:r>
      <w:r>
        <w:rPr>
          <w:spacing w:val="-2"/>
          <w:sz w:val="24"/>
        </w:rPr>
        <w:t>learning)</w:t>
      </w:r>
    </w:p>
    <w:p w14:paraId="6E1A9660" w14:textId="77777777" w:rsidR="00014282" w:rsidRDefault="00000000">
      <w:pPr>
        <w:pStyle w:val="ListParagraph"/>
        <w:numPr>
          <w:ilvl w:val="0"/>
          <w:numId w:val="113"/>
        </w:numPr>
        <w:tabs>
          <w:tab w:val="left" w:pos="2160"/>
        </w:tabs>
        <w:spacing w:before="160"/>
        <w:ind w:right="1491"/>
        <w:rPr>
          <w:rFonts w:ascii="Times New Roman" w:hAnsi="Times New Roman"/>
          <w:sz w:val="24"/>
        </w:rPr>
      </w:pPr>
      <w:r>
        <w:rPr>
          <w:sz w:val="24"/>
        </w:rPr>
        <w:t>the</w:t>
      </w:r>
      <w:r>
        <w:rPr>
          <w:spacing w:val="-5"/>
          <w:sz w:val="24"/>
        </w:rPr>
        <w:t xml:space="preserve"> </w:t>
      </w:r>
      <w:r>
        <w:rPr>
          <w:i/>
          <w:sz w:val="24"/>
        </w:rPr>
        <w:t>environment</w:t>
      </w:r>
      <w:r>
        <w:rPr>
          <w:i/>
          <w:spacing w:val="-3"/>
          <w:sz w:val="24"/>
        </w:rPr>
        <w:t xml:space="preserve"> </w:t>
      </w:r>
      <w:r>
        <w:rPr>
          <w:sz w:val="24"/>
        </w:rPr>
        <w:t>of</w:t>
      </w:r>
      <w:r>
        <w:rPr>
          <w:spacing w:val="-4"/>
          <w:sz w:val="24"/>
        </w:rPr>
        <w:t xml:space="preserve"> </w:t>
      </w:r>
      <w:r>
        <w:rPr>
          <w:sz w:val="24"/>
        </w:rPr>
        <w:t>learning</w:t>
      </w:r>
      <w:r>
        <w:rPr>
          <w:spacing w:val="-3"/>
          <w:sz w:val="24"/>
        </w:rPr>
        <w:t xml:space="preserve"> </w:t>
      </w:r>
      <w:r>
        <w:rPr>
          <w:sz w:val="24"/>
        </w:rPr>
        <w:t>(the</w:t>
      </w:r>
      <w:r>
        <w:rPr>
          <w:spacing w:val="-4"/>
          <w:sz w:val="24"/>
        </w:rPr>
        <w:t xml:space="preserve"> </w:t>
      </w:r>
      <w:r>
        <w:rPr>
          <w:sz w:val="24"/>
        </w:rPr>
        <w:t>context</w:t>
      </w:r>
      <w:r>
        <w:rPr>
          <w:spacing w:val="-4"/>
          <w:sz w:val="24"/>
        </w:rPr>
        <w:t xml:space="preserve"> </w:t>
      </w:r>
      <w:r>
        <w:rPr>
          <w:sz w:val="24"/>
        </w:rPr>
        <w:t>and</w:t>
      </w:r>
      <w:r>
        <w:rPr>
          <w:spacing w:val="-6"/>
          <w:sz w:val="24"/>
        </w:rPr>
        <w:t xml:space="preserve"> </w:t>
      </w:r>
      <w:r>
        <w:rPr>
          <w:sz w:val="24"/>
        </w:rPr>
        <w:t>environment</w:t>
      </w:r>
      <w:r>
        <w:rPr>
          <w:spacing w:val="-4"/>
          <w:sz w:val="24"/>
        </w:rPr>
        <w:t xml:space="preserve"> </w:t>
      </w:r>
      <w:r>
        <w:rPr>
          <w:sz w:val="24"/>
        </w:rPr>
        <w:t>in</w:t>
      </w:r>
      <w:r>
        <w:rPr>
          <w:spacing w:val="-4"/>
          <w:sz w:val="24"/>
        </w:rPr>
        <w:t xml:space="preserve"> </w:t>
      </w:r>
      <w:r>
        <w:rPr>
          <w:sz w:val="24"/>
        </w:rPr>
        <w:t>which</w:t>
      </w:r>
      <w:r>
        <w:rPr>
          <w:spacing w:val="-4"/>
          <w:sz w:val="24"/>
        </w:rPr>
        <w:t xml:space="preserve"> </w:t>
      </w:r>
      <w:r>
        <w:rPr>
          <w:sz w:val="24"/>
        </w:rPr>
        <w:t>students</w:t>
      </w:r>
      <w:r>
        <w:rPr>
          <w:spacing w:val="-4"/>
          <w:sz w:val="24"/>
        </w:rPr>
        <w:t xml:space="preserve"> </w:t>
      </w:r>
      <w:r>
        <w:rPr>
          <w:sz w:val="24"/>
        </w:rPr>
        <w:t>learn and demonstrate learning)</w:t>
      </w:r>
    </w:p>
    <w:p w14:paraId="0D07CC8D" w14:textId="77777777" w:rsidR="00014282" w:rsidRDefault="00000000">
      <w:pPr>
        <w:pStyle w:val="Heading5"/>
        <w:spacing w:before="237"/>
      </w:pPr>
      <w:r>
        <w:t>Culturally</w:t>
      </w:r>
      <w:r>
        <w:rPr>
          <w:spacing w:val="-6"/>
        </w:rPr>
        <w:t xml:space="preserve"> </w:t>
      </w:r>
      <w:r>
        <w:t>Relevant</w:t>
      </w:r>
      <w:r>
        <w:rPr>
          <w:spacing w:val="-7"/>
        </w:rPr>
        <w:t xml:space="preserve"> </w:t>
      </w:r>
      <w:r>
        <w:t>and</w:t>
      </w:r>
      <w:r>
        <w:rPr>
          <w:spacing w:val="-9"/>
        </w:rPr>
        <w:t xml:space="preserve"> </w:t>
      </w:r>
      <w:r>
        <w:t>Responsive</w:t>
      </w:r>
      <w:r>
        <w:rPr>
          <w:spacing w:val="-11"/>
        </w:rPr>
        <w:t xml:space="preserve"> </w:t>
      </w:r>
      <w:r>
        <w:t>Pedagogy</w:t>
      </w:r>
      <w:r>
        <w:rPr>
          <w:spacing w:val="-9"/>
        </w:rPr>
        <w:t xml:space="preserve"> </w:t>
      </w:r>
      <w:r>
        <w:rPr>
          <w:spacing w:val="-2"/>
        </w:rPr>
        <w:t>(CRRP)</w:t>
      </w:r>
    </w:p>
    <w:p w14:paraId="7F3EF172" w14:textId="77777777" w:rsidR="00014282" w:rsidRDefault="00000000">
      <w:pPr>
        <w:pStyle w:val="BodyText"/>
        <w:spacing w:before="170" w:line="276" w:lineRule="auto"/>
        <w:ind w:left="1440" w:right="1541"/>
      </w:pPr>
      <w:r>
        <w:t>“Culturally Responsive and Relevant Pedagogy (CRRP) recognizes that all students learn</w:t>
      </w:r>
      <w:r>
        <w:rPr>
          <w:spacing w:val="-2"/>
        </w:rPr>
        <w:t xml:space="preserve"> </w:t>
      </w:r>
      <w:r>
        <w:t>in</w:t>
      </w:r>
      <w:r>
        <w:rPr>
          <w:spacing w:val="-2"/>
        </w:rPr>
        <w:t xml:space="preserve"> </w:t>
      </w:r>
      <w:r>
        <w:t>ways</w:t>
      </w:r>
      <w:r>
        <w:rPr>
          <w:spacing w:val="-5"/>
        </w:rPr>
        <w:t xml:space="preserve"> </w:t>
      </w:r>
      <w:r>
        <w:t>that</w:t>
      </w:r>
      <w:r>
        <w:rPr>
          <w:spacing w:val="-2"/>
        </w:rPr>
        <w:t xml:space="preserve"> </w:t>
      </w:r>
      <w:r>
        <w:t>are</w:t>
      </w:r>
      <w:r>
        <w:rPr>
          <w:spacing w:val="-7"/>
        </w:rPr>
        <w:t xml:space="preserve"> </w:t>
      </w:r>
      <w:r>
        <w:t>connected</w:t>
      </w:r>
      <w:r>
        <w:rPr>
          <w:spacing w:val="-4"/>
        </w:rPr>
        <w:t xml:space="preserve"> </w:t>
      </w:r>
      <w:r>
        <w:t>to</w:t>
      </w:r>
      <w:r>
        <w:rPr>
          <w:spacing w:val="-4"/>
        </w:rPr>
        <w:t xml:space="preserve"> </w:t>
      </w:r>
      <w:r>
        <w:t>background,</w:t>
      </w:r>
      <w:r>
        <w:rPr>
          <w:spacing w:val="-2"/>
        </w:rPr>
        <w:t xml:space="preserve"> </w:t>
      </w:r>
      <w:r>
        <w:t>language,</w:t>
      </w:r>
      <w:r>
        <w:rPr>
          <w:spacing w:val="-2"/>
        </w:rPr>
        <w:t xml:space="preserve"> </w:t>
      </w:r>
      <w:r>
        <w:t>family</w:t>
      </w:r>
      <w:r>
        <w:rPr>
          <w:spacing w:val="-2"/>
        </w:rPr>
        <w:t xml:space="preserve"> </w:t>
      </w:r>
      <w:r>
        <w:t>structure,</w:t>
      </w:r>
      <w:r>
        <w:rPr>
          <w:spacing w:val="-4"/>
        </w:rPr>
        <w:t xml:space="preserve"> </w:t>
      </w:r>
      <w:r>
        <w:t>and</w:t>
      </w:r>
      <w:r>
        <w:rPr>
          <w:spacing w:val="-4"/>
        </w:rPr>
        <w:t xml:space="preserve"> </w:t>
      </w:r>
      <w:r>
        <w:t>social or cultural identity. By knowing ‘who their students are’, educators can tailor programs and</w:t>
      </w:r>
      <w:r>
        <w:rPr>
          <w:spacing w:val="-5"/>
        </w:rPr>
        <w:t xml:space="preserve"> </w:t>
      </w:r>
      <w:r>
        <w:t>practices</w:t>
      </w:r>
      <w:r>
        <w:rPr>
          <w:spacing w:val="-5"/>
        </w:rPr>
        <w:t xml:space="preserve"> </w:t>
      </w:r>
      <w:r>
        <w:t>to</w:t>
      </w:r>
      <w:r>
        <w:rPr>
          <w:spacing w:val="-4"/>
        </w:rPr>
        <w:t xml:space="preserve"> </w:t>
      </w:r>
      <w:r>
        <w:t>better</w:t>
      </w:r>
      <w:r>
        <w:rPr>
          <w:spacing w:val="-5"/>
        </w:rPr>
        <w:t xml:space="preserve"> </w:t>
      </w:r>
      <w:r>
        <w:t>meet</w:t>
      </w:r>
      <w:r>
        <w:rPr>
          <w:spacing w:val="-3"/>
        </w:rPr>
        <w:t xml:space="preserve"> </w:t>
      </w:r>
      <w:r>
        <w:t>the</w:t>
      </w:r>
      <w:r>
        <w:rPr>
          <w:spacing w:val="-3"/>
        </w:rPr>
        <w:t xml:space="preserve"> </w:t>
      </w:r>
      <w:r>
        <w:t>needs</w:t>
      </w:r>
      <w:r>
        <w:rPr>
          <w:spacing w:val="-3"/>
        </w:rPr>
        <w:t xml:space="preserve"> </w:t>
      </w:r>
      <w:r>
        <w:t>of</w:t>
      </w:r>
      <w:r>
        <w:rPr>
          <w:spacing w:val="-5"/>
        </w:rPr>
        <w:t xml:space="preserve"> </w:t>
      </w:r>
      <w:r>
        <w:t>their</w:t>
      </w:r>
      <w:r>
        <w:rPr>
          <w:spacing w:val="-5"/>
        </w:rPr>
        <w:t xml:space="preserve"> </w:t>
      </w:r>
      <w:r>
        <w:t>diverse</w:t>
      </w:r>
      <w:r>
        <w:rPr>
          <w:spacing w:val="-3"/>
        </w:rPr>
        <w:t xml:space="preserve"> </w:t>
      </w:r>
      <w:r>
        <w:t>student</w:t>
      </w:r>
      <w:r>
        <w:rPr>
          <w:spacing w:val="-5"/>
        </w:rPr>
        <w:t xml:space="preserve"> </w:t>
      </w:r>
      <w:r>
        <w:t>populations</w:t>
      </w:r>
      <w:r>
        <w:rPr>
          <w:spacing w:val="-5"/>
        </w:rPr>
        <w:t xml:space="preserve"> </w:t>
      </w:r>
      <w:r>
        <w:t>and</w:t>
      </w:r>
      <w:r>
        <w:rPr>
          <w:spacing w:val="-5"/>
        </w:rPr>
        <w:t xml:space="preserve"> </w:t>
      </w:r>
      <w:r>
        <w:t>ensure that every student has the opportunity to succeed” (</w:t>
      </w:r>
      <w:hyperlink r:id="rId71">
        <w:r w:rsidR="00014282">
          <w:rPr>
            <w:color w:val="1154CC"/>
            <w:u w:val="single" w:color="1154CC"/>
          </w:rPr>
          <w:t>Ministry of Education, Human</w:t>
        </w:r>
      </w:hyperlink>
      <w:r>
        <w:rPr>
          <w:color w:val="1154CC"/>
        </w:rPr>
        <w:t xml:space="preserve"> </w:t>
      </w:r>
      <w:hyperlink r:id="rId72">
        <w:r w:rsidR="00014282">
          <w:rPr>
            <w:color w:val="1154CC"/>
            <w:u w:val="single" w:color="1154CC"/>
          </w:rPr>
          <w:t>Rights, Equity, and Inclusive Education</w:t>
        </w:r>
      </w:hyperlink>
      <w:r>
        <w:t>).</w:t>
      </w:r>
    </w:p>
    <w:p w14:paraId="2CC19368" w14:textId="77777777" w:rsidR="00014282" w:rsidRDefault="00000000">
      <w:pPr>
        <w:pStyle w:val="BodyText"/>
        <w:spacing w:before="8"/>
        <w:rPr>
          <w:sz w:val="11"/>
        </w:rPr>
      </w:pPr>
      <w:r>
        <w:rPr>
          <w:noProof/>
          <w:sz w:val="11"/>
        </w:rPr>
        <mc:AlternateContent>
          <mc:Choice Requires="wps">
            <w:drawing>
              <wp:anchor distT="0" distB="0" distL="0" distR="0" simplePos="0" relativeHeight="487593984" behindDoc="1" locked="0" layoutInCell="1" allowOverlap="1" wp14:anchorId="3E012670" wp14:editId="4D2C76F8">
                <wp:simplePos x="0" y="0"/>
                <wp:positionH relativeFrom="page">
                  <wp:posOffset>3858895</wp:posOffset>
                </wp:positionH>
                <wp:positionV relativeFrom="paragraph">
                  <wp:posOffset>100956</wp:posOffset>
                </wp:positionV>
                <wp:extent cx="42545" cy="1270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12700"/>
                        </a:xfrm>
                        <a:custGeom>
                          <a:avLst/>
                          <a:gdLst/>
                          <a:ahLst/>
                          <a:cxnLst/>
                          <a:rect l="l" t="t" r="r" b="b"/>
                          <a:pathLst>
                            <a:path w="42545" h="12700">
                              <a:moveTo>
                                <a:pt x="42545" y="0"/>
                              </a:moveTo>
                              <a:lnTo>
                                <a:pt x="0" y="0"/>
                              </a:lnTo>
                              <a:lnTo>
                                <a:pt x="0" y="12700"/>
                              </a:lnTo>
                              <a:lnTo>
                                <a:pt x="42545" y="12700"/>
                              </a:lnTo>
                              <a:lnTo>
                                <a:pt x="425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C4720E" id="Graphic 55" o:spid="_x0000_s1026" style="position:absolute;margin-left:303.85pt;margin-top:7.95pt;width:3.35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4254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" path="m42545,l,,,12700r42545,l42545,xe" fillcolor="black" stroked="f">
                <v:path arrowok="t"/>
                <w10:wrap type="topAndBottom" anchorx="page"/>
              </v:shape>
            </w:pict>
          </mc:Fallback>
        </mc:AlternateContent>
      </w:r>
    </w:p>
    <w:p w14:paraId="1940D353" w14:textId="77777777" w:rsidR="00014282" w:rsidRDefault="00000000">
      <w:pPr>
        <w:pStyle w:val="BodyText"/>
        <w:spacing w:before="21" w:line="276" w:lineRule="auto"/>
        <w:ind w:left="1440" w:right="1541"/>
      </w:pPr>
      <w:r>
        <w:t>Culturally responsive and relevant pedagogy involves recognizing that “culture” encompasses various aspects of social and personal identity. It also means acknowledging</w:t>
      </w:r>
      <w:r>
        <w:rPr>
          <w:spacing w:val="-5"/>
        </w:rPr>
        <w:t xml:space="preserve"> </w:t>
      </w:r>
      <w:r>
        <w:t>students’</w:t>
      </w:r>
      <w:r>
        <w:rPr>
          <w:spacing w:val="-4"/>
        </w:rPr>
        <w:t xml:space="preserve"> </w:t>
      </w:r>
      <w:r>
        <w:t>multiple</w:t>
      </w:r>
      <w:r>
        <w:rPr>
          <w:spacing w:val="-6"/>
        </w:rPr>
        <w:t xml:space="preserve"> </w:t>
      </w:r>
      <w:r>
        <w:t>social</w:t>
      </w:r>
      <w:r>
        <w:rPr>
          <w:spacing w:val="-6"/>
        </w:rPr>
        <w:t xml:space="preserve"> </w:t>
      </w:r>
      <w:r>
        <w:t>and</w:t>
      </w:r>
      <w:r>
        <w:rPr>
          <w:spacing w:val="-6"/>
        </w:rPr>
        <w:t xml:space="preserve"> </w:t>
      </w:r>
      <w:r>
        <w:t>personal</w:t>
      </w:r>
      <w:r>
        <w:rPr>
          <w:spacing w:val="-4"/>
        </w:rPr>
        <w:t xml:space="preserve"> </w:t>
      </w:r>
      <w:r>
        <w:t>identities</w:t>
      </w:r>
      <w:r>
        <w:rPr>
          <w:spacing w:val="-4"/>
        </w:rPr>
        <w:t xml:space="preserve"> </w:t>
      </w:r>
      <w:r>
        <w:t>and</w:t>
      </w:r>
      <w:r>
        <w:rPr>
          <w:spacing w:val="-4"/>
        </w:rPr>
        <w:t xml:space="preserve"> </w:t>
      </w:r>
      <w:r>
        <w:t>the</w:t>
      </w:r>
      <w:r>
        <w:rPr>
          <w:spacing w:val="-4"/>
        </w:rPr>
        <w:t xml:space="preserve"> </w:t>
      </w:r>
      <w:r>
        <w:t>social</w:t>
      </w:r>
      <w:r>
        <w:rPr>
          <w:spacing w:val="-4"/>
        </w:rPr>
        <w:t xml:space="preserve"> </w:t>
      </w:r>
      <w:r>
        <w:t>impacts that arise where identities intersect. Teachers consider the student’s intersecting identities</w:t>
      </w:r>
      <w:r>
        <w:rPr>
          <w:spacing w:val="-2"/>
        </w:rPr>
        <w:t xml:space="preserve"> </w:t>
      </w:r>
      <w:r>
        <w:t>and lived experiences in</w:t>
      </w:r>
      <w:r>
        <w:rPr>
          <w:spacing w:val="-1"/>
        </w:rPr>
        <w:t xml:space="preserve"> </w:t>
      </w:r>
      <w:r>
        <w:t>programming for the</w:t>
      </w:r>
      <w:r>
        <w:rPr>
          <w:spacing w:val="-1"/>
        </w:rPr>
        <w:t xml:space="preserve"> </w:t>
      </w:r>
      <w:r>
        <w:t>student. Some considerations for the teacher when incorporating CRRP are:</w:t>
      </w:r>
    </w:p>
    <w:p w14:paraId="66F7E91F" w14:textId="77777777" w:rsidR="00014282" w:rsidRDefault="00000000">
      <w:pPr>
        <w:pStyle w:val="ListParagraph"/>
        <w:numPr>
          <w:ilvl w:val="0"/>
          <w:numId w:val="113"/>
        </w:numPr>
        <w:tabs>
          <w:tab w:val="left" w:pos="2160"/>
        </w:tabs>
        <w:spacing w:before="201"/>
        <w:ind w:right="1773"/>
        <w:rPr>
          <w:rFonts w:ascii="Times New Roman" w:hAnsi="Times New Roman"/>
          <w:sz w:val="24"/>
        </w:rPr>
      </w:pPr>
      <w:r>
        <w:rPr>
          <w:sz w:val="24"/>
        </w:rPr>
        <w:t>How have you used a variety of resources, including community partners (as applicable),</w:t>
      </w:r>
      <w:r>
        <w:rPr>
          <w:spacing w:val="-2"/>
          <w:sz w:val="24"/>
        </w:rPr>
        <w:t xml:space="preserve"> </w:t>
      </w:r>
      <w:r>
        <w:rPr>
          <w:sz w:val="24"/>
        </w:rPr>
        <w:t>to</w:t>
      </w:r>
      <w:r>
        <w:rPr>
          <w:spacing w:val="-3"/>
          <w:sz w:val="24"/>
        </w:rPr>
        <w:t xml:space="preserve"> </w:t>
      </w:r>
      <w:r>
        <w:rPr>
          <w:sz w:val="24"/>
        </w:rPr>
        <w:t>ensure</w:t>
      </w:r>
      <w:r>
        <w:rPr>
          <w:spacing w:val="-2"/>
          <w:sz w:val="24"/>
        </w:rPr>
        <w:t xml:space="preserve"> </w:t>
      </w:r>
      <w:r>
        <w:rPr>
          <w:sz w:val="24"/>
        </w:rPr>
        <w:t>the</w:t>
      </w:r>
      <w:r>
        <w:rPr>
          <w:spacing w:val="-2"/>
          <w:sz w:val="24"/>
        </w:rPr>
        <w:t xml:space="preserve"> </w:t>
      </w:r>
      <w:r>
        <w:rPr>
          <w:sz w:val="24"/>
        </w:rPr>
        <w:t>learning</w:t>
      </w:r>
      <w:r>
        <w:rPr>
          <w:spacing w:val="-4"/>
          <w:sz w:val="24"/>
        </w:rPr>
        <w:t xml:space="preserve"> </w:t>
      </w:r>
      <w:r>
        <w:rPr>
          <w:sz w:val="24"/>
        </w:rPr>
        <w:t>environment</w:t>
      </w:r>
      <w:r>
        <w:rPr>
          <w:spacing w:val="-2"/>
          <w:sz w:val="24"/>
        </w:rPr>
        <w:t xml:space="preserve"> </w:t>
      </w:r>
      <w:r>
        <w:rPr>
          <w:sz w:val="24"/>
        </w:rPr>
        <w:t>and</w:t>
      </w:r>
      <w:r>
        <w:rPr>
          <w:spacing w:val="-4"/>
          <w:sz w:val="24"/>
        </w:rPr>
        <w:t xml:space="preserve"> </w:t>
      </w:r>
      <w:r>
        <w:rPr>
          <w:sz w:val="24"/>
        </w:rPr>
        <w:t>pedagogical</w:t>
      </w:r>
      <w:r>
        <w:rPr>
          <w:spacing w:val="-4"/>
          <w:sz w:val="24"/>
        </w:rPr>
        <w:t xml:space="preserve"> </w:t>
      </w:r>
      <w:r>
        <w:rPr>
          <w:sz w:val="24"/>
        </w:rPr>
        <w:t>materials</w:t>
      </w:r>
      <w:r>
        <w:rPr>
          <w:spacing w:val="-2"/>
          <w:sz w:val="24"/>
        </w:rPr>
        <w:t xml:space="preserve"> </w:t>
      </w:r>
      <w:r>
        <w:rPr>
          <w:sz w:val="24"/>
        </w:rPr>
        <w:t>are accessible</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student</w:t>
      </w:r>
      <w:r>
        <w:rPr>
          <w:spacing w:val="-3"/>
          <w:sz w:val="24"/>
        </w:rPr>
        <w:t xml:space="preserve"> </w:t>
      </w:r>
      <w:r>
        <w:rPr>
          <w:sz w:val="24"/>
        </w:rPr>
        <w:t>and</w:t>
      </w:r>
      <w:r>
        <w:rPr>
          <w:spacing w:val="-3"/>
          <w:sz w:val="24"/>
        </w:rPr>
        <w:t xml:space="preserve"> </w:t>
      </w:r>
      <w:r>
        <w:rPr>
          <w:sz w:val="24"/>
        </w:rPr>
        <w:t>that</w:t>
      </w:r>
      <w:r>
        <w:rPr>
          <w:spacing w:val="-5"/>
          <w:sz w:val="24"/>
        </w:rPr>
        <w:t xml:space="preserve"> </w:t>
      </w:r>
      <w:r>
        <w:rPr>
          <w:sz w:val="24"/>
        </w:rPr>
        <w:t>the</w:t>
      </w:r>
      <w:r>
        <w:rPr>
          <w:spacing w:val="-3"/>
          <w:sz w:val="24"/>
        </w:rPr>
        <w:t xml:space="preserve"> </w:t>
      </w:r>
      <w:r>
        <w:rPr>
          <w:sz w:val="24"/>
        </w:rPr>
        <w:t>life</w:t>
      </w:r>
      <w:r>
        <w:rPr>
          <w:spacing w:val="-5"/>
          <w:sz w:val="24"/>
        </w:rPr>
        <w:t xml:space="preserve"> </w:t>
      </w:r>
      <w:r>
        <w:rPr>
          <w:sz w:val="24"/>
        </w:rPr>
        <w:t>of</w:t>
      </w:r>
      <w:r>
        <w:rPr>
          <w:spacing w:val="-3"/>
          <w:sz w:val="24"/>
        </w:rPr>
        <w:t xml:space="preserve"> </w:t>
      </w:r>
      <w:r>
        <w:rPr>
          <w:sz w:val="24"/>
        </w:rPr>
        <w:t>the</w:t>
      </w:r>
      <w:r>
        <w:rPr>
          <w:spacing w:val="-3"/>
          <w:sz w:val="24"/>
        </w:rPr>
        <w:t xml:space="preserve"> </w:t>
      </w:r>
      <w:r>
        <w:rPr>
          <w:sz w:val="24"/>
        </w:rPr>
        <w:t>student</w:t>
      </w:r>
      <w:r>
        <w:rPr>
          <w:spacing w:val="-3"/>
          <w:sz w:val="24"/>
        </w:rPr>
        <w:t xml:space="preserve"> </w:t>
      </w:r>
      <w:r>
        <w:rPr>
          <w:sz w:val="24"/>
        </w:rPr>
        <w:t>is</w:t>
      </w:r>
      <w:r>
        <w:rPr>
          <w:spacing w:val="-3"/>
          <w:sz w:val="24"/>
        </w:rPr>
        <w:t xml:space="preserve"> </w:t>
      </w:r>
      <w:r>
        <w:rPr>
          <w:sz w:val="24"/>
        </w:rPr>
        <w:t>reflected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daily workings of the classroom?</w:t>
      </w:r>
    </w:p>
    <w:p w14:paraId="4FB73F86" w14:textId="77777777" w:rsidR="00014282" w:rsidRDefault="00014282">
      <w:pPr>
        <w:pStyle w:val="ListParagraph"/>
        <w:rPr>
          <w:rFonts w:ascii="Times New Roman" w:hAnsi="Times New Roman"/>
          <w:sz w:val="24"/>
        </w:rPr>
        <w:sectPr w:rsidR="00014282">
          <w:headerReference w:type="default" r:id="rId73"/>
          <w:footerReference w:type="default" r:id="rId74"/>
          <w:pgSz w:w="12240" w:h="15840"/>
          <w:pgMar w:top="1180" w:right="0" w:bottom="0" w:left="0" w:header="15" w:footer="0" w:gutter="0"/>
          <w:cols w:space="720"/>
        </w:sectPr>
      </w:pPr>
    </w:p>
    <w:p w14:paraId="440CDBC9" w14:textId="77777777" w:rsidR="00014282" w:rsidRDefault="00000000">
      <w:pPr>
        <w:pStyle w:val="BodyText"/>
        <w:spacing w:line="275" w:lineRule="exact"/>
        <w:ind w:left="2160"/>
      </w:pPr>
      <w:r>
        <w:rPr>
          <w:noProof/>
        </w:rPr>
        <w:lastRenderedPageBreak/>
        <mc:AlternateContent>
          <mc:Choice Requires="wpg">
            <w:drawing>
              <wp:anchor distT="0" distB="0" distL="0" distR="0" simplePos="0" relativeHeight="15735808" behindDoc="0" locked="0" layoutInCell="1" allowOverlap="1" wp14:anchorId="3DDCF198" wp14:editId="602D2477">
                <wp:simplePos x="0" y="0"/>
                <wp:positionH relativeFrom="page">
                  <wp:posOffset>19050</wp:posOffset>
                </wp:positionH>
                <wp:positionV relativeFrom="page">
                  <wp:posOffset>9330420</wp:posOffset>
                </wp:positionV>
                <wp:extent cx="7752715" cy="721995"/>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2715" cy="721995"/>
                          <a:chOff x="0" y="0"/>
                          <a:chExt cx="7752715" cy="721995"/>
                        </a:xfrm>
                      </wpg:grpSpPr>
                      <pic:pic xmlns:pic="http://schemas.openxmlformats.org/drawingml/2006/picture">
                        <pic:nvPicPr>
                          <pic:cNvPr id="59" name="Image 59"/>
                          <pic:cNvPicPr/>
                        </pic:nvPicPr>
                        <pic:blipFill>
                          <a:blip r:embed="rId67" cstate="print"/>
                          <a:stretch>
                            <a:fillRect/>
                          </a:stretch>
                        </pic:blipFill>
                        <pic:spPr>
                          <a:xfrm>
                            <a:off x="0" y="0"/>
                            <a:ext cx="7752715" cy="721788"/>
                          </a:xfrm>
                          <a:prstGeom prst="rect">
                            <a:avLst/>
                          </a:prstGeom>
                        </pic:spPr>
                      </pic:pic>
                      <wps:wsp>
                        <wps:cNvPr id="60" name="Textbox 60"/>
                        <wps:cNvSpPr txBox="1"/>
                        <wps:spPr>
                          <a:xfrm>
                            <a:off x="6671056" y="169087"/>
                            <a:ext cx="183515" cy="170815"/>
                          </a:xfrm>
                          <a:prstGeom prst="rect">
                            <a:avLst/>
                          </a:prstGeom>
                        </wps:spPr>
                        <wps:txbx>
                          <w:txbxContent>
                            <w:p w14:paraId="325BF416" w14:textId="77777777" w:rsidR="00014282" w:rsidRDefault="00000000">
                              <w:pPr>
                                <w:spacing w:line="268" w:lineRule="exact"/>
                                <w:rPr>
                                  <w:sz w:val="24"/>
                                </w:rPr>
                              </w:pPr>
                              <w:r>
                                <w:rPr>
                                  <w:spacing w:val="-5"/>
                                  <w:sz w:val="24"/>
                                </w:rPr>
                                <w:t>15</w:t>
                              </w:r>
                            </w:p>
                          </w:txbxContent>
                        </wps:txbx>
                        <wps:bodyPr wrap="square" lIns="0" tIns="0" rIns="0" bIns="0" rtlCol="0">
                          <a:noAutofit/>
                        </wps:bodyPr>
                      </wps:wsp>
                    </wpg:wgp>
                  </a:graphicData>
                </a:graphic>
              </wp:anchor>
            </w:drawing>
          </mc:Choice>
          <mc:Fallback>
            <w:pict>
              <v:group w14:anchorId="3DDCF198" id="Group 58" o:spid="_x0000_s1036" style="position:absolute;left:0;text-align:left;margin-left:1.5pt;margin-top:734.7pt;width:610.45pt;height:56.85pt;z-index:15735808;mso-wrap-distance-left:0;mso-wrap-distance-right:0;mso-position-horizontal-relative:page;mso-position-vertical-relative:page" coordsize="77527,7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">
                <v:shape id="Image 59" o:spid="_x0000_s1037" type="#_x0000_t75" style="position:absolute;width:77527;height:7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">
                  <v:imagedata r:id="rId69" o:title=""/>
                </v:shape>
                <v:shape id="Textbox 60" o:spid="_x0000_s1038" type="#_x0000_t202" style="position:absolute;left:66710;top:1690;width:1835;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325BF416" w14:textId="77777777" w:rsidR="00014282" w:rsidRDefault="00000000">
                        <w:pPr>
                          <w:spacing w:line="268" w:lineRule="exact"/>
                          <w:rPr>
                            <w:sz w:val="24"/>
                          </w:rPr>
                        </w:pPr>
                        <w:r>
                          <w:rPr>
                            <w:spacing w:val="-5"/>
                            <w:sz w:val="24"/>
                          </w:rPr>
                          <w:t>15</w:t>
                        </w:r>
                      </w:p>
                    </w:txbxContent>
                  </v:textbox>
                </v:shape>
                <w10:wrap anchorx="page" anchory="page"/>
              </v:group>
            </w:pict>
          </mc:Fallback>
        </mc:AlternateContent>
      </w:r>
      <w:r>
        <w:t>intersecting</w:t>
      </w:r>
      <w:r>
        <w:rPr>
          <w:spacing w:val="-5"/>
        </w:rPr>
        <w:t xml:space="preserve"> </w:t>
      </w:r>
      <w:r>
        <w:t>identities</w:t>
      </w:r>
      <w:r>
        <w:rPr>
          <w:spacing w:val="-4"/>
        </w:rPr>
        <w:t xml:space="preserve"> </w:t>
      </w:r>
      <w:r>
        <w:t>(i.e.,</w:t>
      </w:r>
      <w:r>
        <w:rPr>
          <w:spacing w:val="-4"/>
        </w:rPr>
        <w:t xml:space="preserve"> </w:t>
      </w:r>
      <w:r>
        <w:t>classroom</w:t>
      </w:r>
      <w:r>
        <w:rPr>
          <w:spacing w:val="-3"/>
        </w:rPr>
        <w:t xml:space="preserve"> </w:t>
      </w:r>
      <w:r>
        <w:t>as</w:t>
      </w:r>
      <w:r>
        <w:rPr>
          <w:spacing w:val="-6"/>
        </w:rPr>
        <w:t xml:space="preserve"> </w:t>
      </w:r>
      <w:r>
        <w:t>the</w:t>
      </w:r>
      <w:r>
        <w:rPr>
          <w:spacing w:val="-5"/>
        </w:rPr>
        <w:t xml:space="preserve"> </w:t>
      </w:r>
      <w:r>
        <w:t>third</w:t>
      </w:r>
      <w:r>
        <w:rPr>
          <w:spacing w:val="-4"/>
        </w:rPr>
        <w:t xml:space="preserve"> </w:t>
      </w:r>
      <w:r>
        <w:rPr>
          <w:spacing w:val="-2"/>
        </w:rPr>
        <w:t>teacher)?</w:t>
      </w:r>
    </w:p>
    <w:p w14:paraId="3C587B45" w14:textId="77777777" w:rsidR="00014282" w:rsidRDefault="00000000">
      <w:pPr>
        <w:pStyle w:val="ListParagraph"/>
        <w:numPr>
          <w:ilvl w:val="0"/>
          <w:numId w:val="113"/>
        </w:numPr>
        <w:tabs>
          <w:tab w:val="left" w:pos="2160"/>
        </w:tabs>
        <w:ind w:right="1475"/>
        <w:rPr>
          <w:rFonts w:ascii="Times New Roman" w:hAnsi="Times New Roman"/>
          <w:sz w:val="24"/>
        </w:rPr>
      </w:pPr>
      <w:r>
        <w:rPr>
          <w:sz w:val="24"/>
        </w:rPr>
        <w:t>In</w:t>
      </w:r>
      <w:r>
        <w:rPr>
          <w:spacing w:val="-2"/>
          <w:sz w:val="24"/>
        </w:rPr>
        <w:t xml:space="preserve"> </w:t>
      </w:r>
      <w:r>
        <w:rPr>
          <w:sz w:val="24"/>
        </w:rPr>
        <w:t>what</w:t>
      </w:r>
      <w:r>
        <w:rPr>
          <w:spacing w:val="-3"/>
          <w:sz w:val="24"/>
        </w:rPr>
        <w:t xml:space="preserve"> </w:t>
      </w:r>
      <w:r>
        <w:rPr>
          <w:sz w:val="24"/>
        </w:rPr>
        <w:t>ways</w:t>
      </w:r>
      <w:r>
        <w:rPr>
          <w:spacing w:val="-5"/>
          <w:sz w:val="24"/>
        </w:rPr>
        <w:t xml:space="preserve"> </w:t>
      </w:r>
      <w:r>
        <w:rPr>
          <w:sz w:val="24"/>
        </w:rPr>
        <w:t>have</w:t>
      </w:r>
      <w:r>
        <w:rPr>
          <w:spacing w:val="-3"/>
          <w:sz w:val="24"/>
        </w:rPr>
        <w:t xml:space="preserve"> </w:t>
      </w:r>
      <w:r>
        <w:rPr>
          <w:sz w:val="24"/>
        </w:rPr>
        <w:t>you</w:t>
      </w:r>
      <w:r>
        <w:rPr>
          <w:spacing w:val="-5"/>
          <w:sz w:val="24"/>
        </w:rPr>
        <w:t xml:space="preserve"> </w:t>
      </w:r>
      <w:r>
        <w:rPr>
          <w:sz w:val="24"/>
        </w:rPr>
        <w:t>presented</w:t>
      </w:r>
      <w:r>
        <w:rPr>
          <w:spacing w:val="-5"/>
          <w:sz w:val="24"/>
        </w:rPr>
        <w:t xml:space="preserve"> </w:t>
      </w:r>
      <w:r>
        <w:rPr>
          <w:sz w:val="24"/>
        </w:rPr>
        <w:t>resources,</w:t>
      </w:r>
      <w:r>
        <w:rPr>
          <w:spacing w:val="-5"/>
          <w:sz w:val="24"/>
        </w:rPr>
        <w:t xml:space="preserve"> </w:t>
      </w:r>
      <w:r>
        <w:rPr>
          <w:sz w:val="24"/>
        </w:rPr>
        <w:t>materials</w:t>
      </w:r>
      <w:r>
        <w:rPr>
          <w:spacing w:val="-3"/>
          <w:sz w:val="24"/>
        </w:rPr>
        <w:t xml:space="preserve"> </w:t>
      </w:r>
      <w:r>
        <w:rPr>
          <w:sz w:val="24"/>
        </w:rPr>
        <w:t>and</w:t>
      </w:r>
      <w:r>
        <w:rPr>
          <w:spacing w:val="-3"/>
          <w:sz w:val="24"/>
        </w:rPr>
        <w:t xml:space="preserve"> </w:t>
      </w:r>
      <w:r>
        <w:rPr>
          <w:sz w:val="24"/>
        </w:rPr>
        <w:t>books</w:t>
      </w:r>
      <w:r>
        <w:rPr>
          <w:spacing w:val="-3"/>
          <w:sz w:val="24"/>
        </w:rPr>
        <w:t xml:space="preserve"> </w:t>
      </w:r>
      <w:r>
        <w:rPr>
          <w:sz w:val="24"/>
        </w:rPr>
        <w:t>from</w:t>
      </w:r>
      <w:r>
        <w:rPr>
          <w:spacing w:val="-4"/>
          <w:sz w:val="24"/>
        </w:rPr>
        <w:t xml:space="preserve"> </w:t>
      </w:r>
      <w:r>
        <w:rPr>
          <w:sz w:val="24"/>
        </w:rPr>
        <w:t>both</w:t>
      </w:r>
      <w:r>
        <w:rPr>
          <w:spacing w:val="-3"/>
          <w:sz w:val="24"/>
        </w:rPr>
        <w:t xml:space="preserve"> </w:t>
      </w:r>
      <w:r>
        <w:rPr>
          <w:sz w:val="24"/>
        </w:rPr>
        <w:t>local and global perspectives?</w:t>
      </w:r>
    </w:p>
    <w:p w14:paraId="297DEA52" w14:textId="77777777" w:rsidR="00014282" w:rsidRDefault="00000000">
      <w:pPr>
        <w:pStyle w:val="ListParagraph"/>
        <w:numPr>
          <w:ilvl w:val="0"/>
          <w:numId w:val="113"/>
        </w:numPr>
        <w:tabs>
          <w:tab w:val="left" w:pos="2160"/>
        </w:tabs>
        <w:spacing w:before="159"/>
        <w:ind w:right="1956"/>
        <w:rPr>
          <w:rFonts w:ascii="Times New Roman" w:hAnsi="Times New Roman"/>
          <w:sz w:val="24"/>
        </w:rPr>
      </w:pPr>
      <w:r>
        <w:rPr>
          <w:sz w:val="24"/>
        </w:rPr>
        <w:t>How</w:t>
      </w:r>
      <w:r>
        <w:rPr>
          <w:spacing w:val="-3"/>
          <w:sz w:val="24"/>
        </w:rPr>
        <w:t xml:space="preserve"> </w:t>
      </w:r>
      <w:r>
        <w:rPr>
          <w:sz w:val="24"/>
        </w:rPr>
        <w:t>is</w:t>
      </w:r>
      <w:r>
        <w:rPr>
          <w:spacing w:val="-3"/>
          <w:sz w:val="24"/>
        </w:rPr>
        <w:t xml:space="preserve"> </w:t>
      </w:r>
      <w:r>
        <w:rPr>
          <w:sz w:val="24"/>
        </w:rPr>
        <w:t>the</w:t>
      </w:r>
      <w:r>
        <w:rPr>
          <w:spacing w:val="-3"/>
          <w:sz w:val="24"/>
        </w:rPr>
        <w:t xml:space="preserve"> </w:t>
      </w:r>
      <w:r>
        <w:rPr>
          <w:sz w:val="24"/>
        </w:rPr>
        <w:t>student</w:t>
      </w:r>
      <w:r>
        <w:rPr>
          <w:spacing w:val="-5"/>
          <w:sz w:val="24"/>
        </w:rPr>
        <w:t xml:space="preserve"> </w:t>
      </w:r>
      <w:r>
        <w:rPr>
          <w:sz w:val="24"/>
        </w:rPr>
        <w:t>actively</w:t>
      </w:r>
      <w:r>
        <w:rPr>
          <w:spacing w:val="-3"/>
          <w:sz w:val="24"/>
        </w:rPr>
        <w:t xml:space="preserve"> </w:t>
      </w:r>
      <w:r>
        <w:rPr>
          <w:sz w:val="24"/>
        </w:rPr>
        <w:t>engaged</w:t>
      </w:r>
      <w:r>
        <w:rPr>
          <w:spacing w:val="-5"/>
          <w:sz w:val="24"/>
        </w:rPr>
        <w:t xml:space="preserve"> </w:t>
      </w:r>
      <w:r>
        <w:rPr>
          <w:sz w:val="24"/>
        </w:rPr>
        <w:t>and</w:t>
      </w:r>
      <w:r>
        <w:rPr>
          <w:spacing w:val="-5"/>
          <w:sz w:val="24"/>
        </w:rPr>
        <w:t xml:space="preserve"> </w:t>
      </w:r>
      <w:r>
        <w:rPr>
          <w:sz w:val="24"/>
        </w:rPr>
        <w:t>how</w:t>
      </w:r>
      <w:r>
        <w:rPr>
          <w:spacing w:val="-6"/>
          <w:sz w:val="24"/>
        </w:rPr>
        <w:t xml:space="preserve"> </w:t>
      </w:r>
      <w:r>
        <w:rPr>
          <w:sz w:val="24"/>
        </w:rPr>
        <w:t>does</w:t>
      </w:r>
      <w:r>
        <w:rPr>
          <w:spacing w:val="-6"/>
          <w:sz w:val="24"/>
        </w:rPr>
        <w:t xml:space="preserve"> </w:t>
      </w:r>
      <w:r>
        <w:rPr>
          <w:sz w:val="24"/>
        </w:rPr>
        <w:t>the</w:t>
      </w:r>
      <w:r>
        <w:rPr>
          <w:spacing w:val="-3"/>
          <w:sz w:val="24"/>
        </w:rPr>
        <w:t xml:space="preserve"> </w:t>
      </w:r>
      <w:r>
        <w:rPr>
          <w:sz w:val="24"/>
        </w:rPr>
        <w:t>student</w:t>
      </w:r>
      <w:r>
        <w:rPr>
          <w:spacing w:val="-3"/>
          <w:sz w:val="24"/>
        </w:rPr>
        <w:t xml:space="preserve"> </w:t>
      </w:r>
      <w:r>
        <w:rPr>
          <w:sz w:val="24"/>
        </w:rPr>
        <w:t>have</w:t>
      </w:r>
      <w:r>
        <w:rPr>
          <w:spacing w:val="-5"/>
          <w:sz w:val="24"/>
        </w:rPr>
        <w:t xml:space="preserve"> </w:t>
      </w:r>
      <w:r>
        <w:rPr>
          <w:sz w:val="24"/>
        </w:rPr>
        <w:t>voice</w:t>
      </w:r>
      <w:r>
        <w:rPr>
          <w:spacing w:val="-3"/>
          <w:sz w:val="24"/>
        </w:rPr>
        <w:t xml:space="preserve"> </w:t>
      </w:r>
      <w:r>
        <w:rPr>
          <w:sz w:val="24"/>
        </w:rPr>
        <w:t>in their learning?</w:t>
      </w:r>
    </w:p>
    <w:p w14:paraId="5E9326FA" w14:textId="77777777" w:rsidR="00014282" w:rsidRDefault="00000000">
      <w:pPr>
        <w:pStyle w:val="Heading5"/>
        <w:spacing w:before="238"/>
      </w:pPr>
      <w:r>
        <w:t>Culture</w:t>
      </w:r>
      <w:r>
        <w:rPr>
          <w:spacing w:val="-7"/>
        </w:rPr>
        <w:t xml:space="preserve"> </w:t>
      </w:r>
      <w:r>
        <w:t>of</w:t>
      </w:r>
      <w:r>
        <w:rPr>
          <w:spacing w:val="-7"/>
        </w:rPr>
        <w:t xml:space="preserve"> </w:t>
      </w:r>
      <w:r>
        <w:t>Shared</w:t>
      </w:r>
      <w:r>
        <w:rPr>
          <w:spacing w:val="-6"/>
        </w:rPr>
        <w:t xml:space="preserve"> </w:t>
      </w:r>
      <w:r>
        <w:rPr>
          <w:spacing w:val="-2"/>
        </w:rPr>
        <w:t>Responsibility</w:t>
      </w:r>
    </w:p>
    <w:p w14:paraId="4E4B20D5" w14:textId="77777777" w:rsidR="00014282" w:rsidRDefault="00000000">
      <w:pPr>
        <w:pStyle w:val="BodyText"/>
        <w:spacing w:before="169" w:line="276" w:lineRule="auto"/>
        <w:ind w:left="1440" w:right="1541"/>
      </w:pPr>
      <w:r>
        <w:t>The majority of students' needs can be met in the regular classroom in their neighbourhood school. Strategies such as the use of Universal Design for Learning (UDL), Differentiated Instruction (DI), Culturally Relevant and Responsive Pedagogy (CRRP), appropriate accommodations and a tiered approach to intervention can support students when working toward their learning goals. Staff from the Special Education</w:t>
      </w:r>
      <w:r>
        <w:rPr>
          <w:spacing w:val="-1"/>
        </w:rPr>
        <w:t xml:space="preserve"> </w:t>
      </w:r>
      <w:r>
        <w:t>and Inclusion, Program, and Equity</w:t>
      </w:r>
      <w:r>
        <w:rPr>
          <w:spacing w:val="-2"/>
        </w:rPr>
        <w:t xml:space="preserve"> </w:t>
      </w:r>
      <w:r>
        <w:t>Departments and the</w:t>
      </w:r>
      <w:r>
        <w:rPr>
          <w:spacing w:val="-1"/>
        </w:rPr>
        <w:t xml:space="preserve"> </w:t>
      </w:r>
      <w:r>
        <w:t>Urban Indigenous Education Center collaborate with the school to support professional learning for administrators,</w:t>
      </w:r>
      <w:r>
        <w:rPr>
          <w:spacing w:val="-6"/>
        </w:rPr>
        <w:t xml:space="preserve"> </w:t>
      </w:r>
      <w:r>
        <w:t>teachers</w:t>
      </w:r>
      <w:r>
        <w:rPr>
          <w:spacing w:val="-4"/>
        </w:rPr>
        <w:t xml:space="preserve"> </w:t>
      </w:r>
      <w:r>
        <w:t>and</w:t>
      </w:r>
      <w:r>
        <w:rPr>
          <w:spacing w:val="-5"/>
        </w:rPr>
        <w:t xml:space="preserve"> </w:t>
      </w:r>
      <w:r>
        <w:t>support</w:t>
      </w:r>
      <w:r>
        <w:rPr>
          <w:spacing w:val="-4"/>
        </w:rPr>
        <w:t xml:space="preserve"> </w:t>
      </w:r>
      <w:r>
        <w:t>staff</w:t>
      </w:r>
      <w:r>
        <w:rPr>
          <w:spacing w:val="-4"/>
        </w:rPr>
        <w:t xml:space="preserve"> </w:t>
      </w:r>
      <w:r>
        <w:t>so</w:t>
      </w:r>
      <w:r>
        <w:rPr>
          <w:spacing w:val="-4"/>
        </w:rPr>
        <w:t xml:space="preserve"> </w:t>
      </w:r>
      <w:r>
        <w:t>that</w:t>
      </w:r>
      <w:r>
        <w:rPr>
          <w:spacing w:val="-5"/>
        </w:rPr>
        <w:t xml:space="preserve"> </w:t>
      </w:r>
      <w:r>
        <w:t>educators</w:t>
      </w:r>
      <w:r>
        <w:rPr>
          <w:spacing w:val="-4"/>
        </w:rPr>
        <w:t xml:space="preserve"> </w:t>
      </w:r>
      <w:r>
        <w:t>can</w:t>
      </w:r>
      <w:r>
        <w:rPr>
          <w:spacing w:val="-5"/>
        </w:rPr>
        <w:t xml:space="preserve"> </w:t>
      </w:r>
      <w:r>
        <w:t>meet</w:t>
      </w:r>
      <w:r>
        <w:rPr>
          <w:spacing w:val="-4"/>
        </w:rPr>
        <w:t xml:space="preserve"> </w:t>
      </w:r>
      <w:r>
        <w:t>students’</w:t>
      </w:r>
      <w:r>
        <w:rPr>
          <w:spacing w:val="-5"/>
        </w:rPr>
        <w:t xml:space="preserve"> </w:t>
      </w:r>
      <w:r>
        <w:t xml:space="preserve">unique </w:t>
      </w:r>
      <w:r>
        <w:rPr>
          <w:spacing w:val="-2"/>
        </w:rPr>
        <w:t>needs.</w:t>
      </w:r>
    </w:p>
    <w:p w14:paraId="33376751" w14:textId="77777777" w:rsidR="00014282" w:rsidRDefault="00000000">
      <w:pPr>
        <w:pStyle w:val="BodyText"/>
        <w:spacing w:before="202" w:line="276" w:lineRule="auto"/>
        <w:ind w:left="1440" w:right="1456"/>
      </w:pPr>
      <w:r>
        <w:t>Parents’</w:t>
      </w:r>
      <w:r>
        <w:rPr>
          <w:spacing w:val="-4"/>
        </w:rPr>
        <w:t xml:space="preserve"> </w:t>
      </w:r>
      <w:r>
        <w:t>voices</w:t>
      </w:r>
      <w:r>
        <w:rPr>
          <w:spacing w:val="-4"/>
        </w:rPr>
        <w:t xml:space="preserve"> </w:t>
      </w:r>
      <w:r>
        <w:t>and</w:t>
      </w:r>
      <w:r>
        <w:rPr>
          <w:spacing w:val="-6"/>
        </w:rPr>
        <w:t xml:space="preserve"> </w:t>
      </w:r>
      <w:r>
        <w:t>perspectives</w:t>
      </w:r>
      <w:r>
        <w:rPr>
          <w:spacing w:val="-4"/>
        </w:rPr>
        <w:t xml:space="preserve"> </w:t>
      </w:r>
      <w:r>
        <w:t>inform</w:t>
      </w:r>
      <w:r>
        <w:rPr>
          <w:spacing w:val="-6"/>
        </w:rPr>
        <w:t xml:space="preserve"> </w:t>
      </w:r>
      <w:r>
        <w:t>our</w:t>
      </w:r>
      <w:r>
        <w:rPr>
          <w:spacing w:val="-4"/>
        </w:rPr>
        <w:t xml:space="preserve"> </w:t>
      </w:r>
      <w:r>
        <w:t>planning.</w:t>
      </w:r>
      <w:r>
        <w:rPr>
          <w:spacing w:val="-4"/>
        </w:rPr>
        <w:t xml:space="preserve"> </w:t>
      </w:r>
      <w:r>
        <w:t>Teachers</w:t>
      </w:r>
      <w:r>
        <w:rPr>
          <w:spacing w:val="-7"/>
        </w:rPr>
        <w:t xml:space="preserve"> </w:t>
      </w:r>
      <w:r>
        <w:t>are</w:t>
      </w:r>
      <w:r>
        <w:rPr>
          <w:spacing w:val="-6"/>
        </w:rPr>
        <w:t xml:space="preserve"> </w:t>
      </w:r>
      <w:r>
        <w:t>directly</w:t>
      </w:r>
      <w:r>
        <w:rPr>
          <w:spacing w:val="-4"/>
        </w:rPr>
        <w:t xml:space="preserve"> </w:t>
      </w:r>
      <w:r>
        <w:t>responsible for educational program planning and continue to create a culture of shared responsibility that supports all students and leads to improved learning and well-being that include practices from the following documents:</w:t>
      </w:r>
    </w:p>
    <w:p w14:paraId="6F836364" w14:textId="77777777" w:rsidR="00014282" w:rsidRDefault="00014282">
      <w:pPr>
        <w:pStyle w:val="ListParagraph"/>
        <w:numPr>
          <w:ilvl w:val="0"/>
          <w:numId w:val="113"/>
        </w:numPr>
        <w:tabs>
          <w:tab w:val="left" w:pos="2160"/>
        </w:tabs>
        <w:spacing w:before="199"/>
        <w:ind w:right="2520"/>
        <w:rPr>
          <w:rFonts w:ascii="Times New Roman" w:hAnsi="Times New Roman"/>
          <w:sz w:val="24"/>
        </w:rPr>
      </w:pPr>
      <w:hyperlink r:id="rId75">
        <w:r>
          <w:rPr>
            <w:color w:val="1152CC"/>
            <w:sz w:val="24"/>
            <w:u w:val="single" w:color="1152CC"/>
          </w:rPr>
          <w:t>Learning</w:t>
        </w:r>
        <w:r>
          <w:rPr>
            <w:color w:val="1152CC"/>
            <w:spacing w:val="-4"/>
            <w:sz w:val="24"/>
            <w:u w:val="single" w:color="1152CC"/>
          </w:rPr>
          <w:t xml:space="preserve"> </w:t>
        </w:r>
        <w:r>
          <w:rPr>
            <w:color w:val="1152CC"/>
            <w:sz w:val="24"/>
            <w:u w:val="single" w:color="1152CC"/>
          </w:rPr>
          <w:t>for</w:t>
        </w:r>
        <w:r>
          <w:rPr>
            <w:color w:val="1152CC"/>
            <w:spacing w:val="-4"/>
            <w:sz w:val="24"/>
            <w:u w:val="single" w:color="1152CC"/>
          </w:rPr>
          <w:t xml:space="preserve"> </w:t>
        </w:r>
        <w:r>
          <w:rPr>
            <w:color w:val="1152CC"/>
            <w:sz w:val="24"/>
            <w:u w:val="single" w:color="1152CC"/>
          </w:rPr>
          <w:t>All:</w:t>
        </w:r>
        <w:r>
          <w:rPr>
            <w:color w:val="1152CC"/>
            <w:spacing w:val="-4"/>
            <w:sz w:val="24"/>
            <w:u w:val="single" w:color="1152CC"/>
          </w:rPr>
          <w:t xml:space="preserve"> </w:t>
        </w:r>
        <w:r>
          <w:rPr>
            <w:color w:val="1152CC"/>
            <w:sz w:val="24"/>
            <w:u w:val="single" w:color="1152CC"/>
          </w:rPr>
          <w:t>A</w:t>
        </w:r>
        <w:r>
          <w:rPr>
            <w:color w:val="1152CC"/>
            <w:spacing w:val="-3"/>
            <w:sz w:val="24"/>
            <w:u w:val="single" w:color="1152CC"/>
          </w:rPr>
          <w:t xml:space="preserve"> </w:t>
        </w:r>
        <w:r>
          <w:rPr>
            <w:color w:val="1152CC"/>
            <w:sz w:val="24"/>
            <w:u w:val="single" w:color="1152CC"/>
          </w:rPr>
          <w:t>Guide</w:t>
        </w:r>
        <w:r>
          <w:rPr>
            <w:color w:val="1152CC"/>
            <w:spacing w:val="-4"/>
            <w:sz w:val="24"/>
            <w:u w:val="single" w:color="1152CC"/>
          </w:rPr>
          <w:t xml:space="preserve"> </w:t>
        </w:r>
        <w:r>
          <w:rPr>
            <w:color w:val="1152CC"/>
            <w:sz w:val="24"/>
            <w:u w:val="single" w:color="1152CC"/>
          </w:rPr>
          <w:t>to</w:t>
        </w:r>
        <w:r>
          <w:rPr>
            <w:color w:val="1152CC"/>
            <w:spacing w:val="-4"/>
            <w:sz w:val="24"/>
            <w:u w:val="single" w:color="1152CC"/>
          </w:rPr>
          <w:t xml:space="preserve"> </w:t>
        </w:r>
        <w:r>
          <w:rPr>
            <w:color w:val="1152CC"/>
            <w:sz w:val="24"/>
            <w:u w:val="single" w:color="1152CC"/>
          </w:rPr>
          <w:t>Effective</w:t>
        </w:r>
        <w:r>
          <w:rPr>
            <w:color w:val="1152CC"/>
            <w:spacing w:val="-6"/>
            <w:sz w:val="24"/>
            <w:u w:val="single" w:color="1152CC"/>
          </w:rPr>
          <w:t xml:space="preserve"> </w:t>
        </w:r>
        <w:r>
          <w:rPr>
            <w:color w:val="1152CC"/>
            <w:sz w:val="24"/>
            <w:u w:val="single" w:color="1152CC"/>
          </w:rPr>
          <w:t>Assessment</w:t>
        </w:r>
        <w:r>
          <w:rPr>
            <w:color w:val="1152CC"/>
            <w:spacing w:val="-4"/>
            <w:sz w:val="24"/>
            <w:u w:val="single" w:color="1152CC"/>
          </w:rPr>
          <w:t xml:space="preserve"> </w:t>
        </w:r>
        <w:r>
          <w:rPr>
            <w:color w:val="1152CC"/>
            <w:sz w:val="24"/>
            <w:u w:val="single" w:color="1152CC"/>
          </w:rPr>
          <w:t>and</w:t>
        </w:r>
        <w:r>
          <w:rPr>
            <w:color w:val="1152CC"/>
            <w:spacing w:val="-4"/>
            <w:sz w:val="24"/>
            <w:u w:val="single" w:color="1152CC"/>
          </w:rPr>
          <w:t xml:space="preserve"> </w:t>
        </w:r>
        <w:r>
          <w:rPr>
            <w:color w:val="1152CC"/>
            <w:sz w:val="24"/>
            <w:u w:val="single" w:color="1152CC"/>
          </w:rPr>
          <w:t>Instruction</w:t>
        </w:r>
        <w:r>
          <w:rPr>
            <w:color w:val="1152CC"/>
            <w:spacing w:val="-4"/>
            <w:sz w:val="24"/>
            <w:u w:val="single" w:color="1152CC"/>
          </w:rPr>
          <w:t xml:space="preserve"> </w:t>
        </w:r>
        <w:r>
          <w:rPr>
            <w:color w:val="1152CC"/>
            <w:sz w:val="24"/>
            <w:u w:val="single" w:color="1152CC"/>
          </w:rPr>
          <w:t>for</w:t>
        </w:r>
        <w:r>
          <w:rPr>
            <w:color w:val="1152CC"/>
            <w:spacing w:val="-4"/>
            <w:sz w:val="24"/>
            <w:u w:val="single" w:color="1152CC"/>
          </w:rPr>
          <w:t xml:space="preserve"> </w:t>
        </w:r>
        <w:r>
          <w:rPr>
            <w:color w:val="1152CC"/>
            <w:sz w:val="24"/>
            <w:u w:val="single" w:color="1152CC"/>
          </w:rPr>
          <w:t>All</w:t>
        </w:r>
      </w:hyperlink>
      <w:r w:rsidR="00000000">
        <w:rPr>
          <w:color w:val="1152CC"/>
          <w:sz w:val="24"/>
        </w:rPr>
        <w:t xml:space="preserve"> </w:t>
      </w:r>
      <w:hyperlink r:id="rId76">
        <w:r>
          <w:rPr>
            <w:color w:val="1152CC"/>
            <w:sz w:val="24"/>
            <w:u w:val="single" w:color="1152CC"/>
          </w:rPr>
          <w:t>Students, Kindergarten to Grade 12</w:t>
        </w:r>
      </w:hyperlink>
    </w:p>
    <w:p w14:paraId="1E88F2C9" w14:textId="77777777" w:rsidR="00014282" w:rsidRDefault="00014282">
      <w:pPr>
        <w:pStyle w:val="ListParagraph"/>
        <w:numPr>
          <w:ilvl w:val="0"/>
          <w:numId w:val="113"/>
        </w:numPr>
        <w:tabs>
          <w:tab w:val="left" w:pos="2160"/>
        </w:tabs>
        <w:spacing w:before="160"/>
        <w:rPr>
          <w:rFonts w:ascii="Times New Roman" w:hAnsi="Times New Roman"/>
        </w:rPr>
      </w:pPr>
      <w:hyperlink r:id="rId77">
        <w:r>
          <w:rPr>
            <w:color w:val="1154CC"/>
            <w:sz w:val="24"/>
            <w:u w:val="single" w:color="1154CC"/>
          </w:rPr>
          <w:t>Growing</w:t>
        </w:r>
        <w:r>
          <w:rPr>
            <w:color w:val="1154CC"/>
            <w:spacing w:val="-4"/>
            <w:sz w:val="24"/>
            <w:u w:val="single" w:color="1154CC"/>
          </w:rPr>
          <w:t xml:space="preserve"> </w:t>
        </w:r>
        <w:r>
          <w:rPr>
            <w:color w:val="1154CC"/>
            <w:sz w:val="24"/>
            <w:u w:val="single" w:color="1154CC"/>
          </w:rPr>
          <w:t>Success</w:t>
        </w:r>
        <w:r>
          <w:rPr>
            <w:color w:val="1154CC"/>
            <w:spacing w:val="-3"/>
            <w:sz w:val="24"/>
            <w:u w:val="single" w:color="1154CC"/>
          </w:rPr>
          <w:t xml:space="preserve"> </w:t>
        </w:r>
        <w:r>
          <w:rPr>
            <w:color w:val="1154CC"/>
            <w:spacing w:val="-2"/>
            <w:sz w:val="24"/>
            <w:u w:val="single" w:color="1154CC"/>
          </w:rPr>
          <w:t>(2010</w:t>
        </w:r>
      </w:hyperlink>
      <w:r w:rsidR="00000000">
        <w:rPr>
          <w:spacing w:val="-2"/>
          <w:sz w:val="24"/>
        </w:rPr>
        <w:t>)</w:t>
      </w:r>
    </w:p>
    <w:p w14:paraId="06D6BB73" w14:textId="77777777" w:rsidR="00014282" w:rsidRDefault="00014282">
      <w:pPr>
        <w:pStyle w:val="ListParagraph"/>
        <w:rPr>
          <w:rFonts w:ascii="Times New Roman" w:hAnsi="Times New Roman"/>
        </w:rPr>
        <w:sectPr w:rsidR="00014282">
          <w:headerReference w:type="default" r:id="rId78"/>
          <w:footerReference w:type="default" r:id="rId79"/>
          <w:pgSz w:w="12240" w:h="15840"/>
          <w:pgMar w:top="1700" w:right="0" w:bottom="0" w:left="0" w:header="15" w:footer="0" w:gutter="0"/>
          <w:cols w:space="720"/>
        </w:sectPr>
      </w:pPr>
    </w:p>
    <w:p w14:paraId="76E1E79E" w14:textId="77777777" w:rsidR="00014282" w:rsidRDefault="00014282">
      <w:pPr>
        <w:pStyle w:val="BodyText"/>
        <w:rPr>
          <w:sz w:val="56"/>
        </w:rPr>
      </w:pPr>
    </w:p>
    <w:p w14:paraId="537F851E" w14:textId="77777777" w:rsidR="00014282" w:rsidRDefault="00014282">
      <w:pPr>
        <w:pStyle w:val="BodyText"/>
        <w:rPr>
          <w:sz w:val="56"/>
        </w:rPr>
      </w:pPr>
    </w:p>
    <w:p w14:paraId="5E22BF51" w14:textId="77777777" w:rsidR="00014282" w:rsidRDefault="00014282">
      <w:pPr>
        <w:pStyle w:val="BodyText"/>
        <w:spacing w:before="173"/>
        <w:rPr>
          <w:sz w:val="56"/>
        </w:rPr>
      </w:pPr>
    </w:p>
    <w:p w14:paraId="76126415" w14:textId="77777777" w:rsidR="00014282" w:rsidRDefault="00000000">
      <w:pPr>
        <w:pStyle w:val="Heading1"/>
        <w:spacing w:before="0"/>
      </w:pPr>
      <w:r>
        <w:rPr>
          <w:noProof/>
        </w:rPr>
        <mc:AlternateContent>
          <mc:Choice Requires="wpg">
            <w:drawing>
              <wp:anchor distT="0" distB="0" distL="0" distR="0" simplePos="0" relativeHeight="15736320" behindDoc="0" locked="0" layoutInCell="1" allowOverlap="1" wp14:anchorId="3EDCD7AD" wp14:editId="394AD7A6">
                <wp:simplePos x="0" y="0"/>
                <wp:positionH relativeFrom="page">
                  <wp:posOffset>0</wp:posOffset>
                </wp:positionH>
                <wp:positionV relativeFrom="paragraph">
                  <wp:posOffset>-1333903</wp:posOffset>
                </wp:positionV>
                <wp:extent cx="7763509" cy="1221740"/>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3509" cy="1221740"/>
                          <a:chOff x="0" y="0"/>
                          <a:chExt cx="7763509" cy="1221740"/>
                        </a:xfrm>
                      </wpg:grpSpPr>
                      <pic:pic xmlns:pic="http://schemas.openxmlformats.org/drawingml/2006/picture">
                        <pic:nvPicPr>
                          <pic:cNvPr id="64" name="Image 64"/>
                          <pic:cNvPicPr/>
                        </pic:nvPicPr>
                        <pic:blipFill>
                          <a:blip r:embed="rId80" cstate="print"/>
                          <a:stretch>
                            <a:fillRect/>
                          </a:stretch>
                        </pic:blipFill>
                        <pic:spPr>
                          <a:xfrm>
                            <a:off x="0" y="0"/>
                            <a:ext cx="7763509" cy="1206380"/>
                          </a:xfrm>
                          <a:prstGeom prst="rect">
                            <a:avLst/>
                          </a:prstGeom>
                        </pic:spPr>
                      </pic:pic>
                      <wps:wsp>
                        <wps:cNvPr id="65" name="Textbox 65"/>
                        <wps:cNvSpPr txBox="1"/>
                        <wps:spPr>
                          <a:xfrm>
                            <a:off x="914704" y="995195"/>
                            <a:ext cx="1016635" cy="226695"/>
                          </a:xfrm>
                          <a:prstGeom prst="rect">
                            <a:avLst/>
                          </a:prstGeom>
                        </wps:spPr>
                        <wps:txbx>
                          <w:txbxContent>
                            <w:p w14:paraId="4C41002F" w14:textId="77777777" w:rsidR="00014282" w:rsidRDefault="00000000">
                              <w:pPr>
                                <w:spacing w:line="357" w:lineRule="exact"/>
                                <w:rPr>
                                  <w:b/>
                                  <w:sz w:val="32"/>
                                </w:rPr>
                              </w:pPr>
                              <w:r>
                                <w:rPr>
                                  <w:b/>
                                  <w:color w:val="4079B9"/>
                                  <w:sz w:val="32"/>
                                </w:rPr>
                                <w:t>Section</w:t>
                              </w:r>
                              <w:r>
                                <w:rPr>
                                  <w:b/>
                                  <w:color w:val="4079B9"/>
                                  <w:spacing w:val="-12"/>
                                  <w:sz w:val="32"/>
                                </w:rPr>
                                <w:t xml:space="preserve"> </w:t>
                              </w:r>
                              <w:r>
                                <w:rPr>
                                  <w:b/>
                                  <w:color w:val="4079B9"/>
                                  <w:spacing w:val="-5"/>
                                  <w:sz w:val="32"/>
                                </w:rPr>
                                <w:t>D:</w:t>
                              </w:r>
                            </w:p>
                          </w:txbxContent>
                        </wps:txbx>
                        <wps:bodyPr wrap="square" lIns="0" tIns="0" rIns="0" bIns="0" rtlCol="0">
                          <a:noAutofit/>
                        </wps:bodyPr>
                      </wps:wsp>
                    </wpg:wgp>
                  </a:graphicData>
                </a:graphic>
              </wp:anchor>
            </w:drawing>
          </mc:Choice>
          <mc:Fallback>
            <w:pict>
              <v:group w14:anchorId="3EDCD7AD" id="Group 63" o:spid="_x0000_s1039" style="position:absolute;left:0;text-align:left;margin-left:0;margin-top:-105.05pt;width:611.3pt;height:96.2pt;z-index:15736320;mso-wrap-distance-left:0;mso-wrap-distance-right:0;mso-position-horizontal-relative:page;mso-position-vertical-relative:text" coordsize="77635,12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">
                <v:shape id="Image 64" o:spid="_x0000_s1040" type="#_x0000_t75" style="position:absolute;width:77635;height:1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">
                  <v:imagedata r:id="rId81" o:title=""/>
                </v:shape>
                <v:shape id="Textbox 65" o:spid="_x0000_s1041" type="#_x0000_t202" style="position:absolute;left:9147;top:9951;width:10166;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4C41002F" w14:textId="77777777" w:rsidR="00014282" w:rsidRDefault="00000000">
                        <w:pPr>
                          <w:spacing w:line="357" w:lineRule="exact"/>
                          <w:rPr>
                            <w:b/>
                            <w:sz w:val="32"/>
                          </w:rPr>
                        </w:pPr>
                        <w:r>
                          <w:rPr>
                            <w:b/>
                            <w:color w:val="4079B9"/>
                            <w:sz w:val="32"/>
                          </w:rPr>
                          <w:t>Section</w:t>
                        </w:r>
                        <w:r>
                          <w:rPr>
                            <w:b/>
                            <w:color w:val="4079B9"/>
                            <w:spacing w:val="-12"/>
                            <w:sz w:val="32"/>
                          </w:rPr>
                          <w:t xml:space="preserve"> </w:t>
                        </w:r>
                        <w:r>
                          <w:rPr>
                            <w:b/>
                            <w:color w:val="4079B9"/>
                            <w:spacing w:val="-5"/>
                            <w:sz w:val="32"/>
                          </w:rPr>
                          <w:t>D:</w:t>
                        </w:r>
                      </w:p>
                    </w:txbxContent>
                  </v:textbox>
                </v:shape>
                <w10:wrap anchorx="page"/>
              </v:group>
            </w:pict>
          </mc:Fallback>
        </mc:AlternateContent>
      </w:r>
      <w:r>
        <w:rPr>
          <w:color w:val="4079B9"/>
        </w:rPr>
        <w:t>Roles</w:t>
      </w:r>
      <w:r>
        <w:rPr>
          <w:color w:val="4079B9"/>
          <w:spacing w:val="-14"/>
        </w:rPr>
        <w:t xml:space="preserve"> </w:t>
      </w:r>
      <w:r>
        <w:rPr>
          <w:color w:val="4079B9"/>
        </w:rPr>
        <w:t>and</w:t>
      </w:r>
      <w:r>
        <w:rPr>
          <w:color w:val="4079B9"/>
          <w:spacing w:val="-15"/>
        </w:rPr>
        <w:t xml:space="preserve"> </w:t>
      </w:r>
      <w:r>
        <w:rPr>
          <w:color w:val="4079B9"/>
          <w:spacing w:val="-2"/>
        </w:rPr>
        <w:t>Responsibilities</w:t>
      </w:r>
    </w:p>
    <w:p w14:paraId="3A967BC8" w14:textId="77777777" w:rsidR="00014282" w:rsidRDefault="00014282">
      <w:pPr>
        <w:pStyle w:val="BodyText"/>
        <w:spacing w:before="336" w:line="276" w:lineRule="auto"/>
        <w:ind w:left="2009" w:right="953" w:hanging="507"/>
      </w:pPr>
      <w:hyperlink r:id="rId82">
        <w:r>
          <w:rPr>
            <w:color w:val="467885"/>
            <w:u w:val="single" w:color="467885"/>
          </w:rPr>
          <w:t>We</w:t>
        </w:r>
        <w:r>
          <w:rPr>
            <w:color w:val="467885"/>
            <w:spacing w:val="-3"/>
            <w:u w:val="single" w:color="467885"/>
          </w:rPr>
          <w:t xml:space="preserve"> </w:t>
        </w:r>
        <w:r>
          <w:rPr>
            <w:color w:val="467885"/>
            <w:u w:val="single" w:color="467885"/>
          </w:rPr>
          <w:t>value</w:t>
        </w:r>
        <w:r>
          <w:rPr>
            <w:color w:val="467885"/>
            <w:spacing w:val="-2"/>
            <w:u w:val="single" w:color="467885"/>
          </w:rPr>
          <w:t xml:space="preserve"> </w:t>
        </w:r>
        <w:r>
          <w:rPr>
            <w:color w:val="467885"/>
            <w:u w:val="single" w:color="467885"/>
          </w:rPr>
          <w:t>your</w:t>
        </w:r>
        <w:r>
          <w:rPr>
            <w:color w:val="467885"/>
            <w:spacing w:val="-3"/>
            <w:u w:val="single" w:color="467885"/>
          </w:rPr>
          <w:t xml:space="preserve"> </w:t>
        </w:r>
        <w:r>
          <w:rPr>
            <w:color w:val="467885"/>
            <w:u w:val="single" w:color="467885"/>
          </w:rPr>
          <w:t>feedback!</w:t>
        </w:r>
        <w:r>
          <w:rPr>
            <w:color w:val="467885"/>
            <w:spacing w:val="-3"/>
            <w:u w:val="single" w:color="467885"/>
          </w:rPr>
          <w:t xml:space="preserve"> </w:t>
        </w:r>
        <w:r>
          <w:rPr>
            <w:color w:val="467885"/>
            <w:u w:val="single" w:color="467885"/>
          </w:rPr>
          <w:t>Please</w:t>
        </w:r>
        <w:r>
          <w:rPr>
            <w:color w:val="467885"/>
            <w:spacing w:val="-3"/>
            <w:u w:val="single" w:color="467885"/>
          </w:rPr>
          <w:t xml:space="preserve"> </w:t>
        </w:r>
        <w:r>
          <w:rPr>
            <w:color w:val="467885"/>
            <w:u w:val="single" w:color="467885"/>
          </w:rPr>
          <w:t>click</w:t>
        </w:r>
        <w:r>
          <w:rPr>
            <w:color w:val="467885"/>
            <w:spacing w:val="-3"/>
            <w:u w:val="single" w:color="467885"/>
          </w:rPr>
          <w:t xml:space="preserve"> </w:t>
        </w:r>
        <w:r>
          <w:rPr>
            <w:color w:val="467885"/>
            <w:u w:val="single" w:color="467885"/>
          </w:rPr>
          <w:t>this</w:t>
        </w:r>
        <w:r>
          <w:rPr>
            <w:color w:val="467885"/>
            <w:spacing w:val="-3"/>
            <w:u w:val="single" w:color="467885"/>
          </w:rPr>
          <w:t xml:space="preserve"> </w:t>
        </w:r>
        <w:r>
          <w:rPr>
            <w:color w:val="467885"/>
            <w:u w:val="single" w:color="467885"/>
          </w:rPr>
          <w:t>feedback</w:t>
        </w:r>
        <w:r>
          <w:rPr>
            <w:color w:val="467885"/>
            <w:spacing w:val="-3"/>
            <w:u w:val="single" w:color="467885"/>
          </w:rPr>
          <w:t xml:space="preserve"> </w:t>
        </w:r>
        <w:r>
          <w:rPr>
            <w:color w:val="467885"/>
            <w:u w:val="single" w:color="467885"/>
          </w:rPr>
          <w:t>link</w:t>
        </w:r>
        <w:r>
          <w:rPr>
            <w:color w:val="467885"/>
            <w:spacing w:val="-5"/>
            <w:u w:val="single" w:color="467885"/>
          </w:rPr>
          <w:t xml:space="preserve"> </w:t>
        </w:r>
        <w:r>
          <w:rPr>
            <w:color w:val="467885"/>
            <w:u w:val="single" w:color="467885"/>
          </w:rPr>
          <w:t>to</w:t>
        </w:r>
        <w:r>
          <w:rPr>
            <w:color w:val="467885"/>
            <w:spacing w:val="-3"/>
            <w:u w:val="single" w:color="467885"/>
          </w:rPr>
          <w:t xml:space="preserve"> </w:t>
        </w:r>
        <w:r>
          <w:rPr>
            <w:color w:val="467885"/>
            <w:u w:val="single" w:color="467885"/>
          </w:rPr>
          <w:t>leave</w:t>
        </w:r>
        <w:r>
          <w:rPr>
            <w:color w:val="467885"/>
            <w:spacing w:val="-3"/>
            <w:u w:val="single" w:color="467885"/>
          </w:rPr>
          <w:t xml:space="preserve"> </w:t>
        </w:r>
        <w:r>
          <w:rPr>
            <w:color w:val="467885"/>
            <w:u w:val="single" w:color="467885"/>
          </w:rPr>
          <w:t>your</w:t>
        </w:r>
        <w:r>
          <w:rPr>
            <w:color w:val="467885"/>
            <w:spacing w:val="-3"/>
            <w:u w:val="single" w:color="467885"/>
          </w:rPr>
          <w:t xml:space="preserve"> </w:t>
        </w:r>
        <w:r>
          <w:rPr>
            <w:color w:val="467885"/>
            <w:u w:val="single" w:color="467885"/>
          </w:rPr>
          <w:t>comments</w:t>
        </w:r>
        <w:r>
          <w:rPr>
            <w:color w:val="467885"/>
            <w:spacing w:val="-3"/>
            <w:u w:val="single" w:color="467885"/>
          </w:rPr>
          <w:t xml:space="preserve"> </w:t>
        </w:r>
        <w:r>
          <w:rPr>
            <w:color w:val="467885"/>
            <w:u w:val="single" w:color="467885"/>
          </w:rPr>
          <w:t>on</w:t>
        </w:r>
        <w:r>
          <w:rPr>
            <w:color w:val="467885"/>
            <w:spacing w:val="-3"/>
            <w:u w:val="single" w:color="467885"/>
          </w:rPr>
          <w:t xml:space="preserve"> </w:t>
        </w:r>
        <w:r>
          <w:rPr>
            <w:color w:val="467885"/>
            <w:u w:val="single" w:color="467885"/>
          </w:rPr>
          <w:t>the</w:t>
        </w:r>
      </w:hyperlink>
      <w:r w:rsidR="00000000">
        <w:rPr>
          <w:color w:val="467885"/>
        </w:rPr>
        <w:t xml:space="preserve"> </w:t>
      </w:r>
      <w:hyperlink r:id="rId83">
        <w:r>
          <w:rPr>
            <w:color w:val="467885"/>
            <w:u w:val="single" w:color="467885"/>
          </w:rPr>
          <w:t>Special Education Plan. All feedback must be received by February 28, 2027.</w:t>
        </w:r>
      </w:hyperlink>
    </w:p>
    <w:p w14:paraId="3A176EC4" w14:textId="77777777" w:rsidR="00014282" w:rsidRDefault="00000000">
      <w:pPr>
        <w:pStyle w:val="Heading9"/>
        <w:spacing w:before="239"/>
      </w:pPr>
      <w:r>
        <w:t>Purpose</w:t>
      </w:r>
      <w:r>
        <w:rPr>
          <w:spacing w:val="-2"/>
        </w:rPr>
        <w:t xml:space="preserve"> </w:t>
      </w:r>
      <w:r>
        <w:t>of</w:t>
      </w:r>
      <w:r>
        <w:rPr>
          <w:spacing w:val="-1"/>
        </w:rPr>
        <w:t xml:space="preserve"> </w:t>
      </w:r>
      <w:r>
        <w:t>the</w:t>
      </w:r>
      <w:r>
        <w:rPr>
          <w:spacing w:val="-2"/>
        </w:rPr>
        <w:t xml:space="preserve"> Standard</w:t>
      </w:r>
    </w:p>
    <w:p w14:paraId="30011724" w14:textId="77777777" w:rsidR="00014282" w:rsidRDefault="00000000">
      <w:pPr>
        <w:spacing w:before="242" w:line="278" w:lineRule="auto"/>
        <w:ind w:left="1440" w:right="953"/>
        <w:rPr>
          <w:i/>
          <w:sz w:val="24"/>
        </w:rPr>
      </w:pPr>
      <w:r>
        <w:rPr>
          <w:i/>
          <w:sz w:val="24"/>
        </w:rPr>
        <w:t>To</w:t>
      </w:r>
      <w:r>
        <w:rPr>
          <w:i/>
          <w:spacing w:val="-3"/>
          <w:sz w:val="24"/>
        </w:rPr>
        <w:t xml:space="preserve"> </w:t>
      </w:r>
      <w:r>
        <w:rPr>
          <w:i/>
          <w:sz w:val="24"/>
        </w:rPr>
        <w:t>provide</w:t>
      </w:r>
      <w:r>
        <w:rPr>
          <w:i/>
          <w:spacing w:val="-3"/>
          <w:sz w:val="24"/>
        </w:rPr>
        <w:t xml:space="preserve"> </w:t>
      </w:r>
      <w:r>
        <w:rPr>
          <w:i/>
          <w:sz w:val="24"/>
        </w:rPr>
        <w:t>the</w:t>
      </w:r>
      <w:r>
        <w:rPr>
          <w:i/>
          <w:spacing w:val="-3"/>
          <w:sz w:val="24"/>
        </w:rPr>
        <w:t xml:space="preserve"> </w:t>
      </w:r>
      <w:r>
        <w:rPr>
          <w:i/>
          <w:sz w:val="24"/>
        </w:rPr>
        <w:t>public</w:t>
      </w:r>
      <w:r>
        <w:rPr>
          <w:i/>
          <w:spacing w:val="-5"/>
          <w:sz w:val="24"/>
        </w:rPr>
        <w:t xml:space="preserve"> </w:t>
      </w:r>
      <w:r>
        <w:rPr>
          <w:i/>
          <w:sz w:val="24"/>
        </w:rPr>
        <w:t>with</w:t>
      </w:r>
      <w:r>
        <w:rPr>
          <w:i/>
          <w:spacing w:val="-2"/>
          <w:sz w:val="24"/>
        </w:rPr>
        <w:t xml:space="preserve"> </w:t>
      </w:r>
      <w:r>
        <w:rPr>
          <w:i/>
          <w:sz w:val="24"/>
        </w:rPr>
        <w:t>information</w:t>
      </w:r>
      <w:r>
        <w:rPr>
          <w:i/>
          <w:spacing w:val="-3"/>
          <w:sz w:val="24"/>
        </w:rPr>
        <w:t xml:space="preserve"> </w:t>
      </w:r>
      <w:r>
        <w:rPr>
          <w:i/>
          <w:sz w:val="24"/>
        </w:rPr>
        <w:t>on</w:t>
      </w:r>
      <w:r>
        <w:rPr>
          <w:i/>
          <w:spacing w:val="-3"/>
          <w:sz w:val="24"/>
        </w:rPr>
        <w:t xml:space="preserve"> </w:t>
      </w:r>
      <w:r>
        <w:rPr>
          <w:i/>
          <w:sz w:val="24"/>
        </w:rPr>
        <w:t>roles</w:t>
      </w:r>
      <w:r>
        <w:rPr>
          <w:i/>
          <w:spacing w:val="-3"/>
          <w:sz w:val="24"/>
        </w:rPr>
        <w:t xml:space="preserve"> </w:t>
      </w:r>
      <w:r>
        <w:rPr>
          <w:i/>
          <w:sz w:val="24"/>
        </w:rPr>
        <w:t>and</w:t>
      </w:r>
      <w:r>
        <w:rPr>
          <w:i/>
          <w:spacing w:val="-3"/>
          <w:sz w:val="24"/>
        </w:rPr>
        <w:t xml:space="preserve"> </w:t>
      </w:r>
      <w:r>
        <w:rPr>
          <w:i/>
          <w:sz w:val="24"/>
        </w:rPr>
        <w:t>responsibilities</w:t>
      </w:r>
      <w:r>
        <w:rPr>
          <w:i/>
          <w:spacing w:val="-5"/>
          <w:sz w:val="24"/>
        </w:rPr>
        <w:t xml:space="preserve"> </w:t>
      </w:r>
      <w:r>
        <w:rPr>
          <w:i/>
          <w:sz w:val="24"/>
        </w:rPr>
        <w:t>in</w:t>
      </w:r>
      <w:r>
        <w:rPr>
          <w:i/>
          <w:spacing w:val="-3"/>
          <w:sz w:val="24"/>
        </w:rPr>
        <w:t xml:space="preserve"> </w:t>
      </w:r>
      <w:r>
        <w:rPr>
          <w:i/>
          <w:sz w:val="24"/>
        </w:rPr>
        <w:t>the</w:t>
      </w:r>
      <w:r>
        <w:rPr>
          <w:i/>
          <w:spacing w:val="-5"/>
          <w:sz w:val="24"/>
        </w:rPr>
        <w:t xml:space="preserve"> </w:t>
      </w:r>
      <w:r>
        <w:rPr>
          <w:i/>
          <w:sz w:val="24"/>
        </w:rPr>
        <w:t>area</w:t>
      </w:r>
      <w:r>
        <w:rPr>
          <w:i/>
          <w:spacing w:val="-5"/>
          <w:sz w:val="24"/>
        </w:rPr>
        <w:t xml:space="preserve"> </w:t>
      </w:r>
      <w:r>
        <w:rPr>
          <w:i/>
          <w:sz w:val="24"/>
        </w:rPr>
        <w:t>of</w:t>
      </w:r>
      <w:r>
        <w:rPr>
          <w:i/>
          <w:spacing w:val="-3"/>
          <w:sz w:val="24"/>
        </w:rPr>
        <w:t xml:space="preserve"> </w:t>
      </w:r>
      <w:r>
        <w:rPr>
          <w:i/>
          <w:sz w:val="24"/>
        </w:rPr>
        <w:t xml:space="preserve">special </w:t>
      </w:r>
      <w:r>
        <w:rPr>
          <w:i/>
          <w:spacing w:val="-2"/>
          <w:sz w:val="24"/>
        </w:rPr>
        <w:t>education</w:t>
      </w:r>
    </w:p>
    <w:p w14:paraId="34E193ED" w14:textId="77777777" w:rsidR="00014282" w:rsidRDefault="00000000">
      <w:pPr>
        <w:pStyle w:val="BodyText"/>
        <w:spacing w:before="119" w:line="276" w:lineRule="auto"/>
        <w:ind w:left="1440" w:right="1456"/>
      </w:pPr>
      <w:r>
        <w:t>This section of the Special Education Plan outlines the shared roles</w:t>
      </w:r>
      <w:r>
        <w:rPr>
          <w:spacing w:val="-2"/>
        </w:rPr>
        <w:t xml:space="preserve"> </w:t>
      </w:r>
      <w:r>
        <w:t>and responsibilities of system leaders, school-based staff, families, and partners in the planning, delivery, and monitoring of special education programs and services across the Toronto District School</w:t>
      </w:r>
      <w:r>
        <w:rPr>
          <w:spacing w:val="-6"/>
        </w:rPr>
        <w:t xml:space="preserve"> </w:t>
      </w:r>
      <w:r>
        <w:t>Board</w:t>
      </w:r>
      <w:r>
        <w:rPr>
          <w:spacing w:val="-3"/>
        </w:rPr>
        <w:t xml:space="preserve"> </w:t>
      </w:r>
      <w:r>
        <w:t>(TDSB).</w:t>
      </w:r>
      <w:r>
        <w:rPr>
          <w:spacing w:val="-6"/>
        </w:rPr>
        <w:t xml:space="preserve"> </w:t>
      </w:r>
      <w:r>
        <w:t>These</w:t>
      </w:r>
      <w:r>
        <w:rPr>
          <w:spacing w:val="-3"/>
        </w:rPr>
        <w:t xml:space="preserve"> </w:t>
      </w:r>
      <w:r>
        <w:t>roles</w:t>
      </w:r>
      <w:r>
        <w:rPr>
          <w:spacing w:val="-3"/>
        </w:rPr>
        <w:t xml:space="preserve"> </w:t>
      </w:r>
      <w:r>
        <w:t>are</w:t>
      </w:r>
      <w:r>
        <w:rPr>
          <w:spacing w:val="-5"/>
        </w:rPr>
        <w:t xml:space="preserve"> </w:t>
      </w:r>
      <w:r>
        <w:t>grounded</w:t>
      </w:r>
      <w:r>
        <w:rPr>
          <w:spacing w:val="-3"/>
        </w:rPr>
        <w:t xml:space="preserve"> </w:t>
      </w:r>
      <w:r>
        <w:t>in</w:t>
      </w:r>
      <w:r>
        <w:rPr>
          <w:spacing w:val="-3"/>
        </w:rPr>
        <w:t xml:space="preserve"> </w:t>
      </w:r>
      <w:r>
        <w:t>Ministry</w:t>
      </w:r>
      <w:r>
        <w:rPr>
          <w:spacing w:val="-3"/>
        </w:rPr>
        <w:t xml:space="preserve"> </w:t>
      </w:r>
      <w:r>
        <w:t>of</w:t>
      </w:r>
      <w:r>
        <w:rPr>
          <w:spacing w:val="-5"/>
        </w:rPr>
        <w:t xml:space="preserve"> </w:t>
      </w:r>
      <w:r>
        <w:t>Education</w:t>
      </w:r>
      <w:r>
        <w:rPr>
          <w:spacing w:val="-3"/>
        </w:rPr>
        <w:t xml:space="preserve"> </w:t>
      </w:r>
      <w:r>
        <w:t>legislation</w:t>
      </w:r>
      <w:r>
        <w:rPr>
          <w:spacing w:val="-3"/>
        </w:rPr>
        <w:t xml:space="preserve"> </w:t>
      </w:r>
      <w:r>
        <w:t>and policy, including the Special Education in Ontario Kindergarten to Grade 12 Policy and Resource Guide, and are guided by the TDSB’s commitment to a human rights and</w:t>
      </w:r>
    </w:p>
    <w:p w14:paraId="4CF4A863" w14:textId="77777777" w:rsidR="00014282" w:rsidRDefault="00000000">
      <w:pPr>
        <w:pStyle w:val="BodyText"/>
        <w:spacing w:before="1"/>
        <w:ind w:left="1440"/>
      </w:pPr>
      <w:r>
        <w:t>anti-ableist</w:t>
      </w:r>
      <w:r>
        <w:rPr>
          <w:spacing w:val="-7"/>
        </w:rPr>
        <w:t xml:space="preserve"> </w:t>
      </w:r>
      <w:r>
        <w:t>approach</w:t>
      </w:r>
      <w:r>
        <w:rPr>
          <w:spacing w:val="-4"/>
        </w:rPr>
        <w:t xml:space="preserve"> </w:t>
      </w:r>
      <w:r>
        <w:t>to</w:t>
      </w:r>
      <w:r>
        <w:rPr>
          <w:spacing w:val="-4"/>
        </w:rPr>
        <w:t xml:space="preserve"> </w:t>
      </w:r>
      <w:r>
        <w:t>inclusive</w:t>
      </w:r>
      <w:r>
        <w:rPr>
          <w:spacing w:val="-6"/>
        </w:rPr>
        <w:t xml:space="preserve"> </w:t>
      </w:r>
      <w:r>
        <w:rPr>
          <w:spacing w:val="-2"/>
        </w:rPr>
        <w:t>education.</w:t>
      </w:r>
    </w:p>
    <w:p w14:paraId="60ECCE21" w14:textId="77777777" w:rsidR="00014282" w:rsidRDefault="00014282">
      <w:pPr>
        <w:pStyle w:val="BodyText"/>
        <w:spacing w:before="4"/>
      </w:pPr>
    </w:p>
    <w:p w14:paraId="77ACC4F7" w14:textId="77777777" w:rsidR="00014282" w:rsidRDefault="00000000">
      <w:pPr>
        <w:pStyle w:val="Heading4"/>
        <w:spacing w:before="0"/>
      </w:pPr>
      <w:r>
        <w:rPr>
          <w:color w:val="1A1A1A"/>
        </w:rPr>
        <w:t>The</w:t>
      </w:r>
      <w:r>
        <w:rPr>
          <w:color w:val="1A1A1A"/>
          <w:spacing w:val="-2"/>
        </w:rPr>
        <w:t xml:space="preserve"> </w:t>
      </w:r>
      <w:r>
        <w:rPr>
          <w:color w:val="1A1A1A"/>
        </w:rPr>
        <w:t>Ministry</w:t>
      </w:r>
      <w:r>
        <w:rPr>
          <w:color w:val="1A1A1A"/>
          <w:spacing w:val="-2"/>
        </w:rPr>
        <w:t xml:space="preserve"> </w:t>
      </w:r>
      <w:r>
        <w:rPr>
          <w:color w:val="1A1A1A"/>
        </w:rPr>
        <w:t xml:space="preserve">of </w:t>
      </w:r>
      <w:r>
        <w:rPr>
          <w:color w:val="1A1A1A"/>
          <w:spacing w:val="-2"/>
        </w:rPr>
        <w:t>Education</w:t>
      </w:r>
    </w:p>
    <w:p w14:paraId="3A0D3709" w14:textId="77777777" w:rsidR="00014282" w:rsidRDefault="00000000">
      <w:pPr>
        <w:pStyle w:val="ListParagraph"/>
        <w:numPr>
          <w:ilvl w:val="0"/>
          <w:numId w:val="112"/>
        </w:numPr>
        <w:tabs>
          <w:tab w:val="left" w:pos="2160"/>
        </w:tabs>
        <w:spacing w:before="173" w:line="268" w:lineRule="auto"/>
        <w:ind w:right="1463"/>
        <w:rPr>
          <w:sz w:val="24"/>
        </w:rPr>
      </w:pPr>
      <w:r>
        <w:rPr>
          <w:color w:val="1A1A1A"/>
          <w:sz w:val="24"/>
        </w:rPr>
        <w:t>Sets</w:t>
      </w:r>
      <w:r>
        <w:rPr>
          <w:color w:val="1A1A1A"/>
          <w:spacing w:val="-4"/>
          <w:sz w:val="24"/>
        </w:rPr>
        <w:t xml:space="preserve"> </w:t>
      </w:r>
      <w:r>
        <w:rPr>
          <w:color w:val="1A1A1A"/>
          <w:sz w:val="24"/>
        </w:rPr>
        <w:t>out,</w:t>
      </w:r>
      <w:r>
        <w:rPr>
          <w:color w:val="1A1A1A"/>
          <w:spacing w:val="-6"/>
          <w:sz w:val="24"/>
        </w:rPr>
        <w:t xml:space="preserve"> </w:t>
      </w:r>
      <w:r>
        <w:rPr>
          <w:color w:val="1A1A1A"/>
          <w:sz w:val="24"/>
        </w:rPr>
        <w:t>through</w:t>
      </w:r>
      <w:r>
        <w:rPr>
          <w:color w:val="1A1A1A"/>
          <w:spacing w:val="-6"/>
          <w:sz w:val="24"/>
        </w:rPr>
        <w:t xml:space="preserve"> </w:t>
      </w:r>
      <w:r>
        <w:rPr>
          <w:color w:val="1A1A1A"/>
          <w:sz w:val="24"/>
        </w:rPr>
        <w:t>the</w:t>
      </w:r>
      <w:r>
        <w:rPr>
          <w:color w:val="1A1A1A"/>
          <w:spacing w:val="-4"/>
          <w:sz w:val="24"/>
        </w:rPr>
        <w:t xml:space="preserve"> </w:t>
      </w:r>
      <w:r>
        <w:rPr>
          <w:color w:val="1A1A1A"/>
          <w:sz w:val="24"/>
        </w:rPr>
        <w:t>Education</w:t>
      </w:r>
      <w:r>
        <w:rPr>
          <w:color w:val="1A1A1A"/>
          <w:spacing w:val="-4"/>
          <w:sz w:val="24"/>
        </w:rPr>
        <w:t xml:space="preserve"> </w:t>
      </w:r>
      <w:r>
        <w:rPr>
          <w:color w:val="1A1A1A"/>
          <w:sz w:val="24"/>
        </w:rPr>
        <w:t>Act,</w:t>
      </w:r>
      <w:r>
        <w:rPr>
          <w:color w:val="1A1A1A"/>
          <w:spacing w:val="-4"/>
          <w:sz w:val="24"/>
        </w:rPr>
        <w:t xml:space="preserve"> </w:t>
      </w:r>
      <w:r>
        <w:rPr>
          <w:color w:val="1A1A1A"/>
          <w:sz w:val="24"/>
        </w:rPr>
        <w:t>regulations,</w:t>
      </w:r>
      <w:r>
        <w:rPr>
          <w:color w:val="1A1A1A"/>
          <w:spacing w:val="-4"/>
          <w:sz w:val="24"/>
        </w:rPr>
        <w:t xml:space="preserve"> </w:t>
      </w:r>
      <w:r>
        <w:rPr>
          <w:color w:val="1A1A1A"/>
          <w:sz w:val="24"/>
        </w:rPr>
        <w:t>and</w:t>
      </w:r>
      <w:r>
        <w:rPr>
          <w:color w:val="1A1A1A"/>
          <w:spacing w:val="-6"/>
          <w:sz w:val="24"/>
        </w:rPr>
        <w:t xml:space="preserve"> </w:t>
      </w:r>
      <w:r>
        <w:rPr>
          <w:color w:val="1A1A1A"/>
          <w:sz w:val="24"/>
        </w:rPr>
        <w:t>policy</w:t>
      </w:r>
      <w:r>
        <w:rPr>
          <w:color w:val="1A1A1A"/>
          <w:spacing w:val="-4"/>
          <w:sz w:val="24"/>
        </w:rPr>
        <w:t xml:space="preserve"> </w:t>
      </w:r>
      <w:r>
        <w:rPr>
          <w:color w:val="1A1A1A"/>
          <w:sz w:val="24"/>
        </w:rPr>
        <w:t>documents,</w:t>
      </w:r>
      <w:r>
        <w:rPr>
          <w:color w:val="1A1A1A"/>
          <w:spacing w:val="-4"/>
          <w:sz w:val="24"/>
        </w:rPr>
        <w:t xml:space="preserve"> </w:t>
      </w:r>
      <w:r>
        <w:rPr>
          <w:color w:val="1A1A1A"/>
          <w:sz w:val="24"/>
        </w:rPr>
        <w:t>including policy/program memoranda, the legal obligations of school boards regarding the provision of special education programs and services;</w:t>
      </w:r>
    </w:p>
    <w:p w14:paraId="28051F20" w14:textId="77777777" w:rsidR="00014282" w:rsidRDefault="00000000">
      <w:pPr>
        <w:pStyle w:val="ListParagraph"/>
        <w:numPr>
          <w:ilvl w:val="0"/>
          <w:numId w:val="112"/>
        </w:numPr>
        <w:tabs>
          <w:tab w:val="left" w:pos="2160"/>
        </w:tabs>
        <w:spacing w:before="130"/>
        <w:rPr>
          <w:sz w:val="24"/>
        </w:rPr>
      </w:pPr>
      <w:r>
        <w:rPr>
          <w:color w:val="1A1A1A"/>
          <w:sz w:val="24"/>
        </w:rPr>
        <w:t>Prescribes</w:t>
      </w:r>
      <w:r>
        <w:rPr>
          <w:color w:val="1A1A1A"/>
          <w:spacing w:val="-4"/>
          <w:sz w:val="24"/>
        </w:rPr>
        <w:t xml:space="preserve"> </w:t>
      </w:r>
      <w:r>
        <w:rPr>
          <w:color w:val="1A1A1A"/>
          <w:sz w:val="24"/>
        </w:rPr>
        <w:t>the</w:t>
      </w:r>
      <w:r>
        <w:rPr>
          <w:color w:val="1A1A1A"/>
          <w:spacing w:val="-4"/>
          <w:sz w:val="24"/>
        </w:rPr>
        <w:t xml:space="preserve"> </w:t>
      </w:r>
      <w:r>
        <w:rPr>
          <w:color w:val="1A1A1A"/>
          <w:sz w:val="24"/>
        </w:rPr>
        <w:t>categories</w:t>
      </w:r>
      <w:r>
        <w:rPr>
          <w:color w:val="1A1A1A"/>
          <w:spacing w:val="-4"/>
          <w:sz w:val="24"/>
        </w:rPr>
        <w:t xml:space="preserve"> </w:t>
      </w:r>
      <w:r>
        <w:rPr>
          <w:color w:val="1A1A1A"/>
          <w:sz w:val="24"/>
        </w:rPr>
        <w:t>and</w:t>
      </w:r>
      <w:r>
        <w:rPr>
          <w:color w:val="1A1A1A"/>
          <w:spacing w:val="-4"/>
          <w:sz w:val="24"/>
        </w:rPr>
        <w:t xml:space="preserve"> </w:t>
      </w:r>
      <w:r>
        <w:rPr>
          <w:color w:val="1A1A1A"/>
          <w:sz w:val="24"/>
        </w:rPr>
        <w:t>definitions</w:t>
      </w:r>
      <w:r>
        <w:rPr>
          <w:color w:val="1A1A1A"/>
          <w:spacing w:val="-4"/>
          <w:sz w:val="24"/>
        </w:rPr>
        <w:t xml:space="preserve"> </w:t>
      </w:r>
      <w:r>
        <w:rPr>
          <w:color w:val="1A1A1A"/>
          <w:sz w:val="24"/>
        </w:rPr>
        <w:t>of</w:t>
      </w:r>
      <w:r>
        <w:rPr>
          <w:color w:val="1A1A1A"/>
          <w:spacing w:val="-5"/>
          <w:sz w:val="24"/>
        </w:rPr>
        <w:t xml:space="preserve"> </w:t>
      </w:r>
      <w:r>
        <w:rPr>
          <w:color w:val="1A1A1A"/>
          <w:spacing w:val="-2"/>
          <w:sz w:val="24"/>
        </w:rPr>
        <w:t>exceptionality;</w:t>
      </w:r>
    </w:p>
    <w:p w14:paraId="6787D3B5" w14:textId="77777777" w:rsidR="00014282" w:rsidRDefault="00000000">
      <w:pPr>
        <w:pStyle w:val="ListParagraph"/>
        <w:numPr>
          <w:ilvl w:val="0"/>
          <w:numId w:val="112"/>
        </w:numPr>
        <w:tabs>
          <w:tab w:val="left" w:pos="2160"/>
        </w:tabs>
        <w:spacing w:before="148" w:line="261" w:lineRule="auto"/>
        <w:ind w:right="2132"/>
        <w:rPr>
          <w:sz w:val="24"/>
        </w:rPr>
      </w:pPr>
      <w:r>
        <w:rPr>
          <w:color w:val="1A1A1A"/>
          <w:sz w:val="24"/>
        </w:rPr>
        <w:t>Requires</w:t>
      </w:r>
      <w:r>
        <w:rPr>
          <w:color w:val="1A1A1A"/>
          <w:spacing w:val="-4"/>
          <w:sz w:val="24"/>
        </w:rPr>
        <w:t xml:space="preserve"> </w:t>
      </w:r>
      <w:r>
        <w:rPr>
          <w:color w:val="1A1A1A"/>
          <w:sz w:val="24"/>
        </w:rPr>
        <w:t>through</w:t>
      </w:r>
      <w:r>
        <w:rPr>
          <w:color w:val="1A1A1A"/>
          <w:spacing w:val="-4"/>
          <w:sz w:val="24"/>
        </w:rPr>
        <w:t xml:space="preserve"> </w:t>
      </w:r>
      <w:r>
        <w:rPr>
          <w:color w:val="1A1A1A"/>
          <w:sz w:val="24"/>
        </w:rPr>
        <w:t>the</w:t>
      </w:r>
      <w:r>
        <w:rPr>
          <w:color w:val="1A1A1A"/>
          <w:spacing w:val="-6"/>
          <w:sz w:val="24"/>
        </w:rPr>
        <w:t xml:space="preserve"> </w:t>
      </w:r>
      <w:r>
        <w:rPr>
          <w:color w:val="1A1A1A"/>
          <w:sz w:val="24"/>
        </w:rPr>
        <w:t>Education</w:t>
      </w:r>
      <w:r>
        <w:rPr>
          <w:color w:val="1A1A1A"/>
          <w:spacing w:val="-6"/>
          <w:sz w:val="24"/>
        </w:rPr>
        <w:t xml:space="preserve"> </w:t>
      </w:r>
      <w:r>
        <w:rPr>
          <w:color w:val="1A1A1A"/>
          <w:sz w:val="24"/>
        </w:rPr>
        <w:t>Act</w:t>
      </w:r>
      <w:r>
        <w:rPr>
          <w:color w:val="1A1A1A"/>
          <w:spacing w:val="-4"/>
          <w:sz w:val="24"/>
        </w:rPr>
        <w:t xml:space="preserve"> </w:t>
      </w:r>
      <w:r>
        <w:rPr>
          <w:color w:val="1A1A1A"/>
          <w:sz w:val="24"/>
        </w:rPr>
        <w:t>that</w:t>
      </w:r>
      <w:r>
        <w:rPr>
          <w:color w:val="1A1A1A"/>
          <w:spacing w:val="-6"/>
          <w:sz w:val="24"/>
        </w:rPr>
        <w:t xml:space="preserve"> </w:t>
      </w:r>
      <w:r>
        <w:rPr>
          <w:color w:val="1A1A1A"/>
          <w:sz w:val="24"/>
        </w:rPr>
        <w:t>school</w:t>
      </w:r>
      <w:r>
        <w:rPr>
          <w:color w:val="1A1A1A"/>
          <w:spacing w:val="-4"/>
          <w:sz w:val="24"/>
        </w:rPr>
        <w:t xml:space="preserve"> </w:t>
      </w:r>
      <w:r>
        <w:rPr>
          <w:color w:val="1A1A1A"/>
          <w:sz w:val="24"/>
        </w:rPr>
        <w:t>boards</w:t>
      </w:r>
      <w:r>
        <w:rPr>
          <w:color w:val="1A1A1A"/>
          <w:spacing w:val="-6"/>
          <w:sz w:val="24"/>
        </w:rPr>
        <w:t xml:space="preserve"> </w:t>
      </w:r>
      <w:r>
        <w:rPr>
          <w:color w:val="1A1A1A"/>
          <w:sz w:val="24"/>
        </w:rPr>
        <w:t>provide</w:t>
      </w:r>
      <w:r>
        <w:rPr>
          <w:color w:val="1A1A1A"/>
          <w:spacing w:val="-6"/>
          <w:sz w:val="24"/>
        </w:rPr>
        <w:t xml:space="preserve"> </w:t>
      </w:r>
      <w:r>
        <w:rPr>
          <w:color w:val="1A1A1A"/>
          <w:sz w:val="24"/>
        </w:rPr>
        <w:t>appropriate special education programs and services for their exceptional students;</w:t>
      </w:r>
    </w:p>
    <w:p w14:paraId="60D1B2B9" w14:textId="77777777" w:rsidR="00014282" w:rsidRDefault="00000000">
      <w:pPr>
        <w:pStyle w:val="ListParagraph"/>
        <w:numPr>
          <w:ilvl w:val="0"/>
          <w:numId w:val="112"/>
        </w:numPr>
        <w:tabs>
          <w:tab w:val="left" w:pos="2160"/>
        </w:tabs>
        <w:spacing w:before="139" w:line="261" w:lineRule="auto"/>
        <w:ind w:right="1533"/>
        <w:rPr>
          <w:sz w:val="24"/>
        </w:rPr>
      </w:pPr>
      <w:r>
        <w:rPr>
          <w:color w:val="1A1A1A"/>
          <w:sz w:val="24"/>
        </w:rPr>
        <w:t>Establishes</w:t>
      </w:r>
      <w:r>
        <w:rPr>
          <w:color w:val="1A1A1A"/>
          <w:spacing w:val="-4"/>
          <w:sz w:val="24"/>
        </w:rPr>
        <w:t xml:space="preserve"> </w:t>
      </w:r>
      <w:r>
        <w:rPr>
          <w:color w:val="1A1A1A"/>
          <w:sz w:val="24"/>
        </w:rPr>
        <w:t>the</w:t>
      </w:r>
      <w:r>
        <w:rPr>
          <w:color w:val="1A1A1A"/>
          <w:spacing w:val="-4"/>
          <w:sz w:val="24"/>
        </w:rPr>
        <w:t xml:space="preserve"> </w:t>
      </w:r>
      <w:r>
        <w:rPr>
          <w:color w:val="1A1A1A"/>
          <w:sz w:val="24"/>
        </w:rPr>
        <w:t>funding</w:t>
      </w:r>
      <w:r>
        <w:rPr>
          <w:color w:val="1A1A1A"/>
          <w:spacing w:val="-4"/>
          <w:sz w:val="24"/>
        </w:rPr>
        <w:t xml:space="preserve"> </w:t>
      </w:r>
      <w:r>
        <w:rPr>
          <w:color w:val="1A1A1A"/>
          <w:sz w:val="24"/>
        </w:rPr>
        <w:t>for</w:t>
      </w:r>
      <w:r>
        <w:rPr>
          <w:color w:val="1A1A1A"/>
          <w:spacing w:val="-4"/>
          <w:sz w:val="24"/>
        </w:rPr>
        <w:t xml:space="preserve"> </w:t>
      </w:r>
      <w:r>
        <w:rPr>
          <w:color w:val="1A1A1A"/>
          <w:sz w:val="24"/>
        </w:rPr>
        <w:t>special</w:t>
      </w:r>
      <w:r>
        <w:rPr>
          <w:color w:val="1A1A1A"/>
          <w:spacing w:val="-4"/>
          <w:sz w:val="24"/>
        </w:rPr>
        <w:t xml:space="preserve"> </w:t>
      </w:r>
      <w:r>
        <w:rPr>
          <w:color w:val="1A1A1A"/>
          <w:sz w:val="24"/>
        </w:rPr>
        <w:t>education</w:t>
      </w:r>
      <w:r>
        <w:rPr>
          <w:color w:val="1A1A1A"/>
          <w:spacing w:val="-6"/>
          <w:sz w:val="24"/>
        </w:rPr>
        <w:t xml:space="preserve"> </w:t>
      </w:r>
      <w:r>
        <w:rPr>
          <w:color w:val="1A1A1A"/>
          <w:sz w:val="24"/>
        </w:rPr>
        <w:t>through</w:t>
      </w:r>
      <w:r>
        <w:rPr>
          <w:color w:val="1A1A1A"/>
          <w:spacing w:val="-4"/>
          <w:sz w:val="24"/>
        </w:rPr>
        <w:t xml:space="preserve"> </w:t>
      </w:r>
      <w:r>
        <w:rPr>
          <w:color w:val="1A1A1A"/>
          <w:sz w:val="24"/>
        </w:rPr>
        <w:t>the</w:t>
      </w:r>
      <w:r>
        <w:rPr>
          <w:color w:val="1A1A1A"/>
          <w:spacing w:val="-4"/>
          <w:sz w:val="24"/>
        </w:rPr>
        <w:t xml:space="preserve"> </w:t>
      </w:r>
      <w:r>
        <w:rPr>
          <w:color w:val="1A1A1A"/>
          <w:sz w:val="24"/>
        </w:rPr>
        <w:t>structure</w:t>
      </w:r>
      <w:r>
        <w:rPr>
          <w:color w:val="1A1A1A"/>
          <w:spacing w:val="-9"/>
          <w:sz w:val="24"/>
        </w:rPr>
        <w:t xml:space="preserve"> </w:t>
      </w:r>
      <w:r>
        <w:rPr>
          <w:color w:val="1A1A1A"/>
          <w:sz w:val="24"/>
        </w:rPr>
        <w:t>of</w:t>
      </w:r>
      <w:r>
        <w:rPr>
          <w:color w:val="1A1A1A"/>
          <w:spacing w:val="-4"/>
          <w:sz w:val="24"/>
        </w:rPr>
        <w:t xml:space="preserve"> </w:t>
      </w:r>
      <w:r>
        <w:rPr>
          <w:color w:val="1A1A1A"/>
          <w:sz w:val="24"/>
        </w:rPr>
        <w:t>the</w:t>
      </w:r>
      <w:r>
        <w:rPr>
          <w:color w:val="1A1A1A"/>
          <w:spacing w:val="-4"/>
          <w:sz w:val="24"/>
        </w:rPr>
        <w:t xml:space="preserve"> </w:t>
      </w:r>
      <w:r>
        <w:rPr>
          <w:color w:val="1A1A1A"/>
          <w:sz w:val="24"/>
        </w:rPr>
        <w:t xml:space="preserve">funding </w:t>
      </w:r>
      <w:r>
        <w:rPr>
          <w:color w:val="1A1A1A"/>
          <w:spacing w:val="-2"/>
          <w:sz w:val="24"/>
        </w:rPr>
        <w:t>model;</w:t>
      </w:r>
    </w:p>
    <w:p w14:paraId="67C25997" w14:textId="77777777" w:rsidR="00014282" w:rsidRDefault="00000000">
      <w:pPr>
        <w:pStyle w:val="ListParagraph"/>
        <w:numPr>
          <w:ilvl w:val="0"/>
          <w:numId w:val="112"/>
        </w:numPr>
        <w:tabs>
          <w:tab w:val="left" w:pos="2160"/>
        </w:tabs>
        <w:spacing w:before="138" w:line="261" w:lineRule="auto"/>
        <w:ind w:right="2023"/>
        <w:rPr>
          <w:sz w:val="24"/>
        </w:rPr>
      </w:pPr>
      <w:r>
        <w:rPr>
          <w:color w:val="1A1A1A"/>
          <w:sz w:val="24"/>
        </w:rPr>
        <w:t>Requires</w:t>
      </w:r>
      <w:r>
        <w:rPr>
          <w:color w:val="1A1A1A"/>
          <w:spacing w:val="-4"/>
          <w:sz w:val="24"/>
        </w:rPr>
        <w:t xml:space="preserve"> </w:t>
      </w:r>
      <w:r>
        <w:rPr>
          <w:color w:val="1A1A1A"/>
          <w:sz w:val="24"/>
        </w:rPr>
        <w:t>school</w:t>
      </w:r>
      <w:r>
        <w:rPr>
          <w:color w:val="1A1A1A"/>
          <w:spacing w:val="-4"/>
          <w:sz w:val="24"/>
        </w:rPr>
        <w:t xml:space="preserve"> </w:t>
      </w:r>
      <w:r>
        <w:rPr>
          <w:color w:val="1A1A1A"/>
          <w:sz w:val="24"/>
        </w:rPr>
        <w:t>boards</w:t>
      </w:r>
      <w:r>
        <w:rPr>
          <w:color w:val="1A1A1A"/>
          <w:spacing w:val="-4"/>
          <w:sz w:val="24"/>
        </w:rPr>
        <w:t xml:space="preserve"> </w:t>
      </w:r>
      <w:r>
        <w:rPr>
          <w:color w:val="1A1A1A"/>
          <w:sz w:val="24"/>
        </w:rPr>
        <w:t>to</w:t>
      </w:r>
      <w:r>
        <w:rPr>
          <w:color w:val="1A1A1A"/>
          <w:spacing w:val="-4"/>
          <w:sz w:val="24"/>
        </w:rPr>
        <w:t xml:space="preserve"> </w:t>
      </w:r>
      <w:r>
        <w:rPr>
          <w:color w:val="1A1A1A"/>
          <w:sz w:val="24"/>
        </w:rPr>
        <w:t>report</w:t>
      </w:r>
      <w:r>
        <w:rPr>
          <w:color w:val="1A1A1A"/>
          <w:spacing w:val="-4"/>
          <w:sz w:val="24"/>
        </w:rPr>
        <w:t xml:space="preserve"> </w:t>
      </w:r>
      <w:r>
        <w:rPr>
          <w:color w:val="1A1A1A"/>
          <w:sz w:val="24"/>
        </w:rPr>
        <w:t>on</w:t>
      </w:r>
      <w:r>
        <w:rPr>
          <w:color w:val="1A1A1A"/>
          <w:spacing w:val="-4"/>
          <w:sz w:val="24"/>
        </w:rPr>
        <w:t xml:space="preserve"> </w:t>
      </w:r>
      <w:r>
        <w:rPr>
          <w:color w:val="1A1A1A"/>
          <w:sz w:val="24"/>
        </w:rPr>
        <w:t>their</w:t>
      </w:r>
      <w:r>
        <w:rPr>
          <w:color w:val="1A1A1A"/>
          <w:spacing w:val="-6"/>
          <w:sz w:val="24"/>
        </w:rPr>
        <w:t xml:space="preserve"> </w:t>
      </w:r>
      <w:r>
        <w:rPr>
          <w:color w:val="1A1A1A"/>
          <w:sz w:val="24"/>
        </w:rPr>
        <w:t>expenditures</w:t>
      </w:r>
      <w:r>
        <w:rPr>
          <w:color w:val="1A1A1A"/>
          <w:spacing w:val="-4"/>
          <w:sz w:val="24"/>
        </w:rPr>
        <w:t xml:space="preserve"> </w:t>
      </w:r>
      <w:r>
        <w:rPr>
          <w:color w:val="1A1A1A"/>
          <w:sz w:val="24"/>
        </w:rPr>
        <w:t>for</w:t>
      </w:r>
      <w:r>
        <w:rPr>
          <w:color w:val="1A1A1A"/>
          <w:spacing w:val="-4"/>
          <w:sz w:val="24"/>
        </w:rPr>
        <w:t xml:space="preserve"> </w:t>
      </w:r>
      <w:r>
        <w:rPr>
          <w:color w:val="1A1A1A"/>
          <w:sz w:val="24"/>
        </w:rPr>
        <w:t>special</w:t>
      </w:r>
      <w:r>
        <w:rPr>
          <w:color w:val="1A1A1A"/>
          <w:spacing w:val="-6"/>
          <w:sz w:val="24"/>
        </w:rPr>
        <w:t xml:space="preserve"> </w:t>
      </w:r>
      <w:r>
        <w:rPr>
          <w:color w:val="1A1A1A"/>
          <w:sz w:val="24"/>
        </w:rPr>
        <w:t>education through the budget process;</w:t>
      </w:r>
    </w:p>
    <w:p w14:paraId="25F3F5C3" w14:textId="77777777" w:rsidR="00014282" w:rsidRDefault="00000000">
      <w:pPr>
        <w:pStyle w:val="ListParagraph"/>
        <w:numPr>
          <w:ilvl w:val="0"/>
          <w:numId w:val="112"/>
        </w:numPr>
        <w:tabs>
          <w:tab w:val="left" w:pos="2160"/>
        </w:tabs>
        <w:spacing w:before="139"/>
        <w:rPr>
          <w:sz w:val="24"/>
        </w:rPr>
      </w:pPr>
      <w:r>
        <w:rPr>
          <w:color w:val="1A1A1A"/>
          <w:sz w:val="24"/>
        </w:rPr>
        <w:t>Sets</w:t>
      </w:r>
      <w:r>
        <w:rPr>
          <w:color w:val="1A1A1A"/>
          <w:spacing w:val="-6"/>
          <w:sz w:val="24"/>
        </w:rPr>
        <w:t xml:space="preserve"> </w:t>
      </w:r>
      <w:r>
        <w:rPr>
          <w:color w:val="1A1A1A"/>
          <w:sz w:val="24"/>
        </w:rPr>
        <w:t>province-wide</w:t>
      </w:r>
      <w:r>
        <w:rPr>
          <w:color w:val="1A1A1A"/>
          <w:spacing w:val="-4"/>
          <w:sz w:val="24"/>
        </w:rPr>
        <w:t xml:space="preserve"> </w:t>
      </w:r>
      <w:r>
        <w:rPr>
          <w:color w:val="1A1A1A"/>
          <w:sz w:val="24"/>
        </w:rPr>
        <w:t>standards</w:t>
      </w:r>
      <w:r>
        <w:rPr>
          <w:color w:val="1A1A1A"/>
          <w:spacing w:val="-5"/>
          <w:sz w:val="24"/>
        </w:rPr>
        <w:t xml:space="preserve"> </w:t>
      </w:r>
      <w:r>
        <w:rPr>
          <w:color w:val="1A1A1A"/>
          <w:sz w:val="24"/>
        </w:rPr>
        <w:t>for</w:t>
      </w:r>
      <w:r>
        <w:rPr>
          <w:color w:val="1A1A1A"/>
          <w:spacing w:val="-4"/>
          <w:sz w:val="24"/>
        </w:rPr>
        <w:t xml:space="preserve"> </w:t>
      </w:r>
      <w:r>
        <w:rPr>
          <w:color w:val="1A1A1A"/>
          <w:sz w:val="24"/>
        </w:rPr>
        <w:t>curriculum</w:t>
      </w:r>
      <w:r>
        <w:rPr>
          <w:color w:val="1A1A1A"/>
          <w:spacing w:val="-3"/>
          <w:sz w:val="24"/>
        </w:rPr>
        <w:t xml:space="preserve"> </w:t>
      </w:r>
      <w:r>
        <w:rPr>
          <w:color w:val="1A1A1A"/>
          <w:sz w:val="24"/>
        </w:rPr>
        <w:t>and</w:t>
      </w:r>
      <w:r>
        <w:rPr>
          <w:color w:val="1A1A1A"/>
          <w:spacing w:val="-3"/>
          <w:sz w:val="24"/>
        </w:rPr>
        <w:t xml:space="preserve"> </w:t>
      </w:r>
      <w:r>
        <w:rPr>
          <w:color w:val="1A1A1A"/>
          <w:sz w:val="24"/>
        </w:rPr>
        <w:t>reporting</w:t>
      </w:r>
      <w:r>
        <w:rPr>
          <w:color w:val="1A1A1A"/>
          <w:spacing w:val="-6"/>
          <w:sz w:val="24"/>
        </w:rPr>
        <w:t xml:space="preserve"> </w:t>
      </w:r>
      <w:r>
        <w:rPr>
          <w:color w:val="1A1A1A"/>
          <w:sz w:val="24"/>
        </w:rPr>
        <w:t>of</w:t>
      </w:r>
      <w:r>
        <w:rPr>
          <w:color w:val="1A1A1A"/>
          <w:spacing w:val="-5"/>
          <w:sz w:val="24"/>
        </w:rPr>
        <w:t xml:space="preserve"> </w:t>
      </w:r>
      <w:r>
        <w:rPr>
          <w:color w:val="1A1A1A"/>
          <w:spacing w:val="-2"/>
          <w:sz w:val="24"/>
        </w:rPr>
        <w:t>achievement;</w:t>
      </w:r>
    </w:p>
    <w:p w14:paraId="1B27EFA4" w14:textId="77777777" w:rsidR="00014282" w:rsidRDefault="00000000">
      <w:pPr>
        <w:pStyle w:val="ListParagraph"/>
        <w:numPr>
          <w:ilvl w:val="0"/>
          <w:numId w:val="112"/>
        </w:numPr>
        <w:tabs>
          <w:tab w:val="left" w:pos="2160"/>
        </w:tabs>
        <w:spacing w:before="146" w:line="261" w:lineRule="auto"/>
        <w:ind w:right="1488"/>
        <w:rPr>
          <w:sz w:val="24"/>
        </w:rPr>
      </w:pPr>
      <w:r>
        <w:rPr>
          <w:color w:val="1A1A1A"/>
          <w:sz w:val="24"/>
        </w:rPr>
        <w:t>Requires</w:t>
      </w:r>
      <w:r>
        <w:rPr>
          <w:color w:val="1A1A1A"/>
          <w:spacing w:val="-4"/>
          <w:sz w:val="24"/>
        </w:rPr>
        <w:t xml:space="preserve"> </w:t>
      </w:r>
      <w:r>
        <w:rPr>
          <w:color w:val="1A1A1A"/>
          <w:sz w:val="24"/>
        </w:rPr>
        <w:t>through</w:t>
      </w:r>
      <w:r>
        <w:rPr>
          <w:color w:val="1A1A1A"/>
          <w:spacing w:val="-4"/>
          <w:sz w:val="24"/>
        </w:rPr>
        <w:t xml:space="preserve"> </w:t>
      </w:r>
      <w:r>
        <w:rPr>
          <w:color w:val="1A1A1A"/>
          <w:sz w:val="24"/>
        </w:rPr>
        <w:t>regulation</w:t>
      </w:r>
      <w:r>
        <w:rPr>
          <w:color w:val="1A1A1A"/>
          <w:spacing w:val="-6"/>
          <w:sz w:val="24"/>
        </w:rPr>
        <w:t xml:space="preserve"> </w:t>
      </w:r>
      <w:r>
        <w:rPr>
          <w:color w:val="1A1A1A"/>
          <w:sz w:val="24"/>
        </w:rPr>
        <w:t>that</w:t>
      </w:r>
      <w:r>
        <w:rPr>
          <w:color w:val="1A1A1A"/>
          <w:spacing w:val="-4"/>
          <w:sz w:val="24"/>
        </w:rPr>
        <w:t xml:space="preserve"> </w:t>
      </w:r>
      <w:r>
        <w:rPr>
          <w:color w:val="1A1A1A"/>
          <w:sz w:val="24"/>
        </w:rPr>
        <w:t>school</w:t>
      </w:r>
      <w:r>
        <w:rPr>
          <w:color w:val="1A1A1A"/>
          <w:spacing w:val="-4"/>
          <w:sz w:val="24"/>
        </w:rPr>
        <w:t xml:space="preserve"> </w:t>
      </w:r>
      <w:r>
        <w:rPr>
          <w:color w:val="1A1A1A"/>
          <w:sz w:val="24"/>
        </w:rPr>
        <w:t>boards</w:t>
      </w:r>
      <w:r>
        <w:rPr>
          <w:color w:val="1A1A1A"/>
          <w:spacing w:val="-4"/>
          <w:sz w:val="24"/>
        </w:rPr>
        <w:t xml:space="preserve"> </w:t>
      </w:r>
      <w:r>
        <w:rPr>
          <w:color w:val="1A1A1A"/>
          <w:sz w:val="24"/>
        </w:rPr>
        <w:t>maintain</w:t>
      </w:r>
      <w:r>
        <w:rPr>
          <w:color w:val="1A1A1A"/>
          <w:spacing w:val="-4"/>
          <w:sz w:val="24"/>
        </w:rPr>
        <w:t xml:space="preserve"> </w:t>
      </w:r>
      <w:r>
        <w:rPr>
          <w:color w:val="1A1A1A"/>
          <w:sz w:val="24"/>
        </w:rPr>
        <w:t>special</w:t>
      </w:r>
      <w:r>
        <w:rPr>
          <w:color w:val="1A1A1A"/>
          <w:spacing w:val="-6"/>
          <w:sz w:val="24"/>
        </w:rPr>
        <w:t xml:space="preserve"> </w:t>
      </w:r>
      <w:r>
        <w:rPr>
          <w:color w:val="1A1A1A"/>
          <w:sz w:val="24"/>
        </w:rPr>
        <w:t>education</w:t>
      </w:r>
      <w:r>
        <w:rPr>
          <w:color w:val="1A1A1A"/>
          <w:spacing w:val="-6"/>
          <w:sz w:val="24"/>
        </w:rPr>
        <w:t xml:space="preserve"> </w:t>
      </w:r>
      <w:r>
        <w:rPr>
          <w:color w:val="1A1A1A"/>
          <w:sz w:val="24"/>
        </w:rPr>
        <w:t>plans, review them annually, and submit amendments to the ministry;</w:t>
      </w:r>
    </w:p>
    <w:p w14:paraId="66212A16" w14:textId="77777777" w:rsidR="00014282" w:rsidRDefault="00000000">
      <w:pPr>
        <w:pStyle w:val="ListParagraph"/>
        <w:numPr>
          <w:ilvl w:val="0"/>
          <w:numId w:val="112"/>
        </w:numPr>
        <w:tabs>
          <w:tab w:val="left" w:pos="2160"/>
        </w:tabs>
        <w:spacing w:before="138" w:line="261" w:lineRule="auto"/>
        <w:ind w:right="1796"/>
        <w:rPr>
          <w:sz w:val="24"/>
        </w:rPr>
      </w:pPr>
      <w:r>
        <w:rPr>
          <w:color w:val="1A1A1A"/>
          <w:sz w:val="24"/>
        </w:rPr>
        <w:t>Requires</w:t>
      </w:r>
      <w:r>
        <w:rPr>
          <w:color w:val="1A1A1A"/>
          <w:spacing w:val="-4"/>
          <w:sz w:val="24"/>
        </w:rPr>
        <w:t xml:space="preserve"> </w:t>
      </w:r>
      <w:r>
        <w:rPr>
          <w:color w:val="1A1A1A"/>
          <w:sz w:val="24"/>
        </w:rPr>
        <w:t>through</w:t>
      </w:r>
      <w:r>
        <w:rPr>
          <w:color w:val="1A1A1A"/>
          <w:spacing w:val="-4"/>
          <w:sz w:val="24"/>
        </w:rPr>
        <w:t xml:space="preserve"> </w:t>
      </w:r>
      <w:r>
        <w:rPr>
          <w:color w:val="1A1A1A"/>
          <w:sz w:val="24"/>
        </w:rPr>
        <w:t>the</w:t>
      </w:r>
      <w:r>
        <w:rPr>
          <w:color w:val="1A1A1A"/>
          <w:spacing w:val="-6"/>
          <w:sz w:val="24"/>
        </w:rPr>
        <w:t xml:space="preserve"> </w:t>
      </w:r>
      <w:r>
        <w:rPr>
          <w:color w:val="1A1A1A"/>
          <w:sz w:val="24"/>
        </w:rPr>
        <w:t>Education</w:t>
      </w:r>
      <w:r>
        <w:rPr>
          <w:color w:val="1A1A1A"/>
          <w:spacing w:val="-6"/>
          <w:sz w:val="24"/>
        </w:rPr>
        <w:t xml:space="preserve"> </w:t>
      </w:r>
      <w:r>
        <w:rPr>
          <w:color w:val="1A1A1A"/>
          <w:sz w:val="24"/>
        </w:rPr>
        <w:t>Act</w:t>
      </w:r>
      <w:r>
        <w:rPr>
          <w:color w:val="1A1A1A"/>
          <w:spacing w:val="-6"/>
          <w:sz w:val="24"/>
        </w:rPr>
        <w:t xml:space="preserve"> </w:t>
      </w:r>
      <w:r>
        <w:rPr>
          <w:color w:val="1A1A1A"/>
          <w:sz w:val="24"/>
        </w:rPr>
        <w:t>and</w:t>
      </w:r>
      <w:r>
        <w:rPr>
          <w:color w:val="1A1A1A"/>
          <w:spacing w:val="-6"/>
          <w:sz w:val="24"/>
        </w:rPr>
        <w:t xml:space="preserve"> </w:t>
      </w:r>
      <w:r>
        <w:rPr>
          <w:color w:val="1A1A1A"/>
          <w:sz w:val="24"/>
        </w:rPr>
        <w:t>through</w:t>
      </w:r>
      <w:r>
        <w:rPr>
          <w:color w:val="1A1A1A"/>
          <w:spacing w:val="-4"/>
          <w:sz w:val="24"/>
        </w:rPr>
        <w:t xml:space="preserve"> </w:t>
      </w:r>
      <w:r>
        <w:rPr>
          <w:color w:val="1A1A1A"/>
          <w:sz w:val="24"/>
        </w:rPr>
        <w:t>regulation</w:t>
      </w:r>
      <w:r>
        <w:rPr>
          <w:color w:val="1A1A1A"/>
          <w:spacing w:val="-6"/>
          <w:sz w:val="24"/>
        </w:rPr>
        <w:t xml:space="preserve"> </w:t>
      </w:r>
      <w:r>
        <w:rPr>
          <w:color w:val="1A1A1A"/>
          <w:sz w:val="24"/>
        </w:rPr>
        <w:t>that</w:t>
      </w:r>
      <w:r>
        <w:rPr>
          <w:color w:val="1A1A1A"/>
          <w:spacing w:val="-4"/>
          <w:sz w:val="24"/>
        </w:rPr>
        <w:t xml:space="preserve"> </w:t>
      </w:r>
      <w:r>
        <w:rPr>
          <w:color w:val="1A1A1A"/>
          <w:sz w:val="24"/>
        </w:rPr>
        <w:t>school</w:t>
      </w:r>
      <w:r>
        <w:rPr>
          <w:color w:val="1A1A1A"/>
          <w:spacing w:val="-4"/>
          <w:sz w:val="24"/>
        </w:rPr>
        <w:t xml:space="preserve"> </w:t>
      </w:r>
      <w:r>
        <w:rPr>
          <w:color w:val="1A1A1A"/>
          <w:sz w:val="24"/>
        </w:rPr>
        <w:t>boards establish Special Education Advisory Committees (SEACs);</w:t>
      </w:r>
    </w:p>
    <w:p w14:paraId="21588116" w14:textId="77777777" w:rsidR="00014282" w:rsidRDefault="00000000">
      <w:pPr>
        <w:pStyle w:val="ListParagraph"/>
        <w:numPr>
          <w:ilvl w:val="0"/>
          <w:numId w:val="112"/>
        </w:numPr>
        <w:tabs>
          <w:tab w:val="left" w:pos="2160"/>
        </w:tabs>
        <w:spacing w:before="138"/>
        <w:rPr>
          <w:sz w:val="24"/>
        </w:rPr>
      </w:pPr>
      <w:r>
        <w:rPr>
          <w:color w:val="1A1A1A"/>
          <w:sz w:val="24"/>
        </w:rPr>
        <w:t>Establishes</w:t>
      </w:r>
      <w:r>
        <w:rPr>
          <w:color w:val="1A1A1A"/>
          <w:spacing w:val="-3"/>
          <w:sz w:val="24"/>
        </w:rPr>
        <w:t xml:space="preserve"> </w:t>
      </w:r>
      <w:r>
        <w:rPr>
          <w:color w:val="1A1A1A"/>
          <w:sz w:val="24"/>
        </w:rPr>
        <w:t>a</w:t>
      </w:r>
      <w:r>
        <w:rPr>
          <w:color w:val="1A1A1A"/>
          <w:spacing w:val="-2"/>
          <w:sz w:val="24"/>
        </w:rPr>
        <w:t xml:space="preserve"> </w:t>
      </w:r>
      <w:r>
        <w:rPr>
          <w:color w:val="1A1A1A"/>
          <w:sz w:val="24"/>
        </w:rPr>
        <w:t>Minister's</w:t>
      </w:r>
      <w:r>
        <w:rPr>
          <w:color w:val="1A1A1A"/>
          <w:spacing w:val="-3"/>
          <w:sz w:val="24"/>
        </w:rPr>
        <w:t xml:space="preserve"> </w:t>
      </w:r>
      <w:r>
        <w:rPr>
          <w:color w:val="1A1A1A"/>
          <w:sz w:val="24"/>
        </w:rPr>
        <w:t>Advisory</w:t>
      </w:r>
      <w:r>
        <w:rPr>
          <w:color w:val="1A1A1A"/>
          <w:spacing w:val="-3"/>
          <w:sz w:val="24"/>
        </w:rPr>
        <w:t xml:space="preserve"> </w:t>
      </w:r>
      <w:r>
        <w:rPr>
          <w:color w:val="1A1A1A"/>
          <w:sz w:val="24"/>
        </w:rPr>
        <w:t>Council</w:t>
      </w:r>
      <w:r>
        <w:rPr>
          <w:color w:val="1A1A1A"/>
          <w:spacing w:val="-4"/>
          <w:sz w:val="24"/>
        </w:rPr>
        <w:t xml:space="preserve"> </w:t>
      </w:r>
      <w:r>
        <w:rPr>
          <w:color w:val="1A1A1A"/>
          <w:sz w:val="24"/>
        </w:rPr>
        <w:t>on</w:t>
      </w:r>
      <w:r>
        <w:rPr>
          <w:color w:val="1A1A1A"/>
          <w:spacing w:val="-7"/>
          <w:sz w:val="24"/>
        </w:rPr>
        <w:t xml:space="preserve"> </w:t>
      </w:r>
      <w:r>
        <w:rPr>
          <w:color w:val="1A1A1A"/>
          <w:sz w:val="24"/>
        </w:rPr>
        <w:t>Special</w:t>
      </w:r>
      <w:r>
        <w:rPr>
          <w:color w:val="1A1A1A"/>
          <w:spacing w:val="-5"/>
          <w:sz w:val="24"/>
        </w:rPr>
        <w:t xml:space="preserve"> </w:t>
      </w:r>
      <w:r>
        <w:rPr>
          <w:color w:val="1A1A1A"/>
          <w:sz w:val="24"/>
        </w:rPr>
        <w:t>Education</w:t>
      </w:r>
      <w:r>
        <w:rPr>
          <w:color w:val="1A1A1A"/>
          <w:spacing w:val="-5"/>
          <w:sz w:val="24"/>
        </w:rPr>
        <w:t xml:space="preserve"> </w:t>
      </w:r>
      <w:r>
        <w:rPr>
          <w:color w:val="1A1A1A"/>
          <w:sz w:val="24"/>
        </w:rPr>
        <w:t>to</w:t>
      </w:r>
      <w:r>
        <w:rPr>
          <w:color w:val="1A1A1A"/>
          <w:spacing w:val="-5"/>
          <w:sz w:val="24"/>
        </w:rPr>
        <w:t xml:space="preserve"> </w:t>
      </w:r>
      <w:r>
        <w:rPr>
          <w:color w:val="1A1A1A"/>
          <w:sz w:val="24"/>
        </w:rPr>
        <w:t>advise</w:t>
      </w:r>
      <w:r>
        <w:rPr>
          <w:color w:val="1A1A1A"/>
          <w:spacing w:val="-2"/>
          <w:sz w:val="24"/>
        </w:rPr>
        <w:t xml:space="preserve"> </w:t>
      </w:r>
      <w:r>
        <w:rPr>
          <w:color w:val="1A1A1A"/>
          <w:spacing w:val="-5"/>
          <w:sz w:val="24"/>
        </w:rPr>
        <w:t>the</w:t>
      </w:r>
    </w:p>
    <w:p w14:paraId="5B5CDC77" w14:textId="77777777" w:rsidR="00014282" w:rsidRDefault="00014282">
      <w:pPr>
        <w:pStyle w:val="ListParagraph"/>
        <w:rPr>
          <w:sz w:val="24"/>
        </w:rPr>
        <w:sectPr w:rsidR="00014282">
          <w:headerReference w:type="default" r:id="rId84"/>
          <w:footerReference w:type="default" r:id="rId85"/>
          <w:pgSz w:w="12240" w:h="15840"/>
          <w:pgMar w:top="0" w:right="0" w:bottom="1420" w:left="0" w:header="0" w:footer="1227" w:gutter="0"/>
          <w:pgNumType w:start="16"/>
          <w:cols w:space="720"/>
        </w:sectPr>
      </w:pPr>
    </w:p>
    <w:p w14:paraId="1482B945" w14:textId="77777777" w:rsidR="00014282" w:rsidRDefault="00000000">
      <w:pPr>
        <w:pStyle w:val="ListParagraph"/>
        <w:numPr>
          <w:ilvl w:val="0"/>
          <w:numId w:val="112"/>
        </w:numPr>
        <w:tabs>
          <w:tab w:val="left" w:pos="2160"/>
        </w:tabs>
        <w:spacing w:before="2" w:line="268" w:lineRule="auto"/>
        <w:ind w:right="1465"/>
        <w:rPr>
          <w:sz w:val="24"/>
        </w:rPr>
      </w:pPr>
      <w:r>
        <w:rPr>
          <w:color w:val="1A1A1A"/>
          <w:sz w:val="24"/>
        </w:rPr>
        <w:lastRenderedPageBreak/>
        <w:t>Operates Provincial and Demonstration Schools for students who are Deaf or hard</w:t>
      </w:r>
      <w:r>
        <w:rPr>
          <w:color w:val="1A1A1A"/>
          <w:spacing w:val="-3"/>
          <w:sz w:val="24"/>
        </w:rPr>
        <w:t xml:space="preserve"> </w:t>
      </w:r>
      <w:r>
        <w:rPr>
          <w:color w:val="1A1A1A"/>
          <w:sz w:val="24"/>
        </w:rPr>
        <w:t>of</w:t>
      </w:r>
      <w:r>
        <w:rPr>
          <w:color w:val="1A1A1A"/>
          <w:spacing w:val="-3"/>
          <w:sz w:val="24"/>
        </w:rPr>
        <w:t xml:space="preserve"> </w:t>
      </w:r>
      <w:r>
        <w:rPr>
          <w:color w:val="1A1A1A"/>
          <w:sz w:val="24"/>
        </w:rPr>
        <w:t>hearing,</w:t>
      </w:r>
      <w:r>
        <w:rPr>
          <w:color w:val="1A1A1A"/>
          <w:spacing w:val="-5"/>
          <w:sz w:val="24"/>
        </w:rPr>
        <w:t xml:space="preserve"> </w:t>
      </w:r>
      <w:r>
        <w:rPr>
          <w:color w:val="1A1A1A"/>
          <w:sz w:val="24"/>
        </w:rPr>
        <w:t>who</w:t>
      </w:r>
      <w:r>
        <w:rPr>
          <w:color w:val="1A1A1A"/>
          <w:spacing w:val="-5"/>
          <w:sz w:val="24"/>
        </w:rPr>
        <w:t xml:space="preserve"> </w:t>
      </w:r>
      <w:r>
        <w:rPr>
          <w:color w:val="1A1A1A"/>
          <w:sz w:val="24"/>
        </w:rPr>
        <w:t>are</w:t>
      </w:r>
      <w:r>
        <w:rPr>
          <w:color w:val="1A1A1A"/>
          <w:spacing w:val="-3"/>
          <w:sz w:val="24"/>
        </w:rPr>
        <w:t xml:space="preserve"> </w:t>
      </w:r>
      <w:r>
        <w:rPr>
          <w:color w:val="1A1A1A"/>
          <w:sz w:val="24"/>
        </w:rPr>
        <w:t>blind</w:t>
      </w:r>
      <w:r>
        <w:rPr>
          <w:color w:val="1A1A1A"/>
          <w:spacing w:val="-5"/>
          <w:sz w:val="24"/>
        </w:rPr>
        <w:t xml:space="preserve"> </w:t>
      </w:r>
      <w:r>
        <w:rPr>
          <w:color w:val="1A1A1A"/>
          <w:sz w:val="24"/>
        </w:rPr>
        <w:t>or</w:t>
      </w:r>
      <w:r>
        <w:rPr>
          <w:color w:val="1A1A1A"/>
          <w:spacing w:val="-3"/>
          <w:sz w:val="24"/>
        </w:rPr>
        <w:t xml:space="preserve"> </w:t>
      </w:r>
      <w:r>
        <w:rPr>
          <w:color w:val="1A1A1A"/>
          <w:sz w:val="24"/>
        </w:rPr>
        <w:t>have</w:t>
      </w:r>
      <w:r>
        <w:rPr>
          <w:color w:val="1A1A1A"/>
          <w:spacing w:val="-3"/>
          <w:sz w:val="24"/>
        </w:rPr>
        <w:t xml:space="preserve"> </w:t>
      </w:r>
      <w:r>
        <w:rPr>
          <w:color w:val="1A1A1A"/>
          <w:sz w:val="24"/>
        </w:rPr>
        <w:t>low</w:t>
      </w:r>
      <w:r>
        <w:rPr>
          <w:color w:val="1A1A1A"/>
          <w:spacing w:val="-3"/>
          <w:sz w:val="24"/>
        </w:rPr>
        <w:t xml:space="preserve"> </w:t>
      </w:r>
      <w:r>
        <w:rPr>
          <w:color w:val="1A1A1A"/>
          <w:sz w:val="24"/>
        </w:rPr>
        <w:t>vision,</w:t>
      </w:r>
      <w:r>
        <w:rPr>
          <w:color w:val="1A1A1A"/>
          <w:spacing w:val="-3"/>
          <w:sz w:val="24"/>
        </w:rPr>
        <w:t xml:space="preserve"> </w:t>
      </w:r>
      <w:r>
        <w:rPr>
          <w:color w:val="1A1A1A"/>
          <w:sz w:val="24"/>
        </w:rPr>
        <w:t>who</w:t>
      </w:r>
      <w:r>
        <w:rPr>
          <w:color w:val="1A1A1A"/>
          <w:spacing w:val="-3"/>
          <w:sz w:val="24"/>
        </w:rPr>
        <w:t xml:space="preserve"> </w:t>
      </w:r>
      <w:r>
        <w:rPr>
          <w:color w:val="1A1A1A"/>
          <w:sz w:val="24"/>
        </w:rPr>
        <w:t>are</w:t>
      </w:r>
      <w:r>
        <w:rPr>
          <w:color w:val="1A1A1A"/>
          <w:spacing w:val="-5"/>
          <w:sz w:val="24"/>
        </w:rPr>
        <w:t xml:space="preserve"> </w:t>
      </w:r>
      <w:r>
        <w:rPr>
          <w:color w:val="1A1A1A"/>
          <w:sz w:val="24"/>
        </w:rPr>
        <w:t>deafblind,</w:t>
      </w:r>
      <w:r>
        <w:rPr>
          <w:color w:val="1A1A1A"/>
          <w:spacing w:val="-5"/>
          <w:sz w:val="24"/>
        </w:rPr>
        <w:t xml:space="preserve"> </w:t>
      </w:r>
      <w:r>
        <w:rPr>
          <w:color w:val="1A1A1A"/>
          <w:sz w:val="24"/>
        </w:rPr>
        <w:t>or</w:t>
      </w:r>
      <w:r>
        <w:rPr>
          <w:color w:val="1A1A1A"/>
          <w:spacing w:val="-3"/>
          <w:sz w:val="24"/>
        </w:rPr>
        <w:t xml:space="preserve"> </w:t>
      </w:r>
      <w:r>
        <w:rPr>
          <w:color w:val="1A1A1A"/>
          <w:sz w:val="24"/>
        </w:rPr>
        <w:t>who</w:t>
      </w:r>
      <w:r>
        <w:rPr>
          <w:color w:val="1A1A1A"/>
          <w:spacing w:val="-5"/>
          <w:sz w:val="24"/>
        </w:rPr>
        <w:t xml:space="preserve"> </w:t>
      </w:r>
      <w:r>
        <w:rPr>
          <w:color w:val="1A1A1A"/>
          <w:sz w:val="24"/>
        </w:rPr>
        <w:t>have severe learning disabilities.</w:t>
      </w:r>
    </w:p>
    <w:p w14:paraId="760A3F17" w14:textId="77777777" w:rsidR="00014282" w:rsidRDefault="00000000">
      <w:pPr>
        <w:pStyle w:val="Heading4"/>
        <w:spacing w:before="248"/>
      </w:pPr>
      <w:r>
        <w:rPr>
          <w:color w:val="1A1A1A"/>
        </w:rPr>
        <w:t>The</w:t>
      </w:r>
      <w:r>
        <w:rPr>
          <w:color w:val="1A1A1A"/>
          <w:spacing w:val="-4"/>
        </w:rPr>
        <w:t xml:space="preserve"> </w:t>
      </w:r>
      <w:r>
        <w:rPr>
          <w:color w:val="1A1A1A"/>
        </w:rPr>
        <w:t>School</w:t>
      </w:r>
      <w:r>
        <w:rPr>
          <w:color w:val="1A1A1A"/>
          <w:spacing w:val="-1"/>
        </w:rPr>
        <w:t xml:space="preserve"> </w:t>
      </w:r>
      <w:r>
        <w:rPr>
          <w:color w:val="1A1A1A"/>
          <w:spacing w:val="-4"/>
        </w:rPr>
        <w:t>Board</w:t>
      </w:r>
    </w:p>
    <w:p w14:paraId="022349F3" w14:textId="77777777" w:rsidR="00014282" w:rsidRDefault="00000000">
      <w:pPr>
        <w:pStyle w:val="ListParagraph"/>
        <w:numPr>
          <w:ilvl w:val="0"/>
          <w:numId w:val="112"/>
        </w:numPr>
        <w:tabs>
          <w:tab w:val="left" w:pos="2160"/>
        </w:tabs>
        <w:spacing w:before="174" w:line="261" w:lineRule="auto"/>
        <w:ind w:right="1838"/>
        <w:rPr>
          <w:sz w:val="24"/>
        </w:rPr>
      </w:pPr>
      <w:r>
        <w:rPr>
          <w:color w:val="1A1A1A"/>
          <w:sz w:val="24"/>
        </w:rPr>
        <w:t>Establishes school board policy and practices that comply with the Education Act,</w:t>
      </w:r>
      <w:r>
        <w:rPr>
          <w:color w:val="1A1A1A"/>
          <w:spacing w:val="-6"/>
          <w:sz w:val="24"/>
        </w:rPr>
        <w:t xml:space="preserve"> </w:t>
      </w:r>
      <w:r>
        <w:rPr>
          <w:color w:val="1A1A1A"/>
          <w:sz w:val="24"/>
        </w:rPr>
        <w:t>regulations,</w:t>
      </w:r>
      <w:r>
        <w:rPr>
          <w:color w:val="1A1A1A"/>
          <w:spacing w:val="-6"/>
          <w:sz w:val="24"/>
        </w:rPr>
        <w:t xml:space="preserve"> </w:t>
      </w:r>
      <w:r>
        <w:rPr>
          <w:color w:val="1A1A1A"/>
          <w:sz w:val="24"/>
        </w:rPr>
        <w:t>and</w:t>
      </w:r>
      <w:r>
        <w:rPr>
          <w:color w:val="1A1A1A"/>
          <w:spacing w:val="-8"/>
          <w:sz w:val="24"/>
        </w:rPr>
        <w:t xml:space="preserve"> </w:t>
      </w:r>
      <w:r>
        <w:rPr>
          <w:color w:val="1A1A1A"/>
          <w:sz w:val="24"/>
        </w:rPr>
        <w:t>policy</w:t>
      </w:r>
      <w:r>
        <w:rPr>
          <w:color w:val="1A1A1A"/>
          <w:spacing w:val="-6"/>
          <w:sz w:val="24"/>
        </w:rPr>
        <w:t xml:space="preserve"> </w:t>
      </w:r>
      <w:r>
        <w:rPr>
          <w:color w:val="1A1A1A"/>
          <w:sz w:val="24"/>
        </w:rPr>
        <w:t>documents,</w:t>
      </w:r>
      <w:r>
        <w:rPr>
          <w:color w:val="1A1A1A"/>
          <w:spacing w:val="-6"/>
          <w:sz w:val="24"/>
        </w:rPr>
        <w:t xml:space="preserve"> </w:t>
      </w:r>
      <w:r>
        <w:rPr>
          <w:color w:val="1A1A1A"/>
          <w:sz w:val="24"/>
        </w:rPr>
        <w:t>including</w:t>
      </w:r>
      <w:r>
        <w:rPr>
          <w:color w:val="1A1A1A"/>
          <w:spacing w:val="-7"/>
          <w:sz w:val="24"/>
        </w:rPr>
        <w:t xml:space="preserve"> </w:t>
      </w:r>
      <w:r>
        <w:rPr>
          <w:color w:val="1A1A1A"/>
          <w:sz w:val="24"/>
        </w:rPr>
        <w:t>policy/program</w:t>
      </w:r>
      <w:r>
        <w:rPr>
          <w:color w:val="1A1A1A"/>
          <w:spacing w:val="-7"/>
          <w:sz w:val="24"/>
        </w:rPr>
        <w:t xml:space="preserve"> </w:t>
      </w:r>
      <w:r>
        <w:rPr>
          <w:color w:val="1A1A1A"/>
          <w:sz w:val="24"/>
        </w:rPr>
        <w:t>memoranda;</w:t>
      </w:r>
    </w:p>
    <w:p w14:paraId="1ED894AB" w14:textId="77777777" w:rsidR="00014282" w:rsidRDefault="00000000">
      <w:pPr>
        <w:pStyle w:val="ListParagraph"/>
        <w:numPr>
          <w:ilvl w:val="0"/>
          <w:numId w:val="112"/>
        </w:numPr>
        <w:tabs>
          <w:tab w:val="left" w:pos="2160"/>
        </w:tabs>
        <w:spacing w:before="138" w:line="261" w:lineRule="auto"/>
        <w:ind w:right="2159"/>
        <w:rPr>
          <w:sz w:val="24"/>
        </w:rPr>
      </w:pPr>
      <w:r>
        <w:rPr>
          <w:color w:val="1A1A1A"/>
          <w:sz w:val="24"/>
        </w:rPr>
        <w:t>Monitors</w:t>
      </w:r>
      <w:r>
        <w:rPr>
          <w:color w:val="1A1A1A"/>
          <w:spacing w:val="-5"/>
          <w:sz w:val="24"/>
        </w:rPr>
        <w:t xml:space="preserve"> </w:t>
      </w:r>
      <w:r>
        <w:rPr>
          <w:color w:val="1A1A1A"/>
          <w:sz w:val="24"/>
        </w:rPr>
        <w:t>school</w:t>
      </w:r>
      <w:r>
        <w:rPr>
          <w:color w:val="1A1A1A"/>
          <w:spacing w:val="-5"/>
          <w:sz w:val="24"/>
        </w:rPr>
        <w:t xml:space="preserve"> </w:t>
      </w:r>
      <w:r>
        <w:rPr>
          <w:color w:val="1A1A1A"/>
          <w:sz w:val="24"/>
        </w:rPr>
        <w:t>compliance</w:t>
      </w:r>
      <w:r>
        <w:rPr>
          <w:color w:val="1A1A1A"/>
          <w:spacing w:val="-5"/>
          <w:sz w:val="24"/>
        </w:rPr>
        <w:t xml:space="preserve"> </w:t>
      </w:r>
      <w:r>
        <w:rPr>
          <w:color w:val="1A1A1A"/>
          <w:sz w:val="24"/>
        </w:rPr>
        <w:t>with</w:t>
      </w:r>
      <w:r>
        <w:rPr>
          <w:color w:val="1A1A1A"/>
          <w:spacing w:val="-5"/>
          <w:sz w:val="24"/>
        </w:rPr>
        <w:t xml:space="preserve"> </w:t>
      </w:r>
      <w:r>
        <w:rPr>
          <w:color w:val="1A1A1A"/>
          <w:sz w:val="24"/>
        </w:rPr>
        <w:t>the</w:t>
      </w:r>
      <w:r>
        <w:rPr>
          <w:color w:val="1A1A1A"/>
          <w:spacing w:val="-5"/>
          <w:sz w:val="24"/>
        </w:rPr>
        <w:t xml:space="preserve"> </w:t>
      </w:r>
      <w:r>
        <w:rPr>
          <w:color w:val="1A1A1A"/>
          <w:sz w:val="24"/>
        </w:rPr>
        <w:t>Education</w:t>
      </w:r>
      <w:r>
        <w:rPr>
          <w:color w:val="1A1A1A"/>
          <w:spacing w:val="-5"/>
          <w:sz w:val="24"/>
        </w:rPr>
        <w:t xml:space="preserve"> </w:t>
      </w:r>
      <w:r>
        <w:rPr>
          <w:color w:val="1A1A1A"/>
          <w:sz w:val="24"/>
        </w:rPr>
        <w:t>Act,</w:t>
      </w:r>
      <w:r>
        <w:rPr>
          <w:color w:val="1A1A1A"/>
          <w:spacing w:val="-7"/>
          <w:sz w:val="24"/>
        </w:rPr>
        <w:t xml:space="preserve"> </w:t>
      </w:r>
      <w:r>
        <w:rPr>
          <w:color w:val="1A1A1A"/>
          <w:sz w:val="24"/>
        </w:rPr>
        <w:t>regulations,</w:t>
      </w:r>
      <w:r>
        <w:rPr>
          <w:color w:val="1A1A1A"/>
          <w:spacing w:val="-7"/>
          <w:sz w:val="24"/>
        </w:rPr>
        <w:t xml:space="preserve"> </w:t>
      </w:r>
      <w:r>
        <w:rPr>
          <w:color w:val="1A1A1A"/>
          <w:sz w:val="24"/>
        </w:rPr>
        <w:t>and</w:t>
      </w:r>
      <w:r>
        <w:rPr>
          <w:color w:val="1A1A1A"/>
          <w:spacing w:val="-7"/>
          <w:sz w:val="24"/>
        </w:rPr>
        <w:t xml:space="preserve"> </w:t>
      </w:r>
      <w:r>
        <w:rPr>
          <w:color w:val="1A1A1A"/>
          <w:sz w:val="24"/>
        </w:rPr>
        <w:t>policy documents, including policy/program memoranda;</w:t>
      </w:r>
    </w:p>
    <w:p w14:paraId="75CC3019" w14:textId="77777777" w:rsidR="00014282" w:rsidRDefault="00000000">
      <w:pPr>
        <w:pStyle w:val="ListParagraph"/>
        <w:numPr>
          <w:ilvl w:val="0"/>
          <w:numId w:val="112"/>
        </w:numPr>
        <w:tabs>
          <w:tab w:val="left" w:pos="2160"/>
        </w:tabs>
        <w:spacing w:before="139" w:line="259" w:lineRule="auto"/>
        <w:ind w:right="2545"/>
        <w:rPr>
          <w:sz w:val="24"/>
        </w:rPr>
      </w:pPr>
      <w:r>
        <w:rPr>
          <w:color w:val="1A1A1A"/>
          <w:sz w:val="24"/>
        </w:rPr>
        <w:t>Requires</w:t>
      </w:r>
      <w:r>
        <w:rPr>
          <w:color w:val="1A1A1A"/>
          <w:spacing w:val="-5"/>
          <w:sz w:val="24"/>
        </w:rPr>
        <w:t xml:space="preserve"> </w:t>
      </w:r>
      <w:r>
        <w:rPr>
          <w:color w:val="1A1A1A"/>
          <w:sz w:val="24"/>
        </w:rPr>
        <w:t>staff</w:t>
      </w:r>
      <w:r>
        <w:rPr>
          <w:color w:val="1A1A1A"/>
          <w:spacing w:val="-5"/>
          <w:sz w:val="24"/>
        </w:rPr>
        <w:t xml:space="preserve"> </w:t>
      </w:r>
      <w:r>
        <w:rPr>
          <w:color w:val="1A1A1A"/>
          <w:sz w:val="24"/>
        </w:rPr>
        <w:t>to</w:t>
      </w:r>
      <w:r>
        <w:rPr>
          <w:color w:val="1A1A1A"/>
          <w:spacing w:val="-5"/>
          <w:sz w:val="24"/>
        </w:rPr>
        <w:t xml:space="preserve"> </w:t>
      </w:r>
      <w:r>
        <w:rPr>
          <w:color w:val="1A1A1A"/>
          <w:sz w:val="24"/>
        </w:rPr>
        <w:t>comply</w:t>
      </w:r>
      <w:r>
        <w:rPr>
          <w:color w:val="1A1A1A"/>
          <w:spacing w:val="-5"/>
          <w:sz w:val="24"/>
        </w:rPr>
        <w:t xml:space="preserve"> </w:t>
      </w:r>
      <w:r>
        <w:rPr>
          <w:color w:val="1A1A1A"/>
          <w:sz w:val="24"/>
        </w:rPr>
        <w:t>with</w:t>
      </w:r>
      <w:r>
        <w:rPr>
          <w:color w:val="1A1A1A"/>
          <w:spacing w:val="-5"/>
          <w:sz w:val="24"/>
        </w:rPr>
        <w:t xml:space="preserve"> </w:t>
      </w:r>
      <w:r>
        <w:rPr>
          <w:color w:val="1A1A1A"/>
          <w:sz w:val="24"/>
        </w:rPr>
        <w:t>the</w:t>
      </w:r>
      <w:r>
        <w:rPr>
          <w:color w:val="1A1A1A"/>
          <w:spacing w:val="-5"/>
          <w:sz w:val="24"/>
        </w:rPr>
        <w:t xml:space="preserve"> </w:t>
      </w:r>
      <w:r>
        <w:rPr>
          <w:color w:val="1A1A1A"/>
          <w:sz w:val="24"/>
        </w:rPr>
        <w:t>Education</w:t>
      </w:r>
      <w:r>
        <w:rPr>
          <w:color w:val="1A1A1A"/>
          <w:spacing w:val="-5"/>
          <w:sz w:val="24"/>
        </w:rPr>
        <w:t xml:space="preserve"> </w:t>
      </w:r>
      <w:r>
        <w:rPr>
          <w:color w:val="1A1A1A"/>
          <w:sz w:val="24"/>
        </w:rPr>
        <w:t>Act,</w:t>
      </w:r>
      <w:r>
        <w:rPr>
          <w:color w:val="1A1A1A"/>
          <w:spacing w:val="-5"/>
          <w:sz w:val="24"/>
        </w:rPr>
        <w:t xml:space="preserve"> </w:t>
      </w:r>
      <w:r>
        <w:rPr>
          <w:color w:val="1A1A1A"/>
          <w:sz w:val="24"/>
        </w:rPr>
        <w:t>regulations,</w:t>
      </w:r>
      <w:r>
        <w:rPr>
          <w:color w:val="1A1A1A"/>
          <w:spacing w:val="-5"/>
          <w:sz w:val="24"/>
        </w:rPr>
        <w:t xml:space="preserve"> </w:t>
      </w:r>
      <w:r>
        <w:rPr>
          <w:color w:val="1A1A1A"/>
          <w:sz w:val="24"/>
        </w:rPr>
        <w:t>and</w:t>
      </w:r>
      <w:r>
        <w:rPr>
          <w:color w:val="1A1A1A"/>
          <w:spacing w:val="-6"/>
          <w:sz w:val="24"/>
        </w:rPr>
        <w:t xml:space="preserve"> </w:t>
      </w:r>
      <w:r>
        <w:rPr>
          <w:color w:val="1A1A1A"/>
          <w:sz w:val="24"/>
        </w:rPr>
        <w:t>policy documents, including policy/program memoranda;</w:t>
      </w:r>
    </w:p>
    <w:p w14:paraId="355E26F8" w14:textId="77777777" w:rsidR="00014282" w:rsidRDefault="00000000">
      <w:pPr>
        <w:pStyle w:val="ListParagraph"/>
        <w:numPr>
          <w:ilvl w:val="0"/>
          <w:numId w:val="112"/>
        </w:numPr>
        <w:tabs>
          <w:tab w:val="left" w:pos="2160"/>
        </w:tabs>
        <w:spacing w:before="144" w:line="259" w:lineRule="auto"/>
        <w:ind w:right="2626"/>
        <w:rPr>
          <w:sz w:val="24"/>
        </w:rPr>
      </w:pPr>
      <w:r>
        <w:rPr>
          <w:color w:val="1A1A1A"/>
          <w:sz w:val="24"/>
        </w:rPr>
        <w:t>Provides</w:t>
      </w:r>
      <w:r>
        <w:rPr>
          <w:color w:val="1A1A1A"/>
          <w:spacing w:val="-6"/>
          <w:sz w:val="24"/>
        </w:rPr>
        <w:t xml:space="preserve"> </w:t>
      </w:r>
      <w:r>
        <w:rPr>
          <w:color w:val="1A1A1A"/>
          <w:sz w:val="24"/>
        </w:rPr>
        <w:t>appropriately</w:t>
      </w:r>
      <w:r>
        <w:rPr>
          <w:color w:val="1A1A1A"/>
          <w:spacing w:val="-7"/>
          <w:sz w:val="24"/>
        </w:rPr>
        <w:t xml:space="preserve"> </w:t>
      </w:r>
      <w:r>
        <w:rPr>
          <w:color w:val="1A1A1A"/>
          <w:sz w:val="24"/>
        </w:rPr>
        <w:t>qualified</w:t>
      </w:r>
      <w:r>
        <w:rPr>
          <w:color w:val="1A1A1A"/>
          <w:spacing w:val="-6"/>
          <w:sz w:val="24"/>
        </w:rPr>
        <w:t xml:space="preserve"> </w:t>
      </w:r>
      <w:r>
        <w:rPr>
          <w:color w:val="1A1A1A"/>
          <w:sz w:val="24"/>
        </w:rPr>
        <w:t>staff</w:t>
      </w:r>
      <w:r>
        <w:rPr>
          <w:color w:val="1A1A1A"/>
          <w:spacing w:val="-4"/>
          <w:sz w:val="24"/>
        </w:rPr>
        <w:t xml:space="preserve"> </w:t>
      </w:r>
      <w:r>
        <w:rPr>
          <w:color w:val="1A1A1A"/>
          <w:sz w:val="24"/>
        </w:rPr>
        <w:t>for</w:t>
      </w:r>
      <w:r>
        <w:rPr>
          <w:color w:val="1A1A1A"/>
          <w:spacing w:val="-4"/>
          <w:sz w:val="24"/>
        </w:rPr>
        <w:t xml:space="preserve"> </w:t>
      </w:r>
      <w:r>
        <w:rPr>
          <w:color w:val="1A1A1A"/>
          <w:sz w:val="24"/>
        </w:rPr>
        <w:t>programs</w:t>
      </w:r>
      <w:r>
        <w:rPr>
          <w:color w:val="1A1A1A"/>
          <w:spacing w:val="-6"/>
          <w:sz w:val="24"/>
        </w:rPr>
        <w:t xml:space="preserve"> </w:t>
      </w:r>
      <w:r>
        <w:rPr>
          <w:color w:val="1A1A1A"/>
          <w:sz w:val="24"/>
        </w:rPr>
        <w:t>and</w:t>
      </w:r>
      <w:r>
        <w:rPr>
          <w:color w:val="1A1A1A"/>
          <w:spacing w:val="-6"/>
          <w:sz w:val="24"/>
        </w:rPr>
        <w:t xml:space="preserve"> </w:t>
      </w:r>
      <w:r>
        <w:rPr>
          <w:color w:val="1A1A1A"/>
          <w:sz w:val="24"/>
        </w:rPr>
        <w:t>services</w:t>
      </w:r>
      <w:r>
        <w:rPr>
          <w:color w:val="1A1A1A"/>
          <w:spacing w:val="-4"/>
          <w:sz w:val="24"/>
        </w:rPr>
        <w:t xml:space="preserve"> </w:t>
      </w:r>
      <w:r>
        <w:rPr>
          <w:color w:val="1A1A1A"/>
          <w:sz w:val="24"/>
        </w:rPr>
        <w:t>for</w:t>
      </w:r>
      <w:r>
        <w:rPr>
          <w:color w:val="1A1A1A"/>
          <w:spacing w:val="-4"/>
          <w:sz w:val="24"/>
        </w:rPr>
        <w:t xml:space="preserve"> </w:t>
      </w:r>
      <w:r>
        <w:rPr>
          <w:color w:val="1A1A1A"/>
          <w:sz w:val="24"/>
        </w:rPr>
        <w:t>the exceptional students of the board;</w:t>
      </w:r>
    </w:p>
    <w:p w14:paraId="7809C38B" w14:textId="77777777" w:rsidR="00014282" w:rsidRDefault="00000000">
      <w:pPr>
        <w:pStyle w:val="ListParagraph"/>
        <w:numPr>
          <w:ilvl w:val="0"/>
          <w:numId w:val="112"/>
        </w:numPr>
        <w:tabs>
          <w:tab w:val="left" w:pos="2160"/>
        </w:tabs>
        <w:spacing w:before="141"/>
        <w:rPr>
          <w:sz w:val="24"/>
        </w:rPr>
      </w:pPr>
      <w:r>
        <w:rPr>
          <w:color w:val="1A1A1A"/>
          <w:sz w:val="24"/>
        </w:rPr>
        <w:t>Plans</w:t>
      </w:r>
      <w:r>
        <w:rPr>
          <w:color w:val="1A1A1A"/>
          <w:spacing w:val="-5"/>
          <w:sz w:val="24"/>
        </w:rPr>
        <w:t xml:space="preserve"> </w:t>
      </w:r>
      <w:r>
        <w:rPr>
          <w:color w:val="1A1A1A"/>
          <w:sz w:val="24"/>
        </w:rPr>
        <w:t>and</w:t>
      </w:r>
      <w:r>
        <w:rPr>
          <w:color w:val="1A1A1A"/>
          <w:spacing w:val="-2"/>
          <w:sz w:val="24"/>
        </w:rPr>
        <w:t xml:space="preserve"> </w:t>
      </w:r>
      <w:r>
        <w:rPr>
          <w:color w:val="1A1A1A"/>
          <w:sz w:val="24"/>
        </w:rPr>
        <w:t>reports</w:t>
      </w:r>
      <w:r>
        <w:rPr>
          <w:color w:val="1A1A1A"/>
          <w:spacing w:val="-6"/>
          <w:sz w:val="24"/>
        </w:rPr>
        <w:t xml:space="preserve"> </w:t>
      </w:r>
      <w:r>
        <w:rPr>
          <w:color w:val="1A1A1A"/>
          <w:sz w:val="24"/>
        </w:rPr>
        <w:t>on</w:t>
      </w:r>
      <w:r>
        <w:rPr>
          <w:color w:val="1A1A1A"/>
          <w:spacing w:val="-4"/>
          <w:sz w:val="24"/>
        </w:rPr>
        <w:t xml:space="preserve"> </w:t>
      </w:r>
      <w:r>
        <w:rPr>
          <w:color w:val="1A1A1A"/>
          <w:sz w:val="24"/>
        </w:rPr>
        <w:t>the</w:t>
      </w:r>
      <w:r>
        <w:rPr>
          <w:color w:val="1A1A1A"/>
          <w:spacing w:val="-2"/>
          <w:sz w:val="24"/>
        </w:rPr>
        <w:t xml:space="preserve"> </w:t>
      </w:r>
      <w:r>
        <w:rPr>
          <w:color w:val="1A1A1A"/>
          <w:sz w:val="24"/>
        </w:rPr>
        <w:t>expenditures</w:t>
      </w:r>
      <w:r>
        <w:rPr>
          <w:color w:val="1A1A1A"/>
          <w:spacing w:val="-6"/>
          <w:sz w:val="24"/>
        </w:rPr>
        <w:t xml:space="preserve"> </w:t>
      </w:r>
      <w:r>
        <w:rPr>
          <w:color w:val="1A1A1A"/>
          <w:sz w:val="24"/>
        </w:rPr>
        <w:t>for</w:t>
      </w:r>
      <w:r>
        <w:rPr>
          <w:color w:val="1A1A1A"/>
          <w:spacing w:val="-2"/>
          <w:sz w:val="24"/>
        </w:rPr>
        <w:t xml:space="preserve"> </w:t>
      </w:r>
      <w:r>
        <w:rPr>
          <w:color w:val="1A1A1A"/>
          <w:sz w:val="24"/>
        </w:rPr>
        <w:t>special</w:t>
      </w:r>
      <w:r>
        <w:rPr>
          <w:color w:val="1A1A1A"/>
          <w:spacing w:val="-2"/>
          <w:sz w:val="24"/>
        </w:rPr>
        <w:t xml:space="preserve"> education;</w:t>
      </w:r>
    </w:p>
    <w:p w14:paraId="299FA854" w14:textId="77777777" w:rsidR="00014282" w:rsidRDefault="00000000">
      <w:pPr>
        <w:pStyle w:val="ListParagraph"/>
        <w:numPr>
          <w:ilvl w:val="0"/>
          <w:numId w:val="112"/>
        </w:numPr>
        <w:tabs>
          <w:tab w:val="left" w:pos="2160"/>
        </w:tabs>
        <w:spacing w:before="149" w:line="261" w:lineRule="auto"/>
        <w:ind w:right="1773"/>
        <w:rPr>
          <w:sz w:val="24"/>
        </w:rPr>
      </w:pPr>
      <w:r>
        <w:rPr>
          <w:color w:val="1A1A1A"/>
          <w:sz w:val="24"/>
        </w:rPr>
        <w:t>Develops</w:t>
      </w:r>
      <w:r>
        <w:rPr>
          <w:color w:val="1A1A1A"/>
          <w:spacing w:val="-5"/>
          <w:sz w:val="24"/>
        </w:rPr>
        <w:t xml:space="preserve"> </w:t>
      </w:r>
      <w:r>
        <w:rPr>
          <w:color w:val="1A1A1A"/>
          <w:sz w:val="24"/>
        </w:rPr>
        <w:t>and</w:t>
      </w:r>
      <w:r>
        <w:rPr>
          <w:color w:val="1A1A1A"/>
          <w:spacing w:val="-5"/>
          <w:sz w:val="24"/>
        </w:rPr>
        <w:t xml:space="preserve"> </w:t>
      </w:r>
      <w:r>
        <w:rPr>
          <w:color w:val="1A1A1A"/>
          <w:sz w:val="24"/>
        </w:rPr>
        <w:t>maintains</w:t>
      </w:r>
      <w:r>
        <w:rPr>
          <w:color w:val="1A1A1A"/>
          <w:spacing w:val="-4"/>
          <w:sz w:val="24"/>
        </w:rPr>
        <w:t xml:space="preserve"> </w:t>
      </w:r>
      <w:r>
        <w:rPr>
          <w:color w:val="1A1A1A"/>
          <w:sz w:val="24"/>
        </w:rPr>
        <w:t>a</w:t>
      </w:r>
      <w:r>
        <w:rPr>
          <w:color w:val="1A1A1A"/>
          <w:spacing w:val="-3"/>
          <w:sz w:val="24"/>
        </w:rPr>
        <w:t xml:space="preserve"> </w:t>
      </w:r>
      <w:r>
        <w:rPr>
          <w:color w:val="1A1A1A"/>
          <w:sz w:val="24"/>
        </w:rPr>
        <w:t>special</w:t>
      </w:r>
      <w:r>
        <w:rPr>
          <w:color w:val="1A1A1A"/>
          <w:spacing w:val="-4"/>
          <w:sz w:val="24"/>
        </w:rPr>
        <w:t xml:space="preserve"> </w:t>
      </w:r>
      <w:r>
        <w:rPr>
          <w:color w:val="1A1A1A"/>
          <w:sz w:val="24"/>
        </w:rPr>
        <w:t>education</w:t>
      </w:r>
      <w:r>
        <w:rPr>
          <w:color w:val="1A1A1A"/>
          <w:spacing w:val="-5"/>
          <w:sz w:val="24"/>
        </w:rPr>
        <w:t xml:space="preserve"> </w:t>
      </w:r>
      <w:r>
        <w:rPr>
          <w:color w:val="1A1A1A"/>
          <w:sz w:val="24"/>
        </w:rPr>
        <w:t>plan</w:t>
      </w:r>
      <w:r>
        <w:rPr>
          <w:color w:val="1A1A1A"/>
          <w:spacing w:val="-3"/>
          <w:sz w:val="24"/>
        </w:rPr>
        <w:t xml:space="preserve"> </w:t>
      </w:r>
      <w:r>
        <w:rPr>
          <w:color w:val="1A1A1A"/>
          <w:sz w:val="24"/>
        </w:rPr>
        <w:t>that</w:t>
      </w:r>
      <w:r>
        <w:rPr>
          <w:color w:val="1A1A1A"/>
          <w:spacing w:val="-4"/>
          <w:sz w:val="24"/>
        </w:rPr>
        <w:t xml:space="preserve"> </w:t>
      </w:r>
      <w:r>
        <w:rPr>
          <w:color w:val="1A1A1A"/>
          <w:sz w:val="24"/>
        </w:rPr>
        <w:t>is</w:t>
      </w:r>
      <w:r>
        <w:rPr>
          <w:color w:val="1A1A1A"/>
          <w:spacing w:val="-6"/>
          <w:sz w:val="24"/>
        </w:rPr>
        <w:t xml:space="preserve"> </w:t>
      </w:r>
      <w:r>
        <w:rPr>
          <w:color w:val="1A1A1A"/>
          <w:sz w:val="24"/>
        </w:rPr>
        <w:t>amended</w:t>
      </w:r>
      <w:r>
        <w:rPr>
          <w:color w:val="1A1A1A"/>
          <w:spacing w:val="-5"/>
          <w:sz w:val="24"/>
        </w:rPr>
        <w:t xml:space="preserve"> </w:t>
      </w:r>
      <w:r>
        <w:rPr>
          <w:color w:val="1A1A1A"/>
          <w:sz w:val="24"/>
        </w:rPr>
        <w:t>from</w:t>
      </w:r>
      <w:r>
        <w:rPr>
          <w:color w:val="1A1A1A"/>
          <w:spacing w:val="-3"/>
          <w:sz w:val="24"/>
        </w:rPr>
        <w:t xml:space="preserve"> </w:t>
      </w:r>
      <w:r>
        <w:rPr>
          <w:color w:val="1A1A1A"/>
          <w:sz w:val="24"/>
        </w:rPr>
        <w:t>time</w:t>
      </w:r>
      <w:r>
        <w:rPr>
          <w:color w:val="1A1A1A"/>
          <w:spacing w:val="-4"/>
          <w:sz w:val="24"/>
        </w:rPr>
        <w:t xml:space="preserve"> </w:t>
      </w:r>
      <w:r>
        <w:rPr>
          <w:color w:val="1A1A1A"/>
          <w:sz w:val="24"/>
        </w:rPr>
        <w:t>to time to meet the current needs of the exceptional students of the board;</w:t>
      </w:r>
    </w:p>
    <w:p w14:paraId="6D0969AB" w14:textId="77777777" w:rsidR="00014282" w:rsidRDefault="00000000">
      <w:pPr>
        <w:pStyle w:val="ListParagraph"/>
        <w:numPr>
          <w:ilvl w:val="0"/>
          <w:numId w:val="112"/>
        </w:numPr>
        <w:tabs>
          <w:tab w:val="left" w:pos="2160"/>
        </w:tabs>
        <w:spacing w:before="138" w:line="261" w:lineRule="auto"/>
        <w:ind w:right="2636"/>
        <w:rPr>
          <w:sz w:val="24"/>
        </w:rPr>
      </w:pPr>
      <w:r>
        <w:rPr>
          <w:color w:val="1A1A1A"/>
          <w:sz w:val="24"/>
        </w:rPr>
        <w:t>Reviews</w:t>
      </w:r>
      <w:r>
        <w:rPr>
          <w:color w:val="1A1A1A"/>
          <w:spacing w:val="-4"/>
          <w:sz w:val="24"/>
        </w:rPr>
        <w:t xml:space="preserve"> </w:t>
      </w:r>
      <w:r>
        <w:rPr>
          <w:color w:val="1A1A1A"/>
          <w:sz w:val="24"/>
        </w:rPr>
        <w:t>the</w:t>
      </w:r>
      <w:r>
        <w:rPr>
          <w:color w:val="1A1A1A"/>
          <w:spacing w:val="-5"/>
          <w:sz w:val="24"/>
        </w:rPr>
        <w:t xml:space="preserve"> </w:t>
      </w:r>
      <w:r>
        <w:rPr>
          <w:color w:val="1A1A1A"/>
          <w:sz w:val="24"/>
        </w:rPr>
        <w:t>plan</w:t>
      </w:r>
      <w:r>
        <w:rPr>
          <w:color w:val="1A1A1A"/>
          <w:spacing w:val="-4"/>
          <w:sz w:val="24"/>
        </w:rPr>
        <w:t xml:space="preserve"> </w:t>
      </w:r>
      <w:r>
        <w:rPr>
          <w:color w:val="1A1A1A"/>
          <w:sz w:val="24"/>
        </w:rPr>
        <w:t>annually</w:t>
      </w:r>
      <w:r>
        <w:rPr>
          <w:color w:val="1A1A1A"/>
          <w:spacing w:val="-4"/>
          <w:sz w:val="24"/>
        </w:rPr>
        <w:t xml:space="preserve"> </w:t>
      </w:r>
      <w:r>
        <w:rPr>
          <w:color w:val="1A1A1A"/>
          <w:sz w:val="24"/>
        </w:rPr>
        <w:t>and</w:t>
      </w:r>
      <w:r>
        <w:rPr>
          <w:color w:val="1A1A1A"/>
          <w:spacing w:val="-5"/>
          <w:sz w:val="24"/>
        </w:rPr>
        <w:t xml:space="preserve"> </w:t>
      </w:r>
      <w:r>
        <w:rPr>
          <w:color w:val="1A1A1A"/>
          <w:sz w:val="24"/>
        </w:rPr>
        <w:t>submits</w:t>
      </w:r>
      <w:r>
        <w:rPr>
          <w:color w:val="1A1A1A"/>
          <w:spacing w:val="-5"/>
          <w:sz w:val="24"/>
        </w:rPr>
        <w:t xml:space="preserve"> </w:t>
      </w:r>
      <w:r>
        <w:rPr>
          <w:color w:val="1A1A1A"/>
          <w:sz w:val="24"/>
        </w:rPr>
        <w:t>amendments</w:t>
      </w:r>
      <w:r>
        <w:rPr>
          <w:color w:val="1A1A1A"/>
          <w:spacing w:val="-4"/>
          <w:sz w:val="24"/>
        </w:rPr>
        <w:t xml:space="preserve"> </w:t>
      </w:r>
      <w:r>
        <w:rPr>
          <w:color w:val="1A1A1A"/>
          <w:sz w:val="24"/>
        </w:rPr>
        <w:t>to</w:t>
      </w:r>
      <w:r>
        <w:rPr>
          <w:color w:val="1A1A1A"/>
          <w:spacing w:val="-4"/>
          <w:sz w:val="24"/>
        </w:rPr>
        <w:t xml:space="preserve"> </w:t>
      </w:r>
      <w:r>
        <w:rPr>
          <w:color w:val="1A1A1A"/>
          <w:sz w:val="24"/>
        </w:rPr>
        <w:t>the</w:t>
      </w:r>
      <w:r>
        <w:rPr>
          <w:color w:val="1A1A1A"/>
          <w:spacing w:val="-4"/>
          <w:sz w:val="24"/>
        </w:rPr>
        <w:t xml:space="preserve"> </w:t>
      </w:r>
      <w:r>
        <w:rPr>
          <w:color w:val="1A1A1A"/>
          <w:sz w:val="24"/>
        </w:rPr>
        <w:t>Minister</w:t>
      </w:r>
      <w:r>
        <w:rPr>
          <w:color w:val="1A1A1A"/>
          <w:spacing w:val="-6"/>
          <w:sz w:val="24"/>
        </w:rPr>
        <w:t xml:space="preserve"> </w:t>
      </w:r>
      <w:r>
        <w:rPr>
          <w:color w:val="1A1A1A"/>
          <w:sz w:val="24"/>
        </w:rPr>
        <w:t xml:space="preserve">of </w:t>
      </w:r>
      <w:r>
        <w:rPr>
          <w:color w:val="1A1A1A"/>
          <w:spacing w:val="-2"/>
          <w:sz w:val="24"/>
        </w:rPr>
        <w:t>Education;</w:t>
      </w:r>
    </w:p>
    <w:p w14:paraId="1D27A615" w14:textId="77777777" w:rsidR="00014282" w:rsidRDefault="00000000">
      <w:pPr>
        <w:pStyle w:val="ListParagraph"/>
        <w:numPr>
          <w:ilvl w:val="0"/>
          <w:numId w:val="112"/>
        </w:numPr>
        <w:tabs>
          <w:tab w:val="left" w:pos="2160"/>
        </w:tabs>
        <w:spacing w:before="139"/>
        <w:rPr>
          <w:sz w:val="24"/>
        </w:rPr>
      </w:pPr>
      <w:r>
        <w:rPr>
          <w:color w:val="1A1A1A"/>
          <w:sz w:val="24"/>
        </w:rPr>
        <w:t>Provides</w:t>
      </w:r>
      <w:r>
        <w:rPr>
          <w:color w:val="1A1A1A"/>
          <w:spacing w:val="-5"/>
          <w:sz w:val="24"/>
        </w:rPr>
        <w:t xml:space="preserve"> </w:t>
      </w:r>
      <w:r>
        <w:rPr>
          <w:color w:val="1A1A1A"/>
          <w:sz w:val="24"/>
        </w:rPr>
        <w:t>statistical</w:t>
      </w:r>
      <w:r>
        <w:rPr>
          <w:color w:val="1A1A1A"/>
          <w:spacing w:val="-3"/>
          <w:sz w:val="24"/>
        </w:rPr>
        <w:t xml:space="preserve"> </w:t>
      </w:r>
      <w:r>
        <w:rPr>
          <w:color w:val="1A1A1A"/>
          <w:sz w:val="24"/>
        </w:rPr>
        <w:t>reports</w:t>
      </w:r>
      <w:r>
        <w:rPr>
          <w:color w:val="1A1A1A"/>
          <w:spacing w:val="-2"/>
          <w:sz w:val="24"/>
        </w:rPr>
        <w:t xml:space="preserve"> </w:t>
      </w:r>
      <w:r>
        <w:rPr>
          <w:color w:val="1A1A1A"/>
          <w:sz w:val="24"/>
        </w:rPr>
        <w:t>to</w:t>
      </w:r>
      <w:r>
        <w:rPr>
          <w:color w:val="1A1A1A"/>
          <w:spacing w:val="-4"/>
          <w:sz w:val="24"/>
        </w:rPr>
        <w:t xml:space="preserve"> </w:t>
      </w:r>
      <w:r>
        <w:rPr>
          <w:color w:val="1A1A1A"/>
          <w:sz w:val="24"/>
        </w:rPr>
        <w:t>the</w:t>
      </w:r>
      <w:r>
        <w:rPr>
          <w:color w:val="1A1A1A"/>
          <w:spacing w:val="-4"/>
          <w:sz w:val="24"/>
        </w:rPr>
        <w:t xml:space="preserve"> </w:t>
      </w:r>
      <w:r>
        <w:rPr>
          <w:color w:val="1A1A1A"/>
          <w:sz w:val="24"/>
        </w:rPr>
        <w:t>ministry</w:t>
      </w:r>
      <w:r>
        <w:rPr>
          <w:color w:val="1A1A1A"/>
          <w:spacing w:val="-6"/>
          <w:sz w:val="24"/>
        </w:rPr>
        <w:t xml:space="preserve"> </w:t>
      </w:r>
      <w:r>
        <w:rPr>
          <w:color w:val="1A1A1A"/>
          <w:sz w:val="24"/>
        </w:rPr>
        <w:t>as</w:t>
      </w:r>
      <w:r>
        <w:rPr>
          <w:color w:val="1A1A1A"/>
          <w:spacing w:val="-2"/>
          <w:sz w:val="24"/>
        </w:rPr>
        <w:t xml:space="preserve"> required;</w:t>
      </w:r>
    </w:p>
    <w:p w14:paraId="151B28E8" w14:textId="77777777" w:rsidR="00014282" w:rsidRDefault="00000000">
      <w:pPr>
        <w:pStyle w:val="ListParagraph"/>
        <w:numPr>
          <w:ilvl w:val="0"/>
          <w:numId w:val="112"/>
        </w:numPr>
        <w:tabs>
          <w:tab w:val="left" w:pos="2160"/>
        </w:tabs>
        <w:spacing w:before="149" w:line="259" w:lineRule="auto"/>
        <w:ind w:right="2294"/>
        <w:rPr>
          <w:sz w:val="24"/>
        </w:rPr>
      </w:pPr>
      <w:r>
        <w:rPr>
          <w:color w:val="1A1A1A"/>
          <w:sz w:val="24"/>
        </w:rPr>
        <w:t>Prepares</w:t>
      </w:r>
      <w:r>
        <w:rPr>
          <w:color w:val="1A1A1A"/>
          <w:spacing w:val="-6"/>
          <w:sz w:val="24"/>
        </w:rPr>
        <w:t xml:space="preserve"> </w:t>
      </w:r>
      <w:r>
        <w:rPr>
          <w:color w:val="1A1A1A"/>
          <w:sz w:val="24"/>
        </w:rPr>
        <w:t>a</w:t>
      </w:r>
      <w:r>
        <w:rPr>
          <w:color w:val="1A1A1A"/>
          <w:spacing w:val="-4"/>
          <w:sz w:val="24"/>
        </w:rPr>
        <w:t xml:space="preserve"> </w:t>
      </w:r>
      <w:r>
        <w:rPr>
          <w:color w:val="1A1A1A"/>
          <w:sz w:val="24"/>
        </w:rPr>
        <w:t>parent</w:t>
      </w:r>
      <w:r>
        <w:rPr>
          <w:color w:val="1A1A1A"/>
          <w:spacing w:val="-6"/>
          <w:sz w:val="24"/>
        </w:rPr>
        <w:t xml:space="preserve"> </w:t>
      </w:r>
      <w:r>
        <w:rPr>
          <w:color w:val="1A1A1A"/>
          <w:sz w:val="24"/>
        </w:rPr>
        <w:t>guide</w:t>
      </w:r>
      <w:r>
        <w:rPr>
          <w:color w:val="1A1A1A"/>
          <w:spacing w:val="-4"/>
          <w:sz w:val="24"/>
        </w:rPr>
        <w:t xml:space="preserve"> </w:t>
      </w:r>
      <w:r>
        <w:rPr>
          <w:color w:val="1A1A1A"/>
          <w:sz w:val="24"/>
        </w:rPr>
        <w:t>to</w:t>
      </w:r>
      <w:r>
        <w:rPr>
          <w:color w:val="1A1A1A"/>
          <w:spacing w:val="-6"/>
          <w:sz w:val="24"/>
        </w:rPr>
        <w:t xml:space="preserve"> </w:t>
      </w:r>
      <w:r>
        <w:rPr>
          <w:color w:val="1A1A1A"/>
          <w:sz w:val="24"/>
        </w:rPr>
        <w:t>provide</w:t>
      </w:r>
      <w:r>
        <w:rPr>
          <w:color w:val="1A1A1A"/>
          <w:spacing w:val="-6"/>
          <w:sz w:val="24"/>
        </w:rPr>
        <w:t xml:space="preserve"> </w:t>
      </w:r>
      <w:r>
        <w:rPr>
          <w:color w:val="1A1A1A"/>
          <w:sz w:val="24"/>
        </w:rPr>
        <w:t>parents</w:t>
      </w:r>
      <w:r>
        <w:rPr>
          <w:color w:val="1A1A1A"/>
          <w:spacing w:val="-4"/>
          <w:sz w:val="24"/>
        </w:rPr>
        <w:t xml:space="preserve"> </w:t>
      </w:r>
      <w:r>
        <w:rPr>
          <w:color w:val="1A1A1A"/>
          <w:sz w:val="24"/>
        </w:rPr>
        <w:t>with</w:t>
      </w:r>
      <w:r>
        <w:rPr>
          <w:color w:val="1A1A1A"/>
          <w:spacing w:val="-3"/>
          <w:sz w:val="24"/>
        </w:rPr>
        <w:t xml:space="preserve"> </w:t>
      </w:r>
      <w:r>
        <w:rPr>
          <w:color w:val="1A1A1A"/>
          <w:sz w:val="24"/>
        </w:rPr>
        <w:t>information</w:t>
      </w:r>
      <w:r>
        <w:rPr>
          <w:color w:val="1A1A1A"/>
          <w:spacing w:val="-6"/>
          <w:sz w:val="24"/>
        </w:rPr>
        <w:t xml:space="preserve"> </w:t>
      </w:r>
      <w:r>
        <w:rPr>
          <w:color w:val="1A1A1A"/>
          <w:sz w:val="24"/>
        </w:rPr>
        <w:t>about</w:t>
      </w:r>
      <w:r>
        <w:rPr>
          <w:color w:val="1A1A1A"/>
          <w:spacing w:val="-4"/>
          <w:sz w:val="24"/>
        </w:rPr>
        <w:t xml:space="preserve"> </w:t>
      </w:r>
      <w:r>
        <w:rPr>
          <w:color w:val="1A1A1A"/>
          <w:sz w:val="24"/>
        </w:rPr>
        <w:t>special education programs, services, and procedures;</w:t>
      </w:r>
    </w:p>
    <w:p w14:paraId="4DFD0560" w14:textId="77777777" w:rsidR="00014282" w:rsidRDefault="00000000">
      <w:pPr>
        <w:pStyle w:val="ListParagraph"/>
        <w:numPr>
          <w:ilvl w:val="0"/>
          <w:numId w:val="112"/>
        </w:numPr>
        <w:tabs>
          <w:tab w:val="left" w:pos="2160"/>
        </w:tabs>
        <w:spacing w:before="141" w:line="268" w:lineRule="auto"/>
        <w:ind w:right="1704"/>
        <w:rPr>
          <w:sz w:val="24"/>
        </w:rPr>
      </w:pPr>
      <w:r>
        <w:rPr>
          <w:color w:val="1A1A1A"/>
          <w:sz w:val="24"/>
        </w:rPr>
        <w:t>Establishes one or more Identification, Placement, and Review Committees (IPRCs)</w:t>
      </w:r>
      <w:r>
        <w:rPr>
          <w:color w:val="1A1A1A"/>
          <w:spacing w:val="-7"/>
          <w:sz w:val="24"/>
        </w:rPr>
        <w:t xml:space="preserve"> </w:t>
      </w:r>
      <w:r>
        <w:rPr>
          <w:color w:val="1A1A1A"/>
          <w:sz w:val="24"/>
        </w:rPr>
        <w:t>to</w:t>
      </w:r>
      <w:r>
        <w:rPr>
          <w:color w:val="1A1A1A"/>
          <w:spacing w:val="-5"/>
          <w:sz w:val="24"/>
        </w:rPr>
        <w:t xml:space="preserve"> </w:t>
      </w:r>
      <w:r>
        <w:rPr>
          <w:color w:val="1A1A1A"/>
          <w:sz w:val="24"/>
        </w:rPr>
        <w:t>identify</w:t>
      </w:r>
      <w:r>
        <w:rPr>
          <w:color w:val="1A1A1A"/>
          <w:spacing w:val="-5"/>
          <w:sz w:val="24"/>
        </w:rPr>
        <w:t xml:space="preserve"> </w:t>
      </w:r>
      <w:r>
        <w:rPr>
          <w:color w:val="1A1A1A"/>
          <w:sz w:val="24"/>
        </w:rPr>
        <w:t>exceptional</w:t>
      </w:r>
      <w:r>
        <w:rPr>
          <w:color w:val="1A1A1A"/>
          <w:spacing w:val="-5"/>
          <w:sz w:val="24"/>
        </w:rPr>
        <w:t xml:space="preserve"> </w:t>
      </w:r>
      <w:r>
        <w:rPr>
          <w:color w:val="1A1A1A"/>
          <w:sz w:val="24"/>
        </w:rPr>
        <w:t>students</w:t>
      </w:r>
      <w:r>
        <w:rPr>
          <w:color w:val="1A1A1A"/>
          <w:spacing w:val="-5"/>
          <w:sz w:val="24"/>
        </w:rPr>
        <w:t xml:space="preserve"> </w:t>
      </w:r>
      <w:r>
        <w:rPr>
          <w:color w:val="1A1A1A"/>
          <w:sz w:val="24"/>
        </w:rPr>
        <w:t>and</w:t>
      </w:r>
      <w:r>
        <w:rPr>
          <w:color w:val="1A1A1A"/>
          <w:spacing w:val="-7"/>
          <w:sz w:val="24"/>
        </w:rPr>
        <w:t xml:space="preserve"> </w:t>
      </w:r>
      <w:r>
        <w:rPr>
          <w:color w:val="1A1A1A"/>
          <w:sz w:val="24"/>
        </w:rPr>
        <w:t>determine</w:t>
      </w:r>
      <w:r>
        <w:rPr>
          <w:color w:val="1A1A1A"/>
          <w:spacing w:val="-6"/>
          <w:sz w:val="24"/>
        </w:rPr>
        <w:t xml:space="preserve"> </w:t>
      </w:r>
      <w:r>
        <w:rPr>
          <w:color w:val="1A1A1A"/>
          <w:sz w:val="24"/>
        </w:rPr>
        <w:t>appropriate</w:t>
      </w:r>
      <w:r>
        <w:rPr>
          <w:color w:val="1A1A1A"/>
          <w:spacing w:val="-7"/>
          <w:sz w:val="24"/>
        </w:rPr>
        <w:t xml:space="preserve"> </w:t>
      </w:r>
      <w:r>
        <w:rPr>
          <w:color w:val="1A1A1A"/>
          <w:sz w:val="24"/>
        </w:rPr>
        <w:t>placements for them;</w:t>
      </w:r>
    </w:p>
    <w:p w14:paraId="7EC41D72" w14:textId="77777777" w:rsidR="00014282" w:rsidRDefault="00000000">
      <w:pPr>
        <w:pStyle w:val="ListParagraph"/>
        <w:numPr>
          <w:ilvl w:val="0"/>
          <w:numId w:val="112"/>
        </w:numPr>
        <w:tabs>
          <w:tab w:val="left" w:pos="2160"/>
        </w:tabs>
        <w:spacing w:before="131"/>
        <w:rPr>
          <w:sz w:val="24"/>
        </w:rPr>
      </w:pPr>
      <w:r>
        <w:rPr>
          <w:color w:val="1A1A1A"/>
          <w:sz w:val="24"/>
        </w:rPr>
        <w:t>Establishes</w:t>
      </w:r>
      <w:r>
        <w:rPr>
          <w:color w:val="1A1A1A"/>
          <w:spacing w:val="-4"/>
          <w:sz w:val="24"/>
        </w:rPr>
        <w:t xml:space="preserve"> </w:t>
      </w:r>
      <w:r>
        <w:rPr>
          <w:color w:val="1A1A1A"/>
          <w:sz w:val="24"/>
        </w:rPr>
        <w:t>a</w:t>
      </w:r>
      <w:r>
        <w:rPr>
          <w:color w:val="1A1A1A"/>
          <w:spacing w:val="-3"/>
          <w:sz w:val="24"/>
        </w:rPr>
        <w:t xml:space="preserve"> </w:t>
      </w:r>
      <w:r>
        <w:rPr>
          <w:color w:val="1A1A1A"/>
          <w:spacing w:val="-2"/>
          <w:sz w:val="24"/>
        </w:rPr>
        <w:t>SEAC;</w:t>
      </w:r>
    </w:p>
    <w:p w14:paraId="44AA9BFE" w14:textId="77777777" w:rsidR="00014282" w:rsidRDefault="00000000">
      <w:pPr>
        <w:pStyle w:val="ListParagraph"/>
        <w:numPr>
          <w:ilvl w:val="0"/>
          <w:numId w:val="112"/>
        </w:numPr>
        <w:tabs>
          <w:tab w:val="left" w:pos="2160"/>
        </w:tabs>
        <w:spacing w:before="147"/>
        <w:rPr>
          <w:sz w:val="24"/>
        </w:rPr>
      </w:pPr>
      <w:r>
        <w:rPr>
          <w:color w:val="1A1A1A"/>
          <w:sz w:val="24"/>
        </w:rPr>
        <w:t>Provides</w:t>
      </w:r>
      <w:r>
        <w:rPr>
          <w:color w:val="1A1A1A"/>
          <w:spacing w:val="-8"/>
          <w:sz w:val="24"/>
        </w:rPr>
        <w:t xml:space="preserve"> </w:t>
      </w:r>
      <w:r>
        <w:rPr>
          <w:color w:val="1A1A1A"/>
          <w:sz w:val="24"/>
        </w:rPr>
        <w:t>professional</w:t>
      </w:r>
      <w:r>
        <w:rPr>
          <w:color w:val="1A1A1A"/>
          <w:spacing w:val="-6"/>
          <w:sz w:val="24"/>
        </w:rPr>
        <w:t xml:space="preserve"> </w:t>
      </w:r>
      <w:r>
        <w:rPr>
          <w:color w:val="1A1A1A"/>
          <w:sz w:val="24"/>
        </w:rPr>
        <w:t>development</w:t>
      </w:r>
      <w:r>
        <w:rPr>
          <w:color w:val="1A1A1A"/>
          <w:spacing w:val="-5"/>
          <w:sz w:val="24"/>
        </w:rPr>
        <w:t xml:space="preserve"> </w:t>
      </w:r>
      <w:r>
        <w:rPr>
          <w:color w:val="1A1A1A"/>
          <w:sz w:val="24"/>
        </w:rPr>
        <w:t>to</w:t>
      </w:r>
      <w:r>
        <w:rPr>
          <w:color w:val="1A1A1A"/>
          <w:spacing w:val="-4"/>
          <w:sz w:val="24"/>
        </w:rPr>
        <w:t xml:space="preserve"> </w:t>
      </w:r>
      <w:r>
        <w:rPr>
          <w:color w:val="1A1A1A"/>
          <w:sz w:val="24"/>
        </w:rPr>
        <w:t>staff</w:t>
      </w:r>
      <w:r>
        <w:rPr>
          <w:color w:val="1A1A1A"/>
          <w:spacing w:val="-5"/>
          <w:sz w:val="24"/>
        </w:rPr>
        <w:t xml:space="preserve"> </w:t>
      </w:r>
      <w:r>
        <w:rPr>
          <w:color w:val="1A1A1A"/>
          <w:sz w:val="24"/>
        </w:rPr>
        <w:t>on</w:t>
      </w:r>
      <w:r>
        <w:rPr>
          <w:color w:val="1A1A1A"/>
          <w:spacing w:val="-3"/>
          <w:sz w:val="24"/>
        </w:rPr>
        <w:t xml:space="preserve"> </w:t>
      </w:r>
      <w:r>
        <w:rPr>
          <w:color w:val="1A1A1A"/>
          <w:sz w:val="24"/>
        </w:rPr>
        <w:t>special</w:t>
      </w:r>
      <w:r>
        <w:rPr>
          <w:color w:val="1A1A1A"/>
          <w:spacing w:val="-3"/>
          <w:sz w:val="24"/>
        </w:rPr>
        <w:t xml:space="preserve"> </w:t>
      </w:r>
      <w:r>
        <w:rPr>
          <w:color w:val="1A1A1A"/>
          <w:spacing w:val="-2"/>
          <w:sz w:val="24"/>
        </w:rPr>
        <w:t>education;</w:t>
      </w:r>
    </w:p>
    <w:p w14:paraId="602F4998" w14:textId="77777777" w:rsidR="00014282" w:rsidRDefault="00000000">
      <w:pPr>
        <w:pStyle w:val="ListParagraph"/>
        <w:numPr>
          <w:ilvl w:val="0"/>
          <w:numId w:val="112"/>
        </w:numPr>
        <w:tabs>
          <w:tab w:val="left" w:pos="2160"/>
        </w:tabs>
        <w:spacing w:before="149"/>
        <w:rPr>
          <w:sz w:val="24"/>
        </w:rPr>
      </w:pPr>
      <w:r>
        <w:rPr>
          <w:color w:val="1A1A1A"/>
          <w:sz w:val="24"/>
        </w:rPr>
        <w:t>Adheres</w:t>
      </w:r>
      <w:r>
        <w:rPr>
          <w:color w:val="1A1A1A"/>
          <w:spacing w:val="-3"/>
          <w:sz w:val="24"/>
        </w:rPr>
        <w:t xml:space="preserve"> </w:t>
      </w:r>
      <w:r>
        <w:rPr>
          <w:color w:val="1A1A1A"/>
          <w:sz w:val="24"/>
        </w:rPr>
        <w:t>to</w:t>
      </w:r>
      <w:r>
        <w:rPr>
          <w:color w:val="1A1A1A"/>
          <w:spacing w:val="-5"/>
          <w:sz w:val="24"/>
        </w:rPr>
        <w:t xml:space="preserve"> </w:t>
      </w:r>
      <w:r>
        <w:rPr>
          <w:color w:val="1A1A1A"/>
          <w:sz w:val="24"/>
        </w:rPr>
        <w:t>all</w:t>
      </w:r>
      <w:r>
        <w:rPr>
          <w:color w:val="1A1A1A"/>
          <w:spacing w:val="-4"/>
          <w:sz w:val="24"/>
        </w:rPr>
        <w:t xml:space="preserve"> </w:t>
      </w:r>
      <w:r>
        <w:rPr>
          <w:color w:val="1A1A1A"/>
          <w:sz w:val="24"/>
        </w:rPr>
        <w:t>applicable</w:t>
      </w:r>
      <w:r>
        <w:rPr>
          <w:color w:val="1A1A1A"/>
          <w:spacing w:val="-2"/>
          <w:sz w:val="24"/>
        </w:rPr>
        <w:t xml:space="preserve"> legislation.</w:t>
      </w:r>
    </w:p>
    <w:p w14:paraId="112742C2" w14:textId="77777777" w:rsidR="00014282" w:rsidRDefault="00000000">
      <w:pPr>
        <w:pStyle w:val="Heading4"/>
        <w:spacing w:before="266"/>
      </w:pPr>
      <w:r>
        <w:rPr>
          <w:color w:val="1A1A1A"/>
        </w:rPr>
        <w:t>The</w:t>
      </w:r>
      <w:r>
        <w:rPr>
          <w:color w:val="1A1A1A"/>
          <w:spacing w:val="-3"/>
        </w:rPr>
        <w:t xml:space="preserve"> </w:t>
      </w:r>
      <w:r>
        <w:rPr>
          <w:color w:val="1A1A1A"/>
        </w:rPr>
        <w:t>Special</w:t>
      </w:r>
      <w:r>
        <w:rPr>
          <w:color w:val="1A1A1A"/>
          <w:spacing w:val="-4"/>
        </w:rPr>
        <w:t xml:space="preserve"> </w:t>
      </w:r>
      <w:r>
        <w:rPr>
          <w:color w:val="1A1A1A"/>
        </w:rPr>
        <w:t>Education</w:t>
      </w:r>
      <w:r>
        <w:rPr>
          <w:color w:val="1A1A1A"/>
          <w:spacing w:val="-5"/>
        </w:rPr>
        <w:t xml:space="preserve"> </w:t>
      </w:r>
      <w:r>
        <w:rPr>
          <w:color w:val="1A1A1A"/>
        </w:rPr>
        <w:t>Advisory</w:t>
      </w:r>
      <w:r>
        <w:rPr>
          <w:color w:val="1A1A1A"/>
          <w:spacing w:val="-2"/>
        </w:rPr>
        <w:t xml:space="preserve"> </w:t>
      </w:r>
      <w:r>
        <w:rPr>
          <w:color w:val="1A1A1A"/>
        </w:rPr>
        <w:t>Committee</w:t>
      </w:r>
      <w:r>
        <w:rPr>
          <w:color w:val="1A1A1A"/>
          <w:spacing w:val="-3"/>
        </w:rPr>
        <w:t xml:space="preserve"> </w:t>
      </w:r>
      <w:r>
        <w:rPr>
          <w:color w:val="1A1A1A"/>
          <w:spacing w:val="-2"/>
        </w:rPr>
        <w:t>(SEAC):</w:t>
      </w:r>
    </w:p>
    <w:p w14:paraId="2A38CD97" w14:textId="77777777" w:rsidR="00014282" w:rsidRDefault="00000000">
      <w:pPr>
        <w:pStyle w:val="ListParagraph"/>
        <w:numPr>
          <w:ilvl w:val="0"/>
          <w:numId w:val="112"/>
        </w:numPr>
        <w:tabs>
          <w:tab w:val="left" w:pos="2160"/>
        </w:tabs>
        <w:spacing w:before="174" w:line="268" w:lineRule="auto"/>
        <w:ind w:right="1863"/>
        <w:jc w:val="both"/>
        <w:rPr>
          <w:sz w:val="24"/>
        </w:rPr>
      </w:pPr>
      <w:r>
        <w:rPr>
          <w:color w:val="1A1A1A"/>
          <w:sz w:val="24"/>
        </w:rPr>
        <w:t>Makes</w:t>
      </w:r>
      <w:r>
        <w:rPr>
          <w:color w:val="1A1A1A"/>
          <w:spacing w:val="-3"/>
          <w:sz w:val="24"/>
        </w:rPr>
        <w:t xml:space="preserve"> </w:t>
      </w:r>
      <w:r>
        <w:rPr>
          <w:color w:val="1A1A1A"/>
          <w:sz w:val="24"/>
        </w:rPr>
        <w:t>recommendations</w:t>
      </w:r>
      <w:r>
        <w:rPr>
          <w:color w:val="1A1A1A"/>
          <w:spacing w:val="-4"/>
          <w:sz w:val="24"/>
        </w:rPr>
        <w:t xml:space="preserve"> </w:t>
      </w:r>
      <w:r>
        <w:rPr>
          <w:color w:val="1A1A1A"/>
          <w:sz w:val="24"/>
        </w:rPr>
        <w:t>to</w:t>
      </w:r>
      <w:r>
        <w:rPr>
          <w:color w:val="1A1A1A"/>
          <w:spacing w:val="-5"/>
          <w:sz w:val="24"/>
        </w:rPr>
        <w:t xml:space="preserve"> </w:t>
      </w:r>
      <w:r>
        <w:rPr>
          <w:color w:val="1A1A1A"/>
          <w:sz w:val="24"/>
        </w:rPr>
        <w:t>the</w:t>
      </w:r>
      <w:r>
        <w:rPr>
          <w:color w:val="1A1A1A"/>
          <w:spacing w:val="-5"/>
          <w:sz w:val="24"/>
        </w:rPr>
        <w:t xml:space="preserve"> </w:t>
      </w:r>
      <w:r>
        <w:rPr>
          <w:color w:val="1A1A1A"/>
          <w:sz w:val="24"/>
        </w:rPr>
        <w:t>board</w:t>
      </w:r>
      <w:r>
        <w:rPr>
          <w:color w:val="1A1A1A"/>
          <w:spacing w:val="-3"/>
          <w:sz w:val="24"/>
        </w:rPr>
        <w:t xml:space="preserve"> </w:t>
      </w:r>
      <w:r>
        <w:rPr>
          <w:color w:val="1A1A1A"/>
          <w:sz w:val="24"/>
        </w:rPr>
        <w:t>with</w:t>
      </w:r>
      <w:r>
        <w:rPr>
          <w:color w:val="1A1A1A"/>
          <w:spacing w:val="-4"/>
          <w:sz w:val="24"/>
        </w:rPr>
        <w:t xml:space="preserve"> </w:t>
      </w:r>
      <w:r>
        <w:rPr>
          <w:color w:val="1A1A1A"/>
          <w:sz w:val="24"/>
        </w:rPr>
        <w:t>respect</w:t>
      </w:r>
      <w:r>
        <w:rPr>
          <w:color w:val="1A1A1A"/>
          <w:spacing w:val="-3"/>
          <w:sz w:val="24"/>
        </w:rPr>
        <w:t xml:space="preserve"> </w:t>
      </w:r>
      <w:r>
        <w:rPr>
          <w:color w:val="1A1A1A"/>
          <w:sz w:val="24"/>
        </w:rPr>
        <w:t>to</w:t>
      </w:r>
      <w:r>
        <w:rPr>
          <w:color w:val="1A1A1A"/>
          <w:spacing w:val="-4"/>
          <w:sz w:val="24"/>
        </w:rPr>
        <w:t xml:space="preserve"> </w:t>
      </w:r>
      <w:r>
        <w:rPr>
          <w:color w:val="1A1A1A"/>
          <w:sz w:val="24"/>
        </w:rPr>
        <w:t>any</w:t>
      </w:r>
      <w:r>
        <w:rPr>
          <w:color w:val="1A1A1A"/>
          <w:spacing w:val="-5"/>
          <w:sz w:val="24"/>
        </w:rPr>
        <w:t xml:space="preserve"> </w:t>
      </w:r>
      <w:r>
        <w:rPr>
          <w:color w:val="1A1A1A"/>
          <w:sz w:val="24"/>
        </w:rPr>
        <w:t>matter</w:t>
      </w:r>
      <w:r>
        <w:rPr>
          <w:color w:val="1A1A1A"/>
          <w:spacing w:val="-3"/>
          <w:sz w:val="24"/>
        </w:rPr>
        <w:t xml:space="preserve"> </w:t>
      </w:r>
      <w:r>
        <w:rPr>
          <w:color w:val="1A1A1A"/>
          <w:sz w:val="24"/>
        </w:rPr>
        <w:t>affecting</w:t>
      </w:r>
      <w:r>
        <w:rPr>
          <w:color w:val="1A1A1A"/>
          <w:spacing w:val="-5"/>
          <w:sz w:val="24"/>
        </w:rPr>
        <w:t xml:space="preserve"> </w:t>
      </w:r>
      <w:r>
        <w:rPr>
          <w:color w:val="1A1A1A"/>
          <w:sz w:val="24"/>
        </w:rPr>
        <w:t>the establishment, development, and delivery of special education programs and services for exceptional students of the board;</w:t>
      </w:r>
    </w:p>
    <w:p w14:paraId="6033EDC6" w14:textId="77777777" w:rsidR="00014282" w:rsidRDefault="00014282">
      <w:pPr>
        <w:pStyle w:val="ListParagraph"/>
        <w:spacing w:line="268" w:lineRule="auto"/>
        <w:jc w:val="both"/>
        <w:rPr>
          <w:sz w:val="24"/>
        </w:rPr>
        <w:sectPr w:rsidR="00014282">
          <w:headerReference w:type="default" r:id="rId86"/>
          <w:footerReference w:type="default" r:id="rId87"/>
          <w:pgSz w:w="12240" w:h="15840"/>
          <w:pgMar w:top="2180" w:right="0" w:bottom="1420" w:left="0" w:header="4" w:footer="1227" w:gutter="0"/>
          <w:cols w:space="720"/>
        </w:sectPr>
      </w:pPr>
    </w:p>
    <w:p w14:paraId="4335AF8E" w14:textId="77777777" w:rsidR="00014282" w:rsidRDefault="00000000">
      <w:pPr>
        <w:pStyle w:val="BodyText"/>
        <w:ind w:left="2160"/>
      </w:pPr>
      <w:r>
        <w:rPr>
          <w:color w:val="1A1A1A"/>
          <w:spacing w:val="-2"/>
        </w:rPr>
        <w:lastRenderedPageBreak/>
        <w:t>education;</w:t>
      </w:r>
    </w:p>
    <w:p w14:paraId="7D9CA044" w14:textId="77777777" w:rsidR="00014282" w:rsidRDefault="00000000">
      <w:pPr>
        <w:pStyle w:val="ListParagraph"/>
        <w:numPr>
          <w:ilvl w:val="0"/>
          <w:numId w:val="112"/>
        </w:numPr>
        <w:tabs>
          <w:tab w:val="left" w:pos="2160"/>
        </w:tabs>
        <w:spacing w:before="165"/>
        <w:rPr>
          <w:sz w:val="24"/>
        </w:rPr>
      </w:pPr>
      <w:r>
        <w:rPr>
          <w:color w:val="1A1A1A"/>
          <w:sz w:val="24"/>
        </w:rPr>
        <w:t>Reviews</w:t>
      </w:r>
      <w:r>
        <w:rPr>
          <w:color w:val="1A1A1A"/>
          <w:spacing w:val="-5"/>
          <w:sz w:val="24"/>
        </w:rPr>
        <w:t xml:space="preserve"> </w:t>
      </w:r>
      <w:r>
        <w:rPr>
          <w:color w:val="1A1A1A"/>
          <w:sz w:val="24"/>
        </w:rPr>
        <w:t>the</w:t>
      </w:r>
      <w:r>
        <w:rPr>
          <w:color w:val="1A1A1A"/>
          <w:spacing w:val="-5"/>
          <w:sz w:val="24"/>
        </w:rPr>
        <w:t xml:space="preserve"> </w:t>
      </w:r>
      <w:r>
        <w:rPr>
          <w:color w:val="1A1A1A"/>
          <w:sz w:val="24"/>
        </w:rPr>
        <w:t>financial</w:t>
      </w:r>
      <w:r>
        <w:rPr>
          <w:color w:val="1A1A1A"/>
          <w:spacing w:val="-3"/>
          <w:sz w:val="24"/>
        </w:rPr>
        <w:t xml:space="preserve"> </w:t>
      </w:r>
      <w:r>
        <w:rPr>
          <w:color w:val="1A1A1A"/>
          <w:sz w:val="24"/>
        </w:rPr>
        <w:t>statements</w:t>
      </w:r>
      <w:r>
        <w:rPr>
          <w:color w:val="1A1A1A"/>
          <w:spacing w:val="-2"/>
          <w:sz w:val="24"/>
        </w:rPr>
        <w:t xml:space="preserve"> </w:t>
      </w:r>
      <w:r>
        <w:rPr>
          <w:color w:val="1A1A1A"/>
          <w:sz w:val="24"/>
        </w:rPr>
        <w:t>of</w:t>
      </w:r>
      <w:r>
        <w:rPr>
          <w:color w:val="1A1A1A"/>
          <w:spacing w:val="-3"/>
          <w:sz w:val="24"/>
        </w:rPr>
        <w:t xml:space="preserve"> </w:t>
      </w:r>
      <w:r>
        <w:rPr>
          <w:color w:val="1A1A1A"/>
          <w:sz w:val="24"/>
        </w:rPr>
        <w:t>the</w:t>
      </w:r>
      <w:r>
        <w:rPr>
          <w:color w:val="1A1A1A"/>
          <w:spacing w:val="-3"/>
          <w:sz w:val="24"/>
        </w:rPr>
        <w:t xml:space="preserve"> </w:t>
      </w:r>
      <w:r>
        <w:rPr>
          <w:color w:val="1A1A1A"/>
          <w:sz w:val="24"/>
        </w:rPr>
        <w:t>board</w:t>
      </w:r>
      <w:r>
        <w:rPr>
          <w:color w:val="1A1A1A"/>
          <w:spacing w:val="-6"/>
          <w:sz w:val="24"/>
        </w:rPr>
        <w:t xml:space="preserve"> </w:t>
      </w:r>
      <w:r>
        <w:rPr>
          <w:color w:val="1A1A1A"/>
          <w:sz w:val="24"/>
        </w:rPr>
        <w:t>as</w:t>
      </w:r>
      <w:r>
        <w:rPr>
          <w:color w:val="1A1A1A"/>
          <w:spacing w:val="-2"/>
          <w:sz w:val="24"/>
        </w:rPr>
        <w:t xml:space="preserve"> </w:t>
      </w:r>
      <w:r>
        <w:rPr>
          <w:color w:val="1A1A1A"/>
          <w:sz w:val="24"/>
        </w:rPr>
        <w:t>they</w:t>
      </w:r>
      <w:r>
        <w:rPr>
          <w:color w:val="1A1A1A"/>
          <w:spacing w:val="-3"/>
          <w:sz w:val="24"/>
        </w:rPr>
        <w:t xml:space="preserve"> </w:t>
      </w:r>
      <w:r>
        <w:rPr>
          <w:color w:val="1A1A1A"/>
          <w:sz w:val="24"/>
        </w:rPr>
        <w:t>relate</w:t>
      </w:r>
      <w:r>
        <w:rPr>
          <w:color w:val="1A1A1A"/>
          <w:spacing w:val="-3"/>
          <w:sz w:val="24"/>
        </w:rPr>
        <w:t xml:space="preserve"> </w:t>
      </w:r>
      <w:r>
        <w:rPr>
          <w:color w:val="1A1A1A"/>
          <w:sz w:val="24"/>
        </w:rPr>
        <w:t>to</w:t>
      </w:r>
      <w:r>
        <w:rPr>
          <w:color w:val="1A1A1A"/>
          <w:spacing w:val="-3"/>
          <w:sz w:val="24"/>
        </w:rPr>
        <w:t xml:space="preserve"> </w:t>
      </w:r>
      <w:r>
        <w:rPr>
          <w:color w:val="1A1A1A"/>
          <w:sz w:val="24"/>
        </w:rPr>
        <w:t>special</w:t>
      </w:r>
      <w:r>
        <w:rPr>
          <w:color w:val="1A1A1A"/>
          <w:spacing w:val="-2"/>
          <w:sz w:val="24"/>
        </w:rPr>
        <w:t xml:space="preserve"> education.</w:t>
      </w:r>
    </w:p>
    <w:p w14:paraId="7CBD4E0E" w14:textId="77777777" w:rsidR="00014282" w:rsidRDefault="00014282">
      <w:pPr>
        <w:pStyle w:val="BodyText"/>
        <w:spacing w:before="5"/>
      </w:pPr>
    </w:p>
    <w:p w14:paraId="05686AF2" w14:textId="77777777" w:rsidR="00014282" w:rsidRDefault="00000000">
      <w:pPr>
        <w:spacing w:line="242" w:lineRule="auto"/>
        <w:ind w:left="1440" w:right="1147"/>
        <w:rPr>
          <w:i/>
          <w:sz w:val="24"/>
        </w:rPr>
      </w:pPr>
      <w:r>
        <w:rPr>
          <w:i/>
          <w:sz w:val="24"/>
        </w:rPr>
        <w:t>For</w:t>
      </w:r>
      <w:r>
        <w:rPr>
          <w:i/>
          <w:spacing w:val="-3"/>
          <w:sz w:val="24"/>
        </w:rPr>
        <w:t xml:space="preserve"> </w:t>
      </w:r>
      <w:r>
        <w:rPr>
          <w:i/>
          <w:sz w:val="24"/>
        </w:rPr>
        <w:t>information</w:t>
      </w:r>
      <w:r>
        <w:rPr>
          <w:i/>
          <w:spacing w:val="-5"/>
          <w:sz w:val="24"/>
        </w:rPr>
        <w:t xml:space="preserve"> </w:t>
      </w:r>
      <w:r>
        <w:rPr>
          <w:i/>
          <w:sz w:val="24"/>
        </w:rPr>
        <w:t>on</w:t>
      </w:r>
      <w:r>
        <w:rPr>
          <w:i/>
          <w:spacing w:val="-5"/>
          <w:sz w:val="24"/>
        </w:rPr>
        <w:t xml:space="preserve"> </w:t>
      </w:r>
      <w:r>
        <w:rPr>
          <w:i/>
          <w:sz w:val="24"/>
        </w:rPr>
        <w:t>the</w:t>
      </w:r>
      <w:r>
        <w:rPr>
          <w:i/>
          <w:spacing w:val="-5"/>
          <w:sz w:val="24"/>
        </w:rPr>
        <w:t xml:space="preserve"> </w:t>
      </w:r>
      <w:r>
        <w:rPr>
          <w:i/>
          <w:sz w:val="24"/>
        </w:rPr>
        <w:t>roles</w:t>
      </w:r>
      <w:r>
        <w:rPr>
          <w:i/>
          <w:spacing w:val="-3"/>
          <w:sz w:val="24"/>
        </w:rPr>
        <w:t xml:space="preserve"> </w:t>
      </w:r>
      <w:r>
        <w:rPr>
          <w:i/>
          <w:sz w:val="24"/>
        </w:rPr>
        <w:t>and</w:t>
      </w:r>
      <w:r>
        <w:rPr>
          <w:i/>
          <w:spacing w:val="-3"/>
          <w:sz w:val="24"/>
        </w:rPr>
        <w:t xml:space="preserve"> </w:t>
      </w:r>
      <w:r>
        <w:rPr>
          <w:i/>
          <w:sz w:val="24"/>
        </w:rPr>
        <w:t>responsibilities</w:t>
      </w:r>
      <w:r>
        <w:rPr>
          <w:i/>
          <w:spacing w:val="-3"/>
          <w:sz w:val="24"/>
        </w:rPr>
        <w:t xml:space="preserve"> </w:t>
      </w:r>
      <w:r>
        <w:rPr>
          <w:i/>
          <w:sz w:val="24"/>
        </w:rPr>
        <w:t>of</w:t>
      </w:r>
      <w:r>
        <w:rPr>
          <w:i/>
          <w:spacing w:val="-5"/>
          <w:sz w:val="24"/>
        </w:rPr>
        <w:t xml:space="preserve"> </w:t>
      </w:r>
      <w:r>
        <w:rPr>
          <w:i/>
          <w:sz w:val="24"/>
        </w:rPr>
        <w:t>the</w:t>
      </w:r>
      <w:r>
        <w:rPr>
          <w:i/>
          <w:spacing w:val="-5"/>
          <w:sz w:val="24"/>
        </w:rPr>
        <w:t xml:space="preserve"> </w:t>
      </w:r>
      <w:r>
        <w:rPr>
          <w:i/>
          <w:sz w:val="24"/>
        </w:rPr>
        <w:t>TDSB’s</w:t>
      </w:r>
      <w:r>
        <w:rPr>
          <w:i/>
          <w:spacing w:val="-3"/>
          <w:sz w:val="24"/>
        </w:rPr>
        <w:t xml:space="preserve"> </w:t>
      </w:r>
      <w:r>
        <w:rPr>
          <w:i/>
          <w:sz w:val="24"/>
        </w:rPr>
        <w:t>SEAC,</w:t>
      </w:r>
      <w:r>
        <w:rPr>
          <w:i/>
          <w:spacing w:val="-3"/>
          <w:sz w:val="24"/>
        </w:rPr>
        <w:t xml:space="preserve"> </w:t>
      </w:r>
      <w:r>
        <w:rPr>
          <w:i/>
          <w:sz w:val="24"/>
        </w:rPr>
        <w:t xml:space="preserve">see </w:t>
      </w:r>
      <w:hyperlink r:id="rId88">
        <w:r w:rsidR="00014282">
          <w:rPr>
            <w:i/>
            <w:color w:val="467885"/>
            <w:sz w:val="24"/>
            <w:u w:val="single" w:color="467885"/>
          </w:rPr>
          <w:t>Section</w:t>
        </w:r>
        <w:r w:rsidR="00014282">
          <w:rPr>
            <w:i/>
            <w:color w:val="467885"/>
            <w:spacing w:val="-3"/>
            <w:sz w:val="24"/>
            <w:u w:val="single" w:color="467885"/>
          </w:rPr>
          <w:t xml:space="preserve"> </w:t>
        </w:r>
        <w:r w:rsidR="00014282">
          <w:rPr>
            <w:i/>
            <w:color w:val="467885"/>
            <w:sz w:val="24"/>
            <w:u w:val="single" w:color="467885"/>
          </w:rPr>
          <w:t>E:</w:t>
        </w:r>
      </w:hyperlink>
      <w:r>
        <w:rPr>
          <w:i/>
          <w:color w:val="467885"/>
          <w:sz w:val="24"/>
        </w:rPr>
        <w:t xml:space="preserve"> </w:t>
      </w:r>
      <w:hyperlink r:id="rId89">
        <w:r w:rsidR="00014282">
          <w:rPr>
            <w:i/>
            <w:color w:val="467885"/>
            <w:sz w:val="24"/>
            <w:u w:val="single" w:color="467885"/>
          </w:rPr>
          <w:t>Special Education Advisory Committee (SEAC)</w:t>
        </w:r>
      </w:hyperlink>
      <w:r>
        <w:rPr>
          <w:i/>
          <w:sz w:val="24"/>
        </w:rPr>
        <w:t>.</w:t>
      </w:r>
    </w:p>
    <w:p w14:paraId="11DB8322" w14:textId="77777777" w:rsidR="00014282" w:rsidRDefault="00000000">
      <w:pPr>
        <w:pStyle w:val="Heading4"/>
        <w:spacing w:before="239"/>
      </w:pPr>
      <w:r>
        <w:rPr>
          <w:color w:val="1A1A1A"/>
        </w:rPr>
        <w:t>The</w:t>
      </w:r>
      <w:r>
        <w:rPr>
          <w:color w:val="1A1A1A"/>
          <w:spacing w:val="-2"/>
        </w:rPr>
        <w:t xml:space="preserve"> </w:t>
      </w:r>
      <w:r>
        <w:rPr>
          <w:color w:val="1A1A1A"/>
        </w:rPr>
        <w:t>School</w:t>
      </w:r>
      <w:r>
        <w:rPr>
          <w:color w:val="1A1A1A"/>
          <w:spacing w:val="-1"/>
        </w:rPr>
        <w:t xml:space="preserve"> </w:t>
      </w:r>
      <w:r>
        <w:rPr>
          <w:color w:val="1A1A1A"/>
          <w:spacing w:val="-2"/>
        </w:rPr>
        <w:t>Principal:</w:t>
      </w:r>
    </w:p>
    <w:p w14:paraId="2D427230" w14:textId="77777777" w:rsidR="00014282" w:rsidRDefault="00000000">
      <w:pPr>
        <w:pStyle w:val="ListParagraph"/>
        <w:numPr>
          <w:ilvl w:val="0"/>
          <w:numId w:val="112"/>
        </w:numPr>
        <w:tabs>
          <w:tab w:val="left" w:pos="2160"/>
        </w:tabs>
        <w:spacing w:before="125" w:line="230" w:lineRule="auto"/>
        <w:ind w:right="2250"/>
        <w:rPr>
          <w:sz w:val="24"/>
        </w:rPr>
      </w:pPr>
      <w:r>
        <w:rPr>
          <w:color w:val="1A1A1A"/>
          <w:sz w:val="24"/>
        </w:rPr>
        <w:t>Carries</w:t>
      </w:r>
      <w:r>
        <w:rPr>
          <w:color w:val="1A1A1A"/>
          <w:spacing w:val="-3"/>
          <w:sz w:val="24"/>
        </w:rPr>
        <w:t xml:space="preserve"> </w:t>
      </w:r>
      <w:r>
        <w:rPr>
          <w:color w:val="1A1A1A"/>
          <w:sz w:val="24"/>
        </w:rPr>
        <w:t>out</w:t>
      </w:r>
      <w:r>
        <w:rPr>
          <w:color w:val="1A1A1A"/>
          <w:spacing w:val="-3"/>
          <w:sz w:val="24"/>
        </w:rPr>
        <w:t xml:space="preserve"> </w:t>
      </w:r>
      <w:r>
        <w:rPr>
          <w:color w:val="1A1A1A"/>
          <w:sz w:val="24"/>
        </w:rPr>
        <w:t>duties</w:t>
      </w:r>
      <w:r>
        <w:rPr>
          <w:color w:val="1A1A1A"/>
          <w:spacing w:val="-5"/>
          <w:sz w:val="24"/>
        </w:rPr>
        <w:t xml:space="preserve"> </w:t>
      </w:r>
      <w:r>
        <w:rPr>
          <w:color w:val="1A1A1A"/>
          <w:sz w:val="24"/>
        </w:rPr>
        <w:t>as</w:t>
      </w:r>
      <w:r>
        <w:rPr>
          <w:color w:val="1A1A1A"/>
          <w:spacing w:val="-3"/>
          <w:sz w:val="24"/>
        </w:rPr>
        <w:t xml:space="preserve"> </w:t>
      </w:r>
      <w:r>
        <w:rPr>
          <w:color w:val="1A1A1A"/>
          <w:sz w:val="24"/>
        </w:rPr>
        <w:t>outlined</w:t>
      </w:r>
      <w:r>
        <w:rPr>
          <w:color w:val="1A1A1A"/>
          <w:spacing w:val="-5"/>
          <w:sz w:val="24"/>
        </w:rPr>
        <w:t xml:space="preserve"> </w:t>
      </w:r>
      <w:r>
        <w:rPr>
          <w:color w:val="1A1A1A"/>
          <w:sz w:val="24"/>
        </w:rPr>
        <w:t>in</w:t>
      </w:r>
      <w:r>
        <w:rPr>
          <w:color w:val="1A1A1A"/>
          <w:spacing w:val="-3"/>
          <w:sz w:val="24"/>
        </w:rPr>
        <w:t xml:space="preserve"> </w:t>
      </w:r>
      <w:r>
        <w:rPr>
          <w:color w:val="1A1A1A"/>
          <w:sz w:val="24"/>
        </w:rPr>
        <w:t>the</w:t>
      </w:r>
      <w:r>
        <w:rPr>
          <w:color w:val="1A1A1A"/>
          <w:spacing w:val="-3"/>
          <w:sz w:val="24"/>
        </w:rPr>
        <w:t xml:space="preserve"> </w:t>
      </w:r>
      <w:r>
        <w:rPr>
          <w:color w:val="1A1A1A"/>
          <w:sz w:val="24"/>
        </w:rPr>
        <w:t>Education</w:t>
      </w:r>
      <w:r>
        <w:rPr>
          <w:color w:val="1A1A1A"/>
          <w:spacing w:val="-3"/>
          <w:sz w:val="24"/>
        </w:rPr>
        <w:t xml:space="preserve"> </w:t>
      </w:r>
      <w:r>
        <w:rPr>
          <w:color w:val="1A1A1A"/>
          <w:sz w:val="24"/>
        </w:rPr>
        <w:t>Act,</w:t>
      </w:r>
      <w:r>
        <w:rPr>
          <w:color w:val="1A1A1A"/>
          <w:spacing w:val="-5"/>
          <w:sz w:val="24"/>
        </w:rPr>
        <w:t xml:space="preserve"> </w:t>
      </w:r>
      <w:r>
        <w:rPr>
          <w:color w:val="1A1A1A"/>
          <w:sz w:val="24"/>
        </w:rPr>
        <w:t>regulations,</w:t>
      </w:r>
      <w:r>
        <w:rPr>
          <w:color w:val="1A1A1A"/>
          <w:spacing w:val="-5"/>
          <w:sz w:val="24"/>
        </w:rPr>
        <w:t xml:space="preserve"> </w:t>
      </w:r>
      <w:r>
        <w:rPr>
          <w:color w:val="1A1A1A"/>
          <w:sz w:val="24"/>
        </w:rPr>
        <w:t>and</w:t>
      </w:r>
      <w:r>
        <w:rPr>
          <w:color w:val="1A1A1A"/>
          <w:spacing w:val="-5"/>
          <w:sz w:val="24"/>
        </w:rPr>
        <w:t xml:space="preserve"> </w:t>
      </w:r>
      <w:r>
        <w:rPr>
          <w:color w:val="1A1A1A"/>
          <w:sz w:val="24"/>
        </w:rPr>
        <w:t>policy documents, including policy/program memoranda, and board policies;</w:t>
      </w:r>
    </w:p>
    <w:p w14:paraId="6923762C" w14:textId="77777777" w:rsidR="00014282" w:rsidRDefault="00000000">
      <w:pPr>
        <w:pStyle w:val="ListParagraph"/>
        <w:numPr>
          <w:ilvl w:val="0"/>
          <w:numId w:val="112"/>
        </w:numPr>
        <w:tabs>
          <w:tab w:val="left" w:pos="2160"/>
        </w:tabs>
        <w:spacing w:before="124"/>
        <w:rPr>
          <w:sz w:val="24"/>
        </w:rPr>
      </w:pPr>
      <w:r>
        <w:rPr>
          <w:color w:val="1A1A1A"/>
          <w:sz w:val="24"/>
        </w:rPr>
        <w:t>Communicates</w:t>
      </w:r>
      <w:r>
        <w:rPr>
          <w:color w:val="1A1A1A"/>
          <w:spacing w:val="-6"/>
          <w:sz w:val="24"/>
        </w:rPr>
        <w:t xml:space="preserve"> </w:t>
      </w:r>
      <w:r>
        <w:rPr>
          <w:color w:val="1A1A1A"/>
          <w:sz w:val="24"/>
        </w:rPr>
        <w:t>Ministry</w:t>
      </w:r>
      <w:r>
        <w:rPr>
          <w:color w:val="1A1A1A"/>
          <w:spacing w:val="-3"/>
          <w:sz w:val="24"/>
        </w:rPr>
        <w:t xml:space="preserve"> </w:t>
      </w:r>
      <w:r>
        <w:rPr>
          <w:color w:val="1A1A1A"/>
          <w:sz w:val="24"/>
        </w:rPr>
        <w:t>of</w:t>
      </w:r>
      <w:r>
        <w:rPr>
          <w:color w:val="1A1A1A"/>
          <w:spacing w:val="-4"/>
          <w:sz w:val="24"/>
        </w:rPr>
        <w:t xml:space="preserve"> </w:t>
      </w:r>
      <w:r>
        <w:rPr>
          <w:color w:val="1A1A1A"/>
          <w:sz w:val="24"/>
        </w:rPr>
        <w:t>Education</w:t>
      </w:r>
      <w:r>
        <w:rPr>
          <w:color w:val="1A1A1A"/>
          <w:spacing w:val="-5"/>
          <w:sz w:val="24"/>
        </w:rPr>
        <w:t xml:space="preserve"> </w:t>
      </w:r>
      <w:r>
        <w:rPr>
          <w:color w:val="1A1A1A"/>
          <w:sz w:val="24"/>
        </w:rPr>
        <w:t>and</w:t>
      </w:r>
      <w:r>
        <w:rPr>
          <w:color w:val="1A1A1A"/>
          <w:spacing w:val="-4"/>
          <w:sz w:val="24"/>
        </w:rPr>
        <w:t xml:space="preserve"> </w:t>
      </w:r>
      <w:r>
        <w:rPr>
          <w:color w:val="1A1A1A"/>
          <w:sz w:val="24"/>
        </w:rPr>
        <w:t>school</w:t>
      </w:r>
      <w:r>
        <w:rPr>
          <w:color w:val="1A1A1A"/>
          <w:spacing w:val="-3"/>
          <w:sz w:val="24"/>
        </w:rPr>
        <w:t xml:space="preserve"> </w:t>
      </w:r>
      <w:r>
        <w:rPr>
          <w:color w:val="1A1A1A"/>
          <w:sz w:val="24"/>
        </w:rPr>
        <w:t>board</w:t>
      </w:r>
      <w:r>
        <w:rPr>
          <w:color w:val="1A1A1A"/>
          <w:spacing w:val="-6"/>
          <w:sz w:val="24"/>
        </w:rPr>
        <w:t xml:space="preserve"> </w:t>
      </w:r>
      <w:r>
        <w:rPr>
          <w:color w:val="1A1A1A"/>
          <w:sz w:val="24"/>
        </w:rPr>
        <w:t>expectations</w:t>
      </w:r>
      <w:r>
        <w:rPr>
          <w:color w:val="1A1A1A"/>
          <w:spacing w:val="-6"/>
          <w:sz w:val="24"/>
        </w:rPr>
        <w:t xml:space="preserve"> </w:t>
      </w:r>
      <w:r>
        <w:rPr>
          <w:color w:val="1A1A1A"/>
          <w:sz w:val="24"/>
        </w:rPr>
        <w:t>to</w:t>
      </w:r>
      <w:r>
        <w:rPr>
          <w:color w:val="1A1A1A"/>
          <w:spacing w:val="-3"/>
          <w:sz w:val="24"/>
        </w:rPr>
        <w:t xml:space="preserve"> </w:t>
      </w:r>
      <w:r>
        <w:rPr>
          <w:color w:val="1A1A1A"/>
          <w:spacing w:val="-2"/>
          <w:sz w:val="24"/>
        </w:rPr>
        <w:t>staff;</w:t>
      </w:r>
    </w:p>
    <w:p w14:paraId="107974EB" w14:textId="77777777" w:rsidR="00014282" w:rsidRDefault="00000000">
      <w:pPr>
        <w:pStyle w:val="ListParagraph"/>
        <w:numPr>
          <w:ilvl w:val="0"/>
          <w:numId w:val="112"/>
        </w:numPr>
        <w:tabs>
          <w:tab w:val="left" w:pos="2160"/>
        </w:tabs>
        <w:spacing w:before="146" w:line="261" w:lineRule="auto"/>
        <w:ind w:right="1515"/>
        <w:rPr>
          <w:sz w:val="24"/>
        </w:rPr>
      </w:pPr>
      <w:r>
        <w:rPr>
          <w:color w:val="1A1A1A"/>
          <w:sz w:val="24"/>
        </w:rPr>
        <w:t>Ensures</w:t>
      </w:r>
      <w:r>
        <w:rPr>
          <w:color w:val="1A1A1A"/>
          <w:spacing w:val="-6"/>
          <w:sz w:val="24"/>
        </w:rPr>
        <w:t xml:space="preserve"> </w:t>
      </w:r>
      <w:r>
        <w:rPr>
          <w:color w:val="1A1A1A"/>
          <w:sz w:val="24"/>
        </w:rPr>
        <w:t>that</w:t>
      </w:r>
      <w:r>
        <w:rPr>
          <w:color w:val="1A1A1A"/>
          <w:spacing w:val="-4"/>
          <w:sz w:val="24"/>
        </w:rPr>
        <w:t xml:space="preserve"> </w:t>
      </w:r>
      <w:r>
        <w:rPr>
          <w:color w:val="1A1A1A"/>
          <w:sz w:val="24"/>
        </w:rPr>
        <w:t>appropriately</w:t>
      </w:r>
      <w:r>
        <w:rPr>
          <w:color w:val="1A1A1A"/>
          <w:spacing w:val="-4"/>
          <w:sz w:val="24"/>
        </w:rPr>
        <w:t xml:space="preserve"> </w:t>
      </w:r>
      <w:r>
        <w:rPr>
          <w:color w:val="1A1A1A"/>
          <w:sz w:val="24"/>
        </w:rPr>
        <w:t>qualified</w:t>
      </w:r>
      <w:r>
        <w:rPr>
          <w:color w:val="1A1A1A"/>
          <w:spacing w:val="-4"/>
          <w:sz w:val="24"/>
        </w:rPr>
        <w:t xml:space="preserve"> </w:t>
      </w:r>
      <w:r>
        <w:rPr>
          <w:color w:val="1A1A1A"/>
          <w:sz w:val="24"/>
        </w:rPr>
        <w:t>staff</w:t>
      </w:r>
      <w:r>
        <w:rPr>
          <w:color w:val="1A1A1A"/>
          <w:spacing w:val="-6"/>
          <w:sz w:val="24"/>
        </w:rPr>
        <w:t xml:space="preserve"> </w:t>
      </w:r>
      <w:r>
        <w:rPr>
          <w:color w:val="1A1A1A"/>
          <w:sz w:val="24"/>
        </w:rPr>
        <w:t>are</w:t>
      </w:r>
      <w:r>
        <w:rPr>
          <w:color w:val="1A1A1A"/>
          <w:spacing w:val="-6"/>
          <w:sz w:val="24"/>
        </w:rPr>
        <w:t xml:space="preserve"> </w:t>
      </w:r>
      <w:r>
        <w:rPr>
          <w:color w:val="1A1A1A"/>
          <w:sz w:val="24"/>
        </w:rPr>
        <w:t>assigned</w:t>
      </w:r>
      <w:r>
        <w:rPr>
          <w:color w:val="1A1A1A"/>
          <w:spacing w:val="-4"/>
          <w:sz w:val="24"/>
        </w:rPr>
        <w:t xml:space="preserve"> </w:t>
      </w:r>
      <w:r>
        <w:rPr>
          <w:color w:val="1A1A1A"/>
          <w:sz w:val="24"/>
        </w:rPr>
        <w:t>to</w:t>
      </w:r>
      <w:r>
        <w:rPr>
          <w:color w:val="1A1A1A"/>
          <w:spacing w:val="-6"/>
          <w:sz w:val="24"/>
        </w:rPr>
        <w:t xml:space="preserve"> </w:t>
      </w:r>
      <w:r>
        <w:rPr>
          <w:color w:val="1A1A1A"/>
          <w:sz w:val="24"/>
        </w:rPr>
        <w:t>teach</w:t>
      </w:r>
      <w:r>
        <w:rPr>
          <w:color w:val="1A1A1A"/>
          <w:spacing w:val="-4"/>
          <w:sz w:val="24"/>
        </w:rPr>
        <w:t xml:space="preserve"> </w:t>
      </w:r>
      <w:r>
        <w:rPr>
          <w:color w:val="1A1A1A"/>
          <w:sz w:val="24"/>
        </w:rPr>
        <w:t>special</w:t>
      </w:r>
      <w:r>
        <w:rPr>
          <w:color w:val="1A1A1A"/>
          <w:spacing w:val="-4"/>
          <w:sz w:val="24"/>
        </w:rPr>
        <w:t xml:space="preserve"> </w:t>
      </w:r>
      <w:r>
        <w:rPr>
          <w:color w:val="1A1A1A"/>
          <w:sz w:val="24"/>
        </w:rPr>
        <w:t xml:space="preserve">education </w:t>
      </w:r>
      <w:r>
        <w:rPr>
          <w:color w:val="1A1A1A"/>
          <w:spacing w:val="-2"/>
          <w:sz w:val="24"/>
        </w:rPr>
        <w:t>classes;</w:t>
      </w:r>
    </w:p>
    <w:p w14:paraId="1E87034F" w14:textId="77777777" w:rsidR="00014282" w:rsidRDefault="00000000">
      <w:pPr>
        <w:pStyle w:val="ListParagraph"/>
        <w:numPr>
          <w:ilvl w:val="0"/>
          <w:numId w:val="112"/>
        </w:numPr>
        <w:tabs>
          <w:tab w:val="left" w:pos="2160"/>
        </w:tabs>
        <w:spacing w:before="139" w:line="261" w:lineRule="auto"/>
        <w:ind w:right="1759"/>
        <w:rPr>
          <w:sz w:val="24"/>
        </w:rPr>
      </w:pPr>
      <w:r>
        <w:rPr>
          <w:color w:val="1A1A1A"/>
          <w:sz w:val="24"/>
        </w:rPr>
        <w:t>Communicates</w:t>
      </w:r>
      <w:r>
        <w:rPr>
          <w:color w:val="1A1A1A"/>
          <w:spacing w:val="-7"/>
          <w:sz w:val="24"/>
        </w:rPr>
        <w:t xml:space="preserve"> </w:t>
      </w:r>
      <w:r>
        <w:rPr>
          <w:color w:val="1A1A1A"/>
          <w:sz w:val="24"/>
        </w:rPr>
        <w:t>board</w:t>
      </w:r>
      <w:r>
        <w:rPr>
          <w:color w:val="1A1A1A"/>
          <w:spacing w:val="-9"/>
          <w:sz w:val="24"/>
        </w:rPr>
        <w:t xml:space="preserve"> </w:t>
      </w:r>
      <w:r>
        <w:rPr>
          <w:color w:val="1A1A1A"/>
          <w:sz w:val="24"/>
        </w:rPr>
        <w:t>policies</w:t>
      </w:r>
      <w:r>
        <w:rPr>
          <w:color w:val="1A1A1A"/>
          <w:spacing w:val="-5"/>
          <w:sz w:val="24"/>
        </w:rPr>
        <w:t xml:space="preserve"> </w:t>
      </w:r>
      <w:r>
        <w:rPr>
          <w:color w:val="1A1A1A"/>
          <w:sz w:val="24"/>
        </w:rPr>
        <w:t>and</w:t>
      </w:r>
      <w:r>
        <w:rPr>
          <w:color w:val="1A1A1A"/>
          <w:spacing w:val="-5"/>
          <w:sz w:val="24"/>
        </w:rPr>
        <w:t xml:space="preserve"> </w:t>
      </w:r>
      <w:r>
        <w:rPr>
          <w:color w:val="1A1A1A"/>
          <w:sz w:val="24"/>
        </w:rPr>
        <w:t>procedures</w:t>
      </w:r>
      <w:r>
        <w:rPr>
          <w:color w:val="1A1A1A"/>
          <w:spacing w:val="-5"/>
          <w:sz w:val="24"/>
        </w:rPr>
        <w:t xml:space="preserve"> </w:t>
      </w:r>
      <w:r>
        <w:rPr>
          <w:color w:val="1A1A1A"/>
          <w:sz w:val="24"/>
        </w:rPr>
        <w:t>about</w:t>
      </w:r>
      <w:r>
        <w:rPr>
          <w:color w:val="1A1A1A"/>
          <w:spacing w:val="-5"/>
          <w:sz w:val="24"/>
        </w:rPr>
        <w:t xml:space="preserve"> </w:t>
      </w:r>
      <w:r>
        <w:rPr>
          <w:color w:val="1A1A1A"/>
          <w:sz w:val="24"/>
        </w:rPr>
        <w:t>special</w:t>
      </w:r>
      <w:r>
        <w:rPr>
          <w:color w:val="1A1A1A"/>
          <w:spacing w:val="-5"/>
          <w:sz w:val="24"/>
        </w:rPr>
        <w:t xml:space="preserve"> </w:t>
      </w:r>
      <w:r>
        <w:rPr>
          <w:color w:val="1A1A1A"/>
          <w:sz w:val="24"/>
        </w:rPr>
        <w:t>education</w:t>
      </w:r>
      <w:r>
        <w:rPr>
          <w:color w:val="1A1A1A"/>
          <w:spacing w:val="-5"/>
          <w:sz w:val="24"/>
        </w:rPr>
        <w:t xml:space="preserve"> </w:t>
      </w:r>
      <w:r>
        <w:rPr>
          <w:color w:val="1A1A1A"/>
          <w:sz w:val="24"/>
        </w:rPr>
        <w:t>to</w:t>
      </w:r>
      <w:r>
        <w:rPr>
          <w:color w:val="1A1A1A"/>
          <w:spacing w:val="-5"/>
          <w:sz w:val="24"/>
        </w:rPr>
        <w:t xml:space="preserve"> </w:t>
      </w:r>
      <w:r>
        <w:rPr>
          <w:color w:val="1A1A1A"/>
          <w:sz w:val="24"/>
        </w:rPr>
        <w:t>staff, students, and parents;</w:t>
      </w:r>
    </w:p>
    <w:p w14:paraId="3C96C06C" w14:textId="77777777" w:rsidR="00014282" w:rsidRDefault="00000000">
      <w:pPr>
        <w:pStyle w:val="ListParagraph"/>
        <w:numPr>
          <w:ilvl w:val="0"/>
          <w:numId w:val="112"/>
        </w:numPr>
        <w:tabs>
          <w:tab w:val="left" w:pos="2160"/>
        </w:tabs>
        <w:spacing w:before="138" w:line="268" w:lineRule="auto"/>
        <w:ind w:right="1489"/>
        <w:rPr>
          <w:sz w:val="24"/>
        </w:rPr>
      </w:pPr>
      <w:r>
        <w:rPr>
          <w:color w:val="1A1A1A"/>
          <w:sz w:val="24"/>
        </w:rPr>
        <w:t>Ensures</w:t>
      </w:r>
      <w:r>
        <w:rPr>
          <w:color w:val="1A1A1A"/>
          <w:spacing w:val="-6"/>
          <w:sz w:val="24"/>
        </w:rPr>
        <w:t xml:space="preserve"> </w:t>
      </w:r>
      <w:r>
        <w:rPr>
          <w:color w:val="1A1A1A"/>
          <w:sz w:val="24"/>
        </w:rPr>
        <w:t>that</w:t>
      </w:r>
      <w:r>
        <w:rPr>
          <w:color w:val="1A1A1A"/>
          <w:spacing w:val="-4"/>
          <w:sz w:val="24"/>
        </w:rPr>
        <w:t xml:space="preserve"> </w:t>
      </w:r>
      <w:r>
        <w:rPr>
          <w:color w:val="1A1A1A"/>
          <w:sz w:val="24"/>
        </w:rPr>
        <w:t>the</w:t>
      </w:r>
      <w:r>
        <w:rPr>
          <w:color w:val="1A1A1A"/>
          <w:spacing w:val="-4"/>
          <w:sz w:val="24"/>
        </w:rPr>
        <w:t xml:space="preserve"> </w:t>
      </w:r>
      <w:r>
        <w:rPr>
          <w:color w:val="1A1A1A"/>
          <w:sz w:val="24"/>
        </w:rPr>
        <w:t>identification</w:t>
      </w:r>
      <w:r>
        <w:rPr>
          <w:color w:val="1A1A1A"/>
          <w:spacing w:val="-5"/>
          <w:sz w:val="24"/>
        </w:rPr>
        <w:t xml:space="preserve"> </w:t>
      </w:r>
      <w:r>
        <w:rPr>
          <w:color w:val="1A1A1A"/>
          <w:sz w:val="24"/>
        </w:rPr>
        <w:t>and</w:t>
      </w:r>
      <w:r>
        <w:rPr>
          <w:color w:val="1A1A1A"/>
          <w:spacing w:val="-6"/>
          <w:sz w:val="24"/>
        </w:rPr>
        <w:t xml:space="preserve"> </w:t>
      </w:r>
      <w:r>
        <w:rPr>
          <w:color w:val="1A1A1A"/>
          <w:sz w:val="24"/>
        </w:rPr>
        <w:t>placement</w:t>
      </w:r>
      <w:r>
        <w:rPr>
          <w:color w:val="1A1A1A"/>
          <w:spacing w:val="-6"/>
          <w:sz w:val="24"/>
        </w:rPr>
        <w:t xml:space="preserve"> </w:t>
      </w:r>
      <w:r>
        <w:rPr>
          <w:color w:val="1A1A1A"/>
          <w:sz w:val="24"/>
        </w:rPr>
        <w:t>of</w:t>
      </w:r>
      <w:r>
        <w:rPr>
          <w:color w:val="1A1A1A"/>
          <w:spacing w:val="-4"/>
          <w:sz w:val="24"/>
        </w:rPr>
        <w:t xml:space="preserve"> </w:t>
      </w:r>
      <w:r>
        <w:rPr>
          <w:color w:val="1A1A1A"/>
          <w:sz w:val="24"/>
        </w:rPr>
        <w:t>exceptional</w:t>
      </w:r>
      <w:r>
        <w:rPr>
          <w:color w:val="1A1A1A"/>
          <w:spacing w:val="-4"/>
          <w:sz w:val="24"/>
        </w:rPr>
        <w:t xml:space="preserve"> </w:t>
      </w:r>
      <w:r>
        <w:rPr>
          <w:color w:val="1A1A1A"/>
          <w:sz w:val="24"/>
        </w:rPr>
        <w:t>students,</w:t>
      </w:r>
      <w:r>
        <w:rPr>
          <w:color w:val="1A1A1A"/>
          <w:spacing w:val="-4"/>
          <w:sz w:val="24"/>
        </w:rPr>
        <w:t xml:space="preserve"> </w:t>
      </w:r>
      <w:r>
        <w:rPr>
          <w:color w:val="1A1A1A"/>
          <w:sz w:val="24"/>
        </w:rPr>
        <w:t>through</w:t>
      </w:r>
      <w:r>
        <w:rPr>
          <w:color w:val="1A1A1A"/>
          <w:spacing w:val="-6"/>
          <w:sz w:val="24"/>
        </w:rPr>
        <w:t xml:space="preserve"> </w:t>
      </w:r>
      <w:r>
        <w:rPr>
          <w:color w:val="1A1A1A"/>
          <w:sz w:val="24"/>
        </w:rPr>
        <w:t>an IPRC, is done according to the procedures outlined in the Education Act, regulations, and board policies;</w:t>
      </w:r>
    </w:p>
    <w:p w14:paraId="7E60B716" w14:textId="77777777" w:rsidR="00014282" w:rsidRDefault="00000000">
      <w:pPr>
        <w:pStyle w:val="ListParagraph"/>
        <w:numPr>
          <w:ilvl w:val="0"/>
          <w:numId w:val="112"/>
        </w:numPr>
        <w:tabs>
          <w:tab w:val="left" w:pos="2160"/>
        </w:tabs>
        <w:spacing w:before="129" w:line="261" w:lineRule="auto"/>
        <w:ind w:right="1595"/>
        <w:rPr>
          <w:sz w:val="24"/>
        </w:rPr>
      </w:pPr>
      <w:r>
        <w:rPr>
          <w:color w:val="1A1A1A"/>
          <w:sz w:val="24"/>
        </w:rPr>
        <w:t>Consults</w:t>
      </w:r>
      <w:r>
        <w:rPr>
          <w:color w:val="1A1A1A"/>
          <w:spacing w:val="-4"/>
          <w:sz w:val="24"/>
        </w:rPr>
        <w:t xml:space="preserve"> </w:t>
      </w:r>
      <w:r>
        <w:rPr>
          <w:color w:val="1A1A1A"/>
          <w:sz w:val="24"/>
        </w:rPr>
        <w:t>with</w:t>
      </w:r>
      <w:r>
        <w:rPr>
          <w:color w:val="1A1A1A"/>
          <w:spacing w:val="-4"/>
          <w:sz w:val="24"/>
        </w:rPr>
        <w:t xml:space="preserve"> </w:t>
      </w:r>
      <w:r>
        <w:rPr>
          <w:color w:val="1A1A1A"/>
          <w:sz w:val="24"/>
        </w:rPr>
        <w:t>school</w:t>
      </w:r>
      <w:r>
        <w:rPr>
          <w:color w:val="1A1A1A"/>
          <w:spacing w:val="-4"/>
          <w:sz w:val="24"/>
        </w:rPr>
        <w:t xml:space="preserve"> </w:t>
      </w:r>
      <w:r>
        <w:rPr>
          <w:color w:val="1A1A1A"/>
          <w:sz w:val="24"/>
        </w:rPr>
        <w:t>board</w:t>
      </w:r>
      <w:r>
        <w:rPr>
          <w:color w:val="1A1A1A"/>
          <w:spacing w:val="-4"/>
          <w:sz w:val="24"/>
        </w:rPr>
        <w:t xml:space="preserve"> </w:t>
      </w:r>
      <w:r>
        <w:rPr>
          <w:color w:val="1A1A1A"/>
          <w:sz w:val="24"/>
        </w:rPr>
        <w:t>staff</w:t>
      </w:r>
      <w:r>
        <w:rPr>
          <w:color w:val="1A1A1A"/>
          <w:spacing w:val="-6"/>
          <w:sz w:val="24"/>
        </w:rPr>
        <w:t xml:space="preserve"> </w:t>
      </w:r>
      <w:r>
        <w:rPr>
          <w:color w:val="1A1A1A"/>
          <w:sz w:val="24"/>
        </w:rPr>
        <w:t>to</w:t>
      </w:r>
      <w:r>
        <w:rPr>
          <w:color w:val="1A1A1A"/>
          <w:spacing w:val="-3"/>
          <w:sz w:val="24"/>
        </w:rPr>
        <w:t xml:space="preserve"> </w:t>
      </w:r>
      <w:r>
        <w:rPr>
          <w:color w:val="1A1A1A"/>
          <w:sz w:val="24"/>
        </w:rPr>
        <w:t>determine</w:t>
      </w:r>
      <w:r>
        <w:rPr>
          <w:color w:val="1A1A1A"/>
          <w:spacing w:val="-5"/>
          <w:sz w:val="24"/>
        </w:rPr>
        <w:t xml:space="preserve"> </w:t>
      </w:r>
      <w:r>
        <w:rPr>
          <w:color w:val="1A1A1A"/>
          <w:sz w:val="24"/>
        </w:rPr>
        <w:t>the</w:t>
      </w:r>
      <w:r>
        <w:rPr>
          <w:color w:val="1A1A1A"/>
          <w:spacing w:val="-6"/>
          <w:sz w:val="24"/>
        </w:rPr>
        <w:t xml:space="preserve"> </w:t>
      </w:r>
      <w:r>
        <w:rPr>
          <w:color w:val="1A1A1A"/>
          <w:sz w:val="24"/>
        </w:rPr>
        <w:t>most</w:t>
      </w:r>
      <w:r>
        <w:rPr>
          <w:color w:val="1A1A1A"/>
          <w:spacing w:val="-4"/>
          <w:sz w:val="24"/>
        </w:rPr>
        <w:t xml:space="preserve"> </w:t>
      </w:r>
      <w:r>
        <w:rPr>
          <w:color w:val="1A1A1A"/>
          <w:sz w:val="24"/>
        </w:rPr>
        <w:t>appropriate</w:t>
      </w:r>
      <w:r>
        <w:rPr>
          <w:color w:val="1A1A1A"/>
          <w:spacing w:val="-5"/>
          <w:sz w:val="24"/>
        </w:rPr>
        <w:t xml:space="preserve"> </w:t>
      </w:r>
      <w:r>
        <w:rPr>
          <w:color w:val="1A1A1A"/>
          <w:sz w:val="24"/>
        </w:rPr>
        <w:t>programs</w:t>
      </w:r>
      <w:r>
        <w:rPr>
          <w:color w:val="1A1A1A"/>
          <w:spacing w:val="-4"/>
          <w:sz w:val="24"/>
        </w:rPr>
        <w:t xml:space="preserve"> </w:t>
      </w:r>
      <w:r>
        <w:rPr>
          <w:color w:val="1A1A1A"/>
          <w:sz w:val="24"/>
        </w:rPr>
        <w:t>for exceptional students;</w:t>
      </w:r>
    </w:p>
    <w:p w14:paraId="5F5CCE9C" w14:textId="77777777" w:rsidR="00014282" w:rsidRDefault="00000000">
      <w:pPr>
        <w:pStyle w:val="ListParagraph"/>
        <w:numPr>
          <w:ilvl w:val="0"/>
          <w:numId w:val="112"/>
        </w:numPr>
        <w:tabs>
          <w:tab w:val="left" w:pos="2160"/>
        </w:tabs>
        <w:spacing w:before="138" w:line="261" w:lineRule="auto"/>
        <w:ind w:right="1737"/>
        <w:rPr>
          <w:sz w:val="24"/>
        </w:rPr>
      </w:pPr>
      <w:r>
        <w:rPr>
          <w:color w:val="1A1A1A"/>
          <w:sz w:val="24"/>
        </w:rPr>
        <w:t>Ensures</w:t>
      </w:r>
      <w:r>
        <w:rPr>
          <w:color w:val="1A1A1A"/>
          <w:spacing w:val="-6"/>
          <w:sz w:val="24"/>
        </w:rPr>
        <w:t xml:space="preserve"> </w:t>
      </w:r>
      <w:r>
        <w:rPr>
          <w:color w:val="1A1A1A"/>
          <w:sz w:val="24"/>
        </w:rPr>
        <w:t>the</w:t>
      </w:r>
      <w:r>
        <w:rPr>
          <w:color w:val="1A1A1A"/>
          <w:spacing w:val="-6"/>
          <w:sz w:val="24"/>
        </w:rPr>
        <w:t xml:space="preserve"> </w:t>
      </w:r>
      <w:r>
        <w:rPr>
          <w:color w:val="1A1A1A"/>
          <w:sz w:val="24"/>
        </w:rPr>
        <w:t>development,</w:t>
      </w:r>
      <w:r>
        <w:rPr>
          <w:color w:val="1A1A1A"/>
          <w:spacing w:val="-4"/>
          <w:sz w:val="24"/>
        </w:rPr>
        <w:t xml:space="preserve"> </w:t>
      </w:r>
      <w:r>
        <w:rPr>
          <w:color w:val="1A1A1A"/>
          <w:sz w:val="24"/>
        </w:rPr>
        <w:t>implementation,</w:t>
      </w:r>
      <w:r>
        <w:rPr>
          <w:color w:val="1A1A1A"/>
          <w:spacing w:val="-6"/>
          <w:sz w:val="24"/>
        </w:rPr>
        <w:t xml:space="preserve"> </w:t>
      </w:r>
      <w:r>
        <w:rPr>
          <w:color w:val="1A1A1A"/>
          <w:sz w:val="24"/>
        </w:rPr>
        <w:t>and</w:t>
      </w:r>
      <w:r>
        <w:rPr>
          <w:color w:val="1A1A1A"/>
          <w:spacing w:val="-4"/>
          <w:sz w:val="24"/>
        </w:rPr>
        <w:t xml:space="preserve"> </w:t>
      </w:r>
      <w:r>
        <w:rPr>
          <w:color w:val="1A1A1A"/>
          <w:sz w:val="24"/>
        </w:rPr>
        <w:t>review</w:t>
      </w:r>
      <w:r>
        <w:rPr>
          <w:color w:val="1A1A1A"/>
          <w:spacing w:val="-6"/>
          <w:sz w:val="24"/>
        </w:rPr>
        <w:t xml:space="preserve"> </w:t>
      </w:r>
      <w:r>
        <w:rPr>
          <w:color w:val="1A1A1A"/>
          <w:sz w:val="24"/>
        </w:rPr>
        <w:t>of</w:t>
      </w:r>
      <w:r>
        <w:rPr>
          <w:color w:val="1A1A1A"/>
          <w:spacing w:val="-4"/>
          <w:sz w:val="24"/>
        </w:rPr>
        <w:t xml:space="preserve"> </w:t>
      </w:r>
      <w:r>
        <w:rPr>
          <w:color w:val="1A1A1A"/>
          <w:sz w:val="24"/>
        </w:rPr>
        <w:t>a</w:t>
      </w:r>
      <w:r>
        <w:rPr>
          <w:color w:val="1A1A1A"/>
          <w:spacing w:val="-6"/>
          <w:sz w:val="24"/>
        </w:rPr>
        <w:t xml:space="preserve"> </w:t>
      </w:r>
      <w:r>
        <w:rPr>
          <w:color w:val="1A1A1A"/>
          <w:sz w:val="24"/>
        </w:rPr>
        <w:t>student's</w:t>
      </w:r>
      <w:r>
        <w:rPr>
          <w:color w:val="1A1A1A"/>
          <w:spacing w:val="-4"/>
          <w:sz w:val="24"/>
        </w:rPr>
        <w:t xml:space="preserve"> </w:t>
      </w:r>
      <w:r>
        <w:rPr>
          <w:color w:val="1A1A1A"/>
          <w:sz w:val="24"/>
        </w:rPr>
        <w:t>Individual Education Plan (IEP), including a transition plan;</w:t>
      </w:r>
    </w:p>
    <w:p w14:paraId="066F2E30" w14:textId="77777777" w:rsidR="00014282" w:rsidRDefault="00000000">
      <w:pPr>
        <w:pStyle w:val="ListParagraph"/>
        <w:numPr>
          <w:ilvl w:val="0"/>
          <w:numId w:val="112"/>
        </w:numPr>
        <w:tabs>
          <w:tab w:val="left" w:pos="2160"/>
        </w:tabs>
        <w:spacing w:before="139" w:line="261" w:lineRule="auto"/>
        <w:ind w:right="1820"/>
        <w:rPr>
          <w:sz w:val="24"/>
        </w:rPr>
      </w:pPr>
      <w:r>
        <w:rPr>
          <w:color w:val="1A1A1A"/>
          <w:sz w:val="24"/>
        </w:rPr>
        <w:t>Ensures</w:t>
      </w:r>
      <w:r>
        <w:rPr>
          <w:color w:val="1A1A1A"/>
          <w:spacing w:val="-5"/>
          <w:sz w:val="24"/>
        </w:rPr>
        <w:t xml:space="preserve"> </w:t>
      </w:r>
      <w:r>
        <w:rPr>
          <w:color w:val="1A1A1A"/>
          <w:sz w:val="24"/>
        </w:rPr>
        <w:t>that</w:t>
      </w:r>
      <w:r>
        <w:rPr>
          <w:color w:val="1A1A1A"/>
          <w:spacing w:val="-3"/>
          <w:sz w:val="24"/>
        </w:rPr>
        <w:t xml:space="preserve"> </w:t>
      </w:r>
      <w:r>
        <w:rPr>
          <w:color w:val="1A1A1A"/>
          <w:sz w:val="24"/>
        </w:rPr>
        <w:t>parents</w:t>
      </w:r>
      <w:r>
        <w:rPr>
          <w:color w:val="1A1A1A"/>
          <w:spacing w:val="-5"/>
          <w:sz w:val="24"/>
        </w:rPr>
        <w:t xml:space="preserve"> </w:t>
      </w:r>
      <w:r>
        <w:rPr>
          <w:color w:val="1A1A1A"/>
          <w:sz w:val="24"/>
        </w:rPr>
        <w:t>are</w:t>
      </w:r>
      <w:r>
        <w:rPr>
          <w:color w:val="1A1A1A"/>
          <w:spacing w:val="-3"/>
          <w:sz w:val="24"/>
        </w:rPr>
        <w:t xml:space="preserve"> </w:t>
      </w:r>
      <w:r>
        <w:rPr>
          <w:color w:val="1A1A1A"/>
          <w:sz w:val="24"/>
        </w:rPr>
        <w:t>consulted</w:t>
      </w:r>
      <w:r>
        <w:rPr>
          <w:color w:val="1A1A1A"/>
          <w:spacing w:val="-3"/>
          <w:sz w:val="24"/>
        </w:rPr>
        <w:t xml:space="preserve"> </w:t>
      </w:r>
      <w:r>
        <w:rPr>
          <w:color w:val="1A1A1A"/>
          <w:sz w:val="24"/>
        </w:rPr>
        <w:t>in</w:t>
      </w:r>
      <w:r>
        <w:rPr>
          <w:color w:val="1A1A1A"/>
          <w:spacing w:val="-3"/>
          <w:sz w:val="24"/>
        </w:rPr>
        <w:t xml:space="preserve"> </w:t>
      </w:r>
      <w:r>
        <w:rPr>
          <w:color w:val="1A1A1A"/>
          <w:sz w:val="24"/>
        </w:rPr>
        <w:t>the</w:t>
      </w:r>
      <w:r>
        <w:rPr>
          <w:color w:val="1A1A1A"/>
          <w:spacing w:val="-3"/>
          <w:sz w:val="24"/>
        </w:rPr>
        <w:t xml:space="preserve"> </w:t>
      </w:r>
      <w:r>
        <w:rPr>
          <w:color w:val="1A1A1A"/>
          <w:sz w:val="24"/>
        </w:rPr>
        <w:t>development</w:t>
      </w:r>
      <w:r>
        <w:rPr>
          <w:color w:val="1A1A1A"/>
          <w:spacing w:val="-3"/>
          <w:sz w:val="24"/>
        </w:rPr>
        <w:t xml:space="preserve"> </w:t>
      </w:r>
      <w:r>
        <w:rPr>
          <w:color w:val="1A1A1A"/>
          <w:sz w:val="24"/>
        </w:rPr>
        <w:t>of</w:t>
      </w:r>
      <w:r>
        <w:rPr>
          <w:color w:val="1A1A1A"/>
          <w:spacing w:val="-5"/>
          <w:sz w:val="24"/>
        </w:rPr>
        <w:t xml:space="preserve"> </w:t>
      </w:r>
      <w:r>
        <w:rPr>
          <w:color w:val="1A1A1A"/>
          <w:sz w:val="24"/>
        </w:rPr>
        <w:t>their</w:t>
      </w:r>
      <w:r>
        <w:rPr>
          <w:color w:val="1A1A1A"/>
          <w:spacing w:val="-5"/>
          <w:sz w:val="24"/>
        </w:rPr>
        <w:t xml:space="preserve"> </w:t>
      </w:r>
      <w:r>
        <w:rPr>
          <w:color w:val="1A1A1A"/>
          <w:sz w:val="24"/>
        </w:rPr>
        <w:t>child's</w:t>
      </w:r>
      <w:r>
        <w:rPr>
          <w:color w:val="1A1A1A"/>
          <w:spacing w:val="-3"/>
          <w:sz w:val="24"/>
        </w:rPr>
        <w:t xml:space="preserve"> </w:t>
      </w:r>
      <w:r>
        <w:rPr>
          <w:color w:val="1A1A1A"/>
          <w:sz w:val="24"/>
        </w:rPr>
        <w:t>IEP</w:t>
      </w:r>
      <w:r>
        <w:rPr>
          <w:color w:val="1A1A1A"/>
          <w:spacing w:val="-5"/>
          <w:sz w:val="24"/>
        </w:rPr>
        <w:t xml:space="preserve"> </w:t>
      </w:r>
      <w:r>
        <w:rPr>
          <w:color w:val="1A1A1A"/>
          <w:sz w:val="24"/>
        </w:rPr>
        <w:t>and that they are provided with a copy of the IEP;</w:t>
      </w:r>
    </w:p>
    <w:p w14:paraId="724B900C" w14:textId="77777777" w:rsidR="00014282" w:rsidRDefault="00000000">
      <w:pPr>
        <w:pStyle w:val="ListParagraph"/>
        <w:numPr>
          <w:ilvl w:val="0"/>
          <w:numId w:val="112"/>
        </w:numPr>
        <w:tabs>
          <w:tab w:val="left" w:pos="2160"/>
        </w:tabs>
        <w:spacing w:before="138"/>
        <w:rPr>
          <w:sz w:val="24"/>
        </w:rPr>
      </w:pPr>
      <w:r>
        <w:rPr>
          <w:color w:val="1A1A1A"/>
          <w:sz w:val="24"/>
        </w:rPr>
        <w:t>Ensures</w:t>
      </w:r>
      <w:r>
        <w:rPr>
          <w:color w:val="1A1A1A"/>
          <w:spacing w:val="-4"/>
          <w:sz w:val="24"/>
        </w:rPr>
        <w:t xml:space="preserve"> </w:t>
      </w:r>
      <w:r>
        <w:rPr>
          <w:color w:val="1A1A1A"/>
          <w:sz w:val="24"/>
        </w:rPr>
        <w:t>that</w:t>
      </w:r>
      <w:r>
        <w:rPr>
          <w:color w:val="1A1A1A"/>
          <w:spacing w:val="-2"/>
          <w:sz w:val="24"/>
        </w:rPr>
        <w:t xml:space="preserve"> </w:t>
      </w:r>
      <w:r>
        <w:rPr>
          <w:color w:val="1A1A1A"/>
          <w:sz w:val="24"/>
        </w:rPr>
        <w:t>the</w:t>
      </w:r>
      <w:r>
        <w:rPr>
          <w:color w:val="1A1A1A"/>
          <w:spacing w:val="-1"/>
          <w:sz w:val="24"/>
        </w:rPr>
        <w:t xml:space="preserve"> </w:t>
      </w:r>
      <w:r>
        <w:rPr>
          <w:color w:val="1A1A1A"/>
          <w:sz w:val="24"/>
        </w:rPr>
        <w:t>program</w:t>
      </w:r>
      <w:r>
        <w:rPr>
          <w:color w:val="1A1A1A"/>
          <w:spacing w:val="-1"/>
          <w:sz w:val="24"/>
        </w:rPr>
        <w:t xml:space="preserve"> </w:t>
      </w:r>
      <w:r>
        <w:rPr>
          <w:color w:val="1A1A1A"/>
          <w:sz w:val="24"/>
        </w:rPr>
        <w:t>is</w:t>
      </w:r>
      <w:r>
        <w:rPr>
          <w:color w:val="1A1A1A"/>
          <w:spacing w:val="-3"/>
          <w:sz w:val="24"/>
        </w:rPr>
        <w:t xml:space="preserve"> </w:t>
      </w:r>
      <w:r>
        <w:rPr>
          <w:color w:val="1A1A1A"/>
          <w:sz w:val="24"/>
        </w:rPr>
        <w:t>delivered</w:t>
      </w:r>
      <w:r>
        <w:rPr>
          <w:color w:val="1A1A1A"/>
          <w:spacing w:val="-4"/>
          <w:sz w:val="24"/>
        </w:rPr>
        <w:t xml:space="preserve"> </w:t>
      </w:r>
      <w:r>
        <w:rPr>
          <w:color w:val="1A1A1A"/>
          <w:sz w:val="24"/>
        </w:rPr>
        <w:t>as</w:t>
      </w:r>
      <w:r>
        <w:rPr>
          <w:color w:val="1A1A1A"/>
          <w:spacing w:val="-1"/>
          <w:sz w:val="24"/>
        </w:rPr>
        <w:t xml:space="preserve"> </w:t>
      </w:r>
      <w:r>
        <w:rPr>
          <w:color w:val="1A1A1A"/>
          <w:sz w:val="24"/>
        </w:rPr>
        <w:t>set</w:t>
      </w:r>
      <w:r>
        <w:rPr>
          <w:color w:val="1A1A1A"/>
          <w:spacing w:val="-4"/>
          <w:sz w:val="24"/>
        </w:rPr>
        <w:t xml:space="preserve"> </w:t>
      </w:r>
      <w:r>
        <w:rPr>
          <w:color w:val="1A1A1A"/>
          <w:sz w:val="24"/>
        </w:rPr>
        <w:t>out</w:t>
      </w:r>
      <w:r>
        <w:rPr>
          <w:color w:val="1A1A1A"/>
          <w:spacing w:val="-1"/>
          <w:sz w:val="24"/>
        </w:rPr>
        <w:t xml:space="preserve"> </w:t>
      </w:r>
      <w:r>
        <w:rPr>
          <w:color w:val="1A1A1A"/>
          <w:sz w:val="24"/>
        </w:rPr>
        <w:t>in</w:t>
      </w:r>
      <w:r>
        <w:rPr>
          <w:color w:val="1A1A1A"/>
          <w:spacing w:val="-4"/>
          <w:sz w:val="24"/>
        </w:rPr>
        <w:t xml:space="preserve"> </w:t>
      </w:r>
      <w:r>
        <w:rPr>
          <w:color w:val="1A1A1A"/>
          <w:sz w:val="24"/>
        </w:rPr>
        <w:t>the</w:t>
      </w:r>
      <w:r>
        <w:rPr>
          <w:color w:val="1A1A1A"/>
          <w:spacing w:val="-1"/>
          <w:sz w:val="24"/>
        </w:rPr>
        <w:t xml:space="preserve"> </w:t>
      </w:r>
      <w:r>
        <w:rPr>
          <w:color w:val="1A1A1A"/>
          <w:spacing w:val="-4"/>
          <w:sz w:val="24"/>
        </w:rPr>
        <w:t>IEP;</w:t>
      </w:r>
    </w:p>
    <w:p w14:paraId="57E2076E" w14:textId="77777777" w:rsidR="00014282" w:rsidRDefault="00000000">
      <w:pPr>
        <w:pStyle w:val="ListParagraph"/>
        <w:numPr>
          <w:ilvl w:val="0"/>
          <w:numId w:val="112"/>
        </w:numPr>
        <w:tabs>
          <w:tab w:val="left" w:pos="2160"/>
        </w:tabs>
        <w:spacing w:before="149" w:line="259" w:lineRule="auto"/>
        <w:ind w:right="2022"/>
        <w:rPr>
          <w:sz w:val="24"/>
        </w:rPr>
      </w:pPr>
      <w:r>
        <w:rPr>
          <w:color w:val="1A1A1A"/>
          <w:sz w:val="24"/>
        </w:rPr>
        <w:t>Ensures</w:t>
      </w:r>
      <w:r>
        <w:rPr>
          <w:color w:val="1A1A1A"/>
          <w:spacing w:val="-6"/>
          <w:sz w:val="24"/>
        </w:rPr>
        <w:t xml:space="preserve"> </w:t>
      </w:r>
      <w:r>
        <w:rPr>
          <w:color w:val="1A1A1A"/>
          <w:sz w:val="24"/>
        </w:rPr>
        <w:t>that</w:t>
      </w:r>
      <w:r>
        <w:rPr>
          <w:color w:val="1A1A1A"/>
          <w:spacing w:val="-4"/>
          <w:sz w:val="24"/>
        </w:rPr>
        <w:t xml:space="preserve"> </w:t>
      </w:r>
      <w:r>
        <w:rPr>
          <w:color w:val="1A1A1A"/>
          <w:sz w:val="24"/>
        </w:rPr>
        <w:t>appropriate</w:t>
      </w:r>
      <w:r>
        <w:rPr>
          <w:color w:val="1A1A1A"/>
          <w:spacing w:val="-3"/>
          <w:sz w:val="24"/>
        </w:rPr>
        <w:t xml:space="preserve"> </w:t>
      </w:r>
      <w:r>
        <w:rPr>
          <w:color w:val="1A1A1A"/>
          <w:sz w:val="24"/>
        </w:rPr>
        <w:t>assessments</w:t>
      </w:r>
      <w:r>
        <w:rPr>
          <w:color w:val="1A1A1A"/>
          <w:spacing w:val="-6"/>
          <w:sz w:val="24"/>
        </w:rPr>
        <w:t xml:space="preserve"> </w:t>
      </w:r>
      <w:r>
        <w:rPr>
          <w:color w:val="1A1A1A"/>
          <w:sz w:val="24"/>
        </w:rPr>
        <w:t>are</w:t>
      </w:r>
      <w:r>
        <w:rPr>
          <w:color w:val="1A1A1A"/>
          <w:spacing w:val="-4"/>
          <w:sz w:val="24"/>
        </w:rPr>
        <w:t xml:space="preserve"> </w:t>
      </w:r>
      <w:r>
        <w:rPr>
          <w:color w:val="1A1A1A"/>
          <w:sz w:val="24"/>
        </w:rPr>
        <w:t>requested</w:t>
      </w:r>
      <w:r>
        <w:rPr>
          <w:color w:val="1A1A1A"/>
          <w:spacing w:val="-6"/>
          <w:sz w:val="24"/>
        </w:rPr>
        <w:t xml:space="preserve"> </w:t>
      </w:r>
      <w:r>
        <w:rPr>
          <w:color w:val="1A1A1A"/>
          <w:sz w:val="24"/>
        </w:rPr>
        <w:t>and</w:t>
      </w:r>
      <w:r>
        <w:rPr>
          <w:color w:val="1A1A1A"/>
          <w:spacing w:val="-6"/>
          <w:sz w:val="24"/>
        </w:rPr>
        <w:t xml:space="preserve"> </w:t>
      </w:r>
      <w:r>
        <w:rPr>
          <w:color w:val="1A1A1A"/>
          <w:sz w:val="24"/>
        </w:rPr>
        <w:t>that,</w:t>
      </w:r>
      <w:r>
        <w:rPr>
          <w:color w:val="1A1A1A"/>
          <w:spacing w:val="-4"/>
          <w:sz w:val="24"/>
        </w:rPr>
        <w:t xml:space="preserve"> </w:t>
      </w:r>
      <w:r>
        <w:rPr>
          <w:color w:val="1A1A1A"/>
          <w:sz w:val="24"/>
        </w:rPr>
        <w:t>if</w:t>
      </w:r>
      <w:r>
        <w:rPr>
          <w:color w:val="1A1A1A"/>
          <w:spacing w:val="-6"/>
          <w:sz w:val="24"/>
        </w:rPr>
        <w:t xml:space="preserve"> </w:t>
      </w:r>
      <w:r>
        <w:rPr>
          <w:color w:val="1A1A1A"/>
          <w:sz w:val="24"/>
        </w:rPr>
        <w:t>necessary, parental consent is obtained for these assessments.</w:t>
      </w:r>
    </w:p>
    <w:p w14:paraId="1543F688" w14:textId="77777777" w:rsidR="00014282" w:rsidRDefault="00000000">
      <w:pPr>
        <w:pStyle w:val="Heading4"/>
        <w:spacing w:before="264"/>
      </w:pPr>
      <w:r>
        <w:rPr>
          <w:color w:val="1A1A1A"/>
        </w:rPr>
        <w:t>The</w:t>
      </w:r>
      <w:r>
        <w:rPr>
          <w:color w:val="1A1A1A"/>
          <w:spacing w:val="-1"/>
        </w:rPr>
        <w:t xml:space="preserve"> </w:t>
      </w:r>
      <w:r>
        <w:rPr>
          <w:color w:val="1A1A1A"/>
          <w:spacing w:val="-2"/>
        </w:rPr>
        <w:t>Teacher:</w:t>
      </w:r>
    </w:p>
    <w:p w14:paraId="6B5584A3" w14:textId="77777777" w:rsidR="00014282" w:rsidRDefault="00000000">
      <w:pPr>
        <w:pStyle w:val="ListParagraph"/>
        <w:numPr>
          <w:ilvl w:val="0"/>
          <w:numId w:val="112"/>
        </w:numPr>
        <w:tabs>
          <w:tab w:val="left" w:pos="2160"/>
        </w:tabs>
        <w:spacing w:before="125" w:line="230" w:lineRule="auto"/>
        <w:ind w:right="2250"/>
        <w:rPr>
          <w:sz w:val="24"/>
        </w:rPr>
      </w:pPr>
      <w:r>
        <w:rPr>
          <w:color w:val="1A1A1A"/>
          <w:sz w:val="24"/>
        </w:rPr>
        <w:t>Carries</w:t>
      </w:r>
      <w:r>
        <w:rPr>
          <w:color w:val="1A1A1A"/>
          <w:spacing w:val="-3"/>
          <w:sz w:val="24"/>
        </w:rPr>
        <w:t xml:space="preserve"> </w:t>
      </w:r>
      <w:r>
        <w:rPr>
          <w:color w:val="1A1A1A"/>
          <w:sz w:val="24"/>
        </w:rPr>
        <w:t>out</w:t>
      </w:r>
      <w:r>
        <w:rPr>
          <w:color w:val="1A1A1A"/>
          <w:spacing w:val="-3"/>
          <w:sz w:val="24"/>
        </w:rPr>
        <w:t xml:space="preserve"> </w:t>
      </w:r>
      <w:r>
        <w:rPr>
          <w:color w:val="1A1A1A"/>
          <w:sz w:val="24"/>
        </w:rPr>
        <w:t>duties</w:t>
      </w:r>
      <w:r>
        <w:rPr>
          <w:color w:val="1A1A1A"/>
          <w:spacing w:val="-5"/>
          <w:sz w:val="24"/>
        </w:rPr>
        <w:t xml:space="preserve"> </w:t>
      </w:r>
      <w:r>
        <w:rPr>
          <w:color w:val="1A1A1A"/>
          <w:sz w:val="24"/>
        </w:rPr>
        <w:t>as</w:t>
      </w:r>
      <w:r>
        <w:rPr>
          <w:color w:val="1A1A1A"/>
          <w:spacing w:val="-3"/>
          <w:sz w:val="24"/>
        </w:rPr>
        <w:t xml:space="preserve"> </w:t>
      </w:r>
      <w:r>
        <w:rPr>
          <w:color w:val="1A1A1A"/>
          <w:sz w:val="24"/>
        </w:rPr>
        <w:t>outlined</w:t>
      </w:r>
      <w:r>
        <w:rPr>
          <w:color w:val="1A1A1A"/>
          <w:spacing w:val="-5"/>
          <w:sz w:val="24"/>
        </w:rPr>
        <w:t xml:space="preserve"> </w:t>
      </w:r>
      <w:r>
        <w:rPr>
          <w:color w:val="1A1A1A"/>
          <w:sz w:val="24"/>
        </w:rPr>
        <w:t>in</w:t>
      </w:r>
      <w:r>
        <w:rPr>
          <w:color w:val="1A1A1A"/>
          <w:spacing w:val="-3"/>
          <w:sz w:val="24"/>
        </w:rPr>
        <w:t xml:space="preserve"> </w:t>
      </w:r>
      <w:r>
        <w:rPr>
          <w:color w:val="1A1A1A"/>
          <w:sz w:val="24"/>
        </w:rPr>
        <w:t>the</w:t>
      </w:r>
      <w:r>
        <w:rPr>
          <w:color w:val="1A1A1A"/>
          <w:spacing w:val="-3"/>
          <w:sz w:val="24"/>
        </w:rPr>
        <w:t xml:space="preserve"> </w:t>
      </w:r>
      <w:r>
        <w:rPr>
          <w:color w:val="1A1A1A"/>
          <w:sz w:val="24"/>
        </w:rPr>
        <w:t>Education</w:t>
      </w:r>
      <w:r>
        <w:rPr>
          <w:color w:val="1A1A1A"/>
          <w:spacing w:val="-3"/>
          <w:sz w:val="24"/>
        </w:rPr>
        <w:t xml:space="preserve"> </w:t>
      </w:r>
      <w:r>
        <w:rPr>
          <w:color w:val="1A1A1A"/>
          <w:sz w:val="24"/>
        </w:rPr>
        <w:t>Act,</w:t>
      </w:r>
      <w:r>
        <w:rPr>
          <w:color w:val="1A1A1A"/>
          <w:spacing w:val="-5"/>
          <w:sz w:val="24"/>
        </w:rPr>
        <w:t xml:space="preserve"> </w:t>
      </w:r>
      <w:r>
        <w:rPr>
          <w:color w:val="1A1A1A"/>
          <w:sz w:val="24"/>
        </w:rPr>
        <w:t>regulations,</w:t>
      </w:r>
      <w:r>
        <w:rPr>
          <w:color w:val="1A1A1A"/>
          <w:spacing w:val="-5"/>
          <w:sz w:val="24"/>
        </w:rPr>
        <w:t xml:space="preserve"> </w:t>
      </w:r>
      <w:r>
        <w:rPr>
          <w:color w:val="1A1A1A"/>
          <w:sz w:val="24"/>
        </w:rPr>
        <w:t>and</w:t>
      </w:r>
      <w:r>
        <w:rPr>
          <w:color w:val="1A1A1A"/>
          <w:spacing w:val="-5"/>
          <w:sz w:val="24"/>
        </w:rPr>
        <w:t xml:space="preserve"> </w:t>
      </w:r>
      <w:r>
        <w:rPr>
          <w:color w:val="1A1A1A"/>
          <w:sz w:val="24"/>
        </w:rPr>
        <w:t>policy documents, including policy/program memoranda;</w:t>
      </w:r>
    </w:p>
    <w:p w14:paraId="4ACE5B1F" w14:textId="77777777" w:rsidR="00014282" w:rsidRDefault="00000000">
      <w:pPr>
        <w:pStyle w:val="ListParagraph"/>
        <w:numPr>
          <w:ilvl w:val="0"/>
          <w:numId w:val="112"/>
        </w:numPr>
        <w:tabs>
          <w:tab w:val="left" w:pos="2160"/>
        </w:tabs>
        <w:spacing w:before="124"/>
        <w:rPr>
          <w:sz w:val="24"/>
        </w:rPr>
      </w:pPr>
      <w:r>
        <w:rPr>
          <w:color w:val="1A1A1A"/>
          <w:sz w:val="24"/>
        </w:rPr>
        <w:t>Follows</w:t>
      </w:r>
      <w:r>
        <w:rPr>
          <w:color w:val="1A1A1A"/>
          <w:spacing w:val="-6"/>
          <w:sz w:val="24"/>
        </w:rPr>
        <w:t xml:space="preserve"> </w:t>
      </w:r>
      <w:r>
        <w:rPr>
          <w:color w:val="1A1A1A"/>
          <w:sz w:val="24"/>
        </w:rPr>
        <w:t>board</w:t>
      </w:r>
      <w:r>
        <w:rPr>
          <w:color w:val="1A1A1A"/>
          <w:spacing w:val="-7"/>
          <w:sz w:val="24"/>
        </w:rPr>
        <w:t xml:space="preserve"> </w:t>
      </w:r>
      <w:r>
        <w:rPr>
          <w:color w:val="1A1A1A"/>
          <w:sz w:val="24"/>
        </w:rPr>
        <w:t>policies</w:t>
      </w:r>
      <w:r>
        <w:rPr>
          <w:color w:val="1A1A1A"/>
          <w:spacing w:val="-5"/>
          <w:sz w:val="24"/>
        </w:rPr>
        <w:t xml:space="preserve"> </w:t>
      </w:r>
      <w:r>
        <w:rPr>
          <w:color w:val="1A1A1A"/>
          <w:sz w:val="24"/>
        </w:rPr>
        <w:t>and</w:t>
      </w:r>
      <w:r>
        <w:rPr>
          <w:color w:val="1A1A1A"/>
          <w:spacing w:val="-6"/>
          <w:sz w:val="24"/>
        </w:rPr>
        <w:t xml:space="preserve"> </w:t>
      </w:r>
      <w:r>
        <w:rPr>
          <w:color w:val="1A1A1A"/>
          <w:sz w:val="24"/>
        </w:rPr>
        <w:t>procedures</w:t>
      </w:r>
      <w:r>
        <w:rPr>
          <w:color w:val="1A1A1A"/>
          <w:spacing w:val="-3"/>
          <w:sz w:val="24"/>
        </w:rPr>
        <w:t xml:space="preserve"> </w:t>
      </w:r>
      <w:r>
        <w:rPr>
          <w:color w:val="1A1A1A"/>
          <w:sz w:val="24"/>
        </w:rPr>
        <w:t>regarding</w:t>
      </w:r>
      <w:r>
        <w:rPr>
          <w:color w:val="1A1A1A"/>
          <w:spacing w:val="-3"/>
          <w:sz w:val="24"/>
        </w:rPr>
        <w:t xml:space="preserve"> </w:t>
      </w:r>
      <w:r>
        <w:rPr>
          <w:color w:val="1A1A1A"/>
          <w:sz w:val="24"/>
        </w:rPr>
        <w:t>special</w:t>
      </w:r>
      <w:r>
        <w:rPr>
          <w:color w:val="1A1A1A"/>
          <w:spacing w:val="-3"/>
          <w:sz w:val="24"/>
        </w:rPr>
        <w:t xml:space="preserve"> </w:t>
      </w:r>
      <w:r>
        <w:rPr>
          <w:color w:val="1A1A1A"/>
          <w:spacing w:val="-2"/>
          <w:sz w:val="24"/>
        </w:rPr>
        <w:t>education;</w:t>
      </w:r>
    </w:p>
    <w:p w14:paraId="698AA27B" w14:textId="77777777" w:rsidR="00014282" w:rsidRDefault="00000000">
      <w:pPr>
        <w:pStyle w:val="ListParagraph"/>
        <w:numPr>
          <w:ilvl w:val="0"/>
          <w:numId w:val="112"/>
        </w:numPr>
        <w:tabs>
          <w:tab w:val="left" w:pos="2160"/>
        </w:tabs>
        <w:spacing w:before="146" w:line="261" w:lineRule="auto"/>
        <w:ind w:right="1987"/>
        <w:rPr>
          <w:sz w:val="24"/>
        </w:rPr>
      </w:pPr>
      <w:r>
        <w:rPr>
          <w:color w:val="1A1A1A"/>
          <w:sz w:val="24"/>
        </w:rPr>
        <w:t>Works</w:t>
      </w:r>
      <w:r>
        <w:rPr>
          <w:color w:val="1A1A1A"/>
          <w:spacing w:val="-3"/>
          <w:sz w:val="24"/>
        </w:rPr>
        <w:t xml:space="preserve"> </w:t>
      </w:r>
      <w:r>
        <w:rPr>
          <w:color w:val="1A1A1A"/>
          <w:sz w:val="24"/>
        </w:rPr>
        <w:t>with</w:t>
      </w:r>
      <w:r>
        <w:rPr>
          <w:color w:val="1A1A1A"/>
          <w:spacing w:val="-3"/>
          <w:sz w:val="24"/>
        </w:rPr>
        <w:t xml:space="preserve"> </w:t>
      </w:r>
      <w:r>
        <w:rPr>
          <w:color w:val="1A1A1A"/>
          <w:sz w:val="24"/>
        </w:rPr>
        <w:t>the</w:t>
      </w:r>
      <w:r>
        <w:rPr>
          <w:color w:val="1A1A1A"/>
          <w:spacing w:val="-3"/>
          <w:sz w:val="24"/>
        </w:rPr>
        <w:t xml:space="preserve"> </w:t>
      </w:r>
      <w:r>
        <w:rPr>
          <w:color w:val="1A1A1A"/>
          <w:sz w:val="24"/>
        </w:rPr>
        <w:t>special</w:t>
      </w:r>
      <w:r>
        <w:rPr>
          <w:color w:val="1A1A1A"/>
          <w:spacing w:val="-5"/>
          <w:sz w:val="24"/>
        </w:rPr>
        <w:t xml:space="preserve"> </w:t>
      </w:r>
      <w:r>
        <w:rPr>
          <w:color w:val="1A1A1A"/>
          <w:sz w:val="24"/>
        </w:rPr>
        <w:t>education</w:t>
      </w:r>
      <w:r>
        <w:rPr>
          <w:color w:val="1A1A1A"/>
          <w:spacing w:val="-5"/>
          <w:sz w:val="24"/>
        </w:rPr>
        <w:t xml:space="preserve"> </w:t>
      </w:r>
      <w:r>
        <w:rPr>
          <w:color w:val="1A1A1A"/>
          <w:sz w:val="24"/>
        </w:rPr>
        <w:t>teacher</w:t>
      </w:r>
      <w:r>
        <w:rPr>
          <w:color w:val="1A1A1A"/>
          <w:spacing w:val="-3"/>
          <w:sz w:val="24"/>
        </w:rPr>
        <w:t xml:space="preserve"> </w:t>
      </w:r>
      <w:r>
        <w:rPr>
          <w:color w:val="1A1A1A"/>
          <w:sz w:val="24"/>
        </w:rPr>
        <w:t>to</w:t>
      </w:r>
      <w:r>
        <w:rPr>
          <w:color w:val="1A1A1A"/>
          <w:spacing w:val="-3"/>
          <w:sz w:val="24"/>
        </w:rPr>
        <w:t xml:space="preserve"> </w:t>
      </w:r>
      <w:r>
        <w:rPr>
          <w:color w:val="1A1A1A"/>
          <w:sz w:val="24"/>
        </w:rPr>
        <w:t>acquire</w:t>
      </w:r>
      <w:r>
        <w:rPr>
          <w:color w:val="1A1A1A"/>
          <w:spacing w:val="-3"/>
          <w:sz w:val="24"/>
        </w:rPr>
        <w:t xml:space="preserve"> </w:t>
      </w:r>
      <w:r>
        <w:rPr>
          <w:color w:val="1A1A1A"/>
          <w:sz w:val="24"/>
        </w:rPr>
        <w:t>and</w:t>
      </w:r>
      <w:r>
        <w:rPr>
          <w:color w:val="1A1A1A"/>
          <w:spacing w:val="-5"/>
          <w:sz w:val="24"/>
        </w:rPr>
        <w:t xml:space="preserve"> </w:t>
      </w:r>
      <w:r>
        <w:rPr>
          <w:color w:val="1A1A1A"/>
          <w:sz w:val="24"/>
        </w:rPr>
        <w:t>maintain</w:t>
      </w:r>
      <w:r>
        <w:rPr>
          <w:color w:val="1A1A1A"/>
          <w:spacing w:val="-5"/>
          <w:sz w:val="24"/>
        </w:rPr>
        <w:t xml:space="preserve"> </w:t>
      </w:r>
      <w:r>
        <w:rPr>
          <w:color w:val="1A1A1A"/>
          <w:sz w:val="24"/>
        </w:rPr>
        <w:t>up-to-date knowledge of special education practices;</w:t>
      </w:r>
    </w:p>
    <w:p w14:paraId="068829F2" w14:textId="77777777" w:rsidR="00014282" w:rsidRDefault="00014282">
      <w:pPr>
        <w:pStyle w:val="ListParagraph"/>
        <w:spacing w:line="261" w:lineRule="auto"/>
        <w:rPr>
          <w:sz w:val="24"/>
        </w:rPr>
        <w:sectPr w:rsidR="00014282">
          <w:headerReference w:type="default" r:id="rId90"/>
          <w:footerReference w:type="default" r:id="rId91"/>
          <w:pgSz w:w="12240" w:h="15840"/>
          <w:pgMar w:top="2200" w:right="0" w:bottom="1420" w:left="0" w:header="4" w:footer="1227" w:gutter="0"/>
          <w:cols w:space="720"/>
        </w:sectPr>
      </w:pPr>
    </w:p>
    <w:p w14:paraId="30BDD38D" w14:textId="77777777" w:rsidR="00014282" w:rsidRDefault="00000000">
      <w:pPr>
        <w:pStyle w:val="ListParagraph"/>
        <w:numPr>
          <w:ilvl w:val="0"/>
          <w:numId w:val="112"/>
        </w:numPr>
        <w:tabs>
          <w:tab w:val="left" w:pos="2160"/>
        </w:tabs>
        <w:spacing w:before="2" w:line="261" w:lineRule="auto"/>
        <w:ind w:right="1570"/>
        <w:rPr>
          <w:sz w:val="24"/>
        </w:rPr>
      </w:pPr>
      <w:r>
        <w:rPr>
          <w:color w:val="1A1A1A"/>
          <w:sz w:val="24"/>
        </w:rPr>
        <w:lastRenderedPageBreak/>
        <w:t>Where</w:t>
      </w:r>
      <w:r>
        <w:rPr>
          <w:color w:val="1A1A1A"/>
          <w:spacing w:val="-6"/>
          <w:sz w:val="24"/>
        </w:rPr>
        <w:t xml:space="preserve"> </w:t>
      </w:r>
      <w:r>
        <w:rPr>
          <w:color w:val="1A1A1A"/>
          <w:sz w:val="24"/>
        </w:rPr>
        <w:t>appropriate,</w:t>
      </w:r>
      <w:r>
        <w:rPr>
          <w:color w:val="1A1A1A"/>
          <w:spacing w:val="-3"/>
          <w:sz w:val="24"/>
        </w:rPr>
        <w:t xml:space="preserve"> </w:t>
      </w:r>
      <w:r>
        <w:rPr>
          <w:color w:val="1A1A1A"/>
          <w:sz w:val="24"/>
        </w:rPr>
        <w:t>works</w:t>
      </w:r>
      <w:r>
        <w:rPr>
          <w:color w:val="1A1A1A"/>
          <w:spacing w:val="-3"/>
          <w:sz w:val="24"/>
        </w:rPr>
        <w:t xml:space="preserve"> </w:t>
      </w:r>
      <w:r>
        <w:rPr>
          <w:color w:val="1A1A1A"/>
          <w:sz w:val="24"/>
        </w:rPr>
        <w:t>with</w:t>
      </w:r>
      <w:r>
        <w:rPr>
          <w:color w:val="1A1A1A"/>
          <w:spacing w:val="-3"/>
          <w:sz w:val="24"/>
        </w:rPr>
        <w:t xml:space="preserve"> </w:t>
      </w:r>
      <w:r>
        <w:rPr>
          <w:color w:val="1A1A1A"/>
          <w:sz w:val="24"/>
        </w:rPr>
        <w:t>other</w:t>
      </w:r>
      <w:r>
        <w:rPr>
          <w:color w:val="1A1A1A"/>
          <w:spacing w:val="-3"/>
          <w:sz w:val="24"/>
        </w:rPr>
        <w:t xml:space="preserve"> </w:t>
      </w:r>
      <w:r>
        <w:rPr>
          <w:color w:val="1A1A1A"/>
          <w:sz w:val="24"/>
        </w:rPr>
        <w:t>school</w:t>
      </w:r>
      <w:r>
        <w:rPr>
          <w:color w:val="1A1A1A"/>
          <w:spacing w:val="-3"/>
          <w:sz w:val="24"/>
        </w:rPr>
        <w:t xml:space="preserve"> </w:t>
      </w:r>
      <w:r>
        <w:rPr>
          <w:color w:val="1A1A1A"/>
          <w:sz w:val="24"/>
        </w:rPr>
        <w:t>board</w:t>
      </w:r>
      <w:r>
        <w:rPr>
          <w:color w:val="1A1A1A"/>
          <w:spacing w:val="-3"/>
          <w:sz w:val="24"/>
        </w:rPr>
        <w:t xml:space="preserve"> </w:t>
      </w:r>
      <w:r>
        <w:rPr>
          <w:color w:val="1A1A1A"/>
          <w:sz w:val="24"/>
        </w:rPr>
        <w:t>staff</w:t>
      </w:r>
      <w:r>
        <w:rPr>
          <w:color w:val="1A1A1A"/>
          <w:spacing w:val="-5"/>
          <w:sz w:val="24"/>
        </w:rPr>
        <w:t xml:space="preserve"> </w:t>
      </w:r>
      <w:r>
        <w:rPr>
          <w:color w:val="1A1A1A"/>
          <w:sz w:val="24"/>
        </w:rPr>
        <w:t>to</w:t>
      </w:r>
      <w:r>
        <w:rPr>
          <w:color w:val="1A1A1A"/>
          <w:spacing w:val="-3"/>
          <w:sz w:val="24"/>
        </w:rPr>
        <w:t xml:space="preserve"> </w:t>
      </w:r>
      <w:r>
        <w:rPr>
          <w:color w:val="1A1A1A"/>
          <w:sz w:val="24"/>
        </w:rPr>
        <w:t>review</w:t>
      </w:r>
      <w:r>
        <w:rPr>
          <w:color w:val="1A1A1A"/>
          <w:spacing w:val="-5"/>
          <w:sz w:val="24"/>
        </w:rPr>
        <w:t xml:space="preserve"> </w:t>
      </w:r>
      <w:r>
        <w:rPr>
          <w:color w:val="1A1A1A"/>
          <w:sz w:val="24"/>
        </w:rPr>
        <w:t>and</w:t>
      </w:r>
      <w:r>
        <w:rPr>
          <w:color w:val="1A1A1A"/>
          <w:spacing w:val="-3"/>
          <w:sz w:val="24"/>
        </w:rPr>
        <w:t xml:space="preserve"> </w:t>
      </w:r>
      <w:r>
        <w:rPr>
          <w:color w:val="1A1A1A"/>
          <w:sz w:val="24"/>
        </w:rPr>
        <w:t>update</w:t>
      </w:r>
      <w:r>
        <w:rPr>
          <w:color w:val="1A1A1A"/>
          <w:spacing w:val="-3"/>
          <w:sz w:val="24"/>
        </w:rPr>
        <w:t xml:space="preserve"> </w:t>
      </w:r>
      <w:r>
        <w:rPr>
          <w:color w:val="1A1A1A"/>
          <w:sz w:val="24"/>
        </w:rPr>
        <w:t>the student's IEP;</w:t>
      </w:r>
    </w:p>
    <w:p w14:paraId="7D698942" w14:textId="77777777" w:rsidR="00014282" w:rsidRDefault="00000000">
      <w:pPr>
        <w:pStyle w:val="ListParagraph"/>
        <w:numPr>
          <w:ilvl w:val="0"/>
          <w:numId w:val="112"/>
        </w:numPr>
        <w:tabs>
          <w:tab w:val="left" w:pos="2160"/>
        </w:tabs>
        <w:spacing w:before="138" w:line="259" w:lineRule="auto"/>
        <w:ind w:right="1531"/>
        <w:rPr>
          <w:sz w:val="24"/>
        </w:rPr>
      </w:pPr>
      <w:r>
        <w:rPr>
          <w:color w:val="1A1A1A"/>
          <w:sz w:val="24"/>
        </w:rPr>
        <w:t>Provides</w:t>
      </w:r>
      <w:r>
        <w:rPr>
          <w:color w:val="1A1A1A"/>
          <w:spacing w:val="-4"/>
          <w:sz w:val="24"/>
        </w:rPr>
        <w:t xml:space="preserve"> </w:t>
      </w:r>
      <w:r>
        <w:rPr>
          <w:color w:val="1A1A1A"/>
          <w:sz w:val="24"/>
        </w:rPr>
        <w:t>the</w:t>
      </w:r>
      <w:r>
        <w:rPr>
          <w:color w:val="1A1A1A"/>
          <w:spacing w:val="-6"/>
          <w:sz w:val="24"/>
        </w:rPr>
        <w:t xml:space="preserve"> </w:t>
      </w:r>
      <w:r>
        <w:rPr>
          <w:color w:val="1A1A1A"/>
          <w:sz w:val="24"/>
        </w:rPr>
        <w:t>program</w:t>
      </w:r>
      <w:r>
        <w:rPr>
          <w:color w:val="1A1A1A"/>
          <w:spacing w:val="-3"/>
          <w:sz w:val="24"/>
        </w:rPr>
        <w:t xml:space="preserve"> </w:t>
      </w:r>
      <w:r>
        <w:rPr>
          <w:color w:val="1A1A1A"/>
          <w:sz w:val="24"/>
        </w:rPr>
        <w:t>for</w:t>
      </w:r>
      <w:r>
        <w:rPr>
          <w:color w:val="1A1A1A"/>
          <w:spacing w:val="-4"/>
          <w:sz w:val="24"/>
        </w:rPr>
        <w:t xml:space="preserve"> </w:t>
      </w:r>
      <w:r>
        <w:rPr>
          <w:color w:val="1A1A1A"/>
          <w:sz w:val="24"/>
        </w:rPr>
        <w:t>the</w:t>
      </w:r>
      <w:r>
        <w:rPr>
          <w:color w:val="1A1A1A"/>
          <w:spacing w:val="-6"/>
          <w:sz w:val="24"/>
        </w:rPr>
        <w:t xml:space="preserve"> </w:t>
      </w:r>
      <w:r>
        <w:rPr>
          <w:color w:val="1A1A1A"/>
          <w:sz w:val="24"/>
        </w:rPr>
        <w:t>exceptional</w:t>
      </w:r>
      <w:r>
        <w:rPr>
          <w:color w:val="1A1A1A"/>
          <w:spacing w:val="-4"/>
          <w:sz w:val="24"/>
        </w:rPr>
        <w:t xml:space="preserve"> </w:t>
      </w:r>
      <w:r>
        <w:rPr>
          <w:color w:val="1A1A1A"/>
          <w:sz w:val="24"/>
        </w:rPr>
        <w:t>student</w:t>
      </w:r>
      <w:r>
        <w:rPr>
          <w:color w:val="1A1A1A"/>
          <w:spacing w:val="-4"/>
          <w:sz w:val="24"/>
        </w:rPr>
        <w:t xml:space="preserve"> </w:t>
      </w:r>
      <w:r>
        <w:rPr>
          <w:color w:val="1A1A1A"/>
          <w:sz w:val="24"/>
        </w:rPr>
        <w:t>in</w:t>
      </w:r>
      <w:r>
        <w:rPr>
          <w:color w:val="1A1A1A"/>
          <w:spacing w:val="-6"/>
          <w:sz w:val="24"/>
        </w:rPr>
        <w:t xml:space="preserve"> </w:t>
      </w:r>
      <w:r>
        <w:rPr>
          <w:color w:val="1A1A1A"/>
          <w:sz w:val="24"/>
        </w:rPr>
        <w:t>the</w:t>
      </w:r>
      <w:r>
        <w:rPr>
          <w:color w:val="1A1A1A"/>
          <w:spacing w:val="-4"/>
          <w:sz w:val="24"/>
        </w:rPr>
        <w:t xml:space="preserve"> </w:t>
      </w:r>
      <w:r>
        <w:rPr>
          <w:color w:val="1A1A1A"/>
          <w:sz w:val="24"/>
        </w:rPr>
        <w:t>regular</w:t>
      </w:r>
      <w:r>
        <w:rPr>
          <w:color w:val="1A1A1A"/>
          <w:spacing w:val="-4"/>
          <w:sz w:val="24"/>
        </w:rPr>
        <w:t xml:space="preserve"> </w:t>
      </w:r>
      <w:r>
        <w:rPr>
          <w:color w:val="1A1A1A"/>
          <w:sz w:val="24"/>
        </w:rPr>
        <w:t>class,</w:t>
      </w:r>
      <w:r>
        <w:rPr>
          <w:color w:val="1A1A1A"/>
          <w:spacing w:val="-4"/>
          <w:sz w:val="24"/>
        </w:rPr>
        <w:t xml:space="preserve"> </w:t>
      </w:r>
      <w:r>
        <w:rPr>
          <w:color w:val="1A1A1A"/>
          <w:sz w:val="24"/>
        </w:rPr>
        <w:t>as</w:t>
      </w:r>
      <w:r>
        <w:rPr>
          <w:color w:val="1A1A1A"/>
          <w:spacing w:val="-4"/>
          <w:sz w:val="24"/>
        </w:rPr>
        <w:t xml:space="preserve"> </w:t>
      </w:r>
      <w:r>
        <w:rPr>
          <w:color w:val="1A1A1A"/>
          <w:sz w:val="24"/>
        </w:rPr>
        <w:t>outlined in the IEP;</w:t>
      </w:r>
    </w:p>
    <w:p w14:paraId="54C39C4A" w14:textId="77777777" w:rsidR="00014282" w:rsidRDefault="00000000">
      <w:pPr>
        <w:pStyle w:val="ListParagraph"/>
        <w:numPr>
          <w:ilvl w:val="0"/>
          <w:numId w:val="112"/>
        </w:numPr>
        <w:tabs>
          <w:tab w:val="left" w:pos="2160"/>
        </w:tabs>
        <w:spacing w:before="144"/>
        <w:rPr>
          <w:sz w:val="24"/>
        </w:rPr>
      </w:pPr>
      <w:r>
        <w:rPr>
          <w:color w:val="1A1A1A"/>
          <w:sz w:val="24"/>
        </w:rPr>
        <w:t>Communicates</w:t>
      </w:r>
      <w:r>
        <w:rPr>
          <w:color w:val="1A1A1A"/>
          <w:spacing w:val="-3"/>
          <w:sz w:val="24"/>
        </w:rPr>
        <w:t xml:space="preserve"> </w:t>
      </w:r>
      <w:r>
        <w:rPr>
          <w:color w:val="1A1A1A"/>
          <w:sz w:val="24"/>
        </w:rPr>
        <w:t>the</w:t>
      </w:r>
      <w:r>
        <w:rPr>
          <w:color w:val="1A1A1A"/>
          <w:spacing w:val="-2"/>
          <w:sz w:val="24"/>
        </w:rPr>
        <w:t xml:space="preserve"> </w:t>
      </w:r>
      <w:r>
        <w:rPr>
          <w:color w:val="1A1A1A"/>
          <w:sz w:val="24"/>
        </w:rPr>
        <w:t>student's</w:t>
      </w:r>
      <w:r>
        <w:rPr>
          <w:color w:val="1A1A1A"/>
          <w:spacing w:val="-4"/>
          <w:sz w:val="24"/>
        </w:rPr>
        <w:t xml:space="preserve"> </w:t>
      </w:r>
      <w:r>
        <w:rPr>
          <w:color w:val="1A1A1A"/>
          <w:sz w:val="24"/>
        </w:rPr>
        <w:t>progress</w:t>
      </w:r>
      <w:r>
        <w:rPr>
          <w:color w:val="1A1A1A"/>
          <w:spacing w:val="-5"/>
          <w:sz w:val="24"/>
        </w:rPr>
        <w:t xml:space="preserve"> </w:t>
      </w:r>
      <w:r>
        <w:rPr>
          <w:color w:val="1A1A1A"/>
          <w:sz w:val="24"/>
        </w:rPr>
        <w:t>to</w:t>
      </w:r>
      <w:r>
        <w:rPr>
          <w:color w:val="1A1A1A"/>
          <w:spacing w:val="-4"/>
          <w:sz w:val="24"/>
        </w:rPr>
        <w:t xml:space="preserve"> </w:t>
      </w:r>
      <w:r>
        <w:rPr>
          <w:color w:val="1A1A1A"/>
          <w:spacing w:val="-2"/>
          <w:sz w:val="24"/>
        </w:rPr>
        <w:t>parents.</w:t>
      </w:r>
    </w:p>
    <w:p w14:paraId="6F4FB1B3" w14:textId="77777777" w:rsidR="00014282" w:rsidRDefault="00000000">
      <w:pPr>
        <w:pStyle w:val="Heading4"/>
        <w:spacing w:before="264"/>
      </w:pPr>
      <w:r>
        <w:rPr>
          <w:color w:val="1A1A1A"/>
        </w:rPr>
        <w:t>The</w:t>
      </w:r>
      <w:r>
        <w:rPr>
          <w:color w:val="1A1A1A"/>
          <w:spacing w:val="-3"/>
        </w:rPr>
        <w:t xml:space="preserve"> </w:t>
      </w:r>
      <w:r>
        <w:rPr>
          <w:color w:val="1A1A1A"/>
        </w:rPr>
        <w:t>Special</w:t>
      </w:r>
      <w:r>
        <w:rPr>
          <w:color w:val="1A1A1A"/>
          <w:spacing w:val="-4"/>
        </w:rPr>
        <w:t xml:space="preserve"> </w:t>
      </w:r>
      <w:r>
        <w:rPr>
          <w:color w:val="1A1A1A"/>
        </w:rPr>
        <w:t>Education</w:t>
      </w:r>
      <w:r>
        <w:rPr>
          <w:color w:val="1A1A1A"/>
          <w:spacing w:val="-4"/>
        </w:rPr>
        <w:t xml:space="preserve"> </w:t>
      </w:r>
      <w:r>
        <w:rPr>
          <w:color w:val="1A1A1A"/>
          <w:spacing w:val="-2"/>
        </w:rPr>
        <w:t>Teacher:</w:t>
      </w:r>
    </w:p>
    <w:p w14:paraId="5F6112AB" w14:textId="77777777" w:rsidR="00014282" w:rsidRDefault="00000000">
      <w:pPr>
        <w:spacing w:before="174" w:line="276" w:lineRule="auto"/>
        <w:ind w:left="1440" w:right="1541"/>
        <w:rPr>
          <w:i/>
          <w:sz w:val="24"/>
        </w:rPr>
      </w:pPr>
      <w:r>
        <w:rPr>
          <w:i/>
          <w:color w:val="1A1A1A"/>
          <w:sz w:val="24"/>
        </w:rPr>
        <w:t>(Resource Teachers, Methods and Resource Teachers, Secondary Assistant/Curriculum</w:t>
      </w:r>
      <w:r>
        <w:rPr>
          <w:i/>
          <w:color w:val="1A1A1A"/>
          <w:spacing w:val="-6"/>
          <w:sz w:val="24"/>
        </w:rPr>
        <w:t xml:space="preserve"> </w:t>
      </w:r>
      <w:r>
        <w:rPr>
          <w:i/>
          <w:color w:val="1A1A1A"/>
          <w:sz w:val="24"/>
        </w:rPr>
        <w:t>Leaders,</w:t>
      </w:r>
      <w:r>
        <w:rPr>
          <w:i/>
          <w:color w:val="1A1A1A"/>
          <w:spacing w:val="-5"/>
          <w:sz w:val="24"/>
        </w:rPr>
        <w:t xml:space="preserve"> </w:t>
      </w:r>
      <w:r>
        <w:rPr>
          <w:i/>
          <w:color w:val="1A1A1A"/>
          <w:sz w:val="24"/>
        </w:rPr>
        <w:t>Teachers</w:t>
      </w:r>
      <w:r>
        <w:rPr>
          <w:i/>
          <w:color w:val="1A1A1A"/>
          <w:spacing w:val="-5"/>
          <w:sz w:val="24"/>
        </w:rPr>
        <w:t xml:space="preserve"> </w:t>
      </w:r>
      <w:r>
        <w:rPr>
          <w:i/>
          <w:color w:val="1A1A1A"/>
          <w:sz w:val="24"/>
        </w:rPr>
        <w:t>in</w:t>
      </w:r>
      <w:r>
        <w:rPr>
          <w:i/>
          <w:color w:val="1A1A1A"/>
          <w:spacing w:val="-5"/>
          <w:sz w:val="24"/>
        </w:rPr>
        <w:t xml:space="preserve"> </w:t>
      </w:r>
      <w:r>
        <w:rPr>
          <w:i/>
          <w:color w:val="1A1A1A"/>
          <w:sz w:val="24"/>
        </w:rPr>
        <w:t>Full-time</w:t>
      </w:r>
      <w:r>
        <w:rPr>
          <w:i/>
          <w:color w:val="1A1A1A"/>
          <w:spacing w:val="-4"/>
          <w:sz w:val="24"/>
        </w:rPr>
        <w:t xml:space="preserve"> </w:t>
      </w:r>
      <w:r>
        <w:rPr>
          <w:i/>
          <w:color w:val="1A1A1A"/>
          <w:sz w:val="24"/>
        </w:rPr>
        <w:t>Special</w:t>
      </w:r>
      <w:r>
        <w:rPr>
          <w:i/>
          <w:color w:val="1A1A1A"/>
          <w:spacing w:val="-5"/>
          <w:sz w:val="24"/>
        </w:rPr>
        <w:t xml:space="preserve"> </w:t>
      </w:r>
      <w:r>
        <w:rPr>
          <w:i/>
          <w:color w:val="1A1A1A"/>
          <w:sz w:val="24"/>
        </w:rPr>
        <w:t>Education</w:t>
      </w:r>
      <w:r>
        <w:rPr>
          <w:i/>
          <w:color w:val="1A1A1A"/>
          <w:spacing w:val="-4"/>
          <w:sz w:val="24"/>
        </w:rPr>
        <w:t xml:space="preserve"> </w:t>
      </w:r>
      <w:r>
        <w:rPr>
          <w:i/>
          <w:color w:val="1A1A1A"/>
          <w:sz w:val="24"/>
        </w:rPr>
        <w:t>Classes</w:t>
      </w:r>
      <w:r>
        <w:rPr>
          <w:i/>
          <w:color w:val="1A1A1A"/>
          <w:spacing w:val="-2"/>
          <w:sz w:val="24"/>
        </w:rPr>
        <w:t xml:space="preserve"> </w:t>
      </w:r>
      <w:r>
        <w:rPr>
          <w:i/>
          <w:color w:val="1A1A1A"/>
          <w:sz w:val="24"/>
        </w:rPr>
        <w:t>-</w:t>
      </w:r>
      <w:r>
        <w:rPr>
          <w:i/>
          <w:color w:val="1A1A1A"/>
          <w:spacing w:val="-6"/>
          <w:sz w:val="24"/>
        </w:rPr>
        <w:t xml:space="preserve"> </w:t>
      </w:r>
      <w:r>
        <w:rPr>
          <w:i/>
          <w:color w:val="1A1A1A"/>
          <w:sz w:val="24"/>
        </w:rPr>
        <w:t>ISPs)</w:t>
      </w:r>
    </w:p>
    <w:p w14:paraId="2A1600AA" w14:textId="77777777" w:rsidR="00014282" w:rsidRDefault="00000000">
      <w:pPr>
        <w:pStyle w:val="BodyText"/>
        <w:spacing w:before="119" w:line="276" w:lineRule="auto"/>
        <w:ind w:left="1440" w:right="953"/>
      </w:pPr>
      <w:r>
        <w:rPr>
          <w:color w:val="1A1A1A"/>
        </w:rPr>
        <w:t>The</w:t>
      </w:r>
      <w:r>
        <w:rPr>
          <w:color w:val="1A1A1A"/>
          <w:spacing w:val="-2"/>
        </w:rPr>
        <w:t xml:space="preserve"> </w:t>
      </w:r>
      <w:r>
        <w:t>special</w:t>
      </w:r>
      <w:r>
        <w:rPr>
          <w:spacing w:val="-3"/>
        </w:rPr>
        <w:t xml:space="preserve"> </w:t>
      </w:r>
      <w:r>
        <w:rPr>
          <w:color w:val="1A1A1A"/>
        </w:rPr>
        <w:t>education</w:t>
      </w:r>
      <w:r>
        <w:rPr>
          <w:color w:val="1A1A1A"/>
          <w:spacing w:val="-5"/>
        </w:rPr>
        <w:t xml:space="preserve"> </w:t>
      </w:r>
      <w:r>
        <w:rPr>
          <w:color w:val="1A1A1A"/>
        </w:rPr>
        <w:t>teacher,</w:t>
      </w:r>
      <w:r>
        <w:rPr>
          <w:color w:val="1A1A1A"/>
          <w:spacing w:val="-3"/>
        </w:rPr>
        <w:t xml:space="preserve"> </w:t>
      </w:r>
      <w:r>
        <w:rPr>
          <w:color w:val="1A1A1A"/>
        </w:rPr>
        <w:t>in</w:t>
      </w:r>
      <w:r>
        <w:rPr>
          <w:color w:val="1A1A1A"/>
          <w:spacing w:val="-5"/>
        </w:rPr>
        <w:t xml:space="preserve"> </w:t>
      </w:r>
      <w:r>
        <w:rPr>
          <w:color w:val="1A1A1A"/>
        </w:rPr>
        <w:t>addition</w:t>
      </w:r>
      <w:r>
        <w:rPr>
          <w:color w:val="1A1A1A"/>
          <w:spacing w:val="-3"/>
        </w:rPr>
        <w:t xml:space="preserve"> </w:t>
      </w:r>
      <w:r>
        <w:rPr>
          <w:color w:val="1A1A1A"/>
        </w:rPr>
        <w:t>to</w:t>
      </w:r>
      <w:r>
        <w:rPr>
          <w:color w:val="1A1A1A"/>
          <w:spacing w:val="-3"/>
        </w:rPr>
        <w:t xml:space="preserve"> </w:t>
      </w:r>
      <w:r>
        <w:rPr>
          <w:color w:val="1A1A1A"/>
        </w:rPr>
        <w:t>the</w:t>
      </w:r>
      <w:r>
        <w:rPr>
          <w:color w:val="1A1A1A"/>
          <w:spacing w:val="-3"/>
        </w:rPr>
        <w:t xml:space="preserve"> </w:t>
      </w:r>
      <w:r>
        <w:rPr>
          <w:color w:val="1A1A1A"/>
        </w:rPr>
        <w:t>responsibilities</w:t>
      </w:r>
      <w:r>
        <w:rPr>
          <w:color w:val="1A1A1A"/>
          <w:spacing w:val="-3"/>
        </w:rPr>
        <w:t xml:space="preserve"> </w:t>
      </w:r>
      <w:r>
        <w:rPr>
          <w:color w:val="1A1A1A"/>
        </w:rPr>
        <w:t>listed</w:t>
      </w:r>
      <w:r>
        <w:rPr>
          <w:color w:val="1A1A1A"/>
          <w:spacing w:val="-3"/>
        </w:rPr>
        <w:t xml:space="preserve"> </w:t>
      </w:r>
      <w:r>
        <w:rPr>
          <w:color w:val="1A1A1A"/>
        </w:rPr>
        <w:t>above</w:t>
      </w:r>
      <w:r>
        <w:rPr>
          <w:color w:val="1A1A1A"/>
          <w:spacing w:val="-5"/>
        </w:rPr>
        <w:t xml:space="preserve"> </w:t>
      </w:r>
      <w:r>
        <w:rPr>
          <w:color w:val="1A1A1A"/>
        </w:rPr>
        <w:t>under</w:t>
      </w:r>
      <w:r>
        <w:rPr>
          <w:color w:val="1A1A1A"/>
          <w:spacing w:val="-3"/>
        </w:rPr>
        <w:t xml:space="preserve"> </w:t>
      </w:r>
      <w:r>
        <w:rPr>
          <w:color w:val="1A1A1A"/>
        </w:rPr>
        <w:t xml:space="preserve">“The </w:t>
      </w:r>
      <w:r>
        <w:rPr>
          <w:color w:val="1A1A1A"/>
          <w:spacing w:val="-2"/>
        </w:rPr>
        <w:t>teacher”:</w:t>
      </w:r>
    </w:p>
    <w:p w14:paraId="29244BBB" w14:textId="77777777" w:rsidR="00014282" w:rsidRDefault="00000000">
      <w:pPr>
        <w:pStyle w:val="ListParagraph"/>
        <w:numPr>
          <w:ilvl w:val="0"/>
          <w:numId w:val="112"/>
        </w:numPr>
        <w:tabs>
          <w:tab w:val="left" w:pos="2160"/>
        </w:tabs>
        <w:spacing w:before="202" w:line="261" w:lineRule="auto"/>
        <w:ind w:right="1555"/>
        <w:rPr>
          <w:sz w:val="24"/>
        </w:rPr>
      </w:pPr>
      <w:r>
        <w:rPr>
          <w:color w:val="1A1A1A"/>
          <w:sz w:val="24"/>
        </w:rPr>
        <w:t>Holds</w:t>
      </w:r>
      <w:r>
        <w:rPr>
          <w:color w:val="1A1A1A"/>
          <w:spacing w:val="-4"/>
          <w:sz w:val="24"/>
        </w:rPr>
        <w:t xml:space="preserve"> </w:t>
      </w:r>
      <w:r>
        <w:rPr>
          <w:color w:val="1A1A1A"/>
          <w:sz w:val="24"/>
        </w:rPr>
        <w:t>qualifications,</w:t>
      </w:r>
      <w:r>
        <w:rPr>
          <w:color w:val="1A1A1A"/>
          <w:spacing w:val="-4"/>
          <w:sz w:val="24"/>
        </w:rPr>
        <w:t xml:space="preserve"> </w:t>
      </w:r>
      <w:r>
        <w:rPr>
          <w:color w:val="1A1A1A"/>
          <w:sz w:val="24"/>
        </w:rPr>
        <w:t>in</w:t>
      </w:r>
      <w:r>
        <w:rPr>
          <w:color w:val="1A1A1A"/>
          <w:spacing w:val="-6"/>
          <w:sz w:val="24"/>
        </w:rPr>
        <w:t xml:space="preserve"> </w:t>
      </w:r>
      <w:r>
        <w:rPr>
          <w:color w:val="1A1A1A"/>
          <w:sz w:val="24"/>
        </w:rPr>
        <w:t>accordance</w:t>
      </w:r>
      <w:r>
        <w:rPr>
          <w:color w:val="1A1A1A"/>
          <w:spacing w:val="-4"/>
          <w:sz w:val="24"/>
        </w:rPr>
        <w:t xml:space="preserve"> </w:t>
      </w:r>
      <w:r>
        <w:rPr>
          <w:color w:val="1A1A1A"/>
          <w:sz w:val="24"/>
        </w:rPr>
        <w:t>with</w:t>
      </w:r>
      <w:r>
        <w:rPr>
          <w:color w:val="1A1A1A"/>
          <w:spacing w:val="-6"/>
          <w:sz w:val="24"/>
        </w:rPr>
        <w:t xml:space="preserve"> </w:t>
      </w:r>
      <w:r>
        <w:rPr>
          <w:color w:val="1A1A1A"/>
          <w:sz w:val="24"/>
        </w:rPr>
        <w:t>the</w:t>
      </w:r>
      <w:r>
        <w:rPr>
          <w:color w:val="1A1A1A"/>
          <w:spacing w:val="-4"/>
          <w:sz w:val="24"/>
        </w:rPr>
        <w:t xml:space="preserve"> </w:t>
      </w:r>
      <w:r>
        <w:rPr>
          <w:color w:val="1A1A1A"/>
          <w:sz w:val="24"/>
        </w:rPr>
        <w:t>regulations</w:t>
      </w:r>
      <w:r>
        <w:rPr>
          <w:color w:val="1A1A1A"/>
          <w:spacing w:val="-4"/>
          <w:sz w:val="24"/>
        </w:rPr>
        <w:t xml:space="preserve"> </w:t>
      </w:r>
      <w:r>
        <w:rPr>
          <w:color w:val="1A1A1A"/>
          <w:sz w:val="24"/>
        </w:rPr>
        <w:t>under</w:t>
      </w:r>
      <w:r>
        <w:rPr>
          <w:color w:val="1A1A1A"/>
          <w:spacing w:val="-7"/>
          <w:sz w:val="24"/>
        </w:rPr>
        <w:t xml:space="preserve"> </w:t>
      </w:r>
      <w:r>
        <w:rPr>
          <w:color w:val="1A1A1A"/>
          <w:sz w:val="24"/>
        </w:rPr>
        <w:t>the</w:t>
      </w:r>
      <w:r>
        <w:rPr>
          <w:color w:val="1A1A1A"/>
          <w:spacing w:val="-6"/>
          <w:sz w:val="24"/>
        </w:rPr>
        <w:t xml:space="preserve"> </w:t>
      </w:r>
      <w:r>
        <w:rPr>
          <w:color w:val="1A1A1A"/>
          <w:sz w:val="24"/>
        </w:rPr>
        <w:t>Education</w:t>
      </w:r>
      <w:r>
        <w:rPr>
          <w:color w:val="1A1A1A"/>
          <w:spacing w:val="-4"/>
          <w:sz w:val="24"/>
        </w:rPr>
        <w:t xml:space="preserve"> </w:t>
      </w:r>
      <w:r>
        <w:rPr>
          <w:color w:val="1A1A1A"/>
          <w:sz w:val="24"/>
        </w:rPr>
        <w:t>Act, to teach special education;</w:t>
      </w:r>
    </w:p>
    <w:p w14:paraId="707A13D5" w14:textId="77777777" w:rsidR="00014282" w:rsidRDefault="00000000">
      <w:pPr>
        <w:pStyle w:val="ListParagraph"/>
        <w:numPr>
          <w:ilvl w:val="0"/>
          <w:numId w:val="112"/>
        </w:numPr>
        <w:tabs>
          <w:tab w:val="left" w:pos="2160"/>
        </w:tabs>
        <w:spacing w:before="139" w:line="259" w:lineRule="auto"/>
        <w:ind w:right="2100"/>
        <w:rPr>
          <w:sz w:val="24"/>
        </w:rPr>
      </w:pPr>
      <w:r>
        <w:rPr>
          <w:color w:val="1A1A1A"/>
          <w:sz w:val="24"/>
        </w:rPr>
        <w:t>Monitors</w:t>
      </w:r>
      <w:r>
        <w:rPr>
          <w:color w:val="1A1A1A"/>
          <w:spacing w:val="-4"/>
          <w:sz w:val="24"/>
        </w:rPr>
        <w:t xml:space="preserve"> </w:t>
      </w:r>
      <w:r>
        <w:rPr>
          <w:color w:val="1A1A1A"/>
          <w:sz w:val="24"/>
        </w:rPr>
        <w:t>the</w:t>
      </w:r>
      <w:r>
        <w:rPr>
          <w:color w:val="1A1A1A"/>
          <w:spacing w:val="-4"/>
          <w:sz w:val="24"/>
        </w:rPr>
        <w:t xml:space="preserve"> </w:t>
      </w:r>
      <w:r>
        <w:rPr>
          <w:color w:val="1A1A1A"/>
          <w:sz w:val="24"/>
        </w:rPr>
        <w:t>student's</w:t>
      </w:r>
      <w:r>
        <w:rPr>
          <w:color w:val="1A1A1A"/>
          <w:spacing w:val="-6"/>
          <w:sz w:val="24"/>
        </w:rPr>
        <w:t xml:space="preserve"> </w:t>
      </w:r>
      <w:r>
        <w:rPr>
          <w:color w:val="1A1A1A"/>
          <w:sz w:val="24"/>
        </w:rPr>
        <w:t>progress</w:t>
      </w:r>
      <w:r>
        <w:rPr>
          <w:color w:val="1A1A1A"/>
          <w:spacing w:val="-4"/>
          <w:sz w:val="24"/>
        </w:rPr>
        <w:t xml:space="preserve"> </w:t>
      </w:r>
      <w:r>
        <w:rPr>
          <w:color w:val="1A1A1A"/>
          <w:sz w:val="24"/>
        </w:rPr>
        <w:t>with</w:t>
      </w:r>
      <w:r>
        <w:rPr>
          <w:color w:val="1A1A1A"/>
          <w:spacing w:val="-3"/>
          <w:sz w:val="24"/>
        </w:rPr>
        <w:t xml:space="preserve"> </w:t>
      </w:r>
      <w:r>
        <w:rPr>
          <w:color w:val="1A1A1A"/>
          <w:sz w:val="24"/>
        </w:rPr>
        <w:t>references</w:t>
      </w:r>
      <w:r>
        <w:rPr>
          <w:color w:val="1A1A1A"/>
          <w:spacing w:val="-4"/>
          <w:sz w:val="24"/>
        </w:rPr>
        <w:t xml:space="preserve"> </w:t>
      </w:r>
      <w:r>
        <w:rPr>
          <w:color w:val="1A1A1A"/>
          <w:sz w:val="24"/>
        </w:rPr>
        <w:t>to</w:t>
      </w:r>
      <w:r>
        <w:rPr>
          <w:color w:val="1A1A1A"/>
          <w:spacing w:val="-6"/>
          <w:sz w:val="24"/>
        </w:rPr>
        <w:t xml:space="preserve"> </w:t>
      </w:r>
      <w:r>
        <w:rPr>
          <w:color w:val="1A1A1A"/>
          <w:sz w:val="24"/>
        </w:rPr>
        <w:t>the</w:t>
      </w:r>
      <w:r>
        <w:rPr>
          <w:color w:val="1A1A1A"/>
          <w:spacing w:val="-6"/>
          <w:sz w:val="24"/>
        </w:rPr>
        <w:t xml:space="preserve"> </w:t>
      </w:r>
      <w:r>
        <w:rPr>
          <w:color w:val="1A1A1A"/>
          <w:sz w:val="24"/>
        </w:rPr>
        <w:t>IEP</w:t>
      </w:r>
      <w:r>
        <w:rPr>
          <w:color w:val="1A1A1A"/>
          <w:spacing w:val="-6"/>
          <w:sz w:val="24"/>
        </w:rPr>
        <w:t xml:space="preserve"> </w:t>
      </w:r>
      <w:r>
        <w:rPr>
          <w:color w:val="1A1A1A"/>
          <w:sz w:val="24"/>
        </w:rPr>
        <w:t>and</w:t>
      </w:r>
      <w:r>
        <w:rPr>
          <w:color w:val="1A1A1A"/>
          <w:spacing w:val="-6"/>
          <w:sz w:val="24"/>
        </w:rPr>
        <w:t xml:space="preserve"> </w:t>
      </w:r>
      <w:r>
        <w:rPr>
          <w:color w:val="1A1A1A"/>
          <w:sz w:val="24"/>
        </w:rPr>
        <w:t>modifies</w:t>
      </w:r>
      <w:r>
        <w:rPr>
          <w:color w:val="1A1A1A"/>
          <w:spacing w:val="-4"/>
          <w:sz w:val="24"/>
        </w:rPr>
        <w:t xml:space="preserve"> </w:t>
      </w:r>
      <w:r>
        <w:rPr>
          <w:color w:val="1A1A1A"/>
          <w:sz w:val="24"/>
        </w:rPr>
        <w:t>the program as necessary;</w:t>
      </w:r>
    </w:p>
    <w:p w14:paraId="1657B67C" w14:textId="77777777" w:rsidR="00014282" w:rsidRDefault="00000000">
      <w:pPr>
        <w:pStyle w:val="ListParagraph"/>
        <w:numPr>
          <w:ilvl w:val="0"/>
          <w:numId w:val="112"/>
        </w:numPr>
        <w:tabs>
          <w:tab w:val="left" w:pos="2160"/>
        </w:tabs>
        <w:spacing w:before="144"/>
        <w:rPr>
          <w:sz w:val="24"/>
        </w:rPr>
      </w:pPr>
      <w:r>
        <w:rPr>
          <w:color w:val="1A1A1A"/>
          <w:sz w:val="24"/>
        </w:rPr>
        <w:t>Assists</w:t>
      </w:r>
      <w:r>
        <w:rPr>
          <w:color w:val="1A1A1A"/>
          <w:spacing w:val="-6"/>
          <w:sz w:val="24"/>
        </w:rPr>
        <w:t xml:space="preserve"> </w:t>
      </w:r>
      <w:r>
        <w:rPr>
          <w:color w:val="1A1A1A"/>
          <w:sz w:val="24"/>
        </w:rPr>
        <w:t>in</w:t>
      </w:r>
      <w:r>
        <w:rPr>
          <w:color w:val="1A1A1A"/>
          <w:spacing w:val="-4"/>
          <w:sz w:val="24"/>
        </w:rPr>
        <w:t xml:space="preserve"> </w:t>
      </w:r>
      <w:r>
        <w:rPr>
          <w:color w:val="1A1A1A"/>
          <w:sz w:val="24"/>
        </w:rPr>
        <w:t>providing</w:t>
      </w:r>
      <w:r>
        <w:rPr>
          <w:color w:val="1A1A1A"/>
          <w:spacing w:val="-6"/>
          <w:sz w:val="24"/>
        </w:rPr>
        <w:t xml:space="preserve"> </w:t>
      </w:r>
      <w:r>
        <w:rPr>
          <w:color w:val="1A1A1A"/>
          <w:sz w:val="24"/>
        </w:rPr>
        <w:t>educational</w:t>
      </w:r>
      <w:r>
        <w:rPr>
          <w:color w:val="1A1A1A"/>
          <w:spacing w:val="-3"/>
          <w:sz w:val="24"/>
        </w:rPr>
        <w:t xml:space="preserve"> </w:t>
      </w:r>
      <w:r>
        <w:rPr>
          <w:color w:val="1A1A1A"/>
          <w:sz w:val="24"/>
        </w:rPr>
        <w:t>assessments</w:t>
      </w:r>
      <w:r>
        <w:rPr>
          <w:color w:val="1A1A1A"/>
          <w:spacing w:val="-6"/>
          <w:sz w:val="24"/>
        </w:rPr>
        <w:t xml:space="preserve"> </w:t>
      </w:r>
      <w:r>
        <w:rPr>
          <w:color w:val="1A1A1A"/>
          <w:sz w:val="24"/>
        </w:rPr>
        <w:t>for</w:t>
      </w:r>
      <w:r>
        <w:rPr>
          <w:color w:val="1A1A1A"/>
          <w:spacing w:val="-4"/>
          <w:sz w:val="24"/>
        </w:rPr>
        <w:t xml:space="preserve"> </w:t>
      </w:r>
      <w:r>
        <w:rPr>
          <w:color w:val="1A1A1A"/>
          <w:sz w:val="24"/>
        </w:rPr>
        <w:t>exceptional</w:t>
      </w:r>
      <w:r>
        <w:rPr>
          <w:color w:val="1A1A1A"/>
          <w:spacing w:val="-3"/>
          <w:sz w:val="24"/>
        </w:rPr>
        <w:t xml:space="preserve"> </w:t>
      </w:r>
      <w:r>
        <w:rPr>
          <w:color w:val="1A1A1A"/>
          <w:spacing w:val="-2"/>
          <w:sz w:val="24"/>
        </w:rPr>
        <w:t>students.</w:t>
      </w:r>
    </w:p>
    <w:p w14:paraId="3E00804C" w14:textId="77777777" w:rsidR="00014282" w:rsidRDefault="00000000">
      <w:pPr>
        <w:pStyle w:val="Heading4"/>
        <w:spacing w:before="264"/>
      </w:pPr>
      <w:r>
        <w:rPr>
          <w:color w:val="1A1A1A"/>
        </w:rPr>
        <w:t>The</w:t>
      </w:r>
      <w:r>
        <w:rPr>
          <w:color w:val="1A1A1A"/>
          <w:spacing w:val="-4"/>
        </w:rPr>
        <w:t xml:space="preserve"> </w:t>
      </w:r>
      <w:r>
        <w:rPr>
          <w:color w:val="1A1A1A"/>
        </w:rPr>
        <w:t>Early</w:t>
      </w:r>
      <w:r>
        <w:rPr>
          <w:color w:val="1A1A1A"/>
          <w:spacing w:val="-4"/>
        </w:rPr>
        <w:t xml:space="preserve"> </w:t>
      </w:r>
      <w:r>
        <w:rPr>
          <w:color w:val="1A1A1A"/>
        </w:rPr>
        <w:t>Childhood</w:t>
      </w:r>
      <w:r>
        <w:rPr>
          <w:color w:val="1A1A1A"/>
          <w:spacing w:val="-4"/>
        </w:rPr>
        <w:t xml:space="preserve"> </w:t>
      </w:r>
      <w:r>
        <w:rPr>
          <w:color w:val="1A1A1A"/>
          <w:spacing w:val="-2"/>
        </w:rPr>
        <w:t>Educator:</w:t>
      </w:r>
    </w:p>
    <w:p w14:paraId="3446C7DD" w14:textId="77777777" w:rsidR="00014282" w:rsidRDefault="00000000">
      <w:pPr>
        <w:pStyle w:val="BodyText"/>
        <w:spacing w:before="174" w:line="276" w:lineRule="auto"/>
        <w:ind w:left="1440" w:right="1541"/>
      </w:pPr>
      <w:r>
        <w:t>The</w:t>
      </w:r>
      <w:r>
        <w:rPr>
          <w:spacing w:val="-3"/>
        </w:rPr>
        <w:t xml:space="preserve"> </w:t>
      </w:r>
      <w:r>
        <w:rPr>
          <w:color w:val="1A1A1A"/>
        </w:rPr>
        <w:t>early</w:t>
      </w:r>
      <w:r>
        <w:rPr>
          <w:color w:val="1A1A1A"/>
          <w:spacing w:val="-4"/>
        </w:rPr>
        <w:t xml:space="preserve"> </w:t>
      </w:r>
      <w:r>
        <w:rPr>
          <w:color w:val="1A1A1A"/>
        </w:rPr>
        <w:t>childhood</w:t>
      </w:r>
      <w:r>
        <w:rPr>
          <w:color w:val="1A1A1A"/>
          <w:spacing w:val="-6"/>
        </w:rPr>
        <w:t xml:space="preserve"> </w:t>
      </w:r>
      <w:r>
        <w:rPr>
          <w:color w:val="1A1A1A"/>
        </w:rPr>
        <w:t>educator,</w:t>
      </w:r>
      <w:r>
        <w:rPr>
          <w:color w:val="1A1A1A"/>
          <w:spacing w:val="-4"/>
        </w:rPr>
        <w:t xml:space="preserve"> </w:t>
      </w:r>
      <w:r>
        <w:rPr>
          <w:color w:val="1A1A1A"/>
        </w:rPr>
        <w:t>in</w:t>
      </w:r>
      <w:r>
        <w:rPr>
          <w:color w:val="1A1A1A"/>
          <w:spacing w:val="-4"/>
        </w:rPr>
        <w:t xml:space="preserve"> </w:t>
      </w:r>
      <w:r>
        <w:rPr>
          <w:color w:val="1A1A1A"/>
        </w:rPr>
        <w:t>coordination</w:t>
      </w:r>
      <w:r>
        <w:rPr>
          <w:color w:val="1A1A1A"/>
          <w:spacing w:val="-6"/>
        </w:rPr>
        <w:t xml:space="preserve"> </w:t>
      </w:r>
      <w:r>
        <w:rPr>
          <w:color w:val="1A1A1A"/>
        </w:rPr>
        <w:t>and</w:t>
      </w:r>
      <w:r>
        <w:rPr>
          <w:color w:val="1A1A1A"/>
          <w:spacing w:val="-4"/>
        </w:rPr>
        <w:t xml:space="preserve"> </w:t>
      </w:r>
      <w:r>
        <w:rPr>
          <w:color w:val="1A1A1A"/>
        </w:rPr>
        <w:t>cooperation</w:t>
      </w:r>
      <w:r>
        <w:rPr>
          <w:color w:val="1A1A1A"/>
          <w:spacing w:val="-4"/>
        </w:rPr>
        <w:t xml:space="preserve"> </w:t>
      </w:r>
      <w:r>
        <w:rPr>
          <w:color w:val="1A1A1A"/>
        </w:rPr>
        <w:t>with</w:t>
      </w:r>
      <w:r>
        <w:rPr>
          <w:color w:val="1A1A1A"/>
          <w:spacing w:val="-6"/>
        </w:rPr>
        <w:t xml:space="preserve"> </w:t>
      </w:r>
      <w:r>
        <w:rPr>
          <w:color w:val="1A1A1A"/>
        </w:rPr>
        <w:t>the</w:t>
      </w:r>
      <w:r>
        <w:rPr>
          <w:color w:val="1A1A1A"/>
          <w:spacing w:val="-4"/>
        </w:rPr>
        <w:t xml:space="preserve"> </w:t>
      </w:r>
      <w:r>
        <w:rPr>
          <w:color w:val="1A1A1A"/>
        </w:rPr>
        <w:t xml:space="preserve">classroom </w:t>
      </w:r>
      <w:r>
        <w:rPr>
          <w:color w:val="1A1A1A"/>
          <w:spacing w:val="-2"/>
        </w:rPr>
        <w:t>teacher:</w:t>
      </w:r>
    </w:p>
    <w:p w14:paraId="1A6E447A" w14:textId="77777777" w:rsidR="00014282" w:rsidRDefault="00000000">
      <w:pPr>
        <w:pStyle w:val="ListParagraph"/>
        <w:numPr>
          <w:ilvl w:val="0"/>
          <w:numId w:val="112"/>
        </w:numPr>
        <w:tabs>
          <w:tab w:val="left" w:pos="2160"/>
        </w:tabs>
        <w:spacing w:before="200"/>
        <w:rPr>
          <w:sz w:val="24"/>
        </w:rPr>
      </w:pPr>
      <w:r>
        <w:rPr>
          <w:color w:val="1A1A1A"/>
          <w:sz w:val="24"/>
        </w:rPr>
        <w:t>Plans</w:t>
      </w:r>
      <w:r>
        <w:rPr>
          <w:color w:val="1A1A1A"/>
          <w:spacing w:val="-3"/>
          <w:sz w:val="24"/>
        </w:rPr>
        <w:t xml:space="preserve"> </w:t>
      </w:r>
      <w:r>
        <w:rPr>
          <w:color w:val="1A1A1A"/>
          <w:sz w:val="24"/>
        </w:rPr>
        <w:t>for</w:t>
      </w:r>
      <w:r>
        <w:rPr>
          <w:color w:val="1A1A1A"/>
          <w:spacing w:val="-3"/>
          <w:sz w:val="24"/>
        </w:rPr>
        <w:t xml:space="preserve"> </w:t>
      </w:r>
      <w:r>
        <w:rPr>
          <w:color w:val="1A1A1A"/>
          <w:sz w:val="24"/>
        </w:rPr>
        <w:t>and</w:t>
      </w:r>
      <w:r>
        <w:rPr>
          <w:color w:val="1A1A1A"/>
          <w:spacing w:val="-3"/>
          <w:sz w:val="24"/>
        </w:rPr>
        <w:t xml:space="preserve"> </w:t>
      </w:r>
      <w:r>
        <w:rPr>
          <w:color w:val="1A1A1A"/>
          <w:sz w:val="24"/>
        </w:rPr>
        <w:t>provides</w:t>
      </w:r>
      <w:r>
        <w:rPr>
          <w:color w:val="1A1A1A"/>
          <w:spacing w:val="-5"/>
          <w:sz w:val="24"/>
        </w:rPr>
        <w:t xml:space="preserve"> </w:t>
      </w:r>
      <w:r>
        <w:rPr>
          <w:color w:val="1A1A1A"/>
          <w:sz w:val="24"/>
        </w:rPr>
        <w:t>education</w:t>
      </w:r>
      <w:r>
        <w:rPr>
          <w:color w:val="1A1A1A"/>
          <w:spacing w:val="-5"/>
          <w:sz w:val="24"/>
        </w:rPr>
        <w:t xml:space="preserve"> </w:t>
      </w:r>
      <w:r>
        <w:rPr>
          <w:color w:val="1A1A1A"/>
          <w:sz w:val="24"/>
        </w:rPr>
        <w:t>to</w:t>
      </w:r>
      <w:r>
        <w:rPr>
          <w:color w:val="1A1A1A"/>
          <w:spacing w:val="-2"/>
          <w:sz w:val="24"/>
        </w:rPr>
        <w:t xml:space="preserve"> </w:t>
      </w:r>
      <w:r>
        <w:rPr>
          <w:color w:val="1A1A1A"/>
          <w:sz w:val="24"/>
        </w:rPr>
        <w:t>students</w:t>
      </w:r>
      <w:r>
        <w:rPr>
          <w:color w:val="1A1A1A"/>
          <w:spacing w:val="-3"/>
          <w:sz w:val="24"/>
        </w:rPr>
        <w:t xml:space="preserve"> </w:t>
      </w:r>
      <w:r>
        <w:rPr>
          <w:color w:val="1A1A1A"/>
          <w:sz w:val="24"/>
        </w:rPr>
        <w:t>in</w:t>
      </w:r>
      <w:r>
        <w:rPr>
          <w:color w:val="1A1A1A"/>
          <w:spacing w:val="-2"/>
          <w:sz w:val="24"/>
        </w:rPr>
        <w:t xml:space="preserve"> Kindergarten;</w:t>
      </w:r>
    </w:p>
    <w:p w14:paraId="1345B1F9" w14:textId="77777777" w:rsidR="00014282" w:rsidRDefault="00000000">
      <w:pPr>
        <w:pStyle w:val="ListParagraph"/>
        <w:numPr>
          <w:ilvl w:val="0"/>
          <w:numId w:val="112"/>
        </w:numPr>
        <w:tabs>
          <w:tab w:val="left" w:pos="2160"/>
        </w:tabs>
        <w:spacing w:before="148"/>
        <w:rPr>
          <w:sz w:val="24"/>
        </w:rPr>
      </w:pPr>
      <w:r>
        <w:rPr>
          <w:color w:val="1A1A1A"/>
          <w:sz w:val="24"/>
        </w:rPr>
        <w:t>Observes,</w:t>
      </w:r>
      <w:r>
        <w:rPr>
          <w:color w:val="1A1A1A"/>
          <w:spacing w:val="-7"/>
          <w:sz w:val="24"/>
        </w:rPr>
        <w:t xml:space="preserve"> </w:t>
      </w:r>
      <w:r>
        <w:rPr>
          <w:color w:val="1A1A1A"/>
          <w:sz w:val="24"/>
        </w:rPr>
        <w:t>monitors,</w:t>
      </w:r>
      <w:r>
        <w:rPr>
          <w:color w:val="1A1A1A"/>
          <w:spacing w:val="-6"/>
          <w:sz w:val="24"/>
        </w:rPr>
        <w:t xml:space="preserve"> </w:t>
      </w:r>
      <w:r>
        <w:rPr>
          <w:color w:val="1A1A1A"/>
          <w:sz w:val="24"/>
        </w:rPr>
        <w:t>and</w:t>
      </w:r>
      <w:r>
        <w:rPr>
          <w:color w:val="1A1A1A"/>
          <w:spacing w:val="-3"/>
          <w:sz w:val="24"/>
        </w:rPr>
        <w:t xml:space="preserve"> </w:t>
      </w:r>
      <w:r>
        <w:rPr>
          <w:color w:val="1A1A1A"/>
          <w:sz w:val="24"/>
        </w:rPr>
        <w:t>assesses</w:t>
      </w:r>
      <w:r>
        <w:rPr>
          <w:color w:val="1A1A1A"/>
          <w:spacing w:val="-4"/>
          <w:sz w:val="24"/>
        </w:rPr>
        <w:t xml:space="preserve"> </w:t>
      </w:r>
      <w:r>
        <w:rPr>
          <w:color w:val="1A1A1A"/>
          <w:sz w:val="24"/>
        </w:rPr>
        <w:t>the</w:t>
      </w:r>
      <w:r>
        <w:rPr>
          <w:color w:val="1A1A1A"/>
          <w:spacing w:val="-5"/>
          <w:sz w:val="24"/>
        </w:rPr>
        <w:t xml:space="preserve"> </w:t>
      </w:r>
      <w:r>
        <w:rPr>
          <w:color w:val="1A1A1A"/>
          <w:sz w:val="24"/>
        </w:rPr>
        <w:t>development</w:t>
      </w:r>
      <w:r>
        <w:rPr>
          <w:color w:val="1A1A1A"/>
          <w:spacing w:val="-5"/>
          <w:sz w:val="24"/>
        </w:rPr>
        <w:t xml:space="preserve"> </w:t>
      </w:r>
      <w:r>
        <w:rPr>
          <w:color w:val="1A1A1A"/>
          <w:sz w:val="24"/>
        </w:rPr>
        <w:t>of</w:t>
      </w:r>
      <w:r>
        <w:rPr>
          <w:color w:val="1A1A1A"/>
          <w:spacing w:val="-5"/>
          <w:sz w:val="24"/>
        </w:rPr>
        <w:t xml:space="preserve"> </w:t>
      </w:r>
      <w:r>
        <w:rPr>
          <w:color w:val="1A1A1A"/>
          <w:sz w:val="24"/>
        </w:rPr>
        <w:t>Kindergarten</w:t>
      </w:r>
      <w:r>
        <w:rPr>
          <w:color w:val="1A1A1A"/>
          <w:spacing w:val="-2"/>
          <w:sz w:val="24"/>
        </w:rPr>
        <w:t xml:space="preserve"> students;</w:t>
      </w:r>
    </w:p>
    <w:p w14:paraId="73C95307" w14:textId="77777777" w:rsidR="00014282" w:rsidRDefault="00000000">
      <w:pPr>
        <w:pStyle w:val="ListParagraph"/>
        <w:numPr>
          <w:ilvl w:val="0"/>
          <w:numId w:val="112"/>
        </w:numPr>
        <w:tabs>
          <w:tab w:val="left" w:pos="2160"/>
        </w:tabs>
        <w:spacing w:before="149" w:line="259" w:lineRule="auto"/>
        <w:ind w:right="1729"/>
        <w:rPr>
          <w:sz w:val="24"/>
        </w:rPr>
      </w:pPr>
      <w:r>
        <w:rPr>
          <w:color w:val="1A1A1A"/>
          <w:sz w:val="24"/>
        </w:rPr>
        <w:t>Maintains</w:t>
      </w:r>
      <w:r>
        <w:rPr>
          <w:color w:val="1A1A1A"/>
          <w:spacing w:val="-5"/>
          <w:sz w:val="24"/>
        </w:rPr>
        <w:t xml:space="preserve"> </w:t>
      </w:r>
      <w:r>
        <w:rPr>
          <w:color w:val="1A1A1A"/>
          <w:sz w:val="24"/>
        </w:rPr>
        <w:t>a</w:t>
      </w:r>
      <w:r>
        <w:rPr>
          <w:color w:val="1A1A1A"/>
          <w:spacing w:val="-4"/>
          <w:sz w:val="24"/>
        </w:rPr>
        <w:t xml:space="preserve"> </w:t>
      </w:r>
      <w:r>
        <w:rPr>
          <w:color w:val="1A1A1A"/>
          <w:sz w:val="24"/>
        </w:rPr>
        <w:t>healthy</w:t>
      </w:r>
      <w:r>
        <w:rPr>
          <w:color w:val="1A1A1A"/>
          <w:spacing w:val="-6"/>
          <w:sz w:val="24"/>
        </w:rPr>
        <w:t xml:space="preserve"> </w:t>
      </w:r>
      <w:r>
        <w:rPr>
          <w:color w:val="1A1A1A"/>
          <w:sz w:val="24"/>
        </w:rPr>
        <w:t>physical,</w:t>
      </w:r>
      <w:r>
        <w:rPr>
          <w:color w:val="1A1A1A"/>
          <w:spacing w:val="-4"/>
          <w:sz w:val="24"/>
        </w:rPr>
        <w:t xml:space="preserve"> </w:t>
      </w:r>
      <w:r>
        <w:rPr>
          <w:color w:val="1A1A1A"/>
          <w:sz w:val="24"/>
        </w:rPr>
        <w:t>emotional,</w:t>
      </w:r>
      <w:r>
        <w:rPr>
          <w:color w:val="1A1A1A"/>
          <w:spacing w:val="-5"/>
          <w:sz w:val="24"/>
        </w:rPr>
        <w:t xml:space="preserve"> </w:t>
      </w:r>
      <w:r>
        <w:rPr>
          <w:color w:val="1A1A1A"/>
          <w:sz w:val="24"/>
        </w:rPr>
        <w:t>and</w:t>
      </w:r>
      <w:r>
        <w:rPr>
          <w:color w:val="1A1A1A"/>
          <w:spacing w:val="-7"/>
          <w:sz w:val="24"/>
        </w:rPr>
        <w:t xml:space="preserve"> </w:t>
      </w:r>
      <w:r>
        <w:rPr>
          <w:color w:val="1A1A1A"/>
          <w:sz w:val="24"/>
        </w:rPr>
        <w:t>social</w:t>
      </w:r>
      <w:r>
        <w:rPr>
          <w:color w:val="1A1A1A"/>
          <w:spacing w:val="-4"/>
          <w:sz w:val="24"/>
        </w:rPr>
        <w:t xml:space="preserve"> </w:t>
      </w:r>
      <w:r>
        <w:rPr>
          <w:color w:val="1A1A1A"/>
          <w:sz w:val="24"/>
        </w:rPr>
        <w:t>learning</w:t>
      </w:r>
      <w:r>
        <w:rPr>
          <w:color w:val="1A1A1A"/>
          <w:spacing w:val="-4"/>
          <w:sz w:val="24"/>
        </w:rPr>
        <w:t xml:space="preserve"> </w:t>
      </w:r>
      <w:r>
        <w:rPr>
          <w:color w:val="1A1A1A"/>
          <w:sz w:val="24"/>
        </w:rPr>
        <w:t>environment</w:t>
      </w:r>
      <w:r>
        <w:rPr>
          <w:color w:val="1A1A1A"/>
          <w:spacing w:val="-4"/>
          <w:sz w:val="24"/>
        </w:rPr>
        <w:t xml:space="preserve"> </w:t>
      </w:r>
      <w:r>
        <w:rPr>
          <w:color w:val="1A1A1A"/>
          <w:sz w:val="24"/>
        </w:rPr>
        <w:t>in</w:t>
      </w:r>
      <w:r>
        <w:rPr>
          <w:color w:val="1A1A1A"/>
          <w:spacing w:val="-4"/>
          <w:sz w:val="24"/>
        </w:rPr>
        <w:t xml:space="preserve"> </w:t>
      </w:r>
      <w:r>
        <w:rPr>
          <w:color w:val="1A1A1A"/>
          <w:sz w:val="24"/>
        </w:rPr>
        <w:t xml:space="preserve">the </w:t>
      </w:r>
      <w:r>
        <w:rPr>
          <w:color w:val="1A1A1A"/>
          <w:spacing w:val="-2"/>
          <w:sz w:val="24"/>
        </w:rPr>
        <w:t>classroom;</w:t>
      </w:r>
    </w:p>
    <w:p w14:paraId="0D832EE1" w14:textId="77777777" w:rsidR="00014282" w:rsidRDefault="00000000">
      <w:pPr>
        <w:pStyle w:val="ListParagraph"/>
        <w:numPr>
          <w:ilvl w:val="0"/>
          <w:numId w:val="112"/>
        </w:numPr>
        <w:tabs>
          <w:tab w:val="left" w:pos="2160"/>
        </w:tabs>
        <w:spacing w:before="144"/>
        <w:rPr>
          <w:sz w:val="24"/>
        </w:rPr>
      </w:pPr>
      <w:r>
        <w:rPr>
          <w:color w:val="1A1A1A"/>
          <w:sz w:val="24"/>
        </w:rPr>
        <w:t>Communicates</w:t>
      </w:r>
      <w:r>
        <w:rPr>
          <w:color w:val="1A1A1A"/>
          <w:spacing w:val="-4"/>
          <w:sz w:val="24"/>
        </w:rPr>
        <w:t xml:space="preserve"> </w:t>
      </w:r>
      <w:r>
        <w:rPr>
          <w:color w:val="1A1A1A"/>
          <w:sz w:val="24"/>
        </w:rPr>
        <w:t>with</w:t>
      </w:r>
      <w:r>
        <w:rPr>
          <w:color w:val="1A1A1A"/>
          <w:spacing w:val="-4"/>
          <w:sz w:val="24"/>
        </w:rPr>
        <w:t xml:space="preserve"> </w:t>
      </w:r>
      <w:r>
        <w:rPr>
          <w:color w:val="1A1A1A"/>
          <w:spacing w:val="-2"/>
          <w:sz w:val="24"/>
        </w:rPr>
        <w:t>families;</w:t>
      </w:r>
    </w:p>
    <w:p w14:paraId="7CAA209C" w14:textId="77777777" w:rsidR="00014282" w:rsidRDefault="00000000">
      <w:pPr>
        <w:pStyle w:val="ListParagraph"/>
        <w:numPr>
          <w:ilvl w:val="0"/>
          <w:numId w:val="112"/>
        </w:numPr>
        <w:tabs>
          <w:tab w:val="left" w:pos="2160"/>
        </w:tabs>
        <w:spacing w:before="147" w:line="261" w:lineRule="auto"/>
        <w:ind w:right="2239"/>
        <w:rPr>
          <w:sz w:val="24"/>
        </w:rPr>
      </w:pPr>
      <w:r>
        <w:rPr>
          <w:color w:val="1A1A1A"/>
          <w:sz w:val="24"/>
        </w:rPr>
        <w:t>Performs</w:t>
      </w:r>
      <w:r>
        <w:rPr>
          <w:color w:val="1A1A1A"/>
          <w:spacing w:val="-7"/>
          <w:sz w:val="24"/>
        </w:rPr>
        <w:t xml:space="preserve"> </w:t>
      </w:r>
      <w:r>
        <w:rPr>
          <w:color w:val="1A1A1A"/>
          <w:sz w:val="24"/>
        </w:rPr>
        <w:t>duties</w:t>
      </w:r>
      <w:r>
        <w:rPr>
          <w:color w:val="1A1A1A"/>
          <w:spacing w:val="-4"/>
          <w:sz w:val="24"/>
        </w:rPr>
        <w:t xml:space="preserve"> </w:t>
      </w:r>
      <w:r>
        <w:rPr>
          <w:color w:val="1A1A1A"/>
          <w:sz w:val="24"/>
        </w:rPr>
        <w:t>assigned</w:t>
      </w:r>
      <w:r>
        <w:rPr>
          <w:color w:val="1A1A1A"/>
          <w:spacing w:val="-4"/>
          <w:sz w:val="24"/>
        </w:rPr>
        <w:t xml:space="preserve"> </w:t>
      </w:r>
      <w:r>
        <w:rPr>
          <w:color w:val="1A1A1A"/>
          <w:sz w:val="24"/>
        </w:rPr>
        <w:t>by</w:t>
      </w:r>
      <w:r>
        <w:rPr>
          <w:color w:val="1A1A1A"/>
          <w:spacing w:val="-7"/>
          <w:sz w:val="24"/>
        </w:rPr>
        <w:t xml:space="preserve"> </w:t>
      </w:r>
      <w:r>
        <w:rPr>
          <w:color w:val="1A1A1A"/>
          <w:sz w:val="24"/>
        </w:rPr>
        <w:t>the</w:t>
      </w:r>
      <w:r>
        <w:rPr>
          <w:color w:val="1A1A1A"/>
          <w:spacing w:val="-4"/>
          <w:sz w:val="24"/>
        </w:rPr>
        <w:t xml:space="preserve"> </w:t>
      </w:r>
      <w:r>
        <w:rPr>
          <w:color w:val="1A1A1A"/>
          <w:sz w:val="24"/>
        </w:rPr>
        <w:t>principal</w:t>
      </w:r>
      <w:r>
        <w:rPr>
          <w:color w:val="1A1A1A"/>
          <w:spacing w:val="-4"/>
          <w:sz w:val="24"/>
        </w:rPr>
        <w:t xml:space="preserve"> </w:t>
      </w:r>
      <w:r>
        <w:rPr>
          <w:color w:val="1A1A1A"/>
          <w:sz w:val="24"/>
        </w:rPr>
        <w:t>with</w:t>
      </w:r>
      <w:r>
        <w:rPr>
          <w:color w:val="1A1A1A"/>
          <w:spacing w:val="-5"/>
          <w:sz w:val="24"/>
        </w:rPr>
        <w:t xml:space="preserve"> </w:t>
      </w:r>
      <w:r>
        <w:rPr>
          <w:color w:val="1A1A1A"/>
          <w:sz w:val="24"/>
        </w:rPr>
        <w:t>respect</w:t>
      </w:r>
      <w:r>
        <w:rPr>
          <w:color w:val="1A1A1A"/>
          <w:spacing w:val="-6"/>
          <w:sz w:val="24"/>
        </w:rPr>
        <w:t xml:space="preserve"> </w:t>
      </w:r>
      <w:r>
        <w:rPr>
          <w:color w:val="1A1A1A"/>
          <w:sz w:val="24"/>
        </w:rPr>
        <w:t>to</w:t>
      </w:r>
      <w:r>
        <w:rPr>
          <w:color w:val="1A1A1A"/>
          <w:spacing w:val="-3"/>
          <w:sz w:val="24"/>
        </w:rPr>
        <w:t xml:space="preserve"> </w:t>
      </w:r>
      <w:r>
        <w:rPr>
          <w:color w:val="1A1A1A"/>
          <w:sz w:val="24"/>
        </w:rPr>
        <w:t>the</w:t>
      </w:r>
      <w:r>
        <w:rPr>
          <w:color w:val="1A1A1A"/>
          <w:spacing w:val="-6"/>
          <w:sz w:val="24"/>
        </w:rPr>
        <w:t xml:space="preserve"> </w:t>
      </w:r>
      <w:r>
        <w:rPr>
          <w:color w:val="1A1A1A"/>
          <w:sz w:val="24"/>
        </w:rPr>
        <w:t xml:space="preserve">Kindergarten </w:t>
      </w:r>
      <w:r>
        <w:rPr>
          <w:color w:val="1A1A1A"/>
          <w:spacing w:val="-2"/>
          <w:sz w:val="24"/>
        </w:rPr>
        <w:t>program.</w:t>
      </w:r>
    </w:p>
    <w:p w14:paraId="25B20DB0" w14:textId="77777777" w:rsidR="00014282" w:rsidRDefault="00000000">
      <w:pPr>
        <w:pStyle w:val="Heading4"/>
        <w:spacing w:before="255"/>
      </w:pPr>
      <w:r>
        <w:rPr>
          <w:color w:val="1A1A1A"/>
        </w:rPr>
        <w:t xml:space="preserve">The </w:t>
      </w:r>
      <w:r>
        <w:rPr>
          <w:color w:val="1A1A1A"/>
          <w:spacing w:val="-2"/>
        </w:rPr>
        <w:t>Parent:</w:t>
      </w:r>
    </w:p>
    <w:p w14:paraId="3AC3ED15" w14:textId="77777777" w:rsidR="00014282" w:rsidRDefault="00000000">
      <w:pPr>
        <w:pStyle w:val="ListParagraph"/>
        <w:numPr>
          <w:ilvl w:val="0"/>
          <w:numId w:val="112"/>
        </w:numPr>
        <w:tabs>
          <w:tab w:val="left" w:pos="2160"/>
        </w:tabs>
        <w:spacing w:before="176" w:line="259" w:lineRule="auto"/>
        <w:ind w:right="1757"/>
        <w:rPr>
          <w:sz w:val="24"/>
        </w:rPr>
      </w:pPr>
      <w:r>
        <w:rPr>
          <w:color w:val="1A1A1A"/>
          <w:sz w:val="24"/>
        </w:rPr>
        <w:t>Is</w:t>
      </w:r>
      <w:r>
        <w:rPr>
          <w:color w:val="1A1A1A"/>
          <w:spacing w:val="-3"/>
          <w:sz w:val="24"/>
        </w:rPr>
        <w:t xml:space="preserve"> </w:t>
      </w:r>
      <w:r>
        <w:rPr>
          <w:color w:val="1A1A1A"/>
          <w:sz w:val="24"/>
        </w:rPr>
        <w:t>familiar</w:t>
      </w:r>
      <w:r>
        <w:rPr>
          <w:color w:val="1A1A1A"/>
          <w:spacing w:val="-3"/>
          <w:sz w:val="24"/>
        </w:rPr>
        <w:t xml:space="preserve"> </w:t>
      </w:r>
      <w:r>
        <w:rPr>
          <w:color w:val="1A1A1A"/>
          <w:sz w:val="24"/>
        </w:rPr>
        <w:t>with</w:t>
      </w:r>
      <w:r>
        <w:rPr>
          <w:color w:val="1A1A1A"/>
          <w:spacing w:val="-2"/>
          <w:sz w:val="24"/>
        </w:rPr>
        <w:t xml:space="preserve"> </w:t>
      </w:r>
      <w:r>
        <w:rPr>
          <w:color w:val="1A1A1A"/>
          <w:sz w:val="24"/>
        </w:rPr>
        <w:t>and</w:t>
      </w:r>
      <w:r>
        <w:rPr>
          <w:color w:val="1A1A1A"/>
          <w:spacing w:val="-3"/>
          <w:sz w:val="24"/>
        </w:rPr>
        <w:t xml:space="preserve"> </w:t>
      </w:r>
      <w:r>
        <w:rPr>
          <w:color w:val="1A1A1A"/>
          <w:sz w:val="24"/>
        </w:rPr>
        <w:t>informed</w:t>
      </w:r>
      <w:r>
        <w:rPr>
          <w:color w:val="1A1A1A"/>
          <w:spacing w:val="-5"/>
          <w:sz w:val="24"/>
        </w:rPr>
        <w:t xml:space="preserve"> </w:t>
      </w:r>
      <w:r>
        <w:rPr>
          <w:color w:val="1A1A1A"/>
          <w:sz w:val="24"/>
        </w:rPr>
        <w:t>about</w:t>
      </w:r>
      <w:r>
        <w:rPr>
          <w:color w:val="1A1A1A"/>
          <w:spacing w:val="-5"/>
          <w:sz w:val="24"/>
        </w:rPr>
        <w:t xml:space="preserve"> </w:t>
      </w:r>
      <w:r>
        <w:rPr>
          <w:color w:val="1A1A1A"/>
          <w:sz w:val="24"/>
        </w:rPr>
        <w:t>board</w:t>
      </w:r>
      <w:r>
        <w:rPr>
          <w:color w:val="1A1A1A"/>
          <w:spacing w:val="-3"/>
          <w:sz w:val="24"/>
        </w:rPr>
        <w:t xml:space="preserve"> </w:t>
      </w:r>
      <w:r>
        <w:rPr>
          <w:color w:val="1A1A1A"/>
          <w:sz w:val="24"/>
        </w:rPr>
        <w:t>policies</w:t>
      </w:r>
      <w:r>
        <w:rPr>
          <w:color w:val="1A1A1A"/>
          <w:spacing w:val="-3"/>
          <w:sz w:val="24"/>
        </w:rPr>
        <w:t xml:space="preserve"> </w:t>
      </w:r>
      <w:r>
        <w:rPr>
          <w:color w:val="1A1A1A"/>
          <w:sz w:val="24"/>
        </w:rPr>
        <w:t>and</w:t>
      </w:r>
      <w:r>
        <w:rPr>
          <w:color w:val="1A1A1A"/>
          <w:spacing w:val="-3"/>
          <w:sz w:val="24"/>
        </w:rPr>
        <w:t xml:space="preserve"> </w:t>
      </w:r>
      <w:r>
        <w:rPr>
          <w:color w:val="1A1A1A"/>
          <w:sz w:val="24"/>
        </w:rPr>
        <w:t>procedures</w:t>
      </w:r>
      <w:r>
        <w:rPr>
          <w:color w:val="1A1A1A"/>
          <w:spacing w:val="-6"/>
          <w:sz w:val="24"/>
        </w:rPr>
        <w:t xml:space="preserve"> </w:t>
      </w:r>
      <w:r>
        <w:rPr>
          <w:color w:val="1A1A1A"/>
          <w:sz w:val="24"/>
        </w:rPr>
        <w:t>in</w:t>
      </w:r>
      <w:r>
        <w:rPr>
          <w:color w:val="1A1A1A"/>
          <w:spacing w:val="-5"/>
          <w:sz w:val="24"/>
        </w:rPr>
        <w:t xml:space="preserve"> </w:t>
      </w:r>
      <w:r>
        <w:rPr>
          <w:color w:val="1A1A1A"/>
          <w:sz w:val="24"/>
        </w:rPr>
        <w:t>areas</w:t>
      </w:r>
      <w:r>
        <w:rPr>
          <w:color w:val="1A1A1A"/>
          <w:spacing w:val="-3"/>
          <w:sz w:val="24"/>
        </w:rPr>
        <w:t xml:space="preserve"> </w:t>
      </w:r>
      <w:r>
        <w:rPr>
          <w:color w:val="1A1A1A"/>
          <w:sz w:val="24"/>
        </w:rPr>
        <w:t>that affect the child;</w:t>
      </w:r>
    </w:p>
    <w:p w14:paraId="096B17CC" w14:textId="77777777" w:rsidR="00014282" w:rsidRDefault="00014282">
      <w:pPr>
        <w:pStyle w:val="ListParagraph"/>
        <w:spacing w:line="259" w:lineRule="auto"/>
        <w:rPr>
          <w:sz w:val="24"/>
        </w:rPr>
        <w:sectPr w:rsidR="00014282">
          <w:headerReference w:type="default" r:id="rId92"/>
          <w:footerReference w:type="default" r:id="rId93"/>
          <w:pgSz w:w="12240" w:h="15840"/>
          <w:pgMar w:top="2180" w:right="0" w:bottom="1420" w:left="0" w:header="4" w:footer="1227" w:gutter="0"/>
          <w:cols w:space="720"/>
        </w:sectPr>
      </w:pPr>
    </w:p>
    <w:p w14:paraId="6C7CA66D" w14:textId="77777777" w:rsidR="00014282" w:rsidRDefault="00000000">
      <w:pPr>
        <w:pStyle w:val="ListParagraph"/>
        <w:numPr>
          <w:ilvl w:val="0"/>
          <w:numId w:val="112"/>
        </w:numPr>
        <w:tabs>
          <w:tab w:val="left" w:pos="2160"/>
        </w:tabs>
        <w:spacing w:before="2"/>
        <w:rPr>
          <w:sz w:val="24"/>
        </w:rPr>
      </w:pPr>
      <w:r>
        <w:rPr>
          <w:color w:val="1A1A1A"/>
          <w:sz w:val="24"/>
        </w:rPr>
        <w:lastRenderedPageBreak/>
        <w:t>Participates</w:t>
      </w:r>
      <w:r>
        <w:rPr>
          <w:color w:val="1A1A1A"/>
          <w:spacing w:val="-4"/>
          <w:sz w:val="24"/>
        </w:rPr>
        <w:t xml:space="preserve"> </w:t>
      </w:r>
      <w:r>
        <w:rPr>
          <w:color w:val="1A1A1A"/>
          <w:sz w:val="24"/>
        </w:rPr>
        <w:t>in</w:t>
      </w:r>
      <w:r>
        <w:rPr>
          <w:color w:val="1A1A1A"/>
          <w:spacing w:val="-3"/>
          <w:sz w:val="24"/>
        </w:rPr>
        <w:t xml:space="preserve"> </w:t>
      </w:r>
      <w:r>
        <w:rPr>
          <w:color w:val="1A1A1A"/>
          <w:sz w:val="24"/>
        </w:rPr>
        <w:t>the</w:t>
      </w:r>
      <w:r>
        <w:rPr>
          <w:color w:val="1A1A1A"/>
          <w:spacing w:val="-5"/>
          <w:sz w:val="24"/>
        </w:rPr>
        <w:t xml:space="preserve"> </w:t>
      </w:r>
      <w:r>
        <w:rPr>
          <w:color w:val="1A1A1A"/>
          <w:sz w:val="24"/>
        </w:rPr>
        <w:t>development</w:t>
      </w:r>
      <w:r>
        <w:rPr>
          <w:color w:val="1A1A1A"/>
          <w:spacing w:val="-3"/>
          <w:sz w:val="24"/>
        </w:rPr>
        <w:t xml:space="preserve"> </w:t>
      </w:r>
      <w:r>
        <w:rPr>
          <w:color w:val="1A1A1A"/>
          <w:sz w:val="24"/>
        </w:rPr>
        <w:t>of</w:t>
      </w:r>
      <w:r>
        <w:rPr>
          <w:color w:val="1A1A1A"/>
          <w:spacing w:val="-5"/>
          <w:sz w:val="24"/>
        </w:rPr>
        <w:t xml:space="preserve"> </w:t>
      </w:r>
      <w:r>
        <w:rPr>
          <w:color w:val="1A1A1A"/>
          <w:sz w:val="24"/>
        </w:rPr>
        <w:t>the</w:t>
      </w:r>
      <w:r>
        <w:rPr>
          <w:color w:val="1A1A1A"/>
          <w:spacing w:val="-3"/>
          <w:sz w:val="24"/>
        </w:rPr>
        <w:t xml:space="preserve"> </w:t>
      </w:r>
      <w:r>
        <w:rPr>
          <w:color w:val="1A1A1A"/>
          <w:spacing w:val="-4"/>
          <w:sz w:val="24"/>
        </w:rPr>
        <w:t>IEP;</w:t>
      </w:r>
    </w:p>
    <w:p w14:paraId="0509A215" w14:textId="77777777" w:rsidR="00014282" w:rsidRDefault="00000000">
      <w:pPr>
        <w:pStyle w:val="ListParagraph"/>
        <w:numPr>
          <w:ilvl w:val="0"/>
          <w:numId w:val="112"/>
        </w:numPr>
        <w:tabs>
          <w:tab w:val="left" w:pos="2160"/>
        </w:tabs>
        <w:spacing w:before="148"/>
        <w:rPr>
          <w:sz w:val="24"/>
        </w:rPr>
      </w:pPr>
      <w:r>
        <w:rPr>
          <w:color w:val="1A1A1A"/>
          <w:sz w:val="24"/>
        </w:rPr>
        <w:t>Is</w:t>
      </w:r>
      <w:r>
        <w:rPr>
          <w:color w:val="1A1A1A"/>
          <w:spacing w:val="-6"/>
          <w:sz w:val="24"/>
        </w:rPr>
        <w:t xml:space="preserve"> </w:t>
      </w:r>
      <w:r>
        <w:rPr>
          <w:color w:val="1A1A1A"/>
          <w:sz w:val="24"/>
        </w:rPr>
        <w:t>acquainted</w:t>
      </w:r>
      <w:r>
        <w:rPr>
          <w:color w:val="1A1A1A"/>
          <w:spacing w:val="-3"/>
          <w:sz w:val="24"/>
        </w:rPr>
        <w:t xml:space="preserve"> </w:t>
      </w:r>
      <w:r>
        <w:rPr>
          <w:color w:val="1A1A1A"/>
          <w:sz w:val="24"/>
        </w:rPr>
        <w:t>with</w:t>
      </w:r>
      <w:r>
        <w:rPr>
          <w:color w:val="1A1A1A"/>
          <w:spacing w:val="-5"/>
          <w:sz w:val="24"/>
        </w:rPr>
        <w:t xml:space="preserve"> </w:t>
      </w:r>
      <w:r>
        <w:rPr>
          <w:color w:val="1A1A1A"/>
          <w:sz w:val="24"/>
        </w:rPr>
        <w:t>the</w:t>
      </w:r>
      <w:r>
        <w:rPr>
          <w:color w:val="1A1A1A"/>
          <w:spacing w:val="-5"/>
          <w:sz w:val="24"/>
        </w:rPr>
        <w:t xml:space="preserve"> </w:t>
      </w:r>
      <w:r>
        <w:rPr>
          <w:color w:val="1A1A1A"/>
          <w:sz w:val="24"/>
        </w:rPr>
        <w:t>school</w:t>
      </w:r>
      <w:r>
        <w:rPr>
          <w:color w:val="1A1A1A"/>
          <w:spacing w:val="-3"/>
          <w:sz w:val="24"/>
        </w:rPr>
        <w:t xml:space="preserve"> </w:t>
      </w:r>
      <w:r>
        <w:rPr>
          <w:color w:val="1A1A1A"/>
          <w:sz w:val="24"/>
        </w:rPr>
        <w:t>staff</w:t>
      </w:r>
      <w:r>
        <w:rPr>
          <w:color w:val="1A1A1A"/>
          <w:spacing w:val="-3"/>
          <w:sz w:val="24"/>
        </w:rPr>
        <w:t xml:space="preserve"> </w:t>
      </w:r>
      <w:r>
        <w:rPr>
          <w:color w:val="1A1A1A"/>
          <w:sz w:val="24"/>
        </w:rPr>
        <w:t>working</w:t>
      </w:r>
      <w:r>
        <w:rPr>
          <w:color w:val="1A1A1A"/>
          <w:spacing w:val="-3"/>
          <w:sz w:val="24"/>
        </w:rPr>
        <w:t xml:space="preserve"> </w:t>
      </w:r>
      <w:r>
        <w:rPr>
          <w:color w:val="1A1A1A"/>
          <w:sz w:val="24"/>
        </w:rPr>
        <w:t>with</w:t>
      </w:r>
      <w:r>
        <w:rPr>
          <w:color w:val="1A1A1A"/>
          <w:spacing w:val="-2"/>
          <w:sz w:val="24"/>
        </w:rPr>
        <w:t xml:space="preserve"> </w:t>
      </w:r>
      <w:r>
        <w:rPr>
          <w:color w:val="1A1A1A"/>
          <w:sz w:val="24"/>
        </w:rPr>
        <w:t>the</w:t>
      </w:r>
      <w:r>
        <w:rPr>
          <w:color w:val="1A1A1A"/>
          <w:spacing w:val="-3"/>
          <w:sz w:val="24"/>
        </w:rPr>
        <w:t xml:space="preserve"> </w:t>
      </w:r>
      <w:r>
        <w:rPr>
          <w:color w:val="1A1A1A"/>
          <w:spacing w:val="-2"/>
          <w:sz w:val="24"/>
        </w:rPr>
        <w:t>student;</w:t>
      </w:r>
    </w:p>
    <w:p w14:paraId="5D9BA41E" w14:textId="77777777" w:rsidR="00014282" w:rsidRDefault="00000000">
      <w:pPr>
        <w:pStyle w:val="ListParagraph"/>
        <w:numPr>
          <w:ilvl w:val="0"/>
          <w:numId w:val="112"/>
        </w:numPr>
        <w:tabs>
          <w:tab w:val="left" w:pos="2160"/>
        </w:tabs>
        <w:spacing w:before="146"/>
        <w:rPr>
          <w:sz w:val="24"/>
        </w:rPr>
      </w:pPr>
      <w:r>
        <w:rPr>
          <w:color w:val="1A1A1A"/>
          <w:sz w:val="24"/>
        </w:rPr>
        <w:t>Supports</w:t>
      </w:r>
      <w:r>
        <w:rPr>
          <w:color w:val="1A1A1A"/>
          <w:spacing w:val="-3"/>
          <w:sz w:val="24"/>
        </w:rPr>
        <w:t xml:space="preserve"> </w:t>
      </w:r>
      <w:r>
        <w:rPr>
          <w:color w:val="1A1A1A"/>
          <w:sz w:val="24"/>
        </w:rPr>
        <w:t>the</w:t>
      </w:r>
      <w:r>
        <w:rPr>
          <w:color w:val="1A1A1A"/>
          <w:spacing w:val="-3"/>
          <w:sz w:val="24"/>
        </w:rPr>
        <w:t xml:space="preserve"> </w:t>
      </w:r>
      <w:r>
        <w:rPr>
          <w:color w:val="1A1A1A"/>
          <w:sz w:val="24"/>
        </w:rPr>
        <w:t>student</w:t>
      </w:r>
      <w:r>
        <w:rPr>
          <w:color w:val="1A1A1A"/>
          <w:spacing w:val="-4"/>
          <w:sz w:val="24"/>
        </w:rPr>
        <w:t xml:space="preserve"> </w:t>
      </w:r>
      <w:r>
        <w:rPr>
          <w:color w:val="1A1A1A"/>
          <w:sz w:val="24"/>
        </w:rPr>
        <w:t>at</w:t>
      </w:r>
      <w:r>
        <w:rPr>
          <w:color w:val="1A1A1A"/>
          <w:spacing w:val="-2"/>
          <w:sz w:val="24"/>
        </w:rPr>
        <w:t xml:space="preserve"> home;</w:t>
      </w:r>
    </w:p>
    <w:p w14:paraId="36F3FE59" w14:textId="77777777" w:rsidR="00014282" w:rsidRDefault="00000000">
      <w:pPr>
        <w:pStyle w:val="ListParagraph"/>
        <w:numPr>
          <w:ilvl w:val="0"/>
          <w:numId w:val="112"/>
        </w:numPr>
        <w:tabs>
          <w:tab w:val="left" w:pos="2160"/>
        </w:tabs>
        <w:spacing w:before="149"/>
        <w:rPr>
          <w:sz w:val="24"/>
        </w:rPr>
      </w:pPr>
      <w:r>
        <w:rPr>
          <w:color w:val="1A1A1A"/>
          <w:sz w:val="24"/>
        </w:rPr>
        <w:t>Works</w:t>
      </w:r>
      <w:r>
        <w:rPr>
          <w:color w:val="1A1A1A"/>
          <w:spacing w:val="-5"/>
          <w:sz w:val="24"/>
        </w:rPr>
        <w:t xml:space="preserve"> </w:t>
      </w:r>
      <w:r>
        <w:rPr>
          <w:color w:val="1A1A1A"/>
          <w:sz w:val="24"/>
        </w:rPr>
        <w:t>with</w:t>
      </w:r>
      <w:r>
        <w:rPr>
          <w:color w:val="1A1A1A"/>
          <w:spacing w:val="-3"/>
          <w:sz w:val="24"/>
        </w:rPr>
        <w:t xml:space="preserve"> </w:t>
      </w:r>
      <w:r>
        <w:rPr>
          <w:color w:val="1A1A1A"/>
          <w:sz w:val="24"/>
        </w:rPr>
        <w:t>the</w:t>
      </w:r>
      <w:r>
        <w:rPr>
          <w:color w:val="1A1A1A"/>
          <w:spacing w:val="-3"/>
          <w:sz w:val="24"/>
        </w:rPr>
        <w:t xml:space="preserve"> </w:t>
      </w:r>
      <w:r>
        <w:rPr>
          <w:color w:val="1A1A1A"/>
          <w:sz w:val="24"/>
        </w:rPr>
        <w:t>school</w:t>
      </w:r>
      <w:r>
        <w:rPr>
          <w:color w:val="1A1A1A"/>
          <w:spacing w:val="-6"/>
          <w:sz w:val="24"/>
        </w:rPr>
        <w:t xml:space="preserve"> </w:t>
      </w:r>
      <w:r>
        <w:rPr>
          <w:color w:val="1A1A1A"/>
          <w:sz w:val="24"/>
        </w:rPr>
        <w:t>principal</w:t>
      </w:r>
      <w:r>
        <w:rPr>
          <w:color w:val="1A1A1A"/>
          <w:spacing w:val="-2"/>
          <w:sz w:val="24"/>
        </w:rPr>
        <w:t xml:space="preserve"> </w:t>
      </w:r>
      <w:r>
        <w:rPr>
          <w:color w:val="1A1A1A"/>
          <w:sz w:val="24"/>
        </w:rPr>
        <w:t>and</w:t>
      </w:r>
      <w:r>
        <w:rPr>
          <w:color w:val="1A1A1A"/>
          <w:spacing w:val="-5"/>
          <w:sz w:val="24"/>
        </w:rPr>
        <w:t xml:space="preserve"> </w:t>
      </w:r>
      <w:r>
        <w:rPr>
          <w:color w:val="1A1A1A"/>
          <w:sz w:val="24"/>
        </w:rPr>
        <w:t>educators</w:t>
      </w:r>
      <w:r>
        <w:rPr>
          <w:color w:val="1A1A1A"/>
          <w:spacing w:val="-3"/>
          <w:sz w:val="24"/>
        </w:rPr>
        <w:t xml:space="preserve"> </w:t>
      </w:r>
      <w:r>
        <w:rPr>
          <w:color w:val="1A1A1A"/>
          <w:sz w:val="24"/>
        </w:rPr>
        <w:t>to</w:t>
      </w:r>
      <w:r>
        <w:rPr>
          <w:color w:val="1A1A1A"/>
          <w:spacing w:val="-3"/>
          <w:sz w:val="24"/>
        </w:rPr>
        <w:t xml:space="preserve"> </w:t>
      </w:r>
      <w:r>
        <w:rPr>
          <w:color w:val="1A1A1A"/>
          <w:sz w:val="24"/>
        </w:rPr>
        <w:t>solve</w:t>
      </w:r>
      <w:r>
        <w:rPr>
          <w:color w:val="1A1A1A"/>
          <w:spacing w:val="-2"/>
          <w:sz w:val="24"/>
        </w:rPr>
        <w:t xml:space="preserve"> problems;</w:t>
      </w:r>
    </w:p>
    <w:p w14:paraId="497161F1" w14:textId="77777777" w:rsidR="00014282" w:rsidRDefault="00000000">
      <w:pPr>
        <w:pStyle w:val="ListParagraph"/>
        <w:numPr>
          <w:ilvl w:val="0"/>
          <w:numId w:val="112"/>
        </w:numPr>
        <w:tabs>
          <w:tab w:val="left" w:pos="2160"/>
        </w:tabs>
        <w:spacing w:before="149"/>
        <w:rPr>
          <w:sz w:val="24"/>
        </w:rPr>
      </w:pPr>
      <w:r>
        <w:rPr>
          <w:color w:val="1A1A1A"/>
          <w:sz w:val="24"/>
        </w:rPr>
        <w:t>Is</w:t>
      </w:r>
      <w:r>
        <w:rPr>
          <w:color w:val="1A1A1A"/>
          <w:spacing w:val="-4"/>
          <w:sz w:val="24"/>
        </w:rPr>
        <w:t xml:space="preserve"> </w:t>
      </w:r>
      <w:r>
        <w:rPr>
          <w:color w:val="1A1A1A"/>
          <w:sz w:val="24"/>
        </w:rPr>
        <w:t>responsible</w:t>
      </w:r>
      <w:r>
        <w:rPr>
          <w:color w:val="1A1A1A"/>
          <w:spacing w:val="-4"/>
          <w:sz w:val="24"/>
        </w:rPr>
        <w:t xml:space="preserve"> </w:t>
      </w:r>
      <w:r>
        <w:rPr>
          <w:color w:val="1A1A1A"/>
          <w:sz w:val="24"/>
        </w:rPr>
        <w:t>for</w:t>
      </w:r>
      <w:r>
        <w:rPr>
          <w:color w:val="1A1A1A"/>
          <w:spacing w:val="-3"/>
          <w:sz w:val="24"/>
        </w:rPr>
        <w:t xml:space="preserve"> </w:t>
      </w:r>
      <w:r>
        <w:rPr>
          <w:color w:val="1A1A1A"/>
          <w:sz w:val="24"/>
        </w:rPr>
        <w:t>the</w:t>
      </w:r>
      <w:r>
        <w:rPr>
          <w:color w:val="1A1A1A"/>
          <w:spacing w:val="-4"/>
          <w:sz w:val="24"/>
        </w:rPr>
        <w:t xml:space="preserve"> </w:t>
      </w:r>
      <w:r>
        <w:rPr>
          <w:color w:val="1A1A1A"/>
          <w:sz w:val="24"/>
        </w:rPr>
        <w:t>student's</w:t>
      </w:r>
      <w:r>
        <w:rPr>
          <w:color w:val="1A1A1A"/>
          <w:spacing w:val="-4"/>
          <w:sz w:val="24"/>
        </w:rPr>
        <w:t xml:space="preserve"> </w:t>
      </w:r>
      <w:r>
        <w:rPr>
          <w:color w:val="1A1A1A"/>
          <w:sz w:val="24"/>
        </w:rPr>
        <w:t>attendance</w:t>
      </w:r>
      <w:r>
        <w:rPr>
          <w:color w:val="1A1A1A"/>
          <w:spacing w:val="-5"/>
          <w:sz w:val="24"/>
        </w:rPr>
        <w:t xml:space="preserve"> </w:t>
      </w:r>
      <w:r>
        <w:rPr>
          <w:color w:val="1A1A1A"/>
          <w:sz w:val="24"/>
        </w:rPr>
        <w:t>at</w:t>
      </w:r>
      <w:r>
        <w:rPr>
          <w:color w:val="1A1A1A"/>
          <w:spacing w:val="-5"/>
          <w:sz w:val="24"/>
        </w:rPr>
        <w:t xml:space="preserve"> </w:t>
      </w:r>
      <w:r>
        <w:rPr>
          <w:color w:val="1A1A1A"/>
          <w:spacing w:val="-2"/>
          <w:sz w:val="24"/>
        </w:rPr>
        <w:t>school.</w:t>
      </w:r>
    </w:p>
    <w:p w14:paraId="1DC72A94" w14:textId="77777777" w:rsidR="00014282" w:rsidRDefault="00000000">
      <w:pPr>
        <w:pStyle w:val="Heading4"/>
        <w:spacing w:before="263"/>
      </w:pPr>
      <w:r>
        <w:rPr>
          <w:color w:val="1A1A1A"/>
        </w:rPr>
        <w:t xml:space="preserve">The </w:t>
      </w:r>
      <w:r>
        <w:rPr>
          <w:color w:val="1A1A1A"/>
          <w:spacing w:val="-2"/>
        </w:rPr>
        <w:t>Student:</w:t>
      </w:r>
    </w:p>
    <w:p w14:paraId="7CB922F0" w14:textId="77777777" w:rsidR="00014282" w:rsidRDefault="00000000">
      <w:pPr>
        <w:pStyle w:val="ListParagraph"/>
        <w:numPr>
          <w:ilvl w:val="0"/>
          <w:numId w:val="112"/>
        </w:numPr>
        <w:tabs>
          <w:tab w:val="left" w:pos="2160"/>
        </w:tabs>
        <w:spacing w:before="175" w:line="261" w:lineRule="auto"/>
        <w:ind w:right="1450"/>
        <w:rPr>
          <w:sz w:val="24"/>
        </w:rPr>
      </w:pPr>
      <w:r>
        <w:rPr>
          <w:color w:val="1A1A1A"/>
          <w:sz w:val="24"/>
        </w:rPr>
        <w:t>Complies</w:t>
      </w:r>
      <w:r>
        <w:rPr>
          <w:color w:val="1A1A1A"/>
          <w:spacing w:val="-4"/>
          <w:sz w:val="24"/>
        </w:rPr>
        <w:t xml:space="preserve"> </w:t>
      </w:r>
      <w:r>
        <w:rPr>
          <w:color w:val="1A1A1A"/>
          <w:sz w:val="24"/>
        </w:rPr>
        <w:t>with</w:t>
      </w:r>
      <w:r>
        <w:rPr>
          <w:color w:val="1A1A1A"/>
          <w:spacing w:val="-4"/>
          <w:sz w:val="24"/>
        </w:rPr>
        <w:t xml:space="preserve"> </w:t>
      </w:r>
      <w:r>
        <w:rPr>
          <w:color w:val="1A1A1A"/>
          <w:sz w:val="24"/>
        </w:rPr>
        <w:t>the</w:t>
      </w:r>
      <w:r>
        <w:rPr>
          <w:color w:val="1A1A1A"/>
          <w:spacing w:val="-4"/>
          <w:sz w:val="24"/>
        </w:rPr>
        <w:t xml:space="preserve"> </w:t>
      </w:r>
      <w:r>
        <w:rPr>
          <w:color w:val="1A1A1A"/>
          <w:sz w:val="24"/>
        </w:rPr>
        <w:t>requirements</w:t>
      </w:r>
      <w:r>
        <w:rPr>
          <w:color w:val="1A1A1A"/>
          <w:spacing w:val="-4"/>
          <w:sz w:val="24"/>
        </w:rPr>
        <w:t xml:space="preserve"> </w:t>
      </w:r>
      <w:r>
        <w:rPr>
          <w:color w:val="1A1A1A"/>
          <w:sz w:val="24"/>
        </w:rPr>
        <w:t>as</w:t>
      </w:r>
      <w:r>
        <w:rPr>
          <w:color w:val="1A1A1A"/>
          <w:spacing w:val="-6"/>
          <w:sz w:val="24"/>
        </w:rPr>
        <w:t xml:space="preserve"> </w:t>
      </w:r>
      <w:r>
        <w:rPr>
          <w:color w:val="1A1A1A"/>
          <w:sz w:val="24"/>
        </w:rPr>
        <w:t>outlined</w:t>
      </w:r>
      <w:r>
        <w:rPr>
          <w:color w:val="1A1A1A"/>
          <w:spacing w:val="-4"/>
          <w:sz w:val="24"/>
        </w:rPr>
        <w:t xml:space="preserve"> </w:t>
      </w:r>
      <w:r>
        <w:rPr>
          <w:color w:val="1A1A1A"/>
          <w:sz w:val="24"/>
        </w:rPr>
        <w:t>in</w:t>
      </w:r>
      <w:r>
        <w:rPr>
          <w:color w:val="1A1A1A"/>
          <w:spacing w:val="-6"/>
          <w:sz w:val="24"/>
        </w:rPr>
        <w:t xml:space="preserve"> </w:t>
      </w:r>
      <w:r>
        <w:rPr>
          <w:color w:val="1A1A1A"/>
          <w:sz w:val="24"/>
        </w:rPr>
        <w:t>the</w:t>
      </w:r>
      <w:r>
        <w:rPr>
          <w:color w:val="1A1A1A"/>
          <w:spacing w:val="-6"/>
          <w:sz w:val="24"/>
        </w:rPr>
        <w:t xml:space="preserve"> </w:t>
      </w:r>
      <w:r>
        <w:rPr>
          <w:color w:val="1A1A1A"/>
          <w:sz w:val="24"/>
        </w:rPr>
        <w:t>Education</w:t>
      </w:r>
      <w:r>
        <w:rPr>
          <w:color w:val="1A1A1A"/>
          <w:spacing w:val="-4"/>
          <w:sz w:val="24"/>
        </w:rPr>
        <w:t xml:space="preserve"> </w:t>
      </w:r>
      <w:r>
        <w:rPr>
          <w:color w:val="1A1A1A"/>
          <w:sz w:val="24"/>
        </w:rPr>
        <w:t>Act,</w:t>
      </w:r>
      <w:r>
        <w:rPr>
          <w:color w:val="1A1A1A"/>
          <w:spacing w:val="-4"/>
          <w:sz w:val="24"/>
        </w:rPr>
        <w:t xml:space="preserve"> </w:t>
      </w:r>
      <w:r>
        <w:rPr>
          <w:color w:val="1A1A1A"/>
          <w:sz w:val="24"/>
        </w:rPr>
        <w:t>regulations,</w:t>
      </w:r>
      <w:r>
        <w:rPr>
          <w:color w:val="1A1A1A"/>
          <w:spacing w:val="-4"/>
          <w:sz w:val="24"/>
        </w:rPr>
        <w:t xml:space="preserve"> </w:t>
      </w:r>
      <w:r>
        <w:rPr>
          <w:color w:val="1A1A1A"/>
          <w:sz w:val="24"/>
        </w:rPr>
        <w:t>and policy documents, including policy/program memoranda;</w:t>
      </w:r>
    </w:p>
    <w:p w14:paraId="657E53B6" w14:textId="77777777" w:rsidR="00014282" w:rsidRDefault="00000000">
      <w:pPr>
        <w:pStyle w:val="ListParagraph"/>
        <w:numPr>
          <w:ilvl w:val="0"/>
          <w:numId w:val="112"/>
        </w:numPr>
        <w:tabs>
          <w:tab w:val="left" w:pos="2160"/>
        </w:tabs>
        <w:spacing w:before="138"/>
        <w:rPr>
          <w:sz w:val="24"/>
        </w:rPr>
      </w:pPr>
      <w:r>
        <w:rPr>
          <w:color w:val="1A1A1A"/>
          <w:sz w:val="24"/>
        </w:rPr>
        <w:t>Complies</w:t>
      </w:r>
      <w:r>
        <w:rPr>
          <w:color w:val="1A1A1A"/>
          <w:spacing w:val="-3"/>
          <w:sz w:val="24"/>
        </w:rPr>
        <w:t xml:space="preserve"> </w:t>
      </w:r>
      <w:r>
        <w:rPr>
          <w:color w:val="1A1A1A"/>
          <w:sz w:val="24"/>
        </w:rPr>
        <w:t>with</w:t>
      </w:r>
      <w:r>
        <w:rPr>
          <w:color w:val="1A1A1A"/>
          <w:spacing w:val="-2"/>
          <w:sz w:val="24"/>
        </w:rPr>
        <w:t xml:space="preserve"> </w:t>
      </w:r>
      <w:r>
        <w:rPr>
          <w:color w:val="1A1A1A"/>
          <w:sz w:val="24"/>
        </w:rPr>
        <w:t>board</w:t>
      </w:r>
      <w:r>
        <w:rPr>
          <w:color w:val="1A1A1A"/>
          <w:spacing w:val="-4"/>
          <w:sz w:val="24"/>
        </w:rPr>
        <w:t xml:space="preserve"> </w:t>
      </w:r>
      <w:r>
        <w:rPr>
          <w:color w:val="1A1A1A"/>
          <w:sz w:val="24"/>
        </w:rPr>
        <w:t>policies</w:t>
      </w:r>
      <w:r>
        <w:rPr>
          <w:color w:val="1A1A1A"/>
          <w:spacing w:val="-2"/>
          <w:sz w:val="24"/>
        </w:rPr>
        <w:t xml:space="preserve"> </w:t>
      </w:r>
      <w:r>
        <w:rPr>
          <w:color w:val="1A1A1A"/>
          <w:sz w:val="24"/>
        </w:rPr>
        <w:t>and</w:t>
      </w:r>
      <w:r>
        <w:rPr>
          <w:color w:val="1A1A1A"/>
          <w:spacing w:val="-3"/>
          <w:sz w:val="24"/>
        </w:rPr>
        <w:t xml:space="preserve"> </w:t>
      </w:r>
      <w:r>
        <w:rPr>
          <w:color w:val="1A1A1A"/>
          <w:spacing w:val="-2"/>
          <w:sz w:val="24"/>
        </w:rPr>
        <w:t>procedures;</w:t>
      </w:r>
    </w:p>
    <w:p w14:paraId="3A5E5724" w14:textId="77777777" w:rsidR="00014282" w:rsidRDefault="00000000">
      <w:pPr>
        <w:pStyle w:val="ListParagraph"/>
        <w:numPr>
          <w:ilvl w:val="0"/>
          <w:numId w:val="112"/>
        </w:numPr>
        <w:tabs>
          <w:tab w:val="left" w:pos="2160"/>
        </w:tabs>
        <w:spacing w:before="148" w:line="261" w:lineRule="auto"/>
        <w:ind w:right="2342"/>
        <w:rPr>
          <w:sz w:val="24"/>
        </w:rPr>
      </w:pPr>
      <w:r>
        <w:rPr>
          <w:color w:val="1A1A1A"/>
          <w:sz w:val="24"/>
        </w:rPr>
        <w:t>Participates</w:t>
      </w:r>
      <w:r>
        <w:rPr>
          <w:color w:val="1A1A1A"/>
          <w:spacing w:val="-5"/>
          <w:sz w:val="24"/>
        </w:rPr>
        <w:t xml:space="preserve"> </w:t>
      </w:r>
      <w:r>
        <w:rPr>
          <w:color w:val="1A1A1A"/>
          <w:sz w:val="24"/>
        </w:rPr>
        <w:t>in</w:t>
      </w:r>
      <w:r>
        <w:rPr>
          <w:color w:val="1A1A1A"/>
          <w:spacing w:val="-5"/>
          <w:sz w:val="24"/>
        </w:rPr>
        <w:t xml:space="preserve"> </w:t>
      </w:r>
      <w:r>
        <w:rPr>
          <w:color w:val="1A1A1A"/>
          <w:sz w:val="24"/>
        </w:rPr>
        <w:t>IPRC,</w:t>
      </w:r>
      <w:r>
        <w:rPr>
          <w:color w:val="1A1A1A"/>
          <w:spacing w:val="-5"/>
          <w:sz w:val="24"/>
        </w:rPr>
        <w:t xml:space="preserve"> </w:t>
      </w:r>
      <w:r>
        <w:rPr>
          <w:color w:val="1A1A1A"/>
          <w:sz w:val="24"/>
        </w:rPr>
        <w:t>parent-teacher</w:t>
      </w:r>
      <w:r>
        <w:rPr>
          <w:color w:val="1A1A1A"/>
          <w:spacing w:val="-5"/>
          <w:sz w:val="24"/>
        </w:rPr>
        <w:t xml:space="preserve"> </w:t>
      </w:r>
      <w:r>
        <w:rPr>
          <w:color w:val="1A1A1A"/>
          <w:sz w:val="24"/>
        </w:rPr>
        <w:t>conferences,</w:t>
      </w:r>
      <w:r>
        <w:rPr>
          <w:color w:val="1A1A1A"/>
          <w:spacing w:val="-5"/>
          <w:sz w:val="24"/>
        </w:rPr>
        <w:t xml:space="preserve"> </w:t>
      </w:r>
      <w:r>
        <w:rPr>
          <w:color w:val="1A1A1A"/>
          <w:sz w:val="24"/>
        </w:rPr>
        <w:t>and</w:t>
      </w:r>
      <w:r>
        <w:rPr>
          <w:color w:val="1A1A1A"/>
          <w:spacing w:val="-7"/>
          <w:sz w:val="24"/>
        </w:rPr>
        <w:t xml:space="preserve"> </w:t>
      </w:r>
      <w:r>
        <w:rPr>
          <w:color w:val="1A1A1A"/>
          <w:sz w:val="24"/>
        </w:rPr>
        <w:t>other</w:t>
      </w:r>
      <w:r>
        <w:rPr>
          <w:color w:val="1A1A1A"/>
          <w:spacing w:val="-5"/>
          <w:sz w:val="24"/>
        </w:rPr>
        <w:t xml:space="preserve"> </w:t>
      </w:r>
      <w:r>
        <w:rPr>
          <w:color w:val="1A1A1A"/>
          <w:sz w:val="24"/>
        </w:rPr>
        <w:t>activities,</w:t>
      </w:r>
      <w:r>
        <w:rPr>
          <w:color w:val="1A1A1A"/>
          <w:spacing w:val="-5"/>
          <w:sz w:val="24"/>
        </w:rPr>
        <w:t xml:space="preserve"> </w:t>
      </w:r>
      <w:r>
        <w:rPr>
          <w:color w:val="1A1A1A"/>
          <w:sz w:val="24"/>
        </w:rPr>
        <w:t xml:space="preserve">as </w:t>
      </w:r>
      <w:r>
        <w:rPr>
          <w:color w:val="1A1A1A"/>
          <w:spacing w:val="-2"/>
          <w:sz w:val="24"/>
        </w:rPr>
        <w:t>appropriate.</w:t>
      </w:r>
    </w:p>
    <w:p w14:paraId="5041DABE" w14:textId="77777777" w:rsidR="00014282" w:rsidRDefault="00000000">
      <w:pPr>
        <w:pStyle w:val="BodyText"/>
        <w:rPr>
          <w:sz w:val="18"/>
        </w:rPr>
      </w:pPr>
      <w:r>
        <w:rPr>
          <w:noProof/>
          <w:sz w:val="18"/>
        </w:rPr>
        <mc:AlternateContent>
          <mc:Choice Requires="wps">
            <w:drawing>
              <wp:anchor distT="0" distB="0" distL="0" distR="0" simplePos="0" relativeHeight="487596032" behindDoc="1" locked="0" layoutInCell="1" allowOverlap="1" wp14:anchorId="073FBFF1" wp14:editId="33B342B7">
                <wp:simplePos x="0" y="0"/>
                <wp:positionH relativeFrom="page">
                  <wp:posOffset>5801995</wp:posOffset>
                </wp:positionH>
                <wp:positionV relativeFrom="paragraph">
                  <wp:posOffset>147139</wp:posOffset>
                </wp:positionV>
                <wp:extent cx="50165" cy="12700"/>
                <wp:effectExtent l="0" t="0" r="0" b="0"/>
                <wp:wrapTopAndBottom/>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 cy="12700"/>
                        </a:xfrm>
                        <a:custGeom>
                          <a:avLst/>
                          <a:gdLst/>
                          <a:ahLst/>
                          <a:cxnLst/>
                          <a:rect l="l" t="t" r="r" b="b"/>
                          <a:pathLst>
                            <a:path w="50165" h="12700">
                              <a:moveTo>
                                <a:pt x="50164" y="0"/>
                              </a:moveTo>
                              <a:lnTo>
                                <a:pt x="0" y="0"/>
                              </a:lnTo>
                              <a:lnTo>
                                <a:pt x="0" y="12700"/>
                              </a:lnTo>
                              <a:lnTo>
                                <a:pt x="50164" y="12700"/>
                              </a:lnTo>
                              <a:lnTo>
                                <a:pt x="50164" y="0"/>
                              </a:lnTo>
                              <a:close/>
                            </a:path>
                          </a:pathLst>
                        </a:custGeom>
                        <a:solidFill>
                          <a:srgbClr val="1152CC"/>
                        </a:solidFill>
                      </wps:spPr>
                      <wps:bodyPr wrap="square" lIns="0" tIns="0" rIns="0" bIns="0" rtlCol="0">
                        <a:prstTxWarp prst="textNoShape">
                          <a:avLst/>
                        </a:prstTxWarp>
                        <a:noAutofit/>
                      </wps:bodyPr>
                    </wps:wsp>
                  </a:graphicData>
                </a:graphic>
              </wp:anchor>
            </w:drawing>
          </mc:Choice>
          <mc:Fallback>
            <w:pict>
              <v:shape w14:anchorId="19270B7B" id="Graphic 90" o:spid="_x0000_s1026" style="position:absolute;margin-left:456.85pt;margin-top:11.6pt;width:3.95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501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" path="m50164,l,,,12700r50164,l50164,xe" fillcolor="#1152cc" stroked="f">
                <v:path arrowok="t"/>
                <w10:wrap type="topAndBottom" anchorx="page"/>
              </v:shape>
            </w:pict>
          </mc:Fallback>
        </mc:AlternateContent>
      </w:r>
    </w:p>
    <w:p w14:paraId="09717CA0" w14:textId="77777777" w:rsidR="00014282" w:rsidRDefault="00000000">
      <w:pPr>
        <w:pStyle w:val="Heading4"/>
        <w:spacing w:before="5" w:line="276" w:lineRule="auto"/>
        <w:ind w:right="1147"/>
      </w:pPr>
      <w:r>
        <w:rPr>
          <w:color w:val="1A1A1A"/>
        </w:rPr>
        <w:t>Executive</w:t>
      </w:r>
      <w:r>
        <w:rPr>
          <w:color w:val="1A1A1A"/>
          <w:spacing w:val="-10"/>
        </w:rPr>
        <w:t xml:space="preserve"> </w:t>
      </w:r>
      <w:r>
        <w:rPr>
          <w:color w:val="1A1A1A"/>
        </w:rPr>
        <w:t>Superintendent,</w:t>
      </w:r>
      <w:r>
        <w:rPr>
          <w:color w:val="1A1A1A"/>
          <w:spacing w:val="-7"/>
        </w:rPr>
        <w:t xml:space="preserve"> </w:t>
      </w:r>
      <w:r>
        <w:rPr>
          <w:color w:val="1A1A1A"/>
        </w:rPr>
        <w:t>Special</w:t>
      </w:r>
      <w:r>
        <w:rPr>
          <w:color w:val="1A1A1A"/>
          <w:spacing w:val="-7"/>
        </w:rPr>
        <w:t xml:space="preserve"> </w:t>
      </w:r>
      <w:r>
        <w:rPr>
          <w:color w:val="1A1A1A"/>
        </w:rPr>
        <w:t>Education</w:t>
      </w:r>
      <w:r>
        <w:rPr>
          <w:color w:val="1A1A1A"/>
          <w:spacing w:val="-9"/>
        </w:rPr>
        <w:t xml:space="preserve"> </w:t>
      </w:r>
      <w:r>
        <w:rPr>
          <w:color w:val="1A1A1A"/>
        </w:rPr>
        <w:t>Programs</w:t>
      </w:r>
      <w:r>
        <w:rPr>
          <w:color w:val="1A1A1A"/>
          <w:spacing w:val="-10"/>
        </w:rPr>
        <w:t xml:space="preserve"> </w:t>
      </w:r>
      <w:r>
        <w:rPr>
          <w:color w:val="1A1A1A"/>
        </w:rPr>
        <w:t>and Equitable Outcomes</w:t>
      </w:r>
    </w:p>
    <w:p w14:paraId="61C6B22E" w14:textId="77777777" w:rsidR="00014282" w:rsidRDefault="00000000">
      <w:pPr>
        <w:pStyle w:val="BodyText"/>
        <w:spacing w:before="122"/>
        <w:ind w:left="1440"/>
      </w:pPr>
      <w:r>
        <w:t>Roles</w:t>
      </w:r>
      <w:r>
        <w:rPr>
          <w:spacing w:val="-4"/>
        </w:rPr>
        <w:t xml:space="preserve"> </w:t>
      </w:r>
      <w:r>
        <w:t>and</w:t>
      </w:r>
      <w:r>
        <w:rPr>
          <w:spacing w:val="-4"/>
        </w:rPr>
        <w:t xml:space="preserve"> </w:t>
      </w:r>
      <w:r>
        <w:t>responsibilities</w:t>
      </w:r>
      <w:r>
        <w:rPr>
          <w:spacing w:val="-4"/>
        </w:rPr>
        <w:t xml:space="preserve"> </w:t>
      </w:r>
      <w:r>
        <w:t>include,</w:t>
      </w:r>
      <w:r>
        <w:rPr>
          <w:spacing w:val="-4"/>
        </w:rPr>
        <w:t xml:space="preserve"> </w:t>
      </w:r>
      <w:r>
        <w:t>but</w:t>
      </w:r>
      <w:r>
        <w:rPr>
          <w:spacing w:val="-4"/>
        </w:rPr>
        <w:t xml:space="preserve"> </w:t>
      </w:r>
      <w:r>
        <w:t>are</w:t>
      </w:r>
      <w:r>
        <w:rPr>
          <w:spacing w:val="-4"/>
        </w:rPr>
        <w:t xml:space="preserve"> </w:t>
      </w:r>
      <w:r>
        <w:t>not</w:t>
      </w:r>
      <w:r>
        <w:rPr>
          <w:spacing w:val="-6"/>
        </w:rPr>
        <w:t xml:space="preserve"> </w:t>
      </w:r>
      <w:r>
        <w:t>limited</w:t>
      </w:r>
      <w:r>
        <w:rPr>
          <w:spacing w:val="-5"/>
        </w:rPr>
        <w:t xml:space="preserve"> to:</w:t>
      </w:r>
    </w:p>
    <w:p w14:paraId="1EAE876C" w14:textId="77777777" w:rsidR="00014282" w:rsidRDefault="00000000">
      <w:pPr>
        <w:pStyle w:val="ListParagraph"/>
        <w:numPr>
          <w:ilvl w:val="0"/>
          <w:numId w:val="112"/>
        </w:numPr>
        <w:tabs>
          <w:tab w:val="left" w:pos="2160"/>
        </w:tabs>
        <w:spacing w:before="162" w:line="259" w:lineRule="auto"/>
        <w:ind w:right="1863"/>
        <w:jc w:val="both"/>
        <w:rPr>
          <w:sz w:val="24"/>
        </w:rPr>
      </w:pPr>
      <w:r>
        <w:rPr>
          <w:sz w:val="24"/>
        </w:rPr>
        <w:t>Supporting</w:t>
      </w:r>
      <w:r>
        <w:rPr>
          <w:spacing w:val="-5"/>
          <w:sz w:val="24"/>
        </w:rPr>
        <w:t xml:space="preserve"> </w:t>
      </w:r>
      <w:r>
        <w:rPr>
          <w:sz w:val="24"/>
        </w:rPr>
        <w:t>the</w:t>
      </w:r>
      <w:r>
        <w:rPr>
          <w:spacing w:val="-5"/>
          <w:sz w:val="24"/>
        </w:rPr>
        <w:t xml:space="preserve"> </w:t>
      </w:r>
      <w:r>
        <w:rPr>
          <w:sz w:val="24"/>
        </w:rPr>
        <w:t>system</w:t>
      </w:r>
      <w:r>
        <w:rPr>
          <w:spacing w:val="-4"/>
          <w:sz w:val="24"/>
        </w:rPr>
        <w:t xml:space="preserve"> </w:t>
      </w:r>
      <w:r>
        <w:rPr>
          <w:sz w:val="24"/>
        </w:rPr>
        <w:t>in</w:t>
      </w:r>
      <w:r>
        <w:rPr>
          <w:spacing w:val="-3"/>
          <w:sz w:val="24"/>
        </w:rPr>
        <w:t xml:space="preserve"> </w:t>
      </w:r>
      <w:r>
        <w:rPr>
          <w:sz w:val="24"/>
        </w:rPr>
        <w:t>fostering</w:t>
      </w:r>
      <w:r>
        <w:rPr>
          <w:spacing w:val="-3"/>
          <w:sz w:val="24"/>
        </w:rPr>
        <w:t xml:space="preserve"> </w:t>
      </w:r>
      <w:r>
        <w:rPr>
          <w:sz w:val="24"/>
        </w:rPr>
        <w:t>equity</w:t>
      </w:r>
      <w:r>
        <w:rPr>
          <w:spacing w:val="-5"/>
          <w:sz w:val="24"/>
        </w:rPr>
        <w:t xml:space="preserve"> </w:t>
      </w:r>
      <w:r>
        <w:rPr>
          <w:sz w:val="24"/>
        </w:rPr>
        <w:t>and</w:t>
      </w:r>
      <w:r>
        <w:rPr>
          <w:spacing w:val="-5"/>
          <w:sz w:val="24"/>
        </w:rPr>
        <w:t xml:space="preserve"> </w:t>
      </w:r>
      <w:r>
        <w:rPr>
          <w:sz w:val="24"/>
        </w:rPr>
        <w:t>inclusion</w:t>
      </w:r>
      <w:r>
        <w:rPr>
          <w:spacing w:val="-2"/>
          <w:sz w:val="24"/>
        </w:rPr>
        <w:t xml:space="preserve"> </w:t>
      </w:r>
      <w:r>
        <w:rPr>
          <w:sz w:val="24"/>
        </w:rPr>
        <w:t>with</w:t>
      </w:r>
      <w:r>
        <w:rPr>
          <w:spacing w:val="-5"/>
          <w:sz w:val="24"/>
        </w:rPr>
        <w:t xml:space="preserve"> </w:t>
      </w:r>
      <w:r>
        <w:rPr>
          <w:sz w:val="24"/>
        </w:rPr>
        <w:t>human</w:t>
      </w:r>
      <w:r>
        <w:rPr>
          <w:spacing w:val="-3"/>
          <w:sz w:val="24"/>
        </w:rPr>
        <w:t xml:space="preserve"> </w:t>
      </w:r>
      <w:r>
        <w:rPr>
          <w:sz w:val="24"/>
        </w:rPr>
        <w:t>rights</w:t>
      </w:r>
      <w:r>
        <w:rPr>
          <w:spacing w:val="-5"/>
          <w:sz w:val="24"/>
        </w:rPr>
        <w:t xml:space="preserve"> </w:t>
      </w:r>
      <w:r>
        <w:rPr>
          <w:sz w:val="24"/>
        </w:rPr>
        <w:t>and anti-ableist practice in the implementation of the Special Education Plan</w:t>
      </w:r>
    </w:p>
    <w:p w14:paraId="288E059D" w14:textId="77777777" w:rsidR="00014282" w:rsidRDefault="00000000">
      <w:pPr>
        <w:pStyle w:val="ListParagraph"/>
        <w:numPr>
          <w:ilvl w:val="0"/>
          <w:numId w:val="112"/>
        </w:numPr>
        <w:tabs>
          <w:tab w:val="left" w:pos="2160"/>
        </w:tabs>
        <w:spacing w:before="144" w:line="268" w:lineRule="auto"/>
        <w:ind w:right="1611"/>
        <w:jc w:val="both"/>
        <w:rPr>
          <w:sz w:val="24"/>
        </w:rPr>
      </w:pPr>
      <w:r>
        <w:rPr>
          <w:sz w:val="24"/>
        </w:rPr>
        <w:t>Providing</w:t>
      </w:r>
      <w:r>
        <w:rPr>
          <w:spacing w:val="-4"/>
          <w:sz w:val="24"/>
        </w:rPr>
        <w:t xml:space="preserve"> </w:t>
      </w:r>
      <w:r>
        <w:rPr>
          <w:sz w:val="24"/>
        </w:rPr>
        <w:t>leadership</w:t>
      </w:r>
      <w:r>
        <w:rPr>
          <w:spacing w:val="-5"/>
          <w:sz w:val="24"/>
        </w:rPr>
        <w:t xml:space="preserve"> </w:t>
      </w:r>
      <w:r>
        <w:rPr>
          <w:sz w:val="24"/>
        </w:rPr>
        <w:t>to,</w:t>
      </w:r>
      <w:r>
        <w:rPr>
          <w:spacing w:val="-5"/>
          <w:sz w:val="24"/>
        </w:rPr>
        <w:t xml:space="preserve"> </w:t>
      </w:r>
      <w:r>
        <w:rPr>
          <w:sz w:val="24"/>
        </w:rPr>
        <w:t>and</w:t>
      </w:r>
      <w:r>
        <w:rPr>
          <w:spacing w:val="-5"/>
          <w:sz w:val="24"/>
        </w:rPr>
        <w:t xml:space="preserve"> </w:t>
      </w:r>
      <w:r>
        <w:rPr>
          <w:sz w:val="24"/>
        </w:rPr>
        <w:t>working</w:t>
      </w:r>
      <w:r>
        <w:rPr>
          <w:spacing w:val="-5"/>
          <w:sz w:val="24"/>
        </w:rPr>
        <w:t xml:space="preserve"> </w:t>
      </w:r>
      <w:r>
        <w:rPr>
          <w:sz w:val="24"/>
        </w:rPr>
        <w:t>collaboratively</w:t>
      </w:r>
      <w:r>
        <w:rPr>
          <w:spacing w:val="-5"/>
          <w:sz w:val="24"/>
        </w:rPr>
        <w:t xml:space="preserve"> </w:t>
      </w:r>
      <w:r>
        <w:rPr>
          <w:sz w:val="24"/>
        </w:rPr>
        <w:t>with,</w:t>
      </w:r>
      <w:r>
        <w:rPr>
          <w:spacing w:val="-7"/>
          <w:sz w:val="24"/>
        </w:rPr>
        <w:t xml:space="preserve"> </w:t>
      </w:r>
      <w:r>
        <w:rPr>
          <w:sz w:val="24"/>
        </w:rPr>
        <w:t>Special</w:t>
      </w:r>
      <w:r>
        <w:rPr>
          <w:spacing w:val="-5"/>
          <w:sz w:val="24"/>
        </w:rPr>
        <w:t xml:space="preserve"> </w:t>
      </w:r>
      <w:r>
        <w:rPr>
          <w:sz w:val="24"/>
        </w:rPr>
        <w:t>Education</w:t>
      </w:r>
      <w:r>
        <w:rPr>
          <w:spacing w:val="-5"/>
          <w:sz w:val="24"/>
        </w:rPr>
        <w:t xml:space="preserve"> </w:t>
      </w:r>
      <w:r>
        <w:rPr>
          <w:sz w:val="24"/>
        </w:rPr>
        <w:t>and Inclusion</w:t>
      </w:r>
      <w:r>
        <w:rPr>
          <w:spacing w:val="-3"/>
          <w:sz w:val="24"/>
        </w:rPr>
        <w:t xml:space="preserve"> </w:t>
      </w:r>
      <w:r>
        <w:rPr>
          <w:sz w:val="24"/>
        </w:rPr>
        <w:t>Centrally</w:t>
      </w:r>
      <w:r>
        <w:rPr>
          <w:spacing w:val="-1"/>
          <w:sz w:val="24"/>
        </w:rPr>
        <w:t xml:space="preserve"> </w:t>
      </w:r>
      <w:r>
        <w:rPr>
          <w:sz w:val="24"/>
        </w:rPr>
        <w:t>Assigned</w:t>
      </w:r>
      <w:r>
        <w:rPr>
          <w:spacing w:val="-3"/>
          <w:sz w:val="24"/>
        </w:rPr>
        <w:t xml:space="preserve"> </w:t>
      </w:r>
      <w:r>
        <w:rPr>
          <w:sz w:val="24"/>
        </w:rPr>
        <w:t>Principals</w:t>
      </w:r>
      <w:r>
        <w:rPr>
          <w:spacing w:val="-4"/>
          <w:sz w:val="24"/>
        </w:rPr>
        <w:t xml:space="preserve"> </w:t>
      </w:r>
      <w:r>
        <w:rPr>
          <w:sz w:val="24"/>
        </w:rPr>
        <w:t>and</w:t>
      </w:r>
      <w:r>
        <w:rPr>
          <w:spacing w:val="-3"/>
          <w:sz w:val="24"/>
        </w:rPr>
        <w:t xml:space="preserve"> </w:t>
      </w:r>
      <w:r>
        <w:rPr>
          <w:sz w:val="24"/>
        </w:rPr>
        <w:t>staff</w:t>
      </w:r>
      <w:r>
        <w:rPr>
          <w:spacing w:val="-1"/>
          <w:sz w:val="24"/>
        </w:rPr>
        <w:t xml:space="preserve"> </w:t>
      </w:r>
      <w:r>
        <w:rPr>
          <w:sz w:val="24"/>
        </w:rPr>
        <w:t>to</w:t>
      </w:r>
      <w:r>
        <w:rPr>
          <w:spacing w:val="-1"/>
          <w:sz w:val="24"/>
        </w:rPr>
        <w:t xml:space="preserve"> </w:t>
      </w:r>
      <w:r>
        <w:rPr>
          <w:sz w:val="24"/>
        </w:rPr>
        <w:t>build</w:t>
      </w:r>
      <w:r>
        <w:rPr>
          <w:spacing w:val="-1"/>
          <w:sz w:val="24"/>
        </w:rPr>
        <w:t xml:space="preserve"> </w:t>
      </w:r>
      <w:r>
        <w:rPr>
          <w:sz w:val="24"/>
        </w:rPr>
        <w:t>capacity</w:t>
      </w:r>
      <w:r>
        <w:rPr>
          <w:spacing w:val="-1"/>
          <w:sz w:val="24"/>
        </w:rPr>
        <w:t xml:space="preserve"> </w:t>
      </w:r>
      <w:r>
        <w:rPr>
          <w:sz w:val="24"/>
        </w:rPr>
        <w:t>of</w:t>
      </w:r>
      <w:r>
        <w:rPr>
          <w:spacing w:val="-3"/>
          <w:sz w:val="24"/>
        </w:rPr>
        <w:t xml:space="preserve"> </w:t>
      </w:r>
      <w:r>
        <w:rPr>
          <w:sz w:val="24"/>
        </w:rPr>
        <w:t>school</w:t>
      </w:r>
      <w:r>
        <w:rPr>
          <w:spacing w:val="-1"/>
          <w:sz w:val="24"/>
        </w:rPr>
        <w:t xml:space="preserve"> </w:t>
      </w:r>
      <w:r>
        <w:rPr>
          <w:sz w:val="24"/>
        </w:rPr>
        <w:t>staff and maintain consistency across the system</w:t>
      </w:r>
    </w:p>
    <w:p w14:paraId="6B7A2788" w14:textId="77777777" w:rsidR="00014282" w:rsidRDefault="00000000">
      <w:pPr>
        <w:pStyle w:val="ListParagraph"/>
        <w:numPr>
          <w:ilvl w:val="0"/>
          <w:numId w:val="112"/>
        </w:numPr>
        <w:tabs>
          <w:tab w:val="left" w:pos="2160"/>
        </w:tabs>
        <w:spacing w:before="129" w:line="259" w:lineRule="auto"/>
        <w:ind w:right="2196"/>
        <w:rPr>
          <w:sz w:val="24"/>
        </w:rPr>
      </w:pPr>
      <w:r>
        <w:rPr>
          <w:sz w:val="24"/>
        </w:rPr>
        <w:t>Actively</w:t>
      </w:r>
      <w:r>
        <w:rPr>
          <w:spacing w:val="-4"/>
          <w:sz w:val="24"/>
        </w:rPr>
        <w:t xml:space="preserve"> </w:t>
      </w:r>
      <w:r>
        <w:rPr>
          <w:sz w:val="24"/>
        </w:rPr>
        <w:t>supporting</w:t>
      </w:r>
      <w:r>
        <w:rPr>
          <w:spacing w:val="-4"/>
          <w:sz w:val="24"/>
        </w:rPr>
        <w:t xml:space="preserve"> </w:t>
      </w:r>
      <w:r>
        <w:rPr>
          <w:sz w:val="24"/>
        </w:rPr>
        <w:t>SEAC</w:t>
      </w:r>
      <w:r>
        <w:rPr>
          <w:spacing w:val="-4"/>
          <w:sz w:val="24"/>
        </w:rPr>
        <w:t xml:space="preserve"> </w:t>
      </w:r>
      <w:r>
        <w:rPr>
          <w:sz w:val="24"/>
        </w:rPr>
        <w:t>members</w:t>
      </w:r>
      <w:r>
        <w:rPr>
          <w:spacing w:val="-4"/>
          <w:sz w:val="24"/>
        </w:rPr>
        <w:t xml:space="preserve"> </w:t>
      </w:r>
      <w:r>
        <w:rPr>
          <w:sz w:val="24"/>
        </w:rPr>
        <w:t>in</w:t>
      </w:r>
      <w:r>
        <w:rPr>
          <w:spacing w:val="-4"/>
          <w:sz w:val="24"/>
        </w:rPr>
        <w:t xml:space="preserve"> </w:t>
      </w:r>
      <w:r>
        <w:rPr>
          <w:sz w:val="24"/>
        </w:rPr>
        <w:t>carrying</w:t>
      </w:r>
      <w:r>
        <w:rPr>
          <w:spacing w:val="-4"/>
          <w:sz w:val="24"/>
        </w:rPr>
        <w:t xml:space="preserve"> </w:t>
      </w:r>
      <w:r>
        <w:rPr>
          <w:sz w:val="24"/>
        </w:rPr>
        <w:t>out</w:t>
      </w:r>
      <w:r>
        <w:rPr>
          <w:spacing w:val="-4"/>
          <w:sz w:val="24"/>
        </w:rPr>
        <w:t xml:space="preserve"> </w:t>
      </w:r>
      <w:r>
        <w:rPr>
          <w:sz w:val="24"/>
        </w:rPr>
        <w:t>their</w:t>
      </w:r>
      <w:r>
        <w:rPr>
          <w:spacing w:val="-6"/>
          <w:sz w:val="24"/>
        </w:rPr>
        <w:t xml:space="preserve"> </w:t>
      </w:r>
      <w:r>
        <w:rPr>
          <w:sz w:val="24"/>
        </w:rPr>
        <w:t>role</w:t>
      </w:r>
      <w:r>
        <w:rPr>
          <w:spacing w:val="-4"/>
          <w:sz w:val="24"/>
        </w:rPr>
        <w:t xml:space="preserve"> </w:t>
      </w:r>
      <w:r>
        <w:rPr>
          <w:sz w:val="24"/>
        </w:rPr>
        <w:t>as</w:t>
      </w:r>
      <w:r>
        <w:rPr>
          <w:spacing w:val="-6"/>
          <w:sz w:val="24"/>
        </w:rPr>
        <w:t xml:space="preserve"> </w:t>
      </w:r>
      <w:r>
        <w:rPr>
          <w:sz w:val="24"/>
        </w:rPr>
        <w:t>a</w:t>
      </w:r>
      <w:r>
        <w:rPr>
          <w:spacing w:val="-4"/>
          <w:sz w:val="24"/>
        </w:rPr>
        <w:t xml:space="preserve"> </w:t>
      </w:r>
      <w:r>
        <w:rPr>
          <w:sz w:val="24"/>
        </w:rPr>
        <w:t>statutory committee that advises the Board on matters related to special education</w:t>
      </w:r>
    </w:p>
    <w:p w14:paraId="484B81E5" w14:textId="77777777" w:rsidR="00014282" w:rsidRDefault="00000000">
      <w:pPr>
        <w:pStyle w:val="ListParagraph"/>
        <w:numPr>
          <w:ilvl w:val="0"/>
          <w:numId w:val="112"/>
        </w:numPr>
        <w:tabs>
          <w:tab w:val="left" w:pos="2160"/>
        </w:tabs>
        <w:spacing w:before="144" w:line="268" w:lineRule="auto"/>
        <w:ind w:right="1476"/>
        <w:rPr>
          <w:sz w:val="24"/>
        </w:rPr>
      </w:pPr>
      <w:r>
        <w:rPr>
          <w:sz w:val="24"/>
        </w:rPr>
        <w:t>Building</w:t>
      </w:r>
      <w:r>
        <w:rPr>
          <w:spacing w:val="-4"/>
          <w:sz w:val="24"/>
        </w:rPr>
        <w:t xml:space="preserve"> </w:t>
      </w:r>
      <w:r>
        <w:rPr>
          <w:sz w:val="24"/>
        </w:rPr>
        <w:t>system</w:t>
      </w:r>
      <w:r>
        <w:rPr>
          <w:spacing w:val="-4"/>
          <w:sz w:val="24"/>
        </w:rPr>
        <w:t xml:space="preserve"> </w:t>
      </w:r>
      <w:r>
        <w:rPr>
          <w:sz w:val="24"/>
        </w:rPr>
        <w:t>capacity</w:t>
      </w:r>
      <w:r>
        <w:rPr>
          <w:spacing w:val="-5"/>
          <w:sz w:val="24"/>
        </w:rPr>
        <w:t xml:space="preserve"> </w:t>
      </w:r>
      <w:r>
        <w:rPr>
          <w:sz w:val="24"/>
        </w:rPr>
        <w:t>by</w:t>
      </w:r>
      <w:r>
        <w:rPr>
          <w:spacing w:val="-5"/>
          <w:sz w:val="24"/>
        </w:rPr>
        <w:t xml:space="preserve"> </w:t>
      </w:r>
      <w:r>
        <w:rPr>
          <w:sz w:val="24"/>
        </w:rPr>
        <w:t>working</w:t>
      </w:r>
      <w:r>
        <w:rPr>
          <w:spacing w:val="-7"/>
          <w:sz w:val="24"/>
        </w:rPr>
        <w:t xml:space="preserve"> </w:t>
      </w:r>
      <w:r>
        <w:rPr>
          <w:sz w:val="24"/>
        </w:rPr>
        <w:t>collaboratively</w:t>
      </w:r>
      <w:r>
        <w:rPr>
          <w:spacing w:val="-5"/>
          <w:sz w:val="24"/>
        </w:rPr>
        <w:t xml:space="preserve"> </w:t>
      </w:r>
      <w:r>
        <w:rPr>
          <w:sz w:val="24"/>
        </w:rPr>
        <w:t>with</w:t>
      </w:r>
      <w:r>
        <w:rPr>
          <w:spacing w:val="-4"/>
          <w:sz w:val="24"/>
        </w:rPr>
        <w:t xml:space="preserve"> </w:t>
      </w:r>
      <w:r>
        <w:rPr>
          <w:sz w:val="24"/>
        </w:rPr>
        <w:t>providers</w:t>
      </w:r>
      <w:r>
        <w:rPr>
          <w:spacing w:val="-5"/>
          <w:sz w:val="24"/>
        </w:rPr>
        <w:t xml:space="preserve"> </w:t>
      </w:r>
      <w:r>
        <w:rPr>
          <w:sz w:val="24"/>
        </w:rPr>
        <w:t>of</w:t>
      </w:r>
      <w:r>
        <w:rPr>
          <w:spacing w:val="-7"/>
          <w:sz w:val="24"/>
        </w:rPr>
        <w:t xml:space="preserve"> </w:t>
      </w:r>
      <w:r>
        <w:rPr>
          <w:sz w:val="24"/>
        </w:rPr>
        <w:t>professional learning across TDSB Departments to ensure the consistent use of professional learning strategies throughout the system</w:t>
      </w:r>
    </w:p>
    <w:p w14:paraId="13C300D7" w14:textId="77777777" w:rsidR="00014282" w:rsidRDefault="00000000">
      <w:pPr>
        <w:pStyle w:val="ListParagraph"/>
        <w:numPr>
          <w:ilvl w:val="0"/>
          <w:numId w:val="112"/>
        </w:numPr>
        <w:tabs>
          <w:tab w:val="left" w:pos="2160"/>
        </w:tabs>
        <w:spacing w:before="129" w:line="259" w:lineRule="auto"/>
        <w:ind w:right="2264"/>
        <w:rPr>
          <w:sz w:val="24"/>
        </w:rPr>
      </w:pPr>
      <w:r>
        <w:rPr>
          <w:sz w:val="24"/>
        </w:rPr>
        <w:t>Providing</w:t>
      </w:r>
      <w:r>
        <w:rPr>
          <w:spacing w:val="-5"/>
          <w:sz w:val="24"/>
        </w:rPr>
        <w:t xml:space="preserve"> </w:t>
      </w:r>
      <w:r>
        <w:rPr>
          <w:sz w:val="24"/>
        </w:rPr>
        <w:t>central</w:t>
      </w:r>
      <w:r>
        <w:rPr>
          <w:spacing w:val="-6"/>
          <w:sz w:val="24"/>
        </w:rPr>
        <w:t xml:space="preserve"> </w:t>
      </w:r>
      <w:r>
        <w:rPr>
          <w:sz w:val="24"/>
        </w:rPr>
        <w:t>coordination</w:t>
      </w:r>
      <w:r>
        <w:rPr>
          <w:spacing w:val="-8"/>
          <w:sz w:val="24"/>
        </w:rPr>
        <w:t xml:space="preserve"> </w:t>
      </w:r>
      <w:r>
        <w:rPr>
          <w:sz w:val="24"/>
        </w:rPr>
        <w:t>of</w:t>
      </w:r>
      <w:r>
        <w:rPr>
          <w:spacing w:val="-6"/>
          <w:sz w:val="24"/>
        </w:rPr>
        <w:t xml:space="preserve"> </w:t>
      </w:r>
      <w:r>
        <w:rPr>
          <w:sz w:val="24"/>
        </w:rPr>
        <w:t>special</w:t>
      </w:r>
      <w:r>
        <w:rPr>
          <w:spacing w:val="-8"/>
          <w:sz w:val="24"/>
        </w:rPr>
        <w:t xml:space="preserve"> </w:t>
      </w:r>
      <w:r>
        <w:rPr>
          <w:sz w:val="24"/>
        </w:rPr>
        <w:t>projects/initiatives</w:t>
      </w:r>
      <w:r>
        <w:rPr>
          <w:spacing w:val="-6"/>
          <w:sz w:val="24"/>
        </w:rPr>
        <w:t xml:space="preserve"> </w:t>
      </w:r>
      <w:r>
        <w:rPr>
          <w:sz w:val="24"/>
        </w:rPr>
        <w:t>(e.g.,</w:t>
      </w:r>
      <w:r>
        <w:rPr>
          <w:spacing w:val="-8"/>
          <w:sz w:val="24"/>
        </w:rPr>
        <w:t xml:space="preserve"> </w:t>
      </w:r>
      <w:r>
        <w:rPr>
          <w:sz w:val="24"/>
        </w:rPr>
        <w:t xml:space="preserve">research </w:t>
      </w:r>
      <w:r>
        <w:rPr>
          <w:spacing w:val="-2"/>
          <w:sz w:val="24"/>
        </w:rPr>
        <w:t>projects)</w:t>
      </w:r>
    </w:p>
    <w:p w14:paraId="3B03F8FE" w14:textId="77777777" w:rsidR="00014282" w:rsidRDefault="00000000">
      <w:pPr>
        <w:pStyle w:val="Heading4"/>
        <w:spacing w:before="262"/>
      </w:pPr>
      <w:r>
        <w:rPr>
          <w:color w:val="1A1A1A"/>
        </w:rPr>
        <w:t>Senior</w:t>
      </w:r>
      <w:r>
        <w:rPr>
          <w:color w:val="1A1A1A"/>
          <w:spacing w:val="-4"/>
        </w:rPr>
        <w:t xml:space="preserve"> </w:t>
      </w:r>
      <w:r>
        <w:rPr>
          <w:color w:val="1A1A1A"/>
        </w:rPr>
        <w:t>Manager,</w:t>
      </w:r>
      <w:r>
        <w:rPr>
          <w:color w:val="1A1A1A"/>
          <w:spacing w:val="-6"/>
        </w:rPr>
        <w:t xml:space="preserve"> </w:t>
      </w:r>
      <w:r>
        <w:rPr>
          <w:color w:val="1A1A1A"/>
        </w:rPr>
        <w:t>Special</w:t>
      </w:r>
      <w:r>
        <w:rPr>
          <w:color w:val="1A1A1A"/>
          <w:spacing w:val="-3"/>
        </w:rPr>
        <w:t xml:space="preserve"> </w:t>
      </w:r>
      <w:r>
        <w:rPr>
          <w:color w:val="1A1A1A"/>
        </w:rPr>
        <w:t>Education</w:t>
      </w:r>
      <w:r>
        <w:rPr>
          <w:color w:val="1A1A1A"/>
          <w:spacing w:val="-4"/>
        </w:rPr>
        <w:t xml:space="preserve"> </w:t>
      </w:r>
      <w:r>
        <w:rPr>
          <w:color w:val="1A1A1A"/>
        </w:rPr>
        <w:t>and</w:t>
      </w:r>
      <w:r>
        <w:rPr>
          <w:color w:val="1A1A1A"/>
          <w:spacing w:val="-4"/>
        </w:rPr>
        <w:t xml:space="preserve"> </w:t>
      </w:r>
      <w:r>
        <w:rPr>
          <w:color w:val="1A1A1A"/>
          <w:spacing w:val="-2"/>
        </w:rPr>
        <w:t>Inclusion</w:t>
      </w:r>
    </w:p>
    <w:p w14:paraId="22740DA7" w14:textId="77777777" w:rsidR="00014282" w:rsidRDefault="00000000">
      <w:pPr>
        <w:pStyle w:val="BodyText"/>
        <w:spacing w:before="172"/>
        <w:ind w:left="1440"/>
      </w:pPr>
      <w:r>
        <w:t>Roles</w:t>
      </w:r>
      <w:r>
        <w:rPr>
          <w:spacing w:val="-4"/>
        </w:rPr>
        <w:t xml:space="preserve"> </w:t>
      </w:r>
      <w:r>
        <w:t>and</w:t>
      </w:r>
      <w:r>
        <w:rPr>
          <w:spacing w:val="-4"/>
        </w:rPr>
        <w:t xml:space="preserve"> </w:t>
      </w:r>
      <w:r>
        <w:t>responsibilities</w:t>
      </w:r>
      <w:r>
        <w:rPr>
          <w:spacing w:val="-4"/>
        </w:rPr>
        <w:t xml:space="preserve"> </w:t>
      </w:r>
      <w:r>
        <w:t>include,</w:t>
      </w:r>
      <w:r>
        <w:rPr>
          <w:spacing w:val="-4"/>
        </w:rPr>
        <w:t xml:space="preserve"> </w:t>
      </w:r>
      <w:r>
        <w:t>but</w:t>
      </w:r>
      <w:r>
        <w:rPr>
          <w:spacing w:val="-4"/>
        </w:rPr>
        <w:t xml:space="preserve"> </w:t>
      </w:r>
      <w:r>
        <w:t>are</w:t>
      </w:r>
      <w:r>
        <w:rPr>
          <w:spacing w:val="-4"/>
        </w:rPr>
        <w:t xml:space="preserve"> </w:t>
      </w:r>
      <w:r>
        <w:t>not</w:t>
      </w:r>
      <w:r>
        <w:rPr>
          <w:spacing w:val="-6"/>
        </w:rPr>
        <w:t xml:space="preserve"> </w:t>
      </w:r>
      <w:r>
        <w:t>limited</w:t>
      </w:r>
      <w:r>
        <w:rPr>
          <w:spacing w:val="-5"/>
        </w:rPr>
        <w:t xml:space="preserve"> to:</w:t>
      </w:r>
    </w:p>
    <w:p w14:paraId="593C904A" w14:textId="77777777" w:rsidR="00014282" w:rsidRDefault="00000000">
      <w:pPr>
        <w:pStyle w:val="ListParagraph"/>
        <w:numPr>
          <w:ilvl w:val="0"/>
          <w:numId w:val="112"/>
        </w:numPr>
        <w:tabs>
          <w:tab w:val="left" w:pos="2160"/>
        </w:tabs>
        <w:spacing w:before="162"/>
        <w:rPr>
          <w:sz w:val="24"/>
        </w:rPr>
      </w:pPr>
      <w:r>
        <w:rPr>
          <w:sz w:val="24"/>
        </w:rPr>
        <w:t>Supporting</w:t>
      </w:r>
      <w:r>
        <w:rPr>
          <w:spacing w:val="-10"/>
          <w:sz w:val="24"/>
        </w:rPr>
        <w:t xml:space="preserve"> </w:t>
      </w:r>
      <w:r>
        <w:rPr>
          <w:sz w:val="24"/>
        </w:rPr>
        <w:t>the</w:t>
      </w:r>
      <w:r>
        <w:rPr>
          <w:spacing w:val="-7"/>
          <w:sz w:val="24"/>
        </w:rPr>
        <w:t xml:space="preserve"> </w:t>
      </w:r>
      <w:r>
        <w:rPr>
          <w:sz w:val="24"/>
        </w:rPr>
        <w:t>Executive</w:t>
      </w:r>
      <w:r>
        <w:rPr>
          <w:spacing w:val="-5"/>
          <w:sz w:val="24"/>
        </w:rPr>
        <w:t xml:space="preserve"> </w:t>
      </w:r>
      <w:r>
        <w:rPr>
          <w:sz w:val="24"/>
        </w:rPr>
        <w:t>Superintendent</w:t>
      </w:r>
      <w:r>
        <w:rPr>
          <w:spacing w:val="-5"/>
          <w:sz w:val="24"/>
        </w:rPr>
        <w:t xml:space="preserve"> </w:t>
      </w:r>
      <w:r>
        <w:rPr>
          <w:sz w:val="24"/>
        </w:rPr>
        <w:t>in</w:t>
      </w:r>
      <w:r>
        <w:rPr>
          <w:spacing w:val="-5"/>
          <w:sz w:val="24"/>
        </w:rPr>
        <w:t xml:space="preserve"> </w:t>
      </w:r>
      <w:r>
        <w:rPr>
          <w:sz w:val="24"/>
        </w:rPr>
        <w:t>implementing</w:t>
      </w:r>
      <w:r>
        <w:rPr>
          <w:spacing w:val="-7"/>
          <w:sz w:val="24"/>
        </w:rPr>
        <w:t xml:space="preserve"> </w:t>
      </w:r>
      <w:r>
        <w:rPr>
          <w:sz w:val="24"/>
        </w:rPr>
        <w:t>their</w:t>
      </w:r>
      <w:r>
        <w:rPr>
          <w:spacing w:val="-7"/>
          <w:sz w:val="24"/>
        </w:rPr>
        <w:t xml:space="preserve"> </w:t>
      </w:r>
      <w:r>
        <w:rPr>
          <w:spacing w:val="-2"/>
          <w:sz w:val="24"/>
        </w:rPr>
        <w:t>responsibilities.</w:t>
      </w:r>
    </w:p>
    <w:p w14:paraId="037851CF" w14:textId="77777777" w:rsidR="00014282" w:rsidRDefault="00014282">
      <w:pPr>
        <w:pStyle w:val="ListParagraph"/>
        <w:rPr>
          <w:sz w:val="24"/>
        </w:rPr>
        <w:sectPr w:rsidR="00014282">
          <w:headerReference w:type="default" r:id="rId94"/>
          <w:footerReference w:type="default" r:id="rId95"/>
          <w:pgSz w:w="12240" w:h="15840"/>
          <w:pgMar w:top="2180" w:right="0" w:bottom="1420" w:left="0" w:header="4" w:footer="1227" w:gutter="0"/>
          <w:cols w:space="720"/>
        </w:sectPr>
      </w:pPr>
    </w:p>
    <w:p w14:paraId="39E72D65" w14:textId="77777777" w:rsidR="00014282" w:rsidRDefault="00000000">
      <w:pPr>
        <w:pStyle w:val="BodyText"/>
        <w:spacing w:before="53"/>
        <w:ind w:left="1440"/>
      </w:pPr>
      <w:r>
        <w:rPr>
          <w:color w:val="1A1A1A"/>
        </w:rPr>
        <w:lastRenderedPageBreak/>
        <w:t>Roles</w:t>
      </w:r>
      <w:r>
        <w:rPr>
          <w:color w:val="1A1A1A"/>
          <w:spacing w:val="-4"/>
        </w:rPr>
        <w:t xml:space="preserve"> </w:t>
      </w:r>
      <w:r>
        <w:rPr>
          <w:color w:val="1A1A1A"/>
        </w:rPr>
        <w:t>and</w:t>
      </w:r>
      <w:r>
        <w:rPr>
          <w:color w:val="1A1A1A"/>
          <w:spacing w:val="-4"/>
        </w:rPr>
        <w:t xml:space="preserve"> </w:t>
      </w:r>
      <w:r>
        <w:rPr>
          <w:color w:val="1A1A1A"/>
        </w:rPr>
        <w:t>responsibilities</w:t>
      </w:r>
      <w:r>
        <w:rPr>
          <w:color w:val="1A1A1A"/>
          <w:spacing w:val="-4"/>
        </w:rPr>
        <w:t xml:space="preserve"> </w:t>
      </w:r>
      <w:r>
        <w:rPr>
          <w:color w:val="1A1A1A"/>
        </w:rPr>
        <w:t>include,</w:t>
      </w:r>
      <w:r>
        <w:rPr>
          <w:color w:val="1A1A1A"/>
          <w:spacing w:val="-4"/>
        </w:rPr>
        <w:t xml:space="preserve"> </w:t>
      </w:r>
      <w:r>
        <w:rPr>
          <w:color w:val="1A1A1A"/>
        </w:rPr>
        <w:t>but</w:t>
      </w:r>
      <w:r>
        <w:rPr>
          <w:color w:val="1A1A1A"/>
          <w:spacing w:val="-4"/>
        </w:rPr>
        <w:t xml:space="preserve"> </w:t>
      </w:r>
      <w:r>
        <w:rPr>
          <w:color w:val="1A1A1A"/>
        </w:rPr>
        <w:t>are</w:t>
      </w:r>
      <w:r>
        <w:rPr>
          <w:color w:val="1A1A1A"/>
          <w:spacing w:val="-4"/>
        </w:rPr>
        <w:t xml:space="preserve"> </w:t>
      </w:r>
      <w:r>
        <w:rPr>
          <w:color w:val="1A1A1A"/>
        </w:rPr>
        <w:t>not</w:t>
      </w:r>
      <w:r>
        <w:rPr>
          <w:color w:val="1A1A1A"/>
          <w:spacing w:val="-6"/>
        </w:rPr>
        <w:t xml:space="preserve"> </w:t>
      </w:r>
      <w:r>
        <w:rPr>
          <w:color w:val="1A1A1A"/>
        </w:rPr>
        <w:t>limited</w:t>
      </w:r>
      <w:r>
        <w:rPr>
          <w:color w:val="1A1A1A"/>
          <w:spacing w:val="-5"/>
        </w:rPr>
        <w:t xml:space="preserve"> to:</w:t>
      </w:r>
    </w:p>
    <w:p w14:paraId="74C54232" w14:textId="77777777" w:rsidR="00014282" w:rsidRDefault="00000000">
      <w:pPr>
        <w:pStyle w:val="ListParagraph"/>
        <w:numPr>
          <w:ilvl w:val="0"/>
          <w:numId w:val="112"/>
        </w:numPr>
        <w:tabs>
          <w:tab w:val="left" w:pos="2160"/>
        </w:tabs>
        <w:spacing w:before="243" w:line="268" w:lineRule="auto"/>
        <w:ind w:right="1896"/>
        <w:jc w:val="both"/>
        <w:rPr>
          <w:sz w:val="24"/>
        </w:rPr>
      </w:pPr>
      <w:r>
        <w:rPr>
          <w:color w:val="1A1A1A"/>
          <w:sz w:val="24"/>
        </w:rPr>
        <w:t>Supporting</w:t>
      </w:r>
      <w:r>
        <w:rPr>
          <w:color w:val="1A1A1A"/>
          <w:spacing w:val="-5"/>
          <w:sz w:val="24"/>
        </w:rPr>
        <w:t xml:space="preserve"> </w:t>
      </w:r>
      <w:r>
        <w:rPr>
          <w:color w:val="1A1A1A"/>
          <w:sz w:val="24"/>
        </w:rPr>
        <w:t>the</w:t>
      </w:r>
      <w:r>
        <w:rPr>
          <w:color w:val="1A1A1A"/>
          <w:spacing w:val="-5"/>
          <w:sz w:val="24"/>
        </w:rPr>
        <w:t xml:space="preserve"> </w:t>
      </w:r>
      <w:r>
        <w:rPr>
          <w:color w:val="1A1A1A"/>
          <w:sz w:val="24"/>
        </w:rPr>
        <w:t>system</w:t>
      </w:r>
      <w:r>
        <w:rPr>
          <w:color w:val="1A1A1A"/>
          <w:spacing w:val="-4"/>
          <w:sz w:val="24"/>
        </w:rPr>
        <w:t xml:space="preserve"> </w:t>
      </w:r>
      <w:r>
        <w:rPr>
          <w:color w:val="1A1A1A"/>
          <w:sz w:val="24"/>
        </w:rPr>
        <w:t>with</w:t>
      </w:r>
      <w:r>
        <w:rPr>
          <w:color w:val="1A1A1A"/>
          <w:spacing w:val="-2"/>
          <w:sz w:val="24"/>
        </w:rPr>
        <w:t xml:space="preserve"> </w:t>
      </w:r>
      <w:r>
        <w:rPr>
          <w:color w:val="1A1A1A"/>
          <w:sz w:val="24"/>
        </w:rPr>
        <w:t>special</w:t>
      </w:r>
      <w:r>
        <w:rPr>
          <w:color w:val="1A1A1A"/>
          <w:spacing w:val="-5"/>
          <w:sz w:val="24"/>
        </w:rPr>
        <w:t xml:space="preserve"> </w:t>
      </w:r>
      <w:r>
        <w:rPr>
          <w:color w:val="1A1A1A"/>
          <w:sz w:val="24"/>
        </w:rPr>
        <w:t>education</w:t>
      </w:r>
      <w:r>
        <w:rPr>
          <w:color w:val="1A1A1A"/>
          <w:spacing w:val="-5"/>
          <w:sz w:val="24"/>
        </w:rPr>
        <w:t xml:space="preserve"> </w:t>
      </w:r>
      <w:r>
        <w:rPr>
          <w:color w:val="1A1A1A"/>
          <w:sz w:val="24"/>
        </w:rPr>
        <w:t>programs</w:t>
      </w:r>
      <w:r>
        <w:rPr>
          <w:color w:val="1A1A1A"/>
          <w:spacing w:val="-3"/>
          <w:sz w:val="24"/>
        </w:rPr>
        <w:t xml:space="preserve"> </w:t>
      </w:r>
      <w:r>
        <w:rPr>
          <w:color w:val="1A1A1A"/>
          <w:sz w:val="24"/>
        </w:rPr>
        <w:t>and</w:t>
      </w:r>
      <w:r>
        <w:rPr>
          <w:color w:val="1A1A1A"/>
          <w:spacing w:val="-3"/>
          <w:sz w:val="24"/>
        </w:rPr>
        <w:t xml:space="preserve"> </w:t>
      </w:r>
      <w:r>
        <w:rPr>
          <w:color w:val="1A1A1A"/>
          <w:sz w:val="24"/>
        </w:rPr>
        <w:t>services</w:t>
      </w:r>
      <w:r>
        <w:rPr>
          <w:color w:val="1A1A1A"/>
          <w:spacing w:val="-3"/>
          <w:sz w:val="24"/>
        </w:rPr>
        <w:t xml:space="preserve"> </w:t>
      </w:r>
      <w:r>
        <w:rPr>
          <w:color w:val="1A1A1A"/>
          <w:sz w:val="24"/>
        </w:rPr>
        <w:t>that</w:t>
      </w:r>
      <w:r>
        <w:rPr>
          <w:color w:val="1A1A1A"/>
          <w:spacing w:val="-5"/>
          <w:sz w:val="24"/>
        </w:rPr>
        <w:t xml:space="preserve"> </w:t>
      </w:r>
      <w:r>
        <w:rPr>
          <w:color w:val="1A1A1A"/>
          <w:sz w:val="24"/>
        </w:rPr>
        <w:t>are consistent,</w:t>
      </w:r>
      <w:r>
        <w:rPr>
          <w:color w:val="1A1A1A"/>
          <w:spacing w:val="-5"/>
          <w:sz w:val="24"/>
        </w:rPr>
        <w:t xml:space="preserve"> </w:t>
      </w:r>
      <w:r>
        <w:rPr>
          <w:color w:val="1A1A1A"/>
          <w:sz w:val="24"/>
        </w:rPr>
        <w:t>equitable,</w:t>
      </w:r>
      <w:r>
        <w:rPr>
          <w:color w:val="1A1A1A"/>
          <w:spacing w:val="-5"/>
          <w:sz w:val="24"/>
        </w:rPr>
        <w:t xml:space="preserve"> </w:t>
      </w:r>
      <w:r>
        <w:rPr>
          <w:color w:val="1A1A1A"/>
          <w:sz w:val="24"/>
        </w:rPr>
        <w:t>and</w:t>
      </w:r>
      <w:r>
        <w:rPr>
          <w:color w:val="1A1A1A"/>
          <w:spacing w:val="-3"/>
          <w:sz w:val="24"/>
        </w:rPr>
        <w:t xml:space="preserve"> </w:t>
      </w:r>
      <w:r>
        <w:rPr>
          <w:color w:val="1A1A1A"/>
          <w:sz w:val="24"/>
        </w:rPr>
        <w:t>aligned</w:t>
      </w:r>
      <w:r>
        <w:rPr>
          <w:color w:val="1A1A1A"/>
          <w:spacing w:val="-5"/>
          <w:sz w:val="24"/>
        </w:rPr>
        <w:t xml:space="preserve"> </w:t>
      </w:r>
      <w:r>
        <w:rPr>
          <w:color w:val="1A1A1A"/>
          <w:sz w:val="24"/>
        </w:rPr>
        <w:t>with</w:t>
      </w:r>
      <w:r>
        <w:rPr>
          <w:color w:val="1A1A1A"/>
          <w:spacing w:val="-3"/>
          <w:sz w:val="24"/>
        </w:rPr>
        <w:t xml:space="preserve"> </w:t>
      </w:r>
      <w:r>
        <w:rPr>
          <w:color w:val="1A1A1A"/>
          <w:sz w:val="24"/>
        </w:rPr>
        <w:t>human</w:t>
      </w:r>
      <w:r>
        <w:rPr>
          <w:color w:val="1A1A1A"/>
          <w:spacing w:val="-5"/>
          <w:sz w:val="24"/>
        </w:rPr>
        <w:t xml:space="preserve"> </w:t>
      </w:r>
      <w:r>
        <w:rPr>
          <w:color w:val="1A1A1A"/>
          <w:sz w:val="24"/>
        </w:rPr>
        <w:t>rights</w:t>
      </w:r>
      <w:r>
        <w:rPr>
          <w:color w:val="1A1A1A"/>
          <w:spacing w:val="-3"/>
          <w:sz w:val="24"/>
        </w:rPr>
        <w:t xml:space="preserve"> </w:t>
      </w:r>
      <w:r>
        <w:rPr>
          <w:color w:val="1A1A1A"/>
          <w:sz w:val="24"/>
        </w:rPr>
        <w:t>and</w:t>
      </w:r>
      <w:r>
        <w:rPr>
          <w:color w:val="1A1A1A"/>
          <w:spacing w:val="-5"/>
          <w:sz w:val="24"/>
        </w:rPr>
        <w:t xml:space="preserve"> </w:t>
      </w:r>
      <w:r>
        <w:rPr>
          <w:color w:val="1A1A1A"/>
          <w:sz w:val="24"/>
        </w:rPr>
        <w:t>anti-ableist</w:t>
      </w:r>
      <w:r>
        <w:rPr>
          <w:color w:val="1A1A1A"/>
          <w:spacing w:val="-5"/>
          <w:sz w:val="24"/>
        </w:rPr>
        <w:t xml:space="preserve"> </w:t>
      </w:r>
      <w:r>
        <w:rPr>
          <w:color w:val="1A1A1A"/>
          <w:sz w:val="24"/>
        </w:rPr>
        <w:t>practice, supporting inclusion across schools and learning environments.</w:t>
      </w:r>
    </w:p>
    <w:p w14:paraId="4E897572" w14:textId="77777777" w:rsidR="00014282" w:rsidRDefault="00000000">
      <w:pPr>
        <w:pStyle w:val="ListParagraph"/>
        <w:numPr>
          <w:ilvl w:val="0"/>
          <w:numId w:val="112"/>
        </w:numPr>
        <w:tabs>
          <w:tab w:val="left" w:pos="2160"/>
        </w:tabs>
        <w:spacing w:before="129" w:line="271" w:lineRule="auto"/>
        <w:ind w:right="1929"/>
        <w:rPr>
          <w:sz w:val="24"/>
        </w:rPr>
      </w:pPr>
      <w:r>
        <w:rPr>
          <w:color w:val="1A1A1A"/>
          <w:sz w:val="24"/>
        </w:rPr>
        <w:t>Lead system learning and standards that strengthen school and central staff capacity</w:t>
      </w:r>
      <w:r>
        <w:rPr>
          <w:color w:val="1A1A1A"/>
          <w:spacing w:val="-6"/>
          <w:sz w:val="24"/>
        </w:rPr>
        <w:t xml:space="preserve"> </w:t>
      </w:r>
      <w:r>
        <w:rPr>
          <w:color w:val="1A1A1A"/>
          <w:sz w:val="24"/>
        </w:rPr>
        <w:t>to</w:t>
      </w:r>
      <w:r>
        <w:rPr>
          <w:color w:val="1A1A1A"/>
          <w:spacing w:val="-6"/>
          <w:sz w:val="24"/>
        </w:rPr>
        <w:t xml:space="preserve"> </w:t>
      </w:r>
      <w:r>
        <w:rPr>
          <w:color w:val="1A1A1A"/>
          <w:sz w:val="24"/>
        </w:rPr>
        <w:t>deliver</w:t>
      </w:r>
      <w:r>
        <w:rPr>
          <w:color w:val="1A1A1A"/>
          <w:spacing w:val="-5"/>
          <w:sz w:val="24"/>
        </w:rPr>
        <w:t xml:space="preserve"> </w:t>
      </w:r>
      <w:r>
        <w:rPr>
          <w:color w:val="1A1A1A"/>
          <w:sz w:val="24"/>
        </w:rPr>
        <w:t>high-quality</w:t>
      </w:r>
      <w:r>
        <w:rPr>
          <w:color w:val="1A1A1A"/>
          <w:spacing w:val="-5"/>
          <w:sz w:val="24"/>
        </w:rPr>
        <w:t xml:space="preserve"> </w:t>
      </w:r>
      <w:r>
        <w:rPr>
          <w:color w:val="1A1A1A"/>
          <w:sz w:val="24"/>
        </w:rPr>
        <w:t>programming</w:t>
      </w:r>
      <w:r>
        <w:rPr>
          <w:color w:val="1A1A1A"/>
          <w:spacing w:val="-5"/>
          <w:sz w:val="24"/>
        </w:rPr>
        <w:t xml:space="preserve"> </w:t>
      </w:r>
      <w:r>
        <w:rPr>
          <w:color w:val="1A1A1A"/>
          <w:sz w:val="24"/>
        </w:rPr>
        <w:t>for</w:t>
      </w:r>
      <w:r>
        <w:rPr>
          <w:color w:val="1A1A1A"/>
          <w:spacing w:val="-5"/>
          <w:sz w:val="24"/>
        </w:rPr>
        <w:t xml:space="preserve"> </w:t>
      </w:r>
      <w:r>
        <w:rPr>
          <w:color w:val="1A1A1A"/>
          <w:sz w:val="24"/>
        </w:rPr>
        <w:t>students</w:t>
      </w:r>
      <w:r>
        <w:rPr>
          <w:color w:val="1A1A1A"/>
          <w:spacing w:val="-5"/>
          <w:sz w:val="24"/>
        </w:rPr>
        <w:t xml:space="preserve"> </w:t>
      </w:r>
      <w:r>
        <w:rPr>
          <w:color w:val="1A1A1A"/>
          <w:sz w:val="24"/>
        </w:rPr>
        <w:t>with</w:t>
      </w:r>
      <w:r>
        <w:rPr>
          <w:color w:val="1A1A1A"/>
          <w:spacing w:val="-5"/>
          <w:sz w:val="24"/>
        </w:rPr>
        <w:t xml:space="preserve"> </w:t>
      </w:r>
      <w:r>
        <w:rPr>
          <w:color w:val="1A1A1A"/>
          <w:sz w:val="24"/>
        </w:rPr>
        <w:t>disabilities</w:t>
      </w:r>
      <w:r>
        <w:rPr>
          <w:color w:val="1A1A1A"/>
          <w:spacing w:val="-5"/>
          <w:sz w:val="24"/>
        </w:rPr>
        <w:t xml:space="preserve"> </w:t>
      </w:r>
      <w:r>
        <w:rPr>
          <w:color w:val="1A1A1A"/>
          <w:sz w:val="24"/>
        </w:rPr>
        <w:t xml:space="preserve">and diverse learning needs, aligned with the Special Education Plan and MYSP </w:t>
      </w:r>
      <w:r>
        <w:rPr>
          <w:color w:val="1A1A1A"/>
          <w:spacing w:val="-2"/>
          <w:sz w:val="24"/>
        </w:rPr>
        <w:t>priorities.</w:t>
      </w:r>
    </w:p>
    <w:p w14:paraId="0A6B64DE" w14:textId="77777777" w:rsidR="00014282" w:rsidRDefault="00000000">
      <w:pPr>
        <w:pStyle w:val="ListParagraph"/>
        <w:numPr>
          <w:ilvl w:val="0"/>
          <w:numId w:val="112"/>
        </w:numPr>
        <w:tabs>
          <w:tab w:val="left" w:pos="2160"/>
        </w:tabs>
        <w:spacing w:before="126" w:line="261" w:lineRule="auto"/>
        <w:ind w:right="1728"/>
        <w:rPr>
          <w:sz w:val="24"/>
        </w:rPr>
      </w:pPr>
      <w:r>
        <w:rPr>
          <w:color w:val="1A1A1A"/>
          <w:sz w:val="24"/>
        </w:rPr>
        <w:t>Monitor</w:t>
      </w:r>
      <w:r>
        <w:rPr>
          <w:color w:val="1A1A1A"/>
          <w:spacing w:val="-4"/>
          <w:sz w:val="24"/>
        </w:rPr>
        <w:t xml:space="preserve"> </w:t>
      </w:r>
      <w:r>
        <w:rPr>
          <w:color w:val="1A1A1A"/>
          <w:sz w:val="24"/>
        </w:rPr>
        <w:t>implementation</w:t>
      </w:r>
      <w:r>
        <w:rPr>
          <w:color w:val="1A1A1A"/>
          <w:spacing w:val="-4"/>
          <w:sz w:val="24"/>
        </w:rPr>
        <w:t xml:space="preserve"> </w:t>
      </w:r>
      <w:r>
        <w:rPr>
          <w:color w:val="1A1A1A"/>
          <w:sz w:val="24"/>
        </w:rPr>
        <w:t>of</w:t>
      </w:r>
      <w:r>
        <w:rPr>
          <w:color w:val="1A1A1A"/>
          <w:spacing w:val="-6"/>
          <w:sz w:val="24"/>
        </w:rPr>
        <w:t xml:space="preserve"> </w:t>
      </w:r>
      <w:r>
        <w:rPr>
          <w:color w:val="1A1A1A"/>
          <w:sz w:val="24"/>
        </w:rPr>
        <w:t>the</w:t>
      </w:r>
      <w:r>
        <w:rPr>
          <w:color w:val="1A1A1A"/>
          <w:spacing w:val="-6"/>
          <w:sz w:val="24"/>
        </w:rPr>
        <w:t xml:space="preserve"> </w:t>
      </w:r>
      <w:r>
        <w:rPr>
          <w:color w:val="1A1A1A"/>
          <w:sz w:val="24"/>
        </w:rPr>
        <w:t>Special</w:t>
      </w:r>
      <w:r>
        <w:rPr>
          <w:color w:val="1A1A1A"/>
          <w:spacing w:val="-4"/>
          <w:sz w:val="24"/>
        </w:rPr>
        <w:t xml:space="preserve"> </w:t>
      </w:r>
      <w:r>
        <w:rPr>
          <w:color w:val="1A1A1A"/>
          <w:sz w:val="24"/>
        </w:rPr>
        <w:t>Education</w:t>
      </w:r>
      <w:r>
        <w:rPr>
          <w:color w:val="1A1A1A"/>
          <w:spacing w:val="-4"/>
          <w:sz w:val="24"/>
        </w:rPr>
        <w:t xml:space="preserve"> </w:t>
      </w:r>
      <w:r>
        <w:rPr>
          <w:color w:val="1A1A1A"/>
          <w:sz w:val="24"/>
        </w:rPr>
        <w:t>Plan,</w:t>
      </w:r>
      <w:r>
        <w:rPr>
          <w:color w:val="1A1A1A"/>
          <w:spacing w:val="-5"/>
          <w:sz w:val="24"/>
        </w:rPr>
        <w:t xml:space="preserve"> </w:t>
      </w:r>
      <w:r>
        <w:rPr>
          <w:color w:val="1A1A1A"/>
          <w:sz w:val="24"/>
        </w:rPr>
        <w:t>strengthen</w:t>
      </w:r>
      <w:r>
        <w:rPr>
          <w:color w:val="1A1A1A"/>
          <w:spacing w:val="-4"/>
          <w:sz w:val="24"/>
        </w:rPr>
        <w:t xml:space="preserve"> </w:t>
      </w:r>
      <w:r>
        <w:rPr>
          <w:color w:val="1A1A1A"/>
          <w:sz w:val="24"/>
        </w:rPr>
        <w:t>standards</w:t>
      </w:r>
      <w:r>
        <w:rPr>
          <w:color w:val="1A1A1A"/>
          <w:spacing w:val="-4"/>
          <w:sz w:val="24"/>
        </w:rPr>
        <w:t xml:space="preserve"> </w:t>
      </w:r>
      <w:r>
        <w:rPr>
          <w:color w:val="1A1A1A"/>
          <w:sz w:val="24"/>
        </w:rPr>
        <w:t>of practice,</w:t>
      </w:r>
      <w:r>
        <w:rPr>
          <w:color w:val="1A1A1A"/>
          <w:spacing w:val="-1"/>
          <w:sz w:val="24"/>
        </w:rPr>
        <w:t xml:space="preserve"> </w:t>
      </w:r>
      <w:r>
        <w:rPr>
          <w:color w:val="1A1A1A"/>
          <w:sz w:val="24"/>
        </w:rPr>
        <w:t>and</w:t>
      </w:r>
      <w:r>
        <w:rPr>
          <w:color w:val="1A1A1A"/>
          <w:spacing w:val="-1"/>
          <w:sz w:val="24"/>
        </w:rPr>
        <w:t xml:space="preserve"> </w:t>
      </w:r>
      <w:r>
        <w:rPr>
          <w:color w:val="1A1A1A"/>
          <w:sz w:val="24"/>
        </w:rPr>
        <w:t>address</w:t>
      </w:r>
      <w:r>
        <w:rPr>
          <w:color w:val="1A1A1A"/>
          <w:spacing w:val="-1"/>
          <w:sz w:val="24"/>
        </w:rPr>
        <w:t xml:space="preserve"> </w:t>
      </w:r>
      <w:r>
        <w:rPr>
          <w:color w:val="1A1A1A"/>
          <w:sz w:val="24"/>
        </w:rPr>
        <w:t>systemic</w:t>
      </w:r>
      <w:r>
        <w:rPr>
          <w:color w:val="1A1A1A"/>
          <w:spacing w:val="-2"/>
          <w:sz w:val="24"/>
        </w:rPr>
        <w:t xml:space="preserve"> </w:t>
      </w:r>
      <w:r>
        <w:rPr>
          <w:color w:val="1A1A1A"/>
          <w:sz w:val="24"/>
        </w:rPr>
        <w:t>gaps</w:t>
      </w:r>
      <w:r>
        <w:rPr>
          <w:color w:val="1A1A1A"/>
          <w:spacing w:val="-2"/>
          <w:sz w:val="24"/>
        </w:rPr>
        <w:t xml:space="preserve"> </w:t>
      </w:r>
      <w:r>
        <w:rPr>
          <w:color w:val="1A1A1A"/>
          <w:sz w:val="24"/>
        </w:rPr>
        <w:t>that affect student</w:t>
      </w:r>
      <w:r>
        <w:rPr>
          <w:color w:val="1A1A1A"/>
          <w:spacing w:val="-1"/>
          <w:sz w:val="24"/>
        </w:rPr>
        <w:t xml:space="preserve"> </w:t>
      </w:r>
      <w:r>
        <w:rPr>
          <w:color w:val="1A1A1A"/>
          <w:sz w:val="24"/>
        </w:rPr>
        <w:t>access</w:t>
      </w:r>
      <w:r>
        <w:rPr>
          <w:color w:val="1A1A1A"/>
          <w:spacing w:val="-2"/>
          <w:sz w:val="24"/>
        </w:rPr>
        <w:t xml:space="preserve"> </w:t>
      </w:r>
      <w:r>
        <w:rPr>
          <w:color w:val="1A1A1A"/>
          <w:sz w:val="24"/>
        </w:rPr>
        <w:t>and</w:t>
      </w:r>
      <w:r>
        <w:rPr>
          <w:color w:val="1A1A1A"/>
          <w:spacing w:val="-1"/>
          <w:sz w:val="24"/>
        </w:rPr>
        <w:t xml:space="preserve"> </w:t>
      </w:r>
      <w:r>
        <w:rPr>
          <w:color w:val="1A1A1A"/>
          <w:sz w:val="24"/>
        </w:rPr>
        <w:t>outcomes.</w:t>
      </w:r>
    </w:p>
    <w:p w14:paraId="550952F1" w14:textId="77777777" w:rsidR="00014282" w:rsidRDefault="00000000">
      <w:pPr>
        <w:pStyle w:val="ListParagraph"/>
        <w:numPr>
          <w:ilvl w:val="0"/>
          <w:numId w:val="112"/>
        </w:numPr>
        <w:tabs>
          <w:tab w:val="left" w:pos="2160"/>
        </w:tabs>
        <w:spacing w:before="139" w:line="261" w:lineRule="auto"/>
        <w:ind w:right="1467"/>
        <w:rPr>
          <w:sz w:val="24"/>
        </w:rPr>
      </w:pPr>
      <w:r>
        <w:rPr>
          <w:color w:val="1A1A1A"/>
          <w:sz w:val="24"/>
        </w:rPr>
        <w:t>Work with Superintendents, SEAC, families, and community partners to resolve complex</w:t>
      </w:r>
      <w:r>
        <w:rPr>
          <w:color w:val="1A1A1A"/>
          <w:spacing w:val="-5"/>
          <w:sz w:val="24"/>
        </w:rPr>
        <w:t xml:space="preserve"> </w:t>
      </w:r>
      <w:r>
        <w:rPr>
          <w:color w:val="1A1A1A"/>
          <w:sz w:val="24"/>
        </w:rPr>
        <w:t>issues</w:t>
      </w:r>
      <w:r>
        <w:rPr>
          <w:color w:val="1A1A1A"/>
          <w:spacing w:val="-8"/>
          <w:sz w:val="24"/>
        </w:rPr>
        <w:t xml:space="preserve"> </w:t>
      </w:r>
      <w:r>
        <w:rPr>
          <w:color w:val="1A1A1A"/>
          <w:sz w:val="24"/>
        </w:rPr>
        <w:t>and</w:t>
      </w:r>
      <w:r>
        <w:rPr>
          <w:color w:val="1A1A1A"/>
          <w:spacing w:val="-5"/>
          <w:sz w:val="24"/>
        </w:rPr>
        <w:t xml:space="preserve"> </w:t>
      </w:r>
      <w:r>
        <w:rPr>
          <w:color w:val="1A1A1A"/>
          <w:sz w:val="24"/>
        </w:rPr>
        <w:t>strengthen</w:t>
      </w:r>
      <w:r>
        <w:rPr>
          <w:color w:val="1A1A1A"/>
          <w:spacing w:val="-7"/>
          <w:sz w:val="24"/>
        </w:rPr>
        <w:t xml:space="preserve"> </w:t>
      </w:r>
      <w:r>
        <w:rPr>
          <w:color w:val="1A1A1A"/>
          <w:sz w:val="24"/>
        </w:rPr>
        <w:t>shared</w:t>
      </w:r>
      <w:r>
        <w:rPr>
          <w:color w:val="1A1A1A"/>
          <w:spacing w:val="-5"/>
          <w:sz w:val="24"/>
        </w:rPr>
        <w:t xml:space="preserve"> </w:t>
      </w:r>
      <w:r>
        <w:rPr>
          <w:color w:val="1A1A1A"/>
          <w:sz w:val="24"/>
        </w:rPr>
        <w:t>responsibility</w:t>
      </w:r>
      <w:r>
        <w:rPr>
          <w:color w:val="1A1A1A"/>
          <w:spacing w:val="-5"/>
          <w:sz w:val="24"/>
        </w:rPr>
        <w:t xml:space="preserve"> </w:t>
      </w:r>
      <w:r>
        <w:rPr>
          <w:color w:val="1A1A1A"/>
          <w:sz w:val="24"/>
        </w:rPr>
        <w:t>for</w:t>
      </w:r>
      <w:r>
        <w:rPr>
          <w:color w:val="1A1A1A"/>
          <w:spacing w:val="-5"/>
          <w:sz w:val="24"/>
        </w:rPr>
        <w:t xml:space="preserve"> </w:t>
      </w:r>
      <w:r>
        <w:rPr>
          <w:color w:val="1A1A1A"/>
          <w:sz w:val="24"/>
        </w:rPr>
        <w:t>students</w:t>
      </w:r>
      <w:r>
        <w:rPr>
          <w:color w:val="1A1A1A"/>
          <w:spacing w:val="-5"/>
          <w:sz w:val="24"/>
        </w:rPr>
        <w:t xml:space="preserve"> </w:t>
      </w:r>
      <w:r>
        <w:rPr>
          <w:color w:val="1A1A1A"/>
          <w:sz w:val="24"/>
        </w:rPr>
        <w:t>with</w:t>
      </w:r>
      <w:r>
        <w:rPr>
          <w:color w:val="1A1A1A"/>
          <w:spacing w:val="-4"/>
          <w:sz w:val="24"/>
        </w:rPr>
        <w:t xml:space="preserve"> </w:t>
      </w:r>
      <w:r>
        <w:rPr>
          <w:color w:val="1A1A1A"/>
          <w:sz w:val="24"/>
        </w:rPr>
        <w:t>disabilities.</w:t>
      </w:r>
    </w:p>
    <w:p w14:paraId="61BFCD87" w14:textId="77777777" w:rsidR="00014282" w:rsidRDefault="00000000">
      <w:pPr>
        <w:pStyle w:val="ListParagraph"/>
        <w:numPr>
          <w:ilvl w:val="0"/>
          <w:numId w:val="112"/>
        </w:numPr>
        <w:tabs>
          <w:tab w:val="left" w:pos="2160"/>
        </w:tabs>
        <w:spacing w:before="138" w:line="268" w:lineRule="auto"/>
        <w:ind w:right="1570"/>
        <w:rPr>
          <w:sz w:val="24"/>
        </w:rPr>
      </w:pPr>
      <w:r>
        <w:rPr>
          <w:color w:val="1A1A1A"/>
          <w:sz w:val="24"/>
        </w:rPr>
        <w:t>Act</w:t>
      </w:r>
      <w:r>
        <w:rPr>
          <w:color w:val="1A1A1A"/>
          <w:spacing w:val="-4"/>
          <w:sz w:val="24"/>
        </w:rPr>
        <w:t xml:space="preserve"> </w:t>
      </w:r>
      <w:r>
        <w:rPr>
          <w:color w:val="1A1A1A"/>
          <w:sz w:val="24"/>
        </w:rPr>
        <w:t>as</w:t>
      </w:r>
      <w:r>
        <w:rPr>
          <w:color w:val="1A1A1A"/>
          <w:spacing w:val="-4"/>
          <w:sz w:val="24"/>
        </w:rPr>
        <w:t xml:space="preserve"> </w:t>
      </w:r>
      <w:r>
        <w:rPr>
          <w:color w:val="1A1A1A"/>
          <w:sz w:val="24"/>
        </w:rPr>
        <w:t>key</w:t>
      </w:r>
      <w:r>
        <w:rPr>
          <w:color w:val="1A1A1A"/>
          <w:spacing w:val="-4"/>
          <w:sz w:val="24"/>
        </w:rPr>
        <w:t xml:space="preserve"> </w:t>
      </w:r>
      <w:r>
        <w:rPr>
          <w:color w:val="1A1A1A"/>
          <w:sz w:val="24"/>
        </w:rPr>
        <w:t>connectors</w:t>
      </w:r>
      <w:r>
        <w:rPr>
          <w:color w:val="1A1A1A"/>
          <w:spacing w:val="-7"/>
          <w:sz w:val="24"/>
        </w:rPr>
        <w:t xml:space="preserve"> </w:t>
      </w:r>
      <w:r>
        <w:rPr>
          <w:color w:val="1A1A1A"/>
          <w:sz w:val="24"/>
        </w:rPr>
        <w:t>across</w:t>
      </w:r>
      <w:r>
        <w:rPr>
          <w:color w:val="1A1A1A"/>
          <w:spacing w:val="-4"/>
          <w:sz w:val="24"/>
        </w:rPr>
        <w:t xml:space="preserve"> </w:t>
      </w:r>
      <w:r>
        <w:rPr>
          <w:color w:val="1A1A1A"/>
          <w:sz w:val="24"/>
        </w:rPr>
        <w:t>schools,</w:t>
      </w:r>
      <w:r>
        <w:rPr>
          <w:color w:val="1A1A1A"/>
          <w:spacing w:val="-4"/>
          <w:sz w:val="24"/>
        </w:rPr>
        <w:t xml:space="preserve"> </w:t>
      </w:r>
      <w:r>
        <w:rPr>
          <w:color w:val="1A1A1A"/>
          <w:sz w:val="24"/>
        </w:rPr>
        <w:t>families,</w:t>
      </w:r>
      <w:r>
        <w:rPr>
          <w:color w:val="1A1A1A"/>
          <w:spacing w:val="-4"/>
          <w:sz w:val="24"/>
        </w:rPr>
        <w:t xml:space="preserve"> </w:t>
      </w:r>
      <w:r>
        <w:rPr>
          <w:color w:val="1A1A1A"/>
          <w:sz w:val="24"/>
        </w:rPr>
        <w:t>SEAC,</w:t>
      </w:r>
      <w:r>
        <w:rPr>
          <w:color w:val="1A1A1A"/>
          <w:spacing w:val="-7"/>
          <w:sz w:val="24"/>
        </w:rPr>
        <w:t xml:space="preserve"> </w:t>
      </w:r>
      <w:r>
        <w:rPr>
          <w:color w:val="1A1A1A"/>
          <w:sz w:val="24"/>
        </w:rPr>
        <w:t>and</w:t>
      </w:r>
      <w:r>
        <w:rPr>
          <w:color w:val="1A1A1A"/>
          <w:spacing w:val="-4"/>
          <w:sz w:val="24"/>
        </w:rPr>
        <w:t xml:space="preserve"> </w:t>
      </w:r>
      <w:r>
        <w:rPr>
          <w:color w:val="1A1A1A"/>
          <w:sz w:val="24"/>
        </w:rPr>
        <w:t>community</w:t>
      </w:r>
      <w:r>
        <w:rPr>
          <w:color w:val="1A1A1A"/>
          <w:spacing w:val="-4"/>
          <w:sz w:val="24"/>
        </w:rPr>
        <w:t xml:space="preserve"> </w:t>
      </w:r>
      <w:r>
        <w:rPr>
          <w:color w:val="1A1A1A"/>
          <w:sz w:val="24"/>
        </w:rPr>
        <w:t>partners, supporting shared understanding of special education processes and fostering collaborative responsibility for student success and wellbeing.</w:t>
      </w:r>
    </w:p>
    <w:p w14:paraId="163C960D" w14:textId="77777777" w:rsidR="00014282" w:rsidRDefault="00000000">
      <w:pPr>
        <w:pStyle w:val="Heading4"/>
        <w:spacing w:before="246"/>
      </w:pPr>
      <w:r>
        <w:rPr>
          <w:color w:val="1A1A1A"/>
          <w:spacing w:val="-2"/>
        </w:rPr>
        <w:t>Coordinators:</w:t>
      </w:r>
    </w:p>
    <w:p w14:paraId="2D553AAE" w14:textId="77777777" w:rsidR="00014282" w:rsidRDefault="00000000">
      <w:pPr>
        <w:pStyle w:val="BodyText"/>
        <w:spacing w:before="175"/>
        <w:ind w:left="1440"/>
      </w:pPr>
      <w:r>
        <w:rPr>
          <w:color w:val="1A1A1A"/>
        </w:rPr>
        <w:t>Roles</w:t>
      </w:r>
      <w:r>
        <w:rPr>
          <w:color w:val="1A1A1A"/>
          <w:spacing w:val="-4"/>
        </w:rPr>
        <w:t xml:space="preserve"> </w:t>
      </w:r>
      <w:r>
        <w:rPr>
          <w:color w:val="1A1A1A"/>
        </w:rPr>
        <w:t>and</w:t>
      </w:r>
      <w:r>
        <w:rPr>
          <w:color w:val="1A1A1A"/>
          <w:spacing w:val="-4"/>
        </w:rPr>
        <w:t xml:space="preserve"> </w:t>
      </w:r>
      <w:r>
        <w:rPr>
          <w:color w:val="1A1A1A"/>
        </w:rPr>
        <w:t>responsibilities</w:t>
      </w:r>
      <w:r>
        <w:rPr>
          <w:color w:val="1A1A1A"/>
          <w:spacing w:val="-4"/>
        </w:rPr>
        <w:t xml:space="preserve"> </w:t>
      </w:r>
      <w:r>
        <w:rPr>
          <w:color w:val="1A1A1A"/>
        </w:rPr>
        <w:t>include,</w:t>
      </w:r>
      <w:r>
        <w:rPr>
          <w:color w:val="1A1A1A"/>
          <w:spacing w:val="-4"/>
        </w:rPr>
        <w:t xml:space="preserve"> </w:t>
      </w:r>
      <w:r>
        <w:rPr>
          <w:color w:val="1A1A1A"/>
        </w:rPr>
        <w:t>but</w:t>
      </w:r>
      <w:r>
        <w:rPr>
          <w:color w:val="1A1A1A"/>
          <w:spacing w:val="-4"/>
        </w:rPr>
        <w:t xml:space="preserve"> </w:t>
      </w:r>
      <w:r>
        <w:rPr>
          <w:color w:val="1A1A1A"/>
        </w:rPr>
        <w:t>are</w:t>
      </w:r>
      <w:r>
        <w:rPr>
          <w:color w:val="1A1A1A"/>
          <w:spacing w:val="-4"/>
        </w:rPr>
        <w:t xml:space="preserve"> </w:t>
      </w:r>
      <w:r>
        <w:rPr>
          <w:color w:val="1A1A1A"/>
        </w:rPr>
        <w:t>not</w:t>
      </w:r>
      <w:r>
        <w:rPr>
          <w:color w:val="1A1A1A"/>
          <w:spacing w:val="-6"/>
        </w:rPr>
        <w:t xml:space="preserve"> </w:t>
      </w:r>
      <w:r>
        <w:rPr>
          <w:color w:val="1A1A1A"/>
        </w:rPr>
        <w:t>limited</w:t>
      </w:r>
      <w:r>
        <w:rPr>
          <w:color w:val="1A1A1A"/>
          <w:spacing w:val="-5"/>
        </w:rPr>
        <w:t xml:space="preserve"> to:</w:t>
      </w:r>
    </w:p>
    <w:p w14:paraId="39B8E367" w14:textId="77777777" w:rsidR="00014282" w:rsidRDefault="00000000">
      <w:pPr>
        <w:pStyle w:val="ListParagraph"/>
        <w:numPr>
          <w:ilvl w:val="0"/>
          <w:numId w:val="112"/>
        </w:numPr>
        <w:tabs>
          <w:tab w:val="left" w:pos="2160"/>
        </w:tabs>
        <w:spacing w:before="242" w:line="268" w:lineRule="auto"/>
        <w:ind w:right="2038"/>
        <w:rPr>
          <w:sz w:val="24"/>
        </w:rPr>
      </w:pPr>
      <w:r>
        <w:rPr>
          <w:color w:val="1A1A1A"/>
          <w:sz w:val="24"/>
        </w:rPr>
        <w:t>Lead</w:t>
      </w:r>
      <w:r>
        <w:rPr>
          <w:color w:val="1A1A1A"/>
          <w:spacing w:val="-5"/>
          <w:sz w:val="24"/>
        </w:rPr>
        <w:t xml:space="preserve"> </w:t>
      </w:r>
      <w:r>
        <w:rPr>
          <w:color w:val="1A1A1A"/>
          <w:sz w:val="24"/>
        </w:rPr>
        <w:t>the</w:t>
      </w:r>
      <w:r>
        <w:rPr>
          <w:color w:val="1A1A1A"/>
          <w:spacing w:val="-5"/>
          <w:sz w:val="24"/>
        </w:rPr>
        <w:t xml:space="preserve"> </w:t>
      </w:r>
      <w:r>
        <w:rPr>
          <w:color w:val="1A1A1A"/>
          <w:sz w:val="24"/>
        </w:rPr>
        <w:t>coordination</w:t>
      </w:r>
      <w:r>
        <w:rPr>
          <w:color w:val="1A1A1A"/>
          <w:spacing w:val="-7"/>
          <w:sz w:val="24"/>
        </w:rPr>
        <w:t xml:space="preserve"> </w:t>
      </w:r>
      <w:r>
        <w:rPr>
          <w:color w:val="1A1A1A"/>
          <w:sz w:val="24"/>
        </w:rPr>
        <w:t>of</w:t>
      </w:r>
      <w:r>
        <w:rPr>
          <w:color w:val="1A1A1A"/>
          <w:spacing w:val="-5"/>
          <w:sz w:val="24"/>
        </w:rPr>
        <w:t xml:space="preserve"> </w:t>
      </w:r>
      <w:r>
        <w:rPr>
          <w:color w:val="1A1A1A"/>
          <w:sz w:val="24"/>
        </w:rPr>
        <w:t>special</w:t>
      </w:r>
      <w:r>
        <w:rPr>
          <w:color w:val="1A1A1A"/>
          <w:spacing w:val="-5"/>
          <w:sz w:val="24"/>
        </w:rPr>
        <w:t xml:space="preserve"> </w:t>
      </w:r>
      <w:r>
        <w:rPr>
          <w:color w:val="1A1A1A"/>
          <w:sz w:val="24"/>
        </w:rPr>
        <w:t>education</w:t>
      </w:r>
      <w:r>
        <w:rPr>
          <w:color w:val="1A1A1A"/>
          <w:spacing w:val="-5"/>
          <w:sz w:val="24"/>
        </w:rPr>
        <w:t xml:space="preserve"> </w:t>
      </w:r>
      <w:r>
        <w:rPr>
          <w:color w:val="1A1A1A"/>
          <w:sz w:val="24"/>
        </w:rPr>
        <w:t>services</w:t>
      </w:r>
      <w:r>
        <w:rPr>
          <w:color w:val="1A1A1A"/>
          <w:spacing w:val="-5"/>
          <w:sz w:val="24"/>
        </w:rPr>
        <w:t xml:space="preserve"> </w:t>
      </w:r>
      <w:r>
        <w:rPr>
          <w:color w:val="1A1A1A"/>
          <w:sz w:val="24"/>
        </w:rPr>
        <w:t>and</w:t>
      </w:r>
      <w:r>
        <w:rPr>
          <w:color w:val="1A1A1A"/>
          <w:spacing w:val="-7"/>
          <w:sz w:val="24"/>
        </w:rPr>
        <w:t xml:space="preserve"> </w:t>
      </w:r>
      <w:r>
        <w:rPr>
          <w:color w:val="1A1A1A"/>
          <w:sz w:val="24"/>
        </w:rPr>
        <w:t>programs,</w:t>
      </w:r>
      <w:r>
        <w:rPr>
          <w:color w:val="1A1A1A"/>
          <w:spacing w:val="-7"/>
          <w:sz w:val="24"/>
        </w:rPr>
        <w:t xml:space="preserve"> </w:t>
      </w:r>
      <w:r>
        <w:rPr>
          <w:color w:val="1A1A1A"/>
          <w:sz w:val="24"/>
        </w:rPr>
        <w:t>ensuring consistent, equity able, human rights-based and anti-ableist approaches to inclusion across schools.</w:t>
      </w:r>
    </w:p>
    <w:p w14:paraId="04F8B71F" w14:textId="77777777" w:rsidR="00014282" w:rsidRDefault="00000000">
      <w:pPr>
        <w:pStyle w:val="ListParagraph"/>
        <w:numPr>
          <w:ilvl w:val="0"/>
          <w:numId w:val="112"/>
        </w:numPr>
        <w:tabs>
          <w:tab w:val="left" w:pos="2160"/>
        </w:tabs>
        <w:spacing w:before="128" w:line="268" w:lineRule="auto"/>
        <w:ind w:right="1877"/>
        <w:rPr>
          <w:sz w:val="24"/>
        </w:rPr>
      </w:pPr>
      <w:r>
        <w:rPr>
          <w:color w:val="1A1A1A"/>
          <w:sz w:val="24"/>
        </w:rPr>
        <w:t>Strengthen</w:t>
      </w:r>
      <w:r>
        <w:rPr>
          <w:color w:val="1A1A1A"/>
          <w:spacing w:val="-5"/>
          <w:sz w:val="24"/>
        </w:rPr>
        <w:t xml:space="preserve"> </w:t>
      </w:r>
      <w:r>
        <w:rPr>
          <w:color w:val="1A1A1A"/>
          <w:sz w:val="24"/>
        </w:rPr>
        <w:t>school</w:t>
      </w:r>
      <w:r>
        <w:rPr>
          <w:color w:val="1A1A1A"/>
          <w:spacing w:val="-5"/>
          <w:sz w:val="24"/>
        </w:rPr>
        <w:t xml:space="preserve"> </w:t>
      </w:r>
      <w:r>
        <w:rPr>
          <w:color w:val="1A1A1A"/>
          <w:sz w:val="24"/>
        </w:rPr>
        <w:t>and</w:t>
      </w:r>
      <w:r>
        <w:rPr>
          <w:color w:val="1A1A1A"/>
          <w:spacing w:val="-7"/>
          <w:sz w:val="24"/>
        </w:rPr>
        <w:t xml:space="preserve"> </w:t>
      </w:r>
      <w:r>
        <w:rPr>
          <w:color w:val="1A1A1A"/>
          <w:sz w:val="24"/>
        </w:rPr>
        <w:t>central</w:t>
      </w:r>
      <w:r>
        <w:rPr>
          <w:color w:val="1A1A1A"/>
          <w:spacing w:val="-5"/>
          <w:sz w:val="24"/>
        </w:rPr>
        <w:t xml:space="preserve"> </w:t>
      </w:r>
      <w:r>
        <w:rPr>
          <w:color w:val="1A1A1A"/>
          <w:sz w:val="24"/>
        </w:rPr>
        <w:t>staff</w:t>
      </w:r>
      <w:r>
        <w:rPr>
          <w:color w:val="1A1A1A"/>
          <w:spacing w:val="-5"/>
          <w:sz w:val="24"/>
        </w:rPr>
        <w:t xml:space="preserve"> </w:t>
      </w:r>
      <w:r>
        <w:rPr>
          <w:color w:val="1A1A1A"/>
          <w:sz w:val="24"/>
        </w:rPr>
        <w:t>capacity</w:t>
      </w:r>
      <w:r>
        <w:rPr>
          <w:color w:val="1A1A1A"/>
          <w:spacing w:val="-5"/>
          <w:sz w:val="24"/>
        </w:rPr>
        <w:t xml:space="preserve"> </w:t>
      </w:r>
      <w:r>
        <w:rPr>
          <w:color w:val="1A1A1A"/>
          <w:sz w:val="24"/>
        </w:rPr>
        <w:t>through</w:t>
      </w:r>
      <w:r>
        <w:rPr>
          <w:color w:val="1A1A1A"/>
          <w:spacing w:val="-5"/>
          <w:sz w:val="24"/>
        </w:rPr>
        <w:t xml:space="preserve"> </w:t>
      </w:r>
      <w:r>
        <w:rPr>
          <w:color w:val="1A1A1A"/>
          <w:sz w:val="24"/>
        </w:rPr>
        <w:t>coaching,</w:t>
      </w:r>
      <w:r>
        <w:rPr>
          <w:color w:val="1A1A1A"/>
          <w:spacing w:val="-5"/>
          <w:sz w:val="24"/>
        </w:rPr>
        <w:t xml:space="preserve"> </w:t>
      </w:r>
      <w:r>
        <w:rPr>
          <w:color w:val="1A1A1A"/>
          <w:sz w:val="24"/>
        </w:rPr>
        <w:t>guidance,</w:t>
      </w:r>
      <w:r>
        <w:rPr>
          <w:color w:val="1A1A1A"/>
          <w:spacing w:val="-7"/>
          <w:sz w:val="24"/>
        </w:rPr>
        <w:t xml:space="preserve"> </w:t>
      </w:r>
      <w:r>
        <w:rPr>
          <w:color w:val="1A1A1A"/>
          <w:sz w:val="24"/>
        </w:rPr>
        <w:t>and professional learning that supports effective programming for students with disabilities and diverse learning needs.</w:t>
      </w:r>
    </w:p>
    <w:p w14:paraId="5495C56D" w14:textId="77777777" w:rsidR="00014282" w:rsidRDefault="00000000">
      <w:pPr>
        <w:pStyle w:val="ListParagraph"/>
        <w:numPr>
          <w:ilvl w:val="0"/>
          <w:numId w:val="112"/>
        </w:numPr>
        <w:tabs>
          <w:tab w:val="left" w:pos="2160"/>
        </w:tabs>
        <w:spacing w:before="129" w:line="261" w:lineRule="auto"/>
        <w:ind w:right="2168"/>
        <w:rPr>
          <w:sz w:val="24"/>
        </w:rPr>
      </w:pPr>
      <w:r>
        <w:rPr>
          <w:color w:val="1A1A1A"/>
          <w:sz w:val="24"/>
        </w:rPr>
        <w:t>Translate</w:t>
      </w:r>
      <w:r>
        <w:rPr>
          <w:color w:val="1A1A1A"/>
          <w:spacing w:val="-4"/>
          <w:sz w:val="24"/>
        </w:rPr>
        <w:t xml:space="preserve"> </w:t>
      </w:r>
      <w:r>
        <w:rPr>
          <w:color w:val="1A1A1A"/>
          <w:sz w:val="24"/>
        </w:rPr>
        <w:t>system</w:t>
      </w:r>
      <w:r>
        <w:rPr>
          <w:color w:val="1A1A1A"/>
          <w:spacing w:val="-3"/>
          <w:sz w:val="24"/>
        </w:rPr>
        <w:t xml:space="preserve"> </w:t>
      </w:r>
      <w:r>
        <w:rPr>
          <w:color w:val="1A1A1A"/>
          <w:sz w:val="24"/>
        </w:rPr>
        <w:t>direction</w:t>
      </w:r>
      <w:r>
        <w:rPr>
          <w:color w:val="1A1A1A"/>
          <w:spacing w:val="-4"/>
          <w:sz w:val="24"/>
        </w:rPr>
        <w:t xml:space="preserve"> </w:t>
      </w:r>
      <w:r>
        <w:rPr>
          <w:color w:val="1A1A1A"/>
          <w:sz w:val="24"/>
        </w:rPr>
        <w:t>into</w:t>
      </w:r>
      <w:r>
        <w:rPr>
          <w:color w:val="1A1A1A"/>
          <w:spacing w:val="-4"/>
          <w:sz w:val="24"/>
        </w:rPr>
        <w:t xml:space="preserve"> </w:t>
      </w:r>
      <w:r>
        <w:rPr>
          <w:color w:val="1A1A1A"/>
          <w:sz w:val="24"/>
        </w:rPr>
        <w:t>clear</w:t>
      </w:r>
      <w:r>
        <w:rPr>
          <w:color w:val="1A1A1A"/>
          <w:spacing w:val="-7"/>
          <w:sz w:val="24"/>
        </w:rPr>
        <w:t xml:space="preserve"> </w:t>
      </w:r>
      <w:r>
        <w:rPr>
          <w:color w:val="1A1A1A"/>
          <w:sz w:val="24"/>
        </w:rPr>
        <w:t>processes</w:t>
      </w:r>
      <w:r>
        <w:rPr>
          <w:color w:val="1A1A1A"/>
          <w:spacing w:val="-4"/>
          <w:sz w:val="24"/>
        </w:rPr>
        <w:t xml:space="preserve"> </w:t>
      </w:r>
      <w:r>
        <w:rPr>
          <w:color w:val="1A1A1A"/>
          <w:sz w:val="24"/>
        </w:rPr>
        <w:t>and</w:t>
      </w:r>
      <w:r>
        <w:rPr>
          <w:color w:val="1A1A1A"/>
          <w:spacing w:val="-4"/>
          <w:sz w:val="24"/>
        </w:rPr>
        <w:t xml:space="preserve"> </w:t>
      </w:r>
      <w:r>
        <w:rPr>
          <w:color w:val="1A1A1A"/>
          <w:sz w:val="24"/>
        </w:rPr>
        <w:t>tools</w:t>
      </w:r>
      <w:r>
        <w:rPr>
          <w:color w:val="1A1A1A"/>
          <w:spacing w:val="-4"/>
          <w:sz w:val="24"/>
        </w:rPr>
        <w:t xml:space="preserve"> </w:t>
      </w:r>
      <w:r>
        <w:rPr>
          <w:color w:val="1A1A1A"/>
          <w:sz w:val="24"/>
        </w:rPr>
        <w:t>that</w:t>
      </w:r>
      <w:r>
        <w:rPr>
          <w:color w:val="1A1A1A"/>
          <w:spacing w:val="-6"/>
          <w:sz w:val="24"/>
        </w:rPr>
        <w:t xml:space="preserve"> </w:t>
      </w:r>
      <w:r>
        <w:rPr>
          <w:color w:val="1A1A1A"/>
          <w:sz w:val="24"/>
        </w:rPr>
        <w:t>help</w:t>
      </w:r>
      <w:r>
        <w:rPr>
          <w:color w:val="1A1A1A"/>
          <w:spacing w:val="-6"/>
          <w:sz w:val="24"/>
        </w:rPr>
        <w:t xml:space="preserve"> </w:t>
      </w:r>
      <w:r>
        <w:rPr>
          <w:color w:val="1A1A1A"/>
          <w:sz w:val="24"/>
        </w:rPr>
        <w:t>schools navigate referrals, programming decisions, and transitions.</w:t>
      </w:r>
    </w:p>
    <w:p w14:paraId="10C3C409" w14:textId="77777777" w:rsidR="00014282" w:rsidRDefault="00000000">
      <w:pPr>
        <w:pStyle w:val="ListParagraph"/>
        <w:numPr>
          <w:ilvl w:val="0"/>
          <w:numId w:val="112"/>
        </w:numPr>
        <w:tabs>
          <w:tab w:val="left" w:pos="2160"/>
        </w:tabs>
        <w:spacing w:before="139" w:line="268" w:lineRule="auto"/>
        <w:ind w:right="1545"/>
        <w:rPr>
          <w:sz w:val="24"/>
        </w:rPr>
      </w:pPr>
      <w:r>
        <w:rPr>
          <w:color w:val="1A1A1A"/>
          <w:sz w:val="24"/>
        </w:rPr>
        <w:t>Support strong collaboration among schools, families, and system partners, helping</w:t>
      </w:r>
      <w:r>
        <w:rPr>
          <w:color w:val="1A1A1A"/>
          <w:spacing w:val="-6"/>
          <w:sz w:val="24"/>
        </w:rPr>
        <w:t xml:space="preserve"> </w:t>
      </w:r>
      <w:r>
        <w:rPr>
          <w:color w:val="1A1A1A"/>
          <w:sz w:val="24"/>
        </w:rPr>
        <w:t>to</w:t>
      </w:r>
      <w:r>
        <w:rPr>
          <w:color w:val="1A1A1A"/>
          <w:spacing w:val="-6"/>
          <w:sz w:val="24"/>
        </w:rPr>
        <w:t xml:space="preserve"> </w:t>
      </w:r>
      <w:r>
        <w:rPr>
          <w:color w:val="1A1A1A"/>
          <w:sz w:val="24"/>
        </w:rPr>
        <w:t>navigate</w:t>
      </w:r>
      <w:r>
        <w:rPr>
          <w:color w:val="1A1A1A"/>
          <w:spacing w:val="-5"/>
          <w:sz w:val="24"/>
        </w:rPr>
        <w:t xml:space="preserve"> </w:t>
      </w:r>
      <w:r>
        <w:rPr>
          <w:color w:val="1A1A1A"/>
          <w:sz w:val="24"/>
        </w:rPr>
        <w:t>processes,</w:t>
      </w:r>
      <w:r>
        <w:rPr>
          <w:color w:val="1A1A1A"/>
          <w:spacing w:val="-6"/>
          <w:sz w:val="24"/>
        </w:rPr>
        <w:t xml:space="preserve"> </w:t>
      </w:r>
      <w:r>
        <w:rPr>
          <w:color w:val="1A1A1A"/>
          <w:sz w:val="24"/>
        </w:rPr>
        <w:t>align</w:t>
      </w:r>
      <w:r>
        <w:rPr>
          <w:color w:val="1A1A1A"/>
          <w:spacing w:val="-4"/>
          <w:sz w:val="24"/>
        </w:rPr>
        <w:t xml:space="preserve"> </w:t>
      </w:r>
      <w:r>
        <w:rPr>
          <w:color w:val="1A1A1A"/>
          <w:sz w:val="24"/>
        </w:rPr>
        <w:t>supports,</w:t>
      </w:r>
      <w:r>
        <w:rPr>
          <w:color w:val="1A1A1A"/>
          <w:spacing w:val="-7"/>
          <w:sz w:val="24"/>
        </w:rPr>
        <w:t xml:space="preserve"> </w:t>
      </w:r>
      <w:r>
        <w:rPr>
          <w:color w:val="1A1A1A"/>
          <w:sz w:val="24"/>
        </w:rPr>
        <w:t>and</w:t>
      </w:r>
      <w:r>
        <w:rPr>
          <w:color w:val="1A1A1A"/>
          <w:spacing w:val="-6"/>
          <w:sz w:val="24"/>
        </w:rPr>
        <w:t xml:space="preserve"> </w:t>
      </w:r>
      <w:r>
        <w:rPr>
          <w:color w:val="1A1A1A"/>
          <w:sz w:val="24"/>
        </w:rPr>
        <w:t>promote</w:t>
      </w:r>
      <w:r>
        <w:rPr>
          <w:color w:val="1A1A1A"/>
          <w:spacing w:val="-4"/>
          <w:sz w:val="24"/>
        </w:rPr>
        <w:t xml:space="preserve"> </w:t>
      </w:r>
      <w:r>
        <w:rPr>
          <w:color w:val="1A1A1A"/>
          <w:sz w:val="24"/>
        </w:rPr>
        <w:t>shared</w:t>
      </w:r>
      <w:r>
        <w:rPr>
          <w:color w:val="1A1A1A"/>
          <w:spacing w:val="-4"/>
          <w:sz w:val="24"/>
        </w:rPr>
        <w:t xml:space="preserve"> </w:t>
      </w:r>
      <w:r>
        <w:rPr>
          <w:color w:val="1A1A1A"/>
          <w:sz w:val="24"/>
        </w:rPr>
        <w:t>responsibility for student success and wellbeing.</w:t>
      </w:r>
    </w:p>
    <w:p w14:paraId="41445427" w14:textId="77777777" w:rsidR="00014282" w:rsidRDefault="00000000">
      <w:pPr>
        <w:pStyle w:val="ListParagraph"/>
        <w:numPr>
          <w:ilvl w:val="0"/>
          <w:numId w:val="112"/>
        </w:numPr>
        <w:tabs>
          <w:tab w:val="left" w:pos="2160"/>
        </w:tabs>
        <w:spacing w:before="129" w:line="261" w:lineRule="auto"/>
        <w:ind w:right="1928"/>
        <w:rPr>
          <w:sz w:val="24"/>
        </w:rPr>
      </w:pPr>
      <w:r>
        <w:rPr>
          <w:color w:val="1A1A1A"/>
          <w:sz w:val="24"/>
        </w:rPr>
        <w:t>Lead</w:t>
      </w:r>
      <w:r>
        <w:rPr>
          <w:color w:val="1A1A1A"/>
          <w:spacing w:val="-5"/>
          <w:sz w:val="24"/>
        </w:rPr>
        <w:t xml:space="preserve"> </w:t>
      </w:r>
      <w:r>
        <w:rPr>
          <w:color w:val="1A1A1A"/>
          <w:sz w:val="24"/>
        </w:rPr>
        <w:t>cross-team</w:t>
      </w:r>
      <w:r>
        <w:rPr>
          <w:color w:val="1A1A1A"/>
          <w:spacing w:val="-4"/>
          <w:sz w:val="24"/>
        </w:rPr>
        <w:t xml:space="preserve"> </w:t>
      </w:r>
      <w:r>
        <w:rPr>
          <w:color w:val="1A1A1A"/>
          <w:sz w:val="24"/>
        </w:rPr>
        <w:t>collaboration</w:t>
      </w:r>
      <w:r>
        <w:rPr>
          <w:color w:val="1A1A1A"/>
          <w:spacing w:val="-5"/>
          <w:sz w:val="24"/>
        </w:rPr>
        <w:t xml:space="preserve"> </w:t>
      </w:r>
      <w:r>
        <w:rPr>
          <w:color w:val="1A1A1A"/>
          <w:sz w:val="24"/>
        </w:rPr>
        <w:t>to</w:t>
      </w:r>
      <w:r>
        <w:rPr>
          <w:color w:val="1A1A1A"/>
          <w:spacing w:val="-6"/>
          <w:sz w:val="24"/>
        </w:rPr>
        <w:t xml:space="preserve"> </w:t>
      </w:r>
      <w:r>
        <w:rPr>
          <w:color w:val="1A1A1A"/>
          <w:sz w:val="24"/>
        </w:rPr>
        <w:t>resolve</w:t>
      </w:r>
      <w:r>
        <w:rPr>
          <w:color w:val="1A1A1A"/>
          <w:spacing w:val="-5"/>
          <w:sz w:val="24"/>
        </w:rPr>
        <w:t xml:space="preserve"> </w:t>
      </w:r>
      <w:r>
        <w:rPr>
          <w:color w:val="1A1A1A"/>
          <w:sz w:val="24"/>
        </w:rPr>
        <w:t>complex</w:t>
      </w:r>
      <w:r>
        <w:rPr>
          <w:color w:val="1A1A1A"/>
          <w:spacing w:val="-5"/>
          <w:sz w:val="24"/>
        </w:rPr>
        <w:t xml:space="preserve"> </w:t>
      </w:r>
      <w:r>
        <w:rPr>
          <w:color w:val="1A1A1A"/>
          <w:sz w:val="24"/>
        </w:rPr>
        <w:t>student</w:t>
      </w:r>
      <w:r>
        <w:rPr>
          <w:color w:val="1A1A1A"/>
          <w:spacing w:val="-6"/>
          <w:sz w:val="24"/>
        </w:rPr>
        <w:t xml:space="preserve"> </w:t>
      </w:r>
      <w:r>
        <w:rPr>
          <w:color w:val="1A1A1A"/>
          <w:sz w:val="24"/>
        </w:rPr>
        <w:t>and</w:t>
      </w:r>
      <w:r>
        <w:rPr>
          <w:color w:val="1A1A1A"/>
          <w:spacing w:val="-5"/>
          <w:sz w:val="24"/>
        </w:rPr>
        <w:t xml:space="preserve"> </w:t>
      </w:r>
      <w:r>
        <w:rPr>
          <w:color w:val="1A1A1A"/>
          <w:sz w:val="24"/>
        </w:rPr>
        <w:t>school</w:t>
      </w:r>
      <w:r>
        <w:rPr>
          <w:color w:val="1A1A1A"/>
          <w:spacing w:val="-5"/>
          <w:sz w:val="24"/>
        </w:rPr>
        <w:t xml:space="preserve"> </w:t>
      </w:r>
      <w:r>
        <w:rPr>
          <w:color w:val="1A1A1A"/>
          <w:sz w:val="24"/>
        </w:rPr>
        <w:t>needs, ensuring services are aligned and responsive.</w:t>
      </w:r>
    </w:p>
    <w:p w14:paraId="755D2F8F" w14:textId="77777777" w:rsidR="00014282" w:rsidRDefault="00014282">
      <w:pPr>
        <w:pStyle w:val="ListParagraph"/>
        <w:spacing w:line="261" w:lineRule="auto"/>
        <w:rPr>
          <w:sz w:val="24"/>
        </w:rPr>
        <w:sectPr w:rsidR="00014282">
          <w:headerReference w:type="default" r:id="rId96"/>
          <w:footerReference w:type="default" r:id="rId97"/>
          <w:pgSz w:w="12240" w:h="15840"/>
          <w:pgMar w:top="1900" w:right="0" w:bottom="1420" w:left="0" w:header="4" w:footer="1227" w:gutter="0"/>
          <w:cols w:space="720"/>
        </w:sectPr>
      </w:pPr>
    </w:p>
    <w:p w14:paraId="12F68786" w14:textId="77777777" w:rsidR="00014282" w:rsidRDefault="00000000">
      <w:pPr>
        <w:pStyle w:val="BodyText"/>
        <w:spacing w:before="53"/>
        <w:ind w:left="1440"/>
      </w:pPr>
      <w:r>
        <w:rPr>
          <w:color w:val="1A1A1A"/>
        </w:rPr>
        <w:lastRenderedPageBreak/>
        <w:t>Roles</w:t>
      </w:r>
      <w:r>
        <w:rPr>
          <w:color w:val="1A1A1A"/>
          <w:spacing w:val="-4"/>
        </w:rPr>
        <w:t xml:space="preserve"> </w:t>
      </w:r>
      <w:r>
        <w:rPr>
          <w:color w:val="1A1A1A"/>
        </w:rPr>
        <w:t>and</w:t>
      </w:r>
      <w:r>
        <w:rPr>
          <w:color w:val="1A1A1A"/>
          <w:spacing w:val="-4"/>
        </w:rPr>
        <w:t xml:space="preserve"> </w:t>
      </w:r>
      <w:r>
        <w:rPr>
          <w:color w:val="1A1A1A"/>
        </w:rPr>
        <w:t>responsibilities</w:t>
      </w:r>
      <w:r>
        <w:rPr>
          <w:color w:val="1A1A1A"/>
          <w:spacing w:val="-4"/>
        </w:rPr>
        <w:t xml:space="preserve"> </w:t>
      </w:r>
      <w:r>
        <w:rPr>
          <w:color w:val="1A1A1A"/>
        </w:rPr>
        <w:t>include,</w:t>
      </w:r>
      <w:r>
        <w:rPr>
          <w:color w:val="1A1A1A"/>
          <w:spacing w:val="-4"/>
        </w:rPr>
        <w:t xml:space="preserve"> </w:t>
      </w:r>
      <w:r>
        <w:rPr>
          <w:color w:val="1A1A1A"/>
        </w:rPr>
        <w:t>but</w:t>
      </w:r>
      <w:r>
        <w:rPr>
          <w:color w:val="1A1A1A"/>
          <w:spacing w:val="-4"/>
        </w:rPr>
        <w:t xml:space="preserve"> </w:t>
      </w:r>
      <w:r>
        <w:rPr>
          <w:color w:val="1A1A1A"/>
        </w:rPr>
        <w:t>are</w:t>
      </w:r>
      <w:r>
        <w:rPr>
          <w:color w:val="1A1A1A"/>
          <w:spacing w:val="-4"/>
        </w:rPr>
        <w:t xml:space="preserve"> </w:t>
      </w:r>
      <w:r>
        <w:rPr>
          <w:color w:val="1A1A1A"/>
        </w:rPr>
        <w:t>not</w:t>
      </w:r>
      <w:r>
        <w:rPr>
          <w:color w:val="1A1A1A"/>
          <w:spacing w:val="-6"/>
        </w:rPr>
        <w:t xml:space="preserve"> </w:t>
      </w:r>
      <w:r>
        <w:rPr>
          <w:color w:val="1A1A1A"/>
        </w:rPr>
        <w:t>limited</w:t>
      </w:r>
      <w:r>
        <w:rPr>
          <w:color w:val="1A1A1A"/>
          <w:spacing w:val="-5"/>
        </w:rPr>
        <w:t xml:space="preserve"> to:</w:t>
      </w:r>
    </w:p>
    <w:p w14:paraId="16B9DBDA" w14:textId="77777777" w:rsidR="00014282" w:rsidRDefault="00000000">
      <w:pPr>
        <w:pStyle w:val="ListParagraph"/>
        <w:numPr>
          <w:ilvl w:val="0"/>
          <w:numId w:val="112"/>
        </w:numPr>
        <w:tabs>
          <w:tab w:val="left" w:pos="2160"/>
        </w:tabs>
        <w:spacing w:before="243" w:line="268" w:lineRule="auto"/>
        <w:ind w:right="1668"/>
        <w:rPr>
          <w:sz w:val="24"/>
        </w:rPr>
      </w:pPr>
      <w:r>
        <w:rPr>
          <w:color w:val="1A1A1A"/>
          <w:sz w:val="24"/>
        </w:rPr>
        <w:t>Provide</w:t>
      </w:r>
      <w:r>
        <w:rPr>
          <w:color w:val="1A1A1A"/>
          <w:spacing w:val="-4"/>
          <w:sz w:val="24"/>
        </w:rPr>
        <w:t xml:space="preserve"> </w:t>
      </w:r>
      <w:r>
        <w:rPr>
          <w:color w:val="1A1A1A"/>
          <w:sz w:val="24"/>
        </w:rPr>
        <w:t>specialized</w:t>
      </w:r>
      <w:r>
        <w:rPr>
          <w:color w:val="1A1A1A"/>
          <w:spacing w:val="-5"/>
          <w:sz w:val="24"/>
        </w:rPr>
        <w:t xml:space="preserve"> </w:t>
      </w:r>
      <w:r>
        <w:rPr>
          <w:color w:val="1A1A1A"/>
          <w:sz w:val="24"/>
        </w:rPr>
        <w:t>expertise</w:t>
      </w:r>
      <w:r>
        <w:rPr>
          <w:color w:val="1A1A1A"/>
          <w:spacing w:val="-4"/>
          <w:sz w:val="24"/>
        </w:rPr>
        <w:t xml:space="preserve"> </w:t>
      </w:r>
      <w:r>
        <w:rPr>
          <w:color w:val="1A1A1A"/>
          <w:sz w:val="24"/>
        </w:rPr>
        <w:t>to</w:t>
      </w:r>
      <w:r>
        <w:rPr>
          <w:color w:val="1A1A1A"/>
          <w:spacing w:val="-4"/>
          <w:sz w:val="24"/>
        </w:rPr>
        <w:t xml:space="preserve"> </w:t>
      </w:r>
      <w:r>
        <w:rPr>
          <w:color w:val="1A1A1A"/>
          <w:sz w:val="24"/>
        </w:rPr>
        <w:t>support</w:t>
      </w:r>
      <w:r>
        <w:rPr>
          <w:color w:val="1A1A1A"/>
          <w:spacing w:val="-4"/>
          <w:sz w:val="24"/>
        </w:rPr>
        <w:t xml:space="preserve"> </w:t>
      </w:r>
      <w:r>
        <w:rPr>
          <w:color w:val="1A1A1A"/>
          <w:sz w:val="24"/>
        </w:rPr>
        <w:t>inclusive,</w:t>
      </w:r>
      <w:r>
        <w:rPr>
          <w:color w:val="1A1A1A"/>
          <w:spacing w:val="-4"/>
          <w:sz w:val="24"/>
        </w:rPr>
        <w:t xml:space="preserve"> </w:t>
      </w:r>
      <w:r>
        <w:rPr>
          <w:color w:val="1A1A1A"/>
          <w:sz w:val="24"/>
        </w:rPr>
        <w:t>equitable,</w:t>
      </w:r>
      <w:r>
        <w:rPr>
          <w:color w:val="1A1A1A"/>
          <w:spacing w:val="-4"/>
          <w:sz w:val="24"/>
        </w:rPr>
        <w:t xml:space="preserve"> </w:t>
      </w:r>
      <w:r>
        <w:rPr>
          <w:color w:val="1A1A1A"/>
          <w:sz w:val="24"/>
        </w:rPr>
        <w:t>and</w:t>
      </w:r>
      <w:r>
        <w:rPr>
          <w:color w:val="1A1A1A"/>
          <w:spacing w:val="-6"/>
          <w:sz w:val="24"/>
        </w:rPr>
        <w:t xml:space="preserve"> </w:t>
      </w:r>
      <w:r>
        <w:rPr>
          <w:color w:val="1A1A1A"/>
          <w:sz w:val="24"/>
        </w:rPr>
        <w:t>human</w:t>
      </w:r>
      <w:r>
        <w:rPr>
          <w:color w:val="1A1A1A"/>
          <w:spacing w:val="-6"/>
          <w:sz w:val="24"/>
        </w:rPr>
        <w:t xml:space="preserve"> </w:t>
      </w:r>
      <w:r>
        <w:rPr>
          <w:color w:val="1A1A1A"/>
          <w:sz w:val="24"/>
        </w:rPr>
        <w:t>rights-based programming for students with disabilities and diverse learning needs across classrooms and schools.</w:t>
      </w:r>
    </w:p>
    <w:p w14:paraId="7333E833" w14:textId="77777777" w:rsidR="00014282" w:rsidRDefault="00000000">
      <w:pPr>
        <w:pStyle w:val="ListParagraph"/>
        <w:numPr>
          <w:ilvl w:val="0"/>
          <w:numId w:val="112"/>
        </w:numPr>
        <w:tabs>
          <w:tab w:val="left" w:pos="2160"/>
        </w:tabs>
        <w:spacing w:before="129" w:line="268" w:lineRule="auto"/>
        <w:ind w:right="1560"/>
        <w:rPr>
          <w:sz w:val="24"/>
        </w:rPr>
      </w:pPr>
      <w:r>
        <w:rPr>
          <w:color w:val="1A1A1A"/>
          <w:sz w:val="24"/>
        </w:rPr>
        <w:t>Build</w:t>
      </w:r>
      <w:r>
        <w:rPr>
          <w:color w:val="1A1A1A"/>
          <w:spacing w:val="-4"/>
          <w:sz w:val="24"/>
        </w:rPr>
        <w:t xml:space="preserve"> </w:t>
      </w:r>
      <w:r>
        <w:rPr>
          <w:color w:val="1A1A1A"/>
          <w:sz w:val="24"/>
        </w:rPr>
        <w:t>educator</w:t>
      </w:r>
      <w:r>
        <w:rPr>
          <w:color w:val="1A1A1A"/>
          <w:spacing w:val="-4"/>
          <w:sz w:val="24"/>
        </w:rPr>
        <w:t xml:space="preserve"> </w:t>
      </w:r>
      <w:r>
        <w:rPr>
          <w:color w:val="1A1A1A"/>
          <w:sz w:val="24"/>
        </w:rPr>
        <w:t>capacity</w:t>
      </w:r>
      <w:r>
        <w:rPr>
          <w:color w:val="1A1A1A"/>
          <w:spacing w:val="-4"/>
          <w:sz w:val="24"/>
        </w:rPr>
        <w:t xml:space="preserve"> </w:t>
      </w:r>
      <w:r>
        <w:rPr>
          <w:color w:val="1A1A1A"/>
          <w:sz w:val="24"/>
        </w:rPr>
        <w:t>through</w:t>
      </w:r>
      <w:r>
        <w:rPr>
          <w:color w:val="1A1A1A"/>
          <w:spacing w:val="-4"/>
          <w:sz w:val="24"/>
        </w:rPr>
        <w:t xml:space="preserve"> </w:t>
      </w:r>
      <w:r>
        <w:rPr>
          <w:color w:val="1A1A1A"/>
          <w:sz w:val="24"/>
        </w:rPr>
        <w:t>coaching,</w:t>
      </w:r>
      <w:r>
        <w:rPr>
          <w:color w:val="1A1A1A"/>
          <w:spacing w:val="-6"/>
          <w:sz w:val="24"/>
        </w:rPr>
        <w:t xml:space="preserve"> </w:t>
      </w:r>
      <w:r>
        <w:rPr>
          <w:color w:val="1A1A1A"/>
          <w:sz w:val="24"/>
        </w:rPr>
        <w:t>modelling,</w:t>
      </w:r>
      <w:r>
        <w:rPr>
          <w:color w:val="1A1A1A"/>
          <w:spacing w:val="-6"/>
          <w:sz w:val="24"/>
        </w:rPr>
        <w:t xml:space="preserve"> </w:t>
      </w:r>
      <w:r>
        <w:rPr>
          <w:color w:val="1A1A1A"/>
          <w:sz w:val="24"/>
        </w:rPr>
        <w:t>and</w:t>
      </w:r>
      <w:r>
        <w:rPr>
          <w:color w:val="1A1A1A"/>
          <w:spacing w:val="-4"/>
          <w:sz w:val="24"/>
        </w:rPr>
        <w:t xml:space="preserve"> </w:t>
      </w:r>
      <w:r>
        <w:rPr>
          <w:color w:val="1A1A1A"/>
          <w:sz w:val="24"/>
        </w:rPr>
        <w:t>collaborative</w:t>
      </w:r>
      <w:r>
        <w:rPr>
          <w:color w:val="1A1A1A"/>
          <w:spacing w:val="-4"/>
          <w:sz w:val="24"/>
        </w:rPr>
        <w:t xml:space="preserve"> </w:t>
      </w:r>
      <w:r>
        <w:rPr>
          <w:color w:val="1A1A1A"/>
          <w:sz w:val="24"/>
        </w:rPr>
        <w:t xml:space="preserve">problem-solving that improves the quality of instruction, assessment, and IEP </w:t>
      </w:r>
      <w:r>
        <w:rPr>
          <w:color w:val="1A1A1A"/>
          <w:spacing w:val="-2"/>
          <w:sz w:val="24"/>
        </w:rPr>
        <w:t>development.</w:t>
      </w:r>
    </w:p>
    <w:p w14:paraId="295FDA99" w14:textId="77777777" w:rsidR="00014282" w:rsidRDefault="00000000">
      <w:pPr>
        <w:pStyle w:val="ListParagraph"/>
        <w:numPr>
          <w:ilvl w:val="0"/>
          <w:numId w:val="112"/>
        </w:numPr>
        <w:tabs>
          <w:tab w:val="left" w:pos="2160"/>
        </w:tabs>
        <w:spacing w:before="129" w:line="261" w:lineRule="auto"/>
        <w:ind w:right="2008"/>
        <w:rPr>
          <w:sz w:val="24"/>
        </w:rPr>
      </w:pPr>
      <w:r>
        <w:rPr>
          <w:color w:val="1A1A1A"/>
          <w:sz w:val="24"/>
        </w:rPr>
        <w:t>Support</w:t>
      </w:r>
      <w:r>
        <w:rPr>
          <w:color w:val="1A1A1A"/>
          <w:spacing w:val="-5"/>
          <w:sz w:val="24"/>
        </w:rPr>
        <w:t xml:space="preserve"> </w:t>
      </w:r>
      <w:r>
        <w:rPr>
          <w:color w:val="1A1A1A"/>
          <w:sz w:val="24"/>
        </w:rPr>
        <w:t>educators</w:t>
      </w:r>
      <w:r>
        <w:rPr>
          <w:color w:val="1A1A1A"/>
          <w:spacing w:val="-5"/>
          <w:sz w:val="24"/>
        </w:rPr>
        <w:t xml:space="preserve"> </w:t>
      </w:r>
      <w:r>
        <w:rPr>
          <w:color w:val="1A1A1A"/>
          <w:sz w:val="24"/>
        </w:rPr>
        <w:t>with</w:t>
      </w:r>
      <w:r>
        <w:rPr>
          <w:color w:val="1A1A1A"/>
          <w:spacing w:val="-7"/>
          <w:sz w:val="24"/>
        </w:rPr>
        <w:t xml:space="preserve"> </w:t>
      </w:r>
      <w:r>
        <w:rPr>
          <w:color w:val="1A1A1A"/>
          <w:sz w:val="24"/>
        </w:rPr>
        <w:t>evidence-informed</w:t>
      </w:r>
      <w:r>
        <w:rPr>
          <w:color w:val="1A1A1A"/>
          <w:spacing w:val="-7"/>
          <w:sz w:val="24"/>
        </w:rPr>
        <w:t xml:space="preserve"> </w:t>
      </w:r>
      <w:r>
        <w:rPr>
          <w:color w:val="1A1A1A"/>
          <w:sz w:val="24"/>
        </w:rPr>
        <w:t>strategies</w:t>
      </w:r>
      <w:r>
        <w:rPr>
          <w:color w:val="1A1A1A"/>
          <w:spacing w:val="-5"/>
          <w:sz w:val="24"/>
        </w:rPr>
        <w:t xml:space="preserve"> </w:t>
      </w:r>
      <w:r>
        <w:rPr>
          <w:color w:val="1A1A1A"/>
          <w:sz w:val="24"/>
        </w:rPr>
        <w:t>that</w:t>
      </w:r>
      <w:r>
        <w:rPr>
          <w:color w:val="1A1A1A"/>
          <w:spacing w:val="-5"/>
          <w:sz w:val="24"/>
        </w:rPr>
        <w:t xml:space="preserve"> </w:t>
      </w:r>
      <w:r>
        <w:rPr>
          <w:color w:val="1A1A1A"/>
          <w:sz w:val="24"/>
        </w:rPr>
        <w:t>improve</w:t>
      </w:r>
      <w:r>
        <w:rPr>
          <w:color w:val="1A1A1A"/>
          <w:spacing w:val="-7"/>
          <w:sz w:val="24"/>
        </w:rPr>
        <w:t xml:space="preserve"> </w:t>
      </w:r>
      <w:r>
        <w:rPr>
          <w:color w:val="1A1A1A"/>
          <w:sz w:val="24"/>
        </w:rPr>
        <w:t>access</w:t>
      </w:r>
      <w:r>
        <w:rPr>
          <w:color w:val="1A1A1A"/>
          <w:spacing w:val="-5"/>
          <w:sz w:val="24"/>
        </w:rPr>
        <w:t xml:space="preserve"> </w:t>
      </w:r>
      <w:r>
        <w:rPr>
          <w:color w:val="1A1A1A"/>
          <w:sz w:val="24"/>
        </w:rPr>
        <w:t>to curriculum, assessment, and meaningful IEP development.</w:t>
      </w:r>
    </w:p>
    <w:p w14:paraId="5D51F2FA" w14:textId="77777777" w:rsidR="00014282" w:rsidRDefault="00000000">
      <w:pPr>
        <w:pStyle w:val="ListParagraph"/>
        <w:numPr>
          <w:ilvl w:val="0"/>
          <w:numId w:val="112"/>
        </w:numPr>
        <w:tabs>
          <w:tab w:val="left" w:pos="2160"/>
        </w:tabs>
        <w:spacing w:before="139" w:line="268" w:lineRule="auto"/>
        <w:ind w:right="1491"/>
        <w:rPr>
          <w:sz w:val="24"/>
        </w:rPr>
      </w:pPr>
      <w:r>
        <w:rPr>
          <w:color w:val="1A1A1A"/>
          <w:sz w:val="24"/>
        </w:rPr>
        <w:t>Help</w:t>
      </w:r>
      <w:r>
        <w:rPr>
          <w:color w:val="1A1A1A"/>
          <w:spacing w:val="-4"/>
          <w:sz w:val="24"/>
        </w:rPr>
        <w:t xml:space="preserve"> </w:t>
      </w:r>
      <w:r>
        <w:rPr>
          <w:color w:val="1A1A1A"/>
          <w:sz w:val="24"/>
        </w:rPr>
        <w:t>translate</w:t>
      </w:r>
      <w:r>
        <w:rPr>
          <w:color w:val="1A1A1A"/>
          <w:spacing w:val="-3"/>
          <w:sz w:val="24"/>
        </w:rPr>
        <w:t xml:space="preserve"> </w:t>
      </w:r>
      <w:r>
        <w:rPr>
          <w:color w:val="1A1A1A"/>
          <w:sz w:val="24"/>
        </w:rPr>
        <w:t>system</w:t>
      </w:r>
      <w:r>
        <w:rPr>
          <w:color w:val="1A1A1A"/>
          <w:spacing w:val="-7"/>
          <w:sz w:val="24"/>
        </w:rPr>
        <w:t xml:space="preserve"> </w:t>
      </w:r>
      <w:r>
        <w:rPr>
          <w:color w:val="1A1A1A"/>
          <w:sz w:val="24"/>
        </w:rPr>
        <w:t>direction</w:t>
      </w:r>
      <w:r>
        <w:rPr>
          <w:color w:val="1A1A1A"/>
          <w:spacing w:val="-6"/>
          <w:sz w:val="24"/>
        </w:rPr>
        <w:t xml:space="preserve"> </w:t>
      </w:r>
      <w:r>
        <w:rPr>
          <w:color w:val="1A1A1A"/>
          <w:sz w:val="24"/>
        </w:rPr>
        <w:t>and</w:t>
      </w:r>
      <w:r>
        <w:rPr>
          <w:color w:val="1A1A1A"/>
          <w:spacing w:val="-6"/>
          <w:sz w:val="24"/>
        </w:rPr>
        <w:t xml:space="preserve"> </w:t>
      </w:r>
      <w:r>
        <w:rPr>
          <w:color w:val="1A1A1A"/>
          <w:sz w:val="24"/>
        </w:rPr>
        <w:t>legislative</w:t>
      </w:r>
      <w:r>
        <w:rPr>
          <w:color w:val="1A1A1A"/>
          <w:spacing w:val="-4"/>
          <w:sz w:val="24"/>
        </w:rPr>
        <w:t xml:space="preserve"> </w:t>
      </w:r>
      <w:r>
        <w:rPr>
          <w:color w:val="1A1A1A"/>
          <w:sz w:val="24"/>
        </w:rPr>
        <w:t>requirements</w:t>
      </w:r>
      <w:r>
        <w:rPr>
          <w:color w:val="1A1A1A"/>
          <w:spacing w:val="-4"/>
          <w:sz w:val="24"/>
        </w:rPr>
        <w:t xml:space="preserve"> </w:t>
      </w:r>
      <w:r>
        <w:rPr>
          <w:color w:val="1A1A1A"/>
          <w:sz w:val="24"/>
        </w:rPr>
        <w:t>into</w:t>
      </w:r>
      <w:r>
        <w:rPr>
          <w:color w:val="1A1A1A"/>
          <w:spacing w:val="-5"/>
          <w:sz w:val="24"/>
        </w:rPr>
        <w:t xml:space="preserve"> </w:t>
      </w:r>
      <w:r>
        <w:rPr>
          <w:color w:val="1A1A1A"/>
          <w:sz w:val="24"/>
        </w:rPr>
        <w:t>everyday</w:t>
      </w:r>
      <w:r>
        <w:rPr>
          <w:color w:val="1A1A1A"/>
          <w:spacing w:val="-4"/>
          <w:sz w:val="24"/>
        </w:rPr>
        <w:t xml:space="preserve"> </w:t>
      </w:r>
      <w:r>
        <w:rPr>
          <w:color w:val="1A1A1A"/>
          <w:sz w:val="24"/>
        </w:rPr>
        <w:t>school practice, supporting consistent, accountable implementation of the Special Education Plan.</w:t>
      </w:r>
    </w:p>
    <w:p w14:paraId="2BE34108" w14:textId="77777777" w:rsidR="00014282" w:rsidRDefault="00000000">
      <w:pPr>
        <w:pStyle w:val="ListParagraph"/>
        <w:numPr>
          <w:ilvl w:val="0"/>
          <w:numId w:val="112"/>
        </w:numPr>
        <w:tabs>
          <w:tab w:val="left" w:pos="2160"/>
        </w:tabs>
        <w:spacing w:before="129" w:line="261" w:lineRule="auto"/>
        <w:ind w:right="1744"/>
        <w:rPr>
          <w:sz w:val="24"/>
        </w:rPr>
      </w:pPr>
      <w:r>
        <w:rPr>
          <w:color w:val="1A1A1A"/>
          <w:sz w:val="24"/>
        </w:rPr>
        <w:t>Coach</w:t>
      </w:r>
      <w:r>
        <w:rPr>
          <w:color w:val="1A1A1A"/>
          <w:spacing w:val="-6"/>
          <w:sz w:val="24"/>
        </w:rPr>
        <w:t xml:space="preserve"> </w:t>
      </w:r>
      <w:r>
        <w:rPr>
          <w:color w:val="1A1A1A"/>
          <w:sz w:val="24"/>
        </w:rPr>
        <w:t>and</w:t>
      </w:r>
      <w:r>
        <w:rPr>
          <w:color w:val="1A1A1A"/>
          <w:spacing w:val="-6"/>
          <w:sz w:val="24"/>
        </w:rPr>
        <w:t xml:space="preserve"> </w:t>
      </w:r>
      <w:r>
        <w:rPr>
          <w:color w:val="1A1A1A"/>
          <w:sz w:val="24"/>
        </w:rPr>
        <w:t>model</w:t>
      </w:r>
      <w:r>
        <w:rPr>
          <w:color w:val="1A1A1A"/>
          <w:spacing w:val="-4"/>
          <w:sz w:val="24"/>
        </w:rPr>
        <w:t xml:space="preserve"> </w:t>
      </w:r>
      <w:r>
        <w:rPr>
          <w:color w:val="1A1A1A"/>
          <w:sz w:val="24"/>
        </w:rPr>
        <w:t>inclusive</w:t>
      </w:r>
      <w:r>
        <w:rPr>
          <w:color w:val="1A1A1A"/>
          <w:spacing w:val="-4"/>
          <w:sz w:val="24"/>
        </w:rPr>
        <w:t xml:space="preserve"> </w:t>
      </w:r>
      <w:r>
        <w:rPr>
          <w:color w:val="1A1A1A"/>
          <w:sz w:val="24"/>
        </w:rPr>
        <w:t>practice</w:t>
      </w:r>
      <w:r>
        <w:rPr>
          <w:color w:val="1A1A1A"/>
          <w:spacing w:val="-4"/>
          <w:sz w:val="24"/>
        </w:rPr>
        <w:t xml:space="preserve"> </w:t>
      </w:r>
      <w:r>
        <w:rPr>
          <w:color w:val="1A1A1A"/>
          <w:sz w:val="24"/>
        </w:rPr>
        <w:t>(UDL,</w:t>
      </w:r>
      <w:r>
        <w:rPr>
          <w:color w:val="1A1A1A"/>
          <w:spacing w:val="-4"/>
          <w:sz w:val="24"/>
        </w:rPr>
        <w:t xml:space="preserve"> </w:t>
      </w:r>
      <w:r>
        <w:rPr>
          <w:color w:val="1A1A1A"/>
          <w:sz w:val="24"/>
        </w:rPr>
        <w:t>DI,</w:t>
      </w:r>
      <w:r>
        <w:rPr>
          <w:color w:val="1A1A1A"/>
          <w:spacing w:val="-6"/>
          <w:sz w:val="24"/>
        </w:rPr>
        <w:t xml:space="preserve"> </w:t>
      </w:r>
      <w:r>
        <w:rPr>
          <w:color w:val="1A1A1A"/>
          <w:sz w:val="24"/>
        </w:rPr>
        <w:t>tiered</w:t>
      </w:r>
      <w:r>
        <w:rPr>
          <w:color w:val="1A1A1A"/>
          <w:spacing w:val="-4"/>
          <w:sz w:val="24"/>
        </w:rPr>
        <w:t xml:space="preserve"> </w:t>
      </w:r>
      <w:r>
        <w:rPr>
          <w:color w:val="1A1A1A"/>
          <w:sz w:val="24"/>
        </w:rPr>
        <w:t>supports)</w:t>
      </w:r>
      <w:r>
        <w:rPr>
          <w:color w:val="1A1A1A"/>
          <w:spacing w:val="-5"/>
          <w:sz w:val="24"/>
        </w:rPr>
        <w:t xml:space="preserve"> </w:t>
      </w:r>
      <w:r>
        <w:rPr>
          <w:color w:val="1A1A1A"/>
          <w:sz w:val="24"/>
        </w:rPr>
        <w:t>so</w:t>
      </w:r>
      <w:r>
        <w:rPr>
          <w:color w:val="1A1A1A"/>
          <w:spacing w:val="-3"/>
          <w:sz w:val="24"/>
        </w:rPr>
        <w:t xml:space="preserve"> </w:t>
      </w:r>
      <w:r>
        <w:rPr>
          <w:color w:val="1A1A1A"/>
          <w:sz w:val="24"/>
        </w:rPr>
        <w:t>teachers</w:t>
      </w:r>
      <w:r>
        <w:rPr>
          <w:color w:val="1A1A1A"/>
          <w:spacing w:val="-4"/>
          <w:sz w:val="24"/>
        </w:rPr>
        <w:t xml:space="preserve"> </w:t>
      </w:r>
      <w:r>
        <w:rPr>
          <w:color w:val="1A1A1A"/>
          <w:sz w:val="24"/>
        </w:rPr>
        <w:t>can better support students with disabilities in everyday classroom contexts.</w:t>
      </w:r>
    </w:p>
    <w:p w14:paraId="48428C13" w14:textId="77777777" w:rsidR="00014282" w:rsidRDefault="00000000">
      <w:pPr>
        <w:pStyle w:val="Heading4"/>
        <w:spacing w:before="256"/>
      </w:pPr>
      <w:r>
        <w:rPr>
          <w:color w:val="1A1A1A"/>
        </w:rPr>
        <w:t>Registered</w:t>
      </w:r>
      <w:r>
        <w:rPr>
          <w:color w:val="1A1A1A"/>
          <w:spacing w:val="-7"/>
        </w:rPr>
        <w:t xml:space="preserve"> </w:t>
      </w:r>
      <w:r>
        <w:rPr>
          <w:color w:val="1A1A1A"/>
        </w:rPr>
        <w:t>Behaviour</w:t>
      </w:r>
      <w:r>
        <w:rPr>
          <w:color w:val="1A1A1A"/>
          <w:spacing w:val="-4"/>
        </w:rPr>
        <w:t xml:space="preserve"> </w:t>
      </w:r>
      <w:r>
        <w:rPr>
          <w:color w:val="1A1A1A"/>
          <w:spacing w:val="-2"/>
        </w:rPr>
        <w:t>Analysts:</w:t>
      </w:r>
    </w:p>
    <w:p w14:paraId="3C048946" w14:textId="77777777" w:rsidR="00014282" w:rsidRDefault="00000000">
      <w:pPr>
        <w:pStyle w:val="BodyText"/>
        <w:spacing w:before="172"/>
        <w:ind w:left="1440"/>
      </w:pPr>
      <w:r>
        <w:rPr>
          <w:color w:val="1A1A1A"/>
        </w:rPr>
        <w:t>Roles</w:t>
      </w:r>
      <w:r>
        <w:rPr>
          <w:color w:val="1A1A1A"/>
          <w:spacing w:val="-4"/>
        </w:rPr>
        <w:t xml:space="preserve"> </w:t>
      </w:r>
      <w:r>
        <w:rPr>
          <w:color w:val="1A1A1A"/>
        </w:rPr>
        <w:t>and</w:t>
      </w:r>
      <w:r>
        <w:rPr>
          <w:color w:val="1A1A1A"/>
          <w:spacing w:val="-4"/>
        </w:rPr>
        <w:t xml:space="preserve"> </w:t>
      </w:r>
      <w:r>
        <w:rPr>
          <w:color w:val="1A1A1A"/>
        </w:rPr>
        <w:t>responsibilities</w:t>
      </w:r>
      <w:r>
        <w:rPr>
          <w:color w:val="1A1A1A"/>
          <w:spacing w:val="-4"/>
        </w:rPr>
        <w:t xml:space="preserve"> </w:t>
      </w:r>
      <w:r>
        <w:rPr>
          <w:color w:val="1A1A1A"/>
        </w:rPr>
        <w:t>include,</w:t>
      </w:r>
      <w:r>
        <w:rPr>
          <w:color w:val="1A1A1A"/>
          <w:spacing w:val="-4"/>
        </w:rPr>
        <w:t xml:space="preserve"> </w:t>
      </w:r>
      <w:r>
        <w:rPr>
          <w:color w:val="1A1A1A"/>
        </w:rPr>
        <w:t>but</w:t>
      </w:r>
      <w:r>
        <w:rPr>
          <w:color w:val="1A1A1A"/>
          <w:spacing w:val="-4"/>
        </w:rPr>
        <w:t xml:space="preserve"> </w:t>
      </w:r>
      <w:r>
        <w:rPr>
          <w:color w:val="1A1A1A"/>
        </w:rPr>
        <w:t>are</w:t>
      </w:r>
      <w:r>
        <w:rPr>
          <w:color w:val="1A1A1A"/>
          <w:spacing w:val="-4"/>
        </w:rPr>
        <w:t xml:space="preserve"> </w:t>
      </w:r>
      <w:r>
        <w:rPr>
          <w:color w:val="1A1A1A"/>
        </w:rPr>
        <w:t>not</w:t>
      </w:r>
      <w:r>
        <w:rPr>
          <w:color w:val="1A1A1A"/>
          <w:spacing w:val="-6"/>
        </w:rPr>
        <w:t xml:space="preserve"> </w:t>
      </w:r>
      <w:r>
        <w:rPr>
          <w:color w:val="1A1A1A"/>
        </w:rPr>
        <w:t>limited</w:t>
      </w:r>
      <w:r>
        <w:rPr>
          <w:color w:val="1A1A1A"/>
          <w:spacing w:val="-5"/>
        </w:rPr>
        <w:t xml:space="preserve"> to:</w:t>
      </w:r>
    </w:p>
    <w:p w14:paraId="15130A24" w14:textId="77777777" w:rsidR="00014282" w:rsidRDefault="00000000">
      <w:pPr>
        <w:pStyle w:val="ListParagraph"/>
        <w:numPr>
          <w:ilvl w:val="0"/>
          <w:numId w:val="112"/>
        </w:numPr>
        <w:tabs>
          <w:tab w:val="left" w:pos="2160"/>
        </w:tabs>
        <w:spacing w:before="244" w:line="261" w:lineRule="auto"/>
        <w:ind w:right="2104"/>
        <w:jc w:val="both"/>
        <w:rPr>
          <w:sz w:val="24"/>
        </w:rPr>
      </w:pPr>
      <w:r>
        <w:rPr>
          <w:color w:val="1A1A1A"/>
          <w:sz w:val="24"/>
        </w:rPr>
        <w:t>Support</w:t>
      </w:r>
      <w:r>
        <w:rPr>
          <w:color w:val="1A1A1A"/>
          <w:spacing w:val="-5"/>
          <w:sz w:val="24"/>
        </w:rPr>
        <w:t xml:space="preserve"> </w:t>
      </w:r>
      <w:r>
        <w:rPr>
          <w:color w:val="1A1A1A"/>
          <w:sz w:val="24"/>
        </w:rPr>
        <w:t>schools</w:t>
      </w:r>
      <w:r>
        <w:rPr>
          <w:color w:val="1A1A1A"/>
          <w:spacing w:val="-5"/>
          <w:sz w:val="24"/>
        </w:rPr>
        <w:t xml:space="preserve"> </w:t>
      </w:r>
      <w:r>
        <w:rPr>
          <w:color w:val="1A1A1A"/>
          <w:sz w:val="24"/>
        </w:rPr>
        <w:t>with</w:t>
      </w:r>
      <w:r>
        <w:rPr>
          <w:color w:val="1A1A1A"/>
          <w:spacing w:val="-6"/>
          <w:sz w:val="24"/>
        </w:rPr>
        <w:t xml:space="preserve"> </w:t>
      </w:r>
      <w:r>
        <w:rPr>
          <w:color w:val="1A1A1A"/>
          <w:sz w:val="24"/>
        </w:rPr>
        <w:t>assessment,</w:t>
      </w:r>
      <w:r>
        <w:rPr>
          <w:color w:val="1A1A1A"/>
          <w:spacing w:val="-7"/>
          <w:sz w:val="24"/>
        </w:rPr>
        <w:t xml:space="preserve"> </w:t>
      </w:r>
      <w:r>
        <w:rPr>
          <w:color w:val="1A1A1A"/>
          <w:sz w:val="24"/>
        </w:rPr>
        <w:t>planning,</w:t>
      </w:r>
      <w:r>
        <w:rPr>
          <w:color w:val="1A1A1A"/>
          <w:spacing w:val="-5"/>
          <w:sz w:val="24"/>
        </w:rPr>
        <w:t xml:space="preserve"> </w:t>
      </w:r>
      <w:r>
        <w:rPr>
          <w:color w:val="1A1A1A"/>
          <w:sz w:val="24"/>
        </w:rPr>
        <w:t>and</w:t>
      </w:r>
      <w:r>
        <w:rPr>
          <w:color w:val="1A1A1A"/>
          <w:spacing w:val="-5"/>
          <w:sz w:val="24"/>
        </w:rPr>
        <w:t xml:space="preserve"> </w:t>
      </w:r>
      <w:r>
        <w:rPr>
          <w:color w:val="1A1A1A"/>
          <w:sz w:val="24"/>
        </w:rPr>
        <w:t>intervention</w:t>
      </w:r>
      <w:r>
        <w:rPr>
          <w:color w:val="1A1A1A"/>
          <w:spacing w:val="-5"/>
          <w:sz w:val="24"/>
        </w:rPr>
        <w:t xml:space="preserve"> </w:t>
      </w:r>
      <w:r>
        <w:rPr>
          <w:color w:val="1A1A1A"/>
          <w:sz w:val="24"/>
        </w:rPr>
        <w:t>that</w:t>
      </w:r>
      <w:r>
        <w:rPr>
          <w:color w:val="1A1A1A"/>
          <w:spacing w:val="-7"/>
          <w:sz w:val="24"/>
        </w:rPr>
        <w:t xml:space="preserve"> </w:t>
      </w:r>
      <w:r>
        <w:rPr>
          <w:color w:val="1A1A1A"/>
          <w:sz w:val="24"/>
        </w:rPr>
        <w:t>promotes student dignity, autonomy, and meaningful participation in learning.</w:t>
      </w:r>
    </w:p>
    <w:p w14:paraId="1678B40A" w14:textId="77777777" w:rsidR="00014282" w:rsidRDefault="00000000">
      <w:pPr>
        <w:pStyle w:val="ListParagraph"/>
        <w:numPr>
          <w:ilvl w:val="0"/>
          <w:numId w:val="112"/>
        </w:numPr>
        <w:tabs>
          <w:tab w:val="left" w:pos="2160"/>
        </w:tabs>
        <w:spacing w:before="138" w:line="268" w:lineRule="auto"/>
        <w:ind w:right="2032"/>
        <w:jc w:val="both"/>
        <w:rPr>
          <w:sz w:val="24"/>
        </w:rPr>
      </w:pPr>
      <w:r>
        <w:rPr>
          <w:color w:val="1A1A1A"/>
          <w:sz w:val="24"/>
        </w:rPr>
        <w:t>Coach</w:t>
      </w:r>
      <w:r>
        <w:rPr>
          <w:color w:val="1A1A1A"/>
          <w:spacing w:val="-5"/>
          <w:sz w:val="24"/>
        </w:rPr>
        <w:t xml:space="preserve"> </w:t>
      </w:r>
      <w:r>
        <w:rPr>
          <w:color w:val="1A1A1A"/>
          <w:sz w:val="24"/>
        </w:rPr>
        <w:t>educators</w:t>
      </w:r>
      <w:r>
        <w:rPr>
          <w:color w:val="1A1A1A"/>
          <w:spacing w:val="-6"/>
          <w:sz w:val="24"/>
        </w:rPr>
        <w:t xml:space="preserve"> </w:t>
      </w:r>
      <w:r>
        <w:rPr>
          <w:color w:val="1A1A1A"/>
          <w:sz w:val="24"/>
        </w:rPr>
        <w:t>and</w:t>
      </w:r>
      <w:r>
        <w:rPr>
          <w:color w:val="1A1A1A"/>
          <w:spacing w:val="-7"/>
          <w:sz w:val="24"/>
        </w:rPr>
        <w:t xml:space="preserve"> </w:t>
      </w:r>
      <w:r>
        <w:rPr>
          <w:color w:val="1A1A1A"/>
          <w:sz w:val="24"/>
        </w:rPr>
        <w:t>support</w:t>
      </w:r>
      <w:r>
        <w:rPr>
          <w:color w:val="1A1A1A"/>
          <w:spacing w:val="-3"/>
          <w:sz w:val="24"/>
        </w:rPr>
        <w:t xml:space="preserve"> </w:t>
      </w:r>
      <w:r>
        <w:rPr>
          <w:color w:val="1A1A1A"/>
          <w:sz w:val="24"/>
        </w:rPr>
        <w:t>staff</w:t>
      </w:r>
      <w:r>
        <w:rPr>
          <w:color w:val="1A1A1A"/>
          <w:spacing w:val="-3"/>
          <w:sz w:val="24"/>
        </w:rPr>
        <w:t xml:space="preserve"> </w:t>
      </w:r>
      <w:r>
        <w:rPr>
          <w:color w:val="1A1A1A"/>
          <w:sz w:val="24"/>
        </w:rPr>
        <w:t>to</w:t>
      </w:r>
      <w:r>
        <w:rPr>
          <w:color w:val="1A1A1A"/>
          <w:spacing w:val="-4"/>
          <w:sz w:val="24"/>
        </w:rPr>
        <w:t xml:space="preserve"> </w:t>
      </w:r>
      <w:r>
        <w:rPr>
          <w:color w:val="1A1A1A"/>
          <w:sz w:val="24"/>
        </w:rPr>
        <w:t>use</w:t>
      </w:r>
      <w:r>
        <w:rPr>
          <w:color w:val="1A1A1A"/>
          <w:spacing w:val="-5"/>
          <w:sz w:val="24"/>
        </w:rPr>
        <w:t xml:space="preserve"> </w:t>
      </w:r>
      <w:r>
        <w:rPr>
          <w:color w:val="1A1A1A"/>
          <w:sz w:val="24"/>
        </w:rPr>
        <w:t>evidence-informed,</w:t>
      </w:r>
      <w:r>
        <w:rPr>
          <w:color w:val="1A1A1A"/>
          <w:spacing w:val="-5"/>
          <w:sz w:val="24"/>
        </w:rPr>
        <w:t xml:space="preserve"> </w:t>
      </w:r>
      <w:r>
        <w:rPr>
          <w:color w:val="1A1A1A"/>
          <w:sz w:val="24"/>
        </w:rPr>
        <w:t>least-intrusive strategies, strengthening consistency</w:t>
      </w:r>
      <w:r>
        <w:rPr>
          <w:color w:val="1A1A1A"/>
          <w:spacing w:val="-2"/>
          <w:sz w:val="24"/>
        </w:rPr>
        <w:t xml:space="preserve"> </w:t>
      </w:r>
      <w:r>
        <w:rPr>
          <w:color w:val="1A1A1A"/>
          <w:sz w:val="24"/>
        </w:rPr>
        <w:t>in how</w:t>
      </w:r>
      <w:r>
        <w:rPr>
          <w:color w:val="1A1A1A"/>
          <w:spacing w:val="-2"/>
          <w:sz w:val="24"/>
        </w:rPr>
        <w:t xml:space="preserve"> </w:t>
      </w:r>
      <w:r>
        <w:rPr>
          <w:color w:val="1A1A1A"/>
          <w:sz w:val="24"/>
        </w:rPr>
        <w:t>students</w:t>
      </w:r>
      <w:r>
        <w:rPr>
          <w:color w:val="1A1A1A"/>
          <w:spacing w:val="-1"/>
          <w:sz w:val="24"/>
        </w:rPr>
        <w:t xml:space="preserve"> </w:t>
      </w:r>
      <w:r>
        <w:rPr>
          <w:color w:val="1A1A1A"/>
          <w:sz w:val="24"/>
        </w:rPr>
        <w:t>are supported</w:t>
      </w:r>
      <w:r>
        <w:rPr>
          <w:color w:val="1A1A1A"/>
          <w:spacing w:val="-1"/>
          <w:sz w:val="24"/>
        </w:rPr>
        <w:t xml:space="preserve"> </w:t>
      </w:r>
      <w:r>
        <w:rPr>
          <w:color w:val="1A1A1A"/>
          <w:sz w:val="24"/>
        </w:rPr>
        <w:t xml:space="preserve">across </w:t>
      </w:r>
      <w:r>
        <w:rPr>
          <w:color w:val="1A1A1A"/>
          <w:spacing w:val="-2"/>
          <w:sz w:val="24"/>
        </w:rPr>
        <w:t>settings.</w:t>
      </w:r>
    </w:p>
    <w:p w14:paraId="2F9F9683" w14:textId="77777777" w:rsidR="00014282" w:rsidRDefault="00000000">
      <w:pPr>
        <w:pStyle w:val="ListParagraph"/>
        <w:numPr>
          <w:ilvl w:val="0"/>
          <w:numId w:val="112"/>
        </w:numPr>
        <w:tabs>
          <w:tab w:val="left" w:pos="2160"/>
        </w:tabs>
        <w:spacing w:before="129" w:line="261" w:lineRule="auto"/>
        <w:ind w:right="1725"/>
        <w:jc w:val="both"/>
        <w:rPr>
          <w:sz w:val="24"/>
        </w:rPr>
      </w:pPr>
      <w:r>
        <w:rPr>
          <w:color w:val="1A1A1A"/>
          <w:sz w:val="24"/>
        </w:rPr>
        <w:t>Ensure</w:t>
      </w:r>
      <w:r>
        <w:rPr>
          <w:color w:val="1A1A1A"/>
          <w:spacing w:val="-5"/>
          <w:sz w:val="24"/>
        </w:rPr>
        <w:t xml:space="preserve"> </w:t>
      </w:r>
      <w:r>
        <w:rPr>
          <w:color w:val="1A1A1A"/>
          <w:sz w:val="24"/>
        </w:rPr>
        <w:t>behaviour</w:t>
      </w:r>
      <w:r>
        <w:rPr>
          <w:color w:val="1A1A1A"/>
          <w:spacing w:val="-3"/>
          <w:sz w:val="24"/>
        </w:rPr>
        <w:t xml:space="preserve"> </w:t>
      </w:r>
      <w:r>
        <w:rPr>
          <w:color w:val="1A1A1A"/>
          <w:sz w:val="24"/>
        </w:rPr>
        <w:t>support</w:t>
      </w:r>
      <w:r>
        <w:rPr>
          <w:color w:val="1A1A1A"/>
          <w:spacing w:val="-3"/>
          <w:sz w:val="24"/>
        </w:rPr>
        <w:t xml:space="preserve"> </w:t>
      </w:r>
      <w:r>
        <w:rPr>
          <w:color w:val="1A1A1A"/>
          <w:sz w:val="24"/>
        </w:rPr>
        <w:t>plans</w:t>
      </w:r>
      <w:r>
        <w:rPr>
          <w:color w:val="1A1A1A"/>
          <w:spacing w:val="-3"/>
          <w:sz w:val="24"/>
        </w:rPr>
        <w:t xml:space="preserve"> </w:t>
      </w:r>
      <w:r>
        <w:rPr>
          <w:color w:val="1A1A1A"/>
          <w:sz w:val="24"/>
        </w:rPr>
        <w:t>are</w:t>
      </w:r>
      <w:r>
        <w:rPr>
          <w:color w:val="1A1A1A"/>
          <w:spacing w:val="-6"/>
          <w:sz w:val="24"/>
        </w:rPr>
        <w:t xml:space="preserve"> </w:t>
      </w:r>
      <w:r>
        <w:rPr>
          <w:color w:val="1A1A1A"/>
          <w:sz w:val="24"/>
        </w:rPr>
        <w:t>rights-based,</w:t>
      </w:r>
      <w:r>
        <w:rPr>
          <w:color w:val="1A1A1A"/>
          <w:spacing w:val="-5"/>
          <w:sz w:val="24"/>
        </w:rPr>
        <w:t xml:space="preserve"> </w:t>
      </w:r>
      <w:r>
        <w:rPr>
          <w:color w:val="1A1A1A"/>
          <w:sz w:val="24"/>
        </w:rPr>
        <w:t>anti-ableist,</w:t>
      </w:r>
      <w:r>
        <w:rPr>
          <w:color w:val="1A1A1A"/>
          <w:spacing w:val="-5"/>
          <w:sz w:val="24"/>
        </w:rPr>
        <w:t xml:space="preserve"> </w:t>
      </w:r>
      <w:r>
        <w:rPr>
          <w:color w:val="1A1A1A"/>
          <w:sz w:val="24"/>
        </w:rPr>
        <w:t>and</w:t>
      </w:r>
      <w:r>
        <w:rPr>
          <w:color w:val="1A1A1A"/>
          <w:spacing w:val="-5"/>
          <w:sz w:val="24"/>
        </w:rPr>
        <w:t xml:space="preserve"> </w:t>
      </w:r>
      <w:r>
        <w:rPr>
          <w:color w:val="1A1A1A"/>
          <w:sz w:val="24"/>
        </w:rPr>
        <w:t>aligned</w:t>
      </w:r>
      <w:r>
        <w:rPr>
          <w:color w:val="1A1A1A"/>
          <w:spacing w:val="-5"/>
          <w:sz w:val="24"/>
        </w:rPr>
        <w:t xml:space="preserve"> </w:t>
      </w:r>
      <w:r>
        <w:rPr>
          <w:color w:val="1A1A1A"/>
          <w:sz w:val="24"/>
        </w:rPr>
        <w:t>with IEPs, safety plans, and broader student wellbeing goals.</w:t>
      </w:r>
    </w:p>
    <w:p w14:paraId="185DDFE2" w14:textId="77777777" w:rsidR="00014282" w:rsidRDefault="00000000">
      <w:pPr>
        <w:pStyle w:val="Heading4"/>
        <w:spacing w:before="256"/>
      </w:pPr>
      <w:r>
        <w:rPr>
          <w:color w:val="1A1A1A"/>
        </w:rPr>
        <w:t>K-12</w:t>
      </w:r>
      <w:r>
        <w:rPr>
          <w:color w:val="1A1A1A"/>
          <w:spacing w:val="-6"/>
        </w:rPr>
        <w:t xml:space="preserve"> </w:t>
      </w:r>
      <w:r>
        <w:rPr>
          <w:color w:val="1A1A1A"/>
        </w:rPr>
        <w:t>Special</w:t>
      </w:r>
      <w:r>
        <w:rPr>
          <w:color w:val="1A1A1A"/>
          <w:spacing w:val="-4"/>
        </w:rPr>
        <w:t xml:space="preserve"> </w:t>
      </w:r>
      <w:r>
        <w:rPr>
          <w:color w:val="1A1A1A"/>
        </w:rPr>
        <w:t>Education</w:t>
      </w:r>
      <w:r>
        <w:rPr>
          <w:color w:val="1A1A1A"/>
          <w:spacing w:val="-5"/>
        </w:rPr>
        <w:t xml:space="preserve"> </w:t>
      </w:r>
      <w:r>
        <w:rPr>
          <w:color w:val="1A1A1A"/>
        </w:rPr>
        <w:t>Transition</w:t>
      </w:r>
      <w:r>
        <w:rPr>
          <w:color w:val="1A1A1A"/>
          <w:spacing w:val="-4"/>
        </w:rPr>
        <w:t xml:space="preserve"> </w:t>
      </w:r>
      <w:r>
        <w:rPr>
          <w:color w:val="1A1A1A"/>
          <w:spacing w:val="-2"/>
        </w:rPr>
        <w:t>Navigators:</w:t>
      </w:r>
    </w:p>
    <w:p w14:paraId="64628EBB" w14:textId="77777777" w:rsidR="00014282" w:rsidRDefault="00000000">
      <w:pPr>
        <w:pStyle w:val="BodyText"/>
        <w:spacing w:before="172"/>
        <w:ind w:left="1440"/>
      </w:pPr>
      <w:r>
        <w:rPr>
          <w:color w:val="1A1A1A"/>
        </w:rPr>
        <w:t>Roles</w:t>
      </w:r>
      <w:r>
        <w:rPr>
          <w:color w:val="1A1A1A"/>
          <w:spacing w:val="-4"/>
        </w:rPr>
        <w:t xml:space="preserve"> </w:t>
      </w:r>
      <w:r>
        <w:rPr>
          <w:color w:val="1A1A1A"/>
        </w:rPr>
        <w:t>and</w:t>
      </w:r>
      <w:r>
        <w:rPr>
          <w:color w:val="1A1A1A"/>
          <w:spacing w:val="-4"/>
        </w:rPr>
        <w:t xml:space="preserve"> </w:t>
      </w:r>
      <w:r>
        <w:rPr>
          <w:color w:val="1A1A1A"/>
        </w:rPr>
        <w:t>responsibilities</w:t>
      </w:r>
      <w:r>
        <w:rPr>
          <w:color w:val="1A1A1A"/>
          <w:spacing w:val="-4"/>
        </w:rPr>
        <w:t xml:space="preserve"> </w:t>
      </w:r>
      <w:r>
        <w:rPr>
          <w:color w:val="1A1A1A"/>
        </w:rPr>
        <w:t>include,</w:t>
      </w:r>
      <w:r>
        <w:rPr>
          <w:color w:val="1A1A1A"/>
          <w:spacing w:val="-4"/>
        </w:rPr>
        <w:t xml:space="preserve"> </w:t>
      </w:r>
      <w:r>
        <w:rPr>
          <w:color w:val="1A1A1A"/>
        </w:rPr>
        <w:t>but</w:t>
      </w:r>
      <w:r>
        <w:rPr>
          <w:color w:val="1A1A1A"/>
          <w:spacing w:val="-4"/>
        </w:rPr>
        <w:t xml:space="preserve"> </w:t>
      </w:r>
      <w:r>
        <w:rPr>
          <w:color w:val="1A1A1A"/>
        </w:rPr>
        <w:t>are</w:t>
      </w:r>
      <w:r>
        <w:rPr>
          <w:color w:val="1A1A1A"/>
          <w:spacing w:val="-4"/>
        </w:rPr>
        <w:t xml:space="preserve"> </w:t>
      </w:r>
      <w:r>
        <w:rPr>
          <w:color w:val="1A1A1A"/>
        </w:rPr>
        <w:t>not</w:t>
      </w:r>
      <w:r>
        <w:rPr>
          <w:color w:val="1A1A1A"/>
          <w:spacing w:val="-6"/>
        </w:rPr>
        <w:t xml:space="preserve"> </w:t>
      </w:r>
      <w:r>
        <w:rPr>
          <w:color w:val="1A1A1A"/>
        </w:rPr>
        <w:t>limited</w:t>
      </w:r>
      <w:r>
        <w:rPr>
          <w:color w:val="1A1A1A"/>
          <w:spacing w:val="-5"/>
        </w:rPr>
        <w:t xml:space="preserve"> to:</w:t>
      </w:r>
    </w:p>
    <w:p w14:paraId="340A8D87" w14:textId="77777777" w:rsidR="00014282" w:rsidRDefault="00000000">
      <w:pPr>
        <w:pStyle w:val="ListParagraph"/>
        <w:numPr>
          <w:ilvl w:val="0"/>
          <w:numId w:val="111"/>
        </w:numPr>
        <w:tabs>
          <w:tab w:val="left" w:pos="2160"/>
        </w:tabs>
        <w:spacing w:before="244" w:line="268" w:lineRule="auto"/>
        <w:ind w:right="1685"/>
        <w:rPr>
          <w:sz w:val="24"/>
        </w:rPr>
      </w:pPr>
      <w:r>
        <w:rPr>
          <w:color w:val="1A1A1A"/>
          <w:sz w:val="24"/>
        </w:rPr>
        <w:t>Support students and families through key transitions (entry to school, grade changes,</w:t>
      </w:r>
      <w:r>
        <w:rPr>
          <w:color w:val="1A1A1A"/>
          <w:spacing w:val="-4"/>
          <w:sz w:val="24"/>
        </w:rPr>
        <w:t xml:space="preserve"> </w:t>
      </w:r>
      <w:r>
        <w:rPr>
          <w:color w:val="1A1A1A"/>
          <w:sz w:val="24"/>
        </w:rPr>
        <w:t>school</w:t>
      </w:r>
      <w:r>
        <w:rPr>
          <w:color w:val="1A1A1A"/>
          <w:spacing w:val="-7"/>
          <w:sz w:val="24"/>
        </w:rPr>
        <w:t xml:space="preserve"> </w:t>
      </w:r>
      <w:r>
        <w:rPr>
          <w:color w:val="1A1A1A"/>
          <w:sz w:val="24"/>
        </w:rPr>
        <w:t>moves,</w:t>
      </w:r>
      <w:r>
        <w:rPr>
          <w:color w:val="1A1A1A"/>
          <w:spacing w:val="-4"/>
          <w:sz w:val="24"/>
        </w:rPr>
        <w:t xml:space="preserve"> </w:t>
      </w:r>
      <w:r>
        <w:rPr>
          <w:color w:val="1A1A1A"/>
          <w:sz w:val="24"/>
        </w:rPr>
        <w:t>and</w:t>
      </w:r>
      <w:r>
        <w:rPr>
          <w:color w:val="1A1A1A"/>
          <w:spacing w:val="-4"/>
          <w:sz w:val="24"/>
        </w:rPr>
        <w:t xml:space="preserve"> </w:t>
      </w:r>
      <w:r>
        <w:rPr>
          <w:color w:val="1A1A1A"/>
          <w:sz w:val="24"/>
        </w:rPr>
        <w:t>post-secondary</w:t>
      </w:r>
      <w:r>
        <w:rPr>
          <w:color w:val="1A1A1A"/>
          <w:spacing w:val="-7"/>
          <w:sz w:val="24"/>
        </w:rPr>
        <w:t xml:space="preserve"> </w:t>
      </w:r>
      <w:r>
        <w:rPr>
          <w:color w:val="1A1A1A"/>
          <w:sz w:val="24"/>
        </w:rPr>
        <w:t>pathways)</w:t>
      </w:r>
      <w:r>
        <w:rPr>
          <w:color w:val="1A1A1A"/>
          <w:spacing w:val="-4"/>
          <w:sz w:val="24"/>
        </w:rPr>
        <w:t xml:space="preserve"> </w:t>
      </w:r>
      <w:r>
        <w:rPr>
          <w:color w:val="1A1A1A"/>
          <w:sz w:val="24"/>
        </w:rPr>
        <w:t>so</w:t>
      </w:r>
      <w:r>
        <w:rPr>
          <w:color w:val="1A1A1A"/>
          <w:spacing w:val="-4"/>
          <w:sz w:val="24"/>
        </w:rPr>
        <w:t xml:space="preserve"> </w:t>
      </w:r>
      <w:r>
        <w:rPr>
          <w:color w:val="1A1A1A"/>
          <w:sz w:val="24"/>
        </w:rPr>
        <w:t>access</w:t>
      </w:r>
      <w:r>
        <w:rPr>
          <w:color w:val="1A1A1A"/>
          <w:spacing w:val="-4"/>
          <w:sz w:val="24"/>
        </w:rPr>
        <w:t xml:space="preserve"> </w:t>
      </w:r>
      <w:r>
        <w:rPr>
          <w:color w:val="1A1A1A"/>
          <w:sz w:val="24"/>
        </w:rPr>
        <w:t>to</w:t>
      </w:r>
      <w:r>
        <w:rPr>
          <w:color w:val="1A1A1A"/>
          <w:spacing w:val="-4"/>
          <w:sz w:val="24"/>
        </w:rPr>
        <w:t xml:space="preserve"> </w:t>
      </w:r>
      <w:r>
        <w:rPr>
          <w:color w:val="1A1A1A"/>
          <w:sz w:val="24"/>
        </w:rPr>
        <w:t>programs and services is timely, equitable, and coordinated.</w:t>
      </w:r>
    </w:p>
    <w:p w14:paraId="13E4359C" w14:textId="77777777" w:rsidR="00014282" w:rsidRDefault="00000000">
      <w:pPr>
        <w:pStyle w:val="ListParagraph"/>
        <w:numPr>
          <w:ilvl w:val="0"/>
          <w:numId w:val="111"/>
        </w:numPr>
        <w:tabs>
          <w:tab w:val="left" w:pos="2160"/>
        </w:tabs>
        <w:spacing w:before="129" w:line="268" w:lineRule="auto"/>
        <w:ind w:right="2064"/>
        <w:rPr>
          <w:sz w:val="24"/>
        </w:rPr>
      </w:pPr>
      <w:r>
        <w:rPr>
          <w:color w:val="1A1A1A"/>
          <w:sz w:val="24"/>
        </w:rPr>
        <w:t>Help</w:t>
      </w:r>
      <w:r>
        <w:rPr>
          <w:color w:val="1A1A1A"/>
          <w:spacing w:val="-5"/>
          <w:sz w:val="24"/>
        </w:rPr>
        <w:t xml:space="preserve"> </w:t>
      </w:r>
      <w:r>
        <w:rPr>
          <w:color w:val="1A1A1A"/>
          <w:sz w:val="24"/>
        </w:rPr>
        <w:t>families</w:t>
      </w:r>
      <w:r>
        <w:rPr>
          <w:color w:val="1A1A1A"/>
          <w:spacing w:val="-5"/>
          <w:sz w:val="24"/>
        </w:rPr>
        <w:t xml:space="preserve"> </w:t>
      </w:r>
      <w:r>
        <w:rPr>
          <w:color w:val="1A1A1A"/>
          <w:sz w:val="24"/>
        </w:rPr>
        <w:t>understand</w:t>
      </w:r>
      <w:r>
        <w:rPr>
          <w:color w:val="1A1A1A"/>
          <w:spacing w:val="-5"/>
          <w:sz w:val="24"/>
        </w:rPr>
        <w:t xml:space="preserve"> </w:t>
      </w:r>
      <w:r>
        <w:rPr>
          <w:color w:val="1A1A1A"/>
          <w:sz w:val="24"/>
        </w:rPr>
        <w:t>processes,</w:t>
      </w:r>
      <w:r>
        <w:rPr>
          <w:color w:val="1A1A1A"/>
          <w:spacing w:val="-7"/>
          <w:sz w:val="24"/>
        </w:rPr>
        <w:t xml:space="preserve"> </w:t>
      </w:r>
      <w:r>
        <w:rPr>
          <w:color w:val="1A1A1A"/>
          <w:sz w:val="24"/>
        </w:rPr>
        <w:t>options,</w:t>
      </w:r>
      <w:r>
        <w:rPr>
          <w:color w:val="1A1A1A"/>
          <w:spacing w:val="-7"/>
          <w:sz w:val="24"/>
        </w:rPr>
        <w:t xml:space="preserve"> </w:t>
      </w:r>
      <w:r>
        <w:rPr>
          <w:color w:val="1A1A1A"/>
          <w:sz w:val="24"/>
        </w:rPr>
        <w:t>and</w:t>
      </w:r>
      <w:r>
        <w:rPr>
          <w:color w:val="1A1A1A"/>
          <w:spacing w:val="-7"/>
          <w:sz w:val="24"/>
        </w:rPr>
        <w:t xml:space="preserve"> </w:t>
      </w:r>
      <w:r>
        <w:rPr>
          <w:color w:val="1A1A1A"/>
          <w:sz w:val="24"/>
        </w:rPr>
        <w:t>rights,</w:t>
      </w:r>
      <w:r>
        <w:rPr>
          <w:color w:val="1A1A1A"/>
          <w:spacing w:val="-5"/>
          <w:sz w:val="24"/>
        </w:rPr>
        <w:t xml:space="preserve"> </w:t>
      </w:r>
      <w:r>
        <w:rPr>
          <w:color w:val="1A1A1A"/>
          <w:sz w:val="24"/>
        </w:rPr>
        <w:t>strengthening</w:t>
      </w:r>
      <w:r>
        <w:rPr>
          <w:color w:val="1A1A1A"/>
          <w:spacing w:val="-5"/>
          <w:sz w:val="24"/>
        </w:rPr>
        <w:t xml:space="preserve"> </w:t>
      </w:r>
      <w:r>
        <w:rPr>
          <w:color w:val="1A1A1A"/>
          <w:sz w:val="24"/>
        </w:rPr>
        <w:t xml:space="preserve">their confidence to make informed decisions about programming, services, and </w:t>
      </w:r>
      <w:r>
        <w:rPr>
          <w:color w:val="1A1A1A"/>
          <w:spacing w:val="-2"/>
          <w:sz w:val="24"/>
        </w:rPr>
        <w:t>supports.</w:t>
      </w:r>
    </w:p>
    <w:p w14:paraId="34E952AD" w14:textId="77777777" w:rsidR="00014282" w:rsidRDefault="00014282">
      <w:pPr>
        <w:pStyle w:val="ListParagraph"/>
        <w:spacing w:line="268" w:lineRule="auto"/>
        <w:rPr>
          <w:sz w:val="24"/>
        </w:rPr>
        <w:sectPr w:rsidR="00014282">
          <w:headerReference w:type="default" r:id="rId98"/>
          <w:footerReference w:type="default" r:id="rId99"/>
          <w:pgSz w:w="12240" w:h="15840"/>
          <w:pgMar w:top="1900" w:right="0" w:bottom="1420" w:left="0" w:header="4" w:footer="1227" w:gutter="0"/>
          <w:cols w:space="720"/>
        </w:sectPr>
      </w:pPr>
    </w:p>
    <w:p w14:paraId="761588BE" w14:textId="77777777" w:rsidR="00014282" w:rsidRDefault="00014282">
      <w:pPr>
        <w:pStyle w:val="BodyText"/>
      </w:pPr>
    </w:p>
    <w:p w14:paraId="332BCF52" w14:textId="77777777" w:rsidR="00014282" w:rsidRDefault="00014282">
      <w:pPr>
        <w:pStyle w:val="BodyText"/>
      </w:pPr>
    </w:p>
    <w:p w14:paraId="32BD3EA7" w14:textId="77777777" w:rsidR="00014282" w:rsidRDefault="00014282">
      <w:pPr>
        <w:pStyle w:val="BodyText"/>
      </w:pPr>
    </w:p>
    <w:p w14:paraId="2119598C" w14:textId="77777777" w:rsidR="00014282" w:rsidRDefault="00014282">
      <w:pPr>
        <w:pStyle w:val="BodyText"/>
      </w:pPr>
    </w:p>
    <w:p w14:paraId="648D1145" w14:textId="77777777" w:rsidR="00014282" w:rsidRDefault="00014282">
      <w:pPr>
        <w:pStyle w:val="BodyText"/>
        <w:spacing w:before="62"/>
      </w:pPr>
    </w:p>
    <w:p w14:paraId="12DC73DD" w14:textId="77777777" w:rsidR="00014282" w:rsidRDefault="00000000">
      <w:pPr>
        <w:pStyle w:val="ListParagraph"/>
        <w:numPr>
          <w:ilvl w:val="0"/>
          <w:numId w:val="111"/>
        </w:numPr>
        <w:tabs>
          <w:tab w:val="left" w:pos="2160"/>
        </w:tabs>
        <w:spacing w:before="0" w:line="268" w:lineRule="auto"/>
        <w:ind w:right="2370"/>
        <w:rPr>
          <w:sz w:val="24"/>
        </w:rPr>
      </w:pPr>
      <w:r>
        <w:rPr>
          <w:noProof/>
          <w:sz w:val="24"/>
        </w:rPr>
        <mc:AlternateContent>
          <mc:Choice Requires="wpg">
            <w:drawing>
              <wp:anchor distT="0" distB="0" distL="0" distR="0" simplePos="0" relativeHeight="482822656" behindDoc="1" locked="0" layoutInCell="1" allowOverlap="1" wp14:anchorId="7F1328DD" wp14:editId="1D13A3F1">
                <wp:simplePos x="0" y="0"/>
                <wp:positionH relativeFrom="page">
                  <wp:posOffset>0</wp:posOffset>
                </wp:positionH>
                <wp:positionV relativeFrom="paragraph">
                  <wp:posOffset>-912928</wp:posOffset>
                </wp:positionV>
                <wp:extent cx="7763509" cy="1317625"/>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3509" cy="1317625"/>
                          <a:chOff x="0" y="0"/>
                          <a:chExt cx="7763509" cy="1317625"/>
                        </a:xfrm>
                      </wpg:grpSpPr>
                      <pic:pic xmlns:pic="http://schemas.openxmlformats.org/drawingml/2006/picture">
                        <pic:nvPicPr>
                          <pic:cNvPr id="102" name="Image 102"/>
                          <pic:cNvPicPr/>
                        </pic:nvPicPr>
                        <pic:blipFill>
                          <a:blip r:embed="rId80" cstate="print"/>
                          <a:stretch>
                            <a:fillRect/>
                          </a:stretch>
                        </pic:blipFill>
                        <pic:spPr>
                          <a:xfrm>
                            <a:off x="0" y="0"/>
                            <a:ext cx="7763509" cy="1206380"/>
                          </a:xfrm>
                          <a:prstGeom prst="rect">
                            <a:avLst/>
                          </a:prstGeom>
                        </pic:spPr>
                      </pic:pic>
                      <wps:wsp>
                        <wps:cNvPr id="103" name="Graphic 103"/>
                        <wps:cNvSpPr/>
                        <wps:spPr>
                          <a:xfrm>
                            <a:off x="1125017" y="911681"/>
                            <a:ext cx="5752465" cy="405765"/>
                          </a:xfrm>
                          <a:custGeom>
                            <a:avLst/>
                            <a:gdLst/>
                            <a:ahLst/>
                            <a:cxnLst/>
                            <a:rect l="l" t="t" r="r" b="b"/>
                            <a:pathLst>
                              <a:path w="5752465" h="405765">
                                <a:moveTo>
                                  <a:pt x="5752465" y="0"/>
                                </a:moveTo>
                                <a:lnTo>
                                  <a:pt x="0" y="0"/>
                                </a:lnTo>
                                <a:lnTo>
                                  <a:pt x="0" y="204520"/>
                                </a:lnTo>
                                <a:lnTo>
                                  <a:pt x="0" y="405688"/>
                                </a:lnTo>
                                <a:lnTo>
                                  <a:pt x="5752465" y="405688"/>
                                </a:lnTo>
                                <a:lnTo>
                                  <a:pt x="5752465" y="204520"/>
                                </a:lnTo>
                                <a:lnTo>
                                  <a:pt x="575246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F58686E" id="Group 101" o:spid="_x0000_s1026" style="position:absolute;margin-left:0;margin-top:-71.9pt;width:611.3pt;height:103.75pt;z-index:-20493824;mso-wrap-distance-left:0;mso-wrap-distance-right:0;mso-position-horizontal-relative:page" coordsize="77635,131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">
                <v:shape id="Image 102" o:spid="_x0000_s1027" type="#_x0000_t75" style="position:absolute;width:77635;height:1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">
                  <v:imagedata r:id="rId81" o:title=""/>
                </v:shape>
                <v:shape id="Graphic 103" o:spid="_x0000_s1028" style="position:absolute;left:11250;top:9116;width:57524;height:4058;visibility:visible;mso-wrap-style:square;v-text-anchor:top" coordsize="5752465,4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" path="m5752465,l,,,204520,,405688r5752465,l5752465,204520,5752465,xe" stroked="f">
                  <v:path arrowok="t"/>
                </v:shape>
                <w10:wrap anchorx="page"/>
              </v:group>
            </w:pict>
          </mc:Fallback>
        </mc:AlternateContent>
      </w:r>
      <w:r>
        <w:rPr>
          <w:color w:val="1A1A1A"/>
          <w:sz w:val="24"/>
        </w:rPr>
        <w:t>Connect schools with central teams and community partners to ensure wraparound</w:t>
      </w:r>
      <w:r>
        <w:rPr>
          <w:color w:val="1A1A1A"/>
          <w:spacing w:val="-6"/>
          <w:sz w:val="24"/>
        </w:rPr>
        <w:t xml:space="preserve"> </w:t>
      </w:r>
      <w:r>
        <w:rPr>
          <w:color w:val="1A1A1A"/>
          <w:sz w:val="24"/>
        </w:rPr>
        <w:t>planning</w:t>
      </w:r>
      <w:r>
        <w:rPr>
          <w:color w:val="1A1A1A"/>
          <w:spacing w:val="-6"/>
          <w:sz w:val="24"/>
        </w:rPr>
        <w:t xml:space="preserve"> </w:t>
      </w:r>
      <w:r>
        <w:rPr>
          <w:color w:val="1A1A1A"/>
          <w:sz w:val="24"/>
        </w:rPr>
        <w:t>that</w:t>
      </w:r>
      <w:r>
        <w:rPr>
          <w:color w:val="1A1A1A"/>
          <w:spacing w:val="-8"/>
          <w:sz w:val="24"/>
        </w:rPr>
        <w:t xml:space="preserve"> </w:t>
      </w:r>
      <w:r>
        <w:rPr>
          <w:color w:val="1A1A1A"/>
          <w:sz w:val="24"/>
        </w:rPr>
        <w:t>promotes</w:t>
      </w:r>
      <w:r>
        <w:rPr>
          <w:color w:val="1A1A1A"/>
          <w:spacing w:val="-9"/>
          <w:sz w:val="24"/>
        </w:rPr>
        <w:t xml:space="preserve"> </w:t>
      </w:r>
      <w:r>
        <w:rPr>
          <w:color w:val="1A1A1A"/>
          <w:sz w:val="24"/>
        </w:rPr>
        <w:t>continuity,</w:t>
      </w:r>
      <w:r>
        <w:rPr>
          <w:color w:val="1A1A1A"/>
          <w:spacing w:val="-6"/>
          <w:sz w:val="24"/>
        </w:rPr>
        <w:t xml:space="preserve"> </w:t>
      </w:r>
      <w:r>
        <w:rPr>
          <w:color w:val="1A1A1A"/>
          <w:sz w:val="24"/>
        </w:rPr>
        <w:t>wellbeing,</w:t>
      </w:r>
      <w:r>
        <w:rPr>
          <w:color w:val="1A1A1A"/>
          <w:spacing w:val="-6"/>
          <w:sz w:val="24"/>
        </w:rPr>
        <w:t xml:space="preserve"> </w:t>
      </w:r>
      <w:r>
        <w:rPr>
          <w:color w:val="1A1A1A"/>
          <w:sz w:val="24"/>
        </w:rPr>
        <w:t>and</w:t>
      </w:r>
      <w:r>
        <w:rPr>
          <w:color w:val="1A1A1A"/>
          <w:spacing w:val="-6"/>
          <w:sz w:val="24"/>
        </w:rPr>
        <w:t xml:space="preserve"> </w:t>
      </w:r>
      <w:r>
        <w:rPr>
          <w:color w:val="1A1A1A"/>
          <w:sz w:val="24"/>
        </w:rPr>
        <w:t>successful outcomes for students with disabilities.</w:t>
      </w:r>
    </w:p>
    <w:p w14:paraId="2E559910" w14:textId="77777777" w:rsidR="00014282" w:rsidRDefault="00000000">
      <w:pPr>
        <w:pStyle w:val="Heading4"/>
        <w:spacing w:before="247"/>
      </w:pPr>
      <w:r>
        <w:rPr>
          <w:color w:val="1A1A1A"/>
        </w:rPr>
        <w:t>Itinerant</w:t>
      </w:r>
      <w:r>
        <w:rPr>
          <w:color w:val="1A1A1A"/>
          <w:spacing w:val="-5"/>
        </w:rPr>
        <w:t xml:space="preserve"> </w:t>
      </w:r>
      <w:r>
        <w:rPr>
          <w:color w:val="1A1A1A"/>
          <w:spacing w:val="-2"/>
        </w:rPr>
        <w:t>Teachers:</w:t>
      </w:r>
    </w:p>
    <w:p w14:paraId="24DDC1FF" w14:textId="77777777" w:rsidR="00014282" w:rsidRDefault="00000000">
      <w:pPr>
        <w:pStyle w:val="BodyText"/>
        <w:spacing w:before="172"/>
        <w:ind w:left="1440"/>
      </w:pPr>
      <w:r>
        <w:rPr>
          <w:color w:val="1A1A1A"/>
        </w:rPr>
        <w:t>Roles</w:t>
      </w:r>
      <w:r>
        <w:rPr>
          <w:color w:val="1A1A1A"/>
          <w:spacing w:val="-4"/>
        </w:rPr>
        <w:t xml:space="preserve"> </w:t>
      </w:r>
      <w:r>
        <w:rPr>
          <w:color w:val="1A1A1A"/>
        </w:rPr>
        <w:t>and</w:t>
      </w:r>
      <w:r>
        <w:rPr>
          <w:color w:val="1A1A1A"/>
          <w:spacing w:val="-4"/>
        </w:rPr>
        <w:t xml:space="preserve"> </w:t>
      </w:r>
      <w:r>
        <w:rPr>
          <w:color w:val="1A1A1A"/>
        </w:rPr>
        <w:t>responsibilities</w:t>
      </w:r>
      <w:r>
        <w:rPr>
          <w:color w:val="1A1A1A"/>
          <w:spacing w:val="-4"/>
        </w:rPr>
        <w:t xml:space="preserve"> </w:t>
      </w:r>
      <w:r>
        <w:rPr>
          <w:color w:val="1A1A1A"/>
        </w:rPr>
        <w:t>include,</w:t>
      </w:r>
      <w:r>
        <w:rPr>
          <w:color w:val="1A1A1A"/>
          <w:spacing w:val="-4"/>
        </w:rPr>
        <w:t xml:space="preserve"> </w:t>
      </w:r>
      <w:r>
        <w:rPr>
          <w:color w:val="1A1A1A"/>
        </w:rPr>
        <w:t>but</w:t>
      </w:r>
      <w:r>
        <w:rPr>
          <w:color w:val="1A1A1A"/>
          <w:spacing w:val="-4"/>
        </w:rPr>
        <w:t xml:space="preserve"> </w:t>
      </w:r>
      <w:r>
        <w:rPr>
          <w:color w:val="1A1A1A"/>
        </w:rPr>
        <w:t>are</w:t>
      </w:r>
      <w:r>
        <w:rPr>
          <w:color w:val="1A1A1A"/>
          <w:spacing w:val="-4"/>
        </w:rPr>
        <w:t xml:space="preserve"> </w:t>
      </w:r>
      <w:r>
        <w:rPr>
          <w:color w:val="1A1A1A"/>
        </w:rPr>
        <w:t>not</w:t>
      </w:r>
      <w:r>
        <w:rPr>
          <w:color w:val="1A1A1A"/>
          <w:spacing w:val="-6"/>
        </w:rPr>
        <w:t xml:space="preserve"> </w:t>
      </w:r>
      <w:r>
        <w:rPr>
          <w:color w:val="1A1A1A"/>
        </w:rPr>
        <w:t>limited</w:t>
      </w:r>
      <w:r>
        <w:rPr>
          <w:color w:val="1A1A1A"/>
          <w:spacing w:val="-5"/>
        </w:rPr>
        <w:t xml:space="preserve"> to:</w:t>
      </w:r>
    </w:p>
    <w:p w14:paraId="6A681C8A" w14:textId="77777777" w:rsidR="00014282" w:rsidRDefault="00000000">
      <w:pPr>
        <w:pStyle w:val="ListParagraph"/>
        <w:numPr>
          <w:ilvl w:val="0"/>
          <w:numId w:val="111"/>
        </w:numPr>
        <w:tabs>
          <w:tab w:val="left" w:pos="2160"/>
        </w:tabs>
        <w:spacing w:before="243" w:line="268" w:lineRule="auto"/>
        <w:ind w:right="1725"/>
        <w:jc w:val="both"/>
        <w:rPr>
          <w:sz w:val="24"/>
        </w:rPr>
      </w:pPr>
      <w:r>
        <w:rPr>
          <w:color w:val="1A1A1A"/>
          <w:sz w:val="24"/>
        </w:rPr>
        <w:t>Provide</w:t>
      </w:r>
      <w:r>
        <w:rPr>
          <w:color w:val="1A1A1A"/>
          <w:spacing w:val="-6"/>
          <w:sz w:val="24"/>
        </w:rPr>
        <w:t xml:space="preserve"> </w:t>
      </w:r>
      <w:r>
        <w:rPr>
          <w:color w:val="1A1A1A"/>
          <w:sz w:val="24"/>
        </w:rPr>
        <w:t>expert,</w:t>
      </w:r>
      <w:r>
        <w:rPr>
          <w:color w:val="1A1A1A"/>
          <w:spacing w:val="-7"/>
          <w:sz w:val="24"/>
        </w:rPr>
        <w:t xml:space="preserve"> </w:t>
      </w:r>
      <w:r>
        <w:rPr>
          <w:color w:val="1A1A1A"/>
          <w:sz w:val="24"/>
        </w:rPr>
        <w:t>student-centred</w:t>
      </w:r>
      <w:r>
        <w:rPr>
          <w:color w:val="1A1A1A"/>
          <w:spacing w:val="-6"/>
          <w:sz w:val="24"/>
        </w:rPr>
        <w:t xml:space="preserve"> </w:t>
      </w:r>
      <w:r>
        <w:rPr>
          <w:color w:val="1A1A1A"/>
          <w:sz w:val="24"/>
        </w:rPr>
        <w:t>support</w:t>
      </w:r>
      <w:r>
        <w:rPr>
          <w:color w:val="1A1A1A"/>
          <w:spacing w:val="-4"/>
          <w:sz w:val="24"/>
        </w:rPr>
        <w:t xml:space="preserve"> </w:t>
      </w:r>
      <w:r>
        <w:rPr>
          <w:color w:val="1A1A1A"/>
          <w:sz w:val="24"/>
        </w:rPr>
        <w:t>to</w:t>
      </w:r>
      <w:r>
        <w:rPr>
          <w:color w:val="1A1A1A"/>
          <w:spacing w:val="-4"/>
          <w:sz w:val="24"/>
        </w:rPr>
        <w:t xml:space="preserve"> </w:t>
      </w:r>
      <w:r>
        <w:rPr>
          <w:color w:val="1A1A1A"/>
          <w:sz w:val="24"/>
        </w:rPr>
        <w:t>ensure</w:t>
      </w:r>
      <w:r>
        <w:rPr>
          <w:color w:val="1A1A1A"/>
          <w:spacing w:val="-4"/>
          <w:sz w:val="24"/>
        </w:rPr>
        <w:t xml:space="preserve"> </w:t>
      </w:r>
      <w:r>
        <w:rPr>
          <w:color w:val="1A1A1A"/>
          <w:sz w:val="24"/>
        </w:rPr>
        <w:t>learners</w:t>
      </w:r>
      <w:r>
        <w:rPr>
          <w:color w:val="1A1A1A"/>
          <w:spacing w:val="-4"/>
          <w:sz w:val="24"/>
        </w:rPr>
        <w:t xml:space="preserve"> </w:t>
      </w:r>
      <w:r>
        <w:rPr>
          <w:color w:val="1A1A1A"/>
          <w:sz w:val="24"/>
        </w:rPr>
        <w:t>with</w:t>
      </w:r>
      <w:r>
        <w:rPr>
          <w:color w:val="1A1A1A"/>
          <w:spacing w:val="-4"/>
          <w:sz w:val="24"/>
        </w:rPr>
        <w:t xml:space="preserve"> </w:t>
      </w:r>
      <w:r>
        <w:rPr>
          <w:color w:val="1A1A1A"/>
          <w:sz w:val="24"/>
        </w:rPr>
        <w:t>disabilities</w:t>
      </w:r>
      <w:r>
        <w:rPr>
          <w:color w:val="1A1A1A"/>
          <w:spacing w:val="-4"/>
          <w:sz w:val="24"/>
        </w:rPr>
        <w:t xml:space="preserve"> </w:t>
      </w:r>
      <w:r>
        <w:rPr>
          <w:color w:val="1A1A1A"/>
          <w:sz w:val="24"/>
        </w:rPr>
        <w:t>and diverse</w:t>
      </w:r>
      <w:r>
        <w:rPr>
          <w:color w:val="1A1A1A"/>
          <w:spacing w:val="-1"/>
          <w:sz w:val="24"/>
        </w:rPr>
        <w:t xml:space="preserve"> </w:t>
      </w:r>
      <w:r>
        <w:rPr>
          <w:color w:val="1A1A1A"/>
          <w:sz w:val="24"/>
        </w:rPr>
        <w:t>needs</w:t>
      </w:r>
      <w:r>
        <w:rPr>
          <w:color w:val="1A1A1A"/>
          <w:spacing w:val="-4"/>
          <w:sz w:val="24"/>
        </w:rPr>
        <w:t xml:space="preserve"> </w:t>
      </w:r>
      <w:r>
        <w:rPr>
          <w:color w:val="1A1A1A"/>
          <w:sz w:val="24"/>
        </w:rPr>
        <w:t>can</w:t>
      </w:r>
      <w:r>
        <w:rPr>
          <w:color w:val="1A1A1A"/>
          <w:spacing w:val="-3"/>
          <w:sz w:val="24"/>
        </w:rPr>
        <w:t xml:space="preserve"> </w:t>
      </w:r>
      <w:r>
        <w:rPr>
          <w:color w:val="1A1A1A"/>
          <w:sz w:val="24"/>
        </w:rPr>
        <w:t>access</w:t>
      </w:r>
      <w:r>
        <w:rPr>
          <w:color w:val="1A1A1A"/>
          <w:spacing w:val="-1"/>
          <w:sz w:val="24"/>
        </w:rPr>
        <w:t xml:space="preserve"> </w:t>
      </w:r>
      <w:r>
        <w:rPr>
          <w:color w:val="1A1A1A"/>
          <w:sz w:val="24"/>
        </w:rPr>
        <w:t>curriculum,</w:t>
      </w:r>
      <w:r>
        <w:rPr>
          <w:color w:val="1A1A1A"/>
          <w:spacing w:val="-1"/>
          <w:sz w:val="24"/>
        </w:rPr>
        <w:t xml:space="preserve"> </w:t>
      </w:r>
      <w:r>
        <w:rPr>
          <w:color w:val="1A1A1A"/>
          <w:sz w:val="24"/>
        </w:rPr>
        <w:t>instruction,</w:t>
      </w:r>
      <w:r>
        <w:rPr>
          <w:color w:val="1A1A1A"/>
          <w:spacing w:val="-1"/>
          <w:sz w:val="24"/>
        </w:rPr>
        <w:t xml:space="preserve"> </w:t>
      </w:r>
      <w:r>
        <w:rPr>
          <w:color w:val="1A1A1A"/>
          <w:sz w:val="24"/>
        </w:rPr>
        <w:t>and</w:t>
      </w:r>
      <w:r>
        <w:rPr>
          <w:color w:val="1A1A1A"/>
          <w:spacing w:val="-1"/>
          <w:sz w:val="24"/>
        </w:rPr>
        <w:t xml:space="preserve"> </w:t>
      </w:r>
      <w:r>
        <w:rPr>
          <w:color w:val="1A1A1A"/>
          <w:sz w:val="24"/>
        </w:rPr>
        <w:t>school</w:t>
      </w:r>
      <w:r>
        <w:rPr>
          <w:color w:val="1A1A1A"/>
          <w:spacing w:val="-1"/>
          <w:sz w:val="24"/>
        </w:rPr>
        <w:t xml:space="preserve"> </w:t>
      </w:r>
      <w:r>
        <w:rPr>
          <w:color w:val="1A1A1A"/>
          <w:sz w:val="24"/>
        </w:rPr>
        <w:t>life</w:t>
      </w:r>
      <w:r>
        <w:rPr>
          <w:color w:val="1A1A1A"/>
          <w:spacing w:val="-1"/>
          <w:sz w:val="24"/>
        </w:rPr>
        <w:t xml:space="preserve"> </w:t>
      </w:r>
      <w:r>
        <w:rPr>
          <w:color w:val="1A1A1A"/>
          <w:sz w:val="24"/>
        </w:rPr>
        <w:t>in</w:t>
      </w:r>
      <w:r>
        <w:rPr>
          <w:color w:val="1A1A1A"/>
          <w:spacing w:val="-3"/>
          <w:sz w:val="24"/>
        </w:rPr>
        <w:t xml:space="preserve"> </w:t>
      </w:r>
      <w:r>
        <w:rPr>
          <w:color w:val="1A1A1A"/>
          <w:sz w:val="24"/>
        </w:rPr>
        <w:t xml:space="preserve">meaningful </w:t>
      </w:r>
      <w:r>
        <w:rPr>
          <w:color w:val="1A1A1A"/>
          <w:spacing w:val="-2"/>
          <w:sz w:val="24"/>
        </w:rPr>
        <w:t>ways.</w:t>
      </w:r>
    </w:p>
    <w:p w14:paraId="371BD038" w14:textId="77777777" w:rsidR="00014282" w:rsidRDefault="00000000">
      <w:pPr>
        <w:pStyle w:val="ListParagraph"/>
        <w:numPr>
          <w:ilvl w:val="0"/>
          <w:numId w:val="111"/>
        </w:numPr>
        <w:tabs>
          <w:tab w:val="left" w:pos="2160"/>
        </w:tabs>
        <w:spacing w:before="129" w:line="268" w:lineRule="auto"/>
        <w:ind w:right="1983"/>
        <w:rPr>
          <w:sz w:val="24"/>
        </w:rPr>
      </w:pPr>
      <w:r>
        <w:rPr>
          <w:color w:val="1A1A1A"/>
          <w:sz w:val="24"/>
        </w:rPr>
        <w:t>Strengthen</w:t>
      </w:r>
      <w:r>
        <w:rPr>
          <w:color w:val="1A1A1A"/>
          <w:spacing w:val="-6"/>
          <w:sz w:val="24"/>
        </w:rPr>
        <w:t xml:space="preserve"> </w:t>
      </w:r>
      <w:r>
        <w:rPr>
          <w:color w:val="1A1A1A"/>
          <w:sz w:val="24"/>
        </w:rPr>
        <w:t>educator</w:t>
      </w:r>
      <w:r>
        <w:rPr>
          <w:color w:val="1A1A1A"/>
          <w:spacing w:val="-6"/>
          <w:sz w:val="24"/>
        </w:rPr>
        <w:t xml:space="preserve"> </w:t>
      </w:r>
      <w:r>
        <w:rPr>
          <w:color w:val="1A1A1A"/>
          <w:sz w:val="24"/>
        </w:rPr>
        <w:t>practice</w:t>
      </w:r>
      <w:r>
        <w:rPr>
          <w:color w:val="1A1A1A"/>
          <w:spacing w:val="-6"/>
          <w:sz w:val="24"/>
        </w:rPr>
        <w:t xml:space="preserve"> </w:t>
      </w:r>
      <w:r>
        <w:rPr>
          <w:color w:val="1A1A1A"/>
          <w:sz w:val="24"/>
        </w:rPr>
        <w:t>through</w:t>
      </w:r>
      <w:r>
        <w:rPr>
          <w:color w:val="1A1A1A"/>
          <w:spacing w:val="-7"/>
          <w:sz w:val="24"/>
        </w:rPr>
        <w:t xml:space="preserve"> </w:t>
      </w:r>
      <w:r>
        <w:rPr>
          <w:color w:val="1A1A1A"/>
          <w:sz w:val="24"/>
        </w:rPr>
        <w:t>modelling,</w:t>
      </w:r>
      <w:r>
        <w:rPr>
          <w:color w:val="1A1A1A"/>
          <w:spacing w:val="-6"/>
          <w:sz w:val="24"/>
        </w:rPr>
        <w:t xml:space="preserve"> </w:t>
      </w:r>
      <w:r>
        <w:rPr>
          <w:color w:val="1A1A1A"/>
          <w:sz w:val="24"/>
        </w:rPr>
        <w:t>coaching,</w:t>
      </w:r>
      <w:r>
        <w:rPr>
          <w:color w:val="1A1A1A"/>
          <w:spacing w:val="-7"/>
          <w:sz w:val="24"/>
        </w:rPr>
        <w:t xml:space="preserve"> </w:t>
      </w:r>
      <w:r>
        <w:rPr>
          <w:color w:val="1A1A1A"/>
          <w:sz w:val="24"/>
        </w:rPr>
        <w:t>and</w:t>
      </w:r>
      <w:r>
        <w:rPr>
          <w:color w:val="1A1A1A"/>
          <w:spacing w:val="-8"/>
          <w:sz w:val="24"/>
        </w:rPr>
        <w:t xml:space="preserve"> </w:t>
      </w:r>
      <w:r>
        <w:rPr>
          <w:color w:val="1A1A1A"/>
          <w:sz w:val="24"/>
        </w:rPr>
        <w:t>collaborative problem-solving that enhances inclusive instruction and effective use of accommodations and strategies.</w:t>
      </w:r>
    </w:p>
    <w:p w14:paraId="410FD860" w14:textId="77777777" w:rsidR="00014282" w:rsidRDefault="00000000">
      <w:pPr>
        <w:pStyle w:val="ListParagraph"/>
        <w:numPr>
          <w:ilvl w:val="0"/>
          <w:numId w:val="111"/>
        </w:numPr>
        <w:tabs>
          <w:tab w:val="left" w:pos="2160"/>
        </w:tabs>
        <w:spacing w:before="130" w:line="268" w:lineRule="auto"/>
        <w:ind w:right="1558"/>
        <w:rPr>
          <w:sz w:val="24"/>
        </w:rPr>
      </w:pPr>
      <w:r>
        <w:rPr>
          <w:color w:val="1A1A1A"/>
          <w:sz w:val="24"/>
        </w:rPr>
        <w:t>Work</w:t>
      </w:r>
      <w:r>
        <w:rPr>
          <w:color w:val="1A1A1A"/>
          <w:spacing w:val="-3"/>
          <w:sz w:val="24"/>
        </w:rPr>
        <w:t xml:space="preserve"> </w:t>
      </w:r>
      <w:r>
        <w:rPr>
          <w:color w:val="1A1A1A"/>
          <w:sz w:val="24"/>
        </w:rPr>
        <w:t>directly</w:t>
      </w:r>
      <w:r>
        <w:rPr>
          <w:color w:val="1A1A1A"/>
          <w:spacing w:val="-3"/>
          <w:sz w:val="24"/>
        </w:rPr>
        <w:t xml:space="preserve"> </w:t>
      </w:r>
      <w:r>
        <w:rPr>
          <w:color w:val="1A1A1A"/>
          <w:sz w:val="24"/>
        </w:rPr>
        <w:t>with</w:t>
      </w:r>
      <w:r>
        <w:rPr>
          <w:color w:val="1A1A1A"/>
          <w:spacing w:val="-5"/>
          <w:sz w:val="24"/>
        </w:rPr>
        <w:t xml:space="preserve"> </w:t>
      </w:r>
      <w:r>
        <w:rPr>
          <w:color w:val="1A1A1A"/>
          <w:sz w:val="24"/>
        </w:rPr>
        <w:t>students</w:t>
      </w:r>
      <w:r>
        <w:rPr>
          <w:color w:val="1A1A1A"/>
          <w:spacing w:val="-5"/>
          <w:sz w:val="24"/>
        </w:rPr>
        <w:t xml:space="preserve"> </w:t>
      </w:r>
      <w:r>
        <w:rPr>
          <w:color w:val="1A1A1A"/>
          <w:sz w:val="24"/>
        </w:rPr>
        <w:t>and</w:t>
      </w:r>
      <w:r>
        <w:rPr>
          <w:color w:val="1A1A1A"/>
          <w:spacing w:val="-5"/>
          <w:sz w:val="24"/>
        </w:rPr>
        <w:t xml:space="preserve"> </w:t>
      </w:r>
      <w:r>
        <w:rPr>
          <w:color w:val="1A1A1A"/>
          <w:sz w:val="24"/>
        </w:rPr>
        <w:t>educators</w:t>
      </w:r>
      <w:r>
        <w:rPr>
          <w:color w:val="1A1A1A"/>
          <w:spacing w:val="-3"/>
          <w:sz w:val="24"/>
        </w:rPr>
        <w:t xml:space="preserve"> </w:t>
      </w:r>
      <w:r>
        <w:rPr>
          <w:color w:val="1A1A1A"/>
          <w:sz w:val="24"/>
        </w:rPr>
        <w:t>to</w:t>
      </w:r>
      <w:r>
        <w:rPr>
          <w:color w:val="1A1A1A"/>
          <w:spacing w:val="-4"/>
          <w:sz w:val="24"/>
        </w:rPr>
        <w:t xml:space="preserve"> </w:t>
      </w:r>
      <w:r>
        <w:rPr>
          <w:color w:val="1A1A1A"/>
          <w:sz w:val="24"/>
        </w:rPr>
        <w:t>support</w:t>
      </w:r>
      <w:r>
        <w:rPr>
          <w:color w:val="1A1A1A"/>
          <w:spacing w:val="-3"/>
          <w:sz w:val="24"/>
        </w:rPr>
        <w:t xml:space="preserve"> </w:t>
      </w:r>
      <w:r>
        <w:rPr>
          <w:color w:val="1A1A1A"/>
          <w:sz w:val="24"/>
        </w:rPr>
        <w:t>access</w:t>
      </w:r>
      <w:r>
        <w:rPr>
          <w:color w:val="1A1A1A"/>
          <w:spacing w:val="-6"/>
          <w:sz w:val="24"/>
        </w:rPr>
        <w:t xml:space="preserve"> </w:t>
      </w:r>
      <w:r>
        <w:rPr>
          <w:color w:val="1A1A1A"/>
          <w:sz w:val="24"/>
        </w:rPr>
        <w:t>to</w:t>
      </w:r>
      <w:r>
        <w:rPr>
          <w:color w:val="1A1A1A"/>
          <w:spacing w:val="-3"/>
          <w:sz w:val="24"/>
        </w:rPr>
        <w:t xml:space="preserve"> </w:t>
      </w:r>
      <w:r>
        <w:rPr>
          <w:color w:val="1A1A1A"/>
          <w:sz w:val="24"/>
        </w:rPr>
        <w:t>learning,</w:t>
      </w:r>
      <w:r>
        <w:rPr>
          <w:color w:val="1A1A1A"/>
          <w:spacing w:val="-5"/>
          <w:sz w:val="24"/>
        </w:rPr>
        <w:t xml:space="preserve"> </w:t>
      </w:r>
      <w:r>
        <w:rPr>
          <w:color w:val="1A1A1A"/>
          <w:sz w:val="24"/>
        </w:rPr>
        <w:t>through accommodations, tools, and approaches to communication, mobility, and participation in school life.</w:t>
      </w:r>
    </w:p>
    <w:p w14:paraId="17ECA129" w14:textId="77777777" w:rsidR="00014282" w:rsidRDefault="00000000">
      <w:pPr>
        <w:pStyle w:val="ListParagraph"/>
        <w:numPr>
          <w:ilvl w:val="0"/>
          <w:numId w:val="111"/>
        </w:numPr>
        <w:tabs>
          <w:tab w:val="left" w:pos="2160"/>
        </w:tabs>
        <w:spacing w:before="129" w:line="268" w:lineRule="auto"/>
        <w:ind w:right="1677"/>
        <w:rPr>
          <w:sz w:val="24"/>
        </w:rPr>
      </w:pPr>
      <w:r>
        <w:rPr>
          <w:color w:val="1A1A1A"/>
          <w:sz w:val="24"/>
        </w:rPr>
        <w:t>Support</w:t>
      </w:r>
      <w:r>
        <w:rPr>
          <w:color w:val="1A1A1A"/>
          <w:spacing w:val="-6"/>
          <w:sz w:val="24"/>
        </w:rPr>
        <w:t xml:space="preserve"> </w:t>
      </w:r>
      <w:r>
        <w:rPr>
          <w:color w:val="1A1A1A"/>
          <w:sz w:val="24"/>
        </w:rPr>
        <w:t>coordinated,</w:t>
      </w:r>
      <w:r>
        <w:rPr>
          <w:color w:val="1A1A1A"/>
          <w:spacing w:val="-6"/>
          <w:sz w:val="24"/>
        </w:rPr>
        <w:t xml:space="preserve"> </w:t>
      </w:r>
      <w:r>
        <w:rPr>
          <w:color w:val="1A1A1A"/>
          <w:sz w:val="24"/>
        </w:rPr>
        <w:t>responsive</w:t>
      </w:r>
      <w:r>
        <w:rPr>
          <w:color w:val="1A1A1A"/>
          <w:spacing w:val="-6"/>
          <w:sz w:val="24"/>
        </w:rPr>
        <w:t xml:space="preserve"> </w:t>
      </w:r>
      <w:r>
        <w:rPr>
          <w:color w:val="1A1A1A"/>
          <w:sz w:val="24"/>
        </w:rPr>
        <w:t>programming</w:t>
      </w:r>
      <w:r>
        <w:rPr>
          <w:color w:val="1A1A1A"/>
          <w:spacing w:val="-6"/>
          <w:sz w:val="24"/>
        </w:rPr>
        <w:t xml:space="preserve"> </w:t>
      </w:r>
      <w:r>
        <w:rPr>
          <w:color w:val="1A1A1A"/>
          <w:sz w:val="24"/>
        </w:rPr>
        <w:t>by</w:t>
      </w:r>
      <w:r>
        <w:rPr>
          <w:color w:val="1A1A1A"/>
          <w:spacing w:val="-6"/>
          <w:sz w:val="24"/>
        </w:rPr>
        <w:t xml:space="preserve"> </w:t>
      </w:r>
      <w:r>
        <w:rPr>
          <w:color w:val="1A1A1A"/>
          <w:sz w:val="24"/>
        </w:rPr>
        <w:t>working</w:t>
      </w:r>
      <w:r>
        <w:rPr>
          <w:color w:val="1A1A1A"/>
          <w:spacing w:val="-6"/>
          <w:sz w:val="24"/>
        </w:rPr>
        <w:t xml:space="preserve"> </w:t>
      </w:r>
      <w:r>
        <w:rPr>
          <w:color w:val="1A1A1A"/>
          <w:sz w:val="24"/>
        </w:rPr>
        <w:t>alongside</w:t>
      </w:r>
      <w:r>
        <w:rPr>
          <w:color w:val="1A1A1A"/>
          <w:spacing w:val="-8"/>
          <w:sz w:val="24"/>
        </w:rPr>
        <w:t xml:space="preserve"> </w:t>
      </w:r>
      <w:r>
        <w:rPr>
          <w:color w:val="1A1A1A"/>
          <w:sz w:val="24"/>
        </w:rPr>
        <w:t>classroom teams, families, and system partners to align supports and promote shared responsibility for student success and wellbeing.</w:t>
      </w:r>
    </w:p>
    <w:p w14:paraId="6BEF63E7" w14:textId="77777777" w:rsidR="00014282" w:rsidRDefault="00000000">
      <w:pPr>
        <w:pStyle w:val="ListParagraph"/>
        <w:numPr>
          <w:ilvl w:val="0"/>
          <w:numId w:val="111"/>
        </w:numPr>
        <w:tabs>
          <w:tab w:val="left" w:pos="2160"/>
        </w:tabs>
        <w:spacing w:before="131" w:line="259" w:lineRule="auto"/>
        <w:ind w:right="1624"/>
        <w:rPr>
          <w:sz w:val="24"/>
        </w:rPr>
      </w:pPr>
      <w:r>
        <w:rPr>
          <w:color w:val="1A1A1A"/>
          <w:sz w:val="24"/>
        </w:rPr>
        <w:t>Collaborate</w:t>
      </w:r>
      <w:r>
        <w:rPr>
          <w:color w:val="1A1A1A"/>
          <w:spacing w:val="-4"/>
          <w:sz w:val="24"/>
        </w:rPr>
        <w:t xml:space="preserve"> </w:t>
      </w:r>
      <w:r>
        <w:rPr>
          <w:color w:val="1A1A1A"/>
          <w:sz w:val="24"/>
        </w:rPr>
        <w:t>with</w:t>
      </w:r>
      <w:r>
        <w:rPr>
          <w:color w:val="1A1A1A"/>
          <w:spacing w:val="-4"/>
          <w:sz w:val="24"/>
        </w:rPr>
        <w:t xml:space="preserve"> </w:t>
      </w:r>
      <w:r>
        <w:rPr>
          <w:color w:val="1A1A1A"/>
          <w:sz w:val="24"/>
        </w:rPr>
        <w:t>families,</w:t>
      </w:r>
      <w:r>
        <w:rPr>
          <w:color w:val="1A1A1A"/>
          <w:spacing w:val="-4"/>
          <w:sz w:val="24"/>
        </w:rPr>
        <w:t xml:space="preserve"> </w:t>
      </w:r>
      <w:r>
        <w:rPr>
          <w:color w:val="1A1A1A"/>
          <w:sz w:val="24"/>
        </w:rPr>
        <w:t>school</w:t>
      </w:r>
      <w:r>
        <w:rPr>
          <w:color w:val="1A1A1A"/>
          <w:spacing w:val="-4"/>
          <w:sz w:val="24"/>
        </w:rPr>
        <w:t xml:space="preserve"> </w:t>
      </w:r>
      <w:r>
        <w:rPr>
          <w:color w:val="1A1A1A"/>
          <w:sz w:val="24"/>
        </w:rPr>
        <w:t>teams,</w:t>
      </w:r>
      <w:r>
        <w:rPr>
          <w:color w:val="1A1A1A"/>
          <w:spacing w:val="-4"/>
          <w:sz w:val="24"/>
        </w:rPr>
        <w:t xml:space="preserve"> </w:t>
      </w:r>
      <w:r>
        <w:rPr>
          <w:color w:val="1A1A1A"/>
          <w:sz w:val="24"/>
        </w:rPr>
        <w:t>and</w:t>
      </w:r>
      <w:r>
        <w:rPr>
          <w:color w:val="1A1A1A"/>
          <w:spacing w:val="-6"/>
          <w:sz w:val="24"/>
        </w:rPr>
        <w:t xml:space="preserve"> </w:t>
      </w:r>
      <w:r>
        <w:rPr>
          <w:color w:val="1A1A1A"/>
          <w:sz w:val="24"/>
        </w:rPr>
        <w:t>central</w:t>
      </w:r>
      <w:r>
        <w:rPr>
          <w:color w:val="1A1A1A"/>
          <w:spacing w:val="-4"/>
          <w:sz w:val="24"/>
        </w:rPr>
        <w:t xml:space="preserve"> </w:t>
      </w:r>
      <w:r>
        <w:rPr>
          <w:color w:val="1A1A1A"/>
          <w:sz w:val="24"/>
        </w:rPr>
        <w:t>staff</w:t>
      </w:r>
      <w:r>
        <w:rPr>
          <w:color w:val="1A1A1A"/>
          <w:spacing w:val="-4"/>
          <w:sz w:val="24"/>
        </w:rPr>
        <w:t xml:space="preserve"> </w:t>
      </w:r>
      <w:r>
        <w:rPr>
          <w:color w:val="1A1A1A"/>
          <w:sz w:val="24"/>
        </w:rPr>
        <w:t>to</w:t>
      </w:r>
      <w:r>
        <w:rPr>
          <w:color w:val="1A1A1A"/>
          <w:spacing w:val="-4"/>
          <w:sz w:val="24"/>
        </w:rPr>
        <w:t xml:space="preserve"> </w:t>
      </w:r>
      <w:r>
        <w:rPr>
          <w:color w:val="1A1A1A"/>
          <w:sz w:val="24"/>
        </w:rPr>
        <w:t>ensure</w:t>
      </w:r>
      <w:r>
        <w:rPr>
          <w:color w:val="1A1A1A"/>
          <w:spacing w:val="-8"/>
          <w:sz w:val="24"/>
        </w:rPr>
        <w:t xml:space="preserve"> </w:t>
      </w:r>
      <w:r>
        <w:rPr>
          <w:color w:val="1A1A1A"/>
          <w:sz w:val="24"/>
        </w:rPr>
        <w:t>supports</w:t>
      </w:r>
      <w:r>
        <w:rPr>
          <w:color w:val="1A1A1A"/>
          <w:spacing w:val="-4"/>
          <w:sz w:val="24"/>
        </w:rPr>
        <w:t xml:space="preserve"> </w:t>
      </w:r>
      <w:r>
        <w:rPr>
          <w:color w:val="1A1A1A"/>
          <w:sz w:val="24"/>
        </w:rPr>
        <w:t>are aligned and responsive to changing student needs.</w:t>
      </w:r>
    </w:p>
    <w:p w14:paraId="59D89618" w14:textId="77777777" w:rsidR="00014282" w:rsidRDefault="00000000">
      <w:pPr>
        <w:pStyle w:val="Heading4"/>
        <w:spacing w:before="259"/>
      </w:pPr>
      <w:r>
        <w:rPr>
          <w:color w:val="1A1A1A"/>
        </w:rPr>
        <w:t>Special</w:t>
      </w:r>
      <w:r>
        <w:rPr>
          <w:color w:val="1A1A1A"/>
          <w:spacing w:val="-4"/>
        </w:rPr>
        <w:t xml:space="preserve"> </w:t>
      </w:r>
      <w:r>
        <w:rPr>
          <w:color w:val="1A1A1A"/>
        </w:rPr>
        <w:t>Education</w:t>
      </w:r>
      <w:r>
        <w:rPr>
          <w:color w:val="1A1A1A"/>
          <w:spacing w:val="-5"/>
        </w:rPr>
        <w:t xml:space="preserve"> </w:t>
      </w:r>
      <w:r>
        <w:rPr>
          <w:color w:val="1A1A1A"/>
        </w:rPr>
        <w:t>Support</w:t>
      </w:r>
      <w:r>
        <w:rPr>
          <w:color w:val="1A1A1A"/>
          <w:spacing w:val="-3"/>
        </w:rPr>
        <w:t xml:space="preserve"> </w:t>
      </w:r>
      <w:r>
        <w:rPr>
          <w:color w:val="1A1A1A"/>
          <w:spacing w:val="-2"/>
        </w:rPr>
        <w:t>Staff:</w:t>
      </w:r>
    </w:p>
    <w:p w14:paraId="6502F640" w14:textId="77777777" w:rsidR="00014282" w:rsidRDefault="00000000">
      <w:pPr>
        <w:pStyle w:val="BodyText"/>
        <w:spacing w:before="175"/>
        <w:ind w:left="1440"/>
      </w:pPr>
      <w:r>
        <w:rPr>
          <w:color w:val="1A1A1A"/>
        </w:rPr>
        <w:t>Roles</w:t>
      </w:r>
      <w:r>
        <w:rPr>
          <w:color w:val="1A1A1A"/>
          <w:spacing w:val="-4"/>
        </w:rPr>
        <w:t xml:space="preserve"> </w:t>
      </w:r>
      <w:r>
        <w:rPr>
          <w:color w:val="1A1A1A"/>
        </w:rPr>
        <w:t>and</w:t>
      </w:r>
      <w:r>
        <w:rPr>
          <w:color w:val="1A1A1A"/>
          <w:spacing w:val="-4"/>
        </w:rPr>
        <w:t xml:space="preserve"> </w:t>
      </w:r>
      <w:r>
        <w:rPr>
          <w:color w:val="1A1A1A"/>
        </w:rPr>
        <w:t>responsibilities</w:t>
      </w:r>
      <w:r>
        <w:rPr>
          <w:color w:val="1A1A1A"/>
          <w:spacing w:val="-4"/>
        </w:rPr>
        <w:t xml:space="preserve"> </w:t>
      </w:r>
      <w:r>
        <w:rPr>
          <w:color w:val="1A1A1A"/>
        </w:rPr>
        <w:t>include,</w:t>
      </w:r>
      <w:r>
        <w:rPr>
          <w:color w:val="1A1A1A"/>
          <w:spacing w:val="-4"/>
        </w:rPr>
        <w:t xml:space="preserve"> </w:t>
      </w:r>
      <w:r>
        <w:rPr>
          <w:color w:val="1A1A1A"/>
        </w:rPr>
        <w:t>but</w:t>
      </w:r>
      <w:r>
        <w:rPr>
          <w:color w:val="1A1A1A"/>
          <w:spacing w:val="-4"/>
        </w:rPr>
        <w:t xml:space="preserve"> </w:t>
      </w:r>
      <w:r>
        <w:rPr>
          <w:color w:val="1A1A1A"/>
        </w:rPr>
        <w:t>are</w:t>
      </w:r>
      <w:r>
        <w:rPr>
          <w:color w:val="1A1A1A"/>
          <w:spacing w:val="-4"/>
        </w:rPr>
        <w:t xml:space="preserve"> </w:t>
      </w:r>
      <w:r>
        <w:rPr>
          <w:color w:val="1A1A1A"/>
        </w:rPr>
        <w:t>not</w:t>
      </w:r>
      <w:r>
        <w:rPr>
          <w:color w:val="1A1A1A"/>
          <w:spacing w:val="-6"/>
        </w:rPr>
        <w:t xml:space="preserve"> </w:t>
      </w:r>
      <w:r>
        <w:rPr>
          <w:color w:val="1A1A1A"/>
        </w:rPr>
        <w:t>limited</w:t>
      </w:r>
      <w:r>
        <w:rPr>
          <w:color w:val="1A1A1A"/>
          <w:spacing w:val="-5"/>
        </w:rPr>
        <w:t xml:space="preserve"> to:</w:t>
      </w:r>
    </w:p>
    <w:p w14:paraId="3DADE5CB" w14:textId="77777777" w:rsidR="00014282" w:rsidRDefault="00000000">
      <w:pPr>
        <w:pStyle w:val="ListParagraph"/>
        <w:numPr>
          <w:ilvl w:val="0"/>
          <w:numId w:val="111"/>
        </w:numPr>
        <w:tabs>
          <w:tab w:val="left" w:pos="2160"/>
        </w:tabs>
        <w:spacing w:before="241" w:line="261" w:lineRule="auto"/>
        <w:ind w:right="2156"/>
        <w:rPr>
          <w:sz w:val="24"/>
        </w:rPr>
      </w:pPr>
      <w:r>
        <w:rPr>
          <w:color w:val="1A1A1A"/>
          <w:sz w:val="24"/>
        </w:rPr>
        <w:t>Provide hands-on support that helps students participate meaningfully in classroom</w:t>
      </w:r>
      <w:r>
        <w:rPr>
          <w:color w:val="1A1A1A"/>
          <w:spacing w:val="-6"/>
          <w:sz w:val="24"/>
        </w:rPr>
        <w:t xml:space="preserve"> </w:t>
      </w:r>
      <w:r>
        <w:rPr>
          <w:color w:val="1A1A1A"/>
          <w:sz w:val="24"/>
        </w:rPr>
        <w:t>learning,</w:t>
      </w:r>
      <w:r>
        <w:rPr>
          <w:color w:val="1A1A1A"/>
          <w:spacing w:val="-5"/>
          <w:sz w:val="24"/>
        </w:rPr>
        <w:t xml:space="preserve"> </w:t>
      </w:r>
      <w:r>
        <w:rPr>
          <w:color w:val="1A1A1A"/>
          <w:sz w:val="24"/>
        </w:rPr>
        <w:t>routines,</w:t>
      </w:r>
      <w:r>
        <w:rPr>
          <w:color w:val="1A1A1A"/>
          <w:spacing w:val="-7"/>
          <w:sz w:val="24"/>
        </w:rPr>
        <w:t xml:space="preserve"> </w:t>
      </w:r>
      <w:r>
        <w:rPr>
          <w:color w:val="1A1A1A"/>
          <w:sz w:val="24"/>
        </w:rPr>
        <w:t>and</w:t>
      </w:r>
      <w:r>
        <w:rPr>
          <w:color w:val="1A1A1A"/>
          <w:spacing w:val="-5"/>
          <w:sz w:val="24"/>
        </w:rPr>
        <w:t xml:space="preserve"> </w:t>
      </w:r>
      <w:r>
        <w:rPr>
          <w:color w:val="1A1A1A"/>
          <w:sz w:val="24"/>
        </w:rPr>
        <w:t>school</w:t>
      </w:r>
      <w:r>
        <w:rPr>
          <w:color w:val="1A1A1A"/>
          <w:spacing w:val="-5"/>
          <w:sz w:val="24"/>
        </w:rPr>
        <w:t xml:space="preserve"> </w:t>
      </w:r>
      <w:r>
        <w:rPr>
          <w:color w:val="1A1A1A"/>
          <w:sz w:val="24"/>
        </w:rPr>
        <w:t>activities</w:t>
      </w:r>
      <w:r>
        <w:rPr>
          <w:color w:val="1A1A1A"/>
          <w:spacing w:val="-5"/>
          <w:sz w:val="24"/>
        </w:rPr>
        <w:t xml:space="preserve"> </w:t>
      </w:r>
      <w:r>
        <w:rPr>
          <w:color w:val="1A1A1A"/>
          <w:sz w:val="24"/>
        </w:rPr>
        <w:t>with</w:t>
      </w:r>
      <w:r>
        <w:rPr>
          <w:color w:val="1A1A1A"/>
          <w:spacing w:val="-4"/>
          <w:sz w:val="24"/>
        </w:rPr>
        <w:t xml:space="preserve"> </w:t>
      </w:r>
      <w:r>
        <w:rPr>
          <w:color w:val="1A1A1A"/>
          <w:sz w:val="24"/>
        </w:rPr>
        <w:t>dignity</w:t>
      </w:r>
      <w:r>
        <w:rPr>
          <w:color w:val="1A1A1A"/>
          <w:spacing w:val="-5"/>
          <w:sz w:val="24"/>
        </w:rPr>
        <w:t xml:space="preserve"> </w:t>
      </w:r>
      <w:r>
        <w:rPr>
          <w:color w:val="1A1A1A"/>
          <w:sz w:val="24"/>
        </w:rPr>
        <w:t>and</w:t>
      </w:r>
      <w:r>
        <w:rPr>
          <w:color w:val="1A1A1A"/>
          <w:spacing w:val="-5"/>
          <w:sz w:val="24"/>
        </w:rPr>
        <w:t xml:space="preserve"> </w:t>
      </w:r>
      <w:r>
        <w:rPr>
          <w:color w:val="1A1A1A"/>
          <w:sz w:val="24"/>
        </w:rPr>
        <w:t>respect.</w:t>
      </w:r>
    </w:p>
    <w:p w14:paraId="53556FD7" w14:textId="77777777" w:rsidR="00014282" w:rsidRDefault="00000000">
      <w:pPr>
        <w:pStyle w:val="ListParagraph"/>
        <w:numPr>
          <w:ilvl w:val="0"/>
          <w:numId w:val="111"/>
        </w:numPr>
        <w:tabs>
          <w:tab w:val="left" w:pos="2160"/>
        </w:tabs>
        <w:spacing w:before="139" w:line="261" w:lineRule="auto"/>
        <w:ind w:right="1576"/>
        <w:rPr>
          <w:sz w:val="24"/>
        </w:rPr>
      </w:pPr>
      <w:r>
        <w:rPr>
          <w:color w:val="1A1A1A"/>
          <w:sz w:val="24"/>
        </w:rPr>
        <w:t>Assist</w:t>
      </w:r>
      <w:r>
        <w:rPr>
          <w:color w:val="1A1A1A"/>
          <w:spacing w:val="-4"/>
          <w:sz w:val="24"/>
        </w:rPr>
        <w:t xml:space="preserve"> </w:t>
      </w:r>
      <w:r>
        <w:rPr>
          <w:color w:val="1A1A1A"/>
          <w:sz w:val="24"/>
        </w:rPr>
        <w:t>students</w:t>
      </w:r>
      <w:r>
        <w:rPr>
          <w:color w:val="1A1A1A"/>
          <w:spacing w:val="-6"/>
          <w:sz w:val="24"/>
        </w:rPr>
        <w:t xml:space="preserve"> </w:t>
      </w:r>
      <w:r>
        <w:rPr>
          <w:color w:val="1A1A1A"/>
          <w:sz w:val="24"/>
        </w:rPr>
        <w:t>with</w:t>
      </w:r>
      <w:r>
        <w:rPr>
          <w:color w:val="1A1A1A"/>
          <w:spacing w:val="-4"/>
          <w:sz w:val="24"/>
        </w:rPr>
        <w:t xml:space="preserve"> </w:t>
      </w:r>
      <w:r>
        <w:rPr>
          <w:color w:val="1A1A1A"/>
          <w:sz w:val="24"/>
        </w:rPr>
        <w:t>personal</w:t>
      </w:r>
      <w:r>
        <w:rPr>
          <w:color w:val="1A1A1A"/>
          <w:spacing w:val="-4"/>
          <w:sz w:val="24"/>
        </w:rPr>
        <w:t xml:space="preserve"> </w:t>
      </w:r>
      <w:r>
        <w:rPr>
          <w:color w:val="1A1A1A"/>
          <w:sz w:val="24"/>
        </w:rPr>
        <w:t>care,</w:t>
      </w:r>
      <w:r>
        <w:rPr>
          <w:color w:val="1A1A1A"/>
          <w:spacing w:val="-6"/>
          <w:sz w:val="24"/>
        </w:rPr>
        <w:t xml:space="preserve"> </w:t>
      </w:r>
      <w:r>
        <w:rPr>
          <w:color w:val="1A1A1A"/>
          <w:sz w:val="24"/>
        </w:rPr>
        <w:t>mobility,</w:t>
      </w:r>
      <w:r>
        <w:rPr>
          <w:color w:val="1A1A1A"/>
          <w:spacing w:val="-4"/>
          <w:sz w:val="24"/>
        </w:rPr>
        <w:t xml:space="preserve"> </w:t>
      </w:r>
      <w:r>
        <w:rPr>
          <w:color w:val="1A1A1A"/>
          <w:sz w:val="24"/>
        </w:rPr>
        <w:t>communication,</w:t>
      </w:r>
      <w:r>
        <w:rPr>
          <w:color w:val="1A1A1A"/>
          <w:spacing w:val="-4"/>
          <w:sz w:val="24"/>
        </w:rPr>
        <w:t xml:space="preserve"> </w:t>
      </w:r>
      <w:r>
        <w:rPr>
          <w:color w:val="1A1A1A"/>
          <w:sz w:val="24"/>
        </w:rPr>
        <w:t>and</w:t>
      </w:r>
      <w:r>
        <w:rPr>
          <w:color w:val="1A1A1A"/>
          <w:spacing w:val="-4"/>
          <w:sz w:val="24"/>
        </w:rPr>
        <w:t xml:space="preserve"> </w:t>
      </w:r>
      <w:r>
        <w:rPr>
          <w:color w:val="1A1A1A"/>
          <w:sz w:val="24"/>
        </w:rPr>
        <w:t>self-regulation, creating environments where students feel safe, valued, and ready to learn.</w:t>
      </w:r>
    </w:p>
    <w:p w14:paraId="0FB075CE" w14:textId="77777777" w:rsidR="00014282" w:rsidRDefault="00000000">
      <w:pPr>
        <w:pStyle w:val="ListParagraph"/>
        <w:numPr>
          <w:ilvl w:val="0"/>
          <w:numId w:val="111"/>
        </w:numPr>
        <w:tabs>
          <w:tab w:val="left" w:pos="2160"/>
        </w:tabs>
        <w:spacing w:before="138" w:line="268" w:lineRule="auto"/>
        <w:ind w:right="1851"/>
        <w:rPr>
          <w:sz w:val="24"/>
        </w:rPr>
      </w:pPr>
      <w:r>
        <w:rPr>
          <w:color w:val="1A1A1A"/>
          <w:sz w:val="24"/>
        </w:rPr>
        <w:t>Work alongside educators, families, and system staff to ensure supports are consistent,</w:t>
      </w:r>
      <w:r>
        <w:rPr>
          <w:color w:val="1A1A1A"/>
          <w:spacing w:val="-4"/>
          <w:sz w:val="24"/>
        </w:rPr>
        <w:t xml:space="preserve"> </w:t>
      </w:r>
      <w:r>
        <w:rPr>
          <w:color w:val="1A1A1A"/>
          <w:sz w:val="24"/>
        </w:rPr>
        <w:t>responsive,</w:t>
      </w:r>
      <w:r>
        <w:rPr>
          <w:color w:val="1A1A1A"/>
          <w:spacing w:val="-6"/>
          <w:sz w:val="24"/>
        </w:rPr>
        <w:t xml:space="preserve"> </w:t>
      </w:r>
      <w:r>
        <w:rPr>
          <w:color w:val="1A1A1A"/>
          <w:sz w:val="24"/>
        </w:rPr>
        <w:t>and</w:t>
      </w:r>
      <w:r>
        <w:rPr>
          <w:color w:val="1A1A1A"/>
          <w:spacing w:val="-6"/>
          <w:sz w:val="24"/>
        </w:rPr>
        <w:t xml:space="preserve"> </w:t>
      </w:r>
      <w:r>
        <w:rPr>
          <w:color w:val="1A1A1A"/>
          <w:sz w:val="24"/>
        </w:rPr>
        <w:t>aligned</w:t>
      </w:r>
      <w:r>
        <w:rPr>
          <w:color w:val="1A1A1A"/>
          <w:spacing w:val="-4"/>
          <w:sz w:val="24"/>
        </w:rPr>
        <w:t xml:space="preserve"> </w:t>
      </w:r>
      <w:r>
        <w:rPr>
          <w:color w:val="1A1A1A"/>
          <w:sz w:val="24"/>
        </w:rPr>
        <w:t>with</w:t>
      </w:r>
      <w:r>
        <w:rPr>
          <w:color w:val="1A1A1A"/>
          <w:spacing w:val="-6"/>
          <w:sz w:val="24"/>
        </w:rPr>
        <w:t xml:space="preserve"> </w:t>
      </w:r>
      <w:r>
        <w:rPr>
          <w:color w:val="1A1A1A"/>
          <w:sz w:val="24"/>
        </w:rPr>
        <w:t>each</w:t>
      </w:r>
      <w:r>
        <w:rPr>
          <w:color w:val="1A1A1A"/>
          <w:spacing w:val="-6"/>
          <w:sz w:val="24"/>
        </w:rPr>
        <w:t xml:space="preserve"> </w:t>
      </w:r>
      <w:r>
        <w:rPr>
          <w:color w:val="1A1A1A"/>
          <w:sz w:val="24"/>
        </w:rPr>
        <w:t>student’s</w:t>
      </w:r>
      <w:r>
        <w:rPr>
          <w:color w:val="1A1A1A"/>
          <w:spacing w:val="-4"/>
          <w:sz w:val="24"/>
        </w:rPr>
        <w:t xml:space="preserve"> </w:t>
      </w:r>
      <w:r>
        <w:rPr>
          <w:color w:val="1A1A1A"/>
          <w:sz w:val="24"/>
        </w:rPr>
        <w:t>strengths,</w:t>
      </w:r>
      <w:r>
        <w:rPr>
          <w:color w:val="1A1A1A"/>
          <w:spacing w:val="-4"/>
          <w:sz w:val="24"/>
        </w:rPr>
        <w:t xml:space="preserve"> </w:t>
      </w:r>
      <w:r>
        <w:rPr>
          <w:color w:val="1A1A1A"/>
          <w:sz w:val="24"/>
        </w:rPr>
        <w:t>needs,</w:t>
      </w:r>
      <w:r>
        <w:rPr>
          <w:color w:val="1A1A1A"/>
          <w:spacing w:val="-6"/>
          <w:sz w:val="24"/>
        </w:rPr>
        <w:t xml:space="preserve"> </w:t>
      </w:r>
      <w:r>
        <w:rPr>
          <w:color w:val="1A1A1A"/>
          <w:sz w:val="24"/>
        </w:rPr>
        <w:t xml:space="preserve">and </w:t>
      </w:r>
      <w:r>
        <w:rPr>
          <w:color w:val="1A1A1A"/>
          <w:spacing w:val="-2"/>
          <w:sz w:val="24"/>
        </w:rPr>
        <w:t>goals.</w:t>
      </w:r>
    </w:p>
    <w:p w14:paraId="7FA42C7C" w14:textId="77777777" w:rsidR="00014282" w:rsidRDefault="00000000">
      <w:pPr>
        <w:pStyle w:val="Heading4"/>
        <w:spacing w:before="247"/>
      </w:pPr>
      <w:r>
        <w:rPr>
          <w:color w:val="1A1A1A"/>
        </w:rPr>
        <w:t>Professional</w:t>
      </w:r>
      <w:r>
        <w:rPr>
          <w:color w:val="1A1A1A"/>
          <w:spacing w:val="-5"/>
        </w:rPr>
        <w:t xml:space="preserve"> </w:t>
      </w:r>
      <w:r>
        <w:rPr>
          <w:color w:val="1A1A1A"/>
        </w:rPr>
        <w:t>Support</w:t>
      </w:r>
      <w:r>
        <w:rPr>
          <w:color w:val="1A1A1A"/>
          <w:spacing w:val="-4"/>
        </w:rPr>
        <w:t xml:space="preserve"> </w:t>
      </w:r>
      <w:r>
        <w:rPr>
          <w:color w:val="1A1A1A"/>
        </w:rPr>
        <w:t>Services</w:t>
      </w:r>
      <w:r>
        <w:rPr>
          <w:color w:val="1A1A1A"/>
          <w:spacing w:val="-5"/>
        </w:rPr>
        <w:t xml:space="preserve"> </w:t>
      </w:r>
      <w:r>
        <w:rPr>
          <w:color w:val="1A1A1A"/>
          <w:spacing w:val="-2"/>
        </w:rPr>
        <w:t>(PSS)</w:t>
      </w:r>
    </w:p>
    <w:p w14:paraId="584B8A48" w14:textId="77777777" w:rsidR="00014282" w:rsidRDefault="00000000">
      <w:pPr>
        <w:spacing w:before="174" w:line="276" w:lineRule="auto"/>
        <w:ind w:left="1440"/>
        <w:rPr>
          <w:i/>
          <w:sz w:val="24"/>
        </w:rPr>
      </w:pPr>
      <w:r>
        <w:rPr>
          <w:i/>
          <w:color w:val="1A1A1A"/>
          <w:sz w:val="24"/>
        </w:rPr>
        <w:t>(Psychological</w:t>
      </w:r>
      <w:r>
        <w:rPr>
          <w:i/>
          <w:color w:val="1A1A1A"/>
          <w:spacing w:val="-8"/>
          <w:sz w:val="24"/>
        </w:rPr>
        <w:t xml:space="preserve"> </w:t>
      </w:r>
      <w:r>
        <w:rPr>
          <w:i/>
          <w:color w:val="1A1A1A"/>
          <w:sz w:val="24"/>
        </w:rPr>
        <w:t>Services,</w:t>
      </w:r>
      <w:r>
        <w:rPr>
          <w:i/>
          <w:color w:val="1A1A1A"/>
          <w:spacing w:val="-7"/>
          <w:sz w:val="24"/>
        </w:rPr>
        <w:t xml:space="preserve"> </w:t>
      </w:r>
      <w:r>
        <w:rPr>
          <w:i/>
          <w:color w:val="1A1A1A"/>
          <w:sz w:val="24"/>
        </w:rPr>
        <w:t>Speech-Language</w:t>
      </w:r>
      <w:r>
        <w:rPr>
          <w:i/>
          <w:color w:val="1A1A1A"/>
          <w:spacing w:val="-7"/>
          <w:sz w:val="24"/>
        </w:rPr>
        <w:t xml:space="preserve"> </w:t>
      </w:r>
      <w:r>
        <w:rPr>
          <w:i/>
          <w:color w:val="1A1A1A"/>
          <w:sz w:val="24"/>
        </w:rPr>
        <w:t>Pathology</w:t>
      </w:r>
      <w:r>
        <w:rPr>
          <w:i/>
          <w:color w:val="1A1A1A"/>
          <w:spacing w:val="-7"/>
          <w:sz w:val="24"/>
        </w:rPr>
        <w:t xml:space="preserve"> </w:t>
      </w:r>
      <w:r>
        <w:rPr>
          <w:i/>
          <w:color w:val="1A1A1A"/>
          <w:sz w:val="24"/>
        </w:rPr>
        <w:t>Services,</w:t>
      </w:r>
      <w:r>
        <w:rPr>
          <w:i/>
          <w:color w:val="1A1A1A"/>
          <w:spacing w:val="-7"/>
          <w:sz w:val="24"/>
        </w:rPr>
        <w:t xml:space="preserve"> </w:t>
      </w:r>
      <w:r>
        <w:rPr>
          <w:i/>
          <w:color w:val="1A1A1A"/>
          <w:sz w:val="24"/>
        </w:rPr>
        <w:t>Occupational</w:t>
      </w:r>
      <w:r>
        <w:rPr>
          <w:i/>
          <w:color w:val="1A1A1A"/>
          <w:spacing w:val="-7"/>
          <w:sz w:val="24"/>
        </w:rPr>
        <w:t xml:space="preserve"> </w:t>
      </w:r>
      <w:r>
        <w:rPr>
          <w:i/>
          <w:color w:val="1A1A1A"/>
          <w:sz w:val="24"/>
        </w:rPr>
        <w:t>Therapy, Physiotherapy, and related regulated professionals)</w:t>
      </w:r>
    </w:p>
    <w:p w14:paraId="6504C219" w14:textId="77777777" w:rsidR="00014282" w:rsidRDefault="00000000">
      <w:pPr>
        <w:pStyle w:val="BodyText"/>
        <w:spacing w:before="198"/>
        <w:ind w:left="1440"/>
      </w:pPr>
      <w:r>
        <w:rPr>
          <w:color w:val="1A1A1A"/>
        </w:rPr>
        <w:t>Roles</w:t>
      </w:r>
      <w:r>
        <w:rPr>
          <w:color w:val="1A1A1A"/>
          <w:spacing w:val="-4"/>
        </w:rPr>
        <w:t xml:space="preserve"> </w:t>
      </w:r>
      <w:r>
        <w:rPr>
          <w:color w:val="1A1A1A"/>
        </w:rPr>
        <w:t>and</w:t>
      </w:r>
      <w:r>
        <w:rPr>
          <w:color w:val="1A1A1A"/>
          <w:spacing w:val="-4"/>
        </w:rPr>
        <w:t xml:space="preserve"> </w:t>
      </w:r>
      <w:r>
        <w:rPr>
          <w:color w:val="1A1A1A"/>
        </w:rPr>
        <w:t>responsibilities</w:t>
      </w:r>
      <w:r>
        <w:rPr>
          <w:color w:val="1A1A1A"/>
          <w:spacing w:val="-4"/>
        </w:rPr>
        <w:t xml:space="preserve"> </w:t>
      </w:r>
      <w:r>
        <w:rPr>
          <w:color w:val="1A1A1A"/>
        </w:rPr>
        <w:t>include,</w:t>
      </w:r>
      <w:r>
        <w:rPr>
          <w:color w:val="1A1A1A"/>
          <w:spacing w:val="-4"/>
        </w:rPr>
        <w:t xml:space="preserve"> </w:t>
      </w:r>
      <w:r>
        <w:rPr>
          <w:color w:val="1A1A1A"/>
        </w:rPr>
        <w:t>but</w:t>
      </w:r>
      <w:r>
        <w:rPr>
          <w:color w:val="1A1A1A"/>
          <w:spacing w:val="-4"/>
        </w:rPr>
        <w:t xml:space="preserve"> </w:t>
      </w:r>
      <w:r>
        <w:rPr>
          <w:color w:val="1A1A1A"/>
        </w:rPr>
        <w:t>are</w:t>
      </w:r>
      <w:r>
        <w:rPr>
          <w:color w:val="1A1A1A"/>
          <w:spacing w:val="-4"/>
        </w:rPr>
        <w:t xml:space="preserve"> </w:t>
      </w:r>
      <w:r>
        <w:rPr>
          <w:color w:val="1A1A1A"/>
        </w:rPr>
        <w:t>not</w:t>
      </w:r>
      <w:r>
        <w:rPr>
          <w:color w:val="1A1A1A"/>
          <w:spacing w:val="-6"/>
        </w:rPr>
        <w:t xml:space="preserve"> </w:t>
      </w:r>
      <w:r>
        <w:rPr>
          <w:color w:val="1A1A1A"/>
        </w:rPr>
        <w:t>limited</w:t>
      </w:r>
      <w:r>
        <w:rPr>
          <w:color w:val="1A1A1A"/>
          <w:spacing w:val="-5"/>
        </w:rPr>
        <w:t xml:space="preserve"> to:</w:t>
      </w:r>
    </w:p>
    <w:p w14:paraId="0297200A" w14:textId="77777777" w:rsidR="00014282" w:rsidRDefault="00014282">
      <w:pPr>
        <w:pStyle w:val="BodyText"/>
        <w:sectPr w:rsidR="00014282">
          <w:headerReference w:type="default" r:id="rId100"/>
          <w:footerReference w:type="default" r:id="rId101"/>
          <w:pgSz w:w="12240" w:h="15840"/>
          <w:pgMar w:top="0" w:right="0" w:bottom="1420" w:left="0" w:header="0" w:footer="1227" w:gutter="0"/>
          <w:cols w:space="720"/>
        </w:sectPr>
      </w:pPr>
    </w:p>
    <w:p w14:paraId="7AB4C2C5" w14:textId="77777777" w:rsidR="00014282" w:rsidRDefault="00014282">
      <w:pPr>
        <w:pStyle w:val="BodyText"/>
        <w:rPr>
          <w:sz w:val="30"/>
        </w:rPr>
      </w:pPr>
    </w:p>
    <w:p w14:paraId="03A1070B" w14:textId="77777777" w:rsidR="00014282" w:rsidRDefault="00014282">
      <w:pPr>
        <w:pStyle w:val="BodyText"/>
        <w:rPr>
          <w:sz w:val="30"/>
        </w:rPr>
      </w:pPr>
    </w:p>
    <w:p w14:paraId="5397E4C5" w14:textId="77777777" w:rsidR="00014282" w:rsidRDefault="00014282">
      <w:pPr>
        <w:pStyle w:val="BodyText"/>
        <w:rPr>
          <w:sz w:val="30"/>
        </w:rPr>
      </w:pPr>
    </w:p>
    <w:p w14:paraId="0530471E" w14:textId="77777777" w:rsidR="00014282" w:rsidRDefault="00014282">
      <w:pPr>
        <w:pStyle w:val="BodyText"/>
        <w:spacing w:before="59"/>
        <w:rPr>
          <w:sz w:val="30"/>
        </w:rPr>
      </w:pPr>
    </w:p>
    <w:p w14:paraId="2824EC71" w14:textId="77777777" w:rsidR="00014282" w:rsidRDefault="00000000">
      <w:pPr>
        <w:pStyle w:val="Heading4"/>
        <w:spacing w:before="1"/>
        <w:jc w:val="both"/>
      </w:pPr>
      <w:r>
        <w:rPr>
          <w:noProof/>
        </w:rPr>
        <mc:AlternateContent>
          <mc:Choice Requires="wpg">
            <w:drawing>
              <wp:anchor distT="0" distB="0" distL="0" distR="0" simplePos="0" relativeHeight="482823168" behindDoc="1" locked="0" layoutInCell="1" allowOverlap="1" wp14:anchorId="15851F8F" wp14:editId="2F185D9C">
                <wp:simplePos x="0" y="0"/>
                <wp:positionH relativeFrom="page">
                  <wp:posOffset>0</wp:posOffset>
                </wp:positionH>
                <wp:positionV relativeFrom="paragraph">
                  <wp:posOffset>-911023</wp:posOffset>
                </wp:positionV>
                <wp:extent cx="7763509" cy="1443990"/>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3509" cy="1443990"/>
                          <a:chOff x="0" y="0"/>
                          <a:chExt cx="7763509" cy="1443990"/>
                        </a:xfrm>
                      </wpg:grpSpPr>
                      <pic:pic xmlns:pic="http://schemas.openxmlformats.org/drawingml/2006/picture">
                        <pic:nvPicPr>
                          <pic:cNvPr id="107" name="Image 107"/>
                          <pic:cNvPicPr/>
                        </pic:nvPicPr>
                        <pic:blipFill>
                          <a:blip r:embed="rId80" cstate="print"/>
                          <a:stretch>
                            <a:fillRect/>
                          </a:stretch>
                        </pic:blipFill>
                        <pic:spPr>
                          <a:xfrm>
                            <a:off x="0" y="0"/>
                            <a:ext cx="7763509" cy="1206380"/>
                          </a:xfrm>
                          <a:prstGeom prst="rect">
                            <a:avLst/>
                          </a:prstGeom>
                        </pic:spPr>
                      </pic:pic>
                      <wps:wsp>
                        <wps:cNvPr id="108" name="Graphic 108"/>
                        <wps:cNvSpPr/>
                        <wps:spPr>
                          <a:xfrm>
                            <a:off x="1125016" y="1239647"/>
                            <a:ext cx="5752465" cy="204470"/>
                          </a:xfrm>
                          <a:custGeom>
                            <a:avLst/>
                            <a:gdLst/>
                            <a:ahLst/>
                            <a:cxnLst/>
                            <a:rect l="l" t="t" r="r" b="b"/>
                            <a:pathLst>
                              <a:path w="5752465" h="204470">
                                <a:moveTo>
                                  <a:pt x="5752465" y="0"/>
                                </a:moveTo>
                                <a:lnTo>
                                  <a:pt x="0" y="0"/>
                                </a:lnTo>
                                <a:lnTo>
                                  <a:pt x="0" y="204216"/>
                                </a:lnTo>
                                <a:lnTo>
                                  <a:pt x="5752465" y="204216"/>
                                </a:lnTo>
                                <a:lnTo>
                                  <a:pt x="575246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4B20C0E" id="Group 106" o:spid="_x0000_s1026" style="position:absolute;margin-left:0;margin-top:-71.75pt;width:611.3pt;height:113.7pt;z-index:-20493312;mso-wrap-distance-left:0;mso-wrap-distance-right:0;mso-position-horizontal-relative:page" coordsize="77635,14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">
                <v:shape id="Image 107" o:spid="_x0000_s1027" type="#_x0000_t75" style="position:absolute;width:77635;height:1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">
                  <v:imagedata r:id="rId81" o:title=""/>
                </v:shape>
                <v:shape id="Graphic 108" o:spid="_x0000_s1028" style="position:absolute;left:11250;top:12396;width:57524;height:2045;visibility:visible;mso-wrap-style:square;v-text-anchor:top" coordsize="575246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" path="m5752465,l,,,204216r5752465,l5752465,xe" stroked="f">
                  <v:path arrowok="t"/>
                </v:shape>
                <w10:wrap anchorx="page"/>
              </v:group>
            </w:pict>
          </mc:Fallback>
        </mc:AlternateContent>
      </w:r>
      <w:r>
        <w:rPr>
          <w:color w:val="1A1A1A"/>
        </w:rPr>
        <w:t>Professional</w:t>
      </w:r>
      <w:r>
        <w:rPr>
          <w:color w:val="1A1A1A"/>
          <w:spacing w:val="-7"/>
        </w:rPr>
        <w:t xml:space="preserve"> </w:t>
      </w:r>
      <w:r>
        <w:rPr>
          <w:color w:val="1A1A1A"/>
        </w:rPr>
        <w:t>Support</w:t>
      </w:r>
      <w:r>
        <w:rPr>
          <w:color w:val="1A1A1A"/>
          <w:spacing w:val="-4"/>
        </w:rPr>
        <w:t xml:space="preserve"> </w:t>
      </w:r>
      <w:r>
        <w:rPr>
          <w:color w:val="1A1A1A"/>
        </w:rPr>
        <w:t>Services</w:t>
      </w:r>
      <w:r>
        <w:rPr>
          <w:color w:val="1A1A1A"/>
          <w:spacing w:val="-4"/>
        </w:rPr>
        <w:t xml:space="preserve"> </w:t>
      </w:r>
      <w:r>
        <w:rPr>
          <w:color w:val="1A1A1A"/>
          <w:spacing w:val="-2"/>
        </w:rPr>
        <w:t>Managers</w:t>
      </w:r>
    </w:p>
    <w:p w14:paraId="2B8F7AC7" w14:textId="77777777" w:rsidR="00014282" w:rsidRDefault="00000000">
      <w:pPr>
        <w:pStyle w:val="ListParagraph"/>
        <w:numPr>
          <w:ilvl w:val="0"/>
          <w:numId w:val="111"/>
        </w:numPr>
        <w:tabs>
          <w:tab w:val="left" w:pos="2160"/>
        </w:tabs>
        <w:spacing w:before="173" w:line="261" w:lineRule="auto"/>
        <w:ind w:right="1987"/>
        <w:rPr>
          <w:sz w:val="24"/>
        </w:rPr>
      </w:pPr>
      <w:r>
        <w:rPr>
          <w:color w:val="1A1A1A"/>
          <w:sz w:val="24"/>
        </w:rPr>
        <w:t>Provide</w:t>
      </w:r>
      <w:r>
        <w:rPr>
          <w:color w:val="1A1A1A"/>
          <w:spacing w:val="-4"/>
          <w:sz w:val="24"/>
        </w:rPr>
        <w:t xml:space="preserve"> </w:t>
      </w:r>
      <w:r>
        <w:rPr>
          <w:color w:val="1A1A1A"/>
          <w:sz w:val="24"/>
        </w:rPr>
        <w:t>system</w:t>
      </w:r>
      <w:r>
        <w:rPr>
          <w:color w:val="1A1A1A"/>
          <w:spacing w:val="-5"/>
          <w:sz w:val="24"/>
        </w:rPr>
        <w:t xml:space="preserve"> </w:t>
      </w:r>
      <w:r>
        <w:rPr>
          <w:color w:val="1A1A1A"/>
          <w:sz w:val="24"/>
        </w:rPr>
        <w:t>leadership</w:t>
      </w:r>
      <w:r>
        <w:rPr>
          <w:color w:val="1A1A1A"/>
          <w:spacing w:val="-4"/>
          <w:sz w:val="24"/>
        </w:rPr>
        <w:t xml:space="preserve"> </w:t>
      </w:r>
      <w:r>
        <w:rPr>
          <w:color w:val="1A1A1A"/>
          <w:sz w:val="24"/>
        </w:rPr>
        <w:t>to</w:t>
      </w:r>
      <w:r>
        <w:rPr>
          <w:color w:val="1A1A1A"/>
          <w:spacing w:val="-5"/>
          <w:sz w:val="24"/>
        </w:rPr>
        <w:t xml:space="preserve"> </w:t>
      </w:r>
      <w:r>
        <w:rPr>
          <w:color w:val="1A1A1A"/>
          <w:sz w:val="24"/>
        </w:rPr>
        <w:t>ensure</w:t>
      </w:r>
      <w:r>
        <w:rPr>
          <w:color w:val="1A1A1A"/>
          <w:spacing w:val="-4"/>
          <w:sz w:val="24"/>
        </w:rPr>
        <w:t xml:space="preserve"> </w:t>
      </w:r>
      <w:r>
        <w:rPr>
          <w:color w:val="1A1A1A"/>
          <w:sz w:val="24"/>
        </w:rPr>
        <w:t>professional</w:t>
      </w:r>
      <w:r>
        <w:rPr>
          <w:color w:val="1A1A1A"/>
          <w:spacing w:val="-4"/>
          <w:sz w:val="24"/>
        </w:rPr>
        <w:t xml:space="preserve"> </w:t>
      </w:r>
      <w:r>
        <w:rPr>
          <w:color w:val="1A1A1A"/>
          <w:sz w:val="24"/>
        </w:rPr>
        <w:t>services</w:t>
      </w:r>
      <w:r>
        <w:rPr>
          <w:color w:val="1A1A1A"/>
          <w:spacing w:val="-4"/>
          <w:sz w:val="24"/>
        </w:rPr>
        <w:t xml:space="preserve"> </w:t>
      </w:r>
      <w:r>
        <w:rPr>
          <w:color w:val="1A1A1A"/>
          <w:sz w:val="24"/>
        </w:rPr>
        <w:t>are</w:t>
      </w:r>
      <w:r>
        <w:rPr>
          <w:color w:val="1A1A1A"/>
          <w:spacing w:val="-6"/>
          <w:sz w:val="24"/>
        </w:rPr>
        <w:t xml:space="preserve"> </w:t>
      </w:r>
      <w:r>
        <w:rPr>
          <w:color w:val="1A1A1A"/>
          <w:sz w:val="24"/>
        </w:rPr>
        <w:t>delivered</w:t>
      </w:r>
      <w:r>
        <w:rPr>
          <w:color w:val="1A1A1A"/>
          <w:spacing w:val="-4"/>
          <w:sz w:val="24"/>
        </w:rPr>
        <w:t xml:space="preserve"> </w:t>
      </w:r>
      <w:r>
        <w:rPr>
          <w:color w:val="1A1A1A"/>
          <w:sz w:val="24"/>
        </w:rPr>
        <w:t>in</w:t>
      </w:r>
      <w:r>
        <w:rPr>
          <w:color w:val="1A1A1A"/>
          <w:spacing w:val="-6"/>
          <w:sz w:val="24"/>
        </w:rPr>
        <w:t xml:space="preserve"> </w:t>
      </w:r>
      <w:r>
        <w:rPr>
          <w:color w:val="1A1A1A"/>
          <w:sz w:val="24"/>
        </w:rPr>
        <w:t>a coordinated, equitable, and timely manner across the Board.</w:t>
      </w:r>
    </w:p>
    <w:p w14:paraId="3A65E1F6" w14:textId="77777777" w:rsidR="00014282" w:rsidRDefault="00000000">
      <w:pPr>
        <w:pStyle w:val="ListParagraph"/>
        <w:numPr>
          <w:ilvl w:val="0"/>
          <w:numId w:val="111"/>
        </w:numPr>
        <w:tabs>
          <w:tab w:val="left" w:pos="2160"/>
        </w:tabs>
        <w:spacing w:before="138" w:line="261" w:lineRule="auto"/>
        <w:ind w:right="1997"/>
        <w:rPr>
          <w:sz w:val="24"/>
        </w:rPr>
      </w:pPr>
      <w:r>
        <w:rPr>
          <w:color w:val="1A1A1A"/>
          <w:sz w:val="24"/>
        </w:rPr>
        <w:t>Oversee service models, standards of professional practice, and caseload alignment</w:t>
      </w:r>
      <w:r>
        <w:rPr>
          <w:color w:val="1A1A1A"/>
          <w:spacing w:val="-6"/>
          <w:sz w:val="24"/>
        </w:rPr>
        <w:t xml:space="preserve"> </w:t>
      </w:r>
      <w:r>
        <w:rPr>
          <w:color w:val="1A1A1A"/>
          <w:sz w:val="24"/>
        </w:rPr>
        <w:t>to</w:t>
      </w:r>
      <w:r>
        <w:rPr>
          <w:color w:val="1A1A1A"/>
          <w:spacing w:val="-4"/>
          <w:sz w:val="24"/>
        </w:rPr>
        <w:t xml:space="preserve"> </w:t>
      </w:r>
      <w:r>
        <w:rPr>
          <w:color w:val="1A1A1A"/>
          <w:sz w:val="24"/>
        </w:rPr>
        <w:t>support</w:t>
      </w:r>
      <w:r>
        <w:rPr>
          <w:color w:val="1A1A1A"/>
          <w:spacing w:val="-4"/>
          <w:sz w:val="24"/>
        </w:rPr>
        <w:t xml:space="preserve"> </w:t>
      </w:r>
      <w:r>
        <w:rPr>
          <w:color w:val="1A1A1A"/>
          <w:sz w:val="24"/>
        </w:rPr>
        <w:t>consistent</w:t>
      </w:r>
      <w:r>
        <w:rPr>
          <w:color w:val="1A1A1A"/>
          <w:spacing w:val="-4"/>
          <w:sz w:val="24"/>
        </w:rPr>
        <w:t xml:space="preserve"> </w:t>
      </w:r>
      <w:r>
        <w:rPr>
          <w:color w:val="1A1A1A"/>
          <w:sz w:val="24"/>
        </w:rPr>
        <w:t>access</w:t>
      </w:r>
      <w:r>
        <w:rPr>
          <w:color w:val="1A1A1A"/>
          <w:spacing w:val="-4"/>
          <w:sz w:val="24"/>
        </w:rPr>
        <w:t xml:space="preserve"> </w:t>
      </w:r>
      <w:r>
        <w:rPr>
          <w:color w:val="1A1A1A"/>
          <w:sz w:val="24"/>
        </w:rPr>
        <w:t>to</w:t>
      </w:r>
      <w:r>
        <w:rPr>
          <w:color w:val="1A1A1A"/>
          <w:spacing w:val="-6"/>
          <w:sz w:val="24"/>
        </w:rPr>
        <w:t xml:space="preserve"> </w:t>
      </w:r>
      <w:r>
        <w:rPr>
          <w:color w:val="1A1A1A"/>
          <w:sz w:val="24"/>
        </w:rPr>
        <w:t>services</w:t>
      </w:r>
      <w:r>
        <w:rPr>
          <w:color w:val="1A1A1A"/>
          <w:spacing w:val="-4"/>
          <w:sz w:val="24"/>
        </w:rPr>
        <w:t xml:space="preserve"> </w:t>
      </w:r>
      <w:r>
        <w:rPr>
          <w:color w:val="1A1A1A"/>
          <w:sz w:val="24"/>
        </w:rPr>
        <w:t>for</w:t>
      </w:r>
      <w:r>
        <w:rPr>
          <w:color w:val="1A1A1A"/>
          <w:spacing w:val="-4"/>
          <w:sz w:val="24"/>
        </w:rPr>
        <w:t xml:space="preserve"> </w:t>
      </w:r>
      <w:r>
        <w:rPr>
          <w:color w:val="1A1A1A"/>
          <w:sz w:val="24"/>
        </w:rPr>
        <w:t>schools</w:t>
      </w:r>
      <w:r>
        <w:rPr>
          <w:color w:val="1A1A1A"/>
          <w:spacing w:val="-4"/>
          <w:sz w:val="24"/>
        </w:rPr>
        <w:t xml:space="preserve"> </w:t>
      </w:r>
      <w:r>
        <w:rPr>
          <w:color w:val="1A1A1A"/>
          <w:sz w:val="24"/>
        </w:rPr>
        <w:t>and</w:t>
      </w:r>
      <w:r>
        <w:rPr>
          <w:color w:val="1A1A1A"/>
          <w:spacing w:val="-4"/>
          <w:sz w:val="24"/>
        </w:rPr>
        <w:t xml:space="preserve"> </w:t>
      </w:r>
      <w:r>
        <w:rPr>
          <w:color w:val="1A1A1A"/>
          <w:sz w:val="24"/>
        </w:rPr>
        <w:t>students.</w:t>
      </w:r>
    </w:p>
    <w:p w14:paraId="719A60A6" w14:textId="77777777" w:rsidR="00014282" w:rsidRDefault="00000000">
      <w:pPr>
        <w:pStyle w:val="ListParagraph"/>
        <w:numPr>
          <w:ilvl w:val="0"/>
          <w:numId w:val="111"/>
        </w:numPr>
        <w:tabs>
          <w:tab w:val="left" w:pos="2160"/>
        </w:tabs>
        <w:spacing w:before="139" w:line="268" w:lineRule="auto"/>
        <w:ind w:right="1476"/>
        <w:rPr>
          <w:sz w:val="24"/>
        </w:rPr>
      </w:pPr>
      <w:r>
        <w:rPr>
          <w:color w:val="1A1A1A"/>
          <w:sz w:val="24"/>
        </w:rPr>
        <w:t>Strengthen cross-disciplinary collaboration so psychological, speech-language, and</w:t>
      </w:r>
      <w:r>
        <w:rPr>
          <w:color w:val="1A1A1A"/>
          <w:spacing w:val="-5"/>
          <w:sz w:val="24"/>
        </w:rPr>
        <w:t xml:space="preserve"> </w:t>
      </w:r>
      <w:r>
        <w:rPr>
          <w:color w:val="1A1A1A"/>
          <w:sz w:val="24"/>
        </w:rPr>
        <w:t>OT/PT</w:t>
      </w:r>
      <w:r>
        <w:rPr>
          <w:color w:val="1A1A1A"/>
          <w:spacing w:val="-3"/>
          <w:sz w:val="24"/>
        </w:rPr>
        <w:t xml:space="preserve"> </w:t>
      </w:r>
      <w:r>
        <w:rPr>
          <w:color w:val="1A1A1A"/>
          <w:sz w:val="24"/>
        </w:rPr>
        <w:t>services</w:t>
      </w:r>
      <w:r>
        <w:rPr>
          <w:color w:val="1A1A1A"/>
          <w:spacing w:val="-6"/>
          <w:sz w:val="24"/>
        </w:rPr>
        <w:t xml:space="preserve"> </w:t>
      </w:r>
      <w:r>
        <w:rPr>
          <w:color w:val="1A1A1A"/>
          <w:sz w:val="24"/>
        </w:rPr>
        <w:t>work</w:t>
      </w:r>
      <w:r>
        <w:rPr>
          <w:color w:val="1A1A1A"/>
          <w:spacing w:val="-3"/>
          <w:sz w:val="24"/>
        </w:rPr>
        <w:t xml:space="preserve"> </w:t>
      </w:r>
      <w:r>
        <w:rPr>
          <w:color w:val="1A1A1A"/>
          <w:sz w:val="24"/>
        </w:rPr>
        <w:t>in</w:t>
      </w:r>
      <w:r>
        <w:rPr>
          <w:color w:val="1A1A1A"/>
          <w:spacing w:val="-3"/>
          <w:sz w:val="24"/>
        </w:rPr>
        <w:t xml:space="preserve"> </w:t>
      </w:r>
      <w:r>
        <w:rPr>
          <w:color w:val="1A1A1A"/>
          <w:sz w:val="24"/>
        </w:rPr>
        <w:t>an</w:t>
      </w:r>
      <w:r>
        <w:rPr>
          <w:color w:val="1A1A1A"/>
          <w:spacing w:val="-5"/>
          <w:sz w:val="24"/>
        </w:rPr>
        <w:t xml:space="preserve"> </w:t>
      </w:r>
      <w:r>
        <w:rPr>
          <w:color w:val="1A1A1A"/>
          <w:sz w:val="24"/>
        </w:rPr>
        <w:t>integrated</w:t>
      </w:r>
      <w:r>
        <w:rPr>
          <w:color w:val="1A1A1A"/>
          <w:spacing w:val="-3"/>
          <w:sz w:val="24"/>
        </w:rPr>
        <w:t xml:space="preserve"> </w:t>
      </w:r>
      <w:r>
        <w:rPr>
          <w:color w:val="1A1A1A"/>
          <w:sz w:val="24"/>
        </w:rPr>
        <w:t>way</w:t>
      </w:r>
      <w:r>
        <w:rPr>
          <w:color w:val="1A1A1A"/>
          <w:spacing w:val="-3"/>
          <w:sz w:val="24"/>
        </w:rPr>
        <w:t xml:space="preserve"> </w:t>
      </w:r>
      <w:r>
        <w:rPr>
          <w:color w:val="1A1A1A"/>
          <w:sz w:val="24"/>
        </w:rPr>
        <w:t>to</w:t>
      </w:r>
      <w:r>
        <w:rPr>
          <w:color w:val="1A1A1A"/>
          <w:spacing w:val="-3"/>
          <w:sz w:val="24"/>
        </w:rPr>
        <w:t xml:space="preserve"> </w:t>
      </w:r>
      <w:r>
        <w:rPr>
          <w:color w:val="1A1A1A"/>
          <w:sz w:val="24"/>
        </w:rPr>
        <w:t>support</w:t>
      </w:r>
      <w:r>
        <w:rPr>
          <w:color w:val="1A1A1A"/>
          <w:spacing w:val="-3"/>
          <w:sz w:val="24"/>
        </w:rPr>
        <w:t xml:space="preserve"> </w:t>
      </w:r>
      <w:r>
        <w:rPr>
          <w:color w:val="1A1A1A"/>
          <w:sz w:val="24"/>
        </w:rPr>
        <w:t>inclusive</w:t>
      </w:r>
      <w:r>
        <w:rPr>
          <w:color w:val="1A1A1A"/>
          <w:spacing w:val="-5"/>
          <w:sz w:val="24"/>
        </w:rPr>
        <w:t xml:space="preserve"> </w:t>
      </w:r>
      <w:r>
        <w:rPr>
          <w:color w:val="1A1A1A"/>
          <w:sz w:val="24"/>
        </w:rPr>
        <w:t>education</w:t>
      </w:r>
      <w:r>
        <w:rPr>
          <w:color w:val="1A1A1A"/>
          <w:spacing w:val="-3"/>
          <w:sz w:val="24"/>
        </w:rPr>
        <w:t xml:space="preserve"> </w:t>
      </w:r>
      <w:r>
        <w:rPr>
          <w:color w:val="1A1A1A"/>
          <w:sz w:val="24"/>
        </w:rPr>
        <w:t>and system priorities.</w:t>
      </w:r>
    </w:p>
    <w:p w14:paraId="4A7AA8AE" w14:textId="77777777" w:rsidR="00014282" w:rsidRDefault="00000000">
      <w:pPr>
        <w:pStyle w:val="Heading4"/>
        <w:spacing w:before="208"/>
        <w:jc w:val="both"/>
      </w:pPr>
      <w:r>
        <w:rPr>
          <w:color w:val="1A1A1A"/>
        </w:rPr>
        <w:t>Professional</w:t>
      </w:r>
      <w:r>
        <w:rPr>
          <w:color w:val="1A1A1A"/>
          <w:spacing w:val="-5"/>
        </w:rPr>
        <w:t xml:space="preserve"> </w:t>
      </w:r>
      <w:r>
        <w:rPr>
          <w:color w:val="1A1A1A"/>
        </w:rPr>
        <w:t>Support</w:t>
      </w:r>
      <w:r>
        <w:rPr>
          <w:color w:val="1A1A1A"/>
          <w:spacing w:val="-4"/>
        </w:rPr>
        <w:t xml:space="preserve"> </w:t>
      </w:r>
      <w:r>
        <w:rPr>
          <w:color w:val="1A1A1A"/>
        </w:rPr>
        <w:t>Services</w:t>
      </w:r>
      <w:r>
        <w:rPr>
          <w:color w:val="1A1A1A"/>
          <w:spacing w:val="-4"/>
        </w:rPr>
        <w:t xml:space="preserve"> Staff</w:t>
      </w:r>
    </w:p>
    <w:p w14:paraId="5EA5F619" w14:textId="77777777" w:rsidR="00014282" w:rsidRDefault="00000000">
      <w:pPr>
        <w:pStyle w:val="BodyText"/>
        <w:spacing w:before="172"/>
        <w:ind w:left="1440"/>
        <w:jc w:val="both"/>
      </w:pPr>
      <w:r>
        <w:rPr>
          <w:color w:val="1A1A1A"/>
        </w:rPr>
        <w:t>Roles</w:t>
      </w:r>
      <w:r>
        <w:rPr>
          <w:color w:val="1A1A1A"/>
          <w:spacing w:val="-4"/>
        </w:rPr>
        <w:t xml:space="preserve"> </w:t>
      </w:r>
      <w:r>
        <w:rPr>
          <w:color w:val="1A1A1A"/>
        </w:rPr>
        <w:t>and</w:t>
      </w:r>
      <w:r>
        <w:rPr>
          <w:color w:val="1A1A1A"/>
          <w:spacing w:val="-4"/>
        </w:rPr>
        <w:t xml:space="preserve"> </w:t>
      </w:r>
      <w:r>
        <w:rPr>
          <w:color w:val="1A1A1A"/>
        </w:rPr>
        <w:t>responsibilities</w:t>
      </w:r>
      <w:r>
        <w:rPr>
          <w:color w:val="1A1A1A"/>
          <w:spacing w:val="-4"/>
        </w:rPr>
        <w:t xml:space="preserve"> </w:t>
      </w:r>
      <w:r>
        <w:rPr>
          <w:color w:val="1A1A1A"/>
        </w:rPr>
        <w:t>include,</w:t>
      </w:r>
      <w:r>
        <w:rPr>
          <w:color w:val="1A1A1A"/>
          <w:spacing w:val="-4"/>
        </w:rPr>
        <w:t xml:space="preserve"> </w:t>
      </w:r>
      <w:r>
        <w:rPr>
          <w:color w:val="1A1A1A"/>
        </w:rPr>
        <w:t>but</w:t>
      </w:r>
      <w:r>
        <w:rPr>
          <w:color w:val="1A1A1A"/>
          <w:spacing w:val="-4"/>
        </w:rPr>
        <w:t xml:space="preserve"> </w:t>
      </w:r>
      <w:r>
        <w:rPr>
          <w:color w:val="1A1A1A"/>
        </w:rPr>
        <w:t>are</w:t>
      </w:r>
      <w:r>
        <w:rPr>
          <w:color w:val="1A1A1A"/>
          <w:spacing w:val="-4"/>
        </w:rPr>
        <w:t xml:space="preserve"> </w:t>
      </w:r>
      <w:r>
        <w:rPr>
          <w:color w:val="1A1A1A"/>
        </w:rPr>
        <w:t>not</w:t>
      </w:r>
      <w:r>
        <w:rPr>
          <w:color w:val="1A1A1A"/>
          <w:spacing w:val="-6"/>
        </w:rPr>
        <w:t xml:space="preserve"> </w:t>
      </w:r>
      <w:r>
        <w:rPr>
          <w:color w:val="1A1A1A"/>
        </w:rPr>
        <w:t>limited</w:t>
      </w:r>
      <w:r>
        <w:rPr>
          <w:color w:val="1A1A1A"/>
          <w:spacing w:val="-5"/>
        </w:rPr>
        <w:t xml:space="preserve"> to:</w:t>
      </w:r>
    </w:p>
    <w:p w14:paraId="1FDF0396" w14:textId="77777777" w:rsidR="00014282" w:rsidRDefault="00000000">
      <w:pPr>
        <w:pStyle w:val="ListParagraph"/>
        <w:numPr>
          <w:ilvl w:val="0"/>
          <w:numId w:val="111"/>
        </w:numPr>
        <w:tabs>
          <w:tab w:val="left" w:pos="2160"/>
        </w:tabs>
        <w:spacing w:before="242" w:line="268" w:lineRule="auto"/>
        <w:ind w:right="1756"/>
        <w:rPr>
          <w:sz w:val="24"/>
        </w:rPr>
      </w:pPr>
      <w:r>
        <w:rPr>
          <w:color w:val="1A1A1A"/>
          <w:sz w:val="24"/>
        </w:rPr>
        <w:t>Work collaboratively with schools and central teams to provide specialized, evidence-informed</w:t>
      </w:r>
      <w:r>
        <w:rPr>
          <w:color w:val="1A1A1A"/>
          <w:spacing w:val="-6"/>
          <w:sz w:val="24"/>
        </w:rPr>
        <w:t xml:space="preserve"> </w:t>
      </w:r>
      <w:r>
        <w:rPr>
          <w:color w:val="1A1A1A"/>
          <w:sz w:val="24"/>
        </w:rPr>
        <w:t>support</w:t>
      </w:r>
      <w:r>
        <w:rPr>
          <w:color w:val="1A1A1A"/>
          <w:spacing w:val="-6"/>
          <w:sz w:val="24"/>
        </w:rPr>
        <w:t xml:space="preserve"> </w:t>
      </w:r>
      <w:r>
        <w:rPr>
          <w:color w:val="1A1A1A"/>
          <w:sz w:val="24"/>
        </w:rPr>
        <w:t>that</w:t>
      </w:r>
      <w:r>
        <w:rPr>
          <w:color w:val="1A1A1A"/>
          <w:spacing w:val="-6"/>
          <w:sz w:val="24"/>
        </w:rPr>
        <w:t xml:space="preserve"> </w:t>
      </w:r>
      <w:r>
        <w:rPr>
          <w:color w:val="1A1A1A"/>
          <w:sz w:val="24"/>
        </w:rPr>
        <w:t>strengthens</w:t>
      </w:r>
      <w:r>
        <w:rPr>
          <w:color w:val="1A1A1A"/>
          <w:spacing w:val="-6"/>
          <w:sz w:val="24"/>
        </w:rPr>
        <w:t xml:space="preserve"> </w:t>
      </w:r>
      <w:r>
        <w:rPr>
          <w:color w:val="1A1A1A"/>
          <w:sz w:val="24"/>
        </w:rPr>
        <w:t>access,</w:t>
      </w:r>
      <w:r>
        <w:rPr>
          <w:color w:val="1A1A1A"/>
          <w:spacing w:val="-6"/>
          <w:sz w:val="24"/>
        </w:rPr>
        <w:t xml:space="preserve"> </w:t>
      </w:r>
      <w:r>
        <w:rPr>
          <w:color w:val="1A1A1A"/>
          <w:sz w:val="24"/>
        </w:rPr>
        <w:t>participation,</w:t>
      </w:r>
      <w:r>
        <w:rPr>
          <w:color w:val="1A1A1A"/>
          <w:spacing w:val="-6"/>
          <w:sz w:val="24"/>
        </w:rPr>
        <w:t xml:space="preserve"> </w:t>
      </w:r>
      <w:r>
        <w:rPr>
          <w:color w:val="1A1A1A"/>
          <w:sz w:val="24"/>
        </w:rPr>
        <w:t>and</w:t>
      </w:r>
      <w:r>
        <w:rPr>
          <w:color w:val="1A1A1A"/>
          <w:spacing w:val="-6"/>
          <w:sz w:val="24"/>
        </w:rPr>
        <w:t xml:space="preserve"> </w:t>
      </w:r>
      <w:r>
        <w:rPr>
          <w:color w:val="1A1A1A"/>
          <w:sz w:val="24"/>
        </w:rPr>
        <w:t>learning for students with disabilities and diverse learning needs.</w:t>
      </w:r>
    </w:p>
    <w:p w14:paraId="4999578D" w14:textId="77777777" w:rsidR="00014282" w:rsidRDefault="00000000">
      <w:pPr>
        <w:pStyle w:val="ListParagraph"/>
        <w:numPr>
          <w:ilvl w:val="0"/>
          <w:numId w:val="111"/>
        </w:numPr>
        <w:tabs>
          <w:tab w:val="left" w:pos="2160"/>
        </w:tabs>
        <w:spacing w:before="131" w:line="268" w:lineRule="auto"/>
        <w:ind w:right="1558"/>
        <w:rPr>
          <w:sz w:val="24"/>
        </w:rPr>
      </w:pPr>
      <w:r>
        <w:rPr>
          <w:color w:val="1A1A1A"/>
          <w:sz w:val="24"/>
        </w:rPr>
        <w:t>Contribute through assessment, consultation, and capacity-building to support inclusive</w:t>
      </w:r>
      <w:r>
        <w:rPr>
          <w:color w:val="1A1A1A"/>
          <w:spacing w:val="-6"/>
          <w:sz w:val="24"/>
        </w:rPr>
        <w:t xml:space="preserve"> </w:t>
      </w:r>
      <w:r>
        <w:rPr>
          <w:color w:val="1A1A1A"/>
          <w:sz w:val="24"/>
        </w:rPr>
        <w:t>programming,</w:t>
      </w:r>
      <w:r>
        <w:rPr>
          <w:color w:val="1A1A1A"/>
          <w:spacing w:val="-6"/>
          <w:sz w:val="24"/>
        </w:rPr>
        <w:t xml:space="preserve"> </w:t>
      </w:r>
      <w:r>
        <w:rPr>
          <w:color w:val="1A1A1A"/>
          <w:sz w:val="24"/>
        </w:rPr>
        <w:t>IEP</w:t>
      </w:r>
      <w:r>
        <w:rPr>
          <w:color w:val="1A1A1A"/>
          <w:spacing w:val="-8"/>
          <w:sz w:val="24"/>
        </w:rPr>
        <w:t xml:space="preserve"> </w:t>
      </w:r>
      <w:r>
        <w:rPr>
          <w:color w:val="1A1A1A"/>
          <w:sz w:val="24"/>
        </w:rPr>
        <w:t>development,</w:t>
      </w:r>
      <w:r>
        <w:rPr>
          <w:color w:val="1A1A1A"/>
          <w:spacing w:val="-8"/>
          <w:sz w:val="24"/>
        </w:rPr>
        <w:t xml:space="preserve"> </w:t>
      </w:r>
      <w:r>
        <w:rPr>
          <w:color w:val="1A1A1A"/>
          <w:sz w:val="24"/>
        </w:rPr>
        <w:t>and</w:t>
      </w:r>
      <w:r>
        <w:rPr>
          <w:color w:val="1A1A1A"/>
          <w:spacing w:val="-6"/>
          <w:sz w:val="24"/>
        </w:rPr>
        <w:t xml:space="preserve"> </w:t>
      </w:r>
      <w:r>
        <w:rPr>
          <w:color w:val="1A1A1A"/>
          <w:sz w:val="24"/>
        </w:rPr>
        <w:t>coordinated</w:t>
      </w:r>
      <w:r>
        <w:rPr>
          <w:color w:val="1A1A1A"/>
          <w:spacing w:val="-6"/>
          <w:sz w:val="24"/>
        </w:rPr>
        <w:t xml:space="preserve"> </w:t>
      </w:r>
      <w:r>
        <w:rPr>
          <w:color w:val="1A1A1A"/>
          <w:sz w:val="24"/>
        </w:rPr>
        <w:t>transitions,</w:t>
      </w:r>
      <w:r>
        <w:rPr>
          <w:color w:val="1A1A1A"/>
          <w:spacing w:val="-6"/>
          <w:sz w:val="24"/>
        </w:rPr>
        <w:t xml:space="preserve"> </w:t>
      </w:r>
      <w:r>
        <w:rPr>
          <w:color w:val="1A1A1A"/>
          <w:sz w:val="24"/>
        </w:rPr>
        <w:t>grounded in an equitable, human rights and anti-ableist approach to special education.</w:t>
      </w:r>
    </w:p>
    <w:p w14:paraId="1AC08FB2" w14:textId="77777777" w:rsidR="00014282" w:rsidRDefault="00000000">
      <w:pPr>
        <w:pStyle w:val="ListParagraph"/>
        <w:numPr>
          <w:ilvl w:val="0"/>
          <w:numId w:val="111"/>
        </w:numPr>
        <w:tabs>
          <w:tab w:val="left" w:pos="2160"/>
        </w:tabs>
        <w:spacing w:before="129" w:line="259" w:lineRule="auto"/>
        <w:ind w:right="1635"/>
        <w:rPr>
          <w:sz w:val="24"/>
        </w:rPr>
      </w:pPr>
      <w:r>
        <w:rPr>
          <w:color w:val="1A1A1A"/>
          <w:sz w:val="24"/>
        </w:rPr>
        <w:t>Support</w:t>
      </w:r>
      <w:r>
        <w:rPr>
          <w:color w:val="1A1A1A"/>
          <w:spacing w:val="-4"/>
          <w:sz w:val="24"/>
        </w:rPr>
        <w:t xml:space="preserve"> </w:t>
      </w:r>
      <w:r>
        <w:rPr>
          <w:color w:val="1A1A1A"/>
          <w:sz w:val="24"/>
        </w:rPr>
        <w:t>consistent,</w:t>
      </w:r>
      <w:r>
        <w:rPr>
          <w:color w:val="1A1A1A"/>
          <w:spacing w:val="-4"/>
          <w:sz w:val="24"/>
        </w:rPr>
        <w:t xml:space="preserve"> </w:t>
      </w:r>
      <w:r>
        <w:rPr>
          <w:color w:val="1A1A1A"/>
          <w:sz w:val="24"/>
        </w:rPr>
        <w:t>high-quality</w:t>
      </w:r>
      <w:r>
        <w:rPr>
          <w:color w:val="1A1A1A"/>
          <w:spacing w:val="-6"/>
          <w:sz w:val="24"/>
        </w:rPr>
        <w:t xml:space="preserve"> </w:t>
      </w:r>
      <w:r>
        <w:rPr>
          <w:color w:val="1A1A1A"/>
          <w:sz w:val="24"/>
        </w:rPr>
        <w:t>practice</w:t>
      </w:r>
      <w:r>
        <w:rPr>
          <w:color w:val="1A1A1A"/>
          <w:spacing w:val="-6"/>
          <w:sz w:val="24"/>
        </w:rPr>
        <w:t xml:space="preserve"> </w:t>
      </w:r>
      <w:r>
        <w:rPr>
          <w:color w:val="1A1A1A"/>
          <w:sz w:val="24"/>
        </w:rPr>
        <w:t>across</w:t>
      </w:r>
      <w:r>
        <w:rPr>
          <w:color w:val="1A1A1A"/>
          <w:spacing w:val="-4"/>
          <w:sz w:val="24"/>
        </w:rPr>
        <w:t xml:space="preserve"> </w:t>
      </w:r>
      <w:r>
        <w:rPr>
          <w:color w:val="1A1A1A"/>
          <w:sz w:val="24"/>
        </w:rPr>
        <w:t>schools</w:t>
      </w:r>
      <w:r>
        <w:rPr>
          <w:color w:val="1A1A1A"/>
          <w:spacing w:val="-7"/>
          <w:sz w:val="24"/>
        </w:rPr>
        <w:t xml:space="preserve"> </w:t>
      </w:r>
      <w:r>
        <w:rPr>
          <w:color w:val="1A1A1A"/>
          <w:sz w:val="24"/>
        </w:rPr>
        <w:t>by</w:t>
      </w:r>
      <w:r>
        <w:rPr>
          <w:color w:val="1A1A1A"/>
          <w:spacing w:val="-4"/>
          <w:sz w:val="24"/>
        </w:rPr>
        <w:t xml:space="preserve"> </w:t>
      </w:r>
      <w:r>
        <w:rPr>
          <w:color w:val="1A1A1A"/>
          <w:sz w:val="24"/>
        </w:rPr>
        <w:t>sharing</w:t>
      </w:r>
      <w:r>
        <w:rPr>
          <w:color w:val="1A1A1A"/>
          <w:spacing w:val="-6"/>
          <w:sz w:val="24"/>
        </w:rPr>
        <w:t xml:space="preserve"> </w:t>
      </w:r>
      <w:r>
        <w:rPr>
          <w:color w:val="1A1A1A"/>
          <w:sz w:val="24"/>
        </w:rPr>
        <w:t>professional expertise that strengthens instructional planning and student access.</w:t>
      </w:r>
    </w:p>
    <w:p w14:paraId="6855607A" w14:textId="77777777" w:rsidR="00014282" w:rsidRDefault="00000000">
      <w:pPr>
        <w:pStyle w:val="BodyText"/>
        <w:spacing w:before="143" w:line="276" w:lineRule="auto"/>
        <w:ind w:left="1440" w:right="1717"/>
        <w:jc w:val="both"/>
      </w:pPr>
      <w:r>
        <w:rPr>
          <w:color w:val="1A1A1A"/>
        </w:rPr>
        <w:t>Further</w:t>
      </w:r>
      <w:r>
        <w:rPr>
          <w:color w:val="1A1A1A"/>
          <w:spacing w:val="-4"/>
        </w:rPr>
        <w:t xml:space="preserve"> </w:t>
      </w:r>
      <w:r>
        <w:rPr>
          <w:color w:val="1A1A1A"/>
        </w:rPr>
        <w:t>details</w:t>
      </w:r>
      <w:r>
        <w:rPr>
          <w:color w:val="1A1A1A"/>
          <w:spacing w:val="-4"/>
        </w:rPr>
        <w:t xml:space="preserve"> </w:t>
      </w:r>
      <w:r>
        <w:rPr>
          <w:color w:val="1A1A1A"/>
        </w:rPr>
        <w:t>on</w:t>
      </w:r>
      <w:r>
        <w:rPr>
          <w:color w:val="1A1A1A"/>
          <w:spacing w:val="-4"/>
        </w:rPr>
        <w:t xml:space="preserve"> </w:t>
      </w:r>
      <w:r>
        <w:rPr>
          <w:color w:val="1A1A1A"/>
        </w:rPr>
        <w:t>the</w:t>
      </w:r>
      <w:r>
        <w:rPr>
          <w:color w:val="1A1A1A"/>
          <w:spacing w:val="-4"/>
        </w:rPr>
        <w:t xml:space="preserve"> </w:t>
      </w:r>
      <w:r>
        <w:rPr>
          <w:color w:val="1A1A1A"/>
        </w:rPr>
        <w:t>role</w:t>
      </w:r>
      <w:r>
        <w:rPr>
          <w:color w:val="1A1A1A"/>
          <w:spacing w:val="-4"/>
        </w:rPr>
        <w:t xml:space="preserve"> </w:t>
      </w:r>
      <w:r>
        <w:rPr>
          <w:color w:val="1A1A1A"/>
        </w:rPr>
        <w:t>of</w:t>
      </w:r>
      <w:r>
        <w:rPr>
          <w:color w:val="1A1A1A"/>
          <w:spacing w:val="-6"/>
        </w:rPr>
        <w:t xml:space="preserve"> </w:t>
      </w:r>
      <w:r>
        <w:rPr>
          <w:color w:val="1A1A1A"/>
        </w:rPr>
        <w:t>special</w:t>
      </w:r>
      <w:r>
        <w:rPr>
          <w:color w:val="1A1A1A"/>
          <w:spacing w:val="-6"/>
        </w:rPr>
        <w:t xml:space="preserve"> </w:t>
      </w:r>
      <w:r>
        <w:rPr>
          <w:color w:val="1A1A1A"/>
        </w:rPr>
        <w:t>education</w:t>
      </w:r>
      <w:r>
        <w:rPr>
          <w:color w:val="1A1A1A"/>
          <w:spacing w:val="-4"/>
        </w:rPr>
        <w:t xml:space="preserve"> </w:t>
      </w:r>
      <w:r>
        <w:rPr>
          <w:color w:val="1A1A1A"/>
        </w:rPr>
        <w:t>and</w:t>
      </w:r>
      <w:r>
        <w:rPr>
          <w:color w:val="1A1A1A"/>
          <w:spacing w:val="-4"/>
        </w:rPr>
        <w:t xml:space="preserve"> </w:t>
      </w:r>
      <w:r>
        <w:rPr>
          <w:color w:val="1A1A1A"/>
        </w:rPr>
        <w:t>professional</w:t>
      </w:r>
      <w:r>
        <w:rPr>
          <w:color w:val="1A1A1A"/>
          <w:spacing w:val="-4"/>
        </w:rPr>
        <w:t xml:space="preserve"> </w:t>
      </w:r>
      <w:r>
        <w:rPr>
          <w:color w:val="1A1A1A"/>
        </w:rPr>
        <w:t>support</w:t>
      </w:r>
      <w:r>
        <w:rPr>
          <w:color w:val="1A1A1A"/>
          <w:spacing w:val="-4"/>
        </w:rPr>
        <w:t xml:space="preserve"> </w:t>
      </w:r>
      <w:r>
        <w:rPr>
          <w:color w:val="1A1A1A"/>
        </w:rPr>
        <w:t>services</w:t>
      </w:r>
      <w:r>
        <w:rPr>
          <w:color w:val="1A1A1A"/>
          <w:spacing w:val="-4"/>
        </w:rPr>
        <w:t xml:space="preserve"> </w:t>
      </w:r>
      <w:r>
        <w:rPr>
          <w:color w:val="1A1A1A"/>
        </w:rPr>
        <w:t xml:space="preserve">staff are </w:t>
      </w:r>
      <w:r>
        <w:t>outlined</w:t>
      </w:r>
      <w:r>
        <w:rPr>
          <w:spacing w:val="-2"/>
        </w:rPr>
        <w:t xml:space="preserve"> </w:t>
      </w:r>
      <w:r>
        <w:rPr>
          <w:color w:val="1A1A1A"/>
        </w:rPr>
        <w:t>in</w:t>
      </w:r>
      <w:r>
        <w:rPr>
          <w:color w:val="1A1A1A"/>
          <w:spacing w:val="-1"/>
        </w:rPr>
        <w:t xml:space="preserve"> </w:t>
      </w:r>
      <w:hyperlink r:id="rId102">
        <w:r w:rsidR="00014282">
          <w:rPr>
            <w:color w:val="467885"/>
            <w:u w:val="single" w:color="467885"/>
          </w:rPr>
          <w:t>Section</w:t>
        </w:r>
        <w:r w:rsidR="00014282">
          <w:rPr>
            <w:color w:val="467885"/>
            <w:spacing w:val="-5"/>
            <w:u w:val="single" w:color="467885"/>
          </w:rPr>
          <w:t xml:space="preserve"> </w:t>
        </w:r>
        <w:r w:rsidR="00014282">
          <w:rPr>
            <w:color w:val="467885"/>
            <w:u w:val="single" w:color="467885"/>
          </w:rPr>
          <w:t>F:</w:t>
        </w:r>
        <w:r w:rsidR="00014282">
          <w:rPr>
            <w:color w:val="467885"/>
            <w:spacing w:val="-1"/>
            <w:u w:val="single" w:color="467885"/>
          </w:rPr>
          <w:t xml:space="preserve"> </w:t>
        </w:r>
        <w:r w:rsidR="00014282">
          <w:rPr>
            <w:color w:val="467885"/>
            <w:u w:val="single" w:color="467885"/>
          </w:rPr>
          <w:t>Educational</w:t>
        </w:r>
        <w:r w:rsidR="00014282">
          <w:rPr>
            <w:color w:val="467885"/>
            <w:spacing w:val="-1"/>
            <w:u w:val="single" w:color="467885"/>
          </w:rPr>
          <w:t xml:space="preserve"> </w:t>
        </w:r>
        <w:r w:rsidR="00014282">
          <w:rPr>
            <w:color w:val="467885"/>
            <w:u w:val="single" w:color="467885"/>
          </w:rPr>
          <w:t>and</w:t>
        </w:r>
        <w:r w:rsidR="00014282">
          <w:rPr>
            <w:color w:val="467885"/>
            <w:spacing w:val="-1"/>
            <w:u w:val="single" w:color="467885"/>
          </w:rPr>
          <w:t xml:space="preserve"> </w:t>
        </w:r>
        <w:r w:rsidR="00014282">
          <w:rPr>
            <w:color w:val="467885"/>
            <w:u w:val="single" w:color="467885"/>
          </w:rPr>
          <w:t>Other</w:t>
        </w:r>
        <w:r w:rsidR="00014282">
          <w:rPr>
            <w:color w:val="467885"/>
            <w:spacing w:val="-1"/>
            <w:u w:val="single" w:color="467885"/>
          </w:rPr>
          <w:t xml:space="preserve"> </w:t>
        </w:r>
        <w:r w:rsidR="00014282">
          <w:rPr>
            <w:color w:val="467885"/>
            <w:u w:val="single" w:color="467885"/>
          </w:rPr>
          <w:t>Assessments</w:t>
        </w:r>
      </w:hyperlink>
      <w:r>
        <w:rPr>
          <w:color w:val="467885"/>
        </w:rPr>
        <w:t xml:space="preserve"> </w:t>
      </w:r>
      <w:r>
        <w:rPr>
          <w:color w:val="1A1A1A"/>
        </w:rPr>
        <w:t xml:space="preserve">and </w:t>
      </w:r>
      <w:hyperlink r:id="rId103">
        <w:r w:rsidR="00014282">
          <w:rPr>
            <w:color w:val="467885"/>
            <w:u w:val="single" w:color="467885"/>
          </w:rPr>
          <w:t>Section</w:t>
        </w:r>
        <w:r w:rsidR="00014282">
          <w:rPr>
            <w:color w:val="467885"/>
            <w:spacing w:val="-1"/>
            <w:u w:val="single" w:color="467885"/>
          </w:rPr>
          <w:t xml:space="preserve"> </w:t>
        </w:r>
        <w:r w:rsidR="00014282">
          <w:rPr>
            <w:color w:val="467885"/>
            <w:u w:val="single" w:color="467885"/>
          </w:rPr>
          <w:t>J:</w:t>
        </w:r>
        <w:r w:rsidR="00014282">
          <w:rPr>
            <w:color w:val="467885"/>
            <w:spacing w:val="-1"/>
            <w:u w:val="single" w:color="467885"/>
          </w:rPr>
          <w:t xml:space="preserve"> </w:t>
        </w:r>
        <w:r w:rsidR="00014282">
          <w:rPr>
            <w:color w:val="467885"/>
            <w:u w:val="single" w:color="467885"/>
          </w:rPr>
          <w:t>Special</w:t>
        </w:r>
      </w:hyperlink>
      <w:r>
        <w:rPr>
          <w:color w:val="467885"/>
        </w:rPr>
        <w:t xml:space="preserve"> </w:t>
      </w:r>
      <w:hyperlink r:id="rId104">
        <w:r w:rsidR="00014282">
          <w:rPr>
            <w:color w:val="467885"/>
            <w:u w:val="single" w:color="467885"/>
          </w:rPr>
          <w:t>Education Placements Provided by the Board</w:t>
        </w:r>
      </w:hyperlink>
      <w:r>
        <w:rPr>
          <w:color w:val="1A1A1A"/>
        </w:rPr>
        <w:t>.</w:t>
      </w:r>
    </w:p>
    <w:p w14:paraId="2E6306BB" w14:textId="77777777" w:rsidR="00014282" w:rsidRDefault="00014282">
      <w:pPr>
        <w:pStyle w:val="BodyText"/>
        <w:spacing w:line="276" w:lineRule="auto"/>
        <w:jc w:val="both"/>
        <w:sectPr w:rsidR="00014282">
          <w:headerReference w:type="default" r:id="rId105"/>
          <w:footerReference w:type="default" r:id="rId106"/>
          <w:pgSz w:w="12240" w:h="15840"/>
          <w:pgMar w:top="0" w:right="0" w:bottom="1420" w:left="0" w:header="0" w:footer="1227" w:gutter="0"/>
          <w:cols w:space="720"/>
        </w:sectPr>
      </w:pPr>
    </w:p>
    <w:p w14:paraId="280608AE" w14:textId="77777777" w:rsidR="00014282" w:rsidRDefault="00000000">
      <w:pPr>
        <w:pStyle w:val="BodyText"/>
        <w:rPr>
          <w:sz w:val="56"/>
        </w:rPr>
      </w:pPr>
      <w:r>
        <w:rPr>
          <w:noProof/>
          <w:sz w:val="56"/>
        </w:rPr>
        <w:lastRenderedPageBreak/>
        <w:drawing>
          <wp:anchor distT="0" distB="0" distL="0" distR="0" simplePos="0" relativeHeight="15738880" behindDoc="0" locked="0" layoutInCell="1" allowOverlap="1" wp14:anchorId="54CBE70A" wp14:editId="2D6B3B68">
            <wp:simplePos x="0" y="0"/>
            <wp:positionH relativeFrom="page">
              <wp:posOffset>0</wp:posOffset>
            </wp:positionH>
            <wp:positionV relativeFrom="page">
              <wp:posOffset>9210816</wp:posOffset>
            </wp:positionV>
            <wp:extent cx="7747761" cy="835043"/>
            <wp:effectExtent l="0" t="0" r="0" b="0"/>
            <wp:wrapNone/>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67" cstate="print"/>
                    <a:stretch>
                      <a:fillRect/>
                    </a:stretch>
                  </pic:blipFill>
                  <pic:spPr>
                    <a:xfrm>
                      <a:off x="0" y="0"/>
                      <a:ext cx="7747761" cy="835043"/>
                    </a:xfrm>
                    <a:prstGeom prst="rect">
                      <a:avLst/>
                    </a:prstGeom>
                  </pic:spPr>
                </pic:pic>
              </a:graphicData>
            </a:graphic>
          </wp:anchor>
        </w:drawing>
      </w:r>
    </w:p>
    <w:p w14:paraId="0A87BF66" w14:textId="77777777" w:rsidR="00014282" w:rsidRDefault="00014282">
      <w:pPr>
        <w:pStyle w:val="BodyText"/>
        <w:rPr>
          <w:sz w:val="56"/>
        </w:rPr>
      </w:pPr>
    </w:p>
    <w:p w14:paraId="14C66AC6" w14:textId="77777777" w:rsidR="00014282" w:rsidRDefault="00014282">
      <w:pPr>
        <w:pStyle w:val="BodyText"/>
        <w:spacing w:before="153"/>
        <w:rPr>
          <w:sz w:val="56"/>
        </w:rPr>
      </w:pPr>
    </w:p>
    <w:p w14:paraId="1AFAE2AF" w14:textId="77777777" w:rsidR="00014282" w:rsidRDefault="00000000">
      <w:pPr>
        <w:pStyle w:val="Heading1"/>
        <w:spacing w:before="0" w:line="276" w:lineRule="auto"/>
        <w:ind w:right="953"/>
      </w:pPr>
      <w:r>
        <w:rPr>
          <w:noProof/>
        </w:rPr>
        <mc:AlternateContent>
          <mc:Choice Requires="wpg">
            <w:drawing>
              <wp:anchor distT="0" distB="0" distL="0" distR="0" simplePos="0" relativeHeight="15738368" behindDoc="0" locked="0" layoutInCell="1" allowOverlap="1" wp14:anchorId="05D2D748" wp14:editId="0499981D">
                <wp:simplePos x="0" y="0"/>
                <wp:positionH relativeFrom="page">
                  <wp:posOffset>0</wp:posOffset>
                </wp:positionH>
                <wp:positionV relativeFrom="paragraph">
                  <wp:posOffset>-1324378</wp:posOffset>
                </wp:positionV>
                <wp:extent cx="7763509" cy="1212215"/>
                <wp:effectExtent l="0" t="0" r="0" b="0"/>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3509" cy="1212215"/>
                          <a:chOff x="0" y="0"/>
                          <a:chExt cx="7763509" cy="1212215"/>
                        </a:xfrm>
                      </wpg:grpSpPr>
                      <pic:pic xmlns:pic="http://schemas.openxmlformats.org/drawingml/2006/picture">
                        <pic:nvPicPr>
                          <pic:cNvPr id="112" name="Image 112"/>
                          <pic:cNvPicPr/>
                        </pic:nvPicPr>
                        <pic:blipFill>
                          <a:blip r:embed="rId107" cstate="print"/>
                          <a:stretch>
                            <a:fillRect/>
                          </a:stretch>
                        </pic:blipFill>
                        <pic:spPr>
                          <a:xfrm>
                            <a:off x="0" y="0"/>
                            <a:ext cx="7763383" cy="1204593"/>
                          </a:xfrm>
                          <a:prstGeom prst="rect">
                            <a:avLst/>
                          </a:prstGeom>
                        </pic:spPr>
                      </pic:pic>
                      <wps:wsp>
                        <wps:cNvPr id="113" name="Textbox 113"/>
                        <wps:cNvSpPr txBox="1"/>
                        <wps:spPr>
                          <a:xfrm>
                            <a:off x="914704" y="985670"/>
                            <a:ext cx="1005840" cy="226695"/>
                          </a:xfrm>
                          <a:prstGeom prst="rect">
                            <a:avLst/>
                          </a:prstGeom>
                        </wps:spPr>
                        <wps:txbx>
                          <w:txbxContent>
                            <w:p w14:paraId="41649584" w14:textId="77777777" w:rsidR="00014282" w:rsidRDefault="00000000">
                              <w:pPr>
                                <w:spacing w:line="357" w:lineRule="exact"/>
                                <w:rPr>
                                  <w:b/>
                                  <w:sz w:val="32"/>
                                </w:rPr>
                              </w:pPr>
                              <w:r>
                                <w:rPr>
                                  <w:b/>
                                  <w:color w:val="4079B9"/>
                                  <w:sz w:val="32"/>
                                </w:rPr>
                                <w:t>Section</w:t>
                              </w:r>
                              <w:r>
                                <w:rPr>
                                  <w:b/>
                                  <w:color w:val="4079B9"/>
                                  <w:spacing w:val="-12"/>
                                  <w:sz w:val="32"/>
                                </w:rPr>
                                <w:t xml:space="preserve"> </w:t>
                              </w:r>
                              <w:r>
                                <w:rPr>
                                  <w:b/>
                                  <w:color w:val="4079B9"/>
                                  <w:spacing w:val="-5"/>
                                  <w:sz w:val="32"/>
                                </w:rPr>
                                <w:t>E:</w:t>
                              </w:r>
                            </w:p>
                          </w:txbxContent>
                        </wps:txbx>
                        <wps:bodyPr wrap="square" lIns="0" tIns="0" rIns="0" bIns="0" rtlCol="0">
                          <a:noAutofit/>
                        </wps:bodyPr>
                      </wps:wsp>
                    </wpg:wgp>
                  </a:graphicData>
                </a:graphic>
              </wp:anchor>
            </w:drawing>
          </mc:Choice>
          <mc:Fallback>
            <w:pict>
              <v:group w14:anchorId="05D2D748" id="Group 111" o:spid="_x0000_s1042" style="position:absolute;left:0;text-align:left;margin-left:0;margin-top:-104.3pt;width:611.3pt;height:95.45pt;z-index:15738368;mso-wrap-distance-left:0;mso-wrap-distance-right:0;mso-position-horizontal-relative:page;mso-position-vertical-relative:text" coordsize="77635,121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">
                <v:shape id="Image 112" o:spid="_x0000_s1043" type="#_x0000_t75" style="position:absolute;width:77633;height:12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">
                  <v:imagedata r:id="rId108" o:title=""/>
                </v:shape>
                <v:shape id="Textbox 113" o:spid="_x0000_s1044" type="#_x0000_t202" style="position:absolute;left:9147;top:9856;width:10058;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41649584" w14:textId="77777777" w:rsidR="00014282" w:rsidRDefault="00000000">
                        <w:pPr>
                          <w:spacing w:line="357" w:lineRule="exact"/>
                          <w:rPr>
                            <w:b/>
                            <w:sz w:val="32"/>
                          </w:rPr>
                        </w:pPr>
                        <w:r>
                          <w:rPr>
                            <w:b/>
                            <w:color w:val="4079B9"/>
                            <w:sz w:val="32"/>
                          </w:rPr>
                          <w:t>Section</w:t>
                        </w:r>
                        <w:r>
                          <w:rPr>
                            <w:b/>
                            <w:color w:val="4079B9"/>
                            <w:spacing w:val="-12"/>
                            <w:sz w:val="32"/>
                          </w:rPr>
                          <w:t xml:space="preserve"> </w:t>
                        </w:r>
                        <w:r>
                          <w:rPr>
                            <w:b/>
                            <w:color w:val="4079B9"/>
                            <w:spacing w:val="-5"/>
                            <w:sz w:val="32"/>
                          </w:rPr>
                          <w:t>E:</w:t>
                        </w:r>
                      </w:p>
                    </w:txbxContent>
                  </v:textbox>
                </v:shape>
                <w10:wrap anchorx="page"/>
              </v:group>
            </w:pict>
          </mc:Fallback>
        </mc:AlternateContent>
      </w:r>
      <w:r>
        <w:rPr>
          <w:color w:val="4079B9"/>
        </w:rPr>
        <w:t>Special</w:t>
      </w:r>
      <w:r>
        <w:rPr>
          <w:color w:val="4079B9"/>
          <w:spacing w:val="-20"/>
        </w:rPr>
        <w:t xml:space="preserve"> </w:t>
      </w:r>
      <w:r>
        <w:rPr>
          <w:color w:val="4079B9"/>
        </w:rPr>
        <w:t>Education</w:t>
      </w:r>
      <w:r>
        <w:rPr>
          <w:color w:val="4079B9"/>
          <w:spacing w:val="-22"/>
        </w:rPr>
        <w:t xml:space="preserve"> </w:t>
      </w:r>
      <w:r>
        <w:rPr>
          <w:color w:val="4079B9"/>
        </w:rPr>
        <w:t>Advisory Committee (SEAC)</w:t>
      </w:r>
    </w:p>
    <w:p w14:paraId="25D70242" w14:textId="77777777" w:rsidR="00014282" w:rsidRDefault="00014282">
      <w:pPr>
        <w:pStyle w:val="BodyText"/>
        <w:spacing w:before="238" w:line="278" w:lineRule="auto"/>
        <w:ind w:left="2006" w:right="953" w:hanging="507"/>
      </w:pPr>
      <w:hyperlink r:id="rId109">
        <w:r>
          <w:rPr>
            <w:color w:val="467885"/>
            <w:u w:val="single" w:color="467885"/>
          </w:rPr>
          <w:t>We</w:t>
        </w:r>
        <w:r>
          <w:rPr>
            <w:color w:val="467885"/>
            <w:spacing w:val="-3"/>
            <w:u w:val="single" w:color="467885"/>
          </w:rPr>
          <w:t xml:space="preserve"> </w:t>
        </w:r>
        <w:r>
          <w:rPr>
            <w:color w:val="467885"/>
            <w:u w:val="single" w:color="467885"/>
          </w:rPr>
          <w:t>value</w:t>
        </w:r>
        <w:r>
          <w:rPr>
            <w:color w:val="467885"/>
            <w:spacing w:val="-2"/>
            <w:u w:val="single" w:color="467885"/>
          </w:rPr>
          <w:t xml:space="preserve"> </w:t>
        </w:r>
        <w:r>
          <w:rPr>
            <w:color w:val="467885"/>
            <w:u w:val="single" w:color="467885"/>
          </w:rPr>
          <w:t>your</w:t>
        </w:r>
        <w:r>
          <w:rPr>
            <w:color w:val="467885"/>
            <w:spacing w:val="-3"/>
            <w:u w:val="single" w:color="467885"/>
          </w:rPr>
          <w:t xml:space="preserve"> </w:t>
        </w:r>
        <w:r>
          <w:rPr>
            <w:color w:val="467885"/>
            <w:u w:val="single" w:color="467885"/>
          </w:rPr>
          <w:t>feedback!</w:t>
        </w:r>
        <w:r>
          <w:rPr>
            <w:color w:val="467885"/>
            <w:spacing w:val="-3"/>
            <w:u w:val="single" w:color="467885"/>
          </w:rPr>
          <w:t xml:space="preserve"> </w:t>
        </w:r>
        <w:r>
          <w:rPr>
            <w:color w:val="467885"/>
            <w:u w:val="single" w:color="467885"/>
          </w:rPr>
          <w:t>Please</w:t>
        </w:r>
        <w:r>
          <w:rPr>
            <w:color w:val="467885"/>
            <w:spacing w:val="-3"/>
            <w:u w:val="single" w:color="467885"/>
          </w:rPr>
          <w:t xml:space="preserve"> </w:t>
        </w:r>
        <w:r>
          <w:rPr>
            <w:color w:val="467885"/>
            <w:u w:val="single" w:color="467885"/>
          </w:rPr>
          <w:t>click</w:t>
        </w:r>
        <w:r>
          <w:rPr>
            <w:color w:val="467885"/>
            <w:spacing w:val="-3"/>
            <w:u w:val="single" w:color="467885"/>
          </w:rPr>
          <w:t xml:space="preserve"> </w:t>
        </w:r>
        <w:r>
          <w:rPr>
            <w:color w:val="467885"/>
            <w:u w:val="single" w:color="467885"/>
          </w:rPr>
          <w:t>this</w:t>
        </w:r>
        <w:r>
          <w:rPr>
            <w:color w:val="467885"/>
            <w:spacing w:val="-3"/>
            <w:u w:val="single" w:color="467885"/>
          </w:rPr>
          <w:t xml:space="preserve"> </w:t>
        </w:r>
        <w:r>
          <w:rPr>
            <w:color w:val="467885"/>
            <w:u w:val="single" w:color="467885"/>
          </w:rPr>
          <w:t>feedback</w:t>
        </w:r>
        <w:r>
          <w:rPr>
            <w:color w:val="467885"/>
            <w:spacing w:val="-3"/>
            <w:u w:val="single" w:color="467885"/>
          </w:rPr>
          <w:t xml:space="preserve"> </w:t>
        </w:r>
        <w:r>
          <w:rPr>
            <w:color w:val="467885"/>
            <w:u w:val="single" w:color="467885"/>
          </w:rPr>
          <w:t>link</w:t>
        </w:r>
        <w:r>
          <w:rPr>
            <w:color w:val="467885"/>
            <w:spacing w:val="-5"/>
            <w:u w:val="single" w:color="467885"/>
          </w:rPr>
          <w:t xml:space="preserve"> </w:t>
        </w:r>
        <w:r>
          <w:rPr>
            <w:color w:val="467885"/>
            <w:u w:val="single" w:color="467885"/>
          </w:rPr>
          <w:t>to</w:t>
        </w:r>
        <w:r>
          <w:rPr>
            <w:color w:val="467885"/>
            <w:spacing w:val="-3"/>
            <w:u w:val="single" w:color="467885"/>
          </w:rPr>
          <w:t xml:space="preserve"> </w:t>
        </w:r>
        <w:r>
          <w:rPr>
            <w:color w:val="467885"/>
            <w:u w:val="single" w:color="467885"/>
          </w:rPr>
          <w:t>leave</w:t>
        </w:r>
        <w:r>
          <w:rPr>
            <w:color w:val="467885"/>
            <w:spacing w:val="-3"/>
            <w:u w:val="single" w:color="467885"/>
          </w:rPr>
          <w:t xml:space="preserve"> </w:t>
        </w:r>
        <w:r>
          <w:rPr>
            <w:color w:val="467885"/>
            <w:u w:val="single" w:color="467885"/>
          </w:rPr>
          <w:t>your</w:t>
        </w:r>
        <w:r>
          <w:rPr>
            <w:color w:val="467885"/>
            <w:spacing w:val="-3"/>
            <w:u w:val="single" w:color="467885"/>
          </w:rPr>
          <w:t xml:space="preserve"> </w:t>
        </w:r>
        <w:r>
          <w:rPr>
            <w:color w:val="467885"/>
            <w:u w:val="single" w:color="467885"/>
          </w:rPr>
          <w:t>comments</w:t>
        </w:r>
        <w:r>
          <w:rPr>
            <w:color w:val="467885"/>
            <w:spacing w:val="-3"/>
            <w:u w:val="single" w:color="467885"/>
          </w:rPr>
          <w:t xml:space="preserve"> </w:t>
        </w:r>
        <w:r>
          <w:rPr>
            <w:color w:val="467885"/>
            <w:u w:val="single" w:color="467885"/>
          </w:rPr>
          <w:t>on</w:t>
        </w:r>
        <w:r>
          <w:rPr>
            <w:color w:val="467885"/>
            <w:spacing w:val="-3"/>
            <w:u w:val="single" w:color="467885"/>
          </w:rPr>
          <w:t xml:space="preserve"> </w:t>
        </w:r>
        <w:r>
          <w:rPr>
            <w:color w:val="467885"/>
            <w:u w:val="single" w:color="467885"/>
          </w:rPr>
          <w:t>the</w:t>
        </w:r>
      </w:hyperlink>
      <w:r w:rsidR="00000000">
        <w:rPr>
          <w:color w:val="467885"/>
        </w:rPr>
        <w:t xml:space="preserve"> </w:t>
      </w:r>
      <w:hyperlink r:id="rId110">
        <w:r>
          <w:rPr>
            <w:color w:val="467885"/>
            <w:u w:val="single" w:color="467885"/>
          </w:rPr>
          <w:t>Special Education Plan. All feedback must be received by February 28, 2027.</w:t>
        </w:r>
      </w:hyperlink>
    </w:p>
    <w:p w14:paraId="447E57AC" w14:textId="77777777" w:rsidR="00014282" w:rsidRDefault="00000000">
      <w:pPr>
        <w:pStyle w:val="Heading9"/>
        <w:spacing w:before="236"/>
      </w:pPr>
      <w:r>
        <w:t>Purpose</w:t>
      </w:r>
      <w:r>
        <w:rPr>
          <w:spacing w:val="-2"/>
        </w:rPr>
        <w:t xml:space="preserve"> </w:t>
      </w:r>
      <w:r>
        <w:t>of</w:t>
      </w:r>
      <w:r>
        <w:rPr>
          <w:spacing w:val="-1"/>
        </w:rPr>
        <w:t xml:space="preserve"> </w:t>
      </w:r>
      <w:r>
        <w:t>the</w:t>
      </w:r>
      <w:r>
        <w:rPr>
          <w:spacing w:val="-2"/>
        </w:rPr>
        <w:t xml:space="preserve"> Standard</w:t>
      </w:r>
    </w:p>
    <w:p w14:paraId="3DF63614" w14:textId="77777777" w:rsidR="00014282" w:rsidRDefault="00000000">
      <w:pPr>
        <w:spacing w:before="171"/>
        <w:ind w:left="1440"/>
        <w:rPr>
          <w:i/>
          <w:sz w:val="24"/>
        </w:rPr>
      </w:pPr>
      <w:r>
        <w:rPr>
          <w:i/>
          <w:sz w:val="24"/>
        </w:rPr>
        <w:t>To</w:t>
      </w:r>
      <w:r>
        <w:rPr>
          <w:i/>
          <w:spacing w:val="-3"/>
          <w:sz w:val="24"/>
        </w:rPr>
        <w:t xml:space="preserve"> </w:t>
      </w:r>
      <w:r>
        <w:rPr>
          <w:i/>
          <w:sz w:val="24"/>
        </w:rPr>
        <w:t>provide</w:t>
      </w:r>
      <w:r>
        <w:rPr>
          <w:i/>
          <w:spacing w:val="-3"/>
          <w:sz w:val="24"/>
        </w:rPr>
        <w:t xml:space="preserve"> </w:t>
      </w:r>
      <w:r>
        <w:rPr>
          <w:i/>
          <w:sz w:val="24"/>
        </w:rPr>
        <w:t>details</w:t>
      </w:r>
      <w:r>
        <w:rPr>
          <w:i/>
          <w:spacing w:val="-3"/>
          <w:sz w:val="24"/>
        </w:rPr>
        <w:t xml:space="preserve"> </w:t>
      </w:r>
      <w:r>
        <w:rPr>
          <w:i/>
          <w:sz w:val="24"/>
        </w:rPr>
        <w:t>of</w:t>
      </w:r>
      <w:r>
        <w:rPr>
          <w:i/>
          <w:spacing w:val="-4"/>
          <w:sz w:val="24"/>
        </w:rPr>
        <w:t xml:space="preserve"> </w:t>
      </w:r>
      <w:r>
        <w:rPr>
          <w:i/>
          <w:sz w:val="24"/>
        </w:rPr>
        <w:t>the</w:t>
      </w:r>
      <w:r>
        <w:rPr>
          <w:i/>
          <w:spacing w:val="-3"/>
          <w:sz w:val="24"/>
        </w:rPr>
        <w:t xml:space="preserve"> </w:t>
      </w:r>
      <w:r>
        <w:rPr>
          <w:i/>
          <w:sz w:val="24"/>
        </w:rPr>
        <w:t>operation</w:t>
      </w:r>
      <w:r>
        <w:rPr>
          <w:i/>
          <w:spacing w:val="-3"/>
          <w:sz w:val="24"/>
        </w:rPr>
        <w:t xml:space="preserve"> </w:t>
      </w:r>
      <w:r>
        <w:rPr>
          <w:i/>
          <w:sz w:val="24"/>
        </w:rPr>
        <w:t>of</w:t>
      </w:r>
      <w:r>
        <w:rPr>
          <w:i/>
          <w:spacing w:val="-4"/>
          <w:sz w:val="24"/>
        </w:rPr>
        <w:t xml:space="preserve"> </w:t>
      </w:r>
      <w:r>
        <w:rPr>
          <w:i/>
          <w:sz w:val="24"/>
        </w:rPr>
        <w:t>the</w:t>
      </w:r>
      <w:r>
        <w:rPr>
          <w:i/>
          <w:spacing w:val="-3"/>
          <w:sz w:val="24"/>
        </w:rPr>
        <w:t xml:space="preserve"> </w:t>
      </w:r>
      <w:r>
        <w:rPr>
          <w:i/>
          <w:sz w:val="24"/>
        </w:rPr>
        <w:t>Board’s</w:t>
      </w:r>
      <w:r>
        <w:rPr>
          <w:i/>
          <w:spacing w:val="-2"/>
          <w:sz w:val="24"/>
        </w:rPr>
        <w:t xml:space="preserve"> </w:t>
      </w:r>
      <w:r>
        <w:rPr>
          <w:i/>
          <w:sz w:val="24"/>
        </w:rPr>
        <w:t>SEAC</w:t>
      </w:r>
      <w:r>
        <w:rPr>
          <w:i/>
          <w:spacing w:val="-3"/>
          <w:sz w:val="24"/>
        </w:rPr>
        <w:t xml:space="preserve"> </w:t>
      </w:r>
      <w:r>
        <w:rPr>
          <w:i/>
          <w:sz w:val="24"/>
        </w:rPr>
        <w:t>to</w:t>
      </w:r>
      <w:r>
        <w:rPr>
          <w:i/>
          <w:spacing w:val="-3"/>
          <w:sz w:val="24"/>
        </w:rPr>
        <w:t xml:space="preserve"> </w:t>
      </w:r>
      <w:r>
        <w:rPr>
          <w:i/>
          <w:sz w:val="24"/>
        </w:rPr>
        <w:t>the</w:t>
      </w:r>
      <w:r>
        <w:rPr>
          <w:i/>
          <w:spacing w:val="-3"/>
          <w:sz w:val="24"/>
        </w:rPr>
        <w:t xml:space="preserve"> </w:t>
      </w:r>
      <w:r>
        <w:rPr>
          <w:i/>
          <w:sz w:val="24"/>
        </w:rPr>
        <w:t>Ministry</w:t>
      </w:r>
      <w:r>
        <w:rPr>
          <w:i/>
          <w:spacing w:val="-2"/>
          <w:sz w:val="24"/>
        </w:rPr>
        <w:t xml:space="preserve"> </w:t>
      </w:r>
      <w:r>
        <w:rPr>
          <w:i/>
          <w:sz w:val="24"/>
        </w:rPr>
        <w:t>of</w:t>
      </w:r>
      <w:r>
        <w:rPr>
          <w:i/>
          <w:spacing w:val="-3"/>
          <w:sz w:val="24"/>
        </w:rPr>
        <w:t xml:space="preserve"> </w:t>
      </w:r>
      <w:r>
        <w:rPr>
          <w:i/>
          <w:sz w:val="24"/>
        </w:rPr>
        <w:t>Education</w:t>
      </w:r>
      <w:r>
        <w:rPr>
          <w:i/>
          <w:spacing w:val="-4"/>
          <w:sz w:val="24"/>
        </w:rPr>
        <w:t xml:space="preserve"> </w:t>
      </w:r>
      <w:r>
        <w:rPr>
          <w:i/>
          <w:spacing w:val="-5"/>
          <w:sz w:val="24"/>
        </w:rPr>
        <w:t>and</w:t>
      </w:r>
    </w:p>
    <w:p w14:paraId="298579E1" w14:textId="77777777" w:rsidR="00014282" w:rsidRDefault="00000000">
      <w:pPr>
        <w:spacing w:before="45"/>
        <w:ind w:left="1440"/>
        <w:rPr>
          <w:i/>
          <w:sz w:val="24"/>
        </w:rPr>
      </w:pPr>
      <w:r>
        <w:rPr>
          <w:i/>
          <w:sz w:val="24"/>
        </w:rPr>
        <w:t>to</w:t>
      </w:r>
      <w:r>
        <w:rPr>
          <w:i/>
          <w:spacing w:val="-4"/>
          <w:sz w:val="24"/>
        </w:rPr>
        <w:t xml:space="preserve"> </w:t>
      </w:r>
      <w:r>
        <w:rPr>
          <w:i/>
          <w:sz w:val="24"/>
        </w:rPr>
        <w:t>give</w:t>
      </w:r>
      <w:r>
        <w:rPr>
          <w:i/>
          <w:spacing w:val="-4"/>
          <w:sz w:val="24"/>
        </w:rPr>
        <w:t xml:space="preserve"> </w:t>
      </w:r>
      <w:r>
        <w:rPr>
          <w:i/>
          <w:sz w:val="24"/>
        </w:rPr>
        <w:t>members</w:t>
      </w:r>
      <w:r>
        <w:rPr>
          <w:i/>
          <w:spacing w:val="-2"/>
          <w:sz w:val="24"/>
        </w:rPr>
        <w:t xml:space="preserve"> </w:t>
      </w:r>
      <w:r>
        <w:rPr>
          <w:i/>
          <w:sz w:val="24"/>
        </w:rPr>
        <w:t>of</w:t>
      </w:r>
      <w:r>
        <w:rPr>
          <w:i/>
          <w:spacing w:val="-2"/>
          <w:sz w:val="24"/>
        </w:rPr>
        <w:t xml:space="preserve"> </w:t>
      </w:r>
      <w:r>
        <w:rPr>
          <w:i/>
          <w:sz w:val="24"/>
        </w:rPr>
        <w:t>the</w:t>
      </w:r>
      <w:r>
        <w:rPr>
          <w:i/>
          <w:spacing w:val="-4"/>
          <w:sz w:val="24"/>
        </w:rPr>
        <w:t xml:space="preserve"> </w:t>
      </w:r>
      <w:r>
        <w:rPr>
          <w:i/>
          <w:sz w:val="24"/>
        </w:rPr>
        <w:t>public</w:t>
      </w:r>
      <w:r>
        <w:rPr>
          <w:i/>
          <w:spacing w:val="-2"/>
          <w:sz w:val="24"/>
        </w:rPr>
        <w:t xml:space="preserve"> </w:t>
      </w:r>
      <w:r>
        <w:rPr>
          <w:i/>
          <w:sz w:val="24"/>
        </w:rPr>
        <w:t>the</w:t>
      </w:r>
      <w:r>
        <w:rPr>
          <w:i/>
          <w:spacing w:val="-2"/>
          <w:sz w:val="24"/>
        </w:rPr>
        <w:t xml:space="preserve"> </w:t>
      </w:r>
      <w:r>
        <w:rPr>
          <w:i/>
          <w:sz w:val="24"/>
        </w:rPr>
        <w:t>information</w:t>
      </w:r>
      <w:r>
        <w:rPr>
          <w:i/>
          <w:spacing w:val="-4"/>
          <w:sz w:val="24"/>
        </w:rPr>
        <w:t xml:space="preserve"> </w:t>
      </w:r>
      <w:r>
        <w:rPr>
          <w:i/>
          <w:sz w:val="24"/>
        </w:rPr>
        <w:t>to</w:t>
      </w:r>
      <w:r>
        <w:rPr>
          <w:i/>
          <w:spacing w:val="-1"/>
          <w:sz w:val="24"/>
        </w:rPr>
        <w:t xml:space="preserve"> </w:t>
      </w:r>
      <w:r>
        <w:rPr>
          <w:i/>
          <w:sz w:val="24"/>
        </w:rPr>
        <w:t>which</w:t>
      </w:r>
      <w:r>
        <w:rPr>
          <w:i/>
          <w:spacing w:val="-4"/>
          <w:sz w:val="24"/>
        </w:rPr>
        <w:t xml:space="preserve"> </w:t>
      </w:r>
      <w:r>
        <w:rPr>
          <w:i/>
          <w:sz w:val="24"/>
        </w:rPr>
        <w:t>they</w:t>
      </w:r>
      <w:r>
        <w:rPr>
          <w:i/>
          <w:spacing w:val="-5"/>
          <w:sz w:val="24"/>
        </w:rPr>
        <w:t xml:space="preserve"> </w:t>
      </w:r>
      <w:r>
        <w:rPr>
          <w:i/>
          <w:sz w:val="24"/>
        </w:rPr>
        <w:t>are</w:t>
      </w:r>
      <w:r>
        <w:rPr>
          <w:i/>
          <w:spacing w:val="-3"/>
          <w:sz w:val="24"/>
        </w:rPr>
        <w:t xml:space="preserve"> </w:t>
      </w:r>
      <w:r>
        <w:rPr>
          <w:i/>
          <w:spacing w:val="-2"/>
          <w:sz w:val="24"/>
        </w:rPr>
        <w:t>entitled</w:t>
      </w:r>
    </w:p>
    <w:p w14:paraId="00A173B3" w14:textId="77777777" w:rsidR="00014282" w:rsidRDefault="00014282">
      <w:pPr>
        <w:pStyle w:val="BodyText"/>
        <w:spacing w:before="6"/>
        <w:rPr>
          <w:i/>
        </w:rPr>
      </w:pPr>
    </w:p>
    <w:p w14:paraId="4CE04E07" w14:textId="77777777" w:rsidR="00014282" w:rsidRDefault="00000000">
      <w:pPr>
        <w:pStyle w:val="Heading3"/>
        <w:spacing w:line="276" w:lineRule="auto"/>
        <w:ind w:right="953"/>
      </w:pPr>
      <w:r>
        <w:t>The</w:t>
      </w:r>
      <w:r>
        <w:rPr>
          <w:spacing w:val="-6"/>
        </w:rPr>
        <w:t xml:space="preserve"> </w:t>
      </w:r>
      <w:r>
        <w:t>Role</w:t>
      </w:r>
      <w:r>
        <w:rPr>
          <w:spacing w:val="-7"/>
        </w:rPr>
        <w:t xml:space="preserve"> </w:t>
      </w:r>
      <w:r>
        <w:t>of</w:t>
      </w:r>
      <w:r>
        <w:rPr>
          <w:spacing w:val="-6"/>
        </w:rPr>
        <w:t xml:space="preserve"> </w:t>
      </w:r>
      <w:r>
        <w:t>the</w:t>
      </w:r>
      <w:r>
        <w:rPr>
          <w:spacing w:val="-6"/>
        </w:rPr>
        <w:t xml:space="preserve"> </w:t>
      </w:r>
      <w:r>
        <w:t>Special</w:t>
      </w:r>
      <w:r>
        <w:rPr>
          <w:spacing w:val="-7"/>
        </w:rPr>
        <w:t xml:space="preserve"> </w:t>
      </w:r>
      <w:r>
        <w:t>Education</w:t>
      </w:r>
      <w:r>
        <w:rPr>
          <w:spacing w:val="-6"/>
        </w:rPr>
        <w:t xml:space="preserve"> </w:t>
      </w:r>
      <w:r>
        <w:t>Advisory Committee (SEAC)</w:t>
      </w:r>
    </w:p>
    <w:p w14:paraId="541E3EA1" w14:textId="77777777" w:rsidR="00014282" w:rsidRDefault="00014282">
      <w:pPr>
        <w:pStyle w:val="BodyText"/>
        <w:spacing w:before="201" w:line="276" w:lineRule="auto"/>
        <w:ind w:left="1440" w:right="1373"/>
      </w:pPr>
      <w:hyperlink r:id="rId111">
        <w:r>
          <w:rPr>
            <w:color w:val="0000FF"/>
            <w:u w:val="single" w:color="0000FF"/>
          </w:rPr>
          <w:t>Regulation 464/97</w:t>
        </w:r>
      </w:hyperlink>
      <w:r w:rsidR="00000000">
        <w:rPr>
          <w:color w:val="0000FF"/>
        </w:rPr>
        <w:t xml:space="preserve"> </w:t>
      </w:r>
      <w:r w:rsidR="00000000">
        <w:t>of the Education Act establishes the SEAC as a statutory committee that</w:t>
      </w:r>
      <w:r w:rsidR="00000000">
        <w:rPr>
          <w:spacing w:val="-5"/>
        </w:rPr>
        <w:t xml:space="preserve"> </w:t>
      </w:r>
      <w:r w:rsidR="00000000">
        <w:t>advises</w:t>
      </w:r>
      <w:r w:rsidR="00000000">
        <w:rPr>
          <w:spacing w:val="-5"/>
        </w:rPr>
        <w:t xml:space="preserve"> </w:t>
      </w:r>
      <w:r w:rsidR="00000000">
        <w:t>the</w:t>
      </w:r>
      <w:r w:rsidR="00000000">
        <w:rPr>
          <w:spacing w:val="-3"/>
        </w:rPr>
        <w:t xml:space="preserve"> </w:t>
      </w:r>
      <w:r w:rsidR="00000000">
        <w:t>Board</w:t>
      </w:r>
      <w:r w:rsidR="00000000">
        <w:rPr>
          <w:spacing w:val="-5"/>
        </w:rPr>
        <w:t xml:space="preserve"> </w:t>
      </w:r>
      <w:r w:rsidR="00000000">
        <w:t>on</w:t>
      </w:r>
      <w:r w:rsidR="00000000">
        <w:rPr>
          <w:spacing w:val="-5"/>
        </w:rPr>
        <w:t xml:space="preserve"> </w:t>
      </w:r>
      <w:r w:rsidR="00000000">
        <w:t>matters</w:t>
      </w:r>
      <w:r w:rsidR="00000000">
        <w:rPr>
          <w:spacing w:val="-3"/>
        </w:rPr>
        <w:t xml:space="preserve"> </w:t>
      </w:r>
      <w:r w:rsidR="00000000">
        <w:t>relating</w:t>
      </w:r>
      <w:r w:rsidR="00000000">
        <w:rPr>
          <w:spacing w:val="-3"/>
        </w:rPr>
        <w:t xml:space="preserve"> </w:t>
      </w:r>
      <w:r w:rsidR="00000000">
        <w:t>to</w:t>
      </w:r>
      <w:r w:rsidR="00000000">
        <w:rPr>
          <w:spacing w:val="-3"/>
        </w:rPr>
        <w:t xml:space="preserve"> </w:t>
      </w:r>
      <w:r w:rsidR="00000000">
        <w:t>special</w:t>
      </w:r>
      <w:r w:rsidR="00000000">
        <w:rPr>
          <w:spacing w:val="-3"/>
        </w:rPr>
        <w:t xml:space="preserve"> </w:t>
      </w:r>
      <w:r w:rsidR="00000000">
        <w:t>education</w:t>
      </w:r>
      <w:r w:rsidR="00000000">
        <w:rPr>
          <w:spacing w:val="-5"/>
        </w:rPr>
        <w:t xml:space="preserve"> </w:t>
      </w:r>
      <w:r w:rsidR="00000000">
        <w:t>and</w:t>
      </w:r>
      <w:r w:rsidR="00000000">
        <w:rPr>
          <w:spacing w:val="-3"/>
        </w:rPr>
        <w:t xml:space="preserve"> </w:t>
      </w:r>
      <w:r w:rsidR="00000000">
        <w:t>sets</w:t>
      </w:r>
      <w:r w:rsidR="00000000">
        <w:rPr>
          <w:spacing w:val="-3"/>
        </w:rPr>
        <w:t xml:space="preserve"> </w:t>
      </w:r>
      <w:r w:rsidR="00000000">
        <w:t>out</w:t>
      </w:r>
      <w:r w:rsidR="00000000">
        <w:rPr>
          <w:spacing w:val="-3"/>
        </w:rPr>
        <w:t xml:space="preserve"> </w:t>
      </w:r>
      <w:r w:rsidR="00000000">
        <w:t>its</w:t>
      </w:r>
      <w:r w:rsidR="00000000">
        <w:rPr>
          <w:spacing w:val="-3"/>
        </w:rPr>
        <w:t xml:space="preserve"> </w:t>
      </w:r>
      <w:r w:rsidR="00000000">
        <w:t>structure and mandate. TDSB SEAC follows the Community Advisory Committee (CAC) Operational Procedure PR742.</w:t>
      </w:r>
    </w:p>
    <w:p w14:paraId="275594DC" w14:textId="77777777" w:rsidR="00014282" w:rsidRDefault="00000000">
      <w:pPr>
        <w:pStyle w:val="BodyText"/>
        <w:spacing w:before="121"/>
        <w:ind w:left="1440"/>
      </w:pPr>
      <w:r>
        <w:t>Under</w:t>
      </w:r>
      <w:r>
        <w:rPr>
          <w:spacing w:val="-3"/>
        </w:rPr>
        <w:t xml:space="preserve"> </w:t>
      </w:r>
      <w:hyperlink r:id="rId112">
        <w:r w:rsidR="00014282">
          <w:rPr>
            <w:color w:val="0000FF"/>
            <w:u w:val="single" w:color="0000FF"/>
          </w:rPr>
          <w:t>Regulation</w:t>
        </w:r>
        <w:r w:rsidR="00014282">
          <w:rPr>
            <w:color w:val="0000FF"/>
            <w:spacing w:val="-3"/>
            <w:u w:val="single" w:color="0000FF"/>
          </w:rPr>
          <w:t xml:space="preserve"> </w:t>
        </w:r>
        <w:r w:rsidR="00014282">
          <w:rPr>
            <w:color w:val="0000FF"/>
            <w:u w:val="single" w:color="0000FF"/>
          </w:rPr>
          <w:t>464/97</w:t>
        </w:r>
      </w:hyperlink>
      <w:r>
        <w:t>,</w:t>
      </w:r>
      <w:r>
        <w:rPr>
          <w:spacing w:val="-2"/>
        </w:rPr>
        <w:t xml:space="preserve"> SEAC:</w:t>
      </w:r>
    </w:p>
    <w:p w14:paraId="193C84C1" w14:textId="77777777" w:rsidR="00014282" w:rsidRDefault="00000000">
      <w:pPr>
        <w:pStyle w:val="ListParagraph"/>
        <w:numPr>
          <w:ilvl w:val="0"/>
          <w:numId w:val="110"/>
        </w:numPr>
        <w:tabs>
          <w:tab w:val="left" w:pos="2520"/>
        </w:tabs>
        <w:spacing w:line="259" w:lineRule="auto"/>
        <w:ind w:right="1636"/>
        <w:rPr>
          <w:sz w:val="24"/>
        </w:rPr>
      </w:pPr>
      <w:r>
        <w:rPr>
          <w:sz w:val="24"/>
        </w:rPr>
        <w:t>May make recommendations to the board in respect of any matter affecting the</w:t>
      </w:r>
      <w:r>
        <w:rPr>
          <w:spacing w:val="-6"/>
          <w:sz w:val="24"/>
        </w:rPr>
        <w:t xml:space="preserve"> </w:t>
      </w:r>
      <w:r>
        <w:rPr>
          <w:sz w:val="24"/>
        </w:rPr>
        <w:t>establishment,</w:t>
      </w:r>
      <w:r>
        <w:rPr>
          <w:spacing w:val="-6"/>
          <w:sz w:val="24"/>
        </w:rPr>
        <w:t xml:space="preserve"> </w:t>
      </w:r>
      <w:r>
        <w:rPr>
          <w:sz w:val="24"/>
        </w:rPr>
        <w:t>development,</w:t>
      </w:r>
      <w:r>
        <w:rPr>
          <w:spacing w:val="-4"/>
          <w:sz w:val="24"/>
        </w:rPr>
        <w:t xml:space="preserve"> </w:t>
      </w:r>
      <w:r>
        <w:rPr>
          <w:sz w:val="24"/>
        </w:rPr>
        <w:t>and</w:t>
      </w:r>
      <w:r>
        <w:rPr>
          <w:spacing w:val="-6"/>
          <w:sz w:val="24"/>
        </w:rPr>
        <w:t xml:space="preserve"> </w:t>
      </w:r>
      <w:r>
        <w:rPr>
          <w:sz w:val="24"/>
        </w:rPr>
        <w:t>delivery</w:t>
      </w:r>
      <w:r>
        <w:rPr>
          <w:spacing w:val="-8"/>
          <w:sz w:val="24"/>
        </w:rPr>
        <w:t xml:space="preserve"> </w:t>
      </w:r>
      <w:r>
        <w:rPr>
          <w:sz w:val="24"/>
        </w:rPr>
        <w:t>of</w:t>
      </w:r>
      <w:r>
        <w:rPr>
          <w:spacing w:val="-4"/>
          <w:sz w:val="24"/>
        </w:rPr>
        <w:t xml:space="preserve"> </w:t>
      </w:r>
      <w:r>
        <w:rPr>
          <w:sz w:val="24"/>
        </w:rPr>
        <w:t>special</w:t>
      </w:r>
      <w:r>
        <w:rPr>
          <w:spacing w:val="-4"/>
          <w:sz w:val="24"/>
        </w:rPr>
        <w:t xml:space="preserve"> </w:t>
      </w:r>
      <w:r>
        <w:rPr>
          <w:sz w:val="24"/>
        </w:rPr>
        <w:t>education</w:t>
      </w:r>
      <w:r>
        <w:rPr>
          <w:spacing w:val="-6"/>
          <w:sz w:val="24"/>
        </w:rPr>
        <w:t xml:space="preserve"> </w:t>
      </w:r>
      <w:r>
        <w:rPr>
          <w:sz w:val="24"/>
        </w:rPr>
        <w:t>programs and services for exceptional students within the board</w:t>
      </w:r>
    </w:p>
    <w:p w14:paraId="41BDA8DE" w14:textId="77777777" w:rsidR="00014282" w:rsidRDefault="00000000">
      <w:pPr>
        <w:pStyle w:val="ListParagraph"/>
        <w:numPr>
          <w:ilvl w:val="0"/>
          <w:numId w:val="110"/>
        </w:numPr>
        <w:tabs>
          <w:tab w:val="left" w:pos="2520"/>
        </w:tabs>
        <w:spacing w:before="141"/>
        <w:rPr>
          <w:sz w:val="24"/>
        </w:rPr>
      </w:pPr>
      <w:r>
        <w:rPr>
          <w:sz w:val="24"/>
        </w:rPr>
        <w:t>Participates</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annual</w:t>
      </w:r>
      <w:r>
        <w:rPr>
          <w:spacing w:val="-4"/>
          <w:sz w:val="24"/>
        </w:rPr>
        <w:t xml:space="preserve"> </w:t>
      </w:r>
      <w:r>
        <w:rPr>
          <w:sz w:val="24"/>
        </w:rPr>
        <w:t>review</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Special</w:t>
      </w:r>
      <w:r>
        <w:rPr>
          <w:spacing w:val="-4"/>
          <w:sz w:val="24"/>
        </w:rPr>
        <w:t xml:space="preserve"> </w:t>
      </w:r>
      <w:r>
        <w:rPr>
          <w:sz w:val="24"/>
        </w:rPr>
        <w:t>Education</w:t>
      </w:r>
      <w:r>
        <w:rPr>
          <w:spacing w:val="-3"/>
          <w:sz w:val="24"/>
        </w:rPr>
        <w:t xml:space="preserve"> </w:t>
      </w:r>
      <w:r>
        <w:rPr>
          <w:spacing w:val="-4"/>
          <w:sz w:val="24"/>
        </w:rPr>
        <w:t>Plan</w:t>
      </w:r>
    </w:p>
    <w:p w14:paraId="240434CD" w14:textId="77777777" w:rsidR="00014282" w:rsidRDefault="00000000">
      <w:pPr>
        <w:pStyle w:val="ListParagraph"/>
        <w:numPr>
          <w:ilvl w:val="0"/>
          <w:numId w:val="110"/>
        </w:numPr>
        <w:tabs>
          <w:tab w:val="left" w:pos="2520"/>
        </w:tabs>
        <w:spacing w:before="165"/>
        <w:rPr>
          <w:sz w:val="24"/>
        </w:rPr>
      </w:pPr>
      <w:r>
        <w:rPr>
          <w:sz w:val="24"/>
        </w:rPr>
        <w:t>Participates</w:t>
      </w:r>
      <w:r>
        <w:rPr>
          <w:spacing w:val="-4"/>
          <w:sz w:val="24"/>
        </w:rPr>
        <w:t xml:space="preserve"> </w:t>
      </w:r>
      <w:r>
        <w:rPr>
          <w:sz w:val="24"/>
        </w:rPr>
        <w:t>in</w:t>
      </w:r>
      <w:r>
        <w:rPr>
          <w:spacing w:val="-3"/>
          <w:sz w:val="24"/>
        </w:rPr>
        <w:t xml:space="preserve"> </w:t>
      </w:r>
      <w:r>
        <w:rPr>
          <w:sz w:val="24"/>
        </w:rPr>
        <w:t>the</w:t>
      </w:r>
      <w:r>
        <w:rPr>
          <w:spacing w:val="-5"/>
          <w:sz w:val="24"/>
        </w:rPr>
        <w:t xml:space="preserve"> </w:t>
      </w:r>
      <w:r>
        <w:rPr>
          <w:sz w:val="24"/>
        </w:rPr>
        <w:t>board’s</w:t>
      </w:r>
      <w:r>
        <w:rPr>
          <w:spacing w:val="-3"/>
          <w:sz w:val="24"/>
        </w:rPr>
        <w:t xml:space="preserve"> </w:t>
      </w:r>
      <w:r>
        <w:rPr>
          <w:sz w:val="24"/>
        </w:rPr>
        <w:t>annual</w:t>
      </w:r>
      <w:r>
        <w:rPr>
          <w:spacing w:val="-6"/>
          <w:sz w:val="24"/>
        </w:rPr>
        <w:t xml:space="preserve"> </w:t>
      </w:r>
      <w:r>
        <w:rPr>
          <w:sz w:val="24"/>
        </w:rPr>
        <w:t>budget</w:t>
      </w:r>
      <w:r>
        <w:rPr>
          <w:spacing w:val="-4"/>
          <w:sz w:val="24"/>
        </w:rPr>
        <w:t xml:space="preserve"> </w:t>
      </w:r>
      <w:r>
        <w:rPr>
          <w:spacing w:val="-2"/>
          <w:sz w:val="24"/>
        </w:rPr>
        <w:t>process</w:t>
      </w:r>
    </w:p>
    <w:p w14:paraId="506A6261" w14:textId="77777777" w:rsidR="00014282" w:rsidRDefault="00000000">
      <w:pPr>
        <w:pStyle w:val="ListParagraph"/>
        <w:numPr>
          <w:ilvl w:val="0"/>
          <w:numId w:val="110"/>
        </w:numPr>
        <w:tabs>
          <w:tab w:val="left" w:pos="2520"/>
        </w:tabs>
        <w:spacing w:before="157" w:line="276" w:lineRule="auto"/>
        <w:ind w:right="2290"/>
        <w:rPr>
          <w:sz w:val="24"/>
        </w:rPr>
      </w:pPr>
      <w:r>
        <w:rPr>
          <w:sz w:val="24"/>
        </w:rPr>
        <w:t>Reviews</w:t>
      </w:r>
      <w:r>
        <w:rPr>
          <w:spacing w:val="-4"/>
          <w:sz w:val="24"/>
        </w:rPr>
        <w:t xml:space="preserve"> </w:t>
      </w:r>
      <w:r>
        <w:rPr>
          <w:sz w:val="24"/>
        </w:rPr>
        <w:t>the</w:t>
      </w:r>
      <w:r>
        <w:rPr>
          <w:spacing w:val="-6"/>
          <w:sz w:val="24"/>
        </w:rPr>
        <w:t xml:space="preserve"> </w:t>
      </w:r>
      <w:r>
        <w:rPr>
          <w:sz w:val="24"/>
        </w:rPr>
        <w:t>financial</w:t>
      </w:r>
      <w:r>
        <w:rPr>
          <w:spacing w:val="-4"/>
          <w:sz w:val="24"/>
        </w:rPr>
        <w:t xml:space="preserve"> </w:t>
      </w:r>
      <w:r>
        <w:rPr>
          <w:sz w:val="24"/>
        </w:rPr>
        <w:t>statements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board</w:t>
      </w:r>
      <w:r>
        <w:rPr>
          <w:spacing w:val="-7"/>
          <w:sz w:val="24"/>
        </w:rPr>
        <w:t xml:space="preserve"> </w:t>
      </w:r>
      <w:r>
        <w:rPr>
          <w:sz w:val="24"/>
        </w:rPr>
        <w:t>as</w:t>
      </w:r>
      <w:r>
        <w:rPr>
          <w:spacing w:val="-4"/>
          <w:sz w:val="24"/>
        </w:rPr>
        <w:t xml:space="preserve"> </w:t>
      </w:r>
      <w:r>
        <w:rPr>
          <w:sz w:val="24"/>
        </w:rPr>
        <w:t>they</w:t>
      </w:r>
      <w:r>
        <w:rPr>
          <w:spacing w:val="-4"/>
          <w:sz w:val="24"/>
        </w:rPr>
        <w:t xml:space="preserve"> </w:t>
      </w:r>
      <w:r>
        <w:rPr>
          <w:sz w:val="24"/>
        </w:rPr>
        <w:t>relate</w:t>
      </w:r>
      <w:r>
        <w:rPr>
          <w:spacing w:val="-4"/>
          <w:sz w:val="24"/>
        </w:rPr>
        <w:t xml:space="preserve"> </w:t>
      </w:r>
      <w:r>
        <w:rPr>
          <w:sz w:val="24"/>
        </w:rPr>
        <w:t>to</w:t>
      </w:r>
      <w:r>
        <w:rPr>
          <w:spacing w:val="-4"/>
          <w:sz w:val="24"/>
        </w:rPr>
        <w:t xml:space="preserve"> </w:t>
      </w:r>
      <w:r>
        <w:rPr>
          <w:sz w:val="24"/>
        </w:rPr>
        <w:t xml:space="preserve">special </w:t>
      </w:r>
      <w:r>
        <w:rPr>
          <w:spacing w:val="-2"/>
          <w:sz w:val="24"/>
        </w:rPr>
        <w:t>education</w:t>
      </w:r>
    </w:p>
    <w:p w14:paraId="1C4D0F23" w14:textId="77777777" w:rsidR="00014282" w:rsidRDefault="00000000">
      <w:pPr>
        <w:pStyle w:val="BodyText"/>
        <w:spacing w:before="121" w:line="276" w:lineRule="auto"/>
        <w:ind w:left="1260" w:right="1373"/>
      </w:pPr>
      <w:r>
        <w:t>The</w:t>
      </w:r>
      <w:r>
        <w:rPr>
          <w:spacing w:val="-5"/>
        </w:rPr>
        <w:t xml:space="preserve"> </w:t>
      </w:r>
      <w:r>
        <w:t>members</w:t>
      </w:r>
      <w:r>
        <w:rPr>
          <w:spacing w:val="-6"/>
        </w:rPr>
        <w:t xml:space="preserve"> </w:t>
      </w:r>
      <w:r>
        <w:t>of</w:t>
      </w:r>
      <w:r>
        <w:rPr>
          <w:spacing w:val="-3"/>
        </w:rPr>
        <w:t xml:space="preserve"> </w:t>
      </w:r>
      <w:r>
        <w:t>SEAC</w:t>
      </w:r>
      <w:r>
        <w:rPr>
          <w:spacing w:val="-3"/>
        </w:rPr>
        <w:t xml:space="preserve"> </w:t>
      </w:r>
      <w:r>
        <w:t>represent</w:t>
      </w:r>
      <w:r>
        <w:rPr>
          <w:spacing w:val="-5"/>
        </w:rPr>
        <w:t xml:space="preserve"> </w:t>
      </w:r>
      <w:r>
        <w:t>students</w:t>
      </w:r>
      <w:r>
        <w:rPr>
          <w:spacing w:val="-5"/>
        </w:rPr>
        <w:t xml:space="preserve"> </w:t>
      </w:r>
      <w:r>
        <w:t>with</w:t>
      </w:r>
      <w:r>
        <w:rPr>
          <w:spacing w:val="-2"/>
        </w:rPr>
        <w:t xml:space="preserve"> </w:t>
      </w:r>
      <w:r>
        <w:t>special</w:t>
      </w:r>
      <w:r>
        <w:rPr>
          <w:spacing w:val="-5"/>
        </w:rPr>
        <w:t xml:space="preserve"> </w:t>
      </w:r>
      <w:r>
        <w:t>education</w:t>
      </w:r>
      <w:r>
        <w:rPr>
          <w:spacing w:val="-5"/>
        </w:rPr>
        <w:t xml:space="preserve"> </w:t>
      </w:r>
      <w:r>
        <w:t>needs</w:t>
      </w:r>
      <w:r>
        <w:rPr>
          <w:spacing w:val="-3"/>
        </w:rPr>
        <w:t xml:space="preserve"> </w:t>
      </w:r>
      <w:r>
        <w:t>and</w:t>
      </w:r>
      <w:r>
        <w:rPr>
          <w:spacing w:val="-3"/>
        </w:rPr>
        <w:t xml:space="preserve"> </w:t>
      </w:r>
      <w:r>
        <w:t>disabilities who attend schools in</w:t>
      </w:r>
      <w:r>
        <w:rPr>
          <w:spacing w:val="-2"/>
        </w:rPr>
        <w:t xml:space="preserve"> </w:t>
      </w:r>
      <w:r>
        <w:t>the Toronto</w:t>
      </w:r>
      <w:r>
        <w:rPr>
          <w:spacing w:val="-1"/>
        </w:rPr>
        <w:t xml:space="preserve"> </w:t>
      </w:r>
      <w:r>
        <w:t>District School Board (TDSB). During monthly SEAC meetings, members provide input into the Board’s Special Education Plan and budget planning processes as they pertain to special education.</w:t>
      </w:r>
    </w:p>
    <w:p w14:paraId="534A7AC5" w14:textId="77777777" w:rsidR="00014282" w:rsidRDefault="00014282">
      <w:pPr>
        <w:pStyle w:val="BodyText"/>
        <w:spacing w:line="276" w:lineRule="auto"/>
        <w:sectPr w:rsidR="00014282">
          <w:headerReference w:type="default" r:id="rId113"/>
          <w:footerReference w:type="default" r:id="rId114"/>
          <w:pgSz w:w="12240" w:h="15840"/>
          <w:pgMar w:top="20" w:right="0" w:bottom="1560" w:left="0" w:header="0" w:footer="1371" w:gutter="0"/>
          <w:cols w:space="720"/>
        </w:sectPr>
      </w:pPr>
    </w:p>
    <w:p w14:paraId="6B54B539" w14:textId="77777777" w:rsidR="00014282" w:rsidRDefault="00000000">
      <w:pPr>
        <w:pStyle w:val="BodyText"/>
        <w:rPr>
          <w:sz w:val="28"/>
        </w:rPr>
      </w:pPr>
      <w:r>
        <w:rPr>
          <w:noProof/>
          <w:sz w:val="28"/>
        </w:rPr>
        <w:lastRenderedPageBreak/>
        <w:drawing>
          <wp:anchor distT="0" distB="0" distL="0" distR="0" simplePos="0" relativeHeight="15739904" behindDoc="0" locked="0" layoutInCell="1" allowOverlap="1" wp14:anchorId="136D316F" wp14:editId="5F0E18D5">
            <wp:simplePos x="0" y="0"/>
            <wp:positionH relativeFrom="page">
              <wp:posOffset>0</wp:posOffset>
            </wp:positionH>
            <wp:positionV relativeFrom="page">
              <wp:posOffset>9254077</wp:posOffset>
            </wp:positionV>
            <wp:extent cx="7752714" cy="721788"/>
            <wp:effectExtent l="0" t="0" r="0" b="0"/>
            <wp:wrapNone/>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67" cstate="print"/>
                    <a:stretch>
                      <a:fillRect/>
                    </a:stretch>
                  </pic:blipFill>
                  <pic:spPr>
                    <a:xfrm>
                      <a:off x="0" y="0"/>
                      <a:ext cx="7752714" cy="721788"/>
                    </a:xfrm>
                    <a:prstGeom prst="rect">
                      <a:avLst/>
                    </a:prstGeom>
                  </pic:spPr>
                </pic:pic>
              </a:graphicData>
            </a:graphic>
          </wp:anchor>
        </w:drawing>
      </w:r>
    </w:p>
    <w:p w14:paraId="2BB94DDC" w14:textId="77777777" w:rsidR="00014282" w:rsidRDefault="00014282">
      <w:pPr>
        <w:pStyle w:val="BodyText"/>
        <w:rPr>
          <w:sz w:val="28"/>
        </w:rPr>
      </w:pPr>
    </w:p>
    <w:p w14:paraId="7EECB806" w14:textId="77777777" w:rsidR="00014282" w:rsidRDefault="00014282">
      <w:pPr>
        <w:pStyle w:val="BodyText"/>
        <w:rPr>
          <w:sz w:val="28"/>
        </w:rPr>
      </w:pPr>
    </w:p>
    <w:p w14:paraId="5A5CCCD8" w14:textId="77777777" w:rsidR="00014282" w:rsidRDefault="00014282">
      <w:pPr>
        <w:pStyle w:val="BodyText"/>
        <w:rPr>
          <w:sz w:val="28"/>
        </w:rPr>
      </w:pPr>
    </w:p>
    <w:p w14:paraId="352B4E51" w14:textId="77777777" w:rsidR="00014282" w:rsidRDefault="00014282">
      <w:pPr>
        <w:pStyle w:val="BodyText"/>
        <w:rPr>
          <w:sz w:val="28"/>
        </w:rPr>
      </w:pPr>
    </w:p>
    <w:p w14:paraId="596836B7" w14:textId="77777777" w:rsidR="00014282" w:rsidRDefault="00014282">
      <w:pPr>
        <w:pStyle w:val="BodyText"/>
        <w:rPr>
          <w:sz w:val="28"/>
        </w:rPr>
      </w:pPr>
    </w:p>
    <w:p w14:paraId="0E07FAA7" w14:textId="77777777" w:rsidR="00014282" w:rsidRDefault="00014282">
      <w:pPr>
        <w:pStyle w:val="BodyText"/>
        <w:spacing w:before="32"/>
        <w:rPr>
          <w:sz w:val="28"/>
        </w:rPr>
      </w:pPr>
    </w:p>
    <w:p w14:paraId="632788EC" w14:textId="77777777" w:rsidR="00014282" w:rsidRDefault="00000000">
      <w:pPr>
        <w:pStyle w:val="Heading5"/>
        <w:spacing w:before="0"/>
      </w:pPr>
      <w:r>
        <w:rPr>
          <w:noProof/>
        </w:rPr>
        <mc:AlternateContent>
          <mc:Choice Requires="wpg">
            <w:drawing>
              <wp:anchor distT="0" distB="0" distL="0" distR="0" simplePos="0" relativeHeight="15739392" behindDoc="0" locked="0" layoutInCell="1" allowOverlap="1" wp14:anchorId="3ADB9558" wp14:editId="14FD3560">
                <wp:simplePos x="0" y="0"/>
                <wp:positionH relativeFrom="page">
                  <wp:posOffset>0</wp:posOffset>
                </wp:positionH>
                <wp:positionV relativeFrom="paragraph">
                  <wp:posOffset>-1448821</wp:posOffset>
                </wp:positionV>
                <wp:extent cx="7767320" cy="1272540"/>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7320" cy="1272540"/>
                          <a:chOff x="0" y="0"/>
                          <a:chExt cx="7767320" cy="1272540"/>
                        </a:xfrm>
                      </wpg:grpSpPr>
                      <pic:pic xmlns:pic="http://schemas.openxmlformats.org/drawingml/2006/picture">
                        <pic:nvPicPr>
                          <pic:cNvPr id="117" name="Image 117"/>
                          <pic:cNvPicPr/>
                        </pic:nvPicPr>
                        <pic:blipFill>
                          <a:blip r:embed="rId107" cstate="print"/>
                          <a:stretch>
                            <a:fillRect/>
                          </a:stretch>
                        </pic:blipFill>
                        <pic:spPr>
                          <a:xfrm>
                            <a:off x="0" y="0"/>
                            <a:ext cx="7767192" cy="1204593"/>
                          </a:xfrm>
                          <a:prstGeom prst="rect">
                            <a:avLst/>
                          </a:prstGeom>
                        </pic:spPr>
                      </pic:pic>
                      <wps:wsp>
                        <wps:cNvPr id="118" name="Textbox 118"/>
                        <wps:cNvSpPr txBox="1"/>
                        <wps:spPr>
                          <a:xfrm>
                            <a:off x="0" y="0"/>
                            <a:ext cx="7767320" cy="1272540"/>
                          </a:xfrm>
                          <a:prstGeom prst="rect">
                            <a:avLst/>
                          </a:prstGeom>
                        </wps:spPr>
                        <wps:txbx>
                          <w:txbxContent>
                            <w:p w14:paraId="130835DE" w14:textId="77777777" w:rsidR="00014282" w:rsidRDefault="00014282">
                              <w:pPr>
                                <w:rPr>
                                  <w:sz w:val="28"/>
                                </w:rPr>
                              </w:pPr>
                            </w:p>
                            <w:p w14:paraId="3D0753F3" w14:textId="77777777" w:rsidR="00014282" w:rsidRDefault="00014282">
                              <w:pPr>
                                <w:rPr>
                                  <w:sz w:val="28"/>
                                </w:rPr>
                              </w:pPr>
                            </w:p>
                            <w:p w14:paraId="5D2C63FF" w14:textId="77777777" w:rsidR="00014282" w:rsidRDefault="00014282">
                              <w:pPr>
                                <w:spacing w:before="269"/>
                                <w:rPr>
                                  <w:sz w:val="28"/>
                                </w:rPr>
                              </w:pPr>
                            </w:p>
                            <w:p w14:paraId="0B051BDC" w14:textId="77777777" w:rsidR="00014282" w:rsidRDefault="00000000">
                              <w:pPr>
                                <w:ind w:left="1440"/>
                                <w:rPr>
                                  <w:b/>
                                  <w:sz w:val="28"/>
                                </w:rPr>
                              </w:pPr>
                              <w:r>
                                <w:rPr>
                                  <w:b/>
                                  <w:sz w:val="28"/>
                                </w:rPr>
                                <w:t>Meeting</w:t>
                              </w:r>
                              <w:r>
                                <w:rPr>
                                  <w:b/>
                                  <w:spacing w:val="-7"/>
                                  <w:sz w:val="28"/>
                                </w:rPr>
                                <w:t xml:space="preserve"> </w:t>
                              </w:r>
                              <w:r>
                                <w:rPr>
                                  <w:b/>
                                  <w:sz w:val="28"/>
                                </w:rPr>
                                <w:t>Times</w:t>
                              </w:r>
                              <w:r>
                                <w:rPr>
                                  <w:b/>
                                  <w:spacing w:val="-3"/>
                                  <w:sz w:val="28"/>
                                </w:rPr>
                                <w:t xml:space="preserve"> </w:t>
                              </w:r>
                              <w:r>
                                <w:rPr>
                                  <w:b/>
                                  <w:sz w:val="28"/>
                                </w:rPr>
                                <w:t>and</w:t>
                              </w:r>
                              <w:r>
                                <w:rPr>
                                  <w:b/>
                                  <w:spacing w:val="-4"/>
                                  <w:sz w:val="28"/>
                                </w:rPr>
                                <w:t xml:space="preserve"> </w:t>
                              </w:r>
                              <w:r>
                                <w:rPr>
                                  <w:b/>
                                  <w:spacing w:val="-2"/>
                                  <w:sz w:val="28"/>
                                </w:rPr>
                                <w:t>Locations</w:t>
                              </w:r>
                            </w:p>
                            <w:p w14:paraId="5E0A81D0" w14:textId="77777777" w:rsidR="00014282" w:rsidRDefault="00000000">
                              <w:pPr>
                                <w:spacing w:before="170"/>
                                <w:ind w:left="1440"/>
                                <w:rPr>
                                  <w:sz w:val="24"/>
                                </w:rPr>
                              </w:pPr>
                              <w:r>
                                <w:rPr>
                                  <w:sz w:val="24"/>
                                </w:rPr>
                                <w:t>Meeting</w:t>
                              </w:r>
                              <w:r>
                                <w:rPr>
                                  <w:spacing w:val="-5"/>
                                  <w:sz w:val="24"/>
                                </w:rPr>
                                <w:t xml:space="preserve"> </w:t>
                              </w:r>
                              <w:r>
                                <w:rPr>
                                  <w:sz w:val="24"/>
                                </w:rPr>
                                <w:t>information</w:t>
                              </w:r>
                              <w:r>
                                <w:rPr>
                                  <w:spacing w:val="-2"/>
                                  <w:sz w:val="24"/>
                                </w:rPr>
                                <w:t xml:space="preserve"> </w:t>
                              </w:r>
                              <w:r>
                                <w:rPr>
                                  <w:sz w:val="24"/>
                                </w:rPr>
                                <w:t>for</w:t>
                              </w:r>
                              <w:r>
                                <w:rPr>
                                  <w:spacing w:val="-3"/>
                                  <w:sz w:val="24"/>
                                </w:rPr>
                                <w:t xml:space="preserve"> </w:t>
                              </w:r>
                              <w:r>
                                <w:rPr>
                                  <w:sz w:val="24"/>
                                </w:rPr>
                                <w:t>the</w:t>
                              </w:r>
                              <w:r>
                                <w:rPr>
                                  <w:spacing w:val="-4"/>
                                  <w:sz w:val="24"/>
                                </w:rPr>
                                <w:t xml:space="preserve"> </w:t>
                              </w:r>
                              <w:r>
                                <w:rPr>
                                  <w:sz w:val="24"/>
                                </w:rPr>
                                <w:t>2026/2027</w:t>
                              </w:r>
                              <w:r>
                                <w:rPr>
                                  <w:spacing w:val="-2"/>
                                  <w:sz w:val="24"/>
                                </w:rPr>
                                <w:t xml:space="preserve"> </w:t>
                              </w:r>
                              <w:r>
                                <w:rPr>
                                  <w:sz w:val="24"/>
                                </w:rPr>
                                <w:t>school</w:t>
                              </w:r>
                              <w:r>
                                <w:rPr>
                                  <w:spacing w:val="-6"/>
                                  <w:sz w:val="24"/>
                                </w:rPr>
                                <w:t xml:space="preserve"> </w:t>
                              </w:r>
                              <w:r>
                                <w:rPr>
                                  <w:sz w:val="24"/>
                                </w:rPr>
                                <w:t>year</w:t>
                              </w:r>
                              <w:r>
                                <w:rPr>
                                  <w:spacing w:val="-2"/>
                                  <w:sz w:val="24"/>
                                </w:rPr>
                                <w:t xml:space="preserve"> </w:t>
                              </w:r>
                              <w:r>
                                <w:rPr>
                                  <w:sz w:val="24"/>
                                </w:rPr>
                                <w:t>can</w:t>
                              </w:r>
                              <w:r>
                                <w:rPr>
                                  <w:spacing w:val="-4"/>
                                  <w:sz w:val="24"/>
                                </w:rPr>
                                <w:t xml:space="preserve"> </w:t>
                              </w:r>
                              <w:r>
                                <w:rPr>
                                  <w:sz w:val="24"/>
                                </w:rPr>
                                <w:t>be</w:t>
                              </w:r>
                              <w:r>
                                <w:rPr>
                                  <w:spacing w:val="-5"/>
                                  <w:sz w:val="24"/>
                                </w:rPr>
                                <w:t xml:space="preserve"> </w:t>
                              </w:r>
                              <w:r>
                                <w:rPr>
                                  <w:sz w:val="24"/>
                                </w:rPr>
                                <w:t>found</w:t>
                              </w:r>
                              <w:r>
                                <w:rPr>
                                  <w:spacing w:val="-4"/>
                                  <w:sz w:val="24"/>
                                </w:rPr>
                                <w:t xml:space="preserve"> </w:t>
                              </w:r>
                              <w:r>
                                <w:rPr>
                                  <w:sz w:val="24"/>
                                </w:rPr>
                                <w:t>on</w:t>
                              </w:r>
                              <w:r>
                                <w:rPr>
                                  <w:spacing w:val="-4"/>
                                  <w:sz w:val="24"/>
                                </w:rPr>
                                <w:t xml:space="preserve"> </w:t>
                              </w:r>
                              <w:r>
                                <w:rPr>
                                  <w:sz w:val="24"/>
                                </w:rPr>
                                <w:t>the</w:t>
                              </w:r>
                              <w:r>
                                <w:rPr>
                                  <w:spacing w:val="6"/>
                                  <w:sz w:val="24"/>
                                </w:rPr>
                                <w:t xml:space="preserve"> </w:t>
                              </w:r>
                              <w:hyperlink r:id="rId115">
                                <w:r w:rsidR="00014282">
                                  <w:rPr>
                                    <w:color w:val="1154CC"/>
                                    <w:sz w:val="24"/>
                                    <w:u w:val="single" w:color="1154CC"/>
                                  </w:rPr>
                                  <w:t>SEAC</w:t>
                                </w:r>
                                <w:r w:rsidR="00014282">
                                  <w:rPr>
                                    <w:color w:val="1154CC"/>
                                    <w:spacing w:val="-2"/>
                                    <w:sz w:val="24"/>
                                    <w:u w:val="single" w:color="1154CC"/>
                                  </w:rPr>
                                  <w:t xml:space="preserve"> website</w:t>
                                </w:r>
                              </w:hyperlink>
                              <w:r>
                                <w:rPr>
                                  <w:spacing w:val="-2"/>
                                  <w:sz w:val="24"/>
                                </w:rPr>
                                <w:t>.</w:t>
                              </w:r>
                            </w:p>
                          </w:txbxContent>
                        </wps:txbx>
                        <wps:bodyPr wrap="square" lIns="0" tIns="0" rIns="0" bIns="0" rtlCol="0">
                          <a:noAutofit/>
                        </wps:bodyPr>
                      </wps:wsp>
                    </wpg:wgp>
                  </a:graphicData>
                </a:graphic>
              </wp:anchor>
            </w:drawing>
          </mc:Choice>
          <mc:Fallback>
            <w:pict>
              <v:group w14:anchorId="3ADB9558" id="Group 116" o:spid="_x0000_s1045" style="position:absolute;left:0;text-align:left;margin-left:0;margin-top:-114.1pt;width:611.6pt;height:100.2pt;z-index:15739392;mso-wrap-distance-left:0;mso-wrap-distance-right:0;mso-position-horizontal-relative:page;mso-position-vertical-relative:text" coordsize="77673,127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">
                <v:shape id="Image 117" o:spid="_x0000_s1046" type="#_x0000_t75" style="position:absolute;width:77671;height:12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">
                  <v:imagedata r:id="rId108" o:title=""/>
                </v:shape>
                <v:shape id="Textbox 118" o:spid="_x0000_s1047" type="#_x0000_t202" style="position:absolute;width:77673;height:1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130835DE" w14:textId="77777777" w:rsidR="00014282" w:rsidRDefault="00014282">
                        <w:pPr>
                          <w:rPr>
                            <w:sz w:val="28"/>
                          </w:rPr>
                        </w:pPr>
                      </w:p>
                      <w:p w14:paraId="3D0753F3" w14:textId="77777777" w:rsidR="00014282" w:rsidRDefault="00014282">
                        <w:pPr>
                          <w:rPr>
                            <w:sz w:val="28"/>
                          </w:rPr>
                        </w:pPr>
                      </w:p>
                      <w:p w14:paraId="5D2C63FF" w14:textId="77777777" w:rsidR="00014282" w:rsidRDefault="00014282">
                        <w:pPr>
                          <w:spacing w:before="269"/>
                          <w:rPr>
                            <w:sz w:val="28"/>
                          </w:rPr>
                        </w:pPr>
                      </w:p>
                      <w:p w14:paraId="0B051BDC" w14:textId="77777777" w:rsidR="00014282" w:rsidRDefault="00000000">
                        <w:pPr>
                          <w:ind w:left="1440"/>
                          <w:rPr>
                            <w:b/>
                            <w:sz w:val="28"/>
                          </w:rPr>
                        </w:pPr>
                        <w:r>
                          <w:rPr>
                            <w:b/>
                            <w:sz w:val="28"/>
                          </w:rPr>
                          <w:t>Meeting</w:t>
                        </w:r>
                        <w:r>
                          <w:rPr>
                            <w:b/>
                            <w:spacing w:val="-7"/>
                            <w:sz w:val="28"/>
                          </w:rPr>
                          <w:t xml:space="preserve"> </w:t>
                        </w:r>
                        <w:r>
                          <w:rPr>
                            <w:b/>
                            <w:sz w:val="28"/>
                          </w:rPr>
                          <w:t>Times</w:t>
                        </w:r>
                        <w:r>
                          <w:rPr>
                            <w:b/>
                            <w:spacing w:val="-3"/>
                            <w:sz w:val="28"/>
                          </w:rPr>
                          <w:t xml:space="preserve"> </w:t>
                        </w:r>
                        <w:r>
                          <w:rPr>
                            <w:b/>
                            <w:sz w:val="28"/>
                          </w:rPr>
                          <w:t>and</w:t>
                        </w:r>
                        <w:r>
                          <w:rPr>
                            <w:b/>
                            <w:spacing w:val="-4"/>
                            <w:sz w:val="28"/>
                          </w:rPr>
                          <w:t xml:space="preserve"> </w:t>
                        </w:r>
                        <w:r>
                          <w:rPr>
                            <w:b/>
                            <w:spacing w:val="-2"/>
                            <w:sz w:val="28"/>
                          </w:rPr>
                          <w:t>Locations</w:t>
                        </w:r>
                      </w:p>
                      <w:p w14:paraId="5E0A81D0" w14:textId="77777777" w:rsidR="00014282" w:rsidRDefault="00000000">
                        <w:pPr>
                          <w:spacing w:before="170"/>
                          <w:ind w:left="1440"/>
                          <w:rPr>
                            <w:sz w:val="24"/>
                          </w:rPr>
                        </w:pPr>
                        <w:r>
                          <w:rPr>
                            <w:sz w:val="24"/>
                          </w:rPr>
                          <w:t>Meeting</w:t>
                        </w:r>
                        <w:r>
                          <w:rPr>
                            <w:spacing w:val="-5"/>
                            <w:sz w:val="24"/>
                          </w:rPr>
                          <w:t xml:space="preserve"> </w:t>
                        </w:r>
                        <w:r>
                          <w:rPr>
                            <w:sz w:val="24"/>
                          </w:rPr>
                          <w:t>information</w:t>
                        </w:r>
                        <w:r>
                          <w:rPr>
                            <w:spacing w:val="-2"/>
                            <w:sz w:val="24"/>
                          </w:rPr>
                          <w:t xml:space="preserve"> </w:t>
                        </w:r>
                        <w:r>
                          <w:rPr>
                            <w:sz w:val="24"/>
                          </w:rPr>
                          <w:t>for</w:t>
                        </w:r>
                        <w:r>
                          <w:rPr>
                            <w:spacing w:val="-3"/>
                            <w:sz w:val="24"/>
                          </w:rPr>
                          <w:t xml:space="preserve"> </w:t>
                        </w:r>
                        <w:r>
                          <w:rPr>
                            <w:sz w:val="24"/>
                          </w:rPr>
                          <w:t>the</w:t>
                        </w:r>
                        <w:r>
                          <w:rPr>
                            <w:spacing w:val="-4"/>
                            <w:sz w:val="24"/>
                          </w:rPr>
                          <w:t xml:space="preserve"> </w:t>
                        </w:r>
                        <w:r>
                          <w:rPr>
                            <w:sz w:val="24"/>
                          </w:rPr>
                          <w:t>2026/2027</w:t>
                        </w:r>
                        <w:r>
                          <w:rPr>
                            <w:spacing w:val="-2"/>
                            <w:sz w:val="24"/>
                          </w:rPr>
                          <w:t xml:space="preserve"> </w:t>
                        </w:r>
                        <w:r>
                          <w:rPr>
                            <w:sz w:val="24"/>
                          </w:rPr>
                          <w:t>school</w:t>
                        </w:r>
                        <w:r>
                          <w:rPr>
                            <w:spacing w:val="-6"/>
                            <w:sz w:val="24"/>
                          </w:rPr>
                          <w:t xml:space="preserve"> </w:t>
                        </w:r>
                        <w:r>
                          <w:rPr>
                            <w:sz w:val="24"/>
                          </w:rPr>
                          <w:t>year</w:t>
                        </w:r>
                        <w:r>
                          <w:rPr>
                            <w:spacing w:val="-2"/>
                            <w:sz w:val="24"/>
                          </w:rPr>
                          <w:t xml:space="preserve"> </w:t>
                        </w:r>
                        <w:r>
                          <w:rPr>
                            <w:sz w:val="24"/>
                          </w:rPr>
                          <w:t>can</w:t>
                        </w:r>
                        <w:r>
                          <w:rPr>
                            <w:spacing w:val="-4"/>
                            <w:sz w:val="24"/>
                          </w:rPr>
                          <w:t xml:space="preserve"> </w:t>
                        </w:r>
                        <w:r>
                          <w:rPr>
                            <w:sz w:val="24"/>
                          </w:rPr>
                          <w:t>be</w:t>
                        </w:r>
                        <w:r>
                          <w:rPr>
                            <w:spacing w:val="-5"/>
                            <w:sz w:val="24"/>
                          </w:rPr>
                          <w:t xml:space="preserve"> </w:t>
                        </w:r>
                        <w:r>
                          <w:rPr>
                            <w:sz w:val="24"/>
                          </w:rPr>
                          <w:t>found</w:t>
                        </w:r>
                        <w:r>
                          <w:rPr>
                            <w:spacing w:val="-4"/>
                            <w:sz w:val="24"/>
                          </w:rPr>
                          <w:t xml:space="preserve"> </w:t>
                        </w:r>
                        <w:r>
                          <w:rPr>
                            <w:sz w:val="24"/>
                          </w:rPr>
                          <w:t>on</w:t>
                        </w:r>
                        <w:r>
                          <w:rPr>
                            <w:spacing w:val="-4"/>
                            <w:sz w:val="24"/>
                          </w:rPr>
                          <w:t xml:space="preserve"> </w:t>
                        </w:r>
                        <w:r>
                          <w:rPr>
                            <w:sz w:val="24"/>
                          </w:rPr>
                          <w:t>the</w:t>
                        </w:r>
                        <w:r>
                          <w:rPr>
                            <w:spacing w:val="6"/>
                            <w:sz w:val="24"/>
                          </w:rPr>
                          <w:t xml:space="preserve"> </w:t>
                        </w:r>
                        <w:hyperlink r:id="rId116">
                          <w:r w:rsidR="00014282">
                            <w:rPr>
                              <w:color w:val="1154CC"/>
                              <w:sz w:val="24"/>
                              <w:u w:val="single" w:color="1154CC"/>
                            </w:rPr>
                            <w:t>SEAC</w:t>
                          </w:r>
                          <w:r w:rsidR="00014282">
                            <w:rPr>
                              <w:color w:val="1154CC"/>
                              <w:spacing w:val="-2"/>
                              <w:sz w:val="24"/>
                              <w:u w:val="single" w:color="1154CC"/>
                            </w:rPr>
                            <w:t xml:space="preserve"> website</w:t>
                          </w:r>
                        </w:hyperlink>
                        <w:r>
                          <w:rPr>
                            <w:spacing w:val="-2"/>
                            <w:sz w:val="24"/>
                          </w:rPr>
                          <w:t>.</w:t>
                        </w:r>
                      </w:p>
                    </w:txbxContent>
                  </v:textbox>
                </v:shape>
                <w10:wrap anchorx="page"/>
              </v:group>
            </w:pict>
          </mc:Fallback>
        </mc:AlternateContent>
      </w:r>
      <w:r>
        <w:t>SEAC</w:t>
      </w:r>
      <w:r>
        <w:rPr>
          <w:spacing w:val="-5"/>
        </w:rPr>
        <w:t xml:space="preserve"> </w:t>
      </w:r>
      <w:r>
        <w:rPr>
          <w:spacing w:val="-2"/>
        </w:rPr>
        <w:t>Membership</w:t>
      </w:r>
    </w:p>
    <w:p w14:paraId="7EBC9EAC" w14:textId="77777777" w:rsidR="00014282" w:rsidRDefault="00000000">
      <w:pPr>
        <w:pStyle w:val="BodyText"/>
        <w:spacing w:before="122" w:line="276" w:lineRule="auto"/>
        <w:ind w:left="1440" w:right="953"/>
      </w:pPr>
      <w:r>
        <w:t>The committee currently consists of 12 representatives from local associations and 8 community representatives from two Learning Centres within the TDSB. Alternate representatives</w:t>
      </w:r>
      <w:r>
        <w:rPr>
          <w:spacing w:val="-5"/>
        </w:rPr>
        <w:t xml:space="preserve"> </w:t>
      </w:r>
      <w:r>
        <w:t>attend</w:t>
      </w:r>
      <w:r>
        <w:rPr>
          <w:spacing w:val="-7"/>
        </w:rPr>
        <w:t xml:space="preserve"> </w:t>
      </w:r>
      <w:r>
        <w:t>meetings</w:t>
      </w:r>
      <w:r>
        <w:rPr>
          <w:spacing w:val="-3"/>
        </w:rPr>
        <w:t xml:space="preserve"> </w:t>
      </w:r>
      <w:r>
        <w:t>regularly</w:t>
      </w:r>
      <w:r>
        <w:rPr>
          <w:spacing w:val="-3"/>
        </w:rPr>
        <w:t xml:space="preserve"> </w:t>
      </w:r>
      <w:r>
        <w:t>and</w:t>
      </w:r>
      <w:r>
        <w:rPr>
          <w:spacing w:val="-5"/>
        </w:rPr>
        <w:t xml:space="preserve"> </w:t>
      </w:r>
      <w:r>
        <w:t>participate</w:t>
      </w:r>
      <w:r>
        <w:rPr>
          <w:spacing w:val="-3"/>
        </w:rPr>
        <w:t xml:space="preserve"> </w:t>
      </w:r>
      <w:r>
        <w:t>in</w:t>
      </w:r>
      <w:r>
        <w:rPr>
          <w:spacing w:val="-5"/>
        </w:rPr>
        <w:t xml:space="preserve"> </w:t>
      </w:r>
      <w:r>
        <w:t>discussions,</w:t>
      </w:r>
      <w:r>
        <w:rPr>
          <w:spacing w:val="-5"/>
        </w:rPr>
        <w:t xml:space="preserve"> </w:t>
      </w:r>
      <w:r>
        <w:t>but</w:t>
      </w:r>
      <w:r>
        <w:rPr>
          <w:spacing w:val="-5"/>
        </w:rPr>
        <w:t xml:space="preserve"> </w:t>
      </w:r>
      <w:r>
        <w:t>do</w:t>
      </w:r>
      <w:r>
        <w:rPr>
          <w:spacing w:val="-5"/>
        </w:rPr>
        <w:t xml:space="preserve"> </w:t>
      </w:r>
      <w:r>
        <w:t>not</w:t>
      </w:r>
      <w:r>
        <w:rPr>
          <w:spacing w:val="-5"/>
        </w:rPr>
        <w:t xml:space="preserve"> </w:t>
      </w:r>
      <w:r>
        <w:t>vote unless substituting for an official representative.</w:t>
      </w:r>
    </w:p>
    <w:p w14:paraId="25201DA1" w14:textId="77777777" w:rsidR="00014282" w:rsidRDefault="00000000">
      <w:pPr>
        <w:pStyle w:val="BodyText"/>
        <w:spacing w:before="120" w:line="276" w:lineRule="auto"/>
        <w:ind w:left="1440" w:right="1373"/>
      </w:pPr>
      <w:r>
        <w:t>Some</w:t>
      </w:r>
      <w:r>
        <w:rPr>
          <w:spacing w:val="-3"/>
        </w:rPr>
        <w:t xml:space="preserve"> </w:t>
      </w:r>
      <w:r>
        <w:t>SEAC</w:t>
      </w:r>
      <w:r>
        <w:rPr>
          <w:spacing w:val="-6"/>
        </w:rPr>
        <w:t xml:space="preserve"> </w:t>
      </w:r>
      <w:r>
        <w:t>members</w:t>
      </w:r>
      <w:r>
        <w:rPr>
          <w:spacing w:val="-7"/>
        </w:rPr>
        <w:t xml:space="preserve"> </w:t>
      </w:r>
      <w:r>
        <w:t>are</w:t>
      </w:r>
      <w:r>
        <w:rPr>
          <w:spacing w:val="-3"/>
        </w:rPr>
        <w:t xml:space="preserve"> </w:t>
      </w:r>
      <w:r>
        <w:t>parents</w:t>
      </w:r>
      <w:r>
        <w:rPr>
          <w:spacing w:val="-5"/>
        </w:rPr>
        <w:t xml:space="preserve"> </w:t>
      </w:r>
      <w:r>
        <w:t>of</w:t>
      </w:r>
      <w:r>
        <w:rPr>
          <w:spacing w:val="-3"/>
        </w:rPr>
        <w:t xml:space="preserve"> </w:t>
      </w:r>
      <w:r>
        <w:t>TDSB</w:t>
      </w:r>
      <w:r>
        <w:rPr>
          <w:spacing w:val="-3"/>
        </w:rPr>
        <w:t xml:space="preserve"> </w:t>
      </w:r>
      <w:r>
        <w:t>students</w:t>
      </w:r>
      <w:r>
        <w:rPr>
          <w:spacing w:val="-3"/>
        </w:rPr>
        <w:t xml:space="preserve"> </w:t>
      </w:r>
      <w:r>
        <w:t>with</w:t>
      </w:r>
      <w:r>
        <w:rPr>
          <w:spacing w:val="-4"/>
        </w:rPr>
        <w:t xml:space="preserve"> </w:t>
      </w:r>
      <w:r>
        <w:t>special</w:t>
      </w:r>
      <w:r>
        <w:rPr>
          <w:spacing w:val="-5"/>
        </w:rPr>
        <w:t xml:space="preserve"> </w:t>
      </w:r>
      <w:r>
        <w:t>education</w:t>
      </w:r>
      <w:r>
        <w:rPr>
          <w:spacing w:val="-3"/>
        </w:rPr>
        <w:t xml:space="preserve"> </w:t>
      </w:r>
      <w:r>
        <w:t>needs</w:t>
      </w:r>
      <w:r>
        <w:rPr>
          <w:spacing w:val="-5"/>
        </w:rPr>
        <w:t xml:space="preserve"> </w:t>
      </w:r>
      <w:r>
        <w:t xml:space="preserve">and disabilities. In January 2026, a new Chair and Vice-Chair were elected for a one-year term. The complete SEAC membership can be found </w:t>
      </w:r>
      <w:hyperlink r:id="rId117">
        <w:r w:rsidR="00014282">
          <w:rPr>
            <w:color w:val="1154CC"/>
            <w:u w:val="single" w:color="1154CC"/>
          </w:rPr>
          <w:t>here</w:t>
        </w:r>
      </w:hyperlink>
      <w:hyperlink r:id="rId118">
        <w:r w:rsidR="00014282">
          <w:rPr>
            <w:color w:val="1154CC"/>
          </w:rPr>
          <w:t>.</w:t>
        </w:r>
      </w:hyperlink>
    </w:p>
    <w:p w14:paraId="5C1D67C1" w14:textId="77777777" w:rsidR="00014282" w:rsidRDefault="00000000">
      <w:pPr>
        <w:pStyle w:val="Heading5"/>
        <w:spacing w:before="239"/>
      </w:pPr>
      <w:r>
        <w:t>Membership</w:t>
      </w:r>
      <w:r>
        <w:rPr>
          <w:spacing w:val="-8"/>
        </w:rPr>
        <w:t xml:space="preserve"> </w:t>
      </w:r>
      <w:r>
        <w:t>Selection</w:t>
      </w:r>
      <w:r>
        <w:rPr>
          <w:spacing w:val="-7"/>
        </w:rPr>
        <w:t xml:space="preserve"> </w:t>
      </w:r>
      <w:r>
        <w:rPr>
          <w:spacing w:val="-2"/>
        </w:rPr>
        <w:t>Procedures</w:t>
      </w:r>
    </w:p>
    <w:p w14:paraId="6F222EC7" w14:textId="77777777" w:rsidR="00014282" w:rsidRDefault="00000000">
      <w:pPr>
        <w:pStyle w:val="BodyText"/>
        <w:spacing w:before="122" w:line="276" w:lineRule="auto"/>
        <w:ind w:left="1440" w:right="1541"/>
      </w:pPr>
      <w:r>
        <w:t xml:space="preserve">Eligibility requirements for representatives on SEAC are outlined in </w:t>
      </w:r>
      <w:hyperlink r:id="rId119">
        <w:r w:rsidR="00014282">
          <w:rPr>
            <w:color w:val="0000FF"/>
            <w:u w:val="single" w:color="0000FF"/>
          </w:rPr>
          <w:t>Regulation 464/97</w:t>
        </w:r>
      </w:hyperlink>
      <w:r>
        <w:rPr>
          <w:color w:val="0000FF"/>
        </w:rPr>
        <w:t xml:space="preserve"> </w:t>
      </w:r>
      <w:r>
        <w:t>of</w:t>
      </w:r>
      <w:r>
        <w:rPr>
          <w:spacing w:val="-2"/>
        </w:rPr>
        <w:t xml:space="preserve"> </w:t>
      </w:r>
      <w:r>
        <w:t>the</w:t>
      </w:r>
      <w:r>
        <w:rPr>
          <w:spacing w:val="-2"/>
        </w:rPr>
        <w:t xml:space="preserve"> </w:t>
      </w:r>
      <w:r>
        <w:t>Education</w:t>
      </w:r>
      <w:r>
        <w:rPr>
          <w:spacing w:val="-4"/>
        </w:rPr>
        <w:t xml:space="preserve"> </w:t>
      </w:r>
      <w:r>
        <w:t>Act.</w:t>
      </w:r>
      <w:r>
        <w:rPr>
          <w:spacing w:val="-4"/>
        </w:rPr>
        <w:t xml:space="preserve"> </w:t>
      </w:r>
      <w:r>
        <w:t>SEAC</w:t>
      </w:r>
      <w:r>
        <w:rPr>
          <w:spacing w:val="-2"/>
        </w:rPr>
        <w:t xml:space="preserve"> </w:t>
      </w:r>
      <w:r>
        <w:t>appointments</w:t>
      </w:r>
      <w:r>
        <w:rPr>
          <w:spacing w:val="-4"/>
        </w:rPr>
        <w:t xml:space="preserve"> </w:t>
      </w:r>
      <w:r>
        <w:t>are</w:t>
      </w:r>
      <w:r>
        <w:rPr>
          <w:spacing w:val="-5"/>
        </w:rPr>
        <w:t xml:space="preserve"> </w:t>
      </w:r>
      <w:r>
        <w:t>for</w:t>
      </w:r>
      <w:r>
        <w:rPr>
          <w:spacing w:val="-2"/>
        </w:rPr>
        <w:t xml:space="preserve"> </w:t>
      </w:r>
      <w:r>
        <w:t>a</w:t>
      </w:r>
      <w:r>
        <w:rPr>
          <w:spacing w:val="-4"/>
        </w:rPr>
        <w:t xml:space="preserve"> </w:t>
      </w:r>
      <w:r>
        <w:t>4-year</w:t>
      </w:r>
      <w:r>
        <w:rPr>
          <w:spacing w:val="-2"/>
        </w:rPr>
        <w:t xml:space="preserve"> </w:t>
      </w:r>
      <w:r>
        <w:t>term</w:t>
      </w:r>
      <w:r>
        <w:rPr>
          <w:spacing w:val="-4"/>
        </w:rPr>
        <w:t xml:space="preserve"> </w:t>
      </w:r>
      <w:r>
        <w:t>and</w:t>
      </w:r>
      <w:r>
        <w:rPr>
          <w:spacing w:val="-6"/>
        </w:rPr>
        <w:t xml:space="preserve"> </w:t>
      </w:r>
      <w:r>
        <w:t>are</w:t>
      </w:r>
      <w:r>
        <w:rPr>
          <w:spacing w:val="-2"/>
        </w:rPr>
        <w:t xml:space="preserve"> </w:t>
      </w:r>
      <w:r>
        <w:t>renewed</w:t>
      </w:r>
      <w:r>
        <w:rPr>
          <w:spacing w:val="-3"/>
        </w:rPr>
        <w:t xml:space="preserve"> </w:t>
      </w:r>
      <w:r>
        <w:t>at</w:t>
      </w:r>
      <w:r>
        <w:rPr>
          <w:spacing w:val="-2"/>
        </w:rPr>
        <w:t xml:space="preserve"> </w:t>
      </w:r>
      <w:r>
        <w:t xml:space="preserve">the time of municipal elections. Instructions for applying are posted </w:t>
      </w:r>
      <w:hyperlink r:id="rId120">
        <w:r w:rsidR="00014282">
          <w:rPr>
            <w:color w:val="0000FF"/>
            <w:u w:val="single" w:color="0000FF"/>
          </w:rPr>
          <w:t>here</w:t>
        </w:r>
      </w:hyperlink>
      <w:r>
        <w:t>.</w:t>
      </w:r>
    </w:p>
    <w:p w14:paraId="0D697611" w14:textId="77777777" w:rsidR="00014282" w:rsidRDefault="00000000">
      <w:pPr>
        <w:pStyle w:val="BodyText"/>
        <w:spacing w:before="120"/>
        <w:ind w:left="1440"/>
      </w:pPr>
      <w:r>
        <w:t>All</w:t>
      </w:r>
      <w:r>
        <w:rPr>
          <w:spacing w:val="-7"/>
        </w:rPr>
        <w:t xml:space="preserve"> </w:t>
      </w:r>
      <w:r>
        <w:t>SEAC</w:t>
      </w:r>
      <w:r>
        <w:rPr>
          <w:spacing w:val="-4"/>
        </w:rPr>
        <w:t xml:space="preserve"> </w:t>
      </w:r>
      <w:r>
        <w:t>representatives</w:t>
      </w:r>
      <w:r>
        <w:rPr>
          <w:spacing w:val="-3"/>
        </w:rPr>
        <w:t xml:space="preserve"> </w:t>
      </w:r>
      <w:r>
        <w:rPr>
          <w:spacing w:val="-2"/>
        </w:rPr>
        <w:t>must:</w:t>
      </w:r>
    </w:p>
    <w:p w14:paraId="21E321B3" w14:textId="77777777" w:rsidR="00014282" w:rsidRDefault="00000000">
      <w:pPr>
        <w:pStyle w:val="ListParagraph"/>
        <w:numPr>
          <w:ilvl w:val="0"/>
          <w:numId w:val="109"/>
        </w:numPr>
        <w:tabs>
          <w:tab w:val="left" w:pos="2138"/>
        </w:tabs>
        <w:spacing w:before="204" w:line="249" w:lineRule="auto"/>
        <w:ind w:right="1926"/>
        <w:rPr>
          <w:sz w:val="24"/>
        </w:rPr>
      </w:pPr>
      <w:r>
        <w:rPr>
          <w:sz w:val="24"/>
        </w:rPr>
        <w:t>Be</w:t>
      </w:r>
      <w:r>
        <w:rPr>
          <w:spacing w:val="-3"/>
          <w:sz w:val="24"/>
        </w:rPr>
        <w:t xml:space="preserve"> </w:t>
      </w:r>
      <w:r>
        <w:rPr>
          <w:sz w:val="24"/>
        </w:rPr>
        <w:t>qualified</w:t>
      </w:r>
      <w:r>
        <w:rPr>
          <w:spacing w:val="-5"/>
          <w:sz w:val="24"/>
        </w:rPr>
        <w:t xml:space="preserve"> </w:t>
      </w:r>
      <w:r>
        <w:rPr>
          <w:sz w:val="24"/>
        </w:rPr>
        <w:t>to</w:t>
      </w:r>
      <w:r>
        <w:rPr>
          <w:spacing w:val="-3"/>
          <w:sz w:val="24"/>
        </w:rPr>
        <w:t xml:space="preserve"> </w:t>
      </w:r>
      <w:r>
        <w:rPr>
          <w:sz w:val="24"/>
        </w:rPr>
        <w:t>vote</w:t>
      </w:r>
      <w:r>
        <w:rPr>
          <w:spacing w:val="-4"/>
          <w:sz w:val="24"/>
        </w:rPr>
        <w:t xml:space="preserve"> </w:t>
      </w:r>
      <w:r>
        <w:rPr>
          <w:sz w:val="24"/>
        </w:rPr>
        <w:t>for</w:t>
      </w:r>
      <w:r>
        <w:rPr>
          <w:spacing w:val="-6"/>
          <w:sz w:val="24"/>
        </w:rPr>
        <w:t xml:space="preserve"> </w:t>
      </w:r>
      <w:r>
        <w:rPr>
          <w:sz w:val="24"/>
        </w:rPr>
        <w:t>members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TDSB</w:t>
      </w:r>
      <w:r>
        <w:rPr>
          <w:spacing w:val="-5"/>
          <w:sz w:val="24"/>
        </w:rPr>
        <w:t xml:space="preserve"> </w:t>
      </w:r>
      <w:r>
        <w:rPr>
          <w:sz w:val="24"/>
        </w:rPr>
        <w:t>Board</w:t>
      </w:r>
      <w:r>
        <w:rPr>
          <w:spacing w:val="-5"/>
          <w:sz w:val="24"/>
        </w:rPr>
        <w:t xml:space="preserve"> </w:t>
      </w:r>
      <w:r>
        <w:rPr>
          <w:sz w:val="24"/>
        </w:rPr>
        <w:t>of</w:t>
      </w:r>
      <w:r>
        <w:rPr>
          <w:spacing w:val="-3"/>
          <w:sz w:val="24"/>
        </w:rPr>
        <w:t xml:space="preserve"> </w:t>
      </w:r>
      <w:r>
        <w:rPr>
          <w:sz w:val="24"/>
        </w:rPr>
        <w:t>Trustees</w:t>
      </w:r>
      <w:r>
        <w:rPr>
          <w:spacing w:val="-3"/>
          <w:sz w:val="24"/>
        </w:rPr>
        <w:t xml:space="preserve"> </w:t>
      </w:r>
      <w:r>
        <w:rPr>
          <w:sz w:val="24"/>
        </w:rPr>
        <w:t>(a</w:t>
      </w:r>
      <w:r>
        <w:rPr>
          <w:spacing w:val="-5"/>
          <w:sz w:val="24"/>
        </w:rPr>
        <w:t xml:space="preserve"> </w:t>
      </w:r>
      <w:r>
        <w:rPr>
          <w:sz w:val="24"/>
        </w:rPr>
        <w:t>Canadian citizen over the age of 18 and resident in the jurisdiction)</w:t>
      </w:r>
    </w:p>
    <w:p w14:paraId="21909A5C" w14:textId="77777777" w:rsidR="00014282" w:rsidRDefault="00000000">
      <w:pPr>
        <w:pStyle w:val="ListParagraph"/>
        <w:numPr>
          <w:ilvl w:val="0"/>
          <w:numId w:val="109"/>
        </w:numPr>
        <w:tabs>
          <w:tab w:val="left" w:pos="2138"/>
        </w:tabs>
        <w:spacing w:before="150"/>
        <w:ind w:hanging="362"/>
        <w:rPr>
          <w:sz w:val="24"/>
        </w:rPr>
      </w:pPr>
      <w:r>
        <w:rPr>
          <w:sz w:val="24"/>
        </w:rPr>
        <w:t>Not</w:t>
      </w:r>
      <w:r>
        <w:rPr>
          <w:spacing w:val="-1"/>
          <w:sz w:val="24"/>
        </w:rPr>
        <w:t xml:space="preserve"> </w:t>
      </w:r>
      <w:r>
        <w:rPr>
          <w:sz w:val="24"/>
        </w:rPr>
        <w:t>be</w:t>
      </w:r>
      <w:r>
        <w:rPr>
          <w:spacing w:val="-3"/>
          <w:sz w:val="24"/>
        </w:rPr>
        <w:t xml:space="preserve"> </w:t>
      </w:r>
      <w:r>
        <w:rPr>
          <w:sz w:val="24"/>
        </w:rPr>
        <w:t>employed</w:t>
      </w:r>
      <w:r>
        <w:rPr>
          <w:spacing w:val="-2"/>
          <w:sz w:val="24"/>
        </w:rPr>
        <w:t xml:space="preserve"> </w:t>
      </w:r>
      <w:r>
        <w:rPr>
          <w:sz w:val="24"/>
        </w:rPr>
        <w:t>by</w:t>
      </w:r>
      <w:r>
        <w:rPr>
          <w:spacing w:val="-1"/>
          <w:sz w:val="24"/>
        </w:rPr>
        <w:t xml:space="preserve"> </w:t>
      </w:r>
      <w:r>
        <w:rPr>
          <w:sz w:val="24"/>
        </w:rPr>
        <w:t xml:space="preserve">the </w:t>
      </w:r>
      <w:r>
        <w:rPr>
          <w:spacing w:val="-4"/>
          <w:sz w:val="24"/>
        </w:rPr>
        <w:t>TDSB</w:t>
      </w:r>
    </w:p>
    <w:p w14:paraId="437E7617" w14:textId="77777777" w:rsidR="00014282" w:rsidRDefault="00014282">
      <w:pPr>
        <w:pStyle w:val="BodyText"/>
        <w:spacing w:before="160" w:line="276" w:lineRule="auto"/>
        <w:ind w:left="1440" w:right="1373"/>
      </w:pPr>
      <w:hyperlink r:id="rId121">
        <w:r>
          <w:rPr>
            <w:color w:val="0000FF"/>
            <w:u w:val="single" w:color="0000FF"/>
          </w:rPr>
          <w:t>Regulation 464/97</w:t>
        </w:r>
      </w:hyperlink>
      <w:r w:rsidR="00000000">
        <w:rPr>
          <w:color w:val="0000FF"/>
        </w:rPr>
        <w:t xml:space="preserve"> </w:t>
      </w:r>
      <w:r w:rsidR="00000000">
        <w:t>permits a Board to appoint community representatives to SEAC. TDSB SEAC has 8, with an equal number of alternates. Candidates for community representative</w:t>
      </w:r>
      <w:r w:rsidR="00000000">
        <w:rPr>
          <w:spacing w:val="-4"/>
        </w:rPr>
        <w:t xml:space="preserve"> </w:t>
      </w:r>
      <w:r w:rsidR="00000000">
        <w:t>self-nominate.</w:t>
      </w:r>
      <w:r w:rsidR="00000000">
        <w:rPr>
          <w:spacing w:val="-4"/>
        </w:rPr>
        <w:t xml:space="preserve"> </w:t>
      </w:r>
      <w:r w:rsidR="00000000">
        <w:t>New</w:t>
      </w:r>
      <w:r w:rsidR="00000000">
        <w:rPr>
          <w:spacing w:val="-5"/>
        </w:rPr>
        <w:t xml:space="preserve"> </w:t>
      </w:r>
      <w:r w:rsidR="00000000">
        <w:t>nominations</w:t>
      </w:r>
      <w:r w:rsidR="00000000">
        <w:rPr>
          <w:spacing w:val="-4"/>
        </w:rPr>
        <w:t xml:space="preserve"> </w:t>
      </w:r>
      <w:r w:rsidR="00000000">
        <w:t>are</w:t>
      </w:r>
      <w:r w:rsidR="00000000">
        <w:rPr>
          <w:spacing w:val="-4"/>
        </w:rPr>
        <w:t xml:space="preserve"> </w:t>
      </w:r>
      <w:r w:rsidR="00000000">
        <w:t>considered</w:t>
      </w:r>
      <w:r w:rsidR="00000000">
        <w:rPr>
          <w:spacing w:val="-4"/>
        </w:rPr>
        <w:t xml:space="preserve"> </w:t>
      </w:r>
      <w:r w:rsidR="00000000">
        <w:t>in</w:t>
      </w:r>
      <w:r w:rsidR="00000000">
        <w:rPr>
          <w:spacing w:val="-5"/>
        </w:rPr>
        <w:t xml:space="preserve"> </w:t>
      </w:r>
      <w:r w:rsidR="00000000">
        <w:t>the</w:t>
      </w:r>
      <w:r w:rsidR="00000000">
        <w:rPr>
          <w:spacing w:val="-4"/>
        </w:rPr>
        <w:t xml:space="preserve"> </w:t>
      </w:r>
      <w:r w:rsidR="00000000">
        <w:t>Fall</w:t>
      </w:r>
      <w:r w:rsidR="00000000">
        <w:rPr>
          <w:spacing w:val="-5"/>
        </w:rPr>
        <w:t xml:space="preserve"> </w:t>
      </w:r>
      <w:r w:rsidR="00000000">
        <w:t>and</w:t>
      </w:r>
      <w:r w:rsidR="00000000">
        <w:rPr>
          <w:spacing w:val="-4"/>
        </w:rPr>
        <w:t xml:space="preserve"> </w:t>
      </w:r>
      <w:r w:rsidR="00000000">
        <w:t>Spring</w:t>
      </w:r>
      <w:r w:rsidR="00000000">
        <w:rPr>
          <w:spacing w:val="-5"/>
        </w:rPr>
        <w:t xml:space="preserve"> </w:t>
      </w:r>
      <w:r w:rsidR="00000000">
        <w:t>of each year. When making community representative appointments, the Board gives additional consideration to:</w:t>
      </w:r>
    </w:p>
    <w:p w14:paraId="658532CF" w14:textId="77777777" w:rsidR="00014282" w:rsidRDefault="00000000">
      <w:pPr>
        <w:pStyle w:val="ListParagraph"/>
        <w:numPr>
          <w:ilvl w:val="0"/>
          <w:numId w:val="109"/>
        </w:numPr>
        <w:tabs>
          <w:tab w:val="left" w:pos="2138"/>
        </w:tabs>
        <w:spacing w:before="122"/>
        <w:ind w:hanging="362"/>
        <w:rPr>
          <w:sz w:val="24"/>
        </w:rPr>
      </w:pPr>
      <w:r>
        <w:rPr>
          <w:spacing w:val="-2"/>
          <w:sz w:val="24"/>
        </w:rPr>
        <w:t>Diversity</w:t>
      </w:r>
    </w:p>
    <w:p w14:paraId="41FB22F7" w14:textId="77777777" w:rsidR="00014282" w:rsidRDefault="00000000">
      <w:pPr>
        <w:pStyle w:val="ListParagraph"/>
        <w:numPr>
          <w:ilvl w:val="0"/>
          <w:numId w:val="109"/>
        </w:numPr>
        <w:tabs>
          <w:tab w:val="left" w:pos="2138"/>
        </w:tabs>
        <w:spacing w:before="174"/>
        <w:ind w:hanging="362"/>
        <w:rPr>
          <w:sz w:val="24"/>
        </w:rPr>
      </w:pPr>
      <w:r>
        <w:rPr>
          <w:sz w:val="24"/>
        </w:rPr>
        <w:t>Geographical</w:t>
      </w:r>
      <w:r>
        <w:rPr>
          <w:spacing w:val="-5"/>
          <w:sz w:val="24"/>
        </w:rPr>
        <w:t xml:space="preserve"> </w:t>
      </w:r>
      <w:r>
        <w:rPr>
          <w:sz w:val="24"/>
        </w:rPr>
        <w:t>representation</w:t>
      </w:r>
      <w:r>
        <w:rPr>
          <w:spacing w:val="-6"/>
          <w:sz w:val="24"/>
        </w:rPr>
        <w:t xml:space="preserve"> </w:t>
      </w:r>
      <w:r>
        <w:rPr>
          <w:sz w:val="24"/>
        </w:rPr>
        <w:t>from</w:t>
      </w:r>
      <w:r>
        <w:rPr>
          <w:spacing w:val="-4"/>
          <w:sz w:val="24"/>
        </w:rPr>
        <w:t xml:space="preserve"> </w:t>
      </w:r>
      <w:r>
        <w:rPr>
          <w:sz w:val="24"/>
        </w:rPr>
        <w:t>across</w:t>
      </w:r>
      <w:r>
        <w:rPr>
          <w:spacing w:val="-6"/>
          <w:sz w:val="24"/>
        </w:rPr>
        <w:t xml:space="preserve"> </w:t>
      </w:r>
      <w:r>
        <w:rPr>
          <w:sz w:val="24"/>
        </w:rPr>
        <w:t>the</w:t>
      </w:r>
      <w:r>
        <w:rPr>
          <w:spacing w:val="-8"/>
          <w:sz w:val="24"/>
        </w:rPr>
        <w:t xml:space="preserve"> </w:t>
      </w:r>
      <w:r>
        <w:rPr>
          <w:spacing w:val="-4"/>
          <w:sz w:val="24"/>
        </w:rPr>
        <w:t>TDSB</w:t>
      </w:r>
    </w:p>
    <w:p w14:paraId="5A79298E" w14:textId="77777777" w:rsidR="00014282" w:rsidRDefault="00000000">
      <w:pPr>
        <w:pStyle w:val="ListParagraph"/>
        <w:numPr>
          <w:ilvl w:val="0"/>
          <w:numId w:val="109"/>
        </w:numPr>
        <w:tabs>
          <w:tab w:val="left" w:pos="2138"/>
        </w:tabs>
        <w:spacing w:before="177" w:line="244" w:lineRule="auto"/>
        <w:ind w:right="1902"/>
        <w:rPr>
          <w:sz w:val="24"/>
        </w:rPr>
      </w:pPr>
      <w:r>
        <w:rPr>
          <w:sz w:val="24"/>
        </w:rPr>
        <w:t>Parents</w:t>
      </w:r>
      <w:r>
        <w:rPr>
          <w:spacing w:val="-7"/>
          <w:sz w:val="24"/>
        </w:rPr>
        <w:t xml:space="preserve"> </w:t>
      </w:r>
      <w:r>
        <w:rPr>
          <w:sz w:val="24"/>
        </w:rPr>
        <w:t>with</w:t>
      </w:r>
      <w:r>
        <w:rPr>
          <w:spacing w:val="-5"/>
          <w:sz w:val="24"/>
        </w:rPr>
        <w:t xml:space="preserve"> </w:t>
      </w:r>
      <w:r>
        <w:rPr>
          <w:sz w:val="24"/>
        </w:rPr>
        <w:t>children</w:t>
      </w:r>
      <w:r>
        <w:rPr>
          <w:spacing w:val="-5"/>
          <w:sz w:val="24"/>
        </w:rPr>
        <w:t xml:space="preserve"> </w:t>
      </w:r>
      <w:r>
        <w:rPr>
          <w:sz w:val="24"/>
        </w:rPr>
        <w:t>receiving</w:t>
      </w:r>
      <w:r>
        <w:rPr>
          <w:spacing w:val="-5"/>
          <w:sz w:val="24"/>
        </w:rPr>
        <w:t xml:space="preserve"> </w:t>
      </w:r>
      <w:r>
        <w:rPr>
          <w:sz w:val="24"/>
        </w:rPr>
        <w:t>special</w:t>
      </w:r>
      <w:r>
        <w:rPr>
          <w:spacing w:val="-7"/>
          <w:sz w:val="24"/>
        </w:rPr>
        <w:t xml:space="preserve"> </w:t>
      </w:r>
      <w:r>
        <w:rPr>
          <w:sz w:val="24"/>
        </w:rPr>
        <w:t>education</w:t>
      </w:r>
      <w:r>
        <w:rPr>
          <w:spacing w:val="-5"/>
          <w:sz w:val="24"/>
        </w:rPr>
        <w:t xml:space="preserve"> </w:t>
      </w:r>
      <w:r>
        <w:rPr>
          <w:sz w:val="24"/>
        </w:rPr>
        <w:t>programming</w:t>
      </w:r>
      <w:r>
        <w:rPr>
          <w:spacing w:val="-5"/>
          <w:sz w:val="24"/>
        </w:rPr>
        <w:t xml:space="preserve"> </w:t>
      </w:r>
      <w:r>
        <w:rPr>
          <w:sz w:val="24"/>
        </w:rPr>
        <w:t>in</w:t>
      </w:r>
      <w:r>
        <w:rPr>
          <w:spacing w:val="-7"/>
          <w:sz w:val="24"/>
        </w:rPr>
        <w:t xml:space="preserve"> </w:t>
      </w:r>
      <w:r>
        <w:rPr>
          <w:sz w:val="24"/>
        </w:rPr>
        <w:t>the</w:t>
      </w:r>
      <w:r>
        <w:rPr>
          <w:spacing w:val="-5"/>
          <w:sz w:val="24"/>
        </w:rPr>
        <w:t xml:space="preserve"> </w:t>
      </w:r>
      <w:r>
        <w:rPr>
          <w:sz w:val="24"/>
        </w:rPr>
        <w:t>Toronto District School Board</w:t>
      </w:r>
    </w:p>
    <w:p w14:paraId="753C25E4" w14:textId="77777777" w:rsidR="00014282" w:rsidRDefault="00000000">
      <w:pPr>
        <w:pStyle w:val="Heading5"/>
        <w:spacing w:before="208"/>
      </w:pPr>
      <w:r>
        <w:t>Input</w:t>
      </w:r>
      <w:r>
        <w:rPr>
          <w:spacing w:val="-8"/>
        </w:rPr>
        <w:t xml:space="preserve"> </w:t>
      </w:r>
      <w:r>
        <w:t>from</w:t>
      </w:r>
      <w:r>
        <w:rPr>
          <w:spacing w:val="-7"/>
        </w:rPr>
        <w:t xml:space="preserve"> </w:t>
      </w:r>
      <w:r>
        <w:t>SEAC</w:t>
      </w:r>
      <w:r>
        <w:rPr>
          <w:spacing w:val="-6"/>
        </w:rPr>
        <w:t xml:space="preserve"> </w:t>
      </w:r>
      <w:r>
        <w:t>into</w:t>
      </w:r>
      <w:r>
        <w:rPr>
          <w:spacing w:val="-4"/>
        </w:rPr>
        <w:t xml:space="preserve"> </w:t>
      </w:r>
      <w:r>
        <w:t>the</w:t>
      </w:r>
      <w:r>
        <w:rPr>
          <w:spacing w:val="-7"/>
        </w:rPr>
        <w:t xml:space="preserve"> </w:t>
      </w:r>
      <w:r>
        <w:t>TDSB</w:t>
      </w:r>
      <w:r>
        <w:rPr>
          <w:spacing w:val="-6"/>
        </w:rPr>
        <w:t xml:space="preserve"> </w:t>
      </w:r>
      <w:r>
        <w:t>Special</w:t>
      </w:r>
      <w:r>
        <w:rPr>
          <w:spacing w:val="-6"/>
        </w:rPr>
        <w:t xml:space="preserve"> </w:t>
      </w:r>
      <w:r>
        <w:t>Education</w:t>
      </w:r>
      <w:r>
        <w:rPr>
          <w:spacing w:val="-5"/>
        </w:rPr>
        <w:t xml:space="preserve"> </w:t>
      </w:r>
      <w:r>
        <w:rPr>
          <w:spacing w:val="-4"/>
        </w:rPr>
        <w:t>Plan</w:t>
      </w:r>
    </w:p>
    <w:p w14:paraId="1F869EF4" w14:textId="77777777" w:rsidR="00014282" w:rsidRDefault="00000000">
      <w:pPr>
        <w:pStyle w:val="BodyText"/>
        <w:spacing w:before="130"/>
        <w:ind w:left="1440"/>
      </w:pPr>
      <w:r>
        <w:t>SEAC’s</w:t>
      </w:r>
      <w:r>
        <w:rPr>
          <w:spacing w:val="-5"/>
        </w:rPr>
        <w:t xml:space="preserve"> </w:t>
      </w:r>
      <w:r>
        <w:t>input</w:t>
      </w:r>
      <w:r>
        <w:rPr>
          <w:spacing w:val="-3"/>
        </w:rPr>
        <w:t xml:space="preserve"> </w:t>
      </w:r>
      <w:r>
        <w:t>is</w:t>
      </w:r>
      <w:r>
        <w:rPr>
          <w:spacing w:val="-2"/>
        </w:rPr>
        <w:t xml:space="preserve"> </w:t>
      </w:r>
      <w:r>
        <w:t>a</w:t>
      </w:r>
      <w:r>
        <w:rPr>
          <w:spacing w:val="-5"/>
        </w:rPr>
        <w:t xml:space="preserve"> </w:t>
      </w:r>
      <w:r>
        <w:t>critical</w:t>
      </w:r>
      <w:r>
        <w:rPr>
          <w:spacing w:val="-3"/>
        </w:rPr>
        <w:t xml:space="preserve"> </w:t>
      </w:r>
      <w:r>
        <w:t>part</w:t>
      </w:r>
      <w:r>
        <w:rPr>
          <w:spacing w:val="-2"/>
        </w:rPr>
        <w:t xml:space="preserve"> </w:t>
      </w:r>
      <w:r>
        <w:t>in</w:t>
      </w:r>
      <w:r>
        <w:rPr>
          <w:spacing w:val="-5"/>
        </w:rPr>
        <w:t xml:space="preserve"> </w:t>
      </w:r>
      <w:r>
        <w:t>reviewing</w:t>
      </w:r>
      <w:r>
        <w:rPr>
          <w:spacing w:val="-3"/>
        </w:rPr>
        <w:t xml:space="preserve"> </w:t>
      </w:r>
      <w:r>
        <w:t>the</w:t>
      </w:r>
      <w:r>
        <w:rPr>
          <w:spacing w:val="-5"/>
        </w:rPr>
        <w:t xml:space="preserve"> </w:t>
      </w:r>
      <w:r>
        <w:t>Special</w:t>
      </w:r>
      <w:r>
        <w:rPr>
          <w:spacing w:val="-5"/>
        </w:rPr>
        <w:t xml:space="preserve"> </w:t>
      </w:r>
      <w:r>
        <w:t>Education</w:t>
      </w:r>
      <w:r>
        <w:rPr>
          <w:spacing w:val="-2"/>
        </w:rPr>
        <w:t xml:space="preserve"> </w:t>
      </w:r>
      <w:r>
        <w:t>Plan.</w:t>
      </w:r>
      <w:r>
        <w:rPr>
          <w:spacing w:val="-3"/>
        </w:rPr>
        <w:t xml:space="preserve"> </w:t>
      </w:r>
      <w:r>
        <w:t>SEAC</w:t>
      </w:r>
      <w:r>
        <w:rPr>
          <w:spacing w:val="-2"/>
        </w:rPr>
        <w:t xml:space="preserve"> members</w:t>
      </w:r>
    </w:p>
    <w:p w14:paraId="0A8CCBB0" w14:textId="77777777" w:rsidR="00014282" w:rsidRDefault="00000000">
      <w:pPr>
        <w:pStyle w:val="BodyText"/>
        <w:spacing w:before="41"/>
        <w:ind w:left="1440"/>
      </w:pPr>
      <w:r>
        <w:t>provide</w:t>
      </w:r>
      <w:r>
        <w:rPr>
          <w:spacing w:val="-6"/>
        </w:rPr>
        <w:t xml:space="preserve"> </w:t>
      </w:r>
      <w:r>
        <w:t>input</w:t>
      </w:r>
      <w:r>
        <w:rPr>
          <w:spacing w:val="-5"/>
        </w:rPr>
        <w:t xml:space="preserve"> </w:t>
      </w:r>
      <w:r>
        <w:t>into</w:t>
      </w:r>
      <w:r>
        <w:rPr>
          <w:spacing w:val="-4"/>
        </w:rPr>
        <w:t xml:space="preserve"> </w:t>
      </w:r>
      <w:r>
        <w:t>the</w:t>
      </w:r>
      <w:r>
        <w:rPr>
          <w:spacing w:val="-4"/>
        </w:rPr>
        <w:t xml:space="preserve"> </w:t>
      </w:r>
      <w:r>
        <w:t>Special</w:t>
      </w:r>
      <w:r>
        <w:rPr>
          <w:spacing w:val="-3"/>
        </w:rPr>
        <w:t xml:space="preserve"> </w:t>
      </w:r>
      <w:r>
        <w:t>Education</w:t>
      </w:r>
      <w:r>
        <w:rPr>
          <w:spacing w:val="-5"/>
        </w:rPr>
        <w:t xml:space="preserve"> </w:t>
      </w:r>
      <w:r>
        <w:t>Plan</w:t>
      </w:r>
      <w:r>
        <w:rPr>
          <w:spacing w:val="-5"/>
        </w:rPr>
        <w:t xml:space="preserve"> </w:t>
      </w:r>
      <w:r>
        <w:t>at</w:t>
      </w:r>
      <w:r>
        <w:rPr>
          <w:spacing w:val="-3"/>
        </w:rPr>
        <w:t xml:space="preserve"> </w:t>
      </w:r>
      <w:r>
        <w:t>SEAC</w:t>
      </w:r>
      <w:r>
        <w:rPr>
          <w:spacing w:val="-4"/>
        </w:rPr>
        <w:t xml:space="preserve"> </w:t>
      </w:r>
      <w:r>
        <w:t>meetings</w:t>
      </w:r>
      <w:r>
        <w:rPr>
          <w:spacing w:val="-3"/>
        </w:rPr>
        <w:t xml:space="preserve"> </w:t>
      </w:r>
      <w:r>
        <w:t>throughout</w:t>
      </w:r>
      <w:r>
        <w:rPr>
          <w:spacing w:val="-5"/>
        </w:rPr>
        <w:t xml:space="preserve"> </w:t>
      </w:r>
      <w:r>
        <w:t>the</w:t>
      </w:r>
      <w:r>
        <w:rPr>
          <w:spacing w:val="-5"/>
        </w:rPr>
        <w:t xml:space="preserve"> </w:t>
      </w:r>
      <w:r>
        <w:rPr>
          <w:spacing w:val="-2"/>
        </w:rPr>
        <w:t>year.</w:t>
      </w:r>
    </w:p>
    <w:p w14:paraId="566ED8A2" w14:textId="77777777" w:rsidR="00014282" w:rsidRDefault="00014282">
      <w:pPr>
        <w:pStyle w:val="BodyText"/>
        <w:sectPr w:rsidR="00014282">
          <w:headerReference w:type="default" r:id="rId122"/>
          <w:footerReference w:type="default" r:id="rId123"/>
          <w:pgSz w:w="12240" w:h="15840"/>
          <w:pgMar w:top="0" w:right="0" w:bottom="1720" w:left="0" w:header="0" w:footer="1537" w:gutter="0"/>
          <w:pgNumType w:start="26"/>
          <w:cols w:space="720"/>
        </w:sectPr>
      </w:pPr>
    </w:p>
    <w:p w14:paraId="75799371" w14:textId="77777777" w:rsidR="00014282" w:rsidRDefault="00000000">
      <w:pPr>
        <w:pStyle w:val="BodyText"/>
        <w:spacing w:before="130" w:line="276" w:lineRule="auto"/>
        <w:ind w:left="1440" w:right="1147"/>
      </w:pPr>
      <w:r>
        <w:rPr>
          <w:noProof/>
        </w:rPr>
        <w:lastRenderedPageBreak/>
        <mc:AlternateContent>
          <mc:Choice Requires="wpg">
            <w:drawing>
              <wp:anchor distT="0" distB="0" distL="0" distR="0" simplePos="0" relativeHeight="15740416" behindDoc="0" locked="0" layoutInCell="1" allowOverlap="1" wp14:anchorId="50F566A3" wp14:editId="716F4EFB">
                <wp:simplePos x="0" y="0"/>
                <wp:positionH relativeFrom="page">
                  <wp:posOffset>0</wp:posOffset>
                </wp:positionH>
                <wp:positionV relativeFrom="page">
                  <wp:posOffset>9254077</wp:posOffset>
                </wp:positionV>
                <wp:extent cx="7762875" cy="804545"/>
                <wp:effectExtent l="0" t="0" r="0" b="0"/>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2875" cy="804545"/>
                          <a:chOff x="0" y="0"/>
                          <a:chExt cx="7762875" cy="804545"/>
                        </a:xfrm>
                      </wpg:grpSpPr>
                      <pic:pic xmlns:pic="http://schemas.openxmlformats.org/drawingml/2006/picture">
                        <pic:nvPicPr>
                          <pic:cNvPr id="123" name="Image 123"/>
                          <pic:cNvPicPr/>
                        </pic:nvPicPr>
                        <pic:blipFill>
                          <a:blip r:embed="rId67" cstate="print"/>
                          <a:stretch>
                            <a:fillRect/>
                          </a:stretch>
                        </pic:blipFill>
                        <pic:spPr>
                          <a:xfrm>
                            <a:off x="0" y="0"/>
                            <a:ext cx="7752714" cy="721788"/>
                          </a:xfrm>
                          <a:prstGeom prst="rect">
                            <a:avLst/>
                          </a:prstGeom>
                        </pic:spPr>
                      </pic:pic>
                      <pic:pic xmlns:pic="http://schemas.openxmlformats.org/drawingml/2006/picture">
                        <pic:nvPicPr>
                          <pic:cNvPr id="124" name="Image 124"/>
                          <pic:cNvPicPr/>
                        </pic:nvPicPr>
                        <pic:blipFill>
                          <a:blip r:embed="rId124" cstate="print"/>
                          <a:stretch>
                            <a:fillRect/>
                          </a:stretch>
                        </pic:blipFill>
                        <pic:spPr>
                          <a:xfrm>
                            <a:off x="4446" y="614787"/>
                            <a:ext cx="7758302" cy="189531"/>
                          </a:xfrm>
                          <a:prstGeom prst="rect">
                            <a:avLst/>
                          </a:prstGeom>
                        </pic:spPr>
                      </pic:pic>
                    </wpg:wgp>
                  </a:graphicData>
                </a:graphic>
              </wp:anchor>
            </w:drawing>
          </mc:Choice>
          <mc:Fallback>
            <w:pict>
              <v:group w14:anchorId="533369B0" id="Group 122" o:spid="_x0000_s1026" style="position:absolute;margin-left:0;margin-top:728.65pt;width:611.25pt;height:63.35pt;z-index:15740416;mso-wrap-distance-left:0;mso-wrap-distance-right:0;mso-position-horizontal-relative:page;mso-position-vertical-relative:page" coordsize="77628,8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">
                <v:shape id="Image 123" o:spid="_x0000_s1027" type="#_x0000_t75" style="position:absolute;width:77527;height:7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">
                  <v:imagedata r:id="rId69" o:title=""/>
                </v:shape>
                <v:shape id="Image 124" o:spid="_x0000_s1028" type="#_x0000_t75" style="position:absolute;left:44;top:6147;width:77583;height:1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">
                  <v:imagedata r:id="rId125" o:title=""/>
                </v:shape>
                <w10:wrap anchorx="page" anchory="page"/>
              </v:group>
            </w:pict>
          </mc:Fallback>
        </mc:AlternateContent>
      </w:r>
      <w:r>
        <w:t>The</w:t>
      </w:r>
      <w:r>
        <w:rPr>
          <w:spacing w:val="-2"/>
        </w:rPr>
        <w:t xml:space="preserve"> </w:t>
      </w:r>
      <w:hyperlink r:id="rId126">
        <w:r w:rsidR="00014282">
          <w:rPr>
            <w:color w:val="1154CC"/>
            <w:u w:val="single" w:color="1154CC"/>
          </w:rPr>
          <w:t>TDSB</w:t>
        </w:r>
        <w:r w:rsidR="00014282">
          <w:rPr>
            <w:color w:val="1154CC"/>
            <w:spacing w:val="-5"/>
            <w:u w:val="single" w:color="1154CC"/>
          </w:rPr>
          <w:t xml:space="preserve"> </w:t>
        </w:r>
        <w:r w:rsidR="00014282">
          <w:rPr>
            <w:color w:val="1154CC"/>
            <w:u w:val="single" w:color="1154CC"/>
          </w:rPr>
          <w:t>Parents</w:t>
        </w:r>
        <w:r w:rsidR="00014282">
          <w:rPr>
            <w:color w:val="1154CC"/>
            <w:spacing w:val="-3"/>
            <w:u w:val="single" w:color="1154CC"/>
          </w:rPr>
          <w:t xml:space="preserve"> </w:t>
        </w:r>
        <w:r w:rsidR="00014282">
          <w:rPr>
            <w:color w:val="1154CC"/>
            <w:u w:val="single" w:color="1154CC"/>
          </w:rPr>
          <w:t>&amp;</w:t>
        </w:r>
        <w:r w:rsidR="00014282">
          <w:rPr>
            <w:color w:val="1154CC"/>
            <w:spacing w:val="-5"/>
            <w:u w:val="single" w:color="1154CC"/>
          </w:rPr>
          <w:t xml:space="preserve"> </w:t>
        </w:r>
        <w:r w:rsidR="00014282">
          <w:rPr>
            <w:color w:val="1154CC"/>
            <w:u w:val="single" w:color="1154CC"/>
          </w:rPr>
          <w:t>Caregivers</w:t>
        </w:r>
        <w:r w:rsidR="00014282">
          <w:rPr>
            <w:color w:val="1154CC"/>
            <w:spacing w:val="-3"/>
            <w:u w:val="single" w:color="1154CC"/>
          </w:rPr>
          <w:t xml:space="preserve"> </w:t>
        </w:r>
        <w:r w:rsidR="00014282">
          <w:rPr>
            <w:color w:val="1154CC"/>
            <w:u w:val="single" w:color="1154CC"/>
          </w:rPr>
          <w:t>as</w:t>
        </w:r>
        <w:r w:rsidR="00014282">
          <w:rPr>
            <w:color w:val="1154CC"/>
            <w:spacing w:val="-5"/>
            <w:u w:val="single" w:color="1154CC"/>
          </w:rPr>
          <w:t xml:space="preserve"> </w:t>
        </w:r>
        <w:r w:rsidR="00014282">
          <w:rPr>
            <w:color w:val="1154CC"/>
            <w:u w:val="single" w:color="1154CC"/>
          </w:rPr>
          <w:t>Partners</w:t>
        </w:r>
        <w:r w:rsidR="00014282">
          <w:rPr>
            <w:color w:val="1154CC"/>
            <w:spacing w:val="-3"/>
            <w:u w:val="single" w:color="1154CC"/>
          </w:rPr>
          <w:t xml:space="preserve"> </w:t>
        </w:r>
        <w:r w:rsidR="00014282">
          <w:rPr>
            <w:color w:val="1154CC"/>
            <w:u w:val="single" w:color="1154CC"/>
          </w:rPr>
          <w:t>Conference</w:t>
        </w:r>
      </w:hyperlink>
      <w:r>
        <w:rPr>
          <w:color w:val="1154CC"/>
          <w:u w:val="single" w:color="1154CC"/>
        </w:rPr>
        <w:t xml:space="preserve"> </w:t>
      </w:r>
      <w:r>
        <w:t>is</w:t>
      </w:r>
      <w:r>
        <w:rPr>
          <w:spacing w:val="-6"/>
        </w:rPr>
        <w:t xml:space="preserve"> </w:t>
      </w:r>
      <w:r>
        <w:t>organized</w:t>
      </w:r>
      <w:r>
        <w:rPr>
          <w:spacing w:val="-2"/>
        </w:rPr>
        <w:t xml:space="preserve"> </w:t>
      </w:r>
      <w:r>
        <w:t>by</w:t>
      </w:r>
      <w:r>
        <w:rPr>
          <w:spacing w:val="-6"/>
        </w:rPr>
        <w:t xml:space="preserve"> </w:t>
      </w:r>
      <w:r>
        <w:t>parents</w:t>
      </w:r>
      <w:r>
        <w:rPr>
          <w:spacing w:val="-3"/>
        </w:rPr>
        <w:t xml:space="preserve"> </w:t>
      </w:r>
      <w:r>
        <w:t>for parents. SEAC members work collaboratively with other TDSB Community Advisory Committees (CACs) to plan and deliver this annual conference.</w:t>
      </w:r>
    </w:p>
    <w:p w14:paraId="541A5906" w14:textId="77777777" w:rsidR="00014282" w:rsidRDefault="00000000">
      <w:pPr>
        <w:pStyle w:val="BodyText"/>
        <w:spacing w:before="121" w:line="276" w:lineRule="auto"/>
        <w:ind w:left="1440" w:right="1468"/>
      </w:pPr>
      <w:r>
        <w:t>In the past, partners have included advisory committees for Mental Health and Well Being; First Nation, Métis and Inuit Communities; Inner City; French as a Second Language; Equity; parents and central staff from Special Education and Inclusion and Professional</w:t>
      </w:r>
      <w:r>
        <w:rPr>
          <w:spacing w:val="-5"/>
        </w:rPr>
        <w:t xml:space="preserve"> </w:t>
      </w:r>
      <w:r>
        <w:t>Support</w:t>
      </w:r>
      <w:r>
        <w:rPr>
          <w:spacing w:val="-5"/>
        </w:rPr>
        <w:t xml:space="preserve"> </w:t>
      </w:r>
      <w:r>
        <w:t>Services.</w:t>
      </w:r>
      <w:r>
        <w:rPr>
          <w:spacing w:val="-5"/>
        </w:rPr>
        <w:t xml:space="preserve"> </w:t>
      </w:r>
      <w:r>
        <w:t>Through</w:t>
      </w:r>
      <w:r>
        <w:rPr>
          <w:spacing w:val="-7"/>
        </w:rPr>
        <w:t xml:space="preserve"> </w:t>
      </w:r>
      <w:r>
        <w:t>this</w:t>
      </w:r>
      <w:r>
        <w:rPr>
          <w:spacing w:val="-5"/>
        </w:rPr>
        <w:t xml:space="preserve"> </w:t>
      </w:r>
      <w:r>
        <w:t>annual</w:t>
      </w:r>
      <w:r>
        <w:rPr>
          <w:spacing w:val="-5"/>
        </w:rPr>
        <w:t xml:space="preserve"> </w:t>
      </w:r>
      <w:r>
        <w:t>conference,</w:t>
      </w:r>
      <w:r>
        <w:rPr>
          <w:spacing w:val="-5"/>
        </w:rPr>
        <w:t xml:space="preserve"> </w:t>
      </w:r>
      <w:r>
        <w:t>SEAC</w:t>
      </w:r>
      <w:r>
        <w:rPr>
          <w:spacing w:val="-5"/>
        </w:rPr>
        <w:t xml:space="preserve"> </w:t>
      </w:r>
      <w:r>
        <w:t>addresses</w:t>
      </w:r>
      <w:r>
        <w:rPr>
          <w:spacing w:val="-5"/>
        </w:rPr>
        <w:t xml:space="preserve"> </w:t>
      </w:r>
      <w:r>
        <w:t>goals such as inclusion for students with disabilities and special education needs and builds on the opportunity to empower parents to become informed, proactive and effective advocates for their children.</w:t>
      </w:r>
    </w:p>
    <w:p w14:paraId="11D62881" w14:textId="77777777" w:rsidR="00014282" w:rsidRDefault="00000000">
      <w:pPr>
        <w:pStyle w:val="Heading5"/>
        <w:spacing w:before="240"/>
      </w:pPr>
      <w:r>
        <w:t>SEAC</w:t>
      </w:r>
      <w:r>
        <w:rPr>
          <w:spacing w:val="-6"/>
        </w:rPr>
        <w:t xml:space="preserve"> </w:t>
      </w:r>
      <w:r>
        <w:t>Contact</w:t>
      </w:r>
      <w:r>
        <w:rPr>
          <w:spacing w:val="-5"/>
        </w:rPr>
        <w:t xml:space="preserve"> </w:t>
      </w:r>
      <w:r>
        <w:rPr>
          <w:spacing w:val="-2"/>
        </w:rPr>
        <w:t>Information</w:t>
      </w:r>
    </w:p>
    <w:p w14:paraId="5FDC90DD" w14:textId="77777777" w:rsidR="00014282" w:rsidRDefault="00000000">
      <w:pPr>
        <w:pStyle w:val="BodyText"/>
        <w:spacing w:before="219"/>
        <w:ind w:left="1418"/>
      </w:pPr>
      <w:r>
        <w:t>All</w:t>
      </w:r>
      <w:r>
        <w:rPr>
          <w:spacing w:val="-6"/>
        </w:rPr>
        <w:t xml:space="preserve"> </w:t>
      </w:r>
      <w:r>
        <w:t>information</w:t>
      </w:r>
      <w:r>
        <w:rPr>
          <w:spacing w:val="-5"/>
        </w:rPr>
        <w:t xml:space="preserve"> </w:t>
      </w:r>
      <w:r>
        <w:t>pertaining</w:t>
      </w:r>
      <w:r>
        <w:rPr>
          <w:spacing w:val="-3"/>
        </w:rPr>
        <w:t xml:space="preserve"> </w:t>
      </w:r>
      <w:r>
        <w:t>to</w:t>
      </w:r>
      <w:r>
        <w:rPr>
          <w:spacing w:val="-2"/>
        </w:rPr>
        <w:t xml:space="preserve"> </w:t>
      </w:r>
      <w:r>
        <w:t>SEAC</w:t>
      </w:r>
      <w:r>
        <w:rPr>
          <w:spacing w:val="-3"/>
        </w:rPr>
        <w:t xml:space="preserve"> </w:t>
      </w:r>
      <w:r>
        <w:t>can</w:t>
      </w:r>
      <w:r>
        <w:rPr>
          <w:spacing w:val="-5"/>
        </w:rPr>
        <w:t xml:space="preserve"> </w:t>
      </w:r>
      <w:r>
        <w:t>be</w:t>
      </w:r>
      <w:r>
        <w:rPr>
          <w:spacing w:val="-5"/>
        </w:rPr>
        <w:t xml:space="preserve"> </w:t>
      </w:r>
      <w:r>
        <w:t>accessed</w:t>
      </w:r>
      <w:r>
        <w:rPr>
          <w:spacing w:val="-4"/>
        </w:rPr>
        <w:t xml:space="preserve"> </w:t>
      </w:r>
      <w:r>
        <w:t>through</w:t>
      </w:r>
      <w:r>
        <w:rPr>
          <w:spacing w:val="-5"/>
        </w:rPr>
        <w:t xml:space="preserve"> </w:t>
      </w:r>
      <w:r>
        <w:t>the</w:t>
      </w:r>
      <w:r>
        <w:rPr>
          <w:spacing w:val="-5"/>
        </w:rPr>
        <w:t xml:space="preserve"> </w:t>
      </w:r>
      <w:r>
        <w:t>links</w:t>
      </w:r>
      <w:r>
        <w:rPr>
          <w:spacing w:val="-2"/>
        </w:rPr>
        <w:t xml:space="preserve"> below.</w:t>
      </w:r>
    </w:p>
    <w:p w14:paraId="2BAE4A60" w14:textId="77777777" w:rsidR="00014282" w:rsidRDefault="00000000">
      <w:pPr>
        <w:pStyle w:val="Heading8"/>
        <w:spacing w:before="243"/>
        <w:ind w:left="1418"/>
      </w:pPr>
      <w:r>
        <w:t>SEAC</w:t>
      </w:r>
      <w:r>
        <w:rPr>
          <w:spacing w:val="-2"/>
        </w:rPr>
        <w:t xml:space="preserve"> Website:</w:t>
      </w:r>
    </w:p>
    <w:p w14:paraId="5868016A" w14:textId="77777777" w:rsidR="00014282" w:rsidRDefault="00014282">
      <w:pPr>
        <w:pStyle w:val="BodyText"/>
        <w:spacing w:before="38"/>
        <w:ind w:left="1418"/>
      </w:pPr>
      <w:hyperlink r:id="rId127">
        <w:r>
          <w:rPr>
            <w:color w:val="1152CC"/>
            <w:u w:val="single" w:color="1152CC"/>
          </w:rPr>
          <w:t>TDSB</w:t>
        </w:r>
        <w:r>
          <w:rPr>
            <w:color w:val="1152CC"/>
            <w:spacing w:val="-1"/>
            <w:u w:val="single" w:color="1152CC"/>
          </w:rPr>
          <w:t xml:space="preserve"> </w:t>
        </w:r>
        <w:r>
          <w:rPr>
            <w:color w:val="1152CC"/>
            <w:u w:val="single" w:color="1152CC"/>
          </w:rPr>
          <w:t>SEAC</w:t>
        </w:r>
        <w:r>
          <w:rPr>
            <w:color w:val="1152CC"/>
            <w:spacing w:val="-1"/>
            <w:u w:val="single" w:color="1152CC"/>
          </w:rPr>
          <w:t xml:space="preserve"> </w:t>
        </w:r>
        <w:r>
          <w:rPr>
            <w:color w:val="1152CC"/>
            <w:spacing w:val="-2"/>
            <w:u w:val="single" w:color="1152CC"/>
          </w:rPr>
          <w:t>Homepage</w:t>
        </w:r>
      </w:hyperlink>
    </w:p>
    <w:p w14:paraId="290B36B8" w14:textId="77777777" w:rsidR="00014282" w:rsidRDefault="00000000">
      <w:pPr>
        <w:pStyle w:val="Heading8"/>
        <w:spacing w:before="245"/>
        <w:ind w:left="1418"/>
      </w:pPr>
      <w:r>
        <w:t>SEAC</w:t>
      </w:r>
      <w:r>
        <w:rPr>
          <w:spacing w:val="-2"/>
        </w:rPr>
        <w:t xml:space="preserve"> Liaison:</w:t>
      </w:r>
    </w:p>
    <w:p w14:paraId="2E3F0A4F" w14:textId="77777777" w:rsidR="00014282" w:rsidRPr="006A68D6" w:rsidRDefault="00000000">
      <w:pPr>
        <w:spacing w:before="38"/>
        <w:ind w:left="1418"/>
        <w:rPr>
          <w:sz w:val="24"/>
          <w:lang w:val="fr-CA"/>
        </w:rPr>
      </w:pPr>
      <w:r w:rsidRPr="006A68D6">
        <w:rPr>
          <w:b/>
          <w:sz w:val="24"/>
          <w:lang w:val="fr-CA"/>
        </w:rPr>
        <w:t>Name:</w:t>
      </w:r>
      <w:r w:rsidRPr="006A68D6">
        <w:rPr>
          <w:b/>
          <w:spacing w:val="-4"/>
          <w:sz w:val="24"/>
          <w:lang w:val="fr-CA"/>
        </w:rPr>
        <w:t xml:space="preserve"> </w:t>
      </w:r>
      <w:r w:rsidRPr="006A68D6">
        <w:rPr>
          <w:sz w:val="24"/>
          <w:lang w:val="fr-CA"/>
        </w:rPr>
        <w:t>Lianne</w:t>
      </w:r>
      <w:r w:rsidRPr="006A68D6">
        <w:rPr>
          <w:spacing w:val="-2"/>
          <w:sz w:val="24"/>
          <w:lang w:val="fr-CA"/>
        </w:rPr>
        <w:t xml:space="preserve"> </w:t>
      </w:r>
      <w:r w:rsidRPr="006A68D6">
        <w:rPr>
          <w:spacing w:val="-4"/>
          <w:sz w:val="24"/>
          <w:lang w:val="fr-CA"/>
        </w:rPr>
        <w:t>Dixon</w:t>
      </w:r>
    </w:p>
    <w:p w14:paraId="437B4DE5" w14:textId="77777777" w:rsidR="00014282" w:rsidRPr="006A68D6" w:rsidRDefault="00000000">
      <w:pPr>
        <w:spacing w:before="41"/>
        <w:ind w:left="1418"/>
        <w:rPr>
          <w:sz w:val="24"/>
          <w:lang w:val="fr-CA"/>
        </w:rPr>
      </w:pPr>
      <w:r w:rsidRPr="006A68D6">
        <w:rPr>
          <w:b/>
          <w:sz w:val="24"/>
          <w:lang w:val="fr-CA"/>
        </w:rPr>
        <w:t>Email:</w:t>
      </w:r>
      <w:r w:rsidRPr="006A68D6">
        <w:rPr>
          <w:b/>
          <w:spacing w:val="-1"/>
          <w:sz w:val="24"/>
          <w:lang w:val="fr-CA"/>
        </w:rPr>
        <w:t xml:space="preserve"> </w:t>
      </w:r>
      <w:hyperlink r:id="rId128">
        <w:r w:rsidR="00014282" w:rsidRPr="006A68D6">
          <w:rPr>
            <w:spacing w:val="-2"/>
            <w:sz w:val="24"/>
            <w:lang w:val="fr-CA"/>
          </w:rPr>
          <w:t>lianne.dixon@tdsb.on.ca</w:t>
        </w:r>
      </w:hyperlink>
    </w:p>
    <w:p w14:paraId="6C6811D2" w14:textId="77777777" w:rsidR="00014282" w:rsidRDefault="00000000">
      <w:pPr>
        <w:pStyle w:val="Heading8"/>
        <w:spacing w:before="246"/>
        <w:ind w:left="1418"/>
      </w:pPr>
      <w:r>
        <w:t>Mailing</w:t>
      </w:r>
      <w:r>
        <w:rPr>
          <w:spacing w:val="-1"/>
        </w:rPr>
        <w:t xml:space="preserve"> </w:t>
      </w:r>
      <w:r>
        <w:rPr>
          <w:spacing w:val="-2"/>
        </w:rPr>
        <w:t>Address:</w:t>
      </w:r>
    </w:p>
    <w:p w14:paraId="6F809800" w14:textId="77777777" w:rsidR="00014282" w:rsidRDefault="00000000">
      <w:pPr>
        <w:pStyle w:val="BodyText"/>
        <w:spacing w:before="40" w:line="276" w:lineRule="auto"/>
        <w:ind w:left="1418" w:right="6944"/>
      </w:pPr>
      <w:r>
        <w:t>Toronto District School Board Special</w:t>
      </w:r>
      <w:r>
        <w:rPr>
          <w:spacing w:val="-13"/>
        </w:rPr>
        <w:t xml:space="preserve"> </w:t>
      </w:r>
      <w:r>
        <w:t>Education</w:t>
      </w:r>
      <w:r>
        <w:rPr>
          <w:spacing w:val="-13"/>
        </w:rPr>
        <w:t xml:space="preserve"> </w:t>
      </w:r>
      <w:r>
        <w:t>and</w:t>
      </w:r>
      <w:r>
        <w:rPr>
          <w:spacing w:val="-13"/>
        </w:rPr>
        <w:t xml:space="preserve"> </w:t>
      </w:r>
      <w:r>
        <w:t>Inclusion 5050 Yonge Street, 5th Floor Toronto, ON</w:t>
      </w:r>
    </w:p>
    <w:p w14:paraId="33543BCD" w14:textId="77777777" w:rsidR="00014282" w:rsidRDefault="00000000">
      <w:pPr>
        <w:pStyle w:val="BodyText"/>
        <w:ind w:left="1418"/>
      </w:pPr>
      <w:r>
        <w:t>M2N</w:t>
      </w:r>
      <w:r>
        <w:rPr>
          <w:spacing w:val="-1"/>
        </w:rPr>
        <w:t xml:space="preserve"> </w:t>
      </w:r>
      <w:r>
        <w:rPr>
          <w:spacing w:val="-5"/>
        </w:rPr>
        <w:t>5N8</w:t>
      </w:r>
    </w:p>
    <w:p w14:paraId="4186EE6E" w14:textId="77777777" w:rsidR="00014282" w:rsidRDefault="00014282">
      <w:pPr>
        <w:pStyle w:val="BodyText"/>
        <w:sectPr w:rsidR="00014282">
          <w:headerReference w:type="default" r:id="rId129"/>
          <w:footerReference w:type="default" r:id="rId130"/>
          <w:pgSz w:w="12240" w:h="15840"/>
          <w:pgMar w:top="2080" w:right="0" w:bottom="1720" w:left="0" w:header="4" w:footer="1537" w:gutter="0"/>
          <w:cols w:space="720"/>
        </w:sectPr>
      </w:pPr>
    </w:p>
    <w:p w14:paraId="7075CC52" w14:textId="77777777" w:rsidR="00014282" w:rsidRDefault="00000000">
      <w:pPr>
        <w:pStyle w:val="Heading1"/>
        <w:spacing w:line="276" w:lineRule="auto"/>
        <w:ind w:right="1373"/>
      </w:pPr>
      <w:r>
        <w:rPr>
          <w:color w:val="4079B9"/>
        </w:rPr>
        <w:lastRenderedPageBreak/>
        <w:t>Educational</w:t>
      </w:r>
      <w:r>
        <w:rPr>
          <w:color w:val="4079B9"/>
          <w:spacing w:val="-21"/>
        </w:rPr>
        <w:t xml:space="preserve"> </w:t>
      </w:r>
      <w:r>
        <w:rPr>
          <w:color w:val="4079B9"/>
        </w:rPr>
        <w:t>and</w:t>
      </w:r>
      <w:r>
        <w:rPr>
          <w:color w:val="4079B9"/>
          <w:spacing w:val="-21"/>
        </w:rPr>
        <w:t xml:space="preserve"> </w:t>
      </w:r>
      <w:r>
        <w:rPr>
          <w:color w:val="4079B9"/>
        </w:rPr>
        <w:t xml:space="preserve">Other </w:t>
      </w:r>
      <w:r>
        <w:rPr>
          <w:color w:val="4079B9"/>
          <w:spacing w:val="-2"/>
        </w:rPr>
        <w:t>Assessments</w:t>
      </w:r>
    </w:p>
    <w:p w14:paraId="722C683D" w14:textId="77777777" w:rsidR="00014282" w:rsidRDefault="00014282">
      <w:pPr>
        <w:pStyle w:val="BodyText"/>
        <w:spacing w:before="238" w:line="278" w:lineRule="auto"/>
        <w:ind w:left="2006" w:right="953" w:hanging="507"/>
      </w:pPr>
      <w:hyperlink r:id="rId131">
        <w:r>
          <w:rPr>
            <w:color w:val="467885"/>
            <w:u w:val="single" w:color="467885"/>
          </w:rPr>
          <w:t>We</w:t>
        </w:r>
        <w:r>
          <w:rPr>
            <w:color w:val="467885"/>
            <w:spacing w:val="-3"/>
            <w:u w:val="single" w:color="467885"/>
          </w:rPr>
          <w:t xml:space="preserve"> </w:t>
        </w:r>
        <w:r>
          <w:rPr>
            <w:color w:val="467885"/>
            <w:u w:val="single" w:color="467885"/>
          </w:rPr>
          <w:t>value</w:t>
        </w:r>
        <w:r>
          <w:rPr>
            <w:color w:val="467885"/>
            <w:spacing w:val="-2"/>
            <w:u w:val="single" w:color="467885"/>
          </w:rPr>
          <w:t xml:space="preserve"> </w:t>
        </w:r>
        <w:r>
          <w:rPr>
            <w:color w:val="467885"/>
            <w:u w:val="single" w:color="467885"/>
          </w:rPr>
          <w:t>your</w:t>
        </w:r>
        <w:r>
          <w:rPr>
            <w:color w:val="467885"/>
            <w:spacing w:val="-3"/>
            <w:u w:val="single" w:color="467885"/>
          </w:rPr>
          <w:t xml:space="preserve"> </w:t>
        </w:r>
        <w:r>
          <w:rPr>
            <w:color w:val="467885"/>
            <w:u w:val="single" w:color="467885"/>
          </w:rPr>
          <w:t>feedback!</w:t>
        </w:r>
        <w:r>
          <w:rPr>
            <w:color w:val="467885"/>
            <w:spacing w:val="-3"/>
            <w:u w:val="single" w:color="467885"/>
          </w:rPr>
          <w:t xml:space="preserve"> </w:t>
        </w:r>
        <w:r>
          <w:rPr>
            <w:color w:val="467885"/>
            <w:u w:val="single" w:color="467885"/>
          </w:rPr>
          <w:t>Please</w:t>
        </w:r>
        <w:r>
          <w:rPr>
            <w:color w:val="467885"/>
            <w:spacing w:val="-3"/>
            <w:u w:val="single" w:color="467885"/>
          </w:rPr>
          <w:t xml:space="preserve"> </w:t>
        </w:r>
        <w:r>
          <w:rPr>
            <w:color w:val="467885"/>
            <w:u w:val="single" w:color="467885"/>
          </w:rPr>
          <w:t>click</w:t>
        </w:r>
        <w:r>
          <w:rPr>
            <w:color w:val="467885"/>
            <w:spacing w:val="-3"/>
            <w:u w:val="single" w:color="467885"/>
          </w:rPr>
          <w:t xml:space="preserve"> </w:t>
        </w:r>
        <w:r>
          <w:rPr>
            <w:color w:val="467885"/>
            <w:u w:val="single" w:color="467885"/>
          </w:rPr>
          <w:t>this</w:t>
        </w:r>
        <w:r>
          <w:rPr>
            <w:color w:val="467885"/>
            <w:spacing w:val="-3"/>
            <w:u w:val="single" w:color="467885"/>
          </w:rPr>
          <w:t xml:space="preserve"> </w:t>
        </w:r>
        <w:r>
          <w:rPr>
            <w:color w:val="467885"/>
            <w:u w:val="single" w:color="467885"/>
          </w:rPr>
          <w:t>feedback</w:t>
        </w:r>
        <w:r>
          <w:rPr>
            <w:color w:val="467885"/>
            <w:spacing w:val="-3"/>
            <w:u w:val="single" w:color="467885"/>
          </w:rPr>
          <w:t xml:space="preserve"> </w:t>
        </w:r>
        <w:r>
          <w:rPr>
            <w:color w:val="467885"/>
            <w:u w:val="single" w:color="467885"/>
          </w:rPr>
          <w:t>link</w:t>
        </w:r>
        <w:r>
          <w:rPr>
            <w:color w:val="467885"/>
            <w:spacing w:val="-5"/>
            <w:u w:val="single" w:color="467885"/>
          </w:rPr>
          <w:t xml:space="preserve"> </w:t>
        </w:r>
        <w:r>
          <w:rPr>
            <w:color w:val="467885"/>
            <w:u w:val="single" w:color="467885"/>
          </w:rPr>
          <w:t>to</w:t>
        </w:r>
        <w:r>
          <w:rPr>
            <w:color w:val="467885"/>
            <w:spacing w:val="-3"/>
            <w:u w:val="single" w:color="467885"/>
          </w:rPr>
          <w:t xml:space="preserve"> </w:t>
        </w:r>
        <w:r>
          <w:rPr>
            <w:color w:val="467885"/>
            <w:u w:val="single" w:color="467885"/>
          </w:rPr>
          <w:t>leave</w:t>
        </w:r>
        <w:r>
          <w:rPr>
            <w:color w:val="467885"/>
            <w:spacing w:val="-3"/>
            <w:u w:val="single" w:color="467885"/>
          </w:rPr>
          <w:t xml:space="preserve"> </w:t>
        </w:r>
        <w:r>
          <w:rPr>
            <w:color w:val="467885"/>
            <w:u w:val="single" w:color="467885"/>
          </w:rPr>
          <w:t>your</w:t>
        </w:r>
        <w:r>
          <w:rPr>
            <w:color w:val="467885"/>
            <w:spacing w:val="-3"/>
            <w:u w:val="single" w:color="467885"/>
          </w:rPr>
          <w:t xml:space="preserve"> </w:t>
        </w:r>
        <w:r>
          <w:rPr>
            <w:color w:val="467885"/>
            <w:u w:val="single" w:color="467885"/>
          </w:rPr>
          <w:t>comments</w:t>
        </w:r>
        <w:r>
          <w:rPr>
            <w:color w:val="467885"/>
            <w:spacing w:val="-3"/>
            <w:u w:val="single" w:color="467885"/>
          </w:rPr>
          <w:t xml:space="preserve"> </w:t>
        </w:r>
        <w:r>
          <w:rPr>
            <w:color w:val="467885"/>
            <w:u w:val="single" w:color="467885"/>
          </w:rPr>
          <w:t>on</w:t>
        </w:r>
        <w:r>
          <w:rPr>
            <w:color w:val="467885"/>
            <w:spacing w:val="-3"/>
            <w:u w:val="single" w:color="467885"/>
          </w:rPr>
          <w:t xml:space="preserve"> </w:t>
        </w:r>
        <w:r>
          <w:rPr>
            <w:color w:val="467885"/>
            <w:u w:val="single" w:color="467885"/>
          </w:rPr>
          <w:t>the</w:t>
        </w:r>
      </w:hyperlink>
      <w:r w:rsidR="00000000">
        <w:rPr>
          <w:color w:val="467885"/>
        </w:rPr>
        <w:t xml:space="preserve"> </w:t>
      </w:r>
      <w:hyperlink r:id="rId132">
        <w:r>
          <w:rPr>
            <w:color w:val="467885"/>
            <w:u w:val="single" w:color="467885"/>
          </w:rPr>
          <w:t>Special Education Plan. All feedback must be received by February 28, 2027.</w:t>
        </w:r>
      </w:hyperlink>
    </w:p>
    <w:p w14:paraId="2CA7CF24" w14:textId="77777777" w:rsidR="00014282" w:rsidRDefault="00000000">
      <w:pPr>
        <w:pStyle w:val="Heading9"/>
      </w:pPr>
      <w:r>
        <w:t>Purpose</w:t>
      </w:r>
      <w:r>
        <w:rPr>
          <w:spacing w:val="-2"/>
        </w:rPr>
        <w:t xml:space="preserve"> </w:t>
      </w:r>
      <w:r>
        <w:t>of</w:t>
      </w:r>
      <w:r>
        <w:rPr>
          <w:spacing w:val="-1"/>
        </w:rPr>
        <w:t xml:space="preserve"> </w:t>
      </w:r>
      <w:r>
        <w:t>the</w:t>
      </w:r>
      <w:r>
        <w:rPr>
          <w:spacing w:val="-2"/>
        </w:rPr>
        <w:t xml:space="preserve"> Standard</w:t>
      </w:r>
    </w:p>
    <w:p w14:paraId="3CC26FF8" w14:textId="77777777" w:rsidR="00014282" w:rsidRDefault="00000000">
      <w:pPr>
        <w:spacing w:before="241" w:line="276" w:lineRule="auto"/>
        <w:ind w:left="1440" w:right="1440"/>
        <w:jc w:val="both"/>
        <w:rPr>
          <w:i/>
          <w:sz w:val="24"/>
        </w:rPr>
      </w:pPr>
      <w:r>
        <w:rPr>
          <w:i/>
          <w:sz w:val="24"/>
        </w:rPr>
        <w:t>To</w:t>
      </w:r>
      <w:r>
        <w:rPr>
          <w:i/>
          <w:spacing w:val="-6"/>
          <w:sz w:val="24"/>
        </w:rPr>
        <w:t xml:space="preserve"> </w:t>
      </w:r>
      <w:r>
        <w:rPr>
          <w:i/>
          <w:sz w:val="24"/>
        </w:rPr>
        <w:t>provide</w:t>
      </w:r>
      <w:r>
        <w:rPr>
          <w:i/>
          <w:spacing w:val="-6"/>
          <w:sz w:val="24"/>
        </w:rPr>
        <w:t xml:space="preserve"> </w:t>
      </w:r>
      <w:r>
        <w:rPr>
          <w:i/>
          <w:sz w:val="24"/>
        </w:rPr>
        <w:t>details</w:t>
      </w:r>
      <w:r>
        <w:rPr>
          <w:i/>
          <w:spacing w:val="-6"/>
          <w:sz w:val="24"/>
        </w:rPr>
        <w:t xml:space="preserve"> </w:t>
      </w:r>
      <w:r>
        <w:rPr>
          <w:i/>
          <w:sz w:val="24"/>
        </w:rPr>
        <w:t>of</w:t>
      </w:r>
      <w:r>
        <w:rPr>
          <w:i/>
          <w:spacing w:val="-8"/>
          <w:sz w:val="24"/>
        </w:rPr>
        <w:t xml:space="preserve"> </w:t>
      </w:r>
      <w:r>
        <w:rPr>
          <w:i/>
          <w:sz w:val="24"/>
        </w:rPr>
        <w:t>the</w:t>
      </w:r>
      <w:r>
        <w:rPr>
          <w:i/>
          <w:spacing w:val="-6"/>
          <w:sz w:val="24"/>
        </w:rPr>
        <w:t xml:space="preserve"> </w:t>
      </w:r>
      <w:r>
        <w:rPr>
          <w:i/>
          <w:sz w:val="24"/>
        </w:rPr>
        <w:t>board’s</w:t>
      </w:r>
      <w:r>
        <w:rPr>
          <w:i/>
          <w:spacing w:val="-7"/>
          <w:sz w:val="24"/>
        </w:rPr>
        <w:t xml:space="preserve"> </w:t>
      </w:r>
      <w:r>
        <w:rPr>
          <w:i/>
          <w:sz w:val="24"/>
        </w:rPr>
        <w:t>assessment</w:t>
      </w:r>
      <w:r>
        <w:rPr>
          <w:i/>
          <w:spacing w:val="-8"/>
          <w:sz w:val="24"/>
        </w:rPr>
        <w:t xml:space="preserve"> </w:t>
      </w:r>
      <w:r>
        <w:rPr>
          <w:i/>
          <w:sz w:val="24"/>
        </w:rPr>
        <w:t>policies</w:t>
      </w:r>
      <w:r>
        <w:rPr>
          <w:i/>
          <w:spacing w:val="-6"/>
          <w:sz w:val="24"/>
        </w:rPr>
        <w:t xml:space="preserve"> </w:t>
      </w:r>
      <w:r>
        <w:rPr>
          <w:i/>
          <w:sz w:val="24"/>
        </w:rPr>
        <w:t>and</w:t>
      </w:r>
      <w:r>
        <w:rPr>
          <w:i/>
          <w:spacing w:val="-6"/>
          <w:sz w:val="24"/>
        </w:rPr>
        <w:t xml:space="preserve"> </w:t>
      </w:r>
      <w:r>
        <w:rPr>
          <w:i/>
          <w:sz w:val="24"/>
        </w:rPr>
        <w:t>procedures</w:t>
      </w:r>
      <w:r>
        <w:rPr>
          <w:i/>
          <w:spacing w:val="-6"/>
          <w:sz w:val="24"/>
        </w:rPr>
        <w:t xml:space="preserve"> </w:t>
      </w:r>
      <w:r>
        <w:rPr>
          <w:i/>
          <w:sz w:val="24"/>
        </w:rPr>
        <w:t>to</w:t>
      </w:r>
      <w:r>
        <w:rPr>
          <w:i/>
          <w:spacing w:val="-5"/>
          <w:sz w:val="24"/>
        </w:rPr>
        <w:t xml:space="preserve"> </w:t>
      </w:r>
      <w:r>
        <w:rPr>
          <w:i/>
          <w:sz w:val="24"/>
        </w:rPr>
        <w:t>the</w:t>
      </w:r>
      <w:r>
        <w:rPr>
          <w:i/>
          <w:spacing w:val="-6"/>
          <w:sz w:val="24"/>
        </w:rPr>
        <w:t xml:space="preserve"> </w:t>
      </w:r>
      <w:r>
        <w:rPr>
          <w:i/>
          <w:sz w:val="24"/>
        </w:rPr>
        <w:t>ministry</w:t>
      </w:r>
      <w:r>
        <w:rPr>
          <w:i/>
          <w:spacing w:val="-7"/>
          <w:sz w:val="24"/>
        </w:rPr>
        <w:t xml:space="preserve"> </w:t>
      </w:r>
      <w:r>
        <w:rPr>
          <w:i/>
          <w:sz w:val="24"/>
        </w:rPr>
        <w:t>and to make parents aware of the types of assessment tools used by the school board, the ways</w:t>
      </w:r>
      <w:r>
        <w:rPr>
          <w:i/>
          <w:spacing w:val="-5"/>
          <w:sz w:val="24"/>
        </w:rPr>
        <w:t xml:space="preserve"> </w:t>
      </w:r>
      <w:r>
        <w:rPr>
          <w:i/>
          <w:sz w:val="24"/>
        </w:rPr>
        <w:t>in</w:t>
      </w:r>
      <w:r>
        <w:rPr>
          <w:i/>
          <w:spacing w:val="-5"/>
          <w:sz w:val="24"/>
        </w:rPr>
        <w:t xml:space="preserve"> </w:t>
      </w:r>
      <w:r>
        <w:rPr>
          <w:i/>
          <w:sz w:val="24"/>
        </w:rPr>
        <w:t>which</w:t>
      </w:r>
      <w:r>
        <w:rPr>
          <w:i/>
          <w:spacing w:val="-5"/>
          <w:sz w:val="24"/>
        </w:rPr>
        <w:t xml:space="preserve"> </w:t>
      </w:r>
      <w:r>
        <w:rPr>
          <w:i/>
          <w:sz w:val="24"/>
        </w:rPr>
        <w:t>assessments</w:t>
      </w:r>
      <w:r>
        <w:rPr>
          <w:i/>
          <w:spacing w:val="-5"/>
          <w:sz w:val="24"/>
        </w:rPr>
        <w:t xml:space="preserve"> </w:t>
      </w:r>
      <w:r>
        <w:rPr>
          <w:i/>
          <w:sz w:val="24"/>
        </w:rPr>
        <w:t>are</w:t>
      </w:r>
      <w:r>
        <w:rPr>
          <w:i/>
          <w:spacing w:val="-5"/>
          <w:sz w:val="24"/>
        </w:rPr>
        <w:t xml:space="preserve"> </w:t>
      </w:r>
      <w:r>
        <w:rPr>
          <w:i/>
          <w:sz w:val="24"/>
        </w:rPr>
        <w:t>obtained</w:t>
      </w:r>
      <w:r>
        <w:rPr>
          <w:i/>
          <w:spacing w:val="-5"/>
          <w:sz w:val="24"/>
        </w:rPr>
        <w:t xml:space="preserve"> </w:t>
      </w:r>
      <w:r>
        <w:rPr>
          <w:i/>
          <w:sz w:val="24"/>
        </w:rPr>
        <w:t>by</w:t>
      </w:r>
      <w:r>
        <w:rPr>
          <w:i/>
          <w:spacing w:val="-8"/>
          <w:sz w:val="24"/>
        </w:rPr>
        <w:t xml:space="preserve"> </w:t>
      </w:r>
      <w:r>
        <w:rPr>
          <w:i/>
          <w:sz w:val="24"/>
        </w:rPr>
        <w:t>IPRCs,</w:t>
      </w:r>
      <w:r>
        <w:rPr>
          <w:i/>
          <w:spacing w:val="-5"/>
          <w:sz w:val="24"/>
        </w:rPr>
        <w:t xml:space="preserve"> </w:t>
      </w:r>
      <w:r>
        <w:rPr>
          <w:i/>
          <w:sz w:val="24"/>
        </w:rPr>
        <w:t>and</w:t>
      </w:r>
      <w:r>
        <w:rPr>
          <w:i/>
          <w:spacing w:val="-5"/>
          <w:sz w:val="24"/>
        </w:rPr>
        <w:t xml:space="preserve"> </w:t>
      </w:r>
      <w:r>
        <w:rPr>
          <w:i/>
          <w:sz w:val="24"/>
        </w:rPr>
        <w:t>the</w:t>
      </w:r>
      <w:r>
        <w:rPr>
          <w:i/>
          <w:spacing w:val="-5"/>
          <w:sz w:val="24"/>
        </w:rPr>
        <w:t xml:space="preserve"> </w:t>
      </w:r>
      <w:r>
        <w:rPr>
          <w:i/>
          <w:sz w:val="24"/>
        </w:rPr>
        <w:t>ways</w:t>
      </w:r>
      <w:r>
        <w:rPr>
          <w:i/>
          <w:spacing w:val="-5"/>
          <w:sz w:val="24"/>
        </w:rPr>
        <w:t xml:space="preserve"> </w:t>
      </w:r>
      <w:r>
        <w:rPr>
          <w:i/>
          <w:sz w:val="24"/>
        </w:rPr>
        <w:t>in</w:t>
      </w:r>
      <w:r>
        <w:rPr>
          <w:i/>
          <w:spacing w:val="-5"/>
          <w:sz w:val="24"/>
        </w:rPr>
        <w:t xml:space="preserve"> </w:t>
      </w:r>
      <w:r>
        <w:rPr>
          <w:i/>
          <w:sz w:val="24"/>
        </w:rPr>
        <w:t>which</w:t>
      </w:r>
      <w:r>
        <w:rPr>
          <w:i/>
          <w:spacing w:val="-5"/>
          <w:sz w:val="24"/>
        </w:rPr>
        <w:t xml:space="preserve"> </w:t>
      </w:r>
      <w:r>
        <w:rPr>
          <w:i/>
          <w:sz w:val="24"/>
        </w:rPr>
        <w:t>assessments are used</w:t>
      </w:r>
    </w:p>
    <w:p w14:paraId="0A4E5969" w14:textId="77777777" w:rsidR="00014282" w:rsidRDefault="00000000">
      <w:pPr>
        <w:pStyle w:val="BodyText"/>
        <w:spacing w:before="202" w:line="276" w:lineRule="auto"/>
        <w:ind w:left="1440" w:right="1456"/>
      </w:pPr>
      <w:r>
        <w:t>The primary purpose of student assessment and evaluation is to improve learning. Assessment has</w:t>
      </w:r>
      <w:r>
        <w:rPr>
          <w:spacing w:val="-1"/>
        </w:rPr>
        <w:t xml:space="preserve"> </w:t>
      </w:r>
      <w:r>
        <w:t>the greatest potential to improve student learning when it is an integral part of all classroom activities and when it is used to identify students’ strengths and needs to determine the next steps for learning. The Ontario Ministry of Education policy documents</w:t>
      </w:r>
      <w:r>
        <w:rPr>
          <w:spacing w:val="-4"/>
        </w:rPr>
        <w:t xml:space="preserve"> </w:t>
      </w:r>
      <w:hyperlink r:id="rId133">
        <w:r w:rsidR="00014282">
          <w:rPr>
            <w:color w:val="1152CC"/>
            <w:u w:val="single" w:color="1152CC"/>
          </w:rPr>
          <w:t>Growing</w:t>
        </w:r>
        <w:r w:rsidR="00014282">
          <w:rPr>
            <w:color w:val="1152CC"/>
            <w:spacing w:val="-5"/>
            <w:u w:val="single" w:color="1152CC"/>
          </w:rPr>
          <w:t xml:space="preserve"> </w:t>
        </w:r>
        <w:r w:rsidR="00014282">
          <w:rPr>
            <w:color w:val="1152CC"/>
            <w:u w:val="single" w:color="1152CC"/>
          </w:rPr>
          <w:t>Success:</w:t>
        </w:r>
        <w:r w:rsidR="00014282">
          <w:rPr>
            <w:color w:val="1152CC"/>
            <w:spacing w:val="-5"/>
            <w:u w:val="single" w:color="1152CC"/>
          </w:rPr>
          <w:t xml:space="preserve"> </w:t>
        </w:r>
        <w:r w:rsidR="00014282">
          <w:rPr>
            <w:color w:val="1152CC"/>
            <w:u w:val="single" w:color="1152CC"/>
          </w:rPr>
          <w:t>Assessment</w:t>
        </w:r>
        <w:r w:rsidR="00014282">
          <w:rPr>
            <w:color w:val="1152CC"/>
            <w:spacing w:val="-5"/>
            <w:u w:val="single" w:color="1152CC"/>
          </w:rPr>
          <w:t xml:space="preserve"> </w:t>
        </w:r>
        <w:r w:rsidR="00014282">
          <w:rPr>
            <w:color w:val="1152CC"/>
            <w:u w:val="single" w:color="1152CC"/>
          </w:rPr>
          <w:t>Evaluation</w:t>
        </w:r>
        <w:r w:rsidR="00014282">
          <w:rPr>
            <w:color w:val="1152CC"/>
            <w:spacing w:val="-5"/>
            <w:u w:val="single" w:color="1152CC"/>
          </w:rPr>
          <w:t xml:space="preserve"> </w:t>
        </w:r>
        <w:r w:rsidR="00014282">
          <w:rPr>
            <w:color w:val="1152CC"/>
            <w:u w:val="single" w:color="1152CC"/>
          </w:rPr>
          <w:t>and</w:t>
        </w:r>
      </w:hyperlink>
      <w:r>
        <w:rPr>
          <w:color w:val="1152CC"/>
          <w:u w:val="single" w:color="1152CC"/>
        </w:rPr>
        <w:t xml:space="preserve"> </w:t>
      </w:r>
      <w:hyperlink r:id="rId134">
        <w:r w:rsidR="00014282">
          <w:rPr>
            <w:color w:val="1152CC"/>
            <w:u w:val="single" w:color="1152CC"/>
          </w:rPr>
          <w:t>Reporting</w:t>
        </w:r>
        <w:r w:rsidR="00014282">
          <w:rPr>
            <w:color w:val="1152CC"/>
            <w:spacing w:val="-5"/>
            <w:u w:val="single" w:color="1152CC"/>
          </w:rPr>
          <w:t xml:space="preserve"> </w:t>
        </w:r>
        <w:r w:rsidR="00014282">
          <w:rPr>
            <w:color w:val="1152CC"/>
            <w:u w:val="single" w:color="1152CC"/>
          </w:rPr>
          <w:t>in</w:t>
        </w:r>
        <w:r w:rsidR="00014282">
          <w:rPr>
            <w:color w:val="1152CC"/>
            <w:spacing w:val="-5"/>
            <w:u w:val="single" w:color="1152CC"/>
          </w:rPr>
          <w:t xml:space="preserve"> </w:t>
        </w:r>
        <w:r w:rsidR="00014282">
          <w:rPr>
            <w:color w:val="1152CC"/>
            <w:u w:val="single" w:color="1152CC"/>
          </w:rPr>
          <w:t>Ontario</w:t>
        </w:r>
        <w:r w:rsidR="00014282">
          <w:rPr>
            <w:color w:val="1152CC"/>
            <w:spacing w:val="-7"/>
            <w:u w:val="single" w:color="1152CC"/>
          </w:rPr>
          <w:t xml:space="preserve"> </w:t>
        </w:r>
        <w:r w:rsidR="00014282">
          <w:rPr>
            <w:color w:val="1152CC"/>
            <w:u w:val="single" w:color="1152CC"/>
          </w:rPr>
          <w:t>Schools</w:t>
        </w:r>
      </w:hyperlink>
      <w:r>
        <w:rPr>
          <w:color w:val="1152CC"/>
        </w:rPr>
        <w:t xml:space="preserve"> </w:t>
      </w:r>
      <w:hyperlink r:id="rId135">
        <w:r w:rsidR="00014282">
          <w:rPr>
            <w:color w:val="1152CC"/>
            <w:u w:val="single" w:color="1152CC"/>
          </w:rPr>
          <w:t>(2010)</w:t>
        </w:r>
      </w:hyperlink>
      <w:r>
        <w:rPr>
          <w:color w:val="1152CC"/>
        </w:rPr>
        <w:t xml:space="preserve"> </w:t>
      </w:r>
      <w:r>
        <w:t xml:space="preserve">and </w:t>
      </w:r>
      <w:hyperlink r:id="rId136">
        <w:r w:rsidR="00014282">
          <w:rPr>
            <w:color w:val="1152CC"/>
            <w:u w:val="single" w:color="1152CC"/>
          </w:rPr>
          <w:t>Growing Success – The Kindergarten</w:t>
        </w:r>
      </w:hyperlink>
      <w:r>
        <w:rPr>
          <w:color w:val="1152CC"/>
          <w:u w:val="single" w:color="1152CC"/>
        </w:rPr>
        <w:t xml:space="preserve"> </w:t>
      </w:r>
      <w:hyperlink r:id="rId137">
        <w:r w:rsidR="00014282">
          <w:rPr>
            <w:color w:val="1152CC"/>
            <w:u w:val="single" w:color="1152CC"/>
          </w:rPr>
          <w:t>Addendum</w:t>
        </w:r>
      </w:hyperlink>
      <w:r>
        <w:rPr>
          <w:color w:val="1152CC"/>
        </w:rPr>
        <w:t xml:space="preserve"> </w:t>
      </w:r>
      <w:r>
        <w:t>provide guidance to schools on policies and procedures for assessment, evaluation, and reporting for Kindergarten and Grades 1 to 12. The policies outlined in Growing Success, described below, reflect the current state of continuously evolving knowledge about learning.</w:t>
      </w:r>
    </w:p>
    <w:p w14:paraId="7AC8BC3A" w14:textId="77777777" w:rsidR="00014282" w:rsidRDefault="00000000">
      <w:pPr>
        <w:pStyle w:val="BodyText"/>
        <w:spacing w:before="120" w:line="276" w:lineRule="auto"/>
        <w:ind w:left="1440" w:right="1373"/>
      </w:pPr>
      <w:r>
        <w:t>When a teacher observes a student who has some areas of need at school (e.g., academic, social/emotional, behavioural), the teacher will seek support through the Special Education Resource Teacher/Methods and Resource Teacher (MART) or Assistant</w:t>
      </w:r>
      <w:r>
        <w:rPr>
          <w:spacing w:val="-4"/>
        </w:rPr>
        <w:t xml:space="preserve"> </w:t>
      </w:r>
      <w:r>
        <w:t>Curriculum</w:t>
      </w:r>
      <w:r>
        <w:rPr>
          <w:spacing w:val="-3"/>
        </w:rPr>
        <w:t xml:space="preserve"> </w:t>
      </w:r>
      <w:r>
        <w:t>Leader</w:t>
      </w:r>
      <w:r>
        <w:rPr>
          <w:spacing w:val="-4"/>
        </w:rPr>
        <w:t xml:space="preserve"> </w:t>
      </w:r>
      <w:r>
        <w:t>of</w:t>
      </w:r>
      <w:r>
        <w:rPr>
          <w:spacing w:val="-6"/>
        </w:rPr>
        <w:t xml:space="preserve"> </w:t>
      </w:r>
      <w:r>
        <w:t>Special</w:t>
      </w:r>
      <w:r>
        <w:rPr>
          <w:spacing w:val="-6"/>
        </w:rPr>
        <w:t xml:space="preserve"> </w:t>
      </w:r>
      <w:r>
        <w:t>Education,</w:t>
      </w:r>
      <w:r>
        <w:rPr>
          <w:spacing w:val="-6"/>
        </w:rPr>
        <w:t xml:space="preserve"> </w:t>
      </w:r>
      <w:r>
        <w:t>the</w:t>
      </w:r>
      <w:r>
        <w:rPr>
          <w:spacing w:val="-4"/>
        </w:rPr>
        <w:t xml:space="preserve"> </w:t>
      </w:r>
      <w:r>
        <w:t>principal/vice-principal</w:t>
      </w:r>
      <w:r>
        <w:rPr>
          <w:spacing w:val="-4"/>
        </w:rPr>
        <w:t xml:space="preserve"> </w:t>
      </w:r>
      <w:r>
        <w:t>and</w:t>
      </w:r>
      <w:r>
        <w:rPr>
          <w:spacing w:val="-4"/>
        </w:rPr>
        <w:t xml:space="preserve"> </w:t>
      </w:r>
      <w:r>
        <w:t>the Special Education and Inclusion Consultant. Collaboratively, they will ensure that</w:t>
      </w:r>
    </w:p>
    <w:p w14:paraId="01E9E7EC" w14:textId="77777777" w:rsidR="00014282" w:rsidRDefault="00000000">
      <w:pPr>
        <w:pStyle w:val="BodyText"/>
        <w:spacing w:line="276" w:lineRule="exact"/>
        <w:ind w:left="1440"/>
      </w:pPr>
      <w:r>
        <w:t>instructional</w:t>
      </w:r>
      <w:r>
        <w:rPr>
          <w:spacing w:val="-6"/>
        </w:rPr>
        <w:t xml:space="preserve"> </w:t>
      </w:r>
      <w:r>
        <w:t>intervention</w:t>
      </w:r>
      <w:r>
        <w:rPr>
          <w:spacing w:val="-4"/>
        </w:rPr>
        <w:t xml:space="preserve"> </w:t>
      </w:r>
      <w:r>
        <w:t>strategies</w:t>
      </w:r>
      <w:r>
        <w:rPr>
          <w:spacing w:val="-4"/>
        </w:rPr>
        <w:t xml:space="preserve"> </w:t>
      </w:r>
      <w:r>
        <w:t>focus</w:t>
      </w:r>
      <w:r>
        <w:rPr>
          <w:spacing w:val="-5"/>
        </w:rPr>
        <w:t xml:space="preserve"> </w:t>
      </w:r>
      <w:r>
        <w:t>on</w:t>
      </w:r>
      <w:r>
        <w:rPr>
          <w:spacing w:val="-6"/>
        </w:rPr>
        <w:t xml:space="preserve"> </w:t>
      </w:r>
      <w:r>
        <w:t>the</w:t>
      </w:r>
      <w:r>
        <w:rPr>
          <w:spacing w:val="-3"/>
        </w:rPr>
        <w:t xml:space="preserve"> </w:t>
      </w:r>
      <w:r>
        <w:t>student’s</w:t>
      </w:r>
      <w:r>
        <w:rPr>
          <w:spacing w:val="-4"/>
        </w:rPr>
        <w:t xml:space="preserve"> </w:t>
      </w:r>
      <w:r>
        <w:t>identity,</w:t>
      </w:r>
      <w:r>
        <w:rPr>
          <w:spacing w:val="-4"/>
        </w:rPr>
        <w:t xml:space="preserve"> </w:t>
      </w:r>
      <w:r>
        <w:t>lived</w:t>
      </w:r>
      <w:r>
        <w:rPr>
          <w:spacing w:val="-3"/>
        </w:rPr>
        <w:t xml:space="preserve"> </w:t>
      </w:r>
      <w:r>
        <w:rPr>
          <w:spacing w:val="-2"/>
        </w:rPr>
        <w:t>experiences,</w:t>
      </w:r>
    </w:p>
    <w:p w14:paraId="0572FD1D" w14:textId="77777777" w:rsidR="00014282" w:rsidRDefault="00000000">
      <w:pPr>
        <w:pStyle w:val="BodyText"/>
        <w:spacing w:before="41"/>
        <w:ind w:left="1440"/>
      </w:pPr>
      <w:r>
        <w:t>strengths</w:t>
      </w:r>
      <w:r>
        <w:rPr>
          <w:spacing w:val="-5"/>
        </w:rPr>
        <w:t xml:space="preserve"> </w:t>
      </w:r>
      <w:r>
        <w:t>and</w:t>
      </w:r>
      <w:r>
        <w:rPr>
          <w:spacing w:val="-4"/>
        </w:rPr>
        <w:t xml:space="preserve"> </w:t>
      </w:r>
      <w:r>
        <w:t>areas</w:t>
      </w:r>
      <w:r>
        <w:rPr>
          <w:spacing w:val="-4"/>
        </w:rPr>
        <w:t xml:space="preserve"> </w:t>
      </w:r>
      <w:r>
        <w:t>of</w:t>
      </w:r>
      <w:r>
        <w:rPr>
          <w:spacing w:val="-4"/>
        </w:rPr>
        <w:t xml:space="preserve"> </w:t>
      </w:r>
      <w:r>
        <w:t>need.</w:t>
      </w:r>
      <w:r>
        <w:rPr>
          <w:spacing w:val="-2"/>
        </w:rPr>
        <w:t xml:space="preserve"> </w:t>
      </w:r>
      <w:r>
        <w:t>Strategies</w:t>
      </w:r>
      <w:r>
        <w:rPr>
          <w:spacing w:val="-3"/>
        </w:rPr>
        <w:t xml:space="preserve"> </w:t>
      </w:r>
      <w:r>
        <w:t>need</w:t>
      </w:r>
      <w:r>
        <w:rPr>
          <w:spacing w:val="-6"/>
        </w:rPr>
        <w:t xml:space="preserve"> </w:t>
      </w:r>
      <w:r>
        <w:t>to</w:t>
      </w:r>
      <w:r>
        <w:rPr>
          <w:spacing w:val="-1"/>
        </w:rPr>
        <w:t xml:space="preserve"> </w:t>
      </w:r>
      <w:r>
        <w:t>include</w:t>
      </w:r>
      <w:r>
        <w:rPr>
          <w:spacing w:val="-2"/>
        </w:rPr>
        <w:t xml:space="preserve"> </w:t>
      </w:r>
      <w:r>
        <w:t>the</w:t>
      </w:r>
      <w:r>
        <w:rPr>
          <w:spacing w:val="-4"/>
        </w:rPr>
        <w:t xml:space="preserve"> </w:t>
      </w:r>
      <w:r>
        <w:rPr>
          <w:spacing w:val="-2"/>
        </w:rPr>
        <w:t>following:</w:t>
      </w:r>
    </w:p>
    <w:p w14:paraId="2764F3BE" w14:textId="77777777" w:rsidR="00014282" w:rsidRDefault="00000000">
      <w:pPr>
        <w:pStyle w:val="ListParagraph"/>
        <w:numPr>
          <w:ilvl w:val="0"/>
          <w:numId w:val="108"/>
        </w:numPr>
        <w:tabs>
          <w:tab w:val="left" w:pos="2520"/>
        </w:tabs>
        <w:spacing w:before="173" w:line="271" w:lineRule="auto"/>
        <w:ind w:right="1744"/>
        <w:rPr>
          <w:sz w:val="24"/>
        </w:rPr>
      </w:pPr>
      <w:r>
        <w:rPr>
          <w:sz w:val="24"/>
        </w:rPr>
        <w:t>Evidence</w:t>
      </w:r>
      <w:r>
        <w:rPr>
          <w:spacing w:val="-5"/>
          <w:sz w:val="24"/>
        </w:rPr>
        <w:t xml:space="preserve"> </w:t>
      </w:r>
      <w:r>
        <w:rPr>
          <w:sz w:val="24"/>
        </w:rPr>
        <w:t>of</w:t>
      </w:r>
      <w:r>
        <w:rPr>
          <w:spacing w:val="-7"/>
          <w:sz w:val="24"/>
        </w:rPr>
        <w:t xml:space="preserve"> </w:t>
      </w:r>
      <w:r>
        <w:rPr>
          <w:sz w:val="24"/>
        </w:rPr>
        <w:t>Culturally</w:t>
      </w:r>
      <w:r>
        <w:rPr>
          <w:spacing w:val="-7"/>
          <w:sz w:val="24"/>
        </w:rPr>
        <w:t xml:space="preserve"> </w:t>
      </w:r>
      <w:r>
        <w:rPr>
          <w:sz w:val="24"/>
        </w:rPr>
        <w:t>Relevant</w:t>
      </w:r>
      <w:r>
        <w:rPr>
          <w:spacing w:val="-7"/>
          <w:sz w:val="24"/>
        </w:rPr>
        <w:t xml:space="preserve"> </w:t>
      </w:r>
      <w:r>
        <w:rPr>
          <w:sz w:val="24"/>
        </w:rPr>
        <w:t>and</w:t>
      </w:r>
      <w:r>
        <w:rPr>
          <w:spacing w:val="-5"/>
          <w:sz w:val="24"/>
        </w:rPr>
        <w:t xml:space="preserve"> </w:t>
      </w:r>
      <w:r>
        <w:rPr>
          <w:sz w:val="24"/>
        </w:rPr>
        <w:t>Responsive</w:t>
      </w:r>
      <w:r>
        <w:rPr>
          <w:spacing w:val="-5"/>
          <w:sz w:val="24"/>
        </w:rPr>
        <w:t xml:space="preserve"> </w:t>
      </w:r>
      <w:r>
        <w:rPr>
          <w:sz w:val="24"/>
        </w:rPr>
        <w:t>Pedagogy,</w:t>
      </w:r>
      <w:r>
        <w:rPr>
          <w:spacing w:val="-5"/>
          <w:sz w:val="24"/>
        </w:rPr>
        <w:t xml:space="preserve"> </w:t>
      </w:r>
      <w:r>
        <w:rPr>
          <w:sz w:val="24"/>
        </w:rPr>
        <w:t>Cultural</w:t>
      </w:r>
      <w:r>
        <w:rPr>
          <w:spacing w:val="-8"/>
          <w:sz w:val="24"/>
        </w:rPr>
        <w:t xml:space="preserve"> </w:t>
      </w:r>
      <w:r>
        <w:rPr>
          <w:sz w:val="24"/>
        </w:rPr>
        <w:t>Safety and Trauma-Informed practices and assessment that reflects the student’s identity and lived experiences</w:t>
      </w:r>
    </w:p>
    <w:p w14:paraId="66E77EF4" w14:textId="77777777" w:rsidR="00014282" w:rsidRDefault="00000000">
      <w:pPr>
        <w:pStyle w:val="ListParagraph"/>
        <w:numPr>
          <w:ilvl w:val="0"/>
          <w:numId w:val="108"/>
        </w:numPr>
        <w:tabs>
          <w:tab w:val="left" w:pos="2520"/>
        </w:tabs>
        <w:spacing w:before="128" w:line="271" w:lineRule="auto"/>
        <w:ind w:right="2127"/>
        <w:jc w:val="both"/>
        <w:rPr>
          <w:sz w:val="24"/>
        </w:rPr>
      </w:pPr>
      <w:r>
        <w:rPr>
          <w:sz w:val="24"/>
        </w:rPr>
        <w:t>Evidence</w:t>
      </w:r>
      <w:r>
        <w:rPr>
          <w:spacing w:val="-3"/>
          <w:sz w:val="24"/>
        </w:rPr>
        <w:t xml:space="preserve"> </w:t>
      </w:r>
      <w:r>
        <w:rPr>
          <w:sz w:val="24"/>
        </w:rPr>
        <w:t>of</w:t>
      </w:r>
      <w:r>
        <w:rPr>
          <w:spacing w:val="-5"/>
          <w:sz w:val="24"/>
        </w:rPr>
        <w:t xml:space="preserve"> </w:t>
      </w:r>
      <w:r>
        <w:rPr>
          <w:sz w:val="24"/>
        </w:rPr>
        <w:t>Tier</w:t>
      </w:r>
      <w:r>
        <w:rPr>
          <w:spacing w:val="-3"/>
          <w:sz w:val="24"/>
        </w:rPr>
        <w:t xml:space="preserve"> </w:t>
      </w:r>
      <w:r>
        <w:rPr>
          <w:sz w:val="24"/>
        </w:rPr>
        <w:t>1</w:t>
      </w:r>
      <w:r>
        <w:rPr>
          <w:spacing w:val="-5"/>
          <w:sz w:val="24"/>
        </w:rPr>
        <w:t xml:space="preserve"> </w:t>
      </w:r>
      <w:r>
        <w:rPr>
          <w:sz w:val="24"/>
        </w:rPr>
        <w:t>and</w:t>
      </w:r>
      <w:r>
        <w:rPr>
          <w:spacing w:val="-5"/>
          <w:sz w:val="24"/>
        </w:rPr>
        <w:t xml:space="preserve"> </w:t>
      </w:r>
      <w:r>
        <w:rPr>
          <w:sz w:val="24"/>
        </w:rPr>
        <w:t>Tier</w:t>
      </w:r>
      <w:r>
        <w:rPr>
          <w:spacing w:val="-3"/>
          <w:sz w:val="24"/>
        </w:rPr>
        <w:t xml:space="preserve"> </w:t>
      </w:r>
      <w:r>
        <w:rPr>
          <w:sz w:val="24"/>
        </w:rPr>
        <w:t>2</w:t>
      </w:r>
      <w:r>
        <w:rPr>
          <w:spacing w:val="-3"/>
          <w:sz w:val="24"/>
        </w:rPr>
        <w:t xml:space="preserve"> </w:t>
      </w:r>
      <w:r>
        <w:rPr>
          <w:sz w:val="24"/>
        </w:rPr>
        <w:t>Strategies,</w:t>
      </w:r>
      <w:r>
        <w:rPr>
          <w:spacing w:val="-3"/>
          <w:sz w:val="24"/>
        </w:rPr>
        <w:t xml:space="preserve"> </w:t>
      </w:r>
      <w:r>
        <w:rPr>
          <w:sz w:val="24"/>
        </w:rPr>
        <w:t>Universal</w:t>
      </w:r>
      <w:r>
        <w:rPr>
          <w:spacing w:val="-3"/>
          <w:sz w:val="24"/>
        </w:rPr>
        <w:t xml:space="preserve"> </w:t>
      </w:r>
      <w:r>
        <w:rPr>
          <w:sz w:val="24"/>
        </w:rPr>
        <w:t>Design</w:t>
      </w:r>
      <w:r>
        <w:rPr>
          <w:spacing w:val="-4"/>
          <w:sz w:val="24"/>
        </w:rPr>
        <w:t xml:space="preserve"> </w:t>
      </w:r>
      <w:r>
        <w:rPr>
          <w:sz w:val="24"/>
        </w:rPr>
        <w:t>for</w:t>
      </w:r>
      <w:r>
        <w:rPr>
          <w:spacing w:val="-3"/>
          <w:sz w:val="24"/>
        </w:rPr>
        <w:t xml:space="preserve"> </w:t>
      </w:r>
      <w:r>
        <w:rPr>
          <w:sz w:val="24"/>
        </w:rPr>
        <w:t>Learning, Differentiated</w:t>
      </w:r>
      <w:r>
        <w:rPr>
          <w:spacing w:val="-8"/>
          <w:sz w:val="24"/>
        </w:rPr>
        <w:t xml:space="preserve"> </w:t>
      </w:r>
      <w:r>
        <w:rPr>
          <w:sz w:val="24"/>
        </w:rPr>
        <w:t>Instruction,</w:t>
      </w:r>
      <w:r>
        <w:rPr>
          <w:spacing w:val="-6"/>
          <w:sz w:val="24"/>
        </w:rPr>
        <w:t xml:space="preserve"> </w:t>
      </w:r>
      <w:r>
        <w:rPr>
          <w:sz w:val="24"/>
        </w:rPr>
        <w:t>Trauma-informed</w:t>
      </w:r>
      <w:r>
        <w:rPr>
          <w:spacing w:val="-8"/>
          <w:sz w:val="24"/>
        </w:rPr>
        <w:t xml:space="preserve"> </w:t>
      </w:r>
      <w:r>
        <w:rPr>
          <w:sz w:val="24"/>
        </w:rPr>
        <w:t>and</w:t>
      </w:r>
      <w:r>
        <w:rPr>
          <w:spacing w:val="-6"/>
          <w:sz w:val="24"/>
        </w:rPr>
        <w:t xml:space="preserve"> </w:t>
      </w:r>
      <w:r>
        <w:rPr>
          <w:sz w:val="24"/>
        </w:rPr>
        <w:t>Culturally</w:t>
      </w:r>
      <w:r>
        <w:rPr>
          <w:spacing w:val="-6"/>
          <w:sz w:val="24"/>
        </w:rPr>
        <w:t xml:space="preserve"> </w:t>
      </w:r>
      <w:r>
        <w:rPr>
          <w:sz w:val="24"/>
        </w:rPr>
        <w:t>Relevant</w:t>
      </w:r>
      <w:r>
        <w:rPr>
          <w:spacing w:val="-8"/>
          <w:sz w:val="24"/>
        </w:rPr>
        <w:t xml:space="preserve"> </w:t>
      </w:r>
      <w:r>
        <w:rPr>
          <w:sz w:val="24"/>
        </w:rPr>
        <w:t>and Responsive Pedagogy</w:t>
      </w:r>
    </w:p>
    <w:p w14:paraId="59FE3769" w14:textId="77777777" w:rsidR="00014282" w:rsidRDefault="00014282">
      <w:pPr>
        <w:pStyle w:val="ListParagraph"/>
        <w:spacing w:line="271" w:lineRule="auto"/>
        <w:jc w:val="both"/>
        <w:rPr>
          <w:sz w:val="24"/>
        </w:rPr>
        <w:sectPr w:rsidR="00014282">
          <w:headerReference w:type="default" r:id="rId138"/>
          <w:footerReference w:type="default" r:id="rId139"/>
          <w:pgSz w:w="12240" w:h="15840"/>
          <w:pgMar w:top="1920" w:right="0" w:bottom="1420" w:left="0" w:header="4" w:footer="1227" w:gutter="0"/>
          <w:cols w:space="720"/>
        </w:sectPr>
      </w:pPr>
    </w:p>
    <w:p w14:paraId="08A0945C" w14:textId="77777777" w:rsidR="00014282" w:rsidRDefault="00014282">
      <w:pPr>
        <w:pStyle w:val="BodyText"/>
      </w:pPr>
    </w:p>
    <w:p w14:paraId="13683F67" w14:textId="77777777" w:rsidR="00014282" w:rsidRDefault="00014282">
      <w:pPr>
        <w:pStyle w:val="BodyText"/>
      </w:pPr>
    </w:p>
    <w:p w14:paraId="21550BD1" w14:textId="77777777" w:rsidR="00014282" w:rsidRDefault="00014282">
      <w:pPr>
        <w:pStyle w:val="BodyText"/>
      </w:pPr>
    </w:p>
    <w:p w14:paraId="56B309A5" w14:textId="77777777" w:rsidR="00014282" w:rsidRDefault="00014282">
      <w:pPr>
        <w:pStyle w:val="BodyText"/>
      </w:pPr>
    </w:p>
    <w:p w14:paraId="2D85EC0A" w14:textId="77777777" w:rsidR="00014282" w:rsidRDefault="00014282">
      <w:pPr>
        <w:pStyle w:val="BodyText"/>
      </w:pPr>
    </w:p>
    <w:p w14:paraId="05BD0118" w14:textId="77777777" w:rsidR="00014282" w:rsidRDefault="00014282">
      <w:pPr>
        <w:pStyle w:val="BodyText"/>
      </w:pPr>
    </w:p>
    <w:p w14:paraId="3EDFB7CE" w14:textId="77777777" w:rsidR="00014282" w:rsidRDefault="00014282">
      <w:pPr>
        <w:pStyle w:val="BodyText"/>
        <w:spacing w:before="260"/>
      </w:pPr>
    </w:p>
    <w:p w14:paraId="279B3B9F" w14:textId="77777777" w:rsidR="00014282" w:rsidRDefault="00000000">
      <w:pPr>
        <w:pStyle w:val="ListParagraph"/>
        <w:numPr>
          <w:ilvl w:val="0"/>
          <w:numId w:val="108"/>
        </w:numPr>
        <w:tabs>
          <w:tab w:val="left" w:pos="2520"/>
        </w:tabs>
        <w:spacing w:before="0" w:line="266" w:lineRule="auto"/>
        <w:ind w:right="1610"/>
        <w:rPr>
          <w:sz w:val="24"/>
        </w:rPr>
      </w:pPr>
      <w:r>
        <w:rPr>
          <w:noProof/>
          <w:sz w:val="24"/>
        </w:rPr>
        <mc:AlternateContent>
          <mc:Choice Requires="wpg">
            <w:drawing>
              <wp:anchor distT="0" distB="0" distL="0" distR="0" simplePos="0" relativeHeight="15740928" behindDoc="0" locked="0" layoutInCell="1" allowOverlap="1" wp14:anchorId="5635F63B" wp14:editId="6F3429CB">
                <wp:simplePos x="0" y="0"/>
                <wp:positionH relativeFrom="page">
                  <wp:posOffset>0</wp:posOffset>
                </wp:positionH>
                <wp:positionV relativeFrom="paragraph">
                  <wp:posOffset>-1389148</wp:posOffset>
                </wp:positionV>
                <wp:extent cx="7763509" cy="1285875"/>
                <wp:effectExtent l="0" t="0" r="0" b="0"/>
                <wp:wrapNone/>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3509" cy="1285875"/>
                          <a:chOff x="0" y="0"/>
                          <a:chExt cx="7763509" cy="1285875"/>
                        </a:xfrm>
                      </wpg:grpSpPr>
                      <pic:pic xmlns:pic="http://schemas.openxmlformats.org/drawingml/2006/picture">
                        <pic:nvPicPr>
                          <pic:cNvPr id="132" name="Image 132"/>
                          <pic:cNvPicPr/>
                        </pic:nvPicPr>
                        <pic:blipFill>
                          <a:blip r:embed="rId107" cstate="print"/>
                          <a:stretch>
                            <a:fillRect/>
                          </a:stretch>
                        </pic:blipFill>
                        <pic:spPr>
                          <a:xfrm>
                            <a:off x="0" y="0"/>
                            <a:ext cx="7763383" cy="1204593"/>
                          </a:xfrm>
                          <a:prstGeom prst="rect">
                            <a:avLst/>
                          </a:prstGeom>
                        </pic:spPr>
                      </pic:pic>
                      <wps:wsp>
                        <wps:cNvPr id="133" name="Textbox 133"/>
                        <wps:cNvSpPr txBox="1"/>
                        <wps:spPr>
                          <a:xfrm>
                            <a:off x="0" y="0"/>
                            <a:ext cx="7763509" cy="1285875"/>
                          </a:xfrm>
                          <a:prstGeom prst="rect">
                            <a:avLst/>
                          </a:prstGeom>
                        </wps:spPr>
                        <wps:txbx>
                          <w:txbxContent>
                            <w:p w14:paraId="5DC0E822" w14:textId="77777777" w:rsidR="00014282" w:rsidRDefault="00014282">
                              <w:pPr>
                                <w:rPr>
                                  <w:sz w:val="24"/>
                                </w:rPr>
                              </w:pPr>
                            </w:p>
                            <w:p w14:paraId="4C9653AA" w14:textId="77777777" w:rsidR="00014282" w:rsidRDefault="00014282">
                              <w:pPr>
                                <w:rPr>
                                  <w:sz w:val="24"/>
                                </w:rPr>
                              </w:pPr>
                            </w:p>
                            <w:p w14:paraId="3E148F81" w14:textId="77777777" w:rsidR="00014282" w:rsidRDefault="00014282">
                              <w:pPr>
                                <w:rPr>
                                  <w:sz w:val="24"/>
                                </w:rPr>
                              </w:pPr>
                            </w:p>
                            <w:p w14:paraId="35D20D2C" w14:textId="77777777" w:rsidR="00014282" w:rsidRDefault="00014282">
                              <w:pPr>
                                <w:rPr>
                                  <w:sz w:val="24"/>
                                </w:rPr>
                              </w:pPr>
                            </w:p>
                            <w:p w14:paraId="56502B7F" w14:textId="77777777" w:rsidR="00014282" w:rsidRDefault="00014282">
                              <w:pPr>
                                <w:spacing w:before="22"/>
                                <w:rPr>
                                  <w:sz w:val="24"/>
                                </w:rPr>
                              </w:pPr>
                            </w:p>
                            <w:p w14:paraId="5CA19129" w14:textId="77777777" w:rsidR="00014282" w:rsidRDefault="00000000">
                              <w:pPr>
                                <w:numPr>
                                  <w:ilvl w:val="0"/>
                                  <w:numId w:val="106"/>
                                </w:numPr>
                                <w:tabs>
                                  <w:tab w:val="left" w:pos="2520"/>
                                </w:tabs>
                                <w:spacing w:line="310" w:lineRule="atLeast"/>
                                <w:ind w:right="1943"/>
                                <w:rPr>
                                  <w:sz w:val="24"/>
                                </w:rPr>
                              </w:pPr>
                              <w:r>
                                <w:rPr>
                                  <w:sz w:val="24"/>
                                </w:rPr>
                                <w:t>Evidence</w:t>
                              </w:r>
                              <w:r>
                                <w:rPr>
                                  <w:spacing w:val="-3"/>
                                  <w:sz w:val="24"/>
                                </w:rPr>
                                <w:t xml:space="preserve"> </w:t>
                              </w:r>
                              <w:r>
                                <w:rPr>
                                  <w:sz w:val="24"/>
                                </w:rPr>
                                <w:t>of</w:t>
                              </w:r>
                              <w:r>
                                <w:rPr>
                                  <w:spacing w:val="-5"/>
                                  <w:sz w:val="24"/>
                                </w:rPr>
                                <w:t xml:space="preserve"> </w:t>
                              </w:r>
                              <w:r>
                                <w:rPr>
                                  <w:sz w:val="24"/>
                                </w:rPr>
                                <w:t>an</w:t>
                              </w:r>
                              <w:r>
                                <w:rPr>
                                  <w:spacing w:val="-5"/>
                                  <w:sz w:val="24"/>
                                </w:rPr>
                                <w:t xml:space="preserve"> </w:t>
                              </w:r>
                              <w:r>
                                <w:rPr>
                                  <w:sz w:val="24"/>
                                </w:rPr>
                                <w:t>Individual</w:t>
                              </w:r>
                              <w:r>
                                <w:rPr>
                                  <w:spacing w:val="-3"/>
                                  <w:sz w:val="24"/>
                                </w:rPr>
                                <w:t xml:space="preserve"> </w:t>
                              </w:r>
                              <w:r>
                                <w:rPr>
                                  <w:sz w:val="24"/>
                                </w:rPr>
                                <w:t>Learning</w:t>
                              </w:r>
                              <w:r>
                                <w:rPr>
                                  <w:spacing w:val="-3"/>
                                  <w:sz w:val="24"/>
                                </w:rPr>
                                <w:t xml:space="preserve"> </w:t>
                              </w:r>
                              <w:r>
                                <w:rPr>
                                  <w:sz w:val="24"/>
                                </w:rPr>
                                <w:t>Plan</w:t>
                              </w:r>
                              <w:r>
                                <w:rPr>
                                  <w:spacing w:val="-3"/>
                                  <w:sz w:val="24"/>
                                </w:rPr>
                                <w:t xml:space="preserve"> </w:t>
                              </w:r>
                              <w:r>
                                <w:rPr>
                                  <w:sz w:val="24"/>
                                </w:rPr>
                                <w:t>(ILP)</w:t>
                              </w:r>
                              <w:r>
                                <w:rPr>
                                  <w:spacing w:val="-7"/>
                                  <w:sz w:val="24"/>
                                </w:rPr>
                                <w:t xml:space="preserve"> </w:t>
                              </w:r>
                              <w:r>
                                <w:rPr>
                                  <w:sz w:val="24"/>
                                </w:rPr>
                                <w:t>that</w:t>
                              </w:r>
                              <w:r>
                                <w:rPr>
                                  <w:spacing w:val="-5"/>
                                  <w:sz w:val="24"/>
                                </w:rPr>
                                <w:t xml:space="preserve"> </w:t>
                              </w:r>
                              <w:r>
                                <w:rPr>
                                  <w:sz w:val="24"/>
                                </w:rPr>
                                <w:t>records</w:t>
                              </w:r>
                              <w:r>
                                <w:rPr>
                                  <w:spacing w:val="-5"/>
                                  <w:sz w:val="24"/>
                                </w:rPr>
                                <w:t xml:space="preserve"> </w:t>
                              </w:r>
                              <w:r>
                                <w:rPr>
                                  <w:sz w:val="24"/>
                                </w:rPr>
                                <w:t>and</w:t>
                              </w:r>
                              <w:r>
                                <w:rPr>
                                  <w:spacing w:val="-3"/>
                                  <w:sz w:val="24"/>
                                </w:rPr>
                                <w:t xml:space="preserve"> </w:t>
                              </w:r>
                              <w:r>
                                <w:rPr>
                                  <w:sz w:val="24"/>
                                </w:rPr>
                                <w:t>tracks</w:t>
                              </w:r>
                              <w:r>
                                <w:rPr>
                                  <w:spacing w:val="-3"/>
                                  <w:sz w:val="24"/>
                                </w:rPr>
                                <w:t xml:space="preserve"> </w:t>
                              </w:r>
                              <w:r>
                                <w:rPr>
                                  <w:sz w:val="24"/>
                                </w:rPr>
                                <w:t>any strategies implemented by the teacher(s)</w:t>
                              </w:r>
                            </w:p>
                          </w:txbxContent>
                        </wps:txbx>
                        <wps:bodyPr wrap="square" lIns="0" tIns="0" rIns="0" bIns="0" rtlCol="0">
                          <a:noAutofit/>
                        </wps:bodyPr>
                      </wps:wsp>
                    </wpg:wgp>
                  </a:graphicData>
                </a:graphic>
              </wp:anchor>
            </w:drawing>
          </mc:Choice>
          <mc:Fallback>
            <w:pict>
              <v:group w14:anchorId="5635F63B" id="Group 131" o:spid="_x0000_s1048" style="position:absolute;left:0;text-align:left;margin-left:0;margin-top:-109.4pt;width:611.3pt;height:101.25pt;z-index:15740928;mso-wrap-distance-left:0;mso-wrap-distance-right:0;mso-position-horizontal-relative:page;mso-position-vertical-relative:text" coordsize="77635,12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">
                <v:shape id="Image 132" o:spid="_x0000_s1049" type="#_x0000_t75" style="position:absolute;width:77633;height:12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">
                  <v:imagedata r:id="rId108" o:title=""/>
                </v:shape>
                <v:shape id="Textbox 133" o:spid="_x0000_s1050" type="#_x0000_t202" style="position:absolute;width:77635;height:1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5DC0E822" w14:textId="77777777" w:rsidR="00014282" w:rsidRDefault="00014282">
                        <w:pPr>
                          <w:rPr>
                            <w:sz w:val="24"/>
                          </w:rPr>
                        </w:pPr>
                      </w:p>
                      <w:p w14:paraId="4C9653AA" w14:textId="77777777" w:rsidR="00014282" w:rsidRDefault="00014282">
                        <w:pPr>
                          <w:rPr>
                            <w:sz w:val="24"/>
                          </w:rPr>
                        </w:pPr>
                      </w:p>
                      <w:p w14:paraId="3E148F81" w14:textId="77777777" w:rsidR="00014282" w:rsidRDefault="00014282">
                        <w:pPr>
                          <w:rPr>
                            <w:sz w:val="24"/>
                          </w:rPr>
                        </w:pPr>
                      </w:p>
                      <w:p w14:paraId="35D20D2C" w14:textId="77777777" w:rsidR="00014282" w:rsidRDefault="00014282">
                        <w:pPr>
                          <w:rPr>
                            <w:sz w:val="24"/>
                          </w:rPr>
                        </w:pPr>
                      </w:p>
                      <w:p w14:paraId="56502B7F" w14:textId="77777777" w:rsidR="00014282" w:rsidRDefault="00014282">
                        <w:pPr>
                          <w:spacing w:before="22"/>
                          <w:rPr>
                            <w:sz w:val="24"/>
                          </w:rPr>
                        </w:pPr>
                      </w:p>
                      <w:p w14:paraId="5CA19129" w14:textId="77777777" w:rsidR="00014282" w:rsidRDefault="00000000">
                        <w:pPr>
                          <w:numPr>
                            <w:ilvl w:val="0"/>
                            <w:numId w:val="106"/>
                          </w:numPr>
                          <w:tabs>
                            <w:tab w:val="left" w:pos="2520"/>
                          </w:tabs>
                          <w:spacing w:line="310" w:lineRule="atLeast"/>
                          <w:ind w:right="1943"/>
                          <w:rPr>
                            <w:sz w:val="24"/>
                          </w:rPr>
                        </w:pPr>
                        <w:r>
                          <w:rPr>
                            <w:sz w:val="24"/>
                          </w:rPr>
                          <w:t>Evidence</w:t>
                        </w:r>
                        <w:r>
                          <w:rPr>
                            <w:spacing w:val="-3"/>
                            <w:sz w:val="24"/>
                          </w:rPr>
                          <w:t xml:space="preserve"> </w:t>
                        </w:r>
                        <w:r>
                          <w:rPr>
                            <w:sz w:val="24"/>
                          </w:rPr>
                          <w:t>of</w:t>
                        </w:r>
                        <w:r>
                          <w:rPr>
                            <w:spacing w:val="-5"/>
                            <w:sz w:val="24"/>
                          </w:rPr>
                          <w:t xml:space="preserve"> </w:t>
                        </w:r>
                        <w:r>
                          <w:rPr>
                            <w:sz w:val="24"/>
                          </w:rPr>
                          <w:t>an</w:t>
                        </w:r>
                        <w:r>
                          <w:rPr>
                            <w:spacing w:val="-5"/>
                            <w:sz w:val="24"/>
                          </w:rPr>
                          <w:t xml:space="preserve"> </w:t>
                        </w:r>
                        <w:r>
                          <w:rPr>
                            <w:sz w:val="24"/>
                          </w:rPr>
                          <w:t>Individual</w:t>
                        </w:r>
                        <w:r>
                          <w:rPr>
                            <w:spacing w:val="-3"/>
                            <w:sz w:val="24"/>
                          </w:rPr>
                          <w:t xml:space="preserve"> </w:t>
                        </w:r>
                        <w:r>
                          <w:rPr>
                            <w:sz w:val="24"/>
                          </w:rPr>
                          <w:t>Learning</w:t>
                        </w:r>
                        <w:r>
                          <w:rPr>
                            <w:spacing w:val="-3"/>
                            <w:sz w:val="24"/>
                          </w:rPr>
                          <w:t xml:space="preserve"> </w:t>
                        </w:r>
                        <w:r>
                          <w:rPr>
                            <w:sz w:val="24"/>
                          </w:rPr>
                          <w:t>Plan</w:t>
                        </w:r>
                        <w:r>
                          <w:rPr>
                            <w:spacing w:val="-3"/>
                            <w:sz w:val="24"/>
                          </w:rPr>
                          <w:t xml:space="preserve"> </w:t>
                        </w:r>
                        <w:r>
                          <w:rPr>
                            <w:sz w:val="24"/>
                          </w:rPr>
                          <w:t>(ILP)</w:t>
                        </w:r>
                        <w:r>
                          <w:rPr>
                            <w:spacing w:val="-7"/>
                            <w:sz w:val="24"/>
                          </w:rPr>
                          <w:t xml:space="preserve"> </w:t>
                        </w:r>
                        <w:r>
                          <w:rPr>
                            <w:sz w:val="24"/>
                          </w:rPr>
                          <w:t>that</w:t>
                        </w:r>
                        <w:r>
                          <w:rPr>
                            <w:spacing w:val="-5"/>
                            <w:sz w:val="24"/>
                          </w:rPr>
                          <w:t xml:space="preserve"> </w:t>
                        </w:r>
                        <w:r>
                          <w:rPr>
                            <w:sz w:val="24"/>
                          </w:rPr>
                          <w:t>records</w:t>
                        </w:r>
                        <w:r>
                          <w:rPr>
                            <w:spacing w:val="-5"/>
                            <w:sz w:val="24"/>
                          </w:rPr>
                          <w:t xml:space="preserve"> </w:t>
                        </w:r>
                        <w:r>
                          <w:rPr>
                            <w:sz w:val="24"/>
                          </w:rPr>
                          <w:t>and</w:t>
                        </w:r>
                        <w:r>
                          <w:rPr>
                            <w:spacing w:val="-3"/>
                            <w:sz w:val="24"/>
                          </w:rPr>
                          <w:t xml:space="preserve"> </w:t>
                        </w:r>
                        <w:r>
                          <w:rPr>
                            <w:sz w:val="24"/>
                          </w:rPr>
                          <w:t>tracks</w:t>
                        </w:r>
                        <w:r>
                          <w:rPr>
                            <w:spacing w:val="-3"/>
                            <w:sz w:val="24"/>
                          </w:rPr>
                          <w:t xml:space="preserve"> </w:t>
                        </w:r>
                        <w:r>
                          <w:rPr>
                            <w:sz w:val="24"/>
                          </w:rPr>
                          <w:t>any strategies implemented by the teacher(s)</w:t>
                        </w:r>
                      </w:p>
                    </w:txbxContent>
                  </v:textbox>
                </v:shape>
                <w10:wrap anchorx="page"/>
              </v:group>
            </w:pict>
          </mc:Fallback>
        </mc:AlternateContent>
      </w:r>
      <w:r>
        <w:rPr>
          <w:sz w:val="24"/>
        </w:rPr>
        <w:t>Evidence</w:t>
      </w:r>
      <w:r>
        <w:rPr>
          <w:spacing w:val="-5"/>
          <w:sz w:val="24"/>
        </w:rPr>
        <w:t xml:space="preserve"> </w:t>
      </w:r>
      <w:r>
        <w:rPr>
          <w:sz w:val="24"/>
        </w:rPr>
        <w:t>of</w:t>
      </w:r>
      <w:r>
        <w:rPr>
          <w:spacing w:val="-7"/>
          <w:sz w:val="24"/>
        </w:rPr>
        <w:t xml:space="preserve"> </w:t>
      </w:r>
      <w:r>
        <w:rPr>
          <w:sz w:val="24"/>
        </w:rPr>
        <w:t>implemented</w:t>
      </w:r>
      <w:r>
        <w:rPr>
          <w:spacing w:val="-5"/>
          <w:sz w:val="24"/>
        </w:rPr>
        <w:t xml:space="preserve"> </w:t>
      </w:r>
      <w:r>
        <w:rPr>
          <w:sz w:val="24"/>
        </w:rPr>
        <w:t>strategies</w:t>
      </w:r>
      <w:r>
        <w:rPr>
          <w:spacing w:val="-7"/>
          <w:sz w:val="24"/>
        </w:rPr>
        <w:t xml:space="preserve"> </w:t>
      </w:r>
      <w:r>
        <w:rPr>
          <w:sz w:val="24"/>
        </w:rPr>
        <w:t>recommended</w:t>
      </w:r>
      <w:r>
        <w:rPr>
          <w:spacing w:val="-5"/>
          <w:sz w:val="24"/>
        </w:rPr>
        <w:t xml:space="preserve"> </w:t>
      </w:r>
      <w:r>
        <w:rPr>
          <w:sz w:val="24"/>
        </w:rPr>
        <w:t>by</w:t>
      </w:r>
      <w:r>
        <w:rPr>
          <w:spacing w:val="-7"/>
          <w:sz w:val="24"/>
        </w:rPr>
        <w:t xml:space="preserve"> </w:t>
      </w:r>
      <w:r>
        <w:rPr>
          <w:sz w:val="24"/>
        </w:rPr>
        <w:t>the</w:t>
      </w:r>
      <w:r>
        <w:rPr>
          <w:spacing w:val="-7"/>
          <w:sz w:val="24"/>
        </w:rPr>
        <w:t xml:space="preserve"> </w:t>
      </w:r>
      <w:r>
        <w:rPr>
          <w:sz w:val="24"/>
        </w:rPr>
        <w:t>Special</w:t>
      </w:r>
      <w:r>
        <w:rPr>
          <w:spacing w:val="-5"/>
          <w:sz w:val="24"/>
        </w:rPr>
        <w:t xml:space="preserve"> </w:t>
      </w:r>
      <w:r>
        <w:rPr>
          <w:sz w:val="24"/>
        </w:rPr>
        <w:t>Education and Inclusion Consultant</w:t>
      </w:r>
    </w:p>
    <w:p w14:paraId="094AF7D1" w14:textId="77777777" w:rsidR="00014282" w:rsidRDefault="00000000">
      <w:pPr>
        <w:pStyle w:val="BodyText"/>
        <w:spacing w:before="122"/>
        <w:ind w:left="1440"/>
      </w:pPr>
      <w:r>
        <w:t>Most</w:t>
      </w:r>
      <w:r>
        <w:rPr>
          <w:spacing w:val="-2"/>
        </w:rPr>
        <w:t xml:space="preserve"> </w:t>
      </w:r>
      <w:r>
        <w:t>student</w:t>
      </w:r>
      <w:r>
        <w:rPr>
          <w:spacing w:val="-4"/>
        </w:rPr>
        <w:t xml:space="preserve"> </w:t>
      </w:r>
      <w:r>
        <w:t>needs</w:t>
      </w:r>
      <w:r>
        <w:rPr>
          <w:spacing w:val="-2"/>
        </w:rPr>
        <w:t xml:space="preserve"> </w:t>
      </w:r>
      <w:r>
        <w:t>can</w:t>
      </w:r>
      <w:r>
        <w:rPr>
          <w:spacing w:val="-2"/>
        </w:rPr>
        <w:t xml:space="preserve"> </w:t>
      </w:r>
      <w:r>
        <w:t>be</w:t>
      </w:r>
      <w:r>
        <w:rPr>
          <w:spacing w:val="-4"/>
        </w:rPr>
        <w:t xml:space="preserve"> </w:t>
      </w:r>
      <w:r>
        <w:t>met</w:t>
      </w:r>
      <w:r>
        <w:rPr>
          <w:spacing w:val="-2"/>
        </w:rPr>
        <w:t xml:space="preserve"> </w:t>
      </w:r>
      <w:r>
        <w:t>in</w:t>
      </w:r>
      <w:r>
        <w:rPr>
          <w:spacing w:val="-4"/>
        </w:rPr>
        <w:t xml:space="preserve"> </w:t>
      </w:r>
      <w:r>
        <w:t>the</w:t>
      </w:r>
      <w:r>
        <w:rPr>
          <w:spacing w:val="-4"/>
        </w:rPr>
        <w:t xml:space="preserve"> </w:t>
      </w:r>
      <w:r>
        <w:t>regular</w:t>
      </w:r>
      <w:r>
        <w:rPr>
          <w:spacing w:val="-2"/>
        </w:rPr>
        <w:t xml:space="preserve"> </w:t>
      </w:r>
      <w:r>
        <w:t>classroom</w:t>
      </w:r>
      <w:r>
        <w:rPr>
          <w:spacing w:val="-1"/>
        </w:rPr>
        <w:t xml:space="preserve"> </w:t>
      </w:r>
      <w:r>
        <w:t>with</w:t>
      </w:r>
      <w:r>
        <w:rPr>
          <w:spacing w:val="-2"/>
        </w:rPr>
        <w:t xml:space="preserve"> </w:t>
      </w:r>
      <w:r>
        <w:t>Tier</w:t>
      </w:r>
      <w:r>
        <w:rPr>
          <w:spacing w:val="-2"/>
        </w:rPr>
        <w:t xml:space="preserve"> </w:t>
      </w:r>
      <w:r>
        <w:t>1</w:t>
      </w:r>
      <w:r>
        <w:rPr>
          <w:spacing w:val="-6"/>
        </w:rPr>
        <w:t xml:space="preserve"> </w:t>
      </w:r>
      <w:r>
        <w:t>and</w:t>
      </w:r>
      <w:r>
        <w:rPr>
          <w:spacing w:val="-2"/>
        </w:rPr>
        <w:t xml:space="preserve"> </w:t>
      </w:r>
      <w:r>
        <w:t>Tier</w:t>
      </w:r>
      <w:r>
        <w:rPr>
          <w:spacing w:val="-4"/>
        </w:rPr>
        <w:t xml:space="preserve"> </w:t>
      </w:r>
      <w:r>
        <w:rPr>
          <w:spacing w:val="-10"/>
        </w:rPr>
        <w:t>2</w:t>
      </w:r>
    </w:p>
    <w:p w14:paraId="1C11B11E" w14:textId="77777777" w:rsidR="00014282" w:rsidRDefault="00000000">
      <w:pPr>
        <w:pStyle w:val="BodyText"/>
        <w:spacing w:before="43" w:line="276" w:lineRule="auto"/>
        <w:ind w:left="1440" w:right="1373"/>
      </w:pPr>
      <w:r>
        <w:t>interventions</w:t>
      </w:r>
      <w:r>
        <w:rPr>
          <w:spacing w:val="-4"/>
        </w:rPr>
        <w:t xml:space="preserve"> </w:t>
      </w:r>
      <w:r>
        <w:t>that</w:t>
      </w:r>
      <w:r>
        <w:rPr>
          <w:spacing w:val="-6"/>
        </w:rPr>
        <w:t xml:space="preserve"> </w:t>
      </w:r>
      <w:r>
        <w:t>consider</w:t>
      </w:r>
      <w:r>
        <w:rPr>
          <w:spacing w:val="-4"/>
        </w:rPr>
        <w:t xml:space="preserve"> </w:t>
      </w:r>
      <w:r>
        <w:t>the</w:t>
      </w:r>
      <w:r>
        <w:rPr>
          <w:spacing w:val="-4"/>
        </w:rPr>
        <w:t xml:space="preserve"> </w:t>
      </w:r>
      <w:r>
        <w:t>student’s</w:t>
      </w:r>
      <w:r>
        <w:rPr>
          <w:spacing w:val="-4"/>
        </w:rPr>
        <w:t xml:space="preserve"> </w:t>
      </w:r>
      <w:r>
        <w:t>identity,</w:t>
      </w:r>
      <w:r>
        <w:rPr>
          <w:spacing w:val="-4"/>
        </w:rPr>
        <w:t xml:space="preserve"> </w:t>
      </w:r>
      <w:r>
        <w:t>lived</w:t>
      </w:r>
      <w:r>
        <w:rPr>
          <w:spacing w:val="-5"/>
        </w:rPr>
        <w:t xml:space="preserve"> </w:t>
      </w:r>
      <w:r>
        <w:t>experiences,</w:t>
      </w:r>
      <w:r>
        <w:rPr>
          <w:spacing w:val="-4"/>
        </w:rPr>
        <w:t xml:space="preserve"> </w:t>
      </w:r>
      <w:r>
        <w:t>strengths</w:t>
      </w:r>
      <w:r>
        <w:rPr>
          <w:spacing w:val="-4"/>
        </w:rPr>
        <w:t xml:space="preserve"> </w:t>
      </w:r>
      <w:r>
        <w:t>and</w:t>
      </w:r>
      <w:r>
        <w:rPr>
          <w:spacing w:val="-6"/>
        </w:rPr>
        <w:t xml:space="preserve"> </w:t>
      </w:r>
      <w:r>
        <w:t>areas of need. If this is not possible, after careful consideration of the above and communication with parents, the teacher may refer the student to IST and/or SST.</w:t>
      </w:r>
    </w:p>
    <w:p w14:paraId="6DC49B78" w14:textId="77777777" w:rsidR="00014282" w:rsidRDefault="00000000">
      <w:pPr>
        <w:pStyle w:val="Heading3"/>
        <w:spacing w:before="237"/>
      </w:pPr>
      <w:r>
        <w:t>Assessments</w:t>
      </w:r>
      <w:r>
        <w:rPr>
          <w:spacing w:val="-9"/>
        </w:rPr>
        <w:t xml:space="preserve"> </w:t>
      </w:r>
      <w:r>
        <w:t>by</w:t>
      </w:r>
      <w:r>
        <w:rPr>
          <w:spacing w:val="-8"/>
        </w:rPr>
        <w:t xml:space="preserve"> </w:t>
      </w:r>
      <w:r>
        <w:rPr>
          <w:spacing w:val="-2"/>
        </w:rPr>
        <w:t>Teachers</w:t>
      </w:r>
    </w:p>
    <w:p w14:paraId="2A8D470D" w14:textId="77777777" w:rsidR="00014282" w:rsidRDefault="00000000">
      <w:pPr>
        <w:pStyle w:val="BodyText"/>
        <w:spacing w:before="192" w:line="276" w:lineRule="auto"/>
        <w:ind w:left="1440" w:right="1482"/>
      </w:pPr>
      <w:r>
        <w:t>Assessment findings provide information relevant for classroom programming,</w:t>
      </w:r>
      <w:r>
        <w:rPr>
          <w:spacing w:val="40"/>
        </w:rPr>
        <w:t xml:space="preserve"> </w:t>
      </w:r>
      <w:r>
        <w:t>Individual</w:t>
      </w:r>
      <w:r>
        <w:rPr>
          <w:spacing w:val="-1"/>
        </w:rPr>
        <w:t xml:space="preserve"> </w:t>
      </w:r>
      <w:r>
        <w:t>Education</w:t>
      </w:r>
      <w:r>
        <w:rPr>
          <w:spacing w:val="-1"/>
        </w:rPr>
        <w:t xml:space="preserve"> </w:t>
      </w:r>
      <w:r>
        <w:t>Plans,</w:t>
      </w:r>
      <w:r>
        <w:rPr>
          <w:spacing w:val="-1"/>
        </w:rPr>
        <w:t xml:space="preserve"> </w:t>
      </w:r>
      <w:r>
        <w:t>the</w:t>
      </w:r>
      <w:r>
        <w:rPr>
          <w:spacing w:val="-3"/>
        </w:rPr>
        <w:t xml:space="preserve"> </w:t>
      </w:r>
      <w:r>
        <w:t>Provincial</w:t>
      </w:r>
      <w:r>
        <w:rPr>
          <w:spacing w:val="-1"/>
        </w:rPr>
        <w:t xml:space="preserve"> </w:t>
      </w:r>
      <w:r>
        <w:t>Report</w:t>
      </w:r>
      <w:r>
        <w:rPr>
          <w:spacing w:val="-1"/>
        </w:rPr>
        <w:t xml:space="preserve"> </w:t>
      </w:r>
      <w:r>
        <w:t>Card</w:t>
      </w:r>
      <w:r>
        <w:rPr>
          <w:spacing w:val="-3"/>
        </w:rPr>
        <w:t xml:space="preserve"> </w:t>
      </w:r>
      <w:r>
        <w:t>and</w:t>
      </w:r>
      <w:r>
        <w:rPr>
          <w:spacing w:val="-3"/>
        </w:rPr>
        <w:t xml:space="preserve"> </w:t>
      </w:r>
      <w:r>
        <w:t>Identification</w:t>
      </w:r>
      <w:r>
        <w:rPr>
          <w:spacing w:val="-3"/>
        </w:rPr>
        <w:t xml:space="preserve"> </w:t>
      </w:r>
      <w:r>
        <w:t>Placement</w:t>
      </w:r>
      <w:r>
        <w:rPr>
          <w:spacing w:val="-1"/>
        </w:rPr>
        <w:t xml:space="preserve"> </w:t>
      </w:r>
      <w:r>
        <w:t>and Review Committees. Teachers collect assessment information in a variety of ways: formal and informal observations, discussions/conversations/questioning during the learning</w:t>
      </w:r>
      <w:r>
        <w:rPr>
          <w:spacing w:val="-7"/>
        </w:rPr>
        <w:t xml:space="preserve"> </w:t>
      </w:r>
      <w:r>
        <w:t>process,</w:t>
      </w:r>
      <w:r>
        <w:rPr>
          <w:spacing w:val="-7"/>
        </w:rPr>
        <w:t xml:space="preserve"> </w:t>
      </w:r>
      <w:r>
        <w:t>student-teacher</w:t>
      </w:r>
      <w:r>
        <w:rPr>
          <w:spacing w:val="-5"/>
        </w:rPr>
        <w:t xml:space="preserve"> </w:t>
      </w:r>
      <w:r>
        <w:t>conferences,</w:t>
      </w:r>
      <w:r>
        <w:rPr>
          <w:spacing w:val="-5"/>
        </w:rPr>
        <w:t xml:space="preserve"> </w:t>
      </w:r>
      <w:r>
        <w:t>homework,</w:t>
      </w:r>
      <w:r>
        <w:rPr>
          <w:spacing w:val="-5"/>
        </w:rPr>
        <w:t xml:space="preserve"> </w:t>
      </w:r>
      <w:r>
        <w:t>group</w:t>
      </w:r>
      <w:r>
        <w:rPr>
          <w:spacing w:val="-7"/>
        </w:rPr>
        <w:t xml:space="preserve"> </w:t>
      </w:r>
      <w:r>
        <w:t>work,</w:t>
      </w:r>
      <w:r>
        <w:rPr>
          <w:spacing w:val="-5"/>
        </w:rPr>
        <w:t xml:space="preserve"> </w:t>
      </w:r>
      <w:r>
        <w:t>demonstrations/ performances, projects, portfolios, developmental checklists/continua, peer and self-assessments/reflections, essays and tests. Assessment is planned at the same time as instruction, to determine what needs to be taught, guide next steps and help both teachers and students</w:t>
      </w:r>
      <w:r>
        <w:rPr>
          <w:spacing w:val="-1"/>
        </w:rPr>
        <w:t xml:space="preserve"> </w:t>
      </w:r>
      <w:r>
        <w:t>monitor and evaluate progress towards achieving learning</w:t>
      </w:r>
      <w:r>
        <w:rPr>
          <w:spacing w:val="-1"/>
        </w:rPr>
        <w:t xml:space="preserve"> </w:t>
      </w:r>
      <w:r>
        <w:t>goals.</w:t>
      </w:r>
    </w:p>
    <w:p w14:paraId="08EB8C53" w14:textId="77777777" w:rsidR="00014282" w:rsidRDefault="00000000">
      <w:pPr>
        <w:pStyle w:val="Heading5"/>
        <w:spacing w:before="238"/>
      </w:pPr>
      <w:r>
        <w:t>Types</w:t>
      </w:r>
      <w:r>
        <w:rPr>
          <w:spacing w:val="-4"/>
        </w:rPr>
        <w:t xml:space="preserve"> </w:t>
      </w:r>
      <w:r>
        <w:t>of</w:t>
      </w:r>
      <w:r>
        <w:rPr>
          <w:spacing w:val="-4"/>
        </w:rPr>
        <w:t xml:space="preserve"> </w:t>
      </w:r>
      <w:r>
        <w:rPr>
          <w:spacing w:val="-2"/>
        </w:rPr>
        <w:t>Assessments</w:t>
      </w:r>
    </w:p>
    <w:p w14:paraId="4F731462" w14:textId="77777777" w:rsidR="00014282" w:rsidRDefault="00000000">
      <w:pPr>
        <w:spacing w:before="122" w:line="276" w:lineRule="auto"/>
        <w:ind w:left="1440" w:right="1373"/>
        <w:rPr>
          <w:sz w:val="24"/>
        </w:rPr>
      </w:pPr>
      <w:r>
        <w:rPr>
          <w:sz w:val="24"/>
        </w:rPr>
        <w:t>Teachers carry out educational assessment as part of their on-going work with all students and for students with special education needs and disabilities, throughout the development,</w:t>
      </w:r>
      <w:r>
        <w:rPr>
          <w:spacing w:val="-5"/>
          <w:sz w:val="24"/>
        </w:rPr>
        <w:t xml:space="preserve"> </w:t>
      </w:r>
      <w:r>
        <w:rPr>
          <w:sz w:val="24"/>
        </w:rPr>
        <w:t>implementation</w:t>
      </w:r>
      <w:r>
        <w:rPr>
          <w:spacing w:val="-5"/>
          <w:sz w:val="24"/>
        </w:rPr>
        <w:t xml:space="preserve"> </w:t>
      </w:r>
      <w:r>
        <w:rPr>
          <w:sz w:val="24"/>
        </w:rPr>
        <w:t>and</w:t>
      </w:r>
      <w:r>
        <w:rPr>
          <w:spacing w:val="-5"/>
          <w:sz w:val="24"/>
        </w:rPr>
        <w:t xml:space="preserve"> </w:t>
      </w:r>
      <w:r>
        <w:rPr>
          <w:sz w:val="24"/>
        </w:rPr>
        <w:t>review</w:t>
      </w:r>
      <w:r>
        <w:rPr>
          <w:spacing w:val="-5"/>
          <w:sz w:val="24"/>
        </w:rPr>
        <w:t xml:space="preserve"> </w:t>
      </w:r>
      <w:r>
        <w:rPr>
          <w:sz w:val="24"/>
        </w:rPr>
        <w:t>of</w:t>
      </w:r>
      <w:r>
        <w:rPr>
          <w:spacing w:val="-6"/>
          <w:sz w:val="24"/>
        </w:rPr>
        <w:t xml:space="preserve"> </w:t>
      </w:r>
      <w:r>
        <w:rPr>
          <w:sz w:val="24"/>
        </w:rPr>
        <w:t>Individual</w:t>
      </w:r>
      <w:r>
        <w:rPr>
          <w:spacing w:val="-7"/>
          <w:sz w:val="24"/>
        </w:rPr>
        <w:t xml:space="preserve"> </w:t>
      </w:r>
      <w:r>
        <w:rPr>
          <w:sz w:val="24"/>
        </w:rPr>
        <w:t>Education</w:t>
      </w:r>
      <w:r>
        <w:rPr>
          <w:spacing w:val="-5"/>
          <w:sz w:val="24"/>
        </w:rPr>
        <w:t xml:space="preserve"> </w:t>
      </w:r>
      <w:r>
        <w:rPr>
          <w:sz w:val="24"/>
        </w:rPr>
        <w:t>Plans</w:t>
      </w:r>
      <w:r>
        <w:rPr>
          <w:spacing w:val="-5"/>
          <w:sz w:val="24"/>
        </w:rPr>
        <w:t xml:space="preserve"> </w:t>
      </w:r>
      <w:r>
        <w:rPr>
          <w:sz w:val="24"/>
        </w:rPr>
        <w:t>(IEP).</w:t>
      </w:r>
      <w:r>
        <w:rPr>
          <w:spacing w:val="-7"/>
          <w:sz w:val="24"/>
        </w:rPr>
        <w:t xml:space="preserve"> </w:t>
      </w:r>
      <w:r>
        <w:rPr>
          <w:sz w:val="24"/>
        </w:rPr>
        <w:t xml:space="preserve">Teachers use terms such as </w:t>
      </w:r>
      <w:r>
        <w:rPr>
          <w:i/>
          <w:sz w:val="24"/>
        </w:rPr>
        <w:t>diagnostic</w:t>
      </w:r>
      <w:r>
        <w:rPr>
          <w:sz w:val="24"/>
        </w:rPr>
        <w:t xml:space="preserve">, </w:t>
      </w:r>
      <w:r>
        <w:rPr>
          <w:i/>
          <w:sz w:val="24"/>
        </w:rPr>
        <w:t xml:space="preserve">formative </w:t>
      </w:r>
      <w:r>
        <w:rPr>
          <w:sz w:val="24"/>
        </w:rPr>
        <w:t xml:space="preserve">and </w:t>
      </w:r>
      <w:r>
        <w:rPr>
          <w:i/>
          <w:sz w:val="24"/>
        </w:rPr>
        <w:t xml:space="preserve">summative </w:t>
      </w:r>
      <w:r>
        <w:rPr>
          <w:sz w:val="24"/>
        </w:rPr>
        <w:t xml:space="preserve">to describe the kinds of educational assessment that can be used for different purposes: </w:t>
      </w:r>
      <w:r>
        <w:rPr>
          <w:i/>
          <w:sz w:val="24"/>
        </w:rPr>
        <w:t>assessment FOR learning</w:t>
      </w:r>
      <w:r>
        <w:rPr>
          <w:sz w:val="24"/>
        </w:rPr>
        <w:t xml:space="preserve">, </w:t>
      </w:r>
      <w:r>
        <w:rPr>
          <w:i/>
          <w:sz w:val="24"/>
        </w:rPr>
        <w:t>assessment OF learning</w:t>
      </w:r>
      <w:r>
        <w:rPr>
          <w:sz w:val="24"/>
        </w:rPr>
        <w:t xml:space="preserve">, and </w:t>
      </w:r>
      <w:r>
        <w:rPr>
          <w:i/>
          <w:sz w:val="24"/>
        </w:rPr>
        <w:t>assessment AS learning</w:t>
      </w:r>
      <w:r>
        <w:rPr>
          <w:sz w:val="24"/>
        </w:rPr>
        <w:t>.</w:t>
      </w:r>
    </w:p>
    <w:p w14:paraId="0CE1D157" w14:textId="77777777" w:rsidR="00014282" w:rsidRDefault="00000000">
      <w:pPr>
        <w:pStyle w:val="BodyText"/>
        <w:spacing w:before="121" w:line="276" w:lineRule="auto"/>
        <w:ind w:left="1440" w:right="1373"/>
      </w:pPr>
      <w:r>
        <w:rPr>
          <w:b/>
        </w:rPr>
        <w:t>Assessment</w:t>
      </w:r>
      <w:r>
        <w:rPr>
          <w:b/>
          <w:spacing w:val="-3"/>
        </w:rPr>
        <w:t xml:space="preserve"> </w:t>
      </w:r>
      <w:r>
        <w:rPr>
          <w:b/>
          <w:i/>
        </w:rPr>
        <w:t>FOR</w:t>
      </w:r>
      <w:r>
        <w:rPr>
          <w:b/>
          <w:i/>
          <w:spacing w:val="-3"/>
        </w:rPr>
        <w:t xml:space="preserve"> </w:t>
      </w:r>
      <w:r>
        <w:rPr>
          <w:b/>
        </w:rPr>
        <w:t>learning</w:t>
      </w:r>
      <w:r>
        <w:rPr>
          <w:b/>
          <w:spacing w:val="-2"/>
        </w:rPr>
        <w:t xml:space="preserve"> </w:t>
      </w:r>
      <w:r>
        <w:t>is</w:t>
      </w:r>
      <w:r>
        <w:rPr>
          <w:spacing w:val="-3"/>
        </w:rPr>
        <w:t xml:space="preserve"> </w:t>
      </w:r>
      <w:r>
        <w:t>the</w:t>
      </w:r>
      <w:r>
        <w:rPr>
          <w:spacing w:val="-5"/>
        </w:rPr>
        <w:t xml:space="preserve"> </w:t>
      </w:r>
      <w:r>
        <w:t>process</w:t>
      </w:r>
      <w:r>
        <w:rPr>
          <w:spacing w:val="-5"/>
        </w:rPr>
        <w:t xml:space="preserve"> </w:t>
      </w:r>
      <w:r>
        <w:t>of</w:t>
      </w:r>
      <w:r>
        <w:rPr>
          <w:spacing w:val="-5"/>
        </w:rPr>
        <w:t xml:space="preserve"> </w:t>
      </w:r>
      <w:r>
        <w:t>collecting</w:t>
      </w:r>
      <w:r>
        <w:rPr>
          <w:spacing w:val="-5"/>
        </w:rPr>
        <w:t xml:space="preserve"> </w:t>
      </w:r>
      <w:r>
        <w:t>information</w:t>
      </w:r>
      <w:r>
        <w:rPr>
          <w:spacing w:val="-3"/>
        </w:rPr>
        <w:t xml:space="preserve"> </w:t>
      </w:r>
      <w:r>
        <w:t>to</w:t>
      </w:r>
      <w:r>
        <w:rPr>
          <w:spacing w:val="-3"/>
        </w:rPr>
        <w:t xml:space="preserve"> </w:t>
      </w:r>
      <w:r>
        <w:t>decide</w:t>
      </w:r>
      <w:r>
        <w:rPr>
          <w:spacing w:val="-3"/>
        </w:rPr>
        <w:t xml:space="preserve"> </w:t>
      </w:r>
      <w:r>
        <w:t>where learners are in their learning, where they need to go and how best to get there. It is integral to the IEP process and can be diagnostic and/or formative in its use:</w:t>
      </w:r>
    </w:p>
    <w:p w14:paraId="4E28B2FF" w14:textId="77777777" w:rsidR="00014282" w:rsidRDefault="00000000">
      <w:pPr>
        <w:pStyle w:val="ListParagraph"/>
        <w:numPr>
          <w:ilvl w:val="0"/>
          <w:numId w:val="107"/>
        </w:numPr>
        <w:tabs>
          <w:tab w:val="left" w:pos="2160"/>
        </w:tabs>
        <w:spacing w:before="119" w:line="276" w:lineRule="auto"/>
        <w:ind w:right="1564"/>
        <w:rPr>
          <w:rFonts w:ascii="Times New Roman" w:hAnsi="Times New Roman"/>
          <w:sz w:val="24"/>
        </w:rPr>
      </w:pPr>
      <w:r>
        <w:rPr>
          <w:b/>
          <w:i/>
          <w:sz w:val="24"/>
        </w:rPr>
        <w:t xml:space="preserve">Diagnostic assessment </w:t>
      </w:r>
      <w:r>
        <w:rPr>
          <w:sz w:val="24"/>
        </w:rPr>
        <w:t>occurs before instruction begins so teachers can determine students’ readiness to learn new knowledge/skills and identify their instructional needs. Teachers use the information to determine what students already</w:t>
      </w:r>
      <w:r>
        <w:rPr>
          <w:spacing w:val="-2"/>
          <w:sz w:val="24"/>
        </w:rPr>
        <w:t xml:space="preserve"> </w:t>
      </w:r>
      <w:r>
        <w:rPr>
          <w:sz w:val="24"/>
        </w:rPr>
        <w:t>know</w:t>
      </w:r>
      <w:r>
        <w:rPr>
          <w:spacing w:val="-2"/>
          <w:sz w:val="24"/>
        </w:rPr>
        <w:t xml:space="preserve"> </w:t>
      </w:r>
      <w:r>
        <w:rPr>
          <w:sz w:val="24"/>
        </w:rPr>
        <w:t>and</w:t>
      </w:r>
      <w:r>
        <w:rPr>
          <w:spacing w:val="-2"/>
          <w:sz w:val="24"/>
        </w:rPr>
        <w:t xml:space="preserve"> </w:t>
      </w:r>
      <w:r>
        <w:rPr>
          <w:sz w:val="24"/>
        </w:rPr>
        <w:t>can</w:t>
      </w:r>
      <w:r>
        <w:rPr>
          <w:spacing w:val="-4"/>
          <w:sz w:val="24"/>
        </w:rPr>
        <w:t xml:space="preserve"> </w:t>
      </w:r>
      <w:r>
        <w:rPr>
          <w:sz w:val="24"/>
        </w:rPr>
        <w:t>do</w:t>
      </w:r>
      <w:r>
        <w:rPr>
          <w:spacing w:val="-2"/>
          <w:sz w:val="24"/>
        </w:rPr>
        <w:t xml:space="preserve"> </w:t>
      </w:r>
      <w:r>
        <w:rPr>
          <w:sz w:val="24"/>
        </w:rPr>
        <w:t>with</w:t>
      </w:r>
      <w:r>
        <w:rPr>
          <w:spacing w:val="-2"/>
          <w:sz w:val="24"/>
        </w:rPr>
        <w:t xml:space="preserve"> </w:t>
      </w:r>
      <w:r>
        <w:rPr>
          <w:sz w:val="24"/>
        </w:rPr>
        <w:t>respect</w:t>
      </w:r>
      <w:r>
        <w:rPr>
          <w:spacing w:val="-4"/>
          <w:sz w:val="24"/>
        </w:rPr>
        <w:t xml:space="preserve"> </w:t>
      </w:r>
      <w:r>
        <w:rPr>
          <w:sz w:val="24"/>
        </w:rPr>
        <w:t>to</w:t>
      </w:r>
      <w:r>
        <w:rPr>
          <w:spacing w:val="-4"/>
          <w:sz w:val="24"/>
        </w:rPr>
        <w:t xml:space="preserve"> </w:t>
      </w:r>
      <w:r>
        <w:rPr>
          <w:sz w:val="24"/>
        </w:rPr>
        <w:t>the</w:t>
      </w:r>
      <w:r>
        <w:rPr>
          <w:spacing w:val="-6"/>
          <w:sz w:val="24"/>
        </w:rPr>
        <w:t xml:space="preserve"> </w:t>
      </w:r>
      <w:r>
        <w:rPr>
          <w:sz w:val="24"/>
        </w:rPr>
        <w:t>knowledge</w:t>
      </w:r>
      <w:r>
        <w:rPr>
          <w:spacing w:val="-2"/>
          <w:sz w:val="24"/>
        </w:rPr>
        <w:t xml:space="preserve"> </w:t>
      </w:r>
      <w:r>
        <w:rPr>
          <w:sz w:val="24"/>
        </w:rPr>
        <w:t>and</w:t>
      </w:r>
      <w:r>
        <w:rPr>
          <w:spacing w:val="-2"/>
          <w:sz w:val="24"/>
        </w:rPr>
        <w:t xml:space="preserve"> </w:t>
      </w:r>
      <w:r>
        <w:rPr>
          <w:sz w:val="24"/>
        </w:rPr>
        <w:t>skills</w:t>
      </w:r>
      <w:r>
        <w:rPr>
          <w:spacing w:val="-2"/>
          <w:sz w:val="24"/>
        </w:rPr>
        <w:t xml:space="preserve"> </w:t>
      </w:r>
      <w:r>
        <w:rPr>
          <w:sz w:val="24"/>
        </w:rPr>
        <w:t>outlined</w:t>
      </w:r>
      <w:r>
        <w:rPr>
          <w:spacing w:val="-4"/>
          <w:sz w:val="24"/>
        </w:rPr>
        <w:t xml:space="preserve"> </w:t>
      </w:r>
      <w:r>
        <w:rPr>
          <w:sz w:val="24"/>
        </w:rPr>
        <w:t>in</w:t>
      </w:r>
      <w:r>
        <w:rPr>
          <w:spacing w:val="-2"/>
          <w:sz w:val="24"/>
        </w:rPr>
        <w:t xml:space="preserve"> </w:t>
      </w:r>
      <w:r>
        <w:rPr>
          <w:sz w:val="24"/>
        </w:rPr>
        <w:t>the curriculum expectations. Teachers then work with students to set appropriate learning goals and plan differentiated and personalized instruction</w:t>
      </w:r>
      <w:r>
        <w:rPr>
          <w:b/>
          <w:i/>
          <w:sz w:val="24"/>
        </w:rPr>
        <w:t>/</w:t>
      </w:r>
      <w:r>
        <w:rPr>
          <w:sz w:val="24"/>
        </w:rPr>
        <w:t>assessment.</w:t>
      </w:r>
    </w:p>
    <w:p w14:paraId="0A67C9EA" w14:textId="77777777" w:rsidR="00014282" w:rsidRDefault="00014282">
      <w:pPr>
        <w:pStyle w:val="ListParagraph"/>
        <w:spacing w:line="276" w:lineRule="auto"/>
        <w:rPr>
          <w:rFonts w:ascii="Times New Roman" w:hAnsi="Times New Roman"/>
          <w:sz w:val="24"/>
        </w:rPr>
        <w:sectPr w:rsidR="00014282">
          <w:headerReference w:type="default" r:id="rId140"/>
          <w:footerReference w:type="default" r:id="rId141"/>
          <w:pgSz w:w="12240" w:h="15840"/>
          <w:pgMar w:top="0" w:right="0" w:bottom="1420" w:left="0" w:header="0" w:footer="1227" w:gutter="0"/>
          <w:cols w:space="720"/>
        </w:sectPr>
      </w:pPr>
    </w:p>
    <w:p w14:paraId="4AB9D15A" w14:textId="77777777" w:rsidR="00014282" w:rsidRDefault="00014282">
      <w:pPr>
        <w:pStyle w:val="BodyText"/>
      </w:pPr>
    </w:p>
    <w:p w14:paraId="55A13E23" w14:textId="77777777" w:rsidR="00014282" w:rsidRDefault="00014282">
      <w:pPr>
        <w:pStyle w:val="BodyText"/>
      </w:pPr>
    </w:p>
    <w:p w14:paraId="25D9B9C1" w14:textId="77777777" w:rsidR="00014282" w:rsidRDefault="00014282">
      <w:pPr>
        <w:pStyle w:val="BodyText"/>
      </w:pPr>
    </w:p>
    <w:p w14:paraId="2CB7F050" w14:textId="77777777" w:rsidR="00014282" w:rsidRDefault="00014282">
      <w:pPr>
        <w:pStyle w:val="BodyText"/>
      </w:pPr>
    </w:p>
    <w:p w14:paraId="278B06AE" w14:textId="77777777" w:rsidR="00014282" w:rsidRDefault="00014282">
      <w:pPr>
        <w:pStyle w:val="BodyText"/>
      </w:pPr>
    </w:p>
    <w:p w14:paraId="1B8BFDFB" w14:textId="77777777" w:rsidR="00014282" w:rsidRDefault="00014282">
      <w:pPr>
        <w:pStyle w:val="BodyText"/>
      </w:pPr>
    </w:p>
    <w:p w14:paraId="649B4592" w14:textId="77777777" w:rsidR="00014282" w:rsidRDefault="00014282">
      <w:pPr>
        <w:pStyle w:val="BodyText"/>
        <w:spacing w:before="142"/>
      </w:pPr>
    </w:p>
    <w:p w14:paraId="33C8E581" w14:textId="77777777" w:rsidR="00014282" w:rsidRDefault="00000000">
      <w:pPr>
        <w:pStyle w:val="BodyText"/>
        <w:spacing w:line="276" w:lineRule="auto"/>
        <w:ind w:left="2160" w:right="953"/>
      </w:pPr>
      <w:r>
        <w:rPr>
          <w:noProof/>
        </w:rPr>
        <mc:AlternateContent>
          <mc:Choice Requires="wpg">
            <w:drawing>
              <wp:anchor distT="0" distB="0" distL="0" distR="0" simplePos="0" relativeHeight="15741440" behindDoc="0" locked="0" layoutInCell="1" allowOverlap="1" wp14:anchorId="3F345452" wp14:editId="5593A621">
                <wp:simplePos x="0" y="0"/>
                <wp:positionH relativeFrom="page">
                  <wp:posOffset>0</wp:posOffset>
                </wp:positionH>
                <wp:positionV relativeFrom="paragraph">
                  <wp:posOffset>-1314218</wp:posOffset>
                </wp:positionV>
                <wp:extent cx="7763509" cy="1289050"/>
                <wp:effectExtent l="0" t="0" r="0" b="0"/>
                <wp:wrapNone/>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3509" cy="1289050"/>
                          <a:chOff x="0" y="0"/>
                          <a:chExt cx="7763509" cy="1289050"/>
                        </a:xfrm>
                      </wpg:grpSpPr>
                      <pic:pic xmlns:pic="http://schemas.openxmlformats.org/drawingml/2006/picture">
                        <pic:nvPicPr>
                          <pic:cNvPr id="137" name="Image 137"/>
                          <pic:cNvPicPr/>
                        </pic:nvPicPr>
                        <pic:blipFill>
                          <a:blip r:embed="rId107" cstate="print"/>
                          <a:stretch>
                            <a:fillRect/>
                          </a:stretch>
                        </pic:blipFill>
                        <pic:spPr>
                          <a:xfrm>
                            <a:off x="0" y="0"/>
                            <a:ext cx="7763383" cy="1204593"/>
                          </a:xfrm>
                          <a:prstGeom prst="rect">
                            <a:avLst/>
                          </a:prstGeom>
                        </pic:spPr>
                      </pic:pic>
                      <wps:wsp>
                        <wps:cNvPr id="138" name="Textbox 138"/>
                        <wps:cNvSpPr txBox="1"/>
                        <wps:spPr>
                          <a:xfrm>
                            <a:off x="0" y="0"/>
                            <a:ext cx="7763509" cy="1289050"/>
                          </a:xfrm>
                          <a:prstGeom prst="rect">
                            <a:avLst/>
                          </a:prstGeom>
                        </wps:spPr>
                        <wps:txbx>
                          <w:txbxContent>
                            <w:p w14:paraId="74CABB8B" w14:textId="77777777" w:rsidR="00014282" w:rsidRDefault="00014282">
                              <w:pPr>
                                <w:rPr>
                                  <w:sz w:val="24"/>
                                </w:rPr>
                              </w:pPr>
                            </w:p>
                            <w:p w14:paraId="2089BC48" w14:textId="77777777" w:rsidR="00014282" w:rsidRDefault="00014282">
                              <w:pPr>
                                <w:rPr>
                                  <w:sz w:val="24"/>
                                </w:rPr>
                              </w:pPr>
                            </w:p>
                            <w:p w14:paraId="5F08E880" w14:textId="77777777" w:rsidR="00014282" w:rsidRDefault="00014282">
                              <w:pPr>
                                <w:rPr>
                                  <w:sz w:val="24"/>
                                </w:rPr>
                              </w:pPr>
                            </w:p>
                            <w:p w14:paraId="73CC683D" w14:textId="77777777" w:rsidR="00014282" w:rsidRDefault="00014282">
                              <w:pPr>
                                <w:rPr>
                                  <w:sz w:val="24"/>
                                </w:rPr>
                              </w:pPr>
                            </w:p>
                            <w:p w14:paraId="03C7E207" w14:textId="77777777" w:rsidR="00014282" w:rsidRDefault="00014282">
                              <w:pPr>
                                <w:spacing w:before="23"/>
                                <w:rPr>
                                  <w:sz w:val="24"/>
                                </w:rPr>
                              </w:pPr>
                            </w:p>
                            <w:p w14:paraId="2636CF61" w14:textId="77777777" w:rsidR="00014282" w:rsidRDefault="00000000">
                              <w:pPr>
                                <w:numPr>
                                  <w:ilvl w:val="0"/>
                                  <w:numId w:val="105"/>
                                </w:numPr>
                                <w:tabs>
                                  <w:tab w:val="left" w:pos="2160"/>
                                </w:tabs>
                                <w:spacing w:before="1" w:line="310" w:lineRule="atLeast"/>
                                <w:ind w:right="1556"/>
                                <w:rPr>
                                  <w:sz w:val="24"/>
                                </w:rPr>
                              </w:pPr>
                              <w:r>
                                <w:rPr>
                                  <w:b/>
                                  <w:i/>
                                  <w:sz w:val="24"/>
                                </w:rPr>
                                <w:t xml:space="preserve">Formative assessment </w:t>
                              </w:r>
                              <w:r>
                                <w:rPr>
                                  <w:sz w:val="24"/>
                                </w:rPr>
                                <w:t>is frequent and ongoing, carried out while students are gaining</w:t>
                              </w:r>
                              <w:r>
                                <w:rPr>
                                  <w:spacing w:val="-6"/>
                                  <w:sz w:val="24"/>
                                </w:rPr>
                                <w:t xml:space="preserve"> </w:t>
                              </w:r>
                              <w:r>
                                <w:rPr>
                                  <w:sz w:val="24"/>
                                </w:rPr>
                                <w:t>knowledge</w:t>
                              </w:r>
                              <w:r>
                                <w:rPr>
                                  <w:spacing w:val="-4"/>
                                  <w:sz w:val="24"/>
                                </w:rPr>
                                <w:t xml:space="preserve"> </w:t>
                              </w:r>
                              <w:r>
                                <w:rPr>
                                  <w:sz w:val="24"/>
                                </w:rPr>
                                <w:t>and</w:t>
                              </w:r>
                              <w:r>
                                <w:rPr>
                                  <w:spacing w:val="-6"/>
                                  <w:sz w:val="24"/>
                                </w:rPr>
                                <w:t xml:space="preserve"> </w:t>
                              </w:r>
                              <w:r>
                                <w:rPr>
                                  <w:sz w:val="24"/>
                                </w:rPr>
                                <w:t>practising</w:t>
                              </w:r>
                              <w:r>
                                <w:rPr>
                                  <w:spacing w:val="-4"/>
                                  <w:sz w:val="24"/>
                                </w:rPr>
                                <w:t xml:space="preserve"> </w:t>
                              </w:r>
                              <w:r>
                                <w:rPr>
                                  <w:sz w:val="24"/>
                                </w:rPr>
                                <w:t>skills.</w:t>
                              </w:r>
                              <w:r>
                                <w:rPr>
                                  <w:spacing w:val="-4"/>
                                  <w:sz w:val="24"/>
                                </w:rPr>
                                <w:t xml:space="preserve"> </w:t>
                              </w:r>
                              <w:r>
                                <w:rPr>
                                  <w:sz w:val="24"/>
                                </w:rPr>
                                <w:t>Teachers</w:t>
                              </w:r>
                              <w:r>
                                <w:rPr>
                                  <w:spacing w:val="-4"/>
                                  <w:sz w:val="24"/>
                                </w:rPr>
                                <w:t xml:space="preserve"> </w:t>
                              </w:r>
                              <w:r>
                                <w:rPr>
                                  <w:sz w:val="24"/>
                                </w:rPr>
                                <w:t>use</w:t>
                              </w:r>
                              <w:r>
                                <w:rPr>
                                  <w:spacing w:val="-6"/>
                                  <w:sz w:val="24"/>
                                </w:rPr>
                                <w:t xml:space="preserve"> </w:t>
                              </w:r>
                              <w:r>
                                <w:rPr>
                                  <w:sz w:val="24"/>
                                </w:rPr>
                                <w:t>the</w:t>
                              </w:r>
                              <w:r>
                                <w:rPr>
                                  <w:spacing w:val="-4"/>
                                  <w:sz w:val="24"/>
                                </w:rPr>
                                <w:t xml:space="preserve"> </w:t>
                              </w:r>
                              <w:r>
                                <w:rPr>
                                  <w:sz w:val="24"/>
                                </w:rPr>
                                <w:t>information</w:t>
                              </w:r>
                              <w:r>
                                <w:rPr>
                                  <w:spacing w:val="-4"/>
                                  <w:sz w:val="24"/>
                                </w:rPr>
                                <w:t xml:space="preserve"> </w:t>
                              </w:r>
                              <w:r>
                                <w:rPr>
                                  <w:sz w:val="24"/>
                                </w:rPr>
                                <w:t>to</w:t>
                              </w:r>
                              <w:r>
                                <w:rPr>
                                  <w:spacing w:val="-6"/>
                                  <w:sz w:val="24"/>
                                </w:rPr>
                                <w:t xml:space="preserve"> </w:t>
                              </w:r>
                              <w:r>
                                <w:rPr>
                                  <w:sz w:val="24"/>
                                </w:rPr>
                                <w:t>monitor</w:t>
                              </w:r>
                            </w:p>
                          </w:txbxContent>
                        </wps:txbx>
                        <wps:bodyPr wrap="square" lIns="0" tIns="0" rIns="0" bIns="0" rtlCol="0">
                          <a:noAutofit/>
                        </wps:bodyPr>
                      </wps:wsp>
                    </wpg:wgp>
                  </a:graphicData>
                </a:graphic>
              </wp:anchor>
            </w:drawing>
          </mc:Choice>
          <mc:Fallback>
            <w:pict>
              <v:group w14:anchorId="3F345452" id="Group 136" o:spid="_x0000_s1051" style="position:absolute;left:0;text-align:left;margin-left:0;margin-top:-103.5pt;width:611.3pt;height:101.5pt;z-index:15741440;mso-wrap-distance-left:0;mso-wrap-distance-right:0;mso-position-horizontal-relative:page;mso-position-vertical-relative:text" coordsize="77635,12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">
                <v:shape id="Image 137" o:spid="_x0000_s1052" type="#_x0000_t75" style="position:absolute;width:77633;height:12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">
                  <v:imagedata r:id="rId108" o:title=""/>
                </v:shape>
                <v:shape id="Textbox 138" o:spid="_x0000_s1053" type="#_x0000_t202" style="position:absolute;width:77635;height:1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74CABB8B" w14:textId="77777777" w:rsidR="00014282" w:rsidRDefault="00014282">
                        <w:pPr>
                          <w:rPr>
                            <w:sz w:val="24"/>
                          </w:rPr>
                        </w:pPr>
                      </w:p>
                      <w:p w14:paraId="2089BC48" w14:textId="77777777" w:rsidR="00014282" w:rsidRDefault="00014282">
                        <w:pPr>
                          <w:rPr>
                            <w:sz w:val="24"/>
                          </w:rPr>
                        </w:pPr>
                      </w:p>
                      <w:p w14:paraId="5F08E880" w14:textId="77777777" w:rsidR="00014282" w:rsidRDefault="00014282">
                        <w:pPr>
                          <w:rPr>
                            <w:sz w:val="24"/>
                          </w:rPr>
                        </w:pPr>
                      </w:p>
                      <w:p w14:paraId="73CC683D" w14:textId="77777777" w:rsidR="00014282" w:rsidRDefault="00014282">
                        <w:pPr>
                          <w:rPr>
                            <w:sz w:val="24"/>
                          </w:rPr>
                        </w:pPr>
                      </w:p>
                      <w:p w14:paraId="03C7E207" w14:textId="77777777" w:rsidR="00014282" w:rsidRDefault="00014282">
                        <w:pPr>
                          <w:spacing w:before="23"/>
                          <w:rPr>
                            <w:sz w:val="24"/>
                          </w:rPr>
                        </w:pPr>
                      </w:p>
                      <w:p w14:paraId="2636CF61" w14:textId="77777777" w:rsidR="00014282" w:rsidRDefault="00000000">
                        <w:pPr>
                          <w:numPr>
                            <w:ilvl w:val="0"/>
                            <w:numId w:val="105"/>
                          </w:numPr>
                          <w:tabs>
                            <w:tab w:val="left" w:pos="2160"/>
                          </w:tabs>
                          <w:spacing w:before="1" w:line="310" w:lineRule="atLeast"/>
                          <w:ind w:right="1556"/>
                          <w:rPr>
                            <w:sz w:val="24"/>
                          </w:rPr>
                        </w:pPr>
                        <w:r>
                          <w:rPr>
                            <w:b/>
                            <w:i/>
                            <w:sz w:val="24"/>
                          </w:rPr>
                          <w:t xml:space="preserve">Formative assessment </w:t>
                        </w:r>
                        <w:r>
                          <w:rPr>
                            <w:sz w:val="24"/>
                          </w:rPr>
                          <w:t>is frequent and ongoing, carried out while students are gaining</w:t>
                        </w:r>
                        <w:r>
                          <w:rPr>
                            <w:spacing w:val="-6"/>
                            <w:sz w:val="24"/>
                          </w:rPr>
                          <w:t xml:space="preserve"> </w:t>
                        </w:r>
                        <w:r>
                          <w:rPr>
                            <w:sz w:val="24"/>
                          </w:rPr>
                          <w:t>knowledge</w:t>
                        </w:r>
                        <w:r>
                          <w:rPr>
                            <w:spacing w:val="-4"/>
                            <w:sz w:val="24"/>
                          </w:rPr>
                          <w:t xml:space="preserve"> </w:t>
                        </w:r>
                        <w:r>
                          <w:rPr>
                            <w:sz w:val="24"/>
                          </w:rPr>
                          <w:t>and</w:t>
                        </w:r>
                        <w:r>
                          <w:rPr>
                            <w:spacing w:val="-6"/>
                            <w:sz w:val="24"/>
                          </w:rPr>
                          <w:t xml:space="preserve"> </w:t>
                        </w:r>
                        <w:r>
                          <w:rPr>
                            <w:sz w:val="24"/>
                          </w:rPr>
                          <w:t>practising</w:t>
                        </w:r>
                        <w:r>
                          <w:rPr>
                            <w:spacing w:val="-4"/>
                            <w:sz w:val="24"/>
                          </w:rPr>
                          <w:t xml:space="preserve"> </w:t>
                        </w:r>
                        <w:r>
                          <w:rPr>
                            <w:sz w:val="24"/>
                          </w:rPr>
                          <w:t>skills.</w:t>
                        </w:r>
                        <w:r>
                          <w:rPr>
                            <w:spacing w:val="-4"/>
                            <w:sz w:val="24"/>
                          </w:rPr>
                          <w:t xml:space="preserve"> </w:t>
                        </w:r>
                        <w:r>
                          <w:rPr>
                            <w:sz w:val="24"/>
                          </w:rPr>
                          <w:t>Teachers</w:t>
                        </w:r>
                        <w:r>
                          <w:rPr>
                            <w:spacing w:val="-4"/>
                            <w:sz w:val="24"/>
                          </w:rPr>
                          <w:t xml:space="preserve"> </w:t>
                        </w:r>
                        <w:r>
                          <w:rPr>
                            <w:sz w:val="24"/>
                          </w:rPr>
                          <w:t>use</w:t>
                        </w:r>
                        <w:r>
                          <w:rPr>
                            <w:spacing w:val="-6"/>
                            <w:sz w:val="24"/>
                          </w:rPr>
                          <w:t xml:space="preserve"> </w:t>
                        </w:r>
                        <w:r>
                          <w:rPr>
                            <w:sz w:val="24"/>
                          </w:rPr>
                          <w:t>the</w:t>
                        </w:r>
                        <w:r>
                          <w:rPr>
                            <w:spacing w:val="-4"/>
                            <w:sz w:val="24"/>
                          </w:rPr>
                          <w:t xml:space="preserve"> </w:t>
                        </w:r>
                        <w:r>
                          <w:rPr>
                            <w:sz w:val="24"/>
                          </w:rPr>
                          <w:t>information</w:t>
                        </w:r>
                        <w:r>
                          <w:rPr>
                            <w:spacing w:val="-4"/>
                            <w:sz w:val="24"/>
                          </w:rPr>
                          <w:t xml:space="preserve"> </w:t>
                        </w:r>
                        <w:r>
                          <w:rPr>
                            <w:sz w:val="24"/>
                          </w:rPr>
                          <w:t>to</w:t>
                        </w:r>
                        <w:r>
                          <w:rPr>
                            <w:spacing w:val="-6"/>
                            <w:sz w:val="24"/>
                          </w:rPr>
                          <w:t xml:space="preserve"> </w:t>
                        </w:r>
                        <w:r>
                          <w:rPr>
                            <w:sz w:val="24"/>
                          </w:rPr>
                          <w:t>monitor</w:t>
                        </w:r>
                      </w:p>
                    </w:txbxContent>
                  </v:textbox>
                </v:shape>
                <w10:wrap anchorx="page"/>
              </v:group>
            </w:pict>
          </mc:Fallback>
        </mc:AlternateContent>
      </w:r>
      <w:r>
        <w:t>students’ progress towards achieving expectations, to provide students with descriptive</w:t>
      </w:r>
      <w:r>
        <w:rPr>
          <w:spacing w:val="-3"/>
        </w:rPr>
        <w:t xml:space="preserve"> </w:t>
      </w:r>
      <w:r>
        <w:t>feedback</w:t>
      </w:r>
      <w:r>
        <w:rPr>
          <w:spacing w:val="-6"/>
        </w:rPr>
        <w:t xml:space="preserve"> </w:t>
      </w:r>
      <w:r>
        <w:t>and</w:t>
      </w:r>
      <w:r>
        <w:rPr>
          <w:spacing w:val="-3"/>
        </w:rPr>
        <w:t xml:space="preserve"> </w:t>
      </w:r>
      <w:r>
        <w:t>coaching</w:t>
      </w:r>
      <w:r>
        <w:rPr>
          <w:spacing w:val="-3"/>
        </w:rPr>
        <w:t xml:space="preserve"> </w:t>
      </w:r>
      <w:r>
        <w:t>for</w:t>
      </w:r>
      <w:r>
        <w:rPr>
          <w:spacing w:val="-3"/>
        </w:rPr>
        <w:t xml:space="preserve"> </w:t>
      </w:r>
      <w:r>
        <w:t>improvement,</w:t>
      </w:r>
      <w:r>
        <w:rPr>
          <w:spacing w:val="-5"/>
        </w:rPr>
        <w:t xml:space="preserve"> </w:t>
      </w:r>
      <w:r>
        <w:t>to</w:t>
      </w:r>
      <w:r>
        <w:rPr>
          <w:spacing w:val="-4"/>
        </w:rPr>
        <w:t xml:space="preserve"> </w:t>
      </w:r>
      <w:r>
        <w:t>plan</w:t>
      </w:r>
      <w:r>
        <w:rPr>
          <w:spacing w:val="-4"/>
        </w:rPr>
        <w:t xml:space="preserve"> </w:t>
      </w:r>
      <w:r>
        <w:t>next</w:t>
      </w:r>
      <w:r>
        <w:rPr>
          <w:spacing w:val="-5"/>
        </w:rPr>
        <w:t xml:space="preserve"> </w:t>
      </w:r>
      <w:r>
        <w:t>steps</w:t>
      </w:r>
      <w:r>
        <w:rPr>
          <w:spacing w:val="-3"/>
        </w:rPr>
        <w:t xml:space="preserve"> </w:t>
      </w:r>
      <w:r>
        <w:t>and</w:t>
      </w:r>
      <w:r>
        <w:rPr>
          <w:spacing w:val="-3"/>
        </w:rPr>
        <w:t xml:space="preserve"> </w:t>
      </w:r>
      <w:r>
        <w:t>to differentiate instruction and assessment in response to student needs.</w:t>
      </w:r>
    </w:p>
    <w:p w14:paraId="3D195C2E" w14:textId="77777777" w:rsidR="00014282" w:rsidRDefault="00000000">
      <w:pPr>
        <w:pStyle w:val="BodyText"/>
        <w:spacing w:before="121" w:line="276" w:lineRule="auto"/>
        <w:ind w:left="1440" w:right="1541"/>
      </w:pPr>
      <w:r>
        <w:rPr>
          <w:b/>
        </w:rPr>
        <w:t xml:space="preserve">Assessment </w:t>
      </w:r>
      <w:r>
        <w:rPr>
          <w:b/>
          <w:i/>
        </w:rPr>
        <w:t xml:space="preserve">OF </w:t>
      </w:r>
      <w:r>
        <w:rPr>
          <w:b/>
        </w:rPr>
        <w:t xml:space="preserve">learning </w:t>
      </w:r>
      <w:r>
        <w:t>is the process by which teachers record and report on student learning. This assessment is summative, occurring at or near the end of a period of learning. The information gathered is used by teachers to evaluate and communicate</w:t>
      </w:r>
      <w:r>
        <w:rPr>
          <w:spacing w:val="-4"/>
        </w:rPr>
        <w:t xml:space="preserve"> </w:t>
      </w:r>
      <w:r>
        <w:t>achievement</w:t>
      </w:r>
      <w:r>
        <w:rPr>
          <w:spacing w:val="-2"/>
        </w:rPr>
        <w:t xml:space="preserve"> </w:t>
      </w:r>
      <w:r>
        <w:t>at</w:t>
      </w:r>
      <w:r>
        <w:rPr>
          <w:spacing w:val="-4"/>
        </w:rPr>
        <w:t xml:space="preserve"> </w:t>
      </w:r>
      <w:r>
        <w:t>a</w:t>
      </w:r>
      <w:r>
        <w:rPr>
          <w:spacing w:val="-3"/>
        </w:rPr>
        <w:t xml:space="preserve"> </w:t>
      </w:r>
      <w:r>
        <w:t>given</w:t>
      </w:r>
      <w:r>
        <w:rPr>
          <w:spacing w:val="-3"/>
        </w:rPr>
        <w:t xml:space="preserve"> </w:t>
      </w:r>
      <w:r>
        <w:t>point</w:t>
      </w:r>
      <w:r>
        <w:rPr>
          <w:spacing w:val="-2"/>
        </w:rPr>
        <w:t xml:space="preserve"> </w:t>
      </w:r>
      <w:r>
        <w:t>in</w:t>
      </w:r>
      <w:r>
        <w:rPr>
          <w:spacing w:val="-2"/>
        </w:rPr>
        <w:t xml:space="preserve"> </w:t>
      </w:r>
      <w:r>
        <w:t>time,</w:t>
      </w:r>
      <w:r>
        <w:rPr>
          <w:spacing w:val="-2"/>
        </w:rPr>
        <w:t xml:space="preserve"> </w:t>
      </w:r>
      <w:r>
        <w:t>on</w:t>
      </w:r>
      <w:r>
        <w:rPr>
          <w:spacing w:val="-2"/>
        </w:rPr>
        <w:t xml:space="preserve"> </w:t>
      </w:r>
      <w:r>
        <w:t>the</w:t>
      </w:r>
      <w:r>
        <w:rPr>
          <w:spacing w:val="-4"/>
        </w:rPr>
        <w:t xml:space="preserve"> </w:t>
      </w:r>
      <w:r>
        <w:t>basis</w:t>
      </w:r>
      <w:r>
        <w:rPr>
          <w:spacing w:val="-2"/>
        </w:rPr>
        <w:t xml:space="preserve"> </w:t>
      </w:r>
      <w:r>
        <w:t>of</w:t>
      </w:r>
      <w:r>
        <w:rPr>
          <w:spacing w:val="-4"/>
        </w:rPr>
        <w:t xml:space="preserve"> </w:t>
      </w:r>
      <w:r>
        <w:t>pre-set</w:t>
      </w:r>
      <w:r>
        <w:rPr>
          <w:spacing w:val="-2"/>
        </w:rPr>
        <w:t xml:space="preserve"> </w:t>
      </w:r>
      <w:r>
        <w:t>criteria.</w:t>
      </w:r>
      <w:r>
        <w:rPr>
          <w:spacing w:val="-4"/>
        </w:rPr>
        <w:t xml:space="preserve"> </w:t>
      </w:r>
      <w:r>
        <w:t>It may also be used to plan further instruction.</w:t>
      </w:r>
    </w:p>
    <w:p w14:paraId="10F23425" w14:textId="77777777" w:rsidR="00014282" w:rsidRDefault="00000000">
      <w:pPr>
        <w:pStyle w:val="BodyText"/>
        <w:spacing w:before="120" w:line="278" w:lineRule="auto"/>
        <w:ind w:left="1440" w:right="1541"/>
      </w:pPr>
      <w:r>
        <w:t>For</w:t>
      </w:r>
      <w:r>
        <w:rPr>
          <w:spacing w:val="-2"/>
        </w:rPr>
        <w:t xml:space="preserve"> </w:t>
      </w:r>
      <w:r>
        <w:t>most</w:t>
      </w:r>
      <w:r>
        <w:rPr>
          <w:spacing w:val="-4"/>
        </w:rPr>
        <w:t xml:space="preserve"> </w:t>
      </w:r>
      <w:r>
        <w:t>students</w:t>
      </w:r>
      <w:r>
        <w:rPr>
          <w:spacing w:val="-2"/>
        </w:rPr>
        <w:t xml:space="preserve"> </w:t>
      </w:r>
      <w:r>
        <w:t>in</w:t>
      </w:r>
      <w:r>
        <w:rPr>
          <w:spacing w:val="-2"/>
        </w:rPr>
        <w:t xml:space="preserve"> </w:t>
      </w:r>
      <w:r>
        <w:t>Grades</w:t>
      </w:r>
      <w:r>
        <w:rPr>
          <w:spacing w:val="-2"/>
        </w:rPr>
        <w:t xml:space="preserve"> </w:t>
      </w:r>
      <w:r>
        <w:t>1</w:t>
      </w:r>
      <w:r>
        <w:rPr>
          <w:spacing w:val="-3"/>
        </w:rPr>
        <w:t xml:space="preserve"> </w:t>
      </w:r>
      <w:r>
        <w:t>to</w:t>
      </w:r>
      <w:r>
        <w:rPr>
          <w:spacing w:val="-4"/>
        </w:rPr>
        <w:t xml:space="preserve"> </w:t>
      </w:r>
      <w:r>
        <w:t>12,</w:t>
      </w:r>
      <w:r>
        <w:rPr>
          <w:spacing w:val="-4"/>
        </w:rPr>
        <w:t xml:space="preserve"> </w:t>
      </w:r>
      <w:r>
        <w:t>this</w:t>
      </w:r>
      <w:r>
        <w:rPr>
          <w:spacing w:val="-2"/>
        </w:rPr>
        <w:t xml:space="preserve"> </w:t>
      </w:r>
      <w:r>
        <w:t>kind</w:t>
      </w:r>
      <w:r>
        <w:rPr>
          <w:spacing w:val="-4"/>
        </w:rPr>
        <w:t xml:space="preserve"> </w:t>
      </w:r>
      <w:r>
        <w:t>of</w:t>
      </w:r>
      <w:r>
        <w:rPr>
          <w:spacing w:val="-2"/>
        </w:rPr>
        <w:t xml:space="preserve"> </w:t>
      </w:r>
      <w:r>
        <w:t>assessment</w:t>
      </w:r>
      <w:r>
        <w:rPr>
          <w:spacing w:val="-4"/>
        </w:rPr>
        <w:t xml:space="preserve"> </w:t>
      </w:r>
      <w:r>
        <w:t>looks</w:t>
      </w:r>
      <w:r>
        <w:rPr>
          <w:spacing w:val="-4"/>
        </w:rPr>
        <w:t xml:space="preserve"> </w:t>
      </w:r>
      <w:r>
        <w:t>at</w:t>
      </w:r>
      <w:r>
        <w:rPr>
          <w:spacing w:val="-2"/>
        </w:rPr>
        <w:t xml:space="preserve"> </w:t>
      </w:r>
      <w:r>
        <w:t>achievement</w:t>
      </w:r>
      <w:r>
        <w:rPr>
          <w:spacing w:val="-4"/>
        </w:rPr>
        <w:t xml:space="preserve"> </w:t>
      </w:r>
      <w:r>
        <w:t>of the provincial curriculum expectations against Ministry established rubrics.</w:t>
      </w:r>
    </w:p>
    <w:p w14:paraId="36C72457" w14:textId="77777777" w:rsidR="00014282" w:rsidRDefault="00000000">
      <w:pPr>
        <w:pStyle w:val="ListParagraph"/>
        <w:numPr>
          <w:ilvl w:val="0"/>
          <w:numId w:val="107"/>
        </w:numPr>
        <w:tabs>
          <w:tab w:val="left" w:pos="2160"/>
        </w:tabs>
        <w:spacing w:before="116" w:line="276" w:lineRule="auto"/>
        <w:ind w:right="1690"/>
        <w:rPr>
          <w:rFonts w:ascii="Times New Roman" w:hAnsi="Times New Roman"/>
          <w:sz w:val="24"/>
        </w:rPr>
      </w:pPr>
      <w:r>
        <w:rPr>
          <w:sz w:val="24"/>
        </w:rPr>
        <w:t>For students with special education needs and disabilities, and for English language</w:t>
      </w:r>
      <w:r>
        <w:rPr>
          <w:spacing w:val="-5"/>
          <w:sz w:val="24"/>
        </w:rPr>
        <w:t xml:space="preserve"> </w:t>
      </w:r>
      <w:r>
        <w:rPr>
          <w:sz w:val="24"/>
        </w:rPr>
        <w:t>learners</w:t>
      </w:r>
      <w:r>
        <w:rPr>
          <w:spacing w:val="-3"/>
          <w:sz w:val="24"/>
        </w:rPr>
        <w:t xml:space="preserve"> </w:t>
      </w:r>
      <w:r>
        <w:rPr>
          <w:sz w:val="24"/>
        </w:rPr>
        <w:t>who</w:t>
      </w:r>
      <w:r>
        <w:rPr>
          <w:spacing w:val="-5"/>
          <w:sz w:val="24"/>
        </w:rPr>
        <w:t xml:space="preserve"> </w:t>
      </w:r>
      <w:r>
        <w:rPr>
          <w:sz w:val="24"/>
        </w:rPr>
        <w:t>require</w:t>
      </w:r>
      <w:r>
        <w:rPr>
          <w:spacing w:val="-5"/>
          <w:sz w:val="24"/>
        </w:rPr>
        <w:t xml:space="preserve"> </w:t>
      </w:r>
      <w:r>
        <w:rPr>
          <w:sz w:val="24"/>
        </w:rPr>
        <w:t>accommodations</w:t>
      </w:r>
      <w:r>
        <w:rPr>
          <w:spacing w:val="-3"/>
          <w:sz w:val="24"/>
        </w:rPr>
        <w:t xml:space="preserve"> </w:t>
      </w:r>
      <w:r>
        <w:rPr>
          <w:sz w:val="24"/>
        </w:rPr>
        <w:t>but</w:t>
      </w:r>
      <w:r>
        <w:rPr>
          <w:spacing w:val="-3"/>
          <w:sz w:val="24"/>
        </w:rPr>
        <w:t xml:space="preserve"> </w:t>
      </w:r>
      <w:r>
        <w:rPr>
          <w:sz w:val="24"/>
        </w:rPr>
        <w:t>do</w:t>
      </w:r>
      <w:r>
        <w:rPr>
          <w:spacing w:val="-3"/>
          <w:sz w:val="24"/>
        </w:rPr>
        <w:t xml:space="preserve"> </w:t>
      </w:r>
      <w:r>
        <w:rPr>
          <w:sz w:val="24"/>
        </w:rPr>
        <w:t>not</w:t>
      </w:r>
      <w:r>
        <w:rPr>
          <w:spacing w:val="-3"/>
          <w:sz w:val="24"/>
        </w:rPr>
        <w:t xml:space="preserve"> </w:t>
      </w:r>
      <w:r>
        <w:rPr>
          <w:sz w:val="24"/>
        </w:rPr>
        <w:t>need</w:t>
      </w:r>
      <w:r>
        <w:rPr>
          <w:spacing w:val="-5"/>
          <w:sz w:val="24"/>
        </w:rPr>
        <w:t xml:space="preserve"> </w:t>
      </w:r>
      <w:r>
        <w:rPr>
          <w:sz w:val="24"/>
        </w:rPr>
        <w:t>to</w:t>
      </w:r>
      <w:r>
        <w:rPr>
          <w:spacing w:val="-5"/>
          <w:sz w:val="24"/>
        </w:rPr>
        <w:t xml:space="preserve"> </w:t>
      </w:r>
      <w:r>
        <w:rPr>
          <w:sz w:val="24"/>
        </w:rPr>
        <w:t>have</w:t>
      </w:r>
      <w:r>
        <w:rPr>
          <w:spacing w:val="-3"/>
          <w:sz w:val="24"/>
        </w:rPr>
        <w:t xml:space="preserve"> </w:t>
      </w:r>
      <w:r>
        <w:rPr>
          <w:sz w:val="24"/>
        </w:rPr>
        <w:t>grade expectations modified, evaluation of achievement is based on the Ministry grade/course expectations and achievement levels.</w:t>
      </w:r>
    </w:p>
    <w:p w14:paraId="10CA0097" w14:textId="77777777" w:rsidR="00014282" w:rsidRDefault="00000000">
      <w:pPr>
        <w:pStyle w:val="ListParagraph"/>
        <w:numPr>
          <w:ilvl w:val="0"/>
          <w:numId w:val="107"/>
        </w:numPr>
        <w:tabs>
          <w:tab w:val="left" w:pos="2160"/>
        </w:tabs>
        <w:spacing w:before="119" w:line="276" w:lineRule="auto"/>
        <w:ind w:right="1544"/>
        <w:rPr>
          <w:rFonts w:ascii="Times New Roman" w:hAnsi="Times New Roman"/>
          <w:sz w:val="24"/>
        </w:rPr>
      </w:pPr>
      <w:r>
        <w:rPr>
          <w:sz w:val="24"/>
        </w:rPr>
        <w:t>When students require modified or alternative expectations, evaluation of achievement</w:t>
      </w:r>
      <w:r>
        <w:rPr>
          <w:spacing w:val="-3"/>
          <w:sz w:val="24"/>
        </w:rPr>
        <w:t xml:space="preserve"> </w:t>
      </w:r>
      <w:r>
        <w:rPr>
          <w:sz w:val="24"/>
        </w:rPr>
        <w:t>is</w:t>
      </w:r>
      <w:r>
        <w:rPr>
          <w:spacing w:val="-6"/>
          <w:sz w:val="24"/>
        </w:rPr>
        <w:t xml:space="preserve"> </w:t>
      </w:r>
      <w:r>
        <w:rPr>
          <w:sz w:val="24"/>
        </w:rPr>
        <w:t>based</w:t>
      </w:r>
      <w:r>
        <w:rPr>
          <w:spacing w:val="-5"/>
          <w:sz w:val="24"/>
        </w:rPr>
        <w:t xml:space="preserve"> </w:t>
      </w:r>
      <w:r>
        <w:rPr>
          <w:sz w:val="24"/>
        </w:rPr>
        <w:t>on</w:t>
      </w:r>
      <w:r>
        <w:rPr>
          <w:spacing w:val="-3"/>
          <w:sz w:val="24"/>
        </w:rPr>
        <w:t xml:space="preserve"> </w:t>
      </w:r>
      <w:r>
        <w:rPr>
          <w:sz w:val="24"/>
        </w:rPr>
        <w:t>the</w:t>
      </w:r>
      <w:r>
        <w:rPr>
          <w:spacing w:val="-5"/>
          <w:sz w:val="24"/>
        </w:rPr>
        <w:t xml:space="preserve"> </w:t>
      </w:r>
      <w:r>
        <w:rPr>
          <w:sz w:val="24"/>
        </w:rPr>
        <w:t>expectations</w:t>
      </w:r>
      <w:r>
        <w:rPr>
          <w:spacing w:val="-3"/>
          <w:sz w:val="24"/>
        </w:rPr>
        <w:t xml:space="preserve"> </w:t>
      </w:r>
      <w:r>
        <w:rPr>
          <w:sz w:val="24"/>
        </w:rPr>
        <w:t>outlined</w:t>
      </w:r>
      <w:r>
        <w:rPr>
          <w:spacing w:val="-3"/>
          <w:sz w:val="24"/>
        </w:rPr>
        <w:t xml:space="preserve"> </w:t>
      </w:r>
      <w:r>
        <w:rPr>
          <w:sz w:val="24"/>
        </w:rPr>
        <w:t>in</w:t>
      </w:r>
      <w:r>
        <w:rPr>
          <w:spacing w:val="-5"/>
          <w:sz w:val="24"/>
        </w:rPr>
        <w:t xml:space="preserve"> </w:t>
      </w:r>
      <w:r>
        <w:rPr>
          <w:sz w:val="24"/>
        </w:rPr>
        <w:t>their</w:t>
      </w:r>
      <w:r>
        <w:rPr>
          <w:spacing w:val="-5"/>
          <w:sz w:val="24"/>
        </w:rPr>
        <w:t xml:space="preserve"> </w:t>
      </w:r>
      <w:r>
        <w:rPr>
          <w:sz w:val="24"/>
        </w:rPr>
        <w:t>IEPs.</w:t>
      </w:r>
      <w:r>
        <w:rPr>
          <w:spacing w:val="-3"/>
          <w:sz w:val="24"/>
        </w:rPr>
        <w:t xml:space="preserve"> </w:t>
      </w:r>
      <w:r>
        <w:rPr>
          <w:sz w:val="24"/>
        </w:rPr>
        <w:t>For</w:t>
      </w:r>
      <w:r>
        <w:rPr>
          <w:spacing w:val="-3"/>
          <w:sz w:val="24"/>
        </w:rPr>
        <w:t xml:space="preserve"> </w:t>
      </w:r>
      <w:r>
        <w:rPr>
          <w:sz w:val="24"/>
        </w:rPr>
        <w:t>this</w:t>
      </w:r>
      <w:r>
        <w:rPr>
          <w:spacing w:val="-3"/>
          <w:sz w:val="24"/>
        </w:rPr>
        <w:t xml:space="preserve"> </w:t>
      </w:r>
      <w:r>
        <w:rPr>
          <w:sz w:val="24"/>
        </w:rPr>
        <w:t xml:space="preserve">reason, it is important that IEP goals be expressed as specific and measurable </w:t>
      </w:r>
      <w:r>
        <w:rPr>
          <w:spacing w:val="-2"/>
          <w:sz w:val="24"/>
        </w:rPr>
        <w:t>outcomes.</w:t>
      </w:r>
    </w:p>
    <w:p w14:paraId="3085524F" w14:textId="77777777" w:rsidR="00014282" w:rsidRDefault="00000000">
      <w:pPr>
        <w:pStyle w:val="BodyText"/>
        <w:spacing w:before="119" w:line="276" w:lineRule="auto"/>
        <w:ind w:left="1440" w:right="1373"/>
      </w:pPr>
      <w:r>
        <w:rPr>
          <w:b/>
        </w:rPr>
        <w:t xml:space="preserve">Assessment </w:t>
      </w:r>
      <w:r>
        <w:rPr>
          <w:b/>
          <w:i/>
        </w:rPr>
        <w:t xml:space="preserve">AS </w:t>
      </w:r>
      <w:r>
        <w:rPr>
          <w:b/>
        </w:rPr>
        <w:t xml:space="preserve">learning </w:t>
      </w:r>
      <w:r>
        <w:t>is the</w:t>
      </w:r>
      <w:r>
        <w:rPr>
          <w:spacing w:val="-1"/>
        </w:rPr>
        <w:t xml:space="preserve"> </w:t>
      </w:r>
      <w:r>
        <w:t>process</w:t>
      </w:r>
      <w:r>
        <w:rPr>
          <w:spacing w:val="-1"/>
        </w:rPr>
        <w:t xml:space="preserve"> </w:t>
      </w:r>
      <w:r>
        <w:t>by</w:t>
      </w:r>
      <w:r>
        <w:rPr>
          <w:spacing w:val="-1"/>
        </w:rPr>
        <w:t xml:space="preserve"> </w:t>
      </w:r>
      <w:r>
        <w:t>which teachers</w:t>
      </w:r>
      <w:r>
        <w:rPr>
          <w:spacing w:val="-2"/>
        </w:rPr>
        <w:t xml:space="preserve"> </w:t>
      </w:r>
      <w:r>
        <w:t xml:space="preserve">help students learn how to be their own best assessors, to become independent learners. This assessment is </w:t>
      </w:r>
      <w:r>
        <w:rPr>
          <w:b/>
          <w:i/>
        </w:rPr>
        <w:t>formative,</w:t>
      </w:r>
      <w:r>
        <w:rPr>
          <w:b/>
          <w:i/>
          <w:spacing w:val="-4"/>
        </w:rPr>
        <w:t xml:space="preserve"> </w:t>
      </w:r>
      <w:r>
        <w:t>requiring</w:t>
      </w:r>
      <w:r>
        <w:rPr>
          <w:spacing w:val="-5"/>
        </w:rPr>
        <w:t xml:space="preserve"> </w:t>
      </w:r>
      <w:r>
        <w:t>teacher</w:t>
      </w:r>
      <w:r>
        <w:rPr>
          <w:spacing w:val="-5"/>
        </w:rPr>
        <w:t xml:space="preserve"> </w:t>
      </w:r>
      <w:r>
        <w:t>support,</w:t>
      </w:r>
      <w:r>
        <w:rPr>
          <w:spacing w:val="-6"/>
        </w:rPr>
        <w:t xml:space="preserve"> </w:t>
      </w:r>
      <w:r>
        <w:t>modelling</w:t>
      </w:r>
      <w:r>
        <w:rPr>
          <w:spacing w:val="-4"/>
        </w:rPr>
        <w:t xml:space="preserve"> </w:t>
      </w:r>
      <w:r>
        <w:t>and</w:t>
      </w:r>
      <w:r>
        <w:rPr>
          <w:spacing w:val="-6"/>
        </w:rPr>
        <w:t xml:space="preserve"> </w:t>
      </w:r>
      <w:r>
        <w:t>guiding</w:t>
      </w:r>
      <w:r>
        <w:rPr>
          <w:spacing w:val="-5"/>
        </w:rPr>
        <w:t xml:space="preserve"> </w:t>
      </w:r>
      <w:r>
        <w:t>structured</w:t>
      </w:r>
      <w:r>
        <w:rPr>
          <w:spacing w:val="-5"/>
        </w:rPr>
        <w:t xml:space="preserve"> </w:t>
      </w:r>
      <w:r>
        <w:t>opportunities</w:t>
      </w:r>
      <w:r>
        <w:rPr>
          <w:spacing w:val="-6"/>
        </w:rPr>
        <w:t xml:space="preserve"> </w:t>
      </w:r>
      <w:r>
        <w:t>for students to assess themselves. Students learn how to monitor their own progress, recognize when they need help, advocate for themselves, adjust their approaches to learning and set new goals. These are increasingly important skills for students with special education needs and disabilities as they progress through the grades.</w:t>
      </w:r>
    </w:p>
    <w:p w14:paraId="05B3760C" w14:textId="77777777" w:rsidR="00014282" w:rsidRDefault="00000000">
      <w:pPr>
        <w:pStyle w:val="Heading5"/>
        <w:spacing w:before="237"/>
      </w:pPr>
      <w:r>
        <w:t>Diagnostic</w:t>
      </w:r>
      <w:r>
        <w:rPr>
          <w:spacing w:val="-5"/>
        </w:rPr>
        <w:t xml:space="preserve"> </w:t>
      </w:r>
      <w:r>
        <w:t>Assessment</w:t>
      </w:r>
      <w:r>
        <w:rPr>
          <w:spacing w:val="-10"/>
        </w:rPr>
        <w:t xml:space="preserve"> </w:t>
      </w:r>
      <w:r>
        <w:t>Tools</w:t>
      </w:r>
      <w:r>
        <w:rPr>
          <w:spacing w:val="-8"/>
        </w:rPr>
        <w:t xml:space="preserve"> </w:t>
      </w:r>
      <w:r>
        <w:t>for</w:t>
      </w:r>
      <w:r>
        <w:rPr>
          <w:spacing w:val="-6"/>
        </w:rPr>
        <w:t xml:space="preserve"> </w:t>
      </w:r>
      <w:r>
        <w:rPr>
          <w:spacing w:val="-2"/>
        </w:rPr>
        <w:t>Teachers</w:t>
      </w:r>
    </w:p>
    <w:p w14:paraId="50C45990" w14:textId="77777777" w:rsidR="00014282" w:rsidRDefault="00000000">
      <w:pPr>
        <w:pStyle w:val="BodyText"/>
        <w:spacing w:before="124" w:line="276" w:lineRule="auto"/>
        <w:ind w:left="1440" w:right="1484"/>
      </w:pPr>
      <w:r>
        <w:t xml:space="preserve">The Ministry of Education released </w:t>
      </w:r>
      <w:hyperlink r:id="rId142">
        <w:r w:rsidR="00014282">
          <w:rPr>
            <w:color w:val="1152CC"/>
            <w:u w:val="single" w:color="1152CC"/>
          </w:rPr>
          <w:t>Policy Program Memorandum No. 155 Diagnostic</w:t>
        </w:r>
      </w:hyperlink>
      <w:r>
        <w:rPr>
          <w:color w:val="1152CC"/>
        </w:rPr>
        <w:t xml:space="preserve"> </w:t>
      </w:r>
      <w:hyperlink r:id="rId143">
        <w:r w:rsidR="00014282">
          <w:rPr>
            <w:color w:val="1152CC"/>
            <w:u w:val="single" w:color="1152CC"/>
          </w:rPr>
          <w:t>Assessment in Support of Student Learning</w:t>
        </w:r>
      </w:hyperlink>
      <w:r>
        <w:rPr>
          <w:color w:val="1152CC"/>
        </w:rPr>
        <w:t xml:space="preserve"> </w:t>
      </w:r>
      <w:r>
        <w:t>to outline how diagnostic assessment tools may be used in support of student achievement. It specifies the shared and individual responsibilities of teachers, principals, and school board staff and their collective accountability for student achievement. PPM 155 guidelines are focused on the effective</w:t>
      </w:r>
      <w:r>
        <w:rPr>
          <w:spacing w:val="-4"/>
        </w:rPr>
        <w:t xml:space="preserve"> </w:t>
      </w:r>
      <w:r>
        <w:t>use</w:t>
      </w:r>
      <w:r>
        <w:rPr>
          <w:spacing w:val="-4"/>
        </w:rPr>
        <w:t xml:space="preserve"> </w:t>
      </w:r>
      <w:r>
        <w:t>of</w:t>
      </w:r>
      <w:r>
        <w:rPr>
          <w:spacing w:val="-5"/>
        </w:rPr>
        <w:t xml:space="preserve"> </w:t>
      </w:r>
      <w:r>
        <w:t>diagnostic</w:t>
      </w:r>
      <w:r>
        <w:rPr>
          <w:spacing w:val="-4"/>
        </w:rPr>
        <w:t xml:space="preserve"> </w:t>
      </w:r>
      <w:r>
        <w:t>assessment</w:t>
      </w:r>
      <w:r>
        <w:rPr>
          <w:spacing w:val="-4"/>
        </w:rPr>
        <w:t xml:space="preserve"> </w:t>
      </w:r>
      <w:r>
        <w:t>tools</w:t>
      </w:r>
      <w:r>
        <w:rPr>
          <w:spacing w:val="-4"/>
        </w:rPr>
        <w:t xml:space="preserve"> </w:t>
      </w:r>
      <w:r>
        <w:t>to</w:t>
      </w:r>
      <w:r>
        <w:rPr>
          <w:spacing w:val="-4"/>
        </w:rPr>
        <w:t xml:space="preserve"> </w:t>
      </w:r>
      <w:r>
        <w:t>inform</w:t>
      </w:r>
      <w:r>
        <w:rPr>
          <w:spacing w:val="-3"/>
        </w:rPr>
        <w:t xml:space="preserve"> </w:t>
      </w:r>
      <w:r>
        <w:t>teaching</w:t>
      </w:r>
      <w:r>
        <w:rPr>
          <w:spacing w:val="-4"/>
        </w:rPr>
        <w:t xml:space="preserve"> </w:t>
      </w:r>
      <w:r>
        <w:t>and</w:t>
      </w:r>
      <w:r>
        <w:rPr>
          <w:spacing w:val="-4"/>
        </w:rPr>
        <w:t xml:space="preserve"> </w:t>
      </w:r>
      <w:r>
        <w:t>learning</w:t>
      </w:r>
      <w:r>
        <w:rPr>
          <w:spacing w:val="-5"/>
        </w:rPr>
        <w:t xml:space="preserve"> </w:t>
      </w:r>
      <w:r>
        <w:t>practices</w:t>
      </w:r>
      <w:r>
        <w:rPr>
          <w:spacing w:val="-5"/>
        </w:rPr>
        <w:t xml:space="preserve"> </w:t>
      </w:r>
      <w:r>
        <w:t>in the classroom. The guidelines direct that teachers must use diagnostic assessment during the school year, selecting tools from the Board’s approved list and that they are</w:t>
      </w:r>
    </w:p>
    <w:p w14:paraId="17ACD3CA" w14:textId="77777777" w:rsidR="00014282" w:rsidRDefault="00014282">
      <w:pPr>
        <w:pStyle w:val="BodyText"/>
        <w:spacing w:line="276" w:lineRule="auto"/>
        <w:sectPr w:rsidR="00014282">
          <w:headerReference w:type="default" r:id="rId144"/>
          <w:footerReference w:type="default" r:id="rId145"/>
          <w:pgSz w:w="12240" w:h="15840"/>
          <w:pgMar w:top="0" w:right="0" w:bottom="1420" w:left="0" w:header="0" w:footer="1227" w:gutter="0"/>
          <w:cols w:space="720"/>
        </w:sectPr>
      </w:pPr>
    </w:p>
    <w:p w14:paraId="5C45A421" w14:textId="77777777" w:rsidR="00014282" w:rsidRDefault="00014282">
      <w:pPr>
        <w:pStyle w:val="BodyText"/>
      </w:pPr>
    </w:p>
    <w:p w14:paraId="76B66538" w14:textId="77777777" w:rsidR="00014282" w:rsidRDefault="00014282">
      <w:pPr>
        <w:pStyle w:val="BodyText"/>
      </w:pPr>
    </w:p>
    <w:p w14:paraId="4E561060" w14:textId="77777777" w:rsidR="00014282" w:rsidRDefault="00014282">
      <w:pPr>
        <w:pStyle w:val="BodyText"/>
      </w:pPr>
    </w:p>
    <w:p w14:paraId="56BF169A" w14:textId="77777777" w:rsidR="00014282" w:rsidRDefault="00014282">
      <w:pPr>
        <w:pStyle w:val="BodyText"/>
      </w:pPr>
    </w:p>
    <w:p w14:paraId="7BD30914" w14:textId="77777777" w:rsidR="00014282" w:rsidRDefault="00014282">
      <w:pPr>
        <w:pStyle w:val="BodyText"/>
      </w:pPr>
    </w:p>
    <w:p w14:paraId="6A103D1F" w14:textId="77777777" w:rsidR="00014282" w:rsidRDefault="00014282">
      <w:pPr>
        <w:pStyle w:val="BodyText"/>
      </w:pPr>
    </w:p>
    <w:p w14:paraId="0C05CE05" w14:textId="77777777" w:rsidR="00014282" w:rsidRDefault="00014282">
      <w:pPr>
        <w:pStyle w:val="BodyText"/>
      </w:pPr>
    </w:p>
    <w:p w14:paraId="55BD3DAD" w14:textId="77777777" w:rsidR="00014282" w:rsidRDefault="00014282">
      <w:pPr>
        <w:pStyle w:val="BodyText"/>
        <w:spacing w:before="70"/>
      </w:pPr>
    </w:p>
    <w:p w14:paraId="57F407F6" w14:textId="77777777" w:rsidR="00014282" w:rsidRDefault="00000000">
      <w:pPr>
        <w:pStyle w:val="BodyText"/>
        <w:ind w:left="1440"/>
      </w:pPr>
      <w:r>
        <w:rPr>
          <w:noProof/>
        </w:rPr>
        <mc:AlternateContent>
          <mc:Choice Requires="wpg">
            <w:drawing>
              <wp:anchor distT="0" distB="0" distL="0" distR="0" simplePos="0" relativeHeight="15741952" behindDoc="0" locked="0" layoutInCell="1" allowOverlap="1" wp14:anchorId="1C591FC0" wp14:editId="2223C179">
                <wp:simplePos x="0" y="0"/>
                <wp:positionH relativeFrom="page">
                  <wp:posOffset>0</wp:posOffset>
                </wp:positionH>
                <wp:positionV relativeFrom="paragraph">
                  <wp:posOffset>-1443743</wp:posOffset>
                </wp:positionV>
                <wp:extent cx="7763509" cy="1289050"/>
                <wp:effectExtent l="0" t="0" r="0" b="0"/>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3509" cy="1289050"/>
                          <a:chOff x="0" y="0"/>
                          <a:chExt cx="7763509" cy="1289050"/>
                        </a:xfrm>
                      </wpg:grpSpPr>
                      <pic:pic xmlns:pic="http://schemas.openxmlformats.org/drawingml/2006/picture">
                        <pic:nvPicPr>
                          <pic:cNvPr id="142" name="Image 142"/>
                          <pic:cNvPicPr/>
                        </pic:nvPicPr>
                        <pic:blipFill>
                          <a:blip r:embed="rId107" cstate="print"/>
                          <a:stretch>
                            <a:fillRect/>
                          </a:stretch>
                        </pic:blipFill>
                        <pic:spPr>
                          <a:xfrm>
                            <a:off x="0" y="0"/>
                            <a:ext cx="7763383" cy="1204593"/>
                          </a:xfrm>
                          <a:prstGeom prst="rect">
                            <a:avLst/>
                          </a:prstGeom>
                        </pic:spPr>
                      </pic:pic>
                      <wps:wsp>
                        <wps:cNvPr id="143" name="Textbox 143"/>
                        <wps:cNvSpPr txBox="1"/>
                        <wps:spPr>
                          <a:xfrm>
                            <a:off x="0" y="0"/>
                            <a:ext cx="7763509" cy="1289050"/>
                          </a:xfrm>
                          <a:prstGeom prst="rect">
                            <a:avLst/>
                          </a:prstGeom>
                        </wps:spPr>
                        <wps:txbx>
                          <w:txbxContent>
                            <w:p w14:paraId="6D87AF53" w14:textId="77777777" w:rsidR="00014282" w:rsidRDefault="00014282">
                              <w:pPr>
                                <w:rPr>
                                  <w:b/>
                                  <w:sz w:val="24"/>
                                </w:rPr>
                              </w:pPr>
                            </w:p>
                            <w:p w14:paraId="095DE8E9" w14:textId="77777777" w:rsidR="00014282" w:rsidRDefault="00014282">
                              <w:pPr>
                                <w:rPr>
                                  <w:b/>
                                  <w:sz w:val="24"/>
                                </w:rPr>
                              </w:pPr>
                            </w:p>
                            <w:p w14:paraId="72BCD988" w14:textId="77777777" w:rsidR="00014282" w:rsidRDefault="00014282">
                              <w:pPr>
                                <w:rPr>
                                  <w:b/>
                                  <w:sz w:val="24"/>
                                </w:rPr>
                              </w:pPr>
                            </w:p>
                            <w:p w14:paraId="51F21AA9" w14:textId="77777777" w:rsidR="00014282" w:rsidRDefault="00014282">
                              <w:pPr>
                                <w:rPr>
                                  <w:b/>
                                  <w:sz w:val="24"/>
                                </w:rPr>
                              </w:pPr>
                            </w:p>
                            <w:p w14:paraId="4FF5A0BB" w14:textId="77777777" w:rsidR="00014282" w:rsidRDefault="00014282">
                              <w:pPr>
                                <w:spacing w:before="22"/>
                                <w:rPr>
                                  <w:b/>
                                  <w:sz w:val="24"/>
                                </w:rPr>
                              </w:pPr>
                            </w:p>
                            <w:p w14:paraId="1D240FE2" w14:textId="77777777" w:rsidR="00014282" w:rsidRDefault="00000000">
                              <w:pPr>
                                <w:spacing w:line="310" w:lineRule="atLeast"/>
                                <w:ind w:left="1440" w:right="1494"/>
                                <w:rPr>
                                  <w:sz w:val="24"/>
                                </w:rPr>
                              </w:pPr>
                              <w:r>
                                <w:rPr>
                                  <w:sz w:val="24"/>
                                </w:rPr>
                                <w:t>to</w:t>
                              </w:r>
                              <w:r>
                                <w:rPr>
                                  <w:spacing w:val="-3"/>
                                  <w:sz w:val="24"/>
                                </w:rPr>
                                <w:t xml:space="preserve"> </w:t>
                              </w:r>
                              <w:r>
                                <w:rPr>
                                  <w:sz w:val="24"/>
                                </w:rPr>
                                <w:t>use</w:t>
                              </w:r>
                              <w:r>
                                <w:rPr>
                                  <w:spacing w:val="-4"/>
                                  <w:sz w:val="24"/>
                                </w:rPr>
                                <w:t xml:space="preserve"> </w:t>
                              </w:r>
                              <w:r>
                                <w:rPr>
                                  <w:sz w:val="24"/>
                                </w:rPr>
                                <w:t>their</w:t>
                              </w:r>
                              <w:r>
                                <w:rPr>
                                  <w:spacing w:val="-6"/>
                                  <w:sz w:val="24"/>
                                </w:rPr>
                                <w:t xml:space="preserve"> </w:t>
                              </w:r>
                              <w:r>
                                <w:rPr>
                                  <w:sz w:val="24"/>
                                </w:rPr>
                                <w:t>professional</w:t>
                              </w:r>
                              <w:r>
                                <w:rPr>
                                  <w:spacing w:val="-4"/>
                                  <w:sz w:val="24"/>
                                </w:rPr>
                                <w:t xml:space="preserve"> </w:t>
                              </w:r>
                              <w:r>
                                <w:rPr>
                                  <w:sz w:val="24"/>
                                </w:rPr>
                                <w:t>judgment</w:t>
                              </w:r>
                              <w:r>
                                <w:rPr>
                                  <w:spacing w:val="-4"/>
                                  <w:sz w:val="24"/>
                                </w:rPr>
                                <w:t xml:space="preserve"> </w:t>
                              </w:r>
                              <w:r>
                                <w:rPr>
                                  <w:sz w:val="24"/>
                                </w:rPr>
                                <w:t>when</w:t>
                              </w:r>
                              <w:r>
                                <w:rPr>
                                  <w:spacing w:val="-4"/>
                                  <w:sz w:val="24"/>
                                </w:rPr>
                                <w:t xml:space="preserve"> </w:t>
                              </w:r>
                              <w:r>
                                <w:rPr>
                                  <w:sz w:val="24"/>
                                </w:rPr>
                                <w:t>selecting</w:t>
                              </w:r>
                              <w:r>
                                <w:rPr>
                                  <w:spacing w:val="-4"/>
                                  <w:sz w:val="24"/>
                                </w:rPr>
                                <w:t xml:space="preserve"> </w:t>
                              </w:r>
                              <w:r>
                                <w:rPr>
                                  <w:sz w:val="24"/>
                                </w:rPr>
                                <w:t>and</w:t>
                              </w:r>
                              <w:r>
                                <w:rPr>
                                  <w:spacing w:val="-6"/>
                                  <w:sz w:val="24"/>
                                </w:rPr>
                                <w:t xml:space="preserve"> </w:t>
                              </w:r>
                              <w:r>
                                <w:rPr>
                                  <w:sz w:val="24"/>
                                </w:rPr>
                                <w:t>using</w:t>
                              </w:r>
                              <w:r>
                                <w:rPr>
                                  <w:spacing w:val="-5"/>
                                  <w:sz w:val="24"/>
                                </w:rPr>
                                <w:t xml:space="preserve"> </w:t>
                              </w:r>
                              <w:r>
                                <w:rPr>
                                  <w:sz w:val="24"/>
                                </w:rPr>
                                <w:t>diagnostic</w:t>
                              </w:r>
                              <w:r>
                                <w:rPr>
                                  <w:spacing w:val="-4"/>
                                  <w:sz w:val="24"/>
                                </w:rPr>
                                <w:t xml:space="preserve"> </w:t>
                              </w:r>
                              <w:r>
                                <w:rPr>
                                  <w:sz w:val="24"/>
                                </w:rPr>
                                <w:t xml:space="preserve">assessment </w:t>
                              </w:r>
                              <w:r>
                                <w:rPr>
                                  <w:spacing w:val="-2"/>
                                  <w:sz w:val="24"/>
                                </w:rPr>
                                <w:t>tools.</w:t>
                              </w:r>
                            </w:p>
                          </w:txbxContent>
                        </wps:txbx>
                        <wps:bodyPr wrap="square" lIns="0" tIns="0" rIns="0" bIns="0" rtlCol="0">
                          <a:noAutofit/>
                        </wps:bodyPr>
                      </wps:wsp>
                    </wpg:wgp>
                  </a:graphicData>
                </a:graphic>
              </wp:anchor>
            </w:drawing>
          </mc:Choice>
          <mc:Fallback>
            <w:pict>
              <v:group w14:anchorId="1C591FC0" id="Group 141" o:spid="_x0000_s1054" style="position:absolute;left:0;text-align:left;margin-left:0;margin-top:-113.7pt;width:611.3pt;height:101.5pt;z-index:15741952;mso-wrap-distance-left:0;mso-wrap-distance-right:0;mso-position-horizontal-relative:page;mso-position-vertical-relative:text" coordsize="77635,12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">
                <v:shape id="Image 142" o:spid="_x0000_s1055" type="#_x0000_t75" style="position:absolute;width:77633;height:12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">
                  <v:imagedata r:id="rId108" o:title=""/>
                </v:shape>
                <v:shape id="Textbox 143" o:spid="_x0000_s1056" type="#_x0000_t202" style="position:absolute;width:77635;height:1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6D87AF53" w14:textId="77777777" w:rsidR="00014282" w:rsidRDefault="00014282">
                        <w:pPr>
                          <w:rPr>
                            <w:b/>
                            <w:sz w:val="24"/>
                          </w:rPr>
                        </w:pPr>
                      </w:p>
                      <w:p w14:paraId="095DE8E9" w14:textId="77777777" w:rsidR="00014282" w:rsidRDefault="00014282">
                        <w:pPr>
                          <w:rPr>
                            <w:b/>
                            <w:sz w:val="24"/>
                          </w:rPr>
                        </w:pPr>
                      </w:p>
                      <w:p w14:paraId="72BCD988" w14:textId="77777777" w:rsidR="00014282" w:rsidRDefault="00014282">
                        <w:pPr>
                          <w:rPr>
                            <w:b/>
                            <w:sz w:val="24"/>
                          </w:rPr>
                        </w:pPr>
                      </w:p>
                      <w:p w14:paraId="51F21AA9" w14:textId="77777777" w:rsidR="00014282" w:rsidRDefault="00014282">
                        <w:pPr>
                          <w:rPr>
                            <w:b/>
                            <w:sz w:val="24"/>
                          </w:rPr>
                        </w:pPr>
                      </w:p>
                      <w:p w14:paraId="4FF5A0BB" w14:textId="77777777" w:rsidR="00014282" w:rsidRDefault="00014282">
                        <w:pPr>
                          <w:spacing w:before="22"/>
                          <w:rPr>
                            <w:b/>
                            <w:sz w:val="24"/>
                          </w:rPr>
                        </w:pPr>
                      </w:p>
                      <w:p w14:paraId="1D240FE2" w14:textId="77777777" w:rsidR="00014282" w:rsidRDefault="00000000">
                        <w:pPr>
                          <w:spacing w:line="310" w:lineRule="atLeast"/>
                          <w:ind w:left="1440" w:right="1494"/>
                          <w:rPr>
                            <w:sz w:val="24"/>
                          </w:rPr>
                        </w:pPr>
                        <w:r>
                          <w:rPr>
                            <w:sz w:val="24"/>
                          </w:rPr>
                          <w:t>to</w:t>
                        </w:r>
                        <w:r>
                          <w:rPr>
                            <w:spacing w:val="-3"/>
                            <w:sz w:val="24"/>
                          </w:rPr>
                          <w:t xml:space="preserve"> </w:t>
                        </w:r>
                        <w:r>
                          <w:rPr>
                            <w:sz w:val="24"/>
                          </w:rPr>
                          <w:t>use</w:t>
                        </w:r>
                        <w:r>
                          <w:rPr>
                            <w:spacing w:val="-4"/>
                            <w:sz w:val="24"/>
                          </w:rPr>
                          <w:t xml:space="preserve"> </w:t>
                        </w:r>
                        <w:r>
                          <w:rPr>
                            <w:sz w:val="24"/>
                          </w:rPr>
                          <w:t>their</w:t>
                        </w:r>
                        <w:r>
                          <w:rPr>
                            <w:spacing w:val="-6"/>
                            <w:sz w:val="24"/>
                          </w:rPr>
                          <w:t xml:space="preserve"> </w:t>
                        </w:r>
                        <w:r>
                          <w:rPr>
                            <w:sz w:val="24"/>
                          </w:rPr>
                          <w:t>professional</w:t>
                        </w:r>
                        <w:r>
                          <w:rPr>
                            <w:spacing w:val="-4"/>
                            <w:sz w:val="24"/>
                          </w:rPr>
                          <w:t xml:space="preserve"> </w:t>
                        </w:r>
                        <w:r>
                          <w:rPr>
                            <w:sz w:val="24"/>
                          </w:rPr>
                          <w:t>judgment</w:t>
                        </w:r>
                        <w:r>
                          <w:rPr>
                            <w:spacing w:val="-4"/>
                            <w:sz w:val="24"/>
                          </w:rPr>
                          <w:t xml:space="preserve"> </w:t>
                        </w:r>
                        <w:r>
                          <w:rPr>
                            <w:sz w:val="24"/>
                          </w:rPr>
                          <w:t>when</w:t>
                        </w:r>
                        <w:r>
                          <w:rPr>
                            <w:spacing w:val="-4"/>
                            <w:sz w:val="24"/>
                          </w:rPr>
                          <w:t xml:space="preserve"> </w:t>
                        </w:r>
                        <w:r>
                          <w:rPr>
                            <w:sz w:val="24"/>
                          </w:rPr>
                          <w:t>selecting</w:t>
                        </w:r>
                        <w:r>
                          <w:rPr>
                            <w:spacing w:val="-4"/>
                            <w:sz w:val="24"/>
                          </w:rPr>
                          <w:t xml:space="preserve"> </w:t>
                        </w:r>
                        <w:r>
                          <w:rPr>
                            <w:sz w:val="24"/>
                          </w:rPr>
                          <w:t>and</w:t>
                        </w:r>
                        <w:r>
                          <w:rPr>
                            <w:spacing w:val="-6"/>
                            <w:sz w:val="24"/>
                          </w:rPr>
                          <w:t xml:space="preserve"> </w:t>
                        </w:r>
                        <w:r>
                          <w:rPr>
                            <w:sz w:val="24"/>
                          </w:rPr>
                          <w:t>using</w:t>
                        </w:r>
                        <w:r>
                          <w:rPr>
                            <w:spacing w:val="-5"/>
                            <w:sz w:val="24"/>
                          </w:rPr>
                          <w:t xml:space="preserve"> </w:t>
                        </w:r>
                        <w:r>
                          <w:rPr>
                            <w:sz w:val="24"/>
                          </w:rPr>
                          <w:t>diagnostic</w:t>
                        </w:r>
                        <w:r>
                          <w:rPr>
                            <w:spacing w:val="-4"/>
                            <w:sz w:val="24"/>
                          </w:rPr>
                          <w:t xml:space="preserve"> </w:t>
                        </w:r>
                        <w:r>
                          <w:rPr>
                            <w:sz w:val="24"/>
                          </w:rPr>
                          <w:t xml:space="preserve">assessment </w:t>
                        </w:r>
                        <w:r>
                          <w:rPr>
                            <w:spacing w:val="-2"/>
                            <w:sz w:val="24"/>
                          </w:rPr>
                          <w:t>tools.</w:t>
                        </w:r>
                      </w:p>
                    </w:txbxContent>
                  </v:textbox>
                </v:shape>
                <w10:wrap anchorx="page"/>
              </v:group>
            </w:pict>
          </mc:Fallback>
        </mc:AlternateContent>
      </w:r>
      <w:r>
        <w:t>PPM</w:t>
      </w:r>
      <w:r>
        <w:rPr>
          <w:spacing w:val="-3"/>
        </w:rPr>
        <w:t xml:space="preserve"> </w:t>
      </w:r>
      <w:r>
        <w:t>155</w:t>
      </w:r>
      <w:r>
        <w:rPr>
          <w:spacing w:val="-1"/>
        </w:rPr>
        <w:t xml:space="preserve"> </w:t>
      </w:r>
      <w:r>
        <w:t>guidelines</w:t>
      </w:r>
      <w:r>
        <w:rPr>
          <w:spacing w:val="-5"/>
        </w:rPr>
        <w:t xml:space="preserve"> </w:t>
      </w:r>
      <w:r>
        <w:t>do</w:t>
      </w:r>
      <w:r>
        <w:rPr>
          <w:spacing w:val="-1"/>
        </w:rPr>
        <w:t xml:space="preserve"> </w:t>
      </w:r>
      <w:r>
        <w:t>not</w:t>
      </w:r>
      <w:r>
        <w:rPr>
          <w:spacing w:val="-2"/>
        </w:rPr>
        <w:t xml:space="preserve"> </w:t>
      </w:r>
      <w:r>
        <w:t>apply</w:t>
      </w:r>
      <w:r>
        <w:rPr>
          <w:spacing w:val="-1"/>
        </w:rPr>
        <w:t xml:space="preserve"> </w:t>
      </w:r>
      <w:r>
        <w:rPr>
          <w:spacing w:val="-5"/>
        </w:rPr>
        <w:t>to:</w:t>
      </w:r>
    </w:p>
    <w:p w14:paraId="47E25AB5" w14:textId="77777777" w:rsidR="00014282" w:rsidRDefault="00000000">
      <w:pPr>
        <w:pStyle w:val="ListParagraph"/>
        <w:numPr>
          <w:ilvl w:val="0"/>
          <w:numId w:val="107"/>
        </w:numPr>
        <w:tabs>
          <w:tab w:val="left" w:pos="2160"/>
        </w:tabs>
        <w:spacing w:line="276" w:lineRule="auto"/>
        <w:ind w:right="1501"/>
        <w:rPr>
          <w:sz w:val="24"/>
        </w:rPr>
      </w:pPr>
      <w:r>
        <w:rPr>
          <w:sz w:val="24"/>
        </w:rPr>
        <w:t>Individual educational and/or professional assessments conducted to determine the</w:t>
      </w:r>
      <w:r>
        <w:rPr>
          <w:spacing w:val="-4"/>
          <w:sz w:val="24"/>
        </w:rPr>
        <w:t xml:space="preserve"> </w:t>
      </w:r>
      <w:r>
        <w:rPr>
          <w:sz w:val="24"/>
        </w:rPr>
        <w:t>special</w:t>
      </w:r>
      <w:r>
        <w:rPr>
          <w:spacing w:val="-4"/>
          <w:sz w:val="24"/>
        </w:rPr>
        <w:t xml:space="preserve"> </w:t>
      </w:r>
      <w:r>
        <w:rPr>
          <w:sz w:val="24"/>
        </w:rPr>
        <w:t>education</w:t>
      </w:r>
      <w:r>
        <w:rPr>
          <w:spacing w:val="-6"/>
          <w:sz w:val="24"/>
        </w:rPr>
        <w:t xml:space="preserve"> </w:t>
      </w:r>
      <w:r>
        <w:rPr>
          <w:sz w:val="24"/>
        </w:rPr>
        <w:t>programs</w:t>
      </w:r>
      <w:r>
        <w:rPr>
          <w:spacing w:val="-6"/>
          <w:sz w:val="24"/>
        </w:rPr>
        <w:t xml:space="preserve"> </w:t>
      </w:r>
      <w:r>
        <w:rPr>
          <w:sz w:val="24"/>
        </w:rPr>
        <w:t>and/or</w:t>
      </w:r>
      <w:r>
        <w:rPr>
          <w:spacing w:val="-4"/>
          <w:sz w:val="24"/>
        </w:rPr>
        <w:t xml:space="preserve"> </w:t>
      </w:r>
      <w:r>
        <w:rPr>
          <w:sz w:val="24"/>
        </w:rPr>
        <w:t>services</w:t>
      </w:r>
      <w:r>
        <w:rPr>
          <w:spacing w:val="-4"/>
          <w:sz w:val="24"/>
        </w:rPr>
        <w:t xml:space="preserve"> </w:t>
      </w:r>
      <w:r>
        <w:rPr>
          <w:sz w:val="24"/>
        </w:rPr>
        <w:t>required</w:t>
      </w:r>
      <w:r>
        <w:rPr>
          <w:spacing w:val="-6"/>
          <w:sz w:val="24"/>
        </w:rPr>
        <w:t xml:space="preserve"> </w:t>
      </w:r>
      <w:r>
        <w:rPr>
          <w:sz w:val="24"/>
        </w:rPr>
        <w:t>by</w:t>
      </w:r>
      <w:r>
        <w:rPr>
          <w:spacing w:val="-4"/>
          <w:sz w:val="24"/>
        </w:rPr>
        <w:t xml:space="preserve"> </w:t>
      </w:r>
      <w:r>
        <w:rPr>
          <w:sz w:val="24"/>
        </w:rPr>
        <w:t>students</w:t>
      </w:r>
      <w:r>
        <w:rPr>
          <w:spacing w:val="-6"/>
          <w:sz w:val="24"/>
        </w:rPr>
        <w:t xml:space="preserve"> </w:t>
      </w:r>
      <w:r>
        <w:rPr>
          <w:sz w:val="24"/>
        </w:rPr>
        <w:t>with</w:t>
      </w:r>
      <w:r>
        <w:rPr>
          <w:spacing w:val="-3"/>
          <w:sz w:val="24"/>
        </w:rPr>
        <w:t xml:space="preserve"> </w:t>
      </w:r>
      <w:r>
        <w:rPr>
          <w:sz w:val="24"/>
        </w:rPr>
        <w:t>special education needs and disabilities</w:t>
      </w:r>
    </w:p>
    <w:p w14:paraId="51BEB2A3" w14:textId="77777777" w:rsidR="00014282" w:rsidRDefault="00000000">
      <w:pPr>
        <w:pStyle w:val="ListParagraph"/>
        <w:numPr>
          <w:ilvl w:val="0"/>
          <w:numId w:val="107"/>
        </w:numPr>
        <w:tabs>
          <w:tab w:val="left" w:pos="2160"/>
        </w:tabs>
        <w:spacing w:before="118" w:line="276" w:lineRule="auto"/>
        <w:ind w:right="1770"/>
        <w:rPr>
          <w:sz w:val="24"/>
        </w:rPr>
      </w:pPr>
      <w:r>
        <w:rPr>
          <w:sz w:val="24"/>
        </w:rPr>
        <w:t>Large</w:t>
      </w:r>
      <w:r>
        <w:rPr>
          <w:spacing w:val="-4"/>
          <w:sz w:val="24"/>
        </w:rPr>
        <w:t xml:space="preserve"> </w:t>
      </w:r>
      <w:r>
        <w:rPr>
          <w:sz w:val="24"/>
        </w:rPr>
        <w:t>Scale</w:t>
      </w:r>
      <w:r>
        <w:rPr>
          <w:spacing w:val="-5"/>
          <w:sz w:val="24"/>
        </w:rPr>
        <w:t xml:space="preserve"> </w:t>
      </w:r>
      <w:r>
        <w:rPr>
          <w:sz w:val="24"/>
        </w:rPr>
        <w:t>Assessments</w:t>
      </w:r>
      <w:r>
        <w:rPr>
          <w:spacing w:val="-3"/>
          <w:sz w:val="24"/>
        </w:rPr>
        <w:t xml:space="preserve"> </w:t>
      </w:r>
      <w:r>
        <w:rPr>
          <w:sz w:val="24"/>
        </w:rPr>
        <w:t>like</w:t>
      </w:r>
      <w:r>
        <w:rPr>
          <w:spacing w:val="-3"/>
          <w:sz w:val="24"/>
        </w:rPr>
        <w:t xml:space="preserve"> </w:t>
      </w:r>
      <w:r>
        <w:rPr>
          <w:sz w:val="24"/>
        </w:rPr>
        <w:t>EQAO</w:t>
      </w:r>
      <w:r>
        <w:rPr>
          <w:spacing w:val="-3"/>
          <w:sz w:val="24"/>
        </w:rPr>
        <w:t xml:space="preserve"> </w:t>
      </w:r>
      <w:r>
        <w:rPr>
          <w:sz w:val="24"/>
        </w:rPr>
        <w:t>(Grade</w:t>
      </w:r>
      <w:r>
        <w:rPr>
          <w:spacing w:val="-5"/>
          <w:sz w:val="24"/>
        </w:rPr>
        <w:t xml:space="preserve"> </w:t>
      </w:r>
      <w:r>
        <w:rPr>
          <w:sz w:val="24"/>
        </w:rPr>
        <w:t>3,</w:t>
      </w:r>
      <w:r>
        <w:rPr>
          <w:spacing w:val="-3"/>
          <w:sz w:val="24"/>
        </w:rPr>
        <w:t xml:space="preserve"> </w:t>
      </w:r>
      <w:r>
        <w:rPr>
          <w:sz w:val="24"/>
        </w:rPr>
        <w:t>6,</w:t>
      </w:r>
      <w:r>
        <w:rPr>
          <w:spacing w:val="-5"/>
          <w:sz w:val="24"/>
        </w:rPr>
        <w:t xml:space="preserve"> </w:t>
      </w:r>
      <w:r>
        <w:rPr>
          <w:sz w:val="24"/>
        </w:rPr>
        <w:t>9</w:t>
      </w:r>
      <w:r>
        <w:rPr>
          <w:spacing w:val="-4"/>
          <w:sz w:val="24"/>
        </w:rPr>
        <w:t xml:space="preserve"> </w:t>
      </w:r>
      <w:r>
        <w:rPr>
          <w:sz w:val="24"/>
        </w:rPr>
        <w:t>and</w:t>
      </w:r>
      <w:r>
        <w:rPr>
          <w:spacing w:val="-5"/>
          <w:sz w:val="24"/>
        </w:rPr>
        <w:t xml:space="preserve"> </w:t>
      </w:r>
      <w:r>
        <w:rPr>
          <w:sz w:val="24"/>
        </w:rPr>
        <w:t>OSSLT),</w:t>
      </w:r>
      <w:r>
        <w:rPr>
          <w:spacing w:val="-3"/>
          <w:sz w:val="24"/>
        </w:rPr>
        <w:t xml:space="preserve"> </w:t>
      </w:r>
      <w:r>
        <w:rPr>
          <w:sz w:val="24"/>
        </w:rPr>
        <w:t>Program</w:t>
      </w:r>
      <w:r>
        <w:rPr>
          <w:spacing w:val="-2"/>
          <w:sz w:val="24"/>
        </w:rPr>
        <w:t xml:space="preserve"> </w:t>
      </w:r>
      <w:r>
        <w:rPr>
          <w:sz w:val="24"/>
        </w:rPr>
        <w:t>for International</w:t>
      </w:r>
      <w:r>
        <w:rPr>
          <w:spacing w:val="-6"/>
          <w:sz w:val="24"/>
        </w:rPr>
        <w:t xml:space="preserve"> </w:t>
      </w:r>
      <w:r>
        <w:rPr>
          <w:sz w:val="24"/>
        </w:rPr>
        <w:t>Student</w:t>
      </w:r>
      <w:r>
        <w:rPr>
          <w:spacing w:val="-8"/>
          <w:sz w:val="24"/>
        </w:rPr>
        <w:t xml:space="preserve"> </w:t>
      </w:r>
      <w:r>
        <w:rPr>
          <w:sz w:val="24"/>
        </w:rPr>
        <w:t>Assessment</w:t>
      </w:r>
      <w:r>
        <w:rPr>
          <w:spacing w:val="-6"/>
          <w:sz w:val="24"/>
        </w:rPr>
        <w:t xml:space="preserve"> </w:t>
      </w:r>
      <w:r>
        <w:rPr>
          <w:sz w:val="24"/>
        </w:rPr>
        <w:t>(PISA),</w:t>
      </w:r>
      <w:r>
        <w:rPr>
          <w:spacing w:val="-6"/>
          <w:sz w:val="24"/>
        </w:rPr>
        <w:t xml:space="preserve"> </w:t>
      </w:r>
      <w:r>
        <w:rPr>
          <w:sz w:val="24"/>
        </w:rPr>
        <w:t>Trends</w:t>
      </w:r>
      <w:r>
        <w:rPr>
          <w:spacing w:val="-6"/>
          <w:sz w:val="24"/>
        </w:rPr>
        <w:t xml:space="preserve"> </w:t>
      </w:r>
      <w:r>
        <w:rPr>
          <w:sz w:val="24"/>
        </w:rPr>
        <w:t>in</w:t>
      </w:r>
      <w:r>
        <w:rPr>
          <w:spacing w:val="-8"/>
          <w:sz w:val="24"/>
        </w:rPr>
        <w:t xml:space="preserve"> </w:t>
      </w:r>
      <w:r>
        <w:rPr>
          <w:sz w:val="24"/>
        </w:rPr>
        <w:t>International</w:t>
      </w:r>
      <w:r>
        <w:rPr>
          <w:spacing w:val="-6"/>
          <w:sz w:val="24"/>
        </w:rPr>
        <w:t xml:space="preserve"> </w:t>
      </w:r>
      <w:r>
        <w:rPr>
          <w:sz w:val="24"/>
        </w:rPr>
        <w:t>Mathematics and Science Study (TIMSS), Progress in International Reading Literacy Study (PIRL), Pan-Canadian Assessment Program (PCAP) and other Ministry mandated assessments.</w:t>
      </w:r>
    </w:p>
    <w:p w14:paraId="1BD7EBBD" w14:textId="77777777" w:rsidR="00014282" w:rsidRDefault="00000000">
      <w:pPr>
        <w:pStyle w:val="Heading5"/>
        <w:spacing w:before="198"/>
      </w:pPr>
      <w:r>
        <w:t>Universal</w:t>
      </w:r>
      <w:r>
        <w:rPr>
          <w:spacing w:val="-8"/>
        </w:rPr>
        <w:t xml:space="preserve"> </w:t>
      </w:r>
      <w:r>
        <w:rPr>
          <w:spacing w:val="-2"/>
        </w:rPr>
        <w:t>Screening</w:t>
      </w:r>
    </w:p>
    <w:p w14:paraId="457B60F1" w14:textId="77777777" w:rsidR="00014282" w:rsidRDefault="00000000">
      <w:pPr>
        <w:pStyle w:val="BodyText"/>
        <w:spacing w:before="49" w:line="276" w:lineRule="auto"/>
        <w:ind w:left="1440" w:right="1147"/>
      </w:pPr>
      <w:r>
        <w:t>Further</w:t>
      </w:r>
      <w:r>
        <w:rPr>
          <w:spacing w:val="-4"/>
        </w:rPr>
        <w:t xml:space="preserve"> </w:t>
      </w:r>
      <w:r>
        <w:t>information</w:t>
      </w:r>
      <w:r>
        <w:rPr>
          <w:spacing w:val="-4"/>
        </w:rPr>
        <w:t xml:space="preserve"> </w:t>
      </w:r>
      <w:r>
        <w:t>regarding</w:t>
      </w:r>
      <w:r>
        <w:rPr>
          <w:spacing w:val="-4"/>
        </w:rPr>
        <w:t xml:space="preserve"> </w:t>
      </w:r>
      <w:r>
        <w:t>Universal</w:t>
      </w:r>
      <w:r>
        <w:rPr>
          <w:spacing w:val="-4"/>
        </w:rPr>
        <w:t xml:space="preserve"> </w:t>
      </w:r>
      <w:r>
        <w:t>Screening</w:t>
      </w:r>
      <w:r>
        <w:rPr>
          <w:spacing w:val="-3"/>
        </w:rPr>
        <w:t xml:space="preserve"> </w:t>
      </w:r>
      <w:r>
        <w:t>is</w:t>
      </w:r>
      <w:r>
        <w:rPr>
          <w:spacing w:val="-6"/>
        </w:rPr>
        <w:t xml:space="preserve"> </w:t>
      </w:r>
      <w:r>
        <w:t>available</w:t>
      </w:r>
      <w:r>
        <w:rPr>
          <w:spacing w:val="-6"/>
        </w:rPr>
        <w:t xml:space="preserve"> </w:t>
      </w:r>
      <w:r>
        <w:t>in</w:t>
      </w:r>
      <w:r>
        <w:rPr>
          <w:spacing w:val="-4"/>
        </w:rPr>
        <w:t xml:space="preserve"> </w:t>
      </w:r>
      <w:r>
        <w:t>Section</w:t>
      </w:r>
      <w:r>
        <w:rPr>
          <w:spacing w:val="-4"/>
        </w:rPr>
        <w:t xml:space="preserve"> </w:t>
      </w:r>
      <w:r>
        <w:t>J:</w:t>
      </w:r>
      <w:r>
        <w:rPr>
          <w:spacing w:val="-6"/>
        </w:rPr>
        <w:t xml:space="preserve"> </w:t>
      </w:r>
      <w:r>
        <w:t>Special Education Placements Provided by the Board.</w:t>
      </w:r>
    </w:p>
    <w:p w14:paraId="2942C8A1" w14:textId="77777777" w:rsidR="00014282" w:rsidRDefault="00000000">
      <w:pPr>
        <w:pStyle w:val="Heading3"/>
        <w:spacing w:before="238" w:line="276" w:lineRule="auto"/>
        <w:ind w:right="953"/>
      </w:pPr>
      <w:r>
        <w:t>TDSB</w:t>
      </w:r>
      <w:r>
        <w:rPr>
          <w:spacing w:val="-9"/>
        </w:rPr>
        <w:t xml:space="preserve"> </w:t>
      </w:r>
      <w:r>
        <w:t>Approved</w:t>
      </w:r>
      <w:r>
        <w:rPr>
          <w:spacing w:val="-7"/>
        </w:rPr>
        <w:t xml:space="preserve"> </w:t>
      </w:r>
      <w:r>
        <w:t>List</w:t>
      </w:r>
      <w:r>
        <w:rPr>
          <w:spacing w:val="-6"/>
        </w:rPr>
        <w:t xml:space="preserve"> </w:t>
      </w:r>
      <w:r>
        <w:t>of</w:t>
      </w:r>
      <w:r>
        <w:rPr>
          <w:spacing w:val="-7"/>
        </w:rPr>
        <w:t xml:space="preserve"> </w:t>
      </w:r>
      <w:r>
        <w:t>Diagnostic</w:t>
      </w:r>
      <w:r>
        <w:rPr>
          <w:spacing w:val="-10"/>
        </w:rPr>
        <w:t xml:space="preserve"> </w:t>
      </w:r>
      <w:r>
        <w:t xml:space="preserve">Assessment </w:t>
      </w:r>
      <w:r>
        <w:rPr>
          <w:spacing w:val="-2"/>
        </w:rPr>
        <w:t>Tools</w:t>
      </w:r>
    </w:p>
    <w:p w14:paraId="0217A27B" w14:textId="77777777" w:rsidR="00014282" w:rsidRDefault="00014282">
      <w:pPr>
        <w:pStyle w:val="BodyText"/>
        <w:spacing w:before="6"/>
        <w:rPr>
          <w:b/>
          <w:sz w:val="10"/>
        </w:rPr>
      </w:pPr>
    </w:p>
    <w:tbl>
      <w:tblPr>
        <w:tblW w:w="0" w:type="auto"/>
        <w:tblInd w:w="1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0"/>
        <w:gridCol w:w="1695"/>
        <w:gridCol w:w="3869"/>
        <w:gridCol w:w="2132"/>
      </w:tblGrid>
      <w:tr w:rsidR="00014282" w14:paraId="0A73D89D" w14:textId="77777777">
        <w:trPr>
          <w:trHeight w:val="436"/>
        </w:trPr>
        <w:tc>
          <w:tcPr>
            <w:tcW w:w="9556" w:type="dxa"/>
            <w:gridSpan w:val="4"/>
            <w:shd w:val="clear" w:color="auto" w:fill="EEF3F4"/>
          </w:tcPr>
          <w:p w14:paraId="5FC101ED" w14:textId="77777777" w:rsidR="00014282" w:rsidRDefault="00000000">
            <w:pPr>
              <w:pStyle w:val="TableParagraph"/>
              <w:spacing w:before="120"/>
              <w:ind w:left="95"/>
              <w:rPr>
                <w:b/>
                <w:sz w:val="24"/>
              </w:rPr>
            </w:pPr>
            <w:r>
              <w:rPr>
                <w:b/>
                <w:spacing w:val="-2"/>
                <w:sz w:val="24"/>
              </w:rPr>
              <w:t>Literacy</w:t>
            </w:r>
          </w:p>
        </w:tc>
      </w:tr>
      <w:tr w:rsidR="00014282" w14:paraId="77FA0A6C" w14:textId="77777777">
        <w:trPr>
          <w:trHeight w:val="753"/>
        </w:trPr>
        <w:tc>
          <w:tcPr>
            <w:tcW w:w="1860" w:type="dxa"/>
          </w:tcPr>
          <w:p w14:paraId="1949BEA7" w14:textId="77777777" w:rsidR="00014282" w:rsidRDefault="00000000">
            <w:pPr>
              <w:pStyle w:val="TableParagraph"/>
              <w:spacing w:before="60" w:line="276" w:lineRule="auto"/>
              <w:ind w:left="95" w:right="320"/>
              <w:rPr>
                <w:b/>
              </w:rPr>
            </w:pPr>
            <w:r>
              <w:rPr>
                <w:b/>
                <w:spacing w:val="-2"/>
              </w:rPr>
              <w:t xml:space="preserve">Assessment </w:t>
            </w:r>
            <w:r>
              <w:rPr>
                <w:b/>
                <w:spacing w:val="-4"/>
              </w:rPr>
              <w:t>Tool</w:t>
            </w:r>
          </w:p>
        </w:tc>
        <w:tc>
          <w:tcPr>
            <w:tcW w:w="1695" w:type="dxa"/>
          </w:tcPr>
          <w:p w14:paraId="3D23C850" w14:textId="77777777" w:rsidR="00014282" w:rsidRDefault="00000000">
            <w:pPr>
              <w:pStyle w:val="TableParagraph"/>
              <w:spacing w:before="60" w:line="276" w:lineRule="auto"/>
              <w:ind w:left="95"/>
              <w:rPr>
                <w:b/>
              </w:rPr>
            </w:pPr>
            <w:r>
              <w:rPr>
                <w:b/>
                <w:spacing w:val="-2"/>
              </w:rPr>
              <w:t>Grades/ Division</w:t>
            </w:r>
          </w:p>
        </w:tc>
        <w:tc>
          <w:tcPr>
            <w:tcW w:w="3869" w:type="dxa"/>
          </w:tcPr>
          <w:p w14:paraId="20C86F05" w14:textId="77777777" w:rsidR="00014282" w:rsidRDefault="00000000">
            <w:pPr>
              <w:pStyle w:val="TableParagraph"/>
              <w:spacing w:before="60"/>
              <w:ind w:left="95"/>
              <w:rPr>
                <w:b/>
              </w:rPr>
            </w:pPr>
            <w:r>
              <w:rPr>
                <w:b/>
                <w:spacing w:val="-2"/>
              </w:rPr>
              <w:t>Purpose</w:t>
            </w:r>
          </w:p>
        </w:tc>
        <w:tc>
          <w:tcPr>
            <w:tcW w:w="2132" w:type="dxa"/>
          </w:tcPr>
          <w:p w14:paraId="4457D102" w14:textId="77777777" w:rsidR="00014282" w:rsidRDefault="00000000">
            <w:pPr>
              <w:pStyle w:val="TableParagraph"/>
              <w:spacing w:before="60" w:line="276" w:lineRule="auto"/>
              <w:ind w:left="95" w:right="138"/>
              <w:rPr>
                <w:b/>
              </w:rPr>
            </w:pPr>
            <w:r>
              <w:rPr>
                <w:b/>
                <w:spacing w:val="-2"/>
              </w:rPr>
              <w:t>Recommended Timelines</w:t>
            </w:r>
          </w:p>
        </w:tc>
      </w:tr>
      <w:tr w:rsidR="00014282" w14:paraId="19851EAF" w14:textId="77777777">
        <w:trPr>
          <w:trHeight w:val="5025"/>
        </w:trPr>
        <w:tc>
          <w:tcPr>
            <w:tcW w:w="1860" w:type="dxa"/>
          </w:tcPr>
          <w:p w14:paraId="4E6EC320" w14:textId="77777777" w:rsidR="00014282" w:rsidRDefault="00014282">
            <w:pPr>
              <w:pStyle w:val="TableParagraph"/>
              <w:spacing w:before="40" w:line="276" w:lineRule="auto"/>
              <w:ind w:left="95" w:right="320"/>
            </w:pPr>
            <w:hyperlink r:id="rId146">
              <w:r>
                <w:rPr>
                  <w:color w:val="1154CC"/>
                  <w:u w:val="single" w:color="1154CC"/>
                </w:rPr>
                <w:t>TDSB</w:t>
              </w:r>
              <w:r>
                <w:rPr>
                  <w:color w:val="1154CC"/>
                  <w:spacing w:val="-16"/>
                  <w:u w:val="single" w:color="1154CC"/>
                </w:rPr>
                <w:t xml:space="preserve"> </w:t>
              </w:r>
              <w:r>
                <w:rPr>
                  <w:color w:val="1154CC"/>
                  <w:u w:val="single" w:color="1154CC"/>
                </w:rPr>
                <w:t>Literacy</w:t>
              </w:r>
            </w:hyperlink>
            <w:r w:rsidR="00000000">
              <w:rPr>
                <w:color w:val="1154CC"/>
              </w:rPr>
              <w:t xml:space="preserve"> </w:t>
            </w:r>
            <w:hyperlink r:id="rId147">
              <w:r>
                <w:rPr>
                  <w:color w:val="1154CC"/>
                  <w:spacing w:val="-2"/>
                  <w:u w:val="single" w:color="1154CC"/>
                </w:rPr>
                <w:t>Success</w:t>
              </w:r>
            </w:hyperlink>
            <w:r w:rsidR="00000000">
              <w:rPr>
                <w:color w:val="1154CC"/>
                <w:spacing w:val="-2"/>
              </w:rPr>
              <w:t xml:space="preserve"> </w:t>
            </w:r>
            <w:hyperlink r:id="rId148">
              <w:r>
                <w:rPr>
                  <w:color w:val="1154CC"/>
                  <w:u w:val="single" w:color="1154CC"/>
                </w:rPr>
                <w:t>Diagnostic Kit</w:t>
              </w:r>
            </w:hyperlink>
            <w:r w:rsidR="00000000">
              <w:rPr>
                <w:color w:val="1154CC"/>
              </w:rPr>
              <w:t xml:space="preserve"> </w:t>
            </w:r>
            <w:hyperlink r:id="rId149">
              <w:r>
                <w:rPr>
                  <w:color w:val="1154CC"/>
                  <w:u w:val="single" w:color="1154CC"/>
                </w:rPr>
                <w:t>(Grades</w:t>
              </w:r>
              <w:r>
                <w:rPr>
                  <w:color w:val="1154CC"/>
                  <w:spacing w:val="-8"/>
                  <w:u w:val="single" w:color="1154CC"/>
                </w:rPr>
                <w:t xml:space="preserve"> </w:t>
              </w:r>
              <w:r>
                <w:rPr>
                  <w:color w:val="1154CC"/>
                  <w:u w:val="single" w:color="1154CC"/>
                </w:rPr>
                <w:t>7-</w:t>
              </w:r>
              <w:r>
                <w:rPr>
                  <w:color w:val="1154CC"/>
                  <w:spacing w:val="-5"/>
                  <w:u w:val="single" w:color="1154CC"/>
                </w:rPr>
                <w:t>10)</w:t>
              </w:r>
            </w:hyperlink>
          </w:p>
        </w:tc>
        <w:tc>
          <w:tcPr>
            <w:tcW w:w="1695" w:type="dxa"/>
          </w:tcPr>
          <w:p w14:paraId="0A408010" w14:textId="77777777" w:rsidR="00014282" w:rsidRDefault="00000000">
            <w:pPr>
              <w:pStyle w:val="TableParagraph"/>
              <w:spacing w:before="43"/>
              <w:ind w:left="95"/>
            </w:pPr>
            <w:r>
              <w:t>7 -</w:t>
            </w:r>
            <w:r>
              <w:rPr>
                <w:spacing w:val="-1"/>
              </w:rPr>
              <w:t xml:space="preserve"> </w:t>
            </w:r>
            <w:r>
              <w:rPr>
                <w:spacing w:val="-5"/>
              </w:rPr>
              <w:t>10</w:t>
            </w:r>
          </w:p>
        </w:tc>
        <w:tc>
          <w:tcPr>
            <w:tcW w:w="3869" w:type="dxa"/>
          </w:tcPr>
          <w:p w14:paraId="677DACB1" w14:textId="77777777" w:rsidR="00014282" w:rsidRDefault="00000000">
            <w:pPr>
              <w:pStyle w:val="TableParagraph"/>
              <w:spacing w:before="40" w:line="276" w:lineRule="auto"/>
              <w:ind w:left="95" w:right="188"/>
            </w:pPr>
            <w:r>
              <w:t xml:space="preserve">The </w:t>
            </w:r>
            <w:hyperlink r:id="rId150">
              <w:r w:rsidR="00014282">
                <w:rPr>
                  <w:color w:val="1154CC"/>
                  <w:u w:val="single" w:color="1154CC"/>
                </w:rPr>
                <w:t>TDSB Literacy Success</w:t>
              </w:r>
            </w:hyperlink>
            <w:r>
              <w:rPr>
                <w:color w:val="1154CC"/>
              </w:rPr>
              <w:t xml:space="preserve"> </w:t>
            </w:r>
            <w:hyperlink r:id="rId151">
              <w:r w:rsidR="00014282">
                <w:rPr>
                  <w:color w:val="1154CC"/>
                  <w:u w:val="single" w:color="1154CC"/>
                </w:rPr>
                <w:t>Diagnostic Kit (Grades 7-10)</w:t>
              </w:r>
            </w:hyperlink>
            <w:r>
              <w:rPr>
                <w:color w:val="1154CC"/>
              </w:rPr>
              <w:t xml:space="preserve"> </w:t>
            </w:r>
            <w:r>
              <w:t>is designed</w:t>
            </w:r>
            <w:r>
              <w:rPr>
                <w:spacing w:val="-9"/>
              </w:rPr>
              <w:t xml:space="preserve"> </w:t>
            </w:r>
            <w:r>
              <w:t>to</w:t>
            </w:r>
            <w:r>
              <w:rPr>
                <w:spacing w:val="-11"/>
              </w:rPr>
              <w:t xml:space="preserve"> </w:t>
            </w:r>
            <w:r>
              <w:t>help</w:t>
            </w:r>
            <w:r>
              <w:rPr>
                <w:spacing w:val="-9"/>
              </w:rPr>
              <w:t xml:space="preserve"> </w:t>
            </w:r>
            <w:r>
              <w:t>teachers</w:t>
            </w:r>
            <w:r>
              <w:rPr>
                <w:spacing w:val="-8"/>
              </w:rPr>
              <w:t xml:space="preserve"> </w:t>
            </w:r>
            <w:r>
              <w:t>identify students’ strengths in relation to</w:t>
            </w:r>
          </w:p>
          <w:p w14:paraId="5B56FC0F" w14:textId="77777777" w:rsidR="00014282" w:rsidRDefault="00000000">
            <w:pPr>
              <w:pStyle w:val="TableParagraph"/>
              <w:spacing w:before="1" w:line="276" w:lineRule="auto"/>
              <w:ind w:left="95" w:right="188"/>
            </w:pPr>
            <w:r>
              <w:t>literacy</w:t>
            </w:r>
            <w:r>
              <w:rPr>
                <w:spacing w:val="-9"/>
              </w:rPr>
              <w:t xml:space="preserve"> </w:t>
            </w:r>
            <w:r>
              <w:t>expectations</w:t>
            </w:r>
            <w:r>
              <w:rPr>
                <w:spacing w:val="-9"/>
              </w:rPr>
              <w:t xml:space="preserve"> </w:t>
            </w:r>
            <w:r>
              <w:t>outlined</w:t>
            </w:r>
            <w:r>
              <w:rPr>
                <w:spacing w:val="-10"/>
              </w:rPr>
              <w:t xml:space="preserve"> </w:t>
            </w:r>
            <w:r>
              <w:t>by</w:t>
            </w:r>
            <w:r>
              <w:rPr>
                <w:spacing w:val="-9"/>
              </w:rPr>
              <w:t xml:space="preserve"> </w:t>
            </w:r>
            <w:r>
              <w:t>the Ontario Ministry of Education for all subjects.</w:t>
            </w:r>
            <w:r>
              <w:rPr>
                <w:spacing w:val="-2"/>
              </w:rPr>
              <w:t xml:space="preserve"> </w:t>
            </w:r>
            <w:r>
              <w:t>The</w:t>
            </w:r>
            <w:r>
              <w:rPr>
                <w:spacing w:val="-1"/>
              </w:rPr>
              <w:t xml:space="preserve"> </w:t>
            </w:r>
            <w:r>
              <w:t>kit is</w:t>
            </w:r>
            <w:r>
              <w:rPr>
                <w:spacing w:val="-3"/>
              </w:rPr>
              <w:t xml:space="preserve"> </w:t>
            </w:r>
            <w:r>
              <w:t>a</w:t>
            </w:r>
            <w:r>
              <w:rPr>
                <w:spacing w:val="-1"/>
              </w:rPr>
              <w:t xml:space="preserve"> </w:t>
            </w:r>
            <w:r>
              <w:t>diagnostic</w:t>
            </w:r>
            <w:r>
              <w:rPr>
                <w:spacing w:val="-3"/>
              </w:rPr>
              <w:t xml:space="preserve"> </w:t>
            </w:r>
            <w:r>
              <w:t>tool to assess students’ reading and writing skills, aiding teachers in developing individual and class</w:t>
            </w:r>
          </w:p>
          <w:p w14:paraId="3310ABA9" w14:textId="77777777" w:rsidR="00014282" w:rsidRDefault="00000000">
            <w:pPr>
              <w:pStyle w:val="TableParagraph"/>
              <w:spacing w:line="276" w:lineRule="auto"/>
              <w:ind w:left="95" w:right="188"/>
            </w:pPr>
            <w:r>
              <w:t>profiles of students’ literacy skills. With these profiles, teachers can differentiate instruction to meet individual needs with explicit teaching</w:t>
            </w:r>
            <w:r>
              <w:rPr>
                <w:spacing w:val="-7"/>
              </w:rPr>
              <w:t xml:space="preserve"> </w:t>
            </w:r>
            <w:r>
              <w:t>of</w:t>
            </w:r>
            <w:r>
              <w:rPr>
                <w:spacing w:val="-9"/>
              </w:rPr>
              <w:t xml:space="preserve"> </w:t>
            </w:r>
            <w:r>
              <w:t>the</w:t>
            </w:r>
            <w:r>
              <w:rPr>
                <w:spacing w:val="-9"/>
              </w:rPr>
              <w:t xml:space="preserve"> </w:t>
            </w:r>
            <w:r>
              <w:t>reading</w:t>
            </w:r>
            <w:r>
              <w:rPr>
                <w:spacing w:val="-7"/>
              </w:rPr>
              <w:t xml:space="preserve"> </w:t>
            </w:r>
            <w:r>
              <w:t>and</w:t>
            </w:r>
            <w:r>
              <w:rPr>
                <w:spacing w:val="-7"/>
              </w:rPr>
              <w:t xml:space="preserve"> </w:t>
            </w:r>
            <w:r>
              <w:t>writing skills and strategies that will make students successful.</w:t>
            </w:r>
          </w:p>
        </w:tc>
        <w:tc>
          <w:tcPr>
            <w:tcW w:w="2132" w:type="dxa"/>
          </w:tcPr>
          <w:p w14:paraId="21962E90" w14:textId="77777777" w:rsidR="00014282" w:rsidRDefault="00000000">
            <w:pPr>
              <w:pStyle w:val="TableParagraph"/>
              <w:spacing w:before="40" w:line="276" w:lineRule="auto"/>
              <w:ind w:left="95" w:right="138"/>
            </w:pPr>
            <w:r>
              <w:t>To</w:t>
            </w:r>
            <w:r>
              <w:rPr>
                <w:spacing w:val="-16"/>
              </w:rPr>
              <w:t xml:space="preserve"> </w:t>
            </w:r>
            <w:r>
              <w:t>be</w:t>
            </w:r>
            <w:r>
              <w:rPr>
                <w:spacing w:val="-15"/>
              </w:rPr>
              <w:t xml:space="preserve"> </w:t>
            </w:r>
            <w:r>
              <w:t xml:space="preserve">administered 3-6 weeks into the </w:t>
            </w:r>
            <w:r>
              <w:rPr>
                <w:spacing w:val="-2"/>
              </w:rPr>
              <w:t>course/term.</w:t>
            </w:r>
          </w:p>
        </w:tc>
      </w:tr>
    </w:tbl>
    <w:p w14:paraId="22F6E748" w14:textId="77777777" w:rsidR="00014282" w:rsidRDefault="00014282">
      <w:pPr>
        <w:pStyle w:val="TableParagraph"/>
        <w:spacing w:line="276" w:lineRule="auto"/>
        <w:sectPr w:rsidR="00014282">
          <w:headerReference w:type="default" r:id="rId152"/>
          <w:footerReference w:type="default" r:id="rId153"/>
          <w:pgSz w:w="12240" w:h="15840"/>
          <w:pgMar w:top="0" w:right="0" w:bottom="1420" w:left="0" w:header="0" w:footer="1227" w:gutter="0"/>
          <w:cols w:space="720"/>
        </w:sectPr>
      </w:pPr>
    </w:p>
    <w:tbl>
      <w:tblPr>
        <w:tblW w:w="0" w:type="auto"/>
        <w:tblInd w:w="1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0"/>
        <w:gridCol w:w="1695"/>
        <w:gridCol w:w="3869"/>
        <w:gridCol w:w="2132"/>
      </w:tblGrid>
      <w:tr w:rsidR="00014282" w14:paraId="09678990" w14:textId="77777777">
        <w:trPr>
          <w:trHeight w:val="436"/>
        </w:trPr>
        <w:tc>
          <w:tcPr>
            <w:tcW w:w="9556" w:type="dxa"/>
            <w:gridSpan w:val="4"/>
            <w:shd w:val="clear" w:color="auto" w:fill="EEF3F4"/>
          </w:tcPr>
          <w:p w14:paraId="75138879" w14:textId="77777777" w:rsidR="00014282" w:rsidRDefault="00000000">
            <w:pPr>
              <w:pStyle w:val="TableParagraph"/>
              <w:spacing w:before="111"/>
              <w:ind w:left="95"/>
              <w:rPr>
                <w:b/>
                <w:sz w:val="24"/>
              </w:rPr>
            </w:pPr>
            <w:r>
              <w:rPr>
                <w:b/>
                <w:spacing w:val="-2"/>
                <w:sz w:val="24"/>
              </w:rPr>
              <w:lastRenderedPageBreak/>
              <w:t>Literacy</w:t>
            </w:r>
          </w:p>
        </w:tc>
      </w:tr>
      <w:tr w:rsidR="00014282" w14:paraId="2FF9B915" w14:textId="77777777">
        <w:trPr>
          <w:trHeight w:val="753"/>
        </w:trPr>
        <w:tc>
          <w:tcPr>
            <w:tcW w:w="1860" w:type="dxa"/>
          </w:tcPr>
          <w:p w14:paraId="641519AD" w14:textId="77777777" w:rsidR="00014282" w:rsidRDefault="00000000">
            <w:pPr>
              <w:pStyle w:val="TableParagraph"/>
              <w:spacing w:before="50" w:line="276" w:lineRule="auto"/>
              <w:ind w:left="95" w:right="320"/>
              <w:rPr>
                <w:b/>
              </w:rPr>
            </w:pPr>
            <w:r>
              <w:rPr>
                <w:b/>
                <w:spacing w:val="-2"/>
              </w:rPr>
              <w:t xml:space="preserve">Assessment </w:t>
            </w:r>
            <w:r>
              <w:rPr>
                <w:b/>
                <w:spacing w:val="-4"/>
              </w:rPr>
              <w:t>Tool</w:t>
            </w:r>
          </w:p>
        </w:tc>
        <w:tc>
          <w:tcPr>
            <w:tcW w:w="1695" w:type="dxa"/>
          </w:tcPr>
          <w:p w14:paraId="1886DCD0" w14:textId="77777777" w:rsidR="00014282" w:rsidRDefault="00000000">
            <w:pPr>
              <w:pStyle w:val="TableParagraph"/>
              <w:spacing w:before="50" w:line="276" w:lineRule="auto"/>
              <w:ind w:left="95"/>
              <w:rPr>
                <w:b/>
              </w:rPr>
            </w:pPr>
            <w:r>
              <w:rPr>
                <w:b/>
                <w:spacing w:val="-2"/>
              </w:rPr>
              <w:t>Grades/ Division</w:t>
            </w:r>
          </w:p>
        </w:tc>
        <w:tc>
          <w:tcPr>
            <w:tcW w:w="3869" w:type="dxa"/>
          </w:tcPr>
          <w:p w14:paraId="08D1DEAC" w14:textId="77777777" w:rsidR="00014282" w:rsidRDefault="00000000">
            <w:pPr>
              <w:pStyle w:val="TableParagraph"/>
              <w:spacing w:before="50"/>
              <w:ind w:left="95"/>
              <w:rPr>
                <w:b/>
              </w:rPr>
            </w:pPr>
            <w:r>
              <w:rPr>
                <w:b/>
                <w:spacing w:val="-2"/>
              </w:rPr>
              <w:t>Purpose</w:t>
            </w:r>
          </w:p>
        </w:tc>
        <w:tc>
          <w:tcPr>
            <w:tcW w:w="2132" w:type="dxa"/>
          </w:tcPr>
          <w:p w14:paraId="76582E6B" w14:textId="77777777" w:rsidR="00014282" w:rsidRDefault="00000000">
            <w:pPr>
              <w:pStyle w:val="TableParagraph"/>
              <w:spacing w:before="50" w:line="276" w:lineRule="auto"/>
              <w:ind w:left="95" w:right="138"/>
              <w:rPr>
                <w:b/>
              </w:rPr>
            </w:pPr>
            <w:r>
              <w:rPr>
                <w:b/>
                <w:spacing w:val="-2"/>
              </w:rPr>
              <w:t>Recommended Timelines</w:t>
            </w:r>
          </w:p>
        </w:tc>
      </w:tr>
      <w:tr w:rsidR="00014282" w14:paraId="76154D23" w14:textId="77777777">
        <w:trPr>
          <w:trHeight w:val="2697"/>
        </w:trPr>
        <w:tc>
          <w:tcPr>
            <w:tcW w:w="1860" w:type="dxa"/>
          </w:tcPr>
          <w:p w14:paraId="1A3E17FF" w14:textId="77777777" w:rsidR="00014282" w:rsidRDefault="00014282">
            <w:pPr>
              <w:pStyle w:val="TableParagraph"/>
              <w:spacing w:before="31"/>
              <w:ind w:left="95"/>
            </w:pPr>
            <w:hyperlink r:id="rId154">
              <w:r>
                <w:rPr>
                  <w:color w:val="1152CC"/>
                  <w:spacing w:val="-4"/>
                  <w:u w:val="single" w:color="1152CC"/>
                </w:rPr>
                <w:t>TDSB</w:t>
              </w:r>
            </w:hyperlink>
          </w:p>
          <w:p w14:paraId="5B2B6268" w14:textId="77777777" w:rsidR="00014282" w:rsidRDefault="00014282">
            <w:pPr>
              <w:pStyle w:val="TableParagraph"/>
              <w:spacing w:before="37" w:line="276" w:lineRule="auto"/>
              <w:ind w:left="95" w:right="320"/>
            </w:pPr>
            <w:hyperlink r:id="rId155">
              <w:r>
                <w:rPr>
                  <w:color w:val="1152CC"/>
                  <w:spacing w:val="-2"/>
                  <w:u w:val="single" w:color="1152CC"/>
                </w:rPr>
                <w:t>Phonological</w:t>
              </w:r>
            </w:hyperlink>
            <w:r w:rsidR="00000000">
              <w:rPr>
                <w:color w:val="1152CC"/>
                <w:spacing w:val="-2"/>
              </w:rPr>
              <w:t xml:space="preserve"> </w:t>
            </w:r>
            <w:hyperlink r:id="rId156">
              <w:r>
                <w:rPr>
                  <w:color w:val="1152CC"/>
                  <w:spacing w:val="-2"/>
                  <w:u w:val="single" w:color="1152CC"/>
                </w:rPr>
                <w:t>Awareness</w:t>
              </w:r>
            </w:hyperlink>
            <w:r w:rsidR="00000000">
              <w:rPr>
                <w:color w:val="1152CC"/>
                <w:spacing w:val="-2"/>
              </w:rPr>
              <w:t xml:space="preserve"> </w:t>
            </w:r>
            <w:hyperlink r:id="rId157">
              <w:r>
                <w:rPr>
                  <w:color w:val="1152CC"/>
                  <w:spacing w:val="-2"/>
                  <w:u w:val="single" w:color="1152CC"/>
                </w:rPr>
                <w:t>Inventory</w:t>
              </w:r>
            </w:hyperlink>
          </w:p>
        </w:tc>
        <w:tc>
          <w:tcPr>
            <w:tcW w:w="1695" w:type="dxa"/>
          </w:tcPr>
          <w:p w14:paraId="2A6B28A4" w14:textId="77777777" w:rsidR="00014282" w:rsidRDefault="00000000">
            <w:pPr>
              <w:pStyle w:val="TableParagraph"/>
              <w:spacing w:before="33"/>
              <w:ind w:left="95"/>
            </w:pPr>
            <w:r>
              <w:rPr>
                <w:spacing w:val="-2"/>
              </w:rPr>
              <w:t>K-</w:t>
            </w:r>
            <w:r>
              <w:rPr>
                <w:spacing w:val="-5"/>
              </w:rPr>
              <w:t>12</w:t>
            </w:r>
          </w:p>
        </w:tc>
        <w:tc>
          <w:tcPr>
            <w:tcW w:w="3869" w:type="dxa"/>
          </w:tcPr>
          <w:p w14:paraId="6C02F4E4" w14:textId="77777777" w:rsidR="00014282" w:rsidRDefault="00000000">
            <w:pPr>
              <w:pStyle w:val="TableParagraph"/>
              <w:spacing w:before="31" w:line="276" w:lineRule="auto"/>
              <w:ind w:left="95" w:right="41"/>
            </w:pPr>
            <w:r>
              <w:t>The Phonological and Phonemic Awareness Inventory is a student response tracking booklet that includes</w:t>
            </w:r>
            <w:r>
              <w:rPr>
                <w:spacing w:val="-8"/>
              </w:rPr>
              <w:t xml:space="preserve"> </w:t>
            </w:r>
            <w:r>
              <w:t>information</w:t>
            </w:r>
            <w:r>
              <w:rPr>
                <w:spacing w:val="-8"/>
              </w:rPr>
              <w:t xml:space="preserve"> </w:t>
            </w:r>
            <w:r>
              <w:t>and</w:t>
            </w:r>
            <w:r>
              <w:rPr>
                <w:spacing w:val="-12"/>
              </w:rPr>
              <w:t xml:space="preserve"> </w:t>
            </w:r>
            <w:r>
              <w:t>scripts</w:t>
            </w:r>
            <w:r>
              <w:rPr>
                <w:spacing w:val="-9"/>
              </w:rPr>
              <w:t xml:space="preserve"> </w:t>
            </w:r>
            <w:r>
              <w:t>about how to administer the inventory and score student responses.</w:t>
            </w:r>
          </w:p>
          <w:p w14:paraId="4879BC73" w14:textId="77777777" w:rsidR="00014282" w:rsidRDefault="00000000">
            <w:pPr>
              <w:pStyle w:val="TableParagraph"/>
              <w:spacing w:line="276" w:lineRule="auto"/>
              <w:ind w:left="95" w:right="188"/>
            </w:pPr>
            <w:r>
              <w:t>Phonological awareness and phonemic</w:t>
            </w:r>
            <w:r>
              <w:rPr>
                <w:spacing w:val="-13"/>
              </w:rPr>
              <w:t xml:space="preserve"> </w:t>
            </w:r>
            <w:r>
              <w:t>awareness</w:t>
            </w:r>
            <w:r>
              <w:rPr>
                <w:spacing w:val="-12"/>
              </w:rPr>
              <w:t xml:space="preserve"> </w:t>
            </w:r>
            <w:r>
              <w:t>are</w:t>
            </w:r>
            <w:r>
              <w:rPr>
                <w:spacing w:val="-13"/>
              </w:rPr>
              <w:t xml:space="preserve"> </w:t>
            </w:r>
            <w:r>
              <w:t>speaking and listening tasks.</w:t>
            </w:r>
          </w:p>
        </w:tc>
        <w:tc>
          <w:tcPr>
            <w:tcW w:w="2132" w:type="dxa"/>
          </w:tcPr>
          <w:p w14:paraId="013F57BB" w14:textId="77777777" w:rsidR="00014282" w:rsidRDefault="00000000">
            <w:pPr>
              <w:pStyle w:val="TableParagraph"/>
              <w:spacing w:before="31" w:line="276" w:lineRule="auto"/>
              <w:ind w:left="95" w:right="28"/>
            </w:pPr>
            <w:r>
              <w:t>Beginning of the year</w:t>
            </w:r>
            <w:r>
              <w:rPr>
                <w:spacing w:val="-12"/>
              </w:rPr>
              <w:t xml:space="preserve"> </w:t>
            </w:r>
            <w:r>
              <w:t>for</w:t>
            </w:r>
            <w:r>
              <w:rPr>
                <w:spacing w:val="-12"/>
              </w:rPr>
              <w:t xml:space="preserve"> </w:t>
            </w:r>
            <w:r>
              <w:t>all</w:t>
            </w:r>
            <w:r>
              <w:rPr>
                <w:spacing w:val="-12"/>
              </w:rPr>
              <w:t xml:space="preserve"> </w:t>
            </w:r>
            <w:r>
              <w:t>students and</w:t>
            </w:r>
            <w:r>
              <w:rPr>
                <w:spacing w:val="-8"/>
              </w:rPr>
              <w:t xml:space="preserve"> </w:t>
            </w:r>
            <w:r>
              <w:t>repeated</w:t>
            </w:r>
            <w:r>
              <w:rPr>
                <w:spacing w:val="-8"/>
              </w:rPr>
              <w:t xml:space="preserve"> </w:t>
            </w:r>
            <w:r>
              <w:t>at</w:t>
            </w:r>
            <w:r>
              <w:rPr>
                <w:spacing w:val="-9"/>
              </w:rPr>
              <w:t xml:space="preserve"> </w:t>
            </w:r>
            <w:r>
              <w:t>the middle of the year and/or</w:t>
            </w:r>
            <w:r>
              <w:rPr>
                <w:spacing w:val="-6"/>
              </w:rPr>
              <w:t xml:space="preserve"> </w:t>
            </w:r>
            <w:r>
              <w:t>at</w:t>
            </w:r>
            <w:r>
              <w:rPr>
                <w:spacing w:val="-6"/>
              </w:rPr>
              <w:t xml:space="preserve"> </w:t>
            </w:r>
            <w:r>
              <w:t>the</w:t>
            </w:r>
            <w:r>
              <w:rPr>
                <w:spacing w:val="-7"/>
              </w:rPr>
              <w:t xml:space="preserve"> </w:t>
            </w:r>
            <w:r>
              <w:t>end</w:t>
            </w:r>
            <w:r>
              <w:rPr>
                <w:spacing w:val="-5"/>
              </w:rPr>
              <w:t xml:space="preserve"> </w:t>
            </w:r>
            <w:r>
              <w:t>of the year based on student needs.</w:t>
            </w:r>
          </w:p>
        </w:tc>
      </w:tr>
      <w:tr w:rsidR="00014282" w14:paraId="71EB6BB7" w14:textId="77777777">
        <w:trPr>
          <w:trHeight w:val="4154"/>
        </w:trPr>
        <w:tc>
          <w:tcPr>
            <w:tcW w:w="1860" w:type="dxa"/>
          </w:tcPr>
          <w:p w14:paraId="2A3D3E5D" w14:textId="77777777" w:rsidR="00014282" w:rsidRDefault="00014282">
            <w:pPr>
              <w:pStyle w:val="TableParagraph"/>
              <w:spacing w:before="31" w:line="278" w:lineRule="auto"/>
              <w:ind w:left="95" w:right="320"/>
            </w:pPr>
            <w:hyperlink r:id="rId158">
              <w:r>
                <w:rPr>
                  <w:color w:val="1152CC"/>
                  <w:u w:val="single" w:color="1152CC"/>
                </w:rPr>
                <w:t>TDSB</w:t>
              </w:r>
              <w:r>
                <w:rPr>
                  <w:color w:val="1152CC"/>
                  <w:spacing w:val="-16"/>
                  <w:u w:val="single" w:color="1152CC"/>
                </w:rPr>
                <w:t xml:space="preserve"> </w:t>
              </w:r>
              <w:r>
                <w:rPr>
                  <w:color w:val="1152CC"/>
                  <w:u w:val="single" w:color="1152CC"/>
                </w:rPr>
                <w:t>Phonics</w:t>
              </w:r>
            </w:hyperlink>
            <w:r w:rsidR="00000000">
              <w:rPr>
                <w:color w:val="1152CC"/>
              </w:rPr>
              <w:t xml:space="preserve"> </w:t>
            </w:r>
            <w:hyperlink r:id="rId159">
              <w:r>
                <w:rPr>
                  <w:color w:val="1152CC"/>
                  <w:u w:val="single" w:color="1152CC"/>
                </w:rPr>
                <w:t>and Decoding</w:t>
              </w:r>
            </w:hyperlink>
            <w:r w:rsidR="00000000">
              <w:rPr>
                <w:color w:val="1152CC"/>
              </w:rPr>
              <w:t xml:space="preserve"> </w:t>
            </w:r>
            <w:hyperlink r:id="rId160">
              <w:r>
                <w:rPr>
                  <w:color w:val="1152CC"/>
                  <w:spacing w:val="-2"/>
                  <w:u w:val="single" w:color="1152CC"/>
                </w:rPr>
                <w:t>Inventory</w:t>
              </w:r>
            </w:hyperlink>
          </w:p>
        </w:tc>
        <w:tc>
          <w:tcPr>
            <w:tcW w:w="1695" w:type="dxa"/>
          </w:tcPr>
          <w:p w14:paraId="0A8E448A" w14:textId="77777777" w:rsidR="00014282" w:rsidRDefault="00000000">
            <w:pPr>
              <w:pStyle w:val="TableParagraph"/>
              <w:spacing w:before="33"/>
              <w:ind w:left="95"/>
            </w:pPr>
            <w:r>
              <w:rPr>
                <w:spacing w:val="-2"/>
              </w:rPr>
              <w:t>K-</w:t>
            </w:r>
            <w:r>
              <w:rPr>
                <w:spacing w:val="-5"/>
              </w:rPr>
              <w:t>12</w:t>
            </w:r>
          </w:p>
        </w:tc>
        <w:tc>
          <w:tcPr>
            <w:tcW w:w="3869" w:type="dxa"/>
          </w:tcPr>
          <w:p w14:paraId="0EE811F1" w14:textId="77777777" w:rsidR="00014282" w:rsidRDefault="00000000">
            <w:pPr>
              <w:pStyle w:val="TableParagraph"/>
              <w:spacing w:before="31" w:line="276" w:lineRule="auto"/>
              <w:ind w:left="95" w:right="202"/>
            </w:pPr>
            <w:r>
              <w:t>The Phonics and Decoding Inventory is designed to provide educators with information about their students' current level of knowledge on the letter-sound continuum and the word structure hierarchy. It will provide information about students' discrete skill sets in the area of alphabetic principles. It helps</w:t>
            </w:r>
            <w:r>
              <w:rPr>
                <w:spacing w:val="-9"/>
              </w:rPr>
              <w:t xml:space="preserve"> </w:t>
            </w:r>
            <w:r>
              <w:t>teachers</w:t>
            </w:r>
            <w:r>
              <w:rPr>
                <w:spacing w:val="-8"/>
              </w:rPr>
              <w:t xml:space="preserve"> </w:t>
            </w:r>
            <w:r>
              <w:t>know</w:t>
            </w:r>
            <w:r>
              <w:rPr>
                <w:spacing w:val="-12"/>
              </w:rPr>
              <w:t xml:space="preserve"> </w:t>
            </w:r>
            <w:r>
              <w:t>where</w:t>
            </w:r>
            <w:r>
              <w:rPr>
                <w:spacing w:val="-8"/>
              </w:rPr>
              <w:t xml:space="preserve"> </w:t>
            </w:r>
            <w:r>
              <w:t xml:space="preserve">students are on the skill development trajectories and use this information to guide intentional literacy </w:t>
            </w:r>
            <w:r>
              <w:rPr>
                <w:spacing w:val="-2"/>
              </w:rPr>
              <w:t>instruction.</w:t>
            </w:r>
          </w:p>
        </w:tc>
        <w:tc>
          <w:tcPr>
            <w:tcW w:w="2132" w:type="dxa"/>
          </w:tcPr>
          <w:p w14:paraId="7804F9AD" w14:textId="77777777" w:rsidR="00014282" w:rsidRDefault="00000000">
            <w:pPr>
              <w:pStyle w:val="TableParagraph"/>
              <w:spacing w:before="31" w:line="276" w:lineRule="auto"/>
              <w:ind w:left="95" w:right="28"/>
            </w:pPr>
            <w:r>
              <w:t>Beginning of the year</w:t>
            </w:r>
            <w:r>
              <w:rPr>
                <w:spacing w:val="-12"/>
              </w:rPr>
              <w:t xml:space="preserve"> </w:t>
            </w:r>
            <w:r>
              <w:t>for</w:t>
            </w:r>
            <w:r>
              <w:rPr>
                <w:spacing w:val="-12"/>
              </w:rPr>
              <w:t xml:space="preserve"> </w:t>
            </w:r>
            <w:r>
              <w:t>all</w:t>
            </w:r>
            <w:r>
              <w:rPr>
                <w:spacing w:val="-12"/>
              </w:rPr>
              <w:t xml:space="preserve"> </w:t>
            </w:r>
            <w:r>
              <w:t>students and</w:t>
            </w:r>
            <w:r>
              <w:rPr>
                <w:spacing w:val="-8"/>
              </w:rPr>
              <w:t xml:space="preserve"> </w:t>
            </w:r>
            <w:r>
              <w:t>repeated</w:t>
            </w:r>
            <w:r>
              <w:rPr>
                <w:spacing w:val="-8"/>
              </w:rPr>
              <w:t xml:space="preserve"> </w:t>
            </w:r>
            <w:r>
              <w:t>at</w:t>
            </w:r>
            <w:r>
              <w:rPr>
                <w:spacing w:val="-9"/>
              </w:rPr>
              <w:t xml:space="preserve"> </w:t>
            </w:r>
            <w:r>
              <w:t>the middle of the year and/or</w:t>
            </w:r>
            <w:r>
              <w:rPr>
                <w:spacing w:val="-6"/>
              </w:rPr>
              <w:t xml:space="preserve"> </w:t>
            </w:r>
            <w:r>
              <w:t>at</w:t>
            </w:r>
            <w:r>
              <w:rPr>
                <w:spacing w:val="-6"/>
              </w:rPr>
              <w:t xml:space="preserve"> </w:t>
            </w:r>
            <w:r>
              <w:t>the</w:t>
            </w:r>
            <w:r>
              <w:rPr>
                <w:spacing w:val="-7"/>
              </w:rPr>
              <w:t xml:space="preserve"> </w:t>
            </w:r>
            <w:r>
              <w:t>end</w:t>
            </w:r>
            <w:r>
              <w:rPr>
                <w:spacing w:val="-5"/>
              </w:rPr>
              <w:t xml:space="preserve"> </w:t>
            </w:r>
            <w:r>
              <w:t>of the year based on student needs.</w:t>
            </w:r>
          </w:p>
        </w:tc>
      </w:tr>
    </w:tbl>
    <w:p w14:paraId="6F902DB5" w14:textId="77777777" w:rsidR="00014282" w:rsidRDefault="00014282">
      <w:pPr>
        <w:pStyle w:val="BodyText"/>
        <w:spacing w:before="76"/>
        <w:rPr>
          <w:b/>
          <w:sz w:val="20"/>
        </w:rPr>
      </w:pPr>
    </w:p>
    <w:tbl>
      <w:tblPr>
        <w:tblW w:w="0" w:type="auto"/>
        <w:tblInd w:w="1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4"/>
        <w:gridCol w:w="1726"/>
        <w:gridCol w:w="3826"/>
        <w:gridCol w:w="2175"/>
      </w:tblGrid>
      <w:tr w:rsidR="00014282" w14:paraId="0A8E97F6" w14:textId="77777777">
        <w:trPr>
          <w:trHeight w:val="438"/>
        </w:trPr>
        <w:tc>
          <w:tcPr>
            <w:tcW w:w="9541" w:type="dxa"/>
            <w:gridSpan w:val="4"/>
            <w:tcBorders>
              <w:left w:val="single" w:sz="6" w:space="0" w:color="000000"/>
              <w:right w:val="single" w:sz="6" w:space="0" w:color="000000"/>
            </w:tcBorders>
            <w:shd w:val="clear" w:color="auto" w:fill="EEF3F4"/>
          </w:tcPr>
          <w:p w14:paraId="09367E0E" w14:textId="77777777" w:rsidR="00014282" w:rsidRDefault="00000000">
            <w:pPr>
              <w:pStyle w:val="TableParagraph"/>
              <w:spacing w:before="122"/>
              <w:rPr>
                <w:b/>
                <w:sz w:val="24"/>
              </w:rPr>
            </w:pPr>
            <w:r>
              <w:rPr>
                <w:b/>
                <w:spacing w:val="-2"/>
                <w:sz w:val="24"/>
              </w:rPr>
              <w:t>French</w:t>
            </w:r>
          </w:p>
        </w:tc>
      </w:tr>
      <w:tr w:rsidR="00014282" w14:paraId="0D7A636F" w14:textId="77777777">
        <w:trPr>
          <w:trHeight w:val="712"/>
        </w:trPr>
        <w:tc>
          <w:tcPr>
            <w:tcW w:w="1814" w:type="dxa"/>
            <w:tcBorders>
              <w:left w:val="single" w:sz="6" w:space="0" w:color="000000"/>
              <w:bottom w:val="single" w:sz="6" w:space="0" w:color="000000"/>
              <w:right w:val="single" w:sz="6" w:space="0" w:color="000000"/>
            </w:tcBorders>
          </w:tcPr>
          <w:p w14:paraId="1B6866AD" w14:textId="77777777" w:rsidR="00014282" w:rsidRDefault="00000000">
            <w:pPr>
              <w:pStyle w:val="TableParagraph"/>
              <w:spacing w:before="26" w:line="310" w:lineRule="atLeast"/>
              <w:rPr>
                <w:b/>
                <w:sz w:val="24"/>
              </w:rPr>
            </w:pPr>
            <w:r>
              <w:rPr>
                <w:b/>
                <w:spacing w:val="-2"/>
                <w:sz w:val="24"/>
              </w:rPr>
              <w:t xml:space="preserve">Assessment </w:t>
            </w:r>
            <w:r>
              <w:rPr>
                <w:b/>
                <w:spacing w:val="-4"/>
                <w:sz w:val="24"/>
              </w:rPr>
              <w:t>Tool</w:t>
            </w:r>
          </w:p>
        </w:tc>
        <w:tc>
          <w:tcPr>
            <w:tcW w:w="1726" w:type="dxa"/>
            <w:tcBorders>
              <w:left w:val="single" w:sz="6" w:space="0" w:color="000000"/>
              <w:bottom w:val="single" w:sz="6" w:space="0" w:color="000000"/>
              <w:right w:val="single" w:sz="6" w:space="0" w:color="000000"/>
            </w:tcBorders>
          </w:tcPr>
          <w:p w14:paraId="0F37B811" w14:textId="77777777" w:rsidR="00014282" w:rsidRDefault="00000000">
            <w:pPr>
              <w:pStyle w:val="TableParagraph"/>
              <w:spacing w:before="60"/>
              <w:rPr>
                <w:b/>
                <w:sz w:val="24"/>
              </w:rPr>
            </w:pPr>
            <w:r>
              <w:rPr>
                <w:b/>
                <w:spacing w:val="-2"/>
                <w:sz w:val="24"/>
              </w:rPr>
              <w:t>Grades/</w:t>
            </w:r>
          </w:p>
          <w:p w14:paraId="679D2702" w14:textId="77777777" w:rsidR="00014282" w:rsidRDefault="00000000">
            <w:pPr>
              <w:pStyle w:val="TableParagraph"/>
              <w:spacing w:before="101" w:line="255" w:lineRule="exact"/>
              <w:rPr>
                <w:b/>
                <w:sz w:val="24"/>
              </w:rPr>
            </w:pPr>
            <w:r>
              <w:rPr>
                <w:b/>
                <w:spacing w:val="-2"/>
                <w:sz w:val="24"/>
              </w:rPr>
              <w:t>Division</w:t>
            </w:r>
          </w:p>
        </w:tc>
        <w:tc>
          <w:tcPr>
            <w:tcW w:w="3826" w:type="dxa"/>
            <w:tcBorders>
              <w:left w:val="single" w:sz="6" w:space="0" w:color="000000"/>
              <w:bottom w:val="single" w:sz="6" w:space="0" w:color="000000"/>
              <w:right w:val="single" w:sz="6" w:space="0" w:color="000000"/>
            </w:tcBorders>
          </w:tcPr>
          <w:p w14:paraId="12EE78D5" w14:textId="77777777" w:rsidR="00014282" w:rsidRDefault="00000000">
            <w:pPr>
              <w:pStyle w:val="TableParagraph"/>
              <w:spacing w:before="60"/>
              <w:rPr>
                <w:b/>
                <w:sz w:val="24"/>
              </w:rPr>
            </w:pPr>
            <w:r>
              <w:rPr>
                <w:b/>
                <w:spacing w:val="-2"/>
                <w:sz w:val="24"/>
              </w:rPr>
              <w:t>Purpose</w:t>
            </w:r>
          </w:p>
        </w:tc>
        <w:tc>
          <w:tcPr>
            <w:tcW w:w="2175" w:type="dxa"/>
            <w:tcBorders>
              <w:left w:val="single" w:sz="6" w:space="0" w:color="000000"/>
              <w:right w:val="single" w:sz="6" w:space="0" w:color="000000"/>
            </w:tcBorders>
          </w:tcPr>
          <w:p w14:paraId="619E3594" w14:textId="77777777" w:rsidR="00014282" w:rsidRDefault="00000000">
            <w:pPr>
              <w:pStyle w:val="TableParagraph"/>
              <w:spacing w:before="26" w:line="310" w:lineRule="atLeast"/>
              <w:ind w:right="285"/>
              <w:rPr>
                <w:b/>
                <w:sz w:val="24"/>
              </w:rPr>
            </w:pPr>
            <w:r>
              <w:rPr>
                <w:b/>
                <w:spacing w:val="-2"/>
                <w:sz w:val="24"/>
              </w:rPr>
              <w:t>Recommended Timelines</w:t>
            </w:r>
          </w:p>
        </w:tc>
      </w:tr>
      <w:tr w:rsidR="00014282" w14:paraId="334DC6AE" w14:textId="77777777">
        <w:trPr>
          <w:trHeight w:val="3122"/>
        </w:trPr>
        <w:tc>
          <w:tcPr>
            <w:tcW w:w="1814" w:type="dxa"/>
            <w:tcBorders>
              <w:top w:val="single" w:sz="6" w:space="0" w:color="000000"/>
              <w:left w:val="single" w:sz="6" w:space="0" w:color="000000"/>
              <w:bottom w:val="single" w:sz="6" w:space="0" w:color="000000"/>
              <w:right w:val="single" w:sz="6" w:space="0" w:color="000000"/>
            </w:tcBorders>
          </w:tcPr>
          <w:p w14:paraId="2B4545AF" w14:textId="77777777" w:rsidR="00014282" w:rsidRDefault="00000000">
            <w:pPr>
              <w:pStyle w:val="TableParagraph"/>
              <w:spacing w:before="43"/>
            </w:pPr>
            <w:r>
              <w:rPr>
                <w:spacing w:val="-2"/>
              </w:rPr>
              <w:t>ÉCLAIR</w:t>
            </w:r>
          </w:p>
        </w:tc>
        <w:tc>
          <w:tcPr>
            <w:tcW w:w="1726" w:type="dxa"/>
            <w:tcBorders>
              <w:top w:val="single" w:sz="6" w:space="0" w:color="000000"/>
              <w:left w:val="single" w:sz="6" w:space="0" w:color="000000"/>
              <w:bottom w:val="single" w:sz="6" w:space="0" w:color="000000"/>
              <w:right w:val="single" w:sz="6" w:space="0" w:color="000000"/>
            </w:tcBorders>
          </w:tcPr>
          <w:p w14:paraId="1B8F126F" w14:textId="77777777" w:rsidR="00014282" w:rsidRDefault="00000000">
            <w:pPr>
              <w:pStyle w:val="TableParagraph"/>
              <w:spacing w:before="40" w:line="278" w:lineRule="auto"/>
            </w:pPr>
            <w:r>
              <w:rPr>
                <w:spacing w:val="-2"/>
              </w:rPr>
              <w:t xml:space="preserve">French </w:t>
            </w:r>
            <w:r>
              <w:t>Immersion</w:t>
            </w:r>
            <w:r>
              <w:rPr>
                <w:spacing w:val="-16"/>
              </w:rPr>
              <w:t xml:space="preserve"> </w:t>
            </w:r>
            <w:r>
              <w:t>K-8</w:t>
            </w:r>
          </w:p>
        </w:tc>
        <w:tc>
          <w:tcPr>
            <w:tcW w:w="3826" w:type="dxa"/>
            <w:tcBorders>
              <w:top w:val="single" w:sz="6" w:space="0" w:color="000000"/>
              <w:left w:val="single" w:sz="6" w:space="0" w:color="000000"/>
              <w:bottom w:val="single" w:sz="6" w:space="0" w:color="000000"/>
            </w:tcBorders>
          </w:tcPr>
          <w:p w14:paraId="5AC2E737" w14:textId="77777777" w:rsidR="00014282" w:rsidRDefault="00000000">
            <w:pPr>
              <w:pStyle w:val="TableParagraph"/>
              <w:spacing w:before="40" w:line="276" w:lineRule="auto"/>
              <w:ind w:right="227"/>
            </w:pPr>
            <w:r>
              <w:t>ÉCLAIR focuses on phonological awareness, phonics, and word reading skills. Aligned to CEFR levels (PreA1 to A1) as opposed to grades to be responsive to the needs of each learner, honouring their diverse social, cultural, and linguistic</w:t>
            </w:r>
            <w:r>
              <w:rPr>
                <w:spacing w:val="-3"/>
              </w:rPr>
              <w:t xml:space="preserve"> </w:t>
            </w:r>
            <w:r>
              <w:t>identities</w:t>
            </w:r>
            <w:r>
              <w:rPr>
                <w:spacing w:val="-3"/>
              </w:rPr>
              <w:t xml:space="preserve"> </w:t>
            </w:r>
            <w:r>
              <w:t>and</w:t>
            </w:r>
            <w:r>
              <w:rPr>
                <w:spacing w:val="-4"/>
              </w:rPr>
              <w:t xml:space="preserve"> </w:t>
            </w:r>
            <w:r>
              <w:t>entry</w:t>
            </w:r>
            <w:r>
              <w:rPr>
                <w:spacing w:val="-6"/>
              </w:rPr>
              <w:t xml:space="preserve"> </w:t>
            </w:r>
            <w:r>
              <w:t>points. To</w:t>
            </w:r>
            <w:r>
              <w:rPr>
                <w:spacing w:val="-7"/>
              </w:rPr>
              <w:t xml:space="preserve"> </w:t>
            </w:r>
            <w:r>
              <w:t>be</w:t>
            </w:r>
            <w:r>
              <w:rPr>
                <w:spacing w:val="-7"/>
              </w:rPr>
              <w:t xml:space="preserve"> </w:t>
            </w:r>
            <w:r>
              <w:t>used</w:t>
            </w:r>
            <w:r>
              <w:rPr>
                <w:spacing w:val="-9"/>
              </w:rPr>
              <w:t xml:space="preserve"> </w:t>
            </w:r>
            <w:r>
              <w:t>by</w:t>
            </w:r>
            <w:r>
              <w:rPr>
                <w:spacing w:val="-9"/>
              </w:rPr>
              <w:t xml:space="preserve"> </w:t>
            </w:r>
            <w:r>
              <w:t>classroom</w:t>
            </w:r>
            <w:r>
              <w:rPr>
                <w:spacing w:val="-6"/>
              </w:rPr>
              <w:t xml:space="preserve"> </w:t>
            </w:r>
            <w:r>
              <w:t>educators to provide meaningful insight into</w:t>
            </w:r>
          </w:p>
        </w:tc>
        <w:tc>
          <w:tcPr>
            <w:tcW w:w="2175" w:type="dxa"/>
          </w:tcPr>
          <w:p w14:paraId="022D2058" w14:textId="77777777" w:rsidR="00014282" w:rsidRDefault="00000000">
            <w:pPr>
              <w:pStyle w:val="TableParagraph"/>
              <w:spacing w:before="40" w:line="276" w:lineRule="auto"/>
              <w:ind w:right="117"/>
            </w:pPr>
            <w:r>
              <w:t>Early French Immersion K-2: Beginning of year for</w:t>
            </w:r>
            <w:r>
              <w:rPr>
                <w:spacing w:val="-13"/>
              </w:rPr>
              <w:t xml:space="preserve"> </w:t>
            </w:r>
            <w:r>
              <w:t>all</w:t>
            </w:r>
            <w:r>
              <w:rPr>
                <w:spacing w:val="-12"/>
              </w:rPr>
              <w:t xml:space="preserve"> </w:t>
            </w:r>
            <w:r>
              <w:t>students</w:t>
            </w:r>
            <w:r>
              <w:rPr>
                <w:spacing w:val="-11"/>
              </w:rPr>
              <w:t xml:space="preserve"> </w:t>
            </w:r>
            <w:r>
              <w:t>and repeated at middle of year and/or at end of year based on student need.</w:t>
            </w:r>
          </w:p>
          <w:p w14:paraId="183E9102" w14:textId="77777777" w:rsidR="00014282" w:rsidRDefault="00000000">
            <w:pPr>
              <w:pStyle w:val="TableParagraph"/>
              <w:spacing w:before="40" w:line="278" w:lineRule="auto"/>
              <w:ind w:right="117"/>
            </w:pPr>
            <w:r>
              <w:t>Early French Immersion</w:t>
            </w:r>
            <w:r>
              <w:rPr>
                <w:spacing w:val="-16"/>
              </w:rPr>
              <w:t xml:space="preserve"> </w:t>
            </w:r>
            <w:r>
              <w:t>Gr</w:t>
            </w:r>
            <w:r>
              <w:rPr>
                <w:spacing w:val="-15"/>
              </w:rPr>
              <w:t xml:space="preserve"> </w:t>
            </w:r>
            <w:r>
              <w:t>3</w:t>
            </w:r>
          </w:p>
        </w:tc>
      </w:tr>
    </w:tbl>
    <w:p w14:paraId="49CBE098" w14:textId="77777777" w:rsidR="00014282" w:rsidRDefault="00014282">
      <w:pPr>
        <w:pStyle w:val="TableParagraph"/>
        <w:spacing w:line="278" w:lineRule="auto"/>
        <w:sectPr w:rsidR="00014282">
          <w:headerReference w:type="default" r:id="rId161"/>
          <w:footerReference w:type="default" r:id="rId162"/>
          <w:pgSz w:w="12240" w:h="15840"/>
          <w:pgMar w:top="1440" w:right="0" w:bottom="1420" w:left="0" w:header="4" w:footer="1227" w:gutter="0"/>
          <w:cols w:space="720"/>
        </w:sectPr>
      </w:pPr>
    </w:p>
    <w:tbl>
      <w:tblPr>
        <w:tblW w:w="0" w:type="auto"/>
        <w:tblInd w:w="1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4"/>
        <w:gridCol w:w="1726"/>
        <w:gridCol w:w="3826"/>
        <w:gridCol w:w="2175"/>
      </w:tblGrid>
      <w:tr w:rsidR="00014282" w14:paraId="57A9BEFD" w14:textId="77777777">
        <w:trPr>
          <w:trHeight w:val="439"/>
        </w:trPr>
        <w:tc>
          <w:tcPr>
            <w:tcW w:w="9541" w:type="dxa"/>
            <w:gridSpan w:val="4"/>
            <w:tcBorders>
              <w:left w:val="single" w:sz="6" w:space="0" w:color="000000"/>
              <w:right w:val="single" w:sz="6" w:space="0" w:color="000000"/>
            </w:tcBorders>
            <w:shd w:val="clear" w:color="auto" w:fill="EEF3F4"/>
          </w:tcPr>
          <w:p w14:paraId="2D7409D3" w14:textId="77777777" w:rsidR="00014282" w:rsidRDefault="00000000">
            <w:pPr>
              <w:pStyle w:val="TableParagraph"/>
              <w:spacing w:before="111"/>
              <w:rPr>
                <w:b/>
                <w:sz w:val="24"/>
              </w:rPr>
            </w:pPr>
            <w:r>
              <w:rPr>
                <w:b/>
                <w:spacing w:val="-2"/>
                <w:sz w:val="24"/>
              </w:rPr>
              <w:lastRenderedPageBreak/>
              <w:t>French</w:t>
            </w:r>
          </w:p>
        </w:tc>
      </w:tr>
      <w:tr w:rsidR="00014282" w14:paraId="1D71F81B" w14:textId="77777777">
        <w:trPr>
          <w:trHeight w:val="712"/>
        </w:trPr>
        <w:tc>
          <w:tcPr>
            <w:tcW w:w="1814" w:type="dxa"/>
            <w:tcBorders>
              <w:left w:val="single" w:sz="6" w:space="0" w:color="000000"/>
              <w:bottom w:val="single" w:sz="6" w:space="0" w:color="000000"/>
              <w:right w:val="single" w:sz="6" w:space="0" w:color="000000"/>
            </w:tcBorders>
          </w:tcPr>
          <w:p w14:paraId="2610D9DC" w14:textId="77777777" w:rsidR="00014282" w:rsidRDefault="00000000">
            <w:pPr>
              <w:pStyle w:val="TableParagraph"/>
              <w:spacing w:before="48" w:line="276" w:lineRule="auto"/>
              <w:rPr>
                <w:b/>
                <w:sz w:val="24"/>
              </w:rPr>
            </w:pPr>
            <w:r>
              <w:rPr>
                <w:b/>
                <w:spacing w:val="-2"/>
                <w:sz w:val="24"/>
              </w:rPr>
              <w:t xml:space="preserve">Assessment </w:t>
            </w:r>
            <w:r>
              <w:rPr>
                <w:b/>
                <w:spacing w:val="-4"/>
                <w:sz w:val="24"/>
              </w:rPr>
              <w:t>Tool</w:t>
            </w:r>
          </w:p>
        </w:tc>
        <w:tc>
          <w:tcPr>
            <w:tcW w:w="1726" w:type="dxa"/>
            <w:tcBorders>
              <w:left w:val="single" w:sz="6" w:space="0" w:color="000000"/>
              <w:bottom w:val="single" w:sz="6" w:space="0" w:color="000000"/>
              <w:right w:val="single" w:sz="6" w:space="0" w:color="000000"/>
            </w:tcBorders>
          </w:tcPr>
          <w:p w14:paraId="6F82A09D" w14:textId="77777777" w:rsidR="00014282" w:rsidRDefault="00000000">
            <w:pPr>
              <w:pStyle w:val="TableParagraph"/>
              <w:spacing w:before="48"/>
              <w:rPr>
                <w:b/>
                <w:sz w:val="24"/>
              </w:rPr>
            </w:pPr>
            <w:r>
              <w:rPr>
                <w:b/>
                <w:spacing w:val="-2"/>
                <w:sz w:val="24"/>
              </w:rPr>
              <w:t>Grades/</w:t>
            </w:r>
          </w:p>
          <w:p w14:paraId="0158A31F" w14:textId="77777777" w:rsidR="00014282" w:rsidRDefault="00000000">
            <w:pPr>
              <w:pStyle w:val="TableParagraph"/>
              <w:spacing w:before="101" w:line="267" w:lineRule="exact"/>
              <w:rPr>
                <w:b/>
                <w:sz w:val="24"/>
              </w:rPr>
            </w:pPr>
            <w:r>
              <w:rPr>
                <w:b/>
                <w:spacing w:val="-2"/>
                <w:sz w:val="24"/>
              </w:rPr>
              <w:t>Division</w:t>
            </w:r>
          </w:p>
        </w:tc>
        <w:tc>
          <w:tcPr>
            <w:tcW w:w="3826" w:type="dxa"/>
            <w:tcBorders>
              <w:left w:val="single" w:sz="6" w:space="0" w:color="000000"/>
              <w:bottom w:val="single" w:sz="6" w:space="0" w:color="000000"/>
              <w:right w:val="single" w:sz="6" w:space="0" w:color="000000"/>
            </w:tcBorders>
          </w:tcPr>
          <w:p w14:paraId="407687F2" w14:textId="77777777" w:rsidR="00014282" w:rsidRDefault="00000000">
            <w:pPr>
              <w:pStyle w:val="TableParagraph"/>
              <w:spacing w:before="48"/>
              <w:rPr>
                <w:b/>
                <w:sz w:val="24"/>
              </w:rPr>
            </w:pPr>
            <w:r>
              <w:rPr>
                <w:b/>
                <w:spacing w:val="-2"/>
                <w:sz w:val="24"/>
              </w:rPr>
              <w:t>Purpose</w:t>
            </w:r>
          </w:p>
        </w:tc>
        <w:tc>
          <w:tcPr>
            <w:tcW w:w="2175" w:type="dxa"/>
            <w:tcBorders>
              <w:left w:val="single" w:sz="6" w:space="0" w:color="000000"/>
              <w:right w:val="single" w:sz="6" w:space="0" w:color="000000"/>
            </w:tcBorders>
          </w:tcPr>
          <w:p w14:paraId="1E4A24C9" w14:textId="77777777" w:rsidR="00014282" w:rsidRDefault="00000000">
            <w:pPr>
              <w:pStyle w:val="TableParagraph"/>
              <w:spacing w:before="48" w:line="276" w:lineRule="auto"/>
              <w:ind w:right="285"/>
              <w:rPr>
                <w:b/>
                <w:sz w:val="24"/>
              </w:rPr>
            </w:pPr>
            <w:r>
              <w:rPr>
                <w:b/>
                <w:spacing w:val="-2"/>
                <w:sz w:val="24"/>
              </w:rPr>
              <w:t>Recommended Timelines</w:t>
            </w:r>
          </w:p>
        </w:tc>
      </w:tr>
      <w:tr w:rsidR="00014282" w14:paraId="24450798" w14:textId="77777777">
        <w:trPr>
          <w:trHeight w:val="3117"/>
        </w:trPr>
        <w:tc>
          <w:tcPr>
            <w:tcW w:w="1814" w:type="dxa"/>
            <w:vMerge w:val="restart"/>
            <w:tcBorders>
              <w:top w:val="single" w:sz="6" w:space="0" w:color="000000"/>
              <w:left w:val="single" w:sz="6" w:space="0" w:color="000000"/>
              <w:bottom w:val="single" w:sz="6" w:space="0" w:color="000000"/>
              <w:right w:val="single" w:sz="6" w:space="0" w:color="000000"/>
            </w:tcBorders>
          </w:tcPr>
          <w:p w14:paraId="3847E96B" w14:textId="77777777" w:rsidR="00014282" w:rsidRDefault="00014282">
            <w:pPr>
              <w:pStyle w:val="TableParagraph"/>
              <w:ind w:left="0"/>
              <w:rPr>
                <w:rFonts w:ascii="Times New Roman"/>
              </w:rPr>
            </w:pPr>
          </w:p>
        </w:tc>
        <w:tc>
          <w:tcPr>
            <w:tcW w:w="1726" w:type="dxa"/>
            <w:vMerge w:val="restart"/>
            <w:tcBorders>
              <w:top w:val="single" w:sz="6" w:space="0" w:color="000000"/>
              <w:left w:val="single" w:sz="6" w:space="0" w:color="000000"/>
              <w:bottom w:val="single" w:sz="6" w:space="0" w:color="000000"/>
              <w:right w:val="single" w:sz="6" w:space="0" w:color="000000"/>
            </w:tcBorders>
          </w:tcPr>
          <w:p w14:paraId="39D27DE5" w14:textId="77777777" w:rsidR="00014282" w:rsidRDefault="00014282">
            <w:pPr>
              <w:pStyle w:val="TableParagraph"/>
              <w:ind w:left="0"/>
              <w:rPr>
                <w:rFonts w:ascii="Times New Roman"/>
              </w:rPr>
            </w:pPr>
          </w:p>
        </w:tc>
        <w:tc>
          <w:tcPr>
            <w:tcW w:w="3826" w:type="dxa"/>
            <w:vMerge w:val="restart"/>
            <w:tcBorders>
              <w:top w:val="single" w:sz="6" w:space="0" w:color="000000"/>
              <w:left w:val="single" w:sz="6" w:space="0" w:color="000000"/>
              <w:bottom w:val="single" w:sz="6" w:space="0" w:color="000000"/>
              <w:right w:val="single" w:sz="6" w:space="0" w:color="000000"/>
            </w:tcBorders>
          </w:tcPr>
          <w:p w14:paraId="5B3493BB" w14:textId="77777777" w:rsidR="00014282" w:rsidRDefault="00000000">
            <w:pPr>
              <w:pStyle w:val="TableParagraph"/>
              <w:spacing w:line="278" w:lineRule="auto"/>
            </w:pPr>
            <w:r>
              <w:t>the next steps for teaching and learning</w:t>
            </w:r>
            <w:r>
              <w:rPr>
                <w:spacing w:val="-16"/>
              </w:rPr>
              <w:t xml:space="preserve"> </w:t>
            </w:r>
            <w:r>
              <w:t>phonological</w:t>
            </w:r>
            <w:r>
              <w:rPr>
                <w:spacing w:val="-15"/>
              </w:rPr>
              <w:t xml:space="preserve"> </w:t>
            </w:r>
            <w:r>
              <w:t>awareness, phonics, and word reading skills.</w:t>
            </w:r>
          </w:p>
        </w:tc>
        <w:tc>
          <w:tcPr>
            <w:tcW w:w="2175" w:type="dxa"/>
          </w:tcPr>
          <w:p w14:paraId="0B144919" w14:textId="77777777" w:rsidR="00014282" w:rsidRDefault="00000000">
            <w:pPr>
              <w:pStyle w:val="TableParagraph"/>
              <w:spacing w:line="276" w:lineRule="auto"/>
              <w:ind w:right="227"/>
            </w:pPr>
            <w:r>
              <w:t>and up: Choose the</w:t>
            </w:r>
            <w:r>
              <w:rPr>
                <w:spacing w:val="-16"/>
              </w:rPr>
              <w:t xml:space="preserve"> </w:t>
            </w:r>
            <w:r>
              <w:t>measures</w:t>
            </w:r>
            <w:r>
              <w:rPr>
                <w:spacing w:val="-15"/>
              </w:rPr>
              <w:t xml:space="preserve"> </w:t>
            </w:r>
            <w:r>
              <w:t>and the frequency of use based on student need.</w:t>
            </w:r>
          </w:p>
        </w:tc>
      </w:tr>
      <w:tr w:rsidR="00014282" w14:paraId="2EB01672" w14:textId="77777777">
        <w:trPr>
          <w:trHeight w:val="2118"/>
        </w:trPr>
        <w:tc>
          <w:tcPr>
            <w:tcW w:w="1814" w:type="dxa"/>
            <w:vMerge/>
            <w:tcBorders>
              <w:top w:val="nil"/>
              <w:left w:val="single" w:sz="6" w:space="0" w:color="000000"/>
              <w:bottom w:val="single" w:sz="6" w:space="0" w:color="000000"/>
              <w:right w:val="single" w:sz="6" w:space="0" w:color="000000"/>
            </w:tcBorders>
          </w:tcPr>
          <w:p w14:paraId="07411EF3" w14:textId="77777777" w:rsidR="00014282" w:rsidRDefault="00014282">
            <w:pPr>
              <w:rPr>
                <w:sz w:val="2"/>
                <w:szCs w:val="2"/>
              </w:rPr>
            </w:pPr>
          </w:p>
        </w:tc>
        <w:tc>
          <w:tcPr>
            <w:tcW w:w="1726" w:type="dxa"/>
            <w:vMerge/>
            <w:tcBorders>
              <w:top w:val="nil"/>
              <w:left w:val="single" w:sz="6" w:space="0" w:color="000000"/>
              <w:bottom w:val="single" w:sz="6" w:space="0" w:color="000000"/>
              <w:right w:val="single" w:sz="6" w:space="0" w:color="000000"/>
            </w:tcBorders>
          </w:tcPr>
          <w:p w14:paraId="684D03C0" w14:textId="77777777" w:rsidR="00014282" w:rsidRDefault="00014282">
            <w:pPr>
              <w:rPr>
                <w:sz w:val="2"/>
                <w:szCs w:val="2"/>
              </w:rPr>
            </w:pPr>
          </w:p>
        </w:tc>
        <w:tc>
          <w:tcPr>
            <w:tcW w:w="3826" w:type="dxa"/>
            <w:vMerge/>
            <w:tcBorders>
              <w:top w:val="nil"/>
              <w:left w:val="single" w:sz="6" w:space="0" w:color="000000"/>
              <w:bottom w:val="single" w:sz="6" w:space="0" w:color="000000"/>
              <w:right w:val="single" w:sz="6" w:space="0" w:color="000000"/>
            </w:tcBorders>
          </w:tcPr>
          <w:p w14:paraId="6D95D4C8" w14:textId="77777777" w:rsidR="00014282" w:rsidRDefault="00014282">
            <w:pPr>
              <w:rPr>
                <w:sz w:val="2"/>
                <w:szCs w:val="2"/>
              </w:rPr>
            </w:pPr>
          </w:p>
        </w:tc>
        <w:tc>
          <w:tcPr>
            <w:tcW w:w="2175" w:type="dxa"/>
            <w:tcBorders>
              <w:left w:val="single" w:sz="6" w:space="0" w:color="000000"/>
              <w:bottom w:val="single" w:sz="6" w:space="0" w:color="000000"/>
              <w:right w:val="single" w:sz="6" w:space="0" w:color="000000"/>
            </w:tcBorders>
          </w:tcPr>
          <w:p w14:paraId="2810FC69" w14:textId="77777777" w:rsidR="00014282" w:rsidRDefault="00000000">
            <w:pPr>
              <w:pStyle w:val="TableParagraph"/>
              <w:spacing w:before="31" w:line="276" w:lineRule="auto"/>
              <w:ind w:right="285"/>
            </w:pPr>
            <w:r>
              <w:t>Middle French Immersion 4-8: Choose the measures</w:t>
            </w:r>
            <w:r>
              <w:rPr>
                <w:spacing w:val="-16"/>
              </w:rPr>
              <w:t xml:space="preserve"> </w:t>
            </w:r>
            <w:r>
              <w:t>and</w:t>
            </w:r>
            <w:r>
              <w:rPr>
                <w:spacing w:val="-15"/>
              </w:rPr>
              <w:t xml:space="preserve"> </w:t>
            </w:r>
            <w:r>
              <w:t xml:space="preserve">the frequency of use based on student </w:t>
            </w:r>
            <w:r>
              <w:rPr>
                <w:spacing w:val="-2"/>
              </w:rPr>
              <w:t>needs.</w:t>
            </w:r>
          </w:p>
        </w:tc>
      </w:tr>
      <w:tr w:rsidR="00014282" w14:paraId="20A05601" w14:textId="77777777">
        <w:trPr>
          <w:trHeight w:val="2699"/>
        </w:trPr>
        <w:tc>
          <w:tcPr>
            <w:tcW w:w="1814" w:type="dxa"/>
            <w:tcBorders>
              <w:top w:val="single" w:sz="6" w:space="0" w:color="000000"/>
              <w:left w:val="single" w:sz="6" w:space="0" w:color="000000"/>
              <w:bottom w:val="single" w:sz="6" w:space="0" w:color="000000"/>
              <w:right w:val="single" w:sz="6" w:space="0" w:color="000000"/>
            </w:tcBorders>
          </w:tcPr>
          <w:p w14:paraId="3459E623" w14:textId="77777777" w:rsidR="00014282" w:rsidRDefault="00000000">
            <w:pPr>
              <w:pStyle w:val="TableParagraph"/>
              <w:spacing w:before="31"/>
            </w:pPr>
            <w:r>
              <w:rPr>
                <w:spacing w:val="-4"/>
              </w:rPr>
              <w:t>TDSB</w:t>
            </w:r>
          </w:p>
          <w:p w14:paraId="77DE9491" w14:textId="77777777" w:rsidR="00014282" w:rsidRDefault="00000000">
            <w:pPr>
              <w:pStyle w:val="TableParagraph"/>
              <w:spacing w:before="35" w:line="276" w:lineRule="auto"/>
              <w:ind w:right="192"/>
            </w:pPr>
            <w:r>
              <w:rPr>
                <w:spacing w:val="-2"/>
              </w:rPr>
              <w:t xml:space="preserve">Phonological Awareness </w:t>
            </w:r>
            <w:r>
              <w:t>Inventory</w:t>
            </w:r>
            <w:r>
              <w:rPr>
                <w:spacing w:val="-1"/>
              </w:rPr>
              <w:t xml:space="preserve"> </w:t>
            </w:r>
            <w:r>
              <w:t xml:space="preserve">for </w:t>
            </w:r>
            <w:r>
              <w:rPr>
                <w:spacing w:val="-2"/>
              </w:rPr>
              <w:t>French Immersion (Primary Division)</w:t>
            </w:r>
          </w:p>
        </w:tc>
        <w:tc>
          <w:tcPr>
            <w:tcW w:w="1726" w:type="dxa"/>
            <w:tcBorders>
              <w:top w:val="single" w:sz="6" w:space="0" w:color="000000"/>
              <w:left w:val="single" w:sz="6" w:space="0" w:color="000000"/>
              <w:bottom w:val="single" w:sz="6" w:space="0" w:color="000000"/>
              <w:right w:val="single" w:sz="6" w:space="0" w:color="000000"/>
            </w:tcBorders>
          </w:tcPr>
          <w:p w14:paraId="30F6864C" w14:textId="77777777" w:rsidR="00014282" w:rsidRDefault="00000000">
            <w:pPr>
              <w:pStyle w:val="TableParagraph"/>
              <w:spacing w:before="31" w:line="276" w:lineRule="auto"/>
            </w:pPr>
            <w:r>
              <w:t>Early French Immersion</w:t>
            </w:r>
            <w:r>
              <w:rPr>
                <w:spacing w:val="-16"/>
              </w:rPr>
              <w:t xml:space="preserve"> </w:t>
            </w:r>
            <w:r>
              <w:t>K-3</w:t>
            </w:r>
          </w:p>
        </w:tc>
        <w:tc>
          <w:tcPr>
            <w:tcW w:w="3826" w:type="dxa"/>
            <w:tcBorders>
              <w:top w:val="single" w:sz="6" w:space="0" w:color="000000"/>
              <w:left w:val="single" w:sz="6" w:space="0" w:color="000000"/>
              <w:bottom w:val="single" w:sz="6" w:space="0" w:color="000000"/>
              <w:right w:val="single" w:sz="6" w:space="0" w:color="000000"/>
            </w:tcBorders>
          </w:tcPr>
          <w:p w14:paraId="7C8AE2C1" w14:textId="77777777" w:rsidR="00014282" w:rsidRDefault="00000000">
            <w:pPr>
              <w:pStyle w:val="TableParagraph"/>
              <w:spacing w:before="31" w:line="276" w:lineRule="auto"/>
              <w:ind w:right="223"/>
            </w:pPr>
            <w:r>
              <w:t>TDSB Phonological Awareness Inventory for French Immersion (Primary Division) is designed specifically</w:t>
            </w:r>
            <w:r>
              <w:rPr>
                <w:spacing w:val="-2"/>
              </w:rPr>
              <w:t xml:space="preserve"> </w:t>
            </w:r>
            <w:r>
              <w:t>for</w:t>
            </w:r>
            <w:r>
              <w:rPr>
                <w:spacing w:val="-4"/>
              </w:rPr>
              <w:t xml:space="preserve"> </w:t>
            </w:r>
            <w:r>
              <w:t>French</w:t>
            </w:r>
            <w:r>
              <w:rPr>
                <w:spacing w:val="-5"/>
              </w:rPr>
              <w:t xml:space="preserve"> </w:t>
            </w:r>
            <w:r>
              <w:t>Immersion. This resource focuses on phonological and phonemic awareness skills. Aligned to the continuum</w:t>
            </w:r>
            <w:r>
              <w:rPr>
                <w:spacing w:val="-9"/>
              </w:rPr>
              <w:t xml:space="preserve"> </w:t>
            </w:r>
            <w:r>
              <w:t>of</w:t>
            </w:r>
            <w:r>
              <w:rPr>
                <w:spacing w:val="-9"/>
              </w:rPr>
              <w:t xml:space="preserve"> </w:t>
            </w:r>
            <w:r>
              <w:t>skill</w:t>
            </w:r>
            <w:r>
              <w:rPr>
                <w:spacing w:val="-9"/>
              </w:rPr>
              <w:t xml:space="preserve"> </w:t>
            </w:r>
            <w:r>
              <w:t>development</w:t>
            </w:r>
            <w:r>
              <w:rPr>
                <w:spacing w:val="-9"/>
              </w:rPr>
              <w:t xml:space="preserve"> </w:t>
            </w:r>
            <w:r>
              <w:t>as opposed to grade.</w:t>
            </w:r>
          </w:p>
        </w:tc>
        <w:tc>
          <w:tcPr>
            <w:tcW w:w="2175" w:type="dxa"/>
            <w:tcBorders>
              <w:top w:val="single" w:sz="6" w:space="0" w:color="000000"/>
              <w:left w:val="single" w:sz="6" w:space="0" w:color="000000"/>
              <w:bottom w:val="single" w:sz="6" w:space="0" w:color="000000"/>
              <w:right w:val="single" w:sz="6" w:space="0" w:color="000000"/>
            </w:tcBorders>
          </w:tcPr>
          <w:p w14:paraId="7729FB73" w14:textId="77777777" w:rsidR="00014282" w:rsidRDefault="00000000">
            <w:pPr>
              <w:pStyle w:val="TableParagraph"/>
              <w:spacing w:before="31" w:line="276" w:lineRule="auto"/>
              <w:ind w:right="285"/>
            </w:pPr>
            <w:r>
              <w:t>Early French Immersion K-3: Choose the measures</w:t>
            </w:r>
            <w:r>
              <w:rPr>
                <w:spacing w:val="-16"/>
              </w:rPr>
              <w:t xml:space="preserve"> </w:t>
            </w:r>
            <w:r>
              <w:t>and</w:t>
            </w:r>
            <w:r>
              <w:rPr>
                <w:spacing w:val="-15"/>
              </w:rPr>
              <w:t xml:space="preserve"> </w:t>
            </w:r>
            <w:r>
              <w:t xml:space="preserve">the frequency of use based on student </w:t>
            </w:r>
            <w:r>
              <w:rPr>
                <w:spacing w:val="-2"/>
              </w:rPr>
              <w:t>needs.</w:t>
            </w:r>
          </w:p>
        </w:tc>
      </w:tr>
      <w:tr w:rsidR="00014282" w14:paraId="62CAEC4E" w14:textId="77777777">
        <w:trPr>
          <w:trHeight w:val="2407"/>
        </w:trPr>
        <w:tc>
          <w:tcPr>
            <w:tcW w:w="1814" w:type="dxa"/>
            <w:tcBorders>
              <w:top w:val="single" w:sz="6" w:space="0" w:color="000000"/>
              <w:left w:val="single" w:sz="6" w:space="0" w:color="000000"/>
              <w:bottom w:val="single" w:sz="6" w:space="0" w:color="000000"/>
              <w:right w:val="single" w:sz="6" w:space="0" w:color="000000"/>
            </w:tcBorders>
          </w:tcPr>
          <w:p w14:paraId="42101524" w14:textId="77777777" w:rsidR="00014282" w:rsidRDefault="00000000">
            <w:pPr>
              <w:pStyle w:val="TableParagraph"/>
              <w:spacing w:before="31" w:line="314" w:lineRule="auto"/>
            </w:pPr>
            <w:r>
              <w:t>TDSB</w:t>
            </w:r>
            <w:r>
              <w:rPr>
                <w:spacing w:val="-16"/>
              </w:rPr>
              <w:t xml:space="preserve"> </w:t>
            </w:r>
            <w:r>
              <w:t xml:space="preserve">French </w:t>
            </w:r>
            <w:r>
              <w:rPr>
                <w:spacing w:val="-2"/>
              </w:rPr>
              <w:t xml:space="preserve">Immersion </w:t>
            </w:r>
            <w:r>
              <w:t xml:space="preserve">Phonics &amp; </w:t>
            </w:r>
            <w:r>
              <w:rPr>
                <w:spacing w:val="-2"/>
              </w:rPr>
              <w:t>Decoding</w:t>
            </w:r>
          </w:p>
          <w:p w14:paraId="7E07E96E" w14:textId="77777777" w:rsidR="00014282" w:rsidRDefault="00000000">
            <w:pPr>
              <w:pStyle w:val="TableParagraph"/>
              <w:spacing w:line="278" w:lineRule="auto"/>
              <w:ind w:right="192"/>
            </w:pPr>
            <w:r>
              <w:rPr>
                <w:spacing w:val="-2"/>
              </w:rPr>
              <w:t>Inventory (Primary Division)</w:t>
            </w:r>
          </w:p>
        </w:tc>
        <w:tc>
          <w:tcPr>
            <w:tcW w:w="1726" w:type="dxa"/>
            <w:tcBorders>
              <w:top w:val="single" w:sz="6" w:space="0" w:color="000000"/>
              <w:left w:val="single" w:sz="6" w:space="0" w:color="000000"/>
              <w:bottom w:val="single" w:sz="6" w:space="0" w:color="000000"/>
              <w:right w:val="single" w:sz="6" w:space="0" w:color="000000"/>
            </w:tcBorders>
          </w:tcPr>
          <w:p w14:paraId="10931B9F" w14:textId="77777777" w:rsidR="00014282" w:rsidRDefault="00000000">
            <w:pPr>
              <w:pStyle w:val="TableParagraph"/>
              <w:spacing w:before="31" w:line="314" w:lineRule="auto"/>
              <w:ind w:right="581"/>
            </w:pPr>
            <w:r>
              <w:rPr>
                <w:spacing w:val="-2"/>
              </w:rPr>
              <w:t xml:space="preserve">Early French Immersion </w:t>
            </w:r>
            <w:r>
              <w:rPr>
                <w:spacing w:val="-4"/>
              </w:rPr>
              <w:t>K-3</w:t>
            </w:r>
          </w:p>
        </w:tc>
        <w:tc>
          <w:tcPr>
            <w:tcW w:w="3826" w:type="dxa"/>
            <w:tcBorders>
              <w:top w:val="single" w:sz="6" w:space="0" w:color="000000"/>
              <w:left w:val="single" w:sz="6" w:space="0" w:color="000000"/>
              <w:bottom w:val="single" w:sz="6" w:space="0" w:color="000000"/>
              <w:right w:val="single" w:sz="6" w:space="0" w:color="000000"/>
            </w:tcBorders>
          </w:tcPr>
          <w:p w14:paraId="76976392" w14:textId="77777777" w:rsidR="00014282" w:rsidRDefault="00000000">
            <w:pPr>
              <w:pStyle w:val="TableParagraph"/>
              <w:spacing w:before="28" w:line="276" w:lineRule="auto"/>
              <w:ind w:right="223"/>
            </w:pPr>
            <w:r>
              <w:t>TDSB</w:t>
            </w:r>
            <w:r>
              <w:rPr>
                <w:spacing w:val="-9"/>
              </w:rPr>
              <w:t xml:space="preserve"> </w:t>
            </w:r>
            <w:r>
              <w:t>French</w:t>
            </w:r>
            <w:r>
              <w:rPr>
                <w:spacing w:val="-11"/>
              </w:rPr>
              <w:t xml:space="preserve"> </w:t>
            </w:r>
            <w:r>
              <w:t>Immersion</w:t>
            </w:r>
            <w:r>
              <w:rPr>
                <w:spacing w:val="-9"/>
              </w:rPr>
              <w:t xml:space="preserve"> </w:t>
            </w:r>
            <w:r>
              <w:t>Phonics</w:t>
            </w:r>
            <w:r>
              <w:rPr>
                <w:spacing w:val="-8"/>
              </w:rPr>
              <w:t xml:space="preserve"> </w:t>
            </w:r>
            <w:r>
              <w:t>&amp; Decoding Inventory (Primary Division)</w:t>
            </w:r>
            <w:r>
              <w:rPr>
                <w:spacing w:val="-6"/>
              </w:rPr>
              <w:t xml:space="preserve"> </w:t>
            </w:r>
            <w:r>
              <w:t>is</w:t>
            </w:r>
            <w:r>
              <w:rPr>
                <w:spacing w:val="-6"/>
              </w:rPr>
              <w:t xml:space="preserve"> </w:t>
            </w:r>
            <w:r>
              <w:t>designed</w:t>
            </w:r>
            <w:r>
              <w:rPr>
                <w:spacing w:val="-7"/>
              </w:rPr>
              <w:t xml:space="preserve"> </w:t>
            </w:r>
            <w:r>
              <w:t>specifically</w:t>
            </w:r>
            <w:r>
              <w:rPr>
                <w:spacing w:val="-6"/>
              </w:rPr>
              <w:t xml:space="preserve"> </w:t>
            </w:r>
            <w:r>
              <w:t xml:space="preserve">for French Immersion. This resource focuses on phonics and decoding skills. It is aligned to the continuum of skill development as opposed to </w:t>
            </w:r>
            <w:r>
              <w:rPr>
                <w:spacing w:val="-2"/>
              </w:rPr>
              <w:t>grade.</w:t>
            </w:r>
          </w:p>
        </w:tc>
        <w:tc>
          <w:tcPr>
            <w:tcW w:w="2175" w:type="dxa"/>
            <w:tcBorders>
              <w:top w:val="single" w:sz="6" w:space="0" w:color="000000"/>
              <w:left w:val="single" w:sz="6" w:space="0" w:color="000000"/>
              <w:bottom w:val="single" w:sz="6" w:space="0" w:color="000000"/>
              <w:right w:val="single" w:sz="6" w:space="0" w:color="000000"/>
            </w:tcBorders>
          </w:tcPr>
          <w:p w14:paraId="28D3DCD0" w14:textId="77777777" w:rsidR="00014282" w:rsidRDefault="00000000">
            <w:pPr>
              <w:pStyle w:val="TableParagraph"/>
              <w:spacing w:before="28" w:line="276" w:lineRule="auto"/>
              <w:ind w:right="285"/>
            </w:pPr>
            <w:r>
              <w:t>Early French Immersion K-3: Choose the measures</w:t>
            </w:r>
            <w:r>
              <w:rPr>
                <w:spacing w:val="-16"/>
              </w:rPr>
              <w:t xml:space="preserve"> </w:t>
            </w:r>
            <w:r>
              <w:t>and</w:t>
            </w:r>
            <w:r>
              <w:rPr>
                <w:spacing w:val="-15"/>
              </w:rPr>
              <w:t xml:space="preserve"> </w:t>
            </w:r>
            <w:r>
              <w:t xml:space="preserve">the frequency of use based on student </w:t>
            </w:r>
            <w:r>
              <w:rPr>
                <w:spacing w:val="-2"/>
              </w:rPr>
              <w:t>needs.</w:t>
            </w:r>
          </w:p>
        </w:tc>
      </w:tr>
      <w:tr w:rsidR="00014282" w14:paraId="387D73F4" w14:textId="77777777">
        <w:trPr>
          <w:trHeight w:val="1204"/>
        </w:trPr>
        <w:tc>
          <w:tcPr>
            <w:tcW w:w="1814" w:type="dxa"/>
            <w:tcBorders>
              <w:top w:val="single" w:sz="6" w:space="0" w:color="000000"/>
              <w:left w:val="single" w:sz="6" w:space="0" w:color="000000"/>
              <w:bottom w:val="single" w:sz="6" w:space="0" w:color="000000"/>
              <w:right w:val="single" w:sz="6" w:space="0" w:color="000000"/>
            </w:tcBorders>
          </w:tcPr>
          <w:p w14:paraId="1DD856E3" w14:textId="77777777" w:rsidR="00014282" w:rsidRDefault="00000000">
            <w:pPr>
              <w:pStyle w:val="TableParagraph"/>
              <w:spacing w:before="28" w:line="276" w:lineRule="auto"/>
            </w:pPr>
            <w:r>
              <w:t>TDSB</w:t>
            </w:r>
            <w:r>
              <w:rPr>
                <w:spacing w:val="-16"/>
              </w:rPr>
              <w:t xml:space="preserve"> </w:t>
            </w:r>
            <w:r>
              <w:t xml:space="preserve">French </w:t>
            </w:r>
            <w:r>
              <w:rPr>
                <w:spacing w:val="-2"/>
              </w:rPr>
              <w:t xml:space="preserve">Immersion </w:t>
            </w:r>
            <w:r>
              <w:t>Phonics &amp;</w:t>
            </w:r>
          </w:p>
          <w:p w14:paraId="0F8A012F" w14:textId="77777777" w:rsidR="00014282" w:rsidRDefault="00000000">
            <w:pPr>
              <w:pStyle w:val="TableParagraph"/>
              <w:spacing w:before="1"/>
            </w:pPr>
            <w:r>
              <w:rPr>
                <w:spacing w:val="-2"/>
              </w:rPr>
              <w:t>Decoding</w:t>
            </w:r>
          </w:p>
        </w:tc>
        <w:tc>
          <w:tcPr>
            <w:tcW w:w="1726" w:type="dxa"/>
            <w:tcBorders>
              <w:top w:val="single" w:sz="6" w:space="0" w:color="000000"/>
              <w:left w:val="single" w:sz="6" w:space="0" w:color="000000"/>
              <w:bottom w:val="single" w:sz="6" w:space="0" w:color="000000"/>
              <w:right w:val="single" w:sz="6" w:space="0" w:color="000000"/>
            </w:tcBorders>
          </w:tcPr>
          <w:p w14:paraId="3C5C1CD3" w14:textId="77777777" w:rsidR="00014282" w:rsidRDefault="00000000">
            <w:pPr>
              <w:pStyle w:val="TableParagraph"/>
              <w:spacing w:before="28" w:line="278" w:lineRule="auto"/>
            </w:pPr>
            <w:r>
              <w:rPr>
                <w:spacing w:val="-2"/>
              </w:rPr>
              <w:t xml:space="preserve">French </w:t>
            </w:r>
            <w:r>
              <w:t>Immersion</w:t>
            </w:r>
            <w:r>
              <w:rPr>
                <w:spacing w:val="-16"/>
              </w:rPr>
              <w:t xml:space="preserve"> </w:t>
            </w:r>
            <w:r>
              <w:t>4-8</w:t>
            </w:r>
          </w:p>
        </w:tc>
        <w:tc>
          <w:tcPr>
            <w:tcW w:w="3826" w:type="dxa"/>
            <w:tcBorders>
              <w:top w:val="single" w:sz="6" w:space="0" w:color="000000"/>
              <w:left w:val="single" w:sz="6" w:space="0" w:color="000000"/>
              <w:bottom w:val="single" w:sz="6" w:space="0" w:color="000000"/>
              <w:right w:val="single" w:sz="6" w:space="0" w:color="000000"/>
            </w:tcBorders>
          </w:tcPr>
          <w:p w14:paraId="34CA9FB2" w14:textId="77777777" w:rsidR="00014282" w:rsidRDefault="00000000">
            <w:pPr>
              <w:pStyle w:val="TableParagraph"/>
              <w:spacing w:before="28" w:line="276" w:lineRule="auto"/>
            </w:pPr>
            <w:r>
              <w:t>TDSB</w:t>
            </w:r>
            <w:r>
              <w:rPr>
                <w:spacing w:val="-9"/>
              </w:rPr>
              <w:t xml:space="preserve"> </w:t>
            </w:r>
            <w:r>
              <w:t>French</w:t>
            </w:r>
            <w:r>
              <w:rPr>
                <w:spacing w:val="-11"/>
              </w:rPr>
              <w:t xml:space="preserve"> </w:t>
            </w:r>
            <w:r>
              <w:t>Immersion</w:t>
            </w:r>
            <w:r>
              <w:rPr>
                <w:spacing w:val="-9"/>
              </w:rPr>
              <w:t xml:space="preserve"> </w:t>
            </w:r>
            <w:r>
              <w:t>Phonics</w:t>
            </w:r>
            <w:r>
              <w:rPr>
                <w:spacing w:val="-8"/>
              </w:rPr>
              <w:t xml:space="preserve"> </w:t>
            </w:r>
            <w:r>
              <w:t>&amp; Decoding Inventory (Junior/Intermediate Division) is</w:t>
            </w:r>
          </w:p>
          <w:p w14:paraId="5C5D4FB9" w14:textId="77777777" w:rsidR="00014282" w:rsidRDefault="00000000">
            <w:pPr>
              <w:pStyle w:val="TableParagraph"/>
              <w:spacing w:before="1"/>
            </w:pPr>
            <w:r>
              <w:t>designed</w:t>
            </w:r>
            <w:r>
              <w:rPr>
                <w:spacing w:val="-9"/>
              </w:rPr>
              <w:t xml:space="preserve"> </w:t>
            </w:r>
            <w:r>
              <w:t>specifically</w:t>
            </w:r>
            <w:r>
              <w:rPr>
                <w:spacing w:val="-7"/>
              </w:rPr>
              <w:t xml:space="preserve"> </w:t>
            </w:r>
            <w:r>
              <w:t>for</w:t>
            </w:r>
            <w:r>
              <w:rPr>
                <w:spacing w:val="-9"/>
              </w:rPr>
              <w:t xml:space="preserve"> </w:t>
            </w:r>
            <w:r>
              <w:rPr>
                <w:spacing w:val="-2"/>
              </w:rPr>
              <w:t>French</w:t>
            </w:r>
          </w:p>
        </w:tc>
        <w:tc>
          <w:tcPr>
            <w:tcW w:w="2175" w:type="dxa"/>
            <w:tcBorders>
              <w:top w:val="single" w:sz="6" w:space="0" w:color="000000"/>
              <w:left w:val="single" w:sz="6" w:space="0" w:color="000000"/>
              <w:bottom w:val="single" w:sz="6" w:space="0" w:color="000000"/>
              <w:right w:val="single" w:sz="6" w:space="0" w:color="000000"/>
            </w:tcBorders>
          </w:tcPr>
          <w:p w14:paraId="02C840CE" w14:textId="77777777" w:rsidR="00014282" w:rsidRDefault="00000000">
            <w:pPr>
              <w:pStyle w:val="TableParagraph"/>
              <w:spacing w:before="28" w:line="276" w:lineRule="auto"/>
              <w:ind w:right="285"/>
            </w:pPr>
            <w:r>
              <w:t>Early &amp; Middle French</w:t>
            </w:r>
            <w:r>
              <w:rPr>
                <w:spacing w:val="-16"/>
              </w:rPr>
              <w:t xml:space="preserve"> </w:t>
            </w:r>
            <w:r>
              <w:t>Immersion 4-8: Choose the</w:t>
            </w:r>
          </w:p>
          <w:p w14:paraId="576AD515" w14:textId="77777777" w:rsidR="00014282" w:rsidRDefault="00000000">
            <w:pPr>
              <w:pStyle w:val="TableParagraph"/>
              <w:spacing w:before="1"/>
            </w:pPr>
            <w:r>
              <w:t>measures</w:t>
            </w:r>
            <w:r>
              <w:rPr>
                <w:spacing w:val="-4"/>
              </w:rPr>
              <w:t xml:space="preserve"> </w:t>
            </w:r>
            <w:r>
              <w:t>and</w:t>
            </w:r>
            <w:r>
              <w:rPr>
                <w:spacing w:val="-4"/>
              </w:rPr>
              <w:t xml:space="preserve"> </w:t>
            </w:r>
            <w:r>
              <w:rPr>
                <w:spacing w:val="-5"/>
              </w:rPr>
              <w:t>the</w:t>
            </w:r>
          </w:p>
        </w:tc>
      </w:tr>
    </w:tbl>
    <w:p w14:paraId="3FD622A5" w14:textId="77777777" w:rsidR="00014282" w:rsidRDefault="00014282">
      <w:pPr>
        <w:pStyle w:val="TableParagraph"/>
        <w:sectPr w:rsidR="00014282">
          <w:type w:val="continuous"/>
          <w:pgSz w:w="12240" w:h="15840"/>
          <w:pgMar w:top="1440" w:right="0" w:bottom="1420" w:left="0" w:header="4" w:footer="1227" w:gutter="0"/>
          <w:cols w:space="720"/>
        </w:sectPr>
      </w:pPr>
    </w:p>
    <w:tbl>
      <w:tblPr>
        <w:tblW w:w="0" w:type="auto"/>
        <w:tblInd w:w="1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4"/>
        <w:gridCol w:w="1726"/>
        <w:gridCol w:w="3826"/>
        <w:gridCol w:w="2175"/>
      </w:tblGrid>
      <w:tr w:rsidR="00014282" w14:paraId="1ED84F19" w14:textId="77777777">
        <w:trPr>
          <w:trHeight w:val="439"/>
        </w:trPr>
        <w:tc>
          <w:tcPr>
            <w:tcW w:w="9541" w:type="dxa"/>
            <w:gridSpan w:val="4"/>
            <w:tcBorders>
              <w:left w:val="single" w:sz="6" w:space="0" w:color="000000"/>
              <w:right w:val="single" w:sz="6" w:space="0" w:color="000000"/>
            </w:tcBorders>
            <w:shd w:val="clear" w:color="auto" w:fill="EEF3F4"/>
          </w:tcPr>
          <w:p w14:paraId="14FBE6F7" w14:textId="77777777" w:rsidR="00014282" w:rsidRDefault="00000000">
            <w:pPr>
              <w:pStyle w:val="TableParagraph"/>
              <w:spacing w:before="111"/>
              <w:rPr>
                <w:b/>
                <w:sz w:val="24"/>
              </w:rPr>
            </w:pPr>
            <w:r>
              <w:rPr>
                <w:b/>
                <w:spacing w:val="-2"/>
                <w:sz w:val="24"/>
              </w:rPr>
              <w:lastRenderedPageBreak/>
              <w:t>French</w:t>
            </w:r>
          </w:p>
        </w:tc>
      </w:tr>
      <w:tr w:rsidR="00014282" w14:paraId="11B53F17" w14:textId="77777777">
        <w:trPr>
          <w:trHeight w:val="712"/>
        </w:trPr>
        <w:tc>
          <w:tcPr>
            <w:tcW w:w="1814" w:type="dxa"/>
            <w:tcBorders>
              <w:left w:val="single" w:sz="6" w:space="0" w:color="000000"/>
              <w:bottom w:val="single" w:sz="6" w:space="0" w:color="000000"/>
              <w:right w:val="single" w:sz="6" w:space="0" w:color="000000"/>
            </w:tcBorders>
          </w:tcPr>
          <w:p w14:paraId="6B5F42DA" w14:textId="77777777" w:rsidR="00014282" w:rsidRDefault="00000000">
            <w:pPr>
              <w:pStyle w:val="TableParagraph"/>
              <w:spacing w:before="48" w:line="276" w:lineRule="auto"/>
              <w:rPr>
                <w:b/>
                <w:sz w:val="24"/>
              </w:rPr>
            </w:pPr>
            <w:r>
              <w:rPr>
                <w:b/>
                <w:spacing w:val="-2"/>
                <w:sz w:val="24"/>
              </w:rPr>
              <w:t xml:space="preserve">Assessment </w:t>
            </w:r>
            <w:r>
              <w:rPr>
                <w:b/>
                <w:spacing w:val="-4"/>
                <w:sz w:val="24"/>
              </w:rPr>
              <w:t>Tool</w:t>
            </w:r>
          </w:p>
        </w:tc>
        <w:tc>
          <w:tcPr>
            <w:tcW w:w="1726" w:type="dxa"/>
            <w:tcBorders>
              <w:left w:val="single" w:sz="6" w:space="0" w:color="000000"/>
              <w:bottom w:val="single" w:sz="6" w:space="0" w:color="000000"/>
              <w:right w:val="single" w:sz="6" w:space="0" w:color="000000"/>
            </w:tcBorders>
          </w:tcPr>
          <w:p w14:paraId="40949E0E" w14:textId="77777777" w:rsidR="00014282" w:rsidRDefault="00000000">
            <w:pPr>
              <w:pStyle w:val="TableParagraph"/>
              <w:spacing w:before="48"/>
              <w:rPr>
                <w:b/>
                <w:sz w:val="24"/>
              </w:rPr>
            </w:pPr>
            <w:r>
              <w:rPr>
                <w:b/>
                <w:spacing w:val="-2"/>
                <w:sz w:val="24"/>
              </w:rPr>
              <w:t>Grades/</w:t>
            </w:r>
          </w:p>
          <w:p w14:paraId="2080587A" w14:textId="77777777" w:rsidR="00014282" w:rsidRDefault="00000000">
            <w:pPr>
              <w:pStyle w:val="TableParagraph"/>
              <w:spacing w:before="101" w:line="267" w:lineRule="exact"/>
              <w:rPr>
                <w:b/>
                <w:sz w:val="24"/>
              </w:rPr>
            </w:pPr>
            <w:r>
              <w:rPr>
                <w:b/>
                <w:spacing w:val="-2"/>
                <w:sz w:val="24"/>
              </w:rPr>
              <w:t>Division</w:t>
            </w:r>
          </w:p>
        </w:tc>
        <w:tc>
          <w:tcPr>
            <w:tcW w:w="3826" w:type="dxa"/>
            <w:tcBorders>
              <w:left w:val="single" w:sz="6" w:space="0" w:color="000000"/>
              <w:bottom w:val="single" w:sz="6" w:space="0" w:color="000000"/>
              <w:right w:val="single" w:sz="6" w:space="0" w:color="000000"/>
            </w:tcBorders>
          </w:tcPr>
          <w:p w14:paraId="76CF0E8B" w14:textId="77777777" w:rsidR="00014282" w:rsidRDefault="00000000">
            <w:pPr>
              <w:pStyle w:val="TableParagraph"/>
              <w:spacing w:before="48"/>
              <w:rPr>
                <w:b/>
                <w:sz w:val="24"/>
              </w:rPr>
            </w:pPr>
            <w:r>
              <w:rPr>
                <w:b/>
                <w:spacing w:val="-2"/>
                <w:sz w:val="24"/>
              </w:rPr>
              <w:t>Purpose</w:t>
            </w:r>
          </w:p>
        </w:tc>
        <w:tc>
          <w:tcPr>
            <w:tcW w:w="2175" w:type="dxa"/>
            <w:tcBorders>
              <w:left w:val="single" w:sz="6" w:space="0" w:color="000000"/>
              <w:bottom w:val="single" w:sz="6" w:space="0" w:color="000000"/>
              <w:right w:val="single" w:sz="6" w:space="0" w:color="000000"/>
            </w:tcBorders>
          </w:tcPr>
          <w:p w14:paraId="006DDC9E" w14:textId="77777777" w:rsidR="00014282" w:rsidRDefault="00000000">
            <w:pPr>
              <w:pStyle w:val="TableParagraph"/>
              <w:spacing w:before="48" w:line="276" w:lineRule="auto"/>
              <w:ind w:right="285"/>
              <w:rPr>
                <w:b/>
                <w:sz w:val="24"/>
              </w:rPr>
            </w:pPr>
            <w:r>
              <w:rPr>
                <w:b/>
                <w:spacing w:val="-2"/>
                <w:sz w:val="24"/>
              </w:rPr>
              <w:t>Recommended Timelines</w:t>
            </w:r>
          </w:p>
        </w:tc>
      </w:tr>
      <w:tr w:rsidR="00014282" w14:paraId="5D143F8E" w14:textId="77777777">
        <w:trPr>
          <w:trHeight w:val="1204"/>
        </w:trPr>
        <w:tc>
          <w:tcPr>
            <w:tcW w:w="1814" w:type="dxa"/>
            <w:tcBorders>
              <w:top w:val="single" w:sz="6" w:space="0" w:color="000000"/>
              <w:left w:val="single" w:sz="6" w:space="0" w:color="000000"/>
              <w:bottom w:val="single" w:sz="6" w:space="0" w:color="000000"/>
              <w:right w:val="single" w:sz="6" w:space="0" w:color="000000"/>
            </w:tcBorders>
          </w:tcPr>
          <w:p w14:paraId="714216D7" w14:textId="77777777" w:rsidR="00014282" w:rsidRDefault="00000000">
            <w:pPr>
              <w:pStyle w:val="TableParagraph"/>
              <w:spacing w:line="276" w:lineRule="auto"/>
              <w:ind w:right="192"/>
            </w:pPr>
            <w:r>
              <w:rPr>
                <w:spacing w:val="-2"/>
              </w:rPr>
              <w:t>Inventory (Junior/ Intermediate Division)</w:t>
            </w:r>
          </w:p>
        </w:tc>
        <w:tc>
          <w:tcPr>
            <w:tcW w:w="1726" w:type="dxa"/>
            <w:tcBorders>
              <w:top w:val="single" w:sz="6" w:space="0" w:color="000000"/>
              <w:left w:val="single" w:sz="6" w:space="0" w:color="000000"/>
              <w:bottom w:val="single" w:sz="6" w:space="0" w:color="000000"/>
              <w:right w:val="single" w:sz="6" w:space="0" w:color="000000"/>
            </w:tcBorders>
          </w:tcPr>
          <w:p w14:paraId="0F73385F" w14:textId="77777777" w:rsidR="00014282" w:rsidRDefault="00014282">
            <w:pPr>
              <w:pStyle w:val="TableParagraph"/>
              <w:ind w:left="0"/>
              <w:rPr>
                <w:rFonts w:ascii="Times New Roman"/>
              </w:rPr>
            </w:pPr>
          </w:p>
        </w:tc>
        <w:tc>
          <w:tcPr>
            <w:tcW w:w="3826" w:type="dxa"/>
            <w:tcBorders>
              <w:top w:val="single" w:sz="6" w:space="0" w:color="000000"/>
              <w:left w:val="single" w:sz="6" w:space="0" w:color="000000"/>
              <w:bottom w:val="single" w:sz="6" w:space="0" w:color="000000"/>
              <w:right w:val="single" w:sz="6" w:space="0" w:color="000000"/>
            </w:tcBorders>
          </w:tcPr>
          <w:p w14:paraId="524652ED" w14:textId="77777777" w:rsidR="00014282" w:rsidRDefault="00000000">
            <w:pPr>
              <w:pStyle w:val="TableParagraph"/>
              <w:spacing w:line="276" w:lineRule="auto"/>
              <w:ind w:right="223"/>
            </w:pPr>
            <w:r>
              <w:t>Immersion. This resource focuses on</w:t>
            </w:r>
            <w:r>
              <w:rPr>
                <w:spacing w:val="-6"/>
              </w:rPr>
              <w:t xml:space="preserve"> </w:t>
            </w:r>
            <w:r>
              <w:t>phonics</w:t>
            </w:r>
            <w:r>
              <w:rPr>
                <w:spacing w:val="-5"/>
              </w:rPr>
              <w:t xml:space="preserve"> </w:t>
            </w:r>
            <w:r>
              <w:t>and</w:t>
            </w:r>
            <w:r>
              <w:rPr>
                <w:spacing w:val="-8"/>
              </w:rPr>
              <w:t xml:space="preserve"> </w:t>
            </w:r>
            <w:r>
              <w:t>decoding</w:t>
            </w:r>
            <w:r>
              <w:rPr>
                <w:spacing w:val="-8"/>
              </w:rPr>
              <w:t xml:space="preserve"> </w:t>
            </w:r>
            <w:r>
              <w:t>skills.</w:t>
            </w:r>
            <w:r>
              <w:rPr>
                <w:spacing w:val="-7"/>
              </w:rPr>
              <w:t xml:space="preserve"> </w:t>
            </w:r>
            <w:r>
              <w:t>It</w:t>
            </w:r>
            <w:r>
              <w:rPr>
                <w:spacing w:val="-7"/>
              </w:rPr>
              <w:t xml:space="preserve"> </w:t>
            </w:r>
            <w:r>
              <w:t>is aligned to the continuum of skill development as opposed to grade.</w:t>
            </w:r>
          </w:p>
        </w:tc>
        <w:tc>
          <w:tcPr>
            <w:tcW w:w="2175" w:type="dxa"/>
            <w:tcBorders>
              <w:top w:val="single" w:sz="6" w:space="0" w:color="000000"/>
              <w:left w:val="single" w:sz="6" w:space="0" w:color="000000"/>
              <w:bottom w:val="single" w:sz="6" w:space="0" w:color="000000"/>
              <w:right w:val="single" w:sz="6" w:space="0" w:color="000000"/>
            </w:tcBorders>
          </w:tcPr>
          <w:p w14:paraId="6EE833B3" w14:textId="77777777" w:rsidR="00014282" w:rsidRDefault="00000000">
            <w:pPr>
              <w:pStyle w:val="TableParagraph"/>
              <w:spacing w:line="278" w:lineRule="auto"/>
              <w:ind w:right="372"/>
              <w:jc w:val="both"/>
            </w:pPr>
            <w:r>
              <w:t>frequency of use based</w:t>
            </w:r>
            <w:r>
              <w:rPr>
                <w:spacing w:val="-16"/>
              </w:rPr>
              <w:t xml:space="preserve"> </w:t>
            </w:r>
            <w:r>
              <w:t>on</w:t>
            </w:r>
            <w:r>
              <w:rPr>
                <w:spacing w:val="-15"/>
              </w:rPr>
              <w:t xml:space="preserve"> </w:t>
            </w:r>
            <w:r>
              <w:t xml:space="preserve">student </w:t>
            </w:r>
            <w:r>
              <w:rPr>
                <w:spacing w:val="-2"/>
              </w:rPr>
              <w:t>needs.</w:t>
            </w:r>
          </w:p>
        </w:tc>
      </w:tr>
      <w:tr w:rsidR="00014282" w14:paraId="7F897214" w14:textId="77777777">
        <w:trPr>
          <w:trHeight w:val="2697"/>
        </w:trPr>
        <w:tc>
          <w:tcPr>
            <w:tcW w:w="1814" w:type="dxa"/>
            <w:tcBorders>
              <w:top w:val="single" w:sz="6" w:space="0" w:color="000000"/>
              <w:left w:val="single" w:sz="6" w:space="0" w:color="000000"/>
              <w:bottom w:val="single" w:sz="6" w:space="0" w:color="000000"/>
              <w:right w:val="single" w:sz="6" w:space="0" w:color="000000"/>
            </w:tcBorders>
          </w:tcPr>
          <w:p w14:paraId="6CD70938" w14:textId="77777777" w:rsidR="00014282" w:rsidRPr="006A68D6" w:rsidRDefault="00000000">
            <w:pPr>
              <w:pStyle w:val="TableParagraph"/>
              <w:spacing w:before="28" w:line="276" w:lineRule="auto"/>
              <w:ind w:right="192"/>
              <w:rPr>
                <w:lang w:val="fr-CA"/>
              </w:rPr>
            </w:pPr>
            <w:r w:rsidRPr="006A68D6">
              <w:rPr>
                <w:lang w:val="fr-CA"/>
              </w:rPr>
              <w:t>À</w:t>
            </w:r>
            <w:r w:rsidRPr="006A68D6">
              <w:rPr>
                <w:spacing w:val="-12"/>
                <w:lang w:val="fr-CA"/>
              </w:rPr>
              <w:t xml:space="preserve"> </w:t>
            </w:r>
            <w:r w:rsidRPr="006A68D6">
              <w:rPr>
                <w:lang w:val="fr-CA"/>
              </w:rPr>
              <w:t>pas</w:t>
            </w:r>
            <w:r w:rsidRPr="006A68D6">
              <w:rPr>
                <w:spacing w:val="-11"/>
                <w:lang w:val="fr-CA"/>
              </w:rPr>
              <w:t xml:space="preserve"> </w:t>
            </w:r>
            <w:r w:rsidRPr="006A68D6">
              <w:rPr>
                <w:lang w:val="fr-CA"/>
              </w:rPr>
              <w:t>de</w:t>
            </w:r>
            <w:r w:rsidRPr="006A68D6">
              <w:rPr>
                <w:spacing w:val="-14"/>
                <w:lang w:val="fr-CA"/>
              </w:rPr>
              <w:t xml:space="preserve"> </w:t>
            </w:r>
            <w:r w:rsidRPr="006A68D6">
              <w:rPr>
                <w:lang w:val="fr-CA"/>
              </w:rPr>
              <w:t xml:space="preserve">géant </w:t>
            </w:r>
            <w:r w:rsidRPr="006A68D6">
              <w:rPr>
                <w:spacing w:val="-2"/>
                <w:lang w:val="fr-CA"/>
              </w:rPr>
              <w:t xml:space="preserve">(version </w:t>
            </w:r>
            <w:r w:rsidRPr="006A68D6">
              <w:rPr>
                <w:lang w:val="fr-CA"/>
              </w:rPr>
              <w:t xml:space="preserve">française de Leaps and </w:t>
            </w:r>
            <w:r w:rsidRPr="006A68D6">
              <w:rPr>
                <w:spacing w:val="-2"/>
                <w:lang w:val="fr-CA"/>
              </w:rPr>
              <w:t>Bounds)</w:t>
            </w:r>
          </w:p>
        </w:tc>
        <w:tc>
          <w:tcPr>
            <w:tcW w:w="1726" w:type="dxa"/>
            <w:tcBorders>
              <w:top w:val="single" w:sz="6" w:space="0" w:color="000000"/>
              <w:left w:val="single" w:sz="6" w:space="0" w:color="000000"/>
              <w:bottom w:val="single" w:sz="6" w:space="0" w:color="000000"/>
              <w:right w:val="single" w:sz="6" w:space="0" w:color="000000"/>
            </w:tcBorders>
          </w:tcPr>
          <w:p w14:paraId="108992FF" w14:textId="77777777" w:rsidR="00014282" w:rsidRDefault="00000000">
            <w:pPr>
              <w:pStyle w:val="TableParagraph"/>
              <w:spacing w:before="28" w:line="276" w:lineRule="auto"/>
              <w:ind w:right="204"/>
            </w:pPr>
            <w:r>
              <w:t>Early French Immersion Gr 1</w:t>
            </w:r>
            <w:r>
              <w:rPr>
                <w:spacing w:val="-9"/>
              </w:rPr>
              <w:t xml:space="preserve"> </w:t>
            </w:r>
            <w:r>
              <w:t>–</w:t>
            </w:r>
            <w:r>
              <w:rPr>
                <w:spacing w:val="-9"/>
              </w:rPr>
              <w:t xml:space="preserve"> </w:t>
            </w:r>
            <w:r>
              <w:t>8</w:t>
            </w:r>
            <w:r>
              <w:rPr>
                <w:spacing w:val="-11"/>
              </w:rPr>
              <w:t xml:space="preserve"> </w:t>
            </w:r>
            <w:r>
              <w:t>&amp;</w:t>
            </w:r>
            <w:r>
              <w:rPr>
                <w:spacing w:val="-11"/>
              </w:rPr>
              <w:t xml:space="preserve"> </w:t>
            </w:r>
            <w:r>
              <w:t xml:space="preserve">Middle </w:t>
            </w:r>
            <w:r>
              <w:rPr>
                <w:spacing w:val="-2"/>
              </w:rPr>
              <w:t xml:space="preserve">French </w:t>
            </w:r>
            <w:r>
              <w:t xml:space="preserve">Immersion Gr </w:t>
            </w:r>
            <w:r>
              <w:rPr>
                <w:spacing w:val="-4"/>
              </w:rPr>
              <w:t>4-8</w:t>
            </w:r>
          </w:p>
        </w:tc>
        <w:tc>
          <w:tcPr>
            <w:tcW w:w="3826" w:type="dxa"/>
            <w:tcBorders>
              <w:top w:val="single" w:sz="6" w:space="0" w:color="000000"/>
              <w:left w:val="single" w:sz="6" w:space="0" w:color="000000"/>
              <w:bottom w:val="single" w:sz="6" w:space="0" w:color="000000"/>
              <w:right w:val="single" w:sz="6" w:space="0" w:color="000000"/>
            </w:tcBorders>
          </w:tcPr>
          <w:p w14:paraId="08D8F89D" w14:textId="77777777" w:rsidR="00014282" w:rsidRDefault="00000000">
            <w:pPr>
              <w:pStyle w:val="TableParagraph"/>
              <w:spacing w:before="28" w:line="276" w:lineRule="auto"/>
              <w:ind w:right="223"/>
            </w:pPr>
            <w:r>
              <w:t>À pas de géant (version française de Leaps and Bounds) identifies significant</w:t>
            </w:r>
            <w:r>
              <w:rPr>
                <w:spacing w:val="-7"/>
              </w:rPr>
              <w:t xml:space="preserve"> </w:t>
            </w:r>
            <w:r>
              <w:t>gaps</w:t>
            </w:r>
            <w:r>
              <w:rPr>
                <w:spacing w:val="-11"/>
              </w:rPr>
              <w:t xml:space="preserve"> </w:t>
            </w:r>
            <w:r>
              <w:t>in</w:t>
            </w:r>
            <w:r>
              <w:rPr>
                <w:spacing w:val="-9"/>
              </w:rPr>
              <w:t xml:space="preserve"> </w:t>
            </w:r>
            <w:r>
              <w:t>understanding</w:t>
            </w:r>
            <w:r>
              <w:rPr>
                <w:spacing w:val="-9"/>
              </w:rPr>
              <w:t xml:space="preserve"> </w:t>
            </w:r>
            <w:r>
              <w:t>to enable teachers to build on what students know, to close critical gaps. The resources help teachers make informed instructional decisions and offer strategies to address learning gaps.</w:t>
            </w:r>
          </w:p>
        </w:tc>
        <w:tc>
          <w:tcPr>
            <w:tcW w:w="2175" w:type="dxa"/>
            <w:tcBorders>
              <w:top w:val="single" w:sz="6" w:space="0" w:color="000000"/>
              <w:left w:val="single" w:sz="6" w:space="0" w:color="000000"/>
              <w:bottom w:val="single" w:sz="6" w:space="0" w:color="000000"/>
              <w:right w:val="single" w:sz="6" w:space="0" w:color="000000"/>
            </w:tcBorders>
          </w:tcPr>
          <w:p w14:paraId="06C64674" w14:textId="77777777" w:rsidR="00014282" w:rsidRDefault="00000000">
            <w:pPr>
              <w:pStyle w:val="TableParagraph"/>
              <w:spacing w:before="28" w:line="276" w:lineRule="auto"/>
              <w:ind w:right="224"/>
            </w:pPr>
            <w:r>
              <w:t>Early &amp; Middle French</w:t>
            </w:r>
            <w:r>
              <w:rPr>
                <w:spacing w:val="-16"/>
              </w:rPr>
              <w:t xml:space="preserve"> </w:t>
            </w:r>
            <w:r>
              <w:t xml:space="preserve">Immersion: Choose the measures and the frequency of use based on student </w:t>
            </w:r>
            <w:r>
              <w:rPr>
                <w:spacing w:val="-2"/>
              </w:rPr>
              <w:t>needs.</w:t>
            </w:r>
          </w:p>
        </w:tc>
      </w:tr>
      <w:tr w:rsidR="00014282" w14:paraId="52436DE9" w14:textId="77777777">
        <w:trPr>
          <w:trHeight w:val="2990"/>
        </w:trPr>
        <w:tc>
          <w:tcPr>
            <w:tcW w:w="1814" w:type="dxa"/>
            <w:tcBorders>
              <w:top w:val="single" w:sz="6" w:space="0" w:color="000000"/>
              <w:left w:val="single" w:sz="6" w:space="0" w:color="000000"/>
              <w:bottom w:val="single" w:sz="6" w:space="0" w:color="000000"/>
              <w:right w:val="single" w:sz="6" w:space="0" w:color="000000"/>
            </w:tcBorders>
          </w:tcPr>
          <w:p w14:paraId="56EA7455" w14:textId="77777777" w:rsidR="00014282" w:rsidRPr="006A68D6" w:rsidRDefault="00000000">
            <w:pPr>
              <w:pStyle w:val="TableParagraph"/>
              <w:spacing w:before="31" w:line="276" w:lineRule="auto"/>
              <w:ind w:right="192"/>
              <w:rPr>
                <w:lang w:val="fr-CA"/>
              </w:rPr>
            </w:pPr>
            <w:r w:rsidRPr="006A68D6">
              <w:rPr>
                <w:spacing w:val="-2"/>
                <w:lang w:val="fr-CA"/>
              </w:rPr>
              <w:t xml:space="preserve">Portrait Mathématiques (Ontario) (version </w:t>
            </w:r>
            <w:r w:rsidRPr="006A68D6">
              <w:rPr>
                <w:lang w:val="fr-CA"/>
              </w:rPr>
              <w:t xml:space="preserve">française de Nelson Math </w:t>
            </w:r>
            <w:r w:rsidRPr="006A68D6">
              <w:rPr>
                <w:spacing w:val="-4"/>
                <w:lang w:val="fr-CA"/>
              </w:rPr>
              <w:t>Pre-</w:t>
            </w:r>
            <w:r w:rsidRPr="006A68D6">
              <w:rPr>
                <w:spacing w:val="-2"/>
                <w:lang w:val="fr-CA"/>
              </w:rPr>
              <w:t>Assessment)</w:t>
            </w:r>
          </w:p>
        </w:tc>
        <w:tc>
          <w:tcPr>
            <w:tcW w:w="1726" w:type="dxa"/>
            <w:tcBorders>
              <w:top w:val="single" w:sz="6" w:space="0" w:color="000000"/>
              <w:left w:val="single" w:sz="6" w:space="0" w:color="000000"/>
              <w:bottom w:val="single" w:sz="6" w:space="0" w:color="000000"/>
              <w:right w:val="single" w:sz="6" w:space="0" w:color="000000"/>
            </w:tcBorders>
          </w:tcPr>
          <w:p w14:paraId="7B7DBF83" w14:textId="77777777" w:rsidR="00014282" w:rsidRDefault="00000000">
            <w:pPr>
              <w:pStyle w:val="TableParagraph"/>
              <w:spacing w:before="31" w:line="276" w:lineRule="auto"/>
              <w:ind w:right="204"/>
            </w:pPr>
            <w:r>
              <w:t>Early French Immersion Gr 1</w:t>
            </w:r>
            <w:r>
              <w:rPr>
                <w:spacing w:val="-9"/>
              </w:rPr>
              <w:t xml:space="preserve"> </w:t>
            </w:r>
            <w:r>
              <w:t>–</w:t>
            </w:r>
            <w:r>
              <w:rPr>
                <w:spacing w:val="-9"/>
              </w:rPr>
              <w:t xml:space="preserve"> </w:t>
            </w:r>
            <w:r>
              <w:t>8</w:t>
            </w:r>
            <w:r>
              <w:rPr>
                <w:spacing w:val="-11"/>
              </w:rPr>
              <w:t xml:space="preserve"> </w:t>
            </w:r>
            <w:r>
              <w:t>&amp;</w:t>
            </w:r>
            <w:r>
              <w:rPr>
                <w:spacing w:val="-11"/>
              </w:rPr>
              <w:t xml:space="preserve"> </w:t>
            </w:r>
            <w:r>
              <w:t xml:space="preserve">Middle </w:t>
            </w:r>
            <w:r>
              <w:rPr>
                <w:spacing w:val="-2"/>
              </w:rPr>
              <w:t xml:space="preserve">French </w:t>
            </w:r>
            <w:r>
              <w:t xml:space="preserve">Immersion Gr </w:t>
            </w:r>
            <w:r>
              <w:rPr>
                <w:spacing w:val="-4"/>
              </w:rPr>
              <w:t>4-8</w:t>
            </w:r>
          </w:p>
        </w:tc>
        <w:tc>
          <w:tcPr>
            <w:tcW w:w="3826" w:type="dxa"/>
            <w:tcBorders>
              <w:top w:val="single" w:sz="6" w:space="0" w:color="000000"/>
              <w:left w:val="single" w:sz="6" w:space="0" w:color="000000"/>
              <w:bottom w:val="single" w:sz="6" w:space="0" w:color="000000"/>
              <w:right w:val="single" w:sz="6" w:space="0" w:color="000000"/>
            </w:tcBorders>
          </w:tcPr>
          <w:p w14:paraId="2228EE3E" w14:textId="77777777" w:rsidR="00014282" w:rsidRDefault="00000000">
            <w:pPr>
              <w:pStyle w:val="TableParagraph"/>
              <w:spacing w:before="31" w:line="276" w:lineRule="auto"/>
              <w:ind w:right="370"/>
            </w:pPr>
            <w:r>
              <w:t>Portrait Mathématiques (Ontario) (version</w:t>
            </w:r>
            <w:r>
              <w:rPr>
                <w:spacing w:val="-10"/>
              </w:rPr>
              <w:t xml:space="preserve"> </w:t>
            </w:r>
            <w:r>
              <w:t>française</w:t>
            </w:r>
            <w:r>
              <w:rPr>
                <w:spacing w:val="-8"/>
              </w:rPr>
              <w:t xml:space="preserve"> </w:t>
            </w:r>
            <w:r>
              <w:t>de</w:t>
            </w:r>
            <w:r>
              <w:rPr>
                <w:spacing w:val="-10"/>
              </w:rPr>
              <w:t xml:space="preserve"> </w:t>
            </w:r>
            <w:r>
              <w:t>Nelson</w:t>
            </w:r>
            <w:r>
              <w:rPr>
                <w:spacing w:val="-8"/>
              </w:rPr>
              <w:t xml:space="preserve"> </w:t>
            </w:r>
            <w:r>
              <w:t>Math Pre- Assessment) is designed to support pre-assessment in procedural knowledge and conceptual</w:t>
            </w:r>
            <w:r>
              <w:rPr>
                <w:spacing w:val="-4"/>
              </w:rPr>
              <w:t xml:space="preserve"> </w:t>
            </w:r>
            <w:r>
              <w:t>understandings</w:t>
            </w:r>
            <w:r>
              <w:rPr>
                <w:spacing w:val="-4"/>
              </w:rPr>
              <w:t xml:space="preserve"> </w:t>
            </w:r>
            <w:r>
              <w:t>for</w:t>
            </w:r>
            <w:r>
              <w:rPr>
                <w:spacing w:val="-5"/>
              </w:rPr>
              <w:t xml:space="preserve"> </w:t>
            </w:r>
            <w:r>
              <w:t>the grade-specific curriculum. The resource offers activities for the next steps for instruction, gap closing, or intervention.</w:t>
            </w:r>
          </w:p>
        </w:tc>
        <w:tc>
          <w:tcPr>
            <w:tcW w:w="2175" w:type="dxa"/>
            <w:tcBorders>
              <w:top w:val="single" w:sz="6" w:space="0" w:color="000000"/>
              <w:left w:val="single" w:sz="6" w:space="0" w:color="000000"/>
              <w:bottom w:val="single" w:sz="6" w:space="0" w:color="000000"/>
              <w:right w:val="single" w:sz="6" w:space="0" w:color="000000"/>
            </w:tcBorders>
          </w:tcPr>
          <w:p w14:paraId="1748787F" w14:textId="77777777" w:rsidR="00014282" w:rsidRDefault="00000000">
            <w:pPr>
              <w:pStyle w:val="TableParagraph"/>
              <w:spacing w:before="31" w:line="276" w:lineRule="auto"/>
              <w:ind w:right="224"/>
            </w:pPr>
            <w:r>
              <w:t>Early &amp; Middle French</w:t>
            </w:r>
            <w:r>
              <w:rPr>
                <w:spacing w:val="-16"/>
              </w:rPr>
              <w:t xml:space="preserve"> </w:t>
            </w:r>
            <w:r>
              <w:t xml:space="preserve">Immersion: Choose the measures and the frequency of use based on student </w:t>
            </w:r>
            <w:r>
              <w:rPr>
                <w:spacing w:val="-2"/>
              </w:rPr>
              <w:t>needs.</w:t>
            </w:r>
          </w:p>
        </w:tc>
      </w:tr>
    </w:tbl>
    <w:p w14:paraId="7FDC724F" w14:textId="77777777" w:rsidR="00014282" w:rsidRDefault="00014282">
      <w:pPr>
        <w:pStyle w:val="BodyText"/>
        <w:spacing w:before="75" w:after="1"/>
        <w:rPr>
          <w:b/>
          <w:sz w:val="20"/>
        </w:rPr>
      </w:pPr>
    </w:p>
    <w:tbl>
      <w:tblPr>
        <w:tblW w:w="0" w:type="auto"/>
        <w:tblInd w:w="1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9"/>
        <w:gridCol w:w="1606"/>
        <w:gridCol w:w="3960"/>
        <w:gridCol w:w="2129"/>
      </w:tblGrid>
      <w:tr w:rsidR="00014282" w14:paraId="56D97CD6" w14:textId="77777777">
        <w:trPr>
          <w:trHeight w:val="436"/>
        </w:trPr>
        <w:tc>
          <w:tcPr>
            <w:tcW w:w="9584" w:type="dxa"/>
            <w:gridSpan w:val="4"/>
            <w:tcBorders>
              <w:left w:val="single" w:sz="6" w:space="0" w:color="000000"/>
              <w:right w:val="single" w:sz="6" w:space="0" w:color="000000"/>
            </w:tcBorders>
            <w:shd w:val="clear" w:color="auto" w:fill="EEF3F4"/>
          </w:tcPr>
          <w:p w14:paraId="471A4BC4" w14:textId="77777777" w:rsidR="00014282" w:rsidRDefault="00000000">
            <w:pPr>
              <w:pStyle w:val="TableParagraph"/>
              <w:spacing w:before="120"/>
              <w:ind w:left="186"/>
              <w:rPr>
                <w:b/>
                <w:sz w:val="24"/>
              </w:rPr>
            </w:pPr>
            <w:r>
              <w:rPr>
                <w:b/>
                <w:spacing w:val="-2"/>
                <w:sz w:val="24"/>
              </w:rPr>
              <w:t>Mathematics</w:t>
            </w:r>
          </w:p>
        </w:tc>
      </w:tr>
      <w:tr w:rsidR="00014282" w14:paraId="632C2EF6" w14:textId="77777777">
        <w:trPr>
          <w:trHeight w:val="551"/>
        </w:trPr>
        <w:tc>
          <w:tcPr>
            <w:tcW w:w="1889" w:type="dxa"/>
            <w:tcBorders>
              <w:left w:val="single" w:sz="6" w:space="0" w:color="000000"/>
              <w:bottom w:val="single" w:sz="6" w:space="0" w:color="000000"/>
              <w:right w:val="single" w:sz="6" w:space="0" w:color="000000"/>
            </w:tcBorders>
          </w:tcPr>
          <w:p w14:paraId="70970763" w14:textId="77777777" w:rsidR="00014282" w:rsidRDefault="00000000">
            <w:pPr>
              <w:pStyle w:val="TableParagraph"/>
              <w:spacing w:line="270" w:lineRule="atLeast"/>
              <w:ind w:left="186"/>
              <w:rPr>
                <w:b/>
                <w:sz w:val="24"/>
              </w:rPr>
            </w:pPr>
            <w:r>
              <w:rPr>
                <w:b/>
                <w:spacing w:val="-2"/>
                <w:sz w:val="24"/>
              </w:rPr>
              <w:t xml:space="preserve">Assessment/ </w:t>
            </w:r>
            <w:r>
              <w:rPr>
                <w:b/>
                <w:spacing w:val="-4"/>
                <w:sz w:val="24"/>
              </w:rPr>
              <w:t>Tool</w:t>
            </w:r>
          </w:p>
        </w:tc>
        <w:tc>
          <w:tcPr>
            <w:tcW w:w="1606" w:type="dxa"/>
            <w:tcBorders>
              <w:left w:val="single" w:sz="6" w:space="0" w:color="000000"/>
              <w:bottom w:val="single" w:sz="6" w:space="0" w:color="000000"/>
              <w:right w:val="single" w:sz="6" w:space="0" w:color="000000"/>
            </w:tcBorders>
          </w:tcPr>
          <w:p w14:paraId="6D036583" w14:textId="77777777" w:rsidR="00014282" w:rsidRDefault="00000000">
            <w:pPr>
              <w:pStyle w:val="TableParagraph"/>
              <w:spacing w:line="270" w:lineRule="atLeast"/>
              <w:ind w:left="186" w:right="467"/>
              <w:rPr>
                <w:b/>
                <w:sz w:val="24"/>
              </w:rPr>
            </w:pPr>
            <w:r>
              <w:rPr>
                <w:b/>
                <w:spacing w:val="-2"/>
                <w:sz w:val="24"/>
              </w:rPr>
              <w:t>Grades/ Division</w:t>
            </w:r>
          </w:p>
        </w:tc>
        <w:tc>
          <w:tcPr>
            <w:tcW w:w="3960" w:type="dxa"/>
            <w:tcBorders>
              <w:left w:val="single" w:sz="6" w:space="0" w:color="000000"/>
              <w:bottom w:val="single" w:sz="6" w:space="0" w:color="000000"/>
              <w:right w:val="single" w:sz="6" w:space="0" w:color="000000"/>
            </w:tcBorders>
          </w:tcPr>
          <w:p w14:paraId="365A38DE" w14:textId="77777777" w:rsidR="00014282" w:rsidRDefault="00000000">
            <w:pPr>
              <w:pStyle w:val="TableParagraph"/>
              <w:ind w:left="186"/>
              <w:rPr>
                <w:b/>
                <w:sz w:val="24"/>
              </w:rPr>
            </w:pPr>
            <w:r>
              <w:rPr>
                <w:b/>
                <w:spacing w:val="-2"/>
                <w:sz w:val="24"/>
              </w:rPr>
              <w:t>Purpose</w:t>
            </w:r>
          </w:p>
        </w:tc>
        <w:tc>
          <w:tcPr>
            <w:tcW w:w="2129" w:type="dxa"/>
            <w:tcBorders>
              <w:left w:val="single" w:sz="6" w:space="0" w:color="000000"/>
              <w:bottom w:val="single" w:sz="6" w:space="0" w:color="000000"/>
              <w:right w:val="single" w:sz="6" w:space="0" w:color="000000"/>
            </w:tcBorders>
          </w:tcPr>
          <w:p w14:paraId="3E44743D" w14:textId="77777777" w:rsidR="00014282" w:rsidRDefault="00000000">
            <w:pPr>
              <w:pStyle w:val="TableParagraph"/>
              <w:spacing w:line="270" w:lineRule="atLeast"/>
              <w:ind w:left="187"/>
              <w:rPr>
                <w:b/>
                <w:sz w:val="24"/>
              </w:rPr>
            </w:pPr>
            <w:r>
              <w:rPr>
                <w:b/>
                <w:spacing w:val="-2"/>
                <w:sz w:val="24"/>
              </w:rPr>
              <w:t>Recommended Timelines</w:t>
            </w:r>
          </w:p>
        </w:tc>
      </w:tr>
      <w:tr w:rsidR="00014282" w14:paraId="565E0F40" w14:textId="77777777">
        <w:trPr>
          <w:trHeight w:val="3321"/>
        </w:trPr>
        <w:tc>
          <w:tcPr>
            <w:tcW w:w="1889" w:type="dxa"/>
            <w:tcBorders>
              <w:top w:val="single" w:sz="6" w:space="0" w:color="000000"/>
              <w:left w:val="single" w:sz="6" w:space="0" w:color="000000"/>
              <w:bottom w:val="single" w:sz="6" w:space="0" w:color="000000"/>
              <w:right w:val="single" w:sz="6" w:space="0" w:color="000000"/>
            </w:tcBorders>
          </w:tcPr>
          <w:p w14:paraId="3112754D" w14:textId="77777777" w:rsidR="00014282" w:rsidRDefault="00000000">
            <w:pPr>
              <w:pStyle w:val="TableParagraph"/>
              <w:spacing w:before="40" w:line="276" w:lineRule="auto"/>
              <w:ind w:right="206"/>
            </w:pPr>
            <w:r>
              <w:t xml:space="preserve">What To Look </w:t>
            </w:r>
            <w:r>
              <w:rPr>
                <w:spacing w:val="-4"/>
              </w:rPr>
              <w:t xml:space="preserve">For: </w:t>
            </w:r>
            <w:r>
              <w:rPr>
                <w:spacing w:val="-2"/>
              </w:rPr>
              <w:t xml:space="preserve">Understanding </w:t>
            </w:r>
            <w:r>
              <w:t xml:space="preserve">and Developing </w:t>
            </w:r>
            <w:r>
              <w:rPr>
                <w:spacing w:val="-2"/>
              </w:rPr>
              <w:t xml:space="preserve">Student </w:t>
            </w:r>
            <w:r>
              <w:t>Thinking in Early</w:t>
            </w:r>
            <w:r>
              <w:rPr>
                <w:spacing w:val="-16"/>
              </w:rPr>
              <w:t xml:space="preserve"> </w:t>
            </w:r>
            <w:r>
              <w:t>Numeracy</w:t>
            </w:r>
          </w:p>
        </w:tc>
        <w:tc>
          <w:tcPr>
            <w:tcW w:w="1606" w:type="dxa"/>
            <w:tcBorders>
              <w:top w:val="single" w:sz="6" w:space="0" w:color="000000"/>
              <w:left w:val="single" w:sz="6" w:space="0" w:color="000000"/>
              <w:bottom w:val="single" w:sz="6" w:space="0" w:color="000000"/>
              <w:right w:val="single" w:sz="6" w:space="0" w:color="000000"/>
            </w:tcBorders>
          </w:tcPr>
          <w:p w14:paraId="2C2ACDF6" w14:textId="77777777" w:rsidR="00014282" w:rsidRDefault="00000000">
            <w:pPr>
              <w:pStyle w:val="TableParagraph"/>
              <w:spacing w:before="42"/>
              <w:ind w:left="97"/>
            </w:pPr>
            <w:r>
              <w:rPr>
                <w:spacing w:val="-2"/>
              </w:rPr>
              <w:t>K-</w:t>
            </w:r>
            <w:r>
              <w:rPr>
                <w:spacing w:val="-10"/>
              </w:rPr>
              <w:t>3</w:t>
            </w:r>
          </w:p>
        </w:tc>
        <w:tc>
          <w:tcPr>
            <w:tcW w:w="3960" w:type="dxa"/>
            <w:tcBorders>
              <w:top w:val="single" w:sz="6" w:space="0" w:color="000000"/>
              <w:left w:val="single" w:sz="6" w:space="0" w:color="000000"/>
              <w:bottom w:val="single" w:sz="6" w:space="0" w:color="000000"/>
              <w:right w:val="single" w:sz="6" w:space="0" w:color="000000"/>
            </w:tcBorders>
          </w:tcPr>
          <w:p w14:paraId="012C18AF" w14:textId="77777777" w:rsidR="00014282" w:rsidRDefault="00000000">
            <w:pPr>
              <w:pStyle w:val="TableParagraph"/>
              <w:spacing w:before="40" w:line="276" w:lineRule="auto"/>
              <w:ind w:right="259"/>
            </w:pPr>
            <w:r>
              <w:t>What to Look For: Understanding and Developing Student Thinking in Early Numeracy is a professional learning resource with a developmental continuum for early numeracy</w:t>
            </w:r>
            <w:r>
              <w:rPr>
                <w:spacing w:val="-8"/>
              </w:rPr>
              <w:t xml:space="preserve"> </w:t>
            </w:r>
            <w:r>
              <w:t>and</w:t>
            </w:r>
            <w:r>
              <w:rPr>
                <w:spacing w:val="-8"/>
              </w:rPr>
              <w:t xml:space="preserve"> </w:t>
            </w:r>
            <w:r>
              <w:t>sample</w:t>
            </w:r>
            <w:r>
              <w:rPr>
                <w:spacing w:val="-8"/>
              </w:rPr>
              <w:t xml:space="preserve"> </w:t>
            </w:r>
            <w:r>
              <w:t>tasks</w:t>
            </w:r>
            <w:r>
              <w:rPr>
                <w:spacing w:val="-8"/>
              </w:rPr>
              <w:t xml:space="preserve"> </w:t>
            </w:r>
            <w:r>
              <w:t>that</w:t>
            </w:r>
            <w:r>
              <w:rPr>
                <w:spacing w:val="-7"/>
              </w:rPr>
              <w:t xml:space="preserve"> </w:t>
            </w:r>
            <w:r>
              <w:t>can be used to gauge students’ numeracy skills and plan effective next steps.</w:t>
            </w:r>
          </w:p>
          <w:p w14:paraId="13BB9B89" w14:textId="77777777" w:rsidR="00014282" w:rsidRDefault="00000000">
            <w:pPr>
              <w:pStyle w:val="TableParagraph"/>
              <w:spacing w:before="41"/>
            </w:pPr>
            <w:r>
              <w:t>What</w:t>
            </w:r>
            <w:r>
              <w:rPr>
                <w:spacing w:val="-3"/>
              </w:rPr>
              <w:t xml:space="preserve"> </w:t>
            </w:r>
            <w:r>
              <w:t>to</w:t>
            </w:r>
            <w:r>
              <w:rPr>
                <w:spacing w:val="-3"/>
              </w:rPr>
              <w:t xml:space="preserve"> </w:t>
            </w:r>
            <w:r>
              <w:t>Look</w:t>
            </w:r>
            <w:r>
              <w:rPr>
                <w:spacing w:val="-2"/>
              </w:rPr>
              <w:t xml:space="preserve"> </w:t>
            </w:r>
            <w:r>
              <w:t>For</w:t>
            </w:r>
            <w:r>
              <w:rPr>
                <w:spacing w:val="-2"/>
              </w:rPr>
              <w:t xml:space="preserve"> contains:</w:t>
            </w:r>
          </w:p>
          <w:p w14:paraId="1F4AA5D3" w14:textId="77777777" w:rsidR="00014282" w:rsidRDefault="00000000">
            <w:pPr>
              <w:pStyle w:val="TableParagraph"/>
              <w:numPr>
                <w:ilvl w:val="0"/>
                <w:numId w:val="104"/>
              </w:numPr>
              <w:tabs>
                <w:tab w:val="left" w:pos="726"/>
              </w:tabs>
              <w:spacing w:before="76"/>
            </w:pPr>
            <w:r>
              <w:rPr>
                <w:spacing w:val="-2"/>
              </w:rPr>
              <w:t>Research-based</w:t>
            </w:r>
          </w:p>
        </w:tc>
        <w:tc>
          <w:tcPr>
            <w:tcW w:w="2129" w:type="dxa"/>
            <w:tcBorders>
              <w:top w:val="single" w:sz="6" w:space="0" w:color="000000"/>
              <w:left w:val="single" w:sz="6" w:space="0" w:color="000000"/>
              <w:bottom w:val="single" w:sz="6" w:space="0" w:color="000000"/>
              <w:right w:val="single" w:sz="6" w:space="0" w:color="000000"/>
            </w:tcBorders>
          </w:tcPr>
          <w:p w14:paraId="0DC84079" w14:textId="77777777" w:rsidR="00014282" w:rsidRDefault="00000000">
            <w:pPr>
              <w:pStyle w:val="TableParagraph"/>
              <w:spacing w:before="40" w:line="276" w:lineRule="auto"/>
              <w:ind w:right="274"/>
            </w:pPr>
            <w:r>
              <w:t>Use at the beginning</w:t>
            </w:r>
            <w:r>
              <w:rPr>
                <w:spacing w:val="-16"/>
              </w:rPr>
              <w:t xml:space="preserve"> </w:t>
            </w:r>
            <w:r>
              <w:t>of</w:t>
            </w:r>
            <w:r>
              <w:rPr>
                <w:spacing w:val="-15"/>
              </w:rPr>
              <w:t xml:space="preserve"> </w:t>
            </w:r>
            <w:r>
              <w:t>the school</w:t>
            </w:r>
            <w:r>
              <w:rPr>
                <w:spacing w:val="-12"/>
              </w:rPr>
              <w:t xml:space="preserve"> </w:t>
            </w:r>
            <w:r>
              <w:t>year</w:t>
            </w:r>
            <w:r>
              <w:rPr>
                <w:spacing w:val="-12"/>
              </w:rPr>
              <w:t xml:space="preserve"> </w:t>
            </w:r>
            <w:r>
              <w:t>and as needed.</w:t>
            </w:r>
          </w:p>
        </w:tc>
      </w:tr>
    </w:tbl>
    <w:p w14:paraId="717BEFAA" w14:textId="77777777" w:rsidR="00014282" w:rsidRDefault="00014282">
      <w:pPr>
        <w:pStyle w:val="TableParagraph"/>
        <w:spacing w:line="276" w:lineRule="auto"/>
        <w:sectPr w:rsidR="00014282">
          <w:type w:val="continuous"/>
          <w:pgSz w:w="12240" w:h="15840"/>
          <w:pgMar w:top="1440" w:right="0" w:bottom="1420" w:left="0" w:header="4" w:footer="1227" w:gutter="0"/>
          <w:cols w:space="720"/>
        </w:sectPr>
      </w:pPr>
    </w:p>
    <w:tbl>
      <w:tblPr>
        <w:tblW w:w="0" w:type="auto"/>
        <w:tblInd w:w="1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9"/>
        <w:gridCol w:w="1606"/>
        <w:gridCol w:w="3960"/>
        <w:gridCol w:w="2129"/>
      </w:tblGrid>
      <w:tr w:rsidR="00014282" w14:paraId="15261642" w14:textId="77777777">
        <w:trPr>
          <w:trHeight w:val="436"/>
        </w:trPr>
        <w:tc>
          <w:tcPr>
            <w:tcW w:w="9584" w:type="dxa"/>
            <w:gridSpan w:val="4"/>
            <w:tcBorders>
              <w:left w:val="single" w:sz="6" w:space="0" w:color="000000"/>
              <w:right w:val="single" w:sz="6" w:space="0" w:color="000000"/>
            </w:tcBorders>
            <w:shd w:val="clear" w:color="auto" w:fill="EEF3F4"/>
          </w:tcPr>
          <w:p w14:paraId="3AA63402" w14:textId="77777777" w:rsidR="00014282" w:rsidRDefault="00000000">
            <w:pPr>
              <w:pStyle w:val="TableParagraph"/>
              <w:spacing w:before="108"/>
              <w:ind w:left="186"/>
              <w:rPr>
                <w:b/>
                <w:sz w:val="24"/>
              </w:rPr>
            </w:pPr>
            <w:r>
              <w:rPr>
                <w:b/>
                <w:spacing w:val="-2"/>
                <w:sz w:val="24"/>
              </w:rPr>
              <w:lastRenderedPageBreak/>
              <w:t>Mathematics</w:t>
            </w:r>
          </w:p>
        </w:tc>
      </w:tr>
      <w:tr w:rsidR="00014282" w14:paraId="28837E51" w14:textId="77777777">
        <w:trPr>
          <w:trHeight w:val="551"/>
        </w:trPr>
        <w:tc>
          <w:tcPr>
            <w:tcW w:w="1889" w:type="dxa"/>
            <w:tcBorders>
              <w:left w:val="single" w:sz="6" w:space="0" w:color="000000"/>
              <w:bottom w:val="single" w:sz="6" w:space="0" w:color="000000"/>
              <w:right w:val="single" w:sz="6" w:space="0" w:color="000000"/>
            </w:tcBorders>
          </w:tcPr>
          <w:p w14:paraId="71309A2C" w14:textId="77777777" w:rsidR="00014282" w:rsidRDefault="00000000">
            <w:pPr>
              <w:pStyle w:val="TableParagraph"/>
              <w:spacing w:line="264" w:lineRule="exact"/>
              <w:ind w:left="186"/>
              <w:rPr>
                <w:b/>
                <w:sz w:val="24"/>
              </w:rPr>
            </w:pPr>
            <w:r>
              <w:rPr>
                <w:b/>
                <w:spacing w:val="-2"/>
                <w:sz w:val="24"/>
              </w:rPr>
              <w:t>Assessment/</w:t>
            </w:r>
          </w:p>
          <w:p w14:paraId="70976CAA" w14:textId="77777777" w:rsidR="00014282" w:rsidRDefault="00000000">
            <w:pPr>
              <w:pStyle w:val="TableParagraph"/>
              <w:spacing w:line="267" w:lineRule="exact"/>
              <w:ind w:left="186"/>
              <w:rPr>
                <w:b/>
                <w:sz w:val="24"/>
              </w:rPr>
            </w:pPr>
            <w:r>
              <w:rPr>
                <w:b/>
                <w:spacing w:val="-4"/>
                <w:sz w:val="24"/>
              </w:rPr>
              <w:t>Tool</w:t>
            </w:r>
          </w:p>
        </w:tc>
        <w:tc>
          <w:tcPr>
            <w:tcW w:w="1606" w:type="dxa"/>
            <w:tcBorders>
              <w:left w:val="single" w:sz="6" w:space="0" w:color="000000"/>
              <w:bottom w:val="single" w:sz="6" w:space="0" w:color="000000"/>
              <w:right w:val="single" w:sz="6" w:space="0" w:color="000000"/>
            </w:tcBorders>
          </w:tcPr>
          <w:p w14:paraId="7C309823" w14:textId="77777777" w:rsidR="00014282" w:rsidRDefault="00000000">
            <w:pPr>
              <w:pStyle w:val="TableParagraph"/>
              <w:spacing w:line="264" w:lineRule="exact"/>
              <w:ind w:left="186"/>
              <w:rPr>
                <w:b/>
                <w:sz w:val="24"/>
              </w:rPr>
            </w:pPr>
            <w:r>
              <w:rPr>
                <w:b/>
                <w:spacing w:val="-2"/>
                <w:sz w:val="24"/>
              </w:rPr>
              <w:t>Grades/</w:t>
            </w:r>
          </w:p>
          <w:p w14:paraId="6F496395" w14:textId="77777777" w:rsidR="00014282" w:rsidRDefault="00000000">
            <w:pPr>
              <w:pStyle w:val="TableParagraph"/>
              <w:spacing w:line="267" w:lineRule="exact"/>
              <w:ind w:left="186"/>
              <w:rPr>
                <w:b/>
                <w:sz w:val="24"/>
              </w:rPr>
            </w:pPr>
            <w:r>
              <w:rPr>
                <w:b/>
                <w:spacing w:val="-2"/>
                <w:sz w:val="24"/>
              </w:rPr>
              <w:t>Division</w:t>
            </w:r>
          </w:p>
        </w:tc>
        <w:tc>
          <w:tcPr>
            <w:tcW w:w="3960" w:type="dxa"/>
            <w:tcBorders>
              <w:left w:val="single" w:sz="6" w:space="0" w:color="000000"/>
              <w:bottom w:val="single" w:sz="6" w:space="0" w:color="000000"/>
              <w:right w:val="single" w:sz="6" w:space="0" w:color="000000"/>
            </w:tcBorders>
          </w:tcPr>
          <w:p w14:paraId="6D7E487B" w14:textId="77777777" w:rsidR="00014282" w:rsidRDefault="00000000">
            <w:pPr>
              <w:pStyle w:val="TableParagraph"/>
              <w:spacing w:line="264" w:lineRule="exact"/>
              <w:ind w:left="186"/>
              <w:rPr>
                <w:b/>
                <w:sz w:val="24"/>
              </w:rPr>
            </w:pPr>
            <w:r>
              <w:rPr>
                <w:b/>
                <w:spacing w:val="-2"/>
                <w:sz w:val="24"/>
              </w:rPr>
              <w:t>Purpose</w:t>
            </w:r>
          </w:p>
        </w:tc>
        <w:tc>
          <w:tcPr>
            <w:tcW w:w="2129" w:type="dxa"/>
            <w:tcBorders>
              <w:left w:val="single" w:sz="6" w:space="0" w:color="000000"/>
              <w:bottom w:val="single" w:sz="6" w:space="0" w:color="000000"/>
              <w:right w:val="single" w:sz="6" w:space="0" w:color="000000"/>
            </w:tcBorders>
          </w:tcPr>
          <w:p w14:paraId="20AF928B" w14:textId="77777777" w:rsidR="00014282" w:rsidRDefault="00000000">
            <w:pPr>
              <w:pStyle w:val="TableParagraph"/>
              <w:spacing w:line="264" w:lineRule="exact"/>
              <w:ind w:left="187"/>
              <w:rPr>
                <w:b/>
                <w:sz w:val="24"/>
              </w:rPr>
            </w:pPr>
            <w:r>
              <w:rPr>
                <w:b/>
                <w:spacing w:val="-2"/>
                <w:sz w:val="24"/>
              </w:rPr>
              <w:t>Recommended</w:t>
            </w:r>
          </w:p>
          <w:p w14:paraId="0A959BB7" w14:textId="77777777" w:rsidR="00014282" w:rsidRDefault="00000000">
            <w:pPr>
              <w:pStyle w:val="TableParagraph"/>
              <w:spacing w:line="267" w:lineRule="exact"/>
              <w:ind w:left="187"/>
              <w:rPr>
                <w:b/>
                <w:sz w:val="24"/>
              </w:rPr>
            </w:pPr>
            <w:r>
              <w:rPr>
                <w:b/>
                <w:spacing w:val="-2"/>
                <w:sz w:val="24"/>
              </w:rPr>
              <w:t>Timelines</w:t>
            </w:r>
          </w:p>
        </w:tc>
      </w:tr>
      <w:tr w:rsidR="00014282" w14:paraId="0F035BE5" w14:textId="77777777">
        <w:trPr>
          <w:trHeight w:val="3861"/>
        </w:trPr>
        <w:tc>
          <w:tcPr>
            <w:tcW w:w="1889" w:type="dxa"/>
            <w:tcBorders>
              <w:top w:val="single" w:sz="6" w:space="0" w:color="000000"/>
              <w:left w:val="single" w:sz="6" w:space="0" w:color="000000"/>
              <w:bottom w:val="single" w:sz="6" w:space="0" w:color="000000"/>
              <w:right w:val="single" w:sz="6" w:space="0" w:color="000000"/>
            </w:tcBorders>
          </w:tcPr>
          <w:p w14:paraId="5791C42A" w14:textId="77777777" w:rsidR="00014282" w:rsidRDefault="00014282">
            <w:pPr>
              <w:pStyle w:val="TableParagraph"/>
              <w:ind w:left="0"/>
              <w:rPr>
                <w:rFonts w:ascii="Times New Roman"/>
              </w:rPr>
            </w:pPr>
          </w:p>
        </w:tc>
        <w:tc>
          <w:tcPr>
            <w:tcW w:w="1606" w:type="dxa"/>
            <w:tcBorders>
              <w:top w:val="single" w:sz="6" w:space="0" w:color="000000"/>
              <w:left w:val="single" w:sz="6" w:space="0" w:color="000000"/>
              <w:bottom w:val="single" w:sz="6" w:space="0" w:color="000000"/>
              <w:right w:val="single" w:sz="6" w:space="0" w:color="000000"/>
            </w:tcBorders>
          </w:tcPr>
          <w:p w14:paraId="0E1F57D4" w14:textId="77777777" w:rsidR="00014282" w:rsidRDefault="00014282">
            <w:pPr>
              <w:pStyle w:val="TableParagraph"/>
              <w:ind w:left="0"/>
              <w:rPr>
                <w:rFonts w:ascii="Times New Roman"/>
              </w:rPr>
            </w:pPr>
          </w:p>
        </w:tc>
        <w:tc>
          <w:tcPr>
            <w:tcW w:w="3960" w:type="dxa"/>
            <w:tcBorders>
              <w:top w:val="single" w:sz="6" w:space="0" w:color="000000"/>
              <w:left w:val="single" w:sz="6" w:space="0" w:color="000000"/>
              <w:bottom w:val="single" w:sz="6" w:space="0" w:color="000000"/>
              <w:right w:val="single" w:sz="6" w:space="0" w:color="000000"/>
            </w:tcBorders>
          </w:tcPr>
          <w:p w14:paraId="637907F3" w14:textId="77777777" w:rsidR="00014282" w:rsidRDefault="00000000">
            <w:pPr>
              <w:pStyle w:val="TableParagraph"/>
              <w:spacing w:line="276" w:lineRule="auto"/>
              <w:ind w:left="726" w:right="259"/>
            </w:pPr>
            <w:r>
              <w:t>developmental</w:t>
            </w:r>
            <w:r>
              <w:rPr>
                <w:spacing w:val="-16"/>
              </w:rPr>
              <w:t xml:space="preserve"> </w:t>
            </w:r>
            <w:r>
              <w:t>continua</w:t>
            </w:r>
            <w:r>
              <w:rPr>
                <w:spacing w:val="-15"/>
              </w:rPr>
              <w:t xml:space="preserve"> </w:t>
            </w:r>
            <w:r>
              <w:t>for addition and subtraction in early numeracy</w:t>
            </w:r>
          </w:p>
          <w:p w14:paraId="3532EE5D" w14:textId="77777777" w:rsidR="00014282" w:rsidRDefault="00000000">
            <w:pPr>
              <w:pStyle w:val="TableParagraph"/>
              <w:numPr>
                <w:ilvl w:val="0"/>
                <w:numId w:val="103"/>
              </w:numPr>
              <w:tabs>
                <w:tab w:val="left" w:pos="726"/>
              </w:tabs>
              <w:spacing w:line="276" w:lineRule="auto"/>
              <w:ind w:right="292"/>
            </w:pPr>
            <w:r>
              <w:t>Descriptions of strategies, along</w:t>
            </w:r>
            <w:r>
              <w:rPr>
                <w:spacing w:val="-7"/>
              </w:rPr>
              <w:t xml:space="preserve"> </w:t>
            </w:r>
            <w:r>
              <w:t>with</w:t>
            </w:r>
            <w:r>
              <w:rPr>
                <w:spacing w:val="-7"/>
              </w:rPr>
              <w:t xml:space="preserve"> </w:t>
            </w:r>
            <w:r>
              <w:t>access</w:t>
            </w:r>
            <w:r>
              <w:rPr>
                <w:spacing w:val="-9"/>
              </w:rPr>
              <w:t xml:space="preserve"> </w:t>
            </w:r>
            <w:r>
              <w:t>to</w:t>
            </w:r>
            <w:r>
              <w:rPr>
                <w:spacing w:val="-9"/>
              </w:rPr>
              <w:t xml:space="preserve"> </w:t>
            </w:r>
            <w:r>
              <w:t>videos</w:t>
            </w:r>
            <w:r>
              <w:rPr>
                <w:spacing w:val="-7"/>
              </w:rPr>
              <w:t xml:space="preserve"> </w:t>
            </w:r>
            <w:r>
              <w:t xml:space="preserve">of students displaying those </w:t>
            </w:r>
            <w:r>
              <w:rPr>
                <w:spacing w:val="-2"/>
              </w:rPr>
              <w:t>strategies</w:t>
            </w:r>
          </w:p>
          <w:p w14:paraId="7DEF2DA3" w14:textId="77777777" w:rsidR="00014282" w:rsidRDefault="00000000">
            <w:pPr>
              <w:pStyle w:val="TableParagraph"/>
              <w:spacing w:before="27" w:line="276" w:lineRule="auto"/>
              <w:ind w:right="75"/>
            </w:pPr>
            <w:r>
              <w:t>Games to push student thinking forward. Additional professional learning resources, activities, and assessment details are available on the</w:t>
            </w:r>
            <w:r>
              <w:rPr>
                <w:spacing w:val="-7"/>
              </w:rPr>
              <w:t xml:space="preserve"> </w:t>
            </w:r>
            <w:r>
              <w:t>interna</w:t>
            </w:r>
            <w:hyperlink r:id="rId163">
              <w:r w:rsidR="00014282">
                <w:t>l</w:t>
              </w:r>
              <w:r w:rsidR="00014282">
                <w:rPr>
                  <w:spacing w:val="-7"/>
                </w:rPr>
                <w:t xml:space="preserve"> </w:t>
              </w:r>
              <w:r w:rsidR="00014282">
                <w:t>TDSB</w:t>
              </w:r>
              <w:r w:rsidR="00014282">
                <w:rPr>
                  <w:spacing w:val="-9"/>
                </w:rPr>
                <w:t xml:space="preserve"> </w:t>
              </w:r>
              <w:r w:rsidR="00014282">
                <w:t>Math</w:t>
              </w:r>
              <w:r w:rsidR="00014282">
                <w:rPr>
                  <w:spacing w:val="-9"/>
                </w:rPr>
                <w:t xml:space="preserve"> </w:t>
              </w:r>
              <w:r w:rsidR="00014282">
                <w:t>for</w:t>
              </w:r>
            </w:hyperlink>
            <w:r>
              <w:rPr>
                <w:spacing w:val="-5"/>
              </w:rPr>
              <w:t xml:space="preserve"> </w:t>
            </w:r>
            <w:hyperlink r:id="rId164">
              <w:r w:rsidR="00014282">
                <w:t>Educators</w:t>
              </w:r>
            </w:hyperlink>
            <w:r>
              <w:t xml:space="preserve"> </w:t>
            </w:r>
            <w:hyperlink r:id="rId165">
              <w:r w:rsidR="00014282">
                <w:rPr>
                  <w:spacing w:val="-2"/>
                </w:rPr>
                <w:t>website</w:t>
              </w:r>
            </w:hyperlink>
            <w:r>
              <w:rPr>
                <w:spacing w:val="-2"/>
              </w:rPr>
              <w:t>.</w:t>
            </w:r>
          </w:p>
        </w:tc>
        <w:tc>
          <w:tcPr>
            <w:tcW w:w="2129" w:type="dxa"/>
            <w:tcBorders>
              <w:top w:val="single" w:sz="6" w:space="0" w:color="000000"/>
              <w:left w:val="single" w:sz="6" w:space="0" w:color="000000"/>
              <w:bottom w:val="single" w:sz="6" w:space="0" w:color="000000"/>
              <w:right w:val="single" w:sz="6" w:space="0" w:color="000000"/>
            </w:tcBorders>
          </w:tcPr>
          <w:p w14:paraId="5BB6CDD5" w14:textId="77777777" w:rsidR="00014282" w:rsidRDefault="00014282">
            <w:pPr>
              <w:pStyle w:val="TableParagraph"/>
              <w:ind w:left="0"/>
              <w:rPr>
                <w:rFonts w:ascii="Times New Roman"/>
              </w:rPr>
            </w:pPr>
          </w:p>
        </w:tc>
      </w:tr>
      <w:tr w:rsidR="00014282" w14:paraId="35B4A63D" w14:textId="77777777">
        <w:trPr>
          <w:trHeight w:val="6854"/>
        </w:trPr>
        <w:tc>
          <w:tcPr>
            <w:tcW w:w="1889" w:type="dxa"/>
            <w:tcBorders>
              <w:top w:val="single" w:sz="6" w:space="0" w:color="000000"/>
              <w:left w:val="single" w:sz="6" w:space="0" w:color="000000"/>
              <w:bottom w:val="single" w:sz="6" w:space="0" w:color="000000"/>
              <w:right w:val="single" w:sz="6" w:space="0" w:color="000000"/>
            </w:tcBorders>
          </w:tcPr>
          <w:p w14:paraId="0EE908CE" w14:textId="77777777" w:rsidR="00014282" w:rsidRDefault="00000000">
            <w:pPr>
              <w:pStyle w:val="TableParagraph"/>
              <w:spacing w:before="31" w:line="276" w:lineRule="auto"/>
              <w:ind w:right="243"/>
            </w:pPr>
            <w:r>
              <w:t xml:space="preserve">What to Look For 2: </w:t>
            </w:r>
            <w:r>
              <w:rPr>
                <w:spacing w:val="-2"/>
              </w:rPr>
              <w:t xml:space="preserve">Understanding </w:t>
            </w:r>
            <w:r>
              <w:t>and</w:t>
            </w:r>
            <w:r>
              <w:rPr>
                <w:spacing w:val="-16"/>
              </w:rPr>
              <w:t xml:space="preserve"> </w:t>
            </w:r>
            <w:r>
              <w:t xml:space="preserve">Developing </w:t>
            </w:r>
            <w:r>
              <w:rPr>
                <w:spacing w:val="-2"/>
              </w:rPr>
              <w:t xml:space="preserve">Student </w:t>
            </w:r>
            <w:r>
              <w:t xml:space="preserve">Thinking in </w:t>
            </w:r>
            <w:r>
              <w:rPr>
                <w:spacing w:val="-2"/>
              </w:rPr>
              <w:t>Multiplicative Reasoning</w:t>
            </w:r>
          </w:p>
        </w:tc>
        <w:tc>
          <w:tcPr>
            <w:tcW w:w="1606" w:type="dxa"/>
            <w:tcBorders>
              <w:top w:val="single" w:sz="6" w:space="0" w:color="000000"/>
              <w:left w:val="single" w:sz="6" w:space="0" w:color="000000"/>
              <w:bottom w:val="single" w:sz="6" w:space="0" w:color="000000"/>
              <w:right w:val="single" w:sz="6" w:space="0" w:color="000000"/>
            </w:tcBorders>
          </w:tcPr>
          <w:p w14:paraId="1D038B8C" w14:textId="77777777" w:rsidR="00014282" w:rsidRDefault="00000000">
            <w:pPr>
              <w:pStyle w:val="TableParagraph"/>
              <w:spacing w:before="33"/>
              <w:ind w:left="97"/>
            </w:pPr>
            <w:r>
              <w:rPr>
                <w:spacing w:val="-2"/>
              </w:rPr>
              <w:t>3-</w:t>
            </w:r>
            <w:r>
              <w:rPr>
                <w:spacing w:val="-10"/>
              </w:rPr>
              <w:t>5</w:t>
            </w:r>
          </w:p>
        </w:tc>
        <w:tc>
          <w:tcPr>
            <w:tcW w:w="3960" w:type="dxa"/>
            <w:tcBorders>
              <w:top w:val="single" w:sz="6" w:space="0" w:color="000000"/>
              <w:left w:val="single" w:sz="6" w:space="0" w:color="000000"/>
              <w:bottom w:val="single" w:sz="6" w:space="0" w:color="000000"/>
              <w:right w:val="single" w:sz="6" w:space="0" w:color="000000"/>
            </w:tcBorders>
          </w:tcPr>
          <w:p w14:paraId="2C0D42FE" w14:textId="77777777" w:rsidR="00014282" w:rsidRDefault="00000000">
            <w:pPr>
              <w:pStyle w:val="TableParagraph"/>
              <w:spacing w:before="31" w:line="276" w:lineRule="auto"/>
              <w:ind w:right="259"/>
            </w:pPr>
            <w:r>
              <w:t>What to Look For 2: Understanding and Developing Student Thinking in Multiplicative Reasoning is a professional</w:t>
            </w:r>
            <w:r>
              <w:rPr>
                <w:spacing w:val="-9"/>
              </w:rPr>
              <w:t xml:space="preserve"> </w:t>
            </w:r>
            <w:r>
              <w:t>learning</w:t>
            </w:r>
            <w:r>
              <w:rPr>
                <w:spacing w:val="-10"/>
              </w:rPr>
              <w:t xml:space="preserve"> </w:t>
            </w:r>
            <w:r>
              <w:t>resource</w:t>
            </w:r>
            <w:r>
              <w:rPr>
                <w:spacing w:val="-8"/>
              </w:rPr>
              <w:t xml:space="preserve"> </w:t>
            </w:r>
            <w:r>
              <w:t>with</w:t>
            </w:r>
            <w:r>
              <w:rPr>
                <w:spacing w:val="-10"/>
              </w:rPr>
              <w:t xml:space="preserve"> </w:t>
            </w:r>
            <w:r>
              <w:t>a developmental continuum for multiplication</w:t>
            </w:r>
            <w:r>
              <w:rPr>
                <w:spacing w:val="-8"/>
              </w:rPr>
              <w:t xml:space="preserve"> </w:t>
            </w:r>
            <w:r>
              <w:t>and</w:t>
            </w:r>
            <w:r>
              <w:rPr>
                <w:spacing w:val="-8"/>
              </w:rPr>
              <w:t xml:space="preserve"> </w:t>
            </w:r>
            <w:r>
              <w:t>division,</w:t>
            </w:r>
            <w:r>
              <w:rPr>
                <w:spacing w:val="-6"/>
              </w:rPr>
              <w:t xml:space="preserve"> </w:t>
            </w:r>
            <w:r>
              <w:t>as</w:t>
            </w:r>
            <w:r>
              <w:rPr>
                <w:spacing w:val="-9"/>
              </w:rPr>
              <w:t xml:space="preserve"> </w:t>
            </w:r>
            <w:r>
              <w:t>well</w:t>
            </w:r>
            <w:r>
              <w:rPr>
                <w:spacing w:val="-8"/>
              </w:rPr>
              <w:t xml:space="preserve"> </w:t>
            </w:r>
            <w:r>
              <w:t>as lessons and tasks that can be used to gauge students’ multiplicative reasoning skills and plan effective next steps.</w:t>
            </w:r>
          </w:p>
          <w:p w14:paraId="13CFC88B" w14:textId="77777777" w:rsidR="00014282" w:rsidRDefault="00000000">
            <w:pPr>
              <w:pStyle w:val="TableParagraph"/>
              <w:spacing w:before="40"/>
            </w:pPr>
            <w:r>
              <w:t>What</w:t>
            </w:r>
            <w:r>
              <w:rPr>
                <w:spacing w:val="-3"/>
              </w:rPr>
              <w:t xml:space="preserve"> </w:t>
            </w:r>
            <w:r>
              <w:t>to</w:t>
            </w:r>
            <w:r>
              <w:rPr>
                <w:spacing w:val="-3"/>
              </w:rPr>
              <w:t xml:space="preserve"> </w:t>
            </w:r>
            <w:r>
              <w:t>Look</w:t>
            </w:r>
            <w:r>
              <w:rPr>
                <w:spacing w:val="-2"/>
              </w:rPr>
              <w:t xml:space="preserve"> </w:t>
            </w:r>
            <w:r>
              <w:t>For</w:t>
            </w:r>
            <w:r>
              <w:rPr>
                <w:spacing w:val="-2"/>
              </w:rPr>
              <w:t xml:space="preserve"> contains:</w:t>
            </w:r>
          </w:p>
          <w:p w14:paraId="254D2DCD" w14:textId="77777777" w:rsidR="00014282" w:rsidRDefault="00000000">
            <w:pPr>
              <w:pStyle w:val="TableParagraph"/>
              <w:numPr>
                <w:ilvl w:val="0"/>
                <w:numId w:val="102"/>
              </w:numPr>
              <w:tabs>
                <w:tab w:val="left" w:pos="726"/>
              </w:tabs>
              <w:spacing w:before="76" w:line="276" w:lineRule="auto"/>
              <w:ind w:right="106"/>
            </w:pPr>
            <w:r>
              <w:t>Research-based</w:t>
            </w:r>
            <w:r>
              <w:rPr>
                <w:spacing w:val="-16"/>
              </w:rPr>
              <w:t xml:space="preserve"> </w:t>
            </w:r>
            <w:r>
              <w:t xml:space="preserve">developmental continua for multiplication and division for junior-grade </w:t>
            </w:r>
            <w:r>
              <w:rPr>
                <w:spacing w:val="-2"/>
              </w:rPr>
              <w:t>students</w:t>
            </w:r>
          </w:p>
          <w:p w14:paraId="1CE2D8E2" w14:textId="77777777" w:rsidR="00014282" w:rsidRDefault="00000000">
            <w:pPr>
              <w:pStyle w:val="TableParagraph"/>
              <w:numPr>
                <w:ilvl w:val="0"/>
                <w:numId w:val="102"/>
              </w:numPr>
              <w:tabs>
                <w:tab w:val="left" w:pos="726"/>
              </w:tabs>
              <w:spacing w:before="1" w:line="276" w:lineRule="auto"/>
              <w:ind w:right="85"/>
            </w:pPr>
            <w:r>
              <w:t>Descriptions</w:t>
            </w:r>
            <w:r>
              <w:rPr>
                <w:spacing w:val="-13"/>
              </w:rPr>
              <w:t xml:space="preserve"> </w:t>
            </w:r>
            <w:r>
              <w:t>of</w:t>
            </w:r>
            <w:r>
              <w:rPr>
                <w:spacing w:val="-12"/>
              </w:rPr>
              <w:t xml:space="preserve"> </w:t>
            </w:r>
            <w:r>
              <w:t>strategies,</w:t>
            </w:r>
            <w:r>
              <w:rPr>
                <w:spacing w:val="-12"/>
              </w:rPr>
              <w:t xml:space="preserve"> </w:t>
            </w:r>
            <w:r>
              <w:t xml:space="preserve">along with access to videos of students displaying those </w:t>
            </w:r>
            <w:r>
              <w:rPr>
                <w:spacing w:val="-2"/>
              </w:rPr>
              <w:t>strategies</w:t>
            </w:r>
          </w:p>
          <w:p w14:paraId="45A70D8C" w14:textId="77777777" w:rsidR="00014282" w:rsidRDefault="00000000">
            <w:pPr>
              <w:pStyle w:val="TableParagraph"/>
              <w:numPr>
                <w:ilvl w:val="0"/>
                <w:numId w:val="102"/>
              </w:numPr>
              <w:tabs>
                <w:tab w:val="left" w:pos="726"/>
              </w:tabs>
              <w:spacing w:line="276" w:lineRule="auto"/>
              <w:ind w:right="122"/>
            </w:pPr>
            <w:r>
              <w:t>Games</w:t>
            </w:r>
            <w:r>
              <w:rPr>
                <w:spacing w:val="-10"/>
              </w:rPr>
              <w:t xml:space="preserve"> </w:t>
            </w:r>
            <w:r>
              <w:t>to</w:t>
            </w:r>
            <w:r>
              <w:rPr>
                <w:spacing w:val="-9"/>
              </w:rPr>
              <w:t xml:space="preserve"> </w:t>
            </w:r>
            <w:r>
              <w:t>push</w:t>
            </w:r>
            <w:r>
              <w:rPr>
                <w:spacing w:val="-10"/>
              </w:rPr>
              <w:t xml:space="preserve"> </w:t>
            </w:r>
            <w:r>
              <w:t>student</w:t>
            </w:r>
            <w:r>
              <w:rPr>
                <w:spacing w:val="-10"/>
              </w:rPr>
              <w:t xml:space="preserve"> </w:t>
            </w:r>
            <w:r>
              <w:t xml:space="preserve">thinking </w:t>
            </w:r>
            <w:r>
              <w:rPr>
                <w:spacing w:val="-2"/>
              </w:rPr>
              <w:t>forward</w:t>
            </w:r>
          </w:p>
          <w:p w14:paraId="34BF9D96" w14:textId="77777777" w:rsidR="00014282" w:rsidRDefault="00000000">
            <w:pPr>
              <w:pStyle w:val="TableParagraph"/>
              <w:numPr>
                <w:ilvl w:val="0"/>
                <w:numId w:val="102"/>
              </w:numPr>
              <w:tabs>
                <w:tab w:val="left" w:pos="726"/>
              </w:tabs>
              <w:spacing w:line="280" w:lineRule="auto"/>
              <w:ind w:right="1012"/>
            </w:pPr>
            <w:r>
              <w:t>Additional</w:t>
            </w:r>
            <w:r>
              <w:rPr>
                <w:spacing w:val="-16"/>
              </w:rPr>
              <w:t xml:space="preserve"> </w:t>
            </w:r>
            <w:r>
              <w:t>lessons</w:t>
            </w:r>
            <w:r>
              <w:rPr>
                <w:spacing w:val="-15"/>
              </w:rPr>
              <w:t xml:space="preserve"> </w:t>
            </w:r>
            <w:r>
              <w:t xml:space="preserve">and </w:t>
            </w:r>
            <w:r>
              <w:rPr>
                <w:spacing w:val="-2"/>
              </w:rPr>
              <w:t>assessments</w:t>
            </w:r>
          </w:p>
        </w:tc>
        <w:tc>
          <w:tcPr>
            <w:tcW w:w="2129" w:type="dxa"/>
            <w:tcBorders>
              <w:top w:val="single" w:sz="6" w:space="0" w:color="000000"/>
              <w:left w:val="single" w:sz="6" w:space="0" w:color="000000"/>
              <w:bottom w:val="single" w:sz="6" w:space="0" w:color="000000"/>
              <w:right w:val="single" w:sz="6" w:space="0" w:color="000000"/>
            </w:tcBorders>
          </w:tcPr>
          <w:p w14:paraId="360D4248" w14:textId="77777777" w:rsidR="00014282" w:rsidRDefault="00000000">
            <w:pPr>
              <w:pStyle w:val="TableParagraph"/>
              <w:spacing w:before="31" w:line="276" w:lineRule="auto"/>
              <w:ind w:right="274"/>
            </w:pPr>
            <w:r>
              <w:t>Use at the beginning</w:t>
            </w:r>
            <w:r>
              <w:rPr>
                <w:spacing w:val="-16"/>
              </w:rPr>
              <w:t xml:space="preserve"> </w:t>
            </w:r>
            <w:r>
              <w:t>of</w:t>
            </w:r>
            <w:r>
              <w:rPr>
                <w:spacing w:val="-15"/>
              </w:rPr>
              <w:t xml:space="preserve"> </w:t>
            </w:r>
            <w:r>
              <w:t>the school</w:t>
            </w:r>
            <w:r>
              <w:rPr>
                <w:spacing w:val="-12"/>
              </w:rPr>
              <w:t xml:space="preserve"> </w:t>
            </w:r>
            <w:r>
              <w:t>year</w:t>
            </w:r>
            <w:r>
              <w:rPr>
                <w:spacing w:val="-12"/>
              </w:rPr>
              <w:t xml:space="preserve"> </w:t>
            </w:r>
            <w:r>
              <w:t>and as needed.</w:t>
            </w:r>
          </w:p>
        </w:tc>
      </w:tr>
    </w:tbl>
    <w:p w14:paraId="6E5A4315" w14:textId="77777777" w:rsidR="00014282" w:rsidRDefault="00014282">
      <w:pPr>
        <w:pStyle w:val="TableParagraph"/>
        <w:spacing w:line="276" w:lineRule="auto"/>
        <w:sectPr w:rsidR="00014282">
          <w:type w:val="continuous"/>
          <w:pgSz w:w="12240" w:h="15840"/>
          <w:pgMar w:top="1440" w:right="0" w:bottom="2414" w:left="0" w:header="4" w:footer="1227" w:gutter="0"/>
          <w:cols w:space="720"/>
        </w:sectPr>
      </w:pPr>
    </w:p>
    <w:tbl>
      <w:tblPr>
        <w:tblW w:w="0" w:type="auto"/>
        <w:tblInd w:w="1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9"/>
        <w:gridCol w:w="1606"/>
        <w:gridCol w:w="3960"/>
        <w:gridCol w:w="2129"/>
      </w:tblGrid>
      <w:tr w:rsidR="00014282" w14:paraId="161AFFF6" w14:textId="77777777">
        <w:trPr>
          <w:trHeight w:val="436"/>
        </w:trPr>
        <w:tc>
          <w:tcPr>
            <w:tcW w:w="9584" w:type="dxa"/>
            <w:gridSpan w:val="4"/>
            <w:tcBorders>
              <w:left w:val="single" w:sz="6" w:space="0" w:color="000000"/>
              <w:right w:val="single" w:sz="6" w:space="0" w:color="000000"/>
            </w:tcBorders>
            <w:shd w:val="clear" w:color="auto" w:fill="EEF3F4"/>
          </w:tcPr>
          <w:p w14:paraId="17CC5D10" w14:textId="77777777" w:rsidR="00014282" w:rsidRDefault="00000000">
            <w:pPr>
              <w:pStyle w:val="TableParagraph"/>
              <w:spacing w:before="111"/>
              <w:ind w:left="186"/>
              <w:rPr>
                <w:b/>
                <w:sz w:val="24"/>
              </w:rPr>
            </w:pPr>
            <w:r>
              <w:rPr>
                <w:b/>
                <w:spacing w:val="-2"/>
                <w:sz w:val="24"/>
              </w:rPr>
              <w:lastRenderedPageBreak/>
              <w:t>Mathematics</w:t>
            </w:r>
          </w:p>
        </w:tc>
      </w:tr>
      <w:tr w:rsidR="00014282" w14:paraId="554EFCE7" w14:textId="77777777">
        <w:trPr>
          <w:trHeight w:val="551"/>
        </w:trPr>
        <w:tc>
          <w:tcPr>
            <w:tcW w:w="1889" w:type="dxa"/>
            <w:tcBorders>
              <w:left w:val="single" w:sz="6" w:space="0" w:color="000000"/>
              <w:bottom w:val="single" w:sz="6" w:space="0" w:color="000000"/>
              <w:right w:val="single" w:sz="6" w:space="0" w:color="000000"/>
            </w:tcBorders>
          </w:tcPr>
          <w:p w14:paraId="24DA4F58" w14:textId="77777777" w:rsidR="00014282" w:rsidRDefault="00000000">
            <w:pPr>
              <w:pStyle w:val="TableParagraph"/>
              <w:spacing w:line="267" w:lineRule="exact"/>
              <w:ind w:left="186"/>
              <w:rPr>
                <w:b/>
                <w:sz w:val="24"/>
              </w:rPr>
            </w:pPr>
            <w:r>
              <w:rPr>
                <w:b/>
                <w:spacing w:val="-2"/>
                <w:sz w:val="24"/>
              </w:rPr>
              <w:t>Assessment/</w:t>
            </w:r>
          </w:p>
          <w:p w14:paraId="6622A7AD" w14:textId="77777777" w:rsidR="00014282" w:rsidRDefault="00000000">
            <w:pPr>
              <w:pStyle w:val="TableParagraph"/>
              <w:spacing w:line="265" w:lineRule="exact"/>
              <w:ind w:left="186"/>
              <w:rPr>
                <w:b/>
                <w:sz w:val="24"/>
              </w:rPr>
            </w:pPr>
            <w:r>
              <w:rPr>
                <w:b/>
                <w:spacing w:val="-4"/>
                <w:sz w:val="24"/>
              </w:rPr>
              <w:t>Tool</w:t>
            </w:r>
          </w:p>
        </w:tc>
        <w:tc>
          <w:tcPr>
            <w:tcW w:w="1606" w:type="dxa"/>
            <w:tcBorders>
              <w:left w:val="single" w:sz="6" w:space="0" w:color="000000"/>
              <w:bottom w:val="single" w:sz="6" w:space="0" w:color="000000"/>
              <w:right w:val="single" w:sz="6" w:space="0" w:color="000000"/>
            </w:tcBorders>
          </w:tcPr>
          <w:p w14:paraId="5A878757" w14:textId="77777777" w:rsidR="00014282" w:rsidRDefault="00000000">
            <w:pPr>
              <w:pStyle w:val="TableParagraph"/>
              <w:spacing w:line="267" w:lineRule="exact"/>
              <w:ind w:left="186"/>
              <w:rPr>
                <w:b/>
                <w:sz w:val="24"/>
              </w:rPr>
            </w:pPr>
            <w:r>
              <w:rPr>
                <w:b/>
                <w:spacing w:val="-2"/>
                <w:sz w:val="24"/>
              </w:rPr>
              <w:t>Grades/</w:t>
            </w:r>
          </w:p>
          <w:p w14:paraId="1C5FF93D" w14:textId="77777777" w:rsidR="00014282" w:rsidRDefault="00000000">
            <w:pPr>
              <w:pStyle w:val="TableParagraph"/>
              <w:spacing w:line="265" w:lineRule="exact"/>
              <w:ind w:left="186"/>
              <w:rPr>
                <w:b/>
                <w:sz w:val="24"/>
              </w:rPr>
            </w:pPr>
            <w:r>
              <w:rPr>
                <w:b/>
                <w:spacing w:val="-2"/>
                <w:sz w:val="24"/>
              </w:rPr>
              <w:t>Division</w:t>
            </w:r>
          </w:p>
        </w:tc>
        <w:tc>
          <w:tcPr>
            <w:tcW w:w="3960" w:type="dxa"/>
            <w:tcBorders>
              <w:left w:val="single" w:sz="6" w:space="0" w:color="000000"/>
              <w:bottom w:val="single" w:sz="6" w:space="0" w:color="000000"/>
              <w:right w:val="single" w:sz="6" w:space="0" w:color="000000"/>
            </w:tcBorders>
          </w:tcPr>
          <w:p w14:paraId="28E94A77" w14:textId="77777777" w:rsidR="00014282" w:rsidRDefault="00000000">
            <w:pPr>
              <w:pStyle w:val="TableParagraph"/>
              <w:spacing w:line="267" w:lineRule="exact"/>
              <w:ind w:left="186"/>
              <w:rPr>
                <w:b/>
                <w:sz w:val="24"/>
              </w:rPr>
            </w:pPr>
            <w:r>
              <w:rPr>
                <w:b/>
                <w:spacing w:val="-2"/>
                <w:sz w:val="24"/>
              </w:rPr>
              <w:t>Purpose</w:t>
            </w:r>
          </w:p>
        </w:tc>
        <w:tc>
          <w:tcPr>
            <w:tcW w:w="2129" w:type="dxa"/>
            <w:tcBorders>
              <w:left w:val="single" w:sz="6" w:space="0" w:color="000000"/>
              <w:bottom w:val="single" w:sz="6" w:space="0" w:color="000000"/>
              <w:right w:val="single" w:sz="6" w:space="0" w:color="000000"/>
            </w:tcBorders>
          </w:tcPr>
          <w:p w14:paraId="18DA7EA4" w14:textId="77777777" w:rsidR="00014282" w:rsidRDefault="00000000">
            <w:pPr>
              <w:pStyle w:val="TableParagraph"/>
              <w:spacing w:line="267" w:lineRule="exact"/>
              <w:ind w:left="187"/>
              <w:rPr>
                <w:b/>
                <w:sz w:val="24"/>
              </w:rPr>
            </w:pPr>
            <w:r>
              <w:rPr>
                <w:b/>
                <w:spacing w:val="-2"/>
                <w:sz w:val="24"/>
              </w:rPr>
              <w:t>Recommended</w:t>
            </w:r>
          </w:p>
          <w:p w14:paraId="11391107" w14:textId="77777777" w:rsidR="00014282" w:rsidRDefault="00000000">
            <w:pPr>
              <w:pStyle w:val="TableParagraph"/>
              <w:spacing w:line="265" w:lineRule="exact"/>
              <w:ind w:left="187"/>
              <w:rPr>
                <w:b/>
                <w:sz w:val="24"/>
              </w:rPr>
            </w:pPr>
            <w:r>
              <w:rPr>
                <w:b/>
                <w:spacing w:val="-2"/>
                <w:sz w:val="24"/>
              </w:rPr>
              <w:t>Timelines</w:t>
            </w:r>
          </w:p>
        </w:tc>
      </w:tr>
      <w:tr w:rsidR="00014282" w14:paraId="2DE73E5A" w14:textId="77777777">
        <w:trPr>
          <w:trHeight w:val="4192"/>
        </w:trPr>
        <w:tc>
          <w:tcPr>
            <w:tcW w:w="1889" w:type="dxa"/>
            <w:tcBorders>
              <w:top w:val="single" w:sz="6" w:space="0" w:color="000000"/>
              <w:left w:val="single" w:sz="6" w:space="0" w:color="000000"/>
              <w:bottom w:val="single" w:sz="6" w:space="0" w:color="000000"/>
              <w:right w:val="single" w:sz="6" w:space="0" w:color="000000"/>
            </w:tcBorders>
          </w:tcPr>
          <w:p w14:paraId="52490F12" w14:textId="77777777" w:rsidR="00014282" w:rsidRDefault="00000000">
            <w:pPr>
              <w:pStyle w:val="TableParagraph"/>
              <w:spacing w:before="31" w:line="276" w:lineRule="auto"/>
              <w:ind w:right="304"/>
            </w:pPr>
            <w:r>
              <w:rPr>
                <w:spacing w:val="-2"/>
              </w:rPr>
              <w:t xml:space="preserve">Rethinking </w:t>
            </w:r>
            <w:r>
              <w:t>Fractions: 8 Core</w:t>
            </w:r>
            <w:r>
              <w:rPr>
                <w:spacing w:val="-16"/>
              </w:rPr>
              <w:t xml:space="preserve"> </w:t>
            </w:r>
            <w:r>
              <w:t xml:space="preserve">Concepts to Support </w:t>
            </w:r>
            <w:r>
              <w:rPr>
                <w:spacing w:val="-2"/>
              </w:rPr>
              <w:t xml:space="preserve">Assessment </w:t>
            </w:r>
            <w:r>
              <w:t>and Learning</w:t>
            </w:r>
          </w:p>
        </w:tc>
        <w:tc>
          <w:tcPr>
            <w:tcW w:w="1606" w:type="dxa"/>
            <w:tcBorders>
              <w:top w:val="single" w:sz="6" w:space="0" w:color="000000"/>
              <w:left w:val="single" w:sz="6" w:space="0" w:color="000000"/>
              <w:bottom w:val="single" w:sz="6" w:space="0" w:color="000000"/>
              <w:right w:val="single" w:sz="6" w:space="0" w:color="000000"/>
            </w:tcBorders>
          </w:tcPr>
          <w:p w14:paraId="57D4079E" w14:textId="77777777" w:rsidR="00014282" w:rsidRDefault="00000000">
            <w:pPr>
              <w:pStyle w:val="TableParagraph"/>
              <w:spacing w:before="33"/>
              <w:ind w:left="97"/>
            </w:pPr>
            <w:r>
              <w:rPr>
                <w:spacing w:val="-2"/>
              </w:rPr>
              <w:t>1-</w:t>
            </w:r>
            <w:r>
              <w:rPr>
                <w:spacing w:val="-5"/>
              </w:rPr>
              <w:t>12</w:t>
            </w:r>
          </w:p>
        </w:tc>
        <w:tc>
          <w:tcPr>
            <w:tcW w:w="3960" w:type="dxa"/>
            <w:tcBorders>
              <w:top w:val="single" w:sz="6" w:space="0" w:color="000000"/>
              <w:left w:val="single" w:sz="6" w:space="0" w:color="000000"/>
              <w:bottom w:val="single" w:sz="6" w:space="0" w:color="000000"/>
              <w:right w:val="single" w:sz="6" w:space="0" w:color="000000"/>
            </w:tcBorders>
          </w:tcPr>
          <w:p w14:paraId="7C352FAE" w14:textId="77777777" w:rsidR="00014282" w:rsidRDefault="00000000">
            <w:pPr>
              <w:pStyle w:val="TableParagraph"/>
              <w:spacing w:before="31" w:line="276" w:lineRule="auto"/>
              <w:ind w:right="214"/>
            </w:pPr>
            <w:r>
              <w:t>Rethinking Fractions provides teachers with assessments to uncover</w:t>
            </w:r>
            <w:r>
              <w:rPr>
                <w:spacing w:val="-6"/>
              </w:rPr>
              <w:t xml:space="preserve"> </w:t>
            </w:r>
            <w:r>
              <w:t>students’</w:t>
            </w:r>
            <w:r>
              <w:rPr>
                <w:spacing w:val="-5"/>
              </w:rPr>
              <w:t xml:space="preserve"> </w:t>
            </w:r>
            <w:r>
              <w:t>understanding</w:t>
            </w:r>
            <w:r>
              <w:rPr>
                <w:spacing w:val="-5"/>
              </w:rPr>
              <w:t xml:space="preserve"> </w:t>
            </w:r>
            <w:r>
              <w:t>and possible misconceptions of fractions understanding via the use of targeted, field-tested questions and recommended next steps that reveal student understanding and respond to</w:t>
            </w:r>
            <w:r>
              <w:rPr>
                <w:spacing w:val="-7"/>
              </w:rPr>
              <w:t xml:space="preserve"> </w:t>
            </w:r>
            <w:r>
              <w:t>student</w:t>
            </w:r>
            <w:r>
              <w:rPr>
                <w:spacing w:val="-8"/>
              </w:rPr>
              <w:t xml:space="preserve"> </w:t>
            </w:r>
            <w:r>
              <w:t>needs</w:t>
            </w:r>
            <w:r>
              <w:rPr>
                <w:spacing w:val="-9"/>
              </w:rPr>
              <w:t xml:space="preserve"> </w:t>
            </w:r>
            <w:r>
              <w:t>through</w:t>
            </w:r>
            <w:r>
              <w:rPr>
                <w:spacing w:val="-9"/>
              </w:rPr>
              <w:t xml:space="preserve"> </w:t>
            </w:r>
            <w:r>
              <w:t>precise</w:t>
            </w:r>
            <w:r>
              <w:rPr>
                <w:spacing w:val="-9"/>
              </w:rPr>
              <w:t xml:space="preserve"> </w:t>
            </w:r>
            <w:r>
              <w:t>and differentiated tasks and instruction.</w:t>
            </w:r>
          </w:p>
          <w:p w14:paraId="1F732D02" w14:textId="77777777" w:rsidR="00014282" w:rsidRDefault="00000000">
            <w:pPr>
              <w:pStyle w:val="TableParagraph"/>
              <w:spacing w:before="41" w:line="276" w:lineRule="auto"/>
            </w:pPr>
            <w:r>
              <w:t>Additional professional learning resources,</w:t>
            </w:r>
            <w:r>
              <w:rPr>
                <w:spacing w:val="-13"/>
              </w:rPr>
              <w:t xml:space="preserve"> </w:t>
            </w:r>
            <w:r>
              <w:t>activities,</w:t>
            </w:r>
            <w:r>
              <w:rPr>
                <w:spacing w:val="-11"/>
              </w:rPr>
              <w:t xml:space="preserve"> </w:t>
            </w:r>
            <w:r>
              <w:t>and</w:t>
            </w:r>
            <w:r>
              <w:rPr>
                <w:spacing w:val="-14"/>
              </w:rPr>
              <w:t xml:space="preserve"> </w:t>
            </w:r>
            <w:r>
              <w:t>assessment details are available on the interna</w:t>
            </w:r>
            <w:hyperlink r:id="rId166">
              <w:r w:rsidR="00014282">
                <w:t>l</w:t>
              </w:r>
            </w:hyperlink>
            <w:r>
              <w:t xml:space="preserve"> </w:t>
            </w:r>
            <w:hyperlink r:id="rId167">
              <w:r w:rsidR="00014282">
                <w:rPr>
                  <w:color w:val="1152CC"/>
                  <w:u w:val="single" w:color="1152CC"/>
                </w:rPr>
                <w:t>TDSB Math for</w:t>
              </w:r>
            </w:hyperlink>
            <w:r>
              <w:rPr>
                <w:color w:val="1152CC"/>
                <w:u w:val="single" w:color="1152CC"/>
              </w:rPr>
              <w:t xml:space="preserve"> </w:t>
            </w:r>
            <w:hyperlink r:id="rId168">
              <w:r w:rsidR="00014282">
                <w:rPr>
                  <w:color w:val="1152CC"/>
                  <w:u w:val="single" w:color="1152CC"/>
                </w:rPr>
                <w:t>Educators website</w:t>
              </w:r>
            </w:hyperlink>
            <w:r>
              <w:t>.</w:t>
            </w:r>
          </w:p>
        </w:tc>
        <w:tc>
          <w:tcPr>
            <w:tcW w:w="2129" w:type="dxa"/>
            <w:tcBorders>
              <w:top w:val="single" w:sz="6" w:space="0" w:color="000000"/>
              <w:left w:val="single" w:sz="6" w:space="0" w:color="000000"/>
              <w:bottom w:val="single" w:sz="6" w:space="0" w:color="000000"/>
              <w:right w:val="single" w:sz="6" w:space="0" w:color="000000"/>
            </w:tcBorders>
          </w:tcPr>
          <w:p w14:paraId="209276E0" w14:textId="77777777" w:rsidR="00014282" w:rsidRDefault="00000000">
            <w:pPr>
              <w:pStyle w:val="TableParagraph"/>
              <w:spacing w:before="31" w:line="276" w:lineRule="auto"/>
              <w:ind w:right="78"/>
            </w:pPr>
            <w:r>
              <w:t>Use at the beginning of a unit or</w:t>
            </w:r>
            <w:r>
              <w:rPr>
                <w:spacing w:val="-11"/>
              </w:rPr>
              <w:t xml:space="preserve"> </w:t>
            </w:r>
            <w:r>
              <w:t>block</w:t>
            </w:r>
            <w:r>
              <w:rPr>
                <w:spacing w:val="-14"/>
              </w:rPr>
              <w:t xml:space="preserve"> </w:t>
            </w:r>
            <w:r>
              <w:t>of</w:t>
            </w:r>
            <w:r>
              <w:rPr>
                <w:spacing w:val="-13"/>
              </w:rPr>
              <w:t xml:space="preserve"> </w:t>
            </w:r>
            <w:r>
              <w:t>learning.</w:t>
            </w:r>
          </w:p>
        </w:tc>
      </w:tr>
      <w:tr w:rsidR="00014282" w14:paraId="53726E1D" w14:textId="77777777">
        <w:trPr>
          <w:trHeight w:val="5398"/>
        </w:trPr>
        <w:tc>
          <w:tcPr>
            <w:tcW w:w="1889" w:type="dxa"/>
            <w:tcBorders>
              <w:top w:val="single" w:sz="6" w:space="0" w:color="000000"/>
            </w:tcBorders>
          </w:tcPr>
          <w:p w14:paraId="1B4FC768" w14:textId="77777777" w:rsidR="00014282" w:rsidRDefault="00000000">
            <w:pPr>
              <w:pStyle w:val="TableParagraph"/>
              <w:spacing w:before="33" w:line="276" w:lineRule="auto"/>
              <w:ind w:right="115"/>
            </w:pPr>
            <w:r>
              <w:t>Math Pre-</w:t>
            </w:r>
            <w:r>
              <w:rPr>
                <w:spacing w:val="-2"/>
              </w:rPr>
              <w:t>Assessment (Nelson)</w:t>
            </w:r>
          </w:p>
        </w:tc>
        <w:tc>
          <w:tcPr>
            <w:tcW w:w="1606" w:type="dxa"/>
            <w:tcBorders>
              <w:top w:val="single" w:sz="6" w:space="0" w:color="000000"/>
            </w:tcBorders>
          </w:tcPr>
          <w:p w14:paraId="5EA1A9E9" w14:textId="77777777" w:rsidR="00014282" w:rsidRDefault="00000000">
            <w:pPr>
              <w:pStyle w:val="TableParagraph"/>
              <w:spacing w:before="36"/>
              <w:ind w:left="97"/>
            </w:pPr>
            <w:r>
              <w:rPr>
                <w:spacing w:val="-2"/>
              </w:rPr>
              <w:t>1-</w:t>
            </w:r>
            <w:r>
              <w:rPr>
                <w:spacing w:val="-10"/>
              </w:rPr>
              <w:t>8</w:t>
            </w:r>
          </w:p>
        </w:tc>
        <w:tc>
          <w:tcPr>
            <w:tcW w:w="3960" w:type="dxa"/>
            <w:tcBorders>
              <w:top w:val="single" w:sz="6" w:space="0" w:color="000000"/>
            </w:tcBorders>
          </w:tcPr>
          <w:p w14:paraId="7B003445" w14:textId="77777777" w:rsidR="00014282" w:rsidRDefault="00000000">
            <w:pPr>
              <w:pStyle w:val="TableParagraph"/>
              <w:spacing w:before="33" w:line="276" w:lineRule="auto"/>
              <w:ind w:right="179"/>
            </w:pPr>
            <w:r>
              <w:t>Math</w:t>
            </w:r>
            <w:r>
              <w:rPr>
                <w:spacing w:val="-13"/>
              </w:rPr>
              <w:t xml:space="preserve"> </w:t>
            </w:r>
            <w:r>
              <w:t>Pre-Assessment</w:t>
            </w:r>
            <w:r>
              <w:rPr>
                <w:spacing w:val="-13"/>
              </w:rPr>
              <w:t xml:space="preserve"> </w:t>
            </w:r>
            <w:r>
              <w:t>provides</w:t>
            </w:r>
            <w:r>
              <w:rPr>
                <w:spacing w:val="-11"/>
              </w:rPr>
              <w:t xml:space="preserve"> </w:t>
            </w:r>
            <w:r>
              <w:t>short, whole-class diagnostic assessments to determine the procedural knowledge and conceptual understanding of students ahead of specific grade-level learning units.</w:t>
            </w:r>
          </w:p>
          <w:p w14:paraId="51E23918" w14:textId="77777777" w:rsidR="00014282" w:rsidRDefault="00000000">
            <w:pPr>
              <w:pStyle w:val="TableParagraph"/>
              <w:spacing w:before="41"/>
            </w:pPr>
            <w:r>
              <w:t>Math</w:t>
            </w:r>
            <w:r>
              <w:rPr>
                <w:spacing w:val="-8"/>
              </w:rPr>
              <w:t xml:space="preserve"> </w:t>
            </w:r>
            <w:r>
              <w:t>Pre-Assessment</w:t>
            </w:r>
            <w:r>
              <w:rPr>
                <w:spacing w:val="-7"/>
              </w:rPr>
              <w:t xml:space="preserve"> </w:t>
            </w:r>
            <w:r>
              <w:rPr>
                <w:spacing w:val="-2"/>
              </w:rPr>
              <w:t>contains:</w:t>
            </w:r>
          </w:p>
          <w:p w14:paraId="6EB53BA3" w14:textId="77777777" w:rsidR="00014282" w:rsidRDefault="00000000">
            <w:pPr>
              <w:pStyle w:val="TableParagraph"/>
              <w:numPr>
                <w:ilvl w:val="0"/>
                <w:numId w:val="101"/>
              </w:numPr>
              <w:tabs>
                <w:tab w:val="left" w:pos="726"/>
              </w:tabs>
              <w:spacing w:before="75" w:line="276" w:lineRule="auto"/>
              <w:ind w:right="189"/>
            </w:pPr>
            <w:r>
              <w:t>Developmental</w:t>
            </w:r>
            <w:r>
              <w:rPr>
                <w:spacing w:val="-16"/>
              </w:rPr>
              <w:t xml:space="preserve"> </w:t>
            </w:r>
            <w:r>
              <w:t>trajectories</w:t>
            </w:r>
            <w:r>
              <w:rPr>
                <w:spacing w:val="-15"/>
              </w:rPr>
              <w:t xml:space="preserve"> </w:t>
            </w:r>
            <w:r>
              <w:t xml:space="preserve">that provide a picture of math </w:t>
            </w:r>
            <w:r>
              <w:rPr>
                <w:spacing w:val="-2"/>
              </w:rPr>
              <w:t>development</w:t>
            </w:r>
          </w:p>
          <w:p w14:paraId="39BDC7F6" w14:textId="77777777" w:rsidR="00014282" w:rsidRDefault="00000000">
            <w:pPr>
              <w:pStyle w:val="TableParagraph"/>
              <w:numPr>
                <w:ilvl w:val="0"/>
                <w:numId w:val="101"/>
              </w:numPr>
              <w:tabs>
                <w:tab w:val="left" w:pos="726"/>
              </w:tabs>
              <w:spacing w:before="1" w:line="276" w:lineRule="auto"/>
              <w:ind w:right="372"/>
            </w:pPr>
            <w:r>
              <w:t>Diagnostic</w:t>
            </w:r>
            <w:r>
              <w:rPr>
                <w:spacing w:val="-16"/>
              </w:rPr>
              <w:t xml:space="preserve"> </w:t>
            </w:r>
            <w:r>
              <w:t>assessments</w:t>
            </w:r>
            <w:r>
              <w:rPr>
                <w:spacing w:val="-15"/>
              </w:rPr>
              <w:t xml:space="preserve"> </w:t>
            </w:r>
            <w:r>
              <w:t xml:space="preserve">help to identify where a student is on the developmental </w:t>
            </w:r>
            <w:r>
              <w:rPr>
                <w:spacing w:val="-2"/>
              </w:rPr>
              <w:t>trajectory</w:t>
            </w:r>
          </w:p>
          <w:p w14:paraId="40AD0A00" w14:textId="77777777" w:rsidR="00014282" w:rsidRDefault="00000000">
            <w:pPr>
              <w:pStyle w:val="TableParagraph"/>
              <w:numPr>
                <w:ilvl w:val="0"/>
                <w:numId w:val="101"/>
              </w:numPr>
              <w:tabs>
                <w:tab w:val="left" w:pos="726"/>
              </w:tabs>
              <w:spacing w:before="1" w:line="276" w:lineRule="auto"/>
              <w:ind w:right="442"/>
            </w:pPr>
            <w:r>
              <w:t>Analysis</w:t>
            </w:r>
            <w:r>
              <w:rPr>
                <w:spacing w:val="-7"/>
              </w:rPr>
              <w:t xml:space="preserve"> </w:t>
            </w:r>
            <w:r>
              <w:t>charts</w:t>
            </w:r>
            <w:r>
              <w:rPr>
                <w:spacing w:val="-10"/>
              </w:rPr>
              <w:t xml:space="preserve"> </w:t>
            </w:r>
            <w:r>
              <w:t>to</w:t>
            </w:r>
            <w:r>
              <w:rPr>
                <w:spacing w:val="-8"/>
              </w:rPr>
              <w:t xml:space="preserve"> </w:t>
            </w:r>
            <w:r>
              <w:t>score</w:t>
            </w:r>
            <w:r>
              <w:rPr>
                <w:spacing w:val="-10"/>
              </w:rPr>
              <w:t xml:space="preserve"> </w:t>
            </w:r>
            <w:r>
              <w:t>pre-assessments</w:t>
            </w:r>
            <w:r>
              <w:rPr>
                <w:spacing w:val="-13"/>
              </w:rPr>
              <w:t xml:space="preserve"> </w:t>
            </w:r>
            <w:r>
              <w:t>and</w:t>
            </w:r>
            <w:r>
              <w:rPr>
                <w:spacing w:val="-11"/>
              </w:rPr>
              <w:t xml:space="preserve"> </w:t>
            </w:r>
            <w:r>
              <w:t>next</w:t>
            </w:r>
            <w:r>
              <w:rPr>
                <w:spacing w:val="-12"/>
              </w:rPr>
              <w:t xml:space="preserve"> </w:t>
            </w:r>
            <w:r>
              <w:t>steps for instruction, remediation, and intervention</w:t>
            </w:r>
          </w:p>
        </w:tc>
        <w:tc>
          <w:tcPr>
            <w:tcW w:w="2129" w:type="dxa"/>
            <w:tcBorders>
              <w:top w:val="single" w:sz="6" w:space="0" w:color="000000"/>
            </w:tcBorders>
          </w:tcPr>
          <w:p w14:paraId="49656F7A" w14:textId="77777777" w:rsidR="00014282" w:rsidRDefault="00000000">
            <w:pPr>
              <w:pStyle w:val="TableParagraph"/>
              <w:spacing w:before="31" w:line="276" w:lineRule="auto"/>
              <w:ind w:right="303"/>
            </w:pPr>
            <w:r>
              <w:t>Use at the beginning of a unit</w:t>
            </w:r>
            <w:r>
              <w:rPr>
                <w:spacing w:val="-11"/>
              </w:rPr>
              <w:t xml:space="preserve"> </w:t>
            </w:r>
            <w:r>
              <w:t>or</w:t>
            </w:r>
            <w:r>
              <w:rPr>
                <w:spacing w:val="-14"/>
              </w:rPr>
              <w:t xml:space="preserve"> </w:t>
            </w:r>
            <w:r>
              <w:t>block</w:t>
            </w:r>
            <w:r>
              <w:rPr>
                <w:spacing w:val="-13"/>
              </w:rPr>
              <w:t xml:space="preserve"> </w:t>
            </w:r>
            <w:r>
              <w:t xml:space="preserve">of </w:t>
            </w:r>
            <w:r>
              <w:rPr>
                <w:spacing w:val="-2"/>
              </w:rPr>
              <w:t>learning.</w:t>
            </w:r>
          </w:p>
        </w:tc>
      </w:tr>
    </w:tbl>
    <w:p w14:paraId="67F743B9" w14:textId="77777777" w:rsidR="00014282" w:rsidRDefault="00014282">
      <w:pPr>
        <w:pStyle w:val="TableParagraph"/>
        <w:spacing w:line="276" w:lineRule="auto"/>
        <w:sectPr w:rsidR="00014282">
          <w:type w:val="continuous"/>
          <w:pgSz w:w="12240" w:h="15840"/>
          <w:pgMar w:top="1440" w:right="0" w:bottom="1420" w:left="0" w:header="4" w:footer="1227" w:gutter="0"/>
          <w:cols w:space="720"/>
        </w:sectPr>
      </w:pPr>
    </w:p>
    <w:tbl>
      <w:tblPr>
        <w:tblW w:w="0" w:type="auto"/>
        <w:tblInd w:w="1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9"/>
        <w:gridCol w:w="1606"/>
        <w:gridCol w:w="3960"/>
        <w:gridCol w:w="2129"/>
      </w:tblGrid>
      <w:tr w:rsidR="00014282" w14:paraId="29B71A58" w14:textId="77777777">
        <w:trPr>
          <w:trHeight w:val="436"/>
        </w:trPr>
        <w:tc>
          <w:tcPr>
            <w:tcW w:w="9584" w:type="dxa"/>
            <w:gridSpan w:val="4"/>
            <w:tcBorders>
              <w:left w:val="single" w:sz="6" w:space="0" w:color="000000"/>
              <w:right w:val="single" w:sz="6" w:space="0" w:color="000000"/>
            </w:tcBorders>
            <w:shd w:val="clear" w:color="auto" w:fill="EEF3F4"/>
          </w:tcPr>
          <w:p w14:paraId="13EDED59" w14:textId="77777777" w:rsidR="00014282" w:rsidRDefault="00000000">
            <w:pPr>
              <w:pStyle w:val="TableParagraph"/>
              <w:spacing w:before="111"/>
              <w:ind w:left="186"/>
              <w:rPr>
                <w:b/>
                <w:sz w:val="24"/>
              </w:rPr>
            </w:pPr>
            <w:r>
              <w:rPr>
                <w:b/>
                <w:spacing w:val="-2"/>
                <w:sz w:val="24"/>
              </w:rPr>
              <w:lastRenderedPageBreak/>
              <w:t>Mathematics</w:t>
            </w:r>
          </w:p>
        </w:tc>
      </w:tr>
      <w:tr w:rsidR="00014282" w14:paraId="198BE175" w14:textId="77777777">
        <w:trPr>
          <w:trHeight w:val="551"/>
        </w:trPr>
        <w:tc>
          <w:tcPr>
            <w:tcW w:w="1889" w:type="dxa"/>
            <w:tcBorders>
              <w:left w:val="single" w:sz="6" w:space="0" w:color="000000"/>
              <w:bottom w:val="single" w:sz="6" w:space="0" w:color="000000"/>
              <w:right w:val="single" w:sz="6" w:space="0" w:color="000000"/>
            </w:tcBorders>
          </w:tcPr>
          <w:p w14:paraId="707A5F7B" w14:textId="77777777" w:rsidR="00014282" w:rsidRDefault="00000000">
            <w:pPr>
              <w:pStyle w:val="TableParagraph"/>
              <w:spacing w:line="267" w:lineRule="exact"/>
              <w:ind w:left="186"/>
              <w:rPr>
                <w:b/>
                <w:sz w:val="24"/>
              </w:rPr>
            </w:pPr>
            <w:r>
              <w:rPr>
                <w:b/>
                <w:spacing w:val="-2"/>
                <w:sz w:val="24"/>
              </w:rPr>
              <w:t>Assessment/</w:t>
            </w:r>
          </w:p>
          <w:p w14:paraId="21ADF6C2" w14:textId="77777777" w:rsidR="00014282" w:rsidRDefault="00000000">
            <w:pPr>
              <w:pStyle w:val="TableParagraph"/>
              <w:spacing w:line="265" w:lineRule="exact"/>
              <w:ind w:left="186"/>
              <w:rPr>
                <w:b/>
                <w:sz w:val="24"/>
              </w:rPr>
            </w:pPr>
            <w:r>
              <w:rPr>
                <w:b/>
                <w:spacing w:val="-4"/>
                <w:sz w:val="24"/>
              </w:rPr>
              <w:t>Tool</w:t>
            </w:r>
          </w:p>
        </w:tc>
        <w:tc>
          <w:tcPr>
            <w:tcW w:w="1606" w:type="dxa"/>
            <w:tcBorders>
              <w:left w:val="single" w:sz="6" w:space="0" w:color="000000"/>
              <w:bottom w:val="single" w:sz="6" w:space="0" w:color="000000"/>
              <w:right w:val="single" w:sz="6" w:space="0" w:color="000000"/>
            </w:tcBorders>
          </w:tcPr>
          <w:p w14:paraId="29E03ABB" w14:textId="77777777" w:rsidR="00014282" w:rsidRDefault="00000000">
            <w:pPr>
              <w:pStyle w:val="TableParagraph"/>
              <w:spacing w:line="267" w:lineRule="exact"/>
              <w:ind w:left="186"/>
              <w:rPr>
                <w:b/>
                <w:sz w:val="24"/>
              </w:rPr>
            </w:pPr>
            <w:r>
              <w:rPr>
                <w:b/>
                <w:spacing w:val="-2"/>
                <w:sz w:val="24"/>
              </w:rPr>
              <w:t>Grades/</w:t>
            </w:r>
          </w:p>
          <w:p w14:paraId="1A39F200" w14:textId="77777777" w:rsidR="00014282" w:rsidRDefault="00000000">
            <w:pPr>
              <w:pStyle w:val="TableParagraph"/>
              <w:spacing w:line="265" w:lineRule="exact"/>
              <w:ind w:left="186"/>
              <w:rPr>
                <w:b/>
                <w:sz w:val="24"/>
              </w:rPr>
            </w:pPr>
            <w:r>
              <w:rPr>
                <w:b/>
                <w:spacing w:val="-2"/>
                <w:sz w:val="24"/>
              </w:rPr>
              <w:t>Division</w:t>
            </w:r>
          </w:p>
        </w:tc>
        <w:tc>
          <w:tcPr>
            <w:tcW w:w="3960" w:type="dxa"/>
            <w:tcBorders>
              <w:left w:val="single" w:sz="6" w:space="0" w:color="000000"/>
              <w:bottom w:val="single" w:sz="6" w:space="0" w:color="000000"/>
              <w:right w:val="single" w:sz="6" w:space="0" w:color="000000"/>
            </w:tcBorders>
          </w:tcPr>
          <w:p w14:paraId="3C05AA37" w14:textId="77777777" w:rsidR="00014282" w:rsidRDefault="00000000">
            <w:pPr>
              <w:pStyle w:val="TableParagraph"/>
              <w:spacing w:line="267" w:lineRule="exact"/>
              <w:ind w:left="186"/>
              <w:rPr>
                <w:b/>
                <w:sz w:val="24"/>
              </w:rPr>
            </w:pPr>
            <w:r>
              <w:rPr>
                <w:b/>
                <w:spacing w:val="-2"/>
                <w:sz w:val="24"/>
              </w:rPr>
              <w:t>Purpose</w:t>
            </w:r>
          </w:p>
        </w:tc>
        <w:tc>
          <w:tcPr>
            <w:tcW w:w="2129" w:type="dxa"/>
            <w:tcBorders>
              <w:left w:val="single" w:sz="6" w:space="0" w:color="000000"/>
              <w:bottom w:val="single" w:sz="6" w:space="0" w:color="000000"/>
              <w:right w:val="single" w:sz="6" w:space="0" w:color="000000"/>
            </w:tcBorders>
          </w:tcPr>
          <w:p w14:paraId="405FCD02" w14:textId="77777777" w:rsidR="00014282" w:rsidRDefault="00000000">
            <w:pPr>
              <w:pStyle w:val="TableParagraph"/>
              <w:spacing w:line="267" w:lineRule="exact"/>
              <w:ind w:left="187"/>
              <w:rPr>
                <w:b/>
                <w:sz w:val="24"/>
              </w:rPr>
            </w:pPr>
            <w:r>
              <w:rPr>
                <w:b/>
                <w:spacing w:val="-2"/>
                <w:sz w:val="24"/>
              </w:rPr>
              <w:t>Recommended</w:t>
            </w:r>
          </w:p>
          <w:p w14:paraId="36489514" w14:textId="77777777" w:rsidR="00014282" w:rsidRDefault="00000000">
            <w:pPr>
              <w:pStyle w:val="TableParagraph"/>
              <w:spacing w:line="265" w:lineRule="exact"/>
              <w:ind w:left="187"/>
              <w:rPr>
                <w:b/>
                <w:sz w:val="24"/>
              </w:rPr>
            </w:pPr>
            <w:r>
              <w:rPr>
                <w:b/>
                <w:spacing w:val="-2"/>
                <w:sz w:val="24"/>
              </w:rPr>
              <w:t>Timelines</w:t>
            </w:r>
          </w:p>
        </w:tc>
      </w:tr>
      <w:tr w:rsidR="00014282" w14:paraId="04E6B374" w14:textId="77777777">
        <w:trPr>
          <w:trHeight w:val="5426"/>
        </w:trPr>
        <w:tc>
          <w:tcPr>
            <w:tcW w:w="1889" w:type="dxa"/>
            <w:tcBorders>
              <w:top w:val="single" w:sz="6" w:space="0" w:color="000000"/>
              <w:bottom w:val="single" w:sz="6" w:space="0" w:color="000000"/>
            </w:tcBorders>
          </w:tcPr>
          <w:p w14:paraId="2654FA08" w14:textId="77777777" w:rsidR="00014282" w:rsidRDefault="00000000">
            <w:pPr>
              <w:pStyle w:val="TableParagraph"/>
              <w:spacing w:before="24" w:line="276" w:lineRule="auto"/>
              <w:ind w:right="115"/>
            </w:pPr>
            <w:r>
              <w:rPr>
                <w:spacing w:val="-2"/>
              </w:rPr>
              <w:t>Mathology (Pearson)</w:t>
            </w:r>
          </w:p>
        </w:tc>
        <w:tc>
          <w:tcPr>
            <w:tcW w:w="1606" w:type="dxa"/>
            <w:tcBorders>
              <w:top w:val="single" w:sz="6" w:space="0" w:color="000000"/>
              <w:bottom w:val="single" w:sz="6" w:space="0" w:color="000000"/>
            </w:tcBorders>
          </w:tcPr>
          <w:p w14:paraId="2508C50C" w14:textId="77777777" w:rsidR="00014282" w:rsidRDefault="00000000">
            <w:pPr>
              <w:pStyle w:val="TableParagraph"/>
              <w:spacing w:before="24"/>
              <w:ind w:left="97"/>
            </w:pPr>
            <w:r>
              <w:rPr>
                <w:spacing w:val="-2"/>
              </w:rPr>
              <w:t>K-</w:t>
            </w:r>
            <w:r>
              <w:rPr>
                <w:spacing w:val="-10"/>
              </w:rPr>
              <w:t>9</w:t>
            </w:r>
          </w:p>
        </w:tc>
        <w:tc>
          <w:tcPr>
            <w:tcW w:w="3960" w:type="dxa"/>
            <w:tcBorders>
              <w:top w:val="single" w:sz="6" w:space="0" w:color="000000"/>
              <w:bottom w:val="single" w:sz="6" w:space="0" w:color="000000"/>
            </w:tcBorders>
          </w:tcPr>
          <w:p w14:paraId="5C7C236A" w14:textId="77777777" w:rsidR="00014282" w:rsidRDefault="00000000">
            <w:pPr>
              <w:pStyle w:val="TableParagraph"/>
              <w:spacing w:before="24" w:line="276" w:lineRule="auto"/>
              <w:ind w:right="276"/>
            </w:pPr>
            <w:r>
              <w:t>Mathology is an instructional program that provides ongoing assessment opportunities within games, books, and other learning activities,</w:t>
            </w:r>
            <w:r>
              <w:rPr>
                <w:spacing w:val="-7"/>
              </w:rPr>
              <w:t xml:space="preserve"> </w:t>
            </w:r>
            <w:r>
              <w:t>driven</w:t>
            </w:r>
            <w:r>
              <w:rPr>
                <w:spacing w:val="-6"/>
              </w:rPr>
              <w:t xml:space="preserve"> </w:t>
            </w:r>
            <w:r>
              <w:t>by</w:t>
            </w:r>
            <w:r>
              <w:rPr>
                <w:spacing w:val="-8"/>
              </w:rPr>
              <w:t xml:space="preserve"> </w:t>
            </w:r>
            <w:r>
              <w:t>the</w:t>
            </w:r>
            <w:r>
              <w:rPr>
                <w:spacing w:val="-6"/>
              </w:rPr>
              <w:t xml:space="preserve"> </w:t>
            </w:r>
            <w:r>
              <w:t>big</w:t>
            </w:r>
            <w:r>
              <w:rPr>
                <w:spacing w:val="-6"/>
              </w:rPr>
              <w:t xml:space="preserve"> </w:t>
            </w:r>
            <w:r>
              <w:t>ideas</w:t>
            </w:r>
            <w:r>
              <w:rPr>
                <w:spacing w:val="-5"/>
              </w:rPr>
              <w:t xml:space="preserve"> </w:t>
            </w:r>
            <w:r>
              <w:t xml:space="preserve">in </w:t>
            </w:r>
            <w:r>
              <w:rPr>
                <w:spacing w:val="-2"/>
              </w:rPr>
              <w:t>mathematics.</w:t>
            </w:r>
          </w:p>
          <w:p w14:paraId="21679358" w14:textId="77777777" w:rsidR="00014282" w:rsidRDefault="00000000">
            <w:pPr>
              <w:pStyle w:val="TableParagraph"/>
              <w:spacing w:before="37"/>
            </w:pPr>
            <w:r>
              <w:t>Mathology</w:t>
            </w:r>
            <w:r>
              <w:rPr>
                <w:spacing w:val="-10"/>
              </w:rPr>
              <w:t xml:space="preserve"> </w:t>
            </w:r>
            <w:r>
              <w:rPr>
                <w:spacing w:val="-2"/>
              </w:rPr>
              <w:t>contains:</w:t>
            </w:r>
          </w:p>
          <w:p w14:paraId="1D8C57C9" w14:textId="77777777" w:rsidR="00014282" w:rsidRDefault="00000000">
            <w:pPr>
              <w:pStyle w:val="TableParagraph"/>
              <w:numPr>
                <w:ilvl w:val="0"/>
                <w:numId w:val="100"/>
              </w:numPr>
              <w:tabs>
                <w:tab w:val="left" w:pos="772"/>
              </w:tabs>
              <w:spacing w:before="78" w:line="276" w:lineRule="auto"/>
              <w:ind w:right="92"/>
            </w:pPr>
            <w:r>
              <w:t>Diagnostic activities that begin with an initial lesson or readiness tasks, based on the previous</w:t>
            </w:r>
            <w:r>
              <w:rPr>
                <w:spacing w:val="-12"/>
              </w:rPr>
              <w:t xml:space="preserve"> </w:t>
            </w:r>
            <w:r>
              <w:t>year’s</w:t>
            </w:r>
            <w:r>
              <w:rPr>
                <w:spacing w:val="-12"/>
              </w:rPr>
              <w:t xml:space="preserve"> </w:t>
            </w:r>
            <w:r>
              <w:t>expectations,</w:t>
            </w:r>
            <w:r>
              <w:rPr>
                <w:spacing w:val="-13"/>
              </w:rPr>
              <w:t xml:space="preserve"> </w:t>
            </w:r>
            <w:r>
              <w:t>to support instructional decisions</w:t>
            </w:r>
          </w:p>
          <w:p w14:paraId="2C107211" w14:textId="77777777" w:rsidR="00014282" w:rsidRDefault="00000000">
            <w:pPr>
              <w:pStyle w:val="TableParagraph"/>
              <w:numPr>
                <w:ilvl w:val="0"/>
                <w:numId w:val="100"/>
              </w:numPr>
              <w:tabs>
                <w:tab w:val="left" w:pos="772"/>
              </w:tabs>
              <w:spacing w:before="42" w:line="276" w:lineRule="auto"/>
              <w:ind w:right="56"/>
            </w:pPr>
            <w:r>
              <w:t>Mathology “Little Books,”</w:t>
            </w:r>
            <w:r>
              <w:rPr>
                <w:spacing w:val="40"/>
              </w:rPr>
              <w:t xml:space="preserve"> </w:t>
            </w:r>
            <w:r>
              <w:t>activity kits, and math mats to support</w:t>
            </w:r>
            <w:r>
              <w:rPr>
                <w:spacing w:val="-13"/>
              </w:rPr>
              <w:t xml:space="preserve"> </w:t>
            </w:r>
            <w:r>
              <w:t>mathematics</w:t>
            </w:r>
            <w:r>
              <w:rPr>
                <w:spacing w:val="-13"/>
              </w:rPr>
              <w:t xml:space="preserve"> </w:t>
            </w:r>
            <w:r>
              <w:t>learning</w:t>
            </w:r>
            <w:r>
              <w:rPr>
                <w:spacing w:val="-12"/>
              </w:rPr>
              <w:t xml:space="preserve"> </w:t>
            </w:r>
            <w:r>
              <w:t>in different modes</w:t>
            </w:r>
          </w:p>
          <w:p w14:paraId="0DF4CAEC" w14:textId="77777777" w:rsidR="00014282" w:rsidRDefault="00000000">
            <w:pPr>
              <w:pStyle w:val="TableParagraph"/>
              <w:spacing w:before="10" w:line="290" w:lineRule="exact"/>
              <w:ind w:right="276"/>
            </w:pPr>
            <w:r>
              <w:t>French: Mathologie currently supports</w:t>
            </w:r>
            <w:r>
              <w:rPr>
                <w:spacing w:val="-10"/>
              </w:rPr>
              <w:t xml:space="preserve"> </w:t>
            </w:r>
            <w:r>
              <w:t>K-</w:t>
            </w:r>
            <w:r>
              <w:rPr>
                <w:spacing w:val="-10"/>
              </w:rPr>
              <w:t xml:space="preserve"> </w:t>
            </w:r>
            <w:r>
              <w:t>Grade</w:t>
            </w:r>
            <w:r>
              <w:rPr>
                <w:spacing w:val="-10"/>
              </w:rPr>
              <w:t xml:space="preserve"> </w:t>
            </w:r>
            <w:r>
              <w:t>8</w:t>
            </w:r>
            <w:r>
              <w:rPr>
                <w:spacing w:val="-9"/>
              </w:rPr>
              <w:t xml:space="preserve"> </w:t>
            </w:r>
            <w:r>
              <w:t>students</w:t>
            </w:r>
          </w:p>
        </w:tc>
        <w:tc>
          <w:tcPr>
            <w:tcW w:w="2129" w:type="dxa"/>
            <w:tcBorders>
              <w:top w:val="single" w:sz="6" w:space="0" w:color="000000"/>
              <w:bottom w:val="single" w:sz="6" w:space="0" w:color="000000"/>
            </w:tcBorders>
          </w:tcPr>
          <w:p w14:paraId="031983EC" w14:textId="77777777" w:rsidR="00014282" w:rsidRDefault="00000000">
            <w:pPr>
              <w:pStyle w:val="TableParagraph"/>
              <w:spacing w:before="24" w:line="276" w:lineRule="auto"/>
              <w:ind w:right="303"/>
            </w:pPr>
            <w:r>
              <w:t>Use at the beginning of a unit</w:t>
            </w:r>
            <w:r>
              <w:rPr>
                <w:spacing w:val="-11"/>
              </w:rPr>
              <w:t xml:space="preserve"> </w:t>
            </w:r>
            <w:r>
              <w:t>or</w:t>
            </w:r>
            <w:r>
              <w:rPr>
                <w:spacing w:val="-14"/>
              </w:rPr>
              <w:t xml:space="preserve"> </w:t>
            </w:r>
            <w:r>
              <w:t>block</w:t>
            </w:r>
            <w:r>
              <w:rPr>
                <w:spacing w:val="-13"/>
              </w:rPr>
              <w:t xml:space="preserve"> </w:t>
            </w:r>
            <w:r>
              <w:t xml:space="preserve">of </w:t>
            </w:r>
            <w:r>
              <w:rPr>
                <w:spacing w:val="-2"/>
              </w:rPr>
              <w:t>learning.</w:t>
            </w:r>
          </w:p>
        </w:tc>
      </w:tr>
      <w:tr w:rsidR="00014282" w14:paraId="3DA10DAC" w14:textId="77777777">
        <w:trPr>
          <w:trHeight w:val="4426"/>
        </w:trPr>
        <w:tc>
          <w:tcPr>
            <w:tcW w:w="1889" w:type="dxa"/>
            <w:tcBorders>
              <w:top w:val="single" w:sz="6" w:space="0" w:color="000000"/>
            </w:tcBorders>
          </w:tcPr>
          <w:p w14:paraId="217F1DE5" w14:textId="77777777" w:rsidR="00014282" w:rsidRDefault="00000000">
            <w:pPr>
              <w:pStyle w:val="TableParagraph"/>
              <w:spacing w:before="28" w:line="276" w:lineRule="auto"/>
              <w:ind w:right="115"/>
            </w:pPr>
            <w:r>
              <w:rPr>
                <w:spacing w:val="-2"/>
              </w:rPr>
              <w:t>MathUP Classroom (Rubicon)</w:t>
            </w:r>
          </w:p>
        </w:tc>
        <w:tc>
          <w:tcPr>
            <w:tcW w:w="1606" w:type="dxa"/>
            <w:tcBorders>
              <w:top w:val="single" w:sz="6" w:space="0" w:color="000000"/>
            </w:tcBorders>
          </w:tcPr>
          <w:p w14:paraId="24AA9FDE" w14:textId="77777777" w:rsidR="00014282" w:rsidRDefault="00000000">
            <w:pPr>
              <w:pStyle w:val="TableParagraph"/>
              <w:spacing w:before="28"/>
              <w:ind w:left="97"/>
            </w:pPr>
            <w:r>
              <w:t>K-</w:t>
            </w:r>
            <w:r>
              <w:rPr>
                <w:spacing w:val="-1"/>
              </w:rPr>
              <w:t xml:space="preserve"> </w:t>
            </w:r>
            <w:r>
              <w:rPr>
                <w:spacing w:val="-10"/>
              </w:rPr>
              <w:t>9</w:t>
            </w:r>
          </w:p>
        </w:tc>
        <w:tc>
          <w:tcPr>
            <w:tcW w:w="3960" w:type="dxa"/>
            <w:tcBorders>
              <w:top w:val="single" w:sz="6" w:space="0" w:color="000000"/>
            </w:tcBorders>
          </w:tcPr>
          <w:p w14:paraId="40C3CF64" w14:textId="77777777" w:rsidR="00014282" w:rsidRDefault="00000000">
            <w:pPr>
              <w:pStyle w:val="TableParagraph"/>
              <w:spacing w:before="28" w:line="276" w:lineRule="auto"/>
              <w:ind w:right="179"/>
            </w:pPr>
            <w:r>
              <w:t>MathUP Classroom is a comprehensive, online, K–8 instructional</w:t>
            </w:r>
            <w:r>
              <w:rPr>
                <w:spacing w:val="-10"/>
              </w:rPr>
              <w:t xml:space="preserve"> </w:t>
            </w:r>
            <w:r>
              <w:t>solution</w:t>
            </w:r>
            <w:r>
              <w:rPr>
                <w:spacing w:val="-9"/>
              </w:rPr>
              <w:t xml:space="preserve"> </w:t>
            </w:r>
            <w:r>
              <w:t>that</w:t>
            </w:r>
            <w:r>
              <w:rPr>
                <w:spacing w:val="-10"/>
              </w:rPr>
              <w:t xml:space="preserve"> </w:t>
            </w:r>
            <w:r>
              <w:t>helps</w:t>
            </w:r>
            <w:r>
              <w:rPr>
                <w:spacing w:val="-9"/>
              </w:rPr>
              <w:t xml:space="preserve"> </w:t>
            </w:r>
            <w:r>
              <w:t>build teachers’ knowledge and understanding of mathematics.</w:t>
            </w:r>
          </w:p>
          <w:p w14:paraId="32F81951" w14:textId="77777777" w:rsidR="00014282" w:rsidRDefault="00000000">
            <w:pPr>
              <w:pStyle w:val="TableParagraph"/>
              <w:spacing w:before="39"/>
            </w:pPr>
            <w:r>
              <w:t>MathUP</w:t>
            </w:r>
            <w:r>
              <w:rPr>
                <w:spacing w:val="-7"/>
              </w:rPr>
              <w:t xml:space="preserve"> </w:t>
            </w:r>
            <w:r>
              <w:t>Classroom</w:t>
            </w:r>
            <w:r>
              <w:rPr>
                <w:spacing w:val="-7"/>
              </w:rPr>
              <w:t xml:space="preserve"> </w:t>
            </w:r>
            <w:r>
              <w:rPr>
                <w:spacing w:val="-2"/>
              </w:rPr>
              <w:t>contains:</w:t>
            </w:r>
          </w:p>
          <w:p w14:paraId="72EFFC75" w14:textId="77777777" w:rsidR="00014282" w:rsidRDefault="00000000">
            <w:pPr>
              <w:pStyle w:val="TableParagraph"/>
              <w:numPr>
                <w:ilvl w:val="0"/>
                <w:numId w:val="99"/>
              </w:numPr>
              <w:tabs>
                <w:tab w:val="left" w:pos="772"/>
              </w:tabs>
              <w:spacing w:before="78" w:line="276" w:lineRule="auto"/>
              <w:ind w:right="399"/>
            </w:pPr>
            <w:r>
              <w:t>Diagnostic assessments using</w:t>
            </w:r>
            <w:r>
              <w:rPr>
                <w:spacing w:val="-9"/>
              </w:rPr>
              <w:t xml:space="preserve"> </w:t>
            </w:r>
            <w:r>
              <w:t>open</w:t>
            </w:r>
            <w:r>
              <w:rPr>
                <w:spacing w:val="-9"/>
              </w:rPr>
              <w:t xml:space="preserve"> </w:t>
            </w:r>
            <w:r>
              <w:t>and</w:t>
            </w:r>
            <w:r>
              <w:rPr>
                <w:spacing w:val="-11"/>
              </w:rPr>
              <w:t xml:space="preserve"> </w:t>
            </w:r>
            <w:r>
              <w:t>closed</w:t>
            </w:r>
            <w:r>
              <w:rPr>
                <w:spacing w:val="-11"/>
              </w:rPr>
              <w:t xml:space="preserve"> </w:t>
            </w:r>
            <w:r>
              <w:t>tasks for each topic</w:t>
            </w:r>
          </w:p>
          <w:p w14:paraId="7BB51201" w14:textId="77777777" w:rsidR="00014282" w:rsidRDefault="00000000">
            <w:pPr>
              <w:pStyle w:val="TableParagraph"/>
              <w:numPr>
                <w:ilvl w:val="0"/>
                <w:numId w:val="99"/>
              </w:numPr>
              <w:tabs>
                <w:tab w:val="left" w:pos="772"/>
              </w:tabs>
              <w:spacing w:before="37" w:line="280" w:lineRule="auto"/>
              <w:ind w:right="727"/>
            </w:pPr>
            <w:r>
              <w:t>Activities, online games, lessons, and ongoing assessments</w:t>
            </w:r>
            <w:r>
              <w:rPr>
                <w:spacing w:val="-16"/>
              </w:rPr>
              <w:t xml:space="preserve"> </w:t>
            </w:r>
            <w:r>
              <w:t>for</w:t>
            </w:r>
            <w:r>
              <w:rPr>
                <w:spacing w:val="-15"/>
              </w:rPr>
              <w:t xml:space="preserve"> </w:t>
            </w:r>
            <w:r>
              <w:t>learning</w:t>
            </w:r>
          </w:p>
          <w:p w14:paraId="6C80BA27" w14:textId="77777777" w:rsidR="00014282" w:rsidRDefault="00000000">
            <w:pPr>
              <w:pStyle w:val="TableParagraph"/>
              <w:spacing w:before="153" w:line="290" w:lineRule="atLeast"/>
              <w:ind w:left="203" w:right="179"/>
            </w:pPr>
            <w:r>
              <w:t>French:</w:t>
            </w:r>
            <w:r>
              <w:rPr>
                <w:spacing w:val="-10"/>
              </w:rPr>
              <w:t xml:space="preserve"> </w:t>
            </w:r>
            <w:r>
              <w:t>K-Grade</w:t>
            </w:r>
            <w:r>
              <w:rPr>
                <w:spacing w:val="-11"/>
              </w:rPr>
              <w:t xml:space="preserve"> </w:t>
            </w:r>
            <w:r>
              <w:t>6</w:t>
            </w:r>
            <w:r>
              <w:rPr>
                <w:spacing w:val="-11"/>
              </w:rPr>
              <w:t xml:space="preserve"> </w:t>
            </w:r>
            <w:r>
              <w:t>materials</w:t>
            </w:r>
            <w:r>
              <w:rPr>
                <w:spacing w:val="-8"/>
              </w:rPr>
              <w:t xml:space="preserve"> </w:t>
            </w:r>
            <w:r>
              <w:t>are currently available</w:t>
            </w:r>
          </w:p>
        </w:tc>
        <w:tc>
          <w:tcPr>
            <w:tcW w:w="2129" w:type="dxa"/>
            <w:tcBorders>
              <w:top w:val="single" w:sz="6" w:space="0" w:color="000000"/>
            </w:tcBorders>
          </w:tcPr>
          <w:p w14:paraId="21726BDF" w14:textId="77777777" w:rsidR="00014282" w:rsidRDefault="00000000">
            <w:pPr>
              <w:pStyle w:val="TableParagraph"/>
              <w:spacing w:before="28" w:line="276" w:lineRule="auto"/>
              <w:ind w:right="83"/>
            </w:pPr>
            <w:r>
              <w:t>Use at the beginning of a unit or</w:t>
            </w:r>
            <w:r>
              <w:rPr>
                <w:spacing w:val="-11"/>
              </w:rPr>
              <w:t xml:space="preserve"> </w:t>
            </w:r>
            <w:r>
              <w:t>block</w:t>
            </w:r>
            <w:r>
              <w:rPr>
                <w:spacing w:val="-14"/>
              </w:rPr>
              <w:t xml:space="preserve"> </w:t>
            </w:r>
            <w:r>
              <w:t>of</w:t>
            </w:r>
            <w:r>
              <w:rPr>
                <w:spacing w:val="-13"/>
              </w:rPr>
              <w:t xml:space="preserve"> </w:t>
            </w:r>
            <w:r>
              <w:t>learning.</w:t>
            </w:r>
          </w:p>
        </w:tc>
      </w:tr>
    </w:tbl>
    <w:p w14:paraId="66965A25" w14:textId="77777777" w:rsidR="00014282" w:rsidRDefault="00014282">
      <w:pPr>
        <w:pStyle w:val="TableParagraph"/>
        <w:spacing w:line="276" w:lineRule="auto"/>
        <w:sectPr w:rsidR="00014282">
          <w:pgSz w:w="12240" w:h="15840"/>
          <w:pgMar w:top="1440" w:right="0" w:bottom="1420" w:left="0" w:header="4" w:footer="1227" w:gutter="0"/>
          <w:cols w:space="720"/>
        </w:sectPr>
      </w:pPr>
    </w:p>
    <w:tbl>
      <w:tblPr>
        <w:tblW w:w="0" w:type="auto"/>
        <w:tblInd w:w="1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9"/>
        <w:gridCol w:w="1606"/>
        <w:gridCol w:w="3960"/>
        <w:gridCol w:w="2129"/>
      </w:tblGrid>
      <w:tr w:rsidR="00014282" w14:paraId="62C682D6" w14:textId="77777777">
        <w:trPr>
          <w:trHeight w:val="436"/>
        </w:trPr>
        <w:tc>
          <w:tcPr>
            <w:tcW w:w="9584" w:type="dxa"/>
            <w:gridSpan w:val="4"/>
            <w:tcBorders>
              <w:left w:val="single" w:sz="6" w:space="0" w:color="000000"/>
              <w:right w:val="single" w:sz="6" w:space="0" w:color="000000"/>
            </w:tcBorders>
            <w:shd w:val="clear" w:color="auto" w:fill="EEF3F4"/>
          </w:tcPr>
          <w:p w14:paraId="310D3567" w14:textId="77777777" w:rsidR="00014282" w:rsidRDefault="00000000">
            <w:pPr>
              <w:pStyle w:val="TableParagraph"/>
              <w:spacing w:before="111"/>
              <w:ind w:left="186"/>
              <w:rPr>
                <w:b/>
                <w:sz w:val="24"/>
              </w:rPr>
            </w:pPr>
            <w:r>
              <w:rPr>
                <w:b/>
                <w:spacing w:val="-2"/>
                <w:sz w:val="24"/>
              </w:rPr>
              <w:lastRenderedPageBreak/>
              <w:t>Mathematics</w:t>
            </w:r>
          </w:p>
        </w:tc>
      </w:tr>
      <w:tr w:rsidR="00014282" w14:paraId="45610FD6" w14:textId="77777777">
        <w:trPr>
          <w:trHeight w:val="551"/>
        </w:trPr>
        <w:tc>
          <w:tcPr>
            <w:tcW w:w="1889" w:type="dxa"/>
            <w:tcBorders>
              <w:left w:val="single" w:sz="6" w:space="0" w:color="000000"/>
              <w:bottom w:val="single" w:sz="6" w:space="0" w:color="000000"/>
              <w:right w:val="single" w:sz="6" w:space="0" w:color="000000"/>
            </w:tcBorders>
          </w:tcPr>
          <w:p w14:paraId="74964473" w14:textId="77777777" w:rsidR="00014282" w:rsidRDefault="00000000">
            <w:pPr>
              <w:pStyle w:val="TableParagraph"/>
              <w:spacing w:line="267" w:lineRule="exact"/>
              <w:ind w:left="186"/>
              <w:rPr>
                <w:b/>
                <w:sz w:val="24"/>
              </w:rPr>
            </w:pPr>
            <w:r>
              <w:rPr>
                <w:b/>
                <w:spacing w:val="-2"/>
                <w:sz w:val="24"/>
              </w:rPr>
              <w:t>Assessment/</w:t>
            </w:r>
          </w:p>
          <w:p w14:paraId="43CCE185" w14:textId="77777777" w:rsidR="00014282" w:rsidRDefault="00000000">
            <w:pPr>
              <w:pStyle w:val="TableParagraph"/>
              <w:spacing w:line="265" w:lineRule="exact"/>
              <w:ind w:left="186"/>
              <w:rPr>
                <w:b/>
                <w:sz w:val="24"/>
              </w:rPr>
            </w:pPr>
            <w:r>
              <w:rPr>
                <w:b/>
                <w:spacing w:val="-4"/>
                <w:sz w:val="24"/>
              </w:rPr>
              <w:t>Tool</w:t>
            </w:r>
          </w:p>
        </w:tc>
        <w:tc>
          <w:tcPr>
            <w:tcW w:w="1606" w:type="dxa"/>
            <w:tcBorders>
              <w:left w:val="single" w:sz="6" w:space="0" w:color="000000"/>
              <w:bottom w:val="single" w:sz="6" w:space="0" w:color="000000"/>
              <w:right w:val="single" w:sz="6" w:space="0" w:color="000000"/>
            </w:tcBorders>
          </w:tcPr>
          <w:p w14:paraId="25F47AF8" w14:textId="77777777" w:rsidR="00014282" w:rsidRDefault="00000000">
            <w:pPr>
              <w:pStyle w:val="TableParagraph"/>
              <w:spacing w:line="267" w:lineRule="exact"/>
              <w:ind w:left="186"/>
              <w:rPr>
                <w:b/>
                <w:sz w:val="24"/>
              </w:rPr>
            </w:pPr>
            <w:r>
              <w:rPr>
                <w:b/>
                <w:spacing w:val="-2"/>
                <w:sz w:val="24"/>
              </w:rPr>
              <w:t>Grades/</w:t>
            </w:r>
          </w:p>
          <w:p w14:paraId="2F1E32CB" w14:textId="77777777" w:rsidR="00014282" w:rsidRDefault="00000000">
            <w:pPr>
              <w:pStyle w:val="TableParagraph"/>
              <w:spacing w:line="265" w:lineRule="exact"/>
              <w:ind w:left="186"/>
              <w:rPr>
                <w:b/>
                <w:sz w:val="24"/>
              </w:rPr>
            </w:pPr>
            <w:r>
              <w:rPr>
                <w:b/>
                <w:spacing w:val="-2"/>
                <w:sz w:val="24"/>
              </w:rPr>
              <w:t>Division</w:t>
            </w:r>
          </w:p>
        </w:tc>
        <w:tc>
          <w:tcPr>
            <w:tcW w:w="3960" w:type="dxa"/>
            <w:tcBorders>
              <w:left w:val="single" w:sz="6" w:space="0" w:color="000000"/>
              <w:bottom w:val="single" w:sz="6" w:space="0" w:color="000000"/>
              <w:right w:val="single" w:sz="6" w:space="0" w:color="000000"/>
            </w:tcBorders>
          </w:tcPr>
          <w:p w14:paraId="348F6027" w14:textId="77777777" w:rsidR="00014282" w:rsidRDefault="00000000">
            <w:pPr>
              <w:pStyle w:val="TableParagraph"/>
              <w:spacing w:line="267" w:lineRule="exact"/>
              <w:ind w:left="186"/>
              <w:rPr>
                <w:b/>
                <w:sz w:val="24"/>
              </w:rPr>
            </w:pPr>
            <w:r>
              <w:rPr>
                <w:b/>
                <w:spacing w:val="-2"/>
                <w:sz w:val="24"/>
              </w:rPr>
              <w:t>Purpose</w:t>
            </w:r>
          </w:p>
        </w:tc>
        <w:tc>
          <w:tcPr>
            <w:tcW w:w="2129" w:type="dxa"/>
            <w:tcBorders>
              <w:left w:val="single" w:sz="6" w:space="0" w:color="000000"/>
              <w:bottom w:val="single" w:sz="6" w:space="0" w:color="000000"/>
              <w:right w:val="single" w:sz="6" w:space="0" w:color="000000"/>
            </w:tcBorders>
          </w:tcPr>
          <w:p w14:paraId="7B6879CD" w14:textId="77777777" w:rsidR="00014282" w:rsidRDefault="00000000">
            <w:pPr>
              <w:pStyle w:val="TableParagraph"/>
              <w:spacing w:line="267" w:lineRule="exact"/>
              <w:ind w:left="187"/>
              <w:rPr>
                <w:b/>
                <w:sz w:val="24"/>
              </w:rPr>
            </w:pPr>
            <w:r>
              <w:rPr>
                <w:b/>
                <w:spacing w:val="-2"/>
                <w:sz w:val="24"/>
              </w:rPr>
              <w:t>Recommended</w:t>
            </w:r>
          </w:p>
          <w:p w14:paraId="7215B22B" w14:textId="77777777" w:rsidR="00014282" w:rsidRDefault="00000000">
            <w:pPr>
              <w:pStyle w:val="TableParagraph"/>
              <w:spacing w:line="265" w:lineRule="exact"/>
              <w:ind w:left="187"/>
              <w:rPr>
                <w:b/>
                <w:sz w:val="24"/>
              </w:rPr>
            </w:pPr>
            <w:r>
              <w:rPr>
                <w:b/>
                <w:spacing w:val="-2"/>
                <w:sz w:val="24"/>
              </w:rPr>
              <w:t>Timelines</w:t>
            </w:r>
          </w:p>
        </w:tc>
      </w:tr>
      <w:tr w:rsidR="00014282" w14:paraId="39C28F58" w14:textId="77777777">
        <w:trPr>
          <w:trHeight w:val="3636"/>
        </w:trPr>
        <w:tc>
          <w:tcPr>
            <w:tcW w:w="1889" w:type="dxa"/>
            <w:tcBorders>
              <w:top w:val="single" w:sz="6" w:space="0" w:color="000000"/>
            </w:tcBorders>
          </w:tcPr>
          <w:p w14:paraId="37A95418" w14:textId="77777777" w:rsidR="00014282" w:rsidRDefault="00000000">
            <w:pPr>
              <w:pStyle w:val="TableParagraph"/>
              <w:spacing w:before="24" w:line="276" w:lineRule="auto"/>
              <w:ind w:right="115"/>
            </w:pPr>
            <w:r>
              <w:rPr>
                <w:spacing w:val="-4"/>
              </w:rPr>
              <w:t xml:space="preserve">Core </w:t>
            </w:r>
            <w:r>
              <w:rPr>
                <w:spacing w:val="-2"/>
              </w:rPr>
              <w:t>Mathematics Resources</w:t>
            </w:r>
          </w:p>
        </w:tc>
        <w:tc>
          <w:tcPr>
            <w:tcW w:w="1606" w:type="dxa"/>
            <w:tcBorders>
              <w:top w:val="single" w:sz="6" w:space="0" w:color="000000"/>
            </w:tcBorders>
          </w:tcPr>
          <w:p w14:paraId="760BDDE7" w14:textId="77777777" w:rsidR="00014282" w:rsidRDefault="00000000">
            <w:pPr>
              <w:pStyle w:val="TableParagraph"/>
              <w:spacing w:before="24"/>
              <w:ind w:left="97"/>
            </w:pPr>
            <w:r>
              <w:rPr>
                <w:spacing w:val="-2"/>
              </w:rPr>
              <w:t>K-</w:t>
            </w:r>
            <w:r>
              <w:rPr>
                <w:spacing w:val="-5"/>
              </w:rPr>
              <w:t>12</w:t>
            </w:r>
          </w:p>
        </w:tc>
        <w:tc>
          <w:tcPr>
            <w:tcW w:w="3960" w:type="dxa"/>
            <w:tcBorders>
              <w:top w:val="single" w:sz="6" w:space="0" w:color="000000"/>
            </w:tcBorders>
          </w:tcPr>
          <w:p w14:paraId="404CE82B" w14:textId="77777777" w:rsidR="00014282" w:rsidRDefault="00000000">
            <w:pPr>
              <w:pStyle w:val="TableParagraph"/>
              <w:spacing w:before="24" w:line="276" w:lineRule="auto"/>
            </w:pPr>
            <w:r>
              <w:t>Trillium-listed core mathematics resources</w:t>
            </w:r>
            <w:r>
              <w:rPr>
                <w:spacing w:val="-5"/>
              </w:rPr>
              <w:t xml:space="preserve"> </w:t>
            </w:r>
            <w:r>
              <w:t>include</w:t>
            </w:r>
            <w:r>
              <w:rPr>
                <w:spacing w:val="-5"/>
              </w:rPr>
              <w:t xml:space="preserve"> </w:t>
            </w:r>
            <w:r>
              <w:t>materials</w:t>
            </w:r>
            <w:r>
              <w:rPr>
                <w:spacing w:val="-2"/>
              </w:rPr>
              <w:t xml:space="preserve"> </w:t>
            </w:r>
            <w:r>
              <w:t>to</w:t>
            </w:r>
            <w:r>
              <w:rPr>
                <w:spacing w:val="-3"/>
              </w:rPr>
              <w:t xml:space="preserve"> </w:t>
            </w:r>
            <w:r>
              <w:t>assess students’</w:t>
            </w:r>
            <w:r>
              <w:rPr>
                <w:spacing w:val="-15"/>
              </w:rPr>
              <w:t xml:space="preserve"> </w:t>
            </w:r>
            <w:r>
              <w:t>prerequisite</w:t>
            </w:r>
            <w:r>
              <w:rPr>
                <w:spacing w:val="-12"/>
              </w:rPr>
              <w:t xml:space="preserve"> </w:t>
            </w:r>
            <w:r>
              <w:t>skills,</w:t>
            </w:r>
            <w:r>
              <w:rPr>
                <w:spacing w:val="-11"/>
              </w:rPr>
              <w:t xml:space="preserve"> </w:t>
            </w:r>
            <w:r>
              <w:t>concepts, and vocabulary.</w:t>
            </w:r>
          </w:p>
          <w:p w14:paraId="6173A032" w14:textId="77777777" w:rsidR="00014282" w:rsidRDefault="00000000">
            <w:pPr>
              <w:pStyle w:val="TableParagraph"/>
              <w:spacing w:before="38"/>
            </w:pPr>
            <w:r>
              <w:t>Core</w:t>
            </w:r>
            <w:r>
              <w:rPr>
                <w:spacing w:val="-5"/>
              </w:rPr>
              <w:t xml:space="preserve"> </w:t>
            </w:r>
            <w:r>
              <w:t>resources</w:t>
            </w:r>
            <w:r>
              <w:rPr>
                <w:spacing w:val="-6"/>
              </w:rPr>
              <w:t xml:space="preserve"> </w:t>
            </w:r>
            <w:r>
              <w:rPr>
                <w:spacing w:val="-2"/>
              </w:rPr>
              <w:t>contain:</w:t>
            </w:r>
          </w:p>
          <w:p w14:paraId="2BD5918E" w14:textId="77777777" w:rsidR="00014282" w:rsidRDefault="00000000">
            <w:pPr>
              <w:pStyle w:val="TableParagraph"/>
              <w:numPr>
                <w:ilvl w:val="0"/>
                <w:numId w:val="98"/>
              </w:numPr>
              <w:tabs>
                <w:tab w:val="left" w:pos="772"/>
              </w:tabs>
              <w:spacing w:before="78" w:line="276" w:lineRule="auto"/>
              <w:ind w:right="802"/>
            </w:pPr>
            <w:r>
              <w:t>Diagnostic</w:t>
            </w:r>
            <w:r>
              <w:rPr>
                <w:spacing w:val="-16"/>
              </w:rPr>
              <w:t xml:space="preserve"> </w:t>
            </w:r>
            <w:r>
              <w:t xml:space="preserve">assessments for every chapter or unit (e.g. Getting Ready </w:t>
            </w:r>
            <w:r>
              <w:rPr>
                <w:spacing w:val="-2"/>
              </w:rPr>
              <w:t>sections).</w:t>
            </w:r>
          </w:p>
          <w:p w14:paraId="3B3DC3F0" w14:textId="77777777" w:rsidR="00014282" w:rsidRDefault="00000000">
            <w:pPr>
              <w:pStyle w:val="TableParagraph"/>
              <w:numPr>
                <w:ilvl w:val="0"/>
                <w:numId w:val="98"/>
              </w:numPr>
              <w:tabs>
                <w:tab w:val="left" w:pos="772"/>
              </w:tabs>
              <w:spacing w:before="3"/>
            </w:pPr>
            <w:r>
              <w:t>Additional</w:t>
            </w:r>
            <w:r>
              <w:rPr>
                <w:spacing w:val="-8"/>
              </w:rPr>
              <w:t xml:space="preserve"> </w:t>
            </w:r>
            <w:r>
              <w:t>practice</w:t>
            </w:r>
            <w:r>
              <w:rPr>
                <w:spacing w:val="-8"/>
              </w:rPr>
              <w:t xml:space="preserve"> </w:t>
            </w:r>
            <w:r>
              <w:rPr>
                <w:spacing w:val="-2"/>
              </w:rPr>
              <w:t>resources</w:t>
            </w:r>
          </w:p>
          <w:p w14:paraId="4B928F60" w14:textId="77777777" w:rsidR="00014282" w:rsidRDefault="00000000">
            <w:pPr>
              <w:pStyle w:val="TableParagraph"/>
              <w:spacing w:before="28" w:line="290" w:lineRule="atLeast"/>
              <w:ind w:right="179"/>
            </w:pPr>
            <w:r>
              <w:t>French:</w:t>
            </w:r>
            <w:r>
              <w:rPr>
                <w:spacing w:val="-13"/>
              </w:rPr>
              <w:t xml:space="preserve"> </w:t>
            </w:r>
            <w:r>
              <w:t>Core</w:t>
            </w:r>
            <w:r>
              <w:rPr>
                <w:spacing w:val="-14"/>
              </w:rPr>
              <w:t xml:space="preserve"> </w:t>
            </w:r>
            <w:r>
              <w:t>mathematics</w:t>
            </w:r>
            <w:r>
              <w:rPr>
                <w:spacing w:val="-11"/>
              </w:rPr>
              <w:t xml:space="preserve"> </w:t>
            </w:r>
            <w:r>
              <w:t>resources are available</w:t>
            </w:r>
          </w:p>
        </w:tc>
        <w:tc>
          <w:tcPr>
            <w:tcW w:w="2129" w:type="dxa"/>
            <w:tcBorders>
              <w:top w:val="single" w:sz="6" w:space="0" w:color="000000"/>
            </w:tcBorders>
          </w:tcPr>
          <w:p w14:paraId="509330C3" w14:textId="77777777" w:rsidR="00014282" w:rsidRDefault="00000000">
            <w:pPr>
              <w:pStyle w:val="TableParagraph"/>
              <w:spacing w:before="24" w:line="276" w:lineRule="auto"/>
              <w:ind w:right="83"/>
            </w:pPr>
            <w:r>
              <w:t>Use at the beginning of a unit or</w:t>
            </w:r>
            <w:r>
              <w:rPr>
                <w:spacing w:val="-11"/>
              </w:rPr>
              <w:t xml:space="preserve"> </w:t>
            </w:r>
            <w:r>
              <w:t>block</w:t>
            </w:r>
            <w:r>
              <w:rPr>
                <w:spacing w:val="-14"/>
              </w:rPr>
              <w:t xml:space="preserve"> </w:t>
            </w:r>
            <w:r>
              <w:t>of</w:t>
            </w:r>
            <w:r>
              <w:rPr>
                <w:spacing w:val="-13"/>
              </w:rPr>
              <w:t xml:space="preserve"> </w:t>
            </w:r>
            <w:r>
              <w:t>learning.</w:t>
            </w:r>
          </w:p>
        </w:tc>
      </w:tr>
      <w:tr w:rsidR="00014282" w14:paraId="163EE7CB" w14:textId="77777777">
        <w:trPr>
          <w:trHeight w:val="8112"/>
        </w:trPr>
        <w:tc>
          <w:tcPr>
            <w:tcW w:w="1889" w:type="dxa"/>
          </w:tcPr>
          <w:p w14:paraId="7801E906" w14:textId="77777777" w:rsidR="00014282" w:rsidRDefault="00000000">
            <w:pPr>
              <w:pStyle w:val="TableParagraph"/>
              <w:spacing w:before="28"/>
            </w:pPr>
            <w:r>
              <w:rPr>
                <w:spacing w:val="-2"/>
              </w:rPr>
              <w:t>Knowledgehook</w:t>
            </w:r>
          </w:p>
        </w:tc>
        <w:tc>
          <w:tcPr>
            <w:tcW w:w="1606" w:type="dxa"/>
          </w:tcPr>
          <w:p w14:paraId="7C558502" w14:textId="77777777" w:rsidR="00014282" w:rsidRDefault="00000000">
            <w:pPr>
              <w:pStyle w:val="TableParagraph"/>
              <w:spacing w:before="28"/>
              <w:ind w:left="97"/>
            </w:pPr>
            <w:r>
              <w:rPr>
                <w:spacing w:val="-2"/>
              </w:rPr>
              <w:t>K-</w:t>
            </w:r>
            <w:r>
              <w:rPr>
                <w:spacing w:val="-5"/>
              </w:rPr>
              <w:t>10</w:t>
            </w:r>
          </w:p>
        </w:tc>
        <w:tc>
          <w:tcPr>
            <w:tcW w:w="3960" w:type="dxa"/>
          </w:tcPr>
          <w:p w14:paraId="77DCAB6A" w14:textId="77777777" w:rsidR="00014282" w:rsidRDefault="00000000">
            <w:pPr>
              <w:pStyle w:val="TableParagraph"/>
              <w:spacing w:before="28" w:line="276" w:lineRule="auto"/>
              <w:ind w:right="32"/>
            </w:pPr>
            <w:r>
              <w:t>Knowledgehook is an instructional guidance system that leverages formative assessment in a game-based environment to provide insights into</w:t>
            </w:r>
            <w:r>
              <w:rPr>
                <w:spacing w:val="-9"/>
              </w:rPr>
              <w:t xml:space="preserve"> </w:t>
            </w:r>
            <w:r>
              <w:t>student</w:t>
            </w:r>
            <w:r>
              <w:rPr>
                <w:spacing w:val="-11"/>
              </w:rPr>
              <w:t xml:space="preserve"> </w:t>
            </w:r>
            <w:r>
              <w:t>mathematical</w:t>
            </w:r>
            <w:r>
              <w:rPr>
                <w:spacing w:val="-11"/>
              </w:rPr>
              <w:t xml:space="preserve"> </w:t>
            </w:r>
            <w:r>
              <w:t>learning</w:t>
            </w:r>
            <w:r>
              <w:rPr>
                <w:spacing w:val="-10"/>
              </w:rPr>
              <w:t xml:space="preserve"> </w:t>
            </w:r>
            <w:r>
              <w:t>and intervention materials to support enhanced understanding of math concepts. Knowledgehook contains:</w:t>
            </w:r>
          </w:p>
          <w:p w14:paraId="67A8EDED" w14:textId="77777777" w:rsidR="00014282" w:rsidRDefault="00000000">
            <w:pPr>
              <w:pStyle w:val="TableParagraph"/>
              <w:spacing w:before="201" w:line="276" w:lineRule="auto"/>
              <w:ind w:right="179"/>
            </w:pPr>
            <w:r>
              <w:t>“Warm-Ups,”</w:t>
            </w:r>
            <w:r>
              <w:rPr>
                <w:spacing w:val="-16"/>
              </w:rPr>
              <w:t xml:space="preserve"> </w:t>
            </w:r>
            <w:r>
              <w:t>diagnostic</w:t>
            </w:r>
            <w:r>
              <w:rPr>
                <w:spacing w:val="-15"/>
              </w:rPr>
              <w:t xml:space="preserve"> </w:t>
            </w:r>
            <w:r>
              <w:t xml:space="preserve">assessments that cover expectations from the previous grade and provide teachers with information to determine the readiness of students for particular </w:t>
            </w:r>
            <w:r>
              <w:rPr>
                <w:spacing w:val="-2"/>
              </w:rPr>
              <w:t>concepts</w:t>
            </w:r>
          </w:p>
          <w:p w14:paraId="56BC9701" w14:textId="77777777" w:rsidR="00014282" w:rsidRDefault="00000000">
            <w:pPr>
              <w:pStyle w:val="TableParagraph"/>
              <w:spacing w:before="198"/>
            </w:pPr>
            <w:r>
              <w:t>Differentiated</w:t>
            </w:r>
            <w:r>
              <w:rPr>
                <w:spacing w:val="-10"/>
              </w:rPr>
              <w:t xml:space="preserve"> </w:t>
            </w:r>
            <w:r>
              <w:t>activities</w:t>
            </w:r>
            <w:r>
              <w:rPr>
                <w:spacing w:val="-10"/>
              </w:rPr>
              <w:t xml:space="preserve"> </w:t>
            </w:r>
            <w:r>
              <w:t>to</w:t>
            </w:r>
            <w:r>
              <w:rPr>
                <w:spacing w:val="-9"/>
              </w:rPr>
              <w:t xml:space="preserve"> </w:t>
            </w:r>
            <w:r>
              <w:rPr>
                <w:spacing w:val="-2"/>
              </w:rPr>
              <w:t>assess</w:t>
            </w:r>
          </w:p>
          <w:p w14:paraId="1BF9EF83" w14:textId="77777777" w:rsidR="00014282" w:rsidRDefault="00000000">
            <w:pPr>
              <w:pStyle w:val="TableParagraph"/>
              <w:spacing w:before="40"/>
            </w:pPr>
            <w:r>
              <w:t>students’</w:t>
            </w:r>
            <w:r>
              <w:rPr>
                <w:spacing w:val="-11"/>
              </w:rPr>
              <w:t xml:space="preserve"> </w:t>
            </w:r>
            <w:r>
              <w:t>understanding</w:t>
            </w:r>
            <w:r>
              <w:rPr>
                <w:spacing w:val="-10"/>
              </w:rPr>
              <w:t xml:space="preserve"> </w:t>
            </w:r>
            <w:r>
              <w:t>using</w:t>
            </w:r>
            <w:r>
              <w:rPr>
                <w:spacing w:val="-7"/>
              </w:rPr>
              <w:t xml:space="preserve"> </w:t>
            </w:r>
            <w:r>
              <w:rPr>
                <w:spacing w:val="-2"/>
              </w:rPr>
              <w:t>visual</w:t>
            </w:r>
          </w:p>
          <w:p w14:paraId="5E662883" w14:textId="77777777" w:rsidR="00014282" w:rsidRDefault="00000000">
            <w:pPr>
              <w:pStyle w:val="TableParagraph"/>
              <w:spacing w:before="40"/>
            </w:pPr>
            <w:r>
              <w:t>prompts</w:t>
            </w:r>
            <w:r>
              <w:rPr>
                <w:spacing w:val="-4"/>
              </w:rPr>
              <w:t xml:space="preserve"> </w:t>
            </w:r>
            <w:r>
              <w:t>and</w:t>
            </w:r>
            <w:r>
              <w:rPr>
                <w:spacing w:val="-6"/>
              </w:rPr>
              <w:t xml:space="preserve"> </w:t>
            </w:r>
            <w:r>
              <w:t>virtual</w:t>
            </w:r>
            <w:r>
              <w:rPr>
                <w:spacing w:val="-6"/>
              </w:rPr>
              <w:t xml:space="preserve"> </w:t>
            </w:r>
            <w:r>
              <w:rPr>
                <w:spacing w:val="-2"/>
              </w:rPr>
              <w:t>manipulatives.</w:t>
            </w:r>
          </w:p>
          <w:p w14:paraId="102D2513" w14:textId="77777777" w:rsidR="00014282" w:rsidRDefault="00000000">
            <w:pPr>
              <w:pStyle w:val="TableParagraph"/>
              <w:spacing w:before="234" w:line="276" w:lineRule="auto"/>
              <w:ind w:right="179"/>
            </w:pPr>
            <w:r>
              <w:t>Teacher supports, including, a background document to build teachers’</w:t>
            </w:r>
            <w:r>
              <w:rPr>
                <w:spacing w:val="-12"/>
              </w:rPr>
              <w:t xml:space="preserve"> </w:t>
            </w:r>
            <w:r>
              <w:t>math</w:t>
            </w:r>
            <w:r>
              <w:rPr>
                <w:spacing w:val="-9"/>
              </w:rPr>
              <w:t xml:space="preserve"> </w:t>
            </w:r>
            <w:r>
              <w:t>content</w:t>
            </w:r>
            <w:r>
              <w:rPr>
                <w:spacing w:val="-7"/>
              </w:rPr>
              <w:t xml:space="preserve"> </w:t>
            </w:r>
            <w:r>
              <w:t>knowledge</w:t>
            </w:r>
            <w:r>
              <w:rPr>
                <w:spacing w:val="-9"/>
              </w:rPr>
              <w:t xml:space="preserve"> </w:t>
            </w:r>
            <w:r>
              <w:t>for teaching, a misconception chart to support addressing specific errors, and intervention questions to consolidate new learning.</w:t>
            </w:r>
          </w:p>
          <w:p w14:paraId="2EF40A91" w14:textId="77777777" w:rsidR="00014282" w:rsidRDefault="00000000">
            <w:pPr>
              <w:pStyle w:val="TableParagraph"/>
              <w:spacing w:before="201"/>
            </w:pPr>
            <w:r>
              <w:t>French:</w:t>
            </w:r>
            <w:r>
              <w:rPr>
                <w:spacing w:val="-7"/>
              </w:rPr>
              <w:t xml:space="preserve"> </w:t>
            </w:r>
            <w:r>
              <w:t>Grades</w:t>
            </w:r>
            <w:r>
              <w:rPr>
                <w:spacing w:val="-7"/>
              </w:rPr>
              <w:t xml:space="preserve"> </w:t>
            </w:r>
            <w:r>
              <w:t>3-10</w:t>
            </w:r>
            <w:r>
              <w:rPr>
                <w:spacing w:val="-8"/>
              </w:rPr>
              <w:t xml:space="preserve"> </w:t>
            </w:r>
            <w:r>
              <w:t>activities</w:t>
            </w:r>
            <w:r>
              <w:rPr>
                <w:spacing w:val="-5"/>
              </w:rPr>
              <w:t xml:space="preserve"> and</w:t>
            </w:r>
          </w:p>
        </w:tc>
        <w:tc>
          <w:tcPr>
            <w:tcW w:w="2129" w:type="dxa"/>
          </w:tcPr>
          <w:p w14:paraId="63462D26" w14:textId="77777777" w:rsidR="00014282" w:rsidRDefault="00000000">
            <w:pPr>
              <w:pStyle w:val="TableParagraph"/>
              <w:spacing w:before="28" w:line="276" w:lineRule="auto"/>
              <w:ind w:right="83"/>
            </w:pPr>
            <w:r>
              <w:t>Use at the beginning of a unit or</w:t>
            </w:r>
            <w:r>
              <w:rPr>
                <w:spacing w:val="-11"/>
              </w:rPr>
              <w:t xml:space="preserve"> </w:t>
            </w:r>
            <w:r>
              <w:t>block</w:t>
            </w:r>
            <w:r>
              <w:rPr>
                <w:spacing w:val="-14"/>
              </w:rPr>
              <w:t xml:space="preserve"> </w:t>
            </w:r>
            <w:r>
              <w:t>of</w:t>
            </w:r>
            <w:r>
              <w:rPr>
                <w:spacing w:val="-13"/>
              </w:rPr>
              <w:t xml:space="preserve"> </w:t>
            </w:r>
            <w:r>
              <w:t>learning.</w:t>
            </w:r>
          </w:p>
        </w:tc>
      </w:tr>
    </w:tbl>
    <w:p w14:paraId="064F1A2F" w14:textId="77777777" w:rsidR="00014282" w:rsidRDefault="00014282">
      <w:pPr>
        <w:pStyle w:val="TableParagraph"/>
        <w:spacing w:line="276" w:lineRule="auto"/>
        <w:sectPr w:rsidR="00014282">
          <w:pgSz w:w="12240" w:h="15840"/>
          <w:pgMar w:top="1440" w:right="0" w:bottom="1420" w:left="0" w:header="4" w:footer="1227" w:gutter="0"/>
          <w:cols w:space="720"/>
        </w:sectPr>
      </w:pPr>
    </w:p>
    <w:tbl>
      <w:tblPr>
        <w:tblW w:w="0" w:type="auto"/>
        <w:tblInd w:w="1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9"/>
        <w:gridCol w:w="1606"/>
        <w:gridCol w:w="3960"/>
        <w:gridCol w:w="2129"/>
      </w:tblGrid>
      <w:tr w:rsidR="00014282" w14:paraId="228CC357" w14:textId="77777777">
        <w:trPr>
          <w:trHeight w:val="436"/>
        </w:trPr>
        <w:tc>
          <w:tcPr>
            <w:tcW w:w="9584" w:type="dxa"/>
            <w:gridSpan w:val="4"/>
            <w:tcBorders>
              <w:left w:val="single" w:sz="6" w:space="0" w:color="000000"/>
              <w:right w:val="single" w:sz="6" w:space="0" w:color="000000"/>
            </w:tcBorders>
            <w:shd w:val="clear" w:color="auto" w:fill="EEF3F4"/>
          </w:tcPr>
          <w:p w14:paraId="23AC42D6" w14:textId="77777777" w:rsidR="00014282" w:rsidRDefault="00000000">
            <w:pPr>
              <w:pStyle w:val="TableParagraph"/>
              <w:spacing w:before="116"/>
              <w:ind w:left="186"/>
              <w:rPr>
                <w:b/>
                <w:sz w:val="24"/>
              </w:rPr>
            </w:pPr>
            <w:r>
              <w:rPr>
                <w:b/>
                <w:spacing w:val="-2"/>
                <w:sz w:val="24"/>
              </w:rPr>
              <w:lastRenderedPageBreak/>
              <w:t>Mathematics</w:t>
            </w:r>
          </w:p>
        </w:tc>
      </w:tr>
      <w:tr w:rsidR="00014282" w14:paraId="6853A585" w14:textId="77777777">
        <w:trPr>
          <w:trHeight w:val="551"/>
        </w:trPr>
        <w:tc>
          <w:tcPr>
            <w:tcW w:w="1889" w:type="dxa"/>
            <w:tcBorders>
              <w:left w:val="single" w:sz="6" w:space="0" w:color="000000"/>
              <w:bottom w:val="single" w:sz="6" w:space="0" w:color="000000"/>
              <w:right w:val="single" w:sz="6" w:space="0" w:color="000000"/>
            </w:tcBorders>
          </w:tcPr>
          <w:p w14:paraId="0D2EB1E8" w14:textId="77777777" w:rsidR="00014282" w:rsidRDefault="00000000">
            <w:pPr>
              <w:pStyle w:val="TableParagraph"/>
              <w:spacing w:line="271" w:lineRule="exact"/>
              <w:ind w:left="186"/>
              <w:rPr>
                <w:b/>
                <w:sz w:val="24"/>
              </w:rPr>
            </w:pPr>
            <w:r>
              <w:rPr>
                <w:b/>
                <w:spacing w:val="-2"/>
                <w:sz w:val="24"/>
              </w:rPr>
              <w:t>Assessment/</w:t>
            </w:r>
          </w:p>
          <w:p w14:paraId="536BC7D4" w14:textId="77777777" w:rsidR="00014282" w:rsidRDefault="00000000">
            <w:pPr>
              <w:pStyle w:val="TableParagraph"/>
              <w:spacing w:line="260" w:lineRule="exact"/>
              <w:ind w:left="186"/>
              <w:rPr>
                <w:b/>
                <w:sz w:val="24"/>
              </w:rPr>
            </w:pPr>
            <w:r>
              <w:rPr>
                <w:b/>
                <w:spacing w:val="-4"/>
                <w:sz w:val="24"/>
              </w:rPr>
              <w:t>Tool</w:t>
            </w:r>
          </w:p>
        </w:tc>
        <w:tc>
          <w:tcPr>
            <w:tcW w:w="1606" w:type="dxa"/>
            <w:tcBorders>
              <w:left w:val="single" w:sz="6" w:space="0" w:color="000000"/>
              <w:bottom w:val="single" w:sz="6" w:space="0" w:color="000000"/>
              <w:right w:val="single" w:sz="6" w:space="0" w:color="000000"/>
            </w:tcBorders>
          </w:tcPr>
          <w:p w14:paraId="68DDF2D8" w14:textId="77777777" w:rsidR="00014282" w:rsidRDefault="00000000">
            <w:pPr>
              <w:pStyle w:val="TableParagraph"/>
              <w:spacing w:line="271" w:lineRule="exact"/>
              <w:ind w:left="186"/>
              <w:rPr>
                <w:b/>
                <w:sz w:val="24"/>
              </w:rPr>
            </w:pPr>
            <w:r>
              <w:rPr>
                <w:b/>
                <w:spacing w:val="-2"/>
                <w:sz w:val="24"/>
              </w:rPr>
              <w:t>Grades/</w:t>
            </w:r>
          </w:p>
          <w:p w14:paraId="25BA38B7" w14:textId="77777777" w:rsidR="00014282" w:rsidRDefault="00000000">
            <w:pPr>
              <w:pStyle w:val="TableParagraph"/>
              <w:spacing w:line="260" w:lineRule="exact"/>
              <w:ind w:left="186"/>
              <w:rPr>
                <w:b/>
                <w:sz w:val="24"/>
              </w:rPr>
            </w:pPr>
            <w:r>
              <w:rPr>
                <w:b/>
                <w:spacing w:val="-2"/>
                <w:sz w:val="24"/>
              </w:rPr>
              <w:t>Division</w:t>
            </w:r>
          </w:p>
        </w:tc>
        <w:tc>
          <w:tcPr>
            <w:tcW w:w="3960" w:type="dxa"/>
            <w:tcBorders>
              <w:left w:val="single" w:sz="6" w:space="0" w:color="000000"/>
              <w:bottom w:val="single" w:sz="6" w:space="0" w:color="000000"/>
              <w:right w:val="single" w:sz="6" w:space="0" w:color="000000"/>
            </w:tcBorders>
          </w:tcPr>
          <w:p w14:paraId="741E7BB3" w14:textId="77777777" w:rsidR="00014282" w:rsidRDefault="00000000">
            <w:pPr>
              <w:pStyle w:val="TableParagraph"/>
              <w:spacing w:line="271" w:lineRule="exact"/>
              <w:ind w:left="186"/>
              <w:rPr>
                <w:b/>
                <w:sz w:val="24"/>
              </w:rPr>
            </w:pPr>
            <w:r>
              <w:rPr>
                <w:b/>
                <w:spacing w:val="-2"/>
                <w:sz w:val="24"/>
              </w:rPr>
              <w:t>Purpose</w:t>
            </w:r>
          </w:p>
        </w:tc>
        <w:tc>
          <w:tcPr>
            <w:tcW w:w="2129" w:type="dxa"/>
            <w:tcBorders>
              <w:left w:val="single" w:sz="6" w:space="0" w:color="000000"/>
              <w:bottom w:val="single" w:sz="6" w:space="0" w:color="000000"/>
              <w:right w:val="single" w:sz="6" w:space="0" w:color="000000"/>
            </w:tcBorders>
          </w:tcPr>
          <w:p w14:paraId="507C7D35" w14:textId="77777777" w:rsidR="00014282" w:rsidRDefault="00000000">
            <w:pPr>
              <w:pStyle w:val="TableParagraph"/>
              <w:spacing w:line="271" w:lineRule="exact"/>
              <w:ind w:left="187"/>
              <w:rPr>
                <w:b/>
                <w:sz w:val="24"/>
              </w:rPr>
            </w:pPr>
            <w:r>
              <w:rPr>
                <w:b/>
                <w:spacing w:val="-2"/>
                <w:sz w:val="24"/>
              </w:rPr>
              <w:t>Recommended</w:t>
            </w:r>
          </w:p>
          <w:p w14:paraId="52DC4BC5" w14:textId="77777777" w:rsidR="00014282" w:rsidRDefault="00000000">
            <w:pPr>
              <w:pStyle w:val="TableParagraph"/>
              <w:spacing w:line="260" w:lineRule="exact"/>
              <w:ind w:left="187"/>
              <w:rPr>
                <w:b/>
                <w:sz w:val="24"/>
              </w:rPr>
            </w:pPr>
            <w:r>
              <w:rPr>
                <w:b/>
                <w:spacing w:val="-2"/>
                <w:sz w:val="24"/>
              </w:rPr>
              <w:t>Timelines</w:t>
            </w:r>
          </w:p>
        </w:tc>
      </w:tr>
      <w:tr w:rsidR="00014282" w14:paraId="256D4F14" w14:textId="77777777">
        <w:trPr>
          <w:trHeight w:val="2293"/>
        </w:trPr>
        <w:tc>
          <w:tcPr>
            <w:tcW w:w="1889" w:type="dxa"/>
            <w:tcBorders>
              <w:top w:val="single" w:sz="6" w:space="0" w:color="000000"/>
            </w:tcBorders>
          </w:tcPr>
          <w:p w14:paraId="6C01E12A" w14:textId="77777777" w:rsidR="00014282" w:rsidRDefault="00014282">
            <w:pPr>
              <w:pStyle w:val="TableParagraph"/>
              <w:ind w:left="0"/>
              <w:rPr>
                <w:rFonts w:ascii="Times New Roman"/>
              </w:rPr>
            </w:pPr>
          </w:p>
        </w:tc>
        <w:tc>
          <w:tcPr>
            <w:tcW w:w="1606" w:type="dxa"/>
            <w:tcBorders>
              <w:top w:val="single" w:sz="6" w:space="0" w:color="000000"/>
            </w:tcBorders>
          </w:tcPr>
          <w:p w14:paraId="1F280025" w14:textId="77777777" w:rsidR="00014282" w:rsidRDefault="00014282">
            <w:pPr>
              <w:pStyle w:val="TableParagraph"/>
              <w:ind w:left="0"/>
              <w:rPr>
                <w:rFonts w:ascii="Times New Roman"/>
              </w:rPr>
            </w:pPr>
          </w:p>
        </w:tc>
        <w:tc>
          <w:tcPr>
            <w:tcW w:w="3960" w:type="dxa"/>
            <w:tcBorders>
              <w:top w:val="single" w:sz="6" w:space="0" w:color="000000"/>
            </w:tcBorders>
          </w:tcPr>
          <w:p w14:paraId="5C9A56E5" w14:textId="77777777" w:rsidR="00014282" w:rsidRDefault="00000000">
            <w:pPr>
              <w:pStyle w:val="TableParagraph"/>
              <w:spacing w:line="246" w:lineRule="exact"/>
            </w:pPr>
            <w:r>
              <w:t>materials</w:t>
            </w:r>
            <w:r>
              <w:rPr>
                <w:spacing w:val="-8"/>
              </w:rPr>
              <w:t xml:space="preserve"> </w:t>
            </w:r>
            <w:r>
              <w:t>are</w:t>
            </w:r>
            <w:r>
              <w:rPr>
                <w:spacing w:val="-7"/>
              </w:rPr>
              <w:t xml:space="preserve"> </w:t>
            </w:r>
            <w:r>
              <w:rPr>
                <w:spacing w:val="-2"/>
              </w:rPr>
              <w:t>available</w:t>
            </w:r>
          </w:p>
          <w:p w14:paraId="280465A9" w14:textId="77777777" w:rsidR="00014282" w:rsidRDefault="00000000">
            <w:pPr>
              <w:pStyle w:val="TableParagraph"/>
              <w:spacing w:before="236" w:line="276" w:lineRule="auto"/>
              <w:ind w:right="179"/>
            </w:pPr>
            <w:r>
              <w:t>Knowledgehook</w:t>
            </w:r>
            <w:r>
              <w:rPr>
                <w:spacing w:val="-12"/>
              </w:rPr>
              <w:t xml:space="preserve"> </w:t>
            </w:r>
            <w:r>
              <w:t>is</w:t>
            </w:r>
            <w:r>
              <w:rPr>
                <w:spacing w:val="-12"/>
              </w:rPr>
              <w:t xml:space="preserve"> </w:t>
            </w:r>
            <w:r>
              <w:t>a</w:t>
            </w:r>
            <w:r>
              <w:rPr>
                <w:spacing w:val="-11"/>
              </w:rPr>
              <w:t xml:space="preserve"> </w:t>
            </w:r>
            <w:r>
              <w:t xml:space="preserve">district-provided tool. Click here to access </w:t>
            </w:r>
            <w:hyperlink r:id="rId169">
              <w:r w:rsidR="00014282">
                <w:rPr>
                  <w:spacing w:val="-2"/>
                </w:rPr>
                <w:t>Knowledgehook</w:t>
              </w:r>
            </w:hyperlink>
            <w:r>
              <w:rPr>
                <w:spacing w:val="-2"/>
              </w:rPr>
              <w:t>.</w:t>
            </w:r>
          </w:p>
        </w:tc>
        <w:tc>
          <w:tcPr>
            <w:tcW w:w="2129" w:type="dxa"/>
            <w:tcBorders>
              <w:top w:val="single" w:sz="6" w:space="0" w:color="000000"/>
            </w:tcBorders>
          </w:tcPr>
          <w:p w14:paraId="4BBCCF66" w14:textId="77777777" w:rsidR="00014282" w:rsidRDefault="00014282">
            <w:pPr>
              <w:pStyle w:val="TableParagraph"/>
              <w:ind w:left="0"/>
              <w:rPr>
                <w:rFonts w:ascii="Times New Roman"/>
              </w:rPr>
            </w:pPr>
          </w:p>
        </w:tc>
      </w:tr>
    </w:tbl>
    <w:p w14:paraId="6D7F6FA1" w14:textId="77777777" w:rsidR="00014282" w:rsidRDefault="00014282">
      <w:pPr>
        <w:pStyle w:val="BodyText"/>
        <w:rPr>
          <w:b/>
          <w:sz w:val="20"/>
        </w:rPr>
      </w:pPr>
    </w:p>
    <w:p w14:paraId="4CEA6AA0" w14:textId="77777777" w:rsidR="00014282" w:rsidRDefault="00014282">
      <w:pPr>
        <w:pStyle w:val="BodyText"/>
        <w:rPr>
          <w:b/>
          <w:sz w:val="20"/>
        </w:rPr>
      </w:pPr>
    </w:p>
    <w:p w14:paraId="58094EC5" w14:textId="77777777" w:rsidR="00014282" w:rsidRDefault="00014282">
      <w:pPr>
        <w:pStyle w:val="BodyText"/>
        <w:rPr>
          <w:b/>
          <w:sz w:val="20"/>
        </w:rPr>
      </w:pPr>
    </w:p>
    <w:p w14:paraId="781FC2D1" w14:textId="77777777" w:rsidR="00014282" w:rsidRDefault="00014282">
      <w:pPr>
        <w:pStyle w:val="BodyText"/>
        <w:spacing w:before="100"/>
        <w:rPr>
          <w:b/>
          <w:sz w:val="20"/>
        </w:rPr>
      </w:pPr>
    </w:p>
    <w:tbl>
      <w:tblPr>
        <w:tblW w:w="0" w:type="auto"/>
        <w:tblInd w:w="1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1"/>
        <w:gridCol w:w="1589"/>
        <w:gridCol w:w="3977"/>
        <w:gridCol w:w="2144"/>
      </w:tblGrid>
      <w:tr w:rsidR="00014282" w14:paraId="0B7BCE0A" w14:textId="77777777">
        <w:trPr>
          <w:trHeight w:val="431"/>
        </w:trPr>
        <w:tc>
          <w:tcPr>
            <w:tcW w:w="9601" w:type="dxa"/>
            <w:gridSpan w:val="4"/>
            <w:tcBorders>
              <w:left w:val="single" w:sz="6" w:space="0" w:color="000000"/>
              <w:right w:val="single" w:sz="6" w:space="0" w:color="000000"/>
            </w:tcBorders>
            <w:shd w:val="clear" w:color="auto" w:fill="EEF3F4"/>
          </w:tcPr>
          <w:p w14:paraId="7581B14D" w14:textId="77777777" w:rsidR="00014282" w:rsidRDefault="00000000">
            <w:pPr>
              <w:pStyle w:val="TableParagraph"/>
              <w:spacing w:before="60"/>
              <w:rPr>
                <w:b/>
                <w:sz w:val="24"/>
              </w:rPr>
            </w:pPr>
            <w:r>
              <w:rPr>
                <w:b/>
                <w:spacing w:val="-2"/>
                <w:sz w:val="24"/>
              </w:rPr>
              <w:t>ESL/ELD</w:t>
            </w:r>
          </w:p>
        </w:tc>
      </w:tr>
      <w:tr w:rsidR="00014282" w14:paraId="30A34BB4" w14:textId="77777777">
        <w:trPr>
          <w:trHeight w:val="815"/>
        </w:trPr>
        <w:tc>
          <w:tcPr>
            <w:tcW w:w="1891" w:type="dxa"/>
            <w:tcBorders>
              <w:left w:val="single" w:sz="6" w:space="0" w:color="000000"/>
              <w:bottom w:val="single" w:sz="6" w:space="0" w:color="000000"/>
              <w:right w:val="single" w:sz="6" w:space="0" w:color="000000"/>
            </w:tcBorders>
          </w:tcPr>
          <w:p w14:paraId="279BFAE0" w14:textId="77777777" w:rsidR="00014282" w:rsidRDefault="00000000">
            <w:pPr>
              <w:pStyle w:val="TableParagraph"/>
              <w:spacing w:before="62" w:line="276" w:lineRule="auto"/>
              <w:rPr>
                <w:b/>
                <w:sz w:val="24"/>
              </w:rPr>
            </w:pPr>
            <w:r>
              <w:rPr>
                <w:b/>
                <w:spacing w:val="-2"/>
                <w:sz w:val="24"/>
              </w:rPr>
              <w:t xml:space="preserve">Assessment/ </w:t>
            </w:r>
            <w:r>
              <w:rPr>
                <w:b/>
                <w:spacing w:val="-4"/>
                <w:sz w:val="24"/>
              </w:rPr>
              <w:t>Tool</w:t>
            </w:r>
          </w:p>
        </w:tc>
        <w:tc>
          <w:tcPr>
            <w:tcW w:w="1589" w:type="dxa"/>
            <w:tcBorders>
              <w:left w:val="single" w:sz="6" w:space="0" w:color="000000"/>
              <w:bottom w:val="single" w:sz="6" w:space="0" w:color="000000"/>
              <w:right w:val="single" w:sz="6" w:space="0" w:color="000000"/>
            </w:tcBorders>
          </w:tcPr>
          <w:p w14:paraId="25F4216B" w14:textId="77777777" w:rsidR="00014282" w:rsidRDefault="00000000">
            <w:pPr>
              <w:pStyle w:val="TableParagraph"/>
              <w:spacing w:before="62"/>
              <w:rPr>
                <w:b/>
                <w:sz w:val="24"/>
              </w:rPr>
            </w:pPr>
            <w:r>
              <w:rPr>
                <w:b/>
                <w:spacing w:val="-2"/>
                <w:sz w:val="24"/>
              </w:rPr>
              <w:t>Grades/</w:t>
            </w:r>
          </w:p>
          <w:p w14:paraId="21B2C8A2" w14:textId="77777777" w:rsidR="00014282" w:rsidRDefault="00000000">
            <w:pPr>
              <w:pStyle w:val="TableParagraph"/>
              <w:spacing w:before="101"/>
              <w:rPr>
                <w:b/>
                <w:sz w:val="24"/>
              </w:rPr>
            </w:pPr>
            <w:r>
              <w:rPr>
                <w:b/>
                <w:spacing w:val="-2"/>
                <w:sz w:val="24"/>
              </w:rPr>
              <w:t>Division</w:t>
            </w:r>
          </w:p>
        </w:tc>
        <w:tc>
          <w:tcPr>
            <w:tcW w:w="3977" w:type="dxa"/>
            <w:tcBorders>
              <w:left w:val="single" w:sz="6" w:space="0" w:color="000000"/>
              <w:bottom w:val="single" w:sz="6" w:space="0" w:color="000000"/>
              <w:right w:val="single" w:sz="6" w:space="0" w:color="000000"/>
            </w:tcBorders>
          </w:tcPr>
          <w:p w14:paraId="62C7C29F" w14:textId="77777777" w:rsidR="00014282" w:rsidRDefault="00000000">
            <w:pPr>
              <w:pStyle w:val="TableParagraph"/>
              <w:spacing w:before="62"/>
              <w:rPr>
                <w:b/>
                <w:sz w:val="24"/>
              </w:rPr>
            </w:pPr>
            <w:r>
              <w:rPr>
                <w:b/>
                <w:spacing w:val="-2"/>
                <w:sz w:val="24"/>
              </w:rPr>
              <w:t>Purpose</w:t>
            </w:r>
          </w:p>
        </w:tc>
        <w:tc>
          <w:tcPr>
            <w:tcW w:w="2144" w:type="dxa"/>
            <w:tcBorders>
              <w:left w:val="single" w:sz="6" w:space="0" w:color="000000"/>
              <w:bottom w:val="single" w:sz="6" w:space="0" w:color="000000"/>
              <w:right w:val="single" w:sz="6" w:space="0" w:color="000000"/>
            </w:tcBorders>
          </w:tcPr>
          <w:p w14:paraId="24822A73" w14:textId="77777777" w:rsidR="00014282" w:rsidRDefault="00000000">
            <w:pPr>
              <w:pStyle w:val="TableParagraph"/>
              <w:spacing w:before="62" w:line="276" w:lineRule="auto"/>
              <w:rPr>
                <w:b/>
                <w:sz w:val="24"/>
              </w:rPr>
            </w:pPr>
            <w:r>
              <w:rPr>
                <w:b/>
                <w:spacing w:val="-2"/>
                <w:sz w:val="24"/>
              </w:rPr>
              <w:t>Recommended Timelines</w:t>
            </w:r>
          </w:p>
        </w:tc>
      </w:tr>
      <w:tr w:rsidR="00014282" w14:paraId="3DA3CF96" w14:textId="77777777">
        <w:trPr>
          <w:trHeight w:val="3239"/>
        </w:trPr>
        <w:tc>
          <w:tcPr>
            <w:tcW w:w="1891" w:type="dxa"/>
            <w:tcBorders>
              <w:top w:val="single" w:sz="6" w:space="0" w:color="000000"/>
              <w:left w:val="single" w:sz="6" w:space="0" w:color="000000"/>
              <w:bottom w:val="single" w:sz="6" w:space="0" w:color="000000"/>
              <w:right w:val="single" w:sz="6" w:space="0" w:color="000000"/>
            </w:tcBorders>
          </w:tcPr>
          <w:p w14:paraId="039C0EA3" w14:textId="77777777" w:rsidR="00014282" w:rsidRDefault="00014282">
            <w:pPr>
              <w:pStyle w:val="TableParagraph"/>
              <w:spacing w:before="38" w:line="278" w:lineRule="auto"/>
              <w:ind w:right="577"/>
            </w:pPr>
            <w:hyperlink r:id="rId170">
              <w:r>
                <w:rPr>
                  <w:color w:val="1152CC"/>
                  <w:u w:val="single" w:color="1152CC"/>
                </w:rPr>
                <w:t>TDSB</w:t>
              </w:r>
              <w:r>
                <w:rPr>
                  <w:color w:val="1152CC"/>
                  <w:spacing w:val="-1"/>
                  <w:u w:val="single" w:color="1152CC"/>
                </w:rPr>
                <w:t xml:space="preserve"> </w:t>
              </w:r>
              <w:r>
                <w:rPr>
                  <w:color w:val="1152CC"/>
                  <w:u w:val="single" w:color="1152CC"/>
                </w:rPr>
                <w:t>Initial</w:t>
              </w:r>
            </w:hyperlink>
            <w:r w:rsidR="00000000">
              <w:rPr>
                <w:color w:val="1152CC"/>
              </w:rPr>
              <w:t xml:space="preserve"> </w:t>
            </w:r>
            <w:hyperlink r:id="rId171">
              <w:r>
                <w:rPr>
                  <w:color w:val="1152CC"/>
                  <w:spacing w:val="-2"/>
                  <w:u w:val="single" w:color="1152CC"/>
                </w:rPr>
                <w:t>Assessment</w:t>
              </w:r>
            </w:hyperlink>
          </w:p>
        </w:tc>
        <w:tc>
          <w:tcPr>
            <w:tcW w:w="1589" w:type="dxa"/>
            <w:tcBorders>
              <w:top w:val="single" w:sz="6" w:space="0" w:color="000000"/>
              <w:left w:val="single" w:sz="6" w:space="0" w:color="000000"/>
              <w:bottom w:val="single" w:sz="6" w:space="0" w:color="000000"/>
              <w:right w:val="single" w:sz="6" w:space="0" w:color="000000"/>
            </w:tcBorders>
          </w:tcPr>
          <w:p w14:paraId="14EA3951" w14:textId="77777777" w:rsidR="00014282" w:rsidRDefault="00000000">
            <w:pPr>
              <w:pStyle w:val="TableParagraph"/>
              <w:spacing w:before="38"/>
            </w:pPr>
            <w:r>
              <w:t>ESL/</w:t>
            </w:r>
            <w:r>
              <w:rPr>
                <w:spacing w:val="-2"/>
              </w:rPr>
              <w:t xml:space="preserve"> </w:t>
            </w:r>
            <w:r>
              <w:t>ELD</w:t>
            </w:r>
            <w:r>
              <w:rPr>
                <w:spacing w:val="-1"/>
              </w:rPr>
              <w:t xml:space="preserve"> </w:t>
            </w:r>
            <w:r>
              <w:rPr>
                <w:spacing w:val="-10"/>
              </w:rPr>
              <w:t>–</w:t>
            </w:r>
          </w:p>
          <w:p w14:paraId="78A59171" w14:textId="77777777" w:rsidR="00014282" w:rsidRDefault="00000000">
            <w:pPr>
              <w:pStyle w:val="TableParagraph"/>
              <w:spacing w:before="42" w:line="276" w:lineRule="auto"/>
              <w:ind w:right="107"/>
            </w:pPr>
            <w:r>
              <w:rPr>
                <w:spacing w:val="-2"/>
              </w:rPr>
              <w:t xml:space="preserve">Elementary </w:t>
            </w:r>
            <w:r>
              <w:rPr>
                <w:spacing w:val="-4"/>
              </w:rPr>
              <w:t xml:space="preserve">and </w:t>
            </w:r>
            <w:r>
              <w:rPr>
                <w:spacing w:val="-2"/>
              </w:rPr>
              <w:t>Secondary</w:t>
            </w:r>
          </w:p>
        </w:tc>
        <w:tc>
          <w:tcPr>
            <w:tcW w:w="3977" w:type="dxa"/>
            <w:tcBorders>
              <w:top w:val="single" w:sz="6" w:space="0" w:color="000000"/>
              <w:left w:val="single" w:sz="6" w:space="0" w:color="000000"/>
              <w:bottom w:val="single" w:sz="6" w:space="0" w:color="000000"/>
              <w:right w:val="single" w:sz="6" w:space="0" w:color="000000"/>
            </w:tcBorders>
          </w:tcPr>
          <w:p w14:paraId="02C9A506" w14:textId="77777777" w:rsidR="00014282" w:rsidRDefault="00000000">
            <w:pPr>
              <w:pStyle w:val="TableParagraph"/>
              <w:spacing w:before="38" w:line="276" w:lineRule="auto"/>
              <w:ind w:right="248"/>
            </w:pPr>
            <w:r>
              <w:t>The TDSB’s Initial Assessment enables teachers to provide the appropriate</w:t>
            </w:r>
            <w:r>
              <w:rPr>
                <w:spacing w:val="-16"/>
              </w:rPr>
              <w:t xml:space="preserve"> </w:t>
            </w:r>
            <w:r>
              <w:t>programming,</w:t>
            </w:r>
            <w:r>
              <w:rPr>
                <w:spacing w:val="-15"/>
              </w:rPr>
              <w:t xml:space="preserve"> </w:t>
            </w:r>
            <w:r>
              <w:t>resources, modifications and/or adaptations for English Language Learners (ELL) based on a STEP level. The TDSB Initial Assessment secondary is aligned with ESL courses of study. It supports secondary schools with</w:t>
            </w:r>
            <w:r>
              <w:rPr>
                <w:spacing w:val="40"/>
              </w:rPr>
              <w:t xml:space="preserve"> </w:t>
            </w:r>
            <w:r>
              <w:t>ESL programming and placement</w:t>
            </w:r>
          </w:p>
          <w:p w14:paraId="0CCC8C28" w14:textId="77777777" w:rsidR="00014282" w:rsidRDefault="00000000">
            <w:pPr>
              <w:pStyle w:val="TableParagraph"/>
            </w:pPr>
            <w:r>
              <w:rPr>
                <w:spacing w:val="-2"/>
              </w:rPr>
              <w:t>decisions.</w:t>
            </w:r>
          </w:p>
        </w:tc>
        <w:tc>
          <w:tcPr>
            <w:tcW w:w="2144" w:type="dxa"/>
            <w:tcBorders>
              <w:top w:val="single" w:sz="6" w:space="0" w:color="000000"/>
              <w:left w:val="single" w:sz="6" w:space="0" w:color="000000"/>
              <w:bottom w:val="single" w:sz="6" w:space="0" w:color="000000"/>
              <w:right w:val="single" w:sz="6" w:space="0" w:color="000000"/>
            </w:tcBorders>
          </w:tcPr>
          <w:p w14:paraId="1E299E1F" w14:textId="77777777" w:rsidR="00014282" w:rsidRDefault="00000000">
            <w:pPr>
              <w:pStyle w:val="TableParagraph"/>
              <w:spacing w:before="38" w:line="276" w:lineRule="auto"/>
              <w:ind w:right="250"/>
            </w:pPr>
            <w:r>
              <w:t>The assessment is</w:t>
            </w:r>
            <w:r>
              <w:rPr>
                <w:spacing w:val="-11"/>
              </w:rPr>
              <w:t xml:space="preserve"> </w:t>
            </w:r>
            <w:r>
              <w:t>used</w:t>
            </w:r>
            <w:r>
              <w:rPr>
                <w:spacing w:val="-12"/>
              </w:rPr>
              <w:t xml:space="preserve"> </w:t>
            </w:r>
            <w:r>
              <w:t>once</w:t>
            </w:r>
            <w:r>
              <w:rPr>
                <w:spacing w:val="-13"/>
              </w:rPr>
              <w:t xml:space="preserve"> </w:t>
            </w:r>
            <w:r>
              <w:t xml:space="preserve">upon enrollment of </w:t>
            </w:r>
            <w:r>
              <w:rPr>
                <w:spacing w:val="-2"/>
              </w:rPr>
              <w:t xml:space="preserve">newcomer </w:t>
            </w:r>
            <w:r>
              <w:t>students (Ideally completed within</w:t>
            </w:r>
            <w:r>
              <w:rPr>
                <w:spacing w:val="40"/>
              </w:rPr>
              <w:t xml:space="preserve"> </w:t>
            </w:r>
            <w:r>
              <w:t>6 weeks of</w:t>
            </w:r>
            <w:r>
              <w:rPr>
                <w:spacing w:val="40"/>
              </w:rPr>
              <w:t xml:space="preserve"> </w:t>
            </w:r>
            <w:r>
              <w:rPr>
                <w:spacing w:val="-2"/>
              </w:rPr>
              <w:t>arrival).</w:t>
            </w:r>
          </w:p>
        </w:tc>
      </w:tr>
      <w:tr w:rsidR="00014282" w14:paraId="16BCF9FC" w14:textId="77777777">
        <w:trPr>
          <w:trHeight w:val="2076"/>
        </w:trPr>
        <w:tc>
          <w:tcPr>
            <w:tcW w:w="1891" w:type="dxa"/>
            <w:tcBorders>
              <w:top w:val="single" w:sz="6" w:space="0" w:color="000000"/>
              <w:left w:val="single" w:sz="6" w:space="0" w:color="000000"/>
              <w:bottom w:val="single" w:sz="6" w:space="0" w:color="000000"/>
              <w:right w:val="single" w:sz="6" w:space="0" w:color="000000"/>
            </w:tcBorders>
          </w:tcPr>
          <w:p w14:paraId="505F9142" w14:textId="77777777" w:rsidR="00014282" w:rsidRDefault="00014282">
            <w:pPr>
              <w:pStyle w:val="TableParagraph"/>
              <w:spacing w:before="35"/>
            </w:pPr>
            <w:hyperlink r:id="rId172">
              <w:r>
                <w:rPr>
                  <w:color w:val="1152CC"/>
                  <w:u w:val="single" w:color="1152CC"/>
                </w:rPr>
                <w:t>STEPS</w:t>
              </w:r>
              <w:r>
                <w:rPr>
                  <w:color w:val="1152CC"/>
                  <w:spacing w:val="-4"/>
                  <w:u w:val="single" w:color="1152CC"/>
                </w:rPr>
                <w:t xml:space="preserve"> </w:t>
              </w:r>
              <w:r>
                <w:rPr>
                  <w:color w:val="1152CC"/>
                  <w:spacing w:val="-5"/>
                  <w:u w:val="single" w:color="1152CC"/>
                </w:rPr>
                <w:t>to</w:t>
              </w:r>
            </w:hyperlink>
          </w:p>
          <w:p w14:paraId="7D547860" w14:textId="77777777" w:rsidR="00014282" w:rsidRDefault="00014282">
            <w:pPr>
              <w:pStyle w:val="TableParagraph"/>
              <w:spacing w:before="45" w:line="276" w:lineRule="auto"/>
              <w:ind w:right="127"/>
            </w:pPr>
            <w:hyperlink r:id="rId173">
              <w:r>
                <w:rPr>
                  <w:color w:val="1152CC"/>
                  <w:spacing w:val="-2"/>
                  <w:u w:val="single" w:color="1152CC"/>
                </w:rPr>
                <w:t>English</w:t>
              </w:r>
            </w:hyperlink>
            <w:r w:rsidR="00000000">
              <w:rPr>
                <w:color w:val="1152CC"/>
                <w:spacing w:val="-2"/>
              </w:rPr>
              <w:t xml:space="preserve"> </w:t>
            </w:r>
            <w:hyperlink r:id="rId174">
              <w:r>
                <w:rPr>
                  <w:color w:val="1152CC"/>
                  <w:spacing w:val="-2"/>
                  <w:u w:val="single" w:color="1152CC"/>
                </w:rPr>
                <w:t>Language</w:t>
              </w:r>
            </w:hyperlink>
            <w:r w:rsidR="00000000">
              <w:rPr>
                <w:color w:val="1152CC"/>
                <w:spacing w:val="-2"/>
              </w:rPr>
              <w:t xml:space="preserve"> </w:t>
            </w:r>
            <w:hyperlink r:id="rId175">
              <w:r>
                <w:rPr>
                  <w:color w:val="1152CC"/>
                  <w:spacing w:val="-2"/>
                  <w:u w:val="single" w:color="1152CC"/>
                </w:rPr>
                <w:t>Proficiency</w:t>
              </w:r>
            </w:hyperlink>
          </w:p>
        </w:tc>
        <w:tc>
          <w:tcPr>
            <w:tcW w:w="1589" w:type="dxa"/>
            <w:tcBorders>
              <w:top w:val="single" w:sz="6" w:space="0" w:color="000000"/>
              <w:left w:val="single" w:sz="6" w:space="0" w:color="000000"/>
              <w:bottom w:val="single" w:sz="6" w:space="0" w:color="000000"/>
              <w:right w:val="single" w:sz="6" w:space="0" w:color="000000"/>
            </w:tcBorders>
          </w:tcPr>
          <w:p w14:paraId="2C9AEE31" w14:textId="77777777" w:rsidR="00014282" w:rsidRDefault="00000000">
            <w:pPr>
              <w:pStyle w:val="TableParagraph"/>
              <w:spacing w:before="35"/>
            </w:pPr>
            <w:r>
              <w:rPr>
                <w:spacing w:val="-2"/>
              </w:rPr>
              <w:t>ESL/ELD</w:t>
            </w:r>
          </w:p>
          <w:p w14:paraId="4EB09642" w14:textId="77777777" w:rsidR="00014282" w:rsidRDefault="00000000">
            <w:pPr>
              <w:pStyle w:val="TableParagraph"/>
              <w:spacing w:before="45" w:line="276" w:lineRule="auto"/>
              <w:ind w:right="107"/>
            </w:pPr>
            <w:r>
              <w:rPr>
                <w:spacing w:val="-2"/>
              </w:rPr>
              <w:t xml:space="preserve">Elementary </w:t>
            </w:r>
            <w:r>
              <w:rPr>
                <w:spacing w:val="-4"/>
              </w:rPr>
              <w:t xml:space="preserve">and </w:t>
            </w:r>
            <w:r>
              <w:rPr>
                <w:spacing w:val="-2"/>
              </w:rPr>
              <w:t>Secondary</w:t>
            </w:r>
          </w:p>
        </w:tc>
        <w:tc>
          <w:tcPr>
            <w:tcW w:w="3977" w:type="dxa"/>
            <w:tcBorders>
              <w:top w:val="single" w:sz="6" w:space="0" w:color="000000"/>
              <w:left w:val="single" w:sz="6" w:space="0" w:color="000000"/>
              <w:bottom w:val="single" w:sz="6" w:space="0" w:color="000000"/>
              <w:right w:val="single" w:sz="6" w:space="0" w:color="000000"/>
            </w:tcBorders>
          </w:tcPr>
          <w:p w14:paraId="67812E40" w14:textId="77777777" w:rsidR="00014282" w:rsidRDefault="00000000">
            <w:pPr>
              <w:pStyle w:val="TableParagraph"/>
              <w:spacing w:before="38" w:line="276" w:lineRule="auto"/>
              <w:ind w:right="67"/>
            </w:pPr>
            <w:r>
              <w:t>STEPS to English Language Proficiency is a framework for assessing and monitoring English language learners’ language acquisition</w:t>
            </w:r>
            <w:r>
              <w:rPr>
                <w:spacing w:val="-13"/>
              </w:rPr>
              <w:t xml:space="preserve"> </w:t>
            </w:r>
            <w:r>
              <w:t>and</w:t>
            </w:r>
            <w:r>
              <w:rPr>
                <w:spacing w:val="-13"/>
              </w:rPr>
              <w:t xml:space="preserve"> </w:t>
            </w:r>
            <w:r>
              <w:t>literacy</w:t>
            </w:r>
            <w:r>
              <w:rPr>
                <w:spacing w:val="-12"/>
              </w:rPr>
              <w:t xml:space="preserve"> </w:t>
            </w:r>
            <w:r>
              <w:t>development across the Ontario curriculum (oral,</w:t>
            </w:r>
          </w:p>
          <w:p w14:paraId="61D84A01" w14:textId="77777777" w:rsidR="00014282" w:rsidRDefault="00000000">
            <w:pPr>
              <w:pStyle w:val="TableParagraph"/>
            </w:pPr>
            <w:r>
              <w:t>reading,</w:t>
            </w:r>
            <w:r>
              <w:rPr>
                <w:spacing w:val="-5"/>
              </w:rPr>
              <w:t xml:space="preserve"> </w:t>
            </w:r>
            <w:r>
              <w:rPr>
                <w:spacing w:val="-2"/>
              </w:rPr>
              <w:t>writing).</w:t>
            </w:r>
          </w:p>
        </w:tc>
        <w:tc>
          <w:tcPr>
            <w:tcW w:w="2144" w:type="dxa"/>
            <w:tcBorders>
              <w:top w:val="single" w:sz="6" w:space="0" w:color="000000"/>
              <w:left w:val="single" w:sz="6" w:space="0" w:color="000000"/>
              <w:bottom w:val="single" w:sz="6" w:space="0" w:color="000000"/>
              <w:right w:val="single" w:sz="6" w:space="0" w:color="000000"/>
            </w:tcBorders>
          </w:tcPr>
          <w:p w14:paraId="419BF2C3" w14:textId="77777777" w:rsidR="00014282" w:rsidRDefault="00000000">
            <w:pPr>
              <w:pStyle w:val="TableParagraph"/>
              <w:spacing w:before="38" w:line="276" w:lineRule="auto"/>
              <w:ind w:right="363"/>
            </w:pPr>
            <w:r>
              <w:t>Grade 1 to 12 initial</w:t>
            </w:r>
            <w:r>
              <w:rPr>
                <w:spacing w:val="-16"/>
              </w:rPr>
              <w:t xml:space="preserve"> </w:t>
            </w:r>
            <w:r>
              <w:t xml:space="preserve">diagnostics and ongoing assessments at </w:t>
            </w:r>
            <w:r>
              <w:rPr>
                <w:spacing w:val="-2"/>
              </w:rPr>
              <w:t>reporting intervals.</w:t>
            </w:r>
          </w:p>
        </w:tc>
      </w:tr>
    </w:tbl>
    <w:p w14:paraId="6ACEF589" w14:textId="77777777" w:rsidR="00014282" w:rsidRDefault="00014282">
      <w:pPr>
        <w:pStyle w:val="TableParagraph"/>
        <w:spacing w:line="276" w:lineRule="auto"/>
        <w:sectPr w:rsidR="00014282">
          <w:type w:val="continuous"/>
          <w:pgSz w:w="12240" w:h="15840"/>
          <w:pgMar w:top="1440" w:right="0" w:bottom="1420" w:left="0" w:header="4" w:footer="1227" w:gutter="0"/>
          <w:cols w:space="720"/>
        </w:sectPr>
      </w:pPr>
    </w:p>
    <w:p w14:paraId="20AE836E" w14:textId="77777777" w:rsidR="00014282" w:rsidRDefault="00000000">
      <w:pPr>
        <w:spacing w:before="66"/>
        <w:ind w:left="1440"/>
        <w:rPr>
          <w:b/>
          <w:sz w:val="40"/>
        </w:rPr>
      </w:pPr>
      <w:r>
        <w:rPr>
          <w:b/>
          <w:spacing w:val="-2"/>
          <w:sz w:val="40"/>
        </w:rPr>
        <w:lastRenderedPageBreak/>
        <w:t>(PSS)</w:t>
      </w:r>
    </w:p>
    <w:p w14:paraId="61F4D3C6" w14:textId="77777777" w:rsidR="00014282" w:rsidRDefault="00000000">
      <w:pPr>
        <w:pStyle w:val="BodyText"/>
        <w:spacing w:before="192" w:line="276" w:lineRule="auto"/>
        <w:ind w:left="1440" w:right="1464"/>
      </w:pPr>
      <w:r>
        <w:t>All recommendations for an individual assessment by PSS staff (Psychological Services, Physiotherapy/Occupational Therapy Speech Language Pathologists) comes through the School Support Team (SST). The SST also considers requests for assessments</w:t>
      </w:r>
      <w:r>
        <w:rPr>
          <w:spacing w:val="-5"/>
        </w:rPr>
        <w:t xml:space="preserve"> </w:t>
      </w:r>
      <w:r>
        <w:t>from</w:t>
      </w:r>
      <w:r>
        <w:rPr>
          <w:spacing w:val="-2"/>
        </w:rPr>
        <w:t xml:space="preserve"> </w:t>
      </w:r>
      <w:r>
        <w:t>parents,</w:t>
      </w:r>
      <w:r>
        <w:rPr>
          <w:spacing w:val="-5"/>
        </w:rPr>
        <w:t xml:space="preserve"> </w:t>
      </w:r>
      <w:r>
        <w:t>qualifying</w:t>
      </w:r>
      <w:r>
        <w:rPr>
          <w:spacing w:val="-3"/>
        </w:rPr>
        <w:t xml:space="preserve"> </w:t>
      </w:r>
      <w:r>
        <w:t>students</w:t>
      </w:r>
      <w:r>
        <w:rPr>
          <w:spacing w:val="-3"/>
        </w:rPr>
        <w:t xml:space="preserve"> </w:t>
      </w:r>
      <w:r>
        <w:t>(of</w:t>
      </w:r>
      <w:r>
        <w:rPr>
          <w:spacing w:val="-3"/>
        </w:rPr>
        <w:t xml:space="preserve"> </w:t>
      </w:r>
      <w:r>
        <w:t>age</w:t>
      </w:r>
      <w:r>
        <w:rPr>
          <w:spacing w:val="-3"/>
        </w:rPr>
        <w:t xml:space="preserve"> </w:t>
      </w:r>
      <w:r>
        <w:t>and</w:t>
      </w:r>
      <w:r>
        <w:rPr>
          <w:spacing w:val="-3"/>
        </w:rPr>
        <w:t xml:space="preserve"> </w:t>
      </w:r>
      <w:r>
        <w:t>with</w:t>
      </w:r>
      <w:r>
        <w:rPr>
          <w:spacing w:val="-3"/>
        </w:rPr>
        <w:t xml:space="preserve"> </w:t>
      </w:r>
      <w:r>
        <w:t>the</w:t>
      </w:r>
      <w:r>
        <w:rPr>
          <w:spacing w:val="-5"/>
        </w:rPr>
        <w:t xml:space="preserve"> </w:t>
      </w:r>
      <w:r>
        <w:t>cognitive</w:t>
      </w:r>
      <w:r>
        <w:rPr>
          <w:spacing w:val="-5"/>
        </w:rPr>
        <w:t xml:space="preserve"> </w:t>
      </w:r>
      <w:r>
        <w:t>capacity</w:t>
      </w:r>
      <w:r>
        <w:rPr>
          <w:spacing w:val="-3"/>
        </w:rPr>
        <w:t xml:space="preserve"> </w:t>
      </w:r>
      <w:r>
        <w:t>to understand), or outside agencies.</w:t>
      </w:r>
    </w:p>
    <w:p w14:paraId="086D3158" w14:textId="77777777" w:rsidR="00014282" w:rsidRDefault="00000000">
      <w:pPr>
        <w:pStyle w:val="BodyText"/>
        <w:spacing w:before="119" w:line="276" w:lineRule="auto"/>
        <w:ind w:left="1440" w:right="1468"/>
      </w:pPr>
      <w:r>
        <w:t>A recommendation for individual assessment requires the agreement of parents or qualifying students. PSS staff will contact parents or qualifying students to seek informed</w:t>
      </w:r>
      <w:r>
        <w:rPr>
          <w:spacing w:val="-5"/>
        </w:rPr>
        <w:t xml:space="preserve"> </w:t>
      </w:r>
      <w:r>
        <w:t>consent</w:t>
      </w:r>
      <w:r>
        <w:rPr>
          <w:spacing w:val="-5"/>
        </w:rPr>
        <w:t xml:space="preserve"> </w:t>
      </w:r>
      <w:r>
        <w:t>before</w:t>
      </w:r>
      <w:r>
        <w:rPr>
          <w:spacing w:val="-5"/>
        </w:rPr>
        <w:t xml:space="preserve"> </w:t>
      </w:r>
      <w:r>
        <w:t>beginning</w:t>
      </w:r>
      <w:r>
        <w:rPr>
          <w:spacing w:val="-5"/>
        </w:rPr>
        <w:t xml:space="preserve"> </w:t>
      </w:r>
      <w:r>
        <w:t>the</w:t>
      </w:r>
      <w:r>
        <w:rPr>
          <w:spacing w:val="-7"/>
        </w:rPr>
        <w:t xml:space="preserve"> </w:t>
      </w:r>
      <w:r>
        <w:t>assessment.</w:t>
      </w:r>
      <w:r>
        <w:rPr>
          <w:spacing w:val="-5"/>
        </w:rPr>
        <w:t xml:space="preserve"> </w:t>
      </w:r>
      <w:r>
        <w:t>This</w:t>
      </w:r>
      <w:r>
        <w:rPr>
          <w:spacing w:val="-7"/>
        </w:rPr>
        <w:t xml:space="preserve"> </w:t>
      </w:r>
      <w:r>
        <w:t>ensures</w:t>
      </w:r>
      <w:r>
        <w:rPr>
          <w:spacing w:val="-5"/>
        </w:rPr>
        <w:t xml:space="preserve"> </w:t>
      </w:r>
      <w:r>
        <w:t>shared</w:t>
      </w:r>
      <w:r>
        <w:rPr>
          <w:spacing w:val="-5"/>
        </w:rPr>
        <w:t xml:space="preserve"> </w:t>
      </w:r>
      <w:r>
        <w:t>understanding of</w:t>
      </w:r>
      <w:r>
        <w:rPr>
          <w:spacing w:val="-1"/>
        </w:rPr>
        <w:t xml:space="preserve"> </w:t>
      </w:r>
      <w:r>
        <w:t>the</w:t>
      </w:r>
      <w:r>
        <w:rPr>
          <w:spacing w:val="-1"/>
        </w:rPr>
        <w:t xml:space="preserve"> </w:t>
      </w:r>
      <w:r>
        <w:t>reasons</w:t>
      </w:r>
      <w:r>
        <w:rPr>
          <w:spacing w:val="-3"/>
        </w:rPr>
        <w:t xml:space="preserve"> </w:t>
      </w:r>
      <w:r>
        <w:t>for</w:t>
      </w:r>
      <w:r>
        <w:rPr>
          <w:spacing w:val="-1"/>
        </w:rPr>
        <w:t xml:space="preserve"> </w:t>
      </w:r>
      <w:r>
        <w:t>the</w:t>
      </w:r>
      <w:r>
        <w:rPr>
          <w:spacing w:val="-3"/>
        </w:rPr>
        <w:t xml:space="preserve"> </w:t>
      </w:r>
      <w:r>
        <w:t>assessment,</w:t>
      </w:r>
      <w:r>
        <w:rPr>
          <w:spacing w:val="-1"/>
        </w:rPr>
        <w:t xml:space="preserve"> </w:t>
      </w:r>
      <w:r>
        <w:t>the</w:t>
      </w:r>
      <w:r>
        <w:rPr>
          <w:spacing w:val="-1"/>
        </w:rPr>
        <w:t xml:space="preserve"> </w:t>
      </w:r>
      <w:r>
        <w:t>nature</w:t>
      </w:r>
      <w:r>
        <w:rPr>
          <w:spacing w:val="-1"/>
        </w:rPr>
        <w:t xml:space="preserve"> </w:t>
      </w:r>
      <w:r>
        <w:t>of</w:t>
      </w:r>
      <w:r>
        <w:rPr>
          <w:spacing w:val="-3"/>
        </w:rPr>
        <w:t xml:space="preserve"> </w:t>
      </w:r>
      <w:r>
        <w:t>the</w:t>
      </w:r>
      <w:r>
        <w:rPr>
          <w:spacing w:val="-3"/>
        </w:rPr>
        <w:t xml:space="preserve"> </w:t>
      </w:r>
      <w:r>
        <w:t>assessment,</w:t>
      </w:r>
      <w:r>
        <w:rPr>
          <w:spacing w:val="-3"/>
        </w:rPr>
        <w:t xml:space="preserve"> </w:t>
      </w:r>
      <w:r>
        <w:t>the</w:t>
      </w:r>
      <w:r>
        <w:rPr>
          <w:spacing w:val="-1"/>
        </w:rPr>
        <w:t xml:space="preserve"> </w:t>
      </w:r>
      <w:r>
        <w:t>risks,</w:t>
      </w:r>
      <w:r>
        <w:rPr>
          <w:spacing w:val="-1"/>
        </w:rPr>
        <w:t xml:space="preserve"> </w:t>
      </w:r>
      <w:r>
        <w:t>benefits</w:t>
      </w:r>
      <w:r>
        <w:rPr>
          <w:spacing w:val="-1"/>
        </w:rPr>
        <w:t xml:space="preserve"> </w:t>
      </w:r>
      <w:r>
        <w:t>and possible outcomes of the assessment, as well as how information from the assessment will be managed and shared.</w:t>
      </w:r>
    </w:p>
    <w:p w14:paraId="600AAB59" w14:textId="77777777" w:rsidR="00014282" w:rsidRDefault="00000000">
      <w:pPr>
        <w:pStyle w:val="BodyText"/>
        <w:spacing w:before="120" w:line="276" w:lineRule="auto"/>
        <w:ind w:left="1440" w:right="1541"/>
      </w:pPr>
      <w:r>
        <w:t>Throughout the PSS assessment process, parents or qualifying students are involved and</w:t>
      </w:r>
      <w:r>
        <w:rPr>
          <w:spacing w:val="-5"/>
        </w:rPr>
        <w:t xml:space="preserve"> </w:t>
      </w:r>
      <w:r>
        <w:t>at</w:t>
      </w:r>
      <w:r>
        <w:rPr>
          <w:spacing w:val="-3"/>
        </w:rPr>
        <w:t xml:space="preserve"> </w:t>
      </w:r>
      <w:r>
        <w:t>the</w:t>
      </w:r>
      <w:r>
        <w:rPr>
          <w:spacing w:val="-3"/>
        </w:rPr>
        <w:t xml:space="preserve"> </w:t>
      </w:r>
      <w:r>
        <w:t>conclusion</w:t>
      </w:r>
      <w:r>
        <w:rPr>
          <w:spacing w:val="-5"/>
        </w:rPr>
        <w:t xml:space="preserve"> </w:t>
      </w:r>
      <w:r>
        <w:t>are</w:t>
      </w:r>
      <w:r>
        <w:rPr>
          <w:spacing w:val="-3"/>
        </w:rPr>
        <w:t xml:space="preserve"> </w:t>
      </w:r>
      <w:r>
        <w:t>offered</w:t>
      </w:r>
      <w:r>
        <w:rPr>
          <w:spacing w:val="-5"/>
        </w:rPr>
        <w:t xml:space="preserve"> </w:t>
      </w:r>
      <w:r>
        <w:t>verbal</w:t>
      </w:r>
      <w:r>
        <w:rPr>
          <w:spacing w:val="-6"/>
        </w:rPr>
        <w:t xml:space="preserve"> </w:t>
      </w:r>
      <w:r>
        <w:t>and/or</w:t>
      </w:r>
      <w:r>
        <w:rPr>
          <w:spacing w:val="-3"/>
        </w:rPr>
        <w:t xml:space="preserve"> </w:t>
      </w:r>
      <w:r>
        <w:t>written</w:t>
      </w:r>
      <w:r>
        <w:rPr>
          <w:spacing w:val="-3"/>
        </w:rPr>
        <w:t xml:space="preserve"> </w:t>
      </w:r>
      <w:r>
        <w:t>feedback</w:t>
      </w:r>
      <w:r>
        <w:rPr>
          <w:spacing w:val="-5"/>
        </w:rPr>
        <w:t xml:space="preserve"> </w:t>
      </w:r>
      <w:r>
        <w:t>about</w:t>
      </w:r>
      <w:r>
        <w:rPr>
          <w:spacing w:val="-3"/>
        </w:rPr>
        <w:t xml:space="preserve"> </w:t>
      </w:r>
      <w:r>
        <w:t>the</w:t>
      </w:r>
      <w:r>
        <w:rPr>
          <w:spacing w:val="-5"/>
        </w:rPr>
        <w:t xml:space="preserve"> </w:t>
      </w:r>
      <w:r>
        <w:t>assessment findings. The services of interpreter/translation services will be offered where necessary.</w:t>
      </w:r>
      <w:r>
        <w:rPr>
          <w:spacing w:val="-2"/>
        </w:rPr>
        <w:t xml:space="preserve"> </w:t>
      </w:r>
      <w:r>
        <w:t>Written</w:t>
      </w:r>
      <w:r>
        <w:rPr>
          <w:spacing w:val="-2"/>
        </w:rPr>
        <w:t xml:space="preserve"> </w:t>
      </w:r>
      <w:r>
        <w:t>reports</w:t>
      </w:r>
      <w:r>
        <w:rPr>
          <w:spacing w:val="-2"/>
        </w:rPr>
        <w:t xml:space="preserve"> </w:t>
      </w:r>
      <w:r>
        <w:t>are</w:t>
      </w:r>
      <w:r>
        <w:rPr>
          <w:spacing w:val="-4"/>
        </w:rPr>
        <w:t xml:space="preserve"> </w:t>
      </w:r>
      <w:r>
        <w:t>provided</w:t>
      </w:r>
      <w:r>
        <w:rPr>
          <w:spacing w:val="-2"/>
        </w:rPr>
        <w:t xml:space="preserve"> </w:t>
      </w:r>
      <w:r>
        <w:t>to</w:t>
      </w:r>
      <w:r>
        <w:rPr>
          <w:spacing w:val="-4"/>
        </w:rPr>
        <w:t xml:space="preserve"> </w:t>
      </w:r>
      <w:r>
        <w:t>parents</w:t>
      </w:r>
      <w:r>
        <w:rPr>
          <w:spacing w:val="-2"/>
        </w:rPr>
        <w:t xml:space="preserve"> </w:t>
      </w:r>
      <w:r>
        <w:t>or</w:t>
      </w:r>
      <w:r>
        <w:rPr>
          <w:spacing w:val="-5"/>
        </w:rPr>
        <w:t xml:space="preserve"> </w:t>
      </w:r>
      <w:r>
        <w:t>qualifying</w:t>
      </w:r>
      <w:r>
        <w:rPr>
          <w:spacing w:val="-2"/>
        </w:rPr>
        <w:t xml:space="preserve"> </w:t>
      </w:r>
      <w:r>
        <w:t>students</w:t>
      </w:r>
      <w:r>
        <w:rPr>
          <w:spacing w:val="-4"/>
        </w:rPr>
        <w:t xml:space="preserve"> </w:t>
      </w:r>
      <w:r>
        <w:t>at,</w:t>
      </w:r>
      <w:r>
        <w:rPr>
          <w:spacing w:val="-4"/>
        </w:rPr>
        <w:t xml:space="preserve"> </w:t>
      </w:r>
      <w:r>
        <w:t>or</w:t>
      </w:r>
      <w:r>
        <w:rPr>
          <w:spacing w:val="-2"/>
        </w:rPr>
        <w:t xml:space="preserve"> </w:t>
      </w:r>
      <w:r>
        <w:t>close</w:t>
      </w:r>
      <w:r>
        <w:rPr>
          <w:spacing w:val="-2"/>
        </w:rPr>
        <w:t xml:space="preserve"> </w:t>
      </w:r>
      <w:r>
        <w:t>to the time of, verbal feedback.</w:t>
      </w:r>
    </w:p>
    <w:p w14:paraId="145C5FE2" w14:textId="77777777" w:rsidR="00014282" w:rsidRDefault="00000000">
      <w:pPr>
        <w:pStyle w:val="BodyText"/>
        <w:spacing w:before="122" w:line="276" w:lineRule="auto"/>
        <w:ind w:left="1440" w:right="1541"/>
      </w:pPr>
      <w:r>
        <w:t xml:space="preserve">Discussion at the SST, or assessment by PSS staff may lead to a student being referred to a school-based community agency. In accordance with </w:t>
      </w:r>
      <w:r>
        <w:rPr>
          <w:b/>
        </w:rPr>
        <w:t>Policy/Program Memorandum 81 (PPM 81)</w:t>
      </w:r>
      <w:r>
        <w:t>, the school board works in partnership with community agencies</w:t>
      </w:r>
      <w:r>
        <w:rPr>
          <w:spacing w:val="-3"/>
        </w:rPr>
        <w:t xml:space="preserve"> </w:t>
      </w:r>
      <w:r>
        <w:t>for</w:t>
      </w:r>
      <w:r>
        <w:rPr>
          <w:spacing w:val="-6"/>
        </w:rPr>
        <w:t xml:space="preserve"> </w:t>
      </w:r>
      <w:r>
        <w:t>the</w:t>
      </w:r>
      <w:r>
        <w:rPr>
          <w:spacing w:val="-5"/>
        </w:rPr>
        <w:t xml:space="preserve"> </w:t>
      </w:r>
      <w:r>
        <w:t>provision</w:t>
      </w:r>
      <w:r>
        <w:rPr>
          <w:spacing w:val="-2"/>
        </w:rPr>
        <w:t xml:space="preserve"> </w:t>
      </w:r>
      <w:r>
        <w:t>of</w:t>
      </w:r>
      <w:r>
        <w:rPr>
          <w:spacing w:val="-5"/>
        </w:rPr>
        <w:t xml:space="preserve"> </w:t>
      </w:r>
      <w:r>
        <w:t>student</w:t>
      </w:r>
      <w:r>
        <w:rPr>
          <w:spacing w:val="-3"/>
        </w:rPr>
        <w:t xml:space="preserve"> </w:t>
      </w:r>
      <w:r>
        <w:t>health</w:t>
      </w:r>
      <w:r>
        <w:rPr>
          <w:spacing w:val="-3"/>
        </w:rPr>
        <w:t xml:space="preserve"> </w:t>
      </w:r>
      <w:r>
        <w:t>support</w:t>
      </w:r>
      <w:r>
        <w:rPr>
          <w:spacing w:val="-3"/>
        </w:rPr>
        <w:t xml:space="preserve"> </w:t>
      </w:r>
      <w:r>
        <w:t>services</w:t>
      </w:r>
      <w:r>
        <w:rPr>
          <w:spacing w:val="-3"/>
        </w:rPr>
        <w:t xml:space="preserve"> </w:t>
      </w:r>
      <w:r>
        <w:t>in</w:t>
      </w:r>
      <w:r>
        <w:rPr>
          <w:spacing w:val="-3"/>
        </w:rPr>
        <w:t xml:space="preserve"> </w:t>
      </w:r>
      <w:r>
        <w:t>school</w:t>
      </w:r>
      <w:r>
        <w:rPr>
          <w:spacing w:val="-3"/>
        </w:rPr>
        <w:t xml:space="preserve"> </w:t>
      </w:r>
      <w:r>
        <w:t>settings.</w:t>
      </w:r>
      <w:r>
        <w:rPr>
          <w:spacing w:val="-3"/>
        </w:rPr>
        <w:t xml:space="preserve"> </w:t>
      </w:r>
      <w:r>
        <w:t>These services may be delivered in-person or remotely.</w:t>
      </w:r>
    </w:p>
    <w:p w14:paraId="36D71FD1" w14:textId="77777777" w:rsidR="00014282" w:rsidRDefault="00000000">
      <w:pPr>
        <w:pStyle w:val="ListParagraph"/>
        <w:numPr>
          <w:ilvl w:val="0"/>
          <w:numId w:val="97"/>
        </w:numPr>
        <w:tabs>
          <w:tab w:val="left" w:pos="2071"/>
        </w:tabs>
        <w:spacing w:before="120" w:line="276" w:lineRule="auto"/>
        <w:ind w:right="1520"/>
        <w:rPr>
          <w:sz w:val="24"/>
        </w:rPr>
      </w:pPr>
      <w:r>
        <w:rPr>
          <w:b/>
          <w:sz w:val="24"/>
        </w:rPr>
        <w:t>School-Based</w:t>
      </w:r>
      <w:r>
        <w:rPr>
          <w:b/>
          <w:spacing w:val="-6"/>
          <w:sz w:val="24"/>
        </w:rPr>
        <w:t xml:space="preserve"> </w:t>
      </w:r>
      <w:r>
        <w:rPr>
          <w:b/>
          <w:sz w:val="24"/>
        </w:rPr>
        <w:t>Rehabilitation</w:t>
      </w:r>
      <w:r>
        <w:rPr>
          <w:b/>
          <w:spacing w:val="-6"/>
          <w:sz w:val="24"/>
        </w:rPr>
        <w:t xml:space="preserve"> </w:t>
      </w:r>
      <w:r>
        <w:rPr>
          <w:b/>
          <w:sz w:val="24"/>
        </w:rPr>
        <w:t>Services</w:t>
      </w:r>
      <w:r>
        <w:rPr>
          <w:b/>
          <w:spacing w:val="-6"/>
          <w:sz w:val="24"/>
        </w:rPr>
        <w:t xml:space="preserve"> </w:t>
      </w:r>
      <w:r>
        <w:rPr>
          <w:b/>
          <w:sz w:val="24"/>
        </w:rPr>
        <w:t>(SBRS):</w:t>
      </w:r>
      <w:r>
        <w:rPr>
          <w:b/>
          <w:spacing w:val="-3"/>
          <w:sz w:val="24"/>
        </w:rPr>
        <w:t xml:space="preserve"> </w:t>
      </w:r>
      <w:r>
        <w:rPr>
          <w:sz w:val="24"/>
        </w:rPr>
        <w:t>Speech</w:t>
      </w:r>
      <w:r>
        <w:rPr>
          <w:spacing w:val="-8"/>
          <w:sz w:val="24"/>
        </w:rPr>
        <w:t xml:space="preserve"> </w:t>
      </w:r>
      <w:r>
        <w:rPr>
          <w:sz w:val="24"/>
        </w:rPr>
        <w:t>Therapy,</w:t>
      </w:r>
      <w:r>
        <w:rPr>
          <w:spacing w:val="-8"/>
          <w:sz w:val="24"/>
        </w:rPr>
        <w:t xml:space="preserve"> </w:t>
      </w:r>
      <w:r>
        <w:rPr>
          <w:sz w:val="24"/>
        </w:rPr>
        <w:t xml:space="preserve">Occupational Therapy (OT), and Physiotherapy (PT) are provided by regional Community Treatment Centres, such as the </w:t>
      </w:r>
      <w:r>
        <w:rPr>
          <w:b/>
          <w:sz w:val="24"/>
        </w:rPr>
        <w:t xml:space="preserve">Children’s Treatment Network </w:t>
      </w:r>
      <w:r>
        <w:rPr>
          <w:sz w:val="24"/>
        </w:rPr>
        <w:t xml:space="preserve">or </w:t>
      </w:r>
      <w:r>
        <w:rPr>
          <w:b/>
          <w:sz w:val="24"/>
        </w:rPr>
        <w:t xml:space="preserve">Grandview </w:t>
      </w:r>
      <w:r>
        <w:rPr>
          <w:b/>
          <w:spacing w:val="-2"/>
          <w:sz w:val="24"/>
        </w:rPr>
        <w:t>Kids</w:t>
      </w:r>
      <w:r>
        <w:rPr>
          <w:spacing w:val="-2"/>
          <w:sz w:val="24"/>
        </w:rPr>
        <w:t>.</w:t>
      </w:r>
    </w:p>
    <w:p w14:paraId="75EC7009" w14:textId="77777777" w:rsidR="00014282" w:rsidRDefault="00000000">
      <w:pPr>
        <w:pStyle w:val="ListParagraph"/>
        <w:numPr>
          <w:ilvl w:val="0"/>
          <w:numId w:val="97"/>
        </w:numPr>
        <w:tabs>
          <w:tab w:val="left" w:pos="2071"/>
        </w:tabs>
        <w:spacing w:before="120" w:line="276" w:lineRule="auto"/>
        <w:ind w:right="1790"/>
        <w:rPr>
          <w:sz w:val="24"/>
        </w:rPr>
      </w:pPr>
      <w:r>
        <w:rPr>
          <w:b/>
          <w:sz w:val="24"/>
        </w:rPr>
        <w:t>Nursing</w:t>
      </w:r>
      <w:r>
        <w:rPr>
          <w:b/>
          <w:spacing w:val="-5"/>
          <w:sz w:val="24"/>
        </w:rPr>
        <w:t xml:space="preserve"> </w:t>
      </w:r>
      <w:r>
        <w:rPr>
          <w:b/>
          <w:sz w:val="24"/>
        </w:rPr>
        <w:t>Services:</w:t>
      </w:r>
      <w:r>
        <w:rPr>
          <w:b/>
          <w:spacing w:val="-4"/>
          <w:sz w:val="24"/>
        </w:rPr>
        <w:t xml:space="preserve"> </w:t>
      </w:r>
      <w:r>
        <w:rPr>
          <w:sz w:val="24"/>
        </w:rPr>
        <w:t>For</w:t>
      </w:r>
      <w:r>
        <w:rPr>
          <w:spacing w:val="-5"/>
          <w:sz w:val="24"/>
        </w:rPr>
        <w:t xml:space="preserve"> </w:t>
      </w:r>
      <w:r>
        <w:rPr>
          <w:sz w:val="24"/>
        </w:rPr>
        <w:t>students</w:t>
      </w:r>
      <w:r>
        <w:rPr>
          <w:spacing w:val="-5"/>
          <w:sz w:val="24"/>
        </w:rPr>
        <w:t xml:space="preserve"> </w:t>
      </w:r>
      <w:r>
        <w:rPr>
          <w:sz w:val="24"/>
        </w:rPr>
        <w:t>with</w:t>
      </w:r>
      <w:r>
        <w:rPr>
          <w:spacing w:val="-4"/>
          <w:sz w:val="24"/>
        </w:rPr>
        <w:t xml:space="preserve"> </w:t>
      </w:r>
      <w:r>
        <w:rPr>
          <w:sz w:val="24"/>
        </w:rPr>
        <w:t>specific</w:t>
      </w:r>
      <w:r>
        <w:rPr>
          <w:spacing w:val="-7"/>
          <w:sz w:val="24"/>
        </w:rPr>
        <w:t xml:space="preserve"> </w:t>
      </w:r>
      <w:r>
        <w:rPr>
          <w:sz w:val="24"/>
        </w:rPr>
        <w:t>medical</w:t>
      </w:r>
      <w:r>
        <w:rPr>
          <w:spacing w:val="-5"/>
          <w:sz w:val="24"/>
        </w:rPr>
        <w:t xml:space="preserve"> </w:t>
      </w:r>
      <w:r>
        <w:rPr>
          <w:sz w:val="24"/>
        </w:rPr>
        <w:t>eligibility</w:t>
      </w:r>
      <w:r>
        <w:rPr>
          <w:spacing w:val="-5"/>
          <w:sz w:val="24"/>
        </w:rPr>
        <w:t xml:space="preserve"> </w:t>
      </w:r>
      <w:r>
        <w:rPr>
          <w:sz w:val="24"/>
        </w:rPr>
        <w:t>criteria,</w:t>
      </w:r>
      <w:r>
        <w:rPr>
          <w:spacing w:val="-5"/>
          <w:sz w:val="24"/>
        </w:rPr>
        <w:t xml:space="preserve"> </w:t>
      </w:r>
      <w:r>
        <w:rPr>
          <w:sz w:val="24"/>
        </w:rPr>
        <w:t>nursing support is determined</w:t>
      </w:r>
      <w:r>
        <w:rPr>
          <w:spacing w:val="-4"/>
          <w:sz w:val="24"/>
        </w:rPr>
        <w:t xml:space="preserve"> </w:t>
      </w:r>
      <w:r>
        <w:rPr>
          <w:sz w:val="24"/>
        </w:rPr>
        <w:t>and</w:t>
      </w:r>
      <w:r>
        <w:rPr>
          <w:spacing w:val="-2"/>
          <w:sz w:val="24"/>
        </w:rPr>
        <w:t xml:space="preserve"> </w:t>
      </w:r>
      <w:r>
        <w:rPr>
          <w:sz w:val="24"/>
        </w:rPr>
        <w:t xml:space="preserve">provided through </w:t>
      </w:r>
      <w:r>
        <w:rPr>
          <w:b/>
          <w:sz w:val="24"/>
        </w:rPr>
        <w:t>Ontario Health</w:t>
      </w:r>
      <w:r>
        <w:rPr>
          <w:b/>
          <w:spacing w:val="-3"/>
          <w:sz w:val="24"/>
        </w:rPr>
        <w:t xml:space="preserve"> </w:t>
      </w:r>
      <w:r>
        <w:rPr>
          <w:b/>
          <w:sz w:val="24"/>
        </w:rPr>
        <w:t>at Home (OHaH)</w:t>
      </w:r>
      <w:r>
        <w:rPr>
          <w:sz w:val="24"/>
        </w:rPr>
        <w:t>.</w:t>
      </w:r>
    </w:p>
    <w:p w14:paraId="0A9304AE" w14:textId="77777777" w:rsidR="00014282" w:rsidRDefault="00000000">
      <w:pPr>
        <w:pStyle w:val="BodyText"/>
        <w:spacing w:before="239" w:line="276" w:lineRule="auto"/>
        <w:ind w:left="1440" w:right="1373"/>
      </w:pPr>
      <w:r>
        <w:t>School-based</w:t>
      </w:r>
      <w:r>
        <w:rPr>
          <w:spacing w:val="-5"/>
        </w:rPr>
        <w:t xml:space="preserve"> </w:t>
      </w:r>
      <w:r>
        <w:t>community</w:t>
      </w:r>
      <w:r>
        <w:rPr>
          <w:spacing w:val="-3"/>
        </w:rPr>
        <w:t xml:space="preserve"> </w:t>
      </w:r>
      <w:r>
        <w:t>services</w:t>
      </w:r>
      <w:r>
        <w:rPr>
          <w:spacing w:val="-3"/>
        </w:rPr>
        <w:t xml:space="preserve"> </w:t>
      </w:r>
      <w:r>
        <w:t>staff</w:t>
      </w:r>
      <w:r>
        <w:rPr>
          <w:spacing w:val="-3"/>
        </w:rPr>
        <w:t xml:space="preserve"> </w:t>
      </w:r>
      <w:r>
        <w:t>follow</w:t>
      </w:r>
      <w:r>
        <w:rPr>
          <w:spacing w:val="-6"/>
        </w:rPr>
        <w:t xml:space="preserve"> </w:t>
      </w:r>
      <w:r>
        <w:t>the</w:t>
      </w:r>
      <w:r>
        <w:rPr>
          <w:spacing w:val="-3"/>
        </w:rPr>
        <w:t xml:space="preserve"> </w:t>
      </w:r>
      <w:r>
        <w:t>safety</w:t>
      </w:r>
      <w:r>
        <w:rPr>
          <w:spacing w:val="-5"/>
        </w:rPr>
        <w:t xml:space="preserve"> </w:t>
      </w:r>
      <w:r>
        <w:t>procedures</w:t>
      </w:r>
      <w:r>
        <w:rPr>
          <w:spacing w:val="-5"/>
        </w:rPr>
        <w:t xml:space="preserve"> </w:t>
      </w:r>
      <w:r>
        <w:t>and</w:t>
      </w:r>
      <w:r>
        <w:rPr>
          <w:spacing w:val="-5"/>
        </w:rPr>
        <w:t xml:space="preserve"> </w:t>
      </w:r>
      <w:r>
        <w:t>protocols</w:t>
      </w:r>
      <w:r>
        <w:rPr>
          <w:spacing w:val="-3"/>
        </w:rPr>
        <w:t xml:space="preserve"> </w:t>
      </w:r>
      <w:r>
        <w:t>of TDSB and may access a safe, private space in schools to provide services.</w:t>
      </w:r>
    </w:p>
    <w:p w14:paraId="452740FB" w14:textId="77777777" w:rsidR="00014282" w:rsidRDefault="00000000">
      <w:pPr>
        <w:pStyle w:val="Heading5"/>
        <w:spacing w:before="120"/>
      </w:pPr>
      <w:r>
        <w:t>Child</w:t>
      </w:r>
      <w:r>
        <w:rPr>
          <w:spacing w:val="-6"/>
        </w:rPr>
        <w:t xml:space="preserve"> </w:t>
      </w:r>
      <w:r>
        <w:t>and</w:t>
      </w:r>
      <w:r>
        <w:rPr>
          <w:spacing w:val="-4"/>
        </w:rPr>
        <w:t xml:space="preserve"> </w:t>
      </w:r>
      <w:r>
        <w:t>Youth</w:t>
      </w:r>
      <w:r>
        <w:rPr>
          <w:spacing w:val="-3"/>
        </w:rPr>
        <w:t xml:space="preserve"> </w:t>
      </w:r>
      <w:r>
        <w:rPr>
          <w:spacing w:val="-2"/>
        </w:rPr>
        <w:t>Services</w:t>
      </w:r>
    </w:p>
    <w:p w14:paraId="0DF4B8C0" w14:textId="77777777" w:rsidR="00014282" w:rsidRDefault="00000000">
      <w:pPr>
        <w:pStyle w:val="BodyText"/>
        <w:spacing w:before="121" w:line="276" w:lineRule="auto"/>
        <w:ind w:left="1440" w:right="1541"/>
      </w:pPr>
      <w:r>
        <w:t>Child and Youth Workers (CYWs) and Child and Youth Counsellors (CYCs) are members</w:t>
      </w:r>
      <w:r>
        <w:rPr>
          <w:spacing w:val="-4"/>
        </w:rPr>
        <w:t xml:space="preserve"> </w:t>
      </w:r>
      <w:r>
        <w:t>of</w:t>
      </w:r>
      <w:r>
        <w:rPr>
          <w:spacing w:val="-6"/>
        </w:rPr>
        <w:t xml:space="preserve"> </w:t>
      </w:r>
      <w:r>
        <w:t>PSS</w:t>
      </w:r>
      <w:r>
        <w:rPr>
          <w:spacing w:val="-4"/>
        </w:rPr>
        <w:t xml:space="preserve"> </w:t>
      </w:r>
      <w:r>
        <w:t>working</w:t>
      </w:r>
      <w:r>
        <w:rPr>
          <w:spacing w:val="-4"/>
        </w:rPr>
        <w:t xml:space="preserve"> </w:t>
      </w:r>
      <w:r>
        <w:t>in</w:t>
      </w:r>
      <w:r>
        <w:rPr>
          <w:spacing w:val="-6"/>
        </w:rPr>
        <w:t xml:space="preserve"> </w:t>
      </w:r>
      <w:r>
        <w:t>the</w:t>
      </w:r>
      <w:r>
        <w:rPr>
          <w:spacing w:val="-6"/>
        </w:rPr>
        <w:t xml:space="preserve"> </w:t>
      </w:r>
      <w:r>
        <w:t>school/program</w:t>
      </w:r>
      <w:r>
        <w:rPr>
          <w:spacing w:val="-3"/>
        </w:rPr>
        <w:t xml:space="preserve"> </w:t>
      </w:r>
      <w:r>
        <w:t>community.</w:t>
      </w:r>
      <w:r>
        <w:rPr>
          <w:spacing w:val="-4"/>
        </w:rPr>
        <w:t xml:space="preserve"> </w:t>
      </w:r>
      <w:r>
        <w:t>They</w:t>
      </w:r>
      <w:r>
        <w:rPr>
          <w:spacing w:val="-4"/>
        </w:rPr>
        <w:t xml:space="preserve"> </w:t>
      </w:r>
      <w:r>
        <w:t>collaborate</w:t>
      </w:r>
      <w:r>
        <w:rPr>
          <w:spacing w:val="-5"/>
        </w:rPr>
        <w:t xml:space="preserve"> </w:t>
      </w:r>
      <w:r>
        <w:t>with teachers, special education staff</w:t>
      </w:r>
      <w:r>
        <w:rPr>
          <w:spacing w:val="-1"/>
        </w:rPr>
        <w:t xml:space="preserve"> </w:t>
      </w:r>
      <w:r>
        <w:t>and other school community</w:t>
      </w:r>
      <w:r>
        <w:rPr>
          <w:spacing w:val="-1"/>
        </w:rPr>
        <w:t xml:space="preserve"> </w:t>
      </w:r>
      <w:r>
        <w:t>members to identify</w:t>
      </w:r>
    </w:p>
    <w:p w14:paraId="00604FE2" w14:textId="77777777" w:rsidR="00014282" w:rsidRDefault="00014282">
      <w:pPr>
        <w:pStyle w:val="BodyText"/>
        <w:spacing w:line="276" w:lineRule="auto"/>
        <w:sectPr w:rsidR="00014282">
          <w:headerReference w:type="default" r:id="rId176"/>
          <w:footerReference w:type="default" r:id="rId177"/>
          <w:pgSz w:w="12240" w:h="15840"/>
          <w:pgMar w:top="1900" w:right="0" w:bottom="1420" w:left="0" w:header="4" w:footer="1227" w:gutter="0"/>
          <w:cols w:space="720"/>
        </w:sectPr>
      </w:pPr>
    </w:p>
    <w:p w14:paraId="09E53213" w14:textId="77777777" w:rsidR="00014282" w:rsidRDefault="00014282">
      <w:pPr>
        <w:pStyle w:val="BodyText"/>
      </w:pPr>
    </w:p>
    <w:p w14:paraId="38BEB362" w14:textId="77777777" w:rsidR="00014282" w:rsidRDefault="00014282">
      <w:pPr>
        <w:pStyle w:val="BodyText"/>
      </w:pPr>
    </w:p>
    <w:p w14:paraId="06F48C77" w14:textId="77777777" w:rsidR="00014282" w:rsidRDefault="00014282">
      <w:pPr>
        <w:pStyle w:val="BodyText"/>
      </w:pPr>
    </w:p>
    <w:p w14:paraId="6EBD5B90" w14:textId="77777777" w:rsidR="00014282" w:rsidRDefault="00014282">
      <w:pPr>
        <w:pStyle w:val="BodyText"/>
      </w:pPr>
    </w:p>
    <w:p w14:paraId="716E9533" w14:textId="77777777" w:rsidR="00014282" w:rsidRDefault="00014282">
      <w:pPr>
        <w:pStyle w:val="BodyText"/>
        <w:spacing w:before="61"/>
      </w:pPr>
    </w:p>
    <w:p w14:paraId="3A5EC954" w14:textId="77777777" w:rsidR="00014282" w:rsidRDefault="00000000">
      <w:pPr>
        <w:pStyle w:val="BodyText"/>
        <w:spacing w:line="276" w:lineRule="auto"/>
        <w:ind w:left="1440" w:right="1488"/>
      </w:pPr>
      <w:r>
        <w:rPr>
          <w:noProof/>
        </w:rPr>
        <w:drawing>
          <wp:anchor distT="0" distB="0" distL="0" distR="0" simplePos="0" relativeHeight="482827776" behindDoc="1" locked="0" layoutInCell="1" allowOverlap="1" wp14:anchorId="50C205B0" wp14:editId="3E611CC2">
            <wp:simplePos x="0" y="0"/>
            <wp:positionH relativeFrom="page">
              <wp:posOffset>0</wp:posOffset>
            </wp:positionH>
            <wp:positionV relativeFrom="paragraph">
              <wp:posOffset>-912293</wp:posOffset>
            </wp:positionV>
            <wp:extent cx="7763383" cy="1204593"/>
            <wp:effectExtent l="0" t="0" r="0" b="0"/>
            <wp:wrapNone/>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107" cstate="print"/>
                    <a:stretch>
                      <a:fillRect/>
                    </a:stretch>
                  </pic:blipFill>
                  <pic:spPr>
                    <a:xfrm>
                      <a:off x="0" y="0"/>
                      <a:ext cx="7763383" cy="1204593"/>
                    </a:xfrm>
                    <a:prstGeom prst="rect">
                      <a:avLst/>
                    </a:prstGeom>
                  </pic:spPr>
                </pic:pic>
              </a:graphicData>
            </a:graphic>
          </wp:anchor>
        </w:drawing>
      </w:r>
      <w:r>
        <w:t>strengths and needs and offer professional support for students and families. They participate in In-School Team (IST) and School Support Team (SST) meetings by contributing specialized knowledge. Services are provided through</w:t>
      </w:r>
      <w:r>
        <w:rPr>
          <w:spacing w:val="-2"/>
        </w:rPr>
        <w:t xml:space="preserve"> </w:t>
      </w:r>
      <w:r>
        <w:t>a referral process or through the Identification Placement and Review Committee (IPRC) decision for placement in a classroom with CYW support. A signed referral and the informed consent</w:t>
      </w:r>
      <w:r>
        <w:rPr>
          <w:spacing w:val="-3"/>
        </w:rPr>
        <w:t xml:space="preserve"> </w:t>
      </w:r>
      <w:r>
        <w:t>of</w:t>
      </w:r>
      <w:r>
        <w:rPr>
          <w:spacing w:val="-3"/>
        </w:rPr>
        <w:t xml:space="preserve"> </w:t>
      </w:r>
      <w:r>
        <w:t>the</w:t>
      </w:r>
      <w:r>
        <w:rPr>
          <w:spacing w:val="-3"/>
        </w:rPr>
        <w:t xml:space="preserve"> </w:t>
      </w:r>
      <w:r>
        <w:t>parents</w:t>
      </w:r>
      <w:r>
        <w:rPr>
          <w:spacing w:val="-6"/>
        </w:rPr>
        <w:t xml:space="preserve"> </w:t>
      </w:r>
      <w:r>
        <w:t>of</w:t>
      </w:r>
      <w:r>
        <w:rPr>
          <w:spacing w:val="-3"/>
        </w:rPr>
        <w:t xml:space="preserve"> </w:t>
      </w:r>
      <w:r>
        <w:t>students</w:t>
      </w:r>
      <w:r>
        <w:rPr>
          <w:spacing w:val="-3"/>
        </w:rPr>
        <w:t xml:space="preserve"> </w:t>
      </w:r>
      <w:r>
        <w:t>under</w:t>
      </w:r>
      <w:r>
        <w:rPr>
          <w:spacing w:val="-5"/>
        </w:rPr>
        <w:t xml:space="preserve"> </w:t>
      </w:r>
      <w:r>
        <w:t>the</w:t>
      </w:r>
      <w:r>
        <w:rPr>
          <w:spacing w:val="-5"/>
        </w:rPr>
        <w:t xml:space="preserve"> </w:t>
      </w:r>
      <w:r>
        <w:t>age</w:t>
      </w:r>
      <w:r>
        <w:rPr>
          <w:spacing w:val="-3"/>
        </w:rPr>
        <w:t xml:space="preserve"> </w:t>
      </w:r>
      <w:r>
        <w:t>of</w:t>
      </w:r>
      <w:r>
        <w:rPr>
          <w:spacing w:val="-3"/>
        </w:rPr>
        <w:t xml:space="preserve"> </w:t>
      </w:r>
      <w:r>
        <w:t>18</w:t>
      </w:r>
      <w:r>
        <w:rPr>
          <w:spacing w:val="-3"/>
        </w:rPr>
        <w:t xml:space="preserve"> </w:t>
      </w:r>
      <w:r>
        <w:t>is</w:t>
      </w:r>
      <w:r>
        <w:rPr>
          <w:spacing w:val="-3"/>
        </w:rPr>
        <w:t xml:space="preserve"> </w:t>
      </w:r>
      <w:r>
        <w:t>required.</w:t>
      </w:r>
      <w:r>
        <w:rPr>
          <w:spacing w:val="-3"/>
        </w:rPr>
        <w:t xml:space="preserve"> </w:t>
      </w:r>
      <w:r>
        <w:t>In</w:t>
      </w:r>
      <w:r>
        <w:rPr>
          <w:spacing w:val="-5"/>
        </w:rPr>
        <w:t xml:space="preserve"> </w:t>
      </w:r>
      <w:r>
        <w:t>consultation</w:t>
      </w:r>
      <w:r>
        <w:rPr>
          <w:spacing w:val="-3"/>
        </w:rPr>
        <w:t xml:space="preserve"> </w:t>
      </w:r>
      <w:r>
        <w:t>with</w:t>
      </w:r>
      <w:r>
        <w:rPr>
          <w:spacing w:val="-3"/>
        </w:rPr>
        <w:t xml:space="preserve"> </w:t>
      </w:r>
      <w:r>
        <w:t>a manager of Child and Youth Services a student may be able to provide consent.</w:t>
      </w:r>
    </w:p>
    <w:p w14:paraId="615E6279" w14:textId="77777777" w:rsidR="00014282" w:rsidRDefault="00000000">
      <w:pPr>
        <w:pStyle w:val="BodyText"/>
        <w:spacing w:before="120" w:line="276" w:lineRule="auto"/>
        <w:ind w:left="1440" w:right="1373"/>
      </w:pPr>
      <w:r>
        <w:t>CYWs and CYCs provide specialized support to students. Their work is culturally responsive, strength-based and collaborative. Services may include counselling and interventions</w:t>
      </w:r>
      <w:r>
        <w:rPr>
          <w:spacing w:val="-5"/>
        </w:rPr>
        <w:t xml:space="preserve"> </w:t>
      </w:r>
      <w:r>
        <w:t>on</w:t>
      </w:r>
      <w:r>
        <w:rPr>
          <w:spacing w:val="-5"/>
        </w:rPr>
        <w:t xml:space="preserve"> </w:t>
      </w:r>
      <w:r>
        <w:t>matters</w:t>
      </w:r>
      <w:r>
        <w:rPr>
          <w:spacing w:val="-3"/>
        </w:rPr>
        <w:t xml:space="preserve"> </w:t>
      </w:r>
      <w:r>
        <w:t>of</w:t>
      </w:r>
      <w:r>
        <w:rPr>
          <w:spacing w:val="-5"/>
        </w:rPr>
        <w:t xml:space="preserve"> </w:t>
      </w:r>
      <w:r>
        <w:t>mental</w:t>
      </w:r>
      <w:r>
        <w:rPr>
          <w:spacing w:val="-3"/>
        </w:rPr>
        <w:t xml:space="preserve"> </w:t>
      </w:r>
      <w:r>
        <w:t>health</w:t>
      </w:r>
      <w:r>
        <w:rPr>
          <w:spacing w:val="-3"/>
        </w:rPr>
        <w:t xml:space="preserve"> </w:t>
      </w:r>
      <w:r>
        <w:t>and</w:t>
      </w:r>
      <w:r>
        <w:rPr>
          <w:spacing w:val="-5"/>
        </w:rPr>
        <w:t xml:space="preserve"> </w:t>
      </w:r>
      <w:r>
        <w:t>well-being,</w:t>
      </w:r>
      <w:r>
        <w:rPr>
          <w:spacing w:val="-3"/>
        </w:rPr>
        <w:t xml:space="preserve"> </w:t>
      </w:r>
      <w:r>
        <w:t>crisis</w:t>
      </w:r>
      <w:r>
        <w:rPr>
          <w:spacing w:val="-3"/>
        </w:rPr>
        <w:t xml:space="preserve"> </w:t>
      </w:r>
      <w:r>
        <w:t>de-escalation,</w:t>
      </w:r>
      <w:r>
        <w:rPr>
          <w:spacing w:val="-3"/>
        </w:rPr>
        <w:t xml:space="preserve"> </w:t>
      </w:r>
      <w:r>
        <w:t>social</w:t>
      </w:r>
      <w:r>
        <w:rPr>
          <w:spacing w:val="-5"/>
        </w:rPr>
        <w:t xml:space="preserve"> </w:t>
      </w:r>
      <w:r>
        <w:t>and life skill development, behavioural support, and school avoidance. An assessment informed by developmental, culturally relevant, ecological, and strength-based perspectives is completed to identify areas for programming. CYWs and CYCs build therapeutic</w:t>
      </w:r>
      <w:r>
        <w:rPr>
          <w:spacing w:val="-1"/>
        </w:rPr>
        <w:t xml:space="preserve"> </w:t>
      </w:r>
      <w:r>
        <w:t>relationships</w:t>
      </w:r>
      <w:r>
        <w:rPr>
          <w:spacing w:val="-1"/>
        </w:rPr>
        <w:t xml:space="preserve"> </w:t>
      </w:r>
      <w:r>
        <w:t>and</w:t>
      </w:r>
      <w:r>
        <w:rPr>
          <w:spacing w:val="-1"/>
        </w:rPr>
        <w:t xml:space="preserve"> </w:t>
      </w:r>
      <w:r>
        <w:t>set</w:t>
      </w:r>
      <w:r>
        <w:rPr>
          <w:spacing w:val="-1"/>
        </w:rPr>
        <w:t xml:space="preserve"> </w:t>
      </w:r>
      <w:r>
        <w:t>clear</w:t>
      </w:r>
      <w:r>
        <w:rPr>
          <w:spacing w:val="-4"/>
        </w:rPr>
        <w:t xml:space="preserve"> </w:t>
      </w:r>
      <w:r>
        <w:t>goals</w:t>
      </w:r>
      <w:r>
        <w:rPr>
          <w:spacing w:val="-4"/>
        </w:rPr>
        <w:t xml:space="preserve"> </w:t>
      </w:r>
      <w:r>
        <w:t>to ensure</w:t>
      </w:r>
      <w:r>
        <w:rPr>
          <w:spacing w:val="-3"/>
        </w:rPr>
        <w:t xml:space="preserve"> </w:t>
      </w:r>
      <w:r>
        <w:t>all</w:t>
      </w:r>
      <w:r>
        <w:rPr>
          <w:spacing w:val="-2"/>
        </w:rPr>
        <w:t xml:space="preserve"> </w:t>
      </w:r>
      <w:r>
        <w:t>students</w:t>
      </w:r>
      <w:r>
        <w:rPr>
          <w:spacing w:val="-3"/>
        </w:rPr>
        <w:t xml:space="preserve"> </w:t>
      </w:r>
      <w:r>
        <w:t>find their</w:t>
      </w:r>
      <w:r>
        <w:rPr>
          <w:spacing w:val="-3"/>
        </w:rPr>
        <w:t xml:space="preserve"> </w:t>
      </w:r>
      <w:r>
        <w:t>own</w:t>
      </w:r>
      <w:r>
        <w:rPr>
          <w:spacing w:val="-3"/>
        </w:rPr>
        <w:t xml:space="preserve"> </w:t>
      </w:r>
      <w:r>
        <w:t>path</w:t>
      </w:r>
      <w:r>
        <w:rPr>
          <w:spacing w:val="-1"/>
        </w:rPr>
        <w:t xml:space="preserve"> </w:t>
      </w:r>
      <w:r>
        <w:t xml:space="preserve">to </w:t>
      </w:r>
      <w:r>
        <w:rPr>
          <w:spacing w:val="-2"/>
        </w:rPr>
        <w:t>success.</w:t>
      </w:r>
    </w:p>
    <w:p w14:paraId="7CF49651" w14:textId="77777777" w:rsidR="00014282" w:rsidRDefault="00000000">
      <w:pPr>
        <w:pStyle w:val="BodyText"/>
        <w:spacing w:before="121" w:line="276" w:lineRule="auto"/>
        <w:ind w:left="1440" w:right="1456"/>
      </w:pPr>
      <w:r>
        <w:t>Team members are supervised by a principal for operational/day-to-day matters and their</w:t>
      </w:r>
      <w:r>
        <w:rPr>
          <w:spacing w:val="-1"/>
        </w:rPr>
        <w:t xml:space="preserve"> </w:t>
      </w:r>
      <w:r>
        <w:t>managers</w:t>
      </w:r>
      <w:r>
        <w:rPr>
          <w:spacing w:val="-2"/>
        </w:rPr>
        <w:t xml:space="preserve"> </w:t>
      </w:r>
      <w:r>
        <w:t>on</w:t>
      </w:r>
      <w:r>
        <w:rPr>
          <w:spacing w:val="-1"/>
        </w:rPr>
        <w:t xml:space="preserve"> </w:t>
      </w:r>
      <w:r>
        <w:t>professional</w:t>
      </w:r>
      <w:r>
        <w:rPr>
          <w:spacing w:val="-2"/>
        </w:rPr>
        <w:t xml:space="preserve"> </w:t>
      </w:r>
      <w:r>
        <w:t>matters.</w:t>
      </w:r>
      <w:r>
        <w:rPr>
          <w:spacing w:val="-2"/>
        </w:rPr>
        <w:t xml:space="preserve"> </w:t>
      </w:r>
      <w:r>
        <w:t>All Child and Youth Services staff</w:t>
      </w:r>
      <w:r>
        <w:rPr>
          <w:spacing w:val="-1"/>
        </w:rPr>
        <w:t xml:space="preserve"> </w:t>
      </w:r>
      <w:r>
        <w:t xml:space="preserve">are expected to adhere to the </w:t>
      </w:r>
      <w:hyperlink r:id="rId178">
        <w:r w:rsidR="00014282">
          <w:rPr>
            <w:color w:val="1152CC"/>
            <w:u w:val="single" w:color="1152CC"/>
          </w:rPr>
          <w:t>Code of Ethics</w:t>
        </w:r>
      </w:hyperlink>
      <w:r>
        <w:rPr>
          <w:color w:val="1152CC"/>
        </w:rPr>
        <w:t xml:space="preserve"> </w:t>
      </w:r>
      <w:r>
        <w:t>of the Ontario Association of Child and Youth Care and the</w:t>
      </w:r>
      <w:r>
        <w:rPr>
          <w:spacing w:val="-3"/>
        </w:rPr>
        <w:t xml:space="preserve"> </w:t>
      </w:r>
      <w:r>
        <w:t>TDSB</w:t>
      </w:r>
      <w:r>
        <w:rPr>
          <w:spacing w:val="-5"/>
        </w:rPr>
        <w:t xml:space="preserve"> </w:t>
      </w:r>
      <w:r>
        <w:t>Child</w:t>
      </w:r>
      <w:r>
        <w:rPr>
          <w:spacing w:val="-3"/>
        </w:rPr>
        <w:t xml:space="preserve"> </w:t>
      </w:r>
      <w:r>
        <w:t>and</w:t>
      </w:r>
      <w:r>
        <w:rPr>
          <w:spacing w:val="-5"/>
        </w:rPr>
        <w:t xml:space="preserve"> </w:t>
      </w:r>
      <w:r>
        <w:t>Youth</w:t>
      </w:r>
      <w:r>
        <w:rPr>
          <w:spacing w:val="-4"/>
        </w:rPr>
        <w:t xml:space="preserve"> </w:t>
      </w:r>
      <w:r>
        <w:t>Services</w:t>
      </w:r>
      <w:r>
        <w:rPr>
          <w:spacing w:val="-5"/>
        </w:rPr>
        <w:t xml:space="preserve"> </w:t>
      </w:r>
      <w:r>
        <w:t>Standards</w:t>
      </w:r>
      <w:r>
        <w:rPr>
          <w:spacing w:val="-3"/>
        </w:rPr>
        <w:t xml:space="preserve"> </w:t>
      </w:r>
      <w:r>
        <w:t>of</w:t>
      </w:r>
      <w:r>
        <w:rPr>
          <w:spacing w:val="-5"/>
        </w:rPr>
        <w:t xml:space="preserve"> </w:t>
      </w:r>
      <w:r>
        <w:t>Practice.</w:t>
      </w:r>
      <w:r>
        <w:rPr>
          <w:spacing w:val="-5"/>
        </w:rPr>
        <w:t xml:space="preserve"> </w:t>
      </w:r>
      <w:r>
        <w:t>The</w:t>
      </w:r>
      <w:r>
        <w:rPr>
          <w:spacing w:val="-3"/>
        </w:rPr>
        <w:t xml:space="preserve"> </w:t>
      </w:r>
      <w:r>
        <w:t>required</w:t>
      </w:r>
      <w:r>
        <w:rPr>
          <w:spacing w:val="-3"/>
        </w:rPr>
        <w:t xml:space="preserve"> </w:t>
      </w:r>
      <w:r>
        <w:t>qualification</w:t>
      </w:r>
      <w:r>
        <w:rPr>
          <w:spacing w:val="-3"/>
        </w:rPr>
        <w:t xml:space="preserve"> </w:t>
      </w:r>
      <w:r>
        <w:t>for CYWs</w:t>
      </w:r>
      <w:r>
        <w:rPr>
          <w:spacing w:val="-2"/>
        </w:rPr>
        <w:t xml:space="preserve"> </w:t>
      </w:r>
      <w:r>
        <w:t>is</w:t>
      </w:r>
      <w:r>
        <w:rPr>
          <w:spacing w:val="-2"/>
        </w:rPr>
        <w:t xml:space="preserve"> </w:t>
      </w:r>
      <w:r>
        <w:t>a</w:t>
      </w:r>
      <w:r>
        <w:rPr>
          <w:spacing w:val="-1"/>
        </w:rPr>
        <w:t xml:space="preserve"> </w:t>
      </w:r>
      <w:r>
        <w:t>Child</w:t>
      </w:r>
      <w:r>
        <w:rPr>
          <w:spacing w:val="-2"/>
        </w:rPr>
        <w:t xml:space="preserve"> </w:t>
      </w:r>
      <w:r>
        <w:t>and</w:t>
      </w:r>
      <w:r>
        <w:rPr>
          <w:spacing w:val="-2"/>
        </w:rPr>
        <w:t xml:space="preserve"> </w:t>
      </w:r>
      <w:r>
        <w:t>Youth</w:t>
      </w:r>
      <w:r>
        <w:rPr>
          <w:spacing w:val="-3"/>
        </w:rPr>
        <w:t xml:space="preserve"> </w:t>
      </w:r>
      <w:r>
        <w:t>Care</w:t>
      </w:r>
      <w:r>
        <w:rPr>
          <w:spacing w:val="-2"/>
        </w:rPr>
        <w:t xml:space="preserve"> </w:t>
      </w:r>
      <w:r>
        <w:t>Diploma,</w:t>
      </w:r>
      <w:r>
        <w:rPr>
          <w:spacing w:val="-4"/>
        </w:rPr>
        <w:t xml:space="preserve"> </w:t>
      </w:r>
      <w:r>
        <w:t>while</w:t>
      </w:r>
      <w:r>
        <w:rPr>
          <w:spacing w:val="-2"/>
        </w:rPr>
        <w:t xml:space="preserve"> </w:t>
      </w:r>
      <w:r>
        <w:t>CYCs</w:t>
      </w:r>
      <w:r>
        <w:rPr>
          <w:spacing w:val="-2"/>
        </w:rPr>
        <w:t xml:space="preserve"> </w:t>
      </w:r>
      <w:r>
        <w:t>are</w:t>
      </w:r>
      <w:r>
        <w:rPr>
          <w:spacing w:val="-2"/>
        </w:rPr>
        <w:t xml:space="preserve"> </w:t>
      </w:r>
      <w:r>
        <w:t>required</w:t>
      </w:r>
      <w:r>
        <w:rPr>
          <w:spacing w:val="-2"/>
        </w:rPr>
        <w:t xml:space="preserve"> </w:t>
      </w:r>
      <w:r>
        <w:t>to</w:t>
      </w:r>
      <w:r>
        <w:rPr>
          <w:spacing w:val="-2"/>
        </w:rPr>
        <w:t xml:space="preserve"> </w:t>
      </w:r>
      <w:r>
        <w:t>have</w:t>
      </w:r>
      <w:r>
        <w:rPr>
          <w:spacing w:val="-2"/>
        </w:rPr>
        <w:t xml:space="preserve"> </w:t>
      </w:r>
      <w:r>
        <w:t>a</w:t>
      </w:r>
      <w:r>
        <w:rPr>
          <w:spacing w:val="-3"/>
        </w:rPr>
        <w:t xml:space="preserve"> </w:t>
      </w:r>
      <w:r>
        <w:t>Degree</w:t>
      </w:r>
      <w:r>
        <w:rPr>
          <w:spacing w:val="-2"/>
        </w:rPr>
        <w:t xml:space="preserve"> </w:t>
      </w:r>
      <w:r>
        <w:t>in Child and Youth Care or Social Work.</w:t>
      </w:r>
    </w:p>
    <w:p w14:paraId="4E37A3E0" w14:textId="77777777" w:rsidR="00014282" w:rsidRDefault="00000000">
      <w:pPr>
        <w:pStyle w:val="BodyText"/>
        <w:spacing w:before="120"/>
        <w:ind w:left="1440"/>
      </w:pPr>
      <w:r>
        <w:t>Child</w:t>
      </w:r>
      <w:r>
        <w:rPr>
          <w:spacing w:val="-3"/>
        </w:rPr>
        <w:t xml:space="preserve"> </w:t>
      </w:r>
      <w:r>
        <w:t>and</w:t>
      </w:r>
      <w:r>
        <w:rPr>
          <w:spacing w:val="-5"/>
        </w:rPr>
        <w:t xml:space="preserve"> </w:t>
      </w:r>
      <w:r>
        <w:t>Youth</w:t>
      </w:r>
      <w:r>
        <w:rPr>
          <w:spacing w:val="-4"/>
        </w:rPr>
        <w:t xml:space="preserve"> </w:t>
      </w:r>
      <w:r>
        <w:t>Services</w:t>
      </w:r>
      <w:r>
        <w:rPr>
          <w:spacing w:val="-3"/>
        </w:rPr>
        <w:t xml:space="preserve"> </w:t>
      </w:r>
      <w:r>
        <w:t>may</w:t>
      </w:r>
      <w:r>
        <w:rPr>
          <w:spacing w:val="-1"/>
        </w:rPr>
        <w:t xml:space="preserve"> </w:t>
      </w:r>
      <w:r>
        <w:rPr>
          <w:spacing w:val="-2"/>
        </w:rPr>
        <w:t>include:</w:t>
      </w:r>
    </w:p>
    <w:p w14:paraId="4796AB5B" w14:textId="77777777" w:rsidR="00014282" w:rsidRDefault="00000000">
      <w:pPr>
        <w:pStyle w:val="ListParagraph"/>
        <w:numPr>
          <w:ilvl w:val="0"/>
          <w:numId w:val="97"/>
        </w:numPr>
        <w:tabs>
          <w:tab w:val="left" w:pos="2071"/>
        </w:tabs>
        <w:spacing w:before="160" w:line="276" w:lineRule="auto"/>
        <w:ind w:right="2297"/>
        <w:rPr>
          <w:sz w:val="24"/>
        </w:rPr>
      </w:pPr>
      <w:r>
        <w:rPr>
          <w:sz w:val="24"/>
        </w:rPr>
        <w:t>Use</w:t>
      </w:r>
      <w:r>
        <w:rPr>
          <w:spacing w:val="-4"/>
          <w:sz w:val="24"/>
        </w:rPr>
        <w:t xml:space="preserve"> </w:t>
      </w:r>
      <w:r>
        <w:rPr>
          <w:sz w:val="24"/>
        </w:rPr>
        <w:t>of</w:t>
      </w:r>
      <w:r>
        <w:rPr>
          <w:spacing w:val="-5"/>
          <w:sz w:val="24"/>
        </w:rPr>
        <w:t xml:space="preserve"> </w:t>
      </w:r>
      <w:r>
        <w:rPr>
          <w:sz w:val="24"/>
        </w:rPr>
        <w:t>daily</w:t>
      </w:r>
      <w:r>
        <w:rPr>
          <w:spacing w:val="-4"/>
          <w:sz w:val="24"/>
        </w:rPr>
        <w:t xml:space="preserve"> </w:t>
      </w:r>
      <w:r>
        <w:rPr>
          <w:sz w:val="24"/>
        </w:rPr>
        <w:t>life</w:t>
      </w:r>
      <w:r>
        <w:rPr>
          <w:spacing w:val="-4"/>
          <w:sz w:val="24"/>
        </w:rPr>
        <w:t xml:space="preserve"> </w:t>
      </w:r>
      <w:r>
        <w:rPr>
          <w:sz w:val="24"/>
        </w:rPr>
        <w:t>events</w:t>
      </w:r>
      <w:r>
        <w:rPr>
          <w:spacing w:val="-5"/>
          <w:sz w:val="24"/>
        </w:rPr>
        <w:t xml:space="preserve"> </w:t>
      </w:r>
      <w:r>
        <w:rPr>
          <w:sz w:val="24"/>
        </w:rPr>
        <w:t>to</w:t>
      </w:r>
      <w:r>
        <w:rPr>
          <w:spacing w:val="-4"/>
          <w:sz w:val="24"/>
        </w:rPr>
        <w:t xml:space="preserve"> </w:t>
      </w:r>
      <w:r>
        <w:rPr>
          <w:sz w:val="24"/>
        </w:rPr>
        <w:t>develop</w:t>
      </w:r>
      <w:r>
        <w:rPr>
          <w:spacing w:val="-4"/>
          <w:sz w:val="24"/>
        </w:rPr>
        <w:t xml:space="preserve"> </w:t>
      </w:r>
      <w:r>
        <w:rPr>
          <w:sz w:val="24"/>
        </w:rPr>
        <w:t>skills,</w:t>
      </w:r>
      <w:r>
        <w:rPr>
          <w:spacing w:val="-4"/>
          <w:sz w:val="24"/>
        </w:rPr>
        <w:t xml:space="preserve"> </w:t>
      </w:r>
      <w:r>
        <w:rPr>
          <w:sz w:val="24"/>
        </w:rPr>
        <w:t>understanding,</w:t>
      </w:r>
      <w:r>
        <w:rPr>
          <w:spacing w:val="-4"/>
          <w:sz w:val="24"/>
        </w:rPr>
        <w:t xml:space="preserve"> </w:t>
      </w:r>
      <w:r>
        <w:rPr>
          <w:sz w:val="24"/>
        </w:rPr>
        <w:t>and</w:t>
      </w:r>
      <w:r>
        <w:rPr>
          <w:spacing w:val="-5"/>
          <w:sz w:val="24"/>
        </w:rPr>
        <w:t xml:space="preserve"> </w:t>
      </w:r>
      <w:r>
        <w:rPr>
          <w:sz w:val="24"/>
        </w:rPr>
        <w:t>goals</w:t>
      </w:r>
      <w:r>
        <w:rPr>
          <w:spacing w:val="-4"/>
          <w:sz w:val="24"/>
        </w:rPr>
        <w:t xml:space="preserve"> </w:t>
      </w:r>
      <w:r>
        <w:rPr>
          <w:sz w:val="24"/>
        </w:rPr>
        <w:t>through genuine co-created relationships</w:t>
      </w:r>
    </w:p>
    <w:p w14:paraId="7A3899DF" w14:textId="77777777" w:rsidR="00014282" w:rsidRDefault="00000000">
      <w:pPr>
        <w:pStyle w:val="ListParagraph"/>
        <w:numPr>
          <w:ilvl w:val="0"/>
          <w:numId w:val="97"/>
        </w:numPr>
        <w:tabs>
          <w:tab w:val="left" w:pos="2071"/>
        </w:tabs>
        <w:spacing w:before="122"/>
        <w:rPr>
          <w:sz w:val="24"/>
        </w:rPr>
      </w:pPr>
      <w:r>
        <w:rPr>
          <w:sz w:val="24"/>
        </w:rPr>
        <w:t>Assessment</w:t>
      </w:r>
      <w:r>
        <w:rPr>
          <w:spacing w:val="-5"/>
          <w:sz w:val="24"/>
        </w:rPr>
        <w:t xml:space="preserve"> </w:t>
      </w:r>
      <w:r>
        <w:rPr>
          <w:sz w:val="24"/>
        </w:rPr>
        <w:t>of</w:t>
      </w:r>
      <w:r>
        <w:rPr>
          <w:spacing w:val="-3"/>
          <w:sz w:val="24"/>
        </w:rPr>
        <w:t xml:space="preserve"> </w:t>
      </w:r>
      <w:r>
        <w:rPr>
          <w:sz w:val="24"/>
        </w:rPr>
        <w:t>strengths</w:t>
      </w:r>
      <w:r>
        <w:rPr>
          <w:spacing w:val="-2"/>
          <w:sz w:val="24"/>
        </w:rPr>
        <w:t xml:space="preserve"> </w:t>
      </w:r>
      <w:r>
        <w:rPr>
          <w:sz w:val="24"/>
        </w:rPr>
        <w:t>and</w:t>
      </w:r>
      <w:r>
        <w:rPr>
          <w:spacing w:val="-3"/>
          <w:sz w:val="24"/>
        </w:rPr>
        <w:t xml:space="preserve"> </w:t>
      </w:r>
      <w:r>
        <w:rPr>
          <w:sz w:val="24"/>
        </w:rPr>
        <w:t>areas</w:t>
      </w:r>
      <w:r>
        <w:rPr>
          <w:spacing w:val="-3"/>
          <w:sz w:val="24"/>
        </w:rPr>
        <w:t xml:space="preserve"> </w:t>
      </w:r>
      <w:r>
        <w:rPr>
          <w:sz w:val="24"/>
        </w:rPr>
        <w:t>of</w:t>
      </w:r>
      <w:r>
        <w:rPr>
          <w:spacing w:val="-2"/>
          <w:sz w:val="24"/>
        </w:rPr>
        <w:t xml:space="preserve"> </w:t>
      </w:r>
      <w:r>
        <w:rPr>
          <w:spacing w:val="-4"/>
          <w:sz w:val="24"/>
        </w:rPr>
        <w:t>need</w:t>
      </w:r>
    </w:p>
    <w:p w14:paraId="6873FBB7" w14:textId="77777777" w:rsidR="00014282" w:rsidRDefault="00000000">
      <w:pPr>
        <w:pStyle w:val="ListParagraph"/>
        <w:numPr>
          <w:ilvl w:val="0"/>
          <w:numId w:val="97"/>
        </w:numPr>
        <w:tabs>
          <w:tab w:val="left" w:pos="2071"/>
        </w:tabs>
        <w:rPr>
          <w:sz w:val="24"/>
        </w:rPr>
      </w:pPr>
      <w:r>
        <w:rPr>
          <w:sz w:val="24"/>
        </w:rPr>
        <w:t>Provision</w:t>
      </w:r>
      <w:r>
        <w:rPr>
          <w:spacing w:val="-3"/>
          <w:sz w:val="24"/>
        </w:rPr>
        <w:t xml:space="preserve"> </w:t>
      </w:r>
      <w:r>
        <w:rPr>
          <w:sz w:val="24"/>
        </w:rPr>
        <w:t>of</w:t>
      </w:r>
      <w:r>
        <w:rPr>
          <w:spacing w:val="-5"/>
          <w:sz w:val="24"/>
        </w:rPr>
        <w:t xml:space="preserve"> </w:t>
      </w:r>
      <w:r>
        <w:rPr>
          <w:sz w:val="24"/>
        </w:rPr>
        <w:t>social</w:t>
      </w:r>
      <w:r>
        <w:rPr>
          <w:spacing w:val="-4"/>
          <w:sz w:val="24"/>
        </w:rPr>
        <w:t xml:space="preserve"> </w:t>
      </w:r>
      <w:r>
        <w:rPr>
          <w:sz w:val="24"/>
        </w:rPr>
        <w:t>and</w:t>
      </w:r>
      <w:r>
        <w:rPr>
          <w:spacing w:val="-5"/>
          <w:sz w:val="24"/>
        </w:rPr>
        <w:t xml:space="preserve"> </w:t>
      </w:r>
      <w:r>
        <w:rPr>
          <w:sz w:val="24"/>
        </w:rPr>
        <w:t>life</w:t>
      </w:r>
      <w:r>
        <w:rPr>
          <w:spacing w:val="-2"/>
          <w:sz w:val="24"/>
        </w:rPr>
        <w:t xml:space="preserve"> </w:t>
      </w:r>
      <w:r>
        <w:rPr>
          <w:sz w:val="24"/>
        </w:rPr>
        <w:t>skill</w:t>
      </w:r>
      <w:r>
        <w:rPr>
          <w:spacing w:val="-4"/>
          <w:sz w:val="24"/>
        </w:rPr>
        <w:t xml:space="preserve"> </w:t>
      </w:r>
      <w:r>
        <w:rPr>
          <w:sz w:val="24"/>
        </w:rPr>
        <w:t>building</w:t>
      </w:r>
      <w:r>
        <w:rPr>
          <w:spacing w:val="-3"/>
          <w:sz w:val="24"/>
        </w:rPr>
        <w:t xml:space="preserve"> </w:t>
      </w:r>
      <w:r>
        <w:rPr>
          <w:spacing w:val="-2"/>
          <w:sz w:val="24"/>
        </w:rPr>
        <w:t>programming</w:t>
      </w:r>
    </w:p>
    <w:p w14:paraId="448C977D" w14:textId="77777777" w:rsidR="00014282" w:rsidRDefault="00000000">
      <w:pPr>
        <w:pStyle w:val="ListParagraph"/>
        <w:numPr>
          <w:ilvl w:val="0"/>
          <w:numId w:val="97"/>
        </w:numPr>
        <w:tabs>
          <w:tab w:val="left" w:pos="2071"/>
        </w:tabs>
        <w:spacing w:before="160" w:line="276" w:lineRule="auto"/>
        <w:ind w:right="1643"/>
        <w:rPr>
          <w:sz w:val="24"/>
        </w:rPr>
      </w:pPr>
      <w:r>
        <w:rPr>
          <w:sz w:val="24"/>
        </w:rPr>
        <w:t>Discussions</w:t>
      </w:r>
      <w:r>
        <w:rPr>
          <w:spacing w:val="-4"/>
          <w:sz w:val="24"/>
        </w:rPr>
        <w:t xml:space="preserve"> </w:t>
      </w:r>
      <w:r>
        <w:rPr>
          <w:sz w:val="24"/>
        </w:rPr>
        <w:t>with</w:t>
      </w:r>
      <w:r>
        <w:rPr>
          <w:spacing w:val="-4"/>
          <w:sz w:val="24"/>
        </w:rPr>
        <w:t xml:space="preserve"> </w:t>
      </w:r>
      <w:r>
        <w:rPr>
          <w:sz w:val="24"/>
        </w:rPr>
        <w:t>students</w:t>
      </w:r>
      <w:r>
        <w:rPr>
          <w:spacing w:val="-4"/>
          <w:sz w:val="24"/>
        </w:rPr>
        <w:t xml:space="preserve"> </w:t>
      </w:r>
      <w:r>
        <w:rPr>
          <w:sz w:val="24"/>
        </w:rPr>
        <w:t>to</w:t>
      </w:r>
      <w:r>
        <w:rPr>
          <w:spacing w:val="-5"/>
          <w:sz w:val="24"/>
        </w:rPr>
        <w:t xml:space="preserve"> </w:t>
      </w:r>
      <w:r>
        <w:rPr>
          <w:sz w:val="24"/>
        </w:rPr>
        <w:t>establish</w:t>
      </w:r>
      <w:r>
        <w:rPr>
          <w:spacing w:val="-4"/>
          <w:sz w:val="24"/>
        </w:rPr>
        <w:t xml:space="preserve"> </w:t>
      </w:r>
      <w:r>
        <w:rPr>
          <w:sz w:val="24"/>
        </w:rPr>
        <w:t>relationships,</w:t>
      </w:r>
      <w:r>
        <w:rPr>
          <w:spacing w:val="-4"/>
          <w:sz w:val="24"/>
        </w:rPr>
        <w:t xml:space="preserve"> </w:t>
      </w:r>
      <w:r>
        <w:rPr>
          <w:sz w:val="24"/>
        </w:rPr>
        <w:t>identify</w:t>
      </w:r>
      <w:r>
        <w:rPr>
          <w:spacing w:val="-4"/>
          <w:sz w:val="24"/>
        </w:rPr>
        <w:t xml:space="preserve"> </w:t>
      </w:r>
      <w:r>
        <w:rPr>
          <w:sz w:val="24"/>
        </w:rPr>
        <w:t>strengths</w:t>
      </w:r>
      <w:r>
        <w:rPr>
          <w:spacing w:val="-4"/>
          <w:sz w:val="24"/>
        </w:rPr>
        <w:t xml:space="preserve"> </w:t>
      </w:r>
      <w:r>
        <w:rPr>
          <w:sz w:val="24"/>
        </w:rPr>
        <w:t>and</w:t>
      </w:r>
      <w:r>
        <w:rPr>
          <w:spacing w:val="-6"/>
          <w:sz w:val="24"/>
        </w:rPr>
        <w:t xml:space="preserve"> </w:t>
      </w:r>
      <w:r>
        <w:rPr>
          <w:sz w:val="24"/>
        </w:rPr>
        <w:t>areas of need and encourage student voice</w:t>
      </w:r>
    </w:p>
    <w:p w14:paraId="609C617D" w14:textId="77777777" w:rsidR="00014282" w:rsidRDefault="00000000">
      <w:pPr>
        <w:pStyle w:val="ListParagraph"/>
        <w:numPr>
          <w:ilvl w:val="0"/>
          <w:numId w:val="97"/>
        </w:numPr>
        <w:tabs>
          <w:tab w:val="left" w:pos="2071"/>
        </w:tabs>
        <w:spacing w:before="122"/>
        <w:rPr>
          <w:sz w:val="24"/>
        </w:rPr>
      </w:pPr>
      <w:r>
        <w:rPr>
          <w:sz w:val="24"/>
        </w:rPr>
        <w:t>A</w:t>
      </w:r>
      <w:r>
        <w:rPr>
          <w:spacing w:val="-5"/>
          <w:sz w:val="24"/>
        </w:rPr>
        <w:t xml:space="preserve"> </w:t>
      </w:r>
      <w:r>
        <w:rPr>
          <w:sz w:val="24"/>
        </w:rPr>
        <w:t>review</w:t>
      </w:r>
      <w:r>
        <w:rPr>
          <w:spacing w:val="-3"/>
          <w:sz w:val="24"/>
        </w:rPr>
        <w:t xml:space="preserve"> </w:t>
      </w:r>
      <w:r>
        <w:rPr>
          <w:sz w:val="24"/>
        </w:rPr>
        <w:t>of</w:t>
      </w:r>
      <w:r>
        <w:rPr>
          <w:spacing w:val="-5"/>
          <w:sz w:val="24"/>
        </w:rPr>
        <w:t xml:space="preserve"> </w:t>
      </w:r>
      <w:r>
        <w:rPr>
          <w:sz w:val="24"/>
        </w:rPr>
        <w:t>the</w:t>
      </w:r>
      <w:r>
        <w:rPr>
          <w:spacing w:val="-2"/>
          <w:sz w:val="24"/>
        </w:rPr>
        <w:t xml:space="preserve"> </w:t>
      </w:r>
      <w:r>
        <w:rPr>
          <w:sz w:val="24"/>
        </w:rPr>
        <w:t>student’s</w:t>
      </w:r>
      <w:r>
        <w:rPr>
          <w:spacing w:val="-3"/>
          <w:sz w:val="24"/>
        </w:rPr>
        <w:t xml:space="preserve"> </w:t>
      </w:r>
      <w:r>
        <w:rPr>
          <w:sz w:val="24"/>
        </w:rPr>
        <w:t>school</w:t>
      </w:r>
      <w:r>
        <w:rPr>
          <w:spacing w:val="-3"/>
          <w:sz w:val="24"/>
        </w:rPr>
        <w:t xml:space="preserve"> </w:t>
      </w:r>
      <w:r>
        <w:rPr>
          <w:sz w:val="24"/>
        </w:rPr>
        <w:t>records</w:t>
      </w:r>
      <w:r>
        <w:rPr>
          <w:spacing w:val="-2"/>
          <w:sz w:val="24"/>
        </w:rPr>
        <w:t xml:space="preserve"> </w:t>
      </w:r>
      <w:r>
        <w:rPr>
          <w:sz w:val="24"/>
        </w:rPr>
        <w:t>[with</w:t>
      </w:r>
      <w:r>
        <w:rPr>
          <w:spacing w:val="-5"/>
          <w:sz w:val="24"/>
        </w:rPr>
        <w:t xml:space="preserve"> </w:t>
      </w:r>
      <w:r>
        <w:rPr>
          <w:sz w:val="24"/>
        </w:rPr>
        <w:t>parent</w:t>
      </w:r>
      <w:r>
        <w:rPr>
          <w:spacing w:val="-5"/>
          <w:sz w:val="24"/>
        </w:rPr>
        <w:t xml:space="preserve"> </w:t>
      </w:r>
      <w:r>
        <w:rPr>
          <w:sz w:val="24"/>
        </w:rPr>
        <w:t>or</w:t>
      </w:r>
      <w:r>
        <w:rPr>
          <w:spacing w:val="-2"/>
          <w:sz w:val="24"/>
        </w:rPr>
        <w:t xml:space="preserve"> </w:t>
      </w:r>
      <w:r>
        <w:rPr>
          <w:sz w:val="24"/>
        </w:rPr>
        <w:t>student</w:t>
      </w:r>
      <w:r>
        <w:rPr>
          <w:spacing w:val="-3"/>
          <w:sz w:val="24"/>
        </w:rPr>
        <w:t xml:space="preserve"> </w:t>
      </w:r>
      <w:r>
        <w:rPr>
          <w:sz w:val="24"/>
        </w:rPr>
        <w:t>consent</w:t>
      </w:r>
      <w:r>
        <w:rPr>
          <w:spacing w:val="-3"/>
          <w:sz w:val="24"/>
        </w:rPr>
        <w:t xml:space="preserve"> </w:t>
      </w:r>
      <w:r>
        <w:rPr>
          <w:sz w:val="24"/>
        </w:rPr>
        <w:t>(if</w:t>
      </w:r>
      <w:r>
        <w:rPr>
          <w:spacing w:val="-2"/>
          <w:sz w:val="24"/>
        </w:rPr>
        <w:t xml:space="preserve"> older</w:t>
      </w:r>
    </w:p>
    <w:p w14:paraId="6A54D266" w14:textId="77777777" w:rsidR="00014282" w:rsidRDefault="00000000">
      <w:pPr>
        <w:pStyle w:val="BodyText"/>
        <w:spacing w:before="40"/>
        <w:ind w:left="2071"/>
      </w:pPr>
      <w:r>
        <w:t>than</w:t>
      </w:r>
      <w:r>
        <w:rPr>
          <w:spacing w:val="-2"/>
        </w:rPr>
        <w:t xml:space="preserve"> </w:t>
      </w:r>
      <w:r>
        <w:t>12</w:t>
      </w:r>
      <w:r>
        <w:rPr>
          <w:spacing w:val="-1"/>
        </w:rPr>
        <w:t xml:space="preserve"> </w:t>
      </w:r>
      <w:r>
        <w:rPr>
          <w:spacing w:val="-2"/>
        </w:rPr>
        <w:t>years)]</w:t>
      </w:r>
    </w:p>
    <w:p w14:paraId="531872AA" w14:textId="77777777" w:rsidR="00014282" w:rsidRDefault="00000000">
      <w:pPr>
        <w:pStyle w:val="ListParagraph"/>
        <w:numPr>
          <w:ilvl w:val="0"/>
          <w:numId w:val="97"/>
        </w:numPr>
        <w:tabs>
          <w:tab w:val="left" w:pos="2071"/>
        </w:tabs>
        <w:spacing w:before="162"/>
        <w:rPr>
          <w:sz w:val="24"/>
        </w:rPr>
      </w:pPr>
      <w:r>
        <w:rPr>
          <w:sz w:val="24"/>
        </w:rPr>
        <w:t>Classroom</w:t>
      </w:r>
      <w:r>
        <w:rPr>
          <w:spacing w:val="-7"/>
          <w:sz w:val="24"/>
        </w:rPr>
        <w:t xml:space="preserve"> </w:t>
      </w:r>
      <w:r>
        <w:rPr>
          <w:spacing w:val="-2"/>
          <w:sz w:val="24"/>
        </w:rPr>
        <w:t>observations</w:t>
      </w:r>
    </w:p>
    <w:p w14:paraId="6BF3B4E7" w14:textId="77777777" w:rsidR="00014282" w:rsidRDefault="00000000">
      <w:pPr>
        <w:pStyle w:val="ListParagraph"/>
        <w:numPr>
          <w:ilvl w:val="0"/>
          <w:numId w:val="97"/>
        </w:numPr>
        <w:tabs>
          <w:tab w:val="left" w:pos="2071"/>
        </w:tabs>
        <w:spacing w:line="278" w:lineRule="auto"/>
        <w:ind w:right="1940"/>
        <w:rPr>
          <w:sz w:val="24"/>
        </w:rPr>
      </w:pPr>
      <w:r>
        <w:rPr>
          <w:sz w:val="24"/>
        </w:rPr>
        <w:t>Discussion</w:t>
      </w:r>
      <w:r>
        <w:rPr>
          <w:spacing w:val="-4"/>
          <w:sz w:val="24"/>
        </w:rPr>
        <w:t xml:space="preserve"> </w:t>
      </w:r>
      <w:r>
        <w:rPr>
          <w:sz w:val="24"/>
        </w:rPr>
        <w:t>with</w:t>
      </w:r>
      <w:r>
        <w:rPr>
          <w:spacing w:val="-4"/>
          <w:sz w:val="24"/>
        </w:rPr>
        <w:t xml:space="preserve"> </w:t>
      </w:r>
      <w:r>
        <w:rPr>
          <w:sz w:val="24"/>
        </w:rPr>
        <w:t>family</w:t>
      </w:r>
      <w:r>
        <w:rPr>
          <w:spacing w:val="-6"/>
          <w:sz w:val="24"/>
        </w:rPr>
        <w:t xml:space="preserve"> </w:t>
      </w:r>
      <w:r>
        <w:rPr>
          <w:sz w:val="24"/>
        </w:rPr>
        <w:t>to</w:t>
      </w:r>
      <w:r>
        <w:rPr>
          <w:spacing w:val="-4"/>
          <w:sz w:val="24"/>
        </w:rPr>
        <w:t xml:space="preserve"> </w:t>
      </w:r>
      <w:r>
        <w:rPr>
          <w:sz w:val="24"/>
        </w:rPr>
        <w:t>obtain</w:t>
      </w:r>
      <w:r>
        <w:rPr>
          <w:spacing w:val="-6"/>
          <w:sz w:val="24"/>
        </w:rPr>
        <w:t xml:space="preserve"> </w:t>
      </w:r>
      <w:r>
        <w:rPr>
          <w:sz w:val="24"/>
        </w:rPr>
        <w:t>relevant</w:t>
      </w:r>
      <w:r>
        <w:rPr>
          <w:spacing w:val="-4"/>
          <w:sz w:val="24"/>
        </w:rPr>
        <w:t xml:space="preserve"> </w:t>
      </w:r>
      <w:r>
        <w:rPr>
          <w:sz w:val="24"/>
        </w:rPr>
        <w:t>history</w:t>
      </w:r>
      <w:r>
        <w:rPr>
          <w:spacing w:val="-4"/>
          <w:sz w:val="24"/>
        </w:rPr>
        <w:t xml:space="preserve"> </w:t>
      </w:r>
      <w:r>
        <w:rPr>
          <w:sz w:val="24"/>
        </w:rPr>
        <w:t>and</w:t>
      </w:r>
      <w:r>
        <w:rPr>
          <w:spacing w:val="-4"/>
          <w:sz w:val="24"/>
        </w:rPr>
        <w:t xml:space="preserve"> </w:t>
      </w:r>
      <w:r>
        <w:rPr>
          <w:sz w:val="24"/>
        </w:rPr>
        <w:t>information</w:t>
      </w:r>
      <w:r>
        <w:rPr>
          <w:spacing w:val="-4"/>
          <w:sz w:val="24"/>
        </w:rPr>
        <w:t xml:space="preserve"> </w:t>
      </w:r>
      <w:r>
        <w:rPr>
          <w:sz w:val="24"/>
        </w:rPr>
        <w:t>about</w:t>
      </w:r>
      <w:r>
        <w:rPr>
          <w:spacing w:val="-4"/>
          <w:sz w:val="24"/>
        </w:rPr>
        <w:t xml:space="preserve"> </w:t>
      </w:r>
      <w:r>
        <w:rPr>
          <w:sz w:val="24"/>
        </w:rPr>
        <w:t>current strengths and areas of need at home</w:t>
      </w:r>
    </w:p>
    <w:p w14:paraId="7F6FF741" w14:textId="77777777" w:rsidR="00014282" w:rsidRDefault="00000000">
      <w:pPr>
        <w:pStyle w:val="ListParagraph"/>
        <w:numPr>
          <w:ilvl w:val="0"/>
          <w:numId w:val="97"/>
        </w:numPr>
        <w:tabs>
          <w:tab w:val="left" w:pos="2071"/>
        </w:tabs>
        <w:spacing w:before="115" w:line="276" w:lineRule="auto"/>
        <w:ind w:right="2127"/>
        <w:rPr>
          <w:sz w:val="24"/>
        </w:rPr>
      </w:pPr>
      <w:r>
        <w:rPr>
          <w:sz w:val="24"/>
        </w:rPr>
        <w:t>Collaboration</w:t>
      </w:r>
      <w:r>
        <w:rPr>
          <w:spacing w:val="-5"/>
          <w:sz w:val="24"/>
        </w:rPr>
        <w:t xml:space="preserve"> </w:t>
      </w:r>
      <w:r>
        <w:rPr>
          <w:sz w:val="24"/>
        </w:rPr>
        <w:t>with</w:t>
      </w:r>
      <w:r>
        <w:rPr>
          <w:spacing w:val="-5"/>
          <w:sz w:val="24"/>
        </w:rPr>
        <w:t xml:space="preserve"> </w:t>
      </w:r>
      <w:r>
        <w:rPr>
          <w:sz w:val="24"/>
        </w:rPr>
        <w:t>school</w:t>
      </w:r>
      <w:r>
        <w:rPr>
          <w:spacing w:val="-5"/>
          <w:sz w:val="24"/>
        </w:rPr>
        <w:t xml:space="preserve"> </w:t>
      </w:r>
      <w:r>
        <w:rPr>
          <w:sz w:val="24"/>
        </w:rPr>
        <w:t>personnel</w:t>
      </w:r>
      <w:r>
        <w:rPr>
          <w:spacing w:val="-5"/>
          <w:sz w:val="24"/>
        </w:rPr>
        <w:t xml:space="preserve"> </w:t>
      </w:r>
      <w:r>
        <w:rPr>
          <w:sz w:val="24"/>
        </w:rPr>
        <w:t>and</w:t>
      </w:r>
      <w:r>
        <w:rPr>
          <w:spacing w:val="-5"/>
          <w:sz w:val="24"/>
        </w:rPr>
        <w:t xml:space="preserve"> </w:t>
      </w:r>
      <w:r>
        <w:rPr>
          <w:sz w:val="24"/>
        </w:rPr>
        <w:t>other</w:t>
      </w:r>
      <w:r>
        <w:rPr>
          <w:spacing w:val="-5"/>
          <w:sz w:val="24"/>
        </w:rPr>
        <w:t xml:space="preserve"> </w:t>
      </w:r>
      <w:r>
        <w:rPr>
          <w:sz w:val="24"/>
        </w:rPr>
        <w:t>professional</w:t>
      </w:r>
      <w:r>
        <w:rPr>
          <w:spacing w:val="-5"/>
          <w:sz w:val="24"/>
        </w:rPr>
        <w:t xml:space="preserve"> </w:t>
      </w:r>
      <w:r>
        <w:rPr>
          <w:sz w:val="24"/>
        </w:rPr>
        <w:t>support</w:t>
      </w:r>
      <w:r>
        <w:rPr>
          <w:spacing w:val="-10"/>
          <w:sz w:val="24"/>
        </w:rPr>
        <w:t xml:space="preserve"> </w:t>
      </w:r>
      <w:r>
        <w:rPr>
          <w:sz w:val="24"/>
        </w:rPr>
        <w:t xml:space="preserve">services </w:t>
      </w:r>
      <w:r>
        <w:rPr>
          <w:spacing w:val="-2"/>
          <w:sz w:val="24"/>
        </w:rPr>
        <w:t>colleagues</w:t>
      </w:r>
    </w:p>
    <w:p w14:paraId="056D63D7" w14:textId="77777777" w:rsidR="00014282" w:rsidRDefault="00000000">
      <w:pPr>
        <w:pStyle w:val="ListParagraph"/>
        <w:numPr>
          <w:ilvl w:val="0"/>
          <w:numId w:val="97"/>
        </w:numPr>
        <w:tabs>
          <w:tab w:val="left" w:pos="2071"/>
        </w:tabs>
        <w:spacing w:before="119"/>
        <w:rPr>
          <w:sz w:val="24"/>
        </w:rPr>
      </w:pPr>
      <w:r>
        <w:rPr>
          <w:sz w:val="24"/>
        </w:rPr>
        <w:t>Contact</w:t>
      </w:r>
      <w:r>
        <w:rPr>
          <w:spacing w:val="-5"/>
          <w:sz w:val="24"/>
        </w:rPr>
        <w:t xml:space="preserve"> </w:t>
      </w:r>
      <w:r>
        <w:rPr>
          <w:sz w:val="24"/>
        </w:rPr>
        <w:t>with</w:t>
      </w:r>
      <w:r>
        <w:rPr>
          <w:spacing w:val="-3"/>
          <w:sz w:val="24"/>
        </w:rPr>
        <w:t xml:space="preserve"> </w:t>
      </w:r>
      <w:r>
        <w:rPr>
          <w:sz w:val="24"/>
        </w:rPr>
        <w:t>external</w:t>
      </w:r>
      <w:r>
        <w:rPr>
          <w:spacing w:val="-5"/>
          <w:sz w:val="24"/>
        </w:rPr>
        <w:t xml:space="preserve"> </w:t>
      </w:r>
      <w:r>
        <w:rPr>
          <w:sz w:val="24"/>
        </w:rPr>
        <w:t>agencies</w:t>
      </w:r>
      <w:r>
        <w:rPr>
          <w:spacing w:val="-5"/>
          <w:sz w:val="24"/>
        </w:rPr>
        <w:t xml:space="preserve"> </w:t>
      </w:r>
      <w:r>
        <w:rPr>
          <w:sz w:val="24"/>
        </w:rPr>
        <w:t>and</w:t>
      </w:r>
      <w:r>
        <w:rPr>
          <w:spacing w:val="-3"/>
          <w:sz w:val="24"/>
        </w:rPr>
        <w:t xml:space="preserve"> </w:t>
      </w:r>
      <w:r>
        <w:rPr>
          <w:sz w:val="24"/>
        </w:rPr>
        <w:t>service</w:t>
      </w:r>
      <w:r>
        <w:rPr>
          <w:spacing w:val="-4"/>
          <w:sz w:val="24"/>
        </w:rPr>
        <w:t xml:space="preserve"> </w:t>
      </w:r>
      <w:r>
        <w:rPr>
          <w:spacing w:val="-2"/>
          <w:sz w:val="24"/>
        </w:rPr>
        <w:t>providers</w:t>
      </w:r>
    </w:p>
    <w:p w14:paraId="509BDFE2" w14:textId="77777777" w:rsidR="00014282" w:rsidRDefault="00014282">
      <w:pPr>
        <w:pStyle w:val="ListParagraph"/>
        <w:rPr>
          <w:sz w:val="24"/>
        </w:rPr>
        <w:sectPr w:rsidR="00014282">
          <w:headerReference w:type="default" r:id="rId179"/>
          <w:footerReference w:type="default" r:id="rId180"/>
          <w:pgSz w:w="12240" w:h="15840"/>
          <w:pgMar w:top="0" w:right="0" w:bottom="1420" w:left="0" w:header="0" w:footer="1227" w:gutter="0"/>
          <w:cols w:space="720"/>
        </w:sectPr>
      </w:pPr>
    </w:p>
    <w:p w14:paraId="06E8C476" w14:textId="77777777" w:rsidR="00014282" w:rsidRDefault="00000000">
      <w:pPr>
        <w:pStyle w:val="ListParagraph"/>
        <w:numPr>
          <w:ilvl w:val="0"/>
          <w:numId w:val="97"/>
        </w:numPr>
        <w:tabs>
          <w:tab w:val="left" w:pos="2071"/>
        </w:tabs>
        <w:spacing w:before="0" w:line="252" w:lineRule="exact"/>
        <w:rPr>
          <w:sz w:val="24"/>
        </w:rPr>
      </w:pPr>
      <w:r>
        <w:rPr>
          <w:sz w:val="24"/>
        </w:rPr>
        <w:lastRenderedPageBreak/>
        <w:t>Self-regulation</w:t>
      </w:r>
      <w:r>
        <w:rPr>
          <w:spacing w:val="-8"/>
          <w:sz w:val="24"/>
        </w:rPr>
        <w:t xml:space="preserve"> </w:t>
      </w:r>
      <w:r>
        <w:rPr>
          <w:spacing w:val="-2"/>
          <w:sz w:val="24"/>
        </w:rPr>
        <w:t>supports</w:t>
      </w:r>
    </w:p>
    <w:p w14:paraId="2AC590CD" w14:textId="77777777" w:rsidR="00014282" w:rsidRDefault="00000000">
      <w:pPr>
        <w:pStyle w:val="Heading5"/>
        <w:spacing w:before="241"/>
      </w:pPr>
      <w:r>
        <w:t>Management</w:t>
      </w:r>
      <w:r>
        <w:rPr>
          <w:spacing w:val="-6"/>
        </w:rPr>
        <w:t xml:space="preserve"> </w:t>
      </w:r>
      <w:r>
        <w:t>of</w:t>
      </w:r>
      <w:r>
        <w:rPr>
          <w:spacing w:val="-8"/>
        </w:rPr>
        <w:t xml:space="preserve"> </w:t>
      </w:r>
      <w:r>
        <w:rPr>
          <w:spacing w:val="-2"/>
        </w:rPr>
        <w:t>Records</w:t>
      </w:r>
    </w:p>
    <w:p w14:paraId="7850C935" w14:textId="77777777" w:rsidR="00014282" w:rsidRDefault="00000000">
      <w:pPr>
        <w:pStyle w:val="BodyText"/>
        <w:spacing w:before="200" w:line="276" w:lineRule="auto"/>
        <w:ind w:left="1440" w:right="1541"/>
      </w:pPr>
      <w:r>
        <w:t>Records of identified strengths and needs, goals, interventions, programming and supports are maintained in a confidential file of Child and Youth Services as per the TDSB Child and Youth Services Standards of Practice. Rather than an assessment report,</w:t>
      </w:r>
      <w:r>
        <w:rPr>
          <w:spacing w:val="-4"/>
        </w:rPr>
        <w:t xml:space="preserve"> </w:t>
      </w:r>
      <w:r>
        <w:t>Child</w:t>
      </w:r>
      <w:r>
        <w:rPr>
          <w:spacing w:val="-6"/>
        </w:rPr>
        <w:t xml:space="preserve"> </w:t>
      </w:r>
      <w:r>
        <w:t>and</w:t>
      </w:r>
      <w:r>
        <w:rPr>
          <w:spacing w:val="-4"/>
        </w:rPr>
        <w:t xml:space="preserve"> </w:t>
      </w:r>
      <w:r>
        <w:t>Youth</w:t>
      </w:r>
      <w:r>
        <w:rPr>
          <w:spacing w:val="-4"/>
        </w:rPr>
        <w:t xml:space="preserve"> </w:t>
      </w:r>
      <w:r>
        <w:t>Services</w:t>
      </w:r>
      <w:r>
        <w:rPr>
          <w:spacing w:val="-4"/>
        </w:rPr>
        <w:t xml:space="preserve"> </w:t>
      </w:r>
      <w:r>
        <w:t>staff</w:t>
      </w:r>
      <w:r>
        <w:rPr>
          <w:spacing w:val="-6"/>
        </w:rPr>
        <w:t xml:space="preserve"> </w:t>
      </w:r>
      <w:r>
        <w:t>develop</w:t>
      </w:r>
      <w:r>
        <w:rPr>
          <w:spacing w:val="-4"/>
        </w:rPr>
        <w:t xml:space="preserve"> </w:t>
      </w:r>
      <w:r>
        <w:t>student</w:t>
      </w:r>
      <w:r>
        <w:rPr>
          <w:spacing w:val="-4"/>
        </w:rPr>
        <w:t xml:space="preserve"> </w:t>
      </w:r>
      <w:r>
        <w:t>goals,</w:t>
      </w:r>
      <w:r>
        <w:rPr>
          <w:spacing w:val="-4"/>
        </w:rPr>
        <w:t xml:space="preserve"> </w:t>
      </w:r>
      <w:r>
        <w:t>proactive</w:t>
      </w:r>
      <w:r>
        <w:rPr>
          <w:spacing w:val="-4"/>
        </w:rPr>
        <w:t xml:space="preserve"> </w:t>
      </w:r>
      <w:r>
        <w:t>strategies,</w:t>
      </w:r>
      <w:r>
        <w:rPr>
          <w:spacing w:val="-6"/>
        </w:rPr>
        <w:t xml:space="preserve"> </w:t>
      </w:r>
      <w:r>
        <w:t>and programming to meet student needs and enhance student success based on assessment outcomes.</w:t>
      </w:r>
    </w:p>
    <w:p w14:paraId="4E43F40F" w14:textId="77777777" w:rsidR="00014282" w:rsidRDefault="00000000">
      <w:pPr>
        <w:pStyle w:val="BodyText"/>
        <w:spacing w:before="122" w:line="276" w:lineRule="auto"/>
        <w:ind w:left="1440" w:right="1481"/>
      </w:pPr>
      <w:r>
        <w:t>CYCs</w:t>
      </w:r>
      <w:r>
        <w:rPr>
          <w:spacing w:val="-3"/>
        </w:rPr>
        <w:t xml:space="preserve"> </w:t>
      </w:r>
      <w:r>
        <w:t>complete</w:t>
      </w:r>
      <w:r>
        <w:rPr>
          <w:spacing w:val="-5"/>
        </w:rPr>
        <w:t xml:space="preserve"> </w:t>
      </w:r>
      <w:r>
        <w:t>a</w:t>
      </w:r>
      <w:r>
        <w:rPr>
          <w:spacing w:val="-3"/>
        </w:rPr>
        <w:t xml:space="preserve"> </w:t>
      </w:r>
      <w:r>
        <w:t>summary</w:t>
      </w:r>
      <w:r>
        <w:rPr>
          <w:spacing w:val="-3"/>
        </w:rPr>
        <w:t xml:space="preserve"> </w:t>
      </w:r>
      <w:r>
        <w:t>report</w:t>
      </w:r>
      <w:r>
        <w:rPr>
          <w:spacing w:val="-3"/>
        </w:rPr>
        <w:t xml:space="preserve"> </w:t>
      </w:r>
      <w:r>
        <w:t>at</w:t>
      </w:r>
      <w:r>
        <w:rPr>
          <w:spacing w:val="-3"/>
        </w:rPr>
        <w:t xml:space="preserve"> </w:t>
      </w:r>
      <w:r>
        <w:t>the</w:t>
      </w:r>
      <w:r>
        <w:rPr>
          <w:spacing w:val="-3"/>
        </w:rPr>
        <w:t xml:space="preserve"> </w:t>
      </w:r>
      <w:r>
        <w:t>conclusion</w:t>
      </w:r>
      <w:r>
        <w:rPr>
          <w:spacing w:val="-3"/>
        </w:rPr>
        <w:t xml:space="preserve"> </w:t>
      </w:r>
      <w:r>
        <w:t>of</w:t>
      </w:r>
      <w:r>
        <w:rPr>
          <w:spacing w:val="-3"/>
        </w:rPr>
        <w:t xml:space="preserve"> </w:t>
      </w:r>
      <w:r>
        <w:t>support.</w:t>
      </w:r>
      <w:r>
        <w:rPr>
          <w:spacing w:val="-6"/>
        </w:rPr>
        <w:t xml:space="preserve"> </w:t>
      </w:r>
      <w:r>
        <w:t>This</w:t>
      </w:r>
      <w:r>
        <w:rPr>
          <w:spacing w:val="-3"/>
        </w:rPr>
        <w:t xml:space="preserve"> </w:t>
      </w:r>
      <w:r>
        <w:t>is</w:t>
      </w:r>
      <w:r>
        <w:rPr>
          <w:spacing w:val="-3"/>
        </w:rPr>
        <w:t xml:space="preserve"> </w:t>
      </w:r>
      <w:r>
        <w:t>maintained</w:t>
      </w:r>
      <w:r>
        <w:rPr>
          <w:spacing w:val="-3"/>
        </w:rPr>
        <w:t xml:space="preserve"> </w:t>
      </w:r>
      <w:r>
        <w:t>in</w:t>
      </w:r>
      <w:r>
        <w:rPr>
          <w:spacing w:val="-5"/>
        </w:rPr>
        <w:t xml:space="preserve"> </w:t>
      </w:r>
      <w:r>
        <w:t>the confidential Child and Youth Services file and in the Ontario Student Record (OSR),</w:t>
      </w:r>
      <w:r>
        <w:rPr>
          <w:spacing w:val="40"/>
        </w:rPr>
        <w:t xml:space="preserve"> </w:t>
      </w:r>
      <w:r>
        <w:t>with consent. CYWs on the Autism Regional Services also complete reports. These reports are maintained in the Special Education File, the confidential Child and Youth Services file and with consent in the OSR.</w:t>
      </w:r>
    </w:p>
    <w:p w14:paraId="1FF6BC64" w14:textId="77777777" w:rsidR="00014282" w:rsidRDefault="00014282">
      <w:pPr>
        <w:pStyle w:val="BodyText"/>
      </w:pPr>
    </w:p>
    <w:p w14:paraId="57A6131B" w14:textId="77777777" w:rsidR="00014282" w:rsidRDefault="00014282">
      <w:pPr>
        <w:pStyle w:val="BodyText"/>
        <w:spacing w:before="84"/>
      </w:pPr>
    </w:p>
    <w:p w14:paraId="1937D74A" w14:textId="77777777" w:rsidR="00014282" w:rsidRDefault="00000000">
      <w:pPr>
        <w:pStyle w:val="Heading5"/>
        <w:spacing w:before="0"/>
      </w:pPr>
      <w:r>
        <w:t>Occupational</w:t>
      </w:r>
      <w:r>
        <w:rPr>
          <w:spacing w:val="-10"/>
        </w:rPr>
        <w:t xml:space="preserve"> </w:t>
      </w:r>
      <w:r>
        <w:t>Therapy</w:t>
      </w:r>
      <w:r>
        <w:rPr>
          <w:spacing w:val="-9"/>
        </w:rPr>
        <w:t xml:space="preserve"> </w:t>
      </w:r>
      <w:r>
        <w:t>and</w:t>
      </w:r>
      <w:r>
        <w:rPr>
          <w:spacing w:val="-8"/>
        </w:rPr>
        <w:t xml:space="preserve"> </w:t>
      </w:r>
      <w:r>
        <w:t>Physiotherapy</w:t>
      </w:r>
      <w:r>
        <w:rPr>
          <w:spacing w:val="-8"/>
        </w:rPr>
        <w:t xml:space="preserve"> </w:t>
      </w:r>
      <w:r>
        <w:t>(OT/PT)</w:t>
      </w:r>
      <w:r>
        <w:rPr>
          <w:spacing w:val="-11"/>
        </w:rPr>
        <w:t xml:space="preserve"> </w:t>
      </w:r>
      <w:r>
        <w:rPr>
          <w:spacing w:val="-2"/>
        </w:rPr>
        <w:t>Services</w:t>
      </w:r>
    </w:p>
    <w:p w14:paraId="0E4AFB9E" w14:textId="77777777" w:rsidR="00014282" w:rsidRDefault="00000000">
      <w:pPr>
        <w:pStyle w:val="BodyText"/>
        <w:spacing w:before="201" w:line="276" w:lineRule="auto"/>
        <w:ind w:left="1440" w:right="1467"/>
      </w:pPr>
      <w:r>
        <w:t>Occupational Therapists/Physiotherapists collaborate with educators to provide tiered consultative, culturally relevant and responsive therapeutic programming and identity-affirming, anti-ableist accommodation strategies for students with physical and/or developmental disabilities and/or special education needs. Occupational Therapists/Physiotherapists provide timely tiered services, build capacity and provide professional learning for educators, in addition to conducting individualized</w:t>
      </w:r>
      <w:r>
        <w:rPr>
          <w:spacing w:val="40"/>
        </w:rPr>
        <w:t xml:space="preserve"> </w:t>
      </w:r>
      <w:r>
        <w:t>assessments providing relevant neurodiverse and identity-affirming recommendations, where necessary. In the TDSB, OT/PT Services’ staff work interchangeably to support students providing consultation in a non-protected scope of work that supports holistic student well-being and achievement. OT/PT Services’ staff recommendations may include,</w:t>
      </w:r>
      <w:r>
        <w:rPr>
          <w:spacing w:val="-5"/>
        </w:rPr>
        <w:t xml:space="preserve"> </w:t>
      </w:r>
      <w:r>
        <w:t>but</w:t>
      </w:r>
      <w:r>
        <w:rPr>
          <w:spacing w:val="-5"/>
        </w:rPr>
        <w:t xml:space="preserve"> </w:t>
      </w:r>
      <w:r>
        <w:t>are</w:t>
      </w:r>
      <w:r>
        <w:rPr>
          <w:spacing w:val="-5"/>
        </w:rPr>
        <w:t xml:space="preserve"> </w:t>
      </w:r>
      <w:r>
        <w:t>not</w:t>
      </w:r>
      <w:r>
        <w:rPr>
          <w:spacing w:val="-5"/>
        </w:rPr>
        <w:t xml:space="preserve"> </w:t>
      </w:r>
      <w:r>
        <w:t>limited</w:t>
      </w:r>
      <w:r>
        <w:rPr>
          <w:spacing w:val="-3"/>
        </w:rPr>
        <w:t xml:space="preserve"> </w:t>
      </w:r>
      <w:r>
        <w:t>to,</w:t>
      </w:r>
      <w:r>
        <w:rPr>
          <w:spacing w:val="-3"/>
        </w:rPr>
        <w:t xml:space="preserve"> </w:t>
      </w:r>
      <w:r>
        <w:t>providing</w:t>
      </w:r>
      <w:r>
        <w:rPr>
          <w:spacing w:val="-2"/>
        </w:rPr>
        <w:t xml:space="preserve"> </w:t>
      </w:r>
      <w:r>
        <w:t>strategies</w:t>
      </w:r>
      <w:r>
        <w:rPr>
          <w:spacing w:val="-3"/>
        </w:rPr>
        <w:t xml:space="preserve"> </w:t>
      </w:r>
      <w:r>
        <w:t>to</w:t>
      </w:r>
      <w:r>
        <w:rPr>
          <w:spacing w:val="-4"/>
        </w:rPr>
        <w:t xml:space="preserve"> </w:t>
      </w:r>
      <w:r>
        <w:t>support</w:t>
      </w:r>
      <w:r>
        <w:rPr>
          <w:spacing w:val="-3"/>
        </w:rPr>
        <w:t xml:space="preserve"> </w:t>
      </w:r>
      <w:r>
        <w:t>students’</w:t>
      </w:r>
      <w:r>
        <w:rPr>
          <w:spacing w:val="-3"/>
        </w:rPr>
        <w:t xml:space="preserve"> </w:t>
      </w:r>
      <w:r>
        <w:t>skill</w:t>
      </w:r>
      <w:r>
        <w:rPr>
          <w:spacing w:val="-3"/>
        </w:rPr>
        <w:t xml:space="preserve"> </w:t>
      </w:r>
      <w:r>
        <w:t>development with adaptive/daily living, socialization and play, executive function, behavioural function, self-regulation, pre-vocational and community living, transitions, and gross motor, fine motor</w:t>
      </w:r>
      <w:r>
        <w:rPr>
          <w:spacing w:val="-1"/>
        </w:rPr>
        <w:t xml:space="preserve"> </w:t>
      </w:r>
      <w:r>
        <w:t>and</w:t>
      </w:r>
      <w:r>
        <w:rPr>
          <w:spacing w:val="-3"/>
        </w:rPr>
        <w:t xml:space="preserve"> </w:t>
      </w:r>
      <w:r>
        <w:t>sensory</w:t>
      </w:r>
      <w:r>
        <w:rPr>
          <w:spacing w:val="-1"/>
        </w:rPr>
        <w:t xml:space="preserve"> </w:t>
      </w:r>
      <w:r>
        <w:t>modulation. They can also assist schools with supporting medical recommendations from Ontario Health at Home (OHaH), as needed.</w:t>
      </w:r>
    </w:p>
    <w:p w14:paraId="6DA385AE" w14:textId="77777777" w:rsidR="00014282" w:rsidRDefault="00000000">
      <w:pPr>
        <w:pStyle w:val="Heading6"/>
        <w:spacing w:before="192"/>
      </w:pPr>
      <w:r>
        <w:t>Referrals</w:t>
      </w:r>
      <w:r>
        <w:rPr>
          <w:spacing w:val="-12"/>
        </w:rPr>
        <w:t xml:space="preserve"> </w:t>
      </w:r>
      <w:r>
        <w:t>for</w:t>
      </w:r>
      <w:r>
        <w:rPr>
          <w:spacing w:val="-11"/>
        </w:rPr>
        <w:t xml:space="preserve"> </w:t>
      </w:r>
      <w:r>
        <w:t>OT/PT</w:t>
      </w:r>
      <w:r>
        <w:rPr>
          <w:spacing w:val="-11"/>
        </w:rPr>
        <w:t xml:space="preserve"> </w:t>
      </w:r>
      <w:r>
        <w:t>Services’</w:t>
      </w:r>
      <w:r>
        <w:rPr>
          <w:spacing w:val="-12"/>
        </w:rPr>
        <w:t xml:space="preserve"> </w:t>
      </w:r>
      <w:r>
        <w:rPr>
          <w:spacing w:val="-2"/>
        </w:rPr>
        <w:t>Assessments</w:t>
      </w:r>
    </w:p>
    <w:p w14:paraId="354C67A3" w14:textId="77777777" w:rsidR="00014282" w:rsidRDefault="00000000">
      <w:pPr>
        <w:pStyle w:val="BodyText"/>
        <w:spacing w:before="200" w:line="276" w:lineRule="auto"/>
        <w:ind w:left="1440" w:right="1147"/>
      </w:pPr>
      <w:r>
        <w:t>If</w:t>
      </w:r>
      <w:r>
        <w:rPr>
          <w:spacing w:val="-3"/>
        </w:rPr>
        <w:t xml:space="preserve"> </w:t>
      </w:r>
      <w:r>
        <w:t>concerns</w:t>
      </w:r>
      <w:r>
        <w:rPr>
          <w:spacing w:val="-3"/>
        </w:rPr>
        <w:t xml:space="preserve"> </w:t>
      </w:r>
      <w:r>
        <w:t>cannot</w:t>
      </w:r>
      <w:r>
        <w:rPr>
          <w:spacing w:val="-3"/>
        </w:rPr>
        <w:t xml:space="preserve"> </w:t>
      </w:r>
      <w:r>
        <w:t>be</w:t>
      </w:r>
      <w:r>
        <w:rPr>
          <w:spacing w:val="-4"/>
        </w:rPr>
        <w:t xml:space="preserve"> </w:t>
      </w:r>
      <w:r>
        <w:t>addressed</w:t>
      </w:r>
      <w:r>
        <w:rPr>
          <w:spacing w:val="-3"/>
        </w:rPr>
        <w:t xml:space="preserve"> </w:t>
      </w:r>
      <w:r>
        <w:t>through</w:t>
      </w:r>
      <w:r>
        <w:rPr>
          <w:spacing w:val="-3"/>
        </w:rPr>
        <w:t xml:space="preserve"> </w:t>
      </w:r>
      <w:r>
        <w:t>tier</w:t>
      </w:r>
      <w:r>
        <w:rPr>
          <w:spacing w:val="-3"/>
        </w:rPr>
        <w:t xml:space="preserve"> </w:t>
      </w:r>
      <w:r>
        <w:t>1</w:t>
      </w:r>
      <w:r>
        <w:rPr>
          <w:spacing w:val="-3"/>
        </w:rPr>
        <w:t xml:space="preserve"> </w:t>
      </w:r>
      <w:r>
        <w:t>or</w:t>
      </w:r>
      <w:r>
        <w:rPr>
          <w:spacing w:val="-3"/>
        </w:rPr>
        <w:t xml:space="preserve"> </w:t>
      </w:r>
      <w:r>
        <w:t>2</w:t>
      </w:r>
      <w:r>
        <w:rPr>
          <w:spacing w:val="-4"/>
        </w:rPr>
        <w:t xml:space="preserve"> </w:t>
      </w:r>
      <w:r>
        <w:t>OT/PT</w:t>
      </w:r>
      <w:r>
        <w:rPr>
          <w:spacing w:val="-3"/>
        </w:rPr>
        <w:t xml:space="preserve"> </w:t>
      </w:r>
      <w:r>
        <w:t>supports</w:t>
      </w:r>
      <w:r>
        <w:rPr>
          <w:spacing w:val="-5"/>
        </w:rPr>
        <w:t xml:space="preserve"> </w:t>
      </w:r>
      <w:r>
        <w:t>or</w:t>
      </w:r>
      <w:r>
        <w:rPr>
          <w:spacing w:val="-3"/>
        </w:rPr>
        <w:t xml:space="preserve"> </w:t>
      </w:r>
      <w:r>
        <w:t>the</w:t>
      </w:r>
      <w:r>
        <w:rPr>
          <w:spacing w:val="-4"/>
        </w:rPr>
        <w:t xml:space="preserve"> </w:t>
      </w:r>
      <w:r>
        <w:t>IST,</w:t>
      </w:r>
      <w:r>
        <w:rPr>
          <w:spacing w:val="-5"/>
        </w:rPr>
        <w:t xml:space="preserve"> </w:t>
      </w:r>
      <w:r>
        <w:t>schools may proceed to the SST for consideration of tier 3, individualized, OT/PT Services.</w:t>
      </w:r>
    </w:p>
    <w:p w14:paraId="4F30A2C5" w14:textId="77777777" w:rsidR="00014282" w:rsidRDefault="00000000">
      <w:pPr>
        <w:pStyle w:val="BodyText"/>
        <w:spacing w:line="275" w:lineRule="exact"/>
        <w:ind w:left="1440"/>
      </w:pPr>
      <w:r>
        <w:t>Assessments</w:t>
      </w:r>
      <w:r>
        <w:rPr>
          <w:spacing w:val="-8"/>
        </w:rPr>
        <w:t xml:space="preserve"> </w:t>
      </w:r>
      <w:r>
        <w:t>from</w:t>
      </w:r>
      <w:r>
        <w:rPr>
          <w:spacing w:val="-2"/>
        </w:rPr>
        <w:t xml:space="preserve"> </w:t>
      </w:r>
      <w:r>
        <w:t>OT/PT</w:t>
      </w:r>
      <w:r>
        <w:rPr>
          <w:spacing w:val="-4"/>
        </w:rPr>
        <w:t xml:space="preserve"> </w:t>
      </w:r>
      <w:r>
        <w:t>Services</w:t>
      </w:r>
      <w:r>
        <w:rPr>
          <w:spacing w:val="-5"/>
        </w:rPr>
        <w:t xml:space="preserve"> </w:t>
      </w:r>
      <w:r>
        <w:t>are</w:t>
      </w:r>
      <w:r>
        <w:rPr>
          <w:spacing w:val="-3"/>
        </w:rPr>
        <w:t xml:space="preserve"> </w:t>
      </w:r>
      <w:r>
        <w:t>accessed</w:t>
      </w:r>
      <w:r>
        <w:rPr>
          <w:spacing w:val="-4"/>
        </w:rPr>
        <w:t xml:space="preserve"> </w:t>
      </w:r>
      <w:r>
        <w:t>through</w:t>
      </w:r>
      <w:r>
        <w:rPr>
          <w:spacing w:val="-3"/>
        </w:rPr>
        <w:t xml:space="preserve"> </w:t>
      </w:r>
      <w:r>
        <w:t>the</w:t>
      </w:r>
      <w:r>
        <w:rPr>
          <w:spacing w:val="-4"/>
        </w:rPr>
        <w:t xml:space="preserve"> </w:t>
      </w:r>
      <w:r>
        <w:t>SST,</w:t>
      </w:r>
      <w:r>
        <w:rPr>
          <w:spacing w:val="-5"/>
        </w:rPr>
        <w:t xml:space="preserve"> </w:t>
      </w:r>
      <w:r>
        <w:t>where</w:t>
      </w:r>
      <w:r>
        <w:rPr>
          <w:spacing w:val="-3"/>
        </w:rPr>
        <w:t xml:space="preserve"> </w:t>
      </w:r>
      <w:r>
        <w:rPr>
          <w:spacing w:val="-2"/>
        </w:rPr>
        <w:t>OT/PT</w:t>
      </w:r>
    </w:p>
    <w:p w14:paraId="17E12F25" w14:textId="77777777" w:rsidR="00014282" w:rsidRDefault="00014282">
      <w:pPr>
        <w:pStyle w:val="BodyText"/>
        <w:spacing w:line="275" w:lineRule="exact"/>
        <w:sectPr w:rsidR="00014282">
          <w:headerReference w:type="default" r:id="rId181"/>
          <w:footerReference w:type="default" r:id="rId182"/>
          <w:pgSz w:w="12240" w:h="15840"/>
          <w:pgMar w:top="1900" w:right="0" w:bottom="1420" w:left="0" w:header="4" w:footer="1227" w:gutter="0"/>
          <w:cols w:space="720"/>
        </w:sectPr>
      </w:pPr>
    </w:p>
    <w:p w14:paraId="34DA4E2C" w14:textId="77777777" w:rsidR="00014282" w:rsidRDefault="00014282">
      <w:pPr>
        <w:pStyle w:val="BodyText"/>
      </w:pPr>
    </w:p>
    <w:p w14:paraId="35F5BC83" w14:textId="77777777" w:rsidR="00014282" w:rsidRDefault="00014282">
      <w:pPr>
        <w:pStyle w:val="BodyText"/>
      </w:pPr>
    </w:p>
    <w:p w14:paraId="2F4DAEDB" w14:textId="77777777" w:rsidR="00014282" w:rsidRDefault="00014282">
      <w:pPr>
        <w:pStyle w:val="BodyText"/>
      </w:pPr>
    </w:p>
    <w:p w14:paraId="5239C30D" w14:textId="77777777" w:rsidR="00014282" w:rsidRDefault="00014282">
      <w:pPr>
        <w:pStyle w:val="BodyText"/>
      </w:pPr>
    </w:p>
    <w:p w14:paraId="0CFCAC1B" w14:textId="77777777" w:rsidR="00014282" w:rsidRDefault="00014282">
      <w:pPr>
        <w:pStyle w:val="BodyText"/>
        <w:spacing w:before="61"/>
      </w:pPr>
    </w:p>
    <w:p w14:paraId="54634E3E" w14:textId="77777777" w:rsidR="00014282" w:rsidRDefault="00000000">
      <w:pPr>
        <w:pStyle w:val="BodyText"/>
        <w:spacing w:line="276" w:lineRule="auto"/>
        <w:ind w:left="1440" w:right="1541"/>
      </w:pPr>
      <w:r>
        <w:rPr>
          <w:noProof/>
        </w:rPr>
        <w:drawing>
          <wp:anchor distT="0" distB="0" distL="0" distR="0" simplePos="0" relativeHeight="482828288" behindDoc="1" locked="0" layoutInCell="1" allowOverlap="1" wp14:anchorId="2E9926EE" wp14:editId="447733E1">
            <wp:simplePos x="0" y="0"/>
            <wp:positionH relativeFrom="page">
              <wp:posOffset>0</wp:posOffset>
            </wp:positionH>
            <wp:positionV relativeFrom="paragraph">
              <wp:posOffset>-912293</wp:posOffset>
            </wp:positionV>
            <wp:extent cx="7763383" cy="1204593"/>
            <wp:effectExtent l="0" t="0" r="0" b="0"/>
            <wp:wrapNone/>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107" cstate="print"/>
                    <a:stretch>
                      <a:fillRect/>
                    </a:stretch>
                  </pic:blipFill>
                  <pic:spPr>
                    <a:xfrm>
                      <a:off x="0" y="0"/>
                      <a:ext cx="7763383" cy="1204593"/>
                    </a:xfrm>
                    <a:prstGeom prst="rect">
                      <a:avLst/>
                    </a:prstGeom>
                  </pic:spPr>
                </pic:pic>
              </a:graphicData>
            </a:graphic>
          </wp:anchor>
        </w:drawing>
      </w:r>
      <w:r>
        <w:t>Services’ staff may attend. Alternatively, assessments may also arise through consultation</w:t>
      </w:r>
      <w:r>
        <w:rPr>
          <w:spacing w:val="-4"/>
        </w:rPr>
        <w:t xml:space="preserve"> </w:t>
      </w:r>
      <w:r>
        <w:t>with</w:t>
      </w:r>
      <w:r>
        <w:rPr>
          <w:spacing w:val="-4"/>
        </w:rPr>
        <w:t xml:space="preserve"> </w:t>
      </w:r>
      <w:r>
        <w:t>the</w:t>
      </w:r>
      <w:r>
        <w:rPr>
          <w:spacing w:val="-4"/>
        </w:rPr>
        <w:t xml:space="preserve"> </w:t>
      </w:r>
      <w:r>
        <w:t>attending</w:t>
      </w:r>
      <w:r>
        <w:rPr>
          <w:spacing w:val="-4"/>
        </w:rPr>
        <w:t xml:space="preserve"> </w:t>
      </w:r>
      <w:r>
        <w:t>Special</w:t>
      </w:r>
      <w:r>
        <w:rPr>
          <w:spacing w:val="-6"/>
        </w:rPr>
        <w:t xml:space="preserve"> </w:t>
      </w:r>
      <w:r>
        <w:t>Education</w:t>
      </w:r>
      <w:r>
        <w:rPr>
          <w:spacing w:val="-4"/>
        </w:rPr>
        <w:t xml:space="preserve"> </w:t>
      </w:r>
      <w:r>
        <w:t>and</w:t>
      </w:r>
      <w:r>
        <w:rPr>
          <w:spacing w:val="-4"/>
        </w:rPr>
        <w:t xml:space="preserve"> </w:t>
      </w:r>
      <w:r>
        <w:t>Inclusion</w:t>
      </w:r>
      <w:r>
        <w:rPr>
          <w:spacing w:val="-6"/>
        </w:rPr>
        <w:t xml:space="preserve"> </w:t>
      </w:r>
      <w:r>
        <w:t>Consultant</w:t>
      </w:r>
      <w:r>
        <w:rPr>
          <w:spacing w:val="-6"/>
        </w:rPr>
        <w:t xml:space="preserve"> </w:t>
      </w:r>
      <w:r>
        <w:t>after</w:t>
      </w:r>
      <w:r>
        <w:rPr>
          <w:spacing w:val="-4"/>
        </w:rPr>
        <w:t xml:space="preserve"> </w:t>
      </w:r>
      <w:r>
        <w:t>the SST meeting to address urgent safety concerns.</w:t>
      </w:r>
    </w:p>
    <w:p w14:paraId="00BD707A" w14:textId="77777777" w:rsidR="00014282" w:rsidRDefault="00000000">
      <w:pPr>
        <w:pStyle w:val="BodyText"/>
        <w:spacing w:before="120" w:line="276" w:lineRule="auto"/>
        <w:ind w:left="1440" w:right="1507"/>
      </w:pPr>
      <w:r>
        <w:t>The referral and assessment processes require the informed consent of the parents and/or students 18 years of age or older who possess the cognitive capacity for decision making. This ensures shared understanding of the reasons for the assessment,</w:t>
      </w:r>
      <w:r>
        <w:rPr>
          <w:spacing w:val="-3"/>
        </w:rPr>
        <w:t xml:space="preserve"> </w:t>
      </w:r>
      <w:r>
        <w:t>the</w:t>
      </w:r>
      <w:r>
        <w:rPr>
          <w:spacing w:val="-3"/>
        </w:rPr>
        <w:t xml:space="preserve"> </w:t>
      </w:r>
      <w:r>
        <w:t>nature</w:t>
      </w:r>
      <w:r>
        <w:rPr>
          <w:spacing w:val="-3"/>
        </w:rPr>
        <w:t xml:space="preserve"> </w:t>
      </w:r>
      <w:r>
        <w:t>of</w:t>
      </w:r>
      <w:r>
        <w:rPr>
          <w:spacing w:val="-5"/>
        </w:rPr>
        <w:t xml:space="preserve"> </w:t>
      </w:r>
      <w:r>
        <w:t>the</w:t>
      </w:r>
      <w:r>
        <w:rPr>
          <w:spacing w:val="-5"/>
        </w:rPr>
        <w:t xml:space="preserve"> </w:t>
      </w:r>
      <w:r>
        <w:t>assessment,</w:t>
      </w:r>
      <w:r>
        <w:rPr>
          <w:spacing w:val="-5"/>
        </w:rPr>
        <w:t xml:space="preserve"> </w:t>
      </w:r>
      <w:r>
        <w:t>the</w:t>
      </w:r>
      <w:r>
        <w:rPr>
          <w:spacing w:val="-3"/>
        </w:rPr>
        <w:t xml:space="preserve"> </w:t>
      </w:r>
      <w:r>
        <w:t>risks,</w:t>
      </w:r>
      <w:r>
        <w:rPr>
          <w:spacing w:val="-3"/>
        </w:rPr>
        <w:t xml:space="preserve"> </w:t>
      </w:r>
      <w:r>
        <w:t>benefits</w:t>
      </w:r>
      <w:r>
        <w:rPr>
          <w:spacing w:val="-3"/>
        </w:rPr>
        <w:t xml:space="preserve"> </w:t>
      </w:r>
      <w:r>
        <w:t>and</w:t>
      </w:r>
      <w:r>
        <w:rPr>
          <w:spacing w:val="-5"/>
        </w:rPr>
        <w:t xml:space="preserve"> </w:t>
      </w:r>
      <w:r>
        <w:t>possible</w:t>
      </w:r>
      <w:r>
        <w:rPr>
          <w:spacing w:val="-5"/>
        </w:rPr>
        <w:t xml:space="preserve"> </w:t>
      </w:r>
      <w:r>
        <w:t>outcomes</w:t>
      </w:r>
      <w:r>
        <w:rPr>
          <w:spacing w:val="-3"/>
        </w:rPr>
        <w:t xml:space="preserve"> </w:t>
      </w:r>
      <w:r>
        <w:t>of the assessment, as well as how information from the assessment will be managed, implemented, and shared.</w:t>
      </w:r>
    </w:p>
    <w:p w14:paraId="7E90A486" w14:textId="77777777" w:rsidR="00014282" w:rsidRDefault="00000000">
      <w:pPr>
        <w:pStyle w:val="BodyText"/>
        <w:spacing w:before="119" w:line="276" w:lineRule="auto"/>
        <w:ind w:left="1440" w:right="953"/>
      </w:pPr>
      <w:r>
        <w:t xml:space="preserve">Assessments are conducted under the </w:t>
      </w:r>
      <w:hyperlink r:id="rId183">
        <w:r w:rsidR="00014282">
          <w:rPr>
            <w:color w:val="1152CC"/>
            <w:u w:val="single" w:color="1152CC"/>
          </w:rPr>
          <w:t>Regulated Health Professions Act</w:t>
        </w:r>
      </w:hyperlink>
      <w:r>
        <w:rPr>
          <w:color w:val="1152CC"/>
        </w:rPr>
        <w:t xml:space="preserve"> </w:t>
      </w:r>
      <w:r>
        <w:t>by either Occupational</w:t>
      </w:r>
      <w:r>
        <w:rPr>
          <w:spacing w:val="-5"/>
        </w:rPr>
        <w:t xml:space="preserve"> </w:t>
      </w:r>
      <w:r>
        <w:t>Therapists</w:t>
      </w:r>
      <w:r>
        <w:rPr>
          <w:spacing w:val="-5"/>
        </w:rPr>
        <w:t xml:space="preserve"> </w:t>
      </w:r>
      <w:r>
        <w:t>or</w:t>
      </w:r>
      <w:r>
        <w:rPr>
          <w:spacing w:val="-5"/>
        </w:rPr>
        <w:t xml:space="preserve"> </w:t>
      </w:r>
      <w:r>
        <w:t>Physiotherapists</w:t>
      </w:r>
      <w:r>
        <w:rPr>
          <w:spacing w:val="-5"/>
        </w:rPr>
        <w:t xml:space="preserve"> </w:t>
      </w:r>
      <w:r>
        <w:t>registered</w:t>
      </w:r>
      <w:r>
        <w:rPr>
          <w:spacing w:val="-5"/>
        </w:rPr>
        <w:t xml:space="preserve"> </w:t>
      </w:r>
      <w:r>
        <w:t>in</w:t>
      </w:r>
      <w:r>
        <w:rPr>
          <w:spacing w:val="-5"/>
        </w:rPr>
        <w:t xml:space="preserve"> </w:t>
      </w:r>
      <w:r>
        <w:t>the</w:t>
      </w:r>
      <w:r>
        <w:rPr>
          <w:spacing w:val="-5"/>
        </w:rPr>
        <w:t xml:space="preserve"> </w:t>
      </w:r>
      <w:r>
        <w:t>College</w:t>
      </w:r>
      <w:r>
        <w:rPr>
          <w:spacing w:val="-5"/>
        </w:rPr>
        <w:t xml:space="preserve"> </w:t>
      </w:r>
      <w:r>
        <w:t>of</w:t>
      </w:r>
      <w:r>
        <w:rPr>
          <w:spacing w:val="-7"/>
        </w:rPr>
        <w:t xml:space="preserve"> </w:t>
      </w:r>
      <w:r>
        <w:t>Occupational Therapists of Ontario and College of Physiotherapists of Ontario, respectively.</w:t>
      </w:r>
    </w:p>
    <w:p w14:paraId="0E04AF55" w14:textId="77777777" w:rsidR="00014282" w:rsidRDefault="00000000">
      <w:pPr>
        <w:pStyle w:val="BodyText"/>
        <w:spacing w:before="122"/>
        <w:ind w:left="1440"/>
      </w:pPr>
      <w:r>
        <w:t>OT/PT</w:t>
      </w:r>
      <w:r>
        <w:rPr>
          <w:spacing w:val="-5"/>
        </w:rPr>
        <w:t xml:space="preserve"> </w:t>
      </w:r>
      <w:r>
        <w:t>Services’</w:t>
      </w:r>
      <w:r>
        <w:rPr>
          <w:spacing w:val="-5"/>
        </w:rPr>
        <w:t xml:space="preserve"> </w:t>
      </w:r>
      <w:r>
        <w:t>assessments</w:t>
      </w:r>
      <w:r>
        <w:rPr>
          <w:spacing w:val="-5"/>
        </w:rPr>
        <w:t xml:space="preserve"> </w:t>
      </w:r>
      <w:r>
        <w:t>may</w:t>
      </w:r>
      <w:r>
        <w:rPr>
          <w:spacing w:val="-2"/>
        </w:rPr>
        <w:t xml:space="preserve"> </w:t>
      </w:r>
      <w:r>
        <w:t>include,</w:t>
      </w:r>
      <w:r>
        <w:rPr>
          <w:spacing w:val="-5"/>
        </w:rPr>
        <w:t xml:space="preserve"> </w:t>
      </w:r>
      <w:r>
        <w:t>but</w:t>
      </w:r>
      <w:r>
        <w:rPr>
          <w:spacing w:val="-2"/>
        </w:rPr>
        <w:t xml:space="preserve"> </w:t>
      </w:r>
      <w:r>
        <w:t>are</w:t>
      </w:r>
      <w:r>
        <w:rPr>
          <w:spacing w:val="-5"/>
        </w:rPr>
        <w:t xml:space="preserve"> </w:t>
      </w:r>
      <w:r>
        <w:t>not</w:t>
      </w:r>
      <w:r>
        <w:rPr>
          <w:spacing w:val="-4"/>
        </w:rPr>
        <w:t xml:space="preserve"> </w:t>
      </w:r>
      <w:r>
        <w:t>limited</w:t>
      </w:r>
      <w:r>
        <w:rPr>
          <w:spacing w:val="-2"/>
        </w:rPr>
        <w:t xml:space="preserve"> </w:t>
      </w:r>
      <w:r>
        <w:rPr>
          <w:spacing w:val="-5"/>
        </w:rPr>
        <w:t>to:</w:t>
      </w:r>
    </w:p>
    <w:p w14:paraId="64C6F843" w14:textId="77777777" w:rsidR="00014282" w:rsidRDefault="00000000">
      <w:pPr>
        <w:pStyle w:val="ListParagraph"/>
        <w:numPr>
          <w:ilvl w:val="0"/>
          <w:numId w:val="97"/>
        </w:numPr>
        <w:tabs>
          <w:tab w:val="left" w:pos="2071"/>
        </w:tabs>
        <w:spacing w:before="160"/>
        <w:rPr>
          <w:sz w:val="24"/>
        </w:rPr>
      </w:pPr>
      <w:r>
        <w:rPr>
          <w:sz w:val="24"/>
        </w:rPr>
        <w:t>A</w:t>
      </w:r>
      <w:r>
        <w:rPr>
          <w:spacing w:val="-3"/>
          <w:sz w:val="24"/>
        </w:rPr>
        <w:t xml:space="preserve"> </w:t>
      </w:r>
      <w:r>
        <w:rPr>
          <w:sz w:val="24"/>
        </w:rPr>
        <w:t>review</w:t>
      </w:r>
      <w:r>
        <w:rPr>
          <w:spacing w:val="-2"/>
          <w:sz w:val="24"/>
        </w:rPr>
        <w:t xml:space="preserve"> </w:t>
      </w:r>
      <w:r>
        <w:rPr>
          <w:sz w:val="24"/>
        </w:rPr>
        <w:t>of</w:t>
      </w:r>
      <w:r>
        <w:rPr>
          <w:spacing w:val="-4"/>
          <w:sz w:val="24"/>
        </w:rPr>
        <w:t xml:space="preserve"> </w:t>
      </w:r>
      <w:r>
        <w:rPr>
          <w:sz w:val="24"/>
        </w:rPr>
        <w:t>the</w:t>
      </w:r>
      <w:r>
        <w:rPr>
          <w:spacing w:val="-2"/>
          <w:sz w:val="24"/>
        </w:rPr>
        <w:t xml:space="preserve"> </w:t>
      </w:r>
      <w:r>
        <w:rPr>
          <w:sz w:val="24"/>
        </w:rPr>
        <w:t>student’s</w:t>
      </w:r>
      <w:r>
        <w:rPr>
          <w:spacing w:val="-2"/>
          <w:sz w:val="24"/>
        </w:rPr>
        <w:t xml:space="preserve"> </w:t>
      </w:r>
      <w:r>
        <w:rPr>
          <w:sz w:val="24"/>
        </w:rPr>
        <w:t>school</w:t>
      </w:r>
      <w:r>
        <w:rPr>
          <w:spacing w:val="-2"/>
          <w:sz w:val="24"/>
        </w:rPr>
        <w:t xml:space="preserve"> records</w:t>
      </w:r>
    </w:p>
    <w:p w14:paraId="402F1EDF" w14:textId="77777777" w:rsidR="00014282" w:rsidRDefault="00000000">
      <w:pPr>
        <w:pStyle w:val="ListParagraph"/>
        <w:numPr>
          <w:ilvl w:val="0"/>
          <w:numId w:val="97"/>
        </w:numPr>
        <w:tabs>
          <w:tab w:val="left" w:pos="2071"/>
        </w:tabs>
        <w:rPr>
          <w:sz w:val="24"/>
        </w:rPr>
      </w:pPr>
      <w:r>
        <w:rPr>
          <w:sz w:val="24"/>
        </w:rPr>
        <w:t>Classroom</w:t>
      </w:r>
      <w:r>
        <w:rPr>
          <w:spacing w:val="-7"/>
          <w:sz w:val="24"/>
        </w:rPr>
        <w:t xml:space="preserve"> </w:t>
      </w:r>
      <w:r>
        <w:rPr>
          <w:spacing w:val="-2"/>
          <w:sz w:val="24"/>
        </w:rPr>
        <w:t>observations</w:t>
      </w:r>
    </w:p>
    <w:p w14:paraId="6AC02681" w14:textId="77777777" w:rsidR="00014282" w:rsidRDefault="00000000">
      <w:pPr>
        <w:pStyle w:val="ListParagraph"/>
        <w:numPr>
          <w:ilvl w:val="0"/>
          <w:numId w:val="97"/>
        </w:numPr>
        <w:tabs>
          <w:tab w:val="left" w:pos="2071"/>
        </w:tabs>
        <w:spacing w:before="163" w:line="276" w:lineRule="auto"/>
        <w:ind w:right="1860"/>
        <w:rPr>
          <w:sz w:val="24"/>
        </w:rPr>
      </w:pPr>
      <w:r>
        <w:rPr>
          <w:sz w:val="24"/>
        </w:rPr>
        <w:t>An</w:t>
      </w:r>
      <w:r>
        <w:rPr>
          <w:spacing w:val="-5"/>
          <w:sz w:val="24"/>
        </w:rPr>
        <w:t xml:space="preserve"> </w:t>
      </w:r>
      <w:r>
        <w:rPr>
          <w:sz w:val="24"/>
        </w:rPr>
        <w:t>interview</w:t>
      </w:r>
      <w:r>
        <w:rPr>
          <w:spacing w:val="-5"/>
          <w:sz w:val="24"/>
        </w:rPr>
        <w:t xml:space="preserve"> </w:t>
      </w:r>
      <w:r>
        <w:rPr>
          <w:sz w:val="24"/>
        </w:rPr>
        <w:t>with</w:t>
      </w:r>
      <w:r>
        <w:rPr>
          <w:spacing w:val="-4"/>
          <w:sz w:val="24"/>
        </w:rPr>
        <w:t xml:space="preserve"> </w:t>
      </w:r>
      <w:r>
        <w:rPr>
          <w:sz w:val="24"/>
        </w:rPr>
        <w:t>parents</w:t>
      </w:r>
      <w:r>
        <w:rPr>
          <w:spacing w:val="-5"/>
          <w:sz w:val="24"/>
        </w:rPr>
        <w:t xml:space="preserve"> </w:t>
      </w:r>
      <w:r>
        <w:rPr>
          <w:sz w:val="24"/>
        </w:rPr>
        <w:t>and</w:t>
      </w:r>
      <w:r>
        <w:rPr>
          <w:spacing w:val="-5"/>
          <w:sz w:val="24"/>
        </w:rPr>
        <w:t xml:space="preserve"> </w:t>
      </w:r>
      <w:r>
        <w:rPr>
          <w:sz w:val="24"/>
        </w:rPr>
        <w:t>relevant</w:t>
      </w:r>
      <w:r>
        <w:rPr>
          <w:spacing w:val="-7"/>
          <w:sz w:val="24"/>
        </w:rPr>
        <w:t xml:space="preserve"> </w:t>
      </w:r>
      <w:r>
        <w:rPr>
          <w:sz w:val="24"/>
        </w:rPr>
        <w:t>caregivers</w:t>
      </w:r>
      <w:r>
        <w:rPr>
          <w:spacing w:val="-5"/>
          <w:sz w:val="24"/>
        </w:rPr>
        <w:t xml:space="preserve"> </w:t>
      </w:r>
      <w:r>
        <w:rPr>
          <w:sz w:val="24"/>
        </w:rPr>
        <w:t>to</w:t>
      </w:r>
      <w:r>
        <w:rPr>
          <w:spacing w:val="-5"/>
          <w:sz w:val="24"/>
        </w:rPr>
        <w:t xml:space="preserve"> </w:t>
      </w:r>
      <w:r>
        <w:rPr>
          <w:sz w:val="24"/>
        </w:rPr>
        <w:t>obtain</w:t>
      </w:r>
      <w:r>
        <w:rPr>
          <w:spacing w:val="-5"/>
          <w:sz w:val="24"/>
        </w:rPr>
        <w:t xml:space="preserve"> </w:t>
      </w:r>
      <w:r>
        <w:rPr>
          <w:sz w:val="24"/>
        </w:rPr>
        <w:t>developmental</w:t>
      </w:r>
      <w:r>
        <w:rPr>
          <w:spacing w:val="-5"/>
          <w:sz w:val="24"/>
        </w:rPr>
        <w:t xml:space="preserve"> </w:t>
      </w:r>
      <w:r>
        <w:rPr>
          <w:sz w:val="24"/>
        </w:rPr>
        <w:t>and culturally relevant and responsive family and medical history</w:t>
      </w:r>
    </w:p>
    <w:p w14:paraId="6892065E" w14:textId="77777777" w:rsidR="00014282" w:rsidRDefault="00000000">
      <w:pPr>
        <w:pStyle w:val="ListParagraph"/>
        <w:numPr>
          <w:ilvl w:val="0"/>
          <w:numId w:val="97"/>
        </w:numPr>
        <w:tabs>
          <w:tab w:val="left" w:pos="2071"/>
        </w:tabs>
        <w:spacing w:before="119"/>
        <w:rPr>
          <w:sz w:val="24"/>
        </w:rPr>
      </w:pPr>
      <w:r>
        <w:rPr>
          <w:sz w:val="24"/>
        </w:rPr>
        <w:t>An</w:t>
      </w:r>
      <w:r>
        <w:rPr>
          <w:spacing w:val="-6"/>
          <w:sz w:val="24"/>
        </w:rPr>
        <w:t xml:space="preserve"> </w:t>
      </w:r>
      <w:r>
        <w:rPr>
          <w:sz w:val="24"/>
        </w:rPr>
        <w:t>interview</w:t>
      </w:r>
      <w:r>
        <w:rPr>
          <w:spacing w:val="-4"/>
          <w:sz w:val="24"/>
        </w:rPr>
        <w:t xml:space="preserve"> </w:t>
      </w:r>
      <w:r>
        <w:rPr>
          <w:sz w:val="24"/>
        </w:rPr>
        <w:t>with</w:t>
      </w:r>
      <w:r>
        <w:rPr>
          <w:spacing w:val="-3"/>
          <w:sz w:val="24"/>
        </w:rPr>
        <w:t xml:space="preserve"> </w:t>
      </w:r>
      <w:r>
        <w:rPr>
          <w:sz w:val="24"/>
        </w:rPr>
        <w:t>school</w:t>
      </w:r>
      <w:r>
        <w:rPr>
          <w:spacing w:val="-3"/>
          <w:sz w:val="24"/>
        </w:rPr>
        <w:t xml:space="preserve"> </w:t>
      </w:r>
      <w:r>
        <w:rPr>
          <w:sz w:val="24"/>
        </w:rPr>
        <w:t>personnel,</w:t>
      </w:r>
      <w:r>
        <w:rPr>
          <w:spacing w:val="-7"/>
          <w:sz w:val="24"/>
        </w:rPr>
        <w:t xml:space="preserve"> </w:t>
      </w:r>
      <w:r>
        <w:rPr>
          <w:sz w:val="24"/>
        </w:rPr>
        <w:t>the</w:t>
      </w:r>
      <w:r>
        <w:rPr>
          <w:spacing w:val="-4"/>
          <w:sz w:val="24"/>
        </w:rPr>
        <w:t xml:space="preserve"> </w:t>
      </w:r>
      <w:r>
        <w:rPr>
          <w:sz w:val="24"/>
        </w:rPr>
        <w:t>student,</w:t>
      </w:r>
      <w:r>
        <w:rPr>
          <w:spacing w:val="-3"/>
          <w:sz w:val="24"/>
        </w:rPr>
        <w:t xml:space="preserve"> </w:t>
      </w:r>
      <w:r>
        <w:rPr>
          <w:sz w:val="24"/>
        </w:rPr>
        <w:t>and</w:t>
      </w:r>
      <w:r>
        <w:rPr>
          <w:spacing w:val="-4"/>
          <w:sz w:val="24"/>
        </w:rPr>
        <w:t xml:space="preserve"> </w:t>
      </w:r>
      <w:r>
        <w:rPr>
          <w:sz w:val="24"/>
        </w:rPr>
        <w:t>support</w:t>
      </w:r>
      <w:r>
        <w:rPr>
          <w:spacing w:val="-4"/>
          <w:sz w:val="24"/>
        </w:rPr>
        <w:t xml:space="preserve"> </w:t>
      </w:r>
      <w:r>
        <w:rPr>
          <w:sz w:val="24"/>
        </w:rPr>
        <w:t>service</w:t>
      </w:r>
      <w:r>
        <w:rPr>
          <w:spacing w:val="-5"/>
          <w:sz w:val="24"/>
        </w:rPr>
        <w:t xml:space="preserve"> </w:t>
      </w:r>
      <w:r>
        <w:rPr>
          <w:spacing w:val="-2"/>
          <w:sz w:val="24"/>
        </w:rPr>
        <w:t>colleagues</w:t>
      </w:r>
    </w:p>
    <w:p w14:paraId="450B2661" w14:textId="77777777" w:rsidR="00014282" w:rsidRDefault="00000000">
      <w:pPr>
        <w:pStyle w:val="ListParagraph"/>
        <w:numPr>
          <w:ilvl w:val="0"/>
          <w:numId w:val="97"/>
        </w:numPr>
        <w:tabs>
          <w:tab w:val="left" w:pos="2071"/>
        </w:tabs>
        <w:rPr>
          <w:sz w:val="24"/>
        </w:rPr>
      </w:pPr>
      <w:r>
        <w:rPr>
          <w:sz w:val="24"/>
        </w:rPr>
        <w:t>Contact</w:t>
      </w:r>
      <w:r>
        <w:rPr>
          <w:spacing w:val="-8"/>
          <w:sz w:val="24"/>
        </w:rPr>
        <w:t xml:space="preserve"> </w:t>
      </w:r>
      <w:r>
        <w:rPr>
          <w:sz w:val="24"/>
        </w:rPr>
        <w:t>with</w:t>
      </w:r>
      <w:r>
        <w:rPr>
          <w:spacing w:val="-4"/>
          <w:sz w:val="24"/>
        </w:rPr>
        <w:t xml:space="preserve"> </w:t>
      </w:r>
      <w:r>
        <w:rPr>
          <w:sz w:val="24"/>
        </w:rPr>
        <w:t>hospitals,</w:t>
      </w:r>
      <w:r>
        <w:rPr>
          <w:spacing w:val="-7"/>
          <w:sz w:val="24"/>
        </w:rPr>
        <w:t xml:space="preserve"> </w:t>
      </w:r>
      <w:r>
        <w:rPr>
          <w:sz w:val="24"/>
        </w:rPr>
        <w:t>rehabilitation</w:t>
      </w:r>
      <w:r>
        <w:rPr>
          <w:spacing w:val="-4"/>
          <w:sz w:val="24"/>
        </w:rPr>
        <w:t xml:space="preserve"> </w:t>
      </w:r>
      <w:r>
        <w:rPr>
          <w:sz w:val="24"/>
        </w:rPr>
        <w:t>centres,</w:t>
      </w:r>
      <w:r>
        <w:rPr>
          <w:spacing w:val="-6"/>
          <w:sz w:val="24"/>
        </w:rPr>
        <w:t xml:space="preserve"> </w:t>
      </w:r>
      <w:r>
        <w:rPr>
          <w:sz w:val="24"/>
        </w:rPr>
        <w:t>and</w:t>
      </w:r>
      <w:r>
        <w:rPr>
          <w:spacing w:val="-4"/>
          <w:sz w:val="24"/>
        </w:rPr>
        <w:t xml:space="preserve"> </w:t>
      </w:r>
      <w:r>
        <w:rPr>
          <w:sz w:val="24"/>
        </w:rPr>
        <w:t>community</w:t>
      </w:r>
      <w:r>
        <w:rPr>
          <w:spacing w:val="-4"/>
          <w:sz w:val="24"/>
        </w:rPr>
        <w:t xml:space="preserve"> </w:t>
      </w:r>
      <w:r>
        <w:rPr>
          <w:spacing w:val="-2"/>
          <w:sz w:val="24"/>
        </w:rPr>
        <w:t>agencies</w:t>
      </w:r>
    </w:p>
    <w:p w14:paraId="57CC3619" w14:textId="77777777" w:rsidR="00014282" w:rsidRDefault="00000000">
      <w:pPr>
        <w:pStyle w:val="ListParagraph"/>
        <w:numPr>
          <w:ilvl w:val="0"/>
          <w:numId w:val="97"/>
        </w:numPr>
        <w:tabs>
          <w:tab w:val="left" w:pos="2071"/>
        </w:tabs>
        <w:spacing w:before="164" w:line="276" w:lineRule="auto"/>
        <w:ind w:right="1468"/>
        <w:rPr>
          <w:sz w:val="24"/>
        </w:rPr>
      </w:pPr>
      <w:r>
        <w:rPr>
          <w:sz w:val="24"/>
        </w:rPr>
        <w:t>Provision of specific school-based identity-affirming recommendations pertaining to gross/fine motor function, mobility (school/community), sensory motor/behaviour, mental health and well-being, visual motor integration and perception</w:t>
      </w:r>
      <w:r>
        <w:rPr>
          <w:spacing w:val="-4"/>
          <w:sz w:val="24"/>
        </w:rPr>
        <w:t xml:space="preserve"> </w:t>
      </w:r>
      <w:r>
        <w:rPr>
          <w:sz w:val="24"/>
        </w:rPr>
        <w:t>skills,</w:t>
      </w:r>
      <w:r>
        <w:rPr>
          <w:spacing w:val="-4"/>
          <w:sz w:val="24"/>
        </w:rPr>
        <w:t xml:space="preserve"> </w:t>
      </w:r>
      <w:r>
        <w:rPr>
          <w:sz w:val="24"/>
        </w:rPr>
        <w:t>social</w:t>
      </w:r>
      <w:r>
        <w:rPr>
          <w:spacing w:val="-7"/>
          <w:sz w:val="24"/>
        </w:rPr>
        <w:t xml:space="preserve"> </w:t>
      </w:r>
      <w:r>
        <w:rPr>
          <w:sz w:val="24"/>
        </w:rPr>
        <w:t>and</w:t>
      </w:r>
      <w:r>
        <w:rPr>
          <w:spacing w:val="-6"/>
          <w:sz w:val="24"/>
        </w:rPr>
        <w:t xml:space="preserve"> </w:t>
      </w:r>
      <w:r>
        <w:rPr>
          <w:sz w:val="24"/>
        </w:rPr>
        <w:t>play</w:t>
      </w:r>
      <w:r>
        <w:rPr>
          <w:spacing w:val="-4"/>
          <w:sz w:val="24"/>
        </w:rPr>
        <w:t xml:space="preserve"> </w:t>
      </w:r>
      <w:r>
        <w:rPr>
          <w:sz w:val="24"/>
        </w:rPr>
        <w:t>skills,</w:t>
      </w:r>
      <w:r>
        <w:rPr>
          <w:spacing w:val="-4"/>
          <w:sz w:val="24"/>
        </w:rPr>
        <w:t xml:space="preserve"> </w:t>
      </w:r>
      <w:r>
        <w:rPr>
          <w:sz w:val="24"/>
        </w:rPr>
        <w:t>executive</w:t>
      </w:r>
      <w:r>
        <w:rPr>
          <w:spacing w:val="-4"/>
          <w:sz w:val="24"/>
        </w:rPr>
        <w:t xml:space="preserve"> </w:t>
      </w:r>
      <w:r>
        <w:rPr>
          <w:sz w:val="24"/>
        </w:rPr>
        <w:t>function</w:t>
      </w:r>
      <w:r>
        <w:rPr>
          <w:spacing w:val="-6"/>
          <w:sz w:val="24"/>
        </w:rPr>
        <w:t xml:space="preserve"> </w:t>
      </w:r>
      <w:r>
        <w:rPr>
          <w:sz w:val="24"/>
        </w:rPr>
        <w:t>skills,</w:t>
      </w:r>
      <w:r>
        <w:rPr>
          <w:spacing w:val="-4"/>
          <w:sz w:val="24"/>
        </w:rPr>
        <w:t xml:space="preserve"> </w:t>
      </w:r>
      <w:r>
        <w:rPr>
          <w:sz w:val="24"/>
        </w:rPr>
        <w:t>posture/alignment and positioning, and pre- vocational and community living skills</w:t>
      </w:r>
    </w:p>
    <w:p w14:paraId="50443546" w14:textId="77777777" w:rsidR="00014282" w:rsidRDefault="00000000">
      <w:pPr>
        <w:pStyle w:val="ListParagraph"/>
        <w:numPr>
          <w:ilvl w:val="0"/>
          <w:numId w:val="97"/>
        </w:numPr>
        <w:tabs>
          <w:tab w:val="left" w:pos="2071"/>
        </w:tabs>
        <w:spacing w:before="119" w:line="276" w:lineRule="auto"/>
        <w:ind w:right="1592"/>
        <w:rPr>
          <w:sz w:val="24"/>
        </w:rPr>
      </w:pPr>
      <w:r>
        <w:rPr>
          <w:sz w:val="24"/>
        </w:rPr>
        <w:t>Assessment and recommendations to promote safety and culturally responsive independence</w:t>
      </w:r>
      <w:r>
        <w:rPr>
          <w:spacing w:val="-4"/>
          <w:sz w:val="24"/>
        </w:rPr>
        <w:t xml:space="preserve"> </w:t>
      </w:r>
      <w:r>
        <w:rPr>
          <w:sz w:val="24"/>
        </w:rPr>
        <w:t>with</w:t>
      </w:r>
      <w:r>
        <w:rPr>
          <w:spacing w:val="-6"/>
          <w:sz w:val="24"/>
        </w:rPr>
        <w:t xml:space="preserve"> </w:t>
      </w:r>
      <w:r>
        <w:rPr>
          <w:sz w:val="24"/>
        </w:rPr>
        <w:t>activities</w:t>
      </w:r>
      <w:r>
        <w:rPr>
          <w:spacing w:val="-4"/>
          <w:sz w:val="24"/>
        </w:rPr>
        <w:t xml:space="preserve"> </w:t>
      </w:r>
      <w:r>
        <w:rPr>
          <w:sz w:val="24"/>
        </w:rPr>
        <w:t>of</w:t>
      </w:r>
      <w:r>
        <w:rPr>
          <w:spacing w:val="-6"/>
          <w:sz w:val="24"/>
        </w:rPr>
        <w:t xml:space="preserve"> </w:t>
      </w:r>
      <w:r>
        <w:rPr>
          <w:sz w:val="24"/>
        </w:rPr>
        <w:t>daily</w:t>
      </w:r>
      <w:r>
        <w:rPr>
          <w:spacing w:val="-4"/>
          <w:sz w:val="24"/>
        </w:rPr>
        <w:t xml:space="preserve"> </w:t>
      </w:r>
      <w:r>
        <w:rPr>
          <w:sz w:val="24"/>
        </w:rPr>
        <w:t>living</w:t>
      </w:r>
      <w:r>
        <w:rPr>
          <w:spacing w:val="-4"/>
          <w:sz w:val="24"/>
        </w:rPr>
        <w:t xml:space="preserve"> </w:t>
      </w:r>
      <w:r>
        <w:rPr>
          <w:sz w:val="24"/>
        </w:rPr>
        <w:t>skills</w:t>
      </w:r>
      <w:r>
        <w:rPr>
          <w:spacing w:val="-4"/>
          <w:sz w:val="24"/>
        </w:rPr>
        <w:t xml:space="preserve"> </w:t>
      </w:r>
      <w:r>
        <w:rPr>
          <w:sz w:val="24"/>
        </w:rPr>
        <w:t>(e.g.,</w:t>
      </w:r>
      <w:r>
        <w:rPr>
          <w:spacing w:val="-6"/>
          <w:sz w:val="24"/>
        </w:rPr>
        <w:t xml:space="preserve"> </w:t>
      </w:r>
      <w:r>
        <w:rPr>
          <w:sz w:val="24"/>
        </w:rPr>
        <w:t>feeding,</w:t>
      </w:r>
      <w:r>
        <w:rPr>
          <w:spacing w:val="-4"/>
          <w:sz w:val="24"/>
        </w:rPr>
        <w:t xml:space="preserve"> </w:t>
      </w:r>
      <w:r>
        <w:rPr>
          <w:sz w:val="24"/>
        </w:rPr>
        <w:t>dressing,</w:t>
      </w:r>
      <w:r>
        <w:rPr>
          <w:spacing w:val="-6"/>
          <w:sz w:val="24"/>
        </w:rPr>
        <w:t xml:space="preserve"> </w:t>
      </w:r>
      <w:r>
        <w:rPr>
          <w:sz w:val="24"/>
        </w:rPr>
        <w:t>personal care), where applicable</w:t>
      </w:r>
    </w:p>
    <w:p w14:paraId="63BC9040" w14:textId="77777777" w:rsidR="00014282" w:rsidRDefault="00000000">
      <w:pPr>
        <w:pStyle w:val="ListParagraph"/>
        <w:numPr>
          <w:ilvl w:val="0"/>
          <w:numId w:val="97"/>
        </w:numPr>
        <w:tabs>
          <w:tab w:val="left" w:pos="2071"/>
        </w:tabs>
        <w:spacing w:before="119" w:line="278" w:lineRule="auto"/>
        <w:ind w:right="1951"/>
        <w:rPr>
          <w:sz w:val="24"/>
        </w:rPr>
      </w:pPr>
      <w:r>
        <w:rPr>
          <w:sz w:val="24"/>
        </w:rPr>
        <w:t>Assessment for equipment needs such as Special Equipment Amount (SEA) and/or</w:t>
      </w:r>
      <w:r>
        <w:rPr>
          <w:spacing w:val="-4"/>
          <w:sz w:val="24"/>
        </w:rPr>
        <w:t xml:space="preserve"> </w:t>
      </w:r>
      <w:r>
        <w:rPr>
          <w:sz w:val="24"/>
        </w:rPr>
        <w:t>supporting</w:t>
      </w:r>
      <w:r>
        <w:rPr>
          <w:spacing w:val="-4"/>
          <w:sz w:val="24"/>
        </w:rPr>
        <w:t xml:space="preserve"> </w:t>
      </w:r>
      <w:r>
        <w:rPr>
          <w:sz w:val="24"/>
        </w:rPr>
        <w:t>community</w:t>
      </w:r>
      <w:r>
        <w:rPr>
          <w:spacing w:val="-7"/>
          <w:sz w:val="24"/>
        </w:rPr>
        <w:t xml:space="preserve"> </w:t>
      </w:r>
      <w:r>
        <w:rPr>
          <w:sz w:val="24"/>
        </w:rPr>
        <w:t>access</w:t>
      </w:r>
      <w:r>
        <w:rPr>
          <w:spacing w:val="-7"/>
          <w:sz w:val="24"/>
        </w:rPr>
        <w:t xml:space="preserve"> </w:t>
      </w:r>
      <w:r>
        <w:rPr>
          <w:sz w:val="24"/>
        </w:rPr>
        <w:t>to</w:t>
      </w:r>
      <w:r>
        <w:rPr>
          <w:spacing w:val="-6"/>
          <w:sz w:val="24"/>
        </w:rPr>
        <w:t xml:space="preserve"> </w:t>
      </w:r>
      <w:r>
        <w:rPr>
          <w:sz w:val="24"/>
        </w:rPr>
        <w:t>the</w:t>
      </w:r>
      <w:r>
        <w:rPr>
          <w:spacing w:val="-6"/>
          <w:sz w:val="24"/>
        </w:rPr>
        <w:t xml:space="preserve"> </w:t>
      </w:r>
      <w:r>
        <w:rPr>
          <w:sz w:val="24"/>
        </w:rPr>
        <w:t>Assistive</w:t>
      </w:r>
      <w:r>
        <w:rPr>
          <w:spacing w:val="-4"/>
          <w:sz w:val="24"/>
        </w:rPr>
        <w:t xml:space="preserve"> </w:t>
      </w:r>
      <w:r>
        <w:rPr>
          <w:sz w:val="24"/>
        </w:rPr>
        <w:t>Devices</w:t>
      </w:r>
      <w:r>
        <w:rPr>
          <w:spacing w:val="-4"/>
          <w:sz w:val="24"/>
        </w:rPr>
        <w:t xml:space="preserve"> </w:t>
      </w:r>
      <w:r>
        <w:rPr>
          <w:sz w:val="24"/>
        </w:rPr>
        <w:t>Program</w:t>
      </w:r>
      <w:r>
        <w:rPr>
          <w:spacing w:val="-3"/>
          <w:sz w:val="24"/>
        </w:rPr>
        <w:t xml:space="preserve"> </w:t>
      </w:r>
      <w:r>
        <w:rPr>
          <w:sz w:val="24"/>
        </w:rPr>
        <w:t>(ADP)</w:t>
      </w:r>
    </w:p>
    <w:p w14:paraId="53F6CE93" w14:textId="77777777" w:rsidR="00014282" w:rsidRDefault="00000000">
      <w:pPr>
        <w:pStyle w:val="Heading6"/>
        <w:spacing w:before="196"/>
      </w:pPr>
      <w:r>
        <w:t>Management</w:t>
      </w:r>
      <w:r>
        <w:rPr>
          <w:spacing w:val="-11"/>
        </w:rPr>
        <w:t xml:space="preserve"> </w:t>
      </w:r>
      <w:r>
        <w:t>of</w:t>
      </w:r>
      <w:r>
        <w:rPr>
          <w:spacing w:val="-10"/>
        </w:rPr>
        <w:t xml:space="preserve"> </w:t>
      </w:r>
      <w:r>
        <w:t>OT/PT</w:t>
      </w:r>
      <w:r>
        <w:rPr>
          <w:spacing w:val="54"/>
        </w:rPr>
        <w:t xml:space="preserve"> </w:t>
      </w:r>
      <w:r>
        <w:t>Assessment</w:t>
      </w:r>
      <w:r>
        <w:rPr>
          <w:spacing w:val="-10"/>
        </w:rPr>
        <w:t xml:space="preserve"> </w:t>
      </w:r>
      <w:r>
        <w:rPr>
          <w:spacing w:val="-2"/>
        </w:rPr>
        <w:t>Results</w:t>
      </w:r>
    </w:p>
    <w:p w14:paraId="3E5FC9C0" w14:textId="77777777" w:rsidR="00014282" w:rsidRDefault="00000000">
      <w:pPr>
        <w:pStyle w:val="BodyText"/>
        <w:spacing w:before="120" w:line="276" w:lineRule="auto"/>
        <w:ind w:left="1440" w:right="1541"/>
      </w:pPr>
      <w:r>
        <w:t>The results of assessments from OT/PT Services are communicated with parents through a written report with an offer to meet and discuss further, as desired with translational and/or communication facilitators where required. Written reports are provided</w:t>
      </w:r>
      <w:r>
        <w:rPr>
          <w:spacing w:val="-5"/>
        </w:rPr>
        <w:t xml:space="preserve"> </w:t>
      </w:r>
      <w:r>
        <w:t>to</w:t>
      </w:r>
      <w:r>
        <w:rPr>
          <w:spacing w:val="-3"/>
        </w:rPr>
        <w:t xml:space="preserve"> </w:t>
      </w:r>
      <w:r>
        <w:t>the</w:t>
      </w:r>
      <w:r>
        <w:rPr>
          <w:spacing w:val="-5"/>
        </w:rPr>
        <w:t xml:space="preserve"> </w:t>
      </w:r>
      <w:r>
        <w:t>parents</w:t>
      </w:r>
      <w:r>
        <w:rPr>
          <w:spacing w:val="-5"/>
        </w:rPr>
        <w:t xml:space="preserve"> </w:t>
      </w:r>
      <w:r>
        <w:t>and/or</w:t>
      </w:r>
      <w:r>
        <w:rPr>
          <w:spacing w:val="-3"/>
        </w:rPr>
        <w:t xml:space="preserve"> </w:t>
      </w:r>
      <w:r>
        <w:t>students</w:t>
      </w:r>
      <w:r>
        <w:rPr>
          <w:spacing w:val="-3"/>
        </w:rPr>
        <w:t xml:space="preserve"> </w:t>
      </w:r>
      <w:r>
        <w:t>18</w:t>
      </w:r>
      <w:r>
        <w:rPr>
          <w:spacing w:val="-3"/>
        </w:rPr>
        <w:t xml:space="preserve"> </w:t>
      </w:r>
      <w:r>
        <w:t>years</w:t>
      </w:r>
      <w:r>
        <w:rPr>
          <w:spacing w:val="-3"/>
        </w:rPr>
        <w:t xml:space="preserve"> </w:t>
      </w:r>
      <w:r>
        <w:t>of</w:t>
      </w:r>
      <w:r>
        <w:rPr>
          <w:spacing w:val="-3"/>
        </w:rPr>
        <w:t xml:space="preserve"> </w:t>
      </w:r>
      <w:r>
        <w:t>age</w:t>
      </w:r>
      <w:r>
        <w:rPr>
          <w:spacing w:val="-5"/>
        </w:rPr>
        <w:t xml:space="preserve"> </w:t>
      </w:r>
      <w:r>
        <w:t>or</w:t>
      </w:r>
      <w:r>
        <w:rPr>
          <w:spacing w:val="-3"/>
        </w:rPr>
        <w:t xml:space="preserve"> </w:t>
      </w:r>
      <w:r>
        <w:t>older</w:t>
      </w:r>
      <w:r>
        <w:rPr>
          <w:spacing w:val="-3"/>
        </w:rPr>
        <w:t xml:space="preserve"> </w:t>
      </w:r>
      <w:r>
        <w:t>who</w:t>
      </w:r>
      <w:r>
        <w:rPr>
          <w:spacing w:val="-5"/>
        </w:rPr>
        <w:t xml:space="preserve"> </w:t>
      </w:r>
      <w:r>
        <w:t>demonstrate</w:t>
      </w:r>
      <w:r>
        <w:rPr>
          <w:spacing w:val="-4"/>
        </w:rPr>
        <w:t xml:space="preserve"> </w:t>
      </w:r>
      <w:r>
        <w:t>the cognitive</w:t>
      </w:r>
      <w:r>
        <w:rPr>
          <w:spacing w:val="-1"/>
        </w:rPr>
        <w:t xml:space="preserve"> </w:t>
      </w:r>
      <w:r>
        <w:t>capacity to</w:t>
      </w:r>
      <w:r>
        <w:rPr>
          <w:spacing w:val="-1"/>
        </w:rPr>
        <w:t xml:space="preserve"> </w:t>
      </w:r>
      <w:r>
        <w:t>comprehend</w:t>
      </w:r>
      <w:r>
        <w:rPr>
          <w:spacing w:val="-1"/>
        </w:rPr>
        <w:t xml:space="preserve"> </w:t>
      </w:r>
      <w:r>
        <w:t>at the time</w:t>
      </w:r>
      <w:r>
        <w:rPr>
          <w:spacing w:val="-1"/>
        </w:rPr>
        <w:t xml:space="preserve"> </w:t>
      </w:r>
      <w:r>
        <w:t>of verbal/written</w:t>
      </w:r>
      <w:r>
        <w:rPr>
          <w:spacing w:val="-1"/>
        </w:rPr>
        <w:t xml:space="preserve"> </w:t>
      </w:r>
      <w:r>
        <w:t>feedback. Reports</w:t>
      </w:r>
      <w:r>
        <w:rPr>
          <w:spacing w:val="-2"/>
        </w:rPr>
        <w:t xml:space="preserve"> </w:t>
      </w:r>
      <w:r>
        <w:t>may</w:t>
      </w:r>
    </w:p>
    <w:p w14:paraId="7BCB9740" w14:textId="77777777" w:rsidR="00014282" w:rsidRDefault="00014282">
      <w:pPr>
        <w:pStyle w:val="BodyText"/>
        <w:spacing w:line="276" w:lineRule="auto"/>
        <w:sectPr w:rsidR="00014282">
          <w:headerReference w:type="default" r:id="rId184"/>
          <w:footerReference w:type="default" r:id="rId185"/>
          <w:pgSz w:w="12240" w:h="15840"/>
          <w:pgMar w:top="0" w:right="0" w:bottom="1420" w:left="0" w:header="0" w:footer="1227" w:gutter="0"/>
          <w:cols w:space="720"/>
        </w:sectPr>
      </w:pPr>
    </w:p>
    <w:p w14:paraId="4C765D8C" w14:textId="77777777" w:rsidR="00014282" w:rsidRDefault="00014282">
      <w:pPr>
        <w:pStyle w:val="BodyText"/>
      </w:pPr>
    </w:p>
    <w:p w14:paraId="73EFA1E4" w14:textId="77777777" w:rsidR="00014282" w:rsidRDefault="00014282">
      <w:pPr>
        <w:pStyle w:val="BodyText"/>
      </w:pPr>
    </w:p>
    <w:p w14:paraId="4B22A675" w14:textId="77777777" w:rsidR="00014282" w:rsidRDefault="00014282">
      <w:pPr>
        <w:pStyle w:val="BodyText"/>
      </w:pPr>
    </w:p>
    <w:p w14:paraId="0B58AF73" w14:textId="77777777" w:rsidR="00014282" w:rsidRDefault="00014282">
      <w:pPr>
        <w:pStyle w:val="BodyText"/>
      </w:pPr>
    </w:p>
    <w:p w14:paraId="644F7331" w14:textId="77777777" w:rsidR="00014282" w:rsidRDefault="00014282">
      <w:pPr>
        <w:pStyle w:val="BodyText"/>
        <w:spacing w:before="61"/>
      </w:pPr>
    </w:p>
    <w:p w14:paraId="57030347" w14:textId="77777777" w:rsidR="00014282" w:rsidRDefault="00000000">
      <w:pPr>
        <w:pStyle w:val="BodyText"/>
        <w:spacing w:line="276" w:lineRule="auto"/>
        <w:ind w:left="1440" w:right="1541"/>
      </w:pPr>
      <w:r>
        <w:rPr>
          <w:noProof/>
        </w:rPr>
        <w:drawing>
          <wp:anchor distT="0" distB="0" distL="0" distR="0" simplePos="0" relativeHeight="482828800" behindDoc="1" locked="0" layoutInCell="1" allowOverlap="1" wp14:anchorId="2C0E1A27" wp14:editId="340E14B9">
            <wp:simplePos x="0" y="0"/>
            <wp:positionH relativeFrom="page">
              <wp:posOffset>0</wp:posOffset>
            </wp:positionH>
            <wp:positionV relativeFrom="paragraph">
              <wp:posOffset>-912293</wp:posOffset>
            </wp:positionV>
            <wp:extent cx="7763383" cy="1204593"/>
            <wp:effectExtent l="0" t="0" r="0" b="0"/>
            <wp:wrapNone/>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107" cstate="print"/>
                    <a:stretch>
                      <a:fillRect/>
                    </a:stretch>
                  </pic:blipFill>
                  <pic:spPr>
                    <a:xfrm>
                      <a:off x="0" y="0"/>
                      <a:ext cx="7763383" cy="1204593"/>
                    </a:xfrm>
                    <a:prstGeom prst="rect">
                      <a:avLst/>
                    </a:prstGeom>
                  </pic:spPr>
                </pic:pic>
              </a:graphicData>
            </a:graphic>
          </wp:anchor>
        </w:drawing>
      </w:r>
      <w:r>
        <w:t>include, but are not limited to, recommendations to support the development of any requisite</w:t>
      </w:r>
      <w:r>
        <w:rPr>
          <w:spacing w:val="-3"/>
        </w:rPr>
        <w:t xml:space="preserve"> </w:t>
      </w:r>
      <w:r>
        <w:t>skills</w:t>
      </w:r>
      <w:r>
        <w:rPr>
          <w:spacing w:val="-4"/>
        </w:rPr>
        <w:t xml:space="preserve"> </w:t>
      </w:r>
      <w:r>
        <w:t>mentioned</w:t>
      </w:r>
      <w:r>
        <w:rPr>
          <w:spacing w:val="-4"/>
        </w:rPr>
        <w:t xml:space="preserve"> </w:t>
      </w:r>
      <w:r>
        <w:t>above.</w:t>
      </w:r>
      <w:r>
        <w:rPr>
          <w:spacing w:val="-4"/>
        </w:rPr>
        <w:t xml:space="preserve"> </w:t>
      </w:r>
      <w:r>
        <w:t>As</w:t>
      </w:r>
      <w:r>
        <w:rPr>
          <w:spacing w:val="-6"/>
        </w:rPr>
        <w:t xml:space="preserve"> </w:t>
      </w:r>
      <w:r>
        <w:t>outlined</w:t>
      </w:r>
      <w:r>
        <w:rPr>
          <w:spacing w:val="-6"/>
        </w:rPr>
        <w:t xml:space="preserve"> </w:t>
      </w:r>
      <w:r>
        <w:t>during</w:t>
      </w:r>
      <w:r>
        <w:rPr>
          <w:spacing w:val="-4"/>
        </w:rPr>
        <w:t xml:space="preserve"> </w:t>
      </w:r>
      <w:r>
        <w:t>the</w:t>
      </w:r>
      <w:r>
        <w:rPr>
          <w:spacing w:val="-4"/>
        </w:rPr>
        <w:t xml:space="preserve"> </w:t>
      </w:r>
      <w:r>
        <w:t>informed</w:t>
      </w:r>
      <w:r>
        <w:rPr>
          <w:spacing w:val="-6"/>
        </w:rPr>
        <w:t xml:space="preserve"> </w:t>
      </w:r>
      <w:r>
        <w:t>consent</w:t>
      </w:r>
      <w:r>
        <w:rPr>
          <w:spacing w:val="-6"/>
        </w:rPr>
        <w:t xml:space="preserve"> </w:t>
      </w:r>
      <w:r>
        <w:t>process,</w:t>
      </w:r>
      <w:r>
        <w:rPr>
          <w:spacing w:val="-4"/>
        </w:rPr>
        <w:t xml:space="preserve"> </w:t>
      </w:r>
      <w:r>
        <w:t>the results are discussed and shared with relevant school staff and professional support staff for educational planning and programming purposes.</w:t>
      </w:r>
    </w:p>
    <w:p w14:paraId="29A1AAE3" w14:textId="77777777" w:rsidR="00014282" w:rsidRDefault="00000000">
      <w:pPr>
        <w:pStyle w:val="BodyText"/>
        <w:spacing w:before="120" w:line="276" w:lineRule="auto"/>
        <w:ind w:left="1440" w:right="1541"/>
      </w:pPr>
      <w:r>
        <w:t>Records from OT/PT Services’ assessments are kept in confidential files, which are maintained in accordance with the regulations and provisions of the Professional Colleges</w:t>
      </w:r>
      <w:r>
        <w:rPr>
          <w:spacing w:val="-3"/>
        </w:rPr>
        <w:t xml:space="preserve"> </w:t>
      </w:r>
      <w:r>
        <w:t>and</w:t>
      </w:r>
      <w:r>
        <w:rPr>
          <w:spacing w:val="-5"/>
        </w:rPr>
        <w:t xml:space="preserve"> </w:t>
      </w:r>
      <w:r>
        <w:t>the</w:t>
      </w:r>
      <w:r>
        <w:rPr>
          <w:spacing w:val="-3"/>
        </w:rPr>
        <w:t xml:space="preserve"> </w:t>
      </w:r>
      <w:hyperlink r:id="rId186">
        <w:r w:rsidR="00014282">
          <w:rPr>
            <w:color w:val="1152CC"/>
            <w:u w:val="single" w:color="1152CC"/>
          </w:rPr>
          <w:t>Regulated</w:t>
        </w:r>
        <w:r w:rsidR="00014282">
          <w:rPr>
            <w:color w:val="1152CC"/>
            <w:spacing w:val="-3"/>
            <w:u w:val="single" w:color="1152CC"/>
          </w:rPr>
          <w:t xml:space="preserve"> </w:t>
        </w:r>
        <w:r w:rsidR="00014282">
          <w:rPr>
            <w:color w:val="1152CC"/>
            <w:u w:val="single" w:color="1152CC"/>
          </w:rPr>
          <w:t>Health</w:t>
        </w:r>
        <w:r w:rsidR="00014282">
          <w:rPr>
            <w:color w:val="1152CC"/>
            <w:spacing w:val="-5"/>
            <w:u w:val="single" w:color="1152CC"/>
          </w:rPr>
          <w:t xml:space="preserve"> </w:t>
        </w:r>
        <w:r w:rsidR="00014282">
          <w:rPr>
            <w:color w:val="1152CC"/>
            <w:u w:val="single" w:color="1152CC"/>
          </w:rPr>
          <w:t>Professions</w:t>
        </w:r>
        <w:r w:rsidR="00014282">
          <w:rPr>
            <w:color w:val="1152CC"/>
            <w:spacing w:val="-3"/>
            <w:u w:val="single" w:color="1152CC"/>
          </w:rPr>
          <w:t xml:space="preserve"> </w:t>
        </w:r>
        <w:r w:rsidR="00014282">
          <w:rPr>
            <w:color w:val="1152CC"/>
            <w:u w:val="single" w:color="1152CC"/>
          </w:rPr>
          <w:t>Act</w:t>
        </w:r>
      </w:hyperlink>
      <w:r>
        <w:t>.</w:t>
      </w:r>
      <w:r>
        <w:rPr>
          <w:spacing w:val="-5"/>
        </w:rPr>
        <w:t xml:space="preserve"> </w:t>
      </w:r>
      <w:r>
        <w:t>Locations</w:t>
      </w:r>
      <w:r>
        <w:rPr>
          <w:spacing w:val="-6"/>
        </w:rPr>
        <w:t xml:space="preserve"> </w:t>
      </w:r>
      <w:r>
        <w:t>of</w:t>
      </w:r>
      <w:r>
        <w:rPr>
          <w:spacing w:val="-3"/>
        </w:rPr>
        <w:t xml:space="preserve"> </w:t>
      </w:r>
      <w:r>
        <w:t>copies</w:t>
      </w:r>
      <w:r>
        <w:rPr>
          <w:spacing w:val="-3"/>
        </w:rPr>
        <w:t xml:space="preserve"> </w:t>
      </w:r>
      <w:r>
        <w:t>of</w:t>
      </w:r>
      <w:r>
        <w:rPr>
          <w:spacing w:val="-5"/>
        </w:rPr>
        <w:t xml:space="preserve"> </w:t>
      </w:r>
      <w:r>
        <w:t>the</w:t>
      </w:r>
      <w:r>
        <w:rPr>
          <w:spacing w:val="-3"/>
        </w:rPr>
        <w:t xml:space="preserve"> </w:t>
      </w:r>
      <w:r>
        <w:t>report are discussed with parents and/or students 18 years of age or older. The consent of parents</w:t>
      </w:r>
      <w:r>
        <w:rPr>
          <w:spacing w:val="-3"/>
        </w:rPr>
        <w:t xml:space="preserve"> </w:t>
      </w:r>
      <w:r>
        <w:t>and/or</w:t>
      </w:r>
      <w:r>
        <w:rPr>
          <w:spacing w:val="-1"/>
        </w:rPr>
        <w:t xml:space="preserve"> </w:t>
      </w:r>
      <w:r>
        <w:t>students</w:t>
      </w:r>
      <w:r>
        <w:rPr>
          <w:spacing w:val="-1"/>
        </w:rPr>
        <w:t xml:space="preserve"> </w:t>
      </w:r>
      <w:r>
        <w:t>18</w:t>
      </w:r>
      <w:r>
        <w:rPr>
          <w:spacing w:val="-1"/>
        </w:rPr>
        <w:t xml:space="preserve"> </w:t>
      </w:r>
      <w:r>
        <w:t>years</w:t>
      </w:r>
      <w:r>
        <w:rPr>
          <w:spacing w:val="-1"/>
        </w:rPr>
        <w:t xml:space="preserve"> </w:t>
      </w:r>
      <w:r>
        <w:t>of</w:t>
      </w:r>
      <w:r>
        <w:rPr>
          <w:spacing w:val="-3"/>
        </w:rPr>
        <w:t xml:space="preserve"> </w:t>
      </w:r>
      <w:r>
        <w:t>age</w:t>
      </w:r>
      <w:r>
        <w:rPr>
          <w:spacing w:val="-1"/>
        </w:rPr>
        <w:t xml:space="preserve"> </w:t>
      </w:r>
      <w:r>
        <w:t>or</w:t>
      </w:r>
      <w:r>
        <w:rPr>
          <w:spacing w:val="-4"/>
        </w:rPr>
        <w:t xml:space="preserve"> </w:t>
      </w:r>
      <w:r>
        <w:t>older</w:t>
      </w:r>
      <w:r>
        <w:rPr>
          <w:spacing w:val="-1"/>
        </w:rPr>
        <w:t xml:space="preserve"> </w:t>
      </w:r>
      <w:r>
        <w:t>is</w:t>
      </w:r>
      <w:r>
        <w:rPr>
          <w:spacing w:val="-1"/>
        </w:rPr>
        <w:t xml:space="preserve"> </w:t>
      </w:r>
      <w:r>
        <w:t>required</w:t>
      </w:r>
      <w:r>
        <w:rPr>
          <w:spacing w:val="-1"/>
        </w:rPr>
        <w:t xml:space="preserve"> </w:t>
      </w:r>
      <w:r>
        <w:t>for</w:t>
      </w:r>
      <w:r>
        <w:rPr>
          <w:spacing w:val="-1"/>
        </w:rPr>
        <w:t xml:space="preserve"> </w:t>
      </w:r>
      <w:r>
        <w:t>referral</w:t>
      </w:r>
      <w:r>
        <w:rPr>
          <w:spacing w:val="-1"/>
        </w:rPr>
        <w:t xml:space="preserve"> </w:t>
      </w:r>
      <w:r>
        <w:t>to community services for which</w:t>
      </w:r>
      <w:r>
        <w:rPr>
          <w:spacing w:val="-2"/>
        </w:rPr>
        <w:t xml:space="preserve"> </w:t>
      </w:r>
      <w:r>
        <w:t>the</w:t>
      </w:r>
      <w:r>
        <w:rPr>
          <w:spacing w:val="-4"/>
        </w:rPr>
        <w:t xml:space="preserve"> </w:t>
      </w:r>
      <w:r>
        <w:t>student</w:t>
      </w:r>
      <w:r>
        <w:rPr>
          <w:spacing w:val="-2"/>
        </w:rPr>
        <w:t xml:space="preserve"> </w:t>
      </w:r>
      <w:r>
        <w:t>may</w:t>
      </w:r>
      <w:r>
        <w:rPr>
          <w:spacing w:val="-2"/>
        </w:rPr>
        <w:t xml:space="preserve"> </w:t>
      </w:r>
      <w:r>
        <w:t>be</w:t>
      </w:r>
      <w:r>
        <w:rPr>
          <w:spacing w:val="-2"/>
        </w:rPr>
        <w:t xml:space="preserve"> </w:t>
      </w:r>
      <w:r>
        <w:t>eligible</w:t>
      </w:r>
      <w:r>
        <w:rPr>
          <w:spacing w:val="-2"/>
        </w:rPr>
        <w:t xml:space="preserve"> </w:t>
      </w:r>
      <w:r>
        <w:t>(e.g.,</w:t>
      </w:r>
      <w:r>
        <w:rPr>
          <w:spacing w:val="-2"/>
        </w:rPr>
        <w:t xml:space="preserve"> </w:t>
      </w:r>
      <w:r>
        <w:t>Local Hospital Authority,</w:t>
      </w:r>
      <w:r>
        <w:rPr>
          <w:spacing w:val="-2"/>
        </w:rPr>
        <w:t xml:space="preserve"> </w:t>
      </w:r>
      <w:r>
        <w:t>School-Based Rehabilitation Services) or for a student’s TDSB OT/PT Services’ report to be released to an outside agency (</w:t>
      </w:r>
      <w:hyperlink r:id="rId187">
        <w:r w:rsidR="00014282">
          <w:rPr>
            <w:color w:val="1154CC"/>
            <w:u w:val="single" w:color="1154CC"/>
          </w:rPr>
          <w:t>Guide to Occupational Therapy and Physiotherapy</w:t>
        </w:r>
      </w:hyperlink>
      <w:r>
        <w:rPr>
          <w:color w:val="1154CC"/>
        </w:rPr>
        <w:t xml:space="preserve"> </w:t>
      </w:r>
      <w:hyperlink r:id="rId188">
        <w:r w:rsidR="00014282">
          <w:rPr>
            <w:color w:val="1154CC"/>
            <w:spacing w:val="-2"/>
            <w:u w:val="single" w:color="1154CC"/>
          </w:rPr>
          <w:t>Services</w:t>
        </w:r>
      </w:hyperlink>
      <w:r>
        <w:rPr>
          <w:spacing w:val="-2"/>
        </w:rPr>
        <w:t>).</w:t>
      </w:r>
    </w:p>
    <w:p w14:paraId="3A25961D" w14:textId="77777777" w:rsidR="00014282" w:rsidRDefault="00000000">
      <w:pPr>
        <w:pStyle w:val="Heading6"/>
        <w:spacing w:before="200"/>
      </w:pPr>
      <w:r>
        <w:t>Community</w:t>
      </w:r>
      <w:r>
        <w:rPr>
          <w:spacing w:val="-16"/>
        </w:rPr>
        <w:t xml:space="preserve"> </w:t>
      </w:r>
      <w:r>
        <w:rPr>
          <w:spacing w:val="-2"/>
        </w:rPr>
        <w:t>Resources</w:t>
      </w:r>
    </w:p>
    <w:p w14:paraId="4EFCB398" w14:textId="77777777" w:rsidR="00014282" w:rsidRDefault="00000000">
      <w:pPr>
        <w:pStyle w:val="BodyText"/>
        <w:spacing w:before="199"/>
        <w:ind w:left="1440"/>
      </w:pPr>
      <w:r>
        <w:t>For</w:t>
      </w:r>
      <w:r>
        <w:rPr>
          <w:spacing w:val="-3"/>
        </w:rPr>
        <w:t xml:space="preserve"> </w:t>
      </w:r>
      <w:r>
        <w:t>any</w:t>
      </w:r>
      <w:r>
        <w:rPr>
          <w:spacing w:val="-3"/>
        </w:rPr>
        <w:t xml:space="preserve"> </w:t>
      </w:r>
      <w:r>
        <w:t>in-school</w:t>
      </w:r>
      <w:r>
        <w:rPr>
          <w:spacing w:val="-5"/>
        </w:rPr>
        <w:t xml:space="preserve"> </w:t>
      </w:r>
      <w:r>
        <w:t>nursing</w:t>
      </w:r>
      <w:r>
        <w:rPr>
          <w:spacing w:val="-3"/>
        </w:rPr>
        <w:t xml:space="preserve"> </w:t>
      </w:r>
      <w:r>
        <w:t>support,</w:t>
      </w:r>
      <w:r>
        <w:rPr>
          <w:spacing w:val="-2"/>
        </w:rPr>
        <w:t xml:space="preserve"> </w:t>
      </w:r>
      <w:r>
        <w:t>the</w:t>
      </w:r>
      <w:r>
        <w:rPr>
          <w:spacing w:val="-3"/>
        </w:rPr>
        <w:t xml:space="preserve"> </w:t>
      </w:r>
      <w:r>
        <w:t>school</w:t>
      </w:r>
      <w:r>
        <w:rPr>
          <w:spacing w:val="-5"/>
        </w:rPr>
        <w:t xml:space="preserve"> </w:t>
      </w:r>
      <w:r>
        <w:t>team</w:t>
      </w:r>
      <w:r>
        <w:rPr>
          <w:spacing w:val="-2"/>
        </w:rPr>
        <w:t xml:space="preserve"> </w:t>
      </w:r>
      <w:r>
        <w:t>refers</w:t>
      </w:r>
      <w:r>
        <w:rPr>
          <w:spacing w:val="-2"/>
        </w:rPr>
        <w:t xml:space="preserve"> </w:t>
      </w:r>
      <w:r>
        <w:t>to</w:t>
      </w:r>
      <w:r>
        <w:rPr>
          <w:spacing w:val="-3"/>
        </w:rPr>
        <w:t xml:space="preserve"> </w:t>
      </w:r>
      <w:r>
        <w:t>the</w:t>
      </w:r>
      <w:r>
        <w:rPr>
          <w:spacing w:val="3"/>
        </w:rPr>
        <w:t xml:space="preserve"> </w:t>
      </w:r>
      <w:hyperlink r:id="rId189">
        <w:r w:rsidR="00014282">
          <w:rPr>
            <w:color w:val="1154CC"/>
            <w:u w:val="single" w:color="1154CC"/>
          </w:rPr>
          <w:t>Ontario</w:t>
        </w:r>
        <w:r w:rsidR="00014282">
          <w:rPr>
            <w:color w:val="1154CC"/>
            <w:spacing w:val="-3"/>
            <w:u w:val="single" w:color="1154CC"/>
          </w:rPr>
          <w:t xml:space="preserve"> </w:t>
        </w:r>
        <w:r w:rsidR="00014282">
          <w:rPr>
            <w:color w:val="1154CC"/>
            <w:u w:val="single" w:color="1154CC"/>
          </w:rPr>
          <w:t>Health</w:t>
        </w:r>
        <w:r w:rsidR="00014282">
          <w:rPr>
            <w:color w:val="1154CC"/>
            <w:spacing w:val="-4"/>
            <w:u w:val="single" w:color="1154CC"/>
          </w:rPr>
          <w:t xml:space="preserve"> </w:t>
        </w:r>
        <w:r w:rsidR="00014282">
          <w:rPr>
            <w:color w:val="1154CC"/>
            <w:u w:val="single" w:color="1154CC"/>
          </w:rPr>
          <w:t>at</w:t>
        </w:r>
        <w:r w:rsidR="00014282">
          <w:rPr>
            <w:noProof/>
            <w:color w:val="1154CC"/>
            <w:spacing w:val="2"/>
            <w:position w:val="-3"/>
          </w:rPr>
          <w:drawing>
            <wp:inline distT="0" distB="0" distL="0" distR="0" wp14:anchorId="1B3DCCC9" wp14:editId="2CE5EAC0">
              <wp:extent cx="42672" cy="10667"/>
              <wp:effectExtent l="0" t="0" r="0" b="0"/>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190" cstate="print"/>
                      <a:stretch>
                        <a:fillRect/>
                      </a:stretch>
                    </pic:blipFill>
                    <pic:spPr>
                      <a:xfrm>
                        <a:off x="0" y="0"/>
                        <a:ext cx="42672" cy="10667"/>
                      </a:xfrm>
                      <a:prstGeom prst="rect">
                        <a:avLst/>
                      </a:prstGeom>
                    </pic:spPr>
                  </pic:pic>
                </a:graphicData>
              </a:graphic>
            </wp:inline>
          </w:drawing>
        </w:r>
        <w:hyperlink r:id="rId191">
          <w:r w:rsidR="00014282">
            <w:rPr>
              <w:color w:val="1154CC"/>
              <w:spacing w:val="-4"/>
              <w:u w:val="single" w:color="1154CC"/>
            </w:rPr>
            <w:t>Home</w:t>
          </w:r>
        </w:hyperlink>
      </w:hyperlink>
    </w:p>
    <w:p w14:paraId="4F82BEFC" w14:textId="77777777" w:rsidR="00014282" w:rsidRDefault="00014282">
      <w:pPr>
        <w:pStyle w:val="ListParagraph"/>
        <w:numPr>
          <w:ilvl w:val="0"/>
          <w:numId w:val="96"/>
        </w:numPr>
        <w:tabs>
          <w:tab w:val="left" w:pos="1519"/>
        </w:tabs>
        <w:spacing w:before="44" w:line="276" w:lineRule="auto"/>
        <w:ind w:right="1726" w:firstLine="0"/>
        <w:rPr>
          <w:color w:val="1154CC"/>
          <w:sz w:val="24"/>
          <w:u w:val="single" w:color="1152CC"/>
        </w:rPr>
      </w:pPr>
      <w:hyperlink r:id="rId192">
        <w:r>
          <w:rPr>
            <w:color w:val="1154CC"/>
            <w:spacing w:val="-4"/>
            <w:sz w:val="24"/>
            <w:u w:val="single" w:color="1154CC"/>
          </w:rPr>
          <w:t xml:space="preserve"> </w:t>
        </w:r>
        <w:r>
          <w:rPr>
            <w:color w:val="1154CC"/>
            <w:sz w:val="24"/>
            <w:u w:val="single" w:color="1154CC"/>
          </w:rPr>
          <w:t>School</w:t>
        </w:r>
        <w:r>
          <w:rPr>
            <w:color w:val="1154CC"/>
            <w:spacing w:val="-3"/>
            <w:sz w:val="24"/>
            <w:u w:val="single" w:color="1154CC"/>
          </w:rPr>
          <w:t xml:space="preserve"> </w:t>
        </w:r>
        <w:r>
          <w:rPr>
            <w:color w:val="1154CC"/>
            <w:sz w:val="24"/>
            <w:u w:val="single" w:color="1154CC"/>
          </w:rPr>
          <w:t>Health</w:t>
        </w:r>
        <w:r>
          <w:rPr>
            <w:color w:val="1154CC"/>
            <w:spacing w:val="-5"/>
            <w:sz w:val="24"/>
            <w:u w:val="single" w:color="1154CC"/>
          </w:rPr>
          <w:t xml:space="preserve"> </w:t>
        </w:r>
        <w:r>
          <w:rPr>
            <w:color w:val="1154CC"/>
            <w:sz w:val="24"/>
            <w:u w:val="single" w:color="1154CC"/>
          </w:rPr>
          <w:t>Support</w:t>
        </w:r>
        <w:r>
          <w:rPr>
            <w:color w:val="1154CC"/>
            <w:spacing w:val="-3"/>
            <w:sz w:val="24"/>
            <w:u w:val="single" w:color="1154CC"/>
          </w:rPr>
          <w:t xml:space="preserve"> </w:t>
        </w:r>
        <w:r>
          <w:rPr>
            <w:color w:val="1154CC"/>
            <w:sz w:val="24"/>
            <w:u w:val="single" w:color="1154CC"/>
          </w:rPr>
          <w:t>Services</w:t>
        </w:r>
      </w:hyperlink>
      <w:r w:rsidR="00000000">
        <w:rPr>
          <w:color w:val="1154CC"/>
          <w:sz w:val="24"/>
          <w:u w:val="single" w:color="1154CC"/>
        </w:rPr>
        <w:t xml:space="preserve"> </w:t>
      </w:r>
      <w:r w:rsidR="00000000">
        <w:rPr>
          <w:sz w:val="24"/>
        </w:rPr>
        <w:t>(formerly</w:t>
      </w:r>
      <w:r w:rsidR="00000000">
        <w:rPr>
          <w:spacing w:val="-3"/>
          <w:sz w:val="24"/>
        </w:rPr>
        <w:t xml:space="preserve"> </w:t>
      </w:r>
      <w:r w:rsidR="00000000">
        <w:rPr>
          <w:sz w:val="24"/>
        </w:rPr>
        <w:t>known</w:t>
      </w:r>
      <w:r w:rsidR="00000000">
        <w:rPr>
          <w:spacing w:val="-5"/>
          <w:sz w:val="24"/>
        </w:rPr>
        <w:t xml:space="preserve"> </w:t>
      </w:r>
      <w:r w:rsidR="00000000">
        <w:rPr>
          <w:sz w:val="24"/>
        </w:rPr>
        <w:t>as</w:t>
      </w:r>
      <w:r w:rsidR="00000000">
        <w:rPr>
          <w:spacing w:val="-3"/>
          <w:sz w:val="24"/>
        </w:rPr>
        <w:t xml:space="preserve"> </w:t>
      </w:r>
      <w:r w:rsidR="00000000">
        <w:rPr>
          <w:sz w:val="24"/>
        </w:rPr>
        <w:t>the</w:t>
      </w:r>
      <w:r w:rsidR="00000000">
        <w:rPr>
          <w:spacing w:val="-3"/>
          <w:sz w:val="24"/>
        </w:rPr>
        <w:t xml:space="preserve"> </w:t>
      </w:r>
      <w:r w:rsidR="00000000">
        <w:rPr>
          <w:sz w:val="24"/>
        </w:rPr>
        <w:t>Home</w:t>
      </w:r>
      <w:r w:rsidR="00000000">
        <w:rPr>
          <w:spacing w:val="-5"/>
          <w:sz w:val="24"/>
        </w:rPr>
        <w:t xml:space="preserve"> </w:t>
      </w:r>
      <w:r w:rsidR="00000000">
        <w:rPr>
          <w:sz w:val="24"/>
        </w:rPr>
        <w:t>and</w:t>
      </w:r>
      <w:r w:rsidR="00000000">
        <w:rPr>
          <w:spacing w:val="-3"/>
          <w:sz w:val="24"/>
        </w:rPr>
        <w:t xml:space="preserve"> </w:t>
      </w:r>
      <w:r w:rsidR="00000000">
        <w:rPr>
          <w:sz w:val="24"/>
        </w:rPr>
        <w:t>Community</w:t>
      </w:r>
      <w:r w:rsidR="00000000">
        <w:rPr>
          <w:spacing w:val="-3"/>
          <w:sz w:val="24"/>
        </w:rPr>
        <w:t xml:space="preserve"> </w:t>
      </w:r>
      <w:r w:rsidR="00000000">
        <w:rPr>
          <w:sz w:val="24"/>
        </w:rPr>
        <w:t>Care Support Services and the LHIN).</w:t>
      </w:r>
    </w:p>
    <w:p w14:paraId="65E5B18C" w14:textId="77777777" w:rsidR="00014282" w:rsidRDefault="00000000">
      <w:pPr>
        <w:pStyle w:val="BodyText"/>
        <w:spacing w:before="119"/>
        <w:ind w:left="1440"/>
      </w:pPr>
      <w:r>
        <w:t>For</w:t>
      </w:r>
      <w:r>
        <w:rPr>
          <w:spacing w:val="-3"/>
        </w:rPr>
        <w:t xml:space="preserve"> </w:t>
      </w:r>
      <w:r>
        <w:t>any</w:t>
      </w:r>
      <w:r>
        <w:rPr>
          <w:spacing w:val="-3"/>
        </w:rPr>
        <w:t xml:space="preserve"> </w:t>
      </w:r>
      <w:r>
        <w:t>in-home</w:t>
      </w:r>
      <w:r>
        <w:rPr>
          <w:spacing w:val="-2"/>
        </w:rPr>
        <w:t xml:space="preserve"> </w:t>
      </w:r>
      <w:r>
        <w:t>support</w:t>
      </w:r>
      <w:r>
        <w:rPr>
          <w:spacing w:val="-3"/>
        </w:rPr>
        <w:t xml:space="preserve"> </w:t>
      </w:r>
      <w:r>
        <w:t>required,</w:t>
      </w:r>
      <w:r>
        <w:rPr>
          <w:spacing w:val="-2"/>
        </w:rPr>
        <w:t xml:space="preserve"> </w:t>
      </w:r>
      <w:r>
        <w:t>families</w:t>
      </w:r>
      <w:r>
        <w:rPr>
          <w:spacing w:val="-4"/>
        </w:rPr>
        <w:t xml:space="preserve"> </w:t>
      </w:r>
      <w:r>
        <w:t>may</w:t>
      </w:r>
      <w:r>
        <w:rPr>
          <w:spacing w:val="-3"/>
        </w:rPr>
        <w:t xml:space="preserve"> </w:t>
      </w:r>
      <w:r>
        <w:t>self-refer</w:t>
      </w:r>
      <w:r>
        <w:rPr>
          <w:spacing w:val="-2"/>
        </w:rPr>
        <w:t xml:space="preserve"> </w:t>
      </w:r>
      <w:r>
        <w:t>to</w:t>
      </w:r>
      <w:r>
        <w:rPr>
          <w:spacing w:val="-3"/>
        </w:rPr>
        <w:t xml:space="preserve"> </w:t>
      </w:r>
      <w:r>
        <w:t>the</w:t>
      </w:r>
      <w:r>
        <w:rPr>
          <w:spacing w:val="-1"/>
        </w:rPr>
        <w:t xml:space="preserve"> </w:t>
      </w:r>
      <w:hyperlink r:id="rId193">
        <w:r w:rsidR="00014282">
          <w:rPr>
            <w:color w:val="1152CC"/>
            <w:u w:val="single" w:color="1152CC"/>
          </w:rPr>
          <w:t>Ontario</w:t>
        </w:r>
        <w:r w:rsidR="00014282">
          <w:rPr>
            <w:color w:val="1152CC"/>
            <w:spacing w:val="-2"/>
            <w:u w:val="single" w:color="1152CC"/>
          </w:rPr>
          <w:t xml:space="preserve"> </w:t>
        </w:r>
        <w:r w:rsidR="00014282">
          <w:rPr>
            <w:color w:val="1152CC"/>
            <w:u w:val="single" w:color="1152CC"/>
          </w:rPr>
          <w:t>Health</w:t>
        </w:r>
        <w:r w:rsidR="00014282">
          <w:rPr>
            <w:color w:val="1152CC"/>
            <w:spacing w:val="-4"/>
            <w:u w:val="single" w:color="1152CC"/>
          </w:rPr>
          <w:t xml:space="preserve"> </w:t>
        </w:r>
        <w:r w:rsidR="00014282">
          <w:rPr>
            <w:color w:val="1152CC"/>
            <w:u w:val="single" w:color="1152CC"/>
          </w:rPr>
          <w:t>at</w:t>
        </w:r>
        <w:r w:rsidR="00014282">
          <w:rPr>
            <w:noProof/>
            <w:color w:val="1152CC"/>
            <w:spacing w:val="2"/>
            <w:position w:val="-3"/>
          </w:rPr>
          <w:drawing>
            <wp:inline distT="0" distB="0" distL="0" distR="0" wp14:anchorId="0B6B9647" wp14:editId="3970E30E">
              <wp:extent cx="42672" cy="10667"/>
              <wp:effectExtent l="0" t="0" r="0" b="0"/>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190" cstate="print"/>
                      <a:stretch>
                        <a:fillRect/>
                      </a:stretch>
                    </pic:blipFill>
                    <pic:spPr>
                      <a:xfrm>
                        <a:off x="0" y="0"/>
                        <a:ext cx="42672" cy="10667"/>
                      </a:xfrm>
                      <a:prstGeom prst="rect">
                        <a:avLst/>
                      </a:prstGeom>
                    </pic:spPr>
                  </pic:pic>
                </a:graphicData>
              </a:graphic>
            </wp:inline>
          </w:drawing>
        </w:r>
        <w:hyperlink r:id="rId194">
          <w:r w:rsidR="00014282">
            <w:rPr>
              <w:color w:val="1152CC"/>
              <w:spacing w:val="-4"/>
              <w:u w:val="single" w:color="1152CC"/>
            </w:rPr>
            <w:t>Home</w:t>
          </w:r>
        </w:hyperlink>
      </w:hyperlink>
    </w:p>
    <w:p w14:paraId="37D92632" w14:textId="77777777" w:rsidR="00014282" w:rsidRDefault="00014282">
      <w:pPr>
        <w:pStyle w:val="ListParagraph"/>
        <w:numPr>
          <w:ilvl w:val="0"/>
          <w:numId w:val="96"/>
        </w:numPr>
        <w:tabs>
          <w:tab w:val="left" w:pos="1519"/>
        </w:tabs>
        <w:spacing w:before="40" w:line="276" w:lineRule="auto"/>
        <w:ind w:right="1981" w:firstLine="0"/>
        <w:rPr>
          <w:color w:val="1152CC"/>
          <w:sz w:val="24"/>
          <w:u w:val="single" w:color="1152CC"/>
        </w:rPr>
      </w:pPr>
      <w:hyperlink r:id="rId195">
        <w:r>
          <w:rPr>
            <w:color w:val="1152CC"/>
            <w:sz w:val="24"/>
            <w:u w:val="single" w:color="1152CC"/>
          </w:rPr>
          <w:t xml:space="preserve"> Home Care</w:t>
        </w:r>
      </w:hyperlink>
      <w:r w:rsidR="00000000">
        <w:rPr>
          <w:sz w:val="24"/>
        </w:rPr>
        <w:t xml:space="preserve">. Students with significant medical needs may also access </w:t>
      </w:r>
      <w:hyperlink r:id="rId196">
        <w:r>
          <w:rPr>
            <w:color w:val="1152CC"/>
            <w:sz w:val="24"/>
            <w:u w:val="single" w:color="1152CC"/>
          </w:rPr>
          <w:t>Holland</w:t>
        </w:r>
      </w:hyperlink>
      <w:r w:rsidR="00000000">
        <w:rPr>
          <w:color w:val="1152CC"/>
          <w:sz w:val="24"/>
        </w:rPr>
        <w:t xml:space="preserve"> </w:t>
      </w:r>
      <w:hyperlink r:id="rId197">
        <w:r>
          <w:rPr>
            <w:color w:val="1152CC"/>
            <w:sz w:val="24"/>
            <w:u w:val="single" w:color="1152CC"/>
          </w:rPr>
          <w:t>Bloorview Kids’ Rehabilitation Hospita</w:t>
        </w:r>
      </w:hyperlink>
      <w:hyperlink r:id="rId198">
        <w:r>
          <w:rPr>
            <w:color w:val="1152CC"/>
            <w:sz w:val="24"/>
            <w:u w:val="single" w:color="1152CC"/>
          </w:rPr>
          <w:t>l</w:t>
        </w:r>
      </w:hyperlink>
      <w:r w:rsidR="00000000">
        <w:rPr>
          <w:color w:val="1152CC"/>
          <w:sz w:val="24"/>
        </w:rPr>
        <w:t xml:space="preserve"> </w:t>
      </w:r>
      <w:r w:rsidR="00000000">
        <w:rPr>
          <w:sz w:val="24"/>
        </w:rPr>
        <w:t>for clinical services within the community; a referral</w:t>
      </w:r>
      <w:r w:rsidR="00000000">
        <w:rPr>
          <w:spacing w:val="-2"/>
          <w:sz w:val="24"/>
        </w:rPr>
        <w:t xml:space="preserve"> </w:t>
      </w:r>
      <w:r w:rsidR="00000000">
        <w:rPr>
          <w:sz w:val="24"/>
        </w:rPr>
        <w:t>must</w:t>
      </w:r>
      <w:r w:rsidR="00000000">
        <w:rPr>
          <w:spacing w:val="-2"/>
          <w:sz w:val="24"/>
        </w:rPr>
        <w:t xml:space="preserve"> </w:t>
      </w:r>
      <w:r w:rsidR="00000000">
        <w:rPr>
          <w:sz w:val="24"/>
        </w:rPr>
        <w:t>be</w:t>
      </w:r>
      <w:r w:rsidR="00000000">
        <w:rPr>
          <w:spacing w:val="-2"/>
          <w:sz w:val="24"/>
        </w:rPr>
        <w:t xml:space="preserve"> </w:t>
      </w:r>
      <w:r w:rsidR="00000000">
        <w:rPr>
          <w:sz w:val="24"/>
        </w:rPr>
        <w:t>generated</w:t>
      </w:r>
      <w:r w:rsidR="00000000">
        <w:rPr>
          <w:spacing w:val="-4"/>
          <w:sz w:val="24"/>
        </w:rPr>
        <w:t xml:space="preserve"> </w:t>
      </w:r>
      <w:r w:rsidR="00000000">
        <w:rPr>
          <w:sz w:val="24"/>
        </w:rPr>
        <w:t>by</w:t>
      </w:r>
      <w:r w:rsidR="00000000">
        <w:rPr>
          <w:spacing w:val="-4"/>
          <w:sz w:val="24"/>
        </w:rPr>
        <w:t xml:space="preserve"> </w:t>
      </w:r>
      <w:r w:rsidR="00000000">
        <w:rPr>
          <w:sz w:val="24"/>
        </w:rPr>
        <w:t>a</w:t>
      </w:r>
      <w:r w:rsidR="00000000">
        <w:rPr>
          <w:spacing w:val="-2"/>
          <w:sz w:val="24"/>
        </w:rPr>
        <w:t xml:space="preserve"> </w:t>
      </w:r>
      <w:r w:rsidR="00000000">
        <w:rPr>
          <w:sz w:val="24"/>
        </w:rPr>
        <w:t>family</w:t>
      </w:r>
      <w:r w:rsidR="00000000">
        <w:rPr>
          <w:spacing w:val="-2"/>
          <w:sz w:val="24"/>
        </w:rPr>
        <w:t xml:space="preserve"> </w:t>
      </w:r>
      <w:r w:rsidR="00000000">
        <w:rPr>
          <w:sz w:val="24"/>
        </w:rPr>
        <w:t>physician</w:t>
      </w:r>
      <w:r w:rsidR="00000000">
        <w:rPr>
          <w:spacing w:val="-2"/>
          <w:sz w:val="24"/>
        </w:rPr>
        <w:t xml:space="preserve"> </w:t>
      </w:r>
      <w:r w:rsidR="00000000">
        <w:rPr>
          <w:sz w:val="24"/>
        </w:rPr>
        <w:t>or</w:t>
      </w:r>
      <w:r w:rsidR="00000000">
        <w:rPr>
          <w:spacing w:val="-2"/>
          <w:sz w:val="24"/>
        </w:rPr>
        <w:t xml:space="preserve"> </w:t>
      </w:r>
      <w:r w:rsidR="00000000">
        <w:rPr>
          <w:sz w:val="24"/>
        </w:rPr>
        <w:t>dentist</w:t>
      </w:r>
      <w:r w:rsidR="00000000">
        <w:rPr>
          <w:spacing w:val="-4"/>
          <w:sz w:val="24"/>
        </w:rPr>
        <w:t xml:space="preserve"> </w:t>
      </w:r>
      <w:r w:rsidR="00000000">
        <w:rPr>
          <w:sz w:val="24"/>
        </w:rPr>
        <w:t>to</w:t>
      </w:r>
      <w:r w:rsidR="00000000">
        <w:rPr>
          <w:spacing w:val="-4"/>
          <w:sz w:val="24"/>
        </w:rPr>
        <w:t xml:space="preserve"> </w:t>
      </w:r>
      <w:r w:rsidR="00000000">
        <w:rPr>
          <w:sz w:val="24"/>
        </w:rPr>
        <w:t>access</w:t>
      </w:r>
      <w:r w:rsidR="00000000">
        <w:rPr>
          <w:spacing w:val="-5"/>
          <w:sz w:val="24"/>
        </w:rPr>
        <w:t xml:space="preserve"> </w:t>
      </w:r>
      <w:r w:rsidR="00000000">
        <w:rPr>
          <w:sz w:val="24"/>
        </w:rPr>
        <w:t>the</w:t>
      </w:r>
      <w:r w:rsidR="00000000">
        <w:rPr>
          <w:spacing w:val="-4"/>
          <w:sz w:val="24"/>
        </w:rPr>
        <w:t xml:space="preserve"> </w:t>
      </w:r>
      <w:r w:rsidR="00000000">
        <w:rPr>
          <w:sz w:val="24"/>
        </w:rPr>
        <w:t>medical</w:t>
      </w:r>
      <w:r w:rsidR="00000000">
        <w:rPr>
          <w:spacing w:val="-2"/>
          <w:sz w:val="24"/>
        </w:rPr>
        <w:t xml:space="preserve"> </w:t>
      </w:r>
      <w:r w:rsidR="00000000">
        <w:rPr>
          <w:sz w:val="24"/>
        </w:rPr>
        <w:t>or dental services at this site.</w:t>
      </w:r>
    </w:p>
    <w:p w14:paraId="209B19F1" w14:textId="77777777" w:rsidR="00014282" w:rsidRDefault="00000000">
      <w:pPr>
        <w:pStyle w:val="BodyText"/>
        <w:spacing w:before="121" w:line="276" w:lineRule="auto"/>
        <w:ind w:left="1440" w:right="1373"/>
      </w:pPr>
      <w:r>
        <w:t>The</w:t>
      </w:r>
      <w:r>
        <w:rPr>
          <w:spacing w:val="-4"/>
        </w:rPr>
        <w:t xml:space="preserve"> </w:t>
      </w:r>
      <w:r>
        <w:t>Ontario</w:t>
      </w:r>
      <w:r>
        <w:rPr>
          <w:spacing w:val="-4"/>
        </w:rPr>
        <w:t xml:space="preserve"> </w:t>
      </w:r>
      <w:r>
        <w:t>Health</w:t>
      </w:r>
      <w:r>
        <w:rPr>
          <w:spacing w:val="-5"/>
        </w:rPr>
        <w:t xml:space="preserve"> </w:t>
      </w:r>
      <w:r>
        <w:t>at</w:t>
      </w:r>
      <w:r>
        <w:rPr>
          <w:spacing w:val="-5"/>
        </w:rPr>
        <w:t xml:space="preserve"> </w:t>
      </w:r>
      <w:r>
        <w:t>Home</w:t>
      </w:r>
      <w:r>
        <w:rPr>
          <w:spacing w:val="-4"/>
        </w:rPr>
        <w:t xml:space="preserve"> </w:t>
      </w:r>
      <w:r>
        <w:t>Community</w:t>
      </w:r>
      <w:r>
        <w:rPr>
          <w:spacing w:val="-4"/>
        </w:rPr>
        <w:t xml:space="preserve"> </w:t>
      </w:r>
      <w:r>
        <w:t>Services</w:t>
      </w:r>
      <w:r>
        <w:rPr>
          <w:spacing w:val="-4"/>
        </w:rPr>
        <w:t xml:space="preserve"> </w:t>
      </w:r>
      <w:r>
        <w:t>also</w:t>
      </w:r>
      <w:r>
        <w:rPr>
          <w:spacing w:val="-4"/>
        </w:rPr>
        <w:t xml:space="preserve"> </w:t>
      </w:r>
      <w:r>
        <w:t>offers</w:t>
      </w:r>
      <w:r>
        <w:rPr>
          <w:spacing w:val="-4"/>
        </w:rPr>
        <w:t xml:space="preserve"> </w:t>
      </w:r>
      <w:r>
        <w:t>Mental</w:t>
      </w:r>
      <w:r>
        <w:rPr>
          <w:spacing w:val="-4"/>
        </w:rPr>
        <w:t xml:space="preserve"> </w:t>
      </w:r>
      <w:r>
        <w:t>Health</w:t>
      </w:r>
      <w:r>
        <w:rPr>
          <w:spacing w:val="-5"/>
        </w:rPr>
        <w:t xml:space="preserve"> </w:t>
      </w:r>
      <w:r>
        <w:t>and Addictions Nursing support; these referrals are generated by school staff.</w:t>
      </w:r>
    </w:p>
    <w:p w14:paraId="793EFADA" w14:textId="77777777" w:rsidR="00014282" w:rsidRDefault="00000000">
      <w:pPr>
        <w:pStyle w:val="Heading5"/>
        <w:spacing w:before="232"/>
      </w:pPr>
      <w:r>
        <w:t>Psychological</w:t>
      </w:r>
      <w:r>
        <w:rPr>
          <w:spacing w:val="-9"/>
        </w:rPr>
        <w:t xml:space="preserve"> </w:t>
      </w:r>
      <w:r>
        <w:rPr>
          <w:spacing w:val="-2"/>
        </w:rPr>
        <w:t>Services</w:t>
      </w:r>
    </w:p>
    <w:p w14:paraId="002A8844" w14:textId="77777777" w:rsidR="00014282" w:rsidRDefault="00000000">
      <w:pPr>
        <w:pStyle w:val="BodyText"/>
        <w:spacing w:before="122" w:line="276" w:lineRule="auto"/>
        <w:ind w:left="1440" w:right="1541"/>
      </w:pPr>
      <w:r>
        <w:t>Psychological Services staff includes Psychologists, Psychological Associates and Psychoeducational</w:t>
      </w:r>
      <w:r>
        <w:rPr>
          <w:spacing w:val="-1"/>
        </w:rPr>
        <w:t xml:space="preserve"> </w:t>
      </w:r>
      <w:r>
        <w:t>Consultants,</w:t>
      </w:r>
      <w:r>
        <w:rPr>
          <w:spacing w:val="-1"/>
        </w:rPr>
        <w:t xml:space="preserve"> </w:t>
      </w:r>
      <w:r>
        <w:t>who</w:t>
      </w:r>
      <w:r>
        <w:rPr>
          <w:spacing w:val="-1"/>
        </w:rPr>
        <w:t xml:space="preserve"> </w:t>
      </w:r>
      <w:r>
        <w:t>consult</w:t>
      </w:r>
      <w:r>
        <w:rPr>
          <w:spacing w:val="-3"/>
        </w:rPr>
        <w:t xml:space="preserve"> </w:t>
      </w:r>
      <w:r>
        <w:t>with teachers</w:t>
      </w:r>
      <w:r>
        <w:rPr>
          <w:spacing w:val="-1"/>
        </w:rPr>
        <w:t xml:space="preserve"> </w:t>
      </w:r>
      <w:r>
        <w:t>and</w:t>
      </w:r>
      <w:r>
        <w:rPr>
          <w:spacing w:val="-3"/>
        </w:rPr>
        <w:t xml:space="preserve"> </w:t>
      </w:r>
      <w:r>
        <w:t>School</w:t>
      </w:r>
      <w:r>
        <w:rPr>
          <w:spacing w:val="-1"/>
        </w:rPr>
        <w:t xml:space="preserve"> </w:t>
      </w:r>
      <w:r>
        <w:t>Support</w:t>
      </w:r>
      <w:r>
        <w:rPr>
          <w:spacing w:val="-1"/>
        </w:rPr>
        <w:t xml:space="preserve"> </w:t>
      </w:r>
      <w:r>
        <w:t>Teams (SST)</w:t>
      </w:r>
      <w:r>
        <w:rPr>
          <w:spacing w:val="-1"/>
        </w:rPr>
        <w:t xml:space="preserve"> </w:t>
      </w:r>
      <w:r>
        <w:t>about effective classroom</w:t>
      </w:r>
      <w:r>
        <w:rPr>
          <w:spacing w:val="-1"/>
        </w:rPr>
        <w:t xml:space="preserve"> </w:t>
      </w:r>
      <w:r>
        <w:t>programming</w:t>
      </w:r>
      <w:r>
        <w:rPr>
          <w:spacing w:val="-1"/>
        </w:rPr>
        <w:t xml:space="preserve"> </w:t>
      </w:r>
      <w:r>
        <w:t>to address socio-emotional,</w:t>
      </w:r>
      <w:r>
        <w:rPr>
          <w:spacing w:val="-2"/>
        </w:rPr>
        <w:t xml:space="preserve"> </w:t>
      </w:r>
      <w:r>
        <w:t>behavioural and/or learning needs. After going through the Board’s referral process, and with informed consent, they</w:t>
      </w:r>
      <w:r>
        <w:rPr>
          <w:spacing w:val="-3"/>
        </w:rPr>
        <w:t xml:space="preserve"> </w:t>
      </w:r>
      <w:r>
        <w:t>conduct</w:t>
      </w:r>
      <w:r>
        <w:rPr>
          <w:spacing w:val="-2"/>
        </w:rPr>
        <w:t xml:space="preserve"> </w:t>
      </w:r>
      <w:r>
        <w:t>a comprehensive individual Psychological Assessment of students’ learning, social-emotional, and behavioural functioning to diagnose disorders, identify students’ learning strengths and areas of need, and recommend effective intervention strategies. They also have a role on Identification Placement and Review</w:t>
      </w:r>
      <w:r>
        <w:rPr>
          <w:spacing w:val="-6"/>
        </w:rPr>
        <w:t xml:space="preserve"> </w:t>
      </w:r>
      <w:r>
        <w:t>Committees</w:t>
      </w:r>
      <w:r>
        <w:rPr>
          <w:spacing w:val="-6"/>
        </w:rPr>
        <w:t xml:space="preserve"> </w:t>
      </w:r>
      <w:r>
        <w:t>(IPRCs)</w:t>
      </w:r>
      <w:r>
        <w:rPr>
          <w:spacing w:val="-6"/>
        </w:rPr>
        <w:t xml:space="preserve"> </w:t>
      </w:r>
      <w:r>
        <w:t>in</w:t>
      </w:r>
      <w:r>
        <w:rPr>
          <w:spacing w:val="-6"/>
        </w:rPr>
        <w:t xml:space="preserve"> </w:t>
      </w:r>
      <w:r>
        <w:t>identifying</w:t>
      </w:r>
      <w:r>
        <w:rPr>
          <w:spacing w:val="-6"/>
        </w:rPr>
        <w:t xml:space="preserve"> </w:t>
      </w:r>
      <w:r>
        <w:t>exceptionalities</w:t>
      </w:r>
      <w:r>
        <w:rPr>
          <w:spacing w:val="-6"/>
        </w:rPr>
        <w:t xml:space="preserve"> </w:t>
      </w:r>
      <w:r>
        <w:t>and</w:t>
      </w:r>
      <w:r>
        <w:rPr>
          <w:spacing w:val="-6"/>
        </w:rPr>
        <w:t xml:space="preserve"> </w:t>
      </w:r>
      <w:r>
        <w:t>recommending</w:t>
      </w:r>
      <w:r>
        <w:rPr>
          <w:spacing w:val="-7"/>
        </w:rPr>
        <w:t xml:space="preserve"> </w:t>
      </w:r>
      <w:r>
        <w:t xml:space="preserve">program </w:t>
      </w:r>
      <w:r>
        <w:rPr>
          <w:spacing w:val="-2"/>
        </w:rPr>
        <w:t>placement.</w:t>
      </w:r>
    </w:p>
    <w:p w14:paraId="7ABA50F9" w14:textId="77777777" w:rsidR="00014282" w:rsidRDefault="00014282">
      <w:pPr>
        <w:pStyle w:val="BodyText"/>
        <w:spacing w:line="276" w:lineRule="auto"/>
        <w:sectPr w:rsidR="00014282">
          <w:headerReference w:type="default" r:id="rId199"/>
          <w:footerReference w:type="default" r:id="rId200"/>
          <w:pgSz w:w="12240" w:h="15840"/>
          <w:pgMar w:top="0" w:right="0" w:bottom="1420" w:left="0" w:header="0" w:footer="1227" w:gutter="0"/>
          <w:cols w:space="720"/>
        </w:sectPr>
      </w:pPr>
    </w:p>
    <w:p w14:paraId="58C14A1B" w14:textId="77777777" w:rsidR="00014282" w:rsidRDefault="00000000">
      <w:pPr>
        <w:pStyle w:val="BodyText"/>
        <w:spacing w:before="15" w:line="276" w:lineRule="auto"/>
        <w:ind w:left="1440" w:right="1541"/>
      </w:pPr>
      <w:r>
        <w:lastRenderedPageBreak/>
        <w:t>The</w:t>
      </w:r>
      <w:r>
        <w:rPr>
          <w:spacing w:val="-2"/>
        </w:rPr>
        <w:t xml:space="preserve"> </w:t>
      </w:r>
      <w:r>
        <w:t>purpose</w:t>
      </w:r>
      <w:r>
        <w:rPr>
          <w:spacing w:val="-4"/>
        </w:rPr>
        <w:t xml:space="preserve"> </w:t>
      </w:r>
      <w:r>
        <w:t>of</w:t>
      </w:r>
      <w:r>
        <w:rPr>
          <w:spacing w:val="-4"/>
        </w:rPr>
        <w:t xml:space="preserve"> </w:t>
      </w:r>
      <w:r>
        <w:t>a</w:t>
      </w:r>
      <w:r>
        <w:rPr>
          <w:spacing w:val="-2"/>
        </w:rPr>
        <w:t xml:space="preserve"> </w:t>
      </w:r>
      <w:r>
        <w:t>psychological</w:t>
      </w:r>
      <w:r>
        <w:rPr>
          <w:spacing w:val="-4"/>
        </w:rPr>
        <w:t xml:space="preserve"> </w:t>
      </w:r>
      <w:r>
        <w:t>assessment</w:t>
      </w:r>
      <w:r>
        <w:rPr>
          <w:spacing w:val="-2"/>
        </w:rPr>
        <w:t xml:space="preserve"> </w:t>
      </w:r>
      <w:r>
        <w:t>is</w:t>
      </w:r>
      <w:r>
        <w:rPr>
          <w:spacing w:val="-2"/>
        </w:rPr>
        <w:t xml:space="preserve"> </w:t>
      </w:r>
      <w:r>
        <w:t>to</w:t>
      </w:r>
      <w:r>
        <w:rPr>
          <w:spacing w:val="-2"/>
        </w:rPr>
        <w:t xml:space="preserve"> </w:t>
      </w:r>
      <w:r>
        <w:t>better</w:t>
      </w:r>
      <w:r>
        <w:rPr>
          <w:spacing w:val="-2"/>
        </w:rPr>
        <w:t xml:space="preserve"> </w:t>
      </w:r>
      <w:r>
        <w:t>understand</w:t>
      </w:r>
      <w:r>
        <w:rPr>
          <w:spacing w:val="-4"/>
        </w:rPr>
        <w:t xml:space="preserve"> </w:t>
      </w:r>
      <w:r>
        <w:t>the</w:t>
      </w:r>
      <w:r>
        <w:rPr>
          <w:spacing w:val="-2"/>
        </w:rPr>
        <w:t xml:space="preserve"> </w:t>
      </w:r>
      <w:r>
        <w:t>learning,</w:t>
      </w:r>
      <w:r>
        <w:rPr>
          <w:spacing w:val="-2"/>
        </w:rPr>
        <w:t xml:space="preserve"> </w:t>
      </w:r>
      <w:r>
        <w:t>socio-emotional and/or behavioural strengths and areas of growth of a student, in order to help in the delivery of the most appropriate programming.</w:t>
      </w:r>
    </w:p>
    <w:p w14:paraId="0A44DA62" w14:textId="77777777" w:rsidR="00014282" w:rsidRDefault="00000000">
      <w:pPr>
        <w:pStyle w:val="BodyText"/>
        <w:spacing w:before="120" w:line="276" w:lineRule="auto"/>
        <w:ind w:left="1440" w:right="1373"/>
      </w:pPr>
      <w:r>
        <w:t>When a student demonstrates difficulties in the classroom, an In-School Support team meeting</w:t>
      </w:r>
      <w:r>
        <w:rPr>
          <w:spacing w:val="-3"/>
        </w:rPr>
        <w:t xml:space="preserve"> </w:t>
      </w:r>
      <w:r>
        <w:t>is</w:t>
      </w:r>
      <w:r>
        <w:rPr>
          <w:spacing w:val="-5"/>
        </w:rPr>
        <w:t xml:space="preserve"> </w:t>
      </w:r>
      <w:r>
        <w:t>held</w:t>
      </w:r>
      <w:r>
        <w:rPr>
          <w:spacing w:val="-5"/>
        </w:rPr>
        <w:t xml:space="preserve"> </w:t>
      </w:r>
      <w:r>
        <w:t>with</w:t>
      </w:r>
      <w:r>
        <w:rPr>
          <w:spacing w:val="-3"/>
        </w:rPr>
        <w:t xml:space="preserve"> </w:t>
      </w:r>
      <w:r>
        <w:t>classroom</w:t>
      </w:r>
      <w:r>
        <w:rPr>
          <w:spacing w:val="-2"/>
        </w:rPr>
        <w:t xml:space="preserve"> </w:t>
      </w:r>
      <w:r>
        <w:t>teachers</w:t>
      </w:r>
      <w:r>
        <w:rPr>
          <w:spacing w:val="-6"/>
        </w:rPr>
        <w:t xml:space="preserve"> </w:t>
      </w:r>
      <w:r>
        <w:t>to</w:t>
      </w:r>
      <w:r>
        <w:rPr>
          <w:spacing w:val="-4"/>
        </w:rPr>
        <w:t xml:space="preserve"> </w:t>
      </w:r>
      <w:r>
        <w:t>provide</w:t>
      </w:r>
      <w:r>
        <w:rPr>
          <w:spacing w:val="-3"/>
        </w:rPr>
        <w:t xml:space="preserve"> </w:t>
      </w:r>
      <w:r>
        <w:t>strategies</w:t>
      </w:r>
      <w:r>
        <w:rPr>
          <w:spacing w:val="-3"/>
        </w:rPr>
        <w:t xml:space="preserve"> </w:t>
      </w:r>
      <w:r>
        <w:t>in</w:t>
      </w:r>
      <w:r>
        <w:rPr>
          <w:spacing w:val="-3"/>
        </w:rPr>
        <w:t xml:space="preserve"> </w:t>
      </w:r>
      <w:r>
        <w:t>the</w:t>
      </w:r>
      <w:r>
        <w:rPr>
          <w:spacing w:val="-5"/>
        </w:rPr>
        <w:t xml:space="preserve"> </w:t>
      </w:r>
      <w:r>
        <w:t>classroom</w:t>
      </w:r>
      <w:r>
        <w:rPr>
          <w:spacing w:val="-4"/>
        </w:rPr>
        <w:t xml:space="preserve"> </w:t>
      </w:r>
      <w:r>
        <w:t>that</w:t>
      </w:r>
      <w:r>
        <w:rPr>
          <w:spacing w:val="-5"/>
        </w:rPr>
        <w:t xml:space="preserve"> </w:t>
      </w:r>
      <w:r>
        <w:t>may be effective. If these strategies are not effective, the School Support Team meeting, including the professional supports available, convene to discuss the current strengths and areas of need for the student.</w:t>
      </w:r>
    </w:p>
    <w:p w14:paraId="0E7A9CA6" w14:textId="77777777" w:rsidR="00014282" w:rsidRDefault="00000000">
      <w:pPr>
        <w:pStyle w:val="BodyText"/>
        <w:spacing w:before="120" w:line="276" w:lineRule="auto"/>
        <w:ind w:left="1440" w:right="1448"/>
      </w:pPr>
      <w:r>
        <w:t>Psychological assessments are accessed through the School Support Team (SST) (which includes a Psychological Services professional) using a referral process that requires the informed consent of the parents of a student under the age of 18, or of a student who is 18 years or older and has the appropriate level of cognitive ability to understand to what they are consenting. The informed consent process ensures a shared understanding</w:t>
      </w:r>
      <w:r>
        <w:rPr>
          <w:spacing w:val="-1"/>
        </w:rPr>
        <w:t xml:space="preserve"> </w:t>
      </w:r>
      <w:r>
        <w:t>of the reasons</w:t>
      </w:r>
      <w:r>
        <w:rPr>
          <w:spacing w:val="-1"/>
        </w:rPr>
        <w:t xml:space="preserve"> </w:t>
      </w:r>
      <w:r>
        <w:t>for the</w:t>
      </w:r>
      <w:r>
        <w:rPr>
          <w:spacing w:val="-1"/>
        </w:rPr>
        <w:t xml:space="preserve"> </w:t>
      </w:r>
      <w:r>
        <w:t>assessment, the nature of</w:t>
      </w:r>
      <w:r>
        <w:rPr>
          <w:spacing w:val="-1"/>
        </w:rPr>
        <w:t xml:space="preserve"> </w:t>
      </w:r>
      <w:r>
        <w:t>the</w:t>
      </w:r>
      <w:r>
        <w:rPr>
          <w:spacing w:val="-1"/>
        </w:rPr>
        <w:t xml:space="preserve"> </w:t>
      </w:r>
      <w:r>
        <w:t>assessment, the</w:t>
      </w:r>
      <w:r>
        <w:rPr>
          <w:spacing w:val="-3"/>
        </w:rPr>
        <w:t xml:space="preserve"> </w:t>
      </w:r>
      <w:r>
        <w:t>risks,</w:t>
      </w:r>
      <w:r>
        <w:rPr>
          <w:spacing w:val="-2"/>
        </w:rPr>
        <w:t xml:space="preserve"> </w:t>
      </w:r>
      <w:r>
        <w:t>benefits</w:t>
      </w:r>
      <w:r>
        <w:rPr>
          <w:spacing w:val="-3"/>
        </w:rPr>
        <w:t xml:space="preserve"> </w:t>
      </w:r>
      <w:r>
        <w:t>and</w:t>
      </w:r>
      <w:r>
        <w:rPr>
          <w:spacing w:val="-5"/>
        </w:rPr>
        <w:t xml:space="preserve"> </w:t>
      </w:r>
      <w:r>
        <w:t>possible</w:t>
      </w:r>
      <w:r>
        <w:rPr>
          <w:spacing w:val="-5"/>
        </w:rPr>
        <w:t xml:space="preserve"> </w:t>
      </w:r>
      <w:r>
        <w:t>outcomes</w:t>
      </w:r>
      <w:r>
        <w:rPr>
          <w:spacing w:val="-3"/>
        </w:rPr>
        <w:t xml:space="preserve"> </w:t>
      </w:r>
      <w:r>
        <w:t>of</w:t>
      </w:r>
      <w:r>
        <w:rPr>
          <w:spacing w:val="-3"/>
        </w:rPr>
        <w:t xml:space="preserve"> </w:t>
      </w:r>
      <w:r>
        <w:t>the</w:t>
      </w:r>
      <w:r>
        <w:rPr>
          <w:spacing w:val="-3"/>
        </w:rPr>
        <w:t xml:space="preserve"> </w:t>
      </w:r>
      <w:r>
        <w:t>assessment,</w:t>
      </w:r>
      <w:r>
        <w:rPr>
          <w:spacing w:val="-3"/>
        </w:rPr>
        <w:t xml:space="preserve"> </w:t>
      </w:r>
      <w:r>
        <w:t>as</w:t>
      </w:r>
      <w:r>
        <w:rPr>
          <w:spacing w:val="-3"/>
        </w:rPr>
        <w:t xml:space="preserve"> </w:t>
      </w:r>
      <w:r>
        <w:t>well</w:t>
      </w:r>
      <w:r>
        <w:rPr>
          <w:spacing w:val="-4"/>
        </w:rPr>
        <w:t xml:space="preserve"> </w:t>
      </w:r>
      <w:r>
        <w:t>as</w:t>
      </w:r>
      <w:r>
        <w:rPr>
          <w:spacing w:val="-3"/>
        </w:rPr>
        <w:t xml:space="preserve"> </w:t>
      </w:r>
      <w:r>
        <w:t>how</w:t>
      </w:r>
      <w:r>
        <w:rPr>
          <w:spacing w:val="-3"/>
        </w:rPr>
        <w:t xml:space="preserve"> </w:t>
      </w:r>
      <w:r>
        <w:t>information from the assessment will be managed and shared.</w:t>
      </w:r>
    </w:p>
    <w:p w14:paraId="10D844E1" w14:textId="77777777" w:rsidR="00014282" w:rsidRDefault="00000000">
      <w:pPr>
        <w:pStyle w:val="BodyText"/>
        <w:spacing w:before="121" w:line="276" w:lineRule="auto"/>
        <w:ind w:left="1440" w:right="1373"/>
      </w:pPr>
      <w:r>
        <w:t>The</w:t>
      </w:r>
      <w:r>
        <w:rPr>
          <w:spacing w:val="-3"/>
        </w:rPr>
        <w:t xml:space="preserve"> </w:t>
      </w:r>
      <w:r>
        <w:t>staff</w:t>
      </w:r>
      <w:r>
        <w:rPr>
          <w:spacing w:val="-3"/>
        </w:rPr>
        <w:t xml:space="preserve"> </w:t>
      </w:r>
      <w:r>
        <w:t>conducting</w:t>
      </w:r>
      <w:r>
        <w:rPr>
          <w:spacing w:val="-5"/>
        </w:rPr>
        <w:t xml:space="preserve"> </w:t>
      </w:r>
      <w:r>
        <w:t>the</w:t>
      </w:r>
      <w:r>
        <w:rPr>
          <w:spacing w:val="-3"/>
        </w:rPr>
        <w:t xml:space="preserve"> </w:t>
      </w:r>
      <w:r>
        <w:t>assessment</w:t>
      </w:r>
      <w:r>
        <w:rPr>
          <w:spacing w:val="-3"/>
        </w:rPr>
        <w:t xml:space="preserve"> </w:t>
      </w:r>
      <w:r>
        <w:t>is</w:t>
      </w:r>
      <w:r>
        <w:rPr>
          <w:spacing w:val="-6"/>
        </w:rPr>
        <w:t xml:space="preserve"> </w:t>
      </w:r>
      <w:r>
        <w:t>either</w:t>
      </w:r>
      <w:r>
        <w:rPr>
          <w:spacing w:val="-6"/>
        </w:rPr>
        <w:t xml:space="preserve"> </w:t>
      </w:r>
      <w:r>
        <w:t>a</w:t>
      </w:r>
      <w:r>
        <w:rPr>
          <w:spacing w:val="-3"/>
        </w:rPr>
        <w:t xml:space="preserve"> </w:t>
      </w:r>
      <w:r>
        <w:t>member</w:t>
      </w:r>
      <w:r>
        <w:rPr>
          <w:spacing w:val="-3"/>
        </w:rPr>
        <w:t xml:space="preserve"> </w:t>
      </w:r>
      <w:r>
        <w:t>of</w:t>
      </w:r>
      <w:r>
        <w:rPr>
          <w:spacing w:val="-3"/>
        </w:rPr>
        <w:t xml:space="preserve"> </w:t>
      </w:r>
      <w:r>
        <w:t xml:space="preserve">the </w:t>
      </w:r>
      <w:hyperlink r:id="rId201">
        <w:r w:rsidR="00014282">
          <w:rPr>
            <w:color w:val="1152CC"/>
            <w:u w:val="single" w:color="1152CC"/>
          </w:rPr>
          <w:t>College</w:t>
        </w:r>
        <w:r w:rsidR="00014282">
          <w:rPr>
            <w:color w:val="1152CC"/>
            <w:spacing w:val="-3"/>
            <w:u w:val="single" w:color="1152CC"/>
          </w:rPr>
          <w:t xml:space="preserve"> </w:t>
        </w:r>
        <w:r w:rsidR="00014282">
          <w:rPr>
            <w:color w:val="1152CC"/>
            <w:u w:val="single" w:color="1152CC"/>
          </w:rPr>
          <w:t>of</w:t>
        </w:r>
        <w:r w:rsidR="00014282">
          <w:rPr>
            <w:color w:val="1152CC"/>
            <w:spacing w:val="-3"/>
            <w:u w:val="single" w:color="1152CC"/>
          </w:rPr>
          <w:t xml:space="preserve"> </w:t>
        </w:r>
        <w:r w:rsidR="00014282">
          <w:rPr>
            <w:color w:val="1152CC"/>
            <w:u w:val="single" w:color="1152CC"/>
          </w:rPr>
          <w:t>Psychologists</w:t>
        </w:r>
      </w:hyperlink>
      <w:r>
        <w:rPr>
          <w:color w:val="1152CC"/>
        </w:rPr>
        <w:t xml:space="preserve"> </w:t>
      </w:r>
      <w:hyperlink r:id="rId202">
        <w:r w:rsidR="00014282">
          <w:rPr>
            <w:color w:val="1152CC"/>
            <w:u w:val="single" w:color="1152CC"/>
          </w:rPr>
          <w:t>and Behaviour Analysts of Ontario</w:t>
        </w:r>
      </w:hyperlink>
      <w:r>
        <w:rPr>
          <w:color w:val="1152CC"/>
        </w:rPr>
        <w:t xml:space="preserve"> </w:t>
      </w:r>
      <w:r>
        <w:t xml:space="preserve">(CPBAO) or works under the direct supervision of a member of the CPBAO. Psychological Services staff are governed by the </w:t>
      </w:r>
      <w:hyperlink r:id="rId203">
        <w:r w:rsidR="00014282">
          <w:rPr>
            <w:color w:val="1152CC"/>
            <w:u w:val="single" w:color="1152CC"/>
          </w:rPr>
          <w:t>Psychology</w:t>
        </w:r>
      </w:hyperlink>
      <w:r>
        <w:rPr>
          <w:color w:val="1152CC"/>
        </w:rPr>
        <w:t xml:space="preserve"> </w:t>
      </w:r>
      <w:hyperlink r:id="rId204">
        <w:r w:rsidR="00014282">
          <w:rPr>
            <w:color w:val="1152CC"/>
            <w:u w:val="single" w:color="1152CC"/>
          </w:rPr>
          <w:t>Act</w:t>
        </w:r>
      </w:hyperlink>
      <w:r>
        <w:t xml:space="preserve">, the </w:t>
      </w:r>
      <w:hyperlink r:id="rId205">
        <w:r w:rsidR="00014282">
          <w:rPr>
            <w:color w:val="1152CC"/>
            <w:u w:val="single" w:color="1152CC"/>
          </w:rPr>
          <w:t>Regulated Health</w:t>
        </w:r>
        <w:r w:rsidR="00014282">
          <w:rPr>
            <w:noProof/>
            <w:color w:val="1152CC"/>
            <w:spacing w:val="2"/>
            <w:position w:val="-3"/>
          </w:rPr>
          <w:drawing>
            <wp:inline distT="0" distB="0" distL="0" distR="0" wp14:anchorId="3AC371F1" wp14:editId="76F70CEE">
              <wp:extent cx="42672" cy="10667"/>
              <wp:effectExtent l="0" t="0" r="0" b="0"/>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206" cstate="print"/>
                      <a:stretch>
                        <a:fillRect/>
                      </a:stretch>
                    </pic:blipFill>
                    <pic:spPr>
                      <a:xfrm>
                        <a:off x="0" y="0"/>
                        <a:ext cx="42672" cy="10667"/>
                      </a:xfrm>
                      <a:prstGeom prst="rect">
                        <a:avLst/>
                      </a:prstGeom>
                    </pic:spPr>
                  </pic:pic>
                </a:graphicData>
              </a:graphic>
            </wp:inline>
          </w:drawing>
        </w:r>
        <w:hyperlink r:id="rId207">
          <w:r w:rsidR="00014282">
            <w:rPr>
              <w:color w:val="1152CC"/>
              <w:u w:val="single" w:color="1152CC"/>
            </w:rPr>
            <w:t>Professions Act</w:t>
          </w:r>
        </w:hyperlink>
        <w:hyperlink r:id="rId208">
          <w:r w:rsidR="00014282">
            <w:t>,</w:t>
          </w:r>
        </w:hyperlink>
        <w:r w:rsidR="00014282">
          <w:t xml:space="preserve"> the </w:t>
        </w:r>
        <w:hyperlink r:id="rId209">
          <w:r w:rsidR="00014282">
            <w:rPr>
              <w:color w:val="1152CC"/>
              <w:u w:val="single" w:color="1152CC"/>
            </w:rPr>
            <w:t>Health Care Consent Act</w:t>
          </w:r>
        </w:hyperlink>
        <w:hyperlink r:id="rId210">
          <w:r w:rsidR="00014282">
            <w:t>,</w:t>
          </w:r>
        </w:hyperlink>
        <w:r w:rsidR="00014282">
          <w:t xml:space="preserve"> the </w:t>
        </w:r>
        <w:hyperlink r:id="rId211">
          <w:r w:rsidR="00014282">
            <w:rPr>
              <w:color w:val="1152CC"/>
              <w:u w:val="single" w:color="1152CC"/>
            </w:rPr>
            <w:t>Municipal</w:t>
          </w:r>
        </w:hyperlink>
        <w:r w:rsidR="00014282">
          <w:rPr>
            <w:color w:val="1152CC"/>
          </w:rPr>
          <w:t xml:space="preserve"> </w:t>
        </w:r>
        <w:hyperlink r:id="rId212">
          <w:r w:rsidR="00014282">
            <w:rPr>
              <w:color w:val="1152CC"/>
              <w:u w:val="single" w:color="1152CC"/>
            </w:rPr>
            <w:t>Freedom of Information and Protection of Privacy Act (MFIPPA)</w:t>
          </w:r>
        </w:hyperlink>
        <w:r w:rsidR="00014282">
          <w:t>, and the Education Act when working in a school board.</w:t>
        </w:r>
      </w:hyperlink>
    </w:p>
    <w:p w14:paraId="53D72488" w14:textId="77777777" w:rsidR="00014282" w:rsidRDefault="00000000">
      <w:pPr>
        <w:pStyle w:val="BodyText"/>
        <w:spacing w:before="121"/>
        <w:ind w:left="1440"/>
      </w:pPr>
      <w:r>
        <w:t>A</w:t>
      </w:r>
      <w:r>
        <w:rPr>
          <w:spacing w:val="-4"/>
        </w:rPr>
        <w:t xml:space="preserve"> </w:t>
      </w:r>
      <w:r>
        <w:t>psychological</w:t>
      </w:r>
      <w:r>
        <w:rPr>
          <w:spacing w:val="-5"/>
        </w:rPr>
        <w:t xml:space="preserve"> </w:t>
      </w:r>
      <w:r>
        <w:t>assessment</w:t>
      </w:r>
      <w:r>
        <w:rPr>
          <w:spacing w:val="-4"/>
        </w:rPr>
        <w:t xml:space="preserve"> </w:t>
      </w:r>
      <w:r>
        <w:t>may</w:t>
      </w:r>
      <w:r>
        <w:rPr>
          <w:spacing w:val="-4"/>
        </w:rPr>
        <w:t xml:space="preserve"> </w:t>
      </w:r>
      <w:r>
        <w:t>include</w:t>
      </w:r>
      <w:r>
        <w:rPr>
          <w:spacing w:val="-5"/>
        </w:rPr>
        <w:t xml:space="preserve"> </w:t>
      </w:r>
      <w:r>
        <w:t>the</w:t>
      </w:r>
      <w:r>
        <w:rPr>
          <w:spacing w:val="-4"/>
        </w:rPr>
        <w:t xml:space="preserve"> </w:t>
      </w:r>
      <w:r>
        <w:rPr>
          <w:spacing w:val="-2"/>
        </w:rPr>
        <w:t>following:</w:t>
      </w:r>
    </w:p>
    <w:p w14:paraId="7FA16977" w14:textId="77777777" w:rsidR="00014282" w:rsidRDefault="00000000">
      <w:pPr>
        <w:pStyle w:val="ListParagraph"/>
        <w:numPr>
          <w:ilvl w:val="1"/>
          <w:numId w:val="96"/>
        </w:numPr>
        <w:tabs>
          <w:tab w:val="left" w:pos="2071"/>
        </w:tabs>
        <w:rPr>
          <w:sz w:val="24"/>
        </w:rPr>
      </w:pPr>
      <w:r>
        <w:rPr>
          <w:sz w:val="24"/>
        </w:rPr>
        <w:t>A</w:t>
      </w:r>
      <w:r>
        <w:rPr>
          <w:spacing w:val="-3"/>
          <w:sz w:val="24"/>
        </w:rPr>
        <w:t xml:space="preserve"> </w:t>
      </w:r>
      <w:r>
        <w:rPr>
          <w:sz w:val="24"/>
        </w:rPr>
        <w:t>review</w:t>
      </w:r>
      <w:r>
        <w:rPr>
          <w:spacing w:val="-2"/>
          <w:sz w:val="24"/>
        </w:rPr>
        <w:t xml:space="preserve"> </w:t>
      </w:r>
      <w:r>
        <w:rPr>
          <w:sz w:val="24"/>
        </w:rPr>
        <w:t>of</w:t>
      </w:r>
      <w:r>
        <w:rPr>
          <w:spacing w:val="-4"/>
          <w:sz w:val="24"/>
        </w:rPr>
        <w:t xml:space="preserve"> </w:t>
      </w:r>
      <w:r>
        <w:rPr>
          <w:sz w:val="24"/>
        </w:rPr>
        <w:t>the</w:t>
      </w:r>
      <w:r>
        <w:rPr>
          <w:spacing w:val="-2"/>
          <w:sz w:val="24"/>
        </w:rPr>
        <w:t xml:space="preserve"> </w:t>
      </w:r>
      <w:r>
        <w:rPr>
          <w:sz w:val="24"/>
        </w:rPr>
        <w:t>student’s</w:t>
      </w:r>
      <w:r>
        <w:rPr>
          <w:spacing w:val="-2"/>
          <w:sz w:val="24"/>
        </w:rPr>
        <w:t xml:space="preserve"> </w:t>
      </w:r>
      <w:r>
        <w:rPr>
          <w:sz w:val="24"/>
        </w:rPr>
        <w:t>school</w:t>
      </w:r>
      <w:r>
        <w:rPr>
          <w:spacing w:val="-2"/>
          <w:sz w:val="24"/>
        </w:rPr>
        <w:t xml:space="preserve"> records</w:t>
      </w:r>
    </w:p>
    <w:p w14:paraId="6E58084B" w14:textId="77777777" w:rsidR="00014282" w:rsidRDefault="00000000">
      <w:pPr>
        <w:pStyle w:val="ListParagraph"/>
        <w:numPr>
          <w:ilvl w:val="1"/>
          <w:numId w:val="96"/>
        </w:numPr>
        <w:tabs>
          <w:tab w:val="left" w:pos="2071"/>
        </w:tabs>
        <w:spacing w:line="276" w:lineRule="auto"/>
        <w:ind w:right="1660"/>
        <w:rPr>
          <w:sz w:val="24"/>
        </w:rPr>
      </w:pPr>
      <w:r>
        <w:rPr>
          <w:sz w:val="24"/>
        </w:rPr>
        <w:t>Interviews with the parents and student to obtain background information, including</w:t>
      </w:r>
      <w:r>
        <w:rPr>
          <w:spacing w:val="-6"/>
          <w:sz w:val="24"/>
        </w:rPr>
        <w:t xml:space="preserve"> </w:t>
      </w:r>
      <w:r>
        <w:rPr>
          <w:sz w:val="24"/>
        </w:rPr>
        <w:t>developmental,</w:t>
      </w:r>
      <w:r>
        <w:rPr>
          <w:spacing w:val="-5"/>
          <w:sz w:val="24"/>
        </w:rPr>
        <w:t xml:space="preserve"> </w:t>
      </w:r>
      <w:r>
        <w:rPr>
          <w:sz w:val="24"/>
        </w:rPr>
        <w:t>family,</w:t>
      </w:r>
      <w:r>
        <w:rPr>
          <w:spacing w:val="-5"/>
          <w:sz w:val="24"/>
        </w:rPr>
        <w:t xml:space="preserve"> </w:t>
      </w:r>
      <w:r>
        <w:rPr>
          <w:sz w:val="24"/>
        </w:rPr>
        <w:t>and</w:t>
      </w:r>
      <w:r>
        <w:rPr>
          <w:spacing w:val="-7"/>
          <w:sz w:val="24"/>
        </w:rPr>
        <w:t xml:space="preserve"> </w:t>
      </w:r>
      <w:r>
        <w:rPr>
          <w:sz w:val="24"/>
        </w:rPr>
        <w:t>medical</w:t>
      </w:r>
      <w:r>
        <w:rPr>
          <w:spacing w:val="-7"/>
          <w:sz w:val="24"/>
        </w:rPr>
        <w:t xml:space="preserve"> </w:t>
      </w:r>
      <w:r>
        <w:rPr>
          <w:sz w:val="24"/>
        </w:rPr>
        <w:t>history,</w:t>
      </w:r>
      <w:r>
        <w:rPr>
          <w:spacing w:val="-5"/>
          <w:sz w:val="24"/>
        </w:rPr>
        <w:t xml:space="preserve"> </w:t>
      </w:r>
      <w:r>
        <w:rPr>
          <w:sz w:val="24"/>
        </w:rPr>
        <w:t>previous</w:t>
      </w:r>
      <w:r>
        <w:rPr>
          <w:spacing w:val="-5"/>
          <w:sz w:val="24"/>
        </w:rPr>
        <w:t xml:space="preserve"> </w:t>
      </w:r>
      <w:r>
        <w:rPr>
          <w:sz w:val="24"/>
        </w:rPr>
        <w:t>assessments</w:t>
      </w:r>
      <w:r>
        <w:rPr>
          <w:spacing w:val="-5"/>
          <w:sz w:val="24"/>
        </w:rPr>
        <w:t xml:space="preserve"> </w:t>
      </w:r>
      <w:r>
        <w:rPr>
          <w:sz w:val="24"/>
        </w:rPr>
        <w:t>and diagnoses, interventions, etc.</w:t>
      </w:r>
    </w:p>
    <w:p w14:paraId="42430E12" w14:textId="77777777" w:rsidR="00014282" w:rsidRDefault="00000000">
      <w:pPr>
        <w:pStyle w:val="ListParagraph"/>
        <w:numPr>
          <w:ilvl w:val="1"/>
          <w:numId w:val="96"/>
        </w:numPr>
        <w:tabs>
          <w:tab w:val="left" w:pos="2071"/>
        </w:tabs>
        <w:spacing w:before="121" w:line="276" w:lineRule="auto"/>
        <w:ind w:right="1648"/>
        <w:rPr>
          <w:sz w:val="24"/>
        </w:rPr>
      </w:pPr>
      <w:r>
        <w:rPr>
          <w:sz w:val="24"/>
        </w:rPr>
        <w:t>Interviews</w:t>
      </w:r>
      <w:r>
        <w:rPr>
          <w:spacing w:val="-5"/>
          <w:sz w:val="24"/>
        </w:rPr>
        <w:t xml:space="preserve"> </w:t>
      </w:r>
      <w:r>
        <w:rPr>
          <w:sz w:val="24"/>
        </w:rPr>
        <w:t>with</w:t>
      </w:r>
      <w:r>
        <w:rPr>
          <w:spacing w:val="-4"/>
          <w:sz w:val="24"/>
        </w:rPr>
        <w:t xml:space="preserve"> </w:t>
      </w:r>
      <w:r>
        <w:rPr>
          <w:sz w:val="24"/>
        </w:rPr>
        <w:t>school</w:t>
      </w:r>
      <w:r>
        <w:rPr>
          <w:spacing w:val="-8"/>
          <w:sz w:val="24"/>
        </w:rPr>
        <w:t xml:space="preserve"> </w:t>
      </w:r>
      <w:r>
        <w:rPr>
          <w:sz w:val="24"/>
        </w:rPr>
        <w:t>staff</w:t>
      </w:r>
      <w:r>
        <w:rPr>
          <w:spacing w:val="-5"/>
          <w:sz w:val="24"/>
        </w:rPr>
        <w:t xml:space="preserve"> </w:t>
      </w:r>
      <w:r>
        <w:rPr>
          <w:sz w:val="24"/>
        </w:rPr>
        <w:t>to</w:t>
      </w:r>
      <w:r>
        <w:rPr>
          <w:spacing w:val="-5"/>
          <w:sz w:val="24"/>
        </w:rPr>
        <w:t xml:space="preserve"> </w:t>
      </w:r>
      <w:r>
        <w:rPr>
          <w:sz w:val="24"/>
        </w:rPr>
        <w:t>gather</w:t>
      </w:r>
      <w:r>
        <w:rPr>
          <w:spacing w:val="-5"/>
          <w:sz w:val="24"/>
        </w:rPr>
        <w:t xml:space="preserve"> </w:t>
      </w:r>
      <w:r>
        <w:rPr>
          <w:sz w:val="24"/>
        </w:rPr>
        <w:t>information</w:t>
      </w:r>
      <w:r>
        <w:rPr>
          <w:spacing w:val="-5"/>
          <w:sz w:val="24"/>
        </w:rPr>
        <w:t xml:space="preserve"> </w:t>
      </w:r>
      <w:r>
        <w:rPr>
          <w:sz w:val="24"/>
        </w:rPr>
        <w:t>about</w:t>
      </w:r>
      <w:r>
        <w:rPr>
          <w:spacing w:val="-5"/>
          <w:sz w:val="24"/>
        </w:rPr>
        <w:t xml:space="preserve"> </w:t>
      </w:r>
      <w:r>
        <w:rPr>
          <w:sz w:val="24"/>
        </w:rPr>
        <w:t>student</w:t>
      </w:r>
      <w:r>
        <w:rPr>
          <w:spacing w:val="-5"/>
          <w:sz w:val="24"/>
        </w:rPr>
        <w:t xml:space="preserve"> </w:t>
      </w:r>
      <w:r>
        <w:rPr>
          <w:sz w:val="24"/>
        </w:rPr>
        <w:t>performance</w:t>
      </w:r>
      <w:r>
        <w:rPr>
          <w:spacing w:val="-5"/>
          <w:sz w:val="24"/>
        </w:rPr>
        <w:t xml:space="preserve"> </w:t>
      </w:r>
      <w:r>
        <w:rPr>
          <w:sz w:val="24"/>
        </w:rPr>
        <w:t>and functioning at school.</w:t>
      </w:r>
    </w:p>
    <w:p w14:paraId="217FA6E0" w14:textId="77777777" w:rsidR="00014282" w:rsidRDefault="00000000">
      <w:pPr>
        <w:pStyle w:val="ListParagraph"/>
        <w:numPr>
          <w:ilvl w:val="1"/>
          <w:numId w:val="96"/>
        </w:numPr>
        <w:tabs>
          <w:tab w:val="left" w:pos="2071"/>
        </w:tabs>
        <w:spacing w:before="119"/>
        <w:rPr>
          <w:sz w:val="24"/>
        </w:rPr>
      </w:pPr>
      <w:r>
        <w:rPr>
          <w:sz w:val="24"/>
        </w:rPr>
        <w:t>Observations</w:t>
      </w:r>
      <w:r>
        <w:rPr>
          <w:spacing w:val="-7"/>
          <w:sz w:val="24"/>
        </w:rPr>
        <w:t xml:space="preserve"> </w:t>
      </w:r>
      <w:r>
        <w:rPr>
          <w:sz w:val="24"/>
        </w:rPr>
        <w:t>in</w:t>
      </w:r>
      <w:r>
        <w:rPr>
          <w:spacing w:val="-5"/>
          <w:sz w:val="24"/>
        </w:rPr>
        <w:t xml:space="preserve"> </w:t>
      </w:r>
      <w:r>
        <w:rPr>
          <w:sz w:val="24"/>
        </w:rPr>
        <w:t>structured</w:t>
      </w:r>
      <w:r>
        <w:rPr>
          <w:spacing w:val="-4"/>
          <w:sz w:val="24"/>
        </w:rPr>
        <w:t xml:space="preserve"> </w:t>
      </w:r>
      <w:r>
        <w:rPr>
          <w:sz w:val="24"/>
        </w:rPr>
        <w:t>and</w:t>
      </w:r>
      <w:r>
        <w:rPr>
          <w:spacing w:val="-5"/>
          <w:sz w:val="24"/>
        </w:rPr>
        <w:t xml:space="preserve"> </w:t>
      </w:r>
      <w:r>
        <w:rPr>
          <w:sz w:val="24"/>
        </w:rPr>
        <w:t>unstructured</w:t>
      </w:r>
      <w:r>
        <w:rPr>
          <w:spacing w:val="-4"/>
          <w:sz w:val="24"/>
        </w:rPr>
        <w:t xml:space="preserve"> </w:t>
      </w:r>
      <w:r>
        <w:rPr>
          <w:spacing w:val="-2"/>
          <w:sz w:val="24"/>
        </w:rPr>
        <w:t>settings.</w:t>
      </w:r>
    </w:p>
    <w:p w14:paraId="3931AD27" w14:textId="77777777" w:rsidR="00014282" w:rsidRDefault="00000000">
      <w:pPr>
        <w:pStyle w:val="ListParagraph"/>
        <w:numPr>
          <w:ilvl w:val="1"/>
          <w:numId w:val="96"/>
        </w:numPr>
        <w:tabs>
          <w:tab w:val="left" w:pos="2071"/>
        </w:tabs>
        <w:spacing w:line="276" w:lineRule="auto"/>
        <w:ind w:right="1459"/>
        <w:rPr>
          <w:sz w:val="24"/>
        </w:rPr>
      </w:pPr>
      <w:r>
        <w:rPr>
          <w:sz w:val="24"/>
        </w:rPr>
        <w:t>Administration</w:t>
      </w:r>
      <w:r>
        <w:rPr>
          <w:spacing w:val="-5"/>
          <w:sz w:val="24"/>
        </w:rPr>
        <w:t xml:space="preserve"> </w:t>
      </w:r>
      <w:r>
        <w:rPr>
          <w:sz w:val="24"/>
        </w:rPr>
        <w:t>of</w:t>
      </w:r>
      <w:r>
        <w:rPr>
          <w:spacing w:val="-6"/>
          <w:sz w:val="24"/>
        </w:rPr>
        <w:t xml:space="preserve"> </w:t>
      </w:r>
      <w:r>
        <w:rPr>
          <w:sz w:val="24"/>
        </w:rPr>
        <w:t>appropriate</w:t>
      </w:r>
      <w:r>
        <w:rPr>
          <w:spacing w:val="-3"/>
          <w:sz w:val="24"/>
        </w:rPr>
        <w:t xml:space="preserve"> </w:t>
      </w:r>
      <w:r>
        <w:rPr>
          <w:sz w:val="24"/>
        </w:rPr>
        <w:t>standardized</w:t>
      </w:r>
      <w:r>
        <w:rPr>
          <w:spacing w:val="-4"/>
          <w:sz w:val="24"/>
        </w:rPr>
        <w:t xml:space="preserve"> </w:t>
      </w:r>
      <w:r>
        <w:rPr>
          <w:sz w:val="24"/>
        </w:rPr>
        <w:t>and</w:t>
      </w:r>
      <w:r>
        <w:rPr>
          <w:spacing w:val="-4"/>
          <w:sz w:val="24"/>
        </w:rPr>
        <w:t xml:space="preserve"> </w:t>
      </w:r>
      <w:r>
        <w:rPr>
          <w:sz w:val="24"/>
        </w:rPr>
        <w:t>informal</w:t>
      </w:r>
      <w:r>
        <w:rPr>
          <w:spacing w:val="-4"/>
          <w:sz w:val="24"/>
        </w:rPr>
        <w:t xml:space="preserve"> </w:t>
      </w:r>
      <w:r>
        <w:rPr>
          <w:sz w:val="24"/>
        </w:rPr>
        <w:t>measures</w:t>
      </w:r>
      <w:r>
        <w:rPr>
          <w:spacing w:val="-9"/>
          <w:sz w:val="24"/>
        </w:rPr>
        <w:t xml:space="preserve"> </w:t>
      </w:r>
      <w:r>
        <w:rPr>
          <w:sz w:val="24"/>
        </w:rPr>
        <w:t>of</w:t>
      </w:r>
      <w:r>
        <w:rPr>
          <w:spacing w:val="-4"/>
          <w:sz w:val="24"/>
        </w:rPr>
        <w:t xml:space="preserve"> </w:t>
      </w:r>
      <w:r>
        <w:rPr>
          <w:sz w:val="24"/>
        </w:rPr>
        <w:t>the</w:t>
      </w:r>
      <w:r>
        <w:rPr>
          <w:spacing w:val="-4"/>
          <w:sz w:val="24"/>
        </w:rPr>
        <w:t xml:space="preserve"> </w:t>
      </w:r>
      <w:r>
        <w:rPr>
          <w:sz w:val="24"/>
        </w:rPr>
        <w:t>student’s cognitive/intellectual abilities, academic skills, processing skills, adaptive behaviours, and social/emotional/behavioural functioning to assess learning strengths and areas of need. Other tests as needed to determine sources of learning difficulties and to identify strengths may be necessary.</w:t>
      </w:r>
    </w:p>
    <w:p w14:paraId="41CC7979" w14:textId="77777777" w:rsidR="00014282" w:rsidRDefault="00014282">
      <w:pPr>
        <w:pStyle w:val="ListParagraph"/>
        <w:spacing w:line="276" w:lineRule="auto"/>
        <w:rPr>
          <w:sz w:val="24"/>
        </w:rPr>
        <w:sectPr w:rsidR="00014282">
          <w:headerReference w:type="default" r:id="rId213"/>
          <w:footerReference w:type="default" r:id="rId214"/>
          <w:pgSz w:w="12240" w:h="15840"/>
          <w:pgMar w:top="1900" w:right="0" w:bottom="1420" w:left="0" w:header="4" w:footer="1227" w:gutter="0"/>
          <w:cols w:space="720"/>
        </w:sectPr>
      </w:pPr>
    </w:p>
    <w:p w14:paraId="5C5CFBA9" w14:textId="77777777" w:rsidR="00014282" w:rsidRDefault="00014282">
      <w:pPr>
        <w:pStyle w:val="BodyText"/>
      </w:pPr>
    </w:p>
    <w:p w14:paraId="762F6107" w14:textId="77777777" w:rsidR="00014282" w:rsidRDefault="00014282">
      <w:pPr>
        <w:pStyle w:val="BodyText"/>
      </w:pPr>
    </w:p>
    <w:p w14:paraId="12AA3332" w14:textId="77777777" w:rsidR="00014282" w:rsidRDefault="00014282">
      <w:pPr>
        <w:pStyle w:val="BodyText"/>
      </w:pPr>
    </w:p>
    <w:p w14:paraId="267ABD23" w14:textId="77777777" w:rsidR="00014282" w:rsidRDefault="00014282">
      <w:pPr>
        <w:pStyle w:val="BodyText"/>
      </w:pPr>
    </w:p>
    <w:p w14:paraId="4DB6B57D" w14:textId="77777777" w:rsidR="00014282" w:rsidRDefault="00014282">
      <w:pPr>
        <w:pStyle w:val="BodyText"/>
        <w:spacing w:before="61"/>
      </w:pPr>
    </w:p>
    <w:p w14:paraId="755D6B14" w14:textId="77777777" w:rsidR="00014282" w:rsidRDefault="00000000">
      <w:pPr>
        <w:pStyle w:val="BodyText"/>
        <w:spacing w:line="276" w:lineRule="auto"/>
        <w:ind w:left="1440" w:right="1837"/>
        <w:jc w:val="both"/>
      </w:pPr>
      <w:r>
        <w:rPr>
          <w:noProof/>
        </w:rPr>
        <w:drawing>
          <wp:anchor distT="0" distB="0" distL="0" distR="0" simplePos="0" relativeHeight="482829312" behindDoc="1" locked="0" layoutInCell="1" allowOverlap="1" wp14:anchorId="7EB7F341" wp14:editId="71FBFAEC">
            <wp:simplePos x="0" y="0"/>
            <wp:positionH relativeFrom="page">
              <wp:posOffset>0</wp:posOffset>
            </wp:positionH>
            <wp:positionV relativeFrom="paragraph">
              <wp:posOffset>-912293</wp:posOffset>
            </wp:positionV>
            <wp:extent cx="7763383" cy="1204593"/>
            <wp:effectExtent l="0" t="0" r="0" b="0"/>
            <wp:wrapNone/>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107" cstate="print"/>
                    <a:stretch>
                      <a:fillRect/>
                    </a:stretch>
                  </pic:blipFill>
                  <pic:spPr>
                    <a:xfrm>
                      <a:off x="0" y="0"/>
                      <a:ext cx="7763383" cy="1204593"/>
                    </a:xfrm>
                    <a:prstGeom prst="rect">
                      <a:avLst/>
                    </a:prstGeom>
                  </pic:spPr>
                </pic:pic>
              </a:graphicData>
            </a:graphic>
          </wp:anchor>
        </w:drawing>
      </w:r>
      <w:r>
        <w:t>Wait</w:t>
      </w:r>
      <w:r>
        <w:rPr>
          <w:spacing w:val="-3"/>
        </w:rPr>
        <w:t xml:space="preserve"> </w:t>
      </w:r>
      <w:r>
        <w:t>times</w:t>
      </w:r>
      <w:r>
        <w:rPr>
          <w:spacing w:val="-5"/>
        </w:rPr>
        <w:t xml:space="preserve"> </w:t>
      </w:r>
      <w:r>
        <w:t>for</w:t>
      </w:r>
      <w:r>
        <w:rPr>
          <w:spacing w:val="-3"/>
        </w:rPr>
        <w:t xml:space="preserve"> </w:t>
      </w:r>
      <w:r>
        <w:t>a</w:t>
      </w:r>
      <w:r>
        <w:rPr>
          <w:spacing w:val="-5"/>
        </w:rPr>
        <w:t xml:space="preserve"> </w:t>
      </w:r>
      <w:r>
        <w:t>psychological</w:t>
      </w:r>
      <w:r>
        <w:rPr>
          <w:spacing w:val="-3"/>
        </w:rPr>
        <w:t xml:space="preserve"> </w:t>
      </w:r>
      <w:r>
        <w:t>assessment</w:t>
      </w:r>
      <w:r>
        <w:rPr>
          <w:spacing w:val="-5"/>
        </w:rPr>
        <w:t xml:space="preserve"> </w:t>
      </w:r>
      <w:r>
        <w:t>can</w:t>
      </w:r>
      <w:r>
        <w:rPr>
          <w:spacing w:val="-3"/>
        </w:rPr>
        <w:t xml:space="preserve"> </w:t>
      </w:r>
      <w:r>
        <w:t>range</w:t>
      </w:r>
      <w:r>
        <w:rPr>
          <w:spacing w:val="-5"/>
        </w:rPr>
        <w:t xml:space="preserve"> </w:t>
      </w:r>
      <w:r>
        <w:t>from</w:t>
      </w:r>
      <w:r>
        <w:rPr>
          <w:spacing w:val="-4"/>
        </w:rPr>
        <w:t xml:space="preserve"> </w:t>
      </w:r>
      <w:r>
        <w:t>several</w:t>
      </w:r>
      <w:r>
        <w:rPr>
          <w:spacing w:val="-6"/>
        </w:rPr>
        <w:t xml:space="preserve"> </w:t>
      </w:r>
      <w:r>
        <w:t>months</w:t>
      </w:r>
      <w:r>
        <w:rPr>
          <w:spacing w:val="-3"/>
        </w:rPr>
        <w:t xml:space="preserve"> </w:t>
      </w:r>
      <w:r>
        <w:t>to</w:t>
      </w:r>
      <w:r>
        <w:rPr>
          <w:spacing w:val="-3"/>
        </w:rPr>
        <w:t xml:space="preserve"> </w:t>
      </w:r>
      <w:r>
        <w:t>up</w:t>
      </w:r>
      <w:r>
        <w:rPr>
          <w:spacing w:val="-3"/>
        </w:rPr>
        <w:t xml:space="preserve"> </w:t>
      </w:r>
      <w:r>
        <w:t>to</w:t>
      </w:r>
      <w:r>
        <w:rPr>
          <w:spacing w:val="-3"/>
        </w:rPr>
        <w:t xml:space="preserve"> </w:t>
      </w:r>
      <w:r>
        <w:t>a calendar</w:t>
      </w:r>
      <w:r>
        <w:rPr>
          <w:spacing w:val="-1"/>
        </w:rPr>
        <w:t xml:space="preserve"> </w:t>
      </w:r>
      <w:r>
        <w:t>year.</w:t>
      </w:r>
      <w:r>
        <w:rPr>
          <w:spacing w:val="-4"/>
        </w:rPr>
        <w:t xml:space="preserve"> </w:t>
      </w:r>
      <w:r>
        <w:t>Assessments</w:t>
      </w:r>
      <w:r>
        <w:rPr>
          <w:spacing w:val="-1"/>
        </w:rPr>
        <w:t xml:space="preserve"> </w:t>
      </w:r>
      <w:r>
        <w:t>are</w:t>
      </w:r>
      <w:r>
        <w:rPr>
          <w:spacing w:val="-4"/>
        </w:rPr>
        <w:t xml:space="preserve"> </w:t>
      </w:r>
      <w:r>
        <w:t>provided</w:t>
      </w:r>
      <w:r>
        <w:rPr>
          <w:spacing w:val="-1"/>
        </w:rPr>
        <w:t xml:space="preserve"> </w:t>
      </w:r>
      <w:r>
        <w:t>for</w:t>
      </w:r>
      <w:r>
        <w:rPr>
          <w:spacing w:val="-1"/>
        </w:rPr>
        <w:t xml:space="preserve"> </w:t>
      </w:r>
      <w:r>
        <w:t>students</w:t>
      </w:r>
      <w:r>
        <w:rPr>
          <w:spacing w:val="-3"/>
        </w:rPr>
        <w:t xml:space="preserve"> </w:t>
      </w:r>
      <w:r>
        <w:t>according</w:t>
      </w:r>
      <w:r>
        <w:rPr>
          <w:spacing w:val="-1"/>
        </w:rPr>
        <w:t xml:space="preserve"> </w:t>
      </w:r>
      <w:r>
        <w:t>to</w:t>
      </w:r>
      <w:r>
        <w:rPr>
          <w:spacing w:val="-3"/>
        </w:rPr>
        <w:t xml:space="preserve"> </w:t>
      </w:r>
      <w:r>
        <w:t>prioritized</w:t>
      </w:r>
      <w:r>
        <w:rPr>
          <w:spacing w:val="-1"/>
        </w:rPr>
        <w:t xml:space="preserve"> </w:t>
      </w:r>
      <w:r>
        <w:t>needs within each school.</w:t>
      </w:r>
    </w:p>
    <w:p w14:paraId="1BE1C2F9" w14:textId="77777777" w:rsidR="00014282" w:rsidRDefault="00000000">
      <w:pPr>
        <w:pStyle w:val="Heading8"/>
        <w:spacing w:before="120"/>
        <w:jc w:val="both"/>
      </w:pPr>
      <w:r>
        <w:t>Management</w:t>
      </w:r>
      <w:r>
        <w:rPr>
          <w:spacing w:val="-7"/>
        </w:rPr>
        <w:t xml:space="preserve"> </w:t>
      </w:r>
      <w:r>
        <w:t>of</w:t>
      </w:r>
      <w:r>
        <w:rPr>
          <w:spacing w:val="-6"/>
        </w:rPr>
        <w:t xml:space="preserve"> </w:t>
      </w:r>
      <w:r>
        <w:t>Psychological</w:t>
      </w:r>
      <w:r>
        <w:rPr>
          <w:spacing w:val="-6"/>
        </w:rPr>
        <w:t xml:space="preserve"> </w:t>
      </w:r>
      <w:r>
        <w:t>Assessment</w:t>
      </w:r>
      <w:r>
        <w:rPr>
          <w:spacing w:val="-5"/>
        </w:rPr>
        <w:t xml:space="preserve"> </w:t>
      </w:r>
      <w:r>
        <w:rPr>
          <w:spacing w:val="-2"/>
        </w:rPr>
        <w:t>Results</w:t>
      </w:r>
    </w:p>
    <w:p w14:paraId="3F0182BB" w14:textId="77777777" w:rsidR="00014282" w:rsidRDefault="00000000">
      <w:pPr>
        <w:pStyle w:val="BodyText"/>
        <w:spacing w:before="200" w:line="276" w:lineRule="auto"/>
        <w:ind w:left="1440" w:right="1507"/>
      </w:pPr>
      <w:r>
        <w:t>As</w:t>
      </w:r>
      <w:r>
        <w:rPr>
          <w:spacing w:val="-3"/>
        </w:rPr>
        <w:t xml:space="preserve"> </w:t>
      </w:r>
      <w:r>
        <w:t>outlined</w:t>
      </w:r>
      <w:r>
        <w:rPr>
          <w:spacing w:val="-5"/>
        </w:rPr>
        <w:t xml:space="preserve"> </w:t>
      </w:r>
      <w:r>
        <w:t>during</w:t>
      </w:r>
      <w:r>
        <w:rPr>
          <w:spacing w:val="-5"/>
        </w:rPr>
        <w:t xml:space="preserve"> </w:t>
      </w:r>
      <w:r>
        <w:t>the</w:t>
      </w:r>
      <w:r>
        <w:rPr>
          <w:spacing w:val="-3"/>
        </w:rPr>
        <w:t xml:space="preserve"> </w:t>
      </w:r>
      <w:r>
        <w:t>informed</w:t>
      </w:r>
      <w:r>
        <w:rPr>
          <w:spacing w:val="-3"/>
        </w:rPr>
        <w:t xml:space="preserve"> </w:t>
      </w:r>
      <w:r>
        <w:t>consent</w:t>
      </w:r>
      <w:r>
        <w:rPr>
          <w:spacing w:val="-5"/>
        </w:rPr>
        <w:t xml:space="preserve"> </w:t>
      </w:r>
      <w:r>
        <w:t>process,</w:t>
      </w:r>
      <w:r>
        <w:rPr>
          <w:spacing w:val="-3"/>
        </w:rPr>
        <w:t xml:space="preserve"> </w:t>
      </w:r>
      <w:r>
        <w:t>the</w:t>
      </w:r>
      <w:r>
        <w:rPr>
          <w:spacing w:val="-5"/>
        </w:rPr>
        <w:t xml:space="preserve"> </w:t>
      </w:r>
      <w:r>
        <w:t>results</w:t>
      </w:r>
      <w:r>
        <w:rPr>
          <w:spacing w:val="-5"/>
        </w:rPr>
        <w:t xml:space="preserve"> </w:t>
      </w:r>
      <w:r>
        <w:t>and</w:t>
      </w:r>
      <w:r>
        <w:rPr>
          <w:spacing w:val="-5"/>
        </w:rPr>
        <w:t xml:space="preserve"> </w:t>
      </w:r>
      <w:r>
        <w:t>recommendations</w:t>
      </w:r>
      <w:r>
        <w:rPr>
          <w:spacing w:val="-5"/>
        </w:rPr>
        <w:t xml:space="preserve"> </w:t>
      </w:r>
      <w:r>
        <w:t>of</w:t>
      </w:r>
      <w:r>
        <w:rPr>
          <w:spacing w:val="-3"/>
        </w:rPr>
        <w:t xml:space="preserve"> </w:t>
      </w:r>
      <w:r>
        <w:t>a psychological assessment are discussed at a feedback meeting with the parents or student (where appropriate) and with staff of the TDSB who are directly involved with the student. An interpreter will be offered and arranged, if necessary. A copy of any written report is provided to the parents and/or student, at or close to the time of verbal feedback meeting. A copy is also given to the school, to be placed in the student’s Ontario Student Record (OSR).</w:t>
      </w:r>
    </w:p>
    <w:p w14:paraId="38010338" w14:textId="77777777" w:rsidR="00014282" w:rsidRDefault="00000000">
      <w:pPr>
        <w:pStyle w:val="BodyText"/>
        <w:spacing w:before="121" w:line="276" w:lineRule="auto"/>
        <w:ind w:left="1440" w:right="1519"/>
      </w:pPr>
      <w:r>
        <w:t>The original written report, assessment measures, notes, and other information obtained</w:t>
      </w:r>
      <w:r>
        <w:rPr>
          <w:spacing w:val="-5"/>
        </w:rPr>
        <w:t xml:space="preserve"> </w:t>
      </w:r>
      <w:r>
        <w:t>during</w:t>
      </w:r>
      <w:r>
        <w:rPr>
          <w:spacing w:val="-5"/>
        </w:rPr>
        <w:t xml:space="preserve"> </w:t>
      </w:r>
      <w:r>
        <w:t>the</w:t>
      </w:r>
      <w:r>
        <w:rPr>
          <w:spacing w:val="-3"/>
        </w:rPr>
        <w:t xml:space="preserve"> </w:t>
      </w:r>
      <w:r>
        <w:t>assessment</w:t>
      </w:r>
      <w:r>
        <w:rPr>
          <w:spacing w:val="-5"/>
        </w:rPr>
        <w:t xml:space="preserve"> </w:t>
      </w:r>
      <w:r>
        <w:t>are</w:t>
      </w:r>
      <w:r>
        <w:rPr>
          <w:spacing w:val="-5"/>
        </w:rPr>
        <w:t xml:space="preserve"> </w:t>
      </w:r>
      <w:r>
        <w:t>maintained</w:t>
      </w:r>
      <w:r>
        <w:rPr>
          <w:spacing w:val="-3"/>
        </w:rPr>
        <w:t xml:space="preserve"> </w:t>
      </w:r>
      <w:r>
        <w:t>in</w:t>
      </w:r>
      <w:r>
        <w:rPr>
          <w:spacing w:val="-5"/>
        </w:rPr>
        <w:t xml:space="preserve"> </w:t>
      </w:r>
      <w:r>
        <w:t>the</w:t>
      </w:r>
      <w:r>
        <w:rPr>
          <w:spacing w:val="-5"/>
        </w:rPr>
        <w:t xml:space="preserve"> </w:t>
      </w:r>
      <w:r>
        <w:t>confidential</w:t>
      </w:r>
      <w:r>
        <w:rPr>
          <w:spacing w:val="-3"/>
        </w:rPr>
        <w:t xml:space="preserve"> </w:t>
      </w:r>
      <w:r>
        <w:t>files</w:t>
      </w:r>
      <w:r>
        <w:rPr>
          <w:spacing w:val="-3"/>
        </w:rPr>
        <w:t xml:space="preserve"> </w:t>
      </w:r>
      <w:r>
        <w:t>of</w:t>
      </w:r>
      <w:r>
        <w:rPr>
          <w:spacing w:val="-5"/>
        </w:rPr>
        <w:t xml:space="preserve"> </w:t>
      </w:r>
      <w:r>
        <w:t xml:space="preserve">Psychological Services in accordance with the </w:t>
      </w:r>
      <w:hyperlink r:id="rId215">
        <w:r w:rsidR="00014282">
          <w:rPr>
            <w:color w:val="1152CC"/>
            <w:u w:val="single" w:color="1152CC"/>
          </w:rPr>
          <w:t>Psychology Act</w:t>
        </w:r>
      </w:hyperlink>
      <w:r>
        <w:rPr>
          <w:color w:val="1152CC"/>
        </w:rPr>
        <w:t xml:space="preserve"> </w:t>
      </w:r>
      <w:r>
        <w:t xml:space="preserve">and the </w:t>
      </w:r>
      <w:hyperlink r:id="rId216">
        <w:r w:rsidR="00014282">
          <w:rPr>
            <w:color w:val="1152CC"/>
            <w:u w:val="single" w:color="1152CC"/>
          </w:rPr>
          <w:t>Regulated Health Professions</w:t>
        </w:r>
      </w:hyperlink>
      <w:r>
        <w:rPr>
          <w:color w:val="1152CC"/>
        </w:rPr>
        <w:t xml:space="preserve"> </w:t>
      </w:r>
      <w:hyperlink r:id="rId217">
        <w:r w:rsidR="00014282">
          <w:rPr>
            <w:color w:val="1152CC"/>
            <w:u w:val="single" w:color="1152CC"/>
          </w:rPr>
          <w:t>Act</w:t>
        </w:r>
      </w:hyperlink>
      <w:r>
        <w:t>. An electronic copy of the report is uploaded to a confidential records management system within the TDSB.</w:t>
      </w:r>
    </w:p>
    <w:p w14:paraId="19E55988" w14:textId="77777777" w:rsidR="00014282" w:rsidRDefault="00000000">
      <w:pPr>
        <w:pStyle w:val="BodyText"/>
        <w:spacing w:before="120" w:line="276" w:lineRule="auto"/>
        <w:ind w:left="1440" w:right="1373"/>
      </w:pPr>
      <w:r>
        <w:t>Psychological</w:t>
      </w:r>
      <w:r>
        <w:rPr>
          <w:spacing w:val="-3"/>
        </w:rPr>
        <w:t xml:space="preserve"> </w:t>
      </w:r>
      <w:r>
        <w:t>Services</w:t>
      </w:r>
      <w:r>
        <w:rPr>
          <w:spacing w:val="-6"/>
        </w:rPr>
        <w:t xml:space="preserve"> </w:t>
      </w:r>
      <w:r>
        <w:t>will</w:t>
      </w:r>
      <w:r>
        <w:rPr>
          <w:spacing w:val="-3"/>
        </w:rPr>
        <w:t xml:space="preserve"> </w:t>
      </w:r>
      <w:r>
        <w:t>not</w:t>
      </w:r>
      <w:r>
        <w:rPr>
          <w:spacing w:val="-3"/>
        </w:rPr>
        <w:t xml:space="preserve"> </w:t>
      </w:r>
      <w:r>
        <w:t>release</w:t>
      </w:r>
      <w:r>
        <w:rPr>
          <w:spacing w:val="-3"/>
        </w:rPr>
        <w:t xml:space="preserve"> </w:t>
      </w:r>
      <w:r>
        <w:t>any</w:t>
      </w:r>
      <w:r>
        <w:rPr>
          <w:spacing w:val="-3"/>
        </w:rPr>
        <w:t xml:space="preserve"> </w:t>
      </w:r>
      <w:r>
        <w:t>information</w:t>
      </w:r>
      <w:r>
        <w:rPr>
          <w:spacing w:val="-3"/>
        </w:rPr>
        <w:t xml:space="preserve"> </w:t>
      </w:r>
      <w:r>
        <w:t>to</w:t>
      </w:r>
      <w:r>
        <w:rPr>
          <w:spacing w:val="-3"/>
        </w:rPr>
        <w:t xml:space="preserve"> </w:t>
      </w:r>
      <w:r>
        <w:t>persons</w:t>
      </w:r>
      <w:r>
        <w:rPr>
          <w:spacing w:val="-5"/>
        </w:rPr>
        <w:t xml:space="preserve"> </w:t>
      </w:r>
      <w:r>
        <w:t>or</w:t>
      </w:r>
      <w:r>
        <w:rPr>
          <w:spacing w:val="-3"/>
        </w:rPr>
        <w:t xml:space="preserve"> </w:t>
      </w:r>
      <w:r>
        <w:t>facilities</w:t>
      </w:r>
      <w:r>
        <w:rPr>
          <w:spacing w:val="-3"/>
        </w:rPr>
        <w:t xml:space="preserve"> </w:t>
      </w:r>
      <w:r>
        <w:t>outside</w:t>
      </w:r>
      <w:r>
        <w:rPr>
          <w:spacing w:val="-5"/>
        </w:rPr>
        <w:t xml:space="preserve"> </w:t>
      </w:r>
      <w:r>
        <w:t>of the TDSB without written consent, except as may be required by law. Information may also be released for the CPBAO Quality Assurance.</w:t>
      </w:r>
    </w:p>
    <w:p w14:paraId="0EA87640" w14:textId="77777777" w:rsidR="00014282" w:rsidRDefault="00000000">
      <w:pPr>
        <w:pStyle w:val="BodyText"/>
        <w:spacing w:before="120" w:line="276" w:lineRule="auto"/>
        <w:ind w:left="1440" w:right="1373"/>
      </w:pPr>
      <w:r>
        <w:t xml:space="preserve">The TDSB Policy </w:t>
      </w:r>
      <w:hyperlink r:id="rId218">
        <w:r w:rsidR="00014282">
          <w:rPr>
            <w:color w:val="1152CC"/>
            <w:u w:val="single" w:color="1152CC"/>
          </w:rPr>
          <w:t>PR 677 Recorded Information Management</w:t>
        </w:r>
      </w:hyperlink>
      <w:hyperlink r:id="rId219">
        <w:r w:rsidR="00014282">
          <w:t>, requires that</w:t>
        </w:r>
      </w:hyperlink>
      <w:r>
        <w:t xml:space="preserve"> </w:t>
      </w:r>
      <w:hyperlink r:id="rId220">
        <w:r w:rsidR="00014282">
          <w:t>Psychological Services files be retained for a minimum of ten years after a student</w:t>
        </w:r>
      </w:hyperlink>
      <w:r>
        <w:t xml:space="preserve"> </w:t>
      </w:r>
      <w:hyperlink r:id="rId221">
        <w:r w:rsidR="00014282">
          <w:t>reaches</w:t>
        </w:r>
        <w:r w:rsidR="00014282">
          <w:rPr>
            <w:spacing w:val="-5"/>
          </w:rPr>
          <w:t xml:space="preserve"> </w:t>
        </w:r>
        <w:r w:rsidR="00014282">
          <w:t>graduation</w:t>
        </w:r>
        <w:r w:rsidR="00014282">
          <w:rPr>
            <w:spacing w:val="-3"/>
          </w:rPr>
          <w:t xml:space="preserve"> </w:t>
        </w:r>
        <w:r w:rsidR="00014282">
          <w:t>age.</w:t>
        </w:r>
        <w:r w:rsidR="00014282">
          <w:rPr>
            <w:spacing w:val="-3"/>
          </w:rPr>
          <w:t xml:space="preserve"> </w:t>
        </w:r>
        <w:r w:rsidR="00014282">
          <w:t>As</w:t>
        </w:r>
        <w:r w:rsidR="00014282">
          <w:rPr>
            <w:spacing w:val="-3"/>
          </w:rPr>
          <w:t xml:space="preserve"> </w:t>
        </w:r>
        <w:r w:rsidR="00014282">
          <w:t>students</w:t>
        </w:r>
        <w:r w:rsidR="00014282">
          <w:rPr>
            <w:spacing w:val="-5"/>
          </w:rPr>
          <w:t xml:space="preserve"> </w:t>
        </w:r>
        <w:r w:rsidR="00014282">
          <w:t>may</w:t>
        </w:r>
        <w:r w:rsidR="00014282">
          <w:rPr>
            <w:spacing w:val="-3"/>
          </w:rPr>
          <w:t xml:space="preserve"> </w:t>
        </w:r>
        <w:r w:rsidR="00014282">
          <w:t>remain</w:t>
        </w:r>
        <w:r w:rsidR="00014282">
          <w:rPr>
            <w:spacing w:val="-3"/>
          </w:rPr>
          <w:t xml:space="preserve"> </w:t>
        </w:r>
        <w:r w:rsidR="00014282">
          <w:t>in</w:t>
        </w:r>
        <w:r w:rsidR="00014282">
          <w:rPr>
            <w:spacing w:val="-3"/>
          </w:rPr>
          <w:t xml:space="preserve"> </w:t>
        </w:r>
        <w:r w:rsidR="00014282">
          <w:t>Ontario</w:t>
        </w:r>
        <w:r w:rsidR="00014282">
          <w:rPr>
            <w:spacing w:val="-3"/>
          </w:rPr>
          <w:t xml:space="preserve"> </w:t>
        </w:r>
        <w:r w:rsidR="00014282">
          <w:t>schools</w:t>
        </w:r>
        <w:r w:rsidR="00014282">
          <w:rPr>
            <w:spacing w:val="-3"/>
          </w:rPr>
          <w:t xml:space="preserve"> </w:t>
        </w:r>
        <w:r w:rsidR="00014282">
          <w:t>until</w:t>
        </w:r>
        <w:r w:rsidR="00014282">
          <w:rPr>
            <w:spacing w:val="-3"/>
          </w:rPr>
          <w:t xml:space="preserve"> </w:t>
        </w:r>
        <w:r w:rsidR="00014282">
          <w:t>age</w:t>
        </w:r>
        <w:r w:rsidR="00014282">
          <w:rPr>
            <w:spacing w:val="-5"/>
          </w:rPr>
          <w:t xml:space="preserve"> </w:t>
        </w:r>
        <w:r w:rsidR="00014282">
          <w:t>21,</w:t>
        </w:r>
        <w:r w:rsidR="00014282">
          <w:rPr>
            <w:spacing w:val="-5"/>
          </w:rPr>
          <w:t xml:space="preserve"> </w:t>
        </w:r>
        <w:r w:rsidR="00014282">
          <w:t>this</w:t>
        </w:r>
      </w:hyperlink>
      <w:r>
        <w:t xml:space="preserve"> </w:t>
      </w:r>
      <w:hyperlink r:id="rId222">
        <w:r w:rsidR="00014282">
          <w:t>results in a retention period up to age 31.</w:t>
        </w:r>
      </w:hyperlink>
    </w:p>
    <w:p w14:paraId="6FCD1F6F" w14:textId="77777777" w:rsidR="00014282" w:rsidRDefault="00000000">
      <w:pPr>
        <w:pStyle w:val="Heading8"/>
      </w:pPr>
      <w:r>
        <w:t>Reviews</w:t>
      </w:r>
      <w:r>
        <w:rPr>
          <w:spacing w:val="-4"/>
        </w:rPr>
        <w:t xml:space="preserve"> </w:t>
      </w:r>
      <w:r>
        <w:t>of</w:t>
      </w:r>
      <w:r>
        <w:rPr>
          <w:spacing w:val="-3"/>
        </w:rPr>
        <w:t xml:space="preserve"> </w:t>
      </w:r>
      <w:r>
        <w:t>External</w:t>
      </w:r>
      <w:r>
        <w:rPr>
          <w:spacing w:val="-4"/>
        </w:rPr>
        <w:t xml:space="preserve"> </w:t>
      </w:r>
      <w:r>
        <w:rPr>
          <w:spacing w:val="-2"/>
        </w:rPr>
        <w:t>Reports</w:t>
      </w:r>
    </w:p>
    <w:p w14:paraId="2B3BC948" w14:textId="77777777" w:rsidR="00014282" w:rsidRDefault="00000000">
      <w:pPr>
        <w:pStyle w:val="BodyText"/>
        <w:spacing w:before="199" w:line="276" w:lineRule="auto"/>
        <w:ind w:left="1440" w:right="1541"/>
      </w:pPr>
      <w:r>
        <w:t>TDSB psychology staff review all relevant psychological and/or medical reports completed externally that have been provided to the school by parents. Following the review, psychology staff summarizes the findings in a Consultation Note. The purpose of</w:t>
      </w:r>
      <w:r>
        <w:rPr>
          <w:spacing w:val="-2"/>
        </w:rPr>
        <w:t xml:space="preserve"> </w:t>
      </w:r>
      <w:r>
        <w:t>this</w:t>
      </w:r>
      <w:r>
        <w:rPr>
          <w:spacing w:val="-4"/>
        </w:rPr>
        <w:t xml:space="preserve"> </w:t>
      </w:r>
      <w:r>
        <w:t>process</w:t>
      </w:r>
      <w:r>
        <w:rPr>
          <w:spacing w:val="-2"/>
        </w:rPr>
        <w:t xml:space="preserve"> </w:t>
      </w:r>
      <w:r>
        <w:t>is</w:t>
      </w:r>
      <w:r>
        <w:rPr>
          <w:spacing w:val="-4"/>
        </w:rPr>
        <w:t xml:space="preserve"> </w:t>
      </w:r>
      <w:r>
        <w:t>to</w:t>
      </w:r>
      <w:r>
        <w:rPr>
          <w:spacing w:val="-3"/>
        </w:rPr>
        <w:t xml:space="preserve"> </w:t>
      </w:r>
      <w:r>
        <w:t>document</w:t>
      </w:r>
      <w:r>
        <w:rPr>
          <w:spacing w:val="-2"/>
        </w:rPr>
        <w:t xml:space="preserve"> </w:t>
      </w:r>
      <w:r>
        <w:t>that</w:t>
      </w:r>
      <w:r>
        <w:rPr>
          <w:spacing w:val="-4"/>
        </w:rPr>
        <w:t xml:space="preserve"> </w:t>
      </w:r>
      <w:r>
        <w:t>psychology</w:t>
      </w:r>
      <w:r>
        <w:rPr>
          <w:spacing w:val="-2"/>
        </w:rPr>
        <w:t xml:space="preserve"> </w:t>
      </w:r>
      <w:r>
        <w:t>staff</w:t>
      </w:r>
      <w:r>
        <w:rPr>
          <w:spacing w:val="-4"/>
        </w:rPr>
        <w:t xml:space="preserve"> </w:t>
      </w:r>
      <w:r>
        <w:t>have</w:t>
      </w:r>
      <w:r>
        <w:rPr>
          <w:spacing w:val="-2"/>
        </w:rPr>
        <w:t xml:space="preserve"> </w:t>
      </w:r>
      <w:r>
        <w:t>read</w:t>
      </w:r>
      <w:r>
        <w:rPr>
          <w:spacing w:val="-2"/>
        </w:rPr>
        <w:t xml:space="preserve"> </w:t>
      </w:r>
      <w:r>
        <w:t>the</w:t>
      </w:r>
      <w:r>
        <w:rPr>
          <w:spacing w:val="-2"/>
        </w:rPr>
        <w:t xml:space="preserve"> </w:t>
      </w:r>
      <w:r>
        <w:t>external</w:t>
      </w:r>
      <w:r>
        <w:rPr>
          <w:spacing w:val="-2"/>
        </w:rPr>
        <w:t xml:space="preserve"> </w:t>
      </w:r>
      <w:r>
        <w:t>report</w:t>
      </w:r>
      <w:r>
        <w:rPr>
          <w:spacing w:val="-2"/>
        </w:rPr>
        <w:t xml:space="preserve"> </w:t>
      </w:r>
      <w:r>
        <w:t>so</w:t>
      </w:r>
      <w:r>
        <w:rPr>
          <w:spacing w:val="-4"/>
        </w:rPr>
        <w:t xml:space="preserve"> </w:t>
      </w:r>
      <w:r>
        <w:t>as to inform next steps for school staff.</w:t>
      </w:r>
    </w:p>
    <w:p w14:paraId="2FA58E9F" w14:textId="77777777" w:rsidR="00014282" w:rsidRDefault="00000000">
      <w:pPr>
        <w:pStyle w:val="BodyText"/>
        <w:spacing w:before="119" w:line="276" w:lineRule="auto"/>
        <w:ind w:left="1440" w:right="1541"/>
      </w:pPr>
      <w:r>
        <w:t>Once</w:t>
      </w:r>
      <w:r>
        <w:rPr>
          <w:spacing w:val="-5"/>
        </w:rPr>
        <w:t xml:space="preserve"> </w:t>
      </w:r>
      <w:r>
        <w:t>a</w:t>
      </w:r>
      <w:r>
        <w:rPr>
          <w:spacing w:val="-3"/>
        </w:rPr>
        <w:t xml:space="preserve"> </w:t>
      </w:r>
      <w:r>
        <w:t>parent</w:t>
      </w:r>
      <w:r>
        <w:rPr>
          <w:spacing w:val="-5"/>
        </w:rPr>
        <w:t xml:space="preserve"> </w:t>
      </w:r>
      <w:r>
        <w:t>provides</w:t>
      </w:r>
      <w:r>
        <w:rPr>
          <w:spacing w:val="-3"/>
        </w:rPr>
        <w:t xml:space="preserve"> </w:t>
      </w:r>
      <w:r>
        <w:t>the</w:t>
      </w:r>
      <w:r>
        <w:rPr>
          <w:spacing w:val="-3"/>
        </w:rPr>
        <w:t xml:space="preserve"> </w:t>
      </w:r>
      <w:r>
        <w:t>school</w:t>
      </w:r>
      <w:r>
        <w:rPr>
          <w:spacing w:val="-3"/>
        </w:rPr>
        <w:t xml:space="preserve"> </w:t>
      </w:r>
      <w:r>
        <w:t>team</w:t>
      </w:r>
      <w:r>
        <w:rPr>
          <w:spacing w:val="-2"/>
        </w:rPr>
        <w:t xml:space="preserve"> </w:t>
      </w:r>
      <w:r>
        <w:t>with</w:t>
      </w:r>
      <w:r>
        <w:rPr>
          <w:spacing w:val="-5"/>
        </w:rPr>
        <w:t xml:space="preserve"> </w:t>
      </w:r>
      <w:r>
        <w:t>a</w:t>
      </w:r>
      <w:r>
        <w:rPr>
          <w:spacing w:val="-3"/>
        </w:rPr>
        <w:t xml:space="preserve"> </w:t>
      </w:r>
      <w:r>
        <w:t>copy</w:t>
      </w:r>
      <w:r>
        <w:rPr>
          <w:spacing w:val="-5"/>
        </w:rPr>
        <w:t xml:space="preserve"> </w:t>
      </w:r>
      <w:r>
        <w:t>of</w:t>
      </w:r>
      <w:r>
        <w:rPr>
          <w:spacing w:val="-5"/>
        </w:rPr>
        <w:t xml:space="preserve"> </w:t>
      </w:r>
      <w:r>
        <w:t>an</w:t>
      </w:r>
      <w:r>
        <w:rPr>
          <w:spacing w:val="-5"/>
        </w:rPr>
        <w:t xml:space="preserve"> </w:t>
      </w:r>
      <w:r>
        <w:t>external</w:t>
      </w:r>
      <w:r>
        <w:rPr>
          <w:spacing w:val="-3"/>
        </w:rPr>
        <w:t xml:space="preserve"> </w:t>
      </w:r>
      <w:r>
        <w:t>assessment</w:t>
      </w:r>
      <w:r>
        <w:rPr>
          <w:spacing w:val="-3"/>
        </w:rPr>
        <w:t xml:space="preserve"> </w:t>
      </w:r>
      <w:r>
        <w:t>report, the school administrator will generate a permission form to be signed by the parent, giving permission for the principal to share the report with the TDSB psychology staff, and to allow the psychology staff to review the report and provide written and verbal consultation to the school team.</w:t>
      </w:r>
    </w:p>
    <w:p w14:paraId="7D5D3DD4" w14:textId="77777777" w:rsidR="00014282" w:rsidRDefault="00000000">
      <w:pPr>
        <w:pStyle w:val="BodyText"/>
        <w:spacing w:before="121" w:line="278" w:lineRule="auto"/>
        <w:ind w:left="1440" w:right="953"/>
      </w:pPr>
      <w:r>
        <w:t>A</w:t>
      </w:r>
      <w:r>
        <w:rPr>
          <w:spacing w:val="-3"/>
        </w:rPr>
        <w:t xml:space="preserve"> </w:t>
      </w:r>
      <w:r>
        <w:t>decision</w:t>
      </w:r>
      <w:r>
        <w:rPr>
          <w:spacing w:val="-3"/>
        </w:rPr>
        <w:t xml:space="preserve"> </w:t>
      </w:r>
      <w:r>
        <w:t>will</w:t>
      </w:r>
      <w:r>
        <w:rPr>
          <w:spacing w:val="-3"/>
        </w:rPr>
        <w:t xml:space="preserve"> </w:t>
      </w:r>
      <w:r>
        <w:t>be</w:t>
      </w:r>
      <w:r>
        <w:rPr>
          <w:spacing w:val="-5"/>
        </w:rPr>
        <w:t xml:space="preserve"> </w:t>
      </w:r>
      <w:r>
        <w:t>made</w:t>
      </w:r>
      <w:r>
        <w:rPr>
          <w:spacing w:val="-3"/>
        </w:rPr>
        <w:t xml:space="preserve"> </w:t>
      </w:r>
      <w:r>
        <w:t>by</w:t>
      </w:r>
      <w:r>
        <w:rPr>
          <w:spacing w:val="-3"/>
        </w:rPr>
        <w:t xml:space="preserve"> </w:t>
      </w:r>
      <w:r>
        <w:t>the</w:t>
      </w:r>
      <w:r>
        <w:rPr>
          <w:spacing w:val="-3"/>
        </w:rPr>
        <w:t xml:space="preserve"> </w:t>
      </w:r>
      <w:r>
        <w:t>school</w:t>
      </w:r>
      <w:r>
        <w:rPr>
          <w:spacing w:val="-3"/>
        </w:rPr>
        <w:t xml:space="preserve"> </w:t>
      </w:r>
      <w:r>
        <w:t>administrator</w:t>
      </w:r>
      <w:r>
        <w:rPr>
          <w:spacing w:val="-3"/>
        </w:rPr>
        <w:t xml:space="preserve"> </w:t>
      </w:r>
      <w:r>
        <w:t>as</w:t>
      </w:r>
      <w:r>
        <w:rPr>
          <w:spacing w:val="-5"/>
        </w:rPr>
        <w:t xml:space="preserve"> </w:t>
      </w:r>
      <w:r>
        <w:t>to</w:t>
      </w:r>
      <w:r>
        <w:rPr>
          <w:spacing w:val="-2"/>
        </w:rPr>
        <w:t xml:space="preserve"> </w:t>
      </w:r>
      <w:r>
        <w:t>whether</w:t>
      </w:r>
      <w:r>
        <w:rPr>
          <w:spacing w:val="-3"/>
        </w:rPr>
        <w:t xml:space="preserve"> </w:t>
      </w:r>
      <w:r>
        <w:t>the</w:t>
      </w:r>
      <w:r>
        <w:rPr>
          <w:spacing w:val="-3"/>
        </w:rPr>
        <w:t xml:space="preserve"> </w:t>
      </w:r>
      <w:r>
        <w:t>team</w:t>
      </w:r>
      <w:r>
        <w:rPr>
          <w:spacing w:val="-2"/>
        </w:rPr>
        <w:t xml:space="preserve"> </w:t>
      </w:r>
      <w:r>
        <w:t>will</w:t>
      </w:r>
      <w:r>
        <w:rPr>
          <w:spacing w:val="-3"/>
        </w:rPr>
        <w:t xml:space="preserve"> </w:t>
      </w:r>
      <w:r>
        <w:t>need</w:t>
      </w:r>
      <w:r>
        <w:rPr>
          <w:spacing w:val="-5"/>
        </w:rPr>
        <w:t xml:space="preserve"> </w:t>
      </w:r>
      <w:r>
        <w:t>to convene the School Support Team (SST) to discuss the assessment report and</w:t>
      </w:r>
    </w:p>
    <w:p w14:paraId="7D19E692" w14:textId="77777777" w:rsidR="00014282" w:rsidRDefault="00014282">
      <w:pPr>
        <w:pStyle w:val="BodyText"/>
        <w:spacing w:line="278" w:lineRule="auto"/>
        <w:sectPr w:rsidR="00014282">
          <w:headerReference w:type="default" r:id="rId223"/>
          <w:footerReference w:type="default" r:id="rId224"/>
          <w:pgSz w:w="12240" w:h="15840"/>
          <w:pgMar w:top="0" w:right="0" w:bottom="1420" w:left="0" w:header="0" w:footer="1227" w:gutter="0"/>
          <w:cols w:space="720"/>
        </w:sectPr>
      </w:pPr>
    </w:p>
    <w:p w14:paraId="65AF7948" w14:textId="77777777" w:rsidR="00014282" w:rsidRDefault="00014282">
      <w:pPr>
        <w:pStyle w:val="BodyText"/>
      </w:pPr>
    </w:p>
    <w:p w14:paraId="17CC9DF1" w14:textId="77777777" w:rsidR="00014282" w:rsidRDefault="00014282">
      <w:pPr>
        <w:pStyle w:val="BodyText"/>
      </w:pPr>
    </w:p>
    <w:p w14:paraId="1FD3F7C6" w14:textId="77777777" w:rsidR="00014282" w:rsidRDefault="00014282">
      <w:pPr>
        <w:pStyle w:val="BodyText"/>
      </w:pPr>
    </w:p>
    <w:p w14:paraId="21D53CE0" w14:textId="77777777" w:rsidR="00014282" w:rsidRDefault="00014282">
      <w:pPr>
        <w:pStyle w:val="BodyText"/>
      </w:pPr>
    </w:p>
    <w:p w14:paraId="0C8D1DF7" w14:textId="77777777" w:rsidR="00014282" w:rsidRDefault="00014282">
      <w:pPr>
        <w:pStyle w:val="BodyText"/>
      </w:pPr>
    </w:p>
    <w:p w14:paraId="1CC3563D" w14:textId="77777777" w:rsidR="00014282" w:rsidRDefault="00014282">
      <w:pPr>
        <w:pStyle w:val="BodyText"/>
      </w:pPr>
    </w:p>
    <w:p w14:paraId="0CD01CE8" w14:textId="77777777" w:rsidR="00014282" w:rsidRDefault="00014282">
      <w:pPr>
        <w:pStyle w:val="BodyText"/>
        <w:spacing w:before="262"/>
      </w:pPr>
    </w:p>
    <w:p w14:paraId="26F1B358" w14:textId="77777777" w:rsidR="00014282" w:rsidRDefault="00000000">
      <w:pPr>
        <w:pStyle w:val="BodyText"/>
        <w:spacing w:line="276" w:lineRule="auto"/>
        <w:ind w:left="1440" w:right="1541"/>
      </w:pPr>
      <w:r>
        <w:rPr>
          <w:noProof/>
        </w:rPr>
        <mc:AlternateContent>
          <mc:Choice Requires="wpg">
            <w:drawing>
              <wp:anchor distT="0" distB="0" distL="0" distR="0" simplePos="0" relativeHeight="15744512" behindDoc="0" locked="0" layoutInCell="1" allowOverlap="1" wp14:anchorId="6AD628BE" wp14:editId="34E5E85A">
                <wp:simplePos x="0" y="0"/>
                <wp:positionH relativeFrom="page">
                  <wp:posOffset>0</wp:posOffset>
                </wp:positionH>
                <wp:positionV relativeFrom="paragraph">
                  <wp:posOffset>-1390418</wp:posOffset>
                </wp:positionV>
                <wp:extent cx="7763509" cy="1289050"/>
                <wp:effectExtent l="0" t="0" r="0" b="0"/>
                <wp:wrapNone/>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3509" cy="1289050"/>
                          <a:chOff x="0" y="0"/>
                          <a:chExt cx="7763509" cy="1289050"/>
                        </a:xfrm>
                      </wpg:grpSpPr>
                      <pic:pic xmlns:pic="http://schemas.openxmlformats.org/drawingml/2006/picture">
                        <pic:nvPicPr>
                          <pic:cNvPr id="177" name="Image 177"/>
                          <pic:cNvPicPr/>
                        </pic:nvPicPr>
                        <pic:blipFill>
                          <a:blip r:embed="rId107" cstate="print"/>
                          <a:stretch>
                            <a:fillRect/>
                          </a:stretch>
                        </pic:blipFill>
                        <pic:spPr>
                          <a:xfrm>
                            <a:off x="0" y="0"/>
                            <a:ext cx="7763383" cy="1204593"/>
                          </a:xfrm>
                          <a:prstGeom prst="rect">
                            <a:avLst/>
                          </a:prstGeom>
                        </pic:spPr>
                      </pic:pic>
                      <wps:wsp>
                        <wps:cNvPr id="178" name="Textbox 178"/>
                        <wps:cNvSpPr txBox="1"/>
                        <wps:spPr>
                          <a:xfrm>
                            <a:off x="0" y="0"/>
                            <a:ext cx="7763509" cy="1289050"/>
                          </a:xfrm>
                          <a:prstGeom prst="rect">
                            <a:avLst/>
                          </a:prstGeom>
                        </wps:spPr>
                        <wps:txbx>
                          <w:txbxContent>
                            <w:p w14:paraId="1ACA7BD4" w14:textId="77777777" w:rsidR="00014282" w:rsidRDefault="00014282">
                              <w:pPr>
                                <w:rPr>
                                  <w:sz w:val="24"/>
                                </w:rPr>
                              </w:pPr>
                            </w:p>
                            <w:p w14:paraId="64FD460F" w14:textId="77777777" w:rsidR="00014282" w:rsidRDefault="00014282">
                              <w:pPr>
                                <w:rPr>
                                  <w:sz w:val="24"/>
                                </w:rPr>
                              </w:pPr>
                            </w:p>
                            <w:p w14:paraId="6375A9AE" w14:textId="77777777" w:rsidR="00014282" w:rsidRDefault="00014282">
                              <w:pPr>
                                <w:rPr>
                                  <w:sz w:val="24"/>
                                </w:rPr>
                              </w:pPr>
                            </w:p>
                            <w:p w14:paraId="33FB5832" w14:textId="77777777" w:rsidR="00014282" w:rsidRDefault="00014282">
                              <w:pPr>
                                <w:rPr>
                                  <w:sz w:val="24"/>
                                </w:rPr>
                              </w:pPr>
                            </w:p>
                            <w:p w14:paraId="4C7343CA" w14:textId="77777777" w:rsidR="00014282" w:rsidRDefault="00014282">
                              <w:pPr>
                                <w:spacing w:before="22"/>
                                <w:rPr>
                                  <w:sz w:val="24"/>
                                </w:rPr>
                              </w:pPr>
                            </w:p>
                            <w:p w14:paraId="7CFC7D1D" w14:textId="77777777" w:rsidR="00014282" w:rsidRDefault="00000000">
                              <w:pPr>
                                <w:spacing w:line="310" w:lineRule="atLeast"/>
                                <w:ind w:left="1440" w:right="1494"/>
                                <w:rPr>
                                  <w:sz w:val="24"/>
                                </w:rPr>
                              </w:pPr>
                              <w:r>
                                <w:rPr>
                                  <w:sz w:val="24"/>
                                </w:rPr>
                                <w:t>recommendations,</w:t>
                              </w:r>
                              <w:r>
                                <w:rPr>
                                  <w:spacing w:val="-5"/>
                                  <w:sz w:val="24"/>
                                </w:rPr>
                                <w:t xml:space="preserve"> </w:t>
                              </w:r>
                              <w:r>
                                <w:rPr>
                                  <w:sz w:val="24"/>
                                </w:rPr>
                                <w:t>and</w:t>
                              </w:r>
                              <w:r>
                                <w:rPr>
                                  <w:spacing w:val="-5"/>
                                  <w:sz w:val="24"/>
                                </w:rPr>
                                <w:t xml:space="preserve"> </w:t>
                              </w:r>
                              <w:r>
                                <w:rPr>
                                  <w:sz w:val="24"/>
                                </w:rPr>
                                <w:t>any</w:t>
                              </w:r>
                              <w:r>
                                <w:rPr>
                                  <w:spacing w:val="-5"/>
                                  <w:sz w:val="24"/>
                                </w:rPr>
                                <w:t xml:space="preserve"> </w:t>
                              </w:r>
                              <w:r>
                                <w:rPr>
                                  <w:sz w:val="24"/>
                                </w:rPr>
                                <w:t>appropriate</w:t>
                              </w:r>
                              <w:r>
                                <w:rPr>
                                  <w:spacing w:val="-4"/>
                                  <w:sz w:val="24"/>
                                </w:rPr>
                                <w:t xml:space="preserve"> </w:t>
                              </w:r>
                              <w:r>
                                <w:rPr>
                                  <w:sz w:val="24"/>
                                </w:rPr>
                                <w:t>next</w:t>
                              </w:r>
                              <w:r>
                                <w:rPr>
                                  <w:spacing w:val="-5"/>
                                  <w:sz w:val="24"/>
                                </w:rPr>
                                <w:t xml:space="preserve"> </w:t>
                              </w:r>
                              <w:r>
                                <w:rPr>
                                  <w:sz w:val="24"/>
                                </w:rPr>
                                <w:t>steps,</w:t>
                              </w:r>
                              <w:r>
                                <w:rPr>
                                  <w:spacing w:val="-3"/>
                                  <w:sz w:val="24"/>
                                </w:rPr>
                                <w:t xml:space="preserve"> </w:t>
                              </w:r>
                              <w:r>
                                <w:rPr>
                                  <w:sz w:val="24"/>
                                </w:rPr>
                                <w:t>such</w:t>
                              </w:r>
                              <w:r>
                                <w:rPr>
                                  <w:spacing w:val="-5"/>
                                  <w:sz w:val="24"/>
                                </w:rPr>
                                <w:t xml:space="preserve"> </w:t>
                              </w:r>
                              <w:r>
                                <w:rPr>
                                  <w:sz w:val="24"/>
                                </w:rPr>
                                <w:t>as</w:t>
                              </w:r>
                              <w:r>
                                <w:rPr>
                                  <w:spacing w:val="-3"/>
                                  <w:sz w:val="24"/>
                                </w:rPr>
                                <w:t xml:space="preserve"> </w:t>
                              </w:r>
                              <w:r>
                                <w:rPr>
                                  <w:sz w:val="24"/>
                                </w:rPr>
                                <w:t>whether</w:t>
                              </w:r>
                              <w:r>
                                <w:rPr>
                                  <w:spacing w:val="-6"/>
                                  <w:sz w:val="24"/>
                                </w:rPr>
                                <w:t xml:space="preserve"> </w:t>
                              </w:r>
                              <w:r>
                                <w:rPr>
                                  <w:sz w:val="24"/>
                                </w:rPr>
                                <w:t>to</w:t>
                              </w:r>
                              <w:r>
                                <w:rPr>
                                  <w:spacing w:val="-2"/>
                                  <w:sz w:val="24"/>
                                </w:rPr>
                                <w:t xml:space="preserve"> </w:t>
                              </w:r>
                              <w:r>
                                <w:rPr>
                                  <w:sz w:val="24"/>
                                </w:rPr>
                                <w:t>proceed</w:t>
                              </w:r>
                              <w:r>
                                <w:rPr>
                                  <w:spacing w:val="-5"/>
                                  <w:sz w:val="24"/>
                                </w:rPr>
                                <w:t xml:space="preserve"> </w:t>
                              </w:r>
                              <w:r>
                                <w:rPr>
                                  <w:sz w:val="24"/>
                                </w:rPr>
                                <w:t>to</w:t>
                              </w:r>
                              <w:r>
                                <w:rPr>
                                  <w:spacing w:val="-5"/>
                                  <w:sz w:val="24"/>
                                </w:rPr>
                                <w:t xml:space="preserve"> </w:t>
                              </w:r>
                              <w:r>
                                <w:rPr>
                                  <w:sz w:val="24"/>
                                </w:rPr>
                                <w:t xml:space="preserve">an </w:t>
                              </w:r>
                              <w:r>
                                <w:rPr>
                                  <w:spacing w:val="-2"/>
                                  <w:sz w:val="24"/>
                                </w:rPr>
                                <w:t>IPRC.</w:t>
                              </w:r>
                            </w:p>
                          </w:txbxContent>
                        </wps:txbx>
                        <wps:bodyPr wrap="square" lIns="0" tIns="0" rIns="0" bIns="0" rtlCol="0">
                          <a:noAutofit/>
                        </wps:bodyPr>
                      </wps:wsp>
                    </wpg:wgp>
                  </a:graphicData>
                </a:graphic>
              </wp:anchor>
            </w:drawing>
          </mc:Choice>
          <mc:Fallback>
            <w:pict>
              <v:group w14:anchorId="6AD628BE" id="Group 176" o:spid="_x0000_s1057" style="position:absolute;left:0;text-align:left;margin-left:0;margin-top:-109.5pt;width:611.3pt;height:101.5pt;z-index:15744512;mso-wrap-distance-left:0;mso-wrap-distance-right:0;mso-position-horizontal-relative:page;mso-position-vertical-relative:text" coordsize="77635,12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">
                <v:shape id="Image 177" o:spid="_x0000_s1058" type="#_x0000_t75" style="position:absolute;width:77633;height:12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">
                  <v:imagedata r:id="rId108" o:title=""/>
                </v:shape>
                <v:shape id="Textbox 178" o:spid="_x0000_s1059" type="#_x0000_t202" style="position:absolute;width:77635;height:1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1ACA7BD4" w14:textId="77777777" w:rsidR="00014282" w:rsidRDefault="00014282">
                        <w:pPr>
                          <w:rPr>
                            <w:sz w:val="24"/>
                          </w:rPr>
                        </w:pPr>
                      </w:p>
                      <w:p w14:paraId="64FD460F" w14:textId="77777777" w:rsidR="00014282" w:rsidRDefault="00014282">
                        <w:pPr>
                          <w:rPr>
                            <w:sz w:val="24"/>
                          </w:rPr>
                        </w:pPr>
                      </w:p>
                      <w:p w14:paraId="6375A9AE" w14:textId="77777777" w:rsidR="00014282" w:rsidRDefault="00014282">
                        <w:pPr>
                          <w:rPr>
                            <w:sz w:val="24"/>
                          </w:rPr>
                        </w:pPr>
                      </w:p>
                      <w:p w14:paraId="33FB5832" w14:textId="77777777" w:rsidR="00014282" w:rsidRDefault="00014282">
                        <w:pPr>
                          <w:rPr>
                            <w:sz w:val="24"/>
                          </w:rPr>
                        </w:pPr>
                      </w:p>
                      <w:p w14:paraId="4C7343CA" w14:textId="77777777" w:rsidR="00014282" w:rsidRDefault="00014282">
                        <w:pPr>
                          <w:spacing w:before="22"/>
                          <w:rPr>
                            <w:sz w:val="24"/>
                          </w:rPr>
                        </w:pPr>
                      </w:p>
                      <w:p w14:paraId="7CFC7D1D" w14:textId="77777777" w:rsidR="00014282" w:rsidRDefault="00000000">
                        <w:pPr>
                          <w:spacing w:line="310" w:lineRule="atLeast"/>
                          <w:ind w:left="1440" w:right="1494"/>
                          <w:rPr>
                            <w:sz w:val="24"/>
                          </w:rPr>
                        </w:pPr>
                        <w:r>
                          <w:rPr>
                            <w:sz w:val="24"/>
                          </w:rPr>
                          <w:t>recommendations,</w:t>
                        </w:r>
                        <w:r>
                          <w:rPr>
                            <w:spacing w:val="-5"/>
                            <w:sz w:val="24"/>
                          </w:rPr>
                          <w:t xml:space="preserve"> </w:t>
                        </w:r>
                        <w:r>
                          <w:rPr>
                            <w:sz w:val="24"/>
                          </w:rPr>
                          <w:t>and</w:t>
                        </w:r>
                        <w:r>
                          <w:rPr>
                            <w:spacing w:val="-5"/>
                            <w:sz w:val="24"/>
                          </w:rPr>
                          <w:t xml:space="preserve"> </w:t>
                        </w:r>
                        <w:r>
                          <w:rPr>
                            <w:sz w:val="24"/>
                          </w:rPr>
                          <w:t>any</w:t>
                        </w:r>
                        <w:r>
                          <w:rPr>
                            <w:spacing w:val="-5"/>
                            <w:sz w:val="24"/>
                          </w:rPr>
                          <w:t xml:space="preserve"> </w:t>
                        </w:r>
                        <w:r>
                          <w:rPr>
                            <w:sz w:val="24"/>
                          </w:rPr>
                          <w:t>appropriate</w:t>
                        </w:r>
                        <w:r>
                          <w:rPr>
                            <w:spacing w:val="-4"/>
                            <w:sz w:val="24"/>
                          </w:rPr>
                          <w:t xml:space="preserve"> </w:t>
                        </w:r>
                        <w:r>
                          <w:rPr>
                            <w:sz w:val="24"/>
                          </w:rPr>
                          <w:t>next</w:t>
                        </w:r>
                        <w:r>
                          <w:rPr>
                            <w:spacing w:val="-5"/>
                            <w:sz w:val="24"/>
                          </w:rPr>
                          <w:t xml:space="preserve"> </w:t>
                        </w:r>
                        <w:r>
                          <w:rPr>
                            <w:sz w:val="24"/>
                          </w:rPr>
                          <w:t>steps,</w:t>
                        </w:r>
                        <w:r>
                          <w:rPr>
                            <w:spacing w:val="-3"/>
                            <w:sz w:val="24"/>
                          </w:rPr>
                          <w:t xml:space="preserve"> </w:t>
                        </w:r>
                        <w:r>
                          <w:rPr>
                            <w:sz w:val="24"/>
                          </w:rPr>
                          <w:t>such</w:t>
                        </w:r>
                        <w:r>
                          <w:rPr>
                            <w:spacing w:val="-5"/>
                            <w:sz w:val="24"/>
                          </w:rPr>
                          <w:t xml:space="preserve"> </w:t>
                        </w:r>
                        <w:r>
                          <w:rPr>
                            <w:sz w:val="24"/>
                          </w:rPr>
                          <w:t>as</w:t>
                        </w:r>
                        <w:r>
                          <w:rPr>
                            <w:spacing w:val="-3"/>
                            <w:sz w:val="24"/>
                          </w:rPr>
                          <w:t xml:space="preserve"> </w:t>
                        </w:r>
                        <w:r>
                          <w:rPr>
                            <w:sz w:val="24"/>
                          </w:rPr>
                          <w:t>whether</w:t>
                        </w:r>
                        <w:r>
                          <w:rPr>
                            <w:spacing w:val="-6"/>
                            <w:sz w:val="24"/>
                          </w:rPr>
                          <w:t xml:space="preserve"> </w:t>
                        </w:r>
                        <w:r>
                          <w:rPr>
                            <w:sz w:val="24"/>
                          </w:rPr>
                          <w:t>to</w:t>
                        </w:r>
                        <w:r>
                          <w:rPr>
                            <w:spacing w:val="-2"/>
                            <w:sz w:val="24"/>
                          </w:rPr>
                          <w:t xml:space="preserve"> </w:t>
                        </w:r>
                        <w:r>
                          <w:rPr>
                            <w:sz w:val="24"/>
                          </w:rPr>
                          <w:t>proceed</w:t>
                        </w:r>
                        <w:r>
                          <w:rPr>
                            <w:spacing w:val="-5"/>
                            <w:sz w:val="24"/>
                          </w:rPr>
                          <w:t xml:space="preserve"> </w:t>
                        </w:r>
                        <w:r>
                          <w:rPr>
                            <w:sz w:val="24"/>
                          </w:rPr>
                          <w:t>to</w:t>
                        </w:r>
                        <w:r>
                          <w:rPr>
                            <w:spacing w:val="-5"/>
                            <w:sz w:val="24"/>
                          </w:rPr>
                          <w:t xml:space="preserve"> </w:t>
                        </w:r>
                        <w:r>
                          <w:rPr>
                            <w:sz w:val="24"/>
                          </w:rPr>
                          <w:t xml:space="preserve">an </w:t>
                        </w:r>
                        <w:r>
                          <w:rPr>
                            <w:spacing w:val="-2"/>
                            <w:sz w:val="24"/>
                          </w:rPr>
                          <w:t>IPRC.</w:t>
                        </w:r>
                      </w:p>
                    </w:txbxContent>
                  </v:textbox>
                </v:shape>
                <w10:wrap anchorx="page"/>
              </v:group>
            </w:pict>
          </mc:Fallback>
        </mc:AlternateContent>
      </w:r>
      <w:r>
        <w:t>A</w:t>
      </w:r>
      <w:r>
        <w:rPr>
          <w:spacing w:val="-2"/>
        </w:rPr>
        <w:t xml:space="preserve"> </w:t>
      </w:r>
      <w:r>
        <w:t>copy</w:t>
      </w:r>
      <w:r>
        <w:rPr>
          <w:spacing w:val="-4"/>
        </w:rPr>
        <w:t xml:space="preserve"> </w:t>
      </w:r>
      <w:r>
        <w:t>of</w:t>
      </w:r>
      <w:r>
        <w:rPr>
          <w:spacing w:val="-4"/>
        </w:rPr>
        <w:t xml:space="preserve"> </w:t>
      </w:r>
      <w:r>
        <w:t>the</w:t>
      </w:r>
      <w:r>
        <w:rPr>
          <w:spacing w:val="-2"/>
        </w:rPr>
        <w:t xml:space="preserve"> </w:t>
      </w:r>
      <w:r>
        <w:t>Consultation</w:t>
      </w:r>
      <w:r>
        <w:rPr>
          <w:spacing w:val="-2"/>
        </w:rPr>
        <w:t xml:space="preserve"> </w:t>
      </w:r>
      <w:r>
        <w:t>Note</w:t>
      </w:r>
      <w:r>
        <w:rPr>
          <w:spacing w:val="-2"/>
        </w:rPr>
        <w:t xml:space="preserve"> </w:t>
      </w:r>
      <w:r>
        <w:t>will</w:t>
      </w:r>
      <w:r>
        <w:rPr>
          <w:spacing w:val="-2"/>
        </w:rPr>
        <w:t xml:space="preserve"> </w:t>
      </w:r>
      <w:r>
        <w:t>be</w:t>
      </w:r>
      <w:r>
        <w:rPr>
          <w:spacing w:val="-4"/>
        </w:rPr>
        <w:t xml:space="preserve"> </w:t>
      </w:r>
      <w:r>
        <w:t>provided</w:t>
      </w:r>
      <w:r>
        <w:rPr>
          <w:spacing w:val="-2"/>
        </w:rPr>
        <w:t xml:space="preserve"> </w:t>
      </w:r>
      <w:r>
        <w:t>to</w:t>
      </w:r>
      <w:r>
        <w:rPr>
          <w:spacing w:val="-2"/>
        </w:rPr>
        <w:t xml:space="preserve"> </w:t>
      </w:r>
      <w:r>
        <w:t>the</w:t>
      </w:r>
      <w:r>
        <w:rPr>
          <w:spacing w:val="-2"/>
        </w:rPr>
        <w:t xml:space="preserve"> </w:t>
      </w:r>
      <w:r>
        <w:t>parent,</w:t>
      </w:r>
      <w:r>
        <w:rPr>
          <w:spacing w:val="-2"/>
        </w:rPr>
        <w:t xml:space="preserve"> </w:t>
      </w:r>
      <w:r>
        <w:t>and</w:t>
      </w:r>
      <w:r>
        <w:rPr>
          <w:spacing w:val="-4"/>
        </w:rPr>
        <w:t xml:space="preserve"> </w:t>
      </w:r>
      <w:r>
        <w:t>a</w:t>
      </w:r>
      <w:r>
        <w:rPr>
          <w:spacing w:val="-4"/>
        </w:rPr>
        <w:t xml:space="preserve"> </w:t>
      </w:r>
      <w:r>
        <w:t>copy</w:t>
      </w:r>
      <w:r>
        <w:rPr>
          <w:spacing w:val="-2"/>
        </w:rPr>
        <w:t xml:space="preserve"> </w:t>
      </w:r>
      <w:r>
        <w:t>is</w:t>
      </w:r>
      <w:r>
        <w:rPr>
          <w:spacing w:val="-4"/>
        </w:rPr>
        <w:t xml:space="preserve"> </w:t>
      </w:r>
      <w:r>
        <w:t>placed</w:t>
      </w:r>
      <w:r>
        <w:rPr>
          <w:spacing w:val="-4"/>
        </w:rPr>
        <w:t xml:space="preserve"> </w:t>
      </w:r>
      <w:r>
        <w:t xml:space="preserve">in the student’s OSR. The Consultation Note and a copy of the external report are maintained in the confidential files of Psychological Services in accordance with the </w:t>
      </w:r>
      <w:hyperlink r:id="rId225">
        <w:r w:rsidR="00014282">
          <w:rPr>
            <w:color w:val="1154CC"/>
            <w:u w:val="single" w:color="1154CC"/>
          </w:rPr>
          <w:t>Psychology Act</w:t>
        </w:r>
      </w:hyperlink>
      <w:r>
        <w:rPr>
          <w:color w:val="1154CC"/>
        </w:rPr>
        <w:t xml:space="preserve"> </w:t>
      </w:r>
      <w:r>
        <w:t xml:space="preserve">and the </w:t>
      </w:r>
      <w:hyperlink r:id="rId226">
        <w:r w:rsidR="00014282">
          <w:rPr>
            <w:color w:val="1154CC"/>
            <w:u w:val="single" w:color="1154CC"/>
          </w:rPr>
          <w:t>Regulated Health Professions Act</w:t>
        </w:r>
      </w:hyperlink>
      <w:r>
        <w:t>.</w:t>
      </w:r>
    </w:p>
    <w:p w14:paraId="217A0040" w14:textId="77777777" w:rsidR="00014282" w:rsidRDefault="00000000">
      <w:pPr>
        <w:pStyle w:val="Heading5"/>
        <w:spacing w:before="239"/>
      </w:pPr>
      <w:r>
        <w:t>Social</w:t>
      </w:r>
      <w:r>
        <w:rPr>
          <w:spacing w:val="-6"/>
        </w:rPr>
        <w:t xml:space="preserve"> </w:t>
      </w:r>
      <w:r>
        <w:t>Work</w:t>
      </w:r>
      <w:r>
        <w:rPr>
          <w:spacing w:val="-8"/>
        </w:rPr>
        <w:t xml:space="preserve"> </w:t>
      </w:r>
      <w:r>
        <w:t>&amp;</w:t>
      </w:r>
      <w:r>
        <w:rPr>
          <w:spacing w:val="-3"/>
        </w:rPr>
        <w:t xml:space="preserve"> </w:t>
      </w:r>
      <w:r>
        <w:t>Attendance</w:t>
      </w:r>
      <w:r>
        <w:rPr>
          <w:spacing w:val="-4"/>
        </w:rPr>
        <w:t xml:space="preserve"> </w:t>
      </w:r>
      <w:r>
        <w:rPr>
          <w:spacing w:val="-2"/>
        </w:rPr>
        <w:t>Services</w:t>
      </w:r>
    </w:p>
    <w:p w14:paraId="60686373" w14:textId="77777777" w:rsidR="00014282" w:rsidRDefault="00000000">
      <w:pPr>
        <w:pStyle w:val="BodyText"/>
        <w:spacing w:before="123" w:line="276" w:lineRule="auto"/>
        <w:ind w:left="1440" w:right="1541"/>
      </w:pPr>
      <w:r>
        <w:t>School Social Workers are members of Professional Support Services (PSS) and are closely affiliated with schools to provide mental health assessment and intervention support to students, families and school staff. School Social Workers participate in School Support Team (SST) meetings, contributing specialized knowledge, culturally responsive and relevant practices and resources, and mental health and wellness strategies to support student well-being. Social work assessments and interventions help</w:t>
      </w:r>
      <w:r>
        <w:rPr>
          <w:spacing w:val="-3"/>
        </w:rPr>
        <w:t xml:space="preserve"> </w:t>
      </w:r>
      <w:r>
        <w:t>to</w:t>
      </w:r>
      <w:r>
        <w:rPr>
          <w:spacing w:val="-3"/>
        </w:rPr>
        <w:t xml:space="preserve"> </w:t>
      </w:r>
      <w:r>
        <w:t>support</w:t>
      </w:r>
      <w:r>
        <w:rPr>
          <w:spacing w:val="-5"/>
        </w:rPr>
        <w:t xml:space="preserve"> </w:t>
      </w:r>
      <w:r>
        <w:t>and</w:t>
      </w:r>
      <w:r>
        <w:rPr>
          <w:spacing w:val="-3"/>
        </w:rPr>
        <w:t xml:space="preserve"> </w:t>
      </w:r>
      <w:r>
        <w:t>identify</w:t>
      </w:r>
      <w:r>
        <w:rPr>
          <w:spacing w:val="-3"/>
        </w:rPr>
        <w:t xml:space="preserve"> </w:t>
      </w:r>
      <w:r>
        <w:t>mental</w:t>
      </w:r>
      <w:r>
        <w:rPr>
          <w:spacing w:val="-3"/>
        </w:rPr>
        <w:t xml:space="preserve"> </w:t>
      </w:r>
      <w:r>
        <w:t>health,</w:t>
      </w:r>
      <w:r>
        <w:rPr>
          <w:spacing w:val="-3"/>
        </w:rPr>
        <w:t xml:space="preserve"> </w:t>
      </w:r>
      <w:r>
        <w:t>psychosocial</w:t>
      </w:r>
      <w:r>
        <w:rPr>
          <w:spacing w:val="-5"/>
        </w:rPr>
        <w:t xml:space="preserve"> </w:t>
      </w:r>
      <w:r>
        <w:t>and</w:t>
      </w:r>
      <w:r>
        <w:rPr>
          <w:spacing w:val="-5"/>
        </w:rPr>
        <w:t xml:space="preserve"> </w:t>
      </w:r>
      <w:r>
        <w:t>emotional</w:t>
      </w:r>
      <w:r>
        <w:rPr>
          <w:spacing w:val="-3"/>
        </w:rPr>
        <w:t xml:space="preserve"> </w:t>
      </w:r>
      <w:r>
        <w:t>factors</w:t>
      </w:r>
      <w:r>
        <w:rPr>
          <w:spacing w:val="-3"/>
        </w:rPr>
        <w:t xml:space="preserve"> </w:t>
      </w:r>
      <w:r>
        <w:t>that</w:t>
      </w:r>
      <w:r>
        <w:rPr>
          <w:spacing w:val="-5"/>
        </w:rPr>
        <w:t xml:space="preserve"> </w:t>
      </w:r>
      <w:r>
        <w:t>may impact student well-being.</w:t>
      </w:r>
    </w:p>
    <w:p w14:paraId="1FBC2891" w14:textId="77777777" w:rsidR="00014282" w:rsidRDefault="00000000">
      <w:pPr>
        <w:pStyle w:val="Heading8"/>
        <w:spacing w:before="119"/>
      </w:pPr>
      <w:r>
        <w:t>Referrals</w:t>
      </w:r>
      <w:r>
        <w:rPr>
          <w:spacing w:val="-5"/>
        </w:rPr>
        <w:t xml:space="preserve"> </w:t>
      </w:r>
      <w:r>
        <w:t>for</w:t>
      </w:r>
      <w:r>
        <w:rPr>
          <w:spacing w:val="-3"/>
        </w:rPr>
        <w:t xml:space="preserve"> </w:t>
      </w:r>
      <w:r>
        <w:t>Social</w:t>
      </w:r>
      <w:r>
        <w:rPr>
          <w:spacing w:val="-5"/>
        </w:rPr>
        <w:t xml:space="preserve"> </w:t>
      </w:r>
      <w:r>
        <w:t>Work</w:t>
      </w:r>
      <w:r>
        <w:rPr>
          <w:spacing w:val="-3"/>
        </w:rPr>
        <w:t xml:space="preserve"> </w:t>
      </w:r>
      <w:r>
        <w:rPr>
          <w:spacing w:val="-2"/>
        </w:rPr>
        <w:t>Assessments</w:t>
      </w:r>
    </w:p>
    <w:p w14:paraId="106D0AD6" w14:textId="77777777" w:rsidR="00014282" w:rsidRDefault="00000000">
      <w:pPr>
        <w:pStyle w:val="BodyText"/>
        <w:spacing w:before="202" w:line="276" w:lineRule="auto"/>
        <w:ind w:left="1440" w:right="1456"/>
      </w:pPr>
      <w:r>
        <w:t>A referral to Social Work Services can be initiated through the SST or, in consultation with the social worker for crisis or other imminent need. Social work assessments require the informed consent of the parents of students under the age of 18. In consultation</w:t>
      </w:r>
      <w:r>
        <w:rPr>
          <w:spacing w:val="-3"/>
        </w:rPr>
        <w:t xml:space="preserve"> </w:t>
      </w:r>
      <w:r>
        <w:t>with</w:t>
      </w:r>
      <w:r>
        <w:rPr>
          <w:spacing w:val="-3"/>
        </w:rPr>
        <w:t xml:space="preserve"> </w:t>
      </w:r>
      <w:r>
        <w:t>a</w:t>
      </w:r>
      <w:r>
        <w:rPr>
          <w:spacing w:val="-4"/>
        </w:rPr>
        <w:t xml:space="preserve"> </w:t>
      </w:r>
      <w:r>
        <w:t>Social</w:t>
      </w:r>
      <w:r>
        <w:rPr>
          <w:spacing w:val="-3"/>
        </w:rPr>
        <w:t xml:space="preserve"> </w:t>
      </w:r>
      <w:r>
        <w:t>Work</w:t>
      </w:r>
      <w:r>
        <w:rPr>
          <w:spacing w:val="-3"/>
        </w:rPr>
        <w:t xml:space="preserve"> </w:t>
      </w:r>
      <w:r>
        <w:t>Manager,</w:t>
      </w:r>
      <w:r>
        <w:rPr>
          <w:spacing w:val="-3"/>
        </w:rPr>
        <w:t xml:space="preserve"> </w:t>
      </w:r>
      <w:r>
        <w:t>a</w:t>
      </w:r>
      <w:r>
        <w:rPr>
          <w:spacing w:val="-3"/>
        </w:rPr>
        <w:t xml:space="preserve"> </w:t>
      </w:r>
      <w:r>
        <w:t>student</w:t>
      </w:r>
      <w:r>
        <w:rPr>
          <w:spacing w:val="-5"/>
        </w:rPr>
        <w:t xml:space="preserve"> </w:t>
      </w:r>
      <w:r>
        <w:t>may</w:t>
      </w:r>
      <w:r>
        <w:rPr>
          <w:spacing w:val="-5"/>
        </w:rPr>
        <w:t xml:space="preserve"> </w:t>
      </w:r>
      <w:r>
        <w:t>be</w:t>
      </w:r>
      <w:r>
        <w:rPr>
          <w:spacing w:val="-5"/>
        </w:rPr>
        <w:t xml:space="preserve"> </w:t>
      </w:r>
      <w:r>
        <w:t>able</w:t>
      </w:r>
      <w:r>
        <w:rPr>
          <w:spacing w:val="-5"/>
        </w:rPr>
        <w:t xml:space="preserve"> </w:t>
      </w:r>
      <w:r>
        <w:t>to</w:t>
      </w:r>
      <w:r>
        <w:rPr>
          <w:spacing w:val="-2"/>
        </w:rPr>
        <w:t xml:space="preserve"> </w:t>
      </w:r>
      <w:r>
        <w:t>consent</w:t>
      </w:r>
      <w:r>
        <w:rPr>
          <w:spacing w:val="-3"/>
        </w:rPr>
        <w:t xml:space="preserve"> </w:t>
      </w:r>
      <w:r>
        <w:t>to</w:t>
      </w:r>
      <w:r>
        <w:rPr>
          <w:spacing w:val="-3"/>
        </w:rPr>
        <w:t xml:space="preserve"> </w:t>
      </w:r>
      <w:r>
        <w:t>the</w:t>
      </w:r>
      <w:r>
        <w:rPr>
          <w:spacing w:val="-3"/>
        </w:rPr>
        <w:t xml:space="preserve"> </w:t>
      </w:r>
      <w:r>
        <w:t>social work referral.</w:t>
      </w:r>
    </w:p>
    <w:p w14:paraId="42456425" w14:textId="77777777" w:rsidR="00014282" w:rsidRDefault="00000000">
      <w:pPr>
        <w:pStyle w:val="BodyText"/>
        <w:spacing w:before="119" w:line="276" w:lineRule="auto"/>
        <w:ind w:left="1440" w:right="1373"/>
      </w:pPr>
      <w:r>
        <w:t>The informed consent process ensures a shared understanding of the reasons for the assessment,</w:t>
      </w:r>
      <w:r>
        <w:rPr>
          <w:spacing w:val="-3"/>
        </w:rPr>
        <w:t xml:space="preserve"> </w:t>
      </w:r>
      <w:r>
        <w:t>the</w:t>
      </w:r>
      <w:r>
        <w:rPr>
          <w:spacing w:val="-3"/>
        </w:rPr>
        <w:t xml:space="preserve"> </w:t>
      </w:r>
      <w:r>
        <w:t>nature</w:t>
      </w:r>
      <w:r>
        <w:rPr>
          <w:spacing w:val="-3"/>
        </w:rPr>
        <w:t xml:space="preserve"> </w:t>
      </w:r>
      <w:r>
        <w:t>of</w:t>
      </w:r>
      <w:r>
        <w:rPr>
          <w:spacing w:val="-5"/>
        </w:rPr>
        <w:t xml:space="preserve"> </w:t>
      </w:r>
      <w:r>
        <w:t>the</w:t>
      </w:r>
      <w:r>
        <w:rPr>
          <w:spacing w:val="-5"/>
        </w:rPr>
        <w:t xml:space="preserve"> </w:t>
      </w:r>
      <w:r>
        <w:t>assessment,</w:t>
      </w:r>
      <w:r>
        <w:rPr>
          <w:spacing w:val="-5"/>
        </w:rPr>
        <w:t xml:space="preserve"> </w:t>
      </w:r>
      <w:r>
        <w:t>the</w:t>
      </w:r>
      <w:r>
        <w:rPr>
          <w:spacing w:val="-3"/>
        </w:rPr>
        <w:t xml:space="preserve"> </w:t>
      </w:r>
      <w:r>
        <w:t>risks,</w:t>
      </w:r>
      <w:r>
        <w:rPr>
          <w:spacing w:val="-3"/>
        </w:rPr>
        <w:t xml:space="preserve"> </w:t>
      </w:r>
      <w:r>
        <w:t>benefits</w:t>
      </w:r>
      <w:r>
        <w:rPr>
          <w:spacing w:val="-3"/>
        </w:rPr>
        <w:t xml:space="preserve"> </w:t>
      </w:r>
      <w:r>
        <w:t>and</w:t>
      </w:r>
      <w:r>
        <w:rPr>
          <w:spacing w:val="-5"/>
        </w:rPr>
        <w:t xml:space="preserve"> </w:t>
      </w:r>
      <w:r>
        <w:t>possible</w:t>
      </w:r>
      <w:r>
        <w:rPr>
          <w:spacing w:val="-5"/>
        </w:rPr>
        <w:t xml:space="preserve"> </w:t>
      </w:r>
      <w:r>
        <w:t>outcomes</w:t>
      </w:r>
      <w:r>
        <w:rPr>
          <w:spacing w:val="-3"/>
        </w:rPr>
        <w:t xml:space="preserve"> </w:t>
      </w:r>
      <w:r>
        <w:t>of the assessment and the types of service that may be provided with recommendations.</w:t>
      </w:r>
    </w:p>
    <w:p w14:paraId="7B1FC651" w14:textId="77777777" w:rsidR="00014282" w:rsidRDefault="00000000">
      <w:pPr>
        <w:pStyle w:val="BodyText"/>
        <w:spacing w:before="121" w:line="276" w:lineRule="auto"/>
        <w:ind w:left="1440" w:right="1373"/>
      </w:pPr>
      <w:r>
        <w:t>TDSB</w:t>
      </w:r>
      <w:r>
        <w:rPr>
          <w:spacing w:val="-3"/>
        </w:rPr>
        <w:t xml:space="preserve"> </w:t>
      </w:r>
      <w:r>
        <w:t>School</w:t>
      </w:r>
      <w:r>
        <w:rPr>
          <w:spacing w:val="-3"/>
        </w:rPr>
        <w:t xml:space="preserve"> </w:t>
      </w:r>
      <w:r>
        <w:t>Social</w:t>
      </w:r>
      <w:r>
        <w:rPr>
          <w:spacing w:val="-3"/>
        </w:rPr>
        <w:t xml:space="preserve"> </w:t>
      </w:r>
      <w:r>
        <w:t>Workers</w:t>
      </w:r>
      <w:r>
        <w:rPr>
          <w:spacing w:val="-3"/>
        </w:rPr>
        <w:t xml:space="preserve"> </w:t>
      </w:r>
      <w:r>
        <w:t>possess</w:t>
      </w:r>
      <w:r>
        <w:rPr>
          <w:spacing w:val="-6"/>
        </w:rPr>
        <w:t xml:space="preserve"> </w:t>
      </w:r>
      <w:r>
        <w:t>a</w:t>
      </w:r>
      <w:r>
        <w:rPr>
          <w:spacing w:val="-2"/>
        </w:rPr>
        <w:t xml:space="preserve"> </w:t>
      </w:r>
      <w:r>
        <w:t>Master</w:t>
      </w:r>
      <w:r>
        <w:rPr>
          <w:spacing w:val="-3"/>
        </w:rPr>
        <w:t xml:space="preserve"> </w:t>
      </w:r>
      <w:r>
        <w:t>of</w:t>
      </w:r>
      <w:r>
        <w:rPr>
          <w:spacing w:val="-3"/>
        </w:rPr>
        <w:t xml:space="preserve"> </w:t>
      </w:r>
      <w:r>
        <w:t>Social</w:t>
      </w:r>
      <w:r>
        <w:rPr>
          <w:spacing w:val="-5"/>
        </w:rPr>
        <w:t xml:space="preserve"> </w:t>
      </w:r>
      <w:r>
        <w:t>Work</w:t>
      </w:r>
      <w:r>
        <w:rPr>
          <w:spacing w:val="-3"/>
        </w:rPr>
        <w:t xml:space="preserve"> </w:t>
      </w:r>
      <w:r>
        <w:t>degree,</w:t>
      </w:r>
      <w:r>
        <w:rPr>
          <w:spacing w:val="-3"/>
        </w:rPr>
        <w:t xml:space="preserve"> </w:t>
      </w:r>
      <w:r>
        <w:t>with</w:t>
      </w:r>
      <w:r>
        <w:rPr>
          <w:spacing w:val="-4"/>
        </w:rPr>
        <w:t xml:space="preserve"> </w:t>
      </w:r>
      <w:r>
        <w:t>a</w:t>
      </w:r>
      <w:r>
        <w:rPr>
          <w:spacing w:val="-4"/>
        </w:rPr>
        <w:t xml:space="preserve"> </w:t>
      </w:r>
      <w:r>
        <w:t xml:space="preserve">minimum of three years’ experience working with children, youth and families. All Ontario Social Workers are registered with the Ontario College of Social Workers and Social Service Workers and adhere to a set of </w:t>
      </w:r>
      <w:hyperlink r:id="rId227">
        <w:r w:rsidR="00014282">
          <w:rPr>
            <w:color w:val="1152CC"/>
            <w:u w:val="single" w:color="1152CC"/>
          </w:rPr>
          <w:t>professional ethics and standards of practice</w:t>
        </w:r>
      </w:hyperlink>
      <w:r>
        <w:t>.</w:t>
      </w:r>
    </w:p>
    <w:p w14:paraId="0D07FA54" w14:textId="77777777" w:rsidR="00014282" w:rsidRDefault="00000000">
      <w:pPr>
        <w:pStyle w:val="BodyText"/>
        <w:spacing w:before="120" w:line="276" w:lineRule="auto"/>
        <w:ind w:left="1440" w:right="953"/>
      </w:pPr>
      <w:r>
        <w:t>There</w:t>
      </w:r>
      <w:r>
        <w:rPr>
          <w:spacing w:val="-3"/>
        </w:rPr>
        <w:t xml:space="preserve"> </w:t>
      </w:r>
      <w:r>
        <w:t>is</w:t>
      </w:r>
      <w:r>
        <w:rPr>
          <w:spacing w:val="-3"/>
        </w:rPr>
        <w:t xml:space="preserve"> </w:t>
      </w:r>
      <w:r>
        <w:t>typically</w:t>
      </w:r>
      <w:r>
        <w:rPr>
          <w:spacing w:val="-3"/>
        </w:rPr>
        <w:t xml:space="preserve"> </w:t>
      </w:r>
      <w:r>
        <w:t>no</w:t>
      </w:r>
      <w:r>
        <w:rPr>
          <w:spacing w:val="-3"/>
        </w:rPr>
        <w:t xml:space="preserve"> </w:t>
      </w:r>
      <w:r>
        <w:t>wait</w:t>
      </w:r>
      <w:r>
        <w:rPr>
          <w:spacing w:val="-3"/>
        </w:rPr>
        <w:t xml:space="preserve"> </w:t>
      </w:r>
      <w:r>
        <w:t>time</w:t>
      </w:r>
      <w:r>
        <w:rPr>
          <w:spacing w:val="-3"/>
        </w:rPr>
        <w:t xml:space="preserve"> </w:t>
      </w:r>
      <w:r>
        <w:t>for</w:t>
      </w:r>
      <w:r>
        <w:rPr>
          <w:spacing w:val="-3"/>
        </w:rPr>
        <w:t xml:space="preserve"> </w:t>
      </w:r>
      <w:r>
        <w:t>social</w:t>
      </w:r>
      <w:r>
        <w:rPr>
          <w:spacing w:val="-3"/>
        </w:rPr>
        <w:t xml:space="preserve"> </w:t>
      </w:r>
      <w:r>
        <w:t>work</w:t>
      </w:r>
      <w:r>
        <w:rPr>
          <w:spacing w:val="-6"/>
        </w:rPr>
        <w:t xml:space="preserve"> </w:t>
      </w:r>
      <w:r>
        <w:t>support,</w:t>
      </w:r>
      <w:r>
        <w:rPr>
          <w:spacing w:val="-3"/>
        </w:rPr>
        <w:t xml:space="preserve"> </w:t>
      </w:r>
      <w:r>
        <w:t>since</w:t>
      </w:r>
      <w:r>
        <w:rPr>
          <w:spacing w:val="-5"/>
        </w:rPr>
        <w:t xml:space="preserve"> </w:t>
      </w:r>
      <w:r>
        <w:t>service</w:t>
      </w:r>
      <w:r>
        <w:rPr>
          <w:spacing w:val="-3"/>
        </w:rPr>
        <w:t xml:space="preserve"> </w:t>
      </w:r>
      <w:r>
        <w:t>is</w:t>
      </w:r>
      <w:r>
        <w:rPr>
          <w:spacing w:val="-3"/>
        </w:rPr>
        <w:t xml:space="preserve"> </w:t>
      </w:r>
      <w:r>
        <w:t>initiated</w:t>
      </w:r>
      <w:r>
        <w:rPr>
          <w:spacing w:val="-3"/>
        </w:rPr>
        <w:t xml:space="preserve"> </w:t>
      </w:r>
      <w:r>
        <w:t>shortly following receipt of a referral for service.</w:t>
      </w:r>
    </w:p>
    <w:p w14:paraId="061B2762" w14:textId="77777777" w:rsidR="00014282" w:rsidRDefault="00000000">
      <w:pPr>
        <w:pStyle w:val="Heading8"/>
        <w:spacing w:before="120"/>
      </w:pPr>
      <w:r>
        <w:t>Management</w:t>
      </w:r>
      <w:r>
        <w:rPr>
          <w:spacing w:val="-5"/>
        </w:rPr>
        <w:t xml:space="preserve"> </w:t>
      </w:r>
      <w:r>
        <w:t>of</w:t>
      </w:r>
      <w:r>
        <w:rPr>
          <w:spacing w:val="-4"/>
        </w:rPr>
        <w:t xml:space="preserve"> </w:t>
      </w:r>
      <w:r>
        <w:t>Social</w:t>
      </w:r>
      <w:r>
        <w:rPr>
          <w:spacing w:val="-3"/>
        </w:rPr>
        <w:t xml:space="preserve"> </w:t>
      </w:r>
      <w:r>
        <w:t>Work</w:t>
      </w:r>
      <w:r>
        <w:rPr>
          <w:spacing w:val="-4"/>
        </w:rPr>
        <w:t xml:space="preserve"> </w:t>
      </w:r>
      <w:r>
        <w:t>Assessment</w:t>
      </w:r>
      <w:r>
        <w:rPr>
          <w:spacing w:val="-6"/>
        </w:rPr>
        <w:t xml:space="preserve"> </w:t>
      </w:r>
      <w:r>
        <w:rPr>
          <w:spacing w:val="-2"/>
        </w:rPr>
        <w:t>Results</w:t>
      </w:r>
    </w:p>
    <w:p w14:paraId="5AC29D49" w14:textId="77777777" w:rsidR="00014282" w:rsidRDefault="00000000">
      <w:pPr>
        <w:pStyle w:val="BodyText"/>
        <w:spacing w:before="120" w:line="276" w:lineRule="auto"/>
        <w:ind w:left="1440" w:right="1373"/>
      </w:pPr>
      <w:r>
        <w:t>As outlined during the informed consent process, recommendations and reports are discussed</w:t>
      </w:r>
      <w:r>
        <w:rPr>
          <w:spacing w:val="-5"/>
        </w:rPr>
        <w:t xml:space="preserve"> </w:t>
      </w:r>
      <w:r>
        <w:t>with</w:t>
      </w:r>
      <w:r>
        <w:rPr>
          <w:spacing w:val="-3"/>
        </w:rPr>
        <w:t xml:space="preserve"> </w:t>
      </w:r>
      <w:r>
        <w:t>the</w:t>
      </w:r>
      <w:r>
        <w:rPr>
          <w:spacing w:val="-3"/>
        </w:rPr>
        <w:t xml:space="preserve"> </w:t>
      </w:r>
      <w:r>
        <w:t>parents</w:t>
      </w:r>
      <w:r>
        <w:rPr>
          <w:spacing w:val="-5"/>
        </w:rPr>
        <w:t xml:space="preserve"> </w:t>
      </w:r>
      <w:r>
        <w:t>and/or</w:t>
      </w:r>
      <w:r>
        <w:rPr>
          <w:spacing w:val="-3"/>
        </w:rPr>
        <w:t xml:space="preserve"> </w:t>
      </w:r>
      <w:r>
        <w:t>students</w:t>
      </w:r>
      <w:r>
        <w:rPr>
          <w:spacing w:val="-3"/>
        </w:rPr>
        <w:t xml:space="preserve"> </w:t>
      </w:r>
      <w:r>
        <w:t>(dependent</w:t>
      </w:r>
      <w:r>
        <w:rPr>
          <w:spacing w:val="-3"/>
        </w:rPr>
        <w:t xml:space="preserve"> </w:t>
      </w:r>
      <w:r>
        <w:t>on</w:t>
      </w:r>
      <w:r>
        <w:rPr>
          <w:spacing w:val="-3"/>
        </w:rPr>
        <w:t xml:space="preserve"> </w:t>
      </w:r>
      <w:r>
        <w:t>the</w:t>
      </w:r>
      <w:r>
        <w:rPr>
          <w:spacing w:val="-5"/>
        </w:rPr>
        <w:t xml:space="preserve"> </w:t>
      </w:r>
      <w:r>
        <w:t>nature</w:t>
      </w:r>
      <w:r>
        <w:rPr>
          <w:spacing w:val="-3"/>
        </w:rPr>
        <w:t xml:space="preserve"> </w:t>
      </w:r>
      <w:r>
        <w:t>of</w:t>
      </w:r>
      <w:r>
        <w:rPr>
          <w:spacing w:val="-5"/>
        </w:rPr>
        <w:t xml:space="preserve"> </w:t>
      </w:r>
      <w:r>
        <w:t>the</w:t>
      </w:r>
      <w:r>
        <w:rPr>
          <w:spacing w:val="-5"/>
        </w:rPr>
        <w:t xml:space="preserve"> </w:t>
      </w:r>
      <w:r>
        <w:t>referral,</w:t>
      </w:r>
      <w:r>
        <w:rPr>
          <w:spacing w:val="-3"/>
        </w:rPr>
        <w:t xml:space="preserve"> </w:t>
      </w:r>
      <w:r>
        <w:t>the age of the student or where professionally determined as appropriate by the social worker). With permission, relevant information is shared with school personnel and, where applicable, professional staff from community agencies.</w:t>
      </w:r>
    </w:p>
    <w:p w14:paraId="7718ECAE" w14:textId="77777777" w:rsidR="00014282" w:rsidRDefault="00014282">
      <w:pPr>
        <w:pStyle w:val="BodyText"/>
        <w:spacing w:line="276" w:lineRule="auto"/>
        <w:sectPr w:rsidR="00014282">
          <w:headerReference w:type="default" r:id="rId228"/>
          <w:footerReference w:type="default" r:id="rId229"/>
          <w:pgSz w:w="12240" w:h="15840"/>
          <w:pgMar w:top="0" w:right="0" w:bottom="1420" w:left="0" w:header="0" w:footer="1227" w:gutter="0"/>
          <w:cols w:space="720"/>
        </w:sectPr>
      </w:pPr>
    </w:p>
    <w:p w14:paraId="123CD662" w14:textId="77777777" w:rsidR="00014282" w:rsidRDefault="00014282">
      <w:pPr>
        <w:pStyle w:val="BodyText"/>
      </w:pPr>
    </w:p>
    <w:p w14:paraId="42F93B27" w14:textId="77777777" w:rsidR="00014282" w:rsidRDefault="00014282">
      <w:pPr>
        <w:pStyle w:val="BodyText"/>
      </w:pPr>
    </w:p>
    <w:p w14:paraId="6E5F20EE" w14:textId="77777777" w:rsidR="00014282" w:rsidRDefault="00014282">
      <w:pPr>
        <w:pStyle w:val="BodyText"/>
      </w:pPr>
    </w:p>
    <w:p w14:paraId="527F3B87" w14:textId="77777777" w:rsidR="00014282" w:rsidRDefault="00014282">
      <w:pPr>
        <w:pStyle w:val="BodyText"/>
      </w:pPr>
    </w:p>
    <w:p w14:paraId="761B87A0" w14:textId="77777777" w:rsidR="00014282" w:rsidRDefault="00014282">
      <w:pPr>
        <w:pStyle w:val="BodyText"/>
        <w:spacing w:before="61"/>
      </w:pPr>
    </w:p>
    <w:p w14:paraId="192F004F" w14:textId="77777777" w:rsidR="00014282" w:rsidRDefault="00000000">
      <w:pPr>
        <w:pStyle w:val="BodyText"/>
        <w:spacing w:line="276" w:lineRule="auto"/>
        <w:ind w:left="1440" w:right="1541"/>
      </w:pPr>
      <w:r>
        <w:rPr>
          <w:noProof/>
        </w:rPr>
        <w:drawing>
          <wp:anchor distT="0" distB="0" distL="0" distR="0" simplePos="0" relativeHeight="482830336" behindDoc="1" locked="0" layoutInCell="1" allowOverlap="1" wp14:anchorId="730F8AC0" wp14:editId="364AE196">
            <wp:simplePos x="0" y="0"/>
            <wp:positionH relativeFrom="page">
              <wp:posOffset>0</wp:posOffset>
            </wp:positionH>
            <wp:positionV relativeFrom="paragraph">
              <wp:posOffset>-912293</wp:posOffset>
            </wp:positionV>
            <wp:extent cx="7763383" cy="1204593"/>
            <wp:effectExtent l="0" t="0" r="0" b="0"/>
            <wp:wrapNone/>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107" cstate="print"/>
                    <a:stretch>
                      <a:fillRect/>
                    </a:stretch>
                  </pic:blipFill>
                  <pic:spPr>
                    <a:xfrm>
                      <a:off x="0" y="0"/>
                      <a:ext cx="7763383" cy="1204593"/>
                    </a:xfrm>
                    <a:prstGeom prst="rect">
                      <a:avLst/>
                    </a:prstGeom>
                  </pic:spPr>
                </pic:pic>
              </a:graphicData>
            </a:graphic>
          </wp:anchor>
        </w:drawing>
      </w:r>
      <w:hyperlink r:id="rId230">
        <w:r w:rsidR="00014282">
          <w:rPr>
            <w:color w:val="1154CC"/>
            <w:u w:val="single" w:color="1154CC"/>
          </w:rPr>
          <w:t>Standards of Practice of the Ontario College of Social Workers and Social Service</w:t>
        </w:r>
      </w:hyperlink>
      <w:r>
        <w:rPr>
          <w:color w:val="1154CC"/>
        </w:rPr>
        <w:t xml:space="preserve"> </w:t>
      </w:r>
      <w:hyperlink r:id="rId231">
        <w:r w:rsidR="00014282">
          <w:rPr>
            <w:color w:val="1154CC"/>
            <w:u w:val="single" w:color="1154CC"/>
          </w:rPr>
          <w:t>Workers</w:t>
        </w:r>
      </w:hyperlink>
      <w:r>
        <w:rPr>
          <w:color w:val="1154CC"/>
        </w:rPr>
        <w:t xml:space="preserve"> </w:t>
      </w:r>
      <w:r>
        <w:t>regulating Social Work records are adhered to. Registered Social Workers ensure that records are current, accurate, contain relevant information about students/families, and are managed in a manner that protects the student/family privacy.</w:t>
      </w:r>
      <w:r>
        <w:rPr>
          <w:spacing w:val="-3"/>
        </w:rPr>
        <w:t xml:space="preserve"> </w:t>
      </w:r>
      <w:r>
        <w:t>All</w:t>
      </w:r>
      <w:r>
        <w:rPr>
          <w:spacing w:val="-4"/>
        </w:rPr>
        <w:t xml:space="preserve"> </w:t>
      </w:r>
      <w:r>
        <w:t>Social</w:t>
      </w:r>
      <w:r>
        <w:rPr>
          <w:spacing w:val="-3"/>
        </w:rPr>
        <w:t xml:space="preserve"> </w:t>
      </w:r>
      <w:r>
        <w:t>Work</w:t>
      </w:r>
      <w:r>
        <w:rPr>
          <w:spacing w:val="-1"/>
        </w:rPr>
        <w:t xml:space="preserve"> </w:t>
      </w:r>
      <w:r>
        <w:t>records</w:t>
      </w:r>
      <w:r>
        <w:rPr>
          <w:spacing w:val="-3"/>
        </w:rPr>
        <w:t xml:space="preserve"> </w:t>
      </w:r>
      <w:r>
        <w:t>are</w:t>
      </w:r>
      <w:r>
        <w:rPr>
          <w:spacing w:val="-6"/>
        </w:rPr>
        <w:t xml:space="preserve"> </w:t>
      </w:r>
      <w:r>
        <w:t>stored</w:t>
      </w:r>
      <w:r>
        <w:rPr>
          <w:spacing w:val="-3"/>
        </w:rPr>
        <w:t xml:space="preserve"> </w:t>
      </w:r>
      <w:r>
        <w:t>in</w:t>
      </w:r>
      <w:r>
        <w:rPr>
          <w:spacing w:val="-5"/>
        </w:rPr>
        <w:t xml:space="preserve"> </w:t>
      </w:r>
      <w:r>
        <w:t>confidential</w:t>
      </w:r>
      <w:r>
        <w:rPr>
          <w:spacing w:val="-6"/>
        </w:rPr>
        <w:t xml:space="preserve"> </w:t>
      </w:r>
      <w:r>
        <w:t>Social</w:t>
      </w:r>
      <w:r>
        <w:rPr>
          <w:spacing w:val="-5"/>
        </w:rPr>
        <w:t xml:space="preserve"> </w:t>
      </w:r>
      <w:r>
        <w:t>Work</w:t>
      </w:r>
      <w:r>
        <w:rPr>
          <w:spacing w:val="-3"/>
        </w:rPr>
        <w:t xml:space="preserve"> </w:t>
      </w:r>
      <w:r>
        <w:t>files</w:t>
      </w:r>
      <w:r>
        <w:rPr>
          <w:spacing w:val="-3"/>
        </w:rPr>
        <w:t xml:space="preserve"> </w:t>
      </w:r>
      <w:r>
        <w:t>in</w:t>
      </w:r>
      <w:r>
        <w:rPr>
          <w:spacing w:val="-3"/>
        </w:rPr>
        <w:t xml:space="preserve"> </w:t>
      </w:r>
      <w:r>
        <w:t xml:space="preserve">secure </w:t>
      </w:r>
      <w:r>
        <w:rPr>
          <w:spacing w:val="-2"/>
        </w:rPr>
        <w:t>locations.</w:t>
      </w:r>
    </w:p>
    <w:p w14:paraId="3B2BA1DA" w14:textId="77777777" w:rsidR="00014282" w:rsidRDefault="00000000">
      <w:pPr>
        <w:pStyle w:val="Heading5"/>
        <w:spacing w:before="117"/>
      </w:pPr>
      <w:r>
        <w:t>Speech</w:t>
      </w:r>
      <w:r>
        <w:rPr>
          <w:spacing w:val="-8"/>
        </w:rPr>
        <w:t xml:space="preserve"> </w:t>
      </w:r>
      <w:r>
        <w:t>Language</w:t>
      </w:r>
      <w:r>
        <w:rPr>
          <w:spacing w:val="-10"/>
        </w:rPr>
        <w:t xml:space="preserve"> </w:t>
      </w:r>
      <w:r>
        <w:t>Pathology</w:t>
      </w:r>
      <w:r>
        <w:rPr>
          <w:spacing w:val="-6"/>
        </w:rPr>
        <w:t xml:space="preserve"> </w:t>
      </w:r>
      <w:r>
        <w:rPr>
          <w:spacing w:val="-2"/>
        </w:rPr>
        <w:t>Services</w:t>
      </w:r>
    </w:p>
    <w:p w14:paraId="13ED0928" w14:textId="77777777" w:rsidR="00014282" w:rsidRDefault="00000000">
      <w:pPr>
        <w:pStyle w:val="BodyText"/>
        <w:spacing w:before="124" w:line="276" w:lineRule="auto"/>
        <w:ind w:left="1440" w:right="1594"/>
      </w:pPr>
      <w:r>
        <w:t>Speech Language Pathologists (SLPs) offer specialized knowledge and resources to aid deeper understanding of the connections between oral language, early literacy, speech and social communication development to educators, students and parents within the TDSB community. SLP Services provide a collaborative, tiered service delivery approach to best serve the observed speech, language, early literacy and social communication needs across the system. This evidence-based approach to service delivery allows SLPs to maximize impact by providing both prevention and individualized support</w:t>
      </w:r>
      <w:r>
        <w:rPr>
          <w:spacing w:val="-1"/>
        </w:rPr>
        <w:t xml:space="preserve"> </w:t>
      </w:r>
      <w:r>
        <w:t>for students with special education needs and</w:t>
      </w:r>
      <w:r>
        <w:rPr>
          <w:spacing w:val="-2"/>
        </w:rPr>
        <w:t xml:space="preserve"> </w:t>
      </w:r>
      <w:r>
        <w:t>disabilities. Tier 1 (School-Wide</w:t>
      </w:r>
      <w:r>
        <w:rPr>
          <w:spacing w:val="-5"/>
        </w:rPr>
        <w:t xml:space="preserve"> </w:t>
      </w:r>
      <w:r>
        <w:t>Support)</w:t>
      </w:r>
      <w:r>
        <w:rPr>
          <w:spacing w:val="-6"/>
        </w:rPr>
        <w:t xml:space="preserve"> </w:t>
      </w:r>
      <w:r>
        <w:t>includes</w:t>
      </w:r>
      <w:r>
        <w:rPr>
          <w:spacing w:val="-8"/>
        </w:rPr>
        <w:t xml:space="preserve"> </w:t>
      </w:r>
      <w:r>
        <w:t>professional</w:t>
      </w:r>
      <w:r>
        <w:rPr>
          <w:spacing w:val="-5"/>
        </w:rPr>
        <w:t xml:space="preserve"> </w:t>
      </w:r>
      <w:r>
        <w:t>learning</w:t>
      </w:r>
      <w:r>
        <w:rPr>
          <w:spacing w:val="-7"/>
        </w:rPr>
        <w:t xml:space="preserve"> </w:t>
      </w:r>
      <w:r>
        <w:t>opportunities</w:t>
      </w:r>
      <w:r>
        <w:rPr>
          <w:spacing w:val="-5"/>
        </w:rPr>
        <w:t xml:space="preserve"> </w:t>
      </w:r>
      <w:r>
        <w:t>targeted</w:t>
      </w:r>
      <w:r>
        <w:rPr>
          <w:spacing w:val="-5"/>
        </w:rPr>
        <w:t xml:space="preserve"> </w:t>
      </w:r>
      <w:r>
        <w:t>at</w:t>
      </w:r>
      <w:r>
        <w:rPr>
          <w:spacing w:val="-5"/>
        </w:rPr>
        <w:t xml:space="preserve"> </w:t>
      </w:r>
      <w:r>
        <w:t>building capacity</w:t>
      </w:r>
      <w:r>
        <w:rPr>
          <w:spacing w:val="-3"/>
        </w:rPr>
        <w:t xml:space="preserve"> </w:t>
      </w:r>
      <w:r>
        <w:t>in</w:t>
      </w:r>
      <w:r>
        <w:rPr>
          <w:spacing w:val="-3"/>
        </w:rPr>
        <w:t xml:space="preserve"> </w:t>
      </w:r>
      <w:r>
        <w:t>both</w:t>
      </w:r>
      <w:r>
        <w:rPr>
          <w:spacing w:val="-4"/>
        </w:rPr>
        <w:t xml:space="preserve"> </w:t>
      </w:r>
      <w:r>
        <w:t>educators</w:t>
      </w:r>
      <w:r>
        <w:rPr>
          <w:spacing w:val="-1"/>
        </w:rPr>
        <w:t xml:space="preserve"> </w:t>
      </w:r>
      <w:r>
        <w:t>and</w:t>
      </w:r>
      <w:r>
        <w:rPr>
          <w:spacing w:val="-5"/>
        </w:rPr>
        <w:t xml:space="preserve"> </w:t>
      </w:r>
      <w:r>
        <w:t>parents</w:t>
      </w:r>
      <w:r>
        <w:rPr>
          <w:spacing w:val="-3"/>
        </w:rPr>
        <w:t xml:space="preserve"> </w:t>
      </w:r>
      <w:r>
        <w:t>related</w:t>
      </w:r>
      <w:r>
        <w:rPr>
          <w:spacing w:val="-3"/>
        </w:rPr>
        <w:t xml:space="preserve"> </w:t>
      </w:r>
      <w:r>
        <w:t>to</w:t>
      </w:r>
      <w:r>
        <w:rPr>
          <w:spacing w:val="-3"/>
        </w:rPr>
        <w:t xml:space="preserve"> </w:t>
      </w:r>
      <w:r>
        <w:t>school</w:t>
      </w:r>
      <w:r>
        <w:rPr>
          <w:spacing w:val="-3"/>
        </w:rPr>
        <w:t xml:space="preserve"> </w:t>
      </w:r>
      <w:r>
        <w:t>or</w:t>
      </w:r>
      <w:r>
        <w:rPr>
          <w:spacing w:val="-3"/>
        </w:rPr>
        <w:t xml:space="preserve"> </w:t>
      </w:r>
      <w:r>
        <w:t>system</w:t>
      </w:r>
      <w:r>
        <w:rPr>
          <w:spacing w:val="-4"/>
        </w:rPr>
        <w:t xml:space="preserve"> </w:t>
      </w:r>
      <w:r>
        <w:t>wide</w:t>
      </w:r>
      <w:r>
        <w:rPr>
          <w:spacing w:val="-3"/>
        </w:rPr>
        <w:t xml:space="preserve"> </w:t>
      </w:r>
      <w:r>
        <w:t>related</w:t>
      </w:r>
      <w:r>
        <w:rPr>
          <w:spacing w:val="-3"/>
        </w:rPr>
        <w:t xml:space="preserve"> </w:t>
      </w:r>
      <w:r>
        <w:t>needs. Tier 2 (Group Support) includes in-class support, whether whole class or small group co-instruction. School principals, in consultation with their school assigned SLP, may request generalized tier 1 or 2 supports without having to identify individual student concerns and/or proceed through the In-School Support Team (IST) and School Support Team (SST) processes.</w:t>
      </w:r>
    </w:p>
    <w:p w14:paraId="0784F8A9" w14:textId="77777777" w:rsidR="00014282" w:rsidRDefault="00000000">
      <w:pPr>
        <w:pStyle w:val="Heading8"/>
        <w:spacing w:before="119"/>
      </w:pPr>
      <w:r>
        <w:t>Referrals</w:t>
      </w:r>
      <w:r>
        <w:rPr>
          <w:spacing w:val="-5"/>
        </w:rPr>
        <w:t xml:space="preserve"> </w:t>
      </w:r>
      <w:r>
        <w:t>for</w:t>
      </w:r>
      <w:r>
        <w:rPr>
          <w:spacing w:val="-3"/>
        </w:rPr>
        <w:t xml:space="preserve"> </w:t>
      </w:r>
      <w:r>
        <w:t>Speech</w:t>
      </w:r>
      <w:r>
        <w:rPr>
          <w:spacing w:val="-6"/>
        </w:rPr>
        <w:t xml:space="preserve"> </w:t>
      </w:r>
      <w:r>
        <w:t>and</w:t>
      </w:r>
      <w:r>
        <w:rPr>
          <w:spacing w:val="-3"/>
        </w:rPr>
        <w:t xml:space="preserve"> </w:t>
      </w:r>
      <w:r>
        <w:t>Language</w:t>
      </w:r>
      <w:r>
        <w:rPr>
          <w:spacing w:val="-3"/>
        </w:rPr>
        <w:t xml:space="preserve"> </w:t>
      </w:r>
      <w:r>
        <w:rPr>
          <w:spacing w:val="-2"/>
        </w:rPr>
        <w:t>Assessments</w:t>
      </w:r>
    </w:p>
    <w:p w14:paraId="1344168E" w14:textId="77777777" w:rsidR="00014282" w:rsidRDefault="00000000">
      <w:pPr>
        <w:pStyle w:val="BodyText"/>
        <w:spacing w:before="200" w:line="276" w:lineRule="auto"/>
        <w:ind w:left="1440" w:right="1541"/>
      </w:pPr>
      <w:r>
        <w:t>If concerns cannot be addressed through tier 1 or 2 SLP supports or the IST, schools may proceed to the SST for consideration of tier 3, individualized, SLP services. A referral for tier 3 SLP support is initiated at the SST, with a process involving the informed consent of the parents, or of the student 18 years of age or older. The informed consent process ensures everyone has a clear understanding of the purpose and nature of the SLP assessment, as well as any potential risks, benefits, and outcomes.</w:t>
      </w:r>
      <w:r>
        <w:rPr>
          <w:spacing w:val="-3"/>
        </w:rPr>
        <w:t xml:space="preserve"> </w:t>
      </w:r>
      <w:r>
        <w:t>It</w:t>
      </w:r>
      <w:r>
        <w:rPr>
          <w:spacing w:val="-3"/>
        </w:rPr>
        <w:t xml:space="preserve"> </w:t>
      </w:r>
      <w:r>
        <w:t>also</w:t>
      </w:r>
      <w:r>
        <w:rPr>
          <w:spacing w:val="-5"/>
        </w:rPr>
        <w:t xml:space="preserve"> </w:t>
      </w:r>
      <w:r>
        <w:t>outlines</w:t>
      </w:r>
      <w:r>
        <w:rPr>
          <w:spacing w:val="-3"/>
        </w:rPr>
        <w:t xml:space="preserve"> </w:t>
      </w:r>
      <w:r>
        <w:t>the</w:t>
      </w:r>
      <w:r>
        <w:rPr>
          <w:spacing w:val="-3"/>
        </w:rPr>
        <w:t xml:space="preserve"> </w:t>
      </w:r>
      <w:r>
        <w:t>types</w:t>
      </w:r>
      <w:r>
        <w:rPr>
          <w:spacing w:val="-3"/>
        </w:rPr>
        <w:t xml:space="preserve"> </w:t>
      </w:r>
      <w:r>
        <w:t>of</w:t>
      </w:r>
      <w:r>
        <w:rPr>
          <w:spacing w:val="-3"/>
        </w:rPr>
        <w:t xml:space="preserve"> </w:t>
      </w:r>
      <w:r>
        <w:t>services</w:t>
      </w:r>
      <w:r>
        <w:rPr>
          <w:spacing w:val="-3"/>
        </w:rPr>
        <w:t xml:space="preserve"> </w:t>
      </w:r>
      <w:r>
        <w:t>that</w:t>
      </w:r>
      <w:r>
        <w:rPr>
          <w:spacing w:val="-5"/>
        </w:rPr>
        <w:t xml:space="preserve"> </w:t>
      </w:r>
      <w:r>
        <w:t>may</w:t>
      </w:r>
      <w:r>
        <w:rPr>
          <w:spacing w:val="-3"/>
        </w:rPr>
        <w:t xml:space="preserve"> </w:t>
      </w:r>
      <w:r>
        <w:t>be</w:t>
      </w:r>
      <w:r>
        <w:rPr>
          <w:spacing w:val="-3"/>
        </w:rPr>
        <w:t xml:space="preserve"> </w:t>
      </w:r>
      <w:r>
        <w:t>provided</w:t>
      </w:r>
      <w:r>
        <w:rPr>
          <w:spacing w:val="-5"/>
        </w:rPr>
        <w:t xml:space="preserve"> </w:t>
      </w:r>
      <w:r>
        <w:t>to</w:t>
      </w:r>
      <w:r>
        <w:rPr>
          <w:spacing w:val="-3"/>
        </w:rPr>
        <w:t xml:space="preserve"> </w:t>
      </w:r>
      <w:r>
        <w:t>the</w:t>
      </w:r>
      <w:r>
        <w:rPr>
          <w:spacing w:val="-3"/>
        </w:rPr>
        <w:t xml:space="preserve"> </w:t>
      </w:r>
      <w:r>
        <w:t>student</w:t>
      </w:r>
      <w:r>
        <w:rPr>
          <w:spacing w:val="-5"/>
        </w:rPr>
        <w:t xml:space="preserve"> </w:t>
      </w:r>
      <w:r>
        <w:t>and explains how assessment information will be managed and shared.</w:t>
      </w:r>
    </w:p>
    <w:p w14:paraId="3622110A" w14:textId="77777777" w:rsidR="00014282" w:rsidRDefault="00000000">
      <w:pPr>
        <w:pStyle w:val="BodyText"/>
        <w:spacing w:before="120" w:line="276" w:lineRule="auto"/>
        <w:ind w:left="1440" w:right="1373"/>
      </w:pPr>
      <w:r>
        <w:t>Assessments are conducted by SLPs, registered in Ontario with the College of Audiologist and Speech Language Pathologist of Ontario (</w:t>
      </w:r>
      <w:hyperlink r:id="rId232">
        <w:r w:rsidR="00014282">
          <w:rPr>
            <w:color w:val="1154CC"/>
            <w:u w:val="single" w:color="1154CC"/>
          </w:rPr>
          <w:t>CASLPO</w:t>
        </w:r>
      </w:hyperlink>
      <w:r>
        <w:t xml:space="preserve">) and under the </w:t>
      </w:r>
      <w:hyperlink r:id="rId233">
        <w:r w:rsidR="00014282">
          <w:rPr>
            <w:color w:val="1154CC"/>
            <w:u w:val="single" w:color="1154CC"/>
          </w:rPr>
          <w:t>Regulated Health Professions Act</w:t>
        </w:r>
      </w:hyperlink>
      <w:r>
        <w:t>. SLP assessments evaluate a student’s communication skills in the areas of oral language (e.g., comprehension, expression, vocabulary, phonological awareness), speech (e.g., articulation, stuttering, voice/resonance),</w:t>
      </w:r>
      <w:r>
        <w:rPr>
          <w:spacing w:val="-4"/>
        </w:rPr>
        <w:t xml:space="preserve"> </w:t>
      </w:r>
      <w:r>
        <w:t>Augmentative</w:t>
      </w:r>
      <w:r>
        <w:rPr>
          <w:spacing w:val="-6"/>
        </w:rPr>
        <w:t xml:space="preserve"> </w:t>
      </w:r>
      <w:r>
        <w:t>and</w:t>
      </w:r>
      <w:r>
        <w:rPr>
          <w:spacing w:val="-4"/>
        </w:rPr>
        <w:t xml:space="preserve"> </w:t>
      </w:r>
      <w:r>
        <w:t>Alternative</w:t>
      </w:r>
      <w:r>
        <w:rPr>
          <w:spacing w:val="-4"/>
        </w:rPr>
        <w:t xml:space="preserve"> </w:t>
      </w:r>
      <w:r>
        <w:t>Communication</w:t>
      </w:r>
      <w:r>
        <w:rPr>
          <w:spacing w:val="-4"/>
        </w:rPr>
        <w:t xml:space="preserve"> </w:t>
      </w:r>
      <w:r>
        <w:t>(AAC)</w:t>
      </w:r>
      <w:r>
        <w:rPr>
          <w:spacing w:val="-6"/>
        </w:rPr>
        <w:t xml:space="preserve"> </w:t>
      </w:r>
      <w:r>
        <w:t>as</w:t>
      </w:r>
      <w:r>
        <w:rPr>
          <w:spacing w:val="-4"/>
        </w:rPr>
        <w:t xml:space="preserve"> </w:t>
      </w:r>
      <w:r>
        <w:t>well</w:t>
      </w:r>
      <w:r>
        <w:rPr>
          <w:spacing w:val="-5"/>
        </w:rPr>
        <w:t xml:space="preserve"> </w:t>
      </w:r>
      <w:r>
        <w:t>as</w:t>
      </w:r>
      <w:r>
        <w:rPr>
          <w:spacing w:val="-4"/>
        </w:rPr>
        <w:t xml:space="preserve"> </w:t>
      </w:r>
      <w:r>
        <w:t>early literacy development and functional social communication. Assessments may also</w:t>
      </w:r>
    </w:p>
    <w:p w14:paraId="53F48319" w14:textId="77777777" w:rsidR="00014282" w:rsidRDefault="00014282">
      <w:pPr>
        <w:pStyle w:val="BodyText"/>
        <w:spacing w:line="276" w:lineRule="auto"/>
        <w:sectPr w:rsidR="00014282">
          <w:headerReference w:type="default" r:id="rId234"/>
          <w:footerReference w:type="default" r:id="rId235"/>
          <w:pgSz w:w="12240" w:h="15840"/>
          <w:pgMar w:top="0" w:right="0" w:bottom="1420" w:left="0" w:header="0" w:footer="1227" w:gutter="0"/>
          <w:cols w:space="720"/>
        </w:sectPr>
      </w:pPr>
    </w:p>
    <w:p w14:paraId="66564772" w14:textId="77777777" w:rsidR="00014282" w:rsidRDefault="00014282">
      <w:pPr>
        <w:pStyle w:val="BodyText"/>
      </w:pPr>
    </w:p>
    <w:p w14:paraId="16FFD9CD" w14:textId="77777777" w:rsidR="00014282" w:rsidRDefault="00014282">
      <w:pPr>
        <w:pStyle w:val="BodyText"/>
      </w:pPr>
    </w:p>
    <w:p w14:paraId="70534AD6" w14:textId="77777777" w:rsidR="00014282" w:rsidRDefault="00014282">
      <w:pPr>
        <w:pStyle w:val="BodyText"/>
      </w:pPr>
    </w:p>
    <w:p w14:paraId="466AEAE1" w14:textId="77777777" w:rsidR="00014282" w:rsidRDefault="00014282">
      <w:pPr>
        <w:pStyle w:val="BodyText"/>
      </w:pPr>
    </w:p>
    <w:p w14:paraId="0EC18C63" w14:textId="77777777" w:rsidR="00014282" w:rsidRDefault="00014282">
      <w:pPr>
        <w:pStyle w:val="BodyText"/>
        <w:spacing w:before="61"/>
      </w:pPr>
    </w:p>
    <w:p w14:paraId="323372DB" w14:textId="77777777" w:rsidR="00014282" w:rsidRDefault="00000000">
      <w:pPr>
        <w:pStyle w:val="BodyText"/>
        <w:spacing w:line="276" w:lineRule="auto"/>
        <w:ind w:left="1440" w:right="1147"/>
      </w:pPr>
      <w:r>
        <w:rPr>
          <w:noProof/>
        </w:rPr>
        <w:drawing>
          <wp:anchor distT="0" distB="0" distL="0" distR="0" simplePos="0" relativeHeight="482830848" behindDoc="1" locked="0" layoutInCell="1" allowOverlap="1" wp14:anchorId="71BCF874" wp14:editId="7994667C">
            <wp:simplePos x="0" y="0"/>
            <wp:positionH relativeFrom="page">
              <wp:posOffset>0</wp:posOffset>
            </wp:positionH>
            <wp:positionV relativeFrom="paragraph">
              <wp:posOffset>-912293</wp:posOffset>
            </wp:positionV>
            <wp:extent cx="7763383" cy="1204593"/>
            <wp:effectExtent l="0" t="0" r="0" b="0"/>
            <wp:wrapNone/>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107" cstate="print"/>
                    <a:stretch>
                      <a:fillRect/>
                    </a:stretch>
                  </pic:blipFill>
                  <pic:spPr>
                    <a:xfrm>
                      <a:off x="0" y="0"/>
                      <a:ext cx="7763383" cy="1204593"/>
                    </a:xfrm>
                    <a:prstGeom prst="rect">
                      <a:avLst/>
                    </a:prstGeom>
                  </pic:spPr>
                </pic:pic>
              </a:graphicData>
            </a:graphic>
          </wp:anchor>
        </w:drawing>
      </w:r>
      <w:r>
        <w:t>include differentiating typical English language learning (ELL, ELD) from language disorders</w:t>
      </w:r>
      <w:r>
        <w:rPr>
          <w:spacing w:val="-4"/>
        </w:rPr>
        <w:t xml:space="preserve"> </w:t>
      </w:r>
      <w:r>
        <w:t>and</w:t>
      </w:r>
      <w:r>
        <w:rPr>
          <w:spacing w:val="-6"/>
        </w:rPr>
        <w:t xml:space="preserve"> </w:t>
      </w:r>
      <w:r>
        <w:t>distinguishing</w:t>
      </w:r>
      <w:r>
        <w:rPr>
          <w:spacing w:val="-4"/>
        </w:rPr>
        <w:t xml:space="preserve"> </w:t>
      </w:r>
      <w:r>
        <w:t>second-language</w:t>
      </w:r>
      <w:r>
        <w:rPr>
          <w:spacing w:val="-4"/>
        </w:rPr>
        <w:t xml:space="preserve"> </w:t>
      </w:r>
      <w:r>
        <w:t>issues</w:t>
      </w:r>
      <w:r>
        <w:rPr>
          <w:spacing w:val="-4"/>
        </w:rPr>
        <w:t xml:space="preserve"> </w:t>
      </w:r>
      <w:r>
        <w:t>(e.g.,</w:t>
      </w:r>
      <w:r>
        <w:rPr>
          <w:spacing w:val="-6"/>
        </w:rPr>
        <w:t xml:space="preserve"> </w:t>
      </w:r>
      <w:r>
        <w:t>ELL,</w:t>
      </w:r>
      <w:r>
        <w:rPr>
          <w:spacing w:val="-4"/>
        </w:rPr>
        <w:t xml:space="preserve"> </w:t>
      </w:r>
      <w:r>
        <w:t>ELD)</w:t>
      </w:r>
      <w:r>
        <w:rPr>
          <w:spacing w:val="-6"/>
        </w:rPr>
        <w:t xml:space="preserve"> </w:t>
      </w:r>
      <w:r>
        <w:t>from</w:t>
      </w:r>
      <w:r>
        <w:rPr>
          <w:spacing w:val="-3"/>
        </w:rPr>
        <w:t xml:space="preserve"> </w:t>
      </w:r>
      <w:r>
        <w:t xml:space="preserve">language </w:t>
      </w:r>
      <w:r>
        <w:rPr>
          <w:spacing w:val="-2"/>
        </w:rPr>
        <w:t>disorders.</w:t>
      </w:r>
    </w:p>
    <w:p w14:paraId="7AC9FA92" w14:textId="77777777" w:rsidR="00014282" w:rsidRDefault="00000000">
      <w:pPr>
        <w:pStyle w:val="BodyText"/>
        <w:spacing w:before="120"/>
        <w:ind w:left="1440"/>
      </w:pPr>
      <w:r>
        <w:t>SLP</w:t>
      </w:r>
      <w:r>
        <w:rPr>
          <w:spacing w:val="-8"/>
        </w:rPr>
        <w:t xml:space="preserve"> </w:t>
      </w:r>
      <w:r>
        <w:t>assessment</w:t>
      </w:r>
      <w:r>
        <w:rPr>
          <w:spacing w:val="-3"/>
        </w:rPr>
        <w:t xml:space="preserve"> </w:t>
      </w:r>
      <w:r>
        <w:t>procedures</w:t>
      </w:r>
      <w:r>
        <w:rPr>
          <w:spacing w:val="-5"/>
        </w:rPr>
        <w:t xml:space="preserve"> </w:t>
      </w:r>
      <w:r>
        <w:t>may</w:t>
      </w:r>
      <w:r>
        <w:rPr>
          <w:spacing w:val="-3"/>
        </w:rPr>
        <w:t xml:space="preserve"> </w:t>
      </w:r>
      <w:r>
        <w:t>include</w:t>
      </w:r>
      <w:r>
        <w:rPr>
          <w:spacing w:val="-3"/>
        </w:rPr>
        <w:t xml:space="preserve"> </w:t>
      </w:r>
      <w:r>
        <w:t>the</w:t>
      </w:r>
      <w:r>
        <w:rPr>
          <w:spacing w:val="-3"/>
        </w:rPr>
        <w:t xml:space="preserve"> </w:t>
      </w:r>
      <w:r>
        <w:rPr>
          <w:spacing w:val="-2"/>
        </w:rPr>
        <w:t>following:</w:t>
      </w:r>
    </w:p>
    <w:p w14:paraId="319EAA07" w14:textId="77777777" w:rsidR="00014282" w:rsidRDefault="00000000">
      <w:pPr>
        <w:pStyle w:val="ListParagraph"/>
        <w:numPr>
          <w:ilvl w:val="0"/>
          <w:numId w:val="95"/>
        </w:numPr>
        <w:tabs>
          <w:tab w:val="left" w:pos="2071"/>
        </w:tabs>
        <w:rPr>
          <w:sz w:val="24"/>
        </w:rPr>
      </w:pPr>
      <w:r>
        <w:rPr>
          <w:sz w:val="24"/>
        </w:rPr>
        <w:t>A</w:t>
      </w:r>
      <w:r>
        <w:rPr>
          <w:spacing w:val="-3"/>
          <w:sz w:val="24"/>
        </w:rPr>
        <w:t xml:space="preserve"> </w:t>
      </w:r>
      <w:r>
        <w:rPr>
          <w:sz w:val="24"/>
        </w:rPr>
        <w:t>review</w:t>
      </w:r>
      <w:r>
        <w:rPr>
          <w:spacing w:val="-2"/>
          <w:sz w:val="24"/>
        </w:rPr>
        <w:t xml:space="preserve"> </w:t>
      </w:r>
      <w:r>
        <w:rPr>
          <w:sz w:val="24"/>
        </w:rPr>
        <w:t>of</w:t>
      </w:r>
      <w:r>
        <w:rPr>
          <w:spacing w:val="-4"/>
          <w:sz w:val="24"/>
        </w:rPr>
        <w:t xml:space="preserve"> </w:t>
      </w:r>
      <w:r>
        <w:rPr>
          <w:sz w:val="24"/>
        </w:rPr>
        <w:t>the</w:t>
      </w:r>
      <w:r>
        <w:rPr>
          <w:spacing w:val="-2"/>
          <w:sz w:val="24"/>
        </w:rPr>
        <w:t xml:space="preserve"> </w:t>
      </w:r>
      <w:r>
        <w:rPr>
          <w:sz w:val="24"/>
        </w:rPr>
        <w:t>student’s</w:t>
      </w:r>
      <w:r>
        <w:rPr>
          <w:spacing w:val="-2"/>
          <w:sz w:val="24"/>
        </w:rPr>
        <w:t xml:space="preserve"> </w:t>
      </w:r>
      <w:r>
        <w:rPr>
          <w:sz w:val="24"/>
        </w:rPr>
        <w:t>school</w:t>
      </w:r>
      <w:r>
        <w:rPr>
          <w:spacing w:val="-2"/>
          <w:sz w:val="24"/>
        </w:rPr>
        <w:t xml:space="preserve"> records</w:t>
      </w:r>
    </w:p>
    <w:p w14:paraId="2EED931B" w14:textId="77777777" w:rsidR="00014282" w:rsidRDefault="00000000">
      <w:pPr>
        <w:pStyle w:val="ListParagraph"/>
        <w:numPr>
          <w:ilvl w:val="0"/>
          <w:numId w:val="95"/>
        </w:numPr>
        <w:tabs>
          <w:tab w:val="left" w:pos="2071"/>
        </w:tabs>
        <w:rPr>
          <w:sz w:val="24"/>
        </w:rPr>
      </w:pPr>
      <w:r>
        <w:rPr>
          <w:sz w:val="24"/>
        </w:rPr>
        <w:t>Interviews</w:t>
      </w:r>
      <w:r>
        <w:rPr>
          <w:spacing w:val="-6"/>
          <w:sz w:val="24"/>
        </w:rPr>
        <w:t xml:space="preserve"> </w:t>
      </w:r>
      <w:r>
        <w:rPr>
          <w:sz w:val="24"/>
        </w:rPr>
        <w:t>with</w:t>
      </w:r>
      <w:r>
        <w:rPr>
          <w:spacing w:val="-5"/>
          <w:sz w:val="24"/>
        </w:rPr>
        <w:t xml:space="preserve"> </w:t>
      </w:r>
      <w:r>
        <w:rPr>
          <w:sz w:val="24"/>
        </w:rPr>
        <w:t>parents</w:t>
      </w:r>
      <w:r>
        <w:rPr>
          <w:spacing w:val="-5"/>
          <w:sz w:val="24"/>
        </w:rPr>
        <w:t xml:space="preserve"> </w:t>
      </w:r>
      <w:r>
        <w:rPr>
          <w:sz w:val="24"/>
        </w:rPr>
        <w:t>to</w:t>
      </w:r>
      <w:r>
        <w:rPr>
          <w:spacing w:val="-4"/>
          <w:sz w:val="24"/>
        </w:rPr>
        <w:t xml:space="preserve"> </w:t>
      </w:r>
      <w:r>
        <w:rPr>
          <w:sz w:val="24"/>
        </w:rPr>
        <w:t>obtain</w:t>
      </w:r>
      <w:r>
        <w:rPr>
          <w:spacing w:val="-3"/>
          <w:sz w:val="24"/>
        </w:rPr>
        <w:t xml:space="preserve"> </w:t>
      </w:r>
      <w:r>
        <w:rPr>
          <w:sz w:val="24"/>
        </w:rPr>
        <w:t>developmental,</w:t>
      </w:r>
      <w:r>
        <w:rPr>
          <w:spacing w:val="-4"/>
          <w:sz w:val="24"/>
        </w:rPr>
        <w:t xml:space="preserve"> </w:t>
      </w:r>
      <w:r>
        <w:rPr>
          <w:sz w:val="24"/>
        </w:rPr>
        <w:t>family,</w:t>
      </w:r>
      <w:r>
        <w:rPr>
          <w:spacing w:val="-4"/>
          <w:sz w:val="24"/>
        </w:rPr>
        <w:t xml:space="preserve"> </w:t>
      </w:r>
      <w:r>
        <w:rPr>
          <w:sz w:val="24"/>
        </w:rPr>
        <w:t>and</w:t>
      </w:r>
      <w:r>
        <w:rPr>
          <w:spacing w:val="-5"/>
          <w:sz w:val="24"/>
        </w:rPr>
        <w:t xml:space="preserve"> </w:t>
      </w:r>
      <w:r>
        <w:rPr>
          <w:sz w:val="24"/>
        </w:rPr>
        <w:t>medical</w:t>
      </w:r>
      <w:r>
        <w:rPr>
          <w:spacing w:val="-5"/>
          <w:sz w:val="24"/>
        </w:rPr>
        <w:t xml:space="preserve"> </w:t>
      </w:r>
      <w:r>
        <w:rPr>
          <w:spacing w:val="-2"/>
          <w:sz w:val="24"/>
        </w:rPr>
        <w:t>history</w:t>
      </w:r>
    </w:p>
    <w:p w14:paraId="6B312E00" w14:textId="77777777" w:rsidR="00014282" w:rsidRDefault="00000000">
      <w:pPr>
        <w:pStyle w:val="ListParagraph"/>
        <w:numPr>
          <w:ilvl w:val="0"/>
          <w:numId w:val="95"/>
        </w:numPr>
        <w:tabs>
          <w:tab w:val="left" w:pos="2071"/>
        </w:tabs>
        <w:rPr>
          <w:sz w:val="24"/>
        </w:rPr>
      </w:pPr>
      <w:r>
        <w:rPr>
          <w:sz w:val="24"/>
        </w:rPr>
        <w:t>Interviews</w:t>
      </w:r>
      <w:r>
        <w:rPr>
          <w:spacing w:val="-4"/>
          <w:sz w:val="24"/>
        </w:rPr>
        <w:t xml:space="preserve"> </w:t>
      </w:r>
      <w:r>
        <w:rPr>
          <w:sz w:val="24"/>
        </w:rPr>
        <w:t>with</w:t>
      </w:r>
      <w:r>
        <w:rPr>
          <w:spacing w:val="-2"/>
          <w:sz w:val="24"/>
        </w:rPr>
        <w:t xml:space="preserve"> </w:t>
      </w:r>
      <w:r>
        <w:rPr>
          <w:sz w:val="24"/>
        </w:rPr>
        <w:t>school</w:t>
      </w:r>
      <w:r>
        <w:rPr>
          <w:spacing w:val="-6"/>
          <w:sz w:val="24"/>
        </w:rPr>
        <w:t xml:space="preserve"> </w:t>
      </w:r>
      <w:r>
        <w:rPr>
          <w:sz w:val="24"/>
        </w:rPr>
        <w:t>personnel</w:t>
      </w:r>
      <w:r>
        <w:rPr>
          <w:spacing w:val="-3"/>
          <w:sz w:val="24"/>
        </w:rPr>
        <w:t xml:space="preserve"> </w:t>
      </w:r>
      <w:r>
        <w:rPr>
          <w:sz w:val="24"/>
        </w:rPr>
        <w:t>and</w:t>
      </w:r>
      <w:r>
        <w:rPr>
          <w:spacing w:val="-5"/>
          <w:sz w:val="24"/>
        </w:rPr>
        <w:t xml:space="preserve"> </w:t>
      </w:r>
      <w:r>
        <w:rPr>
          <w:sz w:val="24"/>
        </w:rPr>
        <w:t>the</w:t>
      </w:r>
      <w:r>
        <w:rPr>
          <w:spacing w:val="-4"/>
          <w:sz w:val="24"/>
        </w:rPr>
        <w:t xml:space="preserve"> </w:t>
      </w:r>
      <w:r>
        <w:rPr>
          <w:spacing w:val="-2"/>
          <w:sz w:val="24"/>
        </w:rPr>
        <w:t>student</w:t>
      </w:r>
    </w:p>
    <w:p w14:paraId="58BEA2DF" w14:textId="77777777" w:rsidR="00014282" w:rsidRDefault="00000000">
      <w:pPr>
        <w:pStyle w:val="ListParagraph"/>
        <w:numPr>
          <w:ilvl w:val="0"/>
          <w:numId w:val="95"/>
        </w:numPr>
        <w:tabs>
          <w:tab w:val="left" w:pos="2071"/>
        </w:tabs>
        <w:spacing w:before="163"/>
        <w:rPr>
          <w:sz w:val="24"/>
        </w:rPr>
      </w:pPr>
      <w:r>
        <w:rPr>
          <w:sz w:val="24"/>
        </w:rPr>
        <w:t>Classroom</w:t>
      </w:r>
      <w:r>
        <w:rPr>
          <w:spacing w:val="-7"/>
          <w:sz w:val="24"/>
        </w:rPr>
        <w:t xml:space="preserve"> </w:t>
      </w:r>
      <w:r>
        <w:rPr>
          <w:spacing w:val="-2"/>
          <w:sz w:val="24"/>
        </w:rPr>
        <w:t>observation</w:t>
      </w:r>
    </w:p>
    <w:p w14:paraId="247B1C01" w14:textId="77777777" w:rsidR="00014282" w:rsidRDefault="00000000">
      <w:pPr>
        <w:pStyle w:val="ListParagraph"/>
        <w:numPr>
          <w:ilvl w:val="0"/>
          <w:numId w:val="95"/>
        </w:numPr>
        <w:tabs>
          <w:tab w:val="left" w:pos="2071"/>
        </w:tabs>
        <w:spacing w:line="276" w:lineRule="auto"/>
        <w:ind w:right="1458"/>
        <w:rPr>
          <w:sz w:val="24"/>
        </w:rPr>
      </w:pPr>
      <w:r>
        <w:rPr>
          <w:sz w:val="24"/>
        </w:rPr>
        <w:t>Administration of standardized and/or non-standardized assessments in order to gain an in depth understanding of a student’s receptive and expressive language skills, use of augmentative and alternative communication tools, articulation, fluency,</w:t>
      </w:r>
      <w:r>
        <w:rPr>
          <w:spacing w:val="-5"/>
          <w:sz w:val="24"/>
        </w:rPr>
        <w:t xml:space="preserve"> </w:t>
      </w:r>
      <w:r>
        <w:rPr>
          <w:sz w:val="24"/>
        </w:rPr>
        <w:t>voice</w:t>
      </w:r>
      <w:r>
        <w:rPr>
          <w:spacing w:val="-3"/>
          <w:sz w:val="24"/>
        </w:rPr>
        <w:t xml:space="preserve"> </w:t>
      </w:r>
      <w:r>
        <w:rPr>
          <w:sz w:val="24"/>
        </w:rPr>
        <w:t>skills</w:t>
      </w:r>
      <w:r>
        <w:rPr>
          <w:spacing w:val="-3"/>
          <w:sz w:val="24"/>
        </w:rPr>
        <w:t xml:space="preserve"> </w:t>
      </w:r>
      <w:r>
        <w:rPr>
          <w:sz w:val="24"/>
        </w:rPr>
        <w:t>and</w:t>
      </w:r>
      <w:r>
        <w:rPr>
          <w:spacing w:val="-3"/>
          <w:sz w:val="24"/>
        </w:rPr>
        <w:t xml:space="preserve"> </w:t>
      </w:r>
      <w:r>
        <w:rPr>
          <w:sz w:val="24"/>
        </w:rPr>
        <w:t>reading</w:t>
      </w:r>
      <w:r>
        <w:rPr>
          <w:spacing w:val="-5"/>
          <w:sz w:val="24"/>
        </w:rPr>
        <w:t xml:space="preserve"> </w:t>
      </w:r>
      <w:r>
        <w:rPr>
          <w:sz w:val="24"/>
        </w:rPr>
        <w:t>and</w:t>
      </w:r>
      <w:r>
        <w:rPr>
          <w:spacing w:val="-5"/>
          <w:sz w:val="24"/>
        </w:rPr>
        <w:t xml:space="preserve"> </w:t>
      </w:r>
      <w:r>
        <w:rPr>
          <w:sz w:val="24"/>
        </w:rPr>
        <w:t>writing</w:t>
      </w:r>
      <w:r>
        <w:rPr>
          <w:spacing w:val="-3"/>
          <w:sz w:val="24"/>
        </w:rPr>
        <w:t xml:space="preserve"> </w:t>
      </w:r>
      <w:r>
        <w:rPr>
          <w:sz w:val="24"/>
        </w:rPr>
        <w:t>skills</w:t>
      </w:r>
      <w:r>
        <w:rPr>
          <w:spacing w:val="-3"/>
          <w:sz w:val="24"/>
        </w:rPr>
        <w:t xml:space="preserve"> </w:t>
      </w:r>
      <w:r>
        <w:rPr>
          <w:sz w:val="24"/>
        </w:rPr>
        <w:t>and</w:t>
      </w:r>
      <w:r>
        <w:rPr>
          <w:spacing w:val="-3"/>
          <w:sz w:val="24"/>
        </w:rPr>
        <w:t xml:space="preserve"> </w:t>
      </w:r>
      <w:r>
        <w:rPr>
          <w:sz w:val="24"/>
        </w:rPr>
        <w:t>what</w:t>
      </w:r>
      <w:r>
        <w:rPr>
          <w:spacing w:val="-3"/>
          <w:sz w:val="24"/>
        </w:rPr>
        <w:t xml:space="preserve"> </w:t>
      </w:r>
      <w:r>
        <w:rPr>
          <w:sz w:val="24"/>
        </w:rPr>
        <w:t>strategies</w:t>
      </w:r>
      <w:r>
        <w:rPr>
          <w:spacing w:val="-3"/>
          <w:sz w:val="24"/>
        </w:rPr>
        <w:t xml:space="preserve"> </w:t>
      </w:r>
      <w:r>
        <w:rPr>
          <w:sz w:val="24"/>
        </w:rPr>
        <w:t>or</w:t>
      </w:r>
      <w:r>
        <w:rPr>
          <w:spacing w:val="-3"/>
          <w:sz w:val="24"/>
        </w:rPr>
        <w:t xml:space="preserve"> </w:t>
      </w:r>
      <w:r>
        <w:rPr>
          <w:sz w:val="24"/>
        </w:rPr>
        <w:t>tools</w:t>
      </w:r>
      <w:r>
        <w:rPr>
          <w:spacing w:val="-6"/>
          <w:sz w:val="24"/>
        </w:rPr>
        <w:t xml:space="preserve"> </w:t>
      </w:r>
      <w:r>
        <w:rPr>
          <w:sz w:val="24"/>
        </w:rPr>
        <w:t>best support achievement in the above mentioned areas</w:t>
      </w:r>
    </w:p>
    <w:p w14:paraId="21EE27C9" w14:textId="77777777" w:rsidR="00014282" w:rsidRDefault="00000000">
      <w:pPr>
        <w:pStyle w:val="ListParagraph"/>
        <w:numPr>
          <w:ilvl w:val="0"/>
          <w:numId w:val="95"/>
        </w:numPr>
        <w:tabs>
          <w:tab w:val="left" w:pos="2071"/>
        </w:tabs>
        <w:spacing w:before="120" w:line="276" w:lineRule="auto"/>
        <w:ind w:right="1752"/>
        <w:jc w:val="both"/>
        <w:rPr>
          <w:sz w:val="24"/>
        </w:rPr>
      </w:pPr>
      <w:r>
        <w:rPr>
          <w:sz w:val="24"/>
        </w:rPr>
        <w:t>Focused collaboration with educators and parents to design language, literacy, social</w:t>
      </w:r>
      <w:r>
        <w:rPr>
          <w:spacing w:val="-5"/>
          <w:sz w:val="24"/>
        </w:rPr>
        <w:t xml:space="preserve"> </w:t>
      </w:r>
      <w:r>
        <w:rPr>
          <w:sz w:val="24"/>
        </w:rPr>
        <w:t>communication</w:t>
      </w:r>
      <w:r>
        <w:rPr>
          <w:spacing w:val="-7"/>
          <w:sz w:val="24"/>
        </w:rPr>
        <w:t xml:space="preserve"> </w:t>
      </w:r>
      <w:r>
        <w:rPr>
          <w:sz w:val="24"/>
        </w:rPr>
        <w:t>and</w:t>
      </w:r>
      <w:r>
        <w:rPr>
          <w:spacing w:val="-7"/>
          <w:sz w:val="24"/>
        </w:rPr>
        <w:t xml:space="preserve"> </w:t>
      </w:r>
      <w:r>
        <w:rPr>
          <w:sz w:val="24"/>
        </w:rPr>
        <w:t>Augmentative</w:t>
      </w:r>
      <w:r>
        <w:rPr>
          <w:spacing w:val="-5"/>
          <w:sz w:val="24"/>
        </w:rPr>
        <w:t xml:space="preserve"> </w:t>
      </w:r>
      <w:r>
        <w:rPr>
          <w:sz w:val="24"/>
        </w:rPr>
        <w:t>and</w:t>
      </w:r>
      <w:r>
        <w:rPr>
          <w:spacing w:val="-7"/>
          <w:sz w:val="24"/>
        </w:rPr>
        <w:t xml:space="preserve"> </w:t>
      </w:r>
      <w:r>
        <w:rPr>
          <w:sz w:val="24"/>
        </w:rPr>
        <w:t>Alternative</w:t>
      </w:r>
      <w:r>
        <w:rPr>
          <w:spacing w:val="-5"/>
          <w:sz w:val="24"/>
        </w:rPr>
        <w:t xml:space="preserve"> </w:t>
      </w:r>
      <w:r>
        <w:rPr>
          <w:sz w:val="24"/>
        </w:rPr>
        <w:t>Communication</w:t>
      </w:r>
      <w:r>
        <w:rPr>
          <w:spacing w:val="-5"/>
          <w:sz w:val="24"/>
        </w:rPr>
        <w:t xml:space="preserve"> </w:t>
      </w:r>
      <w:r>
        <w:rPr>
          <w:sz w:val="24"/>
        </w:rPr>
        <w:t>(AAC) programming to meet the individual student’s needs</w:t>
      </w:r>
    </w:p>
    <w:p w14:paraId="48790031" w14:textId="77777777" w:rsidR="00014282" w:rsidRDefault="00000000">
      <w:pPr>
        <w:pStyle w:val="ListParagraph"/>
        <w:numPr>
          <w:ilvl w:val="0"/>
          <w:numId w:val="95"/>
        </w:numPr>
        <w:tabs>
          <w:tab w:val="left" w:pos="2070"/>
        </w:tabs>
        <w:spacing w:before="121"/>
        <w:ind w:left="2070" w:hanging="359"/>
        <w:jc w:val="both"/>
        <w:rPr>
          <w:sz w:val="24"/>
        </w:rPr>
      </w:pPr>
      <w:r>
        <w:rPr>
          <w:sz w:val="24"/>
        </w:rPr>
        <w:t>Written</w:t>
      </w:r>
      <w:r>
        <w:rPr>
          <w:spacing w:val="-7"/>
          <w:sz w:val="24"/>
        </w:rPr>
        <w:t xml:space="preserve"> </w:t>
      </w:r>
      <w:r>
        <w:rPr>
          <w:sz w:val="24"/>
        </w:rPr>
        <w:t>and/or</w:t>
      </w:r>
      <w:r>
        <w:rPr>
          <w:spacing w:val="-3"/>
          <w:sz w:val="24"/>
        </w:rPr>
        <w:t xml:space="preserve"> </w:t>
      </w:r>
      <w:r>
        <w:rPr>
          <w:sz w:val="24"/>
        </w:rPr>
        <w:t>verbal</w:t>
      </w:r>
      <w:r>
        <w:rPr>
          <w:spacing w:val="-3"/>
          <w:sz w:val="24"/>
        </w:rPr>
        <w:t xml:space="preserve"> </w:t>
      </w:r>
      <w:r>
        <w:rPr>
          <w:sz w:val="24"/>
        </w:rPr>
        <w:t>feedback</w:t>
      </w:r>
      <w:r>
        <w:rPr>
          <w:spacing w:val="-4"/>
          <w:sz w:val="24"/>
        </w:rPr>
        <w:t xml:space="preserve"> </w:t>
      </w:r>
      <w:r>
        <w:rPr>
          <w:sz w:val="24"/>
        </w:rPr>
        <w:t>with</w:t>
      </w:r>
      <w:r>
        <w:rPr>
          <w:spacing w:val="-4"/>
          <w:sz w:val="24"/>
        </w:rPr>
        <w:t xml:space="preserve"> </w:t>
      </w:r>
      <w:r>
        <w:rPr>
          <w:sz w:val="24"/>
        </w:rPr>
        <w:t>educator,</w:t>
      </w:r>
      <w:r>
        <w:rPr>
          <w:spacing w:val="-4"/>
          <w:sz w:val="24"/>
        </w:rPr>
        <w:t xml:space="preserve"> </w:t>
      </w:r>
      <w:r>
        <w:rPr>
          <w:sz w:val="24"/>
        </w:rPr>
        <w:t>parent</w:t>
      </w:r>
      <w:r>
        <w:rPr>
          <w:spacing w:val="-3"/>
          <w:sz w:val="24"/>
        </w:rPr>
        <w:t xml:space="preserve"> </w:t>
      </w:r>
      <w:r>
        <w:rPr>
          <w:sz w:val="24"/>
        </w:rPr>
        <w:t>and,</w:t>
      </w:r>
      <w:r>
        <w:rPr>
          <w:spacing w:val="-4"/>
          <w:sz w:val="24"/>
        </w:rPr>
        <w:t xml:space="preserve"> </w:t>
      </w:r>
      <w:r>
        <w:rPr>
          <w:sz w:val="24"/>
        </w:rPr>
        <w:t>if</w:t>
      </w:r>
      <w:r>
        <w:rPr>
          <w:spacing w:val="-4"/>
          <w:sz w:val="24"/>
        </w:rPr>
        <w:t xml:space="preserve"> </w:t>
      </w:r>
      <w:r>
        <w:rPr>
          <w:sz w:val="24"/>
        </w:rPr>
        <w:t>necessary,</w:t>
      </w:r>
      <w:r>
        <w:rPr>
          <w:spacing w:val="-3"/>
          <w:sz w:val="24"/>
        </w:rPr>
        <w:t xml:space="preserve"> </w:t>
      </w:r>
      <w:r>
        <w:rPr>
          <w:sz w:val="24"/>
        </w:rPr>
        <w:t>the</w:t>
      </w:r>
      <w:r>
        <w:rPr>
          <w:spacing w:val="-4"/>
          <w:sz w:val="24"/>
        </w:rPr>
        <w:t xml:space="preserve"> </w:t>
      </w:r>
      <w:r>
        <w:rPr>
          <w:spacing w:val="-5"/>
          <w:sz w:val="24"/>
        </w:rPr>
        <w:t>SST</w:t>
      </w:r>
    </w:p>
    <w:p w14:paraId="65093E27" w14:textId="77777777" w:rsidR="00014282" w:rsidRDefault="00000000">
      <w:pPr>
        <w:pStyle w:val="ListParagraph"/>
        <w:numPr>
          <w:ilvl w:val="0"/>
          <w:numId w:val="95"/>
        </w:numPr>
        <w:tabs>
          <w:tab w:val="left" w:pos="2070"/>
        </w:tabs>
        <w:ind w:left="2070" w:hanging="359"/>
        <w:jc w:val="both"/>
        <w:rPr>
          <w:sz w:val="24"/>
        </w:rPr>
      </w:pPr>
      <w:r>
        <w:rPr>
          <w:sz w:val="24"/>
        </w:rPr>
        <w:t>Referrals</w:t>
      </w:r>
      <w:r>
        <w:rPr>
          <w:spacing w:val="-5"/>
          <w:sz w:val="24"/>
        </w:rPr>
        <w:t xml:space="preserve"> </w:t>
      </w:r>
      <w:r>
        <w:rPr>
          <w:sz w:val="24"/>
        </w:rPr>
        <w:t>to</w:t>
      </w:r>
      <w:r>
        <w:rPr>
          <w:spacing w:val="-5"/>
          <w:sz w:val="24"/>
        </w:rPr>
        <w:t xml:space="preserve"> </w:t>
      </w:r>
      <w:r>
        <w:rPr>
          <w:sz w:val="24"/>
        </w:rPr>
        <w:t>external</w:t>
      </w:r>
      <w:r>
        <w:rPr>
          <w:spacing w:val="-5"/>
          <w:sz w:val="24"/>
        </w:rPr>
        <w:t xml:space="preserve"> </w:t>
      </w:r>
      <w:r>
        <w:rPr>
          <w:sz w:val="24"/>
        </w:rPr>
        <w:t>agencies/services</w:t>
      </w:r>
      <w:r>
        <w:rPr>
          <w:spacing w:val="-4"/>
          <w:sz w:val="24"/>
        </w:rPr>
        <w:t xml:space="preserve"> </w:t>
      </w:r>
      <w:r>
        <w:rPr>
          <w:spacing w:val="-2"/>
          <w:sz w:val="24"/>
        </w:rPr>
        <w:t>including:</w:t>
      </w:r>
    </w:p>
    <w:p w14:paraId="2EA23CA7" w14:textId="77777777" w:rsidR="00014282" w:rsidRDefault="00000000">
      <w:pPr>
        <w:pStyle w:val="ListParagraph"/>
        <w:numPr>
          <w:ilvl w:val="1"/>
          <w:numId w:val="95"/>
        </w:numPr>
        <w:tabs>
          <w:tab w:val="left" w:pos="359"/>
        </w:tabs>
        <w:ind w:left="359" w:right="656" w:hanging="359"/>
        <w:jc w:val="center"/>
        <w:rPr>
          <w:sz w:val="24"/>
        </w:rPr>
      </w:pPr>
      <w:r>
        <w:rPr>
          <w:sz w:val="24"/>
        </w:rPr>
        <w:t>School</w:t>
      </w:r>
      <w:r>
        <w:rPr>
          <w:spacing w:val="-9"/>
          <w:sz w:val="24"/>
        </w:rPr>
        <w:t xml:space="preserve"> </w:t>
      </w:r>
      <w:r>
        <w:rPr>
          <w:sz w:val="24"/>
        </w:rPr>
        <w:t>Based</w:t>
      </w:r>
      <w:r>
        <w:rPr>
          <w:spacing w:val="-5"/>
          <w:sz w:val="24"/>
        </w:rPr>
        <w:t xml:space="preserve"> </w:t>
      </w:r>
      <w:r>
        <w:rPr>
          <w:sz w:val="24"/>
        </w:rPr>
        <w:t>Rehabilitation</w:t>
      </w:r>
      <w:r>
        <w:rPr>
          <w:spacing w:val="-8"/>
          <w:sz w:val="24"/>
        </w:rPr>
        <w:t xml:space="preserve"> </w:t>
      </w:r>
      <w:r>
        <w:rPr>
          <w:sz w:val="24"/>
        </w:rPr>
        <w:t>Services</w:t>
      </w:r>
      <w:r>
        <w:rPr>
          <w:spacing w:val="-5"/>
          <w:sz w:val="24"/>
        </w:rPr>
        <w:t xml:space="preserve"> </w:t>
      </w:r>
      <w:r>
        <w:rPr>
          <w:sz w:val="24"/>
        </w:rPr>
        <w:t>(Children’s</w:t>
      </w:r>
      <w:r>
        <w:rPr>
          <w:spacing w:val="-5"/>
          <w:sz w:val="24"/>
        </w:rPr>
        <w:t xml:space="preserve"> </w:t>
      </w:r>
      <w:r>
        <w:rPr>
          <w:spacing w:val="-2"/>
          <w:sz w:val="24"/>
        </w:rPr>
        <w:t>Treatment</w:t>
      </w:r>
    </w:p>
    <w:p w14:paraId="20FDAE62" w14:textId="77777777" w:rsidR="00014282" w:rsidRDefault="00000000">
      <w:pPr>
        <w:pStyle w:val="BodyText"/>
        <w:spacing w:before="43"/>
        <w:ind w:left="873" w:right="1539"/>
        <w:jc w:val="center"/>
      </w:pPr>
      <w:r>
        <w:t>Network/Grandview)</w:t>
      </w:r>
      <w:r>
        <w:rPr>
          <w:spacing w:val="-9"/>
        </w:rPr>
        <w:t xml:space="preserve"> </w:t>
      </w:r>
      <w:r>
        <w:t>for</w:t>
      </w:r>
      <w:r>
        <w:rPr>
          <w:spacing w:val="-5"/>
        </w:rPr>
        <w:t xml:space="preserve"> </w:t>
      </w:r>
      <w:r>
        <w:t>consideration</w:t>
      </w:r>
      <w:r>
        <w:rPr>
          <w:spacing w:val="-6"/>
        </w:rPr>
        <w:t xml:space="preserve"> </w:t>
      </w:r>
      <w:r>
        <w:t>of</w:t>
      </w:r>
      <w:r>
        <w:rPr>
          <w:spacing w:val="-5"/>
        </w:rPr>
        <w:t xml:space="preserve"> </w:t>
      </w:r>
      <w:r>
        <w:t>speech</w:t>
      </w:r>
      <w:r>
        <w:rPr>
          <w:spacing w:val="-4"/>
        </w:rPr>
        <w:t xml:space="preserve"> </w:t>
      </w:r>
      <w:r>
        <w:rPr>
          <w:spacing w:val="-2"/>
        </w:rPr>
        <w:t>therapy</w:t>
      </w:r>
    </w:p>
    <w:p w14:paraId="3F17A5AA" w14:textId="77777777" w:rsidR="00014282" w:rsidRDefault="00000000">
      <w:pPr>
        <w:pStyle w:val="ListParagraph"/>
        <w:numPr>
          <w:ilvl w:val="1"/>
          <w:numId w:val="95"/>
        </w:numPr>
        <w:tabs>
          <w:tab w:val="left" w:pos="2791"/>
        </w:tabs>
        <w:rPr>
          <w:sz w:val="24"/>
        </w:rPr>
      </w:pPr>
      <w:r>
        <w:rPr>
          <w:sz w:val="24"/>
        </w:rPr>
        <w:t>Surrey</w:t>
      </w:r>
      <w:r>
        <w:rPr>
          <w:spacing w:val="-6"/>
          <w:sz w:val="24"/>
        </w:rPr>
        <w:t xml:space="preserve"> </w:t>
      </w:r>
      <w:r>
        <w:rPr>
          <w:sz w:val="24"/>
        </w:rPr>
        <w:t>Place’s</w:t>
      </w:r>
      <w:r>
        <w:rPr>
          <w:spacing w:val="-7"/>
          <w:sz w:val="24"/>
        </w:rPr>
        <w:t xml:space="preserve"> </w:t>
      </w:r>
      <w:r>
        <w:rPr>
          <w:sz w:val="24"/>
        </w:rPr>
        <w:t>Augmentative</w:t>
      </w:r>
      <w:r>
        <w:rPr>
          <w:spacing w:val="-5"/>
          <w:sz w:val="24"/>
        </w:rPr>
        <w:t xml:space="preserve"> </w:t>
      </w:r>
      <w:r>
        <w:rPr>
          <w:sz w:val="24"/>
        </w:rPr>
        <w:t>and</w:t>
      </w:r>
      <w:r>
        <w:rPr>
          <w:spacing w:val="-4"/>
          <w:sz w:val="24"/>
        </w:rPr>
        <w:t xml:space="preserve"> </w:t>
      </w:r>
      <w:r>
        <w:rPr>
          <w:sz w:val="24"/>
        </w:rPr>
        <w:t>Communication</w:t>
      </w:r>
      <w:r>
        <w:rPr>
          <w:spacing w:val="-5"/>
          <w:sz w:val="24"/>
        </w:rPr>
        <w:t xml:space="preserve"> </w:t>
      </w:r>
      <w:r>
        <w:rPr>
          <w:sz w:val="24"/>
        </w:rPr>
        <w:t>Writing</w:t>
      </w:r>
      <w:r>
        <w:rPr>
          <w:spacing w:val="-6"/>
          <w:sz w:val="24"/>
        </w:rPr>
        <w:t xml:space="preserve"> </w:t>
      </w:r>
      <w:r>
        <w:rPr>
          <w:sz w:val="24"/>
        </w:rPr>
        <w:t>Aids</w:t>
      </w:r>
      <w:r>
        <w:rPr>
          <w:spacing w:val="-3"/>
          <w:sz w:val="24"/>
        </w:rPr>
        <w:t xml:space="preserve"> </w:t>
      </w:r>
      <w:r>
        <w:rPr>
          <w:spacing w:val="-2"/>
          <w:sz w:val="24"/>
        </w:rPr>
        <w:t>Clinic</w:t>
      </w:r>
    </w:p>
    <w:p w14:paraId="093B5037" w14:textId="77777777" w:rsidR="00014282" w:rsidRDefault="00000000">
      <w:pPr>
        <w:pStyle w:val="ListParagraph"/>
        <w:numPr>
          <w:ilvl w:val="1"/>
          <w:numId w:val="95"/>
        </w:numPr>
        <w:tabs>
          <w:tab w:val="left" w:pos="2791"/>
        </w:tabs>
        <w:rPr>
          <w:sz w:val="24"/>
        </w:rPr>
      </w:pPr>
      <w:r>
        <w:rPr>
          <w:sz w:val="24"/>
        </w:rPr>
        <w:t>Holland</w:t>
      </w:r>
      <w:r>
        <w:rPr>
          <w:spacing w:val="-6"/>
          <w:sz w:val="24"/>
        </w:rPr>
        <w:t xml:space="preserve"> </w:t>
      </w:r>
      <w:r>
        <w:rPr>
          <w:sz w:val="24"/>
        </w:rPr>
        <w:t>Bloorview</w:t>
      </w:r>
      <w:r>
        <w:rPr>
          <w:spacing w:val="-6"/>
          <w:sz w:val="24"/>
        </w:rPr>
        <w:t xml:space="preserve"> </w:t>
      </w:r>
      <w:r>
        <w:rPr>
          <w:sz w:val="24"/>
        </w:rPr>
        <w:t>Kids</w:t>
      </w:r>
      <w:r>
        <w:rPr>
          <w:spacing w:val="-7"/>
          <w:sz w:val="24"/>
        </w:rPr>
        <w:t xml:space="preserve"> </w:t>
      </w:r>
      <w:r>
        <w:rPr>
          <w:sz w:val="24"/>
        </w:rPr>
        <w:t>Rehabilitation</w:t>
      </w:r>
      <w:r>
        <w:rPr>
          <w:spacing w:val="-6"/>
          <w:sz w:val="24"/>
        </w:rPr>
        <w:t xml:space="preserve"> </w:t>
      </w:r>
      <w:r>
        <w:rPr>
          <w:sz w:val="24"/>
        </w:rPr>
        <w:t>Hospital’s</w:t>
      </w:r>
      <w:r>
        <w:rPr>
          <w:spacing w:val="-6"/>
          <w:sz w:val="24"/>
        </w:rPr>
        <w:t xml:space="preserve"> </w:t>
      </w:r>
      <w:r>
        <w:rPr>
          <w:sz w:val="24"/>
        </w:rPr>
        <w:t>Communication</w:t>
      </w:r>
      <w:r>
        <w:rPr>
          <w:spacing w:val="-7"/>
          <w:sz w:val="24"/>
        </w:rPr>
        <w:t xml:space="preserve"> </w:t>
      </w:r>
      <w:r>
        <w:rPr>
          <w:spacing w:val="-5"/>
          <w:sz w:val="24"/>
        </w:rPr>
        <w:t>and</w:t>
      </w:r>
    </w:p>
    <w:p w14:paraId="4380FF35" w14:textId="77777777" w:rsidR="00014282" w:rsidRDefault="00000000">
      <w:pPr>
        <w:pStyle w:val="BodyText"/>
        <w:spacing w:before="40"/>
        <w:ind w:left="1381" w:right="5888"/>
        <w:jc w:val="center"/>
      </w:pPr>
      <w:r>
        <w:t>Writing</w:t>
      </w:r>
      <w:r>
        <w:rPr>
          <w:spacing w:val="-4"/>
        </w:rPr>
        <w:t xml:space="preserve"> </w:t>
      </w:r>
      <w:r>
        <w:t>Aids</w:t>
      </w:r>
      <w:r>
        <w:rPr>
          <w:spacing w:val="-3"/>
        </w:rPr>
        <w:t xml:space="preserve"> </w:t>
      </w:r>
      <w:r>
        <w:rPr>
          <w:spacing w:val="-2"/>
        </w:rPr>
        <w:t>Service</w:t>
      </w:r>
    </w:p>
    <w:p w14:paraId="46CB7B0E" w14:textId="77777777" w:rsidR="00014282" w:rsidRDefault="00000000">
      <w:pPr>
        <w:pStyle w:val="BodyText"/>
        <w:spacing w:before="161" w:line="276" w:lineRule="auto"/>
        <w:ind w:left="1440" w:right="1492"/>
      </w:pPr>
      <w:r>
        <w:t>SLPs</w:t>
      </w:r>
      <w:r>
        <w:rPr>
          <w:spacing w:val="-2"/>
        </w:rPr>
        <w:t xml:space="preserve"> </w:t>
      </w:r>
      <w:r>
        <w:t>are prioritized</w:t>
      </w:r>
      <w:r>
        <w:rPr>
          <w:spacing w:val="-2"/>
        </w:rPr>
        <w:t xml:space="preserve"> </w:t>
      </w:r>
      <w:r>
        <w:t>to</w:t>
      </w:r>
      <w:r>
        <w:rPr>
          <w:spacing w:val="-2"/>
        </w:rPr>
        <w:t xml:space="preserve"> </w:t>
      </w:r>
      <w:r>
        <w:t>support Tier 3 services for students Kindergarten through Grade 3</w:t>
      </w:r>
      <w:r>
        <w:rPr>
          <w:spacing w:val="-2"/>
        </w:rPr>
        <w:t xml:space="preserve"> </w:t>
      </w:r>
      <w:r>
        <w:t>who</w:t>
      </w:r>
      <w:r>
        <w:rPr>
          <w:spacing w:val="-4"/>
        </w:rPr>
        <w:t xml:space="preserve"> </w:t>
      </w:r>
      <w:r>
        <w:t>have</w:t>
      </w:r>
      <w:r>
        <w:rPr>
          <w:spacing w:val="-4"/>
        </w:rPr>
        <w:t xml:space="preserve"> </w:t>
      </w:r>
      <w:r>
        <w:t>oral</w:t>
      </w:r>
      <w:r>
        <w:rPr>
          <w:spacing w:val="-2"/>
        </w:rPr>
        <w:t xml:space="preserve"> </w:t>
      </w:r>
      <w:r>
        <w:t>language</w:t>
      </w:r>
      <w:r>
        <w:rPr>
          <w:spacing w:val="-4"/>
        </w:rPr>
        <w:t xml:space="preserve"> </w:t>
      </w:r>
      <w:r>
        <w:t>delays</w:t>
      </w:r>
      <w:r>
        <w:rPr>
          <w:spacing w:val="-4"/>
        </w:rPr>
        <w:t xml:space="preserve"> </w:t>
      </w:r>
      <w:r>
        <w:t>as</w:t>
      </w:r>
      <w:r>
        <w:rPr>
          <w:spacing w:val="-2"/>
        </w:rPr>
        <w:t xml:space="preserve"> </w:t>
      </w:r>
      <w:r>
        <w:t>well</w:t>
      </w:r>
      <w:r>
        <w:rPr>
          <w:spacing w:val="-3"/>
        </w:rPr>
        <w:t xml:space="preserve"> </w:t>
      </w:r>
      <w:r>
        <w:t>as</w:t>
      </w:r>
      <w:r>
        <w:rPr>
          <w:spacing w:val="-7"/>
        </w:rPr>
        <w:t xml:space="preserve"> </w:t>
      </w:r>
      <w:r>
        <w:t>delays</w:t>
      </w:r>
      <w:r>
        <w:rPr>
          <w:spacing w:val="-4"/>
        </w:rPr>
        <w:t xml:space="preserve"> </w:t>
      </w:r>
      <w:r>
        <w:t>or</w:t>
      </w:r>
      <w:r>
        <w:rPr>
          <w:spacing w:val="-2"/>
        </w:rPr>
        <w:t xml:space="preserve"> </w:t>
      </w:r>
      <w:r>
        <w:t>disorders</w:t>
      </w:r>
      <w:r>
        <w:rPr>
          <w:spacing w:val="-5"/>
        </w:rPr>
        <w:t xml:space="preserve"> </w:t>
      </w:r>
      <w:r>
        <w:t>that</w:t>
      </w:r>
      <w:r>
        <w:rPr>
          <w:spacing w:val="-2"/>
        </w:rPr>
        <w:t xml:space="preserve"> </w:t>
      </w:r>
      <w:r>
        <w:t>may</w:t>
      </w:r>
      <w:r>
        <w:rPr>
          <w:spacing w:val="-2"/>
        </w:rPr>
        <w:t xml:space="preserve"> </w:t>
      </w:r>
      <w:r>
        <w:t>affect</w:t>
      </w:r>
      <w:r>
        <w:rPr>
          <w:spacing w:val="-2"/>
        </w:rPr>
        <w:t xml:space="preserve"> </w:t>
      </w:r>
      <w:r>
        <w:t>speech, language, literacy, and social communication development. Average wait times for an assessment vary anywhere from a few months to a year, although the majority of students are seen within six months. Assessments are provided for students according to prioritized needs. The SST determines the priority in which students will be seen relative to the nature and complexity of student need and all referral requests received.</w:t>
      </w:r>
    </w:p>
    <w:p w14:paraId="073CAA05" w14:textId="77777777" w:rsidR="00014282" w:rsidRDefault="00000000">
      <w:pPr>
        <w:pStyle w:val="Heading8"/>
        <w:spacing w:before="122"/>
      </w:pPr>
      <w:r>
        <w:t>Management</w:t>
      </w:r>
      <w:r>
        <w:rPr>
          <w:spacing w:val="-8"/>
        </w:rPr>
        <w:t xml:space="preserve"> </w:t>
      </w:r>
      <w:r>
        <w:t>of</w:t>
      </w:r>
      <w:r>
        <w:rPr>
          <w:spacing w:val="-4"/>
        </w:rPr>
        <w:t xml:space="preserve"> </w:t>
      </w:r>
      <w:r>
        <w:t>Speech</w:t>
      </w:r>
      <w:r>
        <w:rPr>
          <w:spacing w:val="-5"/>
        </w:rPr>
        <w:t xml:space="preserve"> </w:t>
      </w:r>
      <w:r>
        <w:t>Language</w:t>
      </w:r>
      <w:r>
        <w:rPr>
          <w:spacing w:val="-6"/>
        </w:rPr>
        <w:t xml:space="preserve"> </w:t>
      </w:r>
      <w:r>
        <w:t>Pathology</w:t>
      </w:r>
      <w:r>
        <w:rPr>
          <w:spacing w:val="-4"/>
        </w:rPr>
        <w:t xml:space="preserve"> </w:t>
      </w:r>
      <w:r>
        <w:t>Assessment</w:t>
      </w:r>
      <w:r>
        <w:rPr>
          <w:spacing w:val="-5"/>
        </w:rPr>
        <w:t xml:space="preserve"> </w:t>
      </w:r>
      <w:r>
        <w:rPr>
          <w:spacing w:val="-2"/>
        </w:rPr>
        <w:t>Results</w:t>
      </w:r>
    </w:p>
    <w:p w14:paraId="3D5344CE" w14:textId="77777777" w:rsidR="00014282" w:rsidRDefault="00000000">
      <w:pPr>
        <w:pStyle w:val="BodyText"/>
        <w:spacing w:before="199" w:line="276" w:lineRule="auto"/>
        <w:ind w:left="1440" w:right="1448"/>
      </w:pPr>
      <w:r>
        <w:t>As outlined during the informed consent process, the results and recommendations of an</w:t>
      </w:r>
      <w:r>
        <w:rPr>
          <w:spacing w:val="-2"/>
        </w:rPr>
        <w:t xml:space="preserve"> </w:t>
      </w:r>
      <w:r>
        <w:t>SLP</w:t>
      </w:r>
      <w:r>
        <w:rPr>
          <w:spacing w:val="-4"/>
        </w:rPr>
        <w:t xml:space="preserve"> </w:t>
      </w:r>
      <w:r>
        <w:t>assessment</w:t>
      </w:r>
      <w:r>
        <w:rPr>
          <w:spacing w:val="-2"/>
        </w:rPr>
        <w:t xml:space="preserve"> </w:t>
      </w:r>
      <w:r>
        <w:t>are</w:t>
      </w:r>
      <w:r>
        <w:rPr>
          <w:spacing w:val="-2"/>
        </w:rPr>
        <w:t xml:space="preserve"> </w:t>
      </w:r>
      <w:r>
        <w:t>discussed</w:t>
      </w:r>
      <w:r>
        <w:rPr>
          <w:spacing w:val="-2"/>
        </w:rPr>
        <w:t xml:space="preserve"> </w:t>
      </w:r>
      <w:r>
        <w:t>at</w:t>
      </w:r>
      <w:r>
        <w:rPr>
          <w:spacing w:val="-2"/>
        </w:rPr>
        <w:t xml:space="preserve"> </w:t>
      </w:r>
      <w:r>
        <w:t>a</w:t>
      </w:r>
      <w:r>
        <w:rPr>
          <w:spacing w:val="-4"/>
        </w:rPr>
        <w:t xml:space="preserve"> </w:t>
      </w:r>
      <w:r>
        <w:t>feedback</w:t>
      </w:r>
      <w:r>
        <w:rPr>
          <w:spacing w:val="-2"/>
        </w:rPr>
        <w:t xml:space="preserve"> </w:t>
      </w:r>
      <w:r>
        <w:t>meeting</w:t>
      </w:r>
      <w:r>
        <w:rPr>
          <w:spacing w:val="-2"/>
        </w:rPr>
        <w:t xml:space="preserve"> </w:t>
      </w:r>
      <w:r>
        <w:t>with</w:t>
      </w:r>
      <w:r>
        <w:rPr>
          <w:spacing w:val="-4"/>
        </w:rPr>
        <w:t xml:space="preserve"> </w:t>
      </w:r>
      <w:r>
        <w:t>the</w:t>
      </w:r>
      <w:r>
        <w:rPr>
          <w:spacing w:val="-4"/>
        </w:rPr>
        <w:t xml:space="preserve"> </w:t>
      </w:r>
      <w:r>
        <w:t>parents</w:t>
      </w:r>
      <w:r>
        <w:rPr>
          <w:spacing w:val="-4"/>
        </w:rPr>
        <w:t xml:space="preserve"> </w:t>
      </w:r>
      <w:r>
        <w:t>and</w:t>
      </w:r>
      <w:r>
        <w:rPr>
          <w:spacing w:val="-4"/>
        </w:rPr>
        <w:t xml:space="preserve"> </w:t>
      </w:r>
      <w:r>
        <w:t>with</w:t>
      </w:r>
      <w:r>
        <w:rPr>
          <w:spacing w:val="-2"/>
        </w:rPr>
        <w:t xml:space="preserve"> </w:t>
      </w:r>
      <w:r>
        <w:t>staff of</w:t>
      </w:r>
      <w:r>
        <w:rPr>
          <w:spacing w:val="-5"/>
        </w:rPr>
        <w:t xml:space="preserve"> </w:t>
      </w:r>
      <w:r>
        <w:t>the</w:t>
      </w:r>
      <w:r>
        <w:rPr>
          <w:spacing w:val="-2"/>
        </w:rPr>
        <w:t xml:space="preserve"> </w:t>
      </w:r>
      <w:r>
        <w:t>TDSB</w:t>
      </w:r>
      <w:r>
        <w:rPr>
          <w:spacing w:val="-2"/>
        </w:rPr>
        <w:t xml:space="preserve"> </w:t>
      </w:r>
      <w:r>
        <w:t>who</w:t>
      </w:r>
      <w:r>
        <w:rPr>
          <w:spacing w:val="-4"/>
        </w:rPr>
        <w:t xml:space="preserve"> </w:t>
      </w:r>
      <w:r>
        <w:t>are</w:t>
      </w:r>
      <w:r>
        <w:rPr>
          <w:spacing w:val="-2"/>
        </w:rPr>
        <w:t xml:space="preserve"> </w:t>
      </w:r>
      <w:r>
        <w:t>directly</w:t>
      </w:r>
      <w:r>
        <w:rPr>
          <w:spacing w:val="-3"/>
        </w:rPr>
        <w:t xml:space="preserve"> </w:t>
      </w:r>
      <w:r>
        <w:t>involved</w:t>
      </w:r>
      <w:r>
        <w:rPr>
          <w:spacing w:val="-1"/>
        </w:rPr>
        <w:t xml:space="preserve"> </w:t>
      </w:r>
      <w:r>
        <w:t>with</w:t>
      </w:r>
      <w:r>
        <w:rPr>
          <w:spacing w:val="-3"/>
        </w:rPr>
        <w:t xml:space="preserve"> </w:t>
      </w:r>
      <w:r>
        <w:t>the</w:t>
      </w:r>
      <w:r>
        <w:rPr>
          <w:spacing w:val="-2"/>
        </w:rPr>
        <w:t xml:space="preserve"> </w:t>
      </w:r>
      <w:r>
        <w:t>student.</w:t>
      </w:r>
      <w:r>
        <w:rPr>
          <w:spacing w:val="-2"/>
        </w:rPr>
        <w:t xml:space="preserve"> </w:t>
      </w:r>
      <w:r>
        <w:t>An</w:t>
      </w:r>
      <w:r>
        <w:rPr>
          <w:spacing w:val="-3"/>
        </w:rPr>
        <w:t xml:space="preserve"> </w:t>
      </w:r>
      <w:r>
        <w:t>interpreter</w:t>
      </w:r>
      <w:r>
        <w:rPr>
          <w:spacing w:val="-2"/>
        </w:rPr>
        <w:t xml:space="preserve"> </w:t>
      </w:r>
      <w:r>
        <w:t>will</w:t>
      </w:r>
      <w:r>
        <w:rPr>
          <w:spacing w:val="-3"/>
        </w:rPr>
        <w:t xml:space="preserve"> </w:t>
      </w:r>
      <w:r>
        <w:t>be</w:t>
      </w:r>
      <w:r>
        <w:rPr>
          <w:spacing w:val="-2"/>
        </w:rPr>
        <w:t xml:space="preserve"> </w:t>
      </w:r>
      <w:r>
        <w:t>offered</w:t>
      </w:r>
      <w:r>
        <w:rPr>
          <w:spacing w:val="4"/>
        </w:rPr>
        <w:t xml:space="preserve"> </w:t>
      </w:r>
      <w:r>
        <w:rPr>
          <w:spacing w:val="-5"/>
        </w:rPr>
        <w:t>and</w:t>
      </w:r>
    </w:p>
    <w:p w14:paraId="3E835526" w14:textId="77777777" w:rsidR="00014282" w:rsidRDefault="00014282">
      <w:pPr>
        <w:pStyle w:val="BodyText"/>
        <w:spacing w:line="276" w:lineRule="auto"/>
        <w:sectPr w:rsidR="00014282">
          <w:headerReference w:type="default" r:id="rId236"/>
          <w:footerReference w:type="default" r:id="rId237"/>
          <w:pgSz w:w="12240" w:h="15840"/>
          <w:pgMar w:top="0" w:right="0" w:bottom="1420" w:left="0" w:header="0" w:footer="1227" w:gutter="0"/>
          <w:cols w:space="720"/>
        </w:sectPr>
      </w:pPr>
    </w:p>
    <w:p w14:paraId="4F666321" w14:textId="77777777" w:rsidR="00014282" w:rsidRDefault="00014282">
      <w:pPr>
        <w:pStyle w:val="BodyText"/>
      </w:pPr>
    </w:p>
    <w:p w14:paraId="25F5B80A" w14:textId="77777777" w:rsidR="00014282" w:rsidRDefault="00014282">
      <w:pPr>
        <w:pStyle w:val="BodyText"/>
      </w:pPr>
    </w:p>
    <w:p w14:paraId="5EA2234F" w14:textId="77777777" w:rsidR="00014282" w:rsidRDefault="00014282">
      <w:pPr>
        <w:pStyle w:val="BodyText"/>
      </w:pPr>
    </w:p>
    <w:p w14:paraId="0D317913" w14:textId="77777777" w:rsidR="00014282" w:rsidRDefault="00014282">
      <w:pPr>
        <w:pStyle w:val="BodyText"/>
      </w:pPr>
    </w:p>
    <w:p w14:paraId="3DFE8C8B" w14:textId="77777777" w:rsidR="00014282" w:rsidRDefault="00014282">
      <w:pPr>
        <w:pStyle w:val="BodyText"/>
      </w:pPr>
    </w:p>
    <w:p w14:paraId="696284A3" w14:textId="77777777" w:rsidR="00014282" w:rsidRDefault="00014282">
      <w:pPr>
        <w:pStyle w:val="BodyText"/>
      </w:pPr>
    </w:p>
    <w:p w14:paraId="038760BF" w14:textId="77777777" w:rsidR="00014282" w:rsidRDefault="00014282">
      <w:pPr>
        <w:pStyle w:val="BodyText"/>
        <w:spacing w:before="142"/>
      </w:pPr>
    </w:p>
    <w:p w14:paraId="7B9738B4" w14:textId="77777777" w:rsidR="00014282" w:rsidRDefault="00000000">
      <w:pPr>
        <w:pStyle w:val="BodyText"/>
        <w:ind w:left="1440"/>
      </w:pPr>
      <w:r>
        <w:rPr>
          <w:noProof/>
        </w:rPr>
        <mc:AlternateContent>
          <mc:Choice Requires="wpg">
            <w:drawing>
              <wp:anchor distT="0" distB="0" distL="0" distR="0" simplePos="0" relativeHeight="15746048" behindDoc="0" locked="0" layoutInCell="1" allowOverlap="1" wp14:anchorId="4D2C9610" wp14:editId="4285B6C2">
                <wp:simplePos x="0" y="0"/>
                <wp:positionH relativeFrom="page">
                  <wp:posOffset>0</wp:posOffset>
                </wp:positionH>
                <wp:positionV relativeFrom="paragraph">
                  <wp:posOffset>-1314218</wp:posOffset>
                </wp:positionV>
                <wp:extent cx="7763509" cy="1289050"/>
                <wp:effectExtent l="0" t="0" r="0" b="0"/>
                <wp:wrapNone/>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3509" cy="1289050"/>
                          <a:chOff x="0" y="0"/>
                          <a:chExt cx="7763509" cy="1289050"/>
                        </a:xfrm>
                      </wpg:grpSpPr>
                      <pic:pic xmlns:pic="http://schemas.openxmlformats.org/drawingml/2006/picture">
                        <pic:nvPicPr>
                          <pic:cNvPr id="188" name="Image 188"/>
                          <pic:cNvPicPr/>
                        </pic:nvPicPr>
                        <pic:blipFill>
                          <a:blip r:embed="rId107" cstate="print"/>
                          <a:stretch>
                            <a:fillRect/>
                          </a:stretch>
                        </pic:blipFill>
                        <pic:spPr>
                          <a:xfrm>
                            <a:off x="0" y="0"/>
                            <a:ext cx="7763383" cy="1204593"/>
                          </a:xfrm>
                          <a:prstGeom prst="rect">
                            <a:avLst/>
                          </a:prstGeom>
                        </pic:spPr>
                      </pic:pic>
                      <wps:wsp>
                        <wps:cNvPr id="189" name="Textbox 189"/>
                        <wps:cNvSpPr txBox="1"/>
                        <wps:spPr>
                          <a:xfrm>
                            <a:off x="0" y="0"/>
                            <a:ext cx="7763509" cy="1289050"/>
                          </a:xfrm>
                          <a:prstGeom prst="rect">
                            <a:avLst/>
                          </a:prstGeom>
                        </wps:spPr>
                        <wps:txbx>
                          <w:txbxContent>
                            <w:p w14:paraId="4E2A82B8" w14:textId="77777777" w:rsidR="00014282" w:rsidRDefault="00014282">
                              <w:pPr>
                                <w:rPr>
                                  <w:sz w:val="24"/>
                                </w:rPr>
                              </w:pPr>
                            </w:p>
                            <w:p w14:paraId="4FE5A52F" w14:textId="77777777" w:rsidR="00014282" w:rsidRDefault="00014282">
                              <w:pPr>
                                <w:rPr>
                                  <w:sz w:val="24"/>
                                </w:rPr>
                              </w:pPr>
                            </w:p>
                            <w:p w14:paraId="37FEDBD5" w14:textId="77777777" w:rsidR="00014282" w:rsidRDefault="00014282">
                              <w:pPr>
                                <w:rPr>
                                  <w:sz w:val="24"/>
                                </w:rPr>
                              </w:pPr>
                            </w:p>
                            <w:p w14:paraId="47445976" w14:textId="77777777" w:rsidR="00014282" w:rsidRDefault="00014282">
                              <w:pPr>
                                <w:rPr>
                                  <w:sz w:val="24"/>
                                </w:rPr>
                              </w:pPr>
                            </w:p>
                            <w:p w14:paraId="2428F0F7" w14:textId="77777777" w:rsidR="00014282" w:rsidRDefault="00014282">
                              <w:pPr>
                                <w:spacing w:before="22"/>
                                <w:rPr>
                                  <w:sz w:val="24"/>
                                </w:rPr>
                              </w:pPr>
                            </w:p>
                            <w:p w14:paraId="51B0F930" w14:textId="77777777" w:rsidR="00014282" w:rsidRDefault="00000000">
                              <w:pPr>
                                <w:spacing w:line="310" w:lineRule="atLeast"/>
                                <w:ind w:left="1440" w:right="1494"/>
                                <w:rPr>
                                  <w:sz w:val="24"/>
                                </w:rPr>
                              </w:pPr>
                              <w:r>
                                <w:rPr>
                                  <w:sz w:val="24"/>
                                </w:rPr>
                                <w:t>arranged, if necessary. A copy of any written report is provided to the parents, at or close</w:t>
                              </w:r>
                              <w:r>
                                <w:rPr>
                                  <w:spacing w:val="-1"/>
                                  <w:sz w:val="24"/>
                                </w:rPr>
                                <w:t xml:space="preserve"> </w:t>
                              </w:r>
                              <w:r>
                                <w:rPr>
                                  <w:sz w:val="24"/>
                                </w:rPr>
                                <w:t>to</w:t>
                              </w:r>
                              <w:r>
                                <w:rPr>
                                  <w:spacing w:val="-4"/>
                                  <w:sz w:val="24"/>
                                </w:rPr>
                                <w:t xml:space="preserve"> </w:t>
                              </w:r>
                              <w:r>
                                <w:rPr>
                                  <w:sz w:val="24"/>
                                </w:rPr>
                                <w:t>the</w:t>
                              </w:r>
                              <w:r>
                                <w:rPr>
                                  <w:spacing w:val="-2"/>
                                  <w:sz w:val="24"/>
                                </w:rPr>
                                <w:t xml:space="preserve"> </w:t>
                              </w:r>
                              <w:r>
                                <w:rPr>
                                  <w:sz w:val="24"/>
                                </w:rPr>
                                <w:t>time</w:t>
                              </w:r>
                              <w:r>
                                <w:rPr>
                                  <w:spacing w:val="-2"/>
                                  <w:sz w:val="24"/>
                                </w:rPr>
                                <w:t xml:space="preserve"> </w:t>
                              </w:r>
                              <w:r>
                                <w:rPr>
                                  <w:sz w:val="24"/>
                                </w:rPr>
                                <w:t>of</w:t>
                              </w:r>
                              <w:r>
                                <w:rPr>
                                  <w:spacing w:val="-2"/>
                                  <w:sz w:val="24"/>
                                </w:rPr>
                                <w:t xml:space="preserve"> </w:t>
                              </w:r>
                              <w:r>
                                <w:rPr>
                                  <w:sz w:val="24"/>
                                </w:rPr>
                                <w:t>verbal</w:t>
                              </w:r>
                              <w:r>
                                <w:rPr>
                                  <w:spacing w:val="-2"/>
                                  <w:sz w:val="24"/>
                                </w:rPr>
                                <w:t xml:space="preserve"> </w:t>
                              </w:r>
                              <w:r>
                                <w:rPr>
                                  <w:sz w:val="24"/>
                                </w:rPr>
                                <w:t>feedback</w:t>
                              </w:r>
                              <w:r>
                                <w:rPr>
                                  <w:spacing w:val="-4"/>
                                  <w:sz w:val="24"/>
                                </w:rPr>
                                <w:t xml:space="preserve"> </w:t>
                              </w:r>
                              <w:r>
                                <w:rPr>
                                  <w:sz w:val="24"/>
                                </w:rPr>
                                <w:t>meeting.</w:t>
                              </w:r>
                              <w:r>
                                <w:rPr>
                                  <w:spacing w:val="-4"/>
                                  <w:sz w:val="24"/>
                                </w:rPr>
                                <w:t xml:space="preserve"> </w:t>
                              </w:r>
                              <w:r>
                                <w:rPr>
                                  <w:sz w:val="24"/>
                                </w:rPr>
                                <w:t>A</w:t>
                              </w:r>
                              <w:r>
                                <w:rPr>
                                  <w:spacing w:val="-2"/>
                                  <w:sz w:val="24"/>
                                </w:rPr>
                                <w:t xml:space="preserve"> </w:t>
                              </w:r>
                              <w:r>
                                <w:rPr>
                                  <w:sz w:val="24"/>
                                </w:rPr>
                                <w:t>copy</w:t>
                              </w:r>
                              <w:r>
                                <w:rPr>
                                  <w:spacing w:val="-2"/>
                                  <w:sz w:val="24"/>
                                </w:rPr>
                                <w:t xml:space="preserve"> </w:t>
                              </w:r>
                              <w:r>
                                <w:rPr>
                                  <w:sz w:val="24"/>
                                </w:rPr>
                                <w:t>is</w:t>
                              </w:r>
                              <w:r>
                                <w:rPr>
                                  <w:spacing w:val="-4"/>
                                  <w:sz w:val="24"/>
                                </w:rPr>
                                <w:t xml:space="preserve"> </w:t>
                              </w:r>
                              <w:r>
                                <w:rPr>
                                  <w:sz w:val="24"/>
                                </w:rPr>
                                <w:t>also</w:t>
                              </w:r>
                              <w:r>
                                <w:rPr>
                                  <w:spacing w:val="-4"/>
                                  <w:sz w:val="24"/>
                                </w:rPr>
                                <w:t xml:space="preserve"> </w:t>
                              </w:r>
                              <w:r>
                                <w:rPr>
                                  <w:sz w:val="24"/>
                                </w:rPr>
                                <w:t>given</w:t>
                              </w:r>
                              <w:r>
                                <w:rPr>
                                  <w:spacing w:val="-3"/>
                                  <w:sz w:val="24"/>
                                </w:rPr>
                                <w:t xml:space="preserve"> </w:t>
                              </w:r>
                              <w:r>
                                <w:rPr>
                                  <w:sz w:val="24"/>
                                </w:rPr>
                                <w:t>to</w:t>
                              </w:r>
                              <w:r>
                                <w:rPr>
                                  <w:spacing w:val="-3"/>
                                  <w:sz w:val="24"/>
                                </w:rPr>
                                <w:t xml:space="preserve"> </w:t>
                              </w:r>
                              <w:r>
                                <w:rPr>
                                  <w:sz w:val="24"/>
                                </w:rPr>
                                <w:t>the</w:t>
                              </w:r>
                              <w:r>
                                <w:rPr>
                                  <w:spacing w:val="-2"/>
                                  <w:sz w:val="24"/>
                                </w:rPr>
                                <w:t xml:space="preserve"> </w:t>
                              </w:r>
                              <w:r>
                                <w:rPr>
                                  <w:sz w:val="24"/>
                                </w:rPr>
                                <w:t>school,</w:t>
                              </w:r>
                              <w:r>
                                <w:rPr>
                                  <w:spacing w:val="-5"/>
                                  <w:sz w:val="24"/>
                                </w:rPr>
                                <w:t xml:space="preserve"> </w:t>
                              </w:r>
                              <w:r>
                                <w:rPr>
                                  <w:sz w:val="24"/>
                                </w:rPr>
                                <w:t>to</w:t>
                              </w:r>
                              <w:r>
                                <w:rPr>
                                  <w:spacing w:val="-4"/>
                                  <w:sz w:val="24"/>
                                </w:rPr>
                                <w:t xml:space="preserve"> </w:t>
                              </w:r>
                              <w:r>
                                <w:rPr>
                                  <w:sz w:val="24"/>
                                </w:rPr>
                                <w:t>be</w:t>
                              </w:r>
                            </w:p>
                          </w:txbxContent>
                        </wps:txbx>
                        <wps:bodyPr wrap="square" lIns="0" tIns="0" rIns="0" bIns="0" rtlCol="0">
                          <a:noAutofit/>
                        </wps:bodyPr>
                      </wps:wsp>
                    </wpg:wgp>
                  </a:graphicData>
                </a:graphic>
              </wp:anchor>
            </w:drawing>
          </mc:Choice>
          <mc:Fallback>
            <w:pict>
              <v:group w14:anchorId="4D2C9610" id="Group 187" o:spid="_x0000_s1060" style="position:absolute;left:0;text-align:left;margin-left:0;margin-top:-103.5pt;width:611.3pt;height:101.5pt;z-index:15746048;mso-wrap-distance-left:0;mso-wrap-distance-right:0;mso-position-horizontal-relative:page;mso-position-vertical-relative:text" coordsize="77635,12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">
                <v:shape id="Image 188" o:spid="_x0000_s1061" type="#_x0000_t75" style="position:absolute;width:77633;height:12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">
                  <v:imagedata r:id="rId108" o:title=""/>
                </v:shape>
                <v:shape id="Textbox 189" o:spid="_x0000_s1062" type="#_x0000_t202" style="position:absolute;width:77635;height:1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" filled="f" stroked="f">
                  <v:textbox inset="0,0,0,0">
                    <w:txbxContent>
                      <w:p w14:paraId="4E2A82B8" w14:textId="77777777" w:rsidR="00014282" w:rsidRDefault="00014282">
                        <w:pPr>
                          <w:rPr>
                            <w:sz w:val="24"/>
                          </w:rPr>
                        </w:pPr>
                      </w:p>
                      <w:p w14:paraId="4FE5A52F" w14:textId="77777777" w:rsidR="00014282" w:rsidRDefault="00014282">
                        <w:pPr>
                          <w:rPr>
                            <w:sz w:val="24"/>
                          </w:rPr>
                        </w:pPr>
                      </w:p>
                      <w:p w14:paraId="37FEDBD5" w14:textId="77777777" w:rsidR="00014282" w:rsidRDefault="00014282">
                        <w:pPr>
                          <w:rPr>
                            <w:sz w:val="24"/>
                          </w:rPr>
                        </w:pPr>
                      </w:p>
                      <w:p w14:paraId="47445976" w14:textId="77777777" w:rsidR="00014282" w:rsidRDefault="00014282">
                        <w:pPr>
                          <w:rPr>
                            <w:sz w:val="24"/>
                          </w:rPr>
                        </w:pPr>
                      </w:p>
                      <w:p w14:paraId="2428F0F7" w14:textId="77777777" w:rsidR="00014282" w:rsidRDefault="00014282">
                        <w:pPr>
                          <w:spacing w:before="22"/>
                          <w:rPr>
                            <w:sz w:val="24"/>
                          </w:rPr>
                        </w:pPr>
                      </w:p>
                      <w:p w14:paraId="51B0F930" w14:textId="77777777" w:rsidR="00014282" w:rsidRDefault="00000000">
                        <w:pPr>
                          <w:spacing w:line="310" w:lineRule="atLeast"/>
                          <w:ind w:left="1440" w:right="1494"/>
                          <w:rPr>
                            <w:sz w:val="24"/>
                          </w:rPr>
                        </w:pPr>
                        <w:r>
                          <w:rPr>
                            <w:sz w:val="24"/>
                          </w:rPr>
                          <w:t>arranged, if necessary. A copy of any written report is provided to the parents, at or close</w:t>
                        </w:r>
                        <w:r>
                          <w:rPr>
                            <w:spacing w:val="-1"/>
                            <w:sz w:val="24"/>
                          </w:rPr>
                          <w:t xml:space="preserve"> </w:t>
                        </w:r>
                        <w:r>
                          <w:rPr>
                            <w:sz w:val="24"/>
                          </w:rPr>
                          <w:t>to</w:t>
                        </w:r>
                        <w:r>
                          <w:rPr>
                            <w:spacing w:val="-4"/>
                            <w:sz w:val="24"/>
                          </w:rPr>
                          <w:t xml:space="preserve"> </w:t>
                        </w:r>
                        <w:r>
                          <w:rPr>
                            <w:sz w:val="24"/>
                          </w:rPr>
                          <w:t>the</w:t>
                        </w:r>
                        <w:r>
                          <w:rPr>
                            <w:spacing w:val="-2"/>
                            <w:sz w:val="24"/>
                          </w:rPr>
                          <w:t xml:space="preserve"> </w:t>
                        </w:r>
                        <w:r>
                          <w:rPr>
                            <w:sz w:val="24"/>
                          </w:rPr>
                          <w:t>time</w:t>
                        </w:r>
                        <w:r>
                          <w:rPr>
                            <w:spacing w:val="-2"/>
                            <w:sz w:val="24"/>
                          </w:rPr>
                          <w:t xml:space="preserve"> </w:t>
                        </w:r>
                        <w:r>
                          <w:rPr>
                            <w:sz w:val="24"/>
                          </w:rPr>
                          <w:t>of</w:t>
                        </w:r>
                        <w:r>
                          <w:rPr>
                            <w:spacing w:val="-2"/>
                            <w:sz w:val="24"/>
                          </w:rPr>
                          <w:t xml:space="preserve"> </w:t>
                        </w:r>
                        <w:r>
                          <w:rPr>
                            <w:sz w:val="24"/>
                          </w:rPr>
                          <w:t>verbal</w:t>
                        </w:r>
                        <w:r>
                          <w:rPr>
                            <w:spacing w:val="-2"/>
                            <w:sz w:val="24"/>
                          </w:rPr>
                          <w:t xml:space="preserve"> </w:t>
                        </w:r>
                        <w:r>
                          <w:rPr>
                            <w:sz w:val="24"/>
                          </w:rPr>
                          <w:t>feedback</w:t>
                        </w:r>
                        <w:r>
                          <w:rPr>
                            <w:spacing w:val="-4"/>
                            <w:sz w:val="24"/>
                          </w:rPr>
                          <w:t xml:space="preserve"> </w:t>
                        </w:r>
                        <w:r>
                          <w:rPr>
                            <w:sz w:val="24"/>
                          </w:rPr>
                          <w:t>meeting.</w:t>
                        </w:r>
                        <w:r>
                          <w:rPr>
                            <w:spacing w:val="-4"/>
                            <w:sz w:val="24"/>
                          </w:rPr>
                          <w:t xml:space="preserve"> </w:t>
                        </w:r>
                        <w:r>
                          <w:rPr>
                            <w:sz w:val="24"/>
                          </w:rPr>
                          <w:t>A</w:t>
                        </w:r>
                        <w:r>
                          <w:rPr>
                            <w:spacing w:val="-2"/>
                            <w:sz w:val="24"/>
                          </w:rPr>
                          <w:t xml:space="preserve"> </w:t>
                        </w:r>
                        <w:r>
                          <w:rPr>
                            <w:sz w:val="24"/>
                          </w:rPr>
                          <w:t>copy</w:t>
                        </w:r>
                        <w:r>
                          <w:rPr>
                            <w:spacing w:val="-2"/>
                            <w:sz w:val="24"/>
                          </w:rPr>
                          <w:t xml:space="preserve"> </w:t>
                        </w:r>
                        <w:r>
                          <w:rPr>
                            <w:sz w:val="24"/>
                          </w:rPr>
                          <w:t>is</w:t>
                        </w:r>
                        <w:r>
                          <w:rPr>
                            <w:spacing w:val="-4"/>
                            <w:sz w:val="24"/>
                          </w:rPr>
                          <w:t xml:space="preserve"> </w:t>
                        </w:r>
                        <w:r>
                          <w:rPr>
                            <w:sz w:val="24"/>
                          </w:rPr>
                          <w:t>also</w:t>
                        </w:r>
                        <w:r>
                          <w:rPr>
                            <w:spacing w:val="-4"/>
                            <w:sz w:val="24"/>
                          </w:rPr>
                          <w:t xml:space="preserve"> </w:t>
                        </w:r>
                        <w:r>
                          <w:rPr>
                            <w:sz w:val="24"/>
                          </w:rPr>
                          <w:t>given</w:t>
                        </w:r>
                        <w:r>
                          <w:rPr>
                            <w:spacing w:val="-3"/>
                            <w:sz w:val="24"/>
                          </w:rPr>
                          <w:t xml:space="preserve"> </w:t>
                        </w:r>
                        <w:r>
                          <w:rPr>
                            <w:sz w:val="24"/>
                          </w:rPr>
                          <w:t>to</w:t>
                        </w:r>
                        <w:r>
                          <w:rPr>
                            <w:spacing w:val="-3"/>
                            <w:sz w:val="24"/>
                          </w:rPr>
                          <w:t xml:space="preserve"> </w:t>
                        </w:r>
                        <w:r>
                          <w:rPr>
                            <w:sz w:val="24"/>
                          </w:rPr>
                          <w:t>the</w:t>
                        </w:r>
                        <w:r>
                          <w:rPr>
                            <w:spacing w:val="-2"/>
                            <w:sz w:val="24"/>
                          </w:rPr>
                          <w:t xml:space="preserve"> </w:t>
                        </w:r>
                        <w:r>
                          <w:rPr>
                            <w:sz w:val="24"/>
                          </w:rPr>
                          <w:t>school,</w:t>
                        </w:r>
                        <w:r>
                          <w:rPr>
                            <w:spacing w:val="-5"/>
                            <w:sz w:val="24"/>
                          </w:rPr>
                          <w:t xml:space="preserve"> </w:t>
                        </w:r>
                        <w:r>
                          <w:rPr>
                            <w:sz w:val="24"/>
                          </w:rPr>
                          <w:t>to</w:t>
                        </w:r>
                        <w:r>
                          <w:rPr>
                            <w:spacing w:val="-4"/>
                            <w:sz w:val="24"/>
                          </w:rPr>
                          <w:t xml:space="preserve"> </w:t>
                        </w:r>
                        <w:r>
                          <w:rPr>
                            <w:sz w:val="24"/>
                          </w:rPr>
                          <w:t>be</w:t>
                        </w:r>
                      </w:p>
                    </w:txbxContent>
                  </v:textbox>
                </v:shape>
                <w10:wrap anchorx="page"/>
              </v:group>
            </w:pict>
          </mc:Fallback>
        </mc:AlternateContent>
      </w:r>
      <w:r>
        <w:t>placed</w:t>
      </w:r>
      <w:r>
        <w:rPr>
          <w:spacing w:val="-6"/>
        </w:rPr>
        <w:t xml:space="preserve"> </w:t>
      </w:r>
      <w:r>
        <w:t>in</w:t>
      </w:r>
      <w:r>
        <w:rPr>
          <w:spacing w:val="-3"/>
        </w:rPr>
        <w:t xml:space="preserve"> </w:t>
      </w:r>
      <w:r>
        <w:t>the</w:t>
      </w:r>
      <w:r>
        <w:rPr>
          <w:spacing w:val="-3"/>
        </w:rPr>
        <w:t xml:space="preserve"> </w:t>
      </w:r>
      <w:r>
        <w:t>student’s</w:t>
      </w:r>
      <w:r>
        <w:rPr>
          <w:spacing w:val="-5"/>
        </w:rPr>
        <w:t xml:space="preserve"> </w:t>
      </w:r>
      <w:r>
        <w:t>Ontario</w:t>
      </w:r>
      <w:r>
        <w:rPr>
          <w:spacing w:val="-5"/>
        </w:rPr>
        <w:t xml:space="preserve"> </w:t>
      </w:r>
      <w:r>
        <w:t>Student</w:t>
      </w:r>
      <w:r>
        <w:rPr>
          <w:spacing w:val="-3"/>
        </w:rPr>
        <w:t xml:space="preserve"> </w:t>
      </w:r>
      <w:r>
        <w:t>Record</w:t>
      </w:r>
      <w:r>
        <w:rPr>
          <w:spacing w:val="-3"/>
        </w:rPr>
        <w:t xml:space="preserve"> </w:t>
      </w:r>
      <w:r>
        <w:rPr>
          <w:spacing w:val="-2"/>
        </w:rPr>
        <w:t>(OSR).</w:t>
      </w:r>
    </w:p>
    <w:p w14:paraId="73674FDE" w14:textId="77777777" w:rsidR="00014282" w:rsidRDefault="00000000">
      <w:pPr>
        <w:pStyle w:val="BodyText"/>
        <w:spacing w:before="164" w:line="276" w:lineRule="auto"/>
        <w:ind w:left="1440" w:right="1541"/>
      </w:pPr>
      <w:r>
        <w:t>The original written report, assessment measures, notes, and other information obtained</w:t>
      </w:r>
      <w:r>
        <w:rPr>
          <w:spacing w:val="-5"/>
        </w:rPr>
        <w:t xml:space="preserve"> </w:t>
      </w:r>
      <w:r>
        <w:t>during</w:t>
      </w:r>
      <w:r>
        <w:rPr>
          <w:spacing w:val="-5"/>
        </w:rPr>
        <w:t xml:space="preserve"> </w:t>
      </w:r>
      <w:r>
        <w:t>the</w:t>
      </w:r>
      <w:r>
        <w:rPr>
          <w:spacing w:val="-3"/>
        </w:rPr>
        <w:t xml:space="preserve"> </w:t>
      </w:r>
      <w:r>
        <w:t>assessment</w:t>
      </w:r>
      <w:r>
        <w:rPr>
          <w:spacing w:val="-5"/>
        </w:rPr>
        <w:t xml:space="preserve"> </w:t>
      </w:r>
      <w:r>
        <w:t>are</w:t>
      </w:r>
      <w:r>
        <w:rPr>
          <w:spacing w:val="-5"/>
        </w:rPr>
        <w:t xml:space="preserve"> </w:t>
      </w:r>
      <w:r>
        <w:t>maintained</w:t>
      </w:r>
      <w:r>
        <w:rPr>
          <w:spacing w:val="-3"/>
        </w:rPr>
        <w:t xml:space="preserve"> </w:t>
      </w:r>
      <w:r>
        <w:t>in</w:t>
      </w:r>
      <w:r>
        <w:rPr>
          <w:spacing w:val="-5"/>
        </w:rPr>
        <w:t xml:space="preserve"> </w:t>
      </w:r>
      <w:r>
        <w:t>the</w:t>
      </w:r>
      <w:r>
        <w:rPr>
          <w:spacing w:val="-5"/>
        </w:rPr>
        <w:t xml:space="preserve"> </w:t>
      </w:r>
      <w:r>
        <w:t>confidential</w:t>
      </w:r>
      <w:r>
        <w:rPr>
          <w:spacing w:val="-3"/>
        </w:rPr>
        <w:t xml:space="preserve"> </w:t>
      </w:r>
      <w:r>
        <w:t>files</w:t>
      </w:r>
      <w:r>
        <w:rPr>
          <w:spacing w:val="-3"/>
        </w:rPr>
        <w:t xml:space="preserve"> </w:t>
      </w:r>
      <w:r>
        <w:t>of</w:t>
      </w:r>
      <w:r>
        <w:rPr>
          <w:spacing w:val="-5"/>
        </w:rPr>
        <w:t xml:space="preserve"> </w:t>
      </w:r>
      <w:r>
        <w:t>SLP</w:t>
      </w:r>
      <w:r>
        <w:rPr>
          <w:spacing w:val="-5"/>
        </w:rPr>
        <w:t xml:space="preserve"> </w:t>
      </w:r>
      <w:r>
        <w:t xml:space="preserve">Services in accordance with CASLPO's </w:t>
      </w:r>
      <w:hyperlink r:id="rId238">
        <w:r w:rsidR="00014282">
          <w:rPr>
            <w:color w:val="1152CC"/>
            <w:u w:val="single" w:color="1152CC"/>
          </w:rPr>
          <w:t>Records Regulation</w:t>
        </w:r>
      </w:hyperlink>
      <w:r>
        <w:rPr>
          <w:color w:val="1152CC"/>
        </w:rPr>
        <w:t xml:space="preserve"> </w:t>
      </w:r>
      <w:r>
        <w:t xml:space="preserve">and the </w:t>
      </w:r>
      <w:hyperlink r:id="rId239">
        <w:r w:rsidR="00014282">
          <w:rPr>
            <w:color w:val="1152CC"/>
            <w:u w:val="single" w:color="1152CC"/>
          </w:rPr>
          <w:t>Regulated Health</w:t>
        </w:r>
      </w:hyperlink>
      <w:r>
        <w:rPr>
          <w:color w:val="1152CC"/>
        </w:rPr>
        <w:t xml:space="preserve"> </w:t>
      </w:r>
      <w:hyperlink r:id="rId240">
        <w:r w:rsidR="00014282">
          <w:rPr>
            <w:color w:val="1152CC"/>
            <w:u w:val="single" w:color="1152CC"/>
          </w:rPr>
          <w:t>Professions Act</w:t>
        </w:r>
      </w:hyperlink>
      <w:r>
        <w:t>. An electronic copy of the report is uploaded to a confidential records management system within the TDSB.</w:t>
      </w:r>
    </w:p>
    <w:p w14:paraId="5D6FE8DD" w14:textId="77777777" w:rsidR="00014282" w:rsidRDefault="00000000">
      <w:pPr>
        <w:pStyle w:val="BodyText"/>
        <w:spacing w:before="119" w:line="276" w:lineRule="auto"/>
        <w:ind w:left="1440" w:right="1541"/>
      </w:pPr>
      <w:r>
        <w:t>SLP</w:t>
      </w:r>
      <w:r>
        <w:rPr>
          <w:spacing w:val="-3"/>
        </w:rPr>
        <w:t xml:space="preserve"> </w:t>
      </w:r>
      <w:r>
        <w:t>Services</w:t>
      </w:r>
      <w:r>
        <w:rPr>
          <w:spacing w:val="-3"/>
        </w:rPr>
        <w:t xml:space="preserve"> </w:t>
      </w:r>
      <w:r>
        <w:t>will</w:t>
      </w:r>
      <w:r>
        <w:rPr>
          <w:spacing w:val="-3"/>
        </w:rPr>
        <w:t xml:space="preserve"> </w:t>
      </w:r>
      <w:r>
        <w:t>not</w:t>
      </w:r>
      <w:r>
        <w:rPr>
          <w:spacing w:val="-3"/>
        </w:rPr>
        <w:t xml:space="preserve"> </w:t>
      </w:r>
      <w:r>
        <w:t>release</w:t>
      </w:r>
      <w:r>
        <w:rPr>
          <w:spacing w:val="-5"/>
        </w:rPr>
        <w:t xml:space="preserve"> </w:t>
      </w:r>
      <w:r>
        <w:t>any</w:t>
      </w:r>
      <w:r>
        <w:rPr>
          <w:spacing w:val="-3"/>
        </w:rPr>
        <w:t xml:space="preserve"> </w:t>
      </w:r>
      <w:r>
        <w:t>information</w:t>
      </w:r>
      <w:r>
        <w:rPr>
          <w:spacing w:val="-5"/>
        </w:rPr>
        <w:t xml:space="preserve"> </w:t>
      </w:r>
      <w:r>
        <w:t>to</w:t>
      </w:r>
      <w:r>
        <w:rPr>
          <w:spacing w:val="-3"/>
        </w:rPr>
        <w:t xml:space="preserve"> </w:t>
      </w:r>
      <w:r>
        <w:t>persons</w:t>
      </w:r>
      <w:r>
        <w:rPr>
          <w:spacing w:val="-5"/>
        </w:rPr>
        <w:t xml:space="preserve"> </w:t>
      </w:r>
      <w:r>
        <w:t>or</w:t>
      </w:r>
      <w:r>
        <w:rPr>
          <w:spacing w:val="-3"/>
        </w:rPr>
        <w:t xml:space="preserve"> </w:t>
      </w:r>
      <w:r>
        <w:t>facilities</w:t>
      </w:r>
      <w:r>
        <w:rPr>
          <w:spacing w:val="-5"/>
        </w:rPr>
        <w:t xml:space="preserve"> </w:t>
      </w:r>
      <w:r>
        <w:t>outside</w:t>
      </w:r>
      <w:r>
        <w:rPr>
          <w:spacing w:val="-3"/>
        </w:rPr>
        <w:t xml:space="preserve"> </w:t>
      </w:r>
      <w:r>
        <w:t>of</w:t>
      </w:r>
      <w:r>
        <w:rPr>
          <w:spacing w:val="-5"/>
        </w:rPr>
        <w:t xml:space="preserve"> </w:t>
      </w:r>
      <w:r>
        <w:t>the TDSB without written consent, except as may be required by law.</w:t>
      </w:r>
    </w:p>
    <w:p w14:paraId="294551CF" w14:textId="77777777" w:rsidR="00014282" w:rsidRDefault="00000000">
      <w:pPr>
        <w:pStyle w:val="Heading5"/>
        <w:spacing w:before="118"/>
      </w:pPr>
      <w:r>
        <w:t>Sharing</w:t>
      </w:r>
      <w:r>
        <w:rPr>
          <w:spacing w:val="-11"/>
        </w:rPr>
        <w:t xml:space="preserve"> </w:t>
      </w:r>
      <w:r>
        <w:t>of</w:t>
      </w:r>
      <w:r>
        <w:rPr>
          <w:spacing w:val="-10"/>
        </w:rPr>
        <w:t xml:space="preserve"> </w:t>
      </w:r>
      <w:r>
        <w:t>Professional</w:t>
      </w:r>
      <w:r>
        <w:rPr>
          <w:spacing w:val="-7"/>
        </w:rPr>
        <w:t xml:space="preserve"> </w:t>
      </w:r>
      <w:r>
        <w:t>Assessment</w:t>
      </w:r>
      <w:r>
        <w:rPr>
          <w:spacing w:val="-8"/>
        </w:rPr>
        <w:t xml:space="preserve"> </w:t>
      </w:r>
      <w:r>
        <w:t>Information</w:t>
      </w:r>
      <w:r>
        <w:rPr>
          <w:spacing w:val="-8"/>
        </w:rPr>
        <w:t xml:space="preserve"> </w:t>
      </w:r>
      <w:r>
        <w:t>and</w:t>
      </w:r>
      <w:r>
        <w:rPr>
          <w:spacing w:val="-10"/>
        </w:rPr>
        <w:t xml:space="preserve"> </w:t>
      </w:r>
      <w:r>
        <w:rPr>
          <w:spacing w:val="-2"/>
        </w:rPr>
        <w:t>Privacy</w:t>
      </w:r>
    </w:p>
    <w:p w14:paraId="63603EC6" w14:textId="77777777" w:rsidR="00014282" w:rsidRDefault="00000000">
      <w:pPr>
        <w:pStyle w:val="BodyText"/>
        <w:spacing w:before="174" w:line="276" w:lineRule="auto"/>
        <w:ind w:left="1440" w:right="1373"/>
      </w:pPr>
      <w:r>
        <w:t xml:space="preserve">The </w:t>
      </w:r>
      <w:hyperlink r:id="rId241">
        <w:r w:rsidR="00014282">
          <w:rPr>
            <w:color w:val="1154CC"/>
            <w:u w:val="single" w:color="1154CC"/>
          </w:rPr>
          <w:t>Municipal Freedom of Information and Protection of Privacy Act (MFIPPA)</w:t>
        </w:r>
      </w:hyperlink>
      <w:r>
        <w:rPr>
          <w:color w:val="1154CC"/>
        </w:rPr>
        <w:t xml:space="preserve"> </w:t>
      </w:r>
      <w:r>
        <w:t>requires that Professional Support Services (PSS) staff receive explicit written or verbal consent from</w:t>
      </w:r>
      <w:r>
        <w:rPr>
          <w:spacing w:val="-3"/>
        </w:rPr>
        <w:t xml:space="preserve"> </w:t>
      </w:r>
      <w:r>
        <w:t>parents</w:t>
      </w:r>
      <w:r>
        <w:rPr>
          <w:spacing w:val="-2"/>
        </w:rPr>
        <w:t xml:space="preserve"> </w:t>
      </w:r>
      <w:r>
        <w:t>or</w:t>
      </w:r>
      <w:r>
        <w:rPr>
          <w:spacing w:val="-2"/>
        </w:rPr>
        <w:t xml:space="preserve"> </w:t>
      </w:r>
      <w:r>
        <w:t>the</w:t>
      </w:r>
      <w:r>
        <w:rPr>
          <w:spacing w:val="-2"/>
        </w:rPr>
        <w:t xml:space="preserve"> </w:t>
      </w:r>
      <w:r>
        <w:t>student</w:t>
      </w:r>
      <w:r>
        <w:rPr>
          <w:spacing w:val="-4"/>
        </w:rPr>
        <w:t xml:space="preserve"> </w:t>
      </w:r>
      <w:r>
        <w:t>(when</w:t>
      </w:r>
      <w:r>
        <w:rPr>
          <w:spacing w:val="-4"/>
        </w:rPr>
        <w:t xml:space="preserve"> </w:t>
      </w:r>
      <w:r>
        <w:t>of</w:t>
      </w:r>
      <w:r>
        <w:rPr>
          <w:spacing w:val="-4"/>
        </w:rPr>
        <w:t xml:space="preserve"> </w:t>
      </w:r>
      <w:r>
        <w:t>age</w:t>
      </w:r>
      <w:r>
        <w:rPr>
          <w:spacing w:val="-4"/>
        </w:rPr>
        <w:t xml:space="preserve"> </w:t>
      </w:r>
      <w:r>
        <w:t>and</w:t>
      </w:r>
      <w:r>
        <w:rPr>
          <w:spacing w:val="-4"/>
        </w:rPr>
        <w:t xml:space="preserve"> </w:t>
      </w:r>
      <w:r>
        <w:t>with</w:t>
      </w:r>
      <w:r>
        <w:rPr>
          <w:spacing w:val="-1"/>
        </w:rPr>
        <w:t xml:space="preserve"> </w:t>
      </w:r>
      <w:r>
        <w:t>the</w:t>
      </w:r>
      <w:r>
        <w:rPr>
          <w:spacing w:val="-4"/>
        </w:rPr>
        <w:t xml:space="preserve"> </w:t>
      </w:r>
      <w:r>
        <w:t>cognitive</w:t>
      </w:r>
      <w:r>
        <w:rPr>
          <w:spacing w:val="-2"/>
        </w:rPr>
        <w:t xml:space="preserve"> </w:t>
      </w:r>
      <w:r>
        <w:t>capacity</w:t>
      </w:r>
      <w:r>
        <w:rPr>
          <w:spacing w:val="-2"/>
        </w:rPr>
        <w:t xml:space="preserve"> </w:t>
      </w:r>
      <w:r>
        <w:t>to</w:t>
      </w:r>
      <w:r>
        <w:rPr>
          <w:spacing w:val="-2"/>
        </w:rPr>
        <w:t xml:space="preserve"> </w:t>
      </w:r>
      <w:r>
        <w:t>understand), to share information that they collect with school staff (e.g., educational assistants, teachers,</w:t>
      </w:r>
      <w:r>
        <w:rPr>
          <w:spacing w:val="-7"/>
        </w:rPr>
        <w:t xml:space="preserve"> </w:t>
      </w:r>
      <w:r>
        <w:t>principals).</w:t>
      </w:r>
      <w:r>
        <w:rPr>
          <w:spacing w:val="-4"/>
        </w:rPr>
        <w:t xml:space="preserve"> </w:t>
      </w:r>
      <w:r>
        <w:t>This</w:t>
      </w:r>
      <w:r>
        <w:rPr>
          <w:spacing w:val="-5"/>
        </w:rPr>
        <w:t xml:space="preserve"> </w:t>
      </w:r>
      <w:r>
        <w:t>permission</w:t>
      </w:r>
      <w:r>
        <w:rPr>
          <w:spacing w:val="-4"/>
        </w:rPr>
        <w:t xml:space="preserve"> </w:t>
      </w:r>
      <w:r>
        <w:t>is</w:t>
      </w:r>
      <w:r>
        <w:rPr>
          <w:spacing w:val="-5"/>
        </w:rPr>
        <w:t xml:space="preserve"> </w:t>
      </w:r>
      <w:r>
        <w:t>discussed</w:t>
      </w:r>
      <w:r>
        <w:rPr>
          <w:spacing w:val="-4"/>
        </w:rPr>
        <w:t xml:space="preserve"> </w:t>
      </w:r>
      <w:r>
        <w:t>during</w:t>
      </w:r>
      <w:r>
        <w:rPr>
          <w:spacing w:val="-5"/>
        </w:rPr>
        <w:t xml:space="preserve"> </w:t>
      </w:r>
      <w:r>
        <w:t>the</w:t>
      </w:r>
      <w:r>
        <w:rPr>
          <w:spacing w:val="-4"/>
        </w:rPr>
        <w:t xml:space="preserve"> </w:t>
      </w:r>
      <w:r>
        <w:t>informed</w:t>
      </w:r>
      <w:r>
        <w:rPr>
          <w:spacing w:val="-5"/>
        </w:rPr>
        <w:t xml:space="preserve"> </w:t>
      </w:r>
      <w:r>
        <w:t>consent</w:t>
      </w:r>
      <w:r>
        <w:rPr>
          <w:spacing w:val="-4"/>
        </w:rPr>
        <w:t xml:space="preserve"> </w:t>
      </w:r>
      <w:r>
        <w:rPr>
          <w:spacing w:val="-2"/>
        </w:rPr>
        <w:t>process.</w:t>
      </w:r>
    </w:p>
    <w:p w14:paraId="7E552431" w14:textId="77777777" w:rsidR="00014282" w:rsidRDefault="00000000">
      <w:pPr>
        <w:pStyle w:val="BodyText"/>
        <w:spacing w:before="120" w:line="276" w:lineRule="auto"/>
        <w:ind w:left="1440" w:right="1147"/>
      </w:pPr>
      <w:r>
        <w:t>The</w:t>
      </w:r>
      <w:r>
        <w:rPr>
          <w:spacing w:val="-4"/>
        </w:rPr>
        <w:t xml:space="preserve"> </w:t>
      </w:r>
      <w:r>
        <w:t>sharing</w:t>
      </w:r>
      <w:r>
        <w:rPr>
          <w:spacing w:val="-4"/>
        </w:rPr>
        <w:t xml:space="preserve"> </w:t>
      </w:r>
      <w:r>
        <w:t>of</w:t>
      </w:r>
      <w:r>
        <w:rPr>
          <w:spacing w:val="-4"/>
        </w:rPr>
        <w:t xml:space="preserve"> </w:t>
      </w:r>
      <w:r>
        <w:t>assessment</w:t>
      </w:r>
      <w:r>
        <w:rPr>
          <w:spacing w:val="-4"/>
        </w:rPr>
        <w:t xml:space="preserve"> </w:t>
      </w:r>
      <w:r>
        <w:t>findings</w:t>
      </w:r>
      <w:r>
        <w:rPr>
          <w:spacing w:val="-5"/>
        </w:rPr>
        <w:t xml:space="preserve"> </w:t>
      </w:r>
      <w:r>
        <w:t>or</w:t>
      </w:r>
      <w:r>
        <w:rPr>
          <w:spacing w:val="-4"/>
        </w:rPr>
        <w:t xml:space="preserve"> </w:t>
      </w:r>
      <w:r>
        <w:t>information</w:t>
      </w:r>
      <w:r>
        <w:rPr>
          <w:spacing w:val="-4"/>
        </w:rPr>
        <w:t xml:space="preserve"> </w:t>
      </w:r>
      <w:r>
        <w:t>with</w:t>
      </w:r>
      <w:r>
        <w:rPr>
          <w:spacing w:val="-4"/>
        </w:rPr>
        <w:t xml:space="preserve"> </w:t>
      </w:r>
      <w:r>
        <w:t>persons</w:t>
      </w:r>
      <w:r>
        <w:rPr>
          <w:spacing w:val="-5"/>
        </w:rPr>
        <w:t xml:space="preserve"> </w:t>
      </w:r>
      <w:r>
        <w:t>outside</w:t>
      </w:r>
      <w:r>
        <w:rPr>
          <w:spacing w:val="-3"/>
        </w:rPr>
        <w:t xml:space="preserve"> </w:t>
      </w:r>
      <w:r>
        <w:t>of</w:t>
      </w:r>
      <w:r>
        <w:rPr>
          <w:spacing w:val="-5"/>
        </w:rPr>
        <w:t xml:space="preserve"> </w:t>
      </w:r>
      <w:r>
        <w:t>the</w:t>
      </w:r>
      <w:r>
        <w:rPr>
          <w:spacing w:val="-4"/>
        </w:rPr>
        <w:t xml:space="preserve"> </w:t>
      </w:r>
      <w:r>
        <w:t>TDSB</w:t>
      </w:r>
      <w:r>
        <w:rPr>
          <w:spacing w:val="-3"/>
        </w:rPr>
        <w:t xml:space="preserve"> </w:t>
      </w:r>
      <w:r>
        <w:t xml:space="preserve">will only occur with the expressed written permission of the parents, or qualifying student, except as required by law (as per the </w:t>
      </w:r>
      <w:hyperlink r:id="rId242">
        <w:r w:rsidR="00014282">
          <w:rPr>
            <w:color w:val="1152CC"/>
            <w:u w:val="single" w:color="1152CC"/>
          </w:rPr>
          <w:t>Personal Health Information</w:t>
        </w:r>
      </w:hyperlink>
      <w:r>
        <w:rPr>
          <w:color w:val="1152CC"/>
          <w:u w:val="single" w:color="1152CC"/>
        </w:rPr>
        <w:t xml:space="preserve"> </w:t>
      </w:r>
      <w:hyperlink r:id="rId243">
        <w:r w:rsidR="00014282">
          <w:rPr>
            <w:color w:val="1152CC"/>
            <w:u w:val="single" w:color="1152CC"/>
          </w:rPr>
          <w:t>Protection Act</w:t>
        </w:r>
      </w:hyperlink>
      <w:r>
        <w:t>).</w:t>
      </w:r>
    </w:p>
    <w:p w14:paraId="235A6C15" w14:textId="77777777" w:rsidR="00014282" w:rsidRDefault="00000000">
      <w:pPr>
        <w:pStyle w:val="BodyText"/>
        <w:spacing w:line="276" w:lineRule="auto"/>
        <w:ind w:left="1440" w:right="953"/>
      </w:pPr>
      <w:r>
        <w:t xml:space="preserve">Further information about the privacy rights of parents is detailed in a </w:t>
      </w:r>
      <w:hyperlink r:id="rId244">
        <w:r w:rsidR="00014282">
          <w:rPr>
            <w:color w:val="1152CC"/>
            <w:u w:val="single" w:color="1152CC"/>
          </w:rPr>
          <w:t>PHIPA Privacy</w:t>
        </w:r>
      </w:hyperlink>
      <w:r>
        <w:rPr>
          <w:color w:val="1152CC"/>
        </w:rPr>
        <w:t xml:space="preserve"> </w:t>
      </w:r>
      <w:hyperlink r:id="rId245">
        <w:r w:rsidR="00014282">
          <w:rPr>
            <w:color w:val="1152CC"/>
            <w:u w:val="single" w:color="1152CC"/>
          </w:rPr>
          <w:t>Statement</w:t>
        </w:r>
      </w:hyperlink>
      <w:r>
        <w:t>,</w:t>
      </w:r>
      <w:r>
        <w:rPr>
          <w:spacing w:val="-6"/>
        </w:rPr>
        <w:t xml:space="preserve"> </w:t>
      </w:r>
      <w:r>
        <w:t>posted</w:t>
      </w:r>
      <w:r>
        <w:rPr>
          <w:spacing w:val="-6"/>
        </w:rPr>
        <w:t xml:space="preserve"> </w:t>
      </w:r>
      <w:r>
        <w:t>on</w:t>
      </w:r>
      <w:r>
        <w:rPr>
          <w:spacing w:val="-6"/>
        </w:rPr>
        <w:t xml:space="preserve"> </w:t>
      </w:r>
      <w:r>
        <w:t>the</w:t>
      </w:r>
      <w:r>
        <w:rPr>
          <w:spacing w:val="-4"/>
        </w:rPr>
        <w:t xml:space="preserve"> </w:t>
      </w:r>
      <w:r>
        <w:t>Board’s</w:t>
      </w:r>
      <w:r>
        <w:rPr>
          <w:spacing w:val="-4"/>
        </w:rPr>
        <w:t xml:space="preserve"> </w:t>
      </w:r>
      <w:r>
        <w:t>public</w:t>
      </w:r>
      <w:r>
        <w:rPr>
          <w:spacing w:val="-4"/>
        </w:rPr>
        <w:t xml:space="preserve"> </w:t>
      </w:r>
      <w:r>
        <w:t>website</w:t>
      </w:r>
      <w:r>
        <w:rPr>
          <w:spacing w:val="-4"/>
        </w:rPr>
        <w:t xml:space="preserve"> </w:t>
      </w:r>
      <w:r>
        <w:t>under</w:t>
      </w:r>
      <w:r>
        <w:rPr>
          <w:spacing w:val="-4"/>
        </w:rPr>
        <w:t xml:space="preserve"> </w:t>
      </w:r>
      <w:r>
        <w:t>Professional</w:t>
      </w:r>
      <w:r>
        <w:rPr>
          <w:spacing w:val="-7"/>
        </w:rPr>
        <w:t xml:space="preserve"> </w:t>
      </w:r>
      <w:r>
        <w:t>Support</w:t>
      </w:r>
      <w:r>
        <w:rPr>
          <w:spacing w:val="-4"/>
        </w:rPr>
        <w:t xml:space="preserve"> </w:t>
      </w:r>
      <w:r>
        <w:t>Services.</w:t>
      </w:r>
    </w:p>
    <w:p w14:paraId="5EF113E7" w14:textId="77777777" w:rsidR="00014282" w:rsidRDefault="00000000">
      <w:pPr>
        <w:pStyle w:val="BodyText"/>
        <w:spacing w:before="119" w:line="276" w:lineRule="auto"/>
        <w:ind w:left="1440" w:right="1541"/>
      </w:pPr>
      <w:r>
        <w:t xml:space="preserve">The TDSB Policy </w:t>
      </w:r>
      <w:hyperlink r:id="rId246">
        <w:r w:rsidR="00014282">
          <w:rPr>
            <w:color w:val="1152CC"/>
            <w:u w:val="single" w:color="1152CC"/>
          </w:rPr>
          <w:t>PR 677 Recorded Information Management</w:t>
        </w:r>
      </w:hyperlink>
      <w:r>
        <w:rPr>
          <w:color w:val="1152CC"/>
        </w:rPr>
        <w:t xml:space="preserve"> </w:t>
      </w:r>
      <w:r>
        <w:t>requires that PSS files are</w:t>
      </w:r>
      <w:r>
        <w:rPr>
          <w:spacing w:val="-3"/>
        </w:rPr>
        <w:t xml:space="preserve"> </w:t>
      </w:r>
      <w:r>
        <w:t>retained</w:t>
      </w:r>
      <w:r>
        <w:rPr>
          <w:spacing w:val="-5"/>
        </w:rPr>
        <w:t xml:space="preserve"> </w:t>
      </w:r>
      <w:r>
        <w:t>for</w:t>
      </w:r>
      <w:r>
        <w:rPr>
          <w:spacing w:val="-3"/>
        </w:rPr>
        <w:t xml:space="preserve"> </w:t>
      </w:r>
      <w:r>
        <w:t>a</w:t>
      </w:r>
      <w:r>
        <w:rPr>
          <w:spacing w:val="-5"/>
        </w:rPr>
        <w:t xml:space="preserve"> </w:t>
      </w:r>
      <w:r>
        <w:t>minimum</w:t>
      </w:r>
      <w:r>
        <w:rPr>
          <w:spacing w:val="-2"/>
        </w:rPr>
        <w:t xml:space="preserve"> </w:t>
      </w:r>
      <w:r>
        <w:t>of</w:t>
      </w:r>
      <w:r>
        <w:rPr>
          <w:spacing w:val="-3"/>
        </w:rPr>
        <w:t xml:space="preserve"> </w:t>
      </w:r>
      <w:r>
        <w:t>ten</w:t>
      </w:r>
      <w:r>
        <w:rPr>
          <w:spacing w:val="-3"/>
        </w:rPr>
        <w:t xml:space="preserve"> </w:t>
      </w:r>
      <w:r>
        <w:t>years</w:t>
      </w:r>
      <w:r>
        <w:rPr>
          <w:spacing w:val="-3"/>
        </w:rPr>
        <w:t xml:space="preserve"> </w:t>
      </w:r>
      <w:r>
        <w:t>after</w:t>
      </w:r>
      <w:r>
        <w:rPr>
          <w:spacing w:val="-7"/>
        </w:rPr>
        <w:t xml:space="preserve"> </w:t>
      </w:r>
      <w:r>
        <w:t>graduation</w:t>
      </w:r>
      <w:r>
        <w:rPr>
          <w:spacing w:val="-3"/>
        </w:rPr>
        <w:t xml:space="preserve"> </w:t>
      </w:r>
      <w:r>
        <w:t>age</w:t>
      </w:r>
      <w:r>
        <w:rPr>
          <w:spacing w:val="-3"/>
        </w:rPr>
        <w:t xml:space="preserve"> </w:t>
      </w:r>
      <w:r>
        <w:t>(which</w:t>
      </w:r>
      <w:r>
        <w:rPr>
          <w:spacing w:val="-5"/>
        </w:rPr>
        <w:t xml:space="preserve"> </w:t>
      </w:r>
      <w:r>
        <w:t>in</w:t>
      </w:r>
      <w:r>
        <w:rPr>
          <w:spacing w:val="-3"/>
        </w:rPr>
        <w:t xml:space="preserve"> </w:t>
      </w:r>
      <w:r>
        <w:t>most</w:t>
      </w:r>
      <w:r>
        <w:rPr>
          <w:spacing w:val="-3"/>
        </w:rPr>
        <w:t xml:space="preserve"> </w:t>
      </w:r>
      <w:r>
        <w:t>cases</w:t>
      </w:r>
      <w:r>
        <w:rPr>
          <w:spacing w:val="-3"/>
        </w:rPr>
        <w:t xml:space="preserve"> </w:t>
      </w:r>
      <w:r>
        <w:t>are either 18 or 21). This requirement is in accordance with professional guidelines.</w:t>
      </w:r>
    </w:p>
    <w:p w14:paraId="6195808C" w14:textId="77777777" w:rsidR="00014282" w:rsidRDefault="00000000">
      <w:pPr>
        <w:pStyle w:val="BodyText"/>
        <w:spacing w:before="121" w:line="276" w:lineRule="auto"/>
        <w:ind w:left="1440" w:right="1541"/>
      </w:pPr>
      <w:r>
        <w:t>Students who are referred for an assessment are often seen within the school year in which</w:t>
      </w:r>
      <w:r>
        <w:rPr>
          <w:spacing w:val="-1"/>
        </w:rPr>
        <w:t xml:space="preserve"> </w:t>
      </w:r>
      <w:r>
        <w:t>the</w:t>
      </w:r>
      <w:r>
        <w:rPr>
          <w:spacing w:val="-1"/>
        </w:rPr>
        <w:t xml:space="preserve"> </w:t>
      </w:r>
      <w:r>
        <w:t>request</w:t>
      </w:r>
      <w:r>
        <w:rPr>
          <w:spacing w:val="-1"/>
        </w:rPr>
        <w:t xml:space="preserve"> </w:t>
      </w:r>
      <w:r>
        <w:t>is</w:t>
      </w:r>
      <w:r>
        <w:rPr>
          <w:spacing w:val="-4"/>
        </w:rPr>
        <w:t xml:space="preserve"> </w:t>
      </w:r>
      <w:r>
        <w:t>made.</w:t>
      </w:r>
      <w:r>
        <w:rPr>
          <w:spacing w:val="-3"/>
        </w:rPr>
        <w:t xml:space="preserve"> </w:t>
      </w:r>
      <w:r>
        <w:t>Referrals</w:t>
      </w:r>
      <w:r>
        <w:rPr>
          <w:spacing w:val="-1"/>
        </w:rPr>
        <w:t xml:space="preserve"> </w:t>
      </w:r>
      <w:r>
        <w:t>not</w:t>
      </w:r>
      <w:r>
        <w:rPr>
          <w:spacing w:val="-1"/>
        </w:rPr>
        <w:t xml:space="preserve"> </w:t>
      </w:r>
      <w:r>
        <w:t>seen</w:t>
      </w:r>
      <w:r>
        <w:rPr>
          <w:spacing w:val="-1"/>
        </w:rPr>
        <w:t xml:space="preserve"> </w:t>
      </w:r>
      <w:r>
        <w:t>by</w:t>
      </w:r>
      <w:r>
        <w:rPr>
          <w:spacing w:val="-1"/>
        </w:rPr>
        <w:t xml:space="preserve"> </w:t>
      </w:r>
      <w:r>
        <w:t>the</w:t>
      </w:r>
      <w:r>
        <w:rPr>
          <w:spacing w:val="-1"/>
        </w:rPr>
        <w:t xml:space="preserve"> </w:t>
      </w:r>
      <w:r>
        <w:t>conclusion</w:t>
      </w:r>
      <w:r>
        <w:rPr>
          <w:spacing w:val="-1"/>
        </w:rPr>
        <w:t xml:space="preserve"> </w:t>
      </w:r>
      <w:r>
        <w:t>of</w:t>
      </w:r>
      <w:r>
        <w:rPr>
          <w:spacing w:val="-1"/>
        </w:rPr>
        <w:t xml:space="preserve"> </w:t>
      </w:r>
      <w:r>
        <w:t>the</w:t>
      </w:r>
      <w:r>
        <w:rPr>
          <w:spacing w:val="-1"/>
        </w:rPr>
        <w:t xml:space="preserve"> </w:t>
      </w:r>
      <w:r>
        <w:t>school</w:t>
      </w:r>
      <w:r>
        <w:rPr>
          <w:spacing w:val="-1"/>
        </w:rPr>
        <w:t xml:space="preserve"> </w:t>
      </w:r>
      <w:r>
        <w:t>year</w:t>
      </w:r>
      <w:r>
        <w:rPr>
          <w:spacing w:val="-1"/>
        </w:rPr>
        <w:t xml:space="preserve"> </w:t>
      </w:r>
      <w:r>
        <w:t>will be prioritized on a waitlist for assessment in the following school year. A variety of factors,</w:t>
      </w:r>
      <w:r>
        <w:rPr>
          <w:spacing w:val="-2"/>
        </w:rPr>
        <w:t xml:space="preserve"> </w:t>
      </w:r>
      <w:r>
        <w:t>such</w:t>
      </w:r>
      <w:r>
        <w:rPr>
          <w:spacing w:val="-4"/>
        </w:rPr>
        <w:t xml:space="preserve"> </w:t>
      </w:r>
      <w:r>
        <w:t>as</w:t>
      </w:r>
      <w:r>
        <w:rPr>
          <w:spacing w:val="-2"/>
        </w:rPr>
        <w:t xml:space="preserve"> </w:t>
      </w:r>
      <w:r>
        <w:t>length</w:t>
      </w:r>
      <w:r>
        <w:rPr>
          <w:spacing w:val="-3"/>
        </w:rPr>
        <w:t xml:space="preserve"> </w:t>
      </w:r>
      <w:r>
        <w:t>of</w:t>
      </w:r>
      <w:r>
        <w:rPr>
          <w:spacing w:val="-2"/>
        </w:rPr>
        <w:t xml:space="preserve"> </w:t>
      </w:r>
      <w:r>
        <w:t>time</w:t>
      </w:r>
      <w:r>
        <w:rPr>
          <w:spacing w:val="-4"/>
        </w:rPr>
        <w:t xml:space="preserve"> </w:t>
      </w:r>
      <w:r>
        <w:t>on</w:t>
      </w:r>
      <w:r>
        <w:rPr>
          <w:spacing w:val="-2"/>
        </w:rPr>
        <w:t xml:space="preserve"> </w:t>
      </w:r>
      <w:r>
        <w:t>the</w:t>
      </w:r>
      <w:r>
        <w:rPr>
          <w:spacing w:val="-2"/>
        </w:rPr>
        <w:t xml:space="preserve"> </w:t>
      </w:r>
      <w:r>
        <w:t>waitlist,</w:t>
      </w:r>
      <w:r>
        <w:rPr>
          <w:spacing w:val="-4"/>
        </w:rPr>
        <w:t xml:space="preserve"> </w:t>
      </w:r>
      <w:r>
        <w:t>nature</w:t>
      </w:r>
      <w:r>
        <w:rPr>
          <w:spacing w:val="-5"/>
        </w:rPr>
        <w:t xml:space="preserve"> </w:t>
      </w:r>
      <w:r>
        <w:t>of</w:t>
      </w:r>
      <w:r>
        <w:rPr>
          <w:spacing w:val="-4"/>
        </w:rPr>
        <w:t xml:space="preserve"> </w:t>
      </w:r>
      <w:r>
        <w:t>the</w:t>
      </w:r>
      <w:r>
        <w:rPr>
          <w:spacing w:val="-4"/>
        </w:rPr>
        <w:t xml:space="preserve"> </w:t>
      </w:r>
      <w:r>
        <w:t>referral</w:t>
      </w:r>
      <w:r>
        <w:rPr>
          <w:spacing w:val="-2"/>
        </w:rPr>
        <w:t xml:space="preserve"> </w:t>
      </w:r>
      <w:r>
        <w:t>question,</w:t>
      </w:r>
      <w:r>
        <w:rPr>
          <w:spacing w:val="-2"/>
        </w:rPr>
        <w:t xml:space="preserve"> </w:t>
      </w:r>
      <w:r>
        <w:t>age</w:t>
      </w:r>
      <w:r>
        <w:rPr>
          <w:spacing w:val="-4"/>
        </w:rPr>
        <w:t xml:space="preserve"> </w:t>
      </w:r>
      <w:r>
        <w:t>of</w:t>
      </w:r>
      <w:r>
        <w:rPr>
          <w:spacing w:val="-2"/>
        </w:rPr>
        <w:t xml:space="preserve"> </w:t>
      </w:r>
      <w:r>
        <w:t xml:space="preserve">the student and urgency for assessment results, will be used to prioritize referrals on a </w:t>
      </w:r>
      <w:r>
        <w:rPr>
          <w:spacing w:val="-2"/>
        </w:rPr>
        <w:t>waitlist.</w:t>
      </w:r>
    </w:p>
    <w:p w14:paraId="3F716FD3" w14:textId="77777777" w:rsidR="00014282" w:rsidRDefault="00000000">
      <w:pPr>
        <w:pStyle w:val="Heading2"/>
        <w:spacing w:before="119"/>
      </w:pPr>
      <w:r>
        <w:t>Regional</w:t>
      </w:r>
      <w:r>
        <w:rPr>
          <w:spacing w:val="-18"/>
        </w:rPr>
        <w:t xml:space="preserve"> </w:t>
      </w:r>
      <w:r>
        <w:t>Support</w:t>
      </w:r>
      <w:r>
        <w:rPr>
          <w:spacing w:val="-19"/>
        </w:rPr>
        <w:t xml:space="preserve"> </w:t>
      </w:r>
      <w:r>
        <w:rPr>
          <w:spacing w:val="-2"/>
        </w:rPr>
        <w:t>Services</w:t>
      </w:r>
    </w:p>
    <w:p w14:paraId="7DDBB9E1" w14:textId="77777777" w:rsidR="00014282" w:rsidRDefault="00000000">
      <w:pPr>
        <w:pStyle w:val="BodyText"/>
        <w:spacing w:before="121" w:line="276" w:lineRule="auto"/>
        <w:ind w:left="1440" w:right="1373"/>
      </w:pPr>
      <w:r>
        <w:t>The TDSB provides a variety of regional support services to assist staff in need of specific strategies and skills when working with students who have special education needs and disabilities. The supports offered vary, and may target needs of the whole school,</w:t>
      </w:r>
      <w:r>
        <w:rPr>
          <w:spacing w:val="-4"/>
        </w:rPr>
        <w:t xml:space="preserve"> </w:t>
      </w:r>
      <w:r>
        <w:t>individual</w:t>
      </w:r>
      <w:r>
        <w:rPr>
          <w:spacing w:val="-4"/>
        </w:rPr>
        <w:t xml:space="preserve"> </w:t>
      </w:r>
      <w:r>
        <w:t>classrooms,</w:t>
      </w:r>
      <w:r>
        <w:rPr>
          <w:spacing w:val="-6"/>
        </w:rPr>
        <w:t xml:space="preserve"> </w:t>
      </w:r>
      <w:r>
        <w:t>individual</w:t>
      </w:r>
      <w:r>
        <w:rPr>
          <w:spacing w:val="-4"/>
        </w:rPr>
        <w:t xml:space="preserve"> </w:t>
      </w:r>
      <w:r>
        <w:t>staff</w:t>
      </w:r>
      <w:r>
        <w:rPr>
          <w:spacing w:val="-6"/>
        </w:rPr>
        <w:t xml:space="preserve"> </w:t>
      </w:r>
      <w:r>
        <w:t>members</w:t>
      </w:r>
      <w:r>
        <w:rPr>
          <w:spacing w:val="-4"/>
        </w:rPr>
        <w:t xml:space="preserve"> </w:t>
      </w:r>
      <w:r>
        <w:t>and/or</w:t>
      </w:r>
      <w:r>
        <w:rPr>
          <w:spacing w:val="-4"/>
        </w:rPr>
        <w:t xml:space="preserve"> </w:t>
      </w:r>
      <w:r>
        <w:t>individual</w:t>
      </w:r>
      <w:r>
        <w:rPr>
          <w:spacing w:val="-4"/>
        </w:rPr>
        <w:t xml:space="preserve"> </w:t>
      </w:r>
      <w:r>
        <w:t>students.</w:t>
      </w:r>
      <w:r>
        <w:rPr>
          <w:spacing w:val="-6"/>
        </w:rPr>
        <w:t xml:space="preserve"> </w:t>
      </w:r>
      <w:r>
        <w:t>If</w:t>
      </w:r>
      <w:r>
        <w:rPr>
          <w:spacing w:val="-4"/>
        </w:rPr>
        <w:t xml:space="preserve"> </w:t>
      </w:r>
      <w:r>
        <w:t>the support for the teacher is student-specific, signed parental permission is required.</w:t>
      </w:r>
    </w:p>
    <w:p w14:paraId="7176F0D6" w14:textId="77777777" w:rsidR="00014282" w:rsidRDefault="00014282">
      <w:pPr>
        <w:pStyle w:val="BodyText"/>
        <w:spacing w:line="276" w:lineRule="auto"/>
        <w:sectPr w:rsidR="00014282">
          <w:headerReference w:type="default" r:id="rId247"/>
          <w:footerReference w:type="default" r:id="rId248"/>
          <w:pgSz w:w="12240" w:h="15840"/>
          <w:pgMar w:top="0" w:right="0" w:bottom="1420" w:left="0" w:header="0" w:footer="1227" w:gutter="0"/>
          <w:cols w:space="720"/>
        </w:sectPr>
      </w:pPr>
    </w:p>
    <w:p w14:paraId="7B022492" w14:textId="77777777" w:rsidR="00014282" w:rsidRDefault="00000000">
      <w:pPr>
        <w:pStyle w:val="ListParagraph"/>
        <w:numPr>
          <w:ilvl w:val="0"/>
          <w:numId w:val="95"/>
        </w:numPr>
        <w:tabs>
          <w:tab w:val="left" w:pos="2071"/>
        </w:tabs>
        <w:spacing w:before="15"/>
        <w:rPr>
          <w:sz w:val="24"/>
        </w:rPr>
      </w:pPr>
      <w:r>
        <w:rPr>
          <w:sz w:val="24"/>
        </w:rPr>
        <w:lastRenderedPageBreak/>
        <w:t>Autism</w:t>
      </w:r>
      <w:r>
        <w:rPr>
          <w:spacing w:val="-5"/>
          <w:sz w:val="24"/>
        </w:rPr>
        <w:t xml:space="preserve"> </w:t>
      </w:r>
      <w:r>
        <w:rPr>
          <w:sz w:val="24"/>
        </w:rPr>
        <w:t>Regional</w:t>
      </w:r>
      <w:r>
        <w:rPr>
          <w:spacing w:val="-4"/>
          <w:sz w:val="24"/>
        </w:rPr>
        <w:t xml:space="preserve"> </w:t>
      </w:r>
      <w:r>
        <w:rPr>
          <w:sz w:val="24"/>
        </w:rPr>
        <w:t>Services</w:t>
      </w:r>
      <w:r>
        <w:rPr>
          <w:spacing w:val="-3"/>
          <w:sz w:val="24"/>
        </w:rPr>
        <w:t xml:space="preserve"> </w:t>
      </w:r>
      <w:r>
        <w:rPr>
          <w:spacing w:val="-2"/>
          <w:sz w:val="24"/>
        </w:rPr>
        <w:t>(ARS)</w:t>
      </w:r>
    </w:p>
    <w:p w14:paraId="1C41E55C" w14:textId="77777777" w:rsidR="00014282" w:rsidRDefault="00000000">
      <w:pPr>
        <w:pStyle w:val="ListParagraph"/>
        <w:numPr>
          <w:ilvl w:val="0"/>
          <w:numId w:val="95"/>
        </w:numPr>
        <w:tabs>
          <w:tab w:val="left" w:pos="2071"/>
        </w:tabs>
        <w:spacing w:before="163"/>
        <w:rPr>
          <w:sz w:val="24"/>
        </w:rPr>
      </w:pPr>
      <w:r>
        <w:rPr>
          <w:sz w:val="24"/>
        </w:rPr>
        <w:t>Blind</w:t>
      </w:r>
      <w:r>
        <w:rPr>
          <w:spacing w:val="-2"/>
          <w:sz w:val="24"/>
        </w:rPr>
        <w:t xml:space="preserve"> </w:t>
      </w:r>
      <w:r>
        <w:rPr>
          <w:sz w:val="24"/>
        </w:rPr>
        <w:t>and</w:t>
      </w:r>
      <w:r>
        <w:rPr>
          <w:spacing w:val="-4"/>
          <w:sz w:val="24"/>
        </w:rPr>
        <w:t xml:space="preserve"> </w:t>
      </w:r>
      <w:r>
        <w:rPr>
          <w:sz w:val="24"/>
        </w:rPr>
        <w:t>Low</w:t>
      </w:r>
      <w:r>
        <w:rPr>
          <w:spacing w:val="-2"/>
          <w:sz w:val="24"/>
        </w:rPr>
        <w:t xml:space="preserve"> </w:t>
      </w:r>
      <w:r>
        <w:rPr>
          <w:sz w:val="24"/>
        </w:rPr>
        <w:t>Vision</w:t>
      </w:r>
      <w:r>
        <w:rPr>
          <w:spacing w:val="-2"/>
          <w:sz w:val="24"/>
        </w:rPr>
        <w:t xml:space="preserve"> </w:t>
      </w:r>
      <w:r>
        <w:rPr>
          <w:sz w:val="24"/>
        </w:rPr>
        <w:t>(BLV)</w:t>
      </w:r>
      <w:r>
        <w:rPr>
          <w:spacing w:val="-1"/>
          <w:sz w:val="24"/>
        </w:rPr>
        <w:t xml:space="preserve"> </w:t>
      </w:r>
      <w:r>
        <w:rPr>
          <w:spacing w:val="-2"/>
          <w:sz w:val="24"/>
        </w:rPr>
        <w:t>Services</w:t>
      </w:r>
    </w:p>
    <w:p w14:paraId="2708B8B0" w14:textId="77777777" w:rsidR="00014282" w:rsidRDefault="00000000">
      <w:pPr>
        <w:pStyle w:val="ListParagraph"/>
        <w:numPr>
          <w:ilvl w:val="0"/>
          <w:numId w:val="95"/>
        </w:numPr>
        <w:tabs>
          <w:tab w:val="left" w:pos="2071"/>
        </w:tabs>
        <w:rPr>
          <w:sz w:val="24"/>
        </w:rPr>
      </w:pPr>
      <w:r>
        <w:rPr>
          <w:sz w:val="24"/>
        </w:rPr>
        <w:t>Deaf</w:t>
      </w:r>
      <w:r>
        <w:rPr>
          <w:spacing w:val="-3"/>
          <w:sz w:val="24"/>
        </w:rPr>
        <w:t xml:space="preserve"> </w:t>
      </w:r>
      <w:r>
        <w:rPr>
          <w:sz w:val="24"/>
        </w:rPr>
        <w:t>and</w:t>
      </w:r>
      <w:r>
        <w:rPr>
          <w:spacing w:val="-4"/>
          <w:sz w:val="24"/>
        </w:rPr>
        <w:t xml:space="preserve"> </w:t>
      </w:r>
      <w:r>
        <w:rPr>
          <w:sz w:val="24"/>
        </w:rPr>
        <w:t>Hard</w:t>
      </w:r>
      <w:r>
        <w:rPr>
          <w:spacing w:val="-3"/>
          <w:sz w:val="24"/>
        </w:rPr>
        <w:t xml:space="preserve"> </w:t>
      </w:r>
      <w:r>
        <w:rPr>
          <w:sz w:val="24"/>
        </w:rPr>
        <w:t>of</w:t>
      </w:r>
      <w:r>
        <w:rPr>
          <w:spacing w:val="-4"/>
          <w:sz w:val="24"/>
        </w:rPr>
        <w:t xml:space="preserve"> </w:t>
      </w:r>
      <w:r>
        <w:rPr>
          <w:sz w:val="24"/>
        </w:rPr>
        <w:t>Hearing</w:t>
      </w:r>
      <w:r>
        <w:rPr>
          <w:spacing w:val="-2"/>
          <w:sz w:val="24"/>
        </w:rPr>
        <w:t xml:space="preserve"> </w:t>
      </w:r>
      <w:r>
        <w:rPr>
          <w:sz w:val="24"/>
        </w:rPr>
        <w:t>(DHH)</w:t>
      </w:r>
      <w:r>
        <w:rPr>
          <w:spacing w:val="-3"/>
          <w:sz w:val="24"/>
        </w:rPr>
        <w:t xml:space="preserve"> </w:t>
      </w:r>
      <w:r>
        <w:rPr>
          <w:spacing w:val="-2"/>
          <w:sz w:val="24"/>
        </w:rPr>
        <w:t>Services</w:t>
      </w:r>
    </w:p>
    <w:p w14:paraId="14A20F9B" w14:textId="77777777" w:rsidR="00014282" w:rsidRDefault="00000000">
      <w:pPr>
        <w:pStyle w:val="Heading5"/>
        <w:spacing w:before="238"/>
      </w:pPr>
      <w:r>
        <w:t>Autism</w:t>
      </w:r>
      <w:r>
        <w:rPr>
          <w:spacing w:val="-9"/>
        </w:rPr>
        <w:t xml:space="preserve"> </w:t>
      </w:r>
      <w:r>
        <w:t>Regional</w:t>
      </w:r>
      <w:r>
        <w:rPr>
          <w:spacing w:val="-8"/>
        </w:rPr>
        <w:t xml:space="preserve"> </w:t>
      </w:r>
      <w:r>
        <w:rPr>
          <w:spacing w:val="-2"/>
        </w:rPr>
        <w:t>Services</w:t>
      </w:r>
    </w:p>
    <w:p w14:paraId="283D74B8" w14:textId="77777777" w:rsidR="00014282" w:rsidRDefault="00000000">
      <w:pPr>
        <w:pStyle w:val="BodyText"/>
        <w:spacing w:before="124" w:line="276" w:lineRule="auto"/>
        <w:ind w:left="1440" w:right="1541"/>
      </w:pPr>
      <w:r>
        <w:t>The Special Education and Inclusion Department works to provide comprehensive service for students with Autism Spectrum Disorder (ASD). This is delivered by a coordinated, multi-disciplinary team, whose function is to assist staff in supporting students</w:t>
      </w:r>
      <w:r>
        <w:rPr>
          <w:spacing w:val="-5"/>
        </w:rPr>
        <w:t xml:space="preserve"> </w:t>
      </w:r>
      <w:r>
        <w:t>diagnosed</w:t>
      </w:r>
      <w:r>
        <w:rPr>
          <w:spacing w:val="-3"/>
        </w:rPr>
        <w:t xml:space="preserve"> </w:t>
      </w:r>
      <w:r>
        <w:t>with</w:t>
      </w:r>
      <w:r>
        <w:rPr>
          <w:spacing w:val="-3"/>
        </w:rPr>
        <w:t xml:space="preserve"> </w:t>
      </w:r>
      <w:r>
        <w:t>ASD.</w:t>
      </w:r>
      <w:r>
        <w:rPr>
          <w:spacing w:val="-3"/>
        </w:rPr>
        <w:t xml:space="preserve"> </w:t>
      </w:r>
      <w:r>
        <w:t>The</w:t>
      </w:r>
      <w:r>
        <w:rPr>
          <w:spacing w:val="-5"/>
        </w:rPr>
        <w:t xml:space="preserve"> </w:t>
      </w:r>
      <w:r>
        <w:t>mission</w:t>
      </w:r>
      <w:r>
        <w:rPr>
          <w:spacing w:val="-5"/>
        </w:rPr>
        <w:t xml:space="preserve"> </w:t>
      </w:r>
      <w:r>
        <w:t>of</w:t>
      </w:r>
      <w:r>
        <w:rPr>
          <w:spacing w:val="-5"/>
        </w:rPr>
        <w:t xml:space="preserve"> </w:t>
      </w:r>
      <w:r>
        <w:t>the</w:t>
      </w:r>
      <w:r>
        <w:rPr>
          <w:spacing w:val="-3"/>
        </w:rPr>
        <w:t xml:space="preserve"> </w:t>
      </w:r>
      <w:r>
        <w:t>ARS</w:t>
      </w:r>
      <w:r>
        <w:rPr>
          <w:spacing w:val="-3"/>
        </w:rPr>
        <w:t xml:space="preserve"> </w:t>
      </w:r>
      <w:r>
        <w:t>Team</w:t>
      </w:r>
      <w:r>
        <w:rPr>
          <w:spacing w:val="-2"/>
        </w:rPr>
        <w:t xml:space="preserve"> </w:t>
      </w:r>
      <w:r>
        <w:t>is</w:t>
      </w:r>
      <w:r>
        <w:rPr>
          <w:spacing w:val="-5"/>
        </w:rPr>
        <w:t xml:space="preserve"> </w:t>
      </w:r>
      <w:r>
        <w:t>partnering</w:t>
      </w:r>
      <w:r>
        <w:rPr>
          <w:spacing w:val="-3"/>
        </w:rPr>
        <w:t xml:space="preserve"> </w:t>
      </w:r>
      <w:r>
        <w:t>with</w:t>
      </w:r>
      <w:r>
        <w:rPr>
          <w:spacing w:val="-3"/>
        </w:rPr>
        <w:t xml:space="preserve"> </w:t>
      </w:r>
      <w:r>
        <w:t>schools to empower school staff to provide effective and appropriate programming for students with ASD.</w:t>
      </w:r>
    </w:p>
    <w:p w14:paraId="58B36E4A" w14:textId="77777777" w:rsidR="00014282" w:rsidRDefault="00000000">
      <w:pPr>
        <w:pStyle w:val="Heading8"/>
        <w:spacing w:before="201"/>
      </w:pPr>
      <w:r>
        <w:t>Requesting</w:t>
      </w:r>
      <w:r>
        <w:rPr>
          <w:spacing w:val="-5"/>
        </w:rPr>
        <w:t xml:space="preserve"> </w:t>
      </w:r>
      <w:r>
        <w:t>Autism</w:t>
      </w:r>
      <w:r>
        <w:rPr>
          <w:spacing w:val="-5"/>
        </w:rPr>
        <w:t xml:space="preserve"> </w:t>
      </w:r>
      <w:r>
        <w:t>Regional</w:t>
      </w:r>
      <w:r>
        <w:rPr>
          <w:spacing w:val="-5"/>
        </w:rPr>
        <w:t xml:space="preserve"> </w:t>
      </w:r>
      <w:r>
        <w:t>Services</w:t>
      </w:r>
      <w:r>
        <w:rPr>
          <w:spacing w:val="-5"/>
        </w:rPr>
        <w:t xml:space="preserve"> </w:t>
      </w:r>
      <w:r>
        <w:rPr>
          <w:spacing w:val="-2"/>
        </w:rPr>
        <w:t>Support</w:t>
      </w:r>
    </w:p>
    <w:p w14:paraId="769AF69B" w14:textId="77777777" w:rsidR="00014282" w:rsidRDefault="00000000">
      <w:pPr>
        <w:pStyle w:val="BodyText"/>
        <w:spacing w:before="199" w:line="276" w:lineRule="auto"/>
        <w:ind w:left="1440" w:right="1456"/>
      </w:pPr>
      <w:r>
        <w:t>Requests for the Autism Regional Services are decided by the School Support Team (SST)</w:t>
      </w:r>
      <w:r>
        <w:rPr>
          <w:spacing w:val="-4"/>
        </w:rPr>
        <w:t xml:space="preserve"> </w:t>
      </w:r>
      <w:r>
        <w:t>and</w:t>
      </w:r>
      <w:r>
        <w:rPr>
          <w:spacing w:val="-5"/>
        </w:rPr>
        <w:t xml:space="preserve"> </w:t>
      </w:r>
      <w:r>
        <w:t>are</w:t>
      </w:r>
      <w:r>
        <w:rPr>
          <w:spacing w:val="-5"/>
        </w:rPr>
        <w:t xml:space="preserve"> </w:t>
      </w:r>
      <w:r>
        <w:t>generally</w:t>
      </w:r>
      <w:r>
        <w:rPr>
          <w:spacing w:val="-3"/>
        </w:rPr>
        <w:t xml:space="preserve"> </w:t>
      </w:r>
      <w:r>
        <w:t>made</w:t>
      </w:r>
      <w:r>
        <w:rPr>
          <w:spacing w:val="-3"/>
        </w:rPr>
        <w:t xml:space="preserve"> </w:t>
      </w:r>
      <w:r>
        <w:t>to</w:t>
      </w:r>
      <w:r>
        <w:rPr>
          <w:spacing w:val="-3"/>
        </w:rPr>
        <w:t xml:space="preserve"> </w:t>
      </w:r>
      <w:r>
        <w:t>address</w:t>
      </w:r>
      <w:r>
        <w:rPr>
          <w:spacing w:val="-3"/>
        </w:rPr>
        <w:t xml:space="preserve"> </w:t>
      </w:r>
      <w:r>
        <w:t>Tier</w:t>
      </w:r>
      <w:r>
        <w:rPr>
          <w:spacing w:val="-3"/>
        </w:rPr>
        <w:t xml:space="preserve"> </w:t>
      </w:r>
      <w:r>
        <w:t>3</w:t>
      </w:r>
      <w:r>
        <w:rPr>
          <w:spacing w:val="-3"/>
        </w:rPr>
        <w:t xml:space="preserve"> </w:t>
      </w:r>
      <w:r>
        <w:t>student</w:t>
      </w:r>
      <w:r>
        <w:rPr>
          <w:spacing w:val="-3"/>
        </w:rPr>
        <w:t xml:space="preserve"> </w:t>
      </w:r>
      <w:r>
        <w:t>needs,</w:t>
      </w:r>
      <w:r>
        <w:rPr>
          <w:spacing w:val="-3"/>
        </w:rPr>
        <w:t xml:space="preserve"> </w:t>
      </w:r>
      <w:r>
        <w:t>once</w:t>
      </w:r>
      <w:r>
        <w:rPr>
          <w:spacing w:val="-5"/>
        </w:rPr>
        <w:t xml:space="preserve"> </w:t>
      </w:r>
      <w:r>
        <w:t>all</w:t>
      </w:r>
      <w:r>
        <w:rPr>
          <w:spacing w:val="-4"/>
        </w:rPr>
        <w:t xml:space="preserve"> </w:t>
      </w:r>
      <w:r>
        <w:t>available</w:t>
      </w:r>
      <w:r>
        <w:rPr>
          <w:spacing w:val="-3"/>
        </w:rPr>
        <w:t xml:space="preserve"> </w:t>
      </w:r>
      <w:r>
        <w:t>Tier</w:t>
      </w:r>
      <w:r>
        <w:rPr>
          <w:spacing w:val="-3"/>
        </w:rPr>
        <w:t xml:space="preserve"> </w:t>
      </w:r>
      <w:r>
        <w:t>1 and 2 strategies have been exhausted at the school level. When the support being sought is specific to a student, parental permission is required and the school will be provided with the Autism Regional Services Referral Form for parent signatures. The completed referral form is submitted to the appropriate Team Consultant and assigned to the team for follow up.</w:t>
      </w:r>
    </w:p>
    <w:p w14:paraId="31F37D77" w14:textId="77777777" w:rsidR="00014282" w:rsidRDefault="00000000">
      <w:pPr>
        <w:pStyle w:val="BodyText"/>
        <w:spacing w:before="119" w:line="278" w:lineRule="auto"/>
        <w:ind w:left="1440" w:right="1541"/>
      </w:pPr>
      <w:r>
        <w:t>The</w:t>
      </w:r>
      <w:r>
        <w:rPr>
          <w:spacing w:val="-4"/>
        </w:rPr>
        <w:t xml:space="preserve"> </w:t>
      </w:r>
      <w:r>
        <w:t>Autism</w:t>
      </w:r>
      <w:r>
        <w:rPr>
          <w:spacing w:val="-3"/>
        </w:rPr>
        <w:t xml:space="preserve"> </w:t>
      </w:r>
      <w:r>
        <w:t>Regional</w:t>
      </w:r>
      <w:r>
        <w:rPr>
          <w:spacing w:val="-4"/>
        </w:rPr>
        <w:t xml:space="preserve"> </w:t>
      </w:r>
      <w:r>
        <w:t>Services</w:t>
      </w:r>
      <w:r>
        <w:rPr>
          <w:spacing w:val="-4"/>
        </w:rPr>
        <w:t xml:space="preserve"> </w:t>
      </w:r>
      <w:r>
        <w:t>offers</w:t>
      </w:r>
      <w:r>
        <w:rPr>
          <w:spacing w:val="-4"/>
        </w:rPr>
        <w:t xml:space="preserve"> </w:t>
      </w:r>
      <w:r>
        <w:t>a</w:t>
      </w:r>
      <w:r>
        <w:rPr>
          <w:spacing w:val="-4"/>
        </w:rPr>
        <w:t xml:space="preserve"> </w:t>
      </w:r>
      <w:r>
        <w:t>range</w:t>
      </w:r>
      <w:r>
        <w:rPr>
          <w:spacing w:val="-8"/>
        </w:rPr>
        <w:t xml:space="preserve"> </w:t>
      </w:r>
      <w:r>
        <w:t>of</w:t>
      </w:r>
      <w:r>
        <w:rPr>
          <w:spacing w:val="-4"/>
        </w:rPr>
        <w:t xml:space="preserve"> </w:t>
      </w:r>
      <w:r>
        <w:t>consultative</w:t>
      </w:r>
      <w:r>
        <w:rPr>
          <w:spacing w:val="-4"/>
        </w:rPr>
        <w:t xml:space="preserve"> </w:t>
      </w:r>
      <w:r>
        <w:t>services,</w:t>
      </w:r>
      <w:r>
        <w:rPr>
          <w:spacing w:val="-4"/>
        </w:rPr>
        <w:t xml:space="preserve"> </w:t>
      </w:r>
      <w:r>
        <w:t>which</w:t>
      </w:r>
      <w:r>
        <w:rPr>
          <w:spacing w:val="-6"/>
        </w:rPr>
        <w:t xml:space="preserve"> </w:t>
      </w:r>
      <w:r>
        <w:t xml:space="preserve">may </w:t>
      </w:r>
      <w:r>
        <w:rPr>
          <w:spacing w:val="-2"/>
        </w:rPr>
        <w:t>include:</w:t>
      </w:r>
    </w:p>
    <w:p w14:paraId="6520FA19" w14:textId="77777777" w:rsidR="00014282" w:rsidRDefault="00000000">
      <w:pPr>
        <w:pStyle w:val="ListParagraph"/>
        <w:numPr>
          <w:ilvl w:val="0"/>
          <w:numId w:val="95"/>
        </w:numPr>
        <w:tabs>
          <w:tab w:val="left" w:pos="2071"/>
        </w:tabs>
        <w:spacing w:before="116" w:line="276" w:lineRule="auto"/>
        <w:ind w:right="1618"/>
        <w:rPr>
          <w:sz w:val="24"/>
        </w:rPr>
      </w:pPr>
      <w:r>
        <w:rPr>
          <w:sz w:val="24"/>
        </w:rPr>
        <w:t>Modeling</w:t>
      </w:r>
      <w:r>
        <w:rPr>
          <w:spacing w:val="-5"/>
          <w:sz w:val="24"/>
        </w:rPr>
        <w:t xml:space="preserve"> </w:t>
      </w:r>
      <w:r>
        <w:rPr>
          <w:sz w:val="24"/>
        </w:rPr>
        <w:t>of</w:t>
      </w:r>
      <w:r>
        <w:rPr>
          <w:spacing w:val="-3"/>
          <w:sz w:val="24"/>
        </w:rPr>
        <w:t xml:space="preserve"> </w:t>
      </w:r>
      <w:r>
        <w:rPr>
          <w:sz w:val="24"/>
        </w:rPr>
        <w:t>strategies</w:t>
      </w:r>
      <w:r>
        <w:rPr>
          <w:spacing w:val="-5"/>
          <w:sz w:val="24"/>
        </w:rPr>
        <w:t xml:space="preserve"> </w:t>
      </w:r>
      <w:r>
        <w:rPr>
          <w:sz w:val="24"/>
        </w:rPr>
        <w:t>based</w:t>
      </w:r>
      <w:r>
        <w:rPr>
          <w:spacing w:val="-3"/>
          <w:sz w:val="24"/>
        </w:rPr>
        <w:t xml:space="preserve"> </w:t>
      </w:r>
      <w:r>
        <w:rPr>
          <w:sz w:val="24"/>
        </w:rPr>
        <w:t>on</w:t>
      </w:r>
      <w:r>
        <w:rPr>
          <w:spacing w:val="-5"/>
          <w:sz w:val="24"/>
        </w:rPr>
        <w:t xml:space="preserve"> </w:t>
      </w:r>
      <w:r>
        <w:rPr>
          <w:sz w:val="24"/>
        </w:rPr>
        <w:t>Applied</w:t>
      </w:r>
      <w:r>
        <w:rPr>
          <w:spacing w:val="-5"/>
          <w:sz w:val="24"/>
        </w:rPr>
        <w:t xml:space="preserve"> </w:t>
      </w:r>
      <w:r>
        <w:rPr>
          <w:sz w:val="24"/>
        </w:rPr>
        <w:t>Behaviour</w:t>
      </w:r>
      <w:r>
        <w:rPr>
          <w:spacing w:val="-3"/>
          <w:sz w:val="24"/>
        </w:rPr>
        <w:t xml:space="preserve"> </w:t>
      </w:r>
      <w:r>
        <w:rPr>
          <w:sz w:val="24"/>
        </w:rPr>
        <w:t>Analysis</w:t>
      </w:r>
      <w:r>
        <w:rPr>
          <w:spacing w:val="-3"/>
          <w:sz w:val="24"/>
        </w:rPr>
        <w:t xml:space="preserve"> </w:t>
      </w:r>
      <w:r>
        <w:rPr>
          <w:sz w:val="24"/>
        </w:rPr>
        <w:t>(ABA)</w:t>
      </w:r>
      <w:r>
        <w:rPr>
          <w:spacing w:val="-6"/>
          <w:sz w:val="24"/>
        </w:rPr>
        <w:t xml:space="preserve"> </w:t>
      </w:r>
      <w:r>
        <w:rPr>
          <w:sz w:val="24"/>
        </w:rPr>
        <w:t>principles,</w:t>
      </w:r>
      <w:r>
        <w:rPr>
          <w:spacing w:val="-3"/>
          <w:sz w:val="24"/>
        </w:rPr>
        <w:t xml:space="preserve"> </w:t>
      </w:r>
      <w:r>
        <w:rPr>
          <w:sz w:val="24"/>
        </w:rPr>
        <w:t xml:space="preserve">as per </w:t>
      </w:r>
      <w:hyperlink r:id="rId249">
        <w:r w:rsidR="00014282">
          <w:rPr>
            <w:color w:val="1152CC"/>
            <w:sz w:val="24"/>
            <w:u w:val="single" w:color="1152CC"/>
          </w:rPr>
          <w:t>PPM 140</w:t>
        </w:r>
      </w:hyperlink>
    </w:p>
    <w:p w14:paraId="3D276FF1" w14:textId="77777777" w:rsidR="00014282" w:rsidRDefault="00000000">
      <w:pPr>
        <w:pStyle w:val="ListParagraph"/>
        <w:numPr>
          <w:ilvl w:val="0"/>
          <w:numId w:val="95"/>
        </w:numPr>
        <w:tabs>
          <w:tab w:val="left" w:pos="2071"/>
        </w:tabs>
        <w:spacing w:before="118" w:line="276" w:lineRule="auto"/>
        <w:ind w:right="2079"/>
        <w:rPr>
          <w:sz w:val="24"/>
        </w:rPr>
      </w:pPr>
      <w:r>
        <w:rPr>
          <w:sz w:val="24"/>
        </w:rPr>
        <w:t>Program</w:t>
      </w:r>
      <w:r>
        <w:rPr>
          <w:spacing w:val="-2"/>
          <w:sz w:val="24"/>
        </w:rPr>
        <w:t xml:space="preserve"> </w:t>
      </w:r>
      <w:r>
        <w:rPr>
          <w:sz w:val="24"/>
        </w:rPr>
        <w:t>support</w:t>
      </w:r>
      <w:r>
        <w:rPr>
          <w:spacing w:val="-6"/>
          <w:sz w:val="24"/>
        </w:rPr>
        <w:t xml:space="preserve"> </w:t>
      </w:r>
      <w:r>
        <w:rPr>
          <w:sz w:val="24"/>
        </w:rPr>
        <w:t>to</w:t>
      </w:r>
      <w:r>
        <w:rPr>
          <w:spacing w:val="-2"/>
          <w:sz w:val="24"/>
        </w:rPr>
        <w:t xml:space="preserve"> </w:t>
      </w:r>
      <w:r>
        <w:rPr>
          <w:sz w:val="24"/>
        </w:rPr>
        <w:t>the</w:t>
      </w:r>
      <w:r>
        <w:rPr>
          <w:spacing w:val="-5"/>
          <w:sz w:val="24"/>
        </w:rPr>
        <w:t xml:space="preserve"> </w:t>
      </w:r>
      <w:r>
        <w:rPr>
          <w:sz w:val="24"/>
        </w:rPr>
        <w:t>classroom</w:t>
      </w:r>
      <w:r>
        <w:rPr>
          <w:spacing w:val="-2"/>
          <w:sz w:val="24"/>
        </w:rPr>
        <w:t xml:space="preserve"> </w:t>
      </w:r>
      <w:r>
        <w:rPr>
          <w:sz w:val="24"/>
        </w:rPr>
        <w:t>teacher</w:t>
      </w:r>
      <w:r>
        <w:rPr>
          <w:spacing w:val="-6"/>
          <w:sz w:val="24"/>
        </w:rPr>
        <w:t xml:space="preserve"> </w:t>
      </w:r>
      <w:r>
        <w:rPr>
          <w:sz w:val="24"/>
        </w:rPr>
        <w:t>to</w:t>
      </w:r>
      <w:r>
        <w:rPr>
          <w:spacing w:val="-4"/>
          <w:sz w:val="24"/>
        </w:rPr>
        <w:t xml:space="preserve"> </w:t>
      </w:r>
      <w:r>
        <w:rPr>
          <w:sz w:val="24"/>
        </w:rPr>
        <w:t>promote</w:t>
      </w:r>
      <w:r>
        <w:rPr>
          <w:spacing w:val="-3"/>
          <w:sz w:val="24"/>
        </w:rPr>
        <w:t xml:space="preserve"> </w:t>
      </w:r>
      <w:r>
        <w:rPr>
          <w:sz w:val="24"/>
        </w:rPr>
        <w:t>well-being,</w:t>
      </w:r>
      <w:r>
        <w:rPr>
          <w:spacing w:val="-5"/>
          <w:sz w:val="24"/>
        </w:rPr>
        <w:t xml:space="preserve"> </w:t>
      </w:r>
      <w:r>
        <w:rPr>
          <w:sz w:val="24"/>
        </w:rPr>
        <w:t>equity</w:t>
      </w:r>
      <w:r>
        <w:rPr>
          <w:spacing w:val="-3"/>
          <w:sz w:val="24"/>
        </w:rPr>
        <w:t xml:space="preserve"> </w:t>
      </w:r>
      <w:r>
        <w:rPr>
          <w:sz w:val="24"/>
        </w:rPr>
        <w:t xml:space="preserve">and </w:t>
      </w:r>
      <w:r>
        <w:rPr>
          <w:spacing w:val="-2"/>
          <w:sz w:val="24"/>
        </w:rPr>
        <w:t>achievement</w:t>
      </w:r>
    </w:p>
    <w:p w14:paraId="2CFE48BE" w14:textId="77777777" w:rsidR="00014282" w:rsidRDefault="00000000">
      <w:pPr>
        <w:pStyle w:val="ListParagraph"/>
        <w:numPr>
          <w:ilvl w:val="0"/>
          <w:numId w:val="95"/>
        </w:numPr>
        <w:tabs>
          <w:tab w:val="left" w:pos="2071"/>
        </w:tabs>
        <w:spacing w:before="122"/>
        <w:rPr>
          <w:sz w:val="24"/>
        </w:rPr>
      </w:pPr>
      <w:r>
        <w:rPr>
          <w:sz w:val="24"/>
        </w:rPr>
        <w:t>Individual</w:t>
      </w:r>
      <w:r>
        <w:rPr>
          <w:spacing w:val="-4"/>
          <w:sz w:val="24"/>
        </w:rPr>
        <w:t xml:space="preserve"> </w:t>
      </w:r>
      <w:r>
        <w:rPr>
          <w:sz w:val="24"/>
        </w:rPr>
        <w:t>Education</w:t>
      </w:r>
      <w:r>
        <w:rPr>
          <w:spacing w:val="-3"/>
          <w:sz w:val="24"/>
        </w:rPr>
        <w:t xml:space="preserve"> </w:t>
      </w:r>
      <w:r>
        <w:rPr>
          <w:sz w:val="24"/>
        </w:rPr>
        <w:t>Plan</w:t>
      </w:r>
      <w:r>
        <w:rPr>
          <w:spacing w:val="-3"/>
          <w:sz w:val="24"/>
        </w:rPr>
        <w:t xml:space="preserve"> </w:t>
      </w:r>
      <w:r>
        <w:rPr>
          <w:sz w:val="24"/>
        </w:rPr>
        <w:t>(IEP)</w:t>
      </w:r>
      <w:r>
        <w:rPr>
          <w:spacing w:val="-6"/>
          <w:sz w:val="24"/>
        </w:rPr>
        <w:t xml:space="preserve"> </w:t>
      </w:r>
      <w:r>
        <w:rPr>
          <w:sz w:val="24"/>
        </w:rPr>
        <w:t>and</w:t>
      </w:r>
      <w:r>
        <w:rPr>
          <w:spacing w:val="-3"/>
          <w:sz w:val="24"/>
        </w:rPr>
        <w:t xml:space="preserve"> </w:t>
      </w:r>
      <w:r>
        <w:rPr>
          <w:sz w:val="24"/>
        </w:rPr>
        <w:t>Safety</w:t>
      </w:r>
      <w:r>
        <w:rPr>
          <w:spacing w:val="-5"/>
          <w:sz w:val="24"/>
        </w:rPr>
        <w:t xml:space="preserve"> </w:t>
      </w:r>
      <w:r>
        <w:rPr>
          <w:sz w:val="24"/>
        </w:rPr>
        <w:t>Plan</w:t>
      </w:r>
      <w:r>
        <w:rPr>
          <w:spacing w:val="-3"/>
          <w:sz w:val="24"/>
        </w:rPr>
        <w:t xml:space="preserve"> </w:t>
      </w:r>
      <w:r>
        <w:rPr>
          <w:spacing w:val="-2"/>
          <w:sz w:val="24"/>
        </w:rPr>
        <w:t>support</w:t>
      </w:r>
    </w:p>
    <w:p w14:paraId="323972D9" w14:textId="77777777" w:rsidR="00014282" w:rsidRDefault="00000000">
      <w:pPr>
        <w:pStyle w:val="ListParagraph"/>
        <w:numPr>
          <w:ilvl w:val="0"/>
          <w:numId w:val="95"/>
        </w:numPr>
        <w:tabs>
          <w:tab w:val="left" w:pos="2071"/>
        </w:tabs>
        <w:rPr>
          <w:sz w:val="24"/>
        </w:rPr>
      </w:pPr>
      <w:r>
        <w:rPr>
          <w:sz w:val="24"/>
        </w:rPr>
        <w:t>Transition</w:t>
      </w:r>
      <w:r>
        <w:rPr>
          <w:spacing w:val="-2"/>
          <w:sz w:val="24"/>
        </w:rPr>
        <w:t xml:space="preserve"> </w:t>
      </w:r>
      <w:r>
        <w:rPr>
          <w:sz w:val="24"/>
        </w:rPr>
        <w:t>planning</w:t>
      </w:r>
      <w:r>
        <w:rPr>
          <w:spacing w:val="-4"/>
          <w:sz w:val="24"/>
        </w:rPr>
        <w:t xml:space="preserve"> </w:t>
      </w:r>
      <w:r>
        <w:rPr>
          <w:sz w:val="24"/>
        </w:rPr>
        <w:t>as</w:t>
      </w:r>
      <w:r>
        <w:rPr>
          <w:spacing w:val="-4"/>
          <w:sz w:val="24"/>
        </w:rPr>
        <w:t xml:space="preserve"> </w:t>
      </w:r>
      <w:r>
        <w:rPr>
          <w:sz w:val="24"/>
        </w:rPr>
        <w:t>per</w:t>
      </w:r>
      <w:r>
        <w:rPr>
          <w:spacing w:val="1"/>
          <w:sz w:val="24"/>
        </w:rPr>
        <w:t xml:space="preserve"> </w:t>
      </w:r>
      <w:hyperlink r:id="rId250">
        <w:r w:rsidR="00014282">
          <w:rPr>
            <w:color w:val="1152CC"/>
            <w:sz w:val="24"/>
            <w:u w:val="single" w:color="1152CC"/>
          </w:rPr>
          <w:t>PPM</w:t>
        </w:r>
        <w:r w:rsidR="00014282">
          <w:rPr>
            <w:color w:val="1152CC"/>
            <w:spacing w:val="-5"/>
            <w:sz w:val="24"/>
            <w:u w:val="single" w:color="1152CC"/>
          </w:rPr>
          <w:t xml:space="preserve"> 156</w:t>
        </w:r>
      </w:hyperlink>
    </w:p>
    <w:p w14:paraId="60F7AFCB" w14:textId="77777777" w:rsidR="00014282" w:rsidRDefault="00000000">
      <w:pPr>
        <w:pStyle w:val="ListParagraph"/>
        <w:numPr>
          <w:ilvl w:val="0"/>
          <w:numId w:val="95"/>
        </w:numPr>
        <w:tabs>
          <w:tab w:val="left" w:pos="2071"/>
        </w:tabs>
        <w:spacing w:line="276" w:lineRule="auto"/>
        <w:ind w:right="1925"/>
        <w:rPr>
          <w:sz w:val="24"/>
        </w:rPr>
      </w:pPr>
      <w:r>
        <w:rPr>
          <w:sz w:val="24"/>
        </w:rPr>
        <w:t>Professional</w:t>
      </w:r>
      <w:r>
        <w:rPr>
          <w:spacing w:val="-4"/>
          <w:sz w:val="24"/>
        </w:rPr>
        <w:t xml:space="preserve"> </w:t>
      </w:r>
      <w:r>
        <w:rPr>
          <w:sz w:val="24"/>
        </w:rPr>
        <w:t>development</w:t>
      </w:r>
      <w:r>
        <w:rPr>
          <w:spacing w:val="-4"/>
          <w:sz w:val="24"/>
        </w:rPr>
        <w:t xml:space="preserve"> </w:t>
      </w:r>
      <w:r>
        <w:rPr>
          <w:sz w:val="24"/>
        </w:rPr>
        <w:t>in</w:t>
      </w:r>
      <w:r>
        <w:rPr>
          <w:spacing w:val="-6"/>
          <w:sz w:val="24"/>
        </w:rPr>
        <w:t xml:space="preserve"> </w:t>
      </w:r>
      <w:r>
        <w:rPr>
          <w:sz w:val="24"/>
        </w:rPr>
        <w:t>partnership</w:t>
      </w:r>
      <w:r>
        <w:rPr>
          <w:spacing w:val="-4"/>
          <w:sz w:val="24"/>
        </w:rPr>
        <w:t xml:space="preserve"> </w:t>
      </w:r>
      <w:r>
        <w:rPr>
          <w:sz w:val="24"/>
        </w:rPr>
        <w:t>with</w:t>
      </w:r>
      <w:r>
        <w:rPr>
          <w:spacing w:val="-6"/>
          <w:sz w:val="24"/>
        </w:rPr>
        <w:t xml:space="preserve"> </w:t>
      </w:r>
      <w:r>
        <w:rPr>
          <w:sz w:val="24"/>
        </w:rPr>
        <w:t>Special</w:t>
      </w:r>
      <w:r>
        <w:rPr>
          <w:spacing w:val="-6"/>
          <w:sz w:val="24"/>
        </w:rPr>
        <w:t xml:space="preserve"> </w:t>
      </w:r>
      <w:r>
        <w:rPr>
          <w:sz w:val="24"/>
        </w:rPr>
        <w:t>Education</w:t>
      </w:r>
      <w:r>
        <w:rPr>
          <w:spacing w:val="-6"/>
          <w:sz w:val="24"/>
        </w:rPr>
        <w:t xml:space="preserve"> </w:t>
      </w:r>
      <w:r>
        <w:rPr>
          <w:sz w:val="24"/>
        </w:rPr>
        <w:t>and</w:t>
      </w:r>
      <w:r>
        <w:rPr>
          <w:spacing w:val="-6"/>
          <w:sz w:val="24"/>
        </w:rPr>
        <w:t xml:space="preserve"> </w:t>
      </w:r>
      <w:r>
        <w:rPr>
          <w:sz w:val="24"/>
        </w:rPr>
        <w:t>Inclusion staff (i.e., consultants, coordinators)</w:t>
      </w:r>
    </w:p>
    <w:p w14:paraId="191FEB18" w14:textId="77777777" w:rsidR="00014282" w:rsidRDefault="00000000">
      <w:pPr>
        <w:pStyle w:val="ListParagraph"/>
        <w:numPr>
          <w:ilvl w:val="0"/>
          <w:numId w:val="95"/>
        </w:numPr>
        <w:tabs>
          <w:tab w:val="left" w:pos="2071"/>
        </w:tabs>
        <w:spacing w:before="121"/>
        <w:rPr>
          <w:sz w:val="24"/>
        </w:rPr>
      </w:pPr>
      <w:r>
        <w:rPr>
          <w:sz w:val="24"/>
        </w:rPr>
        <w:t>Liaison</w:t>
      </w:r>
      <w:r>
        <w:rPr>
          <w:spacing w:val="-5"/>
          <w:sz w:val="24"/>
        </w:rPr>
        <w:t xml:space="preserve"> </w:t>
      </w:r>
      <w:r>
        <w:rPr>
          <w:sz w:val="24"/>
        </w:rPr>
        <w:t>with</w:t>
      </w:r>
      <w:r>
        <w:rPr>
          <w:spacing w:val="-5"/>
          <w:sz w:val="24"/>
        </w:rPr>
        <w:t xml:space="preserve"> </w:t>
      </w:r>
      <w:r>
        <w:rPr>
          <w:sz w:val="24"/>
        </w:rPr>
        <w:t>community</w:t>
      </w:r>
      <w:r>
        <w:rPr>
          <w:spacing w:val="-4"/>
          <w:sz w:val="24"/>
        </w:rPr>
        <w:t xml:space="preserve"> </w:t>
      </w:r>
      <w:r>
        <w:rPr>
          <w:spacing w:val="-2"/>
          <w:sz w:val="24"/>
        </w:rPr>
        <w:t>partners</w:t>
      </w:r>
    </w:p>
    <w:p w14:paraId="788AC438" w14:textId="77777777" w:rsidR="00014282" w:rsidRDefault="00000000">
      <w:pPr>
        <w:pStyle w:val="ListParagraph"/>
        <w:numPr>
          <w:ilvl w:val="0"/>
          <w:numId w:val="95"/>
        </w:numPr>
        <w:tabs>
          <w:tab w:val="left" w:pos="2071"/>
        </w:tabs>
        <w:rPr>
          <w:sz w:val="24"/>
        </w:rPr>
      </w:pPr>
      <w:r>
        <w:rPr>
          <w:sz w:val="24"/>
        </w:rPr>
        <w:t>Parent</w:t>
      </w:r>
      <w:r>
        <w:rPr>
          <w:spacing w:val="-4"/>
          <w:sz w:val="24"/>
        </w:rPr>
        <w:t xml:space="preserve"> </w:t>
      </w:r>
      <w:r>
        <w:rPr>
          <w:spacing w:val="-2"/>
          <w:sz w:val="24"/>
        </w:rPr>
        <w:t>engagement</w:t>
      </w:r>
    </w:p>
    <w:p w14:paraId="7E9683A3" w14:textId="77777777" w:rsidR="00014282" w:rsidRDefault="00000000">
      <w:pPr>
        <w:pStyle w:val="ListParagraph"/>
        <w:numPr>
          <w:ilvl w:val="0"/>
          <w:numId w:val="95"/>
        </w:numPr>
        <w:tabs>
          <w:tab w:val="left" w:pos="2071"/>
        </w:tabs>
        <w:rPr>
          <w:sz w:val="24"/>
        </w:rPr>
      </w:pPr>
      <w:r>
        <w:rPr>
          <w:sz w:val="24"/>
        </w:rPr>
        <w:t>Support</w:t>
      </w:r>
      <w:r>
        <w:rPr>
          <w:spacing w:val="-4"/>
          <w:sz w:val="24"/>
        </w:rPr>
        <w:t xml:space="preserve"> </w:t>
      </w:r>
      <w:r>
        <w:rPr>
          <w:sz w:val="24"/>
        </w:rPr>
        <w:t>with</w:t>
      </w:r>
      <w:r>
        <w:rPr>
          <w:spacing w:val="-4"/>
          <w:sz w:val="24"/>
        </w:rPr>
        <w:t xml:space="preserve"> </w:t>
      </w:r>
      <w:r>
        <w:rPr>
          <w:sz w:val="24"/>
        </w:rPr>
        <w:t>behaviour</w:t>
      </w:r>
      <w:r>
        <w:rPr>
          <w:spacing w:val="-6"/>
          <w:sz w:val="24"/>
        </w:rPr>
        <w:t xml:space="preserve"> </w:t>
      </w:r>
      <w:r>
        <w:rPr>
          <w:spacing w:val="-2"/>
          <w:sz w:val="24"/>
        </w:rPr>
        <w:t>assessment</w:t>
      </w:r>
    </w:p>
    <w:p w14:paraId="6F45089C" w14:textId="77777777" w:rsidR="00014282" w:rsidRDefault="00000000">
      <w:pPr>
        <w:pStyle w:val="ListParagraph"/>
        <w:numPr>
          <w:ilvl w:val="0"/>
          <w:numId w:val="95"/>
        </w:numPr>
        <w:tabs>
          <w:tab w:val="left" w:pos="2071"/>
        </w:tabs>
        <w:rPr>
          <w:sz w:val="24"/>
        </w:rPr>
      </w:pPr>
      <w:r>
        <w:rPr>
          <w:sz w:val="24"/>
        </w:rPr>
        <w:t>Consultation</w:t>
      </w:r>
      <w:r>
        <w:rPr>
          <w:spacing w:val="-5"/>
          <w:sz w:val="24"/>
        </w:rPr>
        <w:t xml:space="preserve"> </w:t>
      </w:r>
      <w:r>
        <w:rPr>
          <w:sz w:val="24"/>
        </w:rPr>
        <w:t>with</w:t>
      </w:r>
      <w:r>
        <w:rPr>
          <w:spacing w:val="-7"/>
          <w:sz w:val="24"/>
        </w:rPr>
        <w:t xml:space="preserve"> </w:t>
      </w:r>
      <w:r>
        <w:rPr>
          <w:sz w:val="24"/>
        </w:rPr>
        <w:t>Professional</w:t>
      </w:r>
      <w:r>
        <w:rPr>
          <w:spacing w:val="-7"/>
          <w:sz w:val="24"/>
        </w:rPr>
        <w:t xml:space="preserve"> </w:t>
      </w:r>
      <w:r>
        <w:rPr>
          <w:sz w:val="24"/>
        </w:rPr>
        <w:t>Support</w:t>
      </w:r>
      <w:r>
        <w:rPr>
          <w:spacing w:val="-8"/>
          <w:sz w:val="24"/>
        </w:rPr>
        <w:t xml:space="preserve"> </w:t>
      </w:r>
      <w:r>
        <w:rPr>
          <w:sz w:val="24"/>
        </w:rPr>
        <w:t>Services</w:t>
      </w:r>
      <w:r>
        <w:rPr>
          <w:spacing w:val="-4"/>
          <w:sz w:val="24"/>
        </w:rPr>
        <w:t xml:space="preserve"> </w:t>
      </w:r>
      <w:r>
        <w:rPr>
          <w:spacing w:val="-2"/>
          <w:sz w:val="24"/>
        </w:rPr>
        <w:t>(PSS)</w:t>
      </w:r>
    </w:p>
    <w:p w14:paraId="46684760" w14:textId="77777777" w:rsidR="00014282" w:rsidRDefault="00014282">
      <w:pPr>
        <w:pStyle w:val="ListParagraph"/>
        <w:rPr>
          <w:sz w:val="24"/>
        </w:rPr>
        <w:sectPr w:rsidR="00014282">
          <w:headerReference w:type="default" r:id="rId251"/>
          <w:footerReference w:type="default" r:id="rId252"/>
          <w:pgSz w:w="12240" w:h="15840"/>
          <w:pgMar w:top="1900" w:right="0" w:bottom="1420" w:left="0" w:header="4" w:footer="1227" w:gutter="0"/>
          <w:cols w:space="720"/>
        </w:sectPr>
      </w:pPr>
    </w:p>
    <w:p w14:paraId="29870DB6" w14:textId="77777777" w:rsidR="00014282" w:rsidRDefault="00000000">
      <w:pPr>
        <w:pStyle w:val="BodyText"/>
        <w:spacing w:before="60" w:line="276" w:lineRule="auto"/>
        <w:ind w:left="1440" w:right="1492"/>
      </w:pPr>
      <w:r>
        <w:lastRenderedPageBreak/>
        <w:t>Some students with a visual impairment require the support of a specialist teacher to access the curriculum, referred to as BLV (Blind Low Vision) Itinerant Teachers in TDSB. BLV Itinerant Teachers have specialized qualifications with the expertise to provide</w:t>
      </w:r>
      <w:r>
        <w:rPr>
          <w:spacing w:val="-5"/>
        </w:rPr>
        <w:t xml:space="preserve"> </w:t>
      </w:r>
      <w:r>
        <w:t>curriculum</w:t>
      </w:r>
      <w:r>
        <w:rPr>
          <w:spacing w:val="-6"/>
        </w:rPr>
        <w:t xml:space="preserve"> </w:t>
      </w:r>
      <w:r>
        <w:t>accommodations</w:t>
      </w:r>
      <w:r>
        <w:rPr>
          <w:spacing w:val="-5"/>
        </w:rPr>
        <w:t xml:space="preserve"> </w:t>
      </w:r>
      <w:r>
        <w:t>and</w:t>
      </w:r>
      <w:r>
        <w:rPr>
          <w:spacing w:val="-7"/>
        </w:rPr>
        <w:t xml:space="preserve"> </w:t>
      </w:r>
      <w:r>
        <w:t>disability-specific</w:t>
      </w:r>
      <w:r>
        <w:rPr>
          <w:spacing w:val="-5"/>
        </w:rPr>
        <w:t xml:space="preserve"> </w:t>
      </w:r>
      <w:r>
        <w:t>educational</w:t>
      </w:r>
      <w:r>
        <w:rPr>
          <w:spacing w:val="-5"/>
        </w:rPr>
        <w:t xml:space="preserve"> </w:t>
      </w:r>
      <w:r>
        <w:t>programming</w:t>
      </w:r>
      <w:r>
        <w:rPr>
          <w:spacing w:val="-5"/>
        </w:rPr>
        <w:t xml:space="preserve"> </w:t>
      </w:r>
      <w:r>
        <w:t>for students in K-12.</w:t>
      </w:r>
    </w:p>
    <w:p w14:paraId="3D25BECF" w14:textId="77777777" w:rsidR="00014282" w:rsidRDefault="00000000">
      <w:pPr>
        <w:pStyle w:val="BodyText"/>
        <w:spacing w:before="122" w:line="276" w:lineRule="auto"/>
        <w:ind w:left="1440" w:right="1373"/>
      </w:pPr>
      <w:r>
        <w:t>Students</w:t>
      </w:r>
      <w:r>
        <w:rPr>
          <w:spacing w:val="-4"/>
        </w:rPr>
        <w:t xml:space="preserve"> </w:t>
      </w:r>
      <w:r>
        <w:t>with</w:t>
      </w:r>
      <w:r>
        <w:rPr>
          <w:spacing w:val="-4"/>
        </w:rPr>
        <w:t xml:space="preserve"> </w:t>
      </w:r>
      <w:r>
        <w:t>a</w:t>
      </w:r>
      <w:r>
        <w:rPr>
          <w:spacing w:val="-3"/>
        </w:rPr>
        <w:t xml:space="preserve"> </w:t>
      </w:r>
      <w:r>
        <w:t>visual</w:t>
      </w:r>
      <w:r>
        <w:rPr>
          <w:spacing w:val="-4"/>
        </w:rPr>
        <w:t xml:space="preserve"> </w:t>
      </w:r>
      <w:r>
        <w:t>impairment</w:t>
      </w:r>
      <w:r>
        <w:rPr>
          <w:spacing w:val="-4"/>
        </w:rPr>
        <w:t xml:space="preserve"> </w:t>
      </w:r>
      <w:r>
        <w:t>are</w:t>
      </w:r>
      <w:r>
        <w:rPr>
          <w:spacing w:val="-6"/>
        </w:rPr>
        <w:t xml:space="preserve"> </w:t>
      </w:r>
      <w:r>
        <w:t>all</w:t>
      </w:r>
      <w:r>
        <w:rPr>
          <w:spacing w:val="-5"/>
        </w:rPr>
        <w:t xml:space="preserve"> </w:t>
      </w:r>
      <w:r>
        <w:t>fully</w:t>
      </w:r>
      <w:r>
        <w:rPr>
          <w:spacing w:val="-6"/>
        </w:rPr>
        <w:t xml:space="preserve"> </w:t>
      </w:r>
      <w:r>
        <w:t>integrated</w:t>
      </w:r>
      <w:r>
        <w:rPr>
          <w:spacing w:val="-4"/>
        </w:rPr>
        <w:t xml:space="preserve"> </w:t>
      </w:r>
      <w:r>
        <w:t>into</w:t>
      </w:r>
      <w:r>
        <w:rPr>
          <w:spacing w:val="-3"/>
        </w:rPr>
        <w:t xml:space="preserve"> </w:t>
      </w:r>
      <w:r>
        <w:t>inclusive</w:t>
      </w:r>
      <w:r>
        <w:rPr>
          <w:spacing w:val="-4"/>
        </w:rPr>
        <w:t xml:space="preserve"> </w:t>
      </w:r>
      <w:r>
        <w:t>classrooms</w:t>
      </w:r>
      <w:r>
        <w:rPr>
          <w:spacing w:val="-4"/>
        </w:rPr>
        <w:t xml:space="preserve"> </w:t>
      </w:r>
      <w:r>
        <w:t>that best meet all of their needs. The BLV team works to provide curriculum materials in a variety of alternative formats including large-print, braille, e-text, and audio files to increase accessibility for students in their classrooms.</w:t>
      </w:r>
    </w:p>
    <w:p w14:paraId="6C15CDCF" w14:textId="77777777" w:rsidR="00014282" w:rsidRDefault="00000000">
      <w:pPr>
        <w:pStyle w:val="Heading8"/>
      </w:pPr>
      <w:r>
        <w:t>Referral</w:t>
      </w:r>
      <w:r>
        <w:rPr>
          <w:spacing w:val="-4"/>
        </w:rPr>
        <w:t xml:space="preserve"> </w:t>
      </w:r>
      <w:r>
        <w:rPr>
          <w:spacing w:val="-2"/>
        </w:rPr>
        <w:t>Criteria</w:t>
      </w:r>
    </w:p>
    <w:p w14:paraId="1B856A66" w14:textId="77777777" w:rsidR="00014282" w:rsidRDefault="00000000">
      <w:pPr>
        <w:pStyle w:val="BodyText"/>
        <w:spacing w:before="120" w:line="276" w:lineRule="auto"/>
        <w:ind w:left="1440" w:right="1541"/>
      </w:pPr>
      <w:r>
        <w:t>Students</w:t>
      </w:r>
      <w:r>
        <w:rPr>
          <w:spacing w:val="-2"/>
        </w:rPr>
        <w:t xml:space="preserve"> </w:t>
      </w:r>
      <w:r>
        <w:t>who</w:t>
      </w:r>
      <w:r>
        <w:rPr>
          <w:spacing w:val="-4"/>
        </w:rPr>
        <w:t xml:space="preserve"> </w:t>
      </w:r>
      <w:r>
        <w:t>qualify</w:t>
      </w:r>
      <w:r>
        <w:rPr>
          <w:spacing w:val="-4"/>
        </w:rPr>
        <w:t xml:space="preserve"> </w:t>
      </w:r>
      <w:r>
        <w:t>for</w:t>
      </w:r>
      <w:r>
        <w:rPr>
          <w:spacing w:val="-2"/>
        </w:rPr>
        <w:t xml:space="preserve"> </w:t>
      </w:r>
      <w:r>
        <w:t>support</w:t>
      </w:r>
      <w:r>
        <w:rPr>
          <w:spacing w:val="-2"/>
        </w:rPr>
        <w:t xml:space="preserve"> </w:t>
      </w:r>
      <w:r>
        <w:t>from</w:t>
      </w:r>
      <w:r>
        <w:rPr>
          <w:spacing w:val="-1"/>
        </w:rPr>
        <w:t xml:space="preserve"> </w:t>
      </w:r>
      <w:r>
        <w:t>BLV</w:t>
      </w:r>
      <w:r>
        <w:rPr>
          <w:spacing w:val="-4"/>
        </w:rPr>
        <w:t xml:space="preserve"> </w:t>
      </w:r>
      <w:r>
        <w:t>Itinerant</w:t>
      </w:r>
      <w:r>
        <w:rPr>
          <w:spacing w:val="-4"/>
        </w:rPr>
        <w:t xml:space="preserve"> </w:t>
      </w:r>
      <w:r>
        <w:t>Teachers</w:t>
      </w:r>
      <w:r>
        <w:rPr>
          <w:spacing w:val="-5"/>
        </w:rPr>
        <w:t xml:space="preserve"> </w:t>
      </w:r>
      <w:r>
        <w:t>must</w:t>
      </w:r>
      <w:r>
        <w:rPr>
          <w:spacing w:val="-4"/>
        </w:rPr>
        <w:t xml:space="preserve"> </w:t>
      </w:r>
      <w:r>
        <w:t>provide</w:t>
      </w:r>
      <w:r>
        <w:rPr>
          <w:spacing w:val="-4"/>
        </w:rPr>
        <w:t xml:space="preserve"> </w:t>
      </w:r>
      <w:r>
        <w:t>a</w:t>
      </w:r>
      <w:r>
        <w:rPr>
          <w:spacing w:val="-2"/>
        </w:rPr>
        <w:t xml:space="preserve"> </w:t>
      </w:r>
      <w:r>
        <w:t>medical eye report from either an optometrist or ophthalmologist outlining a visual acuity no better</w:t>
      </w:r>
      <w:r>
        <w:rPr>
          <w:spacing w:val="-2"/>
        </w:rPr>
        <w:t xml:space="preserve"> </w:t>
      </w:r>
      <w:r>
        <w:t>than</w:t>
      </w:r>
      <w:r>
        <w:rPr>
          <w:spacing w:val="-2"/>
        </w:rPr>
        <w:t xml:space="preserve"> </w:t>
      </w:r>
      <w:r>
        <w:t>20/70</w:t>
      </w:r>
      <w:r>
        <w:rPr>
          <w:spacing w:val="-2"/>
        </w:rPr>
        <w:t xml:space="preserve"> </w:t>
      </w:r>
      <w:r>
        <w:t>or</w:t>
      </w:r>
      <w:r>
        <w:rPr>
          <w:spacing w:val="-4"/>
        </w:rPr>
        <w:t xml:space="preserve"> </w:t>
      </w:r>
      <w:r>
        <w:t>a</w:t>
      </w:r>
      <w:r>
        <w:rPr>
          <w:spacing w:val="-3"/>
        </w:rPr>
        <w:t xml:space="preserve"> </w:t>
      </w:r>
      <w:r>
        <w:t>visual</w:t>
      </w:r>
      <w:r>
        <w:rPr>
          <w:spacing w:val="-2"/>
        </w:rPr>
        <w:t xml:space="preserve"> </w:t>
      </w:r>
      <w:r>
        <w:t>field</w:t>
      </w:r>
      <w:r>
        <w:rPr>
          <w:spacing w:val="-3"/>
        </w:rPr>
        <w:t xml:space="preserve"> </w:t>
      </w:r>
      <w:r>
        <w:t>of</w:t>
      </w:r>
      <w:r>
        <w:rPr>
          <w:spacing w:val="-2"/>
        </w:rPr>
        <w:t xml:space="preserve"> </w:t>
      </w:r>
      <w:r>
        <w:t>20</w:t>
      </w:r>
      <w:r>
        <w:rPr>
          <w:spacing w:val="-2"/>
        </w:rPr>
        <w:t xml:space="preserve"> </w:t>
      </w:r>
      <w:r>
        <w:t>degrees</w:t>
      </w:r>
      <w:r>
        <w:rPr>
          <w:spacing w:val="-2"/>
        </w:rPr>
        <w:t xml:space="preserve"> </w:t>
      </w:r>
      <w:r>
        <w:t>or</w:t>
      </w:r>
      <w:r>
        <w:rPr>
          <w:spacing w:val="-2"/>
        </w:rPr>
        <w:t xml:space="preserve"> </w:t>
      </w:r>
      <w:r>
        <w:t>less.</w:t>
      </w:r>
      <w:r>
        <w:rPr>
          <w:spacing w:val="-3"/>
        </w:rPr>
        <w:t xml:space="preserve"> </w:t>
      </w:r>
      <w:r>
        <w:t>Schools</w:t>
      </w:r>
      <w:r>
        <w:rPr>
          <w:spacing w:val="-4"/>
        </w:rPr>
        <w:t xml:space="preserve"> </w:t>
      </w:r>
      <w:r>
        <w:t>may</w:t>
      </w:r>
      <w:r>
        <w:rPr>
          <w:spacing w:val="-2"/>
        </w:rPr>
        <w:t xml:space="preserve"> </w:t>
      </w:r>
      <w:r>
        <w:t>reach</w:t>
      </w:r>
      <w:r>
        <w:rPr>
          <w:spacing w:val="-3"/>
        </w:rPr>
        <w:t xml:space="preserve"> </w:t>
      </w:r>
      <w:r>
        <w:t>out</w:t>
      </w:r>
      <w:r>
        <w:rPr>
          <w:spacing w:val="-3"/>
        </w:rPr>
        <w:t xml:space="preserve"> </w:t>
      </w:r>
      <w:r>
        <w:t>to</w:t>
      </w:r>
      <w:r>
        <w:rPr>
          <w:spacing w:val="-1"/>
        </w:rPr>
        <w:t xml:space="preserve"> </w:t>
      </w:r>
      <w:r>
        <w:t>the team to have a report interpreted before moving forward with a referral.</w:t>
      </w:r>
    </w:p>
    <w:p w14:paraId="684F899E" w14:textId="77777777" w:rsidR="00014282" w:rsidRDefault="00000000">
      <w:pPr>
        <w:pStyle w:val="BodyText"/>
        <w:spacing w:before="120" w:line="276" w:lineRule="auto"/>
        <w:ind w:left="1440" w:right="1541"/>
      </w:pPr>
      <w:r>
        <w:t>School staff may make a direct referral for Blind and Low Vision services for students who may require blind/low vision support through the In-school Team (IST) and/or School</w:t>
      </w:r>
      <w:r>
        <w:rPr>
          <w:spacing w:val="-6"/>
        </w:rPr>
        <w:t xml:space="preserve"> </w:t>
      </w:r>
      <w:r>
        <w:t>Support</w:t>
      </w:r>
      <w:r>
        <w:rPr>
          <w:spacing w:val="-3"/>
        </w:rPr>
        <w:t xml:space="preserve"> </w:t>
      </w:r>
      <w:r>
        <w:t>Team</w:t>
      </w:r>
      <w:r>
        <w:rPr>
          <w:spacing w:val="-4"/>
        </w:rPr>
        <w:t xml:space="preserve"> </w:t>
      </w:r>
      <w:r>
        <w:t>(SST).</w:t>
      </w:r>
      <w:r>
        <w:rPr>
          <w:spacing w:val="-3"/>
        </w:rPr>
        <w:t xml:space="preserve"> </w:t>
      </w:r>
      <w:r>
        <w:t>Requests</w:t>
      </w:r>
      <w:r>
        <w:rPr>
          <w:spacing w:val="-3"/>
        </w:rPr>
        <w:t xml:space="preserve"> </w:t>
      </w:r>
      <w:r>
        <w:t>are</w:t>
      </w:r>
      <w:r>
        <w:rPr>
          <w:spacing w:val="-3"/>
        </w:rPr>
        <w:t xml:space="preserve"> </w:t>
      </w:r>
      <w:r>
        <w:t>typically</w:t>
      </w:r>
      <w:r>
        <w:rPr>
          <w:spacing w:val="-3"/>
        </w:rPr>
        <w:t xml:space="preserve"> </w:t>
      </w:r>
      <w:r>
        <w:t>initiated</w:t>
      </w:r>
      <w:r>
        <w:rPr>
          <w:spacing w:val="-3"/>
        </w:rPr>
        <w:t xml:space="preserve"> </w:t>
      </w:r>
      <w:r>
        <w:t>by</w:t>
      </w:r>
      <w:r>
        <w:rPr>
          <w:spacing w:val="-5"/>
        </w:rPr>
        <w:t xml:space="preserve"> </w:t>
      </w:r>
      <w:r>
        <w:t>the</w:t>
      </w:r>
      <w:r>
        <w:rPr>
          <w:spacing w:val="-5"/>
        </w:rPr>
        <w:t xml:space="preserve"> </w:t>
      </w:r>
      <w:r>
        <w:t>recommendation</w:t>
      </w:r>
      <w:r>
        <w:rPr>
          <w:spacing w:val="-5"/>
        </w:rPr>
        <w:t xml:space="preserve"> </w:t>
      </w:r>
      <w:r>
        <w:t>of the IST/SST which involves the completion of an online Individual Student Referral Access Form. The access form is an information-gathering tool that outlines the school’s concerns</w:t>
      </w:r>
      <w:r>
        <w:rPr>
          <w:spacing w:val="-1"/>
        </w:rPr>
        <w:t xml:space="preserve"> </w:t>
      </w:r>
      <w:r>
        <w:t>about a student</w:t>
      </w:r>
      <w:r>
        <w:rPr>
          <w:spacing w:val="-1"/>
        </w:rPr>
        <w:t xml:space="preserve"> </w:t>
      </w:r>
      <w:r>
        <w:t>in the context of</w:t>
      </w:r>
      <w:r>
        <w:rPr>
          <w:spacing w:val="-1"/>
        </w:rPr>
        <w:t xml:space="preserve"> </w:t>
      </w:r>
      <w:r>
        <w:t>the services</w:t>
      </w:r>
      <w:r>
        <w:rPr>
          <w:spacing w:val="-1"/>
        </w:rPr>
        <w:t xml:space="preserve"> </w:t>
      </w:r>
      <w:r>
        <w:t>and</w:t>
      </w:r>
      <w:r>
        <w:rPr>
          <w:spacing w:val="-1"/>
        </w:rPr>
        <w:t xml:space="preserve"> </w:t>
      </w:r>
      <w:r>
        <w:t>supports provided to date. Once the access form is submitted, it is reviewed by central special education and inclusion teams.</w:t>
      </w:r>
    </w:p>
    <w:p w14:paraId="4E5F65F0" w14:textId="77777777" w:rsidR="00014282" w:rsidRDefault="00000000">
      <w:pPr>
        <w:pStyle w:val="BodyText"/>
        <w:spacing w:before="118" w:line="276" w:lineRule="auto"/>
        <w:ind w:left="1440" w:right="1541"/>
      </w:pPr>
      <w:r>
        <w:t>An access form does not need to be completed to consult with the Blind/Low Vision Program</w:t>
      </w:r>
      <w:r>
        <w:rPr>
          <w:spacing w:val="-3"/>
        </w:rPr>
        <w:t xml:space="preserve"> </w:t>
      </w:r>
      <w:r>
        <w:t>Coordinator</w:t>
      </w:r>
      <w:r>
        <w:rPr>
          <w:spacing w:val="-4"/>
        </w:rPr>
        <w:t xml:space="preserve"> </w:t>
      </w:r>
      <w:r>
        <w:t>should</w:t>
      </w:r>
      <w:r>
        <w:rPr>
          <w:spacing w:val="-6"/>
        </w:rPr>
        <w:t xml:space="preserve"> </w:t>
      </w:r>
      <w:r>
        <w:t>a</w:t>
      </w:r>
      <w:r>
        <w:rPr>
          <w:spacing w:val="-3"/>
        </w:rPr>
        <w:t xml:space="preserve"> </w:t>
      </w:r>
      <w:r>
        <w:t>student</w:t>
      </w:r>
      <w:r>
        <w:rPr>
          <w:spacing w:val="-4"/>
        </w:rPr>
        <w:t xml:space="preserve"> </w:t>
      </w:r>
      <w:r>
        <w:t>require</w:t>
      </w:r>
      <w:r>
        <w:rPr>
          <w:spacing w:val="-6"/>
        </w:rPr>
        <w:t xml:space="preserve"> </w:t>
      </w:r>
      <w:r>
        <w:t>BLV</w:t>
      </w:r>
      <w:r>
        <w:rPr>
          <w:spacing w:val="-4"/>
        </w:rPr>
        <w:t xml:space="preserve"> </w:t>
      </w:r>
      <w:r>
        <w:t>services</w:t>
      </w:r>
      <w:r>
        <w:rPr>
          <w:spacing w:val="-4"/>
        </w:rPr>
        <w:t xml:space="preserve"> </w:t>
      </w:r>
      <w:r>
        <w:t>upon</w:t>
      </w:r>
      <w:r>
        <w:rPr>
          <w:spacing w:val="-6"/>
        </w:rPr>
        <w:t xml:space="preserve"> </w:t>
      </w:r>
      <w:r>
        <w:t>entry</w:t>
      </w:r>
      <w:r>
        <w:rPr>
          <w:spacing w:val="-4"/>
        </w:rPr>
        <w:t xml:space="preserve"> </w:t>
      </w:r>
      <w:r>
        <w:t>to</w:t>
      </w:r>
      <w:r>
        <w:rPr>
          <w:spacing w:val="-3"/>
        </w:rPr>
        <w:t xml:space="preserve"> </w:t>
      </w:r>
      <w:r>
        <w:t>school.</w:t>
      </w:r>
      <w:r>
        <w:rPr>
          <w:spacing w:val="-4"/>
        </w:rPr>
        <w:t xml:space="preserve"> </w:t>
      </w:r>
      <w:r>
        <w:t>In addition, an access form should not be viewed as a barrier to access support for students who may require immediate BLV support and/or programming. Staff must reach out to the BLV Coordinator as soon as an issue with vision is identified.</w:t>
      </w:r>
    </w:p>
    <w:p w14:paraId="3CD68579" w14:textId="77777777" w:rsidR="00014282" w:rsidRDefault="00000000">
      <w:pPr>
        <w:pStyle w:val="Heading8"/>
        <w:spacing w:before="122"/>
      </w:pPr>
      <w:r>
        <w:t>Referral</w:t>
      </w:r>
      <w:r>
        <w:rPr>
          <w:spacing w:val="-6"/>
        </w:rPr>
        <w:t xml:space="preserve"> </w:t>
      </w:r>
      <w:r>
        <w:rPr>
          <w:spacing w:val="-2"/>
        </w:rPr>
        <w:t>Process</w:t>
      </w:r>
    </w:p>
    <w:p w14:paraId="0CCB5245" w14:textId="77777777" w:rsidR="00014282" w:rsidRDefault="00000000">
      <w:pPr>
        <w:pStyle w:val="BodyText"/>
        <w:spacing w:before="120" w:line="276" w:lineRule="auto"/>
        <w:ind w:left="1440" w:right="1541"/>
      </w:pPr>
      <w:r>
        <w:t>When a student is referred to the TDSB Blind/Low Vision Team through a school request,</w:t>
      </w:r>
      <w:r>
        <w:rPr>
          <w:spacing w:val="-5"/>
        </w:rPr>
        <w:t xml:space="preserve"> </w:t>
      </w:r>
      <w:r>
        <w:t>parental</w:t>
      </w:r>
      <w:r>
        <w:rPr>
          <w:spacing w:val="-5"/>
        </w:rPr>
        <w:t xml:space="preserve"> </w:t>
      </w:r>
      <w:r>
        <w:t>request,</w:t>
      </w:r>
      <w:r>
        <w:rPr>
          <w:spacing w:val="-5"/>
        </w:rPr>
        <w:t xml:space="preserve"> </w:t>
      </w:r>
      <w:r>
        <w:t>Early</w:t>
      </w:r>
      <w:r>
        <w:rPr>
          <w:spacing w:val="-5"/>
        </w:rPr>
        <w:t xml:space="preserve"> </w:t>
      </w:r>
      <w:r>
        <w:t>Childhood</w:t>
      </w:r>
      <w:r>
        <w:rPr>
          <w:spacing w:val="-6"/>
        </w:rPr>
        <w:t xml:space="preserve"> </w:t>
      </w:r>
      <w:r>
        <w:t>Vision</w:t>
      </w:r>
      <w:r>
        <w:rPr>
          <w:spacing w:val="-5"/>
        </w:rPr>
        <w:t xml:space="preserve"> </w:t>
      </w:r>
      <w:r>
        <w:t>Consultants</w:t>
      </w:r>
      <w:r>
        <w:rPr>
          <w:spacing w:val="-5"/>
        </w:rPr>
        <w:t xml:space="preserve"> </w:t>
      </w:r>
      <w:r>
        <w:t>(Pre-School),</w:t>
      </w:r>
      <w:r>
        <w:rPr>
          <w:spacing w:val="-6"/>
        </w:rPr>
        <w:t xml:space="preserve"> </w:t>
      </w:r>
      <w:r>
        <w:t>Bloorview School</w:t>
      </w:r>
      <w:r>
        <w:rPr>
          <w:spacing w:val="-4"/>
        </w:rPr>
        <w:t xml:space="preserve"> </w:t>
      </w:r>
      <w:r>
        <w:t>Authority</w:t>
      </w:r>
      <w:r>
        <w:rPr>
          <w:spacing w:val="-1"/>
        </w:rPr>
        <w:t xml:space="preserve"> </w:t>
      </w:r>
      <w:r>
        <w:t>or</w:t>
      </w:r>
      <w:r>
        <w:rPr>
          <w:spacing w:val="-4"/>
        </w:rPr>
        <w:t xml:space="preserve"> </w:t>
      </w:r>
      <w:r>
        <w:t>Sick</w:t>
      </w:r>
      <w:r>
        <w:rPr>
          <w:spacing w:val="-1"/>
        </w:rPr>
        <w:t xml:space="preserve"> </w:t>
      </w:r>
      <w:r>
        <w:t>Kids</w:t>
      </w:r>
      <w:r>
        <w:rPr>
          <w:spacing w:val="-1"/>
        </w:rPr>
        <w:t xml:space="preserve"> </w:t>
      </w:r>
      <w:r>
        <w:t>Hospital,</w:t>
      </w:r>
      <w:r>
        <w:rPr>
          <w:spacing w:val="-1"/>
        </w:rPr>
        <w:t xml:space="preserve"> </w:t>
      </w:r>
      <w:r>
        <w:t>a</w:t>
      </w:r>
      <w:r>
        <w:rPr>
          <w:spacing w:val="-2"/>
        </w:rPr>
        <w:t xml:space="preserve"> </w:t>
      </w:r>
      <w:r>
        <w:t>referral</w:t>
      </w:r>
      <w:r>
        <w:rPr>
          <w:spacing w:val="-1"/>
        </w:rPr>
        <w:t xml:space="preserve"> </w:t>
      </w:r>
      <w:r>
        <w:t>package</w:t>
      </w:r>
      <w:r>
        <w:rPr>
          <w:spacing w:val="-1"/>
        </w:rPr>
        <w:t xml:space="preserve"> </w:t>
      </w:r>
      <w:r>
        <w:t>is</w:t>
      </w:r>
      <w:r>
        <w:rPr>
          <w:spacing w:val="-3"/>
        </w:rPr>
        <w:t xml:space="preserve"> </w:t>
      </w:r>
      <w:r>
        <w:t>generated</w:t>
      </w:r>
      <w:r>
        <w:rPr>
          <w:spacing w:val="-1"/>
        </w:rPr>
        <w:t xml:space="preserve"> </w:t>
      </w:r>
      <w:r>
        <w:t>and</w:t>
      </w:r>
      <w:r>
        <w:rPr>
          <w:spacing w:val="-1"/>
        </w:rPr>
        <w:t xml:space="preserve"> </w:t>
      </w:r>
      <w:r>
        <w:t>sent</w:t>
      </w:r>
      <w:r>
        <w:rPr>
          <w:spacing w:val="-3"/>
        </w:rPr>
        <w:t xml:space="preserve"> </w:t>
      </w:r>
      <w:r>
        <w:t>to</w:t>
      </w:r>
      <w:r>
        <w:rPr>
          <w:spacing w:val="-3"/>
        </w:rPr>
        <w:t xml:space="preserve"> </w:t>
      </w:r>
      <w:r>
        <w:t>the school at which the student is currently registered.</w:t>
      </w:r>
    </w:p>
    <w:p w14:paraId="6F1FD656" w14:textId="77777777" w:rsidR="00014282" w:rsidRDefault="00000000">
      <w:pPr>
        <w:pStyle w:val="BodyText"/>
        <w:spacing w:before="121" w:line="276" w:lineRule="auto"/>
        <w:ind w:left="1440" w:right="1541"/>
      </w:pPr>
      <w:r>
        <w:t>Once the consent forms and medical eye report have been shared with Blind/Low Vision Services, a Functional Vision/Tactile Assessment will be scheduled. The assessment</w:t>
      </w:r>
      <w:r>
        <w:rPr>
          <w:spacing w:val="-5"/>
        </w:rPr>
        <w:t xml:space="preserve"> </w:t>
      </w:r>
      <w:r>
        <w:t>will</w:t>
      </w:r>
      <w:r>
        <w:rPr>
          <w:spacing w:val="-3"/>
        </w:rPr>
        <w:t xml:space="preserve"> </w:t>
      </w:r>
      <w:r>
        <w:t>take</w:t>
      </w:r>
      <w:r>
        <w:rPr>
          <w:spacing w:val="-5"/>
        </w:rPr>
        <w:t xml:space="preserve"> </w:t>
      </w:r>
      <w:r>
        <w:t>place</w:t>
      </w:r>
      <w:r>
        <w:rPr>
          <w:spacing w:val="-2"/>
        </w:rPr>
        <w:t xml:space="preserve"> </w:t>
      </w:r>
      <w:r>
        <w:t>in</w:t>
      </w:r>
      <w:r>
        <w:rPr>
          <w:spacing w:val="-5"/>
        </w:rPr>
        <w:t xml:space="preserve"> </w:t>
      </w:r>
      <w:r>
        <w:t>the</w:t>
      </w:r>
      <w:r>
        <w:rPr>
          <w:spacing w:val="-5"/>
        </w:rPr>
        <w:t xml:space="preserve"> </w:t>
      </w:r>
      <w:r>
        <w:t>school</w:t>
      </w:r>
      <w:r>
        <w:rPr>
          <w:spacing w:val="-3"/>
        </w:rPr>
        <w:t xml:space="preserve"> </w:t>
      </w:r>
      <w:r>
        <w:t>where</w:t>
      </w:r>
      <w:r>
        <w:rPr>
          <w:spacing w:val="-3"/>
        </w:rPr>
        <w:t xml:space="preserve"> </w:t>
      </w:r>
      <w:r>
        <w:t>the</w:t>
      </w:r>
      <w:r>
        <w:rPr>
          <w:spacing w:val="-3"/>
        </w:rPr>
        <w:t xml:space="preserve"> </w:t>
      </w:r>
      <w:r>
        <w:t>student</w:t>
      </w:r>
      <w:r>
        <w:rPr>
          <w:spacing w:val="-3"/>
        </w:rPr>
        <w:t xml:space="preserve"> </w:t>
      </w:r>
      <w:r>
        <w:t>is</w:t>
      </w:r>
      <w:r>
        <w:rPr>
          <w:spacing w:val="-3"/>
        </w:rPr>
        <w:t xml:space="preserve"> </w:t>
      </w:r>
      <w:r>
        <w:t>currently</w:t>
      </w:r>
      <w:r>
        <w:rPr>
          <w:spacing w:val="-3"/>
        </w:rPr>
        <w:t xml:space="preserve"> </w:t>
      </w:r>
      <w:r>
        <w:t>registered,</w:t>
      </w:r>
      <w:r>
        <w:rPr>
          <w:spacing w:val="-5"/>
        </w:rPr>
        <w:t xml:space="preserve"> </w:t>
      </w:r>
      <w:r>
        <w:t>in</w:t>
      </w:r>
      <w:r>
        <w:rPr>
          <w:spacing w:val="-3"/>
        </w:rPr>
        <w:t xml:space="preserve"> </w:t>
      </w:r>
      <w:r>
        <w:t>a</w:t>
      </w:r>
    </w:p>
    <w:p w14:paraId="336EA711" w14:textId="77777777" w:rsidR="00014282" w:rsidRDefault="00014282">
      <w:pPr>
        <w:pStyle w:val="BodyText"/>
        <w:spacing w:line="276" w:lineRule="auto"/>
        <w:sectPr w:rsidR="00014282">
          <w:headerReference w:type="default" r:id="rId253"/>
          <w:footerReference w:type="default" r:id="rId254"/>
          <w:pgSz w:w="12240" w:h="15840"/>
          <w:pgMar w:top="1900" w:right="0" w:bottom="1420" w:left="0" w:header="4" w:footer="1227" w:gutter="0"/>
          <w:cols w:space="720"/>
        </w:sectPr>
      </w:pPr>
    </w:p>
    <w:p w14:paraId="370BFA8A" w14:textId="77777777" w:rsidR="00014282" w:rsidRDefault="00014282">
      <w:pPr>
        <w:pStyle w:val="BodyText"/>
      </w:pPr>
    </w:p>
    <w:p w14:paraId="61973EEC" w14:textId="77777777" w:rsidR="00014282" w:rsidRDefault="00014282">
      <w:pPr>
        <w:pStyle w:val="BodyText"/>
      </w:pPr>
    </w:p>
    <w:p w14:paraId="0255C5D2" w14:textId="77777777" w:rsidR="00014282" w:rsidRDefault="00014282">
      <w:pPr>
        <w:pStyle w:val="BodyText"/>
      </w:pPr>
    </w:p>
    <w:p w14:paraId="2F92B3DA" w14:textId="77777777" w:rsidR="00014282" w:rsidRDefault="00014282">
      <w:pPr>
        <w:pStyle w:val="BodyText"/>
      </w:pPr>
    </w:p>
    <w:p w14:paraId="2A0A6C45" w14:textId="77777777" w:rsidR="00014282" w:rsidRDefault="00014282">
      <w:pPr>
        <w:pStyle w:val="BodyText"/>
      </w:pPr>
    </w:p>
    <w:p w14:paraId="6CE854C7" w14:textId="77777777" w:rsidR="00014282" w:rsidRDefault="00014282">
      <w:pPr>
        <w:pStyle w:val="BodyText"/>
      </w:pPr>
    </w:p>
    <w:p w14:paraId="28093B99" w14:textId="77777777" w:rsidR="00014282" w:rsidRDefault="00014282">
      <w:pPr>
        <w:pStyle w:val="BodyText"/>
        <w:spacing w:before="262"/>
      </w:pPr>
    </w:p>
    <w:p w14:paraId="0540263E" w14:textId="77777777" w:rsidR="00014282" w:rsidRDefault="00000000">
      <w:pPr>
        <w:pStyle w:val="Heading8"/>
        <w:spacing w:before="0"/>
      </w:pPr>
      <w:r>
        <w:rPr>
          <w:noProof/>
        </w:rPr>
        <mc:AlternateContent>
          <mc:Choice Requires="wpg">
            <w:drawing>
              <wp:anchor distT="0" distB="0" distL="0" distR="0" simplePos="0" relativeHeight="15746560" behindDoc="0" locked="0" layoutInCell="1" allowOverlap="1" wp14:anchorId="1EC10D3D" wp14:editId="6F25B20D">
                <wp:simplePos x="0" y="0"/>
                <wp:positionH relativeFrom="page">
                  <wp:posOffset>0</wp:posOffset>
                </wp:positionH>
                <wp:positionV relativeFrom="paragraph">
                  <wp:posOffset>-1390418</wp:posOffset>
                </wp:positionV>
                <wp:extent cx="7763509" cy="1289050"/>
                <wp:effectExtent l="0" t="0" r="0" b="0"/>
                <wp:wrapNone/>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3509" cy="1289050"/>
                          <a:chOff x="0" y="0"/>
                          <a:chExt cx="7763509" cy="1289050"/>
                        </a:xfrm>
                      </wpg:grpSpPr>
                      <pic:pic xmlns:pic="http://schemas.openxmlformats.org/drawingml/2006/picture">
                        <pic:nvPicPr>
                          <pic:cNvPr id="201" name="Image 201"/>
                          <pic:cNvPicPr/>
                        </pic:nvPicPr>
                        <pic:blipFill>
                          <a:blip r:embed="rId107" cstate="print"/>
                          <a:stretch>
                            <a:fillRect/>
                          </a:stretch>
                        </pic:blipFill>
                        <pic:spPr>
                          <a:xfrm>
                            <a:off x="0" y="0"/>
                            <a:ext cx="7763383" cy="1204593"/>
                          </a:xfrm>
                          <a:prstGeom prst="rect">
                            <a:avLst/>
                          </a:prstGeom>
                        </pic:spPr>
                      </pic:pic>
                      <wps:wsp>
                        <wps:cNvPr id="202" name="Textbox 202"/>
                        <wps:cNvSpPr txBox="1"/>
                        <wps:spPr>
                          <a:xfrm>
                            <a:off x="0" y="0"/>
                            <a:ext cx="7763509" cy="1289050"/>
                          </a:xfrm>
                          <a:prstGeom prst="rect">
                            <a:avLst/>
                          </a:prstGeom>
                        </wps:spPr>
                        <wps:txbx>
                          <w:txbxContent>
                            <w:p w14:paraId="7FFA7C3E" w14:textId="77777777" w:rsidR="00014282" w:rsidRDefault="00014282">
                              <w:pPr>
                                <w:rPr>
                                  <w:sz w:val="24"/>
                                </w:rPr>
                              </w:pPr>
                            </w:p>
                            <w:p w14:paraId="477D584D" w14:textId="77777777" w:rsidR="00014282" w:rsidRDefault="00014282">
                              <w:pPr>
                                <w:rPr>
                                  <w:sz w:val="24"/>
                                </w:rPr>
                              </w:pPr>
                            </w:p>
                            <w:p w14:paraId="2EB14C87" w14:textId="77777777" w:rsidR="00014282" w:rsidRDefault="00014282">
                              <w:pPr>
                                <w:rPr>
                                  <w:sz w:val="24"/>
                                </w:rPr>
                              </w:pPr>
                            </w:p>
                            <w:p w14:paraId="62D1A69D" w14:textId="77777777" w:rsidR="00014282" w:rsidRDefault="00014282">
                              <w:pPr>
                                <w:rPr>
                                  <w:sz w:val="24"/>
                                </w:rPr>
                              </w:pPr>
                            </w:p>
                            <w:p w14:paraId="1FF1D17E" w14:textId="77777777" w:rsidR="00014282" w:rsidRDefault="00014282">
                              <w:pPr>
                                <w:spacing w:before="22"/>
                                <w:rPr>
                                  <w:sz w:val="24"/>
                                </w:rPr>
                              </w:pPr>
                            </w:p>
                            <w:p w14:paraId="1AFE9D4D" w14:textId="77777777" w:rsidR="00014282" w:rsidRDefault="00000000">
                              <w:pPr>
                                <w:spacing w:line="310" w:lineRule="atLeast"/>
                                <w:ind w:left="1440" w:right="1494"/>
                                <w:rPr>
                                  <w:sz w:val="24"/>
                                </w:rPr>
                              </w:pPr>
                              <w:r>
                                <w:rPr>
                                  <w:sz w:val="24"/>
                                </w:rPr>
                                <w:t>separate space. An assessment report will follow, outlining supports if required and what</w:t>
                              </w:r>
                              <w:r>
                                <w:rPr>
                                  <w:spacing w:val="-2"/>
                                  <w:sz w:val="24"/>
                                </w:rPr>
                                <w:t xml:space="preserve"> </w:t>
                              </w:r>
                              <w:r>
                                <w:rPr>
                                  <w:sz w:val="24"/>
                                </w:rPr>
                                <w:t>those</w:t>
                              </w:r>
                              <w:r>
                                <w:rPr>
                                  <w:spacing w:val="-4"/>
                                  <w:sz w:val="24"/>
                                </w:rPr>
                                <w:t xml:space="preserve"> </w:t>
                              </w:r>
                              <w:r>
                                <w:rPr>
                                  <w:sz w:val="24"/>
                                </w:rPr>
                                <w:t>supports</w:t>
                              </w:r>
                              <w:r>
                                <w:rPr>
                                  <w:spacing w:val="-2"/>
                                  <w:sz w:val="24"/>
                                </w:rPr>
                                <w:t xml:space="preserve"> </w:t>
                              </w:r>
                              <w:r>
                                <w:rPr>
                                  <w:sz w:val="24"/>
                                </w:rPr>
                                <w:t>will</w:t>
                              </w:r>
                              <w:r>
                                <w:rPr>
                                  <w:spacing w:val="-3"/>
                                  <w:sz w:val="24"/>
                                </w:rPr>
                                <w:t xml:space="preserve"> </w:t>
                              </w:r>
                              <w:r>
                                <w:rPr>
                                  <w:sz w:val="24"/>
                                </w:rPr>
                                <w:t>look</w:t>
                              </w:r>
                              <w:r>
                                <w:rPr>
                                  <w:spacing w:val="-2"/>
                                  <w:sz w:val="24"/>
                                </w:rPr>
                                <w:t xml:space="preserve"> </w:t>
                              </w:r>
                              <w:r>
                                <w:rPr>
                                  <w:sz w:val="24"/>
                                </w:rPr>
                                <w:t>like.</w:t>
                              </w:r>
                              <w:r>
                                <w:rPr>
                                  <w:spacing w:val="-2"/>
                                  <w:sz w:val="24"/>
                                </w:rPr>
                                <w:t xml:space="preserve"> </w:t>
                              </w:r>
                              <w:r>
                                <w:rPr>
                                  <w:sz w:val="24"/>
                                </w:rPr>
                                <w:t>This</w:t>
                              </w:r>
                              <w:r>
                                <w:rPr>
                                  <w:spacing w:val="-2"/>
                                  <w:sz w:val="24"/>
                                </w:rPr>
                                <w:t xml:space="preserve"> </w:t>
                              </w:r>
                              <w:r>
                                <w:rPr>
                                  <w:sz w:val="24"/>
                                </w:rPr>
                                <w:t>report</w:t>
                              </w:r>
                              <w:r>
                                <w:rPr>
                                  <w:spacing w:val="-5"/>
                                  <w:sz w:val="24"/>
                                </w:rPr>
                                <w:t xml:space="preserve"> </w:t>
                              </w:r>
                              <w:r>
                                <w:rPr>
                                  <w:sz w:val="24"/>
                                </w:rPr>
                                <w:t>will</w:t>
                              </w:r>
                              <w:r>
                                <w:rPr>
                                  <w:spacing w:val="-3"/>
                                  <w:sz w:val="24"/>
                                </w:rPr>
                                <w:t xml:space="preserve"> </w:t>
                              </w:r>
                              <w:r>
                                <w:rPr>
                                  <w:sz w:val="24"/>
                                </w:rPr>
                                <w:t>be</w:t>
                              </w:r>
                              <w:r>
                                <w:rPr>
                                  <w:spacing w:val="-2"/>
                                  <w:sz w:val="24"/>
                                </w:rPr>
                                <w:t xml:space="preserve"> </w:t>
                              </w:r>
                              <w:r>
                                <w:rPr>
                                  <w:sz w:val="24"/>
                                </w:rPr>
                                <w:t>shared</w:t>
                              </w:r>
                              <w:r>
                                <w:rPr>
                                  <w:spacing w:val="-2"/>
                                  <w:sz w:val="24"/>
                                </w:rPr>
                                <w:t xml:space="preserve"> </w:t>
                              </w:r>
                              <w:r>
                                <w:rPr>
                                  <w:sz w:val="24"/>
                                </w:rPr>
                                <w:t>with</w:t>
                              </w:r>
                              <w:r>
                                <w:rPr>
                                  <w:spacing w:val="-2"/>
                                  <w:sz w:val="24"/>
                                </w:rPr>
                                <w:t xml:space="preserve"> </w:t>
                              </w:r>
                              <w:r>
                                <w:rPr>
                                  <w:sz w:val="24"/>
                                </w:rPr>
                                <w:t>the</w:t>
                              </w:r>
                              <w:r>
                                <w:rPr>
                                  <w:spacing w:val="-4"/>
                                  <w:sz w:val="24"/>
                                </w:rPr>
                                <w:t xml:space="preserve"> </w:t>
                              </w:r>
                              <w:r>
                                <w:rPr>
                                  <w:sz w:val="24"/>
                                </w:rPr>
                                <w:t>school</w:t>
                              </w:r>
                              <w:r>
                                <w:rPr>
                                  <w:spacing w:val="-5"/>
                                  <w:sz w:val="24"/>
                                </w:rPr>
                                <w:t xml:space="preserve"> </w:t>
                              </w:r>
                              <w:r>
                                <w:rPr>
                                  <w:sz w:val="24"/>
                                </w:rPr>
                                <w:t>and</w:t>
                              </w:r>
                              <w:r>
                                <w:rPr>
                                  <w:spacing w:val="-4"/>
                                  <w:sz w:val="24"/>
                                </w:rPr>
                                <w:t xml:space="preserve"> </w:t>
                              </w:r>
                              <w:r>
                                <w:rPr>
                                  <w:sz w:val="24"/>
                                </w:rPr>
                                <w:t>family.</w:t>
                              </w:r>
                            </w:p>
                          </w:txbxContent>
                        </wps:txbx>
                        <wps:bodyPr wrap="square" lIns="0" tIns="0" rIns="0" bIns="0" rtlCol="0">
                          <a:noAutofit/>
                        </wps:bodyPr>
                      </wps:wsp>
                    </wpg:wgp>
                  </a:graphicData>
                </a:graphic>
              </wp:anchor>
            </w:drawing>
          </mc:Choice>
          <mc:Fallback>
            <w:pict>
              <v:group w14:anchorId="1EC10D3D" id="Group 200" o:spid="_x0000_s1063" style="position:absolute;left:0;text-align:left;margin-left:0;margin-top:-109.5pt;width:611.3pt;height:101.5pt;z-index:15746560;mso-wrap-distance-left:0;mso-wrap-distance-right:0;mso-position-horizontal-relative:page;mso-position-vertical-relative:text" coordsize="77635,12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">
                <v:shape id="Image 201" o:spid="_x0000_s1064" type="#_x0000_t75" style="position:absolute;width:77633;height:12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">
                  <v:imagedata r:id="rId108" o:title=""/>
                </v:shape>
                <v:shape id="Textbox 202" o:spid="_x0000_s1065" type="#_x0000_t202" style="position:absolute;width:77635;height:1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14:paraId="7FFA7C3E" w14:textId="77777777" w:rsidR="00014282" w:rsidRDefault="00014282">
                        <w:pPr>
                          <w:rPr>
                            <w:sz w:val="24"/>
                          </w:rPr>
                        </w:pPr>
                      </w:p>
                      <w:p w14:paraId="477D584D" w14:textId="77777777" w:rsidR="00014282" w:rsidRDefault="00014282">
                        <w:pPr>
                          <w:rPr>
                            <w:sz w:val="24"/>
                          </w:rPr>
                        </w:pPr>
                      </w:p>
                      <w:p w14:paraId="2EB14C87" w14:textId="77777777" w:rsidR="00014282" w:rsidRDefault="00014282">
                        <w:pPr>
                          <w:rPr>
                            <w:sz w:val="24"/>
                          </w:rPr>
                        </w:pPr>
                      </w:p>
                      <w:p w14:paraId="62D1A69D" w14:textId="77777777" w:rsidR="00014282" w:rsidRDefault="00014282">
                        <w:pPr>
                          <w:rPr>
                            <w:sz w:val="24"/>
                          </w:rPr>
                        </w:pPr>
                      </w:p>
                      <w:p w14:paraId="1FF1D17E" w14:textId="77777777" w:rsidR="00014282" w:rsidRDefault="00014282">
                        <w:pPr>
                          <w:spacing w:before="22"/>
                          <w:rPr>
                            <w:sz w:val="24"/>
                          </w:rPr>
                        </w:pPr>
                      </w:p>
                      <w:p w14:paraId="1AFE9D4D" w14:textId="77777777" w:rsidR="00014282" w:rsidRDefault="00000000">
                        <w:pPr>
                          <w:spacing w:line="310" w:lineRule="atLeast"/>
                          <w:ind w:left="1440" w:right="1494"/>
                          <w:rPr>
                            <w:sz w:val="24"/>
                          </w:rPr>
                        </w:pPr>
                        <w:r>
                          <w:rPr>
                            <w:sz w:val="24"/>
                          </w:rPr>
                          <w:t>separate space. An assessment report will follow, outlining supports if required and what</w:t>
                        </w:r>
                        <w:r>
                          <w:rPr>
                            <w:spacing w:val="-2"/>
                            <w:sz w:val="24"/>
                          </w:rPr>
                          <w:t xml:space="preserve"> </w:t>
                        </w:r>
                        <w:r>
                          <w:rPr>
                            <w:sz w:val="24"/>
                          </w:rPr>
                          <w:t>those</w:t>
                        </w:r>
                        <w:r>
                          <w:rPr>
                            <w:spacing w:val="-4"/>
                            <w:sz w:val="24"/>
                          </w:rPr>
                          <w:t xml:space="preserve"> </w:t>
                        </w:r>
                        <w:r>
                          <w:rPr>
                            <w:sz w:val="24"/>
                          </w:rPr>
                          <w:t>supports</w:t>
                        </w:r>
                        <w:r>
                          <w:rPr>
                            <w:spacing w:val="-2"/>
                            <w:sz w:val="24"/>
                          </w:rPr>
                          <w:t xml:space="preserve"> </w:t>
                        </w:r>
                        <w:r>
                          <w:rPr>
                            <w:sz w:val="24"/>
                          </w:rPr>
                          <w:t>will</w:t>
                        </w:r>
                        <w:r>
                          <w:rPr>
                            <w:spacing w:val="-3"/>
                            <w:sz w:val="24"/>
                          </w:rPr>
                          <w:t xml:space="preserve"> </w:t>
                        </w:r>
                        <w:r>
                          <w:rPr>
                            <w:sz w:val="24"/>
                          </w:rPr>
                          <w:t>look</w:t>
                        </w:r>
                        <w:r>
                          <w:rPr>
                            <w:spacing w:val="-2"/>
                            <w:sz w:val="24"/>
                          </w:rPr>
                          <w:t xml:space="preserve"> </w:t>
                        </w:r>
                        <w:r>
                          <w:rPr>
                            <w:sz w:val="24"/>
                          </w:rPr>
                          <w:t>like.</w:t>
                        </w:r>
                        <w:r>
                          <w:rPr>
                            <w:spacing w:val="-2"/>
                            <w:sz w:val="24"/>
                          </w:rPr>
                          <w:t xml:space="preserve"> </w:t>
                        </w:r>
                        <w:r>
                          <w:rPr>
                            <w:sz w:val="24"/>
                          </w:rPr>
                          <w:t>This</w:t>
                        </w:r>
                        <w:r>
                          <w:rPr>
                            <w:spacing w:val="-2"/>
                            <w:sz w:val="24"/>
                          </w:rPr>
                          <w:t xml:space="preserve"> </w:t>
                        </w:r>
                        <w:r>
                          <w:rPr>
                            <w:sz w:val="24"/>
                          </w:rPr>
                          <w:t>report</w:t>
                        </w:r>
                        <w:r>
                          <w:rPr>
                            <w:spacing w:val="-5"/>
                            <w:sz w:val="24"/>
                          </w:rPr>
                          <w:t xml:space="preserve"> </w:t>
                        </w:r>
                        <w:r>
                          <w:rPr>
                            <w:sz w:val="24"/>
                          </w:rPr>
                          <w:t>will</w:t>
                        </w:r>
                        <w:r>
                          <w:rPr>
                            <w:spacing w:val="-3"/>
                            <w:sz w:val="24"/>
                          </w:rPr>
                          <w:t xml:space="preserve"> </w:t>
                        </w:r>
                        <w:r>
                          <w:rPr>
                            <w:sz w:val="24"/>
                          </w:rPr>
                          <w:t>be</w:t>
                        </w:r>
                        <w:r>
                          <w:rPr>
                            <w:spacing w:val="-2"/>
                            <w:sz w:val="24"/>
                          </w:rPr>
                          <w:t xml:space="preserve"> </w:t>
                        </w:r>
                        <w:r>
                          <w:rPr>
                            <w:sz w:val="24"/>
                          </w:rPr>
                          <w:t>shared</w:t>
                        </w:r>
                        <w:r>
                          <w:rPr>
                            <w:spacing w:val="-2"/>
                            <w:sz w:val="24"/>
                          </w:rPr>
                          <w:t xml:space="preserve"> </w:t>
                        </w:r>
                        <w:r>
                          <w:rPr>
                            <w:sz w:val="24"/>
                          </w:rPr>
                          <w:t>with</w:t>
                        </w:r>
                        <w:r>
                          <w:rPr>
                            <w:spacing w:val="-2"/>
                            <w:sz w:val="24"/>
                          </w:rPr>
                          <w:t xml:space="preserve"> </w:t>
                        </w:r>
                        <w:r>
                          <w:rPr>
                            <w:sz w:val="24"/>
                          </w:rPr>
                          <w:t>the</w:t>
                        </w:r>
                        <w:r>
                          <w:rPr>
                            <w:spacing w:val="-4"/>
                            <w:sz w:val="24"/>
                          </w:rPr>
                          <w:t xml:space="preserve"> </w:t>
                        </w:r>
                        <w:r>
                          <w:rPr>
                            <w:sz w:val="24"/>
                          </w:rPr>
                          <w:t>school</w:t>
                        </w:r>
                        <w:r>
                          <w:rPr>
                            <w:spacing w:val="-5"/>
                            <w:sz w:val="24"/>
                          </w:rPr>
                          <w:t xml:space="preserve"> </w:t>
                        </w:r>
                        <w:r>
                          <w:rPr>
                            <w:sz w:val="24"/>
                          </w:rPr>
                          <w:t>and</w:t>
                        </w:r>
                        <w:r>
                          <w:rPr>
                            <w:spacing w:val="-4"/>
                            <w:sz w:val="24"/>
                          </w:rPr>
                          <w:t xml:space="preserve"> </w:t>
                        </w:r>
                        <w:r>
                          <w:rPr>
                            <w:sz w:val="24"/>
                          </w:rPr>
                          <w:t>family.</w:t>
                        </w:r>
                      </w:p>
                    </w:txbxContent>
                  </v:textbox>
                </v:shape>
                <w10:wrap anchorx="page"/>
              </v:group>
            </w:pict>
          </mc:Fallback>
        </mc:AlternateContent>
      </w:r>
      <w:r>
        <w:t>Preschool</w:t>
      </w:r>
      <w:r>
        <w:rPr>
          <w:spacing w:val="-5"/>
        </w:rPr>
        <w:t xml:space="preserve"> </w:t>
      </w:r>
      <w:r>
        <w:t>Referral</w:t>
      </w:r>
      <w:r>
        <w:rPr>
          <w:spacing w:val="-4"/>
        </w:rPr>
        <w:t xml:space="preserve"> </w:t>
      </w:r>
      <w:r>
        <w:rPr>
          <w:spacing w:val="-2"/>
        </w:rPr>
        <w:t>Process</w:t>
      </w:r>
    </w:p>
    <w:p w14:paraId="0907BAD8" w14:textId="77777777" w:rsidR="00014282" w:rsidRDefault="00000000">
      <w:pPr>
        <w:pStyle w:val="BodyText"/>
        <w:spacing w:before="202" w:line="276" w:lineRule="auto"/>
        <w:ind w:left="1440" w:right="1147"/>
      </w:pPr>
      <w:r>
        <w:t>The TDSB Blind/Low Vision team works with all Early Childhood Vision Consultants (ECVC),</w:t>
      </w:r>
      <w:r>
        <w:rPr>
          <w:spacing w:val="-4"/>
        </w:rPr>
        <w:t xml:space="preserve"> </w:t>
      </w:r>
      <w:r>
        <w:t>supporting</w:t>
      </w:r>
      <w:r>
        <w:rPr>
          <w:spacing w:val="-6"/>
        </w:rPr>
        <w:t xml:space="preserve"> </w:t>
      </w:r>
      <w:r>
        <w:t>preschool</w:t>
      </w:r>
      <w:r>
        <w:rPr>
          <w:spacing w:val="-4"/>
        </w:rPr>
        <w:t xml:space="preserve"> </w:t>
      </w:r>
      <w:r>
        <w:t>students</w:t>
      </w:r>
      <w:r>
        <w:rPr>
          <w:spacing w:val="-6"/>
        </w:rPr>
        <w:t xml:space="preserve"> </w:t>
      </w:r>
      <w:r>
        <w:t>in</w:t>
      </w:r>
      <w:r>
        <w:rPr>
          <w:spacing w:val="-4"/>
        </w:rPr>
        <w:t xml:space="preserve"> </w:t>
      </w:r>
      <w:r>
        <w:t>Toronto,</w:t>
      </w:r>
      <w:r>
        <w:rPr>
          <w:spacing w:val="-6"/>
        </w:rPr>
        <w:t xml:space="preserve"> </w:t>
      </w:r>
      <w:r>
        <w:t>through</w:t>
      </w:r>
      <w:r>
        <w:rPr>
          <w:spacing w:val="-6"/>
        </w:rPr>
        <w:t xml:space="preserve"> </w:t>
      </w:r>
      <w:r>
        <w:t>the</w:t>
      </w:r>
      <w:r>
        <w:rPr>
          <w:spacing w:val="-6"/>
        </w:rPr>
        <w:t xml:space="preserve"> </w:t>
      </w:r>
      <w:r>
        <w:t>Ontario</w:t>
      </w:r>
      <w:r>
        <w:rPr>
          <w:spacing w:val="-4"/>
        </w:rPr>
        <w:t xml:space="preserve"> </w:t>
      </w:r>
      <w:r>
        <w:t>Blind/Low</w:t>
      </w:r>
      <w:r>
        <w:rPr>
          <w:spacing w:val="-4"/>
        </w:rPr>
        <w:t xml:space="preserve"> </w:t>
      </w:r>
      <w:r>
        <w:t>Vision Early Intervention Program in the spring of every school year.</w:t>
      </w:r>
    </w:p>
    <w:p w14:paraId="0897AB4B" w14:textId="77777777" w:rsidR="00014282" w:rsidRDefault="00000000">
      <w:pPr>
        <w:pStyle w:val="BodyText"/>
        <w:spacing w:before="121" w:line="276" w:lineRule="auto"/>
        <w:ind w:left="1440" w:right="1541"/>
      </w:pPr>
      <w:r>
        <w:t>Once a student who has been receiving ECVC support is registered at their home school,</w:t>
      </w:r>
      <w:r>
        <w:rPr>
          <w:spacing w:val="-6"/>
        </w:rPr>
        <w:t xml:space="preserve"> </w:t>
      </w:r>
      <w:r>
        <w:t>a</w:t>
      </w:r>
      <w:r>
        <w:rPr>
          <w:spacing w:val="-4"/>
        </w:rPr>
        <w:t xml:space="preserve"> </w:t>
      </w:r>
      <w:r>
        <w:t>preschool</w:t>
      </w:r>
      <w:r>
        <w:rPr>
          <w:spacing w:val="-4"/>
        </w:rPr>
        <w:t xml:space="preserve"> </w:t>
      </w:r>
      <w:r>
        <w:t>referral</w:t>
      </w:r>
      <w:r>
        <w:rPr>
          <w:spacing w:val="-4"/>
        </w:rPr>
        <w:t xml:space="preserve"> </w:t>
      </w:r>
      <w:r>
        <w:t>package</w:t>
      </w:r>
      <w:r>
        <w:rPr>
          <w:spacing w:val="-4"/>
        </w:rPr>
        <w:t xml:space="preserve"> </w:t>
      </w:r>
      <w:r>
        <w:t>will</w:t>
      </w:r>
      <w:r>
        <w:rPr>
          <w:spacing w:val="-4"/>
        </w:rPr>
        <w:t xml:space="preserve"> </w:t>
      </w:r>
      <w:r>
        <w:t>be</w:t>
      </w:r>
      <w:r>
        <w:rPr>
          <w:spacing w:val="-6"/>
        </w:rPr>
        <w:t xml:space="preserve"> </w:t>
      </w:r>
      <w:r>
        <w:t>shared</w:t>
      </w:r>
      <w:r>
        <w:rPr>
          <w:spacing w:val="-4"/>
        </w:rPr>
        <w:t xml:space="preserve"> </w:t>
      </w:r>
      <w:r>
        <w:t>with</w:t>
      </w:r>
      <w:r>
        <w:rPr>
          <w:spacing w:val="-4"/>
        </w:rPr>
        <w:t xml:space="preserve"> </w:t>
      </w:r>
      <w:r>
        <w:t>the</w:t>
      </w:r>
      <w:r>
        <w:rPr>
          <w:spacing w:val="-4"/>
        </w:rPr>
        <w:t xml:space="preserve"> </w:t>
      </w:r>
      <w:r>
        <w:t>student’s</w:t>
      </w:r>
      <w:r>
        <w:rPr>
          <w:spacing w:val="-4"/>
        </w:rPr>
        <w:t xml:space="preserve"> </w:t>
      </w:r>
      <w:r>
        <w:t>ECVC.</w:t>
      </w:r>
      <w:r>
        <w:rPr>
          <w:spacing w:val="-4"/>
        </w:rPr>
        <w:t xml:space="preserve"> </w:t>
      </w:r>
      <w:r>
        <w:t>When</w:t>
      </w:r>
      <w:r>
        <w:rPr>
          <w:spacing w:val="-4"/>
        </w:rPr>
        <w:t xml:space="preserve"> </w:t>
      </w:r>
      <w:r>
        <w:t>the package is returned and the ECVC report has been reviewed, a Functional Vision/Tactile Assessment will be scheduled at the school where the preschooler is registered, in the spring before the student is expected to start school. An assessment report will follow, outlining supports if required and what those supports will look like.</w:t>
      </w:r>
    </w:p>
    <w:p w14:paraId="3D92FFEA" w14:textId="77777777" w:rsidR="00014282" w:rsidRDefault="00000000">
      <w:pPr>
        <w:pStyle w:val="Heading5"/>
        <w:spacing w:before="221"/>
      </w:pPr>
      <w:r>
        <w:t>Deaf</w:t>
      </w:r>
      <w:r>
        <w:rPr>
          <w:spacing w:val="-6"/>
        </w:rPr>
        <w:t xml:space="preserve"> </w:t>
      </w:r>
      <w:r>
        <w:t>and</w:t>
      </w:r>
      <w:r>
        <w:rPr>
          <w:spacing w:val="-5"/>
        </w:rPr>
        <w:t xml:space="preserve"> </w:t>
      </w:r>
      <w:r>
        <w:t>Hard</w:t>
      </w:r>
      <w:r>
        <w:rPr>
          <w:spacing w:val="-4"/>
        </w:rPr>
        <w:t xml:space="preserve"> </w:t>
      </w:r>
      <w:r>
        <w:t>of</w:t>
      </w:r>
      <w:r>
        <w:rPr>
          <w:spacing w:val="-7"/>
        </w:rPr>
        <w:t xml:space="preserve"> </w:t>
      </w:r>
      <w:r>
        <w:t>Hearing</w:t>
      </w:r>
      <w:r>
        <w:rPr>
          <w:spacing w:val="-2"/>
        </w:rPr>
        <w:t xml:space="preserve"> </w:t>
      </w:r>
      <w:r>
        <w:t>(DHH)</w:t>
      </w:r>
      <w:r>
        <w:rPr>
          <w:spacing w:val="-2"/>
        </w:rPr>
        <w:t xml:space="preserve"> Services</w:t>
      </w:r>
    </w:p>
    <w:p w14:paraId="4B70792B" w14:textId="77777777" w:rsidR="00014282" w:rsidRDefault="00000000">
      <w:pPr>
        <w:pStyle w:val="BodyText"/>
        <w:spacing w:before="121" w:line="276" w:lineRule="auto"/>
        <w:ind w:left="1440" w:right="1468"/>
      </w:pPr>
      <w:r>
        <w:t>Some students in the TDSB who have hearing levels falling outside the typical range receive support from Specialist Teachers of Students who are Deaf or Hard of Hearing (To DHHs), referred to as DHH Itinerant Teachers in TDSB. DHH Itinerant Teachers have specialized qualifications that enable them to provide expertise to assist in the educational program planning and implementation for Deaf and Hard of Hearing students attending school (JK to Grade 12), and for preschoolers (for the year before JK)</w:t>
      </w:r>
      <w:r>
        <w:rPr>
          <w:spacing w:val="-4"/>
        </w:rPr>
        <w:t xml:space="preserve"> </w:t>
      </w:r>
      <w:r>
        <w:t>and</w:t>
      </w:r>
      <w:r>
        <w:rPr>
          <w:spacing w:val="-5"/>
        </w:rPr>
        <w:t xml:space="preserve"> </w:t>
      </w:r>
      <w:r>
        <w:t>their</w:t>
      </w:r>
      <w:r>
        <w:rPr>
          <w:spacing w:val="-4"/>
        </w:rPr>
        <w:t xml:space="preserve"> </w:t>
      </w:r>
      <w:r>
        <w:t>families.</w:t>
      </w:r>
      <w:r>
        <w:rPr>
          <w:spacing w:val="-4"/>
        </w:rPr>
        <w:t xml:space="preserve"> </w:t>
      </w:r>
      <w:r>
        <w:t>In</w:t>
      </w:r>
      <w:r>
        <w:rPr>
          <w:spacing w:val="-4"/>
        </w:rPr>
        <w:t xml:space="preserve"> </w:t>
      </w:r>
      <w:r>
        <w:t>addition</w:t>
      </w:r>
      <w:r>
        <w:rPr>
          <w:spacing w:val="-5"/>
        </w:rPr>
        <w:t xml:space="preserve"> </w:t>
      </w:r>
      <w:r>
        <w:t>to</w:t>
      </w:r>
      <w:r>
        <w:rPr>
          <w:spacing w:val="-3"/>
        </w:rPr>
        <w:t xml:space="preserve"> </w:t>
      </w:r>
      <w:r>
        <w:t>supporting</w:t>
      </w:r>
      <w:r>
        <w:rPr>
          <w:spacing w:val="-4"/>
        </w:rPr>
        <w:t xml:space="preserve"> </w:t>
      </w:r>
      <w:r>
        <w:t>students</w:t>
      </w:r>
      <w:r>
        <w:rPr>
          <w:spacing w:val="-4"/>
        </w:rPr>
        <w:t xml:space="preserve"> </w:t>
      </w:r>
      <w:r>
        <w:t>with</w:t>
      </w:r>
      <w:r>
        <w:rPr>
          <w:spacing w:val="-5"/>
        </w:rPr>
        <w:t xml:space="preserve"> </w:t>
      </w:r>
      <w:r>
        <w:t>differing</w:t>
      </w:r>
      <w:r>
        <w:rPr>
          <w:spacing w:val="-4"/>
        </w:rPr>
        <w:t xml:space="preserve"> </w:t>
      </w:r>
      <w:r>
        <w:t>hearing</w:t>
      </w:r>
      <w:r>
        <w:rPr>
          <w:spacing w:val="-4"/>
        </w:rPr>
        <w:t xml:space="preserve"> </w:t>
      </w:r>
      <w:r>
        <w:t>levels,</w:t>
      </w:r>
      <w:r>
        <w:rPr>
          <w:spacing w:val="-4"/>
        </w:rPr>
        <w:t xml:space="preserve"> </w:t>
      </w:r>
      <w:r>
        <w:t>the DHH</w:t>
      </w:r>
      <w:r>
        <w:rPr>
          <w:spacing w:val="-4"/>
        </w:rPr>
        <w:t xml:space="preserve"> </w:t>
      </w:r>
      <w:r>
        <w:t>team</w:t>
      </w:r>
      <w:r>
        <w:rPr>
          <w:spacing w:val="-5"/>
        </w:rPr>
        <w:t xml:space="preserve"> </w:t>
      </w:r>
      <w:r>
        <w:t>also</w:t>
      </w:r>
      <w:r>
        <w:rPr>
          <w:spacing w:val="-4"/>
        </w:rPr>
        <w:t xml:space="preserve"> </w:t>
      </w:r>
      <w:r>
        <w:t>supports</w:t>
      </w:r>
      <w:r>
        <w:rPr>
          <w:spacing w:val="-4"/>
        </w:rPr>
        <w:t xml:space="preserve"> </w:t>
      </w:r>
      <w:r>
        <w:t>trials</w:t>
      </w:r>
      <w:r>
        <w:rPr>
          <w:spacing w:val="-4"/>
        </w:rPr>
        <w:t xml:space="preserve"> </w:t>
      </w:r>
      <w:r>
        <w:t>with</w:t>
      </w:r>
      <w:r>
        <w:rPr>
          <w:spacing w:val="-4"/>
        </w:rPr>
        <w:t xml:space="preserve"> </w:t>
      </w:r>
      <w:r>
        <w:t>Remote</w:t>
      </w:r>
      <w:r>
        <w:rPr>
          <w:spacing w:val="-4"/>
        </w:rPr>
        <w:t xml:space="preserve"> </w:t>
      </w:r>
      <w:r>
        <w:t>Microphone</w:t>
      </w:r>
      <w:r>
        <w:rPr>
          <w:spacing w:val="-4"/>
        </w:rPr>
        <w:t xml:space="preserve"> </w:t>
      </w:r>
      <w:r>
        <w:t>(RM/FM)</w:t>
      </w:r>
      <w:r>
        <w:rPr>
          <w:spacing w:val="-6"/>
        </w:rPr>
        <w:t xml:space="preserve"> </w:t>
      </w:r>
      <w:r>
        <w:t>systems</w:t>
      </w:r>
      <w:r>
        <w:rPr>
          <w:spacing w:val="-4"/>
        </w:rPr>
        <w:t xml:space="preserve"> </w:t>
      </w:r>
      <w:r>
        <w:t>with</w:t>
      </w:r>
      <w:r>
        <w:rPr>
          <w:spacing w:val="-4"/>
        </w:rPr>
        <w:t xml:space="preserve"> </w:t>
      </w:r>
      <w:r>
        <w:t xml:space="preserve">students who have an identified auditory processing disorder when recommended by the school </w:t>
      </w:r>
      <w:r>
        <w:rPr>
          <w:spacing w:val="-2"/>
        </w:rPr>
        <w:t>team.</w:t>
      </w:r>
    </w:p>
    <w:p w14:paraId="34E53333" w14:textId="77777777" w:rsidR="00014282" w:rsidRDefault="00000000">
      <w:pPr>
        <w:pStyle w:val="Heading8"/>
        <w:spacing w:before="120"/>
      </w:pPr>
      <w:r>
        <w:t>Referral</w:t>
      </w:r>
      <w:r>
        <w:rPr>
          <w:spacing w:val="-4"/>
        </w:rPr>
        <w:t xml:space="preserve"> </w:t>
      </w:r>
      <w:r>
        <w:rPr>
          <w:spacing w:val="-2"/>
        </w:rPr>
        <w:t>Criteria</w:t>
      </w:r>
    </w:p>
    <w:p w14:paraId="57E9F76E" w14:textId="77777777" w:rsidR="00014282" w:rsidRDefault="00000000">
      <w:pPr>
        <w:pStyle w:val="BodyText"/>
        <w:spacing w:before="199" w:line="276" w:lineRule="auto"/>
        <w:ind w:left="1440" w:right="1541"/>
      </w:pPr>
      <w:r>
        <w:t>Students who qualify for support from the DHH Team must have either a recent audiogram</w:t>
      </w:r>
      <w:r>
        <w:rPr>
          <w:spacing w:val="-2"/>
        </w:rPr>
        <w:t xml:space="preserve"> </w:t>
      </w:r>
      <w:r>
        <w:t>indicating</w:t>
      </w:r>
      <w:r>
        <w:rPr>
          <w:spacing w:val="-4"/>
        </w:rPr>
        <w:t xml:space="preserve"> </w:t>
      </w:r>
      <w:r>
        <w:t>a</w:t>
      </w:r>
      <w:r>
        <w:rPr>
          <w:spacing w:val="-4"/>
        </w:rPr>
        <w:t xml:space="preserve"> </w:t>
      </w:r>
      <w:r>
        <w:t>permanent</w:t>
      </w:r>
      <w:r>
        <w:rPr>
          <w:spacing w:val="-4"/>
        </w:rPr>
        <w:t xml:space="preserve"> </w:t>
      </w:r>
      <w:r>
        <w:t>hearing</w:t>
      </w:r>
      <w:r>
        <w:rPr>
          <w:spacing w:val="-2"/>
        </w:rPr>
        <w:t xml:space="preserve"> </w:t>
      </w:r>
      <w:r>
        <w:t>loss,</w:t>
      </w:r>
      <w:r>
        <w:rPr>
          <w:spacing w:val="-2"/>
        </w:rPr>
        <w:t xml:space="preserve"> </w:t>
      </w:r>
      <w:r>
        <w:t>at</w:t>
      </w:r>
      <w:r>
        <w:rPr>
          <w:spacing w:val="-2"/>
        </w:rPr>
        <w:t xml:space="preserve"> </w:t>
      </w:r>
      <w:r>
        <w:t>least</w:t>
      </w:r>
      <w:r>
        <w:rPr>
          <w:spacing w:val="-2"/>
        </w:rPr>
        <w:t xml:space="preserve"> </w:t>
      </w:r>
      <w:r>
        <w:t>three</w:t>
      </w:r>
      <w:r>
        <w:rPr>
          <w:spacing w:val="-3"/>
        </w:rPr>
        <w:t xml:space="preserve"> </w:t>
      </w:r>
      <w:r>
        <w:t>audiograms</w:t>
      </w:r>
      <w:r>
        <w:rPr>
          <w:spacing w:val="-2"/>
        </w:rPr>
        <w:t xml:space="preserve"> </w:t>
      </w:r>
      <w:r>
        <w:t>indicating</w:t>
      </w:r>
      <w:r>
        <w:rPr>
          <w:spacing w:val="-3"/>
        </w:rPr>
        <w:t xml:space="preserve"> </w:t>
      </w:r>
      <w:r>
        <w:t>an on-going</w:t>
      </w:r>
      <w:r>
        <w:rPr>
          <w:spacing w:val="-3"/>
        </w:rPr>
        <w:t xml:space="preserve"> </w:t>
      </w:r>
      <w:r>
        <w:t>fluctuating</w:t>
      </w:r>
      <w:r>
        <w:rPr>
          <w:spacing w:val="-5"/>
        </w:rPr>
        <w:t xml:space="preserve"> </w:t>
      </w:r>
      <w:r>
        <w:t>hearing</w:t>
      </w:r>
      <w:r>
        <w:rPr>
          <w:spacing w:val="-3"/>
        </w:rPr>
        <w:t xml:space="preserve"> </w:t>
      </w:r>
      <w:r>
        <w:t>loss</w:t>
      </w:r>
      <w:r>
        <w:rPr>
          <w:spacing w:val="-5"/>
        </w:rPr>
        <w:t xml:space="preserve"> </w:t>
      </w:r>
      <w:r>
        <w:t>over</w:t>
      </w:r>
      <w:r>
        <w:rPr>
          <w:spacing w:val="-3"/>
        </w:rPr>
        <w:t xml:space="preserve"> </w:t>
      </w:r>
      <w:r>
        <w:t>time,</w:t>
      </w:r>
      <w:r>
        <w:rPr>
          <w:spacing w:val="-5"/>
        </w:rPr>
        <w:t xml:space="preserve"> </w:t>
      </w:r>
      <w:r>
        <w:t>or</w:t>
      </w:r>
      <w:r>
        <w:rPr>
          <w:spacing w:val="-3"/>
        </w:rPr>
        <w:t xml:space="preserve"> </w:t>
      </w:r>
      <w:r>
        <w:t>a</w:t>
      </w:r>
      <w:r>
        <w:rPr>
          <w:spacing w:val="-3"/>
        </w:rPr>
        <w:t xml:space="preserve"> </w:t>
      </w:r>
      <w:r>
        <w:t>report</w:t>
      </w:r>
      <w:r>
        <w:rPr>
          <w:spacing w:val="-3"/>
        </w:rPr>
        <w:t xml:space="preserve"> </w:t>
      </w:r>
      <w:r>
        <w:t>from</w:t>
      </w:r>
      <w:r>
        <w:rPr>
          <w:spacing w:val="-2"/>
        </w:rPr>
        <w:t xml:space="preserve"> </w:t>
      </w:r>
      <w:r>
        <w:t>an</w:t>
      </w:r>
      <w:r>
        <w:rPr>
          <w:spacing w:val="-3"/>
        </w:rPr>
        <w:t xml:space="preserve"> </w:t>
      </w:r>
      <w:r>
        <w:t>audiologist</w:t>
      </w:r>
      <w:r>
        <w:rPr>
          <w:spacing w:val="-3"/>
        </w:rPr>
        <w:t xml:space="preserve"> </w:t>
      </w:r>
      <w:r>
        <w:t>indicating</w:t>
      </w:r>
      <w:r>
        <w:rPr>
          <w:spacing w:val="-5"/>
        </w:rPr>
        <w:t xml:space="preserve"> </w:t>
      </w:r>
      <w:r>
        <w:t>an auditory processing disorder with a recommendation for a RM/FM trial.</w:t>
      </w:r>
    </w:p>
    <w:p w14:paraId="45C610E0" w14:textId="77777777" w:rsidR="00014282" w:rsidRDefault="00000000">
      <w:pPr>
        <w:pStyle w:val="BodyText"/>
        <w:spacing w:before="120" w:line="276" w:lineRule="auto"/>
        <w:ind w:left="1440" w:right="1507"/>
      </w:pPr>
      <w:r>
        <w:t>For students who arrive at TDSB schools with hearing aids, cochlear implants or using sign language to communicate but are not able to provide a hearing report, the Deaf and Hard of Hearing Program Coordinator is contacted to discuss next steps. Schools may</w:t>
      </w:r>
      <w:r>
        <w:rPr>
          <w:spacing w:val="-2"/>
        </w:rPr>
        <w:t xml:space="preserve"> </w:t>
      </w:r>
      <w:r>
        <w:t>reach</w:t>
      </w:r>
      <w:r>
        <w:rPr>
          <w:spacing w:val="-4"/>
        </w:rPr>
        <w:t xml:space="preserve"> </w:t>
      </w:r>
      <w:r>
        <w:t>out</w:t>
      </w:r>
      <w:r>
        <w:rPr>
          <w:spacing w:val="-4"/>
        </w:rPr>
        <w:t xml:space="preserve"> </w:t>
      </w:r>
      <w:r>
        <w:t>to</w:t>
      </w:r>
      <w:r>
        <w:rPr>
          <w:spacing w:val="-4"/>
        </w:rPr>
        <w:t xml:space="preserve"> </w:t>
      </w:r>
      <w:r>
        <w:t>the</w:t>
      </w:r>
      <w:r>
        <w:rPr>
          <w:spacing w:val="-4"/>
        </w:rPr>
        <w:t xml:space="preserve"> </w:t>
      </w:r>
      <w:r>
        <w:t>team</w:t>
      </w:r>
      <w:r>
        <w:rPr>
          <w:spacing w:val="-3"/>
        </w:rPr>
        <w:t xml:space="preserve"> </w:t>
      </w:r>
      <w:r>
        <w:t>at</w:t>
      </w:r>
      <w:r>
        <w:rPr>
          <w:spacing w:val="-2"/>
        </w:rPr>
        <w:t xml:space="preserve"> </w:t>
      </w:r>
      <w:r>
        <w:t>any</w:t>
      </w:r>
      <w:r>
        <w:rPr>
          <w:spacing w:val="-2"/>
        </w:rPr>
        <w:t xml:space="preserve"> </w:t>
      </w:r>
      <w:r>
        <w:t>time</w:t>
      </w:r>
      <w:r>
        <w:rPr>
          <w:spacing w:val="-4"/>
        </w:rPr>
        <w:t xml:space="preserve"> </w:t>
      </w:r>
      <w:r>
        <w:t>for</w:t>
      </w:r>
      <w:r>
        <w:rPr>
          <w:spacing w:val="-2"/>
        </w:rPr>
        <w:t xml:space="preserve"> </w:t>
      </w:r>
      <w:r>
        <w:t>assistance</w:t>
      </w:r>
      <w:r>
        <w:rPr>
          <w:spacing w:val="-4"/>
        </w:rPr>
        <w:t xml:space="preserve"> </w:t>
      </w:r>
      <w:r>
        <w:t>to</w:t>
      </w:r>
      <w:r>
        <w:rPr>
          <w:spacing w:val="-2"/>
        </w:rPr>
        <w:t xml:space="preserve"> </w:t>
      </w:r>
      <w:r>
        <w:t>interpret</w:t>
      </w:r>
      <w:r>
        <w:rPr>
          <w:spacing w:val="-4"/>
        </w:rPr>
        <w:t xml:space="preserve"> </w:t>
      </w:r>
      <w:r>
        <w:t>a</w:t>
      </w:r>
      <w:r>
        <w:rPr>
          <w:spacing w:val="-1"/>
        </w:rPr>
        <w:t xml:space="preserve"> </w:t>
      </w:r>
      <w:r>
        <w:t>report</w:t>
      </w:r>
      <w:r>
        <w:rPr>
          <w:spacing w:val="-2"/>
        </w:rPr>
        <w:t xml:space="preserve"> </w:t>
      </w:r>
      <w:r>
        <w:t>before</w:t>
      </w:r>
      <w:r>
        <w:rPr>
          <w:spacing w:val="-5"/>
        </w:rPr>
        <w:t xml:space="preserve"> </w:t>
      </w:r>
      <w:r>
        <w:t>moving forward with a referral.</w:t>
      </w:r>
    </w:p>
    <w:p w14:paraId="5A823A04" w14:textId="77777777" w:rsidR="00014282" w:rsidRDefault="00000000">
      <w:pPr>
        <w:pStyle w:val="BodyText"/>
        <w:spacing w:before="120" w:line="276" w:lineRule="auto"/>
        <w:ind w:left="1440" w:right="2074"/>
        <w:jc w:val="both"/>
      </w:pPr>
      <w:r>
        <w:t>For</w:t>
      </w:r>
      <w:r>
        <w:rPr>
          <w:spacing w:val="-4"/>
        </w:rPr>
        <w:t xml:space="preserve"> </w:t>
      </w:r>
      <w:r>
        <w:t>students</w:t>
      </w:r>
      <w:r>
        <w:rPr>
          <w:spacing w:val="-4"/>
        </w:rPr>
        <w:t xml:space="preserve"> </w:t>
      </w:r>
      <w:r>
        <w:t>with</w:t>
      </w:r>
      <w:r>
        <w:rPr>
          <w:spacing w:val="-4"/>
        </w:rPr>
        <w:t xml:space="preserve"> </w:t>
      </w:r>
      <w:r>
        <w:t>an</w:t>
      </w:r>
      <w:r>
        <w:rPr>
          <w:spacing w:val="-5"/>
        </w:rPr>
        <w:t xml:space="preserve"> </w:t>
      </w:r>
      <w:r>
        <w:t>auditory</w:t>
      </w:r>
      <w:r>
        <w:rPr>
          <w:spacing w:val="-4"/>
        </w:rPr>
        <w:t xml:space="preserve"> </w:t>
      </w:r>
      <w:r>
        <w:t>processing</w:t>
      </w:r>
      <w:r>
        <w:rPr>
          <w:spacing w:val="-5"/>
        </w:rPr>
        <w:t xml:space="preserve"> </w:t>
      </w:r>
      <w:r>
        <w:t>disorder,</w:t>
      </w:r>
      <w:r>
        <w:rPr>
          <w:spacing w:val="-4"/>
        </w:rPr>
        <w:t xml:space="preserve"> </w:t>
      </w:r>
      <w:r>
        <w:t>the</w:t>
      </w:r>
      <w:r>
        <w:rPr>
          <w:spacing w:val="-4"/>
        </w:rPr>
        <w:t xml:space="preserve"> </w:t>
      </w:r>
      <w:r>
        <w:t>school</w:t>
      </w:r>
      <w:r>
        <w:rPr>
          <w:spacing w:val="-4"/>
        </w:rPr>
        <w:t xml:space="preserve"> </w:t>
      </w:r>
      <w:r>
        <w:t>should</w:t>
      </w:r>
      <w:r>
        <w:rPr>
          <w:spacing w:val="-5"/>
        </w:rPr>
        <w:t xml:space="preserve"> </w:t>
      </w:r>
      <w:r>
        <w:t>implement</w:t>
      </w:r>
      <w:r>
        <w:rPr>
          <w:spacing w:val="-4"/>
        </w:rPr>
        <w:t xml:space="preserve"> </w:t>
      </w:r>
      <w:r>
        <w:t>all school-based</w:t>
      </w:r>
      <w:r>
        <w:rPr>
          <w:spacing w:val="-6"/>
        </w:rPr>
        <w:t xml:space="preserve"> </w:t>
      </w:r>
      <w:r>
        <w:t>accommodations</w:t>
      </w:r>
      <w:r>
        <w:rPr>
          <w:spacing w:val="-4"/>
        </w:rPr>
        <w:t xml:space="preserve"> </w:t>
      </w:r>
      <w:r>
        <w:t>outlined</w:t>
      </w:r>
      <w:r>
        <w:rPr>
          <w:spacing w:val="-4"/>
        </w:rPr>
        <w:t xml:space="preserve"> </w:t>
      </w:r>
      <w:r>
        <w:t>on</w:t>
      </w:r>
      <w:r>
        <w:rPr>
          <w:spacing w:val="-4"/>
        </w:rPr>
        <w:t xml:space="preserve"> </w:t>
      </w:r>
      <w:r>
        <w:t>the</w:t>
      </w:r>
      <w:r>
        <w:rPr>
          <w:spacing w:val="-4"/>
        </w:rPr>
        <w:t xml:space="preserve"> </w:t>
      </w:r>
      <w:r>
        <w:t>assessment</w:t>
      </w:r>
      <w:r>
        <w:rPr>
          <w:spacing w:val="-4"/>
        </w:rPr>
        <w:t xml:space="preserve"> </w:t>
      </w:r>
      <w:r>
        <w:t>report</w:t>
      </w:r>
      <w:r>
        <w:rPr>
          <w:spacing w:val="-4"/>
        </w:rPr>
        <w:t xml:space="preserve"> </w:t>
      </w:r>
      <w:r>
        <w:t>from</w:t>
      </w:r>
      <w:r>
        <w:rPr>
          <w:spacing w:val="-5"/>
        </w:rPr>
        <w:t xml:space="preserve"> </w:t>
      </w:r>
      <w:r>
        <w:t>the</w:t>
      </w:r>
      <w:r>
        <w:rPr>
          <w:spacing w:val="-4"/>
        </w:rPr>
        <w:t xml:space="preserve"> </w:t>
      </w:r>
      <w:r>
        <w:t>clinical audiologist. If, after implementing the recommendations suggested by the clinical</w:t>
      </w:r>
    </w:p>
    <w:p w14:paraId="50F880B9" w14:textId="77777777" w:rsidR="00014282" w:rsidRDefault="00014282">
      <w:pPr>
        <w:pStyle w:val="BodyText"/>
        <w:spacing w:line="276" w:lineRule="auto"/>
        <w:jc w:val="both"/>
        <w:sectPr w:rsidR="00014282">
          <w:headerReference w:type="default" r:id="rId255"/>
          <w:footerReference w:type="default" r:id="rId256"/>
          <w:pgSz w:w="12240" w:h="15840"/>
          <w:pgMar w:top="0" w:right="0" w:bottom="1420" w:left="0" w:header="0" w:footer="1227" w:gutter="0"/>
          <w:cols w:space="720"/>
        </w:sectPr>
      </w:pPr>
    </w:p>
    <w:p w14:paraId="686F07CE" w14:textId="77777777" w:rsidR="00014282" w:rsidRDefault="00014282">
      <w:pPr>
        <w:pStyle w:val="BodyText"/>
      </w:pPr>
    </w:p>
    <w:p w14:paraId="068B586F" w14:textId="77777777" w:rsidR="00014282" w:rsidRDefault="00014282">
      <w:pPr>
        <w:pStyle w:val="BodyText"/>
      </w:pPr>
    </w:p>
    <w:p w14:paraId="2ACC51B3" w14:textId="77777777" w:rsidR="00014282" w:rsidRDefault="00014282">
      <w:pPr>
        <w:pStyle w:val="BodyText"/>
      </w:pPr>
    </w:p>
    <w:p w14:paraId="7B66FC6B" w14:textId="77777777" w:rsidR="00014282" w:rsidRDefault="00014282">
      <w:pPr>
        <w:pStyle w:val="BodyText"/>
      </w:pPr>
    </w:p>
    <w:p w14:paraId="38EE7E25" w14:textId="77777777" w:rsidR="00014282" w:rsidRDefault="00014282">
      <w:pPr>
        <w:pStyle w:val="BodyText"/>
      </w:pPr>
    </w:p>
    <w:p w14:paraId="306A3339" w14:textId="77777777" w:rsidR="00014282" w:rsidRDefault="00014282">
      <w:pPr>
        <w:pStyle w:val="BodyText"/>
      </w:pPr>
    </w:p>
    <w:p w14:paraId="753BED1E" w14:textId="77777777" w:rsidR="00014282" w:rsidRDefault="00014282">
      <w:pPr>
        <w:pStyle w:val="BodyText"/>
        <w:spacing w:before="262"/>
      </w:pPr>
    </w:p>
    <w:p w14:paraId="170488D1" w14:textId="77777777" w:rsidR="00014282" w:rsidRDefault="00000000">
      <w:pPr>
        <w:pStyle w:val="Heading8"/>
        <w:spacing w:before="0"/>
      </w:pPr>
      <w:r>
        <w:rPr>
          <w:noProof/>
        </w:rPr>
        <mc:AlternateContent>
          <mc:Choice Requires="wpg">
            <w:drawing>
              <wp:anchor distT="0" distB="0" distL="0" distR="0" simplePos="0" relativeHeight="15747072" behindDoc="0" locked="0" layoutInCell="1" allowOverlap="1" wp14:anchorId="142C9536" wp14:editId="0D64EF18">
                <wp:simplePos x="0" y="0"/>
                <wp:positionH relativeFrom="page">
                  <wp:posOffset>0</wp:posOffset>
                </wp:positionH>
                <wp:positionV relativeFrom="paragraph">
                  <wp:posOffset>-1390418</wp:posOffset>
                </wp:positionV>
                <wp:extent cx="7763509" cy="1289050"/>
                <wp:effectExtent l="0" t="0" r="0" b="0"/>
                <wp:wrapNone/>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3509" cy="1289050"/>
                          <a:chOff x="0" y="0"/>
                          <a:chExt cx="7763509" cy="1289050"/>
                        </a:xfrm>
                      </wpg:grpSpPr>
                      <pic:pic xmlns:pic="http://schemas.openxmlformats.org/drawingml/2006/picture">
                        <pic:nvPicPr>
                          <pic:cNvPr id="206" name="Image 206"/>
                          <pic:cNvPicPr/>
                        </pic:nvPicPr>
                        <pic:blipFill>
                          <a:blip r:embed="rId107" cstate="print"/>
                          <a:stretch>
                            <a:fillRect/>
                          </a:stretch>
                        </pic:blipFill>
                        <pic:spPr>
                          <a:xfrm>
                            <a:off x="0" y="0"/>
                            <a:ext cx="7763383" cy="1204593"/>
                          </a:xfrm>
                          <a:prstGeom prst="rect">
                            <a:avLst/>
                          </a:prstGeom>
                        </pic:spPr>
                      </pic:pic>
                      <wps:wsp>
                        <wps:cNvPr id="207" name="Textbox 207"/>
                        <wps:cNvSpPr txBox="1"/>
                        <wps:spPr>
                          <a:xfrm>
                            <a:off x="0" y="0"/>
                            <a:ext cx="7763509" cy="1289050"/>
                          </a:xfrm>
                          <a:prstGeom prst="rect">
                            <a:avLst/>
                          </a:prstGeom>
                        </wps:spPr>
                        <wps:txbx>
                          <w:txbxContent>
                            <w:p w14:paraId="5CDD63A7" w14:textId="77777777" w:rsidR="00014282" w:rsidRDefault="00014282">
                              <w:pPr>
                                <w:rPr>
                                  <w:sz w:val="24"/>
                                </w:rPr>
                              </w:pPr>
                            </w:p>
                            <w:p w14:paraId="3444E00D" w14:textId="77777777" w:rsidR="00014282" w:rsidRDefault="00014282">
                              <w:pPr>
                                <w:rPr>
                                  <w:sz w:val="24"/>
                                </w:rPr>
                              </w:pPr>
                            </w:p>
                            <w:p w14:paraId="51541928" w14:textId="77777777" w:rsidR="00014282" w:rsidRDefault="00014282">
                              <w:pPr>
                                <w:rPr>
                                  <w:sz w:val="24"/>
                                </w:rPr>
                              </w:pPr>
                            </w:p>
                            <w:p w14:paraId="2255E37B" w14:textId="77777777" w:rsidR="00014282" w:rsidRDefault="00014282">
                              <w:pPr>
                                <w:rPr>
                                  <w:sz w:val="24"/>
                                </w:rPr>
                              </w:pPr>
                            </w:p>
                            <w:p w14:paraId="5404B841" w14:textId="77777777" w:rsidR="00014282" w:rsidRDefault="00014282">
                              <w:pPr>
                                <w:spacing w:before="56"/>
                                <w:rPr>
                                  <w:sz w:val="24"/>
                                </w:rPr>
                              </w:pPr>
                            </w:p>
                            <w:p w14:paraId="541D75E5" w14:textId="77777777" w:rsidR="00014282" w:rsidRDefault="00000000">
                              <w:pPr>
                                <w:ind w:left="1440"/>
                                <w:rPr>
                                  <w:sz w:val="24"/>
                                </w:rPr>
                              </w:pPr>
                              <w:r>
                                <w:rPr>
                                  <w:sz w:val="24"/>
                                </w:rPr>
                                <w:t>audiologist,</w:t>
                              </w:r>
                              <w:r>
                                <w:rPr>
                                  <w:spacing w:val="-5"/>
                                  <w:sz w:val="24"/>
                                </w:rPr>
                                <w:t xml:space="preserve"> </w:t>
                              </w:r>
                              <w:r>
                                <w:rPr>
                                  <w:sz w:val="24"/>
                                </w:rPr>
                                <w:t>the</w:t>
                              </w:r>
                              <w:r>
                                <w:rPr>
                                  <w:spacing w:val="-3"/>
                                  <w:sz w:val="24"/>
                                </w:rPr>
                                <w:t xml:space="preserve"> </w:t>
                              </w:r>
                              <w:r>
                                <w:rPr>
                                  <w:sz w:val="24"/>
                                </w:rPr>
                                <w:t>IST</w:t>
                              </w:r>
                              <w:r>
                                <w:rPr>
                                  <w:spacing w:val="-3"/>
                                  <w:sz w:val="24"/>
                                </w:rPr>
                                <w:t xml:space="preserve"> </w:t>
                              </w:r>
                              <w:r>
                                <w:rPr>
                                  <w:sz w:val="24"/>
                                </w:rPr>
                                <w:t>feels</w:t>
                              </w:r>
                              <w:r>
                                <w:rPr>
                                  <w:spacing w:val="-2"/>
                                  <w:sz w:val="24"/>
                                </w:rPr>
                                <w:t xml:space="preserve"> </w:t>
                              </w:r>
                              <w:r>
                                <w:rPr>
                                  <w:sz w:val="24"/>
                                </w:rPr>
                                <w:t>that</w:t>
                              </w:r>
                              <w:r>
                                <w:rPr>
                                  <w:spacing w:val="-3"/>
                                  <w:sz w:val="24"/>
                                </w:rPr>
                                <w:t xml:space="preserve"> </w:t>
                              </w:r>
                              <w:r>
                                <w:rPr>
                                  <w:sz w:val="24"/>
                                </w:rPr>
                                <w:t>there</w:t>
                              </w:r>
                              <w:r>
                                <w:rPr>
                                  <w:spacing w:val="-5"/>
                                  <w:sz w:val="24"/>
                                </w:rPr>
                                <w:t xml:space="preserve"> </w:t>
                              </w:r>
                              <w:r>
                                <w:rPr>
                                  <w:sz w:val="24"/>
                                </w:rPr>
                                <w:t>is</w:t>
                              </w:r>
                              <w:r>
                                <w:rPr>
                                  <w:spacing w:val="-2"/>
                                  <w:sz w:val="24"/>
                                </w:rPr>
                                <w:t xml:space="preserve"> </w:t>
                              </w:r>
                              <w:r>
                                <w:rPr>
                                  <w:sz w:val="24"/>
                                </w:rPr>
                                <w:t>an</w:t>
                              </w:r>
                              <w:r>
                                <w:rPr>
                                  <w:spacing w:val="-4"/>
                                  <w:sz w:val="24"/>
                                </w:rPr>
                                <w:t xml:space="preserve"> </w:t>
                              </w:r>
                              <w:r>
                                <w:rPr>
                                  <w:sz w:val="24"/>
                                </w:rPr>
                                <w:t>issue</w:t>
                              </w:r>
                              <w:r>
                                <w:rPr>
                                  <w:spacing w:val="-4"/>
                                  <w:sz w:val="24"/>
                                </w:rPr>
                                <w:t xml:space="preserve"> </w:t>
                              </w:r>
                              <w:r>
                                <w:rPr>
                                  <w:sz w:val="24"/>
                                </w:rPr>
                                <w:t>with</w:t>
                              </w:r>
                              <w:r>
                                <w:rPr>
                                  <w:spacing w:val="-2"/>
                                  <w:sz w:val="24"/>
                                </w:rPr>
                                <w:t xml:space="preserve"> </w:t>
                              </w:r>
                              <w:r>
                                <w:rPr>
                                  <w:sz w:val="24"/>
                                </w:rPr>
                                <w:t>the</w:t>
                              </w:r>
                              <w:r>
                                <w:rPr>
                                  <w:spacing w:val="-2"/>
                                  <w:sz w:val="24"/>
                                </w:rPr>
                                <w:t xml:space="preserve"> </w:t>
                              </w:r>
                              <w:r>
                                <w:rPr>
                                  <w:sz w:val="24"/>
                                </w:rPr>
                                <w:t>student’s</w:t>
                              </w:r>
                              <w:r>
                                <w:rPr>
                                  <w:spacing w:val="-2"/>
                                  <w:sz w:val="24"/>
                                </w:rPr>
                                <w:t xml:space="preserve"> </w:t>
                              </w:r>
                              <w:r>
                                <w:rPr>
                                  <w:sz w:val="24"/>
                                </w:rPr>
                                <w:t>ability</w:t>
                              </w:r>
                              <w:r>
                                <w:rPr>
                                  <w:spacing w:val="-2"/>
                                  <w:sz w:val="24"/>
                                </w:rPr>
                                <w:t xml:space="preserve"> </w:t>
                              </w:r>
                              <w:r>
                                <w:rPr>
                                  <w:sz w:val="24"/>
                                </w:rPr>
                                <w:t>to</w:t>
                              </w:r>
                              <w:r>
                                <w:rPr>
                                  <w:spacing w:val="-3"/>
                                  <w:sz w:val="24"/>
                                </w:rPr>
                                <w:t xml:space="preserve"> </w:t>
                              </w:r>
                              <w:r>
                                <w:rPr>
                                  <w:spacing w:val="-2"/>
                                  <w:sz w:val="24"/>
                                </w:rPr>
                                <w:t>process</w:t>
                              </w:r>
                            </w:p>
                            <w:p w14:paraId="0940BBB2" w14:textId="77777777" w:rsidR="00014282" w:rsidRDefault="00000000">
                              <w:pPr>
                                <w:spacing w:before="41"/>
                                <w:ind w:left="1440"/>
                                <w:rPr>
                                  <w:sz w:val="24"/>
                                </w:rPr>
                              </w:pPr>
                              <w:r>
                                <w:rPr>
                                  <w:sz w:val="24"/>
                                </w:rPr>
                                <w:t>information</w:t>
                              </w:r>
                              <w:r>
                                <w:rPr>
                                  <w:spacing w:val="-5"/>
                                  <w:sz w:val="24"/>
                                </w:rPr>
                                <w:t xml:space="preserve"> </w:t>
                              </w:r>
                              <w:r>
                                <w:rPr>
                                  <w:sz w:val="24"/>
                                </w:rPr>
                                <w:t>in</w:t>
                              </w:r>
                              <w:r>
                                <w:rPr>
                                  <w:spacing w:val="-3"/>
                                  <w:sz w:val="24"/>
                                </w:rPr>
                                <w:t xml:space="preserve"> </w:t>
                              </w:r>
                              <w:r>
                                <w:rPr>
                                  <w:sz w:val="24"/>
                                </w:rPr>
                                <w:t>large</w:t>
                              </w:r>
                              <w:r>
                                <w:rPr>
                                  <w:spacing w:val="-4"/>
                                  <w:sz w:val="24"/>
                                </w:rPr>
                                <w:t xml:space="preserve"> </w:t>
                              </w:r>
                              <w:r>
                                <w:rPr>
                                  <w:sz w:val="24"/>
                                </w:rPr>
                                <w:t>group</w:t>
                              </w:r>
                              <w:r>
                                <w:rPr>
                                  <w:spacing w:val="-3"/>
                                  <w:sz w:val="24"/>
                                </w:rPr>
                                <w:t xml:space="preserve"> </w:t>
                              </w:r>
                              <w:r>
                                <w:rPr>
                                  <w:sz w:val="24"/>
                                </w:rPr>
                                <w:t>settings,</w:t>
                              </w:r>
                              <w:r>
                                <w:rPr>
                                  <w:spacing w:val="-3"/>
                                  <w:sz w:val="24"/>
                                </w:rPr>
                                <w:t xml:space="preserve"> </w:t>
                              </w:r>
                              <w:r>
                                <w:rPr>
                                  <w:sz w:val="24"/>
                                </w:rPr>
                                <w:t>the</w:t>
                              </w:r>
                              <w:r>
                                <w:rPr>
                                  <w:spacing w:val="-2"/>
                                  <w:sz w:val="24"/>
                                </w:rPr>
                                <w:t xml:space="preserve"> </w:t>
                              </w:r>
                              <w:r>
                                <w:rPr>
                                  <w:sz w:val="24"/>
                                </w:rPr>
                                <w:t>school</w:t>
                              </w:r>
                              <w:r>
                                <w:rPr>
                                  <w:spacing w:val="-6"/>
                                  <w:sz w:val="24"/>
                                </w:rPr>
                                <w:t xml:space="preserve"> </w:t>
                              </w:r>
                              <w:r>
                                <w:rPr>
                                  <w:sz w:val="24"/>
                                </w:rPr>
                                <w:t>can</w:t>
                              </w:r>
                              <w:r>
                                <w:rPr>
                                  <w:spacing w:val="-2"/>
                                  <w:sz w:val="24"/>
                                </w:rPr>
                                <w:t xml:space="preserve"> </w:t>
                              </w:r>
                              <w:r>
                                <w:rPr>
                                  <w:sz w:val="24"/>
                                </w:rPr>
                                <w:t>submit</w:t>
                              </w:r>
                              <w:r>
                                <w:rPr>
                                  <w:spacing w:val="-6"/>
                                  <w:sz w:val="24"/>
                                </w:rPr>
                                <w:t xml:space="preserve"> </w:t>
                              </w:r>
                              <w:r>
                                <w:rPr>
                                  <w:sz w:val="24"/>
                                </w:rPr>
                                <w:t>a</w:t>
                              </w:r>
                              <w:r>
                                <w:rPr>
                                  <w:spacing w:val="-1"/>
                                  <w:sz w:val="24"/>
                                </w:rPr>
                                <w:t xml:space="preserve"> </w:t>
                              </w:r>
                              <w:r>
                                <w:rPr>
                                  <w:spacing w:val="-2"/>
                                  <w:sz w:val="24"/>
                                </w:rPr>
                                <w:t>referral.</w:t>
                              </w:r>
                            </w:p>
                          </w:txbxContent>
                        </wps:txbx>
                        <wps:bodyPr wrap="square" lIns="0" tIns="0" rIns="0" bIns="0" rtlCol="0">
                          <a:noAutofit/>
                        </wps:bodyPr>
                      </wps:wsp>
                    </wpg:wgp>
                  </a:graphicData>
                </a:graphic>
              </wp:anchor>
            </w:drawing>
          </mc:Choice>
          <mc:Fallback>
            <w:pict>
              <v:group w14:anchorId="142C9536" id="Group 205" o:spid="_x0000_s1066" style="position:absolute;left:0;text-align:left;margin-left:0;margin-top:-109.5pt;width:611.3pt;height:101.5pt;z-index:15747072;mso-wrap-distance-left:0;mso-wrap-distance-right:0;mso-position-horizontal-relative:page;mso-position-vertical-relative:text" coordsize="77635,12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">
                <v:shape id="Image 206" o:spid="_x0000_s1067" type="#_x0000_t75" style="position:absolute;width:77633;height:12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">
                  <v:imagedata r:id="rId108" o:title=""/>
                </v:shape>
                <v:shape id="Textbox 207" o:spid="_x0000_s1068" type="#_x0000_t202" style="position:absolute;width:77635;height:1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14:paraId="5CDD63A7" w14:textId="77777777" w:rsidR="00014282" w:rsidRDefault="00014282">
                        <w:pPr>
                          <w:rPr>
                            <w:sz w:val="24"/>
                          </w:rPr>
                        </w:pPr>
                      </w:p>
                      <w:p w14:paraId="3444E00D" w14:textId="77777777" w:rsidR="00014282" w:rsidRDefault="00014282">
                        <w:pPr>
                          <w:rPr>
                            <w:sz w:val="24"/>
                          </w:rPr>
                        </w:pPr>
                      </w:p>
                      <w:p w14:paraId="51541928" w14:textId="77777777" w:rsidR="00014282" w:rsidRDefault="00014282">
                        <w:pPr>
                          <w:rPr>
                            <w:sz w:val="24"/>
                          </w:rPr>
                        </w:pPr>
                      </w:p>
                      <w:p w14:paraId="2255E37B" w14:textId="77777777" w:rsidR="00014282" w:rsidRDefault="00014282">
                        <w:pPr>
                          <w:rPr>
                            <w:sz w:val="24"/>
                          </w:rPr>
                        </w:pPr>
                      </w:p>
                      <w:p w14:paraId="5404B841" w14:textId="77777777" w:rsidR="00014282" w:rsidRDefault="00014282">
                        <w:pPr>
                          <w:spacing w:before="56"/>
                          <w:rPr>
                            <w:sz w:val="24"/>
                          </w:rPr>
                        </w:pPr>
                      </w:p>
                      <w:p w14:paraId="541D75E5" w14:textId="77777777" w:rsidR="00014282" w:rsidRDefault="00000000">
                        <w:pPr>
                          <w:ind w:left="1440"/>
                          <w:rPr>
                            <w:sz w:val="24"/>
                          </w:rPr>
                        </w:pPr>
                        <w:r>
                          <w:rPr>
                            <w:sz w:val="24"/>
                          </w:rPr>
                          <w:t>audiologist,</w:t>
                        </w:r>
                        <w:r>
                          <w:rPr>
                            <w:spacing w:val="-5"/>
                            <w:sz w:val="24"/>
                          </w:rPr>
                          <w:t xml:space="preserve"> </w:t>
                        </w:r>
                        <w:r>
                          <w:rPr>
                            <w:sz w:val="24"/>
                          </w:rPr>
                          <w:t>the</w:t>
                        </w:r>
                        <w:r>
                          <w:rPr>
                            <w:spacing w:val="-3"/>
                            <w:sz w:val="24"/>
                          </w:rPr>
                          <w:t xml:space="preserve"> </w:t>
                        </w:r>
                        <w:r>
                          <w:rPr>
                            <w:sz w:val="24"/>
                          </w:rPr>
                          <w:t>IST</w:t>
                        </w:r>
                        <w:r>
                          <w:rPr>
                            <w:spacing w:val="-3"/>
                            <w:sz w:val="24"/>
                          </w:rPr>
                          <w:t xml:space="preserve"> </w:t>
                        </w:r>
                        <w:r>
                          <w:rPr>
                            <w:sz w:val="24"/>
                          </w:rPr>
                          <w:t>feels</w:t>
                        </w:r>
                        <w:r>
                          <w:rPr>
                            <w:spacing w:val="-2"/>
                            <w:sz w:val="24"/>
                          </w:rPr>
                          <w:t xml:space="preserve"> </w:t>
                        </w:r>
                        <w:r>
                          <w:rPr>
                            <w:sz w:val="24"/>
                          </w:rPr>
                          <w:t>that</w:t>
                        </w:r>
                        <w:r>
                          <w:rPr>
                            <w:spacing w:val="-3"/>
                            <w:sz w:val="24"/>
                          </w:rPr>
                          <w:t xml:space="preserve"> </w:t>
                        </w:r>
                        <w:r>
                          <w:rPr>
                            <w:sz w:val="24"/>
                          </w:rPr>
                          <w:t>there</w:t>
                        </w:r>
                        <w:r>
                          <w:rPr>
                            <w:spacing w:val="-5"/>
                            <w:sz w:val="24"/>
                          </w:rPr>
                          <w:t xml:space="preserve"> </w:t>
                        </w:r>
                        <w:r>
                          <w:rPr>
                            <w:sz w:val="24"/>
                          </w:rPr>
                          <w:t>is</w:t>
                        </w:r>
                        <w:r>
                          <w:rPr>
                            <w:spacing w:val="-2"/>
                            <w:sz w:val="24"/>
                          </w:rPr>
                          <w:t xml:space="preserve"> </w:t>
                        </w:r>
                        <w:r>
                          <w:rPr>
                            <w:sz w:val="24"/>
                          </w:rPr>
                          <w:t>an</w:t>
                        </w:r>
                        <w:r>
                          <w:rPr>
                            <w:spacing w:val="-4"/>
                            <w:sz w:val="24"/>
                          </w:rPr>
                          <w:t xml:space="preserve"> </w:t>
                        </w:r>
                        <w:r>
                          <w:rPr>
                            <w:sz w:val="24"/>
                          </w:rPr>
                          <w:t>issue</w:t>
                        </w:r>
                        <w:r>
                          <w:rPr>
                            <w:spacing w:val="-4"/>
                            <w:sz w:val="24"/>
                          </w:rPr>
                          <w:t xml:space="preserve"> </w:t>
                        </w:r>
                        <w:r>
                          <w:rPr>
                            <w:sz w:val="24"/>
                          </w:rPr>
                          <w:t>with</w:t>
                        </w:r>
                        <w:r>
                          <w:rPr>
                            <w:spacing w:val="-2"/>
                            <w:sz w:val="24"/>
                          </w:rPr>
                          <w:t xml:space="preserve"> </w:t>
                        </w:r>
                        <w:r>
                          <w:rPr>
                            <w:sz w:val="24"/>
                          </w:rPr>
                          <w:t>the</w:t>
                        </w:r>
                        <w:r>
                          <w:rPr>
                            <w:spacing w:val="-2"/>
                            <w:sz w:val="24"/>
                          </w:rPr>
                          <w:t xml:space="preserve"> </w:t>
                        </w:r>
                        <w:r>
                          <w:rPr>
                            <w:sz w:val="24"/>
                          </w:rPr>
                          <w:t>student’s</w:t>
                        </w:r>
                        <w:r>
                          <w:rPr>
                            <w:spacing w:val="-2"/>
                            <w:sz w:val="24"/>
                          </w:rPr>
                          <w:t xml:space="preserve"> </w:t>
                        </w:r>
                        <w:r>
                          <w:rPr>
                            <w:sz w:val="24"/>
                          </w:rPr>
                          <w:t>ability</w:t>
                        </w:r>
                        <w:r>
                          <w:rPr>
                            <w:spacing w:val="-2"/>
                            <w:sz w:val="24"/>
                          </w:rPr>
                          <w:t xml:space="preserve"> </w:t>
                        </w:r>
                        <w:r>
                          <w:rPr>
                            <w:sz w:val="24"/>
                          </w:rPr>
                          <w:t>to</w:t>
                        </w:r>
                        <w:r>
                          <w:rPr>
                            <w:spacing w:val="-3"/>
                            <w:sz w:val="24"/>
                          </w:rPr>
                          <w:t xml:space="preserve"> </w:t>
                        </w:r>
                        <w:r>
                          <w:rPr>
                            <w:spacing w:val="-2"/>
                            <w:sz w:val="24"/>
                          </w:rPr>
                          <w:t>process</w:t>
                        </w:r>
                      </w:p>
                      <w:p w14:paraId="0940BBB2" w14:textId="77777777" w:rsidR="00014282" w:rsidRDefault="00000000">
                        <w:pPr>
                          <w:spacing w:before="41"/>
                          <w:ind w:left="1440"/>
                          <w:rPr>
                            <w:sz w:val="24"/>
                          </w:rPr>
                        </w:pPr>
                        <w:r>
                          <w:rPr>
                            <w:sz w:val="24"/>
                          </w:rPr>
                          <w:t>information</w:t>
                        </w:r>
                        <w:r>
                          <w:rPr>
                            <w:spacing w:val="-5"/>
                            <w:sz w:val="24"/>
                          </w:rPr>
                          <w:t xml:space="preserve"> </w:t>
                        </w:r>
                        <w:r>
                          <w:rPr>
                            <w:sz w:val="24"/>
                          </w:rPr>
                          <w:t>in</w:t>
                        </w:r>
                        <w:r>
                          <w:rPr>
                            <w:spacing w:val="-3"/>
                            <w:sz w:val="24"/>
                          </w:rPr>
                          <w:t xml:space="preserve"> </w:t>
                        </w:r>
                        <w:r>
                          <w:rPr>
                            <w:sz w:val="24"/>
                          </w:rPr>
                          <w:t>large</w:t>
                        </w:r>
                        <w:r>
                          <w:rPr>
                            <w:spacing w:val="-4"/>
                            <w:sz w:val="24"/>
                          </w:rPr>
                          <w:t xml:space="preserve"> </w:t>
                        </w:r>
                        <w:r>
                          <w:rPr>
                            <w:sz w:val="24"/>
                          </w:rPr>
                          <w:t>group</w:t>
                        </w:r>
                        <w:r>
                          <w:rPr>
                            <w:spacing w:val="-3"/>
                            <w:sz w:val="24"/>
                          </w:rPr>
                          <w:t xml:space="preserve"> </w:t>
                        </w:r>
                        <w:r>
                          <w:rPr>
                            <w:sz w:val="24"/>
                          </w:rPr>
                          <w:t>settings,</w:t>
                        </w:r>
                        <w:r>
                          <w:rPr>
                            <w:spacing w:val="-3"/>
                            <w:sz w:val="24"/>
                          </w:rPr>
                          <w:t xml:space="preserve"> </w:t>
                        </w:r>
                        <w:r>
                          <w:rPr>
                            <w:sz w:val="24"/>
                          </w:rPr>
                          <w:t>the</w:t>
                        </w:r>
                        <w:r>
                          <w:rPr>
                            <w:spacing w:val="-2"/>
                            <w:sz w:val="24"/>
                          </w:rPr>
                          <w:t xml:space="preserve"> </w:t>
                        </w:r>
                        <w:r>
                          <w:rPr>
                            <w:sz w:val="24"/>
                          </w:rPr>
                          <w:t>school</w:t>
                        </w:r>
                        <w:r>
                          <w:rPr>
                            <w:spacing w:val="-6"/>
                            <w:sz w:val="24"/>
                          </w:rPr>
                          <w:t xml:space="preserve"> </w:t>
                        </w:r>
                        <w:r>
                          <w:rPr>
                            <w:sz w:val="24"/>
                          </w:rPr>
                          <w:t>can</w:t>
                        </w:r>
                        <w:r>
                          <w:rPr>
                            <w:spacing w:val="-2"/>
                            <w:sz w:val="24"/>
                          </w:rPr>
                          <w:t xml:space="preserve"> </w:t>
                        </w:r>
                        <w:r>
                          <w:rPr>
                            <w:sz w:val="24"/>
                          </w:rPr>
                          <w:t>submit</w:t>
                        </w:r>
                        <w:r>
                          <w:rPr>
                            <w:spacing w:val="-6"/>
                            <w:sz w:val="24"/>
                          </w:rPr>
                          <w:t xml:space="preserve"> </w:t>
                        </w:r>
                        <w:r>
                          <w:rPr>
                            <w:sz w:val="24"/>
                          </w:rPr>
                          <w:t>a</w:t>
                        </w:r>
                        <w:r>
                          <w:rPr>
                            <w:spacing w:val="-1"/>
                            <w:sz w:val="24"/>
                          </w:rPr>
                          <w:t xml:space="preserve"> </w:t>
                        </w:r>
                        <w:r>
                          <w:rPr>
                            <w:spacing w:val="-2"/>
                            <w:sz w:val="24"/>
                          </w:rPr>
                          <w:t>referral.</w:t>
                        </w:r>
                      </w:p>
                    </w:txbxContent>
                  </v:textbox>
                </v:shape>
                <w10:wrap anchorx="page"/>
              </v:group>
            </w:pict>
          </mc:Fallback>
        </mc:AlternateContent>
      </w:r>
      <w:r>
        <w:t>Referral</w:t>
      </w:r>
      <w:r>
        <w:rPr>
          <w:spacing w:val="-6"/>
        </w:rPr>
        <w:t xml:space="preserve"> </w:t>
      </w:r>
      <w:r>
        <w:rPr>
          <w:spacing w:val="-2"/>
        </w:rPr>
        <w:t>Process</w:t>
      </w:r>
    </w:p>
    <w:p w14:paraId="24018994" w14:textId="77777777" w:rsidR="00014282" w:rsidRDefault="00000000">
      <w:pPr>
        <w:pStyle w:val="BodyText"/>
        <w:spacing w:before="202" w:line="276" w:lineRule="auto"/>
        <w:ind w:left="1440" w:right="1541"/>
      </w:pPr>
      <w:r>
        <w:t>While</w:t>
      </w:r>
      <w:r>
        <w:rPr>
          <w:spacing w:val="-3"/>
        </w:rPr>
        <w:t xml:space="preserve"> </w:t>
      </w:r>
      <w:r>
        <w:t>the</w:t>
      </w:r>
      <w:r>
        <w:rPr>
          <w:spacing w:val="-5"/>
        </w:rPr>
        <w:t xml:space="preserve"> </w:t>
      </w:r>
      <w:r>
        <w:t>majority</w:t>
      </w:r>
      <w:r>
        <w:rPr>
          <w:spacing w:val="-3"/>
        </w:rPr>
        <w:t xml:space="preserve"> </w:t>
      </w:r>
      <w:r>
        <w:t>of</w:t>
      </w:r>
      <w:r>
        <w:rPr>
          <w:spacing w:val="-3"/>
        </w:rPr>
        <w:t xml:space="preserve"> </w:t>
      </w:r>
      <w:r>
        <w:t>referrals</w:t>
      </w:r>
      <w:r>
        <w:rPr>
          <w:spacing w:val="-3"/>
        </w:rPr>
        <w:t xml:space="preserve"> </w:t>
      </w:r>
      <w:r>
        <w:t>to</w:t>
      </w:r>
      <w:r>
        <w:rPr>
          <w:spacing w:val="-2"/>
        </w:rPr>
        <w:t xml:space="preserve"> </w:t>
      </w:r>
      <w:r>
        <w:t>the</w:t>
      </w:r>
      <w:r>
        <w:rPr>
          <w:spacing w:val="-3"/>
        </w:rPr>
        <w:t xml:space="preserve"> </w:t>
      </w:r>
      <w:r>
        <w:t>DHH</w:t>
      </w:r>
      <w:r>
        <w:rPr>
          <w:spacing w:val="-4"/>
        </w:rPr>
        <w:t xml:space="preserve"> </w:t>
      </w:r>
      <w:r>
        <w:t>team</w:t>
      </w:r>
      <w:r>
        <w:rPr>
          <w:spacing w:val="-2"/>
        </w:rPr>
        <w:t xml:space="preserve"> </w:t>
      </w:r>
      <w:r>
        <w:t>are</w:t>
      </w:r>
      <w:r>
        <w:rPr>
          <w:spacing w:val="-6"/>
        </w:rPr>
        <w:t xml:space="preserve"> </w:t>
      </w:r>
      <w:r>
        <w:t>a</w:t>
      </w:r>
      <w:r>
        <w:rPr>
          <w:spacing w:val="-2"/>
        </w:rPr>
        <w:t xml:space="preserve"> </w:t>
      </w:r>
      <w:r>
        <w:t>result</w:t>
      </w:r>
      <w:r>
        <w:rPr>
          <w:spacing w:val="-3"/>
        </w:rPr>
        <w:t xml:space="preserve"> </w:t>
      </w:r>
      <w:r>
        <w:t>of</w:t>
      </w:r>
      <w:r>
        <w:rPr>
          <w:spacing w:val="-5"/>
        </w:rPr>
        <w:t xml:space="preserve"> </w:t>
      </w:r>
      <w:r>
        <w:t>audiology</w:t>
      </w:r>
      <w:r>
        <w:rPr>
          <w:spacing w:val="-3"/>
        </w:rPr>
        <w:t xml:space="preserve"> </w:t>
      </w:r>
      <w:r>
        <w:t>appointments, schools may also receive reports from parents. In these cases, the school will initiate the referral using the Regional Access Form.</w:t>
      </w:r>
    </w:p>
    <w:p w14:paraId="6A07A976" w14:textId="77777777" w:rsidR="00014282" w:rsidRDefault="00000000">
      <w:pPr>
        <w:pStyle w:val="BodyText"/>
        <w:spacing w:before="121" w:line="276" w:lineRule="auto"/>
        <w:ind w:left="1440" w:right="1541"/>
      </w:pPr>
      <w:r>
        <w:t>Please</w:t>
      </w:r>
      <w:r>
        <w:rPr>
          <w:spacing w:val="-5"/>
        </w:rPr>
        <w:t xml:space="preserve"> </w:t>
      </w:r>
      <w:r>
        <w:t>note,</w:t>
      </w:r>
      <w:r>
        <w:rPr>
          <w:spacing w:val="-5"/>
        </w:rPr>
        <w:t xml:space="preserve"> </w:t>
      </w:r>
      <w:r>
        <w:t>an</w:t>
      </w:r>
      <w:r>
        <w:rPr>
          <w:spacing w:val="-3"/>
        </w:rPr>
        <w:t xml:space="preserve"> </w:t>
      </w:r>
      <w:r>
        <w:t>Access</w:t>
      </w:r>
      <w:r>
        <w:rPr>
          <w:spacing w:val="-3"/>
        </w:rPr>
        <w:t xml:space="preserve"> </w:t>
      </w:r>
      <w:r>
        <w:t>Form</w:t>
      </w:r>
      <w:r>
        <w:rPr>
          <w:spacing w:val="-3"/>
        </w:rPr>
        <w:t xml:space="preserve"> </w:t>
      </w:r>
      <w:r>
        <w:t>is</w:t>
      </w:r>
      <w:r>
        <w:rPr>
          <w:spacing w:val="-3"/>
        </w:rPr>
        <w:t xml:space="preserve"> </w:t>
      </w:r>
      <w:r>
        <w:t>not</w:t>
      </w:r>
      <w:r>
        <w:rPr>
          <w:spacing w:val="-5"/>
        </w:rPr>
        <w:t xml:space="preserve"> </w:t>
      </w:r>
      <w:r>
        <w:t>needed</w:t>
      </w:r>
      <w:r>
        <w:rPr>
          <w:spacing w:val="-3"/>
        </w:rPr>
        <w:t xml:space="preserve"> </w:t>
      </w:r>
      <w:r>
        <w:t>to</w:t>
      </w:r>
      <w:r>
        <w:rPr>
          <w:spacing w:val="-3"/>
        </w:rPr>
        <w:t xml:space="preserve"> </w:t>
      </w:r>
      <w:r>
        <w:t>consult</w:t>
      </w:r>
      <w:r>
        <w:rPr>
          <w:spacing w:val="-3"/>
        </w:rPr>
        <w:t xml:space="preserve"> </w:t>
      </w:r>
      <w:r>
        <w:t>with</w:t>
      </w:r>
      <w:r>
        <w:rPr>
          <w:spacing w:val="-3"/>
        </w:rPr>
        <w:t xml:space="preserve"> </w:t>
      </w:r>
      <w:r>
        <w:t>DHH</w:t>
      </w:r>
      <w:r>
        <w:rPr>
          <w:spacing w:val="-4"/>
        </w:rPr>
        <w:t xml:space="preserve"> </w:t>
      </w:r>
      <w:r>
        <w:t>program</w:t>
      </w:r>
      <w:r>
        <w:rPr>
          <w:spacing w:val="-2"/>
        </w:rPr>
        <w:t xml:space="preserve"> </w:t>
      </w:r>
      <w:r>
        <w:t>coordinator, should a student require DHH services upon entry to school. In addition, an Access Form should not be seen as</w:t>
      </w:r>
      <w:r>
        <w:rPr>
          <w:spacing w:val="-1"/>
        </w:rPr>
        <w:t xml:space="preserve"> </w:t>
      </w:r>
      <w:r>
        <w:t>a barrier to access support for students who may require immediate support and/or programming.</w:t>
      </w:r>
    </w:p>
    <w:p w14:paraId="42FD04A2" w14:textId="77777777" w:rsidR="00014282" w:rsidRDefault="00000000">
      <w:pPr>
        <w:pStyle w:val="Heading8"/>
        <w:spacing w:before="118"/>
      </w:pPr>
      <w:r>
        <w:t>Intake</w:t>
      </w:r>
      <w:r>
        <w:rPr>
          <w:spacing w:val="-3"/>
        </w:rPr>
        <w:t xml:space="preserve"> </w:t>
      </w:r>
      <w:r>
        <w:rPr>
          <w:spacing w:val="-2"/>
        </w:rPr>
        <w:t>Assessment</w:t>
      </w:r>
    </w:p>
    <w:p w14:paraId="7FA7A2D9" w14:textId="77777777" w:rsidR="00014282" w:rsidRDefault="00000000">
      <w:pPr>
        <w:pStyle w:val="BodyText"/>
        <w:spacing w:before="202" w:line="276" w:lineRule="auto"/>
        <w:ind w:left="1440" w:right="1456"/>
      </w:pPr>
      <w:r>
        <w:t>DHH itinerant teachers will conduct an initial intake assessment at the school once the forms have been completed and returned as indicated in the referral package. The itinerant teacher will collaborate with the school team and the family to gather information</w:t>
      </w:r>
      <w:r>
        <w:rPr>
          <w:spacing w:val="-7"/>
        </w:rPr>
        <w:t xml:space="preserve"> </w:t>
      </w:r>
      <w:r>
        <w:t>to</w:t>
      </w:r>
      <w:r>
        <w:rPr>
          <w:spacing w:val="-4"/>
        </w:rPr>
        <w:t xml:space="preserve"> </w:t>
      </w:r>
      <w:r>
        <w:t>implement</w:t>
      </w:r>
      <w:r>
        <w:rPr>
          <w:spacing w:val="-5"/>
        </w:rPr>
        <w:t xml:space="preserve"> </w:t>
      </w:r>
      <w:r>
        <w:t>necessary</w:t>
      </w:r>
      <w:r>
        <w:rPr>
          <w:spacing w:val="-8"/>
        </w:rPr>
        <w:t xml:space="preserve"> </w:t>
      </w:r>
      <w:r>
        <w:t>accommodations</w:t>
      </w:r>
      <w:r>
        <w:rPr>
          <w:spacing w:val="-5"/>
        </w:rPr>
        <w:t xml:space="preserve"> </w:t>
      </w:r>
      <w:r>
        <w:t>and</w:t>
      </w:r>
      <w:r>
        <w:rPr>
          <w:spacing w:val="-7"/>
        </w:rPr>
        <w:t xml:space="preserve"> </w:t>
      </w:r>
      <w:r>
        <w:t>to</w:t>
      </w:r>
      <w:r>
        <w:rPr>
          <w:spacing w:val="-4"/>
        </w:rPr>
        <w:t xml:space="preserve"> </w:t>
      </w:r>
      <w:r>
        <w:t>suggest</w:t>
      </w:r>
      <w:r>
        <w:rPr>
          <w:spacing w:val="-5"/>
        </w:rPr>
        <w:t xml:space="preserve"> </w:t>
      </w:r>
      <w:r>
        <w:t>recommendations for the appropriate level of support (Tier 1, Tier 2, Tier 3).</w:t>
      </w:r>
    </w:p>
    <w:p w14:paraId="5D1F6387" w14:textId="77777777" w:rsidR="00014282" w:rsidRDefault="00000000">
      <w:pPr>
        <w:pStyle w:val="BodyText"/>
        <w:spacing w:before="119"/>
        <w:ind w:left="1440"/>
      </w:pPr>
      <w:r>
        <w:t>Recommendations</w:t>
      </w:r>
      <w:r>
        <w:rPr>
          <w:spacing w:val="-5"/>
        </w:rPr>
        <w:t xml:space="preserve"> </w:t>
      </w:r>
      <w:r>
        <w:t>will</w:t>
      </w:r>
      <w:r>
        <w:rPr>
          <w:spacing w:val="-6"/>
        </w:rPr>
        <w:t xml:space="preserve"> </w:t>
      </w:r>
      <w:r>
        <w:t>be</w:t>
      </w:r>
      <w:r>
        <w:rPr>
          <w:spacing w:val="-5"/>
        </w:rPr>
        <w:t xml:space="preserve"> </w:t>
      </w:r>
      <w:r>
        <w:t>discussed</w:t>
      </w:r>
      <w:r>
        <w:rPr>
          <w:spacing w:val="-5"/>
        </w:rPr>
        <w:t xml:space="preserve"> </w:t>
      </w:r>
      <w:r>
        <w:t>with</w:t>
      </w:r>
      <w:r>
        <w:rPr>
          <w:spacing w:val="-3"/>
        </w:rPr>
        <w:t xml:space="preserve"> </w:t>
      </w:r>
      <w:r>
        <w:t>the</w:t>
      </w:r>
      <w:r>
        <w:rPr>
          <w:spacing w:val="-4"/>
        </w:rPr>
        <w:t xml:space="preserve"> </w:t>
      </w:r>
      <w:r>
        <w:t>parent</w:t>
      </w:r>
      <w:r>
        <w:rPr>
          <w:spacing w:val="-5"/>
        </w:rPr>
        <w:t xml:space="preserve"> </w:t>
      </w:r>
      <w:r>
        <w:t>and</w:t>
      </w:r>
      <w:r>
        <w:rPr>
          <w:spacing w:val="-3"/>
        </w:rPr>
        <w:t xml:space="preserve"> </w:t>
      </w:r>
      <w:r>
        <w:t>will</w:t>
      </w:r>
      <w:r>
        <w:rPr>
          <w:spacing w:val="-3"/>
        </w:rPr>
        <w:t xml:space="preserve"> </w:t>
      </w:r>
      <w:r>
        <w:t>be</w:t>
      </w:r>
      <w:r>
        <w:rPr>
          <w:spacing w:val="-3"/>
        </w:rPr>
        <w:t xml:space="preserve"> </w:t>
      </w:r>
      <w:r>
        <w:t>reflected</w:t>
      </w:r>
      <w:r>
        <w:rPr>
          <w:spacing w:val="-5"/>
        </w:rPr>
        <w:t xml:space="preserve"> </w:t>
      </w:r>
      <w:r>
        <w:t>on</w:t>
      </w:r>
      <w:r>
        <w:rPr>
          <w:spacing w:val="-2"/>
        </w:rPr>
        <w:t xml:space="preserve"> </w:t>
      </w:r>
      <w:r>
        <w:rPr>
          <w:spacing w:val="-5"/>
        </w:rPr>
        <w:t>the</w:t>
      </w:r>
    </w:p>
    <w:p w14:paraId="183A2642" w14:textId="77777777" w:rsidR="00014282" w:rsidRDefault="00000000">
      <w:pPr>
        <w:pStyle w:val="BodyText"/>
        <w:spacing w:before="41"/>
        <w:ind w:left="1440"/>
      </w:pPr>
      <w:r>
        <w:t>student’s</w:t>
      </w:r>
      <w:r>
        <w:rPr>
          <w:spacing w:val="-2"/>
        </w:rPr>
        <w:t xml:space="preserve"> </w:t>
      </w:r>
      <w:r>
        <w:t>ILP</w:t>
      </w:r>
      <w:r>
        <w:rPr>
          <w:spacing w:val="-1"/>
        </w:rPr>
        <w:t xml:space="preserve"> </w:t>
      </w:r>
      <w:r>
        <w:t>or</w:t>
      </w:r>
      <w:r>
        <w:rPr>
          <w:spacing w:val="-3"/>
        </w:rPr>
        <w:t xml:space="preserve"> </w:t>
      </w:r>
      <w:r>
        <w:t>IEP,</w:t>
      </w:r>
      <w:r>
        <w:rPr>
          <w:spacing w:val="-3"/>
        </w:rPr>
        <w:t xml:space="preserve"> </w:t>
      </w:r>
      <w:r>
        <w:t>as</w:t>
      </w:r>
      <w:r>
        <w:rPr>
          <w:spacing w:val="-1"/>
        </w:rPr>
        <w:t xml:space="preserve"> </w:t>
      </w:r>
      <w:r>
        <w:rPr>
          <w:spacing w:val="-2"/>
        </w:rPr>
        <w:t>appropriate.</w:t>
      </w:r>
    </w:p>
    <w:p w14:paraId="09DA8141" w14:textId="77777777" w:rsidR="00014282" w:rsidRDefault="00000000">
      <w:pPr>
        <w:pStyle w:val="BodyText"/>
        <w:spacing w:before="161" w:line="276" w:lineRule="auto"/>
        <w:ind w:left="1440" w:right="1373"/>
      </w:pPr>
      <w:r>
        <w:t>DHH</w:t>
      </w:r>
      <w:r>
        <w:rPr>
          <w:spacing w:val="-3"/>
        </w:rPr>
        <w:t xml:space="preserve"> </w:t>
      </w:r>
      <w:r>
        <w:t>Intensive</w:t>
      </w:r>
      <w:r>
        <w:rPr>
          <w:spacing w:val="-5"/>
        </w:rPr>
        <w:t xml:space="preserve"> </w:t>
      </w:r>
      <w:r>
        <w:t>Support</w:t>
      </w:r>
      <w:r>
        <w:rPr>
          <w:spacing w:val="-6"/>
        </w:rPr>
        <w:t xml:space="preserve"> </w:t>
      </w:r>
      <w:r>
        <w:t>Program</w:t>
      </w:r>
      <w:r>
        <w:rPr>
          <w:spacing w:val="-3"/>
        </w:rPr>
        <w:t xml:space="preserve"> </w:t>
      </w:r>
      <w:r>
        <w:t>(ISP)</w:t>
      </w:r>
      <w:r>
        <w:rPr>
          <w:spacing w:val="-6"/>
        </w:rPr>
        <w:t xml:space="preserve"> </w:t>
      </w:r>
      <w:r>
        <w:t>placements</w:t>
      </w:r>
      <w:r>
        <w:rPr>
          <w:spacing w:val="-5"/>
        </w:rPr>
        <w:t xml:space="preserve"> </w:t>
      </w:r>
      <w:r>
        <w:t>may</w:t>
      </w:r>
      <w:r>
        <w:rPr>
          <w:spacing w:val="-5"/>
        </w:rPr>
        <w:t xml:space="preserve"> </w:t>
      </w:r>
      <w:r>
        <w:t>be</w:t>
      </w:r>
      <w:r>
        <w:rPr>
          <w:spacing w:val="-3"/>
        </w:rPr>
        <w:t xml:space="preserve"> </w:t>
      </w:r>
      <w:r>
        <w:t>considered</w:t>
      </w:r>
      <w:r>
        <w:rPr>
          <w:spacing w:val="-3"/>
        </w:rPr>
        <w:t xml:space="preserve"> </w:t>
      </w:r>
      <w:r>
        <w:t>for</w:t>
      </w:r>
      <w:r>
        <w:rPr>
          <w:spacing w:val="-3"/>
        </w:rPr>
        <w:t xml:space="preserve"> </w:t>
      </w:r>
      <w:r>
        <w:t>students</w:t>
      </w:r>
      <w:r>
        <w:rPr>
          <w:spacing w:val="-3"/>
        </w:rPr>
        <w:t xml:space="preserve"> </w:t>
      </w:r>
      <w:r>
        <w:t>who have</w:t>
      </w:r>
      <w:r>
        <w:rPr>
          <w:spacing w:val="-5"/>
        </w:rPr>
        <w:t xml:space="preserve"> </w:t>
      </w:r>
      <w:r>
        <w:t>been</w:t>
      </w:r>
      <w:r>
        <w:rPr>
          <w:spacing w:val="-3"/>
        </w:rPr>
        <w:t xml:space="preserve"> </w:t>
      </w:r>
      <w:r>
        <w:t>assessed</w:t>
      </w:r>
      <w:r>
        <w:rPr>
          <w:spacing w:val="-3"/>
        </w:rPr>
        <w:t xml:space="preserve"> </w:t>
      </w:r>
      <w:r>
        <w:t>as</w:t>
      </w:r>
      <w:r>
        <w:rPr>
          <w:spacing w:val="-3"/>
        </w:rPr>
        <w:t xml:space="preserve"> </w:t>
      </w:r>
      <w:r>
        <w:t>having</w:t>
      </w:r>
      <w:r>
        <w:rPr>
          <w:spacing w:val="-3"/>
        </w:rPr>
        <w:t xml:space="preserve"> </w:t>
      </w:r>
      <w:r>
        <w:t>considerable</w:t>
      </w:r>
      <w:r>
        <w:rPr>
          <w:spacing w:val="-5"/>
        </w:rPr>
        <w:t xml:space="preserve"> </w:t>
      </w:r>
      <w:r>
        <w:t>expressive</w:t>
      </w:r>
      <w:r>
        <w:rPr>
          <w:spacing w:val="-5"/>
        </w:rPr>
        <w:t xml:space="preserve"> </w:t>
      </w:r>
      <w:r>
        <w:t>and</w:t>
      </w:r>
      <w:r>
        <w:rPr>
          <w:spacing w:val="-5"/>
        </w:rPr>
        <w:t xml:space="preserve"> </w:t>
      </w:r>
      <w:r>
        <w:t>receptive</w:t>
      </w:r>
      <w:r>
        <w:rPr>
          <w:spacing w:val="-3"/>
        </w:rPr>
        <w:t xml:space="preserve"> </w:t>
      </w:r>
      <w:r>
        <w:t>language</w:t>
      </w:r>
      <w:r>
        <w:rPr>
          <w:spacing w:val="-5"/>
        </w:rPr>
        <w:t xml:space="preserve"> </w:t>
      </w:r>
      <w:r>
        <w:t>delays due to significant hearing levels which, in addition to accommodations, necessitate modifications, curriculum instruction by a specialist teacher of the deaf and a smaller student teacher ratio.</w:t>
      </w:r>
    </w:p>
    <w:p w14:paraId="1E9D54D6" w14:textId="77777777" w:rsidR="00014282" w:rsidRDefault="00000000">
      <w:pPr>
        <w:pStyle w:val="BodyText"/>
        <w:spacing w:before="122" w:line="276" w:lineRule="auto"/>
        <w:ind w:left="1440" w:right="1541"/>
      </w:pPr>
      <w:r>
        <w:t>When</w:t>
      </w:r>
      <w:r>
        <w:rPr>
          <w:spacing w:val="-3"/>
        </w:rPr>
        <w:t xml:space="preserve"> </w:t>
      </w:r>
      <w:r>
        <w:t>determining</w:t>
      </w:r>
      <w:r>
        <w:rPr>
          <w:spacing w:val="-5"/>
        </w:rPr>
        <w:t xml:space="preserve"> </w:t>
      </w:r>
      <w:r>
        <w:t>the</w:t>
      </w:r>
      <w:r>
        <w:rPr>
          <w:spacing w:val="-5"/>
        </w:rPr>
        <w:t xml:space="preserve"> </w:t>
      </w:r>
      <w:r>
        <w:t>need</w:t>
      </w:r>
      <w:r>
        <w:rPr>
          <w:spacing w:val="-3"/>
        </w:rPr>
        <w:t xml:space="preserve"> </w:t>
      </w:r>
      <w:r>
        <w:t>to</w:t>
      </w:r>
      <w:r>
        <w:rPr>
          <w:spacing w:val="-5"/>
        </w:rPr>
        <w:t xml:space="preserve"> </w:t>
      </w:r>
      <w:r>
        <w:t>change</w:t>
      </w:r>
      <w:r>
        <w:rPr>
          <w:spacing w:val="-5"/>
        </w:rPr>
        <w:t xml:space="preserve"> </w:t>
      </w:r>
      <w:r>
        <w:t>a</w:t>
      </w:r>
      <w:r>
        <w:rPr>
          <w:spacing w:val="-2"/>
        </w:rPr>
        <w:t xml:space="preserve"> </w:t>
      </w:r>
      <w:r>
        <w:t>student’s</w:t>
      </w:r>
      <w:r>
        <w:rPr>
          <w:spacing w:val="-3"/>
        </w:rPr>
        <w:t xml:space="preserve"> </w:t>
      </w:r>
      <w:r>
        <w:t>placement,</w:t>
      </w:r>
      <w:r>
        <w:rPr>
          <w:spacing w:val="-3"/>
        </w:rPr>
        <w:t xml:space="preserve"> </w:t>
      </w:r>
      <w:r>
        <w:t>teachers</w:t>
      </w:r>
      <w:r>
        <w:rPr>
          <w:spacing w:val="-3"/>
        </w:rPr>
        <w:t xml:space="preserve"> </w:t>
      </w:r>
      <w:r>
        <w:t>use</w:t>
      </w:r>
      <w:r>
        <w:rPr>
          <w:spacing w:val="-5"/>
        </w:rPr>
        <w:t xml:space="preserve"> </w:t>
      </w:r>
      <w:r>
        <w:t>a</w:t>
      </w:r>
      <w:r>
        <w:rPr>
          <w:spacing w:val="-3"/>
        </w:rPr>
        <w:t xml:space="preserve"> </w:t>
      </w:r>
      <w:r>
        <w:t>variety</w:t>
      </w:r>
      <w:r>
        <w:rPr>
          <w:spacing w:val="-5"/>
        </w:rPr>
        <w:t xml:space="preserve"> </w:t>
      </w:r>
      <w:r>
        <w:t>of educational assessment strategies and tools including, but not limited to, direct observation, portfolios, journals, rubrics, standardized and diagnostic tests, projects, and self-and peer-assessment.</w:t>
      </w:r>
    </w:p>
    <w:p w14:paraId="14CC4E64" w14:textId="77777777" w:rsidR="00014282" w:rsidRDefault="00014282">
      <w:pPr>
        <w:pStyle w:val="BodyText"/>
        <w:spacing w:line="276" w:lineRule="auto"/>
        <w:sectPr w:rsidR="00014282">
          <w:headerReference w:type="default" r:id="rId257"/>
          <w:footerReference w:type="default" r:id="rId258"/>
          <w:pgSz w:w="12240" w:h="15840"/>
          <w:pgMar w:top="0" w:right="0" w:bottom="1420" w:left="0" w:header="0" w:footer="1227" w:gutter="0"/>
          <w:cols w:space="720"/>
        </w:sectPr>
      </w:pPr>
    </w:p>
    <w:p w14:paraId="7CE81217" w14:textId="77777777" w:rsidR="00014282" w:rsidRDefault="00000000">
      <w:pPr>
        <w:pStyle w:val="Heading1"/>
        <w:spacing w:line="276" w:lineRule="auto"/>
        <w:ind w:right="1825"/>
      </w:pPr>
      <w:r>
        <w:rPr>
          <w:color w:val="4079B9"/>
        </w:rPr>
        <w:lastRenderedPageBreak/>
        <w:t>Early</w:t>
      </w:r>
      <w:r>
        <w:rPr>
          <w:color w:val="4079B9"/>
          <w:spacing w:val="-20"/>
        </w:rPr>
        <w:t xml:space="preserve"> </w:t>
      </w:r>
      <w:r>
        <w:rPr>
          <w:color w:val="4079B9"/>
        </w:rPr>
        <w:t>Identification</w:t>
      </w:r>
      <w:r>
        <w:rPr>
          <w:color w:val="4079B9"/>
          <w:spacing w:val="-23"/>
        </w:rPr>
        <w:t xml:space="preserve"> </w:t>
      </w:r>
      <w:r>
        <w:rPr>
          <w:color w:val="4079B9"/>
        </w:rPr>
        <w:t>Procedures and Intervention Strategies</w:t>
      </w:r>
    </w:p>
    <w:p w14:paraId="6E0AEC4C" w14:textId="77777777" w:rsidR="00014282" w:rsidRDefault="00014282">
      <w:pPr>
        <w:pStyle w:val="BodyText"/>
        <w:spacing w:before="238" w:line="278" w:lineRule="auto"/>
        <w:ind w:left="2006" w:right="953" w:hanging="507"/>
      </w:pPr>
      <w:hyperlink r:id="rId259">
        <w:r>
          <w:rPr>
            <w:color w:val="467885"/>
            <w:u w:val="single" w:color="467885"/>
          </w:rPr>
          <w:t>We</w:t>
        </w:r>
        <w:r>
          <w:rPr>
            <w:color w:val="467885"/>
            <w:spacing w:val="-3"/>
            <w:u w:val="single" w:color="467885"/>
          </w:rPr>
          <w:t xml:space="preserve"> </w:t>
        </w:r>
        <w:r>
          <w:rPr>
            <w:color w:val="467885"/>
            <w:u w:val="single" w:color="467885"/>
          </w:rPr>
          <w:t>value</w:t>
        </w:r>
        <w:r>
          <w:rPr>
            <w:color w:val="467885"/>
            <w:spacing w:val="-2"/>
            <w:u w:val="single" w:color="467885"/>
          </w:rPr>
          <w:t xml:space="preserve"> </w:t>
        </w:r>
        <w:r>
          <w:rPr>
            <w:color w:val="467885"/>
            <w:u w:val="single" w:color="467885"/>
          </w:rPr>
          <w:t>your</w:t>
        </w:r>
        <w:r>
          <w:rPr>
            <w:color w:val="467885"/>
            <w:spacing w:val="-3"/>
            <w:u w:val="single" w:color="467885"/>
          </w:rPr>
          <w:t xml:space="preserve"> </w:t>
        </w:r>
        <w:r>
          <w:rPr>
            <w:color w:val="467885"/>
            <w:u w:val="single" w:color="467885"/>
          </w:rPr>
          <w:t>feedback!</w:t>
        </w:r>
        <w:r>
          <w:rPr>
            <w:color w:val="467885"/>
            <w:spacing w:val="-3"/>
            <w:u w:val="single" w:color="467885"/>
          </w:rPr>
          <w:t xml:space="preserve"> </w:t>
        </w:r>
        <w:r>
          <w:rPr>
            <w:color w:val="467885"/>
            <w:u w:val="single" w:color="467885"/>
          </w:rPr>
          <w:t>Please</w:t>
        </w:r>
        <w:r>
          <w:rPr>
            <w:color w:val="467885"/>
            <w:spacing w:val="-3"/>
            <w:u w:val="single" w:color="467885"/>
          </w:rPr>
          <w:t xml:space="preserve"> </w:t>
        </w:r>
        <w:r>
          <w:rPr>
            <w:color w:val="467885"/>
            <w:u w:val="single" w:color="467885"/>
          </w:rPr>
          <w:t>click</w:t>
        </w:r>
        <w:r>
          <w:rPr>
            <w:color w:val="467885"/>
            <w:spacing w:val="-3"/>
            <w:u w:val="single" w:color="467885"/>
          </w:rPr>
          <w:t xml:space="preserve"> </w:t>
        </w:r>
        <w:r>
          <w:rPr>
            <w:color w:val="467885"/>
            <w:u w:val="single" w:color="467885"/>
          </w:rPr>
          <w:t>this</w:t>
        </w:r>
        <w:r>
          <w:rPr>
            <w:color w:val="467885"/>
            <w:spacing w:val="-3"/>
            <w:u w:val="single" w:color="467885"/>
          </w:rPr>
          <w:t xml:space="preserve"> </w:t>
        </w:r>
        <w:r>
          <w:rPr>
            <w:color w:val="467885"/>
            <w:u w:val="single" w:color="467885"/>
          </w:rPr>
          <w:t>feedback</w:t>
        </w:r>
        <w:r>
          <w:rPr>
            <w:color w:val="467885"/>
            <w:spacing w:val="-3"/>
            <w:u w:val="single" w:color="467885"/>
          </w:rPr>
          <w:t xml:space="preserve"> </w:t>
        </w:r>
        <w:r>
          <w:rPr>
            <w:color w:val="467885"/>
            <w:u w:val="single" w:color="467885"/>
          </w:rPr>
          <w:t>link</w:t>
        </w:r>
        <w:r>
          <w:rPr>
            <w:color w:val="467885"/>
            <w:spacing w:val="-5"/>
            <w:u w:val="single" w:color="467885"/>
          </w:rPr>
          <w:t xml:space="preserve"> </w:t>
        </w:r>
        <w:r>
          <w:rPr>
            <w:color w:val="467885"/>
            <w:u w:val="single" w:color="467885"/>
          </w:rPr>
          <w:t>to</w:t>
        </w:r>
        <w:r>
          <w:rPr>
            <w:color w:val="467885"/>
            <w:spacing w:val="-3"/>
            <w:u w:val="single" w:color="467885"/>
          </w:rPr>
          <w:t xml:space="preserve"> </w:t>
        </w:r>
        <w:r>
          <w:rPr>
            <w:color w:val="467885"/>
            <w:u w:val="single" w:color="467885"/>
          </w:rPr>
          <w:t>leave</w:t>
        </w:r>
        <w:r>
          <w:rPr>
            <w:color w:val="467885"/>
            <w:spacing w:val="-3"/>
            <w:u w:val="single" w:color="467885"/>
          </w:rPr>
          <w:t xml:space="preserve"> </w:t>
        </w:r>
        <w:r>
          <w:rPr>
            <w:color w:val="467885"/>
            <w:u w:val="single" w:color="467885"/>
          </w:rPr>
          <w:t>your</w:t>
        </w:r>
        <w:r>
          <w:rPr>
            <w:color w:val="467885"/>
            <w:spacing w:val="-3"/>
            <w:u w:val="single" w:color="467885"/>
          </w:rPr>
          <w:t xml:space="preserve"> </w:t>
        </w:r>
        <w:r>
          <w:rPr>
            <w:color w:val="467885"/>
            <w:u w:val="single" w:color="467885"/>
          </w:rPr>
          <w:t>comments</w:t>
        </w:r>
        <w:r>
          <w:rPr>
            <w:color w:val="467885"/>
            <w:spacing w:val="-3"/>
            <w:u w:val="single" w:color="467885"/>
          </w:rPr>
          <w:t xml:space="preserve"> </w:t>
        </w:r>
        <w:r>
          <w:rPr>
            <w:color w:val="467885"/>
            <w:u w:val="single" w:color="467885"/>
          </w:rPr>
          <w:t>on</w:t>
        </w:r>
        <w:r>
          <w:rPr>
            <w:color w:val="467885"/>
            <w:spacing w:val="-3"/>
            <w:u w:val="single" w:color="467885"/>
          </w:rPr>
          <w:t xml:space="preserve"> </w:t>
        </w:r>
        <w:r>
          <w:rPr>
            <w:color w:val="467885"/>
            <w:u w:val="single" w:color="467885"/>
          </w:rPr>
          <w:t>the</w:t>
        </w:r>
      </w:hyperlink>
      <w:r w:rsidR="00000000">
        <w:rPr>
          <w:color w:val="467885"/>
        </w:rPr>
        <w:t xml:space="preserve"> </w:t>
      </w:r>
      <w:hyperlink r:id="rId260">
        <w:r>
          <w:rPr>
            <w:color w:val="467885"/>
            <w:u w:val="single" w:color="467885"/>
          </w:rPr>
          <w:t>Special Education Plan. All feedback must be received by February 28, 2027.</w:t>
        </w:r>
      </w:hyperlink>
    </w:p>
    <w:p w14:paraId="341807D6" w14:textId="77777777" w:rsidR="00014282" w:rsidRDefault="00000000">
      <w:pPr>
        <w:pStyle w:val="Heading9"/>
      </w:pPr>
      <w:r>
        <w:t>Purpose</w:t>
      </w:r>
      <w:r>
        <w:rPr>
          <w:spacing w:val="-2"/>
        </w:rPr>
        <w:t xml:space="preserve"> </w:t>
      </w:r>
      <w:r>
        <w:t>of</w:t>
      </w:r>
      <w:r>
        <w:rPr>
          <w:spacing w:val="-1"/>
        </w:rPr>
        <w:t xml:space="preserve"> </w:t>
      </w:r>
      <w:r>
        <w:t>the</w:t>
      </w:r>
      <w:r>
        <w:rPr>
          <w:spacing w:val="-2"/>
        </w:rPr>
        <w:t xml:space="preserve"> Standard</w:t>
      </w:r>
    </w:p>
    <w:p w14:paraId="18F169B2" w14:textId="77777777" w:rsidR="00014282" w:rsidRDefault="00000000">
      <w:pPr>
        <w:spacing w:before="241"/>
        <w:ind w:left="1440"/>
        <w:rPr>
          <w:i/>
          <w:sz w:val="24"/>
        </w:rPr>
      </w:pPr>
      <w:r>
        <w:rPr>
          <w:i/>
          <w:sz w:val="24"/>
        </w:rPr>
        <w:t>To</w:t>
      </w:r>
      <w:r>
        <w:rPr>
          <w:i/>
          <w:spacing w:val="-5"/>
          <w:sz w:val="24"/>
        </w:rPr>
        <w:t xml:space="preserve"> </w:t>
      </w:r>
      <w:r>
        <w:rPr>
          <w:i/>
          <w:sz w:val="24"/>
        </w:rPr>
        <w:t>provide</w:t>
      </w:r>
      <w:r>
        <w:rPr>
          <w:i/>
          <w:spacing w:val="-3"/>
          <w:sz w:val="24"/>
        </w:rPr>
        <w:t xml:space="preserve"> </w:t>
      </w:r>
      <w:r>
        <w:rPr>
          <w:i/>
          <w:sz w:val="24"/>
        </w:rPr>
        <w:t>details</w:t>
      </w:r>
      <w:r>
        <w:rPr>
          <w:i/>
          <w:spacing w:val="-3"/>
          <w:sz w:val="24"/>
        </w:rPr>
        <w:t xml:space="preserve"> </w:t>
      </w:r>
      <w:r>
        <w:rPr>
          <w:i/>
          <w:sz w:val="24"/>
        </w:rPr>
        <w:t>of</w:t>
      </w:r>
      <w:r>
        <w:rPr>
          <w:i/>
          <w:spacing w:val="-4"/>
          <w:sz w:val="24"/>
        </w:rPr>
        <w:t xml:space="preserve"> </w:t>
      </w:r>
      <w:r>
        <w:rPr>
          <w:i/>
          <w:sz w:val="24"/>
        </w:rPr>
        <w:t>the</w:t>
      </w:r>
      <w:r>
        <w:rPr>
          <w:i/>
          <w:spacing w:val="-3"/>
          <w:sz w:val="24"/>
        </w:rPr>
        <w:t xml:space="preserve"> </w:t>
      </w:r>
      <w:r>
        <w:rPr>
          <w:i/>
          <w:sz w:val="24"/>
        </w:rPr>
        <w:t>board’s</w:t>
      </w:r>
      <w:r>
        <w:rPr>
          <w:i/>
          <w:spacing w:val="-3"/>
          <w:sz w:val="24"/>
        </w:rPr>
        <w:t xml:space="preserve"> </w:t>
      </w:r>
      <w:r>
        <w:rPr>
          <w:i/>
          <w:sz w:val="24"/>
        </w:rPr>
        <w:t>early</w:t>
      </w:r>
      <w:r>
        <w:rPr>
          <w:i/>
          <w:spacing w:val="-3"/>
          <w:sz w:val="24"/>
        </w:rPr>
        <w:t xml:space="preserve"> </w:t>
      </w:r>
      <w:r>
        <w:rPr>
          <w:i/>
          <w:sz w:val="24"/>
        </w:rPr>
        <w:t>identification</w:t>
      </w:r>
      <w:r>
        <w:rPr>
          <w:i/>
          <w:spacing w:val="-4"/>
          <w:sz w:val="24"/>
        </w:rPr>
        <w:t xml:space="preserve"> </w:t>
      </w:r>
      <w:r>
        <w:rPr>
          <w:i/>
          <w:sz w:val="24"/>
        </w:rPr>
        <w:t>procedures</w:t>
      </w:r>
      <w:r>
        <w:rPr>
          <w:i/>
          <w:spacing w:val="-5"/>
          <w:sz w:val="24"/>
        </w:rPr>
        <w:t xml:space="preserve"> </w:t>
      </w:r>
      <w:r>
        <w:rPr>
          <w:i/>
          <w:sz w:val="24"/>
        </w:rPr>
        <w:t>and</w:t>
      </w:r>
      <w:r>
        <w:rPr>
          <w:i/>
          <w:spacing w:val="-4"/>
          <w:sz w:val="24"/>
        </w:rPr>
        <w:t xml:space="preserve"> </w:t>
      </w:r>
      <w:r>
        <w:rPr>
          <w:i/>
          <w:spacing w:val="-2"/>
          <w:sz w:val="24"/>
        </w:rPr>
        <w:t>intervention</w:t>
      </w:r>
    </w:p>
    <w:p w14:paraId="00709A0D" w14:textId="77777777" w:rsidR="00014282" w:rsidRDefault="00000000">
      <w:pPr>
        <w:spacing w:before="46"/>
        <w:ind w:left="1440"/>
        <w:rPr>
          <w:i/>
          <w:sz w:val="24"/>
        </w:rPr>
      </w:pPr>
      <w:r>
        <w:rPr>
          <w:i/>
          <w:sz w:val="24"/>
        </w:rPr>
        <w:t>strategies</w:t>
      </w:r>
      <w:r>
        <w:rPr>
          <w:i/>
          <w:spacing w:val="-4"/>
          <w:sz w:val="24"/>
        </w:rPr>
        <w:t xml:space="preserve"> </w:t>
      </w:r>
      <w:r>
        <w:rPr>
          <w:i/>
          <w:sz w:val="24"/>
        </w:rPr>
        <w:t>to</w:t>
      </w:r>
      <w:r>
        <w:rPr>
          <w:i/>
          <w:spacing w:val="-3"/>
          <w:sz w:val="24"/>
        </w:rPr>
        <w:t xml:space="preserve"> </w:t>
      </w:r>
      <w:r>
        <w:rPr>
          <w:i/>
          <w:sz w:val="24"/>
        </w:rPr>
        <w:t>the</w:t>
      </w:r>
      <w:r>
        <w:rPr>
          <w:i/>
          <w:spacing w:val="-3"/>
          <w:sz w:val="24"/>
        </w:rPr>
        <w:t xml:space="preserve"> </w:t>
      </w:r>
      <w:r>
        <w:rPr>
          <w:i/>
          <w:sz w:val="24"/>
        </w:rPr>
        <w:t>ministry</w:t>
      </w:r>
      <w:r>
        <w:rPr>
          <w:i/>
          <w:spacing w:val="-2"/>
          <w:sz w:val="24"/>
        </w:rPr>
        <w:t xml:space="preserve"> </w:t>
      </w:r>
      <w:r>
        <w:rPr>
          <w:i/>
          <w:sz w:val="24"/>
        </w:rPr>
        <w:t>and</w:t>
      </w:r>
      <w:r>
        <w:rPr>
          <w:i/>
          <w:spacing w:val="-1"/>
          <w:sz w:val="24"/>
        </w:rPr>
        <w:t xml:space="preserve"> </w:t>
      </w:r>
      <w:r>
        <w:rPr>
          <w:i/>
          <w:sz w:val="24"/>
        </w:rPr>
        <w:t>to</w:t>
      </w:r>
      <w:r>
        <w:rPr>
          <w:i/>
          <w:spacing w:val="-1"/>
          <w:sz w:val="24"/>
        </w:rPr>
        <w:t xml:space="preserve"> </w:t>
      </w:r>
      <w:r>
        <w:rPr>
          <w:i/>
          <w:sz w:val="24"/>
        </w:rPr>
        <w:t>the</w:t>
      </w:r>
      <w:r>
        <w:rPr>
          <w:i/>
          <w:spacing w:val="-3"/>
          <w:sz w:val="24"/>
        </w:rPr>
        <w:t xml:space="preserve"> </w:t>
      </w:r>
      <w:r>
        <w:rPr>
          <w:i/>
          <w:spacing w:val="-2"/>
          <w:sz w:val="24"/>
        </w:rPr>
        <w:t>public</w:t>
      </w:r>
    </w:p>
    <w:p w14:paraId="7AD283AA" w14:textId="77777777" w:rsidR="00014282" w:rsidRDefault="00000000">
      <w:pPr>
        <w:pStyle w:val="BodyText"/>
        <w:spacing w:before="242" w:line="276" w:lineRule="auto"/>
        <w:ind w:left="1440" w:right="1453"/>
      </w:pPr>
      <w:r>
        <w:t>All students enter school capable, competent and ready to learn. Full day Kindergarten supports a strong two-year foundation for future learning. The TDSB is committed to creating Early Years learning environments where students feel a sense of joy, belonging and engagement, in spaces where they feel safe, are motivated to learn and are eager to be part of the school experience. The experiences and developments in</w:t>
      </w:r>
      <w:r>
        <w:rPr>
          <w:spacing w:val="40"/>
        </w:rPr>
        <w:t xml:space="preserve"> </w:t>
      </w:r>
      <w:r>
        <w:t>the early years are broad and are situated in relationships and social competencies which are key aspects of programming in Kindergarten - Grade 2. As educators differentiate instruction in the early years, students should be able to access learning and experiences that are optimal for their own individual growth (which includes evidence of culturally responsive and strength-based instructional practice). In very few cases,</w:t>
      </w:r>
      <w:r>
        <w:rPr>
          <w:spacing w:val="-4"/>
        </w:rPr>
        <w:t xml:space="preserve"> </w:t>
      </w:r>
      <w:r>
        <w:t>Intensive</w:t>
      </w:r>
      <w:r>
        <w:rPr>
          <w:spacing w:val="-4"/>
        </w:rPr>
        <w:t xml:space="preserve"> </w:t>
      </w:r>
      <w:r>
        <w:t>Support</w:t>
      </w:r>
      <w:r>
        <w:rPr>
          <w:spacing w:val="-4"/>
        </w:rPr>
        <w:t xml:space="preserve"> </w:t>
      </w:r>
      <w:r>
        <w:t>Programs</w:t>
      </w:r>
      <w:r>
        <w:rPr>
          <w:spacing w:val="-4"/>
        </w:rPr>
        <w:t xml:space="preserve"> </w:t>
      </w:r>
      <w:r>
        <w:t>(ISPs)</w:t>
      </w:r>
      <w:r>
        <w:rPr>
          <w:spacing w:val="-4"/>
        </w:rPr>
        <w:t xml:space="preserve"> </w:t>
      </w:r>
      <w:r>
        <w:t>are</w:t>
      </w:r>
      <w:r>
        <w:rPr>
          <w:spacing w:val="-4"/>
        </w:rPr>
        <w:t xml:space="preserve"> </w:t>
      </w:r>
      <w:r>
        <w:t>available</w:t>
      </w:r>
      <w:r>
        <w:rPr>
          <w:spacing w:val="-4"/>
        </w:rPr>
        <w:t xml:space="preserve"> </w:t>
      </w:r>
      <w:r>
        <w:t>for</w:t>
      </w:r>
      <w:r>
        <w:rPr>
          <w:spacing w:val="-4"/>
        </w:rPr>
        <w:t xml:space="preserve"> </w:t>
      </w:r>
      <w:r>
        <w:t>students</w:t>
      </w:r>
      <w:r>
        <w:rPr>
          <w:spacing w:val="-4"/>
        </w:rPr>
        <w:t xml:space="preserve"> </w:t>
      </w:r>
      <w:r>
        <w:t>of</w:t>
      </w:r>
      <w:r>
        <w:rPr>
          <w:spacing w:val="-4"/>
        </w:rPr>
        <w:t xml:space="preserve"> </w:t>
      </w:r>
      <w:r>
        <w:t>kindergarten</w:t>
      </w:r>
      <w:r>
        <w:rPr>
          <w:spacing w:val="-6"/>
        </w:rPr>
        <w:t xml:space="preserve"> </w:t>
      </w:r>
      <w:r>
        <w:t>age who have complex medical/physical/safety and/or complex special education needs.</w:t>
      </w:r>
    </w:p>
    <w:p w14:paraId="791211A2" w14:textId="77777777" w:rsidR="00014282" w:rsidRDefault="00000000">
      <w:pPr>
        <w:pStyle w:val="Heading3"/>
        <w:spacing w:before="240" w:line="276" w:lineRule="auto"/>
        <w:ind w:right="1825"/>
      </w:pPr>
      <w:r>
        <w:t>Early</w:t>
      </w:r>
      <w:r>
        <w:rPr>
          <w:spacing w:val="-8"/>
        </w:rPr>
        <w:t xml:space="preserve"> </w:t>
      </w:r>
      <w:r>
        <w:t>and</w:t>
      </w:r>
      <w:r>
        <w:rPr>
          <w:spacing w:val="-10"/>
        </w:rPr>
        <w:t xml:space="preserve"> </w:t>
      </w:r>
      <w:r>
        <w:t>Ongoing</w:t>
      </w:r>
      <w:r>
        <w:rPr>
          <w:spacing w:val="-8"/>
        </w:rPr>
        <w:t xml:space="preserve"> </w:t>
      </w:r>
      <w:r>
        <w:t>Identification</w:t>
      </w:r>
      <w:r>
        <w:rPr>
          <w:spacing w:val="-10"/>
        </w:rPr>
        <w:t xml:space="preserve"> </w:t>
      </w:r>
      <w:r>
        <w:t xml:space="preserve">and </w:t>
      </w:r>
      <w:r>
        <w:rPr>
          <w:spacing w:val="-2"/>
        </w:rPr>
        <w:t>Intervention</w:t>
      </w:r>
    </w:p>
    <w:p w14:paraId="453B696A" w14:textId="77777777" w:rsidR="00014282" w:rsidRDefault="00000000">
      <w:pPr>
        <w:pStyle w:val="BodyText"/>
        <w:spacing w:before="121" w:line="276" w:lineRule="auto"/>
        <w:ind w:left="1440" w:right="1456"/>
      </w:pPr>
      <w:r>
        <w:t>Early and ongoing identification and intervention are recognized by the TDSB as contributing to the well-being of all students and to better outcomes as well. The standard of practice includes early identification of learning needs, use of appropriate teaching strategies, ongoing assessment and open communication with parents and students. Following their registration in the TDSB, most students will attend the regular classroom</w:t>
      </w:r>
      <w:r>
        <w:rPr>
          <w:spacing w:val="-5"/>
        </w:rPr>
        <w:t xml:space="preserve"> </w:t>
      </w:r>
      <w:r>
        <w:t>in</w:t>
      </w:r>
      <w:r>
        <w:rPr>
          <w:spacing w:val="-4"/>
        </w:rPr>
        <w:t xml:space="preserve"> </w:t>
      </w:r>
      <w:r>
        <w:t>the</w:t>
      </w:r>
      <w:r>
        <w:rPr>
          <w:spacing w:val="-4"/>
        </w:rPr>
        <w:t xml:space="preserve"> </w:t>
      </w:r>
      <w:r>
        <w:t>neighbourhood</w:t>
      </w:r>
      <w:r>
        <w:rPr>
          <w:spacing w:val="-5"/>
        </w:rPr>
        <w:t xml:space="preserve"> </w:t>
      </w:r>
      <w:r>
        <w:t>school,</w:t>
      </w:r>
      <w:r>
        <w:rPr>
          <w:spacing w:val="-4"/>
        </w:rPr>
        <w:t xml:space="preserve"> </w:t>
      </w:r>
      <w:r>
        <w:t>where</w:t>
      </w:r>
      <w:r>
        <w:rPr>
          <w:spacing w:val="-4"/>
        </w:rPr>
        <w:t xml:space="preserve"> </w:t>
      </w:r>
      <w:r>
        <w:t>ongoing</w:t>
      </w:r>
      <w:r>
        <w:rPr>
          <w:spacing w:val="-4"/>
        </w:rPr>
        <w:t xml:space="preserve"> </w:t>
      </w:r>
      <w:r>
        <w:t>assessment</w:t>
      </w:r>
      <w:r>
        <w:rPr>
          <w:spacing w:val="-5"/>
        </w:rPr>
        <w:t xml:space="preserve"> </w:t>
      </w:r>
      <w:r>
        <w:t>and</w:t>
      </w:r>
      <w:r>
        <w:rPr>
          <w:spacing w:val="-5"/>
        </w:rPr>
        <w:t xml:space="preserve"> </w:t>
      </w:r>
      <w:r>
        <w:t>monitoring</w:t>
      </w:r>
      <w:r>
        <w:rPr>
          <w:spacing w:val="-4"/>
        </w:rPr>
        <w:t xml:space="preserve"> </w:t>
      </w:r>
      <w:r>
        <w:t>is</w:t>
      </w:r>
      <w:r>
        <w:rPr>
          <w:spacing w:val="-4"/>
        </w:rPr>
        <w:t xml:space="preserve"> </w:t>
      </w:r>
      <w:r>
        <w:t>a continuous process. Strategies to identify each student’s level of development, learning abilities and areas for improvement are expected to be implemented in all classrooms.</w:t>
      </w:r>
    </w:p>
    <w:p w14:paraId="1347E133" w14:textId="77777777" w:rsidR="00014282" w:rsidRDefault="00014282">
      <w:pPr>
        <w:pStyle w:val="BodyText"/>
        <w:spacing w:line="276" w:lineRule="auto"/>
        <w:sectPr w:rsidR="00014282">
          <w:headerReference w:type="default" r:id="rId261"/>
          <w:footerReference w:type="default" r:id="rId262"/>
          <w:pgSz w:w="12240" w:h="15840"/>
          <w:pgMar w:top="1920" w:right="0" w:bottom="1420" w:left="0" w:header="1" w:footer="1227" w:gutter="0"/>
          <w:cols w:space="720"/>
        </w:sectPr>
      </w:pPr>
    </w:p>
    <w:p w14:paraId="47972543" w14:textId="77777777" w:rsidR="00014282" w:rsidRDefault="00000000">
      <w:pPr>
        <w:ind w:right="-29"/>
        <w:rPr>
          <w:sz w:val="20"/>
        </w:rPr>
      </w:pPr>
      <w:r>
        <w:rPr>
          <w:noProof/>
          <w:sz w:val="20"/>
        </w:rPr>
        <w:lastRenderedPageBreak/>
        <mc:AlternateContent>
          <mc:Choice Requires="wpg">
            <w:drawing>
              <wp:inline distT="0" distB="0" distL="0" distR="0" wp14:anchorId="74352137" wp14:editId="35482F58">
                <wp:extent cx="7753984" cy="1290955"/>
                <wp:effectExtent l="0" t="0" r="0" b="4444"/>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3984" cy="1290955"/>
                          <a:chOff x="0" y="0"/>
                          <a:chExt cx="7753984" cy="1290955"/>
                        </a:xfrm>
                      </wpg:grpSpPr>
                      <pic:pic xmlns:pic="http://schemas.openxmlformats.org/drawingml/2006/picture">
                        <pic:nvPicPr>
                          <pic:cNvPr id="215" name="Image 215"/>
                          <pic:cNvPicPr/>
                        </pic:nvPicPr>
                        <pic:blipFill>
                          <a:blip r:embed="rId80" cstate="print"/>
                          <a:stretch>
                            <a:fillRect/>
                          </a:stretch>
                        </pic:blipFill>
                        <pic:spPr>
                          <a:xfrm>
                            <a:off x="0" y="0"/>
                            <a:ext cx="7753858" cy="1204593"/>
                          </a:xfrm>
                          <a:prstGeom prst="rect">
                            <a:avLst/>
                          </a:prstGeom>
                        </pic:spPr>
                      </pic:pic>
                      <wps:wsp>
                        <wps:cNvPr id="216" name="Textbox 216"/>
                        <wps:cNvSpPr txBox="1"/>
                        <wps:spPr>
                          <a:xfrm>
                            <a:off x="0" y="0"/>
                            <a:ext cx="7753984" cy="1290955"/>
                          </a:xfrm>
                          <a:prstGeom prst="rect">
                            <a:avLst/>
                          </a:prstGeom>
                        </wps:spPr>
                        <wps:txbx>
                          <w:txbxContent>
                            <w:p w14:paraId="6211FA4D" w14:textId="77777777" w:rsidR="00014282" w:rsidRDefault="00014282">
                              <w:pPr>
                                <w:rPr>
                                  <w:sz w:val="24"/>
                                </w:rPr>
                              </w:pPr>
                            </w:p>
                            <w:p w14:paraId="66BC5222" w14:textId="77777777" w:rsidR="00014282" w:rsidRDefault="00014282">
                              <w:pPr>
                                <w:rPr>
                                  <w:sz w:val="24"/>
                                </w:rPr>
                              </w:pPr>
                            </w:p>
                            <w:p w14:paraId="61A7CD59" w14:textId="77777777" w:rsidR="00014282" w:rsidRDefault="00014282">
                              <w:pPr>
                                <w:rPr>
                                  <w:sz w:val="24"/>
                                </w:rPr>
                              </w:pPr>
                            </w:p>
                            <w:p w14:paraId="7D7DB7DB" w14:textId="77777777" w:rsidR="00014282" w:rsidRDefault="00014282">
                              <w:pPr>
                                <w:rPr>
                                  <w:sz w:val="24"/>
                                </w:rPr>
                              </w:pPr>
                            </w:p>
                            <w:p w14:paraId="5B03354F" w14:textId="77777777" w:rsidR="00014282" w:rsidRDefault="00014282">
                              <w:pPr>
                                <w:spacing w:before="25"/>
                                <w:rPr>
                                  <w:sz w:val="24"/>
                                </w:rPr>
                              </w:pPr>
                            </w:p>
                            <w:p w14:paraId="2520EF24" w14:textId="77777777" w:rsidR="00014282" w:rsidRDefault="00000000">
                              <w:pPr>
                                <w:spacing w:line="310" w:lineRule="atLeast"/>
                                <w:ind w:left="1440" w:right="1491"/>
                                <w:rPr>
                                  <w:sz w:val="24"/>
                                </w:rPr>
                              </w:pPr>
                              <w:r>
                                <w:rPr>
                                  <w:sz w:val="24"/>
                                </w:rPr>
                                <w:t>Through</w:t>
                              </w:r>
                              <w:r>
                                <w:rPr>
                                  <w:spacing w:val="-4"/>
                                  <w:sz w:val="24"/>
                                </w:rPr>
                                <w:t xml:space="preserve"> </w:t>
                              </w:r>
                              <w:r>
                                <w:rPr>
                                  <w:sz w:val="24"/>
                                </w:rPr>
                                <w:t>ongoing</w:t>
                              </w:r>
                              <w:r>
                                <w:rPr>
                                  <w:spacing w:val="-4"/>
                                  <w:sz w:val="24"/>
                                </w:rPr>
                                <w:t xml:space="preserve"> </w:t>
                              </w:r>
                              <w:r>
                                <w:rPr>
                                  <w:sz w:val="24"/>
                                </w:rPr>
                                <w:t>assessment,</w:t>
                              </w:r>
                              <w:r>
                                <w:rPr>
                                  <w:spacing w:val="-4"/>
                                  <w:sz w:val="24"/>
                                </w:rPr>
                                <w:t xml:space="preserve"> </w:t>
                              </w:r>
                              <w:r>
                                <w:rPr>
                                  <w:sz w:val="24"/>
                                </w:rPr>
                                <w:t>teachers</w:t>
                              </w:r>
                              <w:r>
                                <w:rPr>
                                  <w:spacing w:val="-4"/>
                                  <w:sz w:val="24"/>
                                </w:rPr>
                                <w:t xml:space="preserve"> </w:t>
                              </w:r>
                              <w:r>
                                <w:rPr>
                                  <w:sz w:val="24"/>
                                </w:rPr>
                                <w:t>are</w:t>
                              </w:r>
                              <w:r>
                                <w:rPr>
                                  <w:spacing w:val="-6"/>
                                  <w:sz w:val="24"/>
                                </w:rPr>
                                <w:t xml:space="preserve"> </w:t>
                              </w:r>
                              <w:r>
                                <w:rPr>
                                  <w:sz w:val="24"/>
                                </w:rPr>
                                <w:t>expected</w:t>
                              </w:r>
                              <w:r>
                                <w:rPr>
                                  <w:spacing w:val="-4"/>
                                  <w:sz w:val="24"/>
                                </w:rPr>
                                <w:t xml:space="preserve"> </w:t>
                              </w:r>
                              <w:r>
                                <w:rPr>
                                  <w:sz w:val="24"/>
                                </w:rPr>
                                <w:t>to</w:t>
                              </w:r>
                              <w:r>
                                <w:rPr>
                                  <w:spacing w:val="-4"/>
                                  <w:sz w:val="24"/>
                                </w:rPr>
                                <w:t xml:space="preserve"> </w:t>
                              </w:r>
                              <w:r>
                                <w:rPr>
                                  <w:sz w:val="24"/>
                                </w:rPr>
                                <w:t>identify</w:t>
                              </w:r>
                              <w:r>
                                <w:rPr>
                                  <w:spacing w:val="-4"/>
                                  <w:sz w:val="24"/>
                                </w:rPr>
                                <w:t xml:space="preserve"> </w:t>
                              </w:r>
                              <w:r>
                                <w:rPr>
                                  <w:sz w:val="24"/>
                                </w:rPr>
                                <w:t>areas</w:t>
                              </w:r>
                              <w:r>
                                <w:rPr>
                                  <w:spacing w:val="-4"/>
                                  <w:sz w:val="24"/>
                                </w:rPr>
                                <w:t xml:space="preserve"> </w:t>
                              </w:r>
                              <w:r>
                                <w:rPr>
                                  <w:sz w:val="24"/>
                                </w:rPr>
                                <w:t>of</w:t>
                              </w:r>
                              <w:r>
                                <w:rPr>
                                  <w:spacing w:val="-6"/>
                                  <w:sz w:val="24"/>
                                </w:rPr>
                                <w:t xml:space="preserve"> </w:t>
                              </w:r>
                              <w:r>
                                <w:rPr>
                                  <w:sz w:val="24"/>
                                </w:rPr>
                                <w:t>need</w:t>
                              </w:r>
                              <w:r>
                                <w:rPr>
                                  <w:spacing w:val="-4"/>
                                  <w:sz w:val="24"/>
                                </w:rPr>
                                <w:t xml:space="preserve"> </w:t>
                              </w:r>
                              <w:r>
                                <w:rPr>
                                  <w:sz w:val="24"/>
                                </w:rPr>
                                <w:t>in</w:t>
                              </w:r>
                              <w:r>
                                <w:rPr>
                                  <w:spacing w:val="-6"/>
                                  <w:sz w:val="24"/>
                                </w:rPr>
                                <w:t xml:space="preserve"> </w:t>
                              </w:r>
                              <w:r>
                                <w:rPr>
                                  <w:sz w:val="24"/>
                                </w:rPr>
                                <w:t>a timely way and design educational programs to accommodate those needs while</w:t>
                              </w:r>
                            </w:p>
                          </w:txbxContent>
                        </wps:txbx>
                        <wps:bodyPr wrap="square" lIns="0" tIns="0" rIns="0" bIns="0" rtlCol="0">
                          <a:noAutofit/>
                        </wps:bodyPr>
                      </wps:wsp>
                    </wpg:wgp>
                  </a:graphicData>
                </a:graphic>
              </wp:inline>
            </w:drawing>
          </mc:Choice>
          <mc:Fallback>
            <w:pict>
              <v:group w14:anchorId="74352137" id="Group 214" o:spid="_x0000_s1069" style="width:610.55pt;height:101.65pt;mso-position-horizontal-relative:char;mso-position-vertical-relative:line" coordsize="77539,12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">
                <v:shape id="Image 215" o:spid="_x0000_s1070" type="#_x0000_t75" style="position:absolute;width:77538;height:12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">
                  <v:imagedata r:id="rId81" o:title=""/>
                </v:shape>
                <v:shape id="Textbox 216" o:spid="_x0000_s1071" type="#_x0000_t202" style="position:absolute;width:77539;height:1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6211FA4D" w14:textId="77777777" w:rsidR="00014282" w:rsidRDefault="00014282">
                        <w:pPr>
                          <w:rPr>
                            <w:sz w:val="24"/>
                          </w:rPr>
                        </w:pPr>
                      </w:p>
                      <w:p w14:paraId="66BC5222" w14:textId="77777777" w:rsidR="00014282" w:rsidRDefault="00014282">
                        <w:pPr>
                          <w:rPr>
                            <w:sz w:val="24"/>
                          </w:rPr>
                        </w:pPr>
                      </w:p>
                      <w:p w14:paraId="61A7CD59" w14:textId="77777777" w:rsidR="00014282" w:rsidRDefault="00014282">
                        <w:pPr>
                          <w:rPr>
                            <w:sz w:val="24"/>
                          </w:rPr>
                        </w:pPr>
                      </w:p>
                      <w:p w14:paraId="7D7DB7DB" w14:textId="77777777" w:rsidR="00014282" w:rsidRDefault="00014282">
                        <w:pPr>
                          <w:rPr>
                            <w:sz w:val="24"/>
                          </w:rPr>
                        </w:pPr>
                      </w:p>
                      <w:p w14:paraId="5B03354F" w14:textId="77777777" w:rsidR="00014282" w:rsidRDefault="00014282">
                        <w:pPr>
                          <w:spacing w:before="25"/>
                          <w:rPr>
                            <w:sz w:val="24"/>
                          </w:rPr>
                        </w:pPr>
                      </w:p>
                      <w:p w14:paraId="2520EF24" w14:textId="77777777" w:rsidR="00014282" w:rsidRDefault="00000000">
                        <w:pPr>
                          <w:spacing w:line="310" w:lineRule="atLeast"/>
                          <w:ind w:left="1440" w:right="1491"/>
                          <w:rPr>
                            <w:sz w:val="24"/>
                          </w:rPr>
                        </w:pPr>
                        <w:r>
                          <w:rPr>
                            <w:sz w:val="24"/>
                          </w:rPr>
                          <w:t>Through</w:t>
                        </w:r>
                        <w:r>
                          <w:rPr>
                            <w:spacing w:val="-4"/>
                            <w:sz w:val="24"/>
                          </w:rPr>
                          <w:t xml:space="preserve"> </w:t>
                        </w:r>
                        <w:r>
                          <w:rPr>
                            <w:sz w:val="24"/>
                          </w:rPr>
                          <w:t>ongoing</w:t>
                        </w:r>
                        <w:r>
                          <w:rPr>
                            <w:spacing w:val="-4"/>
                            <w:sz w:val="24"/>
                          </w:rPr>
                          <w:t xml:space="preserve"> </w:t>
                        </w:r>
                        <w:r>
                          <w:rPr>
                            <w:sz w:val="24"/>
                          </w:rPr>
                          <w:t>assessment,</w:t>
                        </w:r>
                        <w:r>
                          <w:rPr>
                            <w:spacing w:val="-4"/>
                            <w:sz w:val="24"/>
                          </w:rPr>
                          <w:t xml:space="preserve"> </w:t>
                        </w:r>
                        <w:r>
                          <w:rPr>
                            <w:sz w:val="24"/>
                          </w:rPr>
                          <w:t>teachers</w:t>
                        </w:r>
                        <w:r>
                          <w:rPr>
                            <w:spacing w:val="-4"/>
                            <w:sz w:val="24"/>
                          </w:rPr>
                          <w:t xml:space="preserve"> </w:t>
                        </w:r>
                        <w:r>
                          <w:rPr>
                            <w:sz w:val="24"/>
                          </w:rPr>
                          <w:t>are</w:t>
                        </w:r>
                        <w:r>
                          <w:rPr>
                            <w:spacing w:val="-6"/>
                            <w:sz w:val="24"/>
                          </w:rPr>
                          <w:t xml:space="preserve"> </w:t>
                        </w:r>
                        <w:r>
                          <w:rPr>
                            <w:sz w:val="24"/>
                          </w:rPr>
                          <w:t>expected</w:t>
                        </w:r>
                        <w:r>
                          <w:rPr>
                            <w:spacing w:val="-4"/>
                            <w:sz w:val="24"/>
                          </w:rPr>
                          <w:t xml:space="preserve"> </w:t>
                        </w:r>
                        <w:r>
                          <w:rPr>
                            <w:sz w:val="24"/>
                          </w:rPr>
                          <w:t>to</w:t>
                        </w:r>
                        <w:r>
                          <w:rPr>
                            <w:spacing w:val="-4"/>
                            <w:sz w:val="24"/>
                          </w:rPr>
                          <w:t xml:space="preserve"> </w:t>
                        </w:r>
                        <w:r>
                          <w:rPr>
                            <w:sz w:val="24"/>
                          </w:rPr>
                          <w:t>identify</w:t>
                        </w:r>
                        <w:r>
                          <w:rPr>
                            <w:spacing w:val="-4"/>
                            <w:sz w:val="24"/>
                          </w:rPr>
                          <w:t xml:space="preserve"> </w:t>
                        </w:r>
                        <w:r>
                          <w:rPr>
                            <w:sz w:val="24"/>
                          </w:rPr>
                          <w:t>areas</w:t>
                        </w:r>
                        <w:r>
                          <w:rPr>
                            <w:spacing w:val="-4"/>
                            <w:sz w:val="24"/>
                          </w:rPr>
                          <w:t xml:space="preserve"> </w:t>
                        </w:r>
                        <w:r>
                          <w:rPr>
                            <w:sz w:val="24"/>
                          </w:rPr>
                          <w:t>of</w:t>
                        </w:r>
                        <w:r>
                          <w:rPr>
                            <w:spacing w:val="-6"/>
                            <w:sz w:val="24"/>
                          </w:rPr>
                          <w:t xml:space="preserve"> </w:t>
                        </w:r>
                        <w:r>
                          <w:rPr>
                            <w:sz w:val="24"/>
                          </w:rPr>
                          <w:t>need</w:t>
                        </w:r>
                        <w:r>
                          <w:rPr>
                            <w:spacing w:val="-4"/>
                            <w:sz w:val="24"/>
                          </w:rPr>
                          <w:t xml:space="preserve"> </w:t>
                        </w:r>
                        <w:r>
                          <w:rPr>
                            <w:sz w:val="24"/>
                          </w:rPr>
                          <w:t>in</w:t>
                        </w:r>
                        <w:r>
                          <w:rPr>
                            <w:spacing w:val="-6"/>
                            <w:sz w:val="24"/>
                          </w:rPr>
                          <w:t xml:space="preserve"> </w:t>
                        </w:r>
                        <w:r>
                          <w:rPr>
                            <w:sz w:val="24"/>
                          </w:rPr>
                          <w:t>a timely way and design educational programs to accommodate those needs while</w:t>
                        </w:r>
                      </w:p>
                    </w:txbxContent>
                  </v:textbox>
                </v:shape>
                <w10:anchorlock/>
              </v:group>
            </w:pict>
          </mc:Fallback>
        </mc:AlternateContent>
      </w:r>
    </w:p>
    <w:p w14:paraId="0C7D5CFA" w14:textId="77777777" w:rsidR="00014282" w:rsidRDefault="00000000">
      <w:pPr>
        <w:pStyle w:val="BodyText"/>
        <w:spacing w:before="30"/>
        <w:ind w:left="1440"/>
        <w:jc w:val="both"/>
      </w:pPr>
      <w:r>
        <w:t>facilitating</w:t>
      </w:r>
      <w:r>
        <w:rPr>
          <w:spacing w:val="-6"/>
        </w:rPr>
        <w:t xml:space="preserve"> </w:t>
      </w:r>
      <w:r>
        <w:t>each</w:t>
      </w:r>
      <w:r>
        <w:rPr>
          <w:spacing w:val="-4"/>
        </w:rPr>
        <w:t xml:space="preserve"> </w:t>
      </w:r>
      <w:r>
        <w:t>student’s</w:t>
      </w:r>
      <w:r>
        <w:rPr>
          <w:spacing w:val="-3"/>
        </w:rPr>
        <w:t xml:space="preserve"> </w:t>
      </w:r>
      <w:r>
        <w:t>growth</w:t>
      </w:r>
      <w:r>
        <w:rPr>
          <w:spacing w:val="-5"/>
        </w:rPr>
        <w:t xml:space="preserve"> </w:t>
      </w:r>
      <w:r>
        <w:t>and</w:t>
      </w:r>
      <w:r>
        <w:rPr>
          <w:spacing w:val="-5"/>
        </w:rPr>
        <w:t xml:space="preserve"> </w:t>
      </w:r>
      <w:r>
        <w:rPr>
          <w:spacing w:val="-2"/>
        </w:rPr>
        <w:t>development.</w:t>
      </w:r>
    </w:p>
    <w:p w14:paraId="406489EF" w14:textId="77777777" w:rsidR="00014282" w:rsidRDefault="00000000">
      <w:pPr>
        <w:pStyle w:val="BodyText"/>
        <w:spacing w:before="163"/>
        <w:ind w:left="1440"/>
        <w:jc w:val="both"/>
      </w:pPr>
      <w:r>
        <w:t>As</w:t>
      </w:r>
      <w:r>
        <w:rPr>
          <w:spacing w:val="-4"/>
        </w:rPr>
        <w:t xml:space="preserve"> </w:t>
      </w:r>
      <w:r>
        <w:t>stated</w:t>
      </w:r>
      <w:r>
        <w:rPr>
          <w:spacing w:val="-3"/>
        </w:rPr>
        <w:t xml:space="preserve"> </w:t>
      </w:r>
      <w:r>
        <w:t>in</w:t>
      </w:r>
      <w:r>
        <w:rPr>
          <w:spacing w:val="-5"/>
        </w:rPr>
        <w:t xml:space="preserve"> </w:t>
      </w:r>
      <w:r>
        <w:t>Ministry</w:t>
      </w:r>
      <w:r>
        <w:rPr>
          <w:spacing w:val="-3"/>
        </w:rPr>
        <w:t xml:space="preserve"> </w:t>
      </w:r>
      <w:r>
        <w:t>of</w:t>
      </w:r>
      <w:r>
        <w:rPr>
          <w:spacing w:val="-5"/>
        </w:rPr>
        <w:t xml:space="preserve"> </w:t>
      </w:r>
      <w:r>
        <w:t>Education</w:t>
      </w:r>
      <w:r>
        <w:rPr>
          <w:spacing w:val="-2"/>
        </w:rPr>
        <w:t xml:space="preserve"> </w:t>
      </w:r>
      <w:hyperlink r:id="rId263">
        <w:r w:rsidR="00014282">
          <w:rPr>
            <w:color w:val="0000FF"/>
            <w:u w:val="single" w:color="0000FF"/>
          </w:rPr>
          <w:t>Policy/Program</w:t>
        </w:r>
        <w:r w:rsidR="00014282">
          <w:rPr>
            <w:color w:val="0000FF"/>
            <w:spacing w:val="-2"/>
            <w:u w:val="single" w:color="0000FF"/>
          </w:rPr>
          <w:t xml:space="preserve"> </w:t>
        </w:r>
        <w:r w:rsidR="00014282">
          <w:rPr>
            <w:color w:val="0000FF"/>
            <w:u w:val="single" w:color="0000FF"/>
          </w:rPr>
          <w:t>Memorandum</w:t>
        </w:r>
        <w:r w:rsidR="00014282">
          <w:rPr>
            <w:color w:val="0000FF"/>
            <w:spacing w:val="-2"/>
            <w:u w:val="single" w:color="0000FF"/>
          </w:rPr>
          <w:t xml:space="preserve"> </w:t>
        </w:r>
        <w:r w:rsidR="00014282">
          <w:rPr>
            <w:color w:val="0000FF"/>
            <w:u w:val="single" w:color="0000FF"/>
          </w:rPr>
          <w:t>No.</w:t>
        </w:r>
        <w:r w:rsidR="00014282">
          <w:rPr>
            <w:color w:val="0000FF"/>
            <w:spacing w:val="-5"/>
            <w:u w:val="single" w:color="0000FF"/>
          </w:rPr>
          <w:t xml:space="preserve"> 11:</w:t>
        </w:r>
      </w:hyperlink>
    </w:p>
    <w:p w14:paraId="6C0C689E" w14:textId="77777777" w:rsidR="00014282" w:rsidRDefault="00000000">
      <w:pPr>
        <w:pStyle w:val="BodyText"/>
        <w:spacing w:before="166" w:line="276" w:lineRule="auto"/>
        <w:ind w:left="2160" w:right="2157"/>
        <w:jc w:val="both"/>
      </w:pPr>
      <w:r>
        <w:t>These procedures are a part of the continuous assessment and program planning process which should be initiated when a child is first enrolled in school and no later than the beginning of the program of studies immediately following Kindergarten and should continue throughout a child’s school life.</w:t>
      </w:r>
    </w:p>
    <w:p w14:paraId="33166A96" w14:textId="77777777" w:rsidR="00014282" w:rsidRDefault="00000000">
      <w:pPr>
        <w:pStyle w:val="BodyText"/>
        <w:spacing w:before="119"/>
        <w:ind w:left="1440"/>
        <w:jc w:val="both"/>
      </w:pPr>
      <w:r>
        <w:t>TDSB</w:t>
      </w:r>
      <w:r>
        <w:rPr>
          <w:spacing w:val="-3"/>
        </w:rPr>
        <w:t xml:space="preserve"> </w:t>
      </w:r>
      <w:r>
        <w:t>procedures</w:t>
      </w:r>
      <w:r>
        <w:rPr>
          <w:spacing w:val="-4"/>
        </w:rPr>
        <w:t xml:space="preserve"> </w:t>
      </w:r>
      <w:r>
        <w:t>for</w:t>
      </w:r>
      <w:r>
        <w:rPr>
          <w:spacing w:val="-3"/>
        </w:rPr>
        <w:t xml:space="preserve"> </w:t>
      </w:r>
      <w:r>
        <w:t>early</w:t>
      </w:r>
      <w:r>
        <w:rPr>
          <w:spacing w:val="-2"/>
        </w:rPr>
        <w:t xml:space="preserve"> </w:t>
      </w:r>
      <w:r>
        <w:t>and</w:t>
      </w:r>
      <w:r>
        <w:rPr>
          <w:spacing w:val="-4"/>
        </w:rPr>
        <w:t xml:space="preserve"> </w:t>
      </w:r>
      <w:r>
        <w:t>ongoing</w:t>
      </w:r>
      <w:r>
        <w:rPr>
          <w:spacing w:val="-3"/>
        </w:rPr>
        <w:t xml:space="preserve"> </w:t>
      </w:r>
      <w:r>
        <w:rPr>
          <w:spacing w:val="-2"/>
        </w:rPr>
        <w:t>identification:</w:t>
      </w:r>
    </w:p>
    <w:p w14:paraId="7E03D9A0" w14:textId="77777777" w:rsidR="00014282" w:rsidRDefault="00000000">
      <w:pPr>
        <w:pStyle w:val="ListParagraph"/>
        <w:numPr>
          <w:ilvl w:val="0"/>
          <w:numId w:val="94"/>
        </w:numPr>
        <w:tabs>
          <w:tab w:val="left" w:pos="2160"/>
        </w:tabs>
        <w:spacing w:before="243" w:line="276" w:lineRule="auto"/>
        <w:ind w:right="1850"/>
        <w:rPr>
          <w:sz w:val="24"/>
        </w:rPr>
      </w:pPr>
      <w:r>
        <w:rPr>
          <w:sz w:val="24"/>
        </w:rPr>
        <w:t>Comply</w:t>
      </w:r>
      <w:r>
        <w:rPr>
          <w:spacing w:val="-3"/>
          <w:sz w:val="24"/>
        </w:rPr>
        <w:t xml:space="preserve"> </w:t>
      </w:r>
      <w:r>
        <w:rPr>
          <w:sz w:val="24"/>
        </w:rPr>
        <w:t>with</w:t>
      </w:r>
      <w:r>
        <w:rPr>
          <w:spacing w:val="-4"/>
          <w:sz w:val="24"/>
        </w:rPr>
        <w:t xml:space="preserve"> </w:t>
      </w:r>
      <w:r>
        <w:rPr>
          <w:sz w:val="24"/>
        </w:rPr>
        <w:t>Ministry</w:t>
      </w:r>
      <w:r>
        <w:rPr>
          <w:spacing w:val="-3"/>
          <w:sz w:val="24"/>
        </w:rPr>
        <w:t xml:space="preserve"> </w:t>
      </w:r>
      <w:r>
        <w:rPr>
          <w:sz w:val="24"/>
        </w:rPr>
        <w:t>of</w:t>
      </w:r>
      <w:r>
        <w:rPr>
          <w:spacing w:val="-3"/>
          <w:sz w:val="24"/>
        </w:rPr>
        <w:t xml:space="preserve"> </w:t>
      </w:r>
      <w:r>
        <w:rPr>
          <w:sz w:val="24"/>
        </w:rPr>
        <w:t>Education</w:t>
      </w:r>
      <w:r>
        <w:rPr>
          <w:spacing w:val="-3"/>
          <w:sz w:val="24"/>
        </w:rPr>
        <w:t xml:space="preserve"> </w:t>
      </w:r>
      <w:r>
        <w:rPr>
          <w:sz w:val="24"/>
        </w:rPr>
        <w:t>PPM</w:t>
      </w:r>
      <w:r>
        <w:rPr>
          <w:spacing w:val="-6"/>
          <w:sz w:val="24"/>
        </w:rPr>
        <w:t xml:space="preserve"> </w:t>
      </w:r>
      <w:r>
        <w:rPr>
          <w:sz w:val="24"/>
        </w:rPr>
        <w:t>11</w:t>
      </w:r>
      <w:r>
        <w:rPr>
          <w:spacing w:val="-5"/>
          <w:sz w:val="24"/>
        </w:rPr>
        <w:t xml:space="preserve"> </w:t>
      </w:r>
      <w:r>
        <w:rPr>
          <w:sz w:val="24"/>
        </w:rPr>
        <w:t>and</w:t>
      </w:r>
      <w:r>
        <w:rPr>
          <w:spacing w:val="-3"/>
          <w:sz w:val="24"/>
        </w:rPr>
        <w:t xml:space="preserve"> </w:t>
      </w:r>
      <w:r>
        <w:rPr>
          <w:sz w:val="24"/>
        </w:rPr>
        <w:t>the</w:t>
      </w:r>
      <w:r>
        <w:rPr>
          <w:spacing w:val="-3"/>
          <w:sz w:val="24"/>
        </w:rPr>
        <w:t xml:space="preserve"> </w:t>
      </w:r>
      <w:r>
        <w:rPr>
          <w:sz w:val="24"/>
        </w:rPr>
        <w:t>requirements</w:t>
      </w:r>
      <w:r>
        <w:rPr>
          <w:spacing w:val="-5"/>
          <w:sz w:val="24"/>
        </w:rPr>
        <w:t xml:space="preserve"> </w:t>
      </w:r>
      <w:r>
        <w:rPr>
          <w:sz w:val="24"/>
        </w:rPr>
        <w:t>of</w:t>
      </w:r>
      <w:r>
        <w:rPr>
          <w:spacing w:val="-3"/>
          <w:sz w:val="24"/>
        </w:rPr>
        <w:t xml:space="preserve"> </w:t>
      </w:r>
      <w:r>
        <w:rPr>
          <w:sz w:val="24"/>
        </w:rPr>
        <w:t>the</w:t>
      </w:r>
      <w:r>
        <w:rPr>
          <w:spacing w:val="-3"/>
          <w:sz w:val="24"/>
        </w:rPr>
        <w:t xml:space="preserve"> </w:t>
      </w:r>
      <w:r>
        <w:rPr>
          <w:sz w:val="24"/>
        </w:rPr>
        <w:t>TDSB Special Education Plan</w:t>
      </w:r>
    </w:p>
    <w:p w14:paraId="74C0C6DC" w14:textId="77777777" w:rsidR="00014282" w:rsidRDefault="00000000">
      <w:pPr>
        <w:pStyle w:val="ListParagraph"/>
        <w:numPr>
          <w:ilvl w:val="0"/>
          <w:numId w:val="94"/>
        </w:numPr>
        <w:tabs>
          <w:tab w:val="left" w:pos="2160"/>
        </w:tabs>
        <w:spacing w:before="78"/>
        <w:rPr>
          <w:sz w:val="24"/>
        </w:rPr>
      </w:pPr>
      <w:r>
        <w:rPr>
          <w:sz w:val="24"/>
        </w:rPr>
        <w:t>Ensure</w:t>
      </w:r>
      <w:r>
        <w:rPr>
          <w:spacing w:val="-7"/>
          <w:sz w:val="24"/>
        </w:rPr>
        <w:t xml:space="preserve"> </w:t>
      </w:r>
      <w:r>
        <w:rPr>
          <w:sz w:val="24"/>
        </w:rPr>
        <w:t>that</w:t>
      </w:r>
      <w:r>
        <w:rPr>
          <w:spacing w:val="-2"/>
          <w:sz w:val="24"/>
        </w:rPr>
        <w:t xml:space="preserve"> </w:t>
      </w:r>
      <w:r>
        <w:rPr>
          <w:sz w:val="24"/>
        </w:rPr>
        <w:t>schools</w:t>
      </w:r>
      <w:r>
        <w:rPr>
          <w:spacing w:val="-2"/>
          <w:sz w:val="24"/>
        </w:rPr>
        <w:t xml:space="preserve"> </w:t>
      </w:r>
      <w:r>
        <w:rPr>
          <w:sz w:val="24"/>
        </w:rPr>
        <w:t>are</w:t>
      </w:r>
      <w:r>
        <w:rPr>
          <w:spacing w:val="-3"/>
          <w:sz w:val="24"/>
        </w:rPr>
        <w:t xml:space="preserve"> </w:t>
      </w:r>
      <w:r>
        <w:rPr>
          <w:sz w:val="24"/>
        </w:rPr>
        <w:t>able</w:t>
      </w:r>
      <w:r>
        <w:rPr>
          <w:spacing w:val="-2"/>
          <w:sz w:val="24"/>
        </w:rPr>
        <w:t xml:space="preserve"> </w:t>
      </w:r>
      <w:r>
        <w:rPr>
          <w:sz w:val="24"/>
        </w:rPr>
        <w:t>to</w:t>
      </w:r>
      <w:r>
        <w:rPr>
          <w:spacing w:val="-4"/>
          <w:sz w:val="24"/>
        </w:rPr>
        <w:t xml:space="preserve"> </w:t>
      </w:r>
      <w:r>
        <w:rPr>
          <w:sz w:val="24"/>
        </w:rPr>
        <w:t>identify</w:t>
      </w:r>
      <w:r>
        <w:rPr>
          <w:spacing w:val="-3"/>
          <w:sz w:val="24"/>
        </w:rPr>
        <w:t xml:space="preserve"> </w:t>
      </w:r>
      <w:r>
        <w:rPr>
          <w:sz w:val="24"/>
        </w:rPr>
        <w:t>each</w:t>
      </w:r>
      <w:r>
        <w:rPr>
          <w:spacing w:val="-4"/>
          <w:sz w:val="24"/>
        </w:rPr>
        <w:t xml:space="preserve"> </w:t>
      </w:r>
      <w:r>
        <w:rPr>
          <w:sz w:val="24"/>
        </w:rPr>
        <w:t>student’s</w:t>
      </w:r>
      <w:r>
        <w:rPr>
          <w:spacing w:val="-2"/>
          <w:sz w:val="24"/>
        </w:rPr>
        <w:t xml:space="preserve"> </w:t>
      </w:r>
      <w:r>
        <w:rPr>
          <w:sz w:val="24"/>
        </w:rPr>
        <w:t>level</w:t>
      </w:r>
      <w:r>
        <w:rPr>
          <w:spacing w:val="-5"/>
          <w:sz w:val="24"/>
        </w:rPr>
        <w:t xml:space="preserve"> </w:t>
      </w:r>
      <w:r>
        <w:rPr>
          <w:sz w:val="24"/>
        </w:rPr>
        <w:t>of</w:t>
      </w:r>
      <w:r>
        <w:rPr>
          <w:spacing w:val="-4"/>
          <w:sz w:val="24"/>
        </w:rPr>
        <w:t xml:space="preserve"> </w:t>
      </w:r>
      <w:r>
        <w:rPr>
          <w:spacing w:val="-2"/>
          <w:sz w:val="24"/>
        </w:rPr>
        <w:t>development,</w:t>
      </w:r>
    </w:p>
    <w:p w14:paraId="2299C9F4" w14:textId="77777777" w:rsidR="00014282" w:rsidRDefault="00000000">
      <w:pPr>
        <w:pStyle w:val="BodyText"/>
        <w:spacing w:before="41"/>
        <w:ind w:left="2160"/>
      </w:pPr>
      <w:r>
        <w:t>learning</w:t>
      </w:r>
      <w:r>
        <w:rPr>
          <w:spacing w:val="-5"/>
        </w:rPr>
        <w:t xml:space="preserve"> </w:t>
      </w:r>
      <w:r>
        <w:t>abilities,</w:t>
      </w:r>
      <w:r>
        <w:rPr>
          <w:spacing w:val="-4"/>
        </w:rPr>
        <w:t xml:space="preserve"> </w:t>
      </w:r>
      <w:r>
        <w:t>and</w:t>
      </w:r>
      <w:r>
        <w:rPr>
          <w:spacing w:val="-5"/>
        </w:rPr>
        <w:t xml:space="preserve"> </w:t>
      </w:r>
      <w:r>
        <w:t>needs</w:t>
      </w:r>
      <w:r>
        <w:rPr>
          <w:spacing w:val="-4"/>
        </w:rPr>
        <w:t xml:space="preserve"> </w:t>
      </w:r>
      <w:r>
        <w:t>upon</w:t>
      </w:r>
      <w:r>
        <w:rPr>
          <w:spacing w:val="-3"/>
        </w:rPr>
        <w:t xml:space="preserve"> </w:t>
      </w:r>
      <w:r>
        <w:t>entering</w:t>
      </w:r>
      <w:r>
        <w:rPr>
          <w:spacing w:val="-2"/>
        </w:rPr>
        <w:t xml:space="preserve"> </w:t>
      </w:r>
      <w:r>
        <w:t>the</w:t>
      </w:r>
      <w:r>
        <w:rPr>
          <w:spacing w:val="-4"/>
        </w:rPr>
        <w:t xml:space="preserve"> TDSB</w:t>
      </w:r>
    </w:p>
    <w:p w14:paraId="00E55C01" w14:textId="77777777" w:rsidR="00014282" w:rsidRDefault="00000000">
      <w:pPr>
        <w:pStyle w:val="ListParagraph"/>
        <w:numPr>
          <w:ilvl w:val="0"/>
          <w:numId w:val="94"/>
        </w:numPr>
        <w:tabs>
          <w:tab w:val="left" w:pos="2160"/>
        </w:tabs>
        <w:spacing w:before="123"/>
        <w:rPr>
          <w:sz w:val="24"/>
        </w:rPr>
      </w:pPr>
      <w:r>
        <w:rPr>
          <w:sz w:val="24"/>
        </w:rPr>
        <w:t>Support</w:t>
      </w:r>
      <w:r>
        <w:rPr>
          <w:spacing w:val="-5"/>
          <w:sz w:val="24"/>
        </w:rPr>
        <w:t xml:space="preserve"> </w:t>
      </w:r>
      <w:r>
        <w:rPr>
          <w:sz w:val="24"/>
        </w:rPr>
        <w:t>successful</w:t>
      </w:r>
      <w:r>
        <w:rPr>
          <w:spacing w:val="-5"/>
          <w:sz w:val="24"/>
        </w:rPr>
        <w:t xml:space="preserve"> </w:t>
      </w:r>
      <w:r>
        <w:rPr>
          <w:sz w:val="24"/>
        </w:rPr>
        <w:t>transitions</w:t>
      </w:r>
      <w:r>
        <w:rPr>
          <w:spacing w:val="-5"/>
          <w:sz w:val="24"/>
        </w:rPr>
        <w:t xml:space="preserve"> </w:t>
      </w:r>
      <w:r>
        <w:rPr>
          <w:sz w:val="24"/>
        </w:rPr>
        <w:t>to</w:t>
      </w:r>
      <w:r>
        <w:rPr>
          <w:spacing w:val="-4"/>
          <w:sz w:val="24"/>
        </w:rPr>
        <w:t xml:space="preserve"> </w:t>
      </w:r>
      <w:r>
        <w:rPr>
          <w:spacing w:val="-2"/>
          <w:sz w:val="24"/>
        </w:rPr>
        <w:t>school</w:t>
      </w:r>
    </w:p>
    <w:p w14:paraId="7A0734FA" w14:textId="77777777" w:rsidR="00014282" w:rsidRDefault="00000000">
      <w:pPr>
        <w:pStyle w:val="ListParagraph"/>
        <w:numPr>
          <w:ilvl w:val="0"/>
          <w:numId w:val="94"/>
        </w:numPr>
        <w:tabs>
          <w:tab w:val="left" w:pos="2160"/>
        </w:tabs>
        <w:spacing w:before="122" w:line="276" w:lineRule="auto"/>
        <w:ind w:right="1972"/>
        <w:rPr>
          <w:sz w:val="24"/>
        </w:rPr>
      </w:pPr>
      <w:r>
        <w:rPr>
          <w:sz w:val="24"/>
        </w:rPr>
        <w:t>Enable</w:t>
      </w:r>
      <w:r>
        <w:rPr>
          <w:spacing w:val="-4"/>
          <w:sz w:val="24"/>
        </w:rPr>
        <w:t xml:space="preserve"> </w:t>
      </w:r>
      <w:r>
        <w:rPr>
          <w:sz w:val="24"/>
        </w:rPr>
        <w:t>teachers</w:t>
      </w:r>
      <w:r>
        <w:rPr>
          <w:spacing w:val="-4"/>
          <w:sz w:val="24"/>
        </w:rPr>
        <w:t xml:space="preserve"> </w:t>
      </w:r>
      <w:r>
        <w:rPr>
          <w:sz w:val="24"/>
        </w:rPr>
        <w:t>to</w:t>
      </w:r>
      <w:r>
        <w:rPr>
          <w:spacing w:val="-5"/>
          <w:sz w:val="24"/>
        </w:rPr>
        <w:t xml:space="preserve"> </w:t>
      </w:r>
      <w:r>
        <w:rPr>
          <w:sz w:val="24"/>
        </w:rPr>
        <w:t>use</w:t>
      </w:r>
      <w:r>
        <w:rPr>
          <w:spacing w:val="-6"/>
          <w:sz w:val="24"/>
        </w:rPr>
        <w:t xml:space="preserve"> </w:t>
      </w:r>
      <w:r>
        <w:rPr>
          <w:sz w:val="24"/>
        </w:rPr>
        <w:t>the</w:t>
      </w:r>
      <w:r>
        <w:rPr>
          <w:spacing w:val="-4"/>
          <w:sz w:val="24"/>
        </w:rPr>
        <w:t xml:space="preserve"> </w:t>
      </w:r>
      <w:r>
        <w:rPr>
          <w:sz w:val="24"/>
        </w:rPr>
        <w:t>information</w:t>
      </w:r>
      <w:r>
        <w:rPr>
          <w:spacing w:val="-4"/>
          <w:sz w:val="24"/>
        </w:rPr>
        <w:t xml:space="preserve"> </w:t>
      </w:r>
      <w:r>
        <w:rPr>
          <w:sz w:val="24"/>
        </w:rPr>
        <w:t>to</w:t>
      </w:r>
      <w:r>
        <w:rPr>
          <w:spacing w:val="-6"/>
          <w:sz w:val="24"/>
        </w:rPr>
        <w:t xml:space="preserve"> </w:t>
      </w:r>
      <w:r>
        <w:rPr>
          <w:sz w:val="24"/>
        </w:rPr>
        <w:t>plan</w:t>
      </w:r>
      <w:r>
        <w:rPr>
          <w:spacing w:val="-6"/>
          <w:sz w:val="24"/>
        </w:rPr>
        <w:t xml:space="preserve"> </w:t>
      </w:r>
      <w:r>
        <w:rPr>
          <w:sz w:val="24"/>
        </w:rPr>
        <w:t>appropriate</w:t>
      </w:r>
      <w:r>
        <w:rPr>
          <w:spacing w:val="-3"/>
          <w:sz w:val="24"/>
        </w:rPr>
        <w:t xml:space="preserve"> </w:t>
      </w:r>
      <w:r>
        <w:rPr>
          <w:sz w:val="24"/>
        </w:rPr>
        <w:t>instructions</w:t>
      </w:r>
      <w:r>
        <w:rPr>
          <w:spacing w:val="-4"/>
          <w:sz w:val="24"/>
        </w:rPr>
        <w:t xml:space="preserve"> </w:t>
      </w:r>
      <w:r>
        <w:rPr>
          <w:sz w:val="24"/>
        </w:rPr>
        <w:t>for</w:t>
      </w:r>
      <w:r>
        <w:rPr>
          <w:spacing w:val="-4"/>
          <w:sz w:val="24"/>
        </w:rPr>
        <w:t xml:space="preserve"> </w:t>
      </w:r>
      <w:r>
        <w:rPr>
          <w:sz w:val="24"/>
        </w:rPr>
        <w:t xml:space="preserve">all </w:t>
      </w:r>
      <w:r>
        <w:rPr>
          <w:spacing w:val="-2"/>
          <w:sz w:val="24"/>
        </w:rPr>
        <w:t>students</w:t>
      </w:r>
    </w:p>
    <w:p w14:paraId="018857E2" w14:textId="77777777" w:rsidR="00014282" w:rsidRDefault="00000000">
      <w:pPr>
        <w:pStyle w:val="ListParagraph"/>
        <w:numPr>
          <w:ilvl w:val="0"/>
          <w:numId w:val="94"/>
        </w:numPr>
        <w:tabs>
          <w:tab w:val="left" w:pos="2160"/>
        </w:tabs>
        <w:spacing w:before="78" w:line="278" w:lineRule="auto"/>
        <w:ind w:right="1879"/>
        <w:rPr>
          <w:sz w:val="24"/>
        </w:rPr>
      </w:pPr>
      <w:r>
        <w:rPr>
          <w:sz w:val="24"/>
        </w:rPr>
        <w:t>Provide</w:t>
      </w:r>
      <w:r>
        <w:rPr>
          <w:spacing w:val="-3"/>
          <w:sz w:val="24"/>
        </w:rPr>
        <w:t xml:space="preserve"> </w:t>
      </w:r>
      <w:r>
        <w:rPr>
          <w:sz w:val="24"/>
        </w:rPr>
        <w:t>the</w:t>
      </w:r>
      <w:r>
        <w:rPr>
          <w:spacing w:val="-3"/>
          <w:sz w:val="24"/>
        </w:rPr>
        <w:t xml:space="preserve"> </w:t>
      </w:r>
      <w:r>
        <w:rPr>
          <w:sz w:val="24"/>
        </w:rPr>
        <w:t>starting</w:t>
      </w:r>
      <w:r>
        <w:rPr>
          <w:spacing w:val="-5"/>
          <w:sz w:val="24"/>
        </w:rPr>
        <w:t xml:space="preserve"> </w:t>
      </w:r>
      <w:r>
        <w:rPr>
          <w:sz w:val="24"/>
        </w:rPr>
        <w:t>point</w:t>
      </w:r>
      <w:r>
        <w:rPr>
          <w:spacing w:val="-3"/>
          <w:sz w:val="24"/>
        </w:rPr>
        <w:t xml:space="preserve"> </w:t>
      </w:r>
      <w:r>
        <w:rPr>
          <w:sz w:val="24"/>
        </w:rPr>
        <w:t>for</w:t>
      </w:r>
      <w:r>
        <w:rPr>
          <w:spacing w:val="-6"/>
          <w:sz w:val="24"/>
        </w:rPr>
        <w:t xml:space="preserve"> </w:t>
      </w:r>
      <w:r>
        <w:rPr>
          <w:sz w:val="24"/>
        </w:rPr>
        <w:t>ongoing</w:t>
      </w:r>
      <w:r>
        <w:rPr>
          <w:spacing w:val="-4"/>
          <w:sz w:val="24"/>
        </w:rPr>
        <w:t xml:space="preserve"> </w:t>
      </w:r>
      <w:r>
        <w:rPr>
          <w:sz w:val="24"/>
        </w:rPr>
        <w:t>identification</w:t>
      </w:r>
      <w:r>
        <w:rPr>
          <w:spacing w:val="-5"/>
          <w:sz w:val="24"/>
        </w:rPr>
        <w:t xml:space="preserve"> </w:t>
      </w:r>
      <w:r>
        <w:rPr>
          <w:sz w:val="24"/>
        </w:rPr>
        <w:t>and</w:t>
      </w:r>
      <w:r>
        <w:rPr>
          <w:spacing w:val="-5"/>
          <w:sz w:val="24"/>
        </w:rPr>
        <w:t xml:space="preserve"> </w:t>
      </w:r>
      <w:r>
        <w:rPr>
          <w:sz w:val="24"/>
        </w:rPr>
        <w:t>tracking</w:t>
      </w:r>
      <w:r>
        <w:rPr>
          <w:spacing w:val="-3"/>
          <w:sz w:val="24"/>
        </w:rPr>
        <w:t xml:space="preserve"> </w:t>
      </w:r>
      <w:r>
        <w:rPr>
          <w:sz w:val="24"/>
        </w:rPr>
        <w:t>of</w:t>
      </w:r>
      <w:r>
        <w:rPr>
          <w:spacing w:val="-5"/>
          <w:sz w:val="24"/>
        </w:rPr>
        <w:t xml:space="preserve"> </w:t>
      </w:r>
      <w:r>
        <w:rPr>
          <w:sz w:val="24"/>
        </w:rPr>
        <w:t>students</w:t>
      </w:r>
      <w:r>
        <w:rPr>
          <w:spacing w:val="-3"/>
          <w:sz w:val="24"/>
        </w:rPr>
        <w:t xml:space="preserve"> </w:t>
      </w:r>
      <w:r>
        <w:rPr>
          <w:sz w:val="24"/>
        </w:rPr>
        <w:t xml:space="preserve">at </w:t>
      </w:r>
      <w:r>
        <w:rPr>
          <w:spacing w:val="-4"/>
          <w:sz w:val="24"/>
        </w:rPr>
        <w:t>risk</w:t>
      </w:r>
    </w:p>
    <w:p w14:paraId="66A017E5" w14:textId="77777777" w:rsidR="00014282" w:rsidRDefault="00000000">
      <w:pPr>
        <w:pStyle w:val="ListParagraph"/>
        <w:numPr>
          <w:ilvl w:val="0"/>
          <w:numId w:val="94"/>
        </w:numPr>
        <w:tabs>
          <w:tab w:val="left" w:pos="2160"/>
        </w:tabs>
        <w:spacing w:before="76" w:line="276" w:lineRule="auto"/>
        <w:ind w:right="1731"/>
        <w:rPr>
          <w:sz w:val="24"/>
        </w:rPr>
      </w:pPr>
      <w:r>
        <w:rPr>
          <w:sz w:val="24"/>
        </w:rPr>
        <w:t>Provide</w:t>
      </w:r>
      <w:r>
        <w:rPr>
          <w:spacing w:val="-4"/>
          <w:sz w:val="24"/>
        </w:rPr>
        <w:t xml:space="preserve"> </w:t>
      </w:r>
      <w:r>
        <w:rPr>
          <w:sz w:val="24"/>
        </w:rPr>
        <w:t>relevant</w:t>
      </w:r>
      <w:r>
        <w:rPr>
          <w:spacing w:val="-6"/>
          <w:sz w:val="24"/>
        </w:rPr>
        <w:t xml:space="preserve"> </w:t>
      </w:r>
      <w:r>
        <w:rPr>
          <w:sz w:val="24"/>
        </w:rPr>
        <w:t>data</w:t>
      </w:r>
      <w:r>
        <w:rPr>
          <w:spacing w:val="-3"/>
          <w:sz w:val="24"/>
        </w:rPr>
        <w:t xml:space="preserve"> </w:t>
      </w:r>
      <w:r>
        <w:rPr>
          <w:sz w:val="24"/>
        </w:rPr>
        <w:t>related</w:t>
      </w:r>
      <w:r>
        <w:rPr>
          <w:spacing w:val="-4"/>
          <w:sz w:val="24"/>
        </w:rPr>
        <w:t xml:space="preserve"> </w:t>
      </w:r>
      <w:r>
        <w:rPr>
          <w:sz w:val="24"/>
        </w:rPr>
        <w:t>to</w:t>
      </w:r>
      <w:r>
        <w:rPr>
          <w:spacing w:val="-6"/>
          <w:sz w:val="24"/>
        </w:rPr>
        <w:t xml:space="preserve"> </w:t>
      </w:r>
      <w:r>
        <w:rPr>
          <w:sz w:val="24"/>
        </w:rPr>
        <w:t>student</w:t>
      </w:r>
      <w:r>
        <w:rPr>
          <w:spacing w:val="-6"/>
          <w:sz w:val="24"/>
        </w:rPr>
        <w:t xml:space="preserve"> </w:t>
      </w:r>
      <w:r>
        <w:rPr>
          <w:sz w:val="24"/>
        </w:rPr>
        <w:t>development</w:t>
      </w:r>
      <w:r>
        <w:rPr>
          <w:spacing w:val="-6"/>
          <w:sz w:val="24"/>
        </w:rPr>
        <w:t xml:space="preserve"> </w:t>
      </w:r>
      <w:r>
        <w:rPr>
          <w:sz w:val="24"/>
        </w:rPr>
        <w:t>and</w:t>
      </w:r>
      <w:r>
        <w:rPr>
          <w:spacing w:val="-4"/>
          <w:sz w:val="24"/>
        </w:rPr>
        <w:t xml:space="preserve"> </w:t>
      </w:r>
      <w:r>
        <w:rPr>
          <w:sz w:val="24"/>
        </w:rPr>
        <w:t>needs,</w:t>
      </w:r>
      <w:r>
        <w:rPr>
          <w:spacing w:val="-4"/>
          <w:sz w:val="24"/>
        </w:rPr>
        <w:t xml:space="preserve"> </w:t>
      </w:r>
      <w:r>
        <w:rPr>
          <w:sz w:val="24"/>
        </w:rPr>
        <w:t>which</w:t>
      </w:r>
      <w:r>
        <w:rPr>
          <w:spacing w:val="-4"/>
          <w:sz w:val="24"/>
        </w:rPr>
        <w:t xml:space="preserve"> </w:t>
      </w:r>
      <w:r>
        <w:rPr>
          <w:sz w:val="24"/>
        </w:rPr>
        <w:t>can</w:t>
      </w:r>
      <w:r>
        <w:rPr>
          <w:spacing w:val="-6"/>
          <w:sz w:val="24"/>
        </w:rPr>
        <w:t xml:space="preserve"> </w:t>
      </w:r>
      <w:r>
        <w:rPr>
          <w:sz w:val="24"/>
        </w:rPr>
        <w:t>be used to track students over time</w:t>
      </w:r>
    </w:p>
    <w:p w14:paraId="26C19F22" w14:textId="77777777" w:rsidR="00014282" w:rsidRDefault="00000000">
      <w:pPr>
        <w:pStyle w:val="ListParagraph"/>
        <w:numPr>
          <w:ilvl w:val="0"/>
          <w:numId w:val="94"/>
        </w:numPr>
        <w:tabs>
          <w:tab w:val="left" w:pos="2160"/>
        </w:tabs>
        <w:spacing w:before="80" w:line="276" w:lineRule="auto"/>
        <w:ind w:right="1997"/>
        <w:rPr>
          <w:sz w:val="24"/>
        </w:rPr>
      </w:pPr>
      <w:r>
        <w:rPr>
          <w:sz w:val="24"/>
        </w:rPr>
        <w:t>Provide</w:t>
      </w:r>
      <w:r>
        <w:rPr>
          <w:spacing w:val="-3"/>
          <w:sz w:val="24"/>
        </w:rPr>
        <w:t xml:space="preserve"> </w:t>
      </w:r>
      <w:r>
        <w:rPr>
          <w:sz w:val="24"/>
        </w:rPr>
        <w:t>schools</w:t>
      </w:r>
      <w:r>
        <w:rPr>
          <w:spacing w:val="-3"/>
          <w:sz w:val="24"/>
        </w:rPr>
        <w:t xml:space="preserve"> </w:t>
      </w:r>
      <w:r>
        <w:rPr>
          <w:sz w:val="24"/>
        </w:rPr>
        <w:t>with</w:t>
      </w:r>
      <w:r>
        <w:rPr>
          <w:spacing w:val="-4"/>
          <w:sz w:val="24"/>
        </w:rPr>
        <w:t xml:space="preserve"> </w:t>
      </w:r>
      <w:r>
        <w:rPr>
          <w:sz w:val="24"/>
        </w:rPr>
        <w:t>information</w:t>
      </w:r>
      <w:r>
        <w:rPr>
          <w:spacing w:val="-5"/>
          <w:sz w:val="24"/>
        </w:rPr>
        <w:t xml:space="preserve"> </w:t>
      </w:r>
      <w:r>
        <w:rPr>
          <w:sz w:val="24"/>
        </w:rPr>
        <w:t>to</w:t>
      </w:r>
      <w:r>
        <w:rPr>
          <w:spacing w:val="-2"/>
          <w:sz w:val="24"/>
        </w:rPr>
        <w:t xml:space="preserve"> </w:t>
      </w:r>
      <w:r>
        <w:rPr>
          <w:sz w:val="24"/>
        </w:rPr>
        <w:t>identify</w:t>
      </w:r>
      <w:r>
        <w:rPr>
          <w:spacing w:val="-5"/>
          <w:sz w:val="24"/>
        </w:rPr>
        <w:t xml:space="preserve"> </w:t>
      </w:r>
      <w:r>
        <w:rPr>
          <w:sz w:val="24"/>
        </w:rPr>
        <w:t>trends</w:t>
      </w:r>
      <w:r>
        <w:rPr>
          <w:spacing w:val="-3"/>
          <w:sz w:val="24"/>
        </w:rPr>
        <w:t xml:space="preserve"> </w:t>
      </w:r>
      <w:r>
        <w:rPr>
          <w:sz w:val="24"/>
        </w:rPr>
        <w:t>and</w:t>
      </w:r>
      <w:r>
        <w:rPr>
          <w:spacing w:val="-5"/>
          <w:sz w:val="24"/>
        </w:rPr>
        <w:t xml:space="preserve"> </w:t>
      </w:r>
      <w:r>
        <w:rPr>
          <w:sz w:val="24"/>
        </w:rPr>
        <w:t>patterns</w:t>
      </w:r>
      <w:r>
        <w:rPr>
          <w:spacing w:val="-3"/>
          <w:sz w:val="24"/>
        </w:rPr>
        <w:t xml:space="preserve"> </w:t>
      </w:r>
      <w:r>
        <w:rPr>
          <w:sz w:val="24"/>
        </w:rPr>
        <w:t>in</w:t>
      </w:r>
      <w:r>
        <w:rPr>
          <w:spacing w:val="-5"/>
          <w:sz w:val="24"/>
        </w:rPr>
        <w:t xml:space="preserve"> </w:t>
      </w:r>
      <w:r>
        <w:rPr>
          <w:sz w:val="24"/>
        </w:rPr>
        <w:t>the</w:t>
      </w:r>
      <w:r>
        <w:rPr>
          <w:spacing w:val="-5"/>
          <w:sz w:val="24"/>
        </w:rPr>
        <w:t xml:space="preserve"> </w:t>
      </w:r>
      <w:r>
        <w:rPr>
          <w:sz w:val="24"/>
        </w:rPr>
        <w:t xml:space="preserve">school </w:t>
      </w:r>
      <w:r>
        <w:rPr>
          <w:spacing w:val="-2"/>
          <w:sz w:val="24"/>
        </w:rPr>
        <w:t>community</w:t>
      </w:r>
    </w:p>
    <w:p w14:paraId="6D02B2B7" w14:textId="77777777" w:rsidR="00014282" w:rsidRDefault="00000000">
      <w:pPr>
        <w:pStyle w:val="BodyText"/>
        <w:spacing w:before="121" w:line="276" w:lineRule="auto"/>
        <w:ind w:left="1440" w:right="1147"/>
      </w:pPr>
      <w:r>
        <w:t>The TDSB believes it is critical that early and ongoing identification and intervention strategies for students at risk be a priority in all grades, not just the primary grades, enabling</w:t>
      </w:r>
      <w:r>
        <w:rPr>
          <w:spacing w:val="-5"/>
        </w:rPr>
        <w:t xml:space="preserve"> </w:t>
      </w:r>
      <w:r>
        <w:t>the</w:t>
      </w:r>
      <w:r>
        <w:rPr>
          <w:spacing w:val="-7"/>
        </w:rPr>
        <w:t xml:space="preserve"> </w:t>
      </w:r>
      <w:r>
        <w:t>development</w:t>
      </w:r>
      <w:r>
        <w:rPr>
          <w:spacing w:val="-7"/>
        </w:rPr>
        <w:t xml:space="preserve"> </w:t>
      </w:r>
      <w:r>
        <w:t>and</w:t>
      </w:r>
      <w:r>
        <w:rPr>
          <w:spacing w:val="-7"/>
        </w:rPr>
        <w:t xml:space="preserve"> </w:t>
      </w:r>
      <w:r>
        <w:t>implementation</w:t>
      </w:r>
      <w:r>
        <w:rPr>
          <w:spacing w:val="-5"/>
        </w:rPr>
        <w:t xml:space="preserve"> </w:t>
      </w:r>
      <w:r>
        <w:t>of</w:t>
      </w:r>
      <w:r>
        <w:rPr>
          <w:spacing w:val="-7"/>
        </w:rPr>
        <w:t xml:space="preserve"> </w:t>
      </w:r>
      <w:r>
        <w:t>appropriate</w:t>
      </w:r>
      <w:r>
        <w:rPr>
          <w:spacing w:val="-6"/>
        </w:rPr>
        <w:t xml:space="preserve"> </w:t>
      </w:r>
      <w:r>
        <w:t>Individual</w:t>
      </w:r>
      <w:r>
        <w:rPr>
          <w:spacing w:val="-5"/>
        </w:rPr>
        <w:t xml:space="preserve"> </w:t>
      </w:r>
      <w:r>
        <w:t>Learning Plans (ILPs), Individual Education Plans (IEPs) and Transition Plans when needed.</w:t>
      </w:r>
    </w:p>
    <w:p w14:paraId="1B8F0EBE" w14:textId="77777777" w:rsidR="00014282" w:rsidRDefault="00000000">
      <w:pPr>
        <w:pStyle w:val="Heading5"/>
        <w:spacing w:before="236"/>
      </w:pPr>
      <w:r>
        <w:t>TDSB</w:t>
      </w:r>
      <w:r>
        <w:rPr>
          <w:spacing w:val="-13"/>
        </w:rPr>
        <w:t xml:space="preserve"> </w:t>
      </w:r>
      <w:r>
        <w:t>Developmental</w:t>
      </w:r>
      <w:r>
        <w:rPr>
          <w:spacing w:val="-7"/>
        </w:rPr>
        <w:t xml:space="preserve"> </w:t>
      </w:r>
      <w:r>
        <w:t>History</w:t>
      </w:r>
      <w:r>
        <w:rPr>
          <w:spacing w:val="-9"/>
        </w:rPr>
        <w:t xml:space="preserve"> </w:t>
      </w:r>
      <w:r>
        <w:rPr>
          <w:spacing w:val="-4"/>
        </w:rPr>
        <w:t>Form</w:t>
      </w:r>
    </w:p>
    <w:p w14:paraId="5A355707" w14:textId="77777777" w:rsidR="00014282" w:rsidRDefault="00014282">
      <w:pPr>
        <w:pStyle w:val="BodyText"/>
        <w:spacing w:before="125" w:line="276" w:lineRule="auto"/>
        <w:ind w:left="1440" w:right="1541"/>
      </w:pPr>
      <w:hyperlink r:id="rId264">
        <w:r>
          <w:rPr>
            <w:color w:val="1154CC"/>
            <w:u w:val="single" w:color="1154CC"/>
          </w:rPr>
          <w:t>Operational Procedure PR 512</w:t>
        </w:r>
      </w:hyperlink>
      <w:r w:rsidR="00000000">
        <w:rPr>
          <w:color w:val="1154CC"/>
        </w:rPr>
        <w:t xml:space="preserve"> </w:t>
      </w:r>
      <w:r w:rsidR="00000000">
        <w:t xml:space="preserve">explains use of the TDSB </w:t>
      </w:r>
      <w:hyperlink r:id="rId265">
        <w:r>
          <w:rPr>
            <w:color w:val="1154CC"/>
            <w:u w:val="single" w:color="1154CC"/>
          </w:rPr>
          <w:t>New Student Registration:</w:t>
        </w:r>
      </w:hyperlink>
      <w:r w:rsidR="00000000">
        <w:rPr>
          <w:color w:val="1154CC"/>
        </w:rPr>
        <w:t xml:space="preserve"> </w:t>
      </w:r>
      <w:hyperlink r:id="rId266">
        <w:r>
          <w:rPr>
            <w:color w:val="1154CC"/>
            <w:u w:val="single" w:color="1154CC"/>
          </w:rPr>
          <w:t>Developmental</w:t>
        </w:r>
        <w:r>
          <w:rPr>
            <w:color w:val="1154CC"/>
            <w:spacing w:val="-4"/>
            <w:u w:val="single" w:color="1154CC"/>
          </w:rPr>
          <w:t xml:space="preserve"> </w:t>
        </w:r>
        <w:r>
          <w:rPr>
            <w:color w:val="1154CC"/>
            <w:u w:val="single" w:color="1154CC"/>
          </w:rPr>
          <w:t>History</w:t>
        </w:r>
        <w:r>
          <w:rPr>
            <w:color w:val="1154CC"/>
            <w:spacing w:val="-7"/>
            <w:u w:val="single" w:color="1154CC"/>
          </w:rPr>
          <w:t xml:space="preserve"> </w:t>
        </w:r>
        <w:r>
          <w:rPr>
            <w:color w:val="1154CC"/>
            <w:u w:val="single" w:color="1154CC"/>
          </w:rPr>
          <w:t>Form</w:t>
        </w:r>
      </w:hyperlink>
      <w:r w:rsidR="00000000">
        <w:rPr>
          <w:color w:val="1154CC"/>
          <w:spacing w:val="-1"/>
        </w:rPr>
        <w:t xml:space="preserve"> </w:t>
      </w:r>
      <w:hyperlink r:id="rId267">
        <w:r>
          <w:t>i</w:t>
        </w:r>
      </w:hyperlink>
      <w:r w:rsidR="00000000">
        <w:t>n</w:t>
      </w:r>
      <w:r w:rsidR="00000000">
        <w:rPr>
          <w:spacing w:val="-5"/>
        </w:rPr>
        <w:t xml:space="preserve"> </w:t>
      </w:r>
      <w:r w:rsidR="00000000">
        <w:t>early</w:t>
      </w:r>
      <w:r w:rsidR="00000000">
        <w:rPr>
          <w:spacing w:val="-4"/>
        </w:rPr>
        <w:t xml:space="preserve"> </w:t>
      </w:r>
      <w:r w:rsidR="00000000">
        <w:t>identification,</w:t>
      </w:r>
      <w:r w:rsidR="00000000">
        <w:rPr>
          <w:spacing w:val="-5"/>
        </w:rPr>
        <w:t xml:space="preserve"> </w:t>
      </w:r>
      <w:r w:rsidR="00000000">
        <w:t>providing</w:t>
      </w:r>
      <w:r w:rsidR="00000000">
        <w:rPr>
          <w:spacing w:val="-4"/>
        </w:rPr>
        <w:t xml:space="preserve"> </w:t>
      </w:r>
      <w:r w:rsidR="00000000">
        <w:t>a</w:t>
      </w:r>
      <w:r w:rsidR="00000000">
        <w:rPr>
          <w:spacing w:val="-4"/>
        </w:rPr>
        <w:t xml:space="preserve"> </w:t>
      </w:r>
      <w:r w:rsidR="00000000">
        <w:t>system-wide</w:t>
      </w:r>
      <w:r w:rsidR="00000000">
        <w:rPr>
          <w:spacing w:val="-4"/>
        </w:rPr>
        <w:t xml:space="preserve"> </w:t>
      </w:r>
      <w:r w:rsidR="00000000">
        <w:t>process</w:t>
      </w:r>
      <w:r w:rsidR="00000000">
        <w:rPr>
          <w:spacing w:val="-4"/>
        </w:rPr>
        <w:t xml:space="preserve"> </w:t>
      </w:r>
      <w:r w:rsidR="00000000">
        <w:t>for gathering important information from parents. The form is completed by parents or can be completed with the assistance of school staff.</w:t>
      </w:r>
    </w:p>
    <w:p w14:paraId="4B5896BC" w14:textId="77777777" w:rsidR="00014282" w:rsidRDefault="00000000">
      <w:pPr>
        <w:pStyle w:val="BodyText"/>
        <w:spacing w:before="120" w:line="276" w:lineRule="auto"/>
        <w:ind w:left="1440" w:right="1541"/>
      </w:pPr>
      <w:r>
        <w:t>The school principal ensures there is a scheduled time for parents to meet with the child’s</w:t>
      </w:r>
      <w:r>
        <w:rPr>
          <w:spacing w:val="-4"/>
        </w:rPr>
        <w:t xml:space="preserve"> </w:t>
      </w:r>
      <w:r>
        <w:t>teacher</w:t>
      </w:r>
      <w:r>
        <w:rPr>
          <w:spacing w:val="-4"/>
        </w:rPr>
        <w:t xml:space="preserve"> </w:t>
      </w:r>
      <w:r>
        <w:t>to</w:t>
      </w:r>
      <w:r>
        <w:rPr>
          <w:spacing w:val="-4"/>
        </w:rPr>
        <w:t xml:space="preserve"> </w:t>
      </w:r>
      <w:r>
        <w:t>discuss</w:t>
      </w:r>
      <w:r>
        <w:rPr>
          <w:spacing w:val="-4"/>
        </w:rPr>
        <w:t xml:space="preserve"> </w:t>
      </w:r>
      <w:r>
        <w:t>the</w:t>
      </w:r>
      <w:r>
        <w:rPr>
          <w:spacing w:val="-4"/>
        </w:rPr>
        <w:t xml:space="preserve"> </w:t>
      </w:r>
      <w:r>
        <w:t>information</w:t>
      </w:r>
      <w:r>
        <w:rPr>
          <w:spacing w:val="-4"/>
        </w:rPr>
        <w:t xml:space="preserve"> </w:t>
      </w:r>
      <w:r>
        <w:t>provided</w:t>
      </w:r>
      <w:r>
        <w:rPr>
          <w:spacing w:val="-4"/>
        </w:rPr>
        <w:t xml:space="preserve"> </w:t>
      </w:r>
      <w:r>
        <w:t>in</w:t>
      </w:r>
      <w:r>
        <w:rPr>
          <w:spacing w:val="-6"/>
        </w:rPr>
        <w:t xml:space="preserve"> </w:t>
      </w:r>
      <w:r>
        <w:t>the</w:t>
      </w:r>
      <w:r>
        <w:rPr>
          <w:spacing w:val="-6"/>
        </w:rPr>
        <w:t xml:space="preserve"> </w:t>
      </w:r>
      <w:r>
        <w:t>Developmental</w:t>
      </w:r>
      <w:r>
        <w:rPr>
          <w:spacing w:val="-4"/>
        </w:rPr>
        <w:t xml:space="preserve"> </w:t>
      </w:r>
      <w:r>
        <w:t>History</w:t>
      </w:r>
      <w:r>
        <w:rPr>
          <w:spacing w:val="-4"/>
        </w:rPr>
        <w:t xml:space="preserve"> </w:t>
      </w:r>
      <w:r>
        <w:t>Form. Interpreters/translators are also arranged by the principal when needed. Parents are</w:t>
      </w:r>
    </w:p>
    <w:p w14:paraId="209B996B" w14:textId="77777777" w:rsidR="00014282" w:rsidRDefault="00014282">
      <w:pPr>
        <w:pStyle w:val="BodyText"/>
        <w:spacing w:line="276" w:lineRule="auto"/>
        <w:sectPr w:rsidR="00014282">
          <w:headerReference w:type="default" r:id="rId268"/>
          <w:footerReference w:type="default" r:id="rId269"/>
          <w:pgSz w:w="12240" w:h="15840"/>
          <w:pgMar w:top="0" w:right="0" w:bottom="1420" w:left="0" w:header="0" w:footer="1227" w:gutter="0"/>
          <w:cols w:space="720"/>
        </w:sectPr>
      </w:pPr>
    </w:p>
    <w:p w14:paraId="0C595FA9" w14:textId="77777777" w:rsidR="00014282" w:rsidRDefault="00014282">
      <w:pPr>
        <w:pStyle w:val="BodyText"/>
      </w:pPr>
    </w:p>
    <w:p w14:paraId="5BB79C4D" w14:textId="77777777" w:rsidR="00014282" w:rsidRDefault="00014282">
      <w:pPr>
        <w:pStyle w:val="BodyText"/>
      </w:pPr>
    </w:p>
    <w:p w14:paraId="2DF421DF" w14:textId="77777777" w:rsidR="00014282" w:rsidRDefault="00014282">
      <w:pPr>
        <w:pStyle w:val="BodyText"/>
      </w:pPr>
    </w:p>
    <w:p w14:paraId="09C43112" w14:textId="77777777" w:rsidR="00014282" w:rsidRDefault="00014282">
      <w:pPr>
        <w:pStyle w:val="BodyText"/>
      </w:pPr>
    </w:p>
    <w:p w14:paraId="469B36D6" w14:textId="77777777" w:rsidR="00014282" w:rsidRDefault="00014282">
      <w:pPr>
        <w:pStyle w:val="BodyText"/>
        <w:spacing w:before="61"/>
      </w:pPr>
    </w:p>
    <w:p w14:paraId="4B938B87" w14:textId="77777777" w:rsidR="00014282" w:rsidRDefault="00000000">
      <w:pPr>
        <w:pStyle w:val="BodyText"/>
        <w:spacing w:line="276" w:lineRule="auto"/>
        <w:ind w:left="1440" w:right="1541"/>
      </w:pPr>
      <w:r>
        <w:rPr>
          <w:noProof/>
        </w:rPr>
        <w:drawing>
          <wp:anchor distT="0" distB="0" distL="0" distR="0" simplePos="0" relativeHeight="482833408" behindDoc="1" locked="0" layoutInCell="1" allowOverlap="1" wp14:anchorId="2D4D2042" wp14:editId="02DB3CED">
            <wp:simplePos x="0" y="0"/>
            <wp:positionH relativeFrom="page">
              <wp:posOffset>0</wp:posOffset>
            </wp:positionH>
            <wp:positionV relativeFrom="paragraph">
              <wp:posOffset>-914198</wp:posOffset>
            </wp:positionV>
            <wp:extent cx="7753858" cy="1204593"/>
            <wp:effectExtent l="0" t="0" r="0" b="0"/>
            <wp:wrapNone/>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80" cstate="print"/>
                    <a:stretch>
                      <a:fillRect/>
                    </a:stretch>
                  </pic:blipFill>
                  <pic:spPr>
                    <a:xfrm>
                      <a:off x="0" y="0"/>
                      <a:ext cx="7753858" cy="1204593"/>
                    </a:xfrm>
                    <a:prstGeom prst="rect">
                      <a:avLst/>
                    </a:prstGeom>
                  </pic:spPr>
                </pic:pic>
              </a:graphicData>
            </a:graphic>
          </wp:anchor>
        </w:drawing>
      </w:r>
      <w:r>
        <w:t>asked to share with the school their knowledge about their child’s preschool development, family background</w:t>
      </w:r>
      <w:r>
        <w:rPr>
          <w:spacing w:val="-2"/>
        </w:rPr>
        <w:t xml:space="preserve"> </w:t>
      </w:r>
      <w:r>
        <w:t>and</w:t>
      </w:r>
      <w:r>
        <w:rPr>
          <w:spacing w:val="-2"/>
        </w:rPr>
        <w:t xml:space="preserve"> </w:t>
      </w:r>
      <w:r>
        <w:t>health</w:t>
      </w:r>
      <w:r>
        <w:rPr>
          <w:spacing w:val="-2"/>
        </w:rPr>
        <w:t xml:space="preserve"> </w:t>
      </w:r>
      <w:r>
        <w:t>history. The information collected is used by teachers to support program planning when students first enter school (up to and including</w:t>
      </w:r>
      <w:r>
        <w:rPr>
          <w:spacing w:val="-4"/>
        </w:rPr>
        <w:t xml:space="preserve"> </w:t>
      </w:r>
      <w:r>
        <w:t>Grade</w:t>
      </w:r>
      <w:r>
        <w:rPr>
          <w:spacing w:val="-3"/>
        </w:rPr>
        <w:t xml:space="preserve"> </w:t>
      </w:r>
      <w:r>
        <w:t>2).</w:t>
      </w:r>
      <w:r>
        <w:rPr>
          <w:spacing w:val="-3"/>
        </w:rPr>
        <w:t xml:space="preserve"> </w:t>
      </w:r>
      <w:r>
        <w:t>The</w:t>
      </w:r>
      <w:r>
        <w:rPr>
          <w:spacing w:val="-2"/>
        </w:rPr>
        <w:t xml:space="preserve"> </w:t>
      </w:r>
      <w:hyperlink r:id="rId270">
        <w:r w:rsidR="00014282">
          <w:rPr>
            <w:color w:val="1154CC"/>
            <w:u w:val="single" w:color="1154CC"/>
          </w:rPr>
          <w:t>Developmental</w:t>
        </w:r>
        <w:r w:rsidR="00014282">
          <w:rPr>
            <w:color w:val="1154CC"/>
            <w:spacing w:val="-3"/>
            <w:u w:val="single" w:color="1154CC"/>
          </w:rPr>
          <w:t xml:space="preserve"> </w:t>
        </w:r>
        <w:r w:rsidR="00014282">
          <w:rPr>
            <w:color w:val="1154CC"/>
            <w:u w:val="single" w:color="1154CC"/>
          </w:rPr>
          <w:t>History</w:t>
        </w:r>
        <w:r w:rsidR="00014282">
          <w:rPr>
            <w:color w:val="1154CC"/>
            <w:spacing w:val="-3"/>
            <w:u w:val="single" w:color="1154CC"/>
          </w:rPr>
          <w:t xml:space="preserve"> </w:t>
        </w:r>
        <w:r w:rsidR="00014282">
          <w:rPr>
            <w:color w:val="1154CC"/>
            <w:u w:val="single" w:color="1154CC"/>
          </w:rPr>
          <w:t>Form</w:t>
        </w:r>
      </w:hyperlink>
      <w:r>
        <w:rPr>
          <w:color w:val="1154CC"/>
          <w:spacing w:val="-1"/>
        </w:rPr>
        <w:t xml:space="preserve"> </w:t>
      </w:r>
      <w:r>
        <w:t>is</w:t>
      </w:r>
      <w:r>
        <w:rPr>
          <w:spacing w:val="-3"/>
        </w:rPr>
        <w:t xml:space="preserve"> </w:t>
      </w:r>
      <w:r>
        <w:t>filed</w:t>
      </w:r>
      <w:r>
        <w:rPr>
          <w:spacing w:val="-4"/>
        </w:rPr>
        <w:t xml:space="preserve"> </w:t>
      </w:r>
      <w:r>
        <w:t>in</w:t>
      </w:r>
      <w:r>
        <w:rPr>
          <w:spacing w:val="-3"/>
        </w:rPr>
        <w:t xml:space="preserve"> </w:t>
      </w:r>
      <w:r>
        <w:t>the</w:t>
      </w:r>
      <w:r>
        <w:rPr>
          <w:spacing w:val="-3"/>
        </w:rPr>
        <w:t xml:space="preserve"> </w:t>
      </w:r>
      <w:r>
        <w:t>student’s</w:t>
      </w:r>
      <w:r>
        <w:rPr>
          <w:spacing w:val="-3"/>
        </w:rPr>
        <w:t xml:space="preserve"> </w:t>
      </w:r>
      <w:r>
        <w:t>OSR</w:t>
      </w:r>
      <w:r>
        <w:rPr>
          <w:spacing w:val="-6"/>
        </w:rPr>
        <w:t xml:space="preserve"> </w:t>
      </w:r>
      <w:r>
        <w:t>and the principal/vice-principal and student’s teacher(s) have access to the information in the form. The principal is expected to ensure that school staff review the information and use it to support the learning needs of students.</w:t>
      </w:r>
    </w:p>
    <w:p w14:paraId="765CA76F" w14:textId="77777777" w:rsidR="00014282" w:rsidRDefault="00000000">
      <w:pPr>
        <w:pStyle w:val="BodyText"/>
        <w:spacing w:before="120" w:line="276" w:lineRule="auto"/>
        <w:ind w:left="1440" w:right="1456"/>
      </w:pPr>
      <w:r>
        <w:t>When completing the form or meeting with the teacher, parents may indicate that their child</w:t>
      </w:r>
      <w:r>
        <w:rPr>
          <w:spacing w:val="-3"/>
        </w:rPr>
        <w:t xml:space="preserve"> </w:t>
      </w:r>
      <w:r>
        <w:t>has</w:t>
      </w:r>
      <w:r>
        <w:rPr>
          <w:spacing w:val="-5"/>
        </w:rPr>
        <w:t xml:space="preserve"> </w:t>
      </w:r>
      <w:r>
        <w:t>special</w:t>
      </w:r>
      <w:r>
        <w:rPr>
          <w:spacing w:val="-4"/>
        </w:rPr>
        <w:t xml:space="preserve"> </w:t>
      </w:r>
      <w:r>
        <w:t>education</w:t>
      </w:r>
      <w:r>
        <w:rPr>
          <w:spacing w:val="-4"/>
        </w:rPr>
        <w:t xml:space="preserve"> </w:t>
      </w:r>
      <w:r>
        <w:t>needs</w:t>
      </w:r>
      <w:r>
        <w:rPr>
          <w:spacing w:val="-3"/>
        </w:rPr>
        <w:t xml:space="preserve"> </w:t>
      </w:r>
      <w:r>
        <w:t>and</w:t>
      </w:r>
      <w:r>
        <w:rPr>
          <w:spacing w:val="-4"/>
        </w:rPr>
        <w:t xml:space="preserve"> </w:t>
      </w:r>
      <w:r>
        <w:t>disabilities</w:t>
      </w:r>
      <w:r>
        <w:rPr>
          <w:spacing w:val="-3"/>
        </w:rPr>
        <w:t xml:space="preserve"> </w:t>
      </w:r>
      <w:r>
        <w:t>and</w:t>
      </w:r>
      <w:r>
        <w:rPr>
          <w:spacing w:val="-3"/>
        </w:rPr>
        <w:t xml:space="preserve"> </w:t>
      </w:r>
      <w:r>
        <w:t>they</w:t>
      </w:r>
      <w:r>
        <w:rPr>
          <w:spacing w:val="-3"/>
        </w:rPr>
        <w:t xml:space="preserve"> </w:t>
      </w:r>
      <w:r>
        <w:t>are</w:t>
      </w:r>
      <w:r>
        <w:rPr>
          <w:spacing w:val="-5"/>
        </w:rPr>
        <w:t xml:space="preserve"> </w:t>
      </w:r>
      <w:r>
        <w:t>encouraged</w:t>
      </w:r>
      <w:r>
        <w:rPr>
          <w:spacing w:val="-3"/>
        </w:rPr>
        <w:t xml:space="preserve"> </w:t>
      </w:r>
      <w:r>
        <w:t>to</w:t>
      </w:r>
      <w:r>
        <w:rPr>
          <w:spacing w:val="-4"/>
        </w:rPr>
        <w:t xml:space="preserve"> </w:t>
      </w:r>
      <w:r>
        <w:t>share</w:t>
      </w:r>
      <w:r>
        <w:rPr>
          <w:spacing w:val="-5"/>
        </w:rPr>
        <w:t xml:space="preserve"> </w:t>
      </w:r>
      <w:r>
        <w:t xml:space="preserve">any pertinent documents or assessments from doctors and other professionals. This requires an </w:t>
      </w:r>
      <w:hyperlink r:id="rId271">
        <w:r w:rsidR="00014282">
          <w:rPr>
            <w:color w:val="1154CC"/>
            <w:u w:val="single" w:color="1154CC"/>
          </w:rPr>
          <w:t>Informed Consent for the Release of Confidential</w:t>
        </w:r>
        <w:r w:rsidR="00014282">
          <w:rPr>
            <w:noProof/>
            <w:color w:val="1154CC"/>
            <w:spacing w:val="4"/>
            <w:position w:val="-3"/>
          </w:rPr>
          <w:drawing>
            <wp:inline distT="0" distB="0" distL="0" distR="0" wp14:anchorId="2FBD055F" wp14:editId="0183ECFA">
              <wp:extent cx="42672" cy="10668"/>
              <wp:effectExtent l="0" t="0" r="0" b="0"/>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272" cstate="print"/>
                      <a:stretch>
                        <a:fillRect/>
                      </a:stretch>
                    </pic:blipFill>
                    <pic:spPr>
                      <a:xfrm>
                        <a:off x="0" y="0"/>
                        <a:ext cx="42672" cy="10668"/>
                      </a:xfrm>
                      <a:prstGeom prst="rect">
                        <a:avLst/>
                      </a:prstGeom>
                    </pic:spPr>
                  </pic:pic>
                </a:graphicData>
              </a:graphic>
            </wp:inline>
          </w:drawing>
        </w:r>
        <w:hyperlink r:id="rId273">
          <w:r w:rsidR="00014282">
            <w:rPr>
              <w:color w:val="1154CC"/>
              <w:u w:val="single" w:color="1154CC"/>
            </w:rPr>
            <w:t>Information Form</w:t>
          </w:r>
        </w:hyperlink>
        <w:r w:rsidR="00014282">
          <w:rPr>
            <w:color w:val="1154CC"/>
          </w:rPr>
          <w:t xml:space="preserve"> </w:t>
        </w:r>
        <w:r w:rsidR="00014282">
          <w:t>signed by parents.</w:t>
        </w:r>
      </w:hyperlink>
    </w:p>
    <w:p w14:paraId="5B905505" w14:textId="77777777" w:rsidR="00014282" w:rsidRDefault="00000000">
      <w:pPr>
        <w:pStyle w:val="Heading5"/>
        <w:spacing w:before="119"/>
      </w:pPr>
      <w:r>
        <w:t>Transition</w:t>
      </w:r>
      <w:r>
        <w:rPr>
          <w:spacing w:val="-7"/>
        </w:rPr>
        <w:t xml:space="preserve"> </w:t>
      </w:r>
      <w:r>
        <w:t>Planning</w:t>
      </w:r>
      <w:r>
        <w:rPr>
          <w:spacing w:val="-6"/>
        </w:rPr>
        <w:t xml:space="preserve"> </w:t>
      </w:r>
      <w:r>
        <w:t>for</w:t>
      </w:r>
      <w:r>
        <w:rPr>
          <w:spacing w:val="-8"/>
        </w:rPr>
        <w:t xml:space="preserve"> </w:t>
      </w:r>
      <w:r>
        <w:t>School</w:t>
      </w:r>
      <w:r>
        <w:rPr>
          <w:spacing w:val="-6"/>
        </w:rPr>
        <w:t xml:space="preserve"> </w:t>
      </w:r>
      <w:r>
        <w:rPr>
          <w:spacing w:val="-2"/>
        </w:rPr>
        <w:t>Entry</w:t>
      </w:r>
    </w:p>
    <w:p w14:paraId="4B1A78DB" w14:textId="77777777" w:rsidR="00014282" w:rsidRDefault="00000000">
      <w:pPr>
        <w:pStyle w:val="BodyText"/>
        <w:spacing w:before="200" w:line="278" w:lineRule="auto"/>
        <w:ind w:left="1440" w:right="1373"/>
      </w:pPr>
      <w:r>
        <w:t>At</w:t>
      </w:r>
      <w:r>
        <w:rPr>
          <w:spacing w:val="-3"/>
        </w:rPr>
        <w:t xml:space="preserve"> </w:t>
      </w:r>
      <w:r>
        <w:t>any</w:t>
      </w:r>
      <w:r>
        <w:rPr>
          <w:spacing w:val="-6"/>
        </w:rPr>
        <w:t xml:space="preserve"> </w:t>
      </w:r>
      <w:r>
        <w:t>grade</w:t>
      </w:r>
      <w:r>
        <w:rPr>
          <w:spacing w:val="-3"/>
        </w:rPr>
        <w:t xml:space="preserve"> </w:t>
      </w:r>
      <w:r>
        <w:t>level,</w:t>
      </w:r>
      <w:r>
        <w:rPr>
          <w:spacing w:val="-3"/>
        </w:rPr>
        <w:t xml:space="preserve"> </w:t>
      </w:r>
      <w:r>
        <w:t>some</w:t>
      </w:r>
      <w:r>
        <w:rPr>
          <w:spacing w:val="-3"/>
        </w:rPr>
        <w:t xml:space="preserve"> </w:t>
      </w:r>
      <w:r>
        <w:t>students</w:t>
      </w:r>
      <w:r>
        <w:rPr>
          <w:spacing w:val="-3"/>
        </w:rPr>
        <w:t xml:space="preserve"> </w:t>
      </w:r>
      <w:r>
        <w:t>with</w:t>
      </w:r>
      <w:r>
        <w:rPr>
          <w:spacing w:val="-3"/>
        </w:rPr>
        <w:t xml:space="preserve"> </w:t>
      </w:r>
      <w:r>
        <w:t>special</w:t>
      </w:r>
      <w:r>
        <w:rPr>
          <w:spacing w:val="-3"/>
        </w:rPr>
        <w:t xml:space="preserve"> </w:t>
      </w:r>
      <w:r>
        <w:t>education</w:t>
      </w:r>
      <w:r>
        <w:rPr>
          <w:spacing w:val="-3"/>
        </w:rPr>
        <w:t xml:space="preserve"> </w:t>
      </w:r>
      <w:r>
        <w:t>needs</w:t>
      </w:r>
      <w:r>
        <w:rPr>
          <w:spacing w:val="-6"/>
        </w:rPr>
        <w:t xml:space="preserve"> </w:t>
      </w:r>
      <w:r>
        <w:t>and</w:t>
      </w:r>
      <w:r>
        <w:rPr>
          <w:spacing w:val="-3"/>
        </w:rPr>
        <w:t xml:space="preserve"> </w:t>
      </w:r>
      <w:r>
        <w:t>disabilities</w:t>
      </w:r>
      <w:r>
        <w:rPr>
          <w:spacing w:val="-3"/>
        </w:rPr>
        <w:t xml:space="preserve"> </w:t>
      </w:r>
      <w:r>
        <w:t>may require transition planning prior to school entry or before attending a new school.</w:t>
      </w:r>
    </w:p>
    <w:p w14:paraId="519B53CE" w14:textId="77777777" w:rsidR="00014282" w:rsidRDefault="00000000">
      <w:pPr>
        <w:pStyle w:val="BodyText"/>
        <w:spacing w:before="116" w:line="276" w:lineRule="auto"/>
        <w:ind w:left="1440" w:right="953"/>
      </w:pPr>
      <w:r>
        <w:t>Transition planning generally involves the principal or a designate, the teacher, special education</w:t>
      </w:r>
      <w:r>
        <w:rPr>
          <w:spacing w:val="-3"/>
        </w:rPr>
        <w:t xml:space="preserve"> </w:t>
      </w:r>
      <w:r>
        <w:t>staff</w:t>
      </w:r>
      <w:r>
        <w:rPr>
          <w:spacing w:val="-3"/>
        </w:rPr>
        <w:t xml:space="preserve"> </w:t>
      </w:r>
      <w:r>
        <w:t>and</w:t>
      </w:r>
      <w:r>
        <w:rPr>
          <w:spacing w:val="-3"/>
        </w:rPr>
        <w:t xml:space="preserve"> </w:t>
      </w:r>
      <w:r>
        <w:t>the</w:t>
      </w:r>
      <w:r>
        <w:rPr>
          <w:spacing w:val="-5"/>
        </w:rPr>
        <w:t xml:space="preserve"> </w:t>
      </w:r>
      <w:r>
        <w:t>parents.</w:t>
      </w:r>
      <w:r>
        <w:rPr>
          <w:spacing w:val="-3"/>
        </w:rPr>
        <w:t xml:space="preserve"> </w:t>
      </w:r>
      <w:r>
        <w:t>It</w:t>
      </w:r>
      <w:r>
        <w:rPr>
          <w:spacing w:val="-3"/>
        </w:rPr>
        <w:t xml:space="preserve"> </w:t>
      </w:r>
      <w:r>
        <w:t>may</w:t>
      </w:r>
      <w:r>
        <w:rPr>
          <w:spacing w:val="-3"/>
        </w:rPr>
        <w:t xml:space="preserve"> </w:t>
      </w:r>
      <w:r>
        <w:t>require</w:t>
      </w:r>
      <w:r>
        <w:rPr>
          <w:spacing w:val="-3"/>
        </w:rPr>
        <w:t xml:space="preserve"> </w:t>
      </w:r>
      <w:r>
        <w:t>involvement</w:t>
      </w:r>
      <w:r>
        <w:rPr>
          <w:spacing w:val="-5"/>
        </w:rPr>
        <w:t xml:space="preserve"> </w:t>
      </w:r>
      <w:r>
        <w:t>of</w:t>
      </w:r>
      <w:r>
        <w:rPr>
          <w:spacing w:val="-3"/>
        </w:rPr>
        <w:t xml:space="preserve"> </w:t>
      </w:r>
      <w:r>
        <w:t>the</w:t>
      </w:r>
      <w:r>
        <w:rPr>
          <w:spacing w:val="-3"/>
        </w:rPr>
        <w:t xml:space="preserve"> </w:t>
      </w:r>
      <w:r>
        <w:t>School</w:t>
      </w:r>
      <w:r>
        <w:rPr>
          <w:spacing w:val="-3"/>
        </w:rPr>
        <w:t xml:space="preserve"> </w:t>
      </w:r>
      <w:r>
        <w:t>Support</w:t>
      </w:r>
      <w:r>
        <w:rPr>
          <w:spacing w:val="-3"/>
        </w:rPr>
        <w:t xml:space="preserve"> </w:t>
      </w:r>
      <w:r>
        <w:t>Team (SST) to determine the kinds of support a student will need upon entering school. If appropriate, other Board professional staff and agency personnel may be consulted.</w:t>
      </w:r>
    </w:p>
    <w:p w14:paraId="4EEAF567" w14:textId="77777777" w:rsidR="00014282" w:rsidRDefault="00000000">
      <w:pPr>
        <w:pStyle w:val="BodyText"/>
        <w:spacing w:before="120"/>
        <w:ind w:left="1440"/>
      </w:pPr>
      <w:r>
        <w:t>Transition</w:t>
      </w:r>
      <w:r>
        <w:rPr>
          <w:spacing w:val="-3"/>
        </w:rPr>
        <w:t xml:space="preserve"> </w:t>
      </w:r>
      <w:r>
        <w:t>planning</w:t>
      </w:r>
      <w:r>
        <w:rPr>
          <w:spacing w:val="-5"/>
        </w:rPr>
        <w:t xml:space="preserve"> </w:t>
      </w:r>
      <w:r>
        <w:t>occurs</w:t>
      </w:r>
      <w:r>
        <w:rPr>
          <w:spacing w:val="-3"/>
        </w:rPr>
        <w:t xml:space="preserve"> </w:t>
      </w:r>
      <w:r>
        <w:t>for</w:t>
      </w:r>
      <w:r>
        <w:rPr>
          <w:spacing w:val="-3"/>
        </w:rPr>
        <w:t xml:space="preserve"> </w:t>
      </w:r>
      <w:r>
        <w:t>a</w:t>
      </w:r>
      <w:r>
        <w:rPr>
          <w:spacing w:val="-3"/>
        </w:rPr>
        <w:t xml:space="preserve"> </w:t>
      </w:r>
      <w:r>
        <w:t>student</w:t>
      </w:r>
      <w:r>
        <w:rPr>
          <w:spacing w:val="-5"/>
        </w:rPr>
        <w:t xml:space="preserve"> </w:t>
      </w:r>
      <w:r>
        <w:t>who</w:t>
      </w:r>
      <w:r>
        <w:rPr>
          <w:spacing w:val="-4"/>
        </w:rPr>
        <w:t xml:space="preserve"> </w:t>
      </w:r>
      <w:r>
        <w:rPr>
          <w:spacing w:val="-5"/>
        </w:rPr>
        <w:t>is:</w:t>
      </w:r>
    </w:p>
    <w:p w14:paraId="26D55C04" w14:textId="77777777" w:rsidR="00014282" w:rsidRDefault="00000000">
      <w:pPr>
        <w:pStyle w:val="ListParagraph"/>
        <w:numPr>
          <w:ilvl w:val="0"/>
          <w:numId w:val="94"/>
        </w:numPr>
        <w:tabs>
          <w:tab w:val="left" w:pos="2160"/>
        </w:tabs>
        <w:spacing w:before="162"/>
        <w:rPr>
          <w:sz w:val="24"/>
        </w:rPr>
      </w:pPr>
      <w:r>
        <w:rPr>
          <w:sz w:val="24"/>
        </w:rPr>
        <w:t>Receiving</w:t>
      </w:r>
      <w:r>
        <w:rPr>
          <w:spacing w:val="-8"/>
          <w:sz w:val="24"/>
        </w:rPr>
        <w:t xml:space="preserve"> </w:t>
      </w:r>
      <w:r>
        <w:rPr>
          <w:sz w:val="24"/>
        </w:rPr>
        <w:t>service</w:t>
      </w:r>
      <w:r>
        <w:rPr>
          <w:spacing w:val="-8"/>
          <w:sz w:val="24"/>
        </w:rPr>
        <w:t xml:space="preserve"> </w:t>
      </w:r>
      <w:r>
        <w:rPr>
          <w:sz w:val="24"/>
        </w:rPr>
        <w:t>through</w:t>
      </w:r>
      <w:r>
        <w:rPr>
          <w:spacing w:val="-7"/>
          <w:sz w:val="24"/>
        </w:rPr>
        <w:t xml:space="preserve"> </w:t>
      </w:r>
      <w:r>
        <w:rPr>
          <w:sz w:val="24"/>
        </w:rPr>
        <w:t>Preschool</w:t>
      </w:r>
      <w:r>
        <w:rPr>
          <w:spacing w:val="-6"/>
          <w:sz w:val="24"/>
        </w:rPr>
        <w:t xml:space="preserve"> </w:t>
      </w:r>
      <w:r>
        <w:rPr>
          <w:sz w:val="24"/>
        </w:rPr>
        <w:t>Initiative</w:t>
      </w:r>
      <w:r>
        <w:rPr>
          <w:spacing w:val="-5"/>
          <w:sz w:val="24"/>
        </w:rPr>
        <w:t xml:space="preserve"> </w:t>
      </w:r>
      <w:r>
        <w:rPr>
          <w:spacing w:val="-2"/>
          <w:sz w:val="24"/>
        </w:rPr>
        <w:t>programs</w:t>
      </w:r>
    </w:p>
    <w:p w14:paraId="6237D8FF" w14:textId="77777777" w:rsidR="00014282" w:rsidRDefault="00000000">
      <w:pPr>
        <w:pStyle w:val="ListParagraph"/>
        <w:numPr>
          <w:ilvl w:val="0"/>
          <w:numId w:val="94"/>
        </w:numPr>
        <w:tabs>
          <w:tab w:val="left" w:pos="2160"/>
        </w:tabs>
        <w:spacing w:before="122" w:line="276" w:lineRule="auto"/>
        <w:ind w:right="1660"/>
        <w:rPr>
          <w:sz w:val="24"/>
        </w:rPr>
      </w:pPr>
      <w:r>
        <w:rPr>
          <w:sz w:val="24"/>
        </w:rPr>
        <w:t>Receiving</w:t>
      </w:r>
      <w:r>
        <w:rPr>
          <w:spacing w:val="-4"/>
          <w:sz w:val="24"/>
        </w:rPr>
        <w:t xml:space="preserve"> </w:t>
      </w:r>
      <w:r>
        <w:rPr>
          <w:sz w:val="24"/>
        </w:rPr>
        <w:t>specialized</w:t>
      </w:r>
      <w:r>
        <w:rPr>
          <w:spacing w:val="-7"/>
          <w:sz w:val="24"/>
        </w:rPr>
        <w:t xml:space="preserve"> </w:t>
      </w:r>
      <w:r>
        <w:rPr>
          <w:sz w:val="24"/>
        </w:rPr>
        <w:t>support</w:t>
      </w:r>
      <w:r>
        <w:rPr>
          <w:spacing w:val="-4"/>
          <w:sz w:val="24"/>
        </w:rPr>
        <w:t xml:space="preserve"> </w:t>
      </w:r>
      <w:r>
        <w:rPr>
          <w:sz w:val="24"/>
        </w:rPr>
        <w:t>in</w:t>
      </w:r>
      <w:r>
        <w:rPr>
          <w:spacing w:val="-4"/>
          <w:sz w:val="24"/>
        </w:rPr>
        <w:t xml:space="preserve"> </w:t>
      </w:r>
      <w:r>
        <w:rPr>
          <w:sz w:val="24"/>
        </w:rPr>
        <w:t>a</w:t>
      </w:r>
      <w:r>
        <w:rPr>
          <w:spacing w:val="-5"/>
          <w:sz w:val="24"/>
        </w:rPr>
        <w:t xml:space="preserve"> </w:t>
      </w:r>
      <w:r>
        <w:rPr>
          <w:sz w:val="24"/>
        </w:rPr>
        <w:t>preschool</w:t>
      </w:r>
      <w:r>
        <w:rPr>
          <w:spacing w:val="-7"/>
          <w:sz w:val="24"/>
        </w:rPr>
        <w:t xml:space="preserve"> </w:t>
      </w:r>
      <w:r>
        <w:rPr>
          <w:sz w:val="24"/>
        </w:rPr>
        <w:t>childcare,</w:t>
      </w:r>
      <w:r>
        <w:rPr>
          <w:spacing w:val="-6"/>
          <w:sz w:val="24"/>
        </w:rPr>
        <w:t xml:space="preserve"> </w:t>
      </w:r>
      <w:r>
        <w:rPr>
          <w:sz w:val="24"/>
        </w:rPr>
        <w:t>nursery</w:t>
      </w:r>
      <w:r>
        <w:rPr>
          <w:spacing w:val="-4"/>
          <w:sz w:val="24"/>
        </w:rPr>
        <w:t xml:space="preserve"> </w:t>
      </w:r>
      <w:r>
        <w:rPr>
          <w:sz w:val="24"/>
        </w:rPr>
        <w:t>school,</w:t>
      </w:r>
      <w:r>
        <w:rPr>
          <w:spacing w:val="-4"/>
          <w:sz w:val="24"/>
        </w:rPr>
        <w:t xml:space="preserve"> </w:t>
      </w:r>
      <w:r>
        <w:rPr>
          <w:sz w:val="24"/>
        </w:rPr>
        <w:t>hospital program, at home, or through private consultants</w:t>
      </w:r>
    </w:p>
    <w:p w14:paraId="138C9CC9" w14:textId="77777777" w:rsidR="00014282" w:rsidRDefault="00000000">
      <w:pPr>
        <w:pStyle w:val="ListParagraph"/>
        <w:numPr>
          <w:ilvl w:val="0"/>
          <w:numId w:val="94"/>
        </w:numPr>
        <w:tabs>
          <w:tab w:val="left" w:pos="2160"/>
        </w:tabs>
        <w:spacing w:before="78"/>
        <w:rPr>
          <w:sz w:val="24"/>
        </w:rPr>
      </w:pPr>
      <w:r>
        <w:rPr>
          <w:sz w:val="24"/>
        </w:rPr>
        <w:t>Returning</w:t>
      </w:r>
      <w:r>
        <w:rPr>
          <w:spacing w:val="-7"/>
          <w:sz w:val="24"/>
        </w:rPr>
        <w:t xml:space="preserve"> </w:t>
      </w:r>
      <w:r>
        <w:rPr>
          <w:sz w:val="24"/>
        </w:rPr>
        <w:t>from</w:t>
      </w:r>
      <w:r>
        <w:rPr>
          <w:spacing w:val="-2"/>
          <w:sz w:val="24"/>
        </w:rPr>
        <w:t xml:space="preserve"> </w:t>
      </w:r>
      <w:r>
        <w:rPr>
          <w:sz w:val="24"/>
        </w:rPr>
        <w:t>a</w:t>
      </w:r>
      <w:r>
        <w:rPr>
          <w:spacing w:val="-2"/>
          <w:sz w:val="24"/>
        </w:rPr>
        <w:t xml:space="preserve"> </w:t>
      </w:r>
      <w:r>
        <w:rPr>
          <w:sz w:val="24"/>
        </w:rPr>
        <w:t>specialized</w:t>
      </w:r>
      <w:r>
        <w:rPr>
          <w:spacing w:val="-3"/>
          <w:sz w:val="24"/>
        </w:rPr>
        <w:t xml:space="preserve"> </w:t>
      </w:r>
      <w:r>
        <w:rPr>
          <w:sz w:val="24"/>
        </w:rPr>
        <w:t>placement,</w:t>
      </w:r>
      <w:r>
        <w:rPr>
          <w:spacing w:val="-2"/>
          <w:sz w:val="24"/>
        </w:rPr>
        <w:t xml:space="preserve"> </w:t>
      </w:r>
      <w:r>
        <w:rPr>
          <w:sz w:val="24"/>
        </w:rPr>
        <w:t>such</w:t>
      </w:r>
      <w:r>
        <w:rPr>
          <w:spacing w:val="-5"/>
          <w:sz w:val="24"/>
        </w:rPr>
        <w:t xml:space="preserve"> </w:t>
      </w:r>
      <w:r>
        <w:rPr>
          <w:sz w:val="24"/>
        </w:rPr>
        <w:t>as</w:t>
      </w:r>
      <w:r>
        <w:rPr>
          <w:spacing w:val="-3"/>
          <w:sz w:val="24"/>
        </w:rPr>
        <w:t xml:space="preserve"> </w:t>
      </w:r>
      <w:r>
        <w:rPr>
          <w:sz w:val="24"/>
        </w:rPr>
        <w:t>a</w:t>
      </w:r>
      <w:r>
        <w:rPr>
          <w:spacing w:val="-4"/>
          <w:sz w:val="24"/>
        </w:rPr>
        <w:t xml:space="preserve"> </w:t>
      </w:r>
      <w:r>
        <w:rPr>
          <w:sz w:val="24"/>
        </w:rPr>
        <w:t>diagnostic</w:t>
      </w:r>
      <w:r>
        <w:rPr>
          <w:spacing w:val="-2"/>
          <w:sz w:val="24"/>
        </w:rPr>
        <w:t xml:space="preserve"> setting</w:t>
      </w:r>
    </w:p>
    <w:p w14:paraId="14677EF3" w14:textId="77777777" w:rsidR="00014282" w:rsidRDefault="00000000">
      <w:pPr>
        <w:pStyle w:val="BodyText"/>
        <w:spacing w:before="163" w:line="276" w:lineRule="auto"/>
        <w:ind w:left="1440" w:right="1541"/>
      </w:pPr>
      <w:r>
        <w:t>A Transition Plan may recommend the development of an Individual Education Plan (IEP). It may recommend referral to the School Support Team (SST) to consider the student’s</w:t>
      </w:r>
      <w:r>
        <w:rPr>
          <w:spacing w:val="-3"/>
        </w:rPr>
        <w:t xml:space="preserve"> </w:t>
      </w:r>
      <w:r>
        <w:t>needs.</w:t>
      </w:r>
      <w:r>
        <w:rPr>
          <w:spacing w:val="-3"/>
        </w:rPr>
        <w:t xml:space="preserve"> </w:t>
      </w:r>
      <w:r>
        <w:t>The</w:t>
      </w:r>
      <w:r>
        <w:rPr>
          <w:spacing w:val="-3"/>
        </w:rPr>
        <w:t xml:space="preserve"> </w:t>
      </w:r>
      <w:r>
        <w:t>SST</w:t>
      </w:r>
      <w:r>
        <w:rPr>
          <w:spacing w:val="-3"/>
        </w:rPr>
        <w:t xml:space="preserve"> </w:t>
      </w:r>
      <w:r>
        <w:t>has</w:t>
      </w:r>
      <w:r>
        <w:rPr>
          <w:spacing w:val="-5"/>
        </w:rPr>
        <w:t xml:space="preserve"> </w:t>
      </w:r>
      <w:r>
        <w:t>access</w:t>
      </w:r>
      <w:r>
        <w:rPr>
          <w:spacing w:val="-5"/>
        </w:rPr>
        <w:t xml:space="preserve"> </w:t>
      </w:r>
      <w:r>
        <w:t>to</w:t>
      </w:r>
      <w:r>
        <w:rPr>
          <w:spacing w:val="-2"/>
        </w:rPr>
        <w:t xml:space="preserve"> </w:t>
      </w:r>
      <w:r>
        <w:t>TDSB</w:t>
      </w:r>
      <w:r>
        <w:rPr>
          <w:spacing w:val="-3"/>
        </w:rPr>
        <w:t xml:space="preserve"> </w:t>
      </w:r>
      <w:r>
        <w:t>Professional</w:t>
      </w:r>
      <w:r>
        <w:rPr>
          <w:spacing w:val="-6"/>
        </w:rPr>
        <w:t xml:space="preserve"> </w:t>
      </w:r>
      <w:r>
        <w:t>Support</w:t>
      </w:r>
      <w:r>
        <w:rPr>
          <w:spacing w:val="-6"/>
        </w:rPr>
        <w:t xml:space="preserve"> </w:t>
      </w:r>
      <w:r>
        <w:t>Services</w:t>
      </w:r>
      <w:r>
        <w:rPr>
          <w:spacing w:val="-3"/>
        </w:rPr>
        <w:t xml:space="preserve"> </w:t>
      </w:r>
      <w:r>
        <w:t>staff</w:t>
      </w:r>
      <w:r>
        <w:rPr>
          <w:spacing w:val="-3"/>
        </w:rPr>
        <w:t xml:space="preserve"> </w:t>
      </w:r>
      <w:r>
        <w:t>to assist the teacher in successfully programming for a student with special education needs and disabilities, and for determining appropriate next steps.</w:t>
      </w:r>
    </w:p>
    <w:p w14:paraId="617DDF08" w14:textId="77777777" w:rsidR="00014282" w:rsidRDefault="00000000">
      <w:pPr>
        <w:pStyle w:val="BodyText"/>
        <w:spacing w:before="120" w:line="276" w:lineRule="auto"/>
        <w:ind w:left="1440" w:right="1541"/>
      </w:pPr>
      <w:r>
        <w:t>A student who requires a school-entry Transition Plan will be monitored through a school</w:t>
      </w:r>
      <w:r>
        <w:rPr>
          <w:spacing w:val="-4"/>
        </w:rPr>
        <w:t xml:space="preserve"> </w:t>
      </w:r>
      <w:r>
        <w:t>team</w:t>
      </w:r>
      <w:r>
        <w:rPr>
          <w:spacing w:val="-3"/>
        </w:rPr>
        <w:t xml:space="preserve"> </w:t>
      </w:r>
      <w:r>
        <w:t>process</w:t>
      </w:r>
      <w:r>
        <w:rPr>
          <w:spacing w:val="-4"/>
        </w:rPr>
        <w:t xml:space="preserve"> </w:t>
      </w:r>
      <w:r>
        <w:t>involving</w:t>
      </w:r>
      <w:r>
        <w:rPr>
          <w:spacing w:val="-4"/>
        </w:rPr>
        <w:t xml:space="preserve"> </w:t>
      </w:r>
      <w:r>
        <w:t>the</w:t>
      </w:r>
      <w:r>
        <w:rPr>
          <w:spacing w:val="-4"/>
        </w:rPr>
        <w:t xml:space="preserve"> </w:t>
      </w:r>
      <w:r>
        <w:t>In-School</w:t>
      </w:r>
      <w:r>
        <w:rPr>
          <w:spacing w:val="-4"/>
        </w:rPr>
        <w:t xml:space="preserve"> </w:t>
      </w:r>
      <w:r>
        <w:t>Team</w:t>
      </w:r>
      <w:r>
        <w:rPr>
          <w:spacing w:val="-5"/>
        </w:rPr>
        <w:t xml:space="preserve"> </w:t>
      </w:r>
      <w:r>
        <w:t>(IST)</w:t>
      </w:r>
      <w:r>
        <w:rPr>
          <w:spacing w:val="-5"/>
        </w:rPr>
        <w:t xml:space="preserve"> </w:t>
      </w:r>
      <w:r>
        <w:t>and/or</w:t>
      </w:r>
      <w:r>
        <w:rPr>
          <w:spacing w:val="-7"/>
        </w:rPr>
        <w:t xml:space="preserve"> </w:t>
      </w:r>
      <w:r>
        <w:t>School</w:t>
      </w:r>
      <w:r>
        <w:rPr>
          <w:spacing w:val="-4"/>
        </w:rPr>
        <w:t xml:space="preserve"> </w:t>
      </w:r>
      <w:r>
        <w:t>Support</w:t>
      </w:r>
      <w:r>
        <w:rPr>
          <w:spacing w:val="-4"/>
        </w:rPr>
        <w:t xml:space="preserve"> </w:t>
      </w:r>
      <w:r>
        <w:t>Team (SST). A student may also be referred to the IST or SST based on information in the Developmental History Form. The school teams may:</w:t>
      </w:r>
    </w:p>
    <w:p w14:paraId="34E21CEF" w14:textId="77777777" w:rsidR="00014282" w:rsidRDefault="00000000">
      <w:pPr>
        <w:pStyle w:val="ListParagraph"/>
        <w:numPr>
          <w:ilvl w:val="0"/>
          <w:numId w:val="94"/>
        </w:numPr>
        <w:tabs>
          <w:tab w:val="left" w:pos="2160"/>
        </w:tabs>
        <w:spacing w:before="120"/>
        <w:rPr>
          <w:sz w:val="24"/>
        </w:rPr>
      </w:pPr>
      <w:r>
        <w:rPr>
          <w:sz w:val="24"/>
        </w:rPr>
        <w:t>Recommend</w:t>
      </w:r>
      <w:r>
        <w:rPr>
          <w:spacing w:val="-5"/>
          <w:sz w:val="24"/>
        </w:rPr>
        <w:t xml:space="preserve"> </w:t>
      </w:r>
      <w:r>
        <w:rPr>
          <w:sz w:val="24"/>
        </w:rPr>
        <w:t>strategies</w:t>
      </w:r>
      <w:r>
        <w:rPr>
          <w:spacing w:val="-3"/>
          <w:sz w:val="24"/>
        </w:rPr>
        <w:t xml:space="preserve"> </w:t>
      </w:r>
      <w:r>
        <w:rPr>
          <w:sz w:val="24"/>
        </w:rPr>
        <w:t>for</w:t>
      </w:r>
      <w:r>
        <w:rPr>
          <w:spacing w:val="-3"/>
          <w:sz w:val="24"/>
        </w:rPr>
        <w:t xml:space="preserve"> </w:t>
      </w:r>
      <w:r>
        <w:rPr>
          <w:sz w:val="24"/>
        </w:rPr>
        <w:t>in-class</w:t>
      </w:r>
      <w:r>
        <w:rPr>
          <w:spacing w:val="-3"/>
          <w:sz w:val="24"/>
        </w:rPr>
        <w:t xml:space="preserve"> </w:t>
      </w:r>
      <w:r>
        <w:rPr>
          <w:sz w:val="24"/>
        </w:rPr>
        <w:t>and/or</w:t>
      </w:r>
      <w:r>
        <w:rPr>
          <w:spacing w:val="-3"/>
          <w:sz w:val="24"/>
        </w:rPr>
        <w:t xml:space="preserve"> </w:t>
      </w:r>
      <w:r>
        <w:rPr>
          <w:sz w:val="24"/>
        </w:rPr>
        <w:t>home</w:t>
      </w:r>
      <w:r>
        <w:rPr>
          <w:spacing w:val="-2"/>
          <w:sz w:val="24"/>
        </w:rPr>
        <w:t xml:space="preserve"> support</w:t>
      </w:r>
    </w:p>
    <w:p w14:paraId="617CCD4C" w14:textId="77777777" w:rsidR="00014282" w:rsidRDefault="00000000">
      <w:pPr>
        <w:pStyle w:val="ListParagraph"/>
        <w:numPr>
          <w:ilvl w:val="0"/>
          <w:numId w:val="94"/>
        </w:numPr>
        <w:tabs>
          <w:tab w:val="left" w:pos="2160"/>
        </w:tabs>
        <w:spacing w:before="120"/>
        <w:rPr>
          <w:sz w:val="24"/>
        </w:rPr>
      </w:pPr>
      <w:r>
        <w:rPr>
          <w:sz w:val="24"/>
        </w:rPr>
        <w:t>Develop</w:t>
      </w:r>
      <w:r>
        <w:rPr>
          <w:spacing w:val="-3"/>
          <w:sz w:val="24"/>
        </w:rPr>
        <w:t xml:space="preserve"> </w:t>
      </w:r>
      <w:r>
        <w:rPr>
          <w:sz w:val="24"/>
        </w:rPr>
        <w:t>a</w:t>
      </w:r>
      <w:r>
        <w:rPr>
          <w:spacing w:val="-2"/>
          <w:sz w:val="24"/>
        </w:rPr>
        <w:t xml:space="preserve"> </w:t>
      </w:r>
      <w:r>
        <w:rPr>
          <w:sz w:val="24"/>
        </w:rPr>
        <w:t>plan</w:t>
      </w:r>
      <w:r>
        <w:rPr>
          <w:spacing w:val="-2"/>
          <w:sz w:val="24"/>
        </w:rPr>
        <w:t xml:space="preserve"> </w:t>
      </w:r>
      <w:r>
        <w:rPr>
          <w:sz w:val="24"/>
        </w:rPr>
        <w:t>for</w:t>
      </w:r>
      <w:r>
        <w:rPr>
          <w:spacing w:val="-2"/>
          <w:sz w:val="24"/>
        </w:rPr>
        <w:t xml:space="preserve"> </w:t>
      </w:r>
      <w:r>
        <w:rPr>
          <w:sz w:val="24"/>
        </w:rPr>
        <w:t>in-school</w:t>
      </w:r>
      <w:r>
        <w:rPr>
          <w:spacing w:val="-2"/>
          <w:sz w:val="24"/>
        </w:rPr>
        <w:t xml:space="preserve"> support</w:t>
      </w:r>
    </w:p>
    <w:p w14:paraId="0BDCB999" w14:textId="77777777" w:rsidR="00014282" w:rsidRDefault="00014282">
      <w:pPr>
        <w:pStyle w:val="ListParagraph"/>
        <w:rPr>
          <w:sz w:val="24"/>
        </w:rPr>
        <w:sectPr w:rsidR="00014282">
          <w:headerReference w:type="default" r:id="rId274"/>
          <w:footerReference w:type="default" r:id="rId275"/>
          <w:pgSz w:w="12240" w:h="15840"/>
          <w:pgMar w:top="0" w:right="0" w:bottom="1420" w:left="0" w:header="0" w:footer="1227" w:gutter="0"/>
          <w:cols w:space="720"/>
        </w:sectPr>
      </w:pPr>
    </w:p>
    <w:p w14:paraId="2DC8E605" w14:textId="77777777" w:rsidR="00014282" w:rsidRDefault="00000000">
      <w:pPr>
        <w:ind w:right="-29"/>
        <w:rPr>
          <w:sz w:val="20"/>
        </w:rPr>
      </w:pPr>
      <w:r>
        <w:rPr>
          <w:noProof/>
          <w:sz w:val="20"/>
        </w:rPr>
        <w:lastRenderedPageBreak/>
        <mc:AlternateContent>
          <mc:Choice Requires="wpg">
            <w:drawing>
              <wp:inline distT="0" distB="0" distL="0" distR="0" wp14:anchorId="3D26E6AC" wp14:editId="186C22A3">
                <wp:extent cx="7753984" cy="1290955"/>
                <wp:effectExtent l="0" t="0" r="0" b="4444"/>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3984" cy="1290955"/>
                          <a:chOff x="0" y="0"/>
                          <a:chExt cx="7753984" cy="1290955"/>
                        </a:xfrm>
                      </wpg:grpSpPr>
                      <pic:pic xmlns:pic="http://schemas.openxmlformats.org/drawingml/2006/picture">
                        <pic:nvPicPr>
                          <pic:cNvPr id="224" name="Image 224"/>
                          <pic:cNvPicPr/>
                        </pic:nvPicPr>
                        <pic:blipFill>
                          <a:blip r:embed="rId80" cstate="print"/>
                          <a:stretch>
                            <a:fillRect/>
                          </a:stretch>
                        </pic:blipFill>
                        <pic:spPr>
                          <a:xfrm>
                            <a:off x="0" y="0"/>
                            <a:ext cx="7753858" cy="1204593"/>
                          </a:xfrm>
                          <a:prstGeom prst="rect">
                            <a:avLst/>
                          </a:prstGeom>
                        </pic:spPr>
                      </pic:pic>
                      <wps:wsp>
                        <wps:cNvPr id="225" name="Textbox 225"/>
                        <wps:cNvSpPr txBox="1"/>
                        <wps:spPr>
                          <a:xfrm>
                            <a:off x="0" y="0"/>
                            <a:ext cx="7753984" cy="1290955"/>
                          </a:xfrm>
                          <a:prstGeom prst="rect">
                            <a:avLst/>
                          </a:prstGeom>
                        </wps:spPr>
                        <wps:txbx>
                          <w:txbxContent>
                            <w:p w14:paraId="6E2DD7B9" w14:textId="77777777" w:rsidR="00014282" w:rsidRDefault="00014282">
                              <w:pPr>
                                <w:rPr>
                                  <w:sz w:val="24"/>
                                </w:rPr>
                              </w:pPr>
                            </w:p>
                            <w:p w14:paraId="6FB9BCE1" w14:textId="77777777" w:rsidR="00014282" w:rsidRDefault="00014282">
                              <w:pPr>
                                <w:rPr>
                                  <w:sz w:val="24"/>
                                </w:rPr>
                              </w:pPr>
                            </w:p>
                            <w:p w14:paraId="438FFA80" w14:textId="77777777" w:rsidR="00014282" w:rsidRDefault="00014282">
                              <w:pPr>
                                <w:rPr>
                                  <w:sz w:val="24"/>
                                </w:rPr>
                              </w:pPr>
                            </w:p>
                            <w:p w14:paraId="0589D699" w14:textId="77777777" w:rsidR="00014282" w:rsidRDefault="00014282">
                              <w:pPr>
                                <w:rPr>
                                  <w:sz w:val="24"/>
                                </w:rPr>
                              </w:pPr>
                            </w:p>
                            <w:p w14:paraId="13FA53BF" w14:textId="77777777" w:rsidR="00014282" w:rsidRDefault="00014282">
                              <w:pPr>
                                <w:spacing w:before="59"/>
                                <w:rPr>
                                  <w:sz w:val="24"/>
                                </w:rPr>
                              </w:pPr>
                            </w:p>
                            <w:p w14:paraId="056B87A7" w14:textId="77777777" w:rsidR="00014282" w:rsidRDefault="00000000">
                              <w:pPr>
                                <w:numPr>
                                  <w:ilvl w:val="0"/>
                                  <w:numId w:val="93"/>
                                </w:numPr>
                                <w:tabs>
                                  <w:tab w:val="left" w:pos="359"/>
                                </w:tabs>
                                <w:ind w:left="359" w:right="1427" w:hanging="359"/>
                                <w:jc w:val="right"/>
                                <w:rPr>
                                  <w:sz w:val="24"/>
                                </w:rPr>
                              </w:pPr>
                              <w:r>
                                <w:rPr>
                                  <w:sz w:val="24"/>
                                </w:rPr>
                                <w:t>With</w:t>
                              </w:r>
                              <w:r>
                                <w:rPr>
                                  <w:spacing w:val="-8"/>
                                  <w:sz w:val="24"/>
                                </w:rPr>
                                <w:t xml:space="preserve"> </w:t>
                              </w:r>
                              <w:r>
                                <w:rPr>
                                  <w:sz w:val="24"/>
                                </w:rPr>
                                <w:t>parental</w:t>
                              </w:r>
                              <w:r>
                                <w:rPr>
                                  <w:spacing w:val="-6"/>
                                  <w:sz w:val="24"/>
                                </w:rPr>
                                <w:t xml:space="preserve"> </w:t>
                              </w:r>
                              <w:r>
                                <w:rPr>
                                  <w:sz w:val="24"/>
                                </w:rPr>
                                <w:t>permission,</w:t>
                              </w:r>
                              <w:r>
                                <w:rPr>
                                  <w:spacing w:val="-6"/>
                                  <w:sz w:val="24"/>
                                </w:rPr>
                                <w:t xml:space="preserve"> </w:t>
                              </w:r>
                              <w:r>
                                <w:rPr>
                                  <w:sz w:val="24"/>
                                </w:rPr>
                                <w:t>request</w:t>
                              </w:r>
                              <w:r>
                                <w:rPr>
                                  <w:spacing w:val="-5"/>
                                  <w:sz w:val="24"/>
                                </w:rPr>
                                <w:t xml:space="preserve"> </w:t>
                              </w:r>
                              <w:r>
                                <w:rPr>
                                  <w:sz w:val="24"/>
                                </w:rPr>
                                <w:t>additional</w:t>
                              </w:r>
                              <w:r>
                                <w:rPr>
                                  <w:spacing w:val="-6"/>
                                  <w:sz w:val="24"/>
                                </w:rPr>
                                <w:t xml:space="preserve"> </w:t>
                              </w:r>
                              <w:r>
                                <w:rPr>
                                  <w:sz w:val="24"/>
                                </w:rPr>
                                <w:t>information</w:t>
                              </w:r>
                              <w:r>
                                <w:rPr>
                                  <w:spacing w:val="-6"/>
                                  <w:sz w:val="24"/>
                                </w:rPr>
                                <w:t xml:space="preserve"> </w:t>
                              </w:r>
                              <w:r>
                                <w:rPr>
                                  <w:sz w:val="24"/>
                                </w:rPr>
                                <w:t>(e.g.,</w:t>
                              </w:r>
                              <w:r>
                                <w:rPr>
                                  <w:spacing w:val="-6"/>
                                  <w:sz w:val="24"/>
                                </w:rPr>
                                <w:t xml:space="preserve"> </w:t>
                              </w:r>
                              <w:r>
                                <w:rPr>
                                  <w:sz w:val="24"/>
                                </w:rPr>
                                <w:t>assessments)</w:t>
                              </w:r>
                              <w:r>
                                <w:rPr>
                                  <w:spacing w:val="-5"/>
                                  <w:sz w:val="24"/>
                                </w:rPr>
                                <w:t xml:space="preserve"> </w:t>
                              </w:r>
                              <w:r>
                                <w:rPr>
                                  <w:spacing w:val="-4"/>
                                  <w:sz w:val="24"/>
                                </w:rPr>
                                <w:t>from</w:t>
                              </w:r>
                            </w:p>
                            <w:p w14:paraId="093FCD2A" w14:textId="77777777" w:rsidR="00014282" w:rsidRDefault="00000000">
                              <w:pPr>
                                <w:spacing w:before="41"/>
                                <w:ind w:right="1502"/>
                                <w:jc w:val="right"/>
                                <w:rPr>
                                  <w:sz w:val="24"/>
                                </w:rPr>
                              </w:pPr>
                              <w:r>
                                <w:rPr>
                                  <w:sz w:val="24"/>
                                </w:rPr>
                                <w:t>professional</w:t>
                              </w:r>
                              <w:r>
                                <w:rPr>
                                  <w:spacing w:val="-6"/>
                                  <w:sz w:val="24"/>
                                </w:rPr>
                                <w:t xml:space="preserve"> </w:t>
                              </w:r>
                              <w:r>
                                <w:rPr>
                                  <w:sz w:val="24"/>
                                </w:rPr>
                                <w:t>support</w:t>
                              </w:r>
                              <w:r>
                                <w:rPr>
                                  <w:spacing w:val="-6"/>
                                  <w:sz w:val="24"/>
                                </w:rPr>
                                <w:t xml:space="preserve"> </w:t>
                              </w:r>
                              <w:r>
                                <w:rPr>
                                  <w:sz w:val="24"/>
                                </w:rPr>
                                <w:t>services</w:t>
                              </w:r>
                              <w:r>
                                <w:rPr>
                                  <w:spacing w:val="-3"/>
                                  <w:sz w:val="24"/>
                                </w:rPr>
                                <w:t xml:space="preserve"> </w:t>
                              </w:r>
                              <w:r>
                                <w:rPr>
                                  <w:sz w:val="24"/>
                                </w:rPr>
                                <w:t>to</w:t>
                              </w:r>
                              <w:r>
                                <w:rPr>
                                  <w:spacing w:val="-3"/>
                                  <w:sz w:val="24"/>
                                </w:rPr>
                                <w:t xml:space="preserve"> </w:t>
                              </w:r>
                              <w:r>
                                <w:rPr>
                                  <w:sz w:val="24"/>
                                </w:rPr>
                                <w:t>clarify</w:t>
                              </w:r>
                              <w:r>
                                <w:rPr>
                                  <w:spacing w:val="-5"/>
                                  <w:sz w:val="24"/>
                                </w:rPr>
                                <w:t xml:space="preserve"> </w:t>
                              </w:r>
                              <w:r>
                                <w:rPr>
                                  <w:sz w:val="24"/>
                                </w:rPr>
                                <w:t>the</w:t>
                              </w:r>
                              <w:r>
                                <w:rPr>
                                  <w:spacing w:val="-5"/>
                                  <w:sz w:val="24"/>
                                </w:rPr>
                                <w:t xml:space="preserve"> </w:t>
                              </w:r>
                              <w:r>
                                <w:rPr>
                                  <w:sz w:val="24"/>
                                </w:rPr>
                                <w:t>student’s</w:t>
                              </w:r>
                              <w:r>
                                <w:rPr>
                                  <w:spacing w:val="-3"/>
                                  <w:sz w:val="24"/>
                                </w:rPr>
                                <w:t xml:space="preserve"> </w:t>
                              </w:r>
                              <w:r>
                                <w:rPr>
                                  <w:sz w:val="24"/>
                                </w:rPr>
                                <w:t>strengths</w:t>
                              </w:r>
                              <w:r>
                                <w:rPr>
                                  <w:spacing w:val="-6"/>
                                  <w:sz w:val="24"/>
                                </w:rPr>
                                <w:t xml:space="preserve"> </w:t>
                              </w:r>
                              <w:r>
                                <w:rPr>
                                  <w:sz w:val="24"/>
                                </w:rPr>
                                <w:t>and</w:t>
                              </w:r>
                              <w:r>
                                <w:rPr>
                                  <w:spacing w:val="-5"/>
                                  <w:sz w:val="24"/>
                                </w:rPr>
                                <w:t xml:space="preserve"> </w:t>
                              </w:r>
                              <w:r>
                                <w:rPr>
                                  <w:sz w:val="24"/>
                                </w:rPr>
                                <w:t>areas</w:t>
                              </w:r>
                              <w:r>
                                <w:rPr>
                                  <w:spacing w:val="-3"/>
                                  <w:sz w:val="24"/>
                                </w:rPr>
                                <w:t xml:space="preserve"> </w:t>
                              </w:r>
                              <w:r>
                                <w:rPr>
                                  <w:sz w:val="24"/>
                                </w:rPr>
                                <w:t>of</w:t>
                              </w:r>
                              <w:r>
                                <w:rPr>
                                  <w:spacing w:val="-3"/>
                                  <w:sz w:val="24"/>
                                </w:rPr>
                                <w:t xml:space="preserve"> </w:t>
                              </w:r>
                              <w:r>
                                <w:rPr>
                                  <w:spacing w:val="-4"/>
                                  <w:sz w:val="24"/>
                                </w:rPr>
                                <w:t>need</w:t>
                              </w:r>
                            </w:p>
                          </w:txbxContent>
                        </wps:txbx>
                        <wps:bodyPr wrap="square" lIns="0" tIns="0" rIns="0" bIns="0" rtlCol="0">
                          <a:noAutofit/>
                        </wps:bodyPr>
                      </wps:wsp>
                    </wpg:wgp>
                  </a:graphicData>
                </a:graphic>
              </wp:inline>
            </w:drawing>
          </mc:Choice>
          <mc:Fallback>
            <w:pict>
              <v:group w14:anchorId="3D26E6AC" id="Group 223" o:spid="_x0000_s1072" style="width:610.55pt;height:101.65pt;mso-position-horizontal-relative:char;mso-position-vertical-relative:line" coordsize="77539,12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">
                <v:shape id="Image 224" o:spid="_x0000_s1073" type="#_x0000_t75" style="position:absolute;width:77538;height:12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">
                  <v:imagedata r:id="rId81" o:title=""/>
                </v:shape>
                <v:shape id="Textbox 225" o:spid="_x0000_s1074" type="#_x0000_t202" style="position:absolute;width:77539;height:1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14:paraId="6E2DD7B9" w14:textId="77777777" w:rsidR="00014282" w:rsidRDefault="00014282">
                        <w:pPr>
                          <w:rPr>
                            <w:sz w:val="24"/>
                          </w:rPr>
                        </w:pPr>
                      </w:p>
                      <w:p w14:paraId="6FB9BCE1" w14:textId="77777777" w:rsidR="00014282" w:rsidRDefault="00014282">
                        <w:pPr>
                          <w:rPr>
                            <w:sz w:val="24"/>
                          </w:rPr>
                        </w:pPr>
                      </w:p>
                      <w:p w14:paraId="438FFA80" w14:textId="77777777" w:rsidR="00014282" w:rsidRDefault="00014282">
                        <w:pPr>
                          <w:rPr>
                            <w:sz w:val="24"/>
                          </w:rPr>
                        </w:pPr>
                      </w:p>
                      <w:p w14:paraId="0589D699" w14:textId="77777777" w:rsidR="00014282" w:rsidRDefault="00014282">
                        <w:pPr>
                          <w:rPr>
                            <w:sz w:val="24"/>
                          </w:rPr>
                        </w:pPr>
                      </w:p>
                      <w:p w14:paraId="13FA53BF" w14:textId="77777777" w:rsidR="00014282" w:rsidRDefault="00014282">
                        <w:pPr>
                          <w:spacing w:before="59"/>
                          <w:rPr>
                            <w:sz w:val="24"/>
                          </w:rPr>
                        </w:pPr>
                      </w:p>
                      <w:p w14:paraId="056B87A7" w14:textId="77777777" w:rsidR="00014282" w:rsidRDefault="00000000">
                        <w:pPr>
                          <w:numPr>
                            <w:ilvl w:val="0"/>
                            <w:numId w:val="93"/>
                          </w:numPr>
                          <w:tabs>
                            <w:tab w:val="left" w:pos="359"/>
                          </w:tabs>
                          <w:ind w:left="359" w:right="1427" w:hanging="359"/>
                          <w:jc w:val="right"/>
                          <w:rPr>
                            <w:sz w:val="24"/>
                          </w:rPr>
                        </w:pPr>
                        <w:r>
                          <w:rPr>
                            <w:sz w:val="24"/>
                          </w:rPr>
                          <w:t>With</w:t>
                        </w:r>
                        <w:r>
                          <w:rPr>
                            <w:spacing w:val="-8"/>
                            <w:sz w:val="24"/>
                          </w:rPr>
                          <w:t xml:space="preserve"> </w:t>
                        </w:r>
                        <w:r>
                          <w:rPr>
                            <w:sz w:val="24"/>
                          </w:rPr>
                          <w:t>parental</w:t>
                        </w:r>
                        <w:r>
                          <w:rPr>
                            <w:spacing w:val="-6"/>
                            <w:sz w:val="24"/>
                          </w:rPr>
                          <w:t xml:space="preserve"> </w:t>
                        </w:r>
                        <w:r>
                          <w:rPr>
                            <w:sz w:val="24"/>
                          </w:rPr>
                          <w:t>permission,</w:t>
                        </w:r>
                        <w:r>
                          <w:rPr>
                            <w:spacing w:val="-6"/>
                            <w:sz w:val="24"/>
                          </w:rPr>
                          <w:t xml:space="preserve"> </w:t>
                        </w:r>
                        <w:r>
                          <w:rPr>
                            <w:sz w:val="24"/>
                          </w:rPr>
                          <w:t>request</w:t>
                        </w:r>
                        <w:r>
                          <w:rPr>
                            <w:spacing w:val="-5"/>
                            <w:sz w:val="24"/>
                          </w:rPr>
                          <w:t xml:space="preserve"> </w:t>
                        </w:r>
                        <w:r>
                          <w:rPr>
                            <w:sz w:val="24"/>
                          </w:rPr>
                          <w:t>additional</w:t>
                        </w:r>
                        <w:r>
                          <w:rPr>
                            <w:spacing w:val="-6"/>
                            <w:sz w:val="24"/>
                          </w:rPr>
                          <w:t xml:space="preserve"> </w:t>
                        </w:r>
                        <w:r>
                          <w:rPr>
                            <w:sz w:val="24"/>
                          </w:rPr>
                          <w:t>information</w:t>
                        </w:r>
                        <w:r>
                          <w:rPr>
                            <w:spacing w:val="-6"/>
                            <w:sz w:val="24"/>
                          </w:rPr>
                          <w:t xml:space="preserve"> </w:t>
                        </w:r>
                        <w:r>
                          <w:rPr>
                            <w:sz w:val="24"/>
                          </w:rPr>
                          <w:t>(e.g.,</w:t>
                        </w:r>
                        <w:r>
                          <w:rPr>
                            <w:spacing w:val="-6"/>
                            <w:sz w:val="24"/>
                          </w:rPr>
                          <w:t xml:space="preserve"> </w:t>
                        </w:r>
                        <w:r>
                          <w:rPr>
                            <w:sz w:val="24"/>
                          </w:rPr>
                          <w:t>assessments)</w:t>
                        </w:r>
                        <w:r>
                          <w:rPr>
                            <w:spacing w:val="-5"/>
                            <w:sz w:val="24"/>
                          </w:rPr>
                          <w:t xml:space="preserve"> </w:t>
                        </w:r>
                        <w:r>
                          <w:rPr>
                            <w:spacing w:val="-4"/>
                            <w:sz w:val="24"/>
                          </w:rPr>
                          <w:t>from</w:t>
                        </w:r>
                      </w:p>
                      <w:p w14:paraId="093FCD2A" w14:textId="77777777" w:rsidR="00014282" w:rsidRDefault="00000000">
                        <w:pPr>
                          <w:spacing w:before="41"/>
                          <w:ind w:right="1502"/>
                          <w:jc w:val="right"/>
                          <w:rPr>
                            <w:sz w:val="24"/>
                          </w:rPr>
                        </w:pPr>
                        <w:r>
                          <w:rPr>
                            <w:sz w:val="24"/>
                          </w:rPr>
                          <w:t>professional</w:t>
                        </w:r>
                        <w:r>
                          <w:rPr>
                            <w:spacing w:val="-6"/>
                            <w:sz w:val="24"/>
                          </w:rPr>
                          <w:t xml:space="preserve"> </w:t>
                        </w:r>
                        <w:r>
                          <w:rPr>
                            <w:sz w:val="24"/>
                          </w:rPr>
                          <w:t>support</w:t>
                        </w:r>
                        <w:r>
                          <w:rPr>
                            <w:spacing w:val="-6"/>
                            <w:sz w:val="24"/>
                          </w:rPr>
                          <w:t xml:space="preserve"> </w:t>
                        </w:r>
                        <w:r>
                          <w:rPr>
                            <w:sz w:val="24"/>
                          </w:rPr>
                          <w:t>services</w:t>
                        </w:r>
                        <w:r>
                          <w:rPr>
                            <w:spacing w:val="-3"/>
                            <w:sz w:val="24"/>
                          </w:rPr>
                          <w:t xml:space="preserve"> </w:t>
                        </w:r>
                        <w:r>
                          <w:rPr>
                            <w:sz w:val="24"/>
                          </w:rPr>
                          <w:t>to</w:t>
                        </w:r>
                        <w:r>
                          <w:rPr>
                            <w:spacing w:val="-3"/>
                            <w:sz w:val="24"/>
                          </w:rPr>
                          <w:t xml:space="preserve"> </w:t>
                        </w:r>
                        <w:r>
                          <w:rPr>
                            <w:sz w:val="24"/>
                          </w:rPr>
                          <w:t>clarify</w:t>
                        </w:r>
                        <w:r>
                          <w:rPr>
                            <w:spacing w:val="-5"/>
                            <w:sz w:val="24"/>
                          </w:rPr>
                          <w:t xml:space="preserve"> </w:t>
                        </w:r>
                        <w:r>
                          <w:rPr>
                            <w:sz w:val="24"/>
                          </w:rPr>
                          <w:t>the</w:t>
                        </w:r>
                        <w:r>
                          <w:rPr>
                            <w:spacing w:val="-5"/>
                            <w:sz w:val="24"/>
                          </w:rPr>
                          <w:t xml:space="preserve"> </w:t>
                        </w:r>
                        <w:r>
                          <w:rPr>
                            <w:sz w:val="24"/>
                          </w:rPr>
                          <w:t>student’s</w:t>
                        </w:r>
                        <w:r>
                          <w:rPr>
                            <w:spacing w:val="-3"/>
                            <w:sz w:val="24"/>
                          </w:rPr>
                          <w:t xml:space="preserve"> </w:t>
                        </w:r>
                        <w:r>
                          <w:rPr>
                            <w:sz w:val="24"/>
                          </w:rPr>
                          <w:t>strengths</w:t>
                        </w:r>
                        <w:r>
                          <w:rPr>
                            <w:spacing w:val="-6"/>
                            <w:sz w:val="24"/>
                          </w:rPr>
                          <w:t xml:space="preserve"> </w:t>
                        </w:r>
                        <w:r>
                          <w:rPr>
                            <w:sz w:val="24"/>
                          </w:rPr>
                          <w:t>and</w:t>
                        </w:r>
                        <w:r>
                          <w:rPr>
                            <w:spacing w:val="-5"/>
                            <w:sz w:val="24"/>
                          </w:rPr>
                          <w:t xml:space="preserve"> </w:t>
                        </w:r>
                        <w:r>
                          <w:rPr>
                            <w:sz w:val="24"/>
                          </w:rPr>
                          <w:t>areas</w:t>
                        </w:r>
                        <w:r>
                          <w:rPr>
                            <w:spacing w:val="-3"/>
                            <w:sz w:val="24"/>
                          </w:rPr>
                          <w:t xml:space="preserve"> </w:t>
                        </w:r>
                        <w:r>
                          <w:rPr>
                            <w:sz w:val="24"/>
                          </w:rPr>
                          <w:t>of</w:t>
                        </w:r>
                        <w:r>
                          <w:rPr>
                            <w:spacing w:val="-3"/>
                            <w:sz w:val="24"/>
                          </w:rPr>
                          <w:t xml:space="preserve"> </w:t>
                        </w:r>
                        <w:r>
                          <w:rPr>
                            <w:spacing w:val="-4"/>
                            <w:sz w:val="24"/>
                          </w:rPr>
                          <w:t>need</w:t>
                        </w:r>
                      </w:p>
                    </w:txbxContent>
                  </v:textbox>
                </v:shape>
                <w10:anchorlock/>
              </v:group>
            </w:pict>
          </mc:Fallback>
        </mc:AlternateContent>
      </w:r>
    </w:p>
    <w:p w14:paraId="0F2D1394" w14:textId="77777777" w:rsidR="00014282" w:rsidRDefault="00000000">
      <w:pPr>
        <w:pStyle w:val="BodyText"/>
        <w:spacing w:before="30"/>
        <w:ind w:left="2160"/>
      </w:pPr>
      <w:r>
        <w:t xml:space="preserve">(SST </w:t>
      </w:r>
      <w:r>
        <w:rPr>
          <w:spacing w:val="-2"/>
        </w:rPr>
        <w:t>only)</w:t>
      </w:r>
    </w:p>
    <w:p w14:paraId="4F54CC5D" w14:textId="77777777" w:rsidR="00014282" w:rsidRDefault="00000000">
      <w:pPr>
        <w:pStyle w:val="ListParagraph"/>
        <w:numPr>
          <w:ilvl w:val="0"/>
          <w:numId w:val="94"/>
        </w:numPr>
        <w:tabs>
          <w:tab w:val="left" w:pos="2160"/>
        </w:tabs>
        <w:spacing w:before="122" w:line="276" w:lineRule="auto"/>
        <w:ind w:right="2157"/>
        <w:rPr>
          <w:sz w:val="24"/>
        </w:rPr>
      </w:pPr>
      <w:r>
        <w:rPr>
          <w:sz w:val="24"/>
        </w:rPr>
        <w:t>Initiate</w:t>
      </w:r>
      <w:r>
        <w:rPr>
          <w:spacing w:val="-6"/>
          <w:sz w:val="24"/>
        </w:rPr>
        <w:t xml:space="preserve"> </w:t>
      </w:r>
      <w:r>
        <w:rPr>
          <w:sz w:val="24"/>
        </w:rPr>
        <w:t>the</w:t>
      </w:r>
      <w:r>
        <w:rPr>
          <w:spacing w:val="-5"/>
          <w:sz w:val="24"/>
        </w:rPr>
        <w:t xml:space="preserve"> </w:t>
      </w:r>
      <w:r>
        <w:rPr>
          <w:sz w:val="24"/>
        </w:rPr>
        <w:t>process</w:t>
      </w:r>
      <w:r>
        <w:rPr>
          <w:spacing w:val="-5"/>
          <w:sz w:val="24"/>
        </w:rPr>
        <w:t xml:space="preserve"> </w:t>
      </w:r>
      <w:r>
        <w:rPr>
          <w:sz w:val="24"/>
        </w:rPr>
        <w:t>for</w:t>
      </w:r>
      <w:r>
        <w:rPr>
          <w:spacing w:val="-7"/>
          <w:sz w:val="24"/>
        </w:rPr>
        <w:t xml:space="preserve"> </w:t>
      </w:r>
      <w:r>
        <w:rPr>
          <w:sz w:val="24"/>
        </w:rPr>
        <w:t>an</w:t>
      </w:r>
      <w:r>
        <w:rPr>
          <w:spacing w:val="-5"/>
          <w:sz w:val="24"/>
        </w:rPr>
        <w:t xml:space="preserve"> </w:t>
      </w:r>
      <w:r>
        <w:rPr>
          <w:sz w:val="24"/>
        </w:rPr>
        <w:t>Identification,</w:t>
      </w:r>
      <w:r>
        <w:rPr>
          <w:spacing w:val="-5"/>
          <w:sz w:val="24"/>
        </w:rPr>
        <w:t xml:space="preserve"> </w:t>
      </w:r>
      <w:r>
        <w:rPr>
          <w:sz w:val="24"/>
        </w:rPr>
        <w:t>Placement</w:t>
      </w:r>
      <w:r>
        <w:rPr>
          <w:spacing w:val="-5"/>
          <w:sz w:val="24"/>
        </w:rPr>
        <w:t xml:space="preserve"> </w:t>
      </w:r>
      <w:r>
        <w:rPr>
          <w:sz w:val="24"/>
        </w:rPr>
        <w:t>and</w:t>
      </w:r>
      <w:r>
        <w:rPr>
          <w:spacing w:val="-5"/>
          <w:sz w:val="24"/>
        </w:rPr>
        <w:t xml:space="preserve"> </w:t>
      </w:r>
      <w:r>
        <w:rPr>
          <w:sz w:val="24"/>
        </w:rPr>
        <w:t>Review</w:t>
      </w:r>
      <w:r>
        <w:rPr>
          <w:spacing w:val="-5"/>
          <w:sz w:val="24"/>
        </w:rPr>
        <w:t xml:space="preserve"> </w:t>
      </w:r>
      <w:r>
        <w:rPr>
          <w:sz w:val="24"/>
        </w:rPr>
        <w:t>Committee (IPRC) meeting (SST only)</w:t>
      </w:r>
    </w:p>
    <w:p w14:paraId="0330DD16" w14:textId="77777777" w:rsidR="00014282" w:rsidRDefault="00000000">
      <w:pPr>
        <w:pStyle w:val="BodyText"/>
        <w:spacing w:before="122" w:line="276" w:lineRule="auto"/>
        <w:ind w:left="1440" w:right="1507"/>
      </w:pPr>
      <w:r>
        <w:t>For</w:t>
      </w:r>
      <w:r>
        <w:rPr>
          <w:spacing w:val="-3"/>
        </w:rPr>
        <w:t xml:space="preserve"> </w:t>
      </w:r>
      <w:r>
        <w:t>a</w:t>
      </w:r>
      <w:r>
        <w:rPr>
          <w:spacing w:val="-3"/>
        </w:rPr>
        <w:t xml:space="preserve"> </w:t>
      </w:r>
      <w:r>
        <w:t>small</w:t>
      </w:r>
      <w:r>
        <w:rPr>
          <w:spacing w:val="-3"/>
        </w:rPr>
        <w:t xml:space="preserve"> </w:t>
      </w:r>
      <w:r>
        <w:t>number</w:t>
      </w:r>
      <w:r>
        <w:rPr>
          <w:spacing w:val="-3"/>
        </w:rPr>
        <w:t xml:space="preserve"> </w:t>
      </w:r>
      <w:r>
        <w:t>of</w:t>
      </w:r>
      <w:r>
        <w:rPr>
          <w:spacing w:val="-7"/>
        </w:rPr>
        <w:t xml:space="preserve"> </w:t>
      </w:r>
      <w:r>
        <w:t>eligible</w:t>
      </w:r>
      <w:r>
        <w:rPr>
          <w:spacing w:val="-3"/>
        </w:rPr>
        <w:t xml:space="preserve"> </w:t>
      </w:r>
      <w:r>
        <w:t>students</w:t>
      </w:r>
      <w:r>
        <w:rPr>
          <w:spacing w:val="-3"/>
        </w:rPr>
        <w:t xml:space="preserve"> </w:t>
      </w:r>
      <w:r>
        <w:t>who</w:t>
      </w:r>
      <w:r>
        <w:rPr>
          <w:spacing w:val="-3"/>
        </w:rPr>
        <w:t xml:space="preserve"> </w:t>
      </w:r>
      <w:r>
        <w:t>are</w:t>
      </w:r>
      <w:r>
        <w:rPr>
          <w:spacing w:val="-3"/>
        </w:rPr>
        <w:t xml:space="preserve"> </w:t>
      </w:r>
      <w:r>
        <w:t>newly</w:t>
      </w:r>
      <w:r>
        <w:rPr>
          <w:spacing w:val="-3"/>
        </w:rPr>
        <w:t xml:space="preserve"> </w:t>
      </w:r>
      <w:r>
        <w:t>registered</w:t>
      </w:r>
      <w:r>
        <w:rPr>
          <w:spacing w:val="-4"/>
        </w:rPr>
        <w:t xml:space="preserve"> </w:t>
      </w:r>
      <w:r>
        <w:t>but</w:t>
      </w:r>
      <w:r>
        <w:rPr>
          <w:spacing w:val="-5"/>
        </w:rPr>
        <w:t xml:space="preserve"> </w:t>
      </w:r>
      <w:r>
        <w:t>not</w:t>
      </w:r>
      <w:r>
        <w:rPr>
          <w:spacing w:val="-3"/>
        </w:rPr>
        <w:t xml:space="preserve"> </w:t>
      </w:r>
      <w:r>
        <w:t>yet</w:t>
      </w:r>
      <w:r>
        <w:rPr>
          <w:spacing w:val="-5"/>
        </w:rPr>
        <w:t xml:space="preserve"> </w:t>
      </w:r>
      <w:r>
        <w:t>attending</w:t>
      </w:r>
      <w:r>
        <w:rPr>
          <w:spacing w:val="-3"/>
        </w:rPr>
        <w:t xml:space="preserve"> </w:t>
      </w:r>
      <w:r>
        <w:t>a TDSB school, and who have complex medical/physical/ safety and/or complex special education needs, the parent may request a Special Education Program Recommendation Committee (SEPRC) meeting. A SEPRC recommendation can facilitate</w:t>
      </w:r>
      <w:r>
        <w:rPr>
          <w:spacing w:val="-3"/>
        </w:rPr>
        <w:t xml:space="preserve"> </w:t>
      </w:r>
      <w:r>
        <w:t>placement</w:t>
      </w:r>
      <w:r>
        <w:rPr>
          <w:spacing w:val="-2"/>
        </w:rPr>
        <w:t xml:space="preserve"> </w:t>
      </w:r>
      <w:r>
        <w:t>in</w:t>
      </w:r>
      <w:r>
        <w:rPr>
          <w:spacing w:val="-6"/>
        </w:rPr>
        <w:t xml:space="preserve"> </w:t>
      </w:r>
      <w:r>
        <w:t>a</w:t>
      </w:r>
      <w:r>
        <w:rPr>
          <w:spacing w:val="-2"/>
        </w:rPr>
        <w:t xml:space="preserve"> </w:t>
      </w:r>
      <w:r>
        <w:t>timely</w:t>
      </w:r>
      <w:r>
        <w:rPr>
          <w:spacing w:val="-2"/>
        </w:rPr>
        <w:t xml:space="preserve"> </w:t>
      </w:r>
      <w:r>
        <w:t>manner</w:t>
      </w:r>
      <w:r>
        <w:rPr>
          <w:spacing w:val="-2"/>
        </w:rPr>
        <w:t xml:space="preserve"> </w:t>
      </w:r>
      <w:r>
        <w:t>in</w:t>
      </w:r>
      <w:r>
        <w:rPr>
          <w:spacing w:val="-4"/>
        </w:rPr>
        <w:t xml:space="preserve"> </w:t>
      </w:r>
      <w:r>
        <w:t>a</w:t>
      </w:r>
      <w:r>
        <w:rPr>
          <w:spacing w:val="-2"/>
        </w:rPr>
        <w:t xml:space="preserve"> </w:t>
      </w:r>
      <w:r>
        <w:t>full-time</w:t>
      </w:r>
      <w:r>
        <w:rPr>
          <w:spacing w:val="-2"/>
        </w:rPr>
        <w:t xml:space="preserve"> </w:t>
      </w:r>
      <w:r>
        <w:t>special</w:t>
      </w:r>
      <w:r>
        <w:rPr>
          <w:spacing w:val="-4"/>
        </w:rPr>
        <w:t xml:space="preserve"> </w:t>
      </w:r>
      <w:r>
        <w:t>education</w:t>
      </w:r>
      <w:r>
        <w:rPr>
          <w:spacing w:val="-2"/>
        </w:rPr>
        <w:t xml:space="preserve"> </w:t>
      </w:r>
      <w:r>
        <w:t>class</w:t>
      </w:r>
      <w:r>
        <w:rPr>
          <w:spacing w:val="-2"/>
        </w:rPr>
        <w:t xml:space="preserve"> </w:t>
      </w:r>
      <w:r>
        <w:t>designed</w:t>
      </w:r>
      <w:r>
        <w:rPr>
          <w:spacing w:val="-2"/>
        </w:rPr>
        <w:t xml:space="preserve"> </w:t>
      </w:r>
      <w:r>
        <w:t>to support students with complex medical/physical/safety and/or complex special education needs.</w:t>
      </w:r>
    </w:p>
    <w:p w14:paraId="049E4B8B" w14:textId="77777777" w:rsidR="00014282" w:rsidRDefault="00000000">
      <w:pPr>
        <w:pStyle w:val="Heading5"/>
        <w:spacing w:before="117"/>
      </w:pPr>
      <w:r>
        <w:t>Special</w:t>
      </w:r>
      <w:r>
        <w:rPr>
          <w:spacing w:val="-13"/>
        </w:rPr>
        <w:t xml:space="preserve"> </w:t>
      </w:r>
      <w:r>
        <w:t>Education</w:t>
      </w:r>
      <w:r>
        <w:rPr>
          <w:spacing w:val="-9"/>
        </w:rPr>
        <w:t xml:space="preserve"> </w:t>
      </w:r>
      <w:r>
        <w:t>Program</w:t>
      </w:r>
      <w:r>
        <w:rPr>
          <w:spacing w:val="-11"/>
        </w:rPr>
        <w:t xml:space="preserve"> </w:t>
      </w:r>
      <w:r>
        <w:t>Recommendation</w:t>
      </w:r>
      <w:r>
        <w:rPr>
          <w:spacing w:val="-9"/>
        </w:rPr>
        <w:t xml:space="preserve"> </w:t>
      </w:r>
      <w:r>
        <w:t>Committee</w:t>
      </w:r>
      <w:r>
        <w:rPr>
          <w:spacing w:val="-8"/>
        </w:rPr>
        <w:t xml:space="preserve"> </w:t>
      </w:r>
      <w:r>
        <w:rPr>
          <w:spacing w:val="-2"/>
        </w:rPr>
        <w:t>(SEPRC)</w:t>
      </w:r>
    </w:p>
    <w:p w14:paraId="47C4CFF7" w14:textId="77777777" w:rsidR="00014282" w:rsidRDefault="00000000">
      <w:pPr>
        <w:pStyle w:val="BodyText"/>
        <w:spacing w:before="121" w:line="276" w:lineRule="auto"/>
        <w:ind w:left="1440" w:right="1477"/>
      </w:pPr>
      <w:r>
        <w:t xml:space="preserve">The Toronto District School Board (TDSB) believes all students enter school capable, competent and ready to learn. As is set out in the </w:t>
      </w:r>
      <w:hyperlink r:id="rId276">
        <w:r w:rsidR="00014282">
          <w:rPr>
            <w:color w:val="1154CC"/>
            <w:u w:val="single" w:color="1154CC"/>
          </w:rPr>
          <w:t>Education Act</w:t>
        </w:r>
      </w:hyperlink>
      <w:r>
        <w:t>, TDSB adheres to Regulation 181/98 which states that all students will be welcomed, registered and placed in their neighborhood school in a regular class when new to the school district. TDSB recognizes that there are some new students with complex medical/physical/ safety</w:t>
      </w:r>
      <w:r>
        <w:rPr>
          <w:spacing w:val="-5"/>
        </w:rPr>
        <w:t xml:space="preserve"> </w:t>
      </w:r>
      <w:r>
        <w:t>and/or</w:t>
      </w:r>
      <w:r>
        <w:rPr>
          <w:spacing w:val="-3"/>
        </w:rPr>
        <w:t xml:space="preserve"> </w:t>
      </w:r>
      <w:r>
        <w:t>complex</w:t>
      </w:r>
      <w:r>
        <w:rPr>
          <w:spacing w:val="-5"/>
        </w:rPr>
        <w:t xml:space="preserve"> </w:t>
      </w:r>
      <w:r>
        <w:t>special</w:t>
      </w:r>
      <w:r>
        <w:rPr>
          <w:spacing w:val="-3"/>
        </w:rPr>
        <w:t xml:space="preserve"> </w:t>
      </w:r>
      <w:r>
        <w:t>education</w:t>
      </w:r>
      <w:r>
        <w:rPr>
          <w:spacing w:val="-5"/>
        </w:rPr>
        <w:t xml:space="preserve"> </w:t>
      </w:r>
      <w:r>
        <w:t>needs</w:t>
      </w:r>
      <w:r>
        <w:rPr>
          <w:spacing w:val="-3"/>
        </w:rPr>
        <w:t xml:space="preserve"> </w:t>
      </w:r>
      <w:r>
        <w:t>whose</w:t>
      </w:r>
      <w:r>
        <w:rPr>
          <w:spacing w:val="-5"/>
        </w:rPr>
        <w:t xml:space="preserve"> </w:t>
      </w:r>
      <w:r>
        <w:t>needs</w:t>
      </w:r>
      <w:r>
        <w:rPr>
          <w:spacing w:val="-3"/>
        </w:rPr>
        <w:t xml:space="preserve"> </w:t>
      </w:r>
      <w:r>
        <w:t>cannot</w:t>
      </w:r>
      <w:r>
        <w:rPr>
          <w:spacing w:val="-5"/>
        </w:rPr>
        <w:t xml:space="preserve"> </w:t>
      </w:r>
      <w:r>
        <w:t>be</w:t>
      </w:r>
      <w:r>
        <w:rPr>
          <w:spacing w:val="-5"/>
        </w:rPr>
        <w:t xml:space="preserve"> </w:t>
      </w:r>
      <w:r>
        <w:t>met</w:t>
      </w:r>
      <w:r>
        <w:rPr>
          <w:spacing w:val="-3"/>
        </w:rPr>
        <w:t xml:space="preserve"> </w:t>
      </w:r>
      <w:r>
        <w:t>in</w:t>
      </w:r>
      <w:r>
        <w:rPr>
          <w:spacing w:val="-3"/>
        </w:rPr>
        <w:t xml:space="preserve"> </w:t>
      </w:r>
      <w:r>
        <w:t>a</w:t>
      </w:r>
      <w:r>
        <w:rPr>
          <w:spacing w:val="-2"/>
        </w:rPr>
        <w:t xml:space="preserve"> </w:t>
      </w:r>
      <w:r>
        <w:t>regular class for even a short period of time, as they may require specialized equipment and/or a specialized placement.</w:t>
      </w:r>
    </w:p>
    <w:p w14:paraId="646B179A" w14:textId="77777777" w:rsidR="00014282" w:rsidRDefault="00000000">
      <w:pPr>
        <w:pStyle w:val="BodyText"/>
        <w:spacing w:before="121" w:line="276" w:lineRule="auto"/>
        <w:ind w:left="1440" w:right="1373"/>
      </w:pPr>
      <w:r>
        <w:t>TDSB implements a process to specifically address timely entry to school for new students</w:t>
      </w:r>
      <w:r>
        <w:rPr>
          <w:spacing w:val="-5"/>
        </w:rPr>
        <w:t xml:space="preserve"> </w:t>
      </w:r>
      <w:r>
        <w:t>with</w:t>
      </w:r>
      <w:r>
        <w:rPr>
          <w:spacing w:val="-6"/>
        </w:rPr>
        <w:t xml:space="preserve"> </w:t>
      </w:r>
      <w:r>
        <w:t>complex</w:t>
      </w:r>
      <w:r>
        <w:rPr>
          <w:spacing w:val="-7"/>
        </w:rPr>
        <w:t xml:space="preserve"> </w:t>
      </w:r>
      <w:r>
        <w:t>medical/physical/safety</w:t>
      </w:r>
      <w:r>
        <w:rPr>
          <w:spacing w:val="-5"/>
        </w:rPr>
        <w:t xml:space="preserve"> </w:t>
      </w:r>
      <w:r>
        <w:t>and/or</w:t>
      </w:r>
      <w:r>
        <w:rPr>
          <w:spacing w:val="-5"/>
        </w:rPr>
        <w:t xml:space="preserve"> </w:t>
      </w:r>
      <w:r>
        <w:t>complex</w:t>
      </w:r>
      <w:r>
        <w:rPr>
          <w:spacing w:val="-7"/>
        </w:rPr>
        <w:t xml:space="preserve"> </w:t>
      </w:r>
      <w:r>
        <w:t>special</w:t>
      </w:r>
      <w:r>
        <w:rPr>
          <w:spacing w:val="-5"/>
        </w:rPr>
        <w:t xml:space="preserve"> </w:t>
      </w:r>
      <w:r>
        <w:t>education</w:t>
      </w:r>
      <w:r>
        <w:rPr>
          <w:spacing w:val="-5"/>
        </w:rPr>
        <w:t xml:space="preserve"> </w:t>
      </w:r>
      <w:r>
        <w:t>needs. This process is called the Special Education Program Recommendation Committee (SEPRC). The SEPRC is a TDSB-specific operational process that supports entry to school for students who are not yet students of the TDSB and who are within the low incidence disability classification. Students meeting the criteria for a SEPRC may also have a combination of intellectual, communication and/or behavioural needs, including persistent challenges in daily living skills. They may also be students in need of care, treatment or rehabilitation through CTEP (Care and Treatment</w:t>
      </w:r>
      <w:r>
        <w:rPr>
          <w:spacing w:val="-2"/>
        </w:rPr>
        <w:t xml:space="preserve"> </w:t>
      </w:r>
      <w:r>
        <w:t>Program)/Education</w:t>
      </w:r>
      <w:r>
        <w:rPr>
          <w:spacing w:val="-2"/>
        </w:rPr>
        <w:t xml:space="preserve"> </w:t>
      </w:r>
      <w:r>
        <w:t>and Community Partnership Programs (ECPPs).</w:t>
      </w:r>
    </w:p>
    <w:p w14:paraId="7B755A8A" w14:textId="77777777" w:rsidR="00014282" w:rsidRDefault="00000000">
      <w:pPr>
        <w:pStyle w:val="BodyText"/>
        <w:spacing w:before="122" w:line="276" w:lineRule="auto"/>
        <w:ind w:left="1440" w:right="1373"/>
      </w:pPr>
      <w:r>
        <w:t>Usually, these are students who have been receiving intensive, full-time special education</w:t>
      </w:r>
      <w:r>
        <w:rPr>
          <w:spacing w:val="-4"/>
        </w:rPr>
        <w:t xml:space="preserve"> </w:t>
      </w:r>
      <w:r>
        <w:t>class</w:t>
      </w:r>
      <w:r>
        <w:rPr>
          <w:spacing w:val="-4"/>
        </w:rPr>
        <w:t xml:space="preserve"> </w:t>
      </w:r>
      <w:r>
        <w:t>support</w:t>
      </w:r>
      <w:r>
        <w:rPr>
          <w:spacing w:val="-4"/>
        </w:rPr>
        <w:t xml:space="preserve"> </w:t>
      </w:r>
      <w:r>
        <w:t>in</w:t>
      </w:r>
      <w:r>
        <w:rPr>
          <w:spacing w:val="-4"/>
        </w:rPr>
        <w:t xml:space="preserve"> </w:t>
      </w:r>
      <w:r>
        <w:t>other</w:t>
      </w:r>
      <w:r>
        <w:rPr>
          <w:spacing w:val="-4"/>
        </w:rPr>
        <w:t xml:space="preserve"> </w:t>
      </w:r>
      <w:r>
        <w:t>school</w:t>
      </w:r>
      <w:r>
        <w:rPr>
          <w:spacing w:val="-4"/>
        </w:rPr>
        <w:t xml:space="preserve"> </w:t>
      </w:r>
      <w:r>
        <w:t>systems</w:t>
      </w:r>
      <w:r>
        <w:rPr>
          <w:spacing w:val="-4"/>
        </w:rPr>
        <w:t xml:space="preserve"> </w:t>
      </w:r>
      <w:r>
        <w:t>including</w:t>
      </w:r>
      <w:r>
        <w:rPr>
          <w:spacing w:val="-5"/>
        </w:rPr>
        <w:t xml:space="preserve"> </w:t>
      </w:r>
      <w:r>
        <w:t>out</w:t>
      </w:r>
      <w:r>
        <w:rPr>
          <w:spacing w:val="-6"/>
        </w:rPr>
        <w:t xml:space="preserve"> </w:t>
      </w:r>
      <w:r>
        <w:t>of</w:t>
      </w:r>
      <w:r>
        <w:rPr>
          <w:spacing w:val="-6"/>
        </w:rPr>
        <w:t xml:space="preserve"> </w:t>
      </w:r>
      <w:r>
        <w:t>province,</w:t>
      </w:r>
      <w:r>
        <w:rPr>
          <w:spacing w:val="-4"/>
        </w:rPr>
        <w:t xml:space="preserve"> </w:t>
      </w:r>
      <w:r>
        <w:t>or</w:t>
      </w:r>
      <w:r>
        <w:rPr>
          <w:spacing w:val="-4"/>
        </w:rPr>
        <w:t xml:space="preserve"> </w:t>
      </w:r>
      <w:r>
        <w:t>specialized preschool/daycare prior to their arrival in the TDSB.</w:t>
      </w:r>
    </w:p>
    <w:p w14:paraId="601F5A0A" w14:textId="77777777" w:rsidR="00014282" w:rsidRDefault="00000000">
      <w:pPr>
        <w:pStyle w:val="BodyText"/>
        <w:spacing w:before="118" w:line="276" w:lineRule="auto"/>
        <w:ind w:left="1440" w:right="1373"/>
      </w:pPr>
      <w:r>
        <w:t>All</w:t>
      </w:r>
      <w:r>
        <w:rPr>
          <w:spacing w:val="-2"/>
        </w:rPr>
        <w:t xml:space="preserve"> </w:t>
      </w:r>
      <w:r>
        <w:t>students</w:t>
      </w:r>
      <w:r>
        <w:rPr>
          <w:spacing w:val="-1"/>
        </w:rPr>
        <w:t xml:space="preserve"> </w:t>
      </w:r>
      <w:r>
        <w:t>who</w:t>
      </w:r>
      <w:r>
        <w:rPr>
          <w:spacing w:val="-1"/>
        </w:rPr>
        <w:t xml:space="preserve"> </w:t>
      </w:r>
      <w:r>
        <w:t>do</w:t>
      </w:r>
      <w:r>
        <w:rPr>
          <w:spacing w:val="-1"/>
        </w:rPr>
        <w:t xml:space="preserve"> </w:t>
      </w:r>
      <w:r>
        <w:t>not</w:t>
      </w:r>
      <w:r>
        <w:rPr>
          <w:spacing w:val="-1"/>
        </w:rPr>
        <w:t xml:space="preserve"> </w:t>
      </w:r>
      <w:r>
        <w:t>have</w:t>
      </w:r>
      <w:r>
        <w:rPr>
          <w:spacing w:val="-1"/>
        </w:rPr>
        <w:t xml:space="preserve"> </w:t>
      </w:r>
      <w:r>
        <w:t>complex</w:t>
      </w:r>
      <w:r>
        <w:rPr>
          <w:spacing w:val="-3"/>
        </w:rPr>
        <w:t xml:space="preserve"> </w:t>
      </w:r>
      <w:r>
        <w:t>medical/physical/safety</w:t>
      </w:r>
      <w:r>
        <w:rPr>
          <w:spacing w:val="-3"/>
        </w:rPr>
        <w:t xml:space="preserve"> </w:t>
      </w:r>
      <w:r>
        <w:t>and/or</w:t>
      </w:r>
      <w:r>
        <w:rPr>
          <w:spacing w:val="-5"/>
        </w:rPr>
        <w:t xml:space="preserve"> </w:t>
      </w:r>
      <w:r>
        <w:t>complex</w:t>
      </w:r>
      <w:r>
        <w:rPr>
          <w:spacing w:val="-1"/>
        </w:rPr>
        <w:t xml:space="preserve"> </w:t>
      </w:r>
      <w:r>
        <w:t>special education</w:t>
      </w:r>
      <w:r>
        <w:rPr>
          <w:spacing w:val="-5"/>
        </w:rPr>
        <w:t xml:space="preserve"> </w:t>
      </w:r>
      <w:r>
        <w:t>needs</w:t>
      </w:r>
      <w:r>
        <w:rPr>
          <w:spacing w:val="-5"/>
        </w:rPr>
        <w:t xml:space="preserve"> </w:t>
      </w:r>
      <w:r>
        <w:t>as</w:t>
      </w:r>
      <w:r>
        <w:rPr>
          <w:spacing w:val="-3"/>
        </w:rPr>
        <w:t xml:space="preserve"> </w:t>
      </w:r>
      <w:r>
        <w:t>per</w:t>
      </w:r>
      <w:r>
        <w:rPr>
          <w:spacing w:val="-3"/>
        </w:rPr>
        <w:t xml:space="preserve"> </w:t>
      </w:r>
      <w:r>
        <w:t>Regulation</w:t>
      </w:r>
      <w:r>
        <w:rPr>
          <w:spacing w:val="-3"/>
        </w:rPr>
        <w:t xml:space="preserve"> </w:t>
      </w:r>
      <w:r>
        <w:t>181/98,</w:t>
      </w:r>
      <w:r>
        <w:rPr>
          <w:spacing w:val="-5"/>
        </w:rPr>
        <w:t xml:space="preserve"> </w:t>
      </w:r>
      <w:r>
        <w:t>will</w:t>
      </w:r>
      <w:r>
        <w:rPr>
          <w:spacing w:val="-3"/>
        </w:rPr>
        <w:t xml:space="preserve"> </w:t>
      </w:r>
      <w:r>
        <w:t>begin</w:t>
      </w:r>
      <w:r>
        <w:rPr>
          <w:spacing w:val="-3"/>
        </w:rPr>
        <w:t xml:space="preserve"> </w:t>
      </w:r>
      <w:r>
        <w:t>in</w:t>
      </w:r>
      <w:r>
        <w:rPr>
          <w:spacing w:val="-5"/>
        </w:rPr>
        <w:t xml:space="preserve"> </w:t>
      </w:r>
      <w:r>
        <w:t>their</w:t>
      </w:r>
      <w:r>
        <w:rPr>
          <w:spacing w:val="-5"/>
        </w:rPr>
        <w:t xml:space="preserve"> </w:t>
      </w:r>
      <w:r>
        <w:t>home</w:t>
      </w:r>
      <w:r>
        <w:rPr>
          <w:spacing w:val="-3"/>
        </w:rPr>
        <w:t xml:space="preserve"> </w:t>
      </w:r>
      <w:r>
        <w:t>school</w:t>
      </w:r>
      <w:r>
        <w:rPr>
          <w:spacing w:val="-3"/>
        </w:rPr>
        <w:t xml:space="preserve"> </w:t>
      </w:r>
      <w:r>
        <w:t>in</w:t>
      </w:r>
      <w:r>
        <w:rPr>
          <w:spacing w:val="-5"/>
        </w:rPr>
        <w:t xml:space="preserve"> </w:t>
      </w:r>
      <w:r>
        <w:t>a</w:t>
      </w:r>
      <w:r>
        <w:rPr>
          <w:spacing w:val="-2"/>
        </w:rPr>
        <w:t xml:space="preserve"> </w:t>
      </w:r>
      <w:r>
        <w:t>regular class with support. For these students, teachers will design an educational program based on the student’s strengths and areas of need by incorporating principles of</w:t>
      </w:r>
    </w:p>
    <w:p w14:paraId="2DCE1FDB" w14:textId="77777777" w:rsidR="00014282" w:rsidRDefault="00014282">
      <w:pPr>
        <w:pStyle w:val="BodyText"/>
        <w:spacing w:line="276" w:lineRule="auto"/>
        <w:sectPr w:rsidR="00014282">
          <w:headerReference w:type="default" r:id="rId277"/>
          <w:footerReference w:type="default" r:id="rId278"/>
          <w:pgSz w:w="12240" w:h="15840"/>
          <w:pgMar w:top="0" w:right="0" w:bottom="1420" w:left="0" w:header="0" w:footer="1227" w:gutter="0"/>
          <w:cols w:space="720"/>
        </w:sectPr>
      </w:pPr>
    </w:p>
    <w:p w14:paraId="57A8CF73" w14:textId="77777777" w:rsidR="00014282" w:rsidRDefault="00000000">
      <w:pPr>
        <w:ind w:right="-29"/>
        <w:rPr>
          <w:sz w:val="20"/>
        </w:rPr>
      </w:pPr>
      <w:r>
        <w:rPr>
          <w:noProof/>
          <w:sz w:val="20"/>
        </w:rPr>
        <w:lastRenderedPageBreak/>
        <mc:AlternateContent>
          <mc:Choice Requires="wpg">
            <w:drawing>
              <wp:inline distT="0" distB="0" distL="0" distR="0" wp14:anchorId="07799778" wp14:editId="5EB4784F">
                <wp:extent cx="7753984" cy="1290955"/>
                <wp:effectExtent l="0" t="0" r="0" b="4444"/>
                <wp:docPr id="22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3984" cy="1290955"/>
                          <a:chOff x="0" y="0"/>
                          <a:chExt cx="7753984" cy="1290955"/>
                        </a:xfrm>
                      </wpg:grpSpPr>
                      <pic:pic xmlns:pic="http://schemas.openxmlformats.org/drawingml/2006/picture">
                        <pic:nvPicPr>
                          <pic:cNvPr id="229" name="Image 229"/>
                          <pic:cNvPicPr/>
                        </pic:nvPicPr>
                        <pic:blipFill>
                          <a:blip r:embed="rId80" cstate="print"/>
                          <a:stretch>
                            <a:fillRect/>
                          </a:stretch>
                        </pic:blipFill>
                        <pic:spPr>
                          <a:xfrm>
                            <a:off x="0" y="0"/>
                            <a:ext cx="7753858" cy="1204593"/>
                          </a:xfrm>
                          <a:prstGeom prst="rect">
                            <a:avLst/>
                          </a:prstGeom>
                        </pic:spPr>
                      </pic:pic>
                      <wps:wsp>
                        <wps:cNvPr id="230" name="Textbox 230"/>
                        <wps:cNvSpPr txBox="1"/>
                        <wps:spPr>
                          <a:xfrm>
                            <a:off x="0" y="0"/>
                            <a:ext cx="7753984" cy="1290955"/>
                          </a:xfrm>
                          <a:prstGeom prst="rect">
                            <a:avLst/>
                          </a:prstGeom>
                        </wps:spPr>
                        <wps:txbx>
                          <w:txbxContent>
                            <w:p w14:paraId="147BEA3B" w14:textId="77777777" w:rsidR="00014282" w:rsidRDefault="00014282">
                              <w:pPr>
                                <w:rPr>
                                  <w:sz w:val="24"/>
                                </w:rPr>
                              </w:pPr>
                            </w:p>
                            <w:p w14:paraId="70D58304" w14:textId="77777777" w:rsidR="00014282" w:rsidRDefault="00014282">
                              <w:pPr>
                                <w:rPr>
                                  <w:sz w:val="24"/>
                                </w:rPr>
                              </w:pPr>
                            </w:p>
                            <w:p w14:paraId="4A102963" w14:textId="77777777" w:rsidR="00014282" w:rsidRDefault="00014282">
                              <w:pPr>
                                <w:rPr>
                                  <w:sz w:val="24"/>
                                </w:rPr>
                              </w:pPr>
                            </w:p>
                            <w:p w14:paraId="69109B65" w14:textId="77777777" w:rsidR="00014282" w:rsidRDefault="00014282">
                              <w:pPr>
                                <w:rPr>
                                  <w:sz w:val="24"/>
                                </w:rPr>
                              </w:pPr>
                            </w:p>
                            <w:p w14:paraId="3D266921" w14:textId="77777777" w:rsidR="00014282" w:rsidRDefault="00014282">
                              <w:pPr>
                                <w:spacing w:before="59"/>
                                <w:rPr>
                                  <w:sz w:val="24"/>
                                </w:rPr>
                              </w:pPr>
                            </w:p>
                            <w:p w14:paraId="059BDF00" w14:textId="77777777" w:rsidR="00014282" w:rsidRDefault="00000000">
                              <w:pPr>
                                <w:ind w:left="1440"/>
                                <w:rPr>
                                  <w:sz w:val="24"/>
                                </w:rPr>
                              </w:pPr>
                              <w:r>
                                <w:rPr>
                                  <w:sz w:val="24"/>
                                </w:rPr>
                                <w:t>Universal</w:t>
                              </w:r>
                              <w:r>
                                <w:rPr>
                                  <w:spacing w:val="-4"/>
                                  <w:sz w:val="24"/>
                                </w:rPr>
                                <w:t xml:space="preserve"> </w:t>
                              </w:r>
                              <w:r>
                                <w:rPr>
                                  <w:sz w:val="24"/>
                                </w:rPr>
                                <w:t>Design</w:t>
                              </w:r>
                              <w:r>
                                <w:rPr>
                                  <w:spacing w:val="-5"/>
                                  <w:sz w:val="24"/>
                                </w:rPr>
                                <w:t xml:space="preserve"> </w:t>
                              </w:r>
                              <w:r>
                                <w:rPr>
                                  <w:sz w:val="24"/>
                                </w:rPr>
                                <w:t>for</w:t>
                              </w:r>
                              <w:r>
                                <w:rPr>
                                  <w:spacing w:val="-4"/>
                                  <w:sz w:val="24"/>
                                </w:rPr>
                                <w:t xml:space="preserve"> </w:t>
                              </w:r>
                              <w:r>
                                <w:rPr>
                                  <w:sz w:val="24"/>
                                </w:rPr>
                                <w:t>Learning</w:t>
                              </w:r>
                              <w:r>
                                <w:rPr>
                                  <w:spacing w:val="-6"/>
                                  <w:sz w:val="24"/>
                                </w:rPr>
                                <w:t xml:space="preserve"> </w:t>
                              </w:r>
                              <w:r>
                                <w:rPr>
                                  <w:sz w:val="24"/>
                                </w:rPr>
                                <w:t>(UDL),</w:t>
                              </w:r>
                              <w:r>
                                <w:rPr>
                                  <w:spacing w:val="-4"/>
                                  <w:sz w:val="24"/>
                                </w:rPr>
                                <w:t xml:space="preserve"> </w:t>
                              </w:r>
                              <w:r>
                                <w:rPr>
                                  <w:sz w:val="24"/>
                                </w:rPr>
                                <w:t>Differentiated</w:t>
                              </w:r>
                              <w:r>
                                <w:rPr>
                                  <w:spacing w:val="-4"/>
                                  <w:sz w:val="24"/>
                                </w:rPr>
                                <w:t xml:space="preserve"> </w:t>
                              </w:r>
                              <w:r>
                                <w:rPr>
                                  <w:sz w:val="24"/>
                                </w:rPr>
                                <w:t>Instruction</w:t>
                              </w:r>
                              <w:r>
                                <w:rPr>
                                  <w:spacing w:val="-4"/>
                                  <w:sz w:val="24"/>
                                </w:rPr>
                                <w:t xml:space="preserve"> </w:t>
                              </w:r>
                              <w:r>
                                <w:rPr>
                                  <w:sz w:val="24"/>
                                </w:rPr>
                                <w:t>(DI)</w:t>
                              </w:r>
                              <w:r>
                                <w:rPr>
                                  <w:spacing w:val="59"/>
                                  <w:sz w:val="24"/>
                                </w:rPr>
                                <w:t xml:space="preserve"> </w:t>
                              </w:r>
                              <w:r>
                                <w:rPr>
                                  <w:sz w:val="24"/>
                                </w:rPr>
                                <w:t>and</w:t>
                              </w:r>
                              <w:r>
                                <w:rPr>
                                  <w:spacing w:val="-6"/>
                                  <w:sz w:val="24"/>
                                </w:rPr>
                                <w:t xml:space="preserve"> </w:t>
                              </w:r>
                              <w:r>
                                <w:rPr>
                                  <w:spacing w:val="-2"/>
                                  <w:sz w:val="24"/>
                                </w:rPr>
                                <w:t>Culturally</w:t>
                              </w:r>
                            </w:p>
                            <w:p w14:paraId="47C6A578" w14:textId="77777777" w:rsidR="00014282" w:rsidRDefault="00000000">
                              <w:pPr>
                                <w:spacing w:before="41"/>
                                <w:ind w:left="1440"/>
                                <w:rPr>
                                  <w:sz w:val="24"/>
                                </w:rPr>
                              </w:pPr>
                              <w:r>
                                <w:rPr>
                                  <w:sz w:val="24"/>
                                </w:rPr>
                                <w:t>Relevant</w:t>
                              </w:r>
                              <w:r>
                                <w:rPr>
                                  <w:spacing w:val="-8"/>
                                  <w:sz w:val="24"/>
                                </w:rPr>
                                <w:t xml:space="preserve"> </w:t>
                              </w:r>
                              <w:r>
                                <w:rPr>
                                  <w:sz w:val="24"/>
                                </w:rPr>
                                <w:t>and</w:t>
                              </w:r>
                              <w:r>
                                <w:rPr>
                                  <w:spacing w:val="-4"/>
                                  <w:sz w:val="24"/>
                                </w:rPr>
                                <w:t xml:space="preserve"> </w:t>
                              </w:r>
                              <w:r>
                                <w:rPr>
                                  <w:sz w:val="24"/>
                                </w:rPr>
                                <w:t>Responsive</w:t>
                              </w:r>
                              <w:r>
                                <w:rPr>
                                  <w:spacing w:val="-3"/>
                                  <w:sz w:val="24"/>
                                </w:rPr>
                                <w:t xml:space="preserve"> </w:t>
                              </w:r>
                              <w:r>
                                <w:rPr>
                                  <w:sz w:val="24"/>
                                </w:rPr>
                                <w:t>Pedagogy</w:t>
                              </w:r>
                              <w:r>
                                <w:rPr>
                                  <w:spacing w:val="-4"/>
                                  <w:sz w:val="24"/>
                                </w:rPr>
                                <w:t xml:space="preserve"> </w:t>
                              </w:r>
                              <w:r>
                                <w:rPr>
                                  <w:sz w:val="24"/>
                                </w:rPr>
                                <w:t>(CRRP)</w:t>
                              </w:r>
                              <w:r>
                                <w:rPr>
                                  <w:spacing w:val="-3"/>
                                  <w:sz w:val="24"/>
                                </w:rPr>
                                <w:t xml:space="preserve"> </w:t>
                              </w:r>
                              <w:r>
                                <w:rPr>
                                  <w:sz w:val="24"/>
                                </w:rPr>
                                <w:t>to</w:t>
                              </w:r>
                              <w:r>
                                <w:rPr>
                                  <w:spacing w:val="-5"/>
                                  <w:sz w:val="24"/>
                                </w:rPr>
                                <w:t xml:space="preserve"> </w:t>
                              </w:r>
                              <w:r>
                                <w:rPr>
                                  <w:sz w:val="24"/>
                                </w:rPr>
                                <w:t>monitor</w:t>
                              </w:r>
                              <w:r>
                                <w:rPr>
                                  <w:spacing w:val="-4"/>
                                  <w:sz w:val="24"/>
                                </w:rPr>
                                <w:t xml:space="preserve"> </w:t>
                              </w:r>
                              <w:r>
                                <w:rPr>
                                  <w:sz w:val="24"/>
                                </w:rPr>
                                <w:t>the</w:t>
                              </w:r>
                              <w:r>
                                <w:rPr>
                                  <w:spacing w:val="-3"/>
                                  <w:sz w:val="24"/>
                                </w:rPr>
                                <w:t xml:space="preserve"> </w:t>
                              </w:r>
                              <w:r>
                                <w:rPr>
                                  <w:sz w:val="24"/>
                                </w:rPr>
                                <w:t>students’</w:t>
                              </w:r>
                              <w:r>
                                <w:rPr>
                                  <w:spacing w:val="-4"/>
                                  <w:sz w:val="24"/>
                                </w:rPr>
                                <w:t xml:space="preserve"> </w:t>
                              </w:r>
                              <w:r>
                                <w:rPr>
                                  <w:sz w:val="24"/>
                                </w:rPr>
                                <w:t>progress</w:t>
                              </w:r>
                              <w:r>
                                <w:rPr>
                                  <w:spacing w:val="-3"/>
                                  <w:sz w:val="24"/>
                                </w:rPr>
                                <w:t xml:space="preserve"> </w:t>
                              </w:r>
                              <w:r>
                                <w:rPr>
                                  <w:spacing w:val="-5"/>
                                  <w:sz w:val="24"/>
                                </w:rPr>
                                <w:t>and</w:t>
                              </w:r>
                            </w:p>
                          </w:txbxContent>
                        </wps:txbx>
                        <wps:bodyPr wrap="square" lIns="0" tIns="0" rIns="0" bIns="0" rtlCol="0">
                          <a:noAutofit/>
                        </wps:bodyPr>
                      </wps:wsp>
                    </wpg:wgp>
                  </a:graphicData>
                </a:graphic>
              </wp:inline>
            </w:drawing>
          </mc:Choice>
          <mc:Fallback>
            <w:pict>
              <v:group w14:anchorId="07799778" id="Group 228" o:spid="_x0000_s1075" style="width:610.55pt;height:101.65pt;mso-position-horizontal-relative:char;mso-position-vertical-relative:line" coordsize="77539,12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">
                <v:shape id="Image 229" o:spid="_x0000_s1076" type="#_x0000_t75" style="position:absolute;width:77538;height:12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">
                  <v:imagedata r:id="rId81" o:title=""/>
                </v:shape>
                <v:shape id="Textbox 230" o:spid="_x0000_s1077" type="#_x0000_t202" style="position:absolute;width:77539;height:1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14:paraId="147BEA3B" w14:textId="77777777" w:rsidR="00014282" w:rsidRDefault="00014282">
                        <w:pPr>
                          <w:rPr>
                            <w:sz w:val="24"/>
                          </w:rPr>
                        </w:pPr>
                      </w:p>
                      <w:p w14:paraId="70D58304" w14:textId="77777777" w:rsidR="00014282" w:rsidRDefault="00014282">
                        <w:pPr>
                          <w:rPr>
                            <w:sz w:val="24"/>
                          </w:rPr>
                        </w:pPr>
                      </w:p>
                      <w:p w14:paraId="4A102963" w14:textId="77777777" w:rsidR="00014282" w:rsidRDefault="00014282">
                        <w:pPr>
                          <w:rPr>
                            <w:sz w:val="24"/>
                          </w:rPr>
                        </w:pPr>
                      </w:p>
                      <w:p w14:paraId="69109B65" w14:textId="77777777" w:rsidR="00014282" w:rsidRDefault="00014282">
                        <w:pPr>
                          <w:rPr>
                            <w:sz w:val="24"/>
                          </w:rPr>
                        </w:pPr>
                      </w:p>
                      <w:p w14:paraId="3D266921" w14:textId="77777777" w:rsidR="00014282" w:rsidRDefault="00014282">
                        <w:pPr>
                          <w:spacing w:before="59"/>
                          <w:rPr>
                            <w:sz w:val="24"/>
                          </w:rPr>
                        </w:pPr>
                      </w:p>
                      <w:p w14:paraId="059BDF00" w14:textId="77777777" w:rsidR="00014282" w:rsidRDefault="00000000">
                        <w:pPr>
                          <w:ind w:left="1440"/>
                          <w:rPr>
                            <w:sz w:val="24"/>
                          </w:rPr>
                        </w:pPr>
                        <w:r>
                          <w:rPr>
                            <w:sz w:val="24"/>
                          </w:rPr>
                          <w:t>Universal</w:t>
                        </w:r>
                        <w:r>
                          <w:rPr>
                            <w:spacing w:val="-4"/>
                            <w:sz w:val="24"/>
                          </w:rPr>
                          <w:t xml:space="preserve"> </w:t>
                        </w:r>
                        <w:r>
                          <w:rPr>
                            <w:sz w:val="24"/>
                          </w:rPr>
                          <w:t>Design</w:t>
                        </w:r>
                        <w:r>
                          <w:rPr>
                            <w:spacing w:val="-5"/>
                            <w:sz w:val="24"/>
                          </w:rPr>
                          <w:t xml:space="preserve"> </w:t>
                        </w:r>
                        <w:r>
                          <w:rPr>
                            <w:sz w:val="24"/>
                          </w:rPr>
                          <w:t>for</w:t>
                        </w:r>
                        <w:r>
                          <w:rPr>
                            <w:spacing w:val="-4"/>
                            <w:sz w:val="24"/>
                          </w:rPr>
                          <w:t xml:space="preserve"> </w:t>
                        </w:r>
                        <w:r>
                          <w:rPr>
                            <w:sz w:val="24"/>
                          </w:rPr>
                          <w:t>Learning</w:t>
                        </w:r>
                        <w:r>
                          <w:rPr>
                            <w:spacing w:val="-6"/>
                            <w:sz w:val="24"/>
                          </w:rPr>
                          <w:t xml:space="preserve"> </w:t>
                        </w:r>
                        <w:r>
                          <w:rPr>
                            <w:sz w:val="24"/>
                          </w:rPr>
                          <w:t>(UDL),</w:t>
                        </w:r>
                        <w:r>
                          <w:rPr>
                            <w:spacing w:val="-4"/>
                            <w:sz w:val="24"/>
                          </w:rPr>
                          <w:t xml:space="preserve"> </w:t>
                        </w:r>
                        <w:r>
                          <w:rPr>
                            <w:sz w:val="24"/>
                          </w:rPr>
                          <w:t>Differentiated</w:t>
                        </w:r>
                        <w:r>
                          <w:rPr>
                            <w:spacing w:val="-4"/>
                            <w:sz w:val="24"/>
                          </w:rPr>
                          <w:t xml:space="preserve"> </w:t>
                        </w:r>
                        <w:r>
                          <w:rPr>
                            <w:sz w:val="24"/>
                          </w:rPr>
                          <w:t>Instruction</w:t>
                        </w:r>
                        <w:r>
                          <w:rPr>
                            <w:spacing w:val="-4"/>
                            <w:sz w:val="24"/>
                          </w:rPr>
                          <w:t xml:space="preserve"> </w:t>
                        </w:r>
                        <w:r>
                          <w:rPr>
                            <w:sz w:val="24"/>
                          </w:rPr>
                          <w:t>(DI)</w:t>
                        </w:r>
                        <w:r>
                          <w:rPr>
                            <w:spacing w:val="59"/>
                            <w:sz w:val="24"/>
                          </w:rPr>
                          <w:t xml:space="preserve"> </w:t>
                        </w:r>
                        <w:r>
                          <w:rPr>
                            <w:sz w:val="24"/>
                          </w:rPr>
                          <w:t>and</w:t>
                        </w:r>
                        <w:r>
                          <w:rPr>
                            <w:spacing w:val="-6"/>
                            <w:sz w:val="24"/>
                          </w:rPr>
                          <w:t xml:space="preserve"> </w:t>
                        </w:r>
                        <w:r>
                          <w:rPr>
                            <w:spacing w:val="-2"/>
                            <w:sz w:val="24"/>
                          </w:rPr>
                          <w:t>Culturally</w:t>
                        </w:r>
                      </w:p>
                      <w:p w14:paraId="47C6A578" w14:textId="77777777" w:rsidR="00014282" w:rsidRDefault="00000000">
                        <w:pPr>
                          <w:spacing w:before="41"/>
                          <w:ind w:left="1440"/>
                          <w:rPr>
                            <w:sz w:val="24"/>
                          </w:rPr>
                        </w:pPr>
                        <w:r>
                          <w:rPr>
                            <w:sz w:val="24"/>
                          </w:rPr>
                          <w:t>Relevant</w:t>
                        </w:r>
                        <w:r>
                          <w:rPr>
                            <w:spacing w:val="-8"/>
                            <w:sz w:val="24"/>
                          </w:rPr>
                          <w:t xml:space="preserve"> </w:t>
                        </w:r>
                        <w:r>
                          <w:rPr>
                            <w:sz w:val="24"/>
                          </w:rPr>
                          <w:t>and</w:t>
                        </w:r>
                        <w:r>
                          <w:rPr>
                            <w:spacing w:val="-4"/>
                            <w:sz w:val="24"/>
                          </w:rPr>
                          <w:t xml:space="preserve"> </w:t>
                        </w:r>
                        <w:r>
                          <w:rPr>
                            <w:sz w:val="24"/>
                          </w:rPr>
                          <w:t>Responsive</w:t>
                        </w:r>
                        <w:r>
                          <w:rPr>
                            <w:spacing w:val="-3"/>
                            <w:sz w:val="24"/>
                          </w:rPr>
                          <w:t xml:space="preserve"> </w:t>
                        </w:r>
                        <w:r>
                          <w:rPr>
                            <w:sz w:val="24"/>
                          </w:rPr>
                          <w:t>Pedagogy</w:t>
                        </w:r>
                        <w:r>
                          <w:rPr>
                            <w:spacing w:val="-4"/>
                            <w:sz w:val="24"/>
                          </w:rPr>
                          <w:t xml:space="preserve"> </w:t>
                        </w:r>
                        <w:r>
                          <w:rPr>
                            <w:sz w:val="24"/>
                          </w:rPr>
                          <w:t>(CRRP)</w:t>
                        </w:r>
                        <w:r>
                          <w:rPr>
                            <w:spacing w:val="-3"/>
                            <w:sz w:val="24"/>
                          </w:rPr>
                          <w:t xml:space="preserve"> </w:t>
                        </w:r>
                        <w:r>
                          <w:rPr>
                            <w:sz w:val="24"/>
                          </w:rPr>
                          <w:t>to</w:t>
                        </w:r>
                        <w:r>
                          <w:rPr>
                            <w:spacing w:val="-5"/>
                            <w:sz w:val="24"/>
                          </w:rPr>
                          <w:t xml:space="preserve"> </w:t>
                        </w:r>
                        <w:r>
                          <w:rPr>
                            <w:sz w:val="24"/>
                          </w:rPr>
                          <w:t>monitor</w:t>
                        </w:r>
                        <w:r>
                          <w:rPr>
                            <w:spacing w:val="-4"/>
                            <w:sz w:val="24"/>
                          </w:rPr>
                          <w:t xml:space="preserve"> </w:t>
                        </w:r>
                        <w:r>
                          <w:rPr>
                            <w:sz w:val="24"/>
                          </w:rPr>
                          <w:t>the</w:t>
                        </w:r>
                        <w:r>
                          <w:rPr>
                            <w:spacing w:val="-3"/>
                            <w:sz w:val="24"/>
                          </w:rPr>
                          <w:t xml:space="preserve"> </w:t>
                        </w:r>
                        <w:r>
                          <w:rPr>
                            <w:sz w:val="24"/>
                          </w:rPr>
                          <w:t>students’</w:t>
                        </w:r>
                        <w:r>
                          <w:rPr>
                            <w:spacing w:val="-4"/>
                            <w:sz w:val="24"/>
                          </w:rPr>
                          <w:t xml:space="preserve"> </w:t>
                        </w:r>
                        <w:r>
                          <w:rPr>
                            <w:sz w:val="24"/>
                          </w:rPr>
                          <w:t>progress</w:t>
                        </w:r>
                        <w:r>
                          <w:rPr>
                            <w:spacing w:val="-3"/>
                            <w:sz w:val="24"/>
                          </w:rPr>
                          <w:t xml:space="preserve"> </w:t>
                        </w:r>
                        <w:r>
                          <w:rPr>
                            <w:spacing w:val="-5"/>
                            <w:sz w:val="24"/>
                          </w:rPr>
                          <w:t>and</w:t>
                        </w:r>
                      </w:p>
                    </w:txbxContent>
                  </v:textbox>
                </v:shape>
                <w10:anchorlock/>
              </v:group>
            </w:pict>
          </mc:Fallback>
        </mc:AlternateContent>
      </w:r>
    </w:p>
    <w:p w14:paraId="022B6624" w14:textId="77777777" w:rsidR="00014282" w:rsidRDefault="00000000">
      <w:pPr>
        <w:pStyle w:val="BodyText"/>
        <w:spacing w:before="30"/>
        <w:ind w:left="1440"/>
      </w:pPr>
      <w:r>
        <w:t>development</w:t>
      </w:r>
      <w:r>
        <w:rPr>
          <w:spacing w:val="-6"/>
        </w:rPr>
        <w:t xml:space="preserve"> </w:t>
      </w:r>
      <w:r>
        <w:t>through</w:t>
      </w:r>
      <w:r>
        <w:rPr>
          <w:spacing w:val="-6"/>
        </w:rPr>
        <w:t xml:space="preserve"> </w:t>
      </w:r>
      <w:r>
        <w:t>an</w:t>
      </w:r>
      <w:r>
        <w:rPr>
          <w:spacing w:val="-4"/>
        </w:rPr>
        <w:t xml:space="preserve"> </w:t>
      </w:r>
      <w:r>
        <w:t>Individual</w:t>
      </w:r>
      <w:r>
        <w:rPr>
          <w:spacing w:val="-7"/>
        </w:rPr>
        <w:t xml:space="preserve"> </w:t>
      </w:r>
      <w:r>
        <w:t>Learning</w:t>
      </w:r>
      <w:r>
        <w:rPr>
          <w:spacing w:val="-6"/>
        </w:rPr>
        <w:t xml:space="preserve"> </w:t>
      </w:r>
      <w:r>
        <w:t>Plan</w:t>
      </w:r>
      <w:r>
        <w:rPr>
          <w:spacing w:val="-3"/>
        </w:rPr>
        <w:t xml:space="preserve"> </w:t>
      </w:r>
      <w:r>
        <w:rPr>
          <w:spacing w:val="-2"/>
        </w:rPr>
        <w:t>(ILP).</w:t>
      </w:r>
    </w:p>
    <w:p w14:paraId="55FA341D" w14:textId="77777777" w:rsidR="00014282" w:rsidRDefault="00000000">
      <w:pPr>
        <w:pStyle w:val="BodyText"/>
        <w:spacing w:before="163" w:line="276" w:lineRule="auto"/>
        <w:ind w:left="1440" w:right="1541"/>
      </w:pPr>
      <w:r>
        <w:t>Based</w:t>
      </w:r>
      <w:r>
        <w:rPr>
          <w:spacing w:val="-5"/>
        </w:rPr>
        <w:t xml:space="preserve"> </w:t>
      </w:r>
      <w:r>
        <w:t>on</w:t>
      </w:r>
      <w:r>
        <w:rPr>
          <w:spacing w:val="-5"/>
        </w:rPr>
        <w:t xml:space="preserve"> </w:t>
      </w:r>
      <w:r>
        <w:t>on-going</w:t>
      </w:r>
      <w:r>
        <w:rPr>
          <w:spacing w:val="-4"/>
        </w:rPr>
        <w:t xml:space="preserve"> </w:t>
      </w:r>
      <w:r>
        <w:t>assessment</w:t>
      </w:r>
      <w:r>
        <w:rPr>
          <w:spacing w:val="-5"/>
        </w:rPr>
        <w:t xml:space="preserve"> </w:t>
      </w:r>
      <w:r>
        <w:t>and</w:t>
      </w:r>
      <w:r>
        <w:rPr>
          <w:spacing w:val="-5"/>
        </w:rPr>
        <w:t xml:space="preserve"> </w:t>
      </w:r>
      <w:r>
        <w:t>evaluation</w:t>
      </w:r>
      <w:r>
        <w:rPr>
          <w:spacing w:val="-3"/>
        </w:rPr>
        <w:t xml:space="preserve"> </w:t>
      </w:r>
      <w:r>
        <w:t>and</w:t>
      </w:r>
      <w:r>
        <w:rPr>
          <w:spacing w:val="-3"/>
        </w:rPr>
        <w:t xml:space="preserve"> </w:t>
      </w:r>
      <w:r>
        <w:t>in</w:t>
      </w:r>
      <w:r>
        <w:rPr>
          <w:spacing w:val="-3"/>
        </w:rPr>
        <w:t xml:space="preserve"> </w:t>
      </w:r>
      <w:r>
        <w:t>collaboration</w:t>
      </w:r>
      <w:r>
        <w:rPr>
          <w:spacing w:val="-5"/>
        </w:rPr>
        <w:t xml:space="preserve"> </w:t>
      </w:r>
      <w:r>
        <w:t>with</w:t>
      </w:r>
      <w:r>
        <w:rPr>
          <w:spacing w:val="-2"/>
        </w:rPr>
        <w:t xml:space="preserve"> </w:t>
      </w:r>
      <w:r>
        <w:t>the</w:t>
      </w:r>
      <w:r>
        <w:rPr>
          <w:spacing w:val="-5"/>
        </w:rPr>
        <w:t xml:space="preserve"> </w:t>
      </w:r>
      <w:r>
        <w:t>principal, an Individual Education Plan (IEP) may be considered through the Referral Process.</w:t>
      </w:r>
    </w:p>
    <w:p w14:paraId="7AAE2FD9" w14:textId="77777777" w:rsidR="00014282" w:rsidRDefault="00000000">
      <w:pPr>
        <w:pStyle w:val="Heading8"/>
        <w:spacing w:before="201"/>
      </w:pPr>
      <w:r>
        <w:t>SEPRC</w:t>
      </w:r>
      <w:r>
        <w:rPr>
          <w:spacing w:val="-2"/>
        </w:rPr>
        <w:t xml:space="preserve"> Structure</w:t>
      </w:r>
    </w:p>
    <w:p w14:paraId="076E9D95" w14:textId="77777777" w:rsidR="00014282" w:rsidRDefault="00000000">
      <w:pPr>
        <w:pStyle w:val="BodyText"/>
        <w:spacing w:before="199"/>
        <w:ind w:left="1440"/>
      </w:pPr>
      <w:r>
        <w:t>The</w:t>
      </w:r>
      <w:r>
        <w:rPr>
          <w:spacing w:val="-2"/>
        </w:rPr>
        <w:t xml:space="preserve"> </w:t>
      </w:r>
      <w:r>
        <w:t>SEPRC</w:t>
      </w:r>
      <w:r>
        <w:rPr>
          <w:spacing w:val="-2"/>
        </w:rPr>
        <w:t xml:space="preserve"> </w:t>
      </w:r>
      <w:r>
        <w:t>is</w:t>
      </w:r>
      <w:r>
        <w:rPr>
          <w:spacing w:val="-1"/>
        </w:rPr>
        <w:t xml:space="preserve"> </w:t>
      </w:r>
      <w:r>
        <w:t>made</w:t>
      </w:r>
      <w:r>
        <w:rPr>
          <w:spacing w:val="-3"/>
        </w:rPr>
        <w:t xml:space="preserve"> </w:t>
      </w:r>
      <w:r>
        <w:t>up</w:t>
      </w:r>
      <w:r>
        <w:rPr>
          <w:spacing w:val="-1"/>
        </w:rPr>
        <w:t xml:space="preserve"> </w:t>
      </w:r>
      <w:r>
        <w:t>of</w:t>
      </w:r>
      <w:r>
        <w:rPr>
          <w:spacing w:val="-3"/>
        </w:rPr>
        <w:t xml:space="preserve"> </w:t>
      </w:r>
      <w:r>
        <w:t>the</w:t>
      </w:r>
      <w:r>
        <w:rPr>
          <w:spacing w:val="-3"/>
        </w:rPr>
        <w:t xml:space="preserve"> </w:t>
      </w:r>
      <w:r>
        <w:t>following</w:t>
      </w:r>
      <w:r>
        <w:rPr>
          <w:spacing w:val="-3"/>
        </w:rPr>
        <w:t xml:space="preserve"> </w:t>
      </w:r>
      <w:r>
        <w:rPr>
          <w:spacing w:val="-2"/>
        </w:rPr>
        <w:t>members:</w:t>
      </w:r>
    </w:p>
    <w:p w14:paraId="39A01972" w14:textId="77777777" w:rsidR="00014282" w:rsidRDefault="00000000">
      <w:pPr>
        <w:pStyle w:val="ListParagraph"/>
        <w:numPr>
          <w:ilvl w:val="0"/>
          <w:numId w:val="94"/>
        </w:numPr>
        <w:tabs>
          <w:tab w:val="left" w:pos="2160"/>
        </w:tabs>
        <w:rPr>
          <w:sz w:val="24"/>
        </w:rPr>
      </w:pPr>
      <w:r>
        <w:rPr>
          <w:sz w:val="24"/>
        </w:rPr>
        <w:t>Principal</w:t>
      </w:r>
      <w:r>
        <w:rPr>
          <w:spacing w:val="-5"/>
          <w:sz w:val="24"/>
        </w:rPr>
        <w:t xml:space="preserve"> </w:t>
      </w:r>
      <w:r>
        <w:rPr>
          <w:sz w:val="24"/>
        </w:rPr>
        <w:t>(Chair)</w:t>
      </w:r>
      <w:r>
        <w:rPr>
          <w:spacing w:val="-3"/>
          <w:sz w:val="24"/>
        </w:rPr>
        <w:t xml:space="preserve"> </w:t>
      </w:r>
      <w:r>
        <w:rPr>
          <w:sz w:val="24"/>
        </w:rPr>
        <w:t>who</w:t>
      </w:r>
      <w:r>
        <w:rPr>
          <w:spacing w:val="-3"/>
          <w:sz w:val="24"/>
        </w:rPr>
        <w:t xml:space="preserve"> </w:t>
      </w:r>
      <w:r>
        <w:rPr>
          <w:sz w:val="24"/>
        </w:rPr>
        <w:t>is</w:t>
      </w:r>
      <w:r>
        <w:rPr>
          <w:spacing w:val="-3"/>
          <w:sz w:val="24"/>
        </w:rPr>
        <w:t xml:space="preserve"> </w:t>
      </w:r>
      <w:r>
        <w:rPr>
          <w:sz w:val="24"/>
        </w:rPr>
        <w:t>not</w:t>
      </w:r>
      <w:r>
        <w:rPr>
          <w:spacing w:val="-4"/>
          <w:sz w:val="24"/>
        </w:rPr>
        <w:t xml:space="preserve"> </w:t>
      </w:r>
      <w:r>
        <w:rPr>
          <w:sz w:val="24"/>
        </w:rPr>
        <w:t>associated</w:t>
      </w:r>
      <w:r>
        <w:rPr>
          <w:spacing w:val="-5"/>
          <w:sz w:val="24"/>
        </w:rPr>
        <w:t xml:space="preserve"> </w:t>
      </w:r>
      <w:r>
        <w:rPr>
          <w:sz w:val="24"/>
        </w:rPr>
        <w:t>with</w:t>
      </w:r>
      <w:r>
        <w:rPr>
          <w:spacing w:val="-3"/>
          <w:sz w:val="24"/>
        </w:rPr>
        <w:t xml:space="preserve"> </w:t>
      </w:r>
      <w:r>
        <w:rPr>
          <w:sz w:val="24"/>
        </w:rPr>
        <w:t>the</w:t>
      </w:r>
      <w:r>
        <w:rPr>
          <w:spacing w:val="-3"/>
          <w:sz w:val="24"/>
        </w:rPr>
        <w:t xml:space="preserve"> </w:t>
      </w:r>
      <w:r>
        <w:rPr>
          <w:sz w:val="24"/>
        </w:rPr>
        <w:t>student</w:t>
      </w:r>
      <w:r>
        <w:rPr>
          <w:spacing w:val="-4"/>
          <w:sz w:val="24"/>
        </w:rPr>
        <w:t xml:space="preserve"> </w:t>
      </w:r>
      <w:r>
        <w:rPr>
          <w:sz w:val="24"/>
        </w:rPr>
        <w:t>or</w:t>
      </w:r>
      <w:r>
        <w:rPr>
          <w:spacing w:val="-3"/>
          <w:sz w:val="24"/>
        </w:rPr>
        <w:t xml:space="preserve"> </w:t>
      </w:r>
      <w:r>
        <w:rPr>
          <w:sz w:val="24"/>
        </w:rPr>
        <w:t>the</w:t>
      </w:r>
      <w:r>
        <w:rPr>
          <w:spacing w:val="-5"/>
          <w:sz w:val="24"/>
        </w:rPr>
        <w:t xml:space="preserve"> </w:t>
      </w:r>
      <w:r>
        <w:rPr>
          <w:sz w:val="24"/>
        </w:rPr>
        <w:t>student’s</w:t>
      </w:r>
      <w:r>
        <w:rPr>
          <w:spacing w:val="-2"/>
          <w:sz w:val="24"/>
        </w:rPr>
        <w:t xml:space="preserve"> school</w:t>
      </w:r>
    </w:p>
    <w:p w14:paraId="4DFD0CB8" w14:textId="77777777" w:rsidR="00014282" w:rsidRDefault="00000000">
      <w:pPr>
        <w:pStyle w:val="ListParagraph"/>
        <w:numPr>
          <w:ilvl w:val="0"/>
          <w:numId w:val="94"/>
        </w:numPr>
        <w:tabs>
          <w:tab w:val="left" w:pos="2160"/>
        </w:tabs>
        <w:spacing w:before="122"/>
        <w:rPr>
          <w:sz w:val="24"/>
        </w:rPr>
      </w:pPr>
      <w:r>
        <w:rPr>
          <w:sz w:val="24"/>
        </w:rPr>
        <w:t>Special</w:t>
      </w:r>
      <w:r>
        <w:rPr>
          <w:spacing w:val="-8"/>
          <w:sz w:val="24"/>
        </w:rPr>
        <w:t xml:space="preserve"> </w:t>
      </w:r>
      <w:r>
        <w:rPr>
          <w:sz w:val="24"/>
        </w:rPr>
        <w:t>Education</w:t>
      </w:r>
      <w:r>
        <w:rPr>
          <w:spacing w:val="-6"/>
          <w:sz w:val="24"/>
        </w:rPr>
        <w:t xml:space="preserve"> </w:t>
      </w:r>
      <w:r>
        <w:rPr>
          <w:sz w:val="24"/>
        </w:rPr>
        <w:t>and</w:t>
      </w:r>
      <w:r>
        <w:rPr>
          <w:spacing w:val="-6"/>
          <w:sz w:val="24"/>
        </w:rPr>
        <w:t xml:space="preserve"> </w:t>
      </w:r>
      <w:r>
        <w:rPr>
          <w:sz w:val="24"/>
        </w:rPr>
        <w:t>Inclusion</w:t>
      </w:r>
      <w:r>
        <w:rPr>
          <w:spacing w:val="-5"/>
          <w:sz w:val="24"/>
        </w:rPr>
        <w:t xml:space="preserve"> </w:t>
      </w:r>
      <w:r>
        <w:rPr>
          <w:sz w:val="24"/>
        </w:rPr>
        <w:t>Coordinator</w:t>
      </w:r>
      <w:r>
        <w:rPr>
          <w:spacing w:val="-7"/>
          <w:sz w:val="24"/>
        </w:rPr>
        <w:t xml:space="preserve"> </w:t>
      </w:r>
      <w:r>
        <w:rPr>
          <w:sz w:val="24"/>
        </w:rPr>
        <w:t>or</w:t>
      </w:r>
      <w:r>
        <w:rPr>
          <w:spacing w:val="-4"/>
          <w:sz w:val="24"/>
        </w:rPr>
        <w:t xml:space="preserve"> </w:t>
      </w:r>
      <w:r>
        <w:rPr>
          <w:sz w:val="24"/>
        </w:rPr>
        <w:t>Centrally</w:t>
      </w:r>
      <w:r>
        <w:rPr>
          <w:spacing w:val="-4"/>
          <w:sz w:val="24"/>
        </w:rPr>
        <w:t xml:space="preserve"> </w:t>
      </w:r>
      <w:r>
        <w:rPr>
          <w:sz w:val="24"/>
        </w:rPr>
        <w:t>Assigned</w:t>
      </w:r>
      <w:r>
        <w:rPr>
          <w:spacing w:val="-7"/>
          <w:sz w:val="24"/>
        </w:rPr>
        <w:t xml:space="preserve"> </w:t>
      </w:r>
      <w:r>
        <w:rPr>
          <w:spacing w:val="-2"/>
          <w:sz w:val="24"/>
        </w:rPr>
        <w:t>Principal</w:t>
      </w:r>
    </w:p>
    <w:p w14:paraId="7FDDD4AB" w14:textId="77777777" w:rsidR="00014282" w:rsidRDefault="00000000">
      <w:pPr>
        <w:pStyle w:val="ListParagraph"/>
        <w:numPr>
          <w:ilvl w:val="0"/>
          <w:numId w:val="94"/>
        </w:numPr>
        <w:tabs>
          <w:tab w:val="left" w:pos="2160"/>
        </w:tabs>
        <w:spacing w:before="121"/>
        <w:rPr>
          <w:sz w:val="24"/>
        </w:rPr>
      </w:pPr>
      <w:r>
        <w:rPr>
          <w:sz w:val="24"/>
        </w:rPr>
        <w:t>Special</w:t>
      </w:r>
      <w:r>
        <w:rPr>
          <w:spacing w:val="-6"/>
          <w:sz w:val="24"/>
        </w:rPr>
        <w:t xml:space="preserve"> </w:t>
      </w:r>
      <w:r>
        <w:rPr>
          <w:sz w:val="24"/>
        </w:rPr>
        <w:t>Education</w:t>
      </w:r>
      <w:r>
        <w:rPr>
          <w:spacing w:val="-6"/>
          <w:sz w:val="24"/>
        </w:rPr>
        <w:t xml:space="preserve"> </w:t>
      </w:r>
      <w:r>
        <w:rPr>
          <w:sz w:val="24"/>
        </w:rPr>
        <w:t>Staff</w:t>
      </w:r>
      <w:r>
        <w:rPr>
          <w:spacing w:val="-4"/>
          <w:sz w:val="24"/>
        </w:rPr>
        <w:t xml:space="preserve"> </w:t>
      </w:r>
      <w:r>
        <w:rPr>
          <w:sz w:val="24"/>
        </w:rPr>
        <w:t>(e.g.</w:t>
      </w:r>
      <w:r>
        <w:rPr>
          <w:spacing w:val="-6"/>
          <w:sz w:val="24"/>
        </w:rPr>
        <w:t xml:space="preserve"> </w:t>
      </w:r>
      <w:r>
        <w:rPr>
          <w:sz w:val="24"/>
        </w:rPr>
        <w:t>Navigator,</w:t>
      </w:r>
      <w:r>
        <w:rPr>
          <w:spacing w:val="-4"/>
          <w:sz w:val="24"/>
        </w:rPr>
        <w:t xml:space="preserve"> </w:t>
      </w:r>
      <w:r>
        <w:rPr>
          <w:sz w:val="24"/>
        </w:rPr>
        <w:t>PT/OT,</w:t>
      </w:r>
      <w:r>
        <w:rPr>
          <w:spacing w:val="-4"/>
          <w:sz w:val="24"/>
        </w:rPr>
        <w:t xml:space="preserve"> </w:t>
      </w:r>
      <w:r>
        <w:rPr>
          <w:spacing w:val="-2"/>
          <w:sz w:val="24"/>
        </w:rPr>
        <w:t>etc.)</w:t>
      </w:r>
    </w:p>
    <w:p w14:paraId="7C349E8D" w14:textId="77777777" w:rsidR="00014282" w:rsidRDefault="00000000">
      <w:pPr>
        <w:pStyle w:val="Heading8"/>
        <w:spacing w:before="242"/>
      </w:pPr>
      <w:r>
        <w:t>SEPRC</w:t>
      </w:r>
      <w:r>
        <w:rPr>
          <w:spacing w:val="-2"/>
        </w:rPr>
        <w:t xml:space="preserve"> Steps</w:t>
      </w:r>
    </w:p>
    <w:p w14:paraId="09B37FF0" w14:textId="77777777" w:rsidR="00014282" w:rsidRDefault="00000000">
      <w:pPr>
        <w:pStyle w:val="BodyText"/>
        <w:spacing w:before="199" w:line="276" w:lineRule="auto"/>
        <w:ind w:left="1440" w:right="1541"/>
      </w:pPr>
      <w:r>
        <w:t>Parents of a student with complex medical/physical/safety and/or complex special education</w:t>
      </w:r>
      <w:r>
        <w:rPr>
          <w:spacing w:val="-3"/>
        </w:rPr>
        <w:t xml:space="preserve"> </w:t>
      </w:r>
      <w:r>
        <w:t>needs</w:t>
      </w:r>
      <w:r>
        <w:rPr>
          <w:spacing w:val="-2"/>
        </w:rPr>
        <w:t xml:space="preserve"> </w:t>
      </w:r>
      <w:r>
        <w:t>whose</w:t>
      </w:r>
      <w:r>
        <w:rPr>
          <w:spacing w:val="-2"/>
        </w:rPr>
        <w:t xml:space="preserve"> </w:t>
      </w:r>
      <w:r>
        <w:t>needs</w:t>
      </w:r>
      <w:r>
        <w:rPr>
          <w:spacing w:val="-2"/>
        </w:rPr>
        <w:t xml:space="preserve"> </w:t>
      </w:r>
      <w:r>
        <w:t>cannot</w:t>
      </w:r>
      <w:r>
        <w:rPr>
          <w:spacing w:val="-3"/>
        </w:rPr>
        <w:t xml:space="preserve"> </w:t>
      </w:r>
      <w:r>
        <w:t>be</w:t>
      </w:r>
      <w:r>
        <w:rPr>
          <w:spacing w:val="-3"/>
        </w:rPr>
        <w:t xml:space="preserve"> </w:t>
      </w:r>
      <w:r>
        <w:t>met</w:t>
      </w:r>
      <w:r>
        <w:rPr>
          <w:spacing w:val="-3"/>
        </w:rPr>
        <w:t xml:space="preserve"> </w:t>
      </w:r>
      <w:r>
        <w:t>in</w:t>
      </w:r>
      <w:r>
        <w:rPr>
          <w:spacing w:val="-2"/>
        </w:rPr>
        <w:t xml:space="preserve"> </w:t>
      </w:r>
      <w:r>
        <w:t>a</w:t>
      </w:r>
      <w:r>
        <w:rPr>
          <w:spacing w:val="-1"/>
        </w:rPr>
        <w:t xml:space="preserve"> </w:t>
      </w:r>
      <w:r>
        <w:t>regular</w:t>
      </w:r>
      <w:r>
        <w:rPr>
          <w:spacing w:val="-2"/>
        </w:rPr>
        <w:t xml:space="preserve"> </w:t>
      </w:r>
      <w:r>
        <w:t>class</w:t>
      </w:r>
      <w:r>
        <w:rPr>
          <w:spacing w:val="-3"/>
        </w:rPr>
        <w:t xml:space="preserve"> </w:t>
      </w:r>
      <w:r>
        <w:t>for</w:t>
      </w:r>
      <w:r>
        <w:rPr>
          <w:spacing w:val="-2"/>
        </w:rPr>
        <w:t xml:space="preserve"> </w:t>
      </w:r>
      <w:r>
        <w:t>even</w:t>
      </w:r>
      <w:r>
        <w:rPr>
          <w:spacing w:val="-2"/>
        </w:rPr>
        <w:t xml:space="preserve"> </w:t>
      </w:r>
      <w:r>
        <w:t>a</w:t>
      </w:r>
      <w:r>
        <w:rPr>
          <w:spacing w:val="-3"/>
        </w:rPr>
        <w:t xml:space="preserve"> </w:t>
      </w:r>
      <w:r>
        <w:t>short</w:t>
      </w:r>
      <w:r>
        <w:rPr>
          <w:spacing w:val="-4"/>
        </w:rPr>
        <w:t xml:space="preserve"> </w:t>
      </w:r>
      <w:r>
        <w:t>period of time are to register their child with the home school and meet with the administrator to ensure a fulsome discussion and completion of the SEPRC Parent Request Form. Any information that parents feel is not covered by the SEPRC Parent Request Form can be shared. Parents may share any educational, behavioural, medical/health (e.g., hearing, vision, physical, neurological), psychological, speech/language, occupational/physiotherapy</w:t>
      </w:r>
      <w:r>
        <w:rPr>
          <w:spacing w:val="-6"/>
        </w:rPr>
        <w:t xml:space="preserve"> </w:t>
      </w:r>
      <w:r>
        <w:t>assessments</w:t>
      </w:r>
      <w:r>
        <w:rPr>
          <w:spacing w:val="-7"/>
        </w:rPr>
        <w:t xml:space="preserve"> </w:t>
      </w:r>
      <w:r>
        <w:t>and/or</w:t>
      </w:r>
      <w:r>
        <w:rPr>
          <w:spacing w:val="-6"/>
        </w:rPr>
        <w:t xml:space="preserve"> </w:t>
      </w:r>
      <w:r>
        <w:t>other</w:t>
      </w:r>
      <w:r>
        <w:rPr>
          <w:spacing w:val="-6"/>
        </w:rPr>
        <w:t xml:space="preserve"> </w:t>
      </w:r>
      <w:r>
        <w:t>relevant</w:t>
      </w:r>
      <w:r>
        <w:rPr>
          <w:spacing w:val="-7"/>
        </w:rPr>
        <w:t xml:space="preserve"> </w:t>
      </w:r>
      <w:r>
        <w:t>documentation</w:t>
      </w:r>
      <w:r>
        <w:rPr>
          <w:spacing w:val="-6"/>
        </w:rPr>
        <w:t xml:space="preserve"> </w:t>
      </w:r>
      <w:r>
        <w:t>with</w:t>
      </w:r>
      <w:r>
        <w:rPr>
          <w:spacing w:val="-7"/>
        </w:rPr>
        <w:t xml:space="preserve"> </w:t>
      </w:r>
      <w:r>
        <w:t>the school principal. The principal will consult with the Special Education and Inclusion Consultant to determine whether the student meets the criteria for a SEPRC. Parents may decline a SEPRC meeting, in which case their child will attend the home school.</w:t>
      </w:r>
    </w:p>
    <w:p w14:paraId="463FBF47" w14:textId="77777777" w:rsidR="00014282" w:rsidRDefault="00000000">
      <w:pPr>
        <w:pStyle w:val="BodyText"/>
        <w:spacing w:before="122"/>
        <w:ind w:left="1440"/>
      </w:pPr>
      <w:r>
        <w:t>The</w:t>
      </w:r>
      <w:r>
        <w:rPr>
          <w:spacing w:val="-4"/>
        </w:rPr>
        <w:t xml:space="preserve"> </w:t>
      </w:r>
      <w:r>
        <w:t>following</w:t>
      </w:r>
      <w:r>
        <w:rPr>
          <w:spacing w:val="-3"/>
        </w:rPr>
        <w:t xml:space="preserve"> </w:t>
      </w:r>
      <w:r>
        <w:t>steps</w:t>
      </w:r>
      <w:r>
        <w:rPr>
          <w:spacing w:val="-5"/>
        </w:rPr>
        <w:t xml:space="preserve"> </w:t>
      </w:r>
      <w:r>
        <w:t>are</w:t>
      </w:r>
      <w:r>
        <w:rPr>
          <w:spacing w:val="-3"/>
        </w:rPr>
        <w:t xml:space="preserve"> </w:t>
      </w:r>
      <w:r>
        <w:t>followed</w:t>
      </w:r>
      <w:r>
        <w:rPr>
          <w:spacing w:val="-3"/>
        </w:rPr>
        <w:t xml:space="preserve"> </w:t>
      </w:r>
      <w:r>
        <w:t>when</w:t>
      </w:r>
      <w:r>
        <w:rPr>
          <w:spacing w:val="-3"/>
        </w:rPr>
        <w:t xml:space="preserve"> </w:t>
      </w:r>
      <w:r>
        <w:t>initiating</w:t>
      </w:r>
      <w:r>
        <w:rPr>
          <w:spacing w:val="-3"/>
        </w:rPr>
        <w:t xml:space="preserve"> </w:t>
      </w:r>
      <w:r>
        <w:t>a</w:t>
      </w:r>
      <w:r>
        <w:rPr>
          <w:spacing w:val="-4"/>
        </w:rPr>
        <w:t xml:space="preserve"> </w:t>
      </w:r>
      <w:r>
        <w:rPr>
          <w:spacing w:val="-2"/>
        </w:rPr>
        <w:t>SEPRC:</w:t>
      </w:r>
    </w:p>
    <w:p w14:paraId="1699DD43" w14:textId="77777777" w:rsidR="00014282" w:rsidRDefault="00000000">
      <w:pPr>
        <w:pStyle w:val="ListParagraph"/>
        <w:numPr>
          <w:ilvl w:val="0"/>
          <w:numId w:val="94"/>
        </w:numPr>
        <w:tabs>
          <w:tab w:val="left" w:pos="2160"/>
        </w:tabs>
        <w:rPr>
          <w:sz w:val="24"/>
        </w:rPr>
      </w:pPr>
      <w:r>
        <w:rPr>
          <w:sz w:val="24"/>
        </w:rPr>
        <w:t>The</w:t>
      </w:r>
      <w:r>
        <w:rPr>
          <w:spacing w:val="-3"/>
          <w:sz w:val="24"/>
        </w:rPr>
        <w:t xml:space="preserve"> </w:t>
      </w:r>
      <w:r>
        <w:rPr>
          <w:sz w:val="24"/>
        </w:rPr>
        <w:t>principal</w:t>
      </w:r>
      <w:r>
        <w:rPr>
          <w:spacing w:val="-3"/>
          <w:sz w:val="24"/>
        </w:rPr>
        <w:t xml:space="preserve"> </w:t>
      </w:r>
      <w:r>
        <w:rPr>
          <w:sz w:val="24"/>
        </w:rPr>
        <w:t>welcomes</w:t>
      </w:r>
      <w:r>
        <w:rPr>
          <w:spacing w:val="-3"/>
          <w:sz w:val="24"/>
        </w:rPr>
        <w:t xml:space="preserve"> </w:t>
      </w:r>
      <w:r>
        <w:rPr>
          <w:sz w:val="24"/>
        </w:rPr>
        <w:t>and</w:t>
      </w:r>
      <w:r>
        <w:rPr>
          <w:spacing w:val="-5"/>
          <w:sz w:val="24"/>
        </w:rPr>
        <w:t xml:space="preserve"> </w:t>
      </w:r>
      <w:r>
        <w:rPr>
          <w:sz w:val="24"/>
        </w:rPr>
        <w:t>registers</w:t>
      </w:r>
      <w:r>
        <w:rPr>
          <w:spacing w:val="-6"/>
          <w:sz w:val="24"/>
        </w:rPr>
        <w:t xml:space="preserve"> </w:t>
      </w:r>
      <w:r>
        <w:rPr>
          <w:sz w:val="24"/>
        </w:rPr>
        <w:t>the</w:t>
      </w:r>
      <w:r>
        <w:rPr>
          <w:spacing w:val="-2"/>
          <w:sz w:val="24"/>
        </w:rPr>
        <w:t xml:space="preserve"> student.</w:t>
      </w:r>
    </w:p>
    <w:p w14:paraId="27CA1E58" w14:textId="77777777" w:rsidR="00014282" w:rsidRDefault="00000000">
      <w:pPr>
        <w:pStyle w:val="ListParagraph"/>
        <w:numPr>
          <w:ilvl w:val="0"/>
          <w:numId w:val="94"/>
        </w:numPr>
        <w:tabs>
          <w:tab w:val="left" w:pos="2160"/>
        </w:tabs>
        <w:spacing w:before="122" w:line="276" w:lineRule="auto"/>
        <w:ind w:right="1451"/>
        <w:rPr>
          <w:sz w:val="24"/>
        </w:rPr>
      </w:pPr>
      <w:r>
        <w:rPr>
          <w:sz w:val="24"/>
        </w:rPr>
        <w:t>The</w:t>
      </w:r>
      <w:r>
        <w:rPr>
          <w:spacing w:val="-3"/>
          <w:sz w:val="24"/>
        </w:rPr>
        <w:t xml:space="preserve"> </w:t>
      </w:r>
      <w:r>
        <w:rPr>
          <w:sz w:val="24"/>
        </w:rPr>
        <w:t>principal</w:t>
      </w:r>
      <w:r>
        <w:rPr>
          <w:spacing w:val="-3"/>
          <w:sz w:val="24"/>
        </w:rPr>
        <w:t xml:space="preserve"> </w:t>
      </w:r>
      <w:r>
        <w:rPr>
          <w:sz w:val="24"/>
        </w:rPr>
        <w:t>reaches</w:t>
      </w:r>
      <w:r>
        <w:rPr>
          <w:spacing w:val="-5"/>
          <w:sz w:val="24"/>
        </w:rPr>
        <w:t xml:space="preserve"> </w:t>
      </w:r>
      <w:r>
        <w:rPr>
          <w:sz w:val="24"/>
        </w:rPr>
        <w:t>out</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Special</w:t>
      </w:r>
      <w:r>
        <w:rPr>
          <w:spacing w:val="-5"/>
          <w:sz w:val="24"/>
        </w:rPr>
        <w:t xml:space="preserve"> </w:t>
      </w:r>
      <w:r>
        <w:rPr>
          <w:sz w:val="24"/>
        </w:rPr>
        <w:t>Education</w:t>
      </w:r>
      <w:r>
        <w:rPr>
          <w:spacing w:val="-5"/>
          <w:sz w:val="24"/>
        </w:rPr>
        <w:t xml:space="preserve"> </w:t>
      </w:r>
      <w:r>
        <w:rPr>
          <w:sz w:val="24"/>
        </w:rPr>
        <w:t>and</w:t>
      </w:r>
      <w:r>
        <w:rPr>
          <w:spacing w:val="-5"/>
          <w:sz w:val="24"/>
        </w:rPr>
        <w:t xml:space="preserve"> </w:t>
      </w:r>
      <w:r>
        <w:rPr>
          <w:sz w:val="24"/>
        </w:rPr>
        <w:t>Inclusion</w:t>
      </w:r>
      <w:r>
        <w:rPr>
          <w:spacing w:val="-3"/>
          <w:sz w:val="24"/>
        </w:rPr>
        <w:t xml:space="preserve"> </w:t>
      </w:r>
      <w:r>
        <w:rPr>
          <w:sz w:val="24"/>
        </w:rPr>
        <w:t>Consultant</w:t>
      </w:r>
      <w:r>
        <w:rPr>
          <w:spacing w:val="-3"/>
          <w:sz w:val="24"/>
        </w:rPr>
        <w:t xml:space="preserve"> </w:t>
      </w:r>
      <w:r>
        <w:rPr>
          <w:sz w:val="24"/>
        </w:rPr>
        <w:t>if</w:t>
      </w:r>
      <w:r>
        <w:rPr>
          <w:spacing w:val="-6"/>
          <w:sz w:val="24"/>
        </w:rPr>
        <w:t xml:space="preserve"> </w:t>
      </w:r>
      <w:r>
        <w:rPr>
          <w:sz w:val="24"/>
        </w:rPr>
        <w:t>the parent requests to initiate a SEPRC.</w:t>
      </w:r>
    </w:p>
    <w:p w14:paraId="0FFAE8FE" w14:textId="77777777" w:rsidR="00014282" w:rsidRDefault="00000000">
      <w:pPr>
        <w:pStyle w:val="ListParagraph"/>
        <w:numPr>
          <w:ilvl w:val="0"/>
          <w:numId w:val="94"/>
        </w:numPr>
        <w:tabs>
          <w:tab w:val="left" w:pos="2160"/>
        </w:tabs>
        <w:spacing w:before="78" w:line="276" w:lineRule="auto"/>
        <w:ind w:right="1612"/>
        <w:rPr>
          <w:sz w:val="24"/>
        </w:rPr>
      </w:pPr>
      <w:r>
        <w:rPr>
          <w:sz w:val="24"/>
        </w:rPr>
        <w:t>Once the SEPRC Parent Request Form is completed by the parent, if appropriate,</w:t>
      </w:r>
      <w:r>
        <w:rPr>
          <w:spacing w:val="-5"/>
          <w:sz w:val="24"/>
        </w:rPr>
        <w:t xml:space="preserve"> </w:t>
      </w:r>
      <w:r>
        <w:rPr>
          <w:sz w:val="24"/>
        </w:rPr>
        <w:t>an</w:t>
      </w:r>
      <w:r>
        <w:rPr>
          <w:spacing w:val="-5"/>
          <w:sz w:val="24"/>
        </w:rPr>
        <w:t xml:space="preserve"> </w:t>
      </w:r>
      <w:r>
        <w:rPr>
          <w:sz w:val="24"/>
        </w:rPr>
        <w:t>observation</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student</w:t>
      </w:r>
      <w:r>
        <w:rPr>
          <w:spacing w:val="-5"/>
          <w:sz w:val="24"/>
        </w:rPr>
        <w:t xml:space="preserve"> </w:t>
      </w:r>
      <w:r>
        <w:rPr>
          <w:sz w:val="24"/>
        </w:rPr>
        <w:t>is</w:t>
      </w:r>
      <w:r>
        <w:rPr>
          <w:spacing w:val="-5"/>
          <w:sz w:val="24"/>
        </w:rPr>
        <w:t xml:space="preserve"> </w:t>
      </w:r>
      <w:r>
        <w:rPr>
          <w:sz w:val="24"/>
        </w:rPr>
        <w:t>conducted</w:t>
      </w:r>
      <w:r>
        <w:rPr>
          <w:spacing w:val="-5"/>
          <w:sz w:val="24"/>
        </w:rPr>
        <w:t xml:space="preserve"> </w:t>
      </w:r>
      <w:r>
        <w:rPr>
          <w:sz w:val="24"/>
        </w:rPr>
        <w:t>along</w:t>
      </w:r>
      <w:r>
        <w:rPr>
          <w:spacing w:val="-3"/>
          <w:sz w:val="24"/>
        </w:rPr>
        <w:t xml:space="preserve"> </w:t>
      </w:r>
      <w:r>
        <w:rPr>
          <w:sz w:val="24"/>
        </w:rPr>
        <w:t>with</w:t>
      </w:r>
      <w:r>
        <w:rPr>
          <w:spacing w:val="-5"/>
          <w:sz w:val="24"/>
        </w:rPr>
        <w:t xml:space="preserve"> </w:t>
      </w:r>
      <w:r>
        <w:rPr>
          <w:sz w:val="24"/>
        </w:rPr>
        <w:t>the</w:t>
      </w:r>
      <w:r>
        <w:rPr>
          <w:spacing w:val="-3"/>
          <w:sz w:val="24"/>
        </w:rPr>
        <w:t xml:space="preserve"> </w:t>
      </w:r>
      <w:r>
        <w:rPr>
          <w:sz w:val="24"/>
        </w:rPr>
        <w:t>collection of relevant documentation by central special education staff.</w:t>
      </w:r>
    </w:p>
    <w:p w14:paraId="27C915A4" w14:textId="77777777" w:rsidR="00014282" w:rsidRDefault="00000000">
      <w:pPr>
        <w:pStyle w:val="ListParagraph"/>
        <w:numPr>
          <w:ilvl w:val="0"/>
          <w:numId w:val="94"/>
        </w:numPr>
        <w:tabs>
          <w:tab w:val="left" w:pos="2160"/>
        </w:tabs>
        <w:spacing w:before="80" w:line="276" w:lineRule="auto"/>
        <w:ind w:right="1479"/>
        <w:rPr>
          <w:sz w:val="24"/>
        </w:rPr>
      </w:pPr>
      <w:r>
        <w:rPr>
          <w:sz w:val="24"/>
        </w:rPr>
        <w:t>The</w:t>
      </w:r>
      <w:r>
        <w:rPr>
          <w:spacing w:val="-3"/>
          <w:sz w:val="24"/>
        </w:rPr>
        <w:t xml:space="preserve"> </w:t>
      </w:r>
      <w:r>
        <w:rPr>
          <w:sz w:val="24"/>
        </w:rPr>
        <w:t>principal</w:t>
      </w:r>
      <w:r>
        <w:rPr>
          <w:spacing w:val="-3"/>
          <w:sz w:val="24"/>
        </w:rPr>
        <w:t xml:space="preserve"> </w:t>
      </w:r>
      <w:r>
        <w:rPr>
          <w:sz w:val="24"/>
        </w:rPr>
        <w:t>completes</w:t>
      </w:r>
      <w:r>
        <w:rPr>
          <w:spacing w:val="-3"/>
          <w:sz w:val="24"/>
        </w:rPr>
        <w:t xml:space="preserve"> </w:t>
      </w:r>
      <w:r>
        <w:rPr>
          <w:sz w:val="24"/>
        </w:rPr>
        <w:t>and</w:t>
      </w:r>
      <w:r>
        <w:rPr>
          <w:spacing w:val="-5"/>
          <w:sz w:val="24"/>
        </w:rPr>
        <w:t xml:space="preserve"> </w:t>
      </w:r>
      <w:r>
        <w:rPr>
          <w:sz w:val="24"/>
        </w:rPr>
        <w:t>sends</w:t>
      </w:r>
      <w:r>
        <w:rPr>
          <w:spacing w:val="-3"/>
          <w:sz w:val="24"/>
        </w:rPr>
        <w:t xml:space="preserve"> </w:t>
      </w:r>
      <w:r>
        <w:rPr>
          <w:sz w:val="24"/>
        </w:rPr>
        <w:t>the</w:t>
      </w:r>
      <w:r>
        <w:rPr>
          <w:spacing w:val="-3"/>
          <w:sz w:val="24"/>
        </w:rPr>
        <w:t xml:space="preserve"> </w:t>
      </w:r>
      <w:r>
        <w:rPr>
          <w:sz w:val="24"/>
        </w:rPr>
        <w:t>referral</w:t>
      </w:r>
      <w:r>
        <w:rPr>
          <w:spacing w:val="-3"/>
          <w:sz w:val="24"/>
        </w:rPr>
        <w:t xml:space="preserve"> </w:t>
      </w:r>
      <w:r>
        <w:rPr>
          <w:sz w:val="24"/>
        </w:rPr>
        <w:t>package</w:t>
      </w:r>
      <w:r>
        <w:rPr>
          <w:spacing w:val="-3"/>
          <w:sz w:val="24"/>
        </w:rPr>
        <w:t xml:space="preserve"> </w:t>
      </w:r>
      <w:r>
        <w:rPr>
          <w:sz w:val="24"/>
        </w:rPr>
        <w:t>in</w:t>
      </w:r>
      <w:r>
        <w:rPr>
          <w:spacing w:val="-3"/>
          <w:sz w:val="24"/>
        </w:rPr>
        <w:t xml:space="preserve"> </w:t>
      </w:r>
      <w:r>
        <w:rPr>
          <w:sz w:val="24"/>
        </w:rPr>
        <w:t>a</w:t>
      </w:r>
      <w:r>
        <w:rPr>
          <w:spacing w:val="-4"/>
          <w:sz w:val="24"/>
        </w:rPr>
        <w:t xml:space="preserve"> </w:t>
      </w:r>
      <w:r>
        <w:rPr>
          <w:sz w:val="24"/>
        </w:rPr>
        <w:t>timely</w:t>
      </w:r>
      <w:r>
        <w:rPr>
          <w:spacing w:val="-6"/>
          <w:sz w:val="24"/>
        </w:rPr>
        <w:t xml:space="preserve"> </w:t>
      </w:r>
      <w:r>
        <w:rPr>
          <w:sz w:val="24"/>
        </w:rPr>
        <w:t>manner</w:t>
      </w:r>
      <w:r>
        <w:rPr>
          <w:spacing w:val="-3"/>
          <w:sz w:val="24"/>
        </w:rPr>
        <w:t xml:space="preserve"> </w:t>
      </w:r>
      <w:r>
        <w:rPr>
          <w:sz w:val="24"/>
        </w:rPr>
        <w:t>to</w:t>
      </w:r>
      <w:r>
        <w:rPr>
          <w:spacing w:val="-3"/>
          <w:sz w:val="24"/>
        </w:rPr>
        <w:t xml:space="preserve"> </w:t>
      </w:r>
      <w:r>
        <w:rPr>
          <w:sz w:val="24"/>
        </w:rPr>
        <w:t>the Special Education and Inclusion Coordinator only for students with complex medical/physical/safety and/or complex special education needs.</w:t>
      </w:r>
    </w:p>
    <w:p w14:paraId="68500559" w14:textId="77777777" w:rsidR="00014282" w:rsidRDefault="00000000">
      <w:pPr>
        <w:pStyle w:val="ListParagraph"/>
        <w:numPr>
          <w:ilvl w:val="0"/>
          <w:numId w:val="94"/>
        </w:numPr>
        <w:tabs>
          <w:tab w:val="left" w:pos="2160"/>
        </w:tabs>
        <w:spacing w:before="80" w:line="276" w:lineRule="auto"/>
        <w:ind w:right="1492"/>
        <w:rPr>
          <w:sz w:val="24"/>
        </w:rPr>
      </w:pPr>
      <w:r>
        <w:rPr>
          <w:sz w:val="24"/>
        </w:rPr>
        <w:t>Once</w:t>
      </w:r>
      <w:r>
        <w:rPr>
          <w:spacing w:val="-3"/>
          <w:sz w:val="24"/>
        </w:rPr>
        <w:t xml:space="preserve"> </w:t>
      </w:r>
      <w:r>
        <w:rPr>
          <w:sz w:val="24"/>
        </w:rPr>
        <w:t>the</w:t>
      </w:r>
      <w:r>
        <w:rPr>
          <w:spacing w:val="-3"/>
          <w:sz w:val="24"/>
        </w:rPr>
        <w:t xml:space="preserve"> </w:t>
      </w:r>
      <w:r>
        <w:rPr>
          <w:sz w:val="24"/>
        </w:rPr>
        <w:t>referral</w:t>
      </w:r>
      <w:r>
        <w:rPr>
          <w:spacing w:val="-3"/>
          <w:sz w:val="24"/>
        </w:rPr>
        <w:t xml:space="preserve"> </w:t>
      </w:r>
      <w:r>
        <w:rPr>
          <w:sz w:val="24"/>
        </w:rPr>
        <w:t>package</w:t>
      </w:r>
      <w:r>
        <w:rPr>
          <w:spacing w:val="-3"/>
          <w:sz w:val="24"/>
        </w:rPr>
        <w:t xml:space="preserve"> </w:t>
      </w:r>
      <w:r>
        <w:rPr>
          <w:sz w:val="24"/>
        </w:rPr>
        <w:t>is</w:t>
      </w:r>
      <w:r>
        <w:rPr>
          <w:spacing w:val="-3"/>
          <w:sz w:val="24"/>
        </w:rPr>
        <w:t xml:space="preserve"> </w:t>
      </w:r>
      <w:r>
        <w:rPr>
          <w:sz w:val="24"/>
        </w:rPr>
        <w:t>reviewed</w:t>
      </w:r>
      <w:r>
        <w:rPr>
          <w:spacing w:val="-4"/>
          <w:sz w:val="24"/>
        </w:rPr>
        <w:t xml:space="preserve"> </w:t>
      </w:r>
      <w:r>
        <w:rPr>
          <w:sz w:val="24"/>
        </w:rPr>
        <w:t>for</w:t>
      </w:r>
      <w:r>
        <w:rPr>
          <w:spacing w:val="-3"/>
          <w:sz w:val="24"/>
        </w:rPr>
        <w:t xml:space="preserve"> </w:t>
      </w:r>
      <w:r>
        <w:rPr>
          <w:sz w:val="24"/>
        </w:rPr>
        <w:t>eligibility</w:t>
      </w:r>
      <w:r>
        <w:rPr>
          <w:spacing w:val="-3"/>
          <w:sz w:val="24"/>
        </w:rPr>
        <w:t xml:space="preserve"> </w:t>
      </w:r>
      <w:r>
        <w:rPr>
          <w:sz w:val="24"/>
        </w:rPr>
        <w:t>and</w:t>
      </w:r>
      <w:r>
        <w:rPr>
          <w:spacing w:val="-3"/>
          <w:sz w:val="24"/>
        </w:rPr>
        <w:t xml:space="preserve"> </w:t>
      </w:r>
      <w:r>
        <w:rPr>
          <w:sz w:val="24"/>
        </w:rPr>
        <w:t>if</w:t>
      </w:r>
      <w:r>
        <w:rPr>
          <w:spacing w:val="-3"/>
          <w:sz w:val="24"/>
        </w:rPr>
        <w:t xml:space="preserve"> </w:t>
      </w:r>
      <w:r>
        <w:rPr>
          <w:sz w:val="24"/>
        </w:rPr>
        <w:t>criteria</w:t>
      </w:r>
      <w:r>
        <w:rPr>
          <w:spacing w:val="-3"/>
          <w:sz w:val="24"/>
        </w:rPr>
        <w:t xml:space="preserve"> </w:t>
      </w:r>
      <w:r>
        <w:rPr>
          <w:sz w:val="24"/>
        </w:rPr>
        <w:t>has</w:t>
      </w:r>
      <w:r>
        <w:rPr>
          <w:spacing w:val="-6"/>
          <w:sz w:val="24"/>
        </w:rPr>
        <w:t xml:space="preserve"> </w:t>
      </w:r>
      <w:r>
        <w:rPr>
          <w:sz w:val="24"/>
        </w:rPr>
        <w:t>been</w:t>
      </w:r>
      <w:r>
        <w:rPr>
          <w:spacing w:val="-5"/>
          <w:sz w:val="24"/>
        </w:rPr>
        <w:t xml:space="preserve"> </w:t>
      </w:r>
      <w:r>
        <w:rPr>
          <w:sz w:val="24"/>
        </w:rPr>
        <w:t>met</w:t>
      </w:r>
      <w:r>
        <w:rPr>
          <w:spacing w:val="-5"/>
          <w:sz w:val="24"/>
        </w:rPr>
        <w:t xml:space="preserve"> </w:t>
      </w:r>
      <w:r>
        <w:rPr>
          <w:sz w:val="24"/>
        </w:rPr>
        <w:t>to proceed with a SEPRC, an invitation letter to a SEPRC meeting is prepared and sent to the parents, and a copy sent to the home school principal.</w:t>
      </w:r>
    </w:p>
    <w:p w14:paraId="60EA2031" w14:textId="77777777" w:rsidR="00014282" w:rsidRDefault="00014282">
      <w:pPr>
        <w:pStyle w:val="ListParagraph"/>
        <w:spacing w:line="276" w:lineRule="auto"/>
        <w:rPr>
          <w:sz w:val="24"/>
        </w:rPr>
        <w:sectPr w:rsidR="00014282">
          <w:headerReference w:type="default" r:id="rId279"/>
          <w:footerReference w:type="default" r:id="rId280"/>
          <w:pgSz w:w="12240" w:h="15840"/>
          <w:pgMar w:top="0" w:right="0" w:bottom="1420" w:left="0" w:header="0" w:footer="1227" w:gutter="0"/>
          <w:cols w:space="720"/>
        </w:sectPr>
      </w:pPr>
    </w:p>
    <w:p w14:paraId="10E1D11E" w14:textId="77777777" w:rsidR="00014282" w:rsidRDefault="00000000">
      <w:pPr>
        <w:pStyle w:val="BodyText"/>
        <w:spacing w:before="18"/>
        <w:ind w:left="1440" w:right="1373"/>
      </w:pPr>
      <w:r>
        <w:lastRenderedPageBreak/>
        <w:t>The</w:t>
      </w:r>
      <w:r>
        <w:rPr>
          <w:spacing w:val="-3"/>
        </w:rPr>
        <w:t xml:space="preserve"> </w:t>
      </w:r>
      <w:r>
        <w:t>documentation</w:t>
      </w:r>
      <w:r>
        <w:rPr>
          <w:spacing w:val="-3"/>
        </w:rPr>
        <w:t xml:space="preserve"> </w:t>
      </w:r>
      <w:r>
        <w:t>presented</w:t>
      </w:r>
      <w:r>
        <w:rPr>
          <w:spacing w:val="-5"/>
        </w:rPr>
        <w:t xml:space="preserve"> </w:t>
      </w:r>
      <w:r>
        <w:t>to</w:t>
      </w:r>
      <w:r>
        <w:rPr>
          <w:spacing w:val="-2"/>
        </w:rPr>
        <w:t xml:space="preserve"> </w:t>
      </w:r>
      <w:r>
        <w:t>the</w:t>
      </w:r>
      <w:r>
        <w:rPr>
          <w:spacing w:val="-5"/>
        </w:rPr>
        <w:t xml:space="preserve"> </w:t>
      </w:r>
      <w:r>
        <w:t>SEPRC</w:t>
      </w:r>
      <w:r>
        <w:rPr>
          <w:spacing w:val="-7"/>
        </w:rPr>
        <w:t xml:space="preserve"> </w:t>
      </w:r>
      <w:r>
        <w:t>mirrors</w:t>
      </w:r>
      <w:r>
        <w:rPr>
          <w:spacing w:val="-3"/>
        </w:rPr>
        <w:t xml:space="preserve"> </w:t>
      </w:r>
      <w:r>
        <w:t>that</w:t>
      </w:r>
      <w:r>
        <w:rPr>
          <w:spacing w:val="-3"/>
        </w:rPr>
        <w:t xml:space="preserve"> </w:t>
      </w:r>
      <w:r>
        <w:t>required</w:t>
      </w:r>
      <w:r>
        <w:rPr>
          <w:spacing w:val="-3"/>
        </w:rPr>
        <w:t xml:space="preserve"> </w:t>
      </w:r>
      <w:r>
        <w:t>for</w:t>
      </w:r>
      <w:r>
        <w:rPr>
          <w:spacing w:val="-3"/>
        </w:rPr>
        <w:t xml:space="preserve"> </w:t>
      </w:r>
      <w:r>
        <w:t>students</w:t>
      </w:r>
      <w:r>
        <w:rPr>
          <w:spacing w:val="-3"/>
        </w:rPr>
        <w:t xml:space="preserve"> </w:t>
      </w:r>
      <w:r>
        <w:t>who</w:t>
      </w:r>
      <w:r>
        <w:rPr>
          <w:spacing w:val="-5"/>
        </w:rPr>
        <w:t xml:space="preserve"> </w:t>
      </w:r>
      <w:r>
        <w:t>are presented to an Identification, Placement and Review Committee (IPRC) seeking a similar placement, and may include:</w:t>
      </w:r>
    </w:p>
    <w:p w14:paraId="42203328" w14:textId="77777777" w:rsidR="00014282" w:rsidRDefault="00000000">
      <w:pPr>
        <w:pStyle w:val="ListParagraph"/>
        <w:numPr>
          <w:ilvl w:val="0"/>
          <w:numId w:val="94"/>
        </w:numPr>
        <w:tabs>
          <w:tab w:val="left" w:pos="2160"/>
        </w:tabs>
        <w:spacing w:before="120"/>
        <w:ind w:right="1887"/>
        <w:rPr>
          <w:sz w:val="24"/>
        </w:rPr>
      </w:pPr>
      <w:r>
        <w:rPr>
          <w:sz w:val="24"/>
        </w:rPr>
        <w:t>An</w:t>
      </w:r>
      <w:r>
        <w:rPr>
          <w:spacing w:val="-5"/>
          <w:sz w:val="24"/>
        </w:rPr>
        <w:t xml:space="preserve"> </w:t>
      </w:r>
      <w:r>
        <w:rPr>
          <w:sz w:val="24"/>
        </w:rPr>
        <w:t>educational</w:t>
      </w:r>
      <w:r>
        <w:rPr>
          <w:spacing w:val="-5"/>
          <w:sz w:val="24"/>
        </w:rPr>
        <w:t xml:space="preserve"> </w:t>
      </w:r>
      <w:r>
        <w:rPr>
          <w:sz w:val="24"/>
        </w:rPr>
        <w:t>assessment</w:t>
      </w:r>
      <w:r>
        <w:rPr>
          <w:spacing w:val="-5"/>
          <w:sz w:val="24"/>
        </w:rPr>
        <w:t xml:space="preserve"> </w:t>
      </w:r>
      <w:r>
        <w:rPr>
          <w:sz w:val="24"/>
        </w:rPr>
        <w:t>from</w:t>
      </w:r>
      <w:r>
        <w:rPr>
          <w:spacing w:val="-4"/>
          <w:sz w:val="24"/>
        </w:rPr>
        <w:t xml:space="preserve"> </w:t>
      </w:r>
      <w:r>
        <w:rPr>
          <w:sz w:val="24"/>
        </w:rPr>
        <w:t>their</w:t>
      </w:r>
      <w:r>
        <w:rPr>
          <w:spacing w:val="-7"/>
          <w:sz w:val="24"/>
        </w:rPr>
        <w:t xml:space="preserve"> </w:t>
      </w:r>
      <w:r>
        <w:rPr>
          <w:sz w:val="24"/>
        </w:rPr>
        <w:t>specialized</w:t>
      </w:r>
      <w:r>
        <w:rPr>
          <w:spacing w:val="-4"/>
          <w:sz w:val="24"/>
        </w:rPr>
        <w:t xml:space="preserve"> </w:t>
      </w:r>
      <w:r>
        <w:rPr>
          <w:sz w:val="24"/>
        </w:rPr>
        <w:t>preschool/daycare</w:t>
      </w:r>
      <w:r>
        <w:rPr>
          <w:spacing w:val="-5"/>
          <w:sz w:val="24"/>
        </w:rPr>
        <w:t xml:space="preserve"> </w:t>
      </w:r>
      <w:r>
        <w:rPr>
          <w:sz w:val="24"/>
        </w:rPr>
        <w:t>or</w:t>
      </w:r>
      <w:r>
        <w:rPr>
          <w:spacing w:val="-5"/>
          <w:sz w:val="24"/>
        </w:rPr>
        <w:t xml:space="preserve"> </w:t>
      </w:r>
      <w:r>
        <w:rPr>
          <w:sz w:val="24"/>
        </w:rPr>
        <w:t xml:space="preserve">other </w:t>
      </w:r>
      <w:r>
        <w:rPr>
          <w:spacing w:val="-2"/>
          <w:sz w:val="24"/>
        </w:rPr>
        <w:t>school</w:t>
      </w:r>
    </w:p>
    <w:p w14:paraId="68575567" w14:textId="77777777" w:rsidR="00014282" w:rsidRDefault="00000000">
      <w:pPr>
        <w:pStyle w:val="ListParagraph"/>
        <w:numPr>
          <w:ilvl w:val="0"/>
          <w:numId w:val="94"/>
        </w:numPr>
        <w:tabs>
          <w:tab w:val="left" w:pos="2160"/>
        </w:tabs>
        <w:spacing w:before="81" w:line="276" w:lineRule="auto"/>
        <w:ind w:right="1504"/>
        <w:rPr>
          <w:sz w:val="24"/>
        </w:rPr>
      </w:pPr>
      <w:r>
        <w:rPr>
          <w:sz w:val="24"/>
        </w:rPr>
        <w:t>The</w:t>
      </w:r>
      <w:r>
        <w:rPr>
          <w:spacing w:val="-5"/>
          <w:sz w:val="24"/>
        </w:rPr>
        <w:t xml:space="preserve"> </w:t>
      </w:r>
      <w:r>
        <w:rPr>
          <w:sz w:val="24"/>
        </w:rPr>
        <w:t>most</w:t>
      </w:r>
      <w:r>
        <w:rPr>
          <w:spacing w:val="-3"/>
          <w:sz w:val="24"/>
        </w:rPr>
        <w:t xml:space="preserve"> </w:t>
      </w:r>
      <w:r>
        <w:rPr>
          <w:sz w:val="24"/>
        </w:rPr>
        <w:t>recent</w:t>
      </w:r>
      <w:r>
        <w:rPr>
          <w:spacing w:val="-5"/>
          <w:sz w:val="24"/>
        </w:rPr>
        <w:t xml:space="preserve"> </w:t>
      </w:r>
      <w:r>
        <w:rPr>
          <w:sz w:val="24"/>
        </w:rPr>
        <w:t>Provincial</w:t>
      </w:r>
      <w:r>
        <w:rPr>
          <w:spacing w:val="-3"/>
          <w:sz w:val="24"/>
        </w:rPr>
        <w:t xml:space="preserve"> </w:t>
      </w:r>
      <w:r>
        <w:rPr>
          <w:sz w:val="24"/>
        </w:rPr>
        <w:t>Report</w:t>
      </w:r>
      <w:r>
        <w:rPr>
          <w:spacing w:val="-6"/>
          <w:sz w:val="24"/>
        </w:rPr>
        <w:t xml:space="preserve"> </w:t>
      </w:r>
      <w:r>
        <w:rPr>
          <w:sz w:val="24"/>
        </w:rPr>
        <w:t>Card</w:t>
      </w:r>
      <w:r>
        <w:rPr>
          <w:spacing w:val="-3"/>
          <w:sz w:val="24"/>
        </w:rPr>
        <w:t xml:space="preserve"> </w:t>
      </w:r>
      <w:r>
        <w:rPr>
          <w:sz w:val="24"/>
        </w:rPr>
        <w:t>(and</w:t>
      </w:r>
      <w:r>
        <w:rPr>
          <w:spacing w:val="-5"/>
          <w:sz w:val="24"/>
        </w:rPr>
        <w:t xml:space="preserve"> </w:t>
      </w:r>
      <w:r>
        <w:rPr>
          <w:sz w:val="24"/>
        </w:rPr>
        <w:t>where</w:t>
      </w:r>
      <w:r>
        <w:rPr>
          <w:spacing w:val="-3"/>
          <w:sz w:val="24"/>
        </w:rPr>
        <w:t xml:space="preserve"> </w:t>
      </w:r>
      <w:r>
        <w:rPr>
          <w:sz w:val="24"/>
        </w:rPr>
        <w:t>the</w:t>
      </w:r>
      <w:r>
        <w:rPr>
          <w:spacing w:val="-5"/>
          <w:sz w:val="24"/>
        </w:rPr>
        <w:t xml:space="preserve"> </w:t>
      </w:r>
      <w:r>
        <w:rPr>
          <w:sz w:val="24"/>
        </w:rPr>
        <w:t>most</w:t>
      </w:r>
      <w:r>
        <w:rPr>
          <w:spacing w:val="-3"/>
          <w:sz w:val="24"/>
        </w:rPr>
        <w:t xml:space="preserve"> </w:t>
      </w:r>
      <w:r>
        <w:rPr>
          <w:sz w:val="24"/>
        </w:rPr>
        <w:t>recent</w:t>
      </w:r>
      <w:r>
        <w:rPr>
          <w:spacing w:val="-5"/>
          <w:sz w:val="24"/>
        </w:rPr>
        <w:t xml:space="preserve"> </w:t>
      </w:r>
      <w:r>
        <w:rPr>
          <w:sz w:val="24"/>
        </w:rPr>
        <w:t>Report</w:t>
      </w:r>
      <w:r>
        <w:rPr>
          <w:spacing w:val="-3"/>
          <w:sz w:val="24"/>
        </w:rPr>
        <w:t xml:space="preserve"> </w:t>
      </w:r>
      <w:r>
        <w:rPr>
          <w:sz w:val="24"/>
        </w:rPr>
        <w:t xml:space="preserve">Card is the Progress Report Card, the previous Provincial Report Card is also </w:t>
      </w:r>
      <w:r>
        <w:rPr>
          <w:spacing w:val="-2"/>
          <w:sz w:val="24"/>
        </w:rPr>
        <w:t>included)</w:t>
      </w:r>
    </w:p>
    <w:p w14:paraId="79744261" w14:textId="77777777" w:rsidR="00014282" w:rsidRDefault="00000000">
      <w:pPr>
        <w:pStyle w:val="ListParagraph"/>
        <w:numPr>
          <w:ilvl w:val="0"/>
          <w:numId w:val="94"/>
        </w:numPr>
        <w:tabs>
          <w:tab w:val="left" w:pos="2160"/>
        </w:tabs>
        <w:spacing w:before="80"/>
        <w:rPr>
          <w:sz w:val="24"/>
        </w:rPr>
      </w:pPr>
      <w:r>
        <w:rPr>
          <w:sz w:val="24"/>
        </w:rPr>
        <w:t>An</w:t>
      </w:r>
      <w:r>
        <w:rPr>
          <w:spacing w:val="-5"/>
          <w:sz w:val="24"/>
        </w:rPr>
        <w:t xml:space="preserve"> </w:t>
      </w:r>
      <w:r>
        <w:rPr>
          <w:sz w:val="24"/>
        </w:rPr>
        <w:t>Individual</w:t>
      </w:r>
      <w:r>
        <w:rPr>
          <w:spacing w:val="-4"/>
          <w:sz w:val="24"/>
        </w:rPr>
        <w:t xml:space="preserve"> </w:t>
      </w:r>
      <w:r>
        <w:rPr>
          <w:sz w:val="24"/>
        </w:rPr>
        <w:t>Education</w:t>
      </w:r>
      <w:r>
        <w:rPr>
          <w:spacing w:val="-4"/>
          <w:sz w:val="24"/>
        </w:rPr>
        <w:t xml:space="preserve"> </w:t>
      </w:r>
      <w:r>
        <w:rPr>
          <w:sz w:val="24"/>
        </w:rPr>
        <w:t>Plan</w:t>
      </w:r>
      <w:r>
        <w:rPr>
          <w:spacing w:val="-4"/>
          <w:sz w:val="24"/>
        </w:rPr>
        <w:t xml:space="preserve"> </w:t>
      </w:r>
      <w:r>
        <w:rPr>
          <w:spacing w:val="-2"/>
          <w:sz w:val="24"/>
        </w:rPr>
        <w:t>(IEP)</w:t>
      </w:r>
    </w:p>
    <w:p w14:paraId="7C238E01" w14:textId="77777777" w:rsidR="00014282" w:rsidRDefault="00000000">
      <w:pPr>
        <w:pStyle w:val="ListParagraph"/>
        <w:numPr>
          <w:ilvl w:val="0"/>
          <w:numId w:val="94"/>
        </w:numPr>
        <w:tabs>
          <w:tab w:val="left" w:pos="2160"/>
        </w:tabs>
        <w:spacing w:before="121"/>
        <w:rPr>
          <w:sz w:val="24"/>
        </w:rPr>
      </w:pPr>
      <w:r>
        <w:rPr>
          <w:sz w:val="24"/>
        </w:rPr>
        <w:t>A</w:t>
      </w:r>
      <w:r>
        <w:rPr>
          <w:spacing w:val="-5"/>
          <w:sz w:val="24"/>
        </w:rPr>
        <w:t xml:space="preserve"> </w:t>
      </w:r>
      <w:r>
        <w:rPr>
          <w:sz w:val="24"/>
        </w:rPr>
        <w:t>psychological</w:t>
      </w:r>
      <w:r>
        <w:rPr>
          <w:spacing w:val="-5"/>
          <w:sz w:val="24"/>
        </w:rPr>
        <w:t xml:space="preserve"> </w:t>
      </w:r>
      <w:r>
        <w:rPr>
          <w:spacing w:val="-2"/>
          <w:sz w:val="24"/>
        </w:rPr>
        <w:t>assessment</w:t>
      </w:r>
    </w:p>
    <w:p w14:paraId="7B0BA57C" w14:textId="77777777" w:rsidR="00014282" w:rsidRDefault="00000000">
      <w:pPr>
        <w:pStyle w:val="ListParagraph"/>
        <w:numPr>
          <w:ilvl w:val="0"/>
          <w:numId w:val="94"/>
        </w:numPr>
        <w:tabs>
          <w:tab w:val="left" w:pos="2160"/>
        </w:tabs>
        <w:spacing w:before="122" w:line="276" w:lineRule="auto"/>
        <w:ind w:right="2297"/>
        <w:rPr>
          <w:sz w:val="24"/>
        </w:rPr>
      </w:pPr>
      <w:r>
        <w:rPr>
          <w:sz w:val="24"/>
        </w:rPr>
        <w:t>Other</w:t>
      </w:r>
      <w:r>
        <w:rPr>
          <w:spacing w:val="-5"/>
          <w:sz w:val="24"/>
        </w:rPr>
        <w:t xml:space="preserve"> </w:t>
      </w:r>
      <w:r>
        <w:rPr>
          <w:sz w:val="24"/>
        </w:rPr>
        <w:t>relevant</w:t>
      </w:r>
      <w:r>
        <w:rPr>
          <w:spacing w:val="-7"/>
          <w:sz w:val="24"/>
        </w:rPr>
        <w:t xml:space="preserve"> </w:t>
      </w:r>
      <w:r>
        <w:rPr>
          <w:sz w:val="24"/>
        </w:rPr>
        <w:t>professional</w:t>
      </w:r>
      <w:r>
        <w:rPr>
          <w:spacing w:val="-8"/>
          <w:sz w:val="24"/>
        </w:rPr>
        <w:t xml:space="preserve"> </w:t>
      </w:r>
      <w:r>
        <w:rPr>
          <w:sz w:val="24"/>
        </w:rPr>
        <w:t>assessments</w:t>
      </w:r>
      <w:r>
        <w:rPr>
          <w:spacing w:val="-5"/>
          <w:sz w:val="24"/>
        </w:rPr>
        <w:t xml:space="preserve"> </w:t>
      </w:r>
      <w:r>
        <w:rPr>
          <w:sz w:val="24"/>
        </w:rPr>
        <w:t>(e.g.,</w:t>
      </w:r>
      <w:r>
        <w:rPr>
          <w:spacing w:val="-5"/>
          <w:sz w:val="24"/>
        </w:rPr>
        <w:t xml:space="preserve"> </w:t>
      </w:r>
      <w:r>
        <w:rPr>
          <w:sz w:val="24"/>
        </w:rPr>
        <w:t>speech-language,</w:t>
      </w:r>
      <w:r>
        <w:rPr>
          <w:spacing w:val="-5"/>
          <w:sz w:val="24"/>
        </w:rPr>
        <w:t xml:space="preserve"> </w:t>
      </w:r>
      <w:r>
        <w:rPr>
          <w:sz w:val="24"/>
        </w:rPr>
        <w:t xml:space="preserve">OT/PT, </w:t>
      </w:r>
      <w:r>
        <w:rPr>
          <w:spacing w:val="-2"/>
          <w:sz w:val="24"/>
        </w:rPr>
        <w:t>medical)</w:t>
      </w:r>
    </w:p>
    <w:p w14:paraId="08D88042" w14:textId="77777777" w:rsidR="00014282" w:rsidRDefault="00000000">
      <w:pPr>
        <w:pStyle w:val="ListParagraph"/>
        <w:numPr>
          <w:ilvl w:val="0"/>
          <w:numId w:val="94"/>
        </w:numPr>
        <w:tabs>
          <w:tab w:val="left" w:pos="2160"/>
        </w:tabs>
        <w:spacing w:before="81"/>
        <w:rPr>
          <w:sz w:val="24"/>
        </w:rPr>
      </w:pPr>
      <w:r>
        <w:rPr>
          <w:sz w:val="24"/>
        </w:rPr>
        <w:t>A</w:t>
      </w:r>
      <w:r>
        <w:rPr>
          <w:spacing w:val="-5"/>
          <w:sz w:val="24"/>
        </w:rPr>
        <w:t xml:space="preserve"> </w:t>
      </w:r>
      <w:hyperlink r:id="rId281">
        <w:r w:rsidR="00014282">
          <w:rPr>
            <w:color w:val="1154CC"/>
            <w:sz w:val="24"/>
            <w:u w:val="single" w:color="1154CC"/>
          </w:rPr>
          <w:t>Developmental</w:t>
        </w:r>
        <w:r w:rsidR="00014282">
          <w:rPr>
            <w:color w:val="1154CC"/>
            <w:spacing w:val="-3"/>
            <w:sz w:val="24"/>
            <w:u w:val="single" w:color="1154CC"/>
          </w:rPr>
          <w:t xml:space="preserve"> </w:t>
        </w:r>
        <w:r w:rsidR="00014282">
          <w:rPr>
            <w:color w:val="1154CC"/>
            <w:sz w:val="24"/>
            <w:u w:val="single" w:color="1154CC"/>
          </w:rPr>
          <w:t>History</w:t>
        </w:r>
        <w:r w:rsidR="00014282">
          <w:rPr>
            <w:color w:val="1154CC"/>
            <w:spacing w:val="-3"/>
            <w:sz w:val="24"/>
            <w:u w:val="single" w:color="1154CC"/>
          </w:rPr>
          <w:t xml:space="preserve"> </w:t>
        </w:r>
        <w:r w:rsidR="00014282">
          <w:rPr>
            <w:color w:val="1154CC"/>
            <w:sz w:val="24"/>
            <w:u w:val="single" w:color="1154CC"/>
          </w:rPr>
          <w:t>Form</w:t>
        </w:r>
      </w:hyperlink>
      <w:r>
        <w:rPr>
          <w:color w:val="1154CC"/>
          <w:sz w:val="24"/>
        </w:rPr>
        <w:t xml:space="preserve"> </w:t>
      </w:r>
      <w:r>
        <w:rPr>
          <w:sz w:val="24"/>
        </w:rPr>
        <w:t>(for</w:t>
      </w:r>
      <w:r>
        <w:rPr>
          <w:spacing w:val="-4"/>
          <w:sz w:val="24"/>
        </w:rPr>
        <w:t xml:space="preserve"> </w:t>
      </w:r>
      <w:r>
        <w:rPr>
          <w:sz w:val="24"/>
        </w:rPr>
        <w:t>Junior</w:t>
      </w:r>
      <w:r>
        <w:rPr>
          <w:spacing w:val="-3"/>
          <w:sz w:val="24"/>
        </w:rPr>
        <w:t xml:space="preserve"> </w:t>
      </w:r>
      <w:r>
        <w:rPr>
          <w:sz w:val="24"/>
        </w:rPr>
        <w:t>Kindergarten</w:t>
      </w:r>
      <w:r>
        <w:rPr>
          <w:spacing w:val="-3"/>
          <w:sz w:val="24"/>
        </w:rPr>
        <w:t xml:space="preserve"> </w:t>
      </w:r>
      <w:r>
        <w:rPr>
          <w:sz w:val="24"/>
        </w:rPr>
        <w:t>to</w:t>
      </w:r>
      <w:r>
        <w:rPr>
          <w:spacing w:val="-3"/>
          <w:sz w:val="24"/>
        </w:rPr>
        <w:t xml:space="preserve"> </w:t>
      </w:r>
      <w:r>
        <w:rPr>
          <w:sz w:val="24"/>
        </w:rPr>
        <w:t>Grade</w:t>
      </w:r>
      <w:r>
        <w:rPr>
          <w:spacing w:val="-5"/>
          <w:sz w:val="24"/>
        </w:rPr>
        <w:t xml:space="preserve"> </w:t>
      </w:r>
      <w:r>
        <w:rPr>
          <w:sz w:val="24"/>
        </w:rPr>
        <w:t>2</w:t>
      </w:r>
      <w:r>
        <w:rPr>
          <w:spacing w:val="-3"/>
          <w:sz w:val="24"/>
        </w:rPr>
        <w:t xml:space="preserve"> </w:t>
      </w:r>
      <w:r>
        <w:rPr>
          <w:spacing w:val="-2"/>
          <w:sz w:val="24"/>
        </w:rPr>
        <w:t>students)</w:t>
      </w:r>
    </w:p>
    <w:p w14:paraId="74BD2157" w14:textId="77777777" w:rsidR="00014282" w:rsidRDefault="00000000">
      <w:pPr>
        <w:pStyle w:val="ListParagraph"/>
        <w:numPr>
          <w:ilvl w:val="0"/>
          <w:numId w:val="94"/>
        </w:numPr>
        <w:tabs>
          <w:tab w:val="left" w:pos="2160"/>
        </w:tabs>
        <w:spacing w:before="120"/>
        <w:rPr>
          <w:sz w:val="24"/>
        </w:rPr>
      </w:pPr>
      <w:r>
        <w:rPr>
          <w:sz w:val="24"/>
        </w:rPr>
        <w:t>A</w:t>
      </w:r>
      <w:r>
        <w:rPr>
          <w:spacing w:val="-3"/>
          <w:sz w:val="24"/>
        </w:rPr>
        <w:t xml:space="preserve"> </w:t>
      </w:r>
      <w:r>
        <w:rPr>
          <w:sz w:val="24"/>
        </w:rPr>
        <w:t>current</w:t>
      </w:r>
      <w:r>
        <w:rPr>
          <w:spacing w:val="-4"/>
          <w:sz w:val="24"/>
        </w:rPr>
        <w:t xml:space="preserve"> </w:t>
      </w:r>
      <w:r>
        <w:rPr>
          <w:sz w:val="24"/>
        </w:rPr>
        <w:t>professional</w:t>
      </w:r>
      <w:r>
        <w:rPr>
          <w:spacing w:val="-5"/>
          <w:sz w:val="24"/>
        </w:rPr>
        <w:t xml:space="preserve"> </w:t>
      </w:r>
      <w:r>
        <w:rPr>
          <w:spacing w:val="-2"/>
          <w:sz w:val="24"/>
        </w:rPr>
        <w:t>observation/assessment</w:t>
      </w:r>
    </w:p>
    <w:p w14:paraId="16B4FDBF" w14:textId="77777777" w:rsidR="00014282" w:rsidRDefault="00000000">
      <w:pPr>
        <w:pStyle w:val="ListParagraph"/>
        <w:numPr>
          <w:ilvl w:val="0"/>
          <w:numId w:val="94"/>
        </w:numPr>
        <w:tabs>
          <w:tab w:val="left" w:pos="2160"/>
        </w:tabs>
        <w:spacing w:before="122" w:line="276" w:lineRule="auto"/>
        <w:ind w:right="1638"/>
        <w:rPr>
          <w:sz w:val="24"/>
        </w:rPr>
      </w:pPr>
      <w:r>
        <w:rPr>
          <w:sz w:val="24"/>
        </w:rPr>
        <w:t>Student work samples that reflect that the teacher’s pedagogy is responsive to the</w:t>
      </w:r>
      <w:r>
        <w:rPr>
          <w:spacing w:val="-3"/>
          <w:sz w:val="24"/>
        </w:rPr>
        <w:t xml:space="preserve"> </w:t>
      </w:r>
      <w:r>
        <w:rPr>
          <w:sz w:val="24"/>
        </w:rPr>
        <w:t>student’s</w:t>
      </w:r>
      <w:r>
        <w:rPr>
          <w:spacing w:val="-3"/>
          <w:sz w:val="24"/>
        </w:rPr>
        <w:t xml:space="preserve"> </w:t>
      </w:r>
      <w:r>
        <w:rPr>
          <w:sz w:val="24"/>
        </w:rPr>
        <w:t>identity</w:t>
      </w:r>
      <w:r>
        <w:rPr>
          <w:spacing w:val="-5"/>
          <w:sz w:val="24"/>
        </w:rPr>
        <w:t xml:space="preserve"> </w:t>
      </w:r>
      <w:r>
        <w:rPr>
          <w:sz w:val="24"/>
        </w:rPr>
        <w:t>and</w:t>
      </w:r>
      <w:r>
        <w:rPr>
          <w:spacing w:val="-3"/>
          <w:sz w:val="24"/>
        </w:rPr>
        <w:t xml:space="preserve"> </w:t>
      </w:r>
      <w:r>
        <w:rPr>
          <w:sz w:val="24"/>
        </w:rPr>
        <w:t>lived</w:t>
      </w:r>
      <w:r>
        <w:rPr>
          <w:spacing w:val="-4"/>
          <w:sz w:val="24"/>
        </w:rPr>
        <w:t xml:space="preserve"> </w:t>
      </w:r>
      <w:r>
        <w:rPr>
          <w:sz w:val="24"/>
        </w:rPr>
        <w:t>experiences</w:t>
      </w:r>
      <w:r>
        <w:rPr>
          <w:spacing w:val="-5"/>
          <w:sz w:val="24"/>
        </w:rPr>
        <w:t xml:space="preserve"> </w:t>
      </w:r>
      <w:r>
        <w:rPr>
          <w:sz w:val="24"/>
        </w:rPr>
        <w:t>and</w:t>
      </w:r>
      <w:r>
        <w:rPr>
          <w:spacing w:val="-3"/>
          <w:sz w:val="24"/>
        </w:rPr>
        <w:t xml:space="preserve"> </w:t>
      </w:r>
      <w:r>
        <w:rPr>
          <w:sz w:val="24"/>
        </w:rPr>
        <w:t>is</w:t>
      </w:r>
      <w:r>
        <w:rPr>
          <w:spacing w:val="-3"/>
          <w:sz w:val="24"/>
        </w:rPr>
        <w:t xml:space="preserve"> </w:t>
      </w:r>
      <w:r>
        <w:rPr>
          <w:sz w:val="24"/>
        </w:rPr>
        <w:t>culturally</w:t>
      </w:r>
      <w:r>
        <w:rPr>
          <w:spacing w:val="-3"/>
          <w:sz w:val="24"/>
        </w:rPr>
        <w:t xml:space="preserve"> </w:t>
      </w:r>
      <w:r>
        <w:rPr>
          <w:sz w:val="24"/>
        </w:rPr>
        <w:t>relevant</w:t>
      </w:r>
      <w:r>
        <w:rPr>
          <w:spacing w:val="-5"/>
          <w:sz w:val="24"/>
        </w:rPr>
        <w:t xml:space="preserve"> </w:t>
      </w:r>
      <w:r>
        <w:rPr>
          <w:sz w:val="24"/>
        </w:rPr>
        <w:t>(part</w:t>
      </w:r>
      <w:r>
        <w:rPr>
          <w:spacing w:val="-3"/>
          <w:sz w:val="24"/>
        </w:rPr>
        <w:t xml:space="preserve"> </w:t>
      </w:r>
      <w:r>
        <w:rPr>
          <w:sz w:val="24"/>
        </w:rPr>
        <w:t>of</w:t>
      </w:r>
      <w:r>
        <w:rPr>
          <w:spacing w:val="-5"/>
          <w:sz w:val="24"/>
        </w:rPr>
        <w:t xml:space="preserve"> </w:t>
      </w:r>
      <w:r>
        <w:rPr>
          <w:sz w:val="24"/>
        </w:rPr>
        <w:t>the school presentation)</w:t>
      </w:r>
    </w:p>
    <w:p w14:paraId="387734AC" w14:textId="77777777" w:rsidR="00014282" w:rsidRDefault="00000000">
      <w:pPr>
        <w:pStyle w:val="ListParagraph"/>
        <w:numPr>
          <w:ilvl w:val="0"/>
          <w:numId w:val="94"/>
        </w:numPr>
        <w:tabs>
          <w:tab w:val="left" w:pos="2160"/>
        </w:tabs>
        <w:spacing w:before="80"/>
        <w:rPr>
          <w:sz w:val="24"/>
        </w:rPr>
      </w:pPr>
      <w:r>
        <w:rPr>
          <w:sz w:val="24"/>
        </w:rPr>
        <w:t>Any</w:t>
      </w:r>
      <w:r>
        <w:rPr>
          <w:spacing w:val="-5"/>
          <w:sz w:val="24"/>
        </w:rPr>
        <w:t xml:space="preserve"> </w:t>
      </w:r>
      <w:r>
        <w:rPr>
          <w:sz w:val="24"/>
        </w:rPr>
        <w:t>documents</w:t>
      </w:r>
      <w:r>
        <w:rPr>
          <w:spacing w:val="-2"/>
          <w:sz w:val="24"/>
        </w:rPr>
        <w:t xml:space="preserve"> </w:t>
      </w:r>
      <w:r>
        <w:rPr>
          <w:sz w:val="24"/>
        </w:rPr>
        <w:t>which</w:t>
      </w:r>
      <w:r>
        <w:rPr>
          <w:spacing w:val="-4"/>
          <w:sz w:val="24"/>
        </w:rPr>
        <w:t xml:space="preserve"> </w:t>
      </w:r>
      <w:r>
        <w:rPr>
          <w:sz w:val="24"/>
        </w:rPr>
        <w:t>the</w:t>
      </w:r>
      <w:r>
        <w:rPr>
          <w:spacing w:val="-3"/>
          <w:sz w:val="24"/>
        </w:rPr>
        <w:t xml:space="preserve"> </w:t>
      </w:r>
      <w:r>
        <w:rPr>
          <w:sz w:val="24"/>
        </w:rPr>
        <w:t>parents</w:t>
      </w:r>
      <w:r>
        <w:rPr>
          <w:spacing w:val="-4"/>
          <w:sz w:val="24"/>
        </w:rPr>
        <w:t xml:space="preserve"> </w:t>
      </w:r>
      <w:r>
        <w:rPr>
          <w:sz w:val="24"/>
        </w:rPr>
        <w:t>may</w:t>
      </w:r>
      <w:r>
        <w:rPr>
          <w:spacing w:val="-2"/>
          <w:sz w:val="24"/>
        </w:rPr>
        <w:t xml:space="preserve"> </w:t>
      </w:r>
      <w:r>
        <w:rPr>
          <w:sz w:val="24"/>
        </w:rPr>
        <w:t>deem</w:t>
      </w:r>
      <w:r>
        <w:rPr>
          <w:spacing w:val="-3"/>
          <w:sz w:val="24"/>
        </w:rPr>
        <w:t xml:space="preserve"> </w:t>
      </w:r>
      <w:r>
        <w:rPr>
          <w:sz w:val="24"/>
        </w:rPr>
        <w:t>relevant</w:t>
      </w:r>
      <w:r>
        <w:rPr>
          <w:spacing w:val="-4"/>
          <w:sz w:val="24"/>
        </w:rPr>
        <w:t xml:space="preserve"> </w:t>
      </w:r>
      <w:r>
        <w:rPr>
          <w:sz w:val="24"/>
        </w:rPr>
        <w:t>to</w:t>
      </w:r>
      <w:r>
        <w:rPr>
          <w:spacing w:val="-3"/>
          <w:sz w:val="24"/>
        </w:rPr>
        <w:t xml:space="preserve"> </w:t>
      </w:r>
      <w:r>
        <w:rPr>
          <w:sz w:val="24"/>
        </w:rPr>
        <w:t>a</w:t>
      </w:r>
      <w:r>
        <w:rPr>
          <w:spacing w:val="-2"/>
          <w:sz w:val="24"/>
        </w:rPr>
        <w:t xml:space="preserve"> SEPRC</w:t>
      </w:r>
    </w:p>
    <w:p w14:paraId="502C6B5F" w14:textId="77777777" w:rsidR="00014282" w:rsidRDefault="00000000">
      <w:pPr>
        <w:pStyle w:val="Heading8"/>
        <w:spacing w:before="120"/>
      </w:pPr>
      <w:r>
        <w:t>Attendance</w:t>
      </w:r>
      <w:r>
        <w:rPr>
          <w:spacing w:val="-5"/>
        </w:rPr>
        <w:t xml:space="preserve"> </w:t>
      </w:r>
      <w:r>
        <w:t>at</w:t>
      </w:r>
      <w:r>
        <w:rPr>
          <w:spacing w:val="-2"/>
        </w:rPr>
        <w:t xml:space="preserve"> </w:t>
      </w:r>
      <w:r>
        <w:t>and</w:t>
      </w:r>
      <w:r>
        <w:rPr>
          <w:spacing w:val="-5"/>
        </w:rPr>
        <w:t xml:space="preserve"> </w:t>
      </w:r>
      <w:r>
        <w:t>Presentations</w:t>
      </w:r>
      <w:r>
        <w:rPr>
          <w:spacing w:val="-3"/>
        </w:rPr>
        <w:t xml:space="preserve"> </w:t>
      </w:r>
      <w:r>
        <w:t>to</w:t>
      </w:r>
      <w:r>
        <w:rPr>
          <w:spacing w:val="-5"/>
        </w:rPr>
        <w:t xml:space="preserve"> </w:t>
      </w:r>
      <w:r>
        <w:t>a</w:t>
      </w:r>
      <w:r>
        <w:rPr>
          <w:spacing w:val="-2"/>
        </w:rPr>
        <w:t xml:space="preserve"> </w:t>
      </w:r>
      <w:r>
        <w:rPr>
          <w:spacing w:val="-4"/>
        </w:rPr>
        <w:t>SEPRC</w:t>
      </w:r>
    </w:p>
    <w:p w14:paraId="532000E4" w14:textId="77777777" w:rsidR="00014282" w:rsidRDefault="00000000">
      <w:pPr>
        <w:pStyle w:val="BodyText"/>
        <w:spacing w:before="120"/>
        <w:ind w:left="1440" w:right="953"/>
      </w:pPr>
      <w:r>
        <w:t>Since</w:t>
      </w:r>
      <w:r>
        <w:rPr>
          <w:spacing w:val="-2"/>
        </w:rPr>
        <w:t xml:space="preserve"> </w:t>
      </w:r>
      <w:r>
        <w:t>students</w:t>
      </w:r>
      <w:r>
        <w:rPr>
          <w:spacing w:val="-5"/>
        </w:rPr>
        <w:t xml:space="preserve"> </w:t>
      </w:r>
      <w:r>
        <w:t>presented</w:t>
      </w:r>
      <w:r>
        <w:rPr>
          <w:spacing w:val="-3"/>
        </w:rPr>
        <w:t xml:space="preserve"> </w:t>
      </w:r>
      <w:r>
        <w:t>to</w:t>
      </w:r>
      <w:r>
        <w:rPr>
          <w:spacing w:val="-3"/>
        </w:rPr>
        <w:t xml:space="preserve"> </w:t>
      </w:r>
      <w:r>
        <w:t>a</w:t>
      </w:r>
      <w:r>
        <w:rPr>
          <w:spacing w:val="-4"/>
        </w:rPr>
        <w:t xml:space="preserve"> </w:t>
      </w:r>
      <w:r>
        <w:t>SEPRC</w:t>
      </w:r>
      <w:r>
        <w:rPr>
          <w:spacing w:val="-4"/>
        </w:rPr>
        <w:t xml:space="preserve"> </w:t>
      </w:r>
      <w:r>
        <w:t>are</w:t>
      </w:r>
      <w:r>
        <w:rPr>
          <w:spacing w:val="-6"/>
        </w:rPr>
        <w:t xml:space="preserve"> </w:t>
      </w:r>
      <w:r>
        <w:t>not</w:t>
      </w:r>
      <w:r>
        <w:rPr>
          <w:spacing w:val="-5"/>
        </w:rPr>
        <w:t xml:space="preserve"> </w:t>
      </w:r>
      <w:r>
        <w:t>yet</w:t>
      </w:r>
      <w:r>
        <w:rPr>
          <w:spacing w:val="-3"/>
        </w:rPr>
        <w:t xml:space="preserve"> </w:t>
      </w:r>
      <w:r>
        <w:t>TDSB</w:t>
      </w:r>
      <w:r>
        <w:rPr>
          <w:spacing w:val="-5"/>
        </w:rPr>
        <w:t xml:space="preserve"> </w:t>
      </w:r>
      <w:r>
        <w:t>students,</w:t>
      </w:r>
      <w:r>
        <w:rPr>
          <w:spacing w:val="-3"/>
        </w:rPr>
        <w:t xml:space="preserve"> </w:t>
      </w:r>
      <w:r>
        <w:t>parents</w:t>
      </w:r>
      <w:r>
        <w:rPr>
          <w:spacing w:val="-5"/>
        </w:rPr>
        <w:t xml:space="preserve"> </w:t>
      </w:r>
      <w:r>
        <w:t>must</w:t>
      </w:r>
      <w:r>
        <w:rPr>
          <w:spacing w:val="-3"/>
        </w:rPr>
        <w:t xml:space="preserve"> </w:t>
      </w:r>
      <w:r>
        <w:t>be</w:t>
      </w:r>
      <w:r>
        <w:rPr>
          <w:spacing w:val="-3"/>
        </w:rPr>
        <w:t xml:space="preserve"> </w:t>
      </w:r>
      <w:r>
        <w:t>in attendance for the SEPRC meeting to proceed:</w:t>
      </w:r>
    </w:p>
    <w:p w14:paraId="0DCEFB74" w14:textId="77777777" w:rsidR="00014282" w:rsidRDefault="00000000">
      <w:pPr>
        <w:pStyle w:val="ListParagraph"/>
        <w:numPr>
          <w:ilvl w:val="0"/>
          <w:numId w:val="94"/>
        </w:numPr>
        <w:tabs>
          <w:tab w:val="left" w:pos="2160"/>
        </w:tabs>
        <w:spacing w:before="121" w:line="278" w:lineRule="auto"/>
        <w:ind w:right="1837"/>
        <w:rPr>
          <w:sz w:val="24"/>
        </w:rPr>
      </w:pPr>
      <w:r>
        <w:rPr>
          <w:sz w:val="24"/>
        </w:rPr>
        <w:t>The</w:t>
      </w:r>
      <w:r>
        <w:rPr>
          <w:spacing w:val="-4"/>
          <w:sz w:val="24"/>
        </w:rPr>
        <w:t xml:space="preserve"> </w:t>
      </w:r>
      <w:r>
        <w:rPr>
          <w:sz w:val="24"/>
        </w:rPr>
        <w:t>principal</w:t>
      </w:r>
      <w:r>
        <w:rPr>
          <w:spacing w:val="-4"/>
          <w:sz w:val="24"/>
        </w:rPr>
        <w:t xml:space="preserve"> </w:t>
      </w:r>
      <w:r>
        <w:rPr>
          <w:sz w:val="24"/>
        </w:rPr>
        <w:t>from</w:t>
      </w:r>
      <w:r>
        <w:rPr>
          <w:spacing w:val="-3"/>
          <w:sz w:val="24"/>
        </w:rPr>
        <w:t xml:space="preserve"> </w:t>
      </w:r>
      <w:r>
        <w:rPr>
          <w:sz w:val="24"/>
        </w:rPr>
        <w:t>the</w:t>
      </w:r>
      <w:r>
        <w:rPr>
          <w:spacing w:val="-6"/>
          <w:sz w:val="24"/>
        </w:rPr>
        <w:t xml:space="preserve"> </w:t>
      </w:r>
      <w:r>
        <w:rPr>
          <w:sz w:val="24"/>
        </w:rPr>
        <w:t>referring</w:t>
      </w:r>
      <w:r>
        <w:rPr>
          <w:spacing w:val="-3"/>
          <w:sz w:val="24"/>
        </w:rPr>
        <w:t xml:space="preserve"> </w:t>
      </w:r>
      <w:r>
        <w:rPr>
          <w:sz w:val="24"/>
        </w:rPr>
        <w:t>school</w:t>
      </w:r>
      <w:r>
        <w:rPr>
          <w:spacing w:val="-4"/>
          <w:sz w:val="24"/>
        </w:rPr>
        <w:t xml:space="preserve"> </w:t>
      </w:r>
      <w:r>
        <w:rPr>
          <w:sz w:val="24"/>
        </w:rPr>
        <w:t>arranges</w:t>
      </w:r>
      <w:r>
        <w:rPr>
          <w:spacing w:val="-4"/>
          <w:sz w:val="24"/>
        </w:rPr>
        <w:t xml:space="preserve"> </w:t>
      </w:r>
      <w:r>
        <w:rPr>
          <w:sz w:val="24"/>
        </w:rPr>
        <w:t>for</w:t>
      </w:r>
      <w:r>
        <w:rPr>
          <w:spacing w:val="-4"/>
          <w:sz w:val="24"/>
        </w:rPr>
        <w:t xml:space="preserve"> </w:t>
      </w:r>
      <w:r>
        <w:rPr>
          <w:sz w:val="24"/>
        </w:rPr>
        <w:t>an</w:t>
      </w:r>
      <w:r>
        <w:rPr>
          <w:spacing w:val="-4"/>
          <w:sz w:val="24"/>
        </w:rPr>
        <w:t xml:space="preserve"> </w:t>
      </w:r>
      <w:r>
        <w:rPr>
          <w:sz w:val="24"/>
        </w:rPr>
        <w:t>interpreter</w:t>
      </w:r>
      <w:r>
        <w:rPr>
          <w:spacing w:val="-4"/>
          <w:sz w:val="24"/>
        </w:rPr>
        <w:t xml:space="preserve"> </w:t>
      </w:r>
      <w:r>
        <w:rPr>
          <w:sz w:val="24"/>
        </w:rPr>
        <w:t>to</w:t>
      </w:r>
      <w:r>
        <w:rPr>
          <w:spacing w:val="-5"/>
          <w:sz w:val="24"/>
        </w:rPr>
        <w:t xml:space="preserve"> </w:t>
      </w:r>
      <w:r>
        <w:rPr>
          <w:sz w:val="24"/>
        </w:rPr>
        <w:t>assist</w:t>
      </w:r>
      <w:r>
        <w:rPr>
          <w:spacing w:val="-4"/>
          <w:sz w:val="24"/>
        </w:rPr>
        <w:t xml:space="preserve"> </w:t>
      </w:r>
      <w:r>
        <w:rPr>
          <w:sz w:val="24"/>
        </w:rPr>
        <w:t>the parents when appropriate.</w:t>
      </w:r>
    </w:p>
    <w:p w14:paraId="589155B3" w14:textId="77777777" w:rsidR="00014282" w:rsidRDefault="00000000">
      <w:pPr>
        <w:pStyle w:val="ListParagraph"/>
        <w:numPr>
          <w:ilvl w:val="0"/>
          <w:numId w:val="94"/>
        </w:numPr>
        <w:tabs>
          <w:tab w:val="left" w:pos="2160"/>
        </w:tabs>
        <w:spacing w:before="74" w:line="276" w:lineRule="auto"/>
        <w:ind w:right="1489"/>
        <w:rPr>
          <w:sz w:val="24"/>
        </w:rPr>
      </w:pPr>
      <w:r>
        <w:rPr>
          <w:sz w:val="24"/>
        </w:rPr>
        <w:t>An administrator from the referring school must attend to provide a general overview</w:t>
      </w:r>
      <w:r>
        <w:rPr>
          <w:spacing w:val="-3"/>
          <w:sz w:val="24"/>
        </w:rPr>
        <w:t xml:space="preserve"> </w:t>
      </w:r>
      <w:r>
        <w:rPr>
          <w:sz w:val="24"/>
        </w:rPr>
        <w:t>of</w:t>
      </w:r>
      <w:r>
        <w:rPr>
          <w:spacing w:val="-5"/>
          <w:sz w:val="24"/>
        </w:rPr>
        <w:t xml:space="preserve"> </w:t>
      </w:r>
      <w:r>
        <w:rPr>
          <w:sz w:val="24"/>
        </w:rPr>
        <w:t>the</w:t>
      </w:r>
      <w:r>
        <w:rPr>
          <w:spacing w:val="-5"/>
          <w:sz w:val="24"/>
        </w:rPr>
        <w:t xml:space="preserve"> </w:t>
      </w:r>
      <w:r>
        <w:rPr>
          <w:sz w:val="24"/>
        </w:rPr>
        <w:t>student’s</w:t>
      </w:r>
      <w:r>
        <w:rPr>
          <w:spacing w:val="-3"/>
          <w:sz w:val="24"/>
        </w:rPr>
        <w:t xml:space="preserve"> </w:t>
      </w:r>
      <w:r>
        <w:rPr>
          <w:sz w:val="24"/>
        </w:rPr>
        <w:t>history</w:t>
      </w:r>
      <w:r>
        <w:rPr>
          <w:spacing w:val="-3"/>
          <w:sz w:val="24"/>
        </w:rPr>
        <w:t xml:space="preserve"> </w:t>
      </w:r>
      <w:r>
        <w:rPr>
          <w:sz w:val="24"/>
        </w:rPr>
        <w:t>and</w:t>
      </w:r>
      <w:r>
        <w:rPr>
          <w:spacing w:val="-3"/>
          <w:sz w:val="24"/>
        </w:rPr>
        <w:t xml:space="preserve"> </w:t>
      </w:r>
      <w:r>
        <w:rPr>
          <w:sz w:val="24"/>
        </w:rPr>
        <w:t>to</w:t>
      </w:r>
      <w:r>
        <w:rPr>
          <w:spacing w:val="-3"/>
          <w:sz w:val="24"/>
        </w:rPr>
        <w:t xml:space="preserve"> </w:t>
      </w:r>
      <w:r>
        <w:rPr>
          <w:sz w:val="24"/>
        </w:rPr>
        <w:t>understand</w:t>
      </w:r>
      <w:r>
        <w:rPr>
          <w:spacing w:val="-5"/>
          <w:sz w:val="24"/>
        </w:rPr>
        <w:t xml:space="preserve"> </w:t>
      </w:r>
      <w:r>
        <w:rPr>
          <w:sz w:val="24"/>
        </w:rPr>
        <w:t>the</w:t>
      </w:r>
      <w:r>
        <w:rPr>
          <w:spacing w:val="-3"/>
          <w:sz w:val="24"/>
        </w:rPr>
        <w:t xml:space="preserve"> </w:t>
      </w:r>
      <w:r>
        <w:rPr>
          <w:sz w:val="24"/>
        </w:rPr>
        <w:t>full</w:t>
      </w:r>
      <w:r>
        <w:rPr>
          <w:spacing w:val="-4"/>
          <w:sz w:val="24"/>
        </w:rPr>
        <w:t xml:space="preserve"> </w:t>
      </w:r>
      <w:r>
        <w:rPr>
          <w:sz w:val="24"/>
        </w:rPr>
        <w:t>context</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SEPRC discussion and recommendation to guide follow-up action at the school.</w:t>
      </w:r>
    </w:p>
    <w:p w14:paraId="5A919595" w14:textId="77777777" w:rsidR="00014282" w:rsidRDefault="00000000">
      <w:pPr>
        <w:pStyle w:val="ListParagraph"/>
        <w:numPr>
          <w:ilvl w:val="0"/>
          <w:numId w:val="94"/>
        </w:numPr>
        <w:tabs>
          <w:tab w:val="left" w:pos="2160"/>
        </w:tabs>
        <w:spacing w:before="80"/>
        <w:ind w:right="1516"/>
        <w:rPr>
          <w:sz w:val="24"/>
        </w:rPr>
      </w:pPr>
      <w:r>
        <w:rPr>
          <w:sz w:val="24"/>
        </w:rPr>
        <w:t>The</w:t>
      </w:r>
      <w:r>
        <w:rPr>
          <w:spacing w:val="-3"/>
          <w:sz w:val="24"/>
        </w:rPr>
        <w:t xml:space="preserve"> </w:t>
      </w:r>
      <w:r>
        <w:rPr>
          <w:sz w:val="24"/>
        </w:rPr>
        <w:t>SEPRC</w:t>
      </w:r>
      <w:r>
        <w:rPr>
          <w:spacing w:val="-4"/>
          <w:sz w:val="24"/>
        </w:rPr>
        <w:t xml:space="preserve"> </w:t>
      </w:r>
      <w:r>
        <w:rPr>
          <w:sz w:val="24"/>
        </w:rPr>
        <w:t>Chair</w:t>
      </w:r>
      <w:r>
        <w:rPr>
          <w:spacing w:val="-5"/>
          <w:sz w:val="24"/>
        </w:rPr>
        <w:t xml:space="preserve"> </w:t>
      </w:r>
      <w:r>
        <w:rPr>
          <w:sz w:val="24"/>
        </w:rPr>
        <w:t>invites</w:t>
      </w:r>
      <w:r>
        <w:rPr>
          <w:spacing w:val="-3"/>
          <w:sz w:val="24"/>
        </w:rPr>
        <w:t xml:space="preserve"> </w:t>
      </w:r>
      <w:r>
        <w:rPr>
          <w:sz w:val="24"/>
        </w:rPr>
        <w:t>parents</w:t>
      </w:r>
      <w:r>
        <w:rPr>
          <w:spacing w:val="-5"/>
          <w:sz w:val="24"/>
        </w:rPr>
        <w:t xml:space="preserve"> </w:t>
      </w:r>
      <w:r>
        <w:rPr>
          <w:sz w:val="24"/>
        </w:rPr>
        <w:t>and</w:t>
      </w:r>
      <w:r>
        <w:rPr>
          <w:spacing w:val="-5"/>
          <w:sz w:val="24"/>
        </w:rPr>
        <w:t xml:space="preserve"> </w:t>
      </w:r>
      <w:r>
        <w:rPr>
          <w:sz w:val="24"/>
        </w:rPr>
        <w:t>any</w:t>
      </w:r>
      <w:r>
        <w:rPr>
          <w:spacing w:val="-6"/>
          <w:sz w:val="24"/>
        </w:rPr>
        <w:t xml:space="preserve"> </w:t>
      </w:r>
      <w:r>
        <w:rPr>
          <w:sz w:val="24"/>
        </w:rPr>
        <w:t>other</w:t>
      </w:r>
      <w:r>
        <w:rPr>
          <w:spacing w:val="-3"/>
          <w:sz w:val="24"/>
        </w:rPr>
        <w:t xml:space="preserve"> </w:t>
      </w:r>
      <w:r>
        <w:rPr>
          <w:sz w:val="24"/>
        </w:rPr>
        <w:t>attendees</w:t>
      </w:r>
      <w:r>
        <w:rPr>
          <w:spacing w:val="-3"/>
          <w:sz w:val="24"/>
        </w:rPr>
        <w:t xml:space="preserve"> </w:t>
      </w:r>
      <w:r>
        <w:rPr>
          <w:sz w:val="24"/>
        </w:rPr>
        <w:t>such</w:t>
      </w:r>
      <w:r>
        <w:rPr>
          <w:spacing w:val="-5"/>
          <w:sz w:val="24"/>
        </w:rPr>
        <w:t xml:space="preserve"> </w:t>
      </w:r>
      <w:r>
        <w:rPr>
          <w:sz w:val="24"/>
        </w:rPr>
        <w:t>as</w:t>
      </w:r>
      <w:r>
        <w:rPr>
          <w:spacing w:val="-3"/>
          <w:sz w:val="24"/>
        </w:rPr>
        <w:t xml:space="preserve"> </w:t>
      </w:r>
      <w:r>
        <w:rPr>
          <w:sz w:val="24"/>
        </w:rPr>
        <w:t>any</w:t>
      </w:r>
      <w:r>
        <w:rPr>
          <w:spacing w:val="-3"/>
          <w:sz w:val="24"/>
        </w:rPr>
        <w:t xml:space="preserve"> </w:t>
      </w:r>
      <w:r>
        <w:rPr>
          <w:sz w:val="24"/>
        </w:rPr>
        <w:t>resource staff currently involved with the student to attend the meeting in order to determine current strengths, needs, academic performance and presenting issues. Work samples, if available, are reviewed to provide a sense of the student’s potential and performance in the current setting.</w:t>
      </w:r>
    </w:p>
    <w:p w14:paraId="1E246201" w14:textId="77777777" w:rsidR="00014282" w:rsidRDefault="00000000">
      <w:pPr>
        <w:pStyle w:val="ListParagraph"/>
        <w:numPr>
          <w:ilvl w:val="0"/>
          <w:numId w:val="94"/>
        </w:numPr>
        <w:tabs>
          <w:tab w:val="left" w:pos="2160"/>
        </w:tabs>
        <w:spacing w:before="80"/>
        <w:ind w:right="1477"/>
        <w:rPr>
          <w:sz w:val="24"/>
        </w:rPr>
      </w:pPr>
      <w:r>
        <w:rPr>
          <w:sz w:val="24"/>
        </w:rPr>
        <w:t>Principals work with families to ensure they feel supported through this process by acknowledging and validating their voice, identity, lived experiences, culture and any concerns prior to attending the SEPRC. The Principal ensures that the parent</w:t>
      </w:r>
      <w:r>
        <w:rPr>
          <w:spacing w:val="-6"/>
          <w:sz w:val="24"/>
        </w:rPr>
        <w:t xml:space="preserve"> </w:t>
      </w:r>
      <w:r>
        <w:rPr>
          <w:sz w:val="24"/>
        </w:rPr>
        <w:t>fully</w:t>
      </w:r>
      <w:r>
        <w:rPr>
          <w:spacing w:val="-4"/>
          <w:sz w:val="24"/>
        </w:rPr>
        <w:t xml:space="preserve"> </w:t>
      </w:r>
      <w:r>
        <w:rPr>
          <w:sz w:val="24"/>
        </w:rPr>
        <w:t>understands</w:t>
      </w:r>
      <w:r>
        <w:rPr>
          <w:spacing w:val="-4"/>
          <w:sz w:val="24"/>
        </w:rPr>
        <w:t xml:space="preserve"> </w:t>
      </w:r>
      <w:r>
        <w:rPr>
          <w:sz w:val="24"/>
        </w:rPr>
        <w:t>all</w:t>
      </w:r>
      <w:r>
        <w:rPr>
          <w:spacing w:val="-5"/>
          <w:sz w:val="24"/>
        </w:rPr>
        <w:t xml:space="preserve"> </w:t>
      </w:r>
      <w:r>
        <w:rPr>
          <w:sz w:val="24"/>
        </w:rPr>
        <w:t>documentation,</w:t>
      </w:r>
      <w:r>
        <w:rPr>
          <w:spacing w:val="-4"/>
          <w:sz w:val="24"/>
        </w:rPr>
        <w:t xml:space="preserve"> </w:t>
      </w:r>
      <w:r>
        <w:rPr>
          <w:sz w:val="24"/>
        </w:rPr>
        <w:t>placement</w:t>
      </w:r>
      <w:r>
        <w:rPr>
          <w:spacing w:val="-6"/>
          <w:sz w:val="24"/>
        </w:rPr>
        <w:t xml:space="preserve"> </w:t>
      </w:r>
      <w:r>
        <w:rPr>
          <w:sz w:val="24"/>
        </w:rPr>
        <w:t>options</w:t>
      </w:r>
      <w:r>
        <w:rPr>
          <w:spacing w:val="-6"/>
          <w:sz w:val="24"/>
        </w:rPr>
        <w:t xml:space="preserve"> </w:t>
      </w:r>
      <w:r>
        <w:rPr>
          <w:sz w:val="24"/>
        </w:rPr>
        <w:t>and</w:t>
      </w:r>
      <w:r>
        <w:rPr>
          <w:spacing w:val="-4"/>
          <w:sz w:val="24"/>
        </w:rPr>
        <w:t xml:space="preserve"> </w:t>
      </w:r>
      <w:r>
        <w:rPr>
          <w:sz w:val="24"/>
        </w:rPr>
        <w:t>pathways</w:t>
      </w:r>
      <w:r>
        <w:rPr>
          <w:spacing w:val="-6"/>
          <w:sz w:val="24"/>
        </w:rPr>
        <w:t xml:space="preserve"> </w:t>
      </w:r>
      <w:r>
        <w:rPr>
          <w:sz w:val="24"/>
        </w:rPr>
        <w:t>that the SEPRC may lead to for their child.</w:t>
      </w:r>
    </w:p>
    <w:p w14:paraId="74D070EA" w14:textId="77777777" w:rsidR="00014282" w:rsidRDefault="00014282">
      <w:pPr>
        <w:pStyle w:val="ListParagraph"/>
        <w:rPr>
          <w:sz w:val="24"/>
        </w:rPr>
        <w:sectPr w:rsidR="00014282">
          <w:headerReference w:type="default" r:id="rId282"/>
          <w:footerReference w:type="default" r:id="rId283"/>
          <w:pgSz w:w="12240" w:h="15840"/>
          <w:pgMar w:top="1880" w:right="0" w:bottom="1420" w:left="0" w:header="1" w:footer="1227" w:gutter="0"/>
          <w:cols w:space="720"/>
        </w:sectPr>
      </w:pPr>
    </w:p>
    <w:p w14:paraId="7B88B5D1" w14:textId="77777777" w:rsidR="00014282" w:rsidRDefault="00000000">
      <w:pPr>
        <w:pStyle w:val="BodyText"/>
        <w:spacing w:before="18" w:line="276" w:lineRule="auto"/>
        <w:ind w:left="1440" w:right="1373"/>
      </w:pPr>
      <w:r>
        <w:lastRenderedPageBreak/>
        <w:t>The SEPRC plays a pivotal role in supporting students who might require special education</w:t>
      </w:r>
      <w:r>
        <w:rPr>
          <w:spacing w:val="-5"/>
        </w:rPr>
        <w:t xml:space="preserve"> </w:t>
      </w:r>
      <w:r>
        <w:t>services</w:t>
      </w:r>
      <w:r>
        <w:rPr>
          <w:spacing w:val="-5"/>
        </w:rPr>
        <w:t xml:space="preserve"> </w:t>
      </w:r>
      <w:r>
        <w:t>due</w:t>
      </w:r>
      <w:r>
        <w:rPr>
          <w:spacing w:val="-7"/>
        </w:rPr>
        <w:t xml:space="preserve"> </w:t>
      </w:r>
      <w:r>
        <w:t>to</w:t>
      </w:r>
      <w:r>
        <w:rPr>
          <w:spacing w:val="-5"/>
        </w:rPr>
        <w:t xml:space="preserve"> </w:t>
      </w:r>
      <w:r>
        <w:t>complex</w:t>
      </w:r>
      <w:r>
        <w:rPr>
          <w:spacing w:val="-7"/>
        </w:rPr>
        <w:t xml:space="preserve"> </w:t>
      </w:r>
      <w:r>
        <w:t>medical/physical/safety</w:t>
      </w:r>
      <w:r>
        <w:rPr>
          <w:spacing w:val="-7"/>
        </w:rPr>
        <w:t xml:space="preserve"> </w:t>
      </w:r>
      <w:r>
        <w:t>and/or</w:t>
      </w:r>
      <w:r>
        <w:rPr>
          <w:spacing w:val="-5"/>
        </w:rPr>
        <w:t xml:space="preserve"> </w:t>
      </w:r>
      <w:r>
        <w:t>complex</w:t>
      </w:r>
      <w:r>
        <w:rPr>
          <w:spacing w:val="-5"/>
        </w:rPr>
        <w:t xml:space="preserve"> </w:t>
      </w:r>
      <w:r>
        <w:t>special education needs.</w:t>
      </w:r>
    </w:p>
    <w:p w14:paraId="46B41A05" w14:textId="77777777" w:rsidR="00014282" w:rsidRDefault="00000000">
      <w:pPr>
        <w:pStyle w:val="BodyText"/>
        <w:spacing w:before="120"/>
        <w:ind w:left="1440"/>
      </w:pPr>
      <w:r>
        <w:t>The</w:t>
      </w:r>
      <w:r>
        <w:rPr>
          <w:spacing w:val="-3"/>
        </w:rPr>
        <w:t xml:space="preserve"> </w:t>
      </w:r>
      <w:r>
        <w:t>functions</w:t>
      </w:r>
      <w:r>
        <w:rPr>
          <w:spacing w:val="-2"/>
        </w:rPr>
        <w:t xml:space="preserve"> </w:t>
      </w:r>
      <w:r>
        <w:t>of</w:t>
      </w:r>
      <w:r>
        <w:rPr>
          <w:spacing w:val="-5"/>
        </w:rPr>
        <w:t xml:space="preserve"> </w:t>
      </w:r>
      <w:r>
        <w:t>the</w:t>
      </w:r>
      <w:r>
        <w:rPr>
          <w:spacing w:val="-2"/>
        </w:rPr>
        <w:t xml:space="preserve"> </w:t>
      </w:r>
      <w:r>
        <w:t>SEPRC</w:t>
      </w:r>
      <w:r>
        <w:rPr>
          <w:spacing w:val="-3"/>
        </w:rPr>
        <w:t xml:space="preserve"> </w:t>
      </w:r>
      <w:r>
        <w:rPr>
          <w:spacing w:val="-4"/>
        </w:rPr>
        <w:t>are:</w:t>
      </w:r>
    </w:p>
    <w:p w14:paraId="06571ED7" w14:textId="77777777" w:rsidR="00014282" w:rsidRDefault="00000000">
      <w:pPr>
        <w:pStyle w:val="ListParagraph"/>
        <w:numPr>
          <w:ilvl w:val="0"/>
          <w:numId w:val="94"/>
        </w:numPr>
        <w:tabs>
          <w:tab w:val="left" w:pos="2160"/>
        </w:tabs>
        <w:spacing w:line="276" w:lineRule="auto"/>
        <w:ind w:right="1571"/>
        <w:rPr>
          <w:sz w:val="24"/>
        </w:rPr>
      </w:pPr>
      <w:r>
        <w:rPr>
          <w:b/>
          <w:sz w:val="24"/>
        </w:rPr>
        <w:t>Assessment of Suitability</w:t>
      </w:r>
      <w:r>
        <w:rPr>
          <w:sz w:val="24"/>
        </w:rPr>
        <w:t>: Evaluates if the special education class support is appropriate</w:t>
      </w:r>
      <w:r>
        <w:rPr>
          <w:spacing w:val="-3"/>
          <w:sz w:val="24"/>
        </w:rPr>
        <w:t xml:space="preserve"> </w:t>
      </w:r>
      <w:r>
        <w:rPr>
          <w:sz w:val="24"/>
        </w:rPr>
        <w:t>in</w:t>
      </w:r>
      <w:r>
        <w:rPr>
          <w:spacing w:val="-5"/>
          <w:sz w:val="24"/>
        </w:rPr>
        <w:t xml:space="preserve"> </w:t>
      </w:r>
      <w:r>
        <w:rPr>
          <w:sz w:val="24"/>
        </w:rPr>
        <w:t>meeting</w:t>
      </w:r>
      <w:r>
        <w:rPr>
          <w:spacing w:val="-5"/>
          <w:sz w:val="24"/>
        </w:rPr>
        <w:t xml:space="preserve"> </w:t>
      </w:r>
      <w:r>
        <w:rPr>
          <w:sz w:val="24"/>
        </w:rPr>
        <w:t>the</w:t>
      </w:r>
      <w:r>
        <w:rPr>
          <w:spacing w:val="-4"/>
          <w:sz w:val="24"/>
        </w:rPr>
        <w:t xml:space="preserve"> </w:t>
      </w:r>
      <w:r>
        <w:rPr>
          <w:sz w:val="24"/>
        </w:rPr>
        <w:t>complex</w:t>
      </w:r>
      <w:r>
        <w:rPr>
          <w:spacing w:val="-4"/>
          <w:sz w:val="24"/>
        </w:rPr>
        <w:t xml:space="preserve"> </w:t>
      </w:r>
      <w:r>
        <w:rPr>
          <w:sz w:val="24"/>
        </w:rPr>
        <w:t>needs</w:t>
      </w:r>
      <w:r>
        <w:rPr>
          <w:spacing w:val="-4"/>
          <w:sz w:val="24"/>
        </w:rPr>
        <w:t xml:space="preserve"> </w:t>
      </w:r>
      <w:r>
        <w:rPr>
          <w:sz w:val="24"/>
        </w:rPr>
        <w:t>for</w:t>
      </w:r>
      <w:r>
        <w:rPr>
          <w:spacing w:val="-6"/>
          <w:sz w:val="24"/>
        </w:rPr>
        <w:t xml:space="preserve"> </w:t>
      </w:r>
      <w:r>
        <w:rPr>
          <w:sz w:val="24"/>
        </w:rPr>
        <w:t>a</w:t>
      </w:r>
      <w:r>
        <w:rPr>
          <w:spacing w:val="-4"/>
          <w:sz w:val="24"/>
        </w:rPr>
        <w:t xml:space="preserve"> </w:t>
      </w:r>
      <w:r>
        <w:rPr>
          <w:sz w:val="24"/>
        </w:rPr>
        <w:t>student</w:t>
      </w:r>
      <w:r>
        <w:rPr>
          <w:spacing w:val="-4"/>
          <w:sz w:val="24"/>
        </w:rPr>
        <w:t xml:space="preserve"> </w:t>
      </w:r>
      <w:r>
        <w:rPr>
          <w:sz w:val="24"/>
        </w:rPr>
        <w:t>newly</w:t>
      </w:r>
      <w:r>
        <w:rPr>
          <w:spacing w:val="-4"/>
          <w:sz w:val="24"/>
        </w:rPr>
        <w:t xml:space="preserve"> </w:t>
      </w:r>
      <w:r>
        <w:rPr>
          <w:sz w:val="24"/>
        </w:rPr>
        <w:t>attending</w:t>
      </w:r>
      <w:r>
        <w:rPr>
          <w:spacing w:val="-4"/>
          <w:sz w:val="24"/>
        </w:rPr>
        <w:t xml:space="preserve"> </w:t>
      </w:r>
      <w:r>
        <w:rPr>
          <w:sz w:val="24"/>
        </w:rPr>
        <w:t>a</w:t>
      </w:r>
      <w:r>
        <w:rPr>
          <w:spacing w:val="-4"/>
          <w:sz w:val="24"/>
        </w:rPr>
        <w:t xml:space="preserve"> </w:t>
      </w:r>
      <w:r>
        <w:rPr>
          <w:sz w:val="24"/>
        </w:rPr>
        <w:t xml:space="preserve">TDSB </w:t>
      </w:r>
      <w:r>
        <w:rPr>
          <w:spacing w:val="-2"/>
          <w:sz w:val="24"/>
        </w:rPr>
        <w:t>school.</w:t>
      </w:r>
    </w:p>
    <w:p w14:paraId="5746DC98" w14:textId="77777777" w:rsidR="00014282" w:rsidRDefault="00000000">
      <w:pPr>
        <w:pStyle w:val="ListParagraph"/>
        <w:numPr>
          <w:ilvl w:val="0"/>
          <w:numId w:val="94"/>
        </w:numPr>
        <w:tabs>
          <w:tab w:val="left" w:pos="2160"/>
        </w:tabs>
        <w:spacing w:before="80" w:line="276" w:lineRule="auto"/>
        <w:ind w:right="1677"/>
        <w:rPr>
          <w:sz w:val="24"/>
        </w:rPr>
      </w:pPr>
      <w:r>
        <w:rPr>
          <w:b/>
          <w:sz w:val="24"/>
        </w:rPr>
        <w:t>Identification</w:t>
      </w:r>
      <w:r>
        <w:rPr>
          <w:sz w:val="24"/>
        </w:rPr>
        <w:t>:</w:t>
      </w:r>
      <w:r>
        <w:rPr>
          <w:spacing w:val="-4"/>
          <w:sz w:val="24"/>
        </w:rPr>
        <w:t xml:space="preserve"> </w:t>
      </w:r>
      <w:r>
        <w:rPr>
          <w:sz w:val="24"/>
        </w:rPr>
        <w:t>The</w:t>
      </w:r>
      <w:r>
        <w:rPr>
          <w:spacing w:val="-4"/>
          <w:sz w:val="24"/>
        </w:rPr>
        <w:t xml:space="preserve"> </w:t>
      </w:r>
      <w:r>
        <w:rPr>
          <w:sz w:val="24"/>
        </w:rPr>
        <w:t>IPRC</w:t>
      </w:r>
      <w:r>
        <w:rPr>
          <w:spacing w:val="-5"/>
          <w:sz w:val="24"/>
        </w:rPr>
        <w:t xml:space="preserve"> </w:t>
      </w:r>
      <w:r>
        <w:rPr>
          <w:sz w:val="24"/>
        </w:rPr>
        <w:t>should</w:t>
      </w:r>
      <w:r>
        <w:rPr>
          <w:spacing w:val="-5"/>
          <w:sz w:val="24"/>
        </w:rPr>
        <w:t xml:space="preserve"> </w:t>
      </w:r>
      <w:r>
        <w:rPr>
          <w:sz w:val="24"/>
        </w:rPr>
        <w:t>be</w:t>
      </w:r>
      <w:r>
        <w:rPr>
          <w:spacing w:val="-4"/>
          <w:sz w:val="24"/>
        </w:rPr>
        <w:t xml:space="preserve"> </w:t>
      </w:r>
      <w:r>
        <w:rPr>
          <w:sz w:val="24"/>
        </w:rPr>
        <w:t>convened</w:t>
      </w:r>
      <w:r>
        <w:rPr>
          <w:spacing w:val="-4"/>
          <w:sz w:val="24"/>
        </w:rPr>
        <w:t xml:space="preserve"> </w:t>
      </w:r>
      <w:r>
        <w:rPr>
          <w:sz w:val="24"/>
        </w:rPr>
        <w:t>after</w:t>
      </w:r>
      <w:r>
        <w:rPr>
          <w:spacing w:val="-4"/>
          <w:sz w:val="24"/>
        </w:rPr>
        <w:t xml:space="preserve"> </w:t>
      </w:r>
      <w:r>
        <w:rPr>
          <w:sz w:val="24"/>
        </w:rPr>
        <w:t>the</w:t>
      </w:r>
      <w:r>
        <w:rPr>
          <w:spacing w:val="-4"/>
          <w:sz w:val="24"/>
        </w:rPr>
        <w:t xml:space="preserve"> </w:t>
      </w:r>
      <w:r>
        <w:rPr>
          <w:sz w:val="24"/>
        </w:rPr>
        <w:t>student</w:t>
      </w:r>
      <w:r>
        <w:rPr>
          <w:spacing w:val="-4"/>
          <w:sz w:val="24"/>
        </w:rPr>
        <w:t xml:space="preserve"> </w:t>
      </w:r>
      <w:r>
        <w:rPr>
          <w:sz w:val="24"/>
        </w:rPr>
        <w:t>has</w:t>
      </w:r>
      <w:r>
        <w:rPr>
          <w:spacing w:val="-5"/>
          <w:sz w:val="24"/>
        </w:rPr>
        <w:t xml:space="preserve"> </w:t>
      </w:r>
      <w:r>
        <w:rPr>
          <w:sz w:val="24"/>
        </w:rPr>
        <w:t>been</w:t>
      </w:r>
      <w:r>
        <w:rPr>
          <w:spacing w:val="-4"/>
          <w:sz w:val="24"/>
        </w:rPr>
        <w:t xml:space="preserve"> </w:t>
      </w:r>
      <w:r>
        <w:rPr>
          <w:sz w:val="24"/>
        </w:rPr>
        <w:t>in</w:t>
      </w:r>
      <w:r>
        <w:rPr>
          <w:spacing w:val="-4"/>
          <w:sz w:val="24"/>
        </w:rPr>
        <w:t xml:space="preserve"> </w:t>
      </w:r>
      <w:r>
        <w:rPr>
          <w:sz w:val="24"/>
        </w:rPr>
        <w:t xml:space="preserve">the ISP for a period of approximately 6 to 9 months and where possible before the end of the school year based on the timelines of the student’s entry into the </w:t>
      </w:r>
      <w:r>
        <w:rPr>
          <w:spacing w:val="-2"/>
          <w:sz w:val="24"/>
        </w:rPr>
        <w:t>TDSB.</w:t>
      </w:r>
    </w:p>
    <w:p w14:paraId="54899FCA" w14:textId="77777777" w:rsidR="00014282" w:rsidRDefault="00000000">
      <w:pPr>
        <w:pStyle w:val="ListParagraph"/>
        <w:numPr>
          <w:ilvl w:val="0"/>
          <w:numId w:val="94"/>
        </w:numPr>
        <w:tabs>
          <w:tab w:val="left" w:pos="359"/>
        </w:tabs>
        <w:spacing w:before="82"/>
        <w:ind w:left="359" w:right="393" w:hanging="359"/>
        <w:jc w:val="center"/>
        <w:rPr>
          <w:sz w:val="24"/>
        </w:rPr>
      </w:pPr>
      <w:r>
        <w:rPr>
          <w:b/>
          <w:sz w:val="24"/>
        </w:rPr>
        <w:t>Recommendation</w:t>
      </w:r>
      <w:r>
        <w:rPr>
          <w:sz w:val="24"/>
        </w:rPr>
        <w:t>:</w:t>
      </w:r>
      <w:r>
        <w:rPr>
          <w:spacing w:val="-8"/>
          <w:sz w:val="24"/>
        </w:rPr>
        <w:t xml:space="preserve"> </w:t>
      </w:r>
      <w:r>
        <w:rPr>
          <w:sz w:val="24"/>
        </w:rPr>
        <w:t>Provides</w:t>
      </w:r>
      <w:r>
        <w:rPr>
          <w:spacing w:val="-5"/>
          <w:sz w:val="24"/>
        </w:rPr>
        <w:t xml:space="preserve"> </w:t>
      </w:r>
      <w:r>
        <w:rPr>
          <w:sz w:val="24"/>
        </w:rPr>
        <w:t>a</w:t>
      </w:r>
      <w:r>
        <w:rPr>
          <w:spacing w:val="-4"/>
          <w:sz w:val="24"/>
        </w:rPr>
        <w:t xml:space="preserve"> </w:t>
      </w:r>
      <w:r>
        <w:rPr>
          <w:sz w:val="24"/>
        </w:rPr>
        <w:t>written</w:t>
      </w:r>
      <w:r>
        <w:rPr>
          <w:spacing w:val="-3"/>
          <w:sz w:val="24"/>
        </w:rPr>
        <w:t xml:space="preserve"> </w:t>
      </w:r>
      <w:r>
        <w:rPr>
          <w:sz w:val="24"/>
        </w:rPr>
        <w:t>statement</w:t>
      </w:r>
      <w:r>
        <w:rPr>
          <w:spacing w:val="-6"/>
          <w:sz w:val="24"/>
        </w:rPr>
        <w:t xml:space="preserve"> </w:t>
      </w:r>
      <w:r>
        <w:rPr>
          <w:sz w:val="24"/>
        </w:rPr>
        <w:t>highlighting</w:t>
      </w:r>
      <w:r>
        <w:rPr>
          <w:spacing w:val="-5"/>
          <w:sz w:val="24"/>
        </w:rPr>
        <w:t xml:space="preserve"> </w:t>
      </w:r>
      <w:r>
        <w:rPr>
          <w:sz w:val="24"/>
        </w:rPr>
        <w:t>the</w:t>
      </w:r>
      <w:r>
        <w:rPr>
          <w:spacing w:val="-5"/>
          <w:sz w:val="24"/>
        </w:rPr>
        <w:t xml:space="preserve"> </w:t>
      </w:r>
      <w:r>
        <w:rPr>
          <w:spacing w:val="-2"/>
          <w:sz w:val="24"/>
        </w:rPr>
        <w:t>student’s</w:t>
      </w:r>
    </w:p>
    <w:p w14:paraId="3EC3E9CA" w14:textId="77777777" w:rsidR="00014282" w:rsidRDefault="00000000">
      <w:pPr>
        <w:pStyle w:val="BodyText"/>
        <w:spacing w:before="41"/>
        <w:ind w:left="873" w:right="1230"/>
        <w:jc w:val="center"/>
      </w:pPr>
      <w:r>
        <w:t>strengths,</w:t>
      </w:r>
      <w:r>
        <w:rPr>
          <w:spacing w:val="-7"/>
        </w:rPr>
        <w:t xml:space="preserve"> </w:t>
      </w:r>
      <w:r>
        <w:t>areas</w:t>
      </w:r>
      <w:r>
        <w:rPr>
          <w:spacing w:val="-4"/>
        </w:rPr>
        <w:t xml:space="preserve"> </w:t>
      </w:r>
      <w:r>
        <w:t>of</w:t>
      </w:r>
      <w:r>
        <w:rPr>
          <w:spacing w:val="-4"/>
        </w:rPr>
        <w:t xml:space="preserve"> </w:t>
      </w:r>
      <w:r>
        <w:t>need,</w:t>
      </w:r>
      <w:r>
        <w:rPr>
          <w:spacing w:val="-4"/>
        </w:rPr>
        <w:t xml:space="preserve"> </w:t>
      </w:r>
      <w:r>
        <w:t>and</w:t>
      </w:r>
      <w:r>
        <w:rPr>
          <w:spacing w:val="-4"/>
        </w:rPr>
        <w:t xml:space="preserve"> </w:t>
      </w:r>
      <w:r>
        <w:t>recommended</w:t>
      </w:r>
      <w:r>
        <w:rPr>
          <w:spacing w:val="-5"/>
        </w:rPr>
        <w:t xml:space="preserve"> </w:t>
      </w:r>
      <w:r>
        <w:t>programs</w:t>
      </w:r>
      <w:r>
        <w:rPr>
          <w:spacing w:val="-4"/>
        </w:rPr>
        <w:t xml:space="preserve"> </w:t>
      </w:r>
      <w:r>
        <w:t>and/or</w:t>
      </w:r>
      <w:r>
        <w:rPr>
          <w:spacing w:val="-4"/>
        </w:rPr>
        <w:t xml:space="preserve"> </w:t>
      </w:r>
      <w:r>
        <w:rPr>
          <w:spacing w:val="-2"/>
        </w:rPr>
        <w:t>services.</w:t>
      </w:r>
    </w:p>
    <w:p w14:paraId="7CECC950" w14:textId="77777777" w:rsidR="00014282" w:rsidRDefault="00000000">
      <w:pPr>
        <w:pStyle w:val="Heading8"/>
        <w:spacing w:before="240"/>
      </w:pPr>
      <w:r>
        <w:t>Required</w:t>
      </w:r>
      <w:r>
        <w:rPr>
          <w:spacing w:val="-4"/>
        </w:rPr>
        <w:t xml:space="preserve"> </w:t>
      </w:r>
      <w:r>
        <w:t>Follow-Up</w:t>
      </w:r>
      <w:r>
        <w:rPr>
          <w:spacing w:val="-2"/>
        </w:rPr>
        <w:t xml:space="preserve"> </w:t>
      </w:r>
      <w:r>
        <w:t>to</w:t>
      </w:r>
      <w:r>
        <w:rPr>
          <w:spacing w:val="-2"/>
        </w:rPr>
        <w:t xml:space="preserve"> </w:t>
      </w:r>
      <w:r>
        <w:t>the</w:t>
      </w:r>
      <w:r>
        <w:rPr>
          <w:spacing w:val="-1"/>
        </w:rPr>
        <w:t xml:space="preserve"> </w:t>
      </w:r>
      <w:r>
        <w:rPr>
          <w:spacing w:val="-2"/>
        </w:rPr>
        <w:t>SEPRC</w:t>
      </w:r>
    </w:p>
    <w:p w14:paraId="22F40796" w14:textId="77777777" w:rsidR="00014282" w:rsidRDefault="00000000">
      <w:pPr>
        <w:pStyle w:val="BodyText"/>
        <w:spacing w:before="202" w:line="276" w:lineRule="auto"/>
        <w:ind w:left="1440" w:right="1541"/>
      </w:pPr>
      <w:r>
        <w:t>Where special education class placement (</w:t>
      </w:r>
      <w:hyperlink r:id="rId284">
        <w:r w:rsidR="00014282">
          <w:rPr>
            <w:color w:val="467885"/>
            <w:u w:val="single" w:color="467885"/>
          </w:rPr>
          <w:t>Section J - Special Education Placements</w:t>
        </w:r>
      </w:hyperlink>
      <w:r>
        <w:rPr>
          <w:color w:val="467885"/>
        </w:rPr>
        <w:t xml:space="preserve"> </w:t>
      </w:r>
      <w:hyperlink r:id="rId285">
        <w:r w:rsidR="00014282">
          <w:rPr>
            <w:color w:val="467885"/>
            <w:u w:val="single" w:color="467885"/>
          </w:rPr>
          <w:t>Provided</w:t>
        </w:r>
        <w:r w:rsidR="00014282">
          <w:rPr>
            <w:color w:val="467885"/>
            <w:spacing w:val="-4"/>
            <w:u w:val="single" w:color="467885"/>
          </w:rPr>
          <w:t xml:space="preserve"> </w:t>
        </w:r>
        <w:r w:rsidR="00014282">
          <w:rPr>
            <w:color w:val="467885"/>
            <w:u w:val="single" w:color="467885"/>
          </w:rPr>
          <w:t>by</w:t>
        </w:r>
        <w:r w:rsidR="00014282">
          <w:rPr>
            <w:color w:val="467885"/>
            <w:spacing w:val="-3"/>
            <w:u w:val="single" w:color="467885"/>
          </w:rPr>
          <w:t xml:space="preserve"> </w:t>
        </w:r>
        <w:r w:rsidR="00014282">
          <w:rPr>
            <w:color w:val="467885"/>
            <w:u w:val="single" w:color="467885"/>
          </w:rPr>
          <w:t>the</w:t>
        </w:r>
        <w:r w:rsidR="00014282">
          <w:rPr>
            <w:color w:val="467885"/>
            <w:spacing w:val="-4"/>
            <w:u w:val="single" w:color="467885"/>
          </w:rPr>
          <w:t xml:space="preserve"> </w:t>
        </w:r>
        <w:r w:rsidR="00014282">
          <w:rPr>
            <w:color w:val="467885"/>
            <w:u w:val="single" w:color="467885"/>
          </w:rPr>
          <w:t>Board</w:t>
        </w:r>
      </w:hyperlink>
      <w:r>
        <w:t>)</w:t>
      </w:r>
      <w:r>
        <w:rPr>
          <w:spacing w:val="-6"/>
        </w:rPr>
        <w:t xml:space="preserve"> </w:t>
      </w:r>
      <w:r>
        <w:t>has</w:t>
      </w:r>
      <w:r>
        <w:rPr>
          <w:spacing w:val="-4"/>
        </w:rPr>
        <w:t xml:space="preserve"> </w:t>
      </w:r>
      <w:r>
        <w:t>been</w:t>
      </w:r>
      <w:r>
        <w:rPr>
          <w:spacing w:val="-3"/>
        </w:rPr>
        <w:t xml:space="preserve"> </w:t>
      </w:r>
      <w:r>
        <w:t>recommended</w:t>
      </w:r>
      <w:r>
        <w:rPr>
          <w:spacing w:val="-3"/>
        </w:rPr>
        <w:t xml:space="preserve"> </w:t>
      </w:r>
      <w:r>
        <w:t>and</w:t>
      </w:r>
      <w:r>
        <w:rPr>
          <w:spacing w:val="-4"/>
        </w:rPr>
        <w:t xml:space="preserve"> </w:t>
      </w:r>
      <w:r>
        <w:t>accepted</w:t>
      </w:r>
      <w:r>
        <w:rPr>
          <w:spacing w:val="-4"/>
        </w:rPr>
        <w:t xml:space="preserve"> </w:t>
      </w:r>
      <w:r>
        <w:t>by</w:t>
      </w:r>
      <w:r>
        <w:rPr>
          <w:spacing w:val="-4"/>
        </w:rPr>
        <w:t xml:space="preserve"> </w:t>
      </w:r>
      <w:r>
        <w:t>parents,</w:t>
      </w:r>
      <w:r>
        <w:rPr>
          <w:spacing w:val="-3"/>
        </w:rPr>
        <w:t xml:space="preserve"> </w:t>
      </w:r>
      <w:r>
        <w:t>the</w:t>
      </w:r>
      <w:r>
        <w:rPr>
          <w:spacing w:val="-3"/>
        </w:rPr>
        <w:t xml:space="preserve"> </w:t>
      </w:r>
      <w:r>
        <w:t>student will be offered a placement and a visit will be arranged at the offered location.</w:t>
      </w:r>
    </w:p>
    <w:p w14:paraId="06D3D359" w14:textId="77777777" w:rsidR="00014282" w:rsidRDefault="00000000">
      <w:pPr>
        <w:pStyle w:val="BodyText"/>
        <w:spacing w:before="118" w:line="276" w:lineRule="auto"/>
        <w:ind w:left="1440" w:right="1519"/>
      </w:pPr>
      <w:r>
        <w:t>Referral for a follow-up Identification, Placement and Review Committee (IPRC) meeting</w:t>
      </w:r>
      <w:r>
        <w:rPr>
          <w:spacing w:val="-5"/>
        </w:rPr>
        <w:t xml:space="preserve"> </w:t>
      </w:r>
      <w:r>
        <w:t>must</w:t>
      </w:r>
      <w:r>
        <w:rPr>
          <w:spacing w:val="-3"/>
        </w:rPr>
        <w:t xml:space="preserve"> </w:t>
      </w:r>
      <w:r>
        <w:t>be</w:t>
      </w:r>
      <w:r>
        <w:rPr>
          <w:spacing w:val="-5"/>
        </w:rPr>
        <w:t xml:space="preserve"> </w:t>
      </w:r>
      <w:r>
        <w:t>made</w:t>
      </w:r>
      <w:r>
        <w:rPr>
          <w:spacing w:val="-5"/>
        </w:rPr>
        <w:t xml:space="preserve"> </w:t>
      </w:r>
      <w:r>
        <w:t>at</w:t>
      </w:r>
      <w:r>
        <w:rPr>
          <w:spacing w:val="-3"/>
        </w:rPr>
        <w:t xml:space="preserve"> </w:t>
      </w:r>
      <w:r>
        <w:t>the</w:t>
      </w:r>
      <w:r>
        <w:rPr>
          <w:spacing w:val="-3"/>
        </w:rPr>
        <w:t xml:space="preserve"> </w:t>
      </w:r>
      <w:r>
        <w:t>school</w:t>
      </w:r>
      <w:r>
        <w:rPr>
          <w:spacing w:val="-3"/>
        </w:rPr>
        <w:t xml:space="preserve"> </w:t>
      </w:r>
      <w:r>
        <w:t>where</w:t>
      </w:r>
      <w:r>
        <w:rPr>
          <w:spacing w:val="-3"/>
        </w:rPr>
        <w:t xml:space="preserve"> </w:t>
      </w:r>
      <w:r>
        <w:t>the</w:t>
      </w:r>
      <w:r>
        <w:rPr>
          <w:spacing w:val="-3"/>
        </w:rPr>
        <w:t xml:space="preserve"> </w:t>
      </w:r>
      <w:r>
        <w:t>special</w:t>
      </w:r>
      <w:r>
        <w:rPr>
          <w:spacing w:val="-3"/>
        </w:rPr>
        <w:t xml:space="preserve"> </w:t>
      </w:r>
      <w:r>
        <w:t>education</w:t>
      </w:r>
      <w:r>
        <w:rPr>
          <w:spacing w:val="-3"/>
        </w:rPr>
        <w:t xml:space="preserve"> </w:t>
      </w:r>
      <w:r>
        <w:t>class</w:t>
      </w:r>
      <w:r>
        <w:rPr>
          <w:spacing w:val="-3"/>
        </w:rPr>
        <w:t xml:space="preserve"> </w:t>
      </w:r>
      <w:r>
        <w:t>(ISP)</w:t>
      </w:r>
      <w:r>
        <w:rPr>
          <w:spacing w:val="-3"/>
        </w:rPr>
        <w:t xml:space="preserve"> </w:t>
      </w:r>
      <w:r>
        <w:t>is</w:t>
      </w:r>
      <w:r>
        <w:rPr>
          <w:spacing w:val="-3"/>
        </w:rPr>
        <w:t xml:space="preserve"> </w:t>
      </w:r>
      <w:r>
        <w:t>located. The IPRC should be convened after the student has been in the ISP for a period of approximately 6 to 9 months and where possible before the end of the school year based on the timelines of the student’s entry into the TDSB. An exception to the 6 to 9 month provision involves students in the Diagnostic Kindergarten (DK) Program.</w:t>
      </w:r>
    </w:p>
    <w:p w14:paraId="075FA63F" w14:textId="77777777" w:rsidR="00014282" w:rsidRDefault="00000000">
      <w:pPr>
        <w:pStyle w:val="BodyText"/>
        <w:spacing w:before="2" w:line="276" w:lineRule="auto"/>
        <w:ind w:left="1440" w:right="1442"/>
      </w:pPr>
      <w:r>
        <w:t>Students</w:t>
      </w:r>
      <w:r>
        <w:rPr>
          <w:spacing w:val="-3"/>
        </w:rPr>
        <w:t xml:space="preserve"> </w:t>
      </w:r>
      <w:r>
        <w:t>in</w:t>
      </w:r>
      <w:r>
        <w:rPr>
          <w:spacing w:val="-4"/>
        </w:rPr>
        <w:t xml:space="preserve"> </w:t>
      </w:r>
      <w:r>
        <w:t>Junior</w:t>
      </w:r>
      <w:r>
        <w:rPr>
          <w:spacing w:val="-3"/>
        </w:rPr>
        <w:t xml:space="preserve"> </w:t>
      </w:r>
      <w:r>
        <w:t>Kindergarten</w:t>
      </w:r>
      <w:r>
        <w:rPr>
          <w:spacing w:val="-4"/>
        </w:rPr>
        <w:t xml:space="preserve"> </w:t>
      </w:r>
      <w:r>
        <w:t>will</w:t>
      </w:r>
      <w:r>
        <w:rPr>
          <w:spacing w:val="-3"/>
        </w:rPr>
        <w:t xml:space="preserve"> </w:t>
      </w:r>
      <w:r>
        <w:t>have</w:t>
      </w:r>
      <w:r>
        <w:rPr>
          <w:spacing w:val="-4"/>
        </w:rPr>
        <w:t xml:space="preserve"> </w:t>
      </w:r>
      <w:r>
        <w:t>their</w:t>
      </w:r>
      <w:r>
        <w:rPr>
          <w:spacing w:val="-5"/>
        </w:rPr>
        <w:t xml:space="preserve"> </w:t>
      </w:r>
      <w:r>
        <w:t>program</w:t>
      </w:r>
      <w:r>
        <w:rPr>
          <w:spacing w:val="-3"/>
        </w:rPr>
        <w:t xml:space="preserve"> </w:t>
      </w:r>
      <w:r>
        <w:t>recommendation</w:t>
      </w:r>
      <w:r>
        <w:rPr>
          <w:spacing w:val="-4"/>
        </w:rPr>
        <w:t xml:space="preserve"> </w:t>
      </w:r>
      <w:r>
        <w:t>re-evaluated</w:t>
      </w:r>
      <w:r>
        <w:rPr>
          <w:spacing w:val="-5"/>
        </w:rPr>
        <w:t xml:space="preserve"> </w:t>
      </w:r>
      <w:r>
        <w:t>in the spring at a School Support Team (SST) meeting, to determine if the recommended full-time support should continue for senior kindergarten, and will have an IPRC during their final Kindergarten year in preparation for the primary division.</w:t>
      </w:r>
    </w:p>
    <w:p w14:paraId="7B79791A" w14:textId="77777777" w:rsidR="00014282" w:rsidRDefault="00000000">
      <w:pPr>
        <w:pStyle w:val="BodyText"/>
        <w:spacing w:before="120" w:line="276" w:lineRule="auto"/>
        <w:ind w:left="1440" w:right="1456"/>
      </w:pPr>
      <w:r>
        <w:t>There is no formal appeal process for SEPRC recommendations. When the parents decide not to accept a SEPRC recommended placement or when special education class placement is not recommended by the SEPRC, the student will attend the neighbourhood school and is provided support through the school’s special education resources.</w:t>
      </w:r>
      <w:r>
        <w:rPr>
          <w:spacing w:val="-3"/>
        </w:rPr>
        <w:t xml:space="preserve"> </w:t>
      </w:r>
      <w:r>
        <w:t>The</w:t>
      </w:r>
      <w:r>
        <w:rPr>
          <w:spacing w:val="-5"/>
        </w:rPr>
        <w:t xml:space="preserve"> </w:t>
      </w:r>
      <w:r>
        <w:t>nature</w:t>
      </w:r>
      <w:r>
        <w:rPr>
          <w:spacing w:val="-5"/>
        </w:rPr>
        <w:t xml:space="preserve"> </w:t>
      </w:r>
      <w:r>
        <w:t>of</w:t>
      </w:r>
      <w:r>
        <w:rPr>
          <w:spacing w:val="-3"/>
        </w:rPr>
        <w:t xml:space="preserve"> </w:t>
      </w:r>
      <w:r>
        <w:t>support</w:t>
      </w:r>
      <w:r>
        <w:rPr>
          <w:spacing w:val="-3"/>
        </w:rPr>
        <w:t xml:space="preserve"> </w:t>
      </w:r>
      <w:r>
        <w:t>will</w:t>
      </w:r>
      <w:r>
        <w:rPr>
          <w:spacing w:val="-4"/>
        </w:rPr>
        <w:t xml:space="preserve"> </w:t>
      </w:r>
      <w:r>
        <w:t>be</w:t>
      </w:r>
      <w:r>
        <w:rPr>
          <w:spacing w:val="-3"/>
        </w:rPr>
        <w:t xml:space="preserve"> </w:t>
      </w:r>
      <w:r>
        <w:t>determined</w:t>
      </w:r>
      <w:r>
        <w:rPr>
          <w:spacing w:val="-3"/>
        </w:rPr>
        <w:t xml:space="preserve"> </w:t>
      </w:r>
      <w:r>
        <w:t>through</w:t>
      </w:r>
      <w:r>
        <w:rPr>
          <w:spacing w:val="-3"/>
        </w:rPr>
        <w:t xml:space="preserve"> </w:t>
      </w:r>
      <w:r>
        <w:t>the</w:t>
      </w:r>
      <w:r>
        <w:rPr>
          <w:spacing w:val="-3"/>
        </w:rPr>
        <w:t xml:space="preserve"> </w:t>
      </w:r>
      <w:r>
        <w:t>school’s</w:t>
      </w:r>
      <w:r>
        <w:rPr>
          <w:spacing w:val="-3"/>
        </w:rPr>
        <w:t xml:space="preserve"> </w:t>
      </w:r>
      <w:r>
        <w:t>IST</w:t>
      </w:r>
      <w:r>
        <w:rPr>
          <w:spacing w:val="-3"/>
        </w:rPr>
        <w:t xml:space="preserve"> </w:t>
      </w:r>
      <w:r>
        <w:t>(In-School Team) or SST (School Support Team) process.</w:t>
      </w:r>
    </w:p>
    <w:p w14:paraId="7E27DFD0" w14:textId="77777777" w:rsidR="00014282" w:rsidRDefault="00000000">
      <w:pPr>
        <w:pStyle w:val="BodyText"/>
        <w:spacing w:before="119" w:line="278" w:lineRule="auto"/>
        <w:ind w:left="1440" w:right="1373"/>
      </w:pPr>
      <w:r>
        <w:t>Parents</w:t>
      </w:r>
      <w:r>
        <w:rPr>
          <w:spacing w:val="-4"/>
        </w:rPr>
        <w:t xml:space="preserve"> </w:t>
      </w:r>
      <w:r>
        <w:t>continue</w:t>
      </w:r>
      <w:r>
        <w:rPr>
          <w:spacing w:val="-4"/>
        </w:rPr>
        <w:t xml:space="preserve"> </w:t>
      </w:r>
      <w:r>
        <w:t>to</w:t>
      </w:r>
      <w:r>
        <w:rPr>
          <w:spacing w:val="-4"/>
        </w:rPr>
        <w:t xml:space="preserve"> </w:t>
      </w:r>
      <w:r>
        <w:t>have</w:t>
      </w:r>
      <w:r>
        <w:rPr>
          <w:spacing w:val="-2"/>
        </w:rPr>
        <w:t xml:space="preserve"> </w:t>
      </w:r>
      <w:r>
        <w:t>the</w:t>
      </w:r>
      <w:r>
        <w:rPr>
          <w:spacing w:val="-2"/>
        </w:rPr>
        <w:t xml:space="preserve"> </w:t>
      </w:r>
      <w:r>
        <w:t>right</w:t>
      </w:r>
      <w:r>
        <w:rPr>
          <w:spacing w:val="-4"/>
        </w:rPr>
        <w:t xml:space="preserve"> </w:t>
      </w:r>
      <w:r>
        <w:t>to</w:t>
      </w:r>
      <w:r>
        <w:rPr>
          <w:spacing w:val="-2"/>
        </w:rPr>
        <w:t xml:space="preserve"> </w:t>
      </w:r>
      <w:r>
        <w:t>request</w:t>
      </w:r>
      <w:r>
        <w:rPr>
          <w:spacing w:val="-4"/>
        </w:rPr>
        <w:t xml:space="preserve"> </w:t>
      </w:r>
      <w:r>
        <w:t>(in</w:t>
      </w:r>
      <w:r>
        <w:rPr>
          <w:spacing w:val="-2"/>
        </w:rPr>
        <w:t xml:space="preserve"> </w:t>
      </w:r>
      <w:r>
        <w:t>writing</w:t>
      </w:r>
      <w:r>
        <w:rPr>
          <w:spacing w:val="-2"/>
        </w:rPr>
        <w:t xml:space="preserve"> </w:t>
      </w:r>
      <w:r>
        <w:t>to</w:t>
      </w:r>
      <w:r>
        <w:rPr>
          <w:spacing w:val="-2"/>
        </w:rPr>
        <w:t xml:space="preserve"> </w:t>
      </w:r>
      <w:r>
        <w:t>the</w:t>
      </w:r>
      <w:r>
        <w:rPr>
          <w:spacing w:val="-4"/>
        </w:rPr>
        <w:t xml:space="preserve"> </w:t>
      </w:r>
      <w:r>
        <w:t>principal)</w:t>
      </w:r>
      <w:r>
        <w:rPr>
          <w:spacing w:val="-4"/>
        </w:rPr>
        <w:t xml:space="preserve"> </w:t>
      </w:r>
      <w:r>
        <w:t>that</w:t>
      </w:r>
      <w:r>
        <w:rPr>
          <w:spacing w:val="-2"/>
        </w:rPr>
        <w:t xml:space="preserve"> </w:t>
      </w:r>
      <w:r>
        <w:t>the</w:t>
      </w:r>
      <w:r>
        <w:rPr>
          <w:spacing w:val="-2"/>
        </w:rPr>
        <w:t xml:space="preserve"> </w:t>
      </w:r>
      <w:r>
        <w:t>student be considered for special education class placement by an IPRC.</w:t>
      </w:r>
    </w:p>
    <w:p w14:paraId="5AC23B0D" w14:textId="77777777" w:rsidR="00014282" w:rsidRDefault="00014282">
      <w:pPr>
        <w:pStyle w:val="BodyText"/>
        <w:spacing w:line="278" w:lineRule="auto"/>
        <w:sectPr w:rsidR="00014282">
          <w:headerReference w:type="default" r:id="rId286"/>
          <w:footerReference w:type="default" r:id="rId287"/>
          <w:pgSz w:w="12240" w:h="15840"/>
          <w:pgMar w:top="1880" w:right="0" w:bottom="1420" w:left="0" w:header="1" w:footer="1227" w:gutter="0"/>
          <w:cols w:space="720"/>
        </w:sectPr>
      </w:pPr>
    </w:p>
    <w:p w14:paraId="686051BD" w14:textId="77777777" w:rsidR="00014282" w:rsidRDefault="00014282">
      <w:pPr>
        <w:pStyle w:val="BodyText"/>
        <w:rPr>
          <w:sz w:val="28"/>
        </w:rPr>
      </w:pPr>
    </w:p>
    <w:p w14:paraId="522CAEB4" w14:textId="77777777" w:rsidR="00014282" w:rsidRDefault="00014282">
      <w:pPr>
        <w:pStyle w:val="BodyText"/>
        <w:rPr>
          <w:sz w:val="28"/>
        </w:rPr>
      </w:pPr>
    </w:p>
    <w:p w14:paraId="17371093" w14:textId="77777777" w:rsidR="00014282" w:rsidRDefault="00014282">
      <w:pPr>
        <w:pStyle w:val="BodyText"/>
        <w:rPr>
          <w:sz w:val="28"/>
        </w:rPr>
      </w:pPr>
    </w:p>
    <w:p w14:paraId="3683A16F" w14:textId="77777777" w:rsidR="00014282" w:rsidRDefault="00014282">
      <w:pPr>
        <w:pStyle w:val="BodyText"/>
        <w:spacing w:before="151"/>
        <w:rPr>
          <w:sz w:val="28"/>
        </w:rPr>
      </w:pPr>
    </w:p>
    <w:p w14:paraId="72D4E47B" w14:textId="77777777" w:rsidR="00014282" w:rsidRDefault="00000000">
      <w:pPr>
        <w:pStyle w:val="Heading5"/>
        <w:spacing w:before="0" w:line="276" w:lineRule="auto"/>
        <w:ind w:right="1373"/>
      </w:pPr>
      <w:r>
        <w:rPr>
          <w:noProof/>
        </w:rPr>
        <w:drawing>
          <wp:anchor distT="0" distB="0" distL="0" distR="0" simplePos="0" relativeHeight="482834944" behindDoc="1" locked="0" layoutInCell="1" allowOverlap="1" wp14:anchorId="4C7864DC" wp14:editId="41C236EB">
            <wp:simplePos x="0" y="0"/>
            <wp:positionH relativeFrom="page">
              <wp:posOffset>0</wp:posOffset>
            </wp:positionH>
            <wp:positionV relativeFrom="paragraph">
              <wp:posOffset>-912933</wp:posOffset>
            </wp:positionV>
            <wp:extent cx="7753858" cy="1204593"/>
            <wp:effectExtent l="0" t="0" r="0" b="0"/>
            <wp:wrapNone/>
            <wp:docPr id="241" name="Imag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1" name="Image 241"/>
                    <pic:cNvPicPr/>
                  </pic:nvPicPr>
                  <pic:blipFill>
                    <a:blip r:embed="rId80" cstate="print"/>
                    <a:stretch>
                      <a:fillRect/>
                    </a:stretch>
                  </pic:blipFill>
                  <pic:spPr>
                    <a:xfrm>
                      <a:off x="0" y="0"/>
                      <a:ext cx="7753858" cy="1204593"/>
                    </a:xfrm>
                    <a:prstGeom prst="rect">
                      <a:avLst/>
                    </a:prstGeom>
                  </pic:spPr>
                </pic:pic>
              </a:graphicData>
            </a:graphic>
          </wp:anchor>
        </w:drawing>
      </w:r>
      <w:r>
        <w:t>Student</w:t>
      </w:r>
      <w:r>
        <w:rPr>
          <w:spacing w:val="-4"/>
        </w:rPr>
        <w:t xml:space="preserve"> </w:t>
      </w:r>
      <w:r>
        <w:t>profile</w:t>
      </w:r>
      <w:r>
        <w:rPr>
          <w:spacing w:val="-5"/>
        </w:rPr>
        <w:t xml:space="preserve"> </w:t>
      </w:r>
      <w:r>
        <w:t>is</w:t>
      </w:r>
      <w:r>
        <w:rPr>
          <w:spacing w:val="-7"/>
        </w:rPr>
        <w:t xml:space="preserve"> </w:t>
      </w:r>
      <w:r>
        <w:t>within</w:t>
      </w:r>
      <w:r>
        <w:rPr>
          <w:spacing w:val="-3"/>
        </w:rPr>
        <w:t xml:space="preserve"> </w:t>
      </w:r>
      <w:r>
        <w:t>the</w:t>
      </w:r>
      <w:r>
        <w:rPr>
          <w:spacing w:val="-2"/>
        </w:rPr>
        <w:t xml:space="preserve"> </w:t>
      </w:r>
      <w:r>
        <w:t>SEPRC</w:t>
      </w:r>
      <w:r>
        <w:rPr>
          <w:spacing w:val="-6"/>
        </w:rPr>
        <w:t xml:space="preserve"> </w:t>
      </w:r>
      <w:r>
        <w:t>criteria,</w:t>
      </w:r>
      <w:r>
        <w:rPr>
          <w:spacing w:val="-6"/>
        </w:rPr>
        <w:t xml:space="preserve"> </w:t>
      </w:r>
      <w:r>
        <w:t>but</w:t>
      </w:r>
      <w:r>
        <w:rPr>
          <w:spacing w:val="-4"/>
        </w:rPr>
        <w:t xml:space="preserve"> </w:t>
      </w:r>
      <w:r>
        <w:t>home</w:t>
      </w:r>
      <w:r>
        <w:rPr>
          <w:spacing w:val="-7"/>
        </w:rPr>
        <w:t xml:space="preserve"> </w:t>
      </w:r>
      <w:r>
        <w:t>school</w:t>
      </w:r>
      <w:r>
        <w:rPr>
          <w:spacing w:val="-3"/>
        </w:rPr>
        <w:t xml:space="preserve"> </w:t>
      </w:r>
      <w:r>
        <w:t xml:space="preserve">is </w:t>
      </w:r>
      <w:r>
        <w:rPr>
          <w:spacing w:val="-2"/>
        </w:rPr>
        <w:t>preferred</w:t>
      </w:r>
    </w:p>
    <w:p w14:paraId="6C4E359F" w14:textId="77777777" w:rsidR="00014282" w:rsidRDefault="00000000">
      <w:pPr>
        <w:pStyle w:val="BodyText"/>
        <w:spacing w:before="123" w:line="276" w:lineRule="auto"/>
        <w:ind w:left="1440" w:right="1541"/>
      </w:pPr>
      <w:r>
        <w:t>When</w:t>
      </w:r>
      <w:r>
        <w:rPr>
          <w:spacing w:val="-1"/>
        </w:rPr>
        <w:t xml:space="preserve"> </w:t>
      </w:r>
      <w:r>
        <w:t>a</w:t>
      </w:r>
      <w:r>
        <w:rPr>
          <w:spacing w:val="-2"/>
        </w:rPr>
        <w:t xml:space="preserve"> </w:t>
      </w:r>
      <w:r>
        <w:t>parent/legal</w:t>
      </w:r>
      <w:r>
        <w:rPr>
          <w:spacing w:val="-4"/>
        </w:rPr>
        <w:t xml:space="preserve"> </w:t>
      </w:r>
      <w:r>
        <w:t>guardian</w:t>
      </w:r>
      <w:r>
        <w:rPr>
          <w:spacing w:val="-3"/>
        </w:rPr>
        <w:t xml:space="preserve"> </w:t>
      </w:r>
      <w:r>
        <w:t>of</w:t>
      </w:r>
      <w:r>
        <w:rPr>
          <w:spacing w:val="-3"/>
        </w:rPr>
        <w:t xml:space="preserve"> </w:t>
      </w:r>
      <w:r>
        <w:t>a</w:t>
      </w:r>
      <w:r>
        <w:rPr>
          <w:spacing w:val="-1"/>
        </w:rPr>
        <w:t xml:space="preserve"> </w:t>
      </w:r>
      <w:r>
        <w:t>student</w:t>
      </w:r>
      <w:r>
        <w:rPr>
          <w:spacing w:val="-1"/>
        </w:rPr>
        <w:t xml:space="preserve"> </w:t>
      </w:r>
      <w:r>
        <w:t>with complex</w:t>
      </w:r>
      <w:r>
        <w:rPr>
          <w:spacing w:val="-3"/>
        </w:rPr>
        <w:t xml:space="preserve"> </w:t>
      </w:r>
      <w:r>
        <w:t>medical/physical/safety</w:t>
      </w:r>
      <w:r>
        <w:rPr>
          <w:spacing w:val="-3"/>
        </w:rPr>
        <w:t xml:space="preserve"> </w:t>
      </w:r>
      <w:r>
        <w:t>and/or complex special education needs</w:t>
      </w:r>
      <w:r>
        <w:rPr>
          <w:spacing w:val="-2"/>
        </w:rPr>
        <w:t xml:space="preserve"> </w:t>
      </w:r>
      <w:r>
        <w:t>chooses</w:t>
      </w:r>
      <w:r>
        <w:rPr>
          <w:spacing w:val="-1"/>
        </w:rPr>
        <w:t xml:space="preserve"> </w:t>
      </w:r>
      <w:r>
        <w:t>to register at</w:t>
      </w:r>
      <w:r>
        <w:rPr>
          <w:spacing w:val="-1"/>
        </w:rPr>
        <w:t xml:space="preserve"> </w:t>
      </w:r>
      <w:r>
        <w:t>the home school</w:t>
      </w:r>
      <w:r>
        <w:rPr>
          <w:spacing w:val="-2"/>
        </w:rPr>
        <w:t xml:space="preserve"> </w:t>
      </w:r>
      <w:r>
        <w:t>and</w:t>
      </w:r>
      <w:r>
        <w:rPr>
          <w:spacing w:val="-1"/>
        </w:rPr>
        <w:t xml:space="preserve"> </w:t>
      </w:r>
      <w:r>
        <w:t>does not request a SEPRC for direct access to an Intensive Support Program (ISP), the home school</w:t>
      </w:r>
      <w:r>
        <w:rPr>
          <w:spacing w:val="-2"/>
        </w:rPr>
        <w:t xml:space="preserve"> </w:t>
      </w:r>
      <w:r>
        <w:t>will</w:t>
      </w:r>
      <w:r>
        <w:rPr>
          <w:spacing w:val="-3"/>
        </w:rPr>
        <w:t xml:space="preserve"> </w:t>
      </w:r>
      <w:r>
        <w:t>welcome</w:t>
      </w:r>
      <w:r>
        <w:rPr>
          <w:spacing w:val="-2"/>
        </w:rPr>
        <w:t xml:space="preserve"> </w:t>
      </w:r>
      <w:r>
        <w:t>and</w:t>
      </w:r>
      <w:r>
        <w:rPr>
          <w:spacing w:val="-2"/>
        </w:rPr>
        <w:t xml:space="preserve"> </w:t>
      </w:r>
      <w:r>
        <w:t>register</w:t>
      </w:r>
      <w:r>
        <w:rPr>
          <w:spacing w:val="-5"/>
        </w:rPr>
        <w:t xml:space="preserve"> </w:t>
      </w:r>
      <w:r>
        <w:t>the</w:t>
      </w:r>
      <w:r>
        <w:rPr>
          <w:spacing w:val="-4"/>
        </w:rPr>
        <w:t xml:space="preserve"> </w:t>
      </w:r>
      <w:r>
        <w:t>student</w:t>
      </w:r>
      <w:r>
        <w:rPr>
          <w:spacing w:val="-4"/>
        </w:rPr>
        <w:t xml:space="preserve"> </w:t>
      </w:r>
      <w:r>
        <w:t>in</w:t>
      </w:r>
      <w:r>
        <w:rPr>
          <w:spacing w:val="-2"/>
        </w:rPr>
        <w:t xml:space="preserve"> </w:t>
      </w:r>
      <w:r>
        <w:t>a</w:t>
      </w:r>
      <w:r>
        <w:rPr>
          <w:spacing w:val="-1"/>
        </w:rPr>
        <w:t xml:space="preserve"> </w:t>
      </w:r>
      <w:r>
        <w:t>regular</w:t>
      </w:r>
      <w:r>
        <w:rPr>
          <w:spacing w:val="-2"/>
        </w:rPr>
        <w:t xml:space="preserve"> </w:t>
      </w:r>
      <w:r>
        <w:t>class.</w:t>
      </w:r>
      <w:r>
        <w:rPr>
          <w:spacing w:val="-4"/>
        </w:rPr>
        <w:t xml:space="preserve"> </w:t>
      </w:r>
      <w:r>
        <w:t>The</w:t>
      </w:r>
      <w:r>
        <w:rPr>
          <w:spacing w:val="-6"/>
        </w:rPr>
        <w:t xml:space="preserve"> </w:t>
      </w:r>
      <w:r>
        <w:t>principal</w:t>
      </w:r>
      <w:r>
        <w:rPr>
          <w:spacing w:val="-2"/>
        </w:rPr>
        <w:t xml:space="preserve"> </w:t>
      </w:r>
      <w:r>
        <w:t>will</w:t>
      </w:r>
      <w:r>
        <w:rPr>
          <w:spacing w:val="-3"/>
        </w:rPr>
        <w:t xml:space="preserve"> </w:t>
      </w:r>
      <w:r>
        <w:t>collect supporting documentation of the student’s complex medical/physical/safety and/or complex special education needs, and work with central staff as applicable to support the student in the regular class.</w:t>
      </w:r>
    </w:p>
    <w:p w14:paraId="0F6C072E" w14:textId="77777777" w:rsidR="00014282" w:rsidRDefault="00000000">
      <w:pPr>
        <w:pStyle w:val="Heading3"/>
        <w:spacing w:before="237" w:line="276" w:lineRule="auto"/>
        <w:ind w:right="953"/>
      </w:pPr>
      <w:r>
        <w:t>Entry</w:t>
      </w:r>
      <w:r>
        <w:rPr>
          <w:spacing w:val="-5"/>
        </w:rPr>
        <w:t xml:space="preserve"> </w:t>
      </w:r>
      <w:r>
        <w:t>Plan</w:t>
      </w:r>
      <w:r>
        <w:rPr>
          <w:spacing w:val="-7"/>
        </w:rPr>
        <w:t xml:space="preserve"> </w:t>
      </w:r>
      <w:r>
        <w:t>for</w:t>
      </w:r>
      <w:r>
        <w:rPr>
          <w:spacing w:val="-5"/>
        </w:rPr>
        <w:t xml:space="preserve"> </w:t>
      </w:r>
      <w:r>
        <w:t>Students</w:t>
      </w:r>
      <w:r>
        <w:rPr>
          <w:spacing w:val="-8"/>
        </w:rPr>
        <w:t xml:space="preserve"> </w:t>
      </w:r>
      <w:r>
        <w:t>with</w:t>
      </w:r>
      <w:r>
        <w:rPr>
          <w:spacing w:val="-5"/>
        </w:rPr>
        <w:t xml:space="preserve"> </w:t>
      </w:r>
      <w:r>
        <w:t>Special</w:t>
      </w:r>
      <w:r>
        <w:rPr>
          <w:spacing w:val="-7"/>
        </w:rPr>
        <w:t xml:space="preserve"> </w:t>
      </w:r>
      <w:r>
        <w:t>Education Needs Enrolled in Specialized Daycare/ Preschool/Nursery Programs</w:t>
      </w:r>
    </w:p>
    <w:p w14:paraId="3E5C3146" w14:textId="77777777" w:rsidR="00014282" w:rsidRDefault="00000000">
      <w:pPr>
        <w:pStyle w:val="Heading5"/>
        <w:spacing w:before="120"/>
      </w:pPr>
      <w:r>
        <w:t>New</w:t>
      </w:r>
      <w:r>
        <w:rPr>
          <w:spacing w:val="-10"/>
        </w:rPr>
        <w:t xml:space="preserve"> </w:t>
      </w:r>
      <w:r>
        <w:t>students</w:t>
      </w:r>
      <w:r>
        <w:rPr>
          <w:spacing w:val="-9"/>
        </w:rPr>
        <w:t xml:space="preserve"> </w:t>
      </w:r>
      <w:r>
        <w:t>entering</w:t>
      </w:r>
      <w:r>
        <w:rPr>
          <w:spacing w:val="-8"/>
        </w:rPr>
        <w:t xml:space="preserve"> </w:t>
      </w:r>
      <w:r>
        <w:t>Kindergarten</w:t>
      </w:r>
      <w:r>
        <w:rPr>
          <w:spacing w:val="-6"/>
        </w:rPr>
        <w:t xml:space="preserve"> </w:t>
      </w:r>
      <w:r>
        <w:t>and</w:t>
      </w:r>
      <w:r>
        <w:rPr>
          <w:spacing w:val="-7"/>
        </w:rPr>
        <w:t xml:space="preserve"> </w:t>
      </w:r>
      <w:r>
        <w:rPr>
          <w:spacing w:val="-2"/>
        </w:rPr>
        <w:t>SEPRC</w:t>
      </w:r>
    </w:p>
    <w:p w14:paraId="71DB21CB" w14:textId="77777777" w:rsidR="00014282" w:rsidRDefault="00000000">
      <w:pPr>
        <w:pStyle w:val="BodyText"/>
        <w:spacing w:before="203" w:line="276" w:lineRule="auto"/>
        <w:ind w:left="1440" w:right="1373"/>
      </w:pPr>
      <w:r>
        <w:t>All new students entering Kindergarten are to register at their home school. If a new Kindergarten student has complex medical/physical/safety and/or complex special education</w:t>
      </w:r>
      <w:r>
        <w:rPr>
          <w:spacing w:val="-5"/>
        </w:rPr>
        <w:t xml:space="preserve"> </w:t>
      </w:r>
      <w:r>
        <w:t>needs</w:t>
      </w:r>
      <w:r>
        <w:rPr>
          <w:spacing w:val="-5"/>
        </w:rPr>
        <w:t xml:space="preserve"> </w:t>
      </w:r>
      <w:r>
        <w:t>or</w:t>
      </w:r>
      <w:r>
        <w:rPr>
          <w:spacing w:val="-4"/>
        </w:rPr>
        <w:t xml:space="preserve"> </w:t>
      </w:r>
      <w:r>
        <w:t>is</w:t>
      </w:r>
      <w:r>
        <w:rPr>
          <w:spacing w:val="-5"/>
        </w:rPr>
        <w:t xml:space="preserve"> </w:t>
      </w:r>
      <w:r>
        <w:t>enrolled</w:t>
      </w:r>
      <w:r>
        <w:rPr>
          <w:spacing w:val="-4"/>
        </w:rPr>
        <w:t xml:space="preserve"> </w:t>
      </w:r>
      <w:r>
        <w:t>in</w:t>
      </w:r>
      <w:r>
        <w:rPr>
          <w:spacing w:val="-4"/>
        </w:rPr>
        <w:t xml:space="preserve"> </w:t>
      </w:r>
      <w:r>
        <w:t>a</w:t>
      </w:r>
      <w:r>
        <w:rPr>
          <w:spacing w:val="-3"/>
        </w:rPr>
        <w:t xml:space="preserve"> </w:t>
      </w:r>
      <w:r>
        <w:t>specialized</w:t>
      </w:r>
      <w:r>
        <w:rPr>
          <w:spacing w:val="-4"/>
        </w:rPr>
        <w:t xml:space="preserve"> </w:t>
      </w:r>
      <w:r>
        <w:t>preschool/daycare,</w:t>
      </w:r>
      <w:r>
        <w:rPr>
          <w:spacing w:val="-4"/>
        </w:rPr>
        <w:t xml:space="preserve"> </w:t>
      </w:r>
      <w:r>
        <w:t>The</w:t>
      </w:r>
      <w:r>
        <w:rPr>
          <w:spacing w:val="-4"/>
        </w:rPr>
        <w:t xml:space="preserve"> </w:t>
      </w:r>
      <w:r>
        <w:t>Hospital</w:t>
      </w:r>
      <w:r>
        <w:rPr>
          <w:spacing w:val="-4"/>
        </w:rPr>
        <w:t xml:space="preserve"> </w:t>
      </w:r>
      <w:r>
        <w:t>for</w:t>
      </w:r>
      <w:r>
        <w:rPr>
          <w:spacing w:val="-6"/>
        </w:rPr>
        <w:t xml:space="preserve"> </w:t>
      </w:r>
      <w:r>
        <w:t>Sick Children, Holland Bloorview Hospital-Support Kids Rehabilitation or if the student is receiving intensive support that specifically addresses complex medical/physical/safety and/or complex special education needs in another school system including out of province, the SEPRC process may be initiated should the parent make the request.</w:t>
      </w:r>
    </w:p>
    <w:p w14:paraId="7EAC6101" w14:textId="77777777" w:rsidR="00014282" w:rsidRDefault="00000000">
      <w:pPr>
        <w:pStyle w:val="BodyText"/>
        <w:spacing w:before="121" w:line="276" w:lineRule="auto"/>
        <w:ind w:left="1440" w:right="1373"/>
      </w:pPr>
      <w:r>
        <w:t>Students in this group should register 9-12 months in advance. This also includes students in need of care, treatment or rehabilitation through Care and Treatment Education</w:t>
      </w:r>
      <w:r>
        <w:rPr>
          <w:spacing w:val="-7"/>
        </w:rPr>
        <w:t xml:space="preserve"> </w:t>
      </w:r>
      <w:r>
        <w:t>Programs</w:t>
      </w:r>
      <w:r>
        <w:rPr>
          <w:spacing w:val="-5"/>
        </w:rPr>
        <w:t xml:space="preserve"> </w:t>
      </w:r>
      <w:r>
        <w:t>(CTEP)/Education</w:t>
      </w:r>
      <w:r>
        <w:rPr>
          <w:spacing w:val="-7"/>
        </w:rPr>
        <w:t xml:space="preserve"> </w:t>
      </w:r>
      <w:r>
        <w:t>and</w:t>
      </w:r>
      <w:r>
        <w:rPr>
          <w:spacing w:val="-7"/>
        </w:rPr>
        <w:t xml:space="preserve"> </w:t>
      </w:r>
      <w:r>
        <w:t>Community</w:t>
      </w:r>
      <w:r>
        <w:rPr>
          <w:spacing w:val="-8"/>
        </w:rPr>
        <w:t xml:space="preserve"> </w:t>
      </w:r>
      <w:r>
        <w:t>Partnership</w:t>
      </w:r>
      <w:r>
        <w:rPr>
          <w:spacing w:val="-5"/>
        </w:rPr>
        <w:t xml:space="preserve"> </w:t>
      </w:r>
      <w:r>
        <w:t>Programs</w:t>
      </w:r>
      <w:r>
        <w:rPr>
          <w:spacing w:val="-5"/>
        </w:rPr>
        <w:t xml:space="preserve"> </w:t>
      </w:r>
      <w:r>
        <w:t>(ECPP)..</w:t>
      </w:r>
    </w:p>
    <w:p w14:paraId="361251BC" w14:textId="77777777" w:rsidR="00014282" w:rsidRDefault="00000000">
      <w:pPr>
        <w:pStyle w:val="BodyText"/>
        <w:spacing w:before="118" w:line="276" w:lineRule="auto"/>
        <w:ind w:left="1440" w:right="1541"/>
      </w:pPr>
      <w:r>
        <w:t>When</w:t>
      </w:r>
      <w:r>
        <w:rPr>
          <w:spacing w:val="-3"/>
        </w:rPr>
        <w:t xml:space="preserve"> </w:t>
      </w:r>
      <w:r>
        <w:t>students</w:t>
      </w:r>
      <w:r>
        <w:rPr>
          <w:spacing w:val="-5"/>
        </w:rPr>
        <w:t xml:space="preserve"> </w:t>
      </w:r>
      <w:r>
        <w:t>are</w:t>
      </w:r>
      <w:r>
        <w:rPr>
          <w:spacing w:val="-3"/>
        </w:rPr>
        <w:t xml:space="preserve"> </w:t>
      </w:r>
      <w:r>
        <w:t>new</w:t>
      </w:r>
      <w:r>
        <w:rPr>
          <w:spacing w:val="-3"/>
        </w:rPr>
        <w:t xml:space="preserve"> </w:t>
      </w:r>
      <w:r>
        <w:t>to</w:t>
      </w:r>
      <w:r>
        <w:rPr>
          <w:spacing w:val="-2"/>
        </w:rPr>
        <w:t xml:space="preserve"> </w:t>
      </w:r>
      <w:r>
        <w:t>Canada</w:t>
      </w:r>
      <w:r>
        <w:rPr>
          <w:spacing w:val="-5"/>
        </w:rPr>
        <w:t xml:space="preserve"> </w:t>
      </w:r>
      <w:r>
        <w:t>and</w:t>
      </w:r>
      <w:r>
        <w:rPr>
          <w:spacing w:val="-3"/>
        </w:rPr>
        <w:t xml:space="preserve"> </w:t>
      </w:r>
      <w:r>
        <w:t>are</w:t>
      </w:r>
      <w:r>
        <w:rPr>
          <w:spacing w:val="-3"/>
        </w:rPr>
        <w:t xml:space="preserve"> </w:t>
      </w:r>
      <w:r>
        <w:t>not</w:t>
      </w:r>
      <w:r>
        <w:rPr>
          <w:spacing w:val="-3"/>
        </w:rPr>
        <w:t xml:space="preserve"> </w:t>
      </w:r>
      <w:r>
        <w:t>affiliated</w:t>
      </w:r>
      <w:r>
        <w:rPr>
          <w:spacing w:val="-5"/>
        </w:rPr>
        <w:t xml:space="preserve"> </w:t>
      </w:r>
      <w:r>
        <w:t>with</w:t>
      </w:r>
      <w:r>
        <w:rPr>
          <w:spacing w:val="-3"/>
        </w:rPr>
        <w:t xml:space="preserve"> </w:t>
      </w:r>
      <w:r>
        <w:t>the</w:t>
      </w:r>
      <w:r>
        <w:rPr>
          <w:spacing w:val="-3"/>
        </w:rPr>
        <w:t xml:space="preserve"> </w:t>
      </w:r>
      <w:r>
        <w:t>supports</w:t>
      </w:r>
      <w:r>
        <w:rPr>
          <w:spacing w:val="-3"/>
        </w:rPr>
        <w:t xml:space="preserve"> </w:t>
      </w:r>
      <w:r>
        <w:t>listed</w:t>
      </w:r>
      <w:r>
        <w:rPr>
          <w:spacing w:val="-3"/>
        </w:rPr>
        <w:t xml:space="preserve"> </w:t>
      </w:r>
      <w:r>
        <w:t>above, the school will collect all medical documentation from the family and work with the Special Education and Inclusion Consultant to support as appropriate.</w:t>
      </w:r>
    </w:p>
    <w:p w14:paraId="77D66233" w14:textId="77777777" w:rsidR="00014282" w:rsidRDefault="00000000">
      <w:pPr>
        <w:pStyle w:val="BodyText"/>
        <w:spacing w:before="121" w:line="276" w:lineRule="auto"/>
        <w:ind w:left="1440" w:right="1373"/>
      </w:pPr>
      <w:r>
        <w:t>For new kindergarten students who are not within the Low Incidence category (developmental disability, physical disability) or who do not have complex medical/physical/safety and/or complex special education needs, the home school will welcome and register the student. The student will access learning opportunities alongside their peers. The student will be monitored and supported by the classroom teacher</w:t>
      </w:r>
      <w:r>
        <w:rPr>
          <w:spacing w:val="-4"/>
        </w:rPr>
        <w:t xml:space="preserve"> </w:t>
      </w:r>
      <w:r>
        <w:t>with</w:t>
      </w:r>
      <w:r>
        <w:rPr>
          <w:spacing w:val="-4"/>
        </w:rPr>
        <w:t xml:space="preserve"> </w:t>
      </w:r>
      <w:r>
        <w:t>on-going</w:t>
      </w:r>
      <w:r>
        <w:rPr>
          <w:spacing w:val="-6"/>
        </w:rPr>
        <w:t xml:space="preserve"> </w:t>
      </w:r>
      <w:r>
        <w:t>assessment</w:t>
      </w:r>
      <w:r>
        <w:rPr>
          <w:spacing w:val="-6"/>
        </w:rPr>
        <w:t xml:space="preserve"> </w:t>
      </w:r>
      <w:r>
        <w:t>and</w:t>
      </w:r>
      <w:r>
        <w:rPr>
          <w:spacing w:val="-4"/>
        </w:rPr>
        <w:t xml:space="preserve"> </w:t>
      </w:r>
      <w:r>
        <w:t>evaluation,</w:t>
      </w:r>
      <w:r>
        <w:rPr>
          <w:spacing w:val="-6"/>
        </w:rPr>
        <w:t xml:space="preserve"> </w:t>
      </w:r>
      <w:r>
        <w:t>and</w:t>
      </w:r>
      <w:r>
        <w:rPr>
          <w:spacing w:val="-4"/>
        </w:rPr>
        <w:t xml:space="preserve"> </w:t>
      </w:r>
      <w:r>
        <w:t>an</w:t>
      </w:r>
      <w:r>
        <w:rPr>
          <w:spacing w:val="-4"/>
        </w:rPr>
        <w:t xml:space="preserve"> </w:t>
      </w:r>
      <w:r>
        <w:t>Individual</w:t>
      </w:r>
      <w:r>
        <w:rPr>
          <w:spacing w:val="-4"/>
        </w:rPr>
        <w:t xml:space="preserve"> </w:t>
      </w:r>
      <w:r>
        <w:t>Learning</w:t>
      </w:r>
      <w:r>
        <w:rPr>
          <w:spacing w:val="-4"/>
        </w:rPr>
        <w:t xml:space="preserve"> </w:t>
      </w:r>
      <w:r>
        <w:t>Plan</w:t>
      </w:r>
      <w:r>
        <w:rPr>
          <w:spacing w:val="-4"/>
        </w:rPr>
        <w:t xml:space="preserve"> </w:t>
      </w:r>
      <w:r>
        <w:t>(ILP) or an Individual Education Plan (IEP) as per the Referral Process, if required. An IPRC</w:t>
      </w:r>
    </w:p>
    <w:p w14:paraId="7682349C" w14:textId="77777777" w:rsidR="00014282" w:rsidRDefault="00014282">
      <w:pPr>
        <w:pStyle w:val="BodyText"/>
        <w:spacing w:line="276" w:lineRule="auto"/>
        <w:sectPr w:rsidR="00014282">
          <w:headerReference w:type="default" r:id="rId288"/>
          <w:footerReference w:type="default" r:id="rId289"/>
          <w:pgSz w:w="12240" w:h="15840"/>
          <w:pgMar w:top="0" w:right="0" w:bottom="1420" w:left="0" w:header="0" w:footer="1227" w:gutter="0"/>
          <w:cols w:space="720"/>
        </w:sectPr>
      </w:pPr>
    </w:p>
    <w:p w14:paraId="7C294F10" w14:textId="77777777" w:rsidR="00014282" w:rsidRDefault="00000000">
      <w:pPr>
        <w:ind w:right="-29"/>
        <w:rPr>
          <w:sz w:val="20"/>
        </w:rPr>
      </w:pPr>
      <w:r>
        <w:rPr>
          <w:noProof/>
          <w:sz w:val="20"/>
        </w:rPr>
        <w:lastRenderedPageBreak/>
        <mc:AlternateContent>
          <mc:Choice Requires="wpg">
            <w:drawing>
              <wp:inline distT="0" distB="0" distL="0" distR="0" wp14:anchorId="52C1BDE5" wp14:editId="6D9EE2F0">
                <wp:extent cx="7753984" cy="1290955"/>
                <wp:effectExtent l="0" t="0" r="0" b="4444"/>
                <wp:docPr id="24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3984" cy="1290955"/>
                          <a:chOff x="0" y="0"/>
                          <a:chExt cx="7753984" cy="1290955"/>
                        </a:xfrm>
                      </wpg:grpSpPr>
                      <pic:pic xmlns:pic="http://schemas.openxmlformats.org/drawingml/2006/picture">
                        <pic:nvPicPr>
                          <pic:cNvPr id="245" name="Image 245"/>
                          <pic:cNvPicPr/>
                        </pic:nvPicPr>
                        <pic:blipFill>
                          <a:blip r:embed="rId80" cstate="print"/>
                          <a:stretch>
                            <a:fillRect/>
                          </a:stretch>
                        </pic:blipFill>
                        <pic:spPr>
                          <a:xfrm>
                            <a:off x="0" y="0"/>
                            <a:ext cx="7753858" cy="1204593"/>
                          </a:xfrm>
                          <a:prstGeom prst="rect">
                            <a:avLst/>
                          </a:prstGeom>
                        </pic:spPr>
                      </pic:pic>
                      <wps:wsp>
                        <wps:cNvPr id="246" name="Textbox 246"/>
                        <wps:cNvSpPr txBox="1"/>
                        <wps:spPr>
                          <a:xfrm>
                            <a:off x="0" y="0"/>
                            <a:ext cx="7753984" cy="1290955"/>
                          </a:xfrm>
                          <a:prstGeom prst="rect">
                            <a:avLst/>
                          </a:prstGeom>
                        </wps:spPr>
                        <wps:txbx>
                          <w:txbxContent>
                            <w:p w14:paraId="2427FF7C" w14:textId="77777777" w:rsidR="00014282" w:rsidRDefault="00014282">
                              <w:pPr>
                                <w:rPr>
                                  <w:sz w:val="24"/>
                                </w:rPr>
                              </w:pPr>
                            </w:p>
                            <w:p w14:paraId="2D80FDF5" w14:textId="77777777" w:rsidR="00014282" w:rsidRDefault="00014282">
                              <w:pPr>
                                <w:rPr>
                                  <w:sz w:val="24"/>
                                </w:rPr>
                              </w:pPr>
                            </w:p>
                            <w:p w14:paraId="489B658A" w14:textId="77777777" w:rsidR="00014282" w:rsidRDefault="00014282">
                              <w:pPr>
                                <w:rPr>
                                  <w:sz w:val="24"/>
                                </w:rPr>
                              </w:pPr>
                            </w:p>
                            <w:p w14:paraId="0C932831" w14:textId="77777777" w:rsidR="00014282" w:rsidRDefault="00014282">
                              <w:pPr>
                                <w:rPr>
                                  <w:sz w:val="24"/>
                                </w:rPr>
                              </w:pPr>
                            </w:p>
                            <w:p w14:paraId="0479971A" w14:textId="77777777" w:rsidR="00014282" w:rsidRDefault="00014282">
                              <w:pPr>
                                <w:spacing w:before="25"/>
                                <w:rPr>
                                  <w:sz w:val="24"/>
                                </w:rPr>
                              </w:pPr>
                            </w:p>
                            <w:p w14:paraId="47A675DE" w14:textId="77777777" w:rsidR="00014282" w:rsidRDefault="00000000">
                              <w:pPr>
                                <w:spacing w:line="310" w:lineRule="atLeast"/>
                                <w:ind w:left="1440" w:right="1491"/>
                                <w:rPr>
                                  <w:sz w:val="24"/>
                                </w:rPr>
                              </w:pPr>
                              <w:r>
                                <w:rPr>
                                  <w:sz w:val="24"/>
                                </w:rPr>
                                <w:t>will</w:t>
                              </w:r>
                              <w:r>
                                <w:rPr>
                                  <w:spacing w:val="-4"/>
                                  <w:sz w:val="24"/>
                                </w:rPr>
                                <w:t xml:space="preserve"> </w:t>
                              </w:r>
                              <w:r>
                                <w:rPr>
                                  <w:sz w:val="24"/>
                                </w:rPr>
                                <w:t>take</w:t>
                              </w:r>
                              <w:r>
                                <w:rPr>
                                  <w:spacing w:val="-3"/>
                                  <w:sz w:val="24"/>
                                </w:rPr>
                                <w:t xml:space="preserve"> </w:t>
                              </w:r>
                              <w:r>
                                <w:rPr>
                                  <w:sz w:val="24"/>
                                </w:rPr>
                                <w:t>place</w:t>
                              </w:r>
                              <w:r>
                                <w:rPr>
                                  <w:spacing w:val="-4"/>
                                  <w:sz w:val="24"/>
                                </w:rPr>
                                <w:t xml:space="preserve"> </w:t>
                              </w:r>
                              <w:r>
                                <w:rPr>
                                  <w:sz w:val="24"/>
                                </w:rPr>
                                <w:t>only</w:t>
                              </w:r>
                              <w:r>
                                <w:rPr>
                                  <w:spacing w:val="-3"/>
                                  <w:sz w:val="24"/>
                                </w:rPr>
                                <w:t xml:space="preserve"> </w:t>
                              </w:r>
                              <w:r>
                                <w:rPr>
                                  <w:sz w:val="24"/>
                                </w:rPr>
                                <w:t>if</w:t>
                              </w:r>
                              <w:r>
                                <w:rPr>
                                  <w:spacing w:val="-6"/>
                                  <w:sz w:val="24"/>
                                </w:rPr>
                                <w:t xml:space="preserve"> </w:t>
                              </w:r>
                              <w:r>
                                <w:rPr>
                                  <w:sz w:val="24"/>
                                </w:rPr>
                                <w:t>the</w:t>
                              </w:r>
                              <w:r>
                                <w:rPr>
                                  <w:spacing w:val="-3"/>
                                  <w:sz w:val="24"/>
                                </w:rPr>
                                <w:t xml:space="preserve"> </w:t>
                              </w:r>
                              <w:r>
                                <w:rPr>
                                  <w:sz w:val="24"/>
                                </w:rPr>
                                <w:t>family</w:t>
                              </w:r>
                              <w:r>
                                <w:rPr>
                                  <w:spacing w:val="-3"/>
                                  <w:sz w:val="24"/>
                                </w:rPr>
                                <w:t xml:space="preserve"> </w:t>
                              </w:r>
                              <w:r>
                                <w:rPr>
                                  <w:sz w:val="24"/>
                                </w:rPr>
                                <w:t>is</w:t>
                              </w:r>
                              <w:r>
                                <w:rPr>
                                  <w:spacing w:val="-3"/>
                                  <w:sz w:val="24"/>
                                </w:rPr>
                                <w:t xml:space="preserve"> </w:t>
                              </w:r>
                              <w:r>
                                <w:rPr>
                                  <w:sz w:val="24"/>
                                </w:rPr>
                                <w:t>seeking</w:t>
                              </w:r>
                              <w:r>
                                <w:rPr>
                                  <w:spacing w:val="-5"/>
                                  <w:sz w:val="24"/>
                                </w:rPr>
                                <w:t xml:space="preserve"> </w:t>
                              </w:r>
                              <w:r>
                                <w:rPr>
                                  <w:sz w:val="24"/>
                                </w:rPr>
                                <w:t>an</w:t>
                              </w:r>
                              <w:r>
                                <w:rPr>
                                  <w:spacing w:val="-3"/>
                                  <w:sz w:val="24"/>
                                </w:rPr>
                                <w:t xml:space="preserve"> </w:t>
                              </w:r>
                              <w:r>
                                <w:rPr>
                                  <w:sz w:val="24"/>
                                </w:rPr>
                                <w:t>Intensive</w:t>
                              </w:r>
                              <w:r>
                                <w:rPr>
                                  <w:spacing w:val="-3"/>
                                  <w:sz w:val="24"/>
                                </w:rPr>
                                <w:t xml:space="preserve"> </w:t>
                              </w:r>
                              <w:r>
                                <w:rPr>
                                  <w:sz w:val="24"/>
                                </w:rPr>
                                <w:t>Support</w:t>
                              </w:r>
                              <w:r>
                                <w:rPr>
                                  <w:spacing w:val="-3"/>
                                  <w:sz w:val="24"/>
                                </w:rPr>
                                <w:t xml:space="preserve"> </w:t>
                              </w:r>
                              <w:r>
                                <w:rPr>
                                  <w:sz w:val="24"/>
                                </w:rPr>
                                <w:t>Program</w:t>
                              </w:r>
                              <w:r>
                                <w:rPr>
                                  <w:spacing w:val="-2"/>
                                  <w:sz w:val="24"/>
                                </w:rPr>
                                <w:t xml:space="preserve"> </w:t>
                              </w:r>
                              <w:r>
                                <w:rPr>
                                  <w:sz w:val="24"/>
                                </w:rPr>
                                <w:t>(ISP)</w:t>
                              </w:r>
                              <w:r>
                                <w:rPr>
                                  <w:spacing w:val="-3"/>
                                  <w:sz w:val="24"/>
                                </w:rPr>
                                <w:t xml:space="preserve"> </w:t>
                              </w:r>
                              <w:r>
                                <w:rPr>
                                  <w:sz w:val="24"/>
                                </w:rPr>
                                <w:t>or</w:t>
                              </w:r>
                              <w:r>
                                <w:rPr>
                                  <w:spacing w:val="-3"/>
                                  <w:sz w:val="24"/>
                                </w:rPr>
                                <w:t xml:space="preserve"> </w:t>
                              </w:r>
                              <w:r>
                                <w:rPr>
                                  <w:sz w:val="24"/>
                                </w:rPr>
                                <w:t>is seeking an identification.</w:t>
                              </w:r>
                            </w:p>
                          </w:txbxContent>
                        </wps:txbx>
                        <wps:bodyPr wrap="square" lIns="0" tIns="0" rIns="0" bIns="0" rtlCol="0">
                          <a:noAutofit/>
                        </wps:bodyPr>
                      </wps:wsp>
                    </wpg:wgp>
                  </a:graphicData>
                </a:graphic>
              </wp:inline>
            </w:drawing>
          </mc:Choice>
          <mc:Fallback>
            <w:pict>
              <v:group w14:anchorId="52C1BDE5" id="Group 244" o:spid="_x0000_s1078" style="width:610.55pt;height:101.65pt;mso-position-horizontal-relative:char;mso-position-vertical-relative:line" coordsize="77539,12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">
                <v:shape id="Image 245" o:spid="_x0000_s1079" type="#_x0000_t75" style="position:absolute;width:77538;height:12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">
                  <v:imagedata r:id="rId81" o:title=""/>
                </v:shape>
                <v:shape id="Textbox 246" o:spid="_x0000_s1080" type="#_x0000_t202" style="position:absolute;width:77539;height:1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LS8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DMNLS8xQAAANwAAAAP&#10;AAAAAAAAAAAAAAAAAAcCAABkcnMvZG93bnJldi54bWxQSwUGAAAAAAMAAwC3AAAA+QIAAAAA&#10;" filled="f" stroked="f">
                  <v:textbox inset="0,0,0,0">
                    <w:txbxContent>
                      <w:p w14:paraId="2427FF7C" w14:textId="77777777" w:rsidR="00014282" w:rsidRDefault="00014282">
                        <w:pPr>
                          <w:rPr>
                            <w:sz w:val="24"/>
                          </w:rPr>
                        </w:pPr>
                      </w:p>
                      <w:p w14:paraId="2D80FDF5" w14:textId="77777777" w:rsidR="00014282" w:rsidRDefault="00014282">
                        <w:pPr>
                          <w:rPr>
                            <w:sz w:val="24"/>
                          </w:rPr>
                        </w:pPr>
                      </w:p>
                      <w:p w14:paraId="489B658A" w14:textId="77777777" w:rsidR="00014282" w:rsidRDefault="00014282">
                        <w:pPr>
                          <w:rPr>
                            <w:sz w:val="24"/>
                          </w:rPr>
                        </w:pPr>
                      </w:p>
                      <w:p w14:paraId="0C932831" w14:textId="77777777" w:rsidR="00014282" w:rsidRDefault="00014282">
                        <w:pPr>
                          <w:rPr>
                            <w:sz w:val="24"/>
                          </w:rPr>
                        </w:pPr>
                      </w:p>
                      <w:p w14:paraId="0479971A" w14:textId="77777777" w:rsidR="00014282" w:rsidRDefault="00014282">
                        <w:pPr>
                          <w:spacing w:before="25"/>
                          <w:rPr>
                            <w:sz w:val="24"/>
                          </w:rPr>
                        </w:pPr>
                      </w:p>
                      <w:p w14:paraId="47A675DE" w14:textId="77777777" w:rsidR="00014282" w:rsidRDefault="00000000">
                        <w:pPr>
                          <w:spacing w:line="310" w:lineRule="atLeast"/>
                          <w:ind w:left="1440" w:right="1491"/>
                          <w:rPr>
                            <w:sz w:val="24"/>
                          </w:rPr>
                        </w:pPr>
                        <w:r>
                          <w:rPr>
                            <w:sz w:val="24"/>
                          </w:rPr>
                          <w:t>will</w:t>
                        </w:r>
                        <w:r>
                          <w:rPr>
                            <w:spacing w:val="-4"/>
                            <w:sz w:val="24"/>
                          </w:rPr>
                          <w:t xml:space="preserve"> </w:t>
                        </w:r>
                        <w:r>
                          <w:rPr>
                            <w:sz w:val="24"/>
                          </w:rPr>
                          <w:t>take</w:t>
                        </w:r>
                        <w:r>
                          <w:rPr>
                            <w:spacing w:val="-3"/>
                            <w:sz w:val="24"/>
                          </w:rPr>
                          <w:t xml:space="preserve"> </w:t>
                        </w:r>
                        <w:r>
                          <w:rPr>
                            <w:sz w:val="24"/>
                          </w:rPr>
                          <w:t>place</w:t>
                        </w:r>
                        <w:r>
                          <w:rPr>
                            <w:spacing w:val="-4"/>
                            <w:sz w:val="24"/>
                          </w:rPr>
                          <w:t xml:space="preserve"> </w:t>
                        </w:r>
                        <w:r>
                          <w:rPr>
                            <w:sz w:val="24"/>
                          </w:rPr>
                          <w:t>only</w:t>
                        </w:r>
                        <w:r>
                          <w:rPr>
                            <w:spacing w:val="-3"/>
                            <w:sz w:val="24"/>
                          </w:rPr>
                          <w:t xml:space="preserve"> </w:t>
                        </w:r>
                        <w:r>
                          <w:rPr>
                            <w:sz w:val="24"/>
                          </w:rPr>
                          <w:t>if</w:t>
                        </w:r>
                        <w:r>
                          <w:rPr>
                            <w:spacing w:val="-6"/>
                            <w:sz w:val="24"/>
                          </w:rPr>
                          <w:t xml:space="preserve"> </w:t>
                        </w:r>
                        <w:r>
                          <w:rPr>
                            <w:sz w:val="24"/>
                          </w:rPr>
                          <w:t>the</w:t>
                        </w:r>
                        <w:r>
                          <w:rPr>
                            <w:spacing w:val="-3"/>
                            <w:sz w:val="24"/>
                          </w:rPr>
                          <w:t xml:space="preserve"> </w:t>
                        </w:r>
                        <w:r>
                          <w:rPr>
                            <w:sz w:val="24"/>
                          </w:rPr>
                          <w:t>family</w:t>
                        </w:r>
                        <w:r>
                          <w:rPr>
                            <w:spacing w:val="-3"/>
                            <w:sz w:val="24"/>
                          </w:rPr>
                          <w:t xml:space="preserve"> </w:t>
                        </w:r>
                        <w:r>
                          <w:rPr>
                            <w:sz w:val="24"/>
                          </w:rPr>
                          <w:t>is</w:t>
                        </w:r>
                        <w:r>
                          <w:rPr>
                            <w:spacing w:val="-3"/>
                            <w:sz w:val="24"/>
                          </w:rPr>
                          <w:t xml:space="preserve"> </w:t>
                        </w:r>
                        <w:r>
                          <w:rPr>
                            <w:sz w:val="24"/>
                          </w:rPr>
                          <w:t>seeking</w:t>
                        </w:r>
                        <w:r>
                          <w:rPr>
                            <w:spacing w:val="-5"/>
                            <w:sz w:val="24"/>
                          </w:rPr>
                          <w:t xml:space="preserve"> </w:t>
                        </w:r>
                        <w:r>
                          <w:rPr>
                            <w:sz w:val="24"/>
                          </w:rPr>
                          <w:t>an</w:t>
                        </w:r>
                        <w:r>
                          <w:rPr>
                            <w:spacing w:val="-3"/>
                            <w:sz w:val="24"/>
                          </w:rPr>
                          <w:t xml:space="preserve"> </w:t>
                        </w:r>
                        <w:r>
                          <w:rPr>
                            <w:sz w:val="24"/>
                          </w:rPr>
                          <w:t>Intensive</w:t>
                        </w:r>
                        <w:r>
                          <w:rPr>
                            <w:spacing w:val="-3"/>
                            <w:sz w:val="24"/>
                          </w:rPr>
                          <w:t xml:space="preserve"> </w:t>
                        </w:r>
                        <w:r>
                          <w:rPr>
                            <w:sz w:val="24"/>
                          </w:rPr>
                          <w:t>Support</w:t>
                        </w:r>
                        <w:r>
                          <w:rPr>
                            <w:spacing w:val="-3"/>
                            <w:sz w:val="24"/>
                          </w:rPr>
                          <w:t xml:space="preserve"> </w:t>
                        </w:r>
                        <w:r>
                          <w:rPr>
                            <w:sz w:val="24"/>
                          </w:rPr>
                          <w:t>Program</w:t>
                        </w:r>
                        <w:r>
                          <w:rPr>
                            <w:spacing w:val="-2"/>
                            <w:sz w:val="24"/>
                          </w:rPr>
                          <w:t xml:space="preserve"> </w:t>
                        </w:r>
                        <w:r>
                          <w:rPr>
                            <w:sz w:val="24"/>
                          </w:rPr>
                          <w:t>(ISP)</w:t>
                        </w:r>
                        <w:r>
                          <w:rPr>
                            <w:spacing w:val="-3"/>
                            <w:sz w:val="24"/>
                          </w:rPr>
                          <w:t xml:space="preserve"> </w:t>
                        </w:r>
                        <w:r>
                          <w:rPr>
                            <w:sz w:val="24"/>
                          </w:rPr>
                          <w:t>or</w:t>
                        </w:r>
                        <w:r>
                          <w:rPr>
                            <w:spacing w:val="-3"/>
                            <w:sz w:val="24"/>
                          </w:rPr>
                          <w:t xml:space="preserve"> </w:t>
                        </w:r>
                        <w:r>
                          <w:rPr>
                            <w:sz w:val="24"/>
                          </w:rPr>
                          <w:t>is seeking an identification.</w:t>
                        </w:r>
                      </w:p>
                    </w:txbxContent>
                  </v:textbox>
                </v:shape>
                <w10:anchorlock/>
              </v:group>
            </w:pict>
          </mc:Fallback>
        </mc:AlternateContent>
      </w:r>
    </w:p>
    <w:p w14:paraId="57CB0588" w14:textId="77777777" w:rsidR="00014282" w:rsidRDefault="00000000">
      <w:pPr>
        <w:pStyle w:val="BodyText"/>
        <w:spacing w:before="150" w:line="276" w:lineRule="auto"/>
        <w:ind w:left="1440" w:right="1677"/>
        <w:jc w:val="both"/>
      </w:pPr>
      <w:r>
        <w:t>Students</w:t>
      </w:r>
      <w:r>
        <w:rPr>
          <w:spacing w:val="-2"/>
        </w:rPr>
        <w:t xml:space="preserve"> </w:t>
      </w:r>
      <w:r>
        <w:t>who</w:t>
      </w:r>
      <w:r>
        <w:rPr>
          <w:spacing w:val="-4"/>
        </w:rPr>
        <w:t xml:space="preserve"> </w:t>
      </w:r>
      <w:r>
        <w:t>have</w:t>
      </w:r>
      <w:r>
        <w:rPr>
          <w:spacing w:val="-4"/>
        </w:rPr>
        <w:t xml:space="preserve"> </w:t>
      </w:r>
      <w:r>
        <w:t>attained</w:t>
      </w:r>
      <w:r>
        <w:rPr>
          <w:spacing w:val="-4"/>
        </w:rPr>
        <w:t xml:space="preserve"> </w:t>
      </w:r>
      <w:r>
        <w:t>the</w:t>
      </w:r>
      <w:r>
        <w:rPr>
          <w:spacing w:val="-4"/>
        </w:rPr>
        <w:t xml:space="preserve"> </w:t>
      </w:r>
      <w:r>
        <w:t>age</w:t>
      </w:r>
      <w:r>
        <w:rPr>
          <w:spacing w:val="-2"/>
        </w:rPr>
        <w:t xml:space="preserve"> </w:t>
      </w:r>
      <w:r>
        <w:t>of</w:t>
      </w:r>
      <w:r>
        <w:rPr>
          <w:spacing w:val="-2"/>
        </w:rPr>
        <w:t xml:space="preserve"> </w:t>
      </w:r>
      <w:r>
        <w:t>three</w:t>
      </w:r>
      <w:r>
        <w:rPr>
          <w:spacing w:val="-4"/>
        </w:rPr>
        <w:t xml:space="preserve"> </w:t>
      </w:r>
      <w:r>
        <w:t>years</w:t>
      </w:r>
      <w:r>
        <w:rPr>
          <w:spacing w:val="-2"/>
        </w:rPr>
        <w:t xml:space="preserve"> </w:t>
      </w:r>
      <w:r>
        <w:t>and</w:t>
      </w:r>
      <w:r>
        <w:rPr>
          <w:spacing w:val="-2"/>
        </w:rPr>
        <w:t xml:space="preserve"> </w:t>
      </w:r>
      <w:r>
        <w:t>who</w:t>
      </w:r>
      <w:r>
        <w:rPr>
          <w:spacing w:val="-2"/>
        </w:rPr>
        <w:t xml:space="preserve"> </w:t>
      </w:r>
      <w:r>
        <w:t>have</w:t>
      </w:r>
      <w:r>
        <w:rPr>
          <w:spacing w:val="-4"/>
        </w:rPr>
        <w:t xml:space="preserve"> </w:t>
      </w:r>
      <w:r>
        <w:t>a</w:t>
      </w:r>
      <w:r>
        <w:rPr>
          <w:spacing w:val="-4"/>
        </w:rPr>
        <w:t xml:space="preserve"> </w:t>
      </w:r>
      <w:r>
        <w:t>significant</w:t>
      </w:r>
      <w:r>
        <w:rPr>
          <w:spacing w:val="-4"/>
        </w:rPr>
        <w:t xml:space="preserve"> </w:t>
      </w:r>
      <w:r>
        <w:t>hearing loss, may qualify for a special education class placement in TDSB’s Deaf and Hard of Hearing preschool programs.</w:t>
      </w:r>
    </w:p>
    <w:p w14:paraId="22A021D4" w14:textId="77777777" w:rsidR="00014282" w:rsidRDefault="00000000">
      <w:pPr>
        <w:pStyle w:val="BodyText"/>
        <w:spacing w:before="121"/>
        <w:ind w:left="1440"/>
        <w:jc w:val="both"/>
      </w:pPr>
      <w:r>
        <w:t>The</w:t>
      </w:r>
      <w:r>
        <w:rPr>
          <w:spacing w:val="-2"/>
        </w:rPr>
        <w:t xml:space="preserve"> </w:t>
      </w:r>
      <w:r>
        <w:t>chart</w:t>
      </w:r>
      <w:r>
        <w:rPr>
          <w:spacing w:val="-2"/>
        </w:rPr>
        <w:t xml:space="preserve"> </w:t>
      </w:r>
      <w:r>
        <w:t>below</w:t>
      </w:r>
      <w:r>
        <w:rPr>
          <w:spacing w:val="-2"/>
        </w:rPr>
        <w:t xml:space="preserve"> </w:t>
      </w:r>
      <w:r>
        <w:t>refers</w:t>
      </w:r>
      <w:r>
        <w:rPr>
          <w:spacing w:val="-4"/>
        </w:rPr>
        <w:t xml:space="preserve"> </w:t>
      </w:r>
      <w:r>
        <w:t>to</w:t>
      </w:r>
      <w:r>
        <w:rPr>
          <w:spacing w:val="-1"/>
        </w:rPr>
        <w:t xml:space="preserve"> </w:t>
      </w:r>
      <w:r>
        <w:t>the</w:t>
      </w:r>
      <w:r>
        <w:rPr>
          <w:spacing w:val="-2"/>
        </w:rPr>
        <w:t xml:space="preserve"> </w:t>
      </w:r>
      <w:r>
        <w:t>entry</w:t>
      </w:r>
      <w:r>
        <w:rPr>
          <w:spacing w:val="-1"/>
        </w:rPr>
        <w:t xml:space="preserve"> </w:t>
      </w:r>
      <w:r>
        <w:t>plan</w:t>
      </w:r>
      <w:r>
        <w:rPr>
          <w:spacing w:val="-2"/>
        </w:rPr>
        <w:t xml:space="preserve"> </w:t>
      </w:r>
      <w:r>
        <w:t>and</w:t>
      </w:r>
      <w:r>
        <w:rPr>
          <w:spacing w:val="-4"/>
        </w:rPr>
        <w:t xml:space="preserve"> </w:t>
      </w:r>
      <w:r>
        <w:t>timelines</w:t>
      </w:r>
      <w:r>
        <w:rPr>
          <w:spacing w:val="-4"/>
        </w:rPr>
        <w:t xml:space="preserve"> </w:t>
      </w:r>
      <w:r>
        <w:t>for</w:t>
      </w:r>
      <w:r>
        <w:rPr>
          <w:spacing w:val="-2"/>
        </w:rPr>
        <w:t xml:space="preserve"> </w:t>
      </w:r>
      <w:r>
        <w:t>students</w:t>
      </w:r>
      <w:r>
        <w:rPr>
          <w:spacing w:val="-1"/>
        </w:rPr>
        <w:t xml:space="preserve"> </w:t>
      </w:r>
      <w:r>
        <w:rPr>
          <w:spacing w:val="-4"/>
        </w:rPr>
        <w:t>who:</w:t>
      </w:r>
    </w:p>
    <w:p w14:paraId="743E794F" w14:textId="77777777" w:rsidR="00014282" w:rsidRDefault="00000000">
      <w:pPr>
        <w:pStyle w:val="ListParagraph"/>
        <w:numPr>
          <w:ilvl w:val="0"/>
          <w:numId w:val="94"/>
        </w:numPr>
        <w:tabs>
          <w:tab w:val="left" w:pos="2160"/>
        </w:tabs>
        <w:spacing w:before="160" w:line="278" w:lineRule="auto"/>
        <w:ind w:right="1783"/>
        <w:rPr>
          <w:sz w:val="24"/>
        </w:rPr>
      </w:pPr>
      <w:r>
        <w:rPr>
          <w:sz w:val="24"/>
        </w:rPr>
        <w:t>Fall</w:t>
      </w:r>
      <w:r>
        <w:rPr>
          <w:spacing w:val="-5"/>
          <w:sz w:val="24"/>
        </w:rPr>
        <w:t xml:space="preserve"> </w:t>
      </w:r>
      <w:r>
        <w:rPr>
          <w:sz w:val="24"/>
        </w:rPr>
        <w:t>within</w:t>
      </w:r>
      <w:r>
        <w:rPr>
          <w:spacing w:val="-4"/>
          <w:sz w:val="24"/>
        </w:rPr>
        <w:t xml:space="preserve"> </w:t>
      </w:r>
      <w:r>
        <w:rPr>
          <w:sz w:val="24"/>
        </w:rPr>
        <w:t>the</w:t>
      </w:r>
      <w:r>
        <w:rPr>
          <w:spacing w:val="-4"/>
          <w:sz w:val="24"/>
        </w:rPr>
        <w:t xml:space="preserve"> </w:t>
      </w:r>
      <w:r>
        <w:rPr>
          <w:sz w:val="24"/>
        </w:rPr>
        <w:t>TDSB</w:t>
      </w:r>
      <w:r>
        <w:rPr>
          <w:spacing w:val="-5"/>
          <w:sz w:val="24"/>
        </w:rPr>
        <w:t xml:space="preserve"> </w:t>
      </w:r>
      <w:r>
        <w:rPr>
          <w:sz w:val="24"/>
        </w:rPr>
        <w:t>Low</w:t>
      </w:r>
      <w:r>
        <w:rPr>
          <w:spacing w:val="-4"/>
          <w:sz w:val="24"/>
        </w:rPr>
        <w:t xml:space="preserve"> </w:t>
      </w:r>
      <w:r>
        <w:rPr>
          <w:sz w:val="24"/>
        </w:rPr>
        <w:t>Incidence</w:t>
      </w:r>
      <w:r>
        <w:rPr>
          <w:spacing w:val="-4"/>
          <w:sz w:val="24"/>
        </w:rPr>
        <w:t xml:space="preserve"> </w:t>
      </w:r>
      <w:r>
        <w:rPr>
          <w:sz w:val="24"/>
        </w:rPr>
        <w:t>category</w:t>
      </w:r>
      <w:r>
        <w:rPr>
          <w:spacing w:val="-7"/>
          <w:sz w:val="24"/>
        </w:rPr>
        <w:t xml:space="preserve"> </w:t>
      </w:r>
      <w:r>
        <w:rPr>
          <w:sz w:val="24"/>
        </w:rPr>
        <w:t>of</w:t>
      </w:r>
      <w:r>
        <w:rPr>
          <w:spacing w:val="-4"/>
          <w:sz w:val="24"/>
        </w:rPr>
        <w:t xml:space="preserve"> </w:t>
      </w:r>
      <w:r>
        <w:rPr>
          <w:sz w:val="24"/>
        </w:rPr>
        <w:t>developmental</w:t>
      </w:r>
      <w:r>
        <w:rPr>
          <w:spacing w:val="-4"/>
          <w:sz w:val="24"/>
        </w:rPr>
        <w:t xml:space="preserve"> </w:t>
      </w:r>
      <w:r>
        <w:rPr>
          <w:sz w:val="24"/>
        </w:rPr>
        <w:t>disabilities</w:t>
      </w:r>
      <w:r>
        <w:rPr>
          <w:spacing w:val="-4"/>
          <w:sz w:val="24"/>
        </w:rPr>
        <w:t xml:space="preserve"> </w:t>
      </w:r>
      <w:r>
        <w:rPr>
          <w:sz w:val="24"/>
        </w:rPr>
        <w:t>and physical disabilities including blind/low vision and deaf/hard of hearing;</w:t>
      </w:r>
    </w:p>
    <w:p w14:paraId="1BC0CDDA" w14:textId="77777777" w:rsidR="00014282" w:rsidRDefault="00000000">
      <w:pPr>
        <w:pStyle w:val="ListParagraph"/>
        <w:numPr>
          <w:ilvl w:val="0"/>
          <w:numId w:val="94"/>
        </w:numPr>
        <w:tabs>
          <w:tab w:val="left" w:pos="2160"/>
        </w:tabs>
        <w:spacing w:before="75" w:line="276" w:lineRule="auto"/>
        <w:ind w:right="1516"/>
        <w:rPr>
          <w:sz w:val="24"/>
        </w:rPr>
      </w:pPr>
      <w:r>
        <w:rPr>
          <w:sz w:val="24"/>
        </w:rPr>
        <w:t>Students</w:t>
      </w:r>
      <w:r>
        <w:rPr>
          <w:spacing w:val="-6"/>
          <w:sz w:val="24"/>
        </w:rPr>
        <w:t xml:space="preserve"> </w:t>
      </w:r>
      <w:r>
        <w:rPr>
          <w:sz w:val="24"/>
        </w:rPr>
        <w:t>with</w:t>
      </w:r>
      <w:r>
        <w:rPr>
          <w:spacing w:val="-6"/>
          <w:sz w:val="24"/>
        </w:rPr>
        <w:t xml:space="preserve"> </w:t>
      </w:r>
      <w:r>
        <w:rPr>
          <w:sz w:val="24"/>
        </w:rPr>
        <w:t>complex</w:t>
      </w:r>
      <w:r>
        <w:rPr>
          <w:spacing w:val="-8"/>
          <w:sz w:val="24"/>
        </w:rPr>
        <w:t xml:space="preserve"> </w:t>
      </w:r>
      <w:r>
        <w:rPr>
          <w:sz w:val="24"/>
        </w:rPr>
        <w:t>medical/physical/safety</w:t>
      </w:r>
      <w:r>
        <w:rPr>
          <w:spacing w:val="-6"/>
          <w:sz w:val="24"/>
        </w:rPr>
        <w:t xml:space="preserve"> </w:t>
      </w:r>
      <w:r>
        <w:rPr>
          <w:sz w:val="24"/>
        </w:rPr>
        <w:t>and/or</w:t>
      </w:r>
      <w:r>
        <w:rPr>
          <w:spacing w:val="-6"/>
          <w:sz w:val="24"/>
        </w:rPr>
        <w:t xml:space="preserve"> </w:t>
      </w:r>
      <w:r>
        <w:rPr>
          <w:sz w:val="24"/>
        </w:rPr>
        <w:t>complex</w:t>
      </w:r>
      <w:r>
        <w:rPr>
          <w:spacing w:val="-8"/>
          <w:sz w:val="24"/>
        </w:rPr>
        <w:t xml:space="preserve"> </w:t>
      </w:r>
      <w:r>
        <w:rPr>
          <w:sz w:val="24"/>
        </w:rPr>
        <w:t>special</w:t>
      </w:r>
      <w:r>
        <w:rPr>
          <w:spacing w:val="-6"/>
          <w:sz w:val="24"/>
        </w:rPr>
        <w:t xml:space="preserve"> </w:t>
      </w:r>
      <w:r>
        <w:rPr>
          <w:sz w:val="24"/>
        </w:rPr>
        <w:t>education needs and;</w:t>
      </w:r>
    </w:p>
    <w:p w14:paraId="4EA5EB4D" w14:textId="77777777" w:rsidR="00014282" w:rsidRDefault="00000000">
      <w:pPr>
        <w:pStyle w:val="ListParagraph"/>
        <w:numPr>
          <w:ilvl w:val="0"/>
          <w:numId w:val="94"/>
        </w:numPr>
        <w:tabs>
          <w:tab w:val="left" w:pos="2160"/>
        </w:tabs>
        <w:spacing w:before="81" w:line="276" w:lineRule="auto"/>
        <w:ind w:right="1718"/>
        <w:rPr>
          <w:sz w:val="24"/>
        </w:rPr>
      </w:pPr>
      <w:r>
        <w:rPr>
          <w:sz w:val="24"/>
        </w:rPr>
        <w:t>Are</w:t>
      </w:r>
      <w:r>
        <w:rPr>
          <w:spacing w:val="-6"/>
          <w:sz w:val="24"/>
        </w:rPr>
        <w:t xml:space="preserve"> </w:t>
      </w:r>
      <w:r>
        <w:rPr>
          <w:sz w:val="24"/>
        </w:rPr>
        <w:t>registered</w:t>
      </w:r>
      <w:r>
        <w:rPr>
          <w:spacing w:val="-6"/>
          <w:sz w:val="24"/>
        </w:rPr>
        <w:t xml:space="preserve"> </w:t>
      </w:r>
      <w:r>
        <w:rPr>
          <w:sz w:val="24"/>
        </w:rPr>
        <w:t>with</w:t>
      </w:r>
      <w:r>
        <w:rPr>
          <w:spacing w:val="-7"/>
          <w:sz w:val="24"/>
        </w:rPr>
        <w:t xml:space="preserve"> </w:t>
      </w:r>
      <w:r>
        <w:rPr>
          <w:sz w:val="24"/>
        </w:rPr>
        <w:t>a</w:t>
      </w:r>
      <w:r>
        <w:rPr>
          <w:spacing w:val="-6"/>
          <w:sz w:val="24"/>
        </w:rPr>
        <w:t xml:space="preserve"> </w:t>
      </w:r>
      <w:r>
        <w:rPr>
          <w:sz w:val="24"/>
        </w:rPr>
        <w:t>local</w:t>
      </w:r>
      <w:r>
        <w:rPr>
          <w:spacing w:val="-6"/>
          <w:sz w:val="24"/>
        </w:rPr>
        <w:t xml:space="preserve"> </w:t>
      </w:r>
      <w:r>
        <w:rPr>
          <w:sz w:val="24"/>
        </w:rPr>
        <w:t>specialized</w:t>
      </w:r>
      <w:r>
        <w:rPr>
          <w:spacing w:val="-6"/>
          <w:sz w:val="24"/>
        </w:rPr>
        <w:t xml:space="preserve"> </w:t>
      </w:r>
      <w:r>
        <w:rPr>
          <w:sz w:val="24"/>
        </w:rPr>
        <w:t>daycare/preschool/nursery</w:t>
      </w:r>
      <w:r>
        <w:rPr>
          <w:spacing w:val="-6"/>
          <w:sz w:val="24"/>
        </w:rPr>
        <w:t xml:space="preserve"> </w:t>
      </w:r>
      <w:r>
        <w:rPr>
          <w:sz w:val="24"/>
        </w:rPr>
        <w:t>program</w:t>
      </w:r>
      <w:r>
        <w:rPr>
          <w:spacing w:val="-5"/>
          <w:sz w:val="24"/>
        </w:rPr>
        <w:t xml:space="preserve"> </w:t>
      </w:r>
      <w:r>
        <w:rPr>
          <w:sz w:val="24"/>
        </w:rPr>
        <w:t xml:space="preserve">with an established relationship with TDSB’s special education and inclusion </w:t>
      </w:r>
      <w:r>
        <w:rPr>
          <w:spacing w:val="-2"/>
          <w:sz w:val="24"/>
        </w:rPr>
        <w:t>department.</w:t>
      </w:r>
    </w:p>
    <w:p w14:paraId="4E40D146" w14:textId="77777777" w:rsidR="00014282" w:rsidRDefault="00014282">
      <w:pPr>
        <w:pStyle w:val="BodyText"/>
        <w:spacing w:before="23"/>
        <w:rPr>
          <w:sz w:val="20"/>
        </w:rPr>
      </w:pPr>
    </w:p>
    <w:tbl>
      <w:tblPr>
        <w:tblW w:w="0" w:type="auto"/>
        <w:tblInd w:w="15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535"/>
        <w:gridCol w:w="2537"/>
        <w:gridCol w:w="1753"/>
      </w:tblGrid>
      <w:tr w:rsidR="00014282" w14:paraId="2F23EC5F" w14:textId="77777777">
        <w:trPr>
          <w:trHeight w:val="635"/>
        </w:trPr>
        <w:tc>
          <w:tcPr>
            <w:tcW w:w="5535" w:type="dxa"/>
            <w:shd w:val="clear" w:color="auto" w:fill="CFE1F3"/>
          </w:tcPr>
          <w:p w14:paraId="27A93E47" w14:textId="77777777" w:rsidR="00014282" w:rsidRDefault="00000000">
            <w:pPr>
              <w:pStyle w:val="TableParagraph"/>
              <w:spacing w:before="2"/>
              <w:ind w:left="77"/>
              <w:jc w:val="center"/>
              <w:rPr>
                <w:b/>
                <w:sz w:val="24"/>
              </w:rPr>
            </w:pPr>
            <w:r>
              <w:rPr>
                <w:b/>
                <w:sz w:val="24"/>
              </w:rPr>
              <w:t>Entry</w:t>
            </w:r>
            <w:r>
              <w:rPr>
                <w:b/>
                <w:spacing w:val="-2"/>
                <w:sz w:val="24"/>
              </w:rPr>
              <w:t xml:space="preserve"> </w:t>
            </w:r>
            <w:r>
              <w:rPr>
                <w:b/>
                <w:sz w:val="24"/>
              </w:rPr>
              <w:t>Plan</w:t>
            </w:r>
            <w:r>
              <w:rPr>
                <w:b/>
                <w:spacing w:val="-5"/>
                <w:sz w:val="24"/>
              </w:rPr>
              <w:t xml:space="preserve"> </w:t>
            </w:r>
            <w:r>
              <w:rPr>
                <w:b/>
                <w:sz w:val="24"/>
              </w:rPr>
              <w:t>for</w:t>
            </w:r>
            <w:r>
              <w:rPr>
                <w:b/>
                <w:spacing w:val="-2"/>
                <w:sz w:val="24"/>
              </w:rPr>
              <w:t xml:space="preserve"> </w:t>
            </w:r>
            <w:r>
              <w:rPr>
                <w:b/>
                <w:sz w:val="24"/>
              </w:rPr>
              <w:t>Students</w:t>
            </w:r>
            <w:r>
              <w:rPr>
                <w:b/>
                <w:spacing w:val="-2"/>
                <w:sz w:val="24"/>
              </w:rPr>
              <w:t xml:space="preserve"> </w:t>
            </w:r>
            <w:r>
              <w:rPr>
                <w:b/>
                <w:sz w:val="24"/>
              </w:rPr>
              <w:t>with</w:t>
            </w:r>
            <w:r>
              <w:rPr>
                <w:b/>
                <w:spacing w:val="-1"/>
                <w:sz w:val="24"/>
              </w:rPr>
              <w:t xml:space="preserve"> </w:t>
            </w:r>
            <w:r>
              <w:rPr>
                <w:b/>
                <w:spacing w:val="-2"/>
                <w:sz w:val="24"/>
              </w:rPr>
              <w:t>Special</w:t>
            </w:r>
          </w:p>
          <w:p w14:paraId="22C6E716" w14:textId="77777777" w:rsidR="00014282" w:rsidRDefault="00000000">
            <w:pPr>
              <w:pStyle w:val="TableParagraph"/>
              <w:spacing w:before="41"/>
              <w:ind w:left="77"/>
              <w:jc w:val="center"/>
              <w:rPr>
                <w:b/>
                <w:sz w:val="24"/>
              </w:rPr>
            </w:pPr>
            <w:r>
              <w:rPr>
                <w:b/>
                <w:sz w:val="24"/>
              </w:rPr>
              <w:t>Education</w:t>
            </w:r>
            <w:r>
              <w:rPr>
                <w:b/>
                <w:spacing w:val="-4"/>
                <w:sz w:val="24"/>
              </w:rPr>
              <w:t xml:space="preserve"> </w:t>
            </w:r>
            <w:r>
              <w:rPr>
                <w:b/>
                <w:sz w:val="24"/>
              </w:rPr>
              <w:t>Needs</w:t>
            </w:r>
            <w:r>
              <w:rPr>
                <w:b/>
                <w:spacing w:val="-2"/>
                <w:sz w:val="24"/>
              </w:rPr>
              <w:t xml:space="preserve"> </w:t>
            </w:r>
            <w:r>
              <w:rPr>
                <w:b/>
                <w:sz w:val="24"/>
              </w:rPr>
              <w:t>and</w:t>
            </w:r>
            <w:r>
              <w:rPr>
                <w:b/>
                <w:spacing w:val="-4"/>
                <w:sz w:val="24"/>
              </w:rPr>
              <w:t xml:space="preserve"> </w:t>
            </w:r>
            <w:r>
              <w:rPr>
                <w:b/>
                <w:spacing w:val="-2"/>
                <w:sz w:val="24"/>
              </w:rPr>
              <w:t>Disabilities</w:t>
            </w:r>
          </w:p>
        </w:tc>
        <w:tc>
          <w:tcPr>
            <w:tcW w:w="2537" w:type="dxa"/>
            <w:shd w:val="clear" w:color="auto" w:fill="CFE1F3"/>
          </w:tcPr>
          <w:p w14:paraId="439C00CC" w14:textId="77777777" w:rsidR="00014282" w:rsidRDefault="00000000">
            <w:pPr>
              <w:pStyle w:val="TableParagraph"/>
              <w:spacing w:before="2"/>
              <w:ind w:left="77" w:right="3"/>
              <w:jc w:val="center"/>
              <w:rPr>
                <w:b/>
                <w:sz w:val="24"/>
              </w:rPr>
            </w:pPr>
            <w:r>
              <w:rPr>
                <w:b/>
                <w:spacing w:val="-2"/>
                <w:sz w:val="24"/>
              </w:rPr>
              <w:t>Person</w:t>
            </w:r>
          </w:p>
          <w:p w14:paraId="52D768BA" w14:textId="77777777" w:rsidR="00014282" w:rsidRDefault="00000000">
            <w:pPr>
              <w:pStyle w:val="TableParagraph"/>
              <w:spacing w:before="41"/>
              <w:ind w:left="77"/>
              <w:jc w:val="center"/>
              <w:rPr>
                <w:b/>
                <w:sz w:val="24"/>
              </w:rPr>
            </w:pPr>
            <w:r>
              <w:rPr>
                <w:b/>
                <w:spacing w:val="-2"/>
                <w:sz w:val="24"/>
              </w:rPr>
              <w:t>Responsible</w:t>
            </w:r>
          </w:p>
        </w:tc>
        <w:tc>
          <w:tcPr>
            <w:tcW w:w="1753" w:type="dxa"/>
            <w:shd w:val="clear" w:color="auto" w:fill="CFE1F3"/>
          </w:tcPr>
          <w:p w14:paraId="2CD98083" w14:textId="77777777" w:rsidR="00014282" w:rsidRDefault="00000000">
            <w:pPr>
              <w:pStyle w:val="TableParagraph"/>
              <w:spacing w:before="2"/>
              <w:ind w:left="331"/>
              <w:rPr>
                <w:b/>
                <w:sz w:val="24"/>
              </w:rPr>
            </w:pPr>
            <w:r>
              <w:rPr>
                <w:b/>
                <w:spacing w:val="-2"/>
                <w:sz w:val="24"/>
              </w:rPr>
              <w:t>Timeline</w:t>
            </w:r>
          </w:p>
        </w:tc>
      </w:tr>
      <w:tr w:rsidR="00014282" w14:paraId="5754BC55" w14:textId="77777777">
        <w:trPr>
          <w:trHeight w:val="1074"/>
        </w:trPr>
        <w:tc>
          <w:tcPr>
            <w:tcW w:w="5535" w:type="dxa"/>
          </w:tcPr>
          <w:p w14:paraId="102FB6A1" w14:textId="77777777" w:rsidR="00014282" w:rsidRDefault="00000000">
            <w:pPr>
              <w:pStyle w:val="TableParagraph"/>
              <w:spacing w:before="64" w:line="276" w:lineRule="auto"/>
              <w:ind w:left="189" w:right="122"/>
            </w:pPr>
            <w:r>
              <w:t>Presentations</w:t>
            </w:r>
            <w:r>
              <w:rPr>
                <w:spacing w:val="-5"/>
              </w:rPr>
              <w:t xml:space="preserve"> </w:t>
            </w:r>
            <w:r>
              <w:t>are</w:t>
            </w:r>
            <w:r>
              <w:rPr>
                <w:spacing w:val="-10"/>
              </w:rPr>
              <w:t xml:space="preserve"> </w:t>
            </w:r>
            <w:r>
              <w:t>made</w:t>
            </w:r>
            <w:r>
              <w:rPr>
                <w:spacing w:val="-8"/>
              </w:rPr>
              <w:t xml:space="preserve"> </w:t>
            </w:r>
            <w:r>
              <w:t>annually</w:t>
            </w:r>
            <w:r>
              <w:rPr>
                <w:spacing w:val="-5"/>
              </w:rPr>
              <w:t xml:space="preserve"> </w:t>
            </w:r>
            <w:r>
              <w:t>to</w:t>
            </w:r>
            <w:r>
              <w:rPr>
                <w:spacing w:val="-6"/>
              </w:rPr>
              <w:t xml:space="preserve"> </w:t>
            </w:r>
            <w:r>
              <w:t>outside</w:t>
            </w:r>
            <w:r>
              <w:rPr>
                <w:spacing w:val="-6"/>
              </w:rPr>
              <w:t xml:space="preserve"> </w:t>
            </w:r>
            <w:r>
              <w:t xml:space="preserve">agencies regarding the entry process for students new to </w:t>
            </w:r>
            <w:r>
              <w:rPr>
                <w:spacing w:val="-2"/>
              </w:rPr>
              <w:t>TDSB.</w:t>
            </w:r>
          </w:p>
        </w:tc>
        <w:tc>
          <w:tcPr>
            <w:tcW w:w="2537" w:type="dxa"/>
          </w:tcPr>
          <w:p w14:paraId="117E0839" w14:textId="77777777" w:rsidR="00014282" w:rsidRDefault="00000000">
            <w:pPr>
              <w:pStyle w:val="TableParagraph"/>
              <w:spacing w:before="64" w:line="278" w:lineRule="auto"/>
              <w:ind w:left="189"/>
            </w:pPr>
            <w:r>
              <w:t>Special</w:t>
            </w:r>
            <w:r>
              <w:rPr>
                <w:spacing w:val="-16"/>
              </w:rPr>
              <w:t xml:space="preserve"> </w:t>
            </w:r>
            <w:r>
              <w:t>Education</w:t>
            </w:r>
            <w:r>
              <w:rPr>
                <w:spacing w:val="-15"/>
              </w:rPr>
              <w:t xml:space="preserve"> </w:t>
            </w:r>
            <w:r>
              <w:t>and Inclusion Staff</w:t>
            </w:r>
          </w:p>
        </w:tc>
        <w:tc>
          <w:tcPr>
            <w:tcW w:w="1753" w:type="dxa"/>
          </w:tcPr>
          <w:p w14:paraId="2B0E1BFE" w14:textId="77777777" w:rsidR="00014282" w:rsidRDefault="00000000">
            <w:pPr>
              <w:pStyle w:val="TableParagraph"/>
              <w:spacing w:before="64"/>
              <w:ind w:left="190"/>
            </w:pPr>
            <w:r>
              <w:rPr>
                <w:spacing w:val="-2"/>
              </w:rPr>
              <w:t>January</w:t>
            </w:r>
          </w:p>
        </w:tc>
      </w:tr>
      <w:tr w:rsidR="00014282" w14:paraId="469FDDD4" w14:textId="77777777">
        <w:trPr>
          <w:trHeight w:val="938"/>
        </w:trPr>
        <w:tc>
          <w:tcPr>
            <w:tcW w:w="5535" w:type="dxa"/>
          </w:tcPr>
          <w:p w14:paraId="68C9F9A5" w14:textId="77777777" w:rsidR="00014282" w:rsidRDefault="00000000">
            <w:pPr>
              <w:pStyle w:val="TableParagraph"/>
              <w:spacing w:before="67"/>
              <w:ind w:left="189"/>
            </w:pPr>
            <w:r>
              <w:t>TDSB</w:t>
            </w:r>
            <w:r>
              <w:rPr>
                <w:spacing w:val="-6"/>
              </w:rPr>
              <w:t xml:space="preserve"> </w:t>
            </w:r>
            <w:r>
              <w:t>will</w:t>
            </w:r>
            <w:r>
              <w:rPr>
                <w:spacing w:val="-5"/>
              </w:rPr>
              <w:t xml:space="preserve"> </w:t>
            </w:r>
            <w:r>
              <w:t>send</w:t>
            </w:r>
            <w:r>
              <w:rPr>
                <w:spacing w:val="-5"/>
              </w:rPr>
              <w:t xml:space="preserve"> </w:t>
            </w:r>
            <w:r>
              <w:t>a</w:t>
            </w:r>
            <w:r>
              <w:rPr>
                <w:spacing w:val="-5"/>
              </w:rPr>
              <w:t xml:space="preserve"> </w:t>
            </w:r>
            <w:r>
              <w:t>letter</w:t>
            </w:r>
            <w:r>
              <w:rPr>
                <w:spacing w:val="-6"/>
              </w:rPr>
              <w:t xml:space="preserve"> </w:t>
            </w:r>
            <w:r>
              <w:t>regarding</w:t>
            </w:r>
            <w:r>
              <w:rPr>
                <w:spacing w:val="-5"/>
              </w:rPr>
              <w:t xml:space="preserve"> </w:t>
            </w:r>
            <w:r>
              <w:t>pre-</w:t>
            </w:r>
            <w:r>
              <w:rPr>
                <w:spacing w:val="-6"/>
              </w:rPr>
              <w:t xml:space="preserve"> </w:t>
            </w:r>
            <w:r>
              <w:t>registration</w:t>
            </w:r>
            <w:r>
              <w:rPr>
                <w:spacing w:val="-5"/>
              </w:rPr>
              <w:t xml:space="preserve"> to</w:t>
            </w:r>
          </w:p>
          <w:p w14:paraId="277B16F2" w14:textId="77777777" w:rsidR="00014282" w:rsidRDefault="00000000">
            <w:pPr>
              <w:pStyle w:val="TableParagraph"/>
              <w:spacing w:line="290" w:lineRule="atLeast"/>
              <w:ind w:left="189" w:right="122"/>
            </w:pPr>
            <w:r>
              <w:t>selected</w:t>
            </w:r>
            <w:r>
              <w:rPr>
                <w:spacing w:val="-8"/>
              </w:rPr>
              <w:t xml:space="preserve"> </w:t>
            </w:r>
            <w:r>
              <w:t>preschool</w:t>
            </w:r>
            <w:r>
              <w:rPr>
                <w:spacing w:val="-8"/>
              </w:rPr>
              <w:t xml:space="preserve"> </w:t>
            </w:r>
            <w:r>
              <w:t>programs</w:t>
            </w:r>
            <w:r>
              <w:rPr>
                <w:spacing w:val="-9"/>
              </w:rPr>
              <w:t xml:space="preserve"> </w:t>
            </w:r>
            <w:r>
              <w:t>serving</w:t>
            </w:r>
            <w:r>
              <w:rPr>
                <w:spacing w:val="-9"/>
              </w:rPr>
              <w:t xml:space="preserve"> </w:t>
            </w:r>
            <w:r>
              <w:t>students</w:t>
            </w:r>
            <w:r>
              <w:rPr>
                <w:spacing w:val="-7"/>
              </w:rPr>
              <w:t xml:space="preserve"> </w:t>
            </w:r>
            <w:r>
              <w:t>with special needs.</w:t>
            </w:r>
          </w:p>
        </w:tc>
        <w:tc>
          <w:tcPr>
            <w:tcW w:w="2537" w:type="dxa"/>
          </w:tcPr>
          <w:p w14:paraId="382BF9E3" w14:textId="77777777" w:rsidR="00014282" w:rsidRDefault="00000000">
            <w:pPr>
              <w:pStyle w:val="TableParagraph"/>
              <w:spacing w:before="67" w:line="276" w:lineRule="auto"/>
              <w:ind w:left="189"/>
            </w:pPr>
            <w:r>
              <w:t>Special</w:t>
            </w:r>
            <w:r>
              <w:rPr>
                <w:spacing w:val="-16"/>
              </w:rPr>
              <w:t xml:space="preserve"> </w:t>
            </w:r>
            <w:r>
              <w:t>Education</w:t>
            </w:r>
            <w:r>
              <w:rPr>
                <w:spacing w:val="-15"/>
              </w:rPr>
              <w:t xml:space="preserve"> </w:t>
            </w:r>
            <w:r>
              <w:t>and Inclusion Staff</w:t>
            </w:r>
          </w:p>
        </w:tc>
        <w:tc>
          <w:tcPr>
            <w:tcW w:w="1753" w:type="dxa"/>
          </w:tcPr>
          <w:p w14:paraId="0A1E473E" w14:textId="77777777" w:rsidR="00014282" w:rsidRDefault="00000000">
            <w:pPr>
              <w:pStyle w:val="TableParagraph"/>
              <w:spacing w:before="67"/>
              <w:ind w:left="190"/>
            </w:pPr>
            <w:r>
              <w:rPr>
                <w:spacing w:val="-2"/>
              </w:rPr>
              <w:t>January</w:t>
            </w:r>
          </w:p>
        </w:tc>
      </w:tr>
      <w:tr w:rsidR="00014282" w14:paraId="65532839" w14:textId="77777777">
        <w:trPr>
          <w:trHeight w:val="937"/>
        </w:trPr>
        <w:tc>
          <w:tcPr>
            <w:tcW w:w="5535" w:type="dxa"/>
          </w:tcPr>
          <w:p w14:paraId="7E0DF2B7" w14:textId="77777777" w:rsidR="00014282" w:rsidRDefault="00000000">
            <w:pPr>
              <w:pStyle w:val="TableParagraph"/>
              <w:spacing w:before="30" w:line="290" w:lineRule="atLeast"/>
              <w:ind w:left="189" w:right="167"/>
            </w:pPr>
            <w:r>
              <w:t>A</w:t>
            </w:r>
            <w:r>
              <w:rPr>
                <w:spacing w:val="-4"/>
              </w:rPr>
              <w:t xml:space="preserve"> </w:t>
            </w:r>
            <w:r>
              <w:t>letter</w:t>
            </w:r>
            <w:r>
              <w:rPr>
                <w:spacing w:val="-3"/>
              </w:rPr>
              <w:t xml:space="preserve"> </w:t>
            </w:r>
            <w:r>
              <w:t>will</w:t>
            </w:r>
            <w:r>
              <w:rPr>
                <w:spacing w:val="-4"/>
              </w:rPr>
              <w:t xml:space="preserve"> </w:t>
            </w:r>
            <w:r>
              <w:t>also</w:t>
            </w:r>
            <w:r>
              <w:rPr>
                <w:spacing w:val="-4"/>
              </w:rPr>
              <w:t xml:space="preserve"> </w:t>
            </w:r>
            <w:r>
              <w:t>be</w:t>
            </w:r>
            <w:r>
              <w:rPr>
                <w:spacing w:val="-4"/>
              </w:rPr>
              <w:t xml:space="preserve"> </w:t>
            </w:r>
            <w:r>
              <w:t>distributed</w:t>
            </w:r>
            <w:r>
              <w:rPr>
                <w:spacing w:val="-6"/>
              </w:rPr>
              <w:t xml:space="preserve"> </w:t>
            </w:r>
            <w:r>
              <w:t>through</w:t>
            </w:r>
            <w:r>
              <w:rPr>
                <w:spacing w:val="-7"/>
              </w:rPr>
              <w:t xml:space="preserve"> </w:t>
            </w:r>
            <w:r>
              <w:t>the</w:t>
            </w:r>
            <w:r>
              <w:rPr>
                <w:spacing w:val="-6"/>
              </w:rPr>
              <w:t xml:space="preserve"> </w:t>
            </w:r>
            <w:r>
              <w:t>Early Years Advisory Committee and the Child Care Committee. Principals will be informed.</w:t>
            </w:r>
          </w:p>
        </w:tc>
        <w:tc>
          <w:tcPr>
            <w:tcW w:w="2537" w:type="dxa"/>
          </w:tcPr>
          <w:p w14:paraId="78255B7A" w14:textId="77777777" w:rsidR="00014282" w:rsidRDefault="00000000">
            <w:pPr>
              <w:pStyle w:val="TableParagraph"/>
              <w:spacing w:before="30" w:line="290" w:lineRule="atLeast"/>
              <w:ind w:left="189"/>
            </w:pPr>
            <w:r>
              <w:t>Early Years Advisory Committee</w:t>
            </w:r>
            <w:r>
              <w:rPr>
                <w:spacing w:val="-16"/>
              </w:rPr>
              <w:t xml:space="preserve"> </w:t>
            </w:r>
            <w:r>
              <w:t>Child</w:t>
            </w:r>
            <w:r>
              <w:rPr>
                <w:spacing w:val="-15"/>
              </w:rPr>
              <w:t xml:space="preserve"> </w:t>
            </w:r>
            <w:r>
              <w:t xml:space="preserve">Care </w:t>
            </w:r>
            <w:r>
              <w:rPr>
                <w:spacing w:val="-2"/>
              </w:rPr>
              <w:t>Committee</w:t>
            </w:r>
          </w:p>
        </w:tc>
        <w:tc>
          <w:tcPr>
            <w:tcW w:w="1753" w:type="dxa"/>
          </w:tcPr>
          <w:p w14:paraId="4C33410B" w14:textId="77777777" w:rsidR="00014282" w:rsidRDefault="00000000">
            <w:pPr>
              <w:pStyle w:val="TableParagraph"/>
              <w:spacing w:before="67"/>
              <w:ind w:left="190"/>
            </w:pPr>
            <w:r>
              <w:rPr>
                <w:spacing w:val="-2"/>
              </w:rPr>
              <w:t>January</w:t>
            </w:r>
          </w:p>
        </w:tc>
      </w:tr>
      <w:tr w:rsidR="00014282" w14:paraId="4F08D37F" w14:textId="77777777">
        <w:trPr>
          <w:trHeight w:val="937"/>
        </w:trPr>
        <w:tc>
          <w:tcPr>
            <w:tcW w:w="5535" w:type="dxa"/>
          </w:tcPr>
          <w:p w14:paraId="423AFBC2" w14:textId="77777777" w:rsidR="00014282" w:rsidRDefault="00000000">
            <w:pPr>
              <w:pStyle w:val="TableParagraph"/>
              <w:spacing w:before="30" w:line="290" w:lineRule="atLeast"/>
              <w:ind w:left="189" w:right="122"/>
            </w:pPr>
            <w:r>
              <w:t>Preschool programs/agencies forward names of potential</w:t>
            </w:r>
            <w:r>
              <w:rPr>
                <w:spacing w:val="-7"/>
              </w:rPr>
              <w:t xml:space="preserve"> </w:t>
            </w:r>
            <w:r>
              <w:t>students</w:t>
            </w:r>
            <w:r>
              <w:rPr>
                <w:spacing w:val="-8"/>
              </w:rPr>
              <w:t xml:space="preserve"> </w:t>
            </w:r>
            <w:r>
              <w:t>to</w:t>
            </w:r>
            <w:r>
              <w:rPr>
                <w:spacing w:val="-8"/>
              </w:rPr>
              <w:t xml:space="preserve"> </w:t>
            </w:r>
            <w:r>
              <w:t>Special</w:t>
            </w:r>
            <w:r>
              <w:rPr>
                <w:spacing w:val="-7"/>
              </w:rPr>
              <w:t xml:space="preserve"> </w:t>
            </w:r>
            <w:r>
              <w:t>Education</w:t>
            </w:r>
            <w:r>
              <w:rPr>
                <w:spacing w:val="-6"/>
              </w:rPr>
              <w:t xml:space="preserve"> </w:t>
            </w:r>
            <w:r>
              <w:t>and</w:t>
            </w:r>
            <w:r>
              <w:rPr>
                <w:spacing w:val="-8"/>
              </w:rPr>
              <w:t xml:space="preserve"> </w:t>
            </w:r>
            <w:r>
              <w:t xml:space="preserve">Inclusion </w:t>
            </w:r>
            <w:r>
              <w:rPr>
                <w:spacing w:val="-2"/>
              </w:rPr>
              <w:t>staff.</w:t>
            </w:r>
          </w:p>
        </w:tc>
        <w:tc>
          <w:tcPr>
            <w:tcW w:w="2537" w:type="dxa"/>
          </w:tcPr>
          <w:p w14:paraId="6BD90E47" w14:textId="77777777" w:rsidR="00014282" w:rsidRDefault="00000000">
            <w:pPr>
              <w:pStyle w:val="TableParagraph"/>
              <w:spacing w:before="67"/>
              <w:ind w:left="189"/>
            </w:pPr>
            <w:r>
              <w:rPr>
                <w:spacing w:val="-2"/>
              </w:rPr>
              <w:t>Preschools/Agencies</w:t>
            </w:r>
          </w:p>
        </w:tc>
        <w:tc>
          <w:tcPr>
            <w:tcW w:w="1753" w:type="dxa"/>
          </w:tcPr>
          <w:p w14:paraId="01059A9B" w14:textId="77777777" w:rsidR="00014282" w:rsidRDefault="00000000">
            <w:pPr>
              <w:pStyle w:val="TableParagraph"/>
              <w:spacing w:before="67" w:line="276" w:lineRule="auto"/>
              <w:ind w:left="190" w:right="137"/>
            </w:pPr>
            <w:r>
              <w:t>Upon receipt of</w:t>
            </w:r>
            <w:r>
              <w:rPr>
                <w:spacing w:val="-16"/>
              </w:rPr>
              <w:t xml:space="preserve"> </w:t>
            </w:r>
            <w:r>
              <w:t>TDSB</w:t>
            </w:r>
            <w:r>
              <w:rPr>
                <w:spacing w:val="-15"/>
              </w:rPr>
              <w:t xml:space="preserve"> </w:t>
            </w:r>
            <w:r>
              <w:t>letter</w:t>
            </w:r>
          </w:p>
        </w:tc>
      </w:tr>
      <w:tr w:rsidR="00014282" w14:paraId="1748318E" w14:textId="77777777">
        <w:trPr>
          <w:trHeight w:val="647"/>
        </w:trPr>
        <w:tc>
          <w:tcPr>
            <w:tcW w:w="5535" w:type="dxa"/>
          </w:tcPr>
          <w:p w14:paraId="20A688E7" w14:textId="77777777" w:rsidR="00014282" w:rsidRDefault="00000000">
            <w:pPr>
              <w:pStyle w:val="TableParagraph"/>
              <w:spacing w:before="30" w:line="290" w:lineRule="atLeast"/>
              <w:ind w:left="189" w:right="122"/>
            </w:pPr>
            <w:r>
              <w:t>Special</w:t>
            </w:r>
            <w:r>
              <w:rPr>
                <w:spacing w:val="-9"/>
              </w:rPr>
              <w:t xml:space="preserve"> </w:t>
            </w:r>
            <w:r>
              <w:t>Education</w:t>
            </w:r>
            <w:r>
              <w:rPr>
                <w:spacing w:val="-8"/>
              </w:rPr>
              <w:t xml:space="preserve"> </w:t>
            </w:r>
            <w:r>
              <w:t>and</w:t>
            </w:r>
            <w:r>
              <w:rPr>
                <w:spacing w:val="-9"/>
              </w:rPr>
              <w:t xml:space="preserve"> </w:t>
            </w:r>
            <w:r>
              <w:t>Inclusion</w:t>
            </w:r>
            <w:r>
              <w:rPr>
                <w:spacing w:val="-8"/>
              </w:rPr>
              <w:t xml:space="preserve"> </w:t>
            </w:r>
            <w:r>
              <w:t>Coordinators</w:t>
            </w:r>
            <w:r>
              <w:rPr>
                <w:spacing w:val="-9"/>
              </w:rPr>
              <w:t xml:space="preserve"> </w:t>
            </w:r>
            <w:r>
              <w:t>will notify</w:t>
            </w:r>
            <w:r>
              <w:rPr>
                <w:spacing w:val="-6"/>
              </w:rPr>
              <w:t xml:space="preserve"> </w:t>
            </w:r>
            <w:r>
              <w:t>TDSB</w:t>
            </w:r>
            <w:r>
              <w:rPr>
                <w:spacing w:val="-7"/>
              </w:rPr>
              <w:t xml:space="preserve"> </w:t>
            </w:r>
            <w:r>
              <w:t>schools</w:t>
            </w:r>
            <w:r>
              <w:rPr>
                <w:spacing w:val="-5"/>
              </w:rPr>
              <w:t xml:space="preserve"> </w:t>
            </w:r>
            <w:r>
              <w:t>of</w:t>
            </w:r>
            <w:r>
              <w:rPr>
                <w:spacing w:val="-5"/>
              </w:rPr>
              <w:t xml:space="preserve"> </w:t>
            </w:r>
            <w:r>
              <w:t>pending</w:t>
            </w:r>
            <w:r>
              <w:rPr>
                <w:spacing w:val="-5"/>
              </w:rPr>
              <w:t xml:space="preserve"> </w:t>
            </w:r>
            <w:r>
              <w:t>pre-</w:t>
            </w:r>
            <w:r>
              <w:rPr>
                <w:spacing w:val="-2"/>
              </w:rPr>
              <w:t>registrations.</w:t>
            </w:r>
          </w:p>
        </w:tc>
        <w:tc>
          <w:tcPr>
            <w:tcW w:w="2537" w:type="dxa"/>
          </w:tcPr>
          <w:p w14:paraId="2FDEDC16" w14:textId="77777777" w:rsidR="00014282" w:rsidRDefault="00000000">
            <w:pPr>
              <w:pStyle w:val="TableParagraph"/>
              <w:spacing w:before="30" w:line="290" w:lineRule="atLeast"/>
              <w:ind w:left="189"/>
            </w:pPr>
            <w:r>
              <w:t>Special</w:t>
            </w:r>
            <w:r>
              <w:rPr>
                <w:spacing w:val="-16"/>
              </w:rPr>
              <w:t xml:space="preserve"> </w:t>
            </w:r>
            <w:r>
              <w:t>Education</w:t>
            </w:r>
            <w:r>
              <w:rPr>
                <w:spacing w:val="-15"/>
              </w:rPr>
              <w:t xml:space="preserve"> </w:t>
            </w:r>
            <w:r>
              <w:t>and Inclusion Staff</w:t>
            </w:r>
          </w:p>
        </w:tc>
        <w:tc>
          <w:tcPr>
            <w:tcW w:w="1753" w:type="dxa"/>
          </w:tcPr>
          <w:p w14:paraId="13AE0D7D" w14:textId="77777777" w:rsidR="00014282" w:rsidRDefault="00000000">
            <w:pPr>
              <w:pStyle w:val="TableParagraph"/>
              <w:spacing w:before="30" w:line="290" w:lineRule="atLeast"/>
              <w:ind w:left="190" w:right="137"/>
            </w:pPr>
            <w:r>
              <w:t>Upon receipt of</w:t>
            </w:r>
            <w:r>
              <w:rPr>
                <w:spacing w:val="-16"/>
              </w:rPr>
              <w:t xml:space="preserve"> </w:t>
            </w:r>
            <w:r>
              <w:t>information</w:t>
            </w:r>
          </w:p>
        </w:tc>
      </w:tr>
      <w:tr w:rsidR="00014282" w14:paraId="25C6D100" w14:textId="77777777">
        <w:trPr>
          <w:trHeight w:val="357"/>
        </w:trPr>
        <w:tc>
          <w:tcPr>
            <w:tcW w:w="9825" w:type="dxa"/>
            <w:gridSpan w:val="3"/>
          </w:tcPr>
          <w:p w14:paraId="47A1D074" w14:textId="77777777" w:rsidR="00014282" w:rsidRDefault="00000000">
            <w:pPr>
              <w:pStyle w:val="TableParagraph"/>
              <w:spacing w:before="41"/>
              <w:ind w:left="256"/>
              <w:rPr>
                <w:b/>
                <w:sz w:val="24"/>
              </w:rPr>
            </w:pPr>
            <w:r>
              <w:rPr>
                <w:b/>
                <w:sz w:val="24"/>
              </w:rPr>
              <w:t>Please</w:t>
            </w:r>
            <w:r>
              <w:rPr>
                <w:b/>
                <w:spacing w:val="-3"/>
                <w:sz w:val="24"/>
              </w:rPr>
              <w:t xml:space="preserve"> </w:t>
            </w:r>
            <w:r>
              <w:rPr>
                <w:b/>
                <w:sz w:val="24"/>
              </w:rPr>
              <w:t>note</w:t>
            </w:r>
            <w:r>
              <w:rPr>
                <w:b/>
                <w:spacing w:val="-2"/>
                <w:sz w:val="24"/>
              </w:rPr>
              <w:t xml:space="preserve"> </w:t>
            </w:r>
            <w:r>
              <w:rPr>
                <w:b/>
                <w:sz w:val="24"/>
              </w:rPr>
              <w:t>the</w:t>
            </w:r>
            <w:r>
              <w:rPr>
                <w:b/>
                <w:spacing w:val="-3"/>
                <w:sz w:val="24"/>
              </w:rPr>
              <w:t xml:space="preserve"> </w:t>
            </w:r>
            <w:r>
              <w:rPr>
                <w:b/>
                <w:spacing w:val="-2"/>
                <w:sz w:val="24"/>
              </w:rPr>
              <w:t>following:</w:t>
            </w:r>
          </w:p>
        </w:tc>
      </w:tr>
      <w:tr w:rsidR="00014282" w14:paraId="2690A31C" w14:textId="77777777">
        <w:trPr>
          <w:trHeight w:val="1228"/>
        </w:trPr>
        <w:tc>
          <w:tcPr>
            <w:tcW w:w="5535" w:type="dxa"/>
          </w:tcPr>
          <w:p w14:paraId="574CC531" w14:textId="77777777" w:rsidR="00014282" w:rsidRDefault="00000000">
            <w:pPr>
              <w:pStyle w:val="TableParagraph"/>
              <w:spacing w:before="65" w:line="276" w:lineRule="auto"/>
              <w:ind w:left="189" w:right="122"/>
            </w:pPr>
            <w:r>
              <w:t>Students who have attained the age of three years and</w:t>
            </w:r>
            <w:r>
              <w:rPr>
                <w:spacing w:val="-5"/>
              </w:rPr>
              <w:t xml:space="preserve"> </w:t>
            </w:r>
            <w:r>
              <w:t>who</w:t>
            </w:r>
            <w:r>
              <w:rPr>
                <w:spacing w:val="-5"/>
              </w:rPr>
              <w:t xml:space="preserve"> </w:t>
            </w:r>
            <w:r>
              <w:t>have</w:t>
            </w:r>
            <w:r>
              <w:rPr>
                <w:spacing w:val="-6"/>
              </w:rPr>
              <w:t xml:space="preserve"> </w:t>
            </w:r>
            <w:r>
              <w:t>a</w:t>
            </w:r>
            <w:r>
              <w:rPr>
                <w:spacing w:val="-5"/>
              </w:rPr>
              <w:t xml:space="preserve"> </w:t>
            </w:r>
            <w:r>
              <w:t>significant</w:t>
            </w:r>
            <w:r>
              <w:rPr>
                <w:spacing w:val="-4"/>
              </w:rPr>
              <w:t xml:space="preserve"> </w:t>
            </w:r>
            <w:r>
              <w:t>hearing</w:t>
            </w:r>
            <w:r>
              <w:rPr>
                <w:spacing w:val="-5"/>
              </w:rPr>
              <w:t xml:space="preserve"> </w:t>
            </w:r>
            <w:r>
              <w:t>loss</w:t>
            </w:r>
            <w:r>
              <w:rPr>
                <w:spacing w:val="-6"/>
              </w:rPr>
              <w:t xml:space="preserve"> </w:t>
            </w:r>
            <w:r>
              <w:t>may</w:t>
            </w:r>
            <w:r>
              <w:rPr>
                <w:spacing w:val="-6"/>
              </w:rPr>
              <w:t xml:space="preserve"> </w:t>
            </w:r>
            <w:r>
              <w:t>qualify for</w:t>
            </w:r>
            <w:r>
              <w:rPr>
                <w:spacing w:val="-6"/>
              </w:rPr>
              <w:t xml:space="preserve"> </w:t>
            </w:r>
            <w:r>
              <w:t>a</w:t>
            </w:r>
            <w:r>
              <w:rPr>
                <w:spacing w:val="-5"/>
              </w:rPr>
              <w:t xml:space="preserve"> </w:t>
            </w:r>
            <w:r>
              <w:t>special</w:t>
            </w:r>
            <w:r>
              <w:rPr>
                <w:spacing w:val="-5"/>
              </w:rPr>
              <w:t xml:space="preserve"> </w:t>
            </w:r>
            <w:r>
              <w:t>education</w:t>
            </w:r>
            <w:r>
              <w:rPr>
                <w:spacing w:val="-5"/>
              </w:rPr>
              <w:t xml:space="preserve"> </w:t>
            </w:r>
            <w:r>
              <w:t>class</w:t>
            </w:r>
            <w:r>
              <w:rPr>
                <w:spacing w:val="-5"/>
              </w:rPr>
              <w:t xml:space="preserve"> </w:t>
            </w:r>
            <w:r>
              <w:t>placement</w:t>
            </w:r>
            <w:r>
              <w:rPr>
                <w:spacing w:val="-2"/>
              </w:rPr>
              <w:t xml:space="preserve"> </w:t>
            </w:r>
            <w:r>
              <w:t>in</w:t>
            </w:r>
            <w:r>
              <w:rPr>
                <w:spacing w:val="-7"/>
              </w:rPr>
              <w:t xml:space="preserve"> </w:t>
            </w:r>
            <w:r>
              <w:t>our</w:t>
            </w:r>
            <w:r>
              <w:rPr>
                <w:spacing w:val="-5"/>
              </w:rPr>
              <w:t xml:space="preserve"> </w:t>
            </w:r>
            <w:r>
              <w:rPr>
                <w:spacing w:val="-4"/>
              </w:rPr>
              <w:t>Deaf</w:t>
            </w:r>
          </w:p>
          <w:p w14:paraId="3735BAA0" w14:textId="77777777" w:rsidR="00014282" w:rsidRDefault="00000000">
            <w:pPr>
              <w:pStyle w:val="TableParagraph"/>
              <w:spacing w:before="1"/>
              <w:ind w:left="189"/>
            </w:pPr>
            <w:r>
              <w:t>and</w:t>
            </w:r>
            <w:r>
              <w:rPr>
                <w:spacing w:val="-6"/>
              </w:rPr>
              <w:t xml:space="preserve"> </w:t>
            </w:r>
            <w:r>
              <w:t>Hard</w:t>
            </w:r>
            <w:r>
              <w:rPr>
                <w:spacing w:val="-5"/>
              </w:rPr>
              <w:t xml:space="preserve"> </w:t>
            </w:r>
            <w:r>
              <w:t>of</w:t>
            </w:r>
            <w:r>
              <w:rPr>
                <w:spacing w:val="-4"/>
              </w:rPr>
              <w:t xml:space="preserve"> </w:t>
            </w:r>
            <w:r>
              <w:t>Hearing</w:t>
            </w:r>
            <w:r>
              <w:rPr>
                <w:spacing w:val="-5"/>
              </w:rPr>
              <w:t xml:space="preserve"> </w:t>
            </w:r>
            <w:r>
              <w:t>preschool</w:t>
            </w:r>
            <w:r>
              <w:rPr>
                <w:spacing w:val="-6"/>
              </w:rPr>
              <w:t xml:space="preserve"> </w:t>
            </w:r>
            <w:r>
              <w:rPr>
                <w:spacing w:val="-2"/>
              </w:rPr>
              <w:t>programs.</w:t>
            </w:r>
          </w:p>
        </w:tc>
        <w:tc>
          <w:tcPr>
            <w:tcW w:w="2537" w:type="dxa"/>
          </w:tcPr>
          <w:p w14:paraId="23454D17" w14:textId="77777777" w:rsidR="00014282" w:rsidRDefault="00000000">
            <w:pPr>
              <w:pStyle w:val="TableParagraph"/>
              <w:spacing w:before="65" w:line="276" w:lineRule="auto"/>
              <w:ind w:left="189" w:right="127"/>
            </w:pPr>
            <w:r>
              <w:t>Coordinator – Deaf and</w:t>
            </w:r>
            <w:r>
              <w:rPr>
                <w:spacing w:val="-13"/>
              </w:rPr>
              <w:t xml:space="preserve"> </w:t>
            </w:r>
            <w:r>
              <w:t>Hard</w:t>
            </w:r>
            <w:r>
              <w:rPr>
                <w:spacing w:val="-13"/>
              </w:rPr>
              <w:t xml:space="preserve"> </w:t>
            </w:r>
            <w:r>
              <w:t>of</w:t>
            </w:r>
            <w:r>
              <w:rPr>
                <w:spacing w:val="-12"/>
              </w:rPr>
              <w:t xml:space="preserve"> </w:t>
            </w:r>
            <w:r>
              <w:t>Hearing</w:t>
            </w:r>
          </w:p>
        </w:tc>
        <w:tc>
          <w:tcPr>
            <w:tcW w:w="1753" w:type="dxa"/>
          </w:tcPr>
          <w:p w14:paraId="34AB3157" w14:textId="77777777" w:rsidR="00014282" w:rsidRDefault="00000000">
            <w:pPr>
              <w:pStyle w:val="TableParagraph"/>
              <w:spacing w:before="65"/>
              <w:ind w:left="190"/>
            </w:pPr>
            <w:r>
              <w:rPr>
                <w:spacing w:val="-2"/>
              </w:rPr>
              <w:t>Ongoing</w:t>
            </w:r>
          </w:p>
        </w:tc>
      </w:tr>
      <w:tr w:rsidR="00014282" w14:paraId="2EDC7A17" w14:textId="77777777">
        <w:trPr>
          <w:trHeight w:val="647"/>
        </w:trPr>
        <w:tc>
          <w:tcPr>
            <w:tcW w:w="5535" w:type="dxa"/>
          </w:tcPr>
          <w:p w14:paraId="15CE2E1C" w14:textId="77777777" w:rsidR="00014282" w:rsidRDefault="00000000">
            <w:pPr>
              <w:pStyle w:val="TableParagraph"/>
              <w:spacing w:before="27" w:line="290" w:lineRule="atLeast"/>
              <w:ind w:left="189" w:right="122"/>
            </w:pPr>
            <w:r>
              <w:t>Students</w:t>
            </w:r>
            <w:r>
              <w:rPr>
                <w:spacing w:val="-7"/>
              </w:rPr>
              <w:t xml:space="preserve"> </w:t>
            </w:r>
            <w:r>
              <w:t>who</w:t>
            </w:r>
            <w:r>
              <w:rPr>
                <w:spacing w:val="-5"/>
              </w:rPr>
              <w:t xml:space="preserve"> </w:t>
            </w:r>
            <w:r>
              <w:t>have</w:t>
            </w:r>
            <w:r>
              <w:rPr>
                <w:spacing w:val="-7"/>
              </w:rPr>
              <w:t xml:space="preserve"> </w:t>
            </w:r>
            <w:r>
              <w:t>an</w:t>
            </w:r>
            <w:r>
              <w:rPr>
                <w:spacing w:val="-5"/>
              </w:rPr>
              <w:t xml:space="preserve"> </w:t>
            </w:r>
            <w:r>
              <w:t>autism</w:t>
            </w:r>
            <w:r>
              <w:rPr>
                <w:spacing w:val="-6"/>
              </w:rPr>
              <w:t xml:space="preserve"> </w:t>
            </w:r>
            <w:r>
              <w:t>spectrum</w:t>
            </w:r>
            <w:r>
              <w:rPr>
                <w:spacing w:val="-4"/>
              </w:rPr>
              <w:t xml:space="preserve"> </w:t>
            </w:r>
            <w:r>
              <w:t>disorder</w:t>
            </w:r>
            <w:r>
              <w:rPr>
                <w:spacing w:val="-6"/>
              </w:rPr>
              <w:t xml:space="preserve"> </w:t>
            </w:r>
            <w:r>
              <w:t>may receive additional transitional support.</w:t>
            </w:r>
          </w:p>
        </w:tc>
        <w:tc>
          <w:tcPr>
            <w:tcW w:w="2537" w:type="dxa"/>
          </w:tcPr>
          <w:p w14:paraId="21CB9FD9" w14:textId="77777777" w:rsidR="00014282" w:rsidRDefault="00000000">
            <w:pPr>
              <w:pStyle w:val="TableParagraph"/>
              <w:spacing w:before="27" w:line="290" w:lineRule="atLeast"/>
              <w:ind w:left="189"/>
            </w:pPr>
            <w:r>
              <w:t>Coordinator</w:t>
            </w:r>
            <w:r>
              <w:rPr>
                <w:spacing w:val="-16"/>
              </w:rPr>
              <w:t xml:space="preserve"> </w:t>
            </w:r>
            <w:r>
              <w:t>–</w:t>
            </w:r>
            <w:r>
              <w:rPr>
                <w:spacing w:val="-15"/>
              </w:rPr>
              <w:t xml:space="preserve"> </w:t>
            </w:r>
            <w:r>
              <w:t xml:space="preserve">Autism </w:t>
            </w:r>
            <w:r>
              <w:rPr>
                <w:spacing w:val="-2"/>
              </w:rPr>
              <w:t>Services</w:t>
            </w:r>
          </w:p>
        </w:tc>
        <w:tc>
          <w:tcPr>
            <w:tcW w:w="1753" w:type="dxa"/>
            <w:tcBorders>
              <w:right w:val="single" w:sz="8" w:space="0" w:color="000000"/>
            </w:tcBorders>
          </w:tcPr>
          <w:p w14:paraId="1BBFF9BD" w14:textId="77777777" w:rsidR="00014282" w:rsidRDefault="00000000">
            <w:pPr>
              <w:pStyle w:val="TableParagraph"/>
              <w:spacing w:before="64"/>
              <w:ind w:left="190"/>
            </w:pPr>
            <w:r>
              <w:rPr>
                <w:spacing w:val="-2"/>
              </w:rPr>
              <w:t>Ongoing</w:t>
            </w:r>
          </w:p>
        </w:tc>
      </w:tr>
    </w:tbl>
    <w:p w14:paraId="5B448132" w14:textId="77777777" w:rsidR="00014282" w:rsidRDefault="00014282">
      <w:pPr>
        <w:pStyle w:val="TableParagraph"/>
        <w:sectPr w:rsidR="00014282">
          <w:headerReference w:type="default" r:id="rId290"/>
          <w:footerReference w:type="default" r:id="rId291"/>
          <w:pgSz w:w="12240" w:h="15840"/>
          <w:pgMar w:top="0" w:right="0" w:bottom="1420" w:left="0" w:header="0" w:footer="1227" w:gutter="0"/>
          <w:cols w:space="720"/>
        </w:sectPr>
      </w:pPr>
    </w:p>
    <w:p w14:paraId="6E1D47E2" w14:textId="77777777" w:rsidR="00014282" w:rsidRDefault="00000000">
      <w:pPr>
        <w:pStyle w:val="BodyText"/>
        <w:spacing w:before="119" w:line="276" w:lineRule="auto"/>
        <w:ind w:left="1440" w:right="1147"/>
      </w:pPr>
      <w:r>
        <w:lastRenderedPageBreak/>
        <w:t>Following through on its commitment to meet the needs of all students, the TDSB implements a needs-based delivery</w:t>
      </w:r>
      <w:r>
        <w:rPr>
          <w:spacing w:val="-1"/>
        </w:rPr>
        <w:t xml:space="preserve"> </w:t>
      </w:r>
      <w:r>
        <w:t>model within a full continuum of special education programs</w:t>
      </w:r>
      <w:r>
        <w:rPr>
          <w:spacing w:val="-4"/>
        </w:rPr>
        <w:t xml:space="preserve"> </w:t>
      </w:r>
      <w:r>
        <w:t>and</w:t>
      </w:r>
      <w:r>
        <w:rPr>
          <w:spacing w:val="-4"/>
        </w:rPr>
        <w:t xml:space="preserve"> </w:t>
      </w:r>
      <w:r>
        <w:t>services.</w:t>
      </w:r>
      <w:r>
        <w:rPr>
          <w:spacing w:val="-4"/>
        </w:rPr>
        <w:t xml:space="preserve"> </w:t>
      </w:r>
      <w:r>
        <w:t>Interventions</w:t>
      </w:r>
      <w:r>
        <w:rPr>
          <w:spacing w:val="-4"/>
        </w:rPr>
        <w:t xml:space="preserve"> </w:t>
      </w:r>
      <w:r>
        <w:t>are</w:t>
      </w:r>
      <w:r>
        <w:rPr>
          <w:spacing w:val="-7"/>
        </w:rPr>
        <w:t xml:space="preserve"> </w:t>
      </w:r>
      <w:r>
        <w:t>tiered,</w:t>
      </w:r>
      <w:r>
        <w:rPr>
          <w:spacing w:val="-4"/>
        </w:rPr>
        <w:t xml:space="preserve"> </w:t>
      </w:r>
      <w:r>
        <w:t>offering</w:t>
      </w:r>
      <w:r>
        <w:rPr>
          <w:spacing w:val="-6"/>
        </w:rPr>
        <w:t xml:space="preserve"> </w:t>
      </w:r>
      <w:r>
        <w:t>differing</w:t>
      </w:r>
      <w:r>
        <w:rPr>
          <w:spacing w:val="-4"/>
        </w:rPr>
        <w:t xml:space="preserve"> </w:t>
      </w:r>
      <w:r>
        <w:t>degrees</w:t>
      </w:r>
      <w:r>
        <w:rPr>
          <w:spacing w:val="-4"/>
        </w:rPr>
        <w:t xml:space="preserve"> </w:t>
      </w:r>
      <w:r>
        <w:t>and</w:t>
      </w:r>
      <w:r>
        <w:rPr>
          <w:spacing w:val="-4"/>
        </w:rPr>
        <w:t xml:space="preserve"> </w:t>
      </w:r>
      <w:r>
        <w:t>kinds</w:t>
      </w:r>
      <w:r>
        <w:rPr>
          <w:spacing w:val="-4"/>
        </w:rPr>
        <w:t xml:space="preserve"> </w:t>
      </w:r>
      <w:r>
        <w:t>of assistance to help students be more successful.</w:t>
      </w:r>
    </w:p>
    <w:p w14:paraId="745B9871" w14:textId="77777777" w:rsidR="00014282" w:rsidRDefault="00000000">
      <w:pPr>
        <w:pStyle w:val="BodyText"/>
        <w:spacing w:before="120" w:line="276" w:lineRule="auto"/>
        <w:ind w:left="1440" w:right="1456"/>
      </w:pPr>
      <w:r>
        <w:t>Full understanding of a student’s learning profile is necessary to determine appropriate programs</w:t>
      </w:r>
      <w:r>
        <w:rPr>
          <w:spacing w:val="-4"/>
        </w:rPr>
        <w:t xml:space="preserve"> </w:t>
      </w:r>
      <w:r>
        <w:t>and</w:t>
      </w:r>
      <w:r>
        <w:rPr>
          <w:spacing w:val="-4"/>
        </w:rPr>
        <w:t xml:space="preserve"> </w:t>
      </w:r>
      <w:r>
        <w:t>services</w:t>
      </w:r>
      <w:r>
        <w:rPr>
          <w:spacing w:val="-4"/>
        </w:rPr>
        <w:t xml:space="preserve"> </w:t>
      </w:r>
      <w:r>
        <w:t>to</w:t>
      </w:r>
      <w:r>
        <w:rPr>
          <w:spacing w:val="-4"/>
        </w:rPr>
        <w:t xml:space="preserve"> </w:t>
      </w:r>
      <w:r>
        <w:t>address</w:t>
      </w:r>
      <w:r>
        <w:rPr>
          <w:spacing w:val="-4"/>
        </w:rPr>
        <w:t xml:space="preserve"> </w:t>
      </w:r>
      <w:r>
        <w:t>learning</w:t>
      </w:r>
      <w:r>
        <w:rPr>
          <w:spacing w:val="-4"/>
        </w:rPr>
        <w:t xml:space="preserve"> </w:t>
      </w:r>
      <w:r>
        <w:t>needs.</w:t>
      </w:r>
      <w:r>
        <w:rPr>
          <w:spacing w:val="-4"/>
        </w:rPr>
        <w:t xml:space="preserve"> </w:t>
      </w:r>
      <w:r>
        <w:t>For</w:t>
      </w:r>
      <w:r>
        <w:rPr>
          <w:spacing w:val="-7"/>
        </w:rPr>
        <w:t xml:space="preserve"> </w:t>
      </w:r>
      <w:r>
        <w:t>all</w:t>
      </w:r>
      <w:r>
        <w:rPr>
          <w:spacing w:val="-5"/>
        </w:rPr>
        <w:t xml:space="preserve"> </w:t>
      </w:r>
      <w:r>
        <w:t>students,</w:t>
      </w:r>
      <w:r>
        <w:rPr>
          <w:spacing w:val="-4"/>
        </w:rPr>
        <w:t xml:space="preserve"> </w:t>
      </w:r>
      <w:r>
        <w:t>including</w:t>
      </w:r>
      <w:r>
        <w:rPr>
          <w:spacing w:val="-5"/>
        </w:rPr>
        <w:t xml:space="preserve"> </w:t>
      </w:r>
      <w:r>
        <w:t>students</w:t>
      </w:r>
      <w:r>
        <w:rPr>
          <w:spacing w:val="-4"/>
        </w:rPr>
        <w:t xml:space="preserve"> </w:t>
      </w:r>
      <w:r>
        <w:t>in kindergarten, teachers collect information through classroom observation and assessment, a review of support strategies, and consultation with parents and special education staff. With parental permission, information from professional assessments and/or community-based resource people is also reviewed. Teachers use this information to plan precise and personalized learning for students.</w:t>
      </w:r>
    </w:p>
    <w:p w14:paraId="78F42441" w14:textId="77777777" w:rsidR="00014282" w:rsidRDefault="00000000">
      <w:pPr>
        <w:pStyle w:val="BodyText"/>
        <w:spacing w:before="119" w:line="276" w:lineRule="auto"/>
        <w:ind w:left="1440" w:right="1541"/>
      </w:pPr>
      <w:r>
        <w:t>Interventions and their success are monitored by the classroom teacher, with consultative</w:t>
      </w:r>
      <w:r>
        <w:rPr>
          <w:spacing w:val="-3"/>
        </w:rPr>
        <w:t xml:space="preserve"> </w:t>
      </w:r>
      <w:r>
        <w:t>assistance</w:t>
      </w:r>
      <w:r>
        <w:rPr>
          <w:spacing w:val="-3"/>
        </w:rPr>
        <w:t xml:space="preserve"> </w:t>
      </w:r>
      <w:r>
        <w:t>available</w:t>
      </w:r>
      <w:r>
        <w:rPr>
          <w:spacing w:val="-3"/>
        </w:rPr>
        <w:t xml:space="preserve"> </w:t>
      </w:r>
      <w:r>
        <w:t>to</w:t>
      </w:r>
      <w:r>
        <w:rPr>
          <w:spacing w:val="-3"/>
        </w:rPr>
        <w:t xml:space="preserve"> </w:t>
      </w:r>
      <w:r>
        <w:t>every</w:t>
      </w:r>
      <w:r>
        <w:rPr>
          <w:spacing w:val="-3"/>
        </w:rPr>
        <w:t xml:space="preserve"> </w:t>
      </w:r>
      <w:r>
        <w:t>school.</w:t>
      </w:r>
      <w:r>
        <w:rPr>
          <w:spacing w:val="-3"/>
        </w:rPr>
        <w:t xml:space="preserve"> </w:t>
      </w:r>
      <w:r>
        <w:t>Teachers</w:t>
      </w:r>
      <w:r>
        <w:rPr>
          <w:spacing w:val="-3"/>
        </w:rPr>
        <w:t xml:space="preserve"> </w:t>
      </w:r>
      <w:r>
        <w:t>can</w:t>
      </w:r>
      <w:r>
        <w:rPr>
          <w:spacing w:val="-5"/>
        </w:rPr>
        <w:t xml:space="preserve"> </w:t>
      </w:r>
      <w:r>
        <w:t>consult</w:t>
      </w:r>
      <w:r>
        <w:rPr>
          <w:spacing w:val="-3"/>
        </w:rPr>
        <w:t xml:space="preserve"> </w:t>
      </w:r>
      <w:r>
        <w:t>their</w:t>
      </w:r>
      <w:r>
        <w:rPr>
          <w:spacing w:val="-5"/>
        </w:rPr>
        <w:t xml:space="preserve"> </w:t>
      </w:r>
      <w:r>
        <w:t>In-School Team (IST) for teaching and classroom management strategies to meet the needs of their students. For more complex or persistent issues, they can consult their School Support Team (SST) to access specialized consultation, action-planning, targeted intervention and staff coaching to meet a wide variety of student needs. Teachers are required to keep parents informed about difficulties experienced by their child and the kinds of supportive interventions put in place.</w:t>
      </w:r>
    </w:p>
    <w:p w14:paraId="491FBF88" w14:textId="77777777" w:rsidR="00014282" w:rsidRDefault="00000000">
      <w:pPr>
        <w:pStyle w:val="BodyText"/>
        <w:spacing w:before="121" w:line="276" w:lineRule="auto"/>
        <w:ind w:left="1440" w:right="953"/>
      </w:pPr>
      <w:r>
        <w:t>There</w:t>
      </w:r>
      <w:r>
        <w:rPr>
          <w:spacing w:val="-3"/>
        </w:rPr>
        <w:t xml:space="preserve"> </w:t>
      </w:r>
      <w:r>
        <w:t>are</w:t>
      </w:r>
      <w:r>
        <w:rPr>
          <w:spacing w:val="-6"/>
        </w:rPr>
        <w:t xml:space="preserve"> </w:t>
      </w:r>
      <w:r>
        <w:t>three</w:t>
      </w:r>
      <w:r>
        <w:rPr>
          <w:spacing w:val="-3"/>
        </w:rPr>
        <w:t xml:space="preserve"> </w:t>
      </w:r>
      <w:r>
        <w:t>Early</w:t>
      </w:r>
      <w:r>
        <w:rPr>
          <w:spacing w:val="-3"/>
        </w:rPr>
        <w:t xml:space="preserve"> </w:t>
      </w:r>
      <w:r>
        <w:t>Years</w:t>
      </w:r>
      <w:r>
        <w:rPr>
          <w:spacing w:val="-3"/>
        </w:rPr>
        <w:t xml:space="preserve"> </w:t>
      </w:r>
      <w:r>
        <w:t>Intervention</w:t>
      </w:r>
      <w:r>
        <w:rPr>
          <w:spacing w:val="-5"/>
        </w:rPr>
        <w:t xml:space="preserve"> </w:t>
      </w:r>
      <w:r>
        <w:t>programs</w:t>
      </w:r>
      <w:r>
        <w:rPr>
          <w:spacing w:val="-5"/>
        </w:rPr>
        <w:t xml:space="preserve"> </w:t>
      </w:r>
      <w:r>
        <w:t>that</w:t>
      </w:r>
      <w:r>
        <w:rPr>
          <w:spacing w:val="-3"/>
        </w:rPr>
        <w:t xml:space="preserve"> </w:t>
      </w:r>
      <w:r>
        <w:t>are</w:t>
      </w:r>
      <w:r>
        <w:rPr>
          <w:spacing w:val="-3"/>
        </w:rPr>
        <w:t xml:space="preserve"> </w:t>
      </w:r>
      <w:r>
        <w:t>specific</w:t>
      </w:r>
      <w:r>
        <w:rPr>
          <w:spacing w:val="-6"/>
        </w:rPr>
        <w:t xml:space="preserve"> </w:t>
      </w:r>
      <w:r>
        <w:t>to</w:t>
      </w:r>
      <w:r>
        <w:rPr>
          <w:spacing w:val="-3"/>
        </w:rPr>
        <w:t xml:space="preserve"> </w:t>
      </w:r>
      <w:r>
        <w:t>student</w:t>
      </w:r>
      <w:r>
        <w:rPr>
          <w:spacing w:val="-3"/>
        </w:rPr>
        <w:t xml:space="preserve"> </w:t>
      </w:r>
      <w:r>
        <w:t xml:space="preserve">learning </w:t>
      </w:r>
      <w:r>
        <w:rPr>
          <w:spacing w:val="-2"/>
        </w:rPr>
        <w:t>profiles:</w:t>
      </w:r>
    </w:p>
    <w:p w14:paraId="6203B03A" w14:textId="77777777" w:rsidR="00014282" w:rsidRDefault="00000000">
      <w:pPr>
        <w:pStyle w:val="ListParagraph"/>
        <w:numPr>
          <w:ilvl w:val="0"/>
          <w:numId w:val="94"/>
        </w:numPr>
        <w:tabs>
          <w:tab w:val="left" w:pos="2160"/>
        </w:tabs>
        <w:spacing w:before="121"/>
        <w:rPr>
          <w:sz w:val="24"/>
        </w:rPr>
      </w:pPr>
      <w:r>
        <w:rPr>
          <w:sz w:val="24"/>
        </w:rPr>
        <w:t>Diagnostic</w:t>
      </w:r>
      <w:r>
        <w:rPr>
          <w:spacing w:val="-8"/>
          <w:sz w:val="24"/>
        </w:rPr>
        <w:t xml:space="preserve"> </w:t>
      </w:r>
      <w:r>
        <w:rPr>
          <w:sz w:val="24"/>
        </w:rPr>
        <w:t>Kindergarten</w:t>
      </w:r>
      <w:r>
        <w:rPr>
          <w:spacing w:val="-6"/>
          <w:sz w:val="24"/>
        </w:rPr>
        <w:t xml:space="preserve"> </w:t>
      </w:r>
      <w:r>
        <w:rPr>
          <w:sz w:val="24"/>
        </w:rPr>
        <w:t>Program</w:t>
      </w:r>
      <w:r>
        <w:rPr>
          <w:spacing w:val="-4"/>
          <w:sz w:val="24"/>
        </w:rPr>
        <w:t xml:space="preserve"> (DK)</w:t>
      </w:r>
    </w:p>
    <w:p w14:paraId="428C8985" w14:textId="77777777" w:rsidR="00014282" w:rsidRDefault="00000000">
      <w:pPr>
        <w:pStyle w:val="ListParagraph"/>
        <w:numPr>
          <w:ilvl w:val="0"/>
          <w:numId w:val="94"/>
        </w:numPr>
        <w:tabs>
          <w:tab w:val="left" w:pos="2160"/>
        </w:tabs>
        <w:spacing w:before="120"/>
        <w:rPr>
          <w:sz w:val="24"/>
        </w:rPr>
      </w:pPr>
      <w:r>
        <w:rPr>
          <w:sz w:val="24"/>
        </w:rPr>
        <w:t>JK/SK</w:t>
      </w:r>
      <w:r>
        <w:rPr>
          <w:spacing w:val="-3"/>
          <w:sz w:val="24"/>
        </w:rPr>
        <w:t xml:space="preserve"> </w:t>
      </w:r>
      <w:r>
        <w:rPr>
          <w:sz w:val="24"/>
        </w:rPr>
        <w:t>Deaf</w:t>
      </w:r>
      <w:r>
        <w:rPr>
          <w:spacing w:val="-4"/>
          <w:sz w:val="24"/>
        </w:rPr>
        <w:t xml:space="preserve"> </w:t>
      </w:r>
      <w:r>
        <w:rPr>
          <w:sz w:val="24"/>
        </w:rPr>
        <w:t>and</w:t>
      </w:r>
      <w:r>
        <w:rPr>
          <w:spacing w:val="-4"/>
          <w:sz w:val="24"/>
        </w:rPr>
        <w:t xml:space="preserve"> </w:t>
      </w:r>
      <w:r>
        <w:rPr>
          <w:sz w:val="24"/>
        </w:rPr>
        <w:t>Hard</w:t>
      </w:r>
      <w:r>
        <w:rPr>
          <w:spacing w:val="-4"/>
          <w:sz w:val="24"/>
        </w:rPr>
        <w:t xml:space="preserve"> </w:t>
      </w:r>
      <w:r>
        <w:rPr>
          <w:sz w:val="24"/>
        </w:rPr>
        <w:t>of</w:t>
      </w:r>
      <w:r>
        <w:rPr>
          <w:spacing w:val="-3"/>
          <w:sz w:val="24"/>
        </w:rPr>
        <w:t xml:space="preserve"> </w:t>
      </w:r>
      <w:r>
        <w:rPr>
          <w:sz w:val="24"/>
        </w:rPr>
        <w:t>Hearing</w:t>
      </w:r>
      <w:r>
        <w:rPr>
          <w:spacing w:val="-2"/>
          <w:sz w:val="24"/>
        </w:rPr>
        <w:t xml:space="preserve"> </w:t>
      </w:r>
      <w:r>
        <w:rPr>
          <w:sz w:val="24"/>
        </w:rPr>
        <w:t>(DHH)</w:t>
      </w:r>
      <w:r>
        <w:rPr>
          <w:spacing w:val="-2"/>
          <w:sz w:val="24"/>
        </w:rPr>
        <w:t xml:space="preserve"> </w:t>
      </w:r>
      <w:r>
        <w:rPr>
          <w:sz w:val="24"/>
        </w:rPr>
        <w:t>Co-enrollment</w:t>
      </w:r>
      <w:r>
        <w:rPr>
          <w:spacing w:val="-2"/>
          <w:sz w:val="24"/>
        </w:rPr>
        <w:t xml:space="preserve"> Program</w:t>
      </w:r>
    </w:p>
    <w:p w14:paraId="2484951A" w14:textId="77777777" w:rsidR="00014282" w:rsidRDefault="00000000">
      <w:pPr>
        <w:pStyle w:val="ListParagraph"/>
        <w:numPr>
          <w:ilvl w:val="0"/>
          <w:numId w:val="94"/>
        </w:numPr>
        <w:tabs>
          <w:tab w:val="left" w:pos="2160"/>
        </w:tabs>
        <w:spacing w:before="123"/>
        <w:rPr>
          <w:sz w:val="24"/>
        </w:rPr>
      </w:pPr>
      <w:r>
        <w:rPr>
          <w:sz w:val="24"/>
        </w:rPr>
        <w:t>Deaf</w:t>
      </w:r>
      <w:r>
        <w:rPr>
          <w:spacing w:val="-4"/>
          <w:sz w:val="24"/>
        </w:rPr>
        <w:t xml:space="preserve"> </w:t>
      </w:r>
      <w:r>
        <w:rPr>
          <w:sz w:val="24"/>
        </w:rPr>
        <w:t>and</w:t>
      </w:r>
      <w:r>
        <w:rPr>
          <w:spacing w:val="-3"/>
          <w:sz w:val="24"/>
        </w:rPr>
        <w:t xml:space="preserve"> </w:t>
      </w:r>
      <w:r>
        <w:rPr>
          <w:sz w:val="24"/>
        </w:rPr>
        <w:t>Hard</w:t>
      </w:r>
      <w:r>
        <w:rPr>
          <w:spacing w:val="-3"/>
          <w:sz w:val="24"/>
        </w:rPr>
        <w:t xml:space="preserve"> </w:t>
      </w:r>
      <w:r>
        <w:rPr>
          <w:sz w:val="24"/>
        </w:rPr>
        <w:t>of</w:t>
      </w:r>
      <w:r>
        <w:rPr>
          <w:spacing w:val="-5"/>
          <w:sz w:val="24"/>
        </w:rPr>
        <w:t xml:space="preserve"> </w:t>
      </w:r>
      <w:r>
        <w:rPr>
          <w:sz w:val="24"/>
        </w:rPr>
        <w:t>Hearing</w:t>
      </w:r>
      <w:r>
        <w:rPr>
          <w:spacing w:val="-2"/>
          <w:sz w:val="24"/>
        </w:rPr>
        <w:t xml:space="preserve"> </w:t>
      </w:r>
      <w:r>
        <w:rPr>
          <w:sz w:val="24"/>
        </w:rPr>
        <w:t>(DHH)</w:t>
      </w:r>
      <w:r>
        <w:rPr>
          <w:spacing w:val="-3"/>
          <w:sz w:val="24"/>
        </w:rPr>
        <w:t xml:space="preserve"> </w:t>
      </w:r>
      <w:r>
        <w:rPr>
          <w:sz w:val="24"/>
        </w:rPr>
        <w:t>Preschool</w:t>
      </w:r>
      <w:r>
        <w:rPr>
          <w:spacing w:val="-3"/>
          <w:sz w:val="24"/>
        </w:rPr>
        <w:t xml:space="preserve"> </w:t>
      </w:r>
      <w:r>
        <w:rPr>
          <w:spacing w:val="-2"/>
          <w:sz w:val="24"/>
        </w:rPr>
        <w:t>Program</w:t>
      </w:r>
    </w:p>
    <w:p w14:paraId="0D58BB7F" w14:textId="77777777" w:rsidR="00014282" w:rsidRDefault="00000000">
      <w:pPr>
        <w:pStyle w:val="Heading5"/>
        <w:spacing w:before="238"/>
      </w:pPr>
      <w:r>
        <w:t>Diagnostic</w:t>
      </w:r>
      <w:r>
        <w:rPr>
          <w:spacing w:val="-11"/>
        </w:rPr>
        <w:t xml:space="preserve"> </w:t>
      </w:r>
      <w:r>
        <w:t>Kindergarten</w:t>
      </w:r>
      <w:r>
        <w:rPr>
          <w:spacing w:val="-9"/>
        </w:rPr>
        <w:t xml:space="preserve"> </w:t>
      </w:r>
      <w:r>
        <w:t>(DK)</w:t>
      </w:r>
      <w:r>
        <w:rPr>
          <w:spacing w:val="-9"/>
        </w:rPr>
        <w:t xml:space="preserve"> </w:t>
      </w:r>
      <w:r>
        <w:rPr>
          <w:spacing w:val="-2"/>
        </w:rPr>
        <w:t>Program</w:t>
      </w:r>
    </w:p>
    <w:p w14:paraId="201DC1B1" w14:textId="77777777" w:rsidR="00014282" w:rsidRDefault="00000000">
      <w:pPr>
        <w:pStyle w:val="BodyText"/>
        <w:spacing w:before="124" w:line="276" w:lineRule="auto"/>
        <w:ind w:left="1440" w:right="953"/>
      </w:pPr>
      <w:r>
        <w:t>The</w:t>
      </w:r>
      <w:r>
        <w:rPr>
          <w:spacing w:val="-4"/>
        </w:rPr>
        <w:t xml:space="preserve"> </w:t>
      </w:r>
      <w:r>
        <w:t>Diagnostic</w:t>
      </w:r>
      <w:r>
        <w:rPr>
          <w:spacing w:val="-4"/>
        </w:rPr>
        <w:t xml:space="preserve"> </w:t>
      </w:r>
      <w:r>
        <w:t>Kindergarten</w:t>
      </w:r>
      <w:r>
        <w:rPr>
          <w:spacing w:val="-6"/>
        </w:rPr>
        <w:t xml:space="preserve"> </w:t>
      </w:r>
      <w:r>
        <w:t>(DK)</w:t>
      </w:r>
      <w:r>
        <w:rPr>
          <w:spacing w:val="-4"/>
        </w:rPr>
        <w:t xml:space="preserve"> </w:t>
      </w:r>
      <w:r>
        <w:t>Program</w:t>
      </w:r>
      <w:r>
        <w:rPr>
          <w:spacing w:val="-3"/>
        </w:rPr>
        <w:t xml:space="preserve"> </w:t>
      </w:r>
      <w:r>
        <w:t>is</w:t>
      </w:r>
      <w:r>
        <w:rPr>
          <w:spacing w:val="-4"/>
        </w:rPr>
        <w:t xml:space="preserve"> </w:t>
      </w:r>
      <w:r>
        <w:t>designed</w:t>
      </w:r>
      <w:r>
        <w:rPr>
          <w:spacing w:val="-6"/>
        </w:rPr>
        <w:t xml:space="preserve"> </w:t>
      </w:r>
      <w:r>
        <w:t>to</w:t>
      </w:r>
      <w:r>
        <w:rPr>
          <w:spacing w:val="-5"/>
        </w:rPr>
        <w:t xml:space="preserve"> </w:t>
      </w:r>
      <w:r>
        <w:t>provide</w:t>
      </w:r>
      <w:r>
        <w:rPr>
          <w:spacing w:val="-8"/>
        </w:rPr>
        <w:t xml:space="preserve"> </w:t>
      </w:r>
      <w:r>
        <w:t>careful</w:t>
      </w:r>
      <w:r>
        <w:rPr>
          <w:spacing w:val="-4"/>
        </w:rPr>
        <w:t xml:space="preserve"> </w:t>
      </w:r>
      <w:r>
        <w:t>planning</w:t>
      </w:r>
      <w:r>
        <w:rPr>
          <w:spacing w:val="-4"/>
        </w:rPr>
        <w:t xml:space="preserve"> </w:t>
      </w:r>
      <w:r>
        <w:t>and teaching of specifically targeted skills and alternative curriculum.</w:t>
      </w:r>
    </w:p>
    <w:p w14:paraId="309C72E0" w14:textId="77777777" w:rsidR="00014282" w:rsidRDefault="00000000">
      <w:pPr>
        <w:pStyle w:val="BodyText"/>
        <w:spacing w:before="119" w:line="276" w:lineRule="auto"/>
        <w:ind w:left="1440" w:right="1373"/>
      </w:pPr>
      <w:r>
        <w:t>Students referred to Diagnostic Kindergarten are within the TDSB Low Incidence disability category (developmental disabilities, physical disabilities). This includes students</w:t>
      </w:r>
      <w:r>
        <w:rPr>
          <w:spacing w:val="-5"/>
        </w:rPr>
        <w:t xml:space="preserve"> </w:t>
      </w:r>
      <w:r>
        <w:t>who</w:t>
      </w:r>
      <w:r>
        <w:rPr>
          <w:spacing w:val="-5"/>
        </w:rPr>
        <w:t xml:space="preserve"> </w:t>
      </w:r>
      <w:r>
        <w:t>have</w:t>
      </w:r>
      <w:r>
        <w:rPr>
          <w:spacing w:val="-5"/>
        </w:rPr>
        <w:t xml:space="preserve"> </w:t>
      </w:r>
      <w:r>
        <w:t>complex</w:t>
      </w:r>
      <w:r>
        <w:rPr>
          <w:spacing w:val="-7"/>
        </w:rPr>
        <w:t xml:space="preserve"> </w:t>
      </w:r>
      <w:r>
        <w:t>medical/physical/safety</w:t>
      </w:r>
      <w:r>
        <w:rPr>
          <w:spacing w:val="-7"/>
        </w:rPr>
        <w:t xml:space="preserve"> </w:t>
      </w:r>
      <w:r>
        <w:t>and/or</w:t>
      </w:r>
      <w:r>
        <w:rPr>
          <w:spacing w:val="-5"/>
        </w:rPr>
        <w:t xml:space="preserve"> </w:t>
      </w:r>
      <w:r>
        <w:t>complex</w:t>
      </w:r>
      <w:r>
        <w:rPr>
          <w:spacing w:val="-5"/>
        </w:rPr>
        <w:t xml:space="preserve"> </w:t>
      </w:r>
      <w:r>
        <w:t>special</w:t>
      </w:r>
      <w:r>
        <w:rPr>
          <w:spacing w:val="-7"/>
        </w:rPr>
        <w:t xml:space="preserve"> </w:t>
      </w:r>
      <w:r>
        <w:t>education needs and/or cognitive needs which may include a combination of intellectual, communication, and</w:t>
      </w:r>
      <w:r>
        <w:rPr>
          <w:spacing w:val="-1"/>
        </w:rPr>
        <w:t xml:space="preserve"> </w:t>
      </w:r>
      <w:r>
        <w:t>behavioural needs,</w:t>
      </w:r>
      <w:r>
        <w:rPr>
          <w:spacing w:val="-1"/>
        </w:rPr>
        <w:t xml:space="preserve"> </w:t>
      </w:r>
      <w:r>
        <w:t>including persistent challenges in</w:t>
      </w:r>
      <w:r>
        <w:rPr>
          <w:spacing w:val="-1"/>
        </w:rPr>
        <w:t xml:space="preserve"> </w:t>
      </w:r>
      <w:r>
        <w:t>daily living.</w:t>
      </w:r>
    </w:p>
    <w:p w14:paraId="7CEFD177" w14:textId="77777777" w:rsidR="00014282" w:rsidRDefault="00000000">
      <w:pPr>
        <w:pStyle w:val="BodyText"/>
        <w:spacing w:before="120" w:line="276" w:lineRule="auto"/>
        <w:ind w:left="1440" w:right="1373"/>
      </w:pPr>
      <w:r>
        <w:t>Diagnostic Kindergarten programs have one teacher, an educational assistant and a noon</w:t>
      </w:r>
      <w:r>
        <w:rPr>
          <w:spacing w:val="-4"/>
        </w:rPr>
        <w:t xml:space="preserve"> </w:t>
      </w:r>
      <w:r>
        <w:t>hour</w:t>
      </w:r>
      <w:r>
        <w:rPr>
          <w:spacing w:val="-4"/>
        </w:rPr>
        <w:t xml:space="preserve"> </w:t>
      </w:r>
      <w:r>
        <w:t>assistant.</w:t>
      </w:r>
      <w:r>
        <w:rPr>
          <w:spacing w:val="-6"/>
        </w:rPr>
        <w:t xml:space="preserve"> </w:t>
      </w:r>
      <w:r>
        <w:t>A</w:t>
      </w:r>
      <w:r>
        <w:rPr>
          <w:spacing w:val="-5"/>
        </w:rPr>
        <w:t xml:space="preserve"> </w:t>
      </w:r>
      <w:r>
        <w:t>partnership</w:t>
      </w:r>
      <w:r>
        <w:rPr>
          <w:spacing w:val="-4"/>
        </w:rPr>
        <w:t xml:space="preserve"> </w:t>
      </w:r>
      <w:r>
        <w:t>between</w:t>
      </w:r>
      <w:r>
        <w:rPr>
          <w:spacing w:val="-4"/>
        </w:rPr>
        <w:t xml:space="preserve"> </w:t>
      </w:r>
      <w:r>
        <w:t>Professional</w:t>
      </w:r>
      <w:r>
        <w:rPr>
          <w:spacing w:val="-4"/>
        </w:rPr>
        <w:t xml:space="preserve"> </w:t>
      </w:r>
      <w:r>
        <w:t>Support</w:t>
      </w:r>
      <w:r>
        <w:rPr>
          <w:spacing w:val="-7"/>
        </w:rPr>
        <w:t xml:space="preserve"> </w:t>
      </w:r>
      <w:r>
        <w:t>Services</w:t>
      </w:r>
      <w:r>
        <w:rPr>
          <w:spacing w:val="-4"/>
        </w:rPr>
        <w:t xml:space="preserve"> </w:t>
      </w:r>
      <w:r>
        <w:t>(PSS)</w:t>
      </w:r>
      <w:r>
        <w:rPr>
          <w:spacing w:val="-4"/>
        </w:rPr>
        <w:t xml:space="preserve"> </w:t>
      </w:r>
      <w:r>
        <w:t>and</w:t>
      </w:r>
    </w:p>
    <w:p w14:paraId="1743B71F" w14:textId="77777777" w:rsidR="00014282" w:rsidRDefault="00014282">
      <w:pPr>
        <w:pStyle w:val="BodyText"/>
        <w:spacing w:line="276" w:lineRule="auto"/>
        <w:sectPr w:rsidR="00014282">
          <w:headerReference w:type="default" r:id="rId292"/>
          <w:footerReference w:type="default" r:id="rId293"/>
          <w:pgSz w:w="12240" w:h="15840"/>
          <w:pgMar w:top="1900" w:right="0" w:bottom="1420" w:left="0" w:header="1" w:footer="1227" w:gutter="0"/>
          <w:cols w:space="720"/>
        </w:sectPr>
      </w:pPr>
    </w:p>
    <w:p w14:paraId="1BD4E187" w14:textId="77777777" w:rsidR="00014282" w:rsidRDefault="00014282">
      <w:pPr>
        <w:pStyle w:val="BodyText"/>
      </w:pPr>
    </w:p>
    <w:p w14:paraId="50DCB389" w14:textId="77777777" w:rsidR="00014282" w:rsidRDefault="00014282">
      <w:pPr>
        <w:pStyle w:val="BodyText"/>
      </w:pPr>
    </w:p>
    <w:p w14:paraId="3DE07127" w14:textId="77777777" w:rsidR="00014282" w:rsidRDefault="00014282">
      <w:pPr>
        <w:pStyle w:val="BodyText"/>
      </w:pPr>
    </w:p>
    <w:p w14:paraId="6661AB99" w14:textId="77777777" w:rsidR="00014282" w:rsidRDefault="00014282">
      <w:pPr>
        <w:pStyle w:val="BodyText"/>
      </w:pPr>
    </w:p>
    <w:p w14:paraId="4C0102E5" w14:textId="77777777" w:rsidR="00014282" w:rsidRDefault="00014282">
      <w:pPr>
        <w:pStyle w:val="BodyText"/>
        <w:spacing w:before="61"/>
      </w:pPr>
    </w:p>
    <w:p w14:paraId="5DD8DDC3" w14:textId="77777777" w:rsidR="00014282" w:rsidRDefault="00000000">
      <w:pPr>
        <w:pStyle w:val="BodyText"/>
        <w:spacing w:line="276" w:lineRule="auto"/>
        <w:ind w:left="1440" w:right="1373"/>
      </w:pPr>
      <w:r>
        <w:rPr>
          <w:noProof/>
        </w:rPr>
        <w:drawing>
          <wp:anchor distT="0" distB="0" distL="0" distR="0" simplePos="0" relativeHeight="482835968" behindDoc="1" locked="0" layoutInCell="1" allowOverlap="1" wp14:anchorId="03750ED9" wp14:editId="3CC73F79">
            <wp:simplePos x="0" y="0"/>
            <wp:positionH relativeFrom="page">
              <wp:posOffset>0</wp:posOffset>
            </wp:positionH>
            <wp:positionV relativeFrom="paragraph">
              <wp:posOffset>-914198</wp:posOffset>
            </wp:positionV>
            <wp:extent cx="7753858" cy="1204593"/>
            <wp:effectExtent l="0" t="0" r="0" b="0"/>
            <wp:wrapNone/>
            <wp:docPr id="253" name="Image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3" name="Image 253"/>
                    <pic:cNvPicPr/>
                  </pic:nvPicPr>
                  <pic:blipFill>
                    <a:blip r:embed="rId80" cstate="print"/>
                    <a:stretch>
                      <a:fillRect/>
                    </a:stretch>
                  </pic:blipFill>
                  <pic:spPr>
                    <a:xfrm>
                      <a:off x="0" y="0"/>
                      <a:ext cx="7753858" cy="1204593"/>
                    </a:xfrm>
                    <a:prstGeom prst="rect">
                      <a:avLst/>
                    </a:prstGeom>
                  </pic:spPr>
                </pic:pic>
              </a:graphicData>
            </a:graphic>
          </wp:anchor>
        </w:drawing>
      </w:r>
      <w:r>
        <w:t>outside</w:t>
      </w:r>
      <w:r>
        <w:rPr>
          <w:spacing w:val="-3"/>
        </w:rPr>
        <w:t xml:space="preserve"> </w:t>
      </w:r>
      <w:r>
        <w:t>agencies</w:t>
      </w:r>
      <w:r>
        <w:rPr>
          <w:spacing w:val="-5"/>
        </w:rPr>
        <w:t xml:space="preserve"> </w:t>
      </w:r>
      <w:r>
        <w:t>is</w:t>
      </w:r>
      <w:r>
        <w:rPr>
          <w:spacing w:val="-3"/>
        </w:rPr>
        <w:t xml:space="preserve"> </w:t>
      </w:r>
      <w:r>
        <w:t>a</w:t>
      </w:r>
      <w:r>
        <w:rPr>
          <w:spacing w:val="-2"/>
        </w:rPr>
        <w:t xml:space="preserve"> </w:t>
      </w:r>
      <w:r>
        <w:t>valued</w:t>
      </w:r>
      <w:r>
        <w:rPr>
          <w:spacing w:val="-5"/>
        </w:rPr>
        <w:t xml:space="preserve"> </w:t>
      </w:r>
      <w:r>
        <w:t>component</w:t>
      </w:r>
      <w:r>
        <w:rPr>
          <w:spacing w:val="-3"/>
        </w:rPr>
        <w:t xml:space="preserve"> </w:t>
      </w:r>
      <w:r>
        <w:t>in</w:t>
      </w:r>
      <w:r>
        <w:rPr>
          <w:spacing w:val="-5"/>
        </w:rPr>
        <w:t xml:space="preserve"> </w:t>
      </w:r>
      <w:r>
        <w:t>the</w:t>
      </w:r>
      <w:r>
        <w:rPr>
          <w:spacing w:val="-3"/>
        </w:rPr>
        <w:t xml:space="preserve"> </w:t>
      </w:r>
      <w:r>
        <w:t>provision</w:t>
      </w:r>
      <w:r>
        <w:rPr>
          <w:spacing w:val="-5"/>
        </w:rPr>
        <w:t xml:space="preserve"> </w:t>
      </w:r>
      <w:r>
        <w:t>of</w:t>
      </w:r>
      <w:r>
        <w:rPr>
          <w:spacing w:val="-3"/>
        </w:rPr>
        <w:t xml:space="preserve"> </w:t>
      </w:r>
      <w:r>
        <w:t>support</w:t>
      </w:r>
      <w:r>
        <w:rPr>
          <w:spacing w:val="-3"/>
        </w:rPr>
        <w:t xml:space="preserve"> </w:t>
      </w:r>
      <w:r>
        <w:t>to</w:t>
      </w:r>
      <w:r>
        <w:rPr>
          <w:spacing w:val="-3"/>
        </w:rPr>
        <w:t xml:space="preserve"> </w:t>
      </w:r>
      <w:r>
        <w:t>staff</w:t>
      </w:r>
      <w:r>
        <w:rPr>
          <w:spacing w:val="-3"/>
        </w:rPr>
        <w:t xml:space="preserve"> </w:t>
      </w:r>
      <w:r>
        <w:t>and</w:t>
      </w:r>
      <w:r>
        <w:rPr>
          <w:spacing w:val="-5"/>
        </w:rPr>
        <w:t xml:space="preserve"> </w:t>
      </w:r>
      <w:r>
        <w:t>parents. The DK class size is 10; however, enrolment may be impacted by students who are in partial attendance due to their participation in non-TDSB programs. [e.g., Intensive Behavioural Intervention (IBI), medical treatment] or who are integrated for parts of the day in the regular kindergarten program.</w:t>
      </w:r>
    </w:p>
    <w:p w14:paraId="63C0621F" w14:textId="77777777" w:rsidR="00014282" w:rsidRDefault="00000000">
      <w:pPr>
        <w:pStyle w:val="BodyText"/>
        <w:spacing w:before="119" w:line="276" w:lineRule="auto"/>
        <w:ind w:left="1440" w:right="1541"/>
      </w:pPr>
      <w:r>
        <w:t>Following</w:t>
      </w:r>
      <w:r>
        <w:rPr>
          <w:spacing w:val="-3"/>
        </w:rPr>
        <w:t xml:space="preserve"> </w:t>
      </w:r>
      <w:r>
        <w:t>placement</w:t>
      </w:r>
      <w:r>
        <w:rPr>
          <w:spacing w:val="-5"/>
        </w:rPr>
        <w:t xml:space="preserve"> </w:t>
      </w:r>
      <w:r>
        <w:t>in</w:t>
      </w:r>
      <w:r>
        <w:rPr>
          <w:spacing w:val="-5"/>
        </w:rPr>
        <w:t xml:space="preserve"> </w:t>
      </w:r>
      <w:r>
        <w:t>a</w:t>
      </w:r>
      <w:r>
        <w:rPr>
          <w:spacing w:val="-2"/>
        </w:rPr>
        <w:t xml:space="preserve"> </w:t>
      </w:r>
      <w:r>
        <w:t>DK</w:t>
      </w:r>
      <w:r>
        <w:rPr>
          <w:spacing w:val="-3"/>
        </w:rPr>
        <w:t xml:space="preserve"> </w:t>
      </w:r>
      <w:r>
        <w:t>program</w:t>
      </w:r>
      <w:r>
        <w:rPr>
          <w:spacing w:val="-2"/>
        </w:rPr>
        <w:t xml:space="preserve"> </w:t>
      </w:r>
      <w:r>
        <w:t>and</w:t>
      </w:r>
      <w:r>
        <w:rPr>
          <w:spacing w:val="-5"/>
        </w:rPr>
        <w:t xml:space="preserve"> </w:t>
      </w:r>
      <w:r>
        <w:t>prior</w:t>
      </w:r>
      <w:r>
        <w:rPr>
          <w:spacing w:val="-3"/>
        </w:rPr>
        <w:t xml:space="preserve"> </w:t>
      </w:r>
      <w:r>
        <w:t>to</w:t>
      </w:r>
      <w:r>
        <w:rPr>
          <w:spacing w:val="-3"/>
        </w:rPr>
        <w:t xml:space="preserve"> </w:t>
      </w:r>
      <w:r>
        <w:t>Grade</w:t>
      </w:r>
      <w:r>
        <w:rPr>
          <w:spacing w:val="-5"/>
        </w:rPr>
        <w:t xml:space="preserve"> </w:t>
      </w:r>
      <w:r>
        <w:t>1,</w:t>
      </w:r>
      <w:r>
        <w:rPr>
          <w:spacing w:val="-3"/>
        </w:rPr>
        <w:t xml:space="preserve"> </w:t>
      </w:r>
      <w:r>
        <w:t>students</w:t>
      </w:r>
      <w:r>
        <w:rPr>
          <w:spacing w:val="-5"/>
        </w:rPr>
        <w:t xml:space="preserve"> </w:t>
      </w:r>
      <w:r>
        <w:t>are</w:t>
      </w:r>
      <w:r>
        <w:rPr>
          <w:spacing w:val="-3"/>
        </w:rPr>
        <w:t xml:space="preserve"> </w:t>
      </w:r>
      <w:r>
        <w:t>referred</w:t>
      </w:r>
      <w:r>
        <w:rPr>
          <w:spacing w:val="-3"/>
        </w:rPr>
        <w:t xml:space="preserve"> </w:t>
      </w:r>
      <w:r>
        <w:t>to</w:t>
      </w:r>
      <w:r>
        <w:rPr>
          <w:spacing w:val="-3"/>
        </w:rPr>
        <w:t xml:space="preserve"> </w:t>
      </w:r>
      <w:r>
        <w:t>an Identification, Placement and Review Committee (IPRC) to determine if the student is an exceptional learner and to recommend the required supports for the upcoming school year.</w:t>
      </w:r>
    </w:p>
    <w:p w14:paraId="668128C2" w14:textId="77777777" w:rsidR="00014282" w:rsidRDefault="00000000">
      <w:pPr>
        <w:pStyle w:val="Heading8"/>
        <w:spacing w:before="192"/>
      </w:pPr>
      <w:r>
        <w:t>Eligibility</w:t>
      </w:r>
      <w:r>
        <w:rPr>
          <w:spacing w:val="-8"/>
        </w:rPr>
        <w:t xml:space="preserve"> </w:t>
      </w:r>
      <w:r>
        <w:t>for</w:t>
      </w:r>
      <w:r>
        <w:rPr>
          <w:spacing w:val="-4"/>
        </w:rPr>
        <w:t xml:space="preserve"> </w:t>
      </w:r>
      <w:r>
        <w:t>the</w:t>
      </w:r>
      <w:r>
        <w:rPr>
          <w:spacing w:val="-4"/>
        </w:rPr>
        <w:t xml:space="preserve"> </w:t>
      </w:r>
      <w:r>
        <w:t>Diagnostic</w:t>
      </w:r>
      <w:r>
        <w:rPr>
          <w:spacing w:val="-3"/>
        </w:rPr>
        <w:t xml:space="preserve"> </w:t>
      </w:r>
      <w:r>
        <w:t>Kindergarten</w:t>
      </w:r>
      <w:r>
        <w:rPr>
          <w:spacing w:val="-7"/>
        </w:rPr>
        <w:t xml:space="preserve"> </w:t>
      </w:r>
      <w:r>
        <w:t>(DK)</w:t>
      </w:r>
      <w:r>
        <w:rPr>
          <w:spacing w:val="-5"/>
        </w:rPr>
        <w:t xml:space="preserve"> </w:t>
      </w:r>
      <w:r>
        <w:rPr>
          <w:spacing w:val="-2"/>
        </w:rPr>
        <w:t>Program</w:t>
      </w:r>
    </w:p>
    <w:p w14:paraId="04059118" w14:textId="77777777" w:rsidR="00014282" w:rsidRDefault="00000000">
      <w:pPr>
        <w:pStyle w:val="BodyText"/>
        <w:spacing w:before="121" w:line="276" w:lineRule="auto"/>
        <w:ind w:left="1440" w:right="1541"/>
      </w:pPr>
      <w:r>
        <w:t>Kindergarten-aged students are offered placement in Diagnostic Kindergarten (DK) programs following either a decision by an Identification, Placement, and Review Committee (IPRC) or, for students not yet attending a TDSB school, the recommendation of a Special Education Program Recommendation Committee (SEPRC). Only if the JK/SK student is within the TDSB Low Incidence disability category (developmental disabilities, physical disabilities) and has complex medical/ physical/safety</w:t>
      </w:r>
      <w:r>
        <w:rPr>
          <w:spacing w:val="-6"/>
        </w:rPr>
        <w:t xml:space="preserve"> </w:t>
      </w:r>
      <w:r>
        <w:t>and/or</w:t>
      </w:r>
      <w:r>
        <w:rPr>
          <w:spacing w:val="-6"/>
        </w:rPr>
        <w:t xml:space="preserve"> </w:t>
      </w:r>
      <w:r>
        <w:t>complex</w:t>
      </w:r>
      <w:r>
        <w:rPr>
          <w:spacing w:val="-4"/>
        </w:rPr>
        <w:t xml:space="preserve"> </w:t>
      </w:r>
      <w:r>
        <w:t>special</w:t>
      </w:r>
      <w:r>
        <w:rPr>
          <w:spacing w:val="-4"/>
        </w:rPr>
        <w:t xml:space="preserve"> </w:t>
      </w:r>
      <w:r>
        <w:t>education</w:t>
      </w:r>
      <w:r>
        <w:rPr>
          <w:spacing w:val="-4"/>
        </w:rPr>
        <w:t xml:space="preserve"> </w:t>
      </w:r>
      <w:r>
        <w:t>needs</w:t>
      </w:r>
      <w:r>
        <w:rPr>
          <w:spacing w:val="-6"/>
        </w:rPr>
        <w:t xml:space="preserve"> </w:t>
      </w:r>
      <w:r>
        <w:t>and/or</w:t>
      </w:r>
      <w:r>
        <w:rPr>
          <w:spacing w:val="-4"/>
        </w:rPr>
        <w:t xml:space="preserve"> </w:t>
      </w:r>
      <w:r>
        <w:t>cognitive</w:t>
      </w:r>
      <w:r>
        <w:rPr>
          <w:spacing w:val="-4"/>
        </w:rPr>
        <w:t xml:space="preserve"> </w:t>
      </w:r>
      <w:r>
        <w:t>needs</w:t>
      </w:r>
      <w:r>
        <w:rPr>
          <w:spacing w:val="-4"/>
        </w:rPr>
        <w:t xml:space="preserve"> </w:t>
      </w:r>
      <w:r>
        <w:t>which may include a combination of intellectual, communication, and behavioural, including persistent challenges in daily living, are they eligible for the DK program.</w:t>
      </w:r>
    </w:p>
    <w:p w14:paraId="649BE76F" w14:textId="77777777" w:rsidR="00014282" w:rsidRDefault="00000000">
      <w:pPr>
        <w:pStyle w:val="BodyText"/>
        <w:spacing w:before="120" w:line="276" w:lineRule="auto"/>
        <w:ind w:left="1440" w:right="1541"/>
      </w:pPr>
      <w:r>
        <w:t>For DK placement consideration, an IPRC or SEPRC referral is completed and submitted</w:t>
      </w:r>
      <w:r>
        <w:rPr>
          <w:spacing w:val="-6"/>
        </w:rPr>
        <w:t xml:space="preserve"> </w:t>
      </w:r>
      <w:r>
        <w:t>by</w:t>
      </w:r>
      <w:r>
        <w:rPr>
          <w:spacing w:val="-4"/>
        </w:rPr>
        <w:t xml:space="preserve"> </w:t>
      </w:r>
      <w:r>
        <w:t>the</w:t>
      </w:r>
      <w:r>
        <w:rPr>
          <w:spacing w:val="-4"/>
        </w:rPr>
        <w:t xml:space="preserve"> </w:t>
      </w:r>
      <w:r>
        <w:t>school</w:t>
      </w:r>
      <w:r>
        <w:rPr>
          <w:spacing w:val="-4"/>
        </w:rPr>
        <w:t xml:space="preserve"> </w:t>
      </w:r>
      <w:r>
        <w:t>following</w:t>
      </w:r>
      <w:r>
        <w:rPr>
          <w:spacing w:val="-6"/>
        </w:rPr>
        <w:t xml:space="preserve"> </w:t>
      </w:r>
      <w:r>
        <w:t>the</w:t>
      </w:r>
      <w:r>
        <w:rPr>
          <w:spacing w:val="-6"/>
        </w:rPr>
        <w:t xml:space="preserve"> </w:t>
      </w:r>
      <w:r>
        <w:t>established</w:t>
      </w:r>
      <w:r>
        <w:rPr>
          <w:spacing w:val="-4"/>
        </w:rPr>
        <w:t xml:space="preserve"> </w:t>
      </w:r>
      <w:r>
        <w:t>TDSB</w:t>
      </w:r>
      <w:r>
        <w:rPr>
          <w:spacing w:val="-4"/>
        </w:rPr>
        <w:t xml:space="preserve"> </w:t>
      </w:r>
      <w:r>
        <w:t>processes.</w:t>
      </w:r>
      <w:r>
        <w:rPr>
          <w:spacing w:val="-6"/>
        </w:rPr>
        <w:t xml:space="preserve"> </w:t>
      </w:r>
      <w:r>
        <w:t>The</w:t>
      </w:r>
      <w:r>
        <w:rPr>
          <w:spacing w:val="-4"/>
        </w:rPr>
        <w:t xml:space="preserve"> </w:t>
      </w:r>
      <w:r>
        <w:t>following documentation must be provided:</w:t>
      </w:r>
    </w:p>
    <w:p w14:paraId="4C0A837C" w14:textId="77777777" w:rsidR="00014282" w:rsidRDefault="00014282">
      <w:pPr>
        <w:pStyle w:val="ListParagraph"/>
        <w:numPr>
          <w:ilvl w:val="0"/>
          <w:numId w:val="94"/>
        </w:numPr>
        <w:tabs>
          <w:tab w:val="left" w:pos="2160"/>
        </w:tabs>
        <w:spacing w:before="121"/>
        <w:rPr>
          <w:sz w:val="24"/>
        </w:rPr>
      </w:pPr>
      <w:hyperlink r:id="rId294">
        <w:r>
          <w:rPr>
            <w:color w:val="1154CC"/>
            <w:sz w:val="24"/>
            <w:u w:val="single" w:color="1154CC"/>
          </w:rPr>
          <w:t>Developmental</w:t>
        </w:r>
        <w:r>
          <w:rPr>
            <w:color w:val="1154CC"/>
            <w:spacing w:val="-5"/>
            <w:sz w:val="24"/>
            <w:u w:val="single" w:color="1154CC"/>
          </w:rPr>
          <w:t xml:space="preserve"> </w:t>
        </w:r>
        <w:r>
          <w:rPr>
            <w:color w:val="1154CC"/>
            <w:sz w:val="24"/>
            <w:u w:val="single" w:color="1154CC"/>
          </w:rPr>
          <w:t>History</w:t>
        </w:r>
        <w:r>
          <w:rPr>
            <w:color w:val="1154CC"/>
            <w:spacing w:val="-8"/>
            <w:sz w:val="24"/>
            <w:u w:val="single" w:color="1154CC"/>
          </w:rPr>
          <w:t xml:space="preserve"> </w:t>
        </w:r>
        <w:r>
          <w:rPr>
            <w:color w:val="1154CC"/>
            <w:spacing w:val="-4"/>
            <w:sz w:val="24"/>
            <w:u w:val="single" w:color="1154CC"/>
          </w:rPr>
          <w:t>Form</w:t>
        </w:r>
      </w:hyperlink>
    </w:p>
    <w:p w14:paraId="4A63170B" w14:textId="77777777" w:rsidR="00014282" w:rsidRDefault="00000000">
      <w:pPr>
        <w:pStyle w:val="ListParagraph"/>
        <w:numPr>
          <w:ilvl w:val="0"/>
          <w:numId w:val="94"/>
        </w:numPr>
        <w:tabs>
          <w:tab w:val="left" w:pos="2160"/>
        </w:tabs>
        <w:rPr>
          <w:sz w:val="24"/>
        </w:rPr>
      </w:pPr>
      <w:r>
        <w:rPr>
          <w:sz w:val="24"/>
        </w:rPr>
        <w:t>At</w:t>
      </w:r>
      <w:r>
        <w:rPr>
          <w:spacing w:val="-1"/>
          <w:sz w:val="24"/>
        </w:rPr>
        <w:t xml:space="preserve"> </w:t>
      </w:r>
      <w:r>
        <w:rPr>
          <w:sz w:val="24"/>
        </w:rPr>
        <w:t>least</w:t>
      </w:r>
      <w:r>
        <w:rPr>
          <w:spacing w:val="-3"/>
          <w:sz w:val="24"/>
        </w:rPr>
        <w:t xml:space="preserve"> </w:t>
      </w:r>
      <w:r>
        <w:rPr>
          <w:sz w:val="24"/>
        </w:rPr>
        <w:t>two</w:t>
      </w:r>
      <w:r>
        <w:rPr>
          <w:spacing w:val="-3"/>
          <w:sz w:val="24"/>
        </w:rPr>
        <w:t xml:space="preserve"> </w:t>
      </w:r>
      <w:r>
        <w:rPr>
          <w:sz w:val="24"/>
        </w:rPr>
        <w:t>of</w:t>
      </w:r>
      <w:r>
        <w:rPr>
          <w:spacing w:val="-1"/>
          <w:sz w:val="24"/>
        </w:rPr>
        <w:t xml:space="preserve"> </w:t>
      </w:r>
      <w:r>
        <w:rPr>
          <w:sz w:val="24"/>
        </w:rPr>
        <w:t xml:space="preserve">the </w:t>
      </w:r>
      <w:r>
        <w:rPr>
          <w:spacing w:val="-2"/>
          <w:sz w:val="24"/>
        </w:rPr>
        <w:t>following:</w:t>
      </w:r>
    </w:p>
    <w:p w14:paraId="5677E985" w14:textId="77777777" w:rsidR="00014282" w:rsidRDefault="00000000">
      <w:pPr>
        <w:pStyle w:val="ListParagraph"/>
        <w:numPr>
          <w:ilvl w:val="1"/>
          <w:numId w:val="94"/>
        </w:numPr>
        <w:tabs>
          <w:tab w:val="left" w:pos="2791"/>
        </w:tabs>
        <w:spacing w:before="160"/>
        <w:rPr>
          <w:sz w:val="24"/>
        </w:rPr>
      </w:pPr>
      <w:r>
        <w:rPr>
          <w:sz w:val="24"/>
        </w:rPr>
        <w:t>Medical</w:t>
      </w:r>
      <w:r>
        <w:rPr>
          <w:spacing w:val="-4"/>
          <w:sz w:val="24"/>
        </w:rPr>
        <w:t xml:space="preserve"> </w:t>
      </w:r>
      <w:r>
        <w:rPr>
          <w:spacing w:val="-2"/>
          <w:sz w:val="24"/>
        </w:rPr>
        <w:t>assessment/diagnosis</w:t>
      </w:r>
    </w:p>
    <w:p w14:paraId="51467C11" w14:textId="77777777" w:rsidR="00014282" w:rsidRDefault="00000000">
      <w:pPr>
        <w:pStyle w:val="ListParagraph"/>
        <w:numPr>
          <w:ilvl w:val="1"/>
          <w:numId w:val="94"/>
        </w:numPr>
        <w:tabs>
          <w:tab w:val="left" w:pos="2791"/>
        </w:tabs>
        <w:spacing w:before="164"/>
        <w:rPr>
          <w:sz w:val="24"/>
        </w:rPr>
      </w:pPr>
      <w:r>
        <w:rPr>
          <w:sz w:val="24"/>
        </w:rPr>
        <w:t>A</w:t>
      </w:r>
      <w:r>
        <w:rPr>
          <w:spacing w:val="-4"/>
          <w:sz w:val="24"/>
        </w:rPr>
        <w:t xml:space="preserve"> </w:t>
      </w:r>
      <w:r>
        <w:rPr>
          <w:sz w:val="24"/>
        </w:rPr>
        <w:t>developmental</w:t>
      </w:r>
      <w:r>
        <w:rPr>
          <w:spacing w:val="-5"/>
          <w:sz w:val="24"/>
        </w:rPr>
        <w:t xml:space="preserve"> </w:t>
      </w:r>
      <w:r>
        <w:rPr>
          <w:spacing w:val="-2"/>
          <w:sz w:val="24"/>
        </w:rPr>
        <w:t>assessment</w:t>
      </w:r>
    </w:p>
    <w:p w14:paraId="18126F78" w14:textId="77777777" w:rsidR="00014282" w:rsidRDefault="00000000">
      <w:pPr>
        <w:pStyle w:val="ListParagraph"/>
        <w:numPr>
          <w:ilvl w:val="1"/>
          <w:numId w:val="94"/>
        </w:numPr>
        <w:tabs>
          <w:tab w:val="left" w:pos="2791"/>
        </w:tabs>
        <w:spacing w:before="160"/>
        <w:rPr>
          <w:sz w:val="24"/>
        </w:rPr>
      </w:pPr>
      <w:r>
        <w:rPr>
          <w:sz w:val="24"/>
        </w:rPr>
        <w:t>A</w:t>
      </w:r>
      <w:r>
        <w:rPr>
          <w:spacing w:val="-5"/>
          <w:sz w:val="24"/>
        </w:rPr>
        <w:t xml:space="preserve"> </w:t>
      </w:r>
      <w:r>
        <w:rPr>
          <w:sz w:val="24"/>
        </w:rPr>
        <w:t>psychological</w:t>
      </w:r>
      <w:r>
        <w:rPr>
          <w:spacing w:val="-5"/>
          <w:sz w:val="24"/>
        </w:rPr>
        <w:t xml:space="preserve"> </w:t>
      </w:r>
      <w:r>
        <w:rPr>
          <w:spacing w:val="-2"/>
          <w:sz w:val="24"/>
        </w:rPr>
        <w:t>assessment</w:t>
      </w:r>
    </w:p>
    <w:p w14:paraId="164B1986" w14:textId="77777777" w:rsidR="00014282" w:rsidRDefault="00000000">
      <w:pPr>
        <w:pStyle w:val="ListParagraph"/>
        <w:numPr>
          <w:ilvl w:val="1"/>
          <w:numId w:val="94"/>
        </w:numPr>
        <w:tabs>
          <w:tab w:val="left" w:pos="2791"/>
        </w:tabs>
        <w:rPr>
          <w:sz w:val="24"/>
        </w:rPr>
      </w:pPr>
      <w:r>
        <w:rPr>
          <w:sz w:val="24"/>
        </w:rPr>
        <w:t>A</w:t>
      </w:r>
      <w:r>
        <w:rPr>
          <w:spacing w:val="-7"/>
          <w:sz w:val="24"/>
        </w:rPr>
        <w:t xml:space="preserve"> </w:t>
      </w:r>
      <w:r>
        <w:rPr>
          <w:sz w:val="24"/>
        </w:rPr>
        <w:t>comprehensive</w:t>
      </w:r>
      <w:r>
        <w:rPr>
          <w:spacing w:val="-8"/>
          <w:sz w:val="24"/>
        </w:rPr>
        <w:t xml:space="preserve"> </w:t>
      </w:r>
      <w:r>
        <w:rPr>
          <w:sz w:val="24"/>
        </w:rPr>
        <w:t>speech/language</w:t>
      </w:r>
      <w:r>
        <w:rPr>
          <w:spacing w:val="-8"/>
          <w:sz w:val="24"/>
        </w:rPr>
        <w:t xml:space="preserve"> </w:t>
      </w:r>
      <w:r>
        <w:rPr>
          <w:spacing w:val="-2"/>
          <w:sz w:val="24"/>
        </w:rPr>
        <w:t>assessment</w:t>
      </w:r>
    </w:p>
    <w:p w14:paraId="5A1EF5BB" w14:textId="77777777" w:rsidR="00014282" w:rsidRDefault="00000000">
      <w:pPr>
        <w:pStyle w:val="ListParagraph"/>
        <w:numPr>
          <w:ilvl w:val="1"/>
          <w:numId w:val="94"/>
        </w:numPr>
        <w:tabs>
          <w:tab w:val="left" w:pos="2791"/>
        </w:tabs>
        <w:rPr>
          <w:sz w:val="24"/>
        </w:rPr>
      </w:pPr>
      <w:r>
        <w:rPr>
          <w:sz w:val="24"/>
        </w:rPr>
        <w:t>A</w:t>
      </w:r>
      <w:r>
        <w:rPr>
          <w:spacing w:val="-8"/>
          <w:sz w:val="24"/>
        </w:rPr>
        <w:t xml:space="preserve"> </w:t>
      </w:r>
      <w:r>
        <w:rPr>
          <w:sz w:val="24"/>
        </w:rPr>
        <w:t>developmental</w:t>
      </w:r>
      <w:r>
        <w:rPr>
          <w:spacing w:val="-10"/>
          <w:sz w:val="24"/>
        </w:rPr>
        <w:t xml:space="preserve"> </w:t>
      </w:r>
      <w:r>
        <w:rPr>
          <w:sz w:val="24"/>
        </w:rPr>
        <w:t>occupational</w:t>
      </w:r>
      <w:r>
        <w:rPr>
          <w:spacing w:val="-8"/>
          <w:sz w:val="24"/>
        </w:rPr>
        <w:t xml:space="preserve"> </w:t>
      </w:r>
      <w:r>
        <w:rPr>
          <w:sz w:val="24"/>
        </w:rPr>
        <w:t>therapy/physiotherapy</w:t>
      </w:r>
      <w:r>
        <w:rPr>
          <w:spacing w:val="-7"/>
          <w:sz w:val="24"/>
        </w:rPr>
        <w:t xml:space="preserve"> </w:t>
      </w:r>
      <w:r>
        <w:rPr>
          <w:spacing w:val="-2"/>
          <w:sz w:val="24"/>
        </w:rPr>
        <w:t>assessment</w:t>
      </w:r>
    </w:p>
    <w:p w14:paraId="70C5EEC8" w14:textId="77777777" w:rsidR="00014282" w:rsidRDefault="00000000">
      <w:pPr>
        <w:pStyle w:val="ListParagraph"/>
        <w:numPr>
          <w:ilvl w:val="1"/>
          <w:numId w:val="94"/>
        </w:numPr>
        <w:tabs>
          <w:tab w:val="left" w:pos="2791"/>
        </w:tabs>
        <w:spacing w:before="164" w:line="276" w:lineRule="auto"/>
        <w:ind w:right="1966"/>
        <w:rPr>
          <w:sz w:val="24"/>
        </w:rPr>
      </w:pPr>
      <w:r>
        <w:rPr>
          <w:sz w:val="24"/>
        </w:rPr>
        <w:t>A current observational summary, which includes information around academic</w:t>
      </w:r>
      <w:r>
        <w:rPr>
          <w:spacing w:val="-3"/>
          <w:sz w:val="24"/>
        </w:rPr>
        <w:t xml:space="preserve"> </w:t>
      </w:r>
      <w:r>
        <w:rPr>
          <w:sz w:val="24"/>
        </w:rPr>
        <w:t>skills,</w:t>
      </w:r>
      <w:r>
        <w:rPr>
          <w:spacing w:val="-3"/>
          <w:sz w:val="24"/>
        </w:rPr>
        <w:t xml:space="preserve"> </w:t>
      </w:r>
      <w:r>
        <w:rPr>
          <w:sz w:val="24"/>
        </w:rPr>
        <w:t>activities</w:t>
      </w:r>
      <w:r>
        <w:rPr>
          <w:spacing w:val="-3"/>
          <w:sz w:val="24"/>
        </w:rPr>
        <w:t xml:space="preserve"> </w:t>
      </w:r>
      <w:r>
        <w:rPr>
          <w:sz w:val="24"/>
        </w:rPr>
        <w:t>of</w:t>
      </w:r>
      <w:r>
        <w:rPr>
          <w:spacing w:val="-5"/>
          <w:sz w:val="24"/>
        </w:rPr>
        <w:t xml:space="preserve"> </w:t>
      </w:r>
      <w:r>
        <w:rPr>
          <w:sz w:val="24"/>
        </w:rPr>
        <w:t>daily</w:t>
      </w:r>
      <w:r>
        <w:rPr>
          <w:spacing w:val="-3"/>
          <w:sz w:val="24"/>
        </w:rPr>
        <w:t xml:space="preserve"> </w:t>
      </w:r>
      <w:r>
        <w:rPr>
          <w:sz w:val="24"/>
        </w:rPr>
        <w:t>living,</w:t>
      </w:r>
      <w:r>
        <w:rPr>
          <w:spacing w:val="-5"/>
          <w:sz w:val="24"/>
        </w:rPr>
        <w:t xml:space="preserve"> </w:t>
      </w:r>
      <w:r>
        <w:rPr>
          <w:sz w:val="24"/>
        </w:rPr>
        <w:t>fine</w:t>
      </w:r>
      <w:r>
        <w:rPr>
          <w:spacing w:val="-5"/>
          <w:sz w:val="24"/>
        </w:rPr>
        <w:t xml:space="preserve"> </w:t>
      </w:r>
      <w:r>
        <w:rPr>
          <w:sz w:val="24"/>
        </w:rPr>
        <w:t>and</w:t>
      </w:r>
      <w:r>
        <w:rPr>
          <w:spacing w:val="-3"/>
          <w:sz w:val="24"/>
        </w:rPr>
        <w:t xml:space="preserve"> </w:t>
      </w:r>
      <w:r>
        <w:rPr>
          <w:sz w:val="24"/>
        </w:rPr>
        <w:t>gross</w:t>
      </w:r>
      <w:r>
        <w:rPr>
          <w:spacing w:val="-6"/>
          <w:sz w:val="24"/>
        </w:rPr>
        <w:t xml:space="preserve"> </w:t>
      </w:r>
      <w:r>
        <w:rPr>
          <w:sz w:val="24"/>
        </w:rPr>
        <w:t>motor</w:t>
      </w:r>
      <w:r>
        <w:rPr>
          <w:spacing w:val="-3"/>
          <w:sz w:val="24"/>
        </w:rPr>
        <w:t xml:space="preserve"> </w:t>
      </w:r>
      <w:r>
        <w:rPr>
          <w:sz w:val="24"/>
        </w:rPr>
        <w:t>skills</w:t>
      </w:r>
      <w:r>
        <w:rPr>
          <w:spacing w:val="-3"/>
          <w:sz w:val="24"/>
        </w:rPr>
        <w:t xml:space="preserve"> </w:t>
      </w:r>
      <w:r>
        <w:rPr>
          <w:sz w:val="24"/>
        </w:rPr>
        <w:t>and other relevant information</w:t>
      </w:r>
    </w:p>
    <w:p w14:paraId="7466656A" w14:textId="77777777" w:rsidR="00014282" w:rsidRDefault="00000000">
      <w:pPr>
        <w:pStyle w:val="BodyText"/>
        <w:spacing w:before="118" w:line="381" w:lineRule="auto"/>
        <w:ind w:left="1440" w:right="1373"/>
      </w:pPr>
      <w:r>
        <w:t>For</w:t>
      </w:r>
      <w:r>
        <w:rPr>
          <w:spacing w:val="-3"/>
        </w:rPr>
        <w:t xml:space="preserve"> </w:t>
      </w:r>
      <w:r>
        <w:t>students</w:t>
      </w:r>
      <w:r>
        <w:rPr>
          <w:spacing w:val="-5"/>
        </w:rPr>
        <w:t xml:space="preserve"> </w:t>
      </w:r>
      <w:r>
        <w:t>not</w:t>
      </w:r>
      <w:r>
        <w:rPr>
          <w:spacing w:val="-5"/>
        </w:rPr>
        <w:t xml:space="preserve"> </w:t>
      </w:r>
      <w:r>
        <w:t>yet</w:t>
      </w:r>
      <w:r>
        <w:rPr>
          <w:spacing w:val="-5"/>
        </w:rPr>
        <w:t xml:space="preserve"> </w:t>
      </w:r>
      <w:r>
        <w:t>attending</w:t>
      </w:r>
      <w:r>
        <w:rPr>
          <w:spacing w:val="-3"/>
        </w:rPr>
        <w:t xml:space="preserve"> </w:t>
      </w:r>
      <w:r>
        <w:t>school,</w:t>
      </w:r>
      <w:r>
        <w:rPr>
          <w:spacing w:val="-5"/>
        </w:rPr>
        <w:t xml:space="preserve"> </w:t>
      </w:r>
      <w:r>
        <w:t>a</w:t>
      </w:r>
      <w:r>
        <w:rPr>
          <w:spacing w:val="-3"/>
        </w:rPr>
        <w:t xml:space="preserve"> </w:t>
      </w:r>
      <w:r>
        <w:t>preschool/daycare</w:t>
      </w:r>
      <w:r>
        <w:rPr>
          <w:spacing w:val="-6"/>
        </w:rPr>
        <w:t xml:space="preserve"> </w:t>
      </w:r>
      <w:r>
        <w:t>report</w:t>
      </w:r>
      <w:r>
        <w:rPr>
          <w:spacing w:val="-6"/>
        </w:rPr>
        <w:t xml:space="preserve"> </w:t>
      </w:r>
      <w:r>
        <w:t>may</w:t>
      </w:r>
      <w:r>
        <w:rPr>
          <w:spacing w:val="-3"/>
        </w:rPr>
        <w:t xml:space="preserve"> </w:t>
      </w:r>
      <w:r>
        <w:t>also</w:t>
      </w:r>
      <w:r>
        <w:rPr>
          <w:spacing w:val="-5"/>
        </w:rPr>
        <w:t xml:space="preserve"> </w:t>
      </w:r>
      <w:r>
        <w:t>be</w:t>
      </w:r>
      <w:r>
        <w:rPr>
          <w:spacing w:val="-3"/>
        </w:rPr>
        <w:t xml:space="preserve"> </w:t>
      </w:r>
      <w:r>
        <w:t>included. For students already attending school, the following are also required:</w:t>
      </w:r>
    </w:p>
    <w:p w14:paraId="174D8FF7" w14:textId="77777777" w:rsidR="00014282" w:rsidRDefault="00014282">
      <w:pPr>
        <w:pStyle w:val="BodyText"/>
        <w:spacing w:line="381" w:lineRule="auto"/>
        <w:sectPr w:rsidR="00014282">
          <w:headerReference w:type="default" r:id="rId295"/>
          <w:footerReference w:type="default" r:id="rId296"/>
          <w:pgSz w:w="12240" w:h="15840"/>
          <w:pgMar w:top="0" w:right="0" w:bottom="1420" w:left="0" w:header="0" w:footer="1227" w:gutter="0"/>
          <w:cols w:space="720"/>
        </w:sectPr>
      </w:pPr>
    </w:p>
    <w:p w14:paraId="1598C555" w14:textId="77777777" w:rsidR="00014282" w:rsidRDefault="00000000">
      <w:pPr>
        <w:pStyle w:val="ListParagraph"/>
        <w:numPr>
          <w:ilvl w:val="0"/>
          <w:numId w:val="94"/>
        </w:numPr>
        <w:tabs>
          <w:tab w:val="left" w:pos="2160"/>
        </w:tabs>
        <w:spacing w:before="0" w:line="255" w:lineRule="exact"/>
        <w:rPr>
          <w:sz w:val="24"/>
        </w:rPr>
      </w:pPr>
      <w:r>
        <w:rPr>
          <w:sz w:val="24"/>
        </w:rPr>
        <w:lastRenderedPageBreak/>
        <w:t>Kindergarten</w:t>
      </w:r>
      <w:r>
        <w:rPr>
          <w:spacing w:val="-8"/>
          <w:sz w:val="24"/>
        </w:rPr>
        <w:t xml:space="preserve"> </w:t>
      </w:r>
      <w:r>
        <w:rPr>
          <w:sz w:val="24"/>
        </w:rPr>
        <w:t>Communication</w:t>
      </w:r>
      <w:r>
        <w:rPr>
          <w:spacing w:val="-5"/>
          <w:sz w:val="24"/>
        </w:rPr>
        <w:t xml:space="preserve"> </w:t>
      </w:r>
      <w:r>
        <w:rPr>
          <w:sz w:val="24"/>
        </w:rPr>
        <w:t>of</w:t>
      </w:r>
      <w:r>
        <w:rPr>
          <w:spacing w:val="-3"/>
          <w:sz w:val="24"/>
        </w:rPr>
        <w:t xml:space="preserve"> </w:t>
      </w:r>
      <w:r>
        <w:rPr>
          <w:sz w:val="24"/>
        </w:rPr>
        <w:t>Learning,</w:t>
      </w:r>
      <w:r>
        <w:rPr>
          <w:spacing w:val="-4"/>
          <w:sz w:val="24"/>
        </w:rPr>
        <w:t xml:space="preserve"> </w:t>
      </w:r>
      <w:r>
        <w:rPr>
          <w:sz w:val="24"/>
        </w:rPr>
        <w:t>if</w:t>
      </w:r>
      <w:r>
        <w:rPr>
          <w:spacing w:val="-5"/>
          <w:sz w:val="24"/>
        </w:rPr>
        <w:t xml:space="preserve"> </w:t>
      </w:r>
      <w:r>
        <w:rPr>
          <w:sz w:val="24"/>
        </w:rPr>
        <w:t>there</w:t>
      </w:r>
      <w:r>
        <w:rPr>
          <w:spacing w:val="-4"/>
          <w:sz w:val="24"/>
        </w:rPr>
        <w:t xml:space="preserve"> </w:t>
      </w:r>
      <w:r>
        <w:rPr>
          <w:sz w:val="24"/>
        </w:rPr>
        <w:t>has</w:t>
      </w:r>
      <w:r>
        <w:rPr>
          <w:spacing w:val="-4"/>
          <w:sz w:val="24"/>
        </w:rPr>
        <w:t xml:space="preserve"> </w:t>
      </w:r>
      <w:r>
        <w:rPr>
          <w:sz w:val="24"/>
        </w:rPr>
        <w:t>been</w:t>
      </w:r>
      <w:r>
        <w:rPr>
          <w:spacing w:val="-3"/>
          <w:sz w:val="24"/>
        </w:rPr>
        <w:t xml:space="preserve"> </w:t>
      </w:r>
      <w:r>
        <w:rPr>
          <w:sz w:val="24"/>
        </w:rPr>
        <w:t>a</w:t>
      </w:r>
      <w:r>
        <w:rPr>
          <w:spacing w:val="-3"/>
          <w:sz w:val="24"/>
        </w:rPr>
        <w:t xml:space="preserve"> </w:t>
      </w:r>
      <w:r>
        <w:rPr>
          <w:sz w:val="24"/>
        </w:rPr>
        <w:t>reporting</w:t>
      </w:r>
      <w:r>
        <w:rPr>
          <w:spacing w:val="-2"/>
          <w:sz w:val="24"/>
        </w:rPr>
        <w:t xml:space="preserve"> period</w:t>
      </w:r>
    </w:p>
    <w:p w14:paraId="20D7161D" w14:textId="77777777" w:rsidR="00014282" w:rsidRDefault="00000000">
      <w:pPr>
        <w:pStyle w:val="ListParagraph"/>
        <w:numPr>
          <w:ilvl w:val="0"/>
          <w:numId w:val="94"/>
        </w:numPr>
        <w:tabs>
          <w:tab w:val="left" w:pos="2160"/>
        </w:tabs>
        <w:spacing w:line="278" w:lineRule="auto"/>
        <w:ind w:right="1531"/>
        <w:rPr>
          <w:sz w:val="24"/>
        </w:rPr>
      </w:pPr>
      <w:r>
        <w:rPr>
          <w:sz w:val="24"/>
        </w:rPr>
        <w:t>Individual</w:t>
      </w:r>
      <w:r>
        <w:rPr>
          <w:spacing w:val="-3"/>
          <w:sz w:val="24"/>
        </w:rPr>
        <w:t xml:space="preserve"> </w:t>
      </w:r>
      <w:r>
        <w:rPr>
          <w:sz w:val="24"/>
        </w:rPr>
        <w:t>Education</w:t>
      </w:r>
      <w:r>
        <w:rPr>
          <w:spacing w:val="-3"/>
          <w:sz w:val="24"/>
        </w:rPr>
        <w:t xml:space="preserve"> </w:t>
      </w:r>
      <w:r>
        <w:rPr>
          <w:sz w:val="24"/>
        </w:rPr>
        <w:t>Plan</w:t>
      </w:r>
      <w:r>
        <w:rPr>
          <w:spacing w:val="-3"/>
          <w:sz w:val="24"/>
        </w:rPr>
        <w:t xml:space="preserve"> </w:t>
      </w:r>
      <w:r>
        <w:rPr>
          <w:sz w:val="24"/>
        </w:rPr>
        <w:t>(IEP)</w:t>
      </w:r>
      <w:r>
        <w:rPr>
          <w:spacing w:val="-3"/>
          <w:sz w:val="24"/>
        </w:rPr>
        <w:t xml:space="preserve"> </w:t>
      </w:r>
      <w:r>
        <w:rPr>
          <w:sz w:val="24"/>
        </w:rPr>
        <w:t>if</w:t>
      </w:r>
      <w:r>
        <w:rPr>
          <w:spacing w:val="-5"/>
          <w:sz w:val="24"/>
        </w:rPr>
        <w:t xml:space="preserve"> </w:t>
      </w:r>
      <w:r>
        <w:rPr>
          <w:sz w:val="24"/>
        </w:rPr>
        <w:t>the</w:t>
      </w:r>
      <w:r>
        <w:rPr>
          <w:spacing w:val="-3"/>
          <w:sz w:val="24"/>
        </w:rPr>
        <w:t xml:space="preserve"> </w:t>
      </w:r>
      <w:r>
        <w:rPr>
          <w:sz w:val="24"/>
        </w:rPr>
        <w:t>student</w:t>
      </w:r>
      <w:r>
        <w:rPr>
          <w:spacing w:val="-5"/>
          <w:sz w:val="24"/>
        </w:rPr>
        <w:t xml:space="preserve"> </w:t>
      </w:r>
      <w:r>
        <w:rPr>
          <w:sz w:val="24"/>
        </w:rPr>
        <w:t>has</w:t>
      </w:r>
      <w:r>
        <w:rPr>
          <w:spacing w:val="-3"/>
          <w:sz w:val="24"/>
        </w:rPr>
        <w:t xml:space="preserve"> </w:t>
      </w:r>
      <w:r>
        <w:rPr>
          <w:sz w:val="24"/>
        </w:rPr>
        <w:t>been</w:t>
      </w:r>
      <w:r>
        <w:rPr>
          <w:spacing w:val="-5"/>
          <w:sz w:val="24"/>
        </w:rPr>
        <w:t xml:space="preserve"> </w:t>
      </w:r>
      <w:r>
        <w:rPr>
          <w:sz w:val="24"/>
        </w:rPr>
        <w:t>in</w:t>
      </w:r>
      <w:r>
        <w:rPr>
          <w:spacing w:val="-3"/>
          <w:sz w:val="24"/>
        </w:rPr>
        <w:t xml:space="preserve"> </w:t>
      </w:r>
      <w:r>
        <w:rPr>
          <w:sz w:val="24"/>
        </w:rPr>
        <w:t>school</w:t>
      </w:r>
      <w:r>
        <w:rPr>
          <w:spacing w:val="-3"/>
          <w:sz w:val="24"/>
        </w:rPr>
        <w:t xml:space="preserve"> </w:t>
      </w:r>
      <w:r>
        <w:rPr>
          <w:sz w:val="24"/>
        </w:rPr>
        <w:t>long</w:t>
      </w:r>
      <w:r>
        <w:rPr>
          <w:spacing w:val="-3"/>
          <w:sz w:val="24"/>
        </w:rPr>
        <w:t xml:space="preserve"> </w:t>
      </w:r>
      <w:r>
        <w:rPr>
          <w:sz w:val="24"/>
        </w:rPr>
        <w:t>enough</w:t>
      </w:r>
      <w:r>
        <w:rPr>
          <w:spacing w:val="-3"/>
          <w:sz w:val="24"/>
        </w:rPr>
        <w:t xml:space="preserve"> </w:t>
      </w:r>
      <w:r>
        <w:rPr>
          <w:sz w:val="24"/>
        </w:rPr>
        <w:t>for its development</w:t>
      </w:r>
    </w:p>
    <w:p w14:paraId="76780DE7" w14:textId="77777777" w:rsidR="00014282" w:rsidRDefault="00014282">
      <w:pPr>
        <w:pStyle w:val="BodyText"/>
        <w:spacing w:before="115"/>
        <w:ind w:left="1440"/>
      </w:pPr>
      <w:hyperlink r:id="rId297">
        <w:r>
          <w:rPr>
            <w:color w:val="1154CC"/>
            <w:u w:val="single" w:color="1154CC"/>
          </w:rPr>
          <w:t>Locations</w:t>
        </w:r>
        <w:r>
          <w:rPr>
            <w:color w:val="1154CC"/>
            <w:spacing w:val="-6"/>
            <w:u w:val="single" w:color="1154CC"/>
          </w:rPr>
          <w:t xml:space="preserve"> </w:t>
        </w:r>
        <w:r>
          <w:rPr>
            <w:color w:val="1154CC"/>
            <w:u w:val="single" w:color="1154CC"/>
          </w:rPr>
          <w:t>of</w:t>
        </w:r>
        <w:r>
          <w:rPr>
            <w:color w:val="1154CC"/>
            <w:spacing w:val="-6"/>
            <w:u w:val="single" w:color="1154CC"/>
          </w:rPr>
          <w:t xml:space="preserve"> </w:t>
        </w:r>
        <w:r>
          <w:rPr>
            <w:color w:val="1154CC"/>
            <w:u w:val="single" w:color="1154CC"/>
          </w:rPr>
          <w:t>Diagnostic</w:t>
        </w:r>
        <w:r>
          <w:rPr>
            <w:color w:val="1154CC"/>
            <w:spacing w:val="-6"/>
            <w:u w:val="single" w:color="1154CC"/>
          </w:rPr>
          <w:t xml:space="preserve"> </w:t>
        </w:r>
        <w:r>
          <w:rPr>
            <w:color w:val="1154CC"/>
            <w:u w:val="single" w:color="1154CC"/>
          </w:rPr>
          <w:t>Kindergarten</w:t>
        </w:r>
        <w:r>
          <w:rPr>
            <w:color w:val="1154CC"/>
            <w:spacing w:val="-6"/>
            <w:u w:val="single" w:color="1154CC"/>
          </w:rPr>
          <w:t xml:space="preserve"> </w:t>
        </w:r>
        <w:r>
          <w:rPr>
            <w:color w:val="1154CC"/>
            <w:spacing w:val="-2"/>
            <w:u w:val="single" w:color="1154CC"/>
          </w:rPr>
          <w:t>Programs</w:t>
        </w:r>
      </w:hyperlink>
    </w:p>
    <w:p w14:paraId="76BA6009" w14:textId="77777777" w:rsidR="00014282" w:rsidRDefault="00000000">
      <w:pPr>
        <w:pStyle w:val="Heading5"/>
        <w:spacing w:before="320"/>
      </w:pPr>
      <w:r>
        <w:t>Deaf</w:t>
      </w:r>
      <w:r>
        <w:rPr>
          <w:spacing w:val="-10"/>
        </w:rPr>
        <w:t xml:space="preserve"> </w:t>
      </w:r>
      <w:r>
        <w:t>and</w:t>
      </w:r>
      <w:r>
        <w:rPr>
          <w:spacing w:val="-7"/>
        </w:rPr>
        <w:t xml:space="preserve"> </w:t>
      </w:r>
      <w:r>
        <w:t>Hard</w:t>
      </w:r>
      <w:r>
        <w:rPr>
          <w:spacing w:val="-5"/>
        </w:rPr>
        <w:t xml:space="preserve"> </w:t>
      </w:r>
      <w:r>
        <w:t>of</w:t>
      </w:r>
      <w:r>
        <w:rPr>
          <w:spacing w:val="-9"/>
        </w:rPr>
        <w:t xml:space="preserve"> </w:t>
      </w:r>
      <w:r>
        <w:t>Hearing</w:t>
      </w:r>
      <w:r>
        <w:rPr>
          <w:spacing w:val="-4"/>
        </w:rPr>
        <w:t xml:space="preserve"> </w:t>
      </w:r>
      <w:r>
        <w:t>(DHH)</w:t>
      </w:r>
      <w:r>
        <w:rPr>
          <w:spacing w:val="-6"/>
        </w:rPr>
        <w:t xml:space="preserve"> </w:t>
      </w:r>
      <w:r>
        <w:t>Co-enrollment</w:t>
      </w:r>
      <w:r>
        <w:rPr>
          <w:spacing w:val="-5"/>
        </w:rPr>
        <w:t xml:space="preserve"> </w:t>
      </w:r>
      <w:r>
        <w:t>and</w:t>
      </w:r>
      <w:r>
        <w:rPr>
          <w:spacing w:val="-5"/>
        </w:rPr>
        <w:t xml:space="preserve"> </w:t>
      </w:r>
      <w:r>
        <w:t>Preschool</w:t>
      </w:r>
      <w:r>
        <w:rPr>
          <w:spacing w:val="-3"/>
        </w:rPr>
        <w:t xml:space="preserve"> </w:t>
      </w:r>
      <w:r>
        <w:rPr>
          <w:spacing w:val="-2"/>
        </w:rPr>
        <w:t>Programs</w:t>
      </w:r>
    </w:p>
    <w:p w14:paraId="670322B1" w14:textId="77777777" w:rsidR="00014282" w:rsidRDefault="00000000">
      <w:pPr>
        <w:pStyle w:val="BodyText"/>
        <w:spacing w:before="249" w:line="276" w:lineRule="auto"/>
        <w:ind w:left="1440" w:right="1456"/>
      </w:pPr>
      <w:r>
        <w:t>The TDSB recognizes</w:t>
      </w:r>
      <w:r>
        <w:rPr>
          <w:spacing w:val="-1"/>
        </w:rPr>
        <w:t xml:space="preserve"> </w:t>
      </w:r>
      <w:r>
        <w:t>the importance</w:t>
      </w:r>
      <w:r>
        <w:rPr>
          <w:spacing w:val="-1"/>
        </w:rPr>
        <w:t xml:space="preserve"> </w:t>
      </w:r>
      <w:r>
        <w:t>of</w:t>
      </w:r>
      <w:r>
        <w:rPr>
          <w:spacing w:val="-1"/>
        </w:rPr>
        <w:t xml:space="preserve"> </w:t>
      </w:r>
      <w:r>
        <w:t>early</w:t>
      </w:r>
      <w:r>
        <w:rPr>
          <w:spacing w:val="-2"/>
        </w:rPr>
        <w:t xml:space="preserve"> </w:t>
      </w:r>
      <w:r>
        <w:t>intervention</w:t>
      </w:r>
      <w:r>
        <w:rPr>
          <w:spacing w:val="-1"/>
        </w:rPr>
        <w:t xml:space="preserve"> </w:t>
      </w:r>
      <w:r>
        <w:t>and can serve students who require Deaf and Hard of Hearing support from the age of 3 through placement in a preschool class. Upon entry to school, students with Deaf and Hard of Hearing needs have access to a Specialist Teacher of the Deaf and Hard of Hearing. These itinerant teachers have specialized qualifications approved by the Ministry of Education that enable them to recommend the necessary accommodations and/or programming modifications to meet the educational needs of students who are Deaf and Hard of Hearing. Based on student need, these teachers work closely with the TDSB Educational</w:t>
      </w:r>
      <w:r>
        <w:rPr>
          <w:spacing w:val="-4"/>
        </w:rPr>
        <w:t xml:space="preserve"> </w:t>
      </w:r>
      <w:r>
        <w:t>Audiologist</w:t>
      </w:r>
      <w:r>
        <w:rPr>
          <w:spacing w:val="-4"/>
        </w:rPr>
        <w:t xml:space="preserve"> </w:t>
      </w:r>
      <w:r>
        <w:t>to</w:t>
      </w:r>
      <w:r>
        <w:rPr>
          <w:spacing w:val="-5"/>
        </w:rPr>
        <w:t xml:space="preserve"> </w:t>
      </w:r>
      <w:r>
        <w:t>determine</w:t>
      </w:r>
      <w:r>
        <w:rPr>
          <w:spacing w:val="-4"/>
        </w:rPr>
        <w:t xml:space="preserve"> </w:t>
      </w:r>
      <w:r>
        <w:t>the</w:t>
      </w:r>
      <w:r>
        <w:rPr>
          <w:spacing w:val="-4"/>
        </w:rPr>
        <w:t xml:space="preserve"> </w:t>
      </w:r>
      <w:r>
        <w:t>appropriate</w:t>
      </w:r>
      <w:r>
        <w:rPr>
          <w:spacing w:val="-3"/>
        </w:rPr>
        <w:t xml:space="preserve"> </w:t>
      </w:r>
      <w:r>
        <w:t>FM</w:t>
      </w:r>
      <w:r>
        <w:rPr>
          <w:spacing w:val="-4"/>
        </w:rPr>
        <w:t xml:space="preserve"> </w:t>
      </w:r>
      <w:r>
        <w:t>technology</w:t>
      </w:r>
      <w:r>
        <w:rPr>
          <w:spacing w:val="-6"/>
        </w:rPr>
        <w:t xml:space="preserve"> </w:t>
      </w:r>
      <w:r>
        <w:t>that</w:t>
      </w:r>
      <w:r>
        <w:rPr>
          <w:spacing w:val="-4"/>
        </w:rPr>
        <w:t xml:space="preserve"> </w:t>
      </w:r>
      <w:r>
        <w:t>works</w:t>
      </w:r>
      <w:r>
        <w:rPr>
          <w:spacing w:val="-4"/>
        </w:rPr>
        <w:t xml:space="preserve"> </w:t>
      </w:r>
      <w:r>
        <w:t>with</w:t>
      </w:r>
      <w:r>
        <w:rPr>
          <w:spacing w:val="-4"/>
        </w:rPr>
        <w:t xml:space="preserve"> </w:t>
      </w:r>
      <w:r>
        <w:t>the student’s Hearing Assistive Technology (HAT). When warranted, itinerant teachers facilitate access to the curriculum through direct instruction from kindergarten to completion of secondary school.</w:t>
      </w:r>
    </w:p>
    <w:p w14:paraId="7E56D004" w14:textId="77777777" w:rsidR="00014282" w:rsidRDefault="00000000">
      <w:pPr>
        <w:pStyle w:val="BodyText"/>
        <w:spacing w:before="121" w:line="276" w:lineRule="auto"/>
        <w:ind w:left="1440" w:right="1541"/>
        <w:rPr>
          <w:sz w:val="22"/>
        </w:rPr>
      </w:pPr>
      <w:r>
        <w:t>The DHH Preschool Program is a half day morning or afternoon program capped at a class</w:t>
      </w:r>
      <w:r>
        <w:rPr>
          <w:spacing w:val="-3"/>
        </w:rPr>
        <w:t xml:space="preserve"> </w:t>
      </w:r>
      <w:r>
        <w:t>size</w:t>
      </w:r>
      <w:r>
        <w:rPr>
          <w:spacing w:val="-3"/>
        </w:rPr>
        <w:t xml:space="preserve"> </w:t>
      </w:r>
      <w:r>
        <w:t>of</w:t>
      </w:r>
      <w:r>
        <w:rPr>
          <w:spacing w:val="-5"/>
        </w:rPr>
        <w:t xml:space="preserve"> </w:t>
      </w:r>
      <w:r>
        <w:t>8</w:t>
      </w:r>
      <w:r>
        <w:rPr>
          <w:spacing w:val="-2"/>
        </w:rPr>
        <w:t xml:space="preserve"> </w:t>
      </w:r>
      <w:r>
        <w:t>students.</w:t>
      </w:r>
      <w:r>
        <w:rPr>
          <w:spacing w:val="-3"/>
        </w:rPr>
        <w:t xml:space="preserve"> </w:t>
      </w:r>
      <w:r>
        <w:t>The</w:t>
      </w:r>
      <w:r>
        <w:rPr>
          <w:spacing w:val="-3"/>
        </w:rPr>
        <w:t xml:space="preserve"> </w:t>
      </w:r>
      <w:r>
        <w:t>co-enrollment</w:t>
      </w:r>
      <w:r>
        <w:rPr>
          <w:spacing w:val="-5"/>
        </w:rPr>
        <w:t xml:space="preserve"> </w:t>
      </w:r>
      <w:r>
        <w:t>JK/SK</w:t>
      </w:r>
      <w:r>
        <w:rPr>
          <w:spacing w:val="-5"/>
        </w:rPr>
        <w:t xml:space="preserve"> </w:t>
      </w:r>
      <w:r>
        <w:t>program</w:t>
      </w:r>
      <w:r>
        <w:rPr>
          <w:spacing w:val="-2"/>
        </w:rPr>
        <w:t xml:space="preserve"> </w:t>
      </w:r>
      <w:r>
        <w:t>is</w:t>
      </w:r>
      <w:r>
        <w:rPr>
          <w:spacing w:val="-5"/>
        </w:rPr>
        <w:t xml:space="preserve"> </w:t>
      </w:r>
      <w:r>
        <w:t>a</w:t>
      </w:r>
      <w:r>
        <w:rPr>
          <w:spacing w:val="-3"/>
        </w:rPr>
        <w:t xml:space="preserve"> </w:t>
      </w:r>
      <w:r>
        <w:t>full</w:t>
      </w:r>
      <w:r>
        <w:rPr>
          <w:spacing w:val="-6"/>
        </w:rPr>
        <w:t xml:space="preserve"> </w:t>
      </w:r>
      <w:r>
        <w:t>day</w:t>
      </w:r>
      <w:r>
        <w:rPr>
          <w:spacing w:val="-3"/>
        </w:rPr>
        <w:t xml:space="preserve"> </w:t>
      </w:r>
      <w:r>
        <w:t>program</w:t>
      </w:r>
      <w:r>
        <w:rPr>
          <w:spacing w:val="-2"/>
        </w:rPr>
        <w:t xml:space="preserve"> </w:t>
      </w:r>
      <w:r>
        <w:t>similar to Kindergarten, capped at a class size of 8 students</w:t>
      </w:r>
      <w:r>
        <w:rPr>
          <w:sz w:val="22"/>
        </w:rPr>
        <w:t>.</w:t>
      </w:r>
    </w:p>
    <w:p w14:paraId="637722FC" w14:textId="77777777" w:rsidR="00014282" w:rsidRDefault="00000000">
      <w:pPr>
        <w:pStyle w:val="Heading8"/>
        <w:spacing w:before="200"/>
      </w:pPr>
      <w:r>
        <w:t>Eligibility</w:t>
      </w:r>
      <w:r>
        <w:rPr>
          <w:spacing w:val="-4"/>
        </w:rPr>
        <w:t xml:space="preserve"> </w:t>
      </w:r>
      <w:r>
        <w:t>for</w:t>
      </w:r>
      <w:r>
        <w:rPr>
          <w:spacing w:val="-2"/>
        </w:rPr>
        <w:t xml:space="preserve"> </w:t>
      </w:r>
      <w:r>
        <w:t>DHH</w:t>
      </w:r>
      <w:r>
        <w:rPr>
          <w:spacing w:val="-2"/>
        </w:rPr>
        <w:t xml:space="preserve"> </w:t>
      </w:r>
      <w:r>
        <w:t>Co-enrollment</w:t>
      </w:r>
      <w:r>
        <w:rPr>
          <w:spacing w:val="-3"/>
        </w:rPr>
        <w:t xml:space="preserve"> </w:t>
      </w:r>
      <w:r>
        <w:t>and</w:t>
      </w:r>
      <w:r>
        <w:rPr>
          <w:spacing w:val="-2"/>
        </w:rPr>
        <w:t xml:space="preserve"> </w:t>
      </w:r>
      <w:r>
        <w:t>Preschool</w:t>
      </w:r>
      <w:r>
        <w:rPr>
          <w:spacing w:val="-2"/>
        </w:rPr>
        <w:t xml:space="preserve"> Program</w:t>
      </w:r>
    </w:p>
    <w:p w14:paraId="6C860F5C" w14:textId="77777777" w:rsidR="00014282" w:rsidRDefault="00000000">
      <w:pPr>
        <w:pStyle w:val="BodyText"/>
        <w:spacing w:before="199" w:line="276" w:lineRule="auto"/>
        <w:ind w:left="1440" w:right="1373"/>
      </w:pPr>
      <w:r>
        <w:t>Where</w:t>
      </w:r>
      <w:r>
        <w:rPr>
          <w:spacing w:val="-1"/>
        </w:rPr>
        <w:t xml:space="preserve"> </w:t>
      </w:r>
      <w:r>
        <w:t>more intensive</w:t>
      </w:r>
      <w:r>
        <w:rPr>
          <w:spacing w:val="-2"/>
        </w:rPr>
        <w:t xml:space="preserve"> </w:t>
      </w:r>
      <w:r>
        <w:t>support is required, placement in a Special Education Class may be the decision of the IPRC, based on the student’s learning profile and severity of hearing</w:t>
      </w:r>
      <w:r>
        <w:rPr>
          <w:spacing w:val="-5"/>
        </w:rPr>
        <w:t xml:space="preserve"> </w:t>
      </w:r>
      <w:r>
        <w:t>loss.</w:t>
      </w:r>
      <w:r>
        <w:rPr>
          <w:spacing w:val="-3"/>
        </w:rPr>
        <w:t xml:space="preserve"> </w:t>
      </w:r>
      <w:r>
        <w:t>Typically,</w:t>
      </w:r>
      <w:r>
        <w:rPr>
          <w:spacing w:val="-3"/>
        </w:rPr>
        <w:t xml:space="preserve"> </w:t>
      </w:r>
      <w:r>
        <w:t>students</w:t>
      </w:r>
      <w:r>
        <w:rPr>
          <w:spacing w:val="-3"/>
        </w:rPr>
        <w:t xml:space="preserve"> </w:t>
      </w:r>
      <w:r>
        <w:t>who</w:t>
      </w:r>
      <w:r>
        <w:rPr>
          <w:spacing w:val="-5"/>
        </w:rPr>
        <w:t xml:space="preserve"> </w:t>
      </w:r>
      <w:r>
        <w:t>are</w:t>
      </w:r>
      <w:r>
        <w:rPr>
          <w:spacing w:val="-3"/>
        </w:rPr>
        <w:t xml:space="preserve"> </w:t>
      </w:r>
      <w:r>
        <w:t>eligible</w:t>
      </w:r>
      <w:r>
        <w:rPr>
          <w:spacing w:val="-3"/>
        </w:rPr>
        <w:t xml:space="preserve"> </w:t>
      </w:r>
      <w:r>
        <w:t>for</w:t>
      </w:r>
      <w:r>
        <w:rPr>
          <w:spacing w:val="-5"/>
        </w:rPr>
        <w:t xml:space="preserve"> </w:t>
      </w:r>
      <w:r>
        <w:t>Special</w:t>
      </w:r>
      <w:r>
        <w:rPr>
          <w:spacing w:val="-5"/>
        </w:rPr>
        <w:t xml:space="preserve"> </w:t>
      </w:r>
      <w:r>
        <w:t>Education</w:t>
      </w:r>
      <w:r>
        <w:rPr>
          <w:spacing w:val="-3"/>
        </w:rPr>
        <w:t xml:space="preserve"> </w:t>
      </w:r>
      <w:r>
        <w:t>Class</w:t>
      </w:r>
      <w:r>
        <w:rPr>
          <w:spacing w:val="-5"/>
        </w:rPr>
        <w:t xml:space="preserve"> </w:t>
      </w:r>
      <w:r>
        <w:t>placement with intensive program support:</w:t>
      </w:r>
    </w:p>
    <w:p w14:paraId="6E083940" w14:textId="77777777" w:rsidR="00014282" w:rsidRDefault="00000000">
      <w:pPr>
        <w:pStyle w:val="ListParagraph"/>
        <w:numPr>
          <w:ilvl w:val="0"/>
          <w:numId w:val="94"/>
        </w:numPr>
        <w:tabs>
          <w:tab w:val="left" w:pos="2160"/>
        </w:tabs>
        <w:spacing w:before="120" w:line="276" w:lineRule="auto"/>
        <w:ind w:right="1596"/>
        <w:rPr>
          <w:sz w:val="24"/>
        </w:rPr>
      </w:pPr>
      <w:r>
        <w:rPr>
          <w:sz w:val="24"/>
        </w:rPr>
        <w:t>Are</w:t>
      </w:r>
      <w:r>
        <w:rPr>
          <w:spacing w:val="-3"/>
          <w:sz w:val="24"/>
        </w:rPr>
        <w:t xml:space="preserve"> </w:t>
      </w:r>
      <w:r>
        <w:rPr>
          <w:sz w:val="24"/>
        </w:rPr>
        <w:t>identified</w:t>
      </w:r>
      <w:r>
        <w:rPr>
          <w:spacing w:val="-3"/>
          <w:sz w:val="24"/>
        </w:rPr>
        <w:t xml:space="preserve"> </w:t>
      </w:r>
      <w:r>
        <w:rPr>
          <w:sz w:val="24"/>
        </w:rPr>
        <w:t>with</w:t>
      </w:r>
      <w:r>
        <w:rPr>
          <w:spacing w:val="-3"/>
          <w:sz w:val="24"/>
        </w:rPr>
        <w:t xml:space="preserve"> </w:t>
      </w:r>
      <w:r>
        <w:rPr>
          <w:sz w:val="24"/>
        </w:rPr>
        <w:t>a</w:t>
      </w:r>
      <w:r>
        <w:rPr>
          <w:spacing w:val="-2"/>
          <w:sz w:val="24"/>
        </w:rPr>
        <w:t xml:space="preserve"> </w:t>
      </w:r>
      <w:r>
        <w:rPr>
          <w:sz w:val="24"/>
        </w:rPr>
        <w:t>Deaf</w:t>
      </w:r>
      <w:r>
        <w:rPr>
          <w:spacing w:val="-5"/>
          <w:sz w:val="24"/>
        </w:rPr>
        <w:t xml:space="preserve"> </w:t>
      </w:r>
      <w:r>
        <w:rPr>
          <w:sz w:val="24"/>
        </w:rPr>
        <w:t>and</w:t>
      </w:r>
      <w:r>
        <w:rPr>
          <w:spacing w:val="-5"/>
          <w:sz w:val="24"/>
        </w:rPr>
        <w:t xml:space="preserve"> </w:t>
      </w:r>
      <w:r>
        <w:rPr>
          <w:sz w:val="24"/>
        </w:rPr>
        <w:t>Hard</w:t>
      </w:r>
      <w:r>
        <w:rPr>
          <w:spacing w:val="-3"/>
          <w:sz w:val="24"/>
        </w:rPr>
        <w:t xml:space="preserve"> </w:t>
      </w:r>
      <w:r>
        <w:rPr>
          <w:sz w:val="24"/>
        </w:rPr>
        <w:t>of</w:t>
      </w:r>
      <w:r>
        <w:rPr>
          <w:spacing w:val="-3"/>
          <w:sz w:val="24"/>
        </w:rPr>
        <w:t xml:space="preserve"> </w:t>
      </w:r>
      <w:r>
        <w:rPr>
          <w:sz w:val="24"/>
        </w:rPr>
        <w:t>Hearing</w:t>
      </w:r>
      <w:r>
        <w:rPr>
          <w:spacing w:val="-3"/>
          <w:sz w:val="24"/>
        </w:rPr>
        <w:t xml:space="preserve"> </w:t>
      </w:r>
      <w:r>
        <w:rPr>
          <w:sz w:val="24"/>
        </w:rPr>
        <w:t>exceptionality</w:t>
      </w:r>
      <w:r>
        <w:rPr>
          <w:spacing w:val="-3"/>
          <w:sz w:val="24"/>
        </w:rPr>
        <w:t xml:space="preserve"> </w:t>
      </w:r>
      <w:r>
        <w:rPr>
          <w:sz w:val="24"/>
        </w:rPr>
        <w:t>due</w:t>
      </w:r>
      <w:r>
        <w:rPr>
          <w:spacing w:val="-3"/>
          <w:sz w:val="24"/>
        </w:rPr>
        <w:t xml:space="preserve"> </w:t>
      </w:r>
      <w:r>
        <w:rPr>
          <w:sz w:val="24"/>
        </w:rPr>
        <w:t>to</w:t>
      </w:r>
      <w:r>
        <w:rPr>
          <w:spacing w:val="-5"/>
          <w:sz w:val="24"/>
        </w:rPr>
        <w:t xml:space="preserve"> </w:t>
      </w:r>
      <w:r>
        <w:rPr>
          <w:sz w:val="24"/>
        </w:rPr>
        <w:t>a</w:t>
      </w:r>
      <w:r>
        <w:rPr>
          <w:spacing w:val="-3"/>
          <w:sz w:val="24"/>
        </w:rPr>
        <w:t xml:space="preserve"> </w:t>
      </w:r>
      <w:r>
        <w:rPr>
          <w:sz w:val="24"/>
        </w:rPr>
        <w:t>significant hearing loss through a TDSB IPRC; and</w:t>
      </w:r>
    </w:p>
    <w:p w14:paraId="4C893DC4" w14:textId="77777777" w:rsidR="00014282" w:rsidRDefault="00000000">
      <w:pPr>
        <w:pStyle w:val="ListParagraph"/>
        <w:numPr>
          <w:ilvl w:val="0"/>
          <w:numId w:val="94"/>
        </w:numPr>
        <w:tabs>
          <w:tab w:val="left" w:pos="2160"/>
        </w:tabs>
        <w:spacing w:before="122" w:line="276" w:lineRule="auto"/>
        <w:ind w:right="1503"/>
        <w:rPr>
          <w:sz w:val="24"/>
        </w:rPr>
      </w:pPr>
      <w:r>
        <w:rPr>
          <w:sz w:val="24"/>
        </w:rPr>
        <w:t>Are assessed as having expressive and receptive language delays due to a significant hearing loss, requiring modifications and/or accommodations, instruction</w:t>
      </w:r>
      <w:r>
        <w:rPr>
          <w:spacing w:val="-4"/>
          <w:sz w:val="24"/>
        </w:rPr>
        <w:t xml:space="preserve"> </w:t>
      </w:r>
      <w:r>
        <w:rPr>
          <w:sz w:val="24"/>
        </w:rPr>
        <w:t>by</w:t>
      </w:r>
      <w:r>
        <w:rPr>
          <w:spacing w:val="-3"/>
          <w:sz w:val="24"/>
        </w:rPr>
        <w:t xml:space="preserve"> </w:t>
      </w:r>
      <w:r>
        <w:rPr>
          <w:sz w:val="24"/>
        </w:rPr>
        <w:t>a</w:t>
      </w:r>
      <w:r>
        <w:rPr>
          <w:spacing w:val="-4"/>
          <w:sz w:val="24"/>
        </w:rPr>
        <w:t xml:space="preserve"> </w:t>
      </w:r>
      <w:r>
        <w:rPr>
          <w:sz w:val="24"/>
        </w:rPr>
        <w:t>specialist</w:t>
      </w:r>
      <w:r>
        <w:rPr>
          <w:spacing w:val="-3"/>
          <w:sz w:val="24"/>
        </w:rPr>
        <w:t xml:space="preserve"> </w:t>
      </w:r>
      <w:r>
        <w:rPr>
          <w:sz w:val="24"/>
        </w:rPr>
        <w:t>teacher</w:t>
      </w:r>
      <w:r>
        <w:rPr>
          <w:spacing w:val="-3"/>
          <w:sz w:val="24"/>
        </w:rPr>
        <w:t xml:space="preserve"> </w:t>
      </w:r>
      <w:r>
        <w:rPr>
          <w:sz w:val="24"/>
        </w:rPr>
        <w:t>of</w:t>
      </w:r>
      <w:r>
        <w:rPr>
          <w:spacing w:val="-5"/>
          <w:sz w:val="24"/>
        </w:rPr>
        <w:t xml:space="preserve"> </w:t>
      </w:r>
      <w:r>
        <w:rPr>
          <w:sz w:val="24"/>
        </w:rPr>
        <w:t>the</w:t>
      </w:r>
      <w:r>
        <w:rPr>
          <w:spacing w:val="-3"/>
          <w:sz w:val="24"/>
        </w:rPr>
        <w:t xml:space="preserve"> </w:t>
      </w:r>
      <w:r>
        <w:rPr>
          <w:sz w:val="24"/>
        </w:rPr>
        <w:t>Deaf</w:t>
      </w:r>
      <w:r>
        <w:rPr>
          <w:spacing w:val="-5"/>
          <w:sz w:val="24"/>
        </w:rPr>
        <w:t xml:space="preserve"> </w:t>
      </w:r>
      <w:r>
        <w:rPr>
          <w:sz w:val="24"/>
        </w:rPr>
        <w:t>and</w:t>
      </w:r>
      <w:r>
        <w:rPr>
          <w:spacing w:val="-3"/>
          <w:sz w:val="24"/>
        </w:rPr>
        <w:t xml:space="preserve"> </w:t>
      </w:r>
      <w:r>
        <w:rPr>
          <w:sz w:val="24"/>
        </w:rPr>
        <w:t>Hard</w:t>
      </w:r>
      <w:r>
        <w:rPr>
          <w:spacing w:val="-3"/>
          <w:sz w:val="24"/>
        </w:rPr>
        <w:t xml:space="preserve"> </w:t>
      </w:r>
      <w:r>
        <w:rPr>
          <w:sz w:val="24"/>
        </w:rPr>
        <w:t>of</w:t>
      </w:r>
      <w:r>
        <w:rPr>
          <w:spacing w:val="-5"/>
          <w:sz w:val="24"/>
        </w:rPr>
        <w:t xml:space="preserve"> </w:t>
      </w:r>
      <w:r>
        <w:rPr>
          <w:sz w:val="24"/>
        </w:rPr>
        <w:t>Hearing,</w:t>
      </w:r>
      <w:r>
        <w:rPr>
          <w:spacing w:val="-3"/>
          <w:sz w:val="24"/>
        </w:rPr>
        <w:t xml:space="preserve"> </w:t>
      </w:r>
      <w:r>
        <w:rPr>
          <w:sz w:val="24"/>
        </w:rPr>
        <w:t>and</w:t>
      </w:r>
      <w:r>
        <w:rPr>
          <w:spacing w:val="-3"/>
          <w:sz w:val="24"/>
        </w:rPr>
        <w:t xml:space="preserve"> </w:t>
      </w:r>
      <w:r>
        <w:rPr>
          <w:sz w:val="24"/>
        </w:rPr>
        <w:t>a</w:t>
      </w:r>
      <w:r>
        <w:rPr>
          <w:spacing w:val="-4"/>
          <w:sz w:val="24"/>
        </w:rPr>
        <w:t xml:space="preserve"> </w:t>
      </w:r>
      <w:r>
        <w:rPr>
          <w:sz w:val="24"/>
        </w:rPr>
        <w:t>smaller student teacher ratio.</w:t>
      </w:r>
    </w:p>
    <w:p w14:paraId="4813693C" w14:textId="77777777" w:rsidR="00014282" w:rsidRDefault="00014282">
      <w:pPr>
        <w:pStyle w:val="ListParagraph"/>
        <w:spacing w:line="276" w:lineRule="auto"/>
        <w:rPr>
          <w:sz w:val="24"/>
        </w:rPr>
        <w:sectPr w:rsidR="00014282">
          <w:headerReference w:type="default" r:id="rId298"/>
          <w:footerReference w:type="default" r:id="rId299"/>
          <w:pgSz w:w="12240" w:h="15840"/>
          <w:pgMar w:top="1880" w:right="0" w:bottom="1420" w:left="0" w:header="1" w:footer="1227" w:gutter="0"/>
          <w:cols w:space="720"/>
        </w:sectPr>
      </w:pPr>
    </w:p>
    <w:p w14:paraId="2BB90541" w14:textId="77777777" w:rsidR="00014282" w:rsidRDefault="00000000">
      <w:pPr>
        <w:pStyle w:val="Heading1"/>
        <w:spacing w:line="276" w:lineRule="auto"/>
        <w:ind w:right="1619"/>
        <w:jc w:val="both"/>
      </w:pPr>
      <w:r>
        <w:rPr>
          <w:color w:val="4079B9"/>
        </w:rPr>
        <w:lastRenderedPageBreak/>
        <w:t>The Identification, Placement, and Review</w:t>
      </w:r>
      <w:r>
        <w:rPr>
          <w:color w:val="4079B9"/>
          <w:spacing w:val="-15"/>
        </w:rPr>
        <w:t xml:space="preserve"> </w:t>
      </w:r>
      <w:r>
        <w:rPr>
          <w:color w:val="4079B9"/>
        </w:rPr>
        <w:t>Committee</w:t>
      </w:r>
      <w:r>
        <w:rPr>
          <w:color w:val="4079B9"/>
          <w:spacing w:val="-13"/>
        </w:rPr>
        <w:t xml:space="preserve"> </w:t>
      </w:r>
      <w:r>
        <w:rPr>
          <w:color w:val="4079B9"/>
        </w:rPr>
        <w:t>(IPRC)</w:t>
      </w:r>
      <w:r>
        <w:rPr>
          <w:color w:val="4079B9"/>
          <w:spacing w:val="-14"/>
        </w:rPr>
        <w:t xml:space="preserve"> </w:t>
      </w:r>
      <w:r>
        <w:rPr>
          <w:color w:val="4079B9"/>
        </w:rPr>
        <w:t>Process and Appeals</w:t>
      </w:r>
    </w:p>
    <w:p w14:paraId="740B5C03" w14:textId="77777777" w:rsidR="00014282" w:rsidRDefault="00014282">
      <w:pPr>
        <w:pStyle w:val="BodyText"/>
        <w:spacing w:before="239" w:line="276" w:lineRule="auto"/>
        <w:ind w:left="2009" w:right="953" w:hanging="507"/>
      </w:pPr>
      <w:hyperlink r:id="rId300">
        <w:r>
          <w:rPr>
            <w:color w:val="467885"/>
            <w:u w:val="single" w:color="467885"/>
          </w:rPr>
          <w:t>We</w:t>
        </w:r>
        <w:r>
          <w:rPr>
            <w:color w:val="467885"/>
            <w:spacing w:val="-3"/>
            <w:u w:val="single" w:color="467885"/>
          </w:rPr>
          <w:t xml:space="preserve"> </w:t>
        </w:r>
        <w:r>
          <w:rPr>
            <w:color w:val="467885"/>
            <w:u w:val="single" w:color="467885"/>
          </w:rPr>
          <w:t>value</w:t>
        </w:r>
        <w:r>
          <w:rPr>
            <w:color w:val="467885"/>
            <w:spacing w:val="-2"/>
            <w:u w:val="single" w:color="467885"/>
          </w:rPr>
          <w:t xml:space="preserve"> </w:t>
        </w:r>
        <w:r>
          <w:rPr>
            <w:color w:val="467885"/>
            <w:u w:val="single" w:color="467885"/>
          </w:rPr>
          <w:t>your</w:t>
        </w:r>
        <w:r>
          <w:rPr>
            <w:color w:val="467885"/>
            <w:spacing w:val="-3"/>
            <w:u w:val="single" w:color="467885"/>
          </w:rPr>
          <w:t xml:space="preserve"> </w:t>
        </w:r>
        <w:r>
          <w:rPr>
            <w:color w:val="467885"/>
            <w:u w:val="single" w:color="467885"/>
          </w:rPr>
          <w:t>feedback!</w:t>
        </w:r>
        <w:r>
          <w:rPr>
            <w:color w:val="467885"/>
            <w:spacing w:val="-3"/>
            <w:u w:val="single" w:color="467885"/>
          </w:rPr>
          <w:t xml:space="preserve"> </w:t>
        </w:r>
        <w:r>
          <w:rPr>
            <w:color w:val="467885"/>
            <w:u w:val="single" w:color="467885"/>
          </w:rPr>
          <w:t>Please</w:t>
        </w:r>
        <w:r>
          <w:rPr>
            <w:color w:val="467885"/>
            <w:spacing w:val="-3"/>
            <w:u w:val="single" w:color="467885"/>
          </w:rPr>
          <w:t xml:space="preserve"> </w:t>
        </w:r>
        <w:r>
          <w:rPr>
            <w:color w:val="467885"/>
            <w:u w:val="single" w:color="467885"/>
          </w:rPr>
          <w:t>click</w:t>
        </w:r>
        <w:r>
          <w:rPr>
            <w:color w:val="467885"/>
            <w:spacing w:val="-3"/>
            <w:u w:val="single" w:color="467885"/>
          </w:rPr>
          <w:t xml:space="preserve"> </w:t>
        </w:r>
        <w:r>
          <w:rPr>
            <w:color w:val="467885"/>
            <w:u w:val="single" w:color="467885"/>
          </w:rPr>
          <w:t>this</w:t>
        </w:r>
        <w:r>
          <w:rPr>
            <w:color w:val="467885"/>
            <w:spacing w:val="-3"/>
            <w:u w:val="single" w:color="467885"/>
          </w:rPr>
          <w:t xml:space="preserve"> </w:t>
        </w:r>
        <w:r>
          <w:rPr>
            <w:color w:val="467885"/>
            <w:u w:val="single" w:color="467885"/>
          </w:rPr>
          <w:t>feedback</w:t>
        </w:r>
        <w:r>
          <w:rPr>
            <w:color w:val="467885"/>
            <w:spacing w:val="-3"/>
            <w:u w:val="single" w:color="467885"/>
          </w:rPr>
          <w:t xml:space="preserve"> </w:t>
        </w:r>
        <w:r>
          <w:rPr>
            <w:color w:val="467885"/>
            <w:u w:val="single" w:color="467885"/>
          </w:rPr>
          <w:t>link</w:t>
        </w:r>
        <w:r>
          <w:rPr>
            <w:color w:val="467885"/>
            <w:spacing w:val="-5"/>
            <w:u w:val="single" w:color="467885"/>
          </w:rPr>
          <w:t xml:space="preserve"> </w:t>
        </w:r>
        <w:r>
          <w:rPr>
            <w:color w:val="467885"/>
            <w:u w:val="single" w:color="467885"/>
          </w:rPr>
          <w:t>to</w:t>
        </w:r>
        <w:r>
          <w:rPr>
            <w:color w:val="467885"/>
            <w:spacing w:val="-3"/>
            <w:u w:val="single" w:color="467885"/>
          </w:rPr>
          <w:t xml:space="preserve"> </w:t>
        </w:r>
        <w:r>
          <w:rPr>
            <w:color w:val="467885"/>
            <w:u w:val="single" w:color="467885"/>
          </w:rPr>
          <w:t>leave</w:t>
        </w:r>
        <w:r>
          <w:rPr>
            <w:color w:val="467885"/>
            <w:spacing w:val="-3"/>
            <w:u w:val="single" w:color="467885"/>
          </w:rPr>
          <w:t xml:space="preserve"> </w:t>
        </w:r>
        <w:r>
          <w:rPr>
            <w:color w:val="467885"/>
            <w:u w:val="single" w:color="467885"/>
          </w:rPr>
          <w:t>your</w:t>
        </w:r>
        <w:r>
          <w:rPr>
            <w:color w:val="467885"/>
            <w:spacing w:val="-3"/>
            <w:u w:val="single" w:color="467885"/>
          </w:rPr>
          <w:t xml:space="preserve"> </w:t>
        </w:r>
        <w:r>
          <w:rPr>
            <w:color w:val="467885"/>
            <w:u w:val="single" w:color="467885"/>
          </w:rPr>
          <w:t>comments</w:t>
        </w:r>
        <w:r>
          <w:rPr>
            <w:color w:val="467885"/>
            <w:spacing w:val="-3"/>
            <w:u w:val="single" w:color="467885"/>
          </w:rPr>
          <w:t xml:space="preserve"> </w:t>
        </w:r>
        <w:r>
          <w:rPr>
            <w:color w:val="467885"/>
            <w:u w:val="single" w:color="467885"/>
          </w:rPr>
          <w:t>on</w:t>
        </w:r>
        <w:r>
          <w:rPr>
            <w:color w:val="467885"/>
            <w:spacing w:val="-3"/>
            <w:u w:val="single" w:color="467885"/>
          </w:rPr>
          <w:t xml:space="preserve"> </w:t>
        </w:r>
        <w:r>
          <w:rPr>
            <w:color w:val="467885"/>
            <w:u w:val="single" w:color="467885"/>
          </w:rPr>
          <w:t>the</w:t>
        </w:r>
      </w:hyperlink>
      <w:r w:rsidR="00000000">
        <w:rPr>
          <w:color w:val="467885"/>
        </w:rPr>
        <w:t xml:space="preserve"> </w:t>
      </w:r>
      <w:hyperlink r:id="rId301">
        <w:r>
          <w:rPr>
            <w:color w:val="467885"/>
            <w:u w:val="single" w:color="467885"/>
          </w:rPr>
          <w:t>Special Education Plan. All feedback must be received by February 28, 2027.</w:t>
        </w:r>
      </w:hyperlink>
    </w:p>
    <w:p w14:paraId="72D5D147" w14:textId="77777777" w:rsidR="00014282" w:rsidRDefault="00000000">
      <w:pPr>
        <w:pStyle w:val="Heading9"/>
        <w:spacing w:before="236"/>
        <w:jc w:val="both"/>
        <w:rPr>
          <w:rFonts w:ascii="Calibri"/>
        </w:rPr>
      </w:pPr>
      <w:r>
        <w:rPr>
          <w:rFonts w:ascii="Calibri"/>
          <w:w w:val="110"/>
        </w:rPr>
        <w:t>Purpose</w:t>
      </w:r>
      <w:r>
        <w:rPr>
          <w:rFonts w:ascii="Calibri"/>
          <w:spacing w:val="-11"/>
          <w:w w:val="110"/>
        </w:rPr>
        <w:t xml:space="preserve"> </w:t>
      </w:r>
      <w:r>
        <w:rPr>
          <w:rFonts w:ascii="Calibri"/>
          <w:w w:val="110"/>
        </w:rPr>
        <w:t>of</w:t>
      </w:r>
      <w:r>
        <w:rPr>
          <w:rFonts w:ascii="Calibri"/>
          <w:spacing w:val="-8"/>
          <w:w w:val="110"/>
        </w:rPr>
        <w:t xml:space="preserve"> </w:t>
      </w:r>
      <w:r>
        <w:rPr>
          <w:rFonts w:ascii="Calibri"/>
          <w:w w:val="110"/>
        </w:rPr>
        <w:t>the</w:t>
      </w:r>
      <w:r>
        <w:rPr>
          <w:rFonts w:ascii="Calibri"/>
          <w:spacing w:val="-11"/>
          <w:w w:val="110"/>
        </w:rPr>
        <w:t xml:space="preserve"> </w:t>
      </w:r>
      <w:r>
        <w:rPr>
          <w:rFonts w:ascii="Calibri"/>
          <w:spacing w:val="-2"/>
          <w:w w:val="110"/>
        </w:rPr>
        <w:t>Standard</w:t>
      </w:r>
    </w:p>
    <w:p w14:paraId="0FCA8A1B" w14:textId="77777777" w:rsidR="00014282" w:rsidRDefault="00000000">
      <w:pPr>
        <w:spacing w:before="49"/>
        <w:ind w:left="1440"/>
        <w:rPr>
          <w:i/>
          <w:sz w:val="24"/>
        </w:rPr>
      </w:pPr>
      <w:r>
        <w:rPr>
          <w:i/>
          <w:sz w:val="24"/>
        </w:rPr>
        <w:t>To</w:t>
      </w:r>
      <w:r>
        <w:rPr>
          <w:i/>
          <w:spacing w:val="-4"/>
          <w:sz w:val="24"/>
        </w:rPr>
        <w:t xml:space="preserve"> </w:t>
      </w:r>
      <w:r>
        <w:rPr>
          <w:i/>
          <w:sz w:val="24"/>
        </w:rPr>
        <w:t>provide</w:t>
      </w:r>
      <w:r>
        <w:rPr>
          <w:i/>
          <w:spacing w:val="-2"/>
          <w:sz w:val="24"/>
        </w:rPr>
        <w:t xml:space="preserve"> </w:t>
      </w:r>
      <w:r>
        <w:rPr>
          <w:i/>
          <w:sz w:val="24"/>
        </w:rPr>
        <w:t>details</w:t>
      </w:r>
      <w:r>
        <w:rPr>
          <w:i/>
          <w:spacing w:val="-2"/>
          <w:sz w:val="24"/>
        </w:rPr>
        <w:t xml:space="preserve"> </w:t>
      </w:r>
      <w:r>
        <w:rPr>
          <w:i/>
          <w:sz w:val="24"/>
        </w:rPr>
        <w:t>of</w:t>
      </w:r>
      <w:r>
        <w:rPr>
          <w:i/>
          <w:spacing w:val="-4"/>
          <w:sz w:val="24"/>
        </w:rPr>
        <w:t xml:space="preserve"> </w:t>
      </w:r>
      <w:r>
        <w:rPr>
          <w:i/>
          <w:sz w:val="24"/>
        </w:rPr>
        <w:t>the</w:t>
      </w:r>
      <w:r>
        <w:rPr>
          <w:i/>
          <w:spacing w:val="-2"/>
          <w:sz w:val="24"/>
        </w:rPr>
        <w:t xml:space="preserve"> </w:t>
      </w:r>
      <w:r>
        <w:rPr>
          <w:i/>
          <w:sz w:val="24"/>
        </w:rPr>
        <w:t>board’s</w:t>
      </w:r>
      <w:r>
        <w:rPr>
          <w:i/>
          <w:spacing w:val="-2"/>
          <w:sz w:val="24"/>
        </w:rPr>
        <w:t xml:space="preserve"> </w:t>
      </w:r>
      <w:r>
        <w:rPr>
          <w:i/>
          <w:sz w:val="24"/>
        </w:rPr>
        <w:t>IPRC</w:t>
      </w:r>
      <w:r>
        <w:rPr>
          <w:i/>
          <w:spacing w:val="-3"/>
          <w:sz w:val="24"/>
        </w:rPr>
        <w:t xml:space="preserve"> </w:t>
      </w:r>
      <w:r>
        <w:rPr>
          <w:i/>
          <w:sz w:val="24"/>
        </w:rPr>
        <w:t>process</w:t>
      </w:r>
      <w:r>
        <w:rPr>
          <w:i/>
          <w:spacing w:val="-1"/>
          <w:sz w:val="24"/>
        </w:rPr>
        <w:t xml:space="preserve"> </w:t>
      </w:r>
      <w:r>
        <w:rPr>
          <w:i/>
          <w:sz w:val="24"/>
        </w:rPr>
        <w:t>to</w:t>
      </w:r>
      <w:r>
        <w:rPr>
          <w:i/>
          <w:spacing w:val="-2"/>
          <w:sz w:val="24"/>
        </w:rPr>
        <w:t xml:space="preserve"> </w:t>
      </w:r>
      <w:r>
        <w:rPr>
          <w:i/>
          <w:sz w:val="24"/>
        </w:rPr>
        <w:t>the</w:t>
      </w:r>
      <w:r>
        <w:rPr>
          <w:i/>
          <w:spacing w:val="-2"/>
          <w:sz w:val="24"/>
        </w:rPr>
        <w:t xml:space="preserve"> </w:t>
      </w:r>
      <w:r>
        <w:rPr>
          <w:i/>
          <w:sz w:val="24"/>
        </w:rPr>
        <w:t>ministry</w:t>
      </w:r>
      <w:r>
        <w:rPr>
          <w:i/>
          <w:spacing w:val="-2"/>
          <w:sz w:val="24"/>
        </w:rPr>
        <w:t xml:space="preserve"> </w:t>
      </w:r>
      <w:r>
        <w:rPr>
          <w:i/>
          <w:sz w:val="24"/>
        </w:rPr>
        <w:t>and</w:t>
      </w:r>
      <w:r>
        <w:rPr>
          <w:i/>
          <w:spacing w:val="-4"/>
          <w:sz w:val="24"/>
        </w:rPr>
        <w:t xml:space="preserve"> </w:t>
      </w:r>
      <w:r>
        <w:rPr>
          <w:i/>
          <w:sz w:val="24"/>
        </w:rPr>
        <w:t>to</w:t>
      </w:r>
      <w:r>
        <w:rPr>
          <w:i/>
          <w:spacing w:val="-3"/>
          <w:sz w:val="24"/>
        </w:rPr>
        <w:t xml:space="preserve"> </w:t>
      </w:r>
      <w:r>
        <w:rPr>
          <w:i/>
          <w:sz w:val="24"/>
        </w:rPr>
        <w:t>the</w:t>
      </w:r>
      <w:r>
        <w:rPr>
          <w:i/>
          <w:spacing w:val="-3"/>
          <w:sz w:val="24"/>
        </w:rPr>
        <w:t xml:space="preserve"> </w:t>
      </w:r>
      <w:r>
        <w:rPr>
          <w:i/>
          <w:spacing w:val="-2"/>
          <w:sz w:val="24"/>
        </w:rPr>
        <w:t>public</w:t>
      </w:r>
    </w:p>
    <w:p w14:paraId="6820E448" w14:textId="77777777" w:rsidR="00014282" w:rsidRDefault="00000000">
      <w:pPr>
        <w:pStyle w:val="BodyText"/>
        <w:spacing w:before="240" w:line="276" w:lineRule="auto"/>
        <w:ind w:left="1440" w:right="1541"/>
      </w:pPr>
      <w:r>
        <w:t>While most students are successful with assessment and instruction in the regular classroom, some students require support beyond those ordinarily received through usual instructional and assessment practices. Students who have behavioural, communication,</w:t>
      </w:r>
      <w:r>
        <w:rPr>
          <w:spacing w:val="-3"/>
        </w:rPr>
        <w:t xml:space="preserve"> </w:t>
      </w:r>
      <w:r>
        <w:t>intellectual,</w:t>
      </w:r>
      <w:r>
        <w:rPr>
          <w:spacing w:val="-6"/>
        </w:rPr>
        <w:t xml:space="preserve"> </w:t>
      </w:r>
      <w:r>
        <w:t>physical</w:t>
      </w:r>
      <w:r>
        <w:rPr>
          <w:spacing w:val="-4"/>
        </w:rPr>
        <w:t xml:space="preserve"> </w:t>
      </w:r>
      <w:r>
        <w:t>or</w:t>
      </w:r>
      <w:r>
        <w:rPr>
          <w:spacing w:val="-7"/>
        </w:rPr>
        <w:t xml:space="preserve"> </w:t>
      </w:r>
      <w:r>
        <w:t>multiple</w:t>
      </w:r>
      <w:r>
        <w:rPr>
          <w:spacing w:val="-4"/>
        </w:rPr>
        <w:t xml:space="preserve"> </w:t>
      </w:r>
      <w:r>
        <w:t>exceptionalities</w:t>
      </w:r>
      <w:r>
        <w:rPr>
          <w:spacing w:val="-6"/>
        </w:rPr>
        <w:t xml:space="preserve"> </w:t>
      </w:r>
      <w:r>
        <w:t>may</w:t>
      </w:r>
      <w:r>
        <w:rPr>
          <w:spacing w:val="-4"/>
        </w:rPr>
        <w:t xml:space="preserve"> </w:t>
      </w:r>
      <w:r>
        <w:t>require</w:t>
      </w:r>
      <w:r>
        <w:rPr>
          <w:spacing w:val="-6"/>
        </w:rPr>
        <w:t xml:space="preserve"> </w:t>
      </w:r>
      <w:r>
        <w:t>access</w:t>
      </w:r>
      <w:r>
        <w:rPr>
          <w:spacing w:val="-4"/>
        </w:rPr>
        <w:t xml:space="preserve"> </w:t>
      </w:r>
      <w:r>
        <w:t>to additional instructional programs and/or services.</w:t>
      </w:r>
    </w:p>
    <w:p w14:paraId="50E27A05" w14:textId="77777777" w:rsidR="00014282" w:rsidRDefault="00000000">
      <w:pPr>
        <w:pStyle w:val="BodyText"/>
        <w:spacing w:before="122" w:line="276" w:lineRule="auto"/>
        <w:ind w:left="1440" w:right="1373"/>
      </w:pPr>
      <w:r>
        <w:t xml:space="preserve">Ontario </w:t>
      </w:r>
      <w:hyperlink r:id="rId302">
        <w:r w:rsidR="00014282">
          <w:rPr>
            <w:color w:val="1152CC"/>
            <w:u w:val="single" w:color="1152CC"/>
          </w:rPr>
          <w:t>Regulation 181/98</w:t>
        </w:r>
      </w:hyperlink>
      <w:r>
        <w:rPr>
          <w:color w:val="1152CC"/>
        </w:rPr>
        <w:t xml:space="preserve"> </w:t>
      </w:r>
      <w:r>
        <w:t>of the Education Act provides information about the Identification,</w:t>
      </w:r>
      <w:r>
        <w:rPr>
          <w:spacing w:val="-4"/>
        </w:rPr>
        <w:t xml:space="preserve"> </w:t>
      </w:r>
      <w:r>
        <w:t>Placement,</w:t>
      </w:r>
      <w:r>
        <w:rPr>
          <w:spacing w:val="-4"/>
        </w:rPr>
        <w:t xml:space="preserve"> </w:t>
      </w:r>
      <w:r>
        <w:t>and</w:t>
      </w:r>
      <w:r>
        <w:rPr>
          <w:spacing w:val="-4"/>
        </w:rPr>
        <w:t xml:space="preserve"> </w:t>
      </w:r>
      <w:r>
        <w:t>Review</w:t>
      </w:r>
      <w:r>
        <w:rPr>
          <w:spacing w:val="-4"/>
        </w:rPr>
        <w:t xml:space="preserve"> </w:t>
      </w:r>
      <w:r>
        <w:t>Committee</w:t>
      </w:r>
      <w:r>
        <w:rPr>
          <w:spacing w:val="-4"/>
        </w:rPr>
        <w:t xml:space="preserve"> </w:t>
      </w:r>
      <w:r>
        <w:t>(IPRC).</w:t>
      </w:r>
      <w:r>
        <w:rPr>
          <w:spacing w:val="-4"/>
        </w:rPr>
        <w:t xml:space="preserve"> </w:t>
      </w:r>
      <w:r>
        <w:t>It</w:t>
      </w:r>
      <w:r>
        <w:rPr>
          <w:spacing w:val="-3"/>
        </w:rPr>
        <w:t xml:space="preserve"> </w:t>
      </w:r>
      <w:r>
        <w:t>sets</w:t>
      </w:r>
      <w:r>
        <w:rPr>
          <w:spacing w:val="-4"/>
        </w:rPr>
        <w:t xml:space="preserve"> </w:t>
      </w:r>
      <w:r>
        <w:t>out</w:t>
      </w:r>
      <w:r>
        <w:rPr>
          <w:spacing w:val="-6"/>
        </w:rPr>
        <w:t xml:space="preserve"> </w:t>
      </w:r>
      <w:r>
        <w:t>the</w:t>
      </w:r>
      <w:r>
        <w:rPr>
          <w:spacing w:val="-6"/>
        </w:rPr>
        <w:t xml:space="preserve"> </w:t>
      </w:r>
      <w:r>
        <w:t>procedures involved in identifying a pupil as exceptional, deciding the pupil’s placement and appealing such decisions when the parents do not agree with the IPRC.</w:t>
      </w:r>
    </w:p>
    <w:p w14:paraId="1B6FDFD2" w14:textId="77777777" w:rsidR="00014282" w:rsidRDefault="00000000">
      <w:pPr>
        <w:pStyle w:val="BodyText"/>
        <w:spacing w:before="120" w:line="276" w:lineRule="auto"/>
        <w:ind w:left="1440" w:right="1507"/>
      </w:pPr>
      <w:r>
        <w:t>The general function of an IPRC is to identify the specific nature of the student’s learning</w:t>
      </w:r>
      <w:r>
        <w:rPr>
          <w:spacing w:val="-3"/>
        </w:rPr>
        <w:t xml:space="preserve"> </w:t>
      </w:r>
      <w:r>
        <w:t>strengths</w:t>
      </w:r>
      <w:r>
        <w:rPr>
          <w:spacing w:val="-5"/>
        </w:rPr>
        <w:t xml:space="preserve"> </w:t>
      </w:r>
      <w:r>
        <w:t>and</w:t>
      </w:r>
      <w:r>
        <w:rPr>
          <w:spacing w:val="-7"/>
        </w:rPr>
        <w:t xml:space="preserve"> </w:t>
      </w:r>
      <w:r>
        <w:t>needs</w:t>
      </w:r>
      <w:r>
        <w:rPr>
          <w:spacing w:val="-3"/>
        </w:rPr>
        <w:t xml:space="preserve"> </w:t>
      </w:r>
      <w:r>
        <w:t>and,</w:t>
      </w:r>
      <w:r>
        <w:rPr>
          <w:spacing w:val="-5"/>
        </w:rPr>
        <w:t xml:space="preserve"> </w:t>
      </w:r>
      <w:r>
        <w:t>based</w:t>
      </w:r>
      <w:r>
        <w:rPr>
          <w:spacing w:val="-3"/>
        </w:rPr>
        <w:t xml:space="preserve"> </w:t>
      </w:r>
      <w:r>
        <w:t>on</w:t>
      </w:r>
      <w:r>
        <w:rPr>
          <w:spacing w:val="-3"/>
        </w:rPr>
        <w:t xml:space="preserve"> </w:t>
      </w:r>
      <w:r>
        <w:t>the</w:t>
      </w:r>
      <w:r>
        <w:rPr>
          <w:spacing w:val="-3"/>
        </w:rPr>
        <w:t xml:space="preserve"> </w:t>
      </w:r>
      <w:r>
        <w:t>evidence</w:t>
      </w:r>
      <w:r>
        <w:rPr>
          <w:spacing w:val="-3"/>
        </w:rPr>
        <w:t xml:space="preserve"> </w:t>
      </w:r>
      <w:r>
        <w:t>presented</w:t>
      </w:r>
      <w:r>
        <w:rPr>
          <w:spacing w:val="-5"/>
        </w:rPr>
        <w:t xml:space="preserve"> </w:t>
      </w:r>
      <w:r>
        <w:t>and</w:t>
      </w:r>
      <w:r>
        <w:rPr>
          <w:spacing w:val="-5"/>
        </w:rPr>
        <w:t xml:space="preserve"> </w:t>
      </w:r>
      <w:r>
        <w:t>discussions</w:t>
      </w:r>
      <w:r>
        <w:rPr>
          <w:spacing w:val="-3"/>
        </w:rPr>
        <w:t xml:space="preserve"> </w:t>
      </w:r>
      <w:r>
        <w:t>at the meeting, to:</w:t>
      </w:r>
    </w:p>
    <w:p w14:paraId="2DEA3223" w14:textId="77777777" w:rsidR="00014282" w:rsidRDefault="00000000">
      <w:pPr>
        <w:pStyle w:val="ListParagraph"/>
        <w:numPr>
          <w:ilvl w:val="0"/>
          <w:numId w:val="94"/>
        </w:numPr>
        <w:tabs>
          <w:tab w:val="left" w:pos="2160"/>
        </w:tabs>
        <w:spacing w:before="118"/>
        <w:rPr>
          <w:sz w:val="24"/>
        </w:rPr>
      </w:pPr>
      <w:r>
        <w:rPr>
          <w:sz w:val="24"/>
        </w:rPr>
        <w:t>Decide</w:t>
      </w:r>
      <w:r>
        <w:rPr>
          <w:spacing w:val="-3"/>
          <w:sz w:val="24"/>
        </w:rPr>
        <w:t xml:space="preserve"> </w:t>
      </w:r>
      <w:r>
        <w:rPr>
          <w:sz w:val="24"/>
        </w:rPr>
        <w:t>whether</w:t>
      </w:r>
      <w:r>
        <w:rPr>
          <w:spacing w:val="-6"/>
          <w:sz w:val="24"/>
        </w:rPr>
        <w:t xml:space="preserve"> </w:t>
      </w:r>
      <w:r>
        <w:rPr>
          <w:sz w:val="24"/>
        </w:rPr>
        <w:t>or</w:t>
      </w:r>
      <w:r>
        <w:rPr>
          <w:spacing w:val="-3"/>
          <w:sz w:val="24"/>
        </w:rPr>
        <w:t xml:space="preserve"> </w:t>
      </w:r>
      <w:r>
        <w:rPr>
          <w:sz w:val="24"/>
        </w:rPr>
        <w:t>not</w:t>
      </w:r>
      <w:r>
        <w:rPr>
          <w:spacing w:val="-5"/>
          <w:sz w:val="24"/>
        </w:rPr>
        <w:t xml:space="preserve"> </w:t>
      </w:r>
      <w:r>
        <w:rPr>
          <w:sz w:val="24"/>
        </w:rPr>
        <w:t>the</w:t>
      </w:r>
      <w:r>
        <w:rPr>
          <w:spacing w:val="-2"/>
          <w:sz w:val="24"/>
        </w:rPr>
        <w:t xml:space="preserve"> </w:t>
      </w:r>
      <w:r>
        <w:rPr>
          <w:sz w:val="24"/>
        </w:rPr>
        <w:t>student</w:t>
      </w:r>
      <w:r>
        <w:rPr>
          <w:spacing w:val="-3"/>
          <w:sz w:val="24"/>
        </w:rPr>
        <w:t xml:space="preserve"> </w:t>
      </w:r>
      <w:r>
        <w:rPr>
          <w:sz w:val="24"/>
        </w:rPr>
        <w:t>should</w:t>
      </w:r>
      <w:r>
        <w:rPr>
          <w:spacing w:val="-3"/>
          <w:sz w:val="24"/>
        </w:rPr>
        <w:t xml:space="preserve"> </w:t>
      </w:r>
      <w:r>
        <w:rPr>
          <w:sz w:val="24"/>
        </w:rPr>
        <w:t>be</w:t>
      </w:r>
      <w:r>
        <w:rPr>
          <w:spacing w:val="-3"/>
          <w:sz w:val="24"/>
        </w:rPr>
        <w:t xml:space="preserve"> </w:t>
      </w:r>
      <w:r>
        <w:rPr>
          <w:sz w:val="24"/>
        </w:rPr>
        <w:t>identified</w:t>
      </w:r>
      <w:r>
        <w:rPr>
          <w:spacing w:val="-3"/>
          <w:sz w:val="24"/>
        </w:rPr>
        <w:t xml:space="preserve"> </w:t>
      </w:r>
      <w:r>
        <w:rPr>
          <w:sz w:val="24"/>
        </w:rPr>
        <w:t>as</w:t>
      </w:r>
      <w:r>
        <w:rPr>
          <w:spacing w:val="-5"/>
          <w:sz w:val="24"/>
        </w:rPr>
        <w:t xml:space="preserve"> </w:t>
      </w:r>
      <w:r>
        <w:rPr>
          <w:spacing w:val="-2"/>
          <w:sz w:val="24"/>
        </w:rPr>
        <w:t>exceptional</w:t>
      </w:r>
    </w:p>
    <w:p w14:paraId="0C92410F" w14:textId="77777777" w:rsidR="00014282" w:rsidRDefault="00000000">
      <w:pPr>
        <w:pStyle w:val="ListParagraph"/>
        <w:numPr>
          <w:ilvl w:val="0"/>
          <w:numId w:val="94"/>
        </w:numPr>
        <w:tabs>
          <w:tab w:val="left" w:pos="2160"/>
        </w:tabs>
        <w:spacing w:before="164" w:line="276" w:lineRule="auto"/>
        <w:ind w:right="1450"/>
        <w:rPr>
          <w:sz w:val="24"/>
        </w:rPr>
      </w:pPr>
      <w:r>
        <w:rPr>
          <w:sz w:val="24"/>
        </w:rPr>
        <w:t>Identify the areas of the student’s exceptionality, according to the categories and definitions</w:t>
      </w:r>
      <w:r>
        <w:rPr>
          <w:spacing w:val="-4"/>
          <w:sz w:val="24"/>
        </w:rPr>
        <w:t xml:space="preserve"> </w:t>
      </w:r>
      <w:r>
        <w:rPr>
          <w:sz w:val="24"/>
        </w:rPr>
        <w:t>of</w:t>
      </w:r>
      <w:r>
        <w:rPr>
          <w:spacing w:val="-6"/>
          <w:sz w:val="24"/>
        </w:rPr>
        <w:t xml:space="preserve"> </w:t>
      </w:r>
      <w:r>
        <w:rPr>
          <w:sz w:val="24"/>
        </w:rPr>
        <w:t>exceptionalities</w:t>
      </w:r>
      <w:r>
        <w:rPr>
          <w:spacing w:val="-4"/>
          <w:sz w:val="24"/>
        </w:rPr>
        <w:t xml:space="preserve"> </w:t>
      </w:r>
      <w:r>
        <w:rPr>
          <w:sz w:val="24"/>
        </w:rPr>
        <w:t>provided</w:t>
      </w:r>
      <w:r>
        <w:rPr>
          <w:spacing w:val="-6"/>
          <w:sz w:val="24"/>
        </w:rPr>
        <w:t xml:space="preserve"> </w:t>
      </w:r>
      <w:r>
        <w:rPr>
          <w:sz w:val="24"/>
        </w:rPr>
        <w:t>by</w:t>
      </w:r>
      <w:r>
        <w:rPr>
          <w:spacing w:val="-4"/>
          <w:sz w:val="24"/>
        </w:rPr>
        <w:t xml:space="preserve"> </w:t>
      </w:r>
      <w:r>
        <w:rPr>
          <w:sz w:val="24"/>
        </w:rPr>
        <w:t>the</w:t>
      </w:r>
      <w:r>
        <w:rPr>
          <w:spacing w:val="-6"/>
          <w:sz w:val="24"/>
        </w:rPr>
        <w:t xml:space="preserve"> </w:t>
      </w:r>
      <w:r>
        <w:rPr>
          <w:sz w:val="24"/>
        </w:rPr>
        <w:t>Ministry</w:t>
      </w:r>
      <w:r>
        <w:rPr>
          <w:spacing w:val="-4"/>
          <w:sz w:val="24"/>
        </w:rPr>
        <w:t xml:space="preserve"> </w:t>
      </w:r>
      <w:r>
        <w:rPr>
          <w:sz w:val="24"/>
        </w:rPr>
        <w:t>of</w:t>
      </w:r>
      <w:r>
        <w:rPr>
          <w:spacing w:val="-4"/>
          <w:sz w:val="24"/>
        </w:rPr>
        <w:t xml:space="preserve"> </w:t>
      </w:r>
      <w:r>
        <w:rPr>
          <w:sz w:val="24"/>
        </w:rPr>
        <w:t>Education</w:t>
      </w:r>
      <w:r>
        <w:rPr>
          <w:spacing w:val="-4"/>
          <w:sz w:val="24"/>
        </w:rPr>
        <w:t xml:space="preserve"> </w:t>
      </w:r>
      <w:r>
        <w:rPr>
          <w:sz w:val="24"/>
        </w:rPr>
        <w:t>and</w:t>
      </w:r>
      <w:r>
        <w:rPr>
          <w:spacing w:val="-4"/>
          <w:sz w:val="24"/>
        </w:rPr>
        <w:t xml:space="preserve"> </w:t>
      </w:r>
      <w:r>
        <w:rPr>
          <w:sz w:val="24"/>
        </w:rPr>
        <w:t>the</w:t>
      </w:r>
      <w:r>
        <w:rPr>
          <w:spacing w:val="-4"/>
          <w:sz w:val="24"/>
        </w:rPr>
        <w:t xml:space="preserve"> </w:t>
      </w:r>
      <w:r>
        <w:rPr>
          <w:sz w:val="24"/>
        </w:rPr>
        <w:t>TDSB criteria set out in this plan</w:t>
      </w:r>
    </w:p>
    <w:p w14:paraId="61D695D8" w14:textId="77777777" w:rsidR="00014282" w:rsidRDefault="00000000">
      <w:pPr>
        <w:pStyle w:val="ListParagraph"/>
        <w:numPr>
          <w:ilvl w:val="0"/>
          <w:numId w:val="94"/>
        </w:numPr>
        <w:tabs>
          <w:tab w:val="left" w:pos="2160"/>
        </w:tabs>
        <w:spacing w:before="118" w:line="276" w:lineRule="auto"/>
        <w:ind w:right="1849"/>
        <w:rPr>
          <w:sz w:val="24"/>
        </w:rPr>
      </w:pPr>
      <w:r>
        <w:rPr>
          <w:sz w:val="24"/>
        </w:rPr>
        <w:t>Decide an appropriate placement for the student, giving first consideration to placement</w:t>
      </w:r>
      <w:r>
        <w:rPr>
          <w:spacing w:val="-4"/>
          <w:sz w:val="24"/>
        </w:rPr>
        <w:t xml:space="preserve"> </w:t>
      </w:r>
      <w:r>
        <w:rPr>
          <w:sz w:val="24"/>
        </w:rPr>
        <w:t>in</w:t>
      </w:r>
      <w:r>
        <w:rPr>
          <w:spacing w:val="-6"/>
          <w:sz w:val="24"/>
        </w:rPr>
        <w:t xml:space="preserve"> </w:t>
      </w:r>
      <w:r>
        <w:rPr>
          <w:sz w:val="24"/>
        </w:rPr>
        <w:t>a</w:t>
      </w:r>
      <w:r>
        <w:rPr>
          <w:spacing w:val="-4"/>
          <w:sz w:val="24"/>
        </w:rPr>
        <w:t xml:space="preserve"> </w:t>
      </w:r>
      <w:r>
        <w:rPr>
          <w:sz w:val="24"/>
        </w:rPr>
        <w:t>regular</w:t>
      </w:r>
      <w:r>
        <w:rPr>
          <w:spacing w:val="-7"/>
          <w:sz w:val="24"/>
        </w:rPr>
        <w:t xml:space="preserve"> </w:t>
      </w:r>
      <w:r>
        <w:rPr>
          <w:sz w:val="24"/>
        </w:rPr>
        <w:t>class</w:t>
      </w:r>
      <w:r>
        <w:rPr>
          <w:spacing w:val="-4"/>
          <w:sz w:val="24"/>
        </w:rPr>
        <w:t xml:space="preserve"> </w:t>
      </w:r>
      <w:r>
        <w:rPr>
          <w:sz w:val="24"/>
        </w:rPr>
        <w:t>with</w:t>
      </w:r>
      <w:r>
        <w:rPr>
          <w:spacing w:val="-3"/>
          <w:sz w:val="24"/>
        </w:rPr>
        <w:t xml:space="preserve"> </w:t>
      </w:r>
      <w:r>
        <w:rPr>
          <w:sz w:val="24"/>
        </w:rPr>
        <w:t>appropriate</w:t>
      </w:r>
      <w:r>
        <w:rPr>
          <w:spacing w:val="-6"/>
          <w:sz w:val="24"/>
        </w:rPr>
        <w:t xml:space="preserve"> </w:t>
      </w:r>
      <w:r>
        <w:rPr>
          <w:sz w:val="24"/>
        </w:rPr>
        <w:t>special</w:t>
      </w:r>
      <w:r>
        <w:rPr>
          <w:spacing w:val="-4"/>
          <w:sz w:val="24"/>
        </w:rPr>
        <w:t xml:space="preserve"> </w:t>
      </w:r>
      <w:r>
        <w:rPr>
          <w:sz w:val="24"/>
        </w:rPr>
        <w:t>education</w:t>
      </w:r>
      <w:r>
        <w:rPr>
          <w:spacing w:val="-6"/>
          <w:sz w:val="24"/>
        </w:rPr>
        <w:t xml:space="preserve"> </w:t>
      </w:r>
      <w:r>
        <w:rPr>
          <w:sz w:val="24"/>
        </w:rPr>
        <w:t>programs</w:t>
      </w:r>
      <w:r>
        <w:rPr>
          <w:spacing w:val="-4"/>
          <w:sz w:val="24"/>
        </w:rPr>
        <w:t xml:space="preserve"> </w:t>
      </w:r>
      <w:r>
        <w:rPr>
          <w:sz w:val="24"/>
        </w:rPr>
        <w:t>and services and taking parental preferences into account</w:t>
      </w:r>
    </w:p>
    <w:p w14:paraId="003F5E8F" w14:textId="77777777" w:rsidR="00014282" w:rsidRDefault="00000000">
      <w:pPr>
        <w:pStyle w:val="ListParagraph"/>
        <w:numPr>
          <w:ilvl w:val="0"/>
          <w:numId w:val="94"/>
        </w:numPr>
        <w:tabs>
          <w:tab w:val="left" w:pos="2160"/>
        </w:tabs>
        <w:spacing w:before="121"/>
        <w:rPr>
          <w:sz w:val="24"/>
        </w:rPr>
      </w:pPr>
      <w:r>
        <w:rPr>
          <w:sz w:val="24"/>
        </w:rPr>
        <w:t>Review</w:t>
      </w:r>
      <w:r>
        <w:rPr>
          <w:spacing w:val="-4"/>
          <w:sz w:val="24"/>
        </w:rPr>
        <w:t xml:space="preserve"> </w:t>
      </w:r>
      <w:r>
        <w:rPr>
          <w:sz w:val="24"/>
        </w:rPr>
        <w:t>the</w:t>
      </w:r>
      <w:r>
        <w:rPr>
          <w:spacing w:val="-3"/>
          <w:sz w:val="24"/>
        </w:rPr>
        <w:t xml:space="preserve"> </w:t>
      </w:r>
      <w:r>
        <w:rPr>
          <w:sz w:val="24"/>
        </w:rPr>
        <w:t>identification</w:t>
      </w:r>
      <w:r>
        <w:rPr>
          <w:spacing w:val="-3"/>
          <w:sz w:val="24"/>
        </w:rPr>
        <w:t xml:space="preserve"> </w:t>
      </w:r>
      <w:r>
        <w:rPr>
          <w:sz w:val="24"/>
        </w:rPr>
        <w:t>and</w:t>
      </w:r>
      <w:r>
        <w:rPr>
          <w:spacing w:val="-4"/>
          <w:sz w:val="24"/>
        </w:rPr>
        <w:t xml:space="preserve"> </w:t>
      </w:r>
      <w:r>
        <w:rPr>
          <w:sz w:val="24"/>
        </w:rPr>
        <w:t>placement</w:t>
      </w:r>
      <w:r>
        <w:rPr>
          <w:spacing w:val="-3"/>
          <w:sz w:val="24"/>
        </w:rPr>
        <w:t xml:space="preserve"> </w:t>
      </w:r>
      <w:r>
        <w:rPr>
          <w:sz w:val="24"/>
        </w:rPr>
        <w:t>at</w:t>
      </w:r>
      <w:r>
        <w:rPr>
          <w:spacing w:val="-5"/>
          <w:sz w:val="24"/>
        </w:rPr>
        <w:t xml:space="preserve"> </w:t>
      </w:r>
      <w:r>
        <w:rPr>
          <w:sz w:val="24"/>
        </w:rPr>
        <w:t>least</w:t>
      </w:r>
      <w:r>
        <w:rPr>
          <w:spacing w:val="-4"/>
          <w:sz w:val="24"/>
        </w:rPr>
        <w:t xml:space="preserve"> </w:t>
      </w:r>
      <w:r>
        <w:rPr>
          <w:sz w:val="24"/>
        </w:rPr>
        <w:t>once</w:t>
      </w:r>
      <w:r>
        <w:rPr>
          <w:spacing w:val="-3"/>
          <w:sz w:val="24"/>
        </w:rPr>
        <w:t xml:space="preserve"> </w:t>
      </w:r>
      <w:r>
        <w:rPr>
          <w:sz w:val="24"/>
        </w:rPr>
        <w:t>each</w:t>
      </w:r>
      <w:r>
        <w:rPr>
          <w:spacing w:val="-3"/>
          <w:sz w:val="24"/>
        </w:rPr>
        <w:t xml:space="preserve"> </w:t>
      </w:r>
      <w:r>
        <w:rPr>
          <w:sz w:val="24"/>
        </w:rPr>
        <w:t>school</w:t>
      </w:r>
      <w:r>
        <w:rPr>
          <w:spacing w:val="-3"/>
          <w:sz w:val="24"/>
        </w:rPr>
        <w:t xml:space="preserve"> </w:t>
      </w:r>
      <w:r>
        <w:rPr>
          <w:spacing w:val="-4"/>
          <w:sz w:val="24"/>
        </w:rPr>
        <w:t>year</w:t>
      </w:r>
    </w:p>
    <w:p w14:paraId="1A1B3452" w14:textId="77777777" w:rsidR="00014282" w:rsidRDefault="00000000">
      <w:pPr>
        <w:pStyle w:val="BodyText"/>
        <w:spacing w:before="161" w:line="276" w:lineRule="auto"/>
        <w:ind w:left="1440" w:right="1373"/>
      </w:pPr>
      <w:r>
        <w:t>Parents and students aged 16 or older, will receive an invitation and have the right to attend</w:t>
      </w:r>
      <w:r>
        <w:rPr>
          <w:spacing w:val="-2"/>
        </w:rPr>
        <w:t xml:space="preserve"> </w:t>
      </w:r>
      <w:r>
        <w:t>the</w:t>
      </w:r>
      <w:r>
        <w:rPr>
          <w:spacing w:val="-4"/>
        </w:rPr>
        <w:t xml:space="preserve"> </w:t>
      </w:r>
      <w:r>
        <w:t>IPRC</w:t>
      </w:r>
      <w:r>
        <w:rPr>
          <w:spacing w:val="-3"/>
        </w:rPr>
        <w:t xml:space="preserve"> </w:t>
      </w:r>
      <w:r>
        <w:t>meeting</w:t>
      </w:r>
      <w:r>
        <w:rPr>
          <w:spacing w:val="-2"/>
        </w:rPr>
        <w:t xml:space="preserve"> </w:t>
      </w:r>
      <w:r>
        <w:t>either</w:t>
      </w:r>
      <w:r>
        <w:rPr>
          <w:spacing w:val="-2"/>
        </w:rPr>
        <w:t xml:space="preserve"> </w:t>
      </w:r>
      <w:r>
        <w:t>in-person</w:t>
      </w:r>
      <w:r>
        <w:rPr>
          <w:spacing w:val="-3"/>
        </w:rPr>
        <w:t xml:space="preserve"> </w:t>
      </w:r>
      <w:r>
        <w:t>or</w:t>
      </w:r>
      <w:r>
        <w:rPr>
          <w:spacing w:val="-5"/>
        </w:rPr>
        <w:t xml:space="preserve"> </w:t>
      </w:r>
      <w:r>
        <w:t>virtually.</w:t>
      </w:r>
      <w:r>
        <w:rPr>
          <w:spacing w:val="-2"/>
        </w:rPr>
        <w:t xml:space="preserve"> </w:t>
      </w:r>
      <w:r>
        <w:t>In</w:t>
      </w:r>
      <w:r>
        <w:rPr>
          <w:spacing w:val="-3"/>
        </w:rPr>
        <w:t xml:space="preserve"> </w:t>
      </w:r>
      <w:r>
        <w:t>making</w:t>
      </w:r>
      <w:r>
        <w:rPr>
          <w:spacing w:val="-2"/>
        </w:rPr>
        <w:t xml:space="preserve"> </w:t>
      </w:r>
      <w:r>
        <w:t>its</w:t>
      </w:r>
      <w:r>
        <w:rPr>
          <w:spacing w:val="-4"/>
        </w:rPr>
        <w:t xml:space="preserve"> </w:t>
      </w:r>
      <w:r>
        <w:t>decisions,</w:t>
      </w:r>
      <w:r>
        <w:rPr>
          <w:spacing w:val="-4"/>
        </w:rPr>
        <w:t xml:space="preserve"> </w:t>
      </w:r>
      <w:r>
        <w:t>the</w:t>
      </w:r>
      <w:r>
        <w:rPr>
          <w:spacing w:val="-4"/>
        </w:rPr>
        <w:t xml:space="preserve"> </w:t>
      </w:r>
      <w:r>
        <w:t>IPRC</w:t>
      </w:r>
    </w:p>
    <w:p w14:paraId="20B2F340" w14:textId="77777777" w:rsidR="00014282" w:rsidRDefault="00014282">
      <w:pPr>
        <w:pStyle w:val="BodyText"/>
        <w:spacing w:line="276" w:lineRule="auto"/>
        <w:sectPr w:rsidR="00014282">
          <w:headerReference w:type="default" r:id="rId303"/>
          <w:footerReference w:type="default" r:id="rId304"/>
          <w:pgSz w:w="12240" w:h="15840"/>
          <w:pgMar w:top="1920" w:right="0" w:bottom="1440" w:left="0" w:header="1" w:footer="1255" w:gutter="0"/>
          <w:cols w:space="720"/>
        </w:sectPr>
      </w:pPr>
    </w:p>
    <w:p w14:paraId="0C2AAEB5" w14:textId="77777777" w:rsidR="00014282" w:rsidRDefault="00000000">
      <w:pPr>
        <w:ind w:right="-29"/>
        <w:rPr>
          <w:sz w:val="20"/>
        </w:rPr>
      </w:pPr>
      <w:r>
        <w:rPr>
          <w:noProof/>
          <w:sz w:val="20"/>
        </w:rPr>
        <w:lastRenderedPageBreak/>
        <mc:AlternateContent>
          <mc:Choice Requires="wpg">
            <w:drawing>
              <wp:inline distT="0" distB="0" distL="0" distR="0" wp14:anchorId="42DAD7FA" wp14:editId="609C758C">
                <wp:extent cx="7753984" cy="1290955"/>
                <wp:effectExtent l="0" t="0" r="0" b="4444"/>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3984" cy="1290955"/>
                          <a:chOff x="0" y="0"/>
                          <a:chExt cx="7753984" cy="1290955"/>
                        </a:xfrm>
                      </wpg:grpSpPr>
                      <pic:pic xmlns:pic="http://schemas.openxmlformats.org/drawingml/2006/picture">
                        <pic:nvPicPr>
                          <pic:cNvPr id="265" name="Image 265"/>
                          <pic:cNvPicPr/>
                        </pic:nvPicPr>
                        <pic:blipFill>
                          <a:blip r:embed="rId80" cstate="print"/>
                          <a:stretch>
                            <a:fillRect/>
                          </a:stretch>
                        </pic:blipFill>
                        <pic:spPr>
                          <a:xfrm>
                            <a:off x="0" y="0"/>
                            <a:ext cx="7753858" cy="1204593"/>
                          </a:xfrm>
                          <a:prstGeom prst="rect">
                            <a:avLst/>
                          </a:prstGeom>
                        </pic:spPr>
                      </pic:pic>
                      <wps:wsp>
                        <wps:cNvPr id="266" name="Textbox 266"/>
                        <wps:cNvSpPr txBox="1"/>
                        <wps:spPr>
                          <a:xfrm>
                            <a:off x="0" y="0"/>
                            <a:ext cx="7753984" cy="1290955"/>
                          </a:xfrm>
                          <a:prstGeom prst="rect">
                            <a:avLst/>
                          </a:prstGeom>
                        </wps:spPr>
                        <wps:txbx>
                          <w:txbxContent>
                            <w:p w14:paraId="47558E54" w14:textId="77777777" w:rsidR="00014282" w:rsidRDefault="00014282">
                              <w:pPr>
                                <w:rPr>
                                  <w:sz w:val="24"/>
                                </w:rPr>
                              </w:pPr>
                            </w:p>
                            <w:p w14:paraId="3842047B" w14:textId="77777777" w:rsidR="00014282" w:rsidRDefault="00014282">
                              <w:pPr>
                                <w:rPr>
                                  <w:sz w:val="24"/>
                                </w:rPr>
                              </w:pPr>
                            </w:p>
                            <w:p w14:paraId="57B2C5F6" w14:textId="77777777" w:rsidR="00014282" w:rsidRDefault="00014282">
                              <w:pPr>
                                <w:rPr>
                                  <w:sz w:val="24"/>
                                </w:rPr>
                              </w:pPr>
                            </w:p>
                            <w:p w14:paraId="00616210" w14:textId="77777777" w:rsidR="00014282" w:rsidRDefault="00014282">
                              <w:pPr>
                                <w:rPr>
                                  <w:sz w:val="24"/>
                                </w:rPr>
                              </w:pPr>
                            </w:p>
                            <w:p w14:paraId="32FB9E4F" w14:textId="77777777" w:rsidR="00014282" w:rsidRDefault="00014282">
                              <w:pPr>
                                <w:spacing w:before="25"/>
                                <w:rPr>
                                  <w:sz w:val="24"/>
                                </w:rPr>
                              </w:pPr>
                            </w:p>
                            <w:p w14:paraId="79F513C4" w14:textId="77777777" w:rsidR="00014282" w:rsidRDefault="00000000">
                              <w:pPr>
                                <w:spacing w:line="310" w:lineRule="atLeast"/>
                                <w:ind w:left="1440" w:right="1491"/>
                                <w:rPr>
                                  <w:sz w:val="24"/>
                                </w:rPr>
                              </w:pPr>
                              <w:r>
                                <w:rPr>
                                  <w:sz w:val="24"/>
                                </w:rPr>
                                <w:t>will</w:t>
                              </w:r>
                              <w:r>
                                <w:rPr>
                                  <w:spacing w:val="-4"/>
                                  <w:sz w:val="24"/>
                                </w:rPr>
                                <w:t xml:space="preserve"> </w:t>
                              </w:r>
                              <w:r>
                                <w:rPr>
                                  <w:sz w:val="24"/>
                                </w:rPr>
                                <w:t>consider</w:t>
                              </w:r>
                              <w:r>
                                <w:rPr>
                                  <w:spacing w:val="-3"/>
                                  <w:sz w:val="24"/>
                                </w:rPr>
                                <w:t xml:space="preserve"> </w:t>
                              </w:r>
                              <w:r>
                                <w:rPr>
                                  <w:sz w:val="24"/>
                                </w:rPr>
                                <w:t>a</w:t>
                              </w:r>
                              <w:r>
                                <w:rPr>
                                  <w:spacing w:val="-5"/>
                                  <w:sz w:val="24"/>
                                </w:rPr>
                                <w:t xml:space="preserve"> </w:t>
                              </w:r>
                              <w:r>
                                <w:rPr>
                                  <w:sz w:val="24"/>
                                </w:rPr>
                                <w:t>package</w:t>
                              </w:r>
                              <w:r>
                                <w:rPr>
                                  <w:spacing w:val="-3"/>
                                  <w:sz w:val="24"/>
                                </w:rPr>
                                <w:t xml:space="preserve"> </w:t>
                              </w:r>
                              <w:r>
                                <w:rPr>
                                  <w:sz w:val="24"/>
                                </w:rPr>
                                <w:t>of</w:t>
                              </w:r>
                              <w:r>
                                <w:rPr>
                                  <w:spacing w:val="-3"/>
                                  <w:sz w:val="24"/>
                                </w:rPr>
                                <w:t xml:space="preserve"> </w:t>
                              </w:r>
                              <w:r>
                                <w:rPr>
                                  <w:sz w:val="24"/>
                                </w:rPr>
                                <w:t>information</w:t>
                              </w:r>
                              <w:r>
                                <w:rPr>
                                  <w:spacing w:val="-3"/>
                                  <w:sz w:val="24"/>
                                </w:rPr>
                                <w:t xml:space="preserve"> </w:t>
                              </w:r>
                              <w:r>
                                <w:rPr>
                                  <w:sz w:val="24"/>
                                </w:rPr>
                                <w:t>prepared</w:t>
                              </w:r>
                              <w:r>
                                <w:rPr>
                                  <w:spacing w:val="-3"/>
                                  <w:sz w:val="24"/>
                                </w:rPr>
                                <w:t xml:space="preserve"> </w:t>
                              </w:r>
                              <w:r>
                                <w:rPr>
                                  <w:sz w:val="24"/>
                                </w:rPr>
                                <w:t>by</w:t>
                              </w:r>
                              <w:r>
                                <w:rPr>
                                  <w:spacing w:val="-6"/>
                                  <w:sz w:val="24"/>
                                </w:rPr>
                                <w:t xml:space="preserve"> </w:t>
                              </w:r>
                              <w:r>
                                <w:rPr>
                                  <w:sz w:val="24"/>
                                </w:rPr>
                                <w:t>staff,</w:t>
                              </w:r>
                              <w:r>
                                <w:rPr>
                                  <w:spacing w:val="-3"/>
                                  <w:sz w:val="24"/>
                                </w:rPr>
                                <w:t xml:space="preserve"> </w:t>
                              </w:r>
                              <w:r>
                                <w:rPr>
                                  <w:sz w:val="24"/>
                                </w:rPr>
                                <w:t>as</w:t>
                              </w:r>
                              <w:r>
                                <w:rPr>
                                  <w:spacing w:val="-6"/>
                                  <w:sz w:val="24"/>
                                </w:rPr>
                                <w:t xml:space="preserve"> </w:t>
                              </w:r>
                              <w:r>
                                <w:rPr>
                                  <w:sz w:val="24"/>
                                </w:rPr>
                                <w:t>well</w:t>
                              </w:r>
                              <w:r>
                                <w:rPr>
                                  <w:spacing w:val="-4"/>
                                  <w:sz w:val="24"/>
                                </w:rPr>
                                <w:t xml:space="preserve"> </w:t>
                              </w:r>
                              <w:r>
                                <w:rPr>
                                  <w:sz w:val="24"/>
                                </w:rPr>
                                <w:t>as</w:t>
                              </w:r>
                              <w:r>
                                <w:rPr>
                                  <w:spacing w:val="-3"/>
                                  <w:sz w:val="24"/>
                                </w:rPr>
                                <w:t xml:space="preserve"> </w:t>
                              </w:r>
                              <w:r>
                                <w:rPr>
                                  <w:sz w:val="24"/>
                                </w:rPr>
                                <w:t>information contributed by anyone else attending the meeting.</w:t>
                              </w:r>
                            </w:p>
                          </w:txbxContent>
                        </wps:txbx>
                        <wps:bodyPr wrap="square" lIns="0" tIns="0" rIns="0" bIns="0" rtlCol="0">
                          <a:noAutofit/>
                        </wps:bodyPr>
                      </wps:wsp>
                    </wpg:wgp>
                  </a:graphicData>
                </a:graphic>
              </wp:inline>
            </w:drawing>
          </mc:Choice>
          <mc:Fallback>
            <w:pict>
              <v:group w14:anchorId="42DAD7FA" id="Group 264" o:spid="_x0000_s1081" style="width:610.55pt;height:101.65pt;mso-position-horizontal-relative:char;mso-position-vertical-relative:line" coordsize="77539,12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">
                <v:shape id="Image 265" o:spid="_x0000_s1082" type="#_x0000_t75" style="position:absolute;width:77538;height:12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">
                  <v:imagedata r:id="rId81" o:title=""/>
                </v:shape>
                <v:shape id="Textbox 266" o:spid="_x0000_s1083" type="#_x0000_t202" style="position:absolute;width:77539;height:1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14:paraId="47558E54" w14:textId="77777777" w:rsidR="00014282" w:rsidRDefault="00014282">
                        <w:pPr>
                          <w:rPr>
                            <w:sz w:val="24"/>
                          </w:rPr>
                        </w:pPr>
                      </w:p>
                      <w:p w14:paraId="3842047B" w14:textId="77777777" w:rsidR="00014282" w:rsidRDefault="00014282">
                        <w:pPr>
                          <w:rPr>
                            <w:sz w:val="24"/>
                          </w:rPr>
                        </w:pPr>
                      </w:p>
                      <w:p w14:paraId="57B2C5F6" w14:textId="77777777" w:rsidR="00014282" w:rsidRDefault="00014282">
                        <w:pPr>
                          <w:rPr>
                            <w:sz w:val="24"/>
                          </w:rPr>
                        </w:pPr>
                      </w:p>
                      <w:p w14:paraId="00616210" w14:textId="77777777" w:rsidR="00014282" w:rsidRDefault="00014282">
                        <w:pPr>
                          <w:rPr>
                            <w:sz w:val="24"/>
                          </w:rPr>
                        </w:pPr>
                      </w:p>
                      <w:p w14:paraId="32FB9E4F" w14:textId="77777777" w:rsidR="00014282" w:rsidRDefault="00014282">
                        <w:pPr>
                          <w:spacing w:before="25"/>
                          <w:rPr>
                            <w:sz w:val="24"/>
                          </w:rPr>
                        </w:pPr>
                      </w:p>
                      <w:p w14:paraId="79F513C4" w14:textId="77777777" w:rsidR="00014282" w:rsidRDefault="00000000">
                        <w:pPr>
                          <w:spacing w:line="310" w:lineRule="atLeast"/>
                          <w:ind w:left="1440" w:right="1491"/>
                          <w:rPr>
                            <w:sz w:val="24"/>
                          </w:rPr>
                        </w:pPr>
                        <w:r>
                          <w:rPr>
                            <w:sz w:val="24"/>
                          </w:rPr>
                          <w:t>will</w:t>
                        </w:r>
                        <w:r>
                          <w:rPr>
                            <w:spacing w:val="-4"/>
                            <w:sz w:val="24"/>
                          </w:rPr>
                          <w:t xml:space="preserve"> </w:t>
                        </w:r>
                        <w:r>
                          <w:rPr>
                            <w:sz w:val="24"/>
                          </w:rPr>
                          <w:t>consider</w:t>
                        </w:r>
                        <w:r>
                          <w:rPr>
                            <w:spacing w:val="-3"/>
                            <w:sz w:val="24"/>
                          </w:rPr>
                          <w:t xml:space="preserve"> </w:t>
                        </w:r>
                        <w:r>
                          <w:rPr>
                            <w:sz w:val="24"/>
                          </w:rPr>
                          <w:t>a</w:t>
                        </w:r>
                        <w:r>
                          <w:rPr>
                            <w:spacing w:val="-5"/>
                            <w:sz w:val="24"/>
                          </w:rPr>
                          <w:t xml:space="preserve"> </w:t>
                        </w:r>
                        <w:r>
                          <w:rPr>
                            <w:sz w:val="24"/>
                          </w:rPr>
                          <w:t>package</w:t>
                        </w:r>
                        <w:r>
                          <w:rPr>
                            <w:spacing w:val="-3"/>
                            <w:sz w:val="24"/>
                          </w:rPr>
                          <w:t xml:space="preserve"> </w:t>
                        </w:r>
                        <w:r>
                          <w:rPr>
                            <w:sz w:val="24"/>
                          </w:rPr>
                          <w:t>of</w:t>
                        </w:r>
                        <w:r>
                          <w:rPr>
                            <w:spacing w:val="-3"/>
                            <w:sz w:val="24"/>
                          </w:rPr>
                          <w:t xml:space="preserve"> </w:t>
                        </w:r>
                        <w:r>
                          <w:rPr>
                            <w:sz w:val="24"/>
                          </w:rPr>
                          <w:t>information</w:t>
                        </w:r>
                        <w:r>
                          <w:rPr>
                            <w:spacing w:val="-3"/>
                            <w:sz w:val="24"/>
                          </w:rPr>
                          <w:t xml:space="preserve"> </w:t>
                        </w:r>
                        <w:r>
                          <w:rPr>
                            <w:sz w:val="24"/>
                          </w:rPr>
                          <w:t>prepared</w:t>
                        </w:r>
                        <w:r>
                          <w:rPr>
                            <w:spacing w:val="-3"/>
                            <w:sz w:val="24"/>
                          </w:rPr>
                          <w:t xml:space="preserve"> </w:t>
                        </w:r>
                        <w:r>
                          <w:rPr>
                            <w:sz w:val="24"/>
                          </w:rPr>
                          <w:t>by</w:t>
                        </w:r>
                        <w:r>
                          <w:rPr>
                            <w:spacing w:val="-6"/>
                            <w:sz w:val="24"/>
                          </w:rPr>
                          <w:t xml:space="preserve"> </w:t>
                        </w:r>
                        <w:r>
                          <w:rPr>
                            <w:sz w:val="24"/>
                          </w:rPr>
                          <w:t>staff,</w:t>
                        </w:r>
                        <w:r>
                          <w:rPr>
                            <w:spacing w:val="-3"/>
                            <w:sz w:val="24"/>
                          </w:rPr>
                          <w:t xml:space="preserve"> </w:t>
                        </w:r>
                        <w:r>
                          <w:rPr>
                            <w:sz w:val="24"/>
                          </w:rPr>
                          <w:t>as</w:t>
                        </w:r>
                        <w:r>
                          <w:rPr>
                            <w:spacing w:val="-6"/>
                            <w:sz w:val="24"/>
                          </w:rPr>
                          <w:t xml:space="preserve"> </w:t>
                        </w:r>
                        <w:r>
                          <w:rPr>
                            <w:sz w:val="24"/>
                          </w:rPr>
                          <w:t>well</w:t>
                        </w:r>
                        <w:r>
                          <w:rPr>
                            <w:spacing w:val="-4"/>
                            <w:sz w:val="24"/>
                          </w:rPr>
                          <w:t xml:space="preserve"> </w:t>
                        </w:r>
                        <w:r>
                          <w:rPr>
                            <w:sz w:val="24"/>
                          </w:rPr>
                          <w:t>as</w:t>
                        </w:r>
                        <w:r>
                          <w:rPr>
                            <w:spacing w:val="-3"/>
                            <w:sz w:val="24"/>
                          </w:rPr>
                          <w:t xml:space="preserve"> </w:t>
                        </w:r>
                        <w:r>
                          <w:rPr>
                            <w:sz w:val="24"/>
                          </w:rPr>
                          <w:t>information contributed by anyone else attending the meeting.</w:t>
                        </w:r>
                      </w:p>
                    </w:txbxContent>
                  </v:textbox>
                </v:shape>
                <w10:anchorlock/>
              </v:group>
            </w:pict>
          </mc:Fallback>
        </mc:AlternateContent>
      </w:r>
    </w:p>
    <w:p w14:paraId="5C7D143E" w14:textId="77777777" w:rsidR="00014282" w:rsidRDefault="00000000">
      <w:pPr>
        <w:pStyle w:val="BodyText"/>
        <w:spacing w:before="150" w:line="276" w:lineRule="auto"/>
        <w:ind w:left="1440" w:right="1456"/>
      </w:pPr>
      <w:r>
        <w:t>Parents</w:t>
      </w:r>
      <w:r>
        <w:rPr>
          <w:spacing w:val="-4"/>
        </w:rPr>
        <w:t xml:space="preserve"> </w:t>
      </w:r>
      <w:r>
        <w:t>receive</w:t>
      </w:r>
      <w:r>
        <w:rPr>
          <w:spacing w:val="-4"/>
        </w:rPr>
        <w:t xml:space="preserve"> </w:t>
      </w:r>
      <w:r>
        <w:t>a</w:t>
      </w:r>
      <w:r>
        <w:rPr>
          <w:spacing w:val="-2"/>
        </w:rPr>
        <w:t xml:space="preserve"> </w:t>
      </w:r>
      <w:r>
        <w:t>copy</w:t>
      </w:r>
      <w:r>
        <w:rPr>
          <w:spacing w:val="-5"/>
        </w:rPr>
        <w:t xml:space="preserve"> </w:t>
      </w:r>
      <w:r>
        <w:t>of</w:t>
      </w:r>
      <w:r>
        <w:rPr>
          <w:spacing w:val="-2"/>
        </w:rPr>
        <w:t xml:space="preserve"> </w:t>
      </w:r>
      <w:r>
        <w:t>the</w:t>
      </w:r>
      <w:r>
        <w:rPr>
          <w:spacing w:val="-2"/>
        </w:rPr>
        <w:t xml:space="preserve"> </w:t>
      </w:r>
      <w:r>
        <w:t>IPRC</w:t>
      </w:r>
      <w:r>
        <w:rPr>
          <w:spacing w:val="-3"/>
        </w:rPr>
        <w:t xml:space="preserve"> </w:t>
      </w:r>
      <w:r>
        <w:t>package</w:t>
      </w:r>
      <w:r>
        <w:rPr>
          <w:spacing w:val="-4"/>
        </w:rPr>
        <w:t xml:space="preserve"> </w:t>
      </w:r>
      <w:r>
        <w:t>in</w:t>
      </w:r>
      <w:r>
        <w:rPr>
          <w:spacing w:val="-2"/>
        </w:rPr>
        <w:t xml:space="preserve"> </w:t>
      </w:r>
      <w:r>
        <w:t>advance</w:t>
      </w:r>
      <w:r>
        <w:rPr>
          <w:spacing w:val="-4"/>
        </w:rPr>
        <w:t xml:space="preserve"> </w:t>
      </w:r>
      <w:r>
        <w:t>of</w:t>
      </w:r>
      <w:r>
        <w:rPr>
          <w:spacing w:val="-4"/>
        </w:rPr>
        <w:t xml:space="preserve"> </w:t>
      </w:r>
      <w:r>
        <w:t>the</w:t>
      </w:r>
      <w:r>
        <w:rPr>
          <w:spacing w:val="-4"/>
        </w:rPr>
        <w:t xml:space="preserve"> </w:t>
      </w:r>
      <w:r>
        <w:t>IPRC</w:t>
      </w:r>
      <w:r>
        <w:rPr>
          <w:spacing w:val="-6"/>
        </w:rPr>
        <w:t xml:space="preserve"> </w:t>
      </w:r>
      <w:r>
        <w:t>,</w:t>
      </w:r>
      <w:r>
        <w:rPr>
          <w:spacing w:val="-2"/>
        </w:rPr>
        <w:t xml:space="preserve"> </w:t>
      </w:r>
      <w:r>
        <w:t>as</w:t>
      </w:r>
      <w:r>
        <w:rPr>
          <w:spacing w:val="-2"/>
        </w:rPr>
        <w:t xml:space="preserve"> </w:t>
      </w:r>
      <w:r>
        <w:t>well</w:t>
      </w:r>
      <w:r>
        <w:rPr>
          <w:spacing w:val="-5"/>
        </w:rPr>
        <w:t xml:space="preserve"> </w:t>
      </w:r>
      <w:r>
        <w:t>as</w:t>
      </w:r>
      <w:r>
        <w:rPr>
          <w:spacing w:val="-2"/>
        </w:rPr>
        <w:t xml:space="preserve"> </w:t>
      </w:r>
      <w:r>
        <w:t>a</w:t>
      </w:r>
      <w:r>
        <w:rPr>
          <w:spacing w:val="-1"/>
        </w:rPr>
        <w:t xml:space="preserve"> </w:t>
      </w:r>
      <w:r>
        <w:t xml:space="preserve">copy of the </w:t>
      </w:r>
      <w:hyperlink r:id="rId305">
        <w:r w:rsidR="00014282">
          <w:rPr>
            <w:color w:val="1154CC"/>
            <w:u w:val="single" w:color="1154CC"/>
          </w:rPr>
          <w:t>Guide to Special Education for Parents/Guardians</w:t>
        </w:r>
      </w:hyperlink>
      <w:r>
        <w:t>, which answers frequently asked questions about the IPRC process.</w:t>
      </w:r>
    </w:p>
    <w:p w14:paraId="457E7B18" w14:textId="77777777" w:rsidR="00014282" w:rsidRDefault="00000000">
      <w:pPr>
        <w:pStyle w:val="BodyText"/>
        <w:spacing w:before="121"/>
        <w:ind w:left="1440"/>
      </w:pPr>
      <w:r>
        <w:t>In</w:t>
      </w:r>
      <w:r>
        <w:rPr>
          <w:spacing w:val="-3"/>
        </w:rPr>
        <w:t xml:space="preserve"> </w:t>
      </w:r>
      <w:r>
        <w:t>determining</w:t>
      </w:r>
      <w:r>
        <w:rPr>
          <w:spacing w:val="-5"/>
        </w:rPr>
        <w:t xml:space="preserve"> </w:t>
      </w:r>
      <w:r>
        <w:t>a</w:t>
      </w:r>
      <w:r>
        <w:rPr>
          <w:spacing w:val="-4"/>
        </w:rPr>
        <w:t xml:space="preserve"> </w:t>
      </w:r>
      <w:r>
        <w:t>student’s</w:t>
      </w:r>
      <w:r>
        <w:rPr>
          <w:spacing w:val="-4"/>
        </w:rPr>
        <w:t xml:space="preserve"> </w:t>
      </w:r>
      <w:r>
        <w:t>exceptionality</w:t>
      </w:r>
      <w:r>
        <w:rPr>
          <w:spacing w:val="-3"/>
        </w:rPr>
        <w:t xml:space="preserve"> </w:t>
      </w:r>
      <w:r>
        <w:t>and</w:t>
      </w:r>
      <w:r>
        <w:rPr>
          <w:spacing w:val="-5"/>
        </w:rPr>
        <w:t xml:space="preserve"> </w:t>
      </w:r>
      <w:r>
        <w:t>placement,</w:t>
      </w:r>
      <w:r>
        <w:rPr>
          <w:spacing w:val="-4"/>
        </w:rPr>
        <w:t xml:space="preserve"> </w:t>
      </w:r>
      <w:r>
        <w:t>the</w:t>
      </w:r>
      <w:r>
        <w:rPr>
          <w:spacing w:val="-4"/>
        </w:rPr>
        <w:t xml:space="preserve"> </w:t>
      </w:r>
      <w:r>
        <w:t>IPRC</w:t>
      </w:r>
      <w:r>
        <w:rPr>
          <w:spacing w:val="-4"/>
        </w:rPr>
        <w:t xml:space="preserve"> </w:t>
      </w:r>
      <w:r>
        <w:t>considers</w:t>
      </w:r>
      <w:r>
        <w:rPr>
          <w:spacing w:val="-3"/>
        </w:rPr>
        <w:t xml:space="preserve"> </w:t>
      </w:r>
      <w:r>
        <w:rPr>
          <w:spacing w:val="-5"/>
        </w:rPr>
        <w:t>the</w:t>
      </w:r>
    </w:p>
    <w:p w14:paraId="20452921" w14:textId="77777777" w:rsidR="00014282" w:rsidRDefault="00000000">
      <w:pPr>
        <w:pStyle w:val="BodyText"/>
        <w:spacing w:before="40"/>
        <w:ind w:left="1440"/>
      </w:pPr>
      <w:r>
        <w:rPr>
          <w:spacing w:val="-2"/>
        </w:rPr>
        <w:t>following:</w:t>
      </w:r>
    </w:p>
    <w:p w14:paraId="18478F90" w14:textId="77777777" w:rsidR="00014282" w:rsidRDefault="00000000">
      <w:pPr>
        <w:pStyle w:val="ListParagraph"/>
        <w:numPr>
          <w:ilvl w:val="0"/>
          <w:numId w:val="94"/>
        </w:numPr>
        <w:tabs>
          <w:tab w:val="left" w:pos="2160"/>
        </w:tabs>
        <w:spacing w:before="164"/>
        <w:rPr>
          <w:sz w:val="24"/>
        </w:rPr>
      </w:pPr>
      <w:r>
        <w:rPr>
          <w:sz w:val="24"/>
        </w:rPr>
        <w:t>The</w:t>
      </w:r>
      <w:r>
        <w:rPr>
          <w:spacing w:val="-6"/>
          <w:sz w:val="24"/>
        </w:rPr>
        <w:t xml:space="preserve"> </w:t>
      </w:r>
      <w:r>
        <w:rPr>
          <w:sz w:val="24"/>
        </w:rPr>
        <w:t>student’s</w:t>
      </w:r>
      <w:r>
        <w:rPr>
          <w:spacing w:val="-3"/>
          <w:sz w:val="24"/>
        </w:rPr>
        <w:t xml:space="preserve"> </w:t>
      </w:r>
      <w:r>
        <w:rPr>
          <w:sz w:val="24"/>
        </w:rPr>
        <w:t>documented</w:t>
      </w:r>
      <w:r>
        <w:rPr>
          <w:spacing w:val="-6"/>
          <w:sz w:val="24"/>
        </w:rPr>
        <w:t xml:space="preserve"> </w:t>
      </w:r>
      <w:r>
        <w:rPr>
          <w:sz w:val="24"/>
        </w:rPr>
        <w:t>cognitive</w:t>
      </w:r>
      <w:r>
        <w:rPr>
          <w:spacing w:val="-3"/>
          <w:sz w:val="24"/>
        </w:rPr>
        <w:t xml:space="preserve"> </w:t>
      </w:r>
      <w:r>
        <w:rPr>
          <w:sz w:val="24"/>
        </w:rPr>
        <w:t>profile,</w:t>
      </w:r>
      <w:r>
        <w:rPr>
          <w:spacing w:val="-4"/>
          <w:sz w:val="24"/>
        </w:rPr>
        <w:t xml:space="preserve"> </w:t>
      </w:r>
      <w:r>
        <w:rPr>
          <w:sz w:val="24"/>
        </w:rPr>
        <w:t>strengths</w:t>
      </w:r>
      <w:r>
        <w:rPr>
          <w:spacing w:val="-3"/>
          <w:sz w:val="24"/>
        </w:rPr>
        <w:t xml:space="preserve"> </w:t>
      </w:r>
      <w:r>
        <w:rPr>
          <w:sz w:val="24"/>
        </w:rPr>
        <w:t>and</w:t>
      </w:r>
      <w:r>
        <w:rPr>
          <w:spacing w:val="-6"/>
          <w:sz w:val="24"/>
        </w:rPr>
        <w:t xml:space="preserve"> </w:t>
      </w:r>
      <w:r>
        <w:rPr>
          <w:sz w:val="24"/>
        </w:rPr>
        <w:t>needs,</w:t>
      </w:r>
      <w:r>
        <w:rPr>
          <w:spacing w:val="-5"/>
          <w:sz w:val="24"/>
        </w:rPr>
        <w:t xml:space="preserve"> </w:t>
      </w:r>
      <w:r>
        <w:rPr>
          <w:sz w:val="24"/>
        </w:rPr>
        <w:t>and/or</w:t>
      </w:r>
      <w:r>
        <w:rPr>
          <w:spacing w:val="-6"/>
          <w:sz w:val="24"/>
        </w:rPr>
        <w:t xml:space="preserve"> </w:t>
      </w:r>
      <w:r>
        <w:rPr>
          <w:spacing w:val="-2"/>
          <w:sz w:val="24"/>
        </w:rPr>
        <w:t>medical</w:t>
      </w:r>
    </w:p>
    <w:p w14:paraId="0C5B401D" w14:textId="77777777" w:rsidR="00014282" w:rsidRDefault="00000000">
      <w:pPr>
        <w:pStyle w:val="BodyText"/>
        <w:spacing w:before="41"/>
        <w:ind w:left="2160"/>
      </w:pPr>
      <w:r>
        <w:rPr>
          <w:spacing w:val="-2"/>
        </w:rPr>
        <w:t>diagnoses</w:t>
      </w:r>
    </w:p>
    <w:p w14:paraId="23B73FE0" w14:textId="77777777" w:rsidR="00014282" w:rsidRDefault="00000000">
      <w:pPr>
        <w:pStyle w:val="ListParagraph"/>
        <w:numPr>
          <w:ilvl w:val="0"/>
          <w:numId w:val="94"/>
        </w:numPr>
        <w:tabs>
          <w:tab w:val="left" w:pos="2160"/>
        </w:tabs>
        <w:spacing w:before="160" w:line="276" w:lineRule="auto"/>
        <w:ind w:right="1971"/>
        <w:rPr>
          <w:sz w:val="24"/>
        </w:rPr>
      </w:pPr>
      <w:r>
        <w:rPr>
          <w:sz w:val="24"/>
        </w:rPr>
        <w:t>The</w:t>
      </w:r>
      <w:r>
        <w:rPr>
          <w:spacing w:val="-4"/>
          <w:sz w:val="24"/>
        </w:rPr>
        <w:t xml:space="preserve"> </w:t>
      </w:r>
      <w:r>
        <w:rPr>
          <w:sz w:val="24"/>
        </w:rPr>
        <w:t>categories</w:t>
      </w:r>
      <w:r>
        <w:rPr>
          <w:spacing w:val="-4"/>
          <w:sz w:val="24"/>
        </w:rPr>
        <w:t xml:space="preserve"> </w:t>
      </w:r>
      <w:r>
        <w:rPr>
          <w:sz w:val="24"/>
        </w:rPr>
        <w:t>of</w:t>
      </w:r>
      <w:r>
        <w:rPr>
          <w:spacing w:val="-6"/>
          <w:sz w:val="24"/>
        </w:rPr>
        <w:t xml:space="preserve"> </w:t>
      </w:r>
      <w:r>
        <w:rPr>
          <w:sz w:val="24"/>
        </w:rPr>
        <w:t>exceptionality</w:t>
      </w:r>
      <w:r>
        <w:rPr>
          <w:spacing w:val="-4"/>
          <w:sz w:val="24"/>
        </w:rPr>
        <w:t xml:space="preserve"> </w:t>
      </w:r>
      <w:r>
        <w:rPr>
          <w:sz w:val="24"/>
        </w:rPr>
        <w:t>defined</w:t>
      </w:r>
      <w:r>
        <w:rPr>
          <w:spacing w:val="-6"/>
          <w:sz w:val="24"/>
        </w:rPr>
        <w:t xml:space="preserve"> </w:t>
      </w:r>
      <w:r>
        <w:rPr>
          <w:sz w:val="24"/>
        </w:rPr>
        <w:t>by</w:t>
      </w:r>
      <w:r>
        <w:rPr>
          <w:spacing w:val="-4"/>
          <w:sz w:val="24"/>
        </w:rPr>
        <w:t xml:space="preserve"> </w:t>
      </w:r>
      <w:r>
        <w:rPr>
          <w:sz w:val="24"/>
        </w:rPr>
        <w:t>the</w:t>
      </w:r>
      <w:r>
        <w:rPr>
          <w:spacing w:val="-4"/>
          <w:sz w:val="24"/>
        </w:rPr>
        <w:t xml:space="preserve"> </w:t>
      </w:r>
      <w:r>
        <w:rPr>
          <w:sz w:val="24"/>
        </w:rPr>
        <w:t>Ministry</w:t>
      </w:r>
      <w:r>
        <w:rPr>
          <w:spacing w:val="-4"/>
          <w:sz w:val="24"/>
        </w:rPr>
        <w:t xml:space="preserve"> </w:t>
      </w:r>
      <w:r>
        <w:rPr>
          <w:sz w:val="24"/>
        </w:rPr>
        <w:t>of</w:t>
      </w:r>
      <w:r>
        <w:rPr>
          <w:spacing w:val="-4"/>
          <w:sz w:val="24"/>
        </w:rPr>
        <w:t xml:space="preserve"> </w:t>
      </w:r>
      <w:r>
        <w:rPr>
          <w:sz w:val="24"/>
        </w:rPr>
        <w:t>Education</w:t>
      </w:r>
      <w:r>
        <w:rPr>
          <w:spacing w:val="-6"/>
          <w:sz w:val="24"/>
        </w:rPr>
        <w:t xml:space="preserve"> </w:t>
      </w:r>
      <w:r>
        <w:rPr>
          <w:sz w:val="24"/>
        </w:rPr>
        <w:t>and</w:t>
      </w:r>
      <w:r>
        <w:rPr>
          <w:spacing w:val="-6"/>
          <w:sz w:val="24"/>
        </w:rPr>
        <w:t xml:space="preserve"> </w:t>
      </w:r>
      <w:r>
        <w:rPr>
          <w:sz w:val="24"/>
        </w:rPr>
        <w:t>the TDSB criteria set out in this plan</w:t>
      </w:r>
    </w:p>
    <w:p w14:paraId="481A35B6" w14:textId="77777777" w:rsidR="00014282" w:rsidRDefault="00000000">
      <w:pPr>
        <w:pStyle w:val="ListParagraph"/>
        <w:numPr>
          <w:ilvl w:val="0"/>
          <w:numId w:val="94"/>
        </w:numPr>
        <w:tabs>
          <w:tab w:val="left" w:pos="2160"/>
        </w:tabs>
        <w:spacing w:before="122" w:line="276" w:lineRule="auto"/>
        <w:ind w:right="1560"/>
        <w:rPr>
          <w:sz w:val="24"/>
        </w:rPr>
      </w:pPr>
      <w:r>
        <w:rPr>
          <w:sz w:val="24"/>
        </w:rPr>
        <w:t>The</w:t>
      </w:r>
      <w:r>
        <w:rPr>
          <w:spacing w:val="-5"/>
          <w:sz w:val="24"/>
        </w:rPr>
        <w:t xml:space="preserve"> </w:t>
      </w:r>
      <w:r>
        <w:rPr>
          <w:sz w:val="24"/>
        </w:rPr>
        <w:t>placement</w:t>
      </w:r>
      <w:r>
        <w:rPr>
          <w:spacing w:val="-6"/>
          <w:sz w:val="24"/>
        </w:rPr>
        <w:t xml:space="preserve"> </w:t>
      </w:r>
      <w:r>
        <w:rPr>
          <w:sz w:val="24"/>
        </w:rPr>
        <w:t>settings</w:t>
      </w:r>
      <w:r>
        <w:rPr>
          <w:spacing w:val="-5"/>
          <w:sz w:val="24"/>
        </w:rPr>
        <w:t xml:space="preserve"> </w:t>
      </w:r>
      <w:r>
        <w:rPr>
          <w:sz w:val="24"/>
        </w:rPr>
        <w:t>(Regular</w:t>
      </w:r>
      <w:r>
        <w:rPr>
          <w:spacing w:val="-5"/>
          <w:sz w:val="24"/>
        </w:rPr>
        <w:t xml:space="preserve"> </w:t>
      </w:r>
      <w:r>
        <w:rPr>
          <w:sz w:val="24"/>
        </w:rPr>
        <w:t>Class</w:t>
      </w:r>
      <w:r>
        <w:rPr>
          <w:spacing w:val="-5"/>
          <w:sz w:val="24"/>
        </w:rPr>
        <w:t xml:space="preserve"> </w:t>
      </w:r>
      <w:r>
        <w:rPr>
          <w:sz w:val="24"/>
        </w:rPr>
        <w:t>with</w:t>
      </w:r>
      <w:r>
        <w:rPr>
          <w:spacing w:val="-6"/>
          <w:sz w:val="24"/>
        </w:rPr>
        <w:t xml:space="preserve"> </w:t>
      </w:r>
      <w:r>
        <w:rPr>
          <w:sz w:val="24"/>
        </w:rPr>
        <w:t>Indirect</w:t>
      </w:r>
      <w:r>
        <w:rPr>
          <w:spacing w:val="-5"/>
          <w:sz w:val="24"/>
        </w:rPr>
        <w:t xml:space="preserve"> </w:t>
      </w:r>
      <w:r>
        <w:rPr>
          <w:sz w:val="24"/>
        </w:rPr>
        <w:t>Support,</w:t>
      </w:r>
      <w:r>
        <w:rPr>
          <w:spacing w:val="-5"/>
          <w:sz w:val="24"/>
        </w:rPr>
        <w:t xml:space="preserve"> </w:t>
      </w:r>
      <w:r>
        <w:rPr>
          <w:sz w:val="24"/>
        </w:rPr>
        <w:t>Regular</w:t>
      </w:r>
      <w:r>
        <w:rPr>
          <w:spacing w:val="-5"/>
          <w:sz w:val="24"/>
        </w:rPr>
        <w:t xml:space="preserve"> </w:t>
      </w:r>
      <w:r>
        <w:rPr>
          <w:sz w:val="24"/>
        </w:rPr>
        <w:t>Class</w:t>
      </w:r>
      <w:r>
        <w:rPr>
          <w:spacing w:val="-5"/>
          <w:sz w:val="24"/>
        </w:rPr>
        <w:t xml:space="preserve"> </w:t>
      </w:r>
      <w:r>
        <w:rPr>
          <w:sz w:val="24"/>
        </w:rPr>
        <w:t>with Resource Assistance - Elementary, Regular Class with Withdrawal Support, Special Education Class with Partial Integration or Special Education Class Full Time) and degrees of support required by the student</w:t>
      </w:r>
    </w:p>
    <w:p w14:paraId="308B6FF1" w14:textId="77777777" w:rsidR="00014282" w:rsidRDefault="00000000">
      <w:pPr>
        <w:pStyle w:val="ListParagraph"/>
        <w:numPr>
          <w:ilvl w:val="0"/>
          <w:numId w:val="94"/>
        </w:numPr>
        <w:tabs>
          <w:tab w:val="left" w:pos="2160"/>
        </w:tabs>
        <w:spacing w:before="120"/>
        <w:rPr>
          <w:sz w:val="24"/>
        </w:rPr>
      </w:pPr>
      <w:r>
        <w:rPr>
          <w:sz w:val="24"/>
        </w:rPr>
        <w:t>Placement</w:t>
      </w:r>
      <w:r>
        <w:rPr>
          <w:spacing w:val="-5"/>
          <w:sz w:val="24"/>
        </w:rPr>
        <w:t xml:space="preserve"> </w:t>
      </w:r>
      <w:r>
        <w:rPr>
          <w:sz w:val="24"/>
        </w:rPr>
        <w:t>preference</w:t>
      </w:r>
      <w:r>
        <w:rPr>
          <w:spacing w:val="-5"/>
          <w:sz w:val="24"/>
        </w:rPr>
        <w:t xml:space="preserve"> </w:t>
      </w:r>
      <w:r>
        <w:rPr>
          <w:sz w:val="24"/>
        </w:rPr>
        <w:t>of</w:t>
      </w:r>
      <w:r>
        <w:rPr>
          <w:spacing w:val="-4"/>
          <w:sz w:val="24"/>
        </w:rPr>
        <w:t xml:space="preserve"> </w:t>
      </w:r>
      <w:r>
        <w:rPr>
          <w:spacing w:val="-2"/>
          <w:sz w:val="24"/>
        </w:rPr>
        <w:t>parents</w:t>
      </w:r>
    </w:p>
    <w:p w14:paraId="70524ECF" w14:textId="77777777" w:rsidR="00014282" w:rsidRDefault="00000000">
      <w:pPr>
        <w:pStyle w:val="BodyText"/>
        <w:spacing w:before="161" w:line="276" w:lineRule="auto"/>
        <w:ind w:left="1440" w:right="1541"/>
      </w:pPr>
      <w:r>
        <w:t>A</w:t>
      </w:r>
      <w:r>
        <w:rPr>
          <w:spacing w:val="-3"/>
        </w:rPr>
        <w:t xml:space="preserve"> </w:t>
      </w:r>
      <w:r>
        <w:t>student’s</w:t>
      </w:r>
      <w:r>
        <w:rPr>
          <w:spacing w:val="-5"/>
        </w:rPr>
        <w:t xml:space="preserve"> </w:t>
      </w:r>
      <w:r>
        <w:t>assessment</w:t>
      </w:r>
      <w:r>
        <w:rPr>
          <w:spacing w:val="-3"/>
        </w:rPr>
        <w:t xml:space="preserve"> </w:t>
      </w:r>
      <w:r>
        <w:t>findings</w:t>
      </w:r>
      <w:r>
        <w:rPr>
          <w:spacing w:val="-5"/>
        </w:rPr>
        <w:t xml:space="preserve"> </w:t>
      </w:r>
      <w:r>
        <w:t>may</w:t>
      </w:r>
      <w:r>
        <w:rPr>
          <w:spacing w:val="-6"/>
        </w:rPr>
        <w:t xml:space="preserve"> </w:t>
      </w:r>
      <w:r>
        <w:t>suggest</w:t>
      </w:r>
      <w:r>
        <w:rPr>
          <w:spacing w:val="-3"/>
        </w:rPr>
        <w:t xml:space="preserve"> </w:t>
      </w:r>
      <w:r>
        <w:t>to</w:t>
      </w:r>
      <w:r>
        <w:rPr>
          <w:spacing w:val="-2"/>
        </w:rPr>
        <w:t xml:space="preserve"> </w:t>
      </w:r>
      <w:r>
        <w:t>the</w:t>
      </w:r>
      <w:r>
        <w:rPr>
          <w:spacing w:val="-5"/>
        </w:rPr>
        <w:t xml:space="preserve"> </w:t>
      </w:r>
      <w:r>
        <w:t>SST</w:t>
      </w:r>
      <w:r>
        <w:rPr>
          <w:spacing w:val="-3"/>
        </w:rPr>
        <w:t xml:space="preserve"> </w:t>
      </w:r>
      <w:r>
        <w:t>that</w:t>
      </w:r>
      <w:r>
        <w:rPr>
          <w:spacing w:val="-5"/>
        </w:rPr>
        <w:t xml:space="preserve"> </w:t>
      </w:r>
      <w:r>
        <w:t>a</w:t>
      </w:r>
      <w:r>
        <w:rPr>
          <w:spacing w:val="-2"/>
        </w:rPr>
        <w:t xml:space="preserve"> </w:t>
      </w:r>
      <w:r>
        <w:t>referral</w:t>
      </w:r>
      <w:r>
        <w:rPr>
          <w:spacing w:val="-3"/>
        </w:rPr>
        <w:t xml:space="preserve"> </w:t>
      </w:r>
      <w:r>
        <w:t>to</w:t>
      </w:r>
      <w:r>
        <w:rPr>
          <w:spacing w:val="-2"/>
        </w:rPr>
        <w:t xml:space="preserve"> </w:t>
      </w:r>
      <w:r>
        <w:t>the</w:t>
      </w:r>
      <w:r>
        <w:rPr>
          <w:spacing w:val="-3"/>
        </w:rPr>
        <w:t xml:space="preserve"> </w:t>
      </w:r>
      <w:r>
        <w:t>IPRC would be appropriate for possible identification as an exceptional pupil. A recommendation to consider a student for an IPRC requires careful analysis of the effectiveness</w:t>
      </w:r>
      <w:r>
        <w:rPr>
          <w:spacing w:val="-5"/>
        </w:rPr>
        <w:t xml:space="preserve"> </w:t>
      </w:r>
      <w:r>
        <w:t>of</w:t>
      </w:r>
      <w:r>
        <w:rPr>
          <w:spacing w:val="-2"/>
        </w:rPr>
        <w:t xml:space="preserve"> </w:t>
      </w:r>
      <w:r>
        <w:t>instructional</w:t>
      </w:r>
      <w:r>
        <w:rPr>
          <w:spacing w:val="-2"/>
        </w:rPr>
        <w:t xml:space="preserve"> </w:t>
      </w:r>
      <w:r>
        <w:t>interventions</w:t>
      </w:r>
      <w:r>
        <w:rPr>
          <w:spacing w:val="-4"/>
        </w:rPr>
        <w:t xml:space="preserve"> </w:t>
      </w:r>
      <w:r>
        <w:t>that</w:t>
      </w:r>
      <w:r>
        <w:rPr>
          <w:spacing w:val="-2"/>
        </w:rPr>
        <w:t xml:space="preserve"> </w:t>
      </w:r>
      <w:r>
        <w:t>have</w:t>
      </w:r>
      <w:r>
        <w:rPr>
          <w:spacing w:val="-2"/>
        </w:rPr>
        <w:t xml:space="preserve"> </w:t>
      </w:r>
      <w:r>
        <w:t>been</w:t>
      </w:r>
      <w:r>
        <w:rPr>
          <w:spacing w:val="-4"/>
        </w:rPr>
        <w:t xml:space="preserve"> </w:t>
      </w:r>
      <w:r>
        <w:t>tried</w:t>
      </w:r>
      <w:r>
        <w:rPr>
          <w:spacing w:val="-2"/>
        </w:rPr>
        <w:t xml:space="preserve"> </w:t>
      </w:r>
      <w:r>
        <w:t>with</w:t>
      </w:r>
      <w:r>
        <w:rPr>
          <w:spacing w:val="-4"/>
        </w:rPr>
        <w:t xml:space="preserve"> </w:t>
      </w:r>
      <w:r>
        <w:t>the</w:t>
      </w:r>
      <w:r>
        <w:rPr>
          <w:spacing w:val="-2"/>
        </w:rPr>
        <w:t xml:space="preserve"> </w:t>
      </w:r>
      <w:r>
        <w:t>student</w:t>
      </w:r>
      <w:r>
        <w:rPr>
          <w:spacing w:val="-4"/>
        </w:rPr>
        <w:t xml:space="preserve"> </w:t>
      </w:r>
      <w:r>
        <w:t>and thorough understanding of the student’s intersecting identities, lived experiences, learning strengths and needs. IPRC requests are made by the school principal on recommendation of the SST or following a written request by the parent.</w:t>
      </w:r>
    </w:p>
    <w:p w14:paraId="20A6485F" w14:textId="77777777" w:rsidR="00014282" w:rsidRDefault="00000000">
      <w:pPr>
        <w:pStyle w:val="BodyText"/>
        <w:spacing w:before="119" w:line="276" w:lineRule="auto"/>
        <w:ind w:left="1440" w:right="1492"/>
      </w:pPr>
      <w:r>
        <w:t>An annual IPRC review is held for all students identified as exceptional. This is an important process that allows for review of students’ progress, especially students in Intensive Support Programs (ISPs). Intensive Support Programs (ISPs) provide targeted,</w:t>
      </w:r>
      <w:r>
        <w:rPr>
          <w:spacing w:val="-3"/>
        </w:rPr>
        <w:t xml:space="preserve"> </w:t>
      </w:r>
      <w:r>
        <w:t>intensive</w:t>
      </w:r>
      <w:r>
        <w:rPr>
          <w:spacing w:val="-3"/>
        </w:rPr>
        <w:t xml:space="preserve"> </w:t>
      </w:r>
      <w:r>
        <w:t>instruction</w:t>
      </w:r>
      <w:r>
        <w:rPr>
          <w:spacing w:val="-2"/>
        </w:rPr>
        <w:t xml:space="preserve"> </w:t>
      </w:r>
      <w:r>
        <w:t>and</w:t>
      </w:r>
      <w:r>
        <w:rPr>
          <w:spacing w:val="-5"/>
        </w:rPr>
        <w:t xml:space="preserve"> </w:t>
      </w:r>
      <w:r>
        <w:t>may</w:t>
      </w:r>
      <w:r>
        <w:rPr>
          <w:spacing w:val="-6"/>
        </w:rPr>
        <w:t xml:space="preserve"> </w:t>
      </w:r>
      <w:r>
        <w:t>be</w:t>
      </w:r>
      <w:r>
        <w:rPr>
          <w:spacing w:val="-5"/>
        </w:rPr>
        <w:t xml:space="preserve"> </w:t>
      </w:r>
      <w:r>
        <w:t>time-limited</w:t>
      </w:r>
      <w:r>
        <w:rPr>
          <w:spacing w:val="-5"/>
        </w:rPr>
        <w:t xml:space="preserve"> </w:t>
      </w:r>
      <w:r>
        <w:t>or</w:t>
      </w:r>
      <w:r>
        <w:rPr>
          <w:spacing w:val="-3"/>
        </w:rPr>
        <w:t xml:space="preserve"> </w:t>
      </w:r>
      <w:r>
        <w:t>longer-term,</w:t>
      </w:r>
      <w:r>
        <w:rPr>
          <w:spacing w:val="-5"/>
        </w:rPr>
        <w:t xml:space="preserve"> </w:t>
      </w:r>
      <w:r>
        <w:t>depending</w:t>
      </w:r>
      <w:r>
        <w:rPr>
          <w:spacing w:val="-5"/>
        </w:rPr>
        <w:t xml:space="preserve"> </w:t>
      </w:r>
      <w:r>
        <w:t>on</w:t>
      </w:r>
      <w:r>
        <w:rPr>
          <w:spacing w:val="-3"/>
        </w:rPr>
        <w:t xml:space="preserve"> </w:t>
      </w:r>
      <w:r>
        <w:t>the program model and the student’s learning profile. Students’ progress, strengths and needs are discussed at each annual IPRC review.</w:t>
      </w:r>
    </w:p>
    <w:p w14:paraId="26333104" w14:textId="77777777" w:rsidR="00014282" w:rsidRDefault="00000000">
      <w:pPr>
        <w:pStyle w:val="BodyText"/>
        <w:spacing w:before="121" w:line="276" w:lineRule="auto"/>
        <w:ind w:left="1440" w:right="1373"/>
      </w:pPr>
      <w:r>
        <w:t>As</w:t>
      </w:r>
      <w:r>
        <w:rPr>
          <w:spacing w:val="-3"/>
        </w:rPr>
        <w:t xml:space="preserve"> </w:t>
      </w:r>
      <w:r>
        <w:t>with</w:t>
      </w:r>
      <w:r>
        <w:rPr>
          <w:spacing w:val="-3"/>
        </w:rPr>
        <w:t xml:space="preserve"> </w:t>
      </w:r>
      <w:r>
        <w:t>an</w:t>
      </w:r>
      <w:r>
        <w:rPr>
          <w:spacing w:val="-3"/>
        </w:rPr>
        <w:t xml:space="preserve"> </w:t>
      </w:r>
      <w:r>
        <w:t>original</w:t>
      </w:r>
      <w:r>
        <w:rPr>
          <w:spacing w:val="-3"/>
        </w:rPr>
        <w:t xml:space="preserve"> </w:t>
      </w:r>
      <w:r>
        <w:t>IPRC,</w:t>
      </w:r>
      <w:r>
        <w:rPr>
          <w:spacing w:val="-3"/>
        </w:rPr>
        <w:t xml:space="preserve"> </w:t>
      </w:r>
      <w:r>
        <w:t>the</w:t>
      </w:r>
      <w:r>
        <w:rPr>
          <w:spacing w:val="-3"/>
        </w:rPr>
        <w:t xml:space="preserve"> </w:t>
      </w:r>
      <w:r>
        <w:t>committee</w:t>
      </w:r>
      <w:r>
        <w:rPr>
          <w:spacing w:val="-3"/>
        </w:rPr>
        <w:t xml:space="preserve"> </w:t>
      </w:r>
      <w:r>
        <w:t>will</w:t>
      </w:r>
      <w:r>
        <w:rPr>
          <w:spacing w:val="-3"/>
        </w:rPr>
        <w:t xml:space="preserve"> </w:t>
      </w:r>
      <w:r>
        <w:t>decide</w:t>
      </w:r>
      <w:r>
        <w:rPr>
          <w:spacing w:val="-2"/>
        </w:rPr>
        <w:t xml:space="preserve"> </w:t>
      </w:r>
      <w:r>
        <w:t>if</w:t>
      </w:r>
      <w:r>
        <w:rPr>
          <w:spacing w:val="-5"/>
        </w:rPr>
        <w:t xml:space="preserve"> </w:t>
      </w:r>
      <w:r>
        <w:t>a</w:t>
      </w:r>
      <w:r>
        <w:rPr>
          <w:spacing w:val="-3"/>
        </w:rPr>
        <w:t xml:space="preserve"> </w:t>
      </w:r>
      <w:r>
        <w:t>student</w:t>
      </w:r>
      <w:r>
        <w:rPr>
          <w:spacing w:val="-3"/>
        </w:rPr>
        <w:t xml:space="preserve"> </w:t>
      </w:r>
      <w:r>
        <w:t>is</w:t>
      </w:r>
      <w:r>
        <w:rPr>
          <w:spacing w:val="-3"/>
        </w:rPr>
        <w:t xml:space="preserve"> </w:t>
      </w:r>
      <w:r>
        <w:t>exceptional</w:t>
      </w:r>
      <w:r>
        <w:rPr>
          <w:spacing w:val="-3"/>
        </w:rPr>
        <w:t xml:space="preserve"> </w:t>
      </w:r>
      <w:r>
        <w:t>and</w:t>
      </w:r>
      <w:r>
        <w:rPr>
          <w:spacing w:val="-3"/>
        </w:rPr>
        <w:t xml:space="preserve"> </w:t>
      </w:r>
      <w:r>
        <w:t>if</w:t>
      </w:r>
      <w:r>
        <w:rPr>
          <w:spacing w:val="-3"/>
        </w:rPr>
        <w:t xml:space="preserve"> </w:t>
      </w:r>
      <w:r>
        <w:t>so, the committee will specify the type of exceptionality and determine an appropriate placement for the student: Regular Class or Special Education Class.</w:t>
      </w:r>
    </w:p>
    <w:p w14:paraId="14EC2B64" w14:textId="77777777" w:rsidR="00014282" w:rsidRDefault="00014282">
      <w:pPr>
        <w:pStyle w:val="BodyText"/>
        <w:spacing w:line="276" w:lineRule="auto"/>
        <w:sectPr w:rsidR="00014282">
          <w:headerReference w:type="default" r:id="rId306"/>
          <w:footerReference w:type="default" r:id="rId307"/>
          <w:pgSz w:w="12240" w:h="15840"/>
          <w:pgMar w:top="0" w:right="0" w:bottom="1440" w:left="0" w:header="0" w:footer="1255" w:gutter="0"/>
          <w:cols w:space="720"/>
        </w:sectPr>
      </w:pPr>
    </w:p>
    <w:p w14:paraId="43495300" w14:textId="77777777" w:rsidR="00014282" w:rsidRDefault="00000000">
      <w:pPr>
        <w:pStyle w:val="BodyText"/>
        <w:spacing w:before="53" w:line="276" w:lineRule="auto"/>
        <w:ind w:left="1440" w:right="2289"/>
        <w:jc w:val="both"/>
        <w:rPr>
          <w:rFonts w:ascii="Calibri"/>
        </w:rPr>
      </w:pPr>
      <w:r>
        <w:rPr>
          <w:rFonts w:ascii="Calibri"/>
          <w:w w:val="105"/>
        </w:rPr>
        <w:lastRenderedPageBreak/>
        <w:t>Based on evidence presented and discussions at the meeting, the IPRC will</w:t>
      </w:r>
      <w:r>
        <w:rPr>
          <w:rFonts w:ascii="Calibri"/>
          <w:spacing w:val="37"/>
          <w:w w:val="105"/>
        </w:rPr>
        <w:t xml:space="preserve"> </w:t>
      </w:r>
      <w:r>
        <w:rPr>
          <w:rFonts w:ascii="Calibri"/>
          <w:w w:val="105"/>
        </w:rPr>
        <w:t>decide whether</w:t>
      </w:r>
      <w:r>
        <w:rPr>
          <w:rFonts w:ascii="Calibri"/>
          <w:spacing w:val="-2"/>
          <w:w w:val="105"/>
        </w:rPr>
        <w:t xml:space="preserve"> </w:t>
      </w:r>
      <w:r>
        <w:rPr>
          <w:rFonts w:ascii="Calibri"/>
          <w:w w:val="105"/>
        </w:rPr>
        <w:t>or not the</w:t>
      </w:r>
      <w:r>
        <w:rPr>
          <w:rFonts w:ascii="Calibri"/>
          <w:spacing w:val="-1"/>
          <w:w w:val="105"/>
        </w:rPr>
        <w:t xml:space="preserve"> </w:t>
      </w:r>
      <w:r>
        <w:rPr>
          <w:rFonts w:ascii="Calibri"/>
          <w:w w:val="105"/>
        </w:rPr>
        <w:t>student</w:t>
      </w:r>
      <w:r>
        <w:rPr>
          <w:rFonts w:ascii="Calibri"/>
          <w:spacing w:val="-2"/>
          <w:w w:val="105"/>
        </w:rPr>
        <w:t xml:space="preserve"> </w:t>
      </w:r>
      <w:r>
        <w:rPr>
          <w:rFonts w:ascii="Calibri"/>
          <w:w w:val="105"/>
        </w:rPr>
        <w:t>is an</w:t>
      </w:r>
      <w:r>
        <w:rPr>
          <w:rFonts w:ascii="Calibri"/>
          <w:spacing w:val="-2"/>
          <w:w w:val="105"/>
        </w:rPr>
        <w:t xml:space="preserve"> </w:t>
      </w:r>
      <w:r>
        <w:rPr>
          <w:rFonts w:ascii="Calibri"/>
          <w:w w:val="105"/>
        </w:rPr>
        <w:t>exceptional</w:t>
      </w:r>
      <w:r>
        <w:rPr>
          <w:rFonts w:ascii="Calibri"/>
          <w:spacing w:val="-2"/>
          <w:w w:val="105"/>
        </w:rPr>
        <w:t xml:space="preserve"> </w:t>
      </w:r>
      <w:r>
        <w:rPr>
          <w:rFonts w:ascii="Calibri"/>
          <w:w w:val="105"/>
        </w:rPr>
        <w:t>pupil, according</w:t>
      </w:r>
      <w:r>
        <w:rPr>
          <w:rFonts w:ascii="Calibri"/>
          <w:spacing w:val="-2"/>
          <w:w w:val="105"/>
        </w:rPr>
        <w:t xml:space="preserve"> </w:t>
      </w:r>
      <w:r>
        <w:rPr>
          <w:rFonts w:ascii="Calibri"/>
          <w:w w:val="105"/>
        </w:rPr>
        <w:t>to the</w:t>
      </w:r>
      <w:r>
        <w:rPr>
          <w:rFonts w:ascii="Calibri"/>
          <w:spacing w:val="-1"/>
          <w:w w:val="105"/>
        </w:rPr>
        <w:t xml:space="preserve"> </w:t>
      </w:r>
      <w:r>
        <w:rPr>
          <w:rFonts w:ascii="Calibri"/>
          <w:w w:val="105"/>
        </w:rPr>
        <w:t>categories and definitions of exceptionalities provided by the Ministry of Education.</w:t>
      </w:r>
    </w:p>
    <w:p w14:paraId="6F01FF43" w14:textId="77777777" w:rsidR="00014282" w:rsidRDefault="00000000">
      <w:pPr>
        <w:pStyle w:val="BodyText"/>
        <w:spacing w:before="119"/>
        <w:ind w:left="1440"/>
      </w:pPr>
      <w:r>
        <w:rPr>
          <w:rFonts w:ascii="Calibri"/>
        </w:rPr>
        <w:t>The</w:t>
      </w:r>
      <w:r>
        <w:rPr>
          <w:rFonts w:ascii="Calibri"/>
          <w:spacing w:val="-4"/>
        </w:rPr>
        <w:t xml:space="preserve"> </w:t>
      </w:r>
      <w:r>
        <w:t>categories</w:t>
      </w:r>
      <w:r>
        <w:rPr>
          <w:spacing w:val="2"/>
        </w:rPr>
        <w:t xml:space="preserve"> </w:t>
      </w:r>
      <w:r>
        <w:rPr>
          <w:spacing w:val="-4"/>
        </w:rPr>
        <w:t>are:</w:t>
      </w:r>
    </w:p>
    <w:p w14:paraId="3AAAAC7E" w14:textId="77777777" w:rsidR="00014282" w:rsidRDefault="00000000">
      <w:pPr>
        <w:pStyle w:val="Heading8"/>
        <w:spacing w:before="167"/>
      </w:pPr>
      <w:r>
        <w:rPr>
          <w:spacing w:val="-2"/>
        </w:rPr>
        <w:t>Communicational</w:t>
      </w:r>
    </w:p>
    <w:p w14:paraId="40A8410E" w14:textId="77777777" w:rsidR="00014282" w:rsidRDefault="00000000">
      <w:pPr>
        <w:pStyle w:val="ListParagraph"/>
        <w:numPr>
          <w:ilvl w:val="0"/>
          <w:numId w:val="94"/>
        </w:numPr>
        <w:tabs>
          <w:tab w:val="left" w:pos="2160"/>
        </w:tabs>
        <w:spacing w:before="163"/>
        <w:rPr>
          <w:sz w:val="24"/>
        </w:rPr>
      </w:pPr>
      <w:r>
        <w:rPr>
          <w:spacing w:val="-2"/>
          <w:sz w:val="24"/>
        </w:rPr>
        <w:t>Autism</w:t>
      </w:r>
    </w:p>
    <w:p w14:paraId="11D4836A" w14:textId="77777777" w:rsidR="00014282" w:rsidRDefault="00000000">
      <w:pPr>
        <w:pStyle w:val="ListParagraph"/>
        <w:numPr>
          <w:ilvl w:val="0"/>
          <w:numId w:val="94"/>
        </w:numPr>
        <w:tabs>
          <w:tab w:val="left" w:pos="2160"/>
        </w:tabs>
        <w:rPr>
          <w:sz w:val="24"/>
        </w:rPr>
      </w:pPr>
      <w:r>
        <w:rPr>
          <w:sz w:val="24"/>
        </w:rPr>
        <w:t>Learning</w:t>
      </w:r>
      <w:r>
        <w:rPr>
          <w:spacing w:val="-5"/>
          <w:sz w:val="24"/>
        </w:rPr>
        <w:t xml:space="preserve"> </w:t>
      </w:r>
      <w:r>
        <w:rPr>
          <w:spacing w:val="-2"/>
          <w:sz w:val="24"/>
        </w:rPr>
        <w:t>Disability</w:t>
      </w:r>
    </w:p>
    <w:p w14:paraId="20C23E5F" w14:textId="77777777" w:rsidR="00014282" w:rsidRDefault="00000000">
      <w:pPr>
        <w:pStyle w:val="ListParagraph"/>
        <w:numPr>
          <w:ilvl w:val="0"/>
          <w:numId w:val="94"/>
        </w:numPr>
        <w:tabs>
          <w:tab w:val="left" w:pos="2160"/>
        </w:tabs>
        <w:rPr>
          <w:sz w:val="24"/>
        </w:rPr>
      </w:pPr>
      <w:r>
        <w:rPr>
          <w:sz w:val="24"/>
        </w:rPr>
        <w:t>Language</w:t>
      </w:r>
      <w:r>
        <w:rPr>
          <w:spacing w:val="-4"/>
          <w:sz w:val="24"/>
        </w:rPr>
        <w:t xml:space="preserve"> </w:t>
      </w:r>
      <w:r>
        <w:rPr>
          <w:spacing w:val="-2"/>
          <w:sz w:val="24"/>
        </w:rPr>
        <w:t>Impairment</w:t>
      </w:r>
    </w:p>
    <w:p w14:paraId="56DF7337" w14:textId="77777777" w:rsidR="00014282" w:rsidRDefault="00000000">
      <w:pPr>
        <w:pStyle w:val="ListParagraph"/>
        <w:numPr>
          <w:ilvl w:val="0"/>
          <w:numId w:val="94"/>
        </w:numPr>
        <w:tabs>
          <w:tab w:val="left" w:pos="2160"/>
        </w:tabs>
        <w:rPr>
          <w:sz w:val="24"/>
        </w:rPr>
      </w:pPr>
      <w:r>
        <w:rPr>
          <w:sz w:val="24"/>
        </w:rPr>
        <w:t>Speech</w:t>
      </w:r>
      <w:r>
        <w:rPr>
          <w:spacing w:val="-3"/>
          <w:sz w:val="24"/>
        </w:rPr>
        <w:t xml:space="preserve"> </w:t>
      </w:r>
      <w:r>
        <w:rPr>
          <w:spacing w:val="-2"/>
          <w:sz w:val="24"/>
        </w:rPr>
        <w:t>Impairment</w:t>
      </w:r>
    </w:p>
    <w:p w14:paraId="5553E15E" w14:textId="77777777" w:rsidR="00014282" w:rsidRDefault="00000000">
      <w:pPr>
        <w:pStyle w:val="ListParagraph"/>
        <w:numPr>
          <w:ilvl w:val="0"/>
          <w:numId w:val="94"/>
        </w:numPr>
        <w:tabs>
          <w:tab w:val="left" w:pos="2160"/>
        </w:tabs>
        <w:rPr>
          <w:sz w:val="24"/>
        </w:rPr>
      </w:pPr>
      <w:r>
        <w:rPr>
          <w:sz w:val="24"/>
        </w:rPr>
        <w:t>Deaf/Hard</w:t>
      </w:r>
      <w:r>
        <w:rPr>
          <w:spacing w:val="-4"/>
          <w:sz w:val="24"/>
        </w:rPr>
        <w:t xml:space="preserve"> </w:t>
      </w:r>
      <w:r>
        <w:rPr>
          <w:sz w:val="24"/>
        </w:rPr>
        <w:t>of</w:t>
      </w:r>
      <w:r>
        <w:rPr>
          <w:spacing w:val="-2"/>
          <w:sz w:val="24"/>
        </w:rPr>
        <w:t xml:space="preserve"> Hearing</w:t>
      </w:r>
    </w:p>
    <w:p w14:paraId="0DF9AB91" w14:textId="77777777" w:rsidR="00014282" w:rsidRDefault="00000000">
      <w:pPr>
        <w:pStyle w:val="Heading8"/>
        <w:spacing w:before="163"/>
      </w:pPr>
      <w:r>
        <w:rPr>
          <w:spacing w:val="-2"/>
        </w:rPr>
        <w:t>Intellectual</w:t>
      </w:r>
    </w:p>
    <w:p w14:paraId="3E379A0A" w14:textId="77777777" w:rsidR="00014282" w:rsidRDefault="00000000">
      <w:pPr>
        <w:pStyle w:val="ListParagraph"/>
        <w:numPr>
          <w:ilvl w:val="0"/>
          <w:numId w:val="94"/>
        </w:numPr>
        <w:tabs>
          <w:tab w:val="left" w:pos="2160"/>
        </w:tabs>
        <w:spacing w:before="120"/>
        <w:rPr>
          <w:sz w:val="24"/>
        </w:rPr>
      </w:pPr>
      <w:r>
        <w:rPr>
          <w:sz w:val="24"/>
        </w:rPr>
        <w:t>Developmental</w:t>
      </w:r>
      <w:r>
        <w:rPr>
          <w:spacing w:val="-6"/>
          <w:sz w:val="24"/>
        </w:rPr>
        <w:t xml:space="preserve"> </w:t>
      </w:r>
      <w:r>
        <w:rPr>
          <w:spacing w:val="-2"/>
          <w:sz w:val="24"/>
        </w:rPr>
        <w:t>Disability</w:t>
      </w:r>
    </w:p>
    <w:p w14:paraId="761D4C98" w14:textId="77777777" w:rsidR="00014282" w:rsidRDefault="00000000">
      <w:pPr>
        <w:pStyle w:val="ListParagraph"/>
        <w:numPr>
          <w:ilvl w:val="0"/>
          <w:numId w:val="94"/>
        </w:numPr>
        <w:tabs>
          <w:tab w:val="left" w:pos="2160"/>
        </w:tabs>
        <w:rPr>
          <w:sz w:val="24"/>
        </w:rPr>
      </w:pPr>
      <w:r>
        <w:rPr>
          <w:spacing w:val="-2"/>
          <w:sz w:val="24"/>
        </w:rPr>
        <w:t>Giftedness</w:t>
      </w:r>
    </w:p>
    <w:p w14:paraId="5D1050B0" w14:textId="77777777" w:rsidR="00014282" w:rsidRDefault="00000000">
      <w:pPr>
        <w:pStyle w:val="ListParagraph"/>
        <w:numPr>
          <w:ilvl w:val="0"/>
          <w:numId w:val="94"/>
        </w:numPr>
        <w:tabs>
          <w:tab w:val="left" w:pos="2160"/>
        </w:tabs>
        <w:rPr>
          <w:sz w:val="24"/>
        </w:rPr>
      </w:pPr>
      <w:r>
        <w:rPr>
          <w:sz w:val="24"/>
        </w:rPr>
        <w:t>Mild</w:t>
      </w:r>
      <w:r>
        <w:rPr>
          <w:spacing w:val="-4"/>
          <w:sz w:val="24"/>
        </w:rPr>
        <w:t xml:space="preserve"> </w:t>
      </w:r>
      <w:r>
        <w:rPr>
          <w:sz w:val="24"/>
        </w:rPr>
        <w:t>Intellectual</w:t>
      </w:r>
      <w:r>
        <w:rPr>
          <w:spacing w:val="-3"/>
          <w:sz w:val="24"/>
        </w:rPr>
        <w:t xml:space="preserve"> </w:t>
      </w:r>
      <w:r>
        <w:rPr>
          <w:spacing w:val="-2"/>
          <w:sz w:val="24"/>
        </w:rPr>
        <w:t>Disability</w:t>
      </w:r>
    </w:p>
    <w:p w14:paraId="55F45850" w14:textId="77777777" w:rsidR="00014282" w:rsidRDefault="00000000">
      <w:pPr>
        <w:pStyle w:val="Heading8"/>
        <w:spacing w:before="161"/>
      </w:pPr>
      <w:r>
        <w:rPr>
          <w:spacing w:val="-2"/>
        </w:rPr>
        <w:t>Behavioural</w:t>
      </w:r>
    </w:p>
    <w:p w14:paraId="19ECCFE1" w14:textId="77777777" w:rsidR="00014282" w:rsidRDefault="00000000">
      <w:pPr>
        <w:pStyle w:val="ListParagraph"/>
        <w:numPr>
          <w:ilvl w:val="0"/>
          <w:numId w:val="94"/>
        </w:numPr>
        <w:tabs>
          <w:tab w:val="left" w:pos="2160"/>
        </w:tabs>
        <w:spacing w:before="120"/>
        <w:rPr>
          <w:sz w:val="24"/>
        </w:rPr>
      </w:pPr>
      <w:r>
        <w:rPr>
          <w:spacing w:val="-2"/>
          <w:sz w:val="24"/>
        </w:rPr>
        <w:t>Behaviour</w:t>
      </w:r>
    </w:p>
    <w:p w14:paraId="2CEFA3E9" w14:textId="77777777" w:rsidR="00014282" w:rsidRDefault="00000000">
      <w:pPr>
        <w:pStyle w:val="Heading8"/>
        <w:spacing w:before="163"/>
      </w:pPr>
      <w:r>
        <w:rPr>
          <w:spacing w:val="-2"/>
        </w:rPr>
        <w:t>Physical</w:t>
      </w:r>
    </w:p>
    <w:p w14:paraId="006FEBD4" w14:textId="77777777" w:rsidR="00014282" w:rsidRDefault="00000000">
      <w:pPr>
        <w:pStyle w:val="ListParagraph"/>
        <w:numPr>
          <w:ilvl w:val="0"/>
          <w:numId w:val="94"/>
        </w:numPr>
        <w:tabs>
          <w:tab w:val="left" w:pos="2160"/>
        </w:tabs>
        <w:spacing w:before="120"/>
        <w:rPr>
          <w:sz w:val="24"/>
        </w:rPr>
      </w:pPr>
      <w:r>
        <w:rPr>
          <w:sz w:val="24"/>
        </w:rPr>
        <w:t>Blind/Low</w:t>
      </w:r>
      <w:r>
        <w:rPr>
          <w:spacing w:val="-6"/>
          <w:sz w:val="24"/>
        </w:rPr>
        <w:t xml:space="preserve"> </w:t>
      </w:r>
      <w:r>
        <w:rPr>
          <w:spacing w:val="-2"/>
          <w:sz w:val="24"/>
        </w:rPr>
        <w:t>Vision</w:t>
      </w:r>
    </w:p>
    <w:p w14:paraId="60B6D0BF" w14:textId="77777777" w:rsidR="00014282" w:rsidRDefault="00000000">
      <w:pPr>
        <w:pStyle w:val="ListParagraph"/>
        <w:numPr>
          <w:ilvl w:val="0"/>
          <w:numId w:val="94"/>
        </w:numPr>
        <w:tabs>
          <w:tab w:val="left" w:pos="2160"/>
        </w:tabs>
        <w:rPr>
          <w:sz w:val="24"/>
        </w:rPr>
      </w:pPr>
      <w:r>
        <w:rPr>
          <w:sz w:val="24"/>
        </w:rPr>
        <w:t>Physical</w:t>
      </w:r>
      <w:r>
        <w:rPr>
          <w:spacing w:val="-5"/>
          <w:sz w:val="24"/>
        </w:rPr>
        <w:t xml:space="preserve"> </w:t>
      </w:r>
      <w:r>
        <w:rPr>
          <w:spacing w:val="-2"/>
          <w:sz w:val="24"/>
        </w:rPr>
        <w:t>Disability</w:t>
      </w:r>
    </w:p>
    <w:p w14:paraId="60731A16" w14:textId="77777777" w:rsidR="00014282" w:rsidRDefault="00000000">
      <w:pPr>
        <w:pStyle w:val="Heading8"/>
        <w:spacing w:before="161"/>
      </w:pPr>
      <w:r>
        <w:rPr>
          <w:spacing w:val="-2"/>
        </w:rPr>
        <w:t>Multiple</w:t>
      </w:r>
    </w:p>
    <w:p w14:paraId="3ABC961C" w14:textId="77777777" w:rsidR="00014282" w:rsidRDefault="00000000">
      <w:pPr>
        <w:pStyle w:val="ListParagraph"/>
        <w:numPr>
          <w:ilvl w:val="0"/>
          <w:numId w:val="94"/>
        </w:numPr>
        <w:tabs>
          <w:tab w:val="left" w:pos="2160"/>
        </w:tabs>
        <w:spacing w:before="120"/>
        <w:rPr>
          <w:sz w:val="24"/>
        </w:rPr>
      </w:pPr>
      <w:r>
        <w:rPr>
          <w:sz w:val="24"/>
        </w:rPr>
        <w:t>Multiple</w:t>
      </w:r>
      <w:r>
        <w:rPr>
          <w:spacing w:val="-6"/>
          <w:sz w:val="24"/>
        </w:rPr>
        <w:t xml:space="preserve"> </w:t>
      </w:r>
      <w:r>
        <w:rPr>
          <w:spacing w:val="-2"/>
          <w:sz w:val="24"/>
        </w:rPr>
        <w:t>Exceptionalities</w:t>
      </w:r>
    </w:p>
    <w:p w14:paraId="6FD77B06" w14:textId="77777777" w:rsidR="00014282" w:rsidRDefault="00000000">
      <w:pPr>
        <w:pStyle w:val="BodyText"/>
        <w:spacing w:before="161" w:line="276" w:lineRule="auto"/>
        <w:ind w:left="1440" w:right="1373"/>
      </w:pPr>
      <w:r>
        <w:t>For detailed information about the Ministry definitions of exceptionalities and placement criteria</w:t>
      </w:r>
      <w:r>
        <w:rPr>
          <w:spacing w:val="-3"/>
        </w:rPr>
        <w:t xml:space="preserve"> </w:t>
      </w:r>
      <w:r>
        <w:t>used</w:t>
      </w:r>
      <w:r>
        <w:rPr>
          <w:spacing w:val="-3"/>
        </w:rPr>
        <w:t xml:space="preserve"> </w:t>
      </w:r>
      <w:r>
        <w:t>in</w:t>
      </w:r>
      <w:r>
        <w:rPr>
          <w:spacing w:val="-3"/>
        </w:rPr>
        <w:t xml:space="preserve"> </w:t>
      </w:r>
      <w:r>
        <w:t>the</w:t>
      </w:r>
      <w:r>
        <w:rPr>
          <w:spacing w:val="-3"/>
        </w:rPr>
        <w:t xml:space="preserve"> </w:t>
      </w:r>
      <w:r>
        <w:t>TDSB,</w:t>
      </w:r>
      <w:r>
        <w:rPr>
          <w:spacing w:val="-3"/>
        </w:rPr>
        <w:t xml:space="preserve"> </w:t>
      </w:r>
      <w:r>
        <w:t>refer</w:t>
      </w:r>
      <w:r>
        <w:rPr>
          <w:spacing w:val="-3"/>
        </w:rPr>
        <w:t xml:space="preserve"> </w:t>
      </w:r>
      <w:r>
        <w:t>to</w:t>
      </w:r>
      <w:r>
        <w:rPr>
          <w:spacing w:val="-1"/>
        </w:rPr>
        <w:t xml:space="preserve"> </w:t>
      </w:r>
      <w:hyperlink r:id="rId308">
        <w:r w:rsidR="00014282">
          <w:rPr>
            <w:color w:val="467885"/>
            <w:u w:val="single" w:color="467885"/>
          </w:rPr>
          <w:t>Section</w:t>
        </w:r>
        <w:r w:rsidR="00014282">
          <w:rPr>
            <w:color w:val="467885"/>
            <w:spacing w:val="-3"/>
            <w:u w:val="single" w:color="467885"/>
          </w:rPr>
          <w:t xml:space="preserve"> </w:t>
        </w:r>
        <w:r w:rsidR="00014282">
          <w:rPr>
            <w:color w:val="467885"/>
            <w:u w:val="single" w:color="467885"/>
          </w:rPr>
          <w:t>J:</w:t>
        </w:r>
        <w:r w:rsidR="00014282">
          <w:rPr>
            <w:color w:val="467885"/>
            <w:spacing w:val="-5"/>
            <w:u w:val="single" w:color="467885"/>
          </w:rPr>
          <w:t xml:space="preserve"> </w:t>
        </w:r>
        <w:r w:rsidR="00014282">
          <w:rPr>
            <w:color w:val="467885"/>
            <w:u w:val="single" w:color="467885"/>
          </w:rPr>
          <w:t>Special</w:t>
        </w:r>
        <w:r w:rsidR="00014282">
          <w:rPr>
            <w:color w:val="467885"/>
            <w:spacing w:val="-5"/>
            <w:u w:val="single" w:color="467885"/>
          </w:rPr>
          <w:t xml:space="preserve"> </w:t>
        </w:r>
        <w:r w:rsidR="00014282">
          <w:rPr>
            <w:color w:val="467885"/>
            <w:u w:val="single" w:color="467885"/>
          </w:rPr>
          <w:t>Education</w:t>
        </w:r>
        <w:r w:rsidR="00014282">
          <w:rPr>
            <w:color w:val="467885"/>
            <w:spacing w:val="-5"/>
            <w:u w:val="single" w:color="467885"/>
          </w:rPr>
          <w:t xml:space="preserve"> </w:t>
        </w:r>
        <w:r w:rsidR="00014282">
          <w:rPr>
            <w:color w:val="467885"/>
            <w:u w:val="single" w:color="467885"/>
          </w:rPr>
          <w:t>Placements</w:t>
        </w:r>
        <w:r w:rsidR="00014282">
          <w:rPr>
            <w:color w:val="467885"/>
            <w:spacing w:val="-5"/>
            <w:u w:val="single" w:color="467885"/>
          </w:rPr>
          <w:t xml:space="preserve"> </w:t>
        </w:r>
        <w:r w:rsidR="00014282">
          <w:rPr>
            <w:color w:val="467885"/>
            <w:u w:val="single" w:color="467885"/>
          </w:rPr>
          <w:t>Provided</w:t>
        </w:r>
        <w:r w:rsidR="00014282">
          <w:rPr>
            <w:color w:val="467885"/>
            <w:spacing w:val="-3"/>
            <w:u w:val="single" w:color="467885"/>
          </w:rPr>
          <w:t xml:space="preserve"> </w:t>
        </w:r>
        <w:r w:rsidR="00014282">
          <w:rPr>
            <w:color w:val="467885"/>
            <w:u w:val="single" w:color="467885"/>
          </w:rPr>
          <w:t>By</w:t>
        </w:r>
      </w:hyperlink>
      <w:r>
        <w:rPr>
          <w:color w:val="467885"/>
        </w:rPr>
        <w:t xml:space="preserve"> </w:t>
      </w:r>
      <w:hyperlink r:id="rId309">
        <w:r w:rsidR="00014282">
          <w:rPr>
            <w:color w:val="467885"/>
            <w:u w:val="single" w:color="467885"/>
          </w:rPr>
          <w:t>the Board</w:t>
        </w:r>
      </w:hyperlink>
      <w:r>
        <w:t>.</w:t>
      </w:r>
    </w:p>
    <w:p w14:paraId="389780A1" w14:textId="77777777" w:rsidR="00014282" w:rsidRDefault="00000000">
      <w:pPr>
        <w:pStyle w:val="Heading5"/>
        <w:spacing w:before="201"/>
      </w:pPr>
      <w:r>
        <w:t>IPRC</w:t>
      </w:r>
      <w:r>
        <w:rPr>
          <w:spacing w:val="-8"/>
        </w:rPr>
        <w:t xml:space="preserve"> </w:t>
      </w:r>
      <w:r>
        <w:t>Decisions</w:t>
      </w:r>
      <w:r>
        <w:rPr>
          <w:spacing w:val="-5"/>
        </w:rPr>
        <w:t xml:space="preserve"> </w:t>
      </w:r>
      <w:r>
        <w:t>about</w:t>
      </w:r>
      <w:r>
        <w:rPr>
          <w:spacing w:val="-6"/>
        </w:rPr>
        <w:t xml:space="preserve"> </w:t>
      </w:r>
      <w:r>
        <w:rPr>
          <w:spacing w:val="-2"/>
        </w:rPr>
        <w:t>Placement</w:t>
      </w:r>
    </w:p>
    <w:p w14:paraId="272E6640" w14:textId="77777777" w:rsidR="00014282" w:rsidRDefault="00000000">
      <w:pPr>
        <w:pStyle w:val="BodyText"/>
        <w:spacing w:before="248" w:line="276" w:lineRule="auto"/>
        <w:ind w:left="1440" w:right="1373"/>
      </w:pPr>
      <w:r>
        <w:t>When</w:t>
      </w:r>
      <w:r>
        <w:rPr>
          <w:spacing w:val="-3"/>
        </w:rPr>
        <w:t xml:space="preserve"> </w:t>
      </w:r>
      <w:r>
        <w:t>a</w:t>
      </w:r>
      <w:r>
        <w:rPr>
          <w:spacing w:val="-4"/>
        </w:rPr>
        <w:t xml:space="preserve"> </w:t>
      </w:r>
      <w:r>
        <w:t>student</w:t>
      </w:r>
      <w:r>
        <w:rPr>
          <w:spacing w:val="-3"/>
        </w:rPr>
        <w:t xml:space="preserve"> </w:t>
      </w:r>
      <w:r>
        <w:t>is</w:t>
      </w:r>
      <w:r>
        <w:rPr>
          <w:spacing w:val="-3"/>
        </w:rPr>
        <w:t xml:space="preserve"> </w:t>
      </w:r>
      <w:r>
        <w:t>identified</w:t>
      </w:r>
      <w:r>
        <w:rPr>
          <w:spacing w:val="-3"/>
        </w:rPr>
        <w:t xml:space="preserve"> </w:t>
      </w:r>
      <w:r>
        <w:t>as</w:t>
      </w:r>
      <w:r>
        <w:rPr>
          <w:spacing w:val="-6"/>
        </w:rPr>
        <w:t xml:space="preserve"> </w:t>
      </w:r>
      <w:r>
        <w:t>exceptional,</w:t>
      </w:r>
      <w:r>
        <w:rPr>
          <w:spacing w:val="-3"/>
        </w:rPr>
        <w:t xml:space="preserve"> </w:t>
      </w:r>
      <w:r>
        <w:t>the</w:t>
      </w:r>
      <w:r>
        <w:rPr>
          <w:spacing w:val="-3"/>
        </w:rPr>
        <w:t xml:space="preserve"> </w:t>
      </w:r>
      <w:r>
        <w:t>IPRC</w:t>
      </w:r>
      <w:r>
        <w:rPr>
          <w:spacing w:val="-4"/>
        </w:rPr>
        <w:t xml:space="preserve"> </w:t>
      </w:r>
      <w:r>
        <w:t>will</w:t>
      </w:r>
      <w:r>
        <w:rPr>
          <w:spacing w:val="-3"/>
        </w:rPr>
        <w:t xml:space="preserve"> </w:t>
      </w:r>
      <w:r>
        <w:t>also</w:t>
      </w:r>
      <w:r>
        <w:rPr>
          <w:spacing w:val="-3"/>
        </w:rPr>
        <w:t xml:space="preserve"> </w:t>
      </w:r>
      <w:r>
        <w:t>decide</w:t>
      </w:r>
      <w:r>
        <w:rPr>
          <w:spacing w:val="-4"/>
        </w:rPr>
        <w:t xml:space="preserve"> </w:t>
      </w:r>
      <w:r>
        <w:t>placement</w:t>
      </w:r>
      <w:r>
        <w:rPr>
          <w:spacing w:val="-3"/>
        </w:rPr>
        <w:t xml:space="preserve"> </w:t>
      </w:r>
      <w:r>
        <w:t>for</w:t>
      </w:r>
      <w:r>
        <w:rPr>
          <w:spacing w:val="-3"/>
        </w:rPr>
        <w:t xml:space="preserve"> </w:t>
      </w:r>
      <w:r>
        <w:t>the student</w:t>
      </w:r>
      <w:r>
        <w:rPr>
          <w:rFonts w:ascii="Calibri"/>
        </w:rPr>
        <w:t xml:space="preserve">, </w:t>
      </w:r>
      <w:r>
        <w:t>using TDSB criteria and taking into account parent preference. Ontario Regulation 181/98 requires school boards to</w:t>
      </w:r>
      <w:r>
        <w:rPr>
          <w:spacing w:val="-2"/>
        </w:rPr>
        <w:t xml:space="preserve"> </w:t>
      </w:r>
      <w:r>
        <w:t>consider</w:t>
      </w:r>
      <w:r>
        <w:rPr>
          <w:spacing w:val="-3"/>
        </w:rPr>
        <w:t xml:space="preserve"> </w:t>
      </w:r>
      <w:r>
        <w:t>placing</w:t>
      </w:r>
      <w:r>
        <w:rPr>
          <w:spacing w:val="-2"/>
        </w:rPr>
        <w:t xml:space="preserve"> </w:t>
      </w:r>
      <w:r>
        <w:t>exceptional students into regular classes before considering placement in special education classes.</w:t>
      </w:r>
    </w:p>
    <w:p w14:paraId="3A155CD9" w14:textId="77777777" w:rsidR="00014282" w:rsidRDefault="00014282">
      <w:pPr>
        <w:pStyle w:val="BodyText"/>
        <w:spacing w:line="276" w:lineRule="auto"/>
        <w:sectPr w:rsidR="00014282">
          <w:headerReference w:type="default" r:id="rId310"/>
          <w:footerReference w:type="default" r:id="rId311"/>
          <w:pgSz w:w="12240" w:h="15840"/>
          <w:pgMar w:top="1880" w:right="0" w:bottom="1440" w:left="0" w:header="1" w:footer="1255" w:gutter="0"/>
          <w:cols w:space="720"/>
        </w:sectPr>
      </w:pPr>
    </w:p>
    <w:p w14:paraId="6097C221" w14:textId="77777777" w:rsidR="00014282" w:rsidRDefault="00000000">
      <w:pPr>
        <w:pStyle w:val="BodyText"/>
        <w:spacing w:before="18" w:line="276" w:lineRule="auto"/>
        <w:ind w:left="1440" w:right="1541"/>
      </w:pPr>
      <w:r>
        <w:lastRenderedPageBreak/>
        <w:t>Most</w:t>
      </w:r>
      <w:r>
        <w:rPr>
          <w:spacing w:val="-3"/>
        </w:rPr>
        <w:t xml:space="preserve"> </w:t>
      </w:r>
      <w:r>
        <w:t>students</w:t>
      </w:r>
      <w:r>
        <w:rPr>
          <w:spacing w:val="-5"/>
        </w:rPr>
        <w:t xml:space="preserve"> </w:t>
      </w:r>
      <w:r>
        <w:t>identified</w:t>
      </w:r>
      <w:r>
        <w:rPr>
          <w:spacing w:val="-3"/>
        </w:rPr>
        <w:t xml:space="preserve"> </w:t>
      </w:r>
      <w:r>
        <w:t>as</w:t>
      </w:r>
      <w:r>
        <w:rPr>
          <w:spacing w:val="-5"/>
        </w:rPr>
        <w:t xml:space="preserve"> </w:t>
      </w:r>
      <w:r>
        <w:t>exceptional</w:t>
      </w:r>
      <w:r>
        <w:rPr>
          <w:spacing w:val="-3"/>
        </w:rPr>
        <w:t xml:space="preserve"> </w:t>
      </w:r>
      <w:r>
        <w:t>learners</w:t>
      </w:r>
      <w:r>
        <w:rPr>
          <w:spacing w:val="-3"/>
        </w:rPr>
        <w:t xml:space="preserve"> </w:t>
      </w:r>
      <w:r>
        <w:t>can</w:t>
      </w:r>
      <w:r>
        <w:rPr>
          <w:spacing w:val="-5"/>
        </w:rPr>
        <w:t xml:space="preserve"> </w:t>
      </w:r>
      <w:r>
        <w:t>be</w:t>
      </w:r>
      <w:r>
        <w:rPr>
          <w:spacing w:val="-5"/>
        </w:rPr>
        <w:t xml:space="preserve"> </w:t>
      </w:r>
      <w:r>
        <w:t>appropriately</w:t>
      </w:r>
      <w:r>
        <w:rPr>
          <w:spacing w:val="-3"/>
        </w:rPr>
        <w:t xml:space="preserve"> </w:t>
      </w:r>
      <w:r>
        <w:t>supported</w:t>
      </w:r>
      <w:r>
        <w:rPr>
          <w:spacing w:val="-5"/>
        </w:rPr>
        <w:t xml:space="preserve"> </w:t>
      </w:r>
      <w:r>
        <w:t>in</w:t>
      </w:r>
      <w:r>
        <w:rPr>
          <w:spacing w:val="-3"/>
        </w:rPr>
        <w:t xml:space="preserve"> </w:t>
      </w:r>
      <w:r>
        <w:t>a regular classroom setting through the development of an Individual Education Plan (IEP), school-based special education teacher support and when required, central Special Education supports available to schools on a referral basis.</w:t>
      </w:r>
    </w:p>
    <w:p w14:paraId="38FF48E6" w14:textId="77777777" w:rsidR="00014282" w:rsidRDefault="00000000">
      <w:pPr>
        <w:pStyle w:val="BodyText"/>
        <w:spacing w:before="120" w:line="276" w:lineRule="auto"/>
        <w:ind w:left="1440" w:right="1491"/>
      </w:pPr>
      <w:r>
        <w:rPr>
          <w:b/>
        </w:rPr>
        <w:t xml:space="preserve">Regular Class </w:t>
      </w:r>
      <w:r>
        <w:t>is an IPRC placement decision for students with special education needs</w:t>
      </w:r>
      <w:r>
        <w:rPr>
          <w:spacing w:val="-3"/>
        </w:rPr>
        <w:t xml:space="preserve"> </w:t>
      </w:r>
      <w:r>
        <w:t>who</w:t>
      </w:r>
      <w:r>
        <w:rPr>
          <w:spacing w:val="-3"/>
        </w:rPr>
        <w:t xml:space="preserve"> </w:t>
      </w:r>
      <w:r>
        <w:t>receive</w:t>
      </w:r>
      <w:r>
        <w:rPr>
          <w:spacing w:val="-5"/>
        </w:rPr>
        <w:t xml:space="preserve"> </w:t>
      </w:r>
      <w:r>
        <w:t>more</w:t>
      </w:r>
      <w:r>
        <w:rPr>
          <w:spacing w:val="-3"/>
        </w:rPr>
        <w:t xml:space="preserve"> </w:t>
      </w:r>
      <w:r>
        <w:t>than</w:t>
      </w:r>
      <w:r>
        <w:rPr>
          <w:spacing w:val="-3"/>
        </w:rPr>
        <w:t xml:space="preserve"> </w:t>
      </w:r>
      <w:r>
        <w:t>50%</w:t>
      </w:r>
      <w:r>
        <w:rPr>
          <w:spacing w:val="-3"/>
        </w:rPr>
        <w:t xml:space="preserve"> </w:t>
      </w:r>
      <w:r>
        <w:t>of</w:t>
      </w:r>
      <w:r>
        <w:rPr>
          <w:spacing w:val="-3"/>
        </w:rPr>
        <w:t xml:space="preserve"> </w:t>
      </w:r>
      <w:r>
        <w:t>their</w:t>
      </w:r>
      <w:r>
        <w:rPr>
          <w:spacing w:val="-5"/>
        </w:rPr>
        <w:t xml:space="preserve"> </w:t>
      </w:r>
      <w:r>
        <w:t>instructional</w:t>
      </w:r>
      <w:r>
        <w:rPr>
          <w:spacing w:val="-6"/>
        </w:rPr>
        <w:t xml:space="preserve"> </w:t>
      </w:r>
      <w:r>
        <w:t>time</w:t>
      </w:r>
      <w:r>
        <w:rPr>
          <w:spacing w:val="-5"/>
        </w:rPr>
        <w:t xml:space="preserve"> </w:t>
      </w:r>
      <w:r>
        <w:t>in</w:t>
      </w:r>
      <w:r>
        <w:rPr>
          <w:spacing w:val="-3"/>
        </w:rPr>
        <w:t xml:space="preserve"> </w:t>
      </w:r>
      <w:r>
        <w:t>a</w:t>
      </w:r>
      <w:r>
        <w:rPr>
          <w:spacing w:val="-4"/>
        </w:rPr>
        <w:t xml:space="preserve"> </w:t>
      </w:r>
      <w:r>
        <w:t>regular</w:t>
      </w:r>
      <w:r>
        <w:rPr>
          <w:spacing w:val="-3"/>
        </w:rPr>
        <w:t xml:space="preserve"> </w:t>
      </w:r>
      <w:r>
        <w:t>classroom</w:t>
      </w:r>
      <w:r>
        <w:rPr>
          <w:spacing w:val="-4"/>
        </w:rPr>
        <w:t xml:space="preserve"> </w:t>
      </w:r>
      <w:r>
        <w:t>from a regular class teacher. The IPRC can choose from three Regular Class support settings: Indirect Support, Resource Assistance (Elementary), or Withdrawal</w:t>
      </w:r>
      <w:r>
        <w:rPr>
          <w:spacing w:val="40"/>
        </w:rPr>
        <w:t xml:space="preserve"> </w:t>
      </w:r>
      <w:r>
        <w:rPr>
          <w:spacing w:val="-2"/>
        </w:rPr>
        <w:t>Assistance.</w:t>
      </w:r>
    </w:p>
    <w:p w14:paraId="349C8263" w14:textId="77777777" w:rsidR="00014282" w:rsidRDefault="00000000">
      <w:pPr>
        <w:pStyle w:val="BodyText"/>
        <w:spacing w:before="120" w:line="276" w:lineRule="auto"/>
        <w:ind w:left="2160" w:right="2123"/>
      </w:pPr>
      <w:r>
        <w:rPr>
          <w:b/>
        </w:rPr>
        <w:t xml:space="preserve">Regular Class with Indirect Support </w:t>
      </w:r>
      <w:r>
        <w:t>- The student will attend a regular class</w:t>
      </w:r>
      <w:r>
        <w:rPr>
          <w:spacing w:val="-4"/>
        </w:rPr>
        <w:t xml:space="preserve"> </w:t>
      </w:r>
      <w:r>
        <w:t>for</w:t>
      </w:r>
      <w:r>
        <w:rPr>
          <w:spacing w:val="-4"/>
        </w:rPr>
        <w:t xml:space="preserve"> </w:t>
      </w:r>
      <w:r>
        <w:t>the</w:t>
      </w:r>
      <w:r>
        <w:rPr>
          <w:spacing w:val="-4"/>
        </w:rPr>
        <w:t xml:space="preserve"> </w:t>
      </w:r>
      <w:r>
        <w:t>entire</w:t>
      </w:r>
      <w:r>
        <w:rPr>
          <w:spacing w:val="-4"/>
        </w:rPr>
        <w:t xml:space="preserve"> </w:t>
      </w:r>
      <w:r>
        <w:t>school</w:t>
      </w:r>
      <w:r>
        <w:rPr>
          <w:spacing w:val="-4"/>
        </w:rPr>
        <w:t xml:space="preserve"> </w:t>
      </w:r>
      <w:r>
        <w:t>day</w:t>
      </w:r>
      <w:r>
        <w:rPr>
          <w:spacing w:val="-4"/>
        </w:rPr>
        <w:t xml:space="preserve"> </w:t>
      </w:r>
      <w:r>
        <w:t>and</w:t>
      </w:r>
      <w:r>
        <w:rPr>
          <w:spacing w:val="-4"/>
        </w:rPr>
        <w:t xml:space="preserve"> </w:t>
      </w:r>
      <w:r>
        <w:t>receive</w:t>
      </w:r>
      <w:r>
        <w:rPr>
          <w:spacing w:val="-4"/>
        </w:rPr>
        <w:t xml:space="preserve"> </w:t>
      </w:r>
      <w:r>
        <w:t>direct</w:t>
      </w:r>
      <w:r>
        <w:rPr>
          <w:spacing w:val="-4"/>
        </w:rPr>
        <w:t xml:space="preserve"> </w:t>
      </w:r>
      <w:r>
        <w:t>instruction</w:t>
      </w:r>
      <w:r>
        <w:rPr>
          <w:spacing w:val="-4"/>
        </w:rPr>
        <w:t xml:space="preserve"> </w:t>
      </w:r>
      <w:r>
        <w:t>from</w:t>
      </w:r>
      <w:r>
        <w:rPr>
          <w:spacing w:val="-5"/>
        </w:rPr>
        <w:t xml:space="preserve"> </w:t>
      </w:r>
      <w:r>
        <w:t>a</w:t>
      </w:r>
      <w:r>
        <w:rPr>
          <w:spacing w:val="-4"/>
        </w:rPr>
        <w:t xml:space="preserve"> </w:t>
      </w:r>
      <w:r>
        <w:t>regular classroom teacher, who receives specialized consultative services from a special education teacher.</w:t>
      </w:r>
    </w:p>
    <w:p w14:paraId="7342D9D7" w14:textId="77777777" w:rsidR="00014282" w:rsidRDefault="00000000">
      <w:pPr>
        <w:spacing w:before="202" w:line="276" w:lineRule="auto"/>
        <w:ind w:left="2160" w:right="2123"/>
        <w:rPr>
          <w:sz w:val="24"/>
        </w:rPr>
      </w:pPr>
      <w:r>
        <w:rPr>
          <w:b/>
          <w:sz w:val="24"/>
        </w:rPr>
        <w:t xml:space="preserve">Regular Class with Resource Assistance (Elementary) </w:t>
      </w:r>
      <w:r>
        <w:rPr>
          <w:sz w:val="24"/>
        </w:rPr>
        <w:t>- The student will attend a regular class and receive direct, specialized instruction, individually</w:t>
      </w:r>
      <w:r>
        <w:rPr>
          <w:spacing w:val="-4"/>
          <w:sz w:val="24"/>
        </w:rPr>
        <w:t xml:space="preserve"> </w:t>
      </w:r>
      <w:r>
        <w:rPr>
          <w:sz w:val="24"/>
        </w:rPr>
        <w:t>or</w:t>
      </w:r>
      <w:r>
        <w:rPr>
          <w:spacing w:val="-4"/>
          <w:sz w:val="24"/>
        </w:rPr>
        <w:t xml:space="preserve"> </w:t>
      </w:r>
      <w:r>
        <w:rPr>
          <w:sz w:val="24"/>
        </w:rPr>
        <w:t>in</w:t>
      </w:r>
      <w:r>
        <w:rPr>
          <w:spacing w:val="-5"/>
          <w:sz w:val="24"/>
        </w:rPr>
        <w:t xml:space="preserve"> </w:t>
      </w:r>
      <w:r>
        <w:rPr>
          <w:sz w:val="24"/>
        </w:rPr>
        <w:t>a</w:t>
      </w:r>
      <w:r>
        <w:rPr>
          <w:spacing w:val="-3"/>
          <w:sz w:val="24"/>
        </w:rPr>
        <w:t xml:space="preserve"> </w:t>
      </w:r>
      <w:r>
        <w:rPr>
          <w:sz w:val="24"/>
        </w:rPr>
        <w:t>small</w:t>
      </w:r>
      <w:r>
        <w:rPr>
          <w:spacing w:val="-4"/>
          <w:sz w:val="24"/>
        </w:rPr>
        <w:t xml:space="preserve"> </w:t>
      </w:r>
      <w:r>
        <w:rPr>
          <w:sz w:val="24"/>
        </w:rPr>
        <w:t>group</w:t>
      </w:r>
      <w:r>
        <w:rPr>
          <w:spacing w:val="-4"/>
          <w:sz w:val="24"/>
        </w:rPr>
        <w:t xml:space="preserve"> </w:t>
      </w:r>
      <w:r>
        <w:rPr>
          <w:sz w:val="24"/>
        </w:rPr>
        <w:t>from</w:t>
      </w:r>
      <w:r>
        <w:rPr>
          <w:spacing w:val="-4"/>
          <w:sz w:val="24"/>
        </w:rPr>
        <w:t xml:space="preserve"> </w:t>
      </w:r>
      <w:r>
        <w:rPr>
          <w:sz w:val="24"/>
        </w:rPr>
        <w:t>a</w:t>
      </w:r>
      <w:r>
        <w:rPr>
          <w:spacing w:val="-4"/>
          <w:sz w:val="24"/>
        </w:rPr>
        <w:t xml:space="preserve"> </w:t>
      </w:r>
      <w:r>
        <w:rPr>
          <w:sz w:val="24"/>
        </w:rPr>
        <w:t>special</w:t>
      </w:r>
      <w:r>
        <w:rPr>
          <w:spacing w:val="-5"/>
          <w:sz w:val="24"/>
        </w:rPr>
        <w:t xml:space="preserve"> </w:t>
      </w:r>
      <w:r>
        <w:rPr>
          <w:sz w:val="24"/>
        </w:rPr>
        <w:t>education</w:t>
      </w:r>
      <w:r>
        <w:rPr>
          <w:spacing w:val="-5"/>
          <w:sz w:val="24"/>
        </w:rPr>
        <w:t xml:space="preserve"> </w:t>
      </w:r>
      <w:r>
        <w:rPr>
          <w:sz w:val="24"/>
        </w:rPr>
        <w:t>teacher</w:t>
      </w:r>
      <w:r>
        <w:rPr>
          <w:spacing w:val="-4"/>
          <w:sz w:val="24"/>
        </w:rPr>
        <w:t xml:space="preserve"> </w:t>
      </w:r>
      <w:r>
        <w:rPr>
          <w:sz w:val="24"/>
        </w:rPr>
        <w:t>within</w:t>
      </w:r>
      <w:r>
        <w:rPr>
          <w:spacing w:val="-4"/>
          <w:sz w:val="24"/>
        </w:rPr>
        <w:t xml:space="preserve"> </w:t>
      </w:r>
      <w:r>
        <w:rPr>
          <w:sz w:val="24"/>
        </w:rPr>
        <w:t>the regular classroom.</w:t>
      </w:r>
    </w:p>
    <w:p w14:paraId="66AC110D" w14:textId="77777777" w:rsidR="00014282" w:rsidRDefault="00000000">
      <w:pPr>
        <w:pStyle w:val="BodyText"/>
        <w:spacing w:before="199" w:line="276" w:lineRule="auto"/>
        <w:ind w:left="2160" w:right="2293"/>
        <w:jc w:val="both"/>
      </w:pPr>
      <w:r>
        <w:rPr>
          <w:b/>
        </w:rPr>
        <w:t>Regular</w:t>
      </w:r>
      <w:r>
        <w:rPr>
          <w:b/>
          <w:spacing w:val="-2"/>
        </w:rPr>
        <w:t xml:space="preserve"> </w:t>
      </w:r>
      <w:r>
        <w:rPr>
          <w:b/>
        </w:rPr>
        <w:t>Class</w:t>
      </w:r>
      <w:r>
        <w:rPr>
          <w:b/>
          <w:spacing w:val="-2"/>
        </w:rPr>
        <w:t xml:space="preserve"> </w:t>
      </w:r>
      <w:r>
        <w:rPr>
          <w:b/>
        </w:rPr>
        <w:t>with</w:t>
      </w:r>
      <w:r>
        <w:rPr>
          <w:b/>
          <w:spacing w:val="-2"/>
        </w:rPr>
        <w:t xml:space="preserve"> </w:t>
      </w:r>
      <w:r>
        <w:rPr>
          <w:b/>
        </w:rPr>
        <w:t>Withdrawal</w:t>
      </w:r>
      <w:r>
        <w:rPr>
          <w:b/>
          <w:spacing w:val="-2"/>
        </w:rPr>
        <w:t xml:space="preserve"> </w:t>
      </w:r>
      <w:r>
        <w:rPr>
          <w:b/>
        </w:rPr>
        <w:t xml:space="preserve">Assistance </w:t>
      </w:r>
      <w:r>
        <w:t>-</w:t>
      </w:r>
      <w:r>
        <w:rPr>
          <w:spacing w:val="-3"/>
        </w:rPr>
        <w:t xml:space="preserve"> </w:t>
      </w:r>
      <w:r>
        <w:rPr>
          <w:sz w:val="22"/>
        </w:rPr>
        <w:t>T</w:t>
      </w:r>
      <w:r>
        <w:rPr>
          <w:color w:val="1A1A1A"/>
        </w:rPr>
        <w:t>he</w:t>
      </w:r>
      <w:r>
        <w:rPr>
          <w:color w:val="1A1A1A"/>
          <w:spacing w:val="-2"/>
        </w:rPr>
        <w:t xml:space="preserve"> </w:t>
      </w:r>
      <w:r>
        <w:rPr>
          <w:color w:val="1A1A1A"/>
        </w:rPr>
        <w:t>student</w:t>
      </w:r>
      <w:r>
        <w:rPr>
          <w:color w:val="1A1A1A"/>
          <w:spacing w:val="-2"/>
        </w:rPr>
        <w:t xml:space="preserve"> </w:t>
      </w:r>
      <w:r>
        <w:rPr>
          <w:color w:val="1A1A1A"/>
        </w:rPr>
        <w:t>is</w:t>
      </w:r>
      <w:r>
        <w:rPr>
          <w:color w:val="1A1A1A"/>
          <w:spacing w:val="-2"/>
        </w:rPr>
        <w:t xml:space="preserve"> </w:t>
      </w:r>
      <w:r>
        <w:rPr>
          <w:color w:val="1A1A1A"/>
        </w:rPr>
        <w:t>placed</w:t>
      </w:r>
      <w:r>
        <w:rPr>
          <w:color w:val="1A1A1A"/>
          <w:spacing w:val="-4"/>
        </w:rPr>
        <w:t xml:space="preserve"> </w:t>
      </w:r>
      <w:r>
        <w:rPr>
          <w:color w:val="1A1A1A"/>
        </w:rPr>
        <w:t>in</w:t>
      </w:r>
      <w:r>
        <w:rPr>
          <w:color w:val="1A1A1A"/>
          <w:spacing w:val="-2"/>
        </w:rPr>
        <w:t xml:space="preserve"> </w:t>
      </w:r>
      <w:r>
        <w:rPr>
          <w:color w:val="1A1A1A"/>
        </w:rPr>
        <w:t>a regular</w:t>
      </w:r>
      <w:r>
        <w:rPr>
          <w:color w:val="1A1A1A"/>
          <w:spacing w:val="-4"/>
        </w:rPr>
        <w:t xml:space="preserve"> </w:t>
      </w:r>
      <w:r>
        <w:rPr>
          <w:color w:val="1A1A1A"/>
        </w:rPr>
        <w:t>class</w:t>
      </w:r>
      <w:r>
        <w:rPr>
          <w:color w:val="1A1A1A"/>
          <w:spacing w:val="-6"/>
        </w:rPr>
        <w:t xml:space="preserve"> </w:t>
      </w:r>
      <w:r>
        <w:rPr>
          <w:color w:val="1A1A1A"/>
        </w:rPr>
        <w:t>and</w:t>
      </w:r>
      <w:r>
        <w:rPr>
          <w:color w:val="1A1A1A"/>
          <w:spacing w:val="-6"/>
        </w:rPr>
        <w:t xml:space="preserve"> </w:t>
      </w:r>
      <w:r>
        <w:rPr>
          <w:color w:val="1A1A1A"/>
        </w:rPr>
        <w:t>receives</w:t>
      </w:r>
      <w:r>
        <w:rPr>
          <w:color w:val="1A1A1A"/>
          <w:spacing w:val="-4"/>
        </w:rPr>
        <w:t xml:space="preserve"> </w:t>
      </w:r>
      <w:r>
        <w:rPr>
          <w:color w:val="1A1A1A"/>
        </w:rPr>
        <w:t>instruction</w:t>
      </w:r>
      <w:r>
        <w:rPr>
          <w:color w:val="1A1A1A"/>
          <w:spacing w:val="-4"/>
        </w:rPr>
        <w:t xml:space="preserve"> </w:t>
      </w:r>
      <w:r>
        <w:rPr>
          <w:color w:val="1A1A1A"/>
        </w:rPr>
        <w:t>outside</w:t>
      </w:r>
      <w:r>
        <w:rPr>
          <w:color w:val="1A1A1A"/>
          <w:spacing w:val="-6"/>
        </w:rPr>
        <w:t xml:space="preserve"> </w:t>
      </w:r>
      <w:r>
        <w:rPr>
          <w:color w:val="1A1A1A"/>
        </w:rPr>
        <w:t>the</w:t>
      </w:r>
      <w:r>
        <w:rPr>
          <w:color w:val="1A1A1A"/>
          <w:spacing w:val="-4"/>
        </w:rPr>
        <w:t xml:space="preserve"> </w:t>
      </w:r>
      <w:r>
        <w:rPr>
          <w:color w:val="1A1A1A"/>
        </w:rPr>
        <w:t>classroom,</w:t>
      </w:r>
      <w:r>
        <w:rPr>
          <w:color w:val="1A1A1A"/>
          <w:spacing w:val="-4"/>
        </w:rPr>
        <w:t xml:space="preserve"> </w:t>
      </w:r>
      <w:r>
        <w:rPr>
          <w:color w:val="1A1A1A"/>
        </w:rPr>
        <w:t>for</w:t>
      </w:r>
      <w:r>
        <w:rPr>
          <w:color w:val="1A1A1A"/>
          <w:spacing w:val="-4"/>
        </w:rPr>
        <w:t xml:space="preserve"> </w:t>
      </w:r>
      <w:r>
        <w:rPr>
          <w:color w:val="1A1A1A"/>
        </w:rPr>
        <w:t>less</w:t>
      </w:r>
      <w:r>
        <w:rPr>
          <w:color w:val="1A1A1A"/>
          <w:spacing w:val="-7"/>
        </w:rPr>
        <w:t xml:space="preserve"> </w:t>
      </w:r>
      <w:r>
        <w:rPr>
          <w:color w:val="1A1A1A"/>
        </w:rPr>
        <w:t>than 50% of the school day, from a qualified special education teacher.</w:t>
      </w:r>
    </w:p>
    <w:p w14:paraId="72171AFA" w14:textId="77777777" w:rsidR="00014282" w:rsidRDefault="00000000">
      <w:pPr>
        <w:pStyle w:val="BodyText"/>
        <w:spacing w:before="197" w:line="276" w:lineRule="auto"/>
        <w:ind w:left="1440" w:right="1594"/>
        <w:rPr>
          <w:rFonts w:ascii="Calibri"/>
        </w:rPr>
      </w:pPr>
      <w:r>
        <w:rPr>
          <w:rFonts w:ascii="Calibri"/>
          <w:w w:val="105"/>
        </w:rPr>
        <w:t xml:space="preserve">In </w:t>
      </w:r>
      <w:r>
        <w:rPr>
          <w:rFonts w:ascii="Calibri"/>
          <w:b/>
          <w:w w:val="105"/>
        </w:rPr>
        <w:t>elementary schools</w:t>
      </w:r>
      <w:r>
        <w:rPr>
          <w:rFonts w:ascii="Calibri"/>
          <w:w w:val="105"/>
        </w:rPr>
        <w:t>, Regular Class placement is at the neighbourhood school with support delivered through resource assistance. Indirect Support and Resource Assistance or Withdrawal Assistance is provided by a Special Education and Inclusion teacher on</w:t>
      </w:r>
      <w:r>
        <w:rPr>
          <w:rFonts w:ascii="Calibri"/>
          <w:spacing w:val="80"/>
          <w:w w:val="105"/>
        </w:rPr>
        <w:t xml:space="preserve"> </w:t>
      </w:r>
      <w:r>
        <w:rPr>
          <w:rFonts w:ascii="Calibri"/>
          <w:spacing w:val="-2"/>
          <w:w w:val="105"/>
        </w:rPr>
        <w:t>staff.</w:t>
      </w:r>
    </w:p>
    <w:p w14:paraId="7B72E14D" w14:textId="77777777" w:rsidR="00014282" w:rsidRDefault="00000000">
      <w:pPr>
        <w:spacing w:before="124"/>
        <w:ind w:left="1440"/>
        <w:rPr>
          <w:sz w:val="24"/>
        </w:rPr>
      </w:pPr>
      <w:r>
        <w:rPr>
          <w:sz w:val="24"/>
        </w:rPr>
        <w:t>In</w:t>
      </w:r>
      <w:r>
        <w:rPr>
          <w:spacing w:val="-6"/>
          <w:sz w:val="24"/>
        </w:rPr>
        <w:t xml:space="preserve"> </w:t>
      </w:r>
      <w:r>
        <w:rPr>
          <w:b/>
          <w:sz w:val="24"/>
        </w:rPr>
        <w:t>secondary</w:t>
      </w:r>
      <w:r>
        <w:rPr>
          <w:b/>
          <w:spacing w:val="-4"/>
          <w:sz w:val="24"/>
        </w:rPr>
        <w:t xml:space="preserve"> </w:t>
      </w:r>
      <w:r>
        <w:rPr>
          <w:b/>
          <w:sz w:val="24"/>
        </w:rPr>
        <w:t>schools</w:t>
      </w:r>
      <w:r>
        <w:rPr>
          <w:sz w:val="24"/>
        </w:rPr>
        <w:t>,</w:t>
      </w:r>
      <w:r>
        <w:rPr>
          <w:spacing w:val="-3"/>
          <w:sz w:val="24"/>
        </w:rPr>
        <w:t xml:space="preserve"> </w:t>
      </w:r>
      <w:r>
        <w:rPr>
          <w:sz w:val="24"/>
        </w:rPr>
        <w:t>there</w:t>
      </w:r>
      <w:r>
        <w:rPr>
          <w:spacing w:val="-20"/>
          <w:sz w:val="24"/>
        </w:rPr>
        <w:t xml:space="preserve"> </w:t>
      </w:r>
      <w:r>
        <w:rPr>
          <w:sz w:val="24"/>
        </w:rPr>
        <w:t>are</w:t>
      </w:r>
      <w:r>
        <w:rPr>
          <w:spacing w:val="-3"/>
          <w:sz w:val="24"/>
        </w:rPr>
        <w:t xml:space="preserve"> </w:t>
      </w:r>
      <w:r>
        <w:rPr>
          <w:sz w:val="24"/>
        </w:rPr>
        <w:t>two</w:t>
      </w:r>
      <w:r>
        <w:rPr>
          <w:spacing w:val="-3"/>
          <w:sz w:val="24"/>
        </w:rPr>
        <w:t xml:space="preserve"> </w:t>
      </w:r>
      <w:r>
        <w:rPr>
          <w:sz w:val="24"/>
        </w:rPr>
        <w:t>regular</w:t>
      </w:r>
      <w:r>
        <w:rPr>
          <w:spacing w:val="-7"/>
          <w:sz w:val="24"/>
        </w:rPr>
        <w:t xml:space="preserve"> </w:t>
      </w:r>
      <w:r>
        <w:rPr>
          <w:sz w:val="24"/>
        </w:rPr>
        <w:t>class</w:t>
      </w:r>
      <w:r>
        <w:rPr>
          <w:spacing w:val="-3"/>
          <w:sz w:val="24"/>
        </w:rPr>
        <w:t xml:space="preserve"> </w:t>
      </w:r>
      <w:r>
        <w:rPr>
          <w:sz w:val="24"/>
        </w:rPr>
        <w:t>placement</w:t>
      </w:r>
      <w:r>
        <w:rPr>
          <w:spacing w:val="-3"/>
          <w:sz w:val="24"/>
        </w:rPr>
        <w:t xml:space="preserve"> </w:t>
      </w:r>
      <w:r>
        <w:rPr>
          <w:sz w:val="24"/>
        </w:rPr>
        <w:t>settings</w:t>
      </w:r>
      <w:r>
        <w:rPr>
          <w:spacing w:val="-3"/>
          <w:sz w:val="24"/>
        </w:rPr>
        <w:t xml:space="preserve"> </w:t>
      </w:r>
      <w:r>
        <w:rPr>
          <w:spacing w:val="-2"/>
          <w:sz w:val="24"/>
        </w:rPr>
        <w:t>available:</w:t>
      </w:r>
    </w:p>
    <w:p w14:paraId="013A4A2D" w14:textId="77777777" w:rsidR="00014282" w:rsidRDefault="00000000">
      <w:pPr>
        <w:pStyle w:val="BodyText"/>
        <w:spacing w:before="161" w:line="276" w:lineRule="auto"/>
        <w:ind w:left="2160" w:right="2123"/>
      </w:pPr>
      <w:r>
        <w:rPr>
          <w:b/>
        </w:rPr>
        <w:t>Regular Class with Indirect Suppor</w:t>
      </w:r>
      <w:r>
        <w:t>t - The regular subject teachers consult with the school’s Special Education Curriculum Leader (CL) or Assistant</w:t>
      </w:r>
      <w:r>
        <w:rPr>
          <w:spacing w:val="-5"/>
        </w:rPr>
        <w:t xml:space="preserve"> </w:t>
      </w:r>
      <w:r>
        <w:t>Curriculum</w:t>
      </w:r>
      <w:r>
        <w:rPr>
          <w:spacing w:val="-6"/>
        </w:rPr>
        <w:t xml:space="preserve"> </w:t>
      </w:r>
      <w:r>
        <w:t>Leader</w:t>
      </w:r>
      <w:r>
        <w:rPr>
          <w:spacing w:val="-5"/>
        </w:rPr>
        <w:t xml:space="preserve"> </w:t>
      </w:r>
      <w:r>
        <w:t>(ACL)</w:t>
      </w:r>
      <w:r>
        <w:rPr>
          <w:spacing w:val="-5"/>
        </w:rPr>
        <w:t xml:space="preserve"> </w:t>
      </w:r>
      <w:r>
        <w:t>about</w:t>
      </w:r>
      <w:r>
        <w:rPr>
          <w:spacing w:val="-5"/>
        </w:rPr>
        <w:t xml:space="preserve"> </w:t>
      </w:r>
      <w:r>
        <w:t>student</w:t>
      </w:r>
      <w:r>
        <w:rPr>
          <w:spacing w:val="-7"/>
        </w:rPr>
        <w:t xml:space="preserve"> </w:t>
      </w:r>
      <w:r>
        <w:t>needs.</w:t>
      </w:r>
      <w:r>
        <w:rPr>
          <w:spacing w:val="-7"/>
        </w:rPr>
        <w:t xml:space="preserve"> </w:t>
      </w:r>
      <w:r>
        <w:t>Teachers</w:t>
      </w:r>
      <w:r>
        <w:rPr>
          <w:spacing w:val="-8"/>
        </w:rPr>
        <w:t xml:space="preserve"> </w:t>
      </w:r>
      <w:r>
        <w:t>are expected to support students through strategies outlined in their IEP.</w:t>
      </w:r>
    </w:p>
    <w:p w14:paraId="343C55EC" w14:textId="77777777" w:rsidR="00014282" w:rsidRDefault="00000000">
      <w:pPr>
        <w:spacing w:before="200" w:line="276" w:lineRule="auto"/>
        <w:ind w:left="2160" w:right="2123"/>
        <w:rPr>
          <w:sz w:val="24"/>
        </w:rPr>
      </w:pPr>
      <w:r>
        <w:rPr>
          <w:b/>
          <w:sz w:val="24"/>
        </w:rPr>
        <w:t xml:space="preserve">Regular Class with Withdrawal Assistance </w:t>
      </w:r>
      <w:r>
        <w:rPr>
          <w:sz w:val="24"/>
        </w:rPr>
        <w:t>- This is provided through either</w:t>
      </w:r>
      <w:r>
        <w:rPr>
          <w:spacing w:val="-4"/>
          <w:sz w:val="24"/>
        </w:rPr>
        <w:t xml:space="preserve"> </w:t>
      </w:r>
      <w:r>
        <w:rPr>
          <w:sz w:val="24"/>
        </w:rPr>
        <w:t>non-credit</w:t>
      </w:r>
      <w:r>
        <w:rPr>
          <w:spacing w:val="-7"/>
          <w:sz w:val="24"/>
        </w:rPr>
        <w:t xml:space="preserve"> </w:t>
      </w:r>
      <w:r>
        <w:rPr>
          <w:sz w:val="24"/>
        </w:rPr>
        <w:t>support</w:t>
      </w:r>
      <w:r>
        <w:rPr>
          <w:spacing w:val="-4"/>
          <w:sz w:val="24"/>
        </w:rPr>
        <w:t xml:space="preserve"> </w:t>
      </w:r>
      <w:r>
        <w:rPr>
          <w:sz w:val="24"/>
        </w:rPr>
        <w:t>and/or</w:t>
      </w:r>
      <w:r>
        <w:rPr>
          <w:spacing w:val="-4"/>
          <w:sz w:val="24"/>
        </w:rPr>
        <w:t xml:space="preserve"> </w:t>
      </w:r>
      <w:r>
        <w:rPr>
          <w:sz w:val="24"/>
        </w:rPr>
        <w:t>credit</w:t>
      </w:r>
      <w:r>
        <w:rPr>
          <w:spacing w:val="-4"/>
          <w:sz w:val="24"/>
        </w:rPr>
        <w:t xml:space="preserve"> </w:t>
      </w:r>
      <w:r>
        <w:rPr>
          <w:sz w:val="24"/>
        </w:rPr>
        <w:t>special</w:t>
      </w:r>
      <w:r>
        <w:rPr>
          <w:spacing w:val="-6"/>
          <w:sz w:val="24"/>
        </w:rPr>
        <w:t xml:space="preserve"> </w:t>
      </w:r>
      <w:r>
        <w:rPr>
          <w:sz w:val="24"/>
        </w:rPr>
        <w:t>education</w:t>
      </w:r>
      <w:r>
        <w:rPr>
          <w:spacing w:val="-4"/>
          <w:sz w:val="24"/>
        </w:rPr>
        <w:t xml:space="preserve"> </w:t>
      </w:r>
      <w:r>
        <w:rPr>
          <w:sz w:val="24"/>
        </w:rPr>
        <w:t>course</w:t>
      </w:r>
      <w:r>
        <w:rPr>
          <w:spacing w:val="-7"/>
          <w:sz w:val="24"/>
        </w:rPr>
        <w:t xml:space="preserve"> </w:t>
      </w:r>
      <w:r>
        <w:rPr>
          <w:sz w:val="24"/>
        </w:rPr>
        <w:t>options</w:t>
      </w:r>
      <w:r>
        <w:rPr>
          <w:spacing w:val="-4"/>
          <w:sz w:val="24"/>
        </w:rPr>
        <w:t xml:space="preserve"> </w:t>
      </w:r>
      <w:r>
        <w:rPr>
          <w:sz w:val="24"/>
        </w:rPr>
        <w:t>for students with IEPs. These include:</w:t>
      </w:r>
    </w:p>
    <w:p w14:paraId="09B913B5" w14:textId="77777777" w:rsidR="00014282" w:rsidRDefault="00000000">
      <w:pPr>
        <w:pStyle w:val="ListParagraph"/>
        <w:numPr>
          <w:ilvl w:val="0"/>
          <w:numId w:val="92"/>
        </w:numPr>
        <w:tabs>
          <w:tab w:val="left" w:pos="2520"/>
        </w:tabs>
        <w:spacing w:before="121"/>
        <w:rPr>
          <w:sz w:val="24"/>
        </w:rPr>
      </w:pPr>
      <w:r>
        <w:rPr>
          <w:sz w:val="24"/>
        </w:rPr>
        <w:t>Secondary</w:t>
      </w:r>
      <w:r>
        <w:rPr>
          <w:spacing w:val="-7"/>
          <w:sz w:val="24"/>
        </w:rPr>
        <w:t xml:space="preserve"> </w:t>
      </w:r>
      <w:r>
        <w:rPr>
          <w:sz w:val="24"/>
        </w:rPr>
        <w:t>Resource</w:t>
      </w:r>
      <w:r>
        <w:rPr>
          <w:spacing w:val="-5"/>
          <w:sz w:val="24"/>
        </w:rPr>
        <w:t xml:space="preserve"> </w:t>
      </w:r>
      <w:r>
        <w:rPr>
          <w:sz w:val="24"/>
        </w:rPr>
        <w:t>Program</w:t>
      </w:r>
      <w:r>
        <w:rPr>
          <w:spacing w:val="-3"/>
          <w:sz w:val="24"/>
        </w:rPr>
        <w:t xml:space="preserve"> </w:t>
      </w:r>
      <w:r>
        <w:rPr>
          <w:sz w:val="24"/>
        </w:rPr>
        <w:t>(RSE-non</w:t>
      </w:r>
      <w:r>
        <w:rPr>
          <w:spacing w:val="-4"/>
          <w:sz w:val="24"/>
        </w:rPr>
        <w:t xml:space="preserve"> </w:t>
      </w:r>
      <w:r>
        <w:rPr>
          <w:spacing w:val="-2"/>
          <w:sz w:val="24"/>
        </w:rPr>
        <w:t>credit)</w:t>
      </w:r>
    </w:p>
    <w:p w14:paraId="1C35C4FC" w14:textId="77777777" w:rsidR="00014282" w:rsidRDefault="00014282">
      <w:pPr>
        <w:pStyle w:val="ListParagraph"/>
        <w:rPr>
          <w:sz w:val="24"/>
        </w:rPr>
        <w:sectPr w:rsidR="00014282">
          <w:headerReference w:type="default" r:id="rId312"/>
          <w:footerReference w:type="default" r:id="rId313"/>
          <w:pgSz w:w="12240" w:h="15840"/>
          <w:pgMar w:top="1880" w:right="0" w:bottom="1440" w:left="0" w:header="1" w:footer="1255" w:gutter="0"/>
          <w:cols w:space="720"/>
        </w:sectPr>
      </w:pPr>
    </w:p>
    <w:p w14:paraId="55D2B88C" w14:textId="77777777" w:rsidR="00014282" w:rsidRDefault="00000000">
      <w:pPr>
        <w:pStyle w:val="ListParagraph"/>
        <w:numPr>
          <w:ilvl w:val="1"/>
          <w:numId w:val="92"/>
        </w:numPr>
        <w:tabs>
          <w:tab w:val="left" w:pos="3600"/>
        </w:tabs>
        <w:spacing w:before="0" w:line="276" w:lineRule="auto"/>
        <w:ind w:right="1891"/>
        <w:rPr>
          <w:sz w:val="24"/>
        </w:rPr>
      </w:pPr>
      <w:r>
        <w:rPr>
          <w:sz w:val="24"/>
        </w:rPr>
        <w:lastRenderedPageBreak/>
        <w:t>Students</w:t>
      </w:r>
      <w:r>
        <w:rPr>
          <w:spacing w:val="-4"/>
          <w:sz w:val="24"/>
        </w:rPr>
        <w:t xml:space="preserve"> </w:t>
      </w:r>
      <w:r>
        <w:rPr>
          <w:sz w:val="24"/>
        </w:rPr>
        <w:t>with</w:t>
      </w:r>
      <w:r>
        <w:rPr>
          <w:spacing w:val="-4"/>
          <w:sz w:val="24"/>
        </w:rPr>
        <w:t xml:space="preserve"> </w:t>
      </w:r>
      <w:r>
        <w:rPr>
          <w:sz w:val="24"/>
        </w:rPr>
        <w:t>IEPs</w:t>
      </w:r>
      <w:r>
        <w:rPr>
          <w:spacing w:val="-6"/>
          <w:sz w:val="24"/>
        </w:rPr>
        <w:t xml:space="preserve"> </w:t>
      </w:r>
      <w:r>
        <w:rPr>
          <w:sz w:val="24"/>
        </w:rPr>
        <w:t>may</w:t>
      </w:r>
      <w:r>
        <w:rPr>
          <w:spacing w:val="-4"/>
          <w:sz w:val="24"/>
        </w:rPr>
        <w:t xml:space="preserve"> </w:t>
      </w:r>
      <w:r>
        <w:rPr>
          <w:sz w:val="24"/>
        </w:rPr>
        <w:t>earn</w:t>
      </w:r>
      <w:r>
        <w:rPr>
          <w:spacing w:val="-6"/>
          <w:sz w:val="24"/>
        </w:rPr>
        <w:t xml:space="preserve"> </w:t>
      </w:r>
      <w:r>
        <w:rPr>
          <w:sz w:val="24"/>
        </w:rPr>
        <w:t>up</w:t>
      </w:r>
      <w:r>
        <w:rPr>
          <w:spacing w:val="-4"/>
          <w:sz w:val="24"/>
        </w:rPr>
        <w:t xml:space="preserve"> </w:t>
      </w:r>
      <w:r>
        <w:rPr>
          <w:sz w:val="24"/>
        </w:rPr>
        <w:t>to</w:t>
      </w:r>
      <w:r>
        <w:rPr>
          <w:spacing w:val="-4"/>
          <w:sz w:val="24"/>
        </w:rPr>
        <w:t xml:space="preserve"> </w:t>
      </w:r>
      <w:r>
        <w:rPr>
          <w:sz w:val="24"/>
        </w:rPr>
        <w:t>four</w:t>
      </w:r>
      <w:r>
        <w:rPr>
          <w:spacing w:val="-4"/>
          <w:sz w:val="24"/>
        </w:rPr>
        <w:t xml:space="preserve"> </w:t>
      </w:r>
      <w:r>
        <w:rPr>
          <w:sz w:val="24"/>
        </w:rPr>
        <w:t>GLE</w:t>
      </w:r>
      <w:r>
        <w:rPr>
          <w:spacing w:val="-6"/>
          <w:sz w:val="24"/>
        </w:rPr>
        <w:t xml:space="preserve"> </w:t>
      </w:r>
      <w:r>
        <w:rPr>
          <w:sz w:val="24"/>
        </w:rPr>
        <w:t>credits</w:t>
      </w:r>
      <w:r>
        <w:rPr>
          <w:spacing w:val="-4"/>
          <w:sz w:val="24"/>
        </w:rPr>
        <w:t xml:space="preserve"> </w:t>
      </w:r>
      <w:r>
        <w:rPr>
          <w:sz w:val="24"/>
        </w:rPr>
        <w:t>during</w:t>
      </w:r>
      <w:r>
        <w:rPr>
          <w:spacing w:val="-4"/>
          <w:sz w:val="24"/>
        </w:rPr>
        <w:t xml:space="preserve"> </w:t>
      </w:r>
      <w:r>
        <w:rPr>
          <w:sz w:val="24"/>
        </w:rPr>
        <w:t>their high school years.</w:t>
      </w:r>
    </w:p>
    <w:p w14:paraId="0FFEAF83" w14:textId="77777777" w:rsidR="00014282" w:rsidRDefault="00000000">
      <w:pPr>
        <w:pStyle w:val="BodyText"/>
        <w:spacing w:before="113" w:line="276" w:lineRule="auto"/>
        <w:ind w:left="1440" w:right="1373"/>
      </w:pPr>
      <w:r>
        <w:t>School-based</w:t>
      </w:r>
      <w:r>
        <w:rPr>
          <w:spacing w:val="-5"/>
        </w:rPr>
        <w:t xml:space="preserve"> </w:t>
      </w:r>
      <w:r>
        <w:t>support</w:t>
      </w:r>
      <w:r>
        <w:rPr>
          <w:spacing w:val="-3"/>
        </w:rPr>
        <w:t xml:space="preserve"> </w:t>
      </w:r>
      <w:r>
        <w:t>is</w:t>
      </w:r>
      <w:r>
        <w:rPr>
          <w:spacing w:val="-3"/>
        </w:rPr>
        <w:t xml:space="preserve"> </w:t>
      </w:r>
      <w:r>
        <w:t>provided</w:t>
      </w:r>
      <w:r>
        <w:rPr>
          <w:spacing w:val="-3"/>
        </w:rPr>
        <w:t xml:space="preserve"> </w:t>
      </w:r>
      <w:r>
        <w:t>by</w:t>
      </w:r>
      <w:r>
        <w:rPr>
          <w:spacing w:val="-5"/>
        </w:rPr>
        <w:t xml:space="preserve"> </w:t>
      </w:r>
      <w:r>
        <w:t>a</w:t>
      </w:r>
      <w:r>
        <w:rPr>
          <w:spacing w:val="-3"/>
        </w:rPr>
        <w:t xml:space="preserve"> </w:t>
      </w:r>
      <w:r>
        <w:t>special</w:t>
      </w:r>
      <w:r>
        <w:rPr>
          <w:spacing w:val="-6"/>
        </w:rPr>
        <w:t xml:space="preserve"> </w:t>
      </w:r>
      <w:r>
        <w:t>education</w:t>
      </w:r>
      <w:r>
        <w:rPr>
          <w:spacing w:val="-5"/>
        </w:rPr>
        <w:t xml:space="preserve"> </w:t>
      </w:r>
      <w:r>
        <w:t>teacher</w:t>
      </w:r>
      <w:r>
        <w:rPr>
          <w:spacing w:val="-6"/>
        </w:rPr>
        <w:t xml:space="preserve"> </w:t>
      </w:r>
      <w:r>
        <w:t>on</w:t>
      </w:r>
      <w:r>
        <w:rPr>
          <w:spacing w:val="-5"/>
        </w:rPr>
        <w:t xml:space="preserve"> </w:t>
      </w:r>
      <w:r>
        <w:t>staff.</w:t>
      </w:r>
      <w:r>
        <w:rPr>
          <w:spacing w:val="-5"/>
        </w:rPr>
        <w:t xml:space="preserve"> </w:t>
      </w:r>
      <w:r>
        <w:t>Support</w:t>
      </w:r>
      <w:r>
        <w:rPr>
          <w:spacing w:val="-3"/>
        </w:rPr>
        <w:t xml:space="preserve"> </w:t>
      </w:r>
      <w:r>
        <w:t xml:space="preserve">can also include course modifications that permit credit accumulation and access to compulsory and/or optional credit courses designed to provide further learning </w:t>
      </w:r>
      <w:r>
        <w:rPr>
          <w:spacing w:val="-2"/>
        </w:rPr>
        <w:t>opportunities.</w:t>
      </w:r>
    </w:p>
    <w:p w14:paraId="389FEBE3" w14:textId="77777777" w:rsidR="00014282" w:rsidRDefault="00000000">
      <w:pPr>
        <w:pStyle w:val="Heading6"/>
        <w:spacing w:before="173"/>
      </w:pPr>
      <w:r>
        <w:t>Special</w:t>
      </w:r>
      <w:r>
        <w:rPr>
          <w:spacing w:val="-11"/>
        </w:rPr>
        <w:t xml:space="preserve"> </w:t>
      </w:r>
      <w:r>
        <w:t>Education</w:t>
      </w:r>
      <w:r>
        <w:rPr>
          <w:spacing w:val="-11"/>
        </w:rPr>
        <w:t xml:space="preserve"> </w:t>
      </w:r>
      <w:r>
        <w:t>Class</w:t>
      </w:r>
      <w:r>
        <w:rPr>
          <w:spacing w:val="-12"/>
        </w:rPr>
        <w:t xml:space="preserve"> </w:t>
      </w:r>
      <w:r>
        <w:rPr>
          <w:spacing w:val="-2"/>
        </w:rPr>
        <w:t>Placement</w:t>
      </w:r>
    </w:p>
    <w:p w14:paraId="6A293F40" w14:textId="77777777" w:rsidR="00014282" w:rsidRDefault="00000000">
      <w:pPr>
        <w:pStyle w:val="BodyText"/>
        <w:spacing w:before="200" w:line="276" w:lineRule="auto"/>
        <w:ind w:left="1440" w:right="1456"/>
      </w:pPr>
      <w:r>
        <w:t>According</w:t>
      </w:r>
      <w:r>
        <w:rPr>
          <w:spacing w:val="-5"/>
        </w:rPr>
        <w:t xml:space="preserve"> </w:t>
      </w:r>
      <w:r>
        <w:t>to</w:t>
      </w:r>
      <w:r>
        <w:rPr>
          <w:spacing w:val="-5"/>
        </w:rPr>
        <w:t xml:space="preserve"> </w:t>
      </w:r>
      <w:r>
        <w:t>the</w:t>
      </w:r>
      <w:r>
        <w:rPr>
          <w:spacing w:val="-3"/>
        </w:rPr>
        <w:t xml:space="preserve"> </w:t>
      </w:r>
      <w:hyperlink r:id="rId314">
        <w:r w:rsidR="00014282">
          <w:rPr>
            <w:color w:val="1154CC"/>
            <w:u w:val="single" w:color="1154CC"/>
          </w:rPr>
          <w:t>Ministry</w:t>
        </w:r>
        <w:r w:rsidR="00014282">
          <w:rPr>
            <w:color w:val="1154CC"/>
            <w:spacing w:val="-3"/>
            <w:u w:val="single" w:color="1154CC"/>
          </w:rPr>
          <w:t xml:space="preserve"> </w:t>
        </w:r>
        <w:r w:rsidR="00014282">
          <w:rPr>
            <w:color w:val="1154CC"/>
            <w:u w:val="single" w:color="1154CC"/>
          </w:rPr>
          <w:t>of</w:t>
        </w:r>
        <w:r w:rsidR="00014282">
          <w:rPr>
            <w:color w:val="1154CC"/>
            <w:spacing w:val="-3"/>
            <w:u w:val="single" w:color="1154CC"/>
          </w:rPr>
          <w:t xml:space="preserve"> </w:t>
        </w:r>
        <w:r w:rsidR="00014282">
          <w:rPr>
            <w:color w:val="1154CC"/>
            <w:u w:val="single" w:color="1154CC"/>
          </w:rPr>
          <w:t>Education</w:t>
        </w:r>
      </w:hyperlink>
      <w:r>
        <w:t>,</w:t>
      </w:r>
      <w:r>
        <w:rPr>
          <w:spacing w:val="-5"/>
        </w:rPr>
        <w:t xml:space="preserve"> </w:t>
      </w:r>
      <w:r>
        <w:t>before</w:t>
      </w:r>
      <w:r>
        <w:rPr>
          <w:spacing w:val="-6"/>
        </w:rPr>
        <w:t xml:space="preserve"> </w:t>
      </w:r>
      <w:r>
        <w:t>the</w:t>
      </w:r>
      <w:r>
        <w:rPr>
          <w:spacing w:val="-5"/>
        </w:rPr>
        <w:t xml:space="preserve"> </w:t>
      </w:r>
      <w:r>
        <w:t>IPRC</w:t>
      </w:r>
      <w:r>
        <w:rPr>
          <w:spacing w:val="-4"/>
        </w:rPr>
        <w:t xml:space="preserve"> </w:t>
      </w:r>
      <w:r>
        <w:t>considers</w:t>
      </w:r>
      <w:r>
        <w:rPr>
          <w:spacing w:val="-3"/>
        </w:rPr>
        <w:t xml:space="preserve"> </w:t>
      </w:r>
      <w:r>
        <w:t>placing</w:t>
      </w:r>
      <w:r>
        <w:rPr>
          <w:spacing w:val="-2"/>
        </w:rPr>
        <w:t xml:space="preserve"> </w:t>
      </w:r>
      <w:r>
        <w:t>the</w:t>
      </w:r>
      <w:r>
        <w:rPr>
          <w:spacing w:val="-3"/>
        </w:rPr>
        <w:t xml:space="preserve"> </w:t>
      </w:r>
      <w:r>
        <w:t>student</w:t>
      </w:r>
      <w:r>
        <w:rPr>
          <w:spacing w:val="-3"/>
        </w:rPr>
        <w:t xml:space="preserve"> </w:t>
      </w:r>
      <w:r>
        <w:t>in a special education class, it must consider whether placement in a regular class with appropriate special education services will:</w:t>
      </w:r>
    </w:p>
    <w:p w14:paraId="4B6C67A5" w14:textId="77777777" w:rsidR="00014282" w:rsidRDefault="00000000">
      <w:pPr>
        <w:pStyle w:val="ListParagraph"/>
        <w:numPr>
          <w:ilvl w:val="0"/>
          <w:numId w:val="91"/>
        </w:numPr>
        <w:tabs>
          <w:tab w:val="left" w:pos="2160"/>
        </w:tabs>
        <w:spacing w:before="119"/>
        <w:rPr>
          <w:sz w:val="24"/>
        </w:rPr>
      </w:pPr>
      <w:r>
        <w:rPr>
          <w:sz w:val="24"/>
        </w:rPr>
        <w:t>Meet</w:t>
      </w:r>
      <w:r>
        <w:rPr>
          <w:spacing w:val="-3"/>
          <w:sz w:val="24"/>
        </w:rPr>
        <w:t xml:space="preserve"> </w:t>
      </w:r>
      <w:r>
        <w:rPr>
          <w:sz w:val="24"/>
        </w:rPr>
        <w:t>the</w:t>
      </w:r>
      <w:r>
        <w:rPr>
          <w:spacing w:val="-2"/>
          <w:sz w:val="24"/>
        </w:rPr>
        <w:t xml:space="preserve"> </w:t>
      </w:r>
      <w:r>
        <w:rPr>
          <w:sz w:val="24"/>
        </w:rPr>
        <w:t>student’s</w:t>
      </w:r>
      <w:r>
        <w:rPr>
          <w:spacing w:val="-2"/>
          <w:sz w:val="24"/>
        </w:rPr>
        <w:t xml:space="preserve"> </w:t>
      </w:r>
      <w:r>
        <w:rPr>
          <w:spacing w:val="-4"/>
          <w:sz w:val="24"/>
        </w:rPr>
        <w:t>needs</w:t>
      </w:r>
    </w:p>
    <w:p w14:paraId="18D10647" w14:textId="77777777" w:rsidR="00014282" w:rsidRDefault="00000000">
      <w:pPr>
        <w:pStyle w:val="ListParagraph"/>
        <w:numPr>
          <w:ilvl w:val="0"/>
          <w:numId w:val="91"/>
        </w:numPr>
        <w:tabs>
          <w:tab w:val="left" w:pos="2160"/>
        </w:tabs>
        <w:spacing w:before="163"/>
        <w:rPr>
          <w:sz w:val="24"/>
        </w:rPr>
      </w:pPr>
      <w:r>
        <w:rPr>
          <w:sz w:val="24"/>
        </w:rPr>
        <w:t>Be</w:t>
      </w:r>
      <w:r>
        <w:rPr>
          <w:spacing w:val="-4"/>
          <w:sz w:val="24"/>
        </w:rPr>
        <w:t xml:space="preserve"> </w:t>
      </w:r>
      <w:r>
        <w:rPr>
          <w:sz w:val="24"/>
        </w:rPr>
        <w:t>consiste</w:t>
      </w:r>
      <w:r>
        <w:rPr>
          <w:color w:val="1A1A1A"/>
          <w:sz w:val="24"/>
        </w:rPr>
        <w:t>nt</w:t>
      </w:r>
      <w:r>
        <w:rPr>
          <w:color w:val="1A1A1A"/>
          <w:spacing w:val="-4"/>
          <w:sz w:val="24"/>
        </w:rPr>
        <w:t xml:space="preserve"> </w:t>
      </w:r>
      <w:r>
        <w:rPr>
          <w:color w:val="1A1A1A"/>
          <w:sz w:val="24"/>
        </w:rPr>
        <w:t>with</w:t>
      </w:r>
      <w:r>
        <w:rPr>
          <w:color w:val="1A1A1A"/>
          <w:spacing w:val="-4"/>
          <w:sz w:val="24"/>
        </w:rPr>
        <w:t xml:space="preserve"> </w:t>
      </w:r>
      <w:r>
        <w:rPr>
          <w:color w:val="1A1A1A"/>
          <w:sz w:val="24"/>
        </w:rPr>
        <w:t>parent</w:t>
      </w:r>
      <w:r>
        <w:rPr>
          <w:color w:val="1A1A1A"/>
          <w:spacing w:val="-5"/>
          <w:sz w:val="24"/>
        </w:rPr>
        <w:t xml:space="preserve"> </w:t>
      </w:r>
      <w:r>
        <w:rPr>
          <w:color w:val="1A1A1A"/>
          <w:spacing w:val="-2"/>
          <w:sz w:val="24"/>
        </w:rPr>
        <w:t>preferences</w:t>
      </w:r>
    </w:p>
    <w:p w14:paraId="25EA8366" w14:textId="77777777" w:rsidR="00014282" w:rsidRDefault="00000000">
      <w:pPr>
        <w:spacing w:before="161" w:line="276" w:lineRule="auto"/>
        <w:ind w:left="1440" w:right="1776"/>
        <w:rPr>
          <w:sz w:val="24"/>
        </w:rPr>
      </w:pPr>
      <w:r>
        <w:rPr>
          <w:sz w:val="24"/>
        </w:rPr>
        <w:t>The</w:t>
      </w:r>
      <w:r>
        <w:rPr>
          <w:spacing w:val="-3"/>
          <w:sz w:val="24"/>
        </w:rPr>
        <w:t xml:space="preserve"> </w:t>
      </w:r>
      <w:hyperlink r:id="rId315">
        <w:r w:rsidR="00014282">
          <w:rPr>
            <w:color w:val="1152CC"/>
            <w:sz w:val="24"/>
            <w:u w:val="single" w:color="1152CC"/>
          </w:rPr>
          <w:t>OHRC</w:t>
        </w:r>
        <w:r w:rsidR="00014282">
          <w:rPr>
            <w:color w:val="1152CC"/>
            <w:spacing w:val="-5"/>
            <w:sz w:val="24"/>
            <w:u w:val="single" w:color="1152CC"/>
          </w:rPr>
          <w:t xml:space="preserve"> </w:t>
        </w:r>
        <w:r w:rsidR="00014282">
          <w:rPr>
            <w:color w:val="1152CC"/>
            <w:sz w:val="24"/>
            <w:u w:val="single" w:color="1152CC"/>
          </w:rPr>
          <w:t>Policy</w:t>
        </w:r>
        <w:r w:rsidR="00014282">
          <w:rPr>
            <w:color w:val="1152CC"/>
            <w:spacing w:val="-4"/>
            <w:sz w:val="24"/>
            <w:u w:val="single" w:color="1152CC"/>
          </w:rPr>
          <w:t xml:space="preserve"> </w:t>
        </w:r>
        <w:r w:rsidR="00014282">
          <w:rPr>
            <w:color w:val="1152CC"/>
            <w:sz w:val="24"/>
            <w:u w:val="single" w:color="1152CC"/>
          </w:rPr>
          <w:t>on</w:t>
        </w:r>
        <w:r w:rsidR="00014282">
          <w:rPr>
            <w:color w:val="1152CC"/>
            <w:spacing w:val="-4"/>
            <w:sz w:val="24"/>
            <w:u w:val="single" w:color="1152CC"/>
          </w:rPr>
          <w:t xml:space="preserve"> </w:t>
        </w:r>
        <w:r w:rsidR="00014282">
          <w:rPr>
            <w:color w:val="1152CC"/>
            <w:sz w:val="24"/>
            <w:u w:val="single" w:color="1152CC"/>
          </w:rPr>
          <w:t>Accessible</w:t>
        </w:r>
        <w:r w:rsidR="00014282">
          <w:rPr>
            <w:color w:val="1152CC"/>
            <w:spacing w:val="-4"/>
            <w:sz w:val="24"/>
            <w:u w:val="single" w:color="1152CC"/>
          </w:rPr>
          <w:t xml:space="preserve"> </w:t>
        </w:r>
        <w:r w:rsidR="00014282">
          <w:rPr>
            <w:color w:val="1152CC"/>
            <w:sz w:val="24"/>
            <w:u w:val="single" w:color="1152CC"/>
          </w:rPr>
          <w:t>Education</w:t>
        </w:r>
        <w:r w:rsidR="00014282">
          <w:rPr>
            <w:color w:val="1152CC"/>
            <w:spacing w:val="-6"/>
            <w:sz w:val="24"/>
            <w:u w:val="single" w:color="1152CC"/>
          </w:rPr>
          <w:t xml:space="preserve"> </w:t>
        </w:r>
        <w:r w:rsidR="00014282">
          <w:rPr>
            <w:color w:val="1152CC"/>
            <w:sz w:val="24"/>
            <w:u w:val="single" w:color="1152CC"/>
          </w:rPr>
          <w:t>for</w:t>
        </w:r>
        <w:r w:rsidR="00014282">
          <w:rPr>
            <w:color w:val="1152CC"/>
            <w:spacing w:val="-4"/>
            <w:sz w:val="24"/>
            <w:u w:val="single" w:color="1152CC"/>
          </w:rPr>
          <w:t xml:space="preserve"> </w:t>
        </w:r>
        <w:r w:rsidR="00014282">
          <w:rPr>
            <w:color w:val="1152CC"/>
            <w:sz w:val="24"/>
            <w:u w:val="single" w:color="1152CC"/>
          </w:rPr>
          <w:t>Students</w:t>
        </w:r>
        <w:r w:rsidR="00014282">
          <w:rPr>
            <w:color w:val="1152CC"/>
            <w:spacing w:val="-4"/>
            <w:sz w:val="24"/>
            <w:u w:val="single" w:color="1152CC"/>
          </w:rPr>
          <w:t xml:space="preserve"> </w:t>
        </w:r>
        <w:r w:rsidR="00014282">
          <w:rPr>
            <w:color w:val="1152CC"/>
            <w:sz w:val="24"/>
            <w:u w:val="single" w:color="1152CC"/>
          </w:rPr>
          <w:t>with</w:t>
        </w:r>
        <w:r w:rsidR="00014282">
          <w:rPr>
            <w:color w:val="1152CC"/>
            <w:spacing w:val="-4"/>
            <w:sz w:val="24"/>
            <w:u w:val="single" w:color="1152CC"/>
          </w:rPr>
          <w:t xml:space="preserve"> </w:t>
        </w:r>
        <w:r w:rsidR="00014282">
          <w:rPr>
            <w:color w:val="1152CC"/>
            <w:sz w:val="24"/>
            <w:u w:val="single" w:color="1152CC"/>
          </w:rPr>
          <w:t>Disabilities</w:t>
        </w:r>
      </w:hyperlink>
      <w:r>
        <w:rPr>
          <w:color w:val="1152CC"/>
          <w:sz w:val="24"/>
        </w:rPr>
        <w:t xml:space="preserve"> </w:t>
      </w:r>
      <w:r>
        <w:rPr>
          <w:sz w:val="24"/>
        </w:rPr>
        <w:t>confirms</w:t>
      </w:r>
      <w:r>
        <w:rPr>
          <w:spacing w:val="-4"/>
          <w:sz w:val="24"/>
        </w:rPr>
        <w:t xml:space="preserve"> </w:t>
      </w:r>
      <w:r>
        <w:rPr>
          <w:sz w:val="24"/>
        </w:rPr>
        <w:t xml:space="preserve">the need for special education setting options: Before considering placing a student in a self- contained or specialized classroom, </w:t>
      </w:r>
      <w:r>
        <w:rPr>
          <w:b/>
          <w:sz w:val="24"/>
        </w:rPr>
        <w:t>education providers must first consider inclusion in the regular classroom</w:t>
      </w:r>
      <w:r>
        <w:rPr>
          <w:sz w:val="24"/>
        </w:rPr>
        <w:t>.</w:t>
      </w:r>
    </w:p>
    <w:p w14:paraId="30BF9CF9" w14:textId="77777777" w:rsidR="00014282" w:rsidRDefault="00000000">
      <w:pPr>
        <w:pStyle w:val="BodyText"/>
        <w:spacing w:before="117" w:line="276" w:lineRule="auto"/>
        <w:ind w:left="1440" w:right="1373"/>
      </w:pPr>
      <w:r>
        <w:t xml:space="preserve">In most cases, with appropriate support, a student will be </w:t>
      </w:r>
      <w:r>
        <w:rPr>
          <w:rFonts w:ascii="Calibri" w:hAnsi="Calibri"/>
        </w:rPr>
        <w:t xml:space="preserve">accommodated </w:t>
      </w:r>
      <w:r>
        <w:t>in the regular classroom.</w:t>
      </w:r>
      <w:r>
        <w:rPr>
          <w:spacing w:val="-4"/>
        </w:rPr>
        <w:t xml:space="preserve"> </w:t>
      </w:r>
      <w:r>
        <w:t>However,</w:t>
      </w:r>
      <w:r>
        <w:rPr>
          <w:spacing w:val="-7"/>
        </w:rPr>
        <w:t xml:space="preserve"> </w:t>
      </w:r>
      <w:r>
        <w:t>every</w:t>
      </w:r>
      <w:r>
        <w:rPr>
          <w:spacing w:val="-4"/>
        </w:rPr>
        <w:t xml:space="preserve"> </w:t>
      </w:r>
      <w:r>
        <w:t>student</w:t>
      </w:r>
      <w:r>
        <w:rPr>
          <w:spacing w:val="-4"/>
        </w:rPr>
        <w:t xml:space="preserve"> </w:t>
      </w:r>
      <w:r>
        <w:t>is</w:t>
      </w:r>
      <w:r>
        <w:rPr>
          <w:spacing w:val="-7"/>
        </w:rPr>
        <w:t xml:space="preserve"> </w:t>
      </w:r>
      <w:r>
        <w:t>unique.</w:t>
      </w:r>
      <w:r>
        <w:rPr>
          <w:spacing w:val="-6"/>
        </w:rPr>
        <w:t xml:space="preserve"> </w:t>
      </w:r>
      <w:r>
        <w:t>To</w:t>
      </w:r>
      <w:r>
        <w:rPr>
          <w:spacing w:val="-4"/>
        </w:rPr>
        <w:t xml:space="preserve"> </w:t>
      </w:r>
      <w:r>
        <w:t>provide</w:t>
      </w:r>
      <w:r>
        <w:rPr>
          <w:spacing w:val="-4"/>
        </w:rPr>
        <w:t xml:space="preserve"> </w:t>
      </w:r>
      <w:r>
        <w:t>appropriate</w:t>
      </w:r>
      <w:r>
        <w:rPr>
          <w:spacing w:val="-4"/>
        </w:rPr>
        <w:t xml:space="preserve"> </w:t>
      </w:r>
      <w:r>
        <w:t>accommodation</w:t>
      </w:r>
      <w:r>
        <w:rPr>
          <w:spacing w:val="-4"/>
        </w:rPr>
        <w:t xml:space="preserve"> </w:t>
      </w:r>
      <w:r>
        <w:t>to all</w:t>
      </w:r>
      <w:r>
        <w:rPr>
          <w:spacing w:val="-3"/>
        </w:rPr>
        <w:t xml:space="preserve"> </w:t>
      </w:r>
      <w:r>
        <w:t>students</w:t>
      </w:r>
      <w:r>
        <w:rPr>
          <w:spacing w:val="-2"/>
        </w:rPr>
        <w:t xml:space="preserve"> </w:t>
      </w:r>
      <w:r>
        <w:t>with</w:t>
      </w:r>
      <w:r>
        <w:rPr>
          <w:spacing w:val="-3"/>
        </w:rPr>
        <w:t xml:space="preserve"> </w:t>
      </w:r>
      <w:r>
        <w:t>special</w:t>
      </w:r>
      <w:r>
        <w:rPr>
          <w:spacing w:val="-2"/>
        </w:rPr>
        <w:t xml:space="preserve"> </w:t>
      </w:r>
      <w:r>
        <w:t>education</w:t>
      </w:r>
      <w:r>
        <w:rPr>
          <w:spacing w:val="-2"/>
        </w:rPr>
        <w:t xml:space="preserve"> </w:t>
      </w:r>
      <w:r>
        <w:t>needs,</w:t>
      </w:r>
      <w:r>
        <w:rPr>
          <w:spacing w:val="-2"/>
        </w:rPr>
        <w:t xml:space="preserve"> </w:t>
      </w:r>
      <w:r>
        <w:t>education</w:t>
      </w:r>
      <w:r>
        <w:rPr>
          <w:spacing w:val="-2"/>
        </w:rPr>
        <w:t xml:space="preserve"> </w:t>
      </w:r>
      <w:r>
        <w:t>providers</w:t>
      </w:r>
      <w:r>
        <w:rPr>
          <w:spacing w:val="-2"/>
        </w:rPr>
        <w:t xml:space="preserve"> </w:t>
      </w:r>
      <w:r>
        <w:t>must,</w:t>
      </w:r>
      <w:r>
        <w:rPr>
          <w:spacing w:val="-2"/>
        </w:rPr>
        <w:t xml:space="preserve"> </w:t>
      </w:r>
      <w:r>
        <w:t>with</w:t>
      </w:r>
      <w:r>
        <w:rPr>
          <w:spacing w:val="-1"/>
        </w:rPr>
        <w:t xml:space="preserve"> </w:t>
      </w:r>
      <w:r>
        <w:t>the</w:t>
      </w:r>
      <w:r>
        <w:rPr>
          <w:spacing w:val="-2"/>
        </w:rPr>
        <w:t xml:space="preserve"> </w:t>
      </w:r>
      <w:r>
        <w:t>assistance of parental input, assess each student’s particular strengths and needs, and consider these</w:t>
      </w:r>
      <w:r>
        <w:rPr>
          <w:spacing w:val="-5"/>
        </w:rPr>
        <w:t xml:space="preserve"> </w:t>
      </w:r>
      <w:r>
        <w:t>against</w:t>
      </w:r>
      <w:r>
        <w:rPr>
          <w:spacing w:val="-5"/>
        </w:rPr>
        <w:t xml:space="preserve"> </w:t>
      </w:r>
      <w:r>
        <w:t>a</w:t>
      </w:r>
      <w:r>
        <w:rPr>
          <w:spacing w:val="-3"/>
        </w:rPr>
        <w:t xml:space="preserve"> </w:t>
      </w:r>
      <w:r>
        <w:t>full</w:t>
      </w:r>
      <w:r>
        <w:rPr>
          <w:spacing w:val="-4"/>
        </w:rPr>
        <w:t xml:space="preserve"> </w:t>
      </w:r>
      <w:r>
        <w:t>range</w:t>
      </w:r>
      <w:r>
        <w:rPr>
          <w:spacing w:val="-3"/>
        </w:rPr>
        <w:t xml:space="preserve"> </w:t>
      </w:r>
      <w:r>
        <w:t>of</w:t>
      </w:r>
      <w:r>
        <w:rPr>
          <w:spacing w:val="-3"/>
        </w:rPr>
        <w:t xml:space="preserve"> </w:t>
      </w:r>
      <w:r>
        <w:t>placements,</w:t>
      </w:r>
      <w:r>
        <w:rPr>
          <w:spacing w:val="-3"/>
        </w:rPr>
        <w:t xml:space="preserve"> </w:t>
      </w:r>
      <w:r>
        <w:t>programs</w:t>
      </w:r>
      <w:r>
        <w:rPr>
          <w:spacing w:val="-3"/>
        </w:rPr>
        <w:t xml:space="preserve"> </w:t>
      </w:r>
      <w:r>
        <w:t>and</w:t>
      </w:r>
      <w:r>
        <w:rPr>
          <w:spacing w:val="-3"/>
        </w:rPr>
        <w:t xml:space="preserve"> </w:t>
      </w:r>
      <w:r>
        <w:t>services.</w:t>
      </w:r>
      <w:r>
        <w:rPr>
          <w:spacing w:val="-3"/>
        </w:rPr>
        <w:t xml:space="preserve"> </w:t>
      </w:r>
      <w:r>
        <w:t>Ultimately,</w:t>
      </w:r>
      <w:r>
        <w:rPr>
          <w:spacing w:val="-3"/>
        </w:rPr>
        <w:t xml:space="preserve"> </w:t>
      </w:r>
      <w:r>
        <w:t>appropriate accommodation will be decided on an individual basis.</w:t>
      </w:r>
    </w:p>
    <w:p w14:paraId="41F5C9C9" w14:textId="77777777" w:rsidR="00014282" w:rsidRDefault="00000000">
      <w:pPr>
        <w:pStyle w:val="BodyText"/>
        <w:spacing w:before="122" w:line="276" w:lineRule="auto"/>
        <w:ind w:left="1440" w:right="1541"/>
      </w:pPr>
      <w:r>
        <w:rPr>
          <w:b/>
        </w:rPr>
        <w:t xml:space="preserve">Special Education Class </w:t>
      </w:r>
      <w:r>
        <w:t xml:space="preserve">is the IPRC placement decision for those students with special education needs for whom 50% or more of </w:t>
      </w:r>
      <w:r>
        <w:rPr>
          <w:rFonts w:ascii="Calibri" w:hAnsi="Calibri"/>
        </w:rPr>
        <w:t xml:space="preserve">instructional </w:t>
      </w:r>
      <w:r>
        <w:t>time is delivered by a special education teacher in a special education classroom, where the pupil-teacher ratio</w:t>
      </w:r>
      <w:r>
        <w:rPr>
          <w:spacing w:val="-3"/>
        </w:rPr>
        <w:t xml:space="preserve"> </w:t>
      </w:r>
      <w:r>
        <w:t>conforms</w:t>
      </w:r>
      <w:r>
        <w:rPr>
          <w:spacing w:val="-6"/>
        </w:rPr>
        <w:t xml:space="preserve"> </w:t>
      </w:r>
      <w:r>
        <w:t>to</w:t>
      </w:r>
      <w:r>
        <w:rPr>
          <w:spacing w:val="-1"/>
        </w:rPr>
        <w:t xml:space="preserve"> </w:t>
      </w:r>
      <w:hyperlink r:id="rId316">
        <w:r w:rsidR="00014282">
          <w:rPr>
            <w:color w:val="045FC1"/>
            <w:u w:val="single" w:color="045FC1"/>
          </w:rPr>
          <w:t>Regulation</w:t>
        </w:r>
        <w:r w:rsidR="00014282">
          <w:rPr>
            <w:color w:val="045FC1"/>
            <w:spacing w:val="-4"/>
            <w:u w:val="single" w:color="045FC1"/>
          </w:rPr>
          <w:t xml:space="preserve"> </w:t>
        </w:r>
        <w:r w:rsidR="00014282">
          <w:rPr>
            <w:color w:val="045FC1"/>
            <w:u w:val="single" w:color="045FC1"/>
          </w:rPr>
          <w:t>298</w:t>
        </w:r>
        <w:r w:rsidR="00014282">
          <w:rPr>
            <w:color w:val="045FC1"/>
            <w:spacing w:val="-3"/>
            <w:u w:val="single" w:color="045FC1"/>
          </w:rPr>
          <w:t xml:space="preserve"> </w:t>
        </w:r>
        <w:r w:rsidR="00014282">
          <w:rPr>
            <w:color w:val="045FC1"/>
            <w:u w:val="single" w:color="045FC1"/>
          </w:rPr>
          <w:t>(R.R.O.1990,</w:t>
        </w:r>
        <w:r w:rsidR="00014282">
          <w:rPr>
            <w:color w:val="045FC1"/>
            <w:spacing w:val="-3"/>
            <w:u w:val="single" w:color="045FC1"/>
          </w:rPr>
          <w:t xml:space="preserve"> </w:t>
        </w:r>
        <w:r w:rsidR="00014282">
          <w:rPr>
            <w:color w:val="045FC1"/>
            <w:u w:val="single" w:color="045FC1"/>
          </w:rPr>
          <w:t>Section</w:t>
        </w:r>
        <w:r w:rsidR="00014282">
          <w:rPr>
            <w:color w:val="045FC1"/>
            <w:spacing w:val="-3"/>
            <w:u w:val="single" w:color="045FC1"/>
          </w:rPr>
          <w:t xml:space="preserve"> </w:t>
        </w:r>
        <w:r w:rsidR="00014282">
          <w:rPr>
            <w:color w:val="045FC1"/>
            <w:u w:val="single" w:color="045FC1"/>
          </w:rPr>
          <w:t>31)</w:t>
        </w:r>
      </w:hyperlink>
      <w:r>
        <w:t>.</w:t>
      </w:r>
      <w:r>
        <w:rPr>
          <w:spacing w:val="-3"/>
        </w:rPr>
        <w:t xml:space="preserve"> </w:t>
      </w:r>
      <w:r>
        <w:t>There</w:t>
      </w:r>
      <w:r>
        <w:rPr>
          <w:spacing w:val="-3"/>
        </w:rPr>
        <w:t xml:space="preserve"> </w:t>
      </w:r>
      <w:r>
        <w:t>are</w:t>
      </w:r>
      <w:r>
        <w:rPr>
          <w:spacing w:val="-3"/>
        </w:rPr>
        <w:t xml:space="preserve"> </w:t>
      </w:r>
      <w:r>
        <w:t>two</w:t>
      </w:r>
      <w:r>
        <w:rPr>
          <w:spacing w:val="-3"/>
        </w:rPr>
        <w:t xml:space="preserve"> </w:t>
      </w:r>
      <w:r>
        <w:t>settings</w:t>
      </w:r>
      <w:r>
        <w:rPr>
          <w:spacing w:val="-3"/>
        </w:rPr>
        <w:t xml:space="preserve"> </w:t>
      </w:r>
      <w:r>
        <w:t xml:space="preserve">for Special Education Class placement – </w:t>
      </w:r>
      <w:r>
        <w:rPr>
          <w:b/>
        </w:rPr>
        <w:t xml:space="preserve">Partial Integration </w:t>
      </w:r>
      <w:r>
        <w:t xml:space="preserve">or </w:t>
      </w:r>
      <w:r>
        <w:rPr>
          <w:b/>
        </w:rPr>
        <w:t>Full Time</w:t>
      </w:r>
      <w:r>
        <w:t>.</w:t>
      </w:r>
    </w:p>
    <w:p w14:paraId="0D4AE8E2" w14:textId="77777777" w:rsidR="00014282" w:rsidRDefault="00000000">
      <w:pPr>
        <w:pStyle w:val="BodyText"/>
        <w:spacing w:before="201" w:line="276" w:lineRule="auto"/>
        <w:ind w:left="1440" w:right="1456"/>
      </w:pPr>
      <w:r>
        <w:rPr>
          <w:b/>
        </w:rPr>
        <w:t>Special</w:t>
      </w:r>
      <w:r>
        <w:rPr>
          <w:b/>
          <w:spacing w:val="-3"/>
        </w:rPr>
        <w:t xml:space="preserve"> </w:t>
      </w:r>
      <w:r>
        <w:rPr>
          <w:b/>
        </w:rPr>
        <w:t>Education</w:t>
      </w:r>
      <w:r>
        <w:rPr>
          <w:b/>
          <w:spacing w:val="-3"/>
        </w:rPr>
        <w:t xml:space="preserve"> </w:t>
      </w:r>
      <w:r>
        <w:rPr>
          <w:b/>
        </w:rPr>
        <w:t>Class</w:t>
      </w:r>
      <w:r>
        <w:rPr>
          <w:b/>
          <w:spacing w:val="-5"/>
        </w:rPr>
        <w:t xml:space="preserve"> </w:t>
      </w:r>
      <w:r>
        <w:rPr>
          <w:b/>
        </w:rPr>
        <w:t>with</w:t>
      </w:r>
      <w:r>
        <w:rPr>
          <w:b/>
          <w:spacing w:val="-4"/>
        </w:rPr>
        <w:t xml:space="preserve"> </w:t>
      </w:r>
      <w:r>
        <w:rPr>
          <w:b/>
        </w:rPr>
        <w:t>Partial</w:t>
      </w:r>
      <w:r>
        <w:rPr>
          <w:b/>
          <w:spacing w:val="-3"/>
        </w:rPr>
        <w:t xml:space="preserve"> </w:t>
      </w:r>
      <w:r>
        <w:rPr>
          <w:b/>
        </w:rPr>
        <w:t xml:space="preserve">Integration </w:t>
      </w:r>
      <w:r>
        <w:t>means</w:t>
      </w:r>
      <w:r>
        <w:rPr>
          <w:spacing w:val="-5"/>
        </w:rPr>
        <w:t xml:space="preserve"> </w:t>
      </w:r>
      <w:r>
        <w:t>that</w:t>
      </w:r>
      <w:r>
        <w:rPr>
          <w:spacing w:val="-3"/>
        </w:rPr>
        <w:t xml:space="preserve"> </w:t>
      </w:r>
      <w:r>
        <w:t>the</w:t>
      </w:r>
      <w:r>
        <w:rPr>
          <w:spacing w:val="-5"/>
        </w:rPr>
        <w:t xml:space="preserve"> </w:t>
      </w:r>
      <w:r>
        <w:t>student</w:t>
      </w:r>
      <w:r>
        <w:rPr>
          <w:spacing w:val="-3"/>
        </w:rPr>
        <w:t xml:space="preserve"> </w:t>
      </w:r>
      <w:r>
        <w:t>will</w:t>
      </w:r>
      <w:r>
        <w:rPr>
          <w:spacing w:val="-4"/>
        </w:rPr>
        <w:t xml:space="preserve"> </w:t>
      </w:r>
      <w:r>
        <w:t>attend</w:t>
      </w:r>
      <w:r>
        <w:rPr>
          <w:spacing w:val="-5"/>
        </w:rPr>
        <w:t xml:space="preserve"> </w:t>
      </w:r>
      <w:r>
        <w:t xml:space="preserve">a special education class and will be integrated within a regular class for part of the student’s </w:t>
      </w:r>
      <w:r>
        <w:rPr>
          <w:rFonts w:ascii="Calibri" w:hAnsi="Calibri"/>
        </w:rPr>
        <w:t xml:space="preserve">instructional </w:t>
      </w:r>
      <w:r>
        <w:t>program (for a minimum of one instructional period daily). This placement can be delivered through a special education Intensive Support Program (ISP) with daily opportunities for integration.</w:t>
      </w:r>
    </w:p>
    <w:p w14:paraId="0DD4D6CF" w14:textId="77777777" w:rsidR="00014282" w:rsidRDefault="00000000">
      <w:pPr>
        <w:pStyle w:val="BodyText"/>
        <w:spacing w:before="201" w:line="276" w:lineRule="auto"/>
        <w:ind w:left="1440" w:right="953"/>
      </w:pPr>
      <w:r>
        <w:t>In</w:t>
      </w:r>
      <w:r>
        <w:rPr>
          <w:spacing w:val="-3"/>
        </w:rPr>
        <w:t xml:space="preserve"> </w:t>
      </w:r>
      <w:r>
        <w:t>TDSB</w:t>
      </w:r>
      <w:r>
        <w:rPr>
          <w:spacing w:val="-3"/>
        </w:rPr>
        <w:t xml:space="preserve"> </w:t>
      </w:r>
      <w:r>
        <w:t>secondary</w:t>
      </w:r>
      <w:r>
        <w:rPr>
          <w:spacing w:val="-4"/>
        </w:rPr>
        <w:t xml:space="preserve"> </w:t>
      </w:r>
      <w:r>
        <w:t>schools,</w:t>
      </w:r>
      <w:r>
        <w:rPr>
          <w:spacing w:val="-5"/>
        </w:rPr>
        <w:t xml:space="preserve"> </w:t>
      </w:r>
      <w:r>
        <w:t>an</w:t>
      </w:r>
      <w:r>
        <w:rPr>
          <w:spacing w:val="-5"/>
        </w:rPr>
        <w:t xml:space="preserve"> </w:t>
      </w:r>
      <w:r>
        <w:t>IPRC</w:t>
      </w:r>
      <w:r>
        <w:rPr>
          <w:spacing w:val="-4"/>
        </w:rPr>
        <w:t xml:space="preserve"> </w:t>
      </w:r>
      <w:r>
        <w:t>decision</w:t>
      </w:r>
      <w:r>
        <w:rPr>
          <w:spacing w:val="-4"/>
        </w:rPr>
        <w:t xml:space="preserve"> </w:t>
      </w:r>
      <w:r>
        <w:t>for</w:t>
      </w:r>
      <w:r>
        <w:rPr>
          <w:spacing w:val="-4"/>
        </w:rPr>
        <w:t xml:space="preserve"> </w:t>
      </w:r>
      <w:r>
        <w:t>Special</w:t>
      </w:r>
      <w:r>
        <w:rPr>
          <w:spacing w:val="-5"/>
        </w:rPr>
        <w:t xml:space="preserve"> </w:t>
      </w:r>
      <w:r>
        <w:t>Education</w:t>
      </w:r>
      <w:r>
        <w:rPr>
          <w:spacing w:val="-4"/>
        </w:rPr>
        <w:t xml:space="preserve"> </w:t>
      </w:r>
      <w:r>
        <w:t>Class</w:t>
      </w:r>
      <w:r>
        <w:rPr>
          <w:spacing w:val="-4"/>
        </w:rPr>
        <w:t xml:space="preserve"> </w:t>
      </w:r>
      <w:r>
        <w:t>with</w:t>
      </w:r>
      <w:r>
        <w:rPr>
          <w:spacing w:val="-3"/>
        </w:rPr>
        <w:t xml:space="preserve"> </w:t>
      </w:r>
      <w:r>
        <w:t>Partial Integration recommends placement in a special education program at an integrated</w:t>
      </w:r>
    </w:p>
    <w:p w14:paraId="39417939" w14:textId="77777777" w:rsidR="00014282" w:rsidRDefault="00014282">
      <w:pPr>
        <w:pStyle w:val="BodyText"/>
        <w:spacing w:line="276" w:lineRule="auto"/>
        <w:sectPr w:rsidR="00014282">
          <w:headerReference w:type="default" r:id="rId317"/>
          <w:footerReference w:type="default" r:id="rId318"/>
          <w:pgSz w:w="12240" w:h="15840"/>
          <w:pgMar w:top="1880" w:right="0" w:bottom="1440" w:left="0" w:header="1" w:footer="1255" w:gutter="0"/>
          <w:cols w:space="720"/>
        </w:sectPr>
      </w:pPr>
    </w:p>
    <w:p w14:paraId="1FD45820" w14:textId="77777777" w:rsidR="00014282" w:rsidRDefault="00014282">
      <w:pPr>
        <w:pStyle w:val="BodyText"/>
      </w:pPr>
    </w:p>
    <w:p w14:paraId="304583FD" w14:textId="77777777" w:rsidR="00014282" w:rsidRDefault="00014282">
      <w:pPr>
        <w:pStyle w:val="BodyText"/>
      </w:pPr>
    </w:p>
    <w:p w14:paraId="75E55BDF" w14:textId="77777777" w:rsidR="00014282" w:rsidRDefault="00014282">
      <w:pPr>
        <w:pStyle w:val="BodyText"/>
      </w:pPr>
    </w:p>
    <w:p w14:paraId="7B02677B" w14:textId="77777777" w:rsidR="00014282" w:rsidRDefault="00014282">
      <w:pPr>
        <w:pStyle w:val="BodyText"/>
      </w:pPr>
    </w:p>
    <w:p w14:paraId="2648C210" w14:textId="77777777" w:rsidR="00014282" w:rsidRDefault="00014282">
      <w:pPr>
        <w:pStyle w:val="BodyText"/>
        <w:spacing w:before="61"/>
      </w:pPr>
    </w:p>
    <w:p w14:paraId="50499456" w14:textId="77777777" w:rsidR="00014282" w:rsidRDefault="00000000">
      <w:pPr>
        <w:pStyle w:val="BodyText"/>
        <w:spacing w:line="276" w:lineRule="auto"/>
        <w:ind w:left="1440" w:right="1541"/>
      </w:pPr>
      <w:r>
        <w:rPr>
          <w:noProof/>
        </w:rPr>
        <w:drawing>
          <wp:anchor distT="0" distB="0" distL="0" distR="0" simplePos="0" relativeHeight="482836992" behindDoc="1" locked="0" layoutInCell="1" allowOverlap="1" wp14:anchorId="6D5672FE" wp14:editId="28867322">
            <wp:simplePos x="0" y="0"/>
            <wp:positionH relativeFrom="page">
              <wp:posOffset>0</wp:posOffset>
            </wp:positionH>
            <wp:positionV relativeFrom="paragraph">
              <wp:posOffset>-914198</wp:posOffset>
            </wp:positionV>
            <wp:extent cx="7753858" cy="1204593"/>
            <wp:effectExtent l="0" t="0" r="0" b="0"/>
            <wp:wrapNone/>
            <wp:docPr id="281" name="Image 2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1" name="Image 281"/>
                    <pic:cNvPicPr/>
                  </pic:nvPicPr>
                  <pic:blipFill>
                    <a:blip r:embed="rId80" cstate="print"/>
                    <a:stretch>
                      <a:fillRect/>
                    </a:stretch>
                  </pic:blipFill>
                  <pic:spPr>
                    <a:xfrm>
                      <a:off x="0" y="0"/>
                      <a:ext cx="7753858" cy="1204593"/>
                    </a:xfrm>
                    <a:prstGeom prst="rect">
                      <a:avLst/>
                    </a:prstGeom>
                  </pic:spPr>
                </pic:pic>
              </a:graphicData>
            </a:graphic>
          </wp:anchor>
        </w:drawing>
      </w:r>
      <w:r>
        <w:t xml:space="preserve">secondary school site with both regular and special education programs. In addition to the Secondary Resource Program (RSE) and </w:t>
      </w:r>
      <w:r>
        <w:rPr>
          <w:rFonts w:ascii="Calibri"/>
        </w:rPr>
        <w:t xml:space="preserve">Secondary </w:t>
      </w:r>
      <w:r>
        <w:t>Learning Strategies (GLE) courses,</w:t>
      </w:r>
      <w:r>
        <w:rPr>
          <w:spacing w:val="-3"/>
        </w:rPr>
        <w:t xml:space="preserve"> </w:t>
      </w:r>
      <w:r>
        <w:t>support</w:t>
      </w:r>
      <w:r>
        <w:rPr>
          <w:spacing w:val="-6"/>
        </w:rPr>
        <w:t xml:space="preserve"> </w:t>
      </w:r>
      <w:r>
        <w:t>may</w:t>
      </w:r>
      <w:r>
        <w:rPr>
          <w:spacing w:val="-5"/>
        </w:rPr>
        <w:t xml:space="preserve"> </w:t>
      </w:r>
      <w:r>
        <w:t>also</w:t>
      </w:r>
      <w:r>
        <w:rPr>
          <w:spacing w:val="-3"/>
        </w:rPr>
        <w:t xml:space="preserve"> </w:t>
      </w:r>
      <w:r>
        <w:t>include</w:t>
      </w:r>
      <w:r>
        <w:rPr>
          <w:spacing w:val="-3"/>
        </w:rPr>
        <w:t xml:space="preserve"> </w:t>
      </w:r>
      <w:r>
        <w:t>course</w:t>
      </w:r>
      <w:r>
        <w:rPr>
          <w:spacing w:val="-5"/>
        </w:rPr>
        <w:t xml:space="preserve"> </w:t>
      </w:r>
      <w:r>
        <w:t>modifications</w:t>
      </w:r>
      <w:r>
        <w:rPr>
          <w:spacing w:val="-6"/>
        </w:rPr>
        <w:t xml:space="preserve"> </w:t>
      </w:r>
      <w:r>
        <w:t>that</w:t>
      </w:r>
      <w:r>
        <w:rPr>
          <w:spacing w:val="-3"/>
        </w:rPr>
        <w:t xml:space="preserve"> </w:t>
      </w:r>
      <w:r>
        <w:t>permit</w:t>
      </w:r>
      <w:r>
        <w:rPr>
          <w:spacing w:val="-3"/>
        </w:rPr>
        <w:t xml:space="preserve"> </w:t>
      </w:r>
      <w:r>
        <w:t>credit</w:t>
      </w:r>
      <w:r>
        <w:rPr>
          <w:spacing w:val="-3"/>
        </w:rPr>
        <w:t xml:space="preserve"> </w:t>
      </w:r>
      <w:r>
        <w:t>accumulation and access to compulsory and/or optional credit courses designed to provide further learning opportunities. The Principal of the secondary school shall decide whether the credit will be granted based on the degree of modifications required by the student to access the course concepts, skills and knowledge. The student and parents will be consulted during this process and the school principal makes the final decision regarding the credit.</w:t>
      </w:r>
    </w:p>
    <w:p w14:paraId="31CC8DBF" w14:textId="77777777" w:rsidR="00014282" w:rsidRDefault="00000000">
      <w:pPr>
        <w:spacing w:before="116" w:line="278" w:lineRule="auto"/>
        <w:ind w:left="1440" w:right="1825"/>
        <w:rPr>
          <w:rFonts w:ascii="Calibri"/>
          <w:sz w:val="24"/>
        </w:rPr>
      </w:pPr>
      <w:r>
        <w:rPr>
          <w:b/>
          <w:sz w:val="24"/>
        </w:rPr>
        <w:t>Special</w:t>
      </w:r>
      <w:r>
        <w:rPr>
          <w:b/>
          <w:spacing w:val="27"/>
          <w:sz w:val="24"/>
        </w:rPr>
        <w:t xml:space="preserve"> </w:t>
      </w:r>
      <w:r>
        <w:rPr>
          <w:rFonts w:ascii="Calibri"/>
          <w:b/>
          <w:sz w:val="24"/>
        </w:rPr>
        <w:t>Education</w:t>
      </w:r>
      <w:r>
        <w:rPr>
          <w:rFonts w:ascii="Calibri"/>
          <w:b/>
          <w:spacing w:val="38"/>
          <w:sz w:val="24"/>
        </w:rPr>
        <w:t xml:space="preserve"> </w:t>
      </w:r>
      <w:r>
        <w:rPr>
          <w:rFonts w:ascii="Calibri"/>
          <w:b/>
          <w:sz w:val="24"/>
        </w:rPr>
        <w:t>Class</w:t>
      </w:r>
      <w:r>
        <w:rPr>
          <w:rFonts w:ascii="Calibri"/>
          <w:b/>
          <w:spacing w:val="40"/>
          <w:sz w:val="24"/>
        </w:rPr>
        <w:t xml:space="preserve"> </w:t>
      </w:r>
      <w:r>
        <w:rPr>
          <w:rFonts w:ascii="Calibri"/>
          <w:b/>
          <w:sz w:val="24"/>
        </w:rPr>
        <w:t>Full-Time</w:t>
      </w:r>
      <w:r>
        <w:rPr>
          <w:rFonts w:ascii="Calibri"/>
          <w:b/>
          <w:spacing w:val="38"/>
          <w:sz w:val="24"/>
        </w:rPr>
        <w:t xml:space="preserve"> </w:t>
      </w:r>
      <w:r>
        <w:rPr>
          <w:rFonts w:ascii="Calibri"/>
          <w:sz w:val="24"/>
        </w:rPr>
        <w:t>means</w:t>
      </w:r>
      <w:r>
        <w:rPr>
          <w:rFonts w:ascii="Calibri"/>
          <w:spacing w:val="40"/>
          <w:sz w:val="24"/>
        </w:rPr>
        <w:t xml:space="preserve"> </w:t>
      </w:r>
      <w:r>
        <w:rPr>
          <w:rFonts w:ascii="Calibri"/>
          <w:sz w:val="24"/>
        </w:rPr>
        <w:t>that</w:t>
      </w:r>
      <w:r>
        <w:rPr>
          <w:rFonts w:ascii="Calibri"/>
          <w:spacing w:val="36"/>
          <w:sz w:val="24"/>
        </w:rPr>
        <w:t xml:space="preserve"> </w:t>
      </w:r>
      <w:r>
        <w:rPr>
          <w:rFonts w:ascii="Calibri"/>
          <w:sz w:val="24"/>
        </w:rPr>
        <w:t>the</w:t>
      </w:r>
      <w:r>
        <w:rPr>
          <w:rFonts w:ascii="Calibri"/>
          <w:spacing w:val="38"/>
          <w:sz w:val="24"/>
        </w:rPr>
        <w:t xml:space="preserve"> </w:t>
      </w:r>
      <w:r>
        <w:rPr>
          <w:rFonts w:ascii="Calibri"/>
          <w:sz w:val="24"/>
        </w:rPr>
        <w:t>student</w:t>
      </w:r>
      <w:r>
        <w:rPr>
          <w:rFonts w:ascii="Calibri"/>
          <w:spacing w:val="40"/>
          <w:sz w:val="24"/>
        </w:rPr>
        <w:t xml:space="preserve"> </w:t>
      </w:r>
      <w:r>
        <w:rPr>
          <w:sz w:val="24"/>
        </w:rPr>
        <w:t>will</w:t>
      </w:r>
      <w:r>
        <w:rPr>
          <w:spacing w:val="28"/>
          <w:sz w:val="24"/>
        </w:rPr>
        <w:t xml:space="preserve"> </w:t>
      </w:r>
      <w:r>
        <w:rPr>
          <w:rFonts w:ascii="Calibri"/>
          <w:sz w:val="24"/>
        </w:rPr>
        <w:t>attend</w:t>
      </w:r>
      <w:r>
        <w:rPr>
          <w:rFonts w:ascii="Calibri"/>
          <w:spacing w:val="36"/>
          <w:sz w:val="24"/>
        </w:rPr>
        <w:t xml:space="preserve"> </w:t>
      </w:r>
      <w:r>
        <w:rPr>
          <w:rFonts w:ascii="Calibri"/>
          <w:sz w:val="24"/>
        </w:rPr>
        <w:t>a</w:t>
      </w:r>
      <w:r>
        <w:rPr>
          <w:rFonts w:ascii="Calibri"/>
          <w:spacing w:val="36"/>
          <w:sz w:val="24"/>
        </w:rPr>
        <w:t xml:space="preserve"> </w:t>
      </w:r>
      <w:r>
        <w:rPr>
          <w:rFonts w:ascii="Calibri"/>
          <w:sz w:val="24"/>
        </w:rPr>
        <w:t xml:space="preserve">special </w:t>
      </w:r>
      <w:r>
        <w:rPr>
          <w:rFonts w:ascii="Calibri"/>
          <w:w w:val="110"/>
          <w:sz w:val="24"/>
        </w:rPr>
        <w:t>education</w:t>
      </w:r>
      <w:r>
        <w:rPr>
          <w:rFonts w:ascii="Calibri"/>
          <w:spacing w:val="-2"/>
          <w:w w:val="110"/>
          <w:sz w:val="24"/>
        </w:rPr>
        <w:t xml:space="preserve"> </w:t>
      </w:r>
      <w:r>
        <w:rPr>
          <w:rFonts w:ascii="Calibri"/>
          <w:w w:val="110"/>
          <w:sz w:val="24"/>
        </w:rPr>
        <w:t>class for</w:t>
      </w:r>
      <w:r>
        <w:rPr>
          <w:rFonts w:ascii="Calibri"/>
          <w:spacing w:val="-4"/>
          <w:w w:val="110"/>
          <w:sz w:val="24"/>
        </w:rPr>
        <w:t xml:space="preserve"> </w:t>
      </w:r>
      <w:r>
        <w:rPr>
          <w:rFonts w:ascii="Calibri"/>
          <w:w w:val="110"/>
          <w:sz w:val="24"/>
        </w:rPr>
        <w:t>the entire</w:t>
      </w:r>
      <w:r>
        <w:rPr>
          <w:rFonts w:ascii="Calibri"/>
          <w:spacing w:val="-1"/>
          <w:w w:val="110"/>
          <w:sz w:val="24"/>
        </w:rPr>
        <w:t xml:space="preserve"> </w:t>
      </w:r>
      <w:r>
        <w:rPr>
          <w:rFonts w:ascii="Calibri"/>
          <w:w w:val="110"/>
          <w:sz w:val="24"/>
        </w:rPr>
        <w:t>school</w:t>
      </w:r>
      <w:r>
        <w:rPr>
          <w:rFonts w:ascii="Calibri"/>
          <w:spacing w:val="-2"/>
          <w:w w:val="110"/>
          <w:sz w:val="24"/>
        </w:rPr>
        <w:t xml:space="preserve"> </w:t>
      </w:r>
      <w:r>
        <w:rPr>
          <w:rFonts w:ascii="Calibri"/>
          <w:w w:val="110"/>
          <w:sz w:val="24"/>
        </w:rPr>
        <w:t>day.</w:t>
      </w:r>
    </w:p>
    <w:p w14:paraId="0F669E73" w14:textId="77777777" w:rsidR="00014282" w:rsidRDefault="00000000">
      <w:pPr>
        <w:pStyle w:val="BodyText"/>
        <w:spacing w:before="118" w:line="276" w:lineRule="auto"/>
        <w:ind w:left="1440" w:right="1456"/>
      </w:pPr>
      <w:r>
        <w:t>For TDSB elementary/secondary school students, these Intensive Support Programs (ISPs)</w:t>
      </w:r>
      <w:r>
        <w:rPr>
          <w:spacing w:val="-4"/>
        </w:rPr>
        <w:t xml:space="preserve"> </w:t>
      </w:r>
      <w:r>
        <w:t>are</w:t>
      </w:r>
      <w:r>
        <w:rPr>
          <w:spacing w:val="-4"/>
        </w:rPr>
        <w:t xml:space="preserve"> </w:t>
      </w:r>
      <w:r>
        <w:t>characterized</w:t>
      </w:r>
      <w:r>
        <w:rPr>
          <w:spacing w:val="-4"/>
        </w:rPr>
        <w:t xml:space="preserve"> </w:t>
      </w:r>
      <w:r>
        <w:t>by</w:t>
      </w:r>
      <w:r>
        <w:rPr>
          <w:spacing w:val="-6"/>
        </w:rPr>
        <w:t xml:space="preserve"> </w:t>
      </w:r>
      <w:r>
        <w:t>prescribed</w:t>
      </w:r>
      <w:r>
        <w:rPr>
          <w:spacing w:val="-6"/>
        </w:rPr>
        <w:t xml:space="preserve"> </w:t>
      </w:r>
      <w:r>
        <w:t>pupil-teacher</w:t>
      </w:r>
      <w:r>
        <w:rPr>
          <w:spacing w:val="-4"/>
        </w:rPr>
        <w:t xml:space="preserve"> </w:t>
      </w:r>
      <w:r>
        <w:t>ratios</w:t>
      </w:r>
      <w:r>
        <w:rPr>
          <w:spacing w:val="-4"/>
        </w:rPr>
        <w:t xml:space="preserve"> </w:t>
      </w:r>
      <w:r>
        <w:t>and</w:t>
      </w:r>
      <w:r>
        <w:rPr>
          <w:spacing w:val="-6"/>
        </w:rPr>
        <w:t xml:space="preserve"> </w:t>
      </w:r>
      <w:r>
        <w:t>appropriate</w:t>
      </w:r>
      <w:r>
        <w:rPr>
          <w:spacing w:val="-3"/>
        </w:rPr>
        <w:t xml:space="preserve"> </w:t>
      </w:r>
      <w:r>
        <w:t>support</w:t>
      </w:r>
      <w:r>
        <w:rPr>
          <w:spacing w:val="-4"/>
        </w:rPr>
        <w:t xml:space="preserve"> </w:t>
      </w:r>
      <w:r>
        <w:t>staff personnel. They serve instructional groupings of learners who have large skill and knowledge gaps and similar kinds of specialized, exceptionality-related resource and/or service needs. They offer programming and instruction targeted to the individual and shared needs of the students in the class, and the specialized resources/services designed to address those needs. The location for a full-time special education class may be other than the student’s home school.</w:t>
      </w:r>
    </w:p>
    <w:p w14:paraId="6ED94EE2" w14:textId="77777777" w:rsidR="00014282" w:rsidRDefault="00000000">
      <w:pPr>
        <w:pStyle w:val="BodyText"/>
        <w:spacing w:before="121" w:line="276" w:lineRule="auto"/>
        <w:ind w:left="1440" w:right="1373"/>
      </w:pPr>
      <w:r>
        <w:t>In most cases, student need for placement of Special Education Class Full-Time is expected to be for a limited duration and is reviewed annually. For some students, planning</w:t>
      </w:r>
      <w:r>
        <w:rPr>
          <w:spacing w:val="-5"/>
        </w:rPr>
        <w:t xml:space="preserve"> </w:t>
      </w:r>
      <w:r>
        <w:t>may</w:t>
      </w:r>
      <w:r>
        <w:rPr>
          <w:spacing w:val="-3"/>
        </w:rPr>
        <w:t xml:space="preserve"> </w:t>
      </w:r>
      <w:r>
        <w:t>include</w:t>
      </w:r>
      <w:r>
        <w:rPr>
          <w:spacing w:val="-5"/>
        </w:rPr>
        <w:t xml:space="preserve"> </w:t>
      </w:r>
      <w:r>
        <w:t>increasing</w:t>
      </w:r>
      <w:r>
        <w:rPr>
          <w:spacing w:val="-4"/>
        </w:rPr>
        <w:t xml:space="preserve"> </w:t>
      </w:r>
      <w:r>
        <w:t>participation</w:t>
      </w:r>
      <w:r>
        <w:rPr>
          <w:spacing w:val="-5"/>
        </w:rPr>
        <w:t xml:space="preserve"> </w:t>
      </w:r>
      <w:r>
        <w:t>in</w:t>
      </w:r>
      <w:r>
        <w:rPr>
          <w:spacing w:val="-3"/>
        </w:rPr>
        <w:t xml:space="preserve"> </w:t>
      </w:r>
      <w:r>
        <w:t>regular</w:t>
      </w:r>
      <w:r>
        <w:rPr>
          <w:spacing w:val="-3"/>
        </w:rPr>
        <w:t xml:space="preserve"> </w:t>
      </w:r>
      <w:r>
        <w:t>school</w:t>
      </w:r>
      <w:r>
        <w:rPr>
          <w:spacing w:val="-3"/>
        </w:rPr>
        <w:t xml:space="preserve"> </w:t>
      </w:r>
      <w:r>
        <w:t>programs</w:t>
      </w:r>
      <w:r>
        <w:rPr>
          <w:spacing w:val="-5"/>
        </w:rPr>
        <w:t xml:space="preserve"> </w:t>
      </w:r>
      <w:r>
        <w:t>and</w:t>
      </w:r>
      <w:r>
        <w:rPr>
          <w:spacing w:val="-5"/>
        </w:rPr>
        <w:t xml:space="preserve"> </w:t>
      </w:r>
      <w:r>
        <w:t>activities over time, based on the student’s strengths, needs, and learning profile.</w:t>
      </w:r>
    </w:p>
    <w:p w14:paraId="21B41B48" w14:textId="77777777" w:rsidR="00014282" w:rsidRDefault="00000000">
      <w:pPr>
        <w:pStyle w:val="BodyText"/>
        <w:spacing w:before="120" w:line="276" w:lineRule="auto"/>
        <w:ind w:left="1440" w:right="1456"/>
      </w:pPr>
      <w:r>
        <w:t>Special Education Class placements are typically located in designated neighbourhood schools. The number and location of the classes are determined by the profiles and number</w:t>
      </w:r>
      <w:r>
        <w:rPr>
          <w:spacing w:val="-6"/>
        </w:rPr>
        <w:t xml:space="preserve"> </w:t>
      </w:r>
      <w:r>
        <w:t>of</w:t>
      </w:r>
      <w:r>
        <w:rPr>
          <w:spacing w:val="-3"/>
        </w:rPr>
        <w:t xml:space="preserve"> </w:t>
      </w:r>
      <w:r>
        <w:t>students</w:t>
      </w:r>
      <w:r>
        <w:rPr>
          <w:spacing w:val="-3"/>
        </w:rPr>
        <w:t xml:space="preserve"> </w:t>
      </w:r>
      <w:r>
        <w:t>requiring</w:t>
      </w:r>
      <w:r>
        <w:rPr>
          <w:spacing w:val="-2"/>
        </w:rPr>
        <w:t xml:space="preserve"> </w:t>
      </w:r>
      <w:r>
        <w:t>them</w:t>
      </w:r>
      <w:r>
        <w:rPr>
          <w:spacing w:val="-2"/>
        </w:rPr>
        <w:t xml:space="preserve"> </w:t>
      </w:r>
      <w:r>
        <w:t>across</w:t>
      </w:r>
      <w:r>
        <w:rPr>
          <w:spacing w:val="-6"/>
        </w:rPr>
        <w:t xml:space="preserve"> </w:t>
      </w:r>
      <w:r>
        <w:t>the</w:t>
      </w:r>
      <w:r>
        <w:rPr>
          <w:spacing w:val="-3"/>
        </w:rPr>
        <w:t xml:space="preserve"> </w:t>
      </w:r>
      <w:r>
        <w:t>TDSB.</w:t>
      </w:r>
      <w:r>
        <w:rPr>
          <w:spacing w:val="-5"/>
        </w:rPr>
        <w:t xml:space="preserve"> </w:t>
      </w:r>
      <w:r>
        <w:t>In</w:t>
      </w:r>
      <w:r>
        <w:rPr>
          <w:spacing w:val="-2"/>
        </w:rPr>
        <w:t xml:space="preserve"> </w:t>
      </w:r>
      <w:r>
        <w:t>some</w:t>
      </w:r>
      <w:r>
        <w:rPr>
          <w:spacing w:val="-3"/>
        </w:rPr>
        <w:t xml:space="preserve"> </w:t>
      </w:r>
      <w:r>
        <w:t>cases,</w:t>
      </w:r>
      <w:r>
        <w:rPr>
          <w:spacing w:val="-3"/>
        </w:rPr>
        <w:t xml:space="preserve"> </w:t>
      </w:r>
      <w:r>
        <w:t>IPRC</w:t>
      </w:r>
      <w:r>
        <w:rPr>
          <w:spacing w:val="-4"/>
        </w:rPr>
        <w:t xml:space="preserve"> </w:t>
      </w:r>
      <w:r>
        <w:t>placement</w:t>
      </w:r>
      <w:r>
        <w:rPr>
          <w:spacing w:val="-5"/>
        </w:rPr>
        <w:t xml:space="preserve"> </w:t>
      </w:r>
      <w:r>
        <w:t>in a Special Education Class Full-Time may be in a congregated school setting. These programs support communities of learners whose complex educational needs require alternative curriculum and specialized services, facilities and resources, with the goal of maximizing student independence with communication skills, activities of daily living, social skills, motor skills and functional academics.</w:t>
      </w:r>
    </w:p>
    <w:p w14:paraId="15875148" w14:textId="77777777" w:rsidR="00014282" w:rsidRDefault="00000000">
      <w:pPr>
        <w:pStyle w:val="Heading6"/>
        <w:spacing w:before="121"/>
      </w:pPr>
      <w:r>
        <w:t>External</w:t>
      </w:r>
      <w:r>
        <w:rPr>
          <w:spacing w:val="-9"/>
        </w:rPr>
        <w:t xml:space="preserve"> </w:t>
      </w:r>
      <w:r>
        <w:t>Options</w:t>
      </w:r>
      <w:r>
        <w:rPr>
          <w:spacing w:val="-8"/>
        </w:rPr>
        <w:t xml:space="preserve"> </w:t>
      </w:r>
      <w:r>
        <w:t>for</w:t>
      </w:r>
      <w:r>
        <w:rPr>
          <w:spacing w:val="-8"/>
        </w:rPr>
        <w:t xml:space="preserve"> </w:t>
      </w:r>
      <w:r>
        <w:t>Full</w:t>
      </w:r>
      <w:r>
        <w:rPr>
          <w:spacing w:val="-8"/>
        </w:rPr>
        <w:t xml:space="preserve"> </w:t>
      </w:r>
      <w:r>
        <w:t>Time</w:t>
      </w:r>
      <w:r>
        <w:rPr>
          <w:spacing w:val="-9"/>
        </w:rPr>
        <w:t xml:space="preserve"> </w:t>
      </w:r>
      <w:r>
        <w:rPr>
          <w:spacing w:val="-2"/>
        </w:rPr>
        <w:t>Support</w:t>
      </w:r>
    </w:p>
    <w:p w14:paraId="0345EC82" w14:textId="77777777" w:rsidR="00014282" w:rsidRDefault="00000000">
      <w:pPr>
        <w:pStyle w:val="BodyText"/>
        <w:spacing w:before="200" w:line="276" w:lineRule="auto"/>
        <w:ind w:left="1440" w:right="1541"/>
      </w:pPr>
      <w:r>
        <w:t>For students with very complex learning needs that require highly specialized instructional expertise, the IPRC may suggest that the student be referred to a provincial committee for admission to one of the Provincial Schools. These include Provincial</w:t>
      </w:r>
      <w:r>
        <w:rPr>
          <w:spacing w:val="-4"/>
        </w:rPr>
        <w:t xml:space="preserve"> </w:t>
      </w:r>
      <w:r>
        <w:t>Schools</w:t>
      </w:r>
      <w:r>
        <w:rPr>
          <w:spacing w:val="-4"/>
        </w:rPr>
        <w:t xml:space="preserve"> </w:t>
      </w:r>
      <w:r>
        <w:t>for</w:t>
      </w:r>
      <w:r>
        <w:rPr>
          <w:spacing w:val="-7"/>
        </w:rPr>
        <w:t xml:space="preserve"> </w:t>
      </w:r>
      <w:r>
        <w:t>Blind,</w:t>
      </w:r>
      <w:r>
        <w:rPr>
          <w:spacing w:val="-4"/>
        </w:rPr>
        <w:t xml:space="preserve"> </w:t>
      </w:r>
      <w:r>
        <w:t>Deaf</w:t>
      </w:r>
      <w:r>
        <w:rPr>
          <w:spacing w:val="-4"/>
        </w:rPr>
        <w:t xml:space="preserve"> </w:t>
      </w:r>
      <w:r>
        <w:t>or</w:t>
      </w:r>
      <w:r>
        <w:rPr>
          <w:spacing w:val="-4"/>
        </w:rPr>
        <w:t xml:space="preserve"> </w:t>
      </w:r>
      <w:r>
        <w:t>Deafblind</w:t>
      </w:r>
      <w:r>
        <w:rPr>
          <w:spacing w:val="-4"/>
        </w:rPr>
        <w:t xml:space="preserve"> </w:t>
      </w:r>
      <w:r>
        <w:t>students</w:t>
      </w:r>
      <w:r>
        <w:rPr>
          <w:spacing w:val="-4"/>
        </w:rPr>
        <w:t xml:space="preserve"> </w:t>
      </w:r>
      <w:r>
        <w:t>and</w:t>
      </w:r>
      <w:r>
        <w:rPr>
          <w:spacing w:val="-4"/>
        </w:rPr>
        <w:t xml:space="preserve"> </w:t>
      </w:r>
      <w:r>
        <w:t>Provincial</w:t>
      </w:r>
      <w:r>
        <w:rPr>
          <w:spacing w:val="-4"/>
        </w:rPr>
        <w:t xml:space="preserve"> </w:t>
      </w:r>
      <w:r>
        <w:t>Demonstration Schools for students with severe learning disabilities. Referrals to Provincial and</w:t>
      </w:r>
    </w:p>
    <w:p w14:paraId="2C8EF74B" w14:textId="77777777" w:rsidR="00014282" w:rsidRDefault="00014282">
      <w:pPr>
        <w:pStyle w:val="BodyText"/>
        <w:spacing w:line="276" w:lineRule="auto"/>
        <w:sectPr w:rsidR="00014282">
          <w:headerReference w:type="default" r:id="rId319"/>
          <w:footerReference w:type="default" r:id="rId320"/>
          <w:pgSz w:w="12240" w:h="15840"/>
          <w:pgMar w:top="0" w:right="0" w:bottom="1440" w:left="0" w:header="0" w:footer="1255" w:gutter="0"/>
          <w:cols w:space="720"/>
        </w:sectPr>
      </w:pPr>
    </w:p>
    <w:p w14:paraId="03B1B758" w14:textId="77777777" w:rsidR="00014282" w:rsidRDefault="00000000">
      <w:pPr>
        <w:ind w:right="-29"/>
        <w:rPr>
          <w:sz w:val="20"/>
        </w:rPr>
      </w:pPr>
      <w:r>
        <w:rPr>
          <w:noProof/>
          <w:sz w:val="20"/>
        </w:rPr>
        <w:lastRenderedPageBreak/>
        <mc:AlternateContent>
          <mc:Choice Requires="wpg">
            <w:drawing>
              <wp:inline distT="0" distB="0" distL="0" distR="0" wp14:anchorId="48FBB8BE" wp14:editId="7BEB1F3F">
                <wp:extent cx="7753984" cy="1290955"/>
                <wp:effectExtent l="0" t="0" r="0" b="4444"/>
                <wp:docPr id="284"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3984" cy="1290955"/>
                          <a:chOff x="0" y="0"/>
                          <a:chExt cx="7753984" cy="1290955"/>
                        </a:xfrm>
                      </wpg:grpSpPr>
                      <pic:pic xmlns:pic="http://schemas.openxmlformats.org/drawingml/2006/picture">
                        <pic:nvPicPr>
                          <pic:cNvPr id="285" name="Image 285"/>
                          <pic:cNvPicPr/>
                        </pic:nvPicPr>
                        <pic:blipFill>
                          <a:blip r:embed="rId80" cstate="print"/>
                          <a:stretch>
                            <a:fillRect/>
                          </a:stretch>
                        </pic:blipFill>
                        <pic:spPr>
                          <a:xfrm>
                            <a:off x="0" y="0"/>
                            <a:ext cx="7753858" cy="1204593"/>
                          </a:xfrm>
                          <a:prstGeom prst="rect">
                            <a:avLst/>
                          </a:prstGeom>
                        </pic:spPr>
                      </pic:pic>
                      <wps:wsp>
                        <wps:cNvPr id="286" name="Textbox 286"/>
                        <wps:cNvSpPr txBox="1"/>
                        <wps:spPr>
                          <a:xfrm>
                            <a:off x="0" y="0"/>
                            <a:ext cx="7753984" cy="1290955"/>
                          </a:xfrm>
                          <a:prstGeom prst="rect">
                            <a:avLst/>
                          </a:prstGeom>
                        </wps:spPr>
                        <wps:txbx>
                          <w:txbxContent>
                            <w:p w14:paraId="1DD7BA85" w14:textId="77777777" w:rsidR="00014282" w:rsidRDefault="00014282">
                              <w:pPr>
                                <w:rPr>
                                  <w:sz w:val="24"/>
                                </w:rPr>
                              </w:pPr>
                            </w:p>
                            <w:p w14:paraId="781B2FAB" w14:textId="77777777" w:rsidR="00014282" w:rsidRDefault="00014282">
                              <w:pPr>
                                <w:rPr>
                                  <w:sz w:val="24"/>
                                </w:rPr>
                              </w:pPr>
                            </w:p>
                            <w:p w14:paraId="4600AB88" w14:textId="77777777" w:rsidR="00014282" w:rsidRDefault="00014282">
                              <w:pPr>
                                <w:rPr>
                                  <w:sz w:val="24"/>
                                </w:rPr>
                              </w:pPr>
                            </w:p>
                            <w:p w14:paraId="22C1565A" w14:textId="77777777" w:rsidR="00014282" w:rsidRDefault="00014282">
                              <w:pPr>
                                <w:rPr>
                                  <w:sz w:val="24"/>
                                </w:rPr>
                              </w:pPr>
                            </w:p>
                            <w:p w14:paraId="6E1A7B48" w14:textId="77777777" w:rsidR="00014282" w:rsidRDefault="00014282">
                              <w:pPr>
                                <w:spacing w:before="25"/>
                                <w:rPr>
                                  <w:sz w:val="24"/>
                                </w:rPr>
                              </w:pPr>
                            </w:p>
                            <w:p w14:paraId="08F86907" w14:textId="77777777" w:rsidR="00014282" w:rsidRDefault="00000000">
                              <w:pPr>
                                <w:spacing w:line="310" w:lineRule="atLeast"/>
                                <w:ind w:left="1440" w:right="1491"/>
                                <w:rPr>
                                  <w:sz w:val="24"/>
                                </w:rPr>
                              </w:pPr>
                              <w:r>
                                <w:rPr>
                                  <w:sz w:val="24"/>
                                </w:rPr>
                                <w:t>Provincial Demonstration Schools are coordinated by the TDSB in conjunction with parents.</w:t>
                              </w:r>
                              <w:r>
                                <w:rPr>
                                  <w:spacing w:val="-4"/>
                                  <w:sz w:val="24"/>
                                </w:rPr>
                                <w:t xml:space="preserve"> </w:t>
                              </w:r>
                              <w:r>
                                <w:rPr>
                                  <w:sz w:val="24"/>
                                </w:rPr>
                                <w:t>In</w:t>
                              </w:r>
                              <w:r>
                                <w:rPr>
                                  <w:spacing w:val="-5"/>
                                  <w:sz w:val="24"/>
                                </w:rPr>
                                <w:t xml:space="preserve"> </w:t>
                              </w:r>
                              <w:r>
                                <w:rPr>
                                  <w:sz w:val="24"/>
                                </w:rPr>
                                <w:t>some</w:t>
                              </w:r>
                              <w:r>
                                <w:rPr>
                                  <w:spacing w:val="-4"/>
                                  <w:sz w:val="24"/>
                                </w:rPr>
                                <w:t xml:space="preserve"> </w:t>
                              </w:r>
                              <w:r>
                                <w:rPr>
                                  <w:sz w:val="24"/>
                                </w:rPr>
                                <w:t>very</w:t>
                              </w:r>
                              <w:r>
                                <w:rPr>
                                  <w:spacing w:val="-6"/>
                                  <w:sz w:val="24"/>
                                </w:rPr>
                                <w:t xml:space="preserve"> </w:t>
                              </w:r>
                              <w:r>
                                <w:rPr>
                                  <w:sz w:val="24"/>
                                </w:rPr>
                                <w:t>complex</w:t>
                              </w:r>
                              <w:r>
                                <w:rPr>
                                  <w:spacing w:val="-4"/>
                                  <w:sz w:val="24"/>
                                </w:rPr>
                                <w:t xml:space="preserve"> </w:t>
                              </w:r>
                              <w:r>
                                <w:rPr>
                                  <w:sz w:val="24"/>
                                </w:rPr>
                                <w:t>cases</w:t>
                              </w:r>
                              <w:r>
                                <w:rPr>
                                  <w:spacing w:val="-4"/>
                                  <w:sz w:val="24"/>
                                </w:rPr>
                                <w:t xml:space="preserve"> </w:t>
                              </w:r>
                              <w:r>
                                <w:rPr>
                                  <w:sz w:val="24"/>
                                </w:rPr>
                                <w:t>that</w:t>
                              </w:r>
                              <w:r>
                                <w:rPr>
                                  <w:spacing w:val="-6"/>
                                  <w:sz w:val="24"/>
                                </w:rPr>
                                <w:t xml:space="preserve"> </w:t>
                              </w:r>
                              <w:r>
                                <w:rPr>
                                  <w:sz w:val="24"/>
                                </w:rPr>
                                <w:t>meet</w:t>
                              </w:r>
                              <w:r>
                                <w:rPr>
                                  <w:spacing w:val="-4"/>
                                  <w:sz w:val="24"/>
                                </w:rPr>
                                <w:t xml:space="preserve"> </w:t>
                              </w:r>
                              <w:r>
                                <w:rPr>
                                  <w:sz w:val="24"/>
                                </w:rPr>
                                <w:t>specified</w:t>
                              </w:r>
                              <w:r>
                                <w:rPr>
                                  <w:spacing w:val="-5"/>
                                  <w:sz w:val="24"/>
                                </w:rPr>
                                <w:t xml:space="preserve"> </w:t>
                              </w:r>
                              <w:r>
                                <w:rPr>
                                  <w:sz w:val="24"/>
                                </w:rPr>
                                <w:t>admission</w:t>
                              </w:r>
                              <w:r>
                                <w:rPr>
                                  <w:spacing w:val="-6"/>
                                  <w:sz w:val="24"/>
                                </w:rPr>
                                <w:t xml:space="preserve"> </w:t>
                              </w:r>
                              <w:r>
                                <w:rPr>
                                  <w:sz w:val="24"/>
                                </w:rPr>
                                <w:t>criteria,</w:t>
                              </w:r>
                              <w:r>
                                <w:rPr>
                                  <w:spacing w:val="-4"/>
                                  <w:sz w:val="24"/>
                                </w:rPr>
                                <w:t xml:space="preserve"> </w:t>
                              </w:r>
                              <w:r>
                                <w:rPr>
                                  <w:sz w:val="24"/>
                                </w:rPr>
                                <w:t>parents</w:t>
                              </w:r>
                            </w:p>
                          </w:txbxContent>
                        </wps:txbx>
                        <wps:bodyPr wrap="square" lIns="0" tIns="0" rIns="0" bIns="0" rtlCol="0">
                          <a:noAutofit/>
                        </wps:bodyPr>
                      </wps:wsp>
                    </wpg:wgp>
                  </a:graphicData>
                </a:graphic>
              </wp:inline>
            </w:drawing>
          </mc:Choice>
          <mc:Fallback>
            <w:pict>
              <v:group w14:anchorId="48FBB8BE" id="Group 284" o:spid="_x0000_s1084" style="width:610.55pt;height:101.65pt;mso-position-horizontal-relative:char;mso-position-vertical-relative:line" coordsize="77539,12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">
                <v:shape id="Image 285" o:spid="_x0000_s1085" type="#_x0000_t75" style="position:absolute;width:77538;height:12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">
                  <v:imagedata r:id="rId81" o:title=""/>
                </v:shape>
                <v:shape id="Textbox 286" o:spid="_x0000_s1086" type="#_x0000_t202" style="position:absolute;width:77539;height:1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" filled="f" stroked="f">
                  <v:textbox inset="0,0,0,0">
                    <w:txbxContent>
                      <w:p w14:paraId="1DD7BA85" w14:textId="77777777" w:rsidR="00014282" w:rsidRDefault="00014282">
                        <w:pPr>
                          <w:rPr>
                            <w:sz w:val="24"/>
                          </w:rPr>
                        </w:pPr>
                      </w:p>
                      <w:p w14:paraId="781B2FAB" w14:textId="77777777" w:rsidR="00014282" w:rsidRDefault="00014282">
                        <w:pPr>
                          <w:rPr>
                            <w:sz w:val="24"/>
                          </w:rPr>
                        </w:pPr>
                      </w:p>
                      <w:p w14:paraId="4600AB88" w14:textId="77777777" w:rsidR="00014282" w:rsidRDefault="00014282">
                        <w:pPr>
                          <w:rPr>
                            <w:sz w:val="24"/>
                          </w:rPr>
                        </w:pPr>
                      </w:p>
                      <w:p w14:paraId="22C1565A" w14:textId="77777777" w:rsidR="00014282" w:rsidRDefault="00014282">
                        <w:pPr>
                          <w:rPr>
                            <w:sz w:val="24"/>
                          </w:rPr>
                        </w:pPr>
                      </w:p>
                      <w:p w14:paraId="6E1A7B48" w14:textId="77777777" w:rsidR="00014282" w:rsidRDefault="00014282">
                        <w:pPr>
                          <w:spacing w:before="25"/>
                          <w:rPr>
                            <w:sz w:val="24"/>
                          </w:rPr>
                        </w:pPr>
                      </w:p>
                      <w:p w14:paraId="08F86907" w14:textId="77777777" w:rsidR="00014282" w:rsidRDefault="00000000">
                        <w:pPr>
                          <w:spacing w:line="310" w:lineRule="atLeast"/>
                          <w:ind w:left="1440" w:right="1491"/>
                          <w:rPr>
                            <w:sz w:val="24"/>
                          </w:rPr>
                        </w:pPr>
                        <w:r>
                          <w:rPr>
                            <w:sz w:val="24"/>
                          </w:rPr>
                          <w:t>Provincial Demonstration Schools are coordinated by the TDSB in conjunction with parents.</w:t>
                        </w:r>
                        <w:r>
                          <w:rPr>
                            <w:spacing w:val="-4"/>
                            <w:sz w:val="24"/>
                          </w:rPr>
                          <w:t xml:space="preserve"> </w:t>
                        </w:r>
                        <w:r>
                          <w:rPr>
                            <w:sz w:val="24"/>
                          </w:rPr>
                          <w:t>In</w:t>
                        </w:r>
                        <w:r>
                          <w:rPr>
                            <w:spacing w:val="-5"/>
                            <w:sz w:val="24"/>
                          </w:rPr>
                          <w:t xml:space="preserve"> </w:t>
                        </w:r>
                        <w:r>
                          <w:rPr>
                            <w:sz w:val="24"/>
                          </w:rPr>
                          <w:t>some</w:t>
                        </w:r>
                        <w:r>
                          <w:rPr>
                            <w:spacing w:val="-4"/>
                            <w:sz w:val="24"/>
                          </w:rPr>
                          <w:t xml:space="preserve"> </w:t>
                        </w:r>
                        <w:r>
                          <w:rPr>
                            <w:sz w:val="24"/>
                          </w:rPr>
                          <w:t>very</w:t>
                        </w:r>
                        <w:r>
                          <w:rPr>
                            <w:spacing w:val="-6"/>
                            <w:sz w:val="24"/>
                          </w:rPr>
                          <w:t xml:space="preserve"> </w:t>
                        </w:r>
                        <w:r>
                          <w:rPr>
                            <w:sz w:val="24"/>
                          </w:rPr>
                          <w:t>complex</w:t>
                        </w:r>
                        <w:r>
                          <w:rPr>
                            <w:spacing w:val="-4"/>
                            <w:sz w:val="24"/>
                          </w:rPr>
                          <w:t xml:space="preserve"> </w:t>
                        </w:r>
                        <w:r>
                          <w:rPr>
                            <w:sz w:val="24"/>
                          </w:rPr>
                          <w:t>cases</w:t>
                        </w:r>
                        <w:r>
                          <w:rPr>
                            <w:spacing w:val="-4"/>
                            <w:sz w:val="24"/>
                          </w:rPr>
                          <w:t xml:space="preserve"> </w:t>
                        </w:r>
                        <w:r>
                          <w:rPr>
                            <w:sz w:val="24"/>
                          </w:rPr>
                          <w:t>that</w:t>
                        </w:r>
                        <w:r>
                          <w:rPr>
                            <w:spacing w:val="-6"/>
                            <w:sz w:val="24"/>
                          </w:rPr>
                          <w:t xml:space="preserve"> </w:t>
                        </w:r>
                        <w:r>
                          <w:rPr>
                            <w:sz w:val="24"/>
                          </w:rPr>
                          <w:t>meet</w:t>
                        </w:r>
                        <w:r>
                          <w:rPr>
                            <w:spacing w:val="-4"/>
                            <w:sz w:val="24"/>
                          </w:rPr>
                          <w:t xml:space="preserve"> </w:t>
                        </w:r>
                        <w:r>
                          <w:rPr>
                            <w:sz w:val="24"/>
                          </w:rPr>
                          <w:t>specified</w:t>
                        </w:r>
                        <w:r>
                          <w:rPr>
                            <w:spacing w:val="-5"/>
                            <w:sz w:val="24"/>
                          </w:rPr>
                          <w:t xml:space="preserve"> </w:t>
                        </w:r>
                        <w:r>
                          <w:rPr>
                            <w:sz w:val="24"/>
                          </w:rPr>
                          <w:t>admission</w:t>
                        </w:r>
                        <w:r>
                          <w:rPr>
                            <w:spacing w:val="-6"/>
                            <w:sz w:val="24"/>
                          </w:rPr>
                          <w:t xml:space="preserve"> </w:t>
                        </w:r>
                        <w:r>
                          <w:rPr>
                            <w:sz w:val="24"/>
                          </w:rPr>
                          <w:t>criteria,</w:t>
                        </w:r>
                        <w:r>
                          <w:rPr>
                            <w:spacing w:val="-4"/>
                            <w:sz w:val="24"/>
                          </w:rPr>
                          <w:t xml:space="preserve"> </w:t>
                        </w:r>
                        <w:r>
                          <w:rPr>
                            <w:sz w:val="24"/>
                          </w:rPr>
                          <w:t>parents</w:t>
                        </w:r>
                      </w:p>
                    </w:txbxContent>
                  </v:textbox>
                </v:shape>
                <w10:anchorlock/>
              </v:group>
            </w:pict>
          </mc:Fallback>
        </mc:AlternateContent>
      </w:r>
    </w:p>
    <w:p w14:paraId="53D34CD6" w14:textId="77777777" w:rsidR="00014282" w:rsidRDefault="00000000">
      <w:pPr>
        <w:pStyle w:val="BodyText"/>
        <w:spacing w:before="30" w:line="276" w:lineRule="auto"/>
        <w:ind w:left="1440" w:right="1541"/>
      </w:pPr>
      <w:r>
        <w:t>may</w:t>
      </w:r>
      <w:r>
        <w:rPr>
          <w:spacing w:val="-3"/>
        </w:rPr>
        <w:t xml:space="preserve"> </w:t>
      </w:r>
      <w:r>
        <w:t>choose</w:t>
      </w:r>
      <w:r>
        <w:rPr>
          <w:spacing w:val="-3"/>
        </w:rPr>
        <w:t xml:space="preserve"> </w:t>
      </w:r>
      <w:r>
        <w:t>to</w:t>
      </w:r>
      <w:r>
        <w:rPr>
          <w:spacing w:val="-3"/>
        </w:rPr>
        <w:t xml:space="preserve"> </w:t>
      </w:r>
      <w:r>
        <w:t>investigate</w:t>
      </w:r>
      <w:r>
        <w:rPr>
          <w:spacing w:val="-4"/>
        </w:rPr>
        <w:t xml:space="preserve"> </w:t>
      </w:r>
      <w:r>
        <w:t>other</w:t>
      </w:r>
      <w:r>
        <w:rPr>
          <w:spacing w:val="-3"/>
        </w:rPr>
        <w:t xml:space="preserve"> </w:t>
      </w:r>
      <w:r>
        <w:t>options</w:t>
      </w:r>
      <w:r>
        <w:rPr>
          <w:spacing w:val="-3"/>
        </w:rPr>
        <w:t xml:space="preserve"> </w:t>
      </w:r>
      <w:r>
        <w:t>to</w:t>
      </w:r>
      <w:r>
        <w:rPr>
          <w:spacing w:val="-5"/>
        </w:rPr>
        <w:t xml:space="preserve"> </w:t>
      </w:r>
      <w:r>
        <w:t>meet</w:t>
      </w:r>
      <w:r>
        <w:rPr>
          <w:spacing w:val="-3"/>
        </w:rPr>
        <w:t xml:space="preserve"> </w:t>
      </w:r>
      <w:r>
        <w:t>their</w:t>
      </w:r>
      <w:r>
        <w:rPr>
          <w:spacing w:val="-5"/>
        </w:rPr>
        <w:t xml:space="preserve"> </w:t>
      </w:r>
      <w:r>
        <w:t>child’s</w:t>
      </w:r>
      <w:r>
        <w:rPr>
          <w:spacing w:val="-3"/>
        </w:rPr>
        <w:t xml:space="preserve"> </w:t>
      </w:r>
      <w:r>
        <w:t xml:space="preserve">needs. </w:t>
      </w:r>
      <w:hyperlink r:id="rId321">
        <w:r w:rsidR="00014282">
          <w:rPr>
            <w:color w:val="045FC1"/>
            <w:u w:val="single" w:color="045FC1"/>
          </w:rPr>
          <w:t>Special</w:t>
        </w:r>
        <w:r w:rsidR="00014282">
          <w:rPr>
            <w:color w:val="045FC1"/>
            <w:spacing w:val="-5"/>
            <w:u w:val="single" w:color="045FC1"/>
          </w:rPr>
          <w:t xml:space="preserve"> </w:t>
        </w:r>
        <w:r w:rsidR="00014282">
          <w:rPr>
            <w:color w:val="045FC1"/>
            <w:u w:val="single" w:color="045FC1"/>
          </w:rPr>
          <w:t>Education</w:t>
        </w:r>
      </w:hyperlink>
      <w:r>
        <w:rPr>
          <w:color w:val="045FC1"/>
        </w:rPr>
        <w:t xml:space="preserve"> </w:t>
      </w:r>
      <w:hyperlink r:id="rId322">
        <w:r w:rsidR="00014282">
          <w:rPr>
            <w:color w:val="045FC1"/>
            <w:u w:val="single" w:color="045FC1"/>
          </w:rPr>
          <w:t>and</w:t>
        </w:r>
      </w:hyperlink>
      <w:r>
        <w:rPr>
          <w:color w:val="045FC1"/>
          <w:u w:val="single" w:color="045FC1"/>
        </w:rPr>
        <w:t xml:space="preserve"> </w:t>
      </w:r>
      <w:hyperlink r:id="rId323">
        <w:r w:rsidR="00014282">
          <w:rPr>
            <w:color w:val="045FC1"/>
            <w:u w:val="single" w:color="045FC1"/>
          </w:rPr>
          <w:t>Inclusion - Care and Treatment Education Program (CTEP)/Education and</w:t>
        </w:r>
      </w:hyperlink>
      <w:r>
        <w:rPr>
          <w:color w:val="045FC1"/>
        </w:rPr>
        <w:t xml:space="preserve"> </w:t>
      </w:r>
      <w:hyperlink r:id="rId324">
        <w:r w:rsidR="00014282">
          <w:rPr>
            <w:color w:val="045FC1"/>
            <w:u w:val="single" w:color="045FC1"/>
          </w:rPr>
          <w:t>Community Partnership</w:t>
        </w:r>
      </w:hyperlink>
      <w:r>
        <w:rPr>
          <w:color w:val="045FC1"/>
        </w:rPr>
        <w:t xml:space="preserve"> </w:t>
      </w:r>
      <w:hyperlink r:id="rId325">
        <w:r w:rsidR="00014282">
          <w:rPr>
            <w:color w:val="045FC1"/>
            <w:u w:val="single" w:color="045FC1"/>
          </w:rPr>
          <w:t>Program (ECPP)</w:t>
        </w:r>
      </w:hyperlink>
      <w:r>
        <w:rPr>
          <w:color w:val="045FC1"/>
        </w:rPr>
        <w:t xml:space="preserve"> </w:t>
      </w:r>
      <w:r>
        <w:t>can provide different kinds of care or treatment appropriate to a student’s needs.</w:t>
      </w:r>
    </w:p>
    <w:p w14:paraId="6C378B7A" w14:textId="77777777" w:rsidR="00014282" w:rsidRDefault="00000000">
      <w:pPr>
        <w:pStyle w:val="BodyText"/>
        <w:spacing w:before="120" w:line="276" w:lineRule="auto"/>
        <w:ind w:left="1440" w:right="1729"/>
        <w:jc w:val="both"/>
      </w:pPr>
      <w:r>
        <w:t>Parents</w:t>
      </w:r>
      <w:r>
        <w:rPr>
          <w:spacing w:val="-5"/>
        </w:rPr>
        <w:t xml:space="preserve"> </w:t>
      </w:r>
      <w:r>
        <w:t>can</w:t>
      </w:r>
      <w:r>
        <w:rPr>
          <w:spacing w:val="-5"/>
        </w:rPr>
        <w:t xml:space="preserve"> </w:t>
      </w:r>
      <w:r>
        <w:t>initiate</w:t>
      </w:r>
      <w:r>
        <w:rPr>
          <w:spacing w:val="-5"/>
        </w:rPr>
        <w:t xml:space="preserve"> </w:t>
      </w:r>
      <w:r>
        <w:t>direct</w:t>
      </w:r>
      <w:r>
        <w:rPr>
          <w:spacing w:val="-3"/>
        </w:rPr>
        <w:t xml:space="preserve"> </w:t>
      </w:r>
      <w:r>
        <w:t>applications</w:t>
      </w:r>
      <w:r>
        <w:rPr>
          <w:spacing w:val="-3"/>
        </w:rPr>
        <w:t xml:space="preserve"> </w:t>
      </w:r>
      <w:r>
        <w:t>for</w:t>
      </w:r>
      <w:r>
        <w:rPr>
          <w:spacing w:val="-6"/>
        </w:rPr>
        <w:t xml:space="preserve"> </w:t>
      </w:r>
      <w:r>
        <w:t>admission</w:t>
      </w:r>
      <w:r>
        <w:rPr>
          <w:spacing w:val="-3"/>
        </w:rPr>
        <w:t xml:space="preserve"> </w:t>
      </w:r>
      <w:r>
        <w:t>to</w:t>
      </w:r>
      <w:r>
        <w:rPr>
          <w:spacing w:val="-3"/>
        </w:rPr>
        <w:t xml:space="preserve"> </w:t>
      </w:r>
      <w:r>
        <w:t>CTEP</w:t>
      </w:r>
      <w:r>
        <w:rPr>
          <w:spacing w:val="-5"/>
        </w:rPr>
        <w:t xml:space="preserve"> </w:t>
      </w:r>
      <w:r>
        <w:t>agencies.</w:t>
      </w:r>
      <w:r>
        <w:rPr>
          <w:spacing w:val="-3"/>
        </w:rPr>
        <w:t xml:space="preserve"> </w:t>
      </w:r>
      <w:r>
        <w:t>School</w:t>
      </w:r>
      <w:r>
        <w:rPr>
          <w:spacing w:val="-3"/>
        </w:rPr>
        <w:t xml:space="preserve"> </w:t>
      </w:r>
      <w:r>
        <w:t>board staff may</w:t>
      </w:r>
      <w:r>
        <w:rPr>
          <w:spacing w:val="-1"/>
        </w:rPr>
        <w:t xml:space="preserve"> </w:t>
      </w:r>
      <w:r>
        <w:t>be able to assist in gathering the required documentation for direct parental contact with agencies.</w:t>
      </w:r>
    </w:p>
    <w:p w14:paraId="29EEAA14" w14:textId="77777777" w:rsidR="00014282" w:rsidRDefault="00000000">
      <w:pPr>
        <w:pStyle w:val="Heading6"/>
        <w:spacing w:before="121"/>
        <w:jc w:val="both"/>
      </w:pPr>
      <w:r>
        <w:t>IPRC</w:t>
      </w:r>
      <w:r>
        <w:rPr>
          <w:spacing w:val="-13"/>
        </w:rPr>
        <w:t xml:space="preserve"> </w:t>
      </w:r>
      <w:r>
        <w:t>Recommendations</w:t>
      </w:r>
      <w:r>
        <w:rPr>
          <w:spacing w:val="-12"/>
        </w:rPr>
        <w:t xml:space="preserve"> </w:t>
      </w:r>
      <w:r>
        <w:t>about</w:t>
      </w:r>
      <w:r>
        <w:rPr>
          <w:spacing w:val="-12"/>
        </w:rPr>
        <w:t xml:space="preserve"> </w:t>
      </w:r>
      <w:r>
        <w:t>Special</w:t>
      </w:r>
      <w:r>
        <w:rPr>
          <w:spacing w:val="-11"/>
        </w:rPr>
        <w:t xml:space="preserve"> </w:t>
      </w:r>
      <w:r>
        <w:t>Education</w:t>
      </w:r>
      <w:r>
        <w:rPr>
          <w:spacing w:val="-12"/>
        </w:rPr>
        <w:t xml:space="preserve"> </w:t>
      </w:r>
      <w:r>
        <w:t>Services</w:t>
      </w:r>
      <w:r>
        <w:rPr>
          <w:spacing w:val="-11"/>
        </w:rPr>
        <w:t xml:space="preserve"> </w:t>
      </w:r>
      <w:r>
        <w:t>or</w:t>
      </w:r>
      <w:r>
        <w:rPr>
          <w:spacing w:val="-12"/>
        </w:rPr>
        <w:t xml:space="preserve"> </w:t>
      </w:r>
      <w:r>
        <w:rPr>
          <w:spacing w:val="-2"/>
        </w:rPr>
        <w:t>Programs</w:t>
      </w:r>
    </w:p>
    <w:p w14:paraId="43FF8454" w14:textId="77777777" w:rsidR="00014282" w:rsidRDefault="00000000">
      <w:pPr>
        <w:pStyle w:val="BodyText"/>
        <w:spacing w:before="201" w:line="276" w:lineRule="auto"/>
        <w:ind w:left="1440" w:right="1373"/>
      </w:pPr>
      <w:r>
        <w:t>The committee may make additional recommendations regarding special education programs and special</w:t>
      </w:r>
      <w:r>
        <w:rPr>
          <w:spacing w:val="-1"/>
        </w:rPr>
        <w:t xml:space="preserve"> </w:t>
      </w:r>
      <w:r>
        <w:t>education services. These recommendations</w:t>
      </w:r>
      <w:r>
        <w:rPr>
          <w:spacing w:val="-1"/>
        </w:rPr>
        <w:t xml:space="preserve"> </w:t>
      </w:r>
      <w:r>
        <w:t>may include</w:t>
      </w:r>
      <w:r>
        <w:rPr>
          <w:spacing w:val="-1"/>
        </w:rPr>
        <w:t xml:space="preserve"> </w:t>
      </w:r>
      <w:r>
        <w:t>referral to</w:t>
      </w:r>
      <w:r>
        <w:rPr>
          <w:spacing w:val="-3"/>
        </w:rPr>
        <w:t xml:space="preserve"> </w:t>
      </w:r>
      <w:r>
        <w:t>a</w:t>
      </w:r>
      <w:r>
        <w:rPr>
          <w:spacing w:val="-5"/>
        </w:rPr>
        <w:t xml:space="preserve"> </w:t>
      </w:r>
      <w:r>
        <w:t>School</w:t>
      </w:r>
      <w:r>
        <w:rPr>
          <w:spacing w:val="-4"/>
        </w:rPr>
        <w:t xml:space="preserve"> </w:t>
      </w:r>
      <w:r>
        <w:t>Support</w:t>
      </w:r>
      <w:r>
        <w:rPr>
          <w:spacing w:val="-4"/>
        </w:rPr>
        <w:t xml:space="preserve"> </w:t>
      </w:r>
      <w:r>
        <w:t>Team</w:t>
      </w:r>
      <w:r>
        <w:rPr>
          <w:spacing w:val="-3"/>
        </w:rPr>
        <w:t xml:space="preserve"> </w:t>
      </w:r>
      <w:r>
        <w:t>(SST)</w:t>
      </w:r>
      <w:r>
        <w:rPr>
          <w:spacing w:val="-5"/>
        </w:rPr>
        <w:t xml:space="preserve"> </w:t>
      </w:r>
      <w:r>
        <w:t>for</w:t>
      </w:r>
      <w:r>
        <w:rPr>
          <w:spacing w:val="-4"/>
        </w:rPr>
        <w:t xml:space="preserve"> </w:t>
      </w:r>
      <w:r>
        <w:t>consideration</w:t>
      </w:r>
      <w:r>
        <w:rPr>
          <w:spacing w:val="-6"/>
        </w:rPr>
        <w:t xml:space="preserve"> </w:t>
      </w:r>
      <w:r>
        <w:t>of</w:t>
      </w:r>
      <w:r>
        <w:rPr>
          <w:spacing w:val="-6"/>
        </w:rPr>
        <w:t xml:space="preserve"> </w:t>
      </w:r>
      <w:r>
        <w:t>additional</w:t>
      </w:r>
      <w:r>
        <w:rPr>
          <w:spacing w:val="-7"/>
        </w:rPr>
        <w:t xml:space="preserve"> </w:t>
      </w:r>
      <w:r>
        <w:t>assessment</w:t>
      </w:r>
      <w:r>
        <w:rPr>
          <w:spacing w:val="-4"/>
        </w:rPr>
        <w:t xml:space="preserve"> </w:t>
      </w:r>
      <w:r>
        <w:t>information, resources and strategies to support the educational programming of the student.</w:t>
      </w:r>
    </w:p>
    <w:p w14:paraId="3C8453CC" w14:textId="77777777" w:rsidR="00014282" w:rsidRDefault="00000000">
      <w:pPr>
        <w:pStyle w:val="Heading5"/>
        <w:spacing w:before="196"/>
        <w:jc w:val="both"/>
        <w:rPr>
          <w:rFonts w:ascii="Calibri"/>
        </w:rPr>
      </w:pPr>
      <w:r>
        <w:rPr>
          <w:rFonts w:ascii="Calibri"/>
          <w:w w:val="110"/>
        </w:rPr>
        <w:t>The</w:t>
      </w:r>
      <w:r>
        <w:rPr>
          <w:rFonts w:ascii="Calibri"/>
          <w:spacing w:val="-1"/>
          <w:w w:val="110"/>
        </w:rPr>
        <w:t xml:space="preserve"> </w:t>
      </w:r>
      <w:r>
        <w:rPr>
          <w:rFonts w:ascii="Calibri"/>
          <w:w w:val="110"/>
        </w:rPr>
        <w:t xml:space="preserve">IPRC </w:t>
      </w:r>
      <w:r>
        <w:rPr>
          <w:rFonts w:ascii="Calibri"/>
          <w:spacing w:val="-2"/>
          <w:w w:val="110"/>
        </w:rPr>
        <w:t>Process</w:t>
      </w:r>
    </w:p>
    <w:p w14:paraId="3B8F8550" w14:textId="77777777" w:rsidR="00014282" w:rsidRDefault="00000000">
      <w:pPr>
        <w:pStyle w:val="Heading8"/>
        <w:spacing w:before="204"/>
        <w:ind w:right="1147"/>
      </w:pPr>
      <w:r>
        <w:t>Only</w:t>
      </w:r>
      <w:r>
        <w:rPr>
          <w:spacing w:val="-3"/>
        </w:rPr>
        <w:t xml:space="preserve"> </w:t>
      </w:r>
      <w:r>
        <w:t>students</w:t>
      </w:r>
      <w:r>
        <w:rPr>
          <w:spacing w:val="-5"/>
        </w:rPr>
        <w:t xml:space="preserve"> </w:t>
      </w:r>
      <w:r>
        <w:t>enrolled</w:t>
      </w:r>
      <w:r>
        <w:rPr>
          <w:spacing w:val="-3"/>
        </w:rPr>
        <w:t xml:space="preserve"> </w:t>
      </w:r>
      <w:r>
        <w:t>in</w:t>
      </w:r>
      <w:r>
        <w:rPr>
          <w:spacing w:val="-3"/>
        </w:rPr>
        <w:t xml:space="preserve"> </w:t>
      </w:r>
      <w:r>
        <w:t>and</w:t>
      </w:r>
      <w:r>
        <w:rPr>
          <w:spacing w:val="-3"/>
        </w:rPr>
        <w:t xml:space="preserve"> </w:t>
      </w:r>
      <w:r>
        <w:t>already</w:t>
      </w:r>
      <w:r>
        <w:rPr>
          <w:spacing w:val="-3"/>
        </w:rPr>
        <w:t xml:space="preserve"> </w:t>
      </w:r>
      <w:r>
        <w:t>attending</w:t>
      </w:r>
      <w:r>
        <w:rPr>
          <w:spacing w:val="-3"/>
        </w:rPr>
        <w:t xml:space="preserve"> </w:t>
      </w:r>
      <w:r>
        <w:t>a</w:t>
      </w:r>
      <w:r>
        <w:rPr>
          <w:spacing w:val="-5"/>
        </w:rPr>
        <w:t xml:space="preserve"> </w:t>
      </w:r>
      <w:r>
        <w:t>TDSB</w:t>
      </w:r>
      <w:r>
        <w:rPr>
          <w:spacing w:val="-3"/>
        </w:rPr>
        <w:t xml:space="preserve"> </w:t>
      </w:r>
      <w:r>
        <w:t>school</w:t>
      </w:r>
      <w:r>
        <w:rPr>
          <w:spacing w:val="-6"/>
        </w:rPr>
        <w:t xml:space="preserve"> </w:t>
      </w:r>
      <w:r>
        <w:t>are</w:t>
      </w:r>
      <w:r>
        <w:rPr>
          <w:spacing w:val="-4"/>
        </w:rPr>
        <w:t xml:space="preserve"> </w:t>
      </w:r>
      <w:r>
        <w:t>eligible</w:t>
      </w:r>
      <w:r>
        <w:rPr>
          <w:spacing w:val="-3"/>
        </w:rPr>
        <w:t xml:space="preserve"> </w:t>
      </w:r>
      <w:r>
        <w:t>for</w:t>
      </w:r>
      <w:r>
        <w:rPr>
          <w:spacing w:val="-3"/>
        </w:rPr>
        <w:t xml:space="preserve"> </w:t>
      </w:r>
      <w:r>
        <w:t xml:space="preserve">an IPRC. Principals work with families to ensure they feel supported through this </w:t>
      </w:r>
      <w:r>
        <w:rPr>
          <w:spacing w:val="-2"/>
        </w:rPr>
        <w:t>process.</w:t>
      </w:r>
    </w:p>
    <w:p w14:paraId="0BFA1D7D" w14:textId="77777777" w:rsidR="00014282" w:rsidRDefault="00000000">
      <w:pPr>
        <w:pStyle w:val="BodyText"/>
        <w:spacing w:before="199" w:line="276" w:lineRule="auto"/>
        <w:ind w:left="1440" w:right="1541"/>
      </w:pPr>
      <w:r>
        <w:t>Parents should fully understand all documentation, placement options and pathways that the IPRC may lead to. For more information regarding secondary pathways and requirements for the Ontario Secondary School Diploma (OSSD), the Ontario Secondary</w:t>
      </w:r>
      <w:r>
        <w:rPr>
          <w:spacing w:val="-4"/>
        </w:rPr>
        <w:t xml:space="preserve"> </w:t>
      </w:r>
      <w:r>
        <w:t>School</w:t>
      </w:r>
      <w:r>
        <w:rPr>
          <w:spacing w:val="-4"/>
        </w:rPr>
        <w:t xml:space="preserve"> </w:t>
      </w:r>
      <w:r>
        <w:t>Certificate</w:t>
      </w:r>
      <w:r>
        <w:rPr>
          <w:spacing w:val="-3"/>
        </w:rPr>
        <w:t xml:space="preserve"> </w:t>
      </w:r>
      <w:r>
        <w:t>(OSSC)</w:t>
      </w:r>
      <w:r>
        <w:rPr>
          <w:spacing w:val="-6"/>
        </w:rPr>
        <w:t xml:space="preserve"> </w:t>
      </w:r>
      <w:r>
        <w:t>and</w:t>
      </w:r>
      <w:r>
        <w:rPr>
          <w:spacing w:val="-4"/>
        </w:rPr>
        <w:t xml:space="preserve"> </w:t>
      </w:r>
      <w:r>
        <w:t>the</w:t>
      </w:r>
      <w:r>
        <w:rPr>
          <w:spacing w:val="-4"/>
        </w:rPr>
        <w:t xml:space="preserve"> </w:t>
      </w:r>
      <w:r>
        <w:t>Certificate</w:t>
      </w:r>
      <w:r>
        <w:rPr>
          <w:spacing w:val="-5"/>
        </w:rPr>
        <w:t xml:space="preserve"> </w:t>
      </w:r>
      <w:r>
        <w:t>of</w:t>
      </w:r>
      <w:r>
        <w:rPr>
          <w:spacing w:val="-6"/>
        </w:rPr>
        <w:t xml:space="preserve"> </w:t>
      </w:r>
      <w:r>
        <w:t>Accomplishment,</w:t>
      </w:r>
      <w:r>
        <w:rPr>
          <w:spacing w:val="-4"/>
        </w:rPr>
        <w:t xml:space="preserve"> </w:t>
      </w:r>
      <w:r>
        <w:t>refer</w:t>
      </w:r>
      <w:r>
        <w:rPr>
          <w:spacing w:val="-4"/>
        </w:rPr>
        <w:t xml:space="preserve"> </w:t>
      </w:r>
      <w:r>
        <w:t xml:space="preserve">to the </w:t>
      </w:r>
      <w:hyperlink r:id="rId326">
        <w:r w:rsidR="00014282">
          <w:rPr>
            <w:color w:val="1154CC"/>
            <w:u w:val="single" w:color="1154CC"/>
          </w:rPr>
          <w:t>Ontario Schools Kindergarten to Grade 12 Policy and Program Requirements</w:t>
        </w:r>
      </w:hyperlink>
      <w:r>
        <w:t>.</w:t>
      </w:r>
    </w:p>
    <w:p w14:paraId="154A0C92" w14:textId="77777777" w:rsidR="00014282" w:rsidRDefault="00000000">
      <w:pPr>
        <w:pStyle w:val="Heading8"/>
        <w:spacing w:before="204"/>
        <w:jc w:val="both"/>
      </w:pPr>
      <w:r>
        <w:t>IPRC</w:t>
      </w:r>
      <w:r>
        <w:rPr>
          <w:spacing w:val="-2"/>
        </w:rPr>
        <w:t xml:space="preserve"> Structure</w:t>
      </w:r>
    </w:p>
    <w:p w14:paraId="54D0ED71" w14:textId="77777777" w:rsidR="00014282" w:rsidRDefault="00000000">
      <w:pPr>
        <w:pStyle w:val="BodyText"/>
        <w:spacing w:before="197"/>
        <w:ind w:left="1440" w:right="1147"/>
      </w:pPr>
      <w:r>
        <w:t>In</w:t>
      </w:r>
      <w:r>
        <w:rPr>
          <w:spacing w:val="-2"/>
        </w:rPr>
        <w:t xml:space="preserve"> </w:t>
      </w:r>
      <w:r>
        <w:t>the</w:t>
      </w:r>
      <w:r>
        <w:rPr>
          <w:spacing w:val="-2"/>
        </w:rPr>
        <w:t xml:space="preserve"> </w:t>
      </w:r>
      <w:r>
        <w:t>TDSB,</w:t>
      </w:r>
      <w:r>
        <w:rPr>
          <w:spacing w:val="-4"/>
        </w:rPr>
        <w:t xml:space="preserve"> </w:t>
      </w:r>
      <w:r>
        <w:t>IPRC</w:t>
      </w:r>
      <w:r>
        <w:rPr>
          <w:spacing w:val="-5"/>
        </w:rPr>
        <w:t xml:space="preserve"> </w:t>
      </w:r>
      <w:r>
        <w:t>meetings</w:t>
      </w:r>
      <w:r>
        <w:rPr>
          <w:spacing w:val="-4"/>
        </w:rPr>
        <w:t xml:space="preserve"> </w:t>
      </w:r>
      <w:r>
        <w:t>are</w:t>
      </w:r>
      <w:r>
        <w:rPr>
          <w:spacing w:val="-2"/>
        </w:rPr>
        <w:t xml:space="preserve"> </w:t>
      </w:r>
      <w:r>
        <w:t>organized</w:t>
      </w:r>
      <w:r>
        <w:rPr>
          <w:spacing w:val="-2"/>
        </w:rPr>
        <w:t xml:space="preserve"> </w:t>
      </w:r>
      <w:r>
        <w:t>into</w:t>
      </w:r>
      <w:r>
        <w:rPr>
          <w:spacing w:val="-2"/>
        </w:rPr>
        <w:t xml:space="preserve"> </w:t>
      </w:r>
      <w:r>
        <w:t>Levels</w:t>
      </w:r>
      <w:r>
        <w:rPr>
          <w:spacing w:val="-2"/>
        </w:rPr>
        <w:t xml:space="preserve"> </w:t>
      </w:r>
      <w:r>
        <w:t>1,</w:t>
      </w:r>
      <w:r>
        <w:rPr>
          <w:spacing w:val="-2"/>
        </w:rPr>
        <w:t xml:space="preserve"> </w:t>
      </w:r>
      <w:r>
        <w:t>2,</w:t>
      </w:r>
      <w:r>
        <w:rPr>
          <w:spacing w:val="-4"/>
        </w:rPr>
        <w:t xml:space="preserve"> </w:t>
      </w:r>
      <w:r>
        <w:t>and</w:t>
      </w:r>
      <w:r>
        <w:rPr>
          <w:spacing w:val="-2"/>
        </w:rPr>
        <w:t xml:space="preserve"> </w:t>
      </w:r>
      <w:r>
        <w:t>3</w:t>
      </w:r>
      <w:r>
        <w:rPr>
          <w:spacing w:val="-3"/>
        </w:rPr>
        <w:t xml:space="preserve"> </w:t>
      </w:r>
      <w:r>
        <w:t>to</w:t>
      </w:r>
      <w:r>
        <w:rPr>
          <w:spacing w:val="-4"/>
        </w:rPr>
        <w:t xml:space="preserve"> </w:t>
      </w:r>
      <w:r>
        <w:t>reflect</w:t>
      </w:r>
      <w:r>
        <w:rPr>
          <w:spacing w:val="-2"/>
        </w:rPr>
        <w:t xml:space="preserve"> </w:t>
      </w:r>
      <w:r>
        <w:t>the</w:t>
      </w:r>
      <w:r>
        <w:rPr>
          <w:spacing w:val="-2"/>
        </w:rPr>
        <w:t xml:space="preserve"> </w:t>
      </w:r>
      <w:r>
        <w:t>complexity of the identification and placement decision being considered.</w:t>
      </w:r>
    </w:p>
    <w:p w14:paraId="6E31EEED" w14:textId="77777777" w:rsidR="00014282" w:rsidRDefault="00014282">
      <w:pPr>
        <w:pStyle w:val="BodyText"/>
        <w:spacing w:before="5"/>
        <w:rPr>
          <w:sz w:val="17"/>
        </w:rPr>
      </w:pPr>
    </w:p>
    <w:tbl>
      <w:tblPr>
        <w:tblW w:w="0" w:type="auto"/>
        <w:tblInd w:w="1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513"/>
      </w:tblGrid>
      <w:tr w:rsidR="00014282" w14:paraId="1FBC35DE" w14:textId="77777777">
        <w:trPr>
          <w:trHeight w:val="462"/>
        </w:trPr>
        <w:tc>
          <w:tcPr>
            <w:tcW w:w="9513" w:type="dxa"/>
            <w:shd w:val="clear" w:color="auto" w:fill="CFE1F3"/>
          </w:tcPr>
          <w:p w14:paraId="0CA7E300" w14:textId="77777777" w:rsidR="00014282" w:rsidRDefault="00000000">
            <w:pPr>
              <w:pStyle w:val="TableParagraph"/>
              <w:spacing w:before="100"/>
              <w:ind w:left="100"/>
              <w:rPr>
                <w:b/>
                <w:sz w:val="23"/>
              </w:rPr>
            </w:pPr>
            <w:r>
              <w:rPr>
                <w:b/>
                <w:sz w:val="23"/>
              </w:rPr>
              <w:t>Level</w:t>
            </w:r>
            <w:r>
              <w:rPr>
                <w:b/>
                <w:spacing w:val="-3"/>
                <w:sz w:val="23"/>
              </w:rPr>
              <w:t xml:space="preserve"> </w:t>
            </w:r>
            <w:r>
              <w:rPr>
                <w:b/>
                <w:sz w:val="23"/>
              </w:rPr>
              <w:t>1</w:t>
            </w:r>
            <w:r>
              <w:rPr>
                <w:b/>
                <w:spacing w:val="-4"/>
                <w:sz w:val="23"/>
              </w:rPr>
              <w:t xml:space="preserve"> </w:t>
            </w:r>
            <w:r>
              <w:rPr>
                <w:b/>
                <w:sz w:val="23"/>
              </w:rPr>
              <w:t>School-Based</w:t>
            </w:r>
            <w:r>
              <w:rPr>
                <w:b/>
                <w:spacing w:val="-4"/>
                <w:sz w:val="23"/>
              </w:rPr>
              <w:t xml:space="preserve"> IPRC</w:t>
            </w:r>
          </w:p>
        </w:tc>
      </w:tr>
      <w:tr w:rsidR="00014282" w14:paraId="436499BB" w14:textId="77777777">
        <w:trPr>
          <w:trHeight w:val="1723"/>
        </w:trPr>
        <w:tc>
          <w:tcPr>
            <w:tcW w:w="9513" w:type="dxa"/>
          </w:tcPr>
          <w:p w14:paraId="126B4856" w14:textId="77777777" w:rsidR="00014282" w:rsidRDefault="00000000">
            <w:pPr>
              <w:pStyle w:val="TableParagraph"/>
              <w:spacing w:before="100"/>
              <w:ind w:left="100"/>
              <w:rPr>
                <w:b/>
                <w:sz w:val="23"/>
              </w:rPr>
            </w:pPr>
            <w:r>
              <w:rPr>
                <w:b/>
                <w:sz w:val="23"/>
              </w:rPr>
              <w:t>Original</w:t>
            </w:r>
            <w:r>
              <w:rPr>
                <w:b/>
                <w:spacing w:val="-5"/>
                <w:sz w:val="23"/>
              </w:rPr>
              <w:t xml:space="preserve"> </w:t>
            </w:r>
            <w:r>
              <w:rPr>
                <w:b/>
                <w:spacing w:val="-4"/>
                <w:sz w:val="23"/>
              </w:rPr>
              <w:t>IPRC</w:t>
            </w:r>
          </w:p>
          <w:p w14:paraId="38C2D80B" w14:textId="77777777" w:rsidR="00014282" w:rsidRDefault="00000000">
            <w:pPr>
              <w:pStyle w:val="TableParagraph"/>
              <w:numPr>
                <w:ilvl w:val="0"/>
                <w:numId w:val="90"/>
              </w:numPr>
              <w:tabs>
                <w:tab w:val="left" w:pos="551"/>
              </w:tabs>
              <w:spacing w:before="41" w:line="276" w:lineRule="auto"/>
              <w:ind w:right="879"/>
              <w:rPr>
                <w:sz w:val="23"/>
              </w:rPr>
            </w:pPr>
            <w:r>
              <w:rPr>
                <w:sz w:val="23"/>
              </w:rPr>
              <w:t>Any</w:t>
            </w:r>
            <w:r>
              <w:rPr>
                <w:spacing w:val="-6"/>
                <w:sz w:val="23"/>
              </w:rPr>
              <w:t xml:space="preserve"> </w:t>
            </w:r>
            <w:r>
              <w:rPr>
                <w:sz w:val="23"/>
              </w:rPr>
              <w:t>exceptionality</w:t>
            </w:r>
            <w:r>
              <w:rPr>
                <w:spacing w:val="-6"/>
                <w:sz w:val="23"/>
              </w:rPr>
              <w:t xml:space="preserve"> </w:t>
            </w:r>
            <w:r>
              <w:rPr>
                <w:sz w:val="23"/>
              </w:rPr>
              <w:t>where</w:t>
            </w:r>
            <w:r>
              <w:rPr>
                <w:spacing w:val="-6"/>
                <w:sz w:val="23"/>
              </w:rPr>
              <w:t xml:space="preserve"> </w:t>
            </w:r>
            <w:r>
              <w:rPr>
                <w:sz w:val="23"/>
              </w:rPr>
              <w:t>placement</w:t>
            </w:r>
            <w:r>
              <w:rPr>
                <w:spacing w:val="-5"/>
                <w:sz w:val="23"/>
              </w:rPr>
              <w:t xml:space="preserve"> </w:t>
            </w:r>
            <w:r>
              <w:rPr>
                <w:sz w:val="23"/>
              </w:rPr>
              <w:t>is</w:t>
            </w:r>
            <w:r>
              <w:rPr>
                <w:spacing w:val="-6"/>
                <w:sz w:val="23"/>
              </w:rPr>
              <w:t xml:space="preserve"> </w:t>
            </w:r>
            <w:r>
              <w:rPr>
                <w:sz w:val="23"/>
              </w:rPr>
              <w:t>regular</w:t>
            </w:r>
            <w:r>
              <w:rPr>
                <w:spacing w:val="-6"/>
                <w:sz w:val="23"/>
              </w:rPr>
              <w:t xml:space="preserve"> </w:t>
            </w:r>
            <w:r>
              <w:rPr>
                <w:sz w:val="23"/>
              </w:rPr>
              <w:t>class</w:t>
            </w:r>
            <w:r>
              <w:rPr>
                <w:spacing w:val="-6"/>
                <w:sz w:val="23"/>
              </w:rPr>
              <w:t xml:space="preserve"> </w:t>
            </w:r>
            <w:r>
              <w:rPr>
                <w:sz w:val="23"/>
              </w:rPr>
              <w:t>(indirect</w:t>
            </w:r>
            <w:r>
              <w:rPr>
                <w:spacing w:val="-5"/>
                <w:sz w:val="23"/>
              </w:rPr>
              <w:t xml:space="preserve"> </w:t>
            </w:r>
            <w:r>
              <w:rPr>
                <w:sz w:val="23"/>
              </w:rPr>
              <w:t>support,</w:t>
            </w:r>
            <w:r>
              <w:rPr>
                <w:spacing w:val="-5"/>
                <w:sz w:val="23"/>
              </w:rPr>
              <w:t xml:space="preserve"> </w:t>
            </w:r>
            <w:r>
              <w:rPr>
                <w:sz w:val="23"/>
              </w:rPr>
              <w:t xml:space="preserve">resource, </w:t>
            </w:r>
            <w:r>
              <w:rPr>
                <w:spacing w:val="-2"/>
                <w:sz w:val="23"/>
              </w:rPr>
              <w:t>withdrawal)</w:t>
            </w:r>
          </w:p>
          <w:p w14:paraId="25E6FECE" w14:textId="77777777" w:rsidR="00014282" w:rsidRDefault="00000000">
            <w:pPr>
              <w:pStyle w:val="TableParagraph"/>
              <w:numPr>
                <w:ilvl w:val="0"/>
                <w:numId w:val="90"/>
              </w:numPr>
              <w:tabs>
                <w:tab w:val="left" w:pos="551"/>
              </w:tabs>
              <w:spacing w:before="2"/>
              <w:rPr>
                <w:sz w:val="23"/>
              </w:rPr>
            </w:pPr>
            <w:r>
              <w:rPr>
                <w:sz w:val="23"/>
              </w:rPr>
              <w:t>Gifted</w:t>
            </w:r>
            <w:r>
              <w:rPr>
                <w:spacing w:val="-3"/>
                <w:sz w:val="23"/>
              </w:rPr>
              <w:t xml:space="preserve"> </w:t>
            </w:r>
            <w:r>
              <w:rPr>
                <w:spacing w:val="-4"/>
                <w:sz w:val="23"/>
              </w:rPr>
              <w:t>only</w:t>
            </w:r>
          </w:p>
          <w:p w14:paraId="29C9F263" w14:textId="77777777" w:rsidR="00014282" w:rsidRDefault="00000000">
            <w:pPr>
              <w:pStyle w:val="TableParagraph"/>
              <w:numPr>
                <w:ilvl w:val="1"/>
                <w:numId w:val="90"/>
              </w:numPr>
              <w:tabs>
                <w:tab w:val="left" w:pos="1091"/>
              </w:tabs>
              <w:spacing w:before="38"/>
              <w:rPr>
                <w:sz w:val="23"/>
              </w:rPr>
            </w:pPr>
            <w:r>
              <w:rPr>
                <w:sz w:val="23"/>
              </w:rPr>
              <w:t>exceptionality</w:t>
            </w:r>
            <w:r>
              <w:rPr>
                <w:spacing w:val="-6"/>
                <w:sz w:val="23"/>
              </w:rPr>
              <w:t xml:space="preserve"> </w:t>
            </w:r>
            <w:r>
              <w:rPr>
                <w:sz w:val="23"/>
              </w:rPr>
              <w:t>and</w:t>
            </w:r>
            <w:r>
              <w:rPr>
                <w:spacing w:val="-6"/>
                <w:sz w:val="23"/>
              </w:rPr>
              <w:t xml:space="preserve"> </w:t>
            </w:r>
            <w:r>
              <w:rPr>
                <w:spacing w:val="-2"/>
                <w:sz w:val="23"/>
              </w:rPr>
              <w:t>placement</w:t>
            </w:r>
          </w:p>
        </w:tc>
      </w:tr>
      <w:tr w:rsidR="00014282" w14:paraId="5DC9FBB9" w14:textId="77777777">
        <w:trPr>
          <w:trHeight w:val="464"/>
        </w:trPr>
        <w:tc>
          <w:tcPr>
            <w:tcW w:w="9513" w:type="dxa"/>
            <w:shd w:val="clear" w:color="auto" w:fill="CFE1F3"/>
          </w:tcPr>
          <w:p w14:paraId="056A65A4" w14:textId="77777777" w:rsidR="00014282" w:rsidRDefault="00000000">
            <w:pPr>
              <w:pStyle w:val="TableParagraph"/>
              <w:spacing w:before="100"/>
              <w:ind w:left="100"/>
              <w:rPr>
                <w:b/>
                <w:sz w:val="23"/>
              </w:rPr>
            </w:pPr>
            <w:r>
              <w:rPr>
                <w:b/>
                <w:spacing w:val="-2"/>
                <w:sz w:val="23"/>
              </w:rPr>
              <w:t>Members</w:t>
            </w:r>
          </w:p>
        </w:tc>
      </w:tr>
    </w:tbl>
    <w:p w14:paraId="28CADC6C" w14:textId="77777777" w:rsidR="00014282" w:rsidRDefault="00014282">
      <w:pPr>
        <w:pStyle w:val="TableParagraph"/>
        <w:rPr>
          <w:b/>
          <w:sz w:val="23"/>
        </w:rPr>
        <w:sectPr w:rsidR="00014282">
          <w:headerReference w:type="default" r:id="rId327"/>
          <w:footerReference w:type="default" r:id="rId328"/>
          <w:pgSz w:w="12240" w:h="15840"/>
          <w:pgMar w:top="0" w:right="0" w:bottom="1440" w:left="0" w:header="0" w:footer="1255" w:gutter="0"/>
          <w:cols w:space="720"/>
        </w:sectPr>
      </w:pPr>
    </w:p>
    <w:p w14:paraId="0976EA83" w14:textId="77777777" w:rsidR="00014282" w:rsidRDefault="00000000">
      <w:pPr>
        <w:pStyle w:val="BodyText"/>
        <w:rPr>
          <w:sz w:val="20"/>
        </w:rPr>
      </w:pPr>
      <w:r>
        <w:rPr>
          <w:noProof/>
          <w:sz w:val="20"/>
        </w:rPr>
        <w:lastRenderedPageBreak/>
        <w:drawing>
          <wp:anchor distT="0" distB="0" distL="0" distR="0" simplePos="0" relativeHeight="482838016" behindDoc="1" locked="0" layoutInCell="1" allowOverlap="1" wp14:anchorId="061AA602" wp14:editId="475F406A">
            <wp:simplePos x="0" y="0"/>
            <wp:positionH relativeFrom="page">
              <wp:posOffset>0</wp:posOffset>
            </wp:positionH>
            <wp:positionV relativeFrom="page">
              <wp:posOffset>761</wp:posOffset>
            </wp:positionV>
            <wp:extent cx="7688469" cy="1194434"/>
            <wp:effectExtent l="0" t="0" r="0" b="0"/>
            <wp:wrapNone/>
            <wp:docPr id="289" name="Image 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9" name="Image 289"/>
                    <pic:cNvPicPr/>
                  </pic:nvPicPr>
                  <pic:blipFill>
                    <a:blip r:embed="rId80" cstate="print"/>
                    <a:stretch>
                      <a:fillRect/>
                    </a:stretch>
                  </pic:blipFill>
                  <pic:spPr>
                    <a:xfrm>
                      <a:off x="0" y="0"/>
                      <a:ext cx="7688469" cy="1194434"/>
                    </a:xfrm>
                    <a:prstGeom prst="rect">
                      <a:avLst/>
                    </a:prstGeom>
                  </pic:spPr>
                </pic:pic>
              </a:graphicData>
            </a:graphic>
          </wp:anchor>
        </w:drawing>
      </w:r>
    </w:p>
    <w:p w14:paraId="320F5DCF" w14:textId="77777777" w:rsidR="00014282" w:rsidRDefault="00014282">
      <w:pPr>
        <w:pStyle w:val="BodyText"/>
        <w:rPr>
          <w:sz w:val="20"/>
        </w:rPr>
      </w:pPr>
    </w:p>
    <w:p w14:paraId="128EAD36" w14:textId="77777777" w:rsidR="00014282" w:rsidRDefault="00014282">
      <w:pPr>
        <w:pStyle w:val="BodyText"/>
        <w:rPr>
          <w:sz w:val="20"/>
        </w:rPr>
      </w:pPr>
    </w:p>
    <w:p w14:paraId="0697B063" w14:textId="77777777" w:rsidR="00014282" w:rsidRDefault="00014282">
      <w:pPr>
        <w:pStyle w:val="BodyText"/>
        <w:rPr>
          <w:sz w:val="20"/>
        </w:rPr>
      </w:pPr>
    </w:p>
    <w:p w14:paraId="0456692F" w14:textId="77777777" w:rsidR="00014282" w:rsidRDefault="00014282">
      <w:pPr>
        <w:pStyle w:val="BodyText"/>
        <w:rPr>
          <w:sz w:val="20"/>
        </w:rPr>
      </w:pPr>
    </w:p>
    <w:p w14:paraId="020DF1CA" w14:textId="77777777" w:rsidR="00014282" w:rsidRDefault="00014282">
      <w:pPr>
        <w:pStyle w:val="BodyText"/>
        <w:spacing w:before="60"/>
        <w:rPr>
          <w:sz w:val="20"/>
        </w:rPr>
      </w:pPr>
    </w:p>
    <w:tbl>
      <w:tblPr>
        <w:tblW w:w="0" w:type="auto"/>
        <w:tblInd w:w="1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513"/>
      </w:tblGrid>
      <w:tr w:rsidR="00014282" w14:paraId="7AD55A44" w14:textId="77777777">
        <w:trPr>
          <w:trHeight w:val="3018"/>
        </w:trPr>
        <w:tc>
          <w:tcPr>
            <w:tcW w:w="9513" w:type="dxa"/>
          </w:tcPr>
          <w:p w14:paraId="6C019152" w14:textId="77777777" w:rsidR="00014282" w:rsidRDefault="00000000">
            <w:pPr>
              <w:pStyle w:val="TableParagraph"/>
              <w:spacing w:before="101" w:line="264" w:lineRule="exact"/>
              <w:ind w:left="100"/>
              <w:rPr>
                <w:b/>
                <w:sz w:val="23"/>
              </w:rPr>
            </w:pPr>
            <w:r>
              <w:rPr>
                <w:b/>
                <w:color w:val="000000"/>
                <w:sz w:val="23"/>
                <w:shd w:val="clear" w:color="auto" w:fill="FFFFFF"/>
              </w:rPr>
              <w:t>Who</w:t>
            </w:r>
            <w:r>
              <w:rPr>
                <w:b/>
                <w:color w:val="000000"/>
                <w:spacing w:val="-1"/>
                <w:sz w:val="23"/>
                <w:shd w:val="clear" w:color="auto" w:fill="FFFFFF"/>
              </w:rPr>
              <w:t xml:space="preserve"> </w:t>
            </w:r>
            <w:r>
              <w:rPr>
                <w:b/>
                <w:color w:val="000000"/>
                <w:sz w:val="23"/>
                <w:shd w:val="clear" w:color="auto" w:fill="FFFFFF"/>
              </w:rPr>
              <w:t>(3</w:t>
            </w:r>
            <w:r>
              <w:rPr>
                <w:b/>
                <w:color w:val="000000"/>
                <w:spacing w:val="-2"/>
                <w:sz w:val="23"/>
                <w:shd w:val="clear" w:color="auto" w:fill="FFFFFF"/>
              </w:rPr>
              <w:t xml:space="preserve"> Members):</w:t>
            </w:r>
          </w:p>
          <w:p w14:paraId="1330E6D0" w14:textId="77777777" w:rsidR="00014282" w:rsidRDefault="00000000">
            <w:pPr>
              <w:pStyle w:val="TableParagraph"/>
              <w:numPr>
                <w:ilvl w:val="0"/>
                <w:numId w:val="89"/>
              </w:numPr>
              <w:tabs>
                <w:tab w:val="left" w:pos="551"/>
              </w:tabs>
              <w:spacing w:line="264" w:lineRule="exact"/>
              <w:rPr>
                <w:sz w:val="23"/>
              </w:rPr>
            </w:pPr>
            <w:r>
              <w:rPr>
                <w:noProof/>
                <w:sz w:val="23"/>
              </w:rPr>
              <mc:AlternateContent>
                <mc:Choice Requires="wpg">
                  <w:drawing>
                    <wp:anchor distT="0" distB="0" distL="0" distR="0" simplePos="0" relativeHeight="482838528" behindDoc="1" locked="0" layoutInCell="1" allowOverlap="1" wp14:anchorId="2C370A5C" wp14:editId="56953BD2">
                      <wp:simplePos x="0" y="0"/>
                      <wp:positionH relativeFrom="column">
                        <wp:posOffset>121920</wp:posOffset>
                      </wp:positionH>
                      <wp:positionV relativeFrom="paragraph">
                        <wp:posOffset>-318</wp:posOffset>
                      </wp:positionV>
                      <wp:extent cx="1764030" cy="167640"/>
                      <wp:effectExtent l="0" t="0" r="0" b="0"/>
                      <wp:wrapNone/>
                      <wp:docPr id="290"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4030" cy="167640"/>
                                <a:chOff x="0" y="0"/>
                                <a:chExt cx="1764030" cy="167640"/>
                              </a:xfrm>
                            </wpg:grpSpPr>
                            <wps:wsp>
                              <wps:cNvPr id="291" name="Graphic 291"/>
                              <wps:cNvSpPr/>
                              <wps:spPr>
                                <a:xfrm>
                                  <a:off x="0" y="0"/>
                                  <a:ext cx="1764030" cy="167640"/>
                                </a:xfrm>
                                <a:custGeom>
                                  <a:avLst/>
                                  <a:gdLst/>
                                  <a:ahLst/>
                                  <a:cxnLst/>
                                  <a:rect l="l" t="t" r="r" b="b"/>
                                  <a:pathLst>
                                    <a:path w="1764030" h="167640">
                                      <a:moveTo>
                                        <a:pt x="1763522" y="0"/>
                                      </a:moveTo>
                                      <a:lnTo>
                                        <a:pt x="0" y="0"/>
                                      </a:lnTo>
                                      <a:lnTo>
                                        <a:pt x="0" y="167640"/>
                                      </a:lnTo>
                                      <a:lnTo>
                                        <a:pt x="1763522" y="167640"/>
                                      </a:lnTo>
                                      <a:lnTo>
                                        <a:pt x="176352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6748676" id="Group 290" o:spid="_x0000_s1026" style="position:absolute;margin-left:9.6pt;margin-top:-.05pt;width:138.9pt;height:13.2pt;z-index:-20477952;mso-wrap-distance-left:0;mso-wrap-distance-right:0" coordsize="17640,1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">
                      <v:shape id="Graphic 291" o:spid="_x0000_s1027" style="position:absolute;width:17640;height:1676;visibility:visible;mso-wrap-style:square;v-text-anchor:top" coordsize="176403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" path="m1763522,l,,,167640r1763522,l1763522,xe" stroked="f">
                        <v:path arrowok="t"/>
                      </v:shape>
                    </v:group>
                  </w:pict>
                </mc:Fallback>
              </mc:AlternateContent>
            </w:r>
            <w:r>
              <w:rPr>
                <w:sz w:val="23"/>
              </w:rPr>
              <w:t>School</w:t>
            </w:r>
            <w:r>
              <w:rPr>
                <w:spacing w:val="-7"/>
                <w:sz w:val="23"/>
              </w:rPr>
              <w:t xml:space="preserve"> </w:t>
            </w:r>
            <w:r>
              <w:rPr>
                <w:sz w:val="23"/>
              </w:rPr>
              <w:t>Principal</w:t>
            </w:r>
            <w:r>
              <w:rPr>
                <w:spacing w:val="-6"/>
                <w:sz w:val="23"/>
              </w:rPr>
              <w:t xml:space="preserve"> </w:t>
            </w:r>
            <w:r>
              <w:rPr>
                <w:spacing w:val="-2"/>
                <w:sz w:val="23"/>
              </w:rPr>
              <w:t>(Chair)</w:t>
            </w:r>
          </w:p>
          <w:p w14:paraId="561372E2" w14:textId="77777777" w:rsidR="00014282" w:rsidRDefault="00000000">
            <w:pPr>
              <w:pStyle w:val="TableParagraph"/>
              <w:numPr>
                <w:ilvl w:val="0"/>
                <w:numId w:val="89"/>
              </w:numPr>
              <w:tabs>
                <w:tab w:val="left" w:pos="551"/>
              </w:tabs>
              <w:spacing w:before="40"/>
              <w:rPr>
                <w:sz w:val="23"/>
              </w:rPr>
            </w:pPr>
            <w:r>
              <w:rPr>
                <w:sz w:val="23"/>
              </w:rPr>
              <w:t>Another</w:t>
            </w:r>
            <w:r>
              <w:rPr>
                <w:spacing w:val="-3"/>
                <w:sz w:val="23"/>
              </w:rPr>
              <w:t xml:space="preserve"> </w:t>
            </w:r>
            <w:r>
              <w:rPr>
                <w:sz w:val="23"/>
              </w:rPr>
              <w:t>School’s</w:t>
            </w:r>
            <w:r>
              <w:rPr>
                <w:spacing w:val="-2"/>
                <w:sz w:val="23"/>
              </w:rPr>
              <w:t xml:space="preserve"> </w:t>
            </w:r>
            <w:r>
              <w:rPr>
                <w:sz w:val="23"/>
              </w:rPr>
              <w:t>P</w:t>
            </w:r>
            <w:r>
              <w:rPr>
                <w:spacing w:val="-3"/>
                <w:sz w:val="23"/>
              </w:rPr>
              <w:t xml:space="preserve"> </w:t>
            </w:r>
            <w:r>
              <w:rPr>
                <w:sz w:val="23"/>
              </w:rPr>
              <w:t>or</w:t>
            </w:r>
            <w:r>
              <w:rPr>
                <w:spacing w:val="-2"/>
                <w:sz w:val="23"/>
              </w:rPr>
              <w:t xml:space="preserve"> </w:t>
            </w:r>
            <w:r>
              <w:rPr>
                <w:spacing w:val="-5"/>
                <w:sz w:val="23"/>
              </w:rPr>
              <w:t>VP</w:t>
            </w:r>
          </w:p>
          <w:p w14:paraId="432B2038" w14:textId="77777777" w:rsidR="00014282" w:rsidRDefault="00000000">
            <w:pPr>
              <w:pStyle w:val="TableParagraph"/>
              <w:numPr>
                <w:ilvl w:val="0"/>
                <w:numId w:val="89"/>
              </w:numPr>
              <w:tabs>
                <w:tab w:val="left" w:pos="551"/>
              </w:tabs>
              <w:spacing w:before="40"/>
              <w:rPr>
                <w:sz w:val="23"/>
              </w:rPr>
            </w:pPr>
            <w:r>
              <w:rPr>
                <w:sz w:val="23"/>
              </w:rPr>
              <w:t>School</w:t>
            </w:r>
            <w:r>
              <w:rPr>
                <w:spacing w:val="-7"/>
                <w:sz w:val="23"/>
              </w:rPr>
              <w:t xml:space="preserve"> </w:t>
            </w:r>
            <w:r>
              <w:rPr>
                <w:sz w:val="23"/>
              </w:rPr>
              <w:t>Special</w:t>
            </w:r>
            <w:r>
              <w:rPr>
                <w:spacing w:val="-5"/>
                <w:sz w:val="23"/>
              </w:rPr>
              <w:t xml:space="preserve"> </w:t>
            </w:r>
            <w:r>
              <w:rPr>
                <w:sz w:val="23"/>
              </w:rPr>
              <w:t>Education</w:t>
            </w:r>
            <w:r>
              <w:rPr>
                <w:spacing w:val="-5"/>
                <w:sz w:val="23"/>
              </w:rPr>
              <w:t xml:space="preserve"> </w:t>
            </w:r>
            <w:r>
              <w:rPr>
                <w:sz w:val="23"/>
              </w:rPr>
              <w:t>Resource</w:t>
            </w:r>
            <w:r>
              <w:rPr>
                <w:spacing w:val="-5"/>
                <w:sz w:val="23"/>
              </w:rPr>
              <w:t xml:space="preserve"> </w:t>
            </w:r>
            <w:r>
              <w:rPr>
                <w:sz w:val="23"/>
              </w:rPr>
              <w:t>Teacher</w:t>
            </w:r>
            <w:r>
              <w:rPr>
                <w:spacing w:val="-4"/>
                <w:sz w:val="23"/>
              </w:rPr>
              <w:t xml:space="preserve"> </w:t>
            </w:r>
            <w:r>
              <w:rPr>
                <w:sz w:val="23"/>
              </w:rPr>
              <w:t>or</w:t>
            </w:r>
            <w:r>
              <w:rPr>
                <w:spacing w:val="-3"/>
                <w:sz w:val="23"/>
              </w:rPr>
              <w:t xml:space="preserve"> </w:t>
            </w:r>
            <w:r>
              <w:rPr>
                <w:spacing w:val="-2"/>
                <w:sz w:val="23"/>
              </w:rPr>
              <w:t>ACL/CL</w:t>
            </w:r>
          </w:p>
          <w:p w14:paraId="687FCF32" w14:textId="77777777" w:rsidR="00014282" w:rsidRDefault="00000000">
            <w:pPr>
              <w:pStyle w:val="TableParagraph"/>
              <w:spacing w:before="199" w:line="264" w:lineRule="exact"/>
              <w:ind w:left="100"/>
              <w:rPr>
                <w:b/>
                <w:sz w:val="23"/>
              </w:rPr>
            </w:pPr>
            <w:r>
              <w:rPr>
                <w:b/>
                <w:sz w:val="23"/>
              </w:rPr>
              <w:t>Others</w:t>
            </w:r>
            <w:r>
              <w:rPr>
                <w:b/>
                <w:spacing w:val="-2"/>
                <w:sz w:val="23"/>
              </w:rPr>
              <w:t xml:space="preserve"> </w:t>
            </w:r>
            <w:r>
              <w:rPr>
                <w:b/>
                <w:sz w:val="23"/>
              </w:rPr>
              <w:t>in</w:t>
            </w:r>
            <w:r>
              <w:rPr>
                <w:b/>
                <w:spacing w:val="-2"/>
                <w:sz w:val="23"/>
              </w:rPr>
              <w:t xml:space="preserve"> Attendance:</w:t>
            </w:r>
          </w:p>
          <w:p w14:paraId="0A3C9C9D" w14:textId="77777777" w:rsidR="00014282" w:rsidRDefault="00000000">
            <w:pPr>
              <w:pStyle w:val="TableParagraph"/>
              <w:numPr>
                <w:ilvl w:val="0"/>
                <w:numId w:val="89"/>
              </w:numPr>
              <w:tabs>
                <w:tab w:val="left" w:pos="551"/>
              </w:tabs>
              <w:spacing w:line="264" w:lineRule="exact"/>
              <w:rPr>
                <w:sz w:val="23"/>
              </w:rPr>
            </w:pPr>
            <w:r>
              <w:rPr>
                <w:spacing w:val="-2"/>
                <w:sz w:val="23"/>
              </w:rPr>
              <w:t>Parent</w:t>
            </w:r>
          </w:p>
          <w:p w14:paraId="5250F8A5" w14:textId="77777777" w:rsidR="00014282" w:rsidRDefault="00000000">
            <w:pPr>
              <w:pStyle w:val="TableParagraph"/>
              <w:numPr>
                <w:ilvl w:val="0"/>
                <w:numId w:val="89"/>
              </w:numPr>
              <w:tabs>
                <w:tab w:val="left" w:pos="551"/>
              </w:tabs>
              <w:spacing w:before="40"/>
              <w:rPr>
                <w:sz w:val="23"/>
              </w:rPr>
            </w:pPr>
            <w:r>
              <w:rPr>
                <w:sz w:val="23"/>
              </w:rPr>
              <w:t>Student</w:t>
            </w:r>
            <w:r>
              <w:rPr>
                <w:spacing w:val="-4"/>
                <w:sz w:val="23"/>
              </w:rPr>
              <w:t xml:space="preserve"> </w:t>
            </w:r>
            <w:r>
              <w:rPr>
                <w:sz w:val="23"/>
              </w:rPr>
              <w:t>(16</w:t>
            </w:r>
            <w:r>
              <w:rPr>
                <w:spacing w:val="-4"/>
                <w:sz w:val="23"/>
              </w:rPr>
              <w:t xml:space="preserve"> </w:t>
            </w:r>
            <w:r>
              <w:rPr>
                <w:sz w:val="23"/>
              </w:rPr>
              <w:t>years</w:t>
            </w:r>
            <w:r>
              <w:rPr>
                <w:spacing w:val="-2"/>
                <w:sz w:val="23"/>
              </w:rPr>
              <w:t xml:space="preserve"> </w:t>
            </w:r>
            <w:r>
              <w:rPr>
                <w:sz w:val="23"/>
              </w:rPr>
              <w:t>of</w:t>
            </w:r>
            <w:r>
              <w:rPr>
                <w:spacing w:val="-2"/>
                <w:sz w:val="23"/>
              </w:rPr>
              <w:t xml:space="preserve"> </w:t>
            </w:r>
            <w:r>
              <w:rPr>
                <w:sz w:val="23"/>
              </w:rPr>
              <w:t>age</w:t>
            </w:r>
            <w:r>
              <w:rPr>
                <w:spacing w:val="-4"/>
                <w:sz w:val="23"/>
              </w:rPr>
              <w:t xml:space="preserve"> </w:t>
            </w:r>
            <w:r>
              <w:rPr>
                <w:sz w:val="23"/>
              </w:rPr>
              <w:t>or</w:t>
            </w:r>
            <w:r>
              <w:rPr>
                <w:spacing w:val="-2"/>
                <w:sz w:val="23"/>
              </w:rPr>
              <w:t xml:space="preserve"> older)</w:t>
            </w:r>
          </w:p>
          <w:p w14:paraId="075FA1F8" w14:textId="77777777" w:rsidR="00014282" w:rsidRDefault="00000000">
            <w:pPr>
              <w:pStyle w:val="TableParagraph"/>
              <w:numPr>
                <w:ilvl w:val="0"/>
                <w:numId w:val="89"/>
              </w:numPr>
              <w:tabs>
                <w:tab w:val="left" w:pos="551"/>
              </w:tabs>
              <w:spacing w:before="41" w:line="276" w:lineRule="auto"/>
              <w:ind w:right="293"/>
              <w:rPr>
                <w:sz w:val="23"/>
              </w:rPr>
            </w:pPr>
            <w:r>
              <w:rPr>
                <w:sz w:val="23"/>
              </w:rPr>
              <w:t>Support</w:t>
            </w:r>
            <w:r>
              <w:rPr>
                <w:spacing w:val="-3"/>
                <w:sz w:val="23"/>
              </w:rPr>
              <w:t xml:space="preserve"> </w:t>
            </w:r>
            <w:r>
              <w:rPr>
                <w:sz w:val="23"/>
              </w:rPr>
              <w:t>person</w:t>
            </w:r>
            <w:r>
              <w:rPr>
                <w:spacing w:val="-5"/>
                <w:sz w:val="23"/>
              </w:rPr>
              <w:t xml:space="preserve"> </w:t>
            </w:r>
            <w:r>
              <w:rPr>
                <w:sz w:val="23"/>
              </w:rPr>
              <w:t>brought</w:t>
            </w:r>
            <w:r>
              <w:rPr>
                <w:spacing w:val="-1"/>
                <w:sz w:val="23"/>
              </w:rPr>
              <w:t xml:space="preserve"> </w:t>
            </w:r>
            <w:r>
              <w:rPr>
                <w:sz w:val="23"/>
              </w:rPr>
              <w:t>by</w:t>
            </w:r>
            <w:r>
              <w:rPr>
                <w:spacing w:val="-4"/>
                <w:sz w:val="23"/>
              </w:rPr>
              <w:t xml:space="preserve"> </w:t>
            </w:r>
            <w:r>
              <w:rPr>
                <w:sz w:val="23"/>
              </w:rPr>
              <w:t>family</w:t>
            </w:r>
            <w:r>
              <w:rPr>
                <w:spacing w:val="-4"/>
                <w:sz w:val="23"/>
              </w:rPr>
              <w:t xml:space="preserve"> </w:t>
            </w:r>
            <w:r>
              <w:rPr>
                <w:sz w:val="23"/>
              </w:rPr>
              <w:t>(***If</w:t>
            </w:r>
            <w:r>
              <w:rPr>
                <w:spacing w:val="-3"/>
                <w:sz w:val="23"/>
              </w:rPr>
              <w:t xml:space="preserve"> </w:t>
            </w:r>
            <w:r>
              <w:rPr>
                <w:sz w:val="23"/>
              </w:rPr>
              <w:t>the</w:t>
            </w:r>
            <w:r>
              <w:rPr>
                <w:spacing w:val="-5"/>
                <w:sz w:val="23"/>
              </w:rPr>
              <w:t xml:space="preserve"> </w:t>
            </w:r>
            <w:r>
              <w:rPr>
                <w:sz w:val="23"/>
              </w:rPr>
              <w:t>family</w:t>
            </w:r>
            <w:r>
              <w:rPr>
                <w:spacing w:val="-4"/>
                <w:sz w:val="23"/>
              </w:rPr>
              <w:t xml:space="preserve"> </w:t>
            </w:r>
            <w:r>
              <w:rPr>
                <w:sz w:val="23"/>
              </w:rPr>
              <w:t>brings</w:t>
            </w:r>
            <w:r>
              <w:rPr>
                <w:spacing w:val="-4"/>
                <w:sz w:val="23"/>
              </w:rPr>
              <w:t xml:space="preserve"> </w:t>
            </w:r>
            <w:r>
              <w:rPr>
                <w:sz w:val="23"/>
              </w:rPr>
              <w:t>legal</w:t>
            </w:r>
            <w:r>
              <w:rPr>
                <w:spacing w:val="-5"/>
                <w:sz w:val="23"/>
              </w:rPr>
              <w:t xml:space="preserve"> </w:t>
            </w:r>
            <w:r>
              <w:rPr>
                <w:sz w:val="23"/>
              </w:rPr>
              <w:t>support,</w:t>
            </w:r>
            <w:r>
              <w:rPr>
                <w:spacing w:val="-3"/>
                <w:sz w:val="23"/>
              </w:rPr>
              <w:t xml:space="preserve"> </w:t>
            </w:r>
            <w:r>
              <w:rPr>
                <w:sz w:val="23"/>
              </w:rPr>
              <w:t>TDSB</w:t>
            </w:r>
            <w:r>
              <w:rPr>
                <w:spacing w:val="-4"/>
                <w:sz w:val="23"/>
              </w:rPr>
              <w:t xml:space="preserve"> </w:t>
            </w:r>
            <w:r>
              <w:rPr>
                <w:sz w:val="23"/>
              </w:rPr>
              <w:t>will</w:t>
            </w:r>
            <w:r>
              <w:rPr>
                <w:spacing w:val="-5"/>
                <w:sz w:val="23"/>
              </w:rPr>
              <w:t xml:space="preserve"> </w:t>
            </w:r>
            <w:r>
              <w:rPr>
                <w:sz w:val="23"/>
              </w:rPr>
              <w:t>also have a legal representative attend.)</w:t>
            </w:r>
          </w:p>
        </w:tc>
      </w:tr>
      <w:tr w:rsidR="00014282" w14:paraId="7F0ACC17" w14:textId="77777777">
        <w:trPr>
          <w:trHeight w:val="464"/>
        </w:trPr>
        <w:tc>
          <w:tcPr>
            <w:tcW w:w="9513" w:type="dxa"/>
            <w:shd w:val="clear" w:color="auto" w:fill="CFE1F3"/>
          </w:tcPr>
          <w:p w14:paraId="65F4E53A" w14:textId="77777777" w:rsidR="00014282" w:rsidRDefault="00000000">
            <w:pPr>
              <w:pStyle w:val="TableParagraph"/>
              <w:spacing w:before="100"/>
              <w:ind w:left="100"/>
              <w:rPr>
                <w:b/>
                <w:sz w:val="23"/>
              </w:rPr>
            </w:pPr>
            <w:r>
              <w:rPr>
                <w:b/>
                <w:sz w:val="23"/>
              </w:rPr>
              <w:t>Scheduling</w:t>
            </w:r>
            <w:r>
              <w:rPr>
                <w:b/>
                <w:spacing w:val="-6"/>
                <w:sz w:val="23"/>
              </w:rPr>
              <w:t xml:space="preserve"> </w:t>
            </w:r>
            <w:r>
              <w:rPr>
                <w:b/>
                <w:sz w:val="23"/>
              </w:rPr>
              <w:t>the</w:t>
            </w:r>
            <w:r>
              <w:rPr>
                <w:b/>
                <w:spacing w:val="-5"/>
                <w:sz w:val="23"/>
              </w:rPr>
              <w:t xml:space="preserve"> </w:t>
            </w:r>
            <w:r>
              <w:rPr>
                <w:b/>
                <w:spacing w:val="-4"/>
                <w:sz w:val="23"/>
              </w:rPr>
              <w:t>IPRC</w:t>
            </w:r>
          </w:p>
        </w:tc>
      </w:tr>
      <w:tr w:rsidR="00014282" w14:paraId="4154EBB9" w14:textId="77777777">
        <w:trPr>
          <w:trHeight w:val="2995"/>
        </w:trPr>
        <w:tc>
          <w:tcPr>
            <w:tcW w:w="9513" w:type="dxa"/>
          </w:tcPr>
          <w:p w14:paraId="5C448F61" w14:textId="77777777" w:rsidR="00014282" w:rsidRDefault="00000000">
            <w:pPr>
              <w:pStyle w:val="TableParagraph"/>
              <w:spacing w:before="101"/>
              <w:ind w:left="100"/>
              <w:rPr>
                <w:b/>
                <w:sz w:val="23"/>
              </w:rPr>
            </w:pPr>
            <w:r>
              <w:rPr>
                <w:b/>
                <w:sz w:val="23"/>
              </w:rPr>
              <w:t>The</w:t>
            </w:r>
            <w:r>
              <w:rPr>
                <w:b/>
                <w:spacing w:val="-8"/>
                <w:sz w:val="23"/>
              </w:rPr>
              <w:t xml:space="preserve"> </w:t>
            </w:r>
            <w:r>
              <w:rPr>
                <w:b/>
                <w:sz w:val="23"/>
              </w:rPr>
              <w:t>principal</w:t>
            </w:r>
            <w:r>
              <w:rPr>
                <w:b/>
                <w:spacing w:val="-3"/>
                <w:sz w:val="23"/>
              </w:rPr>
              <w:t xml:space="preserve"> </w:t>
            </w:r>
            <w:r>
              <w:rPr>
                <w:b/>
                <w:spacing w:val="-4"/>
                <w:sz w:val="23"/>
              </w:rPr>
              <w:t>will:</w:t>
            </w:r>
          </w:p>
          <w:p w14:paraId="4D3D7459" w14:textId="77777777" w:rsidR="00014282" w:rsidRDefault="00000000">
            <w:pPr>
              <w:pStyle w:val="TableParagraph"/>
              <w:numPr>
                <w:ilvl w:val="0"/>
                <w:numId w:val="88"/>
              </w:numPr>
              <w:tabs>
                <w:tab w:val="left" w:pos="551"/>
              </w:tabs>
              <w:spacing w:before="119"/>
              <w:rPr>
                <w:sz w:val="23"/>
              </w:rPr>
            </w:pPr>
            <w:r>
              <w:rPr>
                <w:sz w:val="23"/>
              </w:rPr>
              <w:t>Provide</w:t>
            </w:r>
            <w:r>
              <w:rPr>
                <w:spacing w:val="-6"/>
                <w:sz w:val="23"/>
              </w:rPr>
              <w:t xml:space="preserve"> </w:t>
            </w:r>
            <w:r>
              <w:rPr>
                <w:sz w:val="23"/>
              </w:rPr>
              <w:t>parent</w:t>
            </w:r>
            <w:r>
              <w:rPr>
                <w:spacing w:val="-2"/>
                <w:sz w:val="23"/>
              </w:rPr>
              <w:t xml:space="preserve"> </w:t>
            </w:r>
            <w:r>
              <w:rPr>
                <w:sz w:val="23"/>
              </w:rPr>
              <w:t>with</w:t>
            </w:r>
            <w:r>
              <w:rPr>
                <w:spacing w:val="-3"/>
                <w:sz w:val="23"/>
              </w:rPr>
              <w:t xml:space="preserve"> </w:t>
            </w:r>
            <w:r>
              <w:rPr>
                <w:sz w:val="23"/>
              </w:rPr>
              <w:t>the</w:t>
            </w:r>
            <w:r>
              <w:rPr>
                <w:spacing w:val="-4"/>
                <w:sz w:val="23"/>
              </w:rPr>
              <w:t xml:space="preserve"> </w:t>
            </w:r>
            <w:r>
              <w:rPr>
                <w:sz w:val="23"/>
              </w:rPr>
              <w:t>IPRC</w:t>
            </w:r>
            <w:r>
              <w:rPr>
                <w:spacing w:val="-4"/>
                <w:sz w:val="23"/>
              </w:rPr>
              <w:t xml:space="preserve"> </w:t>
            </w:r>
            <w:r>
              <w:rPr>
                <w:sz w:val="23"/>
              </w:rPr>
              <w:t>Invitation</w:t>
            </w:r>
            <w:r>
              <w:rPr>
                <w:spacing w:val="-3"/>
                <w:sz w:val="23"/>
              </w:rPr>
              <w:t xml:space="preserve"> </w:t>
            </w:r>
            <w:r>
              <w:rPr>
                <w:sz w:val="23"/>
              </w:rPr>
              <w:t>Letter</w:t>
            </w:r>
            <w:r>
              <w:rPr>
                <w:spacing w:val="-3"/>
                <w:sz w:val="23"/>
              </w:rPr>
              <w:t xml:space="preserve"> </w:t>
            </w:r>
            <w:r>
              <w:rPr>
                <w:sz w:val="23"/>
              </w:rPr>
              <w:t>10</w:t>
            </w:r>
            <w:r>
              <w:rPr>
                <w:spacing w:val="-3"/>
                <w:sz w:val="23"/>
              </w:rPr>
              <w:t xml:space="preserve"> </w:t>
            </w:r>
            <w:r>
              <w:rPr>
                <w:sz w:val="23"/>
              </w:rPr>
              <w:t>days</w:t>
            </w:r>
            <w:r>
              <w:rPr>
                <w:spacing w:val="-3"/>
                <w:sz w:val="23"/>
              </w:rPr>
              <w:t xml:space="preserve"> </w:t>
            </w:r>
            <w:r>
              <w:rPr>
                <w:sz w:val="23"/>
              </w:rPr>
              <w:t>prior</w:t>
            </w:r>
            <w:r>
              <w:rPr>
                <w:spacing w:val="-3"/>
                <w:sz w:val="23"/>
              </w:rPr>
              <w:t xml:space="preserve"> </w:t>
            </w:r>
            <w:r>
              <w:rPr>
                <w:sz w:val="23"/>
              </w:rPr>
              <w:t>to</w:t>
            </w:r>
            <w:r>
              <w:rPr>
                <w:spacing w:val="-3"/>
                <w:sz w:val="23"/>
              </w:rPr>
              <w:t xml:space="preserve"> </w:t>
            </w:r>
            <w:r>
              <w:rPr>
                <w:sz w:val="23"/>
              </w:rPr>
              <w:t>the</w:t>
            </w:r>
            <w:r>
              <w:rPr>
                <w:spacing w:val="-4"/>
                <w:sz w:val="23"/>
              </w:rPr>
              <w:t xml:space="preserve"> </w:t>
            </w:r>
            <w:r>
              <w:rPr>
                <w:sz w:val="23"/>
              </w:rPr>
              <w:t>IPRC</w:t>
            </w:r>
            <w:r>
              <w:rPr>
                <w:spacing w:val="-3"/>
                <w:sz w:val="23"/>
              </w:rPr>
              <w:t xml:space="preserve"> </w:t>
            </w:r>
            <w:r>
              <w:rPr>
                <w:spacing w:val="-4"/>
                <w:sz w:val="23"/>
              </w:rPr>
              <w:t>date</w:t>
            </w:r>
          </w:p>
          <w:p w14:paraId="49A55AB1" w14:textId="77777777" w:rsidR="00014282" w:rsidRDefault="00000000">
            <w:pPr>
              <w:pStyle w:val="TableParagraph"/>
              <w:numPr>
                <w:ilvl w:val="0"/>
                <w:numId w:val="88"/>
              </w:numPr>
              <w:tabs>
                <w:tab w:val="left" w:pos="551"/>
              </w:tabs>
              <w:spacing w:before="120"/>
              <w:rPr>
                <w:sz w:val="23"/>
              </w:rPr>
            </w:pPr>
            <w:r>
              <w:rPr>
                <w:sz w:val="23"/>
              </w:rPr>
              <w:t>Provide</w:t>
            </w:r>
            <w:r>
              <w:rPr>
                <w:spacing w:val="-4"/>
                <w:sz w:val="23"/>
              </w:rPr>
              <w:t xml:space="preserve"> </w:t>
            </w:r>
            <w:r>
              <w:rPr>
                <w:sz w:val="23"/>
              </w:rPr>
              <w:t>a</w:t>
            </w:r>
            <w:r>
              <w:rPr>
                <w:spacing w:val="-3"/>
                <w:sz w:val="23"/>
              </w:rPr>
              <w:t xml:space="preserve"> </w:t>
            </w:r>
            <w:r>
              <w:rPr>
                <w:sz w:val="23"/>
              </w:rPr>
              <w:t>copy</w:t>
            </w:r>
            <w:r>
              <w:rPr>
                <w:spacing w:val="-2"/>
                <w:sz w:val="23"/>
              </w:rPr>
              <w:t xml:space="preserve"> </w:t>
            </w:r>
            <w:r>
              <w:rPr>
                <w:sz w:val="23"/>
              </w:rPr>
              <w:t>of</w:t>
            </w:r>
            <w:r>
              <w:rPr>
                <w:spacing w:val="-1"/>
                <w:sz w:val="23"/>
              </w:rPr>
              <w:t xml:space="preserve"> </w:t>
            </w:r>
            <w:r>
              <w:rPr>
                <w:sz w:val="23"/>
              </w:rPr>
              <w:t>the</w:t>
            </w:r>
            <w:r>
              <w:rPr>
                <w:spacing w:val="-3"/>
                <w:sz w:val="23"/>
              </w:rPr>
              <w:t xml:space="preserve"> </w:t>
            </w:r>
            <w:r>
              <w:rPr>
                <w:sz w:val="23"/>
              </w:rPr>
              <w:t>IPRC</w:t>
            </w:r>
            <w:r>
              <w:rPr>
                <w:spacing w:val="-3"/>
                <w:sz w:val="23"/>
              </w:rPr>
              <w:t xml:space="preserve"> </w:t>
            </w:r>
            <w:r>
              <w:rPr>
                <w:sz w:val="23"/>
              </w:rPr>
              <w:t>Referral</w:t>
            </w:r>
            <w:r>
              <w:rPr>
                <w:spacing w:val="-3"/>
                <w:sz w:val="23"/>
              </w:rPr>
              <w:t xml:space="preserve"> </w:t>
            </w:r>
            <w:r>
              <w:rPr>
                <w:sz w:val="23"/>
              </w:rPr>
              <w:t>Form</w:t>
            </w:r>
            <w:r>
              <w:rPr>
                <w:spacing w:val="-2"/>
                <w:sz w:val="23"/>
              </w:rPr>
              <w:t xml:space="preserve"> </w:t>
            </w:r>
            <w:r>
              <w:rPr>
                <w:sz w:val="23"/>
              </w:rPr>
              <w:t>to</w:t>
            </w:r>
            <w:r>
              <w:rPr>
                <w:spacing w:val="-3"/>
                <w:sz w:val="23"/>
              </w:rPr>
              <w:t xml:space="preserve"> </w:t>
            </w:r>
            <w:r>
              <w:rPr>
                <w:sz w:val="23"/>
              </w:rPr>
              <w:t>the</w:t>
            </w:r>
            <w:r>
              <w:rPr>
                <w:spacing w:val="-3"/>
                <w:sz w:val="23"/>
              </w:rPr>
              <w:t xml:space="preserve"> </w:t>
            </w:r>
            <w:r>
              <w:rPr>
                <w:spacing w:val="-2"/>
                <w:sz w:val="23"/>
              </w:rPr>
              <w:t>parent.</w:t>
            </w:r>
          </w:p>
          <w:p w14:paraId="67950267" w14:textId="77777777" w:rsidR="00014282" w:rsidRDefault="00000000">
            <w:pPr>
              <w:pStyle w:val="TableParagraph"/>
              <w:numPr>
                <w:ilvl w:val="0"/>
                <w:numId w:val="88"/>
              </w:numPr>
              <w:tabs>
                <w:tab w:val="left" w:pos="551"/>
              </w:tabs>
              <w:spacing w:before="120"/>
              <w:ind w:right="354"/>
              <w:rPr>
                <w:sz w:val="23"/>
              </w:rPr>
            </w:pPr>
            <w:r>
              <w:rPr>
                <w:sz w:val="23"/>
              </w:rPr>
              <w:t>Advise</w:t>
            </w:r>
            <w:r>
              <w:rPr>
                <w:spacing w:val="-4"/>
                <w:sz w:val="23"/>
              </w:rPr>
              <w:t xml:space="preserve"> </w:t>
            </w:r>
            <w:r>
              <w:rPr>
                <w:sz w:val="23"/>
              </w:rPr>
              <w:t>members</w:t>
            </w:r>
            <w:r>
              <w:rPr>
                <w:spacing w:val="-3"/>
                <w:sz w:val="23"/>
              </w:rPr>
              <w:t xml:space="preserve"> </w:t>
            </w:r>
            <w:r>
              <w:rPr>
                <w:sz w:val="23"/>
              </w:rPr>
              <w:t>of</w:t>
            </w:r>
            <w:r>
              <w:rPr>
                <w:spacing w:val="-2"/>
                <w:sz w:val="23"/>
              </w:rPr>
              <w:t xml:space="preserve"> </w:t>
            </w:r>
            <w:r>
              <w:rPr>
                <w:sz w:val="23"/>
              </w:rPr>
              <w:t>the</w:t>
            </w:r>
            <w:r>
              <w:rPr>
                <w:spacing w:val="-4"/>
                <w:sz w:val="23"/>
              </w:rPr>
              <w:t xml:space="preserve"> </w:t>
            </w:r>
            <w:r>
              <w:rPr>
                <w:sz w:val="23"/>
              </w:rPr>
              <w:t>IPRC</w:t>
            </w:r>
            <w:r>
              <w:rPr>
                <w:spacing w:val="-4"/>
                <w:sz w:val="23"/>
              </w:rPr>
              <w:t xml:space="preserve"> </w:t>
            </w:r>
            <w:r>
              <w:rPr>
                <w:sz w:val="23"/>
              </w:rPr>
              <w:t>committee</w:t>
            </w:r>
            <w:r>
              <w:rPr>
                <w:spacing w:val="-4"/>
                <w:sz w:val="23"/>
              </w:rPr>
              <w:t xml:space="preserve"> </w:t>
            </w:r>
            <w:r>
              <w:rPr>
                <w:sz w:val="23"/>
              </w:rPr>
              <w:t>that</w:t>
            </w:r>
            <w:r>
              <w:rPr>
                <w:spacing w:val="-2"/>
                <w:sz w:val="23"/>
              </w:rPr>
              <w:t xml:space="preserve"> </w:t>
            </w:r>
            <w:r>
              <w:rPr>
                <w:sz w:val="23"/>
              </w:rPr>
              <w:t>an</w:t>
            </w:r>
            <w:r>
              <w:rPr>
                <w:spacing w:val="-6"/>
                <w:sz w:val="23"/>
              </w:rPr>
              <w:t xml:space="preserve"> </w:t>
            </w:r>
            <w:r>
              <w:rPr>
                <w:sz w:val="23"/>
              </w:rPr>
              <w:t>IPRC</w:t>
            </w:r>
            <w:r>
              <w:rPr>
                <w:spacing w:val="-4"/>
                <w:sz w:val="23"/>
              </w:rPr>
              <w:t xml:space="preserve"> </w:t>
            </w:r>
            <w:r>
              <w:rPr>
                <w:sz w:val="23"/>
              </w:rPr>
              <w:t>referral</w:t>
            </w:r>
            <w:r>
              <w:rPr>
                <w:spacing w:val="-4"/>
                <w:sz w:val="23"/>
              </w:rPr>
              <w:t xml:space="preserve"> </w:t>
            </w:r>
            <w:r>
              <w:rPr>
                <w:sz w:val="23"/>
              </w:rPr>
              <w:t>package</w:t>
            </w:r>
            <w:r>
              <w:rPr>
                <w:spacing w:val="-4"/>
                <w:sz w:val="23"/>
              </w:rPr>
              <w:t xml:space="preserve"> </w:t>
            </w:r>
            <w:r>
              <w:rPr>
                <w:sz w:val="23"/>
              </w:rPr>
              <w:t>is</w:t>
            </w:r>
            <w:r>
              <w:rPr>
                <w:spacing w:val="-3"/>
                <w:sz w:val="23"/>
              </w:rPr>
              <w:t xml:space="preserve"> </w:t>
            </w:r>
            <w:r>
              <w:rPr>
                <w:sz w:val="23"/>
              </w:rPr>
              <w:t>in</w:t>
            </w:r>
            <w:r>
              <w:rPr>
                <w:spacing w:val="-4"/>
                <w:sz w:val="23"/>
              </w:rPr>
              <w:t xml:space="preserve"> </w:t>
            </w:r>
            <w:r>
              <w:rPr>
                <w:sz w:val="23"/>
              </w:rPr>
              <w:t>SEIP</w:t>
            </w:r>
            <w:r>
              <w:rPr>
                <w:spacing w:val="-4"/>
                <w:sz w:val="23"/>
              </w:rPr>
              <w:t xml:space="preserve"> </w:t>
            </w:r>
            <w:r>
              <w:rPr>
                <w:sz w:val="23"/>
              </w:rPr>
              <w:t>for their review.</w:t>
            </w:r>
          </w:p>
          <w:p w14:paraId="5A8A1BE8" w14:textId="77777777" w:rsidR="00014282" w:rsidRDefault="00000000">
            <w:pPr>
              <w:pStyle w:val="TableParagraph"/>
              <w:numPr>
                <w:ilvl w:val="0"/>
                <w:numId w:val="88"/>
              </w:numPr>
              <w:tabs>
                <w:tab w:val="left" w:pos="551"/>
              </w:tabs>
              <w:spacing w:before="121"/>
              <w:rPr>
                <w:sz w:val="23"/>
              </w:rPr>
            </w:pPr>
            <w:r>
              <w:rPr>
                <w:sz w:val="23"/>
              </w:rPr>
              <w:t>Offer</w:t>
            </w:r>
            <w:r>
              <w:rPr>
                <w:spacing w:val="-8"/>
                <w:sz w:val="23"/>
              </w:rPr>
              <w:t xml:space="preserve"> </w:t>
            </w:r>
            <w:r>
              <w:rPr>
                <w:sz w:val="23"/>
              </w:rPr>
              <w:t>translation</w:t>
            </w:r>
            <w:r>
              <w:rPr>
                <w:spacing w:val="-5"/>
                <w:sz w:val="23"/>
              </w:rPr>
              <w:t xml:space="preserve"> </w:t>
            </w:r>
            <w:r>
              <w:rPr>
                <w:sz w:val="23"/>
              </w:rPr>
              <w:t>and</w:t>
            </w:r>
            <w:r>
              <w:rPr>
                <w:spacing w:val="-4"/>
                <w:sz w:val="23"/>
              </w:rPr>
              <w:t xml:space="preserve"> </w:t>
            </w:r>
            <w:r>
              <w:rPr>
                <w:sz w:val="23"/>
              </w:rPr>
              <w:t>accessibility</w:t>
            </w:r>
            <w:r>
              <w:rPr>
                <w:spacing w:val="-4"/>
                <w:sz w:val="23"/>
              </w:rPr>
              <w:t xml:space="preserve"> </w:t>
            </w:r>
            <w:r>
              <w:rPr>
                <w:sz w:val="23"/>
              </w:rPr>
              <w:t>support</w:t>
            </w:r>
            <w:r>
              <w:rPr>
                <w:spacing w:val="-3"/>
                <w:sz w:val="23"/>
              </w:rPr>
              <w:t xml:space="preserve"> </w:t>
            </w:r>
            <w:r>
              <w:rPr>
                <w:sz w:val="23"/>
              </w:rPr>
              <w:t>for</w:t>
            </w:r>
            <w:r>
              <w:rPr>
                <w:spacing w:val="-3"/>
                <w:sz w:val="23"/>
              </w:rPr>
              <w:t xml:space="preserve"> </w:t>
            </w:r>
            <w:r>
              <w:rPr>
                <w:sz w:val="23"/>
              </w:rPr>
              <w:t>the</w:t>
            </w:r>
            <w:r>
              <w:rPr>
                <w:spacing w:val="-5"/>
                <w:sz w:val="23"/>
              </w:rPr>
              <w:t xml:space="preserve"> </w:t>
            </w:r>
            <w:r>
              <w:rPr>
                <w:sz w:val="23"/>
              </w:rPr>
              <w:t>parent</w:t>
            </w:r>
            <w:r>
              <w:rPr>
                <w:spacing w:val="-3"/>
                <w:sz w:val="23"/>
              </w:rPr>
              <w:t xml:space="preserve"> </w:t>
            </w:r>
            <w:r>
              <w:rPr>
                <w:sz w:val="23"/>
              </w:rPr>
              <w:t>as</w:t>
            </w:r>
            <w:r>
              <w:rPr>
                <w:spacing w:val="-3"/>
                <w:sz w:val="23"/>
              </w:rPr>
              <w:t xml:space="preserve"> </w:t>
            </w:r>
            <w:r>
              <w:rPr>
                <w:spacing w:val="-2"/>
                <w:sz w:val="23"/>
              </w:rPr>
              <w:t>needed.</w:t>
            </w:r>
          </w:p>
          <w:p w14:paraId="7F5D8219" w14:textId="77777777" w:rsidR="00014282" w:rsidRDefault="00000000">
            <w:pPr>
              <w:pStyle w:val="TableParagraph"/>
              <w:spacing w:before="201"/>
              <w:ind w:left="100" w:right="97"/>
              <w:rPr>
                <w:sz w:val="23"/>
              </w:rPr>
            </w:pPr>
            <w:r>
              <w:rPr>
                <w:sz w:val="23"/>
              </w:rPr>
              <w:t>NOTE::</w:t>
            </w:r>
            <w:r>
              <w:rPr>
                <w:spacing w:val="-3"/>
                <w:sz w:val="23"/>
              </w:rPr>
              <w:t xml:space="preserve"> </w:t>
            </w:r>
            <w:r>
              <w:rPr>
                <w:sz w:val="23"/>
              </w:rPr>
              <w:t>In</w:t>
            </w:r>
            <w:r>
              <w:rPr>
                <w:spacing w:val="-5"/>
                <w:sz w:val="23"/>
              </w:rPr>
              <w:t xml:space="preserve"> </w:t>
            </w:r>
            <w:r>
              <w:rPr>
                <w:sz w:val="23"/>
              </w:rPr>
              <w:t>advance</w:t>
            </w:r>
            <w:r>
              <w:rPr>
                <w:spacing w:val="-5"/>
                <w:sz w:val="23"/>
              </w:rPr>
              <w:t xml:space="preserve"> </w:t>
            </w:r>
            <w:r>
              <w:rPr>
                <w:sz w:val="23"/>
              </w:rPr>
              <w:t>of</w:t>
            </w:r>
            <w:r>
              <w:rPr>
                <w:spacing w:val="-3"/>
                <w:sz w:val="23"/>
              </w:rPr>
              <w:t xml:space="preserve"> </w:t>
            </w:r>
            <w:r>
              <w:rPr>
                <w:sz w:val="23"/>
              </w:rPr>
              <w:t>the</w:t>
            </w:r>
            <w:r>
              <w:rPr>
                <w:spacing w:val="-5"/>
                <w:sz w:val="23"/>
              </w:rPr>
              <w:t xml:space="preserve"> </w:t>
            </w:r>
            <w:r>
              <w:rPr>
                <w:sz w:val="23"/>
              </w:rPr>
              <w:t>IPRC</w:t>
            </w:r>
            <w:r>
              <w:rPr>
                <w:spacing w:val="-5"/>
                <w:sz w:val="23"/>
              </w:rPr>
              <w:t xml:space="preserve"> </w:t>
            </w:r>
            <w:r>
              <w:rPr>
                <w:sz w:val="23"/>
              </w:rPr>
              <w:t>meeting,</w:t>
            </w:r>
            <w:r>
              <w:rPr>
                <w:spacing w:val="-3"/>
                <w:sz w:val="23"/>
              </w:rPr>
              <w:t xml:space="preserve"> </w:t>
            </w:r>
            <w:r>
              <w:rPr>
                <w:sz w:val="23"/>
              </w:rPr>
              <w:t>the</w:t>
            </w:r>
            <w:r>
              <w:rPr>
                <w:spacing w:val="-5"/>
                <w:sz w:val="23"/>
              </w:rPr>
              <w:t xml:space="preserve"> </w:t>
            </w:r>
            <w:r>
              <w:rPr>
                <w:sz w:val="23"/>
              </w:rPr>
              <w:t>parent</w:t>
            </w:r>
            <w:r>
              <w:rPr>
                <w:spacing w:val="-3"/>
                <w:sz w:val="23"/>
              </w:rPr>
              <w:t xml:space="preserve"> </w:t>
            </w:r>
            <w:r>
              <w:rPr>
                <w:sz w:val="23"/>
              </w:rPr>
              <w:t>may</w:t>
            </w:r>
            <w:r>
              <w:rPr>
                <w:spacing w:val="-4"/>
                <w:sz w:val="23"/>
              </w:rPr>
              <w:t xml:space="preserve"> </w:t>
            </w:r>
            <w:r>
              <w:rPr>
                <w:sz w:val="23"/>
              </w:rPr>
              <w:t>also</w:t>
            </w:r>
            <w:r>
              <w:rPr>
                <w:spacing w:val="-5"/>
                <w:sz w:val="23"/>
              </w:rPr>
              <w:t xml:space="preserve"> </w:t>
            </w:r>
            <w:r>
              <w:rPr>
                <w:sz w:val="23"/>
              </w:rPr>
              <w:t>provide</w:t>
            </w:r>
            <w:r>
              <w:rPr>
                <w:spacing w:val="-5"/>
                <w:sz w:val="23"/>
              </w:rPr>
              <w:t xml:space="preserve"> </w:t>
            </w:r>
            <w:r>
              <w:rPr>
                <w:sz w:val="23"/>
              </w:rPr>
              <w:t>any</w:t>
            </w:r>
            <w:r>
              <w:rPr>
                <w:spacing w:val="-4"/>
                <w:sz w:val="23"/>
              </w:rPr>
              <w:t xml:space="preserve"> </w:t>
            </w:r>
            <w:r>
              <w:rPr>
                <w:sz w:val="23"/>
              </w:rPr>
              <w:t>written information they want the committee to review and consider.</w:t>
            </w:r>
          </w:p>
        </w:tc>
      </w:tr>
      <w:tr w:rsidR="00014282" w14:paraId="504B0DB9" w14:textId="77777777">
        <w:trPr>
          <w:trHeight w:val="464"/>
        </w:trPr>
        <w:tc>
          <w:tcPr>
            <w:tcW w:w="9513" w:type="dxa"/>
            <w:shd w:val="clear" w:color="auto" w:fill="CFE1F3"/>
          </w:tcPr>
          <w:p w14:paraId="71E3EEBF" w14:textId="77777777" w:rsidR="00014282" w:rsidRDefault="00000000">
            <w:pPr>
              <w:pStyle w:val="TableParagraph"/>
              <w:spacing w:before="100"/>
              <w:ind w:left="100"/>
              <w:rPr>
                <w:b/>
                <w:sz w:val="23"/>
              </w:rPr>
            </w:pPr>
            <w:r>
              <w:rPr>
                <w:b/>
                <w:sz w:val="23"/>
              </w:rPr>
              <w:t>At</w:t>
            </w:r>
            <w:r>
              <w:rPr>
                <w:b/>
                <w:spacing w:val="-1"/>
                <w:sz w:val="23"/>
              </w:rPr>
              <w:t xml:space="preserve"> </w:t>
            </w:r>
            <w:r>
              <w:rPr>
                <w:b/>
                <w:sz w:val="23"/>
              </w:rPr>
              <w:t>the</w:t>
            </w:r>
            <w:r>
              <w:rPr>
                <w:b/>
                <w:spacing w:val="-1"/>
                <w:sz w:val="23"/>
              </w:rPr>
              <w:t xml:space="preserve"> </w:t>
            </w:r>
            <w:r>
              <w:rPr>
                <w:b/>
                <w:spacing w:val="-4"/>
                <w:sz w:val="23"/>
              </w:rPr>
              <w:t>IPRC</w:t>
            </w:r>
          </w:p>
        </w:tc>
      </w:tr>
      <w:tr w:rsidR="00014282" w14:paraId="30E97516" w14:textId="77777777">
        <w:trPr>
          <w:trHeight w:val="4865"/>
        </w:trPr>
        <w:tc>
          <w:tcPr>
            <w:tcW w:w="9513" w:type="dxa"/>
          </w:tcPr>
          <w:p w14:paraId="6A5A4141" w14:textId="77777777" w:rsidR="00014282" w:rsidRDefault="00000000">
            <w:pPr>
              <w:pStyle w:val="TableParagraph"/>
              <w:spacing w:before="101"/>
              <w:ind w:left="100"/>
              <w:rPr>
                <w:b/>
                <w:sz w:val="23"/>
              </w:rPr>
            </w:pPr>
            <w:r>
              <w:rPr>
                <w:b/>
                <w:sz w:val="23"/>
              </w:rPr>
              <w:t>The</w:t>
            </w:r>
            <w:r>
              <w:rPr>
                <w:b/>
                <w:spacing w:val="-8"/>
                <w:sz w:val="23"/>
              </w:rPr>
              <w:t xml:space="preserve"> </w:t>
            </w:r>
            <w:r>
              <w:rPr>
                <w:b/>
                <w:sz w:val="23"/>
              </w:rPr>
              <w:t>principal</w:t>
            </w:r>
            <w:r>
              <w:rPr>
                <w:b/>
                <w:spacing w:val="-3"/>
                <w:sz w:val="23"/>
              </w:rPr>
              <w:t xml:space="preserve"> </w:t>
            </w:r>
            <w:r>
              <w:rPr>
                <w:b/>
                <w:spacing w:val="-4"/>
                <w:sz w:val="23"/>
              </w:rPr>
              <w:t>will:</w:t>
            </w:r>
          </w:p>
          <w:p w14:paraId="23864CA8" w14:textId="77777777" w:rsidR="00014282" w:rsidRDefault="00000000">
            <w:pPr>
              <w:pStyle w:val="TableParagraph"/>
              <w:numPr>
                <w:ilvl w:val="0"/>
                <w:numId w:val="87"/>
              </w:numPr>
              <w:tabs>
                <w:tab w:val="left" w:pos="551"/>
              </w:tabs>
              <w:spacing w:before="119"/>
              <w:rPr>
                <w:sz w:val="23"/>
              </w:rPr>
            </w:pPr>
            <w:r>
              <w:rPr>
                <w:sz w:val="23"/>
              </w:rPr>
              <w:t>Have</w:t>
            </w:r>
            <w:r>
              <w:rPr>
                <w:spacing w:val="-6"/>
                <w:sz w:val="23"/>
              </w:rPr>
              <w:t xml:space="preserve"> </w:t>
            </w:r>
            <w:r>
              <w:rPr>
                <w:sz w:val="23"/>
              </w:rPr>
              <w:t>the</w:t>
            </w:r>
            <w:r>
              <w:rPr>
                <w:spacing w:val="-4"/>
                <w:sz w:val="23"/>
              </w:rPr>
              <w:t xml:space="preserve"> </w:t>
            </w:r>
            <w:r>
              <w:rPr>
                <w:sz w:val="23"/>
              </w:rPr>
              <w:t>student’s</w:t>
            </w:r>
            <w:r>
              <w:rPr>
                <w:spacing w:val="-3"/>
                <w:sz w:val="23"/>
              </w:rPr>
              <w:t xml:space="preserve"> </w:t>
            </w:r>
            <w:r>
              <w:rPr>
                <w:sz w:val="23"/>
              </w:rPr>
              <w:t>OSR</w:t>
            </w:r>
            <w:r>
              <w:rPr>
                <w:spacing w:val="-3"/>
                <w:sz w:val="23"/>
              </w:rPr>
              <w:t xml:space="preserve"> </w:t>
            </w:r>
            <w:r>
              <w:rPr>
                <w:sz w:val="23"/>
              </w:rPr>
              <w:t>and</w:t>
            </w:r>
            <w:r>
              <w:rPr>
                <w:spacing w:val="-4"/>
                <w:sz w:val="23"/>
              </w:rPr>
              <w:t xml:space="preserve"> </w:t>
            </w:r>
            <w:r>
              <w:rPr>
                <w:sz w:val="23"/>
              </w:rPr>
              <w:t>student</w:t>
            </w:r>
            <w:r>
              <w:rPr>
                <w:spacing w:val="-2"/>
                <w:sz w:val="23"/>
              </w:rPr>
              <w:t xml:space="preserve"> </w:t>
            </w:r>
            <w:r>
              <w:rPr>
                <w:sz w:val="23"/>
              </w:rPr>
              <w:t>work</w:t>
            </w:r>
            <w:r>
              <w:rPr>
                <w:spacing w:val="-3"/>
                <w:sz w:val="23"/>
              </w:rPr>
              <w:t xml:space="preserve"> </w:t>
            </w:r>
            <w:r>
              <w:rPr>
                <w:sz w:val="23"/>
              </w:rPr>
              <w:t>samples</w:t>
            </w:r>
            <w:r>
              <w:rPr>
                <w:spacing w:val="-2"/>
                <w:sz w:val="23"/>
              </w:rPr>
              <w:t xml:space="preserve"> available.</w:t>
            </w:r>
          </w:p>
          <w:p w14:paraId="72378E0A" w14:textId="77777777" w:rsidR="00014282" w:rsidRDefault="00000000">
            <w:pPr>
              <w:pStyle w:val="TableParagraph"/>
              <w:numPr>
                <w:ilvl w:val="0"/>
                <w:numId w:val="87"/>
              </w:numPr>
              <w:tabs>
                <w:tab w:val="left" w:pos="551"/>
              </w:tabs>
              <w:spacing w:before="122"/>
              <w:rPr>
                <w:sz w:val="23"/>
              </w:rPr>
            </w:pPr>
            <w:r>
              <w:rPr>
                <w:sz w:val="23"/>
              </w:rPr>
              <w:t>Ensure</w:t>
            </w:r>
            <w:r>
              <w:rPr>
                <w:spacing w:val="-7"/>
                <w:sz w:val="23"/>
              </w:rPr>
              <w:t xml:space="preserve"> </w:t>
            </w:r>
            <w:r>
              <w:rPr>
                <w:sz w:val="23"/>
              </w:rPr>
              <w:t>the</w:t>
            </w:r>
            <w:r>
              <w:rPr>
                <w:spacing w:val="-5"/>
                <w:sz w:val="23"/>
              </w:rPr>
              <w:t xml:space="preserve"> </w:t>
            </w:r>
            <w:r>
              <w:rPr>
                <w:sz w:val="23"/>
              </w:rPr>
              <w:t>Special</w:t>
            </w:r>
            <w:r>
              <w:rPr>
                <w:spacing w:val="-4"/>
                <w:sz w:val="23"/>
              </w:rPr>
              <w:t xml:space="preserve"> </w:t>
            </w:r>
            <w:r>
              <w:rPr>
                <w:sz w:val="23"/>
              </w:rPr>
              <w:t>Education</w:t>
            </w:r>
            <w:r>
              <w:rPr>
                <w:spacing w:val="-5"/>
                <w:sz w:val="23"/>
              </w:rPr>
              <w:t xml:space="preserve"> </w:t>
            </w:r>
            <w:r>
              <w:rPr>
                <w:sz w:val="23"/>
              </w:rPr>
              <w:t>Plan</w:t>
            </w:r>
            <w:r>
              <w:rPr>
                <w:spacing w:val="-4"/>
                <w:sz w:val="23"/>
              </w:rPr>
              <w:t xml:space="preserve"> </w:t>
            </w:r>
            <w:r>
              <w:rPr>
                <w:sz w:val="23"/>
              </w:rPr>
              <w:t>is</w:t>
            </w:r>
            <w:r>
              <w:rPr>
                <w:spacing w:val="-4"/>
                <w:sz w:val="23"/>
              </w:rPr>
              <w:t xml:space="preserve"> </w:t>
            </w:r>
            <w:r>
              <w:rPr>
                <w:sz w:val="23"/>
              </w:rPr>
              <w:t>accessible/available</w:t>
            </w:r>
            <w:r>
              <w:rPr>
                <w:spacing w:val="-4"/>
                <w:sz w:val="23"/>
              </w:rPr>
              <w:t xml:space="preserve"> </w:t>
            </w:r>
            <w:r>
              <w:rPr>
                <w:sz w:val="23"/>
              </w:rPr>
              <w:t>to</w:t>
            </w:r>
            <w:r>
              <w:rPr>
                <w:spacing w:val="-5"/>
                <w:sz w:val="23"/>
              </w:rPr>
              <w:t xml:space="preserve"> </w:t>
            </w:r>
            <w:r>
              <w:rPr>
                <w:sz w:val="23"/>
              </w:rPr>
              <w:t>the</w:t>
            </w:r>
            <w:r>
              <w:rPr>
                <w:spacing w:val="-4"/>
                <w:sz w:val="23"/>
              </w:rPr>
              <w:t xml:space="preserve"> </w:t>
            </w:r>
            <w:r>
              <w:rPr>
                <w:spacing w:val="-2"/>
                <w:sz w:val="23"/>
              </w:rPr>
              <w:t>committee.</w:t>
            </w:r>
          </w:p>
          <w:p w14:paraId="5850FAA3" w14:textId="77777777" w:rsidR="00014282" w:rsidRDefault="00000000">
            <w:pPr>
              <w:pStyle w:val="TableParagraph"/>
              <w:numPr>
                <w:ilvl w:val="0"/>
                <w:numId w:val="87"/>
              </w:numPr>
              <w:tabs>
                <w:tab w:val="left" w:pos="551"/>
              </w:tabs>
              <w:spacing w:before="120"/>
              <w:ind w:right="760"/>
              <w:rPr>
                <w:sz w:val="23"/>
              </w:rPr>
            </w:pPr>
            <w:r>
              <w:rPr>
                <w:sz w:val="23"/>
              </w:rPr>
              <w:t>Ensure</w:t>
            </w:r>
            <w:r>
              <w:rPr>
                <w:spacing w:val="-5"/>
                <w:sz w:val="23"/>
              </w:rPr>
              <w:t xml:space="preserve"> </w:t>
            </w:r>
            <w:r>
              <w:rPr>
                <w:sz w:val="23"/>
              </w:rPr>
              <w:t>school</w:t>
            </w:r>
            <w:r>
              <w:rPr>
                <w:spacing w:val="-5"/>
                <w:sz w:val="23"/>
              </w:rPr>
              <w:t xml:space="preserve"> </w:t>
            </w:r>
            <w:r>
              <w:rPr>
                <w:sz w:val="23"/>
              </w:rPr>
              <w:t>staff</w:t>
            </w:r>
            <w:r>
              <w:rPr>
                <w:spacing w:val="-3"/>
                <w:sz w:val="23"/>
              </w:rPr>
              <w:t xml:space="preserve"> </w:t>
            </w:r>
            <w:r>
              <w:rPr>
                <w:sz w:val="23"/>
              </w:rPr>
              <w:t>(Special</w:t>
            </w:r>
            <w:r>
              <w:rPr>
                <w:spacing w:val="-5"/>
                <w:sz w:val="23"/>
              </w:rPr>
              <w:t xml:space="preserve"> </w:t>
            </w:r>
            <w:r>
              <w:rPr>
                <w:sz w:val="23"/>
              </w:rPr>
              <w:t>Education</w:t>
            </w:r>
            <w:r>
              <w:rPr>
                <w:spacing w:val="-5"/>
                <w:sz w:val="23"/>
              </w:rPr>
              <w:t xml:space="preserve"> </w:t>
            </w:r>
            <w:r>
              <w:rPr>
                <w:sz w:val="23"/>
              </w:rPr>
              <w:t>teacher</w:t>
            </w:r>
            <w:r>
              <w:rPr>
                <w:spacing w:val="-1"/>
                <w:sz w:val="23"/>
              </w:rPr>
              <w:t xml:space="preserve"> </w:t>
            </w:r>
            <w:r>
              <w:rPr>
                <w:sz w:val="23"/>
              </w:rPr>
              <w:t>or</w:t>
            </w:r>
            <w:r>
              <w:rPr>
                <w:spacing w:val="-4"/>
                <w:sz w:val="23"/>
              </w:rPr>
              <w:t xml:space="preserve"> </w:t>
            </w:r>
            <w:r>
              <w:rPr>
                <w:sz w:val="23"/>
              </w:rPr>
              <w:t>classroom</w:t>
            </w:r>
            <w:r>
              <w:rPr>
                <w:spacing w:val="-4"/>
                <w:sz w:val="23"/>
              </w:rPr>
              <w:t xml:space="preserve"> </w:t>
            </w:r>
            <w:r>
              <w:rPr>
                <w:sz w:val="23"/>
              </w:rPr>
              <w:t>teacher)</w:t>
            </w:r>
            <w:r>
              <w:rPr>
                <w:spacing w:val="-4"/>
                <w:sz w:val="23"/>
              </w:rPr>
              <w:t xml:space="preserve"> </w:t>
            </w:r>
            <w:r>
              <w:rPr>
                <w:sz w:val="23"/>
              </w:rPr>
              <w:t>is</w:t>
            </w:r>
            <w:r>
              <w:rPr>
                <w:spacing w:val="-2"/>
                <w:sz w:val="23"/>
              </w:rPr>
              <w:t xml:space="preserve"> </w:t>
            </w:r>
            <w:r>
              <w:rPr>
                <w:sz w:val="23"/>
              </w:rPr>
              <w:t>ready</w:t>
            </w:r>
            <w:r>
              <w:rPr>
                <w:spacing w:val="-4"/>
                <w:sz w:val="23"/>
              </w:rPr>
              <w:t xml:space="preserve"> </w:t>
            </w:r>
            <w:r>
              <w:rPr>
                <w:sz w:val="23"/>
              </w:rPr>
              <w:t>to present the student using an asset-based lens: areas of strength and need, and current levels of achievement.</w:t>
            </w:r>
          </w:p>
          <w:p w14:paraId="35AC135C" w14:textId="77777777" w:rsidR="00014282" w:rsidRDefault="00000000">
            <w:pPr>
              <w:pStyle w:val="TableParagraph"/>
              <w:spacing w:before="118"/>
              <w:ind w:left="100"/>
              <w:rPr>
                <w:b/>
                <w:sz w:val="23"/>
              </w:rPr>
            </w:pPr>
            <w:r>
              <w:rPr>
                <w:b/>
                <w:sz w:val="23"/>
              </w:rPr>
              <w:t>The</w:t>
            </w:r>
            <w:r>
              <w:rPr>
                <w:b/>
                <w:spacing w:val="-4"/>
                <w:sz w:val="23"/>
              </w:rPr>
              <w:t xml:space="preserve"> </w:t>
            </w:r>
            <w:r>
              <w:rPr>
                <w:b/>
                <w:sz w:val="23"/>
              </w:rPr>
              <w:t>committee</w:t>
            </w:r>
            <w:r>
              <w:rPr>
                <w:b/>
                <w:spacing w:val="-4"/>
                <w:sz w:val="23"/>
              </w:rPr>
              <w:t xml:space="preserve"> will:</w:t>
            </w:r>
          </w:p>
          <w:p w14:paraId="256F8997" w14:textId="77777777" w:rsidR="00014282" w:rsidRDefault="00000000">
            <w:pPr>
              <w:pStyle w:val="TableParagraph"/>
              <w:numPr>
                <w:ilvl w:val="0"/>
                <w:numId w:val="87"/>
              </w:numPr>
              <w:tabs>
                <w:tab w:val="left" w:pos="551"/>
              </w:tabs>
              <w:spacing w:before="122"/>
              <w:ind w:right="341"/>
              <w:rPr>
                <w:sz w:val="23"/>
              </w:rPr>
            </w:pPr>
            <w:r>
              <w:rPr>
                <w:sz w:val="23"/>
              </w:rPr>
              <w:t>Decide</w:t>
            </w:r>
            <w:r>
              <w:rPr>
                <w:spacing w:val="-4"/>
                <w:sz w:val="23"/>
              </w:rPr>
              <w:t xml:space="preserve"> </w:t>
            </w:r>
            <w:r>
              <w:rPr>
                <w:sz w:val="23"/>
              </w:rPr>
              <w:t>whether</w:t>
            </w:r>
            <w:r>
              <w:rPr>
                <w:spacing w:val="-4"/>
                <w:sz w:val="23"/>
              </w:rPr>
              <w:t xml:space="preserve"> </w:t>
            </w:r>
            <w:r>
              <w:rPr>
                <w:sz w:val="23"/>
              </w:rPr>
              <w:t>the</w:t>
            </w:r>
            <w:r>
              <w:rPr>
                <w:spacing w:val="-4"/>
                <w:sz w:val="23"/>
              </w:rPr>
              <w:t xml:space="preserve"> </w:t>
            </w:r>
            <w:r>
              <w:rPr>
                <w:sz w:val="23"/>
              </w:rPr>
              <w:t>student</w:t>
            </w:r>
            <w:r>
              <w:rPr>
                <w:spacing w:val="-3"/>
                <w:sz w:val="23"/>
              </w:rPr>
              <w:t xml:space="preserve"> </w:t>
            </w:r>
            <w:r>
              <w:rPr>
                <w:sz w:val="23"/>
              </w:rPr>
              <w:t>should</w:t>
            </w:r>
            <w:r>
              <w:rPr>
                <w:spacing w:val="-4"/>
                <w:sz w:val="23"/>
              </w:rPr>
              <w:t xml:space="preserve"> </w:t>
            </w:r>
            <w:r>
              <w:rPr>
                <w:sz w:val="23"/>
              </w:rPr>
              <w:t>be</w:t>
            </w:r>
            <w:r>
              <w:rPr>
                <w:spacing w:val="-4"/>
                <w:sz w:val="23"/>
              </w:rPr>
              <w:t xml:space="preserve"> </w:t>
            </w:r>
            <w:r>
              <w:rPr>
                <w:sz w:val="23"/>
              </w:rPr>
              <w:t>identified</w:t>
            </w:r>
            <w:r>
              <w:rPr>
                <w:spacing w:val="-5"/>
                <w:sz w:val="23"/>
              </w:rPr>
              <w:t xml:space="preserve"> </w:t>
            </w:r>
            <w:r>
              <w:rPr>
                <w:sz w:val="23"/>
              </w:rPr>
              <w:t>as</w:t>
            </w:r>
            <w:r>
              <w:rPr>
                <w:spacing w:val="-4"/>
                <w:sz w:val="23"/>
              </w:rPr>
              <w:t xml:space="preserve"> </w:t>
            </w:r>
            <w:r>
              <w:rPr>
                <w:sz w:val="23"/>
              </w:rPr>
              <w:t>an</w:t>
            </w:r>
            <w:r>
              <w:rPr>
                <w:spacing w:val="-4"/>
                <w:sz w:val="23"/>
              </w:rPr>
              <w:t xml:space="preserve"> </w:t>
            </w:r>
            <w:r>
              <w:rPr>
                <w:sz w:val="23"/>
              </w:rPr>
              <w:t>exceptional</w:t>
            </w:r>
            <w:r>
              <w:rPr>
                <w:spacing w:val="-4"/>
                <w:sz w:val="23"/>
              </w:rPr>
              <w:t xml:space="preserve"> </w:t>
            </w:r>
            <w:r>
              <w:rPr>
                <w:sz w:val="23"/>
              </w:rPr>
              <w:t>student</w:t>
            </w:r>
            <w:r>
              <w:rPr>
                <w:spacing w:val="-3"/>
                <w:sz w:val="23"/>
              </w:rPr>
              <w:t xml:space="preserve"> </w:t>
            </w:r>
            <w:r>
              <w:rPr>
                <w:sz w:val="23"/>
              </w:rPr>
              <w:t>as</w:t>
            </w:r>
            <w:r>
              <w:rPr>
                <w:spacing w:val="-4"/>
                <w:sz w:val="23"/>
              </w:rPr>
              <w:t xml:space="preserve"> </w:t>
            </w:r>
            <w:r>
              <w:rPr>
                <w:sz w:val="23"/>
              </w:rPr>
              <w:t>per</w:t>
            </w:r>
            <w:r>
              <w:rPr>
                <w:spacing w:val="-4"/>
                <w:sz w:val="23"/>
              </w:rPr>
              <w:t xml:space="preserve"> </w:t>
            </w:r>
            <w:r>
              <w:rPr>
                <w:sz w:val="23"/>
              </w:rPr>
              <w:t>the Ministry of Education criteria.</w:t>
            </w:r>
          </w:p>
          <w:p w14:paraId="42FE1F2D" w14:textId="77777777" w:rsidR="00014282" w:rsidRDefault="00000000">
            <w:pPr>
              <w:pStyle w:val="TableParagraph"/>
              <w:numPr>
                <w:ilvl w:val="0"/>
                <w:numId w:val="87"/>
              </w:numPr>
              <w:tabs>
                <w:tab w:val="left" w:pos="551"/>
              </w:tabs>
              <w:spacing w:before="119"/>
              <w:ind w:right="114"/>
              <w:rPr>
                <w:sz w:val="23"/>
              </w:rPr>
            </w:pPr>
            <w:r>
              <w:rPr>
                <w:sz w:val="23"/>
              </w:rPr>
              <w:t>Decide an appropriate placement for students who have an exceptionality of Giftedness</w:t>
            </w:r>
            <w:r>
              <w:rPr>
                <w:spacing w:val="-3"/>
                <w:sz w:val="23"/>
              </w:rPr>
              <w:t xml:space="preserve"> </w:t>
            </w:r>
            <w:r>
              <w:rPr>
                <w:sz w:val="23"/>
              </w:rPr>
              <w:t>based</w:t>
            </w:r>
            <w:r>
              <w:rPr>
                <w:spacing w:val="-4"/>
                <w:sz w:val="23"/>
              </w:rPr>
              <w:t xml:space="preserve"> </w:t>
            </w:r>
            <w:r>
              <w:rPr>
                <w:sz w:val="23"/>
              </w:rPr>
              <w:t>on</w:t>
            </w:r>
            <w:r>
              <w:rPr>
                <w:spacing w:val="-4"/>
                <w:sz w:val="23"/>
              </w:rPr>
              <w:t xml:space="preserve"> </w:t>
            </w:r>
            <w:r>
              <w:rPr>
                <w:sz w:val="23"/>
              </w:rPr>
              <w:t>individual</w:t>
            </w:r>
            <w:r>
              <w:rPr>
                <w:spacing w:val="-4"/>
                <w:sz w:val="23"/>
              </w:rPr>
              <w:t xml:space="preserve"> </w:t>
            </w:r>
            <w:r>
              <w:rPr>
                <w:sz w:val="23"/>
              </w:rPr>
              <w:t>strengths</w:t>
            </w:r>
            <w:r>
              <w:rPr>
                <w:spacing w:val="-3"/>
                <w:sz w:val="23"/>
              </w:rPr>
              <w:t xml:space="preserve"> </w:t>
            </w:r>
            <w:r>
              <w:rPr>
                <w:sz w:val="23"/>
              </w:rPr>
              <w:t>and</w:t>
            </w:r>
            <w:r>
              <w:rPr>
                <w:spacing w:val="-4"/>
                <w:sz w:val="23"/>
              </w:rPr>
              <w:t xml:space="preserve"> </w:t>
            </w:r>
            <w:r>
              <w:rPr>
                <w:sz w:val="23"/>
              </w:rPr>
              <w:t>needs,</w:t>
            </w:r>
            <w:r>
              <w:rPr>
                <w:spacing w:val="-2"/>
                <w:sz w:val="23"/>
              </w:rPr>
              <w:t xml:space="preserve"> </w:t>
            </w:r>
            <w:r>
              <w:rPr>
                <w:sz w:val="23"/>
              </w:rPr>
              <w:t>and</w:t>
            </w:r>
            <w:r>
              <w:rPr>
                <w:spacing w:val="-4"/>
                <w:sz w:val="23"/>
              </w:rPr>
              <w:t xml:space="preserve"> </w:t>
            </w:r>
            <w:r>
              <w:rPr>
                <w:sz w:val="23"/>
              </w:rPr>
              <w:t>aligned</w:t>
            </w:r>
            <w:r>
              <w:rPr>
                <w:spacing w:val="-4"/>
                <w:sz w:val="23"/>
              </w:rPr>
              <w:t xml:space="preserve"> </w:t>
            </w:r>
            <w:r>
              <w:rPr>
                <w:sz w:val="23"/>
              </w:rPr>
              <w:t>with</w:t>
            </w:r>
            <w:r>
              <w:rPr>
                <w:spacing w:val="-4"/>
                <w:sz w:val="23"/>
              </w:rPr>
              <w:t xml:space="preserve"> </w:t>
            </w:r>
            <w:r>
              <w:rPr>
                <w:sz w:val="23"/>
              </w:rPr>
              <w:t>the</w:t>
            </w:r>
            <w:r>
              <w:rPr>
                <w:spacing w:val="-4"/>
                <w:sz w:val="23"/>
              </w:rPr>
              <w:t xml:space="preserve"> </w:t>
            </w:r>
            <w:r>
              <w:rPr>
                <w:sz w:val="23"/>
              </w:rPr>
              <w:t>criteria</w:t>
            </w:r>
            <w:r>
              <w:rPr>
                <w:spacing w:val="-5"/>
                <w:sz w:val="23"/>
              </w:rPr>
              <w:t xml:space="preserve"> </w:t>
            </w:r>
            <w:r>
              <w:rPr>
                <w:sz w:val="23"/>
              </w:rPr>
              <w:t>in</w:t>
            </w:r>
            <w:r>
              <w:rPr>
                <w:spacing w:val="-4"/>
                <w:sz w:val="23"/>
              </w:rPr>
              <w:t xml:space="preserve"> </w:t>
            </w:r>
            <w:r>
              <w:rPr>
                <w:sz w:val="23"/>
              </w:rPr>
              <w:t>the Special Education Plan.</w:t>
            </w:r>
          </w:p>
          <w:p w14:paraId="29FED977" w14:textId="77777777" w:rsidR="00014282" w:rsidRDefault="00000000">
            <w:pPr>
              <w:pStyle w:val="TableParagraph"/>
              <w:numPr>
                <w:ilvl w:val="0"/>
                <w:numId w:val="87"/>
              </w:numPr>
              <w:tabs>
                <w:tab w:val="left" w:pos="551"/>
              </w:tabs>
              <w:spacing w:before="122"/>
              <w:ind w:right="367"/>
              <w:rPr>
                <w:sz w:val="23"/>
              </w:rPr>
            </w:pPr>
            <w:r>
              <w:rPr>
                <w:sz w:val="23"/>
              </w:rPr>
              <w:t>The</w:t>
            </w:r>
            <w:r>
              <w:rPr>
                <w:spacing w:val="-4"/>
                <w:sz w:val="23"/>
              </w:rPr>
              <w:t xml:space="preserve"> </w:t>
            </w:r>
            <w:r>
              <w:rPr>
                <w:sz w:val="23"/>
              </w:rPr>
              <w:t>Principal</w:t>
            </w:r>
            <w:r>
              <w:rPr>
                <w:spacing w:val="-4"/>
                <w:sz w:val="23"/>
              </w:rPr>
              <w:t xml:space="preserve"> </w:t>
            </w:r>
            <w:r>
              <w:rPr>
                <w:sz w:val="23"/>
              </w:rPr>
              <w:t>or</w:t>
            </w:r>
            <w:r>
              <w:rPr>
                <w:spacing w:val="-3"/>
                <w:sz w:val="23"/>
              </w:rPr>
              <w:t xml:space="preserve"> </w:t>
            </w:r>
            <w:r>
              <w:rPr>
                <w:sz w:val="23"/>
              </w:rPr>
              <w:t>SERT/ACL</w:t>
            </w:r>
            <w:r>
              <w:rPr>
                <w:spacing w:val="-4"/>
                <w:sz w:val="23"/>
              </w:rPr>
              <w:t xml:space="preserve"> </w:t>
            </w:r>
            <w:r>
              <w:rPr>
                <w:sz w:val="23"/>
              </w:rPr>
              <w:t>will</w:t>
            </w:r>
            <w:r>
              <w:rPr>
                <w:spacing w:val="-4"/>
                <w:sz w:val="23"/>
              </w:rPr>
              <w:t xml:space="preserve"> </w:t>
            </w:r>
            <w:r>
              <w:rPr>
                <w:sz w:val="23"/>
              </w:rPr>
              <w:t>complete</w:t>
            </w:r>
            <w:r>
              <w:rPr>
                <w:spacing w:val="-4"/>
                <w:sz w:val="23"/>
              </w:rPr>
              <w:t xml:space="preserve"> </w:t>
            </w:r>
            <w:r>
              <w:rPr>
                <w:sz w:val="23"/>
              </w:rPr>
              <w:t>the</w:t>
            </w:r>
            <w:r>
              <w:rPr>
                <w:spacing w:val="-4"/>
                <w:sz w:val="23"/>
              </w:rPr>
              <w:t xml:space="preserve"> </w:t>
            </w:r>
            <w:r>
              <w:rPr>
                <w:sz w:val="23"/>
              </w:rPr>
              <w:t>Statement</w:t>
            </w:r>
            <w:r>
              <w:rPr>
                <w:spacing w:val="-2"/>
                <w:sz w:val="23"/>
              </w:rPr>
              <w:t xml:space="preserve"> </w:t>
            </w:r>
            <w:r>
              <w:rPr>
                <w:sz w:val="23"/>
              </w:rPr>
              <w:t>of</w:t>
            </w:r>
            <w:r>
              <w:rPr>
                <w:spacing w:val="-2"/>
                <w:sz w:val="23"/>
              </w:rPr>
              <w:t xml:space="preserve"> </w:t>
            </w:r>
            <w:r>
              <w:rPr>
                <w:sz w:val="23"/>
              </w:rPr>
              <w:t>Decision</w:t>
            </w:r>
            <w:r>
              <w:rPr>
                <w:spacing w:val="-4"/>
                <w:sz w:val="23"/>
              </w:rPr>
              <w:t xml:space="preserve"> </w:t>
            </w:r>
            <w:r>
              <w:rPr>
                <w:sz w:val="23"/>
              </w:rPr>
              <w:t>and</w:t>
            </w:r>
            <w:r>
              <w:rPr>
                <w:spacing w:val="-4"/>
                <w:sz w:val="23"/>
              </w:rPr>
              <w:t xml:space="preserve"> </w:t>
            </w:r>
            <w:r>
              <w:rPr>
                <w:sz w:val="23"/>
              </w:rPr>
              <w:t>provide</w:t>
            </w:r>
            <w:r>
              <w:rPr>
                <w:spacing w:val="-4"/>
                <w:sz w:val="23"/>
              </w:rPr>
              <w:t xml:space="preserve"> </w:t>
            </w:r>
            <w:r>
              <w:rPr>
                <w:sz w:val="23"/>
              </w:rPr>
              <w:t>it</w:t>
            </w:r>
            <w:r>
              <w:rPr>
                <w:spacing w:val="-2"/>
                <w:sz w:val="23"/>
              </w:rPr>
              <w:t xml:space="preserve"> </w:t>
            </w:r>
            <w:r>
              <w:rPr>
                <w:sz w:val="23"/>
              </w:rPr>
              <w:t>to the parent.</w:t>
            </w:r>
          </w:p>
        </w:tc>
      </w:tr>
    </w:tbl>
    <w:p w14:paraId="073D9214" w14:textId="77777777" w:rsidR="00014282" w:rsidRDefault="00014282">
      <w:pPr>
        <w:pStyle w:val="TableParagraph"/>
        <w:rPr>
          <w:sz w:val="23"/>
        </w:rPr>
        <w:sectPr w:rsidR="00014282">
          <w:headerReference w:type="default" r:id="rId329"/>
          <w:footerReference w:type="default" r:id="rId330"/>
          <w:pgSz w:w="12240" w:h="15840"/>
          <w:pgMar w:top="0" w:right="0" w:bottom="1440" w:left="0" w:header="0" w:footer="1255" w:gutter="0"/>
          <w:cols w:space="720"/>
        </w:sectPr>
      </w:pPr>
    </w:p>
    <w:tbl>
      <w:tblPr>
        <w:tblW w:w="0" w:type="auto"/>
        <w:tblInd w:w="14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482"/>
      </w:tblGrid>
      <w:tr w:rsidR="00014282" w14:paraId="59223766" w14:textId="77777777">
        <w:trPr>
          <w:trHeight w:val="465"/>
        </w:trPr>
        <w:tc>
          <w:tcPr>
            <w:tcW w:w="9482" w:type="dxa"/>
            <w:shd w:val="clear" w:color="auto" w:fill="CFE1F3"/>
          </w:tcPr>
          <w:p w14:paraId="6019CEDF" w14:textId="77777777" w:rsidR="00014282" w:rsidRDefault="00000000">
            <w:pPr>
              <w:pStyle w:val="TableParagraph"/>
              <w:spacing w:before="82"/>
              <w:ind w:left="100"/>
              <w:rPr>
                <w:b/>
                <w:sz w:val="23"/>
              </w:rPr>
            </w:pPr>
            <w:r>
              <w:rPr>
                <w:b/>
                <w:sz w:val="23"/>
              </w:rPr>
              <w:lastRenderedPageBreak/>
              <w:t>Level</w:t>
            </w:r>
            <w:r>
              <w:rPr>
                <w:b/>
                <w:spacing w:val="-5"/>
                <w:sz w:val="23"/>
              </w:rPr>
              <w:t xml:space="preserve"> </w:t>
            </w:r>
            <w:r>
              <w:rPr>
                <w:b/>
                <w:sz w:val="23"/>
              </w:rPr>
              <w:t>1</w:t>
            </w:r>
            <w:r>
              <w:rPr>
                <w:b/>
                <w:spacing w:val="-4"/>
                <w:sz w:val="23"/>
              </w:rPr>
              <w:t xml:space="preserve"> </w:t>
            </w:r>
            <w:r>
              <w:rPr>
                <w:b/>
                <w:sz w:val="23"/>
              </w:rPr>
              <w:t>School-Based</w:t>
            </w:r>
            <w:r>
              <w:rPr>
                <w:b/>
                <w:spacing w:val="-4"/>
                <w:sz w:val="23"/>
              </w:rPr>
              <w:t xml:space="preserve"> </w:t>
            </w:r>
            <w:r>
              <w:rPr>
                <w:b/>
                <w:sz w:val="23"/>
              </w:rPr>
              <w:t>IPRC</w:t>
            </w:r>
            <w:r>
              <w:rPr>
                <w:b/>
                <w:spacing w:val="-4"/>
                <w:sz w:val="23"/>
              </w:rPr>
              <w:t xml:space="preserve"> </w:t>
            </w:r>
            <w:r>
              <w:rPr>
                <w:b/>
                <w:sz w:val="23"/>
              </w:rPr>
              <w:t>Annual</w:t>
            </w:r>
            <w:r>
              <w:rPr>
                <w:b/>
                <w:spacing w:val="-2"/>
                <w:sz w:val="23"/>
              </w:rPr>
              <w:t xml:space="preserve"> Review</w:t>
            </w:r>
          </w:p>
        </w:tc>
      </w:tr>
      <w:tr w:rsidR="00014282" w14:paraId="48047C2E" w14:textId="77777777">
        <w:trPr>
          <w:trHeight w:val="1720"/>
        </w:trPr>
        <w:tc>
          <w:tcPr>
            <w:tcW w:w="9482" w:type="dxa"/>
          </w:tcPr>
          <w:p w14:paraId="10B41D99" w14:textId="77777777" w:rsidR="00014282" w:rsidRDefault="00000000">
            <w:pPr>
              <w:pStyle w:val="TableParagraph"/>
              <w:spacing w:before="81"/>
              <w:ind w:left="100"/>
              <w:rPr>
                <w:b/>
                <w:sz w:val="23"/>
              </w:rPr>
            </w:pPr>
            <w:r>
              <w:rPr>
                <w:b/>
                <w:sz w:val="23"/>
              </w:rPr>
              <w:t>Annual</w:t>
            </w:r>
            <w:r>
              <w:rPr>
                <w:b/>
                <w:spacing w:val="-3"/>
                <w:sz w:val="23"/>
              </w:rPr>
              <w:t xml:space="preserve"> </w:t>
            </w:r>
            <w:r>
              <w:rPr>
                <w:b/>
                <w:spacing w:val="-2"/>
                <w:sz w:val="23"/>
              </w:rPr>
              <w:t>Reviews</w:t>
            </w:r>
          </w:p>
          <w:p w14:paraId="68E02C61" w14:textId="77777777" w:rsidR="00014282" w:rsidRDefault="00000000">
            <w:pPr>
              <w:pStyle w:val="TableParagraph"/>
              <w:numPr>
                <w:ilvl w:val="0"/>
                <w:numId w:val="86"/>
              </w:numPr>
              <w:tabs>
                <w:tab w:val="left" w:pos="551"/>
              </w:tabs>
              <w:spacing w:before="41"/>
              <w:rPr>
                <w:sz w:val="23"/>
              </w:rPr>
            </w:pPr>
            <w:r>
              <w:rPr>
                <w:sz w:val="23"/>
              </w:rPr>
              <w:t>Confirm</w:t>
            </w:r>
            <w:r>
              <w:rPr>
                <w:spacing w:val="-3"/>
                <w:sz w:val="23"/>
              </w:rPr>
              <w:t xml:space="preserve"> </w:t>
            </w:r>
            <w:r>
              <w:rPr>
                <w:sz w:val="23"/>
              </w:rPr>
              <w:t>or</w:t>
            </w:r>
            <w:r>
              <w:rPr>
                <w:spacing w:val="-2"/>
                <w:sz w:val="23"/>
              </w:rPr>
              <w:t xml:space="preserve"> </w:t>
            </w:r>
            <w:r>
              <w:rPr>
                <w:sz w:val="23"/>
              </w:rPr>
              <w:t>change</w:t>
            </w:r>
            <w:r>
              <w:rPr>
                <w:spacing w:val="-3"/>
                <w:sz w:val="23"/>
              </w:rPr>
              <w:t xml:space="preserve"> </w:t>
            </w:r>
            <w:r>
              <w:rPr>
                <w:sz w:val="23"/>
              </w:rPr>
              <w:t>in</w:t>
            </w:r>
            <w:r>
              <w:rPr>
                <w:spacing w:val="-3"/>
                <w:sz w:val="23"/>
              </w:rPr>
              <w:t xml:space="preserve"> </w:t>
            </w:r>
            <w:r>
              <w:rPr>
                <w:spacing w:val="-2"/>
                <w:sz w:val="23"/>
              </w:rPr>
              <w:t>exceptionality</w:t>
            </w:r>
          </w:p>
          <w:p w14:paraId="7B136F1C" w14:textId="77777777" w:rsidR="00014282" w:rsidRDefault="00000000">
            <w:pPr>
              <w:pStyle w:val="TableParagraph"/>
              <w:numPr>
                <w:ilvl w:val="0"/>
                <w:numId w:val="86"/>
              </w:numPr>
              <w:tabs>
                <w:tab w:val="left" w:pos="551"/>
              </w:tabs>
              <w:spacing w:before="37"/>
              <w:rPr>
                <w:sz w:val="23"/>
              </w:rPr>
            </w:pPr>
            <w:r>
              <w:rPr>
                <w:sz w:val="23"/>
              </w:rPr>
              <w:t>No</w:t>
            </w:r>
            <w:r>
              <w:rPr>
                <w:spacing w:val="-6"/>
                <w:sz w:val="23"/>
              </w:rPr>
              <w:t xml:space="preserve"> </w:t>
            </w:r>
            <w:r>
              <w:rPr>
                <w:sz w:val="23"/>
              </w:rPr>
              <w:t>change</w:t>
            </w:r>
            <w:r>
              <w:rPr>
                <w:spacing w:val="-3"/>
                <w:sz w:val="23"/>
              </w:rPr>
              <w:t xml:space="preserve"> </w:t>
            </w:r>
            <w:r>
              <w:rPr>
                <w:sz w:val="23"/>
              </w:rPr>
              <w:t>in</w:t>
            </w:r>
            <w:r>
              <w:rPr>
                <w:spacing w:val="-4"/>
                <w:sz w:val="23"/>
              </w:rPr>
              <w:t xml:space="preserve"> </w:t>
            </w:r>
            <w:r>
              <w:rPr>
                <w:sz w:val="23"/>
              </w:rPr>
              <w:t>placement</w:t>
            </w:r>
            <w:r>
              <w:rPr>
                <w:spacing w:val="-1"/>
                <w:sz w:val="23"/>
              </w:rPr>
              <w:t xml:space="preserve"> </w:t>
            </w:r>
            <w:r>
              <w:rPr>
                <w:sz w:val="23"/>
              </w:rPr>
              <w:t>or</w:t>
            </w:r>
            <w:r>
              <w:rPr>
                <w:spacing w:val="-3"/>
                <w:sz w:val="23"/>
              </w:rPr>
              <w:t xml:space="preserve"> </w:t>
            </w:r>
            <w:r>
              <w:rPr>
                <w:sz w:val="23"/>
              </w:rPr>
              <w:t>increase</w:t>
            </w:r>
            <w:r>
              <w:rPr>
                <w:spacing w:val="-3"/>
                <w:sz w:val="23"/>
              </w:rPr>
              <w:t xml:space="preserve"> </w:t>
            </w:r>
            <w:r>
              <w:rPr>
                <w:sz w:val="23"/>
              </w:rPr>
              <w:t>in</w:t>
            </w:r>
            <w:r>
              <w:rPr>
                <w:spacing w:val="-4"/>
                <w:sz w:val="23"/>
              </w:rPr>
              <w:t xml:space="preserve"> </w:t>
            </w:r>
            <w:r>
              <w:rPr>
                <w:sz w:val="23"/>
              </w:rPr>
              <w:t>level</w:t>
            </w:r>
            <w:r>
              <w:rPr>
                <w:spacing w:val="-3"/>
                <w:sz w:val="23"/>
              </w:rPr>
              <w:t xml:space="preserve"> </w:t>
            </w:r>
            <w:r>
              <w:rPr>
                <w:sz w:val="23"/>
              </w:rPr>
              <w:t>of support</w:t>
            </w:r>
            <w:r>
              <w:rPr>
                <w:spacing w:val="-1"/>
                <w:sz w:val="23"/>
              </w:rPr>
              <w:t xml:space="preserve"> </w:t>
            </w:r>
            <w:r>
              <w:rPr>
                <w:sz w:val="23"/>
              </w:rPr>
              <w:t>(to</w:t>
            </w:r>
            <w:r>
              <w:rPr>
                <w:spacing w:val="-3"/>
                <w:sz w:val="23"/>
              </w:rPr>
              <w:t xml:space="preserve"> </w:t>
            </w:r>
            <w:r>
              <w:rPr>
                <w:spacing w:val="-4"/>
                <w:sz w:val="23"/>
              </w:rPr>
              <w:t>ISP)</w:t>
            </w:r>
          </w:p>
          <w:p w14:paraId="339A7843" w14:textId="77777777" w:rsidR="00014282" w:rsidRDefault="00000000">
            <w:pPr>
              <w:pStyle w:val="TableParagraph"/>
              <w:numPr>
                <w:ilvl w:val="0"/>
                <w:numId w:val="86"/>
              </w:numPr>
              <w:tabs>
                <w:tab w:val="left" w:pos="551"/>
              </w:tabs>
              <w:spacing w:before="41" w:line="276" w:lineRule="auto"/>
              <w:ind w:right="334"/>
              <w:rPr>
                <w:sz w:val="23"/>
              </w:rPr>
            </w:pPr>
            <w:r>
              <w:rPr>
                <w:sz w:val="23"/>
              </w:rPr>
              <w:t>Change</w:t>
            </w:r>
            <w:r>
              <w:rPr>
                <w:spacing w:val="-5"/>
                <w:sz w:val="23"/>
              </w:rPr>
              <w:t xml:space="preserve"> </w:t>
            </w:r>
            <w:r>
              <w:rPr>
                <w:sz w:val="23"/>
              </w:rPr>
              <w:t>of</w:t>
            </w:r>
            <w:r>
              <w:rPr>
                <w:spacing w:val="-3"/>
                <w:sz w:val="23"/>
              </w:rPr>
              <w:t xml:space="preserve"> </w:t>
            </w:r>
            <w:r>
              <w:rPr>
                <w:sz w:val="23"/>
              </w:rPr>
              <w:t>placement</w:t>
            </w:r>
            <w:r>
              <w:rPr>
                <w:spacing w:val="-3"/>
                <w:sz w:val="23"/>
              </w:rPr>
              <w:t xml:space="preserve"> </w:t>
            </w:r>
            <w:r>
              <w:rPr>
                <w:sz w:val="23"/>
              </w:rPr>
              <w:t>to</w:t>
            </w:r>
            <w:r>
              <w:rPr>
                <w:spacing w:val="-3"/>
                <w:sz w:val="23"/>
              </w:rPr>
              <w:t xml:space="preserve"> </w:t>
            </w:r>
            <w:r>
              <w:rPr>
                <w:sz w:val="23"/>
              </w:rPr>
              <w:t>regular</w:t>
            </w:r>
            <w:r>
              <w:rPr>
                <w:spacing w:val="-4"/>
                <w:sz w:val="23"/>
              </w:rPr>
              <w:t xml:space="preserve"> </w:t>
            </w:r>
            <w:r>
              <w:rPr>
                <w:sz w:val="23"/>
              </w:rPr>
              <w:t>class</w:t>
            </w:r>
            <w:r>
              <w:rPr>
                <w:spacing w:val="-4"/>
                <w:sz w:val="23"/>
              </w:rPr>
              <w:t xml:space="preserve"> </w:t>
            </w:r>
            <w:r>
              <w:rPr>
                <w:sz w:val="23"/>
              </w:rPr>
              <w:t>(indirect,</w:t>
            </w:r>
            <w:r>
              <w:rPr>
                <w:spacing w:val="-3"/>
                <w:sz w:val="23"/>
              </w:rPr>
              <w:t xml:space="preserve"> </w:t>
            </w:r>
            <w:r>
              <w:rPr>
                <w:sz w:val="23"/>
              </w:rPr>
              <w:t>resource</w:t>
            </w:r>
            <w:r>
              <w:rPr>
                <w:spacing w:val="-5"/>
                <w:sz w:val="23"/>
              </w:rPr>
              <w:t xml:space="preserve"> </w:t>
            </w:r>
            <w:r>
              <w:rPr>
                <w:sz w:val="23"/>
              </w:rPr>
              <w:t>or</w:t>
            </w:r>
            <w:r>
              <w:rPr>
                <w:spacing w:val="-4"/>
                <w:sz w:val="23"/>
              </w:rPr>
              <w:t xml:space="preserve"> </w:t>
            </w:r>
            <w:r>
              <w:rPr>
                <w:sz w:val="23"/>
              </w:rPr>
              <w:t>withdrawal)</w:t>
            </w:r>
            <w:r>
              <w:rPr>
                <w:spacing w:val="-4"/>
                <w:sz w:val="23"/>
              </w:rPr>
              <w:t xml:space="preserve"> </w:t>
            </w:r>
            <w:r>
              <w:rPr>
                <w:sz w:val="23"/>
              </w:rPr>
              <w:t>resulting</w:t>
            </w:r>
            <w:r>
              <w:rPr>
                <w:spacing w:val="-5"/>
                <w:sz w:val="23"/>
              </w:rPr>
              <w:t xml:space="preserve"> </w:t>
            </w:r>
            <w:r>
              <w:rPr>
                <w:sz w:val="23"/>
              </w:rPr>
              <w:t>in</w:t>
            </w:r>
            <w:r>
              <w:rPr>
                <w:spacing w:val="-5"/>
                <w:sz w:val="23"/>
              </w:rPr>
              <w:t xml:space="preserve"> </w:t>
            </w:r>
            <w:r>
              <w:rPr>
                <w:sz w:val="23"/>
              </w:rPr>
              <w:t>a decrease in level of support</w:t>
            </w:r>
          </w:p>
        </w:tc>
      </w:tr>
      <w:tr w:rsidR="00014282" w14:paraId="3D5A02FE" w14:textId="77777777">
        <w:trPr>
          <w:trHeight w:val="464"/>
        </w:trPr>
        <w:tc>
          <w:tcPr>
            <w:tcW w:w="9482" w:type="dxa"/>
            <w:shd w:val="clear" w:color="auto" w:fill="CFE1F3"/>
          </w:tcPr>
          <w:p w14:paraId="6F1CC261" w14:textId="77777777" w:rsidR="00014282" w:rsidRDefault="00000000">
            <w:pPr>
              <w:pStyle w:val="TableParagraph"/>
              <w:spacing w:before="81"/>
              <w:ind w:left="100"/>
              <w:rPr>
                <w:b/>
                <w:sz w:val="23"/>
              </w:rPr>
            </w:pPr>
            <w:r>
              <w:rPr>
                <w:b/>
                <w:spacing w:val="-2"/>
                <w:sz w:val="23"/>
              </w:rPr>
              <w:t>Members</w:t>
            </w:r>
          </w:p>
        </w:tc>
      </w:tr>
      <w:tr w:rsidR="00014282" w14:paraId="39EE35CC" w14:textId="77777777">
        <w:trPr>
          <w:trHeight w:val="3059"/>
        </w:trPr>
        <w:tc>
          <w:tcPr>
            <w:tcW w:w="9482" w:type="dxa"/>
          </w:tcPr>
          <w:p w14:paraId="41319893" w14:textId="77777777" w:rsidR="00014282" w:rsidRDefault="00000000">
            <w:pPr>
              <w:pStyle w:val="TableParagraph"/>
              <w:spacing w:before="81" w:line="264" w:lineRule="exact"/>
              <w:ind w:left="100"/>
              <w:rPr>
                <w:b/>
                <w:sz w:val="23"/>
              </w:rPr>
            </w:pPr>
            <w:r>
              <w:rPr>
                <w:b/>
                <w:sz w:val="23"/>
              </w:rPr>
              <w:t>Who</w:t>
            </w:r>
            <w:r>
              <w:rPr>
                <w:b/>
                <w:spacing w:val="-1"/>
                <w:sz w:val="23"/>
              </w:rPr>
              <w:t xml:space="preserve"> </w:t>
            </w:r>
            <w:r>
              <w:rPr>
                <w:b/>
                <w:sz w:val="23"/>
              </w:rPr>
              <w:t>(3</w:t>
            </w:r>
            <w:r>
              <w:rPr>
                <w:b/>
                <w:spacing w:val="-2"/>
                <w:sz w:val="23"/>
              </w:rPr>
              <w:t xml:space="preserve"> Members):</w:t>
            </w:r>
          </w:p>
          <w:p w14:paraId="26B71220" w14:textId="77777777" w:rsidR="00014282" w:rsidRDefault="00000000">
            <w:pPr>
              <w:pStyle w:val="TableParagraph"/>
              <w:numPr>
                <w:ilvl w:val="0"/>
                <w:numId w:val="85"/>
              </w:numPr>
              <w:tabs>
                <w:tab w:val="left" w:pos="551"/>
              </w:tabs>
              <w:spacing w:line="264" w:lineRule="exact"/>
              <w:rPr>
                <w:sz w:val="23"/>
              </w:rPr>
            </w:pPr>
            <w:r>
              <w:rPr>
                <w:sz w:val="23"/>
              </w:rPr>
              <w:t>School</w:t>
            </w:r>
            <w:r>
              <w:rPr>
                <w:spacing w:val="-6"/>
                <w:sz w:val="23"/>
              </w:rPr>
              <w:t xml:space="preserve"> </w:t>
            </w:r>
            <w:r>
              <w:rPr>
                <w:sz w:val="23"/>
              </w:rPr>
              <w:t>Principal</w:t>
            </w:r>
            <w:r>
              <w:rPr>
                <w:spacing w:val="-6"/>
                <w:sz w:val="23"/>
              </w:rPr>
              <w:t xml:space="preserve"> </w:t>
            </w:r>
            <w:r>
              <w:rPr>
                <w:sz w:val="23"/>
              </w:rPr>
              <w:t>or</w:t>
            </w:r>
            <w:r>
              <w:rPr>
                <w:spacing w:val="-4"/>
                <w:sz w:val="23"/>
              </w:rPr>
              <w:t xml:space="preserve"> </w:t>
            </w:r>
            <w:r>
              <w:rPr>
                <w:sz w:val="23"/>
              </w:rPr>
              <w:t>Vice</w:t>
            </w:r>
            <w:r>
              <w:rPr>
                <w:spacing w:val="-4"/>
                <w:sz w:val="23"/>
              </w:rPr>
              <w:t xml:space="preserve"> </w:t>
            </w:r>
            <w:r>
              <w:rPr>
                <w:sz w:val="23"/>
              </w:rPr>
              <w:t>Principal</w:t>
            </w:r>
            <w:r>
              <w:rPr>
                <w:spacing w:val="-5"/>
                <w:sz w:val="23"/>
              </w:rPr>
              <w:t xml:space="preserve"> </w:t>
            </w:r>
            <w:r>
              <w:rPr>
                <w:spacing w:val="-2"/>
                <w:sz w:val="23"/>
              </w:rPr>
              <w:t>(Chair)</w:t>
            </w:r>
          </w:p>
          <w:p w14:paraId="583F1D7B" w14:textId="77777777" w:rsidR="00014282" w:rsidRDefault="00000000">
            <w:pPr>
              <w:pStyle w:val="TableParagraph"/>
              <w:numPr>
                <w:ilvl w:val="0"/>
                <w:numId w:val="85"/>
              </w:numPr>
              <w:tabs>
                <w:tab w:val="left" w:pos="551"/>
              </w:tabs>
              <w:spacing w:before="41"/>
              <w:rPr>
                <w:sz w:val="23"/>
              </w:rPr>
            </w:pPr>
            <w:r>
              <w:rPr>
                <w:sz w:val="23"/>
              </w:rPr>
              <w:t>Classroom</w:t>
            </w:r>
            <w:r>
              <w:rPr>
                <w:spacing w:val="-8"/>
                <w:sz w:val="23"/>
              </w:rPr>
              <w:t xml:space="preserve"> </w:t>
            </w:r>
            <w:r>
              <w:rPr>
                <w:spacing w:val="-2"/>
                <w:sz w:val="23"/>
              </w:rPr>
              <w:t>Teacher</w:t>
            </w:r>
          </w:p>
          <w:p w14:paraId="085AD8F2" w14:textId="77777777" w:rsidR="00014282" w:rsidRDefault="00000000">
            <w:pPr>
              <w:pStyle w:val="TableParagraph"/>
              <w:numPr>
                <w:ilvl w:val="0"/>
                <w:numId w:val="85"/>
              </w:numPr>
              <w:tabs>
                <w:tab w:val="left" w:pos="551"/>
              </w:tabs>
              <w:spacing w:before="40"/>
              <w:rPr>
                <w:sz w:val="23"/>
              </w:rPr>
            </w:pPr>
            <w:r>
              <w:rPr>
                <w:sz w:val="23"/>
              </w:rPr>
              <w:t>School</w:t>
            </w:r>
            <w:r>
              <w:rPr>
                <w:spacing w:val="-7"/>
                <w:sz w:val="23"/>
              </w:rPr>
              <w:t xml:space="preserve"> </w:t>
            </w:r>
            <w:r>
              <w:rPr>
                <w:sz w:val="23"/>
              </w:rPr>
              <w:t>Special</w:t>
            </w:r>
            <w:r>
              <w:rPr>
                <w:spacing w:val="-5"/>
                <w:sz w:val="23"/>
              </w:rPr>
              <w:t xml:space="preserve"> </w:t>
            </w:r>
            <w:r>
              <w:rPr>
                <w:sz w:val="23"/>
              </w:rPr>
              <w:t>Education</w:t>
            </w:r>
            <w:r>
              <w:rPr>
                <w:spacing w:val="-5"/>
                <w:sz w:val="23"/>
              </w:rPr>
              <w:t xml:space="preserve"> </w:t>
            </w:r>
            <w:r>
              <w:rPr>
                <w:sz w:val="23"/>
              </w:rPr>
              <w:t>Resource</w:t>
            </w:r>
            <w:r>
              <w:rPr>
                <w:spacing w:val="-5"/>
                <w:sz w:val="23"/>
              </w:rPr>
              <w:t xml:space="preserve"> </w:t>
            </w:r>
            <w:r>
              <w:rPr>
                <w:sz w:val="23"/>
              </w:rPr>
              <w:t>Teacher</w:t>
            </w:r>
            <w:r>
              <w:rPr>
                <w:spacing w:val="-4"/>
                <w:sz w:val="23"/>
              </w:rPr>
              <w:t xml:space="preserve"> </w:t>
            </w:r>
            <w:r>
              <w:rPr>
                <w:sz w:val="23"/>
              </w:rPr>
              <w:t>or</w:t>
            </w:r>
            <w:r>
              <w:rPr>
                <w:spacing w:val="-3"/>
                <w:sz w:val="23"/>
              </w:rPr>
              <w:t xml:space="preserve"> </w:t>
            </w:r>
            <w:r>
              <w:rPr>
                <w:spacing w:val="-2"/>
                <w:sz w:val="23"/>
              </w:rPr>
              <w:t>ACL/CL</w:t>
            </w:r>
          </w:p>
          <w:p w14:paraId="2041668D" w14:textId="77777777" w:rsidR="00014282" w:rsidRDefault="00000000">
            <w:pPr>
              <w:pStyle w:val="TableParagraph"/>
              <w:spacing w:before="240" w:line="264" w:lineRule="exact"/>
              <w:ind w:left="100"/>
              <w:rPr>
                <w:b/>
                <w:sz w:val="23"/>
              </w:rPr>
            </w:pPr>
            <w:r>
              <w:rPr>
                <w:b/>
                <w:sz w:val="23"/>
              </w:rPr>
              <w:t>Others</w:t>
            </w:r>
            <w:r>
              <w:rPr>
                <w:b/>
                <w:spacing w:val="-2"/>
                <w:sz w:val="23"/>
              </w:rPr>
              <w:t xml:space="preserve"> </w:t>
            </w:r>
            <w:r>
              <w:rPr>
                <w:b/>
                <w:sz w:val="23"/>
              </w:rPr>
              <w:t>in</w:t>
            </w:r>
            <w:r>
              <w:rPr>
                <w:b/>
                <w:spacing w:val="-2"/>
                <w:sz w:val="23"/>
              </w:rPr>
              <w:t xml:space="preserve"> Attendance:</w:t>
            </w:r>
          </w:p>
          <w:p w14:paraId="0807F044" w14:textId="77777777" w:rsidR="00014282" w:rsidRDefault="00000000">
            <w:pPr>
              <w:pStyle w:val="TableParagraph"/>
              <w:numPr>
                <w:ilvl w:val="0"/>
                <w:numId w:val="85"/>
              </w:numPr>
              <w:tabs>
                <w:tab w:val="left" w:pos="551"/>
              </w:tabs>
              <w:spacing w:line="264" w:lineRule="exact"/>
              <w:rPr>
                <w:sz w:val="23"/>
              </w:rPr>
            </w:pPr>
            <w:r>
              <w:rPr>
                <w:spacing w:val="-2"/>
                <w:sz w:val="23"/>
              </w:rPr>
              <w:t>Parent</w:t>
            </w:r>
          </w:p>
          <w:p w14:paraId="3399074B" w14:textId="77777777" w:rsidR="00014282" w:rsidRDefault="00000000">
            <w:pPr>
              <w:pStyle w:val="TableParagraph"/>
              <w:numPr>
                <w:ilvl w:val="0"/>
                <w:numId w:val="85"/>
              </w:numPr>
              <w:tabs>
                <w:tab w:val="left" w:pos="551"/>
              </w:tabs>
              <w:spacing w:before="40"/>
              <w:rPr>
                <w:sz w:val="23"/>
              </w:rPr>
            </w:pPr>
            <w:r>
              <w:rPr>
                <w:sz w:val="23"/>
              </w:rPr>
              <w:t>Student</w:t>
            </w:r>
            <w:r>
              <w:rPr>
                <w:spacing w:val="-4"/>
                <w:sz w:val="23"/>
              </w:rPr>
              <w:t xml:space="preserve"> </w:t>
            </w:r>
            <w:r>
              <w:rPr>
                <w:sz w:val="23"/>
              </w:rPr>
              <w:t>(16</w:t>
            </w:r>
            <w:r>
              <w:rPr>
                <w:spacing w:val="-4"/>
                <w:sz w:val="23"/>
              </w:rPr>
              <w:t xml:space="preserve"> </w:t>
            </w:r>
            <w:r>
              <w:rPr>
                <w:sz w:val="23"/>
              </w:rPr>
              <w:t>years</w:t>
            </w:r>
            <w:r>
              <w:rPr>
                <w:spacing w:val="-2"/>
                <w:sz w:val="23"/>
              </w:rPr>
              <w:t xml:space="preserve"> </w:t>
            </w:r>
            <w:r>
              <w:rPr>
                <w:sz w:val="23"/>
              </w:rPr>
              <w:t>of</w:t>
            </w:r>
            <w:r>
              <w:rPr>
                <w:spacing w:val="-2"/>
                <w:sz w:val="23"/>
              </w:rPr>
              <w:t xml:space="preserve"> </w:t>
            </w:r>
            <w:r>
              <w:rPr>
                <w:sz w:val="23"/>
              </w:rPr>
              <w:t>age</w:t>
            </w:r>
            <w:r>
              <w:rPr>
                <w:spacing w:val="-4"/>
                <w:sz w:val="23"/>
              </w:rPr>
              <w:t xml:space="preserve"> </w:t>
            </w:r>
            <w:r>
              <w:rPr>
                <w:sz w:val="23"/>
              </w:rPr>
              <w:t>or</w:t>
            </w:r>
            <w:r>
              <w:rPr>
                <w:spacing w:val="-2"/>
                <w:sz w:val="23"/>
              </w:rPr>
              <w:t xml:space="preserve"> older)</w:t>
            </w:r>
          </w:p>
          <w:p w14:paraId="10B990A1" w14:textId="77777777" w:rsidR="00014282" w:rsidRDefault="00000000">
            <w:pPr>
              <w:pStyle w:val="TableParagraph"/>
              <w:numPr>
                <w:ilvl w:val="0"/>
                <w:numId w:val="85"/>
              </w:numPr>
              <w:tabs>
                <w:tab w:val="left" w:pos="551"/>
              </w:tabs>
              <w:spacing w:before="38" w:line="276" w:lineRule="auto"/>
              <w:ind w:right="262"/>
              <w:rPr>
                <w:sz w:val="23"/>
              </w:rPr>
            </w:pPr>
            <w:r>
              <w:rPr>
                <w:sz w:val="23"/>
              </w:rPr>
              <w:t>Support</w:t>
            </w:r>
            <w:r>
              <w:rPr>
                <w:spacing w:val="-3"/>
                <w:sz w:val="23"/>
              </w:rPr>
              <w:t xml:space="preserve"> </w:t>
            </w:r>
            <w:r>
              <w:rPr>
                <w:sz w:val="23"/>
              </w:rPr>
              <w:t>person</w:t>
            </w:r>
            <w:r>
              <w:rPr>
                <w:spacing w:val="-5"/>
                <w:sz w:val="23"/>
              </w:rPr>
              <w:t xml:space="preserve"> </w:t>
            </w:r>
            <w:r>
              <w:rPr>
                <w:sz w:val="23"/>
              </w:rPr>
              <w:t>brought</w:t>
            </w:r>
            <w:r>
              <w:rPr>
                <w:spacing w:val="-1"/>
                <w:sz w:val="23"/>
              </w:rPr>
              <w:t xml:space="preserve"> </w:t>
            </w:r>
            <w:r>
              <w:rPr>
                <w:sz w:val="23"/>
              </w:rPr>
              <w:t>by</w:t>
            </w:r>
            <w:r>
              <w:rPr>
                <w:spacing w:val="-4"/>
                <w:sz w:val="23"/>
              </w:rPr>
              <w:t xml:space="preserve"> </w:t>
            </w:r>
            <w:r>
              <w:rPr>
                <w:sz w:val="23"/>
              </w:rPr>
              <w:t>family</w:t>
            </w:r>
            <w:r>
              <w:rPr>
                <w:spacing w:val="-4"/>
                <w:sz w:val="23"/>
              </w:rPr>
              <w:t xml:space="preserve"> </w:t>
            </w:r>
            <w:r>
              <w:rPr>
                <w:sz w:val="23"/>
              </w:rPr>
              <w:t>(***If</w:t>
            </w:r>
            <w:r>
              <w:rPr>
                <w:spacing w:val="-3"/>
                <w:sz w:val="23"/>
              </w:rPr>
              <w:t xml:space="preserve"> </w:t>
            </w:r>
            <w:r>
              <w:rPr>
                <w:sz w:val="23"/>
              </w:rPr>
              <w:t>the</w:t>
            </w:r>
            <w:r>
              <w:rPr>
                <w:spacing w:val="-5"/>
                <w:sz w:val="23"/>
              </w:rPr>
              <w:t xml:space="preserve"> </w:t>
            </w:r>
            <w:r>
              <w:rPr>
                <w:sz w:val="23"/>
              </w:rPr>
              <w:t>family</w:t>
            </w:r>
            <w:r>
              <w:rPr>
                <w:spacing w:val="-4"/>
                <w:sz w:val="23"/>
              </w:rPr>
              <w:t xml:space="preserve"> </w:t>
            </w:r>
            <w:r>
              <w:rPr>
                <w:sz w:val="23"/>
              </w:rPr>
              <w:t>brings</w:t>
            </w:r>
            <w:r>
              <w:rPr>
                <w:spacing w:val="-4"/>
                <w:sz w:val="23"/>
              </w:rPr>
              <w:t xml:space="preserve"> </w:t>
            </w:r>
            <w:r>
              <w:rPr>
                <w:sz w:val="23"/>
              </w:rPr>
              <w:t>legal</w:t>
            </w:r>
            <w:r>
              <w:rPr>
                <w:spacing w:val="-5"/>
                <w:sz w:val="23"/>
              </w:rPr>
              <w:t xml:space="preserve"> </w:t>
            </w:r>
            <w:r>
              <w:rPr>
                <w:sz w:val="23"/>
              </w:rPr>
              <w:t>support,</w:t>
            </w:r>
            <w:r>
              <w:rPr>
                <w:spacing w:val="-3"/>
                <w:sz w:val="23"/>
              </w:rPr>
              <w:t xml:space="preserve"> </w:t>
            </w:r>
            <w:r>
              <w:rPr>
                <w:sz w:val="23"/>
              </w:rPr>
              <w:t>TDSB</w:t>
            </w:r>
            <w:r>
              <w:rPr>
                <w:spacing w:val="-4"/>
                <w:sz w:val="23"/>
              </w:rPr>
              <w:t xml:space="preserve"> </w:t>
            </w:r>
            <w:r>
              <w:rPr>
                <w:sz w:val="23"/>
              </w:rPr>
              <w:t>will</w:t>
            </w:r>
            <w:r>
              <w:rPr>
                <w:spacing w:val="-5"/>
                <w:sz w:val="23"/>
              </w:rPr>
              <w:t xml:space="preserve"> </w:t>
            </w:r>
            <w:r>
              <w:rPr>
                <w:sz w:val="23"/>
              </w:rPr>
              <w:t>also have a legal representative attend.)</w:t>
            </w:r>
          </w:p>
        </w:tc>
      </w:tr>
      <w:tr w:rsidR="00014282" w14:paraId="501B96C9" w14:textId="77777777">
        <w:trPr>
          <w:trHeight w:val="462"/>
        </w:trPr>
        <w:tc>
          <w:tcPr>
            <w:tcW w:w="9482" w:type="dxa"/>
            <w:shd w:val="clear" w:color="auto" w:fill="CFE1F3"/>
          </w:tcPr>
          <w:p w14:paraId="0292ADA0" w14:textId="77777777" w:rsidR="00014282" w:rsidRDefault="00000000">
            <w:pPr>
              <w:pStyle w:val="TableParagraph"/>
              <w:spacing w:before="81"/>
              <w:ind w:left="100"/>
              <w:rPr>
                <w:b/>
                <w:sz w:val="23"/>
              </w:rPr>
            </w:pPr>
            <w:r>
              <w:rPr>
                <w:b/>
                <w:sz w:val="23"/>
              </w:rPr>
              <w:t>Scheduling</w:t>
            </w:r>
            <w:r>
              <w:rPr>
                <w:b/>
                <w:spacing w:val="-5"/>
                <w:sz w:val="23"/>
              </w:rPr>
              <w:t xml:space="preserve"> </w:t>
            </w:r>
            <w:r>
              <w:rPr>
                <w:b/>
                <w:sz w:val="23"/>
              </w:rPr>
              <w:t>the</w:t>
            </w:r>
            <w:r>
              <w:rPr>
                <w:b/>
                <w:spacing w:val="-5"/>
                <w:sz w:val="23"/>
              </w:rPr>
              <w:t xml:space="preserve"> </w:t>
            </w:r>
            <w:r>
              <w:rPr>
                <w:b/>
                <w:sz w:val="23"/>
              </w:rPr>
              <w:t>Annual</w:t>
            </w:r>
            <w:r>
              <w:rPr>
                <w:b/>
                <w:spacing w:val="-3"/>
                <w:sz w:val="23"/>
              </w:rPr>
              <w:t xml:space="preserve"> </w:t>
            </w:r>
            <w:r>
              <w:rPr>
                <w:b/>
                <w:spacing w:val="-2"/>
                <w:sz w:val="23"/>
              </w:rPr>
              <w:t>Review</w:t>
            </w:r>
          </w:p>
        </w:tc>
      </w:tr>
      <w:tr w:rsidR="00014282" w14:paraId="5F294B9D" w14:textId="77777777">
        <w:trPr>
          <w:trHeight w:val="2229"/>
        </w:trPr>
        <w:tc>
          <w:tcPr>
            <w:tcW w:w="9482" w:type="dxa"/>
          </w:tcPr>
          <w:p w14:paraId="4D7477AF" w14:textId="77777777" w:rsidR="00014282" w:rsidRDefault="00000000">
            <w:pPr>
              <w:pStyle w:val="TableParagraph"/>
              <w:spacing w:before="81"/>
              <w:ind w:left="100"/>
              <w:rPr>
                <w:b/>
                <w:sz w:val="23"/>
              </w:rPr>
            </w:pPr>
            <w:r>
              <w:rPr>
                <w:b/>
                <w:sz w:val="23"/>
              </w:rPr>
              <w:t>The</w:t>
            </w:r>
            <w:r>
              <w:rPr>
                <w:b/>
                <w:spacing w:val="-7"/>
                <w:sz w:val="23"/>
              </w:rPr>
              <w:t xml:space="preserve"> </w:t>
            </w:r>
            <w:r>
              <w:rPr>
                <w:b/>
                <w:sz w:val="23"/>
              </w:rPr>
              <w:t>principal</w:t>
            </w:r>
            <w:r>
              <w:rPr>
                <w:b/>
                <w:spacing w:val="-2"/>
                <w:sz w:val="23"/>
              </w:rPr>
              <w:t xml:space="preserve"> </w:t>
            </w:r>
            <w:r>
              <w:rPr>
                <w:b/>
                <w:sz w:val="23"/>
              </w:rPr>
              <w:t>or</w:t>
            </w:r>
            <w:r>
              <w:rPr>
                <w:b/>
                <w:spacing w:val="-6"/>
                <w:sz w:val="23"/>
              </w:rPr>
              <w:t xml:space="preserve"> </w:t>
            </w:r>
            <w:r>
              <w:rPr>
                <w:b/>
                <w:sz w:val="23"/>
              </w:rPr>
              <w:t>vice</w:t>
            </w:r>
            <w:r>
              <w:rPr>
                <w:b/>
                <w:spacing w:val="-4"/>
                <w:sz w:val="23"/>
              </w:rPr>
              <w:t xml:space="preserve"> </w:t>
            </w:r>
            <w:r>
              <w:rPr>
                <w:b/>
                <w:sz w:val="23"/>
              </w:rPr>
              <w:t>principal</w:t>
            </w:r>
            <w:r>
              <w:rPr>
                <w:b/>
                <w:spacing w:val="-4"/>
                <w:sz w:val="23"/>
              </w:rPr>
              <w:t xml:space="preserve"> </w:t>
            </w:r>
            <w:r>
              <w:rPr>
                <w:b/>
                <w:spacing w:val="-2"/>
                <w:sz w:val="23"/>
              </w:rPr>
              <w:t>will:</w:t>
            </w:r>
          </w:p>
          <w:p w14:paraId="08205D2E" w14:textId="77777777" w:rsidR="00014282" w:rsidRDefault="00000000">
            <w:pPr>
              <w:pStyle w:val="TableParagraph"/>
              <w:numPr>
                <w:ilvl w:val="0"/>
                <w:numId w:val="84"/>
              </w:numPr>
              <w:tabs>
                <w:tab w:val="left" w:pos="551"/>
              </w:tabs>
              <w:spacing w:before="122"/>
              <w:ind w:right="887"/>
              <w:rPr>
                <w:sz w:val="23"/>
              </w:rPr>
            </w:pPr>
            <w:r>
              <w:rPr>
                <w:sz w:val="23"/>
              </w:rPr>
              <w:t>Provide</w:t>
            </w:r>
            <w:r>
              <w:rPr>
                <w:spacing w:val="-4"/>
                <w:sz w:val="23"/>
              </w:rPr>
              <w:t xml:space="preserve"> </w:t>
            </w:r>
            <w:r>
              <w:rPr>
                <w:sz w:val="23"/>
              </w:rPr>
              <w:t>parent</w:t>
            </w:r>
            <w:r>
              <w:rPr>
                <w:spacing w:val="-2"/>
                <w:sz w:val="23"/>
              </w:rPr>
              <w:t xml:space="preserve"> </w:t>
            </w:r>
            <w:r>
              <w:rPr>
                <w:sz w:val="23"/>
              </w:rPr>
              <w:t>with</w:t>
            </w:r>
            <w:r>
              <w:rPr>
                <w:spacing w:val="-4"/>
                <w:sz w:val="23"/>
              </w:rPr>
              <w:t xml:space="preserve"> </w:t>
            </w:r>
            <w:r>
              <w:rPr>
                <w:sz w:val="23"/>
              </w:rPr>
              <w:t>the</w:t>
            </w:r>
            <w:r>
              <w:rPr>
                <w:spacing w:val="-4"/>
                <w:sz w:val="23"/>
              </w:rPr>
              <w:t xml:space="preserve"> </w:t>
            </w:r>
            <w:r>
              <w:rPr>
                <w:sz w:val="23"/>
              </w:rPr>
              <w:t>IPRC</w:t>
            </w:r>
            <w:r>
              <w:rPr>
                <w:spacing w:val="-4"/>
                <w:sz w:val="23"/>
              </w:rPr>
              <w:t xml:space="preserve"> </w:t>
            </w:r>
            <w:r>
              <w:rPr>
                <w:sz w:val="23"/>
              </w:rPr>
              <w:t>Invitation</w:t>
            </w:r>
            <w:r>
              <w:rPr>
                <w:spacing w:val="-4"/>
                <w:sz w:val="23"/>
              </w:rPr>
              <w:t xml:space="preserve"> </w:t>
            </w:r>
            <w:r>
              <w:rPr>
                <w:sz w:val="23"/>
              </w:rPr>
              <w:t>Letter</w:t>
            </w:r>
            <w:r>
              <w:rPr>
                <w:spacing w:val="-3"/>
                <w:sz w:val="23"/>
              </w:rPr>
              <w:t xml:space="preserve"> </w:t>
            </w:r>
            <w:r>
              <w:rPr>
                <w:sz w:val="23"/>
              </w:rPr>
              <w:t>10</w:t>
            </w:r>
            <w:r>
              <w:rPr>
                <w:spacing w:val="-4"/>
                <w:sz w:val="23"/>
              </w:rPr>
              <w:t xml:space="preserve"> </w:t>
            </w:r>
            <w:r>
              <w:rPr>
                <w:sz w:val="23"/>
              </w:rPr>
              <w:t>days</w:t>
            </w:r>
            <w:r>
              <w:rPr>
                <w:spacing w:val="-3"/>
                <w:sz w:val="23"/>
              </w:rPr>
              <w:t xml:space="preserve"> </w:t>
            </w:r>
            <w:r>
              <w:rPr>
                <w:sz w:val="23"/>
              </w:rPr>
              <w:t>prior</w:t>
            </w:r>
            <w:r>
              <w:rPr>
                <w:spacing w:val="-3"/>
                <w:sz w:val="23"/>
              </w:rPr>
              <w:t xml:space="preserve"> </w:t>
            </w:r>
            <w:r>
              <w:rPr>
                <w:sz w:val="23"/>
              </w:rPr>
              <w:t>to</w:t>
            </w:r>
            <w:r>
              <w:rPr>
                <w:spacing w:val="-4"/>
                <w:sz w:val="23"/>
              </w:rPr>
              <w:t xml:space="preserve"> </w:t>
            </w:r>
            <w:r>
              <w:rPr>
                <w:sz w:val="23"/>
              </w:rPr>
              <w:t>the</w:t>
            </w:r>
            <w:r>
              <w:rPr>
                <w:spacing w:val="-4"/>
                <w:sz w:val="23"/>
              </w:rPr>
              <w:t xml:space="preserve"> </w:t>
            </w:r>
            <w:r>
              <w:rPr>
                <w:sz w:val="23"/>
              </w:rPr>
              <w:t>IPRC</w:t>
            </w:r>
            <w:r>
              <w:rPr>
                <w:spacing w:val="-4"/>
                <w:sz w:val="23"/>
              </w:rPr>
              <w:t xml:space="preserve"> </w:t>
            </w:r>
            <w:r>
              <w:rPr>
                <w:sz w:val="23"/>
              </w:rPr>
              <w:t>Annual Review date</w:t>
            </w:r>
          </w:p>
          <w:p w14:paraId="5CA350B3" w14:textId="77777777" w:rsidR="00014282" w:rsidRDefault="00000000">
            <w:pPr>
              <w:pStyle w:val="TableParagraph"/>
              <w:numPr>
                <w:ilvl w:val="0"/>
                <w:numId w:val="84"/>
              </w:numPr>
              <w:tabs>
                <w:tab w:val="left" w:pos="551"/>
              </w:tabs>
              <w:spacing w:before="120"/>
              <w:rPr>
                <w:sz w:val="23"/>
              </w:rPr>
            </w:pPr>
            <w:r>
              <w:rPr>
                <w:sz w:val="23"/>
              </w:rPr>
              <w:t>Offer</w:t>
            </w:r>
            <w:r>
              <w:rPr>
                <w:spacing w:val="-8"/>
                <w:sz w:val="23"/>
              </w:rPr>
              <w:t xml:space="preserve"> </w:t>
            </w:r>
            <w:r>
              <w:rPr>
                <w:sz w:val="23"/>
              </w:rPr>
              <w:t>translation</w:t>
            </w:r>
            <w:r>
              <w:rPr>
                <w:spacing w:val="-5"/>
                <w:sz w:val="23"/>
              </w:rPr>
              <w:t xml:space="preserve"> </w:t>
            </w:r>
            <w:r>
              <w:rPr>
                <w:sz w:val="23"/>
              </w:rPr>
              <w:t>and</w:t>
            </w:r>
            <w:r>
              <w:rPr>
                <w:spacing w:val="-4"/>
                <w:sz w:val="23"/>
              </w:rPr>
              <w:t xml:space="preserve"> </w:t>
            </w:r>
            <w:r>
              <w:rPr>
                <w:sz w:val="23"/>
              </w:rPr>
              <w:t>accessibility</w:t>
            </w:r>
            <w:r>
              <w:rPr>
                <w:spacing w:val="-4"/>
                <w:sz w:val="23"/>
              </w:rPr>
              <w:t xml:space="preserve"> </w:t>
            </w:r>
            <w:r>
              <w:rPr>
                <w:sz w:val="23"/>
              </w:rPr>
              <w:t>support</w:t>
            </w:r>
            <w:r>
              <w:rPr>
                <w:spacing w:val="-3"/>
                <w:sz w:val="23"/>
              </w:rPr>
              <w:t xml:space="preserve"> </w:t>
            </w:r>
            <w:r>
              <w:rPr>
                <w:sz w:val="23"/>
              </w:rPr>
              <w:t>for</w:t>
            </w:r>
            <w:r>
              <w:rPr>
                <w:spacing w:val="-3"/>
                <w:sz w:val="23"/>
              </w:rPr>
              <w:t xml:space="preserve"> </w:t>
            </w:r>
            <w:r>
              <w:rPr>
                <w:sz w:val="23"/>
              </w:rPr>
              <w:t>the</w:t>
            </w:r>
            <w:r>
              <w:rPr>
                <w:spacing w:val="-5"/>
                <w:sz w:val="23"/>
              </w:rPr>
              <w:t xml:space="preserve"> </w:t>
            </w:r>
            <w:r>
              <w:rPr>
                <w:sz w:val="23"/>
              </w:rPr>
              <w:t>parent</w:t>
            </w:r>
            <w:r>
              <w:rPr>
                <w:spacing w:val="-3"/>
                <w:sz w:val="23"/>
              </w:rPr>
              <w:t xml:space="preserve"> </w:t>
            </w:r>
            <w:r>
              <w:rPr>
                <w:sz w:val="23"/>
              </w:rPr>
              <w:t>as</w:t>
            </w:r>
            <w:r>
              <w:rPr>
                <w:spacing w:val="-3"/>
                <w:sz w:val="23"/>
              </w:rPr>
              <w:t xml:space="preserve"> </w:t>
            </w:r>
            <w:r>
              <w:rPr>
                <w:spacing w:val="-2"/>
                <w:sz w:val="23"/>
              </w:rPr>
              <w:t>needed.</w:t>
            </w:r>
          </w:p>
          <w:p w14:paraId="005BDC91" w14:textId="77777777" w:rsidR="00014282" w:rsidRDefault="00000000">
            <w:pPr>
              <w:pStyle w:val="TableParagraph"/>
              <w:spacing w:before="201"/>
              <w:ind w:left="100"/>
              <w:rPr>
                <w:sz w:val="23"/>
              </w:rPr>
            </w:pPr>
            <w:r>
              <w:rPr>
                <w:sz w:val="23"/>
              </w:rPr>
              <w:t>NOTE:</w:t>
            </w:r>
            <w:r>
              <w:rPr>
                <w:spacing w:val="-4"/>
                <w:sz w:val="23"/>
              </w:rPr>
              <w:t xml:space="preserve"> </w:t>
            </w:r>
            <w:r>
              <w:rPr>
                <w:sz w:val="23"/>
              </w:rPr>
              <w:t>In</w:t>
            </w:r>
            <w:r>
              <w:rPr>
                <w:spacing w:val="-4"/>
                <w:sz w:val="23"/>
              </w:rPr>
              <w:t xml:space="preserve"> </w:t>
            </w:r>
            <w:r>
              <w:rPr>
                <w:sz w:val="23"/>
              </w:rPr>
              <w:t>advance</w:t>
            </w:r>
            <w:r>
              <w:rPr>
                <w:spacing w:val="-4"/>
                <w:sz w:val="23"/>
              </w:rPr>
              <w:t xml:space="preserve"> </w:t>
            </w:r>
            <w:r>
              <w:rPr>
                <w:sz w:val="23"/>
              </w:rPr>
              <w:t>of</w:t>
            </w:r>
            <w:r>
              <w:rPr>
                <w:spacing w:val="-2"/>
                <w:sz w:val="23"/>
              </w:rPr>
              <w:t xml:space="preserve"> </w:t>
            </w:r>
            <w:r>
              <w:rPr>
                <w:sz w:val="23"/>
              </w:rPr>
              <w:t>the</w:t>
            </w:r>
            <w:r>
              <w:rPr>
                <w:spacing w:val="-4"/>
                <w:sz w:val="23"/>
              </w:rPr>
              <w:t xml:space="preserve"> </w:t>
            </w:r>
            <w:r>
              <w:rPr>
                <w:sz w:val="23"/>
              </w:rPr>
              <w:t>IPRC</w:t>
            </w:r>
            <w:r>
              <w:rPr>
                <w:spacing w:val="-4"/>
                <w:sz w:val="23"/>
              </w:rPr>
              <w:t xml:space="preserve"> </w:t>
            </w:r>
            <w:r>
              <w:rPr>
                <w:sz w:val="23"/>
              </w:rPr>
              <w:t>Annual</w:t>
            </w:r>
            <w:r>
              <w:rPr>
                <w:spacing w:val="-4"/>
                <w:sz w:val="23"/>
              </w:rPr>
              <w:t xml:space="preserve"> </w:t>
            </w:r>
            <w:r>
              <w:rPr>
                <w:sz w:val="23"/>
              </w:rPr>
              <w:t>Review,</w:t>
            </w:r>
            <w:r>
              <w:rPr>
                <w:spacing w:val="-2"/>
                <w:sz w:val="23"/>
              </w:rPr>
              <w:t xml:space="preserve"> </w:t>
            </w:r>
            <w:r>
              <w:rPr>
                <w:sz w:val="23"/>
              </w:rPr>
              <w:t>the</w:t>
            </w:r>
            <w:r>
              <w:rPr>
                <w:spacing w:val="-4"/>
                <w:sz w:val="23"/>
              </w:rPr>
              <w:t xml:space="preserve"> </w:t>
            </w:r>
            <w:r>
              <w:rPr>
                <w:sz w:val="23"/>
              </w:rPr>
              <w:t>parent</w:t>
            </w:r>
            <w:r>
              <w:rPr>
                <w:spacing w:val="-2"/>
                <w:sz w:val="23"/>
              </w:rPr>
              <w:t xml:space="preserve"> </w:t>
            </w:r>
            <w:r>
              <w:rPr>
                <w:sz w:val="23"/>
              </w:rPr>
              <w:t>may</w:t>
            </w:r>
            <w:r>
              <w:rPr>
                <w:spacing w:val="-3"/>
                <w:sz w:val="23"/>
              </w:rPr>
              <w:t xml:space="preserve"> </w:t>
            </w:r>
            <w:r>
              <w:rPr>
                <w:sz w:val="23"/>
              </w:rPr>
              <w:t>also</w:t>
            </w:r>
            <w:r>
              <w:rPr>
                <w:spacing w:val="-4"/>
                <w:sz w:val="23"/>
              </w:rPr>
              <w:t xml:space="preserve"> </w:t>
            </w:r>
            <w:r>
              <w:rPr>
                <w:sz w:val="23"/>
              </w:rPr>
              <w:t>provide</w:t>
            </w:r>
            <w:r>
              <w:rPr>
                <w:spacing w:val="-4"/>
                <w:sz w:val="23"/>
              </w:rPr>
              <w:t xml:space="preserve"> </w:t>
            </w:r>
            <w:r>
              <w:rPr>
                <w:sz w:val="23"/>
              </w:rPr>
              <w:t>any</w:t>
            </w:r>
            <w:r>
              <w:rPr>
                <w:spacing w:val="-3"/>
                <w:sz w:val="23"/>
              </w:rPr>
              <w:t xml:space="preserve"> </w:t>
            </w:r>
            <w:r>
              <w:rPr>
                <w:sz w:val="23"/>
              </w:rPr>
              <w:t>written information they want the committee to review and consider.</w:t>
            </w:r>
          </w:p>
        </w:tc>
      </w:tr>
      <w:tr w:rsidR="00014282" w14:paraId="0997F019" w14:textId="77777777">
        <w:trPr>
          <w:trHeight w:val="462"/>
        </w:trPr>
        <w:tc>
          <w:tcPr>
            <w:tcW w:w="9482" w:type="dxa"/>
            <w:shd w:val="clear" w:color="auto" w:fill="CFE1F3"/>
          </w:tcPr>
          <w:p w14:paraId="4E46B4EE" w14:textId="77777777" w:rsidR="00014282" w:rsidRDefault="00000000">
            <w:pPr>
              <w:pStyle w:val="TableParagraph"/>
              <w:spacing w:before="81"/>
              <w:ind w:left="100"/>
              <w:rPr>
                <w:b/>
                <w:sz w:val="23"/>
              </w:rPr>
            </w:pPr>
            <w:r>
              <w:rPr>
                <w:b/>
                <w:sz w:val="23"/>
              </w:rPr>
              <w:t>At</w:t>
            </w:r>
            <w:r>
              <w:rPr>
                <w:b/>
                <w:spacing w:val="-2"/>
                <w:sz w:val="23"/>
              </w:rPr>
              <w:t xml:space="preserve"> </w:t>
            </w:r>
            <w:r>
              <w:rPr>
                <w:b/>
                <w:sz w:val="23"/>
              </w:rPr>
              <w:t>the</w:t>
            </w:r>
            <w:r>
              <w:rPr>
                <w:b/>
                <w:spacing w:val="-3"/>
                <w:sz w:val="23"/>
              </w:rPr>
              <w:t xml:space="preserve"> </w:t>
            </w:r>
            <w:r>
              <w:rPr>
                <w:b/>
                <w:sz w:val="23"/>
              </w:rPr>
              <w:t xml:space="preserve">Annual </w:t>
            </w:r>
            <w:r>
              <w:rPr>
                <w:b/>
                <w:spacing w:val="-2"/>
                <w:sz w:val="23"/>
              </w:rPr>
              <w:t>Review</w:t>
            </w:r>
          </w:p>
        </w:tc>
      </w:tr>
      <w:tr w:rsidR="00014282" w14:paraId="1E172FD4" w14:textId="77777777">
        <w:trPr>
          <w:trHeight w:val="3686"/>
        </w:trPr>
        <w:tc>
          <w:tcPr>
            <w:tcW w:w="9482" w:type="dxa"/>
          </w:tcPr>
          <w:p w14:paraId="24E29632" w14:textId="77777777" w:rsidR="00014282" w:rsidRDefault="00000000">
            <w:pPr>
              <w:pStyle w:val="TableParagraph"/>
              <w:spacing w:before="81"/>
              <w:ind w:left="100"/>
              <w:rPr>
                <w:b/>
                <w:sz w:val="23"/>
              </w:rPr>
            </w:pPr>
            <w:r>
              <w:rPr>
                <w:b/>
                <w:sz w:val="23"/>
              </w:rPr>
              <w:t>The</w:t>
            </w:r>
            <w:r>
              <w:rPr>
                <w:b/>
                <w:spacing w:val="-7"/>
                <w:sz w:val="23"/>
              </w:rPr>
              <w:t xml:space="preserve"> </w:t>
            </w:r>
            <w:r>
              <w:rPr>
                <w:b/>
                <w:sz w:val="23"/>
              </w:rPr>
              <w:t>principal</w:t>
            </w:r>
            <w:r>
              <w:rPr>
                <w:b/>
                <w:spacing w:val="-2"/>
                <w:sz w:val="23"/>
              </w:rPr>
              <w:t xml:space="preserve"> </w:t>
            </w:r>
            <w:r>
              <w:rPr>
                <w:b/>
                <w:sz w:val="23"/>
              </w:rPr>
              <w:t>or</w:t>
            </w:r>
            <w:r>
              <w:rPr>
                <w:b/>
                <w:spacing w:val="-6"/>
                <w:sz w:val="23"/>
              </w:rPr>
              <w:t xml:space="preserve"> </w:t>
            </w:r>
            <w:r>
              <w:rPr>
                <w:b/>
                <w:sz w:val="23"/>
              </w:rPr>
              <w:t>vice</w:t>
            </w:r>
            <w:r>
              <w:rPr>
                <w:b/>
                <w:spacing w:val="-4"/>
                <w:sz w:val="23"/>
              </w:rPr>
              <w:t xml:space="preserve"> </w:t>
            </w:r>
            <w:r>
              <w:rPr>
                <w:b/>
                <w:sz w:val="23"/>
              </w:rPr>
              <w:t>principal</w:t>
            </w:r>
            <w:r>
              <w:rPr>
                <w:b/>
                <w:spacing w:val="-4"/>
                <w:sz w:val="23"/>
              </w:rPr>
              <w:t xml:space="preserve"> </w:t>
            </w:r>
            <w:r>
              <w:rPr>
                <w:b/>
                <w:spacing w:val="-2"/>
                <w:sz w:val="23"/>
              </w:rPr>
              <w:t>will:</w:t>
            </w:r>
          </w:p>
          <w:p w14:paraId="23A8CEF6" w14:textId="77777777" w:rsidR="00014282" w:rsidRDefault="00000000">
            <w:pPr>
              <w:pStyle w:val="TableParagraph"/>
              <w:numPr>
                <w:ilvl w:val="0"/>
                <w:numId w:val="83"/>
              </w:numPr>
              <w:tabs>
                <w:tab w:val="left" w:pos="551"/>
              </w:tabs>
              <w:spacing w:before="122"/>
              <w:rPr>
                <w:sz w:val="23"/>
              </w:rPr>
            </w:pPr>
            <w:r>
              <w:rPr>
                <w:sz w:val="23"/>
              </w:rPr>
              <w:t>Have</w:t>
            </w:r>
            <w:r>
              <w:rPr>
                <w:spacing w:val="-6"/>
                <w:sz w:val="23"/>
              </w:rPr>
              <w:t xml:space="preserve"> </w:t>
            </w:r>
            <w:r>
              <w:rPr>
                <w:sz w:val="23"/>
              </w:rPr>
              <w:t>the</w:t>
            </w:r>
            <w:r>
              <w:rPr>
                <w:spacing w:val="-4"/>
                <w:sz w:val="23"/>
              </w:rPr>
              <w:t xml:space="preserve"> </w:t>
            </w:r>
            <w:r>
              <w:rPr>
                <w:sz w:val="23"/>
              </w:rPr>
              <w:t>student’s</w:t>
            </w:r>
            <w:r>
              <w:rPr>
                <w:spacing w:val="-3"/>
                <w:sz w:val="23"/>
              </w:rPr>
              <w:t xml:space="preserve"> </w:t>
            </w:r>
            <w:r>
              <w:rPr>
                <w:sz w:val="23"/>
              </w:rPr>
              <w:t>OSR</w:t>
            </w:r>
            <w:r>
              <w:rPr>
                <w:spacing w:val="-3"/>
                <w:sz w:val="23"/>
              </w:rPr>
              <w:t xml:space="preserve"> </w:t>
            </w:r>
            <w:r>
              <w:rPr>
                <w:sz w:val="23"/>
              </w:rPr>
              <w:t>and</w:t>
            </w:r>
            <w:r>
              <w:rPr>
                <w:spacing w:val="-4"/>
                <w:sz w:val="23"/>
              </w:rPr>
              <w:t xml:space="preserve"> </w:t>
            </w:r>
            <w:r>
              <w:rPr>
                <w:sz w:val="23"/>
              </w:rPr>
              <w:t>student</w:t>
            </w:r>
            <w:r>
              <w:rPr>
                <w:spacing w:val="-2"/>
                <w:sz w:val="23"/>
              </w:rPr>
              <w:t xml:space="preserve"> </w:t>
            </w:r>
            <w:r>
              <w:rPr>
                <w:sz w:val="23"/>
              </w:rPr>
              <w:t>work</w:t>
            </w:r>
            <w:r>
              <w:rPr>
                <w:spacing w:val="-3"/>
                <w:sz w:val="23"/>
              </w:rPr>
              <w:t xml:space="preserve"> </w:t>
            </w:r>
            <w:r>
              <w:rPr>
                <w:sz w:val="23"/>
              </w:rPr>
              <w:t>samples</w:t>
            </w:r>
            <w:r>
              <w:rPr>
                <w:spacing w:val="-2"/>
                <w:sz w:val="23"/>
              </w:rPr>
              <w:t xml:space="preserve"> available.</w:t>
            </w:r>
          </w:p>
          <w:p w14:paraId="1E188232" w14:textId="77777777" w:rsidR="00014282" w:rsidRDefault="00000000">
            <w:pPr>
              <w:pStyle w:val="TableParagraph"/>
              <w:numPr>
                <w:ilvl w:val="0"/>
                <w:numId w:val="83"/>
              </w:numPr>
              <w:tabs>
                <w:tab w:val="left" w:pos="551"/>
              </w:tabs>
              <w:spacing w:before="120"/>
              <w:rPr>
                <w:sz w:val="23"/>
              </w:rPr>
            </w:pPr>
            <w:r>
              <w:rPr>
                <w:sz w:val="23"/>
              </w:rPr>
              <w:t>Ensure</w:t>
            </w:r>
            <w:r>
              <w:rPr>
                <w:spacing w:val="-7"/>
                <w:sz w:val="23"/>
              </w:rPr>
              <w:t xml:space="preserve"> </w:t>
            </w:r>
            <w:r>
              <w:rPr>
                <w:sz w:val="23"/>
              </w:rPr>
              <w:t>the</w:t>
            </w:r>
            <w:r>
              <w:rPr>
                <w:spacing w:val="-5"/>
                <w:sz w:val="23"/>
              </w:rPr>
              <w:t xml:space="preserve"> </w:t>
            </w:r>
            <w:r>
              <w:rPr>
                <w:sz w:val="23"/>
              </w:rPr>
              <w:t>Special</w:t>
            </w:r>
            <w:r>
              <w:rPr>
                <w:spacing w:val="-4"/>
                <w:sz w:val="23"/>
              </w:rPr>
              <w:t xml:space="preserve"> </w:t>
            </w:r>
            <w:r>
              <w:rPr>
                <w:sz w:val="23"/>
              </w:rPr>
              <w:t>Education</w:t>
            </w:r>
            <w:r>
              <w:rPr>
                <w:spacing w:val="-5"/>
                <w:sz w:val="23"/>
              </w:rPr>
              <w:t xml:space="preserve"> </w:t>
            </w:r>
            <w:r>
              <w:rPr>
                <w:sz w:val="23"/>
              </w:rPr>
              <w:t>Plan</w:t>
            </w:r>
            <w:r>
              <w:rPr>
                <w:spacing w:val="-4"/>
                <w:sz w:val="23"/>
              </w:rPr>
              <w:t xml:space="preserve"> </w:t>
            </w:r>
            <w:r>
              <w:rPr>
                <w:sz w:val="23"/>
              </w:rPr>
              <w:t>is</w:t>
            </w:r>
            <w:r>
              <w:rPr>
                <w:spacing w:val="-4"/>
                <w:sz w:val="23"/>
              </w:rPr>
              <w:t xml:space="preserve"> </w:t>
            </w:r>
            <w:r>
              <w:rPr>
                <w:sz w:val="23"/>
              </w:rPr>
              <w:t>accessible/available</w:t>
            </w:r>
            <w:r>
              <w:rPr>
                <w:spacing w:val="-4"/>
                <w:sz w:val="23"/>
              </w:rPr>
              <w:t xml:space="preserve"> </w:t>
            </w:r>
            <w:r>
              <w:rPr>
                <w:sz w:val="23"/>
              </w:rPr>
              <w:t>to</w:t>
            </w:r>
            <w:r>
              <w:rPr>
                <w:spacing w:val="-5"/>
                <w:sz w:val="23"/>
              </w:rPr>
              <w:t xml:space="preserve"> </w:t>
            </w:r>
            <w:r>
              <w:rPr>
                <w:sz w:val="23"/>
              </w:rPr>
              <w:t>the</w:t>
            </w:r>
            <w:r>
              <w:rPr>
                <w:spacing w:val="-4"/>
                <w:sz w:val="23"/>
              </w:rPr>
              <w:t xml:space="preserve"> </w:t>
            </w:r>
            <w:r>
              <w:rPr>
                <w:spacing w:val="-2"/>
                <w:sz w:val="23"/>
              </w:rPr>
              <w:t>committee.</w:t>
            </w:r>
          </w:p>
          <w:p w14:paraId="2D476EF0" w14:textId="77777777" w:rsidR="00014282" w:rsidRDefault="00000000">
            <w:pPr>
              <w:pStyle w:val="TableParagraph"/>
              <w:numPr>
                <w:ilvl w:val="0"/>
                <w:numId w:val="83"/>
              </w:numPr>
              <w:tabs>
                <w:tab w:val="left" w:pos="551"/>
              </w:tabs>
              <w:spacing w:before="119"/>
              <w:ind w:right="729"/>
              <w:rPr>
                <w:sz w:val="23"/>
              </w:rPr>
            </w:pPr>
            <w:r>
              <w:rPr>
                <w:sz w:val="23"/>
              </w:rPr>
              <w:t>Ensure</w:t>
            </w:r>
            <w:r>
              <w:rPr>
                <w:spacing w:val="-5"/>
                <w:sz w:val="23"/>
              </w:rPr>
              <w:t xml:space="preserve"> </w:t>
            </w:r>
            <w:r>
              <w:rPr>
                <w:sz w:val="23"/>
              </w:rPr>
              <w:t>school</w:t>
            </w:r>
            <w:r>
              <w:rPr>
                <w:spacing w:val="-5"/>
                <w:sz w:val="23"/>
              </w:rPr>
              <w:t xml:space="preserve"> </w:t>
            </w:r>
            <w:r>
              <w:rPr>
                <w:sz w:val="23"/>
              </w:rPr>
              <w:t>staff</w:t>
            </w:r>
            <w:r>
              <w:rPr>
                <w:spacing w:val="-3"/>
                <w:sz w:val="23"/>
              </w:rPr>
              <w:t xml:space="preserve"> </w:t>
            </w:r>
            <w:r>
              <w:rPr>
                <w:sz w:val="23"/>
              </w:rPr>
              <w:t>(Special</w:t>
            </w:r>
            <w:r>
              <w:rPr>
                <w:spacing w:val="-5"/>
                <w:sz w:val="23"/>
              </w:rPr>
              <w:t xml:space="preserve"> </w:t>
            </w:r>
            <w:r>
              <w:rPr>
                <w:sz w:val="23"/>
              </w:rPr>
              <w:t>Education</w:t>
            </w:r>
            <w:r>
              <w:rPr>
                <w:spacing w:val="-5"/>
                <w:sz w:val="23"/>
              </w:rPr>
              <w:t xml:space="preserve"> </w:t>
            </w:r>
            <w:r>
              <w:rPr>
                <w:sz w:val="23"/>
              </w:rPr>
              <w:t>teacher</w:t>
            </w:r>
            <w:r>
              <w:rPr>
                <w:spacing w:val="-1"/>
                <w:sz w:val="23"/>
              </w:rPr>
              <w:t xml:space="preserve"> </w:t>
            </w:r>
            <w:r>
              <w:rPr>
                <w:sz w:val="23"/>
              </w:rPr>
              <w:t>or</w:t>
            </w:r>
            <w:r>
              <w:rPr>
                <w:spacing w:val="-4"/>
                <w:sz w:val="23"/>
              </w:rPr>
              <w:t xml:space="preserve"> </w:t>
            </w:r>
            <w:r>
              <w:rPr>
                <w:sz w:val="23"/>
              </w:rPr>
              <w:t>classroom</w:t>
            </w:r>
            <w:r>
              <w:rPr>
                <w:spacing w:val="-4"/>
                <w:sz w:val="23"/>
              </w:rPr>
              <w:t xml:space="preserve"> </w:t>
            </w:r>
            <w:r>
              <w:rPr>
                <w:sz w:val="23"/>
              </w:rPr>
              <w:t>teacher)</w:t>
            </w:r>
            <w:r>
              <w:rPr>
                <w:spacing w:val="-4"/>
                <w:sz w:val="23"/>
              </w:rPr>
              <w:t xml:space="preserve"> </w:t>
            </w:r>
            <w:r>
              <w:rPr>
                <w:sz w:val="23"/>
              </w:rPr>
              <w:t>is</w:t>
            </w:r>
            <w:r>
              <w:rPr>
                <w:spacing w:val="-2"/>
                <w:sz w:val="23"/>
              </w:rPr>
              <w:t xml:space="preserve"> </w:t>
            </w:r>
            <w:r>
              <w:rPr>
                <w:sz w:val="23"/>
              </w:rPr>
              <w:t>ready</w:t>
            </w:r>
            <w:r>
              <w:rPr>
                <w:spacing w:val="-4"/>
                <w:sz w:val="23"/>
              </w:rPr>
              <w:t xml:space="preserve"> </w:t>
            </w:r>
            <w:r>
              <w:rPr>
                <w:sz w:val="23"/>
              </w:rPr>
              <w:t>to present the student using an asset-based lens: areas of strength and need, and current levels of achievement.</w:t>
            </w:r>
          </w:p>
          <w:p w14:paraId="2877BE90" w14:textId="77777777" w:rsidR="00014282" w:rsidRDefault="00000000">
            <w:pPr>
              <w:pStyle w:val="TableParagraph"/>
              <w:spacing w:before="122"/>
              <w:ind w:left="100"/>
              <w:rPr>
                <w:b/>
                <w:sz w:val="23"/>
              </w:rPr>
            </w:pPr>
            <w:r>
              <w:rPr>
                <w:b/>
                <w:sz w:val="23"/>
              </w:rPr>
              <w:t>The</w:t>
            </w:r>
            <w:r>
              <w:rPr>
                <w:b/>
                <w:spacing w:val="-4"/>
                <w:sz w:val="23"/>
              </w:rPr>
              <w:t xml:space="preserve"> </w:t>
            </w:r>
            <w:r>
              <w:rPr>
                <w:b/>
                <w:sz w:val="23"/>
              </w:rPr>
              <w:t>committee</w:t>
            </w:r>
            <w:r>
              <w:rPr>
                <w:b/>
                <w:spacing w:val="-4"/>
                <w:sz w:val="23"/>
              </w:rPr>
              <w:t xml:space="preserve"> will:</w:t>
            </w:r>
          </w:p>
          <w:p w14:paraId="14D657D5" w14:textId="77777777" w:rsidR="00014282" w:rsidRDefault="00000000">
            <w:pPr>
              <w:pStyle w:val="TableParagraph"/>
              <w:numPr>
                <w:ilvl w:val="0"/>
                <w:numId w:val="83"/>
              </w:numPr>
              <w:tabs>
                <w:tab w:val="left" w:pos="551"/>
              </w:tabs>
              <w:spacing w:before="119"/>
              <w:rPr>
                <w:sz w:val="23"/>
              </w:rPr>
            </w:pPr>
            <w:r>
              <w:rPr>
                <w:sz w:val="23"/>
              </w:rPr>
              <w:t>Confirm</w:t>
            </w:r>
            <w:r>
              <w:rPr>
                <w:spacing w:val="-6"/>
                <w:sz w:val="23"/>
              </w:rPr>
              <w:t xml:space="preserve"> </w:t>
            </w:r>
            <w:r>
              <w:rPr>
                <w:sz w:val="23"/>
              </w:rPr>
              <w:t>the</w:t>
            </w:r>
            <w:r>
              <w:rPr>
                <w:spacing w:val="-5"/>
                <w:sz w:val="23"/>
              </w:rPr>
              <w:t xml:space="preserve"> </w:t>
            </w:r>
            <w:r>
              <w:rPr>
                <w:sz w:val="23"/>
              </w:rPr>
              <w:t>exceptionality</w:t>
            </w:r>
            <w:r>
              <w:rPr>
                <w:spacing w:val="-3"/>
                <w:sz w:val="23"/>
              </w:rPr>
              <w:t xml:space="preserve"> </w:t>
            </w:r>
            <w:r>
              <w:rPr>
                <w:sz w:val="23"/>
              </w:rPr>
              <w:t>and</w:t>
            </w:r>
            <w:r>
              <w:rPr>
                <w:spacing w:val="-5"/>
                <w:sz w:val="23"/>
              </w:rPr>
              <w:t xml:space="preserve"> </w:t>
            </w:r>
            <w:r>
              <w:rPr>
                <w:sz w:val="23"/>
              </w:rPr>
              <w:t>placement</w:t>
            </w:r>
            <w:r>
              <w:rPr>
                <w:spacing w:val="-3"/>
                <w:sz w:val="23"/>
              </w:rPr>
              <w:t xml:space="preserve"> </w:t>
            </w:r>
            <w:r>
              <w:rPr>
                <w:sz w:val="23"/>
              </w:rPr>
              <w:t>as</w:t>
            </w:r>
            <w:r>
              <w:rPr>
                <w:spacing w:val="-3"/>
                <w:sz w:val="23"/>
              </w:rPr>
              <w:t xml:space="preserve"> </w:t>
            </w:r>
            <w:r>
              <w:rPr>
                <w:sz w:val="23"/>
              </w:rPr>
              <w:t>per</w:t>
            </w:r>
            <w:r>
              <w:rPr>
                <w:spacing w:val="-4"/>
                <w:sz w:val="23"/>
              </w:rPr>
              <w:t xml:space="preserve"> </w:t>
            </w:r>
            <w:r>
              <w:rPr>
                <w:sz w:val="23"/>
              </w:rPr>
              <w:t>the</w:t>
            </w:r>
            <w:r>
              <w:rPr>
                <w:spacing w:val="-5"/>
                <w:sz w:val="23"/>
              </w:rPr>
              <w:t xml:space="preserve"> </w:t>
            </w:r>
            <w:r>
              <w:rPr>
                <w:sz w:val="23"/>
              </w:rPr>
              <w:t>Ministry</w:t>
            </w:r>
            <w:r>
              <w:rPr>
                <w:spacing w:val="-3"/>
                <w:sz w:val="23"/>
              </w:rPr>
              <w:t xml:space="preserve"> </w:t>
            </w:r>
            <w:r>
              <w:rPr>
                <w:sz w:val="23"/>
              </w:rPr>
              <w:t>of</w:t>
            </w:r>
            <w:r>
              <w:rPr>
                <w:spacing w:val="-3"/>
                <w:sz w:val="23"/>
              </w:rPr>
              <w:t xml:space="preserve"> </w:t>
            </w:r>
            <w:r>
              <w:rPr>
                <w:sz w:val="23"/>
              </w:rPr>
              <w:t>Education</w:t>
            </w:r>
            <w:r>
              <w:rPr>
                <w:spacing w:val="-4"/>
                <w:sz w:val="23"/>
              </w:rPr>
              <w:t xml:space="preserve"> </w:t>
            </w:r>
            <w:r>
              <w:rPr>
                <w:spacing w:val="-2"/>
                <w:sz w:val="23"/>
              </w:rPr>
              <w:t>criteria.</w:t>
            </w:r>
          </w:p>
          <w:p w14:paraId="7DF43EB9" w14:textId="77777777" w:rsidR="00014282" w:rsidRDefault="00000000">
            <w:pPr>
              <w:pStyle w:val="TableParagraph"/>
              <w:numPr>
                <w:ilvl w:val="0"/>
                <w:numId w:val="83"/>
              </w:numPr>
              <w:tabs>
                <w:tab w:val="left" w:pos="551"/>
              </w:tabs>
              <w:spacing w:before="120"/>
              <w:ind w:right="515"/>
              <w:rPr>
                <w:sz w:val="23"/>
              </w:rPr>
            </w:pPr>
            <w:r>
              <w:rPr>
                <w:sz w:val="23"/>
              </w:rPr>
              <w:t>The</w:t>
            </w:r>
            <w:r>
              <w:rPr>
                <w:spacing w:val="-5"/>
                <w:sz w:val="23"/>
              </w:rPr>
              <w:t xml:space="preserve"> </w:t>
            </w:r>
            <w:r>
              <w:rPr>
                <w:sz w:val="23"/>
              </w:rPr>
              <w:t>Principal,</w:t>
            </w:r>
            <w:r>
              <w:rPr>
                <w:spacing w:val="-3"/>
                <w:sz w:val="23"/>
              </w:rPr>
              <w:t xml:space="preserve"> </w:t>
            </w:r>
            <w:r>
              <w:rPr>
                <w:sz w:val="23"/>
              </w:rPr>
              <w:t>Vice</w:t>
            </w:r>
            <w:r>
              <w:rPr>
                <w:spacing w:val="-5"/>
                <w:sz w:val="23"/>
              </w:rPr>
              <w:t xml:space="preserve"> </w:t>
            </w:r>
            <w:r>
              <w:rPr>
                <w:sz w:val="23"/>
              </w:rPr>
              <w:t>Principal</w:t>
            </w:r>
            <w:r>
              <w:rPr>
                <w:spacing w:val="-5"/>
                <w:sz w:val="23"/>
              </w:rPr>
              <w:t xml:space="preserve"> </w:t>
            </w:r>
            <w:r>
              <w:rPr>
                <w:sz w:val="23"/>
              </w:rPr>
              <w:t>or</w:t>
            </w:r>
            <w:r>
              <w:rPr>
                <w:spacing w:val="-4"/>
                <w:sz w:val="23"/>
              </w:rPr>
              <w:t xml:space="preserve"> </w:t>
            </w:r>
            <w:r>
              <w:rPr>
                <w:sz w:val="23"/>
              </w:rPr>
              <w:t>SERT/ACL</w:t>
            </w:r>
            <w:r>
              <w:rPr>
                <w:spacing w:val="-5"/>
                <w:sz w:val="23"/>
              </w:rPr>
              <w:t xml:space="preserve"> </w:t>
            </w:r>
            <w:r>
              <w:rPr>
                <w:sz w:val="23"/>
              </w:rPr>
              <w:t>will</w:t>
            </w:r>
            <w:r>
              <w:rPr>
                <w:spacing w:val="-2"/>
                <w:sz w:val="23"/>
              </w:rPr>
              <w:t xml:space="preserve"> </w:t>
            </w:r>
            <w:r>
              <w:rPr>
                <w:sz w:val="23"/>
              </w:rPr>
              <w:t>complete</w:t>
            </w:r>
            <w:r>
              <w:rPr>
                <w:spacing w:val="-5"/>
                <w:sz w:val="23"/>
              </w:rPr>
              <w:t xml:space="preserve"> </w:t>
            </w:r>
            <w:r>
              <w:rPr>
                <w:sz w:val="23"/>
              </w:rPr>
              <w:t>the</w:t>
            </w:r>
            <w:r>
              <w:rPr>
                <w:spacing w:val="-5"/>
                <w:sz w:val="23"/>
              </w:rPr>
              <w:t xml:space="preserve"> </w:t>
            </w:r>
            <w:r>
              <w:rPr>
                <w:sz w:val="23"/>
              </w:rPr>
              <w:t>Statement</w:t>
            </w:r>
            <w:r>
              <w:rPr>
                <w:spacing w:val="-3"/>
                <w:sz w:val="23"/>
              </w:rPr>
              <w:t xml:space="preserve"> </w:t>
            </w:r>
            <w:r>
              <w:rPr>
                <w:sz w:val="23"/>
              </w:rPr>
              <w:t>of</w:t>
            </w:r>
            <w:r>
              <w:rPr>
                <w:spacing w:val="-3"/>
                <w:sz w:val="23"/>
              </w:rPr>
              <w:t xml:space="preserve"> </w:t>
            </w:r>
            <w:r>
              <w:rPr>
                <w:sz w:val="23"/>
              </w:rPr>
              <w:t>Decision and provide it to the parent.</w:t>
            </w:r>
          </w:p>
        </w:tc>
      </w:tr>
    </w:tbl>
    <w:p w14:paraId="7A928BCA" w14:textId="77777777" w:rsidR="00014282" w:rsidRDefault="00014282">
      <w:pPr>
        <w:pStyle w:val="TableParagraph"/>
        <w:rPr>
          <w:sz w:val="23"/>
        </w:rPr>
        <w:sectPr w:rsidR="00014282">
          <w:headerReference w:type="default" r:id="rId331"/>
          <w:footerReference w:type="default" r:id="rId332"/>
          <w:pgSz w:w="12240" w:h="15840"/>
          <w:pgMar w:top="1440" w:right="0" w:bottom="1440" w:left="0" w:header="1" w:footer="1255" w:gutter="0"/>
          <w:cols w:space="720"/>
        </w:sectPr>
      </w:pPr>
    </w:p>
    <w:tbl>
      <w:tblPr>
        <w:tblW w:w="0" w:type="auto"/>
        <w:tblInd w:w="15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450"/>
      </w:tblGrid>
      <w:tr w:rsidR="00014282" w14:paraId="05FBC085" w14:textId="77777777">
        <w:trPr>
          <w:trHeight w:val="464"/>
        </w:trPr>
        <w:tc>
          <w:tcPr>
            <w:tcW w:w="9450" w:type="dxa"/>
            <w:shd w:val="clear" w:color="auto" w:fill="CFE1F3"/>
          </w:tcPr>
          <w:p w14:paraId="6309B1ED" w14:textId="77777777" w:rsidR="00014282" w:rsidRDefault="00000000">
            <w:pPr>
              <w:pStyle w:val="TableParagraph"/>
              <w:spacing w:before="81"/>
              <w:ind w:left="100"/>
              <w:rPr>
                <w:b/>
                <w:sz w:val="23"/>
              </w:rPr>
            </w:pPr>
            <w:r>
              <w:rPr>
                <w:b/>
                <w:sz w:val="23"/>
              </w:rPr>
              <w:lastRenderedPageBreak/>
              <w:t>Level</w:t>
            </w:r>
            <w:r>
              <w:rPr>
                <w:b/>
                <w:spacing w:val="-2"/>
                <w:sz w:val="23"/>
              </w:rPr>
              <w:t xml:space="preserve"> </w:t>
            </w:r>
            <w:r>
              <w:rPr>
                <w:b/>
                <w:sz w:val="23"/>
              </w:rPr>
              <w:t>2</w:t>
            </w:r>
            <w:r>
              <w:rPr>
                <w:b/>
                <w:spacing w:val="-4"/>
                <w:sz w:val="23"/>
              </w:rPr>
              <w:t xml:space="preserve"> </w:t>
            </w:r>
            <w:r>
              <w:rPr>
                <w:b/>
                <w:sz w:val="23"/>
              </w:rPr>
              <w:t>School-Based</w:t>
            </w:r>
            <w:r>
              <w:rPr>
                <w:b/>
                <w:spacing w:val="-3"/>
                <w:sz w:val="23"/>
              </w:rPr>
              <w:t xml:space="preserve"> </w:t>
            </w:r>
            <w:r>
              <w:rPr>
                <w:b/>
                <w:sz w:val="23"/>
              </w:rPr>
              <w:t>IPRC</w:t>
            </w:r>
            <w:r>
              <w:rPr>
                <w:b/>
                <w:spacing w:val="-4"/>
                <w:sz w:val="23"/>
              </w:rPr>
              <w:t xml:space="preserve"> </w:t>
            </w:r>
            <w:r>
              <w:rPr>
                <w:b/>
                <w:sz w:val="23"/>
              </w:rPr>
              <w:t>and</w:t>
            </w:r>
            <w:r>
              <w:rPr>
                <w:b/>
                <w:spacing w:val="-3"/>
                <w:sz w:val="23"/>
              </w:rPr>
              <w:t xml:space="preserve"> </w:t>
            </w:r>
            <w:r>
              <w:rPr>
                <w:b/>
                <w:sz w:val="23"/>
              </w:rPr>
              <w:t>IPRC</w:t>
            </w:r>
            <w:r>
              <w:rPr>
                <w:b/>
                <w:spacing w:val="-3"/>
                <w:sz w:val="23"/>
              </w:rPr>
              <w:t xml:space="preserve"> </w:t>
            </w:r>
            <w:r>
              <w:rPr>
                <w:b/>
                <w:spacing w:val="-2"/>
                <w:sz w:val="23"/>
              </w:rPr>
              <w:t>Reviews</w:t>
            </w:r>
          </w:p>
        </w:tc>
      </w:tr>
      <w:tr w:rsidR="00014282" w14:paraId="493E36D6" w14:textId="77777777">
        <w:trPr>
          <w:trHeight w:val="2223"/>
        </w:trPr>
        <w:tc>
          <w:tcPr>
            <w:tcW w:w="9450" w:type="dxa"/>
          </w:tcPr>
          <w:p w14:paraId="2615659E" w14:textId="77777777" w:rsidR="00014282" w:rsidRDefault="00000000">
            <w:pPr>
              <w:pStyle w:val="TableParagraph"/>
              <w:spacing w:before="81"/>
              <w:ind w:left="100"/>
              <w:rPr>
                <w:b/>
                <w:sz w:val="23"/>
              </w:rPr>
            </w:pPr>
            <w:r>
              <w:rPr>
                <w:b/>
                <w:sz w:val="23"/>
              </w:rPr>
              <w:t>Original</w:t>
            </w:r>
            <w:r>
              <w:rPr>
                <w:b/>
                <w:spacing w:val="-5"/>
                <w:sz w:val="23"/>
              </w:rPr>
              <w:t xml:space="preserve"> </w:t>
            </w:r>
            <w:r>
              <w:rPr>
                <w:b/>
                <w:spacing w:val="-4"/>
                <w:sz w:val="23"/>
              </w:rPr>
              <w:t>IPRC</w:t>
            </w:r>
          </w:p>
          <w:p w14:paraId="1DE813D3" w14:textId="77777777" w:rsidR="00014282" w:rsidRDefault="00000000">
            <w:pPr>
              <w:pStyle w:val="TableParagraph"/>
              <w:numPr>
                <w:ilvl w:val="0"/>
                <w:numId w:val="82"/>
              </w:numPr>
              <w:tabs>
                <w:tab w:val="left" w:pos="551"/>
              </w:tabs>
              <w:spacing w:before="40"/>
              <w:rPr>
                <w:sz w:val="23"/>
              </w:rPr>
            </w:pPr>
            <w:r>
              <w:rPr>
                <w:sz w:val="23"/>
              </w:rPr>
              <w:t>Any</w:t>
            </w:r>
            <w:r>
              <w:rPr>
                <w:spacing w:val="-4"/>
                <w:sz w:val="23"/>
              </w:rPr>
              <w:t xml:space="preserve"> </w:t>
            </w:r>
            <w:r>
              <w:rPr>
                <w:sz w:val="23"/>
              </w:rPr>
              <w:t>exceptionality</w:t>
            </w:r>
            <w:r>
              <w:rPr>
                <w:spacing w:val="-3"/>
                <w:sz w:val="23"/>
              </w:rPr>
              <w:t xml:space="preserve"> </w:t>
            </w:r>
            <w:r>
              <w:rPr>
                <w:sz w:val="23"/>
              </w:rPr>
              <w:t>where</w:t>
            </w:r>
            <w:r>
              <w:rPr>
                <w:spacing w:val="-4"/>
                <w:sz w:val="23"/>
              </w:rPr>
              <w:t xml:space="preserve"> </w:t>
            </w:r>
            <w:r>
              <w:rPr>
                <w:sz w:val="23"/>
              </w:rPr>
              <w:t>placement</w:t>
            </w:r>
            <w:r>
              <w:rPr>
                <w:spacing w:val="-3"/>
                <w:sz w:val="23"/>
              </w:rPr>
              <w:t xml:space="preserve"> </w:t>
            </w:r>
            <w:r>
              <w:rPr>
                <w:sz w:val="23"/>
              </w:rPr>
              <w:t>may</w:t>
            </w:r>
            <w:r>
              <w:rPr>
                <w:spacing w:val="-3"/>
                <w:sz w:val="23"/>
              </w:rPr>
              <w:t xml:space="preserve"> </w:t>
            </w:r>
            <w:r>
              <w:rPr>
                <w:sz w:val="23"/>
              </w:rPr>
              <w:t>be</w:t>
            </w:r>
            <w:r>
              <w:rPr>
                <w:spacing w:val="-4"/>
                <w:sz w:val="23"/>
              </w:rPr>
              <w:t xml:space="preserve"> </w:t>
            </w:r>
            <w:r>
              <w:rPr>
                <w:sz w:val="23"/>
              </w:rPr>
              <w:t>ISP</w:t>
            </w:r>
            <w:r>
              <w:rPr>
                <w:spacing w:val="-3"/>
                <w:sz w:val="23"/>
              </w:rPr>
              <w:t xml:space="preserve"> </w:t>
            </w:r>
            <w:r>
              <w:rPr>
                <w:spacing w:val="-2"/>
                <w:sz w:val="23"/>
              </w:rPr>
              <w:t>class</w:t>
            </w:r>
          </w:p>
          <w:p w14:paraId="6B4D4CAF" w14:textId="77777777" w:rsidR="00014282" w:rsidRDefault="00000000">
            <w:pPr>
              <w:pStyle w:val="TableParagraph"/>
              <w:spacing w:before="240"/>
              <w:ind w:left="100"/>
              <w:rPr>
                <w:b/>
                <w:sz w:val="23"/>
              </w:rPr>
            </w:pPr>
            <w:r>
              <w:rPr>
                <w:b/>
                <w:sz w:val="23"/>
              </w:rPr>
              <w:t>Annual</w:t>
            </w:r>
            <w:r>
              <w:rPr>
                <w:b/>
                <w:spacing w:val="-3"/>
                <w:sz w:val="23"/>
              </w:rPr>
              <w:t xml:space="preserve"> </w:t>
            </w:r>
            <w:r>
              <w:rPr>
                <w:b/>
                <w:spacing w:val="-2"/>
                <w:sz w:val="23"/>
              </w:rPr>
              <w:t>Reviews</w:t>
            </w:r>
          </w:p>
          <w:p w14:paraId="0F83B6E9" w14:textId="77777777" w:rsidR="00014282" w:rsidRDefault="00000000">
            <w:pPr>
              <w:pStyle w:val="TableParagraph"/>
              <w:numPr>
                <w:ilvl w:val="0"/>
                <w:numId w:val="82"/>
              </w:numPr>
              <w:tabs>
                <w:tab w:val="left" w:pos="551"/>
              </w:tabs>
              <w:spacing w:before="40"/>
              <w:rPr>
                <w:sz w:val="23"/>
              </w:rPr>
            </w:pPr>
            <w:r>
              <w:rPr>
                <w:sz w:val="23"/>
              </w:rPr>
              <w:t>Increase</w:t>
            </w:r>
            <w:r>
              <w:rPr>
                <w:spacing w:val="-5"/>
                <w:sz w:val="23"/>
              </w:rPr>
              <w:t xml:space="preserve"> </w:t>
            </w:r>
            <w:r>
              <w:rPr>
                <w:sz w:val="23"/>
              </w:rPr>
              <w:t>in</w:t>
            </w:r>
            <w:r>
              <w:rPr>
                <w:spacing w:val="-4"/>
                <w:sz w:val="23"/>
              </w:rPr>
              <w:t xml:space="preserve"> </w:t>
            </w:r>
            <w:r>
              <w:rPr>
                <w:sz w:val="23"/>
              </w:rPr>
              <w:t>support</w:t>
            </w:r>
            <w:r>
              <w:rPr>
                <w:spacing w:val="-3"/>
                <w:sz w:val="23"/>
              </w:rPr>
              <w:t xml:space="preserve"> </w:t>
            </w:r>
            <w:r>
              <w:rPr>
                <w:sz w:val="23"/>
              </w:rPr>
              <w:t>to</w:t>
            </w:r>
            <w:r>
              <w:rPr>
                <w:spacing w:val="-4"/>
                <w:sz w:val="23"/>
              </w:rPr>
              <w:t xml:space="preserve"> </w:t>
            </w:r>
            <w:r>
              <w:rPr>
                <w:sz w:val="23"/>
              </w:rPr>
              <w:t>ISP</w:t>
            </w:r>
            <w:r>
              <w:rPr>
                <w:spacing w:val="-4"/>
                <w:sz w:val="23"/>
              </w:rPr>
              <w:t xml:space="preserve"> </w:t>
            </w:r>
            <w:r>
              <w:rPr>
                <w:sz w:val="23"/>
              </w:rPr>
              <w:t>(excluding</w:t>
            </w:r>
            <w:r>
              <w:rPr>
                <w:spacing w:val="-4"/>
                <w:sz w:val="23"/>
              </w:rPr>
              <w:t xml:space="preserve"> </w:t>
            </w:r>
            <w:r>
              <w:rPr>
                <w:spacing w:val="-2"/>
                <w:sz w:val="23"/>
              </w:rPr>
              <w:t>Gifted)</w:t>
            </w:r>
          </w:p>
          <w:p w14:paraId="4B0CBA52" w14:textId="77777777" w:rsidR="00014282" w:rsidRDefault="00000000">
            <w:pPr>
              <w:pStyle w:val="TableParagraph"/>
              <w:numPr>
                <w:ilvl w:val="0"/>
                <w:numId w:val="82"/>
              </w:numPr>
              <w:tabs>
                <w:tab w:val="left" w:pos="551"/>
              </w:tabs>
              <w:spacing w:before="38"/>
              <w:rPr>
                <w:sz w:val="23"/>
              </w:rPr>
            </w:pPr>
            <w:r>
              <w:rPr>
                <w:sz w:val="23"/>
              </w:rPr>
              <w:t>Change</w:t>
            </w:r>
            <w:r>
              <w:rPr>
                <w:spacing w:val="-7"/>
                <w:sz w:val="23"/>
              </w:rPr>
              <w:t xml:space="preserve"> </w:t>
            </w:r>
            <w:r>
              <w:rPr>
                <w:sz w:val="23"/>
              </w:rPr>
              <w:t>in</w:t>
            </w:r>
            <w:r>
              <w:rPr>
                <w:spacing w:val="-4"/>
                <w:sz w:val="23"/>
              </w:rPr>
              <w:t xml:space="preserve"> </w:t>
            </w:r>
            <w:r>
              <w:rPr>
                <w:sz w:val="23"/>
              </w:rPr>
              <w:t>exceptionality</w:t>
            </w:r>
            <w:r>
              <w:rPr>
                <w:spacing w:val="-3"/>
                <w:sz w:val="23"/>
              </w:rPr>
              <w:t xml:space="preserve"> </w:t>
            </w:r>
            <w:r>
              <w:rPr>
                <w:sz w:val="23"/>
              </w:rPr>
              <w:t>resulting</w:t>
            </w:r>
            <w:r>
              <w:rPr>
                <w:spacing w:val="-4"/>
                <w:sz w:val="23"/>
              </w:rPr>
              <w:t xml:space="preserve"> </w:t>
            </w:r>
            <w:r>
              <w:rPr>
                <w:sz w:val="23"/>
              </w:rPr>
              <w:t>in</w:t>
            </w:r>
            <w:r>
              <w:rPr>
                <w:spacing w:val="-4"/>
                <w:sz w:val="23"/>
              </w:rPr>
              <w:t xml:space="preserve"> </w:t>
            </w:r>
            <w:r>
              <w:rPr>
                <w:sz w:val="23"/>
              </w:rPr>
              <w:t>placement</w:t>
            </w:r>
            <w:r>
              <w:rPr>
                <w:spacing w:val="-1"/>
                <w:sz w:val="23"/>
              </w:rPr>
              <w:t xml:space="preserve"> </w:t>
            </w:r>
            <w:r>
              <w:rPr>
                <w:sz w:val="23"/>
              </w:rPr>
              <w:t>or</w:t>
            </w:r>
            <w:r>
              <w:rPr>
                <w:spacing w:val="-3"/>
                <w:sz w:val="23"/>
              </w:rPr>
              <w:t xml:space="preserve"> </w:t>
            </w:r>
            <w:r>
              <w:rPr>
                <w:sz w:val="23"/>
              </w:rPr>
              <w:t>change</w:t>
            </w:r>
            <w:r>
              <w:rPr>
                <w:spacing w:val="-4"/>
                <w:sz w:val="23"/>
              </w:rPr>
              <w:t xml:space="preserve"> </w:t>
            </w:r>
            <w:r>
              <w:rPr>
                <w:sz w:val="23"/>
              </w:rPr>
              <w:t>in</w:t>
            </w:r>
            <w:r>
              <w:rPr>
                <w:spacing w:val="-4"/>
                <w:sz w:val="23"/>
              </w:rPr>
              <w:t xml:space="preserve"> </w:t>
            </w:r>
            <w:r>
              <w:rPr>
                <w:sz w:val="23"/>
              </w:rPr>
              <w:t>ISP</w:t>
            </w:r>
            <w:r>
              <w:rPr>
                <w:spacing w:val="-3"/>
                <w:sz w:val="23"/>
              </w:rPr>
              <w:t xml:space="preserve"> </w:t>
            </w:r>
            <w:r>
              <w:rPr>
                <w:spacing w:val="-2"/>
                <w:sz w:val="23"/>
              </w:rPr>
              <w:t>placement</w:t>
            </w:r>
          </w:p>
          <w:p w14:paraId="4254C60A" w14:textId="77777777" w:rsidR="00014282" w:rsidRDefault="00000000">
            <w:pPr>
              <w:pStyle w:val="TableParagraph"/>
              <w:numPr>
                <w:ilvl w:val="0"/>
                <w:numId w:val="82"/>
              </w:numPr>
              <w:tabs>
                <w:tab w:val="left" w:pos="551"/>
              </w:tabs>
              <w:spacing w:before="41"/>
              <w:rPr>
                <w:sz w:val="23"/>
              </w:rPr>
            </w:pPr>
            <w:r>
              <w:rPr>
                <w:sz w:val="23"/>
              </w:rPr>
              <w:t>Change</w:t>
            </w:r>
            <w:r>
              <w:rPr>
                <w:spacing w:val="-3"/>
                <w:sz w:val="23"/>
              </w:rPr>
              <w:t xml:space="preserve"> </w:t>
            </w:r>
            <w:r>
              <w:rPr>
                <w:sz w:val="23"/>
              </w:rPr>
              <w:t>in</w:t>
            </w:r>
            <w:r>
              <w:rPr>
                <w:spacing w:val="-2"/>
                <w:sz w:val="23"/>
              </w:rPr>
              <w:t xml:space="preserve"> </w:t>
            </w:r>
            <w:r>
              <w:rPr>
                <w:sz w:val="23"/>
              </w:rPr>
              <w:t>type</w:t>
            </w:r>
            <w:r>
              <w:rPr>
                <w:spacing w:val="-3"/>
                <w:sz w:val="23"/>
              </w:rPr>
              <w:t xml:space="preserve"> </w:t>
            </w:r>
            <w:r>
              <w:rPr>
                <w:sz w:val="23"/>
              </w:rPr>
              <w:t>of ISP</w:t>
            </w:r>
            <w:r>
              <w:rPr>
                <w:spacing w:val="-1"/>
                <w:sz w:val="23"/>
              </w:rPr>
              <w:t xml:space="preserve"> </w:t>
            </w:r>
            <w:r>
              <w:rPr>
                <w:spacing w:val="-2"/>
                <w:sz w:val="23"/>
              </w:rPr>
              <w:t>placement</w:t>
            </w:r>
          </w:p>
        </w:tc>
      </w:tr>
      <w:tr w:rsidR="00014282" w14:paraId="61B62C26" w14:textId="77777777">
        <w:trPr>
          <w:trHeight w:val="464"/>
        </w:trPr>
        <w:tc>
          <w:tcPr>
            <w:tcW w:w="9450" w:type="dxa"/>
            <w:shd w:val="clear" w:color="auto" w:fill="CFE1F3"/>
          </w:tcPr>
          <w:p w14:paraId="72CA9B56" w14:textId="77777777" w:rsidR="00014282" w:rsidRDefault="00000000">
            <w:pPr>
              <w:pStyle w:val="TableParagraph"/>
              <w:spacing w:before="81"/>
              <w:ind w:left="100"/>
              <w:rPr>
                <w:b/>
                <w:sz w:val="23"/>
              </w:rPr>
            </w:pPr>
            <w:r>
              <w:rPr>
                <w:b/>
                <w:spacing w:val="-2"/>
                <w:sz w:val="23"/>
              </w:rPr>
              <w:t>Members</w:t>
            </w:r>
          </w:p>
        </w:tc>
      </w:tr>
      <w:tr w:rsidR="00014282" w14:paraId="48AC7434" w14:textId="77777777">
        <w:trPr>
          <w:trHeight w:val="3059"/>
        </w:trPr>
        <w:tc>
          <w:tcPr>
            <w:tcW w:w="9450" w:type="dxa"/>
          </w:tcPr>
          <w:p w14:paraId="24C89C07" w14:textId="77777777" w:rsidR="00014282" w:rsidRDefault="00000000">
            <w:pPr>
              <w:pStyle w:val="TableParagraph"/>
              <w:spacing w:before="82"/>
              <w:ind w:left="100"/>
              <w:rPr>
                <w:b/>
                <w:sz w:val="23"/>
              </w:rPr>
            </w:pPr>
            <w:r>
              <w:rPr>
                <w:b/>
                <w:sz w:val="23"/>
              </w:rPr>
              <w:t>Who</w:t>
            </w:r>
            <w:r>
              <w:rPr>
                <w:b/>
                <w:spacing w:val="-1"/>
                <w:sz w:val="23"/>
              </w:rPr>
              <w:t xml:space="preserve"> </w:t>
            </w:r>
            <w:r>
              <w:rPr>
                <w:b/>
                <w:sz w:val="23"/>
              </w:rPr>
              <w:t>(3</w:t>
            </w:r>
            <w:r>
              <w:rPr>
                <w:b/>
                <w:spacing w:val="-2"/>
                <w:sz w:val="23"/>
              </w:rPr>
              <w:t xml:space="preserve"> Members):</w:t>
            </w:r>
          </w:p>
          <w:p w14:paraId="3F167370" w14:textId="77777777" w:rsidR="00014282" w:rsidRDefault="00000000">
            <w:pPr>
              <w:pStyle w:val="TableParagraph"/>
              <w:numPr>
                <w:ilvl w:val="0"/>
                <w:numId w:val="81"/>
              </w:numPr>
              <w:tabs>
                <w:tab w:val="left" w:pos="551"/>
              </w:tabs>
              <w:spacing w:before="2"/>
              <w:rPr>
                <w:sz w:val="23"/>
              </w:rPr>
            </w:pPr>
            <w:r>
              <w:rPr>
                <w:sz w:val="23"/>
              </w:rPr>
              <w:t>School</w:t>
            </w:r>
            <w:r>
              <w:rPr>
                <w:spacing w:val="-7"/>
                <w:sz w:val="23"/>
              </w:rPr>
              <w:t xml:space="preserve"> </w:t>
            </w:r>
            <w:r>
              <w:rPr>
                <w:sz w:val="23"/>
              </w:rPr>
              <w:t>Principal</w:t>
            </w:r>
            <w:r>
              <w:rPr>
                <w:spacing w:val="-6"/>
                <w:sz w:val="23"/>
              </w:rPr>
              <w:t xml:space="preserve"> </w:t>
            </w:r>
            <w:r>
              <w:rPr>
                <w:spacing w:val="-2"/>
                <w:sz w:val="23"/>
              </w:rPr>
              <w:t>(Chair)</w:t>
            </w:r>
          </w:p>
          <w:p w14:paraId="5B5760AF" w14:textId="77777777" w:rsidR="00014282" w:rsidRDefault="00000000">
            <w:pPr>
              <w:pStyle w:val="TableParagraph"/>
              <w:numPr>
                <w:ilvl w:val="0"/>
                <w:numId w:val="81"/>
              </w:numPr>
              <w:tabs>
                <w:tab w:val="left" w:pos="551"/>
              </w:tabs>
              <w:spacing w:before="38"/>
              <w:rPr>
                <w:sz w:val="23"/>
              </w:rPr>
            </w:pPr>
            <w:r>
              <w:rPr>
                <w:sz w:val="23"/>
              </w:rPr>
              <w:t>Centrally</w:t>
            </w:r>
            <w:r>
              <w:rPr>
                <w:spacing w:val="-5"/>
                <w:sz w:val="23"/>
              </w:rPr>
              <w:t xml:space="preserve"> </w:t>
            </w:r>
            <w:r>
              <w:rPr>
                <w:sz w:val="23"/>
              </w:rPr>
              <w:t>trained</w:t>
            </w:r>
            <w:r>
              <w:rPr>
                <w:spacing w:val="-5"/>
                <w:sz w:val="23"/>
              </w:rPr>
              <w:t xml:space="preserve"> </w:t>
            </w:r>
            <w:r>
              <w:rPr>
                <w:sz w:val="23"/>
              </w:rPr>
              <w:t>Principal</w:t>
            </w:r>
            <w:r>
              <w:rPr>
                <w:spacing w:val="-5"/>
                <w:sz w:val="23"/>
              </w:rPr>
              <w:t xml:space="preserve"> </w:t>
            </w:r>
            <w:r>
              <w:rPr>
                <w:sz w:val="23"/>
              </w:rPr>
              <w:t>to</w:t>
            </w:r>
            <w:r>
              <w:rPr>
                <w:spacing w:val="-5"/>
                <w:sz w:val="23"/>
              </w:rPr>
              <w:t xml:space="preserve"> </w:t>
            </w:r>
            <w:r>
              <w:rPr>
                <w:sz w:val="23"/>
              </w:rPr>
              <w:t>support</w:t>
            </w:r>
            <w:r>
              <w:rPr>
                <w:spacing w:val="-3"/>
                <w:sz w:val="23"/>
              </w:rPr>
              <w:t xml:space="preserve"> </w:t>
            </w:r>
            <w:r>
              <w:rPr>
                <w:spacing w:val="-4"/>
                <w:sz w:val="23"/>
              </w:rPr>
              <w:t>IPRCs</w:t>
            </w:r>
          </w:p>
          <w:p w14:paraId="422500FA" w14:textId="77777777" w:rsidR="00014282" w:rsidRDefault="00000000">
            <w:pPr>
              <w:pStyle w:val="TableParagraph"/>
              <w:numPr>
                <w:ilvl w:val="0"/>
                <w:numId w:val="81"/>
              </w:numPr>
              <w:tabs>
                <w:tab w:val="left" w:pos="551"/>
              </w:tabs>
              <w:spacing w:before="40"/>
              <w:rPr>
                <w:sz w:val="23"/>
              </w:rPr>
            </w:pPr>
            <w:r>
              <w:rPr>
                <w:sz w:val="23"/>
              </w:rPr>
              <w:t>Special</w:t>
            </w:r>
            <w:r>
              <w:rPr>
                <w:spacing w:val="-6"/>
                <w:sz w:val="23"/>
              </w:rPr>
              <w:t xml:space="preserve"> </w:t>
            </w:r>
            <w:r>
              <w:rPr>
                <w:sz w:val="23"/>
              </w:rPr>
              <w:t>Education</w:t>
            </w:r>
            <w:r>
              <w:rPr>
                <w:spacing w:val="-6"/>
                <w:sz w:val="23"/>
              </w:rPr>
              <w:t xml:space="preserve"> </w:t>
            </w:r>
            <w:r>
              <w:rPr>
                <w:spacing w:val="-2"/>
                <w:sz w:val="23"/>
              </w:rPr>
              <w:t>Coordinator</w:t>
            </w:r>
          </w:p>
          <w:p w14:paraId="20A343C6" w14:textId="77777777" w:rsidR="00014282" w:rsidRDefault="00000000">
            <w:pPr>
              <w:pStyle w:val="TableParagraph"/>
              <w:spacing w:before="239" w:line="264" w:lineRule="exact"/>
              <w:ind w:left="100"/>
              <w:rPr>
                <w:b/>
                <w:sz w:val="23"/>
              </w:rPr>
            </w:pPr>
            <w:r>
              <w:rPr>
                <w:b/>
                <w:sz w:val="23"/>
              </w:rPr>
              <w:t>Others</w:t>
            </w:r>
            <w:r>
              <w:rPr>
                <w:b/>
                <w:spacing w:val="-2"/>
                <w:sz w:val="23"/>
              </w:rPr>
              <w:t xml:space="preserve"> </w:t>
            </w:r>
            <w:r>
              <w:rPr>
                <w:b/>
                <w:sz w:val="23"/>
              </w:rPr>
              <w:t>in</w:t>
            </w:r>
            <w:r>
              <w:rPr>
                <w:b/>
                <w:spacing w:val="-2"/>
                <w:sz w:val="23"/>
              </w:rPr>
              <w:t xml:space="preserve"> Attendance:</w:t>
            </w:r>
          </w:p>
          <w:p w14:paraId="326BCB50" w14:textId="77777777" w:rsidR="00014282" w:rsidRDefault="00000000">
            <w:pPr>
              <w:pStyle w:val="TableParagraph"/>
              <w:numPr>
                <w:ilvl w:val="0"/>
                <w:numId w:val="81"/>
              </w:numPr>
              <w:tabs>
                <w:tab w:val="left" w:pos="551"/>
              </w:tabs>
              <w:spacing w:line="264" w:lineRule="exact"/>
              <w:rPr>
                <w:sz w:val="23"/>
              </w:rPr>
            </w:pPr>
            <w:r>
              <w:rPr>
                <w:spacing w:val="-2"/>
                <w:sz w:val="23"/>
              </w:rPr>
              <w:t>Parent</w:t>
            </w:r>
          </w:p>
          <w:p w14:paraId="6C63815E" w14:textId="77777777" w:rsidR="00014282" w:rsidRDefault="00000000">
            <w:pPr>
              <w:pStyle w:val="TableParagraph"/>
              <w:numPr>
                <w:ilvl w:val="0"/>
                <w:numId w:val="81"/>
              </w:numPr>
              <w:tabs>
                <w:tab w:val="left" w:pos="551"/>
              </w:tabs>
              <w:spacing w:before="41"/>
              <w:rPr>
                <w:sz w:val="23"/>
              </w:rPr>
            </w:pPr>
            <w:r>
              <w:rPr>
                <w:sz w:val="23"/>
              </w:rPr>
              <w:t>Student</w:t>
            </w:r>
            <w:r>
              <w:rPr>
                <w:spacing w:val="-4"/>
                <w:sz w:val="23"/>
              </w:rPr>
              <w:t xml:space="preserve"> </w:t>
            </w:r>
            <w:r>
              <w:rPr>
                <w:sz w:val="23"/>
              </w:rPr>
              <w:t>(16</w:t>
            </w:r>
            <w:r>
              <w:rPr>
                <w:spacing w:val="-4"/>
                <w:sz w:val="23"/>
              </w:rPr>
              <w:t xml:space="preserve"> </w:t>
            </w:r>
            <w:r>
              <w:rPr>
                <w:sz w:val="23"/>
              </w:rPr>
              <w:t>years</w:t>
            </w:r>
            <w:r>
              <w:rPr>
                <w:spacing w:val="-2"/>
                <w:sz w:val="23"/>
              </w:rPr>
              <w:t xml:space="preserve"> </w:t>
            </w:r>
            <w:r>
              <w:rPr>
                <w:sz w:val="23"/>
              </w:rPr>
              <w:t>of</w:t>
            </w:r>
            <w:r>
              <w:rPr>
                <w:spacing w:val="-2"/>
                <w:sz w:val="23"/>
              </w:rPr>
              <w:t xml:space="preserve"> </w:t>
            </w:r>
            <w:r>
              <w:rPr>
                <w:sz w:val="23"/>
              </w:rPr>
              <w:t>age</w:t>
            </w:r>
            <w:r>
              <w:rPr>
                <w:spacing w:val="-4"/>
                <w:sz w:val="23"/>
              </w:rPr>
              <w:t xml:space="preserve"> </w:t>
            </w:r>
            <w:r>
              <w:rPr>
                <w:sz w:val="23"/>
              </w:rPr>
              <w:t>or</w:t>
            </w:r>
            <w:r>
              <w:rPr>
                <w:spacing w:val="-2"/>
                <w:sz w:val="23"/>
              </w:rPr>
              <w:t xml:space="preserve"> older)</w:t>
            </w:r>
          </w:p>
          <w:p w14:paraId="4066F407" w14:textId="77777777" w:rsidR="00014282" w:rsidRDefault="00000000">
            <w:pPr>
              <w:pStyle w:val="TableParagraph"/>
              <w:numPr>
                <w:ilvl w:val="0"/>
                <w:numId w:val="81"/>
              </w:numPr>
              <w:tabs>
                <w:tab w:val="left" w:pos="551"/>
              </w:tabs>
              <w:spacing w:before="40" w:line="273" w:lineRule="auto"/>
              <w:ind w:right="230"/>
              <w:rPr>
                <w:sz w:val="23"/>
              </w:rPr>
            </w:pPr>
            <w:r>
              <w:rPr>
                <w:sz w:val="23"/>
              </w:rPr>
              <w:t>Support</w:t>
            </w:r>
            <w:r>
              <w:rPr>
                <w:spacing w:val="-3"/>
                <w:sz w:val="23"/>
              </w:rPr>
              <w:t xml:space="preserve"> </w:t>
            </w:r>
            <w:r>
              <w:rPr>
                <w:sz w:val="23"/>
              </w:rPr>
              <w:t>person</w:t>
            </w:r>
            <w:r>
              <w:rPr>
                <w:spacing w:val="-5"/>
                <w:sz w:val="23"/>
              </w:rPr>
              <w:t xml:space="preserve"> </w:t>
            </w:r>
            <w:r>
              <w:rPr>
                <w:sz w:val="23"/>
              </w:rPr>
              <w:t>brought</w:t>
            </w:r>
            <w:r>
              <w:rPr>
                <w:spacing w:val="-1"/>
                <w:sz w:val="23"/>
              </w:rPr>
              <w:t xml:space="preserve"> </w:t>
            </w:r>
            <w:r>
              <w:rPr>
                <w:sz w:val="23"/>
              </w:rPr>
              <w:t>by</w:t>
            </w:r>
            <w:r>
              <w:rPr>
                <w:spacing w:val="-4"/>
                <w:sz w:val="23"/>
              </w:rPr>
              <w:t xml:space="preserve"> </w:t>
            </w:r>
            <w:r>
              <w:rPr>
                <w:sz w:val="23"/>
              </w:rPr>
              <w:t>family</w:t>
            </w:r>
            <w:r>
              <w:rPr>
                <w:spacing w:val="-4"/>
                <w:sz w:val="23"/>
              </w:rPr>
              <w:t xml:space="preserve"> </w:t>
            </w:r>
            <w:r>
              <w:rPr>
                <w:sz w:val="23"/>
              </w:rPr>
              <w:t>(***If</w:t>
            </w:r>
            <w:r>
              <w:rPr>
                <w:spacing w:val="-3"/>
                <w:sz w:val="23"/>
              </w:rPr>
              <w:t xml:space="preserve"> </w:t>
            </w:r>
            <w:r>
              <w:rPr>
                <w:sz w:val="23"/>
              </w:rPr>
              <w:t>the</w:t>
            </w:r>
            <w:r>
              <w:rPr>
                <w:spacing w:val="-5"/>
                <w:sz w:val="23"/>
              </w:rPr>
              <w:t xml:space="preserve"> </w:t>
            </w:r>
            <w:r>
              <w:rPr>
                <w:sz w:val="23"/>
              </w:rPr>
              <w:t>family</w:t>
            </w:r>
            <w:r>
              <w:rPr>
                <w:spacing w:val="-4"/>
                <w:sz w:val="23"/>
              </w:rPr>
              <w:t xml:space="preserve"> </w:t>
            </w:r>
            <w:r>
              <w:rPr>
                <w:sz w:val="23"/>
              </w:rPr>
              <w:t>brings</w:t>
            </w:r>
            <w:r>
              <w:rPr>
                <w:spacing w:val="-4"/>
                <w:sz w:val="23"/>
              </w:rPr>
              <w:t xml:space="preserve"> </w:t>
            </w:r>
            <w:r>
              <w:rPr>
                <w:sz w:val="23"/>
              </w:rPr>
              <w:t>legal</w:t>
            </w:r>
            <w:r>
              <w:rPr>
                <w:spacing w:val="-5"/>
                <w:sz w:val="23"/>
              </w:rPr>
              <w:t xml:space="preserve"> </w:t>
            </w:r>
            <w:r>
              <w:rPr>
                <w:sz w:val="23"/>
              </w:rPr>
              <w:t>support,</w:t>
            </w:r>
            <w:r>
              <w:rPr>
                <w:spacing w:val="-3"/>
                <w:sz w:val="23"/>
              </w:rPr>
              <w:t xml:space="preserve"> </w:t>
            </w:r>
            <w:r>
              <w:rPr>
                <w:sz w:val="23"/>
              </w:rPr>
              <w:t>TDSB</w:t>
            </w:r>
            <w:r>
              <w:rPr>
                <w:spacing w:val="-4"/>
                <w:sz w:val="23"/>
              </w:rPr>
              <w:t xml:space="preserve"> </w:t>
            </w:r>
            <w:r>
              <w:rPr>
                <w:sz w:val="23"/>
              </w:rPr>
              <w:t>will</w:t>
            </w:r>
            <w:r>
              <w:rPr>
                <w:spacing w:val="-5"/>
                <w:sz w:val="23"/>
              </w:rPr>
              <w:t xml:space="preserve"> </w:t>
            </w:r>
            <w:r>
              <w:rPr>
                <w:sz w:val="23"/>
              </w:rPr>
              <w:t>also have a legal representative attend.)</w:t>
            </w:r>
          </w:p>
        </w:tc>
      </w:tr>
      <w:tr w:rsidR="00014282" w14:paraId="6F2B1E2E" w14:textId="77777777">
        <w:trPr>
          <w:trHeight w:val="464"/>
        </w:trPr>
        <w:tc>
          <w:tcPr>
            <w:tcW w:w="9450" w:type="dxa"/>
            <w:shd w:val="clear" w:color="auto" w:fill="CFE1F3"/>
          </w:tcPr>
          <w:p w14:paraId="1AF2C98E" w14:textId="77777777" w:rsidR="00014282" w:rsidRDefault="00000000">
            <w:pPr>
              <w:pStyle w:val="TableParagraph"/>
              <w:spacing w:before="81"/>
              <w:ind w:left="100"/>
              <w:rPr>
                <w:b/>
                <w:sz w:val="23"/>
              </w:rPr>
            </w:pPr>
            <w:r>
              <w:rPr>
                <w:b/>
                <w:sz w:val="23"/>
              </w:rPr>
              <w:t>Scheduling</w:t>
            </w:r>
            <w:r>
              <w:rPr>
                <w:b/>
                <w:spacing w:val="-3"/>
                <w:sz w:val="23"/>
              </w:rPr>
              <w:t xml:space="preserve"> </w:t>
            </w:r>
            <w:r>
              <w:rPr>
                <w:b/>
                <w:sz w:val="23"/>
              </w:rPr>
              <w:t>the</w:t>
            </w:r>
            <w:r>
              <w:rPr>
                <w:b/>
                <w:spacing w:val="-5"/>
                <w:sz w:val="23"/>
              </w:rPr>
              <w:t xml:space="preserve"> </w:t>
            </w:r>
            <w:r>
              <w:rPr>
                <w:b/>
                <w:sz w:val="23"/>
              </w:rPr>
              <w:t>IPRC</w:t>
            </w:r>
            <w:r>
              <w:rPr>
                <w:b/>
                <w:spacing w:val="-5"/>
                <w:sz w:val="23"/>
              </w:rPr>
              <w:t xml:space="preserve"> </w:t>
            </w:r>
            <w:r>
              <w:rPr>
                <w:b/>
                <w:sz w:val="23"/>
              </w:rPr>
              <w:t>or</w:t>
            </w:r>
            <w:r>
              <w:rPr>
                <w:b/>
                <w:spacing w:val="-2"/>
                <w:sz w:val="23"/>
              </w:rPr>
              <w:t xml:space="preserve"> Review</w:t>
            </w:r>
          </w:p>
        </w:tc>
      </w:tr>
      <w:tr w:rsidR="00014282" w14:paraId="3419A9CF" w14:textId="77777777">
        <w:trPr>
          <w:trHeight w:val="2994"/>
        </w:trPr>
        <w:tc>
          <w:tcPr>
            <w:tcW w:w="9450" w:type="dxa"/>
          </w:tcPr>
          <w:p w14:paraId="6431C37E" w14:textId="77777777" w:rsidR="00014282" w:rsidRDefault="00000000">
            <w:pPr>
              <w:pStyle w:val="TableParagraph"/>
              <w:spacing w:before="82"/>
              <w:ind w:left="100"/>
              <w:rPr>
                <w:b/>
                <w:sz w:val="23"/>
              </w:rPr>
            </w:pPr>
            <w:r>
              <w:rPr>
                <w:b/>
                <w:sz w:val="23"/>
              </w:rPr>
              <w:t>The</w:t>
            </w:r>
            <w:r>
              <w:rPr>
                <w:b/>
                <w:spacing w:val="-8"/>
                <w:sz w:val="23"/>
              </w:rPr>
              <w:t xml:space="preserve"> </w:t>
            </w:r>
            <w:r>
              <w:rPr>
                <w:b/>
                <w:sz w:val="23"/>
              </w:rPr>
              <w:t>principal</w:t>
            </w:r>
            <w:r>
              <w:rPr>
                <w:b/>
                <w:spacing w:val="-3"/>
                <w:sz w:val="23"/>
              </w:rPr>
              <w:t xml:space="preserve"> </w:t>
            </w:r>
            <w:r>
              <w:rPr>
                <w:b/>
                <w:spacing w:val="-4"/>
                <w:sz w:val="23"/>
              </w:rPr>
              <w:t>will:</w:t>
            </w:r>
          </w:p>
          <w:p w14:paraId="6425B17B" w14:textId="77777777" w:rsidR="00014282" w:rsidRDefault="00000000">
            <w:pPr>
              <w:pStyle w:val="TableParagraph"/>
              <w:numPr>
                <w:ilvl w:val="0"/>
                <w:numId w:val="80"/>
              </w:numPr>
              <w:tabs>
                <w:tab w:val="left" w:pos="551"/>
              </w:tabs>
              <w:spacing w:before="119"/>
              <w:rPr>
                <w:sz w:val="23"/>
              </w:rPr>
            </w:pPr>
            <w:r>
              <w:rPr>
                <w:sz w:val="23"/>
              </w:rPr>
              <w:t>Provide</w:t>
            </w:r>
            <w:r>
              <w:rPr>
                <w:spacing w:val="-6"/>
                <w:sz w:val="23"/>
              </w:rPr>
              <w:t xml:space="preserve"> </w:t>
            </w:r>
            <w:r>
              <w:rPr>
                <w:sz w:val="23"/>
              </w:rPr>
              <w:t>parent</w:t>
            </w:r>
            <w:r>
              <w:rPr>
                <w:spacing w:val="-2"/>
                <w:sz w:val="23"/>
              </w:rPr>
              <w:t xml:space="preserve"> </w:t>
            </w:r>
            <w:r>
              <w:rPr>
                <w:sz w:val="23"/>
              </w:rPr>
              <w:t>with</w:t>
            </w:r>
            <w:r>
              <w:rPr>
                <w:spacing w:val="-3"/>
                <w:sz w:val="23"/>
              </w:rPr>
              <w:t xml:space="preserve"> </w:t>
            </w:r>
            <w:r>
              <w:rPr>
                <w:sz w:val="23"/>
              </w:rPr>
              <w:t>the</w:t>
            </w:r>
            <w:r>
              <w:rPr>
                <w:spacing w:val="-4"/>
                <w:sz w:val="23"/>
              </w:rPr>
              <w:t xml:space="preserve"> </w:t>
            </w:r>
            <w:r>
              <w:rPr>
                <w:sz w:val="23"/>
              </w:rPr>
              <w:t>IPRC</w:t>
            </w:r>
            <w:r>
              <w:rPr>
                <w:spacing w:val="-4"/>
                <w:sz w:val="23"/>
              </w:rPr>
              <w:t xml:space="preserve"> </w:t>
            </w:r>
            <w:r>
              <w:rPr>
                <w:sz w:val="23"/>
              </w:rPr>
              <w:t>Invitation</w:t>
            </w:r>
            <w:r>
              <w:rPr>
                <w:spacing w:val="-3"/>
                <w:sz w:val="23"/>
              </w:rPr>
              <w:t xml:space="preserve"> </w:t>
            </w:r>
            <w:r>
              <w:rPr>
                <w:sz w:val="23"/>
              </w:rPr>
              <w:t>Letter</w:t>
            </w:r>
            <w:r>
              <w:rPr>
                <w:spacing w:val="-3"/>
                <w:sz w:val="23"/>
              </w:rPr>
              <w:t xml:space="preserve"> </w:t>
            </w:r>
            <w:r>
              <w:rPr>
                <w:sz w:val="23"/>
              </w:rPr>
              <w:t>10</w:t>
            </w:r>
            <w:r>
              <w:rPr>
                <w:spacing w:val="-3"/>
                <w:sz w:val="23"/>
              </w:rPr>
              <w:t xml:space="preserve"> </w:t>
            </w:r>
            <w:r>
              <w:rPr>
                <w:sz w:val="23"/>
              </w:rPr>
              <w:t>days</w:t>
            </w:r>
            <w:r>
              <w:rPr>
                <w:spacing w:val="-3"/>
                <w:sz w:val="23"/>
              </w:rPr>
              <w:t xml:space="preserve"> </w:t>
            </w:r>
            <w:r>
              <w:rPr>
                <w:sz w:val="23"/>
              </w:rPr>
              <w:t>prior</w:t>
            </w:r>
            <w:r>
              <w:rPr>
                <w:spacing w:val="-3"/>
                <w:sz w:val="23"/>
              </w:rPr>
              <w:t xml:space="preserve"> </w:t>
            </w:r>
            <w:r>
              <w:rPr>
                <w:sz w:val="23"/>
              </w:rPr>
              <w:t>to</w:t>
            </w:r>
            <w:r>
              <w:rPr>
                <w:spacing w:val="-3"/>
                <w:sz w:val="23"/>
              </w:rPr>
              <w:t xml:space="preserve"> </w:t>
            </w:r>
            <w:r>
              <w:rPr>
                <w:sz w:val="23"/>
              </w:rPr>
              <w:t>the</w:t>
            </w:r>
            <w:r>
              <w:rPr>
                <w:spacing w:val="-4"/>
                <w:sz w:val="23"/>
              </w:rPr>
              <w:t xml:space="preserve"> </w:t>
            </w:r>
            <w:r>
              <w:rPr>
                <w:sz w:val="23"/>
              </w:rPr>
              <w:t>IPRC</w:t>
            </w:r>
            <w:r>
              <w:rPr>
                <w:spacing w:val="-3"/>
                <w:sz w:val="23"/>
              </w:rPr>
              <w:t xml:space="preserve"> </w:t>
            </w:r>
            <w:r>
              <w:rPr>
                <w:spacing w:val="-4"/>
                <w:sz w:val="23"/>
              </w:rPr>
              <w:t>date</w:t>
            </w:r>
          </w:p>
          <w:p w14:paraId="1516AD6D" w14:textId="77777777" w:rsidR="00014282" w:rsidRDefault="00000000">
            <w:pPr>
              <w:pStyle w:val="TableParagraph"/>
              <w:numPr>
                <w:ilvl w:val="0"/>
                <w:numId w:val="80"/>
              </w:numPr>
              <w:tabs>
                <w:tab w:val="left" w:pos="551"/>
              </w:tabs>
              <w:spacing w:before="120"/>
              <w:rPr>
                <w:sz w:val="23"/>
              </w:rPr>
            </w:pPr>
            <w:r>
              <w:rPr>
                <w:sz w:val="23"/>
              </w:rPr>
              <w:t>Provide</w:t>
            </w:r>
            <w:r>
              <w:rPr>
                <w:spacing w:val="-4"/>
                <w:sz w:val="23"/>
              </w:rPr>
              <w:t xml:space="preserve"> </w:t>
            </w:r>
            <w:r>
              <w:rPr>
                <w:sz w:val="23"/>
              </w:rPr>
              <w:t>a</w:t>
            </w:r>
            <w:r>
              <w:rPr>
                <w:spacing w:val="-3"/>
                <w:sz w:val="23"/>
              </w:rPr>
              <w:t xml:space="preserve"> </w:t>
            </w:r>
            <w:r>
              <w:rPr>
                <w:sz w:val="23"/>
              </w:rPr>
              <w:t>copy</w:t>
            </w:r>
            <w:r>
              <w:rPr>
                <w:spacing w:val="-2"/>
                <w:sz w:val="23"/>
              </w:rPr>
              <w:t xml:space="preserve"> </w:t>
            </w:r>
            <w:r>
              <w:rPr>
                <w:sz w:val="23"/>
              </w:rPr>
              <w:t>of</w:t>
            </w:r>
            <w:r>
              <w:rPr>
                <w:spacing w:val="-1"/>
                <w:sz w:val="23"/>
              </w:rPr>
              <w:t xml:space="preserve"> </w:t>
            </w:r>
            <w:r>
              <w:rPr>
                <w:sz w:val="23"/>
              </w:rPr>
              <w:t>the</w:t>
            </w:r>
            <w:r>
              <w:rPr>
                <w:spacing w:val="-3"/>
                <w:sz w:val="23"/>
              </w:rPr>
              <w:t xml:space="preserve"> </w:t>
            </w:r>
            <w:r>
              <w:rPr>
                <w:sz w:val="23"/>
              </w:rPr>
              <w:t>IPRC</w:t>
            </w:r>
            <w:r>
              <w:rPr>
                <w:spacing w:val="-3"/>
                <w:sz w:val="23"/>
              </w:rPr>
              <w:t xml:space="preserve"> </w:t>
            </w:r>
            <w:r>
              <w:rPr>
                <w:sz w:val="23"/>
              </w:rPr>
              <w:t>Referral</w:t>
            </w:r>
            <w:r>
              <w:rPr>
                <w:spacing w:val="-3"/>
                <w:sz w:val="23"/>
              </w:rPr>
              <w:t xml:space="preserve"> </w:t>
            </w:r>
            <w:r>
              <w:rPr>
                <w:sz w:val="23"/>
              </w:rPr>
              <w:t>Form</w:t>
            </w:r>
            <w:r>
              <w:rPr>
                <w:spacing w:val="-2"/>
                <w:sz w:val="23"/>
              </w:rPr>
              <w:t xml:space="preserve"> </w:t>
            </w:r>
            <w:r>
              <w:rPr>
                <w:sz w:val="23"/>
              </w:rPr>
              <w:t>to</w:t>
            </w:r>
            <w:r>
              <w:rPr>
                <w:spacing w:val="-3"/>
                <w:sz w:val="23"/>
              </w:rPr>
              <w:t xml:space="preserve"> </w:t>
            </w:r>
            <w:r>
              <w:rPr>
                <w:sz w:val="23"/>
              </w:rPr>
              <w:t>the</w:t>
            </w:r>
            <w:r>
              <w:rPr>
                <w:spacing w:val="-3"/>
                <w:sz w:val="23"/>
              </w:rPr>
              <w:t xml:space="preserve"> </w:t>
            </w:r>
            <w:r>
              <w:rPr>
                <w:spacing w:val="-2"/>
                <w:sz w:val="23"/>
              </w:rPr>
              <w:t>parent.</w:t>
            </w:r>
          </w:p>
          <w:p w14:paraId="2207FE19" w14:textId="77777777" w:rsidR="00014282" w:rsidRDefault="00000000">
            <w:pPr>
              <w:pStyle w:val="TableParagraph"/>
              <w:numPr>
                <w:ilvl w:val="0"/>
                <w:numId w:val="80"/>
              </w:numPr>
              <w:tabs>
                <w:tab w:val="left" w:pos="551"/>
              </w:tabs>
              <w:spacing w:before="119"/>
              <w:ind w:right="291"/>
              <w:rPr>
                <w:sz w:val="23"/>
              </w:rPr>
            </w:pPr>
            <w:r>
              <w:rPr>
                <w:sz w:val="23"/>
              </w:rPr>
              <w:t>Advise</w:t>
            </w:r>
            <w:r>
              <w:rPr>
                <w:spacing w:val="-4"/>
                <w:sz w:val="23"/>
              </w:rPr>
              <w:t xml:space="preserve"> </w:t>
            </w:r>
            <w:r>
              <w:rPr>
                <w:sz w:val="23"/>
              </w:rPr>
              <w:t>members</w:t>
            </w:r>
            <w:r>
              <w:rPr>
                <w:spacing w:val="-3"/>
                <w:sz w:val="23"/>
              </w:rPr>
              <w:t xml:space="preserve"> </w:t>
            </w:r>
            <w:r>
              <w:rPr>
                <w:sz w:val="23"/>
              </w:rPr>
              <w:t>of</w:t>
            </w:r>
            <w:r>
              <w:rPr>
                <w:spacing w:val="-2"/>
                <w:sz w:val="23"/>
              </w:rPr>
              <w:t xml:space="preserve"> </w:t>
            </w:r>
            <w:r>
              <w:rPr>
                <w:sz w:val="23"/>
              </w:rPr>
              <w:t>the</w:t>
            </w:r>
            <w:r>
              <w:rPr>
                <w:spacing w:val="-4"/>
                <w:sz w:val="23"/>
              </w:rPr>
              <w:t xml:space="preserve"> </w:t>
            </w:r>
            <w:r>
              <w:rPr>
                <w:sz w:val="23"/>
              </w:rPr>
              <w:t>IPRC</w:t>
            </w:r>
            <w:r>
              <w:rPr>
                <w:spacing w:val="-4"/>
                <w:sz w:val="23"/>
              </w:rPr>
              <w:t xml:space="preserve"> </w:t>
            </w:r>
            <w:r>
              <w:rPr>
                <w:sz w:val="23"/>
              </w:rPr>
              <w:t>committee</w:t>
            </w:r>
            <w:r>
              <w:rPr>
                <w:spacing w:val="-4"/>
                <w:sz w:val="23"/>
              </w:rPr>
              <w:t xml:space="preserve"> </w:t>
            </w:r>
            <w:r>
              <w:rPr>
                <w:sz w:val="23"/>
              </w:rPr>
              <w:t>that</w:t>
            </w:r>
            <w:r>
              <w:rPr>
                <w:spacing w:val="-2"/>
                <w:sz w:val="23"/>
              </w:rPr>
              <w:t xml:space="preserve"> </w:t>
            </w:r>
            <w:r>
              <w:rPr>
                <w:sz w:val="23"/>
              </w:rPr>
              <w:t>an</w:t>
            </w:r>
            <w:r>
              <w:rPr>
                <w:spacing w:val="-6"/>
                <w:sz w:val="23"/>
              </w:rPr>
              <w:t xml:space="preserve"> </w:t>
            </w:r>
            <w:r>
              <w:rPr>
                <w:sz w:val="23"/>
              </w:rPr>
              <w:t>IPRC</w:t>
            </w:r>
            <w:r>
              <w:rPr>
                <w:spacing w:val="-4"/>
                <w:sz w:val="23"/>
              </w:rPr>
              <w:t xml:space="preserve"> </w:t>
            </w:r>
            <w:r>
              <w:rPr>
                <w:sz w:val="23"/>
              </w:rPr>
              <w:t>referral</w:t>
            </w:r>
            <w:r>
              <w:rPr>
                <w:spacing w:val="-4"/>
                <w:sz w:val="23"/>
              </w:rPr>
              <w:t xml:space="preserve"> </w:t>
            </w:r>
            <w:r>
              <w:rPr>
                <w:sz w:val="23"/>
              </w:rPr>
              <w:t>package</w:t>
            </w:r>
            <w:r>
              <w:rPr>
                <w:spacing w:val="-4"/>
                <w:sz w:val="23"/>
              </w:rPr>
              <w:t xml:space="preserve"> </w:t>
            </w:r>
            <w:r>
              <w:rPr>
                <w:sz w:val="23"/>
              </w:rPr>
              <w:t>is</w:t>
            </w:r>
            <w:r>
              <w:rPr>
                <w:spacing w:val="-3"/>
                <w:sz w:val="23"/>
              </w:rPr>
              <w:t xml:space="preserve"> </w:t>
            </w:r>
            <w:r>
              <w:rPr>
                <w:sz w:val="23"/>
              </w:rPr>
              <w:t>in</w:t>
            </w:r>
            <w:r>
              <w:rPr>
                <w:spacing w:val="-4"/>
                <w:sz w:val="23"/>
              </w:rPr>
              <w:t xml:space="preserve"> </w:t>
            </w:r>
            <w:r>
              <w:rPr>
                <w:sz w:val="23"/>
              </w:rPr>
              <w:t>SEIP</w:t>
            </w:r>
            <w:r>
              <w:rPr>
                <w:spacing w:val="-4"/>
                <w:sz w:val="23"/>
              </w:rPr>
              <w:t xml:space="preserve"> </w:t>
            </w:r>
            <w:r>
              <w:rPr>
                <w:sz w:val="23"/>
              </w:rPr>
              <w:t>for their review.</w:t>
            </w:r>
          </w:p>
          <w:p w14:paraId="27ABD435" w14:textId="77777777" w:rsidR="00014282" w:rsidRDefault="00000000">
            <w:pPr>
              <w:pStyle w:val="TableParagraph"/>
              <w:numPr>
                <w:ilvl w:val="0"/>
                <w:numId w:val="80"/>
              </w:numPr>
              <w:tabs>
                <w:tab w:val="left" w:pos="551"/>
              </w:tabs>
              <w:spacing w:before="122"/>
              <w:rPr>
                <w:sz w:val="23"/>
              </w:rPr>
            </w:pPr>
            <w:r>
              <w:rPr>
                <w:sz w:val="23"/>
              </w:rPr>
              <w:t>Offer</w:t>
            </w:r>
            <w:r>
              <w:rPr>
                <w:spacing w:val="-8"/>
                <w:sz w:val="23"/>
              </w:rPr>
              <w:t xml:space="preserve"> </w:t>
            </w:r>
            <w:r>
              <w:rPr>
                <w:sz w:val="23"/>
              </w:rPr>
              <w:t>translation</w:t>
            </w:r>
            <w:r>
              <w:rPr>
                <w:spacing w:val="-5"/>
                <w:sz w:val="23"/>
              </w:rPr>
              <w:t xml:space="preserve"> </w:t>
            </w:r>
            <w:r>
              <w:rPr>
                <w:sz w:val="23"/>
              </w:rPr>
              <w:t>and</w:t>
            </w:r>
            <w:r>
              <w:rPr>
                <w:spacing w:val="-4"/>
                <w:sz w:val="23"/>
              </w:rPr>
              <w:t xml:space="preserve"> </w:t>
            </w:r>
            <w:r>
              <w:rPr>
                <w:sz w:val="23"/>
              </w:rPr>
              <w:t>accessibility</w:t>
            </w:r>
            <w:r>
              <w:rPr>
                <w:spacing w:val="-4"/>
                <w:sz w:val="23"/>
              </w:rPr>
              <w:t xml:space="preserve"> </w:t>
            </w:r>
            <w:r>
              <w:rPr>
                <w:sz w:val="23"/>
              </w:rPr>
              <w:t>support</w:t>
            </w:r>
            <w:r>
              <w:rPr>
                <w:spacing w:val="-3"/>
                <w:sz w:val="23"/>
              </w:rPr>
              <w:t xml:space="preserve"> </w:t>
            </w:r>
            <w:r>
              <w:rPr>
                <w:sz w:val="23"/>
              </w:rPr>
              <w:t>for</w:t>
            </w:r>
            <w:r>
              <w:rPr>
                <w:spacing w:val="-3"/>
                <w:sz w:val="23"/>
              </w:rPr>
              <w:t xml:space="preserve"> </w:t>
            </w:r>
            <w:r>
              <w:rPr>
                <w:sz w:val="23"/>
              </w:rPr>
              <w:t>the</w:t>
            </w:r>
            <w:r>
              <w:rPr>
                <w:spacing w:val="-5"/>
                <w:sz w:val="23"/>
              </w:rPr>
              <w:t xml:space="preserve"> </w:t>
            </w:r>
            <w:r>
              <w:rPr>
                <w:sz w:val="23"/>
              </w:rPr>
              <w:t>parent</w:t>
            </w:r>
            <w:r>
              <w:rPr>
                <w:spacing w:val="-3"/>
                <w:sz w:val="23"/>
              </w:rPr>
              <w:t xml:space="preserve"> </w:t>
            </w:r>
            <w:r>
              <w:rPr>
                <w:sz w:val="23"/>
              </w:rPr>
              <w:t>as</w:t>
            </w:r>
            <w:r>
              <w:rPr>
                <w:spacing w:val="-3"/>
                <w:sz w:val="23"/>
              </w:rPr>
              <w:t xml:space="preserve"> </w:t>
            </w:r>
            <w:r>
              <w:rPr>
                <w:spacing w:val="-2"/>
                <w:sz w:val="23"/>
              </w:rPr>
              <w:t>needed.</w:t>
            </w:r>
          </w:p>
          <w:p w14:paraId="05F8C7E7" w14:textId="77777777" w:rsidR="00014282" w:rsidRDefault="00000000">
            <w:pPr>
              <w:pStyle w:val="TableParagraph"/>
              <w:spacing w:before="198"/>
              <w:ind w:left="100" w:right="87"/>
              <w:rPr>
                <w:sz w:val="23"/>
              </w:rPr>
            </w:pPr>
            <w:r>
              <w:rPr>
                <w:sz w:val="23"/>
              </w:rPr>
              <w:t>NOTE:</w:t>
            </w:r>
            <w:r>
              <w:rPr>
                <w:spacing w:val="-4"/>
                <w:sz w:val="23"/>
              </w:rPr>
              <w:t xml:space="preserve"> </w:t>
            </w:r>
            <w:r>
              <w:rPr>
                <w:sz w:val="23"/>
              </w:rPr>
              <w:t>In</w:t>
            </w:r>
            <w:r>
              <w:rPr>
                <w:spacing w:val="-4"/>
                <w:sz w:val="23"/>
              </w:rPr>
              <w:t xml:space="preserve"> </w:t>
            </w:r>
            <w:r>
              <w:rPr>
                <w:sz w:val="23"/>
              </w:rPr>
              <w:t>advance</w:t>
            </w:r>
            <w:r>
              <w:rPr>
                <w:spacing w:val="-4"/>
                <w:sz w:val="23"/>
              </w:rPr>
              <w:t xml:space="preserve"> </w:t>
            </w:r>
            <w:r>
              <w:rPr>
                <w:sz w:val="23"/>
              </w:rPr>
              <w:t>of</w:t>
            </w:r>
            <w:r>
              <w:rPr>
                <w:spacing w:val="-2"/>
                <w:sz w:val="23"/>
              </w:rPr>
              <w:t xml:space="preserve"> </w:t>
            </w:r>
            <w:r>
              <w:rPr>
                <w:sz w:val="23"/>
              </w:rPr>
              <w:t>the</w:t>
            </w:r>
            <w:r>
              <w:rPr>
                <w:spacing w:val="-4"/>
                <w:sz w:val="23"/>
              </w:rPr>
              <w:t xml:space="preserve"> </w:t>
            </w:r>
            <w:r>
              <w:rPr>
                <w:sz w:val="23"/>
              </w:rPr>
              <w:t>IPRC</w:t>
            </w:r>
            <w:r>
              <w:rPr>
                <w:spacing w:val="-4"/>
                <w:sz w:val="23"/>
              </w:rPr>
              <w:t xml:space="preserve"> </w:t>
            </w:r>
            <w:r>
              <w:rPr>
                <w:sz w:val="23"/>
              </w:rPr>
              <w:t>meeting,</w:t>
            </w:r>
            <w:r>
              <w:rPr>
                <w:spacing w:val="-2"/>
                <w:sz w:val="23"/>
              </w:rPr>
              <w:t xml:space="preserve"> </w:t>
            </w:r>
            <w:r>
              <w:rPr>
                <w:sz w:val="23"/>
              </w:rPr>
              <w:t>the</w:t>
            </w:r>
            <w:r>
              <w:rPr>
                <w:spacing w:val="-4"/>
                <w:sz w:val="23"/>
              </w:rPr>
              <w:t xml:space="preserve"> </w:t>
            </w:r>
            <w:r>
              <w:rPr>
                <w:sz w:val="23"/>
              </w:rPr>
              <w:t>parent</w:t>
            </w:r>
            <w:r>
              <w:rPr>
                <w:spacing w:val="-2"/>
                <w:sz w:val="23"/>
              </w:rPr>
              <w:t xml:space="preserve"> </w:t>
            </w:r>
            <w:r>
              <w:rPr>
                <w:sz w:val="23"/>
              </w:rPr>
              <w:t>may</w:t>
            </w:r>
            <w:r>
              <w:rPr>
                <w:spacing w:val="-3"/>
                <w:sz w:val="23"/>
              </w:rPr>
              <w:t xml:space="preserve"> </w:t>
            </w:r>
            <w:r>
              <w:rPr>
                <w:sz w:val="23"/>
              </w:rPr>
              <w:t>also</w:t>
            </w:r>
            <w:r>
              <w:rPr>
                <w:spacing w:val="-4"/>
                <w:sz w:val="23"/>
              </w:rPr>
              <w:t xml:space="preserve"> </w:t>
            </w:r>
            <w:r>
              <w:rPr>
                <w:sz w:val="23"/>
              </w:rPr>
              <w:t>provide</w:t>
            </w:r>
            <w:r>
              <w:rPr>
                <w:spacing w:val="-4"/>
                <w:sz w:val="23"/>
              </w:rPr>
              <w:t xml:space="preserve"> </w:t>
            </w:r>
            <w:r>
              <w:rPr>
                <w:sz w:val="23"/>
              </w:rPr>
              <w:t>any</w:t>
            </w:r>
            <w:r>
              <w:rPr>
                <w:spacing w:val="-3"/>
                <w:sz w:val="23"/>
              </w:rPr>
              <w:t xml:space="preserve"> </w:t>
            </w:r>
            <w:r>
              <w:rPr>
                <w:sz w:val="23"/>
              </w:rPr>
              <w:t>written information they want the committee to review and consider.</w:t>
            </w:r>
          </w:p>
        </w:tc>
      </w:tr>
      <w:tr w:rsidR="00014282" w14:paraId="69FDF39A" w14:textId="77777777">
        <w:trPr>
          <w:trHeight w:val="464"/>
        </w:trPr>
        <w:tc>
          <w:tcPr>
            <w:tcW w:w="9450" w:type="dxa"/>
            <w:shd w:val="clear" w:color="auto" w:fill="CFE1F3"/>
          </w:tcPr>
          <w:p w14:paraId="57942936" w14:textId="77777777" w:rsidR="00014282" w:rsidRDefault="00000000">
            <w:pPr>
              <w:pStyle w:val="TableParagraph"/>
              <w:spacing w:before="81"/>
              <w:ind w:left="100"/>
              <w:rPr>
                <w:b/>
                <w:sz w:val="23"/>
              </w:rPr>
            </w:pPr>
            <w:r>
              <w:rPr>
                <w:b/>
                <w:sz w:val="23"/>
              </w:rPr>
              <w:t>At</w:t>
            </w:r>
            <w:r>
              <w:rPr>
                <w:b/>
                <w:spacing w:val="-1"/>
                <w:sz w:val="23"/>
              </w:rPr>
              <w:t xml:space="preserve"> </w:t>
            </w:r>
            <w:r>
              <w:rPr>
                <w:b/>
                <w:sz w:val="23"/>
              </w:rPr>
              <w:t>the</w:t>
            </w:r>
            <w:r>
              <w:rPr>
                <w:b/>
                <w:spacing w:val="-2"/>
                <w:sz w:val="23"/>
              </w:rPr>
              <w:t xml:space="preserve"> </w:t>
            </w:r>
            <w:r>
              <w:rPr>
                <w:b/>
                <w:sz w:val="23"/>
              </w:rPr>
              <w:t>IPRC</w:t>
            </w:r>
            <w:r>
              <w:rPr>
                <w:b/>
                <w:spacing w:val="-4"/>
                <w:sz w:val="23"/>
              </w:rPr>
              <w:t xml:space="preserve"> </w:t>
            </w:r>
            <w:r>
              <w:rPr>
                <w:b/>
                <w:sz w:val="23"/>
              </w:rPr>
              <w:t>or</w:t>
            </w:r>
            <w:r>
              <w:rPr>
                <w:b/>
                <w:spacing w:val="-1"/>
                <w:sz w:val="23"/>
              </w:rPr>
              <w:t xml:space="preserve"> </w:t>
            </w:r>
            <w:r>
              <w:rPr>
                <w:b/>
                <w:spacing w:val="-2"/>
                <w:sz w:val="23"/>
              </w:rPr>
              <w:t>Review</w:t>
            </w:r>
          </w:p>
        </w:tc>
      </w:tr>
      <w:tr w:rsidR="00014282" w14:paraId="62C315ED" w14:textId="77777777">
        <w:trPr>
          <w:trHeight w:val="1883"/>
        </w:trPr>
        <w:tc>
          <w:tcPr>
            <w:tcW w:w="9450" w:type="dxa"/>
          </w:tcPr>
          <w:p w14:paraId="4E7745DE" w14:textId="77777777" w:rsidR="00014282" w:rsidRDefault="00000000">
            <w:pPr>
              <w:pStyle w:val="TableParagraph"/>
              <w:spacing w:before="82"/>
              <w:ind w:left="100"/>
              <w:rPr>
                <w:b/>
                <w:sz w:val="23"/>
              </w:rPr>
            </w:pPr>
            <w:r>
              <w:rPr>
                <w:b/>
                <w:sz w:val="23"/>
              </w:rPr>
              <w:t>The</w:t>
            </w:r>
            <w:r>
              <w:rPr>
                <w:b/>
                <w:spacing w:val="-8"/>
                <w:sz w:val="23"/>
              </w:rPr>
              <w:t xml:space="preserve"> </w:t>
            </w:r>
            <w:r>
              <w:rPr>
                <w:b/>
                <w:sz w:val="23"/>
              </w:rPr>
              <w:t>principal</w:t>
            </w:r>
            <w:r>
              <w:rPr>
                <w:b/>
                <w:spacing w:val="-3"/>
                <w:sz w:val="23"/>
              </w:rPr>
              <w:t xml:space="preserve"> </w:t>
            </w:r>
            <w:r>
              <w:rPr>
                <w:b/>
                <w:spacing w:val="-4"/>
                <w:sz w:val="23"/>
              </w:rPr>
              <w:t>will:</w:t>
            </w:r>
          </w:p>
          <w:p w14:paraId="50C03734" w14:textId="77777777" w:rsidR="00014282" w:rsidRDefault="00000000">
            <w:pPr>
              <w:pStyle w:val="TableParagraph"/>
              <w:numPr>
                <w:ilvl w:val="0"/>
                <w:numId w:val="79"/>
              </w:numPr>
              <w:tabs>
                <w:tab w:val="left" w:pos="551"/>
              </w:tabs>
              <w:spacing w:before="119"/>
              <w:rPr>
                <w:sz w:val="23"/>
              </w:rPr>
            </w:pPr>
            <w:r>
              <w:rPr>
                <w:sz w:val="23"/>
              </w:rPr>
              <w:t>Have</w:t>
            </w:r>
            <w:r>
              <w:rPr>
                <w:spacing w:val="-6"/>
                <w:sz w:val="23"/>
              </w:rPr>
              <w:t xml:space="preserve"> </w:t>
            </w:r>
            <w:r>
              <w:rPr>
                <w:sz w:val="23"/>
              </w:rPr>
              <w:t>the</w:t>
            </w:r>
            <w:r>
              <w:rPr>
                <w:spacing w:val="-4"/>
                <w:sz w:val="23"/>
              </w:rPr>
              <w:t xml:space="preserve"> </w:t>
            </w:r>
            <w:r>
              <w:rPr>
                <w:sz w:val="23"/>
              </w:rPr>
              <w:t>student’s</w:t>
            </w:r>
            <w:r>
              <w:rPr>
                <w:spacing w:val="-3"/>
                <w:sz w:val="23"/>
              </w:rPr>
              <w:t xml:space="preserve"> </w:t>
            </w:r>
            <w:r>
              <w:rPr>
                <w:sz w:val="23"/>
              </w:rPr>
              <w:t>OSR</w:t>
            </w:r>
            <w:r>
              <w:rPr>
                <w:spacing w:val="-3"/>
                <w:sz w:val="23"/>
              </w:rPr>
              <w:t xml:space="preserve"> </w:t>
            </w:r>
            <w:r>
              <w:rPr>
                <w:sz w:val="23"/>
              </w:rPr>
              <w:t>and</w:t>
            </w:r>
            <w:r>
              <w:rPr>
                <w:spacing w:val="-4"/>
                <w:sz w:val="23"/>
              </w:rPr>
              <w:t xml:space="preserve"> </w:t>
            </w:r>
            <w:r>
              <w:rPr>
                <w:sz w:val="23"/>
              </w:rPr>
              <w:t>student</w:t>
            </w:r>
            <w:r>
              <w:rPr>
                <w:spacing w:val="-2"/>
                <w:sz w:val="23"/>
              </w:rPr>
              <w:t xml:space="preserve"> </w:t>
            </w:r>
            <w:r>
              <w:rPr>
                <w:sz w:val="23"/>
              </w:rPr>
              <w:t>work</w:t>
            </w:r>
            <w:r>
              <w:rPr>
                <w:spacing w:val="-3"/>
                <w:sz w:val="23"/>
              </w:rPr>
              <w:t xml:space="preserve"> </w:t>
            </w:r>
            <w:r>
              <w:rPr>
                <w:sz w:val="23"/>
              </w:rPr>
              <w:t>samples</w:t>
            </w:r>
            <w:r>
              <w:rPr>
                <w:spacing w:val="-2"/>
                <w:sz w:val="23"/>
              </w:rPr>
              <w:t xml:space="preserve"> available.</w:t>
            </w:r>
          </w:p>
          <w:p w14:paraId="7912B2C2" w14:textId="77777777" w:rsidR="00014282" w:rsidRDefault="00000000">
            <w:pPr>
              <w:pStyle w:val="TableParagraph"/>
              <w:numPr>
                <w:ilvl w:val="0"/>
                <w:numId w:val="79"/>
              </w:numPr>
              <w:tabs>
                <w:tab w:val="left" w:pos="551"/>
              </w:tabs>
              <w:spacing w:before="122"/>
              <w:rPr>
                <w:sz w:val="23"/>
              </w:rPr>
            </w:pPr>
            <w:r>
              <w:rPr>
                <w:sz w:val="23"/>
              </w:rPr>
              <w:t>Ensure</w:t>
            </w:r>
            <w:r>
              <w:rPr>
                <w:spacing w:val="-7"/>
                <w:sz w:val="23"/>
              </w:rPr>
              <w:t xml:space="preserve"> </w:t>
            </w:r>
            <w:r>
              <w:rPr>
                <w:sz w:val="23"/>
              </w:rPr>
              <w:t>the</w:t>
            </w:r>
            <w:r>
              <w:rPr>
                <w:spacing w:val="-5"/>
                <w:sz w:val="23"/>
              </w:rPr>
              <w:t xml:space="preserve"> </w:t>
            </w:r>
            <w:r>
              <w:rPr>
                <w:sz w:val="23"/>
              </w:rPr>
              <w:t>Special</w:t>
            </w:r>
            <w:r>
              <w:rPr>
                <w:spacing w:val="-4"/>
                <w:sz w:val="23"/>
              </w:rPr>
              <w:t xml:space="preserve"> </w:t>
            </w:r>
            <w:r>
              <w:rPr>
                <w:sz w:val="23"/>
              </w:rPr>
              <w:t>Education</w:t>
            </w:r>
            <w:r>
              <w:rPr>
                <w:spacing w:val="-5"/>
                <w:sz w:val="23"/>
              </w:rPr>
              <w:t xml:space="preserve"> </w:t>
            </w:r>
            <w:r>
              <w:rPr>
                <w:sz w:val="23"/>
              </w:rPr>
              <w:t>Plan</w:t>
            </w:r>
            <w:r>
              <w:rPr>
                <w:spacing w:val="-4"/>
                <w:sz w:val="23"/>
              </w:rPr>
              <w:t xml:space="preserve"> </w:t>
            </w:r>
            <w:r>
              <w:rPr>
                <w:sz w:val="23"/>
              </w:rPr>
              <w:t>is</w:t>
            </w:r>
            <w:r>
              <w:rPr>
                <w:spacing w:val="-4"/>
                <w:sz w:val="23"/>
              </w:rPr>
              <w:t xml:space="preserve"> </w:t>
            </w:r>
            <w:r>
              <w:rPr>
                <w:sz w:val="23"/>
              </w:rPr>
              <w:t>accessible/available</w:t>
            </w:r>
            <w:r>
              <w:rPr>
                <w:spacing w:val="-4"/>
                <w:sz w:val="23"/>
              </w:rPr>
              <w:t xml:space="preserve"> </w:t>
            </w:r>
            <w:r>
              <w:rPr>
                <w:sz w:val="23"/>
              </w:rPr>
              <w:t>to</w:t>
            </w:r>
            <w:r>
              <w:rPr>
                <w:spacing w:val="-5"/>
                <w:sz w:val="23"/>
              </w:rPr>
              <w:t xml:space="preserve"> </w:t>
            </w:r>
            <w:r>
              <w:rPr>
                <w:sz w:val="23"/>
              </w:rPr>
              <w:t>the</w:t>
            </w:r>
            <w:r>
              <w:rPr>
                <w:spacing w:val="-4"/>
                <w:sz w:val="23"/>
              </w:rPr>
              <w:t xml:space="preserve"> </w:t>
            </w:r>
            <w:r>
              <w:rPr>
                <w:spacing w:val="-2"/>
                <w:sz w:val="23"/>
              </w:rPr>
              <w:t>committee.</w:t>
            </w:r>
          </w:p>
          <w:p w14:paraId="5D60B9C1" w14:textId="77777777" w:rsidR="00014282" w:rsidRDefault="00000000">
            <w:pPr>
              <w:pStyle w:val="TableParagraph"/>
              <w:numPr>
                <w:ilvl w:val="0"/>
                <w:numId w:val="79"/>
              </w:numPr>
              <w:tabs>
                <w:tab w:val="left" w:pos="551"/>
              </w:tabs>
              <w:spacing w:before="120"/>
              <w:ind w:right="697"/>
              <w:rPr>
                <w:sz w:val="23"/>
              </w:rPr>
            </w:pPr>
            <w:r>
              <w:rPr>
                <w:sz w:val="23"/>
              </w:rPr>
              <w:t>Ensure</w:t>
            </w:r>
            <w:r>
              <w:rPr>
                <w:spacing w:val="-5"/>
                <w:sz w:val="23"/>
              </w:rPr>
              <w:t xml:space="preserve"> </w:t>
            </w:r>
            <w:r>
              <w:rPr>
                <w:sz w:val="23"/>
              </w:rPr>
              <w:t>school</w:t>
            </w:r>
            <w:r>
              <w:rPr>
                <w:spacing w:val="-5"/>
                <w:sz w:val="23"/>
              </w:rPr>
              <w:t xml:space="preserve"> </w:t>
            </w:r>
            <w:r>
              <w:rPr>
                <w:sz w:val="23"/>
              </w:rPr>
              <w:t>staff</w:t>
            </w:r>
            <w:r>
              <w:rPr>
                <w:spacing w:val="-3"/>
                <w:sz w:val="23"/>
              </w:rPr>
              <w:t xml:space="preserve"> </w:t>
            </w:r>
            <w:r>
              <w:rPr>
                <w:sz w:val="23"/>
              </w:rPr>
              <w:t>(Special</w:t>
            </w:r>
            <w:r>
              <w:rPr>
                <w:spacing w:val="-5"/>
                <w:sz w:val="23"/>
              </w:rPr>
              <w:t xml:space="preserve"> </w:t>
            </w:r>
            <w:r>
              <w:rPr>
                <w:sz w:val="23"/>
              </w:rPr>
              <w:t>Education</w:t>
            </w:r>
            <w:r>
              <w:rPr>
                <w:spacing w:val="-5"/>
                <w:sz w:val="23"/>
              </w:rPr>
              <w:t xml:space="preserve"> </w:t>
            </w:r>
            <w:r>
              <w:rPr>
                <w:sz w:val="23"/>
              </w:rPr>
              <w:t>teacher</w:t>
            </w:r>
            <w:r>
              <w:rPr>
                <w:spacing w:val="-1"/>
                <w:sz w:val="23"/>
              </w:rPr>
              <w:t xml:space="preserve"> </w:t>
            </w:r>
            <w:r>
              <w:rPr>
                <w:sz w:val="23"/>
              </w:rPr>
              <w:t>or</w:t>
            </w:r>
            <w:r>
              <w:rPr>
                <w:spacing w:val="-4"/>
                <w:sz w:val="23"/>
              </w:rPr>
              <w:t xml:space="preserve"> </w:t>
            </w:r>
            <w:r>
              <w:rPr>
                <w:sz w:val="23"/>
              </w:rPr>
              <w:t>classroom</w:t>
            </w:r>
            <w:r>
              <w:rPr>
                <w:spacing w:val="-4"/>
                <w:sz w:val="23"/>
              </w:rPr>
              <w:t xml:space="preserve"> </w:t>
            </w:r>
            <w:r>
              <w:rPr>
                <w:sz w:val="23"/>
              </w:rPr>
              <w:t>teacher)</w:t>
            </w:r>
            <w:r>
              <w:rPr>
                <w:spacing w:val="-4"/>
                <w:sz w:val="23"/>
              </w:rPr>
              <w:t xml:space="preserve"> </w:t>
            </w:r>
            <w:r>
              <w:rPr>
                <w:sz w:val="23"/>
              </w:rPr>
              <w:t>is</w:t>
            </w:r>
            <w:r>
              <w:rPr>
                <w:spacing w:val="-2"/>
                <w:sz w:val="23"/>
              </w:rPr>
              <w:t xml:space="preserve"> </w:t>
            </w:r>
            <w:r>
              <w:rPr>
                <w:sz w:val="23"/>
              </w:rPr>
              <w:t>ready</w:t>
            </w:r>
            <w:r>
              <w:rPr>
                <w:spacing w:val="-4"/>
                <w:sz w:val="23"/>
              </w:rPr>
              <w:t xml:space="preserve"> </w:t>
            </w:r>
            <w:r>
              <w:rPr>
                <w:sz w:val="23"/>
              </w:rPr>
              <w:t>to present the student using an asset-based lens: areas of strength and need, and</w:t>
            </w:r>
          </w:p>
        </w:tc>
      </w:tr>
    </w:tbl>
    <w:p w14:paraId="712D05C1" w14:textId="77777777" w:rsidR="00014282" w:rsidRDefault="00014282">
      <w:pPr>
        <w:pStyle w:val="TableParagraph"/>
        <w:rPr>
          <w:sz w:val="23"/>
        </w:rPr>
        <w:sectPr w:rsidR="00014282">
          <w:type w:val="continuous"/>
          <w:pgSz w:w="12240" w:h="15840"/>
          <w:pgMar w:top="1720" w:right="0" w:bottom="1440" w:left="0" w:header="1" w:footer="1255" w:gutter="0"/>
          <w:cols w:space="720"/>
        </w:sectPr>
      </w:pPr>
    </w:p>
    <w:p w14:paraId="6742A317" w14:textId="77777777" w:rsidR="00014282" w:rsidRDefault="00000000">
      <w:pPr>
        <w:pStyle w:val="BodyText"/>
        <w:rPr>
          <w:sz w:val="20"/>
        </w:rPr>
      </w:pPr>
      <w:r>
        <w:rPr>
          <w:noProof/>
          <w:sz w:val="20"/>
        </w:rPr>
        <w:lastRenderedPageBreak/>
        <w:drawing>
          <wp:anchor distT="0" distB="0" distL="0" distR="0" simplePos="0" relativeHeight="482839040" behindDoc="1" locked="0" layoutInCell="1" allowOverlap="1" wp14:anchorId="3624BD4F" wp14:editId="3A7F4742">
            <wp:simplePos x="0" y="0"/>
            <wp:positionH relativeFrom="page">
              <wp:posOffset>0</wp:posOffset>
            </wp:positionH>
            <wp:positionV relativeFrom="page">
              <wp:posOffset>761</wp:posOffset>
            </wp:positionV>
            <wp:extent cx="7688469" cy="1194434"/>
            <wp:effectExtent l="0" t="0" r="0" b="0"/>
            <wp:wrapNone/>
            <wp:docPr id="297" name="Image 2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7" name="Image 297"/>
                    <pic:cNvPicPr/>
                  </pic:nvPicPr>
                  <pic:blipFill>
                    <a:blip r:embed="rId80" cstate="print"/>
                    <a:stretch>
                      <a:fillRect/>
                    </a:stretch>
                  </pic:blipFill>
                  <pic:spPr>
                    <a:xfrm>
                      <a:off x="0" y="0"/>
                      <a:ext cx="7688469" cy="1194434"/>
                    </a:xfrm>
                    <a:prstGeom prst="rect">
                      <a:avLst/>
                    </a:prstGeom>
                  </pic:spPr>
                </pic:pic>
              </a:graphicData>
            </a:graphic>
          </wp:anchor>
        </w:drawing>
      </w:r>
    </w:p>
    <w:p w14:paraId="02778B71" w14:textId="77777777" w:rsidR="00014282" w:rsidRDefault="00014282">
      <w:pPr>
        <w:pStyle w:val="BodyText"/>
        <w:rPr>
          <w:sz w:val="20"/>
        </w:rPr>
      </w:pPr>
    </w:p>
    <w:p w14:paraId="3F2D189C" w14:textId="77777777" w:rsidR="00014282" w:rsidRDefault="00014282">
      <w:pPr>
        <w:pStyle w:val="BodyText"/>
        <w:rPr>
          <w:sz w:val="20"/>
        </w:rPr>
      </w:pPr>
    </w:p>
    <w:p w14:paraId="4015F91B" w14:textId="77777777" w:rsidR="00014282" w:rsidRDefault="00014282">
      <w:pPr>
        <w:pStyle w:val="BodyText"/>
        <w:rPr>
          <w:sz w:val="20"/>
        </w:rPr>
      </w:pPr>
    </w:p>
    <w:p w14:paraId="260268E3" w14:textId="77777777" w:rsidR="00014282" w:rsidRDefault="00014282">
      <w:pPr>
        <w:pStyle w:val="BodyText"/>
        <w:rPr>
          <w:sz w:val="20"/>
        </w:rPr>
      </w:pPr>
    </w:p>
    <w:p w14:paraId="457E8B68" w14:textId="77777777" w:rsidR="00014282" w:rsidRDefault="00014282">
      <w:pPr>
        <w:pStyle w:val="BodyText"/>
        <w:spacing w:before="60"/>
        <w:rPr>
          <w:sz w:val="20"/>
        </w:rPr>
      </w:pPr>
    </w:p>
    <w:tbl>
      <w:tblPr>
        <w:tblW w:w="0" w:type="auto"/>
        <w:tblInd w:w="15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450"/>
      </w:tblGrid>
      <w:tr w:rsidR="00014282" w14:paraId="50BD2E69" w14:textId="77777777">
        <w:trPr>
          <w:trHeight w:val="3062"/>
        </w:trPr>
        <w:tc>
          <w:tcPr>
            <w:tcW w:w="9450" w:type="dxa"/>
          </w:tcPr>
          <w:p w14:paraId="22B6DE70" w14:textId="77777777" w:rsidR="00014282" w:rsidRDefault="00000000">
            <w:pPr>
              <w:pStyle w:val="TableParagraph"/>
              <w:spacing w:before="101"/>
              <w:ind w:left="551"/>
              <w:rPr>
                <w:sz w:val="23"/>
              </w:rPr>
            </w:pPr>
            <w:r>
              <w:rPr>
                <w:sz w:val="23"/>
              </w:rPr>
              <w:t>current</w:t>
            </w:r>
            <w:r>
              <w:rPr>
                <w:spacing w:val="-4"/>
                <w:sz w:val="23"/>
              </w:rPr>
              <w:t xml:space="preserve"> </w:t>
            </w:r>
            <w:r>
              <w:rPr>
                <w:sz w:val="23"/>
              </w:rPr>
              <w:t>levels</w:t>
            </w:r>
            <w:r>
              <w:rPr>
                <w:spacing w:val="-3"/>
                <w:sz w:val="23"/>
              </w:rPr>
              <w:t xml:space="preserve"> </w:t>
            </w:r>
            <w:r>
              <w:rPr>
                <w:sz w:val="23"/>
              </w:rPr>
              <w:t>of</w:t>
            </w:r>
            <w:r>
              <w:rPr>
                <w:spacing w:val="-3"/>
                <w:sz w:val="23"/>
              </w:rPr>
              <w:t xml:space="preserve"> </w:t>
            </w:r>
            <w:r>
              <w:rPr>
                <w:spacing w:val="-2"/>
                <w:sz w:val="23"/>
              </w:rPr>
              <w:t>achievement.</w:t>
            </w:r>
          </w:p>
          <w:p w14:paraId="5C80375E" w14:textId="77777777" w:rsidR="00014282" w:rsidRDefault="00000000">
            <w:pPr>
              <w:pStyle w:val="TableParagraph"/>
              <w:spacing w:before="119"/>
              <w:ind w:left="100"/>
              <w:rPr>
                <w:b/>
                <w:sz w:val="23"/>
              </w:rPr>
            </w:pPr>
            <w:r>
              <w:rPr>
                <w:b/>
                <w:sz w:val="23"/>
              </w:rPr>
              <w:t>The</w:t>
            </w:r>
            <w:r>
              <w:rPr>
                <w:b/>
                <w:spacing w:val="-4"/>
                <w:sz w:val="23"/>
              </w:rPr>
              <w:t xml:space="preserve"> </w:t>
            </w:r>
            <w:r>
              <w:rPr>
                <w:b/>
                <w:sz w:val="23"/>
              </w:rPr>
              <w:t>committee</w:t>
            </w:r>
            <w:r>
              <w:rPr>
                <w:b/>
                <w:spacing w:val="-4"/>
                <w:sz w:val="23"/>
              </w:rPr>
              <w:t xml:space="preserve"> will:</w:t>
            </w:r>
          </w:p>
          <w:p w14:paraId="3DD8F255" w14:textId="77777777" w:rsidR="00014282" w:rsidRDefault="00000000">
            <w:pPr>
              <w:pStyle w:val="TableParagraph"/>
              <w:numPr>
                <w:ilvl w:val="0"/>
                <w:numId w:val="78"/>
              </w:numPr>
              <w:tabs>
                <w:tab w:val="left" w:pos="551"/>
              </w:tabs>
              <w:spacing w:before="120"/>
              <w:ind w:right="99"/>
              <w:rPr>
                <w:sz w:val="23"/>
              </w:rPr>
            </w:pPr>
            <w:r>
              <w:rPr>
                <w:sz w:val="23"/>
              </w:rPr>
              <w:t>Decide</w:t>
            </w:r>
            <w:r>
              <w:rPr>
                <w:spacing w:val="-5"/>
                <w:sz w:val="23"/>
              </w:rPr>
              <w:t xml:space="preserve"> </w:t>
            </w:r>
            <w:r>
              <w:rPr>
                <w:sz w:val="23"/>
              </w:rPr>
              <w:t>whether</w:t>
            </w:r>
            <w:r>
              <w:rPr>
                <w:spacing w:val="-4"/>
                <w:sz w:val="23"/>
              </w:rPr>
              <w:t xml:space="preserve"> </w:t>
            </w:r>
            <w:r>
              <w:rPr>
                <w:sz w:val="23"/>
              </w:rPr>
              <w:t>the</w:t>
            </w:r>
            <w:r>
              <w:rPr>
                <w:spacing w:val="-5"/>
                <w:sz w:val="23"/>
              </w:rPr>
              <w:t xml:space="preserve"> </w:t>
            </w:r>
            <w:r>
              <w:rPr>
                <w:sz w:val="23"/>
              </w:rPr>
              <w:t>student</w:t>
            </w:r>
            <w:r>
              <w:rPr>
                <w:spacing w:val="-3"/>
                <w:sz w:val="23"/>
              </w:rPr>
              <w:t xml:space="preserve"> </w:t>
            </w:r>
            <w:r>
              <w:rPr>
                <w:sz w:val="23"/>
              </w:rPr>
              <w:t>should</w:t>
            </w:r>
            <w:r>
              <w:rPr>
                <w:spacing w:val="-5"/>
                <w:sz w:val="23"/>
              </w:rPr>
              <w:t xml:space="preserve"> </w:t>
            </w:r>
            <w:r>
              <w:rPr>
                <w:sz w:val="23"/>
              </w:rPr>
              <w:t>be</w:t>
            </w:r>
            <w:r>
              <w:rPr>
                <w:spacing w:val="-5"/>
                <w:sz w:val="23"/>
              </w:rPr>
              <w:t xml:space="preserve"> </w:t>
            </w:r>
            <w:r>
              <w:rPr>
                <w:sz w:val="23"/>
              </w:rPr>
              <w:t>identified</w:t>
            </w:r>
            <w:r>
              <w:rPr>
                <w:spacing w:val="-5"/>
                <w:sz w:val="23"/>
              </w:rPr>
              <w:t xml:space="preserve"> </w:t>
            </w:r>
            <w:r>
              <w:rPr>
                <w:sz w:val="23"/>
              </w:rPr>
              <w:t>as</w:t>
            </w:r>
            <w:r>
              <w:rPr>
                <w:spacing w:val="-4"/>
                <w:sz w:val="23"/>
              </w:rPr>
              <w:t xml:space="preserve"> </w:t>
            </w:r>
            <w:r>
              <w:rPr>
                <w:sz w:val="23"/>
              </w:rPr>
              <w:t>an</w:t>
            </w:r>
            <w:r>
              <w:rPr>
                <w:spacing w:val="-5"/>
                <w:sz w:val="23"/>
              </w:rPr>
              <w:t xml:space="preserve"> </w:t>
            </w:r>
            <w:r>
              <w:rPr>
                <w:sz w:val="23"/>
              </w:rPr>
              <w:t>exceptional</w:t>
            </w:r>
            <w:r>
              <w:rPr>
                <w:spacing w:val="-5"/>
                <w:sz w:val="23"/>
              </w:rPr>
              <w:t xml:space="preserve"> </w:t>
            </w:r>
            <w:r>
              <w:rPr>
                <w:sz w:val="23"/>
              </w:rPr>
              <w:t>student,</w:t>
            </w:r>
            <w:r>
              <w:rPr>
                <w:spacing w:val="-3"/>
                <w:sz w:val="23"/>
              </w:rPr>
              <w:t xml:space="preserve"> </w:t>
            </w:r>
            <w:r>
              <w:rPr>
                <w:sz w:val="23"/>
              </w:rPr>
              <w:t>confirm</w:t>
            </w:r>
            <w:r>
              <w:rPr>
                <w:spacing w:val="-4"/>
                <w:sz w:val="23"/>
              </w:rPr>
              <w:t xml:space="preserve"> </w:t>
            </w:r>
            <w:r>
              <w:rPr>
                <w:sz w:val="23"/>
              </w:rPr>
              <w:t>the current exceptionality or consider a different/new exceptionality as per the Ministry of Education criteria.</w:t>
            </w:r>
          </w:p>
          <w:p w14:paraId="46D570E8" w14:textId="77777777" w:rsidR="00014282" w:rsidRDefault="00000000">
            <w:pPr>
              <w:pStyle w:val="TableParagraph"/>
              <w:numPr>
                <w:ilvl w:val="0"/>
                <w:numId w:val="78"/>
              </w:numPr>
              <w:tabs>
                <w:tab w:val="left" w:pos="551"/>
              </w:tabs>
              <w:spacing w:before="121"/>
              <w:ind w:right="470"/>
              <w:rPr>
                <w:sz w:val="23"/>
              </w:rPr>
            </w:pPr>
            <w:r>
              <w:rPr>
                <w:sz w:val="23"/>
              </w:rPr>
              <w:t>Decide</w:t>
            </w:r>
            <w:r>
              <w:rPr>
                <w:spacing w:val="-5"/>
                <w:sz w:val="23"/>
              </w:rPr>
              <w:t xml:space="preserve"> </w:t>
            </w:r>
            <w:r>
              <w:rPr>
                <w:sz w:val="23"/>
              </w:rPr>
              <w:t>an</w:t>
            </w:r>
            <w:r>
              <w:rPr>
                <w:spacing w:val="-5"/>
                <w:sz w:val="23"/>
              </w:rPr>
              <w:t xml:space="preserve"> </w:t>
            </w:r>
            <w:r>
              <w:rPr>
                <w:sz w:val="23"/>
              </w:rPr>
              <w:t>appropriate</w:t>
            </w:r>
            <w:r>
              <w:rPr>
                <w:spacing w:val="-5"/>
                <w:sz w:val="23"/>
              </w:rPr>
              <w:t xml:space="preserve"> </w:t>
            </w:r>
            <w:r>
              <w:rPr>
                <w:sz w:val="23"/>
              </w:rPr>
              <w:t>placement</w:t>
            </w:r>
            <w:r>
              <w:rPr>
                <w:spacing w:val="-3"/>
                <w:sz w:val="23"/>
              </w:rPr>
              <w:t xml:space="preserve"> </w:t>
            </w:r>
            <w:r>
              <w:rPr>
                <w:sz w:val="23"/>
              </w:rPr>
              <w:t>for</w:t>
            </w:r>
            <w:r>
              <w:rPr>
                <w:spacing w:val="-4"/>
                <w:sz w:val="23"/>
              </w:rPr>
              <w:t xml:space="preserve"> </w:t>
            </w:r>
            <w:r>
              <w:rPr>
                <w:sz w:val="23"/>
              </w:rPr>
              <w:t>the</w:t>
            </w:r>
            <w:r>
              <w:rPr>
                <w:spacing w:val="-5"/>
                <w:sz w:val="23"/>
              </w:rPr>
              <w:t xml:space="preserve"> </w:t>
            </w:r>
            <w:r>
              <w:rPr>
                <w:sz w:val="23"/>
              </w:rPr>
              <w:t>student</w:t>
            </w:r>
            <w:r>
              <w:rPr>
                <w:spacing w:val="-3"/>
                <w:sz w:val="23"/>
              </w:rPr>
              <w:t xml:space="preserve"> </w:t>
            </w:r>
            <w:r>
              <w:rPr>
                <w:sz w:val="23"/>
              </w:rPr>
              <w:t>based</w:t>
            </w:r>
            <w:r>
              <w:rPr>
                <w:spacing w:val="-5"/>
                <w:sz w:val="23"/>
              </w:rPr>
              <w:t xml:space="preserve"> </w:t>
            </w:r>
            <w:r>
              <w:rPr>
                <w:sz w:val="23"/>
              </w:rPr>
              <w:t>on</w:t>
            </w:r>
            <w:r>
              <w:rPr>
                <w:spacing w:val="-5"/>
                <w:sz w:val="23"/>
              </w:rPr>
              <w:t xml:space="preserve"> </w:t>
            </w:r>
            <w:r>
              <w:rPr>
                <w:sz w:val="23"/>
              </w:rPr>
              <w:t>individual</w:t>
            </w:r>
            <w:r>
              <w:rPr>
                <w:spacing w:val="-5"/>
                <w:sz w:val="23"/>
              </w:rPr>
              <w:t xml:space="preserve"> </w:t>
            </w:r>
            <w:r>
              <w:rPr>
                <w:sz w:val="23"/>
              </w:rPr>
              <w:t>strengths</w:t>
            </w:r>
            <w:r>
              <w:rPr>
                <w:spacing w:val="-4"/>
                <w:sz w:val="23"/>
              </w:rPr>
              <w:t xml:space="preserve"> </w:t>
            </w:r>
            <w:r>
              <w:rPr>
                <w:sz w:val="23"/>
              </w:rPr>
              <w:t>and needs, and aligned with the criteria in the Special Education Plan.</w:t>
            </w:r>
          </w:p>
          <w:p w14:paraId="05595FCF" w14:textId="77777777" w:rsidR="00014282" w:rsidRDefault="00000000">
            <w:pPr>
              <w:pStyle w:val="TableParagraph"/>
              <w:numPr>
                <w:ilvl w:val="0"/>
                <w:numId w:val="78"/>
              </w:numPr>
              <w:tabs>
                <w:tab w:val="left" w:pos="551"/>
              </w:tabs>
              <w:spacing w:before="119"/>
              <w:ind w:right="139"/>
              <w:rPr>
                <w:sz w:val="23"/>
              </w:rPr>
            </w:pPr>
            <w:r>
              <w:rPr>
                <w:sz w:val="23"/>
              </w:rPr>
              <w:t>The</w:t>
            </w:r>
            <w:r>
              <w:rPr>
                <w:spacing w:val="-4"/>
                <w:sz w:val="23"/>
              </w:rPr>
              <w:t xml:space="preserve"> </w:t>
            </w:r>
            <w:r>
              <w:rPr>
                <w:sz w:val="23"/>
              </w:rPr>
              <w:t>Coordinator</w:t>
            </w:r>
            <w:r>
              <w:rPr>
                <w:spacing w:val="-3"/>
                <w:sz w:val="23"/>
              </w:rPr>
              <w:t xml:space="preserve"> </w:t>
            </w:r>
            <w:r>
              <w:rPr>
                <w:sz w:val="23"/>
              </w:rPr>
              <w:t>will</w:t>
            </w:r>
            <w:r>
              <w:rPr>
                <w:spacing w:val="-4"/>
                <w:sz w:val="23"/>
              </w:rPr>
              <w:t xml:space="preserve"> </w:t>
            </w:r>
            <w:r>
              <w:rPr>
                <w:sz w:val="23"/>
              </w:rPr>
              <w:t>complete</w:t>
            </w:r>
            <w:r>
              <w:rPr>
                <w:spacing w:val="-4"/>
                <w:sz w:val="23"/>
              </w:rPr>
              <w:t xml:space="preserve"> </w:t>
            </w:r>
            <w:r>
              <w:rPr>
                <w:sz w:val="23"/>
              </w:rPr>
              <w:t>the</w:t>
            </w:r>
            <w:r>
              <w:rPr>
                <w:spacing w:val="-4"/>
                <w:sz w:val="23"/>
              </w:rPr>
              <w:t xml:space="preserve"> </w:t>
            </w:r>
            <w:r>
              <w:rPr>
                <w:sz w:val="23"/>
              </w:rPr>
              <w:t>Statement</w:t>
            </w:r>
            <w:r>
              <w:rPr>
                <w:spacing w:val="-3"/>
                <w:sz w:val="23"/>
              </w:rPr>
              <w:t xml:space="preserve"> </w:t>
            </w:r>
            <w:r>
              <w:rPr>
                <w:sz w:val="23"/>
              </w:rPr>
              <w:t>of</w:t>
            </w:r>
            <w:r>
              <w:rPr>
                <w:spacing w:val="-3"/>
                <w:sz w:val="23"/>
              </w:rPr>
              <w:t xml:space="preserve"> </w:t>
            </w:r>
            <w:r>
              <w:rPr>
                <w:sz w:val="23"/>
              </w:rPr>
              <w:t>Decision</w:t>
            </w:r>
            <w:r>
              <w:rPr>
                <w:spacing w:val="-4"/>
                <w:sz w:val="23"/>
              </w:rPr>
              <w:t xml:space="preserve"> </w:t>
            </w:r>
            <w:r>
              <w:rPr>
                <w:sz w:val="23"/>
              </w:rPr>
              <w:t>and</w:t>
            </w:r>
            <w:r>
              <w:rPr>
                <w:spacing w:val="-4"/>
                <w:sz w:val="23"/>
              </w:rPr>
              <w:t xml:space="preserve"> </w:t>
            </w:r>
            <w:r>
              <w:rPr>
                <w:sz w:val="23"/>
              </w:rPr>
              <w:t>provide</w:t>
            </w:r>
            <w:r>
              <w:rPr>
                <w:spacing w:val="-4"/>
                <w:sz w:val="23"/>
              </w:rPr>
              <w:t xml:space="preserve"> </w:t>
            </w:r>
            <w:r>
              <w:rPr>
                <w:sz w:val="23"/>
              </w:rPr>
              <w:t>it</w:t>
            </w:r>
            <w:r>
              <w:rPr>
                <w:spacing w:val="-3"/>
                <w:sz w:val="23"/>
              </w:rPr>
              <w:t xml:space="preserve"> </w:t>
            </w:r>
            <w:r>
              <w:rPr>
                <w:sz w:val="23"/>
              </w:rPr>
              <w:t>to</w:t>
            </w:r>
            <w:r>
              <w:rPr>
                <w:spacing w:val="-4"/>
                <w:sz w:val="23"/>
              </w:rPr>
              <w:t xml:space="preserve"> </w:t>
            </w:r>
            <w:r>
              <w:rPr>
                <w:sz w:val="23"/>
              </w:rPr>
              <w:t>the</w:t>
            </w:r>
            <w:r>
              <w:rPr>
                <w:spacing w:val="-4"/>
                <w:sz w:val="23"/>
              </w:rPr>
              <w:t xml:space="preserve"> </w:t>
            </w:r>
            <w:r>
              <w:rPr>
                <w:sz w:val="23"/>
              </w:rPr>
              <w:t>principal to give to the parent.</w:t>
            </w:r>
          </w:p>
        </w:tc>
      </w:tr>
    </w:tbl>
    <w:p w14:paraId="04AA646A" w14:textId="77777777" w:rsidR="00014282" w:rsidRDefault="00014282">
      <w:pPr>
        <w:pStyle w:val="BodyText"/>
        <w:spacing w:before="33"/>
        <w:rPr>
          <w:sz w:val="20"/>
        </w:rPr>
      </w:pPr>
    </w:p>
    <w:tbl>
      <w:tblPr>
        <w:tblW w:w="0" w:type="auto"/>
        <w:tblInd w:w="15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436"/>
      </w:tblGrid>
      <w:tr w:rsidR="00014282" w14:paraId="44521A17" w14:textId="77777777">
        <w:trPr>
          <w:trHeight w:val="465"/>
        </w:trPr>
        <w:tc>
          <w:tcPr>
            <w:tcW w:w="9436" w:type="dxa"/>
            <w:shd w:val="clear" w:color="auto" w:fill="CFE1F3"/>
          </w:tcPr>
          <w:p w14:paraId="17DAEA10" w14:textId="77777777" w:rsidR="00014282" w:rsidRDefault="00000000">
            <w:pPr>
              <w:pStyle w:val="TableParagraph"/>
              <w:spacing w:before="101"/>
              <w:ind w:left="100"/>
              <w:rPr>
                <w:b/>
                <w:sz w:val="23"/>
              </w:rPr>
            </w:pPr>
            <w:r>
              <w:rPr>
                <w:b/>
                <w:sz w:val="23"/>
              </w:rPr>
              <w:t>Level</w:t>
            </w:r>
            <w:r>
              <w:rPr>
                <w:b/>
                <w:spacing w:val="-2"/>
                <w:sz w:val="23"/>
              </w:rPr>
              <w:t xml:space="preserve"> </w:t>
            </w:r>
            <w:r>
              <w:rPr>
                <w:b/>
                <w:sz w:val="23"/>
              </w:rPr>
              <w:t>3</w:t>
            </w:r>
            <w:r>
              <w:rPr>
                <w:b/>
                <w:spacing w:val="-3"/>
                <w:sz w:val="23"/>
              </w:rPr>
              <w:t xml:space="preserve"> </w:t>
            </w:r>
            <w:r>
              <w:rPr>
                <w:b/>
                <w:sz w:val="23"/>
              </w:rPr>
              <w:t>Central</w:t>
            </w:r>
            <w:r>
              <w:rPr>
                <w:b/>
                <w:spacing w:val="-2"/>
                <w:sz w:val="23"/>
              </w:rPr>
              <w:t xml:space="preserve"> </w:t>
            </w:r>
            <w:r>
              <w:rPr>
                <w:b/>
                <w:spacing w:val="-4"/>
                <w:sz w:val="23"/>
              </w:rPr>
              <w:t>IPRCs</w:t>
            </w:r>
          </w:p>
        </w:tc>
      </w:tr>
      <w:tr w:rsidR="00014282" w14:paraId="0240FDBB" w14:textId="77777777">
        <w:trPr>
          <w:trHeight w:val="503"/>
        </w:trPr>
        <w:tc>
          <w:tcPr>
            <w:tcW w:w="9436" w:type="dxa"/>
          </w:tcPr>
          <w:p w14:paraId="1CBFB9A0" w14:textId="77777777" w:rsidR="00014282" w:rsidRDefault="00000000">
            <w:pPr>
              <w:pStyle w:val="TableParagraph"/>
              <w:spacing w:before="100"/>
              <w:ind w:left="100"/>
              <w:rPr>
                <w:sz w:val="23"/>
              </w:rPr>
            </w:pPr>
            <w:r>
              <w:rPr>
                <w:b/>
                <w:sz w:val="23"/>
              </w:rPr>
              <w:t>Complex</w:t>
            </w:r>
            <w:r>
              <w:rPr>
                <w:b/>
                <w:spacing w:val="-6"/>
                <w:sz w:val="23"/>
              </w:rPr>
              <w:t xml:space="preserve"> </w:t>
            </w:r>
            <w:r>
              <w:rPr>
                <w:b/>
                <w:sz w:val="23"/>
              </w:rPr>
              <w:t>IPRCs</w:t>
            </w:r>
            <w:r>
              <w:rPr>
                <w:sz w:val="23"/>
              </w:rPr>
              <w:t>,</w:t>
            </w:r>
            <w:r>
              <w:rPr>
                <w:spacing w:val="-3"/>
                <w:sz w:val="23"/>
              </w:rPr>
              <w:t xml:space="preserve"> </w:t>
            </w:r>
            <w:r>
              <w:rPr>
                <w:sz w:val="23"/>
              </w:rPr>
              <w:t>as</w:t>
            </w:r>
            <w:r>
              <w:rPr>
                <w:spacing w:val="-5"/>
                <w:sz w:val="23"/>
              </w:rPr>
              <w:t xml:space="preserve"> </w:t>
            </w:r>
            <w:r>
              <w:rPr>
                <w:sz w:val="23"/>
              </w:rPr>
              <w:t>determined</w:t>
            </w:r>
            <w:r>
              <w:rPr>
                <w:spacing w:val="-5"/>
                <w:sz w:val="23"/>
              </w:rPr>
              <w:t xml:space="preserve"> </w:t>
            </w:r>
            <w:r>
              <w:rPr>
                <w:sz w:val="23"/>
              </w:rPr>
              <w:t>in</w:t>
            </w:r>
            <w:r>
              <w:rPr>
                <w:spacing w:val="-6"/>
                <w:sz w:val="23"/>
              </w:rPr>
              <w:t xml:space="preserve"> </w:t>
            </w:r>
            <w:r>
              <w:rPr>
                <w:sz w:val="23"/>
              </w:rPr>
              <w:t>consultation</w:t>
            </w:r>
            <w:r>
              <w:rPr>
                <w:spacing w:val="-3"/>
                <w:sz w:val="23"/>
              </w:rPr>
              <w:t xml:space="preserve"> </w:t>
            </w:r>
            <w:r>
              <w:rPr>
                <w:sz w:val="23"/>
              </w:rPr>
              <w:t>with</w:t>
            </w:r>
            <w:r>
              <w:rPr>
                <w:spacing w:val="-6"/>
                <w:sz w:val="23"/>
              </w:rPr>
              <w:t xml:space="preserve"> </w:t>
            </w:r>
            <w:r>
              <w:rPr>
                <w:sz w:val="23"/>
              </w:rPr>
              <w:t>Special</w:t>
            </w:r>
            <w:r>
              <w:rPr>
                <w:spacing w:val="-5"/>
                <w:sz w:val="23"/>
              </w:rPr>
              <w:t xml:space="preserve"> </w:t>
            </w:r>
            <w:r>
              <w:rPr>
                <w:sz w:val="23"/>
              </w:rPr>
              <w:t>Education</w:t>
            </w:r>
            <w:r>
              <w:rPr>
                <w:spacing w:val="-2"/>
                <w:sz w:val="23"/>
              </w:rPr>
              <w:t xml:space="preserve"> </w:t>
            </w:r>
            <w:r>
              <w:rPr>
                <w:spacing w:val="-5"/>
                <w:sz w:val="23"/>
              </w:rPr>
              <w:t>CAP</w:t>
            </w:r>
          </w:p>
        </w:tc>
      </w:tr>
      <w:tr w:rsidR="00014282" w14:paraId="0489E637" w14:textId="77777777">
        <w:trPr>
          <w:trHeight w:val="464"/>
        </w:trPr>
        <w:tc>
          <w:tcPr>
            <w:tcW w:w="9436" w:type="dxa"/>
            <w:shd w:val="clear" w:color="auto" w:fill="CFE1F3"/>
          </w:tcPr>
          <w:p w14:paraId="125290CE" w14:textId="77777777" w:rsidR="00014282" w:rsidRDefault="00000000">
            <w:pPr>
              <w:pStyle w:val="TableParagraph"/>
              <w:spacing w:before="100"/>
              <w:ind w:left="100"/>
              <w:rPr>
                <w:b/>
                <w:sz w:val="23"/>
              </w:rPr>
            </w:pPr>
            <w:r>
              <w:rPr>
                <w:b/>
                <w:spacing w:val="-2"/>
                <w:sz w:val="23"/>
              </w:rPr>
              <w:t>Members</w:t>
            </w:r>
          </w:p>
        </w:tc>
      </w:tr>
      <w:tr w:rsidR="00014282" w14:paraId="218757FF" w14:textId="77777777">
        <w:trPr>
          <w:trHeight w:val="3362"/>
        </w:trPr>
        <w:tc>
          <w:tcPr>
            <w:tcW w:w="9436" w:type="dxa"/>
          </w:tcPr>
          <w:p w14:paraId="39517903" w14:textId="77777777" w:rsidR="00014282" w:rsidRDefault="00000000">
            <w:pPr>
              <w:pStyle w:val="TableParagraph"/>
              <w:spacing w:before="100" w:line="264" w:lineRule="exact"/>
              <w:ind w:left="100"/>
              <w:rPr>
                <w:b/>
                <w:sz w:val="23"/>
              </w:rPr>
            </w:pPr>
            <w:r>
              <w:rPr>
                <w:b/>
                <w:sz w:val="23"/>
              </w:rPr>
              <w:t>Who</w:t>
            </w:r>
            <w:r>
              <w:rPr>
                <w:b/>
                <w:spacing w:val="-1"/>
                <w:sz w:val="23"/>
              </w:rPr>
              <w:t xml:space="preserve"> </w:t>
            </w:r>
            <w:r>
              <w:rPr>
                <w:b/>
                <w:sz w:val="23"/>
              </w:rPr>
              <w:t>(3</w:t>
            </w:r>
            <w:r>
              <w:rPr>
                <w:b/>
                <w:spacing w:val="-2"/>
                <w:sz w:val="23"/>
              </w:rPr>
              <w:t xml:space="preserve"> Members):</w:t>
            </w:r>
          </w:p>
          <w:p w14:paraId="059C484D" w14:textId="77777777" w:rsidR="00014282" w:rsidRDefault="00000000">
            <w:pPr>
              <w:pStyle w:val="TableParagraph"/>
              <w:numPr>
                <w:ilvl w:val="0"/>
                <w:numId w:val="77"/>
              </w:numPr>
              <w:tabs>
                <w:tab w:val="left" w:pos="551"/>
              </w:tabs>
              <w:spacing w:line="264" w:lineRule="exact"/>
              <w:rPr>
                <w:sz w:val="23"/>
              </w:rPr>
            </w:pPr>
            <w:r>
              <w:rPr>
                <w:sz w:val="23"/>
              </w:rPr>
              <w:t>School</w:t>
            </w:r>
            <w:r>
              <w:rPr>
                <w:spacing w:val="-7"/>
                <w:sz w:val="23"/>
              </w:rPr>
              <w:t xml:space="preserve"> </w:t>
            </w:r>
            <w:r>
              <w:rPr>
                <w:sz w:val="23"/>
              </w:rPr>
              <w:t>Principal</w:t>
            </w:r>
            <w:r>
              <w:rPr>
                <w:spacing w:val="-6"/>
                <w:sz w:val="23"/>
              </w:rPr>
              <w:t xml:space="preserve"> </w:t>
            </w:r>
            <w:r>
              <w:rPr>
                <w:spacing w:val="-2"/>
                <w:sz w:val="23"/>
              </w:rPr>
              <w:t>(Chair)</w:t>
            </w:r>
          </w:p>
          <w:p w14:paraId="578E6E24" w14:textId="77777777" w:rsidR="00014282" w:rsidRDefault="00000000">
            <w:pPr>
              <w:pStyle w:val="TableParagraph"/>
              <w:numPr>
                <w:ilvl w:val="0"/>
                <w:numId w:val="77"/>
              </w:numPr>
              <w:tabs>
                <w:tab w:val="left" w:pos="551"/>
              </w:tabs>
              <w:spacing w:before="41"/>
              <w:rPr>
                <w:sz w:val="23"/>
              </w:rPr>
            </w:pPr>
            <w:r>
              <w:rPr>
                <w:sz w:val="23"/>
              </w:rPr>
              <w:t>Centrally</w:t>
            </w:r>
            <w:r>
              <w:rPr>
                <w:spacing w:val="-7"/>
                <w:sz w:val="23"/>
              </w:rPr>
              <w:t xml:space="preserve"> </w:t>
            </w:r>
            <w:r>
              <w:rPr>
                <w:sz w:val="23"/>
              </w:rPr>
              <w:t>Assigned</w:t>
            </w:r>
            <w:r>
              <w:rPr>
                <w:spacing w:val="-6"/>
                <w:sz w:val="23"/>
              </w:rPr>
              <w:t xml:space="preserve"> </w:t>
            </w:r>
            <w:r>
              <w:rPr>
                <w:spacing w:val="-2"/>
                <w:sz w:val="23"/>
              </w:rPr>
              <w:t>Principal</w:t>
            </w:r>
          </w:p>
          <w:p w14:paraId="0E242F73" w14:textId="77777777" w:rsidR="00014282" w:rsidRDefault="00000000">
            <w:pPr>
              <w:pStyle w:val="TableParagraph"/>
              <w:numPr>
                <w:ilvl w:val="0"/>
                <w:numId w:val="77"/>
              </w:numPr>
              <w:tabs>
                <w:tab w:val="left" w:pos="551"/>
              </w:tabs>
              <w:spacing w:before="40"/>
              <w:rPr>
                <w:sz w:val="23"/>
              </w:rPr>
            </w:pPr>
            <w:r>
              <w:rPr>
                <w:sz w:val="23"/>
              </w:rPr>
              <w:t>Manager</w:t>
            </w:r>
            <w:r>
              <w:rPr>
                <w:spacing w:val="-5"/>
                <w:sz w:val="23"/>
              </w:rPr>
              <w:t xml:space="preserve"> </w:t>
            </w:r>
            <w:r>
              <w:rPr>
                <w:sz w:val="23"/>
              </w:rPr>
              <w:t>of</w:t>
            </w:r>
            <w:r>
              <w:rPr>
                <w:spacing w:val="-4"/>
                <w:sz w:val="23"/>
              </w:rPr>
              <w:t xml:space="preserve"> </w:t>
            </w:r>
            <w:r>
              <w:rPr>
                <w:sz w:val="23"/>
              </w:rPr>
              <w:t>Psychological</w:t>
            </w:r>
            <w:r>
              <w:rPr>
                <w:spacing w:val="-5"/>
                <w:sz w:val="23"/>
              </w:rPr>
              <w:t xml:space="preserve"> </w:t>
            </w:r>
            <w:r>
              <w:rPr>
                <w:spacing w:val="-2"/>
                <w:sz w:val="23"/>
              </w:rPr>
              <w:t>Services</w:t>
            </w:r>
          </w:p>
          <w:p w14:paraId="1D3D167C" w14:textId="77777777" w:rsidR="00014282" w:rsidRDefault="00000000">
            <w:pPr>
              <w:pStyle w:val="TableParagraph"/>
              <w:spacing w:before="240" w:line="264" w:lineRule="exact"/>
              <w:ind w:left="100"/>
              <w:rPr>
                <w:b/>
                <w:sz w:val="23"/>
              </w:rPr>
            </w:pPr>
            <w:r>
              <w:rPr>
                <w:b/>
                <w:sz w:val="23"/>
              </w:rPr>
              <w:t>Others</w:t>
            </w:r>
            <w:r>
              <w:rPr>
                <w:b/>
                <w:spacing w:val="-2"/>
                <w:sz w:val="23"/>
              </w:rPr>
              <w:t xml:space="preserve"> </w:t>
            </w:r>
            <w:r>
              <w:rPr>
                <w:b/>
                <w:sz w:val="23"/>
              </w:rPr>
              <w:t>in</w:t>
            </w:r>
            <w:r>
              <w:rPr>
                <w:b/>
                <w:spacing w:val="-2"/>
                <w:sz w:val="23"/>
              </w:rPr>
              <w:t xml:space="preserve"> Attendance:</w:t>
            </w:r>
          </w:p>
          <w:p w14:paraId="4B94665E" w14:textId="77777777" w:rsidR="00014282" w:rsidRDefault="00000000">
            <w:pPr>
              <w:pStyle w:val="TableParagraph"/>
              <w:numPr>
                <w:ilvl w:val="0"/>
                <w:numId w:val="77"/>
              </w:numPr>
              <w:tabs>
                <w:tab w:val="left" w:pos="551"/>
              </w:tabs>
              <w:spacing w:line="264" w:lineRule="exact"/>
              <w:rPr>
                <w:sz w:val="23"/>
              </w:rPr>
            </w:pPr>
            <w:r>
              <w:rPr>
                <w:spacing w:val="-2"/>
                <w:sz w:val="23"/>
              </w:rPr>
              <w:t>Parent</w:t>
            </w:r>
          </w:p>
          <w:p w14:paraId="1727FD64" w14:textId="77777777" w:rsidR="00014282" w:rsidRDefault="00000000">
            <w:pPr>
              <w:pStyle w:val="TableParagraph"/>
              <w:numPr>
                <w:ilvl w:val="0"/>
                <w:numId w:val="77"/>
              </w:numPr>
              <w:tabs>
                <w:tab w:val="left" w:pos="551"/>
              </w:tabs>
              <w:spacing w:before="40"/>
              <w:rPr>
                <w:sz w:val="23"/>
              </w:rPr>
            </w:pPr>
            <w:r>
              <w:rPr>
                <w:sz w:val="23"/>
              </w:rPr>
              <w:t>Student</w:t>
            </w:r>
            <w:r>
              <w:rPr>
                <w:spacing w:val="-4"/>
                <w:sz w:val="23"/>
              </w:rPr>
              <w:t xml:space="preserve"> </w:t>
            </w:r>
            <w:r>
              <w:rPr>
                <w:sz w:val="23"/>
              </w:rPr>
              <w:t>(16</w:t>
            </w:r>
            <w:r>
              <w:rPr>
                <w:spacing w:val="-4"/>
                <w:sz w:val="23"/>
              </w:rPr>
              <w:t xml:space="preserve"> </w:t>
            </w:r>
            <w:r>
              <w:rPr>
                <w:sz w:val="23"/>
              </w:rPr>
              <w:t>years</w:t>
            </w:r>
            <w:r>
              <w:rPr>
                <w:spacing w:val="-2"/>
                <w:sz w:val="23"/>
              </w:rPr>
              <w:t xml:space="preserve"> </w:t>
            </w:r>
            <w:r>
              <w:rPr>
                <w:sz w:val="23"/>
              </w:rPr>
              <w:t>of</w:t>
            </w:r>
            <w:r>
              <w:rPr>
                <w:spacing w:val="-2"/>
                <w:sz w:val="23"/>
              </w:rPr>
              <w:t xml:space="preserve"> </w:t>
            </w:r>
            <w:r>
              <w:rPr>
                <w:sz w:val="23"/>
              </w:rPr>
              <w:t>age</w:t>
            </w:r>
            <w:r>
              <w:rPr>
                <w:spacing w:val="-4"/>
                <w:sz w:val="23"/>
              </w:rPr>
              <w:t xml:space="preserve"> </w:t>
            </w:r>
            <w:r>
              <w:rPr>
                <w:sz w:val="23"/>
              </w:rPr>
              <w:t>or</w:t>
            </w:r>
            <w:r>
              <w:rPr>
                <w:spacing w:val="-2"/>
                <w:sz w:val="23"/>
              </w:rPr>
              <w:t xml:space="preserve"> older)</w:t>
            </w:r>
          </w:p>
          <w:p w14:paraId="7430A59D" w14:textId="77777777" w:rsidR="00014282" w:rsidRDefault="00000000">
            <w:pPr>
              <w:pStyle w:val="TableParagraph"/>
              <w:numPr>
                <w:ilvl w:val="0"/>
                <w:numId w:val="77"/>
              </w:numPr>
              <w:tabs>
                <w:tab w:val="left" w:pos="551"/>
              </w:tabs>
              <w:spacing w:before="38"/>
              <w:rPr>
                <w:sz w:val="23"/>
              </w:rPr>
            </w:pPr>
            <w:r>
              <w:rPr>
                <w:sz w:val="23"/>
              </w:rPr>
              <w:t>Coordinator</w:t>
            </w:r>
            <w:r>
              <w:rPr>
                <w:spacing w:val="-4"/>
                <w:sz w:val="23"/>
              </w:rPr>
              <w:t xml:space="preserve"> </w:t>
            </w:r>
            <w:r>
              <w:rPr>
                <w:sz w:val="23"/>
              </w:rPr>
              <w:t>(if</w:t>
            </w:r>
            <w:r>
              <w:rPr>
                <w:spacing w:val="-3"/>
                <w:sz w:val="23"/>
              </w:rPr>
              <w:t xml:space="preserve"> </w:t>
            </w:r>
            <w:r>
              <w:rPr>
                <w:spacing w:val="-2"/>
                <w:sz w:val="23"/>
              </w:rPr>
              <w:t>required)</w:t>
            </w:r>
          </w:p>
          <w:p w14:paraId="094E7266" w14:textId="77777777" w:rsidR="00014282" w:rsidRDefault="00000000">
            <w:pPr>
              <w:pStyle w:val="TableParagraph"/>
              <w:numPr>
                <w:ilvl w:val="0"/>
                <w:numId w:val="77"/>
              </w:numPr>
              <w:tabs>
                <w:tab w:val="left" w:pos="551"/>
              </w:tabs>
              <w:spacing w:before="40" w:line="276" w:lineRule="auto"/>
              <w:ind w:right="216"/>
              <w:rPr>
                <w:sz w:val="23"/>
              </w:rPr>
            </w:pPr>
            <w:r>
              <w:rPr>
                <w:sz w:val="23"/>
              </w:rPr>
              <w:t>Support</w:t>
            </w:r>
            <w:r>
              <w:rPr>
                <w:spacing w:val="-3"/>
                <w:sz w:val="23"/>
              </w:rPr>
              <w:t xml:space="preserve"> </w:t>
            </w:r>
            <w:r>
              <w:rPr>
                <w:sz w:val="23"/>
              </w:rPr>
              <w:t>person</w:t>
            </w:r>
            <w:r>
              <w:rPr>
                <w:spacing w:val="-5"/>
                <w:sz w:val="23"/>
              </w:rPr>
              <w:t xml:space="preserve"> </w:t>
            </w:r>
            <w:r>
              <w:rPr>
                <w:sz w:val="23"/>
              </w:rPr>
              <w:t>brought</w:t>
            </w:r>
            <w:r>
              <w:rPr>
                <w:spacing w:val="-1"/>
                <w:sz w:val="23"/>
              </w:rPr>
              <w:t xml:space="preserve"> </w:t>
            </w:r>
            <w:r>
              <w:rPr>
                <w:sz w:val="23"/>
              </w:rPr>
              <w:t>by</w:t>
            </w:r>
            <w:r>
              <w:rPr>
                <w:spacing w:val="-4"/>
                <w:sz w:val="23"/>
              </w:rPr>
              <w:t xml:space="preserve"> </w:t>
            </w:r>
            <w:r>
              <w:rPr>
                <w:sz w:val="23"/>
              </w:rPr>
              <w:t>family</w:t>
            </w:r>
            <w:r>
              <w:rPr>
                <w:spacing w:val="-4"/>
                <w:sz w:val="23"/>
              </w:rPr>
              <w:t xml:space="preserve"> </w:t>
            </w:r>
            <w:r>
              <w:rPr>
                <w:sz w:val="23"/>
              </w:rPr>
              <w:t>(***If</w:t>
            </w:r>
            <w:r>
              <w:rPr>
                <w:spacing w:val="-3"/>
                <w:sz w:val="23"/>
              </w:rPr>
              <w:t xml:space="preserve"> </w:t>
            </w:r>
            <w:r>
              <w:rPr>
                <w:sz w:val="23"/>
              </w:rPr>
              <w:t>the</w:t>
            </w:r>
            <w:r>
              <w:rPr>
                <w:spacing w:val="-5"/>
                <w:sz w:val="23"/>
              </w:rPr>
              <w:t xml:space="preserve"> </w:t>
            </w:r>
            <w:r>
              <w:rPr>
                <w:sz w:val="23"/>
              </w:rPr>
              <w:t>family</w:t>
            </w:r>
            <w:r>
              <w:rPr>
                <w:spacing w:val="-4"/>
                <w:sz w:val="23"/>
              </w:rPr>
              <w:t xml:space="preserve"> </w:t>
            </w:r>
            <w:r>
              <w:rPr>
                <w:sz w:val="23"/>
              </w:rPr>
              <w:t>brings</w:t>
            </w:r>
            <w:r>
              <w:rPr>
                <w:spacing w:val="-4"/>
                <w:sz w:val="23"/>
              </w:rPr>
              <w:t xml:space="preserve"> </w:t>
            </w:r>
            <w:r>
              <w:rPr>
                <w:sz w:val="23"/>
              </w:rPr>
              <w:t>legal</w:t>
            </w:r>
            <w:r>
              <w:rPr>
                <w:spacing w:val="-5"/>
                <w:sz w:val="23"/>
              </w:rPr>
              <w:t xml:space="preserve"> </w:t>
            </w:r>
            <w:r>
              <w:rPr>
                <w:sz w:val="23"/>
              </w:rPr>
              <w:t>support,</w:t>
            </w:r>
            <w:r>
              <w:rPr>
                <w:spacing w:val="-3"/>
                <w:sz w:val="23"/>
              </w:rPr>
              <w:t xml:space="preserve"> </w:t>
            </w:r>
            <w:r>
              <w:rPr>
                <w:sz w:val="23"/>
              </w:rPr>
              <w:t>TDSB</w:t>
            </w:r>
            <w:r>
              <w:rPr>
                <w:spacing w:val="-4"/>
                <w:sz w:val="23"/>
              </w:rPr>
              <w:t xml:space="preserve"> </w:t>
            </w:r>
            <w:r>
              <w:rPr>
                <w:sz w:val="23"/>
              </w:rPr>
              <w:t>will</w:t>
            </w:r>
            <w:r>
              <w:rPr>
                <w:spacing w:val="-5"/>
                <w:sz w:val="23"/>
              </w:rPr>
              <w:t xml:space="preserve"> </w:t>
            </w:r>
            <w:r>
              <w:rPr>
                <w:sz w:val="23"/>
              </w:rPr>
              <w:t>also have a legal representative attend.)</w:t>
            </w:r>
          </w:p>
        </w:tc>
      </w:tr>
      <w:tr w:rsidR="00014282" w14:paraId="35F236DE" w14:textId="77777777">
        <w:trPr>
          <w:trHeight w:val="464"/>
        </w:trPr>
        <w:tc>
          <w:tcPr>
            <w:tcW w:w="9436" w:type="dxa"/>
            <w:shd w:val="clear" w:color="auto" w:fill="CFE1F3"/>
          </w:tcPr>
          <w:p w14:paraId="60479A2A" w14:textId="77777777" w:rsidR="00014282" w:rsidRDefault="00000000">
            <w:pPr>
              <w:pStyle w:val="TableParagraph"/>
              <w:spacing w:before="100"/>
              <w:ind w:left="100"/>
              <w:rPr>
                <w:b/>
                <w:sz w:val="23"/>
              </w:rPr>
            </w:pPr>
            <w:r>
              <w:rPr>
                <w:b/>
                <w:sz w:val="23"/>
              </w:rPr>
              <w:t>Scheduling</w:t>
            </w:r>
            <w:r>
              <w:rPr>
                <w:b/>
                <w:spacing w:val="-3"/>
                <w:sz w:val="23"/>
              </w:rPr>
              <w:t xml:space="preserve"> </w:t>
            </w:r>
            <w:r>
              <w:rPr>
                <w:b/>
                <w:sz w:val="23"/>
              </w:rPr>
              <w:t>the</w:t>
            </w:r>
            <w:r>
              <w:rPr>
                <w:b/>
                <w:spacing w:val="-5"/>
                <w:sz w:val="23"/>
              </w:rPr>
              <w:t xml:space="preserve"> </w:t>
            </w:r>
            <w:r>
              <w:rPr>
                <w:b/>
                <w:sz w:val="23"/>
              </w:rPr>
              <w:t>IPRC</w:t>
            </w:r>
            <w:r>
              <w:rPr>
                <w:b/>
                <w:spacing w:val="-5"/>
                <w:sz w:val="23"/>
              </w:rPr>
              <w:t xml:space="preserve"> </w:t>
            </w:r>
            <w:r>
              <w:rPr>
                <w:b/>
                <w:sz w:val="23"/>
              </w:rPr>
              <w:t>or</w:t>
            </w:r>
            <w:r>
              <w:rPr>
                <w:b/>
                <w:spacing w:val="-2"/>
                <w:sz w:val="23"/>
              </w:rPr>
              <w:t xml:space="preserve"> Review</w:t>
            </w:r>
          </w:p>
        </w:tc>
      </w:tr>
      <w:tr w:rsidR="00014282" w14:paraId="0755FD6E" w14:textId="77777777">
        <w:trPr>
          <w:trHeight w:val="3381"/>
        </w:trPr>
        <w:tc>
          <w:tcPr>
            <w:tcW w:w="9436" w:type="dxa"/>
          </w:tcPr>
          <w:p w14:paraId="282FB4EC" w14:textId="77777777" w:rsidR="00014282" w:rsidRDefault="00000000">
            <w:pPr>
              <w:pStyle w:val="TableParagraph"/>
              <w:spacing w:before="100"/>
              <w:ind w:left="100"/>
              <w:rPr>
                <w:b/>
                <w:sz w:val="23"/>
              </w:rPr>
            </w:pPr>
            <w:r>
              <w:rPr>
                <w:b/>
                <w:sz w:val="23"/>
              </w:rPr>
              <w:t>The</w:t>
            </w:r>
            <w:r>
              <w:rPr>
                <w:b/>
                <w:spacing w:val="-8"/>
                <w:sz w:val="23"/>
              </w:rPr>
              <w:t xml:space="preserve"> </w:t>
            </w:r>
            <w:r>
              <w:rPr>
                <w:b/>
                <w:sz w:val="23"/>
              </w:rPr>
              <w:t>principal</w:t>
            </w:r>
            <w:r>
              <w:rPr>
                <w:b/>
                <w:spacing w:val="-3"/>
                <w:sz w:val="23"/>
              </w:rPr>
              <w:t xml:space="preserve"> </w:t>
            </w:r>
            <w:r>
              <w:rPr>
                <w:b/>
                <w:spacing w:val="-4"/>
                <w:sz w:val="23"/>
              </w:rPr>
              <w:t>will:</w:t>
            </w:r>
          </w:p>
          <w:p w14:paraId="493C8625" w14:textId="77777777" w:rsidR="00014282" w:rsidRDefault="00000000">
            <w:pPr>
              <w:pStyle w:val="TableParagraph"/>
              <w:numPr>
                <w:ilvl w:val="0"/>
                <w:numId w:val="76"/>
              </w:numPr>
              <w:tabs>
                <w:tab w:val="left" w:pos="551"/>
              </w:tabs>
              <w:spacing w:before="120"/>
              <w:rPr>
                <w:sz w:val="23"/>
              </w:rPr>
            </w:pPr>
            <w:r>
              <w:rPr>
                <w:sz w:val="23"/>
              </w:rPr>
              <w:t>Coordinate</w:t>
            </w:r>
            <w:r>
              <w:rPr>
                <w:spacing w:val="-7"/>
                <w:sz w:val="23"/>
              </w:rPr>
              <w:t xml:space="preserve"> </w:t>
            </w:r>
            <w:r>
              <w:rPr>
                <w:sz w:val="23"/>
              </w:rPr>
              <w:t>scheduling</w:t>
            </w:r>
            <w:r>
              <w:rPr>
                <w:spacing w:val="-5"/>
                <w:sz w:val="23"/>
              </w:rPr>
              <w:t xml:space="preserve"> </w:t>
            </w:r>
            <w:r>
              <w:rPr>
                <w:sz w:val="23"/>
              </w:rPr>
              <w:t>of</w:t>
            </w:r>
            <w:r>
              <w:rPr>
                <w:spacing w:val="-3"/>
                <w:sz w:val="23"/>
              </w:rPr>
              <w:t xml:space="preserve"> </w:t>
            </w:r>
            <w:r>
              <w:rPr>
                <w:sz w:val="23"/>
              </w:rPr>
              <w:t>IPRC</w:t>
            </w:r>
            <w:r>
              <w:rPr>
                <w:spacing w:val="-5"/>
                <w:sz w:val="23"/>
              </w:rPr>
              <w:t xml:space="preserve"> </w:t>
            </w:r>
            <w:r>
              <w:rPr>
                <w:sz w:val="23"/>
              </w:rPr>
              <w:t>with</w:t>
            </w:r>
            <w:r>
              <w:rPr>
                <w:spacing w:val="-4"/>
                <w:sz w:val="23"/>
              </w:rPr>
              <w:t xml:space="preserve"> </w:t>
            </w:r>
            <w:r>
              <w:rPr>
                <w:sz w:val="23"/>
              </w:rPr>
              <w:t>the</w:t>
            </w:r>
            <w:r>
              <w:rPr>
                <w:spacing w:val="-5"/>
                <w:sz w:val="23"/>
              </w:rPr>
              <w:t xml:space="preserve"> </w:t>
            </w:r>
            <w:r>
              <w:rPr>
                <w:sz w:val="23"/>
              </w:rPr>
              <w:t>Special</w:t>
            </w:r>
            <w:r>
              <w:rPr>
                <w:spacing w:val="-5"/>
                <w:sz w:val="23"/>
              </w:rPr>
              <w:t xml:space="preserve"> </w:t>
            </w:r>
            <w:r>
              <w:rPr>
                <w:sz w:val="23"/>
              </w:rPr>
              <w:t>Education</w:t>
            </w:r>
            <w:r>
              <w:rPr>
                <w:spacing w:val="-4"/>
                <w:sz w:val="23"/>
              </w:rPr>
              <w:t xml:space="preserve"> </w:t>
            </w:r>
            <w:r>
              <w:rPr>
                <w:spacing w:val="-2"/>
                <w:sz w:val="23"/>
              </w:rPr>
              <w:t>Coordinator.</w:t>
            </w:r>
          </w:p>
          <w:p w14:paraId="31F30D10" w14:textId="77777777" w:rsidR="00014282" w:rsidRDefault="00000000">
            <w:pPr>
              <w:pStyle w:val="TableParagraph"/>
              <w:numPr>
                <w:ilvl w:val="0"/>
                <w:numId w:val="76"/>
              </w:numPr>
              <w:tabs>
                <w:tab w:val="left" w:pos="551"/>
              </w:tabs>
              <w:spacing w:before="122"/>
              <w:rPr>
                <w:sz w:val="23"/>
              </w:rPr>
            </w:pPr>
            <w:r>
              <w:rPr>
                <w:sz w:val="23"/>
              </w:rPr>
              <w:t>Provide</w:t>
            </w:r>
            <w:r>
              <w:rPr>
                <w:spacing w:val="-6"/>
                <w:sz w:val="23"/>
              </w:rPr>
              <w:t xml:space="preserve"> </w:t>
            </w:r>
            <w:r>
              <w:rPr>
                <w:sz w:val="23"/>
              </w:rPr>
              <w:t>parent</w:t>
            </w:r>
            <w:r>
              <w:rPr>
                <w:spacing w:val="-2"/>
                <w:sz w:val="23"/>
              </w:rPr>
              <w:t xml:space="preserve"> </w:t>
            </w:r>
            <w:r>
              <w:rPr>
                <w:sz w:val="23"/>
              </w:rPr>
              <w:t>with</w:t>
            </w:r>
            <w:r>
              <w:rPr>
                <w:spacing w:val="-3"/>
                <w:sz w:val="23"/>
              </w:rPr>
              <w:t xml:space="preserve"> </w:t>
            </w:r>
            <w:r>
              <w:rPr>
                <w:sz w:val="23"/>
              </w:rPr>
              <w:t>the</w:t>
            </w:r>
            <w:r>
              <w:rPr>
                <w:spacing w:val="-4"/>
                <w:sz w:val="23"/>
              </w:rPr>
              <w:t xml:space="preserve"> </w:t>
            </w:r>
            <w:r>
              <w:rPr>
                <w:sz w:val="23"/>
              </w:rPr>
              <w:t>IPRC</w:t>
            </w:r>
            <w:r>
              <w:rPr>
                <w:spacing w:val="-4"/>
                <w:sz w:val="23"/>
              </w:rPr>
              <w:t xml:space="preserve"> </w:t>
            </w:r>
            <w:r>
              <w:rPr>
                <w:sz w:val="23"/>
              </w:rPr>
              <w:t>Invitation</w:t>
            </w:r>
            <w:r>
              <w:rPr>
                <w:spacing w:val="-3"/>
                <w:sz w:val="23"/>
              </w:rPr>
              <w:t xml:space="preserve"> </w:t>
            </w:r>
            <w:r>
              <w:rPr>
                <w:sz w:val="23"/>
              </w:rPr>
              <w:t>Letter</w:t>
            </w:r>
            <w:r>
              <w:rPr>
                <w:spacing w:val="-3"/>
                <w:sz w:val="23"/>
              </w:rPr>
              <w:t xml:space="preserve"> </w:t>
            </w:r>
            <w:r>
              <w:rPr>
                <w:sz w:val="23"/>
              </w:rPr>
              <w:t>10</w:t>
            </w:r>
            <w:r>
              <w:rPr>
                <w:spacing w:val="-3"/>
                <w:sz w:val="23"/>
              </w:rPr>
              <w:t xml:space="preserve"> </w:t>
            </w:r>
            <w:r>
              <w:rPr>
                <w:sz w:val="23"/>
              </w:rPr>
              <w:t>days</w:t>
            </w:r>
            <w:r>
              <w:rPr>
                <w:spacing w:val="-3"/>
                <w:sz w:val="23"/>
              </w:rPr>
              <w:t xml:space="preserve"> </w:t>
            </w:r>
            <w:r>
              <w:rPr>
                <w:sz w:val="23"/>
              </w:rPr>
              <w:t>prior</w:t>
            </w:r>
            <w:r>
              <w:rPr>
                <w:spacing w:val="-3"/>
                <w:sz w:val="23"/>
              </w:rPr>
              <w:t xml:space="preserve"> </w:t>
            </w:r>
            <w:r>
              <w:rPr>
                <w:sz w:val="23"/>
              </w:rPr>
              <w:t>to</w:t>
            </w:r>
            <w:r>
              <w:rPr>
                <w:spacing w:val="-3"/>
                <w:sz w:val="23"/>
              </w:rPr>
              <w:t xml:space="preserve"> </w:t>
            </w:r>
            <w:r>
              <w:rPr>
                <w:sz w:val="23"/>
              </w:rPr>
              <w:t>the</w:t>
            </w:r>
            <w:r>
              <w:rPr>
                <w:spacing w:val="-4"/>
                <w:sz w:val="23"/>
              </w:rPr>
              <w:t xml:space="preserve"> </w:t>
            </w:r>
            <w:r>
              <w:rPr>
                <w:sz w:val="23"/>
              </w:rPr>
              <w:t>IPRC</w:t>
            </w:r>
            <w:r>
              <w:rPr>
                <w:spacing w:val="-3"/>
                <w:sz w:val="23"/>
              </w:rPr>
              <w:t xml:space="preserve"> </w:t>
            </w:r>
            <w:r>
              <w:rPr>
                <w:spacing w:val="-4"/>
                <w:sz w:val="23"/>
              </w:rPr>
              <w:t>date</w:t>
            </w:r>
          </w:p>
          <w:p w14:paraId="5448ED90" w14:textId="77777777" w:rsidR="00014282" w:rsidRDefault="00000000">
            <w:pPr>
              <w:pStyle w:val="TableParagraph"/>
              <w:numPr>
                <w:ilvl w:val="0"/>
                <w:numId w:val="76"/>
              </w:numPr>
              <w:tabs>
                <w:tab w:val="left" w:pos="551"/>
              </w:tabs>
              <w:spacing w:before="119"/>
              <w:rPr>
                <w:sz w:val="23"/>
              </w:rPr>
            </w:pPr>
            <w:r>
              <w:rPr>
                <w:sz w:val="23"/>
              </w:rPr>
              <w:t>Provide</w:t>
            </w:r>
            <w:r>
              <w:rPr>
                <w:spacing w:val="-4"/>
                <w:sz w:val="23"/>
              </w:rPr>
              <w:t xml:space="preserve"> </w:t>
            </w:r>
            <w:r>
              <w:rPr>
                <w:sz w:val="23"/>
              </w:rPr>
              <w:t>a</w:t>
            </w:r>
            <w:r>
              <w:rPr>
                <w:spacing w:val="-3"/>
                <w:sz w:val="23"/>
              </w:rPr>
              <w:t xml:space="preserve"> </w:t>
            </w:r>
            <w:r>
              <w:rPr>
                <w:sz w:val="23"/>
              </w:rPr>
              <w:t>copy</w:t>
            </w:r>
            <w:r>
              <w:rPr>
                <w:spacing w:val="-2"/>
                <w:sz w:val="23"/>
              </w:rPr>
              <w:t xml:space="preserve"> </w:t>
            </w:r>
            <w:r>
              <w:rPr>
                <w:sz w:val="23"/>
              </w:rPr>
              <w:t>of</w:t>
            </w:r>
            <w:r>
              <w:rPr>
                <w:spacing w:val="-1"/>
                <w:sz w:val="23"/>
              </w:rPr>
              <w:t xml:space="preserve"> </w:t>
            </w:r>
            <w:r>
              <w:rPr>
                <w:sz w:val="23"/>
              </w:rPr>
              <w:t>the</w:t>
            </w:r>
            <w:r>
              <w:rPr>
                <w:spacing w:val="-3"/>
                <w:sz w:val="23"/>
              </w:rPr>
              <w:t xml:space="preserve"> </w:t>
            </w:r>
            <w:r>
              <w:rPr>
                <w:sz w:val="23"/>
              </w:rPr>
              <w:t>IPRC</w:t>
            </w:r>
            <w:r>
              <w:rPr>
                <w:spacing w:val="-3"/>
                <w:sz w:val="23"/>
              </w:rPr>
              <w:t xml:space="preserve"> </w:t>
            </w:r>
            <w:r>
              <w:rPr>
                <w:sz w:val="23"/>
              </w:rPr>
              <w:t>Referral</w:t>
            </w:r>
            <w:r>
              <w:rPr>
                <w:spacing w:val="-3"/>
                <w:sz w:val="23"/>
              </w:rPr>
              <w:t xml:space="preserve"> </w:t>
            </w:r>
            <w:r>
              <w:rPr>
                <w:sz w:val="23"/>
              </w:rPr>
              <w:t>Form</w:t>
            </w:r>
            <w:r>
              <w:rPr>
                <w:spacing w:val="-2"/>
                <w:sz w:val="23"/>
              </w:rPr>
              <w:t xml:space="preserve"> </w:t>
            </w:r>
            <w:r>
              <w:rPr>
                <w:sz w:val="23"/>
              </w:rPr>
              <w:t>to</w:t>
            </w:r>
            <w:r>
              <w:rPr>
                <w:spacing w:val="-3"/>
                <w:sz w:val="23"/>
              </w:rPr>
              <w:t xml:space="preserve"> </w:t>
            </w:r>
            <w:r>
              <w:rPr>
                <w:sz w:val="23"/>
              </w:rPr>
              <w:t>the</w:t>
            </w:r>
            <w:r>
              <w:rPr>
                <w:spacing w:val="-3"/>
                <w:sz w:val="23"/>
              </w:rPr>
              <w:t xml:space="preserve"> </w:t>
            </w:r>
            <w:r>
              <w:rPr>
                <w:spacing w:val="-2"/>
                <w:sz w:val="23"/>
              </w:rPr>
              <w:t>parent.</w:t>
            </w:r>
          </w:p>
          <w:p w14:paraId="0CCE837C" w14:textId="77777777" w:rsidR="00014282" w:rsidRDefault="00000000">
            <w:pPr>
              <w:pStyle w:val="TableParagraph"/>
              <w:numPr>
                <w:ilvl w:val="0"/>
                <w:numId w:val="76"/>
              </w:numPr>
              <w:tabs>
                <w:tab w:val="left" w:pos="551"/>
              </w:tabs>
              <w:spacing w:before="120"/>
              <w:ind w:right="277"/>
              <w:rPr>
                <w:sz w:val="23"/>
              </w:rPr>
            </w:pPr>
            <w:r>
              <w:rPr>
                <w:sz w:val="23"/>
              </w:rPr>
              <w:t>Advise</w:t>
            </w:r>
            <w:r>
              <w:rPr>
                <w:spacing w:val="-4"/>
                <w:sz w:val="23"/>
              </w:rPr>
              <w:t xml:space="preserve"> </w:t>
            </w:r>
            <w:r>
              <w:rPr>
                <w:sz w:val="23"/>
              </w:rPr>
              <w:t>members</w:t>
            </w:r>
            <w:r>
              <w:rPr>
                <w:spacing w:val="-3"/>
                <w:sz w:val="23"/>
              </w:rPr>
              <w:t xml:space="preserve"> </w:t>
            </w:r>
            <w:r>
              <w:rPr>
                <w:sz w:val="23"/>
              </w:rPr>
              <w:t>of</w:t>
            </w:r>
            <w:r>
              <w:rPr>
                <w:spacing w:val="-2"/>
                <w:sz w:val="23"/>
              </w:rPr>
              <w:t xml:space="preserve"> </w:t>
            </w:r>
            <w:r>
              <w:rPr>
                <w:sz w:val="23"/>
              </w:rPr>
              <w:t>the</w:t>
            </w:r>
            <w:r>
              <w:rPr>
                <w:spacing w:val="-4"/>
                <w:sz w:val="23"/>
              </w:rPr>
              <w:t xml:space="preserve"> </w:t>
            </w:r>
            <w:r>
              <w:rPr>
                <w:sz w:val="23"/>
              </w:rPr>
              <w:t>IPRC</w:t>
            </w:r>
            <w:r>
              <w:rPr>
                <w:spacing w:val="-4"/>
                <w:sz w:val="23"/>
              </w:rPr>
              <w:t xml:space="preserve"> </w:t>
            </w:r>
            <w:r>
              <w:rPr>
                <w:sz w:val="23"/>
              </w:rPr>
              <w:t>committee</w:t>
            </w:r>
            <w:r>
              <w:rPr>
                <w:spacing w:val="-4"/>
                <w:sz w:val="23"/>
              </w:rPr>
              <w:t xml:space="preserve"> </w:t>
            </w:r>
            <w:r>
              <w:rPr>
                <w:sz w:val="23"/>
              </w:rPr>
              <w:t>that</w:t>
            </w:r>
            <w:r>
              <w:rPr>
                <w:spacing w:val="-2"/>
                <w:sz w:val="23"/>
              </w:rPr>
              <w:t xml:space="preserve"> </w:t>
            </w:r>
            <w:r>
              <w:rPr>
                <w:sz w:val="23"/>
              </w:rPr>
              <w:t>an</w:t>
            </w:r>
            <w:r>
              <w:rPr>
                <w:spacing w:val="-6"/>
                <w:sz w:val="23"/>
              </w:rPr>
              <w:t xml:space="preserve"> </w:t>
            </w:r>
            <w:r>
              <w:rPr>
                <w:sz w:val="23"/>
              </w:rPr>
              <w:t>IPRC</w:t>
            </w:r>
            <w:r>
              <w:rPr>
                <w:spacing w:val="-4"/>
                <w:sz w:val="23"/>
              </w:rPr>
              <w:t xml:space="preserve"> </w:t>
            </w:r>
            <w:r>
              <w:rPr>
                <w:sz w:val="23"/>
              </w:rPr>
              <w:t>referral</w:t>
            </w:r>
            <w:r>
              <w:rPr>
                <w:spacing w:val="-4"/>
                <w:sz w:val="23"/>
              </w:rPr>
              <w:t xml:space="preserve"> </w:t>
            </w:r>
            <w:r>
              <w:rPr>
                <w:sz w:val="23"/>
              </w:rPr>
              <w:t>package</w:t>
            </w:r>
            <w:r>
              <w:rPr>
                <w:spacing w:val="-4"/>
                <w:sz w:val="23"/>
              </w:rPr>
              <w:t xml:space="preserve"> </w:t>
            </w:r>
            <w:r>
              <w:rPr>
                <w:sz w:val="23"/>
              </w:rPr>
              <w:t>is</w:t>
            </w:r>
            <w:r>
              <w:rPr>
                <w:spacing w:val="-3"/>
                <w:sz w:val="23"/>
              </w:rPr>
              <w:t xml:space="preserve"> </w:t>
            </w:r>
            <w:r>
              <w:rPr>
                <w:sz w:val="23"/>
              </w:rPr>
              <w:t>in</w:t>
            </w:r>
            <w:r>
              <w:rPr>
                <w:spacing w:val="-4"/>
                <w:sz w:val="23"/>
              </w:rPr>
              <w:t xml:space="preserve"> </w:t>
            </w:r>
            <w:r>
              <w:rPr>
                <w:sz w:val="23"/>
              </w:rPr>
              <w:t>SEIP</w:t>
            </w:r>
            <w:r>
              <w:rPr>
                <w:spacing w:val="-4"/>
                <w:sz w:val="23"/>
              </w:rPr>
              <w:t xml:space="preserve"> </w:t>
            </w:r>
            <w:r>
              <w:rPr>
                <w:sz w:val="23"/>
              </w:rPr>
              <w:t>for their review.</w:t>
            </w:r>
          </w:p>
          <w:p w14:paraId="6996DB2D" w14:textId="77777777" w:rsidR="00014282" w:rsidRDefault="00000000">
            <w:pPr>
              <w:pStyle w:val="TableParagraph"/>
              <w:numPr>
                <w:ilvl w:val="0"/>
                <w:numId w:val="76"/>
              </w:numPr>
              <w:tabs>
                <w:tab w:val="left" w:pos="551"/>
              </w:tabs>
              <w:spacing w:before="119"/>
              <w:rPr>
                <w:sz w:val="23"/>
              </w:rPr>
            </w:pPr>
            <w:r>
              <w:rPr>
                <w:sz w:val="23"/>
              </w:rPr>
              <w:t>Offer</w:t>
            </w:r>
            <w:r>
              <w:rPr>
                <w:spacing w:val="-8"/>
                <w:sz w:val="23"/>
              </w:rPr>
              <w:t xml:space="preserve"> </w:t>
            </w:r>
            <w:r>
              <w:rPr>
                <w:sz w:val="23"/>
              </w:rPr>
              <w:t>translation</w:t>
            </w:r>
            <w:r>
              <w:rPr>
                <w:spacing w:val="-5"/>
                <w:sz w:val="23"/>
              </w:rPr>
              <w:t xml:space="preserve"> </w:t>
            </w:r>
            <w:r>
              <w:rPr>
                <w:sz w:val="23"/>
              </w:rPr>
              <w:t>and</w:t>
            </w:r>
            <w:r>
              <w:rPr>
                <w:spacing w:val="-4"/>
                <w:sz w:val="23"/>
              </w:rPr>
              <w:t xml:space="preserve"> </w:t>
            </w:r>
            <w:r>
              <w:rPr>
                <w:sz w:val="23"/>
              </w:rPr>
              <w:t>accessibility</w:t>
            </w:r>
            <w:r>
              <w:rPr>
                <w:spacing w:val="-4"/>
                <w:sz w:val="23"/>
              </w:rPr>
              <w:t xml:space="preserve"> </w:t>
            </w:r>
            <w:r>
              <w:rPr>
                <w:sz w:val="23"/>
              </w:rPr>
              <w:t>support</w:t>
            </w:r>
            <w:r>
              <w:rPr>
                <w:spacing w:val="-3"/>
                <w:sz w:val="23"/>
              </w:rPr>
              <w:t xml:space="preserve"> </w:t>
            </w:r>
            <w:r>
              <w:rPr>
                <w:sz w:val="23"/>
              </w:rPr>
              <w:t>for</w:t>
            </w:r>
            <w:r>
              <w:rPr>
                <w:spacing w:val="-3"/>
                <w:sz w:val="23"/>
              </w:rPr>
              <w:t xml:space="preserve"> </w:t>
            </w:r>
            <w:r>
              <w:rPr>
                <w:sz w:val="23"/>
              </w:rPr>
              <w:t>the</w:t>
            </w:r>
            <w:r>
              <w:rPr>
                <w:spacing w:val="-5"/>
                <w:sz w:val="23"/>
              </w:rPr>
              <w:t xml:space="preserve"> </w:t>
            </w:r>
            <w:r>
              <w:rPr>
                <w:sz w:val="23"/>
              </w:rPr>
              <w:t>parent</w:t>
            </w:r>
            <w:r>
              <w:rPr>
                <w:spacing w:val="-3"/>
                <w:sz w:val="23"/>
              </w:rPr>
              <w:t xml:space="preserve"> </w:t>
            </w:r>
            <w:r>
              <w:rPr>
                <w:sz w:val="23"/>
              </w:rPr>
              <w:t>as</w:t>
            </w:r>
            <w:r>
              <w:rPr>
                <w:spacing w:val="-3"/>
                <w:sz w:val="23"/>
              </w:rPr>
              <w:t xml:space="preserve"> </w:t>
            </w:r>
            <w:r>
              <w:rPr>
                <w:spacing w:val="-2"/>
                <w:sz w:val="23"/>
              </w:rPr>
              <w:t>needed.</w:t>
            </w:r>
          </w:p>
          <w:p w14:paraId="5B6330DA" w14:textId="77777777" w:rsidR="00014282" w:rsidRDefault="00000000">
            <w:pPr>
              <w:pStyle w:val="TableParagraph"/>
              <w:spacing w:before="202"/>
              <w:ind w:left="100" w:right="73"/>
              <w:rPr>
                <w:sz w:val="23"/>
              </w:rPr>
            </w:pPr>
            <w:r>
              <w:rPr>
                <w:sz w:val="23"/>
              </w:rPr>
              <w:t>NOTE:</w:t>
            </w:r>
            <w:r>
              <w:rPr>
                <w:spacing w:val="-4"/>
                <w:sz w:val="23"/>
              </w:rPr>
              <w:t xml:space="preserve"> </w:t>
            </w:r>
            <w:r>
              <w:rPr>
                <w:sz w:val="23"/>
              </w:rPr>
              <w:t>In</w:t>
            </w:r>
            <w:r>
              <w:rPr>
                <w:spacing w:val="-4"/>
                <w:sz w:val="23"/>
              </w:rPr>
              <w:t xml:space="preserve"> </w:t>
            </w:r>
            <w:r>
              <w:rPr>
                <w:sz w:val="23"/>
              </w:rPr>
              <w:t>advance</w:t>
            </w:r>
            <w:r>
              <w:rPr>
                <w:spacing w:val="-4"/>
                <w:sz w:val="23"/>
              </w:rPr>
              <w:t xml:space="preserve"> </w:t>
            </w:r>
            <w:r>
              <w:rPr>
                <w:sz w:val="23"/>
              </w:rPr>
              <w:t>of</w:t>
            </w:r>
            <w:r>
              <w:rPr>
                <w:spacing w:val="-2"/>
                <w:sz w:val="23"/>
              </w:rPr>
              <w:t xml:space="preserve"> </w:t>
            </w:r>
            <w:r>
              <w:rPr>
                <w:sz w:val="23"/>
              </w:rPr>
              <w:t>the</w:t>
            </w:r>
            <w:r>
              <w:rPr>
                <w:spacing w:val="-4"/>
                <w:sz w:val="23"/>
              </w:rPr>
              <w:t xml:space="preserve"> </w:t>
            </w:r>
            <w:r>
              <w:rPr>
                <w:sz w:val="23"/>
              </w:rPr>
              <w:t>IPRC</w:t>
            </w:r>
            <w:r>
              <w:rPr>
                <w:spacing w:val="-4"/>
                <w:sz w:val="23"/>
              </w:rPr>
              <w:t xml:space="preserve"> </w:t>
            </w:r>
            <w:r>
              <w:rPr>
                <w:sz w:val="23"/>
              </w:rPr>
              <w:t>meeting,</w:t>
            </w:r>
            <w:r>
              <w:rPr>
                <w:spacing w:val="-2"/>
                <w:sz w:val="23"/>
              </w:rPr>
              <w:t xml:space="preserve"> </w:t>
            </w:r>
            <w:r>
              <w:rPr>
                <w:sz w:val="23"/>
              </w:rPr>
              <w:t>the</w:t>
            </w:r>
            <w:r>
              <w:rPr>
                <w:spacing w:val="-4"/>
                <w:sz w:val="23"/>
              </w:rPr>
              <w:t xml:space="preserve"> </w:t>
            </w:r>
            <w:r>
              <w:rPr>
                <w:sz w:val="23"/>
              </w:rPr>
              <w:t>parent</w:t>
            </w:r>
            <w:r>
              <w:rPr>
                <w:spacing w:val="-2"/>
                <w:sz w:val="23"/>
              </w:rPr>
              <w:t xml:space="preserve"> </w:t>
            </w:r>
            <w:r>
              <w:rPr>
                <w:sz w:val="23"/>
              </w:rPr>
              <w:t>may</w:t>
            </w:r>
            <w:r>
              <w:rPr>
                <w:spacing w:val="-3"/>
                <w:sz w:val="23"/>
              </w:rPr>
              <w:t xml:space="preserve"> </w:t>
            </w:r>
            <w:r>
              <w:rPr>
                <w:sz w:val="23"/>
              </w:rPr>
              <w:t>also</w:t>
            </w:r>
            <w:r>
              <w:rPr>
                <w:spacing w:val="-4"/>
                <w:sz w:val="23"/>
              </w:rPr>
              <w:t xml:space="preserve"> </w:t>
            </w:r>
            <w:r>
              <w:rPr>
                <w:sz w:val="23"/>
              </w:rPr>
              <w:t>provide</w:t>
            </w:r>
            <w:r>
              <w:rPr>
                <w:spacing w:val="-4"/>
                <w:sz w:val="23"/>
              </w:rPr>
              <w:t xml:space="preserve"> </w:t>
            </w:r>
            <w:r>
              <w:rPr>
                <w:sz w:val="23"/>
              </w:rPr>
              <w:t>any</w:t>
            </w:r>
            <w:r>
              <w:rPr>
                <w:spacing w:val="-3"/>
                <w:sz w:val="23"/>
              </w:rPr>
              <w:t xml:space="preserve"> </w:t>
            </w:r>
            <w:r>
              <w:rPr>
                <w:sz w:val="23"/>
              </w:rPr>
              <w:t>written information they want the committee to review and consider.</w:t>
            </w:r>
          </w:p>
        </w:tc>
      </w:tr>
      <w:tr w:rsidR="00014282" w14:paraId="4BBEE9B2" w14:textId="77777777">
        <w:trPr>
          <w:trHeight w:val="464"/>
        </w:trPr>
        <w:tc>
          <w:tcPr>
            <w:tcW w:w="9436" w:type="dxa"/>
            <w:shd w:val="clear" w:color="auto" w:fill="CFE1F3"/>
          </w:tcPr>
          <w:p w14:paraId="08E81D76" w14:textId="77777777" w:rsidR="00014282" w:rsidRDefault="00000000">
            <w:pPr>
              <w:pStyle w:val="TableParagraph"/>
              <w:spacing w:before="100"/>
              <w:ind w:left="100"/>
              <w:rPr>
                <w:b/>
                <w:sz w:val="23"/>
              </w:rPr>
            </w:pPr>
            <w:r>
              <w:rPr>
                <w:b/>
                <w:sz w:val="23"/>
              </w:rPr>
              <w:t>At</w:t>
            </w:r>
            <w:r>
              <w:rPr>
                <w:b/>
                <w:spacing w:val="-1"/>
                <w:sz w:val="23"/>
              </w:rPr>
              <w:t xml:space="preserve"> </w:t>
            </w:r>
            <w:r>
              <w:rPr>
                <w:b/>
                <w:sz w:val="23"/>
              </w:rPr>
              <w:t>the</w:t>
            </w:r>
            <w:r>
              <w:rPr>
                <w:b/>
                <w:spacing w:val="-2"/>
                <w:sz w:val="23"/>
              </w:rPr>
              <w:t xml:space="preserve"> </w:t>
            </w:r>
            <w:r>
              <w:rPr>
                <w:b/>
                <w:sz w:val="23"/>
              </w:rPr>
              <w:t>IPRC</w:t>
            </w:r>
            <w:r>
              <w:rPr>
                <w:b/>
                <w:spacing w:val="-4"/>
                <w:sz w:val="23"/>
              </w:rPr>
              <w:t xml:space="preserve"> </w:t>
            </w:r>
            <w:r>
              <w:rPr>
                <w:b/>
                <w:sz w:val="23"/>
              </w:rPr>
              <w:t>or</w:t>
            </w:r>
            <w:r>
              <w:rPr>
                <w:b/>
                <w:spacing w:val="-1"/>
                <w:sz w:val="23"/>
              </w:rPr>
              <w:t xml:space="preserve"> </w:t>
            </w:r>
            <w:r>
              <w:rPr>
                <w:b/>
                <w:spacing w:val="-2"/>
                <w:sz w:val="23"/>
              </w:rPr>
              <w:t>Review</w:t>
            </w:r>
          </w:p>
        </w:tc>
      </w:tr>
    </w:tbl>
    <w:p w14:paraId="7618237C" w14:textId="77777777" w:rsidR="00014282" w:rsidRDefault="00014282">
      <w:pPr>
        <w:pStyle w:val="TableParagraph"/>
        <w:rPr>
          <w:b/>
          <w:sz w:val="23"/>
        </w:rPr>
        <w:sectPr w:rsidR="00014282">
          <w:headerReference w:type="default" r:id="rId333"/>
          <w:footerReference w:type="default" r:id="rId334"/>
          <w:pgSz w:w="12240" w:h="15840"/>
          <w:pgMar w:top="0" w:right="0" w:bottom="1440" w:left="0" w:header="0" w:footer="1255" w:gutter="0"/>
          <w:cols w:space="720"/>
        </w:sectPr>
      </w:pPr>
    </w:p>
    <w:p w14:paraId="17163360" w14:textId="77777777" w:rsidR="00014282" w:rsidRDefault="00000000">
      <w:pPr>
        <w:pStyle w:val="BodyText"/>
        <w:rPr>
          <w:sz w:val="20"/>
        </w:rPr>
      </w:pPr>
      <w:r>
        <w:rPr>
          <w:noProof/>
          <w:sz w:val="20"/>
        </w:rPr>
        <w:lastRenderedPageBreak/>
        <w:drawing>
          <wp:anchor distT="0" distB="0" distL="0" distR="0" simplePos="0" relativeHeight="482839552" behindDoc="1" locked="0" layoutInCell="1" allowOverlap="1" wp14:anchorId="3FDD745C" wp14:editId="2DC5CEE8">
            <wp:simplePos x="0" y="0"/>
            <wp:positionH relativeFrom="page">
              <wp:posOffset>0</wp:posOffset>
            </wp:positionH>
            <wp:positionV relativeFrom="page">
              <wp:posOffset>761</wp:posOffset>
            </wp:positionV>
            <wp:extent cx="7688469" cy="1194434"/>
            <wp:effectExtent l="0" t="0" r="0" b="0"/>
            <wp:wrapNone/>
            <wp:docPr id="300" name="Image 3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0" name="Image 300"/>
                    <pic:cNvPicPr/>
                  </pic:nvPicPr>
                  <pic:blipFill>
                    <a:blip r:embed="rId80" cstate="print"/>
                    <a:stretch>
                      <a:fillRect/>
                    </a:stretch>
                  </pic:blipFill>
                  <pic:spPr>
                    <a:xfrm>
                      <a:off x="0" y="0"/>
                      <a:ext cx="7688469" cy="1194434"/>
                    </a:xfrm>
                    <a:prstGeom prst="rect">
                      <a:avLst/>
                    </a:prstGeom>
                  </pic:spPr>
                </pic:pic>
              </a:graphicData>
            </a:graphic>
          </wp:anchor>
        </w:drawing>
      </w:r>
    </w:p>
    <w:p w14:paraId="49BDAFEF" w14:textId="77777777" w:rsidR="00014282" w:rsidRDefault="00014282">
      <w:pPr>
        <w:pStyle w:val="BodyText"/>
        <w:rPr>
          <w:sz w:val="20"/>
        </w:rPr>
      </w:pPr>
    </w:p>
    <w:p w14:paraId="0D13374C" w14:textId="77777777" w:rsidR="00014282" w:rsidRDefault="00014282">
      <w:pPr>
        <w:pStyle w:val="BodyText"/>
        <w:rPr>
          <w:sz w:val="20"/>
        </w:rPr>
      </w:pPr>
    </w:p>
    <w:p w14:paraId="353D1F6C" w14:textId="77777777" w:rsidR="00014282" w:rsidRDefault="00014282">
      <w:pPr>
        <w:pStyle w:val="BodyText"/>
        <w:rPr>
          <w:sz w:val="20"/>
        </w:rPr>
      </w:pPr>
    </w:p>
    <w:p w14:paraId="04EB50A6" w14:textId="77777777" w:rsidR="00014282" w:rsidRDefault="00014282">
      <w:pPr>
        <w:pStyle w:val="BodyText"/>
        <w:rPr>
          <w:sz w:val="20"/>
        </w:rPr>
      </w:pPr>
    </w:p>
    <w:p w14:paraId="52819EAF" w14:textId="77777777" w:rsidR="00014282" w:rsidRDefault="00014282">
      <w:pPr>
        <w:pStyle w:val="BodyText"/>
        <w:spacing w:before="60"/>
        <w:rPr>
          <w:sz w:val="20"/>
        </w:rPr>
      </w:pPr>
    </w:p>
    <w:tbl>
      <w:tblPr>
        <w:tblW w:w="0" w:type="auto"/>
        <w:tblInd w:w="15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436"/>
      </w:tblGrid>
      <w:tr w:rsidR="00014282" w14:paraId="58785D69" w14:textId="77777777">
        <w:trPr>
          <w:trHeight w:val="4214"/>
        </w:trPr>
        <w:tc>
          <w:tcPr>
            <w:tcW w:w="9436" w:type="dxa"/>
          </w:tcPr>
          <w:p w14:paraId="51B18A1F" w14:textId="77777777" w:rsidR="00014282" w:rsidRDefault="00000000">
            <w:pPr>
              <w:pStyle w:val="TableParagraph"/>
              <w:spacing w:before="101"/>
              <w:ind w:left="100"/>
              <w:rPr>
                <w:b/>
                <w:sz w:val="23"/>
              </w:rPr>
            </w:pPr>
            <w:r>
              <w:rPr>
                <w:b/>
                <w:sz w:val="23"/>
              </w:rPr>
              <w:t>The</w:t>
            </w:r>
            <w:r>
              <w:rPr>
                <w:b/>
                <w:spacing w:val="-8"/>
                <w:sz w:val="23"/>
              </w:rPr>
              <w:t xml:space="preserve"> </w:t>
            </w:r>
            <w:r>
              <w:rPr>
                <w:b/>
                <w:sz w:val="23"/>
              </w:rPr>
              <w:t>principal</w:t>
            </w:r>
            <w:r>
              <w:rPr>
                <w:b/>
                <w:spacing w:val="-3"/>
                <w:sz w:val="23"/>
              </w:rPr>
              <w:t xml:space="preserve"> </w:t>
            </w:r>
            <w:r>
              <w:rPr>
                <w:b/>
                <w:spacing w:val="-4"/>
                <w:sz w:val="23"/>
              </w:rPr>
              <w:t>will:</w:t>
            </w:r>
          </w:p>
          <w:p w14:paraId="230CAC58" w14:textId="77777777" w:rsidR="00014282" w:rsidRDefault="00000000">
            <w:pPr>
              <w:pStyle w:val="TableParagraph"/>
              <w:numPr>
                <w:ilvl w:val="0"/>
                <w:numId w:val="75"/>
              </w:numPr>
              <w:tabs>
                <w:tab w:val="left" w:pos="551"/>
              </w:tabs>
              <w:spacing w:before="119"/>
              <w:rPr>
                <w:sz w:val="23"/>
              </w:rPr>
            </w:pPr>
            <w:r>
              <w:rPr>
                <w:noProof/>
                <w:sz w:val="23"/>
              </w:rPr>
              <mc:AlternateContent>
                <mc:Choice Requires="wpg">
                  <w:drawing>
                    <wp:anchor distT="0" distB="0" distL="0" distR="0" simplePos="0" relativeHeight="482840064" behindDoc="1" locked="0" layoutInCell="1" allowOverlap="1" wp14:anchorId="189F59D3" wp14:editId="3445A854">
                      <wp:simplePos x="0" y="0"/>
                      <wp:positionH relativeFrom="column">
                        <wp:posOffset>121920</wp:posOffset>
                      </wp:positionH>
                      <wp:positionV relativeFrom="paragraph">
                        <wp:posOffset>75397</wp:posOffset>
                      </wp:positionV>
                      <wp:extent cx="228600" cy="167640"/>
                      <wp:effectExtent l="0" t="0" r="0" b="0"/>
                      <wp:wrapNone/>
                      <wp:docPr id="301"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167640"/>
                                <a:chOff x="0" y="0"/>
                                <a:chExt cx="228600" cy="167640"/>
                              </a:xfrm>
                            </wpg:grpSpPr>
                            <wps:wsp>
                              <wps:cNvPr id="302" name="Graphic 302"/>
                              <wps:cNvSpPr/>
                              <wps:spPr>
                                <a:xfrm>
                                  <a:off x="0" y="0"/>
                                  <a:ext cx="228600" cy="167640"/>
                                </a:xfrm>
                                <a:custGeom>
                                  <a:avLst/>
                                  <a:gdLst/>
                                  <a:ahLst/>
                                  <a:cxnLst/>
                                  <a:rect l="l" t="t" r="r" b="b"/>
                                  <a:pathLst>
                                    <a:path w="228600" h="167640">
                                      <a:moveTo>
                                        <a:pt x="228600" y="0"/>
                                      </a:moveTo>
                                      <a:lnTo>
                                        <a:pt x="0" y="0"/>
                                      </a:lnTo>
                                      <a:lnTo>
                                        <a:pt x="0" y="167640"/>
                                      </a:lnTo>
                                      <a:lnTo>
                                        <a:pt x="228600" y="167640"/>
                                      </a:lnTo>
                                      <a:lnTo>
                                        <a:pt x="2286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4211821" id="Group 301" o:spid="_x0000_s1026" style="position:absolute;margin-left:9.6pt;margin-top:5.95pt;width:18pt;height:13.2pt;z-index:-20476416;mso-wrap-distance-left:0;mso-wrap-distance-right:0" coordsize="228600,167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">
                      <v:shape id="Graphic 302" o:spid="_x0000_s1027" style="position:absolute;width:228600;height:167640;visibility:visible;mso-wrap-style:square;v-text-anchor:top" coordsize="22860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" path="m228600,l,,,167640r228600,l228600,xe" stroked="f">
                        <v:path arrowok="t"/>
                      </v:shape>
                    </v:group>
                  </w:pict>
                </mc:Fallback>
              </mc:AlternateContent>
            </w:r>
            <w:r>
              <w:rPr>
                <w:sz w:val="23"/>
              </w:rPr>
              <w:t>Have</w:t>
            </w:r>
            <w:r>
              <w:rPr>
                <w:spacing w:val="-6"/>
                <w:sz w:val="23"/>
              </w:rPr>
              <w:t xml:space="preserve"> </w:t>
            </w:r>
            <w:r>
              <w:rPr>
                <w:sz w:val="23"/>
              </w:rPr>
              <w:t>the</w:t>
            </w:r>
            <w:r>
              <w:rPr>
                <w:spacing w:val="-4"/>
                <w:sz w:val="23"/>
              </w:rPr>
              <w:t xml:space="preserve"> </w:t>
            </w:r>
            <w:r>
              <w:rPr>
                <w:sz w:val="23"/>
              </w:rPr>
              <w:t>student’s</w:t>
            </w:r>
            <w:r>
              <w:rPr>
                <w:spacing w:val="-3"/>
                <w:sz w:val="23"/>
              </w:rPr>
              <w:t xml:space="preserve"> </w:t>
            </w:r>
            <w:r>
              <w:rPr>
                <w:sz w:val="23"/>
              </w:rPr>
              <w:t>OSR</w:t>
            </w:r>
            <w:r>
              <w:rPr>
                <w:spacing w:val="-3"/>
                <w:sz w:val="23"/>
              </w:rPr>
              <w:t xml:space="preserve"> </w:t>
            </w:r>
            <w:r>
              <w:rPr>
                <w:sz w:val="23"/>
              </w:rPr>
              <w:t>and</w:t>
            </w:r>
            <w:r>
              <w:rPr>
                <w:spacing w:val="-4"/>
                <w:sz w:val="23"/>
              </w:rPr>
              <w:t xml:space="preserve"> </w:t>
            </w:r>
            <w:r>
              <w:rPr>
                <w:sz w:val="23"/>
              </w:rPr>
              <w:t>student</w:t>
            </w:r>
            <w:r>
              <w:rPr>
                <w:spacing w:val="-2"/>
                <w:sz w:val="23"/>
              </w:rPr>
              <w:t xml:space="preserve"> </w:t>
            </w:r>
            <w:r>
              <w:rPr>
                <w:sz w:val="23"/>
              </w:rPr>
              <w:t>work</w:t>
            </w:r>
            <w:r>
              <w:rPr>
                <w:spacing w:val="-3"/>
                <w:sz w:val="23"/>
              </w:rPr>
              <w:t xml:space="preserve"> </w:t>
            </w:r>
            <w:r>
              <w:rPr>
                <w:sz w:val="23"/>
              </w:rPr>
              <w:t>samples</w:t>
            </w:r>
            <w:r>
              <w:rPr>
                <w:spacing w:val="-2"/>
                <w:sz w:val="23"/>
              </w:rPr>
              <w:t xml:space="preserve"> available.</w:t>
            </w:r>
          </w:p>
          <w:p w14:paraId="383C60B8" w14:textId="77777777" w:rsidR="00014282" w:rsidRDefault="00000000">
            <w:pPr>
              <w:pStyle w:val="TableParagraph"/>
              <w:numPr>
                <w:ilvl w:val="0"/>
                <w:numId w:val="75"/>
              </w:numPr>
              <w:tabs>
                <w:tab w:val="left" w:pos="551"/>
              </w:tabs>
              <w:spacing w:before="120"/>
              <w:rPr>
                <w:sz w:val="23"/>
              </w:rPr>
            </w:pPr>
            <w:r>
              <w:rPr>
                <w:sz w:val="23"/>
              </w:rPr>
              <w:t>Ensure</w:t>
            </w:r>
            <w:r>
              <w:rPr>
                <w:spacing w:val="-7"/>
                <w:sz w:val="23"/>
              </w:rPr>
              <w:t xml:space="preserve"> </w:t>
            </w:r>
            <w:r>
              <w:rPr>
                <w:sz w:val="23"/>
              </w:rPr>
              <w:t>the</w:t>
            </w:r>
            <w:r>
              <w:rPr>
                <w:spacing w:val="-5"/>
                <w:sz w:val="23"/>
              </w:rPr>
              <w:t xml:space="preserve"> </w:t>
            </w:r>
            <w:r>
              <w:rPr>
                <w:sz w:val="23"/>
              </w:rPr>
              <w:t>Special</w:t>
            </w:r>
            <w:r>
              <w:rPr>
                <w:spacing w:val="-4"/>
                <w:sz w:val="23"/>
              </w:rPr>
              <w:t xml:space="preserve"> </w:t>
            </w:r>
            <w:r>
              <w:rPr>
                <w:sz w:val="23"/>
              </w:rPr>
              <w:t>Education</w:t>
            </w:r>
            <w:r>
              <w:rPr>
                <w:spacing w:val="-5"/>
                <w:sz w:val="23"/>
              </w:rPr>
              <w:t xml:space="preserve"> </w:t>
            </w:r>
            <w:r>
              <w:rPr>
                <w:sz w:val="23"/>
              </w:rPr>
              <w:t>Plan</w:t>
            </w:r>
            <w:r>
              <w:rPr>
                <w:spacing w:val="-4"/>
                <w:sz w:val="23"/>
              </w:rPr>
              <w:t xml:space="preserve"> </w:t>
            </w:r>
            <w:r>
              <w:rPr>
                <w:sz w:val="23"/>
              </w:rPr>
              <w:t>is</w:t>
            </w:r>
            <w:r>
              <w:rPr>
                <w:spacing w:val="-4"/>
                <w:sz w:val="23"/>
              </w:rPr>
              <w:t xml:space="preserve"> </w:t>
            </w:r>
            <w:r>
              <w:rPr>
                <w:sz w:val="23"/>
              </w:rPr>
              <w:t>accessible/available</w:t>
            </w:r>
            <w:r>
              <w:rPr>
                <w:spacing w:val="-4"/>
                <w:sz w:val="23"/>
              </w:rPr>
              <w:t xml:space="preserve"> </w:t>
            </w:r>
            <w:r>
              <w:rPr>
                <w:sz w:val="23"/>
              </w:rPr>
              <w:t>to</w:t>
            </w:r>
            <w:r>
              <w:rPr>
                <w:spacing w:val="-5"/>
                <w:sz w:val="23"/>
              </w:rPr>
              <w:t xml:space="preserve"> </w:t>
            </w:r>
            <w:r>
              <w:rPr>
                <w:sz w:val="23"/>
              </w:rPr>
              <w:t>the</w:t>
            </w:r>
            <w:r>
              <w:rPr>
                <w:spacing w:val="-4"/>
                <w:sz w:val="23"/>
              </w:rPr>
              <w:t xml:space="preserve"> </w:t>
            </w:r>
            <w:r>
              <w:rPr>
                <w:spacing w:val="-2"/>
                <w:sz w:val="23"/>
              </w:rPr>
              <w:t>committee.</w:t>
            </w:r>
          </w:p>
          <w:p w14:paraId="7F5747E2" w14:textId="77777777" w:rsidR="00014282" w:rsidRDefault="00000000">
            <w:pPr>
              <w:pStyle w:val="TableParagraph"/>
              <w:numPr>
                <w:ilvl w:val="0"/>
                <w:numId w:val="75"/>
              </w:numPr>
              <w:tabs>
                <w:tab w:val="left" w:pos="551"/>
              </w:tabs>
              <w:spacing w:before="122"/>
              <w:ind w:right="547"/>
              <w:rPr>
                <w:sz w:val="23"/>
              </w:rPr>
            </w:pPr>
            <w:r>
              <w:rPr>
                <w:sz w:val="23"/>
              </w:rPr>
              <w:t>Ensure</w:t>
            </w:r>
            <w:r>
              <w:rPr>
                <w:spacing w:val="-5"/>
                <w:sz w:val="23"/>
              </w:rPr>
              <w:t xml:space="preserve"> </w:t>
            </w:r>
            <w:r>
              <w:rPr>
                <w:sz w:val="23"/>
              </w:rPr>
              <w:t>school</w:t>
            </w:r>
            <w:r>
              <w:rPr>
                <w:spacing w:val="-5"/>
                <w:sz w:val="23"/>
              </w:rPr>
              <w:t xml:space="preserve"> </w:t>
            </w:r>
            <w:r>
              <w:rPr>
                <w:sz w:val="23"/>
              </w:rPr>
              <w:t>staff</w:t>
            </w:r>
            <w:r>
              <w:rPr>
                <w:spacing w:val="-3"/>
                <w:sz w:val="23"/>
              </w:rPr>
              <w:t xml:space="preserve"> </w:t>
            </w:r>
            <w:r>
              <w:rPr>
                <w:sz w:val="23"/>
              </w:rPr>
              <w:t>(Principal</w:t>
            </w:r>
            <w:r>
              <w:rPr>
                <w:spacing w:val="-5"/>
                <w:sz w:val="23"/>
              </w:rPr>
              <w:t xml:space="preserve"> </w:t>
            </w:r>
            <w:r>
              <w:rPr>
                <w:sz w:val="23"/>
              </w:rPr>
              <w:t>or</w:t>
            </w:r>
            <w:r>
              <w:rPr>
                <w:spacing w:val="-4"/>
                <w:sz w:val="23"/>
              </w:rPr>
              <w:t xml:space="preserve"> </w:t>
            </w:r>
            <w:r>
              <w:rPr>
                <w:sz w:val="23"/>
              </w:rPr>
              <w:t>Teacher)</w:t>
            </w:r>
            <w:r>
              <w:rPr>
                <w:spacing w:val="-4"/>
                <w:sz w:val="23"/>
              </w:rPr>
              <w:t xml:space="preserve"> </w:t>
            </w:r>
            <w:r>
              <w:rPr>
                <w:sz w:val="23"/>
              </w:rPr>
              <w:t>is</w:t>
            </w:r>
            <w:r>
              <w:rPr>
                <w:spacing w:val="-4"/>
                <w:sz w:val="23"/>
              </w:rPr>
              <w:t xml:space="preserve"> </w:t>
            </w:r>
            <w:r>
              <w:rPr>
                <w:sz w:val="23"/>
              </w:rPr>
              <w:t>ready</w:t>
            </w:r>
            <w:r>
              <w:rPr>
                <w:spacing w:val="-4"/>
                <w:sz w:val="23"/>
              </w:rPr>
              <w:t xml:space="preserve"> </w:t>
            </w:r>
            <w:r>
              <w:rPr>
                <w:sz w:val="23"/>
              </w:rPr>
              <w:t>to</w:t>
            </w:r>
            <w:r>
              <w:rPr>
                <w:spacing w:val="-5"/>
                <w:sz w:val="23"/>
              </w:rPr>
              <w:t xml:space="preserve"> </w:t>
            </w:r>
            <w:r>
              <w:rPr>
                <w:sz w:val="23"/>
              </w:rPr>
              <w:t>present</w:t>
            </w:r>
            <w:r>
              <w:rPr>
                <w:spacing w:val="-3"/>
                <w:sz w:val="23"/>
              </w:rPr>
              <w:t xml:space="preserve"> </w:t>
            </w:r>
            <w:r>
              <w:rPr>
                <w:sz w:val="23"/>
              </w:rPr>
              <w:t>the</w:t>
            </w:r>
            <w:r>
              <w:rPr>
                <w:spacing w:val="-5"/>
                <w:sz w:val="23"/>
              </w:rPr>
              <w:t xml:space="preserve"> </w:t>
            </w:r>
            <w:r>
              <w:rPr>
                <w:sz w:val="23"/>
              </w:rPr>
              <w:t>student</w:t>
            </w:r>
            <w:r>
              <w:rPr>
                <w:spacing w:val="-3"/>
                <w:sz w:val="23"/>
              </w:rPr>
              <w:t xml:space="preserve"> </w:t>
            </w:r>
            <w:r>
              <w:rPr>
                <w:sz w:val="23"/>
              </w:rPr>
              <w:t>using</w:t>
            </w:r>
            <w:r>
              <w:rPr>
                <w:spacing w:val="-5"/>
                <w:sz w:val="23"/>
              </w:rPr>
              <w:t xml:space="preserve"> </w:t>
            </w:r>
            <w:r>
              <w:rPr>
                <w:sz w:val="23"/>
              </w:rPr>
              <w:t>an asset-based lens: areas of strength and need, and current levels of achievement.</w:t>
            </w:r>
          </w:p>
          <w:p w14:paraId="526DAF86" w14:textId="77777777" w:rsidR="00014282" w:rsidRDefault="00000000">
            <w:pPr>
              <w:pStyle w:val="TableParagraph"/>
              <w:spacing w:before="119"/>
              <w:ind w:left="100"/>
              <w:rPr>
                <w:b/>
                <w:sz w:val="23"/>
              </w:rPr>
            </w:pPr>
            <w:r>
              <w:rPr>
                <w:b/>
                <w:sz w:val="23"/>
              </w:rPr>
              <w:t>The</w:t>
            </w:r>
            <w:r>
              <w:rPr>
                <w:b/>
                <w:spacing w:val="-4"/>
                <w:sz w:val="23"/>
              </w:rPr>
              <w:t xml:space="preserve"> </w:t>
            </w:r>
            <w:r>
              <w:rPr>
                <w:b/>
                <w:sz w:val="23"/>
              </w:rPr>
              <w:t>committee</w:t>
            </w:r>
            <w:r>
              <w:rPr>
                <w:b/>
                <w:spacing w:val="-4"/>
                <w:sz w:val="23"/>
              </w:rPr>
              <w:t xml:space="preserve"> will:</w:t>
            </w:r>
          </w:p>
          <w:p w14:paraId="54F37C6C" w14:textId="77777777" w:rsidR="00014282" w:rsidRDefault="00000000">
            <w:pPr>
              <w:pStyle w:val="TableParagraph"/>
              <w:numPr>
                <w:ilvl w:val="0"/>
                <w:numId w:val="75"/>
              </w:numPr>
              <w:tabs>
                <w:tab w:val="left" w:pos="551"/>
              </w:tabs>
              <w:spacing w:before="119"/>
              <w:ind w:right="649"/>
              <w:rPr>
                <w:sz w:val="23"/>
              </w:rPr>
            </w:pPr>
            <w:r>
              <w:rPr>
                <w:sz w:val="23"/>
              </w:rPr>
              <w:t>Decide</w:t>
            </w:r>
            <w:r>
              <w:rPr>
                <w:spacing w:val="-5"/>
                <w:sz w:val="23"/>
              </w:rPr>
              <w:t xml:space="preserve"> </w:t>
            </w:r>
            <w:r>
              <w:rPr>
                <w:sz w:val="23"/>
              </w:rPr>
              <w:t>whether</w:t>
            </w:r>
            <w:r>
              <w:rPr>
                <w:spacing w:val="-4"/>
                <w:sz w:val="23"/>
              </w:rPr>
              <w:t xml:space="preserve"> </w:t>
            </w:r>
            <w:r>
              <w:rPr>
                <w:sz w:val="23"/>
              </w:rPr>
              <w:t>the</w:t>
            </w:r>
            <w:r>
              <w:rPr>
                <w:spacing w:val="-5"/>
                <w:sz w:val="23"/>
              </w:rPr>
              <w:t xml:space="preserve"> </w:t>
            </w:r>
            <w:r>
              <w:rPr>
                <w:sz w:val="23"/>
              </w:rPr>
              <w:t>student</w:t>
            </w:r>
            <w:r>
              <w:rPr>
                <w:spacing w:val="-3"/>
                <w:sz w:val="23"/>
              </w:rPr>
              <w:t xml:space="preserve"> </w:t>
            </w:r>
            <w:r>
              <w:rPr>
                <w:sz w:val="23"/>
              </w:rPr>
              <w:t>should</w:t>
            </w:r>
            <w:r>
              <w:rPr>
                <w:spacing w:val="-5"/>
                <w:sz w:val="23"/>
              </w:rPr>
              <w:t xml:space="preserve"> </w:t>
            </w:r>
            <w:r>
              <w:rPr>
                <w:sz w:val="23"/>
              </w:rPr>
              <w:t>be</w:t>
            </w:r>
            <w:r>
              <w:rPr>
                <w:spacing w:val="-5"/>
                <w:sz w:val="23"/>
              </w:rPr>
              <w:t xml:space="preserve"> </w:t>
            </w:r>
            <w:r>
              <w:rPr>
                <w:sz w:val="23"/>
              </w:rPr>
              <w:t>identified</w:t>
            </w:r>
            <w:r>
              <w:rPr>
                <w:spacing w:val="-5"/>
                <w:sz w:val="23"/>
              </w:rPr>
              <w:t xml:space="preserve"> </w:t>
            </w:r>
            <w:r>
              <w:rPr>
                <w:sz w:val="23"/>
              </w:rPr>
              <w:t>as</w:t>
            </w:r>
            <w:r>
              <w:rPr>
                <w:spacing w:val="-4"/>
                <w:sz w:val="23"/>
              </w:rPr>
              <w:t xml:space="preserve"> </w:t>
            </w:r>
            <w:r>
              <w:rPr>
                <w:sz w:val="23"/>
              </w:rPr>
              <w:t>an</w:t>
            </w:r>
            <w:r>
              <w:rPr>
                <w:spacing w:val="-5"/>
                <w:sz w:val="23"/>
              </w:rPr>
              <w:t xml:space="preserve"> </w:t>
            </w:r>
            <w:r>
              <w:rPr>
                <w:sz w:val="23"/>
              </w:rPr>
              <w:t>exceptional</w:t>
            </w:r>
            <w:r>
              <w:rPr>
                <w:spacing w:val="-5"/>
                <w:sz w:val="23"/>
              </w:rPr>
              <w:t xml:space="preserve"> </w:t>
            </w:r>
            <w:r>
              <w:rPr>
                <w:sz w:val="23"/>
              </w:rPr>
              <w:t>student</w:t>
            </w:r>
            <w:r>
              <w:rPr>
                <w:spacing w:val="-3"/>
                <w:sz w:val="23"/>
              </w:rPr>
              <w:t xml:space="preserve"> </w:t>
            </w:r>
            <w:r>
              <w:rPr>
                <w:sz w:val="23"/>
              </w:rPr>
              <w:t>as</w:t>
            </w:r>
            <w:r>
              <w:rPr>
                <w:spacing w:val="-4"/>
                <w:sz w:val="23"/>
              </w:rPr>
              <w:t xml:space="preserve"> </w:t>
            </w:r>
            <w:r>
              <w:rPr>
                <w:sz w:val="23"/>
              </w:rPr>
              <w:t>per Ministry of Education criteria.</w:t>
            </w:r>
          </w:p>
          <w:p w14:paraId="1BF925C9" w14:textId="77777777" w:rsidR="00014282" w:rsidRDefault="00000000">
            <w:pPr>
              <w:pStyle w:val="TableParagraph"/>
              <w:numPr>
                <w:ilvl w:val="0"/>
                <w:numId w:val="75"/>
              </w:numPr>
              <w:tabs>
                <w:tab w:val="left" w:pos="551"/>
              </w:tabs>
              <w:spacing w:before="122"/>
              <w:ind w:right="456"/>
              <w:rPr>
                <w:sz w:val="23"/>
              </w:rPr>
            </w:pPr>
            <w:r>
              <w:rPr>
                <w:sz w:val="23"/>
              </w:rPr>
              <w:t>Decide</w:t>
            </w:r>
            <w:r>
              <w:rPr>
                <w:spacing w:val="-5"/>
                <w:sz w:val="23"/>
              </w:rPr>
              <w:t xml:space="preserve"> </w:t>
            </w:r>
            <w:r>
              <w:rPr>
                <w:sz w:val="23"/>
              </w:rPr>
              <w:t>an</w:t>
            </w:r>
            <w:r>
              <w:rPr>
                <w:spacing w:val="-5"/>
                <w:sz w:val="23"/>
              </w:rPr>
              <w:t xml:space="preserve"> </w:t>
            </w:r>
            <w:r>
              <w:rPr>
                <w:sz w:val="23"/>
              </w:rPr>
              <w:t>appropriate</w:t>
            </w:r>
            <w:r>
              <w:rPr>
                <w:spacing w:val="-5"/>
                <w:sz w:val="23"/>
              </w:rPr>
              <w:t xml:space="preserve"> </w:t>
            </w:r>
            <w:r>
              <w:rPr>
                <w:sz w:val="23"/>
              </w:rPr>
              <w:t>placement</w:t>
            </w:r>
            <w:r>
              <w:rPr>
                <w:spacing w:val="-3"/>
                <w:sz w:val="23"/>
              </w:rPr>
              <w:t xml:space="preserve"> </w:t>
            </w:r>
            <w:r>
              <w:rPr>
                <w:sz w:val="23"/>
              </w:rPr>
              <w:t>for</w:t>
            </w:r>
            <w:r>
              <w:rPr>
                <w:spacing w:val="-4"/>
                <w:sz w:val="23"/>
              </w:rPr>
              <w:t xml:space="preserve"> </w:t>
            </w:r>
            <w:r>
              <w:rPr>
                <w:sz w:val="23"/>
              </w:rPr>
              <w:t>the</w:t>
            </w:r>
            <w:r>
              <w:rPr>
                <w:spacing w:val="-5"/>
                <w:sz w:val="23"/>
              </w:rPr>
              <w:t xml:space="preserve"> </w:t>
            </w:r>
            <w:r>
              <w:rPr>
                <w:sz w:val="23"/>
              </w:rPr>
              <w:t>student</w:t>
            </w:r>
            <w:r>
              <w:rPr>
                <w:spacing w:val="-3"/>
                <w:sz w:val="23"/>
              </w:rPr>
              <w:t xml:space="preserve"> </w:t>
            </w:r>
            <w:r>
              <w:rPr>
                <w:sz w:val="23"/>
              </w:rPr>
              <w:t>based</w:t>
            </w:r>
            <w:r>
              <w:rPr>
                <w:spacing w:val="-5"/>
                <w:sz w:val="23"/>
              </w:rPr>
              <w:t xml:space="preserve"> </w:t>
            </w:r>
            <w:r>
              <w:rPr>
                <w:sz w:val="23"/>
              </w:rPr>
              <w:t>on</w:t>
            </w:r>
            <w:r>
              <w:rPr>
                <w:spacing w:val="-5"/>
                <w:sz w:val="23"/>
              </w:rPr>
              <w:t xml:space="preserve"> </w:t>
            </w:r>
            <w:r>
              <w:rPr>
                <w:sz w:val="23"/>
              </w:rPr>
              <w:t>individual</w:t>
            </w:r>
            <w:r>
              <w:rPr>
                <w:spacing w:val="-5"/>
                <w:sz w:val="23"/>
              </w:rPr>
              <w:t xml:space="preserve"> </w:t>
            </w:r>
            <w:r>
              <w:rPr>
                <w:sz w:val="23"/>
              </w:rPr>
              <w:t>strengths</w:t>
            </w:r>
            <w:r>
              <w:rPr>
                <w:spacing w:val="-4"/>
                <w:sz w:val="23"/>
              </w:rPr>
              <w:t xml:space="preserve"> </w:t>
            </w:r>
            <w:r>
              <w:rPr>
                <w:sz w:val="23"/>
              </w:rPr>
              <w:t>and needs, and aligned with the criteria in the Special Education Plan.</w:t>
            </w:r>
          </w:p>
          <w:p w14:paraId="402B4EBC" w14:textId="77777777" w:rsidR="00014282" w:rsidRDefault="00000000">
            <w:pPr>
              <w:pStyle w:val="TableParagraph"/>
              <w:numPr>
                <w:ilvl w:val="0"/>
                <w:numId w:val="75"/>
              </w:numPr>
              <w:tabs>
                <w:tab w:val="left" w:pos="551"/>
              </w:tabs>
              <w:spacing w:before="119"/>
              <w:ind w:right="288"/>
              <w:rPr>
                <w:sz w:val="23"/>
              </w:rPr>
            </w:pPr>
            <w:r>
              <w:rPr>
                <w:sz w:val="23"/>
              </w:rPr>
              <w:t>The</w:t>
            </w:r>
            <w:r>
              <w:rPr>
                <w:spacing w:val="-4"/>
                <w:sz w:val="23"/>
              </w:rPr>
              <w:t xml:space="preserve"> </w:t>
            </w:r>
            <w:r>
              <w:rPr>
                <w:sz w:val="23"/>
              </w:rPr>
              <w:t>CAP</w:t>
            </w:r>
            <w:r>
              <w:rPr>
                <w:spacing w:val="-3"/>
                <w:sz w:val="23"/>
              </w:rPr>
              <w:t xml:space="preserve"> </w:t>
            </w:r>
            <w:r>
              <w:rPr>
                <w:sz w:val="23"/>
              </w:rPr>
              <w:t>(or</w:t>
            </w:r>
            <w:r>
              <w:rPr>
                <w:spacing w:val="-3"/>
                <w:sz w:val="23"/>
              </w:rPr>
              <w:t xml:space="preserve"> </w:t>
            </w:r>
            <w:r>
              <w:rPr>
                <w:sz w:val="23"/>
              </w:rPr>
              <w:t>designate)</w:t>
            </w:r>
            <w:r>
              <w:rPr>
                <w:spacing w:val="-1"/>
                <w:sz w:val="23"/>
              </w:rPr>
              <w:t xml:space="preserve"> </w:t>
            </w:r>
            <w:r>
              <w:rPr>
                <w:sz w:val="23"/>
              </w:rPr>
              <w:t>will</w:t>
            </w:r>
            <w:r>
              <w:rPr>
                <w:spacing w:val="-4"/>
                <w:sz w:val="23"/>
              </w:rPr>
              <w:t xml:space="preserve"> </w:t>
            </w:r>
            <w:r>
              <w:rPr>
                <w:sz w:val="23"/>
              </w:rPr>
              <w:t>complete</w:t>
            </w:r>
            <w:r>
              <w:rPr>
                <w:spacing w:val="-4"/>
                <w:sz w:val="23"/>
              </w:rPr>
              <w:t xml:space="preserve"> </w:t>
            </w:r>
            <w:r>
              <w:rPr>
                <w:sz w:val="23"/>
              </w:rPr>
              <w:t>the</w:t>
            </w:r>
            <w:r>
              <w:rPr>
                <w:spacing w:val="-4"/>
                <w:sz w:val="23"/>
              </w:rPr>
              <w:t xml:space="preserve"> </w:t>
            </w:r>
            <w:r>
              <w:rPr>
                <w:sz w:val="23"/>
              </w:rPr>
              <w:t>Statement</w:t>
            </w:r>
            <w:r>
              <w:rPr>
                <w:spacing w:val="-2"/>
                <w:sz w:val="23"/>
              </w:rPr>
              <w:t xml:space="preserve"> </w:t>
            </w:r>
            <w:r>
              <w:rPr>
                <w:sz w:val="23"/>
              </w:rPr>
              <w:t>of</w:t>
            </w:r>
            <w:r>
              <w:rPr>
                <w:spacing w:val="-2"/>
                <w:sz w:val="23"/>
              </w:rPr>
              <w:t xml:space="preserve"> </w:t>
            </w:r>
            <w:r>
              <w:rPr>
                <w:sz w:val="23"/>
              </w:rPr>
              <w:t>Decision</w:t>
            </w:r>
            <w:r>
              <w:rPr>
                <w:spacing w:val="-4"/>
                <w:sz w:val="23"/>
              </w:rPr>
              <w:t xml:space="preserve"> </w:t>
            </w:r>
            <w:r>
              <w:rPr>
                <w:sz w:val="23"/>
              </w:rPr>
              <w:t>and</w:t>
            </w:r>
            <w:r>
              <w:rPr>
                <w:spacing w:val="-4"/>
                <w:sz w:val="23"/>
              </w:rPr>
              <w:t xml:space="preserve"> </w:t>
            </w:r>
            <w:r>
              <w:rPr>
                <w:sz w:val="23"/>
              </w:rPr>
              <w:t>provide</w:t>
            </w:r>
            <w:r>
              <w:rPr>
                <w:spacing w:val="-4"/>
                <w:sz w:val="23"/>
              </w:rPr>
              <w:t xml:space="preserve"> </w:t>
            </w:r>
            <w:r>
              <w:rPr>
                <w:sz w:val="23"/>
              </w:rPr>
              <w:t>it</w:t>
            </w:r>
            <w:r>
              <w:rPr>
                <w:spacing w:val="-2"/>
                <w:sz w:val="23"/>
              </w:rPr>
              <w:t xml:space="preserve"> </w:t>
            </w:r>
            <w:r>
              <w:rPr>
                <w:sz w:val="23"/>
              </w:rPr>
              <w:t>to</w:t>
            </w:r>
            <w:r>
              <w:rPr>
                <w:spacing w:val="-4"/>
                <w:sz w:val="23"/>
              </w:rPr>
              <w:t xml:space="preserve"> </w:t>
            </w:r>
            <w:r>
              <w:rPr>
                <w:sz w:val="23"/>
              </w:rPr>
              <w:t>the principal to give to the parent.</w:t>
            </w:r>
          </w:p>
        </w:tc>
      </w:tr>
    </w:tbl>
    <w:p w14:paraId="1CA45A31" w14:textId="77777777" w:rsidR="00014282" w:rsidRDefault="00014282">
      <w:pPr>
        <w:pStyle w:val="BodyText"/>
        <w:spacing w:before="6"/>
        <w:rPr>
          <w:sz w:val="26"/>
        </w:rPr>
      </w:pPr>
    </w:p>
    <w:p w14:paraId="6824C37E" w14:textId="77777777" w:rsidR="00014282" w:rsidRDefault="00000000">
      <w:pPr>
        <w:pStyle w:val="Heading6"/>
      </w:pPr>
      <w:r>
        <w:t>IPRC</w:t>
      </w:r>
      <w:r>
        <w:rPr>
          <w:spacing w:val="-10"/>
        </w:rPr>
        <w:t xml:space="preserve"> </w:t>
      </w:r>
      <w:r>
        <w:t>Referral</w:t>
      </w:r>
      <w:r>
        <w:rPr>
          <w:spacing w:val="-9"/>
        </w:rPr>
        <w:t xml:space="preserve"> </w:t>
      </w:r>
      <w:r>
        <w:rPr>
          <w:spacing w:val="-4"/>
        </w:rPr>
        <w:t>Steps</w:t>
      </w:r>
    </w:p>
    <w:p w14:paraId="656CB3BB" w14:textId="77777777" w:rsidR="00014282" w:rsidRDefault="00000000">
      <w:pPr>
        <w:pStyle w:val="BodyText"/>
        <w:spacing w:before="246"/>
        <w:ind w:left="1440"/>
      </w:pPr>
      <w:r>
        <w:t>Parents</w:t>
      </w:r>
      <w:r>
        <w:rPr>
          <w:spacing w:val="-5"/>
        </w:rPr>
        <w:t xml:space="preserve"> </w:t>
      </w:r>
      <w:r>
        <w:t>or</w:t>
      </w:r>
      <w:r>
        <w:rPr>
          <w:spacing w:val="-3"/>
        </w:rPr>
        <w:t xml:space="preserve"> </w:t>
      </w:r>
      <w:r>
        <w:t>the</w:t>
      </w:r>
      <w:r>
        <w:rPr>
          <w:spacing w:val="-3"/>
        </w:rPr>
        <w:t xml:space="preserve"> </w:t>
      </w:r>
      <w:r>
        <w:t>principal</w:t>
      </w:r>
      <w:r>
        <w:rPr>
          <w:spacing w:val="-2"/>
        </w:rPr>
        <w:t xml:space="preserve"> </w:t>
      </w:r>
      <w:r>
        <w:t>may</w:t>
      </w:r>
      <w:r>
        <w:rPr>
          <w:spacing w:val="-3"/>
        </w:rPr>
        <w:t xml:space="preserve"> </w:t>
      </w:r>
      <w:r>
        <w:t>request</w:t>
      </w:r>
      <w:r>
        <w:rPr>
          <w:spacing w:val="-3"/>
        </w:rPr>
        <w:t xml:space="preserve"> </w:t>
      </w:r>
      <w:r>
        <w:t>an</w:t>
      </w:r>
      <w:r>
        <w:rPr>
          <w:spacing w:val="-2"/>
        </w:rPr>
        <w:t xml:space="preserve"> </w:t>
      </w:r>
      <w:r>
        <w:rPr>
          <w:spacing w:val="-4"/>
        </w:rPr>
        <w:t>IPRC:</w:t>
      </w:r>
    </w:p>
    <w:p w14:paraId="1637E98C" w14:textId="77777777" w:rsidR="00014282" w:rsidRDefault="00000000">
      <w:pPr>
        <w:pStyle w:val="ListParagraph"/>
        <w:numPr>
          <w:ilvl w:val="0"/>
          <w:numId w:val="74"/>
        </w:numPr>
        <w:tabs>
          <w:tab w:val="left" w:pos="2160"/>
        </w:tabs>
        <w:spacing w:before="199" w:line="276" w:lineRule="auto"/>
        <w:ind w:right="1490"/>
        <w:rPr>
          <w:sz w:val="24"/>
        </w:rPr>
      </w:pPr>
      <w:r>
        <w:rPr>
          <w:sz w:val="24"/>
        </w:rPr>
        <w:t>The principal makes a request on the recommendation of the School Support Team</w:t>
      </w:r>
      <w:r>
        <w:rPr>
          <w:spacing w:val="-4"/>
          <w:sz w:val="24"/>
        </w:rPr>
        <w:t xml:space="preserve"> </w:t>
      </w:r>
      <w:r>
        <w:rPr>
          <w:sz w:val="24"/>
        </w:rPr>
        <w:t>following</w:t>
      </w:r>
      <w:r>
        <w:rPr>
          <w:spacing w:val="-5"/>
          <w:sz w:val="24"/>
        </w:rPr>
        <w:t xml:space="preserve"> </w:t>
      </w:r>
      <w:r>
        <w:rPr>
          <w:sz w:val="24"/>
        </w:rPr>
        <w:t>a</w:t>
      </w:r>
      <w:r>
        <w:rPr>
          <w:spacing w:val="-2"/>
          <w:sz w:val="24"/>
        </w:rPr>
        <w:t xml:space="preserve"> </w:t>
      </w:r>
      <w:r>
        <w:rPr>
          <w:sz w:val="24"/>
        </w:rPr>
        <w:t>fulsome</w:t>
      </w:r>
      <w:r>
        <w:rPr>
          <w:spacing w:val="-5"/>
          <w:sz w:val="24"/>
        </w:rPr>
        <w:t xml:space="preserve"> </w:t>
      </w:r>
      <w:r>
        <w:rPr>
          <w:sz w:val="24"/>
        </w:rPr>
        <w:t>discussion</w:t>
      </w:r>
      <w:r>
        <w:rPr>
          <w:spacing w:val="-5"/>
          <w:sz w:val="24"/>
        </w:rPr>
        <w:t xml:space="preserve"> </w:t>
      </w:r>
      <w:r>
        <w:rPr>
          <w:sz w:val="24"/>
        </w:rPr>
        <w:t>at</w:t>
      </w:r>
      <w:r>
        <w:rPr>
          <w:spacing w:val="-5"/>
          <w:sz w:val="24"/>
        </w:rPr>
        <w:t xml:space="preserve"> </w:t>
      </w:r>
      <w:r>
        <w:rPr>
          <w:sz w:val="24"/>
        </w:rPr>
        <w:t>SST</w:t>
      </w:r>
      <w:r>
        <w:rPr>
          <w:spacing w:val="-6"/>
          <w:sz w:val="24"/>
        </w:rPr>
        <w:t xml:space="preserve"> </w:t>
      </w:r>
      <w:r>
        <w:rPr>
          <w:sz w:val="24"/>
        </w:rPr>
        <w:t>with</w:t>
      </w:r>
      <w:r>
        <w:rPr>
          <w:spacing w:val="-2"/>
          <w:sz w:val="24"/>
        </w:rPr>
        <w:t xml:space="preserve"> </w:t>
      </w:r>
      <w:r>
        <w:rPr>
          <w:sz w:val="24"/>
        </w:rPr>
        <w:t>the</w:t>
      </w:r>
      <w:r>
        <w:rPr>
          <w:spacing w:val="-5"/>
          <w:sz w:val="24"/>
        </w:rPr>
        <w:t xml:space="preserve"> </w:t>
      </w:r>
      <w:r>
        <w:rPr>
          <w:sz w:val="24"/>
        </w:rPr>
        <w:t>parent</w:t>
      </w:r>
      <w:r>
        <w:rPr>
          <w:spacing w:val="-3"/>
          <w:sz w:val="24"/>
        </w:rPr>
        <w:t xml:space="preserve"> </w:t>
      </w:r>
      <w:r>
        <w:rPr>
          <w:sz w:val="24"/>
        </w:rPr>
        <w:t>(see</w:t>
      </w:r>
      <w:r>
        <w:rPr>
          <w:spacing w:val="-3"/>
          <w:sz w:val="24"/>
        </w:rPr>
        <w:t xml:space="preserve"> </w:t>
      </w:r>
      <w:r>
        <w:rPr>
          <w:sz w:val="24"/>
        </w:rPr>
        <w:t>chart</w:t>
      </w:r>
      <w:r>
        <w:rPr>
          <w:spacing w:val="-3"/>
          <w:sz w:val="24"/>
        </w:rPr>
        <w:t xml:space="preserve"> </w:t>
      </w:r>
      <w:r>
        <w:rPr>
          <w:sz w:val="24"/>
        </w:rPr>
        <w:t>for</w:t>
      </w:r>
      <w:r>
        <w:rPr>
          <w:spacing w:val="-3"/>
          <w:sz w:val="24"/>
        </w:rPr>
        <w:t xml:space="preserve"> </w:t>
      </w:r>
      <w:r>
        <w:rPr>
          <w:sz w:val="24"/>
        </w:rPr>
        <w:t xml:space="preserve">details about who should attend). Parent requests must be made in writing to the </w:t>
      </w:r>
      <w:r>
        <w:rPr>
          <w:spacing w:val="-2"/>
          <w:sz w:val="24"/>
        </w:rPr>
        <w:t>principal.</w:t>
      </w:r>
    </w:p>
    <w:p w14:paraId="7A0766D0" w14:textId="77777777" w:rsidR="00014282" w:rsidRDefault="00000000">
      <w:pPr>
        <w:pStyle w:val="ListParagraph"/>
        <w:numPr>
          <w:ilvl w:val="0"/>
          <w:numId w:val="74"/>
        </w:numPr>
        <w:tabs>
          <w:tab w:val="left" w:pos="2160"/>
        </w:tabs>
        <w:spacing w:before="120" w:line="276" w:lineRule="auto"/>
        <w:ind w:right="2572"/>
        <w:rPr>
          <w:sz w:val="24"/>
        </w:rPr>
      </w:pPr>
      <w:r>
        <w:rPr>
          <w:sz w:val="24"/>
        </w:rPr>
        <w:t>The</w:t>
      </w:r>
      <w:r>
        <w:rPr>
          <w:spacing w:val="-4"/>
          <w:sz w:val="24"/>
        </w:rPr>
        <w:t xml:space="preserve"> </w:t>
      </w:r>
      <w:r>
        <w:rPr>
          <w:sz w:val="24"/>
        </w:rPr>
        <w:t>principal</w:t>
      </w:r>
      <w:r>
        <w:rPr>
          <w:spacing w:val="-4"/>
          <w:sz w:val="24"/>
        </w:rPr>
        <w:t xml:space="preserve"> </w:t>
      </w:r>
      <w:r>
        <w:rPr>
          <w:sz w:val="24"/>
        </w:rPr>
        <w:t>completes</w:t>
      </w:r>
      <w:r>
        <w:rPr>
          <w:spacing w:val="-4"/>
          <w:sz w:val="24"/>
        </w:rPr>
        <w:t xml:space="preserve"> </w:t>
      </w:r>
      <w:r>
        <w:rPr>
          <w:sz w:val="24"/>
        </w:rPr>
        <w:t>the</w:t>
      </w:r>
      <w:r>
        <w:rPr>
          <w:spacing w:val="-6"/>
          <w:sz w:val="24"/>
        </w:rPr>
        <w:t xml:space="preserve"> </w:t>
      </w:r>
      <w:r>
        <w:rPr>
          <w:sz w:val="24"/>
        </w:rPr>
        <w:t>IPRC</w:t>
      </w:r>
      <w:r>
        <w:rPr>
          <w:spacing w:val="-5"/>
          <w:sz w:val="24"/>
        </w:rPr>
        <w:t xml:space="preserve"> </w:t>
      </w:r>
      <w:r>
        <w:rPr>
          <w:sz w:val="24"/>
        </w:rPr>
        <w:t>Referral</w:t>
      </w:r>
      <w:r>
        <w:rPr>
          <w:spacing w:val="-7"/>
          <w:sz w:val="24"/>
        </w:rPr>
        <w:t xml:space="preserve"> </w:t>
      </w:r>
      <w:r>
        <w:rPr>
          <w:sz w:val="24"/>
        </w:rPr>
        <w:t>and</w:t>
      </w:r>
      <w:r>
        <w:rPr>
          <w:spacing w:val="-4"/>
          <w:sz w:val="24"/>
        </w:rPr>
        <w:t xml:space="preserve"> </w:t>
      </w:r>
      <w:r>
        <w:rPr>
          <w:sz w:val="24"/>
        </w:rPr>
        <w:t>submits</w:t>
      </w:r>
      <w:r>
        <w:rPr>
          <w:spacing w:val="-6"/>
          <w:sz w:val="24"/>
        </w:rPr>
        <w:t xml:space="preserve"> </w:t>
      </w:r>
      <w:r>
        <w:rPr>
          <w:sz w:val="24"/>
        </w:rPr>
        <w:t>all</w:t>
      </w:r>
      <w:r>
        <w:rPr>
          <w:spacing w:val="-5"/>
          <w:sz w:val="24"/>
        </w:rPr>
        <w:t xml:space="preserve"> </w:t>
      </w:r>
      <w:r>
        <w:rPr>
          <w:sz w:val="24"/>
        </w:rPr>
        <w:t>the</w:t>
      </w:r>
      <w:r>
        <w:rPr>
          <w:spacing w:val="-6"/>
          <w:sz w:val="24"/>
        </w:rPr>
        <w:t xml:space="preserve"> </w:t>
      </w:r>
      <w:r>
        <w:rPr>
          <w:sz w:val="24"/>
        </w:rPr>
        <w:t xml:space="preserve">required </w:t>
      </w:r>
      <w:r>
        <w:rPr>
          <w:spacing w:val="-2"/>
          <w:sz w:val="24"/>
        </w:rPr>
        <w:t>documentation.</w:t>
      </w:r>
    </w:p>
    <w:p w14:paraId="09003A4B" w14:textId="77777777" w:rsidR="00014282" w:rsidRDefault="00000000">
      <w:pPr>
        <w:pStyle w:val="ListParagraph"/>
        <w:numPr>
          <w:ilvl w:val="0"/>
          <w:numId w:val="74"/>
        </w:numPr>
        <w:tabs>
          <w:tab w:val="left" w:pos="2160"/>
        </w:tabs>
        <w:spacing w:before="119" w:line="278" w:lineRule="auto"/>
        <w:ind w:right="1878"/>
        <w:rPr>
          <w:sz w:val="24"/>
        </w:rPr>
      </w:pPr>
      <w:r>
        <w:rPr>
          <w:sz w:val="24"/>
        </w:rPr>
        <w:t>Where</w:t>
      </w:r>
      <w:r>
        <w:rPr>
          <w:spacing w:val="-7"/>
          <w:sz w:val="24"/>
        </w:rPr>
        <w:t xml:space="preserve"> </w:t>
      </w:r>
      <w:r>
        <w:rPr>
          <w:sz w:val="24"/>
        </w:rPr>
        <w:t>new</w:t>
      </w:r>
      <w:r>
        <w:rPr>
          <w:spacing w:val="-7"/>
          <w:sz w:val="24"/>
        </w:rPr>
        <w:t xml:space="preserve"> </w:t>
      </w:r>
      <w:r>
        <w:rPr>
          <w:sz w:val="24"/>
        </w:rPr>
        <w:t>documentation</w:t>
      </w:r>
      <w:r>
        <w:rPr>
          <w:spacing w:val="-6"/>
          <w:sz w:val="24"/>
        </w:rPr>
        <w:t xml:space="preserve"> </w:t>
      </w:r>
      <w:r>
        <w:rPr>
          <w:sz w:val="24"/>
        </w:rPr>
        <w:t>becomes</w:t>
      </w:r>
      <w:r>
        <w:rPr>
          <w:spacing w:val="-4"/>
          <w:sz w:val="24"/>
        </w:rPr>
        <w:t xml:space="preserve"> </w:t>
      </w:r>
      <w:r>
        <w:rPr>
          <w:sz w:val="24"/>
        </w:rPr>
        <w:t>available</w:t>
      </w:r>
      <w:r>
        <w:rPr>
          <w:spacing w:val="-4"/>
          <w:sz w:val="24"/>
        </w:rPr>
        <w:t xml:space="preserve"> </w:t>
      </w:r>
      <w:r>
        <w:rPr>
          <w:sz w:val="24"/>
        </w:rPr>
        <w:t>after</w:t>
      </w:r>
      <w:r>
        <w:rPr>
          <w:spacing w:val="-4"/>
          <w:sz w:val="24"/>
        </w:rPr>
        <w:t xml:space="preserve"> </w:t>
      </w:r>
      <w:r>
        <w:rPr>
          <w:sz w:val="24"/>
        </w:rPr>
        <w:t>the</w:t>
      </w:r>
      <w:r>
        <w:rPr>
          <w:spacing w:val="-4"/>
          <w:sz w:val="24"/>
        </w:rPr>
        <w:t xml:space="preserve"> </w:t>
      </w:r>
      <w:r>
        <w:rPr>
          <w:sz w:val="24"/>
        </w:rPr>
        <w:t>initial</w:t>
      </w:r>
      <w:r>
        <w:rPr>
          <w:spacing w:val="-4"/>
          <w:sz w:val="24"/>
        </w:rPr>
        <w:t xml:space="preserve"> </w:t>
      </w:r>
      <w:r>
        <w:rPr>
          <w:sz w:val="24"/>
        </w:rPr>
        <w:t>submission,</w:t>
      </w:r>
      <w:r>
        <w:rPr>
          <w:spacing w:val="-4"/>
          <w:sz w:val="24"/>
        </w:rPr>
        <w:t xml:space="preserve"> </w:t>
      </w:r>
      <w:r>
        <w:rPr>
          <w:sz w:val="24"/>
        </w:rPr>
        <w:t>the principal ensures that it is shared with the IPRC and parents.</w:t>
      </w:r>
    </w:p>
    <w:p w14:paraId="68C9051E" w14:textId="77777777" w:rsidR="00014282" w:rsidRDefault="00000000">
      <w:pPr>
        <w:pStyle w:val="ListParagraph"/>
        <w:numPr>
          <w:ilvl w:val="0"/>
          <w:numId w:val="74"/>
        </w:numPr>
        <w:tabs>
          <w:tab w:val="left" w:pos="2160"/>
        </w:tabs>
        <w:spacing w:before="116" w:line="276" w:lineRule="auto"/>
        <w:ind w:right="1539"/>
        <w:rPr>
          <w:sz w:val="24"/>
        </w:rPr>
      </w:pPr>
      <w:r>
        <w:rPr>
          <w:sz w:val="24"/>
        </w:rPr>
        <w:t xml:space="preserve">Within 15 days of a written request by parents for an IPRC, the principal must provide parents with a copy of the </w:t>
      </w:r>
      <w:hyperlink r:id="rId335">
        <w:r w:rsidR="00014282">
          <w:rPr>
            <w:color w:val="1154CC"/>
            <w:sz w:val="24"/>
            <w:u w:val="single" w:color="1154CC"/>
          </w:rPr>
          <w:t>Guide to Special Education and Inclusion for</w:t>
        </w:r>
      </w:hyperlink>
      <w:r>
        <w:rPr>
          <w:color w:val="1154CC"/>
          <w:sz w:val="24"/>
        </w:rPr>
        <w:t xml:space="preserve"> </w:t>
      </w:r>
      <w:hyperlink r:id="rId336">
        <w:r w:rsidR="00014282">
          <w:rPr>
            <w:color w:val="1154CC"/>
            <w:sz w:val="24"/>
            <w:u w:val="single" w:color="1154CC"/>
          </w:rPr>
          <w:t>Parent/Caregivers</w:t>
        </w:r>
      </w:hyperlink>
      <w:r>
        <w:rPr>
          <w:color w:val="1154CC"/>
          <w:spacing w:val="-5"/>
          <w:sz w:val="24"/>
        </w:rPr>
        <w:t xml:space="preserve"> </w:t>
      </w:r>
      <w:r>
        <w:rPr>
          <w:sz w:val="24"/>
        </w:rPr>
        <w:t>and</w:t>
      </w:r>
      <w:r>
        <w:rPr>
          <w:spacing w:val="-6"/>
          <w:sz w:val="24"/>
        </w:rPr>
        <w:t xml:space="preserve"> </w:t>
      </w:r>
      <w:r>
        <w:rPr>
          <w:sz w:val="24"/>
        </w:rPr>
        <w:t>a</w:t>
      </w:r>
      <w:r>
        <w:rPr>
          <w:spacing w:val="-3"/>
          <w:sz w:val="24"/>
        </w:rPr>
        <w:t xml:space="preserve"> </w:t>
      </w:r>
      <w:r>
        <w:rPr>
          <w:sz w:val="24"/>
        </w:rPr>
        <w:t>written</w:t>
      </w:r>
      <w:r>
        <w:rPr>
          <w:spacing w:val="-4"/>
          <w:sz w:val="24"/>
        </w:rPr>
        <w:t xml:space="preserve"> </w:t>
      </w:r>
      <w:r>
        <w:rPr>
          <w:sz w:val="24"/>
        </w:rPr>
        <w:t>statement</w:t>
      </w:r>
      <w:r>
        <w:rPr>
          <w:spacing w:val="-6"/>
          <w:sz w:val="24"/>
        </w:rPr>
        <w:t xml:space="preserve"> </w:t>
      </w:r>
      <w:r>
        <w:rPr>
          <w:sz w:val="24"/>
        </w:rPr>
        <w:t>of</w:t>
      </w:r>
      <w:r>
        <w:rPr>
          <w:spacing w:val="-6"/>
          <w:sz w:val="24"/>
        </w:rPr>
        <w:t xml:space="preserve"> </w:t>
      </w:r>
      <w:r>
        <w:rPr>
          <w:sz w:val="24"/>
        </w:rPr>
        <w:t>approximately</w:t>
      </w:r>
      <w:r>
        <w:rPr>
          <w:spacing w:val="-4"/>
          <w:sz w:val="24"/>
        </w:rPr>
        <w:t xml:space="preserve"> </w:t>
      </w:r>
      <w:r>
        <w:rPr>
          <w:sz w:val="24"/>
        </w:rPr>
        <w:t>when</w:t>
      </w:r>
      <w:r>
        <w:rPr>
          <w:spacing w:val="-4"/>
          <w:sz w:val="24"/>
        </w:rPr>
        <w:t xml:space="preserve"> </w:t>
      </w:r>
      <w:r>
        <w:rPr>
          <w:sz w:val="24"/>
        </w:rPr>
        <w:t>the</w:t>
      </w:r>
      <w:r>
        <w:rPr>
          <w:spacing w:val="-4"/>
          <w:sz w:val="24"/>
        </w:rPr>
        <w:t xml:space="preserve"> </w:t>
      </w:r>
      <w:r>
        <w:rPr>
          <w:sz w:val="24"/>
        </w:rPr>
        <w:t>committee will meet.</w:t>
      </w:r>
    </w:p>
    <w:p w14:paraId="02D640BF" w14:textId="77777777" w:rsidR="00014282" w:rsidRDefault="00000000">
      <w:pPr>
        <w:pStyle w:val="ListParagraph"/>
        <w:numPr>
          <w:ilvl w:val="0"/>
          <w:numId w:val="74"/>
        </w:numPr>
        <w:tabs>
          <w:tab w:val="left" w:pos="2160"/>
        </w:tabs>
        <w:spacing w:before="120" w:line="276" w:lineRule="auto"/>
        <w:ind w:right="2168"/>
        <w:rPr>
          <w:sz w:val="24"/>
        </w:rPr>
      </w:pPr>
      <w:r>
        <w:rPr>
          <w:sz w:val="24"/>
        </w:rPr>
        <w:t>At least 10 days before an IPRC meeting, parents must receive a written invitation,</w:t>
      </w:r>
      <w:r>
        <w:rPr>
          <w:spacing w:val="-2"/>
          <w:sz w:val="24"/>
        </w:rPr>
        <w:t xml:space="preserve"> </w:t>
      </w:r>
      <w:r>
        <w:rPr>
          <w:sz w:val="24"/>
        </w:rPr>
        <w:t>with</w:t>
      </w:r>
      <w:r>
        <w:rPr>
          <w:spacing w:val="-1"/>
          <w:sz w:val="24"/>
        </w:rPr>
        <w:t xml:space="preserve"> </w:t>
      </w:r>
      <w:r>
        <w:rPr>
          <w:sz w:val="24"/>
        </w:rPr>
        <w:t>notice</w:t>
      </w:r>
      <w:r>
        <w:rPr>
          <w:spacing w:val="-4"/>
          <w:sz w:val="24"/>
        </w:rPr>
        <w:t xml:space="preserve"> </w:t>
      </w:r>
      <w:r>
        <w:rPr>
          <w:sz w:val="24"/>
        </w:rPr>
        <w:t>of</w:t>
      </w:r>
      <w:r>
        <w:rPr>
          <w:spacing w:val="-2"/>
          <w:sz w:val="24"/>
        </w:rPr>
        <w:t xml:space="preserve"> </w:t>
      </w:r>
      <w:r>
        <w:rPr>
          <w:sz w:val="24"/>
        </w:rPr>
        <w:t>the</w:t>
      </w:r>
      <w:r>
        <w:rPr>
          <w:spacing w:val="-4"/>
          <w:sz w:val="24"/>
        </w:rPr>
        <w:t xml:space="preserve"> </w:t>
      </w:r>
      <w:r>
        <w:rPr>
          <w:sz w:val="24"/>
        </w:rPr>
        <w:t>time</w:t>
      </w:r>
      <w:r>
        <w:rPr>
          <w:spacing w:val="-2"/>
          <w:sz w:val="24"/>
        </w:rPr>
        <w:t xml:space="preserve"> </w:t>
      </w:r>
      <w:r>
        <w:rPr>
          <w:sz w:val="24"/>
        </w:rPr>
        <w:t>and</w:t>
      </w:r>
      <w:r>
        <w:rPr>
          <w:spacing w:val="-4"/>
          <w:sz w:val="24"/>
        </w:rPr>
        <w:t xml:space="preserve"> </w:t>
      </w:r>
      <w:r>
        <w:rPr>
          <w:sz w:val="24"/>
        </w:rPr>
        <w:t>place</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meeting</w:t>
      </w:r>
      <w:r>
        <w:rPr>
          <w:spacing w:val="-4"/>
          <w:sz w:val="24"/>
        </w:rPr>
        <w:t xml:space="preserve"> </w:t>
      </w:r>
      <w:r>
        <w:rPr>
          <w:sz w:val="24"/>
        </w:rPr>
        <w:t>and</w:t>
      </w:r>
      <w:r>
        <w:rPr>
          <w:spacing w:val="-2"/>
          <w:sz w:val="24"/>
        </w:rPr>
        <w:t xml:space="preserve"> </w:t>
      </w:r>
      <w:r>
        <w:rPr>
          <w:sz w:val="24"/>
        </w:rPr>
        <w:t>a</w:t>
      </w:r>
      <w:r>
        <w:rPr>
          <w:spacing w:val="-3"/>
          <w:sz w:val="24"/>
        </w:rPr>
        <w:t xml:space="preserve"> </w:t>
      </w:r>
      <w:r>
        <w:rPr>
          <w:sz w:val="24"/>
        </w:rPr>
        <w:t>copy</w:t>
      </w:r>
      <w:r>
        <w:rPr>
          <w:spacing w:val="-2"/>
          <w:sz w:val="24"/>
        </w:rPr>
        <w:t xml:space="preserve"> </w:t>
      </w:r>
      <w:r>
        <w:rPr>
          <w:sz w:val="24"/>
        </w:rPr>
        <w:t>of</w:t>
      </w:r>
      <w:r>
        <w:rPr>
          <w:spacing w:val="-2"/>
          <w:sz w:val="24"/>
        </w:rPr>
        <w:t xml:space="preserve"> </w:t>
      </w:r>
      <w:r>
        <w:rPr>
          <w:sz w:val="24"/>
        </w:rPr>
        <w:t>all documentation to be considered at the IPRC.</w:t>
      </w:r>
    </w:p>
    <w:p w14:paraId="707E81A0" w14:textId="77777777" w:rsidR="00014282" w:rsidRDefault="00000000">
      <w:pPr>
        <w:pStyle w:val="ListParagraph"/>
        <w:numPr>
          <w:ilvl w:val="0"/>
          <w:numId w:val="74"/>
        </w:numPr>
        <w:tabs>
          <w:tab w:val="left" w:pos="2160"/>
        </w:tabs>
        <w:spacing w:before="121" w:line="276" w:lineRule="auto"/>
        <w:ind w:right="1583"/>
        <w:jc w:val="both"/>
        <w:rPr>
          <w:sz w:val="24"/>
        </w:rPr>
      </w:pPr>
      <w:r>
        <w:rPr>
          <w:sz w:val="24"/>
        </w:rPr>
        <w:t>Principals must inquire</w:t>
      </w:r>
      <w:r>
        <w:rPr>
          <w:spacing w:val="-1"/>
          <w:sz w:val="24"/>
        </w:rPr>
        <w:t xml:space="preserve"> </w:t>
      </w:r>
      <w:r>
        <w:rPr>
          <w:sz w:val="24"/>
        </w:rPr>
        <w:t>in advance</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meeting whether</w:t>
      </w:r>
      <w:r>
        <w:rPr>
          <w:spacing w:val="-2"/>
          <w:sz w:val="24"/>
        </w:rPr>
        <w:t xml:space="preserve"> </w:t>
      </w:r>
      <w:r>
        <w:rPr>
          <w:sz w:val="24"/>
        </w:rPr>
        <w:t>the</w:t>
      </w:r>
      <w:r>
        <w:rPr>
          <w:spacing w:val="-1"/>
          <w:sz w:val="24"/>
        </w:rPr>
        <w:t xml:space="preserve"> </w:t>
      </w:r>
      <w:r>
        <w:rPr>
          <w:sz w:val="24"/>
        </w:rPr>
        <w:t>parents have</w:t>
      </w:r>
      <w:r>
        <w:rPr>
          <w:spacing w:val="-1"/>
          <w:sz w:val="24"/>
        </w:rPr>
        <w:t xml:space="preserve"> </w:t>
      </w:r>
      <w:r>
        <w:rPr>
          <w:sz w:val="24"/>
        </w:rPr>
        <w:t>any additional</w:t>
      </w:r>
      <w:r>
        <w:rPr>
          <w:spacing w:val="-4"/>
          <w:sz w:val="24"/>
        </w:rPr>
        <w:t xml:space="preserve"> </w:t>
      </w:r>
      <w:r>
        <w:rPr>
          <w:sz w:val="24"/>
        </w:rPr>
        <w:t>documentation</w:t>
      </w:r>
      <w:r>
        <w:rPr>
          <w:spacing w:val="-4"/>
          <w:sz w:val="24"/>
        </w:rPr>
        <w:t xml:space="preserve"> </w:t>
      </w:r>
      <w:r>
        <w:rPr>
          <w:sz w:val="24"/>
        </w:rPr>
        <w:t>for</w:t>
      </w:r>
      <w:r>
        <w:rPr>
          <w:spacing w:val="-4"/>
          <w:sz w:val="24"/>
        </w:rPr>
        <w:t xml:space="preserve"> </w:t>
      </w:r>
      <w:r>
        <w:rPr>
          <w:sz w:val="24"/>
        </w:rPr>
        <w:t>consideration</w:t>
      </w:r>
      <w:r>
        <w:rPr>
          <w:spacing w:val="-4"/>
          <w:sz w:val="24"/>
        </w:rPr>
        <w:t xml:space="preserve"> </w:t>
      </w:r>
      <w:r>
        <w:rPr>
          <w:sz w:val="24"/>
        </w:rPr>
        <w:t>by</w:t>
      </w:r>
      <w:r>
        <w:rPr>
          <w:spacing w:val="-7"/>
          <w:sz w:val="24"/>
        </w:rPr>
        <w:t xml:space="preserve"> </w:t>
      </w:r>
      <w:r>
        <w:rPr>
          <w:sz w:val="24"/>
        </w:rPr>
        <w:t>the</w:t>
      </w:r>
      <w:r>
        <w:rPr>
          <w:spacing w:val="-6"/>
          <w:sz w:val="24"/>
        </w:rPr>
        <w:t xml:space="preserve"> </w:t>
      </w:r>
      <w:r>
        <w:rPr>
          <w:sz w:val="24"/>
        </w:rPr>
        <w:t>IPRC.</w:t>
      </w:r>
      <w:r>
        <w:rPr>
          <w:spacing w:val="-4"/>
          <w:sz w:val="24"/>
        </w:rPr>
        <w:t xml:space="preserve"> </w:t>
      </w:r>
      <w:r>
        <w:rPr>
          <w:sz w:val="24"/>
        </w:rPr>
        <w:t>The</w:t>
      </w:r>
      <w:r>
        <w:rPr>
          <w:spacing w:val="-4"/>
          <w:sz w:val="24"/>
        </w:rPr>
        <w:t xml:space="preserve"> </w:t>
      </w:r>
      <w:r>
        <w:rPr>
          <w:sz w:val="24"/>
        </w:rPr>
        <w:t>principal</w:t>
      </w:r>
      <w:r>
        <w:rPr>
          <w:spacing w:val="-4"/>
          <w:sz w:val="24"/>
        </w:rPr>
        <w:t xml:space="preserve"> </w:t>
      </w:r>
      <w:r>
        <w:rPr>
          <w:sz w:val="24"/>
        </w:rPr>
        <w:t>must</w:t>
      </w:r>
      <w:r>
        <w:rPr>
          <w:spacing w:val="-4"/>
          <w:sz w:val="24"/>
        </w:rPr>
        <w:t xml:space="preserve"> </w:t>
      </w:r>
      <w:r>
        <w:rPr>
          <w:sz w:val="24"/>
        </w:rPr>
        <w:t>then forward</w:t>
      </w:r>
      <w:r>
        <w:rPr>
          <w:spacing w:val="-3"/>
          <w:sz w:val="24"/>
        </w:rPr>
        <w:t xml:space="preserve"> </w:t>
      </w:r>
      <w:r>
        <w:rPr>
          <w:sz w:val="24"/>
        </w:rPr>
        <w:t>this</w:t>
      </w:r>
      <w:r>
        <w:rPr>
          <w:spacing w:val="-5"/>
          <w:sz w:val="24"/>
        </w:rPr>
        <w:t xml:space="preserve"> </w:t>
      </w:r>
      <w:r>
        <w:rPr>
          <w:sz w:val="24"/>
        </w:rPr>
        <w:t>documentation</w:t>
      </w:r>
      <w:r>
        <w:rPr>
          <w:spacing w:val="-4"/>
          <w:sz w:val="24"/>
        </w:rPr>
        <w:t xml:space="preserve"> </w:t>
      </w:r>
      <w:r>
        <w:rPr>
          <w:sz w:val="24"/>
        </w:rPr>
        <w:t>to</w:t>
      </w:r>
      <w:r>
        <w:rPr>
          <w:spacing w:val="-2"/>
          <w:sz w:val="24"/>
        </w:rPr>
        <w:t xml:space="preserve"> </w:t>
      </w:r>
      <w:r>
        <w:rPr>
          <w:sz w:val="24"/>
        </w:rPr>
        <w:t>the</w:t>
      </w:r>
      <w:r>
        <w:rPr>
          <w:spacing w:val="-4"/>
          <w:sz w:val="24"/>
        </w:rPr>
        <w:t xml:space="preserve"> </w:t>
      </w:r>
      <w:r>
        <w:rPr>
          <w:sz w:val="24"/>
        </w:rPr>
        <w:t>IPRC,</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received</w:t>
      </w:r>
      <w:r>
        <w:rPr>
          <w:spacing w:val="-3"/>
          <w:sz w:val="24"/>
        </w:rPr>
        <w:t xml:space="preserve"> </w:t>
      </w:r>
      <w:r>
        <w:rPr>
          <w:sz w:val="24"/>
        </w:rPr>
        <w:t>at</w:t>
      </w:r>
      <w:r>
        <w:rPr>
          <w:spacing w:val="-4"/>
          <w:sz w:val="24"/>
        </w:rPr>
        <w:t xml:space="preserve"> </w:t>
      </w:r>
      <w:r>
        <w:rPr>
          <w:sz w:val="24"/>
        </w:rPr>
        <w:t>least</w:t>
      </w:r>
      <w:r>
        <w:rPr>
          <w:spacing w:val="-4"/>
          <w:sz w:val="24"/>
        </w:rPr>
        <w:t xml:space="preserve"> </w:t>
      </w:r>
      <w:r>
        <w:rPr>
          <w:sz w:val="24"/>
        </w:rPr>
        <w:t>five</w:t>
      </w:r>
      <w:r>
        <w:rPr>
          <w:spacing w:val="-4"/>
          <w:sz w:val="24"/>
        </w:rPr>
        <w:t xml:space="preserve"> </w:t>
      </w:r>
      <w:r>
        <w:rPr>
          <w:sz w:val="24"/>
        </w:rPr>
        <w:t>days</w:t>
      </w:r>
      <w:r>
        <w:rPr>
          <w:spacing w:val="-3"/>
          <w:sz w:val="24"/>
        </w:rPr>
        <w:t xml:space="preserve"> </w:t>
      </w:r>
      <w:r>
        <w:rPr>
          <w:sz w:val="24"/>
        </w:rPr>
        <w:t>prior</w:t>
      </w:r>
      <w:r>
        <w:rPr>
          <w:spacing w:val="-3"/>
          <w:sz w:val="24"/>
        </w:rPr>
        <w:t xml:space="preserve"> </w:t>
      </w:r>
      <w:r>
        <w:rPr>
          <w:sz w:val="24"/>
        </w:rPr>
        <w:t>to the meeting</w:t>
      </w:r>
    </w:p>
    <w:p w14:paraId="403FD7B4" w14:textId="77777777" w:rsidR="00014282" w:rsidRDefault="00014282">
      <w:pPr>
        <w:pStyle w:val="ListParagraph"/>
        <w:spacing w:line="276" w:lineRule="auto"/>
        <w:jc w:val="both"/>
        <w:rPr>
          <w:sz w:val="24"/>
        </w:rPr>
        <w:sectPr w:rsidR="00014282">
          <w:headerReference w:type="default" r:id="rId337"/>
          <w:footerReference w:type="default" r:id="rId338"/>
          <w:pgSz w:w="12240" w:h="15840"/>
          <w:pgMar w:top="0" w:right="0" w:bottom="1440" w:left="0" w:header="0" w:footer="1255" w:gutter="0"/>
          <w:cols w:space="720"/>
        </w:sectPr>
      </w:pPr>
    </w:p>
    <w:p w14:paraId="6C42F99E" w14:textId="77777777" w:rsidR="00014282" w:rsidRDefault="00000000">
      <w:pPr>
        <w:rPr>
          <w:sz w:val="20"/>
        </w:rPr>
      </w:pPr>
      <w:r>
        <w:rPr>
          <w:noProof/>
          <w:sz w:val="20"/>
        </w:rPr>
        <w:lastRenderedPageBreak/>
        <w:drawing>
          <wp:inline distT="0" distB="0" distL="0" distR="0" wp14:anchorId="6F576C97" wp14:editId="07EDC10A">
            <wp:extent cx="7688469" cy="1194434"/>
            <wp:effectExtent l="0" t="0" r="0" b="0"/>
            <wp:docPr id="305" name="Image 3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5" name="Image 305"/>
                    <pic:cNvPicPr/>
                  </pic:nvPicPr>
                  <pic:blipFill>
                    <a:blip r:embed="rId80" cstate="print"/>
                    <a:stretch>
                      <a:fillRect/>
                    </a:stretch>
                  </pic:blipFill>
                  <pic:spPr>
                    <a:xfrm>
                      <a:off x="0" y="0"/>
                      <a:ext cx="7688469" cy="1194434"/>
                    </a:xfrm>
                    <a:prstGeom prst="rect">
                      <a:avLst/>
                    </a:prstGeom>
                  </pic:spPr>
                </pic:pic>
              </a:graphicData>
            </a:graphic>
          </wp:inline>
        </w:drawing>
      </w:r>
    </w:p>
    <w:p w14:paraId="606F0B72" w14:textId="77777777" w:rsidR="00014282" w:rsidRDefault="00014282">
      <w:pPr>
        <w:pStyle w:val="BodyText"/>
        <w:spacing w:before="133"/>
        <w:rPr>
          <w:sz w:val="26"/>
        </w:rPr>
      </w:pPr>
    </w:p>
    <w:p w14:paraId="1F1707BB" w14:textId="77777777" w:rsidR="00014282" w:rsidRDefault="00000000">
      <w:pPr>
        <w:pStyle w:val="Heading6"/>
      </w:pPr>
      <w:r>
        <w:t>Documents</w:t>
      </w:r>
      <w:r>
        <w:rPr>
          <w:spacing w:val="-12"/>
        </w:rPr>
        <w:t xml:space="preserve"> </w:t>
      </w:r>
      <w:r>
        <w:t>Required</w:t>
      </w:r>
      <w:r>
        <w:rPr>
          <w:spacing w:val="-11"/>
        </w:rPr>
        <w:t xml:space="preserve"> </w:t>
      </w:r>
      <w:r>
        <w:t>for</w:t>
      </w:r>
      <w:r>
        <w:rPr>
          <w:spacing w:val="-11"/>
        </w:rPr>
        <w:t xml:space="preserve"> </w:t>
      </w:r>
      <w:r>
        <w:t>an</w:t>
      </w:r>
      <w:r>
        <w:rPr>
          <w:spacing w:val="-11"/>
        </w:rPr>
        <w:t xml:space="preserve"> </w:t>
      </w:r>
      <w:r>
        <w:rPr>
          <w:spacing w:val="-4"/>
        </w:rPr>
        <w:t>IPRC</w:t>
      </w:r>
    </w:p>
    <w:p w14:paraId="51905950" w14:textId="77777777" w:rsidR="00014282" w:rsidRDefault="00000000">
      <w:pPr>
        <w:pStyle w:val="BodyText"/>
        <w:spacing w:before="200"/>
        <w:ind w:left="1440"/>
      </w:pPr>
      <w:r>
        <w:t>The</w:t>
      </w:r>
      <w:r>
        <w:rPr>
          <w:spacing w:val="-4"/>
        </w:rPr>
        <w:t xml:space="preserve"> </w:t>
      </w:r>
      <w:r>
        <w:t>following</w:t>
      </w:r>
      <w:r>
        <w:rPr>
          <w:spacing w:val="-4"/>
        </w:rPr>
        <w:t xml:space="preserve"> </w:t>
      </w:r>
      <w:r>
        <w:t>documentation</w:t>
      </w:r>
      <w:r>
        <w:rPr>
          <w:spacing w:val="-3"/>
        </w:rPr>
        <w:t xml:space="preserve"> </w:t>
      </w:r>
      <w:r>
        <w:t>is</w:t>
      </w:r>
      <w:r>
        <w:rPr>
          <w:spacing w:val="-4"/>
        </w:rPr>
        <w:t xml:space="preserve"> </w:t>
      </w:r>
      <w:r>
        <w:t>generally</w:t>
      </w:r>
      <w:r>
        <w:rPr>
          <w:spacing w:val="-3"/>
        </w:rPr>
        <w:t xml:space="preserve"> </w:t>
      </w:r>
      <w:r>
        <w:t>required</w:t>
      </w:r>
      <w:r>
        <w:rPr>
          <w:spacing w:val="-4"/>
        </w:rPr>
        <w:t xml:space="preserve"> </w:t>
      </w:r>
      <w:r>
        <w:t>for</w:t>
      </w:r>
      <w:r>
        <w:rPr>
          <w:spacing w:val="-6"/>
        </w:rPr>
        <w:t xml:space="preserve"> </w:t>
      </w:r>
      <w:r>
        <w:t>an</w:t>
      </w:r>
      <w:r>
        <w:rPr>
          <w:spacing w:val="-5"/>
        </w:rPr>
        <w:t xml:space="preserve"> </w:t>
      </w:r>
      <w:r>
        <w:rPr>
          <w:spacing w:val="-2"/>
        </w:rPr>
        <w:t>IPRC:</w:t>
      </w:r>
    </w:p>
    <w:p w14:paraId="29BF3DBC" w14:textId="77777777" w:rsidR="00014282" w:rsidRDefault="00000000">
      <w:pPr>
        <w:pStyle w:val="ListParagraph"/>
        <w:numPr>
          <w:ilvl w:val="0"/>
          <w:numId w:val="74"/>
        </w:numPr>
        <w:tabs>
          <w:tab w:val="left" w:pos="2160"/>
        </w:tabs>
        <w:spacing w:before="120"/>
        <w:rPr>
          <w:sz w:val="24"/>
        </w:rPr>
      </w:pPr>
      <w:r>
        <w:rPr>
          <w:sz w:val="24"/>
        </w:rPr>
        <w:t>An</w:t>
      </w:r>
      <w:r>
        <w:rPr>
          <w:spacing w:val="-5"/>
          <w:sz w:val="24"/>
        </w:rPr>
        <w:t xml:space="preserve"> </w:t>
      </w:r>
      <w:r>
        <w:rPr>
          <w:sz w:val="24"/>
        </w:rPr>
        <w:t>educational</w:t>
      </w:r>
      <w:r>
        <w:rPr>
          <w:spacing w:val="-2"/>
          <w:sz w:val="24"/>
        </w:rPr>
        <w:t xml:space="preserve"> </w:t>
      </w:r>
      <w:r>
        <w:rPr>
          <w:sz w:val="24"/>
        </w:rPr>
        <w:t>assessment</w:t>
      </w:r>
      <w:r>
        <w:rPr>
          <w:spacing w:val="-3"/>
          <w:sz w:val="24"/>
        </w:rPr>
        <w:t xml:space="preserve"> </w:t>
      </w:r>
      <w:r>
        <w:rPr>
          <w:sz w:val="24"/>
        </w:rPr>
        <w:t>(as</w:t>
      </w:r>
      <w:r>
        <w:rPr>
          <w:spacing w:val="-4"/>
          <w:sz w:val="24"/>
        </w:rPr>
        <w:t xml:space="preserve"> </w:t>
      </w:r>
      <w:r>
        <w:rPr>
          <w:sz w:val="24"/>
        </w:rPr>
        <w:t xml:space="preserve">per </w:t>
      </w:r>
      <w:hyperlink r:id="rId339">
        <w:r w:rsidR="00014282">
          <w:rPr>
            <w:color w:val="1152CC"/>
            <w:sz w:val="24"/>
            <w:u w:val="single" w:color="1152CC"/>
          </w:rPr>
          <w:t>Regulation</w:t>
        </w:r>
        <w:r w:rsidR="00014282">
          <w:rPr>
            <w:color w:val="1152CC"/>
            <w:spacing w:val="-2"/>
            <w:sz w:val="24"/>
            <w:u w:val="single" w:color="1152CC"/>
          </w:rPr>
          <w:t xml:space="preserve"> </w:t>
        </w:r>
        <w:r w:rsidR="00014282">
          <w:rPr>
            <w:color w:val="1152CC"/>
            <w:sz w:val="24"/>
            <w:u w:val="single" w:color="1152CC"/>
          </w:rPr>
          <w:t>181/98,</w:t>
        </w:r>
        <w:r w:rsidR="00014282">
          <w:rPr>
            <w:color w:val="1152CC"/>
            <w:spacing w:val="-3"/>
            <w:sz w:val="24"/>
            <w:u w:val="single" w:color="1152CC"/>
          </w:rPr>
          <w:t xml:space="preserve"> </w:t>
        </w:r>
        <w:r w:rsidR="00014282">
          <w:rPr>
            <w:color w:val="1152CC"/>
            <w:sz w:val="24"/>
            <w:u w:val="single" w:color="1152CC"/>
          </w:rPr>
          <w:t>s.</w:t>
        </w:r>
        <w:r w:rsidR="00014282">
          <w:rPr>
            <w:color w:val="1152CC"/>
            <w:spacing w:val="-4"/>
            <w:sz w:val="24"/>
            <w:u w:val="single" w:color="1152CC"/>
          </w:rPr>
          <w:t xml:space="preserve"> </w:t>
        </w:r>
        <w:r w:rsidR="00014282">
          <w:rPr>
            <w:color w:val="1152CC"/>
            <w:sz w:val="24"/>
            <w:u w:val="single" w:color="1152CC"/>
          </w:rPr>
          <w:t>15</w:t>
        </w:r>
        <w:r w:rsidR="00014282">
          <w:rPr>
            <w:color w:val="1152CC"/>
            <w:spacing w:val="-4"/>
            <w:sz w:val="24"/>
            <w:u w:val="single" w:color="1152CC"/>
          </w:rPr>
          <w:t xml:space="preserve"> [1]</w:t>
        </w:r>
      </w:hyperlink>
      <w:r>
        <w:rPr>
          <w:spacing w:val="-4"/>
          <w:sz w:val="24"/>
        </w:rPr>
        <w:t>)</w:t>
      </w:r>
    </w:p>
    <w:p w14:paraId="28B02FD0" w14:textId="77777777" w:rsidR="00014282" w:rsidRDefault="00000000">
      <w:pPr>
        <w:pStyle w:val="ListParagraph"/>
        <w:numPr>
          <w:ilvl w:val="0"/>
          <w:numId w:val="74"/>
        </w:numPr>
        <w:tabs>
          <w:tab w:val="left" w:pos="2160"/>
        </w:tabs>
        <w:spacing w:before="163" w:line="276" w:lineRule="auto"/>
        <w:ind w:right="1676"/>
        <w:rPr>
          <w:sz w:val="24"/>
        </w:rPr>
      </w:pPr>
      <w:r>
        <w:rPr>
          <w:sz w:val="24"/>
        </w:rPr>
        <w:t>The most recent Provincial Report Card/Kindergarten Communication of Learning</w:t>
      </w:r>
      <w:r>
        <w:rPr>
          <w:spacing w:val="-3"/>
          <w:sz w:val="24"/>
        </w:rPr>
        <w:t xml:space="preserve"> </w:t>
      </w:r>
      <w:r>
        <w:rPr>
          <w:sz w:val="24"/>
        </w:rPr>
        <w:t>(and</w:t>
      </w:r>
      <w:r>
        <w:rPr>
          <w:spacing w:val="-3"/>
          <w:sz w:val="24"/>
        </w:rPr>
        <w:t xml:space="preserve"> </w:t>
      </w:r>
      <w:r>
        <w:rPr>
          <w:sz w:val="24"/>
        </w:rPr>
        <w:t>where</w:t>
      </w:r>
      <w:r>
        <w:rPr>
          <w:spacing w:val="-3"/>
          <w:sz w:val="24"/>
        </w:rPr>
        <w:t xml:space="preserve"> </w:t>
      </w:r>
      <w:r>
        <w:rPr>
          <w:sz w:val="24"/>
        </w:rPr>
        <w:t>the</w:t>
      </w:r>
      <w:r>
        <w:rPr>
          <w:spacing w:val="-5"/>
          <w:sz w:val="24"/>
        </w:rPr>
        <w:t xml:space="preserve"> </w:t>
      </w:r>
      <w:r>
        <w:rPr>
          <w:sz w:val="24"/>
        </w:rPr>
        <w:t>most</w:t>
      </w:r>
      <w:r>
        <w:rPr>
          <w:spacing w:val="-3"/>
          <w:sz w:val="24"/>
        </w:rPr>
        <w:t xml:space="preserve"> </w:t>
      </w:r>
      <w:r>
        <w:rPr>
          <w:sz w:val="24"/>
        </w:rPr>
        <w:t>recent</w:t>
      </w:r>
      <w:r>
        <w:rPr>
          <w:spacing w:val="-3"/>
          <w:sz w:val="24"/>
        </w:rPr>
        <w:t xml:space="preserve"> </w:t>
      </w:r>
      <w:r>
        <w:rPr>
          <w:sz w:val="24"/>
        </w:rPr>
        <w:t>Report</w:t>
      </w:r>
      <w:r>
        <w:rPr>
          <w:spacing w:val="-6"/>
          <w:sz w:val="24"/>
        </w:rPr>
        <w:t xml:space="preserve"> </w:t>
      </w:r>
      <w:r>
        <w:rPr>
          <w:sz w:val="24"/>
        </w:rPr>
        <w:t>Card</w:t>
      </w:r>
      <w:r>
        <w:rPr>
          <w:spacing w:val="-3"/>
          <w:sz w:val="24"/>
        </w:rPr>
        <w:t xml:space="preserve"> </w:t>
      </w:r>
      <w:r>
        <w:rPr>
          <w:sz w:val="24"/>
        </w:rPr>
        <w:t>is</w:t>
      </w:r>
      <w:r>
        <w:rPr>
          <w:spacing w:val="-3"/>
          <w:sz w:val="24"/>
        </w:rPr>
        <w:t xml:space="preserve"> </w:t>
      </w:r>
      <w:r>
        <w:rPr>
          <w:sz w:val="24"/>
        </w:rPr>
        <w:t>the</w:t>
      </w:r>
      <w:r>
        <w:rPr>
          <w:spacing w:val="-5"/>
          <w:sz w:val="24"/>
        </w:rPr>
        <w:t xml:space="preserve"> </w:t>
      </w:r>
      <w:r>
        <w:rPr>
          <w:sz w:val="24"/>
        </w:rPr>
        <w:t>Progress</w:t>
      </w:r>
      <w:r>
        <w:rPr>
          <w:spacing w:val="-6"/>
          <w:sz w:val="24"/>
        </w:rPr>
        <w:t xml:space="preserve"> </w:t>
      </w:r>
      <w:r>
        <w:rPr>
          <w:sz w:val="24"/>
        </w:rPr>
        <w:t>Report</w:t>
      </w:r>
      <w:r>
        <w:rPr>
          <w:spacing w:val="-3"/>
          <w:sz w:val="24"/>
        </w:rPr>
        <w:t xml:space="preserve"> </w:t>
      </w:r>
      <w:r>
        <w:rPr>
          <w:sz w:val="24"/>
        </w:rPr>
        <w:t>Card, the previous Provincial Report Card must also be included)</w:t>
      </w:r>
    </w:p>
    <w:p w14:paraId="0A27023A" w14:textId="77777777" w:rsidR="00014282" w:rsidRDefault="00000000">
      <w:pPr>
        <w:pStyle w:val="ListParagraph"/>
        <w:numPr>
          <w:ilvl w:val="0"/>
          <w:numId w:val="74"/>
        </w:numPr>
        <w:tabs>
          <w:tab w:val="left" w:pos="2160"/>
        </w:tabs>
        <w:spacing w:before="119"/>
        <w:rPr>
          <w:sz w:val="24"/>
        </w:rPr>
      </w:pPr>
      <w:r>
        <w:rPr>
          <w:sz w:val="24"/>
        </w:rPr>
        <w:t>An</w:t>
      </w:r>
      <w:r>
        <w:rPr>
          <w:spacing w:val="-5"/>
          <w:sz w:val="24"/>
        </w:rPr>
        <w:t xml:space="preserve"> </w:t>
      </w:r>
      <w:r>
        <w:rPr>
          <w:sz w:val="24"/>
        </w:rPr>
        <w:t>Individual</w:t>
      </w:r>
      <w:r>
        <w:rPr>
          <w:spacing w:val="-4"/>
          <w:sz w:val="24"/>
        </w:rPr>
        <w:t xml:space="preserve"> </w:t>
      </w:r>
      <w:r>
        <w:rPr>
          <w:sz w:val="24"/>
        </w:rPr>
        <w:t>Education</w:t>
      </w:r>
      <w:r>
        <w:rPr>
          <w:spacing w:val="-4"/>
          <w:sz w:val="24"/>
        </w:rPr>
        <w:t xml:space="preserve"> </w:t>
      </w:r>
      <w:r>
        <w:rPr>
          <w:sz w:val="24"/>
        </w:rPr>
        <w:t>Plan</w:t>
      </w:r>
      <w:r>
        <w:rPr>
          <w:spacing w:val="-4"/>
          <w:sz w:val="24"/>
        </w:rPr>
        <w:t xml:space="preserve"> </w:t>
      </w:r>
      <w:r>
        <w:rPr>
          <w:spacing w:val="-2"/>
          <w:sz w:val="24"/>
        </w:rPr>
        <w:t>(IEP)</w:t>
      </w:r>
    </w:p>
    <w:p w14:paraId="158D1F60" w14:textId="77777777" w:rsidR="00014282" w:rsidRDefault="00000000">
      <w:pPr>
        <w:pStyle w:val="ListParagraph"/>
        <w:numPr>
          <w:ilvl w:val="0"/>
          <w:numId w:val="74"/>
        </w:numPr>
        <w:tabs>
          <w:tab w:val="left" w:pos="2160"/>
        </w:tabs>
        <w:spacing w:before="164" w:line="276" w:lineRule="auto"/>
        <w:ind w:right="1638"/>
        <w:rPr>
          <w:sz w:val="24"/>
        </w:rPr>
      </w:pPr>
      <w:r>
        <w:rPr>
          <w:sz w:val="24"/>
        </w:rPr>
        <w:t>A</w:t>
      </w:r>
      <w:r>
        <w:rPr>
          <w:spacing w:val="-4"/>
          <w:sz w:val="24"/>
        </w:rPr>
        <w:t xml:space="preserve"> </w:t>
      </w:r>
      <w:r>
        <w:rPr>
          <w:sz w:val="24"/>
        </w:rPr>
        <w:t>psychological</w:t>
      </w:r>
      <w:r>
        <w:rPr>
          <w:spacing w:val="-6"/>
          <w:sz w:val="24"/>
        </w:rPr>
        <w:t xml:space="preserve"> </w:t>
      </w:r>
      <w:r>
        <w:rPr>
          <w:sz w:val="24"/>
        </w:rPr>
        <w:t>assessment</w:t>
      </w:r>
      <w:r>
        <w:rPr>
          <w:spacing w:val="-4"/>
          <w:sz w:val="24"/>
        </w:rPr>
        <w:t xml:space="preserve"> </w:t>
      </w:r>
      <w:r>
        <w:rPr>
          <w:sz w:val="24"/>
        </w:rPr>
        <w:t>(with</w:t>
      </w:r>
      <w:r>
        <w:rPr>
          <w:spacing w:val="-4"/>
          <w:sz w:val="24"/>
        </w:rPr>
        <w:t xml:space="preserve"> </w:t>
      </w:r>
      <w:r>
        <w:rPr>
          <w:sz w:val="24"/>
        </w:rPr>
        <w:t>respect</w:t>
      </w:r>
      <w:r>
        <w:rPr>
          <w:spacing w:val="-4"/>
          <w:sz w:val="24"/>
        </w:rPr>
        <w:t xml:space="preserve"> </w:t>
      </w:r>
      <w:r>
        <w:rPr>
          <w:sz w:val="24"/>
        </w:rPr>
        <w:t>to</w:t>
      </w:r>
      <w:r>
        <w:rPr>
          <w:spacing w:val="-6"/>
          <w:sz w:val="24"/>
        </w:rPr>
        <w:t xml:space="preserve"> </w:t>
      </w:r>
      <w:r>
        <w:rPr>
          <w:sz w:val="24"/>
        </w:rPr>
        <w:t>most</w:t>
      </w:r>
      <w:r>
        <w:rPr>
          <w:spacing w:val="-6"/>
          <w:sz w:val="24"/>
        </w:rPr>
        <w:t xml:space="preserve"> </w:t>
      </w:r>
      <w:r>
        <w:rPr>
          <w:sz w:val="24"/>
        </w:rPr>
        <w:t>exceptionalities)</w:t>
      </w:r>
      <w:r>
        <w:rPr>
          <w:spacing w:val="-7"/>
          <w:sz w:val="24"/>
        </w:rPr>
        <w:t xml:space="preserve"> </w:t>
      </w:r>
      <w:r>
        <w:rPr>
          <w:sz w:val="24"/>
        </w:rPr>
        <w:t>and/or</w:t>
      </w:r>
      <w:r>
        <w:rPr>
          <w:spacing w:val="-4"/>
          <w:sz w:val="24"/>
        </w:rPr>
        <w:t xml:space="preserve"> </w:t>
      </w:r>
      <w:r>
        <w:rPr>
          <w:sz w:val="24"/>
        </w:rPr>
        <w:t>other relevant professional assessments (e.g., medical diagnosis, audiology report)</w:t>
      </w:r>
    </w:p>
    <w:p w14:paraId="61F9511B" w14:textId="77777777" w:rsidR="00014282" w:rsidRDefault="00000000">
      <w:pPr>
        <w:pStyle w:val="ListParagraph"/>
        <w:numPr>
          <w:ilvl w:val="0"/>
          <w:numId w:val="74"/>
        </w:numPr>
        <w:tabs>
          <w:tab w:val="left" w:pos="2160"/>
        </w:tabs>
        <w:spacing w:before="118" w:line="276" w:lineRule="auto"/>
        <w:ind w:right="1560"/>
        <w:rPr>
          <w:sz w:val="24"/>
        </w:rPr>
      </w:pPr>
      <w:r>
        <w:rPr>
          <w:sz w:val="24"/>
        </w:rPr>
        <w:t>A</w:t>
      </w:r>
      <w:r>
        <w:rPr>
          <w:spacing w:val="-4"/>
          <w:sz w:val="24"/>
        </w:rPr>
        <w:t xml:space="preserve"> </w:t>
      </w:r>
      <w:r>
        <w:rPr>
          <w:sz w:val="24"/>
        </w:rPr>
        <w:t>completed</w:t>
      </w:r>
      <w:r>
        <w:rPr>
          <w:spacing w:val="-6"/>
          <w:sz w:val="24"/>
        </w:rPr>
        <w:t xml:space="preserve"> </w:t>
      </w:r>
      <w:r>
        <w:rPr>
          <w:sz w:val="24"/>
        </w:rPr>
        <w:t>Individual</w:t>
      </w:r>
      <w:r>
        <w:rPr>
          <w:spacing w:val="-7"/>
          <w:sz w:val="24"/>
        </w:rPr>
        <w:t xml:space="preserve"> </w:t>
      </w:r>
      <w:r>
        <w:rPr>
          <w:sz w:val="24"/>
        </w:rPr>
        <w:t>Learning</w:t>
      </w:r>
      <w:r>
        <w:rPr>
          <w:spacing w:val="-4"/>
          <w:sz w:val="24"/>
        </w:rPr>
        <w:t xml:space="preserve"> </w:t>
      </w:r>
      <w:r>
        <w:rPr>
          <w:sz w:val="24"/>
        </w:rPr>
        <w:t>Plan</w:t>
      </w:r>
      <w:r>
        <w:rPr>
          <w:spacing w:val="-4"/>
          <w:sz w:val="24"/>
        </w:rPr>
        <w:t xml:space="preserve"> </w:t>
      </w:r>
      <w:r>
        <w:rPr>
          <w:sz w:val="24"/>
        </w:rPr>
        <w:t>(ILP)</w:t>
      </w:r>
      <w:r>
        <w:rPr>
          <w:spacing w:val="-4"/>
          <w:sz w:val="24"/>
        </w:rPr>
        <w:t xml:space="preserve"> </w:t>
      </w:r>
      <w:r>
        <w:rPr>
          <w:sz w:val="24"/>
        </w:rPr>
        <w:t>from</w:t>
      </w:r>
      <w:r>
        <w:rPr>
          <w:spacing w:val="-5"/>
          <w:sz w:val="24"/>
        </w:rPr>
        <w:t xml:space="preserve"> </w:t>
      </w:r>
      <w:r>
        <w:rPr>
          <w:sz w:val="24"/>
        </w:rPr>
        <w:t>the</w:t>
      </w:r>
      <w:r>
        <w:rPr>
          <w:spacing w:val="-6"/>
          <w:sz w:val="24"/>
        </w:rPr>
        <w:t xml:space="preserve"> </w:t>
      </w:r>
      <w:r>
        <w:rPr>
          <w:sz w:val="24"/>
        </w:rPr>
        <w:t>most</w:t>
      </w:r>
      <w:r>
        <w:rPr>
          <w:spacing w:val="-4"/>
          <w:sz w:val="24"/>
        </w:rPr>
        <w:t xml:space="preserve"> </w:t>
      </w:r>
      <w:r>
        <w:rPr>
          <w:sz w:val="24"/>
        </w:rPr>
        <w:t>recent</w:t>
      </w:r>
      <w:r>
        <w:rPr>
          <w:spacing w:val="-6"/>
          <w:sz w:val="24"/>
        </w:rPr>
        <w:t xml:space="preserve"> </w:t>
      </w:r>
      <w:r>
        <w:rPr>
          <w:sz w:val="24"/>
        </w:rPr>
        <w:t>School</w:t>
      </w:r>
      <w:r>
        <w:rPr>
          <w:spacing w:val="-4"/>
          <w:sz w:val="24"/>
        </w:rPr>
        <w:t xml:space="preserve"> </w:t>
      </w:r>
      <w:r>
        <w:rPr>
          <w:sz w:val="24"/>
        </w:rPr>
        <w:t>Support Team (SST) meeting reflective of culturally relevant and responsive strategies, and containing a recommendation to proceed to IPRC</w:t>
      </w:r>
    </w:p>
    <w:p w14:paraId="34A97198" w14:textId="77777777" w:rsidR="00014282" w:rsidRDefault="00000000">
      <w:pPr>
        <w:pStyle w:val="ListParagraph"/>
        <w:numPr>
          <w:ilvl w:val="0"/>
          <w:numId w:val="74"/>
        </w:numPr>
        <w:tabs>
          <w:tab w:val="left" w:pos="2160"/>
        </w:tabs>
        <w:spacing w:before="121"/>
        <w:rPr>
          <w:sz w:val="24"/>
        </w:rPr>
      </w:pPr>
      <w:r>
        <w:rPr>
          <w:sz w:val="24"/>
        </w:rPr>
        <w:t>Other</w:t>
      </w:r>
      <w:r>
        <w:rPr>
          <w:spacing w:val="-4"/>
          <w:sz w:val="24"/>
        </w:rPr>
        <w:t xml:space="preserve"> </w:t>
      </w:r>
      <w:r>
        <w:rPr>
          <w:sz w:val="24"/>
        </w:rPr>
        <w:t>relevant</w:t>
      </w:r>
      <w:r>
        <w:rPr>
          <w:spacing w:val="-4"/>
          <w:sz w:val="24"/>
        </w:rPr>
        <w:t xml:space="preserve"> </w:t>
      </w:r>
      <w:r>
        <w:rPr>
          <w:sz w:val="24"/>
        </w:rPr>
        <w:t>information</w:t>
      </w:r>
      <w:r>
        <w:rPr>
          <w:spacing w:val="-3"/>
          <w:sz w:val="24"/>
        </w:rPr>
        <w:t xml:space="preserve"> </w:t>
      </w:r>
      <w:r>
        <w:rPr>
          <w:sz w:val="24"/>
        </w:rPr>
        <w:t>gathered</w:t>
      </w:r>
      <w:r>
        <w:rPr>
          <w:spacing w:val="-4"/>
          <w:sz w:val="24"/>
        </w:rPr>
        <w:t xml:space="preserve"> </w:t>
      </w:r>
      <w:r>
        <w:rPr>
          <w:sz w:val="24"/>
        </w:rPr>
        <w:t>by</w:t>
      </w:r>
      <w:r>
        <w:rPr>
          <w:spacing w:val="-3"/>
          <w:sz w:val="24"/>
        </w:rPr>
        <w:t xml:space="preserve"> </w:t>
      </w:r>
      <w:r>
        <w:rPr>
          <w:sz w:val="24"/>
        </w:rPr>
        <w:t>the</w:t>
      </w:r>
      <w:r>
        <w:rPr>
          <w:spacing w:val="-3"/>
          <w:sz w:val="24"/>
        </w:rPr>
        <w:t xml:space="preserve"> </w:t>
      </w:r>
      <w:r>
        <w:rPr>
          <w:spacing w:val="-5"/>
          <w:sz w:val="24"/>
        </w:rPr>
        <w:t>SST</w:t>
      </w:r>
    </w:p>
    <w:p w14:paraId="6377A690" w14:textId="77777777" w:rsidR="00014282" w:rsidRDefault="00000000">
      <w:pPr>
        <w:pStyle w:val="ListParagraph"/>
        <w:numPr>
          <w:ilvl w:val="0"/>
          <w:numId w:val="74"/>
        </w:numPr>
        <w:tabs>
          <w:tab w:val="left" w:pos="2160"/>
        </w:tabs>
        <w:spacing w:line="276" w:lineRule="auto"/>
        <w:ind w:right="1769"/>
        <w:rPr>
          <w:sz w:val="24"/>
        </w:rPr>
      </w:pPr>
      <w:r>
        <w:rPr>
          <w:sz w:val="24"/>
        </w:rPr>
        <w:t>Student</w:t>
      </w:r>
      <w:r>
        <w:rPr>
          <w:spacing w:val="-4"/>
          <w:sz w:val="24"/>
        </w:rPr>
        <w:t xml:space="preserve"> </w:t>
      </w:r>
      <w:r>
        <w:rPr>
          <w:sz w:val="24"/>
        </w:rPr>
        <w:t>work</w:t>
      </w:r>
      <w:r>
        <w:rPr>
          <w:spacing w:val="-4"/>
          <w:sz w:val="24"/>
        </w:rPr>
        <w:t xml:space="preserve"> </w:t>
      </w:r>
      <w:r>
        <w:rPr>
          <w:sz w:val="24"/>
        </w:rPr>
        <w:t>samples</w:t>
      </w:r>
      <w:r>
        <w:rPr>
          <w:spacing w:val="-6"/>
          <w:sz w:val="24"/>
        </w:rPr>
        <w:t xml:space="preserve"> </w:t>
      </w:r>
      <w:r>
        <w:rPr>
          <w:sz w:val="24"/>
        </w:rPr>
        <w:t>that</w:t>
      </w:r>
      <w:r>
        <w:rPr>
          <w:spacing w:val="-4"/>
          <w:sz w:val="24"/>
        </w:rPr>
        <w:t xml:space="preserve"> </w:t>
      </w:r>
      <w:r>
        <w:rPr>
          <w:sz w:val="24"/>
        </w:rPr>
        <w:t>reflect</w:t>
      </w:r>
      <w:r>
        <w:rPr>
          <w:spacing w:val="-4"/>
          <w:sz w:val="24"/>
        </w:rPr>
        <w:t xml:space="preserve"> </w:t>
      </w:r>
      <w:r>
        <w:rPr>
          <w:sz w:val="24"/>
        </w:rPr>
        <w:t>that</w:t>
      </w:r>
      <w:r>
        <w:rPr>
          <w:spacing w:val="-6"/>
          <w:sz w:val="24"/>
        </w:rPr>
        <w:t xml:space="preserve"> </w:t>
      </w:r>
      <w:r>
        <w:rPr>
          <w:sz w:val="24"/>
        </w:rPr>
        <w:t>the</w:t>
      </w:r>
      <w:r>
        <w:rPr>
          <w:spacing w:val="-4"/>
          <w:sz w:val="24"/>
        </w:rPr>
        <w:t xml:space="preserve"> </w:t>
      </w:r>
      <w:r>
        <w:rPr>
          <w:sz w:val="24"/>
        </w:rPr>
        <w:t>teacher’s</w:t>
      </w:r>
      <w:r>
        <w:rPr>
          <w:spacing w:val="-4"/>
          <w:sz w:val="24"/>
        </w:rPr>
        <w:t xml:space="preserve"> </w:t>
      </w:r>
      <w:r>
        <w:rPr>
          <w:sz w:val="24"/>
        </w:rPr>
        <w:t>pedagogy</w:t>
      </w:r>
      <w:r>
        <w:rPr>
          <w:spacing w:val="-4"/>
          <w:sz w:val="24"/>
        </w:rPr>
        <w:t xml:space="preserve"> </w:t>
      </w:r>
      <w:r>
        <w:rPr>
          <w:sz w:val="24"/>
        </w:rPr>
        <w:t>is</w:t>
      </w:r>
      <w:r>
        <w:rPr>
          <w:spacing w:val="-4"/>
          <w:sz w:val="24"/>
        </w:rPr>
        <w:t xml:space="preserve"> </w:t>
      </w:r>
      <w:r>
        <w:rPr>
          <w:sz w:val="24"/>
        </w:rPr>
        <w:t>responsive</w:t>
      </w:r>
      <w:r>
        <w:rPr>
          <w:spacing w:val="-6"/>
          <w:sz w:val="24"/>
        </w:rPr>
        <w:t xml:space="preserve"> </w:t>
      </w:r>
      <w:r>
        <w:rPr>
          <w:sz w:val="24"/>
        </w:rPr>
        <w:t>to the student’s strengths, needs and interests (part of the school presentation)</w:t>
      </w:r>
    </w:p>
    <w:p w14:paraId="003DD40F" w14:textId="77777777" w:rsidR="00014282" w:rsidRDefault="00000000">
      <w:pPr>
        <w:pStyle w:val="ListParagraph"/>
        <w:numPr>
          <w:ilvl w:val="0"/>
          <w:numId w:val="74"/>
        </w:numPr>
        <w:tabs>
          <w:tab w:val="left" w:pos="2160"/>
        </w:tabs>
        <w:spacing w:before="119"/>
        <w:rPr>
          <w:sz w:val="24"/>
        </w:rPr>
      </w:pPr>
      <w:r>
        <w:rPr>
          <w:sz w:val="24"/>
        </w:rPr>
        <w:t>Any</w:t>
      </w:r>
      <w:r>
        <w:rPr>
          <w:spacing w:val="-3"/>
          <w:sz w:val="24"/>
        </w:rPr>
        <w:t xml:space="preserve"> </w:t>
      </w:r>
      <w:r>
        <w:rPr>
          <w:sz w:val="24"/>
        </w:rPr>
        <w:t>documents</w:t>
      </w:r>
      <w:r>
        <w:rPr>
          <w:spacing w:val="-3"/>
          <w:sz w:val="24"/>
        </w:rPr>
        <w:t xml:space="preserve"> </w:t>
      </w:r>
      <w:r>
        <w:rPr>
          <w:sz w:val="24"/>
        </w:rPr>
        <w:t>which</w:t>
      </w:r>
      <w:r>
        <w:rPr>
          <w:spacing w:val="-4"/>
          <w:sz w:val="24"/>
        </w:rPr>
        <w:t xml:space="preserve"> </w:t>
      </w:r>
      <w:r>
        <w:rPr>
          <w:sz w:val="24"/>
        </w:rPr>
        <w:t>parents</w:t>
      </w:r>
      <w:r>
        <w:rPr>
          <w:spacing w:val="-5"/>
          <w:sz w:val="24"/>
        </w:rPr>
        <w:t xml:space="preserve"> </w:t>
      </w:r>
      <w:r>
        <w:rPr>
          <w:sz w:val="24"/>
        </w:rPr>
        <w:t>may</w:t>
      </w:r>
      <w:r>
        <w:rPr>
          <w:spacing w:val="-2"/>
          <w:sz w:val="24"/>
        </w:rPr>
        <w:t xml:space="preserve"> </w:t>
      </w:r>
      <w:r>
        <w:rPr>
          <w:sz w:val="24"/>
        </w:rPr>
        <w:t>deem</w:t>
      </w:r>
      <w:r>
        <w:rPr>
          <w:spacing w:val="-2"/>
          <w:sz w:val="24"/>
        </w:rPr>
        <w:t xml:space="preserve"> </w:t>
      </w:r>
      <w:r>
        <w:rPr>
          <w:sz w:val="24"/>
        </w:rPr>
        <w:t>relevant</w:t>
      </w:r>
      <w:r>
        <w:rPr>
          <w:spacing w:val="-2"/>
          <w:sz w:val="24"/>
        </w:rPr>
        <w:t xml:space="preserve"> </w:t>
      </w:r>
      <w:r>
        <w:rPr>
          <w:sz w:val="24"/>
        </w:rPr>
        <w:t>to</w:t>
      </w:r>
      <w:r>
        <w:rPr>
          <w:spacing w:val="-3"/>
          <w:sz w:val="24"/>
        </w:rPr>
        <w:t xml:space="preserve"> </w:t>
      </w:r>
      <w:r>
        <w:rPr>
          <w:sz w:val="24"/>
        </w:rPr>
        <w:t>an</w:t>
      </w:r>
      <w:r>
        <w:rPr>
          <w:spacing w:val="-2"/>
          <w:sz w:val="24"/>
        </w:rPr>
        <w:t xml:space="preserve"> </w:t>
      </w:r>
      <w:r>
        <w:rPr>
          <w:spacing w:val="-4"/>
          <w:sz w:val="24"/>
        </w:rPr>
        <w:t>IPRC</w:t>
      </w:r>
    </w:p>
    <w:p w14:paraId="5EFCEC95" w14:textId="77777777" w:rsidR="00014282" w:rsidRDefault="00000000">
      <w:pPr>
        <w:pStyle w:val="ListParagraph"/>
        <w:numPr>
          <w:ilvl w:val="0"/>
          <w:numId w:val="74"/>
        </w:numPr>
        <w:tabs>
          <w:tab w:val="left" w:pos="2160"/>
        </w:tabs>
        <w:spacing w:before="163"/>
        <w:rPr>
          <w:sz w:val="24"/>
        </w:rPr>
      </w:pPr>
      <w:r>
        <w:rPr>
          <w:sz w:val="24"/>
        </w:rPr>
        <w:t>A</w:t>
      </w:r>
      <w:r>
        <w:rPr>
          <w:spacing w:val="-4"/>
          <w:sz w:val="24"/>
        </w:rPr>
        <w:t xml:space="preserve"> </w:t>
      </w:r>
      <w:r>
        <w:rPr>
          <w:sz w:val="24"/>
        </w:rPr>
        <w:t>record</w:t>
      </w:r>
      <w:r>
        <w:rPr>
          <w:spacing w:val="-5"/>
          <w:sz w:val="24"/>
        </w:rPr>
        <w:t xml:space="preserve"> </w:t>
      </w:r>
      <w:r>
        <w:rPr>
          <w:sz w:val="24"/>
        </w:rPr>
        <w:t>of</w:t>
      </w:r>
      <w:r>
        <w:rPr>
          <w:spacing w:val="-4"/>
          <w:sz w:val="24"/>
        </w:rPr>
        <w:t xml:space="preserve"> </w:t>
      </w:r>
      <w:r>
        <w:rPr>
          <w:sz w:val="24"/>
        </w:rPr>
        <w:t>consultation</w:t>
      </w:r>
      <w:r>
        <w:rPr>
          <w:spacing w:val="-3"/>
          <w:sz w:val="24"/>
        </w:rPr>
        <w:t xml:space="preserve"> </w:t>
      </w:r>
      <w:r>
        <w:rPr>
          <w:sz w:val="24"/>
        </w:rPr>
        <w:t>with</w:t>
      </w:r>
      <w:r>
        <w:rPr>
          <w:spacing w:val="-3"/>
          <w:sz w:val="24"/>
        </w:rPr>
        <w:t xml:space="preserve"> </w:t>
      </w:r>
      <w:r>
        <w:rPr>
          <w:spacing w:val="-2"/>
          <w:sz w:val="24"/>
        </w:rPr>
        <w:t>parents</w:t>
      </w:r>
    </w:p>
    <w:p w14:paraId="280D059F" w14:textId="77777777" w:rsidR="00014282" w:rsidRDefault="00000000">
      <w:pPr>
        <w:pStyle w:val="Heading6"/>
        <w:spacing w:before="205"/>
      </w:pPr>
      <w:r>
        <w:t>Process</w:t>
      </w:r>
      <w:r>
        <w:rPr>
          <w:spacing w:val="-10"/>
        </w:rPr>
        <w:t xml:space="preserve"> </w:t>
      </w:r>
      <w:r>
        <w:t>for</w:t>
      </w:r>
      <w:r>
        <w:rPr>
          <w:spacing w:val="-10"/>
        </w:rPr>
        <w:t xml:space="preserve"> </w:t>
      </w:r>
      <w:r>
        <w:t>Annual</w:t>
      </w:r>
      <w:r>
        <w:rPr>
          <w:spacing w:val="-8"/>
        </w:rPr>
        <w:t xml:space="preserve"> </w:t>
      </w:r>
      <w:r>
        <w:t>Review</w:t>
      </w:r>
      <w:r>
        <w:rPr>
          <w:spacing w:val="-8"/>
        </w:rPr>
        <w:t xml:space="preserve"> </w:t>
      </w:r>
      <w:r>
        <w:rPr>
          <w:spacing w:val="-2"/>
        </w:rPr>
        <w:t>IPRCs</w:t>
      </w:r>
    </w:p>
    <w:p w14:paraId="169D5F6F" w14:textId="77777777" w:rsidR="00014282" w:rsidRDefault="00000000">
      <w:pPr>
        <w:pStyle w:val="BodyText"/>
        <w:spacing w:before="197" w:line="276" w:lineRule="auto"/>
        <w:ind w:left="1440" w:right="1541"/>
      </w:pPr>
      <w:r>
        <w:t>Annual Review IPRCs are planned yearly for all students who have been identified by an IPRC as exceptional. Reviews are held at the student’s own school. Although parents can give written notice to the school principal to waive the annual review, this opportunity</w:t>
      </w:r>
      <w:r>
        <w:rPr>
          <w:spacing w:val="-5"/>
        </w:rPr>
        <w:t xml:space="preserve"> </w:t>
      </w:r>
      <w:r>
        <w:t>to</w:t>
      </w:r>
      <w:r>
        <w:rPr>
          <w:spacing w:val="-4"/>
        </w:rPr>
        <w:t xml:space="preserve"> </w:t>
      </w:r>
      <w:r>
        <w:t>engage</w:t>
      </w:r>
      <w:r>
        <w:rPr>
          <w:spacing w:val="-5"/>
        </w:rPr>
        <w:t xml:space="preserve"> </w:t>
      </w:r>
      <w:r>
        <w:t>the</w:t>
      </w:r>
      <w:r>
        <w:rPr>
          <w:spacing w:val="-3"/>
        </w:rPr>
        <w:t xml:space="preserve"> </w:t>
      </w:r>
      <w:r>
        <w:t>school</w:t>
      </w:r>
      <w:r>
        <w:rPr>
          <w:spacing w:val="-3"/>
        </w:rPr>
        <w:t xml:space="preserve"> </w:t>
      </w:r>
      <w:r>
        <w:t>in</w:t>
      </w:r>
      <w:r>
        <w:rPr>
          <w:spacing w:val="-5"/>
        </w:rPr>
        <w:t xml:space="preserve"> </w:t>
      </w:r>
      <w:r>
        <w:t>discussion</w:t>
      </w:r>
      <w:r>
        <w:rPr>
          <w:spacing w:val="-3"/>
        </w:rPr>
        <w:t xml:space="preserve"> </w:t>
      </w:r>
      <w:r>
        <w:t>in</w:t>
      </w:r>
      <w:r>
        <w:rPr>
          <w:spacing w:val="-3"/>
        </w:rPr>
        <w:t xml:space="preserve"> </w:t>
      </w:r>
      <w:r>
        <w:t>establishing</w:t>
      </w:r>
      <w:r>
        <w:rPr>
          <w:spacing w:val="-3"/>
        </w:rPr>
        <w:t xml:space="preserve"> </w:t>
      </w:r>
      <w:r>
        <w:t>goals</w:t>
      </w:r>
      <w:r>
        <w:rPr>
          <w:spacing w:val="-6"/>
        </w:rPr>
        <w:t xml:space="preserve"> </w:t>
      </w:r>
      <w:r>
        <w:t>and</w:t>
      </w:r>
      <w:r>
        <w:rPr>
          <w:spacing w:val="-3"/>
        </w:rPr>
        <w:t xml:space="preserve"> </w:t>
      </w:r>
      <w:r>
        <w:t>support</w:t>
      </w:r>
      <w:r>
        <w:rPr>
          <w:spacing w:val="-3"/>
        </w:rPr>
        <w:t xml:space="preserve"> </w:t>
      </w:r>
      <w:r>
        <w:t>for</w:t>
      </w:r>
      <w:r>
        <w:rPr>
          <w:spacing w:val="-3"/>
        </w:rPr>
        <w:t xml:space="preserve"> </w:t>
      </w:r>
      <w:r>
        <w:t>the upcoming year is essential for programming.</w:t>
      </w:r>
    </w:p>
    <w:p w14:paraId="2E62E16B" w14:textId="77777777" w:rsidR="00014282" w:rsidRDefault="00000000">
      <w:pPr>
        <w:pStyle w:val="ListParagraph"/>
        <w:numPr>
          <w:ilvl w:val="0"/>
          <w:numId w:val="74"/>
        </w:numPr>
        <w:tabs>
          <w:tab w:val="left" w:pos="2160"/>
        </w:tabs>
        <w:spacing w:before="122" w:line="276" w:lineRule="auto"/>
        <w:ind w:right="1692"/>
        <w:rPr>
          <w:sz w:val="24"/>
        </w:rPr>
      </w:pPr>
      <w:r>
        <w:rPr>
          <w:sz w:val="24"/>
        </w:rPr>
        <w:t>Parents</w:t>
      </w:r>
      <w:r>
        <w:rPr>
          <w:spacing w:val="-4"/>
          <w:sz w:val="24"/>
        </w:rPr>
        <w:t xml:space="preserve"> </w:t>
      </w:r>
      <w:r>
        <w:rPr>
          <w:sz w:val="24"/>
        </w:rPr>
        <w:t>may</w:t>
      </w:r>
      <w:r>
        <w:rPr>
          <w:spacing w:val="-2"/>
          <w:sz w:val="24"/>
        </w:rPr>
        <w:t xml:space="preserve"> </w:t>
      </w:r>
      <w:r>
        <w:rPr>
          <w:sz w:val="24"/>
        </w:rPr>
        <w:t>request</w:t>
      </w:r>
      <w:r>
        <w:rPr>
          <w:spacing w:val="-4"/>
          <w:sz w:val="24"/>
        </w:rPr>
        <w:t xml:space="preserve"> </w:t>
      </w:r>
      <w:r>
        <w:rPr>
          <w:sz w:val="24"/>
        </w:rPr>
        <w:t>a</w:t>
      </w:r>
      <w:r>
        <w:rPr>
          <w:spacing w:val="-4"/>
          <w:sz w:val="24"/>
        </w:rPr>
        <w:t xml:space="preserve"> </w:t>
      </w:r>
      <w:r>
        <w:rPr>
          <w:sz w:val="24"/>
        </w:rPr>
        <w:t>Review</w:t>
      </w:r>
      <w:r>
        <w:rPr>
          <w:spacing w:val="-2"/>
          <w:sz w:val="24"/>
        </w:rPr>
        <w:t xml:space="preserve"> </w:t>
      </w:r>
      <w:r>
        <w:rPr>
          <w:sz w:val="24"/>
        </w:rPr>
        <w:t>IPRC</w:t>
      </w:r>
      <w:r>
        <w:rPr>
          <w:spacing w:val="-3"/>
          <w:sz w:val="24"/>
        </w:rPr>
        <w:t xml:space="preserve"> </w:t>
      </w:r>
      <w:r>
        <w:rPr>
          <w:sz w:val="24"/>
        </w:rPr>
        <w:t>be</w:t>
      </w:r>
      <w:r>
        <w:rPr>
          <w:spacing w:val="-2"/>
          <w:sz w:val="24"/>
        </w:rPr>
        <w:t xml:space="preserve"> </w:t>
      </w:r>
      <w:r>
        <w:rPr>
          <w:sz w:val="24"/>
        </w:rPr>
        <w:t>held</w:t>
      </w:r>
      <w:r>
        <w:rPr>
          <w:spacing w:val="-4"/>
          <w:sz w:val="24"/>
        </w:rPr>
        <w:t xml:space="preserve"> </w:t>
      </w:r>
      <w:r>
        <w:rPr>
          <w:sz w:val="24"/>
        </w:rPr>
        <w:t>any</w:t>
      </w:r>
      <w:r>
        <w:rPr>
          <w:spacing w:val="-2"/>
          <w:sz w:val="24"/>
        </w:rPr>
        <w:t xml:space="preserve"> </w:t>
      </w:r>
      <w:r>
        <w:rPr>
          <w:sz w:val="24"/>
        </w:rPr>
        <w:t>time</w:t>
      </w:r>
      <w:r>
        <w:rPr>
          <w:spacing w:val="-4"/>
          <w:sz w:val="24"/>
        </w:rPr>
        <w:t xml:space="preserve"> </w:t>
      </w:r>
      <w:r>
        <w:rPr>
          <w:sz w:val="24"/>
        </w:rPr>
        <w:t>after</w:t>
      </w:r>
      <w:r>
        <w:rPr>
          <w:spacing w:val="-5"/>
          <w:sz w:val="24"/>
        </w:rPr>
        <w:t xml:space="preserve"> </w:t>
      </w:r>
      <w:r>
        <w:rPr>
          <w:sz w:val="24"/>
        </w:rPr>
        <w:t>a</w:t>
      </w:r>
      <w:r>
        <w:rPr>
          <w:spacing w:val="-2"/>
          <w:sz w:val="24"/>
        </w:rPr>
        <w:t xml:space="preserve"> </w:t>
      </w:r>
      <w:r>
        <w:rPr>
          <w:sz w:val="24"/>
        </w:rPr>
        <w:t>student</w:t>
      </w:r>
      <w:r>
        <w:rPr>
          <w:spacing w:val="-2"/>
          <w:sz w:val="24"/>
        </w:rPr>
        <w:t xml:space="preserve"> </w:t>
      </w:r>
      <w:r>
        <w:rPr>
          <w:sz w:val="24"/>
        </w:rPr>
        <w:t>has</w:t>
      </w:r>
      <w:r>
        <w:rPr>
          <w:spacing w:val="-4"/>
          <w:sz w:val="24"/>
        </w:rPr>
        <w:t xml:space="preserve"> </w:t>
      </w:r>
      <w:r>
        <w:rPr>
          <w:sz w:val="24"/>
        </w:rPr>
        <w:t>been in a special education program for three months.</w:t>
      </w:r>
    </w:p>
    <w:p w14:paraId="226E9346" w14:textId="77777777" w:rsidR="00014282" w:rsidRDefault="00000000">
      <w:pPr>
        <w:pStyle w:val="ListParagraph"/>
        <w:numPr>
          <w:ilvl w:val="0"/>
          <w:numId w:val="74"/>
        </w:numPr>
        <w:tabs>
          <w:tab w:val="left" w:pos="2160"/>
        </w:tabs>
        <w:spacing w:before="120" w:line="276" w:lineRule="auto"/>
        <w:ind w:right="2063"/>
        <w:rPr>
          <w:sz w:val="24"/>
        </w:rPr>
      </w:pPr>
      <w:r>
        <w:rPr>
          <w:sz w:val="24"/>
        </w:rPr>
        <w:t>The most recent Provincial Report Card/Kindergarten Communication of Learning and other current educational or professional assessments are considered</w:t>
      </w:r>
      <w:r>
        <w:rPr>
          <w:spacing w:val="-4"/>
          <w:sz w:val="24"/>
        </w:rPr>
        <w:t xml:space="preserve"> </w:t>
      </w:r>
      <w:r>
        <w:rPr>
          <w:sz w:val="24"/>
        </w:rPr>
        <w:t>at</w:t>
      </w:r>
      <w:r>
        <w:rPr>
          <w:spacing w:val="-4"/>
          <w:sz w:val="24"/>
        </w:rPr>
        <w:t xml:space="preserve"> </w:t>
      </w:r>
      <w:r>
        <w:rPr>
          <w:sz w:val="24"/>
        </w:rPr>
        <w:t>the</w:t>
      </w:r>
      <w:r>
        <w:rPr>
          <w:spacing w:val="-4"/>
          <w:sz w:val="24"/>
        </w:rPr>
        <w:t xml:space="preserve"> </w:t>
      </w:r>
      <w:r>
        <w:rPr>
          <w:sz w:val="24"/>
        </w:rPr>
        <w:t>Annual</w:t>
      </w:r>
      <w:r>
        <w:rPr>
          <w:spacing w:val="-4"/>
          <w:sz w:val="24"/>
        </w:rPr>
        <w:t xml:space="preserve"> </w:t>
      </w:r>
      <w:r>
        <w:rPr>
          <w:sz w:val="24"/>
        </w:rPr>
        <w:t>Review.</w:t>
      </w:r>
      <w:r>
        <w:rPr>
          <w:spacing w:val="-4"/>
          <w:sz w:val="24"/>
        </w:rPr>
        <w:t xml:space="preserve"> </w:t>
      </w:r>
      <w:r>
        <w:rPr>
          <w:sz w:val="24"/>
        </w:rPr>
        <w:t>It</w:t>
      </w:r>
      <w:r>
        <w:rPr>
          <w:spacing w:val="-4"/>
          <w:sz w:val="24"/>
        </w:rPr>
        <w:t xml:space="preserve"> </w:t>
      </w:r>
      <w:r>
        <w:rPr>
          <w:sz w:val="24"/>
        </w:rPr>
        <w:t>is</w:t>
      </w:r>
      <w:r>
        <w:rPr>
          <w:spacing w:val="-4"/>
          <w:sz w:val="24"/>
        </w:rPr>
        <w:t xml:space="preserve"> </w:t>
      </w:r>
      <w:r>
        <w:rPr>
          <w:sz w:val="24"/>
        </w:rPr>
        <w:t>expected</w:t>
      </w:r>
      <w:r>
        <w:rPr>
          <w:spacing w:val="-4"/>
          <w:sz w:val="24"/>
        </w:rPr>
        <w:t xml:space="preserve"> </w:t>
      </w:r>
      <w:r>
        <w:rPr>
          <w:sz w:val="24"/>
        </w:rPr>
        <w:t>that</w:t>
      </w:r>
      <w:r>
        <w:rPr>
          <w:spacing w:val="-6"/>
          <w:sz w:val="24"/>
        </w:rPr>
        <w:t xml:space="preserve"> </w:t>
      </w:r>
      <w:r>
        <w:rPr>
          <w:sz w:val="24"/>
        </w:rPr>
        <w:t>the</w:t>
      </w:r>
      <w:r>
        <w:rPr>
          <w:spacing w:val="-6"/>
          <w:sz w:val="24"/>
        </w:rPr>
        <w:t xml:space="preserve"> </w:t>
      </w:r>
      <w:r>
        <w:rPr>
          <w:sz w:val="24"/>
        </w:rPr>
        <w:t>student’s</w:t>
      </w:r>
      <w:r>
        <w:rPr>
          <w:spacing w:val="-4"/>
          <w:sz w:val="24"/>
        </w:rPr>
        <w:t xml:space="preserve"> </w:t>
      </w:r>
      <w:r>
        <w:rPr>
          <w:sz w:val="24"/>
        </w:rPr>
        <w:t>progress, strengths and needs will be discussed within the context of the IEP, where parental permission has been provided.</w:t>
      </w:r>
    </w:p>
    <w:p w14:paraId="0714B043" w14:textId="77777777" w:rsidR="00014282" w:rsidRDefault="00000000">
      <w:pPr>
        <w:pStyle w:val="BodyText"/>
        <w:spacing w:before="119"/>
        <w:ind w:left="1440"/>
      </w:pPr>
      <w:r>
        <w:t>As</w:t>
      </w:r>
      <w:r>
        <w:rPr>
          <w:spacing w:val="-5"/>
        </w:rPr>
        <w:t xml:space="preserve"> </w:t>
      </w:r>
      <w:r>
        <w:t>indicated</w:t>
      </w:r>
      <w:r>
        <w:rPr>
          <w:spacing w:val="-3"/>
        </w:rPr>
        <w:t xml:space="preserve"> </w:t>
      </w:r>
      <w:r>
        <w:t>in</w:t>
      </w:r>
      <w:r>
        <w:rPr>
          <w:spacing w:val="-3"/>
        </w:rPr>
        <w:t xml:space="preserve"> </w:t>
      </w:r>
      <w:r>
        <w:t>the</w:t>
      </w:r>
      <w:r>
        <w:rPr>
          <w:spacing w:val="-3"/>
        </w:rPr>
        <w:t xml:space="preserve"> </w:t>
      </w:r>
      <w:r>
        <w:t>Ministry</w:t>
      </w:r>
      <w:r>
        <w:rPr>
          <w:spacing w:val="-3"/>
        </w:rPr>
        <w:t xml:space="preserve"> </w:t>
      </w:r>
      <w:r>
        <w:t>of</w:t>
      </w:r>
      <w:r>
        <w:rPr>
          <w:spacing w:val="-3"/>
        </w:rPr>
        <w:t xml:space="preserve"> </w:t>
      </w:r>
      <w:r>
        <w:t>Education</w:t>
      </w:r>
      <w:r>
        <w:rPr>
          <w:spacing w:val="-3"/>
        </w:rPr>
        <w:t xml:space="preserve"> </w:t>
      </w:r>
      <w:r>
        <w:t>document,</w:t>
      </w:r>
      <w:r>
        <w:rPr>
          <w:spacing w:val="-3"/>
        </w:rPr>
        <w:t xml:space="preserve"> </w:t>
      </w:r>
      <w:r>
        <w:t>Learning</w:t>
      </w:r>
      <w:r>
        <w:rPr>
          <w:spacing w:val="-3"/>
        </w:rPr>
        <w:t xml:space="preserve"> </w:t>
      </w:r>
      <w:r>
        <w:t>for</w:t>
      </w:r>
      <w:r>
        <w:rPr>
          <w:spacing w:val="-3"/>
        </w:rPr>
        <w:t xml:space="preserve"> </w:t>
      </w:r>
      <w:r>
        <w:t>All,</w:t>
      </w:r>
      <w:r>
        <w:rPr>
          <w:spacing w:val="-4"/>
        </w:rPr>
        <w:t xml:space="preserve"> </w:t>
      </w:r>
      <w:r>
        <w:rPr>
          <w:spacing w:val="-2"/>
        </w:rPr>
        <w:t>educational</w:t>
      </w:r>
    </w:p>
    <w:p w14:paraId="3FBAA6EC" w14:textId="77777777" w:rsidR="00014282" w:rsidRDefault="00014282">
      <w:pPr>
        <w:pStyle w:val="BodyText"/>
        <w:sectPr w:rsidR="00014282">
          <w:headerReference w:type="default" r:id="rId340"/>
          <w:footerReference w:type="default" r:id="rId341"/>
          <w:pgSz w:w="12240" w:h="15840"/>
          <w:pgMar w:top="0" w:right="0" w:bottom="1440" w:left="0" w:header="0" w:footer="1255" w:gutter="0"/>
          <w:cols w:space="720"/>
        </w:sectPr>
      </w:pPr>
    </w:p>
    <w:p w14:paraId="76A2887E" w14:textId="77777777" w:rsidR="00014282" w:rsidRDefault="00014282">
      <w:pPr>
        <w:pStyle w:val="BodyText"/>
      </w:pPr>
    </w:p>
    <w:p w14:paraId="545B4508" w14:textId="77777777" w:rsidR="00014282" w:rsidRDefault="00014282">
      <w:pPr>
        <w:pStyle w:val="BodyText"/>
      </w:pPr>
    </w:p>
    <w:p w14:paraId="4C74161A" w14:textId="77777777" w:rsidR="00014282" w:rsidRDefault="00014282">
      <w:pPr>
        <w:pStyle w:val="BodyText"/>
      </w:pPr>
    </w:p>
    <w:p w14:paraId="1C80C741" w14:textId="77777777" w:rsidR="00014282" w:rsidRDefault="00014282">
      <w:pPr>
        <w:pStyle w:val="BodyText"/>
      </w:pPr>
    </w:p>
    <w:p w14:paraId="1368B9FE" w14:textId="77777777" w:rsidR="00014282" w:rsidRDefault="00014282">
      <w:pPr>
        <w:pStyle w:val="BodyText"/>
        <w:spacing w:before="61"/>
      </w:pPr>
    </w:p>
    <w:p w14:paraId="33B413A6" w14:textId="77777777" w:rsidR="00014282" w:rsidRDefault="00000000">
      <w:pPr>
        <w:pStyle w:val="BodyText"/>
        <w:spacing w:line="276" w:lineRule="auto"/>
        <w:ind w:left="1440" w:right="1147"/>
      </w:pPr>
      <w:r>
        <w:rPr>
          <w:noProof/>
        </w:rPr>
        <w:drawing>
          <wp:anchor distT="0" distB="0" distL="0" distR="0" simplePos="0" relativeHeight="482840576" behindDoc="1" locked="0" layoutInCell="1" allowOverlap="1" wp14:anchorId="47134A90" wp14:editId="4A205D6A">
            <wp:simplePos x="0" y="0"/>
            <wp:positionH relativeFrom="page">
              <wp:posOffset>0</wp:posOffset>
            </wp:positionH>
            <wp:positionV relativeFrom="paragraph">
              <wp:posOffset>-914198</wp:posOffset>
            </wp:positionV>
            <wp:extent cx="7753858" cy="1204593"/>
            <wp:effectExtent l="0" t="0" r="0" b="0"/>
            <wp:wrapNone/>
            <wp:docPr id="308" name="Image 3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8" name="Image 308"/>
                    <pic:cNvPicPr/>
                  </pic:nvPicPr>
                  <pic:blipFill>
                    <a:blip r:embed="rId80" cstate="print"/>
                    <a:stretch>
                      <a:fillRect/>
                    </a:stretch>
                  </pic:blipFill>
                  <pic:spPr>
                    <a:xfrm>
                      <a:off x="0" y="0"/>
                      <a:ext cx="7753858" cy="1204593"/>
                    </a:xfrm>
                    <a:prstGeom prst="rect">
                      <a:avLst/>
                    </a:prstGeom>
                  </pic:spPr>
                </pic:pic>
              </a:graphicData>
            </a:graphic>
          </wp:anchor>
        </w:drawing>
      </w:r>
      <w:r>
        <w:t>assessments</w:t>
      </w:r>
      <w:r>
        <w:rPr>
          <w:spacing w:val="-6"/>
        </w:rPr>
        <w:t xml:space="preserve"> </w:t>
      </w:r>
      <w:r>
        <w:t>may</w:t>
      </w:r>
      <w:r>
        <w:rPr>
          <w:spacing w:val="-4"/>
        </w:rPr>
        <w:t xml:space="preserve"> </w:t>
      </w:r>
      <w:r>
        <w:t>include</w:t>
      </w:r>
      <w:r>
        <w:rPr>
          <w:spacing w:val="-6"/>
        </w:rPr>
        <w:t xml:space="preserve"> </w:t>
      </w:r>
      <w:r>
        <w:t>a</w:t>
      </w:r>
      <w:r>
        <w:rPr>
          <w:spacing w:val="-4"/>
        </w:rPr>
        <w:t xml:space="preserve"> </w:t>
      </w:r>
      <w:r>
        <w:t>range</w:t>
      </w:r>
      <w:r>
        <w:rPr>
          <w:spacing w:val="-6"/>
        </w:rPr>
        <w:t xml:space="preserve"> </w:t>
      </w:r>
      <w:r>
        <w:t>of</w:t>
      </w:r>
      <w:r>
        <w:rPr>
          <w:spacing w:val="-4"/>
        </w:rPr>
        <w:t xml:space="preserve"> </w:t>
      </w:r>
      <w:r>
        <w:t>tools,</w:t>
      </w:r>
      <w:r>
        <w:rPr>
          <w:spacing w:val="-4"/>
        </w:rPr>
        <w:t xml:space="preserve"> </w:t>
      </w:r>
      <w:r>
        <w:t>including</w:t>
      </w:r>
      <w:r>
        <w:rPr>
          <w:spacing w:val="-4"/>
        </w:rPr>
        <w:t xml:space="preserve"> </w:t>
      </w:r>
      <w:r>
        <w:t>classroom</w:t>
      </w:r>
      <w:r>
        <w:rPr>
          <w:spacing w:val="-4"/>
        </w:rPr>
        <w:t xml:space="preserve"> </w:t>
      </w:r>
      <w:r>
        <w:t>observation,</w:t>
      </w:r>
      <w:r>
        <w:rPr>
          <w:spacing w:val="-6"/>
        </w:rPr>
        <w:t xml:space="preserve"> </w:t>
      </w:r>
      <w:r>
        <w:t xml:space="preserve">classroom assessments, commonly used school board assessments and teacher-created </w:t>
      </w:r>
      <w:r>
        <w:rPr>
          <w:spacing w:val="-2"/>
        </w:rPr>
        <w:t>assessments.</w:t>
      </w:r>
    </w:p>
    <w:p w14:paraId="1E62A0FF" w14:textId="77777777" w:rsidR="00014282" w:rsidRDefault="00000000">
      <w:pPr>
        <w:pStyle w:val="Heading6"/>
        <w:spacing w:before="121"/>
      </w:pPr>
      <w:r>
        <w:t>Attendance</w:t>
      </w:r>
      <w:r>
        <w:rPr>
          <w:spacing w:val="-8"/>
        </w:rPr>
        <w:t xml:space="preserve"> </w:t>
      </w:r>
      <w:r>
        <w:t>at</w:t>
      </w:r>
      <w:r>
        <w:rPr>
          <w:spacing w:val="-5"/>
        </w:rPr>
        <w:t xml:space="preserve"> </w:t>
      </w:r>
      <w:r>
        <w:t>the</w:t>
      </w:r>
      <w:r>
        <w:rPr>
          <w:spacing w:val="-8"/>
        </w:rPr>
        <w:t xml:space="preserve"> </w:t>
      </w:r>
      <w:r>
        <w:rPr>
          <w:spacing w:val="-4"/>
        </w:rPr>
        <w:t>IPRC</w:t>
      </w:r>
    </w:p>
    <w:p w14:paraId="48C71A5F" w14:textId="77777777" w:rsidR="00014282" w:rsidRDefault="00000000">
      <w:pPr>
        <w:pStyle w:val="ListParagraph"/>
        <w:numPr>
          <w:ilvl w:val="0"/>
          <w:numId w:val="74"/>
        </w:numPr>
        <w:tabs>
          <w:tab w:val="left" w:pos="2160"/>
        </w:tabs>
        <w:spacing w:before="200" w:line="276" w:lineRule="auto"/>
        <w:ind w:right="1515"/>
        <w:rPr>
          <w:sz w:val="24"/>
        </w:rPr>
      </w:pPr>
      <w:r>
        <w:rPr>
          <w:sz w:val="24"/>
        </w:rPr>
        <w:t>Please</w:t>
      </w:r>
      <w:r>
        <w:rPr>
          <w:spacing w:val="-3"/>
          <w:sz w:val="24"/>
        </w:rPr>
        <w:t xml:space="preserve"> </w:t>
      </w:r>
      <w:r>
        <w:rPr>
          <w:sz w:val="24"/>
        </w:rPr>
        <w:t>refer</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chart</w:t>
      </w:r>
      <w:r>
        <w:rPr>
          <w:spacing w:val="-3"/>
          <w:sz w:val="24"/>
        </w:rPr>
        <w:t xml:space="preserve"> </w:t>
      </w:r>
      <w:r>
        <w:rPr>
          <w:sz w:val="24"/>
        </w:rPr>
        <w:t>which</w:t>
      </w:r>
      <w:r>
        <w:rPr>
          <w:spacing w:val="-3"/>
          <w:sz w:val="24"/>
        </w:rPr>
        <w:t xml:space="preserve"> </w:t>
      </w:r>
      <w:r>
        <w:rPr>
          <w:sz w:val="24"/>
        </w:rPr>
        <w:t>provides</w:t>
      </w:r>
      <w:r>
        <w:rPr>
          <w:spacing w:val="-3"/>
          <w:sz w:val="24"/>
        </w:rPr>
        <w:t xml:space="preserve"> </w:t>
      </w:r>
      <w:r>
        <w:rPr>
          <w:sz w:val="24"/>
        </w:rPr>
        <w:t>an</w:t>
      </w:r>
      <w:r>
        <w:rPr>
          <w:spacing w:val="-3"/>
          <w:sz w:val="24"/>
        </w:rPr>
        <w:t xml:space="preserve"> </w:t>
      </w:r>
      <w:r>
        <w:rPr>
          <w:sz w:val="24"/>
        </w:rPr>
        <w:t>outline</w:t>
      </w:r>
      <w:r>
        <w:rPr>
          <w:spacing w:val="-4"/>
          <w:sz w:val="24"/>
        </w:rPr>
        <w:t xml:space="preserve"> </w:t>
      </w:r>
      <w:r>
        <w:rPr>
          <w:sz w:val="24"/>
        </w:rPr>
        <w:t>of</w:t>
      </w:r>
      <w:r>
        <w:rPr>
          <w:spacing w:val="-3"/>
          <w:sz w:val="24"/>
        </w:rPr>
        <w:t xml:space="preserve"> </w:t>
      </w:r>
      <w:r>
        <w:rPr>
          <w:sz w:val="24"/>
        </w:rPr>
        <w:t>who</w:t>
      </w:r>
      <w:r>
        <w:rPr>
          <w:spacing w:val="-4"/>
          <w:sz w:val="24"/>
        </w:rPr>
        <w:t xml:space="preserve"> </w:t>
      </w:r>
      <w:r>
        <w:rPr>
          <w:sz w:val="24"/>
        </w:rPr>
        <w:t>attends</w:t>
      </w:r>
      <w:r>
        <w:rPr>
          <w:spacing w:val="-3"/>
          <w:sz w:val="24"/>
        </w:rPr>
        <w:t xml:space="preserve"> </w:t>
      </w:r>
      <w:r>
        <w:rPr>
          <w:sz w:val="24"/>
        </w:rPr>
        <w:t>an</w:t>
      </w:r>
      <w:r>
        <w:rPr>
          <w:spacing w:val="-3"/>
          <w:sz w:val="24"/>
        </w:rPr>
        <w:t xml:space="preserve"> </w:t>
      </w:r>
      <w:r>
        <w:rPr>
          <w:sz w:val="24"/>
        </w:rPr>
        <w:t>IPRC</w:t>
      </w:r>
      <w:r>
        <w:rPr>
          <w:spacing w:val="-4"/>
          <w:sz w:val="24"/>
        </w:rPr>
        <w:t xml:space="preserve"> </w:t>
      </w:r>
      <w:r>
        <w:rPr>
          <w:sz w:val="24"/>
        </w:rPr>
        <w:t>Level 1, 2 or 3.</w:t>
      </w:r>
    </w:p>
    <w:p w14:paraId="194B9025" w14:textId="77777777" w:rsidR="00014282" w:rsidRDefault="00000000">
      <w:pPr>
        <w:pStyle w:val="Heading6"/>
        <w:spacing w:before="205"/>
      </w:pPr>
      <w:r>
        <w:t>Presentations</w:t>
      </w:r>
      <w:r>
        <w:rPr>
          <w:spacing w:val="-8"/>
        </w:rPr>
        <w:t xml:space="preserve"> </w:t>
      </w:r>
      <w:r>
        <w:t>to</w:t>
      </w:r>
      <w:r>
        <w:rPr>
          <w:spacing w:val="-10"/>
        </w:rPr>
        <w:t xml:space="preserve"> </w:t>
      </w:r>
      <w:r>
        <w:t>the</w:t>
      </w:r>
      <w:r>
        <w:rPr>
          <w:spacing w:val="-9"/>
        </w:rPr>
        <w:t xml:space="preserve"> </w:t>
      </w:r>
      <w:r>
        <w:rPr>
          <w:spacing w:val="-4"/>
        </w:rPr>
        <w:t>IPRC</w:t>
      </w:r>
    </w:p>
    <w:p w14:paraId="02E5A8EC" w14:textId="77777777" w:rsidR="00014282" w:rsidRDefault="00000000">
      <w:pPr>
        <w:pStyle w:val="ListParagraph"/>
        <w:numPr>
          <w:ilvl w:val="0"/>
          <w:numId w:val="74"/>
        </w:numPr>
        <w:tabs>
          <w:tab w:val="left" w:pos="2160"/>
        </w:tabs>
        <w:spacing w:before="200" w:line="276" w:lineRule="auto"/>
        <w:ind w:right="1663"/>
        <w:rPr>
          <w:sz w:val="24"/>
        </w:rPr>
      </w:pPr>
      <w:r>
        <w:rPr>
          <w:sz w:val="24"/>
        </w:rPr>
        <w:t>The</w:t>
      </w:r>
      <w:r>
        <w:rPr>
          <w:spacing w:val="-3"/>
          <w:sz w:val="24"/>
        </w:rPr>
        <w:t xml:space="preserve"> </w:t>
      </w:r>
      <w:r>
        <w:rPr>
          <w:sz w:val="24"/>
        </w:rPr>
        <w:t>IPRC</w:t>
      </w:r>
      <w:r>
        <w:rPr>
          <w:spacing w:val="-4"/>
          <w:sz w:val="24"/>
        </w:rPr>
        <w:t xml:space="preserve"> </w:t>
      </w:r>
      <w:r>
        <w:rPr>
          <w:sz w:val="24"/>
        </w:rPr>
        <w:t>Chair</w:t>
      </w:r>
      <w:r>
        <w:rPr>
          <w:spacing w:val="-5"/>
          <w:sz w:val="24"/>
        </w:rPr>
        <w:t xml:space="preserve"> </w:t>
      </w:r>
      <w:r>
        <w:rPr>
          <w:sz w:val="24"/>
        </w:rPr>
        <w:t>(Principal)</w:t>
      </w:r>
      <w:r>
        <w:rPr>
          <w:spacing w:val="-5"/>
          <w:sz w:val="24"/>
        </w:rPr>
        <w:t xml:space="preserve"> </w:t>
      </w:r>
      <w:r>
        <w:rPr>
          <w:sz w:val="24"/>
        </w:rPr>
        <w:t>ensures</w:t>
      </w:r>
      <w:r>
        <w:rPr>
          <w:spacing w:val="-3"/>
          <w:sz w:val="24"/>
        </w:rPr>
        <w:t xml:space="preserve"> </w:t>
      </w:r>
      <w:r>
        <w:rPr>
          <w:sz w:val="24"/>
        </w:rPr>
        <w:t>introductions</w:t>
      </w:r>
      <w:r>
        <w:rPr>
          <w:spacing w:val="-3"/>
          <w:sz w:val="24"/>
        </w:rPr>
        <w:t xml:space="preserve"> </w:t>
      </w:r>
      <w:r>
        <w:rPr>
          <w:sz w:val="24"/>
        </w:rPr>
        <w:t>of</w:t>
      </w:r>
      <w:r>
        <w:rPr>
          <w:spacing w:val="-3"/>
          <w:sz w:val="24"/>
        </w:rPr>
        <w:t xml:space="preserve"> </w:t>
      </w:r>
      <w:r>
        <w:rPr>
          <w:sz w:val="24"/>
        </w:rPr>
        <w:t>all</w:t>
      </w:r>
      <w:r>
        <w:rPr>
          <w:spacing w:val="-4"/>
          <w:sz w:val="24"/>
        </w:rPr>
        <w:t xml:space="preserve"> </w:t>
      </w:r>
      <w:r>
        <w:rPr>
          <w:sz w:val="24"/>
        </w:rPr>
        <w:t>in</w:t>
      </w:r>
      <w:r>
        <w:rPr>
          <w:spacing w:val="-5"/>
          <w:sz w:val="24"/>
        </w:rPr>
        <w:t xml:space="preserve"> </w:t>
      </w:r>
      <w:r>
        <w:rPr>
          <w:sz w:val="24"/>
        </w:rPr>
        <w:t>attendance</w:t>
      </w:r>
      <w:r>
        <w:rPr>
          <w:spacing w:val="-3"/>
          <w:sz w:val="24"/>
        </w:rPr>
        <w:t xml:space="preserve"> </w:t>
      </w:r>
      <w:r>
        <w:rPr>
          <w:sz w:val="24"/>
        </w:rPr>
        <w:t>are</w:t>
      </w:r>
      <w:r>
        <w:rPr>
          <w:spacing w:val="-5"/>
          <w:sz w:val="24"/>
        </w:rPr>
        <w:t xml:space="preserve"> </w:t>
      </w:r>
      <w:r>
        <w:rPr>
          <w:sz w:val="24"/>
        </w:rPr>
        <w:t>made, sets the tone of a welcoming and supportive environment, and invites parents and any other attendees to participate in the discussions about the student.</w:t>
      </w:r>
    </w:p>
    <w:p w14:paraId="3F8E122B" w14:textId="77777777" w:rsidR="00014282" w:rsidRDefault="00000000">
      <w:pPr>
        <w:pStyle w:val="ListParagraph"/>
        <w:numPr>
          <w:ilvl w:val="0"/>
          <w:numId w:val="74"/>
        </w:numPr>
        <w:tabs>
          <w:tab w:val="left" w:pos="2160"/>
        </w:tabs>
        <w:spacing w:before="121" w:line="276" w:lineRule="auto"/>
        <w:ind w:right="1556"/>
        <w:rPr>
          <w:sz w:val="24"/>
        </w:rPr>
      </w:pPr>
      <w:r>
        <w:rPr>
          <w:sz w:val="24"/>
        </w:rPr>
        <w:t>Parents</w:t>
      </w:r>
      <w:r>
        <w:rPr>
          <w:spacing w:val="-5"/>
          <w:sz w:val="24"/>
        </w:rPr>
        <w:t xml:space="preserve"> </w:t>
      </w:r>
      <w:r>
        <w:rPr>
          <w:sz w:val="24"/>
        </w:rPr>
        <w:t>introduce</w:t>
      </w:r>
      <w:r>
        <w:rPr>
          <w:spacing w:val="-5"/>
          <w:sz w:val="24"/>
        </w:rPr>
        <w:t xml:space="preserve"> </w:t>
      </w:r>
      <w:r>
        <w:rPr>
          <w:sz w:val="24"/>
        </w:rPr>
        <w:t>themselves</w:t>
      </w:r>
      <w:r>
        <w:rPr>
          <w:spacing w:val="-5"/>
          <w:sz w:val="24"/>
        </w:rPr>
        <w:t xml:space="preserve"> </w:t>
      </w:r>
      <w:r>
        <w:rPr>
          <w:sz w:val="24"/>
        </w:rPr>
        <w:t>as</w:t>
      </w:r>
      <w:r>
        <w:rPr>
          <w:spacing w:val="-3"/>
          <w:sz w:val="24"/>
        </w:rPr>
        <w:t xml:space="preserve"> </w:t>
      </w:r>
      <w:r>
        <w:rPr>
          <w:sz w:val="24"/>
        </w:rPr>
        <w:t>they</w:t>
      </w:r>
      <w:r>
        <w:rPr>
          <w:spacing w:val="-5"/>
          <w:sz w:val="24"/>
        </w:rPr>
        <w:t xml:space="preserve"> </w:t>
      </w:r>
      <w:r>
        <w:rPr>
          <w:sz w:val="24"/>
        </w:rPr>
        <w:t>are</w:t>
      </w:r>
      <w:r>
        <w:rPr>
          <w:spacing w:val="-3"/>
          <w:sz w:val="24"/>
        </w:rPr>
        <w:t xml:space="preserve"> </w:t>
      </w:r>
      <w:r>
        <w:rPr>
          <w:sz w:val="24"/>
        </w:rPr>
        <w:t>critical</w:t>
      </w:r>
      <w:r>
        <w:rPr>
          <w:spacing w:val="-3"/>
          <w:sz w:val="24"/>
        </w:rPr>
        <w:t xml:space="preserve"> </w:t>
      </w:r>
      <w:r>
        <w:rPr>
          <w:sz w:val="24"/>
        </w:rPr>
        <w:t>to</w:t>
      </w:r>
      <w:r>
        <w:rPr>
          <w:spacing w:val="-3"/>
          <w:sz w:val="24"/>
        </w:rPr>
        <w:t xml:space="preserve"> </w:t>
      </w:r>
      <w:r>
        <w:rPr>
          <w:sz w:val="24"/>
        </w:rPr>
        <w:t>this</w:t>
      </w:r>
      <w:r>
        <w:rPr>
          <w:spacing w:val="-3"/>
          <w:sz w:val="24"/>
        </w:rPr>
        <w:t xml:space="preserve"> </w:t>
      </w:r>
      <w:r>
        <w:rPr>
          <w:sz w:val="24"/>
        </w:rPr>
        <w:t>process</w:t>
      </w:r>
      <w:r>
        <w:rPr>
          <w:spacing w:val="-3"/>
          <w:sz w:val="24"/>
        </w:rPr>
        <w:t xml:space="preserve"> </w:t>
      </w:r>
      <w:r>
        <w:rPr>
          <w:sz w:val="24"/>
        </w:rPr>
        <w:t>and</w:t>
      </w:r>
      <w:r>
        <w:rPr>
          <w:spacing w:val="-3"/>
          <w:sz w:val="24"/>
        </w:rPr>
        <w:t xml:space="preserve"> </w:t>
      </w:r>
      <w:r>
        <w:rPr>
          <w:sz w:val="24"/>
        </w:rPr>
        <w:t>their</w:t>
      </w:r>
      <w:r>
        <w:rPr>
          <w:spacing w:val="-5"/>
          <w:sz w:val="24"/>
        </w:rPr>
        <w:t xml:space="preserve"> </w:t>
      </w:r>
      <w:r>
        <w:rPr>
          <w:sz w:val="24"/>
        </w:rPr>
        <w:t>voices and concerns are valued as they know their child best.</w:t>
      </w:r>
    </w:p>
    <w:p w14:paraId="485BCA73" w14:textId="77777777" w:rsidR="00014282" w:rsidRDefault="00000000">
      <w:pPr>
        <w:pStyle w:val="ListParagraph"/>
        <w:numPr>
          <w:ilvl w:val="0"/>
          <w:numId w:val="74"/>
        </w:numPr>
        <w:tabs>
          <w:tab w:val="left" w:pos="2160"/>
        </w:tabs>
        <w:spacing w:before="119" w:line="278" w:lineRule="auto"/>
        <w:ind w:right="2144"/>
        <w:rPr>
          <w:sz w:val="24"/>
        </w:rPr>
      </w:pPr>
      <w:r>
        <w:rPr>
          <w:sz w:val="24"/>
        </w:rPr>
        <w:t>The</w:t>
      </w:r>
      <w:r>
        <w:rPr>
          <w:spacing w:val="-4"/>
          <w:sz w:val="24"/>
        </w:rPr>
        <w:t xml:space="preserve"> </w:t>
      </w:r>
      <w:r>
        <w:rPr>
          <w:sz w:val="24"/>
        </w:rPr>
        <w:t>student’s</w:t>
      </w:r>
      <w:r>
        <w:rPr>
          <w:spacing w:val="-4"/>
          <w:sz w:val="24"/>
        </w:rPr>
        <w:t xml:space="preserve"> </w:t>
      </w:r>
      <w:r>
        <w:rPr>
          <w:sz w:val="24"/>
        </w:rPr>
        <w:t>school</w:t>
      </w:r>
      <w:r>
        <w:rPr>
          <w:spacing w:val="-4"/>
          <w:sz w:val="24"/>
        </w:rPr>
        <w:t xml:space="preserve"> </w:t>
      </w:r>
      <w:r>
        <w:rPr>
          <w:sz w:val="24"/>
        </w:rPr>
        <w:t>administrator</w:t>
      </w:r>
      <w:r>
        <w:rPr>
          <w:spacing w:val="-4"/>
          <w:sz w:val="24"/>
        </w:rPr>
        <w:t xml:space="preserve"> </w:t>
      </w:r>
      <w:r>
        <w:rPr>
          <w:sz w:val="24"/>
        </w:rPr>
        <w:t>provides</w:t>
      </w:r>
      <w:r>
        <w:rPr>
          <w:spacing w:val="-4"/>
          <w:sz w:val="24"/>
        </w:rPr>
        <w:t xml:space="preserve"> </w:t>
      </w:r>
      <w:r>
        <w:rPr>
          <w:sz w:val="24"/>
        </w:rPr>
        <w:t>context</w:t>
      </w:r>
      <w:r>
        <w:rPr>
          <w:spacing w:val="-4"/>
          <w:sz w:val="24"/>
        </w:rPr>
        <w:t xml:space="preserve"> </w:t>
      </w:r>
      <w:r>
        <w:rPr>
          <w:sz w:val="24"/>
        </w:rPr>
        <w:t>for</w:t>
      </w:r>
      <w:r>
        <w:rPr>
          <w:spacing w:val="-7"/>
          <w:sz w:val="24"/>
        </w:rPr>
        <w:t xml:space="preserve"> </w:t>
      </w:r>
      <w:r>
        <w:rPr>
          <w:sz w:val="24"/>
        </w:rPr>
        <w:t>the</w:t>
      </w:r>
      <w:r>
        <w:rPr>
          <w:spacing w:val="-6"/>
          <w:sz w:val="24"/>
        </w:rPr>
        <w:t xml:space="preserve"> </w:t>
      </w:r>
      <w:r>
        <w:rPr>
          <w:sz w:val="24"/>
        </w:rPr>
        <w:t>IPRC</w:t>
      </w:r>
      <w:r>
        <w:rPr>
          <w:spacing w:val="-5"/>
          <w:sz w:val="24"/>
        </w:rPr>
        <w:t xml:space="preserve"> </w:t>
      </w:r>
      <w:r>
        <w:rPr>
          <w:sz w:val="24"/>
        </w:rPr>
        <w:t>through</w:t>
      </w:r>
      <w:r>
        <w:rPr>
          <w:spacing w:val="-4"/>
          <w:sz w:val="24"/>
        </w:rPr>
        <w:t xml:space="preserve"> </w:t>
      </w:r>
      <w:r>
        <w:rPr>
          <w:sz w:val="24"/>
        </w:rPr>
        <w:t>a general overview of the student’s educational history.</w:t>
      </w:r>
    </w:p>
    <w:p w14:paraId="04726B8F" w14:textId="77777777" w:rsidR="00014282" w:rsidRDefault="00000000">
      <w:pPr>
        <w:pStyle w:val="ListParagraph"/>
        <w:numPr>
          <w:ilvl w:val="0"/>
          <w:numId w:val="74"/>
        </w:numPr>
        <w:tabs>
          <w:tab w:val="left" w:pos="2160"/>
        </w:tabs>
        <w:spacing w:before="116" w:line="276" w:lineRule="auto"/>
        <w:ind w:right="1466"/>
        <w:rPr>
          <w:sz w:val="24"/>
        </w:rPr>
      </w:pPr>
      <w:r>
        <w:rPr>
          <w:sz w:val="24"/>
        </w:rPr>
        <w:t>The school staff provides a detailed summary of the student’s current strengths and</w:t>
      </w:r>
      <w:r>
        <w:rPr>
          <w:spacing w:val="-5"/>
          <w:sz w:val="24"/>
        </w:rPr>
        <w:t xml:space="preserve"> </w:t>
      </w:r>
      <w:r>
        <w:rPr>
          <w:sz w:val="24"/>
        </w:rPr>
        <w:t>needs,</w:t>
      </w:r>
      <w:r>
        <w:rPr>
          <w:spacing w:val="-5"/>
          <w:sz w:val="24"/>
        </w:rPr>
        <w:t xml:space="preserve"> </w:t>
      </w:r>
      <w:r>
        <w:rPr>
          <w:sz w:val="24"/>
        </w:rPr>
        <w:t>academic</w:t>
      </w:r>
      <w:r>
        <w:rPr>
          <w:spacing w:val="-6"/>
          <w:sz w:val="24"/>
        </w:rPr>
        <w:t xml:space="preserve"> </w:t>
      </w:r>
      <w:r>
        <w:rPr>
          <w:sz w:val="24"/>
        </w:rPr>
        <w:t>performance</w:t>
      </w:r>
      <w:r>
        <w:rPr>
          <w:spacing w:val="-3"/>
          <w:sz w:val="24"/>
        </w:rPr>
        <w:t xml:space="preserve"> </w:t>
      </w:r>
      <w:r>
        <w:rPr>
          <w:sz w:val="24"/>
        </w:rPr>
        <w:t>and</w:t>
      </w:r>
      <w:r>
        <w:rPr>
          <w:spacing w:val="-5"/>
          <w:sz w:val="24"/>
        </w:rPr>
        <w:t xml:space="preserve"> </w:t>
      </w:r>
      <w:r>
        <w:rPr>
          <w:sz w:val="24"/>
        </w:rPr>
        <w:t>presenting</w:t>
      </w:r>
      <w:r>
        <w:rPr>
          <w:spacing w:val="-3"/>
          <w:sz w:val="24"/>
        </w:rPr>
        <w:t xml:space="preserve"> </w:t>
      </w:r>
      <w:r>
        <w:rPr>
          <w:sz w:val="24"/>
        </w:rPr>
        <w:t>issues.</w:t>
      </w:r>
      <w:r>
        <w:rPr>
          <w:spacing w:val="-5"/>
          <w:sz w:val="24"/>
        </w:rPr>
        <w:t xml:space="preserve"> </w:t>
      </w:r>
      <w:r>
        <w:rPr>
          <w:sz w:val="24"/>
        </w:rPr>
        <w:t>Tier</w:t>
      </w:r>
      <w:r>
        <w:rPr>
          <w:spacing w:val="-3"/>
          <w:sz w:val="24"/>
        </w:rPr>
        <w:t xml:space="preserve"> </w:t>
      </w:r>
      <w:r>
        <w:rPr>
          <w:sz w:val="24"/>
        </w:rPr>
        <w:t>1</w:t>
      </w:r>
      <w:r>
        <w:rPr>
          <w:spacing w:val="-5"/>
          <w:sz w:val="24"/>
        </w:rPr>
        <w:t xml:space="preserve"> </w:t>
      </w:r>
      <w:r>
        <w:rPr>
          <w:sz w:val="24"/>
        </w:rPr>
        <w:t>and</w:t>
      </w:r>
      <w:r>
        <w:rPr>
          <w:spacing w:val="-3"/>
          <w:sz w:val="24"/>
        </w:rPr>
        <w:t xml:space="preserve"> </w:t>
      </w:r>
      <w:r>
        <w:rPr>
          <w:sz w:val="24"/>
        </w:rPr>
        <w:t>2</w:t>
      </w:r>
      <w:r>
        <w:rPr>
          <w:spacing w:val="-4"/>
          <w:sz w:val="24"/>
        </w:rPr>
        <w:t xml:space="preserve"> </w:t>
      </w:r>
      <w:r>
        <w:rPr>
          <w:sz w:val="24"/>
        </w:rPr>
        <w:t>strategies (Culturally Relevant and Responsive teaching strategies, Universal Design for Learning, Differentiated Instruction) and interventions that have been implemented are shared, indicating their degree of success, along with current assessment data. Edited and unedited work samples must be available to provide a sense of the student’s potential and ongoing classroom performance, and the student’s OSR should be available.</w:t>
      </w:r>
    </w:p>
    <w:p w14:paraId="3494EEE5" w14:textId="77777777" w:rsidR="00014282" w:rsidRDefault="00000000">
      <w:pPr>
        <w:pStyle w:val="Heading6"/>
        <w:spacing w:before="121"/>
      </w:pPr>
      <w:r>
        <w:t>Functions</w:t>
      </w:r>
      <w:r>
        <w:rPr>
          <w:spacing w:val="-7"/>
        </w:rPr>
        <w:t xml:space="preserve"> </w:t>
      </w:r>
      <w:r>
        <w:t>of</w:t>
      </w:r>
      <w:r>
        <w:rPr>
          <w:spacing w:val="-6"/>
        </w:rPr>
        <w:t xml:space="preserve"> </w:t>
      </w:r>
      <w:r>
        <w:t>the</w:t>
      </w:r>
      <w:r>
        <w:rPr>
          <w:spacing w:val="-6"/>
        </w:rPr>
        <w:t xml:space="preserve"> </w:t>
      </w:r>
      <w:r>
        <w:rPr>
          <w:spacing w:val="-4"/>
        </w:rPr>
        <w:t>IPRC</w:t>
      </w:r>
    </w:p>
    <w:p w14:paraId="509D8588" w14:textId="77777777" w:rsidR="00014282" w:rsidRDefault="00000000">
      <w:pPr>
        <w:pStyle w:val="BodyText"/>
        <w:spacing w:before="200"/>
        <w:ind w:left="1440"/>
      </w:pPr>
      <w:r>
        <w:t>The</w:t>
      </w:r>
      <w:r>
        <w:rPr>
          <w:spacing w:val="-1"/>
        </w:rPr>
        <w:t xml:space="preserve"> </w:t>
      </w:r>
      <w:r>
        <w:t>IPRC</w:t>
      </w:r>
      <w:r>
        <w:rPr>
          <w:spacing w:val="-2"/>
        </w:rPr>
        <w:t xml:space="preserve"> will:</w:t>
      </w:r>
    </w:p>
    <w:p w14:paraId="4618910A" w14:textId="77777777" w:rsidR="00014282" w:rsidRDefault="00000000">
      <w:pPr>
        <w:pStyle w:val="ListParagraph"/>
        <w:numPr>
          <w:ilvl w:val="0"/>
          <w:numId w:val="74"/>
        </w:numPr>
        <w:tabs>
          <w:tab w:val="left" w:pos="2160"/>
        </w:tabs>
        <w:spacing w:before="199"/>
        <w:rPr>
          <w:sz w:val="24"/>
        </w:rPr>
      </w:pPr>
      <w:r>
        <w:rPr>
          <w:sz w:val="24"/>
        </w:rPr>
        <w:t>Describe</w:t>
      </w:r>
      <w:r>
        <w:rPr>
          <w:spacing w:val="-5"/>
          <w:sz w:val="24"/>
        </w:rPr>
        <w:t xml:space="preserve"> </w:t>
      </w:r>
      <w:r>
        <w:rPr>
          <w:sz w:val="24"/>
        </w:rPr>
        <w:t>and</w:t>
      </w:r>
      <w:r>
        <w:rPr>
          <w:spacing w:val="-3"/>
          <w:sz w:val="24"/>
        </w:rPr>
        <w:t xml:space="preserve"> </w:t>
      </w:r>
      <w:r>
        <w:rPr>
          <w:sz w:val="24"/>
        </w:rPr>
        <w:t>provide</w:t>
      </w:r>
      <w:r>
        <w:rPr>
          <w:spacing w:val="-4"/>
          <w:sz w:val="24"/>
        </w:rPr>
        <w:t xml:space="preserve"> </w:t>
      </w:r>
      <w:r>
        <w:rPr>
          <w:sz w:val="24"/>
        </w:rPr>
        <w:t>a</w:t>
      </w:r>
      <w:r>
        <w:rPr>
          <w:spacing w:val="-3"/>
          <w:sz w:val="24"/>
        </w:rPr>
        <w:t xml:space="preserve"> </w:t>
      </w:r>
      <w:r>
        <w:rPr>
          <w:sz w:val="24"/>
        </w:rPr>
        <w:t>statement</w:t>
      </w:r>
      <w:r>
        <w:rPr>
          <w:spacing w:val="-5"/>
          <w:sz w:val="24"/>
        </w:rPr>
        <w:t xml:space="preserve"> </w:t>
      </w:r>
      <w:r>
        <w:rPr>
          <w:sz w:val="24"/>
        </w:rPr>
        <w:t>of</w:t>
      </w:r>
      <w:r>
        <w:rPr>
          <w:spacing w:val="-4"/>
          <w:sz w:val="24"/>
        </w:rPr>
        <w:t xml:space="preserve"> </w:t>
      </w:r>
      <w:r>
        <w:rPr>
          <w:sz w:val="24"/>
        </w:rPr>
        <w:t>the</w:t>
      </w:r>
      <w:r>
        <w:rPr>
          <w:spacing w:val="-5"/>
          <w:sz w:val="24"/>
        </w:rPr>
        <w:t xml:space="preserve"> </w:t>
      </w:r>
      <w:r>
        <w:rPr>
          <w:sz w:val="24"/>
        </w:rPr>
        <w:t>student’s</w:t>
      </w:r>
      <w:r>
        <w:rPr>
          <w:spacing w:val="-2"/>
          <w:sz w:val="24"/>
        </w:rPr>
        <w:t xml:space="preserve"> </w:t>
      </w:r>
      <w:r>
        <w:rPr>
          <w:sz w:val="24"/>
        </w:rPr>
        <w:t>strengths</w:t>
      </w:r>
      <w:r>
        <w:rPr>
          <w:spacing w:val="-3"/>
          <w:sz w:val="24"/>
        </w:rPr>
        <w:t xml:space="preserve"> </w:t>
      </w:r>
      <w:r>
        <w:rPr>
          <w:sz w:val="24"/>
        </w:rPr>
        <w:t>and</w:t>
      </w:r>
      <w:r>
        <w:rPr>
          <w:spacing w:val="-4"/>
          <w:sz w:val="24"/>
        </w:rPr>
        <w:t xml:space="preserve"> </w:t>
      </w:r>
      <w:r>
        <w:rPr>
          <w:spacing w:val="-2"/>
          <w:sz w:val="24"/>
        </w:rPr>
        <w:t>needs</w:t>
      </w:r>
    </w:p>
    <w:p w14:paraId="37811648" w14:textId="77777777" w:rsidR="00014282" w:rsidRDefault="00000000">
      <w:pPr>
        <w:pStyle w:val="ListParagraph"/>
        <w:numPr>
          <w:ilvl w:val="0"/>
          <w:numId w:val="74"/>
        </w:numPr>
        <w:tabs>
          <w:tab w:val="left" w:pos="2160"/>
        </w:tabs>
        <w:spacing w:line="278" w:lineRule="auto"/>
        <w:ind w:right="2544"/>
        <w:rPr>
          <w:sz w:val="24"/>
        </w:rPr>
      </w:pPr>
      <w:r>
        <w:rPr>
          <w:sz w:val="24"/>
        </w:rPr>
        <w:t>Following</w:t>
      </w:r>
      <w:r>
        <w:rPr>
          <w:spacing w:val="-4"/>
          <w:sz w:val="24"/>
        </w:rPr>
        <w:t xml:space="preserve"> </w:t>
      </w:r>
      <w:r>
        <w:rPr>
          <w:sz w:val="24"/>
        </w:rPr>
        <w:t>the</w:t>
      </w:r>
      <w:r>
        <w:rPr>
          <w:spacing w:val="-4"/>
          <w:sz w:val="24"/>
        </w:rPr>
        <w:t xml:space="preserve"> </w:t>
      </w:r>
      <w:r>
        <w:rPr>
          <w:sz w:val="24"/>
        </w:rPr>
        <w:t>discussion</w:t>
      </w:r>
      <w:r>
        <w:rPr>
          <w:spacing w:val="-4"/>
          <w:sz w:val="24"/>
        </w:rPr>
        <w:t xml:space="preserve"> </w:t>
      </w:r>
      <w:r>
        <w:rPr>
          <w:sz w:val="24"/>
        </w:rPr>
        <w:t>at</w:t>
      </w:r>
      <w:r>
        <w:rPr>
          <w:spacing w:val="-4"/>
          <w:sz w:val="24"/>
        </w:rPr>
        <w:t xml:space="preserve"> </w:t>
      </w:r>
      <w:r>
        <w:rPr>
          <w:sz w:val="24"/>
        </w:rPr>
        <w:t>the</w:t>
      </w:r>
      <w:r>
        <w:rPr>
          <w:spacing w:val="-4"/>
          <w:sz w:val="24"/>
        </w:rPr>
        <w:t xml:space="preserve"> </w:t>
      </w:r>
      <w:r>
        <w:rPr>
          <w:sz w:val="24"/>
        </w:rPr>
        <w:t>IPRC,</w:t>
      </w:r>
      <w:r>
        <w:rPr>
          <w:spacing w:val="-6"/>
          <w:sz w:val="24"/>
        </w:rPr>
        <w:t xml:space="preserve"> </w:t>
      </w:r>
      <w:r>
        <w:rPr>
          <w:sz w:val="24"/>
        </w:rPr>
        <w:t>after</w:t>
      </w:r>
      <w:r>
        <w:rPr>
          <w:spacing w:val="-4"/>
          <w:sz w:val="24"/>
        </w:rPr>
        <w:t xml:space="preserve"> </w:t>
      </w:r>
      <w:r>
        <w:rPr>
          <w:sz w:val="24"/>
        </w:rPr>
        <w:t>all</w:t>
      </w:r>
      <w:r>
        <w:rPr>
          <w:spacing w:val="-4"/>
          <w:sz w:val="24"/>
        </w:rPr>
        <w:t xml:space="preserve"> </w:t>
      </w:r>
      <w:r>
        <w:rPr>
          <w:sz w:val="24"/>
        </w:rPr>
        <w:t>the</w:t>
      </w:r>
      <w:r>
        <w:rPr>
          <w:spacing w:val="-4"/>
          <w:sz w:val="24"/>
        </w:rPr>
        <w:t xml:space="preserve"> </w:t>
      </w:r>
      <w:r>
        <w:rPr>
          <w:sz w:val="24"/>
        </w:rPr>
        <w:t>information</w:t>
      </w:r>
      <w:r>
        <w:rPr>
          <w:spacing w:val="-6"/>
          <w:sz w:val="24"/>
        </w:rPr>
        <w:t xml:space="preserve"> </w:t>
      </w:r>
      <w:r>
        <w:rPr>
          <w:sz w:val="24"/>
        </w:rPr>
        <w:t>has</w:t>
      </w:r>
      <w:r>
        <w:rPr>
          <w:spacing w:val="-7"/>
          <w:sz w:val="24"/>
        </w:rPr>
        <w:t xml:space="preserve"> </w:t>
      </w:r>
      <w:r>
        <w:rPr>
          <w:sz w:val="24"/>
        </w:rPr>
        <w:t>been presented and considered, make its decision</w:t>
      </w:r>
    </w:p>
    <w:p w14:paraId="6E40A657" w14:textId="77777777" w:rsidR="00014282" w:rsidRDefault="00000000">
      <w:pPr>
        <w:pStyle w:val="ListParagraph"/>
        <w:numPr>
          <w:ilvl w:val="0"/>
          <w:numId w:val="74"/>
        </w:numPr>
        <w:tabs>
          <w:tab w:val="left" w:pos="2160"/>
        </w:tabs>
        <w:spacing w:before="116" w:line="276" w:lineRule="auto"/>
        <w:ind w:right="2706"/>
        <w:rPr>
          <w:sz w:val="24"/>
        </w:rPr>
      </w:pPr>
      <w:r>
        <w:rPr>
          <w:sz w:val="24"/>
        </w:rPr>
        <w:t>Determine</w:t>
      </w:r>
      <w:r>
        <w:rPr>
          <w:spacing w:val="-3"/>
          <w:sz w:val="24"/>
        </w:rPr>
        <w:t xml:space="preserve"> </w:t>
      </w:r>
      <w:r>
        <w:rPr>
          <w:sz w:val="24"/>
        </w:rPr>
        <w:t>whether</w:t>
      </w:r>
      <w:r>
        <w:rPr>
          <w:spacing w:val="-6"/>
          <w:sz w:val="24"/>
        </w:rPr>
        <w:t xml:space="preserve"> </w:t>
      </w:r>
      <w:r>
        <w:rPr>
          <w:sz w:val="24"/>
        </w:rPr>
        <w:t>a</w:t>
      </w:r>
      <w:r>
        <w:rPr>
          <w:spacing w:val="-3"/>
          <w:sz w:val="24"/>
        </w:rPr>
        <w:t xml:space="preserve"> </w:t>
      </w:r>
      <w:r>
        <w:rPr>
          <w:sz w:val="24"/>
        </w:rPr>
        <w:t>student</w:t>
      </w:r>
      <w:r>
        <w:rPr>
          <w:spacing w:val="-3"/>
          <w:sz w:val="24"/>
        </w:rPr>
        <w:t xml:space="preserve"> </w:t>
      </w:r>
      <w:r>
        <w:rPr>
          <w:sz w:val="24"/>
        </w:rPr>
        <w:t>is</w:t>
      </w:r>
      <w:r>
        <w:rPr>
          <w:spacing w:val="-6"/>
          <w:sz w:val="24"/>
        </w:rPr>
        <w:t xml:space="preserve"> </w:t>
      </w:r>
      <w:r>
        <w:rPr>
          <w:sz w:val="24"/>
        </w:rPr>
        <w:t>exceptional</w:t>
      </w:r>
      <w:r>
        <w:rPr>
          <w:spacing w:val="-6"/>
          <w:sz w:val="24"/>
        </w:rPr>
        <w:t xml:space="preserve"> </w:t>
      </w:r>
      <w:r>
        <w:rPr>
          <w:sz w:val="24"/>
        </w:rPr>
        <w:t>and</w:t>
      </w:r>
      <w:r>
        <w:rPr>
          <w:spacing w:val="-3"/>
          <w:sz w:val="24"/>
        </w:rPr>
        <w:t xml:space="preserve"> </w:t>
      </w:r>
      <w:r>
        <w:rPr>
          <w:sz w:val="24"/>
        </w:rPr>
        <w:t>specify</w:t>
      </w:r>
      <w:r>
        <w:rPr>
          <w:spacing w:val="-3"/>
          <w:sz w:val="24"/>
        </w:rPr>
        <w:t xml:space="preserve"> </w:t>
      </w:r>
      <w:r>
        <w:rPr>
          <w:sz w:val="24"/>
        </w:rPr>
        <w:t>the</w:t>
      </w:r>
      <w:r>
        <w:rPr>
          <w:spacing w:val="-5"/>
          <w:sz w:val="24"/>
        </w:rPr>
        <w:t xml:space="preserve"> </w:t>
      </w:r>
      <w:r>
        <w:rPr>
          <w:sz w:val="24"/>
        </w:rPr>
        <w:t>area(s)</w:t>
      </w:r>
      <w:r>
        <w:rPr>
          <w:spacing w:val="-7"/>
          <w:sz w:val="24"/>
        </w:rPr>
        <w:t xml:space="preserve"> </w:t>
      </w:r>
      <w:r>
        <w:rPr>
          <w:sz w:val="24"/>
        </w:rPr>
        <w:t xml:space="preserve">of </w:t>
      </w:r>
      <w:r>
        <w:rPr>
          <w:spacing w:val="-2"/>
          <w:sz w:val="24"/>
        </w:rPr>
        <w:t>exceptionality</w:t>
      </w:r>
    </w:p>
    <w:p w14:paraId="413A3DCF" w14:textId="77777777" w:rsidR="00014282" w:rsidRDefault="00000000">
      <w:pPr>
        <w:pStyle w:val="ListParagraph"/>
        <w:numPr>
          <w:ilvl w:val="0"/>
          <w:numId w:val="74"/>
        </w:numPr>
        <w:tabs>
          <w:tab w:val="left" w:pos="2160"/>
        </w:tabs>
        <w:spacing w:before="119" w:line="278" w:lineRule="auto"/>
        <w:ind w:right="2083"/>
        <w:rPr>
          <w:sz w:val="24"/>
        </w:rPr>
      </w:pPr>
      <w:r>
        <w:rPr>
          <w:sz w:val="24"/>
        </w:rPr>
        <w:t>Decide</w:t>
      </w:r>
      <w:r>
        <w:rPr>
          <w:spacing w:val="-3"/>
          <w:sz w:val="24"/>
        </w:rPr>
        <w:t xml:space="preserve"> </w:t>
      </w:r>
      <w:r>
        <w:rPr>
          <w:sz w:val="24"/>
        </w:rPr>
        <w:t>an</w:t>
      </w:r>
      <w:r>
        <w:rPr>
          <w:spacing w:val="-3"/>
          <w:sz w:val="24"/>
        </w:rPr>
        <w:t xml:space="preserve"> </w:t>
      </w:r>
      <w:r>
        <w:rPr>
          <w:sz w:val="24"/>
        </w:rPr>
        <w:t>appropriate</w:t>
      </w:r>
      <w:r>
        <w:rPr>
          <w:spacing w:val="-4"/>
          <w:sz w:val="24"/>
        </w:rPr>
        <w:t xml:space="preserve"> </w:t>
      </w:r>
      <w:r>
        <w:rPr>
          <w:sz w:val="24"/>
        </w:rPr>
        <w:t>placement</w:t>
      </w:r>
      <w:r>
        <w:rPr>
          <w:spacing w:val="-3"/>
          <w:sz w:val="24"/>
        </w:rPr>
        <w:t xml:space="preserve"> </w:t>
      </w:r>
      <w:r>
        <w:rPr>
          <w:sz w:val="24"/>
        </w:rPr>
        <w:t>for</w:t>
      </w:r>
      <w:r>
        <w:rPr>
          <w:spacing w:val="-6"/>
          <w:sz w:val="24"/>
        </w:rPr>
        <w:t xml:space="preserve"> </w:t>
      </w:r>
      <w:r>
        <w:rPr>
          <w:sz w:val="24"/>
        </w:rPr>
        <w:t>the</w:t>
      </w:r>
      <w:r>
        <w:rPr>
          <w:spacing w:val="-3"/>
          <w:sz w:val="24"/>
        </w:rPr>
        <w:t xml:space="preserve"> </w:t>
      </w:r>
      <w:r>
        <w:rPr>
          <w:sz w:val="24"/>
        </w:rPr>
        <w:t>student -</w:t>
      </w:r>
      <w:r>
        <w:rPr>
          <w:spacing w:val="-4"/>
          <w:sz w:val="24"/>
        </w:rPr>
        <w:t xml:space="preserve"> </w:t>
      </w:r>
      <w:r>
        <w:rPr>
          <w:sz w:val="24"/>
        </w:rPr>
        <w:t>Regular</w:t>
      </w:r>
      <w:r>
        <w:rPr>
          <w:spacing w:val="-3"/>
          <w:sz w:val="24"/>
        </w:rPr>
        <w:t xml:space="preserve"> </w:t>
      </w:r>
      <w:r>
        <w:rPr>
          <w:sz w:val="24"/>
        </w:rPr>
        <w:t>Class</w:t>
      </w:r>
      <w:r>
        <w:rPr>
          <w:spacing w:val="-5"/>
          <w:sz w:val="24"/>
        </w:rPr>
        <w:t xml:space="preserve"> </w:t>
      </w:r>
      <w:r>
        <w:rPr>
          <w:sz w:val="24"/>
        </w:rPr>
        <w:t>or</w:t>
      </w:r>
      <w:r>
        <w:rPr>
          <w:spacing w:val="-6"/>
          <w:sz w:val="24"/>
        </w:rPr>
        <w:t xml:space="preserve"> </w:t>
      </w:r>
      <w:r>
        <w:rPr>
          <w:sz w:val="24"/>
        </w:rPr>
        <w:t>Special Education Class</w:t>
      </w:r>
    </w:p>
    <w:p w14:paraId="7261FEBF" w14:textId="77777777" w:rsidR="00014282" w:rsidRDefault="00000000">
      <w:pPr>
        <w:pStyle w:val="ListParagraph"/>
        <w:numPr>
          <w:ilvl w:val="0"/>
          <w:numId w:val="74"/>
        </w:numPr>
        <w:tabs>
          <w:tab w:val="left" w:pos="2160"/>
        </w:tabs>
        <w:spacing w:before="116"/>
        <w:rPr>
          <w:sz w:val="24"/>
        </w:rPr>
      </w:pPr>
      <w:r>
        <w:rPr>
          <w:sz w:val="24"/>
        </w:rPr>
        <w:t>Discuss</w:t>
      </w:r>
      <w:r>
        <w:rPr>
          <w:spacing w:val="-6"/>
          <w:sz w:val="24"/>
        </w:rPr>
        <w:t xml:space="preserve"> </w:t>
      </w:r>
      <w:r>
        <w:rPr>
          <w:sz w:val="24"/>
        </w:rPr>
        <w:t>any</w:t>
      </w:r>
      <w:r>
        <w:rPr>
          <w:spacing w:val="-4"/>
          <w:sz w:val="24"/>
        </w:rPr>
        <w:t xml:space="preserve"> </w:t>
      </w:r>
      <w:r>
        <w:rPr>
          <w:sz w:val="24"/>
        </w:rPr>
        <w:t>additional</w:t>
      </w:r>
      <w:r>
        <w:rPr>
          <w:spacing w:val="-7"/>
          <w:sz w:val="24"/>
        </w:rPr>
        <w:t xml:space="preserve"> </w:t>
      </w:r>
      <w:r>
        <w:rPr>
          <w:sz w:val="24"/>
        </w:rPr>
        <w:t>special</w:t>
      </w:r>
      <w:r>
        <w:rPr>
          <w:spacing w:val="-3"/>
          <w:sz w:val="24"/>
        </w:rPr>
        <w:t xml:space="preserve"> </w:t>
      </w:r>
      <w:r>
        <w:rPr>
          <w:sz w:val="24"/>
        </w:rPr>
        <w:t>education</w:t>
      </w:r>
      <w:r>
        <w:rPr>
          <w:spacing w:val="-6"/>
          <w:sz w:val="24"/>
        </w:rPr>
        <w:t xml:space="preserve"> </w:t>
      </w:r>
      <w:r>
        <w:rPr>
          <w:sz w:val="24"/>
        </w:rPr>
        <w:t>programs</w:t>
      </w:r>
      <w:r>
        <w:rPr>
          <w:spacing w:val="-4"/>
          <w:sz w:val="24"/>
        </w:rPr>
        <w:t xml:space="preserve"> </w:t>
      </w:r>
      <w:r>
        <w:rPr>
          <w:sz w:val="24"/>
        </w:rPr>
        <w:t>and</w:t>
      </w:r>
      <w:r>
        <w:rPr>
          <w:spacing w:val="-4"/>
          <w:sz w:val="24"/>
        </w:rPr>
        <w:t xml:space="preserve"> </w:t>
      </w:r>
      <w:r>
        <w:rPr>
          <w:sz w:val="24"/>
        </w:rPr>
        <w:t>services</w:t>
      </w:r>
      <w:r>
        <w:rPr>
          <w:spacing w:val="-3"/>
          <w:sz w:val="24"/>
        </w:rPr>
        <w:t xml:space="preserve"> </w:t>
      </w:r>
      <w:r>
        <w:rPr>
          <w:spacing w:val="-2"/>
          <w:sz w:val="24"/>
        </w:rPr>
        <w:t>needed</w:t>
      </w:r>
    </w:p>
    <w:p w14:paraId="3476C958" w14:textId="77777777" w:rsidR="00014282" w:rsidRDefault="00000000">
      <w:pPr>
        <w:pStyle w:val="ListParagraph"/>
        <w:numPr>
          <w:ilvl w:val="0"/>
          <w:numId w:val="74"/>
        </w:numPr>
        <w:tabs>
          <w:tab w:val="left" w:pos="2160"/>
        </w:tabs>
        <w:rPr>
          <w:sz w:val="24"/>
        </w:rPr>
      </w:pPr>
      <w:r>
        <w:rPr>
          <w:sz w:val="24"/>
        </w:rPr>
        <w:t>Where</w:t>
      </w:r>
      <w:r>
        <w:rPr>
          <w:spacing w:val="-8"/>
          <w:sz w:val="24"/>
        </w:rPr>
        <w:t xml:space="preserve"> </w:t>
      </w:r>
      <w:r>
        <w:rPr>
          <w:sz w:val="24"/>
        </w:rPr>
        <w:t>the</w:t>
      </w:r>
      <w:r>
        <w:rPr>
          <w:spacing w:val="-2"/>
          <w:sz w:val="24"/>
        </w:rPr>
        <w:t xml:space="preserve"> </w:t>
      </w:r>
      <w:r>
        <w:rPr>
          <w:sz w:val="24"/>
        </w:rPr>
        <w:t>committee</w:t>
      </w:r>
      <w:r>
        <w:rPr>
          <w:spacing w:val="-5"/>
          <w:sz w:val="24"/>
        </w:rPr>
        <w:t xml:space="preserve"> </w:t>
      </w:r>
      <w:r>
        <w:rPr>
          <w:sz w:val="24"/>
        </w:rPr>
        <w:t>has</w:t>
      </w:r>
      <w:r>
        <w:rPr>
          <w:spacing w:val="-2"/>
          <w:sz w:val="24"/>
        </w:rPr>
        <w:t xml:space="preserve"> </w:t>
      </w:r>
      <w:r>
        <w:rPr>
          <w:sz w:val="24"/>
        </w:rPr>
        <w:t>decided</w:t>
      </w:r>
      <w:r>
        <w:rPr>
          <w:spacing w:val="-3"/>
          <w:sz w:val="24"/>
        </w:rPr>
        <w:t xml:space="preserve"> </w:t>
      </w:r>
      <w:r>
        <w:rPr>
          <w:sz w:val="24"/>
        </w:rPr>
        <w:t>that</w:t>
      </w:r>
      <w:r>
        <w:rPr>
          <w:spacing w:val="-2"/>
          <w:sz w:val="24"/>
        </w:rPr>
        <w:t xml:space="preserve"> </w:t>
      </w:r>
      <w:r>
        <w:rPr>
          <w:sz w:val="24"/>
        </w:rPr>
        <w:t>the</w:t>
      </w:r>
      <w:r>
        <w:rPr>
          <w:spacing w:val="-3"/>
          <w:sz w:val="24"/>
        </w:rPr>
        <w:t xml:space="preserve"> </w:t>
      </w:r>
      <w:r>
        <w:rPr>
          <w:sz w:val="24"/>
        </w:rPr>
        <w:t>student</w:t>
      </w:r>
      <w:r>
        <w:rPr>
          <w:spacing w:val="-2"/>
          <w:sz w:val="24"/>
        </w:rPr>
        <w:t xml:space="preserve"> </w:t>
      </w:r>
      <w:r>
        <w:rPr>
          <w:sz w:val="24"/>
        </w:rPr>
        <w:t>should</w:t>
      </w:r>
      <w:r>
        <w:rPr>
          <w:spacing w:val="-5"/>
          <w:sz w:val="24"/>
        </w:rPr>
        <w:t xml:space="preserve"> </w:t>
      </w:r>
      <w:r>
        <w:rPr>
          <w:sz w:val="24"/>
        </w:rPr>
        <w:t>be</w:t>
      </w:r>
      <w:r>
        <w:rPr>
          <w:spacing w:val="-4"/>
          <w:sz w:val="24"/>
        </w:rPr>
        <w:t xml:space="preserve"> </w:t>
      </w:r>
      <w:r>
        <w:rPr>
          <w:sz w:val="24"/>
        </w:rPr>
        <w:t>placed</w:t>
      </w:r>
      <w:r>
        <w:rPr>
          <w:spacing w:val="-3"/>
          <w:sz w:val="24"/>
        </w:rPr>
        <w:t xml:space="preserve"> </w:t>
      </w:r>
      <w:r>
        <w:rPr>
          <w:sz w:val="24"/>
        </w:rPr>
        <w:t>in</w:t>
      </w:r>
      <w:r>
        <w:rPr>
          <w:spacing w:val="-2"/>
          <w:sz w:val="24"/>
        </w:rPr>
        <w:t xml:space="preserve"> </w:t>
      </w:r>
      <w:r>
        <w:rPr>
          <w:sz w:val="24"/>
        </w:rPr>
        <w:t>a</w:t>
      </w:r>
      <w:r>
        <w:rPr>
          <w:spacing w:val="-3"/>
          <w:sz w:val="24"/>
        </w:rPr>
        <w:t xml:space="preserve"> </w:t>
      </w:r>
      <w:r>
        <w:rPr>
          <w:spacing w:val="-2"/>
          <w:sz w:val="24"/>
        </w:rPr>
        <w:t>special</w:t>
      </w:r>
    </w:p>
    <w:p w14:paraId="4C16F46F" w14:textId="77777777" w:rsidR="00014282" w:rsidRDefault="00014282">
      <w:pPr>
        <w:pStyle w:val="ListParagraph"/>
        <w:rPr>
          <w:sz w:val="24"/>
        </w:rPr>
        <w:sectPr w:rsidR="00014282">
          <w:headerReference w:type="default" r:id="rId342"/>
          <w:footerReference w:type="default" r:id="rId343"/>
          <w:pgSz w:w="12240" w:h="15840"/>
          <w:pgMar w:top="0" w:right="0" w:bottom="1440" w:left="0" w:header="0" w:footer="1255" w:gutter="0"/>
          <w:cols w:space="720"/>
        </w:sectPr>
      </w:pPr>
    </w:p>
    <w:p w14:paraId="27AC1A65" w14:textId="77777777" w:rsidR="00014282" w:rsidRDefault="00000000">
      <w:pPr>
        <w:pStyle w:val="ListParagraph"/>
        <w:numPr>
          <w:ilvl w:val="0"/>
          <w:numId w:val="74"/>
        </w:numPr>
        <w:tabs>
          <w:tab w:val="left" w:pos="2160"/>
        </w:tabs>
        <w:spacing w:before="0" w:line="255" w:lineRule="exact"/>
        <w:rPr>
          <w:sz w:val="24"/>
        </w:rPr>
      </w:pPr>
      <w:r>
        <w:rPr>
          <w:sz w:val="24"/>
        </w:rPr>
        <w:lastRenderedPageBreak/>
        <w:t>Provide,</w:t>
      </w:r>
      <w:r>
        <w:rPr>
          <w:spacing w:val="-5"/>
          <w:sz w:val="24"/>
        </w:rPr>
        <w:t xml:space="preserve"> </w:t>
      </w:r>
      <w:r>
        <w:rPr>
          <w:sz w:val="24"/>
        </w:rPr>
        <w:t>in</w:t>
      </w:r>
      <w:r>
        <w:rPr>
          <w:spacing w:val="-3"/>
          <w:sz w:val="24"/>
        </w:rPr>
        <w:t xml:space="preserve"> </w:t>
      </w:r>
      <w:r>
        <w:rPr>
          <w:sz w:val="24"/>
        </w:rPr>
        <w:t>writing,</w:t>
      </w:r>
      <w:r>
        <w:rPr>
          <w:spacing w:val="-5"/>
          <w:sz w:val="24"/>
        </w:rPr>
        <w:t xml:space="preserve"> </w:t>
      </w:r>
      <w:r>
        <w:rPr>
          <w:sz w:val="24"/>
        </w:rPr>
        <w:t>a</w:t>
      </w:r>
      <w:r>
        <w:rPr>
          <w:spacing w:val="-2"/>
          <w:sz w:val="24"/>
        </w:rPr>
        <w:t xml:space="preserve"> </w:t>
      </w:r>
      <w:r>
        <w:rPr>
          <w:sz w:val="24"/>
        </w:rPr>
        <w:t>Statement</w:t>
      </w:r>
      <w:r>
        <w:rPr>
          <w:spacing w:val="-3"/>
          <w:sz w:val="24"/>
        </w:rPr>
        <w:t xml:space="preserve"> </w:t>
      </w:r>
      <w:r>
        <w:rPr>
          <w:sz w:val="24"/>
        </w:rPr>
        <w:t>of</w:t>
      </w:r>
      <w:r>
        <w:rPr>
          <w:spacing w:val="-5"/>
          <w:sz w:val="24"/>
        </w:rPr>
        <w:t xml:space="preserve"> </w:t>
      </w:r>
      <w:r>
        <w:rPr>
          <w:sz w:val="24"/>
        </w:rPr>
        <w:t>Decision</w:t>
      </w:r>
      <w:r>
        <w:rPr>
          <w:spacing w:val="-4"/>
          <w:sz w:val="24"/>
        </w:rPr>
        <w:t xml:space="preserve"> </w:t>
      </w:r>
      <w:r>
        <w:rPr>
          <w:sz w:val="24"/>
        </w:rPr>
        <w:t>and</w:t>
      </w:r>
      <w:r>
        <w:rPr>
          <w:spacing w:val="-3"/>
          <w:sz w:val="24"/>
        </w:rPr>
        <w:t xml:space="preserve"> </w:t>
      </w:r>
      <w:r>
        <w:rPr>
          <w:sz w:val="24"/>
        </w:rPr>
        <w:t>any</w:t>
      </w:r>
      <w:r>
        <w:rPr>
          <w:spacing w:val="-5"/>
          <w:sz w:val="24"/>
        </w:rPr>
        <w:t xml:space="preserve"> </w:t>
      </w:r>
      <w:r>
        <w:rPr>
          <w:spacing w:val="-2"/>
          <w:sz w:val="24"/>
        </w:rPr>
        <w:t>program/services</w:t>
      </w:r>
    </w:p>
    <w:p w14:paraId="107D66E4" w14:textId="77777777" w:rsidR="00014282" w:rsidRDefault="00000000">
      <w:pPr>
        <w:pStyle w:val="BodyText"/>
        <w:spacing w:before="41"/>
        <w:ind w:left="2160"/>
      </w:pPr>
      <w:r>
        <w:t>recommendations</w:t>
      </w:r>
      <w:r>
        <w:rPr>
          <w:spacing w:val="-13"/>
        </w:rPr>
        <w:t xml:space="preserve"> </w:t>
      </w:r>
      <w:r>
        <w:rPr>
          <w:spacing w:val="-4"/>
        </w:rPr>
        <w:t>made</w:t>
      </w:r>
    </w:p>
    <w:p w14:paraId="35E0F645" w14:textId="77777777" w:rsidR="00014282" w:rsidRDefault="00000000">
      <w:pPr>
        <w:pStyle w:val="Heading6"/>
        <w:spacing w:before="240"/>
      </w:pPr>
      <w:r>
        <w:t>Deferral</w:t>
      </w:r>
      <w:r>
        <w:rPr>
          <w:spacing w:val="-9"/>
        </w:rPr>
        <w:t xml:space="preserve"> </w:t>
      </w:r>
      <w:r>
        <w:t>of</w:t>
      </w:r>
      <w:r>
        <w:rPr>
          <w:spacing w:val="-9"/>
        </w:rPr>
        <w:t xml:space="preserve"> </w:t>
      </w:r>
      <w:r>
        <w:t>IPRC</w:t>
      </w:r>
      <w:r>
        <w:rPr>
          <w:spacing w:val="-9"/>
        </w:rPr>
        <w:t xml:space="preserve"> </w:t>
      </w:r>
      <w:r>
        <w:rPr>
          <w:spacing w:val="-2"/>
        </w:rPr>
        <w:t>Decisions</w:t>
      </w:r>
    </w:p>
    <w:p w14:paraId="12548CD0" w14:textId="77777777" w:rsidR="00014282" w:rsidRDefault="00000000">
      <w:pPr>
        <w:pStyle w:val="BodyText"/>
        <w:spacing w:before="196" w:line="276" w:lineRule="auto"/>
        <w:ind w:left="1440" w:right="1541"/>
        <w:rPr>
          <w:rFonts w:ascii="Calibri"/>
        </w:rPr>
      </w:pPr>
      <w:r>
        <w:rPr>
          <w:rFonts w:ascii="Calibri"/>
          <w:w w:val="105"/>
        </w:rPr>
        <w:t>On rare occasions, the IPRC may defer its decision(s). A deferral is possible if the IPRC needs more time to review information or receives new information such as pending professional reports (e.g., medical, psychological, speech/language, occupational therapy or physiotherapy, etc.) which have implications for IPRC decision-making.</w:t>
      </w:r>
    </w:p>
    <w:p w14:paraId="50AAAF93" w14:textId="77777777" w:rsidR="00014282" w:rsidRDefault="00000000">
      <w:pPr>
        <w:pStyle w:val="Heading6"/>
        <w:spacing w:before="205"/>
      </w:pPr>
      <w:r>
        <w:t>Resolving</w:t>
      </w:r>
      <w:r>
        <w:rPr>
          <w:spacing w:val="-13"/>
        </w:rPr>
        <w:t xml:space="preserve"> </w:t>
      </w:r>
      <w:r>
        <w:t>Identification</w:t>
      </w:r>
      <w:r>
        <w:rPr>
          <w:spacing w:val="-13"/>
        </w:rPr>
        <w:t xml:space="preserve"> </w:t>
      </w:r>
      <w:r>
        <w:t>or</w:t>
      </w:r>
      <w:r>
        <w:rPr>
          <w:spacing w:val="-13"/>
        </w:rPr>
        <w:t xml:space="preserve"> </w:t>
      </w:r>
      <w:r>
        <w:t>Placement</w:t>
      </w:r>
      <w:r>
        <w:rPr>
          <w:spacing w:val="-13"/>
        </w:rPr>
        <w:t xml:space="preserve"> </w:t>
      </w:r>
      <w:r>
        <w:rPr>
          <w:spacing w:val="-2"/>
        </w:rPr>
        <w:t>Conflict/Issues</w:t>
      </w:r>
    </w:p>
    <w:p w14:paraId="3F1E7418" w14:textId="77777777" w:rsidR="00014282" w:rsidRDefault="00000000">
      <w:pPr>
        <w:pStyle w:val="BodyText"/>
        <w:spacing w:before="197" w:line="276" w:lineRule="auto"/>
        <w:ind w:left="1440" w:right="1541"/>
      </w:pPr>
      <w:r>
        <w:t xml:space="preserve">In situations where there is disagreement, effective </w:t>
      </w:r>
      <w:r>
        <w:rPr>
          <w:rFonts w:ascii="Calibri"/>
        </w:rPr>
        <w:t xml:space="preserve">communication </w:t>
      </w:r>
      <w:r>
        <w:t xml:space="preserve">is essential to clarify information and resolve conflict/issues. The goal is to have the best interests of the student foremost in all discussions. The Ministry of Education document </w:t>
      </w:r>
      <w:hyperlink r:id="rId344">
        <w:r w:rsidR="00014282">
          <w:rPr>
            <w:color w:val="1152CC"/>
            <w:u w:val="single" w:color="1152CC"/>
          </w:rPr>
          <w:t>Shared</w:t>
        </w:r>
      </w:hyperlink>
      <w:r>
        <w:rPr>
          <w:color w:val="1152CC"/>
        </w:rPr>
        <w:t xml:space="preserve"> </w:t>
      </w:r>
      <w:hyperlink r:id="rId345">
        <w:r w:rsidR="00014282">
          <w:rPr>
            <w:color w:val="1152CC"/>
            <w:u w:val="single" w:color="1152CC"/>
          </w:rPr>
          <w:t>Solutions</w:t>
        </w:r>
      </w:hyperlink>
      <w:r>
        <w:rPr>
          <w:color w:val="1152CC"/>
        </w:rPr>
        <w:t xml:space="preserve"> </w:t>
      </w:r>
      <w:hyperlink r:id="rId346">
        <w:r w:rsidR="00014282">
          <w:t>i</w:t>
        </w:r>
      </w:hyperlink>
      <w:r>
        <w:t>s an excellent resource for all parties to reference should disputes arise.</w:t>
      </w:r>
    </w:p>
    <w:p w14:paraId="0E588075" w14:textId="77777777" w:rsidR="00014282" w:rsidRDefault="00000000">
      <w:pPr>
        <w:pStyle w:val="BodyText"/>
        <w:spacing w:before="123" w:line="276" w:lineRule="auto"/>
        <w:ind w:left="1440" w:right="953"/>
      </w:pPr>
      <w:r>
        <w:t>TDSB</w:t>
      </w:r>
      <w:r>
        <w:rPr>
          <w:spacing w:val="-3"/>
        </w:rPr>
        <w:t xml:space="preserve"> </w:t>
      </w:r>
      <w:r>
        <w:t>also</w:t>
      </w:r>
      <w:r>
        <w:rPr>
          <w:spacing w:val="-4"/>
        </w:rPr>
        <w:t xml:space="preserve"> </w:t>
      </w:r>
      <w:r>
        <w:t>has</w:t>
      </w:r>
      <w:r>
        <w:rPr>
          <w:spacing w:val="-4"/>
        </w:rPr>
        <w:t xml:space="preserve"> </w:t>
      </w:r>
      <w:r>
        <w:t>a</w:t>
      </w:r>
      <w:r>
        <w:rPr>
          <w:spacing w:val="-1"/>
        </w:rPr>
        <w:t xml:space="preserve"> </w:t>
      </w:r>
      <w:hyperlink r:id="rId347">
        <w:r w:rsidR="00014282">
          <w:rPr>
            <w:color w:val="1154CC"/>
            <w:u w:val="single" w:color="1154CC"/>
          </w:rPr>
          <w:t>Parent</w:t>
        </w:r>
        <w:r w:rsidR="00014282">
          <w:rPr>
            <w:color w:val="1154CC"/>
            <w:spacing w:val="-3"/>
            <w:u w:val="single" w:color="1154CC"/>
          </w:rPr>
          <w:t xml:space="preserve"> </w:t>
        </w:r>
        <w:r w:rsidR="00014282">
          <w:rPr>
            <w:color w:val="1154CC"/>
            <w:u w:val="single" w:color="1154CC"/>
          </w:rPr>
          <w:t>Concern</w:t>
        </w:r>
        <w:r w:rsidR="00014282">
          <w:rPr>
            <w:color w:val="1154CC"/>
            <w:spacing w:val="-3"/>
            <w:u w:val="single" w:color="1154CC"/>
          </w:rPr>
          <w:t xml:space="preserve"> </w:t>
        </w:r>
        <w:r w:rsidR="00014282">
          <w:rPr>
            <w:color w:val="1154CC"/>
            <w:u w:val="single" w:color="1154CC"/>
          </w:rPr>
          <w:t>Protocol</w:t>
        </w:r>
      </w:hyperlink>
      <w:r>
        <w:rPr>
          <w:color w:val="1154CC"/>
          <w:spacing w:val="-3"/>
          <w:u w:val="single" w:color="1154CC"/>
        </w:rPr>
        <w:t xml:space="preserve"> </w:t>
      </w:r>
      <w:r>
        <w:t>that</w:t>
      </w:r>
      <w:r>
        <w:rPr>
          <w:spacing w:val="-3"/>
        </w:rPr>
        <w:t xml:space="preserve"> </w:t>
      </w:r>
      <w:r>
        <w:t>outlines</w:t>
      </w:r>
      <w:r>
        <w:rPr>
          <w:spacing w:val="-3"/>
        </w:rPr>
        <w:t xml:space="preserve"> </w:t>
      </w:r>
      <w:r>
        <w:t>steps</w:t>
      </w:r>
      <w:r>
        <w:rPr>
          <w:spacing w:val="-5"/>
        </w:rPr>
        <w:t xml:space="preserve"> </w:t>
      </w:r>
      <w:r>
        <w:t>to</w:t>
      </w:r>
      <w:r>
        <w:rPr>
          <w:spacing w:val="-4"/>
        </w:rPr>
        <w:t xml:space="preserve"> </w:t>
      </w:r>
      <w:r>
        <w:t>be</w:t>
      </w:r>
      <w:r>
        <w:rPr>
          <w:spacing w:val="-4"/>
        </w:rPr>
        <w:t xml:space="preserve"> </w:t>
      </w:r>
      <w:r>
        <w:t>taken</w:t>
      </w:r>
      <w:r>
        <w:rPr>
          <w:spacing w:val="-4"/>
        </w:rPr>
        <w:t xml:space="preserve"> </w:t>
      </w:r>
      <w:r>
        <w:t>in</w:t>
      </w:r>
      <w:r>
        <w:rPr>
          <w:spacing w:val="-3"/>
        </w:rPr>
        <w:t xml:space="preserve"> </w:t>
      </w:r>
      <w:r>
        <w:t>addressing concerns with school-based staff.</w:t>
      </w:r>
    </w:p>
    <w:p w14:paraId="7444C3C5" w14:textId="77777777" w:rsidR="00014282" w:rsidRDefault="00000000">
      <w:pPr>
        <w:pStyle w:val="BodyText"/>
        <w:spacing w:before="119"/>
        <w:ind w:left="1440"/>
      </w:pPr>
      <w:r>
        <w:t>As</w:t>
      </w:r>
      <w:r>
        <w:rPr>
          <w:spacing w:val="-5"/>
        </w:rPr>
        <w:t xml:space="preserve"> </w:t>
      </w:r>
      <w:r>
        <w:t>part</w:t>
      </w:r>
      <w:r>
        <w:rPr>
          <w:spacing w:val="-5"/>
        </w:rPr>
        <w:t xml:space="preserve"> </w:t>
      </w:r>
      <w:r>
        <w:t>of</w:t>
      </w:r>
      <w:r>
        <w:rPr>
          <w:spacing w:val="-2"/>
        </w:rPr>
        <w:t xml:space="preserve"> </w:t>
      </w:r>
      <w:r>
        <w:t>the</w:t>
      </w:r>
      <w:r>
        <w:rPr>
          <w:spacing w:val="-4"/>
        </w:rPr>
        <w:t xml:space="preserve"> </w:t>
      </w:r>
      <w:r>
        <w:t>IPRC</w:t>
      </w:r>
      <w:r>
        <w:rPr>
          <w:spacing w:val="-3"/>
        </w:rPr>
        <w:t xml:space="preserve"> </w:t>
      </w:r>
      <w:r>
        <w:t>process,</w:t>
      </w:r>
      <w:r>
        <w:rPr>
          <w:spacing w:val="-2"/>
        </w:rPr>
        <w:t xml:space="preserve"> </w:t>
      </w:r>
      <w:r>
        <w:t>the</w:t>
      </w:r>
      <w:r>
        <w:rPr>
          <w:spacing w:val="-4"/>
        </w:rPr>
        <w:t xml:space="preserve"> </w:t>
      </w:r>
      <w:r>
        <w:t>following</w:t>
      </w:r>
      <w:r>
        <w:rPr>
          <w:spacing w:val="-4"/>
        </w:rPr>
        <w:t xml:space="preserve"> </w:t>
      </w:r>
      <w:r>
        <w:t>types</w:t>
      </w:r>
      <w:r>
        <w:rPr>
          <w:spacing w:val="-2"/>
        </w:rPr>
        <w:t xml:space="preserve"> </w:t>
      </w:r>
      <w:r>
        <w:t>of</w:t>
      </w:r>
      <w:r>
        <w:rPr>
          <w:spacing w:val="-2"/>
        </w:rPr>
        <w:t xml:space="preserve"> </w:t>
      </w:r>
      <w:r>
        <w:t>communication</w:t>
      </w:r>
      <w:r>
        <w:rPr>
          <w:spacing w:val="-4"/>
        </w:rPr>
        <w:t xml:space="preserve"> </w:t>
      </w:r>
      <w:r>
        <w:t>take</w:t>
      </w:r>
      <w:r>
        <w:rPr>
          <w:spacing w:val="-4"/>
        </w:rPr>
        <w:t xml:space="preserve"> </w:t>
      </w:r>
      <w:r>
        <w:rPr>
          <w:spacing w:val="-2"/>
        </w:rPr>
        <w:t>place:</w:t>
      </w:r>
    </w:p>
    <w:p w14:paraId="0D175069" w14:textId="77777777" w:rsidR="00014282" w:rsidRDefault="00000000">
      <w:pPr>
        <w:pStyle w:val="ListParagraph"/>
        <w:numPr>
          <w:ilvl w:val="0"/>
          <w:numId w:val="73"/>
        </w:numPr>
        <w:tabs>
          <w:tab w:val="left" w:pos="2520"/>
        </w:tabs>
        <w:spacing w:before="163" w:line="276" w:lineRule="auto"/>
        <w:ind w:right="2435"/>
        <w:rPr>
          <w:sz w:val="24"/>
        </w:rPr>
      </w:pPr>
      <w:r>
        <w:rPr>
          <w:sz w:val="24"/>
        </w:rPr>
        <w:t>Principals</w:t>
      </w:r>
      <w:r>
        <w:rPr>
          <w:spacing w:val="-3"/>
          <w:sz w:val="24"/>
        </w:rPr>
        <w:t xml:space="preserve"> </w:t>
      </w:r>
      <w:r>
        <w:rPr>
          <w:sz w:val="24"/>
        </w:rPr>
        <w:t>ensure</w:t>
      </w:r>
      <w:r>
        <w:rPr>
          <w:spacing w:val="-3"/>
          <w:sz w:val="24"/>
        </w:rPr>
        <w:t xml:space="preserve"> </w:t>
      </w:r>
      <w:r>
        <w:rPr>
          <w:sz w:val="24"/>
        </w:rPr>
        <w:t>that</w:t>
      </w:r>
      <w:r>
        <w:rPr>
          <w:spacing w:val="-7"/>
          <w:sz w:val="24"/>
        </w:rPr>
        <w:t xml:space="preserve"> </w:t>
      </w:r>
      <w:r>
        <w:rPr>
          <w:sz w:val="24"/>
        </w:rPr>
        <w:t>parents</w:t>
      </w:r>
      <w:r>
        <w:rPr>
          <w:spacing w:val="-5"/>
          <w:sz w:val="24"/>
        </w:rPr>
        <w:t xml:space="preserve"> </w:t>
      </w:r>
      <w:r>
        <w:rPr>
          <w:sz w:val="24"/>
        </w:rPr>
        <w:t>receive</w:t>
      </w:r>
      <w:r>
        <w:rPr>
          <w:spacing w:val="-5"/>
          <w:sz w:val="24"/>
        </w:rPr>
        <w:t xml:space="preserve"> </w:t>
      </w:r>
      <w:r>
        <w:rPr>
          <w:sz w:val="24"/>
        </w:rPr>
        <w:t>a</w:t>
      </w:r>
      <w:r>
        <w:rPr>
          <w:spacing w:val="-3"/>
          <w:sz w:val="24"/>
        </w:rPr>
        <w:t xml:space="preserve"> </w:t>
      </w:r>
      <w:r>
        <w:rPr>
          <w:sz w:val="24"/>
        </w:rPr>
        <w:t>copy</w:t>
      </w:r>
      <w:r>
        <w:rPr>
          <w:spacing w:val="-6"/>
          <w:sz w:val="24"/>
        </w:rPr>
        <w:t xml:space="preserve"> </w:t>
      </w:r>
      <w:r>
        <w:rPr>
          <w:sz w:val="24"/>
        </w:rPr>
        <w:t>of</w:t>
      </w:r>
      <w:r>
        <w:rPr>
          <w:spacing w:val="-3"/>
          <w:sz w:val="24"/>
        </w:rPr>
        <w:t xml:space="preserve"> </w:t>
      </w:r>
      <w:r>
        <w:rPr>
          <w:sz w:val="24"/>
        </w:rPr>
        <w:t xml:space="preserve">the </w:t>
      </w:r>
      <w:hyperlink r:id="rId348">
        <w:r w:rsidR="00014282">
          <w:rPr>
            <w:color w:val="1154CC"/>
            <w:sz w:val="24"/>
            <w:u w:val="single" w:color="1154CC"/>
          </w:rPr>
          <w:t>Guide</w:t>
        </w:r>
        <w:r w:rsidR="00014282">
          <w:rPr>
            <w:color w:val="1154CC"/>
            <w:spacing w:val="-4"/>
            <w:sz w:val="24"/>
            <w:u w:val="single" w:color="1154CC"/>
          </w:rPr>
          <w:t xml:space="preserve"> </w:t>
        </w:r>
        <w:r w:rsidR="00014282">
          <w:rPr>
            <w:color w:val="1154CC"/>
            <w:sz w:val="24"/>
            <w:u w:val="single" w:color="1154CC"/>
          </w:rPr>
          <w:t>to</w:t>
        </w:r>
        <w:r w:rsidR="00014282">
          <w:rPr>
            <w:color w:val="1154CC"/>
            <w:spacing w:val="-5"/>
            <w:sz w:val="24"/>
            <w:u w:val="single" w:color="1154CC"/>
          </w:rPr>
          <w:t xml:space="preserve"> </w:t>
        </w:r>
        <w:r w:rsidR="00014282">
          <w:rPr>
            <w:color w:val="1154CC"/>
            <w:sz w:val="24"/>
            <w:u w:val="single" w:color="1154CC"/>
          </w:rPr>
          <w:t>Special</w:t>
        </w:r>
      </w:hyperlink>
      <w:r>
        <w:rPr>
          <w:color w:val="1154CC"/>
          <w:sz w:val="24"/>
        </w:rPr>
        <w:t xml:space="preserve"> </w:t>
      </w:r>
      <w:hyperlink r:id="rId349">
        <w:r w:rsidR="00014282">
          <w:rPr>
            <w:color w:val="1154CC"/>
            <w:sz w:val="24"/>
            <w:u w:val="single" w:color="1154CC"/>
          </w:rPr>
          <w:t>Education and Inclusion for Parent/Caregivers</w:t>
        </w:r>
      </w:hyperlink>
      <w:r>
        <w:rPr>
          <w:sz w:val="24"/>
        </w:rPr>
        <w:t>.</w:t>
      </w:r>
    </w:p>
    <w:p w14:paraId="527478BA" w14:textId="77777777" w:rsidR="00014282" w:rsidRDefault="00000000">
      <w:pPr>
        <w:pStyle w:val="ListParagraph"/>
        <w:numPr>
          <w:ilvl w:val="0"/>
          <w:numId w:val="73"/>
        </w:numPr>
        <w:tabs>
          <w:tab w:val="left" w:pos="2520"/>
        </w:tabs>
        <w:spacing w:before="119" w:line="276" w:lineRule="auto"/>
        <w:ind w:right="1999"/>
        <w:rPr>
          <w:sz w:val="24"/>
        </w:rPr>
      </w:pPr>
      <w:r>
        <w:rPr>
          <w:sz w:val="24"/>
        </w:rPr>
        <w:t>Parents</w:t>
      </w:r>
      <w:r>
        <w:rPr>
          <w:spacing w:val="-6"/>
          <w:sz w:val="24"/>
        </w:rPr>
        <w:t xml:space="preserve"> </w:t>
      </w:r>
      <w:r>
        <w:rPr>
          <w:sz w:val="24"/>
        </w:rPr>
        <w:t>consult</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school</w:t>
      </w:r>
      <w:r>
        <w:rPr>
          <w:spacing w:val="-4"/>
          <w:sz w:val="24"/>
        </w:rPr>
        <w:t xml:space="preserve"> </w:t>
      </w:r>
      <w:r>
        <w:rPr>
          <w:sz w:val="24"/>
        </w:rPr>
        <w:t>principal</w:t>
      </w:r>
      <w:r>
        <w:rPr>
          <w:spacing w:val="-4"/>
          <w:sz w:val="24"/>
        </w:rPr>
        <w:t xml:space="preserve"> </w:t>
      </w:r>
      <w:r>
        <w:rPr>
          <w:sz w:val="24"/>
        </w:rPr>
        <w:t>and/or</w:t>
      </w:r>
      <w:r>
        <w:rPr>
          <w:spacing w:val="-4"/>
          <w:sz w:val="24"/>
        </w:rPr>
        <w:t xml:space="preserve"> </w:t>
      </w:r>
      <w:r>
        <w:rPr>
          <w:sz w:val="24"/>
        </w:rPr>
        <w:t>special</w:t>
      </w:r>
      <w:r>
        <w:rPr>
          <w:spacing w:val="-6"/>
          <w:sz w:val="24"/>
        </w:rPr>
        <w:t xml:space="preserve"> </w:t>
      </w:r>
      <w:r>
        <w:rPr>
          <w:sz w:val="24"/>
        </w:rPr>
        <w:t>education</w:t>
      </w:r>
      <w:r>
        <w:rPr>
          <w:spacing w:val="-6"/>
          <w:sz w:val="24"/>
        </w:rPr>
        <w:t xml:space="preserve"> </w:t>
      </w:r>
      <w:r>
        <w:rPr>
          <w:sz w:val="24"/>
        </w:rPr>
        <w:t>staff</w:t>
      </w:r>
      <w:r>
        <w:rPr>
          <w:spacing w:val="-4"/>
          <w:sz w:val="24"/>
        </w:rPr>
        <w:t xml:space="preserve"> </w:t>
      </w:r>
      <w:r>
        <w:rPr>
          <w:sz w:val="24"/>
        </w:rPr>
        <w:t>to clarify decisions of the IPRC.</w:t>
      </w:r>
    </w:p>
    <w:p w14:paraId="59485455" w14:textId="77777777" w:rsidR="00014282" w:rsidRDefault="00000000">
      <w:pPr>
        <w:pStyle w:val="ListParagraph"/>
        <w:numPr>
          <w:ilvl w:val="0"/>
          <w:numId w:val="73"/>
        </w:numPr>
        <w:tabs>
          <w:tab w:val="left" w:pos="2520"/>
        </w:tabs>
        <w:spacing w:before="121" w:line="276" w:lineRule="auto"/>
        <w:ind w:right="1545"/>
        <w:rPr>
          <w:sz w:val="24"/>
        </w:rPr>
      </w:pPr>
      <w:r>
        <w:rPr>
          <w:sz w:val="24"/>
        </w:rPr>
        <w:t>The</w:t>
      </w:r>
      <w:r>
        <w:rPr>
          <w:spacing w:val="-5"/>
          <w:sz w:val="24"/>
        </w:rPr>
        <w:t xml:space="preserve"> </w:t>
      </w:r>
      <w:r>
        <w:rPr>
          <w:sz w:val="24"/>
        </w:rPr>
        <w:t>Centrally</w:t>
      </w:r>
      <w:r>
        <w:rPr>
          <w:spacing w:val="-5"/>
          <w:sz w:val="24"/>
        </w:rPr>
        <w:t xml:space="preserve"> </w:t>
      </w:r>
      <w:r>
        <w:rPr>
          <w:sz w:val="24"/>
        </w:rPr>
        <w:t>Assigned</w:t>
      </w:r>
      <w:r>
        <w:rPr>
          <w:spacing w:val="-5"/>
          <w:sz w:val="24"/>
        </w:rPr>
        <w:t xml:space="preserve"> </w:t>
      </w:r>
      <w:r>
        <w:rPr>
          <w:sz w:val="24"/>
        </w:rPr>
        <w:t>Principal</w:t>
      </w:r>
      <w:r>
        <w:rPr>
          <w:spacing w:val="-7"/>
          <w:sz w:val="24"/>
        </w:rPr>
        <w:t xml:space="preserve"> </w:t>
      </w:r>
      <w:r>
        <w:rPr>
          <w:sz w:val="24"/>
        </w:rPr>
        <w:t>of</w:t>
      </w:r>
      <w:r>
        <w:rPr>
          <w:spacing w:val="-5"/>
          <w:sz w:val="24"/>
        </w:rPr>
        <w:t xml:space="preserve"> </w:t>
      </w:r>
      <w:r>
        <w:rPr>
          <w:sz w:val="24"/>
        </w:rPr>
        <w:t>Special</w:t>
      </w:r>
      <w:r>
        <w:rPr>
          <w:spacing w:val="-6"/>
          <w:sz w:val="24"/>
        </w:rPr>
        <w:t xml:space="preserve"> </w:t>
      </w:r>
      <w:r>
        <w:rPr>
          <w:sz w:val="24"/>
        </w:rPr>
        <w:t>Education</w:t>
      </w:r>
      <w:r>
        <w:rPr>
          <w:spacing w:val="-6"/>
          <w:sz w:val="24"/>
        </w:rPr>
        <w:t xml:space="preserve"> </w:t>
      </w:r>
      <w:r>
        <w:rPr>
          <w:sz w:val="24"/>
        </w:rPr>
        <w:t>and</w:t>
      </w:r>
      <w:r>
        <w:rPr>
          <w:spacing w:val="-5"/>
          <w:sz w:val="24"/>
        </w:rPr>
        <w:t xml:space="preserve"> </w:t>
      </w:r>
      <w:r>
        <w:rPr>
          <w:sz w:val="24"/>
        </w:rPr>
        <w:t>Inclusion</w:t>
      </w:r>
      <w:r>
        <w:rPr>
          <w:spacing w:val="-5"/>
          <w:sz w:val="24"/>
        </w:rPr>
        <w:t xml:space="preserve"> </w:t>
      </w:r>
      <w:r>
        <w:rPr>
          <w:sz w:val="24"/>
        </w:rPr>
        <w:t>provides information to all parties to assist with procedures and protocols.</w:t>
      </w:r>
    </w:p>
    <w:p w14:paraId="46D815C6" w14:textId="77777777" w:rsidR="00014282" w:rsidRDefault="00000000">
      <w:pPr>
        <w:pStyle w:val="BodyText"/>
        <w:spacing w:before="116" w:line="276" w:lineRule="auto"/>
        <w:ind w:left="1440" w:right="1373"/>
        <w:rPr>
          <w:rFonts w:ascii="Calibri"/>
        </w:rPr>
      </w:pPr>
      <w:r>
        <w:rPr>
          <w:rFonts w:ascii="Calibri"/>
          <w:w w:val="105"/>
        </w:rPr>
        <w:t>Where parents would like reconsideration of a decision made by an IPRC, they may ask to have</w:t>
      </w:r>
      <w:r>
        <w:rPr>
          <w:rFonts w:ascii="Calibri"/>
          <w:spacing w:val="-1"/>
          <w:w w:val="105"/>
        </w:rPr>
        <w:t xml:space="preserve"> </w:t>
      </w:r>
      <w:r>
        <w:rPr>
          <w:rFonts w:ascii="Calibri"/>
          <w:w w:val="105"/>
        </w:rPr>
        <w:t>the</w:t>
      </w:r>
      <w:r>
        <w:rPr>
          <w:rFonts w:ascii="Calibri"/>
          <w:spacing w:val="-1"/>
          <w:w w:val="105"/>
        </w:rPr>
        <w:t xml:space="preserve"> </w:t>
      </w:r>
      <w:r>
        <w:rPr>
          <w:rFonts w:ascii="Calibri"/>
          <w:w w:val="105"/>
        </w:rPr>
        <w:t>IPRC</w:t>
      </w:r>
      <w:r>
        <w:rPr>
          <w:rFonts w:ascii="Calibri"/>
          <w:spacing w:val="-2"/>
          <w:w w:val="105"/>
        </w:rPr>
        <w:t xml:space="preserve"> </w:t>
      </w:r>
      <w:r>
        <w:rPr>
          <w:rFonts w:ascii="Calibri"/>
          <w:w w:val="105"/>
        </w:rPr>
        <w:t>reconvened</w:t>
      </w:r>
      <w:r>
        <w:rPr>
          <w:rFonts w:ascii="Calibri"/>
          <w:spacing w:val="-1"/>
          <w:w w:val="105"/>
        </w:rPr>
        <w:t xml:space="preserve"> </w:t>
      </w:r>
      <w:r>
        <w:rPr>
          <w:rFonts w:ascii="Calibri"/>
          <w:w w:val="105"/>
        </w:rPr>
        <w:t>to</w:t>
      </w:r>
      <w:r>
        <w:rPr>
          <w:rFonts w:ascii="Calibri"/>
          <w:spacing w:val="-2"/>
          <w:w w:val="105"/>
        </w:rPr>
        <w:t xml:space="preserve"> </w:t>
      </w:r>
      <w:r>
        <w:rPr>
          <w:rFonts w:ascii="Calibri"/>
          <w:w w:val="105"/>
        </w:rPr>
        <w:t>present</w:t>
      </w:r>
      <w:r>
        <w:rPr>
          <w:rFonts w:ascii="Calibri"/>
          <w:spacing w:val="-2"/>
          <w:w w:val="105"/>
        </w:rPr>
        <w:t xml:space="preserve"> </w:t>
      </w:r>
      <w:r>
        <w:rPr>
          <w:rFonts w:ascii="Calibri"/>
          <w:w w:val="105"/>
        </w:rPr>
        <w:t>new</w:t>
      </w:r>
      <w:r>
        <w:rPr>
          <w:rFonts w:ascii="Calibri"/>
          <w:spacing w:val="-1"/>
          <w:w w:val="105"/>
        </w:rPr>
        <w:t xml:space="preserve"> </w:t>
      </w:r>
      <w:r>
        <w:rPr>
          <w:rFonts w:ascii="Calibri"/>
          <w:w w:val="105"/>
        </w:rPr>
        <w:t>information</w:t>
      </w:r>
      <w:r>
        <w:rPr>
          <w:rFonts w:ascii="Calibri"/>
          <w:spacing w:val="-2"/>
          <w:w w:val="105"/>
        </w:rPr>
        <w:t xml:space="preserve"> </w:t>
      </w:r>
      <w:r>
        <w:rPr>
          <w:rFonts w:ascii="Calibri"/>
          <w:w w:val="105"/>
        </w:rPr>
        <w:t>or</w:t>
      </w:r>
      <w:r>
        <w:rPr>
          <w:rFonts w:ascii="Calibri"/>
          <w:spacing w:val="-2"/>
          <w:w w:val="105"/>
        </w:rPr>
        <w:t xml:space="preserve"> </w:t>
      </w:r>
      <w:r>
        <w:rPr>
          <w:rFonts w:ascii="Calibri"/>
          <w:w w:val="105"/>
        </w:rPr>
        <w:t>clarify</w:t>
      </w:r>
      <w:r>
        <w:rPr>
          <w:rFonts w:ascii="Calibri"/>
          <w:spacing w:val="-2"/>
          <w:w w:val="105"/>
        </w:rPr>
        <w:t xml:space="preserve"> </w:t>
      </w:r>
      <w:r>
        <w:rPr>
          <w:rFonts w:ascii="Calibri"/>
          <w:w w:val="105"/>
        </w:rPr>
        <w:t>the</w:t>
      </w:r>
      <w:r>
        <w:rPr>
          <w:rFonts w:ascii="Calibri"/>
          <w:spacing w:val="-1"/>
          <w:w w:val="105"/>
        </w:rPr>
        <w:t xml:space="preserve"> </w:t>
      </w:r>
      <w:r>
        <w:rPr>
          <w:rFonts w:ascii="Calibri"/>
          <w:w w:val="105"/>
        </w:rPr>
        <w:t>IPRC</w:t>
      </w:r>
      <w:r>
        <w:rPr>
          <w:rFonts w:ascii="Calibri"/>
          <w:spacing w:val="-2"/>
          <w:w w:val="105"/>
        </w:rPr>
        <w:t xml:space="preserve"> </w:t>
      </w:r>
      <w:r>
        <w:rPr>
          <w:rFonts w:ascii="Calibri"/>
          <w:w w:val="105"/>
        </w:rPr>
        <w:t>findings. Should</w:t>
      </w:r>
      <w:r>
        <w:rPr>
          <w:rFonts w:ascii="Calibri"/>
          <w:spacing w:val="-2"/>
          <w:w w:val="105"/>
        </w:rPr>
        <w:t xml:space="preserve"> </w:t>
      </w:r>
      <w:r>
        <w:rPr>
          <w:rFonts w:ascii="Calibri"/>
          <w:w w:val="105"/>
        </w:rPr>
        <w:t>a resolution not be achieved, the parents may proceed with a formal appeal.</w:t>
      </w:r>
    </w:p>
    <w:p w14:paraId="6AC81F0C" w14:textId="77777777" w:rsidR="00014282" w:rsidRDefault="00000000">
      <w:pPr>
        <w:pStyle w:val="Heading5"/>
        <w:spacing w:before="120"/>
        <w:rPr>
          <w:rFonts w:ascii="Calibri"/>
        </w:rPr>
      </w:pPr>
      <w:r>
        <w:rPr>
          <w:rFonts w:ascii="Calibri"/>
          <w:w w:val="110"/>
        </w:rPr>
        <w:t>IPRC</w:t>
      </w:r>
      <w:r>
        <w:rPr>
          <w:rFonts w:ascii="Calibri"/>
          <w:spacing w:val="1"/>
          <w:w w:val="110"/>
        </w:rPr>
        <w:t xml:space="preserve"> </w:t>
      </w:r>
      <w:r>
        <w:rPr>
          <w:rFonts w:ascii="Calibri"/>
          <w:w w:val="110"/>
        </w:rPr>
        <w:t>Appeal</w:t>
      </w:r>
      <w:r>
        <w:rPr>
          <w:rFonts w:ascii="Calibri"/>
          <w:spacing w:val="2"/>
          <w:w w:val="110"/>
        </w:rPr>
        <w:t xml:space="preserve"> </w:t>
      </w:r>
      <w:r>
        <w:rPr>
          <w:rFonts w:ascii="Calibri"/>
          <w:spacing w:val="-2"/>
          <w:w w:val="110"/>
        </w:rPr>
        <w:t>Process</w:t>
      </w:r>
    </w:p>
    <w:p w14:paraId="1A5C1290" w14:textId="77777777" w:rsidR="00014282" w:rsidRDefault="00000000">
      <w:pPr>
        <w:pStyle w:val="BodyText"/>
        <w:spacing w:before="204" w:line="276" w:lineRule="auto"/>
        <w:ind w:left="1440" w:right="1481"/>
      </w:pPr>
      <w:r>
        <w:t>The</w:t>
      </w:r>
      <w:r>
        <w:rPr>
          <w:spacing w:val="-2"/>
        </w:rPr>
        <w:t xml:space="preserve"> </w:t>
      </w:r>
      <w:r>
        <w:t>appeal</w:t>
      </w:r>
      <w:r>
        <w:rPr>
          <w:spacing w:val="-2"/>
        </w:rPr>
        <w:t xml:space="preserve"> </w:t>
      </w:r>
      <w:r>
        <w:t>process</w:t>
      </w:r>
      <w:r>
        <w:rPr>
          <w:spacing w:val="-2"/>
        </w:rPr>
        <w:t xml:space="preserve"> </w:t>
      </w:r>
      <w:r>
        <w:t>is</w:t>
      </w:r>
      <w:r>
        <w:rPr>
          <w:spacing w:val="-4"/>
        </w:rPr>
        <w:t xml:space="preserve"> </w:t>
      </w:r>
      <w:r>
        <w:t>fully</w:t>
      </w:r>
      <w:r>
        <w:rPr>
          <w:spacing w:val="-2"/>
        </w:rPr>
        <w:t xml:space="preserve"> </w:t>
      </w:r>
      <w:r>
        <w:t>detailed</w:t>
      </w:r>
      <w:r>
        <w:rPr>
          <w:spacing w:val="-2"/>
        </w:rPr>
        <w:t xml:space="preserve"> </w:t>
      </w:r>
      <w:r>
        <w:t xml:space="preserve">in </w:t>
      </w:r>
      <w:hyperlink r:id="rId350">
        <w:r w:rsidR="00014282">
          <w:rPr>
            <w:color w:val="1154CC"/>
            <w:u w:val="single" w:color="1154CC"/>
          </w:rPr>
          <w:t>Regulation</w:t>
        </w:r>
        <w:r w:rsidR="00014282">
          <w:rPr>
            <w:color w:val="1154CC"/>
            <w:spacing w:val="-2"/>
            <w:u w:val="single" w:color="1154CC"/>
          </w:rPr>
          <w:t xml:space="preserve"> </w:t>
        </w:r>
        <w:r w:rsidR="00014282">
          <w:rPr>
            <w:color w:val="1154CC"/>
            <w:u w:val="single" w:color="1154CC"/>
          </w:rPr>
          <w:t>181/98</w:t>
        </w:r>
      </w:hyperlink>
      <w:r>
        <w:rPr>
          <w:color w:val="1154CC"/>
          <w:u w:val="single" w:color="1154CC"/>
        </w:rPr>
        <w:t xml:space="preserve"> </w:t>
      </w:r>
      <w:r>
        <w:t>(VI,</w:t>
      </w:r>
      <w:r>
        <w:rPr>
          <w:spacing w:val="-2"/>
        </w:rPr>
        <w:t xml:space="preserve"> </w:t>
      </w:r>
      <w:r>
        <w:t>s.</w:t>
      </w:r>
      <w:r>
        <w:rPr>
          <w:spacing w:val="-4"/>
        </w:rPr>
        <w:t xml:space="preserve"> </w:t>
      </w:r>
      <w:r>
        <w:t>26).</w:t>
      </w:r>
      <w:r>
        <w:rPr>
          <w:spacing w:val="-5"/>
        </w:rPr>
        <w:t xml:space="preserve"> </w:t>
      </w:r>
      <w:r>
        <w:t>As</w:t>
      </w:r>
      <w:r>
        <w:rPr>
          <w:spacing w:val="-2"/>
        </w:rPr>
        <w:t xml:space="preserve"> </w:t>
      </w:r>
      <w:r>
        <w:t>part</w:t>
      </w:r>
      <w:r>
        <w:rPr>
          <w:spacing w:val="-5"/>
        </w:rPr>
        <w:t xml:space="preserve"> </w:t>
      </w:r>
      <w:r>
        <w:t>of</w:t>
      </w:r>
      <w:r>
        <w:rPr>
          <w:spacing w:val="-2"/>
        </w:rPr>
        <w:t xml:space="preserve"> </w:t>
      </w:r>
      <w:r>
        <w:t>the</w:t>
      </w:r>
      <w:r>
        <w:rPr>
          <w:spacing w:val="-4"/>
        </w:rPr>
        <w:t xml:space="preserve"> </w:t>
      </w:r>
      <w:r>
        <w:t xml:space="preserve">IPRC process, principals ensure that parents receive a copy of the </w:t>
      </w:r>
      <w:hyperlink r:id="rId351">
        <w:r w:rsidR="00014282">
          <w:rPr>
            <w:color w:val="1154CC"/>
            <w:u w:val="single" w:color="1154CC"/>
          </w:rPr>
          <w:t>Guide to Special</w:t>
        </w:r>
      </w:hyperlink>
      <w:r>
        <w:rPr>
          <w:color w:val="1154CC"/>
          <w:spacing w:val="40"/>
        </w:rPr>
        <w:t xml:space="preserve"> </w:t>
      </w:r>
      <w:hyperlink r:id="rId352">
        <w:r w:rsidR="00014282">
          <w:rPr>
            <w:color w:val="1154CC"/>
            <w:u w:val="single" w:color="1154CC"/>
          </w:rPr>
          <w:t>Education and Inclusion for Parent/Caregivers</w:t>
        </w:r>
      </w:hyperlink>
      <w:r>
        <w:rPr>
          <w:color w:val="1154CC"/>
        </w:rPr>
        <w:t xml:space="preserve"> </w:t>
      </w:r>
      <w:r>
        <w:t>which outlines the entire IPRC process, including how to appeal decisions.</w:t>
      </w:r>
    </w:p>
    <w:p w14:paraId="5940D3E3" w14:textId="77777777" w:rsidR="00014282" w:rsidRDefault="00000000">
      <w:pPr>
        <w:pStyle w:val="BodyText"/>
        <w:spacing w:before="120" w:line="276" w:lineRule="auto"/>
        <w:ind w:left="1440" w:right="1541"/>
      </w:pPr>
      <w:r>
        <w:t>In the TDSB, 4020 IPRC referrals were initiated during the 2025-2026 school year; there</w:t>
      </w:r>
      <w:r>
        <w:rPr>
          <w:spacing w:val="-3"/>
        </w:rPr>
        <w:t xml:space="preserve"> </w:t>
      </w:r>
      <w:r>
        <w:t>were</w:t>
      </w:r>
      <w:r>
        <w:rPr>
          <w:spacing w:val="-1"/>
        </w:rPr>
        <w:t xml:space="preserve"> </w:t>
      </w:r>
      <w:r>
        <w:t>5</w:t>
      </w:r>
      <w:r>
        <w:rPr>
          <w:spacing w:val="-4"/>
        </w:rPr>
        <w:t xml:space="preserve"> </w:t>
      </w:r>
      <w:r>
        <w:t>appeals</w:t>
      </w:r>
      <w:r>
        <w:rPr>
          <w:spacing w:val="-3"/>
        </w:rPr>
        <w:t xml:space="preserve"> </w:t>
      </w:r>
      <w:r>
        <w:t>this</w:t>
      </w:r>
      <w:r>
        <w:rPr>
          <w:spacing w:val="-3"/>
        </w:rPr>
        <w:t xml:space="preserve"> </w:t>
      </w:r>
      <w:r>
        <w:t>year;</w:t>
      </w:r>
      <w:r>
        <w:rPr>
          <w:spacing w:val="-3"/>
        </w:rPr>
        <w:t xml:space="preserve"> </w:t>
      </w:r>
      <w:r>
        <w:t>3776</w:t>
      </w:r>
      <w:r>
        <w:rPr>
          <w:spacing w:val="-2"/>
        </w:rPr>
        <w:t xml:space="preserve"> </w:t>
      </w:r>
      <w:r>
        <w:t>Central</w:t>
      </w:r>
      <w:r>
        <w:rPr>
          <w:spacing w:val="-6"/>
        </w:rPr>
        <w:t xml:space="preserve"> </w:t>
      </w:r>
      <w:r>
        <w:t>IPRC</w:t>
      </w:r>
      <w:r>
        <w:rPr>
          <w:spacing w:val="-4"/>
        </w:rPr>
        <w:t xml:space="preserve"> </w:t>
      </w:r>
      <w:r>
        <w:t>Meetings</w:t>
      </w:r>
      <w:r>
        <w:rPr>
          <w:spacing w:val="-6"/>
        </w:rPr>
        <w:t xml:space="preserve"> </w:t>
      </w:r>
      <w:r>
        <w:t>(438</w:t>
      </w:r>
      <w:r>
        <w:rPr>
          <w:spacing w:val="-2"/>
        </w:rPr>
        <w:t xml:space="preserve"> </w:t>
      </w:r>
      <w:r>
        <w:t>Central</w:t>
      </w:r>
      <w:r>
        <w:rPr>
          <w:spacing w:val="-3"/>
        </w:rPr>
        <w:t xml:space="preserve"> </w:t>
      </w:r>
      <w:r>
        <w:t>Review</w:t>
      </w:r>
      <w:r>
        <w:rPr>
          <w:spacing w:val="-6"/>
        </w:rPr>
        <w:t xml:space="preserve"> </w:t>
      </w:r>
      <w:r>
        <w:t>and</w:t>
      </w:r>
    </w:p>
    <w:p w14:paraId="270D806F" w14:textId="77777777" w:rsidR="00014282" w:rsidRDefault="00014282">
      <w:pPr>
        <w:pStyle w:val="BodyText"/>
        <w:spacing w:line="276" w:lineRule="auto"/>
        <w:sectPr w:rsidR="00014282">
          <w:headerReference w:type="default" r:id="rId353"/>
          <w:footerReference w:type="default" r:id="rId354"/>
          <w:pgSz w:w="12240" w:h="15840"/>
          <w:pgMar w:top="1880" w:right="0" w:bottom="1440" w:left="0" w:header="1" w:footer="1255" w:gutter="0"/>
          <w:cols w:space="720"/>
        </w:sectPr>
      </w:pPr>
    </w:p>
    <w:p w14:paraId="4C04FB6A" w14:textId="77777777" w:rsidR="00014282" w:rsidRDefault="00000000">
      <w:pPr>
        <w:ind w:right="-29"/>
        <w:rPr>
          <w:sz w:val="20"/>
        </w:rPr>
      </w:pPr>
      <w:r>
        <w:rPr>
          <w:noProof/>
          <w:sz w:val="20"/>
        </w:rPr>
        <w:lastRenderedPageBreak/>
        <mc:AlternateContent>
          <mc:Choice Requires="wpg">
            <w:drawing>
              <wp:inline distT="0" distB="0" distL="0" distR="0" wp14:anchorId="56AC82F3" wp14:editId="33287D25">
                <wp:extent cx="7753984" cy="1290955"/>
                <wp:effectExtent l="0" t="0" r="0" b="4444"/>
                <wp:docPr id="315"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3984" cy="1290955"/>
                          <a:chOff x="0" y="0"/>
                          <a:chExt cx="7753984" cy="1290955"/>
                        </a:xfrm>
                      </wpg:grpSpPr>
                      <pic:pic xmlns:pic="http://schemas.openxmlformats.org/drawingml/2006/picture">
                        <pic:nvPicPr>
                          <pic:cNvPr id="316" name="Image 316"/>
                          <pic:cNvPicPr/>
                        </pic:nvPicPr>
                        <pic:blipFill>
                          <a:blip r:embed="rId80" cstate="print"/>
                          <a:stretch>
                            <a:fillRect/>
                          </a:stretch>
                        </pic:blipFill>
                        <pic:spPr>
                          <a:xfrm>
                            <a:off x="0" y="0"/>
                            <a:ext cx="7753858" cy="1204593"/>
                          </a:xfrm>
                          <a:prstGeom prst="rect">
                            <a:avLst/>
                          </a:prstGeom>
                        </pic:spPr>
                      </pic:pic>
                      <wps:wsp>
                        <wps:cNvPr id="317" name="Textbox 317"/>
                        <wps:cNvSpPr txBox="1"/>
                        <wps:spPr>
                          <a:xfrm>
                            <a:off x="0" y="0"/>
                            <a:ext cx="7753984" cy="1290955"/>
                          </a:xfrm>
                          <a:prstGeom prst="rect">
                            <a:avLst/>
                          </a:prstGeom>
                        </wps:spPr>
                        <wps:txbx>
                          <w:txbxContent>
                            <w:p w14:paraId="423575D1" w14:textId="77777777" w:rsidR="00014282" w:rsidRDefault="00014282">
                              <w:pPr>
                                <w:rPr>
                                  <w:sz w:val="24"/>
                                </w:rPr>
                              </w:pPr>
                            </w:p>
                            <w:p w14:paraId="17F59816" w14:textId="77777777" w:rsidR="00014282" w:rsidRDefault="00014282">
                              <w:pPr>
                                <w:rPr>
                                  <w:sz w:val="24"/>
                                </w:rPr>
                              </w:pPr>
                            </w:p>
                            <w:p w14:paraId="43D85092" w14:textId="77777777" w:rsidR="00014282" w:rsidRDefault="00014282">
                              <w:pPr>
                                <w:rPr>
                                  <w:sz w:val="24"/>
                                </w:rPr>
                              </w:pPr>
                            </w:p>
                            <w:p w14:paraId="5C97BCF1" w14:textId="77777777" w:rsidR="00014282" w:rsidRDefault="00014282">
                              <w:pPr>
                                <w:rPr>
                                  <w:sz w:val="24"/>
                                </w:rPr>
                              </w:pPr>
                            </w:p>
                            <w:p w14:paraId="44384377" w14:textId="77777777" w:rsidR="00014282" w:rsidRDefault="00014282">
                              <w:pPr>
                                <w:spacing w:before="25"/>
                                <w:rPr>
                                  <w:sz w:val="24"/>
                                </w:rPr>
                              </w:pPr>
                            </w:p>
                            <w:p w14:paraId="3D8104DF" w14:textId="77777777" w:rsidR="00014282" w:rsidRDefault="00000000">
                              <w:pPr>
                                <w:spacing w:line="310" w:lineRule="atLeast"/>
                                <w:ind w:left="1440" w:right="1031"/>
                                <w:rPr>
                                  <w:sz w:val="24"/>
                                </w:rPr>
                              </w:pPr>
                              <w:r>
                                <w:rPr>
                                  <w:sz w:val="24"/>
                                </w:rPr>
                                <w:t>3338</w:t>
                              </w:r>
                              <w:r>
                                <w:rPr>
                                  <w:spacing w:val="-3"/>
                                  <w:sz w:val="24"/>
                                </w:rPr>
                                <w:t xml:space="preserve"> </w:t>
                              </w:r>
                              <w:r>
                                <w:rPr>
                                  <w:sz w:val="24"/>
                                </w:rPr>
                                <w:t>Original</w:t>
                              </w:r>
                              <w:r>
                                <w:rPr>
                                  <w:spacing w:val="-6"/>
                                  <w:sz w:val="24"/>
                                </w:rPr>
                                <w:t xml:space="preserve"> </w:t>
                              </w:r>
                              <w:r>
                                <w:rPr>
                                  <w:sz w:val="24"/>
                                </w:rPr>
                                <w:t>IPRC</w:t>
                              </w:r>
                              <w:r>
                                <w:rPr>
                                  <w:spacing w:val="-5"/>
                                  <w:sz w:val="24"/>
                                </w:rPr>
                                <w:t xml:space="preserve"> </w:t>
                              </w:r>
                              <w:r>
                                <w:rPr>
                                  <w:sz w:val="24"/>
                                </w:rPr>
                                <w:t>Meetings)</w:t>
                              </w:r>
                              <w:r>
                                <w:rPr>
                                  <w:spacing w:val="-4"/>
                                  <w:sz w:val="24"/>
                                </w:rPr>
                                <w:t xml:space="preserve"> </w:t>
                              </w:r>
                              <w:r>
                                <w:rPr>
                                  <w:sz w:val="24"/>
                                </w:rPr>
                                <w:t>that</w:t>
                              </w:r>
                              <w:r>
                                <w:rPr>
                                  <w:spacing w:val="-4"/>
                                  <w:sz w:val="24"/>
                                </w:rPr>
                                <w:t xml:space="preserve"> </w:t>
                              </w:r>
                              <w:r>
                                <w:rPr>
                                  <w:sz w:val="24"/>
                                </w:rPr>
                                <w:t>were</w:t>
                              </w:r>
                              <w:r>
                                <w:rPr>
                                  <w:spacing w:val="-4"/>
                                  <w:sz w:val="24"/>
                                </w:rPr>
                                <w:t xml:space="preserve"> </w:t>
                              </w:r>
                              <w:r>
                                <w:rPr>
                                  <w:sz w:val="24"/>
                                </w:rPr>
                                <w:t>completed</w:t>
                              </w:r>
                              <w:r>
                                <w:rPr>
                                  <w:spacing w:val="-4"/>
                                  <w:sz w:val="24"/>
                                </w:rPr>
                                <w:t xml:space="preserve"> </w:t>
                              </w:r>
                              <w:r>
                                <w:rPr>
                                  <w:sz w:val="24"/>
                                </w:rPr>
                                <w:t>and 9267</w:t>
                              </w:r>
                              <w:r>
                                <w:rPr>
                                  <w:spacing w:val="-3"/>
                                  <w:sz w:val="24"/>
                                </w:rPr>
                                <w:t xml:space="preserve"> </w:t>
                              </w:r>
                              <w:r>
                                <w:rPr>
                                  <w:sz w:val="24"/>
                                </w:rPr>
                                <w:t>annual</w:t>
                              </w:r>
                              <w:r>
                                <w:rPr>
                                  <w:spacing w:val="-4"/>
                                  <w:sz w:val="24"/>
                                </w:rPr>
                                <w:t xml:space="preserve"> </w:t>
                              </w:r>
                              <w:r>
                                <w:rPr>
                                  <w:sz w:val="24"/>
                                </w:rPr>
                                <w:t>IPRC</w:t>
                              </w:r>
                              <w:r>
                                <w:rPr>
                                  <w:spacing w:val="-5"/>
                                  <w:sz w:val="24"/>
                                </w:rPr>
                                <w:t xml:space="preserve"> </w:t>
                              </w:r>
                              <w:r>
                                <w:rPr>
                                  <w:sz w:val="24"/>
                                </w:rPr>
                                <w:t>Reviews</w:t>
                              </w:r>
                              <w:r>
                                <w:rPr>
                                  <w:spacing w:val="-4"/>
                                  <w:sz w:val="24"/>
                                </w:rPr>
                                <w:t xml:space="preserve"> </w:t>
                              </w:r>
                              <w:r>
                                <w:rPr>
                                  <w:sz w:val="24"/>
                                </w:rPr>
                                <w:t>that took place as many parents had requested in writing to waive the annual IPRC Review.</w:t>
                              </w:r>
                            </w:p>
                          </w:txbxContent>
                        </wps:txbx>
                        <wps:bodyPr wrap="square" lIns="0" tIns="0" rIns="0" bIns="0" rtlCol="0">
                          <a:noAutofit/>
                        </wps:bodyPr>
                      </wps:wsp>
                    </wpg:wgp>
                  </a:graphicData>
                </a:graphic>
              </wp:inline>
            </w:drawing>
          </mc:Choice>
          <mc:Fallback>
            <w:pict>
              <v:group w14:anchorId="56AC82F3" id="Group 315" o:spid="_x0000_s1087" style="width:610.55pt;height:101.65pt;mso-position-horizontal-relative:char;mso-position-vertical-relative:line" coordsize="77539,12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">
                <v:shape id="Image 316" o:spid="_x0000_s1088" type="#_x0000_t75" style="position:absolute;width:77538;height:12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">
                  <v:imagedata r:id="rId81" o:title=""/>
                </v:shape>
                <v:shape id="Textbox 317" o:spid="_x0000_s1089" type="#_x0000_t202" style="position:absolute;width:77539;height:1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Gn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xioxp8YAAADcAAAA&#10;DwAAAAAAAAAAAAAAAAAHAgAAZHJzL2Rvd25yZXYueG1sUEsFBgAAAAADAAMAtwAAAPoCAAAAAA==&#10;" filled="f" stroked="f">
                  <v:textbox inset="0,0,0,0">
                    <w:txbxContent>
                      <w:p w14:paraId="423575D1" w14:textId="77777777" w:rsidR="00014282" w:rsidRDefault="00014282">
                        <w:pPr>
                          <w:rPr>
                            <w:sz w:val="24"/>
                          </w:rPr>
                        </w:pPr>
                      </w:p>
                      <w:p w14:paraId="17F59816" w14:textId="77777777" w:rsidR="00014282" w:rsidRDefault="00014282">
                        <w:pPr>
                          <w:rPr>
                            <w:sz w:val="24"/>
                          </w:rPr>
                        </w:pPr>
                      </w:p>
                      <w:p w14:paraId="43D85092" w14:textId="77777777" w:rsidR="00014282" w:rsidRDefault="00014282">
                        <w:pPr>
                          <w:rPr>
                            <w:sz w:val="24"/>
                          </w:rPr>
                        </w:pPr>
                      </w:p>
                      <w:p w14:paraId="5C97BCF1" w14:textId="77777777" w:rsidR="00014282" w:rsidRDefault="00014282">
                        <w:pPr>
                          <w:rPr>
                            <w:sz w:val="24"/>
                          </w:rPr>
                        </w:pPr>
                      </w:p>
                      <w:p w14:paraId="44384377" w14:textId="77777777" w:rsidR="00014282" w:rsidRDefault="00014282">
                        <w:pPr>
                          <w:spacing w:before="25"/>
                          <w:rPr>
                            <w:sz w:val="24"/>
                          </w:rPr>
                        </w:pPr>
                      </w:p>
                      <w:p w14:paraId="3D8104DF" w14:textId="77777777" w:rsidR="00014282" w:rsidRDefault="00000000">
                        <w:pPr>
                          <w:spacing w:line="310" w:lineRule="atLeast"/>
                          <w:ind w:left="1440" w:right="1031"/>
                          <w:rPr>
                            <w:sz w:val="24"/>
                          </w:rPr>
                        </w:pPr>
                        <w:r>
                          <w:rPr>
                            <w:sz w:val="24"/>
                          </w:rPr>
                          <w:t>3338</w:t>
                        </w:r>
                        <w:r>
                          <w:rPr>
                            <w:spacing w:val="-3"/>
                            <w:sz w:val="24"/>
                          </w:rPr>
                          <w:t xml:space="preserve"> </w:t>
                        </w:r>
                        <w:r>
                          <w:rPr>
                            <w:sz w:val="24"/>
                          </w:rPr>
                          <w:t>Original</w:t>
                        </w:r>
                        <w:r>
                          <w:rPr>
                            <w:spacing w:val="-6"/>
                            <w:sz w:val="24"/>
                          </w:rPr>
                          <w:t xml:space="preserve"> </w:t>
                        </w:r>
                        <w:r>
                          <w:rPr>
                            <w:sz w:val="24"/>
                          </w:rPr>
                          <w:t>IPRC</w:t>
                        </w:r>
                        <w:r>
                          <w:rPr>
                            <w:spacing w:val="-5"/>
                            <w:sz w:val="24"/>
                          </w:rPr>
                          <w:t xml:space="preserve"> </w:t>
                        </w:r>
                        <w:r>
                          <w:rPr>
                            <w:sz w:val="24"/>
                          </w:rPr>
                          <w:t>Meetings)</w:t>
                        </w:r>
                        <w:r>
                          <w:rPr>
                            <w:spacing w:val="-4"/>
                            <w:sz w:val="24"/>
                          </w:rPr>
                          <w:t xml:space="preserve"> </w:t>
                        </w:r>
                        <w:r>
                          <w:rPr>
                            <w:sz w:val="24"/>
                          </w:rPr>
                          <w:t>that</w:t>
                        </w:r>
                        <w:r>
                          <w:rPr>
                            <w:spacing w:val="-4"/>
                            <w:sz w:val="24"/>
                          </w:rPr>
                          <w:t xml:space="preserve"> </w:t>
                        </w:r>
                        <w:r>
                          <w:rPr>
                            <w:sz w:val="24"/>
                          </w:rPr>
                          <w:t>were</w:t>
                        </w:r>
                        <w:r>
                          <w:rPr>
                            <w:spacing w:val="-4"/>
                            <w:sz w:val="24"/>
                          </w:rPr>
                          <w:t xml:space="preserve"> </w:t>
                        </w:r>
                        <w:r>
                          <w:rPr>
                            <w:sz w:val="24"/>
                          </w:rPr>
                          <w:t>completed</w:t>
                        </w:r>
                        <w:r>
                          <w:rPr>
                            <w:spacing w:val="-4"/>
                            <w:sz w:val="24"/>
                          </w:rPr>
                          <w:t xml:space="preserve"> </w:t>
                        </w:r>
                        <w:r>
                          <w:rPr>
                            <w:sz w:val="24"/>
                          </w:rPr>
                          <w:t>and 9267</w:t>
                        </w:r>
                        <w:r>
                          <w:rPr>
                            <w:spacing w:val="-3"/>
                            <w:sz w:val="24"/>
                          </w:rPr>
                          <w:t xml:space="preserve"> </w:t>
                        </w:r>
                        <w:r>
                          <w:rPr>
                            <w:sz w:val="24"/>
                          </w:rPr>
                          <w:t>annual</w:t>
                        </w:r>
                        <w:r>
                          <w:rPr>
                            <w:spacing w:val="-4"/>
                            <w:sz w:val="24"/>
                          </w:rPr>
                          <w:t xml:space="preserve"> </w:t>
                        </w:r>
                        <w:r>
                          <w:rPr>
                            <w:sz w:val="24"/>
                          </w:rPr>
                          <w:t>IPRC</w:t>
                        </w:r>
                        <w:r>
                          <w:rPr>
                            <w:spacing w:val="-5"/>
                            <w:sz w:val="24"/>
                          </w:rPr>
                          <w:t xml:space="preserve"> </w:t>
                        </w:r>
                        <w:r>
                          <w:rPr>
                            <w:sz w:val="24"/>
                          </w:rPr>
                          <w:t>Reviews</w:t>
                        </w:r>
                        <w:r>
                          <w:rPr>
                            <w:spacing w:val="-4"/>
                            <w:sz w:val="24"/>
                          </w:rPr>
                          <w:t xml:space="preserve"> </w:t>
                        </w:r>
                        <w:r>
                          <w:rPr>
                            <w:sz w:val="24"/>
                          </w:rPr>
                          <w:t>that took place as many parents had requested in writing to waive the annual IPRC Review.</w:t>
                        </w:r>
                      </w:p>
                    </w:txbxContent>
                  </v:textbox>
                </v:shape>
                <w10:anchorlock/>
              </v:group>
            </w:pict>
          </mc:Fallback>
        </mc:AlternateContent>
      </w:r>
    </w:p>
    <w:p w14:paraId="762DEA38" w14:textId="77777777" w:rsidR="00014282" w:rsidRDefault="00000000">
      <w:pPr>
        <w:pStyle w:val="Heading5"/>
        <w:spacing w:before="250"/>
        <w:rPr>
          <w:rFonts w:ascii="Calibri"/>
        </w:rPr>
      </w:pPr>
      <w:r>
        <w:rPr>
          <w:rFonts w:ascii="Calibri"/>
          <w:w w:val="110"/>
        </w:rPr>
        <w:t>English</w:t>
      </w:r>
      <w:r>
        <w:rPr>
          <w:rFonts w:ascii="Calibri"/>
          <w:spacing w:val="-7"/>
          <w:w w:val="110"/>
        </w:rPr>
        <w:t xml:space="preserve"> </w:t>
      </w:r>
      <w:r>
        <w:rPr>
          <w:rFonts w:ascii="Calibri"/>
          <w:w w:val="110"/>
        </w:rPr>
        <w:t>Language</w:t>
      </w:r>
      <w:r>
        <w:rPr>
          <w:rFonts w:ascii="Calibri"/>
          <w:spacing w:val="-4"/>
          <w:w w:val="110"/>
        </w:rPr>
        <w:t xml:space="preserve"> </w:t>
      </w:r>
      <w:r>
        <w:rPr>
          <w:rFonts w:ascii="Calibri"/>
          <w:w w:val="110"/>
        </w:rPr>
        <w:t>Learners</w:t>
      </w:r>
      <w:r>
        <w:rPr>
          <w:rFonts w:ascii="Calibri"/>
          <w:spacing w:val="-5"/>
          <w:w w:val="110"/>
        </w:rPr>
        <w:t xml:space="preserve"> </w:t>
      </w:r>
      <w:r>
        <w:rPr>
          <w:rFonts w:ascii="Calibri"/>
          <w:w w:val="110"/>
        </w:rPr>
        <w:t>(ELL)</w:t>
      </w:r>
      <w:r>
        <w:rPr>
          <w:rFonts w:ascii="Calibri"/>
          <w:spacing w:val="-4"/>
          <w:w w:val="110"/>
        </w:rPr>
        <w:t xml:space="preserve"> </w:t>
      </w:r>
      <w:r>
        <w:rPr>
          <w:rFonts w:ascii="Calibri"/>
          <w:w w:val="110"/>
        </w:rPr>
        <w:t>with</w:t>
      </w:r>
      <w:r>
        <w:rPr>
          <w:rFonts w:ascii="Calibri"/>
          <w:spacing w:val="-5"/>
          <w:w w:val="110"/>
        </w:rPr>
        <w:t xml:space="preserve"> </w:t>
      </w:r>
      <w:r>
        <w:rPr>
          <w:rFonts w:ascii="Calibri"/>
          <w:w w:val="110"/>
        </w:rPr>
        <w:t>Special</w:t>
      </w:r>
      <w:r>
        <w:rPr>
          <w:rFonts w:ascii="Calibri"/>
          <w:spacing w:val="-3"/>
          <w:w w:val="110"/>
        </w:rPr>
        <w:t xml:space="preserve"> </w:t>
      </w:r>
      <w:r>
        <w:rPr>
          <w:rFonts w:ascii="Calibri"/>
          <w:w w:val="110"/>
        </w:rPr>
        <w:t>Education</w:t>
      </w:r>
      <w:r>
        <w:rPr>
          <w:rFonts w:ascii="Calibri"/>
          <w:spacing w:val="-8"/>
          <w:w w:val="110"/>
        </w:rPr>
        <w:t xml:space="preserve"> </w:t>
      </w:r>
      <w:r>
        <w:rPr>
          <w:rFonts w:ascii="Calibri"/>
          <w:spacing w:val="-2"/>
          <w:w w:val="110"/>
        </w:rPr>
        <w:t>Needs</w:t>
      </w:r>
    </w:p>
    <w:p w14:paraId="5A7F68F1" w14:textId="77777777" w:rsidR="00014282" w:rsidRDefault="00000000">
      <w:pPr>
        <w:pStyle w:val="BodyText"/>
        <w:spacing w:before="204" w:line="276" w:lineRule="auto"/>
        <w:ind w:left="1440" w:right="1541"/>
      </w:pPr>
      <w:r>
        <w:t>TDSB has a protocol for identifying English Language Learners (ELL) who may also have</w:t>
      </w:r>
      <w:r>
        <w:rPr>
          <w:spacing w:val="-3"/>
        </w:rPr>
        <w:t xml:space="preserve"> </w:t>
      </w:r>
      <w:r>
        <w:t>special</w:t>
      </w:r>
      <w:r>
        <w:rPr>
          <w:spacing w:val="-5"/>
        </w:rPr>
        <w:t xml:space="preserve"> </w:t>
      </w:r>
      <w:r>
        <w:t>education</w:t>
      </w:r>
      <w:r>
        <w:rPr>
          <w:spacing w:val="-5"/>
        </w:rPr>
        <w:t xml:space="preserve"> </w:t>
      </w:r>
      <w:r>
        <w:t>needs.</w:t>
      </w:r>
      <w:r>
        <w:rPr>
          <w:spacing w:val="-3"/>
        </w:rPr>
        <w:t xml:space="preserve"> </w:t>
      </w:r>
      <w:r>
        <w:t>If</w:t>
      </w:r>
      <w:r>
        <w:rPr>
          <w:spacing w:val="-3"/>
        </w:rPr>
        <w:t xml:space="preserve"> </w:t>
      </w:r>
      <w:r>
        <w:t>information</w:t>
      </w:r>
      <w:r>
        <w:rPr>
          <w:spacing w:val="-5"/>
        </w:rPr>
        <w:t xml:space="preserve"> </w:t>
      </w:r>
      <w:r>
        <w:t>from</w:t>
      </w:r>
      <w:r>
        <w:rPr>
          <w:spacing w:val="-4"/>
        </w:rPr>
        <w:t xml:space="preserve"> </w:t>
      </w:r>
      <w:r>
        <w:t>the</w:t>
      </w:r>
      <w:r>
        <w:rPr>
          <w:spacing w:val="-3"/>
        </w:rPr>
        <w:t xml:space="preserve"> </w:t>
      </w:r>
      <w:r>
        <w:t>student’s</w:t>
      </w:r>
      <w:r>
        <w:rPr>
          <w:spacing w:val="-5"/>
        </w:rPr>
        <w:t xml:space="preserve"> </w:t>
      </w:r>
      <w:r>
        <w:t>home</w:t>
      </w:r>
      <w:r>
        <w:rPr>
          <w:spacing w:val="-5"/>
        </w:rPr>
        <w:t xml:space="preserve"> </w:t>
      </w:r>
      <w:r>
        <w:t>country,</w:t>
      </w:r>
      <w:r>
        <w:rPr>
          <w:spacing w:val="-3"/>
        </w:rPr>
        <w:t xml:space="preserve"> </w:t>
      </w:r>
      <w:r>
        <w:t>from</w:t>
      </w:r>
      <w:r>
        <w:rPr>
          <w:spacing w:val="-2"/>
        </w:rPr>
        <w:t xml:space="preserve"> </w:t>
      </w:r>
      <w:r>
        <w:t xml:space="preserve">an initial assessment, or from early teacher observation indicates that the student may have special education needs, the student will be referred to the appropriate school </w:t>
      </w:r>
      <w:r>
        <w:rPr>
          <w:spacing w:val="-2"/>
        </w:rPr>
        <w:t>team.</w:t>
      </w:r>
    </w:p>
    <w:p w14:paraId="64E9D677" w14:textId="77777777" w:rsidR="00014282" w:rsidRDefault="00000000">
      <w:pPr>
        <w:pStyle w:val="BodyText"/>
        <w:spacing w:before="119" w:line="276" w:lineRule="auto"/>
        <w:ind w:left="1440" w:right="1373"/>
      </w:pPr>
      <w:r>
        <w:t>When</w:t>
      </w:r>
      <w:r>
        <w:rPr>
          <w:spacing w:val="-3"/>
        </w:rPr>
        <w:t xml:space="preserve"> </w:t>
      </w:r>
      <w:r>
        <w:t>special</w:t>
      </w:r>
      <w:r>
        <w:rPr>
          <w:spacing w:val="-3"/>
        </w:rPr>
        <w:t xml:space="preserve"> </w:t>
      </w:r>
      <w:r>
        <w:t>education</w:t>
      </w:r>
      <w:r>
        <w:rPr>
          <w:spacing w:val="-3"/>
        </w:rPr>
        <w:t xml:space="preserve"> </w:t>
      </w:r>
      <w:r>
        <w:t>needs</w:t>
      </w:r>
      <w:r>
        <w:rPr>
          <w:spacing w:val="-5"/>
        </w:rPr>
        <w:t xml:space="preserve"> </w:t>
      </w:r>
      <w:r>
        <w:t>have</w:t>
      </w:r>
      <w:r>
        <w:rPr>
          <w:spacing w:val="-5"/>
        </w:rPr>
        <w:t xml:space="preserve"> </w:t>
      </w:r>
      <w:r>
        <w:t>been</w:t>
      </w:r>
      <w:r>
        <w:rPr>
          <w:spacing w:val="-3"/>
        </w:rPr>
        <w:t xml:space="preserve"> </w:t>
      </w:r>
      <w:r>
        <w:t>identified,</w:t>
      </w:r>
      <w:r>
        <w:rPr>
          <w:spacing w:val="-5"/>
        </w:rPr>
        <w:t xml:space="preserve"> </w:t>
      </w:r>
      <w:r>
        <w:t>students</w:t>
      </w:r>
      <w:r>
        <w:rPr>
          <w:spacing w:val="-3"/>
        </w:rPr>
        <w:t xml:space="preserve"> </w:t>
      </w:r>
      <w:r>
        <w:t>are</w:t>
      </w:r>
      <w:r>
        <w:rPr>
          <w:spacing w:val="-5"/>
        </w:rPr>
        <w:t xml:space="preserve"> </w:t>
      </w:r>
      <w:r>
        <w:t>eligible</w:t>
      </w:r>
      <w:r>
        <w:rPr>
          <w:spacing w:val="-3"/>
        </w:rPr>
        <w:t xml:space="preserve"> </w:t>
      </w:r>
      <w:r>
        <w:t>for</w:t>
      </w:r>
      <w:r>
        <w:rPr>
          <w:spacing w:val="-3"/>
        </w:rPr>
        <w:t xml:space="preserve"> </w:t>
      </w:r>
      <w:r>
        <w:t>ELL</w:t>
      </w:r>
      <w:r>
        <w:rPr>
          <w:spacing w:val="-5"/>
        </w:rPr>
        <w:t xml:space="preserve"> </w:t>
      </w:r>
      <w:r>
        <w:t>or English Literacy Development (ELD) services and Special Education and Inclusion services simultaneously.</w:t>
      </w:r>
    </w:p>
    <w:p w14:paraId="79D5892A" w14:textId="77777777" w:rsidR="00014282" w:rsidRDefault="00000000">
      <w:pPr>
        <w:pStyle w:val="BodyText"/>
        <w:spacing w:before="122" w:line="276" w:lineRule="auto"/>
        <w:ind w:left="1440" w:right="1373"/>
      </w:pPr>
      <w:r>
        <w:t>The TDSB has a process consisting of three phases which details considerations that may help determine if a psychoeducational assessment should be recommended for English</w:t>
      </w:r>
      <w:r>
        <w:rPr>
          <w:spacing w:val="-1"/>
        </w:rPr>
        <w:t xml:space="preserve"> </w:t>
      </w:r>
      <w:r>
        <w:t>Language</w:t>
      </w:r>
      <w:r>
        <w:rPr>
          <w:spacing w:val="-1"/>
        </w:rPr>
        <w:t xml:space="preserve"> </w:t>
      </w:r>
      <w:r>
        <w:t>Learners whose</w:t>
      </w:r>
      <w:r>
        <w:rPr>
          <w:spacing w:val="-1"/>
        </w:rPr>
        <w:t xml:space="preserve"> </w:t>
      </w:r>
      <w:r>
        <w:t>progress</w:t>
      </w:r>
      <w:r>
        <w:rPr>
          <w:spacing w:val="-2"/>
        </w:rPr>
        <w:t xml:space="preserve"> </w:t>
      </w:r>
      <w:r>
        <w:t>is of concern.</w:t>
      </w:r>
      <w:r>
        <w:rPr>
          <w:spacing w:val="-1"/>
        </w:rPr>
        <w:t xml:space="preserve"> </w:t>
      </w:r>
      <w:r>
        <w:t>This process is found</w:t>
      </w:r>
      <w:r>
        <w:rPr>
          <w:spacing w:val="-1"/>
        </w:rPr>
        <w:t xml:space="preserve"> </w:t>
      </w:r>
      <w:r>
        <w:t>in the TDSB</w:t>
      </w:r>
      <w:r>
        <w:rPr>
          <w:spacing w:val="-4"/>
        </w:rPr>
        <w:t xml:space="preserve"> </w:t>
      </w:r>
      <w:r>
        <w:t>document</w:t>
      </w:r>
      <w:r>
        <w:rPr>
          <w:spacing w:val="-6"/>
        </w:rPr>
        <w:t xml:space="preserve"> </w:t>
      </w:r>
      <w:r>
        <w:t>entitled</w:t>
      </w:r>
      <w:r>
        <w:rPr>
          <w:spacing w:val="-1"/>
        </w:rPr>
        <w:t xml:space="preserve"> </w:t>
      </w:r>
      <w:hyperlink r:id="rId355">
        <w:r w:rsidR="00014282">
          <w:rPr>
            <w:color w:val="1154CC"/>
            <w:u w:val="single" w:color="1154CC"/>
          </w:rPr>
          <w:t>Supporting</w:t>
        </w:r>
        <w:r w:rsidR="00014282">
          <w:rPr>
            <w:color w:val="1154CC"/>
            <w:spacing w:val="-4"/>
            <w:u w:val="single" w:color="1154CC"/>
          </w:rPr>
          <w:t xml:space="preserve"> </w:t>
        </w:r>
        <w:r w:rsidR="00014282">
          <w:rPr>
            <w:color w:val="1154CC"/>
            <w:u w:val="single" w:color="1154CC"/>
          </w:rPr>
          <w:t>Multilingual</w:t>
        </w:r>
        <w:r w:rsidR="00014282">
          <w:rPr>
            <w:color w:val="1154CC"/>
            <w:spacing w:val="-4"/>
            <w:u w:val="single" w:color="1154CC"/>
          </w:rPr>
          <w:t xml:space="preserve"> </w:t>
        </w:r>
        <w:r w:rsidR="00014282">
          <w:rPr>
            <w:color w:val="1154CC"/>
            <w:u w:val="single" w:color="1154CC"/>
          </w:rPr>
          <w:t>Learners:</w:t>
        </w:r>
        <w:r w:rsidR="00014282">
          <w:rPr>
            <w:color w:val="1154CC"/>
            <w:spacing w:val="-7"/>
            <w:u w:val="single" w:color="1154CC"/>
          </w:rPr>
          <w:t xml:space="preserve"> </w:t>
        </w:r>
        <w:r w:rsidR="00014282">
          <w:rPr>
            <w:color w:val="1154CC"/>
            <w:u w:val="single" w:color="1154CC"/>
          </w:rPr>
          <w:t>A</w:t>
        </w:r>
        <w:r w:rsidR="00014282">
          <w:rPr>
            <w:color w:val="1154CC"/>
            <w:spacing w:val="-4"/>
            <w:u w:val="single" w:color="1154CC"/>
          </w:rPr>
          <w:t xml:space="preserve"> </w:t>
        </w:r>
        <w:r w:rsidR="00014282">
          <w:rPr>
            <w:color w:val="1154CC"/>
            <w:u w:val="single" w:color="1154CC"/>
          </w:rPr>
          <w:t>Framework</w:t>
        </w:r>
        <w:r w:rsidR="00014282">
          <w:rPr>
            <w:color w:val="1154CC"/>
            <w:spacing w:val="-4"/>
            <w:u w:val="single" w:color="1154CC"/>
          </w:rPr>
          <w:t xml:space="preserve"> </w:t>
        </w:r>
        <w:r w:rsidR="00014282">
          <w:rPr>
            <w:color w:val="1154CC"/>
            <w:u w:val="single" w:color="1154CC"/>
          </w:rPr>
          <w:t>for</w:t>
        </w:r>
        <w:r w:rsidR="00014282">
          <w:rPr>
            <w:color w:val="1154CC"/>
            <w:spacing w:val="-4"/>
            <w:u w:val="single" w:color="1154CC"/>
          </w:rPr>
          <w:t xml:space="preserve"> </w:t>
        </w:r>
        <w:r w:rsidR="00014282">
          <w:rPr>
            <w:color w:val="1154CC"/>
            <w:u w:val="single" w:color="1154CC"/>
          </w:rPr>
          <w:t>Evidence -</w:t>
        </w:r>
      </w:hyperlink>
      <w:r>
        <w:rPr>
          <w:color w:val="1154CC"/>
        </w:rPr>
        <w:t xml:space="preserve"> </w:t>
      </w:r>
      <w:hyperlink r:id="rId356">
        <w:r w:rsidR="00014282">
          <w:rPr>
            <w:color w:val="1154CC"/>
            <w:u w:val="single" w:color="1154CC"/>
          </w:rPr>
          <w:t>Informed Decision-Making</w:t>
        </w:r>
      </w:hyperlink>
      <w:r>
        <w:t>.</w:t>
      </w:r>
    </w:p>
    <w:p w14:paraId="0FFC0CB8" w14:textId="77777777" w:rsidR="00014282" w:rsidRDefault="00000000">
      <w:pPr>
        <w:pStyle w:val="BodyText"/>
        <w:spacing w:before="119" w:line="278" w:lineRule="auto"/>
        <w:ind w:left="1440" w:right="1147"/>
      </w:pPr>
      <w:r>
        <w:t>Additional</w:t>
      </w:r>
      <w:r>
        <w:rPr>
          <w:spacing w:val="-5"/>
        </w:rPr>
        <w:t xml:space="preserve"> </w:t>
      </w:r>
      <w:r>
        <w:t>information</w:t>
      </w:r>
      <w:r>
        <w:rPr>
          <w:spacing w:val="-6"/>
        </w:rPr>
        <w:t xml:space="preserve"> </w:t>
      </w:r>
      <w:r>
        <w:t>can</w:t>
      </w:r>
      <w:r>
        <w:rPr>
          <w:spacing w:val="-5"/>
        </w:rPr>
        <w:t xml:space="preserve"> </w:t>
      </w:r>
      <w:r>
        <w:t>be</w:t>
      </w:r>
      <w:r>
        <w:rPr>
          <w:spacing w:val="-5"/>
        </w:rPr>
        <w:t xml:space="preserve"> </w:t>
      </w:r>
      <w:r>
        <w:t>found</w:t>
      </w:r>
      <w:r>
        <w:rPr>
          <w:spacing w:val="-5"/>
        </w:rPr>
        <w:t xml:space="preserve"> </w:t>
      </w:r>
      <w:r>
        <w:t xml:space="preserve">here: </w:t>
      </w:r>
      <w:hyperlink r:id="rId357">
        <w:r w:rsidR="00014282">
          <w:rPr>
            <w:color w:val="1152CC"/>
            <w:u w:val="single" w:color="1152CC"/>
          </w:rPr>
          <w:t>Multilingual</w:t>
        </w:r>
        <w:r w:rsidR="00014282">
          <w:rPr>
            <w:color w:val="1152CC"/>
            <w:spacing w:val="-5"/>
            <w:u w:val="single" w:color="1152CC"/>
          </w:rPr>
          <w:t xml:space="preserve"> </w:t>
        </w:r>
        <w:r w:rsidR="00014282">
          <w:rPr>
            <w:color w:val="1152CC"/>
            <w:u w:val="single" w:color="1152CC"/>
          </w:rPr>
          <w:t>Learners</w:t>
        </w:r>
        <w:r w:rsidR="00014282">
          <w:rPr>
            <w:color w:val="1152CC"/>
            <w:spacing w:val="-5"/>
            <w:u w:val="single" w:color="1152CC"/>
          </w:rPr>
          <w:t xml:space="preserve"> </w:t>
        </w:r>
        <w:r w:rsidR="00014282">
          <w:rPr>
            <w:color w:val="1152CC"/>
            <w:u w:val="single" w:color="1152CC"/>
          </w:rPr>
          <w:t>&amp;</w:t>
        </w:r>
        <w:r w:rsidR="00014282">
          <w:rPr>
            <w:color w:val="1152CC"/>
            <w:spacing w:val="-5"/>
            <w:u w:val="single" w:color="1152CC"/>
          </w:rPr>
          <w:t xml:space="preserve"> </w:t>
        </w:r>
        <w:r w:rsidR="00014282">
          <w:rPr>
            <w:color w:val="1152CC"/>
            <w:u w:val="single" w:color="1152CC"/>
          </w:rPr>
          <w:t>Special</w:t>
        </w:r>
        <w:r w:rsidR="00014282">
          <w:rPr>
            <w:color w:val="1152CC"/>
            <w:spacing w:val="-5"/>
            <w:u w:val="single" w:color="1152CC"/>
          </w:rPr>
          <w:t xml:space="preserve"> </w:t>
        </w:r>
        <w:r w:rsidR="00014282">
          <w:rPr>
            <w:color w:val="1152CC"/>
            <w:u w:val="single" w:color="1152CC"/>
          </w:rPr>
          <w:t>Education</w:t>
        </w:r>
      </w:hyperlink>
      <w:r>
        <w:rPr>
          <w:color w:val="1152CC"/>
        </w:rPr>
        <w:t xml:space="preserve"> </w:t>
      </w:r>
      <w:hyperlink r:id="rId358">
        <w:r w:rsidR="00014282">
          <w:rPr>
            <w:color w:val="1152CC"/>
            <w:spacing w:val="-2"/>
            <w:u w:val="single" w:color="1152CC"/>
          </w:rPr>
          <w:t>Support</w:t>
        </w:r>
      </w:hyperlink>
      <w:r>
        <w:rPr>
          <w:color w:val="0000FF"/>
          <w:spacing w:val="-2"/>
        </w:rPr>
        <w:t>.</w:t>
      </w:r>
    </w:p>
    <w:p w14:paraId="53809714" w14:textId="77777777" w:rsidR="00014282" w:rsidRDefault="00000000">
      <w:pPr>
        <w:pStyle w:val="Heading5"/>
        <w:spacing w:before="198"/>
      </w:pPr>
      <w:r>
        <w:t>French</w:t>
      </w:r>
      <w:r>
        <w:rPr>
          <w:spacing w:val="-7"/>
        </w:rPr>
        <w:t xml:space="preserve"> </w:t>
      </w:r>
      <w:r>
        <w:t>as</w:t>
      </w:r>
      <w:r>
        <w:rPr>
          <w:spacing w:val="-6"/>
        </w:rPr>
        <w:t xml:space="preserve"> </w:t>
      </w:r>
      <w:r>
        <w:t>a</w:t>
      </w:r>
      <w:r>
        <w:rPr>
          <w:spacing w:val="-3"/>
        </w:rPr>
        <w:t xml:space="preserve"> </w:t>
      </w:r>
      <w:r>
        <w:t>Second</w:t>
      </w:r>
      <w:r>
        <w:rPr>
          <w:spacing w:val="-6"/>
        </w:rPr>
        <w:t xml:space="preserve"> </w:t>
      </w:r>
      <w:r>
        <w:t>Language</w:t>
      </w:r>
      <w:r>
        <w:rPr>
          <w:spacing w:val="-6"/>
        </w:rPr>
        <w:t xml:space="preserve"> </w:t>
      </w:r>
      <w:r>
        <w:t>and</w:t>
      </w:r>
      <w:r>
        <w:rPr>
          <w:spacing w:val="-5"/>
        </w:rPr>
        <w:t xml:space="preserve"> </w:t>
      </w:r>
      <w:r>
        <w:t>Special</w:t>
      </w:r>
      <w:r>
        <w:rPr>
          <w:spacing w:val="-5"/>
        </w:rPr>
        <w:t xml:space="preserve"> </w:t>
      </w:r>
      <w:r>
        <w:rPr>
          <w:spacing w:val="-2"/>
        </w:rPr>
        <w:t>Education</w:t>
      </w:r>
    </w:p>
    <w:p w14:paraId="0730C8DD" w14:textId="77777777" w:rsidR="00014282" w:rsidRDefault="00000000">
      <w:pPr>
        <w:pStyle w:val="BodyText"/>
        <w:spacing w:before="201" w:line="276" w:lineRule="auto"/>
        <w:ind w:left="1440" w:right="1541"/>
      </w:pPr>
      <w:r>
        <w:t>Students</w:t>
      </w:r>
      <w:r>
        <w:rPr>
          <w:spacing w:val="-2"/>
        </w:rPr>
        <w:t xml:space="preserve"> </w:t>
      </w:r>
      <w:r>
        <w:t>with</w:t>
      </w:r>
      <w:r>
        <w:rPr>
          <w:spacing w:val="-2"/>
        </w:rPr>
        <w:t xml:space="preserve"> </w:t>
      </w:r>
      <w:r>
        <w:t>disabilities</w:t>
      </w:r>
      <w:r>
        <w:rPr>
          <w:spacing w:val="-2"/>
        </w:rPr>
        <w:t xml:space="preserve"> </w:t>
      </w:r>
      <w:r>
        <w:t>and</w:t>
      </w:r>
      <w:r>
        <w:rPr>
          <w:spacing w:val="-2"/>
        </w:rPr>
        <w:t xml:space="preserve"> </w:t>
      </w:r>
      <w:r>
        <w:t>special</w:t>
      </w:r>
      <w:r>
        <w:rPr>
          <w:spacing w:val="-2"/>
        </w:rPr>
        <w:t xml:space="preserve"> </w:t>
      </w:r>
      <w:r>
        <w:t>education</w:t>
      </w:r>
      <w:r>
        <w:rPr>
          <w:spacing w:val="-2"/>
        </w:rPr>
        <w:t xml:space="preserve"> </w:t>
      </w:r>
      <w:r>
        <w:t>needs</w:t>
      </w:r>
      <w:r>
        <w:rPr>
          <w:spacing w:val="-5"/>
        </w:rPr>
        <w:t xml:space="preserve"> </w:t>
      </w:r>
      <w:r>
        <w:t>can</w:t>
      </w:r>
      <w:r>
        <w:rPr>
          <w:spacing w:val="-4"/>
        </w:rPr>
        <w:t xml:space="preserve"> </w:t>
      </w:r>
      <w:r>
        <w:t>benefit</w:t>
      </w:r>
      <w:r>
        <w:rPr>
          <w:spacing w:val="-4"/>
        </w:rPr>
        <w:t xml:space="preserve"> </w:t>
      </w:r>
      <w:r>
        <w:t>and</w:t>
      </w:r>
      <w:r>
        <w:rPr>
          <w:spacing w:val="-2"/>
        </w:rPr>
        <w:t xml:space="preserve"> </w:t>
      </w:r>
      <w:r>
        <w:t>thrive</w:t>
      </w:r>
      <w:r>
        <w:rPr>
          <w:spacing w:val="-2"/>
        </w:rPr>
        <w:t xml:space="preserve"> </w:t>
      </w:r>
      <w:r>
        <w:t>in</w:t>
      </w:r>
      <w:r>
        <w:rPr>
          <w:spacing w:val="-2"/>
        </w:rPr>
        <w:t xml:space="preserve"> </w:t>
      </w:r>
      <w:r>
        <w:t xml:space="preserve">French as a Second Language program. The Ministry of Education’s policy document entitled </w:t>
      </w:r>
      <w:hyperlink r:id="rId359">
        <w:r w:rsidR="00014282">
          <w:rPr>
            <w:color w:val="1154CC"/>
            <w:u w:val="single" w:color="1154CC"/>
          </w:rPr>
          <w:t>Including Students with Special Education Needs in French as a Second Language</w:t>
        </w:r>
      </w:hyperlink>
      <w:r>
        <w:rPr>
          <w:color w:val="1154CC"/>
        </w:rPr>
        <w:t xml:space="preserve"> </w:t>
      </w:r>
      <w:hyperlink r:id="rId360">
        <w:r w:rsidR="00014282">
          <w:rPr>
            <w:color w:val="1154CC"/>
            <w:u w:val="single" w:color="1154CC"/>
          </w:rPr>
          <w:t>Programs</w:t>
        </w:r>
        <w:r w:rsidR="00014282">
          <w:rPr>
            <w:color w:val="1154CC"/>
            <w:spacing w:val="-4"/>
            <w:u w:val="single" w:color="1154CC"/>
          </w:rPr>
          <w:t xml:space="preserve"> </w:t>
        </w:r>
        <w:r w:rsidR="00014282">
          <w:rPr>
            <w:color w:val="1154CC"/>
            <w:u w:val="single" w:color="1154CC"/>
          </w:rPr>
          <w:t>(2015)</w:t>
        </w:r>
      </w:hyperlink>
      <w:r>
        <w:rPr>
          <w:color w:val="1154CC"/>
          <w:spacing w:val="-3"/>
        </w:rPr>
        <w:t xml:space="preserve"> </w:t>
      </w:r>
      <w:r>
        <w:t>states</w:t>
      </w:r>
      <w:r>
        <w:rPr>
          <w:spacing w:val="-4"/>
        </w:rPr>
        <w:t xml:space="preserve"> </w:t>
      </w:r>
      <w:r>
        <w:t>that,</w:t>
      </w:r>
      <w:r>
        <w:rPr>
          <w:spacing w:val="-4"/>
        </w:rPr>
        <w:t xml:space="preserve"> </w:t>
      </w:r>
      <w:r>
        <w:t>“the</w:t>
      </w:r>
      <w:r>
        <w:rPr>
          <w:spacing w:val="-4"/>
        </w:rPr>
        <w:t xml:space="preserve"> </w:t>
      </w:r>
      <w:r>
        <w:t>foundational</w:t>
      </w:r>
      <w:r>
        <w:rPr>
          <w:spacing w:val="-4"/>
        </w:rPr>
        <w:t xml:space="preserve"> </w:t>
      </w:r>
      <w:r>
        <w:t>belief</w:t>
      </w:r>
      <w:r>
        <w:rPr>
          <w:spacing w:val="-4"/>
        </w:rPr>
        <w:t xml:space="preserve"> </w:t>
      </w:r>
      <w:r>
        <w:t>that</w:t>
      </w:r>
      <w:r>
        <w:rPr>
          <w:spacing w:val="-6"/>
        </w:rPr>
        <w:t xml:space="preserve"> </w:t>
      </w:r>
      <w:r>
        <w:t>all</w:t>
      </w:r>
      <w:r>
        <w:rPr>
          <w:spacing w:val="-5"/>
        </w:rPr>
        <w:t xml:space="preserve"> </w:t>
      </w:r>
      <w:r>
        <w:t>students</w:t>
      </w:r>
      <w:r>
        <w:rPr>
          <w:spacing w:val="-6"/>
        </w:rPr>
        <w:t xml:space="preserve"> </w:t>
      </w:r>
      <w:r>
        <w:t>can</w:t>
      </w:r>
      <w:r>
        <w:rPr>
          <w:spacing w:val="-4"/>
        </w:rPr>
        <w:t xml:space="preserve"> </w:t>
      </w:r>
      <w:r>
        <w:t>learn</w:t>
      </w:r>
      <w:r>
        <w:rPr>
          <w:spacing w:val="-4"/>
        </w:rPr>
        <w:t xml:space="preserve"> </w:t>
      </w:r>
      <w:r>
        <w:t>applies to students across all subjects and program areas” (page 3).</w:t>
      </w:r>
    </w:p>
    <w:p w14:paraId="75967DA7" w14:textId="77777777" w:rsidR="00014282" w:rsidRDefault="00000000">
      <w:pPr>
        <w:pStyle w:val="BodyText"/>
        <w:spacing w:before="120" w:line="276" w:lineRule="auto"/>
        <w:ind w:left="1440" w:right="1541"/>
      </w:pPr>
      <w:r>
        <w:t>Teachers in French programs use a variety of assessment strategies to identify strengths and learning needs. They use Universal Design for Learning (UDL) and Differentiated</w:t>
      </w:r>
      <w:r>
        <w:rPr>
          <w:spacing w:val="-5"/>
        </w:rPr>
        <w:t xml:space="preserve"> </w:t>
      </w:r>
      <w:r>
        <w:t>Instruction</w:t>
      </w:r>
      <w:r>
        <w:rPr>
          <w:spacing w:val="-3"/>
        </w:rPr>
        <w:t xml:space="preserve"> </w:t>
      </w:r>
      <w:r>
        <w:t>(DI)</w:t>
      </w:r>
      <w:r>
        <w:rPr>
          <w:spacing w:val="-3"/>
        </w:rPr>
        <w:t xml:space="preserve"> </w:t>
      </w:r>
      <w:r>
        <w:t>to</w:t>
      </w:r>
      <w:r>
        <w:rPr>
          <w:spacing w:val="-4"/>
        </w:rPr>
        <w:t xml:space="preserve"> </w:t>
      </w:r>
      <w:r>
        <w:t>ensure</w:t>
      </w:r>
      <w:r>
        <w:rPr>
          <w:spacing w:val="-3"/>
        </w:rPr>
        <w:t xml:space="preserve"> </w:t>
      </w:r>
      <w:r>
        <w:t>all</w:t>
      </w:r>
      <w:r>
        <w:rPr>
          <w:spacing w:val="-4"/>
        </w:rPr>
        <w:t xml:space="preserve"> </w:t>
      </w:r>
      <w:r>
        <w:t>students</w:t>
      </w:r>
      <w:r>
        <w:rPr>
          <w:spacing w:val="-3"/>
        </w:rPr>
        <w:t xml:space="preserve"> </w:t>
      </w:r>
      <w:r>
        <w:t>are</w:t>
      </w:r>
      <w:r>
        <w:rPr>
          <w:spacing w:val="-6"/>
        </w:rPr>
        <w:t xml:space="preserve"> </w:t>
      </w:r>
      <w:r>
        <w:t>set</w:t>
      </w:r>
      <w:r>
        <w:rPr>
          <w:spacing w:val="-5"/>
        </w:rPr>
        <w:t xml:space="preserve"> </w:t>
      </w:r>
      <w:r>
        <w:t>up</w:t>
      </w:r>
      <w:r>
        <w:rPr>
          <w:spacing w:val="-5"/>
        </w:rPr>
        <w:t xml:space="preserve"> </w:t>
      </w:r>
      <w:r>
        <w:t>for</w:t>
      </w:r>
      <w:r>
        <w:rPr>
          <w:spacing w:val="-3"/>
        </w:rPr>
        <w:t xml:space="preserve"> </w:t>
      </w:r>
      <w:r>
        <w:t>success</w:t>
      </w:r>
      <w:r>
        <w:rPr>
          <w:spacing w:val="-3"/>
        </w:rPr>
        <w:t xml:space="preserve"> </w:t>
      </w:r>
      <w:r>
        <w:t>and</w:t>
      </w:r>
      <w:r>
        <w:rPr>
          <w:spacing w:val="-5"/>
        </w:rPr>
        <w:t xml:space="preserve"> </w:t>
      </w:r>
      <w:r>
        <w:t>provide tiered interventions for strategic or intensive support. Teachers develop an Individual Education Plan (IEP) for a student with special education needs in French, if it is deemed necessary.</w:t>
      </w:r>
    </w:p>
    <w:p w14:paraId="295F78CA" w14:textId="77777777" w:rsidR="00014282" w:rsidRDefault="00000000">
      <w:pPr>
        <w:pStyle w:val="BodyText"/>
        <w:spacing w:before="122" w:line="276" w:lineRule="auto"/>
        <w:ind w:left="1440" w:right="1147"/>
      </w:pPr>
      <w:r>
        <w:t>The</w:t>
      </w:r>
      <w:r>
        <w:rPr>
          <w:spacing w:val="-4"/>
        </w:rPr>
        <w:t xml:space="preserve"> </w:t>
      </w:r>
      <w:r>
        <w:t>following</w:t>
      </w:r>
      <w:r>
        <w:rPr>
          <w:spacing w:val="-4"/>
        </w:rPr>
        <w:t xml:space="preserve"> </w:t>
      </w:r>
      <w:r>
        <w:t>resources</w:t>
      </w:r>
      <w:r>
        <w:rPr>
          <w:spacing w:val="-4"/>
        </w:rPr>
        <w:t xml:space="preserve"> </w:t>
      </w:r>
      <w:r>
        <w:t>may</w:t>
      </w:r>
      <w:r>
        <w:rPr>
          <w:spacing w:val="-5"/>
        </w:rPr>
        <w:t xml:space="preserve"> </w:t>
      </w:r>
      <w:r>
        <w:t>help</w:t>
      </w:r>
      <w:r>
        <w:rPr>
          <w:spacing w:val="-5"/>
        </w:rPr>
        <w:t xml:space="preserve"> </w:t>
      </w:r>
      <w:r>
        <w:t>teachers</w:t>
      </w:r>
      <w:r>
        <w:rPr>
          <w:spacing w:val="-6"/>
        </w:rPr>
        <w:t xml:space="preserve"> </w:t>
      </w:r>
      <w:r>
        <w:t>and</w:t>
      </w:r>
      <w:r>
        <w:rPr>
          <w:spacing w:val="-4"/>
        </w:rPr>
        <w:t xml:space="preserve"> </w:t>
      </w:r>
      <w:r>
        <w:t>other</w:t>
      </w:r>
      <w:r>
        <w:rPr>
          <w:spacing w:val="-4"/>
        </w:rPr>
        <w:t xml:space="preserve"> </w:t>
      </w:r>
      <w:r>
        <w:t>staff</w:t>
      </w:r>
      <w:r>
        <w:rPr>
          <w:spacing w:val="-5"/>
        </w:rPr>
        <w:t xml:space="preserve"> </w:t>
      </w:r>
      <w:r>
        <w:t>develop</w:t>
      </w:r>
      <w:r>
        <w:rPr>
          <w:spacing w:val="-4"/>
        </w:rPr>
        <w:t xml:space="preserve"> </w:t>
      </w:r>
      <w:r>
        <w:t>programming</w:t>
      </w:r>
      <w:r>
        <w:rPr>
          <w:spacing w:val="-4"/>
        </w:rPr>
        <w:t xml:space="preserve"> </w:t>
      </w:r>
      <w:r>
        <w:t>for students with special education needs and disabilities:</w:t>
      </w:r>
    </w:p>
    <w:p w14:paraId="4EA9A071" w14:textId="77777777" w:rsidR="00014282" w:rsidRDefault="00014282">
      <w:pPr>
        <w:pStyle w:val="ListParagraph"/>
        <w:numPr>
          <w:ilvl w:val="0"/>
          <w:numId w:val="74"/>
        </w:numPr>
        <w:tabs>
          <w:tab w:val="left" w:pos="2160"/>
        </w:tabs>
        <w:spacing w:before="118" w:line="276" w:lineRule="auto"/>
        <w:ind w:right="2397"/>
        <w:rPr>
          <w:sz w:val="24"/>
        </w:rPr>
      </w:pPr>
      <w:hyperlink r:id="rId361">
        <w:r>
          <w:rPr>
            <w:color w:val="1154CC"/>
            <w:sz w:val="24"/>
            <w:u w:val="single" w:color="1154CC"/>
          </w:rPr>
          <w:t>Including</w:t>
        </w:r>
        <w:r>
          <w:rPr>
            <w:color w:val="1154CC"/>
            <w:spacing w:val="-4"/>
            <w:sz w:val="24"/>
            <w:u w:val="single" w:color="1154CC"/>
          </w:rPr>
          <w:t xml:space="preserve"> </w:t>
        </w:r>
        <w:r>
          <w:rPr>
            <w:color w:val="1154CC"/>
            <w:sz w:val="24"/>
            <w:u w:val="single" w:color="1154CC"/>
          </w:rPr>
          <w:t>Students</w:t>
        </w:r>
        <w:r>
          <w:rPr>
            <w:color w:val="1154CC"/>
            <w:spacing w:val="-4"/>
            <w:sz w:val="24"/>
            <w:u w:val="single" w:color="1154CC"/>
          </w:rPr>
          <w:t xml:space="preserve"> </w:t>
        </w:r>
        <w:r>
          <w:rPr>
            <w:color w:val="1154CC"/>
            <w:sz w:val="24"/>
            <w:u w:val="single" w:color="1154CC"/>
          </w:rPr>
          <w:t>with</w:t>
        </w:r>
        <w:r>
          <w:rPr>
            <w:color w:val="1154CC"/>
            <w:spacing w:val="-4"/>
            <w:sz w:val="24"/>
            <w:u w:val="single" w:color="1154CC"/>
          </w:rPr>
          <w:t xml:space="preserve"> </w:t>
        </w:r>
        <w:r>
          <w:rPr>
            <w:color w:val="1154CC"/>
            <w:sz w:val="24"/>
            <w:u w:val="single" w:color="1154CC"/>
          </w:rPr>
          <w:t>Special</w:t>
        </w:r>
        <w:r>
          <w:rPr>
            <w:color w:val="1154CC"/>
            <w:spacing w:val="-4"/>
            <w:sz w:val="24"/>
            <w:u w:val="single" w:color="1154CC"/>
          </w:rPr>
          <w:t xml:space="preserve"> </w:t>
        </w:r>
        <w:r>
          <w:rPr>
            <w:color w:val="1154CC"/>
            <w:sz w:val="24"/>
            <w:u w:val="single" w:color="1154CC"/>
          </w:rPr>
          <w:t>Education</w:t>
        </w:r>
        <w:r>
          <w:rPr>
            <w:color w:val="1154CC"/>
            <w:spacing w:val="-4"/>
            <w:sz w:val="24"/>
            <w:u w:val="single" w:color="1154CC"/>
          </w:rPr>
          <w:t xml:space="preserve"> </w:t>
        </w:r>
        <w:r>
          <w:rPr>
            <w:color w:val="1154CC"/>
            <w:sz w:val="24"/>
            <w:u w:val="single" w:color="1154CC"/>
          </w:rPr>
          <w:t>Needs</w:t>
        </w:r>
        <w:r>
          <w:rPr>
            <w:color w:val="1154CC"/>
            <w:spacing w:val="-4"/>
            <w:sz w:val="24"/>
            <w:u w:val="single" w:color="1154CC"/>
          </w:rPr>
          <w:t xml:space="preserve"> </w:t>
        </w:r>
        <w:r>
          <w:rPr>
            <w:color w:val="1154CC"/>
            <w:sz w:val="24"/>
            <w:u w:val="single" w:color="1154CC"/>
          </w:rPr>
          <w:t>in</w:t>
        </w:r>
        <w:r>
          <w:rPr>
            <w:color w:val="1154CC"/>
            <w:spacing w:val="-4"/>
            <w:sz w:val="24"/>
            <w:u w:val="single" w:color="1154CC"/>
          </w:rPr>
          <w:t xml:space="preserve"> </w:t>
        </w:r>
        <w:r>
          <w:rPr>
            <w:color w:val="1154CC"/>
            <w:sz w:val="24"/>
            <w:u w:val="single" w:color="1154CC"/>
          </w:rPr>
          <w:t>French</w:t>
        </w:r>
        <w:r>
          <w:rPr>
            <w:color w:val="1154CC"/>
            <w:spacing w:val="-6"/>
            <w:sz w:val="24"/>
            <w:u w:val="single" w:color="1154CC"/>
          </w:rPr>
          <w:t xml:space="preserve"> </w:t>
        </w:r>
        <w:r>
          <w:rPr>
            <w:color w:val="1154CC"/>
            <w:sz w:val="24"/>
            <w:u w:val="single" w:color="1154CC"/>
          </w:rPr>
          <w:t>as</w:t>
        </w:r>
        <w:r>
          <w:rPr>
            <w:color w:val="1154CC"/>
            <w:spacing w:val="-6"/>
            <w:sz w:val="24"/>
            <w:u w:val="single" w:color="1154CC"/>
          </w:rPr>
          <w:t xml:space="preserve"> </w:t>
        </w:r>
        <w:r>
          <w:rPr>
            <w:color w:val="1154CC"/>
            <w:sz w:val="24"/>
            <w:u w:val="single" w:color="1154CC"/>
          </w:rPr>
          <w:t>a</w:t>
        </w:r>
        <w:r>
          <w:rPr>
            <w:color w:val="1154CC"/>
            <w:spacing w:val="-4"/>
            <w:sz w:val="24"/>
            <w:u w:val="single" w:color="1154CC"/>
          </w:rPr>
          <w:t xml:space="preserve"> </w:t>
        </w:r>
        <w:r>
          <w:rPr>
            <w:color w:val="1154CC"/>
            <w:sz w:val="24"/>
            <w:u w:val="single" w:color="1154CC"/>
          </w:rPr>
          <w:t>Second</w:t>
        </w:r>
      </w:hyperlink>
      <w:r w:rsidR="00000000">
        <w:rPr>
          <w:color w:val="1154CC"/>
          <w:sz w:val="24"/>
        </w:rPr>
        <w:t xml:space="preserve"> </w:t>
      </w:r>
      <w:hyperlink r:id="rId362">
        <w:r>
          <w:rPr>
            <w:color w:val="1154CC"/>
            <w:sz w:val="24"/>
            <w:u w:val="single" w:color="1154CC"/>
          </w:rPr>
          <w:t>Language Programs (2015)</w:t>
        </w:r>
      </w:hyperlink>
    </w:p>
    <w:p w14:paraId="5C7CFEB1" w14:textId="77777777" w:rsidR="00014282" w:rsidRDefault="00014282">
      <w:pPr>
        <w:pStyle w:val="ListParagraph"/>
        <w:numPr>
          <w:ilvl w:val="0"/>
          <w:numId w:val="74"/>
        </w:numPr>
        <w:tabs>
          <w:tab w:val="left" w:pos="2160"/>
        </w:tabs>
        <w:spacing w:before="122"/>
        <w:rPr>
          <w:sz w:val="24"/>
        </w:rPr>
      </w:pPr>
      <w:hyperlink r:id="rId363">
        <w:r>
          <w:rPr>
            <w:color w:val="1154CC"/>
            <w:sz w:val="24"/>
            <w:u w:val="single" w:color="1154CC"/>
          </w:rPr>
          <w:t>Special</w:t>
        </w:r>
        <w:r>
          <w:rPr>
            <w:color w:val="1154CC"/>
            <w:spacing w:val="-9"/>
            <w:sz w:val="24"/>
            <w:u w:val="single" w:color="1154CC"/>
          </w:rPr>
          <w:t xml:space="preserve"> </w:t>
        </w:r>
        <w:r>
          <w:rPr>
            <w:color w:val="1154CC"/>
            <w:sz w:val="24"/>
            <w:u w:val="single" w:color="1154CC"/>
          </w:rPr>
          <w:t>Education</w:t>
        </w:r>
        <w:r>
          <w:rPr>
            <w:color w:val="1154CC"/>
            <w:spacing w:val="-6"/>
            <w:sz w:val="24"/>
            <w:u w:val="single" w:color="1154CC"/>
          </w:rPr>
          <w:t xml:space="preserve"> </w:t>
        </w:r>
        <w:r>
          <w:rPr>
            <w:color w:val="1154CC"/>
            <w:sz w:val="24"/>
            <w:u w:val="single" w:color="1154CC"/>
          </w:rPr>
          <w:t>&amp;</w:t>
        </w:r>
        <w:r>
          <w:rPr>
            <w:color w:val="1154CC"/>
            <w:spacing w:val="-3"/>
            <w:sz w:val="24"/>
            <w:u w:val="single" w:color="1154CC"/>
          </w:rPr>
          <w:t xml:space="preserve"> </w:t>
        </w:r>
        <w:r>
          <w:rPr>
            <w:color w:val="1154CC"/>
            <w:sz w:val="24"/>
            <w:u w:val="single" w:color="1154CC"/>
          </w:rPr>
          <w:t>Inclusion</w:t>
        </w:r>
        <w:r>
          <w:rPr>
            <w:color w:val="1154CC"/>
            <w:spacing w:val="-4"/>
            <w:sz w:val="24"/>
            <w:u w:val="single" w:color="1154CC"/>
          </w:rPr>
          <w:t xml:space="preserve"> </w:t>
        </w:r>
        <w:r>
          <w:rPr>
            <w:color w:val="1154CC"/>
            <w:sz w:val="24"/>
            <w:u w:val="single" w:color="1154CC"/>
          </w:rPr>
          <w:t>in</w:t>
        </w:r>
        <w:r>
          <w:rPr>
            <w:color w:val="1154CC"/>
            <w:spacing w:val="-4"/>
            <w:sz w:val="24"/>
            <w:u w:val="single" w:color="1154CC"/>
          </w:rPr>
          <w:t xml:space="preserve"> </w:t>
        </w:r>
        <w:r>
          <w:rPr>
            <w:color w:val="1154CC"/>
            <w:sz w:val="24"/>
            <w:u w:val="single" w:color="1154CC"/>
          </w:rPr>
          <w:t>French</w:t>
        </w:r>
        <w:r>
          <w:rPr>
            <w:color w:val="1154CC"/>
            <w:spacing w:val="-6"/>
            <w:sz w:val="24"/>
            <w:u w:val="single" w:color="1154CC"/>
          </w:rPr>
          <w:t xml:space="preserve"> </w:t>
        </w:r>
        <w:r>
          <w:rPr>
            <w:color w:val="1154CC"/>
            <w:sz w:val="24"/>
            <w:u w:val="single" w:color="1154CC"/>
          </w:rPr>
          <w:t>Language</w:t>
        </w:r>
        <w:r>
          <w:rPr>
            <w:color w:val="1154CC"/>
            <w:spacing w:val="-4"/>
            <w:sz w:val="24"/>
            <w:u w:val="single" w:color="1154CC"/>
          </w:rPr>
          <w:t xml:space="preserve"> </w:t>
        </w:r>
        <w:r>
          <w:rPr>
            <w:color w:val="1154CC"/>
            <w:spacing w:val="-2"/>
            <w:sz w:val="24"/>
            <w:u w:val="single" w:color="1154CC"/>
          </w:rPr>
          <w:t>Programs</w:t>
        </w:r>
      </w:hyperlink>
    </w:p>
    <w:p w14:paraId="4243BEDE" w14:textId="77777777" w:rsidR="00014282" w:rsidRDefault="00014282">
      <w:pPr>
        <w:pStyle w:val="ListParagraph"/>
        <w:rPr>
          <w:sz w:val="24"/>
        </w:rPr>
        <w:sectPr w:rsidR="00014282">
          <w:headerReference w:type="default" r:id="rId364"/>
          <w:footerReference w:type="default" r:id="rId365"/>
          <w:pgSz w:w="12240" w:h="15840"/>
          <w:pgMar w:top="0" w:right="0" w:bottom="1440" w:left="0" w:header="0" w:footer="1255" w:gutter="0"/>
          <w:cols w:space="720"/>
        </w:sectPr>
      </w:pPr>
    </w:p>
    <w:p w14:paraId="3BFE1A13" w14:textId="77777777" w:rsidR="00014282" w:rsidRDefault="00000000">
      <w:pPr>
        <w:pStyle w:val="Heading8"/>
        <w:spacing w:before="99"/>
      </w:pPr>
      <w:r>
        <w:lastRenderedPageBreak/>
        <w:t>Inclusion</w:t>
      </w:r>
      <w:r>
        <w:rPr>
          <w:spacing w:val="-3"/>
        </w:rPr>
        <w:t xml:space="preserve"> </w:t>
      </w:r>
      <w:r>
        <w:t>in</w:t>
      </w:r>
      <w:r>
        <w:rPr>
          <w:spacing w:val="-6"/>
        </w:rPr>
        <w:t xml:space="preserve"> </w:t>
      </w:r>
      <w:r>
        <w:t>Core</w:t>
      </w:r>
      <w:r>
        <w:rPr>
          <w:spacing w:val="-3"/>
        </w:rPr>
        <w:t xml:space="preserve"> </w:t>
      </w:r>
      <w:r>
        <w:t>French</w:t>
      </w:r>
      <w:r>
        <w:rPr>
          <w:spacing w:val="-2"/>
        </w:rPr>
        <w:t xml:space="preserve"> Programs</w:t>
      </w:r>
    </w:p>
    <w:p w14:paraId="1E3B1310" w14:textId="77777777" w:rsidR="00014282" w:rsidRDefault="00000000">
      <w:pPr>
        <w:pStyle w:val="BodyText"/>
        <w:spacing w:before="198" w:line="276" w:lineRule="auto"/>
        <w:ind w:left="1440" w:right="1541"/>
        <w:rPr>
          <w:sz w:val="22"/>
        </w:rPr>
      </w:pPr>
      <w:r>
        <w:t xml:space="preserve">Core </w:t>
      </w:r>
      <w:r>
        <w:rPr>
          <w:rFonts w:ascii="Calibri"/>
        </w:rPr>
        <w:t xml:space="preserve">French </w:t>
      </w:r>
      <w:r>
        <w:t>is a</w:t>
      </w:r>
      <w:r>
        <w:rPr>
          <w:spacing w:val="-1"/>
        </w:rPr>
        <w:t xml:space="preserve"> </w:t>
      </w:r>
      <w:r>
        <w:t>mandatory part of</w:t>
      </w:r>
      <w:r>
        <w:rPr>
          <w:spacing w:val="-1"/>
        </w:rPr>
        <w:t xml:space="preserve"> </w:t>
      </w:r>
      <w:r>
        <w:t>elementary and</w:t>
      </w:r>
      <w:r>
        <w:rPr>
          <w:spacing w:val="-1"/>
        </w:rPr>
        <w:t xml:space="preserve"> </w:t>
      </w:r>
      <w:r>
        <w:t xml:space="preserve">secondary school programs. For most students, there will be no exemption from Core French. Please refer to the </w:t>
      </w:r>
      <w:hyperlink r:id="rId366">
        <w:r w:rsidR="00014282">
          <w:rPr>
            <w:color w:val="1152CC"/>
            <w:u w:val="single" w:color="1152CC"/>
          </w:rPr>
          <w:t>Operational Procedure PR597 French Immersion/Extended French</w:t>
        </w:r>
      </w:hyperlink>
      <w:r>
        <w:rPr>
          <w:color w:val="1152CC"/>
        </w:rPr>
        <w:t xml:space="preserve"> </w:t>
      </w:r>
      <w:r>
        <w:t xml:space="preserve">for more </w:t>
      </w:r>
      <w:r>
        <w:rPr>
          <w:spacing w:val="-2"/>
        </w:rPr>
        <w:t>information</w:t>
      </w:r>
      <w:r>
        <w:rPr>
          <w:spacing w:val="-2"/>
          <w:sz w:val="22"/>
        </w:rPr>
        <w:t>.</w:t>
      </w:r>
    </w:p>
    <w:p w14:paraId="5B56FD37" w14:textId="77777777" w:rsidR="00014282" w:rsidRDefault="00014282">
      <w:pPr>
        <w:pStyle w:val="BodyText"/>
        <w:spacing w:line="276" w:lineRule="auto"/>
        <w:rPr>
          <w:sz w:val="22"/>
        </w:rPr>
        <w:sectPr w:rsidR="00014282">
          <w:headerReference w:type="default" r:id="rId367"/>
          <w:footerReference w:type="default" r:id="rId368"/>
          <w:pgSz w:w="12240" w:h="15840"/>
          <w:pgMar w:top="1880" w:right="0" w:bottom="1440" w:left="0" w:header="1" w:footer="1255" w:gutter="0"/>
          <w:cols w:space="720"/>
        </w:sectPr>
      </w:pPr>
    </w:p>
    <w:p w14:paraId="333D0DDC" w14:textId="77777777" w:rsidR="00014282" w:rsidRDefault="00000000">
      <w:pPr>
        <w:pStyle w:val="Heading1"/>
        <w:spacing w:line="276" w:lineRule="auto"/>
      </w:pPr>
      <w:r>
        <w:rPr>
          <w:color w:val="4079B9"/>
        </w:rPr>
        <w:lastRenderedPageBreak/>
        <w:t>Categories</w:t>
      </w:r>
      <w:r>
        <w:rPr>
          <w:color w:val="4079B9"/>
          <w:spacing w:val="-12"/>
        </w:rPr>
        <w:t xml:space="preserve"> </w:t>
      </w:r>
      <w:r>
        <w:rPr>
          <w:color w:val="4079B9"/>
        </w:rPr>
        <w:t>and</w:t>
      </w:r>
      <w:r>
        <w:rPr>
          <w:color w:val="4079B9"/>
          <w:spacing w:val="-14"/>
        </w:rPr>
        <w:t xml:space="preserve"> </w:t>
      </w:r>
      <w:r>
        <w:rPr>
          <w:color w:val="4079B9"/>
        </w:rPr>
        <w:t>Definitions</w:t>
      </w:r>
      <w:r>
        <w:rPr>
          <w:color w:val="4079B9"/>
          <w:spacing w:val="-14"/>
        </w:rPr>
        <w:t xml:space="preserve"> </w:t>
      </w:r>
      <w:r>
        <w:rPr>
          <w:color w:val="4079B9"/>
        </w:rPr>
        <w:t xml:space="preserve">of </w:t>
      </w:r>
      <w:r>
        <w:rPr>
          <w:color w:val="4079B9"/>
          <w:spacing w:val="-2"/>
        </w:rPr>
        <w:t>Exceptionalities</w:t>
      </w:r>
    </w:p>
    <w:p w14:paraId="48497375" w14:textId="77777777" w:rsidR="00014282" w:rsidRDefault="00014282">
      <w:pPr>
        <w:pStyle w:val="BodyText"/>
        <w:spacing w:before="238" w:line="278" w:lineRule="auto"/>
        <w:ind w:left="2009" w:right="953" w:hanging="507"/>
      </w:pPr>
      <w:hyperlink r:id="rId369">
        <w:r>
          <w:rPr>
            <w:color w:val="467885"/>
            <w:u w:val="single" w:color="467885"/>
          </w:rPr>
          <w:t>We</w:t>
        </w:r>
        <w:r>
          <w:rPr>
            <w:color w:val="467885"/>
            <w:spacing w:val="-3"/>
            <w:u w:val="single" w:color="467885"/>
          </w:rPr>
          <w:t xml:space="preserve"> </w:t>
        </w:r>
        <w:r>
          <w:rPr>
            <w:color w:val="467885"/>
            <w:u w:val="single" w:color="467885"/>
          </w:rPr>
          <w:t>value</w:t>
        </w:r>
        <w:r>
          <w:rPr>
            <w:color w:val="467885"/>
            <w:spacing w:val="-2"/>
            <w:u w:val="single" w:color="467885"/>
          </w:rPr>
          <w:t xml:space="preserve"> </w:t>
        </w:r>
        <w:r>
          <w:rPr>
            <w:color w:val="467885"/>
            <w:u w:val="single" w:color="467885"/>
          </w:rPr>
          <w:t>your</w:t>
        </w:r>
        <w:r>
          <w:rPr>
            <w:color w:val="467885"/>
            <w:spacing w:val="-3"/>
            <w:u w:val="single" w:color="467885"/>
          </w:rPr>
          <w:t xml:space="preserve"> </w:t>
        </w:r>
        <w:r>
          <w:rPr>
            <w:color w:val="467885"/>
            <w:u w:val="single" w:color="467885"/>
          </w:rPr>
          <w:t>feedback!</w:t>
        </w:r>
        <w:r>
          <w:rPr>
            <w:color w:val="467885"/>
            <w:spacing w:val="-3"/>
            <w:u w:val="single" w:color="467885"/>
          </w:rPr>
          <w:t xml:space="preserve"> </w:t>
        </w:r>
        <w:r>
          <w:rPr>
            <w:color w:val="467885"/>
            <w:u w:val="single" w:color="467885"/>
          </w:rPr>
          <w:t>Please</w:t>
        </w:r>
        <w:r>
          <w:rPr>
            <w:color w:val="467885"/>
            <w:spacing w:val="-3"/>
            <w:u w:val="single" w:color="467885"/>
          </w:rPr>
          <w:t xml:space="preserve"> </w:t>
        </w:r>
        <w:r>
          <w:rPr>
            <w:color w:val="467885"/>
            <w:u w:val="single" w:color="467885"/>
          </w:rPr>
          <w:t>click</w:t>
        </w:r>
        <w:r>
          <w:rPr>
            <w:color w:val="467885"/>
            <w:spacing w:val="-3"/>
            <w:u w:val="single" w:color="467885"/>
          </w:rPr>
          <w:t xml:space="preserve"> </w:t>
        </w:r>
        <w:r>
          <w:rPr>
            <w:color w:val="467885"/>
            <w:u w:val="single" w:color="467885"/>
          </w:rPr>
          <w:t>this</w:t>
        </w:r>
        <w:r>
          <w:rPr>
            <w:color w:val="467885"/>
            <w:spacing w:val="-3"/>
            <w:u w:val="single" w:color="467885"/>
          </w:rPr>
          <w:t xml:space="preserve"> </w:t>
        </w:r>
        <w:r>
          <w:rPr>
            <w:color w:val="467885"/>
            <w:u w:val="single" w:color="467885"/>
          </w:rPr>
          <w:t>feedback</w:t>
        </w:r>
        <w:r>
          <w:rPr>
            <w:color w:val="467885"/>
            <w:spacing w:val="-3"/>
            <w:u w:val="single" w:color="467885"/>
          </w:rPr>
          <w:t xml:space="preserve"> </w:t>
        </w:r>
        <w:r>
          <w:rPr>
            <w:color w:val="467885"/>
            <w:u w:val="single" w:color="467885"/>
          </w:rPr>
          <w:t>link</w:t>
        </w:r>
        <w:r>
          <w:rPr>
            <w:color w:val="467885"/>
            <w:spacing w:val="-5"/>
            <w:u w:val="single" w:color="467885"/>
          </w:rPr>
          <w:t xml:space="preserve"> </w:t>
        </w:r>
        <w:r>
          <w:rPr>
            <w:color w:val="467885"/>
            <w:u w:val="single" w:color="467885"/>
          </w:rPr>
          <w:t>to</w:t>
        </w:r>
        <w:r>
          <w:rPr>
            <w:color w:val="467885"/>
            <w:spacing w:val="-3"/>
            <w:u w:val="single" w:color="467885"/>
          </w:rPr>
          <w:t xml:space="preserve"> </w:t>
        </w:r>
        <w:r>
          <w:rPr>
            <w:color w:val="467885"/>
            <w:u w:val="single" w:color="467885"/>
          </w:rPr>
          <w:t>leave</w:t>
        </w:r>
        <w:r>
          <w:rPr>
            <w:color w:val="467885"/>
            <w:spacing w:val="-3"/>
            <w:u w:val="single" w:color="467885"/>
          </w:rPr>
          <w:t xml:space="preserve"> </w:t>
        </w:r>
        <w:r>
          <w:rPr>
            <w:color w:val="467885"/>
            <w:u w:val="single" w:color="467885"/>
          </w:rPr>
          <w:t>your</w:t>
        </w:r>
        <w:r>
          <w:rPr>
            <w:color w:val="467885"/>
            <w:spacing w:val="-3"/>
            <w:u w:val="single" w:color="467885"/>
          </w:rPr>
          <w:t xml:space="preserve"> </w:t>
        </w:r>
        <w:r>
          <w:rPr>
            <w:color w:val="467885"/>
            <w:u w:val="single" w:color="467885"/>
          </w:rPr>
          <w:t>comments</w:t>
        </w:r>
        <w:r>
          <w:rPr>
            <w:color w:val="467885"/>
            <w:spacing w:val="-3"/>
            <w:u w:val="single" w:color="467885"/>
          </w:rPr>
          <w:t xml:space="preserve"> </w:t>
        </w:r>
        <w:r>
          <w:rPr>
            <w:color w:val="467885"/>
            <w:u w:val="single" w:color="467885"/>
          </w:rPr>
          <w:t>on</w:t>
        </w:r>
        <w:r>
          <w:rPr>
            <w:color w:val="467885"/>
            <w:spacing w:val="-3"/>
            <w:u w:val="single" w:color="467885"/>
          </w:rPr>
          <w:t xml:space="preserve"> </w:t>
        </w:r>
        <w:r>
          <w:rPr>
            <w:color w:val="467885"/>
            <w:u w:val="single" w:color="467885"/>
          </w:rPr>
          <w:t>the</w:t>
        </w:r>
      </w:hyperlink>
      <w:r w:rsidR="00000000">
        <w:rPr>
          <w:color w:val="467885"/>
        </w:rPr>
        <w:t xml:space="preserve"> </w:t>
      </w:r>
      <w:hyperlink r:id="rId370">
        <w:r>
          <w:rPr>
            <w:color w:val="467885"/>
            <w:u w:val="single" w:color="467885"/>
          </w:rPr>
          <w:t>Special Education Plan. All feedback must be received by February 28, 2027.</w:t>
        </w:r>
      </w:hyperlink>
    </w:p>
    <w:p w14:paraId="44DF34BB" w14:textId="77777777" w:rsidR="00014282" w:rsidRDefault="00000000">
      <w:pPr>
        <w:pStyle w:val="Heading9"/>
      </w:pPr>
      <w:r>
        <w:t>Purpose</w:t>
      </w:r>
      <w:r>
        <w:rPr>
          <w:spacing w:val="-2"/>
        </w:rPr>
        <w:t xml:space="preserve"> </w:t>
      </w:r>
      <w:r>
        <w:t>of</w:t>
      </w:r>
      <w:r>
        <w:rPr>
          <w:spacing w:val="-1"/>
        </w:rPr>
        <w:t xml:space="preserve"> </w:t>
      </w:r>
      <w:r>
        <w:t>the</w:t>
      </w:r>
      <w:r>
        <w:rPr>
          <w:spacing w:val="-2"/>
        </w:rPr>
        <w:t xml:space="preserve"> Standard</w:t>
      </w:r>
    </w:p>
    <w:p w14:paraId="41F6D2FC" w14:textId="77777777" w:rsidR="00014282" w:rsidRDefault="00000000">
      <w:pPr>
        <w:spacing w:before="241" w:line="278" w:lineRule="auto"/>
        <w:ind w:left="1440" w:right="953"/>
        <w:rPr>
          <w:i/>
          <w:sz w:val="24"/>
        </w:rPr>
      </w:pPr>
      <w:r>
        <w:rPr>
          <w:i/>
          <w:sz w:val="24"/>
        </w:rPr>
        <w:t>To</w:t>
      </w:r>
      <w:r>
        <w:rPr>
          <w:i/>
          <w:spacing w:val="-3"/>
          <w:sz w:val="24"/>
        </w:rPr>
        <w:t xml:space="preserve"> </w:t>
      </w:r>
      <w:r>
        <w:rPr>
          <w:i/>
          <w:sz w:val="24"/>
        </w:rPr>
        <w:t>make</w:t>
      </w:r>
      <w:r>
        <w:rPr>
          <w:i/>
          <w:spacing w:val="-3"/>
          <w:sz w:val="24"/>
        </w:rPr>
        <w:t xml:space="preserve"> </w:t>
      </w:r>
      <w:r>
        <w:rPr>
          <w:i/>
          <w:sz w:val="24"/>
        </w:rPr>
        <w:t>information</w:t>
      </w:r>
      <w:r>
        <w:rPr>
          <w:i/>
          <w:spacing w:val="-5"/>
          <w:sz w:val="24"/>
        </w:rPr>
        <w:t xml:space="preserve"> </w:t>
      </w:r>
      <w:r>
        <w:rPr>
          <w:i/>
          <w:sz w:val="24"/>
        </w:rPr>
        <w:t>on</w:t>
      </w:r>
      <w:r>
        <w:rPr>
          <w:i/>
          <w:spacing w:val="-3"/>
          <w:sz w:val="24"/>
        </w:rPr>
        <w:t xml:space="preserve"> </w:t>
      </w:r>
      <w:r>
        <w:rPr>
          <w:i/>
          <w:sz w:val="24"/>
        </w:rPr>
        <w:t>the</w:t>
      </w:r>
      <w:r>
        <w:rPr>
          <w:i/>
          <w:spacing w:val="-3"/>
          <w:sz w:val="24"/>
        </w:rPr>
        <w:t xml:space="preserve"> </w:t>
      </w:r>
      <w:r>
        <w:rPr>
          <w:i/>
          <w:sz w:val="24"/>
        </w:rPr>
        <w:t>categories</w:t>
      </w:r>
      <w:r>
        <w:rPr>
          <w:i/>
          <w:spacing w:val="-3"/>
          <w:sz w:val="24"/>
        </w:rPr>
        <w:t xml:space="preserve"> </w:t>
      </w:r>
      <w:r>
        <w:rPr>
          <w:i/>
          <w:sz w:val="24"/>
        </w:rPr>
        <w:t>and</w:t>
      </w:r>
      <w:r>
        <w:rPr>
          <w:i/>
          <w:spacing w:val="-3"/>
          <w:sz w:val="24"/>
        </w:rPr>
        <w:t xml:space="preserve"> </w:t>
      </w:r>
      <w:r>
        <w:rPr>
          <w:i/>
          <w:sz w:val="24"/>
        </w:rPr>
        <w:t>definitions</w:t>
      </w:r>
      <w:r>
        <w:rPr>
          <w:i/>
          <w:spacing w:val="-6"/>
          <w:sz w:val="24"/>
        </w:rPr>
        <w:t xml:space="preserve"> </w:t>
      </w:r>
      <w:r>
        <w:rPr>
          <w:i/>
          <w:sz w:val="24"/>
        </w:rPr>
        <w:t>of</w:t>
      </w:r>
      <w:r>
        <w:rPr>
          <w:i/>
          <w:spacing w:val="-5"/>
          <w:sz w:val="24"/>
        </w:rPr>
        <w:t xml:space="preserve"> </w:t>
      </w:r>
      <w:r>
        <w:rPr>
          <w:i/>
          <w:sz w:val="24"/>
        </w:rPr>
        <w:t>exceptionalities</w:t>
      </w:r>
      <w:r>
        <w:rPr>
          <w:i/>
          <w:spacing w:val="-3"/>
          <w:sz w:val="24"/>
        </w:rPr>
        <w:t xml:space="preserve"> </w:t>
      </w:r>
      <w:r>
        <w:rPr>
          <w:i/>
          <w:sz w:val="24"/>
        </w:rPr>
        <w:t>available</w:t>
      </w:r>
      <w:r>
        <w:rPr>
          <w:i/>
          <w:spacing w:val="-5"/>
          <w:sz w:val="24"/>
        </w:rPr>
        <w:t xml:space="preserve"> </w:t>
      </w:r>
      <w:r>
        <w:rPr>
          <w:i/>
          <w:sz w:val="24"/>
        </w:rPr>
        <w:t>to</w:t>
      </w:r>
      <w:r>
        <w:rPr>
          <w:i/>
          <w:spacing w:val="-5"/>
          <w:sz w:val="24"/>
        </w:rPr>
        <w:t xml:space="preserve"> </w:t>
      </w:r>
      <w:r>
        <w:rPr>
          <w:i/>
          <w:sz w:val="24"/>
        </w:rPr>
        <w:t>the public, including parents and community associations</w:t>
      </w:r>
    </w:p>
    <w:p w14:paraId="3508DA59" w14:textId="77777777" w:rsidR="00014282" w:rsidRDefault="00000000">
      <w:pPr>
        <w:pStyle w:val="BodyText"/>
        <w:spacing w:before="116" w:line="276" w:lineRule="auto"/>
        <w:ind w:left="1440" w:right="1373"/>
      </w:pPr>
      <w:r>
        <w:t xml:space="preserve">The </w:t>
      </w:r>
      <w:r>
        <w:rPr>
          <w:i/>
        </w:rPr>
        <w:t xml:space="preserve">Education Act </w:t>
      </w:r>
      <w:r>
        <w:t>identifies five categories of exceptionalities for exceptional students: behavioural, communicational, intellectual, physical, and multiple. These categories are designed to address the wide range of conditions that may affect a student's ability to learn,</w:t>
      </w:r>
      <w:r>
        <w:rPr>
          <w:spacing w:val="-1"/>
        </w:rPr>
        <w:t xml:space="preserve"> </w:t>
      </w:r>
      <w:r>
        <w:t>and</w:t>
      </w:r>
      <w:r>
        <w:rPr>
          <w:spacing w:val="-4"/>
        </w:rPr>
        <w:t xml:space="preserve"> </w:t>
      </w:r>
      <w:r>
        <w:t>are</w:t>
      </w:r>
      <w:r>
        <w:rPr>
          <w:spacing w:val="-4"/>
        </w:rPr>
        <w:t xml:space="preserve"> </w:t>
      </w:r>
      <w:r>
        <w:t>meant</w:t>
      </w:r>
      <w:r>
        <w:rPr>
          <w:spacing w:val="-4"/>
        </w:rPr>
        <w:t xml:space="preserve"> </w:t>
      </w:r>
      <w:r>
        <w:t>to</w:t>
      </w:r>
      <w:r>
        <w:rPr>
          <w:spacing w:val="-2"/>
        </w:rPr>
        <w:t xml:space="preserve"> </w:t>
      </w:r>
      <w:r>
        <w:t>be</w:t>
      </w:r>
      <w:r>
        <w:rPr>
          <w:spacing w:val="-4"/>
        </w:rPr>
        <w:t xml:space="preserve"> </w:t>
      </w:r>
      <w:r>
        <w:t>inclusive</w:t>
      </w:r>
      <w:r>
        <w:rPr>
          <w:spacing w:val="-4"/>
        </w:rPr>
        <w:t xml:space="preserve"> </w:t>
      </w:r>
      <w:r>
        <w:t>of</w:t>
      </w:r>
      <w:r>
        <w:rPr>
          <w:spacing w:val="-2"/>
        </w:rPr>
        <w:t xml:space="preserve"> </w:t>
      </w:r>
      <w:r>
        <w:t>all</w:t>
      </w:r>
      <w:r>
        <w:rPr>
          <w:spacing w:val="-5"/>
        </w:rPr>
        <w:t xml:space="preserve"> </w:t>
      </w:r>
      <w:r>
        <w:t>medical</w:t>
      </w:r>
      <w:r>
        <w:rPr>
          <w:spacing w:val="-2"/>
        </w:rPr>
        <w:t xml:space="preserve"> </w:t>
      </w:r>
      <w:r>
        <w:t>conditions,</w:t>
      </w:r>
      <w:r>
        <w:rPr>
          <w:spacing w:val="-4"/>
        </w:rPr>
        <w:t xml:space="preserve"> </w:t>
      </w:r>
      <w:r>
        <w:t>whether</w:t>
      </w:r>
      <w:r>
        <w:rPr>
          <w:spacing w:val="-2"/>
        </w:rPr>
        <w:t xml:space="preserve"> </w:t>
      </w:r>
      <w:r>
        <w:t>diagnosed</w:t>
      </w:r>
      <w:r>
        <w:rPr>
          <w:spacing w:val="-2"/>
        </w:rPr>
        <w:t xml:space="preserve"> </w:t>
      </w:r>
      <w:r>
        <w:t>or</w:t>
      </w:r>
      <w:r>
        <w:rPr>
          <w:spacing w:val="-5"/>
        </w:rPr>
        <w:t xml:space="preserve"> </w:t>
      </w:r>
      <w:r>
        <w:t>not, that can lead to particular types of learning difficulties.</w:t>
      </w:r>
    </w:p>
    <w:p w14:paraId="2FAD6924" w14:textId="77777777" w:rsidR="00014282" w:rsidRDefault="00000000">
      <w:pPr>
        <w:pStyle w:val="BodyText"/>
        <w:spacing w:before="119" w:line="276" w:lineRule="auto"/>
        <w:ind w:left="1440" w:right="1456"/>
      </w:pPr>
      <w:r>
        <w:t>The categories are a useful tool for the identification of students with special education needs</w:t>
      </w:r>
      <w:r>
        <w:rPr>
          <w:spacing w:val="-3"/>
        </w:rPr>
        <w:t xml:space="preserve"> </w:t>
      </w:r>
      <w:r>
        <w:t>and</w:t>
      </w:r>
      <w:r>
        <w:rPr>
          <w:spacing w:val="-3"/>
        </w:rPr>
        <w:t xml:space="preserve"> </w:t>
      </w:r>
      <w:r>
        <w:t>disabilities.</w:t>
      </w:r>
      <w:r>
        <w:rPr>
          <w:spacing w:val="-5"/>
        </w:rPr>
        <w:t xml:space="preserve"> </w:t>
      </w:r>
      <w:r>
        <w:t>However,</w:t>
      </w:r>
      <w:r>
        <w:rPr>
          <w:spacing w:val="-3"/>
        </w:rPr>
        <w:t xml:space="preserve"> </w:t>
      </w:r>
      <w:r>
        <w:t>a</w:t>
      </w:r>
      <w:r>
        <w:rPr>
          <w:spacing w:val="-3"/>
        </w:rPr>
        <w:t xml:space="preserve"> </w:t>
      </w:r>
      <w:r>
        <w:t>student</w:t>
      </w:r>
      <w:r>
        <w:rPr>
          <w:spacing w:val="-5"/>
        </w:rPr>
        <w:t xml:space="preserve"> </w:t>
      </w:r>
      <w:r>
        <w:t>may</w:t>
      </w:r>
      <w:r>
        <w:rPr>
          <w:spacing w:val="-3"/>
        </w:rPr>
        <w:t xml:space="preserve"> </w:t>
      </w:r>
      <w:r>
        <w:t>present</w:t>
      </w:r>
      <w:r>
        <w:rPr>
          <w:spacing w:val="-3"/>
        </w:rPr>
        <w:t xml:space="preserve"> </w:t>
      </w:r>
      <w:r>
        <w:t>learning</w:t>
      </w:r>
      <w:r>
        <w:rPr>
          <w:spacing w:val="-5"/>
        </w:rPr>
        <w:t xml:space="preserve"> </w:t>
      </w:r>
      <w:r>
        <w:t>needs</w:t>
      </w:r>
      <w:r>
        <w:rPr>
          <w:spacing w:val="-3"/>
        </w:rPr>
        <w:t xml:space="preserve"> </w:t>
      </w:r>
      <w:r>
        <w:t>in</w:t>
      </w:r>
      <w:r>
        <w:rPr>
          <w:spacing w:val="-5"/>
        </w:rPr>
        <w:t xml:space="preserve"> </w:t>
      </w:r>
      <w:r>
        <w:t>many</w:t>
      </w:r>
      <w:r>
        <w:rPr>
          <w:spacing w:val="-3"/>
        </w:rPr>
        <w:t xml:space="preserve"> </w:t>
      </w:r>
      <w:r>
        <w:t>ways</w:t>
      </w:r>
      <w:r>
        <w:rPr>
          <w:spacing w:val="-3"/>
        </w:rPr>
        <w:t xml:space="preserve"> </w:t>
      </w:r>
      <w:r>
        <w:t xml:space="preserve">in a school setting and may be identified as exceptional within one or more of the categories. The determining factor for the provision of special education programs or services is not any specific diagnosed or undiagnosed medical condition, but rather the needs of the individual student based on an individual assessment of strengths and </w:t>
      </w:r>
      <w:r>
        <w:rPr>
          <w:spacing w:val="-2"/>
        </w:rPr>
        <w:t>needs.</w:t>
      </w:r>
    </w:p>
    <w:p w14:paraId="2AA757A1" w14:textId="77777777" w:rsidR="00014282" w:rsidRDefault="00000000">
      <w:pPr>
        <w:pStyle w:val="BodyText"/>
        <w:spacing w:before="121" w:line="276" w:lineRule="auto"/>
        <w:ind w:left="1440" w:right="953"/>
      </w:pPr>
      <w:r>
        <w:t>The ways in which the TDSB's IPRC applies these definitions in making decisions on identification</w:t>
      </w:r>
      <w:r>
        <w:rPr>
          <w:spacing w:val="-5"/>
        </w:rPr>
        <w:t xml:space="preserve"> </w:t>
      </w:r>
      <w:r>
        <w:t>and</w:t>
      </w:r>
      <w:r>
        <w:rPr>
          <w:spacing w:val="-5"/>
        </w:rPr>
        <w:t xml:space="preserve"> </w:t>
      </w:r>
      <w:r>
        <w:t>placement</w:t>
      </w:r>
      <w:r>
        <w:rPr>
          <w:spacing w:val="-3"/>
        </w:rPr>
        <w:t xml:space="preserve"> </w:t>
      </w:r>
      <w:r>
        <w:t>can</w:t>
      </w:r>
      <w:r>
        <w:rPr>
          <w:spacing w:val="-3"/>
        </w:rPr>
        <w:t xml:space="preserve"> </w:t>
      </w:r>
      <w:r>
        <w:t>be</w:t>
      </w:r>
      <w:r>
        <w:rPr>
          <w:spacing w:val="-3"/>
        </w:rPr>
        <w:t xml:space="preserve"> </w:t>
      </w:r>
      <w:r>
        <w:t>found</w:t>
      </w:r>
      <w:r>
        <w:rPr>
          <w:spacing w:val="-3"/>
        </w:rPr>
        <w:t xml:space="preserve"> </w:t>
      </w:r>
      <w:r>
        <w:t>in</w:t>
      </w:r>
      <w:r>
        <w:rPr>
          <w:spacing w:val="40"/>
        </w:rPr>
        <w:t xml:space="preserve"> </w:t>
      </w:r>
      <w:hyperlink r:id="rId371">
        <w:r w:rsidR="00014282">
          <w:rPr>
            <w:color w:val="467885"/>
            <w:u w:val="single" w:color="467885"/>
          </w:rPr>
          <w:t>Section</w:t>
        </w:r>
        <w:r w:rsidR="00014282">
          <w:rPr>
            <w:color w:val="467885"/>
            <w:spacing w:val="-5"/>
            <w:u w:val="single" w:color="467885"/>
          </w:rPr>
          <w:t xml:space="preserve"> </w:t>
        </w:r>
        <w:r w:rsidR="00014282">
          <w:rPr>
            <w:color w:val="467885"/>
            <w:u w:val="single" w:color="467885"/>
          </w:rPr>
          <w:t>J:</w:t>
        </w:r>
        <w:r w:rsidR="00014282">
          <w:rPr>
            <w:color w:val="467885"/>
            <w:spacing w:val="-3"/>
            <w:u w:val="single" w:color="467885"/>
          </w:rPr>
          <w:t xml:space="preserve"> </w:t>
        </w:r>
        <w:r w:rsidR="00014282">
          <w:rPr>
            <w:color w:val="467885"/>
            <w:u w:val="single" w:color="467885"/>
          </w:rPr>
          <w:t>Special</w:t>
        </w:r>
        <w:r w:rsidR="00014282">
          <w:rPr>
            <w:color w:val="467885"/>
            <w:spacing w:val="-5"/>
            <w:u w:val="single" w:color="467885"/>
          </w:rPr>
          <w:t xml:space="preserve"> </w:t>
        </w:r>
        <w:r w:rsidR="00014282">
          <w:rPr>
            <w:color w:val="467885"/>
            <w:u w:val="single" w:color="467885"/>
          </w:rPr>
          <w:t>Education</w:t>
        </w:r>
        <w:r w:rsidR="00014282">
          <w:rPr>
            <w:color w:val="467885"/>
            <w:spacing w:val="-5"/>
            <w:u w:val="single" w:color="467885"/>
          </w:rPr>
          <w:t xml:space="preserve"> </w:t>
        </w:r>
        <w:r w:rsidR="00014282">
          <w:rPr>
            <w:color w:val="467885"/>
            <w:u w:val="single" w:color="467885"/>
          </w:rPr>
          <w:t>Placements</w:t>
        </w:r>
      </w:hyperlink>
      <w:r>
        <w:rPr>
          <w:color w:val="467885"/>
        </w:rPr>
        <w:t xml:space="preserve"> </w:t>
      </w:r>
      <w:hyperlink r:id="rId372">
        <w:r w:rsidR="00014282">
          <w:rPr>
            <w:color w:val="467885"/>
            <w:u w:val="single" w:color="467885"/>
          </w:rPr>
          <w:t>Provided by the Board</w:t>
        </w:r>
      </w:hyperlink>
      <w:r>
        <w:t>.</w:t>
      </w:r>
    </w:p>
    <w:p w14:paraId="70D99540" w14:textId="77777777" w:rsidR="00014282" w:rsidRDefault="00000000">
      <w:pPr>
        <w:pStyle w:val="Heading3"/>
        <w:spacing w:before="240"/>
      </w:pPr>
      <w:r>
        <w:t>Categories</w:t>
      </w:r>
      <w:r>
        <w:rPr>
          <w:spacing w:val="-8"/>
        </w:rPr>
        <w:t xml:space="preserve"> </w:t>
      </w:r>
      <w:r>
        <w:t>and</w:t>
      </w:r>
      <w:r>
        <w:rPr>
          <w:spacing w:val="-5"/>
        </w:rPr>
        <w:t xml:space="preserve"> </w:t>
      </w:r>
      <w:r>
        <w:t>Definitions</w:t>
      </w:r>
      <w:r>
        <w:rPr>
          <w:spacing w:val="-5"/>
        </w:rPr>
        <w:t xml:space="preserve"> </w:t>
      </w:r>
      <w:r>
        <w:t>of</w:t>
      </w:r>
      <w:r>
        <w:rPr>
          <w:spacing w:val="-5"/>
        </w:rPr>
        <w:t xml:space="preserve"> </w:t>
      </w:r>
      <w:r>
        <w:rPr>
          <w:spacing w:val="-2"/>
        </w:rPr>
        <w:t>Exceptionalities</w:t>
      </w:r>
    </w:p>
    <w:p w14:paraId="663FA951" w14:textId="77777777" w:rsidR="00014282" w:rsidRDefault="00000000">
      <w:pPr>
        <w:pStyle w:val="BodyText"/>
        <w:spacing w:before="190" w:line="276" w:lineRule="auto"/>
        <w:ind w:left="1440" w:right="1541"/>
      </w:pPr>
      <w:r>
        <w:t>To enable all students to reach high levels of achievement and well-being and to acquire</w:t>
      </w:r>
      <w:r>
        <w:rPr>
          <w:spacing w:val="-4"/>
        </w:rPr>
        <w:t xml:space="preserve"> </w:t>
      </w:r>
      <w:r>
        <w:t>the</w:t>
      </w:r>
      <w:r>
        <w:rPr>
          <w:spacing w:val="-4"/>
        </w:rPr>
        <w:t xml:space="preserve"> </w:t>
      </w:r>
      <w:r>
        <w:t>knowledge,</w:t>
      </w:r>
      <w:r>
        <w:rPr>
          <w:spacing w:val="-4"/>
        </w:rPr>
        <w:t xml:space="preserve"> </w:t>
      </w:r>
      <w:r>
        <w:t>skills</w:t>
      </w:r>
      <w:r>
        <w:rPr>
          <w:spacing w:val="-4"/>
        </w:rPr>
        <w:t xml:space="preserve"> </w:t>
      </w:r>
      <w:r>
        <w:t>and</w:t>
      </w:r>
      <w:r>
        <w:rPr>
          <w:spacing w:val="-4"/>
        </w:rPr>
        <w:t xml:space="preserve"> </w:t>
      </w:r>
      <w:r>
        <w:t>values</w:t>
      </w:r>
      <w:r>
        <w:rPr>
          <w:spacing w:val="-6"/>
        </w:rPr>
        <w:t xml:space="preserve"> </w:t>
      </w:r>
      <w:r>
        <w:t>they</w:t>
      </w:r>
      <w:r>
        <w:rPr>
          <w:spacing w:val="-7"/>
        </w:rPr>
        <w:t xml:space="preserve"> </w:t>
      </w:r>
      <w:r>
        <w:t>need</w:t>
      </w:r>
      <w:r>
        <w:rPr>
          <w:spacing w:val="-4"/>
        </w:rPr>
        <w:t xml:space="preserve"> </w:t>
      </w:r>
      <w:r>
        <w:t>to</w:t>
      </w:r>
      <w:r>
        <w:rPr>
          <w:spacing w:val="-4"/>
        </w:rPr>
        <w:t xml:space="preserve"> </w:t>
      </w:r>
      <w:r>
        <w:t>become</w:t>
      </w:r>
      <w:r>
        <w:rPr>
          <w:spacing w:val="-4"/>
        </w:rPr>
        <w:t xml:space="preserve"> </w:t>
      </w:r>
      <w:r>
        <w:t>responsible,</w:t>
      </w:r>
      <w:r>
        <w:rPr>
          <w:spacing w:val="-4"/>
        </w:rPr>
        <w:t xml:space="preserve"> </w:t>
      </w:r>
      <w:r>
        <w:t>contributing members of a democratic and sustainable society.</w:t>
      </w:r>
    </w:p>
    <w:p w14:paraId="334F6603" w14:textId="77777777" w:rsidR="00014282" w:rsidRDefault="00000000">
      <w:pPr>
        <w:pStyle w:val="BodyText"/>
        <w:spacing w:before="120" w:line="276" w:lineRule="auto"/>
        <w:ind w:left="1440" w:right="1147"/>
      </w:pPr>
      <w:r>
        <w:t>The</w:t>
      </w:r>
      <w:r>
        <w:rPr>
          <w:spacing w:val="-3"/>
        </w:rPr>
        <w:t xml:space="preserve"> </w:t>
      </w:r>
      <w:hyperlink r:id="rId373">
        <w:r w:rsidR="00014282">
          <w:rPr>
            <w:color w:val="1154CC"/>
            <w:u w:val="single" w:color="1154CC"/>
          </w:rPr>
          <w:t>definitions</w:t>
        </w:r>
      </w:hyperlink>
      <w:r>
        <w:rPr>
          <w:color w:val="1154CC"/>
          <w:spacing w:val="-3"/>
        </w:rPr>
        <w:t xml:space="preserve"> </w:t>
      </w:r>
      <w:r>
        <w:t>provided</w:t>
      </w:r>
      <w:r>
        <w:rPr>
          <w:spacing w:val="-4"/>
        </w:rPr>
        <w:t xml:space="preserve"> </w:t>
      </w:r>
      <w:r>
        <w:t>by</w:t>
      </w:r>
      <w:r>
        <w:rPr>
          <w:spacing w:val="-4"/>
        </w:rPr>
        <w:t xml:space="preserve"> </w:t>
      </w:r>
      <w:r>
        <w:t>the</w:t>
      </w:r>
      <w:r>
        <w:rPr>
          <w:spacing w:val="-4"/>
        </w:rPr>
        <w:t xml:space="preserve"> </w:t>
      </w:r>
      <w:r>
        <w:t>Ministry</w:t>
      </w:r>
      <w:r>
        <w:rPr>
          <w:spacing w:val="-7"/>
        </w:rPr>
        <w:t xml:space="preserve"> </w:t>
      </w:r>
      <w:r>
        <w:t>of</w:t>
      </w:r>
      <w:r>
        <w:rPr>
          <w:spacing w:val="-4"/>
        </w:rPr>
        <w:t xml:space="preserve"> </w:t>
      </w:r>
      <w:r>
        <w:t>Education</w:t>
      </w:r>
      <w:r>
        <w:rPr>
          <w:spacing w:val="-4"/>
        </w:rPr>
        <w:t xml:space="preserve"> </w:t>
      </w:r>
      <w:r>
        <w:t>for</w:t>
      </w:r>
      <w:r>
        <w:rPr>
          <w:spacing w:val="-4"/>
        </w:rPr>
        <w:t xml:space="preserve"> </w:t>
      </w:r>
      <w:r>
        <w:t>the</w:t>
      </w:r>
      <w:r>
        <w:rPr>
          <w:spacing w:val="-6"/>
        </w:rPr>
        <w:t xml:space="preserve"> </w:t>
      </w:r>
      <w:r>
        <w:t>five</w:t>
      </w:r>
      <w:r>
        <w:rPr>
          <w:spacing w:val="-4"/>
        </w:rPr>
        <w:t xml:space="preserve"> </w:t>
      </w:r>
      <w:r>
        <w:t>categories</w:t>
      </w:r>
      <w:r>
        <w:rPr>
          <w:spacing w:val="-6"/>
        </w:rPr>
        <w:t xml:space="preserve"> </w:t>
      </w:r>
      <w:r>
        <w:t>of exceptionalities and their subcategories follow below.</w:t>
      </w:r>
    </w:p>
    <w:p w14:paraId="080955EA" w14:textId="77777777" w:rsidR="00014282" w:rsidRDefault="00014282">
      <w:pPr>
        <w:pStyle w:val="BodyText"/>
        <w:spacing w:line="276" w:lineRule="auto"/>
        <w:sectPr w:rsidR="00014282">
          <w:headerReference w:type="default" r:id="rId374"/>
          <w:footerReference w:type="default" r:id="rId375"/>
          <w:pgSz w:w="12240" w:h="15840"/>
          <w:pgMar w:top="1920" w:right="0" w:bottom="1460" w:left="0" w:header="1" w:footer="1264" w:gutter="0"/>
          <w:cols w:space="720"/>
        </w:sectPr>
      </w:pPr>
    </w:p>
    <w:p w14:paraId="693196CC" w14:textId="77777777" w:rsidR="00014282" w:rsidRDefault="00000000">
      <w:pPr>
        <w:pStyle w:val="Heading8"/>
        <w:spacing w:before="70"/>
      </w:pPr>
      <w:r>
        <w:lastRenderedPageBreak/>
        <w:t>Behavioural</w:t>
      </w:r>
      <w:r>
        <w:rPr>
          <w:spacing w:val="-9"/>
        </w:rPr>
        <w:t xml:space="preserve"> </w:t>
      </w:r>
      <w:r>
        <w:rPr>
          <w:spacing w:val="-2"/>
        </w:rPr>
        <w:t>Exceptionality</w:t>
      </w:r>
    </w:p>
    <w:p w14:paraId="2E72F111" w14:textId="77777777" w:rsidR="00014282" w:rsidRDefault="00000000">
      <w:pPr>
        <w:pStyle w:val="BodyText"/>
        <w:spacing w:before="199" w:line="276" w:lineRule="auto"/>
        <w:ind w:left="1440" w:right="1373"/>
      </w:pPr>
      <w:r>
        <w:t>A learning disorder characterized by specific behaviour problems over such a period of time, and to such a marked degree, and of such a nature, as to adversely affect educational</w:t>
      </w:r>
      <w:r>
        <w:rPr>
          <w:spacing w:val="-3"/>
        </w:rPr>
        <w:t xml:space="preserve"> </w:t>
      </w:r>
      <w:r>
        <w:t>performance</w:t>
      </w:r>
      <w:r>
        <w:rPr>
          <w:spacing w:val="-3"/>
        </w:rPr>
        <w:t xml:space="preserve"> </w:t>
      </w:r>
      <w:r>
        <w:t>and</w:t>
      </w:r>
      <w:r>
        <w:rPr>
          <w:spacing w:val="-3"/>
        </w:rPr>
        <w:t xml:space="preserve"> </w:t>
      </w:r>
      <w:r>
        <w:t>that</w:t>
      </w:r>
      <w:r>
        <w:rPr>
          <w:spacing w:val="-4"/>
        </w:rPr>
        <w:t xml:space="preserve"> </w:t>
      </w:r>
      <w:r>
        <w:t>may</w:t>
      </w:r>
      <w:r>
        <w:rPr>
          <w:spacing w:val="-5"/>
        </w:rPr>
        <w:t xml:space="preserve"> </w:t>
      </w:r>
      <w:r>
        <w:t>be</w:t>
      </w:r>
      <w:r>
        <w:rPr>
          <w:spacing w:val="-4"/>
        </w:rPr>
        <w:t xml:space="preserve"> </w:t>
      </w:r>
      <w:r>
        <w:t>accompanied</w:t>
      </w:r>
      <w:r>
        <w:rPr>
          <w:spacing w:val="-3"/>
        </w:rPr>
        <w:t xml:space="preserve"> </w:t>
      </w:r>
      <w:r>
        <w:t>by</w:t>
      </w:r>
      <w:r>
        <w:rPr>
          <w:spacing w:val="-5"/>
        </w:rPr>
        <w:t xml:space="preserve"> </w:t>
      </w:r>
      <w:r>
        <w:t>one</w:t>
      </w:r>
      <w:r>
        <w:rPr>
          <w:spacing w:val="-3"/>
        </w:rPr>
        <w:t xml:space="preserve"> </w:t>
      </w:r>
      <w:r>
        <w:t>or</w:t>
      </w:r>
      <w:r>
        <w:rPr>
          <w:spacing w:val="-5"/>
        </w:rPr>
        <w:t xml:space="preserve"> </w:t>
      </w:r>
      <w:r>
        <w:t>more</w:t>
      </w:r>
      <w:r>
        <w:rPr>
          <w:spacing w:val="-4"/>
        </w:rPr>
        <w:t xml:space="preserve"> </w:t>
      </w:r>
      <w:r>
        <w:t>of</w:t>
      </w:r>
      <w:r>
        <w:rPr>
          <w:spacing w:val="-3"/>
        </w:rPr>
        <w:t xml:space="preserve"> </w:t>
      </w:r>
      <w:r>
        <w:t>the</w:t>
      </w:r>
      <w:r>
        <w:rPr>
          <w:spacing w:val="-4"/>
        </w:rPr>
        <w:t xml:space="preserve"> </w:t>
      </w:r>
      <w:r>
        <w:t>following:</w:t>
      </w:r>
    </w:p>
    <w:p w14:paraId="0A96F4AB" w14:textId="77777777" w:rsidR="00014282" w:rsidRDefault="00000000">
      <w:pPr>
        <w:pStyle w:val="ListParagraph"/>
        <w:numPr>
          <w:ilvl w:val="0"/>
          <w:numId w:val="72"/>
        </w:numPr>
        <w:tabs>
          <w:tab w:val="left" w:pos="2070"/>
        </w:tabs>
        <w:spacing w:before="121"/>
        <w:ind w:left="2070" w:hanging="376"/>
        <w:rPr>
          <w:sz w:val="24"/>
        </w:rPr>
      </w:pPr>
      <w:r>
        <w:rPr>
          <w:sz w:val="24"/>
        </w:rPr>
        <w:t>An</w:t>
      </w:r>
      <w:r>
        <w:rPr>
          <w:spacing w:val="-6"/>
          <w:sz w:val="24"/>
        </w:rPr>
        <w:t xml:space="preserve"> </w:t>
      </w:r>
      <w:r>
        <w:rPr>
          <w:sz w:val="24"/>
        </w:rPr>
        <w:t>inability</w:t>
      </w:r>
      <w:r>
        <w:rPr>
          <w:spacing w:val="-3"/>
          <w:sz w:val="24"/>
        </w:rPr>
        <w:t xml:space="preserve"> </w:t>
      </w:r>
      <w:r>
        <w:rPr>
          <w:sz w:val="24"/>
        </w:rPr>
        <w:t>to</w:t>
      </w:r>
      <w:r>
        <w:rPr>
          <w:spacing w:val="-4"/>
          <w:sz w:val="24"/>
        </w:rPr>
        <w:t xml:space="preserve"> </w:t>
      </w:r>
      <w:r>
        <w:rPr>
          <w:sz w:val="24"/>
        </w:rPr>
        <w:t>build</w:t>
      </w:r>
      <w:r>
        <w:rPr>
          <w:spacing w:val="-5"/>
          <w:sz w:val="24"/>
        </w:rPr>
        <w:t xml:space="preserve"> </w:t>
      </w:r>
      <w:r>
        <w:rPr>
          <w:sz w:val="24"/>
        </w:rPr>
        <w:t>or</w:t>
      </w:r>
      <w:r>
        <w:rPr>
          <w:spacing w:val="-3"/>
          <w:sz w:val="24"/>
        </w:rPr>
        <w:t xml:space="preserve"> </w:t>
      </w:r>
      <w:r>
        <w:rPr>
          <w:sz w:val="24"/>
        </w:rPr>
        <w:t>to</w:t>
      </w:r>
      <w:r>
        <w:rPr>
          <w:spacing w:val="-3"/>
          <w:sz w:val="24"/>
        </w:rPr>
        <w:t xml:space="preserve"> </w:t>
      </w:r>
      <w:r>
        <w:rPr>
          <w:sz w:val="24"/>
        </w:rPr>
        <w:t>maintain</w:t>
      </w:r>
      <w:r>
        <w:rPr>
          <w:spacing w:val="-3"/>
          <w:sz w:val="24"/>
        </w:rPr>
        <w:t xml:space="preserve"> </w:t>
      </w:r>
      <w:r>
        <w:rPr>
          <w:sz w:val="24"/>
        </w:rPr>
        <w:t>interpersonal</w:t>
      </w:r>
      <w:r>
        <w:rPr>
          <w:spacing w:val="-3"/>
          <w:sz w:val="24"/>
        </w:rPr>
        <w:t xml:space="preserve"> </w:t>
      </w:r>
      <w:r>
        <w:rPr>
          <w:spacing w:val="-2"/>
          <w:sz w:val="24"/>
        </w:rPr>
        <w:t>relationships</w:t>
      </w:r>
    </w:p>
    <w:p w14:paraId="5C34EF47" w14:textId="77777777" w:rsidR="00014282" w:rsidRDefault="00000000">
      <w:pPr>
        <w:pStyle w:val="ListParagraph"/>
        <w:numPr>
          <w:ilvl w:val="0"/>
          <w:numId w:val="72"/>
        </w:numPr>
        <w:tabs>
          <w:tab w:val="left" w:pos="2070"/>
        </w:tabs>
        <w:ind w:left="2070" w:hanging="376"/>
        <w:rPr>
          <w:sz w:val="24"/>
        </w:rPr>
      </w:pPr>
      <w:r>
        <w:rPr>
          <w:sz w:val="24"/>
        </w:rPr>
        <w:t>Excessive</w:t>
      </w:r>
      <w:r>
        <w:rPr>
          <w:spacing w:val="-3"/>
          <w:sz w:val="24"/>
        </w:rPr>
        <w:t xml:space="preserve"> </w:t>
      </w:r>
      <w:r>
        <w:rPr>
          <w:sz w:val="24"/>
        </w:rPr>
        <w:t>fears</w:t>
      </w:r>
      <w:r>
        <w:rPr>
          <w:spacing w:val="-3"/>
          <w:sz w:val="24"/>
        </w:rPr>
        <w:t xml:space="preserve"> </w:t>
      </w:r>
      <w:r>
        <w:rPr>
          <w:sz w:val="24"/>
        </w:rPr>
        <w:t>or</w:t>
      </w:r>
      <w:r>
        <w:rPr>
          <w:spacing w:val="-5"/>
          <w:sz w:val="24"/>
        </w:rPr>
        <w:t xml:space="preserve"> </w:t>
      </w:r>
      <w:r>
        <w:rPr>
          <w:spacing w:val="-2"/>
          <w:sz w:val="24"/>
        </w:rPr>
        <w:t>anxieties</w:t>
      </w:r>
    </w:p>
    <w:p w14:paraId="75CC689B" w14:textId="77777777" w:rsidR="00014282" w:rsidRDefault="00000000">
      <w:pPr>
        <w:pStyle w:val="ListParagraph"/>
        <w:numPr>
          <w:ilvl w:val="0"/>
          <w:numId w:val="72"/>
        </w:numPr>
        <w:tabs>
          <w:tab w:val="left" w:pos="2070"/>
        </w:tabs>
        <w:ind w:left="2070" w:hanging="376"/>
        <w:rPr>
          <w:sz w:val="24"/>
        </w:rPr>
      </w:pPr>
      <w:r>
        <w:rPr>
          <w:sz w:val="24"/>
        </w:rPr>
        <w:t>A</w:t>
      </w:r>
      <w:r>
        <w:rPr>
          <w:spacing w:val="-3"/>
          <w:sz w:val="24"/>
        </w:rPr>
        <w:t xml:space="preserve"> </w:t>
      </w:r>
      <w:r>
        <w:rPr>
          <w:sz w:val="24"/>
        </w:rPr>
        <w:t>tendency</w:t>
      </w:r>
      <w:r>
        <w:rPr>
          <w:spacing w:val="-3"/>
          <w:sz w:val="24"/>
        </w:rPr>
        <w:t xml:space="preserve"> </w:t>
      </w:r>
      <w:r>
        <w:rPr>
          <w:sz w:val="24"/>
        </w:rPr>
        <w:t>to</w:t>
      </w:r>
      <w:r>
        <w:rPr>
          <w:spacing w:val="-4"/>
          <w:sz w:val="24"/>
        </w:rPr>
        <w:t xml:space="preserve"> </w:t>
      </w:r>
      <w:r>
        <w:rPr>
          <w:sz w:val="24"/>
        </w:rPr>
        <w:t>compulsive</w:t>
      </w:r>
      <w:r>
        <w:rPr>
          <w:spacing w:val="-2"/>
          <w:sz w:val="24"/>
        </w:rPr>
        <w:t xml:space="preserve"> reaction</w:t>
      </w:r>
    </w:p>
    <w:p w14:paraId="3DD5FF24" w14:textId="77777777" w:rsidR="00014282" w:rsidRDefault="00000000">
      <w:pPr>
        <w:pStyle w:val="ListParagraph"/>
        <w:numPr>
          <w:ilvl w:val="0"/>
          <w:numId w:val="72"/>
        </w:numPr>
        <w:tabs>
          <w:tab w:val="left" w:pos="2071"/>
        </w:tabs>
        <w:spacing w:before="160" w:line="276" w:lineRule="auto"/>
        <w:ind w:right="3032"/>
        <w:rPr>
          <w:sz w:val="24"/>
        </w:rPr>
      </w:pPr>
      <w:r>
        <w:rPr>
          <w:sz w:val="24"/>
        </w:rPr>
        <w:t>An</w:t>
      </w:r>
      <w:r>
        <w:rPr>
          <w:spacing w:val="-4"/>
          <w:sz w:val="24"/>
        </w:rPr>
        <w:t xml:space="preserve"> </w:t>
      </w:r>
      <w:r>
        <w:rPr>
          <w:sz w:val="24"/>
        </w:rPr>
        <w:t>inability</w:t>
      </w:r>
      <w:r>
        <w:rPr>
          <w:spacing w:val="-4"/>
          <w:sz w:val="24"/>
        </w:rPr>
        <w:t xml:space="preserve"> </w:t>
      </w:r>
      <w:r>
        <w:rPr>
          <w:sz w:val="24"/>
        </w:rPr>
        <w:t>to</w:t>
      </w:r>
      <w:r>
        <w:rPr>
          <w:spacing w:val="-4"/>
          <w:sz w:val="24"/>
        </w:rPr>
        <w:t xml:space="preserve"> </w:t>
      </w:r>
      <w:r>
        <w:rPr>
          <w:sz w:val="24"/>
        </w:rPr>
        <w:t>learn</w:t>
      </w:r>
      <w:r>
        <w:rPr>
          <w:spacing w:val="-4"/>
          <w:sz w:val="24"/>
        </w:rPr>
        <w:t xml:space="preserve"> </w:t>
      </w:r>
      <w:r>
        <w:rPr>
          <w:sz w:val="24"/>
        </w:rPr>
        <w:t>that</w:t>
      </w:r>
      <w:r>
        <w:rPr>
          <w:spacing w:val="-4"/>
          <w:sz w:val="24"/>
        </w:rPr>
        <w:t xml:space="preserve"> </w:t>
      </w:r>
      <w:r>
        <w:rPr>
          <w:sz w:val="24"/>
        </w:rPr>
        <w:t>cannot</w:t>
      </w:r>
      <w:r>
        <w:rPr>
          <w:spacing w:val="-6"/>
          <w:sz w:val="24"/>
        </w:rPr>
        <w:t xml:space="preserve"> </w:t>
      </w:r>
      <w:r>
        <w:rPr>
          <w:sz w:val="24"/>
        </w:rPr>
        <w:t>be</w:t>
      </w:r>
      <w:r>
        <w:rPr>
          <w:spacing w:val="-6"/>
          <w:sz w:val="24"/>
        </w:rPr>
        <w:t xml:space="preserve"> </w:t>
      </w:r>
      <w:r>
        <w:rPr>
          <w:sz w:val="24"/>
        </w:rPr>
        <w:t>traced</w:t>
      </w:r>
      <w:r>
        <w:rPr>
          <w:spacing w:val="-6"/>
          <w:sz w:val="24"/>
        </w:rPr>
        <w:t xml:space="preserve"> </w:t>
      </w:r>
      <w:r>
        <w:rPr>
          <w:sz w:val="24"/>
        </w:rPr>
        <w:t>to</w:t>
      </w:r>
      <w:r>
        <w:rPr>
          <w:spacing w:val="-4"/>
          <w:sz w:val="24"/>
        </w:rPr>
        <w:t xml:space="preserve"> </w:t>
      </w:r>
      <w:r>
        <w:rPr>
          <w:sz w:val="24"/>
        </w:rPr>
        <w:t>intellectual,</w:t>
      </w:r>
      <w:r>
        <w:rPr>
          <w:spacing w:val="-4"/>
          <w:sz w:val="24"/>
        </w:rPr>
        <w:t xml:space="preserve"> </w:t>
      </w:r>
      <w:r>
        <w:rPr>
          <w:sz w:val="24"/>
        </w:rPr>
        <w:t>sensory,</w:t>
      </w:r>
      <w:r>
        <w:rPr>
          <w:spacing w:val="-4"/>
          <w:sz w:val="24"/>
        </w:rPr>
        <w:t xml:space="preserve"> </w:t>
      </w:r>
      <w:r>
        <w:rPr>
          <w:sz w:val="24"/>
        </w:rPr>
        <w:t>or other health factors, or any combination thereof</w:t>
      </w:r>
    </w:p>
    <w:p w14:paraId="55A9D33B" w14:textId="77777777" w:rsidR="00014282" w:rsidRDefault="00000000">
      <w:pPr>
        <w:pStyle w:val="Heading5"/>
        <w:spacing w:before="198"/>
      </w:pPr>
      <w:r>
        <w:rPr>
          <w:spacing w:val="-2"/>
        </w:rPr>
        <w:t>Communicational</w:t>
      </w:r>
    </w:p>
    <w:p w14:paraId="6F195F63" w14:textId="77777777" w:rsidR="00014282" w:rsidRDefault="00000000">
      <w:pPr>
        <w:pStyle w:val="Heading8"/>
        <w:spacing w:before="205"/>
      </w:pPr>
      <w:r>
        <w:rPr>
          <w:spacing w:val="-2"/>
        </w:rPr>
        <w:t>Autism</w:t>
      </w:r>
    </w:p>
    <w:p w14:paraId="3B6D5AD1" w14:textId="77777777" w:rsidR="00014282" w:rsidRDefault="00000000">
      <w:pPr>
        <w:pStyle w:val="BodyText"/>
        <w:spacing w:before="197"/>
        <w:ind w:left="1440"/>
      </w:pPr>
      <w:r>
        <w:t>A</w:t>
      </w:r>
      <w:r>
        <w:rPr>
          <w:spacing w:val="-4"/>
        </w:rPr>
        <w:t xml:space="preserve"> </w:t>
      </w:r>
      <w:r>
        <w:t>severe</w:t>
      </w:r>
      <w:r>
        <w:rPr>
          <w:spacing w:val="-6"/>
        </w:rPr>
        <w:t xml:space="preserve"> </w:t>
      </w:r>
      <w:r>
        <w:t>learning</w:t>
      </w:r>
      <w:r>
        <w:rPr>
          <w:spacing w:val="-3"/>
        </w:rPr>
        <w:t xml:space="preserve"> </w:t>
      </w:r>
      <w:r>
        <w:t>disorder</w:t>
      </w:r>
      <w:r>
        <w:rPr>
          <w:spacing w:val="-3"/>
        </w:rPr>
        <w:t xml:space="preserve"> </w:t>
      </w:r>
      <w:r>
        <w:t>that</w:t>
      </w:r>
      <w:r>
        <w:rPr>
          <w:spacing w:val="-3"/>
        </w:rPr>
        <w:t xml:space="preserve"> </w:t>
      </w:r>
      <w:r>
        <w:t>is</w:t>
      </w:r>
      <w:r>
        <w:rPr>
          <w:spacing w:val="-3"/>
        </w:rPr>
        <w:t xml:space="preserve"> </w:t>
      </w:r>
      <w:r>
        <w:t>characterized</w:t>
      </w:r>
      <w:r>
        <w:rPr>
          <w:spacing w:val="-3"/>
        </w:rPr>
        <w:t xml:space="preserve"> </w:t>
      </w:r>
      <w:r>
        <w:rPr>
          <w:spacing w:val="-5"/>
        </w:rPr>
        <w:t>by:</w:t>
      </w:r>
    </w:p>
    <w:p w14:paraId="6D41D585" w14:textId="77777777" w:rsidR="00014282" w:rsidRDefault="00000000">
      <w:pPr>
        <w:pStyle w:val="ListParagraph"/>
        <w:numPr>
          <w:ilvl w:val="0"/>
          <w:numId w:val="71"/>
        </w:numPr>
        <w:tabs>
          <w:tab w:val="left" w:pos="2071"/>
        </w:tabs>
        <w:spacing w:before="163" w:line="276" w:lineRule="auto"/>
        <w:ind w:right="2686"/>
        <w:rPr>
          <w:sz w:val="24"/>
        </w:rPr>
      </w:pPr>
      <w:r>
        <w:rPr>
          <w:sz w:val="24"/>
        </w:rPr>
        <w:t>Disturbances</w:t>
      </w:r>
      <w:r>
        <w:rPr>
          <w:spacing w:val="-7"/>
          <w:sz w:val="24"/>
        </w:rPr>
        <w:t xml:space="preserve"> </w:t>
      </w:r>
      <w:r>
        <w:rPr>
          <w:sz w:val="24"/>
        </w:rPr>
        <w:t>in</w:t>
      </w:r>
      <w:r>
        <w:rPr>
          <w:spacing w:val="-4"/>
          <w:sz w:val="24"/>
        </w:rPr>
        <w:t xml:space="preserve"> </w:t>
      </w:r>
      <w:r>
        <w:rPr>
          <w:sz w:val="24"/>
        </w:rPr>
        <w:t>rate</w:t>
      </w:r>
      <w:r>
        <w:rPr>
          <w:spacing w:val="-4"/>
          <w:sz w:val="24"/>
        </w:rPr>
        <w:t xml:space="preserve"> </w:t>
      </w:r>
      <w:r>
        <w:rPr>
          <w:sz w:val="24"/>
        </w:rPr>
        <w:t>of</w:t>
      </w:r>
      <w:r>
        <w:rPr>
          <w:spacing w:val="-6"/>
          <w:sz w:val="24"/>
        </w:rPr>
        <w:t xml:space="preserve"> </w:t>
      </w:r>
      <w:r>
        <w:rPr>
          <w:sz w:val="24"/>
        </w:rPr>
        <w:t>educational</w:t>
      </w:r>
      <w:r>
        <w:rPr>
          <w:spacing w:val="-4"/>
          <w:sz w:val="24"/>
        </w:rPr>
        <w:t xml:space="preserve"> </w:t>
      </w:r>
      <w:r>
        <w:rPr>
          <w:sz w:val="24"/>
        </w:rPr>
        <w:t>development;</w:t>
      </w:r>
      <w:r>
        <w:rPr>
          <w:spacing w:val="-6"/>
          <w:sz w:val="24"/>
        </w:rPr>
        <w:t xml:space="preserve"> </w:t>
      </w:r>
      <w:r>
        <w:rPr>
          <w:sz w:val="24"/>
        </w:rPr>
        <w:t>ability</w:t>
      </w:r>
      <w:r>
        <w:rPr>
          <w:spacing w:val="-4"/>
          <w:sz w:val="24"/>
        </w:rPr>
        <w:t xml:space="preserve"> </w:t>
      </w:r>
      <w:r>
        <w:rPr>
          <w:sz w:val="24"/>
        </w:rPr>
        <w:t>to</w:t>
      </w:r>
      <w:r>
        <w:rPr>
          <w:spacing w:val="-4"/>
          <w:sz w:val="24"/>
        </w:rPr>
        <w:t xml:space="preserve"> </w:t>
      </w:r>
      <w:r>
        <w:rPr>
          <w:sz w:val="24"/>
        </w:rPr>
        <w:t>relate</w:t>
      </w:r>
      <w:r>
        <w:rPr>
          <w:spacing w:val="-4"/>
          <w:sz w:val="24"/>
        </w:rPr>
        <w:t xml:space="preserve"> </w:t>
      </w:r>
      <w:r>
        <w:rPr>
          <w:sz w:val="24"/>
        </w:rPr>
        <w:t>to</w:t>
      </w:r>
      <w:r>
        <w:rPr>
          <w:spacing w:val="-6"/>
          <w:sz w:val="24"/>
        </w:rPr>
        <w:t xml:space="preserve"> </w:t>
      </w:r>
      <w:r>
        <w:rPr>
          <w:sz w:val="24"/>
        </w:rPr>
        <w:t>the environment; mobility; perception, speech, and language</w:t>
      </w:r>
    </w:p>
    <w:p w14:paraId="11A9481B" w14:textId="77777777" w:rsidR="00014282" w:rsidRDefault="00000000">
      <w:pPr>
        <w:pStyle w:val="ListParagraph"/>
        <w:numPr>
          <w:ilvl w:val="0"/>
          <w:numId w:val="71"/>
        </w:numPr>
        <w:tabs>
          <w:tab w:val="left" w:pos="2070"/>
        </w:tabs>
        <w:spacing w:before="119"/>
        <w:ind w:left="2070" w:hanging="376"/>
        <w:rPr>
          <w:sz w:val="24"/>
        </w:rPr>
      </w:pPr>
      <w:r>
        <w:rPr>
          <w:sz w:val="24"/>
        </w:rPr>
        <w:t>Lack</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representational</w:t>
      </w:r>
      <w:r>
        <w:rPr>
          <w:spacing w:val="-3"/>
          <w:sz w:val="24"/>
        </w:rPr>
        <w:t xml:space="preserve"> </w:t>
      </w:r>
      <w:r>
        <w:rPr>
          <w:sz w:val="24"/>
        </w:rPr>
        <w:t>symbolic</w:t>
      </w:r>
      <w:r>
        <w:rPr>
          <w:spacing w:val="-5"/>
          <w:sz w:val="24"/>
        </w:rPr>
        <w:t xml:space="preserve"> </w:t>
      </w:r>
      <w:r>
        <w:rPr>
          <w:sz w:val="24"/>
        </w:rPr>
        <w:t>behaviour</w:t>
      </w:r>
      <w:r>
        <w:rPr>
          <w:spacing w:val="-4"/>
          <w:sz w:val="24"/>
        </w:rPr>
        <w:t xml:space="preserve"> </w:t>
      </w:r>
      <w:r>
        <w:rPr>
          <w:sz w:val="24"/>
        </w:rPr>
        <w:t>that</w:t>
      </w:r>
      <w:r>
        <w:rPr>
          <w:spacing w:val="-5"/>
          <w:sz w:val="24"/>
        </w:rPr>
        <w:t xml:space="preserve"> </w:t>
      </w:r>
      <w:r>
        <w:rPr>
          <w:sz w:val="24"/>
        </w:rPr>
        <w:t>precedes</w:t>
      </w:r>
      <w:r>
        <w:rPr>
          <w:spacing w:val="-6"/>
          <w:sz w:val="24"/>
        </w:rPr>
        <w:t xml:space="preserve"> </w:t>
      </w:r>
      <w:r>
        <w:rPr>
          <w:spacing w:val="-2"/>
          <w:sz w:val="24"/>
        </w:rPr>
        <w:t>language</w:t>
      </w:r>
    </w:p>
    <w:p w14:paraId="263FDFCB" w14:textId="77777777" w:rsidR="00014282" w:rsidRDefault="00000000">
      <w:pPr>
        <w:pStyle w:val="BodyText"/>
        <w:spacing w:before="161" w:line="276" w:lineRule="auto"/>
        <w:ind w:left="1440" w:right="1373"/>
      </w:pPr>
      <w:r>
        <w:rPr>
          <w:b/>
        </w:rPr>
        <w:t>Deaf</w:t>
      </w:r>
      <w:r>
        <w:rPr>
          <w:b/>
          <w:spacing w:val="-3"/>
        </w:rPr>
        <w:t xml:space="preserve"> </w:t>
      </w:r>
      <w:r>
        <w:rPr>
          <w:b/>
        </w:rPr>
        <w:t>and</w:t>
      </w:r>
      <w:r>
        <w:rPr>
          <w:b/>
          <w:spacing w:val="-3"/>
        </w:rPr>
        <w:t xml:space="preserve"> </w:t>
      </w:r>
      <w:r>
        <w:rPr>
          <w:b/>
        </w:rPr>
        <w:t>Hard</w:t>
      </w:r>
      <w:r>
        <w:rPr>
          <w:b/>
          <w:spacing w:val="-3"/>
        </w:rPr>
        <w:t xml:space="preserve"> </w:t>
      </w:r>
      <w:r>
        <w:rPr>
          <w:b/>
        </w:rPr>
        <w:t>of</w:t>
      </w:r>
      <w:r>
        <w:rPr>
          <w:b/>
          <w:spacing w:val="-3"/>
        </w:rPr>
        <w:t xml:space="preserve"> </w:t>
      </w:r>
      <w:r>
        <w:rPr>
          <w:b/>
        </w:rPr>
        <w:t>Hearing:</w:t>
      </w:r>
      <w:r>
        <w:rPr>
          <w:b/>
          <w:spacing w:val="-2"/>
        </w:rPr>
        <w:t xml:space="preserve"> </w:t>
      </w:r>
      <w:r>
        <w:t>An</w:t>
      </w:r>
      <w:r>
        <w:rPr>
          <w:spacing w:val="-3"/>
        </w:rPr>
        <w:t xml:space="preserve"> </w:t>
      </w:r>
      <w:r>
        <w:t>impairment</w:t>
      </w:r>
      <w:r>
        <w:rPr>
          <w:spacing w:val="-5"/>
        </w:rPr>
        <w:t xml:space="preserve"> </w:t>
      </w:r>
      <w:r>
        <w:t>characterized</w:t>
      </w:r>
      <w:r>
        <w:rPr>
          <w:spacing w:val="-3"/>
        </w:rPr>
        <w:t xml:space="preserve"> </w:t>
      </w:r>
      <w:r>
        <w:t>by</w:t>
      </w:r>
      <w:r>
        <w:rPr>
          <w:spacing w:val="-5"/>
        </w:rPr>
        <w:t xml:space="preserve"> </w:t>
      </w:r>
      <w:r>
        <w:t>deficits</w:t>
      </w:r>
      <w:r>
        <w:rPr>
          <w:spacing w:val="-6"/>
        </w:rPr>
        <w:t xml:space="preserve"> </w:t>
      </w:r>
      <w:r>
        <w:t>in</w:t>
      </w:r>
      <w:r>
        <w:rPr>
          <w:spacing w:val="-3"/>
        </w:rPr>
        <w:t xml:space="preserve"> </w:t>
      </w:r>
      <w:r>
        <w:t>language</w:t>
      </w:r>
      <w:r>
        <w:rPr>
          <w:spacing w:val="-5"/>
        </w:rPr>
        <w:t xml:space="preserve"> </w:t>
      </w:r>
      <w:r>
        <w:t xml:space="preserve">and speech development because of a diminished or non-existent auditory response to </w:t>
      </w:r>
      <w:r>
        <w:rPr>
          <w:spacing w:val="-2"/>
        </w:rPr>
        <w:t>sounds.</w:t>
      </w:r>
    </w:p>
    <w:p w14:paraId="7B793A1F" w14:textId="77777777" w:rsidR="00014282" w:rsidRDefault="00000000">
      <w:pPr>
        <w:pStyle w:val="Heading8"/>
        <w:spacing w:before="202"/>
      </w:pPr>
      <w:r>
        <w:t>Language</w:t>
      </w:r>
      <w:r>
        <w:rPr>
          <w:spacing w:val="-6"/>
        </w:rPr>
        <w:t xml:space="preserve"> </w:t>
      </w:r>
      <w:r>
        <w:rPr>
          <w:spacing w:val="-2"/>
        </w:rPr>
        <w:t>Impairment</w:t>
      </w:r>
    </w:p>
    <w:p w14:paraId="74B7AD1F" w14:textId="77777777" w:rsidR="00014282" w:rsidRDefault="00000000">
      <w:pPr>
        <w:pStyle w:val="BodyText"/>
        <w:spacing w:before="199" w:line="276" w:lineRule="auto"/>
        <w:ind w:left="1440" w:right="1373"/>
      </w:pPr>
      <w:r>
        <w:t>A</w:t>
      </w:r>
      <w:r>
        <w:rPr>
          <w:spacing w:val="-4"/>
        </w:rPr>
        <w:t xml:space="preserve"> </w:t>
      </w:r>
      <w:r>
        <w:t>learning</w:t>
      </w:r>
      <w:r>
        <w:rPr>
          <w:spacing w:val="-4"/>
        </w:rPr>
        <w:t xml:space="preserve"> </w:t>
      </w:r>
      <w:r>
        <w:t>disorder</w:t>
      </w:r>
      <w:r>
        <w:rPr>
          <w:spacing w:val="-4"/>
        </w:rPr>
        <w:t xml:space="preserve"> </w:t>
      </w:r>
      <w:r>
        <w:t>characterized</w:t>
      </w:r>
      <w:r>
        <w:rPr>
          <w:spacing w:val="-6"/>
        </w:rPr>
        <w:t xml:space="preserve"> </w:t>
      </w:r>
      <w:r>
        <w:t>by</w:t>
      </w:r>
      <w:r>
        <w:rPr>
          <w:spacing w:val="-4"/>
        </w:rPr>
        <w:t xml:space="preserve"> </w:t>
      </w:r>
      <w:r>
        <w:t>an</w:t>
      </w:r>
      <w:r>
        <w:rPr>
          <w:spacing w:val="-4"/>
        </w:rPr>
        <w:t xml:space="preserve"> </w:t>
      </w:r>
      <w:r>
        <w:t>impairment</w:t>
      </w:r>
      <w:r>
        <w:rPr>
          <w:spacing w:val="-4"/>
        </w:rPr>
        <w:t xml:space="preserve"> </w:t>
      </w:r>
      <w:r>
        <w:t>in</w:t>
      </w:r>
      <w:r>
        <w:rPr>
          <w:spacing w:val="-4"/>
        </w:rPr>
        <w:t xml:space="preserve"> </w:t>
      </w:r>
      <w:r>
        <w:t>comprehension</w:t>
      </w:r>
      <w:r>
        <w:rPr>
          <w:spacing w:val="-4"/>
        </w:rPr>
        <w:t xml:space="preserve"> </w:t>
      </w:r>
      <w:r>
        <w:t>and/or</w:t>
      </w:r>
      <w:r>
        <w:rPr>
          <w:spacing w:val="-4"/>
        </w:rPr>
        <w:t xml:space="preserve"> </w:t>
      </w:r>
      <w:r>
        <w:t>the</w:t>
      </w:r>
      <w:r>
        <w:rPr>
          <w:spacing w:val="-4"/>
        </w:rPr>
        <w:t xml:space="preserve"> </w:t>
      </w:r>
      <w:r>
        <w:t>use</w:t>
      </w:r>
      <w:r>
        <w:rPr>
          <w:spacing w:val="-4"/>
        </w:rPr>
        <w:t xml:space="preserve"> </w:t>
      </w:r>
      <w:r>
        <w:t>of verbal communication or the written or other symbol system of communication, which may be associated with neurological, psychological, physical, or sensory factors, and which may:</w:t>
      </w:r>
    </w:p>
    <w:p w14:paraId="457973D3" w14:textId="77777777" w:rsidR="00014282" w:rsidRDefault="00000000">
      <w:pPr>
        <w:pStyle w:val="ListParagraph"/>
        <w:numPr>
          <w:ilvl w:val="0"/>
          <w:numId w:val="70"/>
        </w:numPr>
        <w:tabs>
          <w:tab w:val="left" w:pos="2071"/>
        </w:tabs>
        <w:spacing w:before="121" w:line="276" w:lineRule="auto"/>
        <w:ind w:right="2899"/>
        <w:rPr>
          <w:sz w:val="24"/>
        </w:rPr>
      </w:pPr>
      <w:r>
        <w:rPr>
          <w:sz w:val="24"/>
        </w:rPr>
        <w:t>Involve</w:t>
      </w:r>
      <w:r>
        <w:rPr>
          <w:spacing w:val="-5"/>
          <w:sz w:val="24"/>
        </w:rPr>
        <w:t xml:space="preserve"> </w:t>
      </w:r>
      <w:r>
        <w:rPr>
          <w:sz w:val="24"/>
        </w:rPr>
        <w:t>one</w:t>
      </w:r>
      <w:r>
        <w:rPr>
          <w:spacing w:val="-5"/>
          <w:sz w:val="24"/>
        </w:rPr>
        <w:t xml:space="preserve"> </w:t>
      </w:r>
      <w:r>
        <w:rPr>
          <w:sz w:val="24"/>
        </w:rPr>
        <w:t>or</w:t>
      </w:r>
      <w:r>
        <w:rPr>
          <w:spacing w:val="-6"/>
          <w:sz w:val="24"/>
        </w:rPr>
        <w:t xml:space="preserve"> </w:t>
      </w:r>
      <w:r>
        <w:rPr>
          <w:sz w:val="24"/>
        </w:rPr>
        <w:t>more</w:t>
      </w:r>
      <w:r>
        <w:rPr>
          <w:spacing w:val="-5"/>
          <w:sz w:val="24"/>
        </w:rPr>
        <w:t xml:space="preserve"> </w:t>
      </w:r>
      <w:r>
        <w:rPr>
          <w:sz w:val="24"/>
        </w:rPr>
        <w:t>of</w:t>
      </w:r>
      <w:r>
        <w:rPr>
          <w:spacing w:val="-5"/>
          <w:sz w:val="24"/>
        </w:rPr>
        <w:t xml:space="preserve"> </w:t>
      </w:r>
      <w:r>
        <w:rPr>
          <w:sz w:val="24"/>
        </w:rPr>
        <w:t>the</w:t>
      </w:r>
      <w:r>
        <w:rPr>
          <w:spacing w:val="-3"/>
          <w:sz w:val="24"/>
        </w:rPr>
        <w:t xml:space="preserve"> </w:t>
      </w:r>
      <w:r>
        <w:rPr>
          <w:sz w:val="24"/>
        </w:rPr>
        <w:t>form,</w:t>
      </w:r>
      <w:r>
        <w:rPr>
          <w:spacing w:val="-5"/>
          <w:sz w:val="24"/>
        </w:rPr>
        <w:t xml:space="preserve"> </w:t>
      </w:r>
      <w:r>
        <w:rPr>
          <w:sz w:val="24"/>
        </w:rPr>
        <w:t>content,</w:t>
      </w:r>
      <w:r>
        <w:rPr>
          <w:spacing w:val="-3"/>
          <w:sz w:val="24"/>
        </w:rPr>
        <w:t xml:space="preserve"> </w:t>
      </w:r>
      <w:r>
        <w:rPr>
          <w:sz w:val="24"/>
        </w:rPr>
        <w:t>and</w:t>
      </w:r>
      <w:r>
        <w:rPr>
          <w:spacing w:val="-5"/>
          <w:sz w:val="24"/>
        </w:rPr>
        <w:t xml:space="preserve"> </w:t>
      </w:r>
      <w:r>
        <w:rPr>
          <w:sz w:val="24"/>
        </w:rPr>
        <w:t>function</w:t>
      </w:r>
      <w:r>
        <w:rPr>
          <w:spacing w:val="-3"/>
          <w:sz w:val="24"/>
        </w:rPr>
        <w:t xml:space="preserve"> </w:t>
      </w:r>
      <w:r>
        <w:rPr>
          <w:sz w:val="24"/>
        </w:rPr>
        <w:t>of</w:t>
      </w:r>
      <w:r>
        <w:rPr>
          <w:spacing w:val="-3"/>
          <w:sz w:val="24"/>
        </w:rPr>
        <w:t xml:space="preserve"> </w:t>
      </w:r>
      <w:r>
        <w:rPr>
          <w:sz w:val="24"/>
        </w:rPr>
        <w:t>language</w:t>
      </w:r>
      <w:r>
        <w:rPr>
          <w:spacing w:val="-3"/>
          <w:sz w:val="24"/>
        </w:rPr>
        <w:t xml:space="preserve"> </w:t>
      </w:r>
      <w:r>
        <w:rPr>
          <w:sz w:val="24"/>
        </w:rPr>
        <w:t>in communication; and</w:t>
      </w:r>
    </w:p>
    <w:p w14:paraId="5F5D3F57" w14:textId="77777777" w:rsidR="00014282" w:rsidRDefault="00000000">
      <w:pPr>
        <w:pStyle w:val="ListParagraph"/>
        <w:numPr>
          <w:ilvl w:val="0"/>
          <w:numId w:val="70"/>
        </w:numPr>
        <w:tabs>
          <w:tab w:val="left" w:pos="2071"/>
        </w:tabs>
        <w:spacing w:before="119" w:line="276" w:lineRule="auto"/>
        <w:ind w:right="2352"/>
        <w:rPr>
          <w:sz w:val="24"/>
        </w:rPr>
      </w:pPr>
      <w:r>
        <w:rPr>
          <w:sz w:val="24"/>
        </w:rPr>
        <w:t>Include</w:t>
      </w:r>
      <w:r>
        <w:rPr>
          <w:spacing w:val="-4"/>
          <w:sz w:val="24"/>
        </w:rPr>
        <w:t xml:space="preserve"> </w:t>
      </w:r>
      <w:r>
        <w:rPr>
          <w:sz w:val="24"/>
        </w:rPr>
        <w:t>one</w:t>
      </w:r>
      <w:r>
        <w:rPr>
          <w:spacing w:val="-4"/>
          <w:sz w:val="24"/>
        </w:rPr>
        <w:t xml:space="preserve"> </w:t>
      </w:r>
      <w:r>
        <w:rPr>
          <w:sz w:val="24"/>
        </w:rPr>
        <w:t>or</w:t>
      </w:r>
      <w:r>
        <w:rPr>
          <w:spacing w:val="-6"/>
          <w:sz w:val="24"/>
        </w:rPr>
        <w:t xml:space="preserve"> </w:t>
      </w:r>
      <w:r>
        <w:rPr>
          <w:sz w:val="24"/>
        </w:rPr>
        <w:t>more</w:t>
      </w:r>
      <w:r>
        <w:rPr>
          <w:spacing w:val="-4"/>
          <w:sz w:val="24"/>
        </w:rPr>
        <w:t xml:space="preserve"> </w:t>
      </w:r>
      <w:r>
        <w:rPr>
          <w:sz w:val="24"/>
        </w:rPr>
        <w:t>of:</w:t>
      </w:r>
      <w:r>
        <w:rPr>
          <w:spacing w:val="-4"/>
          <w:sz w:val="24"/>
        </w:rPr>
        <w:t xml:space="preserve"> </w:t>
      </w:r>
      <w:r>
        <w:rPr>
          <w:sz w:val="24"/>
        </w:rPr>
        <w:t>language</w:t>
      </w:r>
      <w:r>
        <w:rPr>
          <w:spacing w:val="-4"/>
          <w:sz w:val="24"/>
        </w:rPr>
        <w:t xml:space="preserve"> </w:t>
      </w:r>
      <w:r>
        <w:rPr>
          <w:sz w:val="24"/>
        </w:rPr>
        <w:t>delay,</w:t>
      </w:r>
      <w:r>
        <w:rPr>
          <w:spacing w:val="-5"/>
          <w:sz w:val="24"/>
        </w:rPr>
        <w:t xml:space="preserve"> </w:t>
      </w:r>
      <w:r>
        <w:rPr>
          <w:sz w:val="24"/>
        </w:rPr>
        <w:t>dysfluency,</w:t>
      </w:r>
      <w:r>
        <w:rPr>
          <w:spacing w:val="-5"/>
          <w:sz w:val="24"/>
        </w:rPr>
        <w:t xml:space="preserve"> </w:t>
      </w:r>
      <w:r>
        <w:rPr>
          <w:sz w:val="24"/>
        </w:rPr>
        <w:t>voice</w:t>
      </w:r>
      <w:r>
        <w:rPr>
          <w:spacing w:val="-5"/>
          <w:sz w:val="24"/>
        </w:rPr>
        <w:t xml:space="preserve"> </w:t>
      </w:r>
      <w:r>
        <w:rPr>
          <w:sz w:val="24"/>
        </w:rPr>
        <w:t>and</w:t>
      </w:r>
      <w:r>
        <w:rPr>
          <w:spacing w:val="-5"/>
          <w:sz w:val="24"/>
        </w:rPr>
        <w:t xml:space="preserve"> </w:t>
      </w:r>
      <w:r>
        <w:rPr>
          <w:sz w:val="24"/>
        </w:rPr>
        <w:t>articulation development, which may or may not be organically or functionally based</w:t>
      </w:r>
    </w:p>
    <w:p w14:paraId="1753D6B5" w14:textId="77777777" w:rsidR="00014282" w:rsidRDefault="00000000">
      <w:pPr>
        <w:pStyle w:val="Heading8"/>
        <w:spacing w:before="203"/>
      </w:pPr>
      <w:r>
        <w:t>Speech</w:t>
      </w:r>
      <w:r>
        <w:rPr>
          <w:spacing w:val="-4"/>
        </w:rPr>
        <w:t xml:space="preserve"> </w:t>
      </w:r>
      <w:r>
        <w:rPr>
          <w:spacing w:val="-2"/>
        </w:rPr>
        <w:t>Impairment</w:t>
      </w:r>
    </w:p>
    <w:p w14:paraId="06609907" w14:textId="77777777" w:rsidR="00014282" w:rsidRDefault="00000000">
      <w:pPr>
        <w:pStyle w:val="BodyText"/>
        <w:spacing w:before="197" w:line="278" w:lineRule="auto"/>
        <w:ind w:left="1440" w:right="1373"/>
      </w:pPr>
      <w:r>
        <w:t>A disorder in language formulation that may be associated with neurological, psychological,</w:t>
      </w:r>
      <w:r>
        <w:rPr>
          <w:spacing w:val="-4"/>
        </w:rPr>
        <w:t xml:space="preserve"> </w:t>
      </w:r>
      <w:r>
        <w:t>physical,</w:t>
      </w:r>
      <w:r>
        <w:rPr>
          <w:spacing w:val="-4"/>
        </w:rPr>
        <w:t xml:space="preserve"> </w:t>
      </w:r>
      <w:r>
        <w:t>or</w:t>
      </w:r>
      <w:r>
        <w:rPr>
          <w:spacing w:val="-4"/>
        </w:rPr>
        <w:t xml:space="preserve"> </w:t>
      </w:r>
      <w:r>
        <w:t>sensory</w:t>
      </w:r>
      <w:r>
        <w:rPr>
          <w:spacing w:val="-4"/>
        </w:rPr>
        <w:t xml:space="preserve"> </w:t>
      </w:r>
      <w:r>
        <w:t>factors;</w:t>
      </w:r>
      <w:r>
        <w:rPr>
          <w:spacing w:val="-4"/>
        </w:rPr>
        <w:t xml:space="preserve"> </w:t>
      </w:r>
      <w:r>
        <w:t>that</w:t>
      </w:r>
      <w:r>
        <w:rPr>
          <w:spacing w:val="-4"/>
        </w:rPr>
        <w:t xml:space="preserve"> </w:t>
      </w:r>
      <w:r>
        <w:t>involves</w:t>
      </w:r>
      <w:r>
        <w:rPr>
          <w:spacing w:val="-4"/>
        </w:rPr>
        <w:t xml:space="preserve"> </w:t>
      </w:r>
      <w:r>
        <w:t>perceptual</w:t>
      </w:r>
      <w:r>
        <w:rPr>
          <w:spacing w:val="-7"/>
        </w:rPr>
        <w:t xml:space="preserve"> </w:t>
      </w:r>
      <w:r>
        <w:t>motor</w:t>
      </w:r>
      <w:r>
        <w:rPr>
          <w:spacing w:val="-4"/>
        </w:rPr>
        <w:t xml:space="preserve"> </w:t>
      </w:r>
      <w:r>
        <w:t>aspects</w:t>
      </w:r>
      <w:r>
        <w:rPr>
          <w:spacing w:val="-6"/>
        </w:rPr>
        <w:t xml:space="preserve"> </w:t>
      </w:r>
      <w:r>
        <w:t>of</w:t>
      </w:r>
    </w:p>
    <w:p w14:paraId="42DB48A8" w14:textId="77777777" w:rsidR="00014282" w:rsidRDefault="00014282">
      <w:pPr>
        <w:pStyle w:val="BodyText"/>
        <w:spacing w:line="278" w:lineRule="auto"/>
        <w:sectPr w:rsidR="00014282">
          <w:headerReference w:type="default" r:id="rId376"/>
          <w:footerReference w:type="default" r:id="rId377"/>
          <w:pgSz w:w="12240" w:h="15840"/>
          <w:pgMar w:top="1880" w:right="0" w:bottom="1380" w:left="0" w:header="1" w:footer="1184" w:gutter="0"/>
          <w:cols w:space="720"/>
        </w:sectPr>
      </w:pPr>
    </w:p>
    <w:p w14:paraId="717F27D3" w14:textId="77777777" w:rsidR="00014282" w:rsidRDefault="00000000">
      <w:pPr>
        <w:ind w:right="-29"/>
        <w:rPr>
          <w:sz w:val="20"/>
        </w:rPr>
      </w:pPr>
      <w:r>
        <w:rPr>
          <w:noProof/>
          <w:sz w:val="20"/>
        </w:rPr>
        <w:lastRenderedPageBreak/>
        <mc:AlternateContent>
          <mc:Choice Requires="wpg">
            <w:drawing>
              <wp:inline distT="0" distB="0" distL="0" distR="0" wp14:anchorId="3355B841" wp14:editId="7A8A57D9">
                <wp:extent cx="7753984" cy="1290955"/>
                <wp:effectExtent l="0" t="0" r="0" b="4444"/>
                <wp:docPr id="332"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3984" cy="1290955"/>
                          <a:chOff x="0" y="0"/>
                          <a:chExt cx="7753984" cy="1290955"/>
                        </a:xfrm>
                      </wpg:grpSpPr>
                      <pic:pic xmlns:pic="http://schemas.openxmlformats.org/drawingml/2006/picture">
                        <pic:nvPicPr>
                          <pic:cNvPr id="333" name="Image 333"/>
                          <pic:cNvPicPr/>
                        </pic:nvPicPr>
                        <pic:blipFill>
                          <a:blip r:embed="rId7" cstate="print"/>
                          <a:stretch>
                            <a:fillRect/>
                          </a:stretch>
                        </pic:blipFill>
                        <pic:spPr>
                          <a:xfrm>
                            <a:off x="0" y="0"/>
                            <a:ext cx="7753857" cy="1201711"/>
                          </a:xfrm>
                          <a:prstGeom prst="rect">
                            <a:avLst/>
                          </a:prstGeom>
                        </pic:spPr>
                      </pic:pic>
                      <wps:wsp>
                        <wps:cNvPr id="334" name="Textbox 334"/>
                        <wps:cNvSpPr txBox="1"/>
                        <wps:spPr>
                          <a:xfrm>
                            <a:off x="0" y="0"/>
                            <a:ext cx="7753984" cy="1290955"/>
                          </a:xfrm>
                          <a:prstGeom prst="rect">
                            <a:avLst/>
                          </a:prstGeom>
                        </wps:spPr>
                        <wps:txbx>
                          <w:txbxContent>
                            <w:p w14:paraId="5EA4FCC1" w14:textId="77777777" w:rsidR="00014282" w:rsidRDefault="00014282">
                              <w:pPr>
                                <w:rPr>
                                  <w:sz w:val="24"/>
                                </w:rPr>
                              </w:pPr>
                            </w:p>
                            <w:p w14:paraId="7A8166B4" w14:textId="77777777" w:rsidR="00014282" w:rsidRDefault="00014282">
                              <w:pPr>
                                <w:rPr>
                                  <w:sz w:val="24"/>
                                </w:rPr>
                              </w:pPr>
                            </w:p>
                            <w:p w14:paraId="514E0B7D" w14:textId="77777777" w:rsidR="00014282" w:rsidRDefault="00014282">
                              <w:pPr>
                                <w:rPr>
                                  <w:sz w:val="24"/>
                                </w:rPr>
                              </w:pPr>
                            </w:p>
                            <w:p w14:paraId="3A1B9D3E" w14:textId="77777777" w:rsidR="00014282" w:rsidRDefault="00014282">
                              <w:pPr>
                                <w:rPr>
                                  <w:sz w:val="24"/>
                                </w:rPr>
                              </w:pPr>
                            </w:p>
                            <w:p w14:paraId="506C1D67" w14:textId="77777777" w:rsidR="00014282" w:rsidRDefault="00014282">
                              <w:pPr>
                                <w:spacing w:before="25"/>
                                <w:rPr>
                                  <w:sz w:val="24"/>
                                </w:rPr>
                              </w:pPr>
                            </w:p>
                            <w:p w14:paraId="5EB0D600" w14:textId="77777777" w:rsidR="00014282" w:rsidRDefault="00000000">
                              <w:pPr>
                                <w:spacing w:line="310" w:lineRule="atLeast"/>
                                <w:ind w:left="1440" w:right="1031"/>
                                <w:rPr>
                                  <w:sz w:val="24"/>
                                </w:rPr>
                              </w:pPr>
                              <w:r>
                                <w:rPr>
                                  <w:sz w:val="24"/>
                                </w:rPr>
                                <w:t>transmitting</w:t>
                              </w:r>
                              <w:r>
                                <w:rPr>
                                  <w:spacing w:val="-5"/>
                                  <w:sz w:val="24"/>
                                </w:rPr>
                                <w:t xml:space="preserve"> </w:t>
                              </w:r>
                              <w:r>
                                <w:rPr>
                                  <w:sz w:val="24"/>
                                </w:rPr>
                                <w:t>oral</w:t>
                              </w:r>
                              <w:r>
                                <w:rPr>
                                  <w:spacing w:val="-3"/>
                                  <w:sz w:val="24"/>
                                </w:rPr>
                                <w:t xml:space="preserve"> </w:t>
                              </w:r>
                              <w:r>
                                <w:rPr>
                                  <w:sz w:val="24"/>
                                </w:rPr>
                                <w:t>messages;</w:t>
                              </w:r>
                              <w:r>
                                <w:rPr>
                                  <w:spacing w:val="-5"/>
                                  <w:sz w:val="24"/>
                                </w:rPr>
                                <w:t xml:space="preserve"> </w:t>
                              </w:r>
                              <w:r>
                                <w:rPr>
                                  <w:sz w:val="24"/>
                                </w:rPr>
                                <w:t>and</w:t>
                              </w:r>
                              <w:r>
                                <w:rPr>
                                  <w:spacing w:val="-3"/>
                                  <w:sz w:val="24"/>
                                </w:rPr>
                                <w:t xml:space="preserve"> </w:t>
                              </w:r>
                              <w:r>
                                <w:rPr>
                                  <w:sz w:val="24"/>
                                </w:rPr>
                                <w:t>that</w:t>
                              </w:r>
                              <w:r>
                                <w:rPr>
                                  <w:spacing w:val="-5"/>
                                  <w:sz w:val="24"/>
                                </w:rPr>
                                <w:t xml:space="preserve"> </w:t>
                              </w:r>
                              <w:r>
                                <w:rPr>
                                  <w:sz w:val="24"/>
                                </w:rPr>
                                <w:t>may</w:t>
                              </w:r>
                              <w:r>
                                <w:rPr>
                                  <w:spacing w:val="-6"/>
                                  <w:sz w:val="24"/>
                                </w:rPr>
                                <w:t xml:space="preserve"> </w:t>
                              </w:r>
                              <w:r>
                                <w:rPr>
                                  <w:sz w:val="24"/>
                                </w:rPr>
                                <w:t>be</w:t>
                              </w:r>
                              <w:r>
                                <w:rPr>
                                  <w:spacing w:val="-7"/>
                                  <w:sz w:val="24"/>
                                </w:rPr>
                                <w:t xml:space="preserve"> </w:t>
                              </w:r>
                              <w:r>
                                <w:rPr>
                                  <w:sz w:val="24"/>
                                </w:rPr>
                                <w:t>characterized</w:t>
                              </w:r>
                              <w:r>
                                <w:rPr>
                                  <w:spacing w:val="-3"/>
                                  <w:sz w:val="24"/>
                                </w:rPr>
                                <w:t xml:space="preserve"> </w:t>
                              </w:r>
                              <w:r>
                                <w:rPr>
                                  <w:sz w:val="24"/>
                                </w:rPr>
                                <w:t>by</w:t>
                              </w:r>
                              <w:r>
                                <w:rPr>
                                  <w:spacing w:val="-3"/>
                                  <w:sz w:val="24"/>
                                </w:rPr>
                                <w:t xml:space="preserve"> </w:t>
                              </w:r>
                              <w:r>
                                <w:rPr>
                                  <w:sz w:val="24"/>
                                </w:rPr>
                                <w:t>impairment</w:t>
                              </w:r>
                              <w:r>
                                <w:rPr>
                                  <w:spacing w:val="-5"/>
                                  <w:sz w:val="24"/>
                                </w:rPr>
                                <w:t xml:space="preserve"> </w:t>
                              </w:r>
                              <w:r>
                                <w:rPr>
                                  <w:sz w:val="24"/>
                                </w:rPr>
                                <w:t>in</w:t>
                              </w:r>
                              <w:r>
                                <w:rPr>
                                  <w:spacing w:val="-3"/>
                                  <w:sz w:val="24"/>
                                </w:rPr>
                                <w:t xml:space="preserve"> </w:t>
                              </w:r>
                              <w:r>
                                <w:rPr>
                                  <w:sz w:val="24"/>
                                </w:rPr>
                                <w:t>articulation, rhythm, and stress.</w:t>
                              </w:r>
                            </w:p>
                          </w:txbxContent>
                        </wps:txbx>
                        <wps:bodyPr wrap="square" lIns="0" tIns="0" rIns="0" bIns="0" rtlCol="0">
                          <a:noAutofit/>
                        </wps:bodyPr>
                      </wps:wsp>
                    </wpg:wgp>
                  </a:graphicData>
                </a:graphic>
              </wp:inline>
            </w:drawing>
          </mc:Choice>
          <mc:Fallback>
            <w:pict>
              <v:group w14:anchorId="3355B841" id="Group 332" o:spid="_x0000_s1090" style="width:610.55pt;height:101.65pt;mso-position-horizontal-relative:char;mso-position-vertical-relative:line" coordsize="77539,12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">
                <v:shape id="Image 333" o:spid="_x0000_s1091" type="#_x0000_t75" style="position:absolute;width:77538;height:12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">
                  <v:imagedata r:id="rId378" o:title=""/>
                </v:shape>
                <v:shape id="Textbox 334" o:spid="_x0000_s1092" type="#_x0000_t202" style="position:absolute;width:77539;height:1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OwxQAAANwAAAAPAAAAZHJzL2Rvd25yZXYueG1sRI9Ba8JA&#10;FITvhf6H5RW81U1rE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B9TfOwxQAAANwAAAAP&#10;AAAAAAAAAAAAAAAAAAcCAABkcnMvZG93bnJldi54bWxQSwUGAAAAAAMAAwC3AAAA+QIAAAAA&#10;" filled="f" stroked="f">
                  <v:textbox inset="0,0,0,0">
                    <w:txbxContent>
                      <w:p w14:paraId="5EA4FCC1" w14:textId="77777777" w:rsidR="00014282" w:rsidRDefault="00014282">
                        <w:pPr>
                          <w:rPr>
                            <w:sz w:val="24"/>
                          </w:rPr>
                        </w:pPr>
                      </w:p>
                      <w:p w14:paraId="7A8166B4" w14:textId="77777777" w:rsidR="00014282" w:rsidRDefault="00014282">
                        <w:pPr>
                          <w:rPr>
                            <w:sz w:val="24"/>
                          </w:rPr>
                        </w:pPr>
                      </w:p>
                      <w:p w14:paraId="514E0B7D" w14:textId="77777777" w:rsidR="00014282" w:rsidRDefault="00014282">
                        <w:pPr>
                          <w:rPr>
                            <w:sz w:val="24"/>
                          </w:rPr>
                        </w:pPr>
                      </w:p>
                      <w:p w14:paraId="3A1B9D3E" w14:textId="77777777" w:rsidR="00014282" w:rsidRDefault="00014282">
                        <w:pPr>
                          <w:rPr>
                            <w:sz w:val="24"/>
                          </w:rPr>
                        </w:pPr>
                      </w:p>
                      <w:p w14:paraId="506C1D67" w14:textId="77777777" w:rsidR="00014282" w:rsidRDefault="00014282">
                        <w:pPr>
                          <w:spacing w:before="25"/>
                          <w:rPr>
                            <w:sz w:val="24"/>
                          </w:rPr>
                        </w:pPr>
                      </w:p>
                      <w:p w14:paraId="5EB0D600" w14:textId="77777777" w:rsidR="00014282" w:rsidRDefault="00000000">
                        <w:pPr>
                          <w:spacing w:line="310" w:lineRule="atLeast"/>
                          <w:ind w:left="1440" w:right="1031"/>
                          <w:rPr>
                            <w:sz w:val="24"/>
                          </w:rPr>
                        </w:pPr>
                        <w:r>
                          <w:rPr>
                            <w:sz w:val="24"/>
                          </w:rPr>
                          <w:t>transmitting</w:t>
                        </w:r>
                        <w:r>
                          <w:rPr>
                            <w:spacing w:val="-5"/>
                            <w:sz w:val="24"/>
                          </w:rPr>
                          <w:t xml:space="preserve"> </w:t>
                        </w:r>
                        <w:r>
                          <w:rPr>
                            <w:sz w:val="24"/>
                          </w:rPr>
                          <w:t>oral</w:t>
                        </w:r>
                        <w:r>
                          <w:rPr>
                            <w:spacing w:val="-3"/>
                            <w:sz w:val="24"/>
                          </w:rPr>
                          <w:t xml:space="preserve"> </w:t>
                        </w:r>
                        <w:r>
                          <w:rPr>
                            <w:sz w:val="24"/>
                          </w:rPr>
                          <w:t>messages;</w:t>
                        </w:r>
                        <w:r>
                          <w:rPr>
                            <w:spacing w:val="-5"/>
                            <w:sz w:val="24"/>
                          </w:rPr>
                          <w:t xml:space="preserve"> </w:t>
                        </w:r>
                        <w:r>
                          <w:rPr>
                            <w:sz w:val="24"/>
                          </w:rPr>
                          <w:t>and</w:t>
                        </w:r>
                        <w:r>
                          <w:rPr>
                            <w:spacing w:val="-3"/>
                            <w:sz w:val="24"/>
                          </w:rPr>
                          <w:t xml:space="preserve"> </w:t>
                        </w:r>
                        <w:r>
                          <w:rPr>
                            <w:sz w:val="24"/>
                          </w:rPr>
                          <w:t>that</w:t>
                        </w:r>
                        <w:r>
                          <w:rPr>
                            <w:spacing w:val="-5"/>
                            <w:sz w:val="24"/>
                          </w:rPr>
                          <w:t xml:space="preserve"> </w:t>
                        </w:r>
                        <w:r>
                          <w:rPr>
                            <w:sz w:val="24"/>
                          </w:rPr>
                          <w:t>may</w:t>
                        </w:r>
                        <w:r>
                          <w:rPr>
                            <w:spacing w:val="-6"/>
                            <w:sz w:val="24"/>
                          </w:rPr>
                          <w:t xml:space="preserve"> </w:t>
                        </w:r>
                        <w:r>
                          <w:rPr>
                            <w:sz w:val="24"/>
                          </w:rPr>
                          <w:t>be</w:t>
                        </w:r>
                        <w:r>
                          <w:rPr>
                            <w:spacing w:val="-7"/>
                            <w:sz w:val="24"/>
                          </w:rPr>
                          <w:t xml:space="preserve"> </w:t>
                        </w:r>
                        <w:r>
                          <w:rPr>
                            <w:sz w:val="24"/>
                          </w:rPr>
                          <w:t>characterized</w:t>
                        </w:r>
                        <w:r>
                          <w:rPr>
                            <w:spacing w:val="-3"/>
                            <w:sz w:val="24"/>
                          </w:rPr>
                          <w:t xml:space="preserve"> </w:t>
                        </w:r>
                        <w:r>
                          <w:rPr>
                            <w:sz w:val="24"/>
                          </w:rPr>
                          <w:t>by</w:t>
                        </w:r>
                        <w:r>
                          <w:rPr>
                            <w:spacing w:val="-3"/>
                            <w:sz w:val="24"/>
                          </w:rPr>
                          <w:t xml:space="preserve"> </w:t>
                        </w:r>
                        <w:r>
                          <w:rPr>
                            <w:sz w:val="24"/>
                          </w:rPr>
                          <w:t>impairment</w:t>
                        </w:r>
                        <w:r>
                          <w:rPr>
                            <w:spacing w:val="-5"/>
                            <w:sz w:val="24"/>
                          </w:rPr>
                          <w:t xml:space="preserve"> </w:t>
                        </w:r>
                        <w:r>
                          <w:rPr>
                            <w:sz w:val="24"/>
                          </w:rPr>
                          <w:t>in</w:t>
                        </w:r>
                        <w:r>
                          <w:rPr>
                            <w:spacing w:val="-3"/>
                            <w:sz w:val="24"/>
                          </w:rPr>
                          <w:t xml:space="preserve"> </w:t>
                        </w:r>
                        <w:r>
                          <w:rPr>
                            <w:sz w:val="24"/>
                          </w:rPr>
                          <w:t>articulation, rhythm, and stress.</w:t>
                        </w:r>
                      </w:p>
                    </w:txbxContent>
                  </v:textbox>
                </v:shape>
                <w10:anchorlock/>
              </v:group>
            </w:pict>
          </mc:Fallback>
        </mc:AlternateContent>
      </w:r>
    </w:p>
    <w:p w14:paraId="3627BED7" w14:textId="77777777" w:rsidR="00014282" w:rsidRDefault="00000000">
      <w:pPr>
        <w:pStyle w:val="Heading8"/>
        <w:spacing w:before="232"/>
      </w:pPr>
      <w:r>
        <w:t>Learning</w:t>
      </w:r>
      <w:r>
        <w:rPr>
          <w:spacing w:val="-1"/>
        </w:rPr>
        <w:t xml:space="preserve"> </w:t>
      </w:r>
      <w:r>
        <w:rPr>
          <w:spacing w:val="-2"/>
        </w:rPr>
        <w:t>Disability</w:t>
      </w:r>
    </w:p>
    <w:p w14:paraId="2DD11B3E" w14:textId="77777777" w:rsidR="00014282" w:rsidRDefault="00000000">
      <w:pPr>
        <w:pStyle w:val="BodyText"/>
        <w:spacing w:before="199" w:line="276" w:lineRule="auto"/>
        <w:ind w:left="1440" w:right="1373"/>
      </w:pPr>
      <w:r>
        <w:t>One</w:t>
      </w:r>
      <w:r>
        <w:rPr>
          <w:spacing w:val="-5"/>
        </w:rPr>
        <w:t xml:space="preserve"> </w:t>
      </w:r>
      <w:r>
        <w:t>of</w:t>
      </w:r>
      <w:r>
        <w:rPr>
          <w:spacing w:val="-3"/>
        </w:rPr>
        <w:t xml:space="preserve"> </w:t>
      </w:r>
      <w:r>
        <w:t>a</w:t>
      </w:r>
      <w:r>
        <w:rPr>
          <w:spacing w:val="-5"/>
        </w:rPr>
        <w:t xml:space="preserve"> </w:t>
      </w:r>
      <w:r>
        <w:t>number</w:t>
      </w:r>
      <w:r>
        <w:rPr>
          <w:spacing w:val="-3"/>
        </w:rPr>
        <w:t xml:space="preserve"> </w:t>
      </w:r>
      <w:r>
        <w:t>of</w:t>
      </w:r>
      <w:r>
        <w:rPr>
          <w:spacing w:val="-5"/>
        </w:rPr>
        <w:t xml:space="preserve"> </w:t>
      </w:r>
      <w:r>
        <w:t>neurodevelopmental</w:t>
      </w:r>
      <w:r>
        <w:rPr>
          <w:spacing w:val="-6"/>
        </w:rPr>
        <w:t xml:space="preserve"> </w:t>
      </w:r>
      <w:r>
        <w:t>disorders</w:t>
      </w:r>
      <w:r>
        <w:rPr>
          <w:spacing w:val="-3"/>
        </w:rPr>
        <w:t xml:space="preserve"> </w:t>
      </w:r>
      <w:r>
        <w:t>that</w:t>
      </w:r>
      <w:r>
        <w:rPr>
          <w:spacing w:val="-3"/>
        </w:rPr>
        <w:t xml:space="preserve"> </w:t>
      </w:r>
      <w:r>
        <w:t>persistently</w:t>
      </w:r>
      <w:r>
        <w:rPr>
          <w:spacing w:val="-5"/>
        </w:rPr>
        <w:t xml:space="preserve"> </w:t>
      </w:r>
      <w:r>
        <w:t>and</w:t>
      </w:r>
      <w:r>
        <w:rPr>
          <w:spacing w:val="-3"/>
        </w:rPr>
        <w:t xml:space="preserve"> </w:t>
      </w:r>
      <w:r>
        <w:t>significantly</w:t>
      </w:r>
      <w:r>
        <w:rPr>
          <w:spacing w:val="-3"/>
        </w:rPr>
        <w:t xml:space="preserve"> </w:t>
      </w:r>
      <w:r>
        <w:t>has an impact on the ability to learn and use academic and other skills and that:</w:t>
      </w:r>
    </w:p>
    <w:p w14:paraId="4A0EEAE5" w14:textId="77777777" w:rsidR="00014282" w:rsidRDefault="00000000">
      <w:pPr>
        <w:pStyle w:val="ListParagraph"/>
        <w:numPr>
          <w:ilvl w:val="0"/>
          <w:numId w:val="69"/>
        </w:numPr>
        <w:tabs>
          <w:tab w:val="left" w:pos="2071"/>
        </w:tabs>
        <w:spacing w:before="121" w:line="276" w:lineRule="auto"/>
        <w:ind w:right="1474"/>
        <w:rPr>
          <w:sz w:val="24"/>
        </w:rPr>
      </w:pPr>
      <w:r>
        <w:rPr>
          <w:sz w:val="24"/>
        </w:rPr>
        <w:t>Affects the ability to perceive or process verbal or non-verbal information in an effective</w:t>
      </w:r>
      <w:r>
        <w:rPr>
          <w:spacing w:val="-4"/>
          <w:sz w:val="24"/>
        </w:rPr>
        <w:t xml:space="preserve"> </w:t>
      </w:r>
      <w:r>
        <w:rPr>
          <w:sz w:val="24"/>
        </w:rPr>
        <w:t>and</w:t>
      </w:r>
      <w:r>
        <w:rPr>
          <w:spacing w:val="-6"/>
          <w:sz w:val="24"/>
        </w:rPr>
        <w:t xml:space="preserve"> </w:t>
      </w:r>
      <w:r>
        <w:rPr>
          <w:sz w:val="24"/>
        </w:rPr>
        <w:t>accurate</w:t>
      </w:r>
      <w:r>
        <w:rPr>
          <w:spacing w:val="-6"/>
          <w:sz w:val="24"/>
        </w:rPr>
        <w:t xml:space="preserve"> </w:t>
      </w:r>
      <w:r>
        <w:rPr>
          <w:sz w:val="24"/>
        </w:rPr>
        <w:t>manner</w:t>
      </w:r>
      <w:r>
        <w:rPr>
          <w:spacing w:val="-4"/>
          <w:sz w:val="24"/>
        </w:rPr>
        <w:t xml:space="preserve"> </w:t>
      </w:r>
      <w:r>
        <w:rPr>
          <w:sz w:val="24"/>
        </w:rPr>
        <w:t>in</w:t>
      </w:r>
      <w:r>
        <w:rPr>
          <w:spacing w:val="-6"/>
          <w:sz w:val="24"/>
        </w:rPr>
        <w:t xml:space="preserve"> </w:t>
      </w:r>
      <w:r>
        <w:rPr>
          <w:sz w:val="24"/>
        </w:rPr>
        <w:t>students</w:t>
      </w:r>
      <w:r>
        <w:rPr>
          <w:spacing w:val="-6"/>
          <w:sz w:val="24"/>
        </w:rPr>
        <w:t xml:space="preserve"> </w:t>
      </w:r>
      <w:r>
        <w:rPr>
          <w:sz w:val="24"/>
        </w:rPr>
        <w:t>who</w:t>
      </w:r>
      <w:r>
        <w:rPr>
          <w:spacing w:val="-4"/>
          <w:sz w:val="24"/>
        </w:rPr>
        <w:t xml:space="preserve"> </w:t>
      </w:r>
      <w:r>
        <w:rPr>
          <w:sz w:val="24"/>
        </w:rPr>
        <w:t>have</w:t>
      </w:r>
      <w:r>
        <w:rPr>
          <w:spacing w:val="-4"/>
          <w:sz w:val="24"/>
        </w:rPr>
        <w:t xml:space="preserve"> </w:t>
      </w:r>
      <w:r>
        <w:rPr>
          <w:sz w:val="24"/>
        </w:rPr>
        <w:t>assessed</w:t>
      </w:r>
      <w:r>
        <w:rPr>
          <w:spacing w:val="-6"/>
          <w:sz w:val="24"/>
        </w:rPr>
        <w:t xml:space="preserve"> </w:t>
      </w:r>
      <w:r>
        <w:rPr>
          <w:sz w:val="24"/>
        </w:rPr>
        <w:t>intellectual</w:t>
      </w:r>
      <w:r>
        <w:rPr>
          <w:spacing w:val="-6"/>
          <w:sz w:val="24"/>
        </w:rPr>
        <w:t xml:space="preserve"> </w:t>
      </w:r>
      <w:r>
        <w:rPr>
          <w:sz w:val="24"/>
        </w:rPr>
        <w:t>abilities that are at least in the average range</w:t>
      </w:r>
    </w:p>
    <w:p w14:paraId="39563712" w14:textId="77777777" w:rsidR="00014282" w:rsidRDefault="00000000">
      <w:pPr>
        <w:pStyle w:val="ListParagraph"/>
        <w:numPr>
          <w:ilvl w:val="0"/>
          <w:numId w:val="69"/>
        </w:numPr>
        <w:tabs>
          <w:tab w:val="left" w:pos="2071"/>
        </w:tabs>
        <w:spacing w:before="118" w:line="276" w:lineRule="auto"/>
        <w:ind w:right="1484"/>
        <w:rPr>
          <w:sz w:val="24"/>
        </w:rPr>
      </w:pPr>
      <w:r>
        <w:rPr>
          <w:sz w:val="24"/>
        </w:rPr>
        <w:t>Results</w:t>
      </w:r>
      <w:r>
        <w:rPr>
          <w:spacing w:val="-4"/>
          <w:sz w:val="24"/>
        </w:rPr>
        <w:t xml:space="preserve"> </w:t>
      </w:r>
      <w:r>
        <w:rPr>
          <w:sz w:val="24"/>
        </w:rPr>
        <w:t>in</w:t>
      </w:r>
      <w:r>
        <w:rPr>
          <w:spacing w:val="-4"/>
          <w:sz w:val="24"/>
        </w:rPr>
        <w:t xml:space="preserve"> </w:t>
      </w:r>
      <w:r>
        <w:rPr>
          <w:sz w:val="24"/>
        </w:rPr>
        <w:t>(a)</w:t>
      </w:r>
      <w:r>
        <w:rPr>
          <w:spacing w:val="-4"/>
          <w:sz w:val="24"/>
        </w:rPr>
        <w:t xml:space="preserve"> </w:t>
      </w:r>
      <w:r>
        <w:rPr>
          <w:sz w:val="24"/>
        </w:rPr>
        <w:t>academic</w:t>
      </w:r>
      <w:r>
        <w:rPr>
          <w:spacing w:val="-4"/>
          <w:sz w:val="24"/>
        </w:rPr>
        <w:t xml:space="preserve"> </w:t>
      </w:r>
      <w:r>
        <w:rPr>
          <w:sz w:val="24"/>
        </w:rPr>
        <w:t>underachievement</w:t>
      </w:r>
      <w:r>
        <w:rPr>
          <w:spacing w:val="-6"/>
          <w:sz w:val="24"/>
        </w:rPr>
        <w:t xml:space="preserve"> </w:t>
      </w:r>
      <w:r>
        <w:rPr>
          <w:sz w:val="24"/>
        </w:rPr>
        <w:t>that</w:t>
      </w:r>
      <w:r>
        <w:rPr>
          <w:spacing w:val="-4"/>
          <w:sz w:val="24"/>
        </w:rPr>
        <w:t xml:space="preserve"> </w:t>
      </w:r>
      <w:r>
        <w:rPr>
          <w:sz w:val="24"/>
        </w:rPr>
        <w:t>is</w:t>
      </w:r>
      <w:r>
        <w:rPr>
          <w:spacing w:val="-4"/>
          <w:sz w:val="24"/>
        </w:rPr>
        <w:t xml:space="preserve"> </w:t>
      </w:r>
      <w:r>
        <w:rPr>
          <w:sz w:val="24"/>
        </w:rPr>
        <w:t>inconsistent</w:t>
      </w:r>
      <w:r>
        <w:rPr>
          <w:spacing w:val="-4"/>
          <w:sz w:val="24"/>
        </w:rPr>
        <w:t xml:space="preserve"> </w:t>
      </w:r>
      <w:r>
        <w:rPr>
          <w:sz w:val="24"/>
        </w:rPr>
        <w:t>with</w:t>
      </w:r>
      <w:r>
        <w:rPr>
          <w:spacing w:val="-3"/>
          <w:sz w:val="24"/>
        </w:rPr>
        <w:t xml:space="preserve"> </w:t>
      </w:r>
      <w:r>
        <w:rPr>
          <w:sz w:val="24"/>
        </w:rPr>
        <w:t>the</w:t>
      </w:r>
      <w:r>
        <w:rPr>
          <w:spacing w:val="-4"/>
          <w:sz w:val="24"/>
        </w:rPr>
        <w:t xml:space="preserve"> </w:t>
      </w:r>
      <w:r>
        <w:rPr>
          <w:sz w:val="24"/>
        </w:rPr>
        <w:t>intellectual abilities of the student (which are at least in the average range), and/or (b) academic</w:t>
      </w:r>
      <w:r>
        <w:rPr>
          <w:spacing w:val="-1"/>
          <w:sz w:val="24"/>
        </w:rPr>
        <w:t xml:space="preserve"> </w:t>
      </w:r>
      <w:r>
        <w:rPr>
          <w:sz w:val="24"/>
        </w:rPr>
        <w:t>achievement that can be maintained by the student only with extremely high levels of effort and/or with additional support</w:t>
      </w:r>
    </w:p>
    <w:p w14:paraId="3B8B8C40" w14:textId="77777777" w:rsidR="00014282" w:rsidRDefault="00000000">
      <w:pPr>
        <w:pStyle w:val="ListParagraph"/>
        <w:numPr>
          <w:ilvl w:val="0"/>
          <w:numId w:val="69"/>
        </w:numPr>
        <w:tabs>
          <w:tab w:val="left" w:pos="2071"/>
        </w:tabs>
        <w:spacing w:before="121" w:line="278" w:lineRule="auto"/>
        <w:ind w:right="1525"/>
        <w:rPr>
          <w:sz w:val="24"/>
        </w:rPr>
      </w:pPr>
      <w:r>
        <w:rPr>
          <w:sz w:val="24"/>
        </w:rPr>
        <w:t>Results in difficulties in the development and use of skills in one or more of the following</w:t>
      </w:r>
      <w:r>
        <w:rPr>
          <w:spacing w:val="-4"/>
          <w:sz w:val="24"/>
        </w:rPr>
        <w:t xml:space="preserve"> </w:t>
      </w:r>
      <w:r>
        <w:rPr>
          <w:sz w:val="24"/>
        </w:rPr>
        <w:t>areas:</w:t>
      </w:r>
      <w:r>
        <w:rPr>
          <w:spacing w:val="-4"/>
          <w:sz w:val="24"/>
        </w:rPr>
        <w:t xml:space="preserve"> </w:t>
      </w:r>
      <w:r>
        <w:rPr>
          <w:sz w:val="24"/>
        </w:rPr>
        <w:t>reading,</w:t>
      </w:r>
      <w:r>
        <w:rPr>
          <w:spacing w:val="-4"/>
          <w:sz w:val="24"/>
        </w:rPr>
        <w:t xml:space="preserve"> </w:t>
      </w:r>
      <w:r>
        <w:rPr>
          <w:sz w:val="24"/>
        </w:rPr>
        <w:t>writing,</w:t>
      </w:r>
      <w:r>
        <w:rPr>
          <w:spacing w:val="-6"/>
          <w:sz w:val="24"/>
        </w:rPr>
        <w:t xml:space="preserve"> </w:t>
      </w:r>
      <w:r>
        <w:rPr>
          <w:sz w:val="24"/>
        </w:rPr>
        <w:t>mathematics,</w:t>
      </w:r>
      <w:r>
        <w:rPr>
          <w:spacing w:val="-4"/>
          <w:sz w:val="24"/>
        </w:rPr>
        <w:t xml:space="preserve"> </w:t>
      </w:r>
      <w:r>
        <w:rPr>
          <w:sz w:val="24"/>
        </w:rPr>
        <w:t>and</w:t>
      </w:r>
      <w:r>
        <w:rPr>
          <w:spacing w:val="-4"/>
          <w:sz w:val="24"/>
        </w:rPr>
        <w:t xml:space="preserve"> </w:t>
      </w:r>
      <w:r>
        <w:rPr>
          <w:sz w:val="24"/>
        </w:rPr>
        <w:t>work</w:t>
      </w:r>
      <w:r>
        <w:rPr>
          <w:spacing w:val="-4"/>
          <w:sz w:val="24"/>
        </w:rPr>
        <w:t xml:space="preserve"> </w:t>
      </w:r>
      <w:r>
        <w:rPr>
          <w:sz w:val="24"/>
        </w:rPr>
        <w:t>habits</w:t>
      </w:r>
      <w:r>
        <w:rPr>
          <w:spacing w:val="-6"/>
          <w:sz w:val="24"/>
        </w:rPr>
        <w:t xml:space="preserve"> </w:t>
      </w:r>
      <w:r>
        <w:rPr>
          <w:sz w:val="24"/>
        </w:rPr>
        <w:t>and</w:t>
      </w:r>
      <w:r>
        <w:rPr>
          <w:spacing w:val="-6"/>
          <w:sz w:val="24"/>
        </w:rPr>
        <w:t xml:space="preserve"> </w:t>
      </w:r>
      <w:r>
        <w:rPr>
          <w:sz w:val="24"/>
        </w:rPr>
        <w:t>learning</w:t>
      </w:r>
      <w:r>
        <w:rPr>
          <w:spacing w:val="-6"/>
          <w:sz w:val="24"/>
        </w:rPr>
        <w:t xml:space="preserve"> </w:t>
      </w:r>
      <w:r>
        <w:rPr>
          <w:sz w:val="24"/>
        </w:rPr>
        <w:t>skills</w:t>
      </w:r>
    </w:p>
    <w:p w14:paraId="73903D80" w14:textId="77777777" w:rsidR="00014282" w:rsidRDefault="00000000">
      <w:pPr>
        <w:pStyle w:val="ListParagraph"/>
        <w:numPr>
          <w:ilvl w:val="0"/>
          <w:numId w:val="69"/>
        </w:numPr>
        <w:tabs>
          <w:tab w:val="left" w:pos="2071"/>
        </w:tabs>
        <w:spacing w:before="116" w:line="276" w:lineRule="auto"/>
        <w:ind w:right="1590"/>
        <w:rPr>
          <w:sz w:val="24"/>
        </w:rPr>
      </w:pPr>
      <w:r>
        <w:rPr>
          <w:sz w:val="24"/>
        </w:rPr>
        <w:t>May typically be associated with difficulties in one or more cognitive processes, such as phonological processing; memory and attention; processing speed; perceptual-motor</w:t>
      </w:r>
      <w:r>
        <w:rPr>
          <w:spacing w:val="-8"/>
          <w:sz w:val="24"/>
        </w:rPr>
        <w:t xml:space="preserve"> </w:t>
      </w:r>
      <w:r>
        <w:rPr>
          <w:sz w:val="24"/>
        </w:rPr>
        <w:t>processing;</w:t>
      </w:r>
      <w:r>
        <w:rPr>
          <w:spacing w:val="-6"/>
          <w:sz w:val="24"/>
        </w:rPr>
        <w:t xml:space="preserve"> </w:t>
      </w:r>
      <w:r>
        <w:rPr>
          <w:sz w:val="24"/>
        </w:rPr>
        <w:t>visual-spatial</w:t>
      </w:r>
      <w:r>
        <w:rPr>
          <w:spacing w:val="-8"/>
          <w:sz w:val="24"/>
        </w:rPr>
        <w:t xml:space="preserve"> </w:t>
      </w:r>
      <w:r>
        <w:rPr>
          <w:sz w:val="24"/>
        </w:rPr>
        <w:t>processing;</w:t>
      </w:r>
      <w:r>
        <w:rPr>
          <w:spacing w:val="-8"/>
          <w:sz w:val="24"/>
        </w:rPr>
        <w:t xml:space="preserve"> </w:t>
      </w:r>
      <w:r>
        <w:rPr>
          <w:sz w:val="24"/>
        </w:rPr>
        <w:t>executive</w:t>
      </w:r>
      <w:r>
        <w:rPr>
          <w:spacing w:val="-6"/>
          <w:sz w:val="24"/>
        </w:rPr>
        <w:t xml:space="preserve"> </w:t>
      </w:r>
      <w:r>
        <w:rPr>
          <w:sz w:val="24"/>
        </w:rPr>
        <w:t>functions</w:t>
      </w:r>
      <w:r>
        <w:rPr>
          <w:spacing w:val="-6"/>
          <w:sz w:val="24"/>
        </w:rPr>
        <w:t xml:space="preserve"> </w:t>
      </w:r>
      <w:r>
        <w:rPr>
          <w:sz w:val="24"/>
        </w:rPr>
        <w:t>(e.g., self-regulation of behaviour and emotions, planning, organizing of thoughts and activities, prioritizing, decision making)</w:t>
      </w:r>
    </w:p>
    <w:p w14:paraId="7F9457EC" w14:textId="77777777" w:rsidR="00014282" w:rsidRDefault="00000000">
      <w:pPr>
        <w:pStyle w:val="ListParagraph"/>
        <w:numPr>
          <w:ilvl w:val="0"/>
          <w:numId w:val="69"/>
        </w:numPr>
        <w:tabs>
          <w:tab w:val="left" w:pos="2071"/>
        </w:tabs>
        <w:spacing w:before="120" w:line="276" w:lineRule="auto"/>
        <w:ind w:right="1632"/>
        <w:rPr>
          <w:sz w:val="24"/>
        </w:rPr>
      </w:pPr>
      <w:r>
        <w:rPr>
          <w:sz w:val="24"/>
        </w:rPr>
        <w:t>May be associated with difficulties in social interaction (e.g., difficulty in understanding social norms or the point of view of others); with various other conditions</w:t>
      </w:r>
      <w:r>
        <w:rPr>
          <w:spacing w:val="-4"/>
          <w:sz w:val="24"/>
        </w:rPr>
        <w:t xml:space="preserve"> </w:t>
      </w:r>
      <w:r>
        <w:rPr>
          <w:sz w:val="24"/>
        </w:rPr>
        <w:t>or</w:t>
      </w:r>
      <w:r>
        <w:rPr>
          <w:spacing w:val="-7"/>
          <w:sz w:val="24"/>
        </w:rPr>
        <w:t xml:space="preserve"> </w:t>
      </w:r>
      <w:r>
        <w:rPr>
          <w:sz w:val="24"/>
        </w:rPr>
        <w:t>disorders,</w:t>
      </w:r>
      <w:r>
        <w:rPr>
          <w:spacing w:val="-4"/>
          <w:sz w:val="24"/>
        </w:rPr>
        <w:t xml:space="preserve"> </w:t>
      </w:r>
      <w:r>
        <w:rPr>
          <w:sz w:val="24"/>
        </w:rPr>
        <w:t>diagnosed</w:t>
      </w:r>
      <w:r>
        <w:rPr>
          <w:spacing w:val="-4"/>
          <w:sz w:val="24"/>
        </w:rPr>
        <w:t xml:space="preserve"> </w:t>
      </w:r>
      <w:r>
        <w:rPr>
          <w:sz w:val="24"/>
        </w:rPr>
        <w:t>or</w:t>
      </w:r>
      <w:r>
        <w:rPr>
          <w:spacing w:val="-7"/>
          <w:sz w:val="24"/>
        </w:rPr>
        <w:t xml:space="preserve"> </w:t>
      </w:r>
      <w:r>
        <w:rPr>
          <w:sz w:val="24"/>
        </w:rPr>
        <w:t>undiagnosed;</w:t>
      </w:r>
      <w:r>
        <w:rPr>
          <w:spacing w:val="-6"/>
          <w:sz w:val="24"/>
        </w:rPr>
        <w:t xml:space="preserve"> </w:t>
      </w:r>
      <w:r>
        <w:rPr>
          <w:sz w:val="24"/>
        </w:rPr>
        <w:t>or</w:t>
      </w:r>
      <w:r>
        <w:rPr>
          <w:spacing w:val="-4"/>
          <w:sz w:val="24"/>
        </w:rPr>
        <w:t xml:space="preserve"> </w:t>
      </w:r>
      <w:r>
        <w:rPr>
          <w:sz w:val="24"/>
        </w:rPr>
        <w:t>with</w:t>
      </w:r>
      <w:r>
        <w:rPr>
          <w:spacing w:val="-6"/>
          <w:sz w:val="24"/>
        </w:rPr>
        <w:t xml:space="preserve"> </w:t>
      </w:r>
      <w:r>
        <w:rPr>
          <w:sz w:val="24"/>
        </w:rPr>
        <w:t>other</w:t>
      </w:r>
      <w:r>
        <w:rPr>
          <w:spacing w:val="-4"/>
          <w:sz w:val="24"/>
        </w:rPr>
        <w:t xml:space="preserve"> </w:t>
      </w:r>
      <w:r>
        <w:rPr>
          <w:sz w:val="24"/>
        </w:rPr>
        <w:t>exceptionalities</w:t>
      </w:r>
    </w:p>
    <w:p w14:paraId="78FE05D2" w14:textId="77777777" w:rsidR="00014282" w:rsidRDefault="00000000">
      <w:pPr>
        <w:pStyle w:val="ListParagraph"/>
        <w:numPr>
          <w:ilvl w:val="0"/>
          <w:numId w:val="69"/>
        </w:numPr>
        <w:tabs>
          <w:tab w:val="left" w:pos="2071"/>
        </w:tabs>
        <w:spacing w:before="120" w:line="276" w:lineRule="auto"/>
        <w:ind w:right="1593"/>
        <w:rPr>
          <w:sz w:val="24"/>
        </w:rPr>
      </w:pPr>
      <w:r>
        <w:rPr>
          <w:sz w:val="24"/>
        </w:rPr>
        <w:t>Is not the result of a lack of acuity in hearing and/or vision that has not been corrected; intellectual disabilities; socio-economic factors; cultural differences; lack</w:t>
      </w:r>
      <w:r>
        <w:rPr>
          <w:spacing w:val="-3"/>
          <w:sz w:val="24"/>
        </w:rPr>
        <w:t xml:space="preserve"> </w:t>
      </w:r>
      <w:r>
        <w:rPr>
          <w:sz w:val="24"/>
        </w:rPr>
        <w:t>of</w:t>
      </w:r>
      <w:r>
        <w:rPr>
          <w:spacing w:val="-5"/>
          <w:sz w:val="24"/>
        </w:rPr>
        <w:t xml:space="preserve"> </w:t>
      </w:r>
      <w:r>
        <w:rPr>
          <w:sz w:val="24"/>
        </w:rPr>
        <w:t>proficiency</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language</w:t>
      </w:r>
      <w:r>
        <w:rPr>
          <w:spacing w:val="-5"/>
          <w:sz w:val="24"/>
        </w:rPr>
        <w:t xml:space="preserve"> </w:t>
      </w:r>
      <w:r>
        <w:rPr>
          <w:sz w:val="24"/>
        </w:rPr>
        <w:t>of</w:t>
      </w:r>
      <w:r>
        <w:rPr>
          <w:spacing w:val="-3"/>
          <w:sz w:val="24"/>
        </w:rPr>
        <w:t xml:space="preserve"> </w:t>
      </w:r>
      <w:r>
        <w:rPr>
          <w:sz w:val="24"/>
        </w:rPr>
        <w:t>instruction;</w:t>
      </w:r>
      <w:r>
        <w:rPr>
          <w:spacing w:val="-3"/>
          <w:sz w:val="24"/>
        </w:rPr>
        <w:t xml:space="preserve"> </w:t>
      </w:r>
      <w:r>
        <w:rPr>
          <w:sz w:val="24"/>
        </w:rPr>
        <w:t>lack</w:t>
      </w:r>
      <w:r>
        <w:rPr>
          <w:spacing w:val="-5"/>
          <w:sz w:val="24"/>
        </w:rPr>
        <w:t xml:space="preserve"> </w:t>
      </w:r>
      <w:r>
        <w:rPr>
          <w:sz w:val="24"/>
        </w:rPr>
        <w:t>of</w:t>
      </w:r>
      <w:r>
        <w:rPr>
          <w:spacing w:val="-5"/>
          <w:sz w:val="24"/>
        </w:rPr>
        <w:t xml:space="preserve"> </w:t>
      </w:r>
      <w:r>
        <w:rPr>
          <w:sz w:val="24"/>
        </w:rPr>
        <w:t>motivation</w:t>
      </w:r>
      <w:r>
        <w:rPr>
          <w:spacing w:val="-3"/>
          <w:sz w:val="24"/>
        </w:rPr>
        <w:t xml:space="preserve"> </w:t>
      </w:r>
      <w:r>
        <w:rPr>
          <w:sz w:val="24"/>
        </w:rPr>
        <w:t>or</w:t>
      </w:r>
      <w:r>
        <w:rPr>
          <w:spacing w:val="-3"/>
          <w:sz w:val="24"/>
        </w:rPr>
        <w:t xml:space="preserve"> </w:t>
      </w:r>
      <w:r>
        <w:rPr>
          <w:sz w:val="24"/>
        </w:rPr>
        <w:t>effort;</w:t>
      </w:r>
      <w:r>
        <w:rPr>
          <w:spacing w:val="-5"/>
          <w:sz w:val="24"/>
        </w:rPr>
        <w:t xml:space="preserve"> </w:t>
      </w:r>
      <w:r>
        <w:rPr>
          <w:sz w:val="24"/>
        </w:rPr>
        <w:t>gaps in school attendance or inadequate opportunity to benefit from instruction</w:t>
      </w:r>
    </w:p>
    <w:p w14:paraId="44324AB1" w14:textId="77777777" w:rsidR="00014282" w:rsidRDefault="00000000">
      <w:pPr>
        <w:pStyle w:val="Heading5"/>
        <w:spacing w:before="198"/>
      </w:pPr>
      <w:r>
        <w:rPr>
          <w:spacing w:val="-2"/>
        </w:rPr>
        <w:t>Intellectual</w:t>
      </w:r>
    </w:p>
    <w:p w14:paraId="58683673" w14:textId="77777777" w:rsidR="00014282" w:rsidRDefault="00000000">
      <w:pPr>
        <w:pStyle w:val="Heading8"/>
      </w:pPr>
      <w:r>
        <w:rPr>
          <w:spacing w:val="-2"/>
        </w:rPr>
        <w:t>Giftedness</w:t>
      </w:r>
    </w:p>
    <w:p w14:paraId="30FDC4ED" w14:textId="77777777" w:rsidR="00014282" w:rsidRDefault="00000000">
      <w:pPr>
        <w:pStyle w:val="BodyText"/>
        <w:spacing w:before="121"/>
        <w:ind w:left="1440" w:right="1373"/>
      </w:pPr>
      <w:r>
        <w:t>An</w:t>
      </w:r>
      <w:r>
        <w:rPr>
          <w:spacing w:val="-4"/>
        </w:rPr>
        <w:t xml:space="preserve"> </w:t>
      </w:r>
      <w:r>
        <w:t>unusually</w:t>
      </w:r>
      <w:r>
        <w:rPr>
          <w:spacing w:val="-4"/>
        </w:rPr>
        <w:t xml:space="preserve"> </w:t>
      </w:r>
      <w:r>
        <w:t>advanced</w:t>
      </w:r>
      <w:r>
        <w:rPr>
          <w:spacing w:val="-4"/>
        </w:rPr>
        <w:t xml:space="preserve"> </w:t>
      </w:r>
      <w:r>
        <w:t>degree</w:t>
      </w:r>
      <w:r>
        <w:rPr>
          <w:spacing w:val="-5"/>
        </w:rPr>
        <w:t xml:space="preserve"> </w:t>
      </w:r>
      <w:r>
        <w:t>of</w:t>
      </w:r>
      <w:r>
        <w:rPr>
          <w:spacing w:val="-6"/>
        </w:rPr>
        <w:t xml:space="preserve"> </w:t>
      </w:r>
      <w:r>
        <w:t>general</w:t>
      </w:r>
      <w:r>
        <w:rPr>
          <w:spacing w:val="-4"/>
        </w:rPr>
        <w:t xml:space="preserve"> </w:t>
      </w:r>
      <w:r>
        <w:t>intellectual</w:t>
      </w:r>
      <w:r>
        <w:rPr>
          <w:spacing w:val="-7"/>
        </w:rPr>
        <w:t xml:space="preserve"> </w:t>
      </w:r>
      <w:r>
        <w:t>ability</w:t>
      </w:r>
      <w:r>
        <w:rPr>
          <w:spacing w:val="-4"/>
        </w:rPr>
        <w:t xml:space="preserve"> </w:t>
      </w:r>
      <w:r>
        <w:t>that</w:t>
      </w:r>
      <w:r>
        <w:rPr>
          <w:spacing w:val="-4"/>
        </w:rPr>
        <w:t xml:space="preserve"> </w:t>
      </w:r>
      <w:r>
        <w:t>requires</w:t>
      </w:r>
      <w:r>
        <w:rPr>
          <w:spacing w:val="-4"/>
        </w:rPr>
        <w:t xml:space="preserve"> </w:t>
      </w:r>
      <w:r>
        <w:t>differentiated learning experiences of a depth and breadth beyond those normally provided in the regular school program to satisfy the level of educational potential indicated.</w:t>
      </w:r>
    </w:p>
    <w:p w14:paraId="12788833" w14:textId="77777777" w:rsidR="00014282" w:rsidRDefault="00000000">
      <w:pPr>
        <w:pStyle w:val="Heading8"/>
        <w:spacing w:before="120"/>
      </w:pPr>
      <w:r>
        <w:t>Mild</w:t>
      </w:r>
      <w:r>
        <w:rPr>
          <w:spacing w:val="-2"/>
        </w:rPr>
        <w:t xml:space="preserve"> </w:t>
      </w:r>
      <w:r>
        <w:t>Intellectual</w:t>
      </w:r>
      <w:r>
        <w:rPr>
          <w:spacing w:val="-1"/>
        </w:rPr>
        <w:t xml:space="preserve"> </w:t>
      </w:r>
      <w:r>
        <w:rPr>
          <w:spacing w:val="-2"/>
        </w:rPr>
        <w:t>Disability</w:t>
      </w:r>
    </w:p>
    <w:p w14:paraId="350DC6AC" w14:textId="77777777" w:rsidR="00014282" w:rsidRDefault="00000000">
      <w:pPr>
        <w:pStyle w:val="BodyText"/>
        <w:spacing w:before="41"/>
        <w:ind w:left="1440"/>
      </w:pPr>
      <w:r>
        <w:t>A</w:t>
      </w:r>
      <w:r>
        <w:rPr>
          <w:spacing w:val="-4"/>
        </w:rPr>
        <w:t xml:space="preserve"> </w:t>
      </w:r>
      <w:r>
        <w:t>learning</w:t>
      </w:r>
      <w:r>
        <w:rPr>
          <w:spacing w:val="-4"/>
        </w:rPr>
        <w:t xml:space="preserve"> </w:t>
      </w:r>
      <w:r>
        <w:t>disorder</w:t>
      </w:r>
      <w:r>
        <w:rPr>
          <w:spacing w:val="-4"/>
        </w:rPr>
        <w:t xml:space="preserve"> </w:t>
      </w:r>
      <w:r>
        <w:t>characterized</w:t>
      </w:r>
      <w:r>
        <w:rPr>
          <w:spacing w:val="-5"/>
        </w:rPr>
        <w:t xml:space="preserve"> by:</w:t>
      </w:r>
    </w:p>
    <w:p w14:paraId="6C8B8C86" w14:textId="77777777" w:rsidR="00014282" w:rsidRDefault="00000000">
      <w:pPr>
        <w:pStyle w:val="ListParagraph"/>
        <w:numPr>
          <w:ilvl w:val="0"/>
          <w:numId w:val="68"/>
        </w:numPr>
        <w:tabs>
          <w:tab w:val="left" w:pos="2071"/>
        </w:tabs>
        <w:spacing w:before="163"/>
        <w:ind w:right="1579"/>
        <w:rPr>
          <w:sz w:val="24"/>
        </w:rPr>
      </w:pPr>
      <w:r>
        <w:rPr>
          <w:sz w:val="24"/>
        </w:rPr>
        <w:t>An</w:t>
      </w:r>
      <w:r>
        <w:rPr>
          <w:spacing w:val="-3"/>
          <w:sz w:val="24"/>
        </w:rPr>
        <w:t xml:space="preserve"> </w:t>
      </w:r>
      <w:r>
        <w:rPr>
          <w:sz w:val="24"/>
        </w:rPr>
        <w:t>ability</w:t>
      </w:r>
      <w:r>
        <w:rPr>
          <w:spacing w:val="-3"/>
          <w:sz w:val="24"/>
        </w:rPr>
        <w:t xml:space="preserve"> </w:t>
      </w:r>
      <w:r>
        <w:rPr>
          <w:sz w:val="24"/>
        </w:rPr>
        <w:t>to</w:t>
      </w:r>
      <w:r>
        <w:rPr>
          <w:spacing w:val="-5"/>
          <w:sz w:val="24"/>
        </w:rPr>
        <w:t xml:space="preserve"> </w:t>
      </w:r>
      <w:r>
        <w:rPr>
          <w:sz w:val="24"/>
        </w:rPr>
        <w:t>profit</w:t>
      </w:r>
      <w:r>
        <w:rPr>
          <w:spacing w:val="-2"/>
          <w:sz w:val="24"/>
        </w:rPr>
        <w:t xml:space="preserve"> </w:t>
      </w:r>
      <w:r>
        <w:rPr>
          <w:sz w:val="24"/>
        </w:rPr>
        <w:t>educationally</w:t>
      </w:r>
      <w:r>
        <w:rPr>
          <w:spacing w:val="-3"/>
          <w:sz w:val="24"/>
        </w:rPr>
        <w:t xml:space="preserve"> </w:t>
      </w:r>
      <w:r>
        <w:rPr>
          <w:sz w:val="24"/>
        </w:rPr>
        <w:t>within</w:t>
      </w:r>
      <w:r>
        <w:rPr>
          <w:spacing w:val="-3"/>
          <w:sz w:val="24"/>
        </w:rPr>
        <w:t xml:space="preserve"> </w:t>
      </w:r>
      <w:r>
        <w:rPr>
          <w:sz w:val="24"/>
        </w:rPr>
        <w:t>a</w:t>
      </w:r>
      <w:r>
        <w:rPr>
          <w:spacing w:val="-3"/>
          <w:sz w:val="24"/>
        </w:rPr>
        <w:t xml:space="preserve"> </w:t>
      </w:r>
      <w:r>
        <w:rPr>
          <w:sz w:val="24"/>
        </w:rPr>
        <w:t>regular</w:t>
      </w:r>
      <w:r>
        <w:rPr>
          <w:spacing w:val="-3"/>
          <w:sz w:val="24"/>
        </w:rPr>
        <w:t xml:space="preserve"> </w:t>
      </w:r>
      <w:r>
        <w:rPr>
          <w:sz w:val="24"/>
        </w:rPr>
        <w:t>class</w:t>
      </w:r>
      <w:r>
        <w:rPr>
          <w:spacing w:val="-3"/>
          <w:sz w:val="24"/>
        </w:rPr>
        <w:t xml:space="preserve"> </w:t>
      </w:r>
      <w:r>
        <w:rPr>
          <w:sz w:val="24"/>
        </w:rPr>
        <w:t>with</w:t>
      </w:r>
      <w:r>
        <w:rPr>
          <w:spacing w:val="-3"/>
          <w:sz w:val="24"/>
        </w:rPr>
        <w:t xml:space="preserve"> </w:t>
      </w:r>
      <w:r>
        <w:rPr>
          <w:sz w:val="24"/>
        </w:rPr>
        <w:t>the</w:t>
      </w:r>
      <w:r>
        <w:rPr>
          <w:spacing w:val="-5"/>
          <w:sz w:val="24"/>
        </w:rPr>
        <w:t xml:space="preserve"> </w:t>
      </w:r>
      <w:r>
        <w:rPr>
          <w:sz w:val="24"/>
        </w:rPr>
        <w:t>aid</w:t>
      </w:r>
      <w:r>
        <w:rPr>
          <w:spacing w:val="-3"/>
          <w:sz w:val="24"/>
        </w:rPr>
        <w:t xml:space="preserve"> </w:t>
      </w:r>
      <w:r>
        <w:rPr>
          <w:sz w:val="24"/>
        </w:rPr>
        <w:t>of</w:t>
      </w:r>
      <w:r>
        <w:rPr>
          <w:spacing w:val="-5"/>
          <w:sz w:val="24"/>
        </w:rPr>
        <w:t xml:space="preserve"> </w:t>
      </w:r>
      <w:r>
        <w:rPr>
          <w:sz w:val="24"/>
        </w:rPr>
        <w:t>considerable curriculum modification and support services</w:t>
      </w:r>
    </w:p>
    <w:p w14:paraId="409ADAEE" w14:textId="77777777" w:rsidR="00014282" w:rsidRDefault="00014282">
      <w:pPr>
        <w:pStyle w:val="ListParagraph"/>
        <w:rPr>
          <w:sz w:val="24"/>
        </w:rPr>
        <w:sectPr w:rsidR="00014282">
          <w:headerReference w:type="default" r:id="rId379"/>
          <w:footerReference w:type="default" r:id="rId380"/>
          <w:pgSz w:w="12240" w:h="15840"/>
          <w:pgMar w:top="0" w:right="0" w:bottom="1380" w:left="0" w:header="0" w:footer="1184" w:gutter="0"/>
          <w:cols w:space="720"/>
        </w:sectPr>
      </w:pPr>
    </w:p>
    <w:p w14:paraId="0FCDA5D2" w14:textId="77777777" w:rsidR="00014282" w:rsidRDefault="00000000">
      <w:pPr>
        <w:ind w:right="-29"/>
        <w:rPr>
          <w:sz w:val="20"/>
        </w:rPr>
      </w:pPr>
      <w:r>
        <w:rPr>
          <w:noProof/>
          <w:sz w:val="20"/>
        </w:rPr>
        <w:lastRenderedPageBreak/>
        <mc:AlternateContent>
          <mc:Choice Requires="wpg">
            <w:drawing>
              <wp:inline distT="0" distB="0" distL="0" distR="0" wp14:anchorId="28590F8D" wp14:editId="7BB66777">
                <wp:extent cx="7753984" cy="1290955"/>
                <wp:effectExtent l="0" t="0" r="0" b="4444"/>
                <wp:docPr id="337" name="Group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3984" cy="1290955"/>
                          <a:chOff x="0" y="0"/>
                          <a:chExt cx="7753984" cy="1290955"/>
                        </a:xfrm>
                      </wpg:grpSpPr>
                      <pic:pic xmlns:pic="http://schemas.openxmlformats.org/drawingml/2006/picture">
                        <pic:nvPicPr>
                          <pic:cNvPr id="338" name="Image 338"/>
                          <pic:cNvPicPr/>
                        </pic:nvPicPr>
                        <pic:blipFill>
                          <a:blip r:embed="rId7" cstate="print"/>
                          <a:stretch>
                            <a:fillRect/>
                          </a:stretch>
                        </pic:blipFill>
                        <pic:spPr>
                          <a:xfrm>
                            <a:off x="0" y="0"/>
                            <a:ext cx="7753857" cy="1201711"/>
                          </a:xfrm>
                          <a:prstGeom prst="rect">
                            <a:avLst/>
                          </a:prstGeom>
                        </pic:spPr>
                      </pic:pic>
                      <wps:wsp>
                        <wps:cNvPr id="339" name="Textbox 339"/>
                        <wps:cNvSpPr txBox="1"/>
                        <wps:spPr>
                          <a:xfrm>
                            <a:off x="0" y="0"/>
                            <a:ext cx="7753984" cy="1290955"/>
                          </a:xfrm>
                          <a:prstGeom prst="rect">
                            <a:avLst/>
                          </a:prstGeom>
                        </wps:spPr>
                        <wps:txbx>
                          <w:txbxContent>
                            <w:p w14:paraId="6CE30B3A" w14:textId="77777777" w:rsidR="00014282" w:rsidRDefault="00014282">
                              <w:pPr>
                                <w:rPr>
                                  <w:sz w:val="24"/>
                                </w:rPr>
                              </w:pPr>
                            </w:p>
                            <w:p w14:paraId="5D329107" w14:textId="77777777" w:rsidR="00014282" w:rsidRDefault="00014282">
                              <w:pPr>
                                <w:rPr>
                                  <w:sz w:val="24"/>
                                </w:rPr>
                              </w:pPr>
                            </w:p>
                            <w:p w14:paraId="77F2952D" w14:textId="77777777" w:rsidR="00014282" w:rsidRDefault="00014282">
                              <w:pPr>
                                <w:rPr>
                                  <w:sz w:val="24"/>
                                </w:rPr>
                              </w:pPr>
                            </w:p>
                            <w:p w14:paraId="3051E52C" w14:textId="77777777" w:rsidR="00014282" w:rsidRDefault="00014282">
                              <w:pPr>
                                <w:rPr>
                                  <w:sz w:val="24"/>
                                </w:rPr>
                              </w:pPr>
                            </w:p>
                            <w:p w14:paraId="50D18C58" w14:textId="77777777" w:rsidR="00014282" w:rsidRDefault="00014282">
                              <w:pPr>
                                <w:spacing w:before="25"/>
                                <w:rPr>
                                  <w:sz w:val="24"/>
                                </w:rPr>
                              </w:pPr>
                            </w:p>
                            <w:p w14:paraId="1201F120" w14:textId="77777777" w:rsidR="00014282" w:rsidRDefault="00000000">
                              <w:pPr>
                                <w:spacing w:line="310" w:lineRule="atLeast"/>
                                <w:ind w:left="2071" w:right="1491" w:hanging="377"/>
                                <w:rPr>
                                  <w:sz w:val="24"/>
                                </w:rPr>
                              </w:pPr>
                              <w:r>
                                <w:rPr>
                                  <w:sz w:val="24"/>
                                </w:rPr>
                                <w:t>2.</w:t>
                              </w:r>
                              <w:r>
                                <w:rPr>
                                  <w:spacing w:val="80"/>
                                  <w:sz w:val="24"/>
                                </w:rPr>
                                <w:t xml:space="preserve"> </w:t>
                              </w:r>
                              <w:r>
                                <w:rPr>
                                  <w:sz w:val="24"/>
                                </w:rPr>
                                <w:t>An</w:t>
                              </w:r>
                              <w:r>
                                <w:rPr>
                                  <w:spacing w:val="-2"/>
                                  <w:sz w:val="24"/>
                                </w:rPr>
                                <w:t xml:space="preserve"> </w:t>
                              </w:r>
                              <w:r>
                                <w:rPr>
                                  <w:sz w:val="24"/>
                                </w:rPr>
                                <w:t>inability</w:t>
                              </w:r>
                              <w:r>
                                <w:rPr>
                                  <w:spacing w:val="-2"/>
                                  <w:sz w:val="24"/>
                                </w:rPr>
                                <w:t xml:space="preserve"> </w:t>
                              </w:r>
                              <w:r>
                                <w:rPr>
                                  <w:sz w:val="24"/>
                                </w:rPr>
                                <w:t>to</w:t>
                              </w:r>
                              <w:r>
                                <w:rPr>
                                  <w:spacing w:val="-4"/>
                                  <w:sz w:val="24"/>
                                </w:rPr>
                                <w:t xml:space="preserve"> </w:t>
                              </w:r>
                              <w:r>
                                <w:rPr>
                                  <w:sz w:val="24"/>
                                </w:rPr>
                                <w:t>profit</w:t>
                              </w:r>
                              <w:r>
                                <w:rPr>
                                  <w:spacing w:val="-4"/>
                                  <w:sz w:val="24"/>
                                </w:rPr>
                                <w:t xml:space="preserve"> </w:t>
                              </w:r>
                              <w:r>
                                <w:rPr>
                                  <w:sz w:val="24"/>
                                </w:rPr>
                                <w:t>educationally</w:t>
                              </w:r>
                              <w:r>
                                <w:rPr>
                                  <w:spacing w:val="-2"/>
                                  <w:sz w:val="24"/>
                                </w:rPr>
                                <w:t xml:space="preserve"> </w:t>
                              </w:r>
                              <w:r>
                                <w:rPr>
                                  <w:sz w:val="24"/>
                                </w:rPr>
                                <w:t>within</w:t>
                              </w:r>
                              <w:r>
                                <w:rPr>
                                  <w:spacing w:val="-4"/>
                                  <w:sz w:val="24"/>
                                </w:rPr>
                                <w:t xml:space="preserve"> </w:t>
                              </w:r>
                              <w:r>
                                <w:rPr>
                                  <w:sz w:val="24"/>
                                </w:rPr>
                                <w:t>a</w:t>
                              </w:r>
                              <w:r>
                                <w:rPr>
                                  <w:spacing w:val="-2"/>
                                  <w:sz w:val="24"/>
                                </w:rPr>
                                <w:t xml:space="preserve"> </w:t>
                              </w:r>
                              <w:r>
                                <w:rPr>
                                  <w:sz w:val="24"/>
                                </w:rPr>
                                <w:t>regular</w:t>
                              </w:r>
                              <w:r>
                                <w:rPr>
                                  <w:spacing w:val="-2"/>
                                  <w:sz w:val="24"/>
                                </w:rPr>
                                <w:t xml:space="preserve"> </w:t>
                              </w:r>
                              <w:r>
                                <w:rPr>
                                  <w:sz w:val="24"/>
                                </w:rPr>
                                <w:t>class because</w:t>
                              </w:r>
                              <w:r>
                                <w:rPr>
                                  <w:spacing w:val="-2"/>
                                  <w:sz w:val="24"/>
                                </w:rPr>
                                <w:t xml:space="preserve"> </w:t>
                              </w:r>
                              <w:r>
                                <w:rPr>
                                  <w:sz w:val="24"/>
                                </w:rPr>
                                <w:t>of</w:t>
                              </w:r>
                              <w:r>
                                <w:rPr>
                                  <w:spacing w:val="-2"/>
                                  <w:sz w:val="24"/>
                                </w:rPr>
                                <w:t xml:space="preserve"> </w:t>
                              </w:r>
                              <w:r>
                                <w:rPr>
                                  <w:sz w:val="24"/>
                                </w:rPr>
                                <w:t>slow intellectual development</w:t>
                              </w:r>
                            </w:p>
                          </w:txbxContent>
                        </wps:txbx>
                        <wps:bodyPr wrap="square" lIns="0" tIns="0" rIns="0" bIns="0" rtlCol="0">
                          <a:noAutofit/>
                        </wps:bodyPr>
                      </wps:wsp>
                    </wpg:wgp>
                  </a:graphicData>
                </a:graphic>
              </wp:inline>
            </w:drawing>
          </mc:Choice>
          <mc:Fallback>
            <w:pict>
              <v:group w14:anchorId="28590F8D" id="Group 337" o:spid="_x0000_s1093" style="width:610.55pt;height:101.65pt;mso-position-horizontal-relative:char;mso-position-vertical-relative:line" coordsize="77539,12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">
                <v:shape id="Image 338" o:spid="_x0000_s1094" type="#_x0000_t75" style="position:absolute;width:77538;height:12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">
                  <v:imagedata r:id="rId378" o:title=""/>
                </v:shape>
                <v:shape id="Textbox 339" o:spid="_x0000_s1095" type="#_x0000_t202" style="position:absolute;width:77539;height:1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wuxAAAANwAAAAPAAAAZHJzL2Rvd25yZXYueG1sRI9Ba8JA&#10;FITvgv9heUJvulFB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JNMXC7EAAAA3AAAAA8A&#10;AAAAAAAAAAAAAAAABwIAAGRycy9kb3ducmV2LnhtbFBLBQYAAAAAAwADALcAAAD4AgAAAAA=&#10;" filled="f" stroked="f">
                  <v:textbox inset="0,0,0,0">
                    <w:txbxContent>
                      <w:p w14:paraId="6CE30B3A" w14:textId="77777777" w:rsidR="00014282" w:rsidRDefault="00014282">
                        <w:pPr>
                          <w:rPr>
                            <w:sz w:val="24"/>
                          </w:rPr>
                        </w:pPr>
                      </w:p>
                      <w:p w14:paraId="5D329107" w14:textId="77777777" w:rsidR="00014282" w:rsidRDefault="00014282">
                        <w:pPr>
                          <w:rPr>
                            <w:sz w:val="24"/>
                          </w:rPr>
                        </w:pPr>
                      </w:p>
                      <w:p w14:paraId="77F2952D" w14:textId="77777777" w:rsidR="00014282" w:rsidRDefault="00014282">
                        <w:pPr>
                          <w:rPr>
                            <w:sz w:val="24"/>
                          </w:rPr>
                        </w:pPr>
                      </w:p>
                      <w:p w14:paraId="3051E52C" w14:textId="77777777" w:rsidR="00014282" w:rsidRDefault="00014282">
                        <w:pPr>
                          <w:rPr>
                            <w:sz w:val="24"/>
                          </w:rPr>
                        </w:pPr>
                      </w:p>
                      <w:p w14:paraId="50D18C58" w14:textId="77777777" w:rsidR="00014282" w:rsidRDefault="00014282">
                        <w:pPr>
                          <w:spacing w:before="25"/>
                          <w:rPr>
                            <w:sz w:val="24"/>
                          </w:rPr>
                        </w:pPr>
                      </w:p>
                      <w:p w14:paraId="1201F120" w14:textId="77777777" w:rsidR="00014282" w:rsidRDefault="00000000">
                        <w:pPr>
                          <w:spacing w:line="310" w:lineRule="atLeast"/>
                          <w:ind w:left="2071" w:right="1491" w:hanging="377"/>
                          <w:rPr>
                            <w:sz w:val="24"/>
                          </w:rPr>
                        </w:pPr>
                        <w:r>
                          <w:rPr>
                            <w:sz w:val="24"/>
                          </w:rPr>
                          <w:t>2.</w:t>
                        </w:r>
                        <w:r>
                          <w:rPr>
                            <w:spacing w:val="80"/>
                            <w:sz w:val="24"/>
                          </w:rPr>
                          <w:t xml:space="preserve"> </w:t>
                        </w:r>
                        <w:r>
                          <w:rPr>
                            <w:sz w:val="24"/>
                          </w:rPr>
                          <w:t>An</w:t>
                        </w:r>
                        <w:r>
                          <w:rPr>
                            <w:spacing w:val="-2"/>
                            <w:sz w:val="24"/>
                          </w:rPr>
                          <w:t xml:space="preserve"> </w:t>
                        </w:r>
                        <w:r>
                          <w:rPr>
                            <w:sz w:val="24"/>
                          </w:rPr>
                          <w:t>inability</w:t>
                        </w:r>
                        <w:r>
                          <w:rPr>
                            <w:spacing w:val="-2"/>
                            <w:sz w:val="24"/>
                          </w:rPr>
                          <w:t xml:space="preserve"> </w:t>
                        </w:r>
                        <w:r>
                          <w:rPr>
                            <w:sz w:val="24"/>
                          </w:rPr>
                          <w:t>to</w:t>
                        </w:r>
                        <w:r>
                          <w:rPr>
                            <w:spacing w:val="-4"/>
                            <w:sz w:val="24"/>
                          </w:rPr>
                          <w:t xml:space="preserve"> </w:t>
                        </w:r>
                        <w:r>
                          <w:rPr>
                            <w:sz w:val="24"/>
                          </w:rPr>
                          <w:t>profit</w:t>
                        </w:r>
                        <w:r>
                          <w:rPr>
                            <w:spacing w:val="-4"/>
                            <w:sz w:val="24"/>
                          </w:rPr>
                          <w:t xml:space="preserve"> </w:t>
                        </w:r>
                        <w:r>
                          <w:rPr>
                            <w:sz w:val="24"/>
                          </w:rPr>
                          <w:t>educationally</w:t>
                        </w:r>
                        <w:r>
                          <w:rPr>
                            <w:spacing w:val="-2"/>
                            <w:sz w:val="24"/>
                          </w:rPr>
                          <w:t xml:space="preserve"> </w:t>
                        </w:r>
                        <w:r>
                          <w:rPr>
                            <w:sz w:val="24"/>
                          </w:rPr>
                          <w:t>within</w:t>
                        </w:r>
                        <w:r>
                          <w:rPr>
                            <w:spacing w:val="-4"/>
                            <w:sz w:val="24"/>
                          </w:rPr>
                          <w:t xml:space="preserve"> </w:t>
                        </w:r>
                        <w:r>
                          <w:rPr>
                            <w:sz w:val="24"/>
                          </w:rPr>
                          <w:t>a</w:t>
                        </w:r>
                        <w:r>
                          <w:rPr>
                            <w:spacing w:val="-2"/>
                            <w:sz w:val="24"/>
                          </w:rPr>
                          <w:t xml:space="preserve"> </w:t>
                        </w:r>
                        <w:r>
                          <w:rPr>
                            <w:sz w:val="24"/>
                          </w:rPr>
                          <w:t>regular</w:t>
                        </w:r>
                        <w:r>
                          <w:rPr>
                            <w:spacing w:val="-2"/>
                            <w:sz w:val="24"/>
                          </w:rPr>
                          <w:t xml:space="preserve"> </w:t>
                        </w:r>
                        <w:r>
                          <w:rPr>
                            <w:sz w:val="24"/>
                          </w:rPr>
                          <w:t>class because</w:t>
                        </w:r>
                        <w:r>
                          <w:rPr>
                            <w:spacing w:val="-2"/>
                            <w:sz w:val="24"/>
                          </w:rPr>
                          <w:t xml:space="preserve"> </w:t>
                        </w:r>
                        <w:r>
                          <w:rPr>
                            <w:sz w:val="24"/>
                          </w:rPr>
                          <w:t>of</w:t>
                        </w:r>
                        <w:r>
                          <w:rPr>
                            <w:spacing w:val="-2"/>
                            <w:sz w:val="24"/>
                          </w:rPr>
                          <w:t xml:space="preserve"> </w:t>
                        </w:r>
                        <w:r>
                          <w:rPr>
                            <w:sz w:val="24"/>
                          </w:rPr>
                          <w:t>slow intellectual development</w:t>
                        </w:r>
                      </w:p>
                    </w:txbxContent>
                  </v:textbox>
                </v:shape>
                <w10:anchorlock/>
              </v:group>
            </w:pict>
          </mc:Fallback>
        </mc:AlternateContent>
      </w:r>
    </w:p>
    <w:p w14:paraId="5F5F1618" w14:textId="77777777" w:rsidR="00014282" w:rsidRDefault="00000000">
      <w:pPr>
        <w:pStyle w:val="BodyText"/>
        <w:spacing w:before="150" w:line="278" w:lineRule="auto"/>
        <w:ind w:left="2071" w:right="1871" w:hanging="377"/>
      </w:pPr>
      <w:r>
        <w:t>3.</w:t>
      </w:r>
      <w:r>
        <w:rPr>
          <w:spacing w:val="80"/>
        </w:rPr>
        <w:t xml:space="preserve"> </w:t>
      </w:r>
      <w:r>
        <w:t>Potential</w:t>
      </w:r>
      <w:r>
        <w:rPr>
          <w:spacing w:val="-3"/>
        </w:rPr>
        <w:t xml:space="preserve"> </w:t>
      </w:r>
      <w:r>
        <w:t>for</w:t>
      </w:r>
      <w:r>
        <w:rPr>
          <w:spacing w:val="-3"/>
        </w:rPr>
        <w:t xml:space="preserve"> </w:t>
      </w:r>
      <w:r>
        <w:t>academic</w:t>
      </w:r>
      <w:r>
        <w:rPr>
          <w:spacing w:val="-6"/>
        </w:rPr>
        <w:t xml:space="preserve"> </w:t>
      </w:r>
      <w:r>
        <w:t>learning,</w:t>
      </w:r>
      <w:r>
        <w:rPr>
          <w:spacing w:val="-5"/>
        </w:rPr>
        <w:t xml:space="preserve"> </w:t>
      </w:r>
      <w:r>
        <w:t>independent</w:t>
      </w:r>
      <w:r>
        <w:rPr>
          <w:spacing w:val="-5"/>
        </w:rPr>
        <w:t xml:space="preserve"> </w:t>
      </w:r>
      <w:r>
        <w:t>social</w:t>
      </w:r>
      <w:r>
        <w:rPr>
          <w:spacing w:val="-3"/>
        </w:rPr>
        <w:t xml:space="preserve"> </w:t>
      </w:r>
      <w:r>
        <w:t>adjustment,</w:t>
      </w:r>
      <w:r>
        <w:rPr>
          <w:spacing w:val="-3"/>
        </w:rPr>
        <w:t xml:space="preserve"> </w:t>
      </w:r>
      <w:r>
        <w:t>and</w:t>
      </w:r>
      <w:r>
        <w:rPr>
          <w:spacing w:val="-5"/>
        </w:rPr>
        <w:t xml:space="preserve"> </w:t>
      </w:r>
      <w:r>
        <w:t xml:space="preserve">economic </w:t>
      </w:r>
      <w:r>
        <w:rPr>
          <w:spacing w:val="-2"/>
        </w:rPr>
        <w:t>self-support</w:t>
      </w:r>
    </w:p>
    <w:p w14:paraId="5DDF8862" w14:textId="77777777" w:rsidR="00014282" w:rsidRDefault="00000000">
      <w:pPr>
        <w:pStyle w:val="Heading8"/>
        <w:spacing w:before="116"/>
      </w:pPr>
      <w:r>
        <w:t>Developmental</w:t>
      </w:r>
      <w:r>
        <w:rPr>
          <w:spacing w:val="-8"/>
        </w:rPr>
        <w:t xml:space="preserve"> </w:t>
      </w:r>
      <w:r>
        <w:rPr>
          <w:spacing w:val="-2"/>
        </w:rPr>
        <w:t>Disability</w:t>
      </w:r>
    </w:p>
    <w:p w14:paraId="6380067E" w14:textId="77777777" w:rsidR="00014282" w:rsidRDefault="00000000">
      <w:pPr>
        <w:pStyle w:val="BodyText"/>
        <w:spacing w:before="199"/>
        <w:ind w:left="1440"/>
      </w:pPr>
      <w:r>
        <w:t>A</w:t>
      </w:r>
      <w:r>
        <w:rPr>
          <w:spacing w:val="-5"/>
        </w:rPr>
        <w:t xml:space="preserve"> </w:t>
      </w:r>
      <w:r>
        <w:t>severe</w:t>
      </w:r>
      <w:r>
        <w:rPr>
          <w:spacing w:val="-6"/>
        </w:rPr>
        <w:t xml:space="preserve"> </w:t>
      </w:r>
      <w:r>
        <w:t>learning</w:t>
      </w:r>
      <w:r>
        <w:rPr>
          <w:spacing w:val="-4"/>
        </w:rPr>
        <w:t xml:space="preserve"> </w:t>
      </w:r>
      <w:r>
        <w:t>disorder</w:t>
      </w:r>
      <w:r>
        <w:rPr>
          <w:spacing w:val="-5"/>
        </w:rPr>
        <w:t xml:space="preserve"> </w:t>
      </w:r>
      <w:r>
        <w:t>characterized</w:t>
      </w:r>
      <w:r>
        <w:rPr>
          <w:spacing w:val="-5"/>
        </w:rPr>
        <w:t xml:space="preserve"> by:</w:t>
      </w:r>
    </w:p>
    <w:p w14:paraId="41860962" w14:textId="77777777" w:rsidR="00014282" w:rsidRDefault="00000000">
      <w:pPr>
        <w:pStyle w:val="ListParagraph"/>
        <w:numPr>
          <w:ilvl w:val="0"/>
          <w:numId w:val="67"/>
        </w:numPr>
        <w:tabs>
          <w:tab w:val="left" w:pos="2071"/>
        </w:tabs>
        <w:spacing w:before="202" w:line="276" w:lineRule="auto"/>
        <w:ind w:right="2193"/>
        <w:rPr>
          <w:sz w:val="24"/>
        </w:rPr>
      </w:pPr>
      <w:r>
        <w:rPr>
          <w:sz w:val="24"/>
        </w:rPr>
        <w:t>An</w:t>
      </w:r>
      <w:r>
        <w:rPr>
          <w:spacing w:val="-4"/>
          <w:sz w:val="24"/>
        </w:rPr>
        <w:t xml:space="preserve"> </w:t>
      </w:r>
      <w:r>
        <w:rPr>
          <w:sz w:val="24"/>
        </w:rPr>
        <w:t>inability</w:t>
      </w:r>
      <w:r>
        <w:rPr>
          <w:spacing w:val="-4"/>
          <w:sz w:val="24"/>
        </w:rPr>
        <w:t xml:space="preserve"> </w:t>
      </w:r>
      <w:r>
        <w:rPr>
          <w:sz w:val="24"/>
        </w:rPr>
        <w:t>to</w:t>
      </w:r>
      <w:r>
        <w:rPr>
          <w:spacing w:val="-6"/>
          <w:sz w:val="24"/>
        </w:rPr>
        <w:t xml:space="preserve"> </w:t>
      </w:r>
      <w:r>
        <w:rPr>
          <w:sz w:val="24"/>
        </w:rPr>
        <w:t>profit</w:t>
      </w:r>
      <w:r>
        <w:rPr>
          <w:spacing w:val="-3"/>
          <w:sz w:val="24"/>
        </w:rPr>
        <w:t xml:space="preserve"> </w:t>
      </w:r>
      <w:r>
        <w:rPr>
          <w:sz w:val="24"/>
        </w:rPr>
        <w:t>from</w:t>
      </w:r>
      <w:r>
        <w:rPr>
          <w:spacing w:val="-3"/>
          <w:sz w:val="24"/>
        </w:rPr>
        <w:t xml:space="preserve"> </w:t>
      </w:r>
      <w:r>
        <w:rPr>
          <w:sz w:val="24"/>
        </w:rPr>
        <w:t>a</w:t>
      </w:r>
      <w:r>
        <w:rPr>
          <w:spacing w:val="-5"/>
          <w:sz w:val="24"/>
        </w:rPr>
        <w:t xml:space="preserve"> </w:t>
      </w:r>
      <w:r>
        <w:rPr>
          <w:sz w:val="24"/>
        </w:rPr>
        <w:t>special</w:t>
      </w:r>
      <w:r>
        <w:rPr>
          <w:spacing w:val="-6"/>
          <w:sz w:val="24"/>
        </w:rPr>
        <w:t xml:space="preserve"> </w:t>
      </w:r>
      <w:r>
        <w:rPr>
          <w:sz w:val="24"/>
        </w:rPr>
        <w:t>education</w:t>
      </w:r>
      <w:r>
        <w:rPr>
          <w:spacing w:val="-6"/>
          <w:sz w:val="24"/>
        </w:rPr>
        <w:t xml:space="preserve"> </w:t>
      </w:r>
      <w:r>
        <w:rPr>
          <w:sz w:val="24"/>
        </w:rPr>
        <w:t>program</w:t>
      </w:r>
      <w:r>
        <w:rPr>
          <w:spacing w:val="-3"/>
          <w:sz w:val="24"/>
        </w:rPr>
        <w:t xml:space="preserve"> </w:t>
      </w:r>
      <w:r>
        <w:rPr>
          <w:sz w:val="24"/>
        </w:rPr>
        <w:t>for</w:t>
      </w:r>
      <w:r>
        <w:rPr>
          <w:spacing w:val="-4"/>
          <w:sz w:val="24"/>
        </w:rPr>
        <w:t xml:space="preserve"> </w:t>
      </w:r>
      <w:r>
        <w:rPr>
          <w:sz w:val="24"/>
        </w:rPr>
        <w:t>students</w:t>
      </w:r>
      <w:r>
        <w:rPr>
          <w:spacing w:val="-4"/>
          <w:sz w:val="24"/>
        </w:rPr>
        <w:t xml:space="preserve"> </w:t>
      </w:r>
      <w:r>
        <w:rPr>
          <w:sz w:val="24"/>
        </w:rPr>
        <w:t>with</w:t>
      </w:r>
      <w:r>
        <w:rPr>
          <w:spacing w:val="-4"/>
          <w:sz w:val="24"/>
        </w:rPr>
        <w:t xml:space="preserve"> </w:t>
      </w:r>
      <w:r>
        <w:rPr>
          <w:sz w:val="24"/>
        </w:rPr>
        <w:t>mild intellectual disabilities because of slow intellectual development</w:t>
      </w:r>
    </w:p>
    <w:p w14:paraId="4E22C6DF" w14:textId="77777777" w:rsidR="00014282" w:rsidRDefault="00000000">
      <w:pPr>
        <w:pStyle w:val="ListParagraph"/>
        <w:numPr>
          <w:ilvl w:val="0"/>
          <w:numId w:val="67"/>
        </w:numPr>
        <w:tabs>
          <w:tab w:val="left" w:pos="2071"/>
        </w:tabs>
        <w:spacing w:before="118" w:line="276" w:lineRule="auto"/>
        <w:ind w:right="2685"/>
        <w:rPr>
          <w:sz w:val="24"/>
        </w:rPr>
      </w:pPr>
      <w:r>
        <w:rPr>
          <w:sz w:val="24"/>
        </w:rPr>
        <w:t>An</w:t>
      </w:r>
      <w:r>
        <w:rPr>
          <w:spacing w:val="-3"/>
          <w:sz w:val="24"/>
        </w:rPr>
        <w:t xml:space="preserve"> </w:t>
      </w:r>
      <w:r>
        <w:rPr>
          <w:sz w:val="24"/>
        </w:rPr>
        <w:t>ability</w:t>
      </w:r>
      <w:r>
        <w:rPr>
          <w:spacing w:val="-3"/>
          <w:sz w:val="24"/>
        </w:rPr>
        <w:t xml:space="preserve"> </w:t>
      </w:r>
      <w:r>
        <w:rPr>
          <w:sz w:val="24"/>
        </w:rPr>
        <w:t>to</w:t>
      </w:r>
      <w:r>
        <w:rPr>
          <w:spacing w:val="-5"/>
          <w:sz w:val="24"/>
        </w:rPr>
        <w:t xml:space="preserve"> </w:t>
      </w:r>
      <w:r>
        <w:rPr>
          <w:sz w:val="24"/>
        </w:rPr>
        <w:t>profit</w:t>
      </w:r>
      <w:r>
        <w:rPr>
          <w:spacing w:val="-2"/>
          <w:sz w:val="24"/>
        </w:rPr>
        <w:t xml:space="preserve"> </w:t>
      </w:r>
      <w:r>
        <w:rPr>
          <w:sz w:val="24"/>
        </w:rPr>
        <w:t>from</w:t>
      </w:r>
      <w:r>
        <w:rPr>
          <w:spacing w:val="-4"/>
          <w:sz w:val="24"/>
        </w:rPr>
        <w:t xml:space="preserve"> </w:t>
      </w:r>
      <w:r>
        <w:rPr>
          <w:sz w:val="24"/>
        </w:rPr>
        <w:t>a</w:t>
      </w:r>
      <w:r>
        <w:rPr>
          <w:spacing w:val="-3"/>
          <w:sz w:val="24"/>
        </w:rPr>
        <w:t xml:space="preserve"> </w:t>
      </w:r>
      <w:r>
        <w:rPr>
          <w:sz w:val="24"/>
        </w:rPr>
        <w:t>special</w:t>
      </w:r>
      <w:r>
        <w:rPr>
          <w:spacing w:val="-3"/>
          <w:sz w:val="24"/>
        </w:rPr>
        <w:t xml:space="preserve"> </w:t>
      </w:r>
      <w:r>
        <w:rPr>
          <w:sz w:val="24"/>
        </w:rPr>
        <w:t>education</w:t>
      </w:r>
      <w:r>
        <w:rPr>
          <w:spacing w:val="-3"/>
          <w:sz w:val="24"/>
        </w:rPr>
        <w:t xml:space="preserve"> </w:t>
      </w:r>
      <w:r>
        <w:rPr>
          <w:sz w:val="24"/>
        </w:rPr>
        <w:t>program</w:t>
      </w:r>
      <w:r>
        <w:rPr>
          <w:spacing w:val="-2"/>
          <w:sz w:val="24"/>
        </w:rPr>
        <w:t xml:space="preserve"> </w:t>
      </w:r>
      <w:r>
        <w:rPr>
          <w:sz w:val="24"/>
        </w:rPr>
        <w:t>that</w:t>
      </w:r>
      <w:r>
        <w:rPr>
          <w:spacing w:val="-3"/>
          <w:sz w:val="24"/>
        </w:rPr>
        <w:t xml:space="preserve"> </w:t>
      </w:r>
      <w:r>
        <w:rPr>
          <w:sz w:val="24"/>
        </w:rPr>
        <w:t>is</w:t>
      </w:r>
      <w:r>
        <w:rPr>
          <w:spacing w:val="-6"/>
          <w:sz w:val="24"/>
        </w:rPr>
        <w:t xml:space="preserve"> </w:t>
      </w:r>
      <w:r>
        <w:rPr>
          <w:sz w:val="24"/>
        </w:rPr>
        <w:t>designed</w:t>
      </w:r>
      <w:r>
        <w:rPr>
          <w:spacing w:val="-5"/>
          <w:sz w:val="24"/>
        </w:rPr>
        <w:t xml:space="preserve"> </w:t>
      </w:r>
      <w:r>
        <w:rPr>
          <w:sz w:val="24"/>
        </w:rPr>
        <w:t>to accommodate slow intellectual development</w:t>
      </w:r>
    </w:p>
    <w:p w14:paraId="273443C9" w14:textId="77777777" w:rsidR="00014282" w:rsidRDefault="00000000">
      <w:pPr>
        <w:pStyle w:val="ListParagraph"/>
        <w:numPr>
          <w:ilvl w:val="0"/>
          <w:numId w:val="67"/>
        </w:numPr>
        <w:tabs>
          <w:tab w:val="left" w:pos="2071"/>
        </w:tabs>
        <w:spacing w:before="122" w:line="276" w:lineRule="auto"/>
        <w:ind w:right="2006"/>
        <w:rPr>
          <w:sz w:val="24"/>
        </w:rPr>
      </w:pPr>
      <w:r>
        <w:rPr>
          <w:sz w:val="24"/>
        </w:rPr>
        <w:t>A</w:t>
      </w:r>
      <w:r>
        <w:rPr>
          <w:spacing w:val="-4"/>
          <w:sz w:val="24"/>
        </w:rPr>
        <w:t xml:space="preserve"> </w:t>
      </w:r>
      <w:r>
        <w:rPr>
          <w:sz w:val="24"/>
        </w:rPr>
        <w:t>limited</w:t>
      </w:r>
      <w:r>
        <w:rPr>
          <w:spacing w:val="-4"/>
          <w:sz w:val="24"/>
        </w:rPr>
        <w:t xml:space="preserve"> </w:t>
      </w:r>
      <w:r>
        <w:rPr>
          <w:sz w:val="24"/>
        </w:rPr>
        <w:t>potential</w:t>
      </w:r>
      <w:r>
        <w:rPr>
          <w:spacing w:val="-4"/>
          <w:sz w:val="24"/>
        </w:rPr>
        <w:t xml:space="preserve"> </w:t>
      </w:r>
      <w:r>
        <w:rPr>
          <w:sz w:val="24"/>
        </w:rPr>
        <w:t>for</w:t>
      </w:r>
      <w:r>
        <w:rPr>
          <w:spacing w:val="-7"/>
          <w:sz w:val="24"/>
        </w:rPr>
        <w:t xml:space="preserve"> </w:t>
      </w:r>
      <w:r>
        <w:rPr>
          <w:sz w:val="24"/>
        </w:rPr>
        <w:t>academic</w:t>
      </w:r>
      <w:r>
        <w:rPr>
          <w:spacing w:val="-4"/>
          <w:sz w:val="24"/>
        </w:rPr>
        <w:t xml:space="preserve"> </w:t>
      </w:r>
      <w:r>
        <w:rPr>
          <w:sz w:val="24"/>
        </w:rPr>
        <w:t>learning,</w:t>
      </w:r>
      <w:r>
        <w:rPr>
          <w:spacing w:val="-4"/>
          <w:sz w:val="24"/>
        </w:rPr>
        <w:t xml:space="preserve"> </w:t>
      </w:r>
      <w:r>
        <w:rPr>
          <w:sz w:val="24"/>
        </w:rPr>
        <w:t>independent</w:t>
      </w:r>
      <w:r>
        <w:rPr>
          <w:spacing w:val="-6"/>
          <w:sz w:val="24"/>
        </w:rPr>
        <w:t xml:space="preserve"> </w:t>
      </w:r>
      <w:r>
        <w:rPr>
          <w:sz w:val="24"/>
        </w:rPr>
        <w:t>social</w:t>
      </w:r>
      <w:r>
        <w:rPr>
          <w:spacing w:val="-6"/>
          <w:sz w:val="24"/>
        </w:rPr>
        <w:t xml:space="preserve"> </w:t>
      </w:r>
      <w:r>
        <w:rPr>
          <w:sz w:val="24"/>
        </w:rPr>
        <w:t>adjustment,</w:t>
      </w:r>
      <w:r>
        <w:rPr>
          <w:spacing w:val="-6"/>
          <w:sz w:val="24"/>
        </w:rPr>
        <w:t xml:space="preserve"> </w:t>
      </w:r>
      <w:r>
        <w:rPr>
          <w:sz w:val="24"/>
        </w:rPr>
        <w:t>and economic self-support</w:t>
      </w:r>
    </w:p>
    <w:p w14:paraId="1B1949A4" w14:textId="77777777" w:rsidR="00014282" w:rsidRDefault="00000000">
      <w:pPr>
        <w:pStyle w:val="BodyText"/>
        <w:spacing w:before="119" w:line="276" w:lineRule="auto"/>
        <w:ind w:left="1440" w:right="1373"/>
      </w:pPr>
      <w:r>
        <w:t>The Provincial Ministry of Children, Community and Social Services definition of developmental</w:t>
      </w:r>
      <w:r>
        <w:rPr>
          <w:spacing w:val="-4"/>
        </w:rPr>
        <w:t xml:space="preserve"> </w:t>
      </w:r>
      <w:r>
        <w:t>disabilities</w:t>
      </w:r>
      <w:r>
        <w:rPr>
          <w:spacing w:val="-4"/>
        </w:rPr>
        <w:t xml:space="preserve"> </w:t>
      </w:r>
      <w:r>
        <w:t>is</w:t>
      </w:r>
      <w:r>
        <w:rPr>
          <w:spacing w:val="-4"/>
        </w:rPr>
        <w:t xml:space="preserve"> </w:t>
      </w:r>
      <w:r>
        <w:t>also</w:t>
      </w:r>
      <w:r>
        <w:rPr>
          <w:spacing w:val="-4"/>
        </w:rPr>
        <w:t xml:space="preserve"> </w:t>
      </w:r>
      <w:r>
        <w:t>consistent</w:t>
      </w:r>
      <w:r>
        <w:rPr>
          <w:spacing w:val="-4"/>
        </w:rPr>
        <w:t xml:space="preserve"> </w:t>
      </w:r>
      <w:r>
        <w:t>with</w:t>
      </w:r>
      <w:r>
        <w:rPr>
          <w:spacing w:val="-4"/>
        </w:rPr>
        <w:t xml:space="preserve"> </w:t>
      </w:r>
      <w:r>
        <w:t xml:space="preserve">the </w:t>
      </w:r>
      <w:hyperlink r:id="rId381">
        <w:r w:rsidR="00014282">
          <w:rPr>
            <w:color w:val="1154CC"/>
            <w:u w:val="single" w:color="1154CC"/>
          </w:rPr>
          <w:t>Services</w:t>
        </w:r>
        <w:r w:rsidR="00014282">
          <w:rPr>
            <w:color w:val="1154CC"/>
            <w:spacing w:val="-7"/>
            <w:u w:val="single" w:color="1154CC"/>
          </w:rPr>
          <w:t xml:space="preserve"> </w:t>
        </w:r>
        <w:r w:rsidR="00014282">
          <w:rPr>
            <w:color w:val="1154CC"/>
            <w:u w:val="single" w:color="1154CC"/>
          </w:rPr>
          <w:t>and</w:t>
        </w:r>
        <w:r w:rsidR="00014282">
          <w:rPr>
            <w:color w:val="1154CC"/>
            <w:spacing w:val="-4"/>
            <w:u w:val="single" w:color="1154CC"/>
          </w:rPr>
          <w:t xml:space="preserve"> </w:t>
        </w:r>
        <w:r w:rsidR="00014282">
          <w:rPr>
            <w:color w:val="1154CC"/>
            <w:u w:val="single" w:color="1154CC"/>
          </w:rPr>
          <w:t>Supports</w:t>
        </w:r>
        <w:r w:rsidR="00014282">
          <w:rPr>
            <w:color w:val="1154CC"/>
            <w:spacing w:val="-4"/>
            <w:u w:val="single" w:color="1154CC"/>
          </w:rPr>
          <w:t xml:space="preserve"> </w:t>
        </w:r>
        <w:r w:rsidR="00014282">
          <w:rPr>
            <w:color w:val="1154CC"/>
            <w:u w:val="single" w:color="1154CC"/>
          </w:rPr>
          <w:t>to</w:t>
        </w:r>
        <w:r w:rsidR="00014282">
          <w:rPr>
            <w:color w:val="1154CC"/>
            <w:spacing w:val="-5"/>
            <w:u w:val="single" w:color="1154CC"/>
          </w:rPr>
          <w:t xml:space="preserve"> </w:t>
        </w:r>
        <w:r w:rsidR="00014282">
          <w:rPr>
            <w:color w:val="1154CC"/>
            <w:u w:val="single" w:color="1154CC"/>
          </w:rPr>
          <w:t>Promote</w:t>
        </w:r>
      </w:hyperlink>
      <w:r>
        <w:rPr>
          <w:color w:val="1154CC"/>
        </w:rPr>
        <w:t xml:space="preserve"> </w:t>
      </w:r>
      <w:hyperlink r:id="rId382">
        <w:r w:rsidR="00014282">
          <w:rPr>
            <w:color w:val="1154CC"/>
            <w:u w:val="single" w:color="1154CC"/>
          </w:rPr>
          <w:t>the Social Inclusion of Persons with Developmental Disabilities 2008 Act</w:t>
        </w:r>
      </w:hyperlink>
      <w:r>
        <w:t>.</w:t>
      </w:r>
    </w:p>
    <w:p w14:paraId="342AE754" w14:textId="77777777" w:rsidR="00014282" w:rsidRDefault="00000000">
      <w:pPr>
        <w:pStyle w:val="Heading5"/>
        <w:spacing w:before="239"/>
      </w:pPr>
      <w:r>
        <w:rPr>
          <w:spacing w:val="-2"/>
        </w:rPr>
        <w:t>Physical</w:t>
      </w:r>
    </w:p>
    <w:p w14:paraId="6CF957AE" w14:textId="77777777" w:rsidR="00014282" w:rsidRDefault="00000000">
      <w:pPr>
        <w:pStyle w:val="Heading8"/>
        <w:spacing w:before="241"/>
      </w:pPr>
      <w:r>
        <w:t>Physical</w:t>
      </w:r>
      <w:r>
        <w:rPr>
          <w:spacing w:val="-3"/>
        </w:rPr>
        <w:t xml:space="preserve"> </w:t>
      </w:r>
      <w:r>
        <w:rPr>
          <w:spacing w:val="-2"/>
        </w:rPr>
        <w:t>Disability</w:t>
      </w:r>
    </w:p>
    <w:p w14:paraId="34A5AA12" w14:textId="77777777" w:rsidR="00014282" w:rsidRDefault="00000000">
      <w:pPr>
        <w:pStyle w:val="BodyText"/>
        <w:spacing w:before="162" w:line="276" w:lineRule="auto"/>
        <w:ind w:left="1440" w:right="1373"/>
      </w:pPr>
      <w:r>
        <w:t>A condition of such severe physical limitation or deficiency as to require special assistance</w:t>
      </w:r>
      <w:r>
        <w:rPr>
          <w:spacing w:val="-4"/>
        </w:rPr>
        <w:t xml:space="preserve"> </w:t>
      </w:r>
      <w:r>
        <w:t>in</w:t>
      </w:r>
      <w:r>
        <w:rPr>
          <w:spacing w:val="-4"/>
        </w:rPr>
        <w:t xml:space="preserve"> </w:t>
      </w:r>
      <w:r>
        <w:t>learning</w:t>
      </w:r>
      <w:r>
        <w:rPr>
          <w:spacing w:val="-6"/>
        </w:rPr>
        <w:t xml:space="preserve"> </w:t>
      </w:r>
      <w:r>
        <w:t>situations</w:t>
      </w:r>
      <w:r>
        <w:rPr>
          <w:spacing w:val="-4"/>
        </w:rPr>
        <w:t xml:space="preserve"> </w:t>
      </w:r>
      <w:r>
        <w:t>to</w:t>
      </w:r>
      <w:r>
        <w:rPr>
          <w:spacing w:val="-6"/>
        </w:rPr>
        <w:t xml:space="preserve"> </w:t>
      </w:r>
      <w:r>
        <w:t>provide</w:t>
      </w:r>
      <w:r>
        <w:rPr>
          <w:spacing w:val="-4"/>
        </w:rPr>
        <w:t xml:space="preserve"> </w:t>
      </w:r>
      <w:r>
        <w:t>the</w:t>
      </w:r>
      <w:r>
        <w:rPr>
          <w:spacing w:val="-4"/>
        </w:rPr>
        <w:t xml:space="preserve"> </w:t>
      </w:r>
      <w:r>
        <w:t>opportunity</w:t>
      </w:r>
      <w:r>
        <w:rPr>
          <w:spacing w:val="-4"/>
        </w:rPr>
        <w:t xml:space="preserve"> </w:t>
      </w:r>
      <w:r>
        <w:t>for</w:t>
      </w:r>
      <w:r>
        <w:rPr>
          <w:spacing w:val="-4"/>
        </w:rPr>
        <w:t xml:space="preserve"> </w:t>
      </w:r>
      <w:r>
        <w:t>educational</w:t>
      </w:r>
      <w:r>
        <w:rPr>
          <w:spacing w:val="-7"/>
        </w:rPr>
        <w:t xml:space="preserve"> </w:t>
      </w:r>
      <w:r>
        <w:t>achievement equivalent to that of students without exceptionalities who are of the same age or development level.</w:t>
      </w:r>
    </w:p>
    <w:p w14:paraId="527A31C1" w14:textId="77777777" w:rsidR="00014282" w:rsidRDefault="00000000">
      <w:pPr>
        <w:pStyle w:val="Heading8"/>
        <w:spacing w:before="240"/>
      </w:pPr>
      <w:r>
        <w:t>Blind and Low</w:t>
      </w:r>
      <w:r>
        <w:rPr>
          <w:spacing w:val="1"/>
        </w:rPr>
        <w:t xml:space="preserve"> </w:t>
      </w:r>
      <w:r>
        <w:rPr>
          <w:spacing w:val="-2"/>
        </w:rPr>
        <w:t>Vision</w:t>
      </w:r>
    </w:p>
    <w:p w14:paraId="34D3A250" w14:textId="77777777" w:rsidR="00014282" w:rsidRDefault="00000000">
      <w:pPr>
        <w:pStyle w:val="BodyText"/>
        <w:spacing w:before="161" w:line="278" w:lineRule="auto"/>
        <w:ind w:left="1440" w:right="1541"/>
      </w:pPr>
      <w:r>
        <w:t>A</w:t>
      </w:r>
      <w:r>
        <w:rPr>
          <w:spacing w:val="-3"/>
        </w:rPr>
        <w:t xml:space="preserve"> </w:t>
      </w:r>
      <w:r>
        <w:t>condition</w:t>
      </w:r>
      <w:r>
        <w:rPr>
          <w:spacing w:val="-4"/>
        </w:rPr>
        <w:t xml:space="preserve"> </w:t>
      </w:r>
      <w:r>
        <w:t>of</w:t>
      </w:r>
      <w:r>
        <w:rPr>
          <w:spacing w:val="-5"/>
        </w:rPr>
        <w:t xml:space="preserve"> </w:t>
      </w:r>
      <w:r>
        <w:t>partial</w:t>
      </w:r>
      <w:r>
        <w:rPr>
          <w:spacing w:val="-3"/>
        </w:rPr>
        <w:t xml:space="preserve"> </w:t>
      </w:r>
      <w:r>
        <w:t>or</w:t>
      </w:r>
      <w:r>
        <w:rPr>
          <w:spacing w:val="-7"/>
        </w:rPr>
        <w:t xml:space="preserve"> </w:t>
      </w:r>
      <w:r>
        <w:t>total</w:t>
      </w:r>
      <w:r>
        <w:rPr>
          <w:spacing w:val="-3"/>
        </w:rPr>
        <w:t xml:space="preserve"> </w:t>
      </w:r>
      <w:r>
        <w:t>impairment</w:t>
      </w:r>
      <w:r>
        <w:rPr>
          <w:spacing w:val="-3"/>
        </w:rPr>
        <w:t xml:space="preserve"> </w:t>
      </w:r>
      <w:r>
        <w:t>of</w:t>
      </w:r>
      <w:r>
        <w:rPr>
          <w:spacing w:val="-3"/>
        </w:rPr>
        <w:t xml:space="preserve"> </w:t>
      </w:r>
      <w:r>
        <w:t>sight</w:t>
      </w:r>
      <w:r>
        <w:rPr>
          <w:spacing w:val="-3"/>
        </w:rPr>
        <w:t xml:space="preserve"> </w:t>
      </w:r>
      <w:r>
        <w:t>or</w:t>
      </w:r>
      <w:r>
        <w:rPr>
          <w:spacing w:val="-3"/>
        </w:rPr>
        <w:t xml:space="preserve"> </w:t>
      </w:r>
      <w:r>
        <w:t>vision</w:t>
      </w:r>
      <w:r>
        <w:rPr>
          <w:spacing w:val="-4"/>
        </w:rPr>
        <w:t xml:space="preserve"> </w:t>
      </w:r>
      <w:r>
        <w:t>that</w:t>
      </w:r>
      <w:r>
        <w:rPr>
          <w:spacing w:val="-3"/>
        </w:rPr>
        <w:t xml:space="preserve"> </w:t>
      </w:r>
      <w:r>
        <w:t>even</w:t>
      </w:r>
      <w:r>
        <w:rPr>
          <w:spacing w:val="-3"/>
        </w:rPr>
        <w:t xml:space="preserve"> </w:t>
      </w:r>
      <w:r>
        <w:t>with</w:t>
      </w:r>
      <w:r>
        <w:rPr>
          <w:spacing w:val="-3"/>
        </w:rPr>
        <w:t xml:space="preserve"> </w:t>
      </w:r>
      <w:r>
        <w:t>correction affects educational performance adversely.</w:t>
      </w:r>
    </w:p>
    <w:p w14:paraId="3606B1CD" w14:textId="77777777" w:rsidR="00014282" w:rsidRDefault="00000000">
      <w:pPr>
        <w:pStyle w:val="Heading5"/>
        <w:spacing w:before="234"/>
      </w:pPr>
      <w:r>
        <w:rPr>
          <w:spacing w:val="-2"/>
        </w:rPr>
        <w:t>Multiple</w:t>
      </w:r>
    </w:p>
    <w:p w14:paraId="39DFDE0A" w14:textId="77777777" w:rsidR="00014282" w:rsidRDefault="00000000">
      <w:pPr>
        <w:pStyle w:val="Heading8"/>
        <w:spacing w:before="241"/>
      </w:pPr>
      <w:r>
        <w:t>Multiple</w:t>
      </w:r>
      <w:r>
        <w:rPr>
          <w:spacing w:val="-9"/>
        </w:rPr>
        <w:t xml:space="preserve"> </w:t>
      </w:r>
      <w:r>
        <w:rPr>
          <w:spacing w:val="-2"/>
        </w:rPr>
        <w:t>Exceptionalities:</w:t>
      </w:r>
    </w:p>
    <w:p w14:paraId="5C55F3EE" w14:textId="77777777" w:rsidR="00014282" w:rsidRDefault="00000000">
      <w:pPr>
        <w:pStyle w:val="BodyText"/>
        <w:spacing w:before="161" w:line="276" w:lineRule="auto"/>
        <w:ind w:left="1440" w:right="1507"/>
      </w:pPr>
      <w:r>
        <w:t>A combination</w:t>
      </w:r>
      <w:r>
        <w:rPr>
          <w:spacing w:val="-2"/>
        </w:rPr>
        <w:t xml:space="preserve"> </w:t>
      </w:r>
      <w:r>
        <w:t>of learning or</w:t>
      </w:r>
      <w:r>
        <w:rPr>
          <w:spacing w:val="-3"/>
        </w:rPr>
        <w:t xml:space="preserve"> </w:t>
      </w:r>
      <w:r>
        <w:t>other disorders, impairments, or</w:t>
      </w:r>
      <w:r>
        <w:rPr>
          <w:spacing w:val="-3"/>
        </w:rPr>
        <w:t xml:space="preserve"> </w:t>
      </w:r>
      <w:r>
        <w:t>physical disabilities that</w:t>
      </w:r>
      <w:r>
        <w:rPr>
          <w:spacing w:val="-2"/>
        </w:rPr>
        <w:t xml:space="preserve"> </w:t>
      </w:r>
      <w:r>
        <w:t>is of</w:t>
      </w:r>
      <w:r>
        <w:rPr>
          <w:spacing w:val="-2"/>
        </w:rPr>
        <w:t xml:space="preserve"> </w:t>
      </w:r>
      <w:r>
        <w:t>such</w:t>
      </w:r>
      <w:r>
        <w:rPr>
          <w:spacing w:val="-2"/>
        </w:rPr>
        <w:t xml:space="preserve"> </w:t>
      </w:r>
      <w:r>
        <w:t>a</w:t>
      </w:r>
      <w:r>
        <w:rPr>
          <w:spacing w:val="-3"/>
        </w:rPr>
        <w:t xml:space="preserve"> </w:t>
      </w:r>
      <w:r>
        <w:t>nature</w:t>
      </w:r>
      <w:r>
        <w:rPr>
          <w:spacing w:val="-2"/>
        </w:rPr>
        <w:t xml:space="preserve"> </w:t>
      </w:r>
      <w:r>
        <w:t>as</w:t>
      </w:r>
      <w:r>
        <w:rPr>
          <w:spacing w:val="-5"/>
        </w:rPr>
        <w:t xml:space="preserve"> </w:t>
      </w:r>
      <w:r>
        <w:t>to</w:t>
      </w:r>
      <w:r>
        <w:rPr>
          <w:spacing w:val="-2"/>
        </w:rPr>
        <w:t xml:space="preserve"> </w:t>
      </w:r>
      <w:r>
        <w:t>require,</w:t>
      </w:r>
      <w:r>
        <w:rPr>
          <w:spacing w:val="-4"/>
        </w:rPr>
        <w:t xml:space="preserve"> </w:t>
      </w:r>
      <w:r>
        <w:t>for</w:t>
      </w:r>
      <w:r>
        <w:rPr>
          <w:spacing w:val="-2"/>
        </w:rPr>
        <w:t xml:space="preserve"> </w:t>
      </w:r>
      <w:r>
        <w:t>educational</w:t>
      </w:r>
      <w:r>
        <w:rPr>
          <w:spacing w:val="-5"/>
        </w:rPr>
        <w:t xml:space="preserve"> </w:t>
      </w:r>
      <w:r>
        <w:t>achievement,</w:t>
      </w:r>
      <w:r>
        <w:rPr>
          <w:spacing w:val="-4"/>
        </w:rPr>
        <w:t xml:space="preserve"> </w:t>
      </w:r>
      <w:r>
        <w:t>the</w:t>
      </w:r>
      <w:r>
        <w:rPr>
          <w:spacing w:val="-4"/>
        </w:rPr>
        <w:t xml:space="preserve"> </w:t>
      </w:r>
      <w:r>
        <w:t>services</w:t>
      </w:r>
      <w:r>
        <w:rPr>
          <w:spacing w:val="-2"/>
        </w:rPr>
        <w:t xml:space="preserve"> </w:t>
      </w:r>
      <w:r>
        <w:t>of</w:t>
      </w:r>
      <w:r>
        <w:rPr>
          <w:spacing w:val="-4"/>
        </w:rPr>
        <w:t xml:space="preserve"> </w:t>
      </w:r>
      <w:r>
        <w:t>one</w:t>
      </w:r>
      <w:r>
        <w:rPr>
          <w:spacing w:val="-2"/>
        </w:rPr>
        <w:t xml:space="preserve"> </w:t>
      </w:r>
      <w:r>
        <w:t>or</w:t>
      </w:r>
      <w:r>
        <w:rPr>
          <w:spacing w:val="-5"/>
        </w:rPr>
        <w:t xml:space="preserve"> </w:t>
      </w:r>
      <w:r>
        <w:t>more teachers holding qualifications in special education and the provision of support services appropriate for such disorders, impairments, or disabilities.</w:t>
      </w:r>
    </w:p>
    <w:p w14:paraId="687BEA8B" w14:textId="77777777" w:rsidR="00014282" w:rsidRDefault="00014282">
      <w:pPr>
        <w:pStyle w:val="BodyText"/>
        <w:spacing w:line="276" w:lineRule="auto"/>
        <w:sectPr w:rsidR="00014282">
          <w:headerReference w:type="default" r:id="rId383"/>
          <w:footerReference w:type="default" r:id="rId384"/>
          <w:pgSz w:w="12240" w:h="15840"/>
          <w:pgMar w:top="0" w:right="0" w:bottom="1380" w:left="0" w:header="0" w:footer="1184" w:gutter="0"/>
          <w:cols w:space="720"/>
        </w:sectPr>
      </w:pPr>
    </w:p>
    <w:p w14:paraId="74E1C4B6" w14:textId="77777777" w:rsidR="00014282" w:rsidRDefault="00000000">
      <w:pPr>
        <w:pStyle w:val="Heading1"/>
        <w:spacing w:line="276" w:lineRule="auto"/>
        <w:ind w:right="953"/>
      </w:pPr>
      <w:r>
        <w:rPr>
          <w:color w:val="4079B9"/>
        </w:rPr>
        <w:lastRenderedPageBreak/>
        <w:t>Special</w:t>
      </w:r>
      <w:r>
        <w:rPr>
          <w:color w:val="4079B9"/>
          <w:spacing w:val="-21"/>
        </w:rPr>
        <w:t xml:space="preserve"> </w:t>
      </w:r>
      <w:r>
        <w:rPr>
          <w:color w:val="4079B9"/>
        </w:rPr>
        <w:t>Education</w:t>
      </w:r>
      <w:r>
        <w:rPr>
          <w:color w:val="4079B9"/>
          <w:spacing w:val="-23"/>
        </w:rPr>
        <w:t xml:space="preserve"> </w:t>
      </w:r>
      <w:r>
        <w:rPr>
          <w:color w:val="4079B9"/>
        </w:rPr>
        <w:t>Placements Provided by the Board</w:t>
      </w:r>
    </w:p>
    <w:p w14:paraId="144481BE" w14:textId="77777777" w:rsidR="00014282" w:rsidRDefault="00014282">
      <w:pPr>
        <w:pStyle w:val="BodyText"/>
        <w:spacing w:before="238" w:line="278" w:lineRule="auto"/>
        <w:ind w:left="2009" w:right="953" w:hanging="507"/>
      </w:pPr>
      <w:hyperlink r:id="rId385">
        <w:r>
          <w:rPr>
            <w:color w:val="0000FF"/>
            <w:u w:val="single" w:color="0000FF"/>
          </w:rPr>
          <w:t>We</w:t>
        </w:r>
        <w:r>
          <w:rPr>
            <w:color w:val="0000FF"/>
            <w:spacing w:val="-3"/>
            <w:u w:val="single" w:color="0000FF"/>
          </w:rPr>
          <w:t xml:space="preserve"> </w:t>
        </w:r>
        <w:r>
          <w:rPr>
            <w:color w:val="0000FF"/>
            <w:u w:val="single" w:color="0000FF"/>
          </w:rPr>
          <w:t>value</w:t>
        </w:r>
        <w:r>
          <w:rPr>
            <w:color w:val="0000FF"/>
            <w:spacing w:val="-2"/>
            <w:u w:val="single" w:color="0000FF"/>
          </w:rPr>
          <w:t xml:space="preserve"> </w:t>
        </w:r>
        <w:r>
          <w:rPr>
            <w:color w:val="0000FF"/>
            <w:u w:val="single" w:color="0000FF"/>
          </w:rPr>
          <w:t>your</w:t>
        </w:r>
        <w:r>
          <w:rPr>
            <w:color w:val="0000FF"/>
            <w:spacing w:val="-3"/>
            <w:u w:val="single" w:color="0000FF"/>
          </w:rPr>
          <w:t xml:space="preserve"> </w:t>
        </w:r>
        <w:r>
          <w:rPr>
            <w:color w:val="0000FF"/>
            <w:u w:val="single" w:color="0000FF"/>
          </w:rPr>
          <w:t>feedback!</w:t>
        </w:r>
        <w:r>
          <w:rPr>
            <w:color w:val="0000FF"/>
            <w:spacing w:val="-3"/>
            <w:u w:val="single" w:color="0000FF"/>
          </w:rPr>
          <w:t xml:space="preserve"> </w:t>
        </w:r>
        <w:r>
          <w:rPr>
            <w:color w:val="0000FF"/>
            <w:u w:val="single" w:color="0000FF"/>
          </w:rPr>
          <w:t>Please</w:t>
        </w:r>
        <w:r>
          <w:rPr>
            <w:color w:val="0000FF"/>
            <w:spacing w:val="-3"/>
            <w:u w:val="single" w:color="0000FF"/>
          </w:rPr>
          <w:t xml:space="preserve"> </w:t>
        </w:r>
        <w:r>
          <w:rPr>
            <w:color w:val="0000FF"/>
            <w:u w:val="single" w:color="0000FF"/>
          </w:rPr>
          <w:t>click</w:t>
        </w:r>
        <w:r>
          <w:rPr>
            <w:color w:val="0000FF"/>
            <w:spacing w:val="-3"/>
            <w:u w:val="single" w:color="0000FF"/>
          </w:rPr>
          <w:t xml:space="preserve"> </w:t>
        </w:r>
        <w:r>
          <w:rPr>
            <w:color w:val="0000FF"/>
            <w:u w:val="single" w:color="0000FF"/>
          </w:rPr>
          <w:t>this</w:t>
        </w:r>
        <w:r>
          <w:rPr>
            <w:color w:val="0000FF"/>
            <w:spacing w:val="-3"/>
            <w:u w:val="single" w:color="0000FF"/>
          </w:rPr>
          <w:t xml:space="preserve"> </w:t>
        </w:r>
        <w:r>
          <w:rPr>
            <w:color w:val="0000FF"/>
            <w:u w:val="single" w:color="0000FF"/>
          </w:rPr>
          <w:t>feedback</w:t>
        </w:r>
        <w:r>
          <w:rPr>
            <w:color w:val="0000FF"/>
            <w:spacing w:val="-3"/>
            <w:u w:val="single" w:color="0000FF"/>
          </w:rPr>
          <w:t xml:space="preserve"> </w:t>
        </w:r>
        <w:r>
          <w:rPr>
            <w:color w:val="0000FF"/>
            <w:u w:val="single" w:color="0000FF"/>
          </w:rPr>
          <w:t>link</w:t>
        </w:r>
        <w:r>
          <w:rPr>
            <w:color w:val="0000FF"/>
            <w:spacing w:val="-5"/>
            <w:u w:val="single" w:color="0000FF"/>
          </w:rPr>
          <w:t xml:space="preserve"> </w:t>
        </w:r>
        <w:r>
          <w:rPr>
            <w:color w:val="0000FF"/>
            <w:u w:val="single" w:color="0000FF"/>
          </w:rPr>
          <w:t>to</w:t>
        </w:r>
        <w:r>
          <w:rPr>
            <w:color w:val="0000FF"/>
            <w:spacing w:val="-3"/>
            <w:u w:val="single" w:color="0000FF"/>
          </w:rPr>
          <w:t xml:space="preserve"> </w:t>
        </w:r>
        <w:r>
          <w:rPr>
            <w:color w:val="0000FF"/>
            <w:u w:val="single" w:color="0000FF"/>
          </w:rPr>
          <w:t>leave</w:t>
        </w:r>
        <w:r>
          <w:rPr>
            <w:color w:val="0000FF"/>
            <w:spacing w:val="-3"/>
            <w:u w:val="single" w:color="0000FF"/>
          </w:rPr>
          <w:t xml:space="preserve"> </w:t>
        </w:r>
        <w:r>
          <w:rPr>
            <w:color w:val="0000FF"/>
            <w:u w:val="single" w:color="0000FF"/>
          </w:rPr>
          <w:t>your</w:t>
        </w:r>
        <w:r>
          <w:rPr>
            <w:color w:val="0000FF"/>
            <w:spacing w:val="-3"/>
            <w:u w:val="single" w:color="0000FF"/>
          </w:rPr>
          <w:t xml:space="preserve"> </w:t>
        </w:r>
        <w:r>
          <w:rPr>
            <w:color w:val="0000FF"/>
            <w:u w:val="single" w:color="0000FF"/>
          </w:rPr>
          <w:t>comments</w:t>
        </w:r>
        <w:r>
          <w:rPr>
            <w:color w:val="0000FF"/>
            <w:spacing w:val="-3"/>
            <w:u w:val="single" w:color="0000FF"/>
          </w:rPr>
          <w:t xml:space="preserve"> </w:t>
        </w:r>
        <w:r>
          <w:rPr>
            <w:color w:val="0000FF"/>
            <w:u w:val="single" w:color="0000FF"/>
          </w:rPr>
          <w:t>on</w:t>
        </w:r>
        <w:r>
          <w:rPr>
            <w:color w:val="0000FF"/>
            <w:spacing w:val="-3"/>
            <w:u w:val="single" w:color="0000FF"/>
          </w:rPr>
          <w:t xml:space="preserve"> </w:t>
        </w:r>
        <w:r>
          <w:rPr>
            <w:color w:val="0000FF"/>
            <w:u w:val="single" w:color="0000FF"/>
          </w:rPr>
          <w:t>the</w:t>
        </w:r>
      </w:hyperlink>
      <w:r w:rsidR="00000000">
        <w:rPr>
          <w:color w:val="0000FF"/>
        </w:rPr>
        <w:t xml:space="preserve"> </w:t>
      </w:r>
      <w:hyperlink r:id="rId386">
        <w:r>
          <w:rPr>
            <w:color w:val="0000FF"/>
            <w:u w:val="single" w:color="0000FF"/>
          </w:rPr>
          <w:t>Special Education Plan. All feedback must be received by February 28, 2027.</w:t>
        </w:r>
      </w:hyperlink>
    </w:p>
    <w:p w14:paraId="233200CF" w14:textId="77777777" w:rsidR="00014282" w:rsidRDefault="00000000">
      <w:pPr>
        <w:pStyle w:val="Heading9"/>
        <w:jc w:val="both"/>
      </w:pPr>
      <w:r>
        <w:t>Purpose</w:t>
      </w:r>
      <w:r>
        <w:rPr>
          <w:spacing w:val="-2"/>
        </w:rPr>
        <w:t xml:space="preserve"> </w:t>
      </w:r>
      <w:r>
        <w:t>of</w:t>
      </w:r>
      <w:r>
        <w:rPr>
          <w:spacing w:val="-1"/>
        </w:rPr>
        <w:t xml:space="preserve"> </w:t>
      </w:r>
      <w:r>
        <w:t>the</w:t>
      </w:r>
      <w:r>
        <w:rPr>
          <w:spacing w:val="-2"/>
        </w:rPr>
        <w:t xml:space="preserve"> Standard</w:t>
      </w:r>
    </w:p>
    <w:p w14:paraId="5055D42C" w14:textId="77777777" w:rsidR="00014282" w:rsidRDefault="00000000">
      <w:pPr>
        <w:spacing w:before="162" w:line="276" w:lineRule="auto"/>
        <w:ind w:left="1440" w:right="1445"/>
        <w:jc w:val="both"/>
        <w:rPr>
          <w:i/>
          <w:sz w:val="24"/>
        </w:rPr>
      </w:pPr>
      <w:r>
        <w:rPr>
          <w:i/>
          <w:sz w:val="24"/>
        </w:rPr>
        <w:t>To</w:t>
      </w:r>
      <w:r>
        <w:rPr>
          <w:i/>
          <w:spacing w:val="-10"/>
          <w:sz w:val="24"/>
        </w:rPr>
        <w:t xml:space="preserve"> </w:t>
      </w:r>
      <w:r>
        <w:rPr>
          <w:i/>
          <w:sz w:val="24"/>
        </w:rPr>
        <w:t>provide</w:t>
      </w:r>
      <w:r>
        <w:rPr>
          <w:i/>
          <w:spacing w:val="-9"/>
          <w:sz w:val="24"/>
        </w:rPr>
        <w:t xml:space="preserve"> </w:t>
      </w:r>
      <w:r>
        <w:rPr>
          <w:i/>
          <w:sz w:val="24"/>
        </w:rPr>
        <w:t>the</w:t>
      </w:r>
      <w:r>
        <w:rPr>
          <w:i/>
          <w:spacing w:val="-9"/>
          <w:sz w:val="24"/>
        </w:rPr>
        <w:t xml:space="preserve"> </w:t>
      </w:r>
      <w:r>
        <w:rPr>
          <w:i/>
          <w:sz w:val="24"/>
        </w:rPr>
        <w:t>ministry</w:t>
      </w:r>
      <w:r>
        <w:rPr>
          <w:i/>
          <w:spacing w:val="-13"/>
          <w:sz w:val="24"/>
        </w:rPr>
        <w:t xml:space="preserve"> </w:t>
      </w:r>
      <w:r>
        <w:rPr>
          <w:i/>
          <w:sz w:val="24"/>
        </w:rPr>
        <w:t>and</w:t>
      </w:r>
      <w:r>
        <w:rPr>
          <w:i/>
          <w:spacing w:val="-9"/>
          <w:sz w:val="24"/>
        </w:rPr>
        <w:t xml:space="preserve"> </w:t>
      </w:r>
      <w:r>
        <w:rPr>
          <w:i/>
          <w:sz w:val="24"/>
        </w:rPr>
        <w:t>the</w:t>
      </w:r>
      <w:r>
        <w:rPr>
          <w:i/>
          <w:spacing w:val="-9"/>
          <w:sz w:val="24"/>
        </w:rPr>
        <w:t xml:space="preserve"> </w:t>
      </w:r>
      <w:r>
        <w:rPr>
          <w:i/>
          <w:sz w:val="24"/>
        </w:rPr>
        <w:t>public</w:t>
      </w:r>
      <w:r>
        <w:rPr>
          <w:i/>
          <w:spacing w:val="-10"/>
          <w:sz w:val="24"/>
        </w:rPr>
        <w:t xml:space="preserve"> </w:t>
      </w:r>
      <w:r>
        <w:rPr>
          <w:i/>
          <w:sz w:val="24"/>
        </w:rPr>
        <w:t>with</w:t>
      </w:r>
      <w:r>
        <w:rPr>
          <w:i/>
          <w:spacing w:val="-9"/>
          <w:sz w:val="24"/>
        </w:rPr>
        <w:t xml:space="preserve"> </w:t>
      </w:r>
      <w:r>
        <w:rPr>
          <w:i/>
          <w:sz w:val="24"/>
        </w:rPr>
        <w:t>details</w:t>
      </w:r>
      <w:r>
        <w:rPr>
          <w:i/>
          <w:spacing w:val="-10"/>
          <w:sz w:val="24"/>
        </w:rPr>
        <w:t xml:space="preserve"> </w:t>
      </w:r>
      <w:r>
        <w:rPr>
          <w:i/>
          <w:sz w:val="24"/>
        </w:rPr>
        <w:t>of</w:t>
      </w:r>
      <w:r>
        <w:rPr>
          <w:i/>
          <w:spacing w:val="-10"/>
          <w:sz w:val="24"/>
        </w:rPr>
        <w:t xml:space="preserve"> </w:t>
      </w:r>
      <w:r>
        <w:rPr>
          <w:i/>
          <w:sz w:val="24"/>
        </w:rPr>
        <w:t>the</w:t>
      </w:r>
      <w:r>
        <w:rPr>
          <w:i/>
          <w:spacing w:val="-9"/>
          <w:sz w:val="24"/>
        </w:rPr>
        <w:t xml:space="preserve"> </w:t>
      </w:r>
      <w:r>
        <w:rPr>
          <w:i/>
          <w:sz w:val="24"/>
        </w:rPr>
        <w:t>range</w:t>
      </w:r>
      <w:r>
        <w:rPr>
          <w:i/>
          <w:spacing w:val="-9"/>
          <w:sz w:val="24"/>
        </w:rPr>
        <w:t xml:space="preserve"> </w:t>
      </w:r>
      <w:r>
        <w:rPr>
          <w:i/>
          <w:sz w:val="24"/>
        </w:rPr>
        <w:t>of</w:t>
      </w:r>
      <w:r>
        <w:rPr>
          <w:i/>
          <w:spacing w:val="-10"/>
          <w:sz w:val="24"/>
        </w:rPr>
        <w:t xml:space="preserve"> </w:t>
      </w:r>
      <w:r>
        <w:rPr>
          <w:i/>
          <w:sz w:val="24"/>
        </w:rPr>
        <w:t>placements</w:t>
      </w:r>
      <w:r>
        <w:rPr>
          <w:i/>
          <w:spacing w:val="-10"/>
          <w:sz w:val="24"/>
        </w:rPr>
        <w:t xml:space="preserve"> </w:t>
      </w:r>
      <w:r>
        <w:rPr>
          <w:i/>
          <w:sz w:val="24"/>
        </w:rPr>
        <w:t>provided</w:t>
      </w:r>
      <w:r>
        <w:rPr>
          <w:i/>
          <w:spacing w:val="-12"/>
          <w:sz w:val="24"/>
        </w:rPr>
        <w:t xml:space="preserve"> </w:t>
      </w:r>
      <w:r>
        <w:rPr>
          <w:i/>
          <w:sz w:val="24"/>
        </w:rPr>
        <w:t>by the board, and to inform the public that placement of a student in a regular class is the first option considered by an IPRC</w:t>
      </w:r>
    </w:p>
    <w:p w14:paraId="07B98710" w14:textId="77777777" w:rsidR="00014282" w:rsidRDefault="00000000">
      <w:pPr>
        <w:pStyle w:val="BodyText"/>
        <w:spacing w:before="200" w:line="276" w:lineRule="auto"/>
        <w:ind w:left="1440" w:right="1147"/>
      </w:pPr>
      <w:r>
        <w:rPr>
          <w:color w:val="121212"/>
        </w:rPr>
        <w:t xml:space="preserve">The TDSB is committed to ensuring that all students receive the most appropriate </w:t>
      </w:r>
      <w:r>
        <w:t>placement</w:t>
      </w:r>
      <w:r>
        <w:rPr>
          <w:spacing w:val="-2"/>
        </w:rPr>
        <w:t xml:space="preserve"> </w:t>
      </w:r>
      <w:r>
        <w:rPr>
          <w:color w:val="121212"/>
        </w:rPr>
        <w:t>to</w:t>
      </w:r>
      <w:r>
        <w:rPr>
          <w:color w:val="121212"/>
          <w:spacing w:val="-4"/>
        </w:rPr>
        <w:t xml:space="preserve"> </w:t>
      </w:r>
      <w:r>
        <w:rPr>
          <w:color w:val="121212"/>
        </w:rPr>
        <w:t>reach</w:t>
      </w:r>
      <w:r>
        <w:rPr>
          <w:color w:val="121212"/>
          <w:spacing w:val="-5"/>
        </w:rPr>
        <w:t xml:space="preserve"> </w:t>
      </w:r>
      <w:r>
        <w:rPr>
          <w:color w:val="121212"/>
        </w:rPr>
        <w:t>their</w:t>
      </w:r>
      <w:r>
        <w:rPr>
          <w:color w:val="121212"/>
          <w:spacing w:val="-5"/>
        </w:rPr>
        <w:t xml:space="preserve"> </w:t>
      </w:r>
      <w:r>
        <w:rPr>
          <w:color w:val="121212"/>
        </w:rPr>
        <w:t>full</w:t>
      </w:r>
      <w:r>
        <w:rPr>
          <w:color w:val="121212"/>
          <w:spacing w:val="-4"/>
        </w:rPr>
        <w:t xml:space="preserve"> </w:t>
      </w:r>
      <w:r>
        <w:rPr>
          <w:color w:val="121212"/>
        </w:rPr>
        <w:t>potential.</w:t>
      </w:r>
      <w:r>
        <w:rPr>
          <w:color w:val="121212"/>
          <w:spacing w:val="-3"/>
        </w:rPr>
        <w:t xml:space="preserve"> </w:t>
      </w:r>
      <w:r>
        <w:rPr>
          <w:color w:val="121212"/>
        </w:rPr>
        <w:t>For</w:t>
      </w:r>
      <w:r>
        <w:rPr>
          <w:color w:val="121212"/>
          <w:spacing w:val="-3"/>
        </w:rPr>
        <w:t xml:space="preserve"> </w:t>
      </w:r>
      <w:r>
        <w:rPr>
          <w:color w:val="121212"/>
        </w:rPr>
        <w:t>students</w:t>
      </w:r>
      <w:r>
        <w:rPr>
          <w:color w:val="121212"/>
          <w:spacing w:val="-5"/>
        </w:rPr>
        <w:t xml:space="preserve"> </w:t>
      </w:r>
      <w:r>
        <w:rPr>
          <w:color w:val="121212"/>
        </w:rPr>
        <w:t>with</w:t>
      </w:r>
      <w:r>
        <w:rPr>
          <w:color w:val="121212"/>
          <w:spacing w:val="-3"/>
        </w:rPr>
        <w:t xml:space="preserve"> </w:t>
      </w:r>
      <w:r>
        <w:rPr>
          <w:color w:val="121212"/>
        </w:rPr>
        <w:t>special</w:t>
      </w:r>
      <w:r>
        <w:rPr>
          <w:color w:val="121212"/>
          <w:spacing w:val="-3"/>
        </w:rPr>
        <w:t xml:space="preserve"> </w:t>
      </w:r>
      <w:r>
        <w:rPr>
          <w:color w:val="121212"/>
        </w:rPr>
        <w:t>education</w:t>
      </w:r>
      <w:r>
        <w:rPr>
          <w:color w:val="121212"/>
          <w:spacing w:val="-5"/>
        </w:rPr>
        <w:t xml:space="preserve"> </w:t>
      </w:r>
      <w:r>
        <w:rPr>
          <w:color w:val="121212"/>
        </w:rPr>
        <w:t>needs</w:t>
      </w:r>
      <w:r>
        <w:rPr>
          <w:color w:val="121212"/>
          <w:spacing w:val="-3"/>
        </w:rPr>
        <w:t xml:space="preserve"> </w:t>
      </w:r>
      <w:r>
        <w:rPr>
          <w:color w:val="121212"/>
        </w:rPr>
        <w:t>and disabilities, we are committed to:</w:t>
      </w:r>
    </w:p>
    <w:p w14:paraId="737F1394" w14:textId="77777777" w:rsidR="00014282" w:rsidRDefault="00000000">
      <w:pPr>
        <w:pStyle w:val="ListParagraph"/>
        <w:numPr>
          <w:ilvl w:val="0"/>
          <w:numId w:val="66"/>
        </w:numPr>
        <w:tabs>
          <w:tab w:val="left" w:pos="2520"/>
        </w:tabs>
        <w:spacing w:before="120"/>
        <w:rPr>
          <w:sz w:val="24"/>
        </w:rPr>
      </w:pPr>
      <w:r>
        <w:rPr>
          <w:color w:val="1A1A1A"/>
          <w:sz w:val="24"/>
        </w:rPr>
        <w:t>providing</w:t>
      </w:r>
      <w:r>
        <w:rPr>
          <w:color w:val="1A1A1A"/>
          <w:spacing w:val="-7"/>
          <w:sz w:val="24"/>
        </w:rPr>
        <w:t xml:space="preserve"> </w:t>
      </w:r>
      <w:r>
        <w:rPr>
          <w:color w:val="121212"/>
          <w:sz w:val="24"/>
        </w:rPr>
        <w:t>programs</w:t>
      </w:r>
      <w:r>
        <w:rPr>
          <w:color w:val="121212"/>
          <w:spacing w:val="-6"/>
          <w:sz w:val="24"/>
        </w:rPr>
        <w:t xml:space="preserve"> </w:t>
      </w:r>
      <w:r>
        <w:rPr>
          <w:color w:val="121212"/>
          <w:sz w:val="24"/>
        </w:rPr>
        <w:t>and</w:t>
      </w:r>
      <w:r>
        <w:rPr>
          <w:color w:val="121212"/>
          <w:spacing w:val="-4"/>
          <w:sz w:val="24"/>
        </w:rPr>
        <w:t xml:space="preserve"> </w:t>
      </w:r>
      <w:r>
        <w:rPr>
          <w:color w:val="121212"/>
          <w:sz w:val="24"/>
        </w:rPr>
        <w:t>services</w:t>
      </w:r>
      <w:r>
        <w:rPr>
          <w:color w:val="121212"/>
          <w:spacing w:val="-4"/>
          <w:sz w:val="24"/>
        </w:rPr>
        <w:t xml:space="preserve"> </w:t>
      </w:r>
      <w:r>
        <w:rPr>
          <w:color w:val="121212"/>
          <w:sz w:val="24"/>
        </w:rPr>
        <w:t>wherever</w:t>
      </w:r>
      <w:r>
        <w:rPr>
          <w:color w:val="121212"/>
          <w:spacing w:val="-5"/>
          <w:sz w:val="24"/>
        </w:rPr>
        <w:t xml:space="preserve"> </w:t>
      </w:r>
      <w:r>
        <w:rPr>
          <w:color w:val="121212"/>
          <w:sz w:val="24"/>
        </w:rPr>
        <w:t>possible</w:t>
      </w:r>
      <w:r>
        <w:rPr>
          <w:color w:val="121212"/>
          <w:spacing w:val="-4"/>
          <w:sz w:val="24"/>
        </w:rPr>
        <w:t xml:space="preserve"> </w:t>
      </w:r>
      <w:r>
        <w:rPr>
          <w:color w:val="121212"/>
          <w:sz w:val="24"/>
        </w:rPr>
        <w:t>in</w:t>
      </w:r>
      <w:r>
        <w:rPr>
          <w:color w:val="121212"/>
          <w:spacing w:val="-6"/>
          <w:sz w:val="24"/>
        </w:rPr>
        <w:t xml:space="preserve"> </w:t>
      </w:r>
      <w:r>
        <w:rPr>
          <w:color w:val="121212"/>
          <w:sz w:val="24"/>
        </w:rPr>
        <w:t>home</w:t>
      </w:r>
      <w:r>
        <w:rPr>
          <w:color w:val="121212"/>
          <w:spacing w:val="-4"/>
          <w:sz w:val="24"/>
        </w:rPr>
        <w:t xml:space="preserve"> </w:t>
      </w:r>
      <w:r>
        <w:rPr>
          <w:color w:val="121212"/>
          <w:sz w:val="24"/>
        </w:rPr>
        <w:t>schools;</w:t>
      </w:r>
      <w:r>
        <w:rPr>
          <w:color w:val="121212"/>
          <w:spacing w:val="-4"/>
          <w:sz w:val="24"/>
        </w:rPr>
        <w:t xml:space="preserve"> </w:t>
      </w:r>
      <w:r>
        <w:rPr>
          <w:color w:val="121212"/>
          <w:spacing w:val="-5"/>
          <w:sz w:val="24"/>
        </w:rPr>
        <w:t>and</w:t>
      </w:r>
    </w:p>
    <w:p w14:paraId="6D1EF964" w14:textId="77777777" w:rsidR="00014282" w:rsidRDefault="00000000">
      <w:pPr>
        <w:pStyle w:val="ListParagraph"/>
        <w:numPr>
          <w:ilvl w:val="0"/>
          <w:numId w:val="66"/>
        </w:numPr>
        <w:tabs>
          <w:tab w:val="left" w:pos="2520"/>
        </w:tabs>
        <w:spacing w:before="120"/>
        <w:rPr>
          <w:sz w:val="24"/>
        </w:rPr>
      </w:pPr>
      <w:r>
        <w:rPr>
          <w:color w:val="1A1A1A"/>
          <w:sz w:val="24"/>
        </w:rPr>
        <w:t>providing</w:t>
      </w:r>
      <w:r>
        <w:rPr>
          <w:color w:val="1A1A1A"/>
          <w:spacing w:val="-3"/>
          <w:sz w:val="24"/>
        </w:rPr>
        <w:t xml:space="preserve"> </w:t>
      </w:r>
      <w:r>
        <w:rPr>
          <w:color w:val="121212"/>
          <w:sz w:val="24"/>
        </w:rPr>
        <w:t>a</w:t>
      </w:r>
      <w:r>
        <w:rPr>
          <w:color w:val="121212"/>
          <w:spacing w:val="-2"/>
          <w:sz w:val="24"/>
        </w:rPr>
        <w:t xml:space="preserve"> </w:t>
      </w:r>
      <w:r>
        <w:rPr>
          <w:color w:val="121212"/>
          <w:sz w:val="24"/>
        </w:rPr>
        <w:t>range</w:t>
      </w:r>
      <w:r>
        <w:rPr>
          <w:color w:val="121212"/>
          <w:spacing w:val="-4"/>
          <w:sz w:val="24"/>
        </w:rPr>
        <w:t xml:space="preserve"> </w:t>
      </w:r>
      <w:r>
        <w:rPr>
          <w:color w:val="121212"/>
          <w:sz w:val="24"/>
        </w:rPr>
        <w:t>of</w:t>
      </w:r>
      <w:r>
        <w:rPr>
          <w:color w:val="121212"/>
          <w:spacing w:val="-4"/>
          <w:sz w:val="24"/>
        </w:rPr>
        <w:t xml:space="preserve"> </w:t>
      </w:r>
      <w:r>
        <w:rPr>
          <w:color w:val="121212"/>
          <w:spacing w:val="-2"/>
          <w:sz w:val="24"/>
        </w:rPr>
        <w:t>placements.</w:t>
      </w:r>
    </w:p>
    <w:p w14:paraId="58526F6E" w14:textId="77777777" w:rsidR="00014282" w:rsidRDefault="00000000">
      <w:pPr>
        <w:pStyle w:val="BodyText"/>
        <w:spacing w:before="226" w:line="276" w:lineRule="auto"/>
        <w:ind w:left="1440" w:right="1456"/>
      </w:pPr>
      <w:r>
        <w:t>According</w:t>
      </w:r>
      <w:r>
        <w:rPr>
          <w:spacing w:val="-5"/>
        </w:rPr>
        <w:t xml:space="preserve"> </w:t>
      </w:r>
      <w:r>
        <w:t>to</w:t>
      </w:r>
      <w:r>
        <w:rPr>
          <w:spacing w:val="-5"/>
        </w:rPr>
        <w:t xml:space="preserve"> </w:t>
      </w:r>
      <w:r>
        <w:t>the</w:t>
      </w:r>
      <w:r>
        <w:rPr>
          <w:spacing w:val="-3"/>
        </w:rPr>
        <w:t xml:space="preserve"> </w:t>
      </w:r>
      <w:hyperlink r:id="rId387">
        <w:r w:rsidR="00014282">
          <w:rPr>
            <w:color w:val="1152CC"/>
            <w:u w:val="single" w:color="1152CC"/>
          </w:rPr>
          <w:t>Ministry</w:t>
        </w:r>
        <w:r w:rsidR="00014282">
          <w:rPr>
            <w:color w:val="1152CC"/>
            <w:spacing w:val="-3"/>
            <w:u w:val="single" w:color="1152CC"/>
          </w:rPr>
          <w:t xml:space="preserve"> </w:t>
        </w:r>
        <w:r w:rsidR="00014282">
          <w:rPr>
            <w:color w:val="1152CC"/>
            <w:u w:val="single" w:color="1152CC"/>
          </w:rPr>
          <w:t>of</w:t>
        </w:r>
        <w:r w:rsidR="00014282">
          <w:rPr>
            <w:color w:val="1152CC"/>
            <w:spacing w:val="-3"/>
            <w:u w:val="single" w:color="1152CC"/>
          </w:rPr>
          <w:t xml:space="preserve"> </w:t>
        </w:r>
        <w:r w:rsidR="00014282">
          <w:rPr>
            <w:color w:val="1152CC"/>
            <w:u w:val="single" w:color="1152CC"/>
          </w:rPr>
          <w:t>Education</w:t>
        </w:r>
      </w:hyperlink>
      <w:r>
        <w:t>,</w:t>
      </w:r>
      <w:r>
        <w:rPr>
          <w:spacing w:val="-5"/>
        </w:rPr>
        <w:t xml:space="preserve"> </w:t>
      </w:r>
      <w:r>
        <w:rPr>
          <w:color w:val="1A1A1A"/>
        </w:rPr>
        <w:t>before</w:t>
      </w:r>
      <w:r>
        <w:rPr>
          <w:color w:val="1A1A1A"/>
          <w:spacing w:val="-6"/>
        </w:rPr>
        <w:t xml:space="preserve"> </w:t>
      </w:r>
      <w:r>
        <w:rPr>
          <w:color w:val="1A1A1A"/>
        </w:rPr>
        <w:t>the</w:t>
      </w:r>
      <w:r>
        <w:rPr>
          <w:color w:val="1A1A1A"/>
          <w:spacing w:val="-5"/>
        </w:rPr>
        <w:t xml:space="preserve"> </w:t>
      </w:r>
      <w:r>
        <w:rPr>
          <w:color w:val="1A1A1A"/>
        </w:rPr>
        <w:t>IPRC</w:t>
      </w:r>
      <w:r>
        <w:rPr>
          <w:color w:val="1A1A1A"/>
          <w:spacing w:val="-2"/>
        </w:rPr>
        <w:t xml:space="preserve"> </w:t>
      </w:r>
      <w:r>
        <w:rPr>
          <w:color w:val="121212"/>
        </w:rPr>
        <w:t>considers</w:t>
      </w:r>
      <w:r>
        <w:rPr>
          <w:color w:val="121212"/>
          <w:spacing w:val="-3"/>
        </w:rPr>
        <w:t xml:space="preserve"> </w:t>
      </w:r>
      <w:r>
        <w:rPr>
          <w:color w:val="1A1A1A"/>
        </w:rPr>
        <w:t>placing</w:t>
      </w:r>
      <w:r>
        <w:rPr>
          <w:color w:val="1A1A1A"/>
          <w:spacing w:val="-2"/>
        </w:rPr>
        <w:t xml:space="preserve"> </w:t>
      </w:r>
      <w:r>
        <w:rPr>
          <w:color w:val="1A1A1A"/>
        </w:rPr>
        <w:t xml:space="preserve">the </w:t>
      </w:r>
      <w:r>
        <w:rPr>
          <w:color w:val="121212"/>
        </w:rPr>
        <w:t>student</w:t>
      </w:r>
      <w:r>
        <w:rPr>
          <w:color w:val="121212"/>
          <w:spacing w:val="-2"/>
        </w:rPr>
        <w:t xml:space="preserve"> </w:t>
      </w:r>
      <w:r>
        <w:t xml:space="preserve">in </w:t>
      </w:r>
      <w:r>
        <w:rPr>
          <w:color w:val="1A1A1A"/>
        </w:rPr>
        <w:t>a special education class, it must consider whether placement in a regular class with appropriate special education services will:</w:t>
      </w:r>
    </w:p>
    <w:p w14:paraId="6D89C3C6" w14:textId="77777777" w:rsidR="00014282" w:rsidRDefault="00000000">
      <w:pPr>
        <w:pStyle w:val="ListParagraph"/>
        <w:numPr>
          <w:ilvl w:val="0"/>
          <w:numId w:val="66"/>
        </w:numPr>
        <w:tabs>
          <w:tab w:val="left" w:pos="2520"/>
        </w:tabs>
        <w:spacing w:before="121"/>
        <w:rPr>
          <w:sz w:val="24"/>
        </w:rPr>
      </w:pPr>
      <w:r>
        <w:rPr>
          <w:color w:val="1A1A1A"/>
          <w:sz w:val="24"/>
        </w:rPr>
        <w:t>meet</w:t>
      </w:r>
      <w:r>
        <w:rPr>
          <w:color w:val="1A1A1A"/>
          <w:spacing w:val="-2"/>
          <w:sz w:val="24"/>
        </w:rPr>
        <w:t xml:space="preserve"> </w:t>
      </w:r>
      <w:r>
        <w:rPr>
          <w:color w:val="121212"/>
          <w:sz w:val="24"/>
        </w:rPr>
        <w:t>the</w:t>
      </w:r>
      <w:r>
        <w:rPr>
          <w:color w:val="121212"/>
          <w:spacing w:val="-2"/>
          <w:sz w:val="24"/>
        </w:rPr>
        <w:t xml:space="preserve"> </w:t>
      </w:r>
      <w:r>
        <w:rPr>
          <w:color w:val="121212"/>
          <w:sz w:val="24"/>
        </w:rPr>
        <w:t>stud</w:t>
      </w:r>
      <w:r>
        <w:rPr>
          <w:color w:val="1A1A1A"/>
          <w:sz w:val="24"/>
        </w:rPr>
        <w:t>ent’s</w:t>
      </w:r>
      <w:r>
        <w:rPr>
          <w:color w:val="1A1A1A"/>
          <w:spacing w:val="-1"/>
          <w:sz w:val="24"/>
        </w:rPr>
        <w:t xml:space="preserve"> </w:t>
      </w:r>
      <w:r>
        <w:rPr>
          <w:color w:val="1A1A1A"/>
          <w:sz w:val="24"/>
        </w:rPr>
        <w:t>needs;</w:t>
      </w:r>
      <w:r>
        <w:rPr>
          <w:color w:val="1A1A1A"/>
          <w:spacing w:val="-2"/>
          <w:sz w:val="24"/>
        </w:rPr>
        <w:t xml:space="preserve"> </w:t>
      </w:r>
      <w:r>
        <w:rPr>
          <w:color w:val="1A1A1A"/>
          <w:spacing w:val="-5"/>
          <w:sz w:val="24"/>
        </w:rPr>
        <w:t>and</w:t>
      </w:r>
    </w:p>
    <w:p w14:paraId="59286396" w14:textId="77777777" w:rsidR="00014282" w:rsidRDefault="00000000">
      <w:pPr>
        <w:pStyle w:val="ListParagraph"/>
        <w:numPr>
          <w:ilvl w:val="0"/>
          <w:numId w:val="66"/>
        </w:numPr>
        <w:tabs>
          <w:tab w:val="left" w:pos="2520"/>
        </w:tabs>
        <w:spacing w:before="120"/>
        <w:rPr>
          <w:sz w:val="24"/>
        </w:rPr>
      </w:pPr>
      <w:r>
        <w:rPr>
          <w:color w:val="1A1A1A"/>
          <w:sz w:val="24"/>
        </w:rPr>
        <w:t>be</w:t>
      </w:r>
      <w:r>
        <w:rPr>
          <w:color w:val="1A1A1A"/>
          <w:spacing w:val="-4"/>
          <w:sz w:val="24"/>
        </w:rPr>
        <w:t xml:space="preserve"> </w:t>
      </w:r>
      <w:r>
        <w:rPr>
          <w:color w:val="1A1A1A"/>
          <w:sz w:val="24"/>
        </w:rPr>
        <w:t>consistent</w:t>
      </w:r>
      <w:r>
        <w:rPr>
          <w:color w:val="1A1A1A"/>
          <w:spacing w:val="-3"/>
          <w:sz w:val="24"/>
        </w:rPr>
        <w:t xml:space="preserve"> </w:t>
      </w:r>
      <w:r>
        <w:rPr>
          <w:color w:val="1A1A1A"/>
          <w:sz w:val="24"/>
        </w:rPr>
        <w:t>with</w:t>
      </w:r>
      <w:r>
        <w:rPr>
          <w:color w:val="1A1A1A"/>
          <w:spacing w:val="-2"/>
          <w:sz w:val="24"/>
        </w:rPr>
        <w:t xml:space="preserve"> </w:t>
      </w:r>
      <w:r>
        <w:rPr>
          <w:color w:val="1A1A1A"/>
          <w:sz w:val="24"/>
        </w:rPr>
        <w:t>the</w:t>
      </w:r>
      <w:r>
        <w:rPr>
          <w:color w:val="1A1A1A"/>
          <w:spacing w:val="-5"/>
          <w:sz w:val="24"/>
        </w:rPr>
        <w:t xml:space="preserve"> </w:t>
      </w:r>
      <w:r>
        <w:rPr>
          <w:color w:val="1A1A1A"/>
          <w:sz w:val="24"/>
        </w:rPr>
        <w:t>parent’s</w:t>
      </w:r>
      <w:r>
        <w:rPr>
          <w:color w:val="1A1A1A"/>
          <w:spacing w:val="-4"/>
          <w:sz w:val="24"/>
        </w:rPr>
        <w:t xml:space="preserve"> </w:t>
      </w:r>
      <w:r>
        <w:rPr>
          <w:color w:val="1A1A1A"/>
          <w:spacing w:val="-2"/>
          <w:sz w:val="24"/>
        </w:rPr>
        <w:t>preferences.</w:t>
      </w:r>
    </w:p>
    <w:p w14:paraId="7D81579E" w14:textId="77777777" w:rsidR="00014282" w:rsidRDefault="00000000">
      <w:pPr>
        <w:pStyle w:val="BodyText"/>
        <w:spacing w:before="185" w:line="276" w:lineRule="auto"/>
        <w:ind w:left="1440" w:right="1541"/>
      </w:pPr>
      <w:r>
        <w:t>The</w:t>
      </w:r>
      <w:r>
        <w:rPr>
          <w:spacing w:val="-3"/>
        </w:rPr>
        <w:t xml:space="preserve"> </w:t>
      </w:r>
      <w:hyperlink r:id="rId388">
        <w:r w:rsidR="00014282">
          <w:rPr>
            <w:color w:val="1152CC"/>
            <w:u w:val="single" w:color="1152CC"/>
          </w:rPr>
          <w:t>OHRC</w:t>
        </w:r>
        <w:r w:rsidR="00014282">
          <w:rPr>
            <w:color w:val="1152CC"/>
            <w:spacing w:val="-5"/>
            <w:u w:val="single" w:color="1152CC"/>
          </w:rPr>
          <w:t xml:space="preserve"> </w:t>
        </w:r>
        <w:r w:rsidR="00014282">
          <w:rPr>
            <w:color w:val="1152CC"/>
            <w:u w:val="single" w:color="1152CC"/>
          </w:rPr>
          <w:t>Policy</w:t>
        </w:r>
        <w:r w:rsidR="00014282">
          <w:rPr>
            <w:color w:val="1152CC"/>
            <w:spacing w:val="-4"/>
            <w:u w:val="single" w:color="1152CC"/>
          </w:rPr>
          <w:t xml:space="preserve"> </w:t>
        </w:r>
        <w:r w:rsidR="00014282">
          <w:rPr>
            <w:color w:val="1152CC"/>
            <w:u w:val="single" w:color="1152CC"/>
          </w:rPr>
          <w:t>on</w:t>
        </w:r>
        <w:r w:rsidR="00014282">
          <w:rPr>
            <w:color w:val="1152CC"/>
            <w:spacing w:val="-4"/>
            <w:u w:val="single" w:color="1152CC"/>
          </w:rPr>
          <w:t xml:space="preserve"> </w:t>
        </w:r>
        <w:r w:rsidR="00014282">
          <w:rPr>
            <w:color w:val="1152CC"/>
            <w:u w:val="single" w:color="1152CC"/>
          </w:rPr>
          <w:t>Accessible</w:t>
        </w:r>
        <w:r w:rsidR="00014282">
          <w:rPr>
            <w:color w:val="1152CC"/>
            <w:spacing w:val="-4"/>
            <w:u w:val="single" w:color="1152CC"/>
          </w:rPr>
          <w:t xml:space="preserve"> </w:t>
        </w:r>
        <w:r w:rsidR="00014282">
          <w:rPr>
            <w:color w:val="1152CC"/>
            <w:u w:val="single" w:color="1152CC"/>
          </w:rPr>
          <w:t>Education</w:t>
        </w:r>
        <w:r w:rsidR="00014282">
          <w:rPr>
            <w:color w:val="1152CC"/>
            <w:spacing w:val="-6"/>
            <w:u w:val="single" w:color="1152CC"/>
          </w:rPr>
          <w:t xml:space="preserve"> </w:t>
        </w:r>
        <w:r w:rsidR="00014282">
          <w:rPr>
            <w:color w:val="1152CC"/>
            <w:u w:val="single" w:color="1152CC"/>
          </w:rPr>
          <w:t>for</w:t>
        </w:r>
        <w:r w:rsidR="00014282">
          <w:rPr>
            <w:color w:val="1152CC"/>
            <w:spacing w:val="-4"/>
            <w:u w:val="single" w:color="1152CC"/>
          </w:rPr>
          <w:t xml:space="preserve"> </w:t>
        </w:r>
        <w:r w:rsidR="00014282">
          <w:rPr>
            <w:color w:val="1152CC"/>
            <w:u w:val="single" w:color="1152CC"/>
          </w:rPr>
          <w:t>Students</w:t>
        </w:r>
        <w:r w:rsidR="00014282">
          <w:rPr>
            <w:color w:val="1152CC"/>
            <w:spacing w:val="-4"/>
            <w:u w:val="single" w:color="1152CC"/>
          </w:rPr>
          <w:t xml:space="preserve"> </w:t>
        </w:r>
        <w:r w:rsidR="00014282">
          <w:rPr>
            <w:color w:val="1152CC"/>
            <w:u w:val="single" w:color="1152CC"/>
          </w:rPr>
          <w:t>with</w:t>
        </w:r>
        <w:r w:rsidR="00014282">
          <w:rPr>
            <w:color w:val="1152CC"/>
            <w:spacing w:val="-4"/>
            <w:u w:val="single" w:color="1152CC"/>
          </w:rPr>
          <w:t xml:space="preserve"> </w:t>
        </w:r>
        <w:r w:rsidR="00014282">
          <w:rPr>
            <w:color w:val="1152CC"/>
            <w:u w:val="single" w:color="1152CC"/>
          </w:rPr>
          <w:t>Disabilities</w:t>
        </w:r>
      </w:hyperlink>
      <w:r>
        <w:rPr>
          <w:color w:val="1152CC"/>
        </w:rPr>
        <w:t xml:space="preserve"> </w:t>
      </w:r>
      <w:r>
        <w:t>confirms</w:t>
      </w:r>
      <w:r>
        <w:rPr>
          <w:spacing w:val="-4"/>
        </w:rPr>
        <w:t xml:space="preserve"> </w:t>
      </w:r>
      <w:r>
        <w:t xml:space="preserve">the need for special education setting options. Before considering placing a student in a special education classroom, with partial integration or full-time, education providers must first consider </w:t>
      </w:r>
      <w:r>
        <w:rPr>
          <w:color w:val="1A1A1A"/>
        </w:rPr>
        <w:t>incl</w:t>
      </w:r>
      <w:r>
        <w:t>usion in the regular classroom.</w:t>
      </w:r>
    </w:p>
    <w:p w14:paraId="660B3857" w14:textId="77777777" w:rsidR="00014282" w:rsidRDefault="00000000">
      <w:pPr>
        <w:pStyle w:val="BodyText"/>
        <w:spacing w:before="182" w:line="280" w:lineRule="auto"/>
        <w:ind w:left="1440" w:right="1456"/>
        <w:rPr>
          <w:rFonts w:ascii="Georgia" w:hAnsi="Georgia"/>
        </w:rPr>
      </w:pPr>
      <w:r>
        <w:t>In</w:t>
      </w:r>
      <w:r>
        <w:rPr>
          <w:spacing w:val="-3"/>
        </w:rPr>
        <w:t xml:space="preserve"> </w:t>
      </w:r>
      <w:r>
        <w:t>most</w:t>
      </w:r>
      <w:r>
        <w:rPr>
          <w:spacing w:val="-2"/>
        </w:rPr>
        <w:t xml:space="preserve"> </w:t>
      </w:r>
      <w:r>
        <w:t>cases,</w:t>
      </w:r>
      <w:r>
        <w:rPr>
          <w:spacing w:val="-2"/>
        </w:rPr>
        <w:t xml:space="preserve"> </w:t>
      </w:r>
      <w:r>
        <w:t>with</w:t>
      </w:r>
      <w:r>
        <w:rPr>
          <w:spacing w:val="-2"/>
        </w:rPr>
        <w:t xml:space="preserve"> </w:t>
      </w:r>
      <w:r>
        <w:t>appropriate</w:t>
      </w:r>
      <w:r>
        <w:rPr>
          <w:spacing w:val="-3"/>
        </w:rPr>
        <w:t xml:space="preserve"> </w:t>
      </w:r>
      <w:r>
        <w:t>support</w:t>
      </w:r>
      <w:r>
        <w:rPr>
          <w:spacing w:val="-2"/>
        </w:rPr>
        <w:t xml:space="preserve"> </w:t>
      </w:r>
      <w:r>
        <w:t>in</w:t>
      </w:r>
      <w:r>
        <w:rPr>
          <w:spacing w:val="-4"/>
        </w:rPr>
        <w:t xml:space="preserve"> </w:t>
      </w:r>
      <w:r>
        <w:t>place,</w:t>
      </w:r>
      <w:r>
        <w:rPr>
          <w:spacing w:val="-2"/>
        </w:rPr>
        <w:t xml:space="preserve"> </w:t>
      </w:r>
      <w:r>
        <w:t>a</w:t>
      </w:r>
      <w:r>
        <w:rPr>
          <w:spacing w:val="-2"/>
        </w:rPr>
        <w:t xml:space="preserve"> </w:t>
      </w:r>
      <w:r>
        <w:t>student</w:t>
      </w:r>
      <w:r>
        <w:rPr>
          <w:spacing w:val="-4"/>
        </w:rPr>
        <w:t xml:space="preserve"> </w:t>
      </w:r>
      <w:r>
        <w:t>will</w:t>
      </w:r>
      <w:r>
        <w:rPr>
          <w:spacing w:val="-2"/>
        </w:rPr>
        <w:t xml:space="preserve"> </w:t>
      </w:r>
      <w:r>
        <w:t>be</w:t>
      </w:r>
      <w:r>
        <w:rPr>
          <w:spacing w:val="-2"/>
        </w:rPr>
        <w:t xml:space="preserve"> </w:t>
      </w:r>
      <w:r>
        <w:t>accommodated</w:t>
      </w:r>
      <w:r>
        <w:rPr>
          <w:spacing w:val="-2"/>
        </w:rPr>
        <w:t xml:space="preserve"> </w:t>
      </w:r>
      <w:r>
        <w:t>in</w:t>
      </w:r>
      <w:r>
        <w:rPr>
          <w:spacing w:val="-4"/>
        </w:rPr>
        <w:t xml:space="preserve"> </w:t>
      </w:r>
      <w:r>
        <w:t>the regular classroom. However, every student is unique. To provide appropriate accommodations</w:t>
      </w:r>
      <w:r>
        <w:rPr>
          <w:spacing w:val="-4"/>
        </w:rPr>
        <w:t xml:space="preserve"> </w:t>
      </w:r>
      <w:r>
        <w:t>to</w:t>
      </w:r>
      <w:r>
        <w:rPr>
          <w:spacing w:val="-4"/>
        </w:rPr>
        <w:t xml:space="preserve"> </w:t>
      </w:r>
      <w:r>
        <w:t>all</w:t>
      </w:r>
      <w:r>
        <w:rPr>
          <w:spacing w:val="-7"/>
        </w:rPr>
        <w:t xml:space="preserve"> </w:t>
      </w:r>
      <w:r>
        <w:t>students</w:t>
      </w:r>
      <w:r>
        <w:rPr>
          <w:spacing w:val="-4"/>
        </w:rPr>
        <w:t xml:space="preserve"> </w:t>
      </w:r>
      <w:r>
        <w:t>with</w:t>
      </w:r>
      <w:r>
        <w:rPr>
          <w:spacing w:val="-5"/>
        </w:rPr>
        <w:t xml:space="preserve"> </w:t>
      </w:r>
      <w:r>
        <w:t>special</w:t>
      </w:r>
      <w:r>
        <w:rPr>
          <w:spacing w:val="-6"/>
        </w:rPr>
        <w:t xml:space="preserve"> </w:t>
      </w:r>
      <w:r>
        <w:t>education</w:t>
      </w:r>
      <w:r>
        <w:rPr>
          <w:spacing w:val="-4"/>
        </w:rPr>
        <w:t xml:space="preserve"> </w:t>
      </w:r>
      <w:r>
        <w:t>needs</w:t>
      </w:r>
      <w:r>
        <w:rPr>
          <w:spacing w:val="-4"/>
        </w:rPr>
        <w:t xml:space="preserve"> </w:t>
      </w:r>
      <w:r>
        <w:t>and</w:t>
      </w:r>
      <w:r>
        <w:rPr>
          <w:spacing w:val="-6"/>
        </w:rPr>
        <w:t xml:space="preserve"> </w:t>
      </w:r>
      <w:r>
        <w:t>disabilities,</w:t>
      </w:r>
      <w:r>
        <w:rPr>
          <w:spacing w:val="-4"/>
        </w:rPr>
        <w:t xml:space="preserve"> </w:t>
      </w:r>
      <w:r>
        <w:t>education providers must, with parental input, assess each student’s particular strengths and needs,</w:t>
      </w:r>
      <w:r>
        <w:rPr>
          <w:spacing w:val="-2"/>
        </w:rPr>
        <w:t xml:space="preserve"> </w:t>
      </w:r>
      <w:r>
        <w:t>and</w:t>
      </w:r>
      <w:r>
        <w:rPr>
          <w:spacing w:val="-2"/>
        </w:rPr>
        <w:t xml:space="preserve"> </w:t>
      </w:r>
      <w:r>
        <w:t>consider</w:t>
      </w:r>
      <w:r>
        <w:rPr>
          <w:spacing w:val="-2"/>
        </w:rPr>
        <w:t xml:space="preserve"> </w:t>
      </w:r>
      <w:r>
        <w:t>these</w:t>
      </w:r>
      <w:r>
        <w:rPr>
          <w:spacing w:val="-2"/>
        </w:rPr>
        <w:t xml:space="preserve"> </w:t>
      </w:r>
      <w:r>
        <w:t>against</w:t>
      </w:r>
      <w:r>
        <w:rPr>
          <w:spacing w:val="-4"/>
        </w:rPr>
        <w:t xml:space="preserve"> </w:t>
      </w:r>
      <w:r>
        <w:t>a</w:t>
      </w:r>
      <w:r>
        <w:rPr>
          <w:spacing w:val="-3"/>
        </w:rPr>
        <w:t xml:space="preserve"> </w:t>
      </w:r>
      <w:r>
        <w:t>full</w:t>
      </w:r>
      <w:r>
        <w:rPr>
          <w:spacing w:val="-3"/>
        </w:rPr>
        <w:t xml:space="preserve"> </w:t>
      </w:r>
      <w:r>
        <w:t>range</w:t>
      </w:r>
      <w:r>
        <w:rPr>
          <w:spacing w:val="-2"/>
        </w:rPr>
        <w:t xml:space="preserve"> </w:t>
      </w:r>
      <w:r>
        <w:t>of</w:t>
      </w:r>
      <w:r>
        <w:rPr>
          <w:spacing w:val="-4"/>
        </w:rPr>
        <w:t xml:space="preserve"> </w:t>
      </w:r>
      <w:r>
        <w:t>placements,</w:t>
      </w:r>
      <w:r>
        <w:rPr>
          <w:spacing w:val="-4"/>
        </w:rPr>
        <w:t xml:space="preserve"> </w:t>
      </w:r>
      <w:r>
        <w:t>programs</w:t>
      </w:r>
      <w:r>
        <w:rPr>
          <w:spacing w:val="-4"/>
        </w:rPr>
        <w:t xml:space="preserve"> </w:t>
      </w:r>
      <w:r>
        <w:t>and</w:t>
      </w:r>
      <w:r>
        <w:rPr>
          <w:spacing w:val="-4"/>
        </w:rPr>
        <w:t xml:space="preserve"> </w:t>
      </w:r>
      <w:r>
        <w:t>services.</w:t>
      </w:r>
      <w:r>
        <w:rPr>
          <w:spacing w:val="-4"/>
        </w:rPr>
        <w:t xml:space="preserve"> </w:t>
      </w:r>
      <w:r>
        <w:t>If the committee decides</w:t>
      </w:r>
      <w:r>
        <w:rPr>
          <w:spacing w:val="-1"/>
        </w:rPr>
        <w:t xml:space="preserve"> </w:t>
      </w:r>
      <w:r>
        <w:t>that the student should be placed in a special education class, it must state its reasons in a written statement of decision</w:t>
      </w:r>
      <w:r>
        <w:rPr>
          <w:rFonts w:ascii="Georgia" w:hAnsi="Georgia"/>
          <w:color w:val="1A1A1A"/>
        </w:rPr>
        <w:t>.</w:t>
      </w:r>
    </w:p>
    <w:p w14:paraId="577D49D4" w14:textId="77777777" w:rsidR="00014282" w:rsidRDefault="00014282">
      <w:pPr>
        <w:pStyle w:val="BodyText"/>
        <w:spacing w:line="280" w:lineRule="auto"/>
        <w:rPr>
          <w:rFonts w:ascii="Georgia" w:hAnsi="Georgia"/>
        </w:rPr>
        <w:sectPr w:rsidR="00014282">
          <w:headerReference w:type="default" r:id="rId389"/>
          <w:footerReference w:type="default" r:id="rId390"/>
          <w:pgSz w:w="12240" w:h="15840"/>
          <w:pgMar w:top="1920" w:right="0" w:bottom="1300" w:left="0" w:header="1" w:footer="1119" w:gutter="0"/>
          <w:cols w:space="720"/>
        </w:sectPr>
      </w:pPr>
    </w:p>
    <w:p w14:paraId="7C863D41" w14:textId="77777777" w:rsidR="00014282" w:rsidRDefault="00014282">
      <w:pPr>
        <w:pStyle w:val="BodyText"/>
        <w:rPr>
          <w:rFonts w:ascii="Georgia"/>
        </w:rPr>
      </w:pPr>
    </w:p>
    <w:p w14:paraId="44E8CE64" w14:textId="77777777" w:rsidR="00014282" w:rsidRDefault="00014282">
      <w:pPr>
        <w:pStyle w:val="BodyText"/>
        <w:rPr>
          <w:rFonts w:ascii="Georgia"/>
        </w:rPr>
      </w:pPr>
    </w:p>
    <w:p w14:paraId="32429BD5" w14:textId="77777777" w:rsidR="00014282" w:rsidRDefault="00014282">
      <w:pPr>
        <w:pStyle w:val="BodyText"/>
        <w:rPr>
          <w:rFonts w:ascii="Georgia"/>
        </w:rPr>
      </w:pPr>
    </w:p>
    <w:p w14:paraId="40611B7C" w14:textId="77777777" w:rsidR="00014282" w:rsidRDefault="00014282">
      <w:pPr>
        <w:pStyle w:val="BodyText"/>
        <w:rPr>
          <w:rFonts w:ascii="Georgia"/>
        </w:rPr>
      </w:pPr>
    </w:p>
    <w:p w14:paraId="68684D78" w14:textId="77777777" w:rsidR="00014282" w:rsidRDefault="00014282">
      <w:pPr>
        <w:pStyle w:val="BodyText"/>
        <w:spacing w:before="77"/>
        <w:rPr>
          <w:rFonts w:ascii="Georgia"/>
        </w:rPr>
      </w:pPr>
    </w:p>
    <w:p w14:paraId="0470E43E" w14:textId="77777777" w:rsidR="00014282" w:rsidRDefault="00000000">
      <w:pPr>
        <w:pStyle w:val="BodyText"/>
        <w:spacing w:line="276" w:lineRule="auto"/>
        <w:ind w:left="1440" w:right="1541"/>
      </w:pPr>
      <w:r>
        <w:rPr>
          <w:noProof/>
        </w:rPr>
        <w:drawing>
          <wp:anchor distT="0" distB="0" distL="0" distR="0" simplePos="0" relativeHeight="482842624" behindDoc="1" locked="0" layoutInCell="1" allowOverlap="1" wp14:anchorId="1FAC38DE" wp14:editId="2D0E6136">
            <wp:simplePos x="0" y="0"/>
            <wp:positionH relativeFrom="page">
              <wp:posOffset>0</wp:posOffset>
            </wp:positionH>
            <wp:positionV relativeFrom="paragraph">
              <wp:posOffset>-913940</wp:posOffset>
            </wp:positionV>
            <wp:extent cx="7772400" cy="1206380"/>
            <wp:effectExtent l="0" t="0" r="0" b="0"/>
            <wp:wrapNone/>
            <wp:docPr id="346" name="Image 3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6" name="Image 346"/>
                    <pic:cNvPicPr/>
                  </pic:nvPicPr>
                  <pic:blipFill>
                    <a:blip r:embed="rId391" cstate="print"/>
                    <a:stretch>
                      <a:fillRect/>
                    </a:stretch>
                  </pic:blipFill>
                  <pic:spPr>
                    <a:xfrm>
                      <a:off x="0" y="0"/>
                      <a:ext cx="7772400" cy="1206380"/>
                    </a:xfrm>
                    <a:prstGeom prst="rect">
                      <a:avLst/>
                    </a:prstGeom>
                  </pic:spPr>
                </pic:pic>
              </a:graphicData>
            </a:graphic>
          </wp:anchor>
        </w:drawing>
      </w:r>
      <w:r>
        <w:t xml:space="preserve">Parents are critical partners in decision-making regarding their children's education. TDSB </w:t>
      </w:r>
      <w:r>
        <w:rPr>
          <w:color w:val="1A1A1A"/>
        </w:rPr>
        <w:t>s</w:t>
      </w:r>
      <w:r>
        <w:t>taff welcomes input from parents at any time and at the IPRC meeting or SEPRC</w:t>
      </w:r>
      <w:r>
        <w:rPr>
          <w:spacing w:val="-5"/>
        </w:rPr>
        <w:t xml:space="preserve"> </w:t>
      </w:r>
      <w:r>
        <w:t>meeting,</w:t>
      </w:r>
      <w:r>
        <w:rPr>
          <w:spacing w:val="-6"/>
        </w:rPr>
        <w:t xml:space="preserve"> </w:t>
      </w:r>
      <w:r>
        <w:t>and</w:t>
      </w:r>
      <w:r>
        <w:rPr>
          <w:spacing w:val="-8"/>
        </w:rPr>
        <w:t xml:space="preserve"> </w:t>
      </w:r>
      <w:r>
        <w:t>at</w:t>
      </w:r>
      <w:r>
        <w:rPr>
          <w:spacing w:val="-4"/>
        </w:rPr>
        <w:t xml:space="preserve"> </w:t>
      </w:r>
      <w:r>
        <w:t>annual</w:t>
      </w:r>
      <w:r>
        <w:rPr>
          <w:spacing w:val="-4"/>
        </w:rPr>
        <w:t xml:space="preserve"> </w:t>
      </w:r>
      <w:r>
        <w:t>IPRC</w:t>
      </w:r>
      <w:r>
        <w:rPr>
          <w:spacing w:val="-5"/>
        </w:rPr>
        <w:t xml:space="preserve"> </w:t>
      </w:r>
      <w:r>
        <w:t>review</w:t>
      </w:r>
      <w:r>
        <w:rPr>
          <w:spacing w:val="-6"/>
        </w:rPr>
        <w:t xml:space="preserve"> </w:t>
      </w:r>
      <w:r>
        <w:t>meetings.</w:t>
      </w:r>
      <w:r>
        <w:rPr>
          <w:spacing w:val="-6"/>
        </w:rPr>
        <w:t xml:space="preserve"> </w:t>
      </w:r>
      <w:r>
        <w:t>Appropriate</w:t>
      </w:r>
      <w:r>
        <w:rPr>
          <w:spacing w:val="-6"/>
        </w:rPr>
        <w:t xml:space="preserve"> </w:t>
      </w:r>
      <w:r>
        <w:t>accommodations will be decided upon on an individual basis.</w:t>
      </w:r>
    </w:p>
    <w:p w14:paraId="79F0C45C" w14:textId="77777777" w:rsidR="00014282" w:rsidRDefault="00000000">
      <w:pPr>
        <w:pStyle w:val="BodyText"/>
        <w:spacing w:before="185"/>
        <w:ind w:left="1440"/>
      </w:pPr>
      <w:r>
        <w:t>Ultimately,</w:t>
      </w:r>
      <w:r>
        <w:rPr>
          <w:spacing w:val="-7"/>
        </w:rPr>
        <w:t xml:space="preserve"> </w:t>
      </w:r>
      <w:r>
        <w:t>parents</w:t>
      </w:r>
      <w:r>
        <w:rPr>
          <w:spacing w:val="-3"/>
        </w:rPr>
        <w:t xml:space="preserve"> </w:t>
      </w:r>
      <w:r>
        <w:t>decide</w:t>
      </w:r>
      <w:r>
        <w:rPr>
          <w:spacing w:val="-1"/>
        </w:rPr>
        <w:t xml:space="preserve"> </w:t>
      </w:r>
      <w:r>
        <w:t>whether</w:t>
      </w:r>
      <w:r>
        <w:rPr>
          <w:spacing w:val="-3"/>
        </w:rPr>
        <w:t xml:space="preserve"> </w:t>
      </w:r>
      <w:r>
        <w:t>they</w:t>
      </w:r>
      <w:r>
        <w:rPr>
          <w:spacing w:val="-5"/>
        </w:rPr>
        <w:t xml:space="preserve"> </w:t>
      </w:r>
      <w:r>
        <w:t>accept</w:t>
      </w:r>
      <w:r>
        <w:rPr>
          <w:spacing w:val="-2"/>
        </w:rPr>
        <w:t xml:space="preserve"> </w:t>
      </w:r>
      <w:r>
        <w:t>or</w:t>
      </w:r>
      <w:r>
        <w:rPr>
          <w:spacing w:val="-3"/>
        </w:rPr>
        <w:t xml:space="preserve"> </w:t>
      </w:r>
      <w:r>
        <w:t>decline</w:t>
      </w:r>
      <w:r>
        <w:rPr>
          <w:spacing w:val="-5"/>
        </w:rPr>
        <w:t xml:space="preserve"> </w:t>
      </w:r>
      <w:r>
        <w:t>an</w:t>
      </w:r>
      <w:r>
        <w:rPr>
          <w:spacing w:val="-4"/>
        </w:rPr>
        <w:t xml:space="preserve"> </w:t>
      </w:r>
      <w:r>
        <w:t>offer</w:t>
      </w:r>
      <w:r>
        <w:rPr>
          <w:spacing w:val="-3"/>
        </w:rPr>
        <w:t xml:space="preserve"> </w:t>
      </w:r>
      <w:r>
        <w:t>of</w:t>
      </w:r>
      <w:r>
        <w:rPr>
          <w:spacing w:val="-4"/>
        </w:rPr>
        <w:t xml:space="preserve"> </w:t>
      </w:r>
      <w:r>
        <w:rPr>
          <w:spacing w:val="-2"/>
        </w:rPr>
        <w:t>placement.</w:t>
      </w:r>
    </w:p>
    <w:p w14:paraId="4923E783" w14:textId="60337D91" w:rsidR="00476E69" w:rsidRDefault="00000000" w:rsidP="00476E69">
      <w:pPr>
        <w:pStyle w:val="BodyText"/>
        <w:spacing w:before="161" w:line="276" w:lineRule="auto"/>
        <w:ind w:left="1440" w:right="1373"/>
      </w:pPr>
      <w:r>
        <w:t>For</w:t>
      </w:r>
      <w:r>
        <w:rPr>
          <w:spacing w:val="-4"/>
        </w:rPr>
        <w:t xml:space="preserve"> </w:t>
      </w:r>
      <w:r>
        <w:t>more</w:t>
      </w:r>
      <w:r>
        <w:rPr>
          <w:spacing w:val="-7"/>
        </w:rPr>
        <w:t xml:space="preserve"> </w:t>
      </w:r>
      <w:r>
        <w:t>information</w:t>
      </w:r>
      <w:r>
        <w:rPr>
          <w:spacing w:val="-4"/>
        </w:rPr>
        <w:t xml:space="preserve"> </w:t>
      </w:r>
      <w:r>
        <w:t>regarding</w:t>
      </w:r>
      <w:r>
        <w:rPr>
          <w:spacing w:val="-4"/>
        </w:rPr>
        <w:t xml:space="preserve"> </w:t>
      </w:r>
      <w:r>
        <w:t>IPRCs,</w:t>
      </w:r>
      <w:r>
        <w:rPr>
          <w:spacing w:val="-6"/>
        </w:rPr>
        <w:t xml:space="preserve"> </w:t>
      </w:r>
      <w:r>
        <w:t>please</w:t>
      </w:r>
      <w:r>
        <w:rPr>
          <w:spacing w:val="-4"/>
        </w:rPr>
        <w:t xml:space="preserve"> </w:t>
      </w:r>
      <w:r>
        <w:t>see</w:t>
      </w:r>
      <w:r w:rsidR="00476E69">
        <w:t xml:space="preserve"> </w:t>
      </w:r>
      <w:r>
        <w:t>.</w:t>
      </w:r>
      <w:hyperlink r:id="rId392" w:history="1">
        <w:r w:rsidR="00476E69" w:rsidRPr="00476E69">
          <w:rPr>
            <w:rStyle w:val="Hyperlink"/>
          </w:rPr>
          <w:t>Sect</w:t>
        </w:r>
        <w:r w:rsidR="00476E69" w:rsidRPr="00476E69">
          <w:rPr>
            <w:rStyle w:val="Hyperlink"/>
          </w:rPr>
          <w:t>i</w:t>
        </w:r>
        <w:r w:rsidR="00476E69" w:rsidRPr="00476E69">
          <w:rPr>
            <w:rStyle w:val="Hyperlink"/>
          </w:rPr>
          <w:t>on H: The Identification Placement and Review Committee (IPRC) Process and Appeals</w:t>
        </w:r>
      </w:hyperlink>
      <w:r w:rsidR="00476E69">
        <w:t>.</w:t>
      </w:r>
    </w:p>
    <w:p w14:paraId="26E426C6" w14:textId="77777777" w:rsidR="00014282" w:rsidRDefault="00000000">
      <w:pPr>
        <w:pStyle w:val="Heading2"/>
        <w:spacing w:before="238"/>
      </w:pPr>
      <w:r>
        <w:t>Range</w:t>
      </w:r>
      <w:r>
        <w:rPr>
          <w:spacing w:val="-13"/>
        </w:rPr>
        <w:t xml:space="preserve"> </w:t>
      </w:r>
      <w:r>
        <w:t>of</w:t>
      </w:r>
      <w:r>
        <w:rPr>
          <w:spacing w:val="-14"/>
        </w:rPr>
        <w:t xml:space="preserve"> </w:t>
      </w:r>
      <w:r>
        <w:t>Placements</w:t>
      </w:r>
      <w:r>
        <w:rPr>
          <w:spacing w:val="-13"/>
        </w:rPr>
        <w:t xml:space="preserve"> </w:t>
      </w:r>
      <w:r>
        <w:t>Offered</w:t>
      </w:r>
      <w:r>
        <w:rPr>
          <w:spacing w:val="-15"/>
        </w:rPr>
        <w:t xml:space="preserve"> </w:t>
      </w:r>
      <w:r>
        <w:t>at</w:t>
      </w:r>
      <w:r>
        <w:rPr>
          <w:spacing w:val="-11"/>
        </w:rPr>
        <w:t xml:space="preserve"> </w:t>
      </w:r>
      <w:r>
        <w:rPr>
          <w:spacing w:val="-4"/>
        </w:rPr>
        <w:t>TDSB</w:t>
      </w:r>
    </w:p>
    <w:p w14:paraId="19B050B3" w14:textId="77777777" w:rsidR="00014282" w:rsidRDefault="00000000">
      <w:pPr>
        <w:pStyle w:val="Heading5"/>
        <w:spacing w:before="197"/>
      </w:pPr>
      <w:r>
        <w:t>Regular</w:t>
      </w:r>
      <w:r>
        <w:rPr>
          <w:spacing w:val="-9"/>
        </w:rPr>
        <w:t xml:space="preserve"> </w:t>
      </w:r>
      <w:r>
        <w:rPr>
          <w:spacing w:val="-2"/>
        </w:rPr>
        <w:t>Class</w:t>
      </w:r>
    </w:p>
    <w:p w14:paraId="1C14A38B" w14:textId="77777777" w:rsidR="00014282" w:rsidRDefault="00000000">
      <w:pPr>
        <w:pStyle w:val="BodyText"/>
        <w:spacing w:before="121" w:line="276" w:lineRule="auto"/>
        <w:ind w:left="1440" w:right="1507"/>
      </w:pPr>
      <w:r>
        <w:t>Most students identified as exceptional learners can be appropriately supported in a regular classroom setting through the development of an Individual Education Plan (IEP). Placement of a student in a regular class is the first consideration by the Identification, Placement and Review Committee (IPRC). Therefore, they may be offered placement</w:t>
      </w:r>
      <w:r>
        <w:rPr>
          <w:spacing w:val="-2"/>
        </w:rPr>
        <w:t xml:space="preserve"> </w:t>
      </w:r>
      <w:r>
        <w:t>through</w:t>
      </w:r>
      <w:r>
        <w:rPr>
          <w:spacing w:val="-2"/>
        </w:rPr>
        <w:t xml:space="preserve"> </w:t>
      </w:r>
      <w:r>
        <w:t>the</w:t>
      </w:r>
      <w:r>
        <w:rPr>
          <w:spacing w:val="-2"/>
        </w:rPr>
        <w:t xml:space="preserve"> </w:t>
      </w:r>
      <w:r>
        <w:t>IPRC</w:t>
      </w:r>
      <w:r>
        <w:rPr>
          <w:spacing w:val="-1"/>
        </w:rPr>
        <w:t xml:space="preserve"> </w:t>
      </w:r>
      <w:r>
        <w:t>decision</w:t>
      </w:r>
      <w:r>
        <w:rPr>
          <w:spacing w:val="-2"/>
        </w:rPr>
        <w:t xml:space="preserve"> </w:t>
      </w:r>
      <w:r>
        <w:t>to attend the regular class with support</w:t>
      </w:r>
      <w:r>
        <w:rPr>
          <w:spacing w:val="-3"/>
        </w:rPr>
        <w:t xml:space="preserve"> </w:t>
      </w:r>
      <w:r>
        <w:t>in the</w:t>
      </w:r>
      <w:r>
        <w:rPr>
          <w:spacing w:val="-3"/>
        </w:rPr>
        <w:t xml:space="preserve"> </w:t>
      </w:r>
      <w:r>
        <w:t>student’s</w:t>
      </w:r>
      <w:r>
        <w:rPr>
          <w:spacing w:val="-5"/>
        </w:rPr>
        <w:t xml:space="preserve"> </w:t>
      </w:r>
      <w:r>
        <w:t>home</w:t>
      </w:r>
      <w:r>
        <w:rPr>
          <w:spacing w:val="-3"/>
        </w:rPr>
        <w:t xml:space="preserve"> </w:t>
      </w:r>
      <w:r>
        <w:t>school.</w:t>
      </w:r>
      <w:r>
        <w:rPr>
          <w:spacing w:val="-3"/>
        </w:rPr>
        <w:t xml:space="preserve"> </w:t>
      </w:r>
      <w:r>
        <w:t>The</w:t>
      </w:r>
      <w:r>
        <w:rPr>
          <w:spacing w:val="-3"/>
        </w:rPr>
        <w:t xml:space="preserve"> </w:t>
      </w:r>
      <w:r>
        <w:t>student</w:t>
      </w:r>
      <w:r>
        <w:rPr>
          <w:spacing w:val="-3"/>
        </w:rPr>
        <w:t xml:space="preserve"> </w:t>
      </w:r>
      <w:r>
        <w:t>will</w:t>
      </w:r>
      <w:r>
        <w:rPr>
          <w:spacing w:val="-4"/>
        </w:rPr>
        <w:t xml:space="preserve"> </w:t>
      </w:r>
      <w:r>
        <w:t>have</w:t>
      </w:r>
      <w:r>
        <w:rPr>
          <w:spacing w:val="-3"/>
        </w:rPr>
        <w:t xml:space="preserve"> </w:t>
      </w:r>
      <w:r>
        <w:t>an</w:t>
      </w:r>
      <w:r>
        <w:rPr>
          <w:spacing w:val="-3"/>
        </w:rPr>
        <w:t xml:space="preserve"> </w:t>
      </w:r>
      <w:r>
        <w:t>opportunity</w:t>
      </w:r>
      <w:r>
        <w:rPr>
          <w:spacing w:val="-5"/>
        </w:rPr>
        <w:t xml:space="preserve"> </w:t>
      </w:r>
      <w:r>
        <w:t>to</w:t>
      </w:r>
      <w:r>
        <w:rPr>
          <w:spacing w:val="-2"/>
        </w:rPr>
        <w:t xml:space="preserve"> </w:t>
      </w:r>
      <w:r>
        <w:t>learn</w:t>
      </w:r>
      <w:r>
        <w:rPr>
          <w:spacing w:val="-3"/>
        </w:rPr>
        <w:t xml:space="preserve"> </w:t>
      </w:r>
      <w:r>
        <w:t>with</w:t>
      </w:r>
      <w:r>
        <w:rPr>
          <w:spacing w:val="-3"/>
        </w:rPr>
        <w:t xml:space="preserve"> </w:t>
      </w:r>
      <w:r>
        <w:t>same-age peers and be provided intentional learning support through the IEP.</w:t>
      </w:r>
    </w:p>
    <w:p w14:paraId="5ED2CE08" w14:textId="77777777" w:rsidR="00014282" w:rsidRDefault="00000000">
      <w:pPr>
        <w:pStyle w:val="BodyText"/>
        <w:spacing w:before="121" w:line="276" w:lineRule="auto"/>
        <w:ind w:left="1440" w:right="1716"/>
        <w:jc w:val="both"/>
      </w:pPr>
      <w:r>
        <w:rPr>
          <w:b/>
        </w:rPr>
        <w:t>Regular</w:t>
      </w:r>
      <w:r>
        <w:rPr>
          <w:b/>
          <w:spacing w:val="-2"/>
        </w:rPr>
        <w:t xml:space="preserve"> </w:t>
      </w:r>
      <w:r>
        <w:rPr>
          <w:b/>
        </w:rPr>
        <w:t>Class</w:t>
      </w:r>
      <w:r>
        <w:rPr>
          <w:b/>
          <w:spacing w:val="-2"/>
        </w:rPr>
        <w:t xml:space="preserve"> </w:t>
      </w:r>
      <w:r>
        <w:rPr>
          <w:b/>
        </w:rPr>
        <w:t>with</w:t>
      </w:r>
      <w:r>
        <w:rPr>
          <w:b/>
          <w:spacing w:val="-2"/>
        </w:rPr>
        <w:t xml:space="preserve"> </w:t>
      </w:r>
      <w:r>
        <w:rPr>
          <w:b/>
          <w:u w:val="single"/>
        </w:rPr>
        <w:t>Withdrawal</w:t>
      </w:r>
      <w:r>
        <w:rPr>
          <w:b/>
          <w:spacing w:val="-2"/>
          <w:u w:val="single"/>
        </w:rPr>
        <w:t xml:space="preserve"> </w:t>
      </w:r>
      <w:r>
        <w:rPr>
          <w:b/>
          <w:u w:val="single"/>
        </w:rPr>
        <w:t>Assistance</w:t>
      </w:r>
      <w:r>
        <w:rPr>
          <w:b/>
          <w:spacing w:val="-2"/>
        </w:rPr>
        <w:t xml:space="preserve"> </w:t>
      </w:r>
      <w:r>
        <w:t>The</w:t>
      </w:r>
      <w:r>
        <w:rPr>
          <w:spacing w:val="-2"/>
        </w:rPr>
        <w:t xml:space="preserve"> </w:t>
      </w:r>
      <w:r>
        <w:t>student</w:t>
      </w:r>
      <w:r>
        <w:rPr>
          <w:spacing w:val="-2"/>
        </w:rPr>
        <w:t xml:space="preserve"> </w:t>
      </w:r>
      <w:r>
        <w:t>is</w:t>
      </w:r>
      <w:r>
        <w:rPr>
          <w:spacing w:val="-2"/>
        </w:rPr>
        <w:t xml:space="preserve"> </w:t>
      </w:r>
      <w:r>
        <w:t>placed</w:t>
      </w:r>
      <w:r>
        <w:rPr>
          <w:spacing w:val="-3"/>
        </w:rPr>
        <w:t xml:space="preserve"> </w:t>
      </w:r>
      <w:r>
        <w:t>in</w:t>
      </w:r>
      <w:r>
        <w:rPr>
          <w:spacing w:val="-2"/>
        </w:rPr>
        <w:t xml:space="preserve"> </w:t>
      </w:r>
      <w:r>
        <w:t>a</w:t>
      </w:r>
      <w:r>
        <w:rPr>
          <w:spacing w:val="-1"/>
        </w:rPr>
        <w:t xml:space="preserve"> </w:t>
      </w:r>
      <w:r>
        <w:t>regular</w:t>
      </w:r>
      <w:r>
        <w:rPr>
          <w:spacing w:val="-2"/>
        </w:rPr>
        <w:t xml:space="preserve"> </w:t>
      </w:r>
      <w:r>
        <w:t>class and</w:t>
      </w:r>
      <w:r>
        <w:rPr>
          <w:spacing w:val="-3"/>
        </w:rPr>
        <w:t xml:space="preserve"> </w:t>
      </w:r>
      <w:r>
        <w:t>receives</w:t>
      </w:r>
      <w:r>
        <w:rPr>
          <w:spacing w:val="-3"/>
        </w:rPr>
        <w:t xml:space="preserve"> </w:t>
      </w:r>
      <w:r>
        <w:t>instruction</w:t>
      </w:r>
      <w:r>
        <w:rPr>
          <w:spacing w:val="-3"/>
        </w:rPr>
        <w:t xml:space="preserve"> </w:t>
      </w:r>
      <w:r>
        <w:t>outside</w:t>
      </w:r>
      <w:r>
        <w:rPr>
          <w:spacing w:val="-5"/>
        </w:rPr>
        <w:t xml:space="preserve"> </w:t>
      </w:r>
      <w:r>
        <w:t>the</w:t>
      </w:r>
      <w:r>
        <w:rPr>
          <w:spacing w:val="-5"/>
        </w:rPr>
        <w:t xml:space="preserve"> </w:t>
      </w:r>
      <w:r>
        <w:t>regular</w:t>
      </w:r>
      <w:r>
        <w:rPr>
          <w:spacing w:val="-3"/>
        </w:rPr>
        <w:t xml:space="preserve"> </w:t>
      </w:r>
      <w:r>
        <w:t>classroom</w:t>
      </w:r>
      <w:r>
        <w:rPr>
          <w:spacing w:val="-2"/>
        </w:rPr>
        <w:t xml:space="preserve"> </w:t>
      </w:r>
      <w:r>
        <w:t>for</w:t>
      </w:r>
      <w:r>
        <w:rPr>
          <w:spacing w:val="-3"/>
        </w:rPr>
        <w:t xml:space="preserve"> </w:t>
      </w:r>
      <w:r>
        <w:t>less</w:t>
      </w:r>
      <w:r>
        <w:rPr>
          <w:spacing w:val="-6"/>
        </w:rPr>
        <w:t xml:space="preserve"> </w:t>
      </w:r>
      <w:r>
        <w:t>than</w:t>
      </w:r>
      <w:r>
        <w:rPr>
          <w:spacing w:val="-5"/>
        </w:rPr>
        <w:t xml:space="preserve"> </w:t>
      </w:r>
      <w:r>
        <w:t>50%</w:t>
      </w:r>
      <w:r>
        <w:rPr>
          <w:spacing w:val="-3"/>
        </w:rPr>
        <w:t xml:space="preserve"> </w:t>
      </w:r>
      <w:r>
        <w:t>of</w:t>
      </w:r>
      <w:r>
        <w:rPr>
          <w:spacing w:val="-3"/>
        </w:rPr>
        <w:t xml:space="preserve"> </w:t>
      </w:r>
      <w:r>
        <w:t>the</w:t>
      </w:r>
      <w:r>
        <w:rPr>
          <w:spacing w:val="-3"/>
        </w:rPr>
        <w:t xml:space="preserve"> </w:t>
      </w:r>
      <w:r>
        <w:t>school day from a special education teacher.</w:t>
      </w:r>
    </w:p>
    <w:p w14:paraId="5836EE22" w14:textId="77777777" w:rsidR="00014282" w:rsidRDefault="00000000">
      <w:pPr>
        <w:pStyle w:val="BodyText"/>
        <w:spacing w:before="119" w:line="276" w:lineRule="auto"/>
        <w:ind w:left="1440" w:right="1373"/>
      </w:pPr>
      <w:r>
        <w:rPr>
          <w:b/>
        </w:rPr>
        <w:t xml:space="preserve">Regular Class with </w:t>
      </w:r>
      <w:r>
        <w:rPr>
          <w:b/>
          <w:u w:val="single"/>
        </w:rPr>
        <w:t>Resource Assistance</w:t>
      </w:r>
      <w:r>
        <w:rPr>
          <w:b/>
        </w:rPr>
        <w:t xml:space="preserve"> </w:t>
      </w:r>
      <w:r>
        <w:t>The student attends regular class and receives</w:t>
      </w:r>
      <w:r>
        <w:rPr>
          <w:spacing w:val="-4"/>
        </w:rPr>
        <w:t xml:space="preserve"> </w:t>
      </w:r>
      <w:r>
        <w:t>direct,</w:t>
      </w:r>
      <w:r>
        <w:rPr>
          <w:spacing w:val="-6"/>
        </w:rPr>
        <w:t xml:space="preserve"> </w:t>
      </w:r>
      <w:r>
        <w:t>specialized</w:t>
      </w:r>
      <w:r>
        <w:rPr>
          <w:spacing w:val="-4"/>
        </w:rPr>
        <w:t xml:space="preserve"> </w:t>
      </w:r>
      <w:r>
        <w:t>instruction,</w:t>
      </w:r>
      <w:r>
        <w:rPr>
          <w:spacing w:val="-4"/>
        </w:rPr>
        <w:t xml:space="preserve"> </w:t>
      </w:r>
      <w:r>
        <w:t>individually</w:t>
      </w:r>
      <w:r>
        <w:rPr>
          <w:spacing w:val="-4"/>
        </w:rPr>
        <w:t xml:space="preserve"> </w:t>
      </w:r>
      <w:r>
        <w:t>or</w:t>
      </w:r>
      <w:r>
        <w:rPr>
          <w:spacing w:val="-4"/>
        </w:rPr>
        <w:t xml:space="preserve"> </w:t>
      </w:r>
      <w:r>
        <w:t>in</w:t>
      </w:r>
      <w:r>
        <w:rPr>
          <w:spacing w:val="-6"/>
        </w:rPr>
        <w:t xml:space="preserve"> </w:t>
      </w:r>
      <w:r>
        <w:t>a</w:t>
      </w:r>
      <w:r>
        <w:rPr>
          <w:spacing w:val="-4"/>
        </w:rPr>
        <w:t xml:space="preserve"> </w:t>
      </w:r>
      <w:r>
        <w:t>small</w:t>
      </w:r>
      <w:r>
        <w:rPr>
          <w:spacing w:val="-4"/>
        </w:rPr>
        <w:t xml:space="preserve"> </w:t>
      </w:r>
      <w:r>
        <w:t>group,</w:t>
      </w:r>
      <w:r>
        <w:rPr>
          <w:spacing w:val="-4"/>
        </w:rPr>
        <w:t xml:space="preserve"> </w:t>
      </w:r>
      <w:r>
        <w:t>from</w:t>
      </w:r>
      <w:r>
        <w:rPr>
          <w:spacing w:val="-3"/>
        </w:rPr>
        <w:t xml:space="preserve"> </w:t>
      </w:r>
      <w:r>
        <w:t>a</w:t>
      </w:r>
      <w:r>
        <w:rPr>
          <w:spacing w:val="-5"/>
        </w:rPr>
        <w:t xml:space="preserve"> </w:t>
      </w:r>
      <w:r>
        <w:t xml:space="preserve">special education teacher within the regular classroom. This is only available in elementary </w:t>
      </w:r>
      <w:r>
        <w:rPr>
          <w:spacing w:val="-2"/>
        </w:rPr>
        <w:t>schools.</w:t>
      </w:r>
    </w:p>
    <w:p w14:paraId="4E5A7767" w14:textId="77777777" w:rsidR="00014282" w:rsidRDefault="00000000">
      <w:pPr>
        <w:pStyle w:val="BodyText"/>
        <w:spacing w:before="120" w:line="276" w:lineRule="auto"/>
        <w:ind w:left="1440" w:right="1456"/>
      </w:pPr>
      <w:r>
        <w:rPr>
          <w:b/>
        </w:rPr>
        <w:t>Regular</w:t>
      </w:r>
      <w:r>
        <w:rPr>
          <w:b/>
          <w:spacing w:val="-3"/>
        </w:rPr>
        <w:t xml:space="preserve"> </w:t>
      </w:r>
      <w:r>
        <w:rPr>
          <w:b/>
        </w:rPr>
        <w:t>Class</w:t>
      </w:r>
      <w:r>
        <w:rPr>
          <w:b/>
          <w:spacing w:val="-3"/>
        </w:rPr>
        <w:t xml:space="preserve"> </w:t>
      </w:r>
      <w:r>
        <w:rPr>
          <w:b/>
        </w:rPr>
        <w:t>with</w:t>
      </w:r>
      <w:r>
        <w:rPr>
          <w:b/>
          <w:spacing w:val="-3"/>
        </w:rPr>
        <w:t xml:space="preserve"> </w:t>
      </w:r>
      <w:r>
        <w:rPr>
          <w:b/>
          <w:u w:val="single"/>
        </w:rPr>
        <w:t>Indirect</w:t>
      </w:r>
      <w:r>
        <w:rPr>
          <w:b/>
          <w:spacing w:val="-3"/>
          <w:u w:val="single"/>
        </w:rPr>
        <w:t xml:space="preserve"> </w:t>
      </w:r>
      <w:r>
        <w:rPr>
          <w:b/>
          <w:u w:val="single"/>
        </w:rPr>
        <w:t>Support</w:t>
      </w:r>
      <w:r>
        <w:rPr>
          <w:b/>
          <w:spacing w:val="-3"/>
        </w:rPr>
        <w:t xml:space="preserve"> </w:t>
      </w:r>
      <w:r>
        <w:t>The</w:t>
      </w:r>
      <w:r>
        <w:rPr>
          <w:spacing w:val="-5"/>
        </w:rPr>
        <w:t xml:space="preserve"> </w:t>
      </w:r>
      <w:r>
        <w:t>student</w:t>
      </w:r>
      <w:r>
        <w:rPr>
          <w:spacing w:val="-3"/>
        </w:rPr>
        <w:t xml:space="preserve"> </w:t>
      </w:r>
      <w:r>
        <w:t>attends</w:t>
      </w:r>
      <w:r>
        <w:rPr>
          <w:spacing w:val="-3"/>
        </w:rPr>
        <w:t xml:space="preserve"> </w:t>
      </w:r>
      <w:r>
        <w:t>a</w:t>
      </w:r>
      <w:r>
        <w:rPr>
          <w:spacing w:val="-4"/>
        </w:rPr>
        <w:t xml:space="preserve"> </w:t>
      </w:r>
      <w:r>
        <w:t>regular</w:t>
      </w:r>
      <w:r>
        <w:rPr>
          <w:spacing w:val="-3"/>
        </w:rPr>
        <w:t xml:space="preserve"> </w:t>
      </w:r>
      <w:r>
        <w:t>class</w:t>
      </w:r>
      <w:r>
        <w:rPr>
          <w:spacing w:val="-3"/>
        </w:rPr>
        <w:t xml:space="preserve"> </w:t>
      </w:r>
      <w:r>
        <w:t>for</w:t>
      </w:r>
      <w:r>
        <w:rPr>
          <w:spacing w:val="-3"/>
        </w:rPr>
        <w:t xml:space="preserve"> </w:t>
      </w:r>
      <w:r>
        <w:t>the</w:t>
      </w:r>
      <w:r>
        <w:rPr>
          <w:spacing w:val="-3"/>
        </w:rPr>
        <w:t xml:space="preserve"> </w:t>
      </w:r>
      <w:r>
        <w:t>entire school day and receives direct instruction from a regular classroom teacher, who receives specialized consultative services from a special education teacher.</w:t>
      </w:r>
    </w:p>
    <w:p w14:paraId="7FA37737" w14:textId="77777777" w:rsidR="00014282" w:rsidRDefault="00000000">
      <w:pPr>
        <w:pStyle w:val="Heading5"/>
        <w:spacing w:before="198"/>
        <w:jc w:val="both"/>
      </w:pPr>
      <w:r>
        <w:t>Special</w:t>
      </w:r>
      <w:r>
        <w:rPr>
          <w:spacing w:val="-8"/>
        </w:rPr>
        <w:t xml:space="preserve"> </w:t>
      </w:r>
      <w:r>
        <w:t>Education</w:t>
      </w:r>
      <w:r>
        <w:rPr>
          <w:spacing w:val="-7"/>
        </w:rPr>
        <w:t xml:space="preserve"> </w:t>
      </w:r>
      <w:r>
        <w:rPr>
          <w:spacing w:val="-2"/>
        </w:rPr>
        <w:t>Class</w:t>
      </w:r>
    </w:p>
    <w:p w14:paraId="3D218027" w14:textId="77777777" w:rsidR="00014282" w:rsidRDefault="00000000">
      <w:pPr>
        <w:pStyle w:val="BodyText"/>
        <w:spacing w:before="121" w:line="276" w:lineRule="auto"/>
        <w:ind w:left="1440" w:right="1982"/>
        <w:jc w:val="both"/>
      </w:pPr>
      <w:r>
        <w:t>The IPRC</w:t>
      </w:r>
      <w:r>
        <w:rPr>
          <w:spacing w:val="-3"/>
        </w:rPr>
        <w:t xml:space="preserve"> </w:t>
      </w:r>
      <w:r>
        <w:t>may</w:t>
      </w:r>
      <w:r>
        <w:rPr>
          <w:spacing w:val="-2"/>
        </w:rPr>
        <w:t xml:space="preserve"> </w:t>
      </w:r>
      <w:r>
        <w:t>decide</w:t>
      </w:r>
      <w:r>
        <w:rPr>
          <w:spacing w:val="-2"/>
        </w:rPr>
        <w:t xml:space="preserve"> </w:t>
      </w:r>
      <w:r>
        <w:t>that</w:t>
      </w:r>
      <w:r>
        <w:rPr>
          <w:spacing w:val="-2"/>
        </w:rPr>
        <w:t xml:space="preserve"> </w:t>
      </w:r>
      <w:r>
        <w:t>the</w:t>
      </w:r>
      <w:r>
        <w:rPr>
          <w:spacing w:val="-2"/>
        </w:rPr>
        <w:t xml:space="preserve"> </w:t>
      </w:r>
      <w:r>
        <w:t>appropriate placement</w:t>
      </w:r>
      <w:r>
        <w:rPr>
          <w:spacing w:val="-2"/>
        </w:rPr>
        <w:t xml:space="preserve"> </w:t>
      </w:r>
      <w:r>
        <w:t>for the student is in a special education</w:t>
      </w:r>
      <w:r>
        <w:rPr>
          <w:spacing w:val="-3"/>
        </w:rPr>
        <w:t xml:space="preserve"> </w:t>
      </w:r>
      <w:r>
        <w:t>class.</w:t>
      </w:r>
      <w:r>
        <w:rPr>
          <w:spacing w:val="-3"/>
        </w:rPr>
        <w:t xml:space="preserve"> </w:t>
      </w:r>
      <w:r>
        <w:t>The</w:t>
      </w:r>
      <w:r>
        <w:rPr>
          <w:spacing w:val="-3"/>
        </w:rPr>
        <w:t xml:space="preserve"> </w:t>
      </w:r>
      <w:r>
        <w:t>IPRC</w:t>
      </w:r>
      <w:r>
        <w:rPr>
          <w:spacing w:val="-4"/>
        </w:rPr>
        <w:t xml:space="preserve"> </w:t>
      </w:r>
      <w:r>
        <w:t>must</w:t>
      </w:r>
      <w:r>
        <w:rPr>
          <w:spacing w:val="-5"/>
        </w:rPr>
        <w:t xml:space="preserve"> </w:t>
      </w:r>
      <w:r>
        <w:t>provide</w:t>
      </w:r>
      <w:r>
        <w:rPr>
          <w:spacing w:val="-3"/>
        </w:rPr>
        <w:t xml:space="preserve"> </w:t>
      </w:r>
      <w:r>
        <w:t>reasons</w:t>
      </w:r>
      <w:r>
        <w:rPr>
          <w:spacing w:val="-3"/>
        </w:rPr>
        <w:t xml:space="preserve"> </w:t>
      </w:r>
      <w:r>
        <w:t>for</w:t>
      </w:r>
      <w:r>
        <w:rPr>
          <w:spacing w:val="-3"/>
        </w:rPr>
        <w:t xml:space="preserve"> </w:t>
      </w:r>
      <w:r>
        <w:t>the</w:t>
      </w:r>
      <w:r>
        <w:rPr>
          <w:spacing w:val="-5"/>
        </w:rPr>
        <w:t xml:space="preserve"> </w:t>
      </w:r>
      <w:r>
        <w:t>placement</w:t>
      </w:r>
      <w:r>
        <w:rPr>
          <w:spacing w:val="-5"/>
        </w:rPr>
        <w:t xml:space="preserve"> </w:t>
      </w:r>
      <w:r>
        <w:t>if</w:t>
      </w:r>
      <w:r>
        <w:rPr>
          <w:spacing w:val="-3"/>
        </w:rPr>
        <w:t xml:space="preserve"> </w:t>
      </w:r>
      <w:r>
        <w:t>deciding</w:t>
      </w:r>
      <w:r>
        <w:rPr>
          <w:spacing w:val="-3"/>
        </w:rPr>
        <w:t xml:space="preserve"> </w:t>
      </w:r>
      <w:r>
        <w:t>for</w:t>
      </w:r>
      <w:r>
        <w:rPr>
          <w:spacing w:val="-3"/>
        </w:rPr>
        <w:t xml:space="preserve"> </w:t>
      </w:r>
      <w:r>
        <w:t>a placement in a special education class (partial integration or full-time).</w:t>
      </w:r>
    </w:p>
    <w:p w14:paraId="493E25B8" w14:textId="77777777" w:rsidR="00014282" w:rsidRDefault="00000000">
      <w:pPr>
        <w:pStyle w:val="BodyText"/>
        <w:spacing w:before="122" w:line="276" w:lineRule="auto"/>
        <w:ind w:left="1440" w:right="1373"/>
      </w:pPr>
      <w:r>
        <w:t>Special Education class is the IPRC placement decision for those students with special education</w:t>
      </w:r>
      <w:r>
        <w:rPr>
          <w:spacing w:val="-5"/>
        </w:rPr>
        <w:t xml:space="preserve"> </w:t>
      </w:r>
      <w:r>
        <w:t>needs</w:t>
      </w:r>
      <w:r>
        <w:rPr>
          <w:spacing w:val="-5"/>
        </w:rPr>
        <w:t xml:space="preserve"> </w:t>
      </w:r>
      <w:r>
        <w:t>and</w:t>
      </w:r>
      <w:r>
        <w:rPr>
          <w:spacing w:val="-5"/>
        </w:rPr>
        <w:t xml:space="preserve"> </w:t>
      </w:r>
      <w:r>
        <w:t>disabilities</w:t>
      </w:r>
      <w:r>
        <w:rPr>
          <w:spacing w:val="-3"/>
        </w:rPr>
        <w:t xml:space="preserve"> </w:t>
      </w:r>
      <w:r>
        <w:t>for</w:t>
      </w:r>
      <w:r>
        <w:rPr>
          <w:spacing w:val="-3"/>
        </w:rPr>
        <w:t xml:space="preserve"> </w:t>
      </w:r>
      <w:r>
        <w:t>whom</w:t>
      </w:r>
      <w:r>
        <w:rPr>
          <w:spacing w:val="-4"/>
        </w:rPr>
        <w:t xml:space="preserve"> </w:t>
      </w:r>
      <w:r>
        <w:t>50%</w:t>
      </w:r>
      <w:r>
        <w:rPr>
          <w:spacing w:val="-3"/>
        </w:rPr>
        <w:t xml:space="preserve"> </w:t>
      </w:r>
      <w:r>
        <w:t>or</w:t>
      </w:r>
      <w:r>
        <w:rPr>
          <w:spacing w:val="-3"/>
        </w:rPr>
        <w:t xml:space="preserve"> </w:t>
      </w:r>
      <w:r>
        <w:t>more</w:t>
      </w:r>
      <w:r>
        <w:rPr>
          <w:spacing w:val="-3"/>
        </w:rPr>
        <w:t xml:space="preserve"> </w:t>
      </w:r>
      <w:r>
        <w:t>of</w:t>
      </w:r>
      <w:r>
        <w:rPr>
          <w:spacing w:val="-3"/>
        </w:rPr>
        <w:t xml:space="preserve"> </w:t>
      </w:r>
      <w:r>
        <w:t>instructional</w:t>
      </w:r>
      <w:r>
        <w:rPr>
          <w:spacing w:val="-3"/>
        </w:rPr>
        <w:t xml:space="preserve"> </w:t>
      </w:r>
      <w:r>
        <w:t>time</w:t>
      </w:r>
      <w:r>
        <w:rPr>
          <w:spacing w:val="-3"/>
        </w:rPr>
        <w:t xml:space="preserve"> </w:t>
      </w:r>
      <w:r>
        <w:t>is</w:t>
      </w:r>
      <w:r>
        <w:rPr>
          <w:spacing w:val="-3"/>
        </w:rPr>
        <w:t xml:space="preserve"> </w:t>
      </w:r>
      <w:r>
        <w:t>delivered by a special education teacher in a special education classroom, where the student teacher ratio conforms to Regulation 298 (R.R.O.1990, s. 31).</w:t>
      </w:r>
    </w:p>
    <w:p w14:paraId="7039DD9B" w14:textId="77777777" w:rsidR="00014282" w:rsidRDefault="00014282">
      <w:pPr>
        <w:pStyle w:val="BodyText"/>
        <w:spacing w:line="276" w:lineRule="auto"/>
        <w:sectPr w:rsidR="00014282">
          <w:headerReference w:type="default" r:id="rId393"/>
          <w:footerReference w:type="default" r:id="rId394"/>
          <w:pgSz w:w="12240" w:h="15840"/>
          <w:pgMar w:top="0" w:right="0" w:bottom="1300" w:left="0" w:header="0" w:footer="1119" w:gutter="0"/>
          <w:cols w:space="720"/>
        </w:sectPr>
      </w:pPr>
    </w:p>
    <w:p w14:paraId="76F7745F" w14:textId="77777777" w:rsidR="00014282" w:rsidRDefault="00014282">
      <w:pPr>
        <w:pStyle w:val="BodyText"/>
      </w:pPr>
    </w:p>
    <w:p w14:paraId="0E386477" w14:textId="77777777" w:rsidR="00014282" w:rsidRDefault="00014282">
      <w:pPr>
        <w:pStyle w:val="BodyText"/>
      </w:pPr>
    </w:p>
    <w:p w14:paraId="2472D7C3" w14:textId="77777777" w:rsidR="00014282" w:rsidRDefault="00014282">
      <w:pPr>
        <w:pStyle w:val="BodyText"/>
      </w:pPr>
    </w:p>
    <w:p w14:paraId="64CC25F6" w14:textId="77777777" w:rsidR="00014282" w:rsidRDefault="00014282">
      <w:pPr>
        <w:pStyle w:val="BodyText"/>
      </w:pPr>
    </w:p>
    <w:p w14:paraId="06D92B35" w14:textId="77777777" w:rsidR="00014282" w:rsidRDefault="00014282">
      <w:pPr>
        <w:pStyle w:val="BodyText"/>
        <w:spacing w:before="61"/>
      </w:pPr>
    </w:p>
    <w:p w14:paraId="545B45C0" w14:textId="77777777" w:rsidR="00014282" w:rsidRDefault="00000000">
      <w:pPr>
        <w:pStyle w:val="BodyText"/>
        <w:spacing w:line="276" w:lineRule="auto"/>
        <w:ind w:left="1440" w:right="1530"/>
        <w:jc w:val="both"/>
      </w:pPr>
      <w:r>
        <w:rPr>
          <w:noProof/>
        </w:rPr>
        <w:drawing>
          <wp:anchor distT="0" distB="0" distL="0" distR="0" simplePos="0" relativeHeight="482843136" behindDoc="1" locked="0" layoutInCell="1" allowOverlap="1" wp14:anchorId="1BB40FD0" wp14:editId="65CF6511">
            <wp:simplePos x="0" y="0"/>
            <wp:positionH relativeFrom="page">
              <wp:posOffset>0</wp:posOffset>
            </wp:positionH>
            <wp:positionV relativeFrom="paragraph">
              <wp:posOffset>-914198</wp:posOffset>
            </wp:positionV>
            <wp:extent cx="7772400" cy="1206380"/>
            <wp:effectExtent l="0" t="0" r="0" b="0"/>
            <wp:wrapNone/>
            <wp:docPr id="349" name="Image 3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9" name="Image 349"/>
                    <pic:cNvPicPr/>
                  </pic:nvPicPr>
                  <pic:blipFill>
                    <a:blip r:embed="rId391" cstate="print"/>
                    <a:stretch>
                      <a:fillRect/>
                    </a:stretch>
                  </pic:blipFill>
                  <pic:spPr>
                    <a:xfrm>
                      <a:off x="0" y="0"/>
                      <a:ext cx="7772400" cy="1206380"/>
                    </a:xfrm>
                    <a:prstGeom prst="rect">
                      <a:avLst/>
                    </a:prstGeom>
                  </pic:spPr>
                </pic:pic>
              </a:graphicData>
            </a:graphic>
          </wp:anchor>
        </w:drawing>
      </w:r>
      <w:r>
        <w:t>In</w:t>
      </w:r>
      <w:r>
        <w:rPr>
          <w:spacing w:val="-4"/>
        </w:rPr>
        <w:t xml:space="preserve"> </w:t>
      </w:r>
      <w:r>
        <w:t>most</w:t>
      </w:r>
      <w:r>
        <w:rPr>
          <w:spacing w:val="-3"/>
        </w:rPr>
        <w:t xml:space="preserve"> </w:t>
      </w:r>
      <w:r>
        <w:t>cases,</w:t>
      </w:r>
      <w:r>
        <w:rPr>
          <w:spacing w:val="-3"/>
        </w:rPr>
        <w:t xml:space="preserve"> </w:t>
      </w:r>
      <w:r>
        <w:t>student</w:t>
      </w:r>
      <w:r>
        <w:rPr>
          <w:spacing w:val="-5"/>
        </w:rPr>
        <w:t xml:space="preserve"> </w:t>
      </w:r>
      <w:r>
        <w:t>need</w:t>
      </w:r>
      <w:r>
        <w:rPr>
          <w:spacing w:val="-3"/>
        </w:rPr>
        <w:t xml:space="preserve"> </w:t>
      </w:r>
      <w:r>
        <w:t>for</w:t>
      </w:r>
      <w:r>
        <w:rPr>
          <w:spacing w:val="-3"/>
        </w:rPr>
        <w:t xml:space="preserve"> </w:t>
      </w:r>
      <w:r>
        <w:t>Special</w:t>
      </w:r>
      <w:r>
        <w:rPr>
          <w:spacing w:val="-3"/>
        </w:rPr>
        <w:t xml:space="preserve"> </w:t>
      </w:r>
      <w:r>
        <w:t>Education</w:t>
      </w:r>
      <w:r>
        <w:rPr>
          <w:spacing w:val="-3"/>
        </w:rPr>
        <w:t xml:space="preserve"> </w:t>
      </w:r>
      <w:r>
        <w:t>class</w:t>
      </w:r>
      <w:r>
        <w:rPr>
          <w:spacing w:val="-3"/>
        </w:rPr>
        <w:t xml:space="preserve"> </w:t>
      </w:r>
      <w:r>
        <w:t>placement</w:t>
      </w:r>
      <w:r>
        <w:rPr>
          <w:spacing w:val="-5"/>
        </w:rPr>
        <w:t xml:space="preserve"> </w:t>
      </w:r>
      <w:r>
        <w:t>is</w:t>
      </w:r>
      <w:r>
        <w:rPr>
          <w:spacing w:val="-3"/>
        </w:rPr>
        <w:t xml:space="preserve"> </w:t>
      </w:r>
      <w:r>
        <w:t>expected</w:t>
      </w:r>
      <w:r>
        <w:rPr>
          <w:spacing w:val="-5"/>
        </w:rPr>
        <w:t xml:space="preserve"> </w:t>
      </w:r>
      <w:r>
        <w:t>to</w:t>
      </w:r>
      <w:r>
        <w:rPr>
          <w:spacing w:val="-5"/>
        </w:rPr>
        <w:t xml:space="preserve"> </w:t>
      </w:r>
      <w:r>
        <w:t>be</w:t>
      </w:r>
      <w:r>
        <w:rPr>
          <w:spacing w:val="-5"/>
        </w:rPr>
        <w:t xml:space="preserve"> </w:t>
      </w:r>
      <w:r>
        <w:t>of limited duration, to be reviewed annually with a goal of successful reintegration into the regular program as soon as is feasible.</w:t>
      </w:r>
    </w:p>
    <w:p w14:paraId="4C8FCB1D" w14:textId="77777777" w:rsidR="00014282" w:rsidRDefault="00000000">
      <w:pPr>
        <w:pStyle w:val="Heading6"/>
        <w:spacing w:before="241"/>
        <w:jc w:val="both"/>
      </w:pPr>
      <w:r>
        <w:t>Special</w:t>
      </w:r>
      <w:r>
        <w:rPr>
          <w:spacing w:val="-9"/>
        </w:rPr>
        <w:t xml:space="preserve"> </w:t>
      </w:r>
      <w:r>
        <w:t>Education</w:t>
      </w:r>
      <w:r>
        <w:rPr>
          <w:spacing w:val="-9"/>
        </w:rPr>
        <w:t xml:space="preserve"> </w:t>
      </w:r>
      <w:r>
        <w:t>Class</w:t>
      </w:r>
      <w:r>
        <w:rPr>
          <w:spacing w:val="-10"/>
        </w:rPr>
        <w:t xml:space="preserve"> </w:t>
      </w:r>
      <w:r>
        <w:t>with</w:t>
      </w:r>
      <w:r>
        <w:rPr>
          <w:spacing w:val="-10"/>
        </w:rPr>
        <w:t xml:space="preserve"> </w:t>
      </w:r>
      <w:r>
        <w:t>Partial</w:t>
      </w:r>
      <w:r>
        <w:rPr>
          <w:spacing w:val="-10"/>
        </w:rPr>
        <w:t xml:space="preserve"> </w:t>
      </w:r>
      <w:r>
        <w:rPr>
          <w:spacing w:val="-2"/>
        </w:rPr>
        <w:t>Integration</w:t>
      </w:r>
    </w:p>
    <w:p w14:paraId="436FF4BF" w14:textId="77777777" w:rsidR="00014282" w:rsidRDefault="00000000">
      <w:pPr>
        <w:pStyle w:val="BodyText"/>
        <w:spacing w:before="164" w:line="276" w:lineRule="auto"/>
        <w:ind w:left="1440" w:right="1541"/>
      </w:pPr>
      <w:r>
        <w:t>The</w:t>
      </w:r>
      <w:r>
        <w:rPr>
          <w:spacing w:val="-4"/>
        </w:rPr>
        <w:t xml:space="preserve"> </w:t>
      </w:r>
      <w:r>
        <w:t>student</w:t>
      </w:r>
      <w:r>
        <w:rPr>
          <w:spacing w:val="-4"/>
        </w:rPr>
        <w:t xml:space="preserve"> </w:t>
      </w:r>
      <w:r>
        <w:t>attends</w:t>
      </w:r>
      <w:r>
        <w:rPr>
          <w:spacing w:val="-6"/>
        </w:rPr>
        <w:t xml:space="preserve"> </w:t>
      </w:r>
      <w:r>
        <w:t>a</w:t>
      </w:r>
      <w:r>
        <w:rPr>
          <w:spacing w:val="-6"/>
        </w:rPr>
        <w:t xml:space="preserve"> </w:t>
      </w:r>
      <w:r>
        <w:t>special</w:t>
      </w:r>
      <w:r>
        <w:rPr>
          <w:spacing w:val="-4"/>
        </w:rPr>
        <w:t xml:space="preserve"> </w:t>
      </w:r>
      <w:r>
        <w:t>education</w:t>
      </w:r>
      <w:r>
        <w:rPr>
          <w:spacing w:val="-4"/>
        </w:rPr>
        <w:t xml:space="preserve"> </w:t>
      </w:r>
      <w:r>
        <w:t>class</w:t>
      </w:r>
      <w:r>
        <w:rPr>
          <w:spacing w:val="-4"/>
        </w:rPr>
        <w:t xml:space="preserve"> </w:t>
      </w:r>
      <w:r>
        <w:t>staffed</w:t>
      </w:r>
      <w:r>
        <w:rPr>
          <w:spacing w:val="-6"/>
        </w:rPr>
        <w:t xml:space="preserve"> </w:t>
      </w:r>
      <w:r>
        <w:t>by</w:t>
      </w:r>
      <w:r>
        <w:rPr>
          <w:spacing w:val="-4"/>
        </w:rPr>
        <w:t xml:space="preserve"> </w:t>
      </w:r>
      <w:r>
        <w:t>a</w:t>
      </w:r>
      <w:r>
        <w:rPr>
          <w:spacing w:val="-3"/>
        </w:rPr>
        <w:t xml:space="preserve"> </w:t>
      </w:r>
      <w:r>
        <w:t>special</w:t>
      </w:r>
      <w:r>
        <w:rPr>
          <w:spacing w:val="-6"/>
        </w:rPr>
        <w:t xml:space="preserve"> </w:t>
      </w:r>
      <w:r>
        <w:t>education</w:t>
      </w:r>
      <w:r>
        <w:rPr>
          <w:spacing w:val="-4"/>
        </w:rPr>
        <w:t xml:space="preserve"> </w:t>
      </w:r>
      <w:r>
        <w:t>teacher and is integrated in a regular class for part of the student’s instructional program (a minimum of one instructional period daily).</w:t>
      </w:r>
    </w:p>
    <w:p w14:paraId="390D1BBA" w14:textId="77777777" w:rsidR="00014282" w:rsidRDefault="00000000">
      <w:pPr>
        <w:pStyle w:val="BodyText"/>
        <w:spacing w:before="120" w:line="276" w:lineRule="auto"/>
        <w:ind w:left="1440" w:right="1373"/>
      </w:pPr>
      <w:r>
        <w:t>In TDSB secondary schools, an IPRC decision for Special Education Class with Partial Integration</w:t>
      </w:r>
      <w:r>
        <w:rPr>
          <w:spacing w:val="-6"/>
        </w:rPr>
        <w:t xml:space="preserve"> </w:t>
      </w:r>
      <w:r>
        <w:t>recommends</w:t>
      </w:r>
      <w:r>
        <w:rPr>
          <w:spacing w:val="-4"/>
        </w:rPr>
        <w:t xml:space="preserve"> </w:t>
      </w:r>
      <w:r>
        <w:t>placement</w:t>
      </w:r>
      <w:r>
        <w:rPr>
          <w:spacing w:val="-4"/>
        </w:rPr>
        <w:t xml:space="preserve"> </w:t>
      </w:r>
      <w:r>
        <w:t>in</w:t>
      </w:r>
      <w:r>
        <w:rPr>
          <w:spacing w:val="-4"/>
        </w:rPr>
        <w:t xml:space="preserve"> </w:t>
      </w:r>
      <w:r>
        <w:t>a</w:t>
      </w:r>
      <w:r>
        <w:rPr>
          <w:spacing w:val="-3"/>
        </w:rPr>
        <w:t xml:space="preserve"> </w:t>
      </w:r>
      <w:r>
        <w:t>special</w:t>
      </w:r>
      <w:r>
        <w:rPr>
          <w:spacing w:val="-4"/>
        </w:rPr>
        <w:t xml:space="preserve"> </w:t>
      </w:r>
      <w:r>
        <w:t>education</w:t>
      </w:r>
      <w:r>
        <w:rPr>
          <w:spacing w:val="-6"/>
        </w:rPr>
        <w:t xml:space="preserve"> </w:t>
      </w:r>
      <w:r>
        <w:t>program</w:t>
      </w:r>
      <w:r>
        <w:rPr>
          <w:spacing w:val="-5"/>
        </w:rPr>
        <w:t xml:space="preserve"> </w:t>
      </w:r>
      <w:r>
        <w:t>at</w:t>
      </w:r>
      <w:r>
        <w:rPr>
          <w:spacing w:val="-4"/>
        </w:rPr>
        <w:t xml:space="preserve"> </w:t>
      </w:r>
      <w:r>
        <w:t>an</w:t>
      </w:r>
      <w:r>
        <w:rPr>
          <w:spacing w:val="-4"/>
        </w:rPr>
        <w:t xml:space="preserve"> </w:t>
      </w:r>
      <w:r>
        <w:t>integrated</w:t>
      </w:r>
      <w:r>
        <w:rPr>
          <w:spacing w:val="-4"/>
        </w:rPr>
        <w:t xml:space="preserve"> </w:t>
      </w:r>
      <w:r>
        <w:t>site with both regular and special education programs.</w:t>
      </w:r>
    </w:p>
    <w:p w14:paraId="46ED8E54" w14:textId="77777777" w:rsidR="00014282" w:rsidRDefault="00000000">
      <w:pPr>
        <w:pStyle w:val="Heading6"/>
        <w:spacing w:before="240"/>
      </w:pPr>
      <w:r>
        <w:t>Special</w:t>
      </w:r>
      <w:r>
        <w:rPr>
          <w:spacing w:val="-12"/>
        </w:rPr>
        <w:t xml:space="preserve"> </w:t>
      </w:r>
      <w:r>
        <w:t>Education</w:t>
      </w:r>
      <w:r>
        <w:rPr>
          <w:spacing w:val="-12"/>
        </w:rPr>
        <w:t xml:space="preserve"> </w:t>
      </w:r>
      <w:r>
        <w:t>Class</w:t>
      </w:r>
      <w:r>
        <w:rPr>
          <w:spacing w:val="-14"/>
        </w:rPr>
        <w:t xml:space="preserve"> </w:t>
      </w:r>
      <w:r>
        <w:t>Full-</w:t>
      </w:r>
      <w:r>
        <w:rPr>
          <w:spacing w:val="-4"/>
        </w:rPr>
        <w:t>Time</w:t>
      </w:r>
    </w:p>
    <w:p w14:paraId="227A0B9A" w14:textId="77777777" w:rsidR="00014282" w:rsidRDefault="00000000">
      <w:pPr>
        <w:pStyle w:val="BodyText"/>
        <w:spacing w:before="166" w:line="276" w:lineRule="auto"/>
        <w:ind w:left="1440" w:right="1373"/>
      </w:pPr>
      <w:r>
        <w:t>Some students</w:t>
      </w:r>
      <w:r>
        <w:rPr>
          <w:spacing w:val="-1"/>
        </w:rPr>
        <w:t xml:space="preserve"> </w:t>
      </w:r>
      <w:r>
        <w:t>attend</w:t>
      </w:r>
      <w:r>
        <w:rPr>
          <w:spacing w:val="-1"/>
        </w:rPr>
        <w:t xml:space="preserve"> </w:t>
      </w:r>
      <w:r>
        <w:t>a special education class, staffed</w:t>
      </w:r>
      <w:r>
        <w:rPr>
          <w:spacing w:val="-1"/>
        </w:rPr>
        <w:t xml:space="preserve"> </w:t>
      </w:r>
      <w:r>
        <w:t>by a special education</w:t>
      </w:r>
      <w:r>
        <w:rPr>
          <w:spacing w:val="-1"/>
        </w:rPr>
        <w:t xml:space="preserve"> </w:t>
      </w:r>
      <w:r>
        <w:t>teacher, for the entire school day. These classes are referred to as Intensive Support Programs (ISPs)</w:t>
      </w:r>
      <w:r>
        <w:rPr>
          <w:spacing w:val="-1"/>
        </w:rPr>
        <w:t xml:space="preserve"> </w:t>
      </w:r>
      <w:r>
        <w:t>and</w:t>
      </w:r>
      <w:r>
        <w:rPr>
          <w:spacing w:val="-1"/>
        </w:rPr>
        <w:t xml:space="preserve"> </w:t>
      </w:r>
      <w:r>
        <w:t>may</w:t>
      </w:r>
      <w:r>
        <w:rPr>
          <w:spacing w:val="-1"/>
        </w:rPr>
        <w:t xml:space="preserve"> </w:t>
      </w:r>
      <w:r>
        <w:t>be</w:t>
      </w:r>
      <w:r>
        <w:rPr>
          <w:spacing w:val="-1"/>
        </w:rPr>
        <w:t xml:space="preserve"> </w:t>
      </w:r>
      <w:r>
        <w:t>in</w:t>
      </w:r>
      <w:r>
        <w:rPr>
          <w:spacing w:val="-1"/>
        </w:rPr>
        <w:t xml:space="preserve"> </w:t>
      </w:r>
      <w:r>
        <w:t>integrated</w:t>
      </w:r>
      <w:r>
        <w:rPr>
          <w:spacing w:val="-3"/>
        </w:rPr>
        <w:t xml:space="preserve"> </w:t>
      </w:r>
      <w:r>
        <w:t>or</w:t>
      </w:r>
      <w:r>
        <w:rPr>
          <w:spacing w:val="-1"/>
        </w:rPr>
        <w:t xml:space="preserve"> </w:t>
      </w:r>
      <w:r>
        <w:t>congregated</w:t>
      </w:r>
      <w:r>
        <w:rPr>
          <w:spacing w:val="-1"/>
        </w:rPr>
        <w:t xml:space="preserve"> </w:t>
      </w:r>
      <w:r>
        <w:t>sites.</w:t>
      </w:r>
      <w:r>
        <w:rPr>
          <w:spacing w:val="-1"/>
        </w:rPr>
        <w:t xml:space="preserve"> </w:t>
      </w:r>
      <w:r>
        <w:t>The</w:t>
      </w:r>
      <w:r>
        <w:rPr>
          <w:spacing w:val="-3"/>
        </w:rPr>
        <w:t xml:space="preserve"> </w:t>
      </w:r>
      <w:r>
        <w:t>location</w:t>
      </w:r>
      <w:r>
        <w:rPr>
          <w:spacing w:val="-1"/>
        </w:rPr>
        <w:t xml:space="preserve"> </w:t>
      </w:r>
      <w:r>
        <w:t>for</w:t>
      </w:r>
      <w:r>
        <w:rPr>
          <w:spacing w:val="-1"/>
        </w:rPr>
        <w:t xml:space="preserve"> </w:t>
      </w:r>
      <w:r>
        <w:t>a</w:t>
      </w:r>
      <w:r>
        <w:rPr>
          <w:spacing w:val="-1"/>
        </w:rPr>
        <w:t xml:space="preserve"> </w:t>
      </w:r>
      <w:r>
        <w:t>full-time</w:t>
      </w:r>
      <w:r>
        <w:rPr>
          <w:spacing w:val="-1"/>
        </w:rPr>
        <w:t xml:space="preserve"> </w:t>
      </w:r>
      <w:r>
        <w:t>special education</w:t>
      </w:r>
      <w:r>
        <w:rPr>
          <w:spacing w:val="-2"/>
        </w:rPr>
        <w:t xml:space="preserve"> </w:t>
      </w:r>
      <w:r>
        <w:t>class</w:t>
      </w:r>
      <w:r>
        <w:rPr>
          <w:spacing w:val="-4"/>
        </w:rPr>
        <w:t xml:space="preserve"> </w:t>
      </w:r>
      <w:r>
        <w:t>may</w:t>
      </w:r>
      <w:r>
        <w:rPr>
          <w:spacing w:val="-4"/>
        </w:rPr>
        <w:t xml:space="preserve"> </w:t>
      </w:r>
      <w:r>
        <w:t>be</w:t>
      </w:r>
      <w:r>
        <w:rPr>
          <w:spacing w:val="-2"/>
        </w:rPr>
        <w:t xml:space="preserve"> </w:t>
      </w:r>
      <w:r>
        <w:t>other</w:t>
      </w:r>
      <w:r>
        <w:rPr>
          <w:spacing w:val="-2"/>
        </w:rPr>
        <w:t xml:space="preserve"> </w:t>
      </w:r>
      <w:r>
        <w:t>than</w:t>
      </w:r>
      <w:r>
        <w:rPr>
          <w:spacing w:val="-4"/>
        </w:rPr>
        <w:t xml:space="preserve"> </w:t>
      </w:r>
      <w:r>
        <w:t>the</w:t>
      </w:r>
      <w:r>
        <w:rPr>
          <w:spacing w:val="-4"/>
        </w:rPr>
        <w:t xml:space="preserve"> </w:t>
      </w:r>
      <w:r>
        <w:t>student’s</w:t>
      </w:r>
      <w:r>
        <w:rPr>
          <w:spacing w:val="-2"/>
        </w:rPr>
        <w:t xml:space="preserve"> </w:t>
      </w:r>
      <w:r>
        <w:t>home</w:t>
      </w:r>
      <w:r>
        <w:rPr>
          <w:spacing w:val="-4"/>
        </w:rPr>
        <w:t xml:space="preserve"> </w:t>
      </w:r>
      <w:r>
        <w:t>school.</w:t>
      </w:r>
      <w:r>
        <w:rPr>
          <w:spacing w:val="-2"/>
        </w:rPr>
        <w:t xml:space="preserve"> </w:t>
      </w:r>
      <w:r>
        <w:t>Programs</w:t>
      </w:r>
      <w:r>
        <w:rPr>
          <w:spacing w:val="-2"/>
        </w:rPr>
        <w:t xml:space="preserve"> </w:t>
      </w:r>
      <w:r>
        <w:t>in</w:t>
      </w:r>
      <w:r>
        <w:rPr>
          <w:spacing w:val="-2"/>
        </w:rPr>
        <w:t xml:space="preserve"> </w:t>
      </w:r>
      <w:r>
        <w:t>congregated sites</w:t>
      </w:r>
      <w:r>
        <w:rPr>
          <w:spacing w:val="-4"/>
        </w:rPr>
        <w:t xml:space="preserve"> </w:t>
      </w:r>
      <w:r>
        <w:t>support</w:t>
      </w:r>
      <w:r>
        <w:rPr>
          <w:spacing w:val="-4"/>
        </w:rPr>
        <w:t xml:space="preserve"> </w:t>
      </w:r>
      <w:r>
        <w:t>communities</w:t>
      </w:r>
      <w:r>
        <w:rPr>
          <w:spacing w:val="-4"/>
        </w:rPr>
        <w:t xml:space="preserve"> </w:t>
      </w:r>
      <w:r>
        <w:t>of</w:t>
      </w:r>
      <w:r>
        <w:rPr>
          <w:spacing w:val="-4"/>
        </w:rPr>
        <w:t xml:space="preserve"> </w:t>
      </w:r>
      <w:r>
        <w:t>learners</w:t>
      </w:r>
      <w:r>
        <w:rPr>
          <w:spacing w:val="-4"/>
        </w:rPr>
        <w:t xml:space="preserve"> </w:t>
      </w:r>
      <w:r>
        <w:t>whose</w:t>
      </w:r>
      <w:r>
        <w:rPr>
          <w:spacing w:val="-6"/>
        </w:rPr>
        <w:t xml:space="preserve"> </w:t>
      </w:r>
      <w:r>
        <w:t>complex</w:t>
      </w:r>
      <w:r>
        <w:rPr>
          <w:spacing w:val="-4"/>
        </w:rPr>
        <w:t xml:space="preserve"> </w:t>
      </w:r>
      <w:r>
        <w:t>disabilities</w:t>
      </w:r>
      <w:r>
        <w:rPr>
          <w:spacing w:val="-4"/>
        </w:rPr>
        <w:t xml:space="preserve"> </w:t>
      </w:r>
      <w:r>
        <w:t>and</w:t>
      </w:r>
      <w:r>
        <w:rPr>
          <w:spacing w:val="-4"/>
        </w:rPr>
        <w:t xml:space="preserve"> </w:t>
      </w:r>
      <w:r>
        <w:t>educational</w:t>
      </w:r>
      <w:r>
        <w:rPr>
          <w:spacing w:val="-7"/>
        </w:rPr>
        <w:t xml:space="preserve"> </w:t>
      </w:r>
      <w:r>
        <w:t>needs require alternative curriculum and specialized services, facilities and resources.</w:t>
      </w:r>
    </w:p>
    <w:p w14:paraId="3F1BD9AE" w14:textId="77777777" w:rsidR="00014282" w:rsidRDefault="00000000">
      <w:pPr>
        <w:pStyle w:val="BodyText"/>
        <w:spacing w:before="119" w:line="276" w:lineRule="auto"/>
        <w:ind w:left="1440" w:right="1456"/>
      </w:pPr>
      <w:r>
        <w:t>These special education classes are characterized by smaller class sizes with prescribed</w:t>
      </w:r>
      <w:r>
        <w:rPr>
          <w:spacing w:val="-4"/>
        </w:rPr>
        <w:t xml:space="preserve"> </w:t>
      </w:r>
      <w:r>
        <w:t>student-teacher</w:t>
      </w:r>
      <w:r>
        <w:rPr>
          <w:spacing w:val="-4"/>
        </w:rPr>
        <w:t xml:space="preserve"> </w:t>
      </w:r>
      <w:r>
        <w:t>ratios</w:t>
      </w:r>
      <w:r>
        <w:rPr>
          <w:spacing w:val="-6"/>
        </w:rPr>
        <w:t xml:space="preserve"> </w:t>
      </w:r>
      <w:r>
        <w:t>and</w:t>
      </w:r>
      <w:r>
        <w:rPr>
          <w:spacing w:val="-6"/>
        </w:rPr>
        <w:t xml:space="preserve"> </w:t>
      </w:r>
      <w:r>
        <w:t>appropriate</w:t>
      </w:r>
      <w:r>
        <w:rPr>
          <w:spacing w:val="-3"/>
        </w:rPr>
        <w:t xml:space="preserve"> </w:t>
      </w:r>
      <w:r>
        <w:t>support</w:t>
      </w:r>
      <w:r>
        <w:rPr>
          <w:spacing w:val="-4"/>
        </w:rPr>
        <w:t xml:space="preserve"> </w:t>
      </w:r>
      <w:r>
        <w:t>staff.</w:t>
      </w:r>
      <w:r>
        <w:rPr>
          <w:spacing w:val="-4"/>
        </w:rPr>
        <w:t xml:space="preserve"> </w:t>
      </w:r>
      <w:r>
        <w:t>They</w:t>
      </w:r>
      <w:r>
        <w:rPr>
          <w:spacing w:val="-4"/>
        </w:rPr>
        <w:t xml:space="preserve"> </w:t>
      </w:r>
      <w:r>
        <w:t>offer</w:t>
      </w:r>
      <w:r>
        <w:rPr>
          <w:spacing w:val="-7"/>
        </w:rPr>
        <w:t xml:space="preserve"> </w:t>
      </w:r>
      <w:r>
        <w:t>programming and instruction targeted to the individual and shared needs of the students in the class and the specialized resources/services designed to address those needs.</w:t>
      </w:r>
    </w:p>
    <w:p w14:paraId="2A7AADAC" w14:textId="77777777" w:rsidR="00014282" w:rsidRDefault="00000000">
      <w:pPr>
        <w:pStyle w:val="BodyText"/>
        <w:spacing w:before="120" w:line="276" w:lineRule="auto"/>
        <w:ind w:left="1440" w:right="1373"/>
      </w:pPr>
      <w:r>
        <w:t>Special</w:t>
      </w:r>
      <w:r>
        <w:rPr>
          <w:spacing w:val="-6"/>
        </w:rPr>
        <w:t xml:space="preserve"> </w:t>
      </w:r>
      <w:r>
        <w:t>Education</w:t>
      </w:r>
      <w:r>
        <w:rPr>
          <w:spacing w:val="-6"/>
        </w:rPr>
        <w:t xml:space="preserve"> </w:t>
      </w:r>
      <w:r>
        <w:t>Class</w:t>
      </w:r>
      <w:r>
        <w:rPr>
          <w:spacing w:val="-4"/>
        </w:rPr>
        <w:t xml:space="preserve"> </w:t>
      </w:r>
      <w:r>
        <w:t>placements</w:t>
      </w:r>
      <w:r>
        <w:rPr>
          <w:spacing w:val="-4"/>
        </w:rPr>
        <w:t xml:space="preserve"> </w:t>
      </w:r>
      <w:r>
        <w:t>are</w:t>
      </w:r>
      <w:r>
        <w:rPr>
          <w:spacing w:val="-7"/>
        </w:rPr>
        <w:t xml:space="preserve"> </w:t>
      </w:r>
      <w:r>
        <w:t>usually</w:t>
      </w:r>
      <w:r>
        <w:rPr>
          <w:spacing w:val="-4"/>
        </w:rPr>
        <w:t xml:space="preserve"> </w:t>
      </w:r>
      <w:r>
        <w:t>located</w:t>
      </w:r>
      <w:r>
        <w:rPr>
          <w:spacing w:val="-4"/>
        </w:rPr>
        <w:t xml:space="preserve"> </w:t>
      </w:r>
      <w:r>
        <w:t>in</w:t>
      </w:r>
      <w:r>
        <w:rPr>
          <w:spacing w:val="-6"/>
        </w:rPr>
        <w:t xml:space="preserve"> </w:t>
      </w:r>
      <w:r>
        <w:t>designated</w:t>
      </w:r>
      <w:r>
        <w:rPr>
          <w:spacing w:val="-4"/>
        </w:rPr>
        <w:t xml:space="preserve"> </w:t>
      </w:r>
      <w:r>
        <w:t>neighbourhood schools. The number and location of the classes are determined by the needs and numbers of students requiring them across the system.</w:t>
      </w:r>
    </w:p>
    <w:p w14:paraId="3F656192" w14:textId="77777777" w:rsidR="00014282" w:rsidRDefault="00000000">
      <w:pPr>
        <w:pStyle w:val="Heading2"/>
        <w:spacing w:before="200"/>
      </w:pPr>
      <w:r>
        <w:t>Early</w:t>
      </w:r>
      <w:r>
        <w:rPr>
          <w:spacing w:val="-22"/>
        </w:rPr>
        <w:t xml:space="preserve"> </w:t>
      </w:r>
      <w:r>
        <w:t>Intervention</w:t>
      </w:r>
      <w:r>
        <w:rPr>
          <w:spacing w:val="-21"/>
        </w:rPr>
        <w:t xml:space="preserve"> </w:t>
      </w:r>
      <w:r>
        <w:rPr>
          <w:spacing w:val="-2"/>
        </w:rPr>
        <w:t>Program</w:t>
      </w:r>
    </w:p>
    <w:p w14:paraId="2F5CFFD2" w14:textId="77777777" w:rsidR="00014282" w:rsidRDefault="00000000">
      <w:pPr>
        <w:pStyle w:val="BodyText"/>
        <w:spacing w:before="197" w:line="276" w:lineRule="auto"/>
        <w:ind w:left="1440" w:right="1480"/>
      </w:pPr>
      <w:r>
        <w:t>All students enter school capable, competent, and ready to learn. Full day Kindergarten supports</w:t>
      </w:r>
      <w:r>
        <w:rPr>
          <w:spacing w:val="-4"/>
        </w:rPr>
        <w:t xml:space="preserve"> </w:t>
      </w:r>
      <w:r>
        <w:t>a</w:t>
      </w:r>
      <w:r>
        <w:rPr>
          <w:spacing w:val="-4"/>
        </w:rPr>
        <w:t xml:space="preserve"> </w:t>
      </w:r>
      <w:r>
        <w:t>strong</w:t>
      </w:r>
      <w:r>
        <w:rPr>
          <w:spacing w:val="-6"/>
        </w:rPr>
        <w:t xml:space="preserve"> </w:t>
      </w:r>
      <w:r>
        <w:t>two-year</w:t>
      </w:r>
      <w:r>
        <w:rPr>
          <w:spacing w:val="-4"/>
        </w:rPr>
        <w:t xml:space="preserve"> </w:t>
      </w:r>
      <w:r>
        <w:t>foundation</w:t>
      </w:r>
      <w:r>
        <w:rPr>
          <w:spacing w:val="-4"/>
        </w:rPr>
        <w:t xml:space="preserve"> </w:t>
      </w:r>
      <w:r>
        <w:t>for</w:t>
      </w:r>
      <w:r>
        <w:rPr>
          <w:spacing w:val="-4"/>
        </w:rPr>
        <w:t xml:space="preserve"> </w:t>
      </w:r>
      <w:r>
        <w:t>future</w:t>
      </w:r>
      <w:r>
        <w:rPr>
          <w:spacing w:val="-4"/>
        </w:rPr>
        <w:t xml:space="preserve"> </w:t>
      </w:r>
      <w:r>
        <w:t>learning.</w:t>
      </w:r>
      <w:r>
        <w:rPr>
          <w:spacing w:val="-4"/>
        </w:rPr>
        <w:t xml:space="preserve"> </w:t>
      </w:r>
      <w:r>
        <w:t>TDSB</w:t>
      </w:r>
      <w:r>
        <w:rPr>
          <w:spacing w:val="-4"/>
        </w:rPr>
        <w:t xml:space="preserve"> </w:t>
      </w:r>
      <w:r>
        <w:t>is</w:t>
      </w:r>
      <w:r>
        <w:rPr>
          <w:spacing w:val="-6"/>
        </w:rPr>
        <w:t xml:space="preserve"> </w:t>
      </w:r>
      <w:r>
        <w:t>committed</w:t>
      </w:r>
      <w:r>
        <w:rPr>
          <w:spacing w:val="-4"/>
        </w:rPr>
        <w:t xml:space="preserve"> </w:t>
      </w:r>
      <w:r>
        <w:t>to</w:t>
      </w:r>
      <w:r>
        <w:rPr>
          <w:spacing w:val="-4"/>
        </w:rPr>
        <w:t xml:space="preserve"> </w:t>
      </w:r>
      <w:r>
        <w:t>creating early years learning environments where students feel a sense of belonging and engagement, in spaces where they feel safe, are motivated to learn, and are eager to</w:t>
      </w:r>
      <w:r>
        <w:rPr>
          <w:spacing w:val="40"/>
        </w:rPr>
        <w:t xml:space="preserve"> </w:t>
      </w:r>
      <w:r>
        <w:t>be part of the school experience. The experiences and developments in the early years are broad and are situated in relationships and social competencies which are key aspects of programming in Kindergarten - Grade 2. As educators differentiate</w:t>
      </w:r>
      <w:r>
        <w:rPr>
          <w:spacing w:val="40"/>
        </w:rPr>
        <w:t xml:space="preserve"> </w:t>
      </w:r>
      <w:r>
        <w:t>instruction in the early years, students should be able to access learning and experiences that are optimal for their own individual growth.</w:t>
      </w:r>
    </w:p>
    <w:p w14:paraId="1DCEF6B4" w14:textId="77777777" w:rsidR="00014282" w:rsidRDefault="00014282">
      <w:pPr>
        <w:pStyle w:val="BodyText"/>
        <w:spacing w:line="276" w:lineRule="auto"/>
        <w:sectPr w:rsidR="00014282">
          <w:headerReference w:type="default" r:id="rId395"/>
          <w:footerReference w:type="default" r:id="rId396"/>
          <w:pgSz w:w="12240" w:h="15840"/>
          <w:pgMar w:top="0" w:right="0" w:bottom="1300" w:left="0" w:header="0" w:footer="1119" w:gutter="0"/>
          <w:cols w:space="720"/>
        </w:sectPr>
      </w:pPr>
    </w:p>
    <w:p w14:paraId="27DB21F2" w14:textId="77777777" w:rsidR="00014282" w:rsidRDefault="00014282">
      <w:pPr>
        <w:pStyle w:val="BodyText"/>
      </w:pPr>
    </w:p>
    <w:p w14:paraId="1CB2107E" w14:textId="77777777" w:rsidR="00014282" w:rsidRDefault="00014282">
      <w:pPr>
        <w:pStyle w:val="BodyText"/>
      </w:pPr>
    </w:p>
    <w:p w14:paraId="762F6180" w14:textId="77777777" w:rsidR="00014282" w:rsidRDefault="00014282">
      <w:pPr>
        <w:pStyle w:val="BodyText"/>
      </w:pPr>
    </w:p>
    <w:p w14:paraId="12BC6064" w14:textId="77777777" w:rsidR="00014282" w:rsidRDefault="00014282">
      <w:pPr>
        <w:pStyle w:val="BodyText"/>
      </w:pPr>
    </w:p>
    <w:p w14:paraId="5FCA9D97" w14:textId="77777777" w:rsidR="00014282" w:rsidRDefault="00014282">
      <w:pPr>
        <w:pStyle w:val="BodyText"/>
        <w:spacing w:before="61"/>
      </w:pPr>
    </w:p>
    <w:p w14:paraId="7B0C8BB5" w14:textId="77777777" w:rsidR="00014282" w:rsidRDefault="00000000">
      <w:pPr>
        <w:pStyle w:val="BodyText"/>
        <w:spacing w:line="276" w:lineRule="auto"/>
        <w:ind w:left="1440" w:right="1541"/>
      </w:pPr>
      <w:r>
        <w:rPr>
          <w:noProof/>
        </w:rPr>
        <w:drawing>
          <wp:anchor distT="0" distB="0" distL="0" distR="0" simplePos="0" relativeHeight="482843648" behindDoc="1" locked="0" layoutInCell="1" allowOverlap="1" wp14:anchorId="60653A74" wp14:editId="268068F5">
            <wp:simplePos x="0" y="0"/>
            <wp:positionH relativeFrom="page">
              <wp:posOffset>0</wp:posOffset>
            </wp:positionH>
            <wp:positionV relativeFrom="paragraph">
              <wp:posOffset>-914198</wp:posOffset>
            </wp:positionV>
            <wp:extent cx="7772400" cy="1206380"/>
            <wp:effectExtent l="0" t="0" r="0" b="0"/>
            <wp:wrapNone/>
            <wp:docPr id="352" name="Image 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2" name="Image 352"/>
                    <pic:cNvPicPr/>
                  </pic:nvPicPr>
                  <pic:blipFill>
                    <a:blip r:embed="rId391" cstate="print"/>
                    <a:stretch>
                      <a:fillRect/>
                    </a:stretch>
                  </pic:blipFill>
                  <pic:spPr>
                    <a:xfrm>
                      <a:off x="0" y="0"/>
                      <a:ext cx="7772400" cy="1206380"/>
                    </a:xfrm>
                    <a:prstGeom prst="rect">
                      <a:avLst/>
                    </a:prstGeom>
                  </pic:spPr>
                </pic:pic>
              </a:graphicData>
            </a:graphic>
          </wp:anchor>
        </w:drawing>
      </w:r>
      <w:r>
        <w:t>In a few cases, Intensive Support Programs (ISPs) are available for students of Kindergarten age, who have complex disabilities and/or complex medical/physical/ safety</w:t>
      </w:r>
      <w:r>
        <w:rPr>
          <w:spacing w:val="-5"/>
        </w:rPr>
        <w:t xml:space="preserve"> </w:t>
      </w:r>
      <w:r>
        <w:t>needs</w:t>
      </w:r>
      <w:r>
        <w:rPr>
          <w:spacing w:val="-5"/>
        </w:rPr>
        <w:t xml:space="preserve"> </w:t>
      </w:r>
      <w:r>
        <w:t>and/or</w:t>
      </w:r>
      <w:r>
        <w:rPr>
          <w:spacing w:val="-3"/>
        </w:rPr>
        <w:t xml:space="preserve"> </w:t>
      </w:r>
      <w:r>
        <w:t>complex</w:t>
      </w:r>
      <w:r>
        <w:rPr>
          <w:spacing w:val="-3"/>
        </w:rPr>
        <w:t xml:space="preserve"> </w:t>
      </w:r>
      <w:r>
        <w:t>special</w:t>
      </w:r>
      <w:r>
        <w:rPr>
          <w:spacing w:val="-5"/>
        </w:rPr>
        <w:t xml:space="preserve"> </w:t>
      </w:r>
      <w:r>
        <w:t>education</w:t>
      </w:r>
      <w:r>
        <w:rPr>
          <w:spacing w:val="-3"/>
        </w:rPr>
        <w:t xml:space="preserve"> </w:t>
      </w:r>
      <w:r>
        <w:t>needs.</w:t>
      </w:r>
      <w:r>
        <w:rPr>
          <w:spacing w:val="-5"/>
        </w:rPr>
        <w:t xml:space="preserve"> </w:t>
      </w:r>
      <w:r>
        <w:t>There</w:t>
      </w:r>
      <w:r>
        <w:rPr>
          <w:spacing w:val="-6"/>
        </w:rPr>
        <w:t xml:space="preserve"> </w:t>
      </w:r>
      <w:r>
        <w:t>are</w:t>
      </w:r>
      <w:r>
        <w:rPr>
          <w:spacing w:val="-3"/>
        </w:rPr>
        <w:t xml:space="preserve"> </w:t>
      </w:r>
      <w:r>
        <w:t>three</w:t>
      </w:r>
      <w:r>
        <w:rPr>
          <w:spacing w:val="-3"/>
        </w:rPr>
        <w:t xml:space="preserve"> </w:t>
      </w:r>
      <w:r>
        <w:t>Early</w:t>
      </w:r>
      <w:r>
        <w:rPr>
          <w:spacing w:val="-3"/>
        </w:rPr>
        <w:t xml:space="preserve"> </w:t>
      </w:r>
      <w:r>
        <w:t>Years Intervention programs that are specific to student learning profiles:</w:t>
      </w:r>
    </w:p>
    <w:p w14:paraId="2B58A780" w14:textId="77777777" w:rsidR="00014282" w:rsidRDefault="00000000">
      <w:pPr>
        <w:pStyle w:val="ListParagraph"/>
        <w:numPr>
          <w:ilvl w:val="0"/>
          <w:numId w:val="65"/>
        </w:numPr>
        <w:tabs>
          <w:tab w:val="left" w:pos="2520"/>
        </w:tabs>
        <w:spacing w:before="120"/>
        <w:rPr>
          <w:sz w:val="24"/>
        </w:rPr>
      </w:pPr>
      <w:r>
        <w:rPr>
          <w:color w:val="1A1A1A"/>
          <w:sz w:val="24"/>
        </w:rPr>
        <w:t>Diagnostic</w:t>
      </w:r>
      <w:r>
        <w:rPr>
          <w:color w:val="1A1A1A"/>
          <w:spacing w:val="-8"/>
          <w:sz w:val="24"/>
        </w:rPr>
        <w:t xml:space="preserve"> </w:t>
      </w:r>
      <w:r>
        <w:rPr>
          <w:color w:val="1A1A1A"/>
          <w:sz w:val="24"/>
        </w:rPr>
        <w:t>Kindergarten</w:t>
      </w:r>
      <w:r>
        <w:rPr>
          <w:color w:val="1A1A1A"/>
          <w:spacing w:val="-6"/>
          <w:sz w:val="24"/>
        </w:rPr>
        <w:t xml:space="preserve"> </w:t>
      </w:r>
      <w:r>
        <w:rPr>
          <w:color w:val="1A1A1A"/>
          <w:sz w:val="24"/>
        </w:rPr>
        <w:t>Program</w:t>
      </w:r>
      <w:r>
        <w:rPr>
          <w:color w:val="1A1A1A"/>
          <w:spacing w:val="-4"/>
          <w:sz w:val="24"/>
        </w:rPr>
        <w:t xml:space="preserve"> </w:t>
      </w:r>
      <w:r>
        <w:rPr>
          <w:color w:val="1A1A1A"/>
          <w:spacing w:val="-2"/>
          <w:sz w:val="24"/>
        </w:rPr>
        <w:t>(DK);</w:t>
      </w:r>
    </w:p>
    <w:p w14:paraId="031EA003" w14:textId="77777777" w:rsidR="00014282" w:rsidRDefault="00000000">
      <w:pPr>
        <w:pStyle w:val="ListParagraph"/>
        <w:numPr>
          <w:ilvl w:val="0"/>
          <w:numId w:val="65"/>
        </w:numPr>
        <w:tabs>
          <w:tab w:val="left" w:pos="2520"/>
        </w:tabs>
        <w:spacing w:before="120"/>
        <w:rPr>
          <w:sz w:val="24"/>
        </w:rPr>
      </w:pPr>
      <w:r>
        <w:rPr>
          <w:color w:val="1A1A1A"/>
          <w:sz w:val="24"/>
        </w:rPr>
        <w:t>JK/SK</w:t>
      </w:r>
      <w:r>
        <w:rPr>
          <w:color w:val="1A1A1A"/>
          <w:spacing w:val="-3"/>
          <w:sz w:val="24"/>
        </w:rPr>
        <w:t xml:space="preserve"> </w:t>
      </w:r>
      <w:r>
        <w:rPr>
          <w:color w:val="1A1A1A"/>
          <w:sz w:val="24"/>
        </w:rPr>
        <w:t>Deaf</w:t>
      </w:r>
      <w:r>
        <w:rPr>
          <w:color w:val="1A1A1A"/>
          <w:spacing w:val="-4"/>
          <w:sz w:val="24"/>
        </w:rPr>
        <w:t xml:space="preserve"> </w:t>
      </w:r>
      <w:r>
        <w:rPr>
          <w:color w:val="1A1A1A"/>
          <w:sz w:val="24"/>
        </w:rPr>
        <w:t>and</w:t>
      </w:r>
      <w:r>
        <w:rPr>
          <w:color w:val="1A1A1A"/>
          <w:spacing w:val="-5"/>
          <w:sz w:val="24"/>
        </w:rPr>
        <w:t xml:space="preserve"> </w:t>
      </w:r>
      <w:r>
        <w:rPr>
          <w:color w:val="1A1A1A"/>
          <w:sz w:val="24"/>
        </w:rPr>
        <w:t>Hard</w:t>
      </w:r>
      <w:r>
        <w:rPr>
          <w:color w:val="1A1A1A"/>
          <w:spacing w:val="-4"/>
          <w:sz w:val="24"/>
        </w:rPr>
        <w:t xml:space="preserve"> </w:t>
      </w:r>
      <w:r>
        <w:rPr>
          <w:color w:val="1A1A1A"/>
          <w:sz w:val="24"/>
        </w:rPr>
        <w:t>of</w:t>
      </w:r>
      <w:r>
        <w:rPr>
          <w:color w:val="1A1A1A"/>
          <w:spacing w:val="-3"/>
          <w:sz w:val="24"/>
        </w:rPr>
        <w:t xml:space="preserve"> </w:t>
      </w:r>
      <w:r>
        <w:rPr>
          <w:color w:val="1A1A1A"/>
          <w:sz w:val="24"/>
        </w:rPr>
        <w:t>Hearing</w:t>
      </w:r>
      <w:r>
        <w:rPr>
          <w:color w:val="1A1A1A"/>
          <w:spacing w:val="-2"/>
          <w:sz w:val="24"/>
        </w:rPr>
        <w:t xml:space="preserve"> </w:t>
      </w:r>
      <w:r>
        <w:rPr>
          <w:color w:val="1A1A1A"/>
          <w:sz w:val="24"/>
        </w:rPr>
        <w:t>(DHH)</w:t>
      </w:r>
      <w:r>
        <w:rPr>
          <w:color w:val="1A1A1A"/>
          <w:spacing w:val="-3"/>
          <w:sz w:val="24"/>
        </w:rPr>
        <w:t xml:space="preserve"> </w:t>
      </w:r>
      <w:r>
        <w:rPr>
          <w:color w:val="1A1A1A"/>
          <w:sz w:val="24"/>
        </w:rPr>
        <w:t>Co-enrollment</w:t>
      </w:r>
      <w:r>
        <w:rPr>
          <w:color w:val="1A1A1A"/>
          <w:spacing w:val="-2"/>
          <w:sz w:val="24"/>
        </w:rPr>
        <w:t xml:space="preserve"> </w:t>
      </w:r>
      <w:r>
        <w:rPr>
          <w:color w:val="1A1A1A"/>
          <w:sz w:val="24"/>
        </w:rPr>
        <w:t>Program;</w:t>
      </w:r>
      <w:r>
        <w:rPr>
          <w:color w:val="1A1A1A"/>
          <w:spacing w:val="-2"/>
          <w:sz w:val="24"/>
        </w:rPr>
        <w:t xml:space="preserve"> </w:t>
      </w:r>
      <w:r>
        <w:rPr>
          <w:color w:val="1A1A1A"/>
          <w:spacing w:val="-5"/>
          <w:sz w:val="24"/>
        </w:rPr>
        <w:t>and</w:t>
      </w:r>
    </w:p>
    <w:p w14:paraId="48ED43A5" w14:textId="77777777" w:rsidR="00014282" w:rsidRDefault="00000000">
      <w:pPr>
        <w:pStyle w:val="ListParagraph"/>
        <w:numPr>
          <w:ilvl w:val="0"/>
          <w:numId w:val="65"/>
        </w:numPr>
        <w:tabs>
          <w:tab w:val="left" w:pos="2520"/>
        </w:tabs>
        <w:spacing w:before="120"/>
        <w:rPr>
          <w:sz w:val="24"/>
        </w:rPr>
      </w:pPr>
      <w:r>
        <w:rPr>
          <w:color w:val="1A1A1A"/>
          <w:sz w:val="24"/>
        </w:rPr>
        <w:t>DHH</w:t>
      </w:r>
      <w:r>
        <w:rPr>
          <w:color w:val="1A1A1A"/>
          <w:spacing w:val="-1"/>
          <w:sz w:val="24"/>
        </w:rPr>
        <w:t xml:space="preserve"> </w:t>
      </w:r>
      <w:r>
        <w:rPr>
          <w:color w:val="1A1A1A"/>
          <w:sz w:val="24"/>
        </w:rPr>
        <w:t>Presc</w:t>
      </w:r>
      <w:r>
        <w:rPr>
          <w:sz w:val="24"/>
        </w:rPr>
        <w:t>hool</w:t>
      </w:r>
      <w:r>
        <w:rPr>
          <w:spacing w:val="-1"/>
          <w:sz w:val="24"/>
        </w:rPr>
        <w:t xml:space="preserve"> </w:t>
      </w:r>
      <w:r>
        <w:rPr>
          <w:spacing w:val="-2"/>
          <w:sz w:val="24"/>
        </w:rPr>
        <w:t>Program</w:t>
      </w:r>
    </w:p>
    <w:p w14:paraId="5148DF65" w14:textId="77777777" w:rsidR="00014282" w:rsidRDefault="00000000">
      <w:pPr>
        <w:pStyle w:val="BodyText"/>
        <w:spacing w:before="120" w:line="276" w:lineRule="auto"/>
        <w:ind w:left="1440" w:right="1147"/>
      </w:pPr>
      <w:r>
        <w:t>For</w:t>
      </w:r>
      <w:r>
        <w:rPr>
          <w:spacing w:val="-4"/>
        </w:rPr>
        <w:t xml:space="preserve"> </w:t>
      </w:r>
      <w:r>
        <w:t>more</w:t>
      </w:r>
      <w:r>
        <w:rPr>
          <w:spacing w:val="-6"/>
        </w:rPr>
        <w:t xml:space="preserve"> </w:t>
      </w:r>
      <w:r>
        <w:t>information,</w:t>
      </w:r>
      <w:r>
        <w:rPr>
          <w:spacing w:val="-5"/>
        </w:rPr>
        <w:t xml:space="preserve"> </w:t>
      </w:r>
      <w:r>
        <w:t>please</w:t>
      </w:r>
      <w:r>
        <w:rPr>
          <w:spacing w:val="-5"/>
        </w:rPr>
        <w:t xml:space="preserve"> </w:t>
      </w:r>
      <w:r>
        <w:t>see</w:t>
      </w:r>
      <w:r>
        <w:rPr>
          <w:spacing w:val="-2"/>
        </w:rPr>
        <w:t xml:space="preserve"> </w:t>
      </w:r>
      <w:hyperlink r:id="rId397">
        <w:r w:rsidR="00014282">
          <w:rPr>
            <w:color w:val="0000FF"/>
            <w:u w:val="single" w:color="0000FF"/>
          </w:rPr>
          <w:t>Section</w:t>
        </w:r>
        <w:r w:rsidR="00014282">
          <w:rPr>
            <w:color w:val="0000FF"/>
            <w:spacing w:val="-4"/>
            <w:u w:val="single" w:color="0000FF"/>
          </w:rPr>
          <w:t xml:space="preserve"> </w:t>
        </w:r>
        <w:r w:rsidR="00014282">
          <w:rPr>
            <w:color w:val="0000FF"/>
            <w:u w:val="single" w:color="0000FF"/>
          </w:rPr>
          <w:t>G:</w:t>
        </w:r>
        <w:r w:rsidR="00014282">
          <w:rPr>
            <w:color w:val="0000FF"/>
            <w:spacing w:val="-5"/>
            <w:u w:val="single" w:color="0000FF"/>
          </w:rPr>
          <w:t xml:space="preserve"> </w:t>
        </w:r>
        <w:r w:rsidR="00014282">
          <w:rPr>
            <w:color w:val="0000FF"/>
            <w:u w:val="single" w:color="0000FF"/>
          </w:rPr>
          <w:t>Early</w:t>
        </w:r>
        <w:r w:rsidR="00014282">
          <w:rPr>
            <w:color w:val="0000FF"/>
            <w:spacing w:val="-4"/>
            <w:u w:val="single" w:color="0000FF"/>
          </w:rPr>
          <w:t xml:space="preserve"> </w:t>
        </w:r>
        <w:r w:rsidR="00014282">
          <w:rPr>
            <w:color w:val="0000FF"/>
            <w:u w:val="single" w:color="0000FF"/>
          </w:rPr>
          <w:t>Identification</w:t>
        </w:r>
        <w:r w:rsidR="00014282">
          <w:rPr>
            <w:color w:val="0000FF"/>
            <w:spacing w:val="-4"/>
            <w:u w:val="single" w:color="0000FF"/>
          </w:rPr>
          <w:t xml:space="preserve"> </w:t>
        </w:r>
        <w:r w:rsidR="00014282">
          <w:rPr>
            <w:color w:val="0000FF"/>
            <w:u w:val="single" w:color="0000FF"/>
          </w:rPr>
          <w:t>Procedures</w:t>
        </w:r>
        <w:r w:rsidR="00014282">
          <w:rPr>
            <w:color w:val="0000FF"/>
            <w:spacing w:val="-5"/>
            <w:u w:val="single" w:color="0000FF"/>
          </w:rPr>
          <w:t xml:space="preserve"> </w:t>
        </w:r>
        <w:r w:rsidR="00014282">
          <w:rPr>
            <w:color w:val="0000FF"/>
            <w:u w:val="single" w:color="0000FF"/>
          </w:rPr>
          <w:t>and</w:t>
        </w:r>
      </w:hyperlink>
      <w:r>
        <w:rPr>
          <w:color w:val="0000FF"/>
        </w:rPr>
        <w:t xml:space="preserve"> </w:t>
      </w:r>
      <w:hyperlink r:id="rId398">
        <w:r w:rsidR="00014282">
          <w:rPr>
            <w:color w:val="0000FF"/>
            <w:u w:val="single" w:color="0000FF"/>
          </w:rPr>
          <w:t>Intervention Strategies</w:t>
        </w:r>
      </w:hyperlink>
      <w:r>
        <w:t>.</w:t>
      </w:r>
    </w:p>
    <w:p w14:paraId="73AEF6FC" w14:textId="77777777" w:rsidR="00014282" w:rsidRDefault="00014282">
      <w:pPr>
        <w:pStyle w:val="BodyText"/>
        <w:spacing w:before="119"/>
        <w:ind w:left="1440"/>
      </w:pPr>
      <w:hyperlink r:id="rId399">
        <w:r>
          <w:rPr>
            <w:color w:val="1154CC"/>
            <w:u w:val="single" w:color="1154CC"/>
          </w:rPr>
          <w:t>Locations</w:t>
        </w:r>
        <w:r>
          <w:rPr>
            <w:color w:val="1154CC"/>
            <w:spacing w:val="-6"/>
            <w:u w:val="single" w:color="1154CC"/>
          </w:rPr>
          <w:t xml:space="preserve"> </w:t>
        </w:r>
        <w:r>
          <w:rPr>
            <w:color w:val="1154CC"/>
            <w:u w:val="single" w:color="1154CC"/>
          </w:rPr>
          <w:t>of</w:t>
        </w:r>
        <w:r>
          <w:rPr>
            <w:color w:val="1154CC"/>
            <w:spacing w:val="-5"/>
            <w:u w:val="single" w:color="1154CC"/>
          </w:rPr>
          <w:t xml:space="preserve"> </w:t>
        </w:r>
        <w:r>
          <w:rPr>
            <w:color w:val="1154CC"/>
            <w:u w:val="single" w:color="1154CC"/>
          </w:rPr>
          <w:t>Diagnostic</w:t>
        </w:r>
        <w:r>
          <w:rPr>
            <w:color w:val="1154CC"/>
            <w:spacing w:val="-5"/>
            <w:u w:val="single" w:color="1154CC"/>
          </w:rPr>
          <w:t xml:space="preserve"> </w:t>
        </w:r>
        <w:r>
          <w:rPr>
            <w:color w:val="1154CC"/>
            <w:u w:val="single" w:color="1154CC"/>
          </w:rPr>
          <w:t>Kindergarten</w:t>
        </w:r>
        <w:r>
          <w:rPr>
            <w:color w:val="1154CC"/>
            <w:spacing w:val="-5"/>
            <w:u w:val="single" w:color="1154CC"/>
          </w:rPr>
          <w:t xml:space="preserve"> </w:t>
        </w:r>
        <w:r>
          <w:rPr>
            <w:color w:val="1154CC"/>
            <w:u w:val="single" w:color="1154CC"/>
          </w:rPr>
          <w:t>(DK)</w:t>
        </w:r>
        <w:r>
          <w:rPr>
            <w:color w:val="1154CC"/>
            <w:spacing w:val="-5"/>
            <w:u w:val="single" w:color="1154CC"/>
          </w:rPr>
          <w:t xml:space="preserve"> </w:t>
        </w:r>
        <w:r>
          <w:rPr>
            <w:color w:val="1154CC"/>
            <w:spacing w:val="-2"/>
            <w:u w:val="single" w:color="1154CC"/>
          </w:rPr>
          <w:t>Program</w:t>
        </w:r>
      </w:hyperlink>
    </w:p>
    <w:p w14:paraId="1A4624D3" w14:textId="77777777" w:rsidR="00014282" w:rsidRDefault="00014282">
      <w:pPr>
        <w:pStyle w:val="BodyText"/>
        <w:spacing w:before="127"/>
      </w:pPr>
    </w:p>
    <w:p w14:paraId="0FFF6F1F" w14:textId="77777777" w:rsidR="00014282" w:rsidRDefault="00000000">
      <w:pPr>
        <w:pStyle w:val="Heading2"/>
        <w:spacing w:before="0"/>
      </w:pPr>
      <w:r>
        <w:t>IPRC</w:t>
      </w:r>
      <w:r>
        <w:rPr>
          <w:spacing w:val="-17"/>
        </w:rPr>
        <w:t xml:space="preserve"> </w:t>
      </w:r>
      <w:r>
        <w:t>Determination</w:t>
      </w:r>
      <w:r>
        <w:rPr>
          <w:spacing w:val="-16"/>
        </w:rPr>
        <w:t xml:space="preserve"> </w:t>
      </w:r>
      <w:r>
        <w:t>of</w:t>
      </w:r>
      <w:r>
        <w:rPr>
          <w:spacing w:val="-16"/>
        </w:rPr>
        <w:t xml:space="preserve"> </w:t>
      </w:r>
      <w:r>
        <w:rPr>
          <w:spacing w:val="-2"/>
        </w:rPr>
        <w:t>Exceptionality</w:t>
      </w:r>
    </w:p>
    <w:p w14:paraId="5556C224" w14:textId="77777777" w:rsidR="00014282" w:rsidRDefault="00000000">
      <w:pPr>
        <w:pStyle w:val="BodyText"/>
        <w:spacing w:before="195" w:line="276" w:lineRule="auto"/>
        <w:ind w:left="1440" w:right="1541"/>
      </w:pPr>
      <w:r>
        <w:t>In</w:t>
      </w:r>
      <w:r>
        <w:rPr>
          <w:spacing w:val="-2"/>
        </w:rPr>
        <w:t xml:space="preserve"> </w:t>
      </w:r>
      <w:r>
        <w:t>determining</w:t>
      </w:r>
      <w:r>
        <w:rPr>
          <w:spacing w:val="-3"/>
        </w:rPr>
        <w:t xml:space="preserve"> </w:t>
      </w:r>
      <w:r>
        <w:t>whether</w:t>
      </w:r>
      <w:r>
        <w:rPr>
          <w:spacing w:val="-7"/>
        </w:rPr>
        <w:t xml:space="preserve"> </w:t>
      </w:r>
      <w:r>
        <w:t>a</w:t>
      </w:r>
      <w:r>
        <w:rPr>
          <w:spacing w:val="-2"/>
        </w:rPr>
        <w:t xml:space="preserve"> </w:t>
      </w:r>
      <w:r>
        <w:t>student</w:t>
      </w:r>
      <w:r>
        <w:rPr>
          <w:spacing w:val="-5"/>
        </w:rPr>
        <w:t xml:space="preserve"> </w:t>
      </w:r>
      <w:r>
        <w:t>meets</w:t>
      </w:r>
      <w:r>
        <w:rPr>
          <w:spacing w:val="-3"/>
        </w:rPr>
        <w:t xml:space="preserve"> </w:t>
      </w:r>
      <w:r>
        <w:t>the</w:t>
      </w:r>
      <w:r>
        <w:rPr>
          <w:spacing w:val="-3"/>
        </w:rPr>
        <w:t xml:space="preserve"> </w:t>
      </w:r>
      <w:r>
        <w:t>criteria</w:t>
      </w:r>
      <w:r>
        <w:rPr>
          <w:spacing w:val="-3"/>
        </w:rPr>
        <w:t xml:space="preserve"> </w:t>
      </w:r>
      <w:r>
        <w:t>for</w:t>
      </w:r>
      <w:r>
        <w:rPr>
          <w:spacing w:val="-3"/>
        </w:rPr>
        <w:t xml:space="preserve"> </w:t>
      </w:r>
      <w:r>
        <w:t>identification</w:t>
      </w:r>
      <w:r>
        <w:rPr>
          <w:spacing w:val="-5"/>
        </w:rPr>
        <w:t xml:space="preserve"> </w:t>
      </w:r>
      <w:r>
        <w:t>and</w:t>
      </w:r>
      <w:r>
        <w:rPr>
          <w:spacing w:val="-5"/>
        </w:rPr>
        <w:t xml:space="preserve"> </w:t>
      </w:r>
      <w:r>
        <w:t>placement,</w:t>
      </w:r>
      <w:r>
        <w:rPr>
          <w:spacing w:val="-5"/>
        </w:rPr>
        <w:t xml:space="preserve"> </w:t>
      </w:r>
      <w:r>
        <w:t>the Identification, Placement and Review Committee (IPRC) considers multiple sources of information. Some evidence contributes to a full understanding of the learner, while other evidence establishes the professional and educational criteria used to determine identification and placement.</w:t>
      </w:r>
    </w:p>
    <w:p w14:paraId="7C62BCA9" w14:textId="77777777" w:rsidR="00014282" w:rsidRDefault="00000000">
      <w:pPr>
        <w:pStyle w:val="BodyText"/>
        <w:spacing w:before="120"/>
        <w:ind w:left="1440"/>
      </w:pPr>
      <w:r>
        <w:t>The</w:t>
      </w:r>
      <w:r>
        <w:rPr>
          <w:spacing w:val="-6"/>
        </w:rPr>
        <w:t xml:space="preserve"> </w:t>
      </w:r>
      <w:r>
        <w:t>IPRC</w:t>
      </w:r>
      <w:r>
        <w:rPr>
          <w:spacing w:val="-4"/>
        </w:rPr>
        <w:t xml:space="preserve"> </w:t>
      </w:r>
      <w:r>
        <w:t>will</w:t>
      </w:r>
      <w:r>
        <w:rPr>
          <w:spacing w:val="-3"/>
        </w:rPr>
        <w:t xml:space="preserve"> </w:t>
      </w:r>
      <w:r>
        <w:t>review</w:t>
      </w:r>
      <w:r>
        <w:rPr>
          <w:spacing w:val="-3"/>
        </w:rPr>
        <w:t xml:space="preserve"> </w:t>
      </w:r>
      <w:r>
        <w:t>available</w:t>
      </w:r>
      <w:r>
        <w:rPr>
          <w:spacing w:val="-3"/>
        </w:rPr>
        <w:t xml:space="preserve"> </w:t>
      </w:r>
      <w:r>
        <w:t>information</w:t>
      </w:r>
      <w:r>
        <w:rPr>
          <w:spacing w:val="-5"/>
        </w:rPr>
        <w:t xml:space="preserve"> </w:t>
      </w:r>
      <w:r>
        <w:t>about</w:t>
      </w:r>
      <w:r>
        <w:rPr>
          <w:spacing w:val="-3"/>
        </w:rPr>
        <w:t xml:space="preserve"> </w:t>
      </w:r>
      <w:r>
        <w:t>the</w:t>
      </w:r>
      <w:r>
        <w:rPr>
          <w:spacing w:val="-3"/>
        </w:rPr>
        <w:t xml:space="preserve"> </w:t>
      </w:r>
      <w:r>
        <w:t>student.</w:t>
      </w:r>
      <w:r>
        <w:rPr>
          <w:spacing w:val="-3"/>
        </w:rPr>
        <w:t xml:space="preserve"> </w:t>
      </w:r>
      <w:r>
        <w:t>The</w:t>
      </w:r>
      <w:r>
        <w:rPr>
          <w:spacing w:val="-5"/>
        </w:rPr>
        <w:t xml:space="preserve"> </w:t>
      </w:r>
      <w:r>
        <w:t>committee</w:t>
      </w:r>
      <w:r>
        <w:rPr>
          <w:spacing w:val="-5"/>
        </w:rPr>
        <w:t xml:space="preserve"> </w:t>
      </w:r>
      <w:r>
        <w:rPr>
          <w:spacing w:val="-2"/>
        </w:rPr>
        <w:t>will:</w:t>
      </w:r>
    </w:p>
    <w:p w14:paraId="72EC9A93" w14:textId="77777777" w:rsidR="00014282" w:rsidRDefault="00000000">
      <w:pPr>
        <w:pStyle w:val="ListParagraph"/>
        <w:numPr>
          <w:ilvl w:val="0"/>
          <w:numId w:val="64"/>
        </w:numPr>
        <w:tabs>
          <w:tab w:val="left" w:pos="2160"/>
        </w:tabs>
        <w:spacing w:before="163" w:line="276" w:lineRule="auto"/>
        <w:ind w:right="2092"/>
        <w:rPr>
          <w:sz w:val="24"/>
        </w:rPr>
      </w:pPr>
      <w:r>
        <w:rPr>
          <w:sz w:val="24"/>
        </w:rPr>
        <w:t>Consider educational assessments (e.g., outline of learning strengths and areas of need, most recent report card, a completed ILP, student work samples,</w:t>
      </w:r>
      <w:r>
        <w:rPr>
          <w:spacing w:val="-5"/>
          <w:sz w:val="24"/>
        </w:rPr>
        <w:t xml:space="preserve"> </w:t>
      </w:r>
      <w:r>
        <w:rPr>
          <w:sz w:val="24"/>
        </w:rPr>
        <w:t>direct</w:t>
      </w:r>
      <w:r>
        <w:rPr>
          <w:spacing w:val="-7"/>
          <w:sz w:val="24"/>
        </w:rPr>
        <w:t xml:space="preserve"> </w:t>
      </w:r>
      <w:r>
        <w:rPr>
          <w:sz w:val="24"/>
        </w:rPr>
        <w:t>observation,</w:t>
      </w:r>
      <w:r>
        <w:rPr>
          <w:spacing w:val="-7"/>
          <w:sz w:val="24"/>
        </w:rPr>
        <w:t xml:space="preserve"> </w:t>
      </w:r>
      <w:r>
        <w:rPr>
          <w:sz w:val="24"/>
        </w:rPr>
        <w:t>standardized</w:t>
      </w:r>
      <w:r>
        <w:rPr>
          <w:spacing w:val="-7"/>
          <w:sz w:val="24"/>
        </w:rPr>
        <w:t xml:space="preserve"> </w:t>
      </w:r>
      <w:r>
        <w:rPr>
          <w:sz w:val="24"/>
        </w:rPr>
        <w:t>and</w:t>
      </w:r>
      <w:r>
        <w:rPr>
          <w:spacing w:val="-5"/>
          <w:sz w:val="24"/>
        </w:rPr>
        <w:t xml:space="preserve"> </w:t>
      </w:r>
      <w:r>
        <w:rPr>
          <w:sz w:val="24"/>
        </w:rPr>
        <w:t>diagnostic</w:t>
      </w:r>
      <w:r>
        <w:rPr>
          <w:spacing w:val="-7"/>
          <w:sz w:val="24"/>
        </w:rPr>
        <w:t xml:space="preserve"> </w:t>
      </w:r>
      <w:r>
        <w:rPr>
          <w:sz w:val="24"/>
        </w:rPr>
        <w:t>tests,</w:t>
      </w:r>
      <w:r>
        <w:rPr>
          <w:spacing w:val="-7"/>
          <w:sz w:val="24"/>
        </w:rPr>
        <w:t xml:space="preserve"> </w:t>
      </w:r>
      <w:r>
        <w:rPr>
          <w:sz w:val="24"/>
        </w:rPr>
        <w:t>behavioural data analysis, etc.)</w:t>
      </w:r>
    </w:p>
    <w:p w14:paraId="79F2EAEA" w14:textId="77777777" w:rsidR="00014282" w:rsidRDefault="00000000">
      <w:pPr>
        <w:pStyle w:val="ListParagraph"/>
        <w:numPr>
          <w:ilvl w:val="0"/>
          <w:numId w:val="64"/>
        </w:numPr>
        <w:tabs>
          <w:tab w:val="left" w:pos="2160"/>
        </w:tabs>
        <w:spacing w:before="118" w:line="276" w:lineRule="auto"/>
        <w:ind w:right="1782"/>
        <w:rPr>
          <w:sz w:val="24"/>
        </w:rPr>
      </w:pPr>
      <w:r>
        <w:rPr>
          <w:sz w:val="24"/>
        </w:rPr>
        <w:t>Consider health or psychological assessment conducted by a qualified practitioner, if they feel that an assessment is required to make a correct identification</w:t>
      </w:r>
      <w:r>
        <w:rPr>
          <w:spacing w:val="-6"/>
          <w:sz w:val="24"/>
        </w:rPr>
        <w:t xml:space="preserve"> </w:t>
      </w:r>
      <w:r>
        <w:rPr>
          <w:sz w:val="24"/>
        </w:rPr>
        <w:t>or</w:t>
      </w:r>
      <w:r>
        <w:rPr>
          <w:spacing w:val="-4"/>
          <w:sz w:val="24"/>
        </w:rPr>
        <w:t xml:space="preserve"> </w:t>
      </w:r>
      <w:r>
        <w:rPr>
          <w:sz w:val="24"/>
        </w:rPr>
        <w:t>placement</w:t>
      </w:r>
      <w:r>
        <w:rPr>
          <w:spacing w:val="-6"/>
          <w:sz w:val="24"/>
        </w:rPr>
        <w:t xml:space="preserve"> </w:t>
      </w:r>
      <w:r>
        <w:rPr>
          <w:sz w:val="24"/>
        </w:rPr>
        <w:t>decision</w:t>
      </w:r>
      <w:r>
        <w:rPr>
          <w:spacing w:val="-4"/>
          <w:sz w:val="24"/>
        </w:rPr>
        <w:t xml:space="preserve"> </w:t>
      </w:r>
      <w:r>
        <w:rPr>
          <w:sz w:val="24"/>
        </w:rPr>
        <w:t>(this</w:t>
      </w:r>
      <w:r>
        <w:rPr>
          <w:spacing w:val="-4"/>
          <w:sz w:val="24"/>
        </w:rPr>
        <w:t xml:space="preserve"> </w:t>
      </w:r>
      <w:r>
        <w:rPr>
          <w:sz w:val="24"/>
        </w:rPr>
        <w:t>is</w:t>
      </w:r>
      <w:r>
        <w:rPr>
          <w:spacing w:val="-4"/>
          <w:sz w:val="24"/>
        </w:rPr>
        <w:t xml:space="preserve"> </w:t>
      </w:r>
      <w:r>
        <w:rPr>
          <w:sz w:val="24"/>
        </w:rPr>
        <w:t>subject</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Health</w:t>
      </w:r>
      <w:r>
        <w:rPr>
          <w:spacing w:val="-4"/>
          <w:sz w:val="24"/>
        </w:rPr>
        <w:t xml:space="preserve"> </w:t>
      </w:r>
      <w:r>
        <w:rPr>
          <w:sz w:val="24"/>
        </w:rPr>
        <w:t>Care</w:t>
      </w:r>
      <w:r>
        <w:rPr>
          <w:spacing w:val="-4"/>
          <w:sz w:val="24"/>
        </w:rPr>
        <w:t xml:space="preserve"> </w:t>
      </w:r>
      <w:r>
        <w:rPr>
          <w:sz w:val="24"/>
        </w:rPr>
        <w:t>Consent Act, 1996)</w:t>
      </w:r>
    </w:p>
    <w:p w14:paraId="772B1A66" w14:textId="77777777" w:rsidR="00014282" w:rsidRDefault="00000000">
      <w:pPr>
        <w:pStyle w:val="ListParagraph"/>
        <w:numPr>
          <w:ilvl w:val="0"/>
          <w:numId w:val="64"/>
        </w:numPr>
        <w:tabs>
          <w:tab w:val="left" w:pos="2160"/>
        </w:tabs>
        <w:spacing w:before="120" w:line="276" w:lineRule="auto"/>
        <w:ind w:right="1661"/>
        <w:jc w:val="both"/>
        <w:rPr>
          <w:sz w:val="24"/>
        </w:rPr>
      </w:pPr>
      <w:r>
        <w:rPr>
          <w:sz w:val="24"/>
        </w:rPr>
        <w:t>Interview</w:t>
      </w:r>
      <w:r>
        <w:rPr>
          <w:spacing w:val="-4"/>
          <w:sz w:val="24"/>
        </w:rPr>
        <w:t xml:space="preserve"> </w:t>
      </w:r>
      <w:r>
        <w:rPr>
          <w:sz w:val="24"/>
        </w:rPr>
        <w:t>the</w:t>
      </w:r>
      <w:r>
        <w:rPr>
          <w:spacing w:val="-4"/>
          <w:sz w:val="24"/>
        </w:rPr>
        <w:t xml:space="preserve"> </w:t>
      </w:r>
      <w:r>
        <w:rPr>
          <w:sz w:val="24"/>
        </w:rPr>
        <w:t>student</w:t>
      </w:r>
      <w:r>
        <w:rPr>
          <w:spacing w:val="-1"/>
          <w:sz w:val="24"/>
        </w:rPr>
        <w:t xml:space="preserve"> </w:t>
      </w:r>
      <w:r>
        <w:rPr>
          <w:color w:val="1A1A1A"/>
          <w:sz w:val="24"/>
        </w:rPr>
        <w:t>where</w:t>
      </w:r>
      <w:r>
        <w:rPr>
          <w:color w:val="1A1A1A"/>
          <w:spacing w:val="-4"/>
          <w:sz w:val="24"/>
        </w:rPr>
        <w:t xml:space="preserve"> </w:t>
      </w:r>
      <w:r>
        <w:rPr>
          <w:color w:val="1A1A1A"/>
          <w:sz w:val="24"/>
        </w:rPr>
        <w:t>the</w:t>
      </w:r>
      <w:r>
        <w:rPr>
          <w:color w:val="1A1A1A"/>
          <w:spacing w:val="-4"/>
          <w:sz w:val="24"/>
        </w:rPr>
        <w:t xml:space="preserve"> </w:t>
      </w:r>
      <w:r>
        <w:rPr>
          <w:color w:val="1A1A1A"/>
          <w:sz w:val="24"/>
        </w:rPr>
        <w:t>committee</w:t>
      </w:r>
      <w:r>
        <w:rPr>
          <w:color w:val="1A1A1A"/>
          <w:spacing w:val="-5"/>
          <w:sz w:val="24"/>
        </w:rPr>
        <w:t xml:space="preserve"> </w:t>
      </w:r>
      <w:r>
        <w:rPr>
          <w:color w:val="1A1A1A"/>
          <w:sz w:val="24"/>
        </w:rPr>
        <w:t>determines</w:t>
      </w:r>
      <w:r>
        <w:rPr>
          <w:color w:val="1A1A1A"/>
          <w:spacing w:val="-6"/>
          <w:sz w:val="24"/>
        </w:rPr>
        <w:t xml:space="preserve"> </w:t>
      </w:r>
      <w:r>
        <w:rPr>
          <w:color w:val="1A1A1A"/>
          <w:sz w:val="24"/>
        </w:rPr>
        <w:t>that</w:t>
      </w:r>
      <w:r>
        <w:rPr>
          <w:color w:val="1A1A1A"/>
          <w:spacing w:val="-4"/>
          <w:sz w:val="24"/>
        </w:rPr>
        <w:t xml:space="preserve"> </w:t>
      </w:r>
      <w:r>
        <w:rPr>
          <w:color w:val="1A1A1A"/>
          <w:sz w:val="24"/>
        </w:rPr>
        <w:t>it</w:t>
      </w:r>
      <w:r>
        <w:rPr>
          <w:color w:val="1A1A1A"/>
          <w:spacing w:val="-4"/>
          <w:sz w:val="24"/>
        </w:rPr>
        <w:t xml:space="preserve"> </w:t>
      </w:r>
      <w:r>
        <w:rPr>
          <w:color w:val="1A1A1A"/>
          <w:sz w:val="24"/>
        </w:rPr>
        <w:t>would</w:t>
      </w:r>
      <w:r>
        <w:rPr>
          <w:color w:val="1A1A1A"/>
          <w:spacing w:val="-4"/>
          <w:sz w:val="24"/>
        </w:rPr>
        <w:t xml:space="preserve"> </w:t>
      </w:r>
      <w:r>
        <w:rPr>
          <w:color w:val="1A1A1A"/>
          <w:sz w:val="24"/>
        </w:rPr>
        <w:t>be</w:t>
      </w:r>
      <w:r>
        <w:rPr>
          <w:color w:val="1A1A1A"/>
          <w:spacing w:val="-4"/>
          <w:sz w:val="24"/>
        </w:rPr>
        <w:t xml:space="preserve"> </w:t>
      </w:r>
      <w:r>
        <w:rPr>
          <w:color w:val="1A1A1A"/>
          <w:sz w:val="24"/>
        </w:rPr>
        <w:t>useful</w:t>
      </w:r>
      <w:r>
        <w:rPr>
          <w:color w:val="1A1A1A"/>
          <w:spacing w:val="-4"/>
          <w:sz w:val="24"/>
        </w:rPr>
        <w:t xml:space="preserve"> </w:t>
      </w:r>
      <w:r>
        <w:rPr>
          <w:color w:val="1A1A1A"/>
          <w:sz w:val="24"/>
        </w:rPr>
        <w:t xml:space="preserve">to do so </w:t>
      </w:r>
      <w:r>
        <w:rPr>
          <w:sz w:val="24"/>
        </w:rPr>
        <w:t>and only with the</w:t>
      </w:r>
      <w:r>
        <w:rPr>
          <w:spacing w:val="-1"/>
          <w:sz w:val="24"/>
        </w:rPr>
        <w:t xml:space="preserve"> </w:t>
      </w:r>
      <w:r>
        <w:rPr>
          <w:sz w:val="24"/>
        </w:rPr>
        <w:t>parent’s permission,</w:t>
      </w:r>
      <w:r>
        <w:rPr>
          <w:spacing w:val="-1"/>
          <w:sz w:val="24"/>
        </w:rPr>
        <w:t xml:space="preserve"> </w:t>
      </w:r>
      <w:r>
        <w:rPr>
          <w:sz w:val="24"/>
        </w:rPr>
        <w:t>if</w:t>
      </w:r>
      <w:r>
        <w:rPr>
          <w:spacing w:val="-1"/>
          <w:sz w:val="24"/>
        </w:rPr>
        <w:t xml:space="preserve"> </w:t>
      </w:r>
      <w:r>
        <w:rPr>
          <w:sz w:val="24"/>
        </w:rPr>
        <w:t>the student</w:t>
      </w:r>
      <w:r>
        <w:rPr>
          <w:spacing w:val="-1"/>
          <w:sz w:val="24"/>
        </w:rPr>
        <w:t xml:space="preserve"> </w:t>
      </w:r>
      <w:r>
        <w:rPr>
          <w:sz w:val="24"/>
        </w:rPr>
        <w:t>is less than 16</w:t>
      </w:r>
      <w:r>
        <w:rPr>
          <w:spacing w:val="-1"/>
          <w:sz w:val="24"/>
        </w:rPr>
        <w:t xml:space="preserve"> </w:t>
      </w:r>
      <w:r>
        <w:rPr>
          <w:sz w:val="24"/>
        </w:rPr>
        <w:t>years of age</w:t>
      </w:r>
    </w:p>
    <w:p w14:paraId="4BA0C3F3" w14:textId="77777777" w:rsidR="00014282" w:rsidRDefault="00000000">
      <w:pPr>
        <w:pStyle w:val="ListParagraph"/>
        <w:numPr>
          <w:ilvl w:val="0"/>
          <w:numId w:val="64"/>
        </w:numPr>
        <w:tabs>
          <w:tab w:val="left" w:pos="2159"/>
        </w:tabs>
        <w:spacing w:before="122"/>
        <w:ind w:left="2159" w:hanging="359"/>
        <w:jc w:val="both"/>
        <w:rPr>
          <w:sz w:val="24"/>
        </w:rPr>
      </w:pPr>
      <w:r>
        <w:rPr>
          <w:sz w:val="24"/>
        </w:rPr>
        <w:t>Consider</w:t>
      </w:r>
      <w:r>
        <w:rPr>
          <w:spacing w:val="-6"/>
          <w:sz w:val="24"/>
        </w:rPr>
        <w:t xml:space="preserve"> </w:t>
      </w:r>
      <w:r>
        <w:rPr>
          <w:sz w:val="24"/>
        </w:rPr>
        <w:t>information</w:t>
      </w:r>
      <w:r>
        <w:rPr>
          <w:spacing w:val="-5"/>
          <w:sz w:val="24"/>
        </w:rPr>
        <w:t xml:space="preserve"> </w:t>
      </w:r>
      <w:r>
        <w:rPr>
          <w:sz w:val="24"/>
        </w:rPr>
        <w:t>that</w:t>
      </w:r>
      <w:r>
        <w:rPr>
          <w:spacing w:val="-3"/>
          <w:sz w:val="24"/>
        </w:rPr>
        <w:t xml:space="preserve"> </w:t>
      </w:r>
      <w:r>
        <w:rPr>
          <w:sz w:val="24"/>
        </w:rPr>
        <w:t>the</w:t>
      </w:r>
      <w:r>
        <w:rPr>
          <w:spacing w:val="-5"/>
          <w:sz w:val="24"/>
        </w:rPr>
        <w:t xml:space="preserve"> </w:t>
      </w:r>
      <w:r>
        <w:rPr>
          <w:sz w:val="24"/>
        </w:rPr>
        <w:t>parent</w:t>
      </w:r>
      <w:r>
        <w:rPr>
          <w:spacing w:val="-3"/>
          <w:sz w:val="24"/>
        </w:rPr>
        <w:t xml:space="preserve"> </w:t>
      </w:r>
      <w:r>
        <w:rPr>
          <w:sz w:val="24"/>
        </w:rPr>
        <w:t>submits</w:t>
      </w:r>
      <w:r>
        <w:rPr>
          <w:spacing w:val="-7"/>
          <w:sz w:val="24"/>
        </w:rPr>
        <w:t xml:space="preserve"> </w:t>
      </w:r>
      <w:r>
        <w:rPr>
          <w:sz w:val="24"/>
        </w:rPr>
        <w:t>about</w:t>
      </w:r>
      <w:r>
        <w:rPr>
          <w:spacing w:val="-4"/>
          <w:sz w:val="24"/>
        </w:rPr>
        <w:t xml:space="preserve"> </w:t>
      </w:r>
      <w:r>
        <w:rPr>
          <w:sz w:val="24"/>
        </w:rPr>
        <w:t>their</w:t>
      </w:r>
      <w:r>
        <w:rPr>
          <w:spacing w:val="-4"/>
          <w:sz w:val="24"/>
        </w:rPr>
        <w:t xml:space="preserve"> </w:t>
      </w:r>
      <w:r>
        <w:rPr>
          <w:spacing w:val="-2"/>
          <w:sz w:val="24"/>
        </w:rPr>
        <w:t>child</w:t>
      </w:r>
    </w:p>
    <w:p w14:paraId="718A15B8" w14:textId="77777777" w:rsidR="00014282" w:rsidRDefault="00000000">
      <w:pPr>
        <w:pStyle w:val="ListParagraph"/>
        <w:numPr>
          <w:ilvl w:val="0"/>
          <w:numId w:val="64"/>
        </w:numPr>
        <w:tabs>
          <w:tab w:val="left" w:pos="2160"/>
        </w:tabs>
        <w:spacing w:before="160"/>
        <w:rPr>
          <w:sz w:val="24"/>
        </w:rPr>
      </w:pPr>
      <w:r>
        <w:rPr>
          <w:sz w:val="24"/>
        </w:rPr>
        <w:t>Review</w:t>
      </w:r>
      <w:r>
        <w:rPr>
          <w:spacing w:val="-4"/>
          <w:sz w:val="24"/>
        </w:rPr>
        <w:t xml:space="preserve"> </w:t>
      </w:r>
      <w:r>
        <w:rPr>
          <w:sz w:val="24"/>
        </w:rPr>
        <w:t>information</w:t>
      </w:r>
      <w:r>
        <w:rPr>
          <w:spacing w:val="-2"/>
          <w:sz w:val="24"/>
        </w:rPr>
        <w:t xml:space="preserve"> </w:t>
      </w:r>
      <w:r>
        <w:rPr>
          <w:sz w:val="24"/>
        </w:rPr>
        <w:t>that</w:t>
      </w:r>
      <w:r>
        <w:rPr>
          <w:spacing w:val="-2"/>
          <w:sz w:val="24"/>
        </w:rPr>
        <w:t xml:space="preserve"> </w:t>
      </w:r>
      <w:r>
        <w:rPr>
          <w:sz w:val="24"/>
        </w:rPr>
        <w:t>the</w:t>
      </w:r>
      <w:r>
        <w:rPr>
          <w:spacing w:val="-3"/>
          <w:sz w:val="24"/>
        </w:rPr>
        <w:t xml:space="preserve"> </w:t>
      </w:r>
      <w:r>
        <w:rPr>
          <w:sz w:val="24"/>
        </w:rPr>
        <w:t>student</w:t>
      </w:r>
      <w:r>
        <w:rPr>
          <w:spacing w:val="-2"/>
          <w:sz w:val="24"/>
        </w:rPr>
        <w:t xml:space="preserve"> </w:t>
      </w:r>
      <w:r>
        <w:rPr>
          <w:sz w:val="24"/>
        </w:rPr>
        <w:t>submits</w:t>
      </w:r>
      <w:r>
        <w:rPr>
          <w:spacing w:val="-2"/>
          <w:sz w:val="24"/>
        </w:rPr>
        <w:t xml:space="preserve"> </w:t>
      </w:r>
      <w:r>
        <w:rPr>
          <w:sz w:val="24"/>
        </w:rPr>
        <w:t>if</w:t>
      </w:r>
      <w:r>
        <w:rPr>
          <w:spacing w:val="-4"/>
          <w:sz w:val="24"/>
        </w:rPr>
        <w:t xml:space="preserve"> </w:t>
      </w:r>
      <w:r>
        <w:rPr>
          <w:sz w:val="24"/>
        </w:rPr>
        <w:t>they</w:t>
      </w:r>
      <w:r>
        <w:rPr>
          <w:spacing w:val="-3"/>
          <w:sz w:val="24"/>
        </w:rPr>
        <w:t xml:space="preserve"> </w:t>
      </w:r>
      <w:r>
        <w:rPr>
          <w:sz w:val="24"/>
        </w:rPr>
        <w:t>are</w:t>
      </w:r>
      <w:r>
        <w:rPr>
          <w:spacing w:val="-2"/>
          <w:sz w:val="24"/>
        </w:rPr>
        <w:t xml:space="preserve"> </w:t>
      </w:r>
      <w:r>
        <w:rPr>
          <w:sz w:val="24"/>
        </w:rPr>
        <w:t>16</w:t>
      </w:r>
      <w:r>
        <w:rPr>
          <w:spacing w:val="-2"/>
          <w:sz w:val="24"/>
        </w:rPr>
        <w:t xml:space="preserve"> </w:t>
      </w:r>
      <w:r>
        <w:rPr>
          <w:sz w:val="24"/>
        </w:rPr>
        <w:t>years</w:t>
      </w:r>
      <w:r>
        <w:rPr>
          <w:spacing w:val="-1"/>
          <w:sz w:val="24"/>
        </w:rPr>
        <w:t xml:space="preserve"> </w:t>
      </w:r>
      <w:r>
        <w:rPr>
          <w:sz w:val="24"/>
        </w:rPr>
        <w:t>of</w:t>
      </w:r>
      <w:r>
        <w:rPr>
          <w:spacing w:val="-4"/>
          <w:sz w:val="24"/>
        </w:rPr>
        <w:t xml:space="preserve"> </w:t>
      </w:r>
      <w:r>
        <w:rPr>
          <w:sz w:val="24"/>
        </w:rPr>
        <w:t>age</w:t>
      </w:r>
      <w:r>
        <w:rPr>
          <w:spacing w:val="-2"/>
          <w:sz w:val="24"/>
        </w:rPr>
        <w:t xml:space="preserve"> </w:t>
      </w:r>
      <w:r>
        <w:rPr>
          <w:sz w:val="24"/>
        </w:rPr>
        <w:t>or</w:t>
      </w:r>
      <w:r>
        <w:rPr>
          <w:spacing w:val="-4"/>
          <w:sz w:val="24"/>
        </w:rPr>
        <w:t xml:space="preserve"> </w:t>
      </w:r>
      <w:r>
        <w:rPr>
          <w:spacing w:val="-2"/>
          <w:sz w:val="24"/>
        </w:rPr>
        <w:t>older</w:t>
      </w:r>
    </w:p>
    <w:p w14:paraId="597028E1" w14:textId="77777777" w:rsidR="00014282" w:rsidRDefault="00000000">
      <w:pPr>
        <w:pStyle w:val="ListParagraph"/>
        <w:numPr>
          <w:ilvl w:val="0"/>
          <w:numId w:val="64"/>
        </w:numPr>
        <w:tabs>
          <w:tab w:val="left" w:pos="2160"/>
        </w:tabs>
        <w:spacing w:before="10" w:line="430" w:lineRule="atLeast"/>
        <w:ind w:left="1440" w:right="3636" w:firstLine="360"/>
        <w:rPr>
          <w:sz w:val="24"/>
        </w:rPr>
      </w:pPr>
      <w:r>
        <w:rPr>
          <w:sz w:val="24"/>
        </w:rPr>
        <w:t>Consider</w:t>
      </w:r>
      <w:r>
        <w:rPr>
          <w:spacing w:val="-6"/>
          <w:sz w:val="24"/>
        </w:rPr>
        <w:t xml:space="preserve"> </w:t>
      </w:r>
      <w:r>
        <w:rPr>
          <w:sz w:val="24"/>
        </w:rPr>
        <w:t>any</w:t>
      </w:r>
      <w:r>
        <w:rPr>
          <w:spacing w:val="-6"/>
          <w:sz w:val="24"/>
        </w:rPr>
        <w:t xml:space="preserve"> </w:t>
      </w:r>
      <w:r>
        <w:rPr>
          <w:sz w:val="24"/>
        </w:rPr>
        <w:t>information</w:t>
      </w:r>
      <w:r>
        <w:rPr>
          <w:spacing w:val="-6"/>
          <w:sz w:val="24"/>
        </w:rPr>
        <w:t xml:space="preserve"> </w:t>
      </w:r>
      <w:r>
        <w:rPr>
          <w:sz w:val="24"/>
        </w:rPr>
        <w:t>submitted</w:t>
      </w:r>
      <w:r>
        <w:rPr>
          <w:spacing w:val="-8"/>
          <w:sz w:val="24"/>
        </w:rPr>
        <w:t xml:space="preserve"> </w:t>
      </w:r>
      <w:r>
        <w:rPr>
          <w:sz w:val="24"/>
        </w:rPr>
        <w:t>that</w:t>
      </w:r>
      <w:r>
        <w:rPr>
          <w:spacing w:val="-6"/>
          <w:sz w:val="24"/>
        </w:rPr>
        <w:t xml:space="preserve"> </w:t>
      </w:r>
      <w:r>
        <w:rPr>
          <w:sz w:val="24"/>
        </w:rPr>
        <w:t>it</w:t>
      </w:r>
      <w:r>
        <w:rPr>
          <w:spacing w:val="-6"/>
          <w:sz w:val="24"/>
        </w:rPr>
        <w:t xml:space="preserve"> </w:t>
      </w:r>
      <w:r>
        <w:rPr>
          <w:sz w:val="24"/>
        </w:rPr>
        <w:t>considers</w:t>
      </w:r>
      <w:r>
        <w:rPr>
          <w:spacing w:val="-6"/>
          <w:sz w:val="24"/>
        </w:rPr>
        <w:t xml:space="preserve"> </w:t>
      </w:r>
      <w:r>
        <w:rPr>
          <w:sz w:val="24"/>
        </w:rPr>
        <w:t>relevant The committee may discuss:</w:t>
      </w:r>
    </w:p>
    <w:p w14:paraId="3EDD3573" w14:textId="77777777" w:rsidR="00014282" w:rsidRDefault="00000000">
      <w:pPr>
        <w:pStyle w:val="ListParagraph"/>
        <w:numPr>
          <w:ilvl w:val="0"/>
          <w:numId w:val="64"/>
        </w:numPr>
        <w:tabs>
          <w:tab w:val="left" w:pos="2160"/>
        </w:tabs>
        <w:spacing w:before="47" w:line="276" w:lineRule="auto"/>
        <w:ind w:right="1783"/>
        <w:rPr>
          <w:sz w:val="24"/>
        </w:rPr>
      </w:pPr>
      <w:r>
        <w:rPr>
          <w:noProof/>
          <w:sz w:val="24"/>
        </w:rPr>
        <mc:AlternateContent>
          <mc:Choice Requires="wps">
            <w:drawing>
              <wp:anchor distT="0" distB="0" distL="0" distR="0" simplePos="0" relativeHeight="482844160" behindDoc="1" locked="0" layoutInCell="1" allowOverlap="1" wp14:anchorId="2747394D" wp14:editId="726DFE96">
                <wp:simplePos x="0" y="0"/>
                <wp:positionH relativeFrom="page">
                  <wp:posOffset>1125016</wp:posOffset>
                </wp:positionH>
                <wp:positionV relativeFrom="paragraph">
                  <wp:posOffset>231051</wp:posOffset>
                </wp:positionV>
                <wp:extent cx="5752465" cy="203200"/>
                <wp:effectExtent l="0" t="0" r="0" b="0"/>
                <wp:wrapNone/>
                <wp:docPr id="353" name="Graphic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2465" cy="203200"/>
                        </a:xfrm>
                        <a:custGeom>
                          <a:avLst/>
                          <a:gdLst/>
                          <a:ahLst/>
                          <a:cxnLst/>
                          <a:rect l="l" t="t" r="r" b="b"/>
                          <a:pathLst>
                            <a:path w="5752465" h="203200">
                              <a:moveTo>
                                <a:pt x="5752465" y="0"/>
                              </a:moveTo>
                              <a:lnTo>
                                <a:pt x="0" y="0"/>
                              </a:lnTo>
                              <a:lnTo>
                                <a:pt x="0" y="202692"/>
                              </a:lnTo>
                              <a:lnTo>
                                <a:pt x="5752465" y="202692"/>
                              </a:lnTo>
                              <a:lnTo>
                                <a:pt x="575246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BA0BCA9" id="Graphic 353" o:spid="_x0000_s1026" style="position:absolute;margin-left:88.6pt;margin-top:18.2pt;width:452.95pt;height:16pt;z-index:-20472320;visibility:visible;mso-wrap-style:square;mso-wrap-distance-left:0;mso-wrap-distance-top:0;mso-wrap-distance-right:0;mso-wrap-distance-bottom:0;mso-position-horizontal:absolute;mso-position-horizontal-relative:page;mso-position-vertical:absolute;mso-position-vertical-relative:text;v-text-anchor:top" coordsize="5752465,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" path="m5752465,l,,,202692r5752465,l5752465,xe" stroked="f">
                <v:path arrowok="t"/>
                <w10:wrap anchorx="page"/>
              </v:shape>
            </w:pict>
          </mc:Fallback>
        </mc:AlternateContent>
      </w:r>
      <w:r>
        <w:rPr>
          <w:sz w:val="24"/>
        </w:rPr>
        <w:t>Any</w:t>
      </w:r>
      <w:r>
        <w:rPr>
          <w:spacing w:val="-4"/>
          <w:sz w:val="24"/>
        </w:rPr>
        <w:t xml:space="preserve"> </w:t>
      </w:r>
      <w:r>
        <w:rPr>
          <w:sz w:val="24"/>
        </w:rPr>
        <w:t>proposal</w:t>
      </w:r>
      <w:r>
        <w:rPr>
          <w:spacing w:val="-7"/>
          <w:sz w:val="24"/>
        </w:rPr>
        <w:t xml:space="preserve"> </w:t>
      </w:r>
      <w:r>
        <w:rPr>
          <w:sz w:val="24"/>
        </w:rPr>
        <w:t>about</w:t>
      </w:r>
      <w:r>
        <w:rPr>
          <w:spacing w:val="-6"/>
          <w:sz w:val="24"/>
        </w:rPr>
        <w:t xml:space="preserve"> </w:t>
      </w:r>
      <w:r>
        <w:rPr>
          <w:sz w:val="24"/>
        </w:rPr>
        <w:t>a</w:t>
      </w:r>
      <w:r>
        <w:rPr>
          <w:spacing w:val="-4"/>
          <w:sz w:val="24"/>
        </w:rPr>
        <w:t xml:space="preserve"> </w:t>
      </w:r>
      <w:r>
        <w:rPr>
          <w:sz w:val="24"/>
        </w:rPr>
        <w:t>special</w:t>
      </w:r>
      <w:r>
        <w:rPr>
          <w:spacing w:val="-4"/>
          <w:sz w:val="24"/>
        </w:rPr>
        <w:t xml:space="preserve"> </w:t>
      </w:r>
      <w:r>
        <w:rPr>
          <w:sz w:val="24"/>
        </w:rPr>
        <w:t>education</w:t>
      </w:r>
      <w:r>
        <w:rPr>
          <w:spacing w:val="-6"/>
          <w:sz w:val="24"/>
        </w:rPr>
        <w:t xml:space="preserve"> </w:t>
      </w:r>
      <w:r>
        <w:rPr>
          <w:sz w:val="24"/>
        </w:rPr>
        <w:t>program</w:t>
      </w:r>
      <w:r>
        <w:rPr>
          <w:spacing w:val="-5"/>
          <w:sz w:val="24"/>
        </w:rPr>
        <w:t xml:space="preserve"> </w:t>
      </w:r>
      <w:r>
        <w:rPr>
          <w:sz w:val="24"/>
        </w:rPr>
        <w:t>or</w:t>
      </w:r>
      <w:r>
        <w:rPr>
          <w:spacing w:val="-4"/>
          <w:sz w:val="24"/>
        </w:rPr>
        <w:t xml:space="preserve"> </w:t>
      </w:r>
      <w:r>
        <w:rPr>
          <w:sz w:val="24"/>
        </w:rPr>
        <w:t>special</w:t>
      </w:r>
      <w:r>
        <w:rPr>
          <w:spacing w:val="-6"/>
          <w:sz w:val="24"/>
        </w:rPr>
        <w:t xml:space="preserve"> </w:t>
      </w:r>
      <w:r>
        <w:rPr>
          <w:sz w:val="24"/>
        </w:rPr>
        <w:t>education</w:t>
      </w:r>
      <w:r>
        <w:rPr>
          <w:spacing w:val="-4"/>
          <w:sz w:val="24"/>
        </w:rPr>
        <w:t xml:space="preserve"> </w:t>
      </w:r>
      <w:r>
        <w:rPr>
          <w:sz w:val="24"/>
        </w:rPr>
        <w:t>services for the student</w:t>
      </w:r>
    </w:p>
    <w:p w14:paraId="47586454" w14:textId="77777777" w:rsidR="00014282" w:rsidRDefault="00014282">
      <w:pPr>
        <w:pStyle w:val="ListParagraph"/>
        <w:spacing w:line="276" w:lineRule="auto"/>
        <w:rPr>
          <w:sz w:val="24"/>
        </w:rPr>
        <w:sectPr w:rsidR="00014282">
          <w:headerReference w:type="default" r:id="rId400"/>
          <w:footerReference w:type="default" r:id="rId401"/>
          <w:pgSz w:w="12240" w:h="15840"/>
          <w:pgMar w:top="0" w:right="0" w:bottom="1380" w:left="0" w:header="0" w:footer="1189" w:gutter="0"/>
          <w:cols w:space="720"/>
        </w:sectPr>
      </w:pPr>
    </w:p>
    <w:p w14:paraId="250DC568" w14:textId="77777777" w:rsidR="00014282" w:rsidRDefault="00014282">
      <w:pPr>
        <w:pStyle w:val="BodyText"/>
      </w:pPr>
    </w:p>
    <w:p w14:paraId="1C5AE6EC" w14:textId="77777777" w:rsidR="00014282" w:rsidRDefault="00014282">
      <w:pPr>
        <w:pStyle w:val="BodyText"/>
      </w:pPr>
    </w:p>
    <w:p w14:paraId="6659B1CA" w14:textId="77777777" w:rsidR="00014282" w:rsidRDefault="00014282">
      <w:pPr>
        <w:pStyle w:val="BodyText"/>
      </w:pPr>
    </w:p>
    <w:p w14:paraId="1A068C38" w14:textId="77777777" w:rsidR="00014282" w:rsidRDefault="00014282">
      <w:pPr>
        <w:pStyle w:val="BodyText"/>
      </w:pPr>
    </w:p>
    <w:p w14:paraId="083E0129" w14:textId="77777777" w:rsidR="00014282" w:rsidRDefault="00014282">
      <w:pPr>
        <w:pStyle w:val="BodyText"/>
      </w:pPr>
    </w:p>
    <w:p w14:paraId="4DBF39F1" w14:textId="77777777" w:rsidR="00014282" w:rsidRDefault="00014282">
      <w:pPr>
        <w:pStyle w:val="BodyText"/>
      </w:pPr>
    </w:p>
    <w:p w14:paraId="3C1EA74C" w14:textId="77777777" w:rsidR="00014282" w:rsidRDefault="00014282">
      <w:pPr>
        <w:pStyle w:val="BodyText"/>
        <w:spacing w:before="262"/>
      </w:pPr>
    </w:p>
    <w:p w14:paraId="7F04D2CA" w14:textId="77777777" w:rsidR="00014282" w:rsidRDefault="00000000">
      <w:pPr>
        <w:pStyle w:val="BodyText"/>
        <w:spacing w:line="278" w:lineRule="auto"/>
        <w:ind w:left="1440" w:right="1594"/>
      </w:pPr>
      <w:r>
        <w:rPr>
          <w:noProof/>
        </w:rPr>
        <mc:AlternateContent>
          <mc:Choice Requires="wpg">
            <w:drawing>
              <wp:anchor distT="0" distB="0" distL="0" distR="0" simplePos="0" relativeHeight="15759360" behindDoc="0" locked="0" layoutInCell="1" allowOverlap="1" wp14:anchorId="00CCA281" wp14:editId="4582D274">
                <wp:simplePos x="0" y="0"/>
                <wp:positionH relativeFrom="page">
                  <wp:posOffset>0</wp:posOffset>
                </wp:positionH>
                <wp:positionV relativeFrom="paragraph">
                  <wp:posOffset>-1392323</wp:posOffset>
                </wp:positionV>
                <wp:extent cx="7772400" cy="1316355"/>
                <wp:effectExtent l="0" t="0" r="0" b="0"/>
                <wp:wrapNone/>
                <wp:docPr id="356"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316355"/>
                          <a:chOff x="0" y="0"/>
                          <a:chExt cx="7772400" cy="1316355"/>
                        </a:xfrm>
                      </wpg:grpSpPr>
                      <pic:pic xmlns:pic="http://schemas.openxmlformats.org/drawingml/2006/picture">
                        <pic:nvPicPr>
                          <pic:cNvPr id="357" name="Image 357"/>
                          <pic:cNvPicPr/>
                        </pic:nvPicPr>
                        <pic:blipFill>
                          <a:blip r:embed="rId391" cstate="print"/>
                          <a:stretch>
                            <a:fillRect/>
                          </a:stretch>
                        </pic:blipFill>
                        <pic:spPr>
                          <a:xfrm>
                            <a:off x="0" y="0"/>
                            <a:ext cx="7772400" cy="1206380"/>
                          </a:xfrm>
                          <a:prstGeom prst="rect">
                            <a:avLst/>
                          </a:prstGeom>
                        </pic:spPr>
                      </pic:pic>
                      <wps:wsp>
                        <wps:cNvPr id="358" name="Graphic 358"/>
                        <wps:cNvSpPr/>
                        <wps:spPr>
                          <a:xfrm>
                            <a:off x="1125016" y="837386"/>
                            <a:ext cx="5752465" cy="479425"/>
                          </a:xfrm>
                          <a:custGeom>
                            <a:avLst/>
                            <a:gdLst/>
                            <a:ahLst/>
                            <a:cxnLst/>
                            <a:rect l="l" t="t" r="r" b="b"/>
                            <a:pathLst>
                              <a:path w="5752465" h="479425">
                                <a:moveTo>
                                  <a:pt x="5752465" y="0"/>
                                </a:moveTo>
                                <a:lnTo>
                                  <a:pt x="0" y="0"/>
                                </a:lnTo>
                                <a:lnTo>
                                  <a:pt x="0" y="277672"/>
                                </a:lnTo>
                                <a:lnTo>
                                  <a:pt x="0" y="478840"/>
                                </a:lnTo>
                                <a:lnTo>
                                  <a:pt x="5752465" y="478840"/>
                                </a:lnTo>
                                <a:lnTo>
                                  <a:pt x="5752465" y="277672"/>
                                </a:lnTo>
                                <a:lnTo>
                                  <a:pt x="5752465" y="0"/>
                                </a:lnTo>
                                <a:close/>
                              </a:path>
                            </a:pathLst>
                          </a:custGeom>
                          <a:solidFill>
                            <a:srgbClr val="FFFFFF"/>
                          </a:solidFill>
                        </wps:spPr>
                        <wps:bodyPr wrap="square" lIns="0" tIns="0" rIns="0" bIns="0" rtlCol="0">
                          <a:prstTxWarp prst="textNoShape">
                            <a:avLst/>
                          </a:prstTxWarp>
                          <a:noAutofit/>
                        </wps:bodyPr>
                      </wps:wsp>
                      <wps:wsp>
                        <wps:cNvPr id="359" name="Textbox 359"/>
                        <wps:cNvSpPr txBox="1"/>
                        <wps:spPr>
                          <a:xfrm>
                            <a:off x="0" y="0"/>
                            <a:ext cx="7772400" cy="1316355"/>
                          </a:xfrm>
                          <a:prstGeom prst="rect">
                            <a:avLst/>
                          </a:prstGeom>
                        </wps:spPr>
                        <wps:txbx>
                          <w:txbxContent>
                            <w:p w14:paraId="6BF544E4" w14:textId="77777777" w:rsidR="00014282" w:rsidRDefault="00014282">
                              <w:pPr>
                                <w:rPr>
                                  <w:sz w:val="24"/>
                                </w:rPr>
                              </w:pPr>
                            </w:p>
                            <w:p w14:paraId="3B60BF43" w14:textId="77777777" w:rsidR="00014282" w:rsidRDefault="00014282">
                              <w:pPr>
                                <w:rPr>
                                  <w:sz w:val="24"/>
                                </w:rPr>
                              </w:pPr>
                            </w:p>
                            <w:p w14:paraId="09963E7E" w14:textId="77777777" w:rsidR="00014282" w:rsidRDefault="00014282">
                              <w:pPr>
                                <w:rPr>
                                  <w:sz w:val="24"/>
                                </w:rPr>
                              </w:pPr>
                            </w:p>
                            <w:p w14:paraId="63E81062" w14:textId="77777777" w:rsidR="00014282" w:rsidRDefault="00014282">
                              <w:pPr>
                                <w:rPr>
                                  <w:sz w:val="24"/>
                                </w:rPr>
                              </w:pPr>
                            </w:p>
                            <w:p w14:paraId="58C96AAC" w14:textId="77777777" w:rsidR="00014282" w:rsidRDefault="00014282">
                              <w:pPr>
                                <w:spacing w:before="59"/>
                                <w:rPr>
                                  <w:sz w:val="24"/>
                                </w:rPr>
                              </w:pPr>
                            </w:p>
                            <w:p w14:paraId="420E37FA" w14:textId="77777777" w:rsidR="00014282" w:rsidRDefault="00000000">
                              <w:pPr>
                                <w:numPr>
                                  <w:ilvl w:val="0"/>
                                  <w:numId w:val="62"/>
                                </w:numPr>
                                <w:tabs>
                                  <w:tab w:val="left" w:pos="359"/>
                                </w:tabs>
                                <w:ind w:left="359" w:right="437" w:hanging="359"/>
                                <w:jc w:val="center"/>
                                <w:rPr>
                                  <w:sz w:val="24"/>
                                </w:rPr>
                              </w:pPr>
                              <w:r>
                                <w:rPr>
                                  <w:sz w:val="24"/>
                                </w:rPr>
                                <w:t>Any</w:t>
                              </w:r>
                              <w:r>
                                <w:rPr>
                                  <w:spacing w:val="-4"/>
                                  <w:sz w:val="24"/>
                                </w:rPr>
                                <w:t xml:space="preserve"> </w:t>
                              </w:r>
                              <w:r>
                                <w:rPr>
                                  <w:sz w:val="24"/>
                                </w:rPr>
                                <w:t>proposal</w:t>
                              </w:r>
                              <w:r>
                                <w:rPr>
                                  <w:spacing w:val="-5"/>
                                  <w:sz w:val="24"/>
                                </w:rPr>
                                <w:t xml:space="preserve"> </w:t>
                              </w:r>
                              <w:r>
                                <w:rPr>
                                  <w:sz w:val="24"/>
                                </w:rPr>
                                <w:t>at</w:t>
                              </w:r>
                              <w:r>
                                <w:rPr>
                                  <w:spacing w:val="-3"/>
                                  <w:sz w:val="24"/>
                                </w:rPr>
                                <w:t xml:space="preserve"> </w:t>
                              </w:r>
                              <w:r>
                                <w:rPr>
                                  <w:sz w:val="24"/>
                                </w:rPr>
                                <w:t>the</w:t>
                              </w:r>
                              <w:r>
                                <w:rPr>
                                  <w:spacing w:val="-4"/>
                                  <w:sz w:val="24"/>
                                </w:rPr>
                                <w:t xml:space="preserve"> </w:t>
                              </w:r>
                              <w:r>
                                <w:rPr>
                                  <w:sz w:val="24"/>
                                </w:rPr>
                                <w:t>parent’s</w:t>
                              </w:r>
                              <w:r>
                                <w:rPr>
                                  <w:spacing w:val="-2"/>
                                  <w:sz w:val="24"/>
                                </w:rPr>
                                <w:t xml:space="preserve"> </w:t>
                              </w:r>
                              <w:r>
                                <w:rPr>
                                  <w:sz w:val="24"/>
                                </w:rPr>
                                <w:t>request,</w:t>
                              </w:r>
                              <w:r>
                                <w:rPr>
                                  <w:spacing w:val="-3"/>
                                  <w:sz w:val="24"/>
                                </w:rPr>
                                <w:t xml:space="preserve"> </w:t>
                              </w:r>
                              <w:r>
                                <w:rPr>
                                  <w:sz w:val="24"/>
                                </w:rPr>
                                <w:t>or</w:t>
                              </w:r>
                              <w:r>
                                <w:rPr>
                                  <w:spacing w:val="-2"/>
                                  <w:sz w:val="24"/>
                                </w:rPr>
                                <w:t xml:space="preserve"> </w:t>
                              </w:r>
                              <w:r>
                                <w:rPr>
                                  <w:sz w:val="24"/>
                                </w:rPr>
                                <w:t>at</w:t>
                              </w:r>
                              <w:r>
                                <w:rPr>
                                  <w:spacing w:val="-4"/>
                                  <w:sz w:val="24"/>
                                </w:rPr>
                                <w:t xml:space="preserve"> </w:t>
                              </w:r>
                              <w:r>
                                <w:rPr>
                                  <w:sz w:val="24"/>
                                </w:rPr>
                                <w:t>the</w:t>
                              </w:r>
                              <w:r>
                                <w:rPr>
                                  <w:spacing w:val="-1"/>
                                  <w:sz w:val="24"/>
                                </w:rPr>
                                <w:t xml:space="preserve"> </w:t>
                              </w:r>
                              <w:r>
                                <w:rPr>
                                  <w:sz w:val="24"/>
                                </w:rPr>
                                <w:t>request</w:t>
                              </w:r>
                              <w:r>
                                <w:rPr>
                                  <w:spacing w:val="-4"/>
                                  <w:sz w:val="24"/>
                                </w:rPr>
                                <w:t xml:space="preserve"> </w:t>
                              </w:r>
                              <w:r>
                                <w:rPr>
                                  <w:sz w:val="24"/>
                                </w:rPr>
                                <w:t>of</w:t>
                              </w:r>
                              <w:r>
                                <w:rPr>
                                  <w:spacing w:val="-1"/>
                                  <w:sz w:val="24"/>
                                </w:rPr>
                                <w:t xml:space="preserve"> </w:t>
                              </w:r>
                              <w:r>
                                <w:rPr>
                                  <w:sz w:val="24"/>
                                </w:rPr>
                                <w:t>the</w:t>
                              </w:r>
                              <w:r>
                                <w:rPr>
                                  <w:spacing w:val="-2"/>
                                  <w:sz w:val="24"/>
                                </w:rPr>
                                <w:t xml:space="preserve"> </w:t>
                              </w:r>
                              <w:r>
                                <w:rPr>
                                  <w:sz w:val="24"/>
                                </w:rPr>
                                <w:t>student</w:t>
                              </w:r>
                              <w:r>
                                <w:rPr>
                                  <w:spacing w:val="-2"/>
                                  <w:sz w:val="24"/>
                                </w:rPr>
                                <w:t xml:space="preserve"> </w:t>
                              </w:r>
                              <w:r>
                                <w:rPr>
                                  <w:sz w:val="24"/>
                                </w:rPr>
                                <w:t>if</w:t>
                              </w:r>
                              <w:r>
                                <w:rPr>
                                  <w:spacing w:val="-1"/>
                                  <w:sz w:val="24"/>
                                </w:rPr>
                                <w:t xml:space="preserve"> </w:t>
                              </w:r>
                              <w:r>
                                <w:rPr>
                                  <w:spacing w:val="-5"/>
                                  <w:sz w:val="24"/>
                                </w:rPr>
                                <w:t>the</w:t>
                              </w:r>
                            </w:p>
                            <w:p w14:paraId="36865673" w14:textId="77777777" w:rsidR="00014282" w:rsidRDefault="00000000">
                              <w:pPr>
                                <w:spacing w:before="41"/>
                                <w:ind w:right="4291"/>
                                <w:jc w:val="center"/>
                                <w:rPr>
                                  <w:sz w:val="24"/>
                                </w:rPr>
                              </w:pPr>
                              <w:r>
                                <w:rPr>
                                  <w:sz w:val="24"/>
                                </w:rPr>
                                <w:t>student</w:t>
                              </w:r>
                              <w:r>
                                <w:rPr>
                                  <w:spacing w:val="-1"/>
                                  <w:sz w:val="24"/>
                                </w:rPr>
                                <w:t xml:space="preserve"> </w:t>
                              </w:r>
                              <w:r>
                                <w:rPr>
                                  <w:sz w:val="24"/>
                                </w:rPr>
                                <w:t>is</w:t>
                              </w:r>
                              <w:r>
                                <w:rPr>
                                  <w:spacing w:val="-4"/>
                                  <w:sz w:val="24"/>
                                </w:rPr>
                                <w:t xml:space="preserve"> </w:t>
                              </w:r>
                              <w:r>
                                <w:rPr>
                                  <w:sz w:val="24"/>
                                </w:rPr>
                                <w:t>16</w:t>
                              </w:r>
                              <w:r>
                                <w:rPr>
                                  <w:spacing w:val="-1"/>
                                  <w:sz w:val="24"/>
                                </w:rPr>
                                <w:t xml:space="preserve"> </w:t>
                              </w:r>
                              <w:r>
                                <w:rPr>
                                  <w:sz w:val="24"/>
                                </w:rPr>
                                <w:t>years of</w:t>
                              </w:r>
                              <w:r>
                                <w:rPr>
                                  <w:spacing w:val="-5"/>
                                  <w:sz w:val="24"/>
                                </w:rPr>
                                <w:t xml:space="preserve"> </w:t>
                              </w:r>
                              <w:r>
                                <w:rPr>
                                  <w:sz w:val="24"/>
                                </w:rPr>
                                <w:t>age</w:t>
                              </w:r>
                              <w:r>
                                <w:rPr>
                                  <w:spacing w:val="-3"/>
                                  <w:sz w:val="24"/>
                                </w:rPr>
                                <w:t xml:space="preserve"> </w:t>
                              </w:r>
                              <w:r>
                                <w:rPr>
                                  <w:sz w:val="24"/>
                                </w:rPr>
                                <w:t xml:space="preserve">or </w:t>
                              </w:r>
                              <w:r>
                                <w:rPr>
                                  <w:spacing w:val="-4"/>
                                  <w:sz w:val="24"/>
                                </w:rPr>
                                <w:t>older</w:t>
                              </w:r>
                            </w:p>
                          </w:txbxContent>
                        </wps:txbx>
                        <wps:bodyPr wrap="square" lIns="0" tIns="0" rIns="0" bIns="0" rtlCol="0">
                          <a:noAutofit/>
                        </wps:bodyPr>
                      </wps:wsp>
                    </wpg:wgp>
                  </a:graphicData>
                </a:graphic>
              </wp:anchor>
            </w:drawing>
          </mc:Choice>
          <mc:Fallback>
            <w:pict>
              <v:group w14:anchorId="00CCA281" id="Group 356" o:spid="_x0000_s1096" style="position:absolute;left:0;text-align:left;margin-left:0;margin-top:-109.65pt;width:612pt;height:103.65pt;z-index:15759360;mso-wrap-distance-left:0;mso-wrap-distance-right:0;mso-position-horizontal-relative:page;mso-position-vertical-relative:text" coordsize="77724,13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">
                <v:shape id="Image 357" o:spid="_x0000_s1097" type="#_x0000_t75" style="position:absolute;width:77724;height:1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">
                  <v:imagedata r:id="rId402" o:title=""/>
                </v:shape>
                <v:shape id="Graphic 358" o:spid="_x0000_s1098" style="position:absolute;left:11250;top:8373;width:57524;height:4795;visibility:visible;mso-wrap-style:square;v-text-anchor:top" coordsize="5752465,479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" path="m5752465,l,,,277672,,478840r5752465,l5752465,277672,5752465,xe" stroked="f">
                  <v:path arrowok="t"/>
                </v:shape>
                <v:shape id="Textbox 359" o:spid="_x0000_s1099" type="#_x0000_t202" style="position:absolute;width:77724;height:13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7mOxQAAANwAAAAPAAAAZHJzL2Rvd25yZXYueG1sRI9Ba8JA&#10;FITvBf/D8oTe6sYW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BOk7mOxQAAANwAAAAP&#10;AAAAAAAAAAAAAAAAAAcCAABkcnMvZG93bnJldi54bWxQSwUGAAAAAAMAAwC3AAAA+QIAAAAA&#10;" filled="f" stroked="f">
                  <v:textbox inset="0,0,0,0">
                    <w:txbxContent>
                      <w:p w14:paraId="6BF544E4" w14:textId="77777777" w:rsidR="00014282" w:rsidRDefault="00014282">
                        <w:pPr>
                          <w:rPr>
                            <w:sz w:val="24"/>
                          </w:rPr>
                        </w:pPr>
                      </w:p>
                      <w:p w14:paraId="3B60BF43" w14:textId="77777777" w:rsidR="00014282" w:rsidRDefault="00014282">
                        <w:pPr>
                          <w:rPr>
                            <w:sz w:val="24"/>
                          </w:rPr>
                        </w:pPr>
                      </w:p>
                      <w:p w14:paraId="09963E7E" w14:textId="77777777" w:rsidR="00014282" w:rsidRDefault="00014282">
                        <w:pPr>
                          <w:rPr>
                            <w:sz w:val="24"/>
                          </w:rPr>
                        </w:pPr>
                      </w:p>
                      <w:p w14:paraId="63E81062" w14:textId="77777777" w:rsidR="00014282" w:rsidRDefault="00014282">
                        <w:pPr>
                          <w:rPr>
                            <w:sz w:val="24"/>
                          </w:rPr>
                        </w:pPr>
                      </w:p>
                      <w:p w14:paraId="58C96AAC" w14:textId="77777777" w:rsidR="00014282" w:rsidRDefault="00014282">
                        <w:pPr>
                          <w:spacing w:before="59"/>
                          <w:rPr>
                            <w:sz w:val="24"/>
                          </w:rPr>
                        </w:pPr>
                      </w:p>
                      <w:p w14:paraId="420E37FA" w14:textId="77777777" w:rsidR="00014282" w:rsidRDefault="00000000">
                        <w:pPr>
                          <w:numPr>
                            <w:ilvl w:val="0"/>
                            <w:numId w:val="62"/>
                          </w:numPr>
                          <w:tabs>
                            <w:tab w:val="left" w:pos="359"/>
                          </w:tabs>
                          <w:ind w:left="359" w:right="437" w:hanging="359"/>
                          <w:jc w:val="center"/>
                          <w:rPr>
                            <w:sz w:val="24"/>
                          </w:rPr>
                        </w:pPr>
                        <w:r>
                          <w:rPr>
                            <w:sz w:val="24"/>
                          </w:rPr>
                          <w:t>Any</w:t>
                        </w:r>
                        <w:r>
                          <w:rPr>
                            <w:spacing w:val="-4"/>
                            <w:sz w:val="24"/>
                          </w:rPr>
                          <w:t xml:space="preserve"> </w:t>
                        </w:r>
                        <w:r>
                          <w:rPr>
                            <w:sz w:val="24"/>
                          </w:rPr>
                          <w:t>proposal</w:t>
                        </w:r>
                        <w:r>
                          <w:rPr>
                            <w:spacing w:val="-5"/>
                            <w:sz w:val="24"/>
                          </w:rPr>
                          <w:t xml:space="preserve"> </w:t>
                        </w:r>
                        <w:r>
                          <w:rPr>
                            <w:sz w:val="24"/>
                          </w:rPr>
                          <w:t>at</w:t>
                        </w:r>
                        <w:r>
                          <w:rPr>
                            <w:spacing w:val="-3"/>
                            <w:sz w:val="24"/>
                          </w:rPr>
                          <w:t xml:space="preserve"> </w:t>
                        </w:r>
                        <w:r>
                          <w:rPr>
                            <w:sz w:val="24"/>
                          </w:rPr>
                          <w:t>the</w:t>
                        </w:r>
                        <w:r>
                          <w:rPr>
                            <w:spacing w:val="-4"/>
                            <w:sz w:val="24"/>
                          </w:rPr>
                          <w:t xml:space="preserve"> </w:t>
                        </w:r>
                        <w:r>
                          <w:rPr>
                            <w:sz w:val="24"/>
                          </w:rPr>
                          <w:t>parent’s</w:t>
                        </w:r>
                        <w:r>
                          <w:rPr>
                            <w:spacing w:val="-2"/>
                            <w:sz w:val="24"/>
                          </w:rPr>
                          <w:t xml:space="preserve"> </w:t>
                        </w:r>
                        <w:r>
                          <w:rPr>
                            <w:sz w:val="24"/>
                          </w:rPr>
                          <w:t>request,</w:t>
                        </w:r>
                        <w:r>
                          <w:rPr>
                            <w:spacing w:val="-3"/>
                            <w:sz w:val="24"/>
                          </w:rPr>
                          <w:t xml:space="preserve"> </w:t>
                        </w:r>
                        <w:r>
                          <w:rPr>
                            <w:sz w:val="24"/>
                          </w:rPr>
                          <w:t>or</w:t>
                        </w:r>
                        <w:r>
                          <w:rPr>
                            <w:spacing w:val="-2"/>
                            <w:sz w:val="24"/>
                          </w:rPr>
                          <w:t xml:space="preserve"> </w:t>
                        </w:r>
                        <w:r>
                          <w:rPr>
                            <w:sz w:val="24"/>
                          </w:rPr>
                          <w:t>at</w:t>
                        </w:r>
                        <w:r>
                          <w:rPr>
                            <w:spacing w:val="-4"/>
                            <w:sz w:val="24"/>
                          </w:rPr>
                          <w:t xml:space="preserve"> </w:t>
                        </w:r>
                        <w:r>
                          <w:rPr>
                            <w:sz w:val="24"/>
                          </w:rPr>
                          <w:t>the</w:t>
                        </w:r>
                        <w:r>
                          <w:rPr>
                            <w:spacing w:val="-1"/>
                            <w:sz w:val="24"/>
                          </w:rPr>
                          <w:t xml:space="preserve"> </w:t>
                        </w:r>
                        <w:r>
                          <w:rPr>
                            <w:sz w:val="24"/>
                          </w:rPr>
                          <w:t>request</w:t>
                        </w:r>
                        <w:r>
                          <w:rPr>
                            <w:spacing w:val="-4"/>
                            <w:sz w:val="24"/>
                          </w:rPr>
                          <w:t xml:space="preserve"> </w:t>
                        </w:r>
                        <w:r>
                          <w:rPr>
                            <w:sz w:val="24"/>
                          </w:rPr>
                          <w:t>of</w:t>
                        </w:r>
                        <w:r>
                          <w:rPr>
                            <w:spacing w:val="-1"/>
                            <w:sz w:val="24"/>
                          </w:rPr>
                          <w:t xml:space="preserve"> </w:t>
                        </w:r>
                        <w:r>
                          <w:rPr>
                            <w:sz w:val="24"/>
                          </w:rPr>
                          <w:t>the</w:t>
                        </w:r>
                        <w:r>
                          <w:rPr>
                            <w:spacing w:val="-2"/>
                            <w:sz w:val="24"/>
                          </w:rPr>
                          <w:t xml:space="preserve"> </w:t>
                        </w:r>
                        <w:r>
                          <w:rPr>
                            <w:sz w:val="24"/>
                          </w:rPr>
                          <w:t>student</w:t>
                        </w:r>
                        <w:r>
                          <w:rPr>
                            <w:spacing w:val="-2"/>
                            <w:sz w:val="24"/>
                          </w:rPr>
                          <w:t xml:space="preserve"> </w:t>
                        </w:r>
                        <w:r>
                          <w:rPr>
                            <w:sz w:val="24"/>
                          </w:rPr>
                          <w:t>if</w:t>
                        </w:r>
                        <w:r>
                          <w:rPr>
                            <w:spacing w:val="-1"/>
                            <w:sz w:val="24"/>
                          </w:rPr>
                          <w:t xml:space="preserve"> </w:t>
                        </w:r>
                        <w:r>
                          <w:rPr>
                            <w:spacing w:val="-5"/>
                            <w:sz w:val="24"/>
                          </w:rPr>
                          <w:t>the</w:t>
                        </w:r>
                      </w:p>
                      <w:p w14:paraId="36865673" w14:textId="77777777" w:rsidR="00014282" w:rsidRDefault="00000000">
                        <w:pPr>
                          <w:spacing w:before="41"/>
                          <w:ind w:right="4291"/>
                          <w:jc w:val="center"/>
                          <w:rPr>
                            <w:sz w:val="24"/>
                          </w:rPr>
                        </w:pPr>
                        <w:r>
                          <w:rPr>
                            <w:sz w:val="24"/>
                          </w:rPr>
                          <w:t>student</w:t>
                        </w:r>
                        <w:r>
                          <w:rPr>
                            <w:spacing w:val="-1"/>
                            <w:sz w:val="24"/>
                          </w:rPr>
                          <w:t xml:space="preserve"> </w:t>
                        </w:r>
                        <w:r>
                          <w:rPr>
                            <w:sz w:val="24"/>
                          </w:rPr>
                          <w:t>is</w:t>
                        </w:r>
                        <w:r>
                          <w:rPr>
                            <w:spacing w:val="-4"/>
                            <w:sz w:val="24"/>
                          </w:rPr>
                          <w:t xml:space="preserve"> </w:t>
                        </w:r>
                        <w:r>
                          <w:rPr>
                            <w:sz w:val="24"/>
                          </w:rPr>
                          <w:t>16</w:t>
                        </w:r>
                        <w:r>
                          <w:rPr>
                            <w:spacing w:val="-1"/>
                            <w:sz w:val="24"/>
                          </w:rPr>
                          <w:t xml:space="preserve"> </w:t>
                        </w:r>
                        <w:r>
                          <w:rPr>
                            <w:sz w:val="24"/>
                          </w:rPr>
                          <w:t>years of</w:t>
                        </w:r>
                        <w:r>
                          <w:rPr>
                            <w:spacing w:val="-5"/>
                            <w:sz w:val="24"/>
                          </w:rPr>
                          <w:t xml:space="preserve"> </w:t>
                        </w:r>
                        <w:r>
                          <w:rPr>
                            <w:sz w:val="24"/>
                          </w:rPr>
                          <w:t>age</w:t>
                        </w:r>
                        <w:r>
                          <w:rPr>
                            <w:spacing w:val="-3"/>
                            <w:sz w:val="24"/>
                          </w:rPr>
                          <w:t xml:space="preserve"> </w:t>
                        </w:r>
                        <w:r>
                          <w:rPr>
                            <w:sz w:val="24"/>
                          </w:rPr>
                          <w:t xml:space="preserve">or </w:t>
                        </w:r>
                        <w:r>
                          <w:rPr>
                            <w:spacing w:val="-4"/>
                            <w:sz w:val="24"/>
                          </w:rPr>
                          <w:t>older</w:t>
                        </w:r>
                      </w:p>
                    </w:txbxContent>
                  </v:textbox>
                </v:shape>
                <w10:wrap anchorx="page"/>
              </v:group>
            </w:pict>
          </mc:Fallback>
        </mc:AlternateContent>
      </w:r>
      <w:r>
        <w:t>After</w:t>
      </w:r>
      <w:r>
        <w:rPr>
          <w:spacing w:val="-3"/>
        </w:rPr>
        <w:t xml:space="preserve"> </w:t>
      </w:r>
      <w:r>
        <w:t>all</w:t>
      </w:r>
      <w:r>
        <w:rPr>
          <w:spacing w:val="-4"/>
        </w:rPr>
        <w:t xml:space="preserve"> </w:t>
      </w:r>
      <w:r>
        <w:t>the</w:t>
      </w:r>
      <w:r>
        <w:rPr>
          <w:spacing w:val="-3"/>
        </w:rPr>
        <w:t xml:space="preserve"> </w:t>
      </w:r>
      <w:r>
        <w:t>information</w:t>
      </w:r>
      <w:r>
        <w:rPr>
          <w:spacing w:val="-3"/>
        </w:rPr>
        <w:t xml:space="preserve"> </w:t>
      </w:r>
      <w:r>
        <w:t>has</w:t>
      </w:r>
      <w:r>
        <w:rPr>
          <w:spacing w:val="-6"/>
        </w:rPr>
        <w:t xml:space="preserve"> </w:t>
      </w:r>
      <w:r>
        <w:t>been</w:t>
      </w:r>
      <w:r>
        <w:rPr>
          <w:spacing w:val="-5"/>
        </w:rPr>
        <w:t xml:space="preserve"> </w:t>
      </w:r>
      <w:r>
        <w:t>presented</w:t>
      </w:r>
      <w:r>
        <w:rPr>
          <w:spacing w:val="-7"/>
        </w:rPr>
        <w:t xml:space="preserve"> </w:t>
      </w:r>
      <w:r>
        <w:t>and</w:t>
      </w:r>
      <w:r>
        <w:rPr>
          <w:spacing w:val="-3"/>
        </w:rPr>
        <w:t xml:space="preserve"> </w:t>
      </w:r>
      <w:r>
        <w:t>considered,</w:t>
      </w:r>
      <w:r>
        <w:rPr>
          <w:spacing w:val="-5"/>
        </w:rPr>
        <w:t xml:space="preserve"> </w:t>
      </w:r>
      <w:r>
        <w:t>the</w:t>
      </w:r>
      <w:r>
        <w:rPr>
          <w:spacing w:val="-3"/>
        </w:rPr>
        <w:t xml:space="preserve"> </w:t>
      </w:r>
      <w:r>
        <w:t>committee</w:t>
      </w:r>
      <w:r>
        <w:rPr>
          <w:spacing w:val="-5"/>
        </w:rPr>
        <w:t xml:space="preserve"> </w:t>
      </w:r>
      <w:r>
        <w:t>will</w:t>
      </w:r>
      <w:r>
        <w:rPr>
          <w:spacing w:val="-3"/>
        </w:rPr>
        <w:t xml:space="preserve"> </w:t>
      </w:r>
      <w:r>
        <w:t>make its decision.</w:t>
      </w:r>
    </w:p>
    <w:p w14:paraId="77179AD2" w14:textId="77777777" w:rsidR="00014282" w:rsidRDefault="00000000">
      <w:pPr>
        <w:pStyle w:val="BodyText"/>
        <w:spacing w:before="116" w:line="276" w:lineRule="auto"/>
        <w:ind w:left="1440" w:right="1373"/>
      </w:pPr>
      <w:r>
        <w:t>All</w:t>
      </w:r>
      <w:r>
        <w:rPr>
          <w:spacing w:val="-4"/>
        </w:rPr>
        <w:t xml:space="preserve"> </w:t>
      </w:r>
      <w:r>
        <w:t>perspectives</w:t>
      </w:r>
      <w:r>
        <w:rPr>
          <w:spacing w:val="-3"/>
        </w:rPr>
        <w:t xml:space="preserve"> </w:t>
      </w:r>
      <w:r>
        <w:t>are</w:t>
      </w:r>
      <w:r>
        <w:rPr>
          <w:spacing w:val="-6"/>
        </w:rPr>
        <w:t xml:space="preserve"> </w:t>
      </w:r>
      <w:r>
        <w:t>valued;</w:t>
      </w:r>
      <w:r>
        <w:rPr>
          <w:spacing w:val="-5"/>
        </w:rPr>
        <w:t xml:space="preserve"> </w:t>
      </w:r>
      <w:r>
        <w:t>however,</w:t>
      </w:r>
      <w:r>
        <w:rPr>
          <w:spacing w:val="-3"/>
        </w:rPr>
        <w:t xml:space="preserve"> </w:t>
      </w:r>
      <w:r>
        <w:t>placement</w:t>
      </w:r>
      <w:r>
        <w:rPr>
          <w:spacing w:val="-5"/>
        </w:rPr>
        <w:t xml:space="preserve"> </w:t>
      </w:r>
      <w:r>
        <w:t>and</w:t>
      </w:r>
      <w:r>
        <w:rPr>
          <w:spacing w:val="-5"/>
        </w:rPr>
        <w:t xml:space="preserve"> </w:t>
      </w:r>
      <w:r>
        <w:t>program</w:t>
      </w:r>
      <w:r>
        <w:rPr>
          <w:spacing w:val="-4"/>
        </w:rPr>
        <w:t xml:space="preserve"> </w:t>
      </w:r>
      <w:r>
        <w:t>decisions</w:t>
      </w:r>
      <w:r>
        <w:rPr>
          <w:spacing w:val="-5"/>
        </w:rPr>
        <w:t xml:space="preserve"> </w:t>
      </w:r>
      <w:r>
        <w:t>must</w:t>
      </w:r>
      <w:r>
        <w:rPr>
          <w:spacing w:val="-5"/>
        </w:rPr>
        <w:t xml:space="preserve"> </w:t>
      </w:r>
      <w:r>
        <w:t>be</w:t>
      </w:r>
      <w:r>
        <w:rPr>
          <w:spacing w:val="-5"/>
        </w:rPr>
        <w:t xml:space="preserve"> </w:t>
      </w:r>
      <w:r>
        <w:t>based on defined educational criteria and professional evidence, not preference alone, to ensure equity, consistency, and alignment with Ministry and board requirements.</w:t>
      </w:r>
    </w:p>
    <w:p w14:paraId="5F9B6BD7" w14:textId="77777777" w:rsidR="00014282" w:rsidRDefault="00000000">
      <w:pPr>
        <w:pStyle w:val="Heading2"/>
        <w:spacing w:before="200"/>
      </w:pPr>
      <w:r>
        <w:rPr>
          <w:spacing w:val="-2"/>
        </w:rPr>
        <w:t>Behavioural:</w:t>
      </w:r>
      <w:r>
        <w:rPr>
          <w:spacing w:val="-7"/>
        </w:rPr>
        <w:t xml:space="preserve"> </w:t>
      </w:r>
      <w:r>
        <w:rPr>
          <w:spacing w:val="-2"/>
        </w:rPr>
        <w:t>Behaviour</w:t>
      </w:r>
    </w:p>
    <w:p w14:paraId="6884F331" w14:textId="77777777" w:rsidR="00014282" w:rsidRDefault="00000000">
      <w:pPr>
        <w:pStyle w:val="Heading5"/>
        <w:spacing w:before="198"/>
      </w:pPr>
      <w:r>
        <w:t>IPRC</w:t>
      </w:r>
      <w:r>
        <w:rPr>
          <w:spacing w:val="-11"/>
        </w:rPr>
        <w:t xml:space="preserve"> </w:t>
      </w:r>
      <w:r>
        <w:t>Determination</w:t>
      </w:r>
      <w:r>
        <w:rPr>
          <w:spacing w:val="-10"/>
        </w:rPr>
        <w:t xml:space="preserve"> </w:t>
      </w:r>
      <w:r>
        <w:t>of</w:t>
      </w:r>
      <w:r>
        <w:rPr>
          <w:spacing w:val="-10"/>
        </w:rPr>
        <w:t xml:space="preserve"> </w:t>
      </w:r>
      <w:r>
        <w:t>Exceptionality:</w:t>
      </w:r>
      <w:r>
        <w:rPr>
          <w:spacing w:val="-8"/>
        </w:rPr>
        <w:t xml:space="preserve"> </w:t>
      </w:r>
      <w:r>
        <w:rPr>
          <w:spacing w:val="-2"/>
        </w:rPr>
        <w:t>Behaviour</w:t>
      </w:r>
    </w:p>
    <w:p w14:paraId="4F7281B5" w14:textId="77777777" w:rsidR="00014282" w:rsidRDefault="00000000">
      <w:pPr>
        <w:spacing w:before="122"/>
        <w:ind w:left="1440"/>
        <w:rPr>
          <w:sz w:val="24"/>
        </w:rPr>
      </w:pPr>
      <w:r>
        <w:rPr>
          <w:sz w:val="24"/>
        </w:rPr>
        <w:t>Further</w:t>
      </w:r>
      <w:r>
        <w:rPr>
          <w:spacing w:val="-6"/>
          <w:sz w:val="24"/>
        </w:rPr>
        <w:t xml:space="preserve"> </w:t>
      </w:r>
      <w:r>
        <w:rPr>
          <w:sz w:val="24"/>
        </w:rPr>
        <w:t>to</w:t>
      </w:r>
      <w:r>
        <w:rPr>
          <w:spacing w:val="-5"/>
          <w:sz w:val="24"/>
        </w:rPr>
        <w:t xml:space="preserve"> </w:t>
      </w:r>
      <w:r>
        <w:rPr>
          <w:sz w:val="24"/>
        </w:rPr>
        <w:t>the</w:t>
      </w:r>
      <w:r>
        <w:rPr>
          <w:spacing w:val="-3"/>
          <w:sz w:val="24"/>
        </w:rPr>
        <w:t xml:space="preserve"> </w:t>
      </w:r>
      <w:r>
        <w:rPr>
          <w:sz w:val="24"/>
        </w:rPr>
        <w:t>information</w:t>
      </w:r>
      <w:r>
        <w:rPr>
          <w:spacing w:val="-3"/>
          <w:sz w:val="24"/>
        </w:rPr>
        <w:t xml:space="preserve"> </w:t>
      </w:r>
      <w:r>
        <w:rPr>
          <w:sz w:val="24"/>
        </w:rPr>
        <w:t>listed</w:t>
      </w:r>
      <w:r>
        <w:rPr>
          <w:spacing w:val="-4"/>
          <w:sz w:val="24"/>
        </w:rPr>
        <w:t xml:space="preserve"> </w:t>
      </w:r>
      <w:r>
        <w:rPr>
          <w:sz w:val="24"/>
        </w:rPr>
        <w:t>in</w:t>
      </w:r>
      <w:r>
        <w:rPr>
          <w:spacing w:val="-3"/>
          <w:sz w:val="24"/>
        </w:rPr>
        <w:t xml:space="preserve"> </w:t>
      </w:r>
      <w:r>
        <w:rPr>
          <w:sz w:val="24"/>
        </w:rPr>
        <w:t xml:space="preserve">the </w:t>
      </w:r>
      <w:r>
        <w:rPr>
          <w:b/>
          <w:sz w:val="24"/>
        </w:rPr>
        <w:t>IPRC</w:t>
      </w:r>
      <w:r>
        <w:rPr>
          <w:b/>
          <w:spacing w:val="-4"/>
          <w:sz w:val="24"/>
        </w:rPr>
        <w:t xml:space="preserve"> </w:t>
      </w:r>
      <w:r>
        <w:rPr>
          <w:b/>
          <w:sz w:val="24"/>
        </w:rPr>
        <w:t>Determination</w:t>
      </w:r>
      <w:r>
        <w:rPr>
          <w:b/>
          <w:spacing w:val="-5"/>
          <w:sz w:val="24"/>
        </w:rPr>
        <w:t xml:space="preserve"> </w:t>
      </w:r>
      <w:r>
        <w:rPr>
          <w:b/>
          <w:sz w:val="24"/>
        </w:rPr>
        <w:t>of</w:t>
      </w:r>
      <w:r>
        <w:rPr>
          <w:b/>
          <w:spacing w:val="-4"/>
          <w:sz w:val="24"/>
        </w:rPr>
        <w:t xml:space="preserve"> </w:t>
      </w:r>
      <w:r>
        <w:rPr>
          <w:b/>
          <w:sz w:val="24"/>
        </w:rPr>
        <w:t xml:space="preserve">Exceptionality </w:t>
      </w:r>
      <w:r>
        <w:rPr>
          <w:sz w:val="24"/>
        </w:rPr>
        <w:t>(on</w:t>
      </w:r>
      <w:r>
        <w:rPr>
          <w:spacing w:val="-4"/>
          <w:sz w:val="24"/>
        </w:rPr>
        <w:t xml:space="preserve"> page</w:t>
      </w:r>
    </w:p>
    <w:p w14:paraId="76E6CD99" w14:textId="77777777" w:rsidR="00014282" w:rsidRDefault="00000000">
      <w:pPr>
        <w:pStyle w:val="BodyText"/>
        <w:spacing w:before="43"/>
        <w:ind w:left="1440"/>
      </w:pPr>
      <w:r>
        <w:t>91),</w:t>
      </w:r>
      <w:r>
        <w:rPr>
          <w:spacing w:val="-1"/>
        </w:rPr>
        <w:t xml:space="preserve"> </w:t>
      </w:r>
      <w:r>
        <w:t>a</w:t>
      </w:r>
      <w:r>
        <w:rPr>
          <w:spacing w:val="-1"/>
        </w:rPr>
        <w:t xml:space="preserve"> </w:t>
      </w:r>
      <w:r>
        <w:t>TDSB</w:t>
      </w:r>
      <w:r>
        <w:rPr>
          <w:spacing w:val="-1"/>
        </w:rPr>
        <w:t xml:space="preserve"> </w:t>
      </w:r>
      <w:r>
        <w:t>IPRC</w:t>
      </w:r>
      <w:r>
        <w:rPr>
          <w:spacing w:val="-1"/>
        </w:rPr>
        <w:t xml:space="preserve"> </w:t>
      </w:r>
      <w:r>
        <w:rPr>
          <w:spacing w:val="-2"/>
        </w:rPr>
        <w:t>considers:</w:t>
      </w:r>
    </w:p>
    <w:p w14:paraId="0F6A666A" w14:textId="77777777" w:rsidR="00014282" w:rsidRDefault="00000000">
      <w:pPr>
        <w:pStyle w:val="ListParagraph"/>
        <w:numPr>
          <w:ilvl w:val="0"/>
          <w:numId w:val="63"/>
        </w:numPr>
        <w:tabs>
          <w:tab w:val="left" w:pos="2160"/>
        </w:tabs>
        <w:spacing w:line="276" w:lineRule="auto"/>
        <w:ind w:right="1945"/>
        <w:rPr>
          <w:sz w:val="24"/>
        </w:rPr>
      </w:pPr>
      <w:r>
        <w:rPr>
          <w:sz w:val="24"/>
        </w:rPr>
        <w:t>An</w:t>
      </w:r>
      <w:r>
        <w:rPr>
          <w:spacing w:val="-5"/>
          <w:sz w:val="24"/>
        </w:rPr>
        <w:t xml:space="preserve"> </w:t>
      </w:r>
      <w:r>
        <w:rPr>
          <w:sz w:val="24"/>
        </w:rPr>
        <w:t>Individual</w:t>
      </w:r>
      <w:r>
        <w:rPr>
          <w:spacing w:val="-5"/>
          <w:sz w:val="24"/>
        </w:rPr>
        <w:t xml:space="preserve"> </w:t>
      </w:r>
      <w:r>
        <w:rPr>
          <w:sz w:val="24"/>
        </w:rPr>
        <w:t>Education</w:t>
      </w:r>
      <w:r>
        <w:rPr>
          <w:spacing w:val="-5"/>
          <w:sz w:val="24"/>
        </w:rPr>
        <w:t xml:space="preserve"> </w:t>
      </w:r>
      <w:r>
        <w:rPr>
          <w:sz w:val="24"/>
        </w:rPr>
        <w:t>Plan</w:t>
      </w:r>
      <w:r>
        <w:rPr>
          <w:spacing w:val="-6"/>
          <w:sz w:val="24"/>
        </w:rPr>
        <w:t xml:space="preserve"> </w:t>
      </w:r>
      <w:r>
        <w:rPr>
          <w:sz w:val="24"/>
        </w:rPr>
        <w:t>(IEP)</w:t>
      </w:r>
      <w:r>
        <w:rPr>
          <w:spacing w:val="-5"/>
          <w:sz w:val="24"/>
        </w:rPr>
        <w:t xml:space="preserve"> </w:t>
      </w:r>
      <w:r>
        <w:rPr>
          <w:sz w:val="24"/>
        </w:rPr>
        <w:t>with</w:t>
      </w:r>
      <w:r>
        <w:rPr>
          <w:spacing w:val="-6"/>
          <w:sz w:val="24"/>
        </w:rPr>
        <w:t xml:space="preserve"> </w:t>
      </w:r>
      <w:r>
        <w:rPr>
          <w:sz w:val="24"/>
        </w:rPr>
        <w:t>alternative</w:t>
      </w:r>
      <w:r>
        <w:rPr>
          <w:spacing w:val="-5"/>
          <w:sz w:val="24"/>
        </w:rPr>
        <w:t xml:space="preserve"> </w:t>
      </w:r>
      <w:r>
        <w:rPr>
          <w:sz w:val="24"/>
        </w:rPr>
        <w:t>programming</w:t>
      </w:r>
      <w:r>
        <w:rPr>
          <w:spacing w:val="-5"/>
          <w:sz w:val="24"/>
        </w:rPr>
        <w:t xml:space="preserve"> </w:t>
      </w:r>
      <w:r>
        <w:rPr>
          <w:sz w:val="24"/>
        </w:rPr>
        <w:t>for</w:t>
      </w:r>
      <w:r>
        <w:rPr>
          <w:spacing w:val="-7"/>
          <w:sz w:val="24"/>
        </w:rPr>
        <w:t xml:space="preserve"> </w:t>
      </w:r>
      <w:r>
        <w:rPr>
          <w:sz w:val="24"/>
        </w:rPr>
        <w:t>teaching intrapersonal and interpersonal skills</w:t>
      </w:r>
    </w:p>
    <w:p w14:paraId="7FE79F7C" w14:textId="77777777" w:rsidR="00014282" w:rsidRDefault="00000000">
      <w:pPr>
        <w:pStyle w:val="ListParagraph"/>
        <w:numPr>
          <w:ilvl w:val="0"/>
          <w:numId w:val="63"/>
        </w:numPr>
        <w:tabs>
          <w:tab w:val="left" w:pos="2160"/>
        </w:tabs>
        <w:spacing w:before="119" w:line="278" w:lineRule="auto"/>
        <w:ind w:right="1465"/>
        <w:rPr>
          <w:sz w:val="24"/>
        </w:rPr>
      </w:pPr>
      <w:r>
        <w:rPr>
          <w:sz w:val="24"/>
        </w:rPr>
        <w:t>Evidence of how behavioural data analysis has been used to modify programming</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student</w:t>
      </w:r>
      <w:r>
        <w:rPr>
          <w:spacing w:val="-3"/>
          <w:sz w:val="24"/>
        </w:rPr>
        <w:t xml:space="preserve"> </w:t>
      </w:r>
      <w:r>
        <w:rPr>
          <w:sz w:val="24"/>
        </w:rPr>
        <w:t>for</w:t>
      </w:r>
      <w:r>
        <w:rPr>
          <w:spacing w:val="-3"/>
          <w:sz w:val="24"/>
        </w:rPr>
        <w:t xml:space="preserve"> </w:t>
      </w:r>
      <w:r>
        <w:rPr>
          <w:sz w:val="24"/>
        </w:rPr>
        <w:t>in</w:t>
      </w:r>
      <w:r>
        <w:rPr>
          <w:spacing w:val="-5"/>
          <w:sz w:val="24"/>
        </w:rPr>
        <w:t xml:space="preserve"> </w:t>
      </w:r>
      <w:r>
        <w:rPr>
          <w:sz w:val="24"/>
        </w:rPr>
        <w:t>most</w:t>
      </w:r>
      <w:r>
        <w:rPr>
          <w:spacing w:val="-3"/>
          <w:sz w:val="24"/>
        </w:rPr>
        <w:t xml:space="preserve"> </w:t>
      </w:r>
      <w:r>
        <w:rPr>
          <w:sz w:val="24"/>
        </w:rPr>
        <w:t>cases</w:t>
      </w:r>
      <w:r>
        <w:rPr>
          <w:spacing w:val="-3"/>
          <w:sz w:val="24"/>
        </w:rPr>
        <w:t xml:space="preserve"> </w:t>
      </w:r>
      <w:r>
        <w:rPr>
          <w:sz w:val="24"/>
        </w:rPr>
        <w:t>a</w:t>
      </w:r>
      <w:r>
        <w:rPr>
          <w:spacing w:val="-2"/>
          <w:sz w:val="24"/>
        </w:rPr>
        <w:t xml:space="preserve"> </w:t>
      </w:r>
      <w:r>
        <w:rPr>
          <w:sz w:val="24"/>
        </w:rPr>
        <w:t>minimum</w:t>
      </w:r>
      <w:r>
        <w:rPr>
          <w:spacing w:val="-4"/>
          <w:sz w:val="24"/>
        </w:rPr>
        <w:t xml:space="preserve"> </w:t>
      </w:r>
      <w:r>
        <w:rPr>
          <w:sz w:val="24"/>
        </w:rPr>
        <w:t>of</w:t>
      </w:r>
      <w:r>
        <w:rPr>
          <w:spacing w:val="-5"/>
          <w:sz w:val="24"/>
        </w:rPr>
        <w:t xml:space="preserve"> </w:t>
      </w:r>
      <w:r>
        <w:rPr>
          <w:sz w:val="24"/>
        </w:rPr>
        <w:t>one</w:t>
      </w:r>
      <w:r>
        <w:rPr>
          <w:spacing w:val="-5"/>
          <w:sz w:val="24"/>
        </w:rPr>
        <w:t xml:space="preserve"> </w:t>
      </w:r>
      <w:r>
        <w:rPr>
          <w:sz w:val="24"/>
        </w:rPr>
        <w:t>reporting</w:t>
      </w:r>
      <w:r>
        <w:rPr>
          <w:spacing w:val="-5"/>
          <w:sz w:val="24"/>
        </w:rPr>
        <w:t xml:space="preserve"> </w:t>
      </w:r>
      <w:r>
        <w:rPr>
          <w:sz w:val="24"/>
        </w:rPr>
        <w:t>period</w:t>
      </w:r>
    </w:p>
    <w:p w14:paraId="73DE53FA" w14:textId="77777777" w:rsidR="00014282" w:rsidRDefault="00000000">
      <w:pPr>
        <w:pStyle w:val="ListParagraph"/>
        <w:numPr>
          <w:ilvl w:val="0"/>
          <w:numId w:val="63"/>
        </w:numPr>
        <w:tabs>
          <w:tab w:val="left" w:pos="2160"/>
        </w:tabs>
        <w:spacing w:before="115" w:line="276" w:lineRule="auto"/>
        <w:ind w:right="2079"/>
        <w:rPr>
          <w:sz w:val="24"/>
        </w:rPr>
      </w:pPr>
      <w:r>
        <w:rPr>
          <w:sz w:val="24"/>
        </w:rPr>
        <w:t>Anecdotal</w:t>
      </w:r>
      <w:r>
        <w:rPr>
          <w:spacing w:val="-4"/>
          <w:sz w:val="24"/>
        </w:rPr>
        <w:t xml:space="preserve"> </w:t>
      </w:r>
      <w:r>
        <w:rPr>
          <w:sz w:val="24"/>
        </w:rPr>
        <w:t>comments</w:t>
      </w:r>
      <w:r>
        <w:rPr>
          <w:spacing w:val="-6"/>
          <w:sz w:val="24"/>
        </w:rPr>
        <w:t xml:space="preserve"> </w:t>
      </w:r>
      <w:r>
        <w:rPr>
          <w:sz w:val="24"/>
        </w:rPr>
        <w:t>that</w:t>
      </w:r>
      <w:r>
        <w:rPr>
          <w:spacing w:val="-6"/>
          <w:sz w:val="24"/>
        </w:rPr>
        <w:t xml:space="preserve"> </w:t>
      </w:r>
      <w:r>
        <w:rPr>
          <w:sz w:val="24"/>
        </w:rPr>
        <w:t>describe</w:t>
      </w:r>
      <w:r>
        <w:rPr>
          <w:spacing w:val="-4"/>
          <w:sz w:val="24"/>
        </w:rPr>
        <w:t xml:space="preserve"> </w:t>
      </w:r>
      <w:r>
        <w:rPr>
          <w:sz w:val="24"/>
        </w:rPr>
        <w:t>staff</w:t>
      </w:r>
      <w:r>
        <w:rPr>
          <w:spacing w:val="-6"/>
          <w:sz w:val="24"/>
        </w:rPr>
        <w:t xml:space="preserve"> </w:t>
      </w:r>
      <w:r>
        <w:rPr>
          <w:sz w:val="24"/>
        </w:rPr>
        <w:t>interventions</w:t>
      </w:r>
      <w:r>
        <w:rPr>
          <w:spacing w:val="-4"/>
          <w:sz w:val="24"/>
        </w:rPr>
        <w:t xml:space="preserve"> </w:t>
      </w:r>
      <w:r>
        <w:rPr>
          <w:sz w:val="24"/>
        </w:rPr>
        <w:t>in</w:t>
      </w:r>
      <w:r>
        <w:rPr>
          <w:spacing w:val="-4"/>
          <w:sz w:val="24"/>
        </w:rPr>
        <w:t xml:space="preserve"> </w:t>
      </w:r>
      <w:r>
        <w:rPr>
          <w:sz w:val="24"/>
        </w:rPr>
        <w:t>any</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 xml:space="preserve">following </w:t>
      </w:r>
      <w:r>
        <w:rPr>
          <w:spacing w:val="-2"/>
          <w:sz w:val="24"/>
        </w:rPr>
        <w:t>areas:</w:t>
      </w:r>
    </w:p>
    <w:p w14:paraId="33488872" w14:textId="77777777" w:rsidR="00014282" w:rsidRDefault="00000000">
      <w:pPr>
        <w:pStyle w:val="ListParagraph"/>
        <w:numPr>
          <w:ilvl w:val="1"/>
          <w:numId w:val="63"/>
        </w:numPr>
        <w:tabs>
          <w:tab w:val="left" w:pos="2880"/>
        </w:tabs>
        <w:spacing w:before="119"/>
        <w:rPr>
          <w:sz w:val="24"/>
        </w:rPr>
      </w:pPr>
      <w:r>
        <w:rPr>
          <w:sz w:val="24"/>
        </w:rPr>
        <w:t>Focusing</w:t>
      </w:r>
      <w:r>
        <w:rPr>
          <w:spacing w:val="-5"/>
          <w:sz w:val="24"/>
        </w:rPr>
        <w:t xml:space="preserve"> </w:t>
      </w:r>
      <w:r>
        <w:rPr>
          <w:sz w:val="24"/>
        </w:rPr>
        <w:t>and/or</w:t>
      </w:r>
      <w:r>
        <w:rPr>
          <w:spacing w:val="-6"/>
          <w:sz w:val="24"/>
        </w:rPr>
        <w:t xml:space="preserve"> </w:t>
      </w:r>
      <w:r>
        <w:rPr>
          <w:sz w:val="24"/>
        </w:rPr>
        <w:t>maintaining</w:t>
      </w:r>
      <w:r>
        <w:rPr>
          <w:spacing w:val="-5"/>
          <w:sz w:val="24"/>
        </w:rPr>
        <w:t xml:space="preserve"> </w:t>
      </w:r>
      <w:r>
        <w:rPr>
          <w:sz w:val="24"/>
        </w:rPr>
        <w:t>attention</w:t>
      </w:r>
      <w:r>
        <w:rPr>
          <w:spacing w:val="-3"/>
          <w:sz w:val="24"/>
        </w:rPr>
        <w:t xml:space="preserve"> </w:t>
      </w:r>
      <w:r>
        <w:rPr>
          <w:sz w:val="24"/>
        </w:rPr>
        <w:t>to</w:t>
      </w:r>
      <w:r>
        <w:rPr>
          <w:spacing w:val="-5"/>
          <w:sz w:val="24"/>
        </w:rPr>
        <w:t xml:space="preserve"> </w:t>
      </w:r>
      <w:r>
        <w:rPr>
          <w:sz w:val="24"/>
        </w:rPr>
        <w:t>activities</w:t>
      </w:r>
      <w:r>
        <w:rPr>
          <w:spacing w:val="-3"/>
          <w:sz w:val="24"/>
        </w:rPr>
        <w:t xml:space="preserve"> </w:t>
      </w:r>
      <w:r>
        <w:rPr>
          <w:sz w:val="24"/>
        </w:rPr>
        <w:t>or</w:t>
      </w:r>
      <w:r>
        <w:rPr>
          <w:spacing w:val="-3"/>
          <w:sz w:val="24"/>
        </w:rPr>
        <w:t xml:space="preserve"> </w:t>
      </w:r>
      <w:r>
        <w:rPr>
          <w:spacing w:val="-2"/>
          <w:sz w:val="24"/>
        </w:rPr>
        <w:t>tasks</w:t>
      </w:r>
    </w:p>
    <w:p w14:paraId="00A7432D" w14:textId="77777777" w:rsidR="00014282" w:rsidRDefault="00000000">
      <w:pPr>
        <w:pStyle w:val="ListParagraph"/>
        <w:numPr>
          <w:ilvl w:val="1"/>
          <w:numId w:val="63"/>
        </w:numPr>
        <w:tabs>
          <w:tab w:val="left" w:pos="2880"/>
        </w:tabs>
        <w:spacing w:before="162"/>
        <w:rPr>
          <w:sz w:val="24"/>
        </w:rPr>
      </w:pPr>
      <w:r>
        <w:rPr>
          <w:sz w:val="24"/>
        </w:rPr>
        <w:t>Regulating</w:t>
      </w:r>
      <w:r>
        <w:rPr>
          <w:spacing w:val="-4"/>
          <w:sz w:val="24"/>
        </w:rPr>
        <w:t xml:space="preserve"> </w:t>
      </w:r>
      <w:r>
        <w:rPr>
          <w:spacing w:val="-2"/>
          <w:sz w:val="24"/>
        </w:rPr>
        <w:t>anxiety</w:t>
      </w:r>
    </w:p>
    <w:p w14:paraId="2BC8CCF2" w14:textId="77777777" w:rsidR="00014282" w:rsidRDefault="00000000">
      <w:pPr>
        <w:pStyle w:val="ListParagraph"/>
        <w:numPr>
          <w:ilvl w:val="1"/>
          <w:numId w:val="63"/>
        </w:numPr>
        <w:tabs>
          <w:tab w:val="left" w:pos="2880"/>
        </w:tabs>
        <w:spacing w:before="163"/>
        <w:rPr>
          <w:sz w:val="24"/>
        </w:rPr>
      </w:pPr>
      <w:r>
        <w:rPr>
          <w:spacing w:val="-2"/>
          <w:sz w:val="24"/>
        </w:rPr>
        <w:t>Self-advocacy</w:t>
      </w:r>
    </w:p>
    <w:p w14:paraId="516B3136" w14:textId="77777777" w:rsidR="00014282" w:rsidRDefault="00000000">
      <w:pPr>
        <w:pStyle w:val="ListParagraph"/>
        <w:numPr>
          <w:ilvl w:val="0"/>
          <w:numId w:val="63"/>
        </w:numPr>
        <w:tabs>
          <w:tab w:val="left" w:pos="2160"/>
        </w:tabs>
        <w:spacing w:line="276" w:lineRule="auto"/>
        <w:ind w:right="1461"/>
        <w:rPr>
          <w:sz w:val="24"/>
        </w:rPr>
      </w:pPr>
      <w:r>
        <w:rPr>
          <w:sz w:val="24"/>
        </w:rPr>
        <w:t>A behavioural assessment including use of a behaviour analysis tool and a summary</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Antecedent</w:t>
      </w:r>
      <w:r>
        <w:rPr>
          <w:spacing w:val="-4"/>
          <w:sz w:val="24"/>
        </w:rPr>
        <w:t xml:space="preserve"> </w:t>
      </w:r>
      <w:r>
        <w:rPr>
          <w:sz w:val="24"/>
        </w:rPr>
        <w:t>Behaviour</w:t>
      </w:r>
      <w:r>
        <w:rPr>
          <w:spacing w:val="-4"/>
          <w:sz w:val="24"/>
        </w:rPr>
        <w:t xml:space="preserve"> </w:t>
      </w:r>
      <w:r>
        <w:rPr>
          <w:sz w:val="24"/>
        </w:rPr>
        <w:t>Consequence</w:t>
      </w:r>
      <w:r>
        <w:rPr>
          <w:spacing w:val="-4"/>
          <w:sz w:val="24"/>
        </w:rPr>
        <w:t xml:space="preserve"> </w:t>
      </w:r>
      <w:r>
        <w:rPr>
          <w:sz w:val="24"/>
        </w:rPr>
        <w:t>(ABC)</w:t>
      </w:r>
      <w:r>
        <w:rPr>
          <w:spacing w:val="-6"/>
          <w:sz w:val="24"/>
        </w:rPr>
        <w:t xml:space="preserve"> </w:t>
      </w:r>
      <w:r>
        <w:rPr>
          <w:sz w:val="24"/>
        </w:rPr>
        <w:t>Chart</w:t>
      </w:r>
      <w:r>
        <w:rPr>
          <w:spacing w:val="-7"/>
          <w:sz w:val="24"/>
        </w:rPr>
        <w:t xml:space="preserve"> </w:t>
      </w:r>
      <w:r>
        <w:rPr>
          <w:sz w:val="24"/>
        </w:rPr>
        <w:t>data</w:t>
      </w:r>
      <w:r>
        <w:rPr>
          <w:spacing w:val="-5"/>
          <w:sz w:val="24"/>
        </w:rPr>
        <w:t xml:space="preserve"> </w:t>
      </w:r>
      <w:r>
        <w:rPr>
          <w:sz w:val="24"/>
        </w:rPr>
        <w:t>and</w:t>
      </w:r>
      <w:r>
        <w:rPr>
          <w:spacing w:val="-4"/>
          <w:sz w:val="24"/>
        </w:rPr>
        <w:t xml:space="preserve"> </w:t>
      </w:r>
      <w:r>
        <w:rPr>
          <w:sz w:val="24"/>
        </w:rPr>
        <w:t>other data to show the frequency, intensity and duration of the targeted behaviours</w:t>
      </w:r>
    </w:p>
    <w:p w14:paraId="184BCD08" w14:textId="77777777" w:rsidR="00014282" w:rsidRDefault="00000000">
      <w:pPr>
        <w:pStyle w:val="ListParagraph"/>
        <w:numPr>
          <w:ilvl w:val="0"/>
          <w:numId w:val="63"/>
        </w:numPr>
        <w:tabs>
          <w:tab w:val="left" w:pos="2160"/>
        </w:tabs>
        <w:spacing w:before="120" w:line="276" w:lineRule="auto"/>
        <w:ind w:right="1716"/>
        <w:rPr>
          <w:sz w:val="24"/>
        </w:rPr>
      </w:pPr>
      <w:r>
        <w:rPr>
          <w:sz w:val="24"/>
        </w:rPr>
        <w:t>Assessment</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student’s</w:t>
      </w:r>
      <w:r>
        <w:rPr>
          <w:spacing w:val="-6"/>
          <w:sz w:val="24"/>
        </w:rPr>
        <w:t xml:space="preserve"> </w:t>
      </w:r>
      <w:r>
        <w:rPr>
          <w:sz w:val="24"/>
        </w:rPr>
        <w:t>adaptive</w:t>
      </w:r>
      <w:r>
        <w:rPr>
          <w:spacing w:val="-6"/>
          <w:sz w:val="24"/>
        </w:rPr>
        <w:t xml:space="preserve"> </w:t>
      </w:r>
      <w:r>
        <w:rPr>
          <w:sz w:val="24"/>
        </w:rPr>
        <w:t>functioning</w:t>
      </w:r>
      <w:r>
        <w:rPr>
          <w:spacing w:val="-3"/>
          <w:sz w:val="24"/>
        </w:rPr>
        <w:t xml:space="preserve"> </w:t>
      </w:r>
      <w:r>
        <w:rPr>
          <w:sz w:val="24"/>
        </w:rPr>
        <w:t>(conceptual,</w:t>
      </w:r>
      <w:r>
        <w:rPr>
          <w:spacing w:val="-7"/>
          <w:sz w:val="24"/>
        </w:rPr>
        <w:t xml:space="preserve"> </w:t>
      </w:r>
      <w:r>
        <w:rPr>
          <w:sz w:val="24"/>
        </w:rPr>
        <w:t>social,</w:t>
      </w:r>
      <w:r>
        <w:rPr>
          <w:spacing w:val="-4"/>
          <w:sz w:val="24"/>
        </w:rPr>
        <w:t xml:space="preserve"> </w:t>
      </w:r>
      <w:r>
        <w:rPr>
          <w:sz w:val="24"/>
        </w:rPr>
        <w:t>practical) such as student work samples; Antecedent Behaviour Consequence (ABC) Chart, Individual Learning Plan (ILP);</w:t>
      </w:r>
      <w:r>
        <w:rPr>
          <w:spacing w:val="-3"/>
          <w:sz w:val="24"/>
        </w:rPr>
        <w:t xml:space="preserve"> </w:t>
      </w:r>
      <w:r>
        <w:rPr>
          <w:sz w:val="24"/>
        </w:rPr>
        <w:t>Functional Behaviour Assessment (FBA)</w:t>
      </w:r>
    </w:p>
    <w:p w14:paraId="2F0576FC" w14:textId="77777777" w:rsidR="00014282" w:rsidRDefault="00000000">
      <w:pPr>
        <w:pStyle w:val="ListParagraph"/>
        <w:numPr>
          <w:ilvl w:val="0"/>
          <w:numId w:val="63"/>
        </w:numPr>
        <w:tabs>
          <w:tab w:val="left" w:pos="2160"/>
        </w:tabs>
        <w:spacing w:before="119" w:line="278" w:lineRule="auto"/>
        <w:ind w:right="1564"/>
        <w:rPr>
          <w:sz w:val="24"/>
        </w:rPr>
      </w:pPr>
      <w:r>
        <w:rPr>
          <w:sz w:val="24"/>
        </w:rPr>
        <w:t>Presenting</w:t>
      </w:r>
      <w:r>
        <w:rPr>
          <w:spacing w:val="-3"/>
          <w:sz w:val="24"/>
        </w:rPr>
        <w:t xml:space="preserve"> </w:t>
      </w:r>
      <w:r>
        <w:rPr>
          <w:sz w:val="24"/>
        </w:rPr>
        <w:t>learning</w:t>
      </w:r>
      <w:r>
        <w:rPr>
          <w:spacing w:val="-5"/>
          <w:sz w:val="24"/>
        </w:rPr>
        <w:t xml:space="preserve"> </w:t>
      </w:r>
      <w:r>
        <w:rPr>
          <w:sz w:val="24"/>
        </w:rPr>
        <w:t>and</w:t>
      </w:r>
      <w:r>
        <w:rPr>
          <w:spacing w:val="-3"/>
          <w:sz w:val="24"/>
        </w:rPr>
        <w:t xml:space="preserve"> </w:t>
      </w:r>
      <w:r>
        <w:rPr>
          <w:sz w:val="24"/>
        </w:rPr>
        <w:t>socio-emotional</w:t>
      </w:r>
      <w:r>
        <w:rPr>
          <w:spacing w:val="-6"/>
          <w:sz w:val="24"/>
        </w:rPr>
        <w:t xml:space="preserve"> </w:t>
      </w:r>
      <w:r>
        <w:rPr>
          <w:sz w:val="24"/>
        </w:rPr>
        <w:t>areas</w:t>
      </w:r>
      <w:r>
        <w:rPr>
          <w:spacing w:val="-3"/>
          <w:sz w:val="24"/>
        </w:rPr>
        <w:t xml:space="preserve"> </w:t>
      </w:r>
      <w:r>
        <w:rPr>
          <w:sz w:val="24"/>
        </w:rPr>
        <w:t>of</w:t>
      </w:r>
      <w:r>
        <w:rPr>
          <w:spacing w:val="-3"/>
          <w:sz w:val="24"/>
        </w:rPr>
        <w:t xml:space="preserve"> </w:t>
      </w:r>
      <w:r>
        <w:rPr>
          <w:sz w:val="24"/>
        </w:rPr>
        <w:t>need</w:t>
      </w:r>
      <w:r>
        <w:rPr>
          <w:spacing w:val="-3"/>
          <w:sz w:val="24"/>
        </w:rPr>
        <w:t xml:space="preserve"> </w:t>
      </w:r>
      <w:r>
        <w:rPr>
          <w:sz w:val="24"/>
        </w:rPr>
        <w:t>that</w:t>
      </w:r>
      <w:r>
        <w:rPr>
          <w:spacing w:val="-5"/>
          <w:sz w:val="24"/>
        </w:rPr>
        <w:t xml:space="preserve"> </w:t>
      </w:r>
      <w:r>
        <w:rPr>
          <w:sz w:val="24"/>
        </w:rPr>
        <w:t>are</w:t>
      </w:r>
      <w:r>
        <w:rPr>
          <w:spacing w:val="-3"/>
          <w:sz w:val="24"/>
        </w:rPr>
        <w:t xml:space="preserve"> </w:t>
      </w:r>
      <w:r>
        <w:rPr>
          <w:sz w:val="24"/>
        </w:rPr>
        <w:t>not</w:t>
      </w:r>
      <w:r>
        <w:rPr>
          <w:spacing w:val="-5"/>
          <w:sz w:val="24"/>
        </w:rPr>
        <w:t xml:space="preserve"> </w:t>
      </w:r>
      <w:r>
        <w:rPr>
          <w:sz w:val="24"/>
        </w:rPr>
        <w:t>explained</w:t>
      </w:r>
      <w:r>
        <w:rPr>
          <w:spacing w:val="-3"/>
          <w:sz w:val="24"/>
        </w:rPr>
        <w:t xml:space="preserve"> </w:t>
      </w:r>
      <w:r>
        <w:rPr>
          <w:sz w:val="24"/>
        </w:rPr>
        <w:t>by other factors</w:t>
      </w:r>
    </w:p>
    <w:p w14:paraId="7FB27B88" w14:textId="77777777" w:rsidR="00014282" w:rsidRDefault="00000000">
      <w:pPr>
        <w:pStyle w:val="ListParagraph"/>
        <w:numPr>
          <w:ilvl w:val="0"/>
          <w:numId w:val="63"/>
        </w:numPr>
        <w:tabs>
          <w:tab w:val="left" w:pos="2160"/>
        </w:tabs>
        <w:spacing w:before="116"/>
        <w:rPr>
          <w:sz w:val="24"/>
        </w:rPr>
      </w:pPr>
      <w:r>
        <w:rPr>
          <w:sz w:val="24"/>
        </w:rPr>
        <w:t>Externalizing/internalizing</w:t>
      </w:r>
      <w:r>
        <w:rPr>
          <w:spacing w:val="-9"/>
          <w:sz w:val="24"/>
        </w:rPr>
        <w:t xml:space="preserve"> </w:t>
      </w:r>
      <w:r>
        <w:rPr>
          <w:sz w:val="24"/>
        </w:rPr>
        <w:t>behavioural</w:t>
      </w:r>
      <w:r>
        <w:rPr>
          <w:spacing w:val="-11"/>
          <w:sz w:val="24"/>
        </w:rPr>
        <w:t xml:space="preserve"> </w:t>
      </w:r>
      <w:r>
        <w:rPr>
          <w:sz w:val="24"/>
        </w:rPr>
        <w:t>manifestations</w:t>
      </w:r>
      <w:r>
        <w:rPr>
          <w:spacing w:val="-10"/>
          <w:sz w:val="24"/>
        </w:rPr>
        <w:t xml:space="preserve"> </w:t>
      </w:r>
      <w:r>
        <w:rPr>
          <w:sz w:val="24"/>
        </w:rPr>
        <w:t>that</w:t>
      </w:r>
      <w:r>
        <w:rPr>
          <w:spacing w:val="-8"/>
          <w:sz w:val="24"/>
        </w:rPr>
        <w:t xml:space="preserve"> </w:t>
      </w:r>
      <w:r>
        <w:rPr>
          <w:sz w:val="24"/>
        </w:rPr>
        <w:t>are</w:t>
      </w:r>
      <w:r>
        <w:rPr>
          <w:spacing w:val="-10"/>
          <w:sz w:val="24"/>
        </w:rPr>
        <w:t xml:space="preserve"> </w:t>
      </w:r>
      <w:r>
        <w:rPr>
          <w:spacing w:val="-2"/>
          <w:sz w:val="24"/>
        </w:rPr>
        <w:t>impacting</w:t>
      </w:r>
    </w:p>
    <w:p w14:paraId="7D3A1660" w14:textId="77777777" w:rsidR="00014282" w:rsidRDefault="00000000">
      <w:pPr>
        <w:pStyle w:val="BodyText"/>
        <w:spacing w:before="41"/>
        <w:ind w:left="2160"/>
      </w:pPr>
      <w:r>
        <w:t>student’s</w:t>
      </w:r>
      <w:r>
        <w:rPr>
          <w:spacing w:val="-6"/>
        </w:rPr>
        <w:t xml:space="preserve"> </w:t>
      </w:r>
      <w:r>
        <w:t>ability</w:t>
      </w:r>
      <w:r>
        <w:rPr>
          <w:spacing w:val="-4"/>
        </w:rPr>
        <w:t xml:space="preserve"> </w:t>
      </w:r>
      <w:r>
        <w:t>to</w:t>
      </w:r>
      <w:r>
        <w:rPr>
          <w:spacing w:val="-3"/>
        </w:rPr>
        <w:t xml:space="preserve"> </w:t>
      </w:r>
      <w:r>
        <w:t>cope</w:t>
      </w:r>
      <w:r>
        <w:rPr>
          <w:spacing w:val="-4"/>
        </w:rPr>
        <w:t xml:space="preserve"> </w:t>
      </w:r>
      <w:r>
        <w:t>academically,</w:t>
      </w:r>
      <w:r>
        <w:rPr>
          <w:spacing w:val="-4"/>
        </w:rPr>
        <w:t xml:space="preserve"> </w:t>
      </w:r>
      <w:r>
        <w:t>socially,</w:t>
      </w:r>
      <w:r>
        <w:rPr>
          <w:spacing w:val="-3"/>
        </w:rPr>
        <w:t xml:space="preserve"> </w:t>
      </w:r>
      <w:r>
        <w:t>emotionally,</w:t>
      </w:r>
      <w:r>
        <w:rPr>
          <w:spacing w:val="-4"/>
        </w:rPr>
        <w:t xml:space="preserve"> </w:t>
      </w:r>
      <w:r>
        <w:t>and</w:t>
      </w:r>
      <w:r>
        <w:rPr>
          <w:spacing w:val="-5"/>
        </w:rPr>
        <w:t xml:space="preserve"> </w:t>
      </w:r>
      <w:r>
        <w:rPr>
          <w:spacing w:val="-2"/>
        </w:rPr>
        <w:t>environmentally</w:t>
      </w:r>
    </w:p>
    <w:p w14:paraId="38795863" w14:textId="77777777" w:rsidR="00014282" w:rsidRDefault="00000000">
      <w:pPr>
        <w:pStyle w:val="Heading5"/>
        <w:spacing w:before="238"/>
      </w:pPr>
      <w:r>
        <w:t>Regular</w:t>
      </w:r>
      <w:r>
        <w:rPr>
          <w:spacing w:val="-8"/>
        </w:rPr>
        <w:t xml:space="preserve"> </w:t>
      </w:r>
      <w:r>
        <w:t>Class</w:t>
      </w:r>
      <w:r>
        <w:rPr>
          <w:spacing w:val="-7"/>
        </w:rPr>
        <w:t xml:space="preserve"> </w:t>
      </w:r>
      <w:r>
        <w:rPr>
          <w:spacing w:val="-2"/>
        </w:rPr>
        <w:t>Placement</w:t>
      </w:r>
    </w:p>
    <w:p w14:paraId="22409D04" w14:textId="77777777" w:rsidR="00014282" w:rsidRDefault="00000000">
      <w:pPr>
        <w:pStyle w:val="BodyText"/>
        <w:spacing w:before="124"/>
        <w:ind w:left="1440"/>
      </w:pPr>
      <w:r>
        <w:t>Students</w:t>
      </w:r>
      <w:r>
        <w:rPr>
          <w:spacing w:val="-5"/>
        </w:rPr>
        <w:t xml:space="preserve"> </w:t>
      </w:r>
      <w:r>
        <w:t>who</w:t>
      </w:r>
      <w:r>
        <w:rPr>
          <w:spacing w:val="-4"/>
        </w:rPr>
        <w:t xml:space="preserve"> </w:t>
      </w:r>
      <w:r>
        <w:t>have</w:t>
      </w:r>
      <w:r>
        <w:rPr>
          <w:spacing w:val="-5"/>
        </w:rPr>
        <w:t xml:space="preserve"> </w:t>
      </w:r>
      <w:r>
        <w:t>an</w:t>
      </w:r>
      <w:r>
        <w:rPr>
          <w:spacing w:val="-6"/>
        </w:rPr>
        <w:t xml:space="preserve"> </w:t>
      </w:r>
      <w:r>
        <w:t>Exceptionality</w:t>
      </w:r>
      <w:r>
        <w:rPr>
          <w:spacing w:val="-4"/>
        </w:rPr>
        <w:t xml:space="preserve"> </w:t>
      </w:r>
      <w:r>
        <w:t>of</w:t>
      </w:r>
      <w:r>
        <w:rPr>
          <w:spacing w:val="-3"/>
        </w:rPr>
        <w:t xml:space="preserve"> </w:t>
      </w:r>
      <w:r>
        <w:t>Behaviour</w:t>
      </w:r>
      <w:r>
        <w:rPr>
          <w:spacing w:val="-2"/>
        </w:rPr>
        <w:t xml:space="preserve"> </w:t>
      </w:r>
      <w:r>
        <w:t>may</w:t>
      </w:r>
      <w:r>
        <w:rPr>
          <w:spacing w:val="-2"/>
        </w:rPr>
        <w:t xml:space="preserve"> </w:t>
      </w:r>
      <w:r>
        <w:t>be</w:t>
      </w:r>
      <w:r>
        <w:rPr>
          <w:spacing w:val="-5"/>
        </w:rPr>
        <w:t xml:space="preserve"> </w:t>
      </w:r>
      <w:r>
        <w:t>offered</w:t>
      </w:r>
      <w:r>
        <w:rPr>
          <w:spacing w:val="-4"/>
        </w:rPr>
        <w:t xml:space="preserve"> </w:t>
      </w:r>
      <w:r>
        <w:t>placement</w:t>
      </w:r>
      <w:r>
        <w:rPr>
          <w:spacing w:val="-4"/>
        </w:rPr>
        <w:t xml:space="preserve"> </w:t>
      </w:r>
      <w:r>
        <w:rPr>
          <w:spacing w:val="-2"/>
        </w:rPr>
        <w:t>through</w:t>
      </w:r>
    </w:p>
    <w:p w14:paraId="23D46E22" w14:textId="77777777" w:rsidR="00014282" w:rsidRDefault="00000000">
      <w:pPr>
        <w:pStyle w:val="BodyText"/>
        <w:spacing w:before="41"/>
        <w:ind w:left="1440"/>
      </w:pPr>
      <w:r>
        <w:t>the</w:t>
      </w:r>
      <w:r>
        <w:rPr>
          <w:spacing w:val="-4"/>
        </w:rPr>
        <w:t xml:space="preserve"> </w:t>
      </w:r>
      <w:r>
        <w:t>IPRC</w:t>
      </w:r>
      <w:r>
        <w:rPr>
          <w:spacing w:val="-3"/>
        </w:rPr>
        <w:t xml:space="preserve"> </w:t>
      </w:r>
      <w:r>
        <w:t>decision</w:t>
      </w:r>
      <w:r>
        <w:rPr>
          <w:spacing w:val="-1"/>
        </w:rPr>
        <w:t xml:space="preserve"> </w:t>
      </w:r>
      <w:r>
        <w:t>to</w:t>
      </w:r>
      <w:r>
        <w:rPr>
          <w:spacing w:val="-4"/>
        </w:rPr>
        <w:t xml:space="preserve"> </w:t>
      </w:r>
      <w:r>
        <w:t>attend</w:t>
      </w:r>
      <w:r>
        <w:rPr>
          <w:spacing w:val="-4"/>
        </w:rPr>
        <w:t xml:space="preserve"> </w:t>
      </w:r>
      <w:r>
        <w:t>the</w:t>
      </w:r>
      <w:r>
        <w:rPr>
          <w:spacing w:val="-1"/>
        </w:rPr>
        <w:t xml:space="preserve"> </w:t>
      </w:r>
      <w:r>
        <w:t>regular</w:t>
      </w:r>
      <w:r>
        <w:rPr>
          <w:spacing w:val="-2"/>
        </w:rPr>
        <w:t xml:space="preserve"> </w:t>
      </w:r>
      <w:r>
        <w:t>class</w:t>
      </w:r>
      <w:r>
        <w:rPr>
          <w:spacing w:val="-4"/>
        </w:rPr>
        <w:t xml:space="preserve"> </w:t>
      </w:r>
      <w:r>
        <w:t>with support</w:t>
      </w:r>
      <w:r>
        <w:rPr>
          <w:spacing w:val="-2"/>
        </w:rPr>
        <w:t xml:space="preserve"> </w:t>
      </w:r>
      <w:r>
        <w:t>in</w:t>
      </w:r>
      <w:r>
        <w:rPr>
          <w:spacing w:val="-4"/>
        </w:rPr>
        <w:t xml:space="preserve"> </w:t>
      </w:r>
      <w:r>
        <w:t>the</w:t>
      </w:r>
      <w:r>
        <w:rPr>
          <w:spacing w:val="-3"/>
        </w:rPr>
        <w:t xml:space="preserve"> </w:t>
      </w:r>
      <w:r>
        <w:t>student’s</w:t>
      </w:r>
      <w:r>
        <w:rPr>
          <w:spacing w:val="-4"/>
        </w:rPr>
        <w:t xml:space="preserve"> </w:t>
      </w:r>
      <w:r>
        <w:t>home</w:t>
      </w:r>
      <w:r>
        <w:rPr>
          <w:spacing w:val="-1"/>
        </w:rPr>
        <w:t xml:space="preserve"> </w:t>
      </w:r>
      <w:r>
        <w:rPr>
          <w:spacing w:val="-2"/>
        </w:rPr>
        <w:t>school.</w:t>
      </w:r>
    </w:p>
    <w:p w14:paraId="2791D35D" w14:textId="77777777" w:rsidR="00014282" w:rsidRDefault="00014282">
      <w:pPr>
        <w:pStyle w:val="BodyText"/>
        <w:sectPr w:rsidR="00014282">
          <w:headerReference w:type="default" r:id="rId403"/>
          <w:footerReference w:type="default" r:id="rId404"/>
          <w:pgSz w:w="12240" w:h="15840"/>
          <w:pgMar w:top="0" w:right="0" w:bottom="1300" w:left="0" w:header="0" w:footer="1119" w:gutter="0"/>
          <w:cols w:space="720"/>
        </w:sectPr>
      </w:pPr>
    </w:p>
    <w:p w14:paraId="2066556D" w14:textId="77777777" w:rsidR="00014282" w:rsidRDefault="00000000">
      <w:pPr>
        <w:pStyle w:val="BodyText"/>
        <w:spacing w:line="253" w:lineRule="exact"/>
        <w:ind w:left="1440"/>
      </w:pPr>
      <w:r>
        <w:rPr>
          <w:b/>
        </w:rPr>
        <w:lastRenderedPageBreak/>
        <w:t>NOTE</w:t>
      </w:r>
      <w:r>
        <w:t>:</w:t>
      </w:r>
      <w:r>
        <w:rPr>
          <w:spacing w:val="-7"/>
        </w:rPr>
        <w:t xml:space="preserve"> </w:t>
      </w:r>
      <w:r>
        <w:t>these</w:t>
      </w:r>
      <w:r>
        <w:rPr>
          <w:spacing w:val="-4"/>
        </w:rPr>
        <w:t xml:space="preserve"> </w:t>
      </w:r>
      <w:r>
        <w:t>placements</w:t>
      </w:r>
      <w:r>
        <w:rPr>
          <w:spacing w:val="-2"/>
        </w:rPr>
        <w:t xml:space="preserve"> </w:t>
      </w:r>
      <w:r>
        <w:t>are</w:t>
      </w:r>
      <w:r>
        <w:rPr>
          <w:spacing w:val="-5"/>
        </w:rPr>
        <w:t xml:space="preserve"> </w:t>
      </w:r>
      <w:r>
        <w:t>described</w:t>
      </w:r>
      <w:r>
        <w:rPr>
          <w:spacing w:val="-2"/>
        </w:rPr>
        <w:t xml:space="preserve"> </w:t>
      </w:r>
      <w:r>
        <w:t>in</w:t>
      </w:r>
      <w:r>
        <w:rPr>
          <w:spacing w:val="-4"/>
        </w:rPr>
        <w:t xml:space="preserve"> </w:t>
      </w:r>
      <w:r>
        <w:t>more</w:t>
      </w:r>
      <w:r>
        <w:rPr>
          <w:spacing w:val="-2"/>
        </w:rPr>
        <w:t xml:space="preserve"> </w:t>
      </w:r>
      <w:r>
        <w:t>detail</w:t>
      </w:r>
      <w:r>
        <w:rPr>
          <w:spacing w:val="-4"/>
        </w:rPr>
        <w:t xml:space="preserve"> </w:t>
      </w:r>
      <w:r>
        <w:t>on</w:t>
      </w:r>
      <w:r>
        <w:rPr>
          <w:spacing w:val="4"/>
        </w:rPr>
        <w:t xml:space="preserve"> </w:t>
      </w:r>
      <w:r>
        <w:t>page</w:t>
      </w:r>
      <w:r>
        <w:rPr>
          <w:spacing w:val="-3"/>
        </w:rPr>
        <w:t xml:space="preserve"> </w:t>
      </w:r>
      <w:r>
        <w:rPr>
          <w:spacing w:val="-5"/>
        </w:rPr>
        <w:t>90.</w:t>
      </w:r>
    </w:p>
    <w:p w14:paraId="10E80ABF" w14:textId="77777777" w:rsidR="00014282" w:rsidRDefault="00014282">
      <w:pPr>
        <w:pStyle w:val="BodyText"/>
        <w:spacing w:before="4"/>
      </w:pPr>
    </w:p>
    <w:p w14:paraId="30F0F430" w14:textId="77777777" w:rsidR="00014282" w:rsidRDefault="00000000">
      <w:pPr>
        <w:pStyle w:val="Heading2"/>
        <w:spacing w:before="0"/>
      </w:pPr>
      <w:r>
        <w:rPr>
          <w:spacing w:val="-2"/>
        </w:rPr>
        <w:t>Communicational:</w:t>
      </w:r>
      <w:r>
        <w:rPr>
          <w:spacing w:val="-12"/>
        </w:rPr>
        <w:t xml:space="preserve"> </w:t>
      </w:r>
      <w:r>
        <w:rPr>
          <w:spacing w:val="-2"/>
        </w:rPr>
        <w:t>Autism</w:t>
      </w:r>
    </w:p>
    <w:p w14:paraId="26D4B51F" w14:textId="77777777" w:rsidR="00014282" w:rsidRDefault="00000000">
      <w:pPr>
        <w:pStyle w:val="Heading5"/>
        <w:spacing w:before="278"/>
      </w:pPr>
      <w:r>
        <w:rPr>
          <w:sz w:val="30"/>
        </w:rPr>
        <w:t>IPRC</w:t>
      </w:r>
      <w:r>
        <w:rPr>
          <w:spacing w:val="-9"/>
          <w:sz w:val="30"/>
        </w:rPr>
        <w:t xml:space="preserve"> </w:t>
      </w:r>
      <w:r>
        <w:t>Determination</w:t>
      </w:r>
      <w:r>
        <w:rPr>
          <w:spacing w:val="-11"/>
        </w:rPr>
        <w:t xml:space="preserve"> </w:t>
      </w:r>
      <w:r>
        <w:t>of</w:t>
      </w:r>
      <w:r>
        <w:rPr>
          <w:spacing w:val="-9"/>
        </w:rPr>
        <w:t xml:space="preserve"> </w:t>
      </w:r>
      <w:r>
        <w:t>Exceptionality:</w:t>
      </w:r>
      <w:r>
        <w:rPr>
          <w:spacing w:val="-6"/>
        </w:rPr>
        <w:t xml:space="preserve"> </w:t>
      </w:r>
      <w:r>
        <w:rPr>
          <w:spacing w:val="-2"/>
        </w:rPr>
        <w:t>Autism</w:t>
      </w:r>
    </w:p>
    <w:p w14:paraId="49353E61" w14:textId="77777777" w:rsidR="00014282" w:rsidRDefault="00000000">
      <w:pPr>
        <w:spacing w:before="120"/>
        <w:ind w:left="1440"/>
        <w:rPr>
          <w:sz w:val="24"/>
        </w:rPr>
      </w:pPr>
      <w:r>
        <w:rPr>
          <w:sz w:val="24"/>
        </w:rPr>
        <w:t>Further</w:t>
      </w:r>
      <w:r>
        <w:rPr>
          <w:spacing w:val="-6"/>
          <w:sz w:val="24"/>
        </w:rPr>
        <w:t xml:space="preserve"> </w:t>
      </w:r>
      <w:r>
        <w:rPr>
          <w:sz w:val="24"/>
        </w:rPr>
        <w:t>to</w:t>
      </w:r>
      <w:r>
        <w:rPr>
          <w:spacing w:val="-5"/>
          <w:sz w:val="24"/>
        </w:rPr>
        <w:t xml:space="preserve"> </w:t>
      </w:r>
      <w:r>
        <w:rPr>
          <w:sz w:val="24"/>
        </w:rPr>
        <w:t>the</w:t>
      </w:r>
      <w:r>
        <w:rPr>
          <w:spacing w:val="-3"/>
          <w:sz w:val="24"/>
        </w:rPr>
        <w:t xml:space="preserve"> </w:t>
      </w:r>
      <w:r>
        <w:rPr>
          <w:sz w:val="24"/>
        </w:rPr>
        <w:t>information</w:t>
      </w:r>
      <w:r>
        <w:rPr>
          <w:spacing w:val="-3"/>
          <w:sz w:val="24"/>
        </w:rPr>
        <w:t xml:space="preserve"> </w:t>
      </w:r>
      <w:r>
        <w:rPr>
          <w:sz w:val="24"/>
        </w:rPr>
        <w:t>listed</w:t>
      </w:r>
      <w:r>
        <w:rPr>
          <w:spacing w:val="-4"/>
          <w:sz w:val="24"/>
        </w:rPr>
        <w:t xml:space="preserve"> </w:t>
      </w:r>
      <w:r>
        <w:rPr>
          <w:sz w:val="24"/>
        </w:rPr>
        <w:t>in</w:t>
      </w:r>
      <w:r>
        <w:rPr>
          <w:spacing w:val="-3"/>
          <w:sz w:val="24"/>
        </w:rPr>
        <w:t xml:space="preserve"> </w:t>
      </w:r>
      <w:r>
        <w:rPr>
          <w:sz w:val="24"/>
        </w:rPr>
        <w:t xml:space="preserve">the </w:t>
      </w:r>
      <w:r>
        <w:rPr>
          <w:b/>
          <w:sz w:val="24"/>
        </w:rPr>
        <w:t>IPRC</w:t>
      </w:r>
      <w:r>
        <w:rPr>
          <w:b/>
          <w:spacing w:val="-4"/>
          <w:sz w:val="24"/>
        </w:rPr>
        <w:t xml:space="preserve"> </w:t>
      </w:r>
      <w:r>
        <w:rPr>
          <w:b/>
          <w:sz w:val="24"/>
        </w:rPr>
        <w:t>Determination</w:t>
      </w:r>
      <w:r>
        <w:rPr>
          <w:b/>
          <w:spacing w:val="-5"/>
          <w:sz w:val="24"/>
        </w:rPr>
        <w:t xml:space="preserve"> </w:t>
      </w:r>
      <w:r>
        <w:rPr>
          <w:b/>
          <w:sz w:val="24"/>
        </w:rPr>
        <w:t>of</w:t>
      </w:r>
      <w:r>
        <w:rPr>
          <w:b/>
          <w:spacing w:val="-4"/>
          <w:sz w:val="24"/>
        </w:rPr>
        <w:t xml:space="preserve"> </w:t>
      </w:r>
      <w:r>
        <w:rPr>
          <w:b/>
          <w:sz w:val="24"/>
        </w:rPr>
        <w:t xml:space="preserve">Exceptionality </w:t>
      </w:r>
      <w:r>
        <w:rPr>
          <w:sz w:val="24"/>
        </w:rPr>
        <w:t>(on</w:t>
      </w:r>
      <w:r>
        <w:rPr>
          <w:spacing w:val="-4"/>
          <w:sz w:val="24"/>
        </w:rPr>
        <w:t xml:space="preserve"> page</w:t>
      </w:r>
    </w:p>
    <w:p w14:paraId="1AA6DA18" w14:textId="77777777" w:rsidR="00014282" w:rsidRDefault="00000000">
      <w:pPr>
        <w:pStyle w:val="BodyText"/>
        <w:spacing w:before="40"/>
        <w:ind w:left="1440"/>
      </w:pPr>
      <w:r>
        <w:t>91),</w:t>
      </w:r>
      <w:r>
        <w:rPr>
          <w:spacing w:val="-1"/>
        </w:rPr>
        <w:t xml:space="preserve"> </w:t>
      </w:r>
      <w:r>
        <w:t>a</w:t>
      </w:r>
      <w:r>
        <w:rPr>
          <w:spacing w:val="-1"/>
        </w:rPr>
        <w:t xml:space="preserve"> </w:t>
      </w:r>
      <w:r>
        <w:t>TDSB</w:t>
      </w:r>
      <w:r>
        <w:rPr>
          <w:spacing w:val="-2"/>
        </w:rPr>
        <w:t xml:space="preserve"> </w:t>
      </w:r>
      <w:r>
        <w:t>IPRC</w:t>
      </w:r>
      <w:r>
        <w:rPr>
          <w:spacing w:val="-1"/>
        </w:rPr>
        <w:t xml:space="preserve"> </w:t>
      </w:r>
      <w:r>
        <w:rPr>
          <w:spacing w:val="-2"/>
        </w:rPr>
        <w:t>requires:</w:t>
      </w:r>
    </w:p>
    <w:p w14:paraId="0E098FCE" w14:textId="77777777" w:rsidR="00014282" w:rsidRDefault="00000000">
      <w:pPr>
        <w:pStyle w:val="ListParagraph"/>
        <w:numPr>
          <w:ilvl w:val="0"/>
          <w:numId w:val="61"/>
        </w:numPr>
        <w:tabs>
          <w:tab w:val="left" w:pos="2160"/>
        </w:tabs>
        <w:spacing w:line="276" w:lineRule="auto"/>
        <w:ind w:right="1516"/>
        <w:rPr>
          <w:sz w:val="24"/>
        </w:rPr>
      </w:pPr>
      <w:r>
        <w:rPr>
          <w:sz w:val="24"/>
        </w:rPr>
        <w:t>Student</w:t>
      </w:r>
      <w:r>
        <w:rPr>
          <w:spacing w:val="-4"/>
          <w:sz w:val="24"/>
        </w:rPr>
        <w:t xml:space="preserve"> </w:t>
      </w:r>
      <w:r>
        <w:rPr>
          <w:sz w:val="24"/>
        </w:rPr>
        <w:t>work</w:t>
      </w:r>
      <w:r>
        <w:rPr>
          <w:spacing w:val="-4"/>
          <w:sz w:val="24"/>
        </w:rPr>
        <w:t xml:space="preserve"> </w:t>
      </w:r>
      <w:r>
        <w:rPr>
          <w:sz w:val="24"/>
        </w:rPr>
        <w:t>samples</w:t>
      </w:r>
      <w:r>
        <w:rPr>
          <w:spacing w:val="-5"/>
          <w:sz w:val="24"/>
        </w:rPr>
        <w:t xml:space="preserve"> </w:t>
      </w:r>
      <w:r>
        <w:rPr>
          <w:sz w:val="24"/>
        </w:rPr>
        <w:t>that</w:t>
      </w:r>
      <w:r>
        <w:rPr>
          <w:spacing w:val="-5"/>
          <w:sz w:val="24"/>
        </w:rPr>
        <w:t xml:space="preserve"> </w:t>
      </w:r>
      <w:r>
        <w:rPr>
          <w:sz w:val="24"/>
        </w:rPr>
        <w:t>are</w:t>
      </w:r>
      <w:r>
        <w:rPr>
          <w:spacing w:val="-4"/>
          <w:sz w:val="24"/>
        </w:rPr>
        <w:t xml:space="preserve"> </w:t>
      </w:r>
      <w:r>
        <w:rPr>
          <w:sz w:val="24"/>
        </w:rPr>
        <w:t>culturally</w:t>
      </w:r>
      <w:r>
        <w:rPr>
          <w:spacing w:val="-4"/>
          <w:sz w:val="24"/>
        </w:rPr>
        <w:t xml:space="preserve"> </w:t>
      </w:r>
      <w:r>
        <w:rPr>
          <w:sz w:val="24"/>
        </w:rPr>
        <w:t>relevant</w:t>
      </w:r>
      <w:r>
        <w:rPr>
          <w:spacing w:val="-5"/>
          <w:sz w:val="24"/>
        </w:rPr>
        <w:t xml:space="preserve"> </w:t>
      </w:r>
      <w:r>
        <w:rPr>
          <w:sz w:val="24"/>
        </w:rPr>
        <w:t>and</w:t>
      </w:r>
      <w:r>
        <w:rPr>
          <w:spacing w:val="-5"/>
          <w:sz w:val="24"/>
        </w:rPr>
        <w:t xml:space="preserve"> </w:t>
      </w:r>
      <w:r>
        <w:rPr>
          <w:sz w:val="24"/>
        </w:rPr>
        <w:t>responsive</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student’s identity and lived experiences and anecdotal comments that describe staff interventions in any of the following areas:</w:t>
      </w:r>
    </w:p>
    <w:p w14:paraId="1FDE9772" w14:textId="77777777" w:rsidR="00014282" w:rsidRDefault="00000000">
      <w:pPr>
        <w:pStyle w:val="ListParagraph"/>
        <w:numPr>
          <w:ilvl w:val="1"/>
          <w:numId w:val="61"/>
        </w:numPr>
        <w:tabs>
          <w:tab w:val="left" w:pos="2880"/>
        </w:tabs>
        <w:spacing w:before="122"/>
        <w:rPr>
          <w:sz w:val="24"/>
        </w:rPr>
      </w:pPr>
      <w:r>
        <w:rPr>
          <w:sz w:val="24"/>
        </w:rPr>
        <w:t>Environmental</w:t>
      </w:r>
      <w:r>
        <w:rPr>
          <w:spacing w:val="-7"/>
          <w:sz w:val="24"/>
        </w:rPr>
        <w:t xml:space="preserve"> </w:t>
      </w:r>
      <w:r>
        <w:rPr>
          <w:sz w:val="24"/>
        </w:rPr>
        <w:t>accommodations</w:t>
      </w:r>
      <w:r>
        <w:rPr>
          <w:spacing w:val="-4"/>
          <w:sz w:val="24"/>
        </w:rPr>
        <w:t xml:space="preserve"> </w:t>
      </w:r>
      <w:r>
        <w:rPr>
          <w:sz w:val="24"/>
        </w:rPr>
        <w:t>related</w:t>
      </w:r>
      <w:r>
        <w:rPr>
          <w:spacing w:val="-5"/>
          <w:sz w:val="24"/>
        </w:rPr>
        <w:t xml:space="preserve"> </w:t>
      </w:r>
      <w:r>
        <w:rPr>
          <w:sz w:val="24"/>
        </w:rPr>
        <w:t>to</w:t>
      </w:r>
      <w:r>
        <w:rPr>
          <w:spacing w:val="-4"/>
          <w:sz w:val="24"/>
        </w:rPr>
        <w:t xml:space="preserve"> </w:t>
      </w:r>
      <w:r>
        <w:rPr>
          <w:sz w:val="24"/>
        </w:rPr>
        <w:t>sensory</w:t>
      </w:r>
      <w:r>
        <w:rPr>
          <w:spacing w:val="-4"/>
          <w:sz w:val="24"/>
        </w:rPr>
        <w:t xml:space="preserve"> </w:t>
      </w:r>
      <w:r>
        <w:rPr>
          <w:spacing w:val="-2"/>
          <w:sz w:val="24"/>
        </w:rPr>
        <w:t>needs</w:t>
      </w:r>
    </w:p>
    <w:p w14:paraId="3964C070" w14:textId="77777777" w:rsidR="00014282" w:rsidRDefault="00000000">
      <w:pPr>
        <w:pStyle w:val="ListParagraph"/>
        <w:numPr>
          <w:ilvl w:val="1"/>
          <w:numId w:val="61"/>
        </w:numPr>
        <w:tabs>
          <w:tab w:val="left" w:pos="2880"/>
        </w:tabs>
        <w:spacing w:before="160"/>
        <w:rPr>
          <w:sz w:val="24"/>
        </w:rPr>
      </w:pPr>
      <w:r>
        <w:rPr>
          <w:spacing w:val="-2"/>
          <w:sz w:val="24"/>
        </w:rPr>
        <w:t>Transitions</w:t>
      </w:r>
    </w:p>
    <w:p w14:paraId="6937623A" w14:textId="77777777" w:rsidR="00014282" w:rsidRDefault="00000000">
      <w:pPr>
        <w:pStyle w:val="ListParagraph"/>
        <w:numPr>
          <w:ilvl w:val="1"/>
          <w:numId w:val="61"/>
        </w:numPr>
        <w:tabs>
          <w:tab w:val="left" w:pos="2880"/>
        </w:tabs>
        <w:spacing w:before="164"/>
        <w:rPr>
          <w:sz w:val="24"/>
        </w:rPr>
      </w:pPr>
      <w:r>
        <w:rPr>
          <w:spacing w:val="-2"/>
          <w:sz w:val="24"/>
        </w:rPr>
        <w:t>Self-advocacy</w:t>
      </w:r>
    </w:p>
    <w:p w14:paraId="0CC0273C" w14:textId="77777777" w:rsidR="00014282" w:rsidRDefault="00000000">
      <w:pPr>
        <w:pStyle w:val="ListParagraph"/>
        <w:numPr>
          <w:ilvl w:val="0"/>
          <w:numId w:val="61"/>
        </w:numPr>
        <w:tabs>
          <w:tab w:val="left" w:pos="2160"/>
        </w:tabs>
        <w:spacing w:before="160" w:line="276" w:lineRule="auto"/>
        <w:ind w:right="1570"/>
        <w:rPr>
          <w:sz w:val="24"/>
        </w:rPr>
      </w:pPr>
      <w:r>
        <w:rPr>
          <w:sz w:val="24"/>
        </w:rPr>
        <w:t>An</w:t>
      </w:r>
      <w:r>
        <w:rPr>
          <w:spacing w:val="-3"/>
          <w:sz w:val="24"/>
        </w:rPr>
        <w:t xml:space="preserve"> </w:t>
      </w:r>
      <w:r>
        <w:rPr>
          <w:sz w:val="24"/>
        </w:rPr>
        <w:t>outline</w:t>
      </w:r>
      <w:r>
        <w:rPr>
          <w:spacing w:val="-4"/>
          <w:sz w:val="24"/>
        </w:rPr>
        <w:t xml:space="preserve"> </w:t>
      </w:r>
      <w:r>
        <w:rPr>
          <w:sz w:val="24"/>
        </w:rPr>
        <w:t>of</w:t>
      </w:r>
      <w:r>
        <w:rPr>
          <w:spacing w:val="-3"/>
          <w:sz w:val="24"/>
        </w:rPr>
        <w:t xml:space="preserve"> </w:t>
      </w:r>
      <w:r>
        <w:rPr>
          <w:sz w:val="24"/>
        </w:rPr>
        <w:t>learning</w:t>
      </w:r>
      <w:r>
        <w:rPr>
          <w:spacing w:val="-5"/>
          <w:sz w:val="24"/>
        </w:rPr>
        <w:t xml:space="preserve"> </w:t>
      </w:r>
      <w:r>
        <w:rPr>
          <w:sz w:val="24"/>
        </w:rPr>
        <w:t>strengths</w:t>
      </w:r>
      <w:r>
        <w:rPr>
          <w:spacing w:val="-3"/>
          <w:sz w:val="24"/>
        </w:rPr>
        <w:t xml:space="preserve"> </w:t>
      </w:r>
      <w:r>
        <w:rPr>
          <w:sz w:val="24"/>
        </w:rPr>
        <w:t>and</w:t>
      </w:r>
      <w:r>
        <w:rPr>
          <w:spacing w:val="-5"/>
          <w:sz w:val="24"/>
        </w:rPr>
        <w:t xml:space="preserve"> </w:t>
      </w:r>
      <w:r>
        <w:rPr>
          <w:sz w:val="24"/>
        </w:rPr>
        <w:t>areas</w:t>
      </w:r>
      <w:r>
        <w:rPr>
          <w:spacing w:val="-5"/>
          <w:sz w:val="24"/>
        </w:rPr>
        <w:t xml:space="preserve"> </w:t>
      </w:r>
      <w:r>
        <w:rPr>
          <w:sz w:val="24"/>
        </w:rPr>
        <w:t>of</w:t>
      </w:r>
      <w:r>
        <w:rPr>
          <w:spacing w:val="-5"/>
          <w:sz w:val="24"/>
        </w:rPr>
        <w:t xml:space="preserve"> </w:t>
      </w:r>
      <w:r>
        <w:rPr>
          <w:sz w:val="24"/>
        </w:rPr>
        <w:t>need</w:t>
      </w:r>
      <w:r>
        <w:rPr>
          <w:spacing w:val="-3"/>
          <w:sz w:val="24"/>
        </w:rPr>
        <w:t xml:space="preserve"> </w:t>
      </w:r>
      <w:r>
        <w:rPr>
          <w:sz w:val="24"/>
        </w:rPr>
        <w:t>that</w:t>
      </w:r>
      <w:r>
        <w:rPr>
          <w:spacing w:val="-5"/>
          <w:sz w:val="24"/>
        </w:rPr>
        <w:t xml:space="preserve"> </w:t>
      </w:r>
      <w:r>
        <w:rPr>
          <w:sz w:val="24"/>
        </w:rPr>
        <w:t>demonstrates</w:t>
      </w:r>
      <w:r>
        <w:rPr>
          <w:spacing w:val="-3"/>
          <w:sz w:val="24"/>
        </w:rPr>
        <w:t xml:space="preserve"> </w:t>
      </w:r>
      <w:r>
        <w:rPr>
          <w:sz w:val="24"/>
        </w:rPr>
        <w:t>challenges with accessing academics due to verbal and non-verbal communication and alternative programming requirements</w:t>
      </w:r>
    </w:p>
    <w:p w14:paraId="42ADEC4F" w14:textId="77777777" w:rsidR="00014282" w:rsidRDefault="00000000">
      <w:pPr>
        <w:pStyle w:val="ListParagraph"/>
        <w:numPr>
          <w:ilvl w:val="0"/>
          <w:numId w:val="61"/>
        </w:numPr>
        <w:tabs>
          <w:tab w:val="left" w:pos="2160"/>
        </w:tabs>
        <w:spacing w:before="121" w:line="276" w:lineRule="auto"/>
        <w:ind w:right="1525"/>
        <w:rPr>
          <w:sz w:val="24"/>
        </w:rPr>
      </w:pPr>
      <w:r>
        <w:rPr>
          <w:sz w:val="24"/>
        </w:rPr>
        <w:t>Diagnosis</w:t>
      </w:r>
      <w:r>
        <w:rPr>
          <w:spacing w:val="-4"/>
          <w:sz w:val="24"/>
        </w:rPr>
        <w:t xml:space="preserve"> </w:t>
      </w:r>
      <w:r>
        <w:rPr>
          <w:sz w:val="24"/>
        </w:rPr>
        <w:t>of</w:t>
      </w:r>
      <w:r>
        <w:rPr>
          <w:spacing w:val="-4"/>
          <w:sz w:val="24"/>
        </w:rPr>
        <w:t xml:space="preserve"> </w:t>
      </w:r>
      <w:r>
        <w:rPr>
          <w:sz w:val="24"/>
        </w:rPr>
        <w:t>Autism</w:t>
      </w:r>
      <w:r>
        <w:rPr>
          <w:spacing w:val="-5"/>
          <w:sz w:val="24"/>
        </w:rPr>
        <w:t xml:space="preserve"> </w:t>
      </w:r>
      <w:r>
        <w:rPr>
          <w:sz w:val="24"/>
        </w:rPr>
        <w:t>Spectrum</w:t>
      </w:r>
      <w:r>
        <w:rPr>
          <w:spacing w:val="-3"/>
          <w:sz w:val="24"/>
        </w:rPr>
        <w:t xml:space="preserve"> </w:t>
      </w:r>
      <w:r>
        <w:rPr>
          <w:sz w:val="24"/>
        </w:rPr>
        <w:t>Disorder</w:t>
      </w:r>
      <w:r>
        <w:rPr>
          <w:spacing w:val="-4"/>
          <w:sz w:val="24"/>
        </w:rPr>
        <w:t xml:space="preserve"> </w:t>
      </w:r>
      <w:r>
        <w:rPr>
          <w:sz w:val="24"/>
        </w:rPr>
        <w:t>(ASD)</w:t>
      </w:r>
      <w:r>
        <w:rPr>
          <w:spacing w:val="-6"/>
          <w:sz w:val="24"/>
        </w:rPr>
        <w:t xml:space="preserve"> </w:t>
      </w:r>
      <w:r>
        <w:rPr>
          <w:sz w:val="24"/>
        </w:rPr>
        <w:t>or</w:t>
      </w:r>
      <w:r>
        <w:rPr>
          <w:spacing w:val="-4"/>
          <w:sz w:val="24"/>
        </w:rPr>
        <w:t xml:space="preserve"> </w:t>
      </w:r>
      <w:r>
        <w:rPr>
          <w:sz w:val="24"/>
        </w:rPr>
        <w:t>Autism,</w:t>
      </w:r>
      <w:r>
        <w:rPr>
          <w:spacing w:val="-4"/>
          <w:sz w:val="24"/>
        </w:rPr>
        <w:t xml:space="preserve"> </w:t>
      </w:r>
      <w:r>
        <w:rPr>
          <w:sz w:val="24"/>
        </w:rPr>
        <w:t>PDD-NOS</w:t>
      </w:r>
      <w:r>
        <w:rPr>
          <w:spacing w:val="-4"/>
          <w:sz w:val="24"/>
        </w:rPr>
        <w:t xml:space="preserve"> </w:t>
      </w:r>
      <w:r>
        <w:rPr>
          <w:sz w:val="24"/>
        </w:rPr>
        <w:t>or</w:t>
      </w:r>
      <w:r>
        <w:rPr>
          <w:spacing w:val="-4"/>
          <w:sz w:val="24"/>
        </w:rPr>
        <w:t xml:space="preserve"> </w:t>
      </w:r>
      <w:r>
        <w:rPr>
          <w:sz w:val="24"/>
        </w:rPr>
        <w:t>Asperger (considered by DSM5 as ASD) by a regulated, qualified practitioner</w:t>
      </w:r>
    </w:p>
    <w:p w14:paraId="254F5F6E" w14:textId="77777777" w:rsidR="00014282" w:rsidRDefault="00000000">
      <w:pPr>
        <w:pStyle w:val="ListParagraph"/>
        <w:numPr>
          <w:ilvl w:val="0"/>
          <w:numId w:val="61"/>
        </w:numPr>
        <w:tabs>
          <w:tab w:val="left" w:pos="2160"/>
        </w:tabs>
        <w:spacing w:before="119" w:line="276" w:lineRule="auto"/>
        <w:ind w:right="1864"/>
        <w:rPr>
          <w:sz w:val="24"/>
        </w:rPr>
      </w:pPr>
      <w:r>
        <w:rPr>
          <w:sz w:val="24"/>
        </w:rPr>
        <w:t>Psychological assessment to include cognitive scores, where deemed appropriate</w:t>
      </w:r>
      <w:r>
        <w:rPr>
          <w:spacing w:val="-5"/>
          <w:sz w:val="24"/>
        </w:rPr>
        <w:t xml:space="preserve"> </w:t>
      </w:r>
      <w:r>
        <w:rPr>
          <w:sz w:val="24"/>
        </w:rPr>
        <w:t>by</w:t>
      </w:r>
      <w:r>
        <w:rPr>
          <w:spacing w:val="-4"/>
          <w:sz w:val="24"/>
        </w:rPr>
        <w:t xml:space="preserve"> </w:t>
      </w:r>
      <w:r>
        <w:rPr>
          <w:sz w:val="24"/>
        </w:rPr>
        <w:t>psychology</w:t>
      </w:r>
      <w:r>
        <w:rPr>
          <w:spacing w:val="-4"/>
          <w:sz w:val="24"/>
        </w:rPr>
        <w:t xml:space="preserve"> </w:t>
      </w:r>
      <w:r>
        <w:rPr>
          <w:sz w:val="24"/>
        </w:rPr>
        <w:t>staff,</w:t>
      </w:r>
      <w:r>
        <w:rPr>
          <w:spacing w:val="-4"/>
          <w:sz w:val="24"/>
        </w:rPr>
        <w:t xml:space="preserve"> </w:t>
      </w:r>
      <w:r>
        <w:rPr>
          <w:sz w:val="24"/>
        </w:rPr>
        <w:t>considering</w:t>
      </w:r>
      <w:r>
        <w:rPr>
          <w:spacing w:val="-4"/>
          <w:sz w:val="24"/>
        </w:rPr>
        <w:t xml:space="preserve"> </w:t>
      </w:r>
      <w:r>
        <w:rPr>
          <w:sz w:val="24"/>
        </w:rPr>
        <w:t>the</w:t>
      </w:r>
      <w:r>
        <w:rPr>
          <w:spacing w:val="-4"/>
          <w:sz w:val="24"/>
        </w:rPr>
        <w:t xml:space="preserve"> </w:t>
      </w:r>
      <w:r>
        <w:rPr>
          <w:sz w:val="24"/>
        </w:rPr>
        <w:t>student’s</w:t>
      </w:r>
      <w:r>
        <w:rPr>
          <w:spacing w:val="-4"/>
          <w:sz w:val="24"/>
        </w:rPr>
        <w:t xml:space="preserve"> </w:t>
      </w:r>
      <w:r>
        <w:rPr>
          <w:sz w:val="24"/>
        </w:rPr>
        <w:t>ability</w:t>
      </w:r>
      <w:r>
        <w:rPr>
          <w:spacing w:val="-4"/>
          <w:sz w:val="24"/>
        </w:rPr>
        <w:t xml:space="preserve"> </w:t>
      </w:r>
      <w:r>
        <w:rPr>
          <w:sz w:val="24"/>
        </w:rPr>
        <w:t>to</w:t>
      </w:r>
      <w:r>
        <w:rPr>
          <w:spacing w:val="-6"/>
          <w:sz w:val="24"/>
        </w:rPr>
        <w:t xml:space="preserve"> </w:t>
      </w:r>
      <w:r>
        <w:rPr>
          <w:sz w:val="24"/>
        </w:rPr>
        <w:t>be</w:t>
      </w:r>
      <w:r>
        <w:rPr>
          <w:spacing w:val="-4"/>
          <w:sz w:val="24"/>
        </w:rPr>
        <w:t xml:space="preserve"> </w:t>
      </w:r>
      <w:r>
        <w:rPr>
          <w:sz w:val="24"/>
        </w:rPr>
        <w:t>reliably and formally assessed.</w:t>
      </w:r>
    </w:p>
    <w:p w14:paraId="710CB26F" w14:textId="77777777" w:rsidR="00014282" w:rsidRDefault="00000000">
      <w:pPr>
        <w:pStyle w:val="ListParagraph"/>
        <w:numPr>
          <w:ilvl w:val="1"/>
          <w:numId w:val="61"/>
        </w:numPr>
        <w:tabs>
          <w:tab w:val="left" w:pos="2880"/>
        </w:tabs>
        <w:spacing w:before="121" w:line="276" w:lineRule="auto"/>
        <w:ind w:right="1539"/>
        <w:rPr>
          <w:sz w:val="24"/>
        </w:rPr>
      </w:pPr>
      <w:r>
        <w:rPr>
          <w:b/>
          <w:sz w:val="24"/>
        </w:rPr>
        <w:t>NOTE</w:t>
      </w:r>
      <w:r>
        <w:rPr>
          <w:sz w:val="24"/>
        </w:rPr>
        <w:t>: If not appropriate to conduct a formal psychological assessment prior to identification, then observational data collected will be considered to determine student need. This may include performance on Skills of Daily</w:t>
      </w:r>
      <w:r>
        <w:rPr>
          <w:spacing w:val="-5"/>
          <w:sz w:val="24"/>
        </w:rPr>
        <w:t xml:space="preserve"> </w:t>
      </w:r>
      <w:r>
        <w:rPr>
          <w:sz w:val="24"/>
        </w:rPr>
        <w:t>Living/adaptive</w:t>
      </w:r>
      <w:r>
        <w:rPr>
          <w:spacing w:val="-5"/>
          <w:sz w:val="24"/>
        </w:rPr>
        <w:t xml:space="preserve"> </w:t>
      </w:r>
      <w:r>
        <w:rPr>
          <w:sz w:val="24"/>
        </w:rPr>
        <w:t>skills,</w:t>
      </w:r>
      <w:r>
        <w:rPr>
          <w:spacing w:val="-5"/>
          <w:sz w:val="24"/>
        </w:rPr>
        <w:t xml:space="preserve"> </w:t>
      </w:r>
      <w:r>
        <w:rPr>
          <w:sz w:val="24"/>
        </w:rPr>
        <w:t>academic</w:t>
      </w:r>
      <w:r>
        <w:rPr>
          <w:spacing w:val="-5"/>
          <w:sz w:val="24"/>
        </w:rPr>
        <w:t xml:space="preserve"> </w:t>
      </w:r>
      <w:r>
        <w:rPr>
          <w:sz w:val="24"/>
        </w:rPr>
        <w:t>functioning,</w:t>
      </w:r>
      <w:r>
        <w:rPr>
          <w:spacing w:val="-7"/>
          <w:sz w:val="24"/>
        </w:rPr>
        <w:t xml:space="preserve"> </w:t>
      </w:r>
      <w:r>
        <w:rPr>
          <w:sz w:val="24"/>
        </w:rPr>
        <w:t>and</w:t>
      </w:r>
      <w:r>
        <w:rPr>
          <w:spacing w:val="-7"/>
          <w:sz w:val="24"/>
        </w:rPr>
        <w:t xml:space="preserve"> </w:t>
      </w:r>
      <w:r>
        <w:rPr>
          <w:sz w:val="24"/>
        </w:rPr>
        <w:t>other</w:t>
      </w:r>
      <w:r>
        <w:rPr>
          <w:spacing w:val="-5"/>
          <w:sz w:val="24"/>
        </w:rPr>
        <w:t xml:space="preserve"> </w:t>
      </w:r>
      <w:r>
        <w:rPr>
          <w:sz w:val="24"/>
        </w:rPr>
        <w:t xml:space="preserve">observational </w:t>
      </w:r>
      <w:r>
        <w:rPr>
          <w:spacing w:val="-2"/>
          <w:sz w:val="24"/>
        </w:rPr>
        <w:t>data.</w:t>
      </w:r>
    </w:p>
    <w:p w14:paraId="0F26445D" w14:textId="77777777" w:rsidR="00014282" w:rsidRDefault="00000000">
      <w:pPr>
        <w:pStyle w:val="BodyText"/>
        <w:spacing w:before="120"/>
        <w:ind w:left="1440"/>
      </w:pPr>
      <w:r>
        <w:t>The</w:t>
      </w:r>
      <w:r>
        <w:rPr>
          <w:spacing w:val="-3"/>
        </w:rPr>
        <w:t xml:space="preserve"> </w:t>
      </w:r>
      <w:r>
        <w:t>IPRC</w:t>
      </w:r>
      <w:r>
        <w:rPr>
          <w:spacing w:val="-3"/>
        </w:rPr>
        <w:t xml:space="preserve"> </w:t>
      </w:r>
      <w:r>
        <w:t>will</w:t>
      </w:r>
      <w:r>
        <w:rPr>
          <w:spacing w:val="-2"/>
        </w:rPr>
        <w:t xml:space="preserve"> </w:t>
      </w:r>
      <w:r>
        <w:t>also</w:t>
      </w:r>
      <w:r>
        <w:rPr>
          <w:spacing w:val="-3"/>
        </w:rPr>
        <w:t xml:space="preserve"> </w:t>
      </w:r>
      <w:r>
        <w:t>consider,</w:t>
      </w:r>
      <w:r>
        <w:rPr>
          <w:spacing w:val="-2"/>
        </w:rPr>
        <w:t xml:space="preserve"> </w:t>
      </w:r>
      <w:r>
        <w:t>if</w:t>
      </w:r>
      <w:r>
        <w:rPr>
          <w:spacing w:val="-2"/>
        </w:rPr>
        <w:t xml:space="preserve"> available:</w:t>
      </w:r>
    </w:p>
    <w:p w14:paraId="4A1956F6" w14:textId="77777777" w:rsidR="00014282" w:rsidRDefault="00000000">
      <w:pPr>
        <w:pStyle w:val="ListParagraph"/>
        <w:numPr>
          <w:ilvl w:val="0"/>
          <w:numId w:val="61"/>
        </w:numPr>
        <w:tabs>
          <w:tab w:val="left" w:pos="2160"/>
        </w:tabs>
        <w:spacing w:line="276" w:lineRule="auto"/>
        <w:ind w:right="1649"/>
        <w:rPr>
          <w:sz w:val="24"/>
        </w:rPr>
      </w:pPr>
      <w:r>
        <w:rPr>
          <w:sz w:val="24"/>
        </w:rPr>
        <w:t>A summary of the Antecedent Behaviour Consequence (ABC) Chart data and other</w:t>
      </w:r>
      <w:r>
        <w:rPr>
          <w:spacing w:val="-5"/>
          <w:sz w:val="24"/>
        </w:rPr>
        <w:t xml:space="preserve"> </w:t>
      </w:r>
      <w:r>
        <w:rPr>
          <w:sz w:val="24"/>
        </w:rPr>
        <w:t>data</w:t>
      </w:r>
      <w:r>
        <w:rPr>
          <w:spacing w:val="-3"/>
          <w:sz w:val="24"/>
        </w:rPr>
        <w:t xml:space="preserve"> </w:t>
      </w:r>
      <w:r>
        <w:rPr>
          <w:sz w:val="24"/>
        </w:rPr>
        <w:t>to</w:t>
      </w:r>
      <w:r>
        <w:rPr>
          <w:spacing w:val="-5"/>
          <w:sz w:val="24"/>
        </w:rPr>
        <w:t xml:space="preserve"> </w:t>
      </w:r>
      <w:r>
        <w:rPr>
          <w:sz w:val="24"/>
        </w:rPr>
        <w:t>show</w:t>
      </w:r>
      <w:r>
        <w:rPr>
          <w:spacing w:val="-5"/>
          <w:sz w:val="24"/>
        </w:rPr>
        <w:t xml:space="preserve"> </w:t>
      </w:r>
      <w:r>
        <w:rPr>
          <w:sz w:val="24"/>
        </w:rPr>
        <w:t>the</w:t>
      </w:r>
      <w:r>
        <w:rPr>
          <w:spacing w:val="-6"/>
          <w:sz w:val="24"/>
        </w:rPr>
        <w:t xml:space="preserve"> </w:t>
      </w:r>
      <w:r>
        <w:rPr>
          <w:sz w:val="24"/>
        </w:rPr>
        <w:t>frequency,</w:t>
      </w:r>
      <w:r>
        <w:rPr>
          <w:spacing w:val="-3"/>
          <w:sz w:val="24"/>
        </w:rPr>
        <w:t xml:space="preserve"> </w:t>
      </w:r>
      <w:r>
        <w:rPr>
          <w:sz w:val="24"/>
        </w:rPr>
        <w:t>intensity</w:t>
      </w:r>
      <w:r>
        <w:rPr>
          <w:spacing w:val="-5"/>
          <w:sz w:val="24"/>
        </w:rPr>
        <w:t xml:space="preserve"> </w:t>
      </w:r>
      <w:r>
        <w:rPr>
          <w:sz w:val="24"/>
        </w:rPr>
        <w:t>and</w:t>
      </w:r>
      <w:r>
        <w:rPr>
          <w:spacing w:val="-3"/>
          <w:sz w:val="24"/>
        </w:rPr>
        <w:t xml:space="preserve"> </w:t>
      </w:r>
      <w:r>
        <w:rPr>
          <w:sz w:val="24"/>
        </w:rPr>
        <w:t>duration</w:t>
      </w:r>
      <w:r>
        <w:rPr>
          <w:spacing w:val="-5"/>
          <w:sz w:val="24"/>
        </w:rPr>
        <w:t xml:space="preserve"> </w:t>
      </w:r>
      <w:r>
        <w:rPr>
          <w:sz w:val="24"/>
        </w:rPr>
        <w:t>of</w:t>
      </w:r>
      <w:r>
        <w:rPr>
          <w:spacing w:val="-3"/>
          <w:sz w:val="24"/>
        </w:rPr>
        <w:t xml:space="preserve"> </w:t>
      </w:r>
      <w:r>
        <w:rPr>
          <w:sz w:val="24"/>
        </w:rPr>
        <w:t>targeted</w:t>
      </w:r>
      <w:r>
        <w:rPr>
          <w:spacing w:val="-5"/>
          <w:sz w:val="24"/>
        </w:rPr>
        <w:t xml:space="preserve"> </w:t>
      </w:r>
      <w:r>
        <w:rPr>
          <w:sz w:val="24"/>
        </w:rPr>
        <w:t>behaviours, where appropriate</w:t>
      </w:r>
    </w:p>
    <w:p w14:paraId="4929F787" w14:textId="77777777" w:rsidR="00014282" w:rsidRDefault="00000000">
      <w:pPr>
        <w:pStyle w:val="Heading6"/>
        <w:spacing w:before="200"/>
      </w:pPr>
      <w:r>
        <w:t>Procedure,</w:t>
      </w:r>
      <w:r>
        <w:rPr>
          <w:spacing w:val="-11"/>
        </w:rPr>
        <w:t xml:space="preserve"> </w:t>
      </w:r>
      <w:r>
        <w:t>Policy</w:t>
      </w:r>
      <w:r>
        <w:rPr>
          <w:spacing w:val="-9"/>
        </w:rPr>
        <w:t xml:space="preserve"> </w:t>
      </w:r>
      <w:r>
        <w:t>and</w:t>
      </w:r>
      <w:r>
        <w:rPr>
          <w:spacing w:val="-11"/>
        </w:rPr>
        <w:t xml:space="preserve"> </w:t>
      </w:r>
      <w:r>
        <w:t>Memorandum</w:t>
      </w:r>
      <w:r>
        <w:rPr>
          <w:spacing w:val="-10"/>
        </w:rPr>
        <w:t xml:space="preserve"> </w:t>
      </w:r>
      <w:r>
        <w:rPr>
          <w:spacing w:val="-5"/>
        </w:rPr>
        <w:t>140</w:t>
      </w:r>
    </w:p>
    <w:p w14:paraId="6A09DFEA" w14:textId="77777777" w:rsidR="00014282" w:rsidRDefault="00000000">
      <w:pPr>
        <w:pStyle w:val="BodyText"/>
        <w:spacing w:before="246" w:line="276" w:lineRule="auto"/>
        <w:ind w:left="1440" w:right="1456"/>
      </w:pPr>
      <w:r>
        <w:t>Autism Spectrum Disorders (ASD) are complex neurological disorders that have a lifelong</w:t>
      </w:r>
      <w:r>
        <w:rPr>
          <w:spacing w:val="-5"/>
        </w:rPr>
        <w:t xml:space="preserve"> </w:t>
      </w:r>
      <w:r>
        <w:t>effect</w:t>
      </w:r>
      <w:r>
        <w:rPr>
          <w:spacing w:val="-3"/>
        </w:rPr>
        <w:t xml:space="preserve"> </w:t>
      </w:r>
      <w:r>
        <w:t>on</w:t>
      </w:r>
      <w:r>
        <w:rPr>
          <w:spacing w:val="-3"/>
        </w:rPr>
        <w:t xml:space="preserve"> </w:t>
      </w:r>
      <w:r>
        <w:t>the</w:t>
      </w:r>
      <w:r>
        <w:rPr>
          <w:spacing w:val="-3"/>
        </w:rPr>
        <w:t xml:space="preserve"> </w:t>
      </w:r>
      <w:r>
        <w:t>development</w:t>
      </w:r>
      <w:r>
        <w:rPr>
          <w:spacing w:val="-5"/>
        </w:rPr>
        <w:t xml:space="preserve"> </w:t>
      </w:r>
      <w:r>
        <w:t>of</w:t>
      </w:r>
      <w:r>
        <w:rPr>
          <w:spacing w:val="-3"/>
        </w:rPr>
        <w:t xml:space="preserve"> </w:t>
      </w:r>
      <w:r>
        <w:t>various</w:t>
      </w:r>
      <w:r>
        <w:rPr>
          <w:spacing w:val="-5"/>
        </w:rPr>
        <w:t xml:space="preserve"> </w:t>
      </w:r>
      <w:r>
        <w:t>abilities</w:t>
      </w:r>
      <w:r>
        <w:rPr>
          <w:spacing w:val="-3"/>
        </w:rPr>
        <w:t xml:space="preserve"> </w:t>
      </w:r>
      <w:r>
        <w:t>and</w:t>
      </w:r>
      <w:r>
        <w:rPr>
          <w:spacing w:val="-3"/>
        </w:rPr>
        <w:t xml:space="preserve"> </w:t>
      </w:r>
      <w:r>
        <w:t>skills.</w:t>
      </w:r>
      <w:r>
        <w:rPr>
          <w:spacing w:val="-3"/>
        </w:rPr>
        <w:t xml:space="preserve"> </w:t>
      </w:r>
      <w:r>
        <w:t>ASD</w:t>
      </w:r>
      <w:r>
        <w:rPr>
          <w:spacing w:val="-3"/>
        </w:rPr>
        <w:t xml:space="preserve"> </w:t>
      </w:r>
      <w:r>
        <w:t>is</w:t>
      </w:r>
      <w:r>
        <w:rPr>
          <w:spacing w:val="-3"/>
        </w:rPr>
        <w:t xml:space="preserve"> </w:t>
      </w:r>
      <w:r>
        <w:t>characterized</w:t>
      </w:r>
      <w:r>
        <w:rPr>
          <w:spacing w:val="-3"/>
        </w:rPr>
        <w:t xml:space="preserve"> </w:t>
      </w:r>
      <w:r>
        <w:t>by</w:t>
      </w:r>
    </w:p>
    <w:p w14:paraId="17E0071A" w14:textId="77777777" w:rsidR="00014282" w:rsidRDefault="00014282">
      <w:pPr>
        <w:pStyle w:val="BodyText"/>
        <w:spacing w:line="276" w:lineRule="auto"/>
        <w:sectPr w:rsidR="00014282">
          <w:headerReference w:type="default" r:id="rId405"/>
          <w:footerReference w:type="default" r:id="rId406"/>
          <w:pgSz w:w="12240" w:h="15840"/>
          <w:pgMar w:top="1900" w:right="0" w:bottom="1380" w:left="0" w:header="1" w:footer="1199" w:gutter="0"/>
          <w:cols w:space="720"/>
        </w:sectPr>
      </w:pPr>
    </w:p>
    <w:p w14:paraId="087D23ED" w14:textId="77777777" w:rsidR="00014282" w:rsidRDefault="00014282">
      <w:pPr>
        <w:pStyle w:val="BodyText"/>
      </w:pPr>
    </w:p>
    <w:p w14:paraId="43D7E668" w14:textId="77777777" w:rsidR="00014282" w:rsidRDefault="00014282">
      <w:pPr>
        <w:pStyle w:val="BodyText"/>
      </w:pPr>
    </w:p>
    <w:p w14:paraId="4CAEFD2C" w14:textId="77777777" w:rsidR="00014282" w:rsidRDefault="00014282">
      <w:pPr>
        <w:pStyle w:val="BodyText"/>
      </w:pPr>
    </w:p>
    <w:p w14:paraId="70334F35" w14:textId="77777777" w:rsidR="00014282" w:rsidRDefault="00014282">
      <w:pPr>
        <w:pStyle w:val="BodyText"/>
      </w:pPr>
    </w:p>
    <w:p w14:paraId="7B72965E" w14:textId="77777777" w:rsidR="00014282" w:rsidRDefault="00014282">
      <w:pPr>
        <w:pStyle w:val="BodyText"/>
      </w:pPr>
    </w:p>
    <w:p w14:paraId="75FF8690" w14:textId="77777777" w:rsidR="00014282" w:rsidRDefault="00014282">
      <w:pPr>
        <w:pStyle w:val="BodyText"/>
      </w:pPr>
    </w:p>
    <w:p w14:paraId="66DA2A3C" w14:textId="77777777" w:rsidR="00014282" w:rsidRDefault="00014282">
      <w:pPr>
        <w:pStyle w:val="BodyText"/>
        <w:spacing w:before="142"/>
      </w:pPr>
    </w:p>
    <w:p w14:paraId="5A933D9A" w14:textId="77777777" w:rsidR="00014282" w:rsidRDefault="00000000">
      <w:pPr>
        <w:pStyle w:val="BodyText"/>
        <w:spacing w:line="276" w:lineRule="auto"/>
        <w:ind w:left="1440" w:right="1147"/>
      </w:pPr>
      <w:r>
        <w:rPr>
          <w:noProof/>
        </w:rPr>
        <mc:AlternateContent>
          <mc:Choice Requires="wpg">
            <w:drawing>
              <wp:anchor distT="0" distB="0" distL="0" distR="0" simplePos="0" relativeHeight="15759872" behindDoc="0" locked="0" layoutInCell="1" allowOverlap="1" wp14:anchorId="46D090B2" wp14:editId="4A4BD8D3">
                <wp:simplePos x="0" y="0"/>
                <wp:positionH relativeFrom="page">
                  <wp:posOffset>0</wp:posOffset>
                </wp:positionH>
                <wp:positionV relativeFrom="paragraph">
                  <wp:posOffset>-1316123</wp:posOffset>
                </wp:positionV>
                <wp:extent cx="7772400" cy="1290955"/>
                <wp:effectExtent l="0" t="0" r="0" b="0"/>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290955"/>
                          <a:chOff x="0" y="0"/>
                          <a:chExt cx="7772400" cy="1290955"/>
                        </a:xfrm>
                      </wpg:grpSpPr>
                      <pic:pic xmlns:pic="http://schemas.openxmlformats.org/drawingml/2006/picture">
                        <pic:nvPicPr>
                          <pic:cNvPr id="365" name="Image 365"/>
                          <pic:cNvPicPr/>
                        </pic:nvPicPr>
                        <pic:blipFill>
                          <a:blip r:embed="rId391" cstate="print"/>
                          <a:stretch>
                            <a:fillRect/>
                          </a:stretch>
                        </pic:blipFill>
                        <pic:spPr>
                          <a:xfrm>
                            <a:off x="0" y="0"/>
                            <a:ext cx="7772400" cy="1206380"/>
                          </a:xfrm>
                          <a:prstGeom prst="rect">
                            <a:avLst/>
                          </a:prstGeom>
                        </pic:spPr>
                      </pic:pic>
                      <wps:wsp>
                        <wps:cNvPr id="366" name="Textbox 366"/>
                        <wps:cNvSpPr txBox="1"/>
                        <wps:spPr>
                          <a:xfrm>
                            <a:off x="0" y="0"/>
                            <a:ext cx="7772400" cy="1290955"/>
                          </a:xfrm>
                          <a:prstGeom prst="rect">
                            <a:avLst/>
                          </a:prstGeom>
                        </wps:spPr>
                        <wps:txbx>
                          <w:txbxContent>
                            <w:p w14:paraId="12D449D3" w14:textId="77777777" w:rsidR="00014282" w:rsidRDefault="00014282">
                              <w:pPr>
                                <w:rPr>
                                  <w:sz w:val="24"/>
                                </w:rPr>
                              </w:pPr>
                            </w:p>
                            <w:p w14:paraId="7520DB19" w14:textId="77777777" w:rsidR="00014282" w:rsidRDefault="00014282">
                              <w:pPr>
                                <w:rPr>
                                  <w:sz w:val="24"/>
                                </w:rPr>
                              </w:pPr>
                            </w:p>
                            <w:p w14:paraId="088237CF" w14:textId="77777777" w:rsidR="00014282" w:rsidRDefault="00014282">
                              <w:pPr>
                                <w:rPr>
                                  <w:sz w:val="24"/>
                                </w:rPr>
                              </w:pPr>
                            </w:p>
                            <w:p w14:paraId="06A3BF11" w14:textId="77777777" w:rsidR="00014282" w:rsidRDefault="00014282">
                              <w:pPr>
                                <w:rPr>
                                  <w:sz w:val="24"/>
                                </w:rPr>
                              </w:pPr>
                            </w:p>
                            <w:p w14:paraId="52E5B1DC" w14:textId="77777777" w:rsidR="00014282" w:rsidRDefault="00014282">
                              <w:pPr>
                                <w:spacing w:before="59"/>
                                <w:rPr>
                                  <w:sz w:val="24"/>
                                </w:rPr>
                              </w:pPr>
                            </w:p>
                            <w:p w14:paraId="50E53816" w14:textId="77777777" w:rsidR="00014282" w:rsidRDefault="00000000">
                              <w:pPr>
                                <w:ind w:left="1440"/>
                                <w:rPr>
                                  <w:sz w:val="24"/>
                                </w:rPr>
                              </w:pPr>
                              <w:r>
                                <w:rPr>
                                  <w:sz w:val="24"/>
                                </w:rPr>
                                <w:t>impairments</w:t>
                              </w:r>
                              <w:r>
                                <w:rPr>
                                  <w:spacing w:val="-5"/>
                                  <w:sz w:val="24"/>
                                </w:rPr>
                                <w:t xml:space="preserve"> </w:t>
                              </w:r>
                              <w:r>
                                <w:rPr>
                                  <w:sz w:val="24"/>
                                </w:rPr>
                                <w:t>in</w:t>
                              </w:r>
                              <w:r>
                                <w:rPr>
                                  <w:spacing w:val="-2"/>
                                  <w:sz w:val="24"/>
                                </w:rPr>
                                <w:t xml:space="preserve"> </w:t>
                              </w:r>
                              <w:r>
                                <w:rPr>
                                  <w:sz w:val="24"/>
                                </w:rPr>
                                <w:t>both</w:t>
                              </w:r>
                              <w:r>
                                <w:rPr>
                                  <w:spacing w:val="-3"/>
                                  <w:sz w:val="24"/>
                                </w:rPr>
                                <w:t xml:space="preserve"> </w:t>
                              </w:r>
                              <w:r>
                                <w:rPr>
                                  <w:sz w:val="24"/>
                                </w:rPr>
                                <w:t>communication</w:t>
                              </w:r>
                              <w:r>
                                <w:rPr>
                                  <w:spacing w:val="-4"/>
                                  <w:sz w:val="24"/>
                                </w:rPr>
                                <w:t xml:space="preserve"> </w:t>
                              </w:r>
                              <w:r>
                                <w:rPr>
                                  <w:sz w:val="24"/>
                                </w:rPr>
                                <w:t>and</w:t>
                              </w:r>
                              <w:r>
                                <w:rPr>
                                  <w:spacing w:val="-4"/>
                                  <w:sz w:val="24"/>
                                </w:rPr>
                                <w:t xml:space="preserve"> </w:t>
                              </w:r>
                              <w:r>
                                <w:rPr>
                                  <w:sz w:val="24"/>
                                </w:rPr>
                                <w:t>social</w:t>
                              </w:r>
                              <w:r>
                                <w:rPr>
                                  <w:spacing w:val="-3"/>
                                  <w:sz w:val="24"/>
                                </w:rPr>
                                <w:t xml:space="preserve"> </w:t>
                              </w:r>
                              <w:r>
                                <w:rPr>
                                  <w:sz w:val="24"/>
                                </w:rPr>
                                <w:t>interaction,</w:t>
                              </w:r>
                              <w:r>
                                <w:rPr>
                                  <w:spacing w:val="-2"/>
                                  <w:sz w:val="24"/>
                                </w:rPr>
                                <w:t xml:space="preserve"> </w:t>
                              </w:r>
                              <w:r>
                                <w:rPr>
                                  <w:sz w:val="24"/>
                                </w:rPr>
                                <w:t>as</w:t>
                              </w:r>
                              <w:r>
                                <w:rPr>
                                  <w:spacing w:val="-5"/>
                                  <w:sz w:val="24"/>
                                </w:rPr>
                                <w:t xml:space="preserve"> </w:t>
                              </w:r>
                              <w:r>
                                <w:rPr>
                                  <w:sz w:val="24"/>
                                </w:rPr>
                                <w:t>well</w:t>
                              </w:r>
                              <w:r>
                                <w:rPr>
                                  <w:spacing w:val="-3"/>
                                  <w:sz w:val="24"/>
                                </w:rPr>
                                <w:t xml:space="preserve"> </w:t>
                              </w:r>
                              <w:r>
                                <w:rPr>
                                  <w:sz w:val="24"/>
                                </w:rPr>
                                <w:t>as</w:t>
                              </w:r>
                              <w:r>
                                <w:rPr>
                                  <w:spacing w:val="-5"/>
                                  <w:sz w:val="24"/>
                                </w:rPr>
                                <w:t xml:space="preserve"> </w:t>
                              </w:r>
                              <w:r>
                                <w:rPr>
                                  <w:sz w:val="24"/>
                                </w:rPr>
                                <w:t>unusual</w:t>
                              </w:r>
                              <w:r>
                                <w:rPr>
                                  <w:spacing w:val="-2"/>
                                  <w:sz w:val="24"/>
                                </w:rPr>
                                <w:t xml:space="preserve"> patterns</w:t>
                              </w:r>
                            </w:p>
                            <w:p w14:paraId="04A584CE" w14:textId="77777777" w:rsidR="00014282" w:rsidRDefault="00000000">
                              <w:pPr>
                                <w:spacing w:before="41"/>
                                <w:ind w:left="1440"/>
                                <w:rPr>
                                  <w:sz w:val="24"/>
                                </w:rPr>
                              </w:pPr>
                              <w:r>
                                <w:rPr>
                                  <w:sz w:val="24"/>
                                </w:rPr>
                                <w:t>of</w:t>
                              </w:r>
                              <w:r>
                                <w:rPr>
                                  <w:spacing w:val="-5"/>
                                  <w:sz w:val="24"/>
                                </w:rPr>
                                <w:t xml:space="preserve"> </w:t>
                              </w:r>
                              <w:r>
                                <w:rPr>
                                  <w:sz w:val="24"/>
                                </w:rPr>
                                <w:t>behaviours,</w:t>
                              </w:r>
                              <w:r>
                                <w:rPr>
                                  <w:spacing w:val="-2"/>
                                  <w:sz w:val="24"/>
                                </w:rPr>
                                <w:t xml:space="preserve"> </w:t>
                              </w:r>
                              <w:r>
                                <w:rPr>
                                  <w:sz w:val="24"/>
                                </w:rPr>
                                <w:t>interests</w:t>
                              </w:r>
                              <w:r>
                                <w:rPr>
                                  <w:spacing w:val="-2"/>
                                  <w:sz w:val="24"/>
                                </w:rPr>
                                <w:t xml:space="preserve"> </w:t>
                              </w:r>
                              <w:r>
                                <w:rPr>
                                  <w:sz w:val="24"/>
                                </w:rPr>
                                <w:t>and</w:t>
                              </w:r>
                              <w:r>
                                <w:rPr>
                                  <w:spacing w:val="-4"/>
                                  <w:sz w:val="24"/>
                                </w:rPr>
                                <w:t xml:space="preserve"> </w:t>
                              </w:r>
                              <w:r>
                                <w:rPr>
                                  <w:sz w:val="24"/>
                                </w:rPr>
                                <w:t>activities.</w:t>
                              </w:r>
                              <w:r>
                                <w:rPr>
                                  <w:spacing w:val="-5"/>
                                  <w:sz w:val="24"/>
                                </w:rPr>
                                <w:t xml:space="preserve"> </w:t>
                              </w:r>
                              <w:r>
                                <w:rPr>
                                  <w:sz w:val="24"/>
                                </w:rPr>
                                <w:t>The</w:t>
                              </w:r>
                              <w:r>
                                <w:rPr>
                                  <w:spacing w:val="-4"/>
                                  <w:sz w:val="24"/>
                                </w:rPr>
                                <w:t xml:space="preserve"> </w:t>
                              </w:r>
                              <w:r>
                                <w:rPr>
                                  <w:sz w:val="24"/>
                                </w:rPr>
                                <w:t>term</w:t>
                              </w:r>
                              <w:r>
                                <w:rPr>
                                  <w:spacing w:val="-2"/>
                                  <w:sz w:val="24"/>
                                </w:rPr>
                                <w:t xml:space="preserve"> </w:t>
                              </w:r>
                              <w:r>
                                <w:rPr>
                                  <w:sz w:val="24"/>
                                </w:rPr>
                                <w:t>“spectrum”</w:t>
                              </w:r>
                              <w:r>
                                <w:rPr>
                                  <w:spacing w:val="-2"/>
                                  <w:sz w:val="24"/>
                                </w:rPr>
                                <w:t xml:space="preserve"> </w:t>
                              </w:r>
                              <w:r>
                                <w:rPr>
                                  <w:sz w:val="24"/>
                                </w:rPr>
                                <w:t>is</w:t>
                              </w:r>
                              <w:r>
                                <w:rPr>
                                  <w:spacing w:val="-3"/>
                                  <w:sz w:val="24"/>
                                </w:rPr>
                                <w:t xml:space="preserve"> </w:t>
                              </w:r>
                              <w:r>
                                <w:rPr>
                                  <w:sz w:val="24"/>
                                </w:rPr>
                                <w:t>used</w:t>
                              </w:r>
                              <w:r>
                                <w:rPr>
                                  <w:spacing w:val="-4"/>
                                  <w:sz w:val="24"/>
                                </w:rPr>
                                <w:t xml:space="preserve"> </w:t>
                              </w:r>
                              <w:r>
                                <w:rPr>
                                  <w:sz w:val="24"/>
                                </w:rPr>
                                <w:t>to</w:t>
                              </w:r>
                              <w:r>
                                <w:rPr>
                                  <w:spacing w:val="-2"/>
                                  <w:sz w:val="24"/>
                                </w:rPr>
                                <w:t xml:space="preserve"> </w:t>
                              </w:r>
                              <w:r>
                                <w:rPr>
                                  <w:sz w:val="24"/>
                                </w:rPr>
                                <w:t>recognize</w:t>
                              </w:r>
                              <w:r>
                                <w:rPr>
                                  <w:spacing w:val="-4"/>
                                  <w:sz w:val="24"/>
                                </w:rPr>
                                <w:t xml:space="preserve"> </w:t>
                              </w:r>
                              <w:r>
                                <w:rPr>
                                  <w:sz w:val="24"/>
                                </w:rPr>
                                <w:t>a</w:t>
                              </w:r>
                              <w:r>
                                <w:rPr>
                                  <w:spacing w:val="-2"/>
                                  <w:sz w:val="24"/>
                                </w:rPr>
                                <w:t xml:space="preserve"> range</w:t>
                              </w:r>
                            </w:p>
                          </w:txbxContent>
                        </wps:txbx>
                        <wps:bodyPr wrap="square" lIns="0" tIns="0" rIns="0" bIns="0" rtlCol="0">
                          <a:noAutofit/>
                        </wps:bodyPr>
                      </wps:wsp>
                    </wpg:wgp>
                  </a:graphicData>
                </a:graphic>
              </wp:anchor>
            </w:drawing>
          </mc:Choice>
          <mc:Fallback>
            <w:pict>
              <v:group w14:anchorId="46D090B2" id="Group 364" o:spid="_x0000_s1100" style="position:absolute;left:0;text-align:left;margin-left:0;margin-top:-103.65pt;width:612pt;height:101.65pt;z-index:15759872;mso-wrap-distance-left:0;mso-wrap-distance-right:0;mso-position-horizontal-relative:page;mso-position-vertical-relative:text" coordsize="77724,12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">
                <v:shape id="Image 365" o:spid="_x0000_s1101" type="#_x0000_t75" style="position:absolute;width:77724;height:1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">
                  <v:imagedata r:id="rId402" o:title=""/>
                </v:shape>
                <v:shape id="Textbox 366" o:spid="_x0000_s1102" type="#_x0000_t202" style="position:absolute;width:77724;height:1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OdBxAAAANwAAAAPAAAAZHJzL2Rvd25yZXYueG1sRI9Ba8JA&#10;FITvQv/D8gredFOF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PFg50HEAAAA3AAAAA8A&#10;AAAAAAAAAAAAAAAABwIAAGRycy9kb3ducmV2LnhtbFBLBQYAAAAAAwADALcAAAD4AgAAAAA=&#10;" filled="f" stroked="f">
                  <v:textbox inset="0,0,0,0">
                    <w:txbxContent>
                      <w:p w14:paraId="12D449D3" w14:textId="77777777" w:rsidR="00014282" w:rsidRDefault="00014282">
                        <w:pPr>
                          <w:rPr>
                            <w:sz w:val="24"/>
                          </w:rPr>
                        </w:pPr>
                      </w:p>
                      <w:p w14:paraId="7520DB19" w14:textId="77777777" w:rsidR="00014282" w:rsidRDefault="00014282">
                        <w:pPr>
                          <w:rPr>
                            <w:sz w:val="24"/>
                          </w:rPr>
                        </w:pPr>
                      </w:p>
                      <w:p w14:paraId="088237CF" w14:textId="77777777" w:rsidR="00014282" w:rsidRDefault="00014282">
                        <w:pPr>
                          <w:rPr>
                            <w:sz w:val="24"/>
                          </w:rPr>
                        </w:pPr>
                      </w:p>
                      <w:p w14:paraId="06A3BF11" w14:textId="77777777" w:rsidR="00014282" w:rsidRDefault="00014282">
                        <w:pPr>
                          <w:rPr>
                            <w:sz w:val="24"/>
                          </w:rPr>
                        </w:pPr>
                      </w:p>
                      <w:p w14:paraId="52E5B1DC" w14:textId="77777777" w:rsidR="00014282" w:rsidRDefault="00014282">
                        <w:pPr>
                          <w:spacing w:before="59"/>
                          <w:rPr>
                            <w:sz w:val="24"/>
                          </w:rPr>
                        </w:pPr>
                      </w:p>
                      <w:p w14:paraId="50E53816" w14:textId="77777777" w:rsidR="00014282" w:rsidRDefault="00000000">
                        <w:pPr>
                          <w:ind w:left="1440"/>
                          <w:rPr>
                            <w:sz w:val="24"/>
                          </w:rPr>
                        </w:pPr>
                        <w:r>
                          <w:rPr>
                            <w:sz w:val="24"/>
                          </w:rPr>
                          <w:t>impairments</w:t>
                        </w:r>
                        <w:r>
                          <w:rPr>
                            <w:spacing w:val="-5"/>
                            <w:sz w:val="24"/>
                          </w:rPr>
                          <w:t xml:space="preserve"> </w:t>
                        </w:r>
                        <w:r>
                          <w:rPr>
                            <w:sz w:val="24"/>
                          </w:rPr>
                          <w:t>in</w:t>
                        </w:r>
                        <w:r>
                          <w:rPr>
                            <w:spacing w:val="-2"/>
                            <w:sz w:val="24"/>
                          </w:rPr>
                          <w:t xml:space="preserve"> </w:t>
                        </w:r>
                        <w:r>
                          <w:rPr>
                            <w:sz w:val="24"/>
                          </w:rPr>
                          <w:t>both</w:t>
                        </w:r>
                        <w:r>
                          <w:rPr>
                            <w:spacing w:val="-3"/>
                            <w:sz w:val="24"/>
                          </w:rPr>
                          <w:t xml:space="preserve"> </w:t>
                        </w:r>
                        <w:r>
                          <w:rPr>
                            <w:sz w:val="24"/>
                          </w:rPr>
                          <w:t>communication</w:t>
                        </w:r>
                        <w:r>
                          <w:rPr>
                            <w:spacing w:val="-4"/>
                            <w:sz w:val="24"/>
                          </w:rPr>
                          <w:t xml:space="preserve"> </w:t>
                        </w:r>
                        <w:r>
                          <w:rPr>
                            <w:sz w:val="24"/>
                          </w:rPr>
                          <w:t>and</w:t>
                        </w:r>
                        <w:r>
                          <w:rPr>
                            <w:spacing w:val="-4"/>
                            <w:sz w:val="24"/>
                          </w:rPr>
                          <w:t xml:space="preserve"> </w:t>
                        </w:r>
                        <w:r>
                          <w:rPr>
                            <w:sz w:val="24"/>
                          </w:rPr>
                          <w:t>social</w:t>
                        </w:r>
                        <w:r>
                          <w:rPr>
                            <w:spacing w:val="-3"/>
                            <w:sz w:val="24"/>
                          </w:rPr>
                          <w:t xml:space="preserve"> </w:t>
                        </w:r>
                        <w:r>
                          <w:rPr>
                            <w:sz w:val="24"/>
                          </w:rPr>
                          <w:t>interaction,</w:t>
                        </w:r>
                        <w:r>
                          <w:rPr>
                            <w:spacing w:val="-2"/>
                            <w:sz w:val="24"/>
                          </w:rPr>
                          <w:t xml:space="preserve"> </w:t>
                        </w:r>
                        <w:r>
                          <w:rPr>
                            <w:sz w:val="24"/>
                          </w:rPr>
                          <w:t>as</w:t>
                        </w:r>
                        <w:r>
                          <w:rPr>
                            <w:spacing w:val="-5"/>
                            <w:sz w:val="24"/>
                          </w:rPr>
                          <w:t xml:space="preserve"> </w:t>
                        </w:r>
                        <w:r>
                          <w:rPr>
                            <w:sz w:val="24"/>
                          </w:rPr>
                          <w:t>well</w:t>
                        </w:r>
                        <w:r>
                          <w:rPr>
                            <w:spacing w:val="-3"/>
                            <w:sz w:val="24"/>
                          </w:rPr>
                          <w:t xml:space="preserve"> </w:t>
                        </w:r>
                        <w:r>
                          <w:rPr>
                            <w:sz w:val="24"/>
                          </w:rPr>
                          <w:t>as</w:t>
                        </w:r>
                        <w:r>
                          <w:rPr>
                            <w:spacing w:val="-5"/>
                            <w:sz w:val="24"/>
                          </w:rPr>
                          <w:t xml:space="preserve"> </w:t>
                        </w:r>
                        <w:r>
                          <w:rPr>
                            <w:sz w:val="24"/>
                          </w:rPr>
                          <w:t>unusual</w:t>
                        </w:r>
                        <w:r>
                          <w:rPr>
                            <w:spacing w:val="-2"/>
                            <w:sz w:val="24"/>
                          </w:rPr>
                          <w:t xml:space="preserve"> patterns</w:t>
                        </w:r>
                      </w:p>
                      <w:p w14:paraId="04A584CE" w14:textId="77777777" w:rsidR="00014282" w:rsidRDefault="00000000">
                        <w:pPr>
                          <w:spacing w:before="41"/>
                          <w:ind w:left="1440"/>
                          <w:rPr>
                            <w:sz w:val="24"/>
                          </w:rPr>
                        </w:pPr>
                        <w:r>
                          <w:rPr>
                            <w:sz w:val="24"/>
                          </w:rPr>
                          <w:t>of</w:t>
                        </w:r>
                        <w:r>
                          <w:rPr>
                            <w:spacing w:val="-5"/>
                            <w:sz w:val="24"/>
                          </w:rPr>
                          <w:t xml:space="preserve"> </w:t>
                        </w:r>
                        <w:r>
                          <w:rPr>
                            <w:sz w:val="24"/>
                          </w:rPr>
                          <w:t>behaviours,</w:t>
                        </w:r>
                        <w:r>
                          <w:rPr>
                            <w:spacing w:val="-2"/>
                            <w:sz w:val="24"/>
                          </w:rPr>
                          <w:t xml:space="preserve"> </w:t>
                        </w:r>
                        <w:r>
                          <w:rPr>
                            <w:sz w:val="24"/>
                          </w:rPr>
                          <w:t>interests</w:t>
                        </w:r>
                        <w:r>
                          <w:rPr>
                            <w:spacing w:val="-2"/>
                            <w:sz w:val="24"/>
                          </w:rPr>
                          <w:t xml:space="preserve"> </w:t>
                        </w:r>
                        <w:r>
                          <w:rPr>
                            <w:sz w:val="24"/>
                          </w:rPr>
                          <w:t>and</w:t>
                        </w:r>
                        <w:r>
                          <w:rPr>
                            <w:spacing w:val="-4"/>
                            <w:sz w:val="24"/>
                          </w:rPr>
                          <w:t xml:space="preserve"> </w:t>
                        </w:r>
                        <w:r>
                          <w:rPr>
                            <w:sz w:val="24"/>
                          </w:rPr>
                          <w:t>activities.</w:t>
                        </w:r>
                        <w:r>
                          <w:rPr>
                            <w:spacing w:val="-5"/>
                            <w:sz w:val="24"/>
                          </w:rPr>
                          <w:t xml:space="preserve"> </w:t>
                        </w:r>
                        <w:r>
                          <w:rPr>
                            <w:sz w:val="24"/>
                          </w:rPr>
                          <w:t>The</w:t>
                        </w:r>
                        <w:r>
                          <w:rPr>
                            <w:spacing w:val="-4"/>
                            <w:sz w:val="24"/>
                          </w:rPr>
                          <w:t xml:space="preserve"> </w:t>
                        </w:r>
                        <w:r>
                          <w:rPr>
                            <w:sz w:val="24"/>
                          </w:rPr>
                          <w:t>term</w:t>
                        </w:r>
                        <w:r>
                          <w:rPr>
                            <w:spacing w:val="-2"/>
                            <w:sz w:val="24"/>
                          </w:rPr>
                          <w:t xml:space="preserve"> </w:t>
                        </w:r>
                        <w:r>
                          <w:rPr>
                            <w:sz w:val="24"/>
                          </w:rPr>
                          <w:t>“spectrum”</w:t>
                        </w:r>
                        <w:r>
                          <w:rPr>
                            <w:spacing w:val="-2"/>
                            <w:sz w:val="24"/>
                          </w:rPr>
                          <w:t xml:space="preserve"> </w:t>
                        </w:r>
                        <w:r>
                          <w:rPr>
                            <w:sz w:val="24"/>
                          </w:rPr>
                          <w:t>is</w:t>
                        </w:r>
                        <w:r>
                          <w:rPr>
                            <w:spacing w:val="-3"/>
                            <w:sz w:val="24"/>
                          </w:rPr>
                          <w:t xml:space="preserve"> </w:t>
                        </w:r>
                        <w:r>
                          <w:rPr>
                            <w:sz w:val="24"/>
                          </w:rPr>
                          <w:t>used</w:t>
                        </w:r>
                        <w:r>
                          <w:rPr>
                            <w:spacing w:val="-4"/>
                            <w:sz w:val="24"/>
                          </w:rPr>
                          <w:t xml:space="preserve"> </w:t>
                        </w:r>
                        <w:r>
                          <w:rPr>
                            <w:sz w:val="24"/>
                          </w:rPr>
                          <w:t>to</w:t>
                        </w:r>
                        <w:r>
                          <w:rPr>
                            <w:spacing w:val="-2"/>
                            <w:sz w:val="24"/>
                          </w:rPr>
                          <w:t xml:space="preserve"> </w:t>
                        </w:r>
                        <w:r>
                          <w:rPr>
                            <w:sz w:val="24"/>
                          </w:rPr>
                          <w:t>recognize</w:t>
                        </w:r>
                        <w:r>
                          <w:rPr>
                            <w:spacing w:val="-4"/>
                            <w:sz w:val="24"/>
                          </w:rPr>
                          <w:t xml:space="preserve"> </w:t>
                        </w:r>
                        <w:r>
                          <w:rPr>
                            <w:sz w:val="24"/>
                          </w:rPr>
                          <w:t>a</w:t>
                        </w:r>
                        <w:r>
                          <w:rPr>
                            <w:spacing w:val="-2"/>
                            <w:sz w:val="24"/>
                          </w:rPr>
                          <w:t xml:space="preserve"> range</w:t>
                        </w:r>
                      </w:p>
                    </w:txbxContent>
                  </v:textbox>
                </v:shape>
                <w10:wrap anchorx="page"/>
              </v:group>
            </w:pict>
          </mc:Fallback>
        </mc:AlternateContent>
      </w:r>
      <w:r>
        <w:t>of disorders that include a continuum of developmental severity (formerly Asperger’s Disorder, PDD-NOS, Autistic Disorder). The symptoms of ASD can range from mild to severe</w:t>
      </w:r>
      <w:r>
        <w:rPr>
          <w:spacing w:val="-3"/>
        </w:rPr>
        <w:t xml:space="preserve"> </w:t>
      </w:r>
      <w:r>
        <w:t>impairments</w:t>
      </w:r>
      <w:r>
        <w:rPr>
          <w:spacing w:val="-5"/>
        </w:rPr>
        <w:t xml:space="preserve"> </w:t>
      </w:r>
      <w:r>
        <w:t>in</w:t>
      </w:r>
      <w:r>
        <w:rPr>
          <w:spacing w:val="-5"/>
        </w:rPr>
        <w:t xml:space="preserve"> </w:t>
      </w:r>
      <w:r>
        <w:t>several</w:t>
      </w:r>
      <w:r>
        <w:rPr>
          <w:spacing w:val="-3"/>
        </w:rPr>
        <w:t xml:space="preserve"> </w:t>
      </w:r>
      <w:r>
        <w:t>areas</w:t>
      </w:r>
      <w:r>
        <w:rPr>
          <w:spacing w:val="-3"/>
        </w:rPr>
        <w:t xml:space="preserve"> </w:t>
      </w:r>
      <w:r>
        <w:t>of</w:t>
      </w:r>
      <w:r>
        <w:rPr>
          <w:spacing w:val="-5"/>
        </w:rPr>
        <w:t xml:space="preserve"> </w:t>
      </w:r>
      <w:r>
        <w:t>development</w:t>
      </w:r>
      <w:r>
        <w:rPr>
          <w:spacing w:val="-5"/>
        </w:rPr>
        <w:t xml:space="preserve"> </w:t>
      </w:r>
      <w:r>
        <w:t>(</w:t>
      </w:r>
      <w:hyperlink r:id="rId407">
        <w:r w:rsidR="00014282">
          <w:rPr>
            <w:color w:val="0000FF"/>
            <w:u w:val="single" w:color="0000FF"/>
          </w:rPr>
          <w:t>Effective</w:t>
        </w:r>
        <w:r w:rsidR="00014282">
          <w:rPr>
            <w:color w:val="0000FF"/>
            <w:spacing w:val="-3"/>
            <w:u w:val="single" w:color="0000FF"/>
          </w:rPr>
          <w:t xml:space="preserve"> </w:t>
        </w:r>
        <w:r w:rsidR="00014282">
          <w:rPr>
            <w:color w:val="0000FF"/>
            <w:u w:val="single" w:color="0000FF"/>
          </w:rPr>
          <w:t>Educational</w:t>
        </w:r>
        <w:r w:rsidR="00014282">
          <w:rPr>
            <w:color w:val="0000FF"/>
            <w:spacing w:val="-3"/>
            <w:u w:val="single" w:color="0000FF"/>
          </w:rPr>
          <w:t xml:space="preserve"> </w:t>
        </w:r>
        <w:r w:rsidR="00014282">
          <w:rPr>
            <w:color w:val="0000FF"/>
            <w:u w:val="single" w:color="0000FF"/>
          </w:rPr>
          <w:t>Practices</w:t>
        </w:r>
        <w:r w:rsidR="00014282">
          <w:rPr>
            <w:color w:val="0000FF"/>
            <w:spacing w:val="-5"/>
            <w:u w:val="single" w:color="0000FF"/>
          </w:rPr>
          <w:t xml:space="preserve"> </w:t>
        </w:r>
        <w:r w:rsidR="00014282">
          <w:rPr>
            <w:color w:val="0000FF"/>
            <w:u w:val="single" w:color="0000FF"/>
          </w:rPr>
          <w:t>for</w:t>
        </w:r>
      </w:hyperlink>
      <w:r>
        <w:rPr>
          <w:color w:val="0000FF"/>
        </w:rPr>
        <w:t xml:space="preserve"> </w:t>
      </w:r>
      <w:hyperlink r:id="rId408">
        <w:r w:rsidR="00014282">
          <w:rPr>
            <w:color w:val="0000FF"/>
            <w:u w:val="single" w:color="0000FF"/>
          </w:rPr>
          <w:t>Students with Autism Spectrum Disorders, A Resource Guide, 2007</w:t>
        </w:r>
      </w:hyperlink>
      <w:r>
        <w:t>).</w:t>
      </w:r>
    </w:p>
    <w:p w14:paraId="5DAF15CF" w14:textId="77777777" w:rsidR="00014282" w:rsidRDefault="00000000">
      <w:pPr>
        <w:pStyle w:val="BodyText"/>
        <w:spacing w:before="202" w:line="276" w:lineRule="auto"/>
        <w:ind w:left="1440" w:right="1541"/>
      </w:pPr>
      <w:r>
        <w:t>All programming for students with a diagnosis of Autism Spectrum Disorder (ASD) follows the Ministry of Education’s Procedure, Policy and Memorandum (PPM) 140 which</w:t>
      </w:r>
      <w:r>
        <w:rPr>
          <w:spacing w:val="-4"/>
        </w:rPr>
        <w:t xml:space="preserve"> </w:t>
      </w:r>
      <w:r>
        <w:t>states</w:t>
      </w:r>
      <w:r>
        <w:rPr>
          <w:spacing w:val="-4"/>
        </w:rPr>
        <w:t xml:space="preserve"> </w:t>
      </w:r>
      <w:r>
        <w:t>that</w:t>
      </w:r>
      <w:r>
        <w:rPr>
          <w:spacing w:val="-4"/>
        </w:rPr>
        <w:t xml:space="preserve"> </w:t>
      </w:r>
      <w:r>
        <w:t>students</w:t>
      </w:r>
      <w:r>
        <w:rPr>
          <w:spacing w:val="-4"/>
        </w:rPr>
        <w:t xml:space="preserve"> </w:t>
      </w:r>
      <w:r>
        <w:t>with</w:t>
      </w:r>
      <w:r>
        <w:rPr>
          <w:spacing w:val="-3"/>
        </w:rPr>
        <w:t xml:space="preserve"> </w:t>
      </w:r>
      <w:r>
        <w:t>ASD</w:t>
      </w:r>
      <w:r>
        <w:rPr>
          <w:spacing w:val="-4"/>
        </w:rPr>
        <w:t xml:space="preserve"> </w:t>
      </w:r>
      <w:r>
        <w:t>are</w:t>
      </w:r>
      <w:r>
        <w:rPr>
          <w:spacing w:val="-6"/>
        </w:rPr>
        <w:t xml:space="preserve"> </w:t>
      </w:r>
      <w:r>
        <w:t>entitled</w:t>
      </w:r>
      <w:r>
        <w:rPr>
          <w:spacing w:val="-4"/>
        </w:rPr>
        <w:t xml:space="preserve"> </w:t>
      </w:r>
      <w:r>
        <w:t>to</w:t>
      </w:r>
      <w:r>
        <w:rPr>
          <w:spacing w:val="-4"/>
        </w:rPr>
        <w:t xml:space="preserve"> </w:t>
      </w:r>
      <w:r>
        <w:t>receive</w:t>
      </w:r>
      <w:r>
        <w:rPr>
          <w:spacing w:val="-6"/>
        </w:rPr>
        <w:t xml:space="preserve"> </w:t>
      </w:r>
      <w:r>
        <w:t>programming</w:t>
      </w:r>
      <w:r>
        <w:rPr>
          <w:spacing w:val="-5"/>
        </w:rPr>
        <w:t xml:space="preserve"> </w:t>
      </w:r>
      <w:r>
        <w:t>and</w:t>
      </w:r>
      <w:r>
        <w:rPr>
          <w:spacing w:val="-4"/>
        </w:rPr>
        <w:t xml:space="preserve"> </w:t>
      </w:r>
      <w:r>
        <w:t xml:space="preserve">strategies which incorporate the principles of Applied Behavioural Analysis (ABA) when </w:t>
      </w:r>
      <w:r>
        <w:rPr>
          <w:spacing w:val="-2"/>
        </w:rPr>
        <w:t>necessary.</w:t>
      </w:r>
    </w:p>
    <w:p w14:paraId="20E49060" w14:textId="77777777" w:rsidR="00014282" w:rsidRDefault="00000000">
      <w:pPr>
        <w:pStyle w:val="BodyText"/>
        <w:spacing w:before="199"/>
        <w:ind w:left="1440"/>
      </w:pPr>
      <w:r>
        <w:t>Applied</w:t>
      </w:r>
      <w:r>
        <w:rPr>
          <w:spacing w:val="-7"/>
        </w:rPr>
        <w:t xml:space="preserve"> </w:t>
      </w:r>
      <w:r>
        <w:t>Behavioural</w:t>
      </w:r>
      <w:r>
        <w:rPr>
          <w:spacing w:val="-3"/>
        </w:rPr>
        <w:t xml:space="preserve"> </w:t>
      </w:r>
      <w:r>
        <w:t>Analysis</w:t>
      </w:r>
      <w:r>
        <w:rPr>
          <w:spacing w:val="-3"/>
        </w:rPr>
        <w:t xml:space="preserve"> </w:t>
      </w:r>
      <w:r>
        <w:t>(ABA)</w:t>
      </w:r>
      <w:r>
        <w:rPr>
          <w:spacing w:val="-4"/>
        </w:rPr>
        <w:t xml:space="preserve"> </w:t>
      </w:r>
      <w:r>
        <w:t>states</w:t>
      </w:r>
      <w:r>
        <w:rPr>
          <w:spacing w:val="-4"/>
        </w:rPr>
        <w:t xml:space="preserve"> </w:t>
      </w:r>
      <w:r>
        <w:t>that</w:t>
      </w:r>
      <w:r>
        <w:rPr>
          <w:spacing w:val="-3"/>
        </w:rPr>
        <w:t xml:space="preserve"> </w:t>
      </w:r>
      <w:r>
        <w:t>a</w:t>
      </w:r>
      <w:r>
        <w:rPr>
          <w:spacing w:val="-4"/>
        </w:rPr>
        <w:t xml:space="preserve"> </w:t>
      </w:r>
      <w:r>
        <w:t>student’s</w:t>
      </w:r>
      <w:r>
        <w:rPr>
          <w:spacing w:val="-4"/>
        </w:rPr>
        <w:t xml:space="preserve"> </w:t>
      </w:r>
      <w:r>
        <w:t>program</w:t>
      </w:r>
      <w:r>
        <w:rPr>
          <w:spacing w:val="-4"/>
        </w:rPr>
        <w:t xml:space="preserve"> </w:t>
      </w:r>
      <w:r>
        <w:t>must</w:t>
      </w:r>
      <w:r>
        <w:rPr>
          <w:spacing w:val="-3"/>
        </w:rPr>
        <w:t xml:space="preserve"> </w:t>
      </w:r>
      <w:r>
        <w:rPr>
          <w:spacing w:val="-2"/>
        </w:rPr>
        <w:t>include:</w:t>
      </w:r>
    </w:p>
    <w:p w14:paraId="7B83751C" w14:textId="77777777" w:rsidR="00014282" w:rsidRDefault="00000000">
      <w:pPr>
        <w:pStyle w:val="ListParagraph"/>
        <w:numPr>
          <w:ilvl w:val="0"/>
          <w:numId w:val="61"/>
        </w:numPr>
        <w:tabs>
          <w:tab w:val="left" w:pos="2160"/>
        </w:tabs>
        <w:spacing w:before="243"/>
        <w:rPr>
          <w:sz w:val="24"/>
        </w:rPr>
      </w:pPr>
      <w:r>
        <w:rPr>
          <w:spacing w:val="-2"/>
          <w:sz w:val="24"/>
        </w:rPr>
        <w:t>Individualization</w:t>
      </w:r>
    </w:p>
    <w:p w14:paraId="7D30A2E3" w14:textId="77777777" w:rsidR="00014282" w:rsidRDefault="00000000">
      <w:pPr>
        <w:pStyle w:val="ListParagraph"/>
        <w:numPr>
          <w:ilvl w:val="0"/>
          <w:numId w:val="61"/>
        </w:numPr>
        <w:tabs>
          <w:tab w:val="left" w:pos="2160"/>
        </w:tabs>
        <w:rPr>
          <w:sz w:val="24"/>
        </w:rPr>
      </w:pPr>
      <w:r>
        <w:rPr>
          <w:sz w:val="24"/>
        </w:rPr>
        <w:t xml:space="preserve">Data </w:t>
      </w:r>
      <w:r>
        <w:rPr>
          <w:spacing w:val="-2"/>
          <w:sz w:val="24"/>
        </w:rPr>
        <w:t>collection</w:t>
      </w:r>
    </w:p>
    <w:p w14:paraId="4DE5D813" w14:textId="77777777" w:rsidR="00014282" w:rsidRDefault="00000000">
      <w:pPr>
        <w:pStyle w:val="ListParagraph"/>
        <w:numPr>
          <w:ilvl w:val="0"/>
          <w:numId w:val="61"/>
        </w:numPr>
        <w:tabs>
          <w:tab w:val="left" w:pos="2160"/>
        </w:tabs>
        <w:spacing w:before="160"/>
        <w:rPr>
          <w:sz w:val="24"/>
        </w:rPr>
      </w:pPr>
      <w:r>
        <w:rPr>
          <w:sz w:val="24"/>
        </w:rPr>
        <w:t>Reinforcement</w:t>
      </w:r>
      <w:r>
        <w:rPr>
          <w:spacing w:val="-6"/>
          <w:sz w:val="24"/>
        </w:rPr>
        <w:t xml:space="preserve"> </w:t>
      </w:r>
      <w:r>
        <w:rPr>
          <w:sz w:val="24"/>
        </w:rPr>
        <w:t>of</w:t>
      </w:r>
      <w:r>
        <w:rPr>
          <w:spacing w:val="-6"/>
          <w:sz w:val="24"/>
        </w:rPr>
        <w:t xml:space="preserve"> </w:t>
      </w:r>
      <w:r>
        <w:rPr>
          <w:sz w:val="24"/>
        </w:rPr>
        <w:t>targeted</w:t>
      </w:r>
      <w:r>
        <w:rPr>
          <w:spacing w:val="-5"/>
          <w:sz w:val="24"/>
        </w:rPr>
        <w:t xml:space="preserve"> </w:t>
      </w:r>
      <w:r>
        <w:rPr>
          <w:spacing w:val="-2"/>
          <w:sz w:val="24"/>
        </w:rPr>
        <w:t>skills</w:t>
      </w:r>
    </w:p>
    <w:p w14:paraId="059F2341" w14:textId="77777777" w:rsidR="00014282" w:rsidRDefault="00000000">
      <w:pPr>
        <w:pStyle w:val="ListParagraph"/>
        <w:numPr>
          <w:ilvl w:val="0"/>
          <w:numId w:val="61"/>
        </w:numPr>
        <w:tabs>
          <w:tab w:val="left" w:pos="2160"/>
        </w:tabs>
        <w:spacing w:before="164"/>
        <w:rPr>
          <w:sz w:val="24"/>
        </w:rPr>
      </w:pPr>
      <w:r>
        <w:rPr>
          <w:sz w:val="24"/>
        </w:rPr>
        <w:t>Generalization</w:t>
      </w:r>
      <w:r>
        <w:rPr>
          <w:spacing w:val="-5"/>
          <w:sz w:val="24"/>
        </w:rPr>
        <w:t xml:space="preserve"> </w:t>
      </w:r>
      <w:r>
        <w:rPr>
          <w:sz w:val="24"/>
        </w:rPr>
        <w:t>of</w:t>
      </w:r>
      <w:r>
        <w:rPr>
          <w:spacing w:val="-3"/>
          <w:sz w:val="24"/>
        </w:rPr>
        <w:t xml:space="preserve"> </w:t>
      </w:r>
      <w:r>
        <w:rPr>
          <w:sz w:val="24"/>
        </w:rPr>
        <w:t>skills</w:t>
      </w:r>
      <w:r>
        <w:rPr>
          <w:spacing w:val="-3"/>
          <w:sz w:val="24"/>
        </w:rPr>
        <w:t xml:space="preserve"> </w:t>
      </w:r>
      <w:r>
        <w:rPr>
          <w:sz w:val="24"/>
        </w:rPr>
        <w:t>to</w:t>
      </w:r>
      <w:r>
        <w:rPr>
          <w:spacing w:val="-2"/>
          <w:sz w:val="24"/>
        </w:rPr>
        <w:t xml:space="preserve"> </w:t>
      </w:r>
      <w:r>
        <w:rPr>
          <w:sz w:val="24"/>
        </w:rPr>
        <w:t>new</w:t>
      </w:r>
      <w:r>
        <w:rPr>
          <w:spacing w:val="-3"/>
          <w:sz w:val="24"/>
        </w:rPr>
        <w:t xml:space="preserve"> </w:t>
      </w:r>
      <w:r>
        <w:rPr>
          <w:spacing w:val="-2"/>
          <w:sz w:val="24"/>
        </w:rPr>
        <w:t>environment</w:t>
      </w:r>
    </w:p>
    <w:p w14:paraId="451819A1" w14:textId="77777777" w:rsidR="00014282" w:rsidRDefault="00000000">
      <w:pPr>
        <w:pStyle w:val="Heading5"/>
        <w:spacing w:before="238"/>
      </w:pPr>
      <w:r>
        <w:t>Regular</w:t>
      </w:r>
      <w:r>
        <w:rPr>
          <w:spacing w:val="-8"/>
        </w:rPr>
        <w:t xml:space="preserve"> </w:t>
      </w:r>
      <w:r>
        <w:t>Class</w:t>
      </w:r>
      <w:r>
        <w:rPr>
          <w:spacing w:val="-7"/>
        </w:rPr>
        <w:t xml:space="preserve"> </w:t>
      </w:r>
      <w:r>
        <w:rPr>
          <w:spacing w:val="-2"/>
        </w:rPr>
        <w:t>Placement</w:t>
      </w:r>
    </w:p>
    <w:p w14:paraId="489C04FD" w14:textId="77777777" w:rsidR="00014282" w:rsidRDefault="00000000">
      <w:pPr>
        <w:pStyle w:val="BodyText"/>
        <w:spacing w:before="121"/>
        <w:ind w:left="1440"/>
      </w:pPr>
      <w:r>
        <w:t>Students</w:t>
      </w:r>
      <w:r>
        <w:rPr>
          <w:spacing w:val="-5"/>
        </w:rPr>
        <w:t xml:space="preserve"> </w:t>
      </w:r>
      <w:r>
        <w:t>who</w:t>
      </w:r>
      <w:r>
        <w:rPr>
          <w:spacing w:val="-5"/>
        </w:rPr>
        <w:t xml:space="preserve"> </w:t>
      </w:r>
      <w:r>
        <w:t>have</w:t>
      </w:r>
      <w:r>
        <w:rPr>
          <w:spacing w:val="-5"/>
        </w:rPr>
        <w:t xml:space="preserve"> </w:t>
      </w:r>
      <w:r>
        <w:t>an</w:t>
      </w:r>
      <w:r>
        <w:rPr>
          <w:spacing w:val="-6"/>
        </w:rPr>
        <w:t xml:space="preserve"> </w:t>
      </w:r>
      <w:r>
        <w:t>Exceptionality</w:t>
      </w:r>
      <w:r>
        <w:rPr>
          <w:spacing w:val="-5"/>
        </w:rPr>
        <w:t xml:space="preserve"> </w:t>
      </w:r>
      <w:r>
        <w:t>of</w:t>
      </w:r>
      <w:r>
        <w:rPr>
          <w:spacing w:val="-3"/>
        </w:rPr>
        <w:t xml:space="preserve"> </w:t>
      </w:r>
      <w:r>
        <w:t>Autism</w:t>
      </w:r>
      <w:r>
        <w:rPr>
          <w:spacing w:val="-4"/>
        </w:rPr>
        <w:t xml:space="preserve"> </w:t>
      </w:r>
      <w:r>
        <w:t>may</w:t>
      </w:r>
      <w:r>
        <w:rPr>
          <w:spacing w:val="-4"/>
        </w:rPr>
        <w:t xml:space="preserve"> </w:t>
      </w:r>
      <w:r>
        <w:t>be</w:t>
      </w:r>
      <w:r>
        <w:rPr>
          <w:spacing w:val="-5"/>
        </w:rPr>
        <w:t xml:space="preserve"> </w:t>
      </w:r>
      <w:r>
        <w:t>offered</w:t>
      </w:r>
      <w:r>
        <w:rPr>
          <w:spacing w:val="-3"/>
        </w:rPr>
        <w:t xml:space="preserve"> </w:t>
      </w:r>
      <w:r>
        <w:t>placement</w:t>
      </w:r>
      <w:r>
        <w:rPr>
          <w:spacing w:val="-3"/>
        </w:rPr>
        <w:t xml:space="preserve"> </w:t>
      </w:r>
      <w:r>
        <w:t>through</w:t>
      </w:r>
      <w:r>
        <w:rPr>
          <w:spacing w:val="-4"/>
        </w:rPr>
        <w:t xml:space="preserve"> </w:t>
      </w:r>
      <w:r>
        <w:rPr>
          <w:spacing w:val="-5"/>
        </w:rPr>
        <w:t>the</w:t>
      </w:r>
    </w:p>
    <w:p w14:paraId="24782D09" w14:textId="77777777" w:rsidR="00014282" w:rsidRDefault="00000000">
      <w:pPr>
        <w:pStyle w:val="BodyText"/>
        <w:spacing w:before="44"/>
        <w:ind w:left="1440"/>
      </w:pPr>
      <w:r>
        <w:t>IPRC</w:t>
      </w:r>
      <w:r>
        <w:rPr>
          <w:spacing w:val="-6"/>
        </w:rPr>
        <w:t xml:space="preserve"> </w:t>
      </w:r>
      <w:r>
        <w:t>decision</w:t>
      </w:r>
      <w:r>
        <w:rPr>
          <w:spacing w:val="-4"/>
        </w:rPr>
        <w:t xml:space="preserve"> </w:t>
      </w:r>
      <w:r>
        <w:t>to</w:t>
      </w:r>
      <w:r>
        <w:rPr>
          <w:spacing w:val="-4"/>
        </w:rPr>
        <w:t xml:space="preserve"> </w:t>
      </w:r>
      <w:r>
        <w:t>attend</w:t>
      </w:r>
      <w:r>
        <w:rPr>
          <w:spacing w:val="-2"/>
        </w:rPr>
        <w:t xml:space="preserve"> </w:t>
      </w:r>
      <w:r>
        <w:t>the</w:t>
      </w:r>
      <w:r>
        <w:rPr>
          <w:spacing w:val="-3"/>
        </w:rPr>
        <w:t xml:space="preserve"> </w:t>
      </w:r>
      <w:r>
        <w:t>regular</w:t>
      </w:r>
      <w:r>
        <w:rPr>
          <w:spacing w:val="-2"/>
        </w:rPr>
        <w:t xml:space="preserve"> </w:t>
      </w:r>
      <w:r>
        <w:t>class</w:t>
      </w:r>
      <w:r>
        <w:rPr>
          <w:spacing w:val="-1"/>
        </w:rPr>
        <w:t xml:space="preserve"> </w:t>
      </w:r>
      <w:r>
        <w:t>with</w:t>
      </w:r>
      <w:r>
        <w:rPr>
          <w:spacing w:val="-3"/>
        </w:rPr>
        <w:t xml:space="preserve"> </w:t>
      </w:r>
      <w:r>
        <w:t>support</w:t>
      </w:r>
      <w:r>
        <w:rPr>
          <w:spacing w:val="-3"/>
        </w:rPr>
        <w:t xml:space="preserve"> </w:t>
      </w:r>
      <w:r>
        <w:t>in</w:t>
      </w:r>
      <w:r>
        <w:rPr>
          <w:spacing w:val="-2"/>
        </w:rPr>
        <w:t xml:space="preserve"> </w:t>
      </w:r>
      <w:r>
        <w:t>the</w:t>
      </w:r>
      <w:r>
        <w:rPr>
          <w:spacing w:val="-2"/>
        </w:rPr>
        <w:t xml:space="preserve"> </w:t>
      </w:r>
      <w:r>
        <w:t>student’s</w:t>
      </w:r>
      <w:r>
        <w:rPr>
          <w:spacing w:val="-2"/>
        </w:rPr>
        <w:t xml:space="preserve"> </w:t>
      </w:r>
      <w:r>
        <w:t>home</w:t>
      </w:r>
      <w:r>
        <w:rPr>
          <w:spacing w:val="-2"/>
        </w:rPr>
        <w:t xml:space="preserve"> school.</w:t>
      </w:r>
    </w:p>
    <w:p w14:paraId="316484EB" w14:textId="77777777" w:rsidR="00014282" w:rsidRDefault="00000000">
      <w:pPr>
        <w:pStyle w:val="ListParagraph"/>
        <w:numPr>
          <w:ilvl w:val="0"/>
          <w:numId w:val="61"/>
        </w:numPr>
        <w:tabs>
          <w:tab w:val="left" w:pos="2160"/>
        </w:tabs>
        <w:rPr>
          <w:sz w:val="24"/>
        </w:rPr>
      </w:pPr>
      <w:r>
        <w:rPr>
          <w:sz w:val="24"/>
        </w:rPr>
        <w:t>Regular</w:t>
      </w:r>
      <w:r>
        <w:rPr>
          <w:spacing w:val="-6"/>
          <w:sz w:val="24"/>
        </w:rPr>
        <w:t xml:space="preserve"> </w:t>
      </w:r>
      <w:r>
        <w:rPr>
          <w:sz w:val="24"/>
        </w:rPr>
        <w:t>class</w:t>
      </w:r>
      <w:r>
        <w:rPr>
          <w:spacing w:val="-4"/>
          <w:sz w:val="24"/>
        </w:rPr>
        <w:t xml:space="preserve"> </w:t>
      </w:r>
      <w:r>
        <w:rPr>
          <w:sz w:val="24"/>
        </w:rPr>
        <w:t>placement,</w:t>
      </w:r>
      <w:r>
        <w:rPr>
          <w:spacing w:val="-3"/>
          <w:sz w:val="24"/>
        </w:rPr>
        <w:t xml:space="preserve"> </w:t>
      </w:r>
      <w:r>
        <w:rPr>
          <w:sz w:val="24"/>
        </w:rPr>
        <w:t>withdrawal,</w:t>
      </w:r>
      <w:r>
        <w:rPr>
          <w:spacing w:val="-4"/>
          <w:sz w:val="24"/>
        </w:rPr>
        <w:t xml:space="preserve"> </w:t>
      </w:r>
      <w:r>
        <w:rPr>
          <w:sz w:val="24"/>
        </w:rPr>
        <w:t>resource</w:t>
      </w:r>
      <w:r>
        <w:rPr>
          <w:spacing w:val="-3"/>
          <w:sz w:val="24"/>
        </w:rPr>
        <w:t xml:space="preserve"> </w:t>
      </w:r>
      <w:r>
        <w:rPr>
          <w:sz w:val="24"/>
        </w:rPr>
        <w:t>or</w:t>
      </w:r>
      <w:r>
        <w:rPr>
          <w:spacing w:val="-3"/>
          <w:sz w:val="24"/>
        </w:rPr>
        <w:t xml:space="preserve"> </w:t>
      </w:r>
      <w:r>
        <w:rPr>
          <w:sz w:val="24"/>
        </w:rPr>
        <w:t>indirect</w:t>
      </w:r>
      <w:r>
        <w:rPr>
          <w:spacing w:val="-4"/>
          <w:sz w:val="24"/>
        </w:rPr>
        <w:t xml:space="preserve"> </w:t>
      </w:r>
      <w:r>
        <w:rPr>
          <w:spacing w:val="-2"/>
          <w:sz w:val="24"/>
        </w:rPr>
        <w:t>support</w:t>
      </w:r>
    </w:p>
    <w:p w14:paraId="784BEC42" w14:textId="77777777" w:rsidR="00014282" w:rsidRDefault="00000000">
      <w:pPr>
        <w:pStyle w:val="BodyText"/>
        <w:spacing w:before="240"/>
        <w:ind w:left="1440"/>
      </w:pPr>
      <w:r>
        <w:rPr>
          <w:b/>
        </w:rPr>
        <w:t>NOTE</w:t>
      </w:r>
      <w:r>
        <w:t>:</w:t>
      </w:r>
      <w:r>
        <w:rPr>
          <w:spacing w:val="-7"/>
        </w:rPr>
        <w:t xml:space="preserve"> </w:t>
      </w:r>
      <w:r>
        <w:t>these</w:t>
      </w:r>
      <w:r>
        <w:rPr>
          <w:spacing w:val="-4"/>
        </w:rPr>
        <w:t xml:space="preserve"> </w:t>
      </w:r>
      <w:r>
        <w:t>placements</w:t>
      </w:r>
      <w:r>
        <w:rPr>
          <w:spacing w:val="-2"/>
        </w:rPr>
        <w:t xml:space="preserve"> </w:t>
      </w:r>
      <w:r>
        <w:t>are</w:t>
      </w:r>
      <w:r>
        <w:rPr>
          <w:spacing w:val="-5"/>
        </w:rPr>
        <w:t xml:space="preserve"> </w:t>
      </w:r>
      <w:r>
        <w:t>described</w:t>
      </w:r>
      <w:r>
        <w:rPr>
          <w:spacing w:val="-2"/>
        </w:rPr>
        <w:t xml:space="preserve"> </w:t>
      </w:r>
      <w:r>
        <w:t>in</w:t>
      </w:r>
      <w:r>
        <w:rPr>
          <w:spacing w:val="-4"/>
        </w:rPr>
        <w:t xml:space="preserve"> </w:t>
      </w:r>
      <w:r>
        <w:t>more</w:t>
      </w:r>
      <w:r>
        <w:rPr>
          <w:spacing w:val="-2"/>
        </w:rPr>
        <w:t xml:space="preserve"> </w:t>
      </w:r>
      <w:r>
        <w:t>detail</w:t>
      </w:r>
      <w:r>
        <w:rPr>
          <w:spacing w:val="-4"/>
        </w:rPr>
        <w:t xml:space="preserve"> </w:t>
      </w:r>
      <w:r>
        <w:t>on</w:t>
      </w:r>
      <w:r>
        <w:rPr>
          <w:spacing w:val="4"/>
        </w:rPr>
        <w:t xml:space="preserve"> </w:t>
      </w:r>
      <w:r>
        <w:t>page</w:t>
      </w:r>
      <w:r>
        <w:rPr>
          <w:spacing w:val="-3"/>
        </w:rPr>
        <w:t xml:space="preserve"> </w:t>
      </w:r>
      <w:r>
        <w:rPr>
          <w:spacing w:val="-5"/>
        </w:rPr>
        <w:t>90.</w:t>
      </w:r>
    </w:p>
    <w:p w14:paraId="13B3855C" w14:textId="77777777" w:rsidR="00014282" w:rsidRDefault="00014282">
      <w:pPr>
        <w:pStyle w:val="BodyText"/>
        <w:spacing w:before="7"/>
      </w:pPr>
    </w:p>
    <w:p w14:paraId="690FC4C1" w14:textId="77777777" w:rsidR="00014282" w:rsidRDefault="00000000">
      <w:pPr>
        <w:pStyle w:val="Heading6"/>
      </w:pPr>
      <w:r>
        <w:t>Placement</w:t>
      </w:r>
      <w:r>
        <w:rPr>
          <w:spacing w:val="-9"/>
        </w:rPr>
        <w:t xml:space="preserve"> </w:t>
      </w:r>
      <w:r>
        <w:t>Decision</w:t>
      </w:r>
      <w:r>
        <w:rPr>
          <w:spacing w:val="-9"/>
        </w:rPr>
        <w:t xml:space="preserve"> </w:t>
      </w:r>
      <w:r>
        <w:t>of</w:t>
      </w:r>
      <w:r>
        <w:rPr>
          <w:spacing w:val="-8"/>
        </w:rPr>
        <w:t xml:space="preserve"> </w:t>
      </w:r>
      <w:r>
        <w:t>Regular</w:t>
      </w:r>
      <w:r>
        <w:rPr>
          <w:spacing w:val="-9"/>
        </w:rPr>
        <w:t xml:space="preserve"> </w:t>
      </w:r>
      <w:r>
        <w:t>Class</w:t>
      </w:r>
      <w:r>
        <w:rPr>
          <w:spacing w:val="-5"/>
        </w:rPr>
        <w:t xml:space="preserve"> </w:t>
      </w:r>
      <w:r>
        <w:t>–</w:t>
      </w:r>
      <w:r>
        <w:rPr>
          <w:spacing w:val="-9"/>
        </w:rPr>
        <w:t xml:space="preserve"> </w:t>
      </w:r>
      <w:r>
        <w:rPr>
          <w:spacing w:val="-2"/>
        </w:rPr>
        <w:t>Secondary</w:t>
      </w:r>
    </w:p>
    <w:p w14:paraId="1CFC1202" w14:textId="77777777" w:rsidR="00014282" w:rsidRDefault="00000000">
      <w:pPr>
        <w:pStyle w:val="BodyText"/>
        <w:spacing w:before="164" w:line="276" w:lineRule="auto"/>
        <w:ind w:left="1440" w:right="953"/>
      </w:pPr>
      <w:r>
        <w:t>Students</w:t>
      </w:r>
      <w:r>
        <w:rPr>
          <w:spacing w:val="-4"/>
        </w:rPr>
        <w:t xml:space="preserve"> </w:t>
      </w:r>
      <w:r>
        <w:t>in</w:t>
      </w:r>
      <w:r>
        <w:rPr>
          <w:spacing w:val="-4"/>
        </w:rPr>
        <w:t xml:space="preserve"> </w:t>
      </w:r>
      <w:r>
        <w:t>the</w:t>
      </w:r>
      <w:r>
        <w:rPr>
          <w:spacing w:val="-4"/>
        </w:rPr>
        <w:t xml:space="preserve"> </w:t>
      </w:r>
      <w:r>
        <w:t>secondary</w:t>
      </w:r>
      <w:r>
        <w:rPr>
          <w:spacing w:val="-4"/>
        </w:rPr>
        <w:t xml:space="preserve"> </w:t>
      </w:r>
      <w:r>
        <w:t>panel</w:t>
      </w:r>
      <w:r>
        <w:rPr>
          <w:spacing w:val="-4"/>
        </w:rPr>
        <w:t xml:space="preserve"> </w:t>
      </w:r>
      <w:r>
        <w:t>are</w:t>
      </w:r>
      <w:r>
        <w:rPr>
          <w:spacing w:val="-4"/>
        </w:rPr>
        <w:t xml:space="preserve"> </w:t>
      </w:r>
      <w:r>
        <w:t>supported</w:t>
      </w:r>
      <w:r>
        <w:rPr>
          <w:spacing w:val="-4"/>
        </w:rPr>
        <w:t xml:space="preserve"> </w:t>
      </w:r>
      <w:r>
        <w:t>through</w:t>
      </w:r>
      <w:r>
        <w:rPr>
          <w:spacing w:val="-6"/>
        </w:rPr>
        <w:t xml:space="preserve"> </w:t>
      </w:r>
      <w:r>
        <w:t>the</w:t>
      </w:r>
      <w:r>
        <w:rPr>
          <w:spacing w:val="-4"/>
        </w:rPr>
        <w:t xml:space="preserve"> </w:t>
      </w:r>
      <w:r>
        <w:t>Special</w:t>
      </w:r>
      <w:r>
        <w:rPr>
          <w:spacing w:val="-6"/>
        </w:rPr>
        <w:t xml:space="preserve"> </w:t>
      </w:r>
      <w:r>
        <w:t>Education</w:t>
      </w:r>
      <w:r>
        <w:rPr>
          <w:spacing w:val="-4"/>
        </w:rPr>
        <w:t xml:space="preserve"> </w:t>
      </w:r>
      <w:r>
        <w:t>Resource program in two ways:</w:t>
      </w:r>
    </w:p>
    <w:p w14:paraId="0D4B8DCD" w14:textId="77777777" w:rsidR="00014282" w:rsidRDefault="00000000">
      <w:pPr>
        <w:pStyle w:val="ListParagraph"/>
        <w:numPr>
          <w:ilvl w:val="0"/>
          <w:numId w:val="60"/>
        </w:numPr>
        <w:tabs>
          <w:tab w:val="left" w:pos="2160"/>
        </w:tabs>
        <w:spacing w:before="119"/>
        <w:ind w:right="1688"/>
        <w:rPr>
          <w:sz w:val="24"/>
        </w:rPr>
      </w:pPr>
      <w:r>
        <w:rPr>
          <w:sz w:val="24"/>
        </w:rPr>
        <w:t>GLE-Learning</w:t>
      </w:r>
      <w:r>
        <w:rPr>
          <w:spacing w:val="-6"/>
          <w:sz w:val="24"/>
        </w:rPr>
        <w:t xml:space="preserve"> </w:t>
      </w:r>
      <w:r>
        <w:rPr>
          <w:sz w:val="24"/>
        </w:rPr>
        <w:t>Strategies:</w:t>
      </w:r>
      <w:r>
        <w:rPr>
          <w:spacing w:val="-4"/>
          <w:sz w:val="24"/>
        </w:rPr>
        <w:t xml:space="preserve"> </w:t>
      </w:r>
      <w:r>
        <w:rPr>
          <w:sz w:val="24"/>
        </w:rPr>
        <w:t>a</w:t>
      </w:r>
      <w:r>
        <w:rPr>
          <w:spacing w:val="-4"/>
          <w:sz w:val="24"/>
        </w:rPr>
        <w:t xml:space="preserve"> </w:t>
      </w:r>
      <w:r>
        <w:rPr>
          <w:sz w:val="24"/>
        </w:rPr>
        <w:t>credit</w:t>
      </w:r>
      <w:r>
        <w:rPr>
          <w:spacing w:val="-4"/>
          <w:sz w:val="24"/>
        </w:rPr>
        <w:t xml:space="preserve"> </w:t>
      </w:r>
      <w:r>
        <w:rPr>
          <w:sz w:val="24"/>
        </w:rPr>
        <w:t>course</w:t>
      </w:r>
      <w:r>
        <w:rPr>
          <w:spacing w:val="-4"/>
          <w:sz w:val="24"/>
        </w:rPr>
        <w:t xml:space="preserve"> </w:t>
      </w:r>
      <w:r>
        <w:rPr>
          <w:sz w:val="24"/>
        </w:rPr>
        <w:t>taught</w:t>
      </w:r>
      <w:r>
        <w:rPr>
          <w:spacing w:val="-6"/>
          <w:sz w:val="24"/>
        </w:rPr>
        <w:t xml:space="preserve"> </w:t>
      </w:r>
      <w:r>
        <w:rPr>
          <w:sz w:val="24"/>
        </w:rPr>
        <w:t>by</w:t>
      </w:r>
      <w:r>
        <w:rPr>
          <w:spacing w:val="-4"/>
          <w:sz w:val="24"/>
        </w:rPr>
        <w:t xml:space="preserve"> </w:t>
      </w:r>
      <w:r>
        <w:rPr>
          <w:sz w:val="24"/>
        </w:rPr>
        <w:t>a</w:t>
      </w:r>
      <w:r>
        <w:rPr>
          <w:spacing w:val="-3"/>
          <w:sz w:val="24"/>
        </w:rPr>
        <w:t xml:space="preserve"> </w:t>
      </w:r>
      <w:r>
        <w:rPr>
          <w:sz w:val="24"/>
        </w:rPr>
        <w:t>special</w:t>
      </w:r>
      <w:r>
        <w:rPr>
          <w:spacing w:val="-6"/>
          <w:sz w:val="24"/>
        </w:rPr>
        <w:t xml:space="preserve"> </w:t>
      </w:r>
      <w:r>
        <w:rPr>
          <w:sz w:val="24"/>
        </w:rPr>
        <w:t>education</w:t>
      </w:r>
      <w:r>
        <w:rPr>
          <w:spacing w:val="-3"/>
          <w:sz w:val="24"/>
        </w:rPr>
        <w:t xml:space="preserve"> </w:t>
      </w:r>
      <w:r>
        <w:rPr>
          <w:sz w:val="24"/>
        </w:rPr>
        <w:t>teacher that is available for students with an IEP and may be taken each year of high school for a maximum of four credits</w:t>
      </w:r>
    </w:p>
    <w:p w14:paraId="268BB85B" w14:textId="77777777" w:rsidR="00014282" w:rsidRDefault="00000000">
      <w:pPr>
        <w:pStyle w:val="ListParagraph"/>
        <w:numPr>
          <w:ilvl w:val="0"/>
          <w:numId w:val="60"/>
        </w:numPr>
        <w:tabs>
          <w:tab w:val="left" w:pos="2159"/>
        </w:tabs>
        <w:spacing w:before="7" w:line="390" w:lineRule="atLeast"/>
        <w:ind w:left="1440" w:right="2263" w:firstLine="360"/>
        <w:rPr>
          <w:sz w:val="24"/>
        </w:rPr>
      </w:pPr>
      <w:r>
        <w:rPr>
          <w:sz w:val="24"/>
        </w:rPr>
        <w:t>RSE: a non-credit course to support students in the resource room Regular</w:t>
      </w:r>
      <w:r>
        <w:rPr>
          <w:spacing w:val="-6"/>
          <w:sz w:val="24"/>
        </w:rPr>
        <w:t xml:space="preserve"> </w:t>
      </w:r>
      <w:r>
        <w:rPr>
          <w:sz w:val="24"/>
        </w:rPr>
        <w:t>subject</w:t>
      </w:r>
      <w:r>
        <w:rPr>
          <w:spacing w:val="-6"/>
          <w:sz w:val="24"/>
        </w:rPr>
        <w:t xml:space="preserve"> </w:t>
      </w:r>
      <w:r>
        <w:rPr>
          <w:sz w:val="24"/>
        </w:rPr>
        <w:t>teachers</w:t>
      </w:r>
      <w:r>
        <w:rPr>
          <w:spacing w:val="-3"/>
          <w:sz w:val="24"/>
        </w:rPr>
        <w:t xml:space="preserve"> </w:t>
      </w:r>
      <w:r>
        <w:rPr>
          <w:sz w:val="24"/>
        </w:rPr>
        <w:t>liaise</w:t>
      </w:r>
      <w:r>
        <w:rPr>
          <w:spacing w:val="-4"/>
          <w:sz w:val="24"/>
        </w:rPr>
        <w:t xml:space="preserve"> </w:t>
      </w:r>
      <w:r>
        <w:rPr>
          <w:sz w:val="24"/>
        </w:rPr>
        <w:t>with</w:t>
      </w:r>
      <w:r>
        <w:rPr>
          <w:spacing w:val="-3"/>
          <w:sz w:val="24"/>
        </w:rPr>
        <w:t xml:space="preserve"> </w:t>
      </w:r>
      <w:r>
        <w:rPr>
          <w:sz w:val="24"/>
        </w:rPr>
        <w:t>the</w:t>
      </w:r>
      <w:r>
        <w:rPr>
          <w:spacing w:val="-4"/>
          <w:sz w:val="24"/>
        </w:rPr>
        <w:t xml:space="preserve"> </w:t>
      </w:r>
      <w:r>
        <w:rPr>
          <w:sz w:val="24"/>
        </w:rPr>
        <w:t>school</w:t>
      </w:r>
      <w:r>
        <w:rPr>
          <w:spacing w:val="-3"/>
          <w:sz w:val="24"/>
        </w:rPr>
        <w:t xml:space="preserve"> </w:t>
      </w:r>
      <w:r>
        <w:rPr>
          <w:sz w:val="24"/>
        </w:rPr>
        <w:t>Curriculum</w:t>
      </w:r>
      <w:r>
        <w:rPr>
          <w:spacing w:val="-3"/>
          <w:sz w:val="24"/>
        </w:rPr>
        <w:t xml:space="preserve"> </w:t>
      </w:r>
      <w:r>
        <w:rPr>
          <w:sz w:val="24"/>
        </w:rPr>
        <w:t>Leader</w:t>
      </w:r>
      <w:r>
        <w:rPr>
          <w:spacing w:val="-3"/>
          <w:sz w:val="24"/>
        </w:rPr>
        <w:t xml:space="preserve"> </w:t>
      </w:r>
      <w:r>
        <w:rPr>
          <w:spacing w:val="-2"/>
          <w:sz w:val="24"/>
        </w:rPr>
        <w:t>(CL)/Assistant</w:t>
      </w:r>
    </w:p>
    <w:p w14:paraId="592C4E74" w14:textId="77777777" w:rsidR="00014282" w:rsidRDefault="00000000">
      <w:pPr>
        <w:pStyle w:val="BodyText"/>
        <w:spacing w:before="49" w:line="276" w:lineRule="auto"/>
        <w:ind w:left="1440" w:right="953"/>
      </w:pPr>
      <w:r>
        <w:t>Curriculum</w:t>
      </w:r>
      <w:r>
        <w:rPr>
          <w:spacing w:val="-3"/>
        </w:rPr>
        <w:t xml:space="preserve"> </w:t>
      </w:r>
      <w:r>
        <w:t>Leader</w:t>
      </w:r>
      <w:r>
        <w:rPr>
          <w:spacing w:val="-4"/>
        </w:rPr>
        <w:t xml:space="preserve"> </w:t>
      </w:r>
      <w:r>
        <w:t>(ACL)</w:t>
      </w:r>
      <w:r>
        <w:rPr>
          <w:spacing w:val="-4"/>
        </w:rPr>
        <w:t xml:space="preserve"> </w:t>
      </w:r>
      <w:r>
        <w:t>for</w:t>
      </w:r>
      <w:r>
        <w:rPr>
          <w:spacing w:val="-4"/>
        </w:rPr>
        <w:t xml:space="preserve"> </w:t>
      </w:r>
      <w:r>
        <w:t>Special</w:t>
      </w:r>
      <w:r>
        <w:rPr>
          <w:spacing w:val="-4"/>
        </w:rPr>
        <w:t xml:space="preserve"> </w:t>
      </w:r>
      <w:r>
        <w:t>Education</w:t>
      </w:r>
      <w:r>
        <w:rPr>
          <w:spacing w:val="-4"/>
        </w:rPr>
        <w:t xml:space="preserve"> </w:t>
      </w:r>
      <w:r>
        <w:t>and</w:t>
      </w:r>
      <w:r>
        <w:rPr>
          <w:spacing w:val="-4"/>
        </w:rPr>
        <w:t xml:space="preserve"> </w:t>
      </w:r>
      <w:r>
        <w:t>support</w:t>
      </w:r>
      <w:r>
        <w:rPr>
          <w:spacing w:val="-7"/>
        </w:rPr>
        <w:t xml:space="preserve"> </w:t>
      </w:r>
      <w:r>
        <w:t>students</w:t>
      </w:r>
      <w:r>
        <w:rPr>
          <w:spacing w:val="-6"/>
        </w:rPr>
        <w:t xml:space="preserve"> </w:t>
      </w:r>
      <w:r>
        <w:t>through</w:t>
      </w:r>
      <w:r>
        <w:rPr>
          <w:spacing w:val="-4"/>
        </w:rPr>
        <w:t xml:space="preserve"> </w:t>
      </w:r>
      <w:r>
        <w:t>strategies outlined in the Individual Education Plan (IEP).</w:t>
      </w:r>
    </w:p>
    <w:p w14:paraId="13CA985A" w14:textId="77777777" w:rsidR="00014282" w:rsidRDefault="00000000">
      <w:pPr>
        <w:pStyle w:val="BodyText"/>
        <w:spacing w:before="119"/>
        <w:ind w:left="1440"/>
      </w:pPr>
      <w:r>
        <w:rPr>
          <w:noProof/>
        </w:rPr>
        <mc:AlternateContent>
          <mc:Choice Requires="wpg">
            <w:drawing>
              <wp:anchor distT="0" distB="0" distL="0" distR="0" simplePos="0" relativeHeight="15760384" behindDoc="0" locked="0" layoutInCell="1" allowOverlap="1" wp14:anchorId="5ACA0086" wp14:editId="128307C6">
                <wp:simplePos x="0" y="0"/>
                <wp:positionH relativeFrom="page">
                  <wp:posOffset>0</wp:posOffset>
                </wp:positionH>
                <wp:positionV relativeFrom="paragraph">
                  <wp:posOffset>352673</wp:posOffset>
                </wp:positionV>
                <wp:extent cx="7753350" cy="1148715"/>
                <wp:effectExtent l="0" t="0" r="0" b="0"/>
                <wp:wrapNone/>
                <wp:docPr id="367" name="Group 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3350" cy="1148715"/>
                          <a:chOff x="0" y="0"/>
                          <a:chExt cx="7753350" cy="1148715"/>
                        </a:xfrm>
                      </wpg:grpSpPr>
                      <pic:pic xmlns:pic="http://schemas.openxmlformats.org/drawingml/2006/picture">
                        <pic:nvPicPr>
                          <pic:cNvPr id="368" name="Image 368"/>
                          <pic:cNvPicPr/>
                        </pic:nvPicPr>
                        <pic:blipFill>
                          <a:blip r:embed="rId67" cstate="print"/>
                          <a:stretch>
                            <a:fillRect/>
                          </a:stretch>
                        </pic:blipFill>
                        <pic:spPr>
                          <a:xfrm>
                            <a:off x="0" y="265494"/>
                            <a:ext cx="7752968" cy="882798"/>
                          </a:xfrm>
                          <a:prstGeom prst="rect">
                            <a:avLst/>
                          </a:prstGeom>
                        </pic:spPr>
                      </pic:pic>
                      <wps:wsp>
                        <wps:cNvPr id="369" name="Graphic 369"/>
                        <wps:cNvSpPr/>
                        <wps:spPr>
                          <a:xfrm>
                            <a:off x="1125016" y="0"/>
                            <a:ext cx="5752465" cy="277495"/>
                          </a:xfrm>
                          <a:custGeom>
                            <a:avLst/>
                            <a:gdLst/>
                            <a:ahLst/>
                            <a:cxnLst/>
                            <a:rect l="l" t="t" r="r" b="b"/>
                            <a:pathLst>
                              <a:path w="5752465" h="277495">
                                <a:moveTo>
                                  <a:pt x="5752465" y="0"/>
                                </a:moveTo>
                                <a:lnTo>
                                  <a:pt x="0" y="0"/>
                                </a:lnTo>
                                <a:lnTo>
                                  <a:pt x="0" y="277368"/>
                                </a:lnTo>
                                <a:lnTo>
                                  <a:pt x="5752465" y="277368"/>
                                </a:lnTo>
                                <a:lnTo>
                                  <a:pt x="5752465" y="0"/>
                                </a:lnTo>
                                <a:close/>
                              </a:path>
                            </a:pathLst>
                          </a:custGeom>
                          <a:solidFill>
                            <a:srgbClr val="FFFFFF"/>
                          </a:solidFill>
                        </wps:spPr>
                        <wps:bodyPr wrap="square" lIns="0" tIns="0" rIns="0" bIns="0" rtlCol="0">
                          <a:prstTxWarp prst="textNoShape">
                            <a:avLst/>
                          </a:prstTxWarp>
                          <a:noAutofit/>
                        </wps:bodyPr>
                      </wps:wsp>
                      <wps:wsp>
                        <wps:cNvPr id="370" name="Textbox 370"/>
                        <wps:cNvSpPr txBox="1"/>
                        <wps:spPr>
                          <a:xfrm>
                            <a:off x="1143304" y="5292"/>
                            <a:ext cx="3789679" cy="170815"/>
                          </a:xfrm>
                          <a:prstGeom prst="rect">
                            <a:avLst/>
                          </a:prstGeom>
                        </wps:spPr>
                        <wps:txbx>
                          <w:txbxContent>
                            <w:p w14:paraId="442A11F2" w14:textId="77777777" w:rsidR="00014282" w:rsidRDefault="00000000">
                              <w:pPr>
                                <w:numPr>
                                  <w:ilvl w:val="0"/>
                                  <w:numId w:val="59"/>
                                </w:numPr>
                                <w:tabs>
                                  <w:tab w:val="left" w:pos="359"/>
                                </w:tabs>
                                <w:spacing w:line="268" w:lineRule="exact"/>
                                <w:ind w:hanging="359"/>
                                <w:rPr>
                                  <w:sz w:val="24"/>
                                </w:rPr>
                              </w:pPr>
                              <w:r>
                                <w:rPr>
                                  <w:sz w:val="24"/>
                                </w:rPr>
                                <w:t>Increase</w:t>
                              </w:r>
                              <w:r>
                                <w:rPr>
                                  <w:spacing w:val="-7"/>
                                  <w:sz w:val="24"/>
                                </w:rPr>
                                <w:t xml:space="preserve"> </w:t>
                              </w:r>
                              <w:r>
                                <w:rPr>
                                  <w:sz w:val="24"/>
                                </w:rPr>
                                <w:t>skills</w:t>
                              </w:r>
                              <w:r>
                                <w:rPr>
                                  <w:spacing w:val="-4"/>
                                  <w:sz w:val="24"/>
                                </w:rPr>
                                <w:t xml:space="preserve"> </w:t>
                              </w:r>
                              <w:r>
                                <w:rPr>
                                  <w:sz w:val="24"/>
                                </w:rPr>
                                <w:t>in</w:t>
                              </w:r>
                              <w:r>
                                <w:rPr>
                                  <w:spacing w:val="-5"/>
                                  <w:sz w:val="24"/>
                                </w:rPr>
                                <w:t xml:space="preserve"> </w:t>
                              </w:r>
                              <w:r>
                                <w:rPr>
                                  <w:sz w:val="24"/>
                                </w:rPr>
                                <w:t>effective</w:t>
                              </w:r>
                              <w:r>
                                <w:rPr>
                                  <w:spacing w:val="-4"/>
                                  <w:sz w:val="24"/>
                                </w:rPr>
                                <w:t xml:space="preserve"> </w:t>
                              </w:r>
                              <w:r>
                                <w:rPr>
                                  <w:sz w:val="24"/>
                                </w:rPr>
                                <w:t>interpersonal</w:t>
                              </w:r>
                              <w:r>
                                <w:rPr>
                                  <w:spacing w:val="-4"/>
                                  <w:sz w:val="24"/>
                                </w:rPr>
                                <w:t xml:space="preserve"> </w:t>
                              </w:r>
                              <w:r>
                                <w:rPr>
                                  <w:spacing w:val="-2"/>
                                  <w:sz w:val="24"/>
                                </w:rPr>
                                <w:t>relationships</w:t>
                              </w:r>
                            </w:p>
                          </w:txbxContent>
                        </wps:txbx>
                        <wps:bodyPr wrap="square" lIns="0" tIns="0" rIns="0" bIns="0" rtlCol="0">
                          <a:noAutofit/>
                        </wps:bodyPr>
                      </wps:wsp>
                      <wps:wsp>
                        <wps:cNvPr id="371" name="Textbox 371"/>
                        <wps:cNvSpPr txBox="1"/>
                        <wps:spPr>
                          <a:xfrm>
                            <a:off x="6690105" y="349716"/>
                            <a:ext cx="183515" cy="170815"/>
                          </a:xfrm>
                          <a:prstGeom prst="rect">
                            <a:avLst/>
                          </a:prstGeom>
                        </wps:spPr>
                        <wps:txbx>
                          <w:txbxContent>
                            <w:p w14:paraId="069EF9EA" w14:textId="77777777" w:rsidR="00014282" w:rsidRDefault="00000000">
                              <w:pPr>
                                <w:spacing w:line="268" w:lineRule="exact"/>
                                <w:rPr>
                                  <w:sz w:val="24"/>
                                </w:rPr>
                              </w:pPr>
                              <w:r>
                                <w:rPr>
                                  <w:spacing w:val="-5"/>
                                  <w:sz w:val="24"/>
                                </w:rPr>
                                <w:t>94</w:t>
                              </w:r>
                            </w:p>
                          </w:txbxContent>
                        </wps:txbx>
                        <wps:bodyPr wrap="square" lIns="0" tIns="0" rIns="0" bIns="0" rtlCol="0">
                          <a:noAutofit/>
                        </wps:bodyPr>
                      </wps:wsp>
                    </wpg:wgp>
                  </a:graphicData>
                </a:graphic>
              </wp:anchor>
            </w:drawing>
          </mc:Choice>
          <mc:Fallback>
            <w:pict>
              <v:group w14:anchorId="5ACA0086" id="Group 367" o:spid="_x0000_s1103" style="position:absolute;left:0;text-align:left;margin-left:0;margin-top:27.75pt;width:610.5pt;height:90.45pt;z-index:15760384;mso-wrap-distance-left:0;mso-wrap-distance-right:0;mso-position-horizontal-relative:page;mso-position-vertical-relative:text" coordsize="77533,114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">
                <v:shape id="Image 368" o:spid="_x0000_s1104" type="#_x0000_t75" style="position:absolute;top:2654;width:77529;height:8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">
                  <v:imagedata r:id="rId69" o:title=""/>
                </v:shape>
                <v:shape id="Graphic 369" o:spid="_x0000_s1105" style="position:absolute;left:11250;width:57524;height:2774;visibility:visible;mso-wrap-style:square;v-text-anchor:top" coordsize="575246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" path="m5752465,l,,,277368r5752465,l5752465,xe" stroked="f">
                  <v:path arrowok="t"/>
                </v:shape>
                <v:shape id="Textbox 370" o:spid="_x0000_s1106" type="#_x0000_t202" style="position:absolute;left:11433;top:52;width:37896;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ExzwgAAANwAAAAPAAAAZHJzL2Rvd25yZXYueG1sRE/Pa8Iw&#10;FL4P/B/CE3abqQp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CUHExzwgAAANwAAAAPAAAA&#10;AAAAAAAAAAAAAAcCAABkcnMvZG93bnJldi54bWxQSwUGAAAAAAMAAwC3AAAA9gIAAAAA&#10;" filled="f" stroked="f">
                  <v:textbox inset="0,0,0,0">
                    <w:txbxContent>
                      <w:p w14:paraId="442A11F2" w14:textId="77777777" w:rsidR="00014282" w:rsidRDefault="00000000">
                        <w:pPr>
                          <w:numPr>
                            <w:ilvl w:val="0"/>
                            <w:numId w:val="59"/>
                          </w:numPr>
                          <w:tabs>
                            <w:tab w:val="left" w:pos="359"/>
                          </w:tabs>
                          <w:spacing w:line="268" w:lineRule="exact"/>
                          <w:ind w:hanging="359"/>
                          <w:rPr>
                            <w:sz w:val="24"/>
                          </w:rPr>
                        </w:pPr>
                        <w:r>
                          <w:rPr>
                            <w:sz w:val="24"/>
                          </w:rPr>
                          <w:t>Increase</w:t>
                        </w:r>
                        <w:r>
                          <w:rPr>
                            <w:spacing w:val="-7"/>
                            <w:sz w:val="24"/>
                          </w:rPr>
                          <w:t xml:space="preserve"> </w:t>
                        </w:r>
                        <w:r>
                          <w:rPr>
                            <w:sz w:val="24"/>
                          </w:rPr>
                          <w:t>skills</w:t>
                        </w:r>
                        <w:r>
                          <w:rPr>
                            <w:spacing w:val="-4"/>
                            <w:sz w:val="24"/>
                          </w:rPr>
                          <w:t xml:space="preserve"> </w:t>
                        </w:r>
                        <w:r>
                          <w:rPr>
                            <w:sz w:val="24"/>
                          </w:rPr>
                          <w:t>in</w:t>
                        </w:r>
                        <w:r>
                          <w:rPr>
                            <w:spacing w:val="-5"/>
                            <w:sz w:val="24"/>
                          </w:rPr>
                          <w:t xml:space="preserve"> </w:t>
                        </w:r>
                        <w:r>
                          <w:rPr>
                            <w:sz w:val="24"/>
                          </w:rPr>
                          <w:t>effective</w:t>
                        </w:r>
                        <w:r>
                          <w:rPr>
                            <w:spacing w:val="-4"/>
                            <w:sz w:val="24"/>
                          </w:rPr>
                          <w:t xml:space="preserve"> </w:t>
                        </w:r>
                        <w:r>
                          <w:rPr>
                            <w:sz w:val="24"/>
                          </w:rPr>
                          <w:t>interpersonal</w:t>
                        </w:r>
                        <w:r>
                          <w:rPr>
                            <w:spacing w:val="-4"/>
                            <w:sz w:val="24"/>
                          </w:rPr>
                          <w:t xml:space="preserve"> </w:t>
                        </w:r>
                        <w:r>
                          <w:rPr>
                            <w:spacing w:val="-2"/>
                            <w:sz w:val="24"/>
                          </w:rPr>
                          <w:t>relationships</w:t>
                        </w:r>
                      </w:p>
                    </w:txbxContent>
                  </v:textbox>
                </v:shape>
                <v:shape id="Textbox 371" o:spid="_x0000_s1107" type="#_x0000_t202" style="position:absolute;left:66901;top:3497;width:1835;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Ono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1Dp6MYAAADcAAAA&#10;DwAAAAAAAAAAAAAAAAAHAgAAZHJzL2Rvd25yZXYueG1sUEsFBgAAAAADAAMAtwAAAPoCAAAAAA==&#10;" filled="f" stroked="f">
                  <v:textbox inset="0,0,0,0">
                    <w:txbxContent>
                      <w:p w14:paraId="069EF9EA" w14:textId="77777777" w:rsidR="00014282" w:rsidRDefault="00000000">
                        <w:pPr>
                          <w:spacing w:line="268" w:lineRule="exact"/>
                          <w:rPr>
                            <w:sz w:val="24"/>
                          </w:rPr>
                        </w:pPr>
                        <w:r>
                          <w:rPr>
                            <w:spacing w:val="-5"/>
                            <w:sz w:val="24"/>
                          </w:rPr>
                          <w:t>94</w:t>
                        </w:r>
                      </w:p>
                    </w:txbxContent>
                  </v:textbox>
                </v:shape>
                <w10:wrap anchorx="page"/>
              </v:group>
            </w:pict>
          </mc:Fallback>
        </mc:AlternateContent>
      </w:r>
      <w:r>
        <w:t>The</w:t>
      </w:r>
      <w:r>
        <w:rPr>
          <w:spacing w:val="-3"/>
        </w:rPr>
        <w:t xml:space="preserve"> </w:t>
      </w:r>
      <w:r>
        <w:t>goals</w:t>
      </w:r>
      <w:r>
        <w:rPr>
          <w:spacing w:val="-3"/>
        </w:rPr>
        <w:t xml:space="preserve"> </w:t>
      </w:r>
      <w:r>
        <w:t>for</w:t>
      </w:r>
      <w:r>
        <w:rPr>
          <w:spacing w:val="-3"/>
        </w:rPr>
        <w:t xml:space="preserve"> </w:t>
      </w:r>
      <w:r>
        <w:t>students</w:t>
      </w:r>
      <w:r>
        <w:rPr>
          <w:spacing w:val="-7"/>
        </w:rPr>
        <w:t xml:space="preserve"> </w:t>
      </w:r>
      <w:r>
        <w:t>identified</w:t>
      </w:r>
      <w:r>
        <w:rPr>
          <w:spacing w:val="-3"/>
        </w:rPr>
        <w:t xml:space="preserve"> </w:t>
      </w:r>
      <w:r>
        <w:t>with</w:t>
      </w:r>
      <w:r>
        <w:rPr>
          <w:spacing w:val="-4"/>
        </w:rPr>
        <w:t xml:space="preserve"> </w:t>
      </w:r>
      <w:r>
        <w:t>an</w:t>
      </w:r>
      <w:r>
        <w:rPr>
          <w:spacing w:val="-5"/>
        </w:rPr>
        <w:t xml:space="preserve"> </w:t>
      </w:r>
      <w:r>
        <w:t>exceptionality</w:t>
      </w:r>
      <w:r>
        <w:rPr>
          <w:spacing w:val="-3"/>
        </w:rPr>
        <w:t xml:space="preserve"> </w:t>
      </w:r>
      <w:r>
        <w:t>of</w:t>
      </w:r>
      <w:r>
        <w:rPr>
          <w:spacing w:val="-5"/>
        </w:rPr>
        <w:t xml:space="preserve"> </w:t>
      </w:r>
      <w:r>
        <w:t>Autism</w:t>
      </w:r>
      <w:r>
        <w:rPr>
          <w:spacing w:val="-2"/>
        </w:rPr>
        <w:t xml:space="preserve"> </w:t>
      </w:r>
      <w:r>
        <w:t>are</w:t>
      </w:r>
      <w:r>
        <w:rPr>
          <w:spacing w:val="-5"/>
        </w:rPr>
        <w:t xml:space="preserve"> to:</w:t>
      </w:r>
    </w:p>
    <w:p w14:paraId="5E4370DC" w14:textId="77777777" w:rsidR="00014282" w:rsidRDefault="00014282">
      <w:pPr>
        <w:pStyle w:val="BodyText"/>
        <w:sectPr w:rsidR="00014282">
          <w:headerReference w:type="default" r:id="rId409"/>
          <w:footerReference w:type="default" r:id="rId410"/>
          <w:pgSz w:w="12240" w:h="15840"/>
          <w:pgMar w:top="0" w:right="0" w:bottom="0" w:left="0" w:header="0" w:footer="0" w:gutter="0"/>
          <w:cols w:space="720"/>
        </w:sectPr>
      </w:pPr>
    </w:p>
    <w:p w14:paraId="5C4DA2A7" w14:textId="77777777" w:rsidR="00014282" w:rsidRDefault="00014282">
      <w:pPr>
        <w:pStyle w:val="BodyText"/>
        <w:rPr>
          <w:sz w:val="28"/>
        </w:rPr>
      </w:pPr>
    </w:p>
    <w:p w14:paraId="2965CEBD" w14:textId="77777777" w:rsidR="00014282" w:rsidRDefault="00014282">
      <w:pPr>
        <w:pStyle w:val="BodyText"/>
        <w:rPr>
          <w:sz w:val="28"/>
        </w:rPr>
      </w:pPr>
    </w:p>
    <w:p w14:paraId="41B8FBFB" w14:textId="77777777" w:rsidR="00014282" w:rsidRDefault="00014282">
      <w:pPr>
        <w:pStyle w:val="BodyText"/>
        <w:rPr>
          <w:sz w:val="28"/>
        </w:rPr>
      </w:pPr>
    </w:p>
    <w:p w14:paraId="70A7A56C" w14:textId="77777777" w:rsidR="00014282" w:rsidRDefault="00014282">
      <w:pPr>
        <w:pStyle w:val="BodyText"/>
        <w:rPr>
          <w:sz w:val="28"/>
        </w:rPr>
      </w:pPr>
    </w:p>
    <w:p w14:paraId="6A8206E2" w14:textId="77777777" w:rsidR="00014282" w:rsidRDefault="00014282">
      <w:pPr>
        <w:pStyle w:val="BodyText"/>
        <w:rPr>
          <w:sz w:val="28"/>
        </w:rPr>
      </w:pPr>
    </w:p>
    <w:p w14:paraId="194F069D" w14:textId="77777777" w:rsidR="00014282" w:rsidRDefault="00014282">
      <w:pPr>
        <w:pStyle w:val="BodyText"/>
        <w:rPr>
          <w:sz w:val="28"/>
        </w:rPr>
      </w:pPr>
    </w:p>
    <w:p w14:paraId="07BD67D7" w14:textId="77777777" w:rsidR="00014282" w:rsidRDefault="00014282">
      <w:pPr>
        <w:pStyle w:val="BodyText"/>
        <w:spacing w:before="138"/>
        <w:rPr>
          <w:sz w:val="28"/>
        </w:rPr>
      </w:pPr>
    </w:p>
    <w:p w14:paraId="08455C6E" w14:textId="77777777" w:rsidR="00014282" w:rsidRDefault="00000000">
      <w:pPr>
        <w:pStyle w:val="Heading5"/>
        <w:spacing w:before="0" w:line="242" w:lineRule="auto"/>
        <w:ind w:right="953"/>
      </w:pPr>
      <w:r>
        <w:rPr>
          <w:noProof/>
        </w:rPr>
        <mc:AlternateContent>
          <mc:Choice Requires="wpg">
            <w:drawing>
              <wp:anchor distT="0" distB="0" distL="0" distR="0" simplePos="0" relativeHeight="15760896" behindDoc="0" locked="0" layoutInCell="1" allowOverlap="1" wp14:anchorId="47CDEA68" wp14:editId="41A66974">
                <wp:simplePos x="0" y="0"/>
                <wp:positionH relativeFrom="page">
                  <wp:posOffset>0</wp:posOffset>
                </wp:positionH>
                <wp:positionV relativeFrom="paragraph">
                  <wp:posOffset>-1518036</wp:posOffset>
                </wp:positionV>
                <wp:extent cx="7772400" cy="1392555"/>
                <wp:effectExtent l="0" t="0" r="0" b="0"/>
                <wp:wrapNone/>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392555"/>
                          <a:chOff x="0" y="0"/>
                          <a:chExt cx="7772400" cy="1392555"/>
                        </a:xfrm>
                      </wpg:grpSpPr>
                      <pic:pic xmlns:pic="http://schemas.openxmlformats.org/drawingml/2006/picture">
                        <pic:nvPicPr>
                          <pic:cNvPr id="375" name="Image 375"/>
                          <pic:cNvPicPr/>
                        </pic:nvPicPr>
                        <pic:blipFill>
                          <a:blip r:embed="rId391" cstate="print"/>
                          <a:stretch>
                            <a:fillRect/>
                          </a:stretch>
                        </pic:blipFill>
                        <pic:spPr>
                          <a:xfrm>
                            <a:off x="0" y="0"/>
                            <a:ext cx="7772400" cy="1206380"/>
                          </a:xfrm>
                          <a:prstGeom prst="rect">
                            <a:avLst/>
                          </a:prstGeom>
                        </pic:spPr>
                      </pic:pic>
                      <wps:wsp>
                        <wps:cNvPr id="376" name="Graphic 376"/>
                        <wps:cNvSpPr/>
                        <wps:spPr>
                          <a:xfrm>
                            <a:off x="1125016" y="913586"/>
                            <a:ext cx="5752465" cy="479425"/>
                          </a:xfrm>
                          <a:custGeom>
                            <a:avLst/>
                            <a:gdLst/>
                            <a:ahLst/>
                            <a:cxnLst/>
                            <a:rect l="l" t="t" r="r" b="b"/>
                            <a:pathLst>
                              <a:path w="5752465" h="479425">
                                <a:moveTo>
                                  <a:pt x="5752465" y="0"/>
                                </a:moveTo>
                                <a:lnTo>
                                  <a:pt x="0" y="0"/>
                                </a:lnTo>
                                <a:lnTo>
                                  <a:pt x="0" y="277672"/>
                                </a:lnTo>
                                <a:lnTo>
                                  <a:pt x="0" y="478840"/>
                                </a:lnTo>
                                <a:lnTo>
                                  <a:pt x="5752465" y="478840"/>
                                </a:lnTo>
                                <a:lnTo>
                                  <a:pt x="5752465" y="277672"/>
                                </a:lnTo>
                                <a:lnTo>
                                  <a:pt x="5752465" y="0"/>
                                </a:lnTo>
                                <a:close/>
                              </a:path>
                            </a:pathLst>
                          </a:custGeom>
                          <a:solidFill>
                            <a:srgbClr val="FFFFFF"/>
                          </a:solidFill>
                        </wps:spPr>
                        <wps:bodyPr wrap="square" lIns="0" tIns="0" rIns="0" bIns="0" rtlCol="0">
                          <a:prstTxWarp prst="textNoShape">
                            <a:avLst/>
                          </a:prstTxWarp>
                          <a:noAutofit/>
                        </wps:bodyPr>
                      </wps:wsp>
                      <wps:wsp>
                        <wps:cNvPr id="377" name="Textbox 377"/>
                        <wps:cNvSpPr txBox="1"/>
                        <wps:spPr>
                          <a:xfrm>
                            <a:off x="0" y="0"/>
                            <a:ext cx="7772400" cy="1392555"/>
                          </a:xfrm>
                          <a:prstGeom prst="rect">
                            <a:avLst/>
                          </a:prstGeom>
                        </wps:spPr>
                        <wps:txbx>
                          <w:txbxContent>
                            <w:p w14:paraId="686C3069" w14:textId="77777777" w:rsidR="00014282" w:rsidRDefault="00014282">
                              <w:pPr>
                                <w:rPr>
                                  <w:sz w:val="24"/>
                                </w:rPr>
                              </w:pPr>
                            </w:p>
                            <w:p w14:paraId="198A0CBB" w14:textId="77777777" w:rsidR="00014282" w:rsidRDefault="00014282">
                              <w:pPr>
                                <w:rPr>
                                  <w:sz w:val="24"/>
                                </w:rPr>
                              </w:pPr>
                            </w:p>
                            <w:p w14:paraId="60171A94" w14:textId="77777777" w:rsidR="00014282" w:rsidRDefault="00014282">
                              <w:pPr>
                                <w:rPr>
                                  <w:sz w:val="24"/>
                                </w:rPr>
                              </w:pPr>
                            </w:p>
                            <w:p w14:paraId="716385E4" w14:textId="77777777" w:rsidR="00014282" w:rsidRDefault="00014282">
                              <w:pPr>
                                <w:rPr>
                                  <w:sz w:val="24"/>
                                </w:rPr>
                              </w:pPr>
                            </w:p>
                            <w:p w14:paraId="12146BC6" w14:textId="77777777" w:rsidR="00014282" w:rsidRDefault="00014282">
                              <w:pPr>
                                <w:spacing w:before="59"/>
                                <w:rPr>
                                  <w:sz w:val="24"/>
                                </w:rPr>
                              </w:pPr>
                            </w:p>
                            <w:p w14:paraId="34774CCB" w14:textId="77777777" w:rsidR="00014282" w:rsidRDefault="00000000">
                              <w:pPr>
                                <w:numPr>
                                  <w:ilvl w:val="0"/>
                                  <w:numId w:val="58"/>
                                </w:numPr>
                                <w:tabs>
                                  <w:tab w:val="left" w:pos="2160"/>
                                </w:tabs>
                                <w:rPr>
                                  <w:sz w:val="24"/>
                                </w:rPr>
                              </w:pPr>
                              <w:r>
                                <w:rPr>
                                  <w:sz w:val="24"/>
                                </w:rPr>
                                <w:t>Acquire</w:t>
                              </w:r>
                              <w:r>
                                <w:rPr>
                                  <w:spacing w:val="-8"/>
                                  <w:sz w:val="24"/>
                                </w:rPr>
                                <w:t xml:space="preserve"> </w:t>
                              </w:r>
                              <w:r>
                                <w:rPr>
                                  <w:sz w:val="24"/>
                                </w:rPr>
                                <w:t>new</w:t>
                              </w:r>
                              <w:r>
                                <w:rPr>
                                  <w:spacing w:val="-4"/>
                                  <w:sz w:val="24"/>
                                </w:rPr>
                                <w:t xml:space="preserve"> </w:t>
                              </w:r>
                              <w:r>
                                <w:rPr>
                                  <w:sz w:val="24"/>
                                </w:rPr>
                                <w:t>skills</w:t>
                              </w:r>
                              <w:r>
                                <w:rPr>
                                  <w:spacing w:val="-3"/>
                                  <w:sz w:val="24"/>
                                </w:rPr>
                                <w:t xml:space="preserve"> </w:t>
                              </w:r>
                              <w:r>
                                <w:rPr>
                                  <w:sz w:val="24"/>
                                </w:rPr>
                                <w:t>(e.g.,</w:t>
                              </w:r>
                              <w:r>
                                <w:rPr>
                                  <w:spacing w:val="-4"/>
                                  <w:sz w:val="24"/>
                                </w:rPr>
                                <w:t xml:space="preserve"> </w:t>
                              </w:r>
                              <w:r>
                                <w:rPr>
                                  <w:sz w:val="24"/>
                                </w:rPr>
                                <w:t>problem-solving,</w:t>
                              </w:r>
                              <w:r>
                                <w:rPr>
                                  <w:spacing w:val="-4"/>
                                  <w:sz w:val="24"/>
                                </w:rPr>
                                <w:t xml:space="preserve"> </w:t>
                              </w:r>
                              <w:r>
                                <w:rPr>
                                  <w:sz w:val="24"/>
                                </w:rPr>
                                <w:t>conflict</w:t>
                              </w:r>
                              <w:r>
                                <w:rPr>
                                  <w:spacing w:val="-3"/>
                                  <w:sz w:val="24"/>
                                </w:rPr>
                                <w:t xml:space="preserve"> </w:t>
                              </w:r>
                              <w:r>
                                <w:rPr>
                                  <w:sz w:val="24"/>
                                </w:rPr>
                                <w:t>resolution,</w:t>
                              </w:r>
                              <w:r>
                                <w:rPr>
                                  <w:spacing w:val="-4"/>
                                  <w:sz w:val="24"/>
                                </w:rPr>
                                <w:t xml:space="preserve"> </w:t>
                              </w:r>
                              <w:r>
                                <w:rPr>
                                  <w:sz w:val="24"/>
                                </w:rPr>
                                <w:t>self-</w:t>
                              </w:r>
                              <w:r>
                                <w:rPr>
                                  <w:spacing w:val="-4"/>
                                  <w:sz w:val="24"/>
                                </w:rPr>
                                <w:t xml:space="preserve"> </w:t>
                              </w:r>
                              <w:r>
                                <w:rPr>
                                  <w:spacing w:val="-2"/>
                                  <w:sz w:val="24"/>
                                </w:rPr>
                                <w:t>advocacy)</w:t>
                              </w:r>
                            </w:p>
                            <w:p w14:paraId="5FC9D49F" w14:textId="77777777" w:rsidR="00014282" w:rsidRDefault="00000000">
                              <w:pPr>
                                <w:numPr>
                                  <w:ilvl w:val="0"/>
                                  <w:numId w:val="58"/>
                                </w:numPr>
                                <w:tabs>
                                  <w:tab w:val="left" w:pos="2160"/>
                                </w:tabs>
                                <w:spacing w:before="161"/>
                                <w:rPr>
                                  <w:sz w:val="24"/>
                                </w:rPr>
                              </w:pPr>
                              <w:r>
                                <w:rPr>
                                  <w:sz w:val="24"/>
                                </w:rPr>
                                <w:t>Transfer</w:t>
                              </w:r>
                              <w:r>
                                <w:rPr>
                                  <w:spacing w:val="-3"/>
                                  <w:sz w:val="24"/>
                                </w:rPr>
                                <w:t xml:space="preserve"> </w:t>
                              </w:r>
                              <w:r>
                                <w:rPr>
                                  <w:sz w:val="24"/>
                                </w:rPr>
                                <w:t>skills</w:t>
                              </w:r>
                              <w:r>
                                <w:rPr>
                                  <w:spacing w:val="-2"/>
                                  <w:sz w:val="24"/>
                                </w:rPr>
                                <w:t xml:space="preserve"> </w:t>
                              </w:r>
                              <w:r>
                                <w:rPr>
                                  <w:sz w:val="24"/>
                                </w:rPr>
                                <w:t>to</w:t>
                              </w:r>
                              <w:r>
                                <w:rPr>
                                  <w:spacing w:val="-4"/>
                                  <w:sz w:val="24"/>
                                </w:rPr>
                                <w:t xml:space="preserve"> </w:t>
                              </w:r>
                              <w:r>
                                <w:rPr>
                                  <w:sz w:val="24"/>
                                </w:rPr>
                                <w:t>other</w:t>
                              </w:r>
                              <w:r>
                                <w:rPr>
                                  <w:spacing w:val="-2"/>
                                  <w:sz w:val="24"/>
                                </w:rPr>
                                <w:t xml:space="preserve"> settings</w:t>
                              </w:r>
                            </w:p>
                          </w:txbxContent>
                        </wps:txbx>
                        <wps:bodyPr wrap="square" lIns="0" tIns="0" rIns="0" bIns="0" rtlCol="0">
                          <a:noAutofit/>
                        </wps:bodyPr>
                      </wps:wsp>
                    </wpg:wgp>
                  </a:graphicData>
                </a:graphic>
              </wp:anchor>
            </w:drawing>
          </mc:Choice>
          <mc:Fallback>
            <w:pict>
              <v:group w14:anchorId="47CDEA68" id="Group 374" o:spid="_x0000_s1108" style="position:absolute;left:0;text-align:left;margin-left:0;margin-top:-119.55pt;width:612pt;height:109.65pt;z-index:15760896;mso-wrap-distance-left:0;mso-wrap-distance-right:0;mso-position-horizontal-relative:page;mso-position-vertical-relative:text" coordsize="77724,139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">
                <v:shape id="Image 375" o:spid="_x0000_s1109" type="#_x0000_t75" style="position:absolute;width:77724;height:1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">
                  <v:imagedata r:id="rId402" o:title=""/>
                </v:shape>
                <v:shape id="Graphic 376" o:spid="_x0000_s1110" style="position:absolute;left:11250;top:9135;width:57524;height:4795;visibility:visible;mso-wrap-style:square;v-text-anchor:top" coordsize="5752465,479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" path="m5752465,l,,,277672,,478840r5752465,l5752465,277672,5752465,xe" stroked="f">
                  <v:path arrowok="t"/>
                </v:shape>
                <v:shape id="Textbox 377" o:spid="_x0000_s1111" type="#_x0000_t202" style="position:absolute;width:77724;height:13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dQHxgAAANwAAAAPAAAAZHJzL2Rvd25yZXYueG1sRI9Ba8JA&#10;FITvhf6H5RW81U0r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G/XUB8YAAADcAAAA&#10;DwAAAAAAAAAAAAAAAAAHAgAAZHJzL2Rvd25yZXYueG1sUEsFBgAAAAADAAMAtwAAAPoCAAAAAA==&#10;" filled="f" stroked="f">
                  <v:textbox inset="0,0,0,0">
                    <w:txbxContent>
                      <w:p w14:paraId="686C3069" w14:textId="77777777" w:rsidR="00014282" w:rsidRDefault="00014282">
                        <w:pPr>
                          <w:rPr>
                            <w:sz w:val="24"/>
                          </w:rPr>
                        </w:pPr>
                      </w:p>
                      <w:p w14:paraId="198A0CBB" w14:textId="77777777" w:rsidR="00014282" w:rsidRDefault="00014282">
                        <w:pPr>
                          <w:rPr>
                            <w:sz w:val="24"/>
                          </w:rPr>
                        </w:pPr>
                      </w:p>
                      <w:p w14:paraId="60171A94" w14:textId="77777777" w:rsidR="00014282" w:rsidRDefault="00014282">
                        <w:pPr>
                          <w:rPr>
                            <w:sz w:val="24"/>
                          </w:rPr>
                        </w:pPr>
                      </w:p>
                      <w:p w14:paraId="716385E4" w14:textId="77777777" w:rsidR="00014282" w:rsidRDefault="00014282">
                        <w:pPr>
                          <w:rPr>
                            <w:sz w:val="24"/>
                          </w:rPr>
                        </w:pPr>
                      </w:p>
                      <w:p w14:paraId="12146BC6" w14:textId="77777777" w:rsidR="00014282" w:rsidRDefault="00014282">
                        <w:pPr>
                          <w:spacing w:before="59"/>
                          <w:rPr>
                            <w:sz w:val="24"/>
                          </w:rPr>
                        </w:pPr>
                      </w:p>
                      <w:p w14:paraId="34774CCB" w14:textId="77777777" w:rsidR="00014282" w:rsidRDefault="00000000">
                        <w:pPr>
                          <w:numPr>
                            <w:ilvl w:val="0"/>
                            <w:numId w:val="58"/>
                          </w:numPr>
                          <w:tabs>
                            <w:tab w:val="left" w:pos="2160"/>
                          </w:tabs>
                          <w:rPr>
                            <w:sz w:val="24"/>
                          </w:rPr>
                        </w:pPr>
                        <w:r>
                          <w:rPr>
                            <w:sz w:val="24"/>
                          </w:rPr>
                          <w:t>Acquire</w:t>
                        </w:r>
                        <w:r>
                          <w:rPr>
                            <w:spacing w:val="-8"/>
                            <w:sz w:val="24"/>
                          </w:rPr>
                          <w:t xml:space="preserve"> </w:t>
                        </w:r>
                        <w:r>
                          <w:rPr>
                            <w:sz w:val="24"/>
                          </w:rPr>
                          <w:t>new</w:t>
                        </w:r>
                        <w:r>
                          <w:rPr>
                            <w:spacing w:val="-4"/>
                            <w:sz w:val="24"/>
                          </w:rPr>
                          <w:t xml:space="preserve"> </w:t>
                        </w:r>
                        <w:r>
                          <w:rPr>
                            <w:sz w:val="24"/>
                          </w:rPr>
                          <w:t>skills</w:t>
                        </w:r>
                        <w:r>
                          <w:rPr>
                            <w:spacing w:val="-3"/>
                            <w:sz w:val="24"/>
                          </w:rPr>
                          <w:t xml:space="preserve"> </w:t>
                        </w:r>
                        <w:r>
                          <w:rPr>
                            <w:sz w:val="24"/>
                          </w:rPr>
                          <w:t>(e.g.,</w:t>
                        </w:r>
                        <w:r>
                          <w:rPr>
                            <w:spacing w:val="-4"/>
                            <w:sz w:val="24"/>
                          </w:rPr>
                          <w:t xml:space="preserve"> </w:t>
                        </w:r>
                        <w:r>
                          <w:rPr>
                            <w:sz w:val="24"/>
                          </w:rPr>
                          <w:t>problem-solving,</w:t>
                        </w:r>
                        <w:r>
                          <w:rPr>
                            <w:spacing w:val="-4"/>
                            <w:sz w:val="24"/>
                          </w:rPr>
                          <w:t xml:space="preserve"> </w:t>
                        </w:r>
                        <w:r>
                          <w:rPr>
                            <w:sz w:val="24"/>
                          </w:rPr>
                          <w:t>conflict</w:t>
                        </w:r>
                        <w:r>
                          <w:rPr>
                            <w:spacing w:val="-3"/>
                            <w:sz w:val="24"/>
                          </w:rPr>
                          <w:t xml:space="preserve"> </w:t>
                        </w:r>
                        <w:r>
                          <w:rPr>
                            <w:sz w:val="24"/>
                          </w:rPr>
                          <w:t>resolution,</w:t>
                        </w:r>
                        <w:r>
                          <w:rPr>
                            <w:spacing w:val="-4"/>
                            <w:sz w:val="24"/>
                          </w:rPr>
                          <w:t xml:space="preserve"> </w:t>
                        </w:r>
                        <w:r>
                          <w:rPr>
                            <w:sz w:val="24"/>
                          </w:rPr>
                          <w:t>self-</w:t>
                        </w:r>
                        <w:r>
                          <w:rPr>
                            <w:spacing w:val="-4"/>
                            <w:sz w:val="24"/>
                          </w:rPr>
                          <w:t xml:space="preserve"> </w:t>
                        </w:r>
                        <w:r>
                          <w:rPr>
                            <w:spacing w:val="-2"/>
                            <w:sz w:val="24"/>
                          </w:rPr>
                          <w:t>advocacy)</w:t>
                        </w:r>
                      </w:p>
                      <w:p w14:paraId="5FC9D49F" w14:textId="77777777" w:rsidR="00014282" w:rsidRDefault="00000000">
                        <w:pPr>
                          <w:numPr>
                            <w:ilvl w:val="0"/>
                            <w:numId w:val="58"/>
                          </w:numPr>
                          <w:tabs>
                            <w:tab w:val="left" w:pos="2160"/>
                          </w:tabs>
                          <w:spacing w:before="161"/>
                          <w:rPr>
                            <w:sz w:val="24"/>
                          </w:rPr>
                        </w:pPr>
                        <w:r>
                          <w:rPr>
                            <w:sz w:val="24"/>
                          </w:rPr>
                          <w:t>Transfer</w:t>
                        </w:r>
                        <w:r>
                          <w:rPr>
                            <w:spacing w:val="-3"/>
                            <w:sz w:val="24"/>
                          </w:rPr>
                          <w:t xml:space="preserve"> </w:t>
                        </w:r>
                        <w:r>
                          <w:rPr>
                            <w:sz w:val="24"/>
                          </w:rPr>
                          <w:t>skills</w:t>
                        </w:r>
                        <w:r>
                          <w:rPr>
                            <w:spacing w:val="-2"/>
                            <w:sz w:val="24"/>
                          </w:rPr>
                          <w:t xml:space="preserve"> </w:t>
                        </w:r>
                        <w:r>
                          <w:rPr>
                            <w:sz w:val="24"/>
                          </w:rPr>
                          <w:t>to</w:t>
                        </w:r>
                        <w:r>
                          <w:rPr>
                            <w:spacing w:val="-4"/>
                            <w:sz w:val="24"/>
                          </w:rPr>
                          <w:t xml:space="preserve"> </w:t>
                        </w:r>
                        <w:r>
                          <w:rPr>
                            <w:sz w:val="24"/>
                          </w:rPr>
                          <w:t>other</w:t>
                        </w:r>
                        <w:r>
                          <w:rPr>
                            <w:spacing w:val="-2"/>
                            <w:sz w:val="24"/>
                          </w:rPr>
                          <w:t xml:space="preserve"> settings</w:t>
                        </w:r>
                      </w:p>
                    </w:txbxContent>
                  </v:textbox>
                </v:shape>
                <w10:wrap anchorx="page"/>
              </v:group>
            </w:pict>
          </mc:Fallback>
        </mc:AlternateContent>
      </w:r>
      <w:r>
        <w:t>Placement</w:t>
      </w:r>
      <w:r>
        <w:rPr>
          <w:spacing w:val="-7"/>
        </w:rPr>
        <w:t xml:space="preserve"> </w:t>
      </w:r>
      <w:r>
        <w:t>Decision</w:t>
      </w:r>
      <w:r>
        <w:rPr>
          <w:spacing w:val="-5"/>
        </w:rPr>
        <w:t xml:space="preserve"> </w:t>
      </w:r>
      <w:r>
        <w:t>of</w:t>
      </w:r>
      <w:r>
        <w:rPr>
          <w:spacing w:val="-5"/>
        </w:rPr>
        <w:t xml:space="preserve"> </w:t>
      </w:r>
      <w:r>
        <w:t>Special</w:t>
      </w:r>
      <w:r>
        <w:rPr>
          <w:spacing w:val="-3"/>
        </w:rPr>
        <w:t xml:space="preserve"> </w:t>
      </w:r>
      <w:r>
        <w:t>Education</w:t>
      </w:r>
      <w:r>
        <w:rPr>
          <w:spacing w:val="-5"/>
        </w:rPr>
        <w:t xml:space="preserve"> </w:t>
      </w:r>
      <w:r>
        <w:t>Class,</w:t>
      </w:r>
      <w:r>
        <w:rPr>
          <w:spacing w:val="-6"/>
        </w:rPr>
        <w:t xml:space="preserve"> </w:t>
      </w:r>
      <w:r>
        <w:t>Full-Time</w:t>
      </w:r>
      <w:r>
        <w:rPr>
          <w:spacing w:val="-5"/>
        </w:rPr>
        <w:t xml:space="preserve"> </w:t>
      </w:r>
      <w:r>
        <w:t>or</w:t>
      </w:r>
      <w:r>
        <w:rPr>
          <w:spacing w:val="-2"/>
        </w:rPr>
        <w:t xml:space="preserve"> </w:t>
      </w:r>
      <w:r>
        <w:t xml:space="preserve">Partial </w:t>
      </w:r>
      <w:r>
        <w:rPr>
          <w:spacing w:val="-2"/>
        </w:rPr>
        <w:t>Integration</w:t>
      </w:r>
    </w:p>
    <w:p w14:paraId="67F799B6" w14:textId="77777777" w:rsidR="00014282" w:rsidRDefault="00000000">
      <w:pPr>
        <w:pStyle w:val="BodyText"/>
        <w:spacing w:before="117" w:line="276" w:lineRule="auto"/>
        <w:ind w:left="1440" w:right="1541"/>
      </w:pPr>
      <w:r>
        <w:t>Special Education Class placement, Full-Time or with Partial Integration, is characterized</w:t>
      </w:r>
      <w:r>
        <w:rPr>
          <w:spacing w:val="-3"/>
        </w:rPr>
        <w:t xml:space="preserve"> </w:t>
      </w:r>
      <w:r>
        <w:t>by</w:t>
      </w:r>
      <w:r>
        <w:rPr>
          <w:spacing w:val="-3"/>
        </w:rPr>
        <w:t xml:space="preserve"> </w:t>
      </w:r>
      <w:r>
        <w:t>support</w:t>
      </w:r>
      <w:r>
        <w:rPr>
          <w:spacing w:val="-3"/>
        </w:rPr>
        <w:t xml:space="preserve"> </w:t>
      </w:r>
      <w:r>
        <w:t>and</w:t>
      </w:r>
      <w:r>
        <w:rPr>
          <w:spacing w:val="-3"/>
        </w:rPr>
        <w:t xml:space="preserve"> </w:t>
      </w:r>
      <w:r>
        <w:t>instruction</w:t>
      </w:r>
      <w:r>
        <w:rPr>
          <w:spacing w:val="-3"/>
        </w:rPr>
        <w:t xml:space="preserve"> </w:t>
      </w:r>
      <w:r>
        <w:t>targeted</w:t>
      </w:r>
      <w:r>
        <w:rPr>
          <w:spacing w:val="-5"/>
        </w:rPr>
        <w:t xml:space="preserve"> </w:t>
      </w:r>
      <w:r>
        <w:t>to</w:t>
      </w:r>
      <w:r>
        <w:rPr>
          <w:spacing w:val="-5"/>
        </w:rPr>
        <w:t xml:space="preserve"> </w:t>
      </w:r>
      <w:r>
        <w:t>the</w:t>
      </w:r>
      <w:r>
        <w:rPr>
          <w:spacing w:val="-5"/>
        </w:rPr>
        <w:t xml:space="preserve"> </w:t>
      </w:r>
      <w:r>
        <w:t>specific</w:t>
      </w:r>
      <w:r>
        <w:rPr>
          <w:spacing w:val="-3"/>
        </w:rPr>
        <w:t xml:space="preserve"> </w:t>
      </w:r>
      <w:r>
        <w:t>individual</w:t>
      </w:r>
      <w:r>
        <w:rPr>
          <w:spacing w:val="-3"/>
        </w:rPr>
        <w:t xml:space="preserve"> </w:t>
      </w:r>
      <w:r>
        <w:t>needs</w:t>
      </w:r>
      <w:r>
        <w:rPr>
          <w:spacing w:val="-6"/>
        </w:rPr>
        <w:t xml:space="preserve"> </w:t>
      </w:r>
      <w:r>
        <w:t>of</w:t>
      </w:r>
      <w:r>
        <w:rPr>
          <w:spacing w:val="-5"/>
        </w:rPr>
        <w:t xml:space="preserve"> </w:t>
      </w:r>
      <w:r>
        <w:t xml:space="preserve">the </w:t>
      </w:r>
      <w:r>
        <w:rPr>
          <w:spacing w:val="-2"/>
        </w:rPr>
        <w:t>students.</w:t>
      </w:r>
    </w:p>
    <w:p w14:paraId="20D0CC56" w14:textId="77777777" w:rsidR="00014282" w:rsidRDefault="00000000">
      <w:pPr>
        <w:pStyle w:val="BodyText"/>
        <w:spacing w:before="120" w:line="276" w:lineRule="auto"/>
        <w:ind w:left="1440" w:right="1373"/>
      </w:pPr>
      <w:r>
        <w:t>While some students may be in a special education class full time, increasing opportunities</w:t>
      </w:r>
      <w:r>
        <w:rPr>
          <w:spacing w:val="-6"/>
        </w:rPr>
        <w:t xml:space="preserve"> </w:t>
      </w:r>
      <w:r>
        <w:t>for</w:t>
      </w:r>
      <w:r>
        <w:rPr>
          <w:spacing w:val="-4"/>
        </w:rPr>
        <w:t xml:space="preserve"> </w:t>
      </w:r>
      <w:r>
        <w:t>successful</w:t>
      </w:r>
      <w:r>
        <w:rPr>
          <w:spacing w:val="-4"/>
        </w:rPr>
        <w:t xml:space="preserve"> </w:t>
      </w:r>
      <w:r>
        <w:t>integration</w:t>
      </w:r>
      <w:r>
        <w:rPr>
          <w:spacing w:val="-4"/>
        </w:rPr>
        <w:t xml:space="preserve"> </w:t>
      </w:r>
      <w:r>
        <w:t>of</w:t>
      </w:r>
      <w:r>
        <w:rPr>
          <w:spacing w:val="-6"/>
        </w:rPr>
        <w:t xml:space="preserve"> </w:t>
      </w:r>
      <w:r>
        <w:t>students</w:t>
      </w:r>
      <w:r>
        <w:rPr>
          <w:spacing w:val="-6"/>
        </w:rPr>
        <w:t xml:space="preserve"> </w:t>
      </w:r>
      <w:r>
        <w:t>within</w:t>
      </w:r>
      <w:r>
        <w:rPr>
          <w:spacing w:val="-4"/>
        </w:rPr>
        <w:t xml:space="preserve"> </w:t>
      </w:r>
      <w:r>
        <w:t>regular</w:t>
      </w:r>
      <w:r>
        <w:rPr>
          <w:spacing w:val="-4"/>
        </w:rPr>
        <w:t xml:space="preserve"> </w:t>
      </w:r>
      <w:r>
        <w:t>programs</w:t>
      </w:r>
      <w:r>
        <w:rPr>
          <w:spacing w:val="-4"/>
        </w:rPr>
        <w:t xml:space="preserve"> </w:t>
      </w:r>
      <w:r>
        <w:t>remains</w:t>
      </w:r>
      <w:r>
        <w:rPr>
          <w:spacing w:val="-6"/>
        </w:rPr>
        <w:t xml:space="preserve"> </w:t>
      </w:r>
      <w:r>
        <w:t>an important goal.</w:t>
      </w:r>
    </w:p>
    <w:p w14:paraId="053BC454" w14:textId="77777777" w:rsidR="00014282" w:rsidRDefault="00000000">
      <w:pPr>
        <w:pStyle w:val="BodyText"/>
        <w:spacing w:before="122" w:line="276" w:lineRule="auto"/>
        <w:ind w:left="1440" w:right="953"/>
      </w:pPr>
      <w:r>
        <w:t>Students</w:t>
      </w:r>
      <w:r>
        <w:rPr>
          <w:spacing w:val="-3"/>
        </w:rPr>
        <w:t xml:space="preserve"> </w:t>
      </w:r>
      <w:r>
        <w:t>who</w:t>
      </w:r>
      <w:r>
        <w:rPr>
          <w:spacing w:val="-5"/>
        </w:rPr>
        <w:t xml:space="preserve"> </w:t>
      </w:r>
      <w:r>
        <w:t>are</w:t>
      </w:r>
      <w:r>
        <w:rPr>
          <w:spacing w:val="-3"/>
        </w:rPr>
        <w:t xml:space="preserve"> </w:t>
      </w:r>
      <w:r>
        <w:t>eligible</w:t>
      </w:r>
      <w:r>
        <w:rPr>
          <w:spacing w:val="-3"/>
        </w:rPr>
        <w:t xml:space="preserve"> </w:t>
      </w:r>
      <w:r>
        <w:t>for</w:t>
      </w:r>
      <w:r>
        <w:rPr>
          <w:spacing w:val="-6"/>
        </w:rPr>
        <w:t xml:space="preserve"> </w:t>
      </w:r>
      <w:r>
        <w:t>Special</w:t>
      </w:r>
      <w:r>
        <w:rPr>
          <w:spacing w:val="-5"/>
        </w:rPr>
        <w:t xml:space="preserve"> </w:t>
      </w:r>
      <w:r>
        <w:t>Education</w:t>
      </w:r>
      <w:r>
        <w:rPr>
          <w:spacing w:val="-3"/>
        </w:rPr>
        <w:t xml:space="preserve"> </w:t>
      </w:r>
      <w:r>
        <w:t>Class</w:t>
      </w:r>
      <w:r>
        <w:rPr>
          <w:spacing w:val="-5"/>
        </w:rPr>
        <w:t xml:space="preserve"> </w:t>
      </w:r>
      <w:r>
        <w:t>placement</w:t>
      </w:r>
      <w:r>
        <w:rPr>
          <w:spacing w:val="-3"/>
        </w:rPr>
        <w:t xml:space="preserve"> </w:t>
      </w:r>
      <w:r>
        <w:t>in</w:t>
      </w:r>
      <w:r>
        <w:rPr>
          <w:spacing w:val="-5"/>
        </w:rPr>
        <w:t xml:space="preserve"> </w:t>
      </w:r>
      <w:r>
        <w:t>an</w:t>
      </w:r>
      <w:r>
        <w:rPr>
          <w:spacing w:val="-3"/>
        </w:rPr>
        <w:t xml:space="preserve"> </w:t>
      </w:r>
      <w:r>
        <w:t>Autism</w:t>
      </w:r>
      <w:r>
        <w:rPr>
          <w:spacing w:val="-4"/>
        </w:rPr>
        <w:t xml:space="preserve"> </w:t>
      </w:r>
      <w:r>
        <w:t>Intensive Support Program:</w:t>
      </w:r>
    </w:p>
    <w:p w14:paraId="60E7901F" w14:textId="77777777" w:rsidR="00014282" w:rsidRDefault="00000000">
      <w:pPr>
        <w:pStyle w:val="ListParagraph"/>
        <w:numPr>
          <w:ilvl w:val="1"/>
          <w:numId w:val="60"/>
        </w:numPr>
        <w:tabs>
          <w:tab w:val="left" w:pos="2160"/>
        </w:tabs>
        <w:spacing w:before="119"/>
        <w:rPr>
          <w:sz w:val="24"/>
        </w:rPr>
      </w:pPr>
      <w:r>
        <w:rPr>
          <w:sz w:val="24"/>
        </w:rPr>
        <w:t>Have</w:t>
      </w:r>
      <w:r>
        <w:rPr>
          <w:spacing w:val="-3"/>
          <w:sz w:val="24"/>
        </w:rPr>
        <w:t xml:space="preserve"> </w:t>
      </w:r>
      <w:r>
        <w:rPr>
          <w:sz w:val="24"/>
        </w:rPr>
        <w:t>an</w:t>
      </w:r>
      <w:r>
        <w:rPr>
          <w:spacing w:val="-3"/>
          <w:sz w:val="24"/>
        </w:rPr>
        <w:t xml:space="preserve"> </w:t>
      </w:r>
      <w:r>
        <w:rPr>
          <w:sz w:val="24"/>
        </w:rPr>
        <w:t>exceptionality</w:t>
      </w:r>
      <w:r>
        <w:rPr>
          <w:spacing w:val="-6"/>
          <w:sz w:val="24"/>
        </w:rPr>
        <w:t xml:space="preserve"> </w:t>
      </w:r>
      <w:r>
        <w:rPr>
          <w:sz w:val="24"/>
        </w:rPr>
        <w:t>of</w:t>
      </w:r>
      <w:r>
        <w:rPr>
          <w:spacing w:val="-3"/>
          <w:sz w:val="24"/>
        </w:rPr>
        <w:t xml:space="preserve"> </w:t>
      </w:r>
      <w:r>
        <w:rPr>
          <w:sz w:val="24"/>
        </w:rPr>
        <w:t>Communicational –</w:t>
      </w:r>
      <w:r>
        <w:rPr>
          <w:spacing w:val="-4"/>
          <w:sz w:val="24"/>
        </w:rPr>
        <w:t xml:space="preserve"> </w:t>
      </w:r>
      <w:r>
        <w:rPr>
          <w:sz w:val="24"/>
        </w:rPr>
        <w:t>Autism,</w:t>
      </w:r>
      <w:r>
        <w:rPr>
          <w:spacing w:val="-3"/>
          <w:sz w:val="24"/>
        </w:rPr>
        <w:t xml:space="preserve"> </w:t>
      </w:r>
      <w:r>
        <w:rPr>
          <w:spacing w:val="-5"/>
          <w:sz w:val="24"/>
        </w:rPr>
        <w:t>and</w:t>
      </w:r>
    </w:p>
    <w:p w14:paraId="2E90EBA6" w14:textId="77777777" w:rsidR="00014282" w:rsidRDefault="00000000">
      <w:pPr>
        <w:pStyle w:val="ListParagraph"/>
        <w:numPr>
          <w:ilvl w:val="1"/>
          <w:numId w:val="60"/>
        </w:numPr>
        <w:tabs>
          <w:tab w:val="left" w:pos="2160"/>
        </w:tabs>
        <w:spacing w:before="160" w:line="278" w:lineRule="auto"/>
        <w:ind w:right="1675"/>
        <w:rPr>
          <w:sz w:val="24"/>
        </w:rPr>
      </w:pPr>
      <w:r>
        <w:rPr>
          <w:sz w:val="24"/>
        </w:rPr>
        <w:t>Have</w:t>
      </w:r>
      <w:r>
        <w:rPr>
          <w:spacing w:val="-3"/>
          <w:sz w:val="24"/>
        </w:rPr>
        <w:t xml:space="preserve"> </w:t>
      </w:r>
      <w:r>
        <w:rPr>
          <w:sz w:val="24"/>
        </w:rPr>
        <w:t>psychological</w:t>
      </w:r>
      <w:r>
        <w:rPr>
          <w:spacing w:val="-4"/>
          <w:sz w:val="24"/>
        </w:rPr>
        <w:t xml:space="preserve"> </w:t>
      </w:r>
      <w:r>
        <w:rPr>
          <w:sz w:val="24"/>
        </w:rPr>
        <w:t>assessment</w:t>
      </w:r>
      <w:r>
        <w:rPr>
          <w:spacing w:val="-4"/>
          <w:sz w:val="24"/>
        </w:rPr>
        <w:t xml:space="preserve"> </w:t>
      </w:r>
      <w:r>
        <w:rPr>
          <w:sz w:val="24"/>
        </w:rPr>
        <w:t>results</w:t>
      </w:r>
      <w:r>
        <w:rPr>
          <w:spacing w:val="-4"/>
          <w:sz w:val="24"/>
        </w:rPr>
        <w:t xml:space="preserve"> </w:t>
      </w:r>
      <w:r>
        <w:rPr>
          <w:sz w:val="24"/>
        </w:rPr>
        <w:t>indicating</w:t>
      </w:r>
      <w:r>
        <w:rPr>
          <w:spacing w:val="-6"/>
          <w:sz w:val="24"/>
        </w:rPr>
        <w:t xml:space="preserve"> </w:t>
      </w:r>
      <w:r>
        <w:rPr>
          <w:sz w:val="24"/>
        </w:rPr>
        <w:t>at</w:t>
      </w:r>
      <w:r>
        <w:rPr>
          <w:spacing w:val="-4"/>
          <w:sz w:val="24"/>
        </w:rPr>
        <w:t xml:space="preserve"> </w:t>
      </w:r>
      <w:r>
        <w:rPr>
          <w:sz w:val="24"/>
        </w:rPr>
        <w:t>least</w:t>
      </w:r>
      <w:r>
        <w:rPr>
          <w:spacing w:val="-6"/>
          <w:sz w:val="24"/>
        </w:rPr>
        <w:t xml:space="preserve"> </w:t>
      </w:r>
      <w:r>
        <w:rPr>
          <w:sz w:val="24"/>
        </w:rPr>
        <w:t>average</w:t>
      </w:r>
      <w:r>
        <w:rPr>
          <w:spacing w:val="-4"/>
          <w:sz w:val="24"/>
        </w:rPr>
        <w:t xml:space="preserve"> </w:t>
      </w:r>
      <w:r>
        <w:rPr>
          <w:sz w:val="24"/>
        </w:rPr>
        <w:t>thinking</w:t>
      </w:r>
      <w:r>
        <w:rPr>
          <w:spacing w:val="-6"/>
          <w:sz w:val="24"/>
        </w:rPr>
        <w:t xml:space="preserve"> </w:t>
      </w:r>
      <w:r>
        <w:rPr>
          <w:sz w:val="24"/>
        </w:rPr>
        <w:t>and reasoning skills in either the verbal or nonverbal domain composite score, and</w:t>
      </w:r>
    </w:p>
    <w:p w14:paraId="08AD18D9" w14:textId="77777777" w:rsidR="00014282" w:rsidRDefault="00000000">
      <w:pPr>
        <w:pStyle w:val="ListParagraph"/>
        <w:numPr>
          <w:ilvl w:val="1"/>
          <w:numId w:val="60"/>
        </w:numPr>
        <w:tabs>
          <w:tab w:val="left" w:pos="2160"/>
        </w:tabs>
        <w:spacing w:before="116" w:line="276" w:lineRule="auto"/>
        <w:ind w:right="2183"/>
        <w:rPr>
          <w:sz w:val="24"/>
        </w:rPr>
      </w:pPr>
      <w:r>
        <w:rPr>
          <w:sz w:val="24"/>
        </w:rPr>
        <w:t>Have</w:t>
      </w:r>
      <w:r>
        <w:rPr>
          <w:spacing w:val="-3"/>
          <w:sz w:val="24"/>
        </w:rPr>
        <w:t xml:space="preserve"> </w:t>
      </w:r>
      <w:r>
        <w:rPr>
          <w:sz w:val="24"/>
        </w:rPr>
        <w:t>an</w:t>
      </w:r>
      <w:r>
        <w:rPr>
          <w:spacing w:val="-4"/>
          <w:sz w:val="24"/>
        </w:rPr>
        <w:t xml:space="preserve"> </w:t>
      </w:r>
      <w:r>
        <w:rPr>
          <w:sz w:val="24"/>
        </w:rPr>
        <w:t>outline</w:t>
      </w:r>
      <w:r>
        <w:rPr>
          <w:spacing w:val="-5"/>
          <w:sz w:val="24"/>
        </w:rPr>
        <w:t xml:space="preserve"> </w:t>
      </w:r>
      <w:r>
        <w:rPr>
          <w:sz w:val="24"/>
        </w:rPr>
        <w:t>of</w:t>
      </w:r>
      <w:r>
        <w:rPr>
          <w:spacing w:val="-4"/>
          <w:sz w:val="24"/>
        </w:rPr>
        <w:t xml:space="preserve"> </w:t>
      </w:r>
      <w:r>
        <w:rPr>
          <w:sz w:val="24"/>
        </w:rPr>
        <w:t>learning</w:t>
      </w:r>
      <w:r>
        <w:rPr>
          <w:spacing w:val="-4"/>
          <w:sz w:val="24"/>
        </w:rPr>
        <w:t xml:space="preserve"> </w:t>
      </w:r>
      <w:r>
        <w:rPr>
          <w:sz w:val="24"/>
        </w:rPr>
        <w:t>strengths</w:t>
      </w:r>
      <w:r>
        <w:rPr>
          <w:spacing w:val="-4"/>
          <w:sz w:val="24"/>
        </w:rPr>
        <w:t xml:space="preserve"> </w:t>
      </w:r>
      <w:r>
        <w:rPr>
          <w:sz w:val="24"/>
        </w:rPr>
        <w:t>and</w:t>
      </w:r>
      <w:r>
        <w:rPr>
          <w:spacing w:val="-6"/>
          <w:sz w:val="24"/>
        </w:rPr>
        <w:t xml:space="preserve"> </w:t>
      </w:r>
      <w:r>
        <w:rPr>
          <w:sz w:val="24"/>
        </w:rPr>
        <w:t>areas</w:t>
      </w:r>
      <w:r>
        <w:rPr>
          <w:spacing w:val="-4"/>
          <w:sz w:val="24"/>
        </w:rPr>
        <w:t xml:space="preserve"> </w:t>
      </w:r>
      <w:r>
        <w:rPr>
          <w:sz w:val="24"/>
        </w:rPr>
        <w:t>of</w:t>
      </w:r>
      <w:r>
        <w:rPr>
          <w:spacing w:val="-6"/>
          <w:sz w:val="24"/>
        </w:rPr>
        <w:t xml:space="preserve"> </w:t>
      </w:r>
      <w:r>
        <w:rPr>
          <w:sz w:val="24"/>
        </w:rPr>
        <w:t>need</w:t>
      </w:r>
      <w:r>
        <w:rPr>
          <w:spacing w:val="-4"/>
          <w:sz w:val="24"/>
        </w:rPr>
        <w:t xml:space="preserve"> </w:t>
      </w:r>
      <w:r>
        <w:rPr>
          <w:sz w:val="24"/>
        </w:rPr>
        <w:t>that</w:t>
      </w:r>
      <w:r>
        <w:rPr>
          <w:spacing w:val="-6"/>
          <w:sz w:val="24"/>
        </w:rPr>
        <w:t xml:space="preserve"> </w:t>
      </w:r>
      <w:r>
        <w:rPr>
          <w:sz w:val="24"/>
        </w:rPr>
        <w:t>demonstrates challenges with accessing academics due to verbal and/or non-verbal communication and alternative programming requirements, and</w:t>
      </w:r>
    </w:p>
    <w:p w14:paraId="739EF2A1" w14:textId="77777777" w:rsidR="00014282" w:rsidRDefault="00000000">
      <w:pPr>
        <w:pStyle w:val="ListParagraph"/>
        <w:numPr>
          <w:ilvl w:val="1"/>
          <w:numId w:val="60"/>
        </w:numPr>
        <w:tabs>
          <w:tab w:val="left" w:pos="2160"/>
        </w:tabs>
        <w:spacing w:before="119" w:line="276" w:lineRule="auto"/>
        <w:ind w:right="1901"/>
        <w:rPr>
          <w:sz w:val="24"/>
        </w:rPr>
      </w:pPr>
      <w:r>
        <w:rPr>
          <w:sz w:val="24"/>
        </w:rPr>
        <w:t>Demonstrate evidence of alternative programming needs such as social, communication,</w:t>
      </w:r>
      <w:r>
        <w:rPr>
          <w:spacing w:val="-5"/>
          <w:sz w:val="24"/>
        </w:rPr>
        <w:t xml:space="preserve"> </w:t>
      </w:r>
      <w:r>
        <w:rPr>
          <w:sz w:val="24"/>
        </w:rPr>
        <w:t>and</w:t>
      </w:r>
      <w:r>
        <w:rPr>
          <w:spacing w:val="-7"/>
          <w:sz w:val="24"/>
        </w:rPr>
        <w:t xml:space="preserve"> </w:t>
      </w:r>
      <w:r>
        <w:rPr>
          <w:sz w:val="24"/>
        </w:rPr>
        <w:t>behavioural</w:t>
      </w:r>
      <w:r>
        <w:rPr>
          <w:spacing w:val="-5"/>
          <w:sz w:val="24"/>
        </w:rPr>
        <w:t xml:space="preserve"> </w:t>
      </w:r>
      <w:r>
        <w:rPr>
          <w:sz w:val="24"/>
        </w:rPr>
        <w:t>skills,</w:t>
      </w:r>
      <w:r>
        <w:rPr>
          <w:spacing w:val="-5"/>
          <w:sz w:val="24"/>
        </w:rPr>
        <w:t xml:space="preserve"> </w:t>
      </w:r>
      <w:r>
        <w:rPr>
          <w:sz w:val="24"/>
        </w:rPr>
        <w:t>as</w:t>
      </w:r>
      <w:r>
        <w:rPr>
          <w:spacing w:val="-5"/>
          <w:sz w:val="24"/>
        </w:rPr>
        <w:t xml:space="preserve"> </w:t>
      </w:r>
      <w:r>
        <w:rPr>
          <w:sz w:val="24"/>
        </w:rPr>
        <w:t>shown</w:t>
      </w:r>
      <w:r>
        <w:rPr>
          <w:spacing w:val="-5"/>
          <w:sz w:val="24"/>
        </w:rPr>
        <w:t xml:space="preserve"> </w:t>
      </w:r>
      <w:r>
        <w:rPr>
          <w:sz w:val="24"/>
        </w:rPr>
        <w:t>through</w:t>
      </w:r>
      <w:r>
        <w:rPr>
          <w:spacing w:val="-5"/>
          <w:sz w:val="24"/>
        </w:rPr>
        <w:t xml:space="preserve"> </w:t>
      </w:r>
      <w:r>
        <w:rPr>
          <w:sz w:val="24"/>
        </w:rPr>
        <w:t>professional</w:t>
      </w:r>
      <w:r>
        <w:rPr>
          <w:spacing w:val="-5"/>
          <w:sz w:val="24"/>
        </w:rPr>
        <w:t xml:space="preserve"> </w:t>
      </w:r>
      <w:r>
        <w:rPr>
          <w:sz w:val="24"/>
        </w:rPr>
        <w:t>and/or teacher assessments and recorded on the student’s IEP.</w:t>
      </w:r>
    </w:p>
    <w:p w14:paraId="33CEF45D" w14:textId="77777777" w:rsidR="00014282" w:rsidRDefault="00000000">
      <w:pPr>
        <w:pStyle w:val="BodyText"/>
        <w:spacing w:before="121"/>
        <w:ind w:left="1440"/>
      </w:pPr>
      <w:r>
        <w:t>The</w:t>
      </w:r>
      <w:r>
        <w:rPr>
          <w:spacing w:val="-4"/>
        </w:rPr>
        <w:t xml:space="preserve"> </w:t>
      </w:r>
      <w:r>
        <w:t>following</w:t>
      </w:r>
      <w:r>
        <w:rPr>
          <w:spacing w:val="-3"/>
        </w:rPr>
        <w:t xml:space="preserve"> </w:t>
      </w:r>
      <w:r>
        <w:t>documentation</w:t>
      </w:r>
      <w:r>
        <w:rPr>
          <w:spacing w:val="-4"/>
        </w:rPr>
        <w:t xml:space="preserve"> </w:t>
      </w:r>
      <w:r>
        <w:t>are</w:t>
      </w:r>
      <w:r>
        <w:rPr>
          <w:spacing w:val="-6"/>
        </w:rPr>
        <w:t xml:space="preserve"> </w:t>
      </w:r>
      <w:r>
        <w:t>also</w:t>
      </w:r>
      <w:r>
        <w:rPr>
          <w:spacing w:val="-3"/>
        </w:rPr>
        <w:t xml:space="preserve"> </w:t>
      </w:r>
      <w:r>
        <w:rPr>
          <w:spacing w:val="-2"/>
        </w:rPr>
        <w:t>required:</w:t>
      </w:r>
    </w:p>
    <w:p w14:paraId="25816097" w14:textId="77777777" w:rsidR="00014282" w:rsidRDefault="00000000">
      <w:pPr>
        <w:pStyle w:val="ListParagraph"/>
        <w:numPr>
          <w:ilvl w:val="1"/>
          <w:numId w:val="60"/>
        </w:numPr>
        <w:tabs>
          <w:tab w:val="left" w:pos="2160"/>
        </w:tabs>
        <w:spacing w:before="160" w:line="276" w:lineRule="auto"/>
        <w:ind w:right="1465"/>
        <w:rPr>
          <w:sz w:val="24"/>
        </w:rPr>
      </w:pPr>
      <w:r>
        <w:rPr>
          <w:sz w:val="24"/>
        </w:rPr>
        <w:t>The most recent Provincial Report Card/Communication of Learning (and where the</w:t>
      </w:r>
      <w:r>
        <w:rPr>
          <w:spacing w:val="-5"/>
          <w:sz w:val="24"/>
        </w:rPr>
        <w:t xml:space="preserve"> </w:t>
      </w:r>
      <w:r>
        <w:rPr>
          <w:sz w:val="24"/>
        </w:rPr>
        <w:t>most</w:t>
      </w:r>
      <w:r>
        <w:rPr>
          <w:spacing w:val="-5"/>
          <w:sz w:val="24"/>
        </w:rPr>
        <w:t xml:space="preserve"> </w:t>
      </w:r>
      <w:r>
        <w:rPr>
          <w:sz w:val="24"/>
        </w:rPr>
        <w:t>recent</w:t>
      </w:r>
      <w:r>
        <w:rPr>
          <w:spacing w:val="-3"/>
          <w:sz w:val="24"/>
        </w:rPr>
        <w:t xml:space="preserve"> </w:t>
      </w:r>
      <w:r>
        <w:rPr>
          <w:sz w:val="24"/>
        </w:rPr>
        <w:t>Report</w:t>
      </w:r>
      <w:r>
        <w:rPr>
          <w:spacing w:val="-6"/>
          <w:sz w:val="24"/>
        </w:rPr>
        <w:t xml:space="preserve"> </w:t>
      </w:r>
      <w:r>
        <w:rPr>
          <w:sz w:val="24"/>
        </w:rPr>
        <w:t>Card</w:t>
      </w:r>
      <w:r>
        <w:rPr>
          <w:spacing w:val="-3"/>
          <w:sz w:val="24"/>
        </w:rPr>
        <w:t xml:space="preserve"> </w:t>
      </w:r>
      <w:r>
        <w:rPr>
          <w:sz w:val="24"/>
        </w:rPr>
        <w:t>is</w:t>
      </w:r>
      <w:r>
        <w:rPr>
          <w:spacing w:val="-3"/>
          <w:sz w:val="24"/>
        </w:rPr>
        <w:t xml:space="preserve"> </w:t>
      </w:r>
      <w:r>
        <w:rPr>
          <w:sz w:val="24"/>
        </w:rPr>
        <w:t>the</w:t>
      </w:r>
      <w:r>
        <w:rPr>
          <w:spacing w:val="-3"/>
          <w:sz w:val="24"/>
        </w:rPr>
        <w:t xml:space="preserve"> </w:t>
      </w:r>
      <w:r>
        <w:rPr>
          <w:sz w:val="24"/>
        </w:rPr>
        <w:t>Progress</w:t>
      </w:r>
      <w:r>
        <w:rPr>
          <w:spacing w:val="-5"/>
          <w:sz w:val="24"/>
        </w:rPr>
        <w:t xml:space="preserve"> </w:t>
      </w:r>
      <w:r>
        <w:rPr>
          <w:sz w:val="24"/>
        </w:rPr>
        <w:t>Report</w:t>
      </w:r>
      <w:r>
        <w:rPr>
          <w:spacing w:val="-3"/>
          <w:sz w:val="24"/>
        </w:rPr>
        <w:t xml:space="preserve"> </w:t>
      </w:r>
      <w:r>
        <w:rPr>
          <w:sz w:val="24"/>
        </w:rPr>
        <w:t>Card,</w:t>
      </w:r>
      <w:r>
        <w:rPr>
          <w:spacing w:val="-5"/>
          <w:sz w:val="24"/>
        </w:rPr>
        <w:t xml:space="preserve"> </w:t>
      </w:r>
      <w:r>
        <w:rPr>
          <w:sz w:val="24"/>
        </w:rPr>
        <w:t>the</w:t>
      </w:r>
      <w:r>
        <w:rPr>
          <w:spacing w:val="-3"/>
          <w:sz w:val="24"/>
        </w:rPr>
        <w:t xml:space="preserve"> </w:t>
      </w:r>
      <w:r>
        <w:rPr>
          <w:sz w:val="24"/>
        </w:rPr>
        <w:t>previous</w:t>
      </w:r>
      <w:r>
        <w:rPr>
          <w:spacing w:val="-3"/>
          <w:sz w:val="24"/>
        </w:rPr>
        <w:t xml:space="preserve"> </w:t>
      </w:r>
      <w:r>
        <w:rPr>
          <w:sz w:val="24"/>
        </w:rPr>
        <w:t>Provincial Report Card).</w:t>
      </w:r>
    </w:p>
    <w:p w14:paraId="6F633B4C" w14:textId="77777777" w:rsidR="00014282" w:rsidRDefault="00000000">
      <w:pPr>
        <w:pStyle w:val="ListParagraph"/>
        <w:numPr>
          <w:ilvl w:val="1"/>
          <w:numId w:val="60"/>
        </w:numPr>
        <w:tabs>
          <w:tab w:val="left" w:pos="2160"/>
        </w:tabs>
        <w:spacing w:before="121" w:line="276" w:lineRule="auto"/>
        <w:ind w:right="1560"/>
        <w:rPr>
          <w:sz w:val="24"/>
        </w:rPr>
      </w:pPr>
      <w:r>
        <w:rPr>
          <w:sz w:val="24"/>
        </w:rPr>
        <w:t>A</w:t>
      </w:r>
      <w:r>
        <w:rPr>
          <w:spacing w:val="-4"/>
          <w:sz w:val="24"/>
        </w:rPr>
        <w:t xml:space="preserve"> </w:t>
      </w:r>
      <w:r>
        <w:rPr>
          <w:sz w:val="24"/>
        </w:rPr>
        <w:t>completed</w:t>
      </w:r>
      <w:r>
        <w:rPr>
          <w:spacing w:val="-6"/>
          <w:sz w:val="24"/>
        </w:rPr>
        <w:t xml:space="preserve"> </w:t>
      </w:r>
      <w:r>
        <w:rPr>
          <w:sz w:val="24"/>
        </w:rPr>
        <w:t>Individual</w:t>
      </w:r>
      <w:r>
        <w:rPr>
          <w:spacing w:val="-7"/>
          <w:sz w:val="24"/>
        </w:rPr>
        <w:t xml:space="preserve"> </w:t>
      </w:r>
      <w:r>
        <w:rPr>
          <w:sz w:val="24"/>
        </w:rPr>
        <w:t>Learning</w:t>
      </w:r>
      <w:r>
        <w:rPr>
          <w:spacing w:val="-4"/>
          <w:sz w:val="24"/>
        </w:rPr>
        <w:t xml:space="preserve"> </w:t>
      </w:r>
      <w:r>
        <w:rPr>
          <w:sz w:val="24"/>
        </w:rPr>
        <w:t>Plan</w:t>
      </w:r>
      <w:r>
        <w:rPr>
          <w:spacing w:val="-4"/>
          <w:sz w:val="24"/>
        </w:rPr>
        <w:t xml:space="preserve"> </w:t>
      </w:r>
      <w:r>
        <w:rPr>
          <w:sz w:val="24"/>
        </w:rPr>
        <w:t>(ILP)</w:t>
      </w:r>
      <w:r>
        <w:rPr>
          <w:spacing w:val="-4"/>
          <w:sz w:val="24"/>
        </w:rPr>
        <w:t xml:space="preserve"> </w:t>
      </w:r>
      <w:r>
        <w:rPr>
          <w:sz w:val="24"/>
        </w:rPr>
        <w:t>from</w:t>
      </w:r>
      <w:r>
        <w:rPr>
          <w:spacing w:val="-5"/>
          <w:sz w:val="24"/>
        </w:rPr>
        <w:t xml:space="preserve"> </w:t>
      </w:r>
      <w:r>
        <w:rPr>
          <w:sz w:val="24"/>
        </w:rPr>
        <w:t>the</w:t>
      </w:r>
      <w:r>
        <w:rPr>
          <w:spacing w:val="-6"/>
          <w:sz w:val="24"/>
        </w:rPr>
        <w:t xml:space="preserve"> </w:t>
      </w:r>
      <w:r>
        <w:rPr>
          <w:sz w:val="24"/>
        </w:rPr>
        <w:t>most</w:t>
      </w:r>
      <w:r>
        <w:rPr>
          <w:spacing w:val="-4"/>
          <w:sz w:val="24"/>
        </w:rPr>
        <w:t xml:space="preserve"> </w:t>
      </w:r>
      <w:r>
        <w:rPr>
          <w:sz w:val="24"/>
        </w:rPr>
        <w:t>recent</w:t>
      </w:r>
      <w:r>
        <w:rPr>
          <w:spacing w:val="-6"/>
          <w:sz w:val="24"/>
        </w:rPr>
        <w:t xml:space="preserve"> </w:t>
      </w:r>
      <w:r>
        <w:rPr>
          <w:sz w:val="24"/>
        </w:rPr>
        <w:t>School</w:t>
      </w:r>
      <w:r>
        <w:rPr>
          <w:spacing w:val="-4"/>
          <w:sz w:val="24"/>
        </w:rPr>
        <w:t xml:space="preserve"> </w:t>
      </w:r>
      <w:r>
        <w:rPr>
          <w:sz w:val="24"/>
        </w:rPr>
        <w:t>Support Team (SST) meeting, containing a recommendation to proceed to IPRC.</w:t>
      </w:r>
    </w:p>
    <w:p w14:paraId="4CE6C686" w14:textId="77777777" w:rsidR="00014282" w:rsidRDefault="00000000">
      <w:pPr>
        <w:pStyle w:val="BodyText"/>
        <w:spacing w:before="121" w:line="276" w:lineRule="auto"/>
        <w:ind w:left="1440" w:right="1373"/>
      </w:pPr>
      <w:r>
        <w:rPr>
          <w:b/>
        </w:rPr>
        <w:t>Note</w:t>
      </w:r>
      <w:r>
        <w:t>: In rare circumstances where there is an absence of information from a psychological assessment, pertinent information may be obtained from classroom observation</w:t>
      </w:r>
      <w:r>
        <w:rPr>
          <w:spacing w:val="-6"/>
        </w:rPr>
        <w:t xml:space="preserve"> </w:t>
      </w:r>
      <w:r>
        <w:t>by</w:t>
      </w:r>
      <w:r>
        <w:rPr>
          <w:spacing w:val="-4"/>
        </w:rPr>
        <w:t xml:space="preserve"> </w:t>
      </w:r>
      <w:r>
        <w:t>Special</w:t>
      </w:r>
      <w:r>
        <w:rPr>
          <w:spacing w:val="-7"/>
        </w:rPr>
        <w:t xml:space="preserve"> </w:t>
      </w:r>
      <w:r>
        <w:t>Education</w:t>
      </w:r>
      <w:r>
        <w:rPr>
          <w:spacing w:val="-6"/>
        </w:rPr>
        <w:t xml:space="preserve"> </w:t>
      </w:r>
      <w:r>
        <w:t>and</w:t>
      </w:r>
      <w:r>
        <w:rPr>
          <w:spacing w:val="-4"/>
        </w:rPr>
        <w:t xml:space="preserve"> </w:t>
      </w:r>
      <w:r>
        <w:t>Inclusion</w:t>
      </w:r>
      <w:r>
        <w:rPr>
          <w:spacing w:val="-4"/>
        </w:rPr>
        <w:t xml:space="preserve"> </w:t>
      </w:r>
      <w:r>
        <w:t>Department</w:t>
      </w:r>
      <w:r>
        <w:rPr>
          <w:spacing w:val="-6"/>
        </w:rPr>
        <w:t xml:space="preserve"> </w:t>
      </w:r>
      <w:r>
        <w:t>staff,</w:t>
      </w:r>
      <w:r>
        <w:rPr>
          <w:spacing w:val="-4"/>
        </w:rPr>
        <w:t xml:space="preserve"> </w:t>
      </w:r>
      <w:r>
        <w:t>informal</w:t>
      </w:r>
      <w:r>
        <w:rPr>
          <w:spacing w:val="-7"/>
        </w:rPr>
        <w:t xml:space="preserve"> </w:t>
      </w:r>
      <w:r>
        <w:t>assessment, adaptive information, and/or review of relevant available documentation.</w:t>
      </w:r>
    </w:p>
    <w:p w14:paraId="4C5ADC85" w14:textId="77777777" w:rsidR="00014282" w:rsidRDefault="00000000">
      <w:pPr>
        <w:pStyle w:val="BodyText"/>
        <w:spacing w:before="121" w:line="276" w:lineRule="auto"/>
        <w:ind w:left="1440" w:right="1373"/>
      </w:pPr>
      <w:r>
        <w:t>An</w:t>
      </w:r>
      <w:r>
        <w:rPr>
          <w:spacing w:val="-3"/>
        </w:rPr>
        <w:t xml:space="preserve"> </w:t>
      </w:r>
      <w:r>
        <w:t>IPRC</w:t>
      </w:r>
      <w:r>
        <w:rPr>
          <w:spacing w:val="-6"/>
        </w:rPr>
        <w:t xml:space="preserve"> </w:t>
      </w:r>
      <w:r>
        <w:t>may</w:t>
      </w:r>
      <w:r>
        <w:rPr>
          <w:spacing w:val="-3"/>
        </w:rPr>
        <w:t xml:space="preserve"> </w:t>
      </w:r>
      <w:r>
        <w:t>recommend</w:t>
      </w:r>
      <w:r>
        <w:rPr>
          <w:spacing w:val="-5"/>
        </w:rPr>
        <w:t xml:space="preserve"> </w:t>
      </w:r>
      <w:r>
        <w:t>a</w:t>
      </w:r>
      <w:r>
        <w:rPr>
          <w:spacing w:val="-3"/>
        </w:rPr>
        <w:t xml:space="preserve"> </w:t>
      </w:r>
      <w:r>
        <w:t>student</w:t>
      </w:r>
      <w:r>
        <w:rPr>
          <w:spacing w:val="-3"/>
        </w:rPr>
        <w:t xml:space="preserve"> </w:t>
      </w:r>
      <w:r>
        <w:t>receive</w:t>
      </w:r>
      <w:r>
        <w:rPr>
          <w:spacing w:val="-3"/>
        </w:rPr>
        <w:t xml:space="preserve"> </w:t>
      </w:r>
      <w:r>
        <w:t>intensive</w:t>
      </w:r>
      <w:r>
        <w:rPr>
          <w:spacing w:val="-3"/>
        </w:rPr>
        <w:t xml:space="preserve"> </w:t>
      </w:r>
      <w:r>
        <w:t>support</w:t>
      </w:r>
      <w:r>
        <w:rPr>
          <w:spacing w:val="-6"/>
        </w:rPr>
        <w:t xml:space="preserve"> </w:t>
      </w:r>
      <w:r>
        <w:t>programming -</w:t>
      </w:r>
      <w:r>
        <w:rPr>
          <w:spacing w:val="-4"/>
        </w:rPr>
        <w:t xml:space="preserve"> </w:t>
      </w:r>
      <w:r>
        <w:t>ASD</w:t>
      </w:r>
      <w:r>
        <w:rPr>
          <w:spacing w:val="-3"/>
        </w:rPr>
        <w:t xml:space="preserve"> </w:t>
      </w:r>
      <w:r>
        <w:t>ISP. The number and location of programs available is determined by the needs of the students requiring intensive support. Alternatively, the IPRC may recommend another Intensive Support Program offered at TDSB, such as DS ISP or MID ISP.</w:t>
      </w:r>
    </w:p>
    <w:p w14:paraId="54CAABFD" w14:textId="77777777" w:rsidR="00014282" w:rsidRDefault="00014282">
      <w:pPr>
        <w:pStyle w:val="BodyText"/>
        <w:spacing w:line="276" w:lineRule="auto"/>
        <w:sectPr w:rsidR="00014282">
          <w:headerReference w:type="default" r:id="rId411"/>
          <w:footerReference w:type="default" r:id="rId412"/>
          <w:pgSz w:w="12240" w:h="15840"/>
          <w:pgMar w:top="0" w:right="0" w:bottom="1300" w:left="0" w:header="0" w:footer="1119" w:gutter="0"/>
          <w:pgNumType w:start="95"/>
          <w:cols w:space="720"/>
        </w:sectPr>
      </w:pPr>
    </w:p>
    <w:p w14:paraId="7E34E24C" w14:textId="77777777" w:rsidR="00014282" w:rsidRDefault="00000000">
      <w:pPr>
        <w:pStyle w:val="BodyText"/>
        <w:rPr>
          <w:sz w:val="20"/>
        </w:rPr>
      </w:pPr>
      <w:r>
        <w:rPr>
          <w:noProof/>
          <w:sz w:val="20"/>
        </w:rPr>
        <w:lastRenderedPageBreak/>
        <w:drawing>
          <wp:anchor distT="0" distB="0" distL="0" distR="0" simplePos="0" relativeHeight="482846720" behindDoc="1" locked="0" layoutInCell="1" allowOverlap="1" wp14:anchorId="28286088" wp14:editId="300C0FA2">
            <wp:simplePos x="0" y="0"/>
            <wp:positionH relativeFrom="page">
              <wp:posOffset>0</wp:posOffset>
            </wp:positionH>
            <wp:positionV relativeFrom="page">
              <wp:posOffset>761</wp:posOffset>
            </wp:positionV>
            <wp:extent cx="7772400" cy="1206380"/>
            <wp:effectExtent l="0" t="0" r="0" b="0"/>
            <wp:wrapNone/>
            <wp:docPr id="380" name="Image 3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0" name="Image 380"/>
                    <pic:cNvPicPr/>
                  </pic:nvPicPr>
                  <pic:blipFill>
                    <a:blip r:embed="rId391" cstate="print"/>
                    <a:stretch>
                      <a:fillRect/>
                    </a:stretch>
                  </pic:blipFill>
                  <pic:spPr>
                    <a:xfrm>
                      <a:off x="0" y="0"/>
                      <a:ext cx="7772400" cy="1206380"/>
                    </a:xfrm>
                    <a:prstGeom prst="rect">
                      <a:avLst/>
                    </a:prstGeom>
                  </pic:spPr>
                </pic:pic>
              </a:graphicData>
            </a:graphic>
          </wp:anchor>
        </w:drawing>
      </w:r>
    </w:p>
    <w:p w14:paraId="4DDA7233" w14:textId="77777777" w:rsidR="00014282" w:rsidRDefault="00014282">
      <w:pPr>
        <w:pStyle w:val="BodyText"/>
        <w:rPr>
          <w:sz w:val="20"/>
        </w:rPr>
      </w:pPr>
    </w:p>
    <w:p w14:paraId="505BDA47" w14:textId="77777777" w:rsidR="00014282" w:rsidRDefault="00014282">
      <w:pPr>
        <w:pStyle w:val="BodyText"/>
        <w:rPr>
          <w:sz w:val="20"/>
        </w:rPr>
      </w:pPr>
    </w:p>
    <w:p w14:paraId="6ED1C822" w14:textId="77777777" w:rsidR="00014282" w:rsidRDefault="00014282">
      <w:pPr>
        <w:pStyle w:val="BodyText"/>
        <w:rPr>
          <w:sz w:val="20"/>
        </w:rPr>
      </w:pPr>
    </w:p>
    <w:p w14:paraId="00F7A13D" w14:textId="77777777" w:rsidR="00014282" w:rsidRDefault="00014282">
      <w:pPr>
        <w:pStyle w:val="BodyText"/>
        <w:rPr>
          <w:sz w:val="20"/>
        </w:rPr>
      </w:pPr>
    </w:p>
    <w:p w14:paraId="36F14F64" w14:textId="77777777" w:rsidR="00014282" w:rsidRDefault="00014282">
      <w:pPr>
        <w:pStyle w:val="BodyText"/>
        <w:spacing w:before="60"/>
        <w:rPr>
          <w:sz w:val="20"/>
        </w:rPr>
      </w:pPr>
    </w:p>
    <w:tbl>
      <w:tblPr>
        <w:tblW w:w="0" w:type="auto"/>
        <w:tblInd w:w="14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54"/>
        <w:gridCol w:w="7727"/>
      </w:tblGrid>
      <w:tr w:rsidR="00014282" w14:paraId="743618CD" w14:textId="77777777">
        <w:trPr>
          <w:trHeight w:val="357"/>
        </w:trPr>
        <w:tc>
          <w:tcPr>
            <w:tcW w:w="1754" w:type="dxa"/>
          </w:tcPr>
          <w:p w14:paraId="627F8BF0" w14:textId="77777777" w:rsidR="00014282" w:rsidRDefault="00000000">
            <w:pPr>
              <w:pStyle w:val="TableParagraph"/>
              <w:spacing w:before="41"/>
              <w:ind w:left="100"/>
              <w:rPr>
                <w:b/>
                <w:sz w:val="24"/>
              </w:rPr>
            </w:pPr>
            <w:r>
              <w:rPr>
                <w:b/>
                <w:spacing w:val="-2"/>
                <w:sz w:val="24"/>
              </w:rPr>
              <w:t>Program:</w:t>
            </w:r>
          </w:p>
        </w:tc>
        <w:tc>
          <w:tcPr>
            <w:tcW w:w="7727" w:type="dxa"/>
          </w:tcPr>
          <w:p w14:paraId="52286EF9" w14:textId="77777777" w:rsidR="00014282" w:rsidRDefault="00000000">
            <w:pPr>
              <w:pStyle w:val="TableParagraph"/>
              <w:spacing w:before="41"/>
              <w:ind w:left="93"/>
              <w:rPr>
                <w:b/>
                <w:sz w:val="24"/>
              </w:rPr>
            </w:pPr>
            <w:r>
              <w:rPr>
                <w:b/>
                <w:sz w:val="24"/>
              </w:rPr>
              <w:t>Intensive</w:t>
            </w:r>
            <w:r>
              <w:rPr>
                <w:b/>
                <w:spacing w:val="-6"/>
                <w:sz w:val="24"/>
              </w:rPr>
              <w:t xml:space="preserve"> </w:t>
            </w:r>
            <w:r>
              <w:rPr>
                <w:b/>
                <w:sz w:val="24"/>
              </w:rPr>
              <w:t>Support</w:t>
            </w:r>
            <w:r>
              <w:rPr>
                <w:b/>
                <w:spacing w:val="-4"/>
                <w:sz w:val="24"/>
              </w:rPr>
              <w:t xml:space="preserve"> </w:t>
            </w:r>
            <w:r>
              <w:rPr>
                <w:b/>
                <w:sz w:val="24"/>
              </w:rPr>
              <w:t>Program</w:t>
            </w:r>
            <w:r>
              <w:rPr>
                <w:b/>
                <w:spacing w:val="-4"/>
                <w:sz w:val="24"/>
              </w:rPr>
              <w:t xml:space="preserve"> </w:t>
            </w:r>
            <w:r>
              <w:rPr>
                <w:b/>
                <w:spacing w:val="-2"/>
                <w:sz w:val="24"/>
              </w:rPr>
              <w:t>(ISP)</w:t>
            </w:r>
          </w:p>
        </w:tc>
      </w:tr>
      <w:tr w:rsidR="00014282" w14:paraId="4951A88D" w14:textId="77777777">
        <w:trPr>
          <w:trHeight w:val="354"/>
        </w:trPr>
        <w:tc>
          <w:tcPr>
            <w:tcW w:w="1754" w:type="dxa"/>
          </w:tcPr>
          <w:p w14:paraId="5A626236" w14:textId="77777777" w:rsidR="00014282" w:rsidRDefault="00000000">
            <w:pPr>
              <w:pStyle w:val="TableParagraph"/>
              <w:spacing w:before="41"/>
              <w:ind w:left="100"/>
              <w:rPr>
                <w:b/>
                <w:sz w:val="24"/>
              </w:rPr>
            </w:pPr>
            <w:r>
              <w:rPr>
                <w:b/>
                <w:spacing w:val="-2"/>
                <w:sz w:val="24"/>
              </w:rPr>
              <w:t>Location:</w:t>
            </w:r>
          </w:p>
        </w:tc>
        <w:tc>
          <w:tcPr>
            <w:tcW w:w="7727" w:type="dxa"/>
          </w:tcPr>
          <w:p w14:paraId="0B5EA7A2" w14:textId="77777777" w:rsidR="00014282" w:rsidRDefault="00000000">
            <w:pPr>
              <w:pStyle w:val="TableParagraph"/>
              <w:spacing w:before="41"/>
              <w:ind w:left="93"/>
              <w:rPr>
                <w:sz w:val="24"/>
              </w:rPr>
            </w:pPr>
            <w:r>
              <w:rPr>
                <w:sz w:val="24"/>
              </w:rPr>
              <w:t>Across</w:t>
            </w:r>
            <w:r>
              <w:rPr>
                <w:spacing w:val="-4"/>
                <w:sz w:val="24"/>
              </w:rPr>
              <w:t xml:space="preserve"> </w:t>
            </w:r>
            <w:r>
              <w:rPr>
                <w:sz w:val="24"/>
              </w:rPr>
              <w:t>the</w:t>
            </w:r>
            <w:r>
              <w:rPr>
                <w:spacing w:val="-4"/>
                <w:sz w:val="24"/>
              </w:rPr>
              <w:t xml:space="preserve"> </w:t>
            </w:r>
            <w:r>
              <w:rPr>
                <w:sz w:val="24"/>
              </w:rPr>
              <w:t>district</w:t>
            </w:r>
            <w:r>
              <w:rPr>
                <w:spacing w:val="-4"/>
                <w:sz w:val="24"/>
              </w:rPr>
              <w:t xml:space="preserve"> </w:t>
            </w:r>
            <w:r>
              <w:rPr>
                <w:sz w:val="24"/>
              </w:rPr>
              <w:t>in</w:t>
            </w:r>
            <w:r>
              <w:rPr>
                <w:spacing w:val="-4"/>
                <w:sz w:val="24"/>
              </w:rPr>
              <w:t xml:space="preserve"> </w:t>
            </w:r>
            <w:r>
              <w:rPr>
                <w:sz w:val="24"/>
              </w:rPr>
              <w:t>local</w:t>
            </w:r>
            <w:r>
              <w:rPr>
                <w:spacing w:val="-4"/>
                <w:sz w:val="24"/>
              </w:rPr>
              <w:t xml:space="preserve"> </w:t>
            </w:r>
            <w:r>
              <w:rPr>
                <w:sz w:val="24"/>
              </w:rPr>
              <w:t>neighbourhood</w:t>
            </w:r>
            <w:r>
              <w:rPr>
                <w:spacing w:val="-3"/>
                <w:sz w:val="24"/>
              </w:rPr>
              <w:t xml:space="preserve"> </w:t>
            </w:r>
            <w:r>
              <w:rPr>
                <w:spacing w:val="-2"/>
                <w:sz w:val="24"/>
              </w:rPr>
              <w:t>schools</w:t>
            </w:r>
          </w:p>
        </w:tc>
      </w:tr>
      <w:tr w:rsidR="00014282" w14:paraId="4FFC8EF6" w14:textId="77777777">
        <w:trPr>
          <w:trHeight w:val="356"/>
        </w:trPr>
        <w:tc>
          <w:tcPr>
            <w:tcW w:w="1754" w:type="dxa"/>
          </w:tcPr>
          <w:p w14:paraId="5CBBF3A0" w14:textId="77777777" w:rsidR="00014282" w:rsidRDefault="00000000">
            <w:pPr>
              <w:pStyle w:val="TableParagraph"/>
              <w:spacing w:before="43"/>
              <w:ind w:left="100"/>
              <w:rPr>
                <w:b/>
                <w:sz w:val="24"/>
              </w:rPr>
            </w:pPr>
            <w:r>
              <w:rPr>
                <w:b/>
                <w:spacing w:val="-2"/>
                <w:sz w:val="24"/>
              </w:rPr>
              <w:t>Grades:</w:t>
            </w:r>
          </w:p>
        </w:tc>
        <w:tc>
          <w:tcPr>
            <w:tcW w:w="7727" w:type="dxa"/>
          </w:tcPr>
          <w:p w14:paraId="317E2920" w14:textId="77777777" w:rsidR="00014282" w:rsidRDefault="00000000">
            <w:pPr>
              <w:pStyle w:val="TableParagraph"/>
              <w:spacing w:before="43"/>
              <w:ind w:left="129"/>
              <w:rPr>
                <w:sz w:val="24"/>
              </w:rPr>
            </w:pPr>
            <w:r>
              <w:rPr>
                <w:sz w:val="24"/>
              </w:rPr>
              <w:t>1</w:t>
            </w:r>
            <w:r>
              <w:rPr>
                <w:spacing w:val="1"/>
                <w:sz w:val="24"/>
              </w:rPr>
              <w:t xml:space="preserve"> </w:t>
            </w:r>
            <w:r>
              <w:rPr>
                <w:sz w:val="24"/>
              </w:rPr>
              <w:t>–</w:t>
            </w:r>
            <w:r>
              <w:rPr>
                <w:spacing w:val="-1"/>
                <w:sz w:val="24"/>
              </w:rPr>
              <w:t xml:space="preserve"> </w:t>
            </w:r>
            <w:r>
              <w:rPr>
                <w:spacing w:val="-5"/>
                <w:sz w:val="24"/>
              </w:rPr>
              <w:t>12</w:t>
            </w:r>
          </w:p>
        </w:tc>
      </w:tr>
      <w:tr w:rsidR="00014282" w14:paraId="2C40B418" w14:textId="77777777">
        <w:trPr>
          <w:trHeight w:val="356"/>
        </w:trPr>
        <w:tc>
          <w:tcPr>
            <w:tcW w:w="1754" w:type="dxa"/>
          </w:tcPr>
          <w:p w14:paraId="27054125" w14:textId="77777777" w:rsidR="00014282" w:rsidRDefault="00000000">
            <w:pPr>
              <w:pStyle w:val="TableParagraph"/>
              <w:spacing w:before="41"/>
              <w:ind w:left="100"/>
              <w:rPr>
                <w:b/>
                <w:sz w:val="24"/>
              </w:rPr>
            </w:pPr>
            <w:r>
              <w:rPr>
                <w:b/>
                <w:sz w:val="24"/>
              </w:rPr>
              <w:t>Class</w:t>
            </w:r>
            <w:r>
              <w:rPr>
                <w:b/>
                <w:spacing w:val="-4"/>
                <w:sz w:val="24"/>
              </w:rPr>
              <w:t xml:space="preserve"> </w:t>
            </w:r>
            <w:r>
              <w:rPr>
                <w:b/>
                <w:spacing w:val="-2"/>
                <w:sz w:val="24"/>
              </w:rPr>
              <w:t>Size:</w:t>
            </w:r>
          </w:p>
        </w:tc>
        <w:tc>
          <w:tcPr>
            <w:tcW w:w="7727" w:type="dxa"/>
          </w:tcPr>
          <w:p w14:paraId="0FA0F0C0" w14:textId="77777777" w:rsidR="00014282" w:rsidRDefault="00000000">
            <w:pPr>
              <w:pStyle w:val="TableParagraph"/>
              <w:spacing w:before="41"/>
              <w:ind w:left="129"/>
              <w:rPr>
                <w:sz w:val="24"/>
              </w:rPr>
            </w:pPr>
            <w:r>
              <w:rPr>
                <w:sz w:val="24"/>
              </w:rPr>
              <w:t>6</w:t>
            </w:r>
            <w:r>
              <w:rPr>
                <w:spacing w:val="-2"/>
                <w:sz w:val="24"/>
              </w:rPr>
              <w:t xml:space="preserve"> </w:t>
            </w:r>
            <w:r>
              <w:rPr>
                <w:sz w:val="24"/>
              </w:rPr>
              <w:t>students</w:t>
            </w:r>
            <w:r>
              <w:rPr>
                <w:spacing w:val="-2"/>
                <w:sz w:val="24"/>
              </w:rPr>
              <w:t xml:space="preserve"> </w:t>
            </w:r>
            <w:r>
              <w:rPr>
                <w:sz w:val="24"/>
              </w:rPr>
              <w:t>per</w:t>
            </w:r>
            <w:r>
              <w:rPr>
                <w:spacing w:val="-2"/>
                <w:sz w:val="24"/>
              </w:rPr>
              <w:t xml:space="preserve"> class</w:t>
            </w:r>
          </w:p>
        </w:tc>
      </w:tr>
      <w:tr w:rsidR="00014282" w14:paraId="3A8EC98E" w14:textId="77777777">
        <w:trPr>
          <w:trHeight w:val="1223"/>
        </w:trPr>
        <w:tc>
          <w:tcPr>
            <w:tcW w:w="1754" w:type="dxa"/>
          </w:tcPr>
          <w:p w14:paraId="4949B4FD" w14:textId="77777777" w:rsidR="00014282" w:rsidRDefault="00000000">
            <w:pPr>
              <w:pStyle w:val="TableParagraph"/>
              <w:spacing w:before="41"/>
              <w:ind w:left="100"/>
              <w:rPr>
                <w:b/>
                <w:sz w:val="24"/>
              </w:rPr>
            </w:pPr>
            <w:r>
              <w:rPr>
                <w:b/>
                <w:spacing w:val="-2"/>
                <w:sz w:val="24"/>
              </w:rPr>
              <w:t>Staffing:</w:t>
            </w:r>
          </w:p>
        </w:tc>
        <w:tc>
          <w:tcPr>
            <w:tcW w:w="7727" w:type="dxa"/>
          </w:tcPr>
          <w:p w14:paraId="2BB13790" w14:textId="77777777" w:rsidR="00014282" w:rsidRDefault="00000000">
            <w:pPr>
              <w:pStyle w:val="TableParagraph"/>
              <w:spacing w:before="41"/>
              <w:ind w:left="129" w:right="850"/>
              <w:rPr>
                <w:sz w:val="24"/>
              </w:rPr>
            </w:pPr>
            <w:r>
              <w:rPr>
                <w:sz w:val="24"/>
              </w:rPr>
              <w:t>1.0</w:t>
            </w:r>
            <w:r>
              <w:rPr>
                <w:spacing w:val="-4"/>
                <w:sz w:val="24"/>
              </w:rPr>
              <w:t xml:space="preserve"> </w:t>
            </w:r>
            <w:r>
              <w:rPr>
                <w:sz w:val="24"/>
              </w:rPr>
              <w:t>Teacher</w:t>
            </w:r>
            <w:r>
              <w:rPr>
                <w:spacing w:val="-5"/>
                <w:sz w:val="24"/>
              </w:rPr>
              <w:t xml:space="preserve"> </w:t>
            </w:r>
            <w:r>
              <w:rPr>
                <w:sz w:val="24"/>
              </w:rPr>
              <w:t>and</w:t>
            </w:r>
            <w:r>
              <w:rPr>
                <w:spacing w:val="-5"/>
                <w:sz w:val="24"/>
              </w:rPr>
              <w:t xml:space="preserve"> </w:t>
            </w:r>
            <w:r>
              <w:rPr>
                <w:sz w:val="24"/>
              </w:rPr>
              <w:t>1.0</w:t>
            </w:r>
            <w:r>
              <w:rPr>
                <w:spacing w:val="-5"/>
                <w:sz w:val="24"/>
              </w:rPr>
              <w:t xml:space="preserve"> </w:t>
            </w:r>
            <w:r>
              <w:rPr>
                <w:sz w:val="24"/>
              </w:rPr>
              <w:t>Child</w:t>
            </w:r>
            <w:r>
              <w:rPr>
                <w:spacing w:val="-5"/>
                <w:sz w:val="24"/>
              </w:rPr>
              <w:t xml:space="preserve"> </w:t>
            </w:r>
            <w:r>
              <w:rPr>
                <w:sz w:val="24"/>
              </w:rPr>
              <w:t>and</w:t>
            </w:r>
            <w:r>
              <w:rPr>
                <w:spacing w:val="-5"/>
                <w:sz w:val="24"/>
              </w:rPr>
              <w:t xml:space="preserve"> </w:t>
            </w:r>
            <w:r>
              <w:rPr>
                <w:sz w:val="24"/>
              </w:rPr>
              <w:t>Youth</w:t>
            </w:r>
            <w:r>
              <w:rPr>
                <w:spacing w:val="-5"/>
                <w:sz w:val="24"/>
              </w:rPr>
              <w:t xml:space="preserve"> </w:t>
            </w:r>
            <w:r>
              <w:rPr>
                <w:sz w:val="24"/>
              </w:rPr>
              <w:t>Worker</w:t>
            </w:r>
            <w:r>
              <w:rPr>
                <w:spacing w:val="-7"/>
                <w:sz w:val="24"/>
              </w:rPr>
              <w:t xml:space="preserve"> </w:t>
            </w:r>
            <w:r>
              <w:rPr>
                <w:sz w:val="24"/>
              </w:rPr>
              <w:t>(CYW)</w:t>
            </w:r>
            <w:r>
              <w:rPr>
                <w:spacing w:val="-5"/>
                <w:sz w:val="24"/>
              </w:rPr>
              <w:t xml:space="preserve"> </w:t>
            </w:r>
            <w:r>
              <w:rPr>
                <w:sz w:val="24"/>
              </w:rPr>
              <w:t>in elementary schools</w:t>
            </w:r>
          </w:p>
          <w:p w14:paraId="48AD4722" w14:textId="77777777" w:rsidR="00014282" w:rsidRDefault="00000000">
            <w:pPr>
              <w:pStyle w:val="TableParagraph"/>
              <w:spacing w:before="38"/>
              <w:ind w:left="129" w:right="850"/>
              <w:rPr>
                <w:sz w:val="24"/>
              </w:rPr>
            </w:pPr>
            <w:r>
              <w:rPr>
                <w:sz w:val="24"/>
              </w:rPr>
              <w:t>Staffed</w:t>
            </w:r>
            <w:r>
              <w:rPr>
                <w:spacing w:val="-6"/>
                <w:sz w:val="24"/>
              </w:rPr>
              <w:t xml:space="preserve"> </w:t>
            </w:r>
            <w:r>
              <w:rPr>
                <w:sz w:val="24"/>
              </w:rPr>
              <w:t>by</w:t>
            </w:r>
            <w:r>
              <w:rPr>
                <w:spacing w:val="-4"/>
                <w:sz w:val="24"/>
              </w:rPr>
              <w:t xml:space="preserve"> </w:t>
            </w:r>
            <w:r>
              <w:rPr>
                <w:sz w:val="24"/>
              </w:rPr>
              <w:t>the</w:t>
            </w:r>
            <w:r>
              <w:rPr>
                <w:spacing w:val="-4"/>
                <w:sz w:val="24"/>
              </w:rPr>
              <w:t xml:space="preserve"> </w:t>
            </w:r>
            <w:r>
              <w:rPr>
                <w:sz w:val="24"/>
              </w:rPr>
              <w:t>number</w:t>
            </w:r>
            <w:r>
              <w:rPr>
                <w:spacing w:val="-7"/>
                <w:sz w:val="24"/>
              </w:rPr>
              <w:t xml:space="preserve"> </w:t>
            </w:r>
            <w:r>
              <w:rPr>
                <w:sz w:val="24"/>
              </w:rPr>
              <w:t>of</w:t>
            </w:r>
            <w:r>
              <w:rPr>
                <w:spacing w:val="-4"/>
                <w:sz w:val="24"/>
              </w:rPr>
              <w:t xml:space="preserve"> </w:t>
            </w:r>
            <w:r>
              <w:rPr>
                <w:sz w:val="24"/>
              </w:rPr>
              <w:t>sections</w:t>
            </w:r>
            <w:r>
              <w:rPr>
                <w:spacing w:val="-4"/>
                <w:sz w:val="24"/>
              </w:rPr>
              <w:t xml:space="preserve"> </w:t>
            </w:r>
            <w:r>
              <w:rPr>
                <w:sz w:val="24"/>
              </w:rPr>
              <w:t>required</w:t>
            </w:r>
            <w:r>
              <w:rPr>
                <w:spacing w:val="-6"/>
                <w:sz w:val="24"/>
              </w:rPr>
              <w:t xml:space="preserve"> </w:t>
            </w:r>
            <w:r>
              <w:rPr>
                <w:sz w:val="24"/>
              </w:rPr>
              <w:t>based</w:t>
            </w:r>
            <w:r>
              <w:rPr>
                <w:spacing w:val="-4"/>
                <w:sz w:val="24"/>
              </w:rPr>
              <w:t xml:space="preserve"> </w:t>
            </w:r>
            <w:r>
              <w:rPr>
                <w:sz w:val="24"/>
              </w:rPr>
              <w:t>on</w:t>
            </w:r>
            <w:r>
              <w:rPr>
                <w:spacing w:val="-4"/>
                <w:sz w:val="24"/>
              </w:rPr>
              <w:t xml:space="preserve"> </w:t>
            </w:r>
            <w:r>
              <w:rPr>
                <w:sz w:val="24"/>
              </w:rPr>
              <w:t>the number of students in secondary schools</w:t>
            </w:r>
          </w:p>
        </w:tc>
      </w:tr>
    </w:tbl>
    <w:p w14:paraId="12D71D23" w14:textId="77777777" w:rsidR="00014282" w:rsidRDefault="00014282">
      <w:pPr>
        <w:pStyle w:val="BodyText"/>
        <w:spacing w:before="201"/>
        <w:ind w:left="1440"/>
      </w:pPr>
      <w:hyperlink r:id="rId413">
        <w:r>
          <w:rPr>
            <w:color w:val="1152CC"/>
            <w:u w:val="single" w:color="1152CC"/>
          </w:rPr>
          <w:t>Locations</w:t>
        </w:r>
        <w:r>
          <w:rPr>
            <w:color w:val="1152CC"/>
            <w:spacing w:val="-5"/>
            <w:u w:val="single" w:color="1152CC"/>
          </w:rPr>
          <w:t xml:space="preserve"> </w:t>
        </w:r>
        <w:r>
          <w:rPr>
            <w:color w:val="1152CC"/>
            <w:u w:val="single" w:color="1152CC"/>
          </w:rPr>
          <w:t>of</w:t>
        </w:r>
        <w:r>
          <w:rPr>
            <w:color w:val="1152CC"/>
            <w:spacing w:val="-4"/>
            <w:u w:val="single" w:color="1152CC"/>
          </w:rPr>
          <w:t xml:space="preserve"> </w:t>
        </w:r>
        <w:r>
          <w:rPr>
            <w:color w:val="1152CC"/>
            <w:u w:val="single" w:color="1152CC"/>
          </w:rPr>
          <w:t>Autism</w:t>
        </w:r>
        <w:r>
          <w:rPr>
            <w:color w:val="1152CC"/>
            <w:spacing w:val="-4"/>
            <w:u w:val="single" w:color="1152CC"/>
          </w:rPr>
          <w:t xml:space="preserve"> </w:t>
        </w:r>
        <w:r>
          <w:rPr>
            <w:color w:val="1152CC"/>
            <w:u w:val="single" w:color="1152CC"/>
          </w:rPr>
          <w:t>Intensive</w:t>
        </w:r>
        <w:r>
          <w:rPr>
            <w:color w:val="1152CC"/>
            <w:spacing w:val="-4"/>
            <w:u w:val="single" w:color="1152CC"/>
          </w:rPr>
          <w:t xml:space="preserve"> </w:t>
        </w:r>
        <w:r>
          <w:rPr>
            <w:color w:val="1152CC"/>
            <w:u w:val="single" w:color="1152CC"/>
          </w:rPr>
          <w:t>Support</w:t>
        </w:r>
        <w:r>
          <w:rPr>
            <w:color w:val="1152CC"/>
            <w:spacing w:val="-4"/>
            <w:u w:val="single" w:color="1152CC"/>
          </w:rPr>
          <w:t xml:space="preserve"> </w:t>
        </w:r>
        <w:r>
          <w:rPr>
            <w:color w:val="1152CC"/>
            <w:u w:val="single" w:color="1152CC"/>
          </w:rPr>
          <w:t>Programs</w:t>
        </w:r>
        <w:r>
          <w:rPr>
            <w:color w:val="1152CC"/>
            <w:spacing w:val="-4"/>
            <w:u w:val="single" w:color="1152CC"/>
          </w:rPr>
          <w:t xml:space="preserve"> </w:t>
        </w:r>
        <w:r>
          <w:rPr>
            <w:color w:val="1152CC"/>
            <w:spacing w:val="-2"/>
            <w:u w:val="single" w:color="1152CC"/>
          </w:rPr>
          <w:t>(ISPs</w:t>
        </w:r>
      </w:hyperlink>
      <w:r w:rsidR="00000000">
        <w:rPr>
          <w:color w:val="1152CC"/>
          <w:spacing w:val="-2"/>
        </w:rPr>
        <w:t>)</w:t>
      </w:r>
    </w:p>
    <w:p w14:paraId="6185854E" w14:textId="77777777" w:rsidR="00014282" w:rsidRDefault="00000000">
      <w:pPr>
        <w:pStyle w:val="Heading5"/>
        <w:spacing w:before="201"/>
      </w:pPr>
      <w:r>
        <w:t>Special</w:t>
      </w:r>
      <w:r>
        <w:rPr>
          <w:spacing w:val="-11"/>
        </w:rPr>
        <w:t xml:space="preserve"> </w:t>
      </w:r>
      <w:r>
        <w:t>Education</w:t>
      </w:r>
      <w:r>
        <w:rPr>
          <w:spacing w:val="-7"/>
        </w:rPr>
        <w:t xml:space="preserve"> </w:t>
      </w:r>
      <w:r>
        <w:t>Class</w:t>
      </w:r>
      <w:r>
        <w:rPr>
          <w:spacing w:val="-9"/>
        </w:rPr>
        <w:t xml:space="preserve"> </w:t>
      </w:r>
      <w:r>
        <w:t>with</w:t>
      </w:r>
      <w:r>
        <w:rPr>
          <w:spacing w:val="-5"/>
        </w:rPr>
        <w:t xml:space="preserve"> </w:t>
      </w:r>
      <w:r>
        <w:t>Partial</w:t>
      </w:r>
      <w:r>
        <w:rPr>
          <w:spacing w:val="-8"/>
        </w:rPr>
        <w:t xml:space="preserve"> </w:t>
      </w:r>
      <w:r>
        <w:t>Integration</w:t>
      </w:r>
      <w:r>
        <w:rPr>
          <w:spacing w:val="-7"/>
        </w:rPr>
        <w:t xml:space="preserve"> </w:t>
      </w:r>
      <w:r>
        <w:t>in</w:t>
      </w:r>
      <w:r>
        <w:rPr>
          <w:spacing w:val="-6"/>
        </w:rPr>
        <w:t xml:space="preserve"> </w:t>
      </w:r>
      <w:r>
        <w:t>Secondary</w:t>
      </w:r>
      <w:r>
        <w:rPr>
          <w:spacing w:val="-8"/>
        </w:rPr>
        <w:t xml:space="preserve"> </w:t>
      </w:r>
      <w:r>
        <w:rPr>
          <w:spacing w:val="-2"/>
        </w:rPr>
        <w:t>Schools</w:t>
      </w:r>
    </w:p>
    <w:p w14:paraId="5A57E703" w14:textId="77777777" w:rsidR="00014282" w:rsidRDefault="00000000">
      <w:pPr>
        <w:pStyle w:val="BodyText"/>
        <w:spacing w:before="121" w:line="276" w:lineRule="auto"/>
        <w:ind w:left="1440" w:right="1477"/>
      </w:pPr>
      <w:r>
        <w:t>An IPRC decision of placement in a Special Education Class with Partial Integration may recommend a student receive intensive support programming at an integrated school site with both special education and regular programs. Students who are placed in a special education class with partial integration with intensive support programming receive instruction from qualified subject teachers for four compulsory credits in Grades 9</w:t>
      </w:r>
      <w:r>
        <w:rPr>
          <w:spacing w:val="-3"/>
        </w:rPr>
        <w:t xml:space="preserve"> </w:t>
      </w:r>
      <w:r>
        <w:t>and</w:t>
      </w:r>
      <w:r>
        <w:rPr>
          <w:spacing w:val="-3"/>
        </w:rPr>
        <w:t xml:space="preserve"> </w:t>
      </w:r>
      <w:r>
        <w:t>10</w:t>
      </w:r>
      <w:r>
        <w:rPr>
          <w:spacing w:val="-3"/>
        </w:rPr>
        <w:t xml:space="preserve"> </w:t>
      </w:r>
      <w:r>
        <w:t>(English,</w:t>
      </w:r>
      <w:r>
        <w:rPr>
          <w:spacing w:val="-3"/>
        </w:rPr>
        <w:t xml:space="preserve"> </w:t>
      </w:r>
      <w:r>
        <w:t>Math,</w:t>
      </w:r>
      <w:r>
        <w:rPr>
          <w:spacing w:val="-3"/>
        </w:rPr>
        <w:t xml:space="preserve"> </w:t>
      </w:r>
      <w:r>
        <w:t>Science,</w:t>
      </w:r>
      <w:r>
        <w:rPr>
          <w:spacing w:val="-5"/>
        </w:rPr>
        <w:t xml:space="preserve"> </w:t>
      </w:r>
      <w:r>
        <w:t>and</w:t>
      </w:r>
      <w:r>
        <w:rPr>
          <w:spacing w:val="-3"/>
        </w:rPr>
        <w:t xml:space="preserve"> </w:t>
      </w:r>
      <w:r>
        <w:t>Geography/History)</w:t>
      </w:r>
      <w:r>
        <w:rPr>
          <w:spacing w:val="-5"/>
        </w:rPr>
        <w:t xml:space="preserve"> </w:t>
      </w:r>
      <w:r>
        <w:t>and</w:t>
      </w:r>
      <w:r>
        <w:rPr>
          <w:spacing w:val="-5"/>
        </w:rPr>
        <w:t xml:space="preserve"> </w:t>
      </w:r>
      <w:r>
        <w:t>two</w:t>
      </w:r>
      <w:r>
        <w:rPr>
          <w:spacing w:val="-5"/>
        </w:rPr>
        <w:t xml:space="preserve"> </w:t>
      </w:r>
      <w:r>
        <w:t>credits</w:t>
      </w:r>
      <w:r>
        <w:rPr>
          <w:spacing w:val="-3"/>
        </w:rPr>
        <w:t xml:space="preserve"> </w:t>
      </w:r>
      <w:r>
        <w:t>in</w:t>
      </w:r>
      <w:r>
        <w:rPr>
          <w:spacing w:val="-3"/>
        </w:rPr>
        <w:t xml:space="preserve"> </w:t>
      </w:r>
      <w:r>
        <w:t>Grades 11 (English and Math) and 12 (English and one other subject).</w:t>
      </w:r>
    </w:p>
    <w:p w14:paraId="79464A95" w14:textId="77777777" w:rsidR="00014282" w:rsidRDefault="00000000">
      <w:pPr>
        <w:pStyle w:val="BodyText"/>
        <w:spacing w:before="121" w:line="276" w:lineRule="auto"/>
        <w:ind w:left="1440" w:right="1541"/>
      </w:pPr>
      <w:r>
        <w:t>The remaining elective and compulsory subjects in all grades in the special education class</w:t>
      </w:r>
      <w:r>
        <w:rPr>
          <w:spacing w:val="40"/>
        </w:rPr>
        <w:t xml:space="preserve"> </w:t>
      </w:r>
      <w:r>
        <w:t>will be delivered within the regular classroom based on a student’s option selection</w:t>
      </w:r>
      <w:r>
        <w:rPr>
          <w:spacing w:val="-5"/>
        </w:rPr>
        <w:t xml:space="preserve"> </w:t>
      </w:r>
      <w:r>
        <w:t>and</w:t>
      </w:r>
      <w:r>
        <w:rPr>
          <w:spacing w:val="-4"/>
        </w:rPr>
        <w:t xml:space="preserve"> </w:t>
      </w:r>
      <w:r>
        <w:t>their</w:t>
      </w:r>
      <w:r>
        <w:rPr>
          <w:spacing w:val="-6"/>
        </w:rPr>
        <w:t xml:space="preserve"> </w:t>
      </w:r>
      <w:r>
        <w:t>graduation</w:t>
      </w:r>
      <w:r>
        <w:rPr>
          <w:spacing w:val="-4"/>
        </w:rPr>
        <w:t xml:space="preserve"> </w:t>
      </w:r>
      <w:r>
        <w:t>pathway.</w:t>
      </w:r>
      <w:r>
        <w:rPr>
          <w:spacing w:val="-4"/>
        </w:rPr>
        <w:t xml:space="preserve"> </w:t>
      </w:r>
      <w:r>
        <w:t>The</w:t>
      </w:r>
      <w:r>
        <w:rPr>
          <w:spacing w:val="-6"/>
        </w:rPr>
        <w:t xml:space="preserve"> </w:t>
      </w:r>
      <w:r>
        <w:t>special</w:t>
      </w:r>
      <w:r>
        <w:rPr>
          <w:spacing w:val="-4"/>
        </w:rPr>
        <w:t xml:space="preserve"> </w:t>
      </w:r>
      <w:r>
        <w:t>education</w:t>
      </w:r>
      <w:r>
        <w:rPr>
          <w:spacing w:val="-6"/>
        </w:rPr>
        <w:t xml:space="preserve"> </w:t>
      </w:r>
      <w:r>
        <w:t>teacher</w:t>
      </w:r>
      <w:r>
        <w:rPr>
          <w:spacing w:val="-4"/>
        </w:rPr>
        <w:t xml:space="preserve"> </w:t>
      </w:r>
      <w:r>
        <w:t>provides</w:t>
      </w:r>
      <w:r>
        <w:rPr>
          <w:spacing w:val="-4"/>
        </w:rPr>
        <w:t xml:space="preserve"> </w:t>
      </w:r>
      <w:r>
        <w:t>special education program support to the regular subject teachers. In the special education class with partial integration, the student to staff ratio is 6:1. When students are integrated in a regular class, the student to teacher ratio is based on the Ministry of Education class staffing ratios. During periods of integration, subject teachers support students through strategies outlined in the IEP.</w:t>
      </w:r>
    </w:p>
    <w:p w14:paraId="18A836EF" w14:textId="77777777" w:rsidR="00014282" w:rsidRDefault="00000000">
      <w:pPr>
        <w:pStyle w:val="Heading2"/>
        <w:spacing w:before="240"/>
      </w:pPr>
      <w:r>
        <w:t>Communicational:</w:t>
      </w:r>
      <w:r>
        <w:rPr>
          <w:spacing w:val="-17"/>
        </w:rPr>
        <w:t xml:space="preserve"> </w:t>
      </w:r>
      <w:r>
        <w:t>Deaf</w:t>
      </w:r>
      <w:r>
        <w:rPr>
          <w:spacing w:val="-16"/>
        </w:rPr>
        <w:t xml:space="preserve"> </w:t>
      </w:r>
      <w:r>
        <w:t>and</w:t>
      </w:r>
      <w:r>
        <w:rPr>
          <w:spacing w:val="-16"/>
        </w:rPr>
        <w:t xml:space="preserve"> </w:t>
      </w:r>
      <w:r>
        <w:t>Hard</w:t>
      </w:r>
      <w:r>
        <w:rPr>
          <w:spacing w:val="-12"/>
        </w:rPr>
        <w:t xml:space="preserve"> </w:t>
      </w:r>
      <w:r>
        <w:t>of</w:t>
      </w:r>
      <w:r>
        <w:rPr>
          <w:spacing w:val="-16"/>
        </w:rPr>
        <w:t xml:space="preserve"> </w:t>
      </w:r>
      <w:r>
        <w:rPr>
          <w:spacing w:val="-2"/>
        </w:rPr>
        <w:t>Hearing</w:t>
      </w:r>
    </w:p>
    <w:p w14:paraId="08502B98" w14:textId="77777777" w:rsidR="00014282" w:rsidRDefault="00000000">
      <w:pPr>
        <w:pStyle w:val="Heading5"/>
        <w:spacing w:before="273"/>
      </w:pPr>
      <w:r>
        <w:t>Regular</w:t>
      </w:r>
      <w:r>
        <w:rPr>
          <w:spacing w:val="-8"/>
        </w:rPr>
        <w:t xml:space="preserve"> </w:t>
      </w:r>
      <w:r>
        <w:t>Class</w:t>
      </w:r>
      <w:r>
        <w:rPr>
          <w:spacing w:val="-7"/>
        </w:rPr>
        <w:t xml:space="preserve"> </w:t>
      </w:r>
      <w:r>
        <w:rPr>
          <w:spacing w:val="-2"/>
        </w:rPr>
        <w:t>Placement</w:t>
      </w:r>
    </w:p>
    <w:p w14:paraId="06A5259D" w14:textId="77777777" w:rsidR="00014282" w:rsidRDefault="00000000">
      <w:pPr>
        <w:pStyle w:val="BodyText"/>
        <w:spacing w:before="123" w:line="276" w:lineRule="auto"/>
        <w:ind w:left="1440" w:right="1541"/>
      </w:pPr>
      <w:r>
        <w:t>Students who have an Exceptionality of Deaf Hard of Hearing may be offered placement</w:t>
      </w:r>
      <w:r>
        <w:rPr>
          <w:spacing w:val="-3"/>
        </w:rPr>
        <w:t xml:space="preserve"> </w:t>
      </w:r>
      <w:r>
        <w:t>through</w:t>
      </w:r>
      <w:r>
        <w:rPr>
          <w:spacing w:val="-3"/>
        </w:rPr>
        <w:t xml:space="preserve"> </w:t>
      </w:r>
      <w:r>
        <w:t>the</w:t>
      </w:r>
      <w:r>
        <w:rPr>
          <w:spacing w:val="-5"/>
        </w:rPr>
        <w:t xml:space="preserve"> </w:t>
      </w:r>
      <w:r>
        <w:t>IPRC</w:t>
      </w:r>
      <w:r>
        <w:rPr>
          <w:spacing w:val="-4"/>
        </w:rPr>
        <w:t xml:space="preserve"> </w:t>
      </w:r>
      <w:r>
        <w:t>decision</w:t>
      </w:r>
      <w:r>
        <w:rPr>
          <w:spacing w:val="-5"/>
        </w:rPr>
        <w:t xml:space="preserve"> </w:t>
      </w:r>
      <w:r>
        <w:t>to</w:t>
      </w:r>
      <w:r>
        <w:rPr>
          <w:spacing w:val="-5"/>
        </w:rPr>
        <w:t xml:space="preserve"> </w:t>
      </w:r>
      <w:r>
        <w:t>attend</w:t>
      </w:r>
      <w:r>
        <w:rPr>
          <w:spacing w:val="-3"/>
        </w:rPr>
        <w:t xml:space="preserve"> </w:t>
      </w:r>
      <w:r>
        <w:t>the</w:t>
      </w:r>
      <w:r>
        <w:rPr>
          <w:spacing w:val="-3"/>
        </w:rPr>
        <w:t xml:space="preserve"> </w:t>
      </w:r>
      <w:r>
        <w:t>regular</w:t>
      </w:r>
      <w:r>
        <w:rPr>
          <w:spacing w:val="-3"/>
        </w:rPr>
        <w:t xml:space="preserve"> </w:t>
      </w:r>
      <w:r>
        <w:t>class</w:t>
      </w:r>
      <w:r>
        <w:rPr>
          <w:spacing w:val="-2"/>
        </w:rPr>
        <w:t xml:space="preserve"> </w:t>
      </w:r>
      <w:r>
        <w:t>with</w:t>
      </w:r>
      <w:r>
        <w:rPr>
          <w:spacing w:val="-4"/>
        </w:rPr>
        <w:t xml:space="preserve"> </w:t>
      </w:r>
      <w:r>
        <w:t>support</w:t>
      </w:r>
      <w:r>
        <w:rPr>
          <w:spacing w:val="-3"/>
        </w:rPr>
        <w:t xml:space="preserve"> </w:t>
      </w:r>
      <w:r>
        <w:t>in</w:t>
      </w:r>
      <w:r>
        <w:rPr>
          <w:spacing w:val="-3"/>
        </w:rPr>
        <w:t xml:space="preserve"> </w:t>
      </w:r>
      <w:r>
        <w:t>the student’s home school.</w:t>
      </w:r>
    </w:p>
    <w:p w14:paraId="08A09EC7" w14:textId="77777777" w:rsidR="00014282" w:rsidRDefault="00000000">
      <w:pPr>
        <w:pStyle w:val="ListParagraph"/>
        <w:numPr>
          <w:ilvl w:val="1"/>
          <w:numId w:val="60"/>
        </w:numPr>
        <w:tabs>
          <w:tab w:val="left" w:pos="2160"/>
        </w:tabs>
        <w:spacing w:before="119"/>
        <w:rPr>
          <w:sz w:val="24"/>
        </w:rPr>
      </w:pPr>
      <w:r>
        <w:rPr>
          <w:sz w:val="24"/>
        </w:rPr>
        <w:t>Regular</w:t>
      </w:r>
      <w:r>
        <w:rPr>
          <w:spacing w:val="-6"/>
          <w:sz w:val="24"/>
        </w:rPr>
        <w:t xml:space="preserve"> </w:t>
      </w:r>
      <w:r>
        <w:rPr>
          <w:sz w:val="24"/>
        </w:rPr>
        <w:t>class</w:t>
      </w:r>
      <w:r>
        <w:rPr>
          <w:spacing w:val="-4"/>
          <w:sz w:val="24"/>
        </w:rPr>
        <w:t xml:space="preserve"> </w:t>
      </w:r>
      <w:r>
        <w:rPr>
          <w:sz w:val="24"/>
        </w:rPr>
        <w:t>placement,</w:t>
      </w:r>
      <w:r>
        <w:rPr>
          <w:spacing w:val="-3"/>
          <w:sz w:val="24"/>
        </w:rPr>
        <w:t xml:space="preserve"> </w:t>
      </w:r>
      <w:r>
        <w:rPr>
          <w:sz w:val="24"/>
        </w:rPr>
        <w:t>withdrawal,</w:t>
      </w:r>
      <w:r>
        <w:rPr>
          <w:spacing w:val="-4"/>
          <w:sz w:val="24"/>
        </w:rPr>
        <w:t xml:space="preserve"> </w:t>
      </w:r>
      <w:r>
        <w:rPr>
          <w:sz w:val="24"/>
        </w:rPr>
        <w:t>resource</w:t>
      </w:r>
      <w:r>
        <w:rPr>
          <w:spacing w:val="-3"/>
          <w:sz w:val="24"/>
        </w:rPr>
        <w:t xml:space="preserve"> </w:t>
      </w:r>
      <w:r>
        <w:rPr>
          <w:sz w:val="24"/>
        </w:rPr>
        <w:t>or</w:t>
      </w:r>
      <w:r>
        <w:rPr>
          <w:spacing w:val="-3"/>
          <w:sz w:val="24"/>
        </w:rPr>
        <w:t xml:space="preserve"> </w:t>
      </w:r>
      <w:r>
        <w:rPr>
          <w:sz w:val="24"/>
        </w:rPr>
        <w:t>indirect</w:t>
      </w:r>
      <w:r>
        <w:rPr>
          <w:spacing w:val="-4"/>
          <w:sz w:val="24"/>
        </w:rPr>
        <w:t xml:space="preserve"> </w:t>
      </w:r>
      <w:r>
        <w:rPr>
          <w:spacing w:val="-2"/>
          <w:sz w:val="24"/>
        </w:rPr>
        <w:t>support</w:t>
      </w:r>
    </w:p>
    <w:p w14:paraId="14F7E840" w14:textId="77777777" w:rsidR="00014282" w:rsidRDefault="00000000">
      <w:pPr>
        <w:pStyle w:val="BodyText"/>
        <w:spacing w:before="163"/>
        <w:ind w:left="1440"/>
      </w:pPr>
      <w:r>
        <w:rPr>
          <w:b/>
        </w:rPr>
        <w:t>NOTE</w:t>
      </w:r>
      <w:r>
        <w:t>:</w:t>
      </w:r>
      <w:r>
        <w:rPr>
          <w:spacing w:val="-7"/>
        </w:rPr>
        <w:t xml:space="preserve"> </w:t>
      </w:r>
      <w:r>
        <w:t>these</w:t>
      </w:r>
      <w:r>
        <w:rPr>
          <w:spacing w:val="-4"/>
        </w:rPr>
        <w:t xml:space="preserve"> </w:t>
      </w:r>
      <w:r>
        <w:t>placements</w:t>
      </w:r>
      <w:r>
        <w:rPr>
          <w:spacing w:val="-2"/>
        </w:rPr>
        <w:t xml:space="preserve"> </w:t>
      </w:r>
      <w:r>
        <w:t>are</w:t>
      </w:r>
      <w:r>
        <w:rPr>
          <w:spacing w:val="-5"/>
        </w:rPr>
        <w:t xml:space="preserve"> </w:t>
      </w:r>
      <w:r>
        <w:t>described</w:t>
      </w:r>
      <w:r>
        <w:rPr>
          <w:spacing w:val="-2"/>
        </w:rPr>
        <w:t xml:space="preserve"> </w:t>
      </w:r>
      <w:r>
        <w:t>in</w:t>
      </w:r>
      <w:r>
        <w:rPr>
          <w:spacing w:val="-4"/>
        </w:rPr>
        <w:t xml:space="preserve"> </w:t>
      </w:r>
      <w:r>
        <w:t>more</w:t>
      </w:r>
      <w:r>
        <w:rPr>
          <w:spacing w:val="-2"/>
        </w:rPr>
        <w:t xml:space="preserve"> </w:t>
      </w:r>
      <w:r>
        <w:t>detail</w:t>
      </w:r>
      <w:r>
        <w:rPr>
          <w:spacing w:val="-4"/>
        </w:rPr>
        <w:t xml:space="preserve"> </w:t>
      </w:r>
      <w:r>
        <w:t>on</w:t>
      </w:r>
      <w:r>
        <w:rPr>
          <w:spacing w:val="4"/>
        </w:rPr>
        <w:t xml:space="preserve"> </w:t>
      </w:r>
      <w:r>
        <w:t>page</w:t>
      </w:r>
      <w:r>
        <w:rPr>
          <w:spacing w:val="-3"/>
        </w:rPr>
        <w:t xml:space="preserve"> </w:t>
      </w:r>
      <w:r>
        <w:rPr>
          <w:spacing w:val="-5"/>
        </w:rPr>
        <w:t>90.</w:t>
      </w:r>
    </w:p>
    <w:p w14:paraId="05959C52" w14:textId="77777777" w:rsidR="00014282" w:rsidRDefault="00000000">
      <w:pPr>
        <w:pStyle w:val="BodyText"/>
        <w:spacing w:before="161" w:line="276" w:lineRule="auto"/>
        <w:ind w:left="1440" w:right="1373"/>
      </w:pPr>
      <w:r>
        <w:t>Itinerant</w:t>
      </w:r>
      <w:r>
        <w:rPr>
          <w:spacing w:val="-3"/>
        </w:rPr>
        <w:t xml:space="preserve"> </w:t>
      </w:r>
      <w:r>
        <w:t>Specialist</w:t>
      </w:r>
      <w:r>
        <w:rPr>
          <w:spacing w:val="-3"/>
        </w:rPr>
        <w:t xml:space="preserve"> </w:t>
      </w:r>
      <w:r>
        <w:t>Teachers</w:t>
      </w:r>
      <w:r>
        <w:rPr>
          <w:spacing w:val="-3"/>
        </w:rPr>
        <w:t xml:space="preserve"> </w:t>
      </w:r>
      <w:r>
        <w:t>of</w:t>
      </w:r>
      <w:r>
        <w:rPr>
          <w:spacing w:val="-5"/>
        </w:rPr>
        <w:t xml:space="preserve"> </w:t>
      </w:r>
      <w:r>
        <w:t>Students</w:t>
      </w:r>
      <w:r>
        <w:rPr>
          <w:spacing w:val="-3"/>
        </w:rPr>
        <w:t xml:space="preserve"> </w:t>
      </w:r>
      <w:r>
        <w:t>who</w:t>
      </w:r>
      <w:r>
        <w:rPr>
          <w:spacing w:val="-6"/>
        </w:rPr>
        <w:t xml:space="preserve"> </w:t>
      </w:r>
      <w:r>
        <w:t>are</w:t>
      </w:r>
      <w:r>
        <w:rPr>
          <w:spacing w:val="-3"/>
        </w:rPr>
        <w:t xml:space="preserve"> </w:t>
      </w:r>
      <w:r>
        <w:t>Deaf</w:t>
      </w:r>
      <w:r>
        <w:rPr>
          <w:spacing w:val="-5"/>
        </w:rPr>
        <w:t xml:space="preserve"> </w:t>
      </w:r>
      <w:r>
        <w:t>or</w:t>
      </w:r>
      <w:r>
        <w:rPr>
          <w:spacing w:val="-3"/>
        </w:rPr>
        <w:t xml:space="preserve"> </w:t>
      </w:r>
      <w:r>
        <w:t>Hard</w:t>
      </w:r>
      <w:r>
        <w:rPr>
          <w:spacing w:val="-5"/>
        </w:rPr>
        <w:t xml:space="preserve"> </w:t>
      </w:r>
      <w:r>
        <w:t>of</w:t>
      </w:r>
      <w:r>
        <w:rPr>
          <w:spacing w:val="-3"/>
        </w:rPr>
        <w:t xml:space="preserve"> </w:t>
      </w:r>
      <w:r>
        <w:t>Hearing</w:t>
      </w:r>
      <w:r>
        <w:rPr>
          <w:spacing w:val="-3"/>
        </w:rPr>
        <w:t xml:space="preserve"> </w:t>
      </w:r>
      <w:r>
        <w:t>support students who have been identified with atypical hearing levels in Regular Class</w:t>
      </w:r>
    </w:p>
    <w:p w14:paraId="579AAAB0" w14:textId="77777777" w:rsidR="00014282" w:rsidRDefault="00014282">
      <w:pPr>
        <w:pStyle w:val="BodyText"/>
        <w:spacing w:line="276" w:lineRule="auto"/>
        <w:sectPr w:rsidR="00014282">
          <w:headerReference w:type="default" r:id="rId414"/>
          <w:footerReference w:type="default" r:id="rId415"/>
          <w:pgSz w:w="12240" w:h="15840"/>
          <w:pgMar w:top="0" w:right="0" w:bottom="1380" w:left="0" w:header="0" w:footer="1199" w:gutter="0"/>
          <w:cols w:space="720"/>
        </w:sectPr>
      </w:pPr>
    </w:p>
    <w:p w14:paraId="639304EA" w14:textId="77777777" w:rsidR="00014282" w:rsidRDefault="00014282">
      <w:pPr>
        <w:pStyle w:val="BodyText"/>
      </w:pPr>
    </w:p>
    <w:p w14:paraId="1A308331" w14:textId="77777777" w:rsidR="00014282" w:rsidRDefault="00014282">
      <w:pPr>
        <w:pStyle w:val="BodyText"/>
      </w:pPr>
    </w:p>
    <w:p w14:paraId="52259DC8" w14:textId="77777777" w:rsidR="00014282" w:rsidRDefault="00014282">
      <w:pPr>
        <w:pStyle w:val="BodyText"/>
      </w:pPr>
    </w:p>
    <w:p w14:paraId="0822D73A" w14:textId="77777777" w:rsidR="00014282" w:rsidRDefault="00014282">
      <w:pPr>
        <w:pStyle w:val="BodyText"/>
      </w:pPr>
    </w:p>
    <w:p w14:paraId="3BA7902E" w14:textId="77777777" w:rsidR="00014282" w:rsidRDefault="00014282">
      <w:pPr>
        <w:pStyle w:val="BodyText"/>
      </w:pPr>
    </w:p>
    <w:p w14:paraId="265312D3" w14:textId="77777777" w:rsidR="00014282" w:rsidRDefault="00014282">
      <w:pPr>
        <w:pStyle w:val="BodyText"/>
      </w:pPr>
    </w:p>
    <w:p w14:paraId="5C05E186" w14:textId="77777777" w:rsidR="00014282" w:rsidRDefault="00014282">
      <w:pPr>
        <w:pStyle w:val="BodyText"/>
        <w:spacing w:before="262"/>
      </w:pPr>
    </w:p>
    <w:p w14:paraId="68A9A659" w14:textId="77777777" w:rsidR="00014282" w:rsidRDefault="00000000">
      <w:pPr>
        <w:pStyle w:val="BodyText"/>
        <w:spacing w:line="276" w:lineRule="auto"/>
        <w:ind w:left="1440" w:right="1373"/>
      </w:pPr>
      <w:r>
        <w:rPr>
          <w:noProof/>
        </w:rPr>
        <mc:AlternateContent>
          <mc:Choice Requires="wpg">
            <w:drawing>
              <wp:anchor distT="0" distB="0" distL="0" distR="0" simplePos="0" relativeHeight="15761920" behindDoc="0" locked="0" layoutInCell="1" allowOverlap="1" wp14:anchorId="59C0859A" wp14:editId="49D25749">
                <wp:simplePos x="0" y="0"/>
                <wp:positionH relativeFrom="page">
                  <wp:posOffset>0</wp:posOffset>
                </wp:positionH>
                <wp:positionV relativeFrom="paragraph">
                  <wp:posOffset>-1392323</wp:posOffset>
                </wp:positionV>
                <wp:extent cx="7772400" cy="1290955"/>
                <wp:effectExtent l="0" t="0" r="0" b="0"/>
                <wp:wrapNone/>
                <wp:docPr id="383" name="Group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290955"/>
                          <a:chOff x="0" y="0"/>
                          <a:chExt cx="7772400" cy="1290955"/>
                        </a:xfrm>
                      </wpg:grpSpPr>
                      <pic:pic xmlns:pic="http://schemas.openxmlformats.org/drawingml/2006/picture">
                        <pic:nvPicPr>
                          <pic:cNvPr id="384" name="Image 384"/>
                          <pic:cNvPicPr/>
                        </pic:nvPicPr>
                        <pic:blipFill>
                          <a:blip r:embed="rId391" cstate="print"/>
                          <a:stretch>
                            <a:fillRect/>
                          </a:stretch>
                        </pic:blipFill>
                        <pic:spPr>
                          <a:xfrm>
                            <a:off x="0" y="0"/>
                            <a:ext cx="7772400" cy="1206380"/>
                          </a:xfrm>
                          <a:prstGeom prst="rect">
                            <a:avLst/>
                          </a:prstGeom>
                        </pic:spPr>
                      </pic:pic>
                      <wps:wsp>
                        <wps:cNvPr id="385" name="Textbox 385"/>
                        <wps:cNvSpPr txBox="1"/>
                        <wps:spPr>
                          <a:xfrm>
                            <a:off x="0" y="0"/>
                            <a:ext cx="7772400" cy="1290955"/>
                          </a:xfrm>
                          <a:prstGeom prst="rect">
                            <a:avLst/>
                          </a:prstGeom>
                        </wps:spPr>
                        <wps:txbx>
                          <w:txbxContent>
                            <w:p w14:paraId="4E36DA90" w14:textId="77777777" w:rsidR="00014282" w:rsidRDefault="00014282">
                              <w:pPr>
                                <w:rPr>
                                  <w:sz w:val="24"/>
                                </w:rPr>
                              </w:pPr>
                            </w:p>
                            <w:p w14:paraId="296BA074" w14:textId="77777777" w:rsidR="00014282" w:rsidRDefault="00014282">
                              <w:pPr>
                                <w:rPr>
                                  <w:sz w:val="24"/>
                                </w:rPr>
                              </w:pPr>
                            </w:p>
                            <w:p w14:paraId="20F74953" w14:textId="77777777" w:rsidR="00014282" w:rsidRDefault="00014282">
                              <w:pPr>
                                <w:rPr>
                                  <w:sz w:val="24"/>
                                </w:rPr>
                              </w:pPr>
                            </w:p>
                            <w:p w14:paraId="49C4BE0F" w14:textId="77777777" w:rsidR="00014282" w:rsidRDefault="00014282">
                              <w:pPr>
                                <w:rPr>
                                  <w:sz w:val="24"/>
                                </w:rPr>
                              </w:pPr>
                            </w:p>
                            <w:p w14:paraId="1BBC152D" w14:textId="77777777" w:rsidR="00014282" w:rsidRDefault="00014282">
                              <w:pPr>
                                <w:spacing w:before="25"/>
                                <w:rPr>
                                  <w:sz w:val="24"/>
                                </w:rPr>
                              </w:pPr>
                            </w:p>
                            <w:p w14:paraId="19851D04" w14:textId="77777777" w:rsidR="00014282" w:rsidRDefault="00000000">
                              <w:pPr>
                                <w:spacing w:line="310" w:lineRule="atLeast"/>
                                <w:ind w:left="1440" w:right="1373"/>
                                <w:rPr>
                                  <w:sz w:val="24"/>
                                </w:rPr>
                              </w:pPr>
                              <w:r>
                                <w:rPr>
                                  <w:sz w:val="24"/>
                                </w:rPr>
                                <w:t>placements</w:t>
                              </w:r>
                              <w:r>
                                <w:rPr>
                                  <w:spacing w:val="-4"/>
                                  <w:sz w:val="24"/>
                                </w:rPr>
                                <w:t xml:space="preserve"> </w:t>
                              </w:r>
                              <w:r>
                                <w:rPr>
                                  <w:sz w:val="24"/>
                                </w:rPr>
                                <w:t>through</w:t>
                              </w:r>
                              <w:r>
                                <w:rPr>
                                  <w:spacing w:val="-4"/>
                                  <w:sz w:val="24"/>
                                </w:rPr>
                                <w:t xml:space="preserve"> </w:t>
                              </w:r>
                              <w:r>
                                <w:rPr>
                                  <w:sz w:val="24"/>
                                </w:rPr>
                                <w:t>a</w:t>
                              </w:r>
                              <w:r>
                                <w:rPr>
                                  <w:spacing w:val="-5"/>
                                  <w:sz w:val="24"/>
                                </w:rPr>
                                <w:t xml:space="preserve"> </w:t>
                              </w:r>
                              <w:r>
                                <w:rPr>
                                  <w:sz w:val="24"/>
                                </w:rPr>
                                <w:t>tiered</w:t>
                              </w:r>
                              <w:r>
                                <w:rPr>
                                  <w:spacing w:val="-4"/>
                                  <w:sz w:val="24"/>
                                </w:rPr>
                                <w:t xml:space="preserve"> </w:t>
                              </w:r>
                              <w:r>
                                <w:rPr>
                                  <w:sz w:val="24"/>
                                </w:rPr>
                                <w:t>approach</w:t>
                              </w:r>
                              <w:r>
                                <w:rPr>
                                  <w:spacing w:val="-4"/>
                                  <w:sz w:val="24"/>
                                </w:rPr>
                                <w:t xml:space="preserve"> </w:t>
                              </w:r>
                              <w:r>
                                <w:rPr>
                                  <w:sz w:val="24"/>
                                </w:rPr>
                                <w:t>to</w:t>
                              </w:r>
                              <w:r>
                                <w:rPr>
                                  <w:spacing w:val="-4"/>
                                  <w:sz w:val="24"/>
                                </w:rPr>
                                <w:t xml:space="preserve"> </w:t>
                              </w:r>
                              <w:r>
                                <w:rPr>
                                  <w:sz w:val="24"/>
                                </w:rPr>
                                <w:t>intervention</w:t>
                              </w:r>
                              <w:r>
                                <w:rPr>
                                  <w:spacing w:val="-4"/>
                                  <w:sz w:val="24"/>
                                </w:rPr>
                                <w:t xml:space="preserve"> </w:t>
                              </w:r>
                              <w:r>
                                <w:rPr>
                                  <w:sz w:val="24"/>
                                </w:rPr>
                                <w:t>according</w:t>
                              </w:r>
                              <w:r>
                                <w:rPr>
                                  <w:spacing w:val="-5"/>
                                  <w:sz w:val="24"/>
                                </w:rPr>
                                <w:t xml:space="preserve"> </w:t>
                              </w:r>
                              <w:r>
                                <w:rPr>
                                  <w:sz w:val="24"/>
                                </w:rPr>
                                <w:t>to</w:t>
                              </w:r>
                              <w:r>
                                <w:rPr>
                                  <w:spacing w:val="-5"/>
                                  <w:sz w:val="24"/>
                                </w:rPr>
                                <w:t xml:space="preserve"> </w:t>
                              </w:r>
                              <w:r>
                                <w:rPr>
                                  <w:sz w:val="24"/>
                                </w:rPr>
                                <w:t>need</w:t>
                              </w:r>
                              <w:r>
                                <w:rPr>
                                  <w:spacing w:val="-6"/>
                                  <w:sz w:val="24"/>
                                </w:rPr>
                                <w:t xml:space="preserve"> </w:t>
                              </w:r>
                              <w:r>
                                <w:rPr>
                                  <w:sz w:val="24"/>
                                </w:rPr>
                                <w:t>and</w:t>
                              </w:r>
                              <w:r>
                                <w:rPr>
                                  <w:spacing w:val="-6"/>
                                  <w:sz w:val="24"/>
                                </w:rPr>
                                <w:t xml:space="preserve"> </w:t>
                              </w:r>
                              <w:r>
                                <w:rPr>
                                  <w:sz w:val="24"/>
                                </w:rPr>
                                <w:t>in collaboration with classroom teachers and school teams.</w:t>
                              </w:r>
                            </w:p>
                          </w:txbxContent>
                        </wps:txbx>
                        <wps:bodyPr wrap="square" lIns="0" tIns="0" rIns="0" bIns="0" rtlCol="0">
                          <a:noAutofit/>
                        </wps:bodyPr>
                      </wps:wsp>
                    </wpg:wgp>
                  </a:graphicData>
                </a:graphic>
              </wp:anchor>
            </w:drawing>
          </mc:Choice>
          <mc:Fallback>
            <w:pict>
              <v:group w14:anchorId="59C0859A" id="Group 383" o:spid="_x0000_s1112" style="position:absolute;left:0;text-align:left;margin-left:0;margin-top:-109.65pt;width:612pt;height:101.65pt;z-index:15761920;mso-wrap-distance-left:0;mso-wrap-distance-right:0;mso-position-horizontal-relative:page;mso-position-vertical-relative:text" coordsize="77724,12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">
                <v:shape id="Image 384" o:spid="_x0000_s1113" type="#_x0000_t75" style="position:absolute;width:77724;height:1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">
                  <v:imagedata r:id="rId402" o:title=""/>
                </v:shape>
                <v:shape id="Textbox 385" o:spid="_x0000_s1114" type="#_x0000_t202" style="position:absolute;width:77724;height:1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p/MxQAAANwAAAAPAAAAZHJzL2Rvd25yZXYueG1sRI9Ba8JA&#10;FITvBf/D8gRvdaOl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Cxvp/MxQAAANwAAAAP&#10;AAAAAAAAAAAAAAAAAAcCAABkcnMvZG93bnJldi54bWxQSwUGAAAAAAMAAwC3AAAA+QIAAAAA&#10;" filled="f" stroked="f">
                  <v:textbox inset="0,0,0,0">
                    <w:txbxContent>
                      <w:p w14:paraId="4E36DA90" w14:textId="77777777" w:rsidR="00014282" w:rsidRDefault="00014282">
                        <w:pPr>
                          <w:rPr>
                            <w:sz w:val="24"/>
                          </w:rPr>
                        </w:pPr>
                      </w:p>
                      <w:p w14:paraId="296BA074" w14:textId="77777777" w:rsidR="00014282" w:rsidRDefault="00014282">
                        <w:pPr>
                          <w:rPr>
                            <w:sz w:val="24"/>
                          </w:rPr>
                        </w:pPr>
                      </w:p>
                      <w:p w14:paraId="20F74953" w14:textId="77777777" w:rsidR="00014282" w:rsidRDefault="00014282">
                        <w:pPr>
                          <w:rPr>
                            <w:sz w:val="24"/>
                          </w:rPr>
                        </w:pPr>
                      </w:p>
                      <w:p w14:paraId="49C4BE0F" w14:textId="77777777" w:rsidR="00014282" w:rsidRDefault="00014282">
                        <w:pPr>
                          <w:rPr>
                            <w:sz w:val="24"/>
                          </w:rPr>
                        </w:pPr>
                      </w:p>
                      <w:p w14:paraId="1BBC152D" w14:textId="77777777" w:rsidR="00014282" w:rsidRDefault="00014282">
                        <w:pPr>
                          <w:spacing w:before="25"/>
                          <w:rPr>
                            <w:sz w:val="24"/>
                          </w:rPr>
                        </w:pPr>
                      </w:p>
                      <w:p w14:paraId="19851D04" w14:textId="77777777" w:rsidR="00014282" w:rsidRDefault="00000000">
                        <w:pPr>
                          <w:spacing w:line="310" w:lineRule="atLeast"/>
                          <w:ind w:left="1440" w:right="1373"/>
                          <w:rPr>
                            <w:sz w:val="24"/>
                          </w:rPr>
                        </w:pPr>
                        <w:r>
                          <w:rPr>
                            <w:sz w:val="24"/>
                          </w:rPr>
                          <w:t>placements</w:t>
                        </w:r>
                        <w:r>
                          <w:rPr>
                            <w:spacing w:val="-4"/>
                            <w:sz w:val="24"/>
                          </w:rPr>
                          <w:t xml:space="preserve"> </w:t>
                        </w:r>
                        <w:r>
                          <w:rPr>
                            <w:sz w:val="24"/>
                          </w:rPr>
                          <w:t>through</w:t>
                        </w:r>
                        <w:r>
                          <w:rPr>
                            <w:spacing w:val="-4"/>
                            <w:sz w:val="24"/>
                          </w:rPr>
                          <w:t xml:space="preserve"> </w:t>
                        </w:r>
                        <w:r>
                          <w:rPr>
                            <w:sz w:val="24"/>
                          </w:rPr>
                          <w:t>a</w:t>
                        </w:r>
                        <w:r>
                          <w:rPr>
                            <w:spacing w:val="-5"/>
                            <w:sz w:val="24"/>
                          </w:rPr>
                          <w:t xml:space="preserve"> </w:t>
                        </w:r>
                        <w:r>
                          <w:rPr>
                            <w:sz w:val="24"/>
                          </w:rPr>
                          <w:t>tiered</w:t>
                        </w:r>
                        <w:r>
                          <w:rPr>
                            <w:spacing w:val="-4"/>
                            <w:sz w:val="24"/>
                          </w:rPr>
                          <w:t xml:space="preserve"> </w:t>
                        </w:r>
                        <w:r>
                          <w:rPr>
                            <w:sz w:val="24"/>
                          </w:rPr>
                          <w:t>approach</w:t>
                        </w:r>
                        <w:r>
                          <w:rPr>
                            <w:spacing w:val="-4"/>
                            <w:sz w:val="24"/>
                          </w:rPr>
                          <w:t xml:space="preserve"> </w:t>
                        </w:r>
                        <w:r>
                          <w:rPr>
                            <w:sz w:val="24"/>
                          </w:rPr>
                          <w:t>to</w:t>
                        </w:r>
                        <w:r>
                          <w:rPr>
                            <w:spacing w:val="-4"/>
                            <w:sz w:val="24"/>
                          </w:rPr>
                          <w:t xml:space="preserve"> </w:t>
                        </w:r>
                        <w:r>
                          <w:rPr>
                            <w:sz w:val="24"/>
                          </w:rPr>
                          <w:t>intervention</w:t>
                        </w:r>
                        <w:r>
                          <w:rPr>
                            <w:spacing w:val="-4"/>
                            <w:sz w:val="24"/>
                          </w:rPr>
                          <w:t xml:space="preserve"> </w:t>
                        </w:r>
                        <w:r>
                          <w:rPr>
                            <w:sz w:val="24"/>
                          </w:rPr>
                          <w:t>according</w:t>
                        </w:r>
                        <w:r>
                          <w:rPr>
                            <w:spacing w:val="-5"/>
                            <w:sz w:val="24"/>
                          </w:rPr>
                          <w:t xml:space="preserve"> </w:t>
                        </w:r>
                        <w:r>
                          <w:rPr>
                            <w:sz w:val="24"/>
                          </w:rPr>
                          <w:t>to</w:t>
                        </w:r>
                        <w:r>
                          <w:rPr>
                            <w:spacing w:val="-5"/>
                            <w:sz w:val="24"/>
                          </w:rPr>
                          <w:t xml:space="preserve"> </w:t>
                        </w:r>
                        <w:r>
                          <w:rPr>
                            <w:sz w:val="24"/>
                          </w:rPr>
                          <w:t>need</w:t>
                        </w:r>
                        <w:r>
                          <w:rPr>
                            <w:spacing w:val="-6"/>
                            <w:sz w:val="24"/>
                          </w:rPr>
                          <w:t xml:space="preserve"> </w:t>
                        </w:r>
                        <w:r>
                          <w:rPr>
                            <w:sz w:val="24"/>
                          </w:rPr>
                          <w:t>and</w:t>
                        </w:r>
                        <w:r>
                          <w:rPr>
                            <w:spacing w:val="-6"/>
                            <w:sz w:val="24"/>
                          </w:rPr>
                          <w:t xml:space="preserve"> </w:t>
                        </w:r>
                        <w:r>
                          <w:rPr>
                            <w:sz w:val="24"/>
                          </w:rPr>
                          <w:t>in collaboration with classroom teachers and school teams.</w:t>
                        </w:r>
                      </w:p>
                    </w:txbxContent>
                  </v:textbox>
                </v:shape>
                <w10:wrap anchorx="page"/>
              </v:group>
            </w:pict>
          </mc:Fallback>
        </mc:AlternateContent>
      </w:r>
      <w:r>
        <w:rPr>
          <w:b/>
        </w:rPr>
        <w:t xml:space="preserve">Tier 2 Support </w:t>
      </w:r>
      <w:r>
        <w:t>- Students who require more individualized accommodations, including the use of Remote Microphone (RM) technology, receive 1-2 visits per month from an Itinerant Specialist Teacher. This includes the monitoring of Special Equipment Amount (SEA) funded or loaner RM equipment, collaborating with the classroom or subject teacher to monitor needs as they relate to hearing challenges and to promote self-advocacy</w:t>
      </w:r>
      <w:r>
        <w:rPr>
          <w:spacing w:val="-4"/>
        </w:rPr>
        <w:t xml:space="preserve"> </w:t>
      </w:r>
      <w:r>
        <w:t>skills</w:t>
      </w:r>
      <w:r>
        <w:rPr>
          <w:spacing w:val="-4"/>
        </w:rPr>
        <w:t xml:space="preserve"> </w:t>
      </w:r>
      <w:r>
        <w:t>in</w:t>
      </w:r>
      <w:r>
        <w:rPr>
          <w:spacing w:val="-4"/>
        </w:rPr>
        <w:t xml:space="preserve"> </w:t>
      </w:r>
      <w:r>
        <w:t>the</w:t>
      </w:r>
      <w:r>
        <w:rPr>
          <w:spacing w:val="-4"/>
        </w:rPr>
        <w:t xml:space="preserve"> </w:t>
      </w:r>
      <w:r>
        <w:t>educational</w:t>
      </w:r>
      <w:r>
        <w:rPr>
          <w:spacing w:val="-4"/>
        </w:rPr>
        <w:t xml:space="preserve"> </w:t>
      </w:r>
      <w:r>
        <w:t>setting.</w:t>
      </w:r>
      <w:r>
        <w:rPr>
          <w:spacing w:val="-4"/>
        </w:rPr>
        <w:t xml:space="preserve"> </w:t>
      </w:r>
      <w:r>
        <w:t>Students’</w:t>
      </w:r>
      <w:r>
        <w:rPr>
          <w:spacing w:val="-6"/>
        </w:rPr>
        <w:t xml:space="preserve"> </w:t>
      </w:r>
      <w:r>
        <w:t>accommodations</w:t>
      </w:r>
      <w:r>
        <w:rPr>
          <w:spacing w:val="-4"/>
        </w:rPr>
        <w:t xml:space="preserve"> </w:t>
      </w:r>
      <w:r>
        <w:t>are</w:t>
      </w:r>
      <w:r>
        <w:rPr>
          <w:spacing w:val="-4"/>
        </w:rPr>
        <w:t xml:space="preserve"> </w:t>
      </w:r>
      <w:r>
        <w:t>outlined</w:t>
      </w:r>
      <w:r>
        <w:rPr>
          <w:spacing w:val="-4"/>
        </w:rPr>
        <w:t xml:space="preserve"> </w:t>
      </w:r>
      <w:r>
        <w:t>within their IEP.</w:t>
      </w:r>
    </w:p>
    <w:p w14:paraId="4F5F87E9" w14:textId="77777777" w:rsidR="00014282" w:rsidRDefault="00000000">
      <w:pPr>
        <w:pStyle w:val="BodyText"/>
        <w:spacing w:before="121" w:line="276" w:lineRule="auto"/>
        <w:ind w:left="1440" w:right="1825"/>
      </w:pPr>
      <w:r>
        <w:rPr>
          <w:b/>
        </w:rPr>
        <w:t>Tier</w:t>
      </w:r>
      <w:r>
        <w:rPr>
          <w:b/>
          <w:spacing w:val="-3"/>
        </w:rPr>
        <w:t xml:space="preserve"> </w:t>
      </w:r>
      <w:r>
        <w:rPr>
          <w:b/>
        </w:rPr>
        <w:t>3</w:t>
      </w:r>
      <w:r>
        <w:rPr>
          <w:b/>
          <w:spacing w:val="-4"/>
        </w:rPr>
        <w:t xml:space="preserve"> </w:t>
      </w:r>
      <w:r>
        <w:rPr>
          <w:b/>
        </w:rPr>
        <w:t>Support</w:t>
      </w:r>
      <w:r>
        <w:rPr>
          <w:b/>
          <w:spacing w:val="-3"/>
        </w:rPr>
        <w:t xml:space="preserve"> </w:t>
      </w:r>
      <w:r>
        <w:t>-</w:t>
      </w:r>
      <w:r>
        <w:rPr>
          <w:spacing w:val="-4"/>
        </w:rPr>
        <w:t xml:space="preserve"> </w:t>
      </w:r>
      <w:r>
        <w:t>Students</w:t>
      </w:r>
      <w:r>
        <w:rPr>
          <w:spacing w:val="-3"/>
        </w:rPr>
        <w:t xml:space="preserve"> </w:t>
      </w:r>
      <w:r>
        <w:t>who</w:t>
      </w:r>
      <w:r>
        <w:rPr>
          <w:spacing w:val="-3"/>
        </w:rPr>
        <w:t xml:space="preserve"> </w:t>
      </w:r>
      <w:r>
        <w:t>require</w:t>
      </w:r>
      <w:r>
        <w:rPr>
          <w:spacing w:val="-5"/>
        </w:rPr>
        <w:t xml:space="preserve"> </w:t>
      </w:r>
      <w:r>
        <w:t>more</w:t>
      </w:r>
      <w:r>
        <w:rPr>
          <w:spacing w:val="-5"/>
        </w:rPr>
        <w:t xml:space="preserve"> </w:t>
      </w:r>
      <w:r>
        <w:t>intensive</w:t>
      </w:r>
      <w:r>
        <w:rPr>
          <w:spacing w:val="-5"/>
        </w:rPr>
        <w:t xml:space="preserve"> </w:t>
      </w:r>
      <w:r>
        <w:t>support</w:t>
      </w:r>
      <w:r>
        <w:rPr>
          <w:spacing w:val="-6"/>
        </w:rPr>
        <w:t xml:space="preserve"> </w:t>
      </w:r>
      <w:r>
        <w:t>may</w:t>
      </w:r>
      <w:r>
        <w:rPr>
          <w:spacing w:val="-5"/>
        </w:rPr>
        <w:t xml:space="preserve"> </w:t>
      </w:r>
      <w:r>
        <w:t>be</w:t>
      </w:r>
      <w:r>
        <w:rPr>
          <w:spacing w:val="-3"/>
        </w:rPr>
        <w:t xml:space="preserve"> </w:t>
      </w:r>
      <w:r>
        <w:t>identified through the IPRC process as an exceptional learner - Deaf/Hard of Hearing.</w:t>
      </w:r>
    </w:p>
    <w:p w14:paraId="1EEDDED9" w14:textId="77777777" w:rsidR="00014282" w:rsidRDefault="00000000">
      <w:pPr>
        <w:pStyle w:val="BodyText"/>
        <w:spacing w:before="122" w:line="276" w:lineRule="auto"/>
        <w:ind w:left="1440" w:right="1373"/>
      </w:pPr>
      <w:r>
        <w:t>Students</w:t>
      </w:r>
      <w:r>
        <w:rPr>
          <w:spacing w:val="-3"/>
        </w:rPr>
        <w:t xml:space="preserve"> </w:t>
      </w:r>
      <w:r>
        <w:t>receive</w:t>
      </w:r>
      <w:r>
        <w:rPr>
          <w:spacing w:val="-3"/>
        </w:rPr>
        <w:t xml:space="preserve"> </w:t>
      </w:r>
      <w:r>
        <w:t>withdrawal</w:t>
      </w:r>
      <w:r>
        <w:rPr>
          <w:spacing w:val="-3"/>
        </w:rPr>
        <w:t xml:space="preserve"> </w:t>
      </w:r>
      <w:r>
        <w:t>support</w:t>
      </w:r>
      <w:r>
        <w:rPr>
          <w:spacing w:val="-3"/>
        </w:rPr>
        <w:t xml:space="preserve"> </w:t>
      </w:r>
      <w:r>
        <w:t>from</w:t>
      </w:r>
      <w:r>
        <w:rPr>
          <w:spacing w:val="-2"/>
        </w:rPr>
        <w:t xml:space="preserve"> </w:t>
      </w:r>
      <w:r>
        <w:t>an</w:t>
      </w:r>
      <w:r>
        <w:rPr>
          <w:spacing w:val="-3"/>
        </w:rPr>
        <w:t xml:space="preserve"> </w:t>
      </w:r>
      <w:r>
        <w:t>Itinerant</w:t>
      </w:r>
      <w:r>
        <w:rPr>
          <w:spacing w:val="-5"/>
        </w:rPr>
        <w:t xml:space="preserve"> </w:t>
      </w:r>
      <w:r>
        <w:t>Specialist</w:t>
      </w:r>
      <w:r>
        <w:rPr>
          <w:spacing w:val="-3"/>
        </w:rPr>
        <w:t xml:space="preserve"> </w:t>
      </w:r>
      <w:r>
        <w:t>Teacher</w:t>
      </w:r>
      <w:r>
        <w:rPr>
          <w:spacing w:val="-3"/>
        </w:rPr>
        <w:t xml:space="preserve"> </w:t>
      </w:r>
      <w:r>
        <w:t>to</w:t>
      </w:r>
      <w:r>
        <w:rPr>
          <w:spacing w:val="-3"/>
        </w:rPr>
        <w:t xml:space="preserve"> </w:t>
      </w:r>
      <w:r>
        <w:t>work</w:t>
      </w:r>
      <w:r>
        <w:rPr>
          <w:spacing w:val="-3"/>
        </w:rPr>
        <w:t xml:space="preserve"> </w:t>
      </w:r>
      <w:r>
        <w:t>on</w:t>
      </w:r>
      <w:r>
        <w:rPr>
          <w:spacing w:val="-5"/>
        </w:rPr>
        <w:t xml:space="preserve"> </w:t>
      </w:r>
      <w:r>
        <w:t>the development</w:t>
      </w:r>
      <w:r>
        <w:rPr>
          <w:spacing w:val="-2"/>
        </w:rPr>
        <w:t xml:space="preserve"> </w:t>
      </w:r>
      <w:r>
        <w:t>of specific skills resulting from</w:t>
      </w:r>
      <w:r>
        <w:rPr>
          <w:spacing w:val="-1"/>
        </w:rPr>
        <w:t xml:space="preserve"> </w:t>
      </w:r>
      <w:r>
        <w:t>a</w:t>
      </w:r>
      <w:r>
        <w:rPr>
          <w:spacing w:val="-2"/>
        </w:rPr>
        <w:t xml:space="preserve"> </w:t>
      </w:r>
      <w:r>
        <w:t>significant hearing loss; specifically in</w:t>
      </w:r>
      <w:r>
        <w:rPr>
          <w:spacing w:val="-2"/>
        </w:rPr>
        <w:t xml:space="preserve"> </w:t>
      </w:r>
      <w:r>
        <w:t>the areas of Audition, Speech/Articulation, Language Development, Self-Advocacy and Curriculum Support. This program is reflected in the student’s IEP as an Alternative Curriculum. Progress in the areas of the alternative curriculum is reported in the Deaf/Hard</w:t>
      </w:r>
      <w:r>
        <w:rPr>
          <w:spacing w:val="-5"/>
        </w:rPr>
        <w:t xml:space="preserve"> </w:t>
      </w:r>
      <w:r>
        <w:t>of</w:t>
      </w:r>
      <w:r>
        <w:rPr>
          <w:spacing w:val="-3"/>
        </w:rPr>
        <w:t xml:space="preserve"> </w:t>
      </w:r>
      <w:r>
        <w:t>Hearing</w:t>
      </w:r>
      <w:r>
        <w:rPr>
          <w:spacing w:val="-5"/>
        </w:rPr>
        <w:t xml:space="preserve"> </w:t>
      </w:r>
      <w:r>
        <w:t>Alternative</w:t>
      </w:r>
      <w:r>
        <w:rPr>
          <w:spacing w:val="-3"/>
        </w:rPr>
        <w:t xml:space="preserve"> </w:t>
      </w:r>
      <w:r>
        <w:t>Report</w:t>
      </w:r>
      <w:r>
        <w:rPr>
          <w:spacing w:val="-3"/>
        </w:rPr>
        <w:t xml:space="preserve"> </w:t>
      </w:r>
      <w:r>
        <w:t>Card</w:t>
      </w:r>
      <w:r>
        <w:rPr>
          <w:spacing w:val="-3"/>
        </w:rPr>
        <w:t xml:space="preserve"> </w:t>
      </w:r>
      <w:r>
        <w:t>Addendum</w:t>
      </w:r>
      <w:r>
        <w:rPr>
          <w:spacing w:val="-2"/>
        </w:rPr>
        <w:t xml:space="preserve"> </w:t>
      </w:r>
      <w:r>
        <w:t>to</w:t>
      </w:r>
      <w:r>
        <w:rPr>
          <w:spacing w:val="-3"/>
        </w:rPr>
        <w:t xml:space="preserve"> </w:t>
      </w:r>
      <w:r>
        <w:t>the</w:t>
      </w:r>
      <w:r>
        <w:rPr>
          <w:spacing w:val="-3"/>
        </w:rPr>
        <w:t xml:space="preserve"> </w:t>
      </w:r>
      <w:r>
        <w:t>Provincial</w:t>
      </w:r>
      <w:r>
        <w:rPr>
          <w:spacing w:val="-3"/>
        </w:rPr>
        <w:t xml:space="preserve"> </w:t>
      </w:r>
      <w:r>
        <w:t>Report</w:t>
      </w:r>
      <w:r>
        <w:rPr>
          <w:spacing w:val="-3"/>
        </w:rPr>
        <w:t xml:space="preserve"> </w:t>
      </w:r>
      <w:r>
        <w:t>Card.</w:t>
      </w:r>
    </w:p>
    <w:p w14:paraId="268ADF35" w14:textId="77777777" w:rsidR="00014282" w:rsidRDefault="00000000">
      <w:pPr>
        <w:pStyle w:val="BodyText"/>
        <w:spacing w:before="119" w:line="276" w:lineRule="auto"/>
        <w:ind w:left="1440" w:right="1541"/>
      </w:pPr>
      <w:r>
        <w:t>Itinerant staff supports students with permanent bilateral and unilateral hearing loss, students</w:t>
      </w:r>
      <w:r>
        <w:rPr>
          <w:spacing w:val="-4"/>
        </w:rPr>
        <w:t xml:space="preserve"> </w:t>
      </w:r>
      <w:r>
        <w:t>with</w:t>
      </w:r>
      <w:r>
        <w:rPr>
          <w:spacing w:val="-5"/>
        </w:rPr>
        <w:t xml:space="preserve"> </w:t>
      </w:r>
      <w:r>
        <w:t>ongoing</w:t>
      </w:r>
      <w:r>
        <w:rPr>
          <w:spacing w:val="-6"/>
        </w:rPr>
        <w:t xml:space="preserve"> </w:t>
      </w:r>
      <w:r>
        <w:t>conductive</w:t>
      </w:r>
      <w:r>
        <w:rPr>
          <w:spacing w:val="-4"/>
        </w:rPr>
        <w:t xml:space="preserve"> </w:t>
      </w:r>
      <w:r>
        <w:t>and/or</w:t>
      </w:r>
      <w:r>
        <w:rPr>
          <w:spacing w:val="-4"/>
        </w:rPr>
        <w:t xml:space="preserve"> </w:t>
      </w:r>
      <w:r>
        <w:t>fluctuating</w:t>
      </w:r>
      <w:r>
        <w:rPr>
          <w:spacing w:val="-4"/>
        </w:rPr>
        <w:t xml:space="preserve"> </w:t>
      </w:r>
      <w:r>
        <w:t>hearing</w:t>
      </w:r>
      <w:r>
        <w:rPr>
          <w:spacing w:val="-4"/>
        </w:rPr>
        <w:t xml:space="preserve"> </w:t>
      </w:r>
      <w:r>
        <w:t>losses,</w:t>
      </w:r>
      <w:r>
        <w:rPr>
          <w:spacing w:val="-6"/>
        </w:rPr>
        <w:t xml:space="preserve"> </w:t>
      </w:r>
      <w:r>
        <w:t>as</w:t>
      </w:r>
      <w:r>
        <w:rPr>
          <w:spacing w:val="-4"/>
        </w:rPr>
        <w:t xml:space="preserve"> </w:t>
      </w:r>
      <w:r>
        <w:t>well</w:t>
      </w:r>
      <w:r>
        <w:rPr>
          <w:spacing w:val="-5"/>
        </w:rPr>
        <w:t xml:space="preserve"> </w:t>
      </w:r>
      <w:r>
        <w:t>as</w:t>
      </w:r>
      <w:r>
        <w:rPr>
          <w:spacing w:val="-4"/>
        </w:rPr>
        <w:t xml:space="preserve"> </w:t>
      </w:r>
      <w:r>
        <w:t>students with Auditory Neuropathy Spectrum Disorder (ANSD). Itinerant teachers, with the support of the TDSB Audiologist, facilitate trials with Remote Microphone systems for students who have been identified as having an auditory processing disorder by a clinical audiologist and help to monitor SEA funded RM equipment.</w:t>
      </w:r>
    </w:p>
    <w:p w14:paraId="38A1CCD2" w14:textId="77777777" w:rsidR="00014282" w:rsidRDefault="00000000">
      <w:pPr>
        <w:pStyle w:val="Heading5"/>
        <w:spacing w:before="199"/>
      </w:pPr>
      <w:r>
        <w:t>Placement</w:t>
      </w:r>
      <w:r>
        <w:rPr>
          <w:spacing w:val="-11"/>
        </w:rPr>
        <w:t xml:space="preserve"> </w:t>
      </w:r>
      <w:r>
        <w:t>Decision</w:t>
      </w:r>
      <w:r>
        <w:rPr>
          <w:spacing w:val="-6"/>
        </w:rPr>
        <w:t xml:space="preserve"> </w:t>
      </w:r>
      <w:r>
        <w:t>of</w:t>
      </w:r>
      <w:r>
        <w:rPr>
          <w:spacing w:val="-7"/>
        </w:rPr>
        <w:t xml:space="preserve"> </w:t>
      </w:r>
      <w:r>
        <w:t>Special</w:t>
      </w:r>
      <w:r>
        <w:rPr>
          <w:spacing w:val="-4"/>
        </w:rPr>
        <w:t xml:space="preserve"> </w:t>
      </w:r>
      <w:r>
        <w:t>Education</w:t>
      </w:r>
      <w:r>
        <w:rPr>
          <w:spacing w:val="-6"/>
        </w:rPr>
        <w:t xml:space="preserve"> </w:t>
      </w:r>
      <w:r>
        <w:rPr>
          <w:spacing w:val="-2"/>
        </w:rPr>
        <w:t>Class</w:t>
      </w:r>
    </w:p>
    <w:p w14:paraId="323B6297" w14:textId="77777777" w:rsidR="00014282" w:rsidRDefault="00000000">
      <w:pPr>
        <w:pStyle w:val="BodyText"/>
        <w:spacing w:before="201" w:line="276" w:lineRule="auto"/>
        <w:ind w:left="1440" w:right="1505"/>
        <w:jc w:val="both"/>
      </w:pPr>
      <w:r>
        <w:t>Students who have an</w:t>
      </w:r>
      <w:r>
        <w:rPr>
          <w:spacing w:val="-2"/>
        </w:rPr>
        <w:t xml:space="preserve"> </w:t>
      </w:r>
      <w:r>
        <w:t>exceptionality of Deaf and Hard of Hearing may be offered to be in</w:t>
      </w:r>
      <w:r>
        <w:rPr>
          <w:spacing w:val="-3"/>
        </w:rPr>
        <w:t xml:space="preserve"> </w:t>
      </w:r>
      <w:r>
        <w:t>a</w:t>
      </w:r>
      <w:r>
        <w:rPr>
          <w:spacing w:val="-3"/>
        </w:rPr>
        <w:t xml:space="preserve"> </w:t>
      </w:r>
      <w:r>
        <w:t>Deaf</w:t>
      </w:r>
      <w:r>
        <w:rPr>
          <w:spacing w:val="-3"/>
        </w:rPr>
        <w:t xml:space="preserve"> </w:t>
      </w:r>
      <w:r>
        <w:t>and</w:t>
      </w:r>
      <w:r>
        <w:rPr>
          <w:spacing w:val="-3"/>
        </w:rPr>
        <w:t xml:space="preserve"> </w:t>
      </w:r>
      <w:r>
        <w:t>Hard</w:t>
      </w:r>
      <w:r>
        <w:rPr>
          <w:spacing w:val="-3"/>
        </w:rPr>
        <w:t xml:space="preserve"> </w:t>
      </w:r>
      <w:r>
        <w:t>of</w:t>
      </w:r>
      <w:r>
        <w:rPr>
          <w:spacing w:val="-7"/>
        </w:rPr>
        <w:t xml:space="preserve"> </w:t>
      </w:r>
      <w:r>
        <w:t>Hearing</w:t>
      </w:r>
      <w:r>
        <w:rPr>
          <w:spacing w:val="-3"/>
        </w:rPr>
        <w:t xml:space="preserve"> </w:t>
      </w:r>
      <w:r>
        <w:t>Intensive</w:t>
      </w:r>
      <w:r>
        <w:rPr>
          <w:spacing w:val="-3"/>
        </w:rPr>
        <w:t xml:space="preserve"> </w:t>
      </w:r>
      <w:r>
        <w:t>Support</w:t>
      </w:r>
      <w:r>
        <w:rPr>
          <w:spacing w:val="-3"/>
        </w:rPr>
        <w:t xml:space="preserve"> </w:t>
      </w:r>
      <w:r>
        <w:t>Program</w:t>
      </w:r>
      <w:r>
        <w:rPr>
          <w:spacing w:val="-3"/>
        </w:rPr>
        <w:t xml:space="preserve"> </w:t>
      </w:r>
      <w:r>
        <w:t>(ISP)</w:t>
      </w:r>
      <w:r>
        <w:rPr>
          <w:spacing w:val="-3"/>
        </w:rPr>
        <w:t xml:space="preserve"> </w:t>
      </w:r>
      <w:r>
        <w:t>that</w:t>
      </w:r>
      <w:r>
        <w:rPr>
          <w:spacing w:val="-3"/>
        </w:rPr>
        <w:t xml:space="preserve"> </w:t>
      </w:r>
      <w:r>
        <w:t>may</w:t>
      </w:r>
      <w:r>
        <w:rPr>
          <w:spacing w:val="-3"/>
        </w:rPr>
        <w:t xml:space="preserve"> </w:t>
      </w:r>
      <w:r>
        <w:t>not</w:t>
      </w:r>
      <w:r>
        <w:rPr>
          <w:spacing w:val="-3"/>
        </w:rPr>
        <w:t xml:space="preserve"> </w:t>
      </w:r>
      <w:r>
        <w:t>be</w:t>
      </w:r>
      <w:r>
        <w:rPr>
          <w:spacing w:val="-3"/>
        </w:rPr>
        <w:t xml:space="preserve"> </w:t>
      </w:r>
      <w:r>
        <w:t>housed in their home school.</w:t>
      </w:r>
    </w:p>
    <w:p w14:paraId="2B420D94" w14:textId="77777777" w:rsidR="00014282" w:rsidRDefault="00000000">
      <w:pPr>
        <w:pStyle w:val="BodyText"/>
        <w:spacing w:before="120" w:line="276" w:lineRule="auto"/>
        <w:ind w:left="1440" w:right="1541"/>
      </w:pPr>
      <w:r>
        <w:t>The</w:t>
      </w:r>
      <w:r>
        <w:rPr>
          <w:spacing w:val="-3"/>
        </w:rPr>
        <w:t xml:space="preserve"> </w:t>
      </w:r>
      <w:r>
        <w:t>ISP</w:t>
      </w:r>
      <w:r>
        <w:rPr>
          <w:spacing w:val="-3"/>
        </w:rPr>
        <w:t xml:space="preserve"> </w:t>
      </w:r>
      <w:r>
        <w:t>is</w:t>
      </w:r>
      <w:r>
        <w:rPr>
          <w:spacing w:val="-3"/>
        </w:rPr>
        <w:t xml:space="preserve"> </w:t>
      </w:r>
      <w:r>
        <w:t>designed</w:t>
      </w:r>
      <w:r>
        <w:rPr>
          <w:spacing w:val="-3"/>
        </w:rPr>
        <w:t xml:space="preserve"> </w:t>
      </w:r>
      <w:r>
        <w:t>to</w:t>
      </w:r>
      <w:r>
        <w:rPr>
          <w:spacing w:val="-5"/>
        </w:rPr>
        <w:t xml:space="preserve"> </w:t>
      </w:r>
      <w:r>
        <w:t>address</w:t>
      </w:r>
      <w:r>
        <w:rPr>
          <w:spacing w:val="-5"/>
        </w:rPr>
        <w:t xml:space="preserve"> </w:t>
      </w:r>
      <w:r>
        <w:t>the</w:t>
      </w:r>
      <w:r>
        <w:rPr>
          <w:spacing w:val="-3"/>
        </w:rPr>
        <w:t xml:space="preserve"> </w:t>
      </w:r>
      <w:r>
        <w:t>full</w:t>
      </w:r>
      <w:r>
        <w:rPr>
          <w:spacing w:val="-4"/>
        </w:rPr>
        <w:t xml:space="preserve"> </w:t>
      </w:r>
      <w:r>
        <w:t>range</w:t>
      </w:r>
      <w:r>
        <w:rPr>
          <w:spacing w:val="-6"/>
        </w:rPr>
        <w:t xml:space="preserve"> </w:t>
      </w:r>
      <w:r>
        <w:t>of</w:t>
      </w:r>
      <w:r>
        <w:rPr>
          <w:spacing w:val="-3"/>
        </w:rPr>
        <w:t xml:space="preserve"> </w:t>
      </w:r>
      <w:r>
        <w:t>a</w:t>
      </w:r>
      <w:r>
        <w:rPr>
          <w:spacing w:val="-3"/>
        </w:rPr>
        <w:t xml:space="preserve"> </w:t>
      </w:r>
      <w:r>
        <w:t>student’s</w:t>
      </w:r>
      <w:r>
        <w:rPr>
          <w:spacing w:val="-5"/>
        </w:rPr>
        <w:t xml:space="preserve"> </w:t>
      </w:r>
      <w:r>
        <w:t>academic,</w:t>
      </w:r>
      <w:r>
        <w:rPr>
          <w:spacing w:val="-3"/>
        </w:rPr>
        <w:t xml:space="preserve"> </w:t>
      </w:r>
      <w:r>
        <w:t>emotional,</w:t>
      </w:r>
      <w:r>
        <w:rPr>
          <w:spacing w:val="-5"/>
        </w:rPr>
        <w:t xml:space="preserve"> </w:t>
      </w:r>
      <w:r>
        <w:t>and social development, while maintaining a focus on student achievement. Increasing opportunities for successful integration of students with regular programs is expected and a return to a regular classroom is the goal.</w:t>
      </w:r>
    </w:p>
    <w:p w14:paraId="200FAEA0" w14:textId="77777777" w:rsidR="00014282" w:rsidRDefault="00000000">
      <w:pPr>
        <w:pStyle w:val="BodyText"/>
        <w:spacing w:before="121"/>
        <w:ind w:left="1440"/>
      </w:pPr>
      <w:r>
        <w:t>Students</w:t>
      </w:r>
      <w:r>
        <w:rPr>
          <w:spacing w:val="-5"/>
        </w:rPr>
        <w:t xml:space="preserve"> </w:t>
      </w:r>
      <w:r>
        <w:t>who</w:t>
      </w:r>
      <w:r>
        <w:rPr>
          <w:spacing w:val="-5"/>
        </w:rPr>
        <w:t xml:space="preserve"> </w:t>
      </w:r>
      <w:r>
        <w:t>are</w:t>
      </w:r>
      <w:r>
        <w:rPr>
          <w:spacing w:val="-3"/>
        </w:rPr>
        <w:t xml:space="preserve"> </w:t>
      </w:r>
      <w:r>
        <w:t>eligible</w:t>
      </w:r>
      <w:r>
        <w:rPr>
          <w:spacing w:val="-2"/>
        </w:rPr>
        <w:t xml:space="preserve"> </w:t>
      </w:r>
      <w:r>
        <w:t>for</w:t>
      </w:r>
      <w:r>
        <w:rPr>
          <w:spacing w:val="-6"/>
        </w:rPr>
        <w:t xml:space="preserve"> </w:t>
      </w:r>
      <w:r>
        <w:t>a</w:t>
      </w:r>
      <w:r>
        <w:rPr>
          <w:spacing w:val="-3"/>
        </w:rPr>
        <w:t xml:space="preserve"> </w:t>
      </w:r>
      <w:r>
        <w:t>Special</w:t>
      </w:r>
      <w:r>
        <w:rPr>
          <w:spacing w:val="-2"/>
        </w:rPr>
        <w:t xml:space="preserve"> </w:t>
      </w:r>
      <w:r>
        <w:t>Education</w:t>
      </w:r>
      <w:r>
        <w:rPr>
          <w:spacing w:val="-3"/>
        </w:rPr>
        <w:t xml:space="preserve"> </w:t>
      </w:r>
      <w:r>
        <w:t>Class</w:t>
      </w:r>
      <w:r>
        <w:rPr>
          <w:spacing w:val="-5"/>
        </w:rPr>
        <w:t xml:space="preserve"> </w:t>
      </w:r>
      <w:r>
        <w:t>for</w:t>
      </w:r>
      <w:r>
        <w:rPr>
          <w:spacing w:val="-2"/>
        </w:rPr>
        <w:t xml:space="preserve"> </w:t>
      </w:r>
      <w:r>
        <w:t>Deaf/Hard</w:t>
      </w:r>
      <w:r>
        <w:rPr>
          <w:spacing w:val="-3"/>
        </w:rPr>
        <w:t xml:space="preserve"> </w:t>
      </w:r>
      <w:r>
        <w:t>of</w:t>
      </w:r>
      <w:r>
        <w:rPr>
          <w:spacing w:val="-3"/>
        </w:rPr>
        <w:t xml:space="preserve"> </w:t>
      </w:r>
      <w:r>
        <w:t>Hearing</w:t>
      </w:r>
      <w:r>
        <w:rPr>
          <w:spacing w:val="-4"/>
        </w:rPr>
        <w:t xml:space="preserve"> are:</w:t>
      </w:r>
    </w:p>
    <w:p w14:paraId="14AAEB06" w14:textId="77777777" w:rsidR="00014282" w:rsidRDefault="00000000">
      <w:pPr>
        <w:pStyle w:val="ListParagraph"/>
        <w:numPr>
          <w:ilvl w:val="1"/>
          <w:numId w:val="60"/>
        </w:numPr>
        <w:tabs>
          <w:tab w:val="left" w:pos="2160"/>
        </w:tabs>
        <w:spacing w:line="276" w:lineRule="auto"/>
        <w:ind w:right="1532"/>
        <w:rPr>
          <w:sz w:val="24"/>
        </w:rPr>
      </w:pPr>
      <w:r>
        <w:rPr>
          <w:color w:val="1A1A1A"/>
          <w:sz w:val="24"/>
        </w:rPr>
        <w:t>Identified,</w:t>
      </w:r>
      <w:r>
        <w:rPr>
          <w:color w:val="1A1A1A"/>
          <w:spacing w:val="-5"/>
          <w:sz w:val="24"/>
        </w:rPr>
        <w:t xml:space="preserve"> </w:t>
      </w:r>
      <w:r>
        <w:rPr>
          <w:color w:val="1A1A1A"/>
          <w:sz w:val="24"/>
        </w:rPr>
        <w:t>through</w:t>
      </w:r>
      <w:r>
        <w:rPr>
          <w:color w:val="1A1A1A"/>
          <w:spacing w:val="-5"/>
          <w:sz w:val="24"/>
        </w:rPr>
        <w:t xml:space="preserve"> </w:t>
      </w:r>
      <w:r>
        <w:rPr>
          <w:color w:val="1A1A1A"/>
          <w:sz w:val="24"/>
        </w:rPr>
        <w:t>a</w:t>
      </w:r>
      <w:r>
        <w:rPr>
          <w:color w:val="1A1A1A"/>
          <w:spacing w:val="-3"/>
          <w:sz w:val="24"/>
        </w:rPr>
        <w:t xml:space="preserve"> </w:t>
      </w:r>
      <w:r>
        <w:rPr>
          <w:color w:val="1A1A1A"/>
          <w:sz w:val="24"/>
        </w:rPr>
        <w:t>TDSB</w:t>
      </w:r>
      <w:r>
        <w:rPr>
          <w:color w:val="1A1A1A"/>
          <w:spacing w:val="-3"/>
          <w:sz w:val="24"/>
        </w:rPr>
        <w:t xml:space="preserve"> </w:t>
      </w:r>
      <w:r>
        <w:rPr>
          <w:color w:val="1A1A1A"/>
          <w:sz w:val="24"/>
        </w:rPr>
        <w:t>IPRC,</w:t>
      </w:r>
      <w:r>
        <w:rPr>
          <w:color w:val="1A1A1A"/>
          <w:spacing w:val="-3"/>
          <w:sz w:val="24"/>
        </w:rPr>
        <w:t xml:space="preserve"> </w:t>
      </w:r>
      <w:r>
        <w:rPr>
          <w:color w:val="1A1A1A"/>
          <w:sz w:val="24"/>
        </w:rPr>
        <w:t>with</w:t>
      </w:r>
      <w:r>
        <w:rPr>
          <w:color w:val="1A1A1A"/>
          <w:spacing w:val="-4"/>
          <w:sz w:val="24"/>
        </w:rPr>
        <w:t xml:space="preserve"> </w:t>
      </w:r>
      <w:r>
        <w:rPr>
          <w:color w:val="1A1A1A"/>
          <w:sz w:val="24"/>
        </w:rPr>
        <w:t>a</w:t>
      </w:r>
      <w:r>
        <w:rPr>
          <w:color w:val="1A1A1A"/>
          <w:spacing w:val="-3"/>
          <w:sz w:val="24"/>
        </w:rPr>
        <w:t xml:space="preserve"> </w:t>
      </w:r>
      <w:r>
        <w:rPr>
          <w:color w:val="1A1A1A"/>
          <w:sz w:val="24"/>
        </w:rPr>
        <w:t>Deaf</w:t>
      </w:r>
      <w:r>
        <w:rPr>
          <w:color w:val="1A1A1A"/>
          <w:spacing w:val="-3"/>
          <w:sz w:val="24"/>
        </w:rPr>
        <w:t xml:space="preserve"> </w:t>
      </w:r>
      <w:r>
        <w:rPr>
          <w:color w:val="1A1A1A"/>
          <w:sz w:val="24"/>
        </w:rPr>
        <w:t>and</w:t>
      </w:r>
      <w:r>
        <w:rPr>
          <w:color w:val="1A1A1A"/>
          <w:spacing w:val="-3"/>
          <w:sz w:val="24"/>
        </w:rPr>
        <w:t xml:space="preserve"> </w:t>
      </w:r>
      <w:r>
        <w:rPr>
          <w:color w:val="1A1A1A"/>
          <w:sz w:val="24"/>
        </w:rPr>
        <w:t>Hard</w:t>
      </w:r>
      <w:r>
        <w:rPr>
          <w:color w:val="1A1A1A"/>
          <w:spacing w:val="-5"/>
          <w:sz w:val="24"/>
        </w:rPr>
        <w:t xml:space="preserve"> </w:t>
      </w:r>
      <w:r>
        <w:rPr>
          <w:color w:val="1A1A1A"/>
          <w:sz w:val="24"/>
        </w:rPr>
        <w:t>of</w:t>
      </w:r>
      <w:r>
        <w:rPr>
          <w:color w:val="1A1A1A"/>
          <w:spacing w:val="-3"/>
          <w:sz w:val="24"/>
        </w:rPr>
        <w:t xml:space="preserve"> </w:t>
      </w:r>
      <w:r>
        <w:rPr>
          <w:color w:val="1A1A1A"/>
          <w:sz w:val="24"/>
        </w:rPr>
        <w:t>Hearing</w:t>
      </w:r>
      <w:r>
        <w:rPr>
          <w:color w:val="1A1A1A"/>
          <w:spacing w:val="-5"/>
          <w:sz w:val="24"/>
        </w:rPr>
        <w:t xml:space="preserve"> </w:t>
      </w:r>
      <w:r>
        <w:rPr>
          <w:color w:val="1A1A1A"/>
          <w:sz w:val="24"/>
        </w:rPr>
        <w:t>exceptionality due to a significant hearing loss</w:t>
      </w:r>
    </w:p>
    <w:p w14:paraId="7C06EFD0" w14:textId="77777777" w:rsidR="00014282" w:rsidRDefault="00000000">
      <w:pPr>
        <w:pStyle w:val="ListParagraph"/>
        <w:numPr>
          <w:ilvl w:val="1"/>
          <w:numId w:val="60"/>
        </w:numPr>
        <w:tabs>
          <w:tab w:val="left" w:pos="2160"/>
        </w:tabs>
        <w:spacing w:before="121" w:line="276" w:lineRule="auto"/>
        <w:ind w:right="2470"/>
        <w:rPr>
          <w:sz w:val="24"/>
        </w:rPr>
      </w:pPr>
      <w:r>
        <w:rPr>
          <w:color w:val="1A1A1A"/>
          <w:sz w:val="24"/>
        </w:rPr>
        <w:t>Assessed</w:t>
      </w:r>
      <w:r>
        <w:rPr>
          <w:color w:val="1A1A1A"/>
          <w:spacing w:val="-5"/>
          <w:sz w:val="24"/>
        </w:rPr>
        <w:t xml:space="preserve"> </w:t>
      </w:r>
      <w:r>
        <w:rPr>
          <w:color w:val="1A1A1A"/>
          <w:sz w:val="24"/>
        </w:rPr>
        <w:t>as</w:t>
      </w:r>
      <w:r>
        <w:rPr>
          <w:color w:val="1A1A1A"/>
          <w:spacing w:val="-5"/>
          <w:sz w:val="24"/>
        </w:rPr>
        <w:t xml:space="preserve"> </w:t>
      </w:r>
      <w:r>
        <w:rPr>
          <w:color w:val="1A1A1A"/>
          <w:sz w:val="24"/>
        </w:rPr>
        <w:t>having</w:t>
      </w:r>
      <w:r>
        <w:rPr>
          <w:color w:val="1A1A1A"/>
          <w:spacing w:val="-3"/>
          <w:sz w:val="24"/>
        </w:rPr>
        <w:t xml:space="preserve"> </w:t>
      </w:r>
      <w:r>
        <w:rPr>
          <w:color w:val="1A1A1A"/>
          <w:sz w:val="24"/>
        </w:rPr>
        <w:t>expressive</w:t>
      </w:r>
      <w:r>
        <w:rPr>
          <w:color w:val="1A1A1A"/>
          <w:spacing w:val="-3"/>
          <w:sz w:val="24"/>
        </w:rPr>
        <w:t xml:space="preserve"> </w:t>
      </w:r>
      <w:r>
        <w:rPr>
          <w:color w:val="1A1A1A"/>
          <w:sz w:val="24"/>
        </w:rPr>
        <w:t>and</w:t>
      </w:r>
      <w:r>
        <w:rPr>
          <w:color w:val="1A1A1A"/>
          <w:spacing w:val="-3"/>
          <w:sz w:val="24"/>
        </w:rPr>
        <w:t xml:space="preserve"> </w:t>
      </w:r>
      <w:r>
        <w:rPr>
          <w:color w:val="1A1A1A"/>
          <w:sz w:val="24"/>
        </w:rPr>
        <w:t>receptive</w:t>
      </w:r>
      <w:r>
        <w:rPr>
          <w:color w:val="1A1A1A"/>
          <w:spacing w:val="-5"/>
          <w:sz w:val="24"/>
        </w:rPr>
        <w:t xml:space="preserve"> </w:t>
      </w:r>
      <w:r>
        <w:rPr>
          <w:color w:val="1A1A1A"/>
          <w:sz w:val="24"/>
        </w:rPr>
        <w:t>language</w:t>
      </w:r>
      <w:r>
        <w:rPr>
          <w:color w:val="1A1A1A"/>
          <w:spacing w:val="-3"/>
          <w:sz w:val="24"/>
        </w:rPr>
        <w:t xml:space="preserve"> </w:t>
      </w:r>
      <w:r>
        <w:rPr>
          <w:color w:val="1A1A1A"/>
          <w:sz w:val="24"/>
        </w:rPr>
        <w:t>delay</w:t>
      </w:r>
      <w:r>
        <w:rPr>
          <w:sz w:val="24"/>
        </w:rPr>
        <w:t>s</w:t>
      </w:r>
      <w:r>
        <w:rPr>
          <w:spacing w:val="-3"/>
          <w:sz w:val="24"/>
        </w:rPr>
        <w:t xml:space="preserve"> </w:t>
      </w:r>
      <w:r>
        <w:rPr>
          <w:sz w:val="24"/>
        </w:rPr>
        <w:t>due</w:t>
      </w:r>
      <w:r>
        <w:rPr>
          <w:spacing w:val="-5"/>
          <w:sz w:val="24"/>
        </w:rPr>
        <w:t xml:space="preserve"> </w:t>
      </w:r>
      <w:r>
        <w:rPr>
          <w:sz w:val="24"/>
        </w:rPr>
        <w:t>to</w:t>
      </w:r>
      <w:r>
        <w:rPr>
          <w:spacing w:val="-3"/>
          <w:sz w:val="24"/>
        </w:rPr>
        <w:t xml:space="preserve"> </w:t>
      </w:r>
      <w:r>
        <w:rPr>
          <w:sz w:val="24"/>
        </w:rPr>
        <w:t>a significant hearing loss, requiring modification and/or accommodations,</w:t>
      </w:r>
    </w:p>
    <w:p w14:paraId="312AE5F7" w14:textId="77777777" w:rsidR="00014282" w:rsidRDefault="00014282">
      <w:pPr>
        <w:pStyle w:val="ListParagraph"/>
        <w:spacing w:line="276" w:lineRule="auto"/>
        <w:rPr>
          <w:sz w:val="24"/>
        </w:rPr>
        <w:sectPr w:rsidR="00014282">
          <w:headerReference w:type="default" r:id="rId416"/>
          <w:footerReference w:type="default" r:id="rId417"/>
          <w:pgSz w:w="12240" w:h="15840"/>
          <w:pgMar w:top="0" w:right="0" w:bottom="1380" w:left="0" w:header="0" w:footer="1199" w:gutter="0"/>
          <w:cols w:space="720"/>
        </w:sectPr>
      </w:pPr>
    </w:p>
    <w:p w14:paraId="55C501AE" w14:textId="77777777" w:rsidR="00014282" w:rsidRDefault="00014282">
      <w:pPr>
        <w:pStyle w:val="BodyText"/>
      </w:pPr>
    </w:p>
    <w:p w14:paraId="01DE5EF6" w14:textId="77777777" w:rsidR="00014282" w:rsidRDefault="00014282">
      <w:pPr>
        <w:pStyle w:val="BodyText"/>
      </w:pPr>
    </w:p>
    <w:p w14:paraId="4AEDA250" w14:textId="77777777" w:rsidR="00014282" w:rsidRDefault="00014282">
      <w:pPr>
        <w:pStyle w:val="BodyText"/>
      </w:pPr>
    </w:p>
    <w:p w14:paraId="1978B195" w14:textId="77777777" w:rsidR="00014282" w:rsidRDefault="00014282">
      <w:pPr>
        <w:pStyle w:val="BodyText"/>
      </w:pPr>
    </w:p>
    <w:p w14:paraId="4641556E" w14:textId="77777777" w:rsidR="00014282" w:rsidRDefault="00014282">
      <w:pPr>
        <w:pStyle w:val="BodyText"/>
      </w:pPr>
    </w:p>
    <w:p w14:paraId="53772E8F" w14:textId="77777777" w:rsidR="00014282" w:rsidRDefault="00014282">
      <w:pPr>
        <w:pStyle w:val="BodyText"/>
      </w:pPr>
    </w:p>
    <w:p w14:paraId="1E41F65F" w14:textId="77777777" w:rsidR="00014282" w:rsidRDefault="00014282">
      <w:pPr>
        <w:pStyle w:val="BodyText"/>
        <w:spacing w:before="262"/>
      </w:pPr>
    </w:p>
    <w:p w14:paraId="63956CDB" w14:textId="77777777" w:rsidR="00014282" w:rsidRDefault="00000000">
      <w:pPr>
        <w:pStyle w:val="BodyText"/>
        <w:spacing w:line="276" w:lineRule="auto"/>
        <w:ind w:left="1440" w:right="1541"/>
      </w:pPr>
      <w:r>
        <w:rPr>
          <w:noProof/>
        </w:rPr>
        <mc:AlternateContent>
          <mc:Choice Requires="wpg">
            <w:drawing>
              <wp:anchor distT="0" distB="0" distL="0" distR="0" simplePos="0" relativeHeight="15762432" behindDoc="0" locked="0" layoutInCell="1" allowOverlap="1" wp14:anchorId="256B6C67" wp14:editId="252A7FF0">
                <wp:simplePos x="0" y="0"/>
                <wp:positionH relativeFrom="page">
                  <wp:posOffset>0</wp:posOffset>
                </wp:positionH>
                <wp:positionV relativeFrom="paragraph">
                  <wp:posOffset>-1392323</wp:posOffset>
                </wp:positionV>
                <wp:extent cx="7772400" cy="1316355"/>
                <wp:effectExtent l="0" t="0" r="0" b="0"/>
                <wp:wrapNone/>
                <wp:docPr id="388"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316355"/>
                          <a:chOff x="0" y="0"/>
                          <a:chExt cx="7772400" cy="1316355"/>
                        </a:xfrm>
                      </wpg:grpSpPr>
                      <pic:pic xmlns:pic="http://schemas.openxmlformats.org/drawingml/2006/picture">
                        <pic:nvPicPr>
                          <pic:cNvPr id="389" name="Image 389"/>
                          <pic:cNvPicPr/>
                        </pic:nvPicPr>
                        <pic:blipFill>
                          <a:blip r:embed="rId391" cstate="print"/>
                          <a:stretch>
                            <a:fillRect/>
                          </a:stretch>
                        </pic:blipFill>
                        <pic:spPr>
                          <a:xfrm>
                            <a:off x="0" y="0"/>
                            <a:ext cx="7772400" cy="1206380"/>
                          </a:xfrm>
                          <a:prstGeom prst="rect">
                            <a:avLst/>
                          </a:prstGeom>
                        </pic:spPr>
                      </pic:pic>
                      <wps:wsp>
                        <wps:cNvPr id="390" name="Graphic 390"/>
                        <wps:cNvSpPr/>
                        <wps:spPr>
                          <a:xfrm>
                            <a:off x="1125016" y="913586"/>
                            <a:ext cx="5752465" cy="403225"/>
                          </a:xfrm>
                          <a:custGeom>
                            <a:avLst/>
                            <a:gdLst/>
                            <a:ahLst/>
                            <a:cxnLst/>
                            <a:rect l="l" t="t" r="r" b="b"/>
                            <a:pathLst>
                              <a:path w="5752465" h="403225">
                                <a:moveTo>
                                  <a:pt x="5752465" y="0"/>
                                </a:moveTo>
                                <a:lnTo>
                                  <a:pt x="0" y="0"/>
                                </a:lnTo>
                                <a:lnTo>
                                  <a:pt x="0" y="201472"/>
                                </a:lnTo>
                                <a:lnTo>
                                  <a:pt x="0" y="402640"/>
                                </a:lnTo>
                                <a:lnTo>
                                  <a:pt x="5752465" y="402640"/>
                                </a:lnTo>
                                <a:lnTo>
                                  <a:pt x="5752465" y="201472"/>
                                </a:lnTo>
                                <a:lnTo>
                                  <a:pt x="5752465" y="0"/>
                                </a:lnTo>
                                <a:close/>
                              </a:path>
                            </a:pathLst>
                          </a:custGeom>
                          <a:solidFill>
                            <a:srgbClr val="FFFFFF"/>
                          </a:solidFill>
                        </wps:spPr>
                        <wps:bodyPr wrap="square" lIns="0" tIns="0" rIns="0" bIns="0" rtlCol="0">
                          <a:prstTxWarp prst="textNoShape">
                            <a:avLst/>
                          </a:prstTxWarp>
                          <a:noAutofit/>
                        </wps:bodyPr>
                      </wps:wsp>
                      <wps:wsp>
                        <wps:cNvPr id="391" name="Textbox 391"/>
                        <wps:cNvSpPr txBox="1"/>
                        <wps:spPr>
                          <a:xfrm>
                            <a:off x="0" y="0"/>
                            <a:ext cx="7772400" cy="1316355"/>
                          </a:xfrm>
                          <a:prstGeom prst="rect">
                            <a:avLst/>
                          </a:prstGeom>
                        </wps:spPr>
                        <wps:txbx>
                          <w:txbxContent>
                            <w:p w14:paraId="5E0B5CAC" w14:textId="77777777" w:rsidR="00014282" w:rsidRDefault="00014282">
                              <w:pPr>
                                <w:rPr>
                                  <w:sz w:val="24"/>
                                </w:rPr>
                              </w:pPr>
                            </w:p>
                            <w:p w14:paraId="74EF0D4B" w14:textId="77777777" w:rsidR="00014282" w:rsidRDefault="00014282">
                              <w:pPr>
                                <w:rPr>
                                  <w:sz w:val="24"/>
                                </w:rPr>
                              </w:pPr>
                            </w:p>
                            <w:p w14:paraId="11DDFC25" w14:textId="77777777" w:rsidR="00014282" w:rsidRDefault="00014282">
                              <w:pPr>
                                <w:rPr>
                                  <w:sz w:val="24"/>
                                </w:rPr>
                              </w:pPr>
                            </w:p>
                            <w:p w14:paraId="0C1EE1B3" w14:textId="77777777" w:rsidR="00014282" w:rsidRDefault="00014282">
                              <w:pPr>
                                <w:rPr>
                                  <w:sz w:val="24"/>
                                </w:rPr>
                              </w:pPr>
                            </w:p>
                            <w:p w14:paraId="17C543BB" w14:textId="77777777" w:rsidR="00014282" w:rsidRDefault="00014282">
                              <w:pPr>
                                <w:spacing w:before="58"/>
                                <w:rPr>
                                  <w:sz w:val="24"/>
                                </w:rPr>
                              </w:pPr>
                            </w:p>
                            <w:p w14:paraId="05C41D27" w14:textId="77777777" w:rsidR="00014282" w:rsidRDefault="00000000">
                              <w:pPr>
                                <w:spacing w:line="276" w:lineRule="auto"/>
                                <w:ind w:left="2160" w:right="953"/>
                                <w:rPr>
                                  <w:sz w:val="24"/>
                                </w:rPr>
                              </w:pPr>
                              <w:r>
                                <w:rPr>
                                  <w:sz w:val="24"/>
                                </w:rPr>
                                <w:t>instruction</w:t>
                              </w:r>
                              <w:r>
                                <w:rPr>
                                  <w:spacing w:val="-4"/>
                                  <w:sz w:val="24"/>
                                </w:rPr>
                                <w:t xml:space="preserve"> </w:t>
                              </w:r>
                              <w:r>
                                <w:rPr>
                                  <w:sz w:val="24"/>
                                </w:rPr>
                                <w:t>by</w:t>
                              </w:r>
                              <w:r>
                                <w:rPr>
                                  <w:spacing w:val="-3"/>
                                  <w:sz w:val="24"/>
                                </w:rPr>
                                <w:t xml:space="preserve"> </w:t>
                              </w:r>
                              <w:r>
                                <w:rPr>
                                  <w:sz w:val="24"/>
                                </w:rPr>
                                <w:t>a</w:t>
                              </w:r>
                              <w:r>
                                <w:rPr>
                                  <w:spacing w:val="-4"/>
                                  <w:sz w:val="24"/>
                                </w:rPr>
                                <w:t xml:space="preserve"> </w:t>
                              </w:r>
                              <w:r>
                                <w:rPr>
                                  <w:sz w:val="24"/>
                                </w:rPr>
                                <w:t>Specialist</w:t>
                              </w:r>
                              <w:r>
                                <w:rPr>
                                  <w:spacing w:val="-3"/>
                                  <w:sz w:val="24"/>
                                </w:rPr>
                                <w:t xml:space="preserve"> </w:t>
                              </w:r>
                              <w:r>
                                <w:rPr>
                                  <w:sz w:val="24"/>
                                </w:rPr>
                                <w:t>Teacher</w:t>
                              </w:r>
                              <w:r>
                                <w:rPr>
                                  <w:spacing w:val="-6"/>
                                  <w:sz w:val="24"/>
                                </w:rPr>
                                <w:t xml:space="preserve"> </w:t>
                              </w:r>
                              <w:r>
                                <w:rPr>
                                  <w:sz w:val="24"/>
                                </w:rPr>
                                <w:t>of</w:t>
                              </w:r>
                              <w:r>
                                <w:rPr>
                                  <w:spacing w:val="-3"/>
                                  <w:sz w:val="24"/>
                                </w:rPr>
                                <w:t xml:space="preserve"> </w:t>
                              </w:r>
                              <w:r>
                                <w:rPr>
                                  <w:sz w:val="24"/>
                                </w:rPr>
                                <w:t>the</w:t>
                              </w:r>
                              <w:r>
                                <w:rPr>
                                  <w:spacing w:val="-3"/>
                                  <w:sz w:val="24"/>
                                </w:rPr>
                                <w:t xml:space="preserve"> </w:t>
                              </w:r>
                              <w:r>
                                <w:rPr>
                                  <w:sz w:val="24"/>
                                </w:rPr>
                                <w:t>Deaf</w:t>
                              </w:r>
                              <w:r>
                                <w:rPr>
                                  <w:spacing w:val="-3"/>
                                  <w:sz w:val="24"/>
                                </w:rPr>
                                <w:t xml:space="preserve"> </w:t>
                              </w:r>
                              <w:r>
                                <w:rPr>
                                  <w:sz w:val="24"/>
                                </w:rPr>
                                <w:t>and</w:t>
                              </w:r>
                              <w:r>
                                <w:rPr>
                                  <w:spacing w:val="-3"/>
                                  <w:sz w:val="24"/>
                                </w:rPr>
                                <w:t xml:space="preserve"> </w:t>
                              </w:r>
                              <w:r>
                                <w:rPr>
                                  <w:sz w:val="24"/>
                                </w:rPr>
                                <w:t>Hard</w:t>
                              </w:r>
                              <w:r>
                                <w:rPr>
                                  <w:spacing w:val="-5"/>
                                  <w:sz w:val="24"/>
                                </w:rPr>
                                <w:t xml:space="preserve"> </w:t>
                              </w:r>
                              <w:r>
                                <w:rPr>
                                  <w:sz w:val="24"/>
                                </w:rPr>
                                <w:t>of</w:t>
                              </w:r>
                              <w:r>
                                <w:rPr>
                                  <w:spacing w:val="-3"/>
                                  <w:sz w:val="24"/>
                                </w:rPr>
                                <w:t xml:space="preserve"> </w:t>
                              </w:r>
                              <w:r>
                                <w:rPr>
                                  <w:sz w:val="24"/>
                                </w:rPr>
                                <w:t>Hearing</w:t>
                              </w:r>
                              <w:r>
                                <w:rPr>
                                  <w:spacing w:val="-5"/>
                                  <w:sz w:val="24"/>
                                </w:rPr>
                                <w:t xml:space="preserve"> </w:t>
                              </w:r>
                              <w:r>
                                <w:rPr>
                                  <w:sz w:val="24"/>
                                </w:rPr>
                                <w:t>and</w:t>
                              </w:r>
                              <w:r>
                                <w:rPr>
                                  <w:spacing w:val="-5"/>
                                  <w:sz w:val="24"/>
                                </w:rPr>
                                <w:t xml:space="preserve"> </w:t>
                              </w:r>
                              <w:r>
                                <w:rPr>
                                  <w:sz w:val="24"/>
                                </w:rPr>
                                <w:t>a</w:t>
                              </w:r>
                              <w:r>
                                <w:rPr>
                                  <w:spacing w:val="-3"/>
                                  <w:sz w:val="24"/>
                                </w:rPr>
                                <w:t xml:space="preserve"> </w:t>
                              </w:r>
                              <w:r>
                                <w:rPr>
                                  <w:sz w:val="24"/>
                                </w:rPr>
                                <w:t>smaller student teacher ratio</w:t>
                              </w:r>
                            </w:p>
                          </w:txbxContent>
                        </wps:txbx>
                        <wps:bodyPr wrap="square" lIns="0" tIns="0" rIns="0" bIns="0" rtlCol="0">
                          <a:noAutofit/>
                        </wps:bodyPr>
                      </wps:wsp>
                    </wpg:wgp>
                  </a:graphicData>
                </a:graphic>
              </wp:anchor>
            </w:drawing>
          </mc:Choice>
          <mc:Fallback>
            <w:pict>
              <v:group w14:anchorId="256B6C67" id="Group 388" o:spid="_x0000_s1115" style="position:absolute;left:0;text-align:left;margin-left:0;margin-top:-109.65pt;width:612pt;height:103.65pt;z-index:15762432;mso-wrap-distance-left:0;mso-wrap-distance-right:0;mso-position-horizontal-relative:page;mso-position-vertical-relative:text" coordsize="77724,13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&#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">
                <v:shape id="Image 389" o:spid="_x0000_s1116" type="#_x0000_t75" style="position:absolute;width:77724;height:1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">
                  <v:imagedata r:id="rId402" o:title=""/>
                </v:shape>
                <v:shape id="Graphic 390" o:spid="_x0000_s1117" style="position:absolute;left:11250;top:9135;width:57524;height:4033;visibility:visible;mso-wrap-style:square;v-text-anchor:top" coordsize="5752465,40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" path="m5752465,l,,,201472,,402640r5752465,l5752465,201472,5752465,xe" stroked="f">
                  <v:path arrowok="t"/>
                </v:shape>
                <v:shape id="Textbox 391" o:spid="_x0000_s1118" type="#_x0000_t202" style="position:absolute;width:77724;height:13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A8S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BLXA8SxQAAANwAAAAP&#10;AAAAAAAAAAAAAAAAAAcCAABkcnMvZG93bnJldi54bWxQSwUGAAAAAAMAAwC3AAAA+QIAAAAA&#10;" filled="f" stroked="f">
                  <v:textbox inset="0,0,0,0">
                    <w:txbxContent>
                      <w:p w14:paraId="5E0B5CAC" w14:textId="77777777" w:rsidR="00014282" w:rsidRDefault="00014282">
                        <w:pPr>
                          <w:rPr>
                            <w:sz w:val="24"/>
                          </w:rPr>
                        </w:pPr>
                      </w:p>
                      <w:p w14:paraId="74EF0D4B" w14:textId="77777777" w:rsidR="00014282" w:rsidRDefault="00014282">
                        <w:pPr>
                          <w:rPr>
                            <w:sz w:val="24"/>
                          </w:rPr>
                        </w:pPr>
                      </w:p>
                      <w:p w14:paraId="11DDFC25" w14:textId="77777777" w:rsidR="00014282" w:rsidRDefault="00014282">
                        <w:pPr>
                          <w:rPr>
                            <w:sz w:val="24"/>
                          </w:rPr>
                        </w:pPr>
                      </w:p>
                      <w:p w14:paraId="0C1EE1B3" w14:textId="77777777" w:rsidR="00014282" w:rsidRDefault="00014282">
                        <w:pPr>
                          <w:rPr>
                            <w:sz w:val="24"/>
                          </w:rPr>
                        </w:pPr>
                      </w:p>
                      <w:p w14:paraId="17C543BB" w14:textId="77777777" w:rsidR="00014282" w:rsidRDefault="00014282">
                        <w:pPr>
                          <w:spacing w:before="58"/>
                          <w:rPr>
                            <w:sz w:val="24"/>
                          </w:rPr>
                        </w:pPr>
                      </w:p>
                      <w:p w14:paraId="05C41D27" w14:textId="77777777" w:rsidR="00014282" w:rsidRDefault="00000000">
                        <w:pPr>
                          <w:spacing w:line="276" w:lineRule="auto"/>
                          <w:ind w:left="2160" w:right="953"/>
                          <w:rPr>
                            <w:sz w:val="24"/>
                          </w:rPr>
                        </w:pPr>
                        <w:r>
                          <w:rPr>
                            <w:sz w:val="24"/>
                          </w:rPr>
                          <w:t>instruction</w:t>
                        </w:r>
                        <w:r>
                          <w:rPr>
                            <w:spacing w:val="-4"/>
                            <w:sz w:val="24"/>
                          </w:rPr>
                          <w:t xml:space="preserve"> </w:t>
                        </w:r>
                        <w:r>
                          <w:rPr>
                            <w:sz w:val="24"/>
                          </w:rPr>
                          <w:t>by</w:t>
                        </w:r>
                        <w:r>
                          <w:rPr>
                            <w:spacing w:val="-3"/>
                            <w:sz w:val="24"/>
                          </w:rPr>
                          <w:t xml:space="preserve"> </w:t>
                        </w:r>
                        <w:r>
                          <w:rPr>
                            <w:sz w:val="24"/>
                          </w:rPr>
                          <w:t>a</w:t>
                        </w:r>
                        <w:r>
                          <w:rPr>
                            <w:spacing w:val="-4"/>
                            <w:sz w:val="24"/>
                          </w:rPr>
                          <w:t xml:space="preserve"> </w:t>
                        </w:r>
                        <w:r>
                          <w:rPr>
                            <w:sz w:val="24"/>
                          </w:rPr>
                          <w:t>Specialist</w:t>
                        </w:r>
                        <w:r>
                          <w:rPr>
                            <w:spacing w:val="-3"/>
                            <w:sz w:val="24"/>
                          </w:rPr>
                          <w:t xml:space="preserve"> </w:t>
                        </w:r>
                        <w:r>
                          <w:rPr>
                            <w:sz w:val="24"/>
                          </w:rPr>
                          <w:t>Teacher</w:t>
                        </w:r>
                        <w:r>
                          <w:rPr>
                            <w:spacing w:val="-6"/>
                            <w:sz w:val="24"/>
                          </w:rPr>
                          <w:t xml:space="preserve"> </w:t>
                        </w:r>
                        <w:r>
                          <w:rPr>
                            <w:sz w:val="24"/>
                          </w:rPr>
                          <w:t>of</w:t>
                        </w:r>
                        <w:r>
                          <w:rPr>
                            <w:spacing w:val="-3"/>
                            <w:sz w:val="24"/>
                          </w:rPr>
                          <w:t xml:space="preserve"> </w:t>
                        </w:r>
                        <w:r>
                          <w:rPr>
                            <w:sz w:val="24"/>
                          </w:rPr>
                          <w:t>the</w:t>
                        </w:r>
                        <w:r>
                          <w:rPr>
                            <w:spacing w:val="-3"/>
                            <w:sz w:val="24"/>
                          </w:rPr>
                          <w:t xml:space="preserve"> </w:t>
                        </w:r>
                        <w:r>
                          <w:rPr>
                            <w:sz w:val="24"/>
                          </w:rPr>
                          <w:t>Deaf</w:t>
                        </w:r>
                        <w:r>
                          <w:rPr>
                            <w:spacing w:val="-3"/>
                            <w:sz w:val="24"/>
                          </w:rPr>
                          <w:t xml:space="preserve"> </w:t>
                        </w:r>
                        <w:r>
                          <w:rPr>
                            <w:sz w:val="24"/>
                          </w:rPr>
                          <w:t>and</w:t>
                        </w:r>
                        <w:r>
                          <w:rPr>
                            <w:spacing w:val="-3"/>
                            <w:sz w:val="24"/>
                          </w:rPr>
                          <w:t xml:space="preserve"> </w:t>
                        </w:r>
                        <w:r>
                          <w:rPr>
                            <w:sz w:val="24"/>
                          </w:rPr>
                          <w:t>Hard</w:t>
                        </w:r>
                        <w:r>
                          <w:rPr>
                            <w:spacing w:val="-5"/>
                            <w:sz w:val="24"/>
                          </w:rPr>
                          <w:t xml:space="preserve"> </w:t>
                        </w:r>
                        <w:r>
                          <w:rPr>
                            <w:sz w:val="24"/>
                          </w:rPr>
                          <w:t>of</w:t>
                        </w:r>
                        <w:r>
                          <w:rPr>
                            <w:spacing w:val="-3"/>
                            <w:sz w:val="24"/>
                          </w:rPr>
                          <w:t xml:space="preserve"> </w:t>
                        </w:r>
                        <w:r>
                          <w:rPr>
                            <w:sz w:val="24"/>
                          </w:rPr>
                          <w:t>Hearing</w:t>
                        </w:r>
                        <w:r>
                          <w:rPr>
                            <w:spacing w:val="-5"/>
                            <w:sz w:val="24"/>
                          </w:rPr>
                          <w:t xml:space="preserve"> </w:t>
                        </w:r>
                        <w:r>
                          <w:rPr>
                            <w:sz w:val="24"/>
                          </w:rPr>
                          <w:t>and</w:t>
                        </w:r>
                        <w:r>
                          <w:rPr>
                            <w:spacing w:val="-5"/>
                            <w:sz w:val="24"/>
                          </w:rPr>
                          <w:t xml:space="preserve"> </w:t>
                        </w:r>
                        <w:r>
                          <w:rPr>
                            <w:sz w:val="24"/>
                          </w:rPr>
                          <w:t>a</w:t>
                        </w:r>
                        <w:r>
                          <w:rPr>
                            <w:spacing w:val="-3"/>
                            <w:sz w:val="24"/>
                          </w:rPr>
                          <w:t xml:space="preserve"> </w:t>
                        </w:r>
                        <w:r>
                          <w:rPr>
                            <w:sz w:val="24"/>
                          </w:rPr>
                          <w:t>smaller student teacher ratio</w:t>
                        </w:r>
                      </w:p>
                    </w:txbxContent>
                  </v:textbox>
                </v:shape>
                <w10:wrap anchorx="page"/>
              </v:group>
            </w:pict>
          </mc:Fallback>
        </mc:AlternateContent>
      </w:r>
      <w:r>
        <w:t>Students who are Deaf and Hard of Hearing may demonstrate needs in language, speech development, in gaining auditory access to the curriculum and/or require the use</w:t>
      </w:r>
      <w:r>
        <w:rPr>
          <w:spacing w:val="-3"/>
        </w:rPr>
        <w:t xml:space="preserve"> </w:t>
      </w:r>
      <w:r>
        <w:t>of</w:t>
      </w:r>
      <w:r>
        <w:rPr>
          <w:spacing w:val="-3"/>
        </w:rPr>
        <w:t xml:space="preserve"> </w:t>
      </w:r>
      <w:r>
        <w:t>American</w:t>
      </w:r>
      <w:r>
        <w:rPr>
          <w:spacing w:val="-5"/>
        </w:rPr>
        <w:t xml:space="preserve"> </w:t>
      </w:r>
      <w:r>
        <w:t>Sign</w:t>
      </w:r>
      <w:r>
        <w:rPr>
          <w:spacing w:val="-6"/>
        </w:rPr>
        <w:t xml:space="preserve"> </w:t>
      </w:r>
      <w:r>
        <w:t>Language</w:t>
      </w:r>
      <w:r>
        <w:rPr>
          <w:spacing w:val="-3"/>
        </w:rPr>
        <w:t xml:space="preserve"> </w:t>
      </w:r>
      <w:r>
        <w:t>(ASL).</w:t>
      </w:r>
      <w:r>
        <w:rPr>
          <w:spacing w:val="-3"/>
        </w:rPr>
        <w:t xml:space="preserve"> </w:t>
      </w:r>
      <w:r>
        <w:t>The</w:t>
      </w:r>
      <w:r>
        <w:rPr>
          <w:spacing w:val="-5"/>
        </w:rPr>
        <w:t xml:space="preserve"> </w:t>
      </w:r>
      <w:r>
        <w:t>TDSB</w:t>
      </w:r>
      <w:r>
        <w:rPr>
          <w:spacing w:val="-3"/>
        </w:rPr>
        <w:t xml:space="preserve"> </w:t>
      </w:r>
      <w:r>
        <w:t>Deaf</w:t>
      </w:r>
      <w:r>
        <w:rPr>
          <w:spacing w:val="-5"/>
        </w:rPr>
        <w:t xml:space="preserve"> </w:t>
      </w:r>
      <w:r>
        <w:t>and</w:t>
      </w:r>
      <w:r>
        <w:rPr>
          <w:spacing w:val="-3"/>
        </w:rPr>
        <w:t xml:space="preserve"> </w:t>
      </w:r>
      <w:r>
        <w:t>Hard</w:t>
      </w:r>
      <w:r>
        <w:rPr>
          <w:spacing w:val="-5"/>
        </w:rPr>
        <w:t xml:space="preserve"> </w:t>
      </w:r>
      <w:r>
        <w:t>of</w:t>
      </w:r>
      <w:r>
        <w:rPr>
          <w:spacing w:val="-3"/>
        </w:rPr>
        <w:t xml:space="preserve"> </w:t>
      </w:r>
      <w:r>
        <w:t>Hearing</w:t>
      </w:r>
      <w:r>
        <w:rPr>
          <w:spacing w:val="-3"/>
        </w:rPr>
        <w:t xml:space="preserve"> </w:t>
      </w:r>
      <w:r>
        <w:t>programs offer a variety of supports to meet these needs, including itinerant support and special education class placement.</w:t>
      </w:r>
    </w:p>
    <w:p w14:paraId="767DFF4C" w14:textId="77777777" w:rsidR="00014282" w:rsidRDefault="00000000">
      <w:pPr>
        <w:pStyle w:val="BodyText"/>
        <w:spacing w:before="122" w:line="276" w:lineRule="auto"/>
        <w:ind w:left="1440" w:right="1541"/>
      </w:pPr>
      <w:r>
        <w:t>Teachers working in Deaf and Hard of Hearing programs are required, under the Education</w:t>
      </w:r>
      <w:r>
        <w:rPr>
          <w:spacing w:val="-2"/>
        </w:rPr>
        <w:t xml:space="preserve"> </w:t>
      </w:r>
      <w:r>
        <w:t>Act,</w:t>
      </w:r>
      <w:r>
        <w:rPr>
          <w:spacing w:val="-2"/>
        </w:rPr>
        <w:t xml:space="preserve"> </w:t>
      </w:r>
      <w:r>
        <w:t>to</w:t>
      </w:r>
      <w:r>
        <w:rPr>
          <w:spacing w:val="-1"/>
        </w:rPr>
        <w:t xml:space="preserve"> </w:t>
      </w:r>
      <w:r>
        <w:t>hold</w:t>
      </w:r>
      <w:r>
        <w:rPr>
          <w:spacing w:val="-2"/>
        </w:rPr>
        <w:t xml:space="preserve"> </w:t>
      </w:r>
      <w:r>
        <w:t>specialized</w:t>
      </w:r>
      <w:r>
        <w:rPr>
          <w:spacing w:val="-1"/>
        </w:rPr>
        <w:t xml:space="preserve"> </w:t>
      </w:r>
      <w:r>
        <w:t>qualifications approved by</w:t>
      </w:r>
      <w:r>
        <w:rPr>
          <w:spacing w:val="-2"/>
        </w:rPr>
        <w:t xml:space="preserve"> </w:t>
      </w:r>
      <w:r>
        <w:t>the</w:t>
      </w:r>
      <w:r>
        <w:rPr>
          <w:spacing w:val="-2"/>
        </w:rPr>
        <w:t xml:space="preserve"> </w:t>
      </w:r>
      <w:r>
        <w:t>Ministry of Education. Based on student need, Specialist Teachers of Students who are Deaf or Hard of Hearing</w:t>
      </w:r>
      <w:r>
        <w:rPr>
          <w:spacing w:val="-4"/>
        </w:rPr>
        <w:t xml:space="preserve"> </w:t>
      </w:r>
      <w:r>
        <w:t>work</w:t>
      </w:r>
      <w:r>
        <w:rPr>
          <w:spacing w:val="-4"/>
        </w:rPr>
        <w:t xml:space="preserve"> </w:t>
      </w:r>
      <w:r>
        <w:t>closely</w:t>
      </w:r>
      <w:r>
        <w:rPr>
          <w:spacing w:val="-4"/>
        </w:rPr>
        <w:t xml:space="preserve"> </w:t>
      </w:r>
      <w:r>
        <w:t>with</w:t>
      </w:r>
      <w:r>
        <w:rPr>
          <w:spacing w:val="-3"/>
        </w:rPr>
        <w:t xml:space="preserve"> </w:t>
      </w:r>
      <w:r>
        <w:t>the</w:t>
      </w:r>
      <w:r>
        <w:rPr>
          <w:spacing w:val="-4"/>
        </w:rPr>
        <w:t xml:space="preserve"> </w:t>
      </w:r>
      <w:r>
        <w:t>TDSB</w:t>
      </w:r>
      <w:r>
        <w:rPr>
          <w:spacing w:val="-5"/>
        </w:rPr>
        <w:t xml:space="preserve"> </w:t>
      </w:r>
      <w:r>
        <w:t>Educational</w:t>
      </w:r>
      <w:r>
        <w:rPr>
          <w:spacing w:val="-4"/>
        </w:rPr>
        <w:t xml:space="preserve"> </w:t>
      </w:r>
      <w:r>
        <w:t>Audiologist</w:t>
      </w:r>
      <w:r>
        <w:rPr>
          <w:spacing w:val="-4"/>
        </w:rPr>
        <w:t xml:space="preserve"> </w:t>
      </w:r>
      <w:r>
        <w:t>to</w:t>
      </w:r>
      <w:r>
        <w:rPr>
          <w:spacing w:val="-6"/>
        </w:rPr>
        <w:t xml:space="preserve"> </w:t>
      </w:r>
      <w:r>
        <w:t>increase</w:t>
      </w:r>
      <w:r>
        <w:rPr>
          <w:spacing w:val="-4"/>
        </w:rPr>
        <w:t xml:space="preserve"> </w:t>
      </w:r>
      <w:r>
        <w:t>accessibility</w:t>
      </w:r>
      <w:r>
        <w:rPr>
          <w:spacing w:val="-4"/>
        </w:rPr>
        <w:t xml:space="preserve"> </w:t>
      </w:r>
      <w:r>
        <w:t>to the curriculum.</w:t>
      </w:r>
    </w:p>
    <w:p w14:paraId="5AB7FC78" w14:textId="77777777" w:rsidR="00014282" w:rsidRDefault="00000000">
      <w:pPr>
        <w:pStyle w:val="Heading5"/>
        <w:spacing w:before="119"/>
      </w:pPr>
      <w:r>
        <w:t>Special</w:t>
      </w:r>
      <w:r>
        <w:rPr>
          <w:spacing w:val="-10"/>
        </w:rPr>
        <w:t xml:space="preserve"> </w:t>
      </w:r>
      <w:r>
        <w:t>Education</w:t>
      </w:r>
      <w:r>
        <w:rPr>
          <w:spacing w:val="-7"/>
        </w:rPr>
        <w:t xml:space="preserve"> </w:t>
      </w:r>
      <w:r>
        <w:t>Classes</w:t>
      </w:r>
      <w:r>
        <w:rPr>
          <w:spacing w:val="-10"/>
        </w:rPr>
        <w:t xml:space="preserve"> </w:t>
      </w:r>
      <w:r>
        <w:t>Full-Time</w:t>
      </w:r>
      <w:r>
        <w:rPr>
          <w:spacing w:val="-6"/>
        </w:rPr>
        <w:t xml:space="preserve"> </w:t>
      </w:r>
      <w:r>
        <w:t>in</w:t>
      </w:r>
      <w:r>
        <w:rPr>
          <w:spacing w:val="-7"/>
        </w:rPr>
        <w:t xml:space="preserve"> </w:t>
      </w:r>
      <w:r>
        <w:t>Elementary</w:t>
      </w:r>
      <w:r>
        <w:rPr>
          <w:spacing w:val="-5"/>
        </w:rPr>
        <w:t xml:space="preserve"> </w:t>
      </w:r>
      <w:r>
        <w:rPr>
          <w:spacing w:val="-2"/>
        </w:rPr>
        <w:t>Schools</w:t>
      </w:r>
    </w:p>
    <w:p w14:paraId="5F5D7D28" w14:textId="77777777" w:rsidR="00014282" w:rsidRDefault="00000000">
      <w:pPr>
        <w:pStyle w:val="BodyText"/>
        <w:spacing w:before="200" w:line="276" w:lineRule="auto"/>
        <w:ind w:left="1440" w:right="1541"/>
      </w:pPr>
      <w:r>
        <w:t>Elementary</w:t>
      </w:r>
      <w:r>
        <w:rPr>
          <w:spacing w:val="-3"/>
        </w:rPr>
        <w:t xml:space="preserve"> </w:t>
      </w:r>
      <w:r>
        <w:t>Special</w:t>
      </w:r>
      <w:r>
        <w:rPr>
          <w:spacing w:val="-3"/>
        </w:rPr>
        <w:t xml:space="preserve"> </w:t>
      </w:r>
      <w:r>
        <w:t>Education</w:t>
      </w:r>
      <w:r>
        <w:rPr>
          <w:spacing w:val="-3"/>
        </w:rPr>
        <w:t xml:space="preserve"> </w:t>
      </w:r>
      <w:r>
        <w:t>Classes,</w:t>
      </w:r>
      <w:r>
        <w:rPr>
          <w:spacing w:val="-3"/>
        </w:rPr>
        <w:t xml:space="preserve"> </w:t>
      </w:r>
      <w:r>
        <w:t>Full-Time,</w:t>
      </w:r>
      <w:r>
        <w:rPr>
          <w:spacing w:val="-3"/>
        </w:rPr>
        <w:t xml:space="preserve"> </w:t>
      </w:r>
      <w:r>
        <w:t>for</w:t>
      </w:r>
      <w:r>
        <w:rPr>
          <w:spacing w:val="-3"/>
        </w:rPr>
        <w:t xml:space="preserve"> </w:t>
      </w:r>
      <w:r>
        <w:t>students</w:t>
      </w:r>
      <w:r>
        <w:rPr>
          <w:spacing w:val="-3"/>
        </w:rPr>
        <w:t xml:space="preserve"> </w:t>
      </w:r>
      <w:r>
        <w:t>who</w:t>
      </w:r>
      <w:r>
        <w:rPr>
          <w:spacing w:val="-6"/>
        </w:rPr>
        <w:t xml:space="preserve"> </w:t>
      </w:r>
      <w:r>
        <w:t>are</w:t>
      </w:r>
      <w:r>
        <w:rPr>
          <w:spacing w:val="-3"/>
        </w:rPr>
        <w:t xml:space="preserve"> </w:t>
      </w:r>
      <w:r>
        <w:t>Deaf</w:t>
      </w:r>
      <w:r>
        <w:rPr>
          <w:spacing w:val="-5"/>
        </w:rPr>
        <w:t xml:space="preserve"> </w:t>
      </w:r>
      <w:r>
        <w:t>and</w:t>
      </w:r>
      <w:r>
        <w:rPr>
          <w:spacing w:val="-3"/>
        </w:rPr>
        <w:t xml:space="preserve"> </w:t>
      </w:r>
      <w:r>
        <w:t>Hard of Hearing are available from pre-school to the completion of Grade 8. Intensive Support Programs (ISPs) may be discussed</w:t>
      </w:r>
      <w:r>
        <w:rPr>
          <w:spacing w:val="40"/>
        </w:rPr>
        <w:t xml:space="preserve"> </w:t>
      </w:r>
      <w:r>
        <w:t>at the IPRC or Special Education Placement and Review Committee (SEPRC) process.</w:t>
      </w:r>
    </w:p>
    <w:p w14:paraId="20974126" w14:textId="77777777" w:rsidR="00014282" w:rsidRDefault="00000000">
      <w:pPr>
        <w:pStyle w:val="BodyText"/>
        <w:spacing w:before="120" w:line="276" w:lineRule="auto"/>
        <w:ind w:left="1440" w:right="1541"/>
      </w:pPr>
      <w:r>
        <w:t>All classes are taught by a Specialist Teacher of Students who are Deaf or Hard of Hearing who can determine specific accommodations and/or program modifications to support</w:t>
      </w:r>
      <w:r>
        <w:rPr>
          <w:spacing w:val="-1"/>
        </w:rPr>
        <w:t xml:space="preserve"> </w:t>
      </w:r>
      <w:r>
        <w:t>student</w:t>
      </w:r>
      <w:r>
        <w:rPr>
          <w:spacing w:val="-1"/>
        </w:rPr>
        <w:t xml:space="preserve"> </w:t>
      </w:r>
      <w:r>
        <w:t>success</w:t>
      </w:r>
      <w:r>
        <w:rPr>
          <w:spacing w:val="-1"/>
        </w:rPr>
        <w:t xml:space="preserve"> </w:t>
      </w:r>
      <w:r>
        <w:t>and</w:t>
      </w:r>
      <w:r>
        <w:rPr>
          <w:spacing w:val="-3"/>
        </w:rPr>
        <w:t xml:space="preserve"> </w:t>
      </w:r>
      <w:r>
        <w:t>achievement.</w:t>
      </w:r>
      <w:r>
        <w:rPr>
          <w:spacing w:val="-1"/>
        </w:rPr>
        <w:t xml:space="preserve"> </w:t>
      </w:r>
      <w:r>
        <w:t>Teachers,</w:t>
      </w:r>
      <w:r>
        <w:rPr>
          <w:spacing w:val="-1"/>
        </w:rPr>
        <w:t xml:space="preserve"> </w:t>
      </w:r>
      <w:r>
        <w:t>Educational</w:t>
      </w:r>
      <w:r>
        <w:rPr>
          <w:spacing w:val="-4"/>
        </w:rPr>
        <w:t xml:space="preserve"> </w:t>
      </w:r>
      <w:r>
        <w:t>Assistants -</w:t>
      </w:r>
      <w:r>
        <w:rPr>
          <w:spacing w:val="-4"/>
        </w:rPr>
        <w:t xml:space="preserve"> </w:t>
      </w:r>
      <w:r>
        <w:t>Signing or Oral and Sign Language Facilitators use a variety of communication options to deliver the Provincial Curriculum including oral language, oral language with sign language</w:t>
      </w:r>
      <w:r>
        <w:rPr>
          <w:spacing w:val="-6"/>
        </w:rPr>
        <w:t xml:space="preserve"> </w:t>
      </w:r>
      <w:r>
        <w:t>support,</w:t>
      </w:r>
      <w:r>
        <w:rPr>
          <w:spacing w:val="-7"/>
        </w:rPr>
        <w:t xml:space="preserve"> </w:t>
      </w:r>
      <w:r>
        <w:t>and</w:t>
      </w:r>
      <w:r>
        <w:rPr>
          <w:spacing w:val="-6"/>
        </w:rPr>
        <w:t xml:space="preserve"> </w:t>
      </w:r>
      <w:r>
        <w:t>American</w:t>
      </w:r>
      <w:r>
        <w:rPr>
          <w:spacing w:val="-4"/>
        </w:rPr>
        <w:t xml:space="preserve"> </w:t>
      </w:r>
      <w:r>
        <w:t>Sign</w:t>
      </w:r>
      <w:r>
        <w:rPr>
          <w:spacing w:val="-4"/>
        </w:rPr>
        <w:t xml:space="preserve"> </w:t>
      </w:r>
      <w:r>
        <w:t>Language</w:t>
      </w:r>
      <w:r>
        <w:rPr>
          <w:spacing w:val="-4"/>
        </w:rPr>
        <w:t xml:space="preserve"> </w:t>
      </w:r>
      <w:r>
        <w:t>(ASL).</w:t>
      </w:r>
      <w:r>
        <w:rPr>
          <w:spacing w:val="-4"/>
        </w:rPr>
        <w:t xml:space="preserve"> </w:t>
      </w:r>
      <w:r>
        <w:t>Sign</w:t>
      </w:r>
      <w:r>
        <w:rPr>
          <w:spacing w:val="-4"/>
        </w:rPr>
        <w:t xml:space="preserve"> </w:t>
      </w:r>
      <w:r>
        <w:t>Language</w:t>
      </w:r>
      <w:r>
        <w:rPr>
          <w:spacing w:val="-4"/>
        </w:rPr>
        <w:t xml:space="preserve"> </w:t>
      </w:r>
      <w:r>
        <w:t>Facilitators</w:t>
      </w:r>
      <w:r>
        <w:rPr>
          <w:spacing w:val="-4"/>
        </w:rPr>
        <w:t xml:space="preserve"> </w:t>
      </w:r>
      <w:r>
        <w:t>are allocated based on student needs.</w:t>
      </w:r>
    </w:p>
    <w:p w14:paraId="65AB0B92" w14:textId="77777777" w:rsidR="00014282" w:rsidRDefault="00000000">
      <w:pPr>
        <w:pStyle w:val="Heading5"/>
        <w:spacing w:before="120"/>
        <w:ind w:right="1541"/>
      </w:pPr>
      <w:r>
        <w:t>Special</w:t>
      </w:r>
      <w:r>
        <w:rPr>
          <w:spacing w:val="-7"/>
        </w:rPr>
        <w:t xml:space="preserve"> </w:t>
      </w:r>
      <w:r>
        <w:t>Education</w:t>
      </w:r>
      <w:r>
        <w:rPr>
          <w:spacing w:val="-6"/>
        </w:rPr>
        <w:t xml:space="preserve"> </w:t>
      </w:r>
      <w:r>
        <w:t>Class,</w:t>
      </w:r>
      <w:r>
        <w:rPr>
          <w:spacing w:val="-6"/>
        </w:rPr>
        <w:t xml:space="preserve"> </w:t>
      </w:r>
      <w:r>
        <w:t>Full-Time</w:t>
      </w:r>
      <w:r>
        <w:rPr>
          <w:spacing w:val="-8"/>
        </w:rPr>
        <w:t xml:space="preserve"> </w:t>
      </w:r>
      <w:r>
        <w:t>or</w:t>
      </w:r>
      <w:r>
        <w:rPr>
          <w:spacing w:val="-7"/>
        </w:rPr>
        <w:t xml:space="preserve"> </w:t>
      </w:r>
      <w:r>
        <w:t>with</w:t>
      </w:r>
      <w:r>
        <w:rPr>
          <w:spacing w:val="-4"/>
        </w:rPr>
        <w:t xml:space="preserve"> </w:t>
      </w:r>
      <w:r>
        <w:t>Partial</w:t>
      </w:r>
      <w:r>
        <w:rPr>
          <w:spacing w:val="-6"/>
        </w:rPr>
        <w:t xml:space="preserve"> </w:t>
      </w:r>
      <w:r>
        <w:t xml:space="preserve">Integration </w:t>
      </w:r>
      <w:r>
        <w:rPr>
          <w:spacing w:val="-2"/>
        </w:rPr>
        <w:t>Placement</w:t>
      </w:r>
    </w:p>
    <w:p w14:paraId="6DE7C5CA" w14:textId="77777777" w:rsidR="00014282" w:rsidRDefault="00000000">
      <w:pPr>
        <w:pStyle w:val="BodyText"/>
        <w:spacing w:before="202" w:line="276" w:lineRule="auto"/>
        <w:ind w:left="1440" w:right="1541"/>
      </w:pPr>
      <w:r>
        <w:t>Placement in a Special Education Class Full-Time and Special Education Class with Partial Integration</w:t>
      </w:r>
      <w:r>
        <w:rPr>
          <w:spacing w:val="-1"/>
        </w:rPr>
        <w:t xml:space="preserve"> </w:t>
      </w:r>
      <w:r>
        <w:t>for students who are</w:t>
      </w:r>
      <w:r>
        <w:rPr>
          <w:spacing w:val="-2"/>
        </w:rPr>
        <w:t xml:space="preserve"> </w:t>
      </w:r>
      <w:r>
        <w:t>Deaf</w:t>
      </w:r>
      <w:r>
        <w:rPr>
          <w:spacing w:val="-3"/>
        </w:rPr>
        <w:t xml:space="preserve"> </w:t>
      </w:r>
      <w:r>
        <w:t>and Hard of</w:t>
      </w:r>
      <w:r>
        <w:rPr>
          <w:spacing w:val="-1"/>
        </w:rPr>
        <w:t xml:space="preserve"> </w:t>
      </w:r>
      <w:r>
        <w:t>Hearing</w:t>
      </w:r>
      <w:r>
        <w:rPr>
          <w:spacing w:val="-1"/>
        </w:rPr>
        <w:t xml:space="preserve"> </w:t>
      </w:r>
      <w:r>
        <w:t>is available</w:t>
      </w:r>
      <w:r>
        <w:rPr>
          <w:spacing w:val="-1"/>
        </w:rPr>
        <w:t xml:space="preserve"> </w:t>
      </w:r>
      <w:r>
        <w:t>until the completion</w:t>
      </w:r>
      <w:r>
        <w:rPr>
          <w:spacing w:val="-5"/>
        </w:rPr>
        <w:t xml:space="preserve"> </w:t>
      </w:r>
      <w:r>
        <w:t>of</w:t>
      </w:r>
      <w:r>
        <w:rPr>
          <w:spacing w:val="-3"/>
        </w:rPr>
        <w:t xml:space="preserve"> </w:t>
      </w:r>
      <w:r>
        <w:t>secondary</w:t>
      </w:r>
      <w:r>
        <w:rPr>
          <w:spacing w:val="-3"/>
        </w:rPr>
        <w:t xml:space="preserve"> </w:t>
      </w:r>
      <w:r>
        <w:t>school.</w:t>
      </w:r>
      <w:r>
        <w:rPr>
          <w:spacing w:val="-3"/>
        </w:rPr>
        <w:t xml:space="preserve"> </w:t>
      </w:r>
      <w:r>
        <w:t>There</w:t>
      </w:r>
      <w:r>
        <w:rPr>
          <w:spacing w:val="-5"/>
        </w:rPr>
        <w:t xml:space="preserve"> </w:t>
      </w:r>
      <w:r>
        <w:t>are</w:t>
      </w:r>
      <w:r>
        <w:rPr>
          <w:spacing w:val="-3"/>
        </w:rPr>
        <w:t xml:space="preserve"> </w:t>
      </w:r>
      <w:r>
        <w:t>a</w:t>
      </w:r>
      <w:r>
        <w:rPr>
          <w:spacing w:val="-4"/>
        </w:rPr>
        <w:t xml:space="preserve"> </w:t>
      </w:r>
      <w:r>
        <w:t>variety</w:t>
      </w:r>
      <w:r>
        <w:rPr>
          <w:spacing w:val="-3"/>
        </w:rPr>
        <w:t xml:space="preserve"> </w:t>
      </w:r>
      <w:r>
        <w:t>of</w:t>
      </w:r>
      <w:r>
        <w:rPr>
          <w:spacing w:val="-3"/>
        </w:rPr>
        <w:t xml:space="preserve"> </w:t>
      </w:r>
      <w:r>
        <w:t>communication</w:t>
      </w:r>
      <w:r>
        <w:rPr>
          <w:spacing w:val="-3"/>
        </w:rPr>
        <w:t xml:space="preserve"> </w:t>
      </w:r>
      <w:r>
        <w:t>options</w:t>
      </w:r>
      <w:r>
        <w:rPr>
          <w:spacing w:val="-6"/>
        </w:rPr>
        <w:t xml:space="preserve"> </w:t>
      </w:r>
      <w:r>
        <w:t>used</w:t>
      </w:r>
      <w:r>
        <w:rPr>
          <w:spacing w:val="-3"/>
        </w:rPr>
        <w:t xml:space="preserve"> </w:t>
      </w:r>
      <w:r>
        <w:t>in the classes, including oral language, oral language with sign language support, and American Sign Language (ASL). Secondary ISPs offer a variety of pathways to meet the needs of students.</w:t>
      </w:r>
    </w:p>
    <w:p w14:paraId="6F9BC9D8" w14:textId="77777777" w:rsidR="00014282" w:rsidRDefault="00000000">
      <w:pPr>
        <w:pStyle w:val="BodyText"/>
        <w:spacing w:before="120" w:line="276" w:lineRule="auto"/>
        <w:ind w:left="1440" w:right="953"/>
      </w:pPr>
      <w:r>
        <w:t>At</w:t>
      </w:r>
      <w:r>
        <w:rPr>
          <w:spacing w:val="-3"/>
        </w:rPr>
        <w:t xml:space="preserve"> </w:t>
      </w:r>
      <w:r>
        <w:t>the</w:t>
      </w:r>
      <w:r>
        <w:rPr>
          <w:spacing w:val="-3"/>
        </w:rPr>
        <w:t xml:space="preserve"> </w:t>
      </w:r>
      <w:r>
        <w:t>secondary</w:t>
      </w:r>
      <w:r>
        <w:rPr>
          <w:spacing w:val="-3"/>
        </w:rPr>
        <w:t xml:space="preserve"> </w:t>
      </w:r>
      <w:r>
        <w:t>level,</w:t>
      </w:r>
      <w:r>
        <w:rPr>
          <w:spacing w:val="-6"/>
        </w:rPr>
        <w:t xml:space="preserve"> </w:t>
      </w:r>
      <w:r>
        <w:t>compulsory</w:t>
      </w:r>
      <w:r>
        <w:rPr>
          <w:spacing w:val="-3"/>
        </w:rPr>
        <w:t xml:space="preserve"> </w:t>
      </w:r>
      <w:r>
        <w:t>course</w:t>
      </w:r>
      <w:r>
        <w:rPr>
          <w:spacing w:val="-3"/>
        </w:rPr>
        <w:t xml:space="preserve"> </w:t>
      </w:r>
      <w:r>
        <w:t>class</w:t>
      </w:r>
      <w:r>
        <w:rPr>
          <w:spacing w:val="-3"/>
        </w:rPr>
        <w:t xml:space="preserve"> </w:t>
      </w:r>
      <w:r>
        <w:t>sizes</w:t>
      </w:r>
      <w:r>
        <w:rPr>
          <w:spacing w:val="-3"/>
        </w:rPr>
        <w:t xml:space="preserve"> </w:t>
      </w:r>
      <w:r>
        <w:t>are</w:t>
      </w:r>
      <w:r>
        <w:rPr>
          <w:spacing w:val="-3"/>
        </w:rPr>
        <w:t xml:space="preserve"> </w:t>
      </w:r>
      <w:r>
        <w:t>capped</w:t>
      </w:r>
      <w:r>
        <w:rPr>
          <w:spacing w:val="-5"/>
        </w:rPr>
        <w:t xml:space="preserve"> </w:t>
      </w:r>
      <w:r>
        <w:t>according</w:t>
      </w:r>
      <w:r>
        <w:rPr>
          <w:spacing w:val="-3"/>
        </w:rPr>
        <w:t xml:space="preserve"> </w:t>
      </w:r>
      <w:r>
        <w:t>to</w:t>
      </w:r>
      <w:r>
        <w:rPr>
          <w:spacing w:val="-3"/>
        </w:rPr>
        <w:t xml:space="preserve"> </w:t>
      </w:r>
      <w:r>
        <w:t>Ministry guidelines and are taught by Specialist Teachers of the Deaf and Hard of Hearing. The composition</w:t>
      </w:r>
      <w:r>
        <w:rPr>
          <w:spacing w:val="-1"/>
        </w:rPr>
        <w:t xml:space="preserve"> </w:t>
      </w:r>
      <w:r>
        <w:t>and class</w:t>
      </w:r>
      <w:r>
        <w:rPr>
          <w:spacing w:val="-2"/>
        </w:rPr>
        <w:t xml:space="preserve"> </w:t>
      </w:r>
      <w:r>
        <w:t>size for electives vary</w:t>
      </w:r>
      <w:r>
        <w:rPr>
          <w:spacing w:val="-3"/>
        </w:rPr>
        <w:t xml:space="preserve"> </w:t>
      </w:r>
      <w:r>
        <w:t>based on</w:t>
      </w:r>
      <w:r>
        <w:rPr>
          <w:spacing w:val="-2"/>
        </w:rPr>
        <w:t xml:space="preserve"> </w:t>
      </w:r>
      <w:r>
        <w:t>school organization</w:t>
      </w:r>
      <w:r>
        <w:rPr>
          <w:spacing w:val="-1"/>
        </w:rPr>
        <w:t xml:space="preserve"> </w:t>
      </w:r>
      <w:r>
        <w:t>and student program needs. Students are</w:t>
      </w:r>
      <w:r>
        <w:rPr>
          <w:spacing w:val="-2"/>
        </w:rPr>
        <w:t xml:space="preserve"> </w:t>
      </w:r>
      <w:r>
        <w:t>fully integrated</w:t>
      </w:r>
      <w:r>
        <w:rPr>
          <w:spacing w:val="-2"/>
        </w:rPr>
        <w:t xml:space="preserve"> </w:t>
      </w:r>
      <w:r>
        <w:t>for their</w:t>
      </w:r>
      <w:r>
        <w:rPr>
          <w:spacing w:val="-4"/>
        </w:rPr>
        <w:t xml:space="preserve"> </w:t>
      </w:r>
      <w:r>
        <w:t>elective credits. During periods</w:t>
      </w:r>
      <w:r>
        <w:rPr>
          <w:spacing w:val="-2"/>
        </w:rPr>
        <w:t xml:space="preserve"> </w:t>
      </w:r>
      <w:r>
        <w:t>of</w:t>
      </w:r>
    </w:p>
    <w:p w14:paraId="469B6039" w14:textId="77777777" w:rsidR="00014282" w:rsidRDefault="00014282">
      <w:pPr>
        <w:pStyle w:val="BodyText"/>
        <w:spacing w:line="276" w:lineRule="auto"/>
        <w:sectPr w:rsidR="00014282">
          <w:headerReference w:type="default" r:id="rId418"/>
          <w:footerReference w:type="default" r:id="rId419"/>
          <w:pgSz w:w="12240" w:h="15840"/>
          <w:pgMar w:top="0" w:right="0" w:bottom="1300" w:left="0" w:header="0" w:footer="1119" w:gutter="0"/>
          <w:cols w:space="720"/>
        </w:sectPr>
      </w:pPr>
    </w:p>
    <w:p w14:paraId="51C7552E" w14:textId="77777777" w:rsidR="00014282" w:rsidRDefault="00014282">
      <w:pPr>
        <w:pStyle w:val="BodyText"/>
      </w:pPr>
    </w:p>
    <w:p w14:paraId="671BA3D2" w14:textId="77777777" w:rsidR="00014282" w:rsidRDefault="00014282">
      <w:pPr>
        <w:pStyle w:val="BodyText"/>
      </w:pPr>
    </w:p>
    <w:p w14:paraId="2A688E86" w14:textId="77777777" w:rsidR="00014282" w:rsidRDefault="00014282">
      <w:pPr>
        <w:pStyle w:val="BodyText"/>
      </w:pPr>
    </w:p>
    <w:p w14:paraId="08307F5A" w14:textId="77777777" w:rsidR="00014282" w:rsidRDefault="00014282">
      <w:pPr>
        <w:pStyle w:val="BodyText"/>
      </w:pPr>
    </w:p>
    <w:p w14:paraId="47925CE9" w14:textId="77777777" w:rsidR="00014282" w:rsidRDefault="00014282">
      <w:pPr>
        <w:pStyle w:val="BodyText"/>
      </w:pPr>
    </w:p>
    <w:p w14:paraId="55033FD8" w14:textId="77777777" w:rsidR="00014282" w:rsidRDefault="00014282">
      <w:pPr>
        <w:pStyle w:val="BodyText"/>
      </w:pPr>
    </w:p>
    <w:p w14:paraId="78B51C34" w14:textId="77777777" w:rsidR="00014282" w:rsidRDefault="00014282">
      <w:pPr>
        <w:pStyle w:val="BodyText"/>
        <w:spacing w:before="262"/>
      </w:pPr>
    </w:p>
    <w:p w14:paraId="5707F5D1" w14:textId="77777777" w:rsidR="00014282" w:rsidRDefault="00000000">
      <w:pPr>
        <w:pStyle w:val="BodyText"/>
        <w:spacing w:line="276" w:lineRule="auto"/>
        <w:ind w:left="1440" w:right="1810"/>
        <w:jc w:val="both"/>
      </w:pPr>
      <w:r>
        <w:rPr>
          <w:noProof/>
        </w:rPr>
        <mc:AlternateContent>
          <mc:Choice Requires="wpg">
            <w:drawing>
              <wp:anchor distT="0" distB="0" distL="0" distR="0" simplePos="0" relativeHeight="15762944" behindDoc="0" locked="0" layoutInCell="1" allowOverlap="1" wp14:anchorId="6A7AEFD4" wp14:editId="094F8976">
                <wp:simplePos x="0" y="0"/>
                <wp:positionH relativeFrom="page">
                  <wp:posOffset>0</wp:posOffset>
                </wp:positionH>
                <wp:positionV relativeFrom="paragraph">
                  <wp:posOffset>-1392323</wp:posOffset>
                </wp:positionV>
                <wp:extent cx="7772400" cy="1290955"/>
                <wp:effectExtent l="0" t="0" r="0" b="0"/>
                <wp:wrapNone/>
                <wp:docPr id="394"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290955"/>
                          <a:chOff x="0" y="0"/>
                          <a:chExt cx="7772400" cy="1290955"/>
                        </a:xfrm>
                      </wpg:grpSpPr>
                      <pic:pic xmlns:pic="http://schemas.openxmlformats.org/drawingml/2006/picture">
                        <pic:nvPicPr>
                          <pic:cNvPr id="395" name="Image 395"/>
                          <pic:cNvPicPr/>
                        </pic:nvPicPr>
                        <pic:blipFill>
                          <a:blip r:embed="rId391" cstate="print"/>
                          <a:stretch>
                            <a:fillRect/>
                          </a:stretch>
                        </pic:blipFill>
                        <pic:spPr>
                          <a:xfrm>
                            <a:off x="0" y="0"/>
                            <a:ext cx="7772400" cy="1206380"/>
                          </a:xfrm>
                          <a:prstGeom prst="rect">
                            <a:avLst/>
                          </a:prstGeom>
                        </pic:spPr>
                      </pic:pic>
                      <wps:wsp>
                        <wps:cNvPr id="396" name="Textbox 396"/>
                        <wps:cNvSpPr txBox="1"/>
                        <wps:spPr>
                          <a:xfrm>
                            <a:off x="0" y="0"/>
                            <a:ext cx="7772400" cy="1290955"/>
                          </a:xfrm>
                          <a:prstGeom prst="rect">
                            <a:avLst/>
                          </a:prstGeom>
                        </wps:spPr>
                        <wps:txbx>
                          <w:txbxContent>
                            <w:p w14:paraId="22FC45BB" w14:textId="77777777" w:rsidR="00014282" w:rsidRDefault="00014282">
                              <w:pPr>
                                <w:rPr>
                                  <w:sz w:val="24"/>
                                </w:rPr>
                              </w:pPr>
                            </w:p>
                            <w:p w14:paraId="430BD81F" w14:textId="77777777" w:rsidR="00014282" w:rsidRDefault="00014282">
                              <w:pPr>
                                <w:rPr>
                                  <w:sz w:val="24"/>
                                </w:rPr>
                              </w:pPr>
                            </w:p>
                            <w:p w14:paraId="386EF827" w14:textId="77777777" w:rsidR="00014282" w:rsidRDefault="00014282">
                              <w:pPr>
                                <w:rPr>
                                  <w:sz w:val="24"/>
                                </w:rPr>
                              </w:pPr>
                            </w:p>
                            <w:p w14:paraId="1432B04F" w14:textId="77777777" w:rsidR="00014282" w:rsidRDefault="00014282">
                              <w:pPr>
                                <w:rPr>
                                  <w:sz w:val="24"/>
                                </w:rPr>
                              </w:pPr>
                            </w:p>
                            <w:p w14:paraId="77A28CC1" w14:textId="77777777" w:rsidR="00014282" w:rsidRDefault="00014282">
                              <w:pPr>
                                <w:spacing w:before="25"/>
                                <w:rPr>
                                  <w:sz w:val="24"/>
                                </w:rPr>
                              </w:pPr>
                            </w:p>
                            <w:p w14:paraId="31FEC1F3" w14:textId="77777777" w:rsidR="00014282" w:rsidRDefault="00000000">
                              <w:pPr>
                                <w:spacing w:line="310" w:lineRule="atLeast"/>
                                <w:ind w:left="1440" w:right="1541"/>
                                <w:rPr>
                                  <w:sz w:val="24"/>
                                </w:rPr>
                              </w:pPr>
                              <w:r>
                                <w:rPr>
                                  <w:sz w:val="24"/>
                                </w:rPr>
                                <w:t>integration,</w:t>
                              </w:r>
                              <w:r>
                                <w:rPr>
                                  <w:spacing w:val="-5"/>
                                  <w:sz w:val="24"/>
                                </w:rPr>
                                <w:t xml:space="preserve"> </w:t>
                              </w:r>
                              <w:r>
                                <w:rPr>
                                  <w:sz w:val="24"/>
                                </w:rPr>
                                <w:t>subject</w:t>
                              </w:r>
                              <w:r>
                                <w:rPr>
                                  <w:spacing w:val="-5"/>
                                  <w:sz w:val="24"/>
                                </w:rPr>
                                <w:t xml:space="preserve"> </w:t>
                              </w:r>
                              <w:r>
                                <w:rPr>
                                  <w:sz w:val="24"/>
                                </w:rPr>
                                <w:t>teachers</w:t>
                              </w:r>
                              <w:r>
                                <w:rPr>
                                  <w:spacing w:val="-5"/>
                                  <w:sz w:val="24"/>
                                </w:rPr>
                                <w:t xml:space="preserve"> </w:t>
                              </w:r>
                              <w:r>
                                <w:rPr>
                                  <w:sz w:val="24"/>
                                </w:rPr>
                                <w:t>support</w:t>
                              </w:r>
                              <w:r>
                                <w:rPr>
                                  <w:spacing w:val="-5"/>
                                  <w:sz w:val="24"/>
                                </w:rPr>
                                <w:t xml:space="preserve"> </w:t>
                              </w:r>
                              <w:r>
                                <w:rPr>
                                  <w:sz w:val="24"/>
                                </w:rPr>
                                <w:t>students</w:t>
                              </w:r>
                              <w:r>
                                <w:rPr>
                                  <w:spacing w:val="-7"/>
                                  <w:sz w:val="24"/>
                                </w:rPr>
                                <w:t xml:space="preserve"> </w:t>
                              </w:r>
                              <w:r>
                                <w:rPr>
                                  <w:sz w:val="24"/>
                                </w:rPr>
                                <w:t>through</w:t>
                              </w:r>
                              <w:r>
                                <w:rPr>
                                  <w:spacing w:val="-5"/>
                                  <w:sz w:val="24"/>
                                </w:rPr>
                                <w:t xml:space="preserve"> </w:t>
                              </w:r>
                              <w:r>
                                <w:rPr>
                                  <w:sz w:val="24"/>
                                </w:rPr>
                                <w:t>strategies</w:t>
                              </w:r>
                              <w:r>
                                <w:rPr>
                                  <w:spacing w:val="-5"/>
                                  <w:sz w:val="24"/>
                                </w:rPr>
                                <w:t xml:space="preserve"> </w:t>
                              </w:r>
                              <w:r>
                                <w:rPr>
                                  <w:sz w:val="24"/>
                                </w:rPr>
                                <w:t>outlined</w:t>
                              </w:r>
                              <w:r>
                                <w:rPr>
                                  <w:spacing w:val="-5"/>
                                  <w:sz w:val="24"/>
                                </w:rPr>
                                <w:t xml:space="preserve"> </w:t>
                              </w:r>
                              <w:r>
                                <w:rPr>
                                  <w:sz w:val="24"/>
                                </w:rPr>
                                <w:t>in</w:t>
                              </w:r>
                              <w:r>
                                <w:rPr>
                                  <w:spacing w:val="-7"/>
                                  <w:sz w:val="24"/>
                                </w:rPr>
                                <w:t xml:space="preserve"> </w:t>
                              </w:r>
                              <w:r>
                                <w:rPr>
                                  <w:sz w:val="24"/>
                                </w:rPr>
                                <w:t>the Individual Education Plan (IEP).</w:t>
                              </w:r>
                            </w:p>
                          </w:txbxContent>
                        </wps:txbx>
                        <wps:bodyPr wrap="square" lIns="0" tIns="0" rIns="0" bIns="0" rtlCol="0">
                          <a:noAutofit/>
                        </wps:bodyPr>
                      </wps:wsp>
                    </wpg:wgp>
                  </a:graphicData>
                </a:graphic>
              </wp:anchor>
            </w:drawing>
          </mc:Choice>
          <mc:Fallback>
            <w:pict>
              <v:group w14:anchorId="6A7AEFD4" id="Group 394" o:spid="_x0000_s1119" style="position:absolute;left:0;text-align:left;margin-left:0;margin-top:-109.65pt;width:612pt;height:101.65pt;z-index:15762944;mso-wrap-distance-left:0;mso-wrap-distance-right:0;mso-position-horizontal-relative:page;mso-position-vertical-relative:text" coordsize="77724,12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">
                <v:shape id="Image 395" o:spid="_x0000_s1120" type="#_x0000_t75" style="position:absolute;width:77724;height:1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">
                  <v:imagedata r:id="rId402" o:title=""/>
                </v:shape>
                <v:shape id="Textbox 396" o:spid="_x0000_s1121" type="#_x0000_t202" style="position:absolute;width:77724;height:1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ZdmxQAAANwAAAAPAAAAZHJzL2Rvd25yZXYueG1sRI9Ba8JA&#10;FITvQv/D8oTedKOF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DEtZdmxQAAANwAAAAP&#10;AAAAAAAAAAAAAAAAAAcCAABkcnMvZG93bnJldi54bWxQSwUGAAAAAAMAAwC3AAAA+QIAAAAA&#10;" filled="f" stroked="f">
                  <v:textbox inset="0,0,0,0">
                    <w:txbxContent>
                      <w:p w14:paraId="22FC45BB" w14:textId="77777777" w:rsidR="00014282" w:rsidRDefault="00014282">
                        <w:pPr>
                          <w:rPr>
                            <w:sz w:val="24"/>
                          </w:rPr>
                        </w:pPr>
                      </w:p>
                      <w:p w14:paraId="430BD81F" w14:textId="77777777" w:rsidR="00014282" w:rsidRDefault="00014282">
                        <w:pPr>
                          <w:rPr>
                            <w:sz w:val="24"/>
                          </w:rPr>
                        </w:pPr>
                      </w:p>
                      <w:p w14:paraId="386EF827" w14:textId="77777777" w:rsidR="00014282" w:rsidRDefault="00014282">
                        <w:pPr>
                          <w:rPr>
                            <w:sz w:val="24"/>
                          </w:rPr>
                        </w:pPr>
                      </w:p>
                      <w:p w14:paraId="1432B04F" w14:textId="77777777" w:rsidR="00014282" w:rsidRDefault="00014282">
                        <w:pPr>
                          <w:rPr>
                            <w:sz w:val="24"/>
                          </w:rPr>
                        </w:pPr>
                      </w:p>
                      <w:p w14:paraId="77A28CC1" w14:textId="77777777" w:rsidR="00014282" w:rsidRDefault="00014282">
                        <w:pPr>
                          <w:spacing w:before="25"/>
                          <w:rPr>
                            <w:sz w:val="24"/>
                          </w:rPr>
                        </w:pPr>
                      </w:p>
                      <w:p w14:paraId="31FEC1F3" w14:textId="77777777" w:rsidR="00014282" w:rsidRDefault="00000000">
                        <w:pPr>
                          <w:spacing w:line="310" w:lineRule="atLeast"/>
                          <w:ind w:left="1440" w:right="1541"/>
                          <w:rPr>
                            <w:sz w:val="24"/>
                          </w:rPr>
                        </w:pPr>
                        <w:r>
                          <w:rPr>
                            <w:sz w:val="24"/>
                          </w:rPr>
                          <w:t>integration,</w:t>
                        </w:r>
                        <w:r>
                          <w:rPr>
                            <w:spacing w:val="-5"/>
                            <w:sz w:val="24"/>
                          </w:rPr>
                          <w:t xml:space="preserve"> </w:t>
                        </w:r>
                        <w:r>
                          <w:rPr>
                            <w:sz w:val="24"/>
                          </w:rPr>
                          <w:t>subject</w:t>
                        </w:r>
                        <w:r>
                          <w:rPr>
                            <w:spacing w:val="-5"/>
                            <w:sz w:val="24"/>
                          </w:rPr>
                          <w:t xml:space="preserve"> </w:t>
                        </w:r>
                        <w:r>
                          <w:rPr>
                            <w:sz w:val="24"/>
                          </w:rPr>
                          <w:t>teachers</w:t>
                        </w:r>
                        <w:r>
                          <w:rPr>
                            <w:spacing w:val="-5"/>
                            <w:sz w:val="24"/>
                          </w:rPr>
                          <w:t xml:space="preserve"> </w:t>
                        </w:r>
                        <w:r>
                          <w:rPr>
                            <w:sz w:val="24"/>
                          </w:rPr>
                          <w:t>support</w:t>
                        </w:r>
                        <w:r>
                          <w:rPr>
                            <w:spacing w:val="-5"/>
                            <w:sz w:val="24"/>
                          </w:rPr>
                          <w:t xml:space="preserve"> </w:t>
                        </w:r>
                        <w:r>
                          <w:rPr>
                            <w:sz w:val="24"/>
                          </w:rPr>
                          <w:t>students</w:t>
                        </w:r>
                        <w:r>
                          <w:rPr>
                            <w:spacing w:val="-7"/>
                            <w:sz w:val="24"/>
                          </w:rPr>
                          <w:t xml:space="preserve"> </w:t>
                        </w:r>
                        <w:r>
                          <w:rPr>
                            <w:sz w:val="24"/>
                          </w:rPr>
                          <w:t>through</w:t>
                        </w:r>
                        <w:r>
                          <w:rPr>
                            <w:spacing w:val="-5"/>
                            <w:sz w:val="24"/>
                          </w:rPr>
                          <w:t xml:space="preserve"> </w:t>
                        </w:r>
                        <w:r>
                          <w:rPr>
                            <w:sz w:val="24"/>
                          </w:rPr>
                          <w:t>strategies</w:t>
                        </w:r>
                        <w:r>
                          <w:rPr>
                            <w:spacing w:val="-5"/>
                            <w:sz w:val="24"/>
                          </w:rPr>
                          <w:t xml:space="preserve"> </w:t>
                        </w:r>
                        <w:r>
                          <w:rPr>
                            <w:sz w:val="24"/>
                          </w:rPr>
                          <w:t>outlined</w:t>
                        </w:r>
                        <w:r>
                          <w:rPr>
                            <w:spacing w:val="-5"/>
                            <w:sz w:val="24"/>
                          </w:rPr>
                          <w:t xml:space="preserve"> </w:t>
                        </w:r>
                        <w:r>
                          <w:rPr>
                            <w:sz w:val="24"/>
                          </w:rPr>
                          <w:t>in</w:t>
                        </w:r>
                        <w:r>
                          <w:rPr>
                            <w:spacing w:val="-7"/>
                            <w:sz w:val="24"/>
                          </w:rPr>
                          <w:t xml:space="preserve"> </w:t>
                        </w:r>
                        <w:r>
                          <w:rPr>
                            <w:sz w:val="24"/>
                          </w:rPr>
                          <w:t>the Individual Education Plan (IEP).</w:t>
                        </w:r>
                      </w:p>
                    </w:txbxContent>
                  </v:textbox>
                </v:shape>
                <w10:wrap anchorx="page"/>
              </v:group>
            </w:pict>
          </mc:Fallback>
        </mc:AlternateContent>
      </w:r>
      <w:r>
        <w:t>Students</w:t>
      </w:r>
      <w:r>
        <w:rPr>
          <w:spacing w:val="-1"/>
        </w:rPr>
        <w:t xml:space="preserve"> </w:t>
      </w:r>
      <w:r>
        <w:t>with</w:t>
      </w:r>
      <w:r>
        <w:rPr>
          <w:spacing w:val="-3"/>
        </w:rPr>
        <w:t xml:space="preserve"> </w:t>
      </w:r>
      <w:r>
        <w:t>multiple</w:t>
      </w:r>
      <w:r>
        <w:rPr>
          <w:spacing w:val="-3"/>
        </w:rPr>
        <w:t xml:space="preserve"> </w:t>
      </w:r>
      <w:r>
        <w:t>exceptionalities,</w:t>
      </w:r>
      <w:r>
        <w:rPr>
          <w:spacing w:val="-3"/>
        </w:rPr>
        <w:t xml:space="preserve"> </w:t>
      </w:r>
      <w:r>
        <w:t>including</w:t>
      </w:r>
      <w:r>
        <w:rPr>
          <w:spacing w:val="-1"/>
        </w:rPr>
        <w:t xml:space="preserve"> </w:t>
      </w:r>
      <w:r>
        <w:t>Deaf/Hard</w:t>
      </w:r>
      <w:r>
        <w:rPr>
          <w:spacing w:val="-3"/>
        </w:rPr>
        <w:t xml:space="preserve"> </w:t>
      </w:r>
      <w:r>
        <w:t>of</w:t>
      </w:r>
      <w:r>
        <w:rPr>
          <w:spacing w:val="-1"/>
        </w:rPr>
        <w:t xml:space="preserve"> </w:t>
      </w:r>
      <w:r>
        <w:t>Hearing,</w:t>
      </w:r>
      <w:r>
        <w:rPr>
          <w:spacing w:val="-3"/>
        </w:rPr>
        <w:t xml:space="preserve"> </w:t>
      </w:r>
      <w:r>
        <w:t>may</w:t>
      </w:r>
      <w:r>
        <w:rPr>
          <w:spacing w:val="-3"/>
        </w:rPr>
        <w:t xml:space="preserve"> </w:t>
      </w:r>
      <w:r>
        <w:t>be</w:t>
      </w:r>
      <w:r>
        <w:rPr>
          <w:spacing w:val="-1"/>
        </w:rPr>
        <w:t xml:space="preserve"> </w:t>
      </w:r>
      <w:r>
        <w:t>in</w:t>
      </w:r>
      <w:r>
        <w:rPr>
          <w:spacing w:val="-1"/>
        </w:rPr>
        <w:t xml:space="preserve"> </w:t>
      </w:r>
      <w:r>
        <w:t>an Intensive</w:t>
      </w:r>
      <w:r>
        <w:rPr>
          <w:spacing w:val="-4"/>
        </w:rPr>
        <w:t xml:space="preserve"> </w:t>
      </w:r>
      <w:r>
        <w:t>Support</w:t>
      </w:r>
      <w:r>
        <w:rPr>
          <w:spacing w:val="-4"/>
        </w:rPr>
        <w:t xml:space="preserve"> </w:t>
      </w:r>
      <w:r>
        <w:t>Program</w:t>
      </w:r>
      <w:r>
        <w:rPr>
          <w:spacing w:val="-3"/>
        </w:rPr>
        <w:t xml:space="preserve"> </w:t>
      </w:r>
      <w:r>
        <w:t>(ISPs)</w:t>
      </w:r>
      <w:r>
        <w:rPr>
          <w:spacing w:val="-6"/>
        </w:rPr>
        <w:t xml:space="preserve"> </w:t>
      </w:r>
      <w:r>
        <w:t>based</w:t>
      </w:r>
      <w:r>
        <w:rPr>
          <w:spacing w:val="-5"/>
        </w:rPr>
        <w:t xml:space="preserve"> </w:t>
      </w:r>
      <w:r>
        <w:t>on</w:t>
      </w:r>
      <w:r>
        <w:rPr>
          <w:spacing w:val="-4"/>
        </w:rPr>
        <w:t xml:space="preserve"> </w:t>
      </w:r>
      <w:r>
        <w:t>their</w:t>
      </w:r>
      <w:r>
        <w:rPr>
          <w:spacing w:val="-5"/>
        </w:rPr>
        <w:t xml:space="preserve"> </w:t>
      </w:r>
      <w:r>
        <w:t>learning</w:t>
      </w:r>
      <w:r>
        <w:rPr>
          <w:spacing w:val="-4"/>
        </w:rPr>
        <w:t xml:space="preserve"> </w:t>
      </w:r>
      <w:r>
        <w:t>needs</w:t>
      </w:r>
      <w:r>
        <w:rPr>
          <w:spacing w:val="-6"/>
        </w:rPr>
        <w:t xml:space="preserve"> </w:t>
      </w:r>
      <w:r>
        <w:t>and</w:t>
      </w:r>
      <w:r>
        <w:rPr>
          <w:spacing w:val="-4"/>
        </w:rPr>
        <w:t xml:space="preserve"> </w:t>
      </w:r>
      <w:r>
        <w:t>receive</w:t>
      </w:r>
      <w:r>
        <w:rPr>
          <w:spacing w:val="-4"/>
        </w:rPr>
        <w:t xml:space="preserve"> </w:t>
      </w:r>
      <w:r>
        <w:t>support from an Itinerant Specialist Teacher.</w:t>
      </w:r>
    </w:p>
    <w:p w14:paraId="676E47BD" w14:textId="77777777" w:rsidR="00014282" w:rsidRDefault="00014282">
      <w:pPr>
        <w:pStyle w:val="BodyText"/>
        <w:spacing w:before="5" w:after="1"/>
        <w:rPr>
          <w:sz w:val="10"/>
        </w:rPr>
      </w:pPr>
    </w:p>
    <w:tbl>
      <w:tblPr>
        <w:tblW w:w="0" w:type="auto"/>
        <w:tblInd w:w="14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54"/>
        <w:gridCol w:w="7681"/>
      </w:tblGrid>
      <w:tr w:rsidR="00014282" w14:paraId="272A046D" w14:textId="77777777">
        <w:trPr>
          <w:trHeight w:val="356"/>
        </w:trPr>
        <w:tc>
          <w:tcPr>
            <w:tcW w:w="1754" w:type="dxa"/>
          </w:tcPr>
          <w:p w14:paraId="0CC2FE52" w14:textId="77777777" w:rsidR="00014282" w:rsidRDefault="00000000">
            <w:pPr>
              <w:pStyle w:val="TableParagraph"/>
              <w:spacing w:before="43"/>
              <w:ind w:left="100"/>
              <w:rPr>
                <w:b/>
                <w:sz w:val="24"/>
              </w:rPr>
            </w:pPr>
            <w:r>
              <w:rPr>
                <w:b/>
                <w:spacing w:val="-2"/>
                <w:sz w:val="24"/>
              </w:rPr>
              <w:t>Program:</w:t>
            </w:r>
          </w:p>
        </w:tc>
        <w:tc>
          <w:tcPr>
            <w:tcW w:w="7681" w:type="dxa"/>
          </w:tcPr>
          <w:p w14:paraId="2FA34F68" w14:textId="77777777" w:rsidR="00014282" w:rsidRDefault="00000000">
            <w:pPr>
              <w:pStyle w:val="TableParagraph"/>
              <w:spacing w:before="43"/>
              <w:ind w:left="189"/>
              <w:rPr>
                <w:b/>
                <w:sz w:val="24"/>
              </w:rPr>
            </w:pPr>
            <w:r>
              <w:rPr>
                <w:b/>
                <w:sz w:val="24"/>
              </w:rPr>
              <w:t>Intensive</w:t>
            </w:r>
            <w:r>
              <w:rPr>
                <w:b/>
                <w:spacing w:val="-6"/>
                <w:sz w:val="24"/>
              </w:rPr>
              <w:t xml:space="preserve"> </w:t>
            </w:r>
            <w:r>
              <w:rPr>
                <w:b/>
                <w:sz w:val="24"/>
              </w:rPr>
              <w:t>Support</w:t>
            </w:r>
            <w:r>
              <w:rPr>
                <w:b/>
                <w:spacing w:val="-4"/>
                <w:sz w:val="24"/>
              </w:rPr>
              <w:t xml:space="preserve"> </w:t>
            </w:r>
            <w:r>
              <w:rPr>
                <w:b/>
                <w:sz w:val="24"/>
              </w:rPr>
              <w:t>Program</w:t>
            </w:r>
            <w:r>
              <w:rPr>
                <w:b/>
                <w:spacing w:val="-4"/>
                <w:sz w:val="24"/>
              </w:rPr>
              <w:t xml:space="preserve"> </w:t>
            </w:r>
            <w:r>
              <w:rPr>
                <w:b/>
                <w:spacing w:val="-2"/>
                <w:sz w:val="24"/>
              </w:rPr>
              <w:t>(ISP)</w:t>
            </w:r>
          </w:p>
        </w:tc>
      </w:tr>
      <w:tr w:rsidR="00014282" w14:paraId="50F6DEFD" w14:textId="77777777">
        <w:trPr>
          <w:trHeight w:val="714"/>
        </w:trPr>
        <w:tc>
          <w:tcPr>
            <w:tcW w:w="1754" w:type="dxa"/>
          </w:tcPr>
          <w:p w14:paraId="11F8938E" w14:textId="77777777" w:rsidR="00014282" w:rsidRDefault="00000000">
            <w:pPr>
              <w:pStyle w:val="TableParagraph"/>
              <w:spacing w:before="41"/>
              <w:ind w:left="100"/>
              <w:rPr>
                <w:b/>
                <w:sz w:val="24"/>
              </w:rPr>
            </w:pPr>
            <w:r>
              <w:rPr>
                <w:b/>
                <w:spacing w:val="-2"/>
                <w:sz w:val="24"/>
              </w:rPr>
              <w:t>Location:</w:t>
            </w:r>
          </w:p>
        </w:tc>
        <w:tc>
          <w:tcPr>
            <w:tcW w:w="7681" w:type="dxa"/>
          </w:tcPr>
          <w:p w14:paraId="08416CC8" w14:textId="77777777" w:rsidR="00014282" w:rsidRDefault="00000000">
            <w:pPr>
              <w:pStyle w:val="TableParagraph"/>
              <w:spacing w:before="41" w:line="276" w:lineRule="auto"/>
              <w:ind w:left="213" w:right="560"/>
              <w:rPr>
                <w:sz w:val="24"/>
              </w:rPr>
            </w:pPr>
            <w:r>
              <w:rPr>
                <w:sz w:val="24"/>
              </w:rPr>
              <w:t>Across</w:t>
            </w:r>
            <w:r>
              <w:rPr>
                <w:spacing w:val="-6"/>
                <w:sz w:val="24"/>
              </w:rPr>
              <w:t xml:space="preserve"> </w:t>
            </w:r>
            <w:r>
              <w:rPr>
                <w:sz w:val="24"/>
              </w:rPr>
              <w:t>the</w:t>
            </w:r>
            <w:r>
              <w:rPr>
                <w:spacing w:val="-6"/>
                <w:sz w:val="24"/>
              </w:rPr>
              <w:t xml:space="preserve"> </w:t>
            </w:r>
            <w:r>
              <w:rPr>
                <w:sz w:val="24"/>
              </w:rPr>
              <w:t>System</w:t>
            </w:r>
            <w:r>
              <w:rPr>
                <w:spacing w:val="-7"/>
                <w:sz w:val="24"/>
              </w:rPr>
              <w:t xml:space="preserve"> </w:t>
            </w:r>
            <w:r>
              <w:rPr>
                <w:sz w:val="24"/>
              </w:rPr>
              <w:t>Learning</w:t>
            </w:r>
            <w:r>
              <w:rPr>
                <w:spacing w:val="-6"/>
                <w:sz w:val="24"/>
              </w:rPr>
              <w:t xml:space="preserve"> </w:t>
            </w:r>
            <w:r>
              <w:rPr>
                <w:sz w:val="24"/>
              </w:rPr>
              <w:t>Centres</w:t>
            </w:r>
            <w:r>
              <w:rPr>
                <w:spacing w:val="-6"/>
                <w:sz w:val="24"/>
              </w:rPr>
              <w:t xml:space="preserve"> </w:t>
            </w:r>
            <w:r>
              <w:rPr>
                <w:sz w:val="24"/>
              </w:rPr>
              <w:t>in</w:t>
            </w:r>
            <w:r>
              <w:rPr>
                <w:spacing w:val="-7"/>
                <w:sz w:val="24"/>
              </w:rPr>
              <w:t xml:space="preserve"> </w:t>
            </w:r>
            <w:r>
              <w:rPr>
                <w:sz w:val="24"/>
              </w:rPr>
              <w:t>designated</w:t>
            </w:r>
            <w:r>
              <w:rPr>
                <w:spacing w:val="-6"/>
                <w:sz w:val="24"/>
              </w:rPr>
              <w:t xml:space="preserve"> </w:t>
            </w:r>
            <w:r>
              <w:rPr>
                <w:sz w:val="24"/>
              </w:rPr>
              <w:t>local neighbourhood schools</w:t>
            </w:r>
          </w:p>
        </w:tc>
      </w:tr>
      <w:tr w:rsidR="00014282" w14:paraId="2A021B87" w14:textId="77777777">
        <w:trPr>
          <w:trHeight w:val="397"/>
        </w:trPr>
        <w:tc>
          <w:tcPr>
            <w:tcW w:w="1754" w:type="dxa"/>
          </w:tcPr>
          <w:p w14:paraId="29D581CE" w14:textId="77777777" w:rsidR="00014282" w:rsidRDefault="00000000">
            <w:pPr>
              <w:pStyle w:val="TableParagraph"/>
              <w:spacing w:before="41"/>
              <w:ind w:left="100"/>
              <w:rPr>
                <w:b/>
                <w:sz w:val="24"/>
              </w:rPr>
            </w:pPr>
            <w:r>
              <w:rPr>
                <w:b/>
                <w:spacing w:val="-2"/>
                <w:sz w:val="24"/>
              </w:rPr>
              <w:t>Grades:</w:t>
            </w:r>
          </w:p>
        </w:tc>
        <w:tc>
          <w:tcPr>
            <w:tcW w:w="7681" w:type="dxa"/>
          </w:tcPr>
          <w:p w14:paraId="7EE172E8" w14:textId="77777777" w:rsidR="00014282" w:rsidRDefault="00000000">
            <w:pPr>
              <w:pStyle w:val="TableParagraph"/>
              <w:spacing w:before="41"/>
              <w:ind w:left="213"/>
              <w:rPr>
                <w:sz w:val="24"/>
              </w:rPr>
            </w:pPr>
            <w:r>
              <w:rPr>
                <w:sz w:val="24"/>
              </w:rPr>
              <w:t>Pre-School;</w:t>
            </w:r>
            <w:r>
              <w:rPr>
                <w:spacing w:val="-5"/>
                <w:sz w:val="24"/>
              </w:rPr>
              <w:t xml:space="preserve"> </w:t>
            </w:r>
            <w:r>
              <w:rPr>
                <w:sz w:val="24"/>
              </w:rPr>
              <w:t>Kindergarten</w:t>
            </w:r>
            <w:r>
              <w:rPr>
                <w:spacing w:val="-1"/>
                <w:sz w:val="24"/>
              </w:rPr>
              <w:t xml:space="preserve"> </w:t>
            </w:r>
            <w:r>
              <w:rPr>
                <w:sz w:val="24"/>
              </w:rPr>
              <w:t>-</w:t>
            </w:r>
            <w:r>
              <w:rPr>
                <w:spacing w:val="-5"/>
                <w:sz w:val="24"/>
              </w:rPr>
              <w:t xml:space="preserve"> 12</w:t>
            </w:r>
          </w:p>
        </w:tc>
      </w:tr>
      <w:tr w:rsidR="00014282" w14:paraId="73F3EDFB" w14:textId="77777777">
        <w:trPr>
          <w:trHeight w:val="1113"/>
        </w:trPr>
        <w:tc>
          <w:tcPr>
            <w:tcW w:w="1754" w:type="dxa"/>
          </w:tcPr>
          <w:p w14:paraId="2DE6DD97" w14:textId="77777777" w:rsidR="00014282" w:rsidRDefault="00000000">
            <w:pPr>
              <w:pStyle w:val="TableParagraph"/>
              <w:spacing w:before="41"/>
              <w:ind w:left="100"/>
              <w:rPr>
                <w:b/>
                <w:sz w:val="24"/>
              </w:rPr>
            </w:pPr>
            <w:r>
              <w:rPr>
                <w:b/>
                <w:sz w:val="24"/>
              </w:rPr>
              <w:t>Class</w:t>
            </w:r>
            <w:r>
              <w:rPr>
                <w:b/>
                <w:spacing w:val="-4"/>
                <w:sz w:val="24"/>
              </w:rPr>
              <w:t xml:space="preserve"> </w:t>
            </w:r>
            <w:r>
              <w:rPr>
                <w:b/>
                <w:spacing w:val="-2"/>
                <w:sz w:val="24"/>
              </w:rPr>
              <w:t>Size:</w:t>
            </w:r>
          </w:p>
        </w:tc>
        <w:tc>
          <w:tcPr>
            <w:tcW w:w="7681" w:type="dxa"/>
          </w:tcPr>
          <w:p w14:paraId="0CCFB1A4" w14:textId="77777777" w:rsidR="00014282" w:rsidRDefault="00000000">
            <w:pPr>
              <w:pStyle w:val="TableParagraph"/>
              <w:spacing w:before="41" w:line="312" w:lineRule="auto"/>
              <w:ind w:left="213" w:right="2584"/>
              <w:rPr>
                <w:sz w:val="24"/>
              </w:rPr>
            </w:pPr>
            <w:r>
              <w:rPr>
                <w:sz w:val="24"/>
              </w:rPr>
              <w:t>Pre-School</w:t>
            </w:r>
            <w:r>
              <w:rPr>
                <w:spacing w:val="-8"/>
                <w:sz w:val="24"/>
              </w:rPr>
              <w:t xml:space="preserve"> </w:t>
            </w:r>
            <w:r>
              <w:rPr>
                <w:sz w:val="24"/>
              </w:rPr>
              <w:t>and</w:t>
            </w:r>
            <w:r>
              <w:rPr>
                <w:spacing w:val="-8"/>
                <w:sz w:val="24"/>
              </w:rPr>
              <w:t xml:space="preserve"> </w:t>
            </w:r>
            <w:r>
              <w:rPr>
                <w:sz w:val="24"/>
              </w:rPr>
              <w:t>Kindergarten</w:t>
            </w:r>
            <w:r>
              <w:rPr>
                <w:spacing w:val="-6"/>
                <w:sz w:val="24"/>
              </w:rPr>
              <w:t xml:space="preserve"> </w:t>
            </w:r>
            <w:r>
              <w:rPr>
                <w:sz w:val="24"/>
              </w:rPr>
              <w:t>-</w:t>
            </w:r>
            <w:r>
              <w:rPr>
                <w:spacing w:val="-9"/>
                <w:sz w:val="24"/>
              </w:rPr>
              <w:t xml:space="preserve"> </w:t>
            </w:r>
            <w:r>
              <w:rPr>
                <w:sz w:val="24"/>
              </w:rPr>
              <w:t>8</w:t>
            </w:r>
            <w:r>
              <w:rPr>
                <w:spacing w:val="-8"/>
                <w:sz w:val="24"/>
              </w:rPr>
              <w:t xml:space="preserve"> </w:t>
            </w:r>
            <w:r>
              <w:rPr>
                <w:sz w:val="24"/>
              </w:rPr>
              <w:t>students Deaf (ASL) - 10 students</w:t>
            </w:r>
          </w:p>
          <w:p w14:paraId="16DE9482" w14:textId="77777777" w:rsidR="00014282" w:rsidRDefault="00000000">
            <w:pPr>
              <w:pStyle w:val="TableParagraph"/>
              <w:spacing w:line="274" w:lineRule="exact"/>
              <w:ind w:left="213"/>
              <w:rPr>
                <w:sz w:val="24"/>
              </w:rPr>
            </w:pPr>
            <w:r>
              <w:rPr>
                <w:sz w:val="24"/>
              </w:rPr>
              <w:t>Deaf</w:t>
            </w:r>
            <w:r>
              <w:rPr>
                <w:spacing w:val="-1"/>
                <w:sz w:val="24"/>
              </w:rPr>
              <w:t xml:space="preserve"> </w:t>
            </w:r>
            <w:r>
              <w:rPr>
                <w:sz w:val="24"/>
              </w:rPr>
              <w:t>(Oral)</w:t>
            </w:r>
            <w:r>
              <w:rPr>
                <w:spacing w:val="-1"/>
                <w:sz w:val="24"/>
              </w:rPr>
              <w:t xml:space="preserve"> </w:t>
            </w:r>
            <w:r>
              <w:rPr>
                <w:sz w:val="24"/>
              </w:rPr>
              <w:t>-</w:t>
            </w:r>
            <w:r>
              <w:rPr>
                <w:spacing w:val="-1"/>
                <w:sz w:val="24"/>
              </w:rPr>
              <w:t xml:space="preserve"> </w:t>
            </w:r>
            <w:r>
              <w:rPr>
                <w:sz w:val="24"/>
              </w:rPr>
              <w:t>12</w:t>
            </w:r>
            <w:r>
              <w:rPr>
                <w:spacing w:val="-2"/>
                <w:sz w:val="24"/>
              </w:rPr>
              <w:t xml:space="preserve"> Students</w:t>
            </w:r>
          </w:p>
        </w:tc>
      </w:tr>
      <w:tr w:rsidR="00014282" w14:paraId="6974438E" w14:textId="77777777">
        <w:trPr>
          <w:trHeight w:val="3215"/>
        </w:trPr>
        <w:tc>
          <w:tcPr>
            <w:tcW w:w="1754" w:type="dxa"/>
          </w:tcPr>
          <w:p w14:paraId="6FFD9D35" w14:textId="77777777" w:rsidR="00014282" w:rsidRDefault="00000000">
            <w:pPr>
              <w:pStyle w:val="TableParagraph"/>
              <w:spacing w:before="41"/>
              <w:ind w:left="100"/>
              <w:rPr>
                <w:b/>
                <w:sz w:val="24"/>
              </w:rPr>
            </w:pPr>
            <w:r>
              <w:rPr>
                <w:b/>
                <w:spacing w:val="-2"/>
                <w:sz w:val="24"/>
              </w:rPr>
              <w:t>Staffing:</w:t>
            </w:r>
          </w:p>
        </w:tc>
        <w:tc>
          <w:tcPr>
            <w:tcW w:w="7681" w:type="dxa"/>
          </w:tcPr>
          <w:p w14:paraId="6F84F12A" w14:textId="77777777" w:rsidR="00014282" w:rsidRDefault="00000000">
            <w:pPr>
              <w:pStyle w:val="TableParagraph"/>
              <w:spacing w:before="41" w:line="276" w:lineRule="auto"/>
              <w:ind w:left="213" w:right="560"/>
              <w:rPr>
                <w:sz w:val="24"/>
              </w:rPr>
            </w:pPr>
            <w:r>
              <w:rPr>
                <w:sz w:val="24"/>
              </w:rPr>
              <w:t>Elementary:</w:t>
            </w:r>
            <w:r>
              <w:rPr>
                <w:spacing w:val="-7"/>
                <w:sz w:val="24"/>
              </w:rPr>
              <w:t xml:space="preserve"> </w:t>
            </w:r>
            <w:r>
              <w:rPr>
                <w:sz w:val="24"/>
              </w:rPr>
              <w:t>1.0</w:t>
            </w:r>
            <w:r>
              <w:rPr>
                <w:spacing w:val="-7"/>
                <w:sz w:val="24"/>
              </w:rPr>
              <w:t xml:space="preserve"> </w:t>
            </w:r>
            <w:r>
              <w:rPr>
                <w:sz w:val="24"/>
              </w:rPr>
              <w:t>Specialist</w:t>
            </w:r>
            <w:r>
              <w:rPr>
                <w:spacing w:val="-7"/>
                <w:sz w:val="24"/>
              </w:rPr>
              <w:t xml:space="preserve"> </w:t>
            </w:r>
            <w:r>
              <w:rPr>
                <w:sz w:val="24"/>
              </w:rPr>
              <w:t>Teacher</w:t>
            </w:r>
            <w:r>
              <w:rPr>
                <w:spacing w:val="-7"/>
                <w:sz w:val="24"/>
              </w:rPr>
              <w:t xml:space="preserve"> </w:t>
            </w:r>
            <w:r>
              <w:rPr>
                <w:sz w:val="24"/>
              </w:rPr>
              <w:t>and</w:t>
            </w:r>
            <w:r>
              <w:rPr>
                <w:spacing w:val="-7"/>
                <w:sz w:val="24"/>
              </w:rPr>
              <w:t xml:space="preserve"> </w:t>
            </w:r>
            <w:r>
              <w:rPr>
                <w:sz w:val="24"/>
              </w:rPr>
              <w:t>1.0</w:t>
            </w:r>
            <w:r>
              <w:rPr>
                <w:spacing w:val="-8"/>
                <w:sz w:val="24"/>
              </w:rPr>
              <w:t xml:space="preserve"> </w:t>
            </w:r>
            <w:r>
              <w:rPr>
                <w:sz w:val="24"/>
              </w:rPr>
              <w:t>Educational Assistant, signing or oral</w:t>
            </w:r>
          </w:p>
          <w:p w14:paraId="5A24BC49" w14:textId="77777777" w:rsidR="00014282" w:rsidRDefault="00000000">
            <w:pPr>
              <w:pStyle w:val="TableParagraph"/>
              <w:spacing w:before="78" w:line="278" w:lineRule="auto"/>
              <w:ind w:left="213" w:right="1294"/>
              <w:rPr>
                <w:sz w:val="24"/>
              </w:rPr>
            </w:pPr>
            <w:r>
              <w:rPr>
                <w:sz w:val="24"/>
              </w:rPr>
              <w:t>Sign</w:t>
            </w:r>
            <w:r>
              <w:rPr>
                <w:spacing w:val="-6"/>
                <w:sz w:val="24"/>
              </w:rPr>
              <w:t xml:space="preserve"> </w:t>
            </w:r>
            <w:r>
              <w:rPr>
                <w:sz w:val="24"/>
              </w:rPr>
              <w:t>Language</w:t>
            </w:r>
            <w:r>
              <w:rPr>
                <w:spacing w:val="-7"/>
                <w:sz w:val="24"/>
              </w:rPr>
              <w:t xml:space="preserve"> </w:t>
            </w:r>
            <w:r>
              <w:rPr>
                <w:sz w:val="24"/>
              </w:rPr>
              <w:t>Facilitators</w:t>
            </w:r>
            <w:r>
              <w:rPr>
                <w:spacing w:val="-7"/>
                <w:sz w:val="24"/>
              </w:rPr>
              <w:t xml:space="preserve"> </w:t>
            </w:r>
            <w:r>
              <w:rPr>
                <w:sz w:val="24"/>
              </w:rPr>
              <w:t>are</w:t>
            </w:r>
            <w:r>
              <w:rPr>
                <w:spacing w:val="-9"/>
                <w:sz w:val="24"/>
              </w:rPr>
              <w:t xml:space="preserve"> </w:t>
            </w:r>
            <w:r>
              <w:rPr>
                <w:sz w:val="24"/>
              </w:rPr>
              <w:t>assigned</w:t>
            </w:r>
            <w:r>
              <w:rPr>
                <w:spacing w:val="-7"/>
                <w:sz w:val="24"/>
              </w:rPr>
              <w:t xml:space="preserve"> </w:t>
            </w:r>
            <w:r>
              <w:rPr>
                <w:sz w:val="24"/>
              </w:rPr>
              <w:t>to</w:t>
            </w:r>
            <w:r>
              <w:rPr>
                <w:spacing w:val="-7"/>
                <w:sz w:val="24"/>
              </w:rPr>
              <w:t xml:space="preserve"> </w:t>
            </w:r>
            <w:r>
              <w:rPr>
                <w:sz w:val="24"/>
              </w:rPr>
              <w:t>some programs based on student need.</w:t>
            </w:r>
          </w:p>
          <w:p w14:paraId="4E58293D" w14:textId="77777777" w:rsidR="00014282" w:rsidRDefault="00000000">
            <w:pPr>
              <w:pStyle w:val="TableParagraph"/>
              <w:spacing w:before="75" w:line="276" w:lineRule="auto"/>
              <w:ind w:left="213" w:right="269"/>
              <w:rPr>
                <w:sz w:val="24"/>
              </w:rPr>
            </w:pPr>
            <w:r>
              <w:rPr>
                <w:sz w:val="24"/>
              </w:rPr>
              <w:t>Secondary:</w:t>
            </w:r>
            <w:r>
              <w:rPr>
                <w:spacing w:val="-9"/>
                <w:sz w:val="24"/>
              </w:rPr>
              <w:t xml:space="preserve"> </w:t>
            </w:r>
            <w:r>
              <w:rPr>
                <w:sz w:val="24"/>
              </w:rPr>
              <w:t>Specialist</w:t>
            </w:r>
            <w:r>
              <w:rPr>
                <w:spacing w:val="-8"/>
                <w:sz w:val="24"/>
              </w:rPr>
              <w:t xml:space="preserve"> </w:t>
            </w:r>
            <w:r>
              <w:rPr>
                <w:sz w:val="24"/>
              </w:rPr>
              <w:t>Teacher</w:t>
            </w:r>
            <w:r>
              <w:rPr>
                <w:spacing w:val="-9"/>
                <w:sz w:val="24"/>
              </w:rPr>
              <w:t xml:space="preserve"> </w:t>
            </w:r>
            <w:r>
              <w:rPr>
                <w:sz w:val="24"/>
              </w:rPr>
              <w:t>and</w:t>
            </w:r>
            <w:r>
              <w:rPr>
                <w:spacing w:val="-8"/>
                <w:sz w:val="24"/>
              </w:rPr>
              <w:t xml:space="preserve"> </w:t>
            </w:r>
            <w:r>
              <w:rPr>
                <w:sz w:val="24"/>
              </w:rPr>
              <w:t>Educational</w:t>
            </w:r>
            <w:r>
              <w:rPr>
                <w:spacing w:val="-6"/>
                <w:sz w:val="24"/>
              </w:rPr>
              <w:t xml:space="preserve"> </w:t>
            </w:r>
            <w:r>
              <w:rPr>
                <w:sz w:val="24"/>
              </w:rPr>
              <w:t>Assistants</w:t>
            </w:r>
            <w:r>
              <w:rPr>
                <w:spacing w:val="-6"/>
                <w:sz w:val="24"/>
              </w:rPr>
              <w:t xml:space="preserve"> </w:t>
            </w:r>
            <w:r>
              <w:rPr>
                <w:sz w:val="24"/>
              </w:rPr>
              <w:t>signing or oral and Sign Language Facilitators are assigned based on student need.</w:t>
            </w:r>
          </w:p>
          <w:p w14:paraId="2732F881" w14:textId="77777777" w:rsidR="00014282" w:rsidRDefault="00000000">
            <w:pPr>
              <w:pStyle w:val="TableParagraph"/>
              <w:spacing w:before="80" w:line="278" w:lineRule="auto"/>
              <w:ind w:left="213"/>
              <w:rPr>
                <w:sz w:val="24"/>
              </w:rPr>
            </w:pPr>
            <w:r>
              <w:rPr>
                <w:sz w:val="24"/>
              </w:rPr>
              <w:t>Secondary</w:t>
            </w:r>
            <w:r>
              <w:rPr>
                <w:spacing w:val="-5"/>
                <w:sz w:val="24"/>
              </w:rPr>
              <w:t xml:space="preserve"> </w:t>
            </w:r>
            <w:r>
              <w:rPr>
                <w:sz w:val="24"/>
              </w:rPr>
              <w:t>schools</w:t>
            </w:r>
            <w:r>
              <w:rPr>
                <w:spacing w:val="-7"/>
                <w:sz w:val="24"/>
              </w:rPr>
              <w:t xml:space="preserve"> </w:t>
            </w:r>
            <w:r>
              <w:rPr>
                <w:sz w:val="24"/>
              </w:rPr>
              <w:t>are</w:t>
            </w:r>
            <w:r>
              <w:rPr>
                <w:spacing w:val="-7"/>
                <w:sz w:val="24"/>
              </w:rPr>
              <w:t xml:space="preserve"> </w:t>
            </w:r>
            <w:r>
              <w:rPr>
                <w:sz w:val="24"/>
              </w:rPr>
              <w:t>staffed</w:t>
            </w:r>
            <w:r>
              <w:rPr>
                <w:spacing w:val="-6"/>
                <w:sz w:val="24"/>
              </w:rPr>
              <w:t xml:space="preserve"> </w:t>
            </w:r>
            <w:r>
              <w:rPr>
                <w:sz w:val="24"/>
              </w:rPr>
              <w:t>per</w:t>
            </w:r>
            <w:r>
              <w:rPr>
                <w:spacing w:val="-5"/>
                <w:sz w:val="24"/>
              </w:rPr>
              <w:t xml:space="preserve"> </w:t>
            </w:r>
            <w:r>
              <w:rPr>
                <w:sz w:val="24"/>
              </w:rPr>
              <w:t>number</w:t>
            </w:r>
            <w:r>
              <w:rPr>
                <w:spacing w:val="-5"/>
                <w:sz w:val="24"/>
              </w:rPr>
              <w:t xml:space="preserve"> </w:t>
            </w:r>
            <w:r>
              <w:rPr>
                <w:sz w:val="24"/>
              </w:rPr>
              <w:t>of</w:t>
            </w:r>
            <w:r>
              <w:rPr>
                <w:spacing w:val="-6"/>
                <w:sz w:val="24"/>
              </w:rPr>
              <w:t xml:space="preserve"> </w:t>
            </w:r>
            <w:r>
              <w:rPr>
                <w:sz w:val="24"/>
              </w:rPr>
              <w:t>sections</w:t>
            </w:r>
            <w:r>
              <w:rPr>
                <w:spacing w:val="-5"/>
                <w:sz w:val="24"/>
              </w:rPr>
              <w:t xml:space="preserve"> </w:t>
            </w:r>
            <w:r>
              <w:rPr>
                <w:sz w:val="24"/>
              </w:rPr>
              <w:t>(classes) required based on the number and needs of students.</w:t>
            </w:r>
          </w:p>
        </w:tc>
      </w:tr>
    </w:tbl>
    <w:p w14:paraId="2C507E7F" w14:textId="77777777" w:rsidR="00014282" w:rsidRDefault="00014282">
      <w:pPr>
        <w:pStyle w:val="BodyText"/>
        <w:spacing w:before="163"/>
        <w:ind w:left="1440"/>
      </w:pPr>
      <w:hyperlink r:id="rId420">
        <w:r>
          <w:rPr>
            <w:color w:val="1152CC"/>
            <w:u w:val="single" w:color="1152CC"/>
          </w:rPr>
          <w:t>Locations</w:t>
        </w:r>
        <w:r>
          <w:rPr>
            <w:color w:val="1152CC"/>
            <w:spacing w:val="-7"/>
            <w:u w:val="single" w:color="1152CC"/>
          </w:rPr>
          <w:t xml:space="preserve"> </w:t>
        </w:r>
        <w:r>
          <w:rPr>
            <w:color w:val="1152CC"/>
            <w:u w:val="single" w:color="1152CC"/>
          </w:rPr>
          <w:t>of</w:t>
        </w:r>
        <w:r>
          <w:rPr>
            <w:color w:val="1152CC"/>
            <w:spacing w:val="-4"/>
            <w:u w:val="single" w:color="1152CC"/>
          </w:rPr>
          <w:t xml:space="preserve"> </w:t>
        </w:r>
        <w:r>
          <w:rPr>
            <w:color w:val="1152CC"/>
            <w:u w:val="single" w:color="1152CC"/>
          </w:rPr>
          <w:t>Deaf/Hard</w:t>
        </w:r>
        <w:r>
          <w:rPr>
            <w:color w:val="1152CC"/>
            <w:spacing w:val="-6"/>
            <w:u w:val="single" w:color="1152CC"/>
          </w:rPr>
          <w:t xml:space="preserve"> </w:t>
        </w:r>
        <w:r>
          <w:rPr>
            <w:color w:val="1152CC"/>
            <w:u w:val="single" w:color="1152CC"/>
          </w:rPr>
          <w:t>of</w:t>
        </w:r>
        <w:r>
          <w:rPr>
            <w:color w:val="1152CC"/>
            <w:spacing w:val="-4"/>
            <w:u w:val="single" w:color="1152CC"/>
          </w:rPr>
          <w:t xml:space="preserve"> </w:t>
        </w:r>
        <w:r>
          <w:rPr>
            <w:color w:val="1152CC"/>
            <w:u w:val="single" w:color="1152CC"/>
          </w:rPr>
          <w:t>Hearing</w:t>
        </w:r>
        <w:r>
          <w:rPr>
            <w:color w:val="1152CC"/>
            <w:spacing w:val="-4"/>
            <w:u w:val="single" w:color="1152CC"/>
          </w:rPr>
          <w:t xml:space="preserve"> </w:t>
        </w:r>
        <w:r>
          <w:rPr>
            <w:color w:val="1152CC"/>
            <w:u w:val="single" w:color="1152CC"/>
          </w:rPr>
          <w:t>(DHH)</w:t>
        </w:r>
        <w:r>
          <w:rPr>
            <w:color w:val="1152CC"/>
            <w:spacing w:val="-5"/>
            <w:u w:val="single" w:color="1152CC"/>
          </w:rPr>
          <w:t xml:space="preserve"> </w:t>
        </w:r>
        <w:r>
          <w:rPr>
            <w:color w:val="1152CC"/>
            <w:u w:val="single" w:color="1152CC"/>
          </w:rPr>
          <w:t>Intensive</w:t>
        </w:r>
        <w:r>
          <w:rPr>
            <w:color w:val="1152CC"/>
            <w:spacing w:val="-4"/>
            <w:u w:val="single" w:color="1152CC"/>
          </w:rPr>
          <w:t xml:space="preserve"> </w:t>
        </w:r>
        <w:r>
          <w:rPr>
            <w:color w:val="1152CC"/>
            <w:u w:val="single" w:color="1152CC"/>
          </w:rPr>
          <w:t>Support</w:t>
        </w:r>
        <w:r>
          <w:rPr>
            <w:color w:val="1152CC"/>
            <w:spacing w:val="-4"/>
            <w:u w:val="single" w:color="1152CC"/>
          </w:rPr>
          <w:t xml:space="preserve"> </w:t>
        </w:r>
        <w:r>
          <w:rPr>
            <w:color w:val="1152CC"/>
            <w:u w:val="single" w:color="1152CC"/>
          </w:rPr>
          <w:t>Programs</w:t>
        </w:r>
      </w:hyperlink>
      <w:r w:rsidR="00000000">
        <w:rPr>
          <w:color w:val="1152CC"/>
          <w:spacing w:val="2"/>
          <w:u w:val="single" w:color="1152CC"/>
        </w:rPr>
        <w:t xml:space="preserve"> </w:t>
      </w:r>
      <w:r w:rsidR="00000000">
        <w:rPr>
          <w:color w:val="1152CC"/>
          <w:spacing w:val="-2"/>
          <w:u w:val="single" w:color="1152CC"/>
        </w:rPr>
        <w:t>(ISP)</w:t>
      </w:r>
    </w:p>
    <w:p w14:paraId="271194CC" w14:textId="77777777" w:rsidR="00014282" w:rsidRDefault="00000000">
      <w:pPr>
        <w:pStyle w:val="Heading2"/>
        <w:spacing w:before="240"/>
      </w:pPr>
      <w:r>
        <w:rPr>
          <w:spacing w:val="-2"/>
        </w:rPr>
        <w:t>Communicational:</w:t>
      </w:r>
      <w:r>
        <w:rPr>
          <w:spacing w:val="-8"/>
        </w:rPr>
        <w:t xml:space="preserve"> </w:t>
      </w:r>
      <w:r>
        <w:rPr>
          <w:spacing w:val="-2"/>
        </w:rPr>
        <w:t>Learning</w:t>
      </w:r>
      <w:r>
        <w:rPr>
          <w:spacing w:val="-8"/>
        </w:rPr>
        <w:t xml:space="preserve"> </w:t>
      </w:r>
      <w:r>
        <w:rPr>
          <w:spacing w:val="-2"/>
        </w:rPr>
        <w:t>Disability</w:t>
      </w:r>
    </w:p>
    <w:p w14:paraId="68861499" w14:textId="77777777" w:rsidR="00014282" w:rsidRDefault="00000000">
      <w:pPr>
        <w:pStyle w:val="Heading5"/>
        <w:spacing w:before="196"/>
      </w:pPr>
      <w:r>
        <w:t>IPRC</w:t>
      </w:r>
      <w:r>
        <w:rPr>
          <w:spacing w:val="-13"/>
        </w:rPr>
        <w:t xml:space="preserve"> </w:t>
      </w:r>
      <w:r>
        <w:t>Determination</w:t>
      </w:r>
      <w:r>
        <w:rPr>
          <w:spacing w:val="-11"/>
        </w:rPr>
        <w:t xml:space="preserve"> </w:t>
      </w:r>
      <w:r>
        <w:t>of</w:t>
      </w:r>
      <w:r>
        <w:rPr>
          <w:spacing w:val="-9"/>
        </w:rPr>
        <w:t xml:space="preserve"> </w:t>
      </w:r>
      <w:r>
        <w:t>Exceptionality:</w:t>
      </w:r>
      <w:r>
        <w:rPr>
          <w:spacing w:val="-9"/>
        </w:rPr>
        <w:t xml:space="preserve"> </w:t>
      </w:r>
      <w:r>
        <w:t>Learning</w:t>
      </w:r>
      <w:r>
        <w:rPr>
          <w:spacing w:val="-10"/>
        </w:rPr>
        <w:t xml:space="preserve"> </w:t>
      </w:r>
      <w:r>
        <w:rPr>
          <w:spacing w:val="-2"/>
        </w:rPr>
        <w:t>Disability</w:t>
      </w:r>
    </w:p>
    <w:p w14:paraId="7AD11E26" w14:textId="77777777" w:rsidR="00014282" w:rsidRDefault="00000000">
      <w:pPr>
        <w:spacing w:before="121"/>
        <w:ind w:left="1440"/>
        <w:rPr>
          <w:sz w:val="24"/>
        </w:rPr>
      </w:pPr>
      <w:r>
        <w:rPr>
          <w:sz w:val="24"/>
        </w:rPr>
        <w:t>Further</w:t>
      </w:r>
      <w:r>
        <w:rPr>
          <w:spacing w:val="-6"/>
          <w:sz w:val="24"/>
        </w:rPr>
        <w:t xml:space="preserve"> </w:t>
      </w:r>
      <w:r>
        <w:rPr>
          <w:sz w:val="24"/>
        </w:rPr>
        <w:t>to</w:t>
      </w:r>
      <w:r>
        <w:rPr>
          <w:spacing w:val="-5"/>
          <w:sz w:val="24"/>
        </w:rPr>
        <w:t xml:space="preserve"> </w:t>
      </w:r>
      <w:r>
        <w:rPr>
          <w:sz w:val="24"/>
        </w:rPr>
        <w:t>the</w:t>
      </w:r>
      <w:r>
        <w:rPr>
          <w:spacing w:val="-3"/>
          <w:sz w:val="24"/>
        </w:rPr>
        <w:t xml:space="preserve"> </w:t>
      </w:r>
      <w:r>
        <w:rPr>
          <w:sz w:val="24"/>
        </w:rPr>
        <w:t>information</w:t>
      </w:r>
      <w:r>
        <w:rPr>
          <w:spacing w:val="-3"/>
          <w:sz w:val="24"/>
        </w:rPr>
        <w:t xml:space="preserve"> </w:t>
      </w:r>
      <w:r>
        <w:rPr>
          <w:sz w:val="24"/>
        </w:rPr>
        <w:t>listed</w:t>
      </w:r>
      <w:r>
        <w:rPr>
          <w:spacing w:val="-4"/>
          <w:sz w:val="24"/>
        </w:rPr>
        <w:t xml:space="preserve"> </w:t>
      </w:r>
      <w:r>
        <w:rPr>
          <w:sz w:val="24"/>
        </w:rPr>
        <w:t>in</w:t>
      </w:r>
      <w:r>
        <w:rPr>
          <w:spacing w:val="-3"/>
          <w:sz w:val="24"/>
        </w:rPr>
        <w:t xml:space="preserve"> </w:t>
      </w:r>
      <w:r>
        <w:rPr>
          <w:sz w:val="24"/>
        </w:rPr>
        <w:t xml:space="preserve">the </w:t>
      </w:r>
      <w:r>
        <w:rPr>
          <w:b/>
          <w:sz w:val="24"/>
        </w:rPr>
        <w:t>IPRC</w:t>
      </w:r>
      <w:r>
        <w:rPr>
          <w:b/>
          <w:spacing w:val="-4"/>
          <w:sz w:val="24"/>
        </w:rPr>
        <w:t xml:space="preserve"> </w:t>
      </w:r>
      <w:r>
        <w:rPr>
          <w:b/>
          <w:sz w:val="24"/>
        </w:rPr>
        <w:t>Determination</w:t>
      </w:r>
      <w:r>
        <w:rPr>
          <w:b/>
          <w:spacing w:val="-5"/>
          <w:sz w:val="24"/>
        </w:rPr>
        <w:t xml:space="preserve"> </w:t>
      </w:r>
      <w:r>
        <w:rPr>
          <w:b/>
          <w:sz w:val="24"/>
        </w:rPr>
        <w:t>of</w:t>
      </w:r>
      <w:r>
        <w:rPr>
          <w:b/>
          <w:spacing w:val="-4"/>
          <w:sz w:val="24"/>
        </w:rPr>
        <w:t xml:space="preserve"> </w:t>
      </w:r>
      <w:r>
        <w:rPr>
          <w:b/>
          <w:sz w:val="24"/>
        </w:rPr>
        <w:t xml:space="preserve">Exceptionality </w:t>
      </w:r>
      <w:r>
        <w:rPr>
          <w:sz w:val="24"/>
        </w:rPr>
        <w:t>(on</w:t>
      </w:r>
      <w:r>
        <w:rPr>
          <w:spacing w:val="-4"/>
          <w:sz w:val="24"/>
        </w:rPr>
        <w:t xml:space="preserve"> page</w:t>
      </w:r>
    </w:p>
    <w:p w14:paraId="437E9F93" w14:textId="77777777" w:rsidR="00014282" w:rsidRDefault="00000000">
      <w:pPr>
        <w:pStyle w:val="BodyText"/>
        <w:spacing w:before="41"/>
        <w:ind w:left="1440"/>
      </w:pPr>
      <w:r>
        <w:t>91),</w:t>
      </w:r>
      <w:r>
        <w:rPr>
          <w:spacing w:val="-3"/>
        </w:rPr>
        <w:t xml:space="preserve"> </w:t>
      </w:r>
      <w:r>
        <w:t>a</w:t>
      </w:r>
      <w:r>
        <w:rPr>
          <w:spacing w:val="-1"/>
        </w:rPr>
        <w:t xml:space="preserve"> </w:t>
      </w:r>
      <w:r>
        <w:t>TDSB</w:t>
      </w:r>
      <w:r>
        <w:rPr>
          <w:spacing w:val="-1"/>
        </w:rPr>
        <w:t xml:space="preserve"> </w:t>
      </w:r>
      <w:r>
        <w:t>IPRC</w:t>
      </w:r>
      <w:r>
        <w:rPr>
          <w:spacing w:val="-1"/>
        </w:rPr>
        <w:t xml:space="preserve"> </w:t>
      </w:r>
      <w:r>
        <w:rPr>
          <w:spacing w:val="-2"/>
        </w:rPr>
        <w:t>requires:</w:t>
      </w:r>
    </w:p>
    <w:p w14:paraId="6BBCA956" w14:textId="77777777" w:rsidR="00014282" w:rsidRDefault="00000000">
      <w:pPr>
        <w:pStyle w:val="ListParagraph"/>
        <w:numPr>
          <w:ilvl w:val="0"/>
          <w:numId w:val="57"/>
        </w:numPr>
        <w:tabs>
          <w:tab w:val="left" w:pos="2160"/>
        </w:tabs>
        <w:spacing w:line="276" w:lineRule="auto"/>
        <w:ind w:right="1596"/>
        <w:rPr>
          <w:sz w:val="24"/>
        </w:rPr>
      </w:pPr>
      <w:r>
        <w:rPr>
          <w:sz w:val="24"/>
        </w:rPr>
        <w:t>A</w:t>
      </w:r>
      <w:r>
        <w:rPr>
          <w:spacing w:val="-4"/>
          <w:sz w:val="24"/>
        </w:rPr>
        <w:t xml:space="preserve"> </w:t>
      </w:r>
      <w:r>
        <w:rPr>
          <w:sz w:val="24"/>
        </w:rPr>
        <w:t>psychological</w:t>
      </w:r>
      <w:r>
        <w:rPr>
          <w:spacing w:val="-6"/>
          <w:sz w:val="24"/>
        </w:rPr>
        <w:t xml:space="preserve"> </w:t>
      </w:r>
      <w:r>
        <w:rPr>
          <w:sz w:val="24"/>
        </w:rPr>
        <w:t>assessment</w:t>
      </w:r>
      <w:r>
        <w:rPr>
          <w:spacing w:val="-4"/>
          <w:sz w:val="24"/>
        </w:rPr>
        <w:t xml:space="preserve"> </w:t>
      </w:r>
      <w:r>
        <w:rPr>
          <w:sz w:val="24"/>
        </w:rPr>
        <w:t>of</w:t>
      </w:r>
      <w:r>
        <w:rPr>
          <w:spacing w:val="-6"/>
          <w:sz w:val="24"/>
        </w:rPr>
        <w:t xml:space="preserve"> </w:t>
      </w:r>
      <w:r>
        <w:rPr>
          <w:sz w:val="24"/>
        </w:rPr>
        <w:t>the</w:t>
      </w:r>
      <w:r>
        <w:rPr>
          <w:spacing w:val="-4"/>
          <w:sz w:val="24"/>
        </w:rPr>
        <w:t xml:space="preserve"> </w:t>
      </w:r>
      <w:r>
        <w:rPr>
          <w:sz w:val="24"/>
        </w:rPr>
        <w:t>student</w:t>
      </w:r>
      <w:r>
        <w:rPr>
          <w:spacing w:val="-4"/>
          <w:sz w:val="24"/>
        </w:rPr>
        <w:t xml:space="preserve"> </w:t>
      </w:r>
      <w:r>
        <w:rPr>
          <w:sz w:val="24"/>
        </w:rPr>
        <w:t>indicating</w:t>
      </w:r>
      <w:r>
        <w:rPr>
          <w:spacing w:val="-5"/>
          <w:sz w:val="24"/>
        </w:rPr>
        <w:t xml:space="preserve"> </w:t>
      </w:r>
      <w:r>
        <w:rPr>
          <w:sz w:val="24"/>
        </w:rPr>
        <w:t>average</w:t>
      </w:r>
      <w:r>
        <w:rPr>
          <w:spacing w:val="-6"/>
          <w:sz w:val="24"/>
        </w:rPr>
        <w:t xml:space="preserve"> </w:t>
      </w:r>
      <w:r>
        <w:rPr>
          <w:sz w:val="24"/>
        </w:rPr>
        <w:t>or</w:t>
      </w:r>
      <w:r>
        <w:rPr>
          <w:spacing w:val="-4"/>
          <w:sz w:val="24"/>
        </w:rPr>
        <w:t xml:space="preserve"> </w:t>
      </w:r>
      <w:r>
        <w:rPr>
          <w:sz w:val="24"/>
        </w:rPr>
        <w:t>above</w:t>
      </w:r>
      <w:r>
        <w:rPr>
          <w:spacing w:val="-4"/>
          <w:sz w:val="24"/>
        </w:rPr>
        <w:t xml:space="preserve"> </w:t>
      </w:r>
      <w:r>
        <w:rPr>
          <w:sz w:val="24"/>
        </w:rPr>
        <w:t>average intellectual development, processing difficulty and academic challenges related to the processing difficulty. Evidence</w:t>
      </w:r>
      <w:r>
        <w:rPr>
          <w:spacing w:val="-1"/>
          <w:sz w:val="24"/>
        </w:rPr>
        <w:t xml:space="preserve"> </w:t>
      </w:r>
      <w:r>
        <w:rPr>
          <w:sz w:val="24"/>
        </w:rPr>
        <w:t>that intensive intervention is needed in the development and use of skills in 1 or more of the following areas: reading, writing, mathematics, work habits and learning skills</w:t>
      </w:r>
    </w:p>
    <w:p w14:paraId="3FB92767" w14:textId="77777777" w:rsidR="00014282" w:rsidRDefault="00014282">
      <w:pPr>
        <w:pStyle w:val="ListParagraph"/>
        <w:spacing w:line="276" w:lineRule="auto"/>
        <w:rPr>
          <w:sz w:val="24"/>
        </w:rPr>
        <w:sectPr w:rsidR="00014282">
          <w:headerReference w:type="default" r:id="rId421"/>
          <w:footerReference w:type="default" r:id="rId422"/>
          <w:pgSz w:w="12240" w:h="15840"/>
          <w:pgMar w:top="0" w:right="0" w:bottom="1300" w:left="0" w:header="0" w:footer="1119" w:gutter="0"/>
          <w:cols w:space="720"/>
        </w:sectPr>
      </w:pPr>
    </w:p>
    <w:p w14:paraId="3D296845" w14:textId="77777777" w:rsidR="00014282" w:rsidRDefault="00000000">
      <w:pPr>
        <w:pStyle w:val="BodyText"/>
        <w:spacing w:line="257" w:lineRule="exact"/>
        <w:ind w:left="1440"/>
      </w:pPr>
      <w:r>
        <w:lastRenderedPageBreak/>
        <w:t>Students</w:t>
      </w:r>
      <w:r>
        <w:rPr>
          <w:spacing w:val="-5"/>
        </w:rPr>
        <w:t xml:space="preserve"> </w:t>
      </w:r>
      <w:r>
        <w:t>who</w:t>
      </w:r>
      <w:r>
        <w:rPr>
          <w:spacing w:val="-5"/>
        </w:rPr>
        <w:t xml:space="preserve"> </w:t>
      </w:r>
      <w:r>
        <w:t>have</w:t>
      </w:r>
      <w:r>
        <w:rPr>
          <w:spacing w:val="-4"/>
        </w:rPr>
        <w:t xml:space="preserve"> </w:t>
      </w:r>
      <w:r>
        <w:t>an</w:t>
      </w:r>
      <w:r>
        <w:rPr>
          <w:spacing w:val="-7"/>
        </w:rPr>
        <w:t xml:space="preserve"> </w:t>
      </w:r>
      <w:r>
        <w:t>Exceptionality</w:t>
      </w:r>
      <w:r>
        <w:rPr>
          <w:spacing w:val="-4"/>
        </w:rPr>
        <w:t xml:space="preserve"> </w:t>
      </w:r>
      <w:r>
        <w:t>of</w:t>
      </w:r>
      <w:r>
        <w:rPr>
          <w:spacing w:val="-3"/>
        </w:rPr>
        <w:t xml:space="preserve"> </w:t>
      </w:r>
      <w:r>
        <w:t>Learning</w:t>
      </w:r>
      <w:r>
        <w:rPr>
          <w:spacing w:val="-1"/>
        </w:rPr>
        <w:t xml:space="preserve"> </w:t>
      </w:r>
      <w:r>
        <w:t>Disability</w:t>
      </w:r>
      <w:r>
        <w:rPr>
          <w:spacing w:val="-5"/>
        </w:rPr>
        <w:t xml:space="preserve"> </w:t>
      </w:r>
      <w:r>
        <w:t>may</w:t>
      </w:r>
      <w:r>
        <w:rPr>
          <w:spacing w:val="-4"/>
        </w:rPr>
        <w:t xml:space="preserve"> </w:t>
      </w:r>
      <w:r>
        <w:t>be</w:t>
      </w:r>
      <w:r>
        <w:rPr>
          <w:spacing w:val="-3"/>
        </w:rPr>
        <w:t xml:space="preserve"> </w:t>
      </w:r>
      <w:r>
        <w:t>offered</w:t>
      </w:r>
      <w:r>
        <w:rPr>
          <w:spacing w:val="-3"/>
        </w:rPr>
        <w:t xml:space="preserve"> </w:t>
      </w:r>
      <w:r>
        <w:rPr>
          <w:spacing w:val="-2"/>
        </w:rPr>
        <w:t>placement</w:t>
      </w:r>
    </w:p>
    <w:p w14:paraId="7891EE56" w14:textId="77777777" w:rsidR="00014282" w:rsidRDefault="00000000">
      <w:pPr>
        <w:pStyle w:val="BodyText"/>
        <w:spacing w:before="41"/>
        <w:ind w:left="1440"/>
      </w:pPr>
      <w:r>
        <w:t>through</w:t>
      </w:r>
      <w:r>
        <w:rPr>
          <w:spacing w:val="-5"/>
        </w:rPr>
        <w:t xml:space="preserve"> </w:t>
      </w:r>
      <w:r>
        <w:t>the</w:t>
      </w:r>
      <w:r>
        <w:rPr>
          <w:spacing w:val="-3"/>
        </w:rPr>
        <w:t xml:space="preserve"> </w:t>
      </w:r>
      <w:r>
        <w:t>IPRC</w:t>
      </w:r>
      <w:r>
        <w:rPr>
          <w:spacing w:val="-4"/>
        </w:rPr>
        <w:t xml:space="preserve"> </w:t>
      </w:r>
      <w:r>
        <w:t>decision</w:t>
      </w:r>
      <w:r>
        <w:rPr>
          <w:spacing w:val="-2"/>
        </w:rPr>
        <w:t xml:space="preserve"> </w:t>
      </w:r>
      <w:r>
        <w:t>to</w:t>
      </w:r>
      <w:r>
        <w:rPr>
          <w:spacing w:val="-5"/>
        </w:rPr>
        <w:t xml:space="preserve"> </w:t>
      </w:r>
      <w:r>
        <w:t>attend</w:t>
      </w:r>
      <w:r>
        <w:rPr>
          <w:spacing w:val="-3"/>
        </w:rPr>
        <w:t xml:space="preserve"> </w:t>
      </w:r>
      <w:r>
        <w:t>the</w:t>
      </w:r>
      <w:r>
        <w:rPr>
          <w:spacing w:val="-3"/>
        </w:rPr>
        <w:t xml:space="preserve"> </w:t>
      </w:r>
      <w:r>
        <w:t>regular</w:t>
      </w:r>
      <w:r>
        <w:rPr>
          <w:spacing w:val="-2"/>
        </w:rPr>
        <w:t xml:space="preserve"> </w:t>
      </w:r>
      <w:r>
        <w:t>class</w:t>
      </w:r>
      <w:r>
        <w:rPr>
          <w:spacing w:val="-3"/>
        </w:rPr>
        <w:t xml:space="preserve"> </w:t>
      </w:r>
      <w:r>
        <w:t>with</w:t>
      </w:r>
      <w:r>
        <w:rPr>
          <w:spacing w:val="-3"/>
        </w:rPr>
        <w:t xml:space="preserve"> </w:t>
      </w:r>
      <w:r>
        <w:t>support</w:t>
      </w:r>
      <w:r>
        <w:rPr>
          <w:spacing w:val="-3"/>
        </w:rPr>
        <w:t xml:space="preserve"> </w:t>
      </w:r>
      <w:r>
        <w:t>in</w:t>
      </w:r>
      <w:r>
        <w:rPr>
          <w:spacing w:val="-5"/>
        </w:rPr>
        <w:t xml:space="preserve"> </w:t>
      </w:r>
      <w:r>
        <w:t>the</w:t>
      </w:r>
      <w:r>
        <w:rPr>
          <w:spacing w:val="-3"/>
        </w:rPr>
        <w:t xml:space="preserve"> </w:t>
      </w:r>
      <w:r>
        <w:t>student’s</w:t>
      </w:r>
      <w:r>
        <w:rPr>
          <w:spacing w:val="-4"/>
        </w:rPr>
        <w:t xml:space="preserve"> home</w:t>
      </w:r>
    </w:p>
    <w:p w14:paraId="11716031" w14:textId="77777777" w:rsidR="00014282" w:rsidRDefault="00000000">
      <w:pPr>
        <w:pStyle w:val="BodyText"/>
        <w:spacing w:before="43"/>
        <w:ind w:left="1440"/>
      </w:pPr>
      <w:r>
        <w:rPr>
          <w:spacing w:val="-2"/>
        </w:rPr>
        <w:t>school.</w:t>
      </w:r>
    </w:p>
    <w:p w14:paraId="4583F086" w14:textId="77777777" w:rsidR="00014282" w:rsidRDefault="00000000">
      <w:pPr>
        <w:pStyle w:val="ListParagraph"/>
        <w:numPr>
          <w:ilvl w:val="0"/>
          <w:numId w:val="57"/>
        </w:numPr>
        <w:tabs>
          <w:tab w:val="left" w:pos="2159"/>
        </w:tabs>
        <w:ind w:left="2159" w:hanging="359"/>
        <w:jc w:val="both"/>
        <w:rPr>
          <w:sz w:val="24"/>
        </w:rPr>
      </w:pPr>
      <w:r>
        <w:rPr>
          <w:sz w:val="24"/>
        </w:rPr>
        <w:t>Regular</w:t>
      </w:r>
      <w:r>
        <w:rPr>
          <w:spacing w:val="-6"/>
          <w:sz w:val="24"/>
        </w:rPr>
        <w:t xml:space="preserve"> </w:t>
      </w:r>
      <w:r>
        <w:rPr>
          <w:sz w:val="24"/>
        </w:rPr>
        <w:t>class</w:t>
      </w:r>
      <w:r>
        <w:rPr>
          <w:spacing w:val="-4"/>
          <w:sz w:val="24"/>
        </w:rPr>
        <w:t xml:space="preserve"> </w:t>
      </w:r>
      <w:r>
        <w:rPr>
          <w:sz w:val="24"/>
        </w:rPr>
        <w:t>placement,</w:t>
      </w:r>
      <w:r>
        <w:rPr>
          <w:spacing w:val="-3"/>
          <w:sz w:val="24"/>
        </w:rPr>
        <w:t xml:space="preserve"> </w:t>
      </w:r>
      <w:r>
        <w:rPr>
          <w:sz w:val="24"/>
        </w:rPr>
        <w:t>withdrawal,</w:t>
      </w:r>
      <w:r>
        <w:rPr>
          <w:spacing w:val="-4"/>
          <w:sz w:val="24"/>
        </w:rPr>
        <w:t xml:space="preserve"> </w:t>
      </w:r>
      <w:r>
        <w:rPr>
          <w:sz w:val="24"/>
        </w:rPr>
        <w:t>resource</w:t>
      </w:r>
      <w:r>
        <w:rPr>
          <w:spacing w:val="-3"/>
          <w:sz w:val="24"/>
        </w:rPr>
        <w:t xml:space="preserve"> </w:t>
      </w:r>
      <w:r>
        <w:rPr>
          <w:sz w:val="24"/>
        </w:rPr>
        <w:t>or</w:t>
      </w:r>
      <w:r>
        <w:rPr>
          <w:spacing w:val="-3"/>
          <w:sz w:val="24"/>
        </w:rPr>
        <w:t xml:space="preserve"> </w:t>
      </w:r>
      <w:r>
        <w:rPr>
          <w:sz w:val="24"/>
        </w:rPr>
        <w:t>indirect</w:t>
      </w:r>
      <w:r>
        <w:rPr>
          <w:spacing w:val="-4"/>
          <w:sz w:val="24"/>
        </w:rPr>
        <w:t xml:space="preserve"> </w:t>
      </w:r>
      <w:r>
        <w:rPr>
          <w:spacing w:val="-2"/>
          <w:sz w:val="24"/>
        </w:rPr>
        <w:t>support</w:t>
      </w:r>
    </w:p>
    <w:p w14:paraId="71AF0B69" w14:textId="77777777" w:rsidR="00014282" w:rsidRDefault="00000000">
      <w:pPr>
        <w:pStyle w:val="BodyText"/>
        <w:spacing w:before="160"/>
        <w:ind w:left="1440"/>
      </w:pPr>
      <w:r>
        <w:rPr>
          <w:b/>
        </w:rPr>
        <w:t>NOTE</w:t>
      </w:r>
      <w:r>
        <w:t>:</w:t>
      </w:r>
      <w:r>
        <w:rPr>
          <w:spacing w:val="-7"/>
        </w:rPr>
        <w:t xml:space="preserve"> </w:t>
      </w:r>
      <w:r>
        <w:t>these</w:t>
      </w:r>
      <w:r>
        <w:rPr>
          <w:spacing w:val="-4"/>
        </w:rPr>
        <w:t xml:space="preserve"> </w:t>
      </w:r>
      <w:r>
        <w:t>placements</w:t>
      </w:r>
      <w:r>
        <w:rPr>
          <w:spacing w:val="-2"/>
        </w:rPr>
        <w:t xml:space="preserve"> </w:t>
      </w:r>
      <w:r>
        <w:t>are</w:t>
      </w:r>
      <w:r>
        <w:rPr>
          <w:spacing w:val="-5"/>
        </w:rPr>
        <w:t xml:space="preserve"> </w:t>
      </w:r>
      <w:r>
        <w:t>described</w:t>
      </w:r>
      <w:r>
        <w:rPr>
          <w:spacing w:val="-2"/>
        </w:rPr>
        <w:t xml:space="preserve"> </w:t>
      </w:r>
      <w:r>
        <w:t>in</w:t>
      </w:r>
      <w:r>
        <w:rPr>
          <w:spacing w:val="-4"/>
        </w:rPr>
        <w:t xml:space="preserve"> </w:t>
      </w:r>
      <w:r>
        <w:t>more</w:t>
      </w:r>
      <w:r>
        <w:rPr>
          <w:spacing w:val="-2"/>
        </w:rPr>
        <w:t xml:space="preserve"> </w:t>
      </w:r>
      <w:r>
        <w:t>detail</w:t>
      </w:r>
      <w:r>
        <w:rPr>
          <w:spacing w:val="-4"/>
        </w:rPr>
        <w:t xml:space="preserve"> </w:t>
      </w:r>
      <w:r>
        <w:t>on</w:t>
      </w:r>
      <w:r>
        <w:rPr>
          <w:spacing w:val="4"/>
        </w:rPr>
        <w:t xml:space="preserve"> </w:t>
      </w:r>
      <w:r>
        <w:t>page</w:t>
      </w:r>
      <w:r>
        <w:rPr>
          <w:spacing w:val="-3"/>
        </w:rPr>
        <w:t xml:space="preserve"> </w:t>
      </w:r>
      <w:r>
        <w:rPr>
          <w:spacing w:val="-5"/>
        </w:rPr>
        <w:t>90.</w:t>
      </w:r>
    </w:p>
    <w:p w14:paraId="6355A6F7" w14:textId="77777777" w:rsidR="00014282" w:rsidRDefault="00000000">
      <w:pPr>
        <w:pStyle w:val="Heading5"/>
        <w:spacing w:before="229"/>
        <w:jc w:val="both"/>
      </w:pPr>
      <w:r>
        <w:t>Placement</w:t>
      </w:r>
      <w:r>
        <w:rPr>
          <w:spacing w:val="-10"/>
        </w:rPr>
        <w:t xml:space="preserve"> </w:t>
      </w:r>
      <w:r>
        <w:t>Decision</w:t>
      </w:r>
      <w:r>
        <w:rPr>
          <w:spacing w:val="-7"/>
        </w:rPr>
        <w:t xml:space="preserve"> </w:t>
      </w:r>
      <w:r>
        <w:t>of</w:t>
      </w:r>
      <w:r>
        <w:rPr>
          <w:spacing w:val="-6"/>
        </w:rPr>
        <w:t xml:space="preserve"> </w:t>
      </w:r>
      <w:r>
        <w:t>Regular</w:t>
      </w:r>
      <w:r>
        <w:rPr>
          <w:spacing w:val="-5"/>
        </w:rPr>
        <w:t xml:space="preserve"> </w:t>
      </w:r>
      <w:r>
        <w:t>Class -</w:t>
      </w:r>
      <w:r>
        <w:rPr>
          <w:spacing w:val="-5"/>
        </w:rPr>
        <w:t xml:space="preserve"> </w:t>
      </w:r>
      <w:r>
        <w:rPr>
          <w:spacing w:val="-2"/>
        </w:rPr>
        <w:t>Secondary</w:t>
      </w:r>
    </w:p>
    <w:p w14:paraId="67F33A41" w14:textId="77777777" w:rsidR="00014282" w:rsidRDefault="00000000">
      <w:pPr>
        <w:pStyle w:val="BodyText"/>
        <w:spacing w:before="121" w:line="276" w:lineRule="auto"/>
        <w:ind w:left="1440" w:right="1810"/>
        <w:jc w:val="both"/>
      </w:pPr>
      <w:r>
        <w:t>A</w:t>
      </w:r>
      <w:r>
        <w:rPr>
          <w:spacing w:val="-3"/>
        </w:rPr>
        <w:t xml:space="preserve"> </w:t>
      </w:r>
      <w:r>
        <w:t>Regular</w:t>
      </w:r>
      <w:r>
        <w:rPr>
          <w:spacing w:val="-3"/>
        </w:rPr>
        <w:t xml:space="preserve"> </w:t>
      </w:r>
      <w:r>
        <w:t>Class</w:t>
      </w:r>
      <w:r>
        <w:rPr>
          <w:spacing w:val="-3"/>
        </w:rPr>
        <w:t xml:space="preserve"> </w:t>
      </w:r>
      <w:r>
        <w:t>Placement</w:t>
      </w:r>
      <w:r>
        <w:rPr>
          <w:spacing w:val="-3"/>
        </w:rPr>
        <w:t xml:space="preserve"> </w:t>
      </w:r>
      <w:r>
        <w:t>for</w:t>
      </w:r>
      <w:r>
        <w:rPr>
          <w:spacing w:val="-3"/>
        </w:rPr>
        <w:t xml:space="preserve"> </w:t>
      </w:r>
      <w:r>
        <w:t>students</w:t>
      </w:r>
      <w:r>
        <w:rPr>
          <w:spacing w:val="-5"/>
        </w:rPr>
        <w:t xml:space="preserve"> </w:t>
      </w:r>
      <w:r>
        <w:t>in</w:t>
      </w:r>
      <w:r>
        <w:rPr>
          <w:spacing w:val="-3"/>
        </w:rPr>
        <w:t xml:space="preserve"> </w:t>
      </w:r>
      <w:r>
        <w:t>the</w:t>
      </w:r>
      <w:r>
        <w:rPr>
          <w:spacing w:val="-3"/>
        </w:rPr>
        <w:t xml:space="preserve"> </w:t>
      </w:r>
      <w:r>
        <w:t>secondary</w:t>
      </w:r>
      <w:r>
        <w:rPr>
          <w:spacing w:val="-6"/>
        </w:rPr>
        <w:t xml:space="preserve"> </w:t>
      </w:r>
      <w:r>
        <w:t>panel</w:t>
      </w:r>
      <w:r>
        <w:rPr>
          <w:spacing w:val="-3"/>
        </w:rPr>
        <w:t xml:space="preserve"> </w:t>
      </w:r>
      <w:r>
        <w:t>is</w:t>
      </w:r>
      <w:r>
        <w:rPr>
          <w:spacing w:val="-3"/>
        </w:rPr>
        <w:t xml:space="preserve"> </w:t>
      </w:r>
      <w:r>
        <w:t>supported</w:t>
      </w:r>
      <w:r>
        <w:rPr>
          <w:spacing w:val="-5"/>
        </w:rPr>
        <w:t xml:space="preserve"> </w:t>
      </w:r>
      <w:r>
        <w:t>through the Special Education Resource program in two ways:</w:t>
      </w:r>
    </w:p>
    <w:p w14:paraId="790EB85C" w14:textId="77777777" w:rsidR="00014282" w:rsidRDefault="00000000">
      <w:pPr>
        <w:pStyle w:val="ListParagraph"/>
        <w:numPr>
          <w:ilvl w:val="0"/>
          <w:numId w:val="56"/>
        </w:numPr>
        <w:tabs>
          <w:tab w:val="left" w:pos="2160"/>
        </w:tabs>
        <w:spacing w:before="122" w:line="276" w:lineRule="auto"/>
        <w:ind w:right="1492"/>
        <w:jc w:val="both"/>
        <w:rPr>
          <w:sz w:val="24"/>
        </w:rPr>
      </w:pPr>
      <w:r>
        <w:rPr>
          <w:sz w:val="24"/>
        </w:rPr>
        <w:t>GLE - Learning Strategies: a credit course taught by a special education teacher that</w:t>
      </w:r>
      <w:r>
        <w:rPr>
          <w:spacing w:val="-3"/>
          <w:sz w:val="24"/>
        </w:rPr>
        <w:t xml:space="preserve"> </w:t>
      </w:r>
      <w:r>
        <w:rPr>
          <w:sz w:val="24"/>
        </w:rPr>
        <w:t>is</w:t>
      </w:r>
      <w:r>
        <w:rPr>
          <w:spacing w:val="-6"/>
          <w:sz w:val="24"/>
        </w:rPr>
        <w:t xml:space="preserve"> </w:t>
      </w:r>
      <w:r>
        <w:rPr>
          <w:sz w:val="24"/>
        </w:rPr>
        <w:t>available</w:t>
      </w:r>
      <w:r>
        <w:rPr>
          <w:spacing w:val="-3"/>
          <w:sz w:val="24"/>
        </w:rPr>
        <w:t xml:space="preserve"> </w:t>
      </w:r>
      <w:r>
        <w:rPr>
          <w:sz w:val="24"/>
        </w:rPr>
        <w:t>for</w:t>
      </w:r>
      <w:r>
        <w:rPr>
          <w:spacing w:val="-3"/>
          <w:sz w:val="24"/>
        </w:rPr>
        <w:t xml:space="preserve"> </w:t>
      </w:r>
      <w:r>
        <w:rPr>
          <w:sz w:val="24"/>
        </w:rPr>
        <w:t>students</w:t>
      </w:r>
      <w:r>
        <w:rPr>
          <w:spacing w:val="-5"/>
          <w:sz w:val="24"/>
        </w:rPr>
        <w:t xml:space="preserve"> </w:t>
      </w:r>
      <w:r>
        <w:rPr>
          <w:sz w:val="24"/>
        </w:rPr>
        <w:t>with</w:t>
      </w:r>
      <w:r>
        <w:rPr>
          <w:spacing w:val="-3"/>
          <w:sz w:val="24"/>
        </w:rPr>
        <w:t xml:space="preserve"> </w:t>
      </w:r>
      <w:r>
        <w:rPr>
          <w:sz w:val="24"/>
        </w:rPr>
        <w:t>an</w:t>
      </w:r>
      <w:r>
        <w:rPr>
          <w:spacing w:val="-3"/>
          <w:sz w:val="24"/>
        </w:rPr>
        <w:t xml:space="preserve"> </w:t>
      </w:r>
      <w:r>
        <w:rPr>
          <w:sz w:val="24"/>
        </w:rPr>
        <w:t>IEP.</w:t>
      </w:r>
      <w:r>
        <w:rPr>
          <w:spacing w:val="-3"/>
          <w:sz w:val="24"/>
        </w:rPr>
        <w:t xml:space="preserve"> </w:t>
      </w:r>
      <w:r>
        <w:rPr>
          <w:sz w:val="24"/>
        </w:rPr>
        <w:t>The</w:t>
      </w:r>
      <w:r>
        <w:rPr>
          <w:spacing w:val="-5"/>
          <w:sz w:val="24"/>
        </w:rPr>
        <w:t xml:space="preserve"> </w:t>
      </w:r>
      <w:r>
        <w:rPr>
          <w:sz w:val="24"/>
        </w:rPr>
        <w:t>Learning</w:t>
      </w:r>
      <w:r>
        <w:rPr>
          <w:spacing w:val="-3"/>
          <w:sz w:val="24"/>
        </w:rPr>
        <w:t xml:space="preserve"> </w:t>
      </w:r>
      <w:r>
        <w:rPr>
          <w:sz w:val="24"/>
        </w:rPr>
        <w:t>Strategies</w:t>
      </w:r>
      <w:r>
        <w:rPr>
          <w:spacing w:val="-3"/>
          <w:sz w:val="24"/>
        </w:rPr>
        <w:t xml:space="preserve"> </w:t>
      </w:r>
      <w:r>
        <w:rPr>
          <w:sz w:val="24"/>
        </w:rPr>
        <w:t>course</w:t>
      </w:r>
      <w:r>
        <w:rPr>
          <w:spacing w:val="-5"/>
          <w:sz w:val="24"/>
        </w:rPr>
        <w:t xml:space="preserve"> </w:t>
      </w:r>
      <w:r>
        <w:rPr>
          <w:sz w:val="24"/>
        </w:rPr>
        <w:t>may</w:t>
      </w:r>
      <w:r>
        <w:rPr>
          <w:spacing w:val="-5"/>
          <w:sz w:val="24"/>
        </w:rPr>
        <w:t xml:space="preserve"> </w:t>
      </w:r>
      <w:r>
        <w:rPr>
          <w:sz w:val="24"/>
        </w:rPr>
        <w:t>be taken in each year of high school for a maximum of four credits</w:t>
      </w:r>
    </w:p>
    <w:p w14:paraId="44C39F14" w14:textId="77777777" w:rsidR="00014282" w:rsidRDefault="00000000">
      <w:pPr>
        <w:pStyle w:val="ListParagraph"/>
        <w:numPr>
          <w:ilvl w:val="0"/>
          <w:numId w:val="56"/>
        </w:numPr>
        <w:tabs>
          <w:tab w:val="left" w:pos="2159"/>
        </w:tabs>
        <w:spacing w:before="119"/>
        <w:ind w:left="2159" w:hanging="359"/>
        <w:jc w:val="both"/>
        <w:rPr>
          <w:sz w:val="24"/>
        </w:rPr>
      </w:pPr>
      <w:r>
        <w:rPr>
          <w:sz w:val="24"/>
        </w:rPr>
        <w:t>RSE</w:t>
      </w:r>
      <w:r>
        <w:rPr>
          <w:spacing w:val="-2"/>
          <w:sz w:val="24"/>
        </w:rPr>
        <w:t xml:space="preserve"> </w:t>
      </w:r>
      <w:r>
        <w:rPr>
          <w:sz w:val="24"/>
        </w:rPr>
        <w:t>-</w:t>
      </w:r>
      <w:r>
        <w:rPr>
          <w:spacing w:val="-4"/>
          <w:sz w:val="24"/>
        </w:rPr>
        <w:t xml:space="preserve"> </w:t>
      </w:r>
      <w:r>
        <w:rPr>
          <w:sz w:val="24"/>
        </w:rPr>
        <w:t>Resource:</w:t>
      </w:r>
      <w:r>
        <w:rPr>
          <w:spacing w:val="-2"/>
          <w:sz w:val="24"/>
        </w:rPr>
        <w:t xml:space="preserve"> </w:t>
      </w:r>
      <w:r>
        <w:rPr>
          <w:sz w:val="24"/>
        </w:rPr>
        <w:t>a</w:t>
      </w:r>
      <w:r>
        <w:rPr>
          <w:spacing w:val="-5"/>
          <w:sz w:val="24"/>
        </w:rPr>
        <w:t xml:space="preserve"> </w:t>
      </w:r>
      <w:r>
        <w:rPr>
          <w:sz w:val="24"/>
        </w:rPr>
        <w:t>non-credit</w:t>
      </w:r>
      <w:r>
        <w:rPr>
          <w:spacing w:val="-2"/>
          <w:sz w:val="24"/>
        </w:rPr>
        <w:t xml:space="preserve"> </w:t>
      </w:r>
      <w:r>
        <w:rPr>
          <w:sz w:val="24"/>
        </w:rPr>
        <w:t>course</w:t>
      </w:r>
      <w:r>
        <w:rPr>
          <w:spacing w:val="-3"/>
          <w:sz w:val="24"/>
        </w:rPr>
        <w:t xml:space="preserve"> </w:t>
      </w:r>
      <w:r>
        <w:rPr>
          <w:sz w:val="24"/>
        </w:rPr>
        <w:t>to</w:t>
      </w:r>
      <w:r>
        <w:rPr>
          <w:spacing w:val="-5"/>
          <w:sz w:val="24"/>
        </w:rPr>
        <w:t xml:space="preserve"> </w:t>
      </w:r>
      <w:r>
        <w:rPr>
          <w:sz w:val="24"/>
        </w:rPr>
        <w:t>support</w:t>
      </w:r>
      <w:r>
        <w:rPr>
          <w:spacing w:val="-2"/>
          <w:sz w:val="24"/>
        </w:rPr>
        <w:t xml:space="preserve"> </w:t>
      </w:r>
      <w:r>
        <w:rPr>
          <w:sz w:val="24"/>
        </w:rPr>
        <w:t>students</w:t>
      </w:r>
      <w:r>
        <w:rPr>
          <w:spacing w:val="-5"/>
          <w:sz w:val="24"/>
        </w:rPr>
        <w:t xml:space="preserve"> </w:t>
      </w:r>
      <w:r>
        <w:rPr>
          <w:sz w:val="24"/>
        </w:rPr>
        <w:t>in</w:t>
      </w:r>
      <w:r>
        <w:rPr>
          <w:spacing w:val="-2"/>
          <w:sz w:val="24"/>
        </w:rPr>
        <w:t xml:space="preserve"> </w:t>
      </w:r>
      <w:r>
        <w:rPr>
          <w:sz w:val="24"/>
        </w:rPr>
        <w:t>the</w:t>
      </w:r>
      <w:r>
        <w:rPr>
          <w:spacing w:val="-3"/>
          <w:sz w:val="24"/>
        </w:rPr>
        <w:t xml:space="preserve"> </w:t>
      </w:r>
      <w:r>
        <w:rPr>
          <w:sz w:val="24"/>
        </w:rPr>
        <w:t>resource</w:t>
      </w:r>
      <w:r>
        <w:rPr>
          <w:spacing w:val="-2"/>
          <w:sz w:val="24"/>
        </w:rPr>
        <w:t xml:space="preserve"> </w:t>
      </w:r>
      <w:r>
        <w:rPr>
          <w:spacing w:val="-4"/>
          <w:sz w:val="24"/>
        </w:rPr>
        <w:t>room</w:t>
      </w:r>
    </w:p>
    <w:p w14:paraId="1FBA8D45" w14:textId="77777777" w:rsidR="00014282" w:rsidRDefault="00000000">
      <w:pPr>
        <w:pStyle w:val="BodyText"/>
        <w:spacing w:before="163" w:line="276" w:lineRule="auto"/>
        <w:ind w:left="1440" w:right="1373"/>
      </w:pPr>
      <w:r>
        <w:t>Regular subject teachers liaise with the school Curriculum Leader (CL)/Assistant Curriculum</w:t>
      </w:r>
      <w:r>
        <w:rPr>
          <w:spacing w:val="-4"/>
        </w:rPr>
        <w:t xml:space="preserve"> </w:t>
      </w:r>
      <w:r>
        <w:t>Leader</w:t>
      </w:r>
      <w:r>
        <w:rPr>
          <w:spacing w:val="-5"/>
        </w:rPr>
        <w:t xml:space="preserve"> </w:t>
      </w:r>
      <w:r>
        <w:t>(ACL)</w:t>
      </w:r>
      <w:r>
        <w:rPr>
          <w:spacing w:val="-5"/>
        </w:rPr>
        <w:t xml:space="preserve"> </w:t>
      </w:r>
      <w:r>
        <w:t>for</w:t>
      </w:r>
      <w:r>
        <w:rPr>
          <w:spacing w:val="-5"/>
        </w:rPr>
        <w:t xml:space="preserve"> </w:t>
      </w:r>
      <w:r>
        <w:t>Special</w:t>
      </w:r>
      <w:r>
        <w:rPr>
          <w:spacing w:val="-5"/>
        </w:rPr>
        <w:t xml:space="preserve"> </w:t>
      </w:r>
      <w:r>
        <w:t>Education</w:t>
      </w:r>
      <w:r>
        <w:rPr>
          <w:spacing w:val="-5"/>
        </w:rPr>
        <w:t xml:space="preserve"> </w:t>
      </w:r>
      <w:r>
        <w:t>to</w:t>
      </w:r>
      <w:r>
        <w:rPr>
          <w:spacing w:val="-5"/>
        </w:rPr>
        <w:t xml:space="preserve"> </w:t>
      </w:r>
      <w:r>
        <w:t>support</w:t>
      </w:r>
      <w:r>
        <w:rPr>
          <w:spacing w:val="-5"/>
        </w:rPr>
        <w:t xml:space="preserve"> </w:t>
      </w:r>
      <w:r>
        <w:t>students</w:t>
      </w:r>
      <w:r>
        <w:rPr>
          <w:spacing w:val="-5"/>
        </w:rPr>
        <w:t xml:space="preserve"> </w:t>
      </w:r>
      <w:r>
        <w:t>through</w:t>
      </w:r>
      <w:r>
        <w:rPr>
          <w:spacing w:val="-5"/>
        </w:rPr>
        <w:t xml:space="preserve"> </w:t>
      </w:r>
      <w:r>
        <w:t xml:space="preserve">strategies outlined in the Individual Education Plan (IEP). Support can also include course modifications that may permit credit accumulation. Withdrawal assistance can be provided by a special education teacher on staff as part of school-based resource </w:t>
      </w:r>
      <w:r>
        <w:rPr>
          <w:spacing w:val="-2"/>
        </w:rPr>
        <w:t>assistance.</w:t>
      </w:r>
    </w:p>
    <w:p w14:paraId="52CA6316" w14:textId="77777777" w:rsidR="00014282" w:rsidRDefault="00000000">
      <w:pPr>
        <w:pStyle w:val="Heading5"/>
        <w:spacing w:before="197"/>
      </w:pPr>
      <w:r>
        <w:t>Placement</w:t>
      </w:r>
      <w:r>
        <w:rPr>
          <w:spacing w:val="-11"/>
        </w:rPr>
        <w:t xml:space="preserve"> </w:t>
      </w:r>
      <w:r>
        <w:t>Decision</w:t>
      </w:r>
      <w:r>
        <w:rPr>
          <w:spacing w:val="-6"/>
        </w:rPr>
        <w:t xml:space="preserve"> </w:t>
      </w:r>
      <w:r>
        <w:t>of</w:t>
      </w:r>
      <w:r>
        <w:rPr>
          <w:spacing w:val="-7"/>
        </w:rPr>
        <w:t xml:space="preserve"> </w:t>
      </w:r>
      <w:r>
        <w:t>Special</w:t>
      </w:r>
      <w:r>
        <w:rPr>
          <w:spacing w:val="-4"/>
        </w:rPr>
        <w:t xml:space="preserve"> </w:t>
      </w:r>
      <w:r>
        <w:t>Education</w:t>
      </w:r>
      <w:r>
        <w:rPr>
          <w:spacing w:val="-6"/>
        </w:rPr>
        <w:t xml:space="preserve"> </w:t>
      </w:r>
      <w:r>
        <w:rPr>
          <w:spacing w:val="-2"/>
        </w:rPr>
        <w:t>Class</w:t>
      </w:r>
    </w:p>
    <w:p w14:paraId="394826B9" w14:textId="77777777" w:rsidR="00014282" w:rsidRDefault="00000000">
      <w:pPr>
        <w:pStyle w:val="BodyText"/>
        <w:spacing w:before="123" w:line="276" w:lineRule="auto"/>
        <w:ind w:left="1440" w:right="1147"/>
      </w:pPr>
      <w:r>
        <w:t>Students</w:t>
      </w:r>
      <w:r>
        <w:rPr>
          <w:spacing w:val="-3"/>
        </w:rPr>
        <w:t xml:space="preserve"> </w:t>
      </w:r>
      <w:r>
        <w:t>who</w:t>
      </w:r>
      <w:r>
        <w:rPr>
          <w:spacing w:val="-5"/>
        </w:rPr>
        <w:t xml:space="preserve"> </w:t>
      </w:r>
      <w:r>
        <w:t>have</w:t>
      </w:r>
      <w:r>
        <w:rPr>
          <w:spacing w:val="-5"/>
        </w:rPr>
        <w:t xml:space="preserve"> </w:t>
      </w:r>
      <w:r>
        <w:t>an</w:t>
      </w:r>
      <w:r>
        <w:rPr>
          <w:spacing w:val="-7"/>
        </w:rPr>
        <w:t xml:space="preserve"> </w:t>
      </w:r>
      <w:r>
        <w:t>exceptionality</w:t>
      </w:r>
      <w:r>
        <w:rPr>
          <w:spacing w:val="-5"/>
        </w:rPr>
        <w:t xml:space="preserve"> </w:t>
      </w:r>
      <w:r>
        <w:t>of</w:t>
      </w:r>
      <w:r>
        <w:rPr>
          <w:spacing w:val="-3"/>
        </w:rPr>
        <w:t xml:space="preserve"> </w:t>
      </w:r>
      <w:r>
        <w:t>Learning</w:t>
      </w:r>
      <w:r>
        <w:rPr>
          <w:spacing w:val="-3"/>
        </w:rPr>
        <w:t xml:space="preserve"> </w:t>
      </w:r>
      <w:r>
        <w:t>Disability</w:t>
      </w:r>
      <w:r>
        <w:rPr>
          <w:spacing w:val="-3"/>
        </w:rPr>
        <w:t xml:space="preserve"> </w:t>
      </w:r>
      <w:r>
        <w:t>and</w:t>
      </w:r>
      <w:r>
        <w:rPr>
          <w:spacing w:val="-5"/>
        </w:rPr>
        <w:t xml:space="preserve"> </w:t>
      </w:r>
      <w:r>
        <w:t>are</w:t>
      </w:r>
      <w:r>
        <w:rPr>
          <w:spacing w:val="-3"/>
        </w:rPr>
        <w:t xml:space="preserve"> </w:t>
      </w:r>
      <w:r>
        <w:t>placed</w:t>
      </w:r>
      <w:r>
        <w:rPr>
          <w:spacing w:val="-3"/>
        </w:rPr>
        <w:t xml:space="preserve"> </w:t>
      </w:r>
      <w:r>
        <w:t>in</w:t>
      </w:r>
      <w:r>
        <w:rPr>
          <w:spacing w:val="-3"/>
        </w:rPr>
        <w:t xml:space="preserve"> </w:t>
      </w:r>
      <w:r>
        <w:t>a</w:t>
      </w:r>
      <w:r>
        <w:rPr>
          <w:spacing w:val="-2"/>
        </w:rPr>
        <w:t xml:space="preserve"> </w:t>
      </w:r>
      <w:r>
        <w:t>special education class may be offered intensive support programming -</w:t>
      </w:r>
      <w:r>
        <w:rPr>
          <w:spacing w:val="40"/>
        </w:rPr>
        <w:t xml:space="preserve"> </w:t>
      </w:r>
      <w:r>
        <w:t>Learning Disability Intensive Support Program (ISP) that may not be in their home school.</w:t>
      </w:r>
    </w:p>
    <w:p w14:paraId="200257FB" w14:textId="77777777" w:rsidR="00014282" w:rsidRDefault="00000000">
      <w:pPr>
        <w:pStyle w:val="BodyText"/>
        <w:spacing w:before="119" w:line="276" w:lineRule="auto"/>
        <w:ind w:left="1440" w:right="1541"/>
      </w:pPr>
      <w:r>
        <w:t>The</w:t>
      </w:r>
      <w:r>
        <w:rPr>
          <w:spacing w:val="-3"/>
        </w:rPr>
        <w:t xml:space="preserve"> </w:t>
      </w:r>
      <w:r>
        <w:t>ISP</w:t>
      </w:r>
      <w:r>
        <w:rPr>
          <w:spacing w:val="-3"/>
        </w:rPr>
        <w:t xml:space="preserve"> </w:t>
      </w:r>
      <w:r>
        <w:t>is</w:t>
      </w:r>
      <w:r>
        <w:rPr>
          <w:spacing w:val="-3"/>
        </w:rPr>
        <w:t xml:space="preserve"> </w:t>
      </w:r>
      <w:r>
        <w:t>designed</w:t>
      </w:r>
      <w:r>
        <w:rPr>
          <w:spacing w:val="-3"/>
        </w:rPr>
        <w:t xml:space="preserve"> </w:t>
      </w:r>
      <w:r>
        <w:t>to</w:t>
      </w:r>
      <w:r>
        <w:rPr>
          <w:spacing w:val="-5"/>
        </w:rPr>
        <w:t xml:space="preserve"> </w:t>
      </w:r>
      <w:r>
        <w:t>address</w:t>
      </w:r>
      <w:r>
        <w:rPr>
          <w:spacing w:val="-5"/>
        </w:rPr>
        <w:t xml:space="preserve"> </w:t>
      </w:r>
      <w:r>
        <w:t>the</w:t>
      </w:r>
      <w:r>
        <w:rPr>
          <w:spacing w:val="-3"/>
        </w:rPr>
        <w:t xml:space="preserve"> </w:t>
      </w:r>
      <w:r>
        <w:t>full</w:t>
      </w:r>
      <w:r>
        <w:rPr>
          <w:spacing w:val="-4"/>
        </w:rPr>
        <w:t xml:space="preserve"> </w:t>
      </w:r>
      <w:r>
        <w:t>range</w:t>
      </w:r>
      <w:r>
        <w:rPr>
          <w:spacing w:val="-6"/>
        </w:rPr>
        <w:t xml:space="preserve"> </w:t>
      </w:r>
      <w:r>
        <w:t>of</w:t>
      </w:r>
      <w:r>
        <w:rPr>
          <w:spacing w:val="-3"/>
        </w:rPr>
        <w:t xml:space="preserve"> </w:t>
      </w:r>
      <w:r>
        <w:t>a</w:t>
      </w:r>
      <w:r>
        <w:rPr>
          <w:spacing w:val="-3"/>
        </w:rPr>
        <w:t xml:space="preserve"> </w:t>
      </w:r>
      <w:r>
        <w:t>student’s</w:t>
      </w:r>
      <w:r>
        <w:rPr>
          <w:spacing w:val="-5"/>
        </w:rPr>
        <w:t xml:space="preserve"> </w:t>
      </w:r>
      <w:r>
        <w:t>academic,</w:t>
      </w:r>
      <w:r>
        <w:rPr>
          <w:spacing w:val="-3"/>
        </w:rPr>
        <w:t xml:space="preserve"> </w:t>
      </w:r>
      <w:r>
        <w:t>emotional,</w:t>
      </w:r>
      <w:r>
        <w:rPr>
          <w:spacing w:val="-5"/>
        </w:rPr>
        <w:t xml:space="preserve"> </w:t>
      </w:r>
      <w:r>
        <w:t>and social development, while maintaining a focus on student achievement. Increasing opportunities for successful integration of students with regular programs is expected and a return to a regular classroom is the goal.</w:t>
      </w:r>
    </w:p>
    <w:p w14:paraId="14F60AAF" w14:textId="77777777" w:rsidR="00014282" w:rsidRDefault="00000000">
      <w:pPr>
        <w:pStyle w:val="BodyText"/>
        <w:spacing w:before="120" w:line="278" w:lineRule="auto"/>
        <w:ind w:left="1440" w:right="1541"/>
      </w:pPr>
      <w:r>
        <w:t>Students</w:t>
      </w:r>
      <w:r>
        <w:rPr>
          <w:spacing w:val="-3"/>
        </w:rPr>
        <w:t xml:space="preserve"> </w:t>
      </w:r>
      <w:r>
        <w:t>who</w:t>
      </w:r>
      <w:r>
        <w:rPr>
          <w:spacing w:val="-5"/>
        </w:rPr>
        <w:t xml:space="preserve"> </w:t>
      </w:r>
      <w:r>
        <w:t>are</w:t>
      </w:r>
      <w:r>
        <w:rPr>
          <w:spacing w:val="-3"/>
        </w:rPr>
        <w:t xml:space="preserve"> </w:t>
      </w:r>
      <w:r>
        <w:t>eligible</w:t>
      </w:r>
      <w:r>
        <w:rPr>
          <w:spacing w:val="-3"/>
        </w:rPr>
        <w:t xml:space="preserve"> </w:t>
      </w:r>
      <w:r>
        <w:t>for</w:t>
      </w:r>
      <w:r>
        <w:rPr>
          <w:spacing w:val="-6"/>
        </w:rPr>
        <w:t xml:space="preserve"> </w:t>
      </w:r>
      <w:r>
        <w:t>Special</w:t>
      </w:r>
      <w:r>
        <w:rPr>
          <w:spacing w:val="-5"/>
        </w:rPr>
        <w:t xml:space="preserve"> </w:t>
      </w:r>
      <w:r>
        <w:t>Education</w:t>
      </w:r>
      <w:r>
        <w:rPr>
          <w:spacing w:val="-3"/>
        </w:rPr>
        <w:t xml:space="preserve"> </w:t>
      </w:r>
      <w:r>
        <w:t>Class,</w:t>
      </w:r>
      <w:r>
        <w:rPr>
          <w:spacing w:val="-3"/>
        </w:rPr>
        <w:t xml:space="preserve"> </w:t>
      </w:r>
      <w:r>
        <w:t>Full-Time</w:t>
      </w:r>
      <w:r>
        <w:rPr>
          <w:spacing w:val="-3"/>
        </w:rPr>
        <w:t xml:space="preserve"> </w:t>
      </w:r>
      <w:r>
        <w:t>or</w:t>
      </w:r>
      <w:r>
        <w:rPr>
          <w:spacing w:val="-6"/>
        </w:rPr>
        <w:t xml:space="preserve"> </w:t>
      </w:r>
      <w:r>
        <w:t>with</w:t>
      </w:r>
      <w:r>
        <w:rPr>
          <w:spacing w:val="-2"/>
        </w:rPr>
        <w:t xml:space="preserve"> </w:t>
      </w:r>
      <w:r>
        <w:t>Partial Integration placement:</w:t>
      </w:r>
    </w:p>
    <w:p w14:paraId="3E048E87" w14:textId="77777777" w:rsidR="00014282" w:rsidRDefault="00000000">
      <w:pPr>
        <w:pStyle w:val="ListParagraph"/>
        <w:numPr>
          <w:ilvl w:val="1"/>
          <w:numId w:val="56"/>
        </w:numPr>
        <w:tabs>
          <w:tab w:val="left" w:pos="2160"/>
        </w:tabs>
        <w:spacing w:before="116" w:line="276" w:lineRule="auto"/>
        <w:ind w:right="1731"/>
        <w:rPr>
          <w:sz w:val="24"/>
        </w:rPr>
      </w:pPr>
      <w:r>
        <w:rPr>
          <w:sz w:val="24"/>
        </w:rPr>
        <w:t>Are</w:t>
      </w:r>
      <w:r>
        <w:rPr>
          <w:spacing w:val="-4"/>
          <w:sz w:val="24"/>
        </w:rPr>
        <w:t xml:space="preserve"> </w:t>
      </w:r>
      <w:r>
        <w:rPr>
          <w:sz w:val="24"/>
        </w:rPr>
        <w:t>identified</w:t>
      </w:r>
      <w:r>
        <w:rPr>
          <w:spacing w:val="-4"/>
          <w:sz w:val="24"/>
        </w:rPr>
        <w:t xml:space="preserve"> </w:t>
      </w:r>
      <w:r>
        <w:rPr>
          <w:sz w:val="24"/>
        </w:rPr>
        <w:t>with</w:t>
      </w:r>
      <w:r>
        <w:rPr>
          <w:spacing w:val="-4"/>
          <w:sz w:val="24"/>
        </w:rPr>
        <w:t xml:space="preserve"> </w:t>
      </w:r>
      <w:r>
        <w:rPr>
          <w:sz w:val="24"/>
        </w:rPr>
        <w:t>a</w:t>
      </w:r>
      <w:r>
        <w:rPr>
          <w:spacing w:val="-5"/>
          <w:sz w:val="24"/>
        </w:rPr>
        <w:t xml:space="preserve"> </w:t>
      </w:r>
      <w:r>
        <w:rPr>
          <w:sz w:val="24"/>
        </w:rPr>
        <w:t>Learning</w:t>
      </w:r>
      <w:r>
        <w:rPr>
          <w:spacing w:val="-4"/>
          <w:sz w:val="24"/>
        </w:rPr>
        <w:t xml:space="preserve"> </w:t>
      </w:r>
      <w:r>
        <w:rPr>
          <w:sz w:val="24"/>
        </w:rPr>
        <w:t>Disability</w:t>
      </w:r>
      <w:r>
        <w:rPr>
          <w:spacing w:val="-4"/>
          <w:sz w:val="24"/>
        </w:rPr>
        <w:t xml:space="preserve"> </w:t>
      </w:r>
      <w:r>
        <w:rPr>
          <w:sz w:val="24"/>
        </w:rPr>
        <w:t>as</w:t>
      </w:r>
      <w:r>
        <w:rPr>
          <w:spacing w:val="-4"/>
          <w:sz w:val="24"/>
        </w:rPr>
        <w:t xml:space="preserve"> </w:t>
      </w:r>
      <w:r>
        <w:rPr>
          <w:sz w:val="24"/>
        </w:rPr>
        <w:t>their</w:t>
      </w:r>
      <w:r>
        <w:rPr>
          <w:spacing w:val="-6"/>
          <w:sz w:val="24"/>
        </w:rPr>
        <w:t xml:space="preserve"> </w:t>
      </w:r>
      <w:r>
        <w:rPr>
          <w:sz w:val="24"/>
        </w:rPr>
        <w:t>primary</w:t>
      </w:r>
      <w:r>
        <w:rPr>
          <w:spacing w:val="-4"/>
          <w:sz w:val="24"/>
        </w:rPr>
        <w:t xml:space="preserve"> </w:t>
      </w:r>
      <w:r>
        <w:rPr>
          <w:sz w:val="24"/>
        </w:rPr>
        <w:t>exceptionality</w:t>
      </w:r>
      <w:r>
        <w:rPr>
          <w:spacing w:val="-4"/>
          <w:sz w:val="24"/>
        </w:rPr>
        <w:t xml:space="preserve"> </w:t>
      </w:r>
      <w:r>
        <w:rPr>
          <w:sz w:val="24"/>
        </w:rPr>
        <w:t>and</w:t>
      </w:r>
      <w:r>
        <w:rPr>
          <w:spacing w:val="-6"/>
          <w:sz w:val="24"/>
        </w:rPr>
        <w:t xml:space="preserve"> </w:t>
      </w:r>
      <w:r>
        <w:rPr>
          <w:sz w:val="24"/>
        </w:rPr>
        <w:t>may also meet criteria for an additional exceptionality at an IPRC</w:t>
      </w:r>
    </w:p>
    <w:p w14:paraId="4FDC984D" w14:textId="77777777" w:rsidR="00014282" w:rsidRDefault="00000000">
      <w:pPr>
        <w:pStyle w:val="ListParagraph"/>
        <w:numPr>
          <w:ilvl w:val="1"/>
          <w:numId w:val="56"/>
        </w:numPr>
        <w:tabs>
          <w:tab w:val="left" w:pos="2160"/>
        </w:tabs>
        <w:spacing w:before="119" w:line="276" w:lineRule="auto"/>
        <w:ind w:right="1613"/>
        <w:rPr>
          <w:sz w:val="24"/>
        </w:rPr>
      </w:pPr>
      <w:r>
        <w:rPr>
          <w:sz w:val="24"/>
        </w:rPr>
        <w:t>Are</w:t>
      </w:r>
      <w:r>
        <w:rPr>
          <w:spacing w:val="-4"/>
          <w:sz w:val="24"/>
        </w:rPr>
        <w:t xml:space="preserve"> </w:t>
      </w:r>
      <w:r>
        <w:rPr>
          <w:sz w:val="24"/>
        </w:rPr>
        <w:t>assessed</w:t>
      </w:r>
      <w:r>
        <w:rPr>
          <w:spacing w:val="-6"/>
          <w:sz w:val="24"/>
        </w:rPr>
        <w:t xml:space="preserve"> </w:t>
      </w:r>
      <w:r>
        <w:rPr>
          <w:sz w:val="24"/>
        </w:rPr>
        <w:t>as</w:t>
      </w:r>
      <w:r>
        <w:rPr>
          <w:spacing w:val="-4"/>
          <w:sz w:val="24"/>
        </w:rPr>
        <w:t xml:space="preserve"> </w:t>
      </w:r>
      <w:r>
        <w:rPr>
          <w:sz w:val="24"/>
        </w:rPr>
        <w:t>having</w:t>
      </w:r>
      <w:r>
        <w:rPr>
          <w:spacing w:val="-4"/>
          <w:sz w:val="24"/>
        </w:rPr>
        <w:t xml:space="preserve"> </w:t>
      </w:r>
      <w:r>
        <w:rPr>
          <w:sz w:val="24"/>
        </w:rPr>
        <w:t>at</w:t>
      </w:r>
      <w:r>
        <w:rPr>
          <w:spacing w:val="-4"/>
          <w:sz w:val="24"/>
        </w:rPr>
        <w:t xml:space="preserve"> </w:t>
      </w:r>
      <w:r>
        <w:rPr>
          <w:sz w:val="24"/>
        </w:rPr>
        <w:t>least</w:t>
      </w:r>
      <w:r>
        <w:rPr>
          <w:spacing w:val="-6"/>
          <w:sz w:val="24"/>
        </w:rPr>
        <w:t xml:space="preserve"> </w:t>
      </w:r>
      <w:r>
        <w:rPr>
          <w:sz w:val="24"/>
        </w:rPr>
        <w:t>average</w:t>
      </w:r>
      <w:r>
        <w:rPr>
          <w:spacing w:val="-4"/>
          <w:sz w:val="24"/>
        </w:rPr>
        <w:t xml:space="preserve"> </w:t>
      </w:r>
      <w:r>
        <w:rPr>
          <w:sz w:val="24"/>
        </w:rPr>
        <w:t>intellectual</w:t>
      </w:r>
      <w:r>
        <w:rPr>
          <w:spacing w:val="-7"/>
          <w:sz w:val="24"/>
        </w:rPr>
        <w:t xml:space="preserve"> </w:t>
      </w:r>
      <w:r>
        <w:rPr>
          <w:sz w:val="24"/>
        </w:rPr>
        <w:t>development</w:t>
      </w:r>
      <w:r>
        <w:rPr>
          <w:spacing w:val="-6"/>
          <w:sz w:val="24"/>
        </w:rPr>
        <w:t xml:space="preserve"> </w:t>
      </w:r>
      <w:r>
        <w:rPr>
          <w:sz w:val="24"/>
        </w:rPr>
        <w:t>(e.g.,</w:t>
      </w:r>
      <w:r>
        <w:rPr>
          <w:spacing w:val="-4"/>
          <w:sz w:val="24"/>
        </w:rPr>
        <w:t xml:space="preserve"> </w:t>
      </w:r>
      <w:r>
        <w:rPr>
          <w:sz w:val="24"/>
        </w:rPr>
        <w:t>thinking and reasoning skills)</w:t>
      </w:r>
    </w:p>
    <w:p w14:paraId="5CCB91D8" w14:textId="77777777" w:rsidR="00014282" w:rsidRDefault="00000000">
      <w:pPr>
        <w:pStyle w:val="ListParagraph"/>
        <w:numPr>
          <w:ilvl w:val="1"/>
          <w:numId w:val="56"/>
        </w:numPr>
        <w:tabs>
          <w:tab w:val="left" w:pos="2160"/>
        </w:tabs>
        <w:spacing w:before="121"/>
        <w:rPr>
          <w:sz w:val="24"/>
        </w:rPr>
      </w:pPr>
      <w:r>
        <w:rPr>
          <w:sz w:val="24"/>
        </w:rPr>
        <w:t>Demonstrate</w:t>
      </w:r>
      <w:r>
        <w:rPr>
          <w:spacing w:val="-6"/>
          <w:sz w:val="24"/>
        </w:rPr>
        <w:t xml:space="preserve"> </w:t>
      </w:r>
      <w:r>
        <w:rPr>
          <w:sz w:val="24"/>
        </w:rPr>
        <w:t>evidence</w:t>
      </w:r>
      <w:r>
        <w:rPr>
          <w:spacing w:val="-5"/>
          <w:sz w:val="24"/>
        </w:rPr>
        <w:t xml:space="preserve"> </w:t>
      </w:r>
      <w:r>
        <w:rPr>
          <w:sz w:val="24"/>
        </w:rPr>
        <w:t>of</w:t>
      </w:r>
      <w:r>
        <w:rPr>
          <w:spacing w:val="-3"/>
          <w:sz w:val="24"/>
        </w:rPr>
        <w:t xml:space="preserve"> </w:t>
      </w:r>
      <w:r>
        <w:rPr>
          <w:sz w:val="24"/>
        </w:rPr>
        <w:t>other</w:t>
      </w:r>
      <w:r>
        <w:rPr>
          <w:spacing w:val="-6"/>
          <w:sz w:val="24"/>
        </w:rPr>
        <w:t xml:space="preserve"> </w:t>
      </w:r>
      <w:r>
        <w:rPr>
          <w:sz w:val="24"/>
        </w:rPr>
        <w:t>factors</w:t>
      </w:r>
      <w:r>
        <w:rPr>
          <w:spacing w:val="-6"/>
          <w:sz w:val="24"/>
        </w:rPr>
        <w:t xml:space="preserve"> </w:t>
      </w:r>
      <w:r>
        <w:rPr>
          <w:sz w:val="24"/>
        </w:rPr>
        <w:t>affecting</w:t>
      </w:r>
      <w:r>
        <w:rPr>
          <w:spacing w:val="-3"/>
          <w:sz w:val="24"/>
        </w:rPr>
        <w:t xml:space="preserve"> </w:t>
      </w:r>
      <w:r>
        <w:rPr>
          <w:sz w:val="24"/>
        </w:rPr>
        <w:t>learning.</w:t>
      </w:r>
      <w:r>
        <w:rPr>
          <w:spacing w:val="-5"/>
          <w:sz w:val="24"/>
        </w:rPr>
        <w:t xml:space="preserve"> </w:t>
      </w:r>
      <w:r>
        <w:rPr>
          <w:sz w:val="24"/>
        </w:rPr>
        <w:t>[e.g.,</w:t>
      </w:r>
      <w:r>
        <w:rPr>
          <w:spacing w:val="-5"/>
          <w:sz w:val="24"/>
        </w:rPr>
        <w:t xml:space="preserve"> </w:t>
      </w:r>
      <w:r>
        <w:rPr>
          <w:sz w:val="24"/>
        </w:rPr>
        <w:t>any</w:t>
      </w:r>
      <w:r>
        <w:rPr>
          <w:spacing w:val="-4"/>
          <w:sz w:val="24"/>
        </w:rPr>
        <w:t xml:space="preserve"> </w:t>
      </w:r>
      <w:r>
        <w:rPr>
          <w:spacing w:val="-2"/>
          <w:sz w:val="24"/>
        </w:rPr>
        <w:t>combination</w:t>
      </w:r>
    </w:p>
    <w:p w14:paraId="08A6FD70" w14:textId="77777777" w:rsidR="00014282" w:rsidRDefault="00014282">
      <w:pPr>
        <w:pStyle w:val="ListParagraph"/>
        <w:rPr>
          <w:sz w:val="24"/>
        </w:rPr>
        <w:sectPr w:rsidR="00014282">
          <w:headerReference w:type="default" r:id="rId423"/>
          <w:footerReference w:type="default" r:id="rId424"/>
          <w:pgSz w:w="12240" w:h="15840"/>
          <w:pgMar w:top="1900" w:right="0" w:bottom="1380" w:left="0" w:header="1" w:footer="1199" w:gutter="0"/>
          <w:cols w:space="720"/>
        </w:sectPr>
      </w:pPr>
    </w:p>
    <w:p w14:paraId="09556FBB" w14:textId="77777777" w:rsidR="00014282" w:rsidRDefault="00014282">
      <w:pPr>
        <w:pStyle w:val="BodyText"/>
      </w:pPr>
    </w:p>
    <w:p w14:paraId="2DAC1BB2" w14:textId="77777777" w:rsidR="00014282" w:rsidRDefault="00014282">
      <w:pPr>
        <w:pStyle w:val="BodyText"/>
      </w:pPr>
    </w:p>
    <w:p w14:paraId="3EAF4F6F" w14:textId="77777777" w:rsidR="00014282" w:rsidRDefault="00014282">
      <w:pPr>
        <w:pStyle w:val="BodyText"/>
      </w:pPr>
    </w:p>
    <w:p w14:paraId="66873202" w14:textId="77777777" w:rsidR="00014282" w:rsidRDefault="00014282">
      <w:pPr>
        <w:pStyle w:val="BodyText"/>
      </w:pPr>
    </w:p>
    <w:p w14:paraId="6B966B03" w14:textId="77777777" w:rsidR="00014282" w:rsidRDefault="00014282">
      <w:pPr>
        <w:pStyle w:val="BodyText"/>
        <w:spacing w:before="61"/>
      </w:pPr>
    </w:p>
    <w:p w14:paraId="04944EB3" w14:textId="77777777" w:rsidR="00014282" w:rsidRDefault="00000000">
      <w:pPr>
        <w:pStyle w:val="BodyText"/>
        <w:spacing w:line="276" w:lineRule="auto"/>
        <w:ind w:left="2160" w:right="1373"/>
      </w:pPr>
      <w:r>
        <w:rPr>
          <w:noProof/>
        </w:rPr>
        <mc:AlternateContent>
          <mc:Choice Requires="wpg">
            <w:drawing>
              <wp:anchor distT="0" distB="0" distL="0" distR="0" simplePos="0" relativeHeight="482848768" behindDoc="1" locked="0" layoutInCell="1" allowOverlap="1" wp14:anchorId="4B59277E" wp14:editId="364CEC62">
                <wp:simplePos x="0" y="0"/>
                <wp:positionH relativeFrom="page">
                  <wp:posOffset>0</wp:posOffset>
                </wp:positionH>
                <wp:positionV relativeFrom="paragraph">
                  <wp:posOffset>-914198</wp:posOffset>
                </wp:positionV>
                <wp:extent cx="7772400" cy="1316355"/>
                <wp:effectExtent l="0" t="0" r="0" b="0"/>
                <wp:wrapNone/>
                <wp:docPr id="403"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316355"/>
                          <a:chOff x="0" y="0"/>
                          <a:chExt cx="7772400" cy="1316355"/>
                        </a:xfrm>
                      </wpg:grpSpPr>
                      <pic:pic xmlns:pic="http://schemas.openxmlformats.org/drawingml/2006/picture">
                        <pic:nvPicPr>
                          <pic:cNvPr id="404" name="Image 404"/>
                          <pic:cNvPicPr/>
                        </pic:nvPicPr>
                        <pic:blipFill>
                          <a:blip r:embed="rId391" cstate="print"/>
                          <a:stretch>
                            <a:fillRect/>
                          </a:stretch>
                        </pic:blipFill>
                        <pic:spPr>
                          <a:xfrm>
                            <a:off x="0" y="0"/>
                            <a:ext cx="7772400" cy="1206380"/>
                          </a:xfrm>
                          <a:prstGeom prst="rect">
                            <a:avLst/>
                          </a:prstGeom>
                        </pic:spPr>
                      </pic:pic>
                      <wps:wsp>
                        <wps:cNvPr id="405" name="Graphic 405"/>
                        <wps:cNvSpPr/>
                        <wps:spPr>
                          <a:xfrm>
                            <a:off x="1125016" y="913586"/>
                            <a:ext cx="5752465" cy="403225"/>
                          </a:xfrm>
                          <a:custGeom>
                            <a:avLst/>
                            <a:gdLst/>
                            <a:ahLst/>
                            <a:cxnLst/>
                            <a:rect l="l" t="t" r="r" b="b"/>
                            <a:pathLst>
                              <a:path w="5752465" h="403225">
                                <a:moveTo>
                                  <a:pt x="5752465" y="0"/>
                                </a:moveTo>
                                <a:lnTo>
                                  <a:pt x="0" y="0"/>
                                </a:lnTo>
                                <a:lnTo>
                                  <a:pt x="0" y="201472"/>
                                </a:lnTo>
                                <a:lnTo>
                                  <a:pt x="0" y="402640"/>
                                </a:lnTo>
                                <a:lnTo>
                                  <a:pt x="5752465" y="402640"/>
                                </a:lnTo>
                                <a:lnTo>
                                  <a:pt x="5752465" y="201472"/>
                                </a:lnTo>
                                <a:lnTo>
                                  <a:pt x="575246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189AA40" id="Group 403" o:spid="_x0000_s1026" style="position:absolute;margin-left:0;margin-top:-1in;width:612pt;height:103.65pt;z-index:-20467712;mso-wrap-distance-left:0;mso-wrap-distance-right:0;mso-position-horizontal-relative:page" coordsize="77724,13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">
                <v:shape id="Image 404" o:spid="_x0000_s1027" type="#_x0000_t75" style="position:absolute;width:77724;height:1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">
                  <v:imagedata r:id="rId402" o:title=""/>
                </v:shape>
                <v:shape id="Graphic 405" o:spid="_x0000_s1028" style="position:absolute;left:11250;top:9135;width:57524;height:4033;visibility:visible;mso-wrap-style:square;v-text-anchor:top" coordsize="5752465,40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" path="m5752465,l,,,201472,,402640r5752465,l5752465,201472,5752465,xe" stroked="f">
                  <v:path arrowok="t"/>
                </v:shape>
                <w10:wrap anchorx="page"/>
              </v:group>
            </w:pict>
          </mc:Fallback>
        </mc:AlternateContent>
      </w:r>
      <w:r>
        <w:t>of</w:t>
      </w:r>
      <w:r>
        <w:rPr>
          <w:spacing w:val="-4"/>
        </w:rPr>
        <w:t xml:space="preserve"> </w:t>
      </w:r>
      <w:r>
        <w:t>alternative</w:t>
      </w:r>
      <w:r>
        <w:rPr>
          <w:spacing w:val="-6"/>
        </w:rPr>
        <w:t xml:space="preserve"> </w:t>
      </w:r>
      <w:r>
        <w:t>program</w:t>
      </w:r>
      <w:r>
        <w:rPr>
          <w:spacing w:val="-5"/>
        </w:rPr>
        <w:t xml:space="preserve"> </w:t>
      </w:r>
      <w:r>
        <w:t>needs</w:t>
      </w:r>
      <w:r>
        <w:rPr>
          <w:spacing w:val="-4"/>
        </w:rPr>
        <w:t xml:space="preserve"> </w:t>
      </w:r>
      <w:r>
        <w:t>such</w:t>
      </w:r>
      <w:r>
        <w:rPr>
          <w:spacing w:val="-6"/>
        </w:rPr>
        <w:t xml:space="preserve"> </w:t>
      </w:r>
      <w:r>
        <w:t>as</w:t>
      </w:r>
      <w:r>
        <w:rPr>
          <w:spacing w:val="-6"/>
        </w:rPr>
        <w:t xml:space="preserve"> </w:t>
      </w:r>
      <w:r>
        <w:t>attention</w:t>
      </w:r>
      <w:r>
        <w:rPr>
          <w:spacing w:val="-4"/>
        </w:rPr>
        <w:t xml:space="preserve"> </w:t>
      </w:r>
      <w:r>
        <w:t>and</w:t>
      </w:r>
      <w:r>
        <w:rPr>
          <w:spacing w:val="-4"/>
        </w:rPr>
        <w:t xml:space="preserve"> </w:t>
      </w:r>
      <w:r>
        <w:t>executive</w:t>
      </w:r>
      <w:r>
        <w:rPr>
          <w:spacing w:val="-6"/>
        </w:rPr>
        <w:t xml:space="preserve"> </w:t>
      </w:r>
      <w:r>
        <w:t>function</w:t>
      </w:r>
      <w:r>
        <w:rPr>
          <w:spacing w:val="-4"/>
        </w:rPr>
        <w:t xml:space="preserve"> </w:t>
      </w:r>
      <w:r>
        <w:t>difficulties, receptive and expressive language difficulties, anxiety, social/emotional needs, etc., as shown through professional and/or teacher assessments and the Individual Education Plan (IEP)]</w:t>
      </w:r>
    </w:p>
    <w:p w14:paraId="489BDF33" w14:textId="77777777" w:rsidR="00014282" w:rsidRDefault="00000000">
      <w:pPr>
        <w:pStyle w:val="ListParagraph"/>
        <w:numPr>
          <w:ilvl w:val="1"/>
          <w:numId w:val="56"/>
        </w:numPr>
        <w:tabs>
          <w:tab w:val="left" w:pos="2160"/>
        </w:tabs>
        <w:spacing w:before="120" w:line="276" w:lineRule="auto"/>
        <w:ind w:right="1825"/>
        <w:rPr>
          <w:sz w:val="24"/>
        </w:rPr>
      </w:pPr>
      <w:r>
        <w:rPr>
          <w:sz w:val="24"/>
        </w:rPr>
        <w:t>Demonstrate lack of success in a regular classroom setting despite</w:t>
      </w:r>
      <w:r>
        <w:rPr>
          <w:spacing w:val="-3"/>
          <w:sz w:val="24"/>
        </w:rPr>
        <w:t xml:space="preserve"> </w:t>
      </w:r>
      <w:r>
        <w:rPr>
          <w:sz w:val="24"/>
        </w:rPr>
        <w:t>sustained efforts</w:t>
      </w:r>
      <w:r>
        <w:rPr>
          <w:spacing w:val="-7"/>
          <w:sz w:val="24"/>
        </w:rPr>
        <w:t xml:space="preserve"> </w:t>
      </w:r>
      <w:r>
        <w:rPr>
          <w:sz w:val="24"/>
        </w:rPr>
        <w:t>to</w:t>
      </w:r>
      <w:r>
        <w:rPr>
          <w:spacing w:val="-4"/>
          <w:sz w:val="24"/>
        </w:rPr>
        <w:t xml:space="preserve"> </w:t>
      </w:r>
      <w:r>
        <w:rPr>
          <w:sz w:val="24"/>
        </w:rPr>
        <w:t>implement</w:t>
      </w:r>
      <w:r>
        <w:rPr>
          <w:spacing w:val="-4"/>
          <w:sz w:val="24"/>
        </w:rPr>
        <w:t xml:space="preserve"> </w:t>
      </w:r>
      <w:r>
        <w:rPr>
          <w:sz w:val="24"/>
        </w:rPr>
        <w:t>the</w:t>
      </w:r>
      <w:r>
        <w:rPr>
          <w:spacing w:val="-4"/>
          <w:sz w:val="24"/>
        </w:rPr>
        <w:t xml:space="preserve"> </w:t>
      </w:r>
      <w:r>
        <w:rPr>
          <w:sz w:val="24"/>
        </w:rPr>
        <w:t>interventions</w:t>
      </w:r>
      <w:r>
        <w:rPr>
          <w:spacing w:val="-4"/>
          <w:sz w:val="24"/>
        </w:rPr>
        <w:t xml:space="preserve"> </w:t>
      </w:r>
      <w:r>
        <w:rPr>
          <w:sz w:val="24"/>
        </w:rPr>
        <w:t>outlined</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Individual</w:t>
      </w:r>
      <w:r>
        <w:rPr>
          <w:spacing w:val="-4"/>
          <w:sz w:val="24"/>
        </w:rPr>
        <w:t xml:space="preserve"> </w:t>
      </w:r>
      <w:r>
        <w:rPr>
          <w:sz w:val="24"/>
        </w:rPr>
        <w:t>Education</w:t>
      </w:r>
      <w:r>
        <w:rPr>
          <w:spacing w:val="-6"/>
          <w:sz w:val="24"/>
        </w:rPr>
        <w:t xml:space="preserve"> </w:t>
      </w:r>
      <w:r>
        <w:rPr>
          <w:sz w:val="24"/>
        </w:rPr>
        <w:t>Plan</w:t>
      </w:r>
    </w:p>
    <w:p w14:paraId="1ECE8DE2" w14:textId="77777777" w:rsidR="00014282" w:rsidRDefault="00000000">
      <w:pPr>
        <w:pStyle w:val="BodyText"/>
        <w:spacing w:before="119" w:line="278" w:lineRule="auto"/>
        <w:ind w:left="1440" w:right="1373"/>
      </w:pPr>
      <w:r>
        <w:t>The</w:t>
      </w:r>
      <w:r>
        <w:rPr>
          <w:spacing w:val="-4"/>
        </w:rPr>
        <w:t xml:space="preserve"> </w:t>
      </w:r>
      <w:r>
        <w:t>student</w:t>
      </w:r>
      <w:r>
        <w:rPr>
          <w:spacing w:val="-4"/>
        </w:rPr>
        <w:t xml:space="preserve"> </w:t>
      </w:r>
      <w:r>
        <w:t>needs</w:t>
      </w:r>
      <w:r>
        <w:rPr>
          <w:spacing w:val="-4"/>
        </w:rPr>
        <w:t xml:space="preserve"> </w:t>
      </w:r>
      <w:r>
        <w:t>to</w:t>
      </w:r>
      <w:r>
        <w:rPr>
          <w:spacing w:val="-6"/>
        </w:rPr>
        <w:t xml:space="preserve"> </w:t>
      </w:r>
      <w:r>
        <w:t>be</w:t>
      </w:r>
      <w:r>
        <w:rPr>
          <w:spacing w:val="-4"/>
        </w:rPr>
        <w:t xml:space="preserve"> </w:t>
      </w:r>
      <w:r>
        <w:t>functioning</w:t>
      </w:r>
      <w:r>
        <w:rPr>
          <w:spacing w:val="-4"/>
        </w:rPr>
        <w:t xml:space="preserve"> </w:t>
      </w:r>
      <w:r>
        <w:t>academically</w:t>
      </w:r>
      <w:r>
        <w:rPr>
          <w:spacing w:val="-4"/>
        </w:rPr>
        <w:t xml:space="preserve"> </w:t>
      </w:r>
      <w:r>
        <w:t>below</w:t>
      </w:r>
      <w:r>
        <w:rPr>
          <w:spacing w:val="-4"/>
        </w:rPr>
        <w:t xml:space="preserve"> </w:t>
      </w:r>
      <w:r>
        <w:t>grade</w:t>
      </w:r>
      <w:r>
        <w:rPr>
          <w:spacing w:val="-6"/>
        </w:rPr>
        <w:t xml:space="preserve"> </w:t>
      </w:r>
      <w:r>
        <w:t>level</w:t>
      </w:r>
      <w:r>
        <w:rPr>
          <w:spacing w:val="-4"/>
        </w:rPr>
        <w:t xml:space="preserve"> </w:t>
      </w:r>
      <w:r>
        <w:t>in</w:t>
      </w:r>
      <w:r>
        <w:rPr>
          <w:spacing w:val="-4"/>
        </w:rPr>
        <w:t xml:space="preserve"> </w:t>
      </w:r>
      <w:r>
        <w:t>both</w:t>
      </w:r>
      <w:r>
        <w:rPr>
          <w:spacing w:val="-5"/>
        </w:rPr>
        <w:t xml:space="preserve"> </w:t>
      </w:r>
      <w:r>
        <w:t>numeracy and literacy by a minimum of:</w:t>
      </w:r>
    </w:p>
    <w:p w14:paraId="7525CF38" w14:textId="77777777" w:rsidR="00014282" w:rsidRDefault="00000000">
      <w:pPr>
        <w:pStyle w:val="ListParagraph"/>
        <w:numPr>
          <w:ilvl w:val="1"/>
          <w:numId w:val="56"/>
        </w:numPr>
        <w:tabs>
          <w:tab w:val="left" w:pos="2160"/>
        </w:tabs>
        <w:spacing w:before="115"/>
        <w:rPr>
          <w:sz w:val="24"/>
        </w:rPr>
      </w:pPr>
      <w:r>
        <w:rPr>
          <w:sz w:val="24"/>
        </w:rPr>
        <w:t>Three</w:t>
      </w:r>
      <w:r>
        <w:rPr>
          <w:spacing w:val="-3"/>
          <w:sz w:val="24"/>
        </w:rPr>
        <w:t xml:space="preserve"> </w:t>
      </w:r>
      <w:r>
        <w:rPr>
          <w:sz w:val="24"/>
        </w:rPr>
        <w:t>years</w:t>
      </w:r>
      <w:r>
        <w:rPr>
          <w:spacing w:val="-2"/>
          <w:sz w:val="24"/>
        </w:rPr>
        <w:t xml:space="preserve"> </w:t>
      </w:r>
      <w:r>
        <w:rPr>
          <w:sz w:val="24"/>
        </w:rPr>
        <w:t>in</w:t>
      </w:r>
      <w:r>
        <w:rPr>
          <w:spacing w:val="-2"/>
          <w:sz w:val="24"/>
        </w:rPr>
        <w:t xml:space="preserve"> </w:t>
      </w:r>
      <w:r>
        <w:rPr>
          <w:sz w:val="24"/>
        </w:rPr>
        <w:t>the</w:t>
      </w:r>
      <w:r>
        <w:rPr>
          <w:spacing w:val="-3"/>
          <w:sz w:val="24"/>
        </w:rPr>
        <w:t xml:space="preserve"> </w:t>
      </w:r>
      <w:r>
        <w:rPr>
          <w:sz w:val="24"/>
        </w:rPr>
        <w:t>primary</w:t>
      </w:r>
      <w:r>
        <w:rPr>
          <w:spacing w:val="-2"/>
          <w:sz w:val="24"/>
        </w:rPr>
        <w:t xml:space="preserve"> grades</w:t>
      </w:r>
    </w:p>
    <w:p w14:paraId="468B996B" w14:textId="77777777" w:rsidR="00014282" w:rsidRDefault="00000000">
      <w:pPr>
        <w:pStyle w:val="ListParagraph"/>
        <w:numPr>
          <w:ilvl w:val="1"/>
          <w:numId w:val="56"/>
        </w:numPr>
        <w:tabs>
          <w:tab w:val="left" w:pos="2160"/>
        </w:tabs>
        <w:rPr>
          <w:sz w:val="24"/>
        </w:rPr>
      </w:pPr>
      <w:r>
        <w:rPr>
          <w:sz w:val="24"/>
        </w:rPr>
        <w:t>Three</w:t>
      </w:r>
      <w:r>
        <w:rPr>
          <w:spacing w:val="-2"/>
          <w:sz w:val="24"/>
        </w:rPr>
        <w:t xml:space="preserve"> </w:t>
      </w:r>
      <w:r>
        <w:rPr>
          <w:sz w:val="24"/>
        </w:rPr>
        <w:t>to</w:t>
      </w:r>
      <w:r>
        <w:rPr>
          <w:spacing w:val="-3"/>
          <w:sz w:val="24"/>
        </w:rPr>
        <w:t xml:space="preserve"> </w:t>
      </w:r>
      <w:r>
        <w:rPr>
          <w:sz w:val="24"/>
        </w:rPr>
        <w:t>four</w:t>
      </w:r>
      <w:r>
        <w:rPr>
          <w:spacing w:val="-2"/>
          <w:sz w:val="24"/>
        </w:rPr>
        <w:t xml:space="preserve"> </w:t>
      </w:r>
      <w:r>
        <w:rPr>
          <w:sz w:val="24"/>
        </w:rPr>
        <w:t>years</w:t>
      </w:r>
      <w:r>
        <w:rPr>
          <w:spacing w:val="-2"/>
          <w:sz w:val="24"/>
        </w:rPr>
        <w:t xml:space="preserve"> </w:t>
      </w:r>
      <w:r>
        <w:rPr>
          <w:sz w:val="24"/>
        </w:rPr>
        <w:t>in</w:t>
      </w:r>
      <w:r>
        <w:rPr>
          <w:spacing w:val="-3"/>
          <w:sz w:val="24"/>
        </w:rPr>
        <w:t xml:space="preserve"> </w:t>
      </w:r>
      <w:r>
        <w:rPr>
          <w:sz w:val="24"/>
        </w:rPr>
        <w:t>the</w:t>
      </w:r>
      <w:r>
        <w:rPr>
          <w:spacing w:val="-2"/>
          <w:sz w:val="24"/>
        </w:rPr>
        <w:t xml:space="preserve"> </w:t>
      </w:r>
      <w:r>
        <w:rPr>
          <w:sz w:val="24"/>
        </w:rPr>
        <w:t>junior</w:t>
      </w:r>
      <w:r>
        <w:rPr>
          <w:spacing w:val="-2"/>
          <w:sz w:val="24"/>
        </w:rPr>
        <w:t xml:space="preserve"> grades</w:t>
      </w:r>
    </w:p>
    <w:p w14:paraId="7489844C" w14:textId="77777777" w:rsidR="00014282" w:rsidRDefault="00000000">
      <w:pPr>
        <w:pStyle w:val="ListParagraph"/>
        <w:numPr>
          <w:ilvl w:val="1"/>
          <w:numId w:val="56"/>
        </w:numPr>
        <w:tabs>
          <w:tab w:val="left" w:pos="2160"/>
        </w:tabs>
        <w:spacing w:before="162"/>
        <w:rPr>
          <w:sz w:val="24"/>
        </w:rPr>
      </w:pPr>
      <w:r>
        <w:rPr>
          <w:sz w:val="24"/>
        </w:rPr>
        <w:t>Four</w:t>
      </w:r>
      <w:r>
        <w:rPr>
          <w:spacing w:val="-3"/>
          <w:sz w:val="24"/>
        </w:rPr>
        <w:t xml:space="preserve"> </w:t>
      </w:r>
      <w:r>
        <w:rPr>
          <w:sz w:val="24"/>
        </w:rPr>
        <w:t>years</w:t>
      </w:r>
      <w:r>
        <w:rPr>
          <w:spacing w:val="-3"/>
          <w:sz w:val="24"/>
        </w:rPr>
        <w:t xml:space="preserve"> </w:t>
      </w:r>
      <w:r>
        <w:rPr>
          <w:sz w:val="24"/>
        </w:rPr>
        <w:t>in</w:t>
      </w:r>
      <w:r>
        <w:rPr>
          <w:spacing w:val="-4"/>
          <w:sz w:val="24"/>
        </w:rPr>
        <w:t xml:space="preserve"> </w:t>
      </w:r>
      <w:r>
        <w:rPr>
          <w:sz w:val="24"/>
        </w:rPr>
        <w:t>the</w:t>
      </w:r>
      <w:r>
        <w:rPr>
          <w:spacing w:val="-3"/>
          <w:sz w:val="24"/>
        </w:rPr>
        <w:t xml:space="preserve"> </w:t>
      </w:r>
      <w:r>
        <w:rPr>
          <w:sz w:val="24"/>
        </w:rPr>
        <w:t>intermediate/senior</w:t>
      </w:r>
      <w:r>
        <w:rPr>
          <w:spacing w:val="-5"/>
          <w:sz w:val="24"/>
        </w:rPr>
        <w:t xml:space="preserve"> </w:t>
      </w:r>
      <w:r>
        <w:rPr>
          <w:spacing w:val="-2"/>
          <w:sz w:val="24"/>
        </w:rPr>
        <w:t>grades</w:t>
      </w:r>
    </w:p>
    <w:p w14:paraId="5AA53D10" w14:textId="77777777" w:rsidR="00014282" w:rsidRDefault="00000000">
      <w:pPr>
        <w:pStyle w:val="BodyText"/>
        <w:spacing w:before="163" w:line="276" w:lineRule="auto"/>
        <w:ind w:left="1440" w:right="1456"/>
      </w:pPr>
      <w:r>
        <w:t>Each student diagnosed with a Learning Disability is unique and may require moderate to intense interventions to support their learning. Special Education programming for Learning Disabilities addresses a range of a student’s academic, emotional, expressive and receptive communication and social development, while maintaining a focus on student achievement. Regardless of the form of program intervention, the goal for the student</w:t>
      </w:r>
      <w:r>
        <w:rPr>
          <w:spacing w:val="-2"/>
        </w:rPr>
        <w:t xml:space="preserve"> </w:t>
      </w:r>
      <w:r>
        <w:t>is</w:t>
      </w:r>
      <w:r>
        <w:rPr>
          <w:spacing w:val="-5"/>
        </w:rPr>
        <w:t xml:space="preserve"> </w:t>
      </w:r>
      <w:r>
        <w:t>generally</w:t>
      </w:r>
      <w:r>
        <w:rPr>
          <w:spacing w:val="-2"/>
        </w:rPr>
        <w:t xml:space="preserve"> </w:t>
      </w:r>
      <w:r>
        <w:t>to</w:t>
      </w:r>
      <w:r>
        <w:rPr>
          <w:spacing w:val="-4"/>
        </w:rPr>
        <w:t xml:space="preserve"> </w:t>
      </w:r>
      <w:r>
        <w:t>fill</w:t>
      </w:r>
      <w:r>
        <w:rPr>
          <w:spacing w:val="-3"/>
        </w:rPr>
        <w:t xml:space="preserve"> </w:t>
      </w:r>
      <w:r>
        <w:t>the</w:t>
      </w:r>
      <w:r>
        <w:rPr>
          <w:spacing w:val="-2"/>
        </w:rPr>
        <w:t xml:space="preserve"> </w:t>
      </w:r>
      <w:r>
        <w:t>academic</w:t>
      </w:r>
      <w:r>
        <w:rPr>
          <w:spacing w:val="-5"/>
        </w:rPr>
        <w:t xml:space="preserve"> </w:t>
      </w:r>
      <w:r>
        <w:t>gaps</w:t>
      </w:r>
      <w:r>
        <w:rPr>
          <w:spacing w:val="-5"/>
        </w:rPr>
        <w:t xml:space="preserve"> </w:t>
      </w:r>
      <w:r>
        <w:t>that</w:t>
      </w:r>
      <w:r>
        <w:rPr>
          <w:spacing w:val="-4"/>
        </w:rPr>
        <w:t xml:space="preserve"> </w:t>
      </w:r>
      <w:r>
        <w:t>have</w:t>
      </w:r>
      <w:r>
        <w:rPr>
          <w:spacing w:val="-4"/>
        </w:rPr>
        <w:t xml:space="preserve"> </w:t>
      </w:r>
      <w:r>
        <w:t>developed</w:t>
      </w:r>
      <w:r>
        <w:rPr>
          <w:spacing w:val="-4"/>
        </w:rPr>
        <w:t xml:space="preserve"> </w:t>
      </w:r>
      <w:r>
        <w:t>due</w:t>
      </w:r>
      <w:r>
        <w:rPr>
          <w:spacing w:val="-2"/>
        </w:rPr>
        <w:t xml:space="preserve"> </w:t>
      </w:r>
      <w:r>
        <w:t>to</w:t>
      </w:r>
      <w:r>
        <w:rPr>
          <w:spacing w:val="-4"/>
        </w:rPr>
        <w:t xml:space="preserve"> </w:t>
      </w:r>
      <w:r>
        <w:t>the</w:t>
      </w:r>
      <w:r>
        <w:rPr>
          <w:spacing w:val="-4"/>
        </w:rPr>
        <w:t xml:space="preserve"> </w:t>
      </w:r>
      <w:r>
        <w:t>nature</w:t>
      </w:r>
      <w:r>
        <w:rPr>
          <w:spacing w:val="-4"/>
        </w:rPr>
        <w:t xml:space="preserve"> </w:t>
      </w:r>
      <w:r>
        <w:t>of a student’s specific learning disabilities, to build on student strengths while addressing areas of need, and to address the kinds of social-emotional and confidence-related needs that can be brought about by a student’s persistent academic challenges.</w:t>
      </w:r>
    </w:p>
    <w:p w14:paraId="1024668F" w14:textId="77777777" w:rsidR="00014282" w:rsidRDefault="00000000">
      <w:pPr>
        <w:pStyle w:val="Heading5"/>
        <w:spacing w:before="159"/>
        <w:ind w:right="953"/>
      </w:pPr>
      <w:r>
        <w:t>Special</w:t>
      </w:r>
      <w:r>
        <w:rPr>
          <w:spacing w:val="-6"/>
        </w:rPr>
        <w:t xml:space="preserve"> </w:t>
      </w:r>
      <w:r>
        <w:t>Education</w:t>
      </w:r>
      <w:r>
        <w:rPr>
          <w:spacing w:val="-5"/>
        </w:rPr>
        <w:t xml:space="preserve"> </w:t>
      </w:r>
      <w:r>
        <w:t>Class,</w:t>
      </w:r>
      <w:r>
        <w:rPr>
          <w:spacing w:val="-5"/>
        </w:rPr>
        <w:t xml:space="preserve"> </w:t>
      </w:r>
      <w:r>
        <w:t>Full-Time</w:t>
      </w:r>
      <w:r>
        <w:rPr>
          <w:spacing w:val="-7"/>
        </w:rPr>
        <w:t xml:space="preserve"> </w:t>
      </w:r>
      <w:r>
        <w:t>or</w:t>
      </w:r>
      <w:r>
        <w:rPr>
          <w:spacing w:val="-6"/>
        </w:rPr>
        <w:t xml:space="preserve"> </w:t>
      </w:r>
      <w:r>
        <w:t>with</w:t>
      </w:r>
      <w:r>
        <w:rPr>
          <w:spacing w:val="-3"/>
        </w:rPr>
        <w:t xml:space="preserve"> </w:t>
      </w:r>
      <w:r>
        <w:t>Partial</w:t>
      </w:r>
      <w:r>
        <w:rPr>
          <w:spacing w:val="-5"/>
        </w:rPr>
        <w:t xml:space="preserve"> </w:t>
      </w:r>
      <w:r>
        <w:t>Integration</w:t>
      </w:r>
      <w:r>
        <w:rPr>
          <w:spacing w:val="-5"/>
        </w:rPr>
        <w:t xml:space="preserve"> </w:t>
      </w:r>
      <w:r>
        <w:t>in Elementary Schools</w:t>
      </w:r>
    </w:p>
    <w:p w14:paraId="5F7F23F6" w14:textId="77777777" w:rsidR="00014282" w:rsidRDefault="00000000">
      <w:pPr>
        <w:pStyle w:val="BodyText"/>
        <w:spacing w:before="123" w:line="276" w:lineRule="auto"/>
        <w:ind w:left="1440" w:right="1452"/>
      </w:pPr>
      <w:r>
        <w:t>The</w:t>
      </w:r>
      <w:r>
        <w:rPr>
          <w:spacing w:val="-4"/>
        </w:rPr>
        <w:t xml:space="preserve"> </w:t>
      </w:r>
      <w:r>
        <w:t>elementary</w:t>
      </w:r>
      <w:r>
        <w:rPr>
          <w:spacing w:val="-7"/>
        </w:rPr>
        <w:t xml:space="preserve"> </w:t>
      </w:r>
      <w:r>
        <w:t>Special</w:t>
      </w:r>
      <w:r>
        <w:rPr>
          <w:spacing w:val="-4"/>
        </w:rPr>
        <w:t xml:space="preserve"> </w:t>
      </w:r>
      <w:r>
        <w:t>Education</w:t>
      </w:r>
      <w:r>
        <w:rPr>
          <w:spacing w:val="-4"/>
        </w:rPr>
        <w:t xml:space="preserve"> </w:t>
      </w:r>
      <w:r>
        <w:t>Class,</w:t>
      </w:r>
      <w:r>
        <w:rPr>
          <w:spacing w:val="-4"/>
        </w:rPr>
        <w:t xml:space="preserve"> </w:t>
      </w:r>
      <w:r>
        <w:t>Full-Time</w:t>
      </w:r>
      <w:r>
        <w:rPr>
          <w:spacing w:val="-4"/>
        </w:rPr>
        <w:t xml:space="preserve"> </w:t>
      </w:r>
      <w:r>
        <w:t>or</w:t>
      </w:r>
      <w:r>
        <w:rPr>
          <w:spacing w:val="-4"/>
        </w:rPr>
        <w:t xml:space="preserve"> </w:t>
      </w:r>
      <w:r>
        <w:t>with</w:t>
      </w:r>
      <w:r>
        <w:rPr>
          <w:spacing w:val="-4"/>
        </w:rPr>
        <w:t xml:space="preserve"> </w:t>
      </w:r>
      <w:r>
        <w:t>Partial</w:t>
      </w:r>
      <w:r>
        <w:rPr>
          <w:spacing w:val="-4"/>
        </w:rPr>
        <w:t xml:space="preserve"> </w:t>
      </w:r>
      <w:r>
        <w:t>Integration</w:t>
      </w:r>
      <w:r>
        <w:rPr>
          <w:spacing w:val="-4"/>
        </w:rPr>
        <w:t xml:space="preserve"> </w:t>
      </w:r>
      <w:r>
        <w:t>placement is</w:t>
      </w:r>
      <w:r>
        <w:rPr>
          <w:spacing w:val="-1"/>
        </w:rPr>
        <w:t xml:space="preserve"> </w:t>
      </w:r>
      <w:r>
        <w:t>characterized</w:t>
      </w:r>
      <w:r>
        <w:rPr>
          <w:spacing w:val="-1"/>
        </w:rPr>
        <w:t xml:space="preserve"> </w:t>
      </w:r>
      <w:r>
        <w:t>by</w:t>
      </w:r>
      <w:r>
        <w:rPr>
          <w:spacing w:val="-3"/>
        </w:rPr>
        <w:t xml:space="preserve"> </w:t>
      </w:r>
      <w:r>
        <w:t>a</w:t>
      </w:r>
      <w:r>
        <w:rPr>
          <w:spacing w:val="-1"/>
        </w:rPr>
        <w:t xml:space="preserve"> </w:t>
      </w:r>
      <w:r>
        <w:t>smaller</w:t>
      </w:r>
      <w:r>
        <w:rPr>
          <w:spacing w:val="-1"/>
        </w:rPr>
        <w:t xml:space="preserve"> </w:t>
      </w:r>
      <w:r>
        <w:t>class</w:t>
      </w:r>
      <w:r>
        <w:rPr>
          <w:spacing w:val="-1"/>
        </w:rPr>
        <w:t xml:space="preserve"> </w:t>
      </w:r>
      <w:r>
        <w:t>size</w:t>
      </w:r>
      <w:r>
        <w:rPr>
          <w:spacing w:val="-3"/>
        </w:rPr>
        <w:t xml:space="preserve"> </w:t>
      </w:r>
      <w:r>
        <w:t>and</w:t>
      </w:r>
      <w:r>
        <w:rPr>
          <w:spacing w:val="-1"/>
        </w:rPr>
        <w:t xml:space="preserve"> </w:t>
      </w:r>
      <w:r>
        <w:t>has</w:t>
      </w:r>
      <w:r>
        <w:rPr>
          <w:spacing w:val="-1"/>
        </w:rPr>
        <w:t xml:space="preserve"> </w:t>
      </w:r>
      <w:r>
        <w:t>Educational</w:t>
      </w:r>
      <w:r>
        <w:rPr>
          <w:spacing w:val="-1"/>
        </w:rPr>
        <w:t xml:space="preserve"> </w:t>
      </w:r>
      <w:r>
        <w:t>Assistant</w:t>
      </w:r>
      <w:r>
        <w:rPr>
          <w:spacing w:val="-1"/>
        </w:rPr>
        <w:t xml:space="preserve"> </w:t>
      </w:r>
      <w:r>
        <w:t>support</w:t>
      </w:r>
      <w:r>
        <w:rPr>
          <w:spacing w:val="-4"/>
        </w:rPr>
        <w:t xml:space="preserve"> </w:t>
      </w:r>
      <w:r>
        <w:t>assigned to the classroom. It is designed to address the range of a student’s academic, emotional, and social development, while maintaining a focus on student achievement. Ongoing opportunities for integration with regular programs are embedded within the class schedule.</w:t>
      </w:r>
      <w:r>
        <w:rPr>
          <w:spacing w:val="-1"/>
        </w:rPr>
        <w:t xml:space="preserve"> </w:t>
      </w:r>
      <w:r>
        <w:t>A student’s need</w:t>
      </w:r>
      <w:r>
        <w:rPr>
          <w:spacing w:val="-1"/>
        </w:rPr>
        <w:t xml:space="preserve"> </w:t>
      </w:r>
      <w:r>
        <w:t>for</w:t>
      </w:r>
      <w:r>
        <w:rPr>
          <w:spacing w:val="-2"/>
        </w:rPr>
        <w:t xml:space="preserve"> </w:t>
      </w:r>
      <w:r>
        <w:t xml:space="preserve">a special education class placement is expected to be of limited duration and should be reviewed annually with an eye to successful reintegration into the regular class with a reduced level of support, as soon as is feasible. The recommended class size varies by school division (See table for class </w:t>
      </w:r>
      <w:r>
        <w:rPr>
          <w:spacing w:val="-2"/>
        </w:rPr>
        <w:t>size).</w:t>
      </w:r>
    </w:p>
    <w:p w14:paraId="2B936E0F" w14:textId="77777777" w:rsidR="00014282" w:rsidRDefault="00000000">
      <w:pPr>
        <w:pStyle w:val="Heading5"/>
        <w:spacing w:before="159"/>
        <w:ind w:right="1541"/>
      </w:pPr>
      <w:r>
        <w:t>Special</w:t>
      </w:r>
      <w:r>
        <w:rPr>
          <w:spacing w:val="-6"/>
        </w:rPr>
        <w:t xml:space="preserve"> </w:t>
      </w:r>
      <w:r>
        <w:t>Education</w:t>
      </w:r>
      <w:r>
        <w:rPr>
          <w:spacing w:val="-5"/>
        </w:rPr>
        <w:t xml:space="preserve"> </w:t>
      </w:r>
      <w:r>
        <w:t>Class,</w:t>
      </w:r>
      <w:r>
        <w:rPr>
          <w:spacing w:val="-5"/>
        </w:rPr>
        <w:t xml:space="preserve"> </w:t>
      </w:r>
      <w:r>
        <w:t>with</w:t>
      </w:r>
      <w:r>
        <w:rPr>
          <w:spacing w:val="-5"/>
        </w:rPr>
        <w:t xml:space="preserve"> </w:t>
      </w:r>
      <w:r>
        <w:t>Partial</w:t>
      </w:r>
      <w:r>
        <w:rPr>
          <w:spacing w:val="-5"/>
        </w:rPr>
        <w:t xml:space="preserve"> </w:t>
      </w:r>
      <w:r>
        <w:t>Integration</w:t>
      </w:r>
      <w:r>
        <w:rPr>
          <w:spacing w:val="-7"/>
        </w:rPr>
        <w:t xml:space="preserve"> </w:t>
      </w:r>
      <w:r>
        <w:t>in</w:t>
      </w:r>
      <w:r>
        <w:rPr>
          <w:spacing w:val="-5"/>
        </w:rPr>
        <w:t xml:space="preserve"> </w:t>
      </w:r>
      <w:r>
        <w:t xml:space="preserve">Secondary </w:t>
      </w:r>
      <w:r>
        <w:rPr>
          <w:spacing w:val="-2"/>
        </w:rPr>
        <w:t>Schools</w:t>
      </w:r>
    </w:p>
    <w:p w14:paraId="51F1F92F" w14:textId="77777777" w:rsidR="00014282" w:rsidRDefault="00000000">
      <w:pPr>
        <w:pStyle w:val="BodyText"/>
        <w:spacing w:before="121" w:line="276" w:lineRule="auto"/>
        <w:ind w:left="1440" w:right="953"/>
      </w:pPr>
      <w:r>
        <w:t>At</w:t>
      </w:r>
      <w:r>
        <w:rPr>
          <w:spacing w:val="-3"/>
        </w:rPr>
        <w:t xml:space="preserve"> </w:t>
      </w:r>
      <w:r>
        <w:t>the</w:t>
      </w:r>
      <w:r>
        <w:rPr>
          <w:spacing w:val="-3"/>
        </w:rPr>
        <w:t xml:space="preserve"> </w:t>
      </w:r>
      <w:r>
        <w:t>secondary</w:t>
      </w:r>
      <w:r>
        <w:rPr>
          <w:spacing w:val="-3"/>
        </w:rPr>
        <w:t xml:space="preserve"> </w:t>
      </w:r>
      <w:r>
        <w:t>level,</w:t>
      </w:r>
      <w:r>
        <w:rPr>
          <w:spacing w:val="-5"/>
        </w:rPr>
        <w:t xml:space="preserve"> </w:t>
      </w:r>
      <w:r>
        <w:t>there</w:t>
      </w:r>
      <w:r>
        <w:rPr>
          <w:spacing w:val="-4"/>
        </w:rPr>
        <w:t xml:space="preserve"> </w:t>
      </w:r>
      <w:r>
        <w:t>are</w:t>
      </w:r>
      <w:r>
        <w:rPr>
          <w:spacing w:val="-4"/>
        </w:rPr>
        <w:t xml:space="preserve"> </w:t>
      </w:r>
      <w:r>
        <w:t>no</w:t>
      </w:r>
      <w:r>
        <w:rPr>
          <w:spacing w:val="-3"/>
        </w:rPr>
        <w:t xml:space="preserve"> </w:t>
      </w:r>
      <w:r>
        <w:t>Special</w:t>
      </w:r>
      <w:r>
        <w:rPr>
          <w:spacing w:val="-4"/>
        </w:rPr>
        <w:t xml:space="preserve"> </w:t>
      </w:r>
      <w:r>
        <w:t>Education</w:t>
      </w:r>
      <w:r>
        <w:rPr>
          <w:spacing w:val="-3"/>
        </w:rPr>
        <w:t xml:space="preserve"> </w:t>
      </w:r>
      <w:r>
        <w:t>Class</w:t>
      </w:r>
      <w:r>
        <w:rPr>
          <w:spacing w:val="-3"/>
        </w:rPr>
        <w:t xml:space="preserve"> </w:t>
      </w:r>
      <w:r>
        <w:t>Full-Time</w:t>
      </w:r>
      <w:r>
        <w:rPr>
          <w:spacing w:val="-4"/>
        </w:rPr>
        <w:t xml:space="preserve"> </w:t>
      </w:r>
      <w:r>
        <w:t>placements</w:t>
      </w:r>
      <w:r>
        <w:rPr>
          <w:spacing w:val="-3"/>
        </w:rPr>
        <w:t xml:space="preserve"> </w:t>
      </w:r>
      <w:r>
        <w:t>for students with the exceptionality of Learning Disability. Special Education Class with</w:t>
      </w:r>
    </w:p>
    <w:p w14:paraId="4AF161B5" w14:textId="77777777" w:rsidR="00014282" w:rsidRDefault="00014282">
      <w:pPr>
        <w:pStyle w:val="BodyText"/>
        <w:spacing w:line="276" w:lineRule="auto"/>
        <w:sectPr w:rsidR="00014282">
          <w:headerReference w:type="default" r:id="rId425"/>
          <w:footerReference w:type="default" r:id="rId426"/>
          <w:pgSz w:w="12240" w:h="15840"/>
          <w:pgMar w:top="0" w:right="0" w:bottom="1380" w:left="0" w:header="0" w:footer="1194" w:gutter="0"/>
          <w:cols w:space="720"/>
        </w:sectPr>
      </w:pPr>
    </w:p>
    <w:p w14:paraId="293E2A3B" w14:textId="77777777" w:rsidR="00014282" w:rsidRDefault="00014282">
      <w:pPr>
        <w:pStyle w:val="BodyText"/>
      </w:pPr>
    </w:p>
    <w:p w14:paraId="50E6EC3B" w14:textId="77777777" w:rsidR="00014282" w:rsidRDefault="00014282">
      <w:pPr>
        <w:pStyle w:val="BodyText"/>
      </w:pPr>
    </w:p>
    <w:p w14:paraId="46016242" w14:textId="77777777" w:rsidR="00014282" w:rsidRDefault="00014282">
      <w:pPr>
        <w:pStyle w:val="BodyText"/>
      </w:pPr>
    </w:p>
    <w:p w14:paraId="3E235B1D" w14:textId="77777777" w:rsidR="00014282" w:rsidRDefault="00014282">
      <w:pPr>
        <w:pStyle w:val="BodyText"/>
      </w:pPr>
    </w:p>
    <w:p w14:paraId="6D6B38E8" w14:textId="77777777" w:rsidR="00014282" w:rsidRDefault="00014282">
      <w:pPr>
        <w:pStyle w:val="BodyText"/>
        <w:spacing w:before="61"/>
      </w:pPr>
    </w:p>
    <w:p w14:paraId="45730029" w14:textId="77777777" w:rsidR="00014282" w:rsidRDefault="00000000">
      <w:pPr>
        <w:pStyle w:val="BodyText"/>
        <w:spacing w:line="276" w:lineRule="auto"/>
        <w:ind w:left="1440" w:right="1373"/>
      </w:pPr>
      <w:r>
        <w:rPr>
          <w:noProof/>
        </w:rPr>
        <w:drawing>
          <wp:anchor distT="0" distB="0" distL="0" distR="0" simplePos="0" relativeHeight="482849280" behindDoc="1" locked="0" layoutInCell="1" allowOverlap="1" wp14:anchorId="40153CC0" wp14:editId="09C860BA">
            <wp:simplePos x="0" y="0"/>
            <wp:positionH relativeFrom="page">
              <wp:posOffset>0</wp:posOffset>
            </wp:positionH>
            <wp:positionV relativeFrom="paragraph">
              <wp:posOffset>-914198</wp:posOffset>
            </wp:positionV>
            <wp:extent cx="7772400" cy="1206380"/>
            <wp:effectExtent l="0" t="0" r="0" b="0"/>
            <wp:wrapNone/>
            <wp:docPr id="408" name="Image 4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8" name="Image 408"/>
                    <pic:cNvPicPr/>
                  </pic:nvPicPr>
                  <pic:blipFill>
                    <a:blip r:embed="rId391" cstate="print"/>
                    <a:stretch>
                      <a:fillRect/>
                    </a:stretch>
                  </pic:blipFill>
                  <pic:spPr>
                    <a:xfrm>
                      <a:off x="0" y="0"/>
                      <a:ext cx="7772400" cy="1206380"/>
                    </a:xfrm>
                    <a:prstGeom prst="rect">
                      <a:avLst/>
                    </a:prstGeom>
                  </pic:spPr>
                </pic:pic>
              </a:graphicData>
            </a:graphic>
          </wp:anchor>
        </w:drawing>
      </w:r>
      <w:r>
        <w:t>Partial Integration continues to be an option where students have select subjects delivered in a smaller class environment. Students will take some of their courses in special</w:t>
      </w:r>
      <w:r>
        <w:rPr>
          <w:spacing w:val="-3"/>
        </w:rPr>
        <w:t xml:space="preserve"> </w:t>
      </w:r>
      <w:r>
        <w:t>education</w:t>
      </w:r>
      <w:r>
        <w:rPr>
          <w:spacing w:val="-3"/>
        </w:rPr>
        <w:t xml:space="preserve"> </w:t>
      </w:r>
      <w:r>
        <w:t>classes</w:t>
      </w:r>
      <w:r>
        <w:rPr>
          <w:spacing w:val="-3"/>
        </w:rPr>
        <w:t xml:space="preserve"> </w:t>
      </w:r>
      <w:r>
        <w:t>for</w:t>
      </w:r>
      <w:r>
        <w:rPr>
          <w:spacing w:val="-3"/>
        </w:rPr>
        <w:t xml:space="preserve"> </w:t>
      </w:r>
      <w:r>
        <w:t>students</w:t>
      </w:r>
      <w:r>
        <w:rPr>
          <w:spacing w:val="-3"/>
        </w:rPr>
        <w:t xml:space="preserve"> </w:t>
      </w:r>
      <w:r>
        <w:t>with</w:t>
      </w:r>
      <w:r>
        <w:rPr>
          <w:spacing w:val="-4"/>
        </w:rPr>
        <w:t xml:space="preserve"> </w:t>
      </w:r>
      <w:r>
        <w:t>a</w:t>
      </w:r>
      <w:r>
        <w:rPr>
          <w:spacing w:val="-4"/>
        </w:rPr>
        <w:t xml:space="preserve"> </w:t>
      </w:r>
      <w:r>
        <w:t>Learning</w:t>
      </w:r>
      <w:r>
        <w:rPr>
          <w:spacing w:val="-3"/>
        </w:rPr>
        <w:t xml:space="preserve"> </w:t>
      </w:r>
      <w:r>
        <w:t>Disability</w:t>
      </w:r>
      <w:r>
        <w:rPr>
          <w:spacing w:val="-3"/>
        </w:rPr>
        <w:t xml:space="preserve"> </w:t>
      </w:r>
      <w:r>
        <w:t>exceptionality</w:t>
      </w:r>
      <w:r>
        <w:rPr>
          <w:spacing w:val="-3"/>
        </w:rPr>
        <w:t xml:space="preserve"> </w:t>
      </w:r>
      <w:r>
        <w:t>and</w:t>
      </w:r>
      <w:r>
        <w:rPr>
          <w:spacing w:val="-3"/>
        </w:rPr>
        <w:t xml:space="preserve"> </w:t>
      </w:r>
      <w:r>
        <w:t>they are integrated in regular classes for the other courses.</w:t>
      </w:r>
    </w:p>
    <w:p w14:paraId="67DA03AD" w14:textId="77777777" w:rsidR="00014282" w:rsidRDefault="00000000">
      <w:pPr>
        <w:pStyle w:val="BodyText"/>
        <w:spacing w:before="120" w:line="276" w:lineRule="auto"/>
        <w:ind w:left="1440" w:right="1541"/>
      </w:pPr>
      <w:r>
        <w:t>Students</w:t>
      </w:r>
      <w:r>
        <w:rPr>
          <w:spacing w:val="-3"/>
        </w:rPr>
        <w:t xml:space="preserve"> </w:t>
      </w:r>
      <w:r>
        <w:t>in</w:t>
      </w:r>
      <w:r>
        <w:rPr>
          <w:spacing w:val="-3"/>
        </w:rPr>
        <w:t xml:space="preserve"> </w:t>
      </w:r>
      <w:r>
        <w:t>the</w:t>
      </w:r>
      <w:r>
        <w:rPr>
          <w:spacing w:val="-3"/>
        </w:rPr>
        <w:t xml:space="preserve"> </w:t>
      </w:r>
      <w:r>
        <w:t>special</w:t>
      </w:r>
      <w:r>
        <w:rPr>
          <w:spacing w:val="-6"/>
        </w:rPr>
        <w:t xml:space="preserve"> </w:t>
      </w:r>
      <w:r>
        <w:t>education</w:t>
      </w:r>
      <w:r>
        <w:rPr>
          <w:spacing w:val="-5"/>
        </w:rPr>
        <w:t xml:space="preserve"> </w:t>
      </w:r>
      <w:r>
        <w:t>class</w:t>
      </w:r>
      <w:r>
        <w:rPr>
          <w:spacing w:val="-3"/>
        </w:rPr>
        <w:t xml:space="preserve"> </w:t>
      </w:r>
      <w:r>
        <w:t>placement</w:t>
      </w:r>
      <w:r>
        <w:rPr>
          <w:spacing w:val="-5"/>
        </w:rPr>
        <w:t xml:space="preserve"> </w:t>
      </w:r>
      <w:r>
        <w:t>may</w:t>
      </w:r>
      <w:r>
        <w:rPr>
          <w:spacing w:val="-5"/>
        </w:rPr>
        <w:t xml:space="preserve"> </w:t>
      </w:r>
      <w:r>
        <w:t>be</w:t>
      </w:r>
      <w:r>
        <w:rPr>
          <w:spacing w:val="-5"/>
        </w:rPr>
        <w:t xml:space="preserve"> </w:t>
      </w:r>
      <w:r>
        <w:t>part</w:t>
      </w:r>
      <w:r>
        <w:rPr>
          <w:spacing w:val="-3"/>
        </w:rPr>
        <w:t xml:space="preserve"> </w:t>
      </w:r>
      <w:r>
        <w:t>of</w:t>
      </w:r>
      <w:r>
        <w:rPr>
          <w:spacing w:val="-3"/>
        </w:rPr>
        <w:t xml:space="preserve"> </w:t>
      </w:r>
      <w:r>
        <w:t>an</w:t>
      </w:r>
      <w:r>
        <w:rPr>
          <w:spacing w:val="-3"/>
        </w:rPr>
        <w:t xml:space="preserve"> </w:t>
      </w:r>
      <w:r>
        <w:t>Intensive</w:t>
      </w:r>
      <w:r>
        <w:rPr>
          <w:spacing w:val="-5"/>
        </w:rPr>
        <w:t xml:space="preserve"> </w:t>
      </w:r>
      <w:r>
        <w:t>Support Program - Learning Disability ISP. Students in this case receive instruction with their ISP grouping from qualified subject teachers for four compulsory credits in Grades 9 and</w:t>
      </w:r>
      <w:r>
        <w:rPr>
          <w:spacing w:val="-1"/>
        </w:rPr>
        <w:t xml:space="preserve"> </w:t>
      </w:r>
      <w:r>
        <w:t>10 (English, Math,</w:t>
      </w:r>
      <w:r>
        <w:rPr>
          <w:spacing w:val="-1"/>
        </w:rPr>
        <w:t xml:space="preserve"> </w:t>
      </w:r>
      <w:r>
        <w:t>Science, and Geography/History)</w:t>
      </w:r>
      <w:r>
        <w:rPr>
          <w:spacing w:val="-1"/>
        </w:rPr>
        <w:t xml:space="preserve"> </w:t>
      </w:r>
      <w:r>
        <w:t>and</w:t>
      </w:r>
      <w:r>
        <w:rPr>
          <w:spacing w:val="-1"/>
        </w:rPr>
        <w:t xml:space="preserve"> </w:t>
      </w:r>
      <w:r>
        <w:t>two credits in Grades</w:t>
      </w:r>
      <w:r>
        <w:rPr>
          <w:spacing w:val="-1"/>
        </w:rPr>
        <w:t xml:space="preserve"> </w:t>
      </w:r>
      <w:r>
        <w:t>11 (English and Math) and 12 (English and one other subject).</w:t>
      </w:r>
    </w:p>
    <w:p w14:paraId="31CBFB6F" w14:textId="77777777" w:rsidR="00014282" w:rsidRDefault="00000000">
      <w:pPr>
        <w:pStyle w:val="BodyText"/>
        <w:spacing w:before="119" w:line="276" w:lineRule="auto"/>
        <w:ind w:left="1440" w:right="1541"/>
      </w:pPr>
      <w:r>
        <w:t>When students are integrated in regular classes, the classes are staffed according to the Ministry staffing guidelines for the subject. During periods of integration, subject teachers</w:t>
      </w:r>
      <w:r>
        <w:rPr>
          <w:spacing w:val="-3"/>
        </w:rPr>
        <w:t xml:space="preserve"> </w:t>
      </w:r>
      <w:r>
        <w:t>support</w:t>
      </w:r>
      <w:r>
        <w:rPr>
          <w:spacing w:val="-3"/>
        </w:rPr>
        <w:t xml:space="preserve"> </w:t>
      </w:r>
      <w:r>
        <w:t>students</w:t>
      </w:r>
      <w:r>
        <w:rPr>
          <w:spacing w:val="-3"/>
        </w:rPr>
        <w:t xml:space="preserve"> </w:t>
      </w:r>
      <w:r>
        <w:t>through</w:t>
      </w:r>
      <w:r>
        <w:rPr>
          <w:spacing w:val="-3"/>
        </w:rPr>
        <w:t xml:space="preserve"> </w:t>
      </w:r>
      <w:r>
        <w:t>strategies</w:t>
      </w:r>
      <w:r>
        <w:rPr>
          <w:spacing w:val="-5"/>
        </w:rPr>
        <w:t xml:space="preserve"> </w:t>
      </w:r>
      <w:r>
        <w:t>outlined</w:t>
      </w:r>
      <w:r>
        <w:rPr>
          <w:spacing w:val="-3"/>
        </w:rPr>
        <w:t xml:space="preserve"> </w:t>
      </w:r>
      <w:r>
        <w:t>in</w:t>
      </w:r>
      <w:r>
        <w:rPr>
          <w:spacing w:val="-3"/>
        </w:rPr>
        <w:t xml:space="preserve"> </w:t>
      </w:r>
      <w:r>
        <w:t>the</w:t>
      </w:r>
      <w:r>
        <w:rPr>
          <w:spacing w:val="-5"/>
        </w:rPr>
        <w:t xml:space="preserve"> </w:t>
      </w:r>
      <w:r>
        <w:t>IEP.</w:t>
      </w:r>
      <w:r>
        <w:rPr>
          <w:spacing w:val="-5"/>
        </w:rPr>
        <w:t xml:space="preserve"> </w:t>
      </w:r>
      <w:r>
        <w:t>The</w:t>
      </w:r>
      <w:r>
        <w:rPr>
          <w:spacing w:val="-3"/>
        </w:rPr>
        <w:t xml:space="preserve"> </w:t>
      </w:r>
      <w:r>
        <w:t>special</w:t>
      </w:r>
      <w:r>
        <w:rPr>
          <w:spacing w:val="-3"/>
        </w:rPr>
        <w:t xml:space="preserve"> </w:t>
      </w:r>
      <w:r>
        <w:t>education teacher provides program support to the subject teachers. Support can include course modifications noted on the IEP that may permit credit accumulation.</w:t>
      </w:r>
    </w:p>
    <w:p w14:paraId="7979A744" w14:textId="77777777" w:rsidR="00014282" w:rsidRDefault="00014282">
      <w:pPr>
        <w:pStyle w:val="BodyText"/>
        <w:spacing w:before="5"/>
        <w:rPr>
          <w:sz w:val="10"/>
        </w:rPr>
      </w:pPr>
    </w:p>
    <w:tbl>
      <w:tblPr>
        <w:tblW w:w="0" w:type="auto"/>
        <w:tblInd w:w="15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31"/>
        <w:gridCol w:w="7801"/>
      </w:tblGrid>
      <w:tr w:rsidR="00014282" w14:paraId="2369D89F" w14:textId="77777777">
        <w:trPr>
          <w:trHeight w:val="356"/>
        </w:trPr>
        <w:tc>
          <w:tcPr>
            <w:tcW w:w="1531" w:type="dxa"/>
          </w:tcPr>
          <w:p w14:paraId="4B12C2A7" w14:textId="77777777" w:rsidR="00014282" w:rsidRDefault="00000000">
            <w:pPr>
              <w:pStyle w:val="TableParagraph"/>
              <w:spacing w:before="43"/>
              <w:ind w:left="100"/>
              <w:rPr>
                <w:b/>
                <w:sz w:val="24"/>
              </w:rPr>
            </w:pPr>
            <w:r>
              <w:rPr>
                <w:b/>
                <w:spacing w:val="-2"/>
                <w:sz w:val="24"/>
              </w:rPr>
              <w:t>Program:</w:t>
            </w:r>
          </w:p>
        </w:tc>
        <w:tc>
          <w:tcPr>
            <w:tcW w:w="7801" w:type="dxa"/>
          </w:tcPr>
          <w:p w14:paraId="29C270B0" w14:textId="77777777" w:rsidR="00014282" w:rsidRDefault="00000000">
            <w:pPr>
              <w:pStyle w:val="TableParagraph"/>
              <w:spacing w:before="43"/>
              <w:ind w:left="100"/>
              <w:rPr>
                <w:b/>
                <w:sz w:val="24"/>
              </w:rPr>
            </w:pPr>
            <w:r>
              <w:rPr>
                <w:b/>
                <w:sz w:val="24"/>
              </w:rPr>
              <w:t>Intensive</w:t>
            </w:r>
            <w:r>
              <w:rPr>
                <w:b/>
                <w:spacing w:val="-6"/>
                <w:sz w:val="24"/>
              </w:rPr>
              <w:t xml:space="preserve"> </w:t>
            </w:r>
            <w:r>
              <w:rPr>
                <w:b/>
                <w:sz w:val="24"/>
              </w:rPr>
              <w:t>Support</w:t>
            </w:r>
            <w:r>
              <w:rPr>
                <w:b/>
                <w:spacing w:val="-4"/>
                <w:sz w:val="24"/>
              </w:rPr>
              <w:t xml:space="preserve"> </w:t>
            </w:r>
            <w:r>
              <w:rPr>
                <w:b/>
                <w:sz w:val="24"/>
              </w:rPr>
              <w:t>Program</w:t>
            </w:r>
            <w:r>
              <w:rPr>
                <w:b/>
                <w:spacing w:val="-4"/>
                <w:sz w:val="24"/>
              </w:rPr>
              <w:t xml:space="preserve"> </w:t>
            </w:r>
            <w:r>
              <w:rPr>
                <w:b/>
                <w:spacing w:val="-2"/>
                <w:sz w:val="24"/>
              </w:rPr>
              <w:t>(ISP)</w:t>
            </w:r>
          </w:p>
        </w:tc>
      </w:tr>
      <w:tr w:rsidR="00014282" w14:paraId="55A3860D" w14:textId="77777777">
        <w:trPr>
          <w:trHeight w:val="832"/>
        </w:trPr>
        <w:tc>
          <w:tcPr>
            <w:tcW w:w="1531" w:type="dxa"/>
          </w:tcPr>
          <w:p w14:paraId="2EA80695" w14:textId="77777777" w:rsidR="00014282" w:rsidRDefault="00000000">
            <w:pPr>
              <w:pStyle w:val="TableParagraph"/>
              <w:spacing w:before="41"/>
              <w:ind w:left="100"/>
              <w:rPr>
                <w:b/>
                <w:sz w:val="24"/>
              </w:rPr>
            </w:pPr>
            <w:r>
              <w:rPr>
                <w:b/>
                <w:spacing w:val="-2"/>
                <w:sz w:val="24"/>
              </w:rPr>
              <w:t>Location:</w:t>
            </w:r>
          </w:p>
        </w:tc>
        <w:tc>
          <w:tcPr>
            <w:tcW w:w="7801" w:type="dxa"/>
          </w:tcPr>
          <w:p w14:paraId="7F114C28" w14:textId="77777777" w:rsidR="00014282" w:rsidRDefault="00000000">
            <w:pPr>
              <w:pStyle w:val="TableParagraph"/>
              <w:spacing w:before="93" w:line="276" w:lineRule="auto"/>
              <w:ind w:left="100" w:right="206"/>
              <w:rPr>
                <w:sz w:val="24"/>
              </w:rPr>
            </w:pPr>
            <w:r>
              <w:rPr>
                <w:sz w:val="24"/>
              </w:rPr>
              <w:t>Across</w:t>
            </w:r>
            <w:r>
              <w:rPr>
                <w:spacing w:val="-6"/>
                <w:sz w:val="24"/>
              </w:rPr>
              <w:t xml:space="preserve"> </w:t>
            </w:r>
            <w:r>
              <w:rPr>
                <w:sz w:val="24"/>
              </w:rPr>
              <w:t>the</w:t>
            </w:r>
            <w:r>
              <w:rPr>
                <w:spacing w:val="-6"/>
                <w:sz w:val="24"/>
              </w:rPr>
              <w:t xml:space="preserve"> </w:t>
            </w:r>
            <w:r>
              <w:rPr>
                <w:sz w:val="24"/>
              </w:rPr>
              <w:t>System</w:t>
            </w:r>
            <w:r>
              <w:rPr>
                <w:spacing w:val="-7"/>
                <w:sz w:val="24"/>
              </w:rPr>
              <w:t xml:space="preserve"> </w:t>
            </w:r>
            <w:r>
              <w:rPr>
                <w:sz w:val="24"/>
              </w:rPr>
              <w:t>Learning</w:t>
            </w:r>
            <w:r>
              <w:rPr>
                <w:spacing w:val="-6"/>
                <w:sz w:val="24"/>
              </w:rPr>
              <w:t xml:space="preserve"> </w:t>
            </w:r>
            <w:r>
              <w:rPr>
                <w:sz w:val="24"/>
              </w:rPr>
              <w:t>Centres</w:t>
            </w:r>
            <w:r>
              <w:rPr>
                <w:spacing w:val="-6"/>
                <w:sz w:val="24"/>
              </w:rPr>
              <w:t xml:space="preserve"> </w:t>
            </w:r>
            <w:r>
              <w:rPr>
                <w:sz w:val="24"/>
              </w:rPr>
              <w:t>in</w:t>
            </w:r>
            <w:r>
              <w:rPr>
                <w:spacing w:val="-7"/>
                <w:sz w:val="24"/>
              </w:rPr>
              <w:t xml:space="preserve"> </w:t>
            </w:r>
            <w:r>
              <w:rPr>
                <w:sz w:val="24"/>
              </w:rPr>
              <w:t>designated</w:t>
            </w:r>
            <w:r>
              <w:rPr>
                <w:spacing w:val="-6"/>
                <w:sz w:val="24"/>
              </w:rPr>
              <w:t xml:space="preserve"> </w:t>
            </w:r>
            <w:r>
              <w:rPr>
                <w:sz w:val="24"/>
              </w:rPr>
              <w:t>local neighbourhood schools</w:t>
            </w:r>
          </w:p>
        </w:tc>
      </w:tr>
      <w:tr w:rsidR="00014282" w14:paraId="0C36135A" w14:textId="77777777">
        <w:trPr>
          <w:trHeight w:val="409"/>
        </w:trPr>
        <w:tc>
          <w:tcPr>
            <w:tcW w:w="1531" w:type="dxa"/>
          </w:tcPr>
          <w:p w14:paraId="7D5A93BC" w14:textId="77777777" w:rsidR="00014282" w:rsidRDefault="00000000">
            <w:pPr>
              <w:pStyle w:val="TableParagraph"/>
              <w:spacing w:before="41"/>
              <w:ind w:left="100"/>
              <w:rPr>
                <w:b/>
                <w:sz w:val="24"/>
              </w:rPr>
            </w:pPr>
            <w:r>
              <w:rPr>
                <w:b/>
                <w:spacing w:val="-2"/>
                <w:sz w:val="24"/>
              </w:rPr>
              <w:t>Grades:</w:t>
            </w:r>
          </w:p>
        </w:tc>
        <w:tc>
          <w:tcPr>
            <w:tcW w:w="7801" w:type="dxa"/>
          </w:tcPr>
          <w:p w14:paraId="16E28C89" w14:textId="77777777" w:rsidR="00014282" w:rsidRDefault="00000000">
            <w:pPr>
              <w:pStyle w:val="TableParagraph"/>
              <w:spacing w:before="93"/>
              <w:ind w:left="100"/>
              <w:rPr>
                <w:sz w:val="24"/>
              </w:rPr>
            </w:pPr>
            <w:r>
              <w:rPr>
                <w:sz w:val="24"/>
              </w:rPr>
              <w:t>1</w:t>
            </w:r>
            <w:r>
              <w:rPr>
                <w:spacing w:val="1"/>
                <w:sz w:val="24"/>
              </w:rPr>
              <w:t xml:space="preserve"> </w:t>
            </w:r>
            <w:r>
              <w:rPr>
                <w:sz w:val="24"/>
              </w:rPr>
              <w:t>–</w:t>
            </w:r>
            <w:r>
              <w:rPr>
                <w:spacing w:val="-1"/>
                <w:sz w:val="24"/>
              </w:rPr>
              <w:t xml:space="preserve"> </w:t>
            </w:r>
            <w:r>
              <w:rPr>
                <w:spacing w:val="-5"/>
                <w:sz w:val="24"/>
              </w:rPr>
              <w:t>12</w:t>
            </w:r>
          </w:p>
        </w:tc>
      </w:tr>
      <w:tr w:rsidR="00014282" w14:paraId="7B8E2731" w14:textId="77777777">
        <w:trPr>
          <w:trHeight w:val="1233"/>
        </w:trPr>
        <w:tc>
          <w:tcPr>
            <w:tcW w:w="1531" w:type="dxa"/>
          </w:tcPr>
          <w:p w14:paraId="11912449" w14:textId="77777777" w:rsidR="00014282" w:rsidRDefault="00000000">
            <w:pPr>
              <w:pStyle w:val="TableParagraph"/>
              <w:spacing w:before="43"/>
              <w:ind w:left="100"/>
              <w:rPr>
                <w:b/>
                <w:sz w:val="24"/>
              </w:rPr>
            </w:pPr>
            <w:r>
              <w:rPr>
                <w:b/>
                <w:sz w:val="24"/>
              </w:rPr>
              <w:t>Class</w:t>
            </w:r>
            <w:r>
              <w:rPr>
                <w:b/>
                <w:spacing w:val="-4"/>
                <w:sz w:val="24"/>
              </w:rPr>
              <w:t xml:space="preserve"> </w:t>
            </w:r>
            <w:r>
              <w:rPr>
                <w:b/>
                <w:spacing w:val="-2"/>
                <w:sz w:val="24"/>
              </w:rPr>
              <w:t>Size:</w:t>
            </w:r>
          </w:p>
        </w:tc>
        <w:tc>
          <w:tcPr>
            <w:tcW w:w="7801" w:type="dxa"/>
          </w:tcPr>
          <w:p w14:paraId="0829CE07" w14:textId="77777777" w:rsidR="00014282" w:rsidRDefault="00000000">
            <w:pPr>
              <w:pStyle w:val="TableParagraph"/>
              <w:spacing w:before="96"/>
              <w:ind w:left="100"/>
              <w:rPr>
                <w:sz w:val="24"/>
              </w:rPr>
            </w:pPr>
            <w:r>
              <w:rPr>
                <w:sz w:val="24"/>
              </w:rPr>
              <w:t>Primary:</w:t>
            </w:r>
            <w:r>
              <w:rPr>
                <w:spacing w:val="-2"/>
                <w:sz w:val="24"/>
              </w:rPr>
              <w:t xml:space="preserve"> </w:t>
            </w:r>
            <w:r>
              <w:rPr>
                <w:sz w:val="24"/>
              </w:rPr>
              <w:t>12</w:t>
            </w:r>
            <w:r>
              <w:rPr>
                <w:spacing w:val="-2"/>
                <w:sz w:val="24"/>
              </w:rPr>
              <w:t xml:space="preserve"> students</w:t>
            </w:r>
          </w:p>
          <w:p w14:paraId="46D19D49" w14:textId="77777777" w:rsidR="00014282" w:rsidRDefault="00000000">
            <w:pPr>
              <w:pStyle w:val="TableParagraph"/>
              <w:spacing w:before="135"/>
              <w:ind w:left="100"/>
              <w:rPr>
                <w:sz w:val="24"/>
              </w:rPr>
            </w:pPr>
            <w:r>
              <w:rPr>
                <w:sz w:val="24"/>
              </w:rPr>
              <w:t>Junior:</w:t>
            </w:r>
            <w:r>
              <w:rPr>
                <w:spacing w:val="-1"/>
                <w:sz w:val="24"/>
              </w:rPr>
              <w:t xml:space="preserve"> </w:t>
            </w:r>
            <w:r>
              <w:rPr>
                <w:sz w:val="24"/>
              </w:rPr>
              <w:t>14</w:t>
            </w:r>
            <w:r>
              <w:rPr>
                <w:spacing w:val="-1"/>
                <w:sz w:val="24"/>
              </w:rPr>
              <w:t xml:space="preserve"> </w:t>
            </w:r>
            <w:r>
              <w:rPr>
                <w:spacing w:val="-2"/>
                <w:sz w:val="24"/>
              </w:rPr>
              <w:t>students</w:t>
            </w:r>
          </w:p>
          <w:p w14:paraId="728BE2F1" w14:textId="77777777" w:rsidR="00014282" w:rsidRDefault="00000000">
            <w:pPr>
              <w:pStyle w:val="TableParagraph"/>
              <w:spacing w:before="134"/>
              <w:ind w:left="100"/>
              <w:rPr>
                <w:sz w:val="24"/>
              </w:rPr>
            </w:pPr>
            <w:r>
              <w:rPr>
                <w:sz w:val="24"/>
              </w:rPr>
              <w:t>Intermediate:</w:t>
            </w:r>
            <w:r>
              <w:rPr>
                <w:spacing w:val="-5"/>
                <w:sz w:val="24"/>
              </w:rPr>
              <w:t xml:space="preserve"> </w:t>
            </w:r>
            <w:r>
              <w:rPr>
                <w:sz w:val="24"/>
              </w:rPr>
              <w:t>16</w:t>
            </w:r>
            <w:r>
              <w:rPr>
                <w:spacing w:val="-4"/>
                <w:sz w:val="24"/>
              </w:rPr>
              <w:t xml:space="preserve"> </w:t>
            </w:r>
            <w:r>
              <w:rPr>
                <w:spacing w:val="-2"/>
                <w:sz w:val="24"/>
              </w:rPr>
              <w:t>students</w:t>
            </w:r>
          </w:p>
        </w:tc>
      </w:tr>
      <w:tr w:rsidR="00014282" w14:paraId="64839803" w14:textId="77777777">
        <w:trPr>
          <w:trHeight w:val="1455"/>
        </w:trPr>
        <w:tc>
          <w:tcPr>
            <w:tcW w:w="1531" w:type="dxa"/>
          </w:tcPr>
          <w:p w14:paraId="17827585" w14:textId="77777777" w:rsidR="00014282" w:rsidRDefault="00000000">
            <w:pPr>
              <w:pStyle w:val="TableParagraph"/>
              <w:spacing w:before="41"/>
              <w:ind w:left="100"/>
              <w:rPr>
                <w:b/>
                <w:sz w:val="24"/>
              </w:rPr>
            </w:pPr>
            <w:r>
              <w:rPr>
                <w:b/>
                <w:spacing w:val="-2"/>
                <w:sz w:val="24"/>
              </w:rPr>
              <w:t>Staffing:</w:t>
            </w:r>
          </w:p>
        </w:tc>
        <w:tc>
          <w:tcPr>
            <w:tcW w:w="7801" w:type="dxa"/>
          </w:tcPr>
          <w:p w14:paraId="02E32665" w14:textId="77777777" w:rsidR="00014282" w:rsidRDefault="00000000">
            <w:pPr>
              <w:pStyle w:val="TableParagraph"/>
              <w:spacing w:before="93"/>
              <w:ind w:left="100"/>
              <w:rPr>
                <w:sz w:val="24"/>
              </w:rPr>
            </w:pPr>
            <w:r>
              <w:rPr>
                <w:sz w:val="24"/>
              </w:rPr>
              <w:t>Elementary:</w:t>
            </w:r>
            <w:r>
              <w:rPr>
                <w:spacing w:val="-4"/>
                <w:sz w:val="24"/>
              </w:rPr>
              <w:t xml:space="preserve"> </w:t>
            </w:r>
            <w:r>
              <w:rPr>
                <w:sz w:val="24"/>
              </w:rPr>
              <w:t>1.0</w:t>
            </w:r>
            <w:r>
              <w:rPr>
                <w:spacing w:val="-4"/>
                <w:sz w:val="24"/>
              </w:rPr>
              <w:t xml:space="preserve"> </w:t>
            </w:r>
            <w:r>
              <w:rPr>
                <w:sz w:val="24"/>
              </w:rPr>
              <w:t>Teacher</w:t>
            </w:r>
            <w:r>
              <w:rPr>
                <w:spacing w:val="-3"/>
                <w:sz w:val="24"/>
              </w:rPr>
              <w:t xml:space="preserve"> </w:t>
            </w:r>
            <w:r>
              <w:rPr>
                <w:sz w:val="24"/>
              </w:rPr>
              <w:t>and</w:t>
            </w:r>
            <w:r>
              <w:rPr>
                <w:spacing w:val="-6"/>
                <w:sz w:val="24"/>
              </w:rPr>
              <w:t xml:space="preserve"> </w:t>
            </w:r>
            <w:r>
              <w:rPr>
                <w:sz w:val="24"/>
              </w:rPr>
              <w:t>1.0</w:t>
            </w:r>
            <w:r>
              <w:rPr>
                <w:spacing w:val="-3"/>
                <w:sz w:val="24"/>
              </w:rPr>
              <w:t xml:space="preserve"> </w:t>
            </w:r>
            <w:r>
              <w:rPr>
                <w:sz w:val="24"/>
              </w:rPr>
              <w:t>Educational</w:t>
            </w:r>
            <w:r>
              <w:rPr>
                <w:spacing w:val="-6"/>
                <w:sz w:val="24"/>
              </w:rPr>
              <w:t xml:space="preserve"> </w:t>
            </w:r>
            <w:r>
              <w:rPr>
                <w:spacing w:val="-2"/>
                <w:sz w:val="24"/>
              </w:rPr>
              <w:t>Assistant</w:t>
            </w:r>
          </w:p>
          <w:p w14:paraId="5F449135" w14:textId="77777777" w:rsidR="00014282" w:rsidRDefault="00000000">
            <w:pPr>
              <w:pStyle w:val="TableParagraph"/>
              <w:spacing w:before="101" w:line="310" w:lineRule="atLeast"/>
              <w:ind w:left="100" w:right="206"/>
              <w:rPr>
                <w:sz w:val="24"/>
              </w:rPr>
            </w:pPr>
            <w:r>
              <w:rPr>
                <w:sz w:val="24"/>
              </w:rPr>
              <w:t>Secondary:</w:t>
            </w:r>
            <w:r>
              <w:rPr>
                <w:spacing w:val="-7"/>
                <w:sz w:val="24"/>
              </w:rPr>
              <w:t xml:space="preserve"> </w:t>
            </w:r>
            <w:r>
              <w:rPr>
                <w:sz w:val="24"/>
              </w:rPr>
              <w:t>1.0</w:t>
            </w:r>
            <w:r>
              <w:rPr>
                <w:spacing w:val="-5"/>
                <w:sz w:val="24"/>
              </w:rPr>
              <w:t xml:space="preserve"> </w:t>
            </w:r>
            <w:r>
              <w:rPr>
                <w:sz w:val="24"/>
              </w:rPr>
              <w:t>Teacher</w:t>
            </w:r>
            <w:r>
              <w:rPr>
                <w:spacing w:val="-4"/>
                <w:sz w:val="24"/>
              </w:rPr>
              <w:t xml:space="preserve"> </w:t>
            </w:r>
            <w:r>
              <w:rPr>
                <w:sz w:val="24"/>
              </w:rPr>
              <w:t>and</w:t>
            </w:r>
            <w:r>
              <w:rPr>
                <w:spacing w:val="-6"/>
                <w:sz w:val="24"/>
              </w:rPr>
              <w:t xml:space="preserve"> </w:t>
            </w:r>
            <w:r>
              <w:rPr>
                <w:sz w:val="24"/>
              </w:rPr>
              <w:t>0.5</w:t>
            </w:r>
            <w:r>
              <w:rPr>
                <w:spacing w:val="-4"/>
                <w:sz w:val="24"/>
              </w:rPr>
              <w:t xml:space="preserve"> </w:t>
            </w:r>
            <w:r>
              <w:rPr>
                <w:sz w:val="24"/>
              </w:rPr>
              <w:t>Educational</w:t>
            </w:r>
            <w:r>
              <w:rPr>
                <w:spacing w:val="-7"/>
                <w:sz w:val="24"/>
              </w:rPr>
              <w:t xml:space="preserve"> </w:t>
            </w:r>
            <w:r>
              <w:rPr>
                <w:sz w:val="24"/>
              </w:rPr>
              <w:t>Assistant</w:t>
            </w:r>
            <w:r>
              <w:rPr>
                <w:spacing w:val="-6"/>
                <w:sz w:val="24"/>
              </w:rPr>
              <w:t xml:space="preserve"> </w:t>
            </w:r>
            <w:r>
              <w:rPr>
                <w:sz w:val="24"/>
              </w:rPr>
              <w:t>staffed</w:t>
            </w:r>
            <w:r>
              <w:rPr>
                <w:spacing w:val="-6"/>
                <w:sz w:val="24"/>
              </w:rPr>
              <w:t xml:space="preserve"> </w:t>
            </w:r>
            <w:r>
              <w:rPr>
                <w:sz w:val="24"/>
              </w:rPr>
              <w:t xml:space="preserve">per number of sections (classes) required based on the number of </w:t>
            </w:r>
            <w:r>
              <w:rPr>
                <w:spacing w:val="-2"/>
                <w:sz w:val="24"/>
              </w:rPr>
              <w:t>students</w:t>
            </w:r>
          </w:p>
        </w:tc>
      </w:tr>
    </w:tbl>
    <w:p w14:paraId="276BA24D" w14:textId="77777777" w:rsidR="00014282" w:rsidRDefault="00014282">
      <w:pPr>
        <w:pStyle w:val="BodyText"/>
        <w:spacing w:before="201"/>
        <w:ind w:left="1440"/>
      </w:pPr>
      <w:hyperlink r:id="rId427">
        <w:r>
          <w:rPr>
            <w:color w:val="1152CC"/>
            <w:u w:val="single" w:color="1152CC"/>
          </w:rPr>
          <w:t>Locations</w:t>
        </w:r>
        <w:r>
          <w:rPr>
            <w:color w:val="1152CC"/>
            <w:spacing w:val="-6"/>
            <w:u w:val="single" w:color="1152CC"/>
          </w:rPr>
          <w:t xml:space="preserve"> </w:t>
        </w:r>
        <w:r>
          <w:rPr>
            <w:color w:val="1152CC"/>
            <w:u w:val="single" w:color="1152CC"/>
          </w:rPr>
          <w:t>of</w:t>
        </w:r>
        <w:r>
          <w:rPr>
            <w:color w:val="1152CC"/>
            <w:spacing w:val="-4"/>
            <w:u w:val="single" w:color="1152CC"/>
          </w:rPr>
          <w:t xml:space="preserve"> </w:t>
        </w:r>
        <w:r>
          <w:rPr>
            <w:color w:val="1152CC"/>
            <w:u w:val="single" w:color="1152CC"/>
          </w:rPr>
          <w:t>Learning</w:t>
        </w:r>
        <w:r>
          <w:rPr>
            <w:color w:val="1152CC"/>
            <w:spacing w:val="-5"/>
            <w:u w:val="single" w:color="1152CC"/>
          </w:rPr>
          <w:t xml:space="preserve"> </w:t>
        </w:r>
        <w:r>
          <w:rPr>
            <w:color w:val="1152CC"/>
            <w:u w:val="single" w:color="1152CC"/>
          </w:rPr>
          <w:t>Disability</w:t>
        </w:r>
        <w:r>
          <w:rPr>
            <w:color w:val="1152CC"/>
            <w:spacing w:val="-4"/>
            <w:u w:val="single" w:color="1152CC"/>
          </w:rPr>
          <w:t xml:space="preserve"> </w:t>
        </w:r>
        <w:r>
          <w:rPr>
            <w:color w:val="1152CC"/>
            <w:u w:val="single" w:color="1152CC"/>
          </w:rPr>
          <w:t>(LD)</w:t>
        </w:r>
        <w:r>
          <w:rPr>
            <w:color w:val="1152CC"/>
            <w:spacing w:val="-6"/>
            <w:u w:val="single" w:color="1152CC"/>
          </w:rPr>
          <w:t xml:space="preserve"> </w:t>
        </w:r>
        <w:r>
          <w:rPr>
            <w:color w:val="1152CC"/>
            <w:u w:val="single" w:color="1152CC"/>
          </w:rPr>
          <w:t>Intensive</w:t>
        </w:r>
        <w:r>
          <w:rPr>
            <w:color w:val="1152CC"/>
            <w:spacing w:val="-3"/>
            <w:u w:val="single" w:color="1152CC"/>
          </w:rPr>
          <w:t xml:space="preserve"> </w:t>
        </w:r>
        <w:r>
          <w:rPr>
            <w:color w:val="1152CC"/>
            <w:u w:val="single" w:color="1152CC"/>
          </w:rPr>
          <w:t>Support</w:t>
        </w:r>
        <w:r>
          <w:rPr>
            <w:color w:val="1152CC"/>
            <w:spacing w:val="-7"/>
            <w:u w:val="single" w:color="1152CC"/>
          </w:rPr>
          <w:t xml:space="preserve"> </w:t>
        </w:r>
        <w:r>
          <w:rPr>
            <w:color w:val="1152CC"/>
            <w:u w:val="single" w:color="1152CC"/>
          </w:rPr>
          <w:t>Programs</w:t>
        </w:r>
        <w:r>
          <w:rPr>
            <w:color w:val="1152CC"/>
            <w:spacing w:val="-3"/>
            <w:u w:val="single" w:color="1152CC"/>
          </w:rPr>
          <w:t xml:space="preserve"> </w:t>
        </w:r>
        <w:r>
          <w:rPr>
            <w:color w:val="1152CC"/>
            <w:spacing w:val="-2"/>
            <w:u w:val="single" w:color="1152CC"/>
          </w:rPr>
          <w:t>(ISP</w:t>
        </w:r>
      </w:hyperlink>
      <w:r w:rsidR="00000000">
        <w:rPr>
          <w:color w:val="1152CC"/>
          <w:spacing w:val="-2"/>
          <w:u w:val="single" w:color="1152CC"/>
        </w:rPr>
        <w:t>s)</w:t>
      </w:r>
    </w:p>
    <w:p w14:paraId="673E3D6F" w14:textId="77777777" w:rsidR="00014282" w:rsidRDefault="00000000">
      <w:pPr>
        <w:pStyle w:val="Heading2"/>
        <w:spacing w:before="240"/>
      </w:pPr>
      <w:r>
        <w:t>Communicational:</w:t>
      </w:r>
      <w:r>
        <w:rPr>
          <w:spacing w:val="-31"/>
        </w:rPr>
        <w:t xml:space="preserve"> </w:t>
      </w:r>
      <w:r>
        <w:t>Speech</w:t>
      </w:r>
      <w:r>
        <w:rPr>
          <w:spacing w:val="-30"/>
        </w:rPr>
        <w:t xml:space="preserve"> </w:t>
      </w:r>
      <w:r>
        <w:rPr>
          <w:spacing w:val="-2"/>
        </w:rPr>
        <w:t>Impairment</w:t>
      </w:r>
    </w:p>
    <w:p w14:paraId="59C7C6E1" w14:textId="77777777" w:rsidR="00014282" w:rsidRDefault="00000000">
      <w:pPr>
        <w:pStyle w:val="Heading5"/>
        <w:spacing w:before="197"/>
      </w:pPr>
      <w:r>
        <w:t>IPRC</w:t>
      </w:r>
      <w:r>
        <w:rPr>
          <w:spacing w:val="-13"/>
        </w:rPr>
        <w:t xml:space="preserve"> </w:t>
      </w:r>
      <w:r>
        <w:t>Determination</w:t>
      </w:r>
      <w:r>
        <w:rPr>
          <w:spacing w:val="-10"/>
        </w:rPr>
        <w:t xml:space="preserve"> </w:t>
      </w:r>
      <w:r>
        <w:t>of</w:t>
      </w:r>
      <w:r>
        <w:rPr>
          <w:spacing w:val="-10"/>
        </w:rPr>
        <w:t xml:space="preserve"> </w:t>
      </w:r>
      <w:r>
        <w:t>Exceptionality:</w:t>
      </w:r>
      <w:r>
        <w:rPr>
          <w:spacing w:val="-7"/>
        </w:rPr>
        <w:t xml:space="preserve"> </w:t>
      </w:r>
      <w:r>
        <w:t>Speech</w:t>
      </w:r>
      <w:r>
        <w:rPr>
          <w:spacing w:val="-8"/>
        </w:rPr>
        <w:t xml:space="preserve"> </w:t>
      </w:r>
      <w:r>
        <w:rPr>
          <w:spacing w:val="-2"/>
        </w:rPr>
        <w:t>Impairment</w:t>
      </w:r>
    </w:p>
    <w:p w14:paraId="602593BB" w14:textId="77777777" w:rsidR="00014282" w:rsidRDefault="00000000">
      <w:pPr>
        <w:spacing w:before="200"/>
        <w:ind w:left="1440"/>
        <w:rPr>
          <w:sz w:val="24"/>
        </w:rPr>
      </w:pPr>
      <w:r>
        <w:rPr>
          <w:sz w:val="24"/>
        </w:rPr>
        <w:t>Further</w:t>
      </w:r>
      <w:r>
        <w:rPr>
          <w:spacing w:val="-6"/>
          <w:sz w:val="24"/>
        </w:rPr>
        <w:t xml:space="preserve"> </w:t>
      </w:r>
      <w:r>
        <w:rPr>
          <w:sz w:val="24"/>
        </w:rPr>
        <w:t>to</w:t>
      </w:r>
      <w:r>
        <w:rPr>
          <w:spacing w:val="-5"/>
          <w:sz w:val="24"/>
        </w:rPr>
        <w:t xml:space="preserve"> </w:t>
      </w:r>
      <w:r>
        <w:rPr>
          <w:sz w:val="24"/>
        </w:rPr>
        <w:t>the</w:t>
      </w:r>
      <w:r>
        <w:rPr>
          <w:spacing w:val="-3"/>
          <w:sz w:val="24"/>
        </w:rPr>
        <w:t xml:space="preserve"> </w:t>
      </w:r>
      <w:r>
        <w:rPr>
          <w:sz w:val="24"/>
        </w:rPr>
        <w:t>information</w:t>
      </w:r>
      <w:r>
        <w:rPr>
          <w:spacing w:val="-3"/>
          <w:sz w:val="24"/>
        </w:rPr>
        <w:t xml:space="preserve"> </w:t>
      </w:r>
      <w:r>
        <w:rPr>
          <w:sz w:val="24"/>
        </w:rPr>
        <w:t>listed</w:t>
      </w:r>
      <w:r>
        <w:rPr>
          <w:spacing w:val="-4"/>
          <w:sz w:val="24"/>
        </w:rPr>
        <w:t xml:space="preserve"> </w:t>
      </w:r>
      <w:r>
        <w:rPr>
          <w:sz w:val="24"/>
        </w:rPr>
        <w:t>in</w:t>
      </w:r>
      <w:r>
        <w:rPr>
          <w:spacing w:val="-3"/>
          <w:sz w:val="24"/>
        </w:rPr>
        <w:t xml:space="preserve"> </w:t>
      </w:r>
      <w:r>
        <w:rPr>
          <w:sz w:val="24"/>
        </w:rPr>
        <w:t xml:space="preserve">the </w:t>
      </w:r>
      <w:r>
        <w:rPr>
          <w:b/>
          <w:sz w:val="24"/>
        </w:rPr>
        <w:t>IPRC</w:t>
      </w:r>
      <w:r>
        <w:rPr>
          <w:b/>
          <w:spacing w:val="-4"/>
          <w:sz w:val="24"/>
        </w:rPr>
        <w:t xml:space="preserve"> </w:t>
      </w:r>
      <w:r>
        <w:rPr>
          <w:b/>
          <w:sz w:val="24"/>
        </w:rPr>
        <w:t>Determination</w:t>
      </w:r>
      <w:r>
        <w:rPr>
          <w:b/>
          <w:spacing w:val="-5"/>
          <w:sz w:val="24"/>
        </w:rPr>
        <w:t xml:space="preserve"> </w:t>
      </w:r>
      <w:r>
        <w:rPr>
          <w:b/>
          <w:sz w:val="24"/>
        </w:rPr>
        <w:t>of</w:t>
      </w:r>
      <w:r>
        <w:rPr>
          <w:b/>
          <w:spacing w:val="-4"/>
          <w:sz w:val="24"/>
        </w:rPr>
        <w:t xml:space="preserve"> </w:t>
      </w:r>
      <w:r>
        <w:rPr>
          <w:b/>
          <w:sz w:val="24"/>
        </w:rPr>
        <w:t xml:space="preserve">Exceptionality </w:t>
      </w:r>
      <w:r>
        <w:rPr>
          <w:sz w:val="24"/>
        </w:rPr>
        <w:t>(on</w:t>
      </w:r>
      <w:r>
        <w:rPr>
          <w:spacing w:val="-4"/>
          <w:sz w:val="24"/>
        </w:rPr>
        <w:t xml:space="preserve"> page</w:t>
      </w:r>
    </w:p>
    <w:p w14:paraId="1CA15FA7" w14:textId="77777777" w:rsidR="00014282" w:rsidRDefault="00000000">
      <w:pPr>
        <w:pStyle w:val="BodyText"/>
        <w:ind w:left="1440"/>
      </w:pPr>
      <w:r>
        <w:t>91),</w:t>
      </w:r>
      <w:r>
        <w:rPr>
          <w:spacing w:val="-3"/>
        </w:rPr>
        <w:t xml:space="preserve"> </w:t>
      </w:r>
      <w:r>
        <w:t>a</w:t>
      </w:r>
      <w:r>
        <w:rPr>
          <w:spacing w:val="-1"/>
        </w:rPr>
        <w:t xml:space="preserve"> </w:t>
      </w:r>
      <w:r>
        <w:t>TDSB</w:t>
      </w:r>
      <w:r>
        <w:rPr>
          <w:spacing w:val="-1"/>
        </w:rPr>
        <w:t xml:space="preserve"> </w:t>
      </w:r>
      <w:r>
        <w:t>IPRC</w:t>
      </w:r>
      <w:r>
        <w:rPr>
          <w:spacing w:val="-1"/>
        </w:rPr>
        <w:t xml:space="preserve"> </w:t>
      </w:r>
      <w:r>
        <w:rPr>
          <w:spacing w:val="-2"/>
        </w:rPr>
        <w:t>requires:</w:t>
      </w:r>
    </w:p>
    <w:p w14:paraId="75DF40AA" w14:textId="77777777" w:rsidR="00014282" w:rsidRDefault="00000000">
      <w:pPr>
        <w:pStyle w:val="ListParagraph"/>
        <w:numPr>
          <w:ilvl w:val="0"/>
          <w:numId w:val="55"/>
        </w:numPr>
        <w:tabs>
          <w:tab w:val="left" w:pos="2160"/>
        </w:tabs>
        <w:spacing w:before="120"/>
        <w:ind w:right="1665"/>
        <w:rPr>
          <w:sz w:val="24"/>
        </w:rPr>
      </w:pPr>
      <w:r>
        <w:rPr>
          <w:sz w:val="24"/>
        </w:rPr>
        <w:t>A professional assessment by a qualified speech-language pathologist or psychologist/psychological</w:t>
      </w:r>
      <w:r>
        <w:rPr>
          <w:spacing w:val="-5"/>
          <w:sz w:val="24"/>
        </w:rPr>
        <w:t xml:space="preserve"> </w:t>
      </w:r>
      <w:r>
        <w:rPr>
          <w:sz w:val="24"/>
        </w:rPr>
        <w:t>associate</w:t>
      </w:r>
      <w:r>
        <w:rPr>
          <w:spacing w:val="-4"/>
          <w:sz w:val="24"/>
        </w:rPr>
        <w:t xml:space="preserve"> </w:t>
      </w:r>
      <w:r>
        <w:rPr>
          <w:sz w:val="24"/>
        </w:rPr>
        <w:t>that</w:t>
      </w:r>
      <w:r>
        <w:rPr>
          <w:spacing w:val="-7"/>
          <w:sz w:val="24"/>
        </w:rPr>
        <w:t xml:space="preserve"> </w:t>
      </w:r>
      <w:r>
        <w:rPr>
          <w:sz w:val="24"/>
        </w:rPr>
        <w:t>determines</w:t>
      </w:r>
      <w:r>
        <w:rPr>
          <w:spacing w:val="-8"/>
          <w:sz w:val="24"/>
        </w:rPr>
        <w:t xml:space="preserve"> </w:t>
      </w:r>
      <w:r>
        <w:rPr>
          <w:sz w:val="24"/>
        </w:rPr>
        <w:t>the</w:t>
      </w:r>
      <w:r>
        <w:rPr>
          <w:spacing w:val="-7"/>
          <w:sz w:val="24"/>
        </w:rPr>
        <w:t xml:space="preserve"> </w:t>
      </w:r>
      <w:r>
        <w:rPr>
          <w:sz w:val="24"/>
        </w:rPr>
        <w:t>primary</w:t>
      </w:r>
      <w:r>
        <w:rPr>
          <w:spacing w:val="-5"/>
          <w:sz w:val="24"/>
        </w:rPr>
        <w:t xml:space="preserve"> </w:t>
      </w:r>
      <w:r>
        <w:rPr>
          <w:sz w:val="24"/>
        </w:rPr>
        <w:t>concern</w:t>
      </w:r>
      <w:r>
        <w:rPr>
          <w:spacing w:val="-5"/>
          <w:sz w:val="24"/>
        </w:rPr>
        <w:t xml:space="preserve"> </w:t>
      </w:r>
      <w:r>
        <w:rPr>
          <w:sz w:val="24"/>
        </w:rPr>
        <w:t>to</w:t>
      </w:r>
      <w:r>
        <w:rPr>
          <w:spacing w:val="-5"/>
          <w:sz w:val="24"/>
        </w:rPr>
        <w:t xml:space="preserve"> </w:t>
      </w:r>
      <w:r>
        <w:rPr>
          <w:sz w:val="24"/>
        </w:rPr>
        <w:t>be an impairment in speech production, which significantly interferes with the student’s communication and academic achievement</w:t>
      </w:r>
    </w:p>
    <w:p w14:paraId="10C0A00A" w14:textId="77777777" w:rsidR="00014282" w:rsidRDefault="00014282">
      <w:pPr>
        <w:pStyle w:val="ListParagraph"/>
        <w:rPr>
          <w:sz w:val="24"/>
        </w:rPr>
        <w:sectPr w:rsidR="00014282">
          <w:headerReference w:type="default" r:id="rId428"/>
          <w:footerReference w:type="default" r:id="rId429"/>
          <w:pgSz w:w="12240" w:h="15840"/>
          <w:pgMar w:top="0" w:right="0" w:bottom="1380" w:left="0" w:header="0" w:footer="1194" w:gutter="0"/>
          <w:cols w:space="720"/>
        </w:sectPr>
      </w:pPr>
    </w:p>
    <w:p w14:paraId="48C850DC" w14:textId="77777777" w:rsidR="00014282" w:rsidRDefault="00000000">
      <w:pPr>
        <w:pStyle w:val="BodyText"/>
        <w:spacing w:line="257" w:lineRule="exact"/>
        <w:ind w:left="1440"/>
      </w:pPr>
      <w:r>
        <w:lastRenderedPageBreak/>
        <w:t>Students</w:t>
      </w:r>
      <w:r>
        <w:rPr>
          <w:spacing w:val="-5"/>
        </w:rPr>
        <w:t xml:space="preserve"> </w:t>
      </w:r>
      <w:r>
        <w:t>who</w:t>
      </w:r>
      <w:r>
        <w:rPr>
          <w:spacing w:val="-5"/>
        </w:rPr>
        <w:t xml:space="preserve"> </w:t>
      </w:r>
      <w:r>
        <w:t>have</w:t>
      </w:r>
      <w:r>
        <w:rPr>
          <w:spacing w:val="-4"/>
        </w:rPr>
        <w:t xml:space="preserve"> </w:t>
      </w:r>
      <w:r>
        <w:t>an</w:t>
      </w:r>
      <w:r>
        <w:rPr>
          <w:spacing w:val="-7"/>
        </w:rPr>
        <w:t xml:space="preserve"> </w:t>
      </w:r>
      <w:r>
        <w:t>Exceptionality</w:t>
      </w:r>
      <w:r>
        <w:rPr>
          <w:spacing w:val="-4"/>
        </w:rPr>
        <w:t xml:space="preserve"> </w:t>
      </w:r>
      <w:r>
        <w:t>of</w:t>
      </w:r>
      <w:r>
        <w:rPr>
          <w:spacing w:val="-3"/>
        </w:rPr>
        <w:t xml:space="preserve"> </w:t>
      </w:r>
      <w:r>
        <w:t>Speech</w:t>
      </w:r>
      <w:r>
        <w:rPr>
          <w:spacing w:val="-2"/>
        </w:rPr>
        <w:t xml:space="preserve"> </w:t>
      </w:r>
      <w:r>
        <w:t>Impairment</w:t>
      </w:r>
      <w:r>
        <w:rPr>
          <w:spacing w:val="-5"/>
        </w:rPr>
        <w:t xml:space="preserve"> </w:t>
      </w:r>
      <w:r>
        <w:t>may</w:t>
      </w:r>
      <w:r>
        <w:rPr>
          <w:spacing w:val="-2"/>
        </w:rPr>
        <w:t xml:space="preserve"> </w:t>
      </w:r>
      <w:r>
        <w:t>be</w:t>
      </w:r>
      <w:r>
        <w:rPr>
          <w:spacing w:val="-5"/>
        </w:rPr>
        <w:t xml:space="preserve"> </w:t>
      </w:r>
      <w:r>
        <w:t>offered</w:t>
      </w:r>
      <w:r>
        <w:rPr>
          <w:spacing w:val="-2"/>
        </w:rPr>
        <w:t xml:space="preserve"> placement</w:t>
      </w:r>
    </w:p>
    <w:p w14:paraId="47D2EEB9" w14:textId="77777777" w:rsidR="00014282" w:rsidRDefault="00000000">
      <w:pPr>
        <w:pStyle w:val="BodyText"/>
        <w:spacing w:before="41"/>
        <w:ind w:left="1440"/>
      </w:pPr>
      <w:r>
        <w:t>through</w:t>
      </w:r>
      <w:r>
        <w:rPr>
          <w:spacing w:val="-5"/>
        </w:rPr>
        <w:t xml:space="preserve"> </w:t>
      </w:r>
      <w:r>
        <w:t>the</w:t>
      </w:r>
      <w:r>
        <w:rPr>
          <w:spacing w:val="-3"/>
        </w:rPr>
        <w:t xml:space="preserve"> </w:t>
      </w:r>
      <w:r>
        <w:t>IPRC</w:t>
      </w:r>
      <w:r>
        <w:rPr>
          <w:spacing w:val="-4"/>
        </w:rPr>
        <w:t xml:space="preserve"> </w:t>
      </w:r>
      <w:r>
        <w:t>decision</w:t>
      </w:r>
      <w:r>
        <w:rPr>
          <w:spacing w:val="-2"/>
        </w:rPr>
        <w:t xml:space="preserve"> </w:t>
      </w:r>
      <w:r>
        <w:t>to</w:t>
      </w:r>
      <w:r>
        <w:rPr>
          <w:spacing w:val="-5"/>
        </w:rPr>
        <w:t xml:space="preserve"> </w:t>
      </w:r>
      <w:r>
        <w:t>attend</w:t>
      </w:r>
      <w:r>
        <w:rPr>
          <w:spacing w:val="-3"/>
        </w:rPr>
        <w:t xml:space="preserve"> </w:t>
      </w:r>
      <w:r>
        <w:t>the</w:t>
      </w:r>
      <w:r>
        <w:rPr>
          <w:spacing w:val="-3"/>
        </w:rPr>
        <w:t xml:space="preserve"> </w:t>
      </w:r>
      <w:r>
        <w:t>regular</w:t>
      </w:r>
      <w:r>
        <w:rPr>
          <w:spacing w:val="-2"/>
        </w:rPr>
        <w:t xml:space="preserve"> </w:t>
      </w:r>
      <w:r>
        <w:t>class</w:t>
      </w:r>
      <w:r>
        <w:rPr>
          <w:spacing w:val="-3"/>
        </w:rPr>
        <w:t xml:space="preserve"> </w:t>
      </w:r>
      <w:r>
        <w:t>with</w:t>
      </w:r>
      <w:r>
        <w:rPr>
          <w:spacing w:val="-3"/>
        </w:rPr>
        <w:t xml:space="preserve"> </w:t>
      </w:r>
      <w:r>
        <w:t>support</w:t>
      </w:r>
      <w:r>
        <w:rPr>
          <w:spacing w:val="-3"/>
        </w:rPr>
        <w:t xml:space="preserve"> </w:t>
      </w:r>
      <w:r>
        <w:t>in</w:t>
      </w:r>
      <w:r>
        <w:rPr>
          <w:spacing w:val="-5"/>
        </w:rPr>
        <w:t xml:space="preserve"> </w:t>
      </w:r>
      <w:r>
        <w:t>the</w:t>
      </w:r>
      <w:r>
        <w:rPr>
          <w:spacing w:val="-3"/>
        </w:rPr>
        <w:t xml:space="preserve"> </w:t>
      </w:r>
      <w:r>
        <w:t>student’s</w:t>
      </w:r>
      <w:r>
        <w:rPr>
          <w:spacing w:val="-4"/>
        </w:rPr>
        <w:t xml:space="preserve"> home</w:t>
      </w:r>
    </w:p>
    <w:p w14:paraId="021D1124" w14:textId="77777777" w:rsidR="00014282" w:rsidRDefault="00000000">
      <w:pPr>
        <w:pStyle w:val="BodyText"/>
        <w:spacing w:before="43"/>
        <w:ind w:left="1440"/>
      </w:pPr>
      <w:r>
        <w:rPr>
          <w:spacing w:val="-2"/>
        </w:rPr>
        <w:t>school.</w:t>
      </w:r>
    </w:p>
    <w:p w14:paraId="30275511" w14:textId="77777777" w:rsidR="00014282" w:rsidRDefault="00000000">
      <w:pPr>
        <w:pStyle w:val="ListParagraph"/>
        <w:numPr>
          <w:ilvl w:val="0"/>
          <w:numId w:val="55"/>
        </w:numPr>
        <w:tabs>
          <w:tab w:val="left" w:pos="2160"/>
        </w:tabs>
        <w:rPr>
          <w:sz w:val="24"/>
        </w:rPr>
      </w:pPr>
      <w:r>
        <w:rPr>
          <w:sz w:val="24"/>
        </w:rPr>
        <w:t>Regular</w:t>
      </w:r>
      <w:r>
        <w:rPr>
          <w:spacing w:val="-6"/>
          <w:sz w:val="24"/>
        </w:rPr>
        <w:t xml:space="preserve"> </w:t>
      </w:r>
      <w:r>
        <w:rPr>
          <w:sz w:val="24"/>
        </w:rPr>
        <w:t>class</w:t>
      </w:r>
      <w:r>
        <w:rPr>
          <w:spacing w:val="-4"/>
          <w:sz w:val="24"/>
        </w:rPr>
        <w:t xml:space="preserve"> </w:t>
      </w:r>
      <w:r>
        <w:rPr>
          <w:sz w:val="24"/>
        </w:rPr>
        <w:t>placement,</w:t>
      </w:r>
      <w:r>
        <w:rPr>
          <w:spacing w:val="-3"/>
          <w:sz w:val="24"/>
        </w:rPr>
        <w:t xml:space="preserve"> </w:t>
      </w:r>
      <w:r>
        <w:rPr>
          <w:sz w:val="24"/>
        </w:rPr>
        <w:t>withdrawal,</w:t>
      </w:r>
      <w:r>
        <w:rPr>
          <w:spacing w:val="-4"/>
          <w:sz w:val="24"/>
        </w:rPr>
        <w:t xml:space="preserve"> </w:t>
      </w:r>
      <w:r>
        <w:rPr>
          <w:sz w:val="24"/>
        </w:rPr>
        <w:t>resource</w:t>
      </w:r>
      <w:r>
        <w:rPr>
          <w:spacing w:val="-3"/>
          <w:sz w:val="24"/>
        </w:rPr>
        <w:t xml:space="preserve"> </w:t>
      </w:r>
      <w:r>
        <w:rPr>
          <w:sz w:val="24"/>
        </w:rPr>
        <w:t>or</w:t>
      </w:r>
      <w:r>
        <w:rPr>
          <w:spacing w:val="-3"/>
          <w:sz w:val="24"/>
        </w:rPr>
        <w:t xml:space="preserve"> </w:t>
      </w:r>
      <w:r>
        <w:rPr>
          <w:sz w:val="24"/>
        </w:rPr>
        <w:t>indirect</w:t>
      </w:r>
      <w:r>
        <w:rPr>
          <w:spacing w:val="-4"/>
          <w:sz w:val="24"/>
        </w:rPr>
        <w:t xml:space="preserve"> </w:t>
      </w:r>
      <w:r>
        <w:rPr>
          <w:spacing w:val="-2"/>
          <w:sz w:val="24"/>
        </w:rPr>
        <w:t>support</w:t>
      </w:r>
    </w:p>
    <w:p w14:paraId="6FF72F7D" w14:textId="77777777" w:rsidR="00014282" w:rsidRDefault="00000000">
      <w:pPr>
        <w:pStyle w:val="BodyText"/>
        <w:spacing w:before="160"/>
        <w:ind w:left="1440"/>
      </w:pPr>
      <w:r>
        <w:rPr>
          <w:b/>
        </w:rPr>
        <w:t>NOTE</w:t>
      </w:r>
      <w:r>
        <w:t>:</w:t>
      </w:r>
      <w:r>
        <w:rPr>
          <w:spacing w:val="-7"/>
        </w:rPr>
        <w:t xml:space="preserve"> </w:t>
      </w:r>
      <w:r>
        <w:t>these</w:t>
      </w:r>
      <w:r>
        <w:rPr>
          <w:spacing w:val="-4"/>
        </w:rPr>
        <w:t xml:space="preserve"> </w:t>
      </w:r>
      <w:r>
        <w:t>placements</w:t>
      </w:r>
      <w:r>
        <w:rPr>
          <w:spacing w:val="-2"/>
        </w:rPr>
        <w:t xml:space="preserve"> </w:t>
      </w:r>
      <w:r>
        <w:t>are</w:t>
      </w:r>
      <w:r>
        <w:rPr>
          <w:spacing w:val="-5"/>
        </w:rPr>
        <w:t xml:space="preserve"> </w:t>
      </w:r>
      <w:r>
        <w:t>described</w:t>
      </w:r>
      <w:r>
        <w:rPr>
          <w:spacing w:val="-2"/>
        </w:rPr>
        <w:t xml:space="preserve"> </w:t>
      </w:r>
      <w:r>
        <w:t>in</w:t>
      </w:r>
      <w:r>
        <w:rPr>
          <w:spacing w:val="-4"/>
        </w:rPr>
        <w:t xml:space="preserve"> </w:t>
      </w:r>
      <w:r>
        <w:t>more</w:t>
      </w:r>
      <w:r>
        <w:rPr>
          <w:spacing w:val="-3"/>
        </w:rPr>
        <w:t xml:space="preserve"> </w:t>
      </w:r>
      <w:r>
        <w:t>detail</w:t>
      </w:r>
      <w:r>
        <w:rPr>
          <w:spacing w:val="-3"/>
        </w:rPr>
        <w:t xml:space="preserve"> </w:t>
      </w:r>
      <w:r>
        <w:t>on</w:t>
      </w:r>
      <w:r>
        <w:rPr>
          <w:spacing w:val="4"/>
        </w:rPr>
        <w:t xml:space="preserve"> </w:t>
      </w:r>
      <w:r>
        <w:rPr>
          <w:spacing w:val="-5"/>
        </w:rPr>
        <w:t>90.</w:t>
      </w:r>
    </w:p>
    <w:p w14:paraId="78E5B5BC" w14:textId="77777777" w:rsidR="00014282" w:rsidRDefault="00000000">
      <w:pPr>
        <w:pStyle w:val="Heading5"/>
        <w:spacing w:before="239"/>
      </w:pPr>
      <w:r>
        <w:t>Placement</w:t>
      </w:r>
      <w:r>
        <w:rPr>
          <w:spacing w:val="-9"/>
        </w:rPr>
        <w:t xml:space="preserve"> </w:t>
      </w:r>
      <w:r>
        <w:t>Decision</w:t>
      </w:r>
      <w:r>
        <w:rPr>
          <w:spacing w:val="-7"/>
        </w:rPr>
        <w:t xml:space="preserve"> </w:t>
      </w:r>
      <w:r>
        <w:t>of</w:t>
      </w:r>
      <w:r>
        <w:rPr>
          <w:spacing w:val="-7"/>
        </w:rPr>
        <w:t xml:space="preserve"> </w:t>
      </w:r>
      <w:r>
        <w:t>Special</w:t>
      </w:r>
      <w:r>
        <w:rPr>
          <w:spacing w:val="-5"/>
        </w:rPr>
        <w:t xml:space="preserve"> </w:t>
      </w:r>
      <w:r>
        <w:t>Education</w:t>
      </w:r>
      <w:r>
        <w:rPr>
          <w:spacing w:val="-7"/>
        </w:rPr>
        <w:t xml:space="preserve"> </w:t>
      </w:r>
      <w:r>
        <w:rPr>
          <w:spacing w:val="-2"/>
        </w:rPr>
        <w:t>Class</w:t>
      </w:r>
    </w:p>
    <w:p w14:paraId="1F79D9B8" w14:textId="77777777" w:rsidR="00014282" w:rsidRDefault="00000000">
      <w:pPr>
        <w:pStyle w:val="BodyText"/>
        <w:spacing w:before="123" w:line="276" w:lineRule="auto"/>
        <w:ind w:left="1440" w:right="1147"/>
      </w:pPr>
      <w:r>
        <w:t>For</w:t>
      </w:r>
      <w:r>
        <w:rPr>
          <w:spacing w:val="-4"/>
        </w:rPr>
        <w:t xml:space="preserve"> </w:t>
      </w:r>
      <w:r>
        <w:t>students</w:t>
      </w:r>
      <w:r>
        <w:rPr>
          <w:spacing w:val="-4"/>
        </w:rPr>
        <w:t xml:space="preserve"> </w:t>
      </w:r>
      <w:r>
        <w:t>identified</w:t>
      </w:r>
      <w:r>
        <w:rPr>
          <w:spacing w:val="-5"/>
        </w:rPr>
        <w:t xml:space="preserve"> </w:t>
      </w:r>
      <w:r>
        <w:t>with</w:t>
      </w:r>
      <w:r>
        <w:rPr>
          <w:spacing w:val="-3"/>
        </w:rPr>
        <w:t xml:space="preserve"> </w:t>
      </w:r>
      <w:r>
        <w:t>the</w:t>
      </w:r>
      <w:r>
        <w:rPr>
          <w:spacing w:val="-5"/>
        </w:rPr>
        <w:t xml:space="preserve"> </w:t>
      </w:r>
      <w:r>
        <w:t>exceptionality</w:t>
      </w:r>
      <w:r>
        <w:rPr>
          <w:spacing w:val="-5"/>
        </w:rPr>
        <w:t xml:space="preserve"> </w:t>
      </w:r>
      <w:r>
        <w:t>of</w:t>
      </w:r>
      <w:r>
        <w:rPr>
          <w:spacing w:val="-4"/>
        </w:rPr>
        <w:t xml:space="preserve"> </w:t>
      </w:r>
      <w:r>
        <w:t>Speech</w:t>
      </w:r>
      <w:r>
        <w:rPr>
          <w:spacing w:val="-4"/>
        </w:rPr>
        <w:t xml:space="preserve"> </w:t>
      </w:r>
      <w:r>
        <w:t>Impairment,</w:t>
      </w:r>
      <w:r>
        <w:rPr>
          <w:spacing w:val="-5"/>
        </w:rPr>
        <w:t xml:space="preserve"> </w:t>
      </w:r>
      <w:r>
        <w:t>the</w:t>
      </w:r>
      <w:r>
        <w:rPr>
          <w:spacing w:val="-5"/>
        </w:rPr>
        <w:t xml:space="preserve"> </w:t>
      </w:r>
      <w:r>
        <w:t>first</w:t>
      </w:r>
      <w:r>
        <w:rPr>
          <w:spacing w:val="-4"/>
        </w:rPr>
        <w:t xml:space="preserve"> </w:t>
      </w:r>
      <w:r>
        <w:t xml:space="preserve">placement consideration of the IPRC is Regular Class with support provided through Speech Language Services in collaboration with </w:t>
      </w:r>
      <w:hyperlink r:id="rId430" w:anchor="%3A~%3Atext%3DSchool%2DBased%20Rehabilitation%20Services%20are%2Caccordance%20with%20the%20Regulated%20Health">
        <w:r w:rsidR="00014282">
          <w:rPr>
            <w:color w:val="1154CC"/>
            <w:u w:val="single" w:color="1154CC"/>
          </w:rPr>
          <w:t>School-Based Rehabilitation Services.</w:t>
        </w:r>
      </w:hyperlink>
    </w:p>
    <w:p w14:paraId="20A23B64" w14:textId="77777777" w:rsidR="00014282" w:rsidRDefault="00000000">
      <w:pPr>
        <w:pStyle w:val="BodyText"/>
        <w:spacing w:before="122" w:line="276" w:lineRule="auto"/>
        <w:ind w:left="1440" w:right="1541"/>
      </w:pPr>
      <w:r>
        <w:t>The TDSB does not have special education classes solely for students with Speech Impairment. Where intensive, targeted support is required to address a student’s additional learning needs, a placement in a Special Education Class may be the decision</w:t>
      </w:r>
      <w:r>
        <w:rPr>
          <w:spacing w:val="-5"/>
        </w:rPr>
        <w:t xml:space="preserve"> </w:t>
      </w:r>
      <w:r>
        <w:t>and</w:t>
      </w:r>
      <w:r>
        <w:rPr>
          <w:spacing w:val="-5"/>
        </w:rPr>
        <w:t xml:space="preserve"> </w:t>
      </w:r>
      <w:r>
        <w:t>recommendation</w:t>
      </w:r>
      <w:r>
        <w:rPr>
          <w:spacing w:val="-3"/>
        </w:rPr>
        <w:t xml:space="preserve"> </w:t>
      </w:r>
      <w:r>
        <w:t>of</w:t>
      </w:r>
      <w:r>
        <w:rPr>
          <w:spacing w:val="-3"/>
        </w:rPr>
        <w:t xml:space="preserve"> </w:t>
      </w:r>
      <w:r>
        <w:t>the</w:t>
      </w:r>
      <w:r>
        <w:rPr>
          <w:spacing w:val="-3"/>
        </w:rPr>
        <w:t xml:space="preserve"> </w:t>
      </w:r>
      <w:r>
        <w:t>IPRC</w:t>
      </w:r>
      <w:r>
        <w:rPr>
          <w:spacing w:val="-4"/>
        </w:rPr>
        <w:t xml:space="preserve"> </w:t>
      </w:r>
      <w:r>
        <w:t>and</w:t>
      </w:r>
      <w:r>
        <w:rPr>
          <w:spacing w:val="-3"/>
        </w:rPr>
        <w:t xml:space="preserve"> </w:t>
      </w:r>
      <w:r>
        <w:t>will</w:t>
      </w:r>
      <w:r>
        <w:rPr>
          <w:spacing w:val="-3"/>
        </w:rPr>
        <w:t xml:space="preserve"> </w:t>
      </w:r>
      <w:r>
        <w:t>take</w:t>
      </w:r>
      <w:r>
        <w:rPr>
          <w:spacing w:val="-3"/>
        </w:rPr>
        <w:t xml:space="preserve"> </w:t>
      </w:r>
      <w:r>
        <w:t>into</w:t>
      </w:r>
      <w:r>
        <w:rPr>
          <w:spacing w:val="-3"/>
        </w:rPr>
        <w:t xml:space="preserve"> </w:t>
      </w:r>
      <w:r>
        <w:t>account</w:t>
      </w:r>
      <w:r>
        <w:rPr>
          <w:spacing w:val="-5"/>
        </w:rPr>
        <w:t xml:space="preserve"> </w:t>
      </w:r>
      <w:r>
        <w:t>the</w:t>
      </w:r>
      <w:r>
        <w:rPr>
          <w:spacing w:val="-5"/>
        </w:rPr>
        <w:t xml:space="preserve"> </w:t>
      </w:r>
      <w:r>
        <w:t>needs</w:t>
      </w:r>
      <w:r>
        <w:rPr>
          <w:spacing w:val="-5"/>
        </w:rPr>
        <w:t xml:space="preserve"> </w:t>
      </w:r>
      <w:r>
        <w:t>of</w:t>
      </w:r>
      <w:r>
        <w:rPr>
          <w:spacing w:val="-3"/>
        </w:rPr>
        <w:t xml:space="preserve"> </w:t>
      </w:r>
      <w:r>
        <w:t>the student and the consultation and discussion with the student's parent.</w:t>
      </w:r>
    </w:p>
    <w:p w14:paraId="0ACD331D" w14:textId="77777777" w:rsidR="00014282" w:rsidRDefault="00000000">
      <w:pPr>
        <w:pStyle w:val="Heading2"/>
      </w:pPr>
      <w:r>
        <w:rPr>
          <w:spacing w:val="-2"/>
        </w:rPr>
        <w:t>Communicational:</w:t>
      </w:r>
      <w:r>
        <w:rPr>
          <w:spacing w:val="-10"/>
        </w:rPr>
        <w:t xml:space="preserve"> </w:t>
      </w:r>
      <w:r>
        <w:rPr>
          <w:spacing w:val="-2"/>
        </w:rPr>
        <w:t>Language</w:t>
      </w:r>
      <w:r>
        <w:rPr>
          <w:spacing w:val="-9"/>
        </w:rPr>
        <w:t xml:space="preserve"> </w:t>
      </w:r>
      <w:r>
        <w:rPr>
          <w:spacing w:val="-2"/>
        </w:rPr>
        <w:t>Impairment</w:t>
      </w:r>
    </w:p>
    <w:p w14:paraId="7D2E9375" w14:textId="77777777" w:rsidR="00014282" w:rsidRDefault="00000000">
      <w:pPr>
        <w:pStyle w:val="Heading5"/>
        <w:spacing w:before="273"/>
      </w:pPr>
      <w:r>
        <w:t>IPRC</w:t>
      </w:r>
      <w:r>
        <w:rPr>
          <w:spacing w:val="-13"/>
        </w:rPr>
        <w:t xml:space="preserve"> </w:t>
      </w:r>
      <w:r>
        <w:t>Determination</w:t>
      </w:r>
      <w:r>
        <w:rPr>
          <w:spacing w:val="-11"/>
        </w:rPr>
        <w:t xml:space="preserve"> </w:t>
      </w:r>
      <w:r>
        <w:t>of</w:t>
      </w:r>
      <w:r>
        <w:rPr>
          <w:spacing w:val="-9"/>
        </w:rPr>
        <w:t xml:space="preserve"> </w:t>
      </w:r>
      <w:r>
        <w:t>Exceptionality:</w:t>
      </w:r>
      <w:r>
        <w:rPr>
          <w:spacing w:val="-9"/>
        </w:rPr>
        <w:t xml:space="preserve"> </w:t>
      </w:r>
      <w:r>
        <w:t>Language</w:t>
      </w:r>
      <w:r>
        <w:rPr>
          <w:spacing w:val="-9"/>
        </w:rPr>
        <w:t xml:space="preserve"> </w:t>
      </w:r>
      <w:r>
        <w:rPr>
          <w:spacing w:val="-2"/>
        </w:rPr>
        <w:t>Impairment</w:t>
      </w:r>
    </w:p>
    <w:p w14:paraId="7EDBEAFB" w14:textId="77777777" w:rsidR="00014282" w:rsidRDefault="00000000">
      <w:pPr>
        <w:spacing w:before="124"/>
        <w:ind w:left="1440"/>
        <w:rPr>
          <w:sz w:val="24"/>
        </w:rPr>
      </w:pPr>
      <w:r>
        <w:rPr>
          <w:sz w:val="24"/>
        </w:rPr>
        <w:t>Further</w:t>
      </w:r>
      <w:r>
        <w:rPr>
          <w:spacing w:val="-6"/>
          <w:sz w:val="24"/>
        </w:rPr>
        <w:t xml:space="preserve"> </w:t>
      </w:r>
      <w:r>
        <w:rPr>
          <w:sz w:val="24"/>
        </w:rPr>
        <w:t>to</w:t>
      </w:r>
      <w:r>
        <w:rPr>
          <w:spacing w:val="-5"/>
          <w:sz w:val="24"/>
        </w:rPr>
        <w:t xml:space="preserve"> </w:t>
      </w:r>
      <w:r>
        <w:rPr>
          <w:sz w:val="24"/>
        </w:rPr>
        <w:t>the</w:t>
      </w:r>
      <w:r>
        <w:rPr>
          <w:spacing w:val="-3"/>
          <w:sz w:val="24"/>
        </w:rPr>
        <w:t xml:space="preserve"> </w:t>
      </w:r>
      <w:r>
        <w:rPr>
          <w:sz w:val="24"/>
        </w:rPr>
        <w:t>information</w:t>
      </w:r>
      <w:r>
        <w:rPr>
          <w:spacing w:val="-3"/>
          <w:sz w:val="24"/>
        </w:rPr>
        <w:t xml:space="preserve"> </w:t>
      </w:r>
      <w:r>
        <w:rPr>
          <w:sz w:val="24"/>
        </w:rPr>
        <w:t>listed</w:t>
      </w:r>
      <w:r>
        <w:rPr>
          <w:spacing w:val="-4"/>
          <w:sz w:val="24"/>
        </w:rPr>
        <w:t xml:space="preserve"> </w:t>
      </w:r>
      <w:r>
        <w:rPr>
          <w:sz w:val="24"/>
        </w:rPr>
        <w:t>in</w:t>
      </w:r>
      <w:r>
        <w:rPr>
          <w:spacing w:val="-3"/>
          <w:sz w:val="24"/>
        </w:rPr>
        <w:t xml:space="preserve"> </w:t>
      </w:r>
      <w:r>
        <w:rPr>
          <w:sz w:val="24"/>
        </w:rPr>
        <w:t xml:space="preserve">the </w:t>
      </w:r>
      <w:r>
        <w:rPr>
          <w:b/>
          <w:sz w:val="24"/>
        </w:rPr>
        <w:t>IPRC</w:t>
      </w:r>
      <w:r>
        <w:rPr>
          <w:b/>
          <w:spacing w:val="-4"/>
          <w:sz w:val="24"/>
        </w:rPr>
        <w:t xml:space="preserve"> </w:t>
      </w:r>
      <w:r>
        <w:rPr>
          <w:b/>
          <w:sz w:val="24"/>
        </w:rPr>
        <w:t>Determination</w:t>
      </w:r>
      <w:r>
        <w:rPr>
          <w:b/>
          <w:spacing w:val="-5"/>
          <w:sz w:val="24"/>
        </w:rPr>
        <w:t xml:space="preserve"> </w:t>
      </w:r>
      <w:r>
        <w:rPr>
          <w:b/>
          <w:sz w:val="24"/>
        </w:rPr>
        <w:t>of</w:t>
      </w:r>
      <w:r>
        <w:rPr>
          <w:b/>
          <w:spacing w:val="-4"/>
          <w:sz w:val="24"/>
        </w:rPr>
        <w:t xml:space="preserve"> </w:t>
      </w:r>
      <w:r>
        <w:rPr>
          <w:b/>
          <w:sz w:val="24"/>
        </w:rPr>
        <w:t xml:space="preserve">Exceptionality </w:t>
      </w:r>
      <w:r>
        <w:rPr>
          <w:sz w:val="24"/>
        </w:rPr>
        <w:t>(on</w:t>
      </w:r>
      <w:r>
        <w:rPr>
          <w:spacing w:val="-4"/>
          <w:sz w:val="24"/>
        </w:rPr>
        <w:t xml:space="preserve"> page</w:t>
      </w:r>
    </w:p>
    <w:p w14:paraId="55D2AC93" w14:textId="77777777" w:rsidR="00014282" w:rsidRDefault="00000000">
      <w:pPr>
        <w:pStyle w:val="BodyText"/>
        <w:spacing w:before="41"/>
        <w:ind w:left="1440"/>
      </w:pPr>
      <w:r>
        <w:t>91),</w:t>
      </w:r>
      <w:r>
        <w:rPr>
          <w:spacing w:val="-3"/>
        </w:rPr>
        <w:t xml:space="preserve"> </w:t>
      </w:r>
      <w:r>
        <w:t>a</w:t>
      </w:r>
      <w:r>
        <w:rPr>
          <w:spacing w:val="-1"/>
        </w:rPr>
        <w:t xml:space="preserve"> </w:t>
      </w:r>
      <w:r>
        <w:t>TDSB</w:t>
      </w:r>
      <w:r>
        <w:rPr>
          <w:spacing w:val="-1"/>
        </w:rPr>
        <w:t xml:space="preserve"> </w:t>
      </w:r>
      <w:r>
        <w:t>IPRC</w:t>
      </w:r>
      <w:r>
        <w:rPr>
          <w:spacing w:val="-1"/>
        </w:rPr>
        <w:t xml:space="preserve"> </w:t>
      </w:r>
      <w:r>
        <w:rPr>
          <w:spacing w:val="-2"/>
        </w:rPr>
        <w:t>requires:</w:t>
      </w:r>
    </w:p>
    <w:p w14:paraId="0E3353F4" w14:textId="77777777" w:rsidR="00014282" w:rsidRDefault="00000000">
      <w:pPr>
        <w:pStyle w:val="ListParagraph"/>
        <w:numPr>
          <w:ilvl w:val="0"/>
          <w:numId w:val="54"/>
        </w:numPr>
        <w:tabs>
          <w:tab w:val="left" w:pos="2160"/>
        </w:tabs>
        <w:spacing w:before="160" w:line="276" w:lineRule="auto"/>
        <w:ind w:right="1442"/>
        <w:rPr>
          <w:sz w:val="24"/>
        </w:rPr>
      </w:pPr>
      <w:r>
        <w:rPr>
          <w:sz w:val="24"/>
        </w:rPr>
        <w:t>A</w:t>
      </w:r>
      <w:r>
        <w:rPr>
          <w:spacing w:val="-4"/>
          <w:sz w:val="24"/>
        </w:rPr>
        <w:t xml:space="preserve"> </w:t>
      </w:r>
      <w:r>
        <w:rPr>
          <w:sz w:val="24"/>
        </w:rPr>
        <w:t>professional</w:t>
      </w:r>
      <w:r>
        <w:rPr>
          <w:spacing w:val="-6"/>
          <w:sz w:val="24"/>
        </w:rPr>
        <w:t xml:space="preserve"> </w:t>
      </w:r>
      <w:r>
        <w:rPr>
          <w:sz w:val="24"/>
        </w:rPr>
        <w:t>assessment</w:t>
      </w:r>
      <w:r>
        <w:rPr>
          <w:spacing w:val="-4"/>
          <w:sz w:val="24"/>
        </w:rPr>
        <w:t xml:space="preserve"> </w:t>
      </w:r>
      <w:r>
        <w:rPr>
          <w:sz w:val="24"/>
        </w:rPr>
        <w:t>by</w:t>
      </w:r>
      <w:r>
        <w:rPr>
          <w:spacing w:val="-5"/>
          <w:sz w:val="24"/>
        </w:rPr>
        <w:t xml:space="preserve"> </w:t>
      </w:r>
      <w:r>
        <w:rPr>
          <w:sz w:val="24"/>
        </w:rPr>
        <w:t>a</w:t>
      </w:r>
      <w:r>
        <w:rPr>
          <w:spacing w:val="-4"/>
          <w:sz w:val="24"/>
        </w:rPr>
        <w:t xml:space="preserve"> </w:t>
      </w:r>
      <w:r>
        <w:rPr>
          <w:sz w:val="24"/>
        </w:rPr>
        <w:t>qualified</w:t>
      </w:r>
      <w:r>
        <w:rPr>
          <w:spacing w:val="-4"/>
          <w:sz w:val="24"/>
        </w:rPr>
        <w:t xml:space="preserve"> </w:t>
      </w:r>
      <w:r>
        <w:rPr>
          <w:sz w:val="24"/>
        </w:rPr>
        <w:t>speech-language</w:t>
      </w:r>
      <w:r>
        <w:rPr>
          <w:spacing w:val="-5"/>
          <w:sz w:val="24"/>
        </w:rPr>
        <w:t xml:space="preserve"> </w:t>
      </w:r>
      <w:r>
        <w:rPr>
          <w:sz w:val="24"/>
        </w:rPr>
        <w:t>pathologist</w:t>
      </w:r>
      <w:r>
        <w:rPr>
          <w:spacing w:val="-4"/>
          <w:sz w:val="24"/>
        </w:rPr>
        <w:t xml:space="preserve"> </w:t>
      </w:r>
      <w:r>
        <w:rPr>
          <w:sz w:val="24"/>
        </w:rPr>
        <w:t>(SLP)</w:t>
      </w:r>
      <w:r>
        <w:rPr>
          <w:spacing w:val="-4"/>
          <w:sz w:val="24"/>
        </w:rPr>
        <w:t xml:space="preserve"> </w:t>
      </w:r>
      <w:r>
        <w:rPr>
          <w:sz w:val="24"/>
        </w:rPr>
        <w:t xml:space="preserve">that determines the </w:t>
      </w:r>
      <w:r>
        <w:rPr>
          <w:b/>
          <w:sz w:val="24"/>
        </w:rPr>
        <w:t xml:space="preserve">primary concerns </w:t>
      </w:r>
      <w:r>
        <w:rPr>
          <w:sz w:val="24"/>
        </w:rPr>
        <w:t>to be receptive and expressive language</w:t>
      </w:r>
    </w:p>
    <w:p w14:paraId="6228753B" w14:textId="77777777" w:rsidR="00014282" w:rsidRDefault="00000000">
      <w:pPr>
        <w:pStyle w:val="BodyText"/>
        <w:spacing w:before="2"/>
        <w:ind w:left="2160"/>
      </w:pPr>
      <w:r>
        <w:t>levels,</w:t>
      </w:r>
      <w:r>
        <w:rPr>
          <w:spacing w:val="-7"/>
        </w:rPr>
        <w:t xml:space="preserve"> </w:t>
      </w:r>
      <w:r>
        <w:t>which</w:t>
      </w:r>
      <w:r>
        <w:rPr>
          <w:spacing w:val="-5"/>
        </w:rPr>
        <w:t xml:space="preserve"> </w:t>
      </w:r>
      <w:r>
        <w:t>significantly</w:t>
      </w:r>
      <w:r>
        <w:rPr>
          <w:spacing w:val="-4"/>
        </w:rPr>
        <w:t xml:space="preserve"> </w:t>
      </w:r>
      <w:r>
        <w:t>interfere</w:t>
      </w:r>
      <w:r>
        <w:rPr>
          <w:spacing w:val="-7"/>
        </w:rPr>
        <w:t xml:space="preserve"> </w:t>
      </w:r>
      <w:r>
        <w:t>with</w:t>
      </w:r>
      <w:r>
        <w:rPr>
          <w:spacing w:val="-5"/>
        </w:rPr>
        <w:t xml:space="preserve"> </w:t>
      </w:r>
      <w:r>
        <w:t>the</w:t>
      </w:r>
      <w:r>
        <w:rPr>
          <w:spacing w:val="-5"/>
        </w:rPr>
        <w:t xml:space="preserve"> </w:t>
      </w:r>
      <w:r>
        <w:t>student’s</w:t>
      </w:r>
      <w:r>
        <w:rPr>
          <w:spacing w:val="-4"/>
        </w:rPr>
        <w:t xml:space="preserve"> </w:t>
      </w:r>
      <w:r>
        <w:t>communication</w:t>
      </w:r>
      <w:r>
        <w:rPr>
          <w:spacing w:val="-6"/>
        </w:rPr>
        <w:t xml:space="preserve"> </w:t>
      </w:r>
      <w:r>
        <w:rPr>
          <w:spacing w:val="-5"/>
        </w:rPr>
        <w:t>and</w:t>
      </w:r>
    </w:p>
    <w:p w14:paraId="45263E1C" w14:textId="77777777" w:rsidR="00014282" w:rsidRDefault="00000000">
      <w:pPr>
        <w:pStyle w:val="BodyText"/>
        <w:spacing w:before="40"/>
        <w:ind w:left="2160"/>
      </w:pPr>
      <w:r>
        <w:t>academic</w:t>
      </w:r>
      <w:r>
        <w:rPr>
          <w:spacing w:val="-5"/>
        </w:rPr>
        <w:t xml:space="preserve"> </w:t>
      </w:r>
      <w:r>
        <w:rPr>
          <w:spacing w:val="-2"/>
        </w:rPr>
        <w:t>achievement</w:t>
      </w:r>
    </w:p>
    <w:p w14:paraId="6729A4AA" w14:textId="77777777" w:rsidR="00014282" w:rsidRDefault="00000000">
      <w:pPr>
        <w:pStyle w:val="Heading5"/>
        <w:spacing w:before="239"/>
      </w:pPr>
      <w:r>
        <w:t>Regular</w:t>
      </w:r>
      <w:r>
        <w:rPr>
          <w:spacing w:val="-9"/>
        </w:rPr>
        <w:t xml:space="preserve"> </w:t>
      </w:r>
      <w:r>
        <w:rPr>
          <w:spacing w:val="-2"/>
        </w:rPr>
        <w:t>Class</w:t>
      </w:r>
    </w:p>
    <w:p w14:paraId="439F0E8F" w14:textId="77777777" w:rsidR="00014282" w:rsidRDefault="00000000">
      <w:pPr>
        <w:pStyle w:val="BodyText"/>
        <w:spacing w:before="124" w:line="276" w:lineRule="auto"/>
        <w:ind w:left="1440" w:right="1541"/>
      </w:pPr>
      <w:r>
        <w:t>Students who have an Exceptionality of Language Impairment may be offered placement</w:t>
      </w:r>
      <w:r>
        <w:rPr>
          <w:spacing w:val="-3"/>
        </w:rPr>
        <w:t xml:space="preserve"> </w:t>
      </w:r>
      <w:r>
        <w:t>through</w:t>
      </w:r>
      <w:r>
        <w:rPr>
          <w:spacing w:val="-3"/>
        </w:rPr>
        <w:t xml:space="preserve"> </w:t>
      </w:r>
      <w:r>
        <w:t>the</w:t>
      </w:r>
      <w:r>
        <w:rPr>
          <w:spacing w:val="-5"/>
        </w:rPr>
        <w:t xml:space="preserve"> </w:t>
      </w:r>
      <w:r>
        <w:t>IPRC</w:t>
      </w:r>
      <w:r>
        <w:rPr>
          <w:spacing w:val="-4"/>
        </w:rPr>
        <w:t xml:space="preserve"> </w:t>
      </w:r>
      <w:r>
        <w:t>decision</w:t>
      </w:r>
      <w:r>
        <w:rPr>
          <w:spacing w:val="-5"/>
        </w:rPr>
        <w:t xml:space="preserve"> </w:t>
      </w:r>
      <w:r>
        <w:t>to</w:t>
      </w:r>
      <w:r>
        <w:rPr>
          <w:spacing w:val="-5"/>
        </w:rPr>
        <w:t xml:space="preserve"> </w:t>
      </w:r>
      <w:r>
        <w:t>attend</w:t>
      </w:r>
      <w:r>
        <w:rPr>
          <w:spacing w:val="-3"/>
        </w:rPr>
        <w:t xml:space="preserve"> </w:t>
      </w:r>
      <w:r>
        <w:t>the</w:t>
      </w:r>
      <w:r>
        <w:rPr>
          <w:spacing w:val="-3"/>
        </w:rPr>
        <w:t xml:space="preserve"> </w:t>
      </w:r>
      <w:r>
        <w:t>regular</w:t>
      </w:r>
      <w:r>
        <w:rPr>
          <w:spacing w:val="-3"/>
        </w:rPr>
        <w:t xml:space="preserve"> </w:t>
      </w:r>
      <w:r>
        <w:t>class</w:t>
      </w:r>
      <w:r>
        <w:rPr>
          <w:spacing w:val="-2"/>
        </w:rPr>
        <w:t xml:space="preserve"> </w:t>
      </w:r>
      <w:r>
        <w:t>with</w:t>
      </w:r>
      <w:r>
        <w:rPr>
          <w:spacing w:val="-4"/>
        </w:rPr>
        <w:t xml:space="preserve"> </w:t>
      </w:r>
      <w:r>
        <w:t>support</w:t>
      </w:r>
      <w:r>
        <w:rPr>
          <w:spacing w:val="-3"/>
        </w:rPr>
        <w:t xml:space="preserve"> </w:t>
      </w:r>
      <w:r>
        <w:t>in</w:t>
      </w:r>
      <w:r>
        <w:rPr>
          <w:spacing w:val="-3"/>
        </w:rPr>
        <w:t xml:space="preserve"> </w:t>
      </w:r>
      <w:r>
        <w:t>the student’s home school.</w:t>
      </w:r>
    </w:p>
    <w:p w14:paraId="47FE6701" w14:textId="77777777" w:rsidR="00014282" w:rsidRDefault="00000000">
      <w:pPr>
        <w:pStyle w:val="ListParagraph"/>
        <w:numPr>
          <w:ilvl w:val="0"/>
          <w:numId w:val="54"/>
        </w:numPr>
        <w:tabs>
          <w:tab w:val="left" w:pos="2160"/>
        </w:tabs>
        <w:spacing w:before="118"/>
        <w:rPr>
          <w:sz w:val="24"/>
        </w:rPr>
      </w:pPr>
      <w:r>
        <w:rPr>
          <w:sz w:val="24"/>
        </w:rPr>
        <w:t>Regular</w:t>
      </w:r>
      <w:r>
        <w:rPr>
          <w:spacing w:val="-6"/>
          <w:sz w:val="24"/>
        </w:rPr>
        <w:t xml:space="preserve"> </w:t>
      </w:r>
      <w:r>
        <w:rPr>
          <w:sz w:val="24"/>
        </w:rPr>
        <w:t>class</w:t>
      </w:r>
      <w:r>
        <w:rPr>
          <w:spacing w:val="-4"/>
          <w:sz w:val="24"/>
        </w:rPr>
        <w:t xml:space="preserve"> </w:t>
      </w:r>
      <w:r>
        <w:rPr>
          <w:sz w:val="24"/>
        </w:rPr>
        <w:t>placement,</w:t>
      </w:r>
      <w:r>
        <w:rPr>
          <w:spacing w:val="-3"/>
          <w:sz w:val="24"/>
        </w:rPr>
        <w:t xml:space="preserve"> </w:t>
      </w:r>
      <w:r>
        <w:rPr>
          <w:sz w:val="24"/>
        </w:rPr>
        <w:t>withdrawal,</w:t>
      </w:r>
      <w:r>
        <w:rPr>
          <w:spacing w:val="-4"/>
          <w:sz w:val="24"/>
        </w:rPr>
        <w:t xml:space="preserve"> </w:t>
      </w:r>
      <w:r>
        <w:rPr>
          <w:sz w:val="24"/>
        </w:rPr>
        <w:t>resource</w:t>
      </w:r>
      <w:r>
        <w:rPr>
          <w:spacing w:val="-3"/>
          <w:sz w:val="24"/>
        </w:rPr>
        <w:t xml:space="preserve"> </w:t>
      </w:r>
      <w:r>
        <w:rPr>
          <w:sz w:val="24"/>
        </w:rPr>
        <w:t>or</w:t>
      </w:r>
      <w:r>
        <w:rPr>
          <w:spacing w:val="-3"/>
          <w:sz w:val="24"/>
        </w:rPr>
        <w:t xml:space="preserve"> </w:t>
      </w:r>
      <w:r>
        <w:rPr>
          <w:sz w:val="24"/>
        </w:rPr>
        <w:t>indirect</w:t>
      </w:r>
      <w:r>
        <w:rPr>
          <w:spacing w:val="-4"/>
          <w:sz w:val="24"/>
        </w:rPr>
        <w:t xml:space="preserve"> </w:t>
      </w:r>
      <w:r>
        <w:rPr>
          <w:spacing w:val="-2"/>
          <w:sz w:val="24"/>
        </w:rPr>
        <w:t>support</w:t>
      </w:r>
    </w:p>
    <w:p w14:paraId="05C27027" w14:textId="77777777" w:rsidR="00014282" w:rsidRDefault="00000000">
      <w:pPr>
        <w:pStyle w:val="BodyText"/>
        <w:spacing w:before="164"/>
        <w:ind w:left="1440"/>
      </w:pPr>
      <w:r>
        <w:rPr>
          <w:b/>
        </w:rPr>
        <w:t>NOTE</w:t>
      </w:r>
      <w:r>
        <w:t>:</w:t>
      </w:r>
      <w:r>
        <w:rPr>
          <w:spacing w:val="-7"/>
        </w:rPr>
        <w:t xml:space="preserve"> </w:t>
      </w:r>
      <w:r>
        <w:t>these</w:t>
      </w:r>
      <w:r>
        <w:rPr>
          <w:spacing w:val="-4"/>
        </w:rPr>
        <w:t xml:space="preserve"> </w:t>
      </w:r>
      <w:r>
        <w:t>placements</w:t>
      </w:r>
      <w:r>
        <w:rPr>
          <w:spacing w:val="-2"/>
        </w:rPr>
        <w:t xml:space="preserve"> </w:t>
      </w:r>
      <w:r>
        <w:t>are</w:t>
      </w:r>
      <w:r>
        <w:rPr>
          <w:spacing w:val="-5"/>
        </w:rPr>
        <w:t xml:space="preserve"> </w:t>
      </w:r>
      <w:r>
        <w:t>described</w:t>
      </w:r>
      <w:r>
        <w:rPr>
          <w:spacing w:val="-2"/>
        </w:rPr>
        <w:t xml:space="preserve"> </w:t>
      </w:r>
      <w:r>
        <w:t>in</w:t>
      </w:r>
      <w:r>
        <w:rPr>
          <w:spacing w:val="-4"/>
        </w:rPr>
        <w:t xml:space="preserve"> </w:t>
      </w:r>
      <w:r>
        <w:t>more</w:t>
      </w:r>
      <w:r>
        <w:rPr>
          <w:spacing w:val="-2"/>
        </w:rPr>
        <w:t xml:space="preserve"> </w:t>
      </w:r>
      <w:r>
        <w:t>detail</w:t>
      </w:r>
      <w:r>
        <w:rPr>
          <w:spacing w:val="-4"/>
        </w:rPr>
        <w:t xml:space="preserve"> </w:t>
      </w:r>
      <w:r>
        <w:t>on</w:t>
      </w:r>
      <w:r>
        <w:rPr>
          <w:spacing w:val="4"/>
        </w:rPr>
        <w:t xml:space="preserve"> </w:t>
      </w:r>
      <w:r>
        <w:t>page</w:t>
      </w:r>
      <w:r>
        <w:rPr>
          <w:spacing w:val="-3"/>
        </w:rPr>
        <w:t xml:space="preserve"> </w:t>
      </w:r>
      <w:r>
        <w:rPr>
          <w:spacing w:val="-5"/>
        </w:rPr>
        <w:t>90.</w:t>
      </w:r>
    </w:p>
    <w:p w14:paraId="0F553308" w14:textId="77777777" w:rsidR="00014282" w:rsidRDefault="00000000">
      <w:pPr>
        <w:pStyle w:val="Heading5"/>
        <w:spacing w:before="238"/>
      </w:pPr>
      <w:r>
        <w:t>Placement</w:t>
      </w:r>
      <w:r>
        <w:rPr>
          <w:spacing w:val="-11"/>
        </w:rPr>
        <w:t xml:space="preserve"> </w:t>
      </w:r>
      <w:r>
        <w:t>Decision</w:t>
      </w:r>
      <w:r>
        <w:rPr>
          <w:spacing w:val="-6"/>
        </w:rPr>
        <w:t xml:space="preserve"> </w:t>
      </w:r>
      <w:r>
        <w:t>of</w:t>
      </w:r>
      <w:r>
        <w:rPr>
          <w:spacing w:val="-7"/>
        </w:rPr>
        <w:t xml:space="preserve"> </w:t>
      </w:r>
      <w:r>
        <w:t>Special</w:t>
      </w:r>
      <w:r>
        <w:rPr>
          <w:spacing w:val="-4"/>
        </w:rPr>
        <w:t xml:space="preserve"> </w:t>
      </w:r>
      <w:r>
        <w:t>Education</w:t>
      </w:r>
      <w:r>
        <w:rPr>
          <w:spacing w:val="-6"/>
        </w:rPr>
        <w:t xml:space="preserve"> </w:t>
      </w:r>
      <w:r>
        <w:rPr>
          <w:spacing w:val="-2"/>
        </w:rPr>
        <w:t>Class</w:t>
      </w:r>
    </w:p>
    <w:p w14:paraId="5293697C" w14:textId="77777777" w:rsidR="00014282" w:rsidRDefault="00000000">
      <w:pPr>
        <w:pStyle w:val="BodyText"/>
        <w:spacing w:before="121" w:line="278" w:lineRule="auto"/>
        <w:ind w:left="1440" w:right="1373"/>
      </w:pPr>
      <w:r>
        <w:t>For</w:t>
      </w:r>
      <w:r>
        <w:rPr>
          <w:spacing w:val="-4"/>
        </w:rPr>
        <w:t xml:space="preserve"> </w:t>
      </w:r>
      <w:r>
        <w:t>students</w:t>
      </w:r>
      <w:r>
        <w:rPr>
          <w:spacing w:val="-4"/>
        </w:rPr>
        <w:t xml:space="preserve"> </w:t>
      </w:r>
      <w:r>
        <w:t>identified</w:t>
      </w:r>
      <w:r>
        <w:rPr>
          <w:spacing w:val="-6"/>
        </w:rPr>
        <w:t xml:space="preserve"> </w:t>
      </w:r>
      <w:r>
        <w:t>with</w:t>
      </w:r>
      <w:r>
        <w:rPr>
          <w:spacing w:val="-3"/>
        </w:rPr>
        <w:t xml:space="preserve"> </w:t>
      </w:r>
      <w:r>
        <w:t>the</w:t>
      </w:r>
      <w:r>
        <w:rPr>
          <w:spacing w:val="-6"/>
        </w:rPr>
        <w:t xml:space="preserve"> </w:t>
      </w:r>
      <w:r>
        <w:t>exceptionality</w:t>
      </w:r>
      <w:r>
        <w:rPr>
          <w:spacing w:val="-6"/>
        </w:rPr>
        <w:t xml:space="preserve"> </w:t>
      </w:r>
      <w:r>
        <w:t>of</w:t>
      </w:r>
      <w:r>
        <w:rPr>
          <w:spacing w:val="-4"/>
        </w:rPr>
        <w:t xml:space="preserve"> </w:t>
      </w:r>
      <w:r>
        <w:t>Language</w:t>
      </w:r>
      <w:r>
        <w:rPr>
          <w:spacing w:val="-4"/>
        </w:rPr>
        <w:t xml:space="preserve"> </w:t>
      </w:r>
      <w:r>
        <w:t>Impairment,</w:t>
      </w:r>
      <w:r>
        <w:rPr>
          <w:spacing w:val="-4"/>
        </w:rPr>
        <w:t xml:space="preserve"> </w:t>
      </w:r>
      <w:r>
        <w:t>Regular</w:t>
      </w:r>
      <w:r>
        <w:rPr>
          <w:spacing w:val="-4"/>
        </w:rPr>
        <w:t xml:space="preserve"> </w:t>
      </w:r>
      <w:r>
        <w:t>Class with support provided through Speech and Language Services is the first placement</w:t>
      </w:r>
    </w:p>
    <w:p w14:paraId="7C42A0FF" w14:textId="77777777" w:rsidR="00014282" w:rsidRDefault="00014282">
      <w:pPr>
        <w:pStyle w:val="BodyText"/>
        <w:spacing w:line="278" w:lineRule="auto"/>
        <w:sectPr w:rsidR="00014282">
          <w:headerReference w:type="default" r:id="rId431"/>
          <w:footerReference w:type="default" r:id="rId432"/>
          <w:pgSz w:w="12240" w:h="15840"/>
          <w:pgMar w:top="1900" w:right="0" w:bottom="1380" w:left="0" w:header="1" w:footer="1199" w:gutter="0"/>
          <w:cols w:space="720"/>
        </w:sectPr>
      </w:pPr>
    </w:p>
    <w:p w14:paraId="23274682" w14:textId="77777777" w:rsidR="00014282" w:rsidRDefault="00014282">
      <w:pPr>
        <w:pStyle w:val="BodyText"/>
      </w:pPr>
    </w:p>
    <w:p w14:paraId="34C8A40C" w14:textId="77777777" w:rsidR="00014282" w:rsidRDefault="00014282">
      <w:pPr>
        <w:pStyle w:val="BodyText"/>
      </w:pPr>
    </w:p>
    <w:p w14:paraId="104A2A64" w14:textId="77777777" w:rsidR="00014282" w:rsidRDefault="00014282">
      <w:pPr>
        <w:pStyle w:val="BodyText"/>
      </w:pPr>
    </w:p>
    <w:p w14:paraId="0849037E" w14:textId="77777777" w:rsidR="00014282" w:rsidRDefault="00014282">
      <w:pPr>
        <w:pStyle w:val="BodyText"/>
      </w:pPr>
    </w:p>
    <w:p w14:paraId="74179EFC" w14:textId="77777777" w:rsidR="00014282" w:rsidRDefault="00014282">
      <w:pPr>
        <w:pStyle w:val="BodyText"/>
        <w:spacing w:before="61"/>
      </w:pPr>
    </w:p>
    <w:p w14:paraId="493B1BD0" w14:textId="77777777" w:rsidR="00014282" w:rsidRDefault="00000000">
      <w:pPr>
        <w:pStyle w:val="BodyText"/>
        <w:spacing w:line="276" w:lineRule="auto"/>
        <w:ind w:left="1440" w:right="1541"/>
      </w:pPr>
      <w:r>
        <w:rPr>
          <w:noProof/>
        </w:rPr>
        <w:drawing>
          <wp:anchor distT="0" distB="0" distL="0" distR="0" simplePos="0" relativeHeight="482849792" behindDoc="1" locked="0" layoutInCell="1" allowOverlap="1" wp14:anchorId="67338447" wp14:editId="3E668749">
            <wp:simplePos x="0" y="0"/>
            <wp:positionH relativeFrom="page">
              <wp:posOffset>0</wp:posOffset>
            </wp:positionH>
            <wp:positionV relativeFrom="paragraph">
              <wp:posOffset>-914198</wp:posOffset>
            </wp:positionV>
            <wp:extent cx="7772400" cy="1206380"/>
            <wp:effectExtent l="0" t="0" r="0" b="0"/>
            <wp:wrapNone/>
            <wp:docPr id="415" name="Image 4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5" name="Image 415"/>
                    <pic:cNvPicPr/>
                  </pic:nvPicPr>
                  <pic:blipFill>
                    <a:blip r:embed="rId391" cstate="print"/>
                    <a:stretch>
                      <a:fillRect/>
                    </a:stretch>
                  </pic:blipFill>
                  <pic:spPr>
                    <a:xfrm>
                      <a:off x="0" y="0"/>
                      <a:ext cx="7772400" cy="1206380"/>
                    </a:xfrm>
                    <a:prstGeom prst="rect">
                      <a:avLst/>
                    </a:prstGeom>
                  </pic:spPr>
                </pic:pic>
              </a:graphicData>
            </a:graphic>
          </wp:anchor>
        </w:drawing>
      </w:r>
      <w:r>
        <w:t>consideration.</w:t>
      </w:r>
      <w:r>
        <w:rPr>
          <w:spacing w:val="-6"/>
        </w:rPr>
        <w:t xml:space="preserve"> </w:t>
      </w:r>
      <w:r>
        <w:t>Where</w:t>
      </w:r>
      <w:r>
        <w:rPr>
          <w:spacing w:val="-4"/>
        </w:rPr>
        <w:t xml:space="preserve"> </w:t>
      </w:r>
      <w:r>
        <w:t>intensive,</w:t>
      </w:r>
      <w:r>
        <w:rPr>
          <w:spacing w:val="-4"/>
        </w:rPr>
        <w:t xml:space="preserve"> </w:t>
      </w:r>
      <w:r>
        <w:t>targeted</w:t>
      </w:r>
      <w:r>
        <w:rPr>
          <w:spacing w:val="-4"/>
        </w:rPr>
        <w:t xml:space="preserve"> </w:t>
      </w:r>
      <w:r>
        <w:t>support</w:t>
      </w:r>
      <w:r>
        <w:rPr>
          <w:spacing w:val="-4"/>
        </w:rPr>
        <w:t xml:space="preserve"> </w:t>
      </w:r>
      <w:r>
        <w:t>is</w:t>
      </w:r>
      <w:r>
        <w:rPr>
          <w:spacing w:val="-4"/>
        </w:rPr>
        <w:t xml:space="preserve"> </w:t>
      </w:r>
      <w:r>
        <w:t>needed</w:t>
      </w:r>
      <w:r>
        <w:rPr>
          <w:spacing w:val="-6"/>
        </w:rPr>
        <w:t xml:space="preserve"> </w:t>
      </w:r>
      <w:r>
        <w:t>to</w:t>
      </w:r>
      <w:r>
        <w:rPr>
          <w:spacing w:val="-5"/>
        </w:rPr>
        <w:t xml:space="preserve"> </w:t>
      </w:r>
      <w:r>
        <w:t>address</w:t>
      </w:r>
      <w:r>
        <w:rPr>
          <w:spacing w:val="-4"/>
        </w:rPr>
        <w:t xml:space="preserve"> </w:t>
      </w:r>
      <w:r>
        <w:t>other</w:t>
      </w:r>
      <w:r>
        <w:rPr>
          <w:spacing w:val="-4"/>
        </w:rPr>
        <w:t xml:space="preserve"> </w:t>
      </w:r>
      <w:r>
        <w:t>learning needs in addition to severe language difficulties, placement in a Special Education Class may be the decision of the IPRC.</w:t>
      </w:r>
    </w:p>
    <w:p w14:paraId="7BA6D48C" w14:textId="77777777" w:rsidR="00014282" w:rsidRDefault="00000000">
      <w:pPr>
        <w:pStyle w:val="BodyText"/>
        <w:spacing w:before="120" w:line="276" w:lineRule="auto"/>
        <w:ind w:left="1440" w:right="953"/>
      </w:pPr>
      <w:r>
        <w:t>TDSB</w:t>
      </w:r>
      <w:r>
        <w:rPr>
          <w:spacing w:val="-4"/>
        </w:rPr>
        <w:t xml:space="preserve"> </w:t>
      </w:r>
      <w:r>
        <w:t>does</w:t>
      </w:r>
      <w:r>
        <w:rPr>
          <w:spacing w:val="-4"/>
        </w:rPr>
        <w:t xml:space="preserve"> </w:t>
      </w:r>
      <w:r>
        <w:t>not</w:t>
      </w:r>
      <w:r>
        <w:rPr>
          <w:spacing w:val="-4"/>
        </w:rPr>
        <w:t xml:space="preserve"> </w:t>
      </w:r>
      <w:r>
        <w:t>have</w:t>
      </w:r>
      <w:r>
        <w:rPr>
          <w:spacing w:val="-6"/>
        </w:rPr>
        <w:t xml:space="preserve"> </w:t>
      </w:r>
      <w:r>
        <w:t>Intensive</w:t>
      </w:r>
      <w:r>
        <w:rPr>
          <w:spacing w:val="-4"/>
        </w:rPr>
        <w:t xml:space="preserve"> </w:t>
      </w:r>
      <w:r>
        <w:t>Support</w:t>
      </w:r>
      <w:r>
        <w:rPr>
          <w:spacing w:val="-4"/>
        </w:rPr>
        <w:t xml:space="preserve"> </w:t>
      </w:r>
      <w:r>
        <w:t>Programs</w:t>
      </w:r>
      <w:r>
        <w:rPr>
          <w:spacing w:val="-4"/>
        </w:rPr>
        <w:t xml:space="preserve"> </w:t>
      </w:r>
      <w:r>
        <w:t>solely</w:t>
      </w:r>
      <w:r>
        <w:rPr>
          <w:spacing w:val="-4"/>
        </w:rPr>
        <w:t xml:space="preserve"> </w:t>
      </w:r>
      <w:r>
        <w:t>for</w:t>
      </w:r>
      <w:r>
        <w:rPr>
          <w:spacing w:val="-4"/>
        </w:rPr>
        <w:t xml:space="preserve"> </w:t>
      </w:r>
      <w:r>
        <w:t>students</w:t>
      </w:r>
      <w:r>
        <w:rPr>
          <w:spacing w:val="-6"/>
        </w:rPr>
        <w:t xml:space="preserve"> </w:t>
      </w:r>
      <w:r>
        <w:t>with</w:t>
      </w:r>
      <w:r>
        <w:rPr>
          <w:spacing w:val="-4"/>
        </w:rPr>
        <w:t xml:space="preserve"> </w:t>
      </w:r>
      <w:r>
        <w:t xml:space="preserve">Language </w:t>
      </w:r>
      <w:r>
        <w:rPr>
          <w:spacing w:val="-2"/>
        </w:rPr>
        <w:t>Impairment.</w:t>
      </w:r>
    </w:p>
    <w:p w14:paraId="4A3504D5" w14:textId="77777777" w:rsidR="00014282" w:rsidRDefault="00000000">
      <w:pPr>
        <w:pStyle w:val="Heading2"/>
      </w:pPr>
      <w:r>
        <w:rPr>
          <w:spacing w:val="-2"/>
        </w:rPr>
        <w:t>Intellectual:</w:t>
      </w:r>
      <w:r>
        <w:rPr>
          <w:spacing w:val="-7"/>
        </w:rPr>
        <w:t xml:space="preserve"> </w:t>
      </w:r>
      <w:r>
        <w:rPr>
          <w:spacing w:val="-2"/>
        </w:rPr>
        <w:t>Developmental</w:t>
      </w:r>
      <w:r>
        <w:rPr>
          <w:spacing w:val="-6"/>
        </w:rPr>
        <w:t xml:space="preserve"> </w:t>
      </w:r>
      <w:r>
        <w:rPr>
          <w:spacing w:val="-2"/>
        </w:rPr>
        <w:t>Disability</w:t>
      </w:r>
    </w:p>
    <w:p w14:paraId="6F073086" w14:textId="77777777" w:rsidR="00014282" w:rsidRDefault="00000000">
      <w:pPr>
        <w:pStyle w:val="Heading5"/>
        <w:spacing w:before="275"/>
      </w:pPr>
      <w:r>
        <w:t>IPRC</w:t>
      </w:r>
      <w:r>
        <w:rPr>
          <w:spacing w:val="-14"/>
        </w:rPr>
        <w:t xml:space="preserve"> </w:t>
      </w:r>
      <w:r>
        <w:t>Determination</w:t>
      </w:r>
      <w:r>
        <w:rPr>
          <w:spacing w:val="-12"/>
        </w:rPr>
        <w:t xml:space="preserve"> </w:t>
      </w:r>
      <w:r>
        <w:t>of</w:t>
      </w:r>
      <w:r>
        <w:rPr>
          <w:spacing w:val="-11"/>
        </w:rPr>
        <w:t xml:space="preserve"> </w:t>
      </w:r>
      <w:r>
        <w:t>Exceptionality:</w:t>
      </w:r>
      <w:r>
        <w:rPr>
          <w:spacing w:val="-10"/>
        </w:rPr>
        <w:t xml:space="preserve"> </w:t>
      </w:r>
      <w:r>
        <w:t>Developmental</w:t>
      </w:r>
      <w:r>
        <w:rPr>
          <w:spacing w:val="-10"/>
        </w:rPr>
        <w:t xml:space="preserve"> </w:t>
      </w:r>
      <w:r>
        <w:rPr>
          <w:spacing w:val="-2"/>
        </w:rPr>
        <w:t>Disability</w:t>
      </w:r>
    </w:p>
    <w:p w14:paraId="01DD7A06" w14:textId="77777777" w:rsidR="00014282" w:rsidRDefault="00000000">
      <w:pPr>
        <w:spacing w:before="121" w:line="276" w:lineRule="auto"/>
        <w:ind w:left="1440" w:right="2123"/>
        <w:rPr>
          <w:sz w:val="24"/>
        </w:rPr>
      </w:pPr>
      <w:r>
        <w:rPr>
          <w:sz w:val="24"/>
        </w:rPr>
        <w:t>Further</w:t>
      </w:r>
      <w:r>
        <w:rPr>
          <w:spacing w:val="-4"/>
          <w:sz w:val="24"/>
        </w:rPr>
        <w:t xml:space="preserve"> </w:t>
      </w:r>
      <w:r>
        <w:rPr>
          <w:sz w:val="24"/>
        </w:rPr>
        <w:t>to</w:t>
      </w:r>
      <w:r>
        <w:rPr>
          <w:spacing w:val="-6"/>
          <w:sz w:val="24"/>
        </w:rPr>
        <w:t xml:space="preserve"> </w:t>
      </w:r>
      <w:r>
        <w:rPr>
          <w:sz w:val="24"/>
        </w:rPr>
        <w:t>the</w:t>
      </w:r>
      <w:r>
        <w:rPr>
          <w:spacing w:val="-4"/>
          <w:sz w:val="24"/>
        </w:rPr>
        <w:t xml:space="preserve"> </w:t>
      </w:r>
      <w:r>
        <w:rPr>
          <w:sz w:val="24"/>
        </w:rPr>
        <w:t>information</w:t>
      </w:r>
      <w:r>
        <w:rPr>
          <w:spacing w:val="-4"/>
          <w:sz w:val="24"/>
        </w:rPr>
        <w:t xml:space="preserve"> </w:t>
      </w:r>
      <w:r>
        <w:rPr>
          <w:sz w:val="24"/>
        </w:rPr>
        <w:t>listed</w:t>
      </w:r>
      <w:r>
        <w:rPr>
          <w:spacing w:val="-4"/>
          <w:sz w:val="24"/>
        </w:rPr>
        <w:t xml:space="preserve"> </w:t>
      </w:r>
      <w:r>
        <w:rPr>
          <w:sz w:val="24"/>
        </w:rPr>
        <w:t xml:space="preserve">the </w:t>
      </w:r>
      <w:r>
        <w:rPr>
          <w:b/>
          <w:sz w:val="24"/>
        </w:rPr>
        <w:t>IPRC</w:t>
      </w:r>
      <w:r>
        <w:rPr>
          <w:b/>
          <w:spacing w:val="-5"/>
          <w:sz w:val="24"/>
        </w:rPr>
        <w:t xml:space="preserve"> </w:t>
      </w:r>
      <w:r>
        <w:rPr>
          <w:b/>
          <w:sz w:val="24"/>
        </w:rPr>
        <w:t>Determination</w:t>
      </w:r>
      <w:r>
        <w:rPr>
          <w:b/>
          <w:spacing w:val="-5"/>
          <w:sz w:val="24"/>
        </w:rPr>
        <w:t xml:space="preserve"> </w:t>
      </w:r>
      <w:r>
        <w:rPr>
          <w:b/>
          <w:sz w:val="24"/>
        </w:rPr>
        <w:t>of</w:t>
      </w:r>
      <w:r>
        <w:rPr>
          <w:b/>
          <w:spacing w:val="-5"/>
          <w:sz w:val="24"/>
        </w:rPr>
        <w:t xml:space="preserve"> </w:t>
      </w:r>
      <w:r>
        <w:rPr>
          <w:b/>
          <w:sz w:val="24"/>
        </w:rPr>
        <w:t xml:space="preserve">Exceptionality </w:t>
      </w:r>
      <w:r>
        <w:rPr>
          <w:sz w:val="24"/>
        </w:rPr>
        <w:t>(on page 91), a TDSB IPRC requires:</w:t>
      </w:r>
    </w:p>
    <w:p w14:paraId="289ED6AD" w14:textId="77777777" w:rsidR="00014282" w:rsidRDefault="00000000">
      <w:pPr>
        <w:pStyle w:val="ListParagraph"/>
        <w:numPr>
          <w:ilvl w:val="0"/>
          <w:numId w:val="54"/>
        </w:numPr>
        <w:tabs>
          <w:tab w:val="left" w:pos="2160"/>
        </w:tabs>
        <w:spacing w:before="122" w:line="276" w:lineRule="auto"/>
        <w:ind w:right="1919"/>
        <w:rPr>
          <w:sz w:val="24"/>
        </w:rPr>
      </w:pPr>
      <w:r>
        <w:rPr>
          <w:sz w:val="24"/>
        </w:rPr>
        <w:t>A psychological assessment that indicates that the student’s functioning in meaningful</w:t>
      </w:r>
      <w:r>
        <w:rPr>
          <w:spacing w:val="-3"/>
          <w:sz w:val="24"/>
        </w:rPr>
        <w:t xml:space="preserve"> </w:t>
      </w:r>
      <w:r>
        <w:rPr>
          <w:sz w:val="24"/>
        </w:rPr>
        <w:t>intellectual</w:t>
      </w:r>
      <w:r>
        <w:rPr>
          <w:spacing w:val="-6"/>
          <w:sz w:val="24"/>
        </w:rPr>
        <w:t xml:space="preserve"> </w:t>
      </w:r>
      <w:r>
        <w:rPr>
          <w:sz w:val="24"/>
        </w:rPr>
        <w:t>and</w:t>
      </w:r>
      <w:r>
        <w:rPr>
          <w:spacing w:val="-5"/>
          <w:sz w:val="24"/>
        </w:rPr>
        <w:t xml:space="preserve"> </w:t>
      </w:r>
      <w:r>
        <w:rPr>
          <w:sz w:val="24"/>
        </w:rPr>
        <w:t>adaptive</w:t>
      </w:r>
      <w:r>
        <w:rPr>
          <w:spacing w:val="-5"/>
          <w:sz w:val="24"/>
        </w:rPr>
        <w:t xml:space="preserve"> </w:t>
      </w:r>
      <w:r>
        <w:rPr>
          <w:sz w:val="24"/>
        </w:rPr>
        <w:t>domains</w:t>
      </w:r>
      <w:r>
        <w:rPr>
          <w:spacing w:val="-7"/>
          <w:sz w:val="24"/>
        </w:rPr>
        <w:t xml:space="preserve"> </w:t>
      </w:r>
      <w:r>
        <w:rPr>
          <w:sz w:val="24"/>
        </w:rPr>
        <w:t>typically</w:t>
      </w:r>
      <w:r>
        <w:rPr>
          <w:spacing w:val="-3"/>
          <w:sz w:val="24"/>
        </w:rPr>
        <w:t xml:space="preserve"> </w:t>
      </w:r>
      <w:r>
        <w:rPr>
          <w:sz w:val="24"/>
        </w:rPr>
        <w:t>lies</w:t>
      </w:r>
      <w:r>
        <w:rPr>
          <w:spacing w:val="-3"/>
          <w:sz w:val="24"/>
        </w:rPr>
        <w:t xml:space="preserve"> </w:t>
      </w:r>
      <w:r>
        <w:rPr>
          <w:sz w:val="24"/>
        </w:rPr>
        <w:t>at</w:t>
      </w:r>
      <w:r>
        <w:rPr>
          <w:spacing w:val="-5"/>
          <w:sz w:val="24"/>
        </w:rPr>
        <w:t xml:space="preserve"> </w:t>
      </w:r>
      <w:r>
        <w:rPr>
          <w:sz w:val="24"/>
        </w:rPr>
        <w:t>or</w:t>
      </w:r>
      <w:r>
        <w:rPr>
          <w:spacing w:val="-3"/>
          <w:sz w:val="24"/>
        </w:rPr>
        <w:t xml:space="preserve"> </w:t>
      </w:r>
      <w:r>
        <w:rPr>
          <w:sz w:val="24"/>
        </w:rPr>
        <w:t>below</w:t>
      </w:r>
      <w:r>
        <w:rPr>
          <w:spacing w:val="-3"/>
          <w:sz w:val="24"/>
        </w:rPr>
        <w:t xml:space="preserve"> </w:t>
      </w:r>
      <w:r>
        <w:rPr>
          <w:sz w:val="24"/>
        </w:rPr>
        <w:t>the</w:t>
      </w:r>
      <w:r>
        <w:rPr>
          <w:spacing w:val="-5"/>
          <w:sz w:val="24"/>
        </w:rPr>
        <w:t xml:space="preserve"> </w:t>
      </w:r>
      <w:r>
        <w:rPr>
          <w:sz w:val="24"/>
        </w:rPr>
        <w:t>1st percentile; and</w:t>
      </w:r>
    </w:p>
    <w:p w14:paraId="709E81EA" w14:textId="77777777" w:rsidR="00014282" w:rsidRDefault="00000000">
      <w:pPr>
        <w:pStyle w:val="ListParagraph"/>
        <w:numPr>
          <w:ilvl w:val="0"/>
          <w:numId w:val="54"/>
        </w:numPr>
        <w:tabs>
          <w:tab w:val="left" w:pos="2160"/>
        </w:tabs>
        <w:spacing w:before="118"/>
        <w:rPr>
          <w:sz w:val="24"/>
        </w:rPr>
      </w:pPr>
      <w:r>
        <w:rPr>
          <w:sz w:val="24"/>
        </w:rPr>
        <w:t>Diagnosis</w:t>
      </w:r>
      <w:r>
        <w:rPr>
          <w:spacing w:val="-6"/>
          <w:sz w:val="24"/>
        </w:rPr>
        <w:t xml:space="preserve"> </w:t>
      </w:r>
      <w:r>
        <w:rPr>
          <w:sz w:val="24"/>
        </w:rPr>
        <w:t>of</w:t>
      </w:r>
      <w:r>
        <w:rPr>
          <w:spacing w:val="-4"/>
          <w:sz w:val="24"/>
        </w:rPr>
        <w:t xml:space="preserve"> </w:t>
      </w:r>
      <w:r>
        <w:rPr>
          <w:sz w:val="24"/>
        </w:rPr>
        <w:t>Global</w:t>
      </w:r>
      <w:r>
        <w:rPr>
          <w:spacing w:val="-4"/>
          <w:sz w:val="24"/>
        </w:rPr>
        <w:t xml:space="preserve"> </w:t>
      </w:r>
      <w:r>
        <w:rPr>
          <w:sz w:val="24"/>
        </w:rPr>
        <w:t>Developmental</w:t>
      </w:r>
      <w:r>
        <w:rPr>
          <w:spacing w:val="-3"/>
          <w:sz w:val="24"/>
        </w:rPr>
        <w:t xml:space="preserve"> </w:t>
      </w:r>
      <w:r>
        <w:rPr>
          <w:sz w:val="24"/>
        </w:rPr>
        <w:t>Delay</w:t>
      </w:r>
      <w:r>
        <w:rPr>
          <w:spacing w:val="-6"/>
          <w:sz w:val="24"/>
        </w:rPr>
        <w:t xml:space="preserve"> </w:t>
      </w:r>
      <w:r>
        <w:rPr>
          <w:sz w:val="24"/>
        </w:rPr>
        <w:t>or</w:t>
      </w:r>
      <w:r>
        <w:rPr>
          <w:spacing w:val="-4"/>
          <w:sz w:val="24"/>
        </w:rPr>
        <w:t xml:space="preserve"> </w:t>
      </w:r>
      <w:r>
        <w:rPr>
          <w:sz w:val="24"/>
        </w:rPr>
        <w:t>Intellectual</w:t>
      </w:r>
      <w:r>
        <w:rPr>
          <w:spacing w:val="-3"/>
          <w:sz w:val="24"/>
        </w:rPr>
        <w:t xml:space="preserve"> </w:t>
      </w:r>
      <w:r>
        <w:rPr>
          <w:spacing w:val="-2"/>
          <w:sz w:val="24"/>
        </w:rPr>
        <w:t>Disability</w:t>
      </w:r>
    </w:p>
    <w:p w14:paraId="0BEAE167" w14:textId="77777777" w:rsidR="00014282" w:rsidRDefault="00000000">
      <w:pPr>
        <w:pStyle w:val="BodyText"/>
        <w:spacing w:before="164" w:line="276" w:lineRule="auto"/>
        <w:ind w:left="1440" w:right="1541"/>
      </w:pPr>
      <w:r>
        <w:rPr>
          <w:b/>
        </w:rPr>
        <w:t>NOTE</w:t>
      </w:r>
      <w:r>
        <w:t>: Unspecified and/or adaptive domains at or below the 1st percentile are considered in lieu of a psychological report for those students who are unable to participate</w:t>
      </w:r>
      <w:r>
        <w:rPr>
          <w:spacing w:val="-4"/>
        </w:rPr>
        <w:t xml:space="preserve"> </w:t>
      </w:r>
      <w:r>
        <w:t>in</w:t>
      </w:r>
      <w:r>
        <w:rPr>
          <w:spacing w:val="-6"/>
        </w:rPr>
        <w:t xml:space="preserve"> </w:t>
      </w:r>
      <w:r>
        <w:t>a</w:t>
      </w:r>
      <w:r>
        <w:rPr>
          <w:spacing w:val="-4"/>
        </w:rPr>
        <w:t xml:space="preserve"> </w:t>
      </w:r>
      <w:r>
        <w:t>psychological</w:t>
      </w:r>
      <w:r>
        <w:rPr>
          <w:spacing w:val="-4"/>
        </w:rPr>
        <w:t xml:space="preserve"> </w:t>
      </w:r>
      <w:r>
        <w:t>assessment,</w:t>
      </w:r>
      <w:r>
        <w:rPr>
          <w:spacing w:val="-4"/>
        </w:rPr>
        <w:t xml:space="preserve"> </w:t>
      </w:r>
      <w:r>
        <w:t>or</w:t>
      </w:r>
      <w:r>
        <w:rPr>
          <w:spacing w:val="-7"/>
        </w:rPr>
        <w:t xml:space="preserve"> </w:t>
      </w:r>
      <w:r>
        <w:t>when</w:t>
      </w:r>
      <w:r>
        <w:rPr>
          <w:spacing w:val="-6"/>
        </w:rPr>
        <w:t xml:space="preserve"> </w:t>
      </w:r>
      <w:r>
        <w:t>degree</w:t>
      </w:r>
      <w:r>
        <w:rPr>
          <w:spacing w:val="-4"/>
        </w:rPr>
        <w:t xml:space="preserve"> </w:t>
      </w:r>
      <w:r>
        <w:t>of</w:t>
      </w:r>
      <w:r>
        <w:rPr>
          <w:spacing w:val="-4"/>
        </w:rPr>
        <w:t xml:space="preserve"> </w:t>
      </w:r>
      <w:r>
        <w:t>cognitive</w:t>
      </w:r>
      <w:r>
        <w:rPr>
          <w:spacing w:val="-4"/>
        </w:rPr>
        <w:t xml:space="preserve"> </w:t>
      </w:r>
      <w:r>
        <w:t>impairment cannot be determined</w:t>
      </w:r>
    </w:p>
    <w:p w14:paraId="4CD5D567" w14:textId="77777777" w:rsidR="00014282" w:rsidRDefault="00000000">
      <w:pPr>
        <w:pStyle w:val="Heading5"/>
        <w:spacing w:before="123"/>
      </w:pPr>
      <w:r>
        <w:t>Placement</w:t>
      </w:r>
      <w:r>
        <w:rPr>
          <w:spacing w:val="-9"/>
        </w:rPr>
        <w:t xml:space="preserve"> </w:t>
      </w:r>
      <w:r>
        <w:t>Decision</w:t>
      </w:r>
      <w:r>
        <w:rPr>
          <w:spacing w:val="-7"/>
        </w:rPr>
        <w:t xml:space="preserve"> </w:t>
      </w:r>
      <w:r>
        <w:t>of</w:t>
      </w:r>
      <w:r>
        <w:rPr>
          <w:spacing w:val="-7"/>
        </w:rPr>
        <w:t xml:space="preserve"> </w:t>
      </w:r>
      <w:r>
        <w:t>Regular</w:t>
      </w:r>
      <w:r>
        <w:rPr>
          <w:spacing w:val="-5"/>
        </w:rPr>
        <w:t xml:space="preserve"> </w:t>
      </w:r>
      <w:r>
        <w:rPr>
          <w:spacing w:val="-4"/>
        </w:rPr>
        <w:t>Class</w:t>
      </w:r>
    </w:p>
    <w:p w14:paraId="4268B7F8" w14:textId="77777777" w:rsidR="00014282" w:rsidRDefault="00000000">
      <w:pPr>
        <w:pStyle w:val="BodyText"/>
        <w:spacing w:before="122" w:line="276" w:lineRule="auto"/>
        <w:ind w:left="1440" w:right="1492"/>
      </w:pPr>
      <w:r>
        <w:t>Special Education programming for students identified with the exceptionality of Developmental Disability is designed to address the full spectrum of their needs. Students with developmental disabilities demonstrate very limited cognitive and adaptive skills, requiring alternative curriculum expectations designed to maximize student independence. Instructional needs can include functional academics, activities of daily living, communication, social skills, motor skills and experiential learning. Some aspects</w:t>
      </w:r>
      <w:r>
        <w:rPr>
          <w:spacing w:val="-6"/>
        </w:rPr>
        <w:t xml:space="preserve"> </w:t>
      </w:r>
      <w:r>
        <w:t>of</w:t>
      </w:r>
      <w:r>
        <w:rPr>
          <w:spacing w:val="-5"/>
        </w:rPr>
        <w:t xml:space="preserve"> </w:t>
      </w:r>
      <w:r>
        <w:t>an</w:t>
      </w:r>
      <w:r>
        <w:rPr>
          <w:spacing w:val="-5"/>
        </w:rPr>
        <w:t xml:space="preserve"> </w:t>
      </w:r>
      <w:r>
        <w:t>alternative</w:t>
      </w:r>
      <w:r>
        <w:rPr>
          <w:spacing w:val="-4"/>
        </w:rPr>
        <w:t xml:space="preserve"> </w:t>
      </w:r>
      <w:r>
        <w:t>curriculum</w:t>
      </w:r>
      <w:r>
        <w:rPr>
          <w:spacing w:val="-5"/>
        </w:rPr>
        <w:t xml:space="preserve"> </w:t>
      </w:r>
      <w:r>
        <w:t>may</w:t>
      </w:r>
      <w:r>
        <w:rPr>
          <w:spacing w:val="-4"/>
        </w:rPr>
        <w:t xml:space="preserve"> </w:t>
      </w:r>
      <w:r>
        <w:t>be</w:t>
      </w:r>
      <w:r>
        <w:rPr>
          <w:spacing w:val="-5"/>
        </w:rPr>
        <w:t xml:space="preserve"> </w:t>
      </w:r>
      <w:r>
        <w:t>addressed</w:t>
      </w:r>
      <w:r>
        <w:rPr>
          <w:spacing w:val="-4"/>
        </w:rPr>
        <w:t xml:space="preserve"> </w:t>
      </w:r>
      <w:r>
        <w:t>within</w:t>
      </w:r>
      <w:r>
        <w:rPr>
          <w:spacing w:val="-4"/>
        </w:rPr>
        <w:t xml:space="preserve"> </w:t>
      </w:r>
      <w:r>
        <w:t>Regular</w:t>
      </w:r>
      <w:r>
        <w:rPr>
          <w:spacing w:val="-4"/>
        </w:rPr>
        <w:t xml:space="preserve"> </w:t>
      </w:r>
      <w:r>
        <w:t>Class</w:t>
      </w:r>
      <w:r>
        <w:rPr>
          <w:spacing w:val="-4"/>
        </w:rPr>
        <w:t xml:space="preserve"> </w:t>
      </w:r>
      <w:r>
        <w:t>placement.</w:t>
      </w:r>
    </w:p>
    <w:p w14:paraId="46667FFB" w14:textId="77777777" w:rsidR="00014282" w:rsidRDefault="00000000">
      <w:pPr>
        <w:pStyle w:val="Heading5"/>
        <w:spacing w:before="196"/>
      </w:pPr>
      <w:r>
        <w:t>Regular</w:t>
      </w:r>
      <w:r>
        <w:rPr>
          <w:spacing w:val="-9"/>
        </w:rPr>
        <w:t xml:space="preserve"> </w:t>
      </w:r>
      <w:r>
        <w:rPr>
          <w:spacing w:val="-2"/>
        </w:rPr>
        <w:t>Class</w:t>
      </w:r>
    </w:p>
    <w:p w14:paraId="6548A6AF" w14:textId="77777777" w:rsidR="00014282" w:rsidRDefault="00000000">
      <w:pPr>
        <w:pStyle w:val="BodyText"/>
        <w:spacing w:before="123" w:line="276" w:lineRule="auto"/>
        <w:ind w:left="1440" w:right="1373"/>
      </w:pPr>
      <w:r>
        <w:t>Students who have an Exceptionality of Developmental Disability may be offered placement</w:t>
      </w:r>
      <w:r>
        <w:rPr>
          <w:spacing w:val="-3"/>
        </w:rPr>
        <w:t xml:space="preserve"> </w:t>
      </w:r>
      <w:r>
        <w:t>through</w:t>
      </w:r>
      <w:r>
        <w:rPr>
          <w:spacing w:val="-3"/>
        </w:rPr>
        <w:t xml:space="preserve"> </w:t>
      </w:r>
      <w:r>
        <w:t>the</w:t>
      </w:r>
      <w:r>
        <w:rPr>
          <w:spacing w:val="-5"/>
        </w:rPr>
        <w:t xml:space="preserve"> </w:t>
      </w:r>
      <w:r>
        <w:t>IPRC</w:t>
      </w:r>
      <w:r>
        <w:rPr>
          <w:spacing w:val="-4"/>
        </w:rPr>
        <w:t xml:space="preserve"> </w:t>
      </w:r>
      <w:r>
        <w:t>decision</w:t>
      </w:r>
      <w:r>
        <w:rPr>
          <w:spacing w:val="-5"/>
        </w:rPr>
        <w:t xml:space="preserve"> </w:t>
      </w:r>
      <w:r>
        <w:t>to</w:t>
      </w:r>
      <w:r>
        <w:rPr>
          <w:spacing w:val="-5"/>
        </w:rPr>
        <w:t xml:space="preserve"> </w:t>
      </w:r>
      <w:r>
        <w:t>attend</w:t>
      </w:r>
      <w:r>
        <w:rPr>
          <w:spacing w:val="-3"/>
        </w:rPr>
        <w:t xml:space="preserve"> </w:t>
      </w:r>
      <w:r>
        <w:t>the</w:t>
      </w:r>
      <w:r>
        <w:rPr>
          <w:spacing w:val="-3"/>
        </w:rPr>
        <w:t xml:space="preserve"> </w:t>
      </w:r>
      <w:r>
        <w:t>regular</w:t>
      </w:r>
      <w:r>
        <w:rPr>
          <w:spacing w:val="-3"/>
        </w:rPr>
        <w:t xml:space="preserve"> </w:t>
      </w:r>
      <w:r>
        <w:t>class</w:t>
      </w:r>
      <w:r>
        <w:rPr>
          <w:spacing w:val="-2"/>
        </w:rPr>
        <w:t xml:space="preserve"> </w:t>
      </w:r>
      <w:r>
        <w:t>with</w:t>
      </w:r>
      <w:r>
        <w:rPr>
          <w:spacing w:val="-4"/>
        </w:rPr>
        <w:t xml:space="preserve"> </w:t>
      </w:r>
      <w:r>
        <w:t>support</w:t>
      </w:r>
      <w:r>
        <w:rPr>
          <w:spacing w:val="-3"/>
        </w:rPr>
        <w:t xml:space="preserve"> </w:t>
      </w:r>
      <w:r>
        <w:t>in</w:t>
      </w:r>
      <w:r>
        <w:rPr>
          <w:spacing w:val="-3"/>
        </w:rPr>
        <w:t xml:space="preserve"> </w:t>
      </w:r>
      <w:r>
        <w:t>the student’s home school.</w:t>
      </w:r>
    </w:p>
    <w:p w14:paraId="2F2F73FF" w14:textId="77777777" w:rsidR="00014282" w:rsidRDefault="00000000">
      <w:pPr>
        <w:pStyle w:val="ListParagraph"/>
        <w:numPr>
          <w:ilvl w:val="0"/>
          <w:numId w:val="54"/>
        </w:numPr>
        <w:tabs>
          <w:tab w:val="left" w:pos="2160"/>
        </w:tabs>
        <w:spacing w:before="121"/>
        <w:rPr>
          <w:sz w:val="24"/>
        </w:rPr>
      </w:pPr>
      <w:r>
        <w:rPr>
          <w:sz w:val="24"/>
        </w:rPr>
        <w:t>Regular</w:t>
      </w:r>
      <w:r>
        <w:rPr>
          <w:spacing w:val="-6"/>
          <w:sz w:val="24"/>
        </w:rPr>
        <w:t xml:space="preserve"> </w:t>
      </w:r>
      <w:r>
        <w:rPr>
          <w:sz w:val="24"/>
        </w:rPr>
        <w:t>class</w:t>
      </w:r>
      <w:r>
        <w:rPr>
          <w:spacing w:val="-4"/>
          <w:sz w:val="24"/>
        </w:rPr>
        <w:t xml:space="preserve"> </w:t>
      </w:r>
      <w:r>
        <w:rPr>
          <w:sz w:val="24"/>
        </w:rPr>
        <w:t>placement,</w:t>
      </w:r>
      <w:r>
        <w:rPr>
          <w:spacing w:val="-3"/>
          <w:sz w:val="24"/>
        </w:rPr>
        <w:t xml:space="preserve"> </w:t>
      </w:r>
      <w:r>
        <w:rPr>
          <w:sz w:val="24"/>
        </w:rPr>
        <w:t>withdrawal,</w:t>
      </w:r>
      <w:r>
        <w:rPr>
          <w:spacing w:val="-4"/>
          <w:sz w:val="24"/>
        </w:rPr>
        <w:t xml:space="preserve"> </w:t>
      </w:r>
      <w:r>
        <w:rPr>
          <w:sz w:val="24"/>
        </w:rPr>
        <w:t>resource</w:t>
      </w:r>
      <w:r>
        <w:rPr>
          <w:spacing w:val="-3"/>
          <w:sz w:val="24"/>
        </w:rPr>
        <w:t xml:space="preserve"> </w:t>
      </w:r>
      <w:r>
        <w:rPr>
          <w:sz w:val="24"/>
        </w:rPr>
        <w:t>or</w:t>
      </w:r>
      <w:r>
        <w:rPr>
          <w:spacing w:val="-3"/>
          <w:sz w:val="24"/>
        </w:rPr>
        <w:t xml:space="preserve"> </w:t>
      </w:r>
      <w:r>
        <w:rPr>
          <w:sz w:val="24"/>
        </w:rPr>
        <w:t>indirect</w:t>
      </w:r>
      <w:r>
        <w:rPr>
          <w:spacing w:val="-4"/>
          <w:sz w:val="24"/>
        </w:rPr>
        <w:t xml:space="preserve"> </w:t>
      </w:r>
      <w:r>
        <w:rPr>
          <w:spacing w:val="-2"/>
          <w:sz w:val="24"/>
        </w:rPr>
        <w:t>support</w:t>
      </w:r>
    </w:p>
    <w:p w14:paraId="4A81D11B" w14:textId="77777777" w:rsidR="00014282" w:rsidRDefault="00000000">
      <w:pPr>
        <w:pStyle w:val="BodyText"/>
        <w:spacing w:before="161"/>
        <w:ind w:left="1440"/>
      </w:pPr>
      <w:r>
        <w:rPr>
          <w:b/>
        </w:rPr>
        <w:t>NOTE</w:t>
      </w:r>
      <w:r>
        <w:t>:</w:t>
      </w:r>
      <w:r>
        <w:rPr>
          <w:spacing w:val="-7"/>
        </w:rPr>
        <w:t xml:space="preserve"> </w:t>
      </w:r>
      <w:r>
        <w:t>these</w:t>
      </w:r>
      <w:r>
        <w:rPr>
          <w:spacing w:val="-4"/>
        </w:rPr>
        <w:t xml:space="preserve"> </w:t>
      </w:r>
      <w:r>
        <w:t>placements</w:t>
      </w:r>
      <w:r>
        <w:rPr>
          <w:spacing w:val="-2"/>
        </w:rPr>
        <w:t xml:space="preserve"> </w:t>
      </w:r>
      <w:r>
        <w:t>are</w:t>
      </w:r>
      <w:r>
        <w:rPr>
          <w:spacing w:val="-5"/>
        </w:rPr>
        <w:t xml:space="preserve"> </w:t>
      </w:r>
      <w:r>
        <w:t>described</w:t>
      </w:r>
      <w:r>
        <w:rPr>
          <w:spacing w:val="-2"/>
        </w:rPr>
        <w:t xml:space="preserve"> </w:t>
      </w:r>
      <w:r>
        <w:t>in</w:t>
      </w:r>
      <w:r>
        <w:rPr>
          <w:spacing w:val="-4"/>
        </w:rPr>
        <w:t xml:space="preserve"> </w:t>
      </w:r>
      <w:r>
        <w:t>more</w:t>
      </w:r>
      <w:r>
        <w:rPr>
          <w:spacing w:val="-2"/>
        </w:rPr>
        <w:t xml:space="preserve"> </w:t>
      </w:r>
      <w:r>
        <w:t>detail</w:t>
      </w:r>
      <w:r>
        <w:rPr>
          <w:spacing w:val="-4"/>
        </w:rPr>
        <w:t xml:space="preserve"> </w:t>
      </w:r>
      <w:r>
        <w:t>on</w:t>
      </w:r>
      <w:r>
        <w:rPr>
          <w:spacing w:val="4"/>
        </w:rPr>
        <w:t xml:space="preserve"> </w:t>
      </w:r>
      <w:r>
        <w:t>page</w:t>
      </w:r>
      <w:r>
        <w:rPr>
          <w:spacing w:val="-3"/>
        </w:rPr>
        <w:t xml:space="preserve"> </w:t>
      </w:r>
      <w:r>
        <w:rPr>
          <w:spacing w:val="-5"/>
        </w:rPr>
        <w:t>90.</w:t>
      </w:r>
    </w:p>
    <w:p w14:paraId="713FDFFB" w14:textId="77777777" w:rsidR="00014282" w:rsidRDefault="00014282">
      <w:pPr>
        <w:pStyle w:val="BodyText"/>
        <w:sectPr w:rsidR="00014282">
          <w:headerReference w:type="default" r:id="rId433"/>
          <w:footerReference w:type="default" r:id="rId434"/>
          <w:pgSz w:w="12240" w:h="15840"/>
          <w:pgMar w:top="0" w:right="0" w:bottom="1300" w:left="0" w:header="0" w:footer="1119" w:gutter="0"/>
          <w:cols w:space="720"/>
        </w:sectPr>
      </w:pPr>
    </w:p>
    <w:p w14:paraId="3A80A4F5" w14:textId="77777777" w:rsidR="00014282" w:rsidRDefault="00000000">
      <w:pPr>
        <w:pStyle w:val="BodyText"/>
        <w:spacing w:before="29" w:line="278" w:lineRule="auto"/>
        <w:ind w:left="1440" w:right="953"/>
      </w:pPr>
      <w:r>
        <w:lastRenderedPageBreak/>
        <w:t>Students</w:t>
      </w:r>
      <w:r>
        <w:rPr>
          <w:spacing w:val="-4"/>
        </w:rPr>
        <w:t xml:space="preserve"> </w:t>
      </w:r>
      <w:r>
        <w:t>who</w:t>
      </w:r>
      <w:r>
        <w:rPr>
          <w:spacing w:val="-6"/>
        </w:rPr>
        <w:t xml:space="preserve"> </w:t>
      </w:r>
      <w:r>
        <w:t>are</w:t>
      </w:r>
      <w:r>
        <w:rPr>
          <w:spacing w:val="-4"/>
        </w:rPr>
        <w:t xml:space="preserve"> </w:t>
      </w:r>
      <w:r>
        <w:t>eligible</w:t>
      </w:r>
      <w:r>
        <w:rPr>
          <w:spacing w:val="-4"/>
        </w:rPr>
        <w:t xml:space="preserve"> </w:t>
      </w:r>
      <w:r>
        <w:t>for</w:t>
      </w:r>
      <w:r>
        <w:rPr>
          <w:spacing w:val="-7"/>
        </w:rPr>
        <w:t xml:space="preserve"> </w:t>
      </w:r>
      <w:r>
        <w:t>Special</w:t>
      </w:r>
      <w:r>
        <w:rPr>
          <w:spacing w:val="-6"/>
        </w:rPr>
        <w:t xml:space="preserve"> </w:t>
      </w:r>
      <w:r>
        <w:t>Education</w:t>
      </w:r>
      <w:r>
        <w:rPr>
          <w:spacing w:val="-4"/>
        </w:rPr>
        <w:t xml:space="preserve"> </w:t>
      </w:r>
      <w:r>
        <w:t>Class</w:t>
      </w:r>
      <w:r>
        <w:rPr>
          <w:spacing w:val="-6"/>
        </w:rPr>
        <w:t xml:space="preserve"> </w:t>
      </w:r>
      <w:r>
        <w:t>placement</w:t>
      </w:r>
      <w:r>
        <w:rPr>
          <w:spacing w:val="-4"/>
        </w:rPr>
        <w:t xml:space="preserve"> </w:t>
      </w:r>
      <w:r>
        <w:t>and</w:t>
      </w:r>
      <w:r>
        <w:rPr>
          <w:spacing w:val="-4"/>
        </w:rPr>
        <w:t xml:space="preserve"> </w:t>
      </w:r>
      <w:r>
        <w:t>intensive</w:t>
      </w:r>
      <w:r>
        <w:rPr>
          <w:spacing w:val="-4"/>
        </w:rPr>
        <w:t xml:space="preserve"> </w:t>
      </w:r>
      <w:r>
        <w:t>program support for Developmental Disability:</w:t>
      </w:r>
    </w:p>
    <w:p w14:paraId="74451FBF" w14:textId="77777777" w:rsidR="00014282" w:rsidRDefault="00000000">
      <w:pPr>
        <w:pStyle w:val="ListParagraph"/>
        <w:numPr>
          <w:ilvl w:val="0"/>
          <w:numId w:val="54"/>
        </w:numPr>
        <w:tabs>
          <w:tab w:val="left" w:pos="2160"/>
        </w:tabs>
        <w:spacing w:before="116" w:line="276" w:lineRule="auto"/>
        <w:ind w:right="1770"/>
        <w:rPr>
          <w:sz w:val="24"/>
        </w:rPr>
      </w:pPr>
      <w:r>
        <w:rPr>
          <w:sz w:val="24"/>
        </w:rPr>
        <w:t>Are usually identified with the exceptionality of Developmental Disability by a TDSB</w:t>
      </w:r>
      <w:r>
        <w:rPr>
          <w:spacing w:val="-4"/>
          <w:sz w:val="24"/>
        </w:rPr>
        <w:t xml:space="preserve"> </w:t>
      </w:r>
      <w:r>
        <w:rPr>
          <w:sz w:val="24"/>
        </w:rPr>
        <w:t>IPRC.</w:t>
      </w:r>
      <w:r>
        <w:rPr>
          <w:spacing w:val="-4"/>
          <w:sz w:val="24"/>
        </w:rPr>
        <w:t xml:space="preserve"> </w:t>
      </w:r>
      <w:r>
        <w:rPr>
          <w:sz w:val="24"/>
        </w:rPr>
        <w:t>Students</w:t>
      </w:r>
      <w:r>
        <w:rPr>
          <w:spacing w:val="-6"/>
          <w:sz w:val="24"/>
        </w:rPr>
        <w:t xml:space="preserve"> </w:t>
      </w:r>
      <w:r>
        <w:rPr>
          <w:sz w:val="24"/>
        </w:rPr>
        <w:t>identified</w:t>
      </w:r>
      <w:r>
        <w:rPr>
          <w:spacing w:val="-4"/>
          <w:sz w:val="24"/>
        </w:rPr>
        <w:t xml:space="preserve"> </w:t>
      </w:r>
      <w:r>
        <w:rPr>
          <w:sz w:val="24"/>
        </w:rPr>
        <w:t>under</w:t>
      </w:r>
      <w:r>
        <w:rPr>
          <w:spacing w:val="-7"/>
          <w:sz w:val="24"/>
        </w:rPr>
        <w:t xml:space="preserve"> </w:t>
      </w:r>
      <w:r>
        <w:rPr>
          <w:sz w:val="24"/>
        </w:rPr>
        <w:t>other</w:t>
      </w:r>
      <w:r>
        <w:rPr>
          <w:spacing w:val="-4"/>
          <w:sz w:val="24"/>
        </w:rPr>
        <w:t xml:space="preserve"> </w:t>
      </w:r>
      <w:r>
        <w:rPr>
          <w:sz w:val="24"/>
        </w:rPr>
        <w:t>exceptionalities,</w:t>
      </w:r>
      <w:r>
        <w:rPr>
          <w:spacing w:val="-6"/>
          <w:sz w:val="24"/>
        </w:rPr>
        <w:t xml:space="preserve"> </w:t>
      </w:r>
      <w:r>
        <w:rPr>
          <w:sz w:val="24"/>
        </w:rPr>
        <w:t>but</w:t>
      </w:r>
      <w:r>
        <w:rPr>
          <w:spacing w:val="-4"/>
          <w:sz w:val="24"/>
        </w:rPr>
        <w:t xml:space="preserve"> </w:t>
      </w:r>
      <w:r>
        <w:rPr>
          <w:sz w:val="24"/>
        </w:rPr>
        <w:t>with</w:t>
      </w:r>
      <w:r>
        <w:rPr>
          <w:spacing w:val="-4"/>
          <w:sz w:val="24"/>
        </w:rPr>
        <w:t xml:space="preserve"> </w:t>
      </w:r>
      <w:r>
        <w:rPr>
          <w:sz w:val="24"/>
        </w:rPr>
        <w:t>a</w:t>
      </w:r>
      <w:r>
        <w:rPr>
          <w:spacing w:val="-3"/>
          <w:sz w:val="24"/>
        </w:rPr>
        <w:t xml:space="preserve"> </w:t>
      </w:r>
      <w:r>
        <w:rPr>
          <w:sz w:val="24"/>
        </w:rPr>
        <w:t>similar cognitive profile, may qualify for the same type of placement</w:t>
      </w:r>
    </w:p>
    <w:p w14:paraId="1ADFCCF0" w14:textId="77777777" w:rsidR="00014282" w:rsidRDefault="00000000">
      <w:pPr>
        <w:pStyle w:val="ListParagraph"/>
        <w:numPr>
          <w:ilvl w:val="0"/>
          <w:numId w:val="54"/>
        </w:numPr>
        <w:tabs>
          <w:tab w:val="left" w:pos="2160"/>
        </w:tabs>
        <w:spacing w:before="118" w:line="278" w:lineRule="auto"/>
        <w:ind w:right="1451"/>
        <w:rPr>
          <w:sz w:val="24"/>
        </w:rPr>
      </w:pPr>
      <w:r>
        <w:rPr>
          <w:sz w:val="24"/>
        </w:rPr>
        <w:t>Usually</w:t>
      </w:r>
      <w:r>
        <w:rPr>
          <w:spacing w:val="-3"/>
          <w:sz w:val="24"/>
        </w:rPr>
        <w:t xml:space="preserve"> </w:t>
      </w:r>
      <w:r>
        <w:rPr>
          <w:sz w:val="24"/>
        </w:rPr>
        <w:t>function</w:t>
      </w:r>
      <w:r>
        <w:rPr>
          <w:spacing w:val="-5"/>
          <w:sz w:val="24"/>
        </w:rPr>
        <w:t xml:space="preserve"> </w:t>
      </w:r>
      <w:r>
        <w:rPr>
          <w:sz w:val="24"/>
        </w:rPr>
        <w:t>at</w:t>
      </w:r>
      <w:r>
        <w:rPr>
          <w:spacing w:val="-3"/>
          <w:sz w:val="24"/>
        </w:rPr>
        <w:t xml:space="preserve"> </w:t>
      </w:r>
      <w:r>
        <w:rPr>
          <w:sz w:val="24"/>
        </w:rPr>
        <w:t>an</w:t>
      </w:r>
      <w:r>
        <w:rPr>
          <w:spacing w:val="-3"/>
          <w:sz w:val="24"/>
        </w:rPr>
        <w:t xml:space="preserve"> </w:t>
      </w:r>
      <w:r>
        <w:rPr>
          <w:sz w:val="24"/>
        </w:rPr>
        <w:t>intellectual</w:t>
      </w:r>
      <w:r>
        <w:rPr>
          <w:spacing w:val="-3"/>
          <w:sz w:val="24"/>
        </w:rPr>
        <w:t xml:space="preserve"> </w:t>
      </w:r>
      <w:r>
        <w:rPr>
          <w:sz w:val="24"/>
        </w:rPr>
        <w:t>and</w:t>
      </w:r>
      <w:r>
        <w:rPr>
          <w:spacing w:val="-5"/>
          <w:sz w:val="24"/>
        </w:rPr>
        <w:t xml:space="preserve"> </w:t>
      </w:r>
      <w:r>
        <w:rPr>
          <w:sz w:val="24"/>
        </w:rPr>
        <w:t>adaptive</w:t>
      </w:r>
      <w:r>
        <w:rPr>
          <w:spacing w:val="-3"/>
          <w:sz w:val="24"/>
        </w:rPr>
        <w:t xml:space="preserve"> </w:t>
      </w:r>
      <w:r>
        <w:rPr>
          <w:sz w:val="24"/>
        </w:rPr>
        <w:t>level</w:t>
      </w:r>
      <w:r>
        <w:rPr>
          <w:spacing w:val="-6"/>
          <w:sz w:val="24"/>
        </w:rPr>
        <w:t xml:space="preserve"> </w:t>
      </w:r>
      <w:r>
        <w:rPr>
          <w:sz w:val="24"/>
        </w:rPr>
        <w:t>at</w:t>
      </w:r>
      <w:r>
        <w:rPr>
          <w:spacing w:val="-3"/>
          <w:sz w:val="24"/>
        </w:rPr>
        <w:t xml:space="preserve"> </w:t>
      </w:r>
      <w:r>
        <w:rPr>
          <w:sz w:val="24"/>
        </w:rPr>
        <w:t>or</w:t>
      </w:r>
      <w:r>
        <w:rPr>
          <w:spacing w:val="-6"/>
          <w:sz w:val="24"/>
        </w:rPr>
        <w:t xml:space="preserve"> </w:t>
      </w:r>
      <w:r>
        <w:rPr>
          <w:sz w:val="24"/>
        </w:rPr>
        <w:t>below</w:t>
      </w:r>
      <w:r>
        <w:rPr>
          <w:spacing w:val="-3"/>
          <w:sz w:val="24"/>
        </w:rPr>
        <w:t xml:space="preserve"> </w:t>
      </w:r>
      <w:r>
        <w:rPr>
          <w:sz w:val="24"/>
        </w:rPr>
        <w:t>the</w:t>
      </w:r>
      <w:r>
        <w:rPr>
          <w:spacing w:val="-5"/>
          <w:sz w:val="24"/>
        </w:rPr>
        <w:t xml:space="preserve"> </w:t>
      </w:r>
      <w:r>
        <w:rPr>
          <w:sz w:val="24"/>
        </w:rPr>
        <w:t>1st</w:t>
      </w:r>
      <w:r>
        <w:rPr>
          <w:spacing w:val="-3"/>
          <w:sz w:val="24"/>
        </w:rPr>
        <w:t xml:space="preserve"> </w:t>
      </w:r>
      <w:r>
        <w:rPr>
          <w:sz w:val="24"/>
        </w:rPr>
        <w:t>percentile in a recent psychological assessment</w:t>
      </w:r>
    </w:p>
    <w:p w14:paraId="16C5D20E" w14:textId="77777777" w:rsidR="00014282" w:rsidRDefault="00000000">
      <w:pPr>
        <w:pStyle w:val="ListParagraph"/>
        <w:numPr>
          <w:ilvl w:val="0"/>
          <w:numId w:val="54"/>
        </w:numPr>
        <w:tabs>
          <w:tab w:val="left" w:pos="2160"/>
        </w:tabs>
        <w:spacing w:before="116" w:line="276" w:lineRule="auto"/>
        <w:ind w:right="1451"/>
        <w:rPr>
          <w:sz w:val="24"/>
        </w:rPr>
      </w:pPr>
      <w:r>
        <w:rPr>
          <w:sz w:val="24"/>
        </w:rPr>
        <w:t>Experience</w:t>
      </w:r>
      <w:r>
        <w:rPr>
          <w:spacing w:val="-6"/>
          <w:sz w:val="24"/>
        </w:rPr>
        <w:t xml:space="preserve"> </w:t>
      </w:r>
      <w:r>
        <w:rPr>
          <w:sz w:val="24"/>
        </w:rPr>
        <w:t>significant</w:t>
      </w:r>
      <w:r>
        <w:rPr>
          <w:spacing w:val="-7"/>
          <w:sz w:val="24"/>
        </w:rPr>
        <w:t xml:space="preserve"> </w:t>
      </w:r>
      <w:r>
        <w:rPr>
          <w:sz w:val="24"/>
        </w:rPr>
        <w:t>difficulty</w:t>
      </w:r>
      <w:r>
        <w:rPr>
          <w:spacing w:val="-6"/>
          <w:sz w:val="24"/>
        </w:rPr>
        <w:t xml:space="preserve"> </w:t>
      </w:r>
      <w:r>
        <w:rPr>
          <w:sz w:val="24"/>
        </w:rPr>
        <w:t>in</w:t>
      </w:r>
      <w:r>
        <w:rPr>
          <w:spacing w:val="-7"/>
          <w:sz w:val="24"/>
        </w:rPr>
        <w:t xml:space="preserve"> </w:t>
      </w:r>
      <w:r>
        <w:rPr>
          <w:sz w:val="24"/>
        </w:rPr>
        <w:t>functional</w:t>
      </w:r>
      <w:r>
        <w:rPr>
          <w:spacing w:val="-8"/>
          <w:sz w:val="24"/>
        </w:rPr>
        <w:t xml:space="preserve"> </w:t>
      </w:r>
      <w:r>
        <w:rPr>
          <w:sz w:val="24"/>
        </w:rPr>
        <w:t>academics,</w:t>
      </w:r>
      <w:r>
        <w:rPr>
          <w:spacing w:val="-6"/>
          <w:sz w:val="24"/>
        </w:rPr>
        <w:t xml:space="preserve"> </w:t>
      </w:r>
      <w:r>
        <w:rPr>
          <w:sz w:val="24"/>
        </w:rPr>
        <w:t>communication,</w:t>
      </w:r>
      <w:r>
        <w:rPr>
          <w:spacing w:val="-6"/>
          <w:sz w:val="24"/>
        </w:rPr>
        <w:t xml:space="preserve"> </w:t>
      </w:r>
      <w:r>
        <w:rPr>
          <w:sz w:val="24"/>
        </w:rPr>
        <w:t>activities of daily living, motor skills, social skills, and/or social/emotional needs, as indicated through professional assessments such as speech and language assessment, psychological assessment, occupational/physiotherapy</w:t>
      </w:r>
      <w:r>
        <w:rPr>
          <w:spacing w:val="40"/>
          <w:sz w:val="24"/>
        </w:rPr>
        <w:t xml:space="preserve"> </w:t>
      </w:r>
      <w:r>
        <w:rPr>
          <w:sz w:val="24"/>
        </w:rPr>
        <w:t>assessment, or teacher assessment</w:t>
      </w:r>
    </w:p>
    <w:p w14:paraId="3E1825C6" w14:textId="77777777" w:rsidR="00014282" w:rsidRDefault="00000000">
      <w:pPr>
        <w:pStyle w:val="Heading5"/>
        <w:spacing w:before="119"/>
      </w:pPr>
      <w:r>
        <w:t>Special</w:t>
      </w:r>
      <w:r>
        <w:rPr>
          <w:spacing w:val="-10"/>
        </w:rPr>
        <w:t xml:space="preserve"> </w:t>
      </w:r>
      <w:r>
        <w:t>Education</w:t>
      </w:r>
      <w:r>
        <w:rPr>
          <w:spacing w:val="-6"/>
        </w:rPr>
        <w:t xml:space="preserve"> </w:t>
      </w:r>
      <w:r>
        <w:t>Class</w:t>
      </w:r>
      <w:r>
        <w:rPr>
          <w:spacing w:val="-10"/>
        </w:rPr>
        <w:t xml:space="preserve"> </w:t>
      </w:r>
      <w:r>
        <w:t>Full-Time</w:t>
      </w:r>
      <w:r>
        <w:rPr>
          <w:spacing w:val="-10"/>
        </w:rPr>
        <w:t xml:space="preserve"> </w:t>
      </w:r>
      <w:r>
        <w:t>placement</w:t>
      </w:r>
      <w:r>
        <w:rPr>
          <w:spacing w:val="-9"/>
        </w:rPr>
        <w:t xml:space="preserve"> </w:t>
      </w:r>
      <w:r>
        <w:t>in</w:t>
      </w:r>
      <w:r>
        <w:rPr>
          <w:spacing w:val="-6"/>
        </w:rPr>
        <w:t xml:space="preserve"> </w:t>
      </w:r>
      <w:r>
        <w:t>Elementary</w:t>
      </w:r>
      <w:r>
        <w:rPr>
          <w:spacing w:val="-5"/>
        </w:rPr>
        <w:t xml:space="preserve"> </w:t>
      </w:r>
      <w:r>
        <w:rPr>
          <w:spacing w:val="-2"/>
        </w:rPr>
        <w:t>Schools</w:t>
      </w:r>
    </w:p>
    <w:p w14:paraId="3F6DE9BB" w14:textId="77777777" w:rsidR="00014282" w:rsidRDefault="00000000">
      <w:pPr>
        <w:pStyle w:val="BodyText"/>
        <w:spacing w:before="121" w:line="276" w:lineRule="auto"/>
        <w:ind w:left="1440" w:right="1622"/>
      </w:pPr>
      <w:r>
        <w:t>The elementary Special Education Class Full-Time placement is characterized by a smaller class size with a reduced student-teacher ratio and educational assistant support, as well as a noon hour assistant. The programs have consultative support of Professional</w:t>
      </w:r>
      <w:r>
        <w:rPr>
          <w:spacing w:val="-5"/>
        </w:rPr>
        <w:t xml:space="preserve"> </w:t>
      </w:r>
      <w:r>
        <w:t>Support</w:t>
      </w:r>
      <w:r>
        <w:rPr>
          <w:spacing w:val="-5"/>
        </w:rPr>
        <w:t xml:space="preserve"> </w:t>
      </w:r>
      <w:r>
        <w:t>Services</w:t>
      </w:r>
      <w:r>
        <w:rPr>
          <w:spacing w:val="-5"/>
        </w:rPr>
        <w:t xml:space="preserve"> </w:t>
      </w:r>
      <w:r>
        <w:t>staff,</w:t>
      </w:r>
      <w:r>
        <w:rPr>
          <w:spacing w:val="-5"/>
        </w:rPr>
        <w:t xml:space="preserve"> </w:t>
      </w:r>
      <w:r>
        <w:t>such</w:t>
      </w:r>
      <w:r>
        <w:rPr>
          <w:spacing w:val="-5"/>
        </w:rPr>
        <w:t xml:space="preserve"> </w:t>
      </w:r>
      <w:r>
        <w:t>as</w:t>
      </w:r>
      <w:r>
        <w:rPr>
          <w:spacing w:val="-7"/>
        </w:rPr>
        <w:t xml:space="preserve"> </w:t>
      </w:r>
      <w:r>
        <w:t>an</w:t>
      </w:r>
      <w:r>
        <w:rPr>
          <w:spacing w:val="-5"/>
        </w:rPr>
        <w:t xml:space="preserve"> </w:t>
      </w:r>
      <w:r>
        <w:t>occupational</w:t>
      </w:r>
      <w:r>
        <w:rPr>
          <w:spacing w:val="-5"/>
        </w:rPr>
        <w:t xml:space="preserve"> </w:t>
      </w:r>
      <w:r>
        <w:t>therapist/physiotherapist, speech-language pathologist, psychologist and social worker, who provide input regarding programming strategies to address the needs of each student.</w:t>
      </w:r>
    </w:p>
    <w:p w14:paraId="76AC8BBD" w14:textId="77777777" w:rsidR="00014282" w:rsidRDefault="00000000">
      <w:pPr>
        <w:pStyle w:val="Heading5"/>
        <w:spacing w:before="199"/>
      </w:pPr>
      <w:r>
        <w:t>Special</w:t>
      </w:r>
      <w:r>
        <w:rPr>
          <w:spacing w:val="-10"/>
        </w:rPr>
        <w:t xml:space="preserve"> </w:t>
      </w:r>
      <w:r>
        <w:t>Education</w:t>
      </w:r>
      <w:r>
        <w:rPr>
          <w:spacing w:val="-8"/>
        </w:rPr>
        <w:t xml:space="preserve"> </w:t>
      </w:r>
      <w:r>
        <w:t>Class,</w:t>
      </w:r>
      <w:r>
        <w:rPr>
          <w:spacing w:val="-7"/>
        </w:rPr>
        <w:t xml:space="preserve"> </w:t>
      </w:r>
      <w:r>
        <w:t>Full-Time</w:t>
      </w:r>
      <w:r>
        <w:rPr>
          <w:spacing w:val="-9"/>
        </w:rPr>
        <w:t xml:space="preserve"> </w:t>
      </w:r>
      <w:r>
        <w:t>placement</w:t>
      </w:r>
      <w:r>
        <w:rPr>
          <w:spacing w:val="-8"/>
        </w:rPr>
        <w:t xml:space="preserve"> </w:t>
      </w:r>
      <w:r>
        <w:t>in</w:t>
      </w:r>
      <w:r>
        <w:rPr>
          <w:spacing w:val="-7"/>
        </w:rPr>
        <w:t xml:space="preserve"> </w:t>
      </w:r>
      <w:r>
        <w:t>Secondary</w:t>
      </w:r>
      <w:r>
        <w:rPr>
          <w:spacing w:val="-8"/>
        </w:rPr>
        <w:t xml:space="preserve"> </w:t>
      </w:r>
      <w:r>
        <w:rPr>
          <w:spacing w:val="-2"/>
        </w:rPr>
        <w:t>Schools</w:t>
      </w:r>
    </w:p>
    <w:p w14:paraId="5479C593" w14:textId="77777777" w:rsidR="00014282" w:rsidRDefault="00000000">
      <w:pPr>
        <w:pStyle w:val="BodyText"/>
        <w:spacing w:before="121" w:line="276" w:lineRule="auto"/>
        <w:ind w:left="1440" w:right="1621"/>
      </w:pPr>
      <w:r>
        <w:t>Special Education Class, Full-Time placements for secondary students with Developmental Disabilities are characterized by a smaller class size with a reduced student-teacher ratio and educational assistant support, as well as a noon hour assistant.</w:t>
      </w:r>
      <w:r>
        <w:rPr>
          <w:spacing w:val="-3"/>
        </w:rPr>
        <w:t xml:space="preserve"> </w:t>
      </w:r>
      <w:r>
        <w:t>Students</w:t>
      </w:r>
      <w:r>
        <w:rPr>
          <w:spacing w:val="-3"/>
        </w:rPr>
        <w:t xml:space="preserve"> </w:t>
      </w:r>
      <w:r>
        <w:t>in</w:t>
      </w:r>
      <w:r>
        <w:rPr>
          <w:spacing w:val="-5"/>
        </w:rPr>
        <w:t xml:space="preserve"> </w:t>
      </w:r>
      <w:r>
        <w:t>the</w:t>
      </w:r>
      <w:r>
        <w:rPr>
          <w:spacing w:val="-3"/>
        </w:rPr>
        <w:t xml:space="preserve"> </w:t>
      </w:r>
      <w:r>
        <w:t>special</w:t>
      </w:r>
      <w:r>
        <w:rPr>
          <w:spacing w:val="-3"/>
        </w:rPr>
        <w:t xml:space="preserve"> </w:t>
      </w:r>
      <w:r>
        <w:t>education</w:t>
      </w:r>
      <w:r>
        <w:rPr>
          <w:spacing w:val="-3"/>
        </w:rPr>
        <w:t xml:space="preserve"> </w:t>
      </w:r>
      <w:r>
        <w:t>class</w:t>
      </w:r>
      <w:r>
        <w:rPr>
          <w:spacing w:val="-3"/>
        </w:rPr>
        <w:t xml:space="preserve"> </w:t>
      </w:r>
      <w:r>
        <w:t>placement</w:t>
      </w:r>
      <w:r>
        <w:rPr>
          <w:spacing w:val="-5"/>
        </w:rPr>
        <w:t xml:space="preserve"> </w:t>
      </w:r>
      <w:r>
        <w:t>may</w:t>
      </w:r>
      <w:r>
        <w:rPr>
          <w:spacing w:val="-6"/>
        </w:rPr>
        <w:t xml:space="preserve"> </w:t>
      </w:r>
      <w:r>
        <w:t>be</w:t>
      </w:r>
      <w:r>
        <w:rPr>
          <w:spacing w:val="-5"/>
        </w:rPr>
        <w:t xml:space="preserve"> </w:t>
      </w:r>
      <w:r>
        <w:t>offered</w:t>
      </w:r>
      <w:r>
        <w:rPr>
          <w:spacing w:val="-3"/>
        </w:rPr>
        <w:t xml:space="preserve"> </w:t>
      </w:r>
      <w:r>
        <w:t>or</w:t>
      </w:r>
      <w:r>
        <w:rPr>
          <w:spacing w:val="-3"/>
        </w:rPr>
        <w:t xml:space="preserve"> </w:t>
      </w:r>
      <w:r>
        <w:t>receive intensive support programming which provides targeted instruction in alternative curriculum. While regular class integration is not offered, planned opportunities for students to be included in the life of the school are expected. The intensive support programs</w:t>
      </w:r>
      <w:r>
        <w:rPr>
          <w:spacing w:val="-2"/>
        </w:rPr>
        <w:t xml:space="preserve"> </w:t>
      </w:r>
      <w:r>
        <w:t>have</w:t>
      </w:r>
      <w:r>
        <w:rPr>
          <w:spacing w:val="-2"/>
        </w:rPr>
        <w:t xml:space="preserve"> </w:t>
      </w:r>
      <w:r>
        <w:t>consultative</w:t>
      </w:r>
      <w:r>
        <w:rPr>
          <w:spacing w:val="-2"/>
        </w:rPr>
        <w:t xml:space="preserve"> </w:t>
      </w:r>
      <w:r>
        <w:t>support</w:t>
      </w:r>
      <w:r>
        <w:rPr>
          <w:spacing w:val="-5"/>
        </w:rPr>
        <w:t xml:space="preserve"> </w:t>
      </w:r>
      <w:r>
        <w:t>of</w:t>
      </w:r>
      <w:r>
        <w:rPr>
          <w:spacing w:val="-4"/>
        </w:rPr>
        <w:t xml:space="preserve"> </w:t>
      </w:r>
      <w:r>
        <w:t>Professional</w:t>
      </w:r>
      <w:r>
        <w:rPr>
          <w:spacing w:val="-2"/>
        </w:rPr>
        <w:t xml:space="preserve"> </w:t>
      </w:r>
      <w:r>
        <w:t>Support</w:t>
      </w:r>
      <w:r>
        <w:rPr>
          <w:spacing w:val="-2"/>
        </w:rPr>
        <w:t xml:space="preserve"> </w:t>
      </w:r>
      <w:r>
        <w:t>Services</w:t>
      </w:r>
      <w:r>
        <w:rPr>
          <w:spacing w:val="-2"/>
        </w:rPr>
        <w:t xml:space="preserve"> </w:t>
      </w:r>
      <w:r>
        <w:t>staff,</w:t>
      </w:r>
      <w:r>
        <w:rPr>
          <w:spacing w:val="-4"/>
        </w:rPr>
        <w:t xml:space="preserve"> </w:t>
      </w:r>
      <w:r>
        <w:t>such</w:t>
      </w:r>
      <w:r>
        <w:rPr>
          <w:spacing w:val="-4"/>
        </w:rPr>
        <w:t xml:space="preserve"> </w:t>
      </w:r>
      <w:r>
        <w:t>as</w:t>
      </w:r>
      <w:r>
        <w:rPr>
          <w:spacing w:val="-4"/>
        </w:rPr>
        <w:t xml:space="preserve"> </w:t>
      </w:r>
      <w:r>
        <w:t>an occupational therapist/physiotherapist, speech-language pathologist, psychologist</w:t>
      </w:r>
      <w:r>
        <w:rPr>
          <w:spacing w:val="-2"/>
        </w:rPr>
        <w:t xml:space="preserve"> </w:t>
      </w:r>
      <w:r>
        <w:t>and social worker, who provide input regarding programming strategies to address the needs of each student.</w:t>
      </w:r>
    </w:p>
    <w:p w14:paraId="5E9D723D" w14:textId="77777777" w:rsidR="00014282" w:rsidRDefault="00000000">
      <w:pPr>
        <w:pStyle w:val="BodyText"/>
        <w:spacing w:before="122" w:line="276" w:lineRule="auto"/>
        <w:ind w:left="1440" w:right="1507"/>
      </w:pPr>
      <w:r>
        <w:t>In</w:t>
      </w:r>
      <w:r>
        <w:rPr>
          <w:spacing w:val="-2"/>
        </w:rPr>
        <w:t xml:space="preserve"> </w:t>
      </w:r>
      <w:r>
        <w:t>a</w:t>
      </w:r>
      <w:r>
        <w:rPr>
          <w:spacing w:val="-2"/>
        </w:rPr>
        <w:t xml:space="preserve"> </w:t>
      </w:r>
      <w:r>
        <w:t>secondary</w:t>
      </w:r>
      <w:r>
        <w:rPr>
          <w:spacing w:val="-3"/>
        </w:rPr>
        <w:t xml:space="preserve"> </w:t>
      </w:r>
      <w:r>
        <w:t>special</w:t>
      </w:r>
      <w:r>
        <w:rPr>
          <w:spacing w:val="-5"/>
        </w:rPr>
        <w:t xml:space="preserve"> </w:t>
      </w:r>
      <w:r>
        <w:t>education</w:t>
      </w:r>
      <w:r>
        <w:rPr>
          <w:spacing w:val="-5"/>
        </w:rPr>
        <w:t xml:space="preserve"> </w:t>
      </w:r>
      <w:r>
        <w:t>placement,</w:t>
      </w:r>
      <w:r>
        <w:rPr>
          <w:spacing w:val="-7"/>
        </w:rPr>
        <w:t xml:space="preserve"> </w:t>
      </w:r>
      <w:r>
        <w:t>students</w:t>
      </w:r>
      <w:r>
        <w:rPr>
          <w:spacing w:val="-3"/>
        </w:rPr>
        <w:t xml:space="preserve"> </w:t>
      </w:r>
      <w:r>
        <w:t>work</w:t>
      </w:r>
      <w:r>
        <w:rPr>
          <w:spacing w:val="-6"/>
        </w:rPr>
        <w:t xml:space="preserve"> </w:t>
      </w:r>
      <w:r>
        <w:t>on</w:t>
      </w:r>
      <w:r>
        <w:rPr>
          <w:spacing w:val="-5"/>
        </w:rPr>
        <w:t xml:space="preserve"> </w:t>
      </w:r>
      <w:r>
        <w:t>an</w:t>
      </w:r>
      <w:r>
        <w:rPr>
          <w:spacing w:val="-5"/>
        </w:rPr>
        <w:t xml:space="preserve"> </w:t>
      </w:r>
      <w:r>
        <w:t>alternative</w:t>
      </w:r>
      <w:r>
        <w:rPr>
          <w:spacing w:val="-5"/>
        </w:rPr>
        <w:t xml:space="preserve"> </w:t>
      </w:r>
      <w:r>
        <w:t>curriculum which is non-credit bearing or K level ministry courses based on their IEP subject expectations. Students complete their education and leave their secondary school with a Certificate of Accomplishment. It is important to note that a Certificate of Accomplishment does not lead to post-secondary school credit granting programs. A</w:t>
      </w:r>
    </w:p>
    <w:p w14:paraId="59348632" w14:textId="77777777" w:rsidR="00014282" w:rsidRDefault="00014282">
      <w:pPr>
        <w:pStyle w:val="BodyText"/>
        <w:spacing w:line="276" w:lineRule="auto"/>
        <w:sectPr w:rsidR="00014282">
          <w:headerReference w:type="default" r:id="rId435"/>
          <w:footerReference w:type="default" r:id="rId436"/>
          <w:pgSz w:w="12240" w:h="15840"/>
          <w:pgMar w:top="1900" w:right="0" w:bottom="1380" w:left="0" w:header="1" w:footer="1194" w:gutter="0"/>
          <w:cols w:space="720"/>
        </w:sectPr>
      </w:pPr>
    </w:p>
    <w:p w14:paraId="4F0D058E" w14:textId="77777777" w:rsidR="00014282" w:rsidRDefault="00014282">
      <w:pPr>
        <w:pStyle w:val="BodyText"/>
      </w:pPr>
    </w:p>
    <w:p w14:paraId="419AE6D0" w14:textId="77777777" w:rsidR="00014282" w:rsidRDefault="00014282">
      <w:pPr>
        <w:pStyle w:val="BodyText"/>
      </w:pPr>
    </w:p>
    <w:p w14:paraId="6E958550" w14:textId="77777777" w:rsidR="00014282" w:rsidRDefault="00014282">
      <w:pPr>
        <w:pStyle w:val="BodyText"/>
      </w:pPr>
    </w:p>
    <w:p w14:paraId="79284066" w14:textId="77777777" w:rsidR="00014282" w:rsidRDefault="00014282">
      <w:pPr>
        <w:pStyle w:val="BodyText"/>
      </w:pPr>
    </w:p>
    <w:p w14:paraId="183B9074" w14:textId="77777777" w:rsidR="00014282" w:rsidRDefault="00014282">
      <w:pPr>
        <w:pStyle w:val="BodyText"/>
        <w:spacing w:before="61"/>
      </w:pPr>
    </w:p>
    <w:p w14:paraId="40216E4F" w14:textId="77777777" w:rsidR="00014282" w:rsidRDefault="00000000">
      <w:pPr>
        <w:pStyle w:val="BodyText"/>
        <w:spacing w:line="276" w:lineRule="auto"/>
        <w:ind w:left="1440" w:right="1456"/>
      </w:pPr>
      <w:r>
        <w:rPr>
          <w:noProof/>
        </w:rPr>
        <w:drawing>
          <wp:anchor distT="0" distB="0" distL="0" distR="0" simplePos="0" relativeHeight="482850304" behindDoc="1" locked="0" layoutInCell="1" allowOverlap="1" wp14:anchorId="7E60E025" wp14:editId="6583E978">
            <wp:simplePos x="0" y="0"/>
            <wp:positionH relativeFrom="page">
              <wp:posOffset>0</wp:posOffset>
            </wp:positionH>
            <wp:positionV relativeFrom="paragraph">
              <wp:posOffset>-914198</wp:posOffset>
            </wp:positionV>
            <wp:extent cx="7772400" cy="1206380"/>
            <wp:effectExtent l="0" t="0" r="0" b="0"/>
            <wp:wrapNone/>
            <wp:docPr id="422" name="Image 4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2" name="Image 422"/>
                    <pic:cNvPicPr/>
                  </pic:nvPicPr>
                  <pic:blipFill>
                    <a:blip r:embed="rId391" cstate="print"/>
                    <a:stretch>
                      <a:fillRect/>
                    </a:stretch>
                  </pic:blipFill>
                  <pic:spPr>
                    <a:xfrm>
                      <a:off x="0" y="0"/>
                      <a:ext cx="7772400" cy="1206380"/>
                    </a:xfrm>
                    <a:prstGeom prst="rect">
                      <a:avLst/>
                    </a:prstGeom>
                  </pic:spPr>
                </pic:pic>
              </a:graphicData>
            </a:graphic>
          </wp:anchor>
        </w:drawing>
      </w:r>
      <w:r>
        <w:t>program devoted to addressing the alternative curriculum is available in a Special Education</w:t>
      </w:r>
      <w:r>
        <w:rPr>
          <w:spacing w:val="-4"/>
        </w:rPr>
        <w:t xml:space="preserve"> </w:t>
      </w:r>
      <w:r>
        <w:t>Class</w:t>
      </w:r>
      <w:r>
        <w:rPr>
          <w:spacing w:val="-5"/>
        </w:rPr>
        <w:t xml:space="preserve"> </w:t>
      </w:r>
      <w:r>
        <w:t>placement</w:t>
      </w:r>
      <w:r>
        <w:rPr>
          <w:spacing w:val="-4"/>
        </w:rPr>
        <w:t xml:space="preserve"> </w:t>
      </w:r>
      <w:r>
        <w:t>within</w:t>
      </w:r>
      <w:r>
        <w:rPr>
          <w:spacing w:val="-5"/>
        </w:rPr>
        <w:t xml:space="preserve"> </w:t>
      </w:r>
      <w:r>
        <w:t>the</w:t>
      </w:r>
      <w:r>
        <w:rPr>
          <w:spacing w:val="-5"/>
        </w:rPr>
        <w:t xml:space="preserve"> </w:t>
      </w:r>
      <w:r>
        <w:t>Intensive</w:t>
      </w:r>
      <w:r>
        <w:rPr>
          <w:spacing w:val="-4"/>
        </w:rPr>
        <w:t xml:space="preserve"> </w:t>
      </w:r>
      <w:r>
        <w:t>Support</w:t>
      </w:r>
      <w:r>
        <w:rPr>
          <w:spacing w:val="-6"/>
        </w:rPr>
        <w:t xml:space="preserve"> </w:t>
      </w:r>
      <w:r>
        <w:t>Program</w:t>
      </w:r>
      <w:r>
        <w:rPr>
          <w:spacing w:val="-3"/>
        </w:rPr>
        <w:t xml:space="preserve"> </w:t>
      </w:r>
      <w:r>
        <w:t>(ISP)</w:t>
      </w:r>
      <w:r>
        <w:rPr>
          <w:spacing w:val="-4"/>
        </w:rPr>
        <w:t xml:space="preserve"> </w:t>
      </w:r>
      <w:r>
        <w:t>for</w:t>
      </w:r>
      <w:r>
        <w:rPr>
          <w:spacing w:val="-4"/>
        </w:rPr>
        <w:t xml:space="preserve"> </w:t>
      </w:r>
      <w:r>
        <w:t>students</w:t>
      </w:r>
      <w:r>
        <w:rPr>
          <w:spacing w:val="-4"/>
        </w:rPr>
        <w:t xml:space="preserve"> </w:t>
      </w:r>
      <w:r>
        <w:t>with a Developmental Disability. The number and location of special education classes is determined by the needs of students requiring intensive support. Some of the programs are located in congregated</w:t>
      </w:r>
      <w:r>
        <w:rPr>
          <w:spacing w:val="-2"/>
        </w:rPr>
        <w:t xml:space="preserve"> </w:t>
      </w:r>
      <w:r>
        <w:t>special</w:t>
      </w:r>
      <w:r>
        <w:rPr>
          <w:spacing w:val="-2"/>
        </w:rPr>
        <w:t xml:space="preserve"> </w:t>
      </w:r>
      <w:r>
        <w:t>education</w:t>
      </w:r>
      <w:r>
        <w:rPr>
          <w:spacing w:val="-2"/>
        </w:rPr>
        <w:t xml:space="preserve"> </w:t>
      </w:r>
      <w:r>
        <w:t>schools where highly specialized supports and staff expertise required by some students are available. A collaborative partnership between special education staff in intensive support settings, Professional Support Service, parents and outside agencies is an important factor in meeting the diverse needs of students.</w:t>
      </w:r>
    </w:p>
    <w:p w14:paraId="5D91A111" w14:textId="77777777" w:rsidR="00014282" w:rsidRDefault="00000000">
      <w:pPr>
        <w:pStyle w:val="BodyText"/>
        <w:spacing w:before="119" w:line="276" w:lineRule="auto"/>
        <w:ind w:left="1440" w:right="1456"/>
      </w:pPr>
      <w:r>
        <w:t>Regardless</w:t>
      </w:r>
      <w:r>
        <w:rPr>
          <w:spacing w:val="-5"/>
        </w:rPr>
        <w:t xml:space="preserve"> </w:t>
      </w:r>
      <w:r>
        <w:t>of</w:t>
      </w:r>
      <w:r>
        <w:rPr>
          <w:spacing w:val="-3"/>
        </w:rPr>
        <w:t xml:space="preserve"> </w:t>
      </w:r>
      <w:r>
        <w:t>the</w:t>
      </w:r>
      <w:r>
        <w:rPr>
          <w:spacing w:val="-5"/>
        </w:rPr>
        <w:t xml:space="preserve"> </w:t>
      </w:r>
      <w:r>
        <w:t>form</w:t>
      </w:r>
      <w:r>
        <w:rPr>
          <w:spacing w:val="-5"/>
        </w:rPr>
        <w:t xml:space="preserve"> </w:t>
      </w:r>
      <w:r>
        <w:t>of</w:t>
      </w:r>
      <w:r>
        <w:rPr>
          <w:spacing w:val="-3"/>
        </w:rPr>
        <w:t xml:space="preserve"> </w:t>
      </w:r>
      <w:r>
        <w:t>program</w:t>
      </w:r>
      <w:r>
        <w:rPr>
          <w:spacing w:val="-2"/>
        </w:rPr>
        <w:t xml:space="preserve"> </w:t>
      </w:r>
      <w:r>
        <w:t>support,</w:t>
      </w:r>
      <w:r>
        <w:rPr>
          <w:spacing w:val="-6"/>
        </w:rPr>
        <w:t xml:space="preserve"> </w:t>
      </w:r>
      <w:r>
        <w:t>opportunities</w:t>
      </w:r>
      <w:r>
        <w:rPr>
          <w:spacing w:val="-3"/>
        </w:rPr>
        <w:t xml:space="preserve"> </w:t>
      </w:r>
      <w:r>
        <w:t>to</w:t>
      </w:r>
      <w:r>
        <w:rPr>
          <w:spacing w:val="-3"/>
        </w:rPr>
        <w:t xml:space="preserve"> </w:t>
      </w:r>
      <w:r>
        <w:t>be</w:t>
      </w:r>
      <w:r>
        <w:rPr>
          <w:spacing w:val="-3"/>
        </w:rPr>
        <w:t xml:space="preserve"> </w:t>
      </w:r>
      <w:r>
        <w:t>included</w:t>
      </w:r>
      <w:r>
        <w:rPr>
          <w:spacing w:val="-3"/>
        </w:rPr>
        <w:t xml:space="preserve"> </w:t>
      </w:r>
      <w:r>
        <w:t>in</w:t>
      </w:r>
      <w:r>
        <w:rPr>
          <w:spacing w:val="-3"/>
        </w:rPr>
        <w:t xml:space="preserve"> </w:t>
      </w:r>
      <w:r>
        <w:t>the</w:t>
      </w:r>
      <w:r>
        <w:rPr>
          <w:spacing w:val="-3"/>
        </w:rPr>
        <w:t xml:space="preserve"> </w:t>
      </w:r>
      <w:r>
        <w:t>culture</w:t>
      </w:r>
      <w:r>
        <w:rPr>
          <w:spacing w:val="-3"/>
        </w:rPr>
        <w:t xml:space="preserve"> </w:t>
      </w:r>
      <w:r>
        <w:t>of the school (whole school activities such as assemblies, special events, etc.) are essential to building student confidence, resilience, and self-esteem. Students with developmental disabilities transition age-appropriately from division to division throughout their school years.</w:t>
      </w:r>
    </w:p>
    <w:p w14:paraId="36DCF73F" w14:textId="77777777" w:rsidR="00014282" w:rsidRDefault="00000000">
      <w:pPr>
        <w:pStyle w:val="BodyText"/>
        <w:spacing w:before="120" w:line="276" w:lineRule="auto"/>
        <w:ind w:left="1440" w:right="1623"/>
        <w:jc w:val="both"/>
      </w:pPr>
      <w:r>
        <w:t>Students</w:t>
      </w:r>
      <w:r>
        <w:rPr>
          <w:spacing w:val="-4"/>
        </w:rPr>
        <w:t xml:space="preserve"> </w:t>
      </w:r>
      <w:r>
        <w:t>complete</w:t>
      </w:r>
      <w:r>
        <w:rPr>
          <w:spacing w:val="-4"/>
        </w:rPr>
        <w:t xml:space="preserve"> </w:t>
      </w:r>
      <w:r>
        <w:t>their</w:t>
      </w:r>
      <w:r>
        <w:rPr>
          <w:spacing w:val="-4"/>
        </w:rPr>
        <w:t xml:space="preserve"> </w:t>
      </w:r>
      <w:r>
        <w:t>secondary</w:t>
      </w:r>
      <w:r>
        <w:rPr>
          <w:spacing w:val="-4"/>
        </w:rPr>
        <w:t xml:space="preserve"> </w:t>
      </w:r>
      <w:r>
        <w:t>schooling</w:t>
      </w:r>
      <w:r>
        <w:rPr>
          <w:spacing w:val="-6"/>
        </w:rPr>
        <w:t xml:space="preserve"> </w:t>
      </w:r>
      <w:r>
        <w:t>and</w:t>
      </w:r>
      <w:r>
        <w:rPr>
          <w:spacing w:val="-6"/>
        </w:rPr>
        <w:t xml:space="preserve"> </w:t>
      </w:r>
      <w:r>
        <w:t>transition</w:t>
      </w:r>
      <w:r>
        <w:rPr>
          <w:spacing w:val="-4"/>
        </w:rPr>
        <w:t xml:space="preserve"> </w:t>
      </w:r>
      <w:r>
        <w:t>out</w:t>
      </w:r>
      <w:r>
        <w:rPr>
          <w:spacing w:val="-4"/>
        </w:rPr>
        <w:t xml:space="preserve"> </w:t>
      </w:r>
      <w:r>
        <w:t>in</w:t>
      </w:r>
      <w:r>
        <w:rPr>
          <w:spacing w:val="-4"/>
        </w:rPr>
        <w:t xml:space="preserve"> </w:t>
      </w:r>
      <w:r>
        <w:t>June</w:t>
      </w:r>
      <w:r>
        <w:rPr>
          <w:spacing w:val="-4"/>
        </w:rPr>
        <w:t xml:space="preserve"> </w:t>
      </w:r>
      <w:r>
        <w:t>of</w:t>
      </w:r>
      <w:r>
        <w:rPr>
          <w:spacing w:val="-4"/>
        </w:rPr>
        <w:t xml:space="preserve"> </w:t>
      </w:r>
      <w:r>
        <w:t>the</w:t>
      </w:r>
      <w:r>
        <w:rPr>
          <w:spacing w:val="-4"/>
        </w:rPr>
        <w:t xml:space="preserve"> </w:t>
      </w:r>
      <w:r>
        <w:t>calendar year in which they turn</w:t>
      </w:r>
      <w:r>
        <w:rPr>
          <w:spacing w:val="-1"/>
        </w:rPr>
        <w:t xml:space="preserve"> </w:t>
      </w:r>
      <w:r>
        <w:t>21 years of age (</w:t>
      </w:r>
      <w:hyperlink r:id="rId437">
        <w:r w:rsidR="00014282">
          <w:t>Education Act, s. 33</w:t>
        </w:r>
      </w:hyperlink>
      <w:r>
        <w:t>).</w:t>
      </w:r>
      <w:r>
        <w:rPr>
          <w:spacing w:val="-1"/>
        </w:rPr>
        <w:t xml:space="preserve"> </w:t>
      </w:r>
      <w:r>
        <w:t>In order for a student to remain</w:t>
      </w:r>
      <w:r>
        <w:rPr>
          <w:spacing w:val="-4"/>
        </w:rPr>
        <w:t xml:space="preserve"> </w:t>
      </w:r>
      <w:r>
        <w:t>in</w:t>
      </w:r>
      <w:r>
        <w:rPr>
          <w:spacing w:val="-2"/>
        </w:rPr>
        <w:t xml:space="preserve"> </w:t>
      </w:r>
      <w:r>
        <w:t>a</w:t>
      </w:r>
      <w:r>
        <w:rPr>
          <w:spacing w:val="-3"/>
        </w:rPr>
        <w:t xml:space="preserve"> </w:t>
      </w:r>
      <w:r>
        <w:t>publicly</w:t>
      </w:r>
      <w:r>
        <w:rPr>
          <w:spacing w:val="-2"/>
        </w:rPr>
        <w:t xml:space="preserve"> </w:t>
      </w:r>
      <w:r>
        <w:t>funded</w:t>
      </w:r>
      <w:r>
        <w:rPr>
          <w:spacing w:val="-4"/>
        </w:rPr>
        <w:t xml:space="preserve"> </w:t>
      </w:r>
      <w:r>
        <w:t>day</w:t>
      </w:r>
      <w:r>
        <w:rPr>
          <w:spacing w:val="-2"/>
        </w:rPr>
        <w:t xml:space="preserve"> </w:t>
      </w:r>
      <w:r>
        <w:t>school</w:t>
      </w:r>
      <w:r>
        <w:rPr>
          <w:spacing w:val="-5"/>
        </w:rPr>
        <w:t xml:space="preserve"> </w:t>
      </w:r>
      <w:r>
        <w:t>until</w:t>
      </w:r>
      <w:r>
        <w:rPr>
          <w:spacing w:val="-2"/>
        </w:rPr>
        <w:t xml:space="preserve"> </w:t>
      </w:r>
      <w:r>
        <w:t>they</w:t>
      </w:r>
      <w:r>
        <w:rPr>
          <w:spacing w:val="-2"/>
        </w:rPr>
        <w:t xml:space="preserve"> </w:t>
      </w:r>
      <w:r>
        <w:t>are</w:t>
      </w:r>
      <w:r>
        <w:rPr>
          <w:spacing w:val="-4"/>
        </w:rPr>
        <w:t xml:space="preserve"> </w:t>
      </w:r>
      <w:r>
        <w:t>21</w:t>
      </w:r>
      <w:r>
        <w:rPr>
          <w:spacing w:val="-2"/>
        </w:rPr>
        <w:t xml:space="preserve"> </w:t>
      </w:r>
      <w:r>
        <w:t>years</w:t>
      </w:r>
      <w:r>
        <w:rPr>
          <w:spacing w:val="-2"/>
        </w:rPr>
        <w:t xml:space="preserve"> </w:t>
      </w:r>
      <w:r>
        <w:t>old,</w:t>
      </w:r>
      <w:r>
        <w:rPr>
          <w:spacing w:val="-2"/>
        </w:rPr>
        <w:t xml:space="preserve"> </w:t>
      </w:r>
      <w:r>
        <w:t>they</w:t>
      </w:r>
      <w:r>
        <w:rPr>
          <w:spacing w:val="-2"/>
        </w:rPr>
        <w:t xml:space="preserve"> </w:t>
      </w:r>
      <w:r>
        <w:t>must</w:t>
      </w:r>
      <w:r>
        <w:rPr>
          <w:spacing w:val="-1"/>
        </w:rPr>
        <w:t xml:space="preserve"> </w:t>
      </w:r>
      <w:r>
        <w:t>be</w:t>
      </w:r>
      <w:r>
        <w:rPr>
          <w:spacing w:val="-2"/>
        </w:rPr>
        <w:t xml:space="preserve"> </w:t>
      </w:r>
      <w:r>
        <w:t>able</w:t>
      </w:r>
      <w:r>
        <w:rPr>
          <w:spacing w:val="-2"/>
        </w:rPr>
        <w:t xml:space="preserve"> </w:t>
      </w:r>
      <w:r>
        <w:t>to finish an entire school year ending in June of that year.</w:t>
      </w:r>
    </w:p>
    <w:p w14:paraId="5605FF35" w14:textId="77777777" w:rsidR="00014282" w:rsidRDefault="00014282">
      <w:pPr>
        <w:pStyle w:val="BodyText"/>
        <w:spacing w:before="5"/>
        <w:rPr>
          <w:sz w:val="10"/>
        </w:rPr>
      </w:pPr>
    </w:p>
    <w:tbl>
      <w:tblPr>
        <w:tblW w:w="0" w:type="auto"/>
        <w:tblInd w:w="15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86"/>
        <w:gridCol w:w="7322"/>
      </w:tblGrid>
      <w:tr w:rsidR="00014282" w14:paraId="0A236699" w14:textId="77777777">
        <w:trPr>
          <w:trHeight w:val="488"/>
        </w:trPr>
        <w:tc>
          <w:tcPr>
            <w:tcW w:w="1786" w:type="dxa"/>
          </w:tcPr>
          <w:p w14:paraId="3F1C6D7E" w14:textId="77777777" w:rsidR="00014282" w:rsidRDefault="00000000">
            <w:pPr>
              <w:pStyle w:val="TableParagraph"/>
              <w:spacing w:before="105"/>
              <w:ind w:left="189"/>
              <w:rPr>
                <w:b/>
                <w:sz w:val="24"/>
              </w:rPr>
            </w:pPr>
            <w:r>
              <w:rPr>
                <w:b/>
                <w:spacing w:val="-2"/>
                <w:sz w:val="24"/>
              </w:rPr>
              <w:t>Program:</w:t>
            </w:r>
          </w:p>
        </w:tc>
        <w:tc>
          <w:tcPr>
            <w:tcW w:w="7322" w:type="dxa"/>
          </w:tcPr>
          <w:p w14:paraId="40A1616D" w14:textId="77777777" w:rsidR="00014282" w:rsidRDefault="00000000">
            <w:pPr>
              <w:pStyle w:val="TableParagraph"/>
              <w:spacing w:before="105"/>
              <w:ind w:left="159"/>
              <w:rPr>
                <w:b/>
                <w:sz w:val="24"/>
              </w:rPr>
            </w:pPr>
            <w:r>
              <w:rPr>
                <w:b/>
                <w:sz w:val="24"/>
              </w:rPr>
              <w:t>Intensive</w:t>
            </w:r>
            <w:r>
              <w:rPr>
                <w:b/>
                <w:spacing w:val="-6"/>
                <w:sz w:val="24"/>
              </w:rPr>
              <w:t xml:space="preserve"> </w:t>
            </w:r>
            <w:r>
              <w:rPr>
                <w:b/>
                <w:sz w:val="24"/>
              </w:rPr>
              <w:t>Support</w:t>
            </w:r>
            <w:r>
              <w:rPr>
                <w:b/>
                <w:spacing w:val="-4"/>
                <w:sz w:val="24"/>
              </w:rPr>
              <w:t xml:space="preserve"> </w:t>
            </w:r>
            <w:r>
              <w:rPr>
                <w:b/>
                <w:sz w:val="24"/>
              </w:rPr>
              <w:t>Program</w:t>
            </w:r>
            <w:r>
              <w:rPr>
                <w:b/>
                <w:spacing w:val="-4"/>
                <w:sz w:val="24"/>
              </w:rPr>
              <w:t xml:space="preserve"> </w:t>
            </w:r>
            <w:r>
              <w:rPr>
                <w:b/>
                <w:spacing w:val="-2"/>
                <w:sz w:val="24"/>
              </w:rPr>
              <w:t>(ISP)</w:t>
            </w:r>
          </w:p>
        </w:tc>
      </w:tr>
      <w:tr w:rsidR="00014282" w14:paraId="54A569F9" w14:textId="77777777">
        <w:trPr>
          <w:trHeight w:val="832"/>
        </w:trPr>
        <w:tc>
          <w:tcPr>
            <w:tcW w:w="1786" w:type="dxa"/>
          </w:tcPr>
          <w:p w14:paraId="0B23A073" w14:textId="77777777" w:rsidR="00014282" w:rsidRDefault="00000000">
            <w:pPr>
              <w:pStyle w:val="TableParagraph"/>
              <w:spacing w:before="101"/>
              <w:ind w:left="189"/>
              <w:rPr>
                <w:b/>
                <w:sz w:val="24"/>
              </w:rPr>
            </w:pPr>
            <w:r>
              <w:rPr>
                <w:b/>
                <w:spacing w:val="-2"/>
                <w:sz w:val="24"/>
              </w:rPr>
              <w:t>Location:</w:t>
            </w:r>
          </w:p>
        </w:tc>
        <w:tc>
          <w:tcPr>
            <w:tcW w:w="7322" w:type="dxa"/>
          </w:tcPr>
          <w:p w14:paraId="70CF1D56" w14:textId="77777777" w:rsidR="00014282" w:rsidRDefault="00000000">
            <w:pPr>
              <w:pStyle w:val="TableParagraph"/>
              <w:spacing w:before="105" w:line="276" w:lineRule="auto"/>
              <w:ind w:left="169" w:hanging="10"/>
              <w:rPr>
                <w:sz w:val="24"/>
              </w:rPr>
            </w:pPr>
            <w:r>
              <w:rPr>
                <w:sz w:val="24"/>
              </w:rPr>
              <w:t>Across</w:t>
            </w:r>
            <w:r>
              <w:rPr>
                <w:spacing w:val="-6"/>
                <w:sz w:val="24"/>
              </w:rPr>
              <w:t xml:space="preserve"> </w:t>
            </w:r>
            <w:r>
              <w:rPr>
                <w:sz w:val="24"/>
              </w:rPr>
              <w:t>the</w:t>
            </w:r>
            <w:r>
              <w:rPr>
                <w:spacing w:val="-6"/>
                <w:sz w:val="24"/>
              </w:rPr>
              <w:t xml:space="preserve"> </w:t>
            </w:r>
            <w:r>
              <w:rPr>
                <w:sz w:val="24"/>
              </w:rPr>
              <w:t>System</w:t>
            </w:r>
            <w:r>
              <w:rPr>
                <w:spacing w:val="-7"/>
                <w:sz w:val="24"/>
              </w:rPr>
              <w:t xml:space="preserve"> </w:t>
            </w:r>
            <w:r>
              <w:rPr>
                <w:sz w:val="24"/>
              </w:rPr>
              <w:t>Learning</w:t>
            </w:r>
            <w:r>
              <w:rPr>
                <w:spacing w:val="-6"/>
                <w:sz w:val="24"/>
              </w:rPr>
              <w:t xml:space="preserve"> </w:t>
            </w:r>
            <w:r>
              <w:rPr>
                <w:sz w:val="24"/>
              </w:rPr>
              <w:t>Centres</w:t>
            </w:r>
            <w:r>
              <w:rPr>
                <w:spacing w:val="-6"/>
                <w:sz w:val="24"/>
              </w:rPr>
              <w:t xml:space="preserve"> </w:t>
            </w:r>
            <w:r>
              <w:rPr>
                <w:sz w:val="24"/>
              </w:rPr>
              <w:t>in</w:t>
            </w:r>
            <w:r>
              <w:rPr>
                <w:spacing w:val="-7"/>
                <w:sz w:val="24"/>
              </w:rPr>
              <w:t xml:space="preserve"> </w:t>
            </w:r>
            <w:r>
              <w:rPr>
                <w:sz w:val="24"/>
              </w:rPr>
              <w:t>designated</w:t>
            </w:r>
            <w:r>
              <w:rPr>
                <w:spacing w:val="-6"/>
                <w:sz w:val="24"/>
              </w:rPr>
              <w:t xml:space="preserve"> </w:t>
            </w:r>
            <w:r>
              <w:rPr>
                <w:sz w:val="24"/>
              </w:rPr>
              <w:t>local neighbourhood schools</w:t>
            </w:r>
          </w:p>
        </w:tc>
      </w:tr>
      <w:tr w:rsidR="00014282" w14:paraId="63CDE6EA" w14:textId="77777777">
        <w:trPr>
          <w:trHeight w:val="471"/>
        </w:trPr>
        <w:tc>
          <w:tcPr>
            <w:tcW w:w="1786" w:type="dxa"/>
          </w:tcPr>
          <w:p w14:paraId="68DF4780" w14:textId="77777777" w:rsidR="00014282" w:rsidRDefault="00000000">
            <w:pPr>
              <w:pStyle w:val="TableParagraph"/>
              <w:spacing w:before="101"/>
              <w:ind w:left="189"/>
              <w:rPr>
                <w:b/>
                <w:sz w:val="24"/>
              </w:rPr>
            </w:pPr>
            <w:r>
              <w:rPr>
                <w:b/>
                <w:spacing w:val="-2"/>
                <w:sz w:val="24"/>
              </w:rPr>
              <w:t>Grades:</w:t>
            </w:r>
          </w:p>
        </w:tc>
        <w:tc>
          <w:tcPr>
            <w:tcW w:w="7322" w:type="dxa"/>
          </w:tcPr>
          <w:p w14:paraId="58C6F5BB" w14:textId="77777777" w:rsidR="00014282" w:rsidRDefault="00000000">
            <w:pPr>
              <w:pStyle w:val="TableParagraph"/>
              <w:spacing w:before="101"/>
              <w:ind w:left="159"/>
              <w:rPr>
                <w:sz w:val="24"/>
              </w:rPr>
            </w:pPr>
            <w:r>
              <w:rPr>
                <w:sz w:val="24"/>
              </w:rPr>
              <w:t>1</w:t>
            </w:r>
            <w:r>
              <w:rPr>
                <w:spacing w:val="1"/>
                <w:sz w:val="24"/>
              </w:rPr>
              <w:t xml:space="preserve"> </w:t>
            </w:r>
            <w:r>
              <w:rPr>
                <w:sz w:val="24"/>
              </w:rPr>
              <w:t>–</w:t>
            </w:r>
            <w:r>
              <w:rPr>
                <w:spacing w:val="-1"/>
                <w:sz w:val="24"/>
              </w:rPr>
              <w:t xml:space="preserve"> </w:t>
            </w:r>
            <w:r>
              <w:rPr>
                <w:spacing w:val="-5"/>
                <w:sz w:val="24"/>
              </w:rPr>
              <w:t>12</w:t>
            </w:r>
          </w:p>
        </w:tc>
      </w:tr>
      <w:tr w:rsidR="00014282" w14:paraId="3A71002B" w14:textId="77777777">
        <w:trPr>
          <w:trHeight w:val="452"/>
        </w:trPr>
        <w:tc>
          <w:tcPr>
            <w:tcW w:w="1786" w:type="dxa"/>
          </w:tcPr>
          <w:p w14:paraId="6D2092FF" w14:textId="77777777" w:rsidR="00014282" w:rsidRDefault="00000000">
            <w:pPr>
              <w:pStyle w:val="TableParagraph"/>
              <w:spacing w:before="103"/>
              <w:ind w:left="189"/>
              <w:rPr>
                <w:b/>
                <w:sz w:val="24"/>
              </w:rPr>
            </w:pPr>
            <w:r>
              <w:rPr>
                <w:b/>
                <w:sz w:val="24"/>
              </w:rPr>
              <w:t>Class</w:t>
            </w:r>
            <w:r>
              <w:rPr>
                <w:b/>
                <w:spacing w:val="-4"/>
                <w:sz w:val="24"/>
              </w:rPr>
              <w:t xml:space="preserve"> </w:t>
            </w:r>
            <w:r>
              <w:rPr>
                <w:b/>
                <w:spacing w:val="-2"/>
                <w:sz w:val="24"/>
              </w:rPr>
              <w:t>Size:</w:t>
            </w:r>
          </w:p>
        </w:tc>
        <w:tc>
          <w:tcPr>
            <w:tcW w:w="7322" w:type="dxa"/>
          </w:tcPr>
          <w:p w14:paraId="15B4215F" w14:textId="77777777" w:rsidR="00014282" w:rsidRDefault="00000000">
            <w:pPr>
              <w:pStyle w:val="TableParagraph"/>
              <w:spacing w:before="105"/>
              <w:ind w:left="159"/>
              <w:rPr>
                <w:sz w:val="24"/>
              </w:rPr>
            </w:pPr>
            <w:r>
              <w:rPr>
                <w:sz w:val="24"/>
              </w:rPr>
              <w:t>10</w:t>
            </w:r>
            <w:r>
              <w:rPr>
                <w:spacing w:val="-2"/>
                <w:sz w:val="24"/>
              </w:rPr>
              <w:t xml:space="preserve"> students</w:t>
            </w:r>
          </w:p>
        </w:tc>
      </w:tr>
      <w:tr w:rsidR="00014282" w14:paraId="3CD6F2B6" w14:textId="77777777">
        <w:trPr>
          <w:trHeight w:val="1611"/>
        </w:trPr>
        <w:tc>
          <w:tcPr>
            <w:tcW w:w="1786" w:type="dxa"/>
          </w:tcPr>
          <w:p w14:paraId="1C20567A" w14:textId="77777777" w:rsidR="00014282" w:rsidRDefault="00000000">
            <w:pPr>
              <w:pStyle w:val="TableParagraph"/>
              <w:spacing w:before="105"/>
              <w:ind w:left="189"/>
              <w:rPr>
                <w:b/>
                <w:sz w:val="24"/>
              </w:rPr>
            </w:pPr>
            <w:r>
              <w:rPr>
                <w:b/>
                <w:spacing w:val="-2"/>
                <w:sz w:val="24"/>
              </w:rPr>
              <w:t>Staffing:</w:t>
            </w:r>
          </w:p>
        </w:tc>
        <w:tc>
          <w:tcPr>
            <w:tcW w:w="7322" w:type="dxa"/>
          </w:tcPr>
          <w:p w14:paraId="1FA24C88" w14:textId="77777777" w:rsidR="00014282" w:rsidRDefault="00000000">
            <w:pPr>
              <w:pStyle w:val="TableParagraph"/>
              <w:spacing w:before="108" w:line="276" w:lineRule="auto"/>
              <w:ind w:left="116"/>
              <w:rPr>
                <w:sz w:val="24"/>
              </w:rPr>
            </w:pPr>
            <w:r>
              <w:rPr>
                <w:sz w:val="24"/>
              </w:rPr>
              <w:t>Elementary</w:t>
            </w:r>
            <w:r>
              <w:rPr>
                <w:spacing w:val="-4"/>
                <w:sz w:val="24"/>
              </w:rPr>
              <w:t xml:space="preserve"> </w:t>
            </w:r>
            <w:r>
              <w:rPr>
                <w:sz w:val="24"/>
              </w:rPr>
              <w:t>and</w:t>
            </w:r>
            <w:r>
              <w:rPr>
                <w:spacing w:val="-4"/>
                <w:sz w:val="24"/>
              </w:rPr>
              <w:t xml:space="preserve"> </w:t>
            </w:r>
            <w:r>
              <w:rPr>
                <w:sz w:val="24"/>
              </w:rPr>
              <w:t>Secondary:</w:t>
            </w:r>
            <w:r>
              <w:rPr>
                <w:spacing w:val="-4"/>
                <w:sz w:val="24"/>
              </w:rPr>
              <w:t xml:space="preserve"> </w:t>
            </w:r>
            <w:r>
              <w:rPr>
                <w:sz w:val="24"/>
              </w:rPr>
              <w:t>1</w:t>
            </w:r>
            <w:r>
              <w:rPr>
                <w:spacing w:val="-4"/>
                <w:sz w:val="24"/>
              </w:rPr>
              <w:t xml:space="preserve"> </w:t>
            </w:r>
            <w:r>
              <w:rPr>
                <w:sz w:val="24"/>
              </w:rPr>
              <w:t>Teacher</w:t>
            </w:r>
            <w:r>
              <w:rPr>
                <w:spacing w:val="-4"/>
                <w:sz w:val="24"/>
              </w:rPr>
              <w:t xml:space="preserve"> </w:t>
            </w:r>
            <w:r>
              <w:rPr>
                <w:sz w:val="24"/>
              </w:rPr>
              <w:t>and</w:t>
            </w:r>
            <w:r>
              <w:rPr>
                <w:spacing w:val="-6"/>
                <w:sz w:val="24"/>
              </w:rPr>
              <w:t xml:space="preserve"> </w:t>
            </w:r>
            <w:r>
              <w:rPr>
                <w:sz w:val="24"/>
              </w:rPr>
              <w:t>1.0</w:t>
            </w:r>
            <w:r>
              <w:rPr>
                <w:spacing w:val="-4"/>
                <w:sz w:val="24"/>
              </w:rPr>
              <w:t xml:space="preserve"> </w:t>
            </w:r>
            <w:r>
              <w:rPr>
                <w:sz w:val="24"/>
              </w:rPr>
              <w:t>EA</w:t>
            </w:r>
            <w:r>
              <w:rPr>
                <w:spacing w:val="-6"/>
                <w:sz w:val="24"/>
              </w:rPr>
              <w:t xml:space="preserve"> </w:t>
            </w:r>
            <w:r>
              <w:rPr>
                <w:sz w:val="24"/>
              </w:rPr>
              <w:t>K</w:t>
            </w:r>
            <w:r>
              <w:rPr>
                <w:spacing w:val="-4"/>
                <w:sz w:val="24"/>
              </w:rPr>
              <w:t xml:space="preserve"> </w:t>
            </w:r>
            <w:r>
              <w:rPr>
                <w:sz w:val="24"/>
              </w:rPr>
              <w:t>in</w:t>
            </w:r>
            <w:r>
              <w:rPr>
                <w:spacing w:val="-4"/>
                <w:sz w:val="24"/>
              </w:rPr>
              <w:t xml:space="preserve"> </w:t>
            </w:r>
            <w:r>
              <w:rPr>
                <w:sz w:val="24"/>
              </w:rPr>
              <w:t>integrated settings, 1.5 EA K in congregated sites, 2.0 EA K in classes with students with multiple physical disabilities,</w:t>
            </w:r>
          </w:p>
          <w:p w14:paraId="305EB873" w14:textId="77777777" w:rsidR="00014282" w:rsidRDefault="00000000">
            <w:pPr>
              <w:pStyle w:val="TableParagraph"/>
              <w:spacing w:before="200"/>
              <w:ind w:left="80"/>
              <w:rPr>
                <w:sz w:val="24"/>
              </w:rPr>
            </w:pPr>
            <w:r>
              <w:rPr>
                <w:sz w:val="24"/>
              </w:rPr>
              <w:t>1.0</w:t>
            </w:r>
            <w:r>
              <w:rPr>
                <w:spacing w:val="-2"/>
                <w:sz w:val="24"/>
              </w:rPr>
              <w:t xml:space="preserve"> </w:t>
            </w:r>
            <w:r>
              <w:rPr>
                <w:sz w:val="24"/>
              </w:rPr>
              <w:t>Noon</w:t>
            </w:r>
            <w:r>
              <w:rPr>
                <w:spacing w:val="-2"/>
                <w:sz w:val="24"/>
              </w:rPr>
              <w:t xml:space="preserve"> </w:t>
            </w:r>
            <w:r>
              <w:rPr>
                <w:sz w:val="24"/>
              </w:rPr>
              <w:t>Hour</w:t>
            </w:r>
            <w:r>
              <w:rPr>
                <w:spacing w:val="-2"/>
                <w:sz w:val="24"/>
              </w:rPr>
              <w:t xml:space="preserve"> Assistant</w:t>
            </w:r>
          </w:p>
        </w:tc>
      </w:tr>
    </w:tbl>
    <w:p w14:paraId="1D2A0F47" w14:textId="77777777" w:rsidR="00014282" w:rsidRDefault="00014282">
      <w:pPr>
        <w:pStyle w:val="BodyText"/>
        <w:spacing w:before="95"/>
        <w:ind w:left="1440"/>
        <w:jc w:val="both"/>
      </w:pPr>
      <w:hyperlink r:id="rId438">
        <w:r>
          <w:rPr>
            <w:color w:val="1152CC"/>
            <w:u w:val="single" w:color="1152CC"/>
          </w:rPr>
          <w:t>Location</w:t>
        </w:r>
        <w:r>
          <w:rPr>
            <w:color w:val="1152CC"/>
            <w:spacing w:val="-5"/>
            <w:u w:val="single" w:color="1152CC"/>
          </w:rPr>
          <w:t xml:space="preserve"> </w:t>
        </w:r>
        <w:r>
          <w:rPr>
            <w:color w:val="1152CC"/>
            <w:u w:val="single" w:color="1152CC"/>
          </w:rPr>
          <w:t>of</w:t>
        </w:r>
        <w:r>
          <w:rPr>
            <w:color w:val="1152CC"/>
            <w:spacing w:val="-4"/>
            <w:u w:val="single" w:color="1152CC"/>
          </w:rPr>
          <w:t xml:space="preserve"> </w:t>
        </w:r>
        <w:r>
          <w:rPr>
            <w:color w:val="1152CC"/>
            <w:u w:val="single" w:color="1152CC"/>
          </w:rPr>
          <w:t>Developmental</w:t>
        </w:r>
        <w:r>
          <w:rPr>
            <w:color w:val="1152CC"/>
            <w:spacing w:val="-4"/>
            <w:u w:val="single" w:color="1152CC"/>
          </w:rPr>
          <w:t xml:space="preserve"> </w:t>
        </w:r>
        <w:r>
          <w:rPr>
            <w:color w:val="1152CC"/>
            <w:u w:val="single" w:color="1152CC"/>
          </w:rPr>
          <w:t>Disabilities</w:t>
        </w:r>
        <w:r>
          <w:rPr>
            <w:color w:val="1152CC"/>
            <w:spacing w:val="-5"/>
            <w:u w:val="single" w:color="1152CC"/>
          </w:rPr>
          <w:t xml:space="preserve"> </w:t>
        </w:r>
        <w:r>
          <w:rPr>
            <w:color w:val="1152CC"/>
            <w:u w:val="single" w:color="1152CC"/>
          </w:rPr>
          <w:t>(DD)</w:t>
        </w:r>
        <w:r>
          <w:rPr>
            <w:color w:val="1152CC"/>
            <w:spacing w:val="-6"/>
            <w:u w:val="single" w:color="1152CC"/>
          </w:rPr>
          <w:t xml:space="preserve"> </w:t>
        </w:r>
        <w:r>
          <w:rPr>
            <w:color w:val="1152CC"/>
            <w:u w:val="single" w:color="1152CC"/>
          </w:rPr>
          <w:t>Intensive</w:t>
        </w:r>
        <w:r>
          <w:rPr>
            <w:color w:val="1152CC"/>
            <w:spacing w:val="-6"/>
            <w:u w:val="single" w:color="1152CC"/>
          </w:rPr>
          <w:t xml:space="preserve"> </w:t>
        </w:r>
        <w:r>
          <w:rPr>
            <w:color w:val="1152CC"/>
            <w:u w:val="single" w:color="1152CC"/>
          </w:rPr>
          <w:t>Support</w:t>
        </w:r>
        <w:r>
          <w:rPr>
            <w:color w:val="1152CC"/>
            <w:spacing w:val="-7"/>
            <w:u w:val="single" w:color="1152CC"/>
          </w:rPr>
          <w:t xml:space="preserve"> </w:t>
        </w:r>
        <w:r>
          <w:rPr>
            <w:color w:val="1152CC"/>
            <w:u w:val="single" w:color="1152CC"/>
          </w:rPr>
          <w:t>Programs</w:t>
        </w:r>
        <w:r>
          <w:rPr>
            <w:color w:val="1152CC"/>
            <w:spacing w:val="-4"/>
            <w:u w:val="single" w:color="1152CC"/>
          </w:rPr>
          <w:t xml:space="preserve"> </w:t>
        </w:r>
        <w:r>
          <w:rPr>
            <w:color w:val="1152CC"/>
            <w:spacing w:val="-2"/>
            <w:u w:val="single" w:color="1152CC"/>
          </w:rPr>
          <w:t>(ISPs)</w:t>
        </w:r>
      </w:hyperlink>
    </w:p>
    <w:p w14:paraId="7198E47E" w14:textId="77777777" w:rsidR="00014282" w:rsidRDefault="00000000">
      <w:pPr>
        <w:pStyle w:val="Heading2"/>
        <w:spacing w:before="242"/>
        <w:jc w:val="both"/>
      </w:pPr>
      <w:r>
        <w:t>Intellectual:</w:t>
      </w:r>
      <w:r>
        <w:rPr>
          <w:spacing w:val="-31"/>
        </w:rPr>
        <w:t xml:space="preserve"> </w:t>
      </w:r>
      <w:r>
        <w:rPr>
          <w:spacing w:val="-2"/>
        </w:rPr>
        <w:t>Giftedness</w:t>
      </w:r>
    </w:p>
    <w:p w14:paraId="11829D7A" w14:textId="77777777" w:rsidR="00014282" w:rsidRDefault="00000000">
      <w:pPr>
        <w:pStyle w:val="Heading5"/>
        <w:spacing w:before="194"/>
        <w:jc w:val="both"/>
      </w:pPr>
      <w:r>
        <w:t>Universal</w:t>
      </w:r>
      <w:r>
        <w:rPr>
          <w:spacing w:val="-8"/>
        </w:rPr>
        <w:t xml:space="preserve"> </w:t>
      </w:r>
      <w:r>
        <w:rPr>
          <w:spacing w:val="-2"/>
        </w:rPr>
        <w:t>Screening</w:t>
      </w:r>
    </w:p>
    <w:p w14:paraId="5AE013C8" w14:textId="77777777" w:rsidR="00014282" w:rsidRDefault="00000000">
      <w:pPr>
        <w:pStyle w:val="BodyText"/>
        <w:spacing w:before="121" w:line="278" w:lineRule="auto"/>
        <w:ind w:left="1440" w:right="1651"/>
        <w:jc w:val="both"/>
      </w:pPr>
      <w:r>
        <w:t>System-wide</w:t>
      </w:r>
      <w:r>
        <w:rPr>
          <w:spacing w:val="-4"/>
        </w:rPr>
        <w:t xml:space="preserve"> </w:t>
      </w:r>
      <w:r>
        <w:t>screening</w:t>
      </w:r>
      <w:r>
        <w:rPr>
          <w:spacing w:val="-4"/>
        </w:rPr>
        <w:t xml:space="preserve"> </w:t>
      </w:r>
      <w:r>
        <w:t>for</w:t>
      </w:r>
      <w:r>
        <w:rPr>
          <w:spacing w:val="-4"/>
        </w:rPr>
        <w:t xml:space="preserve"> </w:t>
      </w:r>
      <w:r>
        <w:t>the</w:t>
      </w:r>
      <w:r>
        <w:rPr>
          <w:spacing w:val="-4"/>
        </w:rPr>
        <w:t xml:space="preserve"> </w:t>
      </w:r>
      <w:r>
        <w:t>identification</w:t>
      </w:r>
      <w:r>
        <w:rPr>
          <w:spacing w:val="-7"/>
        </w:rPr>
        <w:t xml:space="preserve"> </w:t>
      </w:r>
      <w:r>
        <w:t>of</w:t>
      </w:r>
      <w:r>
        <w:rPr>
          <w:spacing w:val="-4"/>
        </w:rPr>
        <w:t xml:space="preserve"> </w:t>
      </w:r>
      <w:r>
        <w:t>Gifted</w:t>
      </w:r>
      <w:r>
        <w:rPr>
          <w:spacing w:val="-4"/>
        </w:rPr>
        <w:t xml:space="preserve"> </w:t>
      </w:r>
      <w:r>
        <w:t>TDSB</w:t>
      </w:r>
      <w:r>
        <w:rPr>
          <w:spacing w:val="-5"/>
        </w:rPr>
        <w:t xml:space="preserve"> </w:t>
      </w:r>
      <w:r>
        <w:t>students</w:t>
      </w:r>
      <w:r>
        <w:rPr>
          <w:spacing w:val="-4"/>
        </w:rPr>
        <w:t xml:space="preserve"> </w:t>
      </w:r>
      <w:r>
        <w:t>takes</w:t>
      </w:r>
      <w:r>
        <w:rPr>
          <w:spacing w:val="-6"/>
        </w:rPr>
        <w:t xml:space="preserve"> </w:t>
      </w:r>
      <w:r>
        <w:t>place</w:t>
      </w:r>
      <w:r>
        <w:rPr>
          <w:spacing w:val="-4"/>
        </w:rPr>
        <w:t xml:space="preserve"> </w:t>
      </w:r>
      <w:r>
        <w:t>each year in the fall. This screening involves a two-stage process:</w:t>
      </w:r>
    </w:p>
    <w:p w14:paraId="6163BDEA" w14:textId="77777777" w:rsidR="00014282" w:rsidRDefault="00014282">
      <w:pPr>
        <w:pStyle w:val="BodyText"/>
        <w:spacing w:line="278" w:lineRule="auto"/>
        <w:jc w:val="both"/>
        <w:sectPr w:rsidR="00014282">
          <w:headerReference w:type="default" r:id="rId439"/>
          <w:footerReference w:type="default" r:id="rId440"/>
          <w:pgSz w:w="12240" w:h="15840"/>
          <w:pgMar w:top="0" w:right="0" w:bottom="1300" w:left="0" w:header="0" w:footer="1119" w:gutter="0"/>
          <w:cols w:space="720"/>
        </w:sectPr>
      </w:pPr>
    </w:p>
    <w:p w14:paraId="4A79A72E" w14:textId="77777777" w:rsidR="00014282" w:rsidRDefault="00014282">
      <w:pPr>
        <w:pStyle w:val="BodyText"/>
      </w:pPr>
    </w:p>
    <w:p w14:paraId="380F5C23" w14:textId="77777777" w:rsidR="00014282" w:rsidRDefault="00014282">
      <w:pPr>
        <w:pStyle w:val="BodyText"/>
      </w:pPr>
    </w:p>
    <w:p w14:paraId="404E8F0B" w14:textId="77777777" w:rsidR="00014282" w:rsidRDefault="00014282">
      <w:pPr>
        <w:pStyle w:val="BodyText"/>
      </w:pPr>
    </w:p>
    <w:p w14:paraId="20D27B28" w14:textId="77777777" w:rsidR="00014282" w:rsidRDefault="00014282">
      <w:pPr>
        <w:pStyle w:val="BodyText"/>
      </w:pPr>
    </w:p>
    <w:p w14:paraId="45CB5F0F" w14:textId="77777777" w:rsidR="00014282" w:rsidRDefault="00014282">
      <w:pPr>
        <w:pStyle w:val="BodyText"/>
      </w:pPr>
    </w:p>
    <w:p w14:paraId="260A9EC3" w14:textId="77777777" w:rsidR="00014282" w:rsidRDefault="00014282">
      <w:pPr>
        <w:pStyle w:val="BodyText"/>
      </w:pPr>
    </w:p>
    <w:p w14:paraId="0079704B" w14:textId="77777777" w:rsidR="00014282" w:rsidRDefault="00014282">
      <w:pPr>
        <w:pStyle w:val="BodyText"/>
      </w:pPr>
    </w:p>
    <w:p w14:paraId="4DD58B5E" w14:textId="77777777" w:rsidR="00014282" w:rsidRDefault="00014282">
      <w:pPr>
        <w:pStyle w:val="BodyText"/>
        <w:spacing w:before="68"/>
      </w:pPr>
    </w:p>
    <w:p w14:paraId="14506FBE" w14:textId="77777777" w:rsidR="00014282" w:rsidRDefault="00000000">
      <w:pPr>
        <w:pStyle w:val="ListParagraph"/>
        <w:numPr>
          <w:ilvl w:val="0"/>
          <w:numId w:val="54"/>
        </w:numPr>
        <w:tabs>
          <w:tab w:val="left" w:pos="2160"/>
        </w:tabs>
        <w:spacing w:before="0" w:line="276" w:lineRule="auto"/>
        <w:ind w:right="1540"/>
        <w:rPr>
          <w:sz w:val="24"/>
        </w:rPr>
      </w:pPr>
      <w:r>
        <w:rPr>
          <w:noProof/>
          <w:sz w:val="24"/>
        </w:rPr>
        <mc:AlternateContent>
          <mc:Choice Requires="wpg">
            <w:drawing>
              <wp:anchor distT="0" distB="0" distL="0" distR="0" simplePos="0" relativeHeight="15765504" behindDoc="0" locked="0" layoutInCell="1" allowOverlap="1" wp14:anchorId="10A08E84" wp14:editId="7A882355">
                <wp:simplePos x="0" y="0"/>
                <wp:positionH relativeFrom="page">
                  <wp:posOffset>0</wp:posOffset>
                </wp:positionH>
                <wp:positionV relativeFrom="paragraph">
                  <wp:posOffset>-1444378</wp:posOffset>
                </wp:positionV>
                <wp:extent cx="7772400" cy="1290955"/>
                <wp:effectExtent l="0" t="0" r="0" b="0"/>
                <wp:wrapNone/>
                <wp:docPr id="425" name="Group 4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290955"/>
                          <a:chOff x="0" y="0"/>
                          <a:chExt cx="7772400" cy="1290955"/>
                        </a:xfrm>
                      </wpg:grpSpPr>
                      <pic:pic xmlns:pic="http://schemas.openxmlformats.org/drawingml/2006/picture">
                        <pic:nvPicPr>
                          <pic:cNvPr id="426" name="Image 426"/>
                          <pic:cNvPicPr/>
                        </pic:nvPicPr>
                        <pic:blipFill>
                          <a:blip r:embed="rId391" cstate="print"/>
                          <a:stretch>
                            <a:fillRect/>
                          </a:stretch>
                        </pic:blipFill>
                        <pic:spPr>
                          <a:xfrm>
                            <a:off x="0" y="0"/>
                            <a:ext cx="7772400" cy="1206380"/>
                          </a:xfrm>
                          <a:prstGeom prst="rect">
                            <a:avLst/>
                          </a:prstGeom>
                        </pic:spPr>
                      </pic:pic>
                      <wps:wsp>
                        <wps:cNvPr id="427" name="Textbox 427"/>
                        <wps:cNvSpPr txBox="1"/>
                        <wps:spPr>
                          <a:xfrm>
                            <a:off x="0" y="0"/>
                            <a:ext cx="7772400" cy="1290955"/>
                          </a:xfrm>
                          <a:prstGeom prst="rect">
                            <a:avLst/>
                          </a:prstGeom>
                        </wps:spPr>
                        <wps:txbx>
                          <w:txbxContent>
                            <w:p w14:paraId="1CD73882" w14:textId="77777777" w:rsidR="00014282" w:rsidRDefault="00014282">
                              <w:pPr>
                                <w:rPr>
                                  <w:sz w:val="24"/>
                                </w:rPr>
                              </w:pPr>
                            </w:p>
                            <w:p w14:paraId="079F9FBB" w14:textId="77777777" w:rsidR="00014282" w:rsidRDefault="00014282">
                              <w:pPr>
                                <w:rPr>
                                  <w:sz w:val="24"/>
                                </w:rPr>
                              </w:pPr>
                            </w:p>
                            <w:p w14:paraId="11BF8DDF" w14:textId="77777777" w:rsidR="00014282" w:rsidRDefault="00014282">
                              <w:pPr>
                                <w:rPr>
                                  <w:sz w:val="24"/>
                                </w:rPr>
                              </w:pPr>
                            </w:p>
                            <w:p w14:paraId="7CB25BAE" w14:textId="77777777" w:rsidR="00014282" w:rsidRDefault="00014282">
                              <w:pPr>
                                <w:rPr>
                                  <w:sz w:val="24"/>
                                </w:rPr>
                              </w:pPr>
                            </w:p>
                            <w:p w14:paraId="617420D7" w14:textId="77777777" w:rsidR="00014282" w:rsidRDefault="00014282">
                              <w:pPr>
                                <w:spacing w:before="25"/>
                                <w:rPr>
                                  <w:sz w:val="24"/>
                                </w:rPr>
                              </w:pPr>
                            </w:p>
                            <w:p w14:paraId="3F1CB10C" w14:textId="77777777" w:rsidR="00014282" w:rsidRDefault="00000000">
                              <w:pPr>
                                <w:numPr>
                                  <w:ilvl w:val="0"/>
                                  <w:numId w:val="53"/>
                                </w:numPr>
                                <w:tabs>
                                  <w:tab w:val="left" w:pos="2160"/>
                                </w:tabs>
                                <w:spacing w:line="310" w:lineRule="atLeast"/>
                                <w:ind w:right="2784"/>
                                <w:rPr>
                                  <w:sz w:val="24"/>
                                </w:rPr>
                              </w:pPr>
                              <w:r>
                                <w:rPr>
                                  <w:b/>
                                  <w:sz w:val="24"/>
                                </w:rPr>
                                <w:t>Stage</w:t>
                              </w:r>
                              <w:r>
                                <w:rPr>
                                  <w:b/>
                                  <w:spacing w:val="-4"/>
                                  <w:sz w:val="24"/>
                                </w:rPr>
                                <w:t xml:space="preserve"> </w:t>
                              </w:r>
                              <w:r>
                                <w:rPr>
                                  <w:b/>
                                  <w:sz w:val="24"/>
                                </w:rPr>
                                <w:t>One</w:t>
                              </w:r>
                              <w:r>
                                <w:rPr>
                                  <w:sz w:val="24"/>
                                </w:rPr>
                                <w:t>:</w:t>
                              </w:r>
                              <w:r>
                                <w:rPr>
                                  <w:spacing w:val="-4"/>
                                  <w:sz w:val="24"/>
                                </w:rPr>
                                <w:t xml:space="preserve"> </w:t>
                              </w:r>
                              <w:r>
                                <w:rPr>
                                  <w:sz w:val="24"/>
                                </w:rPr>
                                <w:t>All</w:t>
                              </w:r>
                              <w:r>
                                <w:rPr>
                                  <w:spacing w:val="-5"/>
                                  <w:sz w:val="24"/>
                                </w:rPr>
                                <w:t xml:space="preserve"> </w:t>
                              </w:r>
                              <w:r>
                                <w:rPr>
                                  <w:sz w:val="24"/>
                                </w:rPr>
                                <w:t>Grade</w:t>
                              </w:r>
                              <w:r>
                                <w:rPr>
                                  <w:spacing w:val="-6"/>
                                  <w:sz w:val="24"/>
                                </w:rPr>
                                <w:t xml:space="preserve"> </w:t>
                              </w:r>
                              <w:r>
                                <w:rPr>
                                  <w:sz w:val="24"/>
                                </w:rPr>
                                <w:t>3</w:t>
                              </w:r>
                              <w:r>
                                <w:rPr>
                                  <w:spacing w:val="-4"/>
                                  <w:sz w:val="24"/>
                                </w:rPr>
                                <w:t xml:space="preserve"> </w:t>
                              </w:r>
                              <w:r>
                                <w:rPr>
                                  <w:sz w:val="24"/>
                                </w:rPr>
                                <w:t>students</w:t>
                              </w:r>
                              <w:r>
                                <w:rPr>
                                  <w:spacing w:val="-4"/>
                                  <w:sz w:val="24"/>
                                </w:rPr>
                                <w:t xml:space="preserve"> </w:t>
                              </w:r>
                              <w:r>
                                <w:rPr>
                                  <w:sz w:val="24"/>
                                </w:rPr>
                                <w:t>complete</w:t>
                              </w:r>
                              <w:r>
                                <w:rPr>
                                  <w:spacing w:val="-5"/>
                                  <w:sz w:val="24"/>
                                </w:rPr>
                                <w:t xml:space="preserve"> </w:t>
                              </w:r>
                              <w:r>
                                <w:rPr>
                                  <w:sz w:val="24"/>
                                </w:rPr>
                                <w:t>a</w:t>
                              </w:r>
                              <w:r>
                                <w:rPr>
                                  <w:spacing w:val="-6"/>
                                  <w:sz w:val="24"/>
                                </w:rPr>
                                <w:t xml:space="preserve"> </w:t>
                              </w:r>
                              <w:r>
                                <w:rPr>
                                  <w:sz w:val="24"/>
                                </w:rPr>
                                <w:t>group</w:t>
                              </w:r>
                              <w:r>
                                <w:rPr>
                                  <w:spacing w:val="-4"/>
                                  <w:sz w:val="24"/>
                                </w:rPr>
                                <w:t xml:space="preserve"> </w:t>
                              </w:r>
                              <w:r>
                                <w:rPr>
                                  <w:sz w:val="24"/>
                                </w:rPr>
                                <w:t>cognitive</w:t>
                              </w:r>
                              <w:r>
                                <w:rPr>
                                  <w:spacing w:val="-4"/>
                                  <w:sz w:val="24"/>
                                </w:rPr>
                                <w:t xml:space="preserve"> </w:t>
                              </w:r>
                              <w:r>
                                <w:rPr>
                                  <w:sz w:val="24"/>
                                </w:rPr>
                                <w:t xml:space="preserve">abilities </w:t>
                              </w:r>
                              <w:r>
                                <w:rPr>
                                  <w:spacing w:val="-2"/>
                                  <w:sz w:val="24"/>
                                </w:rPr>
                                <w:t>assessment</w:t>
                              </w:r>
                            </w:p>
                          </w:txbxContent>
                        </wps:txbx>
                        <wps:bodyPr wrap="square" lIns="0" tIns="0" rIns="0" bIns="0" rtlCol="0">
                          <a:noAutofit/>
                        </wps:bodyPr>
                      </wps:wsp>
                    </wpg:wgp>
                  </a:graphicData>
                </a:graphic>
              </wp:anchor>
            </w:drawing>
          </mc:Choice>
          <mc:Fallback>
            <w:pict>
              <v:group w14:anchorId="10A08E84" id="Group 425" o:spid="_x0000_s1122" style="position:absolute;left:0;text-align:left;margin-left:0;margin-top:-113.75pt;width:612pt;height:101.65pt;z-index:15765504;mso-wrap-distance-left:0;mso-wrap-distance-right:0;mso-position-horizontal-relative:page;mso-position-vertical-relative:text" coordsize="77724,12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">
                <v:shape id="Image 426" o:spid="_x0000_s1123" type="#_x0000_t75" style="position:absolute;width:77724;height:1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">
                  <v:imagedata r:id="rId402" o:title=""/>
                </v:shape>
                <v:shape id="Textbox 427" o:spid="_x0000_s1124" type="#_x0000_t202" style="position:absolute;width:77724;height:1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DZ/xgAAANwAAAAPAAAAZHJzL2Rvd25yZXYueG1sRI9Ba8JA&#10;FITvhf6H5RW81U1F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yOw2f8YAAADcAAAA&#10;DwAAAAAAAAAAAAAAAAAHAgAAZHJzL2Rvd25yZXYueG1sUEsFBgAAAAADAAMAtwAAAPoCAAAAAA==&#10;" filled="f" stroked="f">
                  <v:textbox inset="0,0,0,0">
                    <w:txbxContent>
                      <w:p w14:paraId="1CD73882" w14:textId="77777777" w:rsidR="00014282" w:rsidRDefault="00014282">
                        <w:pPr>
                          <w:rPr>
                            <w:sz w:val="24"/>
                          </w:rPr>
                        </w:pPr>
                      </w:p>
                      <w:p w14:paraId="079F9FBB" w14:textId="77777777" w:rsidR="00014282" w:rsidRDefault="00014282">
                        <w:pPr>
                          <w:rPr>
                            <w:sz w:val="24"/>
                          </w:rPr>
                        </w:pPr>
                      </w:p>
                      <w:p w14:paraId="11BF8DDF" w14:textId="77777777" w:rsidR="00014282" w:rsidRDefault="00014282">
                        <w:pPr>
                          <w:rPr>
                            <w:sz w:val="24"/>
                          </w:rPr>
                        </w:pPr>
                      </w:p>
                      <w:p w14:paraId="7CB25BAE" w14:textId="77777777" w:rsidR="00014282" w:rsidRDefault="00014282">
                        <w:pPr>
                          <w:rPr>
                            <w:sz w:val="24"/>
                          </w:rPr>
                        </w:pPr>
                      </w:p>
                      <w:p w14:paraId="617420D7" w14:textId="77777777" w:rsidR="00014282" w:rsidRDefault="00014282">
                        <w:pPr>
                          <w:spacing w:before="25"/>
                          <w:rPr>
                            <w:sz w:val="24"/>
                          </w:rPr>
                        </w:pPr>
                      </w:p>
                      <w:p w14:paraId="3F1CB10C" w14:textId="77777777" w:rsidR="00014282" w:rsidRDefault="00000000">
                        <w:pPr>
                          <w:numPr>
                            <w:ilvl w:val="0"/>
                            <w:numId w:val="53"/>
                          </w:numPr>
                          <w:tabs>
                            <w:tab w:val="left" w:pos="2160"/>
                          </w:tabs>
                          <w:spacing w:line="310" w:lineRule="atLeast"/>
                          <w:ind w:right="2784"/>
                          <w:rPr>
                            <w:sz w:val="24"/>
                          </w:rPr>
                        </w:pPr>
                        <w:r>
                          <w:rPr>
                            <w:b/>
                            <w:sz w:val="24"/>
                          </w:rPr>
                          <w:t>Stage</w:t>
                        </w:r>
                        <w:r>
                          <w:rPr>
                            <w:b/>
                            <w:spacing w:val="-4"/>
                            <w:sz w:val="24"/>
                          </w:rPr>
                          <w:t xml:space="preserve"> </w:t>
                        </w:r>
                        <w:r>
                          <w:rPr>
                            <w:b/>
                            <w:sz w:val="24"/>
                          </w:rPr>
                          <w:t>One</w:t>
                        </w:r>
                        <w:r>
                          <w:rPr>
                            <w:sz w:val="24"/>
                          </w:rPr>
                          <w:t>:</w:t>
                        </w:r>
                        <w:r>
                          <w:rPr>
                            <w:spacing w:val="-4"/>
                            <w:sz w:val="24"/>
                          </w:rPr>
                          <w:t xml:space="preserve"> </w:t>
                        </w:r>
                        <w:r>
                          <w:rPr>
                            <w:sz w:val="24"/>
                          </w:rPr>
                          <w:t>All</w:t>
                        </w:r>
                        <w:r>
                          <w:rPr>
                            <w:spacing w:val="-5"/>
                            <w:sz w:val="24"/>
                          </w:rPr>
                          <w:t xml:space="preserve"> </w:t>
                        </w:r>
                        <w:r>
                          <w:rPr>
                            <w:sz w:val="24"/>
                          </w:rPr>
                          <w:t>Grade</w:t>
                        </w:r>
                        <w:r>
                          <w:rPr>
                            <w:spacing w:val="-6"/>
                            <w:sz w:val="24"/>
                          </w:rPr>
                          <w:t xml:space="preserve"> </w:t>
                        </w:r>
                        <w:r>
                          <w:rPr>
                            <w:sz w:val="24"/>
                          </w:rPr>
                          <w:t>3</w:t>
                        </w:r>
                        <w:r>
                          <w:rPr>
                            <w:spacing w:val="-4"/>
                            <w:sz w:val="24"/>
                          </w:rPr>
                          <w:t xml:space="preserve"> </w:t>
                        </w:r>
                        <w:r>
                          <w:rPr>
                            <w:sz w:val="24"/>
                          </w:rPr>
                          <w:t>students</w:t>
                        </w:r>
                        <w:r>
                          <w:rPr>
                            <w:spacing w:val="-4"/>
                            <w:sz w:val="24"/>
                          </w:rPr>
                          <w:t xml:space="preserve"> </w:t>
                        </w:r>
                        <w:r>
                          <w:rPr>
                            <w:sz w:val="24"/>
                          </w:rPr>
                          <w:t>complete</w:t>
                        </w:r>
                        <w:r>
                          <w:rPr>
                            <w:spacing w:val="-5"/>
                            <w:sz w:val="24"/>
                          </w:rPr>
                          <w:t xml:space="preserve"> </w:t>
                        </w:r>
                        <w:r>
                          <w:rPr>
                            <w:sz w:val="24"/>
                          </w:rPr>
                          <w:t>a</w:t>
                        </w:r>
                        <w:r>
                          <w:rPr>
                            <w:spacing w:val="-6"/>
                            <w:sz w:val="24"/>
                          </w:rPr>
                          <w:t xml:space="preserve"> </w:t>
                        </w:r>
                        <w:r>
                          <w:rPr>
                            <w:sz w:val="24"/>
                          </w:rPr>
                          <w:t>group</w:t>
                        </w:r>
                        <w:r>
                          <w:rPr>
                            <w:spacing w:val="-4"/>
                            <w:sz w:val="24"/>
                          </w:rPr>
                          <w:t xml:space="preserve"> </w:t>
                        </w:r>
                        <w:r>
                          <w:rPr>
                            <w:sz w:val="24"/>
                          </w:rPr>
                          <w:t>cognitive</w:t>
                        </w:r>
                        <w:r>
                          <w:rPr>
                            <w:spacing w:val="-4"/>
                            <w:sz w:val="24"/>
                          </w:rPr>
                          <w:t xml:space="preserve"> </w:t>
                        </w:r>
                        <w:r>
                          <w:rPr>
                            <w:sz w:val="24"/>
                          </w:rPr>
                          <w:t xml:space="preserve">abilities </w:t>
                        </w:r>
                        <w:r>
                          <w:rPr>
                            <w:spacing w:val="-2"/>
                            <w:sz w:val="24"/>
                          </w:rPr>
                          <w:t>assessment</w:t>
                        </w:r>
                      </w:p>
                    </w:txbxContent>
                  </v:textbox>
                </v:shape>
                <w10:wrap anchorx="page"/>
              </v:group>
            </w:pict>
          </mc:Fallback>
        </mc:AlternateContent>
      </w:r>
      <w:r>
        <w:rPr>
          <w:b/>
          <w:sz w:val="24"/>
        </w:rPr>
        <w:t>Stage</w:t>
      </w:r>
      <w:r>
        <w:rPr>
          <w:b/>
          <w:spacing w:val="-7"/>
          <w:sz w:val="24"/>
        </w:rPr>
        <w:t xml:space="preserve"> </w:t>
      </w:r>
      <w:r>
        <w:rPr>
          <w:b/>
          <w:sz w:val="24"/>
        </w:rPr>
        <w:t>Two</w:t>
      </w:r>
      <w:r>
        <w:rPr>
          <w:sz w:val="24"/>
        </w:rPr>
        <w:t>:</w:t>
      </w:r>
      <w:r>
        <w:rPr>
          <w:spacing w:val="-5"/>
          <w:sz w:val="24"/>
        </w:rPr>
        <w:t xml:space="preserve"> </w:t>
      </w:r>
      <w:r>
        <w:rPr>
          <w:sz w:val="24"/>
        </w:rPr>
        <w:t>Referred</w:t>
      </w:r>
      <w:r>
        <w:rPr>
          <w:spacing w:val="-5"/>
          <w:sz w:val="24"/>
        </w:rPr>
        <w:t xml:space="preserve"> </w:t>
      </w:r>
      <w:r>
        <w:rPr>
          <w:sz w:val="24"/>
        </w:rPr>
        <w:t>students</w:t>
      </w:r>
      <w:r>
        <w:rPr>
          <w:spacing w:val="-5"/>
          <w:sz w:val="24"/>
        </w:rPr>
        <w:t xml:space="preserve"> </w:t>
      </w:r>
      <w:r>
        <w:rPr>
          <w:sz w:val="24"/>
        </w:rPr>
        <w:t>receive</w:t>
      </w:r>
      <w:r>
        <w:rPr>
          <w:spacing w:val="-5"/>
          <w:sz w:val="24"/>
        </w:rPr>
        <w:t xml:space="preserve"> </w:t>
      </w:r>
      <w:r>
        <w:rPr>
          <w:sz w:val="24"/>
        </w:rPr>
        <w:t>an</w:t>
      </w:r>
      <w:r>
        <w:rPr>
          <w:spacing w:val="-5"/>
          <w:sz w:val="24"/>
        </w:rPr>
        <w:t xml:space="preserve"> </w:t>
      </w:r>
      <w:r>
        <w:rPr>
          <w:sz w:val="24"/>
        </w:rPr>
        <w:t>individually</w:t>
      </w:r>
      <w:r>
        <w:rPr>
          <w:spacing w:val="-5"/>
          <w:sz w:val="24"/>
        </w:rPr>
        <w:t xml:space="preserve"> </w:t>
      </w:r>
      <w:r>
        <w:rPr>
          <w:sz w:val="24"/>
        </w:rPr>
        <w:t>administered</w:t>
      </w:r>
      <w:r>
        <w:rPr>
          <w:spacing w:val="-5"/>
          <w:sz w:val="24"/>
        </w:rPr>
        <w:t xml:space="preserve"> </w:t>
      </w:r>
      <w:r>
        <w:rPr>
          <w:sz w:val="24"/>
        </w:rPr>
        <w:t>standardized assessment of intellectual ability conducted by a TDSB Psychological Services staff member, using the Wechsler Intelligence Scale for Children – 5th Edition (WISC-V), Canadian Version,</w:t>
      </w:r>
    </w:p>
    <w:p w14:paraId="6CDB7BC0" w14:textId="77777777" w:rsidR="00014282" w:rsidRDefault="00000000">
      <w:pPr>
        <w:pStyle w:val="Heading5"/>
        <w:spacing w:before="119"/>
      </w:pPr>
      <w:r>
        <w:t>IPRC</w:t>
      </w:r>
      <w:r>
        <w:rPr>
          <w:spacing w:val="-13"/>
        </w:rPr>
        <w:t xml:space="preserve"> </w:t>
      </w:r>
      <w:r>
        <w:t>Determination</w:t>
      </w:r>
      <w:r>
        <w:rPr>
          <w:spacing w:val="-9"/>
        </w:rPr>
        <w:t xml:space="preserve"> </w:t>
      </w:r>
      <w:r>
        <w:t>of</w:t>
      </w:r>
      <w:r>
        <w:rPr>
          <w:spacing w:val="-10"/>
        </w:rPr>
        <w:t xml:space="preserve"> </w:t>
      </w:r>
      <w:r>
        <w:t>Exceptionality:</w:t>
      </w:r>
      <w:r>
        <w:rPr>
          <w:spacing w:val="-6"/>
        </w:rPr>
        <w:t xml:space="preserve"> </w:t>
      </w:r>
      <w:r>
        <w:rPr>
          <w:spacing w:val="-2"/>
        </w:rPr>
        <w:t>Giftedness</w:t>
      </w:r>
    </w:p>
    <w:p w14:paraId="3B2769A4" w14:textId="77777777" w:rsidR="00014282" w:rsidRDefault="00000000">
      <w:pPr>
        <w:pStyle w:val="BodyText"/>
        <w:spacing w:before="121"/>
        <w:ind w:left="1440"/>
      </w:pPr>
      <w:r>
        <w:t>A</w:t>
      </w:r>
      <w:r>
        <w:rPr>
          <w:spacing w:val="-1"/>
        </w:rPr>
        <w:t xml:space="preserve"> </w:t>
      </w:r>
      <w:r>
        <w:t>TDSB</w:t>
      </w:r>
      <w:r>
        <w:rPr>
          <w:spacing w:val="-1"/>
        </w:rPr>
        <w:t xml:space="preserve"> </w:t>
      </w:r>
      <w:r>
        <w:t>IPRC</w:t>
      </w:r>
      <w:r>
        <w:rPr>
          <w:spacing w:val="-1"/>
        </w:rPr>
        <w:t xml:space="preserve"> </w:t>
      </w:r>
      <w:r>
        <w:rPr>
          <w:spacing w:val="-2"/>
        </w:rPr>
        <w:t>requires:</w:t>
      </w:r>
    </w:p>
    <w:p w14:paraId="720C79D7" w14:textId="77777777" w:rsidR="00014282" w:rsidRDefault="00000000">
      <w:pPr>
        <w:pStyle w:val="ListParagraph"/>
        <w:numPr>
          <w:ilvl w:val="0"/>
          <w:numId w:val="54"/>
        </w:numPr>
        <w:tabs>
          <w:tab w:val="left" w:pos="2160"/>
        </w:tabs>
        <w:spacing w:line="276" w:lineRule="auto"/>
        <w:ind w:right="1823"/>
        <w:rPr>
          <w:sz w:val="24"/>
        </w:rPr>
      </w:pPr>
      <w:r>
        <w:rPr>
          <w:sz w:val="24"/>
        </w:rPr>
        <w:t>An</w:t>
      </w:r>
      <w:r>
        <w:rPr>
          <w:spacing w:val="-3"/>
          <w:sz w:val="24"/>
        </w:rPr>
        <w:t xml:space="preserve"> </w:t>
      </w:r>
      <w:r>
        <w:rPr>
          <w:sz w:val="24"/>
        </w:rPr>
        <w:t>individual</w:t>
      </w:r>
      <w:r>
        <w:rPr>
          <w:spacing w:val="-6"/>
          <w:sz w:val="24"/>
        </w:rPr>
        <w:t xml:space="preserve"> </w:t>
      </w:r>
      <w:r>
        <w:rPr>
          <w:sz w:val="24"/>
        </w:rPr>
        <w:t>psychological</w:t>
      </w:r>
      <w:r>
        <w:rPr>
          <w:spacing w:val="-3"/>
          <w:sz w:val="24"/>
        </w:rPr>
        <w:t xml:space="preserve"> </w:t>
      </w:r>
      <w:r>
        <w:rPr>
          <w:sz w:val="24"/>
        </w:rPr>
        <w:t>assessment</w:t>
      </w:r>
      <w:r>
        <w:rPr>
          <w:spacing w:val="-5"/>
          <w:sz w:val="24"/>
        </w:rPr>
        <w:t xml:space="preserve"> </w:t>
      </w:r>
      <w:r>
        <w:rPr>
          <w:sz w:val="24"/>
        </w:rPr>
        <w:t>at</w:t>
      </w:r>
      <w:r>
        <w:rPr>
          <w:spacing w:val="-3"/>
          <w:sz w:val="24"/>
        </w:rPr>
        <w:t xml:space="preserve"> </w:t>
      </w:r>
      <w:r>
        <w:rPr>
          <w:sz w:val="24"/>
        </w:rPr>
        <w:t>or</w:t>
      </w:r>
      <w:r>
        <w:rPr>
          <w:spacing w:val="-6"/>
          <w:sz w:val="24"/>
        </w:rPr>
        <w:t xml:space="preserve"> </w:t>
      </w:r>
      <w:r>
        <w:rPr>
          <w:sz w:val="24"/>
        </w:rPr>
        <w:t>above</w:t>
      </w:r>
      <w:r>
        <w:rPr>
          <w:spacing w:val="-3"/>
          <w:sz w:val="24"/>
        </w:rPr>
        <w:t xml:space="preserve"> </w:t>
      </w:r>
      <w:r>
        <w:rPr>
          <w:sz w:val="24"/>
        </w:rPr>
        <w:t>the</w:t>
      </w:r>
      <w:r>
        <w:rPr>
          <w:spacing w:val="-3"/>
          <w:sz w:val="24"/>
        </w:rPr>
        <w:t xml:space="preserve"> </w:t>
      </w:r>
      <w:r>
        <w:rPr>
          <w:sz w:val="24"/>
        </w:rPr>
        <w:t>98th</w:t>
      </w:r>
      <w:r>
        <w:rPr>
          <w:spacing w:val="-4"/>
          <w:sz w:val="24"/>
        </w:rPr>
        <w:t xml:space="preserve"> </w:t>
      </w:r>
      <w:r>
        <w:rPr>
          <w:sz w:val="24"/>
        </w:rPr>
        <w:t>percentile</w:t>
      </w:r>
      <w:r>
        <w:rPr>
          <w:spacing w:val="-3"/>
          <w:sz w:val="24"/>
        </w:rPr>
        <w:t xml:space="preserve"> </w:t>
      </w:r>
      <w:r>
        <w:rPr>
          <w:sz w:val="24"/>
        </w:rPr>
        <w:t>on</w:t>
      </w:r>
      <w:r>
        <w:rPr>
          <w:spacing w:val="-3"/>
          <w:sz w:val="24"/>
        </w:rPr>
        <w:t xml:space="preserve"> </w:t>
      </w:r>
      <w:r>
        <w:rPr>
          <w:sz w:val="24"/>
        </w:rPr>
        <w:t>the General Ability Index (GAI) on a recently administered WISC-V.</w:t>
      </w:r>
    </w:p>
    <w:p w14:paraId="63AB0EF6" w14:textId="77777777" w:rsidR="00014282" w:rsidRDefault="00000000">
      <w:pPr>
        <w:pStyle w:val="ListParagraph"/>
        <w:numPr>
          <w:ilvl w:val="0"/>
          <w:numId w:val="54"/>
        </w:numPr>
        <w:tabs>
          <w:tab w:val="left" w:pos="2160"/>
        </w:tabs>
        <w:spacing w:before="121" w:line="276" w:lineRule="auto"/>
        <w:ind w:right="1555"/>
        <w:rPr>
          <w:sz w:val="24"/>
        </w:rPr>
      </w:pPr>
      <w:r>
        <w:rPr>
          <w:sz w:val="24"/>
        </w:rPr>
        <w:t>When the WISC-V has not been administered, the administration of a comparable</w:t>
      </w:r>
      <w:r>
        <w:rPr>
          <w:spacing w:val="-5"/>
          <w:sz w:val="24"/>
        </w:rPr>
        <w:t xml:space="preserve"> </w:t>
      </w:r>
      <w:r>
        <w:rPr>
          <w:sz w:val="24"/>
        </w:rPr>
        <w:t>test</w:t>
      </w:r>
      <w:r>
        <w:rPr>
          <w:spacing w:val="-5"/>
          <w:sz w:val="24"/>
        </w:rPr>
        <w:t xml:space="preserve"> </w:t>
      </w:r>
      <w:r>
        <w:rPr>
          <w:sz w:val="24"/>
        </w:rPr>
        <w:t>must</w:t>
      </w:r>
      <w:r>
        <w:rPr>
          <w:spacing w:val="-5"/>
          <w:sz w:val="24"/>
        </w:rPr>
        <w:t xml:space="preserve"> </w:t>
      </w:r>
      <w:r>
        <w:rPr>
          <w:sz w:val="24"/>
        </w:rPr>
        <w:t>be</w:t>
      </w:r>
      <w:r>
        <w:rPr>
          <w:spacing w:val="-4"/>
          <w:sz w:val="24"/>
        </w:rPr>
        <w:t xml:space="preserve"> </w:t>
      </w:r>
      <w:r>
        <w:rPr>
          <w:sz w:val="24"/>
        </w:rPr>
        <w:t>approved</w:t>
      </w:r>
      <w:r>
        <w:rPr>
          <w:spacing w:val="-5"/>
          <w:sz w:val="24"/>
        </w:rPr>
        <w:t xml:space="preserve"> </w:t>
      </w:r>
      <w:r>
        <w:rPr>
          <w:sz w:val="24"/>
        </w:rPr>
        <w:t>by</w:t>
      </w:r>
      <w:r>
        <w:rPr>
          <w:spacing w:val="-4"/>
          <w:sz w:val="24"/>
        </w:rPr>
        <w:t xml:space="preserve"> </w:t>
      </w:r>
      <w:r>
        <w:rPr>
          <w:sz w:val="24"/>
        </w:rPr>
        <w:t>a</w:t>
      </w:r>
      <w:r>
        <w:rPr>
          <w:spacing w:val="-3"/>
          <w:sz w:val="24"/>
        </w:rPr>
        <w:t xml:space="preserve"> </w:t>
      </w:r>
      <w:r>
        <w:rPr>
          <w:sz w:val="24"/>
        </w:rPr>
        <w:t>TDSB</w:t>
      </w:r>
      <w:r>
        <w:rPr>
          <w:spacing w:val="-4"/>
          <w:sz w:val="24"/>
        </w:rPr>
        <w:t xml:space="preserve"> </w:t>
      </w:r>
      <w:r>
        <w:rPr>
          <w:sz w:val="24"/>
        </w:rPr>
        <w:t>Psychological</w:t>
      </w:r>
      <w:r>
        <w:rPr>
          <w:spacing w:val="-5"/>
          <w:sz w:val="24"/>
        </w:rPr>
        <w:t xml:space="preserve"> </w:t>
      </w:r>
      <w:r>
        <w:rPr>
          <w:sz w:val="24"/>
        </w:rPr>
        <w:t>Services</w:t>
      </w:r>
      <w:r>
        <w:rPr>
          <w:spacing w:val="-4"/>
          <w:sz w:val="24"/>
        </w:rPr>
        <w:t xml:space="preserve"> </w:t>
      </w:r>
      <w:r>
        <w:rPr>
          <w:sz w:val="24"/>
        </w:rPr>
        <w:t>Manager, and a full-scale IQ at the 98th percentile is required for identification.</w:t>
      </w:r>
    </w:p>
    <w:p w14:paraId="3469D5E6" w14:textId="77777777" w:rsidR="00014282" w:rsidRDefault="00000000">
      <w:pPr>
        <w:pStyle w:val="ListParagraph"/>
        <w:numPr>
          <w:ilvl w:val="0"/>
          <w:numId w:val="54"/>
        </w:numPr>
        <w:tabs>
          <w:tab w:val="left" w:pos="2160"/>
        </w:tabs>
        <w:spacing w:before="119"/>
        <w:rPr>
          <w:sz w:val="24"/>
        </w:rPr>
      </w:pPr>
      <w:r>
        <w:rPr>
          <w:sz w:val="24"/>
        </w:rPr>
        <w:t>Psychological</w:t>
      </w:r>
      <w:r>
        <w:rPr>
          <w:spacing w:val="-6"/>
          <w:sz w:val="24"/>
        </w:rPr>
        <w:t xml:space="preserve"> </w:t>
      </w:r>
      <w:r>
        <w:rPr>
          <w:sz w:val="24"/>
        </w:rPr>
        <w:t>testing</w:t>
      </w:r>
      <w:r>
        <w:rPr>
          <w:spacing w:val="-6"/>
          <w:sz w:val="24"/>
        </w:rPr>
        <w:t xml:space="preserve"> </w:t>
      </w:r>
      <w:r>
        <w:rPr>
          <w:sz w:val="24"/>
        </w:rPr>
        <w:t>of</w:t>
      </w:r>
      <w:r>
        <w:rPr>
          <w:spacing w:val="-3"/>
          <w:sz w:val="24"/>
        </w:rPr>
        <w:t xml:space="preserve"> </w:t>
      </w:r>
      <w:r>
        <w:rPr>
          <w:sz w:val="24"/>
        </w:rPr>
        <w:t>the</w:t>
      </w:r>
      <w:r>
        <w:rPr>
          <w:spacing w:val="-6"/>
          <w:sz w:val="24"/>
        </w:rPr>
        <w:t xml:space="preserve"> </w:t>
      </w:r>
      <w:r>
        <w:rPr>
          <w:sz w:val="24"/>
        </w:rPr>
        <w:t>student’s</w:t>
      </w:r>
      <w:r>
        <w:rPr>
          <w:spacing w:val="-3"/>
          <w:sz w:val="24"/>
        </w:rPr>
        <w:t xml:space="preserve"> </w:t>
      </w:r>
      <w:r>
        <w:rPr>
          <w:sz w:val="24"/>
        </w:rPr>
        <w:t>cognitive</w:t>
      </w:r>
      <w:r>
        <w:rPr>
          <w:spacing w:val="-4"/>
          <w:sz w:val="24"/>
        </w:rPr>
        <w:t xml:space="preserve"> </w:t>
      </w:r>
      <w:r>
        <w:rPr>
          <w:sz w:val="24"/>
        </w:rPr>
        <w:t>functioning</w:t>
      </w:r>
      <w:r>
        <w:rPr>
          <w:spacing w:val="-6"/>
          <w:sz w:val="24"/>
        </w:rPr>
        <w:t xml:space="preserve"> </w:t>
      </w:r>
      <w:r>
        <w:rPr>
          <w:sz w:val="24"/>
        </w:rPr>
        <w:t>must</w:t>
      </w:r>
      <w:r>
        <w:rPr>
          <w:spacing w:val="-5"/>
          <w:sz w:val="24"/>
        </w:rPr>
        <w:t xml:space="preserve"> </w:t>
      </w:r>
      <w:r>
        <w:rPr>
          <w:sz w:val="24"/>
        </w:rPr>
        <w:t>be</w:t>
      </w:r>
      <w:r>
        <w:rPr>
          <w:spacing w:val="-7"/>
          <w:sz w:val="24"/>
        </w:rPr>
        <w:t xml:space="preserve"> </w:t>
      </w:r>
      <w:r>
        <w:rPr>
          <w:spacing w:val="-2"/>
          <w:sz w:val="24"/>
        </w:rPr>
        <w:t>administered</w:t>
      </w:r>
    </w:p>
    <w:p w14:paraId="5B3FACEC" w14:textId="77777777" w:rsidR="00014282" w:rsidRDefault="00000000">
      <w:pPr>
        <w:spacing w:before="43"/>
        <w:ind w:left="2160"/>
        <w:rPr>
          <w:b/>
          <w:i/>
          <w:sz w:val="24"/>
        </w:rPr>
      </w:pPr>
      <w:r>
        <w:rPr>
          <w:sz w:val="24"/>
        </w:rPr>
        <w:t>when</w:t>
      </w:r>
      <w:r>
        <w:rPr>
          <w:spacing w:val="-2"/>
          <w:sz w:val="24"/>
        </w:rPr>
        <w:t xml:space="preserve"> </w:t>
      </w:r>
      <w:r>
        <w:rPr>
          <w:sz w:val="24"/>
        </w:rPr>
        <w:t>the</w:t>
      </w:r>
      <w:r>
        <w:rPr>
          <w:spacing w:val="-2"/>
          <w:sz w:val="24"/>
        </w:rPr>
        <w:t xml:space="preserve"> </w:t>
      </w:r>
      <w:r>
        <w:rPr>
          <w:sz w:val="24"/>
        </w:rPr>
        <w:t>student</w:t>
      </w:r>
      <w:r>
        <w:rPr>
          <w:spacing w:val="-1"/>
          <w:sz w:val="24"/>
        </w:rPr>
        <w:t xml:space="preserve"> </w:t>
      </w:r>
      <w:r>
        <w:rPr>
          <w:sz w:val="24"/>
        </w:rPr>
        <w:t>is</w:t>
      </w:r>
      <w:r>
        <w:rPr>
          <w:spacing w:val="-5"/>
          <w:sz w:val="24"/>
        </w:rPr>
        <w:t xml:space="preserve"> </w:t>
      </w:r>
      <w:r>
        <w:rPr>
          <w:sz w:val="24"/>
        </w:rPr>
        <w:t>at</w:t>
      </w:r>
      <w:r>
        <w:rPr>
          <w:spacing w:val="-1"/>
          <w:sz w:val="24"/>
        </w:rPr>
        <w:t xml:space="preserve"> </w:t>
      </w:r>
      <w:r>
        <w:rPr>
          <w:sz w:val="24"/>
        </w:rPr>
        <w:t>least</w:t>
      </w:r>
      <w:r>
        <w:rPr>
          <w:spacing w:val="-2"/>
          <w:sz w:val="24"/>
        </w:rPr>
        <w:t xml:space="preserve"> </w:t>
      </w:r>
      <w:r>
        <w:rPr>
          <w:sz w:val="24"/>
        </w:rPr>
        <w:t>in</w:t>
      </w:r>
      <w:r>
        <w:rPr>
          <w:spacing w:val="1"/>
          <w:sz w:val="24"/>
        </w:rPr>
        <w:t xml:space="preserve"> </w:t>
      </w:r>
      <w:r>
        <w:rPr>
          <w:b/>
          <w:i/>
          <w:sz w:val="24"/>
        </w:rPr>
        <w:t>Grade</w:t>
      </w:r>
      <w:r>
        <w:rPr>
          <w:b/>
          <w:i/>
          <w:spacing w:val="-2"/>
          <w:sz w:val="24"/>
        </w:rPr>
        <w:t xml:space="preserve"> </w:t>
      </w:r>
      <w:r>
        <w:rPr>
          <w:b/>
          <w:i/>
          <w:sz w:val="24"/>
        </w:rPr>
        <w:t>3</w:t>
      </w:r>
      <w:r>
        <w:rPr>
          <w:b/>
          <w:i/>
          <w:spacing w:val="-1"/>
          <w:sz w:val="24"/>
        </w:rPr>
        <w:t xml:space="preserve"> </w:t>
      </w:r>
      <w:r>
        <w:rPr>
          <w:b/>
          <w:sz w:val="24"/>
        </w:rPr>
        <w:t>and</w:t>
      </w:r>
      <w:r>
        <w:rPr>
          <w:b/>
          <w:spacing w:val="-2"/>
          <w:sz w:val="24"/>
        </w:rPr>
        <w:t xml:space="preserve"> </w:t>
      </w:r>
      <w:r>
        <w:rPr>
          <w:b/>
          <w:sz w:val="24"/>
        </w:rPr>
        <w:t>ag</w:t>
      </w:r>
      <w:r>
        <w:rPr>
          <w:b/>
          <w:i/>
          <w:sz w:val="24"/>
        </w:rPr>
        <w:t>e</w:t>
      </w:r>
      <w:r>
        <w:rPr>
          <w:b/>
          <w:i/>
          <w:spacing w:val="-1"/>
          <w:sz w:val="24"/>
        </w:rPr>
        <w:t xml:space="preserve"> </w:t>
      </w:r>
      <w:r>
        <w:rPr>
          <w:b/>
          <w:i/>
          <w:spacing w:val="-5"/>
          <w:sz w:val="24"/>
        </w:rPr>
        <w:t>8.</w:t>
      </w:r>
    </w:p>
    <w:p w14:paraId="34D9C7CE" w14:textId="77777777" w:rsidR="00014282" w:rsidRDefault="00014282">
      <w:pPr>
        <w:pStyle w:val="BodyText"/>
        <w:spacing w:before="9"/>
        <w:rPr>
          <w:b/>
          <w:i/>
        </w:rPr>
      </w:pPr>
    </w:p>
    <w:p w14:paraId="21D2FD29" w14:textId="77777777" w:rsidR="00014282" w:rsidRDefault="00000000">
      <w:pPr>
        <w:pStyle w:val="Heading7"/>
        <w:spacing w:before="1"/>
        <w:rPr>
          <w:b w:val="0"/>
          <w:u w:val="none"/>
        </w:rPr>
      </w:pPr>
      <w:r>
        <w:rPr>
          <w:spacing w:val="-2"/>
          <w:u w:val="none"/>
        </w:rPr>
        <w:t>NOTE</w:t>
      </w:r>
      <w:r>
        <w:rPr>
          <w:b w:val="0"/>
          <w:spacing w:val="-2"/>
          <w:u w:val="none"/>
        </w:rPr>
        <w:t>:</w:t>
      </w:r>
    </w:p>
    <w:p w14:paraId="3646C0C6" w14:textId="77777777" w:rsidR="00014282" w:rsidRDefault="00000000">
      <w:pPr>
        <w:pStyle w:val="ListParagraph"/>
        <w:numPr>
          <w:ilvl w:val="0"/>
          <w:numId w:val="54"/>
        </w:numPr>
        <w:tabs>
          <w:tab w:val="left" w:pos="2160"/>
        </w:tabs>
        <w:spacing w:before="196" w:line="276" w:lineRule="auto"/>
        <w:ind w:right="1493"/>
        <w:rPr>
          <w:sz w:val="24"/>
        </w:rPr>
      </w:pPr>
      <w:r>
        <w:rPr>
          <w:sz w:val="24"/>
        </w:rPr>
        <w:t xml:space="preserve">Cognitive or intellectual tests measure the ability to problem solve with </w:t>
      </w:r>
      <w:r>
        <w:rPr>
          <w:i/>
          <w:sz w:val="24"/>
        </w:rPr>
        <w:t xml:space="preserve">novel </w:t>
      </w:r>
      <w:r>
        <w:rPr>
          <w:sz w:val="24"/>
        </w:rPr>
        <w:t xml:space="preserve">tasks. </w:t>
      </w:r>
      <w:r>
        <w:rPr>
          <w:sz w:val="24"/>
          <w:u w:val="single"/>
        </w:rPr>
        <w:t>There should be no advance preparation, practice, or prior exposure to</w:t>
      </w:r>
      <w:r>
        <w:rPr>
          <w:sz w:val="24"/>
        </w:rPr>
        <w:t xml:space="preserve"> </w:t>
      </w:r>
      <w:r>
        <w:rPr>
          <w:sz w:val="24"/>
          <w:u w:val="single"/>
        </w:rPr>
        <w:t>these types of tests</w:t>
      </w:r>
      <w:r>
        <w:rPr>
          <w:sz w:val="24"/>
        </w:rPr>
        <w:t>. Efforts to practice these tests in advance will invalidate the results.</w:t>
      </w:r>
      <w:r>
        <w:rPr>
          <w:spacing w:val="-3"/>
          <w:sz w:val="24"/>
        </w:rPr>
        <w:t xml:space="preserve"> </w:t>
      </w:r>
      <w:r>
        <w:rPr>
          <w:sz w:val="24"/>
        </w:rPr>
        <w:t>If</w:t>
      </w:r>
      <w:r>
        <w:rPr>
          <w:spacing w:val="-5"/>
          <w:sz w:val="24"/>
        </w:rPr>
        <w:t xml:space="preserve"> </w:t>
      </w:r>
      <w:r>
        <w:rPr>
          <w:sz w:val="24"/>
        </w:rPr>
        <w:t>it</w:t>
      </w:r>
      <w:r>
        <w:rPr>
          <w:spacing w:val="-3"/>
          <w:sz w:val="24"/>
        </w:rPr>
        <w:t xml:space="preserve"> </w:t>
      </w:r>
      <w:r>
        <w:rPr>
          <w:sz w:val="24"/>
        </w:rPr>
        <w:t>is</w:t>
      </w:r>
      <w:r>
        <w:rPr>
          <w:spacing w:val="-3"/>
          <w:sz w:val="24"/>
        </w:rPr>
        <w:t xml:space="preserve"> </w:t>
      </w:r>
      <w:r>
        <w:rPr>
          <w:sz w:val="24"/>
        </w:rPr>
        <w:t>determined</w:t>
      </w:r>
      <w:r>
        <w:rPr>
          <w:spacing w:val="-3"/>
          <w:sz w:val="24"/>
        </w:rPr>
        <w:t xml:space="preserve"> </w:t>
      </w:r>
      <w:r>
        <w:rPr>
          <w:sz w:val="24"/>
        </w:rPr>
        <w:t>that</w:t>
      </w:r>
      <w:r>
        <w:rPr>
          <w:spacing w:val="-5"/>
          <w:sz w:val="24"/>
        </w:rPr>
        <w:t xml:space="preserve"> </w:t>
      </w:r>
      <w:r>
        <w:rPr>
          <w:sz w:val="24"/>
        </w:rPr>
        <w:t>the</w:t>
      </w:r>
      <w:r>
        <w:rPr>
          <w:spacing w:val="-5"/>
          <w:sz w:val="24"/>
        </w:rPr>
        <w:t xml:space="preserve"> </w:t>
      </w:r>
      <w:r>
        <w:rPr>
          <w:sz w:val="24"/>
        </w:rPr>
        <w:t>student</w:t>
      </w:r>
      <w:r>
        <w:rPr>
          <w:spacing w:val="-3"/>
          <w:sz w:val="24"/>
        </w:rPr>
        <w:t xml:space="preserve"> </w:t>
      </w:r>
      <w:r>
        <w:rPr>
          <w:sz w:val="24"/>
        </w:rPr>
        <w:t>may</w:t>
      </w:r>
      <w:r>
        <w:rPr>
          <w:spacing w:val="-3"/>
          <w:sz w:val="24"/>
        </w:rPr>
        <w:t xml:space="preserve"> </w:t>
      </w:r>
      <w:r>
        <w:rPr>
          <w:sz w:val="24"/>
        </w:rPr>
        <w:t>have</w:t>
      </w:r>
      <w:r>
        <w:rPr>
          <w:spacing w:val="-5"/>
          <w:sz w:val="24"/>
        </w:rPr>
        <w:t xml:space="preserve"> </w:t>
      </w:r>
      <w:r>
        <w:rPr>
          <w:sz w:val="24"/>
        </w:rPr>
        <w:t>practiced</w:t>
      </w:r>
      <w:r>
        <w:rPr>
          <w:spacing w:val="-3"/>
          <w:sz w:val="24"/>
        </w:rPr>
        <w:t xml:space="preserve"> </w:t>
      </w:r>
      <w:r>
        <w:rPr>
          <w:sz w:val="24"/>
        </w:rPr>
        <w:t>or</w:t>
      </w:r>
      <w:r>
        <w:rPr>
          <w:spacing w:val="-6"/>
          <w:sz w:val="24"/>
        </w:rPr>
        <w:t xml:space="preserve"> </w:t>
      </w:r>
      <w:r>
        <w:rPr>
          <w:sz w:val="24"/>
        </w:rPr>
        <w:t>prepared</w:t>
      </w:r>
      <w:r>
        <w:rPr>
          <w:spacing w:val="-4"/>
          <w:sz w:val="24"/>
        </w:rPr>
        <w:t xml:space="preserve"> </w:t>
      </w:r>
      <w:r>
        <w:rPr>
          <w:sz w:val="24"/>
        </w:rPr>
        <w:t>for</w:t>
      </w:r>
      <w:r>
        <w:rPr>
          <w:spacing w:val="-3"/>
          <w:sz w:val="24"/>
        </w:rPr>
        <w:t xml:space="preserve"> </w:t>
      </w:r>
      <w:r>
        <w:rPr>
          <w:sz w:val="24"/>
        </w:rPr>
        <w:t>the test,</w:t>
      </w:r>
      <w:r>
        <w:rPr>
          <w:spacing w:val="-4"/>
          <w:sz w:val="24"/>
        </w:rPr>
        <w:t xml:space="preserve"> </w:t>
      </w:r>
      <w:r>
        <w:rPr>
          <w:sz w:val="24"/>
        </w:rPr>
        <w:t>or</w:t>
      </w:r>
      <w:r>
        <w:rPr>
          <w:spacing w:val="-2"/>
          <w:sz w:val="24"/>
        </w:rPr>
        <w:t xml:space="preserve"> </w:t>
      </w:r>
      <w:r>
        <w:rPr>
          <w:sz w:val="24"/>
        </w:rPr>
        <w:t>has</w:t>
      </w:r>
      <w:r>
        <w:rPr>
          <w:spacing w:val="-4"/>
          <w:sz w:val="24"/>
        </w:rPr>
        <w:t xml:space="preserve"> </w:t>
      </w:r>
      <w:r>
        <w:rPr>
          <w:sz w:val="24"/>
        </w:rPr>
        <w:t>been</w:t>
      </w:r>
      <w:r>
        <w:rPr>
          <w:spacing w:val="-4"/>
          <w:sz w:val="24"/>
        </w:rPr>
        <w:t xml:space="preserve"> </w:t>
      </w:r>
      <w:r>
        <w:rPr>
          <w:sz w:val="24"/>
        </w:rPr>
        <w:t>previously</w:t>
      </w:r>
      <w:r>
        <w:rPr>
          <w:spacing w:val="-2"/>
          <w:sz w:val="24"/>
        </w:rPr>
        <w:t xml:space="preserve"> </w:t>
      </w:r>
      <w:r>
        <w:rPr>
          <w:sz w:val="24"/>
        </w:rPr>
        <w:t>exposed</w:t>
      </w:r>
      <w:r>
        <w:rPr>
          <w:spacing w:val="-2"/>
          <w:sz w:val="24"/>
        </w:rPr>
        <w:t xml:space="preserve"> </w:t>
      </w:r>
      <w:r>
        <w:rPr>
          <w:sz w:val="24"/>
        </w:rPr>
        <w:t>to</w:t>
      </w:r>
      <w:r>
        <w:rPr>
          <w:spacing w:val="-4"/>
          <w:sz w:val="24"/>
        </w:rPr>
        <w:t xml:space="preserve"> </w:t>
      </w:r>
      <w:r>
        <w:rPr>
          <w:sz w:val="24"/>
        </w:rPr>
        <w:t>similar</w:t>
      </w:r>
      <w:r>
        <w:rPr>
          <w:spacing w:val="-2"/>
          <w:sz w:val="24"/>
        </w:rPr>
        <w:t xml:space="preserve"> </w:t>
      </w:r>
      <w:r>
        <w:rPr>
          <w:sz w:val="24"/>
        </w:rPr>
        <w:t>items,</w:t>
      </w:r>
      <w:r>
        <w:rPr>
          <w:spacing w:val="-2"/>
          <w:sz w:val="24"/>
        </w:rPr>
        <w:t xml:space="preserve"> </w:t>
      </w:r>
      <w:r>
        <w:rPr>
          <w:sz w:val="24"/>
        </w:rPr>
        <w:t>testing</w:t>
      </w:r>
      <w:r>
        <w:rPr>
          <w:spacing w:val="-2"/>
          <w:sz w:val="24"/>
        </w:rPr>
        <w:t xml:space="preserve"> </w:t>
      </w:r>
      <w:r>
        <w:rPr>
          <w:sz w:val="24"/>
        </w:rPr>
        <w:t>will</w:t>
      </w:r>
      <w:r>
        <w:rPr>
          <w:spacing w:val="-2"/>
          <w:sz w:val="24"/>
        </w:rPr>
        <w:t xml:space="preserve"> </w:t>
      </w:r>
      <w:r>
        <w:rPr>
          <w:sz w:val="24"/>
        </w:rPr>
        <w:t>stop</w:t>
      </w:r>
      <w:r>
        <w:rPr>
          <w:spacing w:val="-2"/>
          <w:sz w:val="24"/>
        </w:rPr>
        <w:t xml:space="preserve"> </w:t>
      </w:r>
      <w:r>
        <w:rPr>
          <w:sz w:val="24"/>
        </w:rPr>
        <w:t>and</w:t>
      </w:r>
      <w:r>
        <w:rPr>
          <w:spacing w:val="-2"/>
          <w:sz w:val="24"/>
        </w:rPr>
        <w:t xml:space="preserve"> </w:t>
      </w:r>
      <w:r>
        <w:rPr>
          <w:sz w:val="24"/>
        </w:rPr>
        <w:t>results will not be shared or considered.</w:t>
      </w:r>
    </w:p>
    <w:p w14:paraId="535E2C38" w14:textId="77777777" w:rsidR="00014282" w:rsidRDefault="00000000">
      <w:pPr>
        <w:pStyle w:val="ListParagraph"/>
        <w:numPr>
          <w:ilvl w:val="0"/>
          <w:numId w:val="54"/>
        </w:numPr>
        <w:tabs>
          <w:tab w:val="left" w:pos="2160"/>
        </w:tabs>
        <w:spacing w:before="122" w:line="276" w:lineRule="auto"/>
        <w:ind w:right="1625"/>
        <w:rPr>
          <w:sz w:val="24"/>
        </w:rPr>
      </w:pPr>
      <w:r>
        <w:rPr>
          <w:sz w:val="24"/>
        </w:rPr>
        <w:t>TDSB Psychological Services staff will only reassess within a 24-month period under special circumstances related to the testing situation (such as if a test is spoiled due to an unexpected interruption in test administration not related to prior exposure to test items). Staff will consult with a TDSB Manager of Psychological Services. In such cases, should a reassessment be deemed necessary</w:t>
      </w:r>
      <w:r>
        <w:rPr>
          <w:spacing w:val="-3"/>
          <w:sz w:val="24"/>
        </w:rPr>
        <w:t xml:space="preserve"> </w:t>
      </w:r>
      <w:r>
        <w:rPr>
          <w:sz w:val="24"/>
        </w:rPr>
        <w:t>due</w:t>
      </w:r>
      <w:r>
        <w:rPr>
          <w:spacing w:val="-3"/>
          <w:sz w:val="24"/>
        </w:rPr>
        <w:t xml:space="preserve"> </w:t>
      </w:r>
      <w:r>
        <w:rPr>
          <w:sz w:val="24"/>
        </w:rPr>
        <w:t>to</w:t>
      </w:r>
      <w:r>
        <w:rPr>
          <w:spacing w:val="-5"/>
          <w:sz w:val="24"/>
        </w:rPr>
        <w:t xml:space="preserve"> </w:t>
      </w:r>
      <w:r>
        <w:rPr>
          <w:sz w:val="24"/>
        </w:rPr>
        <w:t>the</w:t>
      </w:r>
      <w:r>
        <w:rPr>
          <w:spacing w:val="-3"/>
          <w:sz w:val="24"/>
        </w:rPr>
        <w:t xml:space="preserve"> </w:t>
      </w:r>
      <w:r>
        <w:rPr>
          <w:sz w:val="24"/>
        </w:rPr>
        <w:t>test</w:t>
      </w:r>
      <w:r>
        <w:rPr>
          <w:spacing w:val="-3"/>
          <w:sz w:val="24"/>
        </w:rPr>
        <w:t xml:space="preserve"> </w:t>
      </w:r>
      <w:r>
        <w:rPr>
          <w:sz w:val="24"/>
        </w:rPr>
        <w:t>being</w:t>
      </w:r>
      <w:r>
        <w:rPr>
          <w:spacing w:val="-2"/>
          <w:sz w:val="24"/>
        </w:rPr>
        <w:t xml:space="preserve"> </w:t>
      </w:r>
      <w:r>
        <w:rPr>
          <w:sz w:val="24"/>
        </w:rPr>
        <w:t>spoiled,</w:t>
      </w:r>
      <w:r>
        <w:rPr>
          <w:spacing w:val="-3"/>
          <w:sz w:val="24"/>
        </w:rPr>
        <w:t xml:space="preserve"> </w:t>
      </w:r>
      <w:r>
        <w:rPr>
          <w:sz w:val="24"/>
        </w:rPr>
        <w:t>and</w:t>
      </w:r>
      <w:r>
        <w:rPr>
          <w:spacing w:val="-3"/>
          <w:sz w:val="24"/>
        </w:rPr>
        <w:t xml:space="preserve"> </w:t>
      </w:r>
      <w:r>
        <w:rPr>
          <w:sz w:val="24"/>
        </w:rPr>
        <w:t>in</w:t>
      </w:r>
      <w:r>
        <w:rPr>
          <w:spacing w:val="-3"/>
          <w:sz w:val="24"/>
        </w:rPr>
        <w:t xml:space="preserve"> </w:t>
      </w:r>
      <w:r>
        <w:rPr>
          <w:sz w:val="24"/>
        </w:rPr>
        <w:t>consultation</w:t>
      </w:r>
      <w:r>
        <w:rPr>
          <w:spacing w:val="-3"/>
          <w:sz w:val="24"/>
        </w:rPr>
        <w:t xml:space="preserve"> </w:t>
      </w:r>
      <w:r>
        <w:rPr>
          <w:sz w:val="24"/>
        </w:rPr>
        <w:t>with</w:t>
      </w:r>
      <w:r>
        <w:rPr>
          <w:spacing w:val="-5"/>
          <w:sz w:val="24"/>
        </w:rPr>
        <w:t xml:space="preserve"> </w:t>
      </w:r>
      <w:r>
        <w:rPr>
          <w:sz w:val="24"/>
        </w:rPr>
        <w:t>the</w:t>
      </w:r>
      <w:r>
        <w:rPr>
          <w:spacing w:val="-7"/>
          <w:sz w:val="24"/>
        </w:rPr>
        <w:t xml:space="preserve"> </w:t>
      </w:r>
      <w:r>
        <w:rPr>
          <w:sz w:val="24"/>
        </w:rPr>
        <w:t>Manager,</w:t>
      </w:r>
      <w:r>
        <w:rPr>
          <w:spacing w:val="-3"/>
          <w:sz w:val="24"/>
        </w:rPr>
        <w:t xml:space="preserve"> </w:t>
      </w:r>
      <w:r>
        <w:rPr>
          <w:sz w:val="24"/>
        </w:rPr>
        <w:t>it would require either:</w:t>
      </w:r>
    </w:p>
    <w:p w14:paraId="5ED33456" w14:textId="77777777" w:rsidR="00014282" w:rsidRDefault="00000000">
      <w:pPr>
        <w:pStyle w:val="ListParagraph"/>
        <w:numPr>
          <w:ilvl w:val="1"/>
          <w:numId w:val="54"/>
        </w:numPr>
        <w:tabs>
          <w:tab w:val="left" w:pos="2880"/>
        </w:tabs>
        <w:spacing w:before="122" w:line="276" w:lineRule="auto"/>
        <w:ind w:right="2102"/>
        <w:rPr>
          <w:sz w:val="24"/>
        </w:rPr>
      </w:pPr>
      <w:r>
        <w:rPr>
          <w:sz w:val="24"/>
        </w:rPr>
        <w:t>A</w:t>
      </w:r>
      <w:r>
        <w:rPr>
          <w:spacing w:val="-4"/>
          <w:sz w:val="24"/>
        </w:rPr>
        <w:t xml:space="preserve"> </w:t>
      </w:r>
      <w:r>
        <w:rPr>
          <w:sz w:val="24"/>
        </w:rPr>
        <w:t>different</w:t>
      </w:r>
      <w:r>
        <w:rPr>
          <w:spacing w:val="-4"/>
          <w:sz w:val="24"/>
        </w:rPr>
        <w:t xml:space="preserve"> </w:t>
      </w:r>
      <w:r>
        <w:rPr>
          <w:sz w:val="24"/>
        </w:rPr>
        <w:t>intelligence</w:t>
      </w:r>
      <w:r>
        <w:rPr>
          <w:spacing w:val="-6"/>
          <w:sz w:val="24"/>
        </w:rPr>
        <w:t xml:space="preserve"> </w:t>
      </w:r>
      <w:r>
        <w:rPr>
          <w:sz w:val="24"/>
        </w:rPr>
        <w:t>test</w:t>
      </w:r>
      <w:r>
        <w:rPr>
          <w:spacing w:val="-4"/>
          <w:sz w:val="24"/>
        </w:rPr>
        <w:t xml:space="preserve"> </w:t>
      </w:r>
      <w:r>
        <w:rPr>
          <w:sz w:val="24"/>
        </w:rPr>
        <w:t>be</w:t>
      </w:r>
      <w:r>
        <w:rPr>
          <w:spacing w:val="-4"/>
          <w:sz w:val="24"/>
        </w:rPr>
        <w:t xml:space="preserve"> </w:t>
      </w:r>
      <w:r>
        <w:rPr>
          <w:sz w:val="24"/>
        </w:rPr>
        <w:t>administered</w:t>
      </w:r>
      <w:r>
        <w:rPr>
          <w:spacing w:val="-6"/>
          <w:sz w:val="24"/>
        </w:rPr>
        <w:t xml:space="preserve"> </w:t>
      </w:r>
      <w:r>
        <w:rPr>
          <w:sz w:val="24"/>
        </w:rPr>
        <w:t>(if</w:t>
      </w:r>
      <w:r>
        <w:rPr>
          <w:spacing w:val="-4"/>
          <w:sz w:val="24"/>
        </w:rPr>
        <w:t xml:space="preserve"> </w:t>
      </w:r>
      <w:r>
        <w:rPr>
          <w:sz w:val="24"/>
        </w:rPr>
        <w:t>retesting</w:t>
      </w:r>
      <w:r>
        <w:rPr>
          <w:spacing w:val="-4"/>
          <w:sz w:val="24"/>
        </w:rPr>
        <w:t xml:space="preserve"> </w:t>
      </w:r>
      <w:r>
        <w:rPr>
          <w:sz w:val="24"/>
        </w:rPr>
        <w:t>is</w:t>
      </w:r>
      <w:r>
        <w:rPr>
          <w:spacing w:val="-4"/>
          <w:sz w:val="24"/>
        </w:rPr>
        <w:t xml:space="preserve"> </w:t>
      </w:r>
      <w:r>
        <w:rPr>
          <w:sz w:val="24"/>
        </w:rPr>
        <w:t>completed within the 24-month period); or</w:t>
      </w:r>
    </w:p>
    <w:p w14:paraId="678BB8D5" w14:textId="77777777" w:rsidR="00014282" w:rsidRDefault="00000000">
      <w:pPr>
        <w:pStyle w:val="ListParagraph"/>
        <w:numPr>
          <w:ilvl w:val="1"/>
          <w:numId w:val="54"/>
        </w:numPr>
        <w:tabs>
          <w:tab w:val="left" w:pos="2880"/>
        </w:tabs>
        <w:spacing w:before="118" w:line="276" w:lineRule="auto"/>
        <w:ind w:right="2142"/>
        <w:rPr>
          <w:sz w:val="24"/>
        </w:rPr>
      </w:pPr>
      <w:r>
        <w:rPr>
          <w:sz w:val="24"/>
        </w:rPr>
        <w:t>The</w:t>
      </w:r>
      <w:r>
        <w:rPr>
          <w:spacing w:val="-4"/>
          <w:sz w:val="24"/>
        </w:rPr>
        <w:t xml:space="preserve"> </w:t>
      </w:r>
      <w:r>
        <w:rPr>
          <w:sz w:val="24"/>
        </w:rPr>
        <w:t>student</w:t>
      </w:r>
      <w:r>
        <w:rPr>
          <w:spacing w:val="-4"/>
          <w:sz w:val="24"/>
        </w:rPr>
        <w:t xml:space="preserve"> </w:t>
      </w:r>
      <w:r>
        <w:rPr>
          <w:sz w:val="24"/>
        </w:rPr>
        <w:t>waits</w:t>
      </w:r>
      <w:r>
        <w:rPr>
          <w:spacing w:val="-6"/>
          <w:sz w:val="24"/>
        </w:rPr>
        <w:t xml:space="preserve"> </w:t>
      </w:r>
      <w:r>
        <w:rPr>
          <w:sz w:val="24"/>
        </w:rPr>
        <w:t>at</w:t>
      </w:r>
      <w:r>
        <w:rPr>
          <w:spacing w:val="-4"/>
          <w:sz w:val="24"/>
        </w:rPr>
        <w:t xml:space="preserve"> </w:t>
      </w:r>
      <w:r>
        <w:rPr>
          <w:sz w:val="24"/>
        </w:rPr>
        <w:t>least</w:t>
      </w:r>
      <w:r>
        <w:rPr>
          <w:spacing w:val="-4"/>
          <w:sz w:val="24"/>
        </w:rPr>
        <w:t xml:space="preserve"> </w:t>
      </w:r>
      <w:r>
        <w:rPr>
          <w:sz w:val="24"/>
        </w:rPr>
        <w:t>24</w:t>
      </w:r>
      <w:r>
        <w:rPr>
          <w:spacing w:val="-4"/>
          <w:sz w:val="24"/>
        </w:rPr>
        <w:t xml:space="preserve"> </w:t>
      </w:r>
      <w:r>
        <w:rPr>
          <w:sz w:val="24"/>
        </w:rPr>
        <w:t>months</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readministered</w:t>
      </w:r>
      <w:r>
        <w:rPr>
          <w:spacing w:val="-6"/>
          <w:sz w:val="24"/>
        </w:rPr>
        <w:t xml:space="preserve"> </w:t>
      </w:r>
      <w:r>
        <w:rPr>
          <w:sz w:val="24"/>
        </w:rPr>
        <w:t>the</w:t>
      </w:r>
      <w:r>
        <w:rPr>
          <w:spacing w:val="-4"/>
          <w:sz w:val="24"/>
        </w:rPr>
        <w:t xml:space="preserve"> </w:t>
      </w:r>
      <w:r>
        <w:rPr>
          <w:sz w:val="24"/>
        </w:rPr>
        <w:t>same intelligence test.</w:t>
      </w:r>
    </w:p>
    <w:p w14:paraId="763EAB4D" w14:textId="77777777" w:rsidR="00014282" w:rsidRDefault="00000000">
      <w:pPr>
        <w:pStyle w:val="ListParagraph"/>
        <w:numPr>
          <w:ilvl w:val="0"/>
          <w:numId w:val="54"/>
        </w:numPr>
        <w:tabs>
          <w:tab w:val="left" w:pos="2160"/>
        </w:tabs>
        <w:spacing w:before="119"/>
        <w:rPr>
          <w:sz w:val="24"/>
        </w:rPr>
      </w:pPr>
      <w:r>
        <w:rPr>
          <w:sz w:val="24"/>
        </w:rPr>
        <w:t>An</w:t>
      </w:r>
      <w:r>
        <w:rPr>
          <w:spacing w:val="-3"/>
          <w:sz w:val="24"/>
        </w:rPr>
        <w:t xml:space="preserve"> </w:t>
      </w:r>
      <w:r>
        <w:rPr>
          <w:sz w:val="24"/>
        </w:rPr>
        <w:t>overall</w:t>
      </w:r>
      <w:r>
        <w:rPr>
          <w:spacing w:val="-3"/>
          <w:sz w:val="24"/>
        </w:rPr>
        <w:t xml:space="preserve"> </w:t>
      </w:r>
      <w:r>
        <w:rPr>
          <w:sz w:val="24"/>
        </w:rPr>
        <w:t>maximum</w:t>
      </w:r>
      <w:r>
        <w:rPr>
          <w:spacing w:val="-4"/>
          <w:sz w:val="24"/>
        </w:rPr>
        <w:t xml:space="preserve"> </w:t>
      </w:r>
      <w:r>
        <w:rPr>
          <w:sz w:val="24"/>
        </w:rPr>
        <w:t>of</w:t>
      </w:r>
      <w:r>
        <w:rPr>
          <w:spacing w:val="-4"/>
          <w:sz w:val="24"/>
        </w:rPr>
        <w:t xml:space="preserve"> </w:t>
      </w:r>
      <w:r>
        <w:rPr>
          <w:sz w:val="24"/>
        </w:rPr>
        <w:t>two</w:t>
      </w:r>
      <w:r>
        <w:rPr>
          <w:spacing w:val="-3"/>
          <w:sz w:val="24"/>
        </w:rPr>
        <w:t xml:space="preserve"> </w:t>
      </w:r>
      <w:r>
        <w:rPr>
          <w:sz w:val="24"/>
        </w:rPr>
        <w:t>test</w:t>
      </w:r>
      <w:r>
        <w:rPr>
          <w:spacing w:val="-2"/>
          <w:sz w:val="24"/>
        </w:rPr>
        <w:t xml:space="preserve"> </w:t>
      </w:r>
      <w:r>
        <w:rPr>
          <w:sz w:val="24"/>
        </w:rPr>
        <w:t>administrations</w:t>
      </w:r>
      <w:r>
        <w:rPr>
          <w:spacing w:val="-3"/>
          <w:sz w:val="24"/>
        </w:rPr>
        <w:t xml:space="preserve"> </w:t>
      </w:r>
      <w:r>
        <w:rPr>
          <w:sz w:val="24"/>
        </w:rPr>
        <w:t>will</w:t>
      </w:r>
      <w:r>
        <w:rPr>
          <w:spacing w:val="-2"/>
          <w:sz w:val="24"/>
        </w:rPr>
        <w:t xml:space="preserve"> </w:t>
      </w:r>
      <w:r>
        <w:rPr>
          <w:sz w:val="24"/>
        </w:rPr>
        <w:t>be</w:t>
      </w:r>
      <w:r>
        <w:rPr>
          <w:spacing w:val="-3"/>
          <w:sz w:val="24"/>
        </w:rPr>
        <w:t xml:space="preserve"> </w:t>
      </w:r>
      <w:r>
        <w:rPr>
          <w:sz w:val="24"/>
        </w:rPr>
        <w:t>provided</w:t>
      </w:r>
      <w:r>
        <w:rPr>
          <w:spacing w:val="-2"/>
          <w:sz w:val="24"/>
        </w:rPr>
        <w:t xml:space="preserve"> </w:t>
      </w:r>
      <w:r>
        <w:rPr>
          <w:sz w:val="24"/>
        </w:rPr>
        <w:t>by</w:t>
      </w:r>
      <w:r>
        <w:rPr>
          <w:spacing w:val="-5"/>
          <w:sz w:val="24"/>
        </w:rPr>
        <w:t xml:space="preserve"> </w:t>
      </w:r>
      <w:r>
        <w:rPr>
          <w:spacing w:val="-4"/>
          <w:sz w:val="24"/>
        </w:rPr>
        <w:t>TDSB</w:t>
      </w:r>
    </w:p>
    <w:p w14:paraId="5D3EA6B3" w14:textId="77777777" w:rsidR="00014282" w:rsidRDefault="00000000">
      <w:pPr>
        <w:pStyle w:val="BodyText"/>
        <w:spacing w:before="43"/>
        <w:ind w:left="2160"/>
      </w:pPr>
      <w:r>
        <w:t>Psychological</w:t>
      </w:r>
      <w:r>
        <w:rPr>
          <w:spacing w:val="-4"/>
        </w:rPr>
        <w:t xml:space="preserve"> </w:t>
      </w:r>
      <w:r>
        <w:t>Services</w:t>
      </w:r>
      <w:r>
        <w:rPr>
          <w:spacing w:val="-6"/>
        </w:rPr>
        <w:t xml:space="preserve"> </w:t>
      </w:r>
      <w:r>
        <w:t>during</w:t>
      </w:r>
      <w:r>
        <w:rPr>
          <w:spacing w:val="-5"/>
        </w:rPr>
        <w:t xml:space="preserve"> </w:t>
      </w:r>
      <w:r>
        <w:t>the</w:t>
      </w:r>
      <w:r>
        <w:rPr>
          <w:spacing w:val="-6"/>
        </w:rPr>
        <w:t xml:space="preserve"> </w:t>
      </w:r>
      <w:r>
        <w:t>student’s</w:t>
      </w:r>
      <w:r>
        <w:rPr>
          <w:spacing w:val="-3"/>
        </w:rPr>
        <w:t xml:space="preserve"> </w:t>
      </w:r>
      <w:r>
        <w:t>school</w:t>
      </w:r>
      <w:r>
        <w:rPr>
          <w:spacing w:val="-4"/>
        </w:rPr>
        <w:t xml:space="preserve"> </w:t>
      </w:r>
      <w:r>
        <w:t>years</w:t>
      </w:r>
      <w:r>
        <w:rPr>
          <w:spacing w:val="-3"/>
        </w:rPr>
        <w:t xml:space="preserve"> </w:t>
      </w:r>
      <w:r>
        <w:t>within</w:t>
      </w:r>
      <w:r>
        <w:rPr>
          <w:spacing w:val="-5"/>
        </w:rPr>
        <w:t xml:space="preserve"> </w:t>
      </w:r>
      <w:r>
        <w:t>the</w:t>
      </w:r>
      <w:r>
        <w:rPr>
          <w:spacing w:val="-7"/>
        </w:rPr>
        <w:t xml:space="preserve"> </w:t>
      </w:r>
      <w:r>
        <w:rPr>
          <w:spacing w:val="-2"/>
        </w:rPr>
        <w:t>TDSB.</w:t>
      </w:r>
    </w:p>
    <w:p w14:paraId="478E1970" w14:textId="77777777" w:rsidR="00014282" w:rsidRDefault="00014282">
      <w:pPr>
        <w:pStyle w:val="BodyText"/>
        <w:sectPr w:rsidR="00014282">
          <w:headerReference w:type="default" r:id="rId441"/>
          <w:footerReference w:type="default" r:id="rId442"/>
          <w:pgSz w:w="12240" w:h="15840"/>
          <w:pgMar w:top="0" w:right="0" w:bottom="1300" w:left="0" w:header="0" w:footer="1119" w:gutter="0"/>
          <w:cols w:space="720"/>
        </w:sectPr>
      </w:pPr>
    </w:p>
    <w:p w14:paraId="3172B38E" w14:textId="77777777" w:rsidR="00014282" w:rsidRDefault="00000000">
      <w:pPr>
        <w:pStyle w:val="BodyText"/>
        <w:ind w:left="2160"/>
      </w:pPr>
      <w:r>
        <w:rPr>
          <w:spacing w:val="-2"/>
        </w:rPr>
        <w:lastRenderedPageBreak/>
        <w:t>period.</w:t>
      </w:r>
    </w:p>
    <w:p w14:paraId="185F2E92" w14:textId="77777777" w:rsidR="00014282" w:rsidRDefault="00000000">
      <w:pPr>
        <w:pStyle w:val="Heading5"/>
        <w:spacing w:before="167"/>
        <w:ind w:right="1541"/>
      </w:pPr>
      <w:r>
        <w:t>IPRC</w:t>
      </w:r>
      <w:r>
        <w:rPr>
          <w:spacing w:val="-8"/>
        </w:rPr>
        <w:t xml:space="preserve"> </w:t>
      </w:r>
      <w:r>
        <w:t>Determination</w:t>
      </w:r>
      <w:r>
        <w:rPr>
          <w:spacing w:val="-8"/>
        </w:rPr>
        <w:t xml:space="preserve"> </w:t>
      </w:r>
      <w:r>
        <w:t>of</w:t>
      </w:r>
      <w:r>
        <w:rPr>
          <w:spacing w:val="-7"/>
        </w:rPr>
        <w:t xml:space="preserve"> </w:t>
      </w:r>
      <w:r>
        <w:t>Giftedness</w:t>
      </w:r>
      <w:r>
        <w:rPr>
          <w:spacing w:val="-4"/>
        </w:rPr>
        <w:t xml:space="preserve"> </w:t>
      </w:r>
      <w:r>
        <w:t>for</w:t>
      </w:r>
      <w:r>
        <w:rPr>
          <w:spacing w:val="-6"/>
        </w:rPr>
        <w:t xml:space="preserve"> </w:t>
      </w:r>
      <w:r>
        <w:t>English</w:t>
      </w:r>
      <w:r>
        <w:rPr>
          <w:spacing w:val="-6"/>
        </w:rPr>
        <w:t xml:space="preserve"> </w:t>
      </w:r>
      <w:r>
        <w:t>Language</w:t>
      </w:r>
      <w:r>
        <w:rPr>
          <w:spacing w:val="-7"/>
        </w:rPr>
        <w:t xml:space="preserve"> </w:t>
      </w:r>
      <w:r>
        <w:t xml:space="preserve">Learners </w:t>
      </w:r>
      <w:r>
        <w:rPr>
          <w:spacing w:val="-2"/>
        </w:rPr>
        <w:t>(ELL)</w:t>
      </w:r>
    </w:p>
    <w:p w14:paraId="168A64AB" w14:textId="77777777" w:rsidR="00014282" w:rsidRDefault="00000000">
      <w:pPr>
        <w:pStyle w:val="BodyText"/>
        <w:spacing w:before="200" w:line="276" w:lineRule="auto"/>
        <w:ind w:left="1440" w:right="1519"/>
      </w:pPr>
      <w:r>
        <w:t>Further</w:t>
      </w:r>
      <w:r>
        <w:rPr>
          <w:spacing w:val="-3"/>
        </w:rPr>
        <w:t xml:space="preserve"> </w:t>
      </w:r>
      <w:r>
        <w:t>to</w:t>
      </w:r>
      <w:r>
        <w:rPr>
          <w:spacing w:val="-5"/>
        </w:rPr>
        <w:t xml:space="preserve"> </w:t>
      </w:r>
      <w:r>
        <w:t>the</w:t>
      </w:r>
      <w:r>
        <w:rPr>
          <w:spacing w:val="-3"/>
        </w:rPr>
        <w:t xml:space="preserve"> </w:t>
      </w:r>
      <w:r>
        <w:t>information</w:t>
      </w:r>
      <w:r>
        <w:rPr>
          <w:spacing w:val="-3"/>
        </w:rPr>
        <w:t xml:space="preserve"> </w:t>
      </w:r>
      <w:r>
        <w:t>listed</w:t>
      </w:r>
      <w:r>
        <w:rPr>
          <w:spacing w:val="-3"/>
        </w:rPr>
        <w:t xml:space="preserve"> </w:t>
      </w:r>
      <w:r>
        <w:t>in</w:t>
      </w:r>
      <w:r>
        <w:rPr>
          <w:spacing w:val="-3"/>
        </w:rPr>
        <w:t xml:space="preserve"> </w:t>
      </w:r>
      <w:r>
        <w:t xml:space="preserve">the </w:t>
      </w:r>
      <w:r>
        <w:rPr>
          <w:b/>
        </w:rPr>
        <w:t>IPRC</w:t>
      </w:r>
      <w:r>
        <w:rPr>
          <w:b/>
          <w:spacing w:val="-4"/>
        </w:rPr>
        <w:t xml:space="preserve"> </w:t>
      </w:r>
      <w:r>
        <w:rPr>
          <w:b/>
        </w:rPr>
        <w:t>Determination</w:t>
      </w:r>
      <w:r>
        <w:rPr>
          <w:b/>
          <w:spacing w:val="-4"/>
        </w:rPr>
        <w:t xml:space="preserve"> </w:t>
      </w:r>
      <w:r>
        <w:rPr>
          <w:b/>
        </w:rPr>
        <w:t>of</w:t>
      </w:r>
      <w:r>
        <w:rPr>
          <w:b/>
          <w:spacing w:val="-4"/>
        </w:rPr>
        <w:t xml:space="preserve"> </w:t>
      </w:r>
      <w:r>
        <w:rPr>
          <w:b/>
        </w:rPr>
        <w:t xml:space="preserve">Exceptionality </w:t>
      </w:r>
      <w:r>
        <w:t>(on</w:t>
      </w:r>
      <w:r>
        <w:rPr>
          <w:spacing w:val="-4"/>
        </w:rPr>
        <w:t xml:space="preserve"> </w:t>
      </w:r>
      <w:r>
        <w:t>page 91), when factors of ELL and/or cultural background are considered to have a substantial impact on the measurement of intellectual development, the TDSB IPRC</w:t>
      </w:r>
      <w:r>
        <w:rPr>
          <w:spacing w:val="40"/>
        </w:rPr>
        <w:t xml:space="preserve"> </w:t>
      </w:r>
      <w:r>
        <w:t>will use the following criteria:</w:t>
      </w:r>
    </w:p>
    <w:p w14:paraId="5644AE7D" w14:textId="77777777" w:rsidR="00014282" w:rsidRDefault="00000000">
      <w:pPr>
        <w:pStyle w:val="ListParagraph"/>
        <w:numPr>
          <w:ilvl w:val="0"/>
          <w:numId w:val="54"/>
        </w:numPr>
        <w:tabs>
          <w:tab w:val="left" w:pos="2160"/>
        </w:tabs>
        <w:spacing w:before="120" w:line="276" w:lineRule="auto"/>
        <w:ind w:right="1526"/>
        <w:jc w:val="both"/>
        <w:rPr>
          <w:sz w:val="24"/>
        </w:rPr>
      </w:pPr>
      <w:r>
        <w:rPr>
          <w:sz w:val="24"/>
        </w:rPr>
        <w:t>A score</w:t>
      </w:r>
      <w:r>
        <w:rPr>
          <w:spacing w:val="-1"/>
          <w:sz w:val="24"/>
        </w:rPr>
        <w:t xml:space="preserve"> </w:t>
      </w:r>
      <w:r>
        <w:rPr>
          <w:sz w:val="24"/>
        </w:rPr>
        <w:t>at or</w:t>
      </w:r>
      <w:r>
        <w:rPr>
          <w:spacing w:val="-2"/>
          <w:sz w:val="24"/>
        </w:rPr>
        <w:t xml:space="preserve"> </w:t>
      </w:r>
      <w:r>
        <w:rPr>
          <w:sz w:val="24"/>
        </w:rPr>
        <w:t>above the 98th percentile on either the General</w:t>
      </w:r>
      <w:r>
        <w:rPr>
          <w:spacing w:val="-2"/>
          <w:sz w:val="24"/>
        </w:rPr>
        <w:t xml:space="preserve"> </w:t>
      </w:r>
      <w:r>
        <w:rPr>
          <w:sz w:val="24"/>
        </w:rPr>
        <w:t>Ability</w:t>
      </w:r>
      <w:r>
        <w:rPr>
          <w:spacing w:val="-1"/>
          <w:sz w:val="24"/>
        </w:rPr>
        <w:t xml:space="preserve"> </w:t>
      </w:r>
      <w:r>
        <w:rPr>
          <w:sz w:val="24"/>
        </w:rPr>
        <w:t>Index</w:t>
      </w:r>
      <w:r>
        <w:rPr>
          <w:spacing w:val="-2"/>
          <w:sz w:val="24"/>
        </w:rPr>
        <w:t xml:space="preserve"> </w:t>
      </w:r>
      <w:r>
        <w:rPr>
          <w:sz w:val="24"/>
        </w:rPr>
        <w:t>(GAI), Verbal</w:t>
      </w:r>
      <w:r>
        <w:rPr>
          <w:spacing w:val="-4"/>
          <w:sz w:val="24"/>
        </w:rPr>
        <w:t xml:space="preserve"> </w:t>
      </w:r>
      <w:r>
        <w:rPr>
          <w:sz w:val="24"/>
        </w:rPr>
        <w:t>Comprehension</w:t>
      </w:r>
      <w:r>
        <w:rPr>
          <w:spacing w:val="-5"/>
          <w:sz w:val="24"/>
        </w:rPr>
        <w:t xml:space="preserve"> </w:t>
      </w:r>
      <w:r>
        <w:rPr>
          <w:sz w:val="24"/>
        </w:rPr>
        <w:t>Primary</w:t>
      </w:r>
      <w:r>
        <w:rPr>
          <w:spacing w:val="-4"/>
          <w:sz w:val="24"/>
        </w:rPr>
        <w:t xml:space="preserve"> </w:t>
      </w:r>
      <w:r>
        <w:rPr>
          <w:sz w:val="24"/>
        </w:rPr>
        <w:t>Index</w:t>
      </w:r>
      <w:r>
        <w:rPr>
          <w:spacing w:val="-7"/>
          <w:sz w:val="24"/>
        </w:rPr>
        <w:t xml:space="preserve"> </w:t>
      </w:r>
      <w:r>
        <w:rPr>
          <w:sz w:val="24"/>
        </w:rPr>
        <w:t>Scale,</w:t>
      </w:r>
      <w:r>
        <w:rPr>
          <w:spacing w:val="-6"/>
          <w:sz w:val="24"/>
        </w:rPr>
        <w:t xml:space="preserve"> </w:t>
      </w:r>
      <w:r>
        <w:rPr>
          <w:sz w:val="24"/>
        </w:rPr>
        <w:t>Visual-Spatial</w:t>
      </w:r>
      <w:r>
        <w:rPr>
          <w:spacing w:val="-4"/>
          <w:sz w:val="24"/>
        </w:rPr>
        <w:t xml:space="preserve"> </w:t>
      </w:r>
      <w:r>
        <w:rPr>
          <w:sz w:val="24"/>
        </w:rPr>
        <w:t>Primary</w:t>
      </w:r>
      <w:r>
        <w:rPr>
          <w:spacing w:val="-4"/>
          <w:sz w:val="24"/>
        </w:rPr>
        <w:t xml:space="preserve"> </w:t>
      </w:r>
      <w:r>
        <w:rPr>
          <w:sz w:val="24"/>
        </w:rPr>
        <w:t>Index</w:t>
      </w:r>
      <w:r>
        <w:rPr>
          <w:spacing w:val="-7"/>
          <w:sz w:val="24"/>
        </w:rPr>
        <w:t xml:space="preserve"> </w:t>
      </w:r>
      <w:r>
        <w:rPr>
          <w:sz w:val="24"/>
        </w:rPr>
        <w:t>Scale, or Fluid Reasoning Primary Index Scale on the WISC-V, Canadian norms</w:t>
      </w:r>
    </w:p>
    <w:p w14:paraId="23E6DE5C" w14:textId="77777777" w:rsidR="00014282" w:rsidRDefault="00000000">
      <w:pPr>
        <w:pStyle w:val="BodyText"/>
        <w:spacing w:before="121" w:line="276" w:lineRule="auto"/>
        <w:ind w:left="1440" w:right="1478"/>
      </w:pPr>
      <w:r>
        <w:rPr>
          <w:b/>
        </w:rPr>
        <w:t>NOTE</w:t>
      </w:r>
      <w:r>
        <w:t>: To qualify for ELL consideration, there must be evidence that the student has received ELL support or the student is a newcomer and has been in Canada for less time than would make it possible to access ELL support. This support may be substantiated</w:t>
      </w:r>
      <w:r>
        <w:rPr>
          <w:spacing w:val="-5"/>
        </w:rPr>
        <w:t xml:space="preserve"> </w:t>
      </w:r>
      <w:r>
        <w:t>by</w:t>
      </w:r>
      <w:r>
        <w:rPr>
          <w:spacing w:val="-3"/>
        </w:rPr>
        <w:t xml:space="preserve"> </w:t>
      </w:r>
      <w:r>
        <w:t>ELL</w:t>
      </w:r>
      <w:r>
        <w:rPr>
          <w:spacing w:val="-3"/>
        </w:rPr>
        <w:t xml:space="preserve"> </w:t>
      </w:r>
      <w:r>
        <w:t>tracking</w:t>
      </w:r>
      <w:r>
        <w:rPr>
          <w:spacing w:val="-2"/>
        </w:rPr>
        <w:t xml:space="preserve"> </w:t>
      </w:r>
      <w:r>
        <w:t>sheets</w:t>
      </w:r>
      <w:r>
        <w:rPr>
          <w:spacing w:val="-5"/>
        </w:rPr>
        <w:t xml:space="preserve"> </w:t>
      </w:r>
      <w:r>
        <w:t>and/or</w:t>
      </w:r>
      <w:r>
        <w:rPr>
          <w:spacing w:val="-3"/>
        </w:rPr>
        <w:t xml:space="preserve"> </w:t>
      </w:r>
      <w:r>
        <w:t>report</w:t>
      </w:r>
      <w:r>
        <w:rPr>
          <w:spacing w:val="-3"/>
        </w:rPr>
        <w:t xml:space="preserve"> </w:t>
      </w:r>
      <w:r>
        <w:t>cards</w:t>
      </w:r>
      <w:r>
        <w:rPr>
          <w:spacing w:val="-3"/>
        </w:rPr>
        <w:t xml:space="preserve"> </w:t>
      </w:r>
      <w:r>
        <w:t>with</w:t>
      </w:r>
      <w:r>
        <w:rPr>
          <w:spacing w:val="-4"/>
        </w:rPr>
        <w:t xml:space="preserve"> </w:t>
      </w:r>
      <w:r>
        <w:t>the</w:t>
      </w:r>
      <w:r>
        <w:rPr>
          <w:spacing w:val="-5"/>
        </w:rPr>
        <w:t xml:space="preserve"> </w:t>
      </w:r>
      <w:r>
        <w:t>ELL</w:t>
      </w:r>
      <w:r>
        <w:rPr>
          <w:spacing w:val="-3"/>
        </w:rPr>
        <w:t xml:space="preserve"> </w:t>
      </w:r>
      <w:r>
        <w:t>box</w:t>
      </w:r>
      <w:r>
        <w:rPr>
          <w:spacing w:val="-6"/>
        </w:rPr>
        <w:t xml:space="preserve"> </w:t>
      </w:r>
      <w:r>
        <w:t>marked.</w:t>
      </w:r>
      <w:r>
        <w:rPr>
          <w:spacing w:val="-5"/>
        </w:rPr>
        <w:t xml:space="preserve"> </w:t>
      </w:r>
      <w:r>
        <w:t>Only the IPRC can determine when the ELL criteria will be used based on documentation</w:t>
      </w:r>
      <w:r>
        <w:rPr>
          <w:spacing w:val="40"/>
        </w:rPr>
        <w:t xml:space="preserve"> </w:t>
      </w:r>
      <w:r>
        <w:t>and consultation with those who know the student. Student profiles should be considered on a case-by-case basis.</w:t>
      </w:r>
    </w:p>
    <w:p w14:paraId="6AED26F1" w14:textId="77777777" w:rsidR="00014282" w:rsidRDefault="00000000">
      <w:pPr>
        <w:pStyle w:val="Heading5"/>
        <w:spacing w:before="196" w:line="242" w:lineRule="auto"/>
        <w:ind w:right="1373"/>
      </w:pPr>
      <w:r>
        <w:t>IPRC</w:t>
      </w:r>
      <w:r>
        <w:rPr>
          <w:spacing w:val="-7"/>
        </w:rPr>
        <w:t xml:space="preserve"> </w:t>
      </w:r>
      <w:r>
        <w:t>Determination</w:t>
      </w:r>
      <w:r>
        <w:rPr>
          <w:spacing w:val="-7"/>
        </w:rPr>
        <w:t xml:space="preserve"> </w:t>
      </w:r>
      <w:r>
        <w:t>of</w:t>
      </w:r>
      <w:r>
        <w:rPr>
          <w:spacing w:val="-6"/>
        </w:rPr>
        <w:t xml:space="preserve"> </w:t>
      </w:r>
      <w:r>
        <w:t>Giftedness</w:t>
      </w:r>
      <w:r>
        <w:rPr>
          <w:spacing w:val="-3"/>
        </w:rPr>
        <w:t xml:space="preserve"> </w:t>
      </w:r>
      <w:r>
        <w:t>for</w:t>
      </w:r>
      <w:r>
        <w:rPr>
          <w:spacing w:val="-5"/>
        </w:rPr>
        <w:t xml:space="preserve"> </w:t>
      </w:r>
      <w:r>
        <w:t>Students</w:t>
      </w:r>
      <w:r>
        <w:rPr>
          <w:spacing w:val="-6"/>
        </w:rPr>
        <w:t xml:space="preserve"> </w:t>
      </w:r>
      <w:r>
        <w:t>with</w:t>
      </w:r>
      <w:r>
        <w:rPr>
          <w:spacing w:val="-5"/>
        </w:rPr>
        <w:t xml:space="preserve"> </w:t>
      </w:r>
      <w:r>
        <w:t>a</w:t>
      </w:r>
      <w:r>
        <w:rPr>
          <w:spacing w:val="-6"/>
        </w:rPr>
        <w:t xml:space="preserve"> </w:t>
      </w:r>
      <w:r>
        <w:t xml:space="preserve">Learning </w:t>
      </w:r>
      <w:r>
        <w:rPr>
          <w:spacing w:val="-2"/>
        </w:rPr>
        <w:t>Disability</w:t>
      </w:r>
    </w:p>
    <w:p w14:paraId="26FBDC3F" w14:textId="77777777" w:rsidR="00014282" w:rsidRDefault="00000000">
      <w:pPr>
        <w:spacing w:before="117" w:line="276" w:lineRule="auto"/>
        <w:ind w:left="1440" w:right="2123"/>
        <w:rPr>
          <w:sz w:val="24"/>
        </w:rPr>
      </w:pPr>
      <w:r>
        <w:rPr>
          <w:sz w:val="24"/>
        </w:rPr>
        <w:t>Further</w:t>
      </w:r>
      <w:r>
        <w:rPr>
          <w:spacing w:val="-4"/>
          <w:sz w:val="24"/>
        </w:rPr>
        <w:t xml:space="preserve"> </w:t>
      </w:r>
      <w:r>
        <w:rPr>
          <w:sz w:val="24"/>
        </w:rPr>
        <w:t>to</w:t>
      </w:r>
      <w:r>
        <w:rPr>
          <w:spacing w:val="-6"/>
          <w:sz w:val="24"/>
        </w:rPr>
        <w:t xml:space="preserve"> </w:t>
      </w:r>
      <w:r>
        <w:rPr>
          <w:sz w:val="24"/>
        </w:rPr>
        <w:t>the</w:t>
      </w:r>
      <w:r>
        <w:rPr>
          <w:spacing w:val="-4"/>
          <w:sz w:val="24"/>
        </w:rPr>
        <w:t xml:space="preserve"> </w:t>
      </w:r>
      <w:r>
        <w:rPr>
          <w:sz w:val="24"/>
        </w:rPr>
        <w:t>information</w:t>
      </w:r>
      <w:r>
        <w:rPr>
          <w:spacing w:val="-4"/>
          <w:sz w:val="24"/>
        </w:rPr>
        <w:t xml:space="preserve"> </w:t>
      </w:r>
      <w:r>
        <w:rPr>
          <w:sz w:val="24"/>
        </w:rPr>
        <w:t>listed</w:t>
      </w:r>
      <w:r>
        <w:rPr>
          <w:spacing w:val="-4"/>
          <w:sz w:val="24"/>
        </w:rPr>
        <w:t xml:space="preserve"> </w:t>
      </w:r>
      <w:r>
        <w:rPr>
          <w:sz w:val="24"/>
        </w:rPr>
        <w:t xml:space="preserve">the </w:t>
      </w:r>
      <w:r>
        <w:rPr>
          <w:b/>
          <w:sz w:val="24"/>
        </w:rPr>
        <w:t>IPRC</w:t>
      </w:r>
      <w:r>
        <w:rPr>
          <w:b/>
          <w:spacing w:val="-5"/>
          <w:sz w:val="24"/>
        </w:rPr>
        <w:t xml:space="preserve"> </w:t>
      </w:r>
      <w:r>
        <w:rPr>
          <w:b/>
          <w:sz w:val="24"/>
        </w:rPr>
        <w:t>Determination</w:t>
      </w:r>
      <w:r>
        <w:rPr>
          <w:b/>
          <w:spacing w:val="-5"/>
          <w:sz w:val="24"/>
        </w:rPr>
        <w:t xml:space="preserve"> </w:t>
      </w:r>
      <w:r>
        <w:rPr>
          <w:b/>
          <w:sz w:val="24"/>
        </w:rPr>
        <w:t>of</w:t>
      </w:r>
      <w:r>
        <w:rPr>
          <w:b/>
          <w:spacing w:val="-5"/>
          <w:sz w:val="24"/>
        </w:rPr>
        <w:t xml:space="preserve"> </w:t>
      </w:r>
      <w:r>
        <w:rPr>
          <w:b/>
          <w:sz w:val="24"/>
        </w:rPr>
        <w:t xml:space="preserve">Exceptionality </w:t>
      </w:r>
      <w:r>
        <w:rPr>
          <w:sz w:val="24"/>
        </w:rPr>
        <w:t>(on page 91), a TDSB IPRC requires:</w:t>
      </w:r>
    </w:p>
    <w:p w14:paraId="273D178F" w14:textId="77777777" w:rsidR="00014282" w:rsidRDefault="00000000">
      <w:pPr>
        <w:pStyle w:val="ListParagraph"/>
        <w:numPr>
          <w:ilvl w:val="0"/>
          <w:numId w:val="54"/>
        </w:numPr>
        <w:tabs>
          <w:tab w:val="left" w:pos="2160"/>
        </w:tabs>
        <w:spacing w:before="119"/>
        <w:rPr>
          <w:sz w:val="24"/>
        </w:rPr>
      </w:pPr>
      <w:r>
        <w:rPr>
          <w:sz w:val="24"/>
        </w:rPr>
        <w:t>Assessment</w:t>
      </w:r>
      <w:r>
        <w:rPr>
          <w:spacing w:val="-6"/>
          <w:sz w:val="24"/>
        </w:rPr>
        <w:t xml:space="preserve"> </w:t>
      </w:r>
      <w:r>
        <w:rPr>
          <w:sz w:val="24"/>
        </w:rPr>
        <w:t>information</w:t>
      </w:r>
      <w:r>
        <w:rPr>
          <w:spacing w:val="-4"/>
          <w:sz w:val="24"/>
        </w:rPr>
        <w:t xml:space="preserve"> </w:t>
      </w:r>
      <w:r>
        <w:rPr>
          <w:sz w:val="24"/>
        </w:rPr>
        <w:t>with</w:t>
      </w:r>
      <w:r>
        <w:rPr>
          <w:spacing w:val="-4"/>
          <w:sz w:val="24"/>
        </w:rPr>
        <w:t xml:space="preserve"> </w:t>
      </w:r>
      <w:r>
        <w:rPr>
          <w:sz w:val="24"/>
        </w:rPr>
        <w:t>clear</w:t>
      </w:r>
      <w:r>
        <w:rPr>
          <w:spacing w:val="-4"/>
          <w:sz w:val="24"/>
        </w:rPr>
        <w:t xml:space="preserve"> </w:t>
      </w:r>
      <w:r>
        <w:rPr>
          <w:sz w:val="24"/>
        </w:rPr>
        <w:t>evidence</w:t>
      </w:r>
      <w:r>
        <w:rPr>
          <w:spacing w:val="-6"/>
          <w:sz w:val="24"/>
        </w:rPr>
        <w:t xml:space="preserve"> </w:t>
      </w:r>
      <w:r>
        <w:rPr>
          <w:sz w:val="24"/>
        </w:rPr>
        <w:t>that</w:t>
      </w:r>
      <w:r>
        <w:rPr>
          <w:spacing w:val="-4"/>
          <w:sz w:val="24"/>
        </w:rPr>
        <w:t xml:space="preserve"> </w:t>
      </w:r>
      <w:r>
        <w:rPr>
          <w:sz w:val="24"/>
        </w:rPr>
        <w:t>the</w:t>
      </w:r>
      <w:r>
        <w:rPr>
          <w:spacing w:val="-4"/>
          <w:sz w:val="24"/>
        </w:rPr>
        <w:t xml:space="preserve"> </w:t>
      </w:r>
      <w:r>
        <w:rPr>
          <w:sz w:val="24"/>
        </w:rPr>
        <w:t>student</w:t>
      </w:r>
      <w:r>
        <w:rPr>
          <w:spacing w:val="-5"/>
          <w:sz w:val="24"/>
        </w:rPr>
        <w:t xml:space="preserve"> </w:t>
      </w:r>
      <w:r>
        <w:rPr>
          <w:spacing w:val="-4"/>
          <w:sz w:val="24"/>
        </w:rPr>
        <w:t>has:</w:t>
      </w:r>
    </w:p>
    <w:p w14:paraId="6DBD850A" w14:textId="77777777" w:rsidR="00014282" w:rsidRDefault="00000000">
      <w:pPr>
        <w:pStyle w:val="ListParagraph"/>
        <w:numPr>
          <w:ilvl w:val="0"/>
          <w:numId w:val="52"/>
        </w:numPr>
        <w:tabs>
          <w:tab w:val="left" w:pos="2880"/>
        </w:tabs>
        <w:spacing w:before="163"/>
        <w:rPr>
          <w:sz w:val="24"/>
        </w:rPr>
      </w:pPr>
      <w:r>
        <w:rPr>
          <w:sz w:val="24"/>
        </w:rPr>
        <w:t>Indicators</w:t>
      </w:r>
      <w:r>
        <w:rPr>
          <w:spacing w:val="-7"/>
          <w:sz w:val="24"/>
        </w:rPr>
        <w:t xml:space="preserve"> </w:t>
      </w:r>
      <w:r>
        <w:rPr>
          <w:sz w:val="24"/>
        </w:rPr>
        <w:t>of</w:t>
      </w:r>
      <w:r>
        <w:rPr>
          <w:spacing w:val="-4"/>
          <w:sz w:val="24"/>
        </w:rPr>
        <w:t xml:space="preserve"> </w:t>
      </w:r>
      <w:r>
        <w:rPr>
          <w:sz w:val="24"/>
        </w:rPr>
        <w:t>significant</w:t>
      </w:r>
      <w:r>
        <w:rPr>
          <w:spacing w:val="-6"/>
          <w:sz w:val="24"/>
        </w:rPr>
        <w:t xml:space="preserve"> </w:t>
      </w:r>
      <w:r>
        <w:rPr>
          <w:sz w:val="24"/>
        </w:rPr>
        <w:t>above</w:t>
      </w:r>
      <w:r>
        <w:rPr>
          <w:spacing w:val="-5"/>
          <w:sz w:val="24"/>
        </w:rPr>
        <w:t xml:space="preserve"> </w:t>
      </w:r>
      <w:r>
        <w:rPr>
          <w:sz w:val="24"/>
        </w:rPr>
        <w:t>average</w:t>
      </w:r>
      <w:r>
        <w:rPr>
          <w:spacing w:val="-4"/>
          <w:sz w:val="24"/>
        </w:rPr>
        <w:t xml:space="preserve"> </w:t>
      </w:r>
      <w:r>
        <w:rPr>
          <w:sz w:val="24"/>
        </w:rPr>
        <w:t>intellectual</w:t>
      </w:r>
      <w:r>
        <w:rPr>
          <w:spacing w:val="-4"/>
          <w:sz w:val="24"/>
        </w:rPr>
        <w:t xml:space="preserve"> </w:t>
      </w:r>
      <w:r>
        <w:rPr>
          <w:spacing w:val="-2"/>
          <w:sz w:val="24"/>
        </w:rPr>
        <w:t>development</w:t>
      </w:r>
    </w:p>
    <w:p w14:paraId="1AA5C466" w14:textId="77777777" w:rsidR="00014282" w:rsidRDefault="00000000">
      <w:pPr>
        <w:pStyle w:val="ListParagraph"/>
        <w:numPr>
          <w:ilvl w:val="0"/>
          <w:numId w:val="52"/>
        </w:numPr>
        <w:tabs>
          <w:tab w:val="left" w:pos="2880"/>
        </w:tabs>
        <w:rPr>
          <w:sz w:val="24"/>
        </w:rPr>
      </w:pPr>
      <w:r>
        <w:rPr>
          <w:sz w:val="24"/>
        </w:rPr>
        <w:t>Information-processing</w:t>
      </w:r>
      <w:r>
        <w:rPr>
          <w:spacing w:val="-16"/>
          <w:sz w:val="24"/>
        </w:rPr>
        <w:t xml:space="preserve"> </w:t>
      </w:r>
      <w:r>
        <w:rPr>
          <w:spacing w:val="-4"/>
          <w:sz w:val="24"/>
        </w:rPr>
        <w:t>needs</w:t>
      </w:r>
    </w:p>
    <w:p w14:paraId="646C48F5" w14:textId="77777777" w:rsidR="00014282" w:rsidRDefault="00000000">
      <w:pPr>
        <w:pStyle w:val="ListParagraph"/>
        <w:numPr>
          <w:ilvl w:val="0"/>
          <w:numId w:val="52"/>
        </w:numPr>
        <w:tabs>
          <w:tab w:val="left" w:pos="2880"/>
        </w:tabs>
        <w:rPr>
          <w:sz w:val="24"/>
        </w:rPr>
      </w:pPr>
      <w:r>
        <w:rPr>
          <w:sz w:val="24"/>
        </w:rPr>
        <w:t>Academic</w:t>
      </w:r>
      <w:r>
        <w:rPr>
          <w:spacing w:val="-3"/>
          <w:sz w:val="24"/>
        </w:rPr>
        <w:t xml:space="preserve"> </w:t>
      </w:r>
      <w:r>
        <w:rPr>
          <w:sz w:val="24"/>
        </w:rPr>
        <w:t>challenges</w:t>
      </w:r>
      <w:r>
        <w:rPr>
          <w:spacing w:val="-4"/>
          <w:sz w:val="24"/>
        </w:rPr>
        <w:t xml:space="preserve"> </w:t>
      </w:r>
      <w:r>
        <w:rPr>
          <w:sz w:val="24"/>
        </w:rPr>
        <w:t>as</w:t>
      </w:r>
      <w:r>
        <w:rPr>
          <w:spacing w:val="-3"/>
          <w:sz w:val="24"/>
        </w:rPr>
        <w:t xml:space="preserve"> </w:t>
      </w:r>
      <w:r>
        <w:rPr>
          <w:sz w:val="24"/>
        </w:rPr>
        <w:t>a</w:t>
      </w:r>
      <w:r>
        <w:rPr>
          <w:spacing w:val="-2"/>
          <w:sz w:val="24"/>
        </w:rPr>
        <w:t xml:space="preserve"> </w:t>
      </w:r>
      <w:r>
        <w:rPr>
          <w:sz w:val="24"/>
        </w:rPr>
        <w:t>result</w:t>
      </w:r>
      <w:r>
        <w:rPr>
          <w:spacing w:val="-2"/>
          <w:sz w:val="24"/>
        </w:rPr>
        <w:t xml:space="preserve"> </w:t>
      </w:r>
      <w:r>
        <w:rPr>
          <w:sz w:val="24"/>
        </w:rPr>
        <w:t>of</w:t>
      </w:r>
      <w:r>
        <w:rPr>
          <w:spacing w:val="-5"/>
          <w:sz w:val="24"/>
        </w:rPr>
        <w:t xml:space="preserve"> </w:t>
      </w:r>
      <w:r>
        <w:rPr>
          <w:sz w:val="24"/>
        </w:rPr>
        <w:t>complex</w:t>
      </w:r>
      <w:r>
        <w:rPr>
          <w:spacing w:val="-4"/>
          <w:sz w:val="24"/>
        </w:rPr>
        <w:t xml:space="preserve"> </w:t>
      </w:r>
      <w:r>
        <w:rPr>
          <w:sz w:val="24"/>
        </w:rPr>
        <w:t>processing</w:t>
      </w:r>
      <w:r>
        <w:rPr>
          <w:spacing w:val="-3"/>
          <w:sz w:val="24"/>
        </w:rPr>
        <w:t xml:space="preserve"> </w:t>
      </w:r>
      <w:r>
        <w:rPr>
          <w:spacing w:val="-2"/>
          <w:sz w:val="24"/>
        </w:rPr>
        <w:t>needs</w:t>
      </w:r>
    </w:p>
    <w:p w14:paraId="2937B8EB" w14:textId="77777777" w:rsidR="00014282" w:rsidRDefault="00000000">
      <w:pPr>
        <w:pStyle w:val="ListParagraph"/>
        <w:numPr>
          <w:ilvl w:val="0"/>
          <w:numId w:val="54"/>
        </w:numPr>
        <w:tabs>
          <w:tab w:val="left" w:pos="2160"/>
        </w:tabs>
        <w:ind w:right="1862"/>
        <w:rPr>
          <w:sz w:val="24"/>
        </w:rPr>
      </w:pPr>
      <w:r>
        <w:rPr>
          <w:sz w:val="24"/>
        </w:rPr>
        <w:t>An outline of learning strengths and areas of need that demonstrates a meaningful</w:t>
      </w:r>
      <w:r>
        <w:rPr>
          <w:spacing w:val="-5"/>
          <w:sz w:val="24"/>
        </w:rPr>
        <w:t xml:space="preserve"> </w:t>
      </w:r>
      <w:r>
        <w:rPr>
          <w:sz w:val="24"/>
        </w:rPr>
        <w:t>discrepancy</w:t>
      </w:r>
      <w:r>
        <w:rPr>
          <w:spacing w:val="-5"/>
          <w:sz w:val="24"/>
        </w:rPr>
        <w:t xml:space="preserve"> </w:t>
      </w:r>
      <w:r>
        <w:rPr>
          <w:sz w:val="24"/>
        </w:rPr>
        <w:t>between</w:t>
      </w:r>
      <w:r>
        <w:rPr>
          <w:spacing w:val="-7"/>
          <w:sz w:val="24"/>
        </w:rPr>
        <w:t xml:space="preserve"> </w:t>
      </w:r>
      <w:r>
        <w:rPr>
          <w:sz w:val="24"/>
        </w:rPr>
        <w:t>age</w:t>
      </w:r>
      <w:r>
        <w:rPr>
          <w:spacing w:val="-7"/>
          <w:sz w:val="24"/>
        </w:rPr>
        <w:t xml:space="preserve"> </w:t>
      </w:r>
      <w:r>
        <w:rPr>
          <w:sz w:val="24"/>
        </w:rPr>
        <w:t>appropriate</w:t>
      </w:r>
      <w:r>
        <w:rPr>
          <w:spacing w:val="-5"/>
          <w:sz w:val="24"/>
        </w:rPr>
        <w:t xml:space="preserve"> </w:t>
      </w:r>
      <w:r>
        <w:rPr>
          <w:sz w:val="24"/>
        </w:rPr>
        <w:t>expectations</w:t>
      </w:r>
      <w:r>
        <w:rPr>
          <w:spacing w:val="-8"/>
          <w:sz w:val="24"/>
        </w:rPr>
        <w:t xml:space="preserve"> </w:t>
      </w:r>
      <w:r>
        <w:rPr>
          <w:sz w:val="24"/>
        </w:rPr>
        <w:t>and</w:t>
      </w:r>
      <w:r>
        <w:rPr>
          <w:spacing w:val="-7"/>
          <w:sz w:val="24"/>
        </w:rPr>
        <w:t xml:space="preserve"> </w:t>
      </w:r>
      <w:r>
        <w:rPr>
          <w:sz w:val="24"/>
        </w:rPr>
        <w:t xml:space="preserve">academic achievement in literacy and/or numeracy and alternative programming </w:t>
      </w:r>
      <w:r>
        <w:rPr>
          <w:spacing w:val="-2"/>
          <w:sz w:val="24"/>
        </w:rPr>
        <w:t>requirements</w:t>
      </w:r>
    </w:p>
    <w:p w14:paraId="59BDE803" w14:textId="77777777" w:rsidR="00014282" w:rsidRDefault="00000000">
      <w:pPr>
        <w:pStyle w:val="BodyText"/>
        <w:spacing w:before="120" w:line="276" w:lineRule="auto"/>
        <w:ind w:left="1440" w:right="1541"/>
      </w:pPr>
      <w:r>
        <w:rPr>
          <w:b/>
        </w:rPr>
        <w:t xml:space="preserve">NOTE: </w:t>
      </w:r>
      <w:r>
        <w:t>The assessment information, along with IEP information, report card information,</w:t>
      </w:r>
      <w:r>
        <w:rPr>
          <w:spacing w:val="-5"/>
        </w:rPr>
        <w:t xml:space="preserve"> </w:t>
      </w:r>
      <w:r>
        <w:t>and</w:t>
      </w:r>
      <w:r>
        <w:rPr>
          <w:spacing w:val="-3"/>
        </w:rPr>
        <w:t xml:space="preserve"> </w:t>
      </w:r>
      <w:r>
        <w:t>consultation,</w:t>
      </w:r>
      <w:r>
        <w:rPr>
          <w:spacing w:val="-5"/>
        </w:rPr>
        <w:t xml:space="preserve"> </w:t>
      </w:r>
      <w:r>
        <w:t>will</w:t>
      </w:r>
      <w:r>
        <w:rPr>
          <w:spacing w:val="-3"/>
        </w:rPr>
        <w:t xml:space="preserve"> </w:t>
      </w:r>
      <w:r>
        <w:t>lead</w:t>
      </w:r>
      <w:r>
        <w:rPr>
          <w:spacing w:val="-3"/>
        </w:rPr>
        <w:t xml:space="preserve"> </w:t>
      </w:r>
      <w:r>
        <w:t>to</w:t>
      </w:r>
      <w:r>
        <w:rPr>
          <w:spacing w:val="-3"/>
        </w:rPr>
        <w:t xml:space="preserve"> </w:t>
      </w:r>
      <w:r>
        <w:t>the</w:t>
      </w:r>
      <w:r>
        <w:rPr>
          <w:spacing w:val="-5"/>
        </w:rPr>
        <w:t xml:space="preserve"> </w:t>
      </w:r>
      <w:r>
        <w:t>student</w:t>
      </w:r>
      <w:r>
        <w:rPr>
          <w:spacing w:val="-5"/>
        </w:rPr>
        <w:t xml:space="preserve"> </w:t>
      </w:r>
      <w:r>
        <w:t>being</w:t>
      </w:r>
      <w:r>
        <w:rPr>
          <w:spacing w:val="-4"/>
        </w:rPr>
        <w:t xml:space="preserve"> </w:t>
      </w:r>
      <w:r>
        <w:t>designated</w:t>
      </w:r>
      <w:r>
        <w:rPr>
          <w:spacing w:val="-3"/>
        </w:rPr>
        <w:t xml:space="preserve"> </w:t>
      </w:r>
      <w:r>
        <w:t>as</w:t>
      </w:r>
      <w:r>
        <w:rPr>
          <w:spacing w:val="-6"/>
        </w:rPr>
        <w:t xml:space="preserve"> </w:t>
      </w:r>
      <w:r>
        <w:t xml:space="preserve">exceptional with the Exceptionality of Learning Disability, prior to considering the use of the Giftedness/Learning Disability criteria to identify the student with the Giftedness </w:t>
      </w:r>
      <w:r>
        <w:rPr>
          <w:spacing w:val="-2"/>
        </w:rPr>
        <w:t>exceptionality</w:t>
      </w:r>
    </w:p>
    <w:p w14:paraId="657A905B" w14:textId="77777777" w:rsidR="00014282" w:rsidRDefault="00014282">
      <w:pPr>
        <w:pStyle w:val="BodyText"/>
        <w:spacing w:line="276" w:lineRule="auto"/>
        <w:sectPr w:rsidR="00014282">
          <w:headerReference w:type="default" r:id="rId443"/>
          <w:footerReference w:type="default" r:id="rId444"/>
          <w:pgSz w:w="12240" w:h="15840"/>
          <w:pgMar w:top="2060" w:right="0" w:bottom="1380" w:left="0" w:header="1" w:footer="1199" w:gutter="0"/>
          <w:cols w:space="720"/>
        </w:sectPr>
      </w:pPr>
    </w:p>
    <w:p w14:paraId="2A00E806" w14:textId="77777777" w:rsidR="00014282" w:rsidRDefault="00000000">
      <w:pPr>
        <w:pStyle w:val="BodyText"/>
        <w:ind w:left="2160"/>
      </w:pPr>
      <w:r>
        <w:lastRenderedPageBreak/>
        <w:t>or</w:t>
      </w:r>
      <w:r>
        <w:rPr>
          <w:spacing w:val="-2"/>
        </w:rPr>
        <w:t xml:space="preserve"> </w:t>
      </w:r>
      <w:r>
        <w:t>Fluid</w:t>
      </w:r>
      <w:r>
        <w:rPr>
          <w:spacing w:val="-2"/>
        </w:rPr>
        <w:t xml:space="preserve"> </w:t>
      </w:r>
      <w:r>
        <w:t>Reasoning</w:t>
      </w:r>
      <w:r>
        <w:rPr>
          <w:spacing w:val="-2"/>
        </w:rPr>
        <w:t xml:space="preserve"> </w:t>
      </w:r>
      <w:r>
        <w:t>Primary</w:t>
      </w:r>
      <w:r>
        <w:rPr>
          <w:spacing w:val="-2"/>
        </w:rPr>
        <w:t xml:space="preserve"> </w:t>
      </w:r>
      <w:r>
        <w:t>Index</w:t>
      </w:r>
      <w:r>
        <w:rPr>
          <w:spacing w:val="-5"/>
        </w:rPr>
        <w:t xml:space="preserve"> </w:t>
      </w:r>
      <w:r>
        <w:t>scores</w:t>
      </w:r>
      <w:r>
        <w:rPr>
          <w:spacing w:val="-4"/>
        </w:rPr>
        <w:t xml:space="preserve"> </w:t>
      </w:r>
      <w:r>
        <w:t>on</w:t>
      </w:r>
      <w:r>
        <w:rPr>
          <w:spacing w:val="-2"/>
        </w:rPr>
        <w:t xml:space="preserve"> </w:t>
      </w:r>
      <w:r>
        <w:t>the</w:t>
      </w:r>
      <w:r>
        <w:rPr>
          <w:spacing w:val="-3"/>
        </w:rPr>
        <w:t xml:space="preserve"> </w:t>
      </w:r>
      <w:r>
        <w:t>WISC-</w:t>
      </w:r>
      <w:r>
        <w:rPr>
          <w:spacing w:val="-5"/>
        </w:rPr>
        <w:t>V.</w:t>
      </w:r>
    </w:p>
    <w:p w14:paraId="7FD1F668" w14:textId="77777777" w:rsidR="00014282" w:rsidRDefault="00000000">
      <w:pPr>
        <w:pStyle w:val="BodyText"/>
        <w:spacing w:before="163" w:line="276" w:lineRule="auto"/>
        <w:ind w:left="1440" w:right="1147"/>
      </w:pPr>
      <w:r>
        <w:t>Only</w:t>
      </w:r>
      <w:r>
        <w:rPr>
          <w:spacing w:val="-3"/>
        </w:rPr>
        <w:t xml:space="preserve"> </w:t>
      </w:r>
      <w:r>
        <w:t>the</w:t>
      </w:r>
      <w:r>
        <w:rPr>
          <w:spacing w:val="-3"/>
        </w:rPr>
        <w:t xml:space="preserve"> </w:t>
      </w:r>
      <w:r>
        <w:t>IPRC,</w:t>
      </w:r>
      <w:r>
        <w:rPr>
          <w:spacing w:val="-5"/>
        </w:rPr>
        <w:t xml:space="preserve"> </w:t>
      </w:r>
      <w:r>
        <w:t>based</w:t>
      </w:r>
      <w:r>
        <w:rPr>
          <w:spacing w:val="-5"/>
        </w:rPr>
        <w:t xml:space="preserve"> </w:t>
      </w:r>
      <w:r>
        <w:t>on</w:t>
      </w:r>
      <w:r>
        <w:rPr>
          <w:spacing w:val="-3"/>
        </w:rPr>
        <w:t xml:space="preserve"> </w:t>
      </w:r>
      <w:r>
        <w:t>documentation</w:t>
      </w:r>
      <w:r>
        <w:rPr>
          <w:spacing w:val="-5"/>
        </w:rPr>
        <w:t xml:space="preserve"> </w:t>
      </w:r>
      <w:r>
        <w:t>and</w:t>
      </w:r>
      <w:r>
        <w:rPr>
          <w:spacing w:val="-5"/>
        </w:rPr>
        <w:t xml:space="preserve"> </w:t>
      </w:r>
      <w:r>
        <w:t>consultation,</w:t>
      </w:r>
      <w:r>
        <w:rPr>
          <w:spacing w:val="-5"/>
        </w:rPr>
        <w:t xml:space="preserve"> </w:t>
      </w:r>
      <w:r>
        <w:t>can</w:t>
      </w:r>
      <w:r>
        <w:rPr>
          <w:spacing w:val="-5"/>
        </w:rPr>
        <w:t xml:space="preserve"> </w:t>
      </w:r>
      <w:r>
        <w:t>determine</w:t>
      </w:r>
      <w:r>
        <w:rPr>
          <w:spacing w:val="-2"/>
        </w:rPr>
        <w:t xml:space="preserve"> </w:t>
      </w:r>
      <w:r>
        <w:t>when</w:t>
      </w:r>
      <w:r>
        <w:rPr>
          <w:spacing w:val="-5"/>
        </w:rPr>
        <w:t xml:space="preserve"> </w:t>
      </w:r>
      <w:r>
        <w:t>the Learning Disability criteria for Giftedness identification will be used.</w:t>
      </w:r>
    </w:p>
    <w:p w14:paraId="34E6F7E1" w14:textId="77777777" w:rsidR="00014282" w:rsidRDefault="00000000">
      <w:pPr>
        <w:pStyle w:val="Heading5"/>
        <w:spacing w:before="197"/>
      </w:pPr>
      <w:r>
        <w:t>Regular</w:t>
      </w:r>
      <w:r>
        <w:rPr>
          <w:spacing w:val="-8"/>
        </w:rPr>
        <w:t xml:space="preserve"> </w:t>
      </w:r>
      <w:r>
        <w:t>Class</w:t>
      </w:r>
      <w:r>
        <w:rPr>
          <w:spacing w:val="-7"/>
        </w:rPr>
        <w:t xml:space="preserve"> </w:t>
      </w:r>
      <w:r>
        <w:rPr>
          <w:spacing w:val="-2"/>
        </w:rPr>
        <w:t>Placement</w:t>
      </w:r>
    </w:p>
    <w:p w14:paraId="1BC05592" w14:textId="77777777" w:rsidR="00014282" w:rsidRDefault="00000000">
      <w:pPr>
        <w:pStyle w:val="BodyText"/>
        <w:spacing w:before="123"/>
        <w:ind w:left="1440"/>
      </w:pPr>
      <w:r>
        <w:t>Students</w:t>
      </w:r>
      <w:r>
        <w:rPr>
          <w:spacing w:val="-3"/>
        </w:rPr>
        <w:t xml:space="preserve"> </w:t>
      </w:r>
      <w:r>
        <w:t>who</w:t>
      </w:r>
      <w:r>
        <w:rPr>
          <w:spacing w:val="-4"/>
        </w:rPr>
        <w:t xml:space="preserve"> </w:t>
      </w:r>
      <w:r>
        <w:t>have</w:t>
      </w:r>
      <w:r>
        <w:rPr>
          <w:spacing w:val="-4"/>
        </w:rPr>
        <w:t xml:space="preserve"> </w:t>
      </w:r>
      <w:r>
        <w:t>an</w:t>
      </w:r>
      <w:r>
        <w:rPr>
          <w:spacing w:val="-6"/>
        </w:rPr>
        <w:t xml:space="preserve"> </w:t>
      </w:r>
      <w:r>
        <w:t>Exceptionality</w:t>
      </w:r>
      <w:r>
        <w:rPr>
          <w:spacing w:val="-4"/>
        </w:rPr>
        <w:t xml:space="preserve"> </w:t>
      </w:r>
      <w:r>
        <w:t>of</w:t>
      </w:r>
      <w:r>
        <w:rPr>
          <w:spacing w:val="-3"/>
        </w:rPr>
        <w:t xml:space="preserve"> </w:t>
      </w:r>
      <w:r>
        <w:t>Giftedness</w:t>
      </w:r>
      <w:r>
        <w:rPr>
          <w:spacing w:val="-4"/>
        </w:rPr>
        <w:t xml:space="preserve"> </w:t>
      </w:r>
      <w:r>
        <w:t>may</w:t>
      </w:r>
      <w:r>
        <w:rPr>
          <w:spacing w:val="-4"/>
        </w:rPr>
        <w:t xml:space="preserve"> </w:t>
      </w:r>
      <w:r>
        <w:t>be</w:t>
      </w:r>
      <w:r>
        <w:rPr>
          <w:spacing w:val="-4"/>
        </w:rPr>
        <w:t xml:space="preserve"> </w:t>
      </w:r>
      <w:r>
        <w:t>offered</w:t>
      </w:r>
      <w:r>
        <w:rPr>
          <w:spacing w:val="-2"/>
        </w:rPr>
        <w:t xml:space="preserve"> </w:t>
      </w:r>
      <w:r>
        <w:t>placement</w:t>
      </w:r>
      <w:r>
        <w:rPr>
          <w:spacing w:val="-4"/>
        </w:rPr>
        <w:t xml:space="preserve"> </w:t>
      </w:r>
      <w:r>
        <w:rPr>
          <w:spacing w:val="-2"/>
        </w:rPr>
        <w:t>through</w:t>
      </w:r>
    </w:p>
    <w:p w14:paraId="3C9F8BEB" w14:textId="77777777" w:rsidR="00014282" w:rsidRDefault="00000000">
      <w:pPr>
        <w:pStyle w:val="BodyText"/>
        <w:spacing w:before="41"/>
        <w:ind w:left="1440"/>
      </w:pPr>
      <w:r>
        <w:t>the</w:t>
      </w:r>
      <w:r>
        <w:rPr>
          <w:spacing w:val="-4"/>
        </w:rPr>
        <w:t xml:space="preserve"> </w:t>
      </w:r>
      <w:r>
        <w:t>IPRC</w:t>
      </w:r>
      <w:r>
        <w:rPr>
          <w:spacing w:val="-3"/>
        </w:rPr>
        <w:t xml:space="preserve"> </w:t>
      </w:r>
      <w:r>
        <w:t>decision</w:t>
      </w:r>
      <w:r>
        <w:rPr>
          <w:spacing w:val="-1"/>
        </w:rPr>
        <w:t xml:space="preserve"> </w:t>
      </w:r>
      <w:r>
        <w:t>to</w:t>
      </w:r>
      <w:r>
        <w:rPr>
          <w:spacing w:val="-4"/>
        </w:rPr>
        <w:t xml:space="preserve"> </w:t>
      </w:r>
      <w:r>
        <w:t>attend</w:t>
      </w:r>
      <w:r>
        <w:rPr>
          <w:spacing w:val="-4"/>
        </w:rPr>
        <w:t xml:space="preserve"> </w:t>
      </w:r>
      <w:r>
        <w:t>the</w:t>
      </w:r>
      <w:r>
        <w:rPr>
          <w:spacing w:val="-1"/>
        </w:rPr>
        <w:t xml:space="preserve"> </w:t>
      </w:r>
      <w:r>
        <w:t>regular</w:t>
      </w:r>
      <w:r>
        <w:rPr>
          <w:spacing w:val="-2"/>
        </w:rPr>
        <w:t xml:space="preserve"> </w:t>
      </w:r>
      <w:r>
        <w:t>class</w:t>
      </w:r>
      <w:r>
        <w:rPr>
          <w:spacing w:val="-4"/>
        </w:rPr>
        <w:t xml:space="preserve"> </w:t>
      </w:r>
      <w:r>
        <w:t>with support</w:t>
      </w:r>
      <w:r>
        <w:rPr>
          <w:spacing w:val="-2"/>
        </w:rPr>
        <w:t xml:space="preserve"> </w:t>
      </w:r>
      <w:r>
        <w:t>in</w:t>
      </w:r>
      <w:r>
        <w:rPr>
          <w:spacing w:val="-4"/>
        </w:rPr>
        <w:t xml:space="preserve"> </w:t>
      </w:r>
      <w:r>
        <w:t>the</w:t>
      </w:r>
      <w:r>
        <w:rPr>
          <w:spacing w:val="-3"/>
        </w:rPr>
        <w:t xml:space="preserve"> </w:t>
      </w:r>
      <w:r>
        <w:t>student’s</w:t>
      </w:r>
      <w:r>
        <w:rPr>
          <w:spacing w:val="-4"/>
        </w:rPr>
        <w:t xml:space="preserve"> </w:t>
      </w:r>
      <w:r>
        <w:t>home</w:t>
      </w:r>
      <w:r>
        <w:rPr>
          <w:spacing w:val="-1"/>
        </w:rPr>
        <w:t xml:space="preserve"> </w:t>
      </w:r>
      <w:r>
        <w:rPr>
          <w:spacing w:val="-2"/>
        </w:rPr>
        <w:t>school.</w:t>
      </w:r>
    </w:p>
    <w:p w14:paraId="4FC793F5" w14:textId="77777777" w:rsidR="00014282" w:rsidRDefault="00000000">
      <w:pPr>
        <w:pStyle w:val="ListParagraph"/>
        <w:numPr>
          <w:ilvl w:val="0"/>
          <w:numId w:val="54"/>
        </w:numPr>
        <w:tabs>
          <w:tab w:val="left" w:pos="2160"/>
        </w:tabs>
        <w:rPr>
          <w:sz w:val="24"/>
        </w:rPr>
      </w:pPr>
      <w:r>
        <w:rPr>
          <w:sz w:val="24"/>
        </w:rPr>
        <w:t>Regular</w:t>
      </w:r>
      <w:r>
        <w:rPr>
          <w:spacing w:val="-6"/>
          <w:sz w:val="24"/>
        </w:rPr>
        <w:t xml:space="preserve"> </w:t>
      </w:r>
      <w:r>
        <w:rPr>
          <w:sz w:val="24"/>
        </w:rPr>
        <w:t>class</w:t>
      </w:r>
      <w:r>
        <w:rPr>
          <w:spacing w:val="-4"/>
          <w:sz w:val="24"/>
        </w:rPr>
        <w:t xml:space="preserve"> </w:t>
      </w:r>
      <w:r>
        <w:rPr>
          <w:sz w:val="24"/>
        </w:rPr>
        <w:t>placement,</w:t>
      </w:r>
      <w:r>
        <w:rPr>
          <w:spacing w:val="-3"/>
          <w:sz w:val="24"/>
        </w:rPr>
        <w:t xml:space="preserve"> </w:t>
      </w:r>
      <w:r>
        <w:rPr>
          <w:sz w:val="24"/>
        </w:rPr>
        <w:t>withdrawal,</w:t>
      </w:r>
      <w:r>
        <w:rPr>
          <w:spacing w:val="-4"/>
          <w:sz w:val="24"/>
        </w:rPr>
        <w:t xml:space="preserve"> </w:t>
      </w:r>
      <w:r>
        <w:rPr>
          <w:sz w:val="24"/>
        </w:rPr>
        <w:t>resource</w:t>
      </w:r>
      <w:r>
        <w:rPr>
          <w:spacing w:val="-3"/>
          <w:sz w:val="24"/>
        </w:rPr>
        <w:t xml:space="preserve"> </w:t>
      </w:r>
      <w:r>
        <w:rPr>
          <w:sz w:val="24"/>
        </w:rPr>
        <w:t>or</w:t>
      </w:r>
      <w:r>
        <w:rPr>
          <w:spacing w:val="-3"/>
          <w:sz w:val="24"/>
        </w:rPr>
        <w:t xml:space="preserve"> </w:t>
      </w:r>
      <w:r>
        <w:rPr>
          <w:sz w:val="24"/>
        </w:rPr>
        <w:t>indirect</w:t>
      </w:r>
      <w:r>
        <w:rPr>
          <w:spacing w:val="-4"/>
          <w:sz w:val="24"/>
        </w:rPr>
        <w:t xml:space="preserve"> </w:t>
      </w:r>
      <w:r>
        <w:rPr>
          <w:spacing w:val="-2"/>
          <w:sz w:val="24"/>
        </w:rPr>
        <w:t>support</w:t>
      </w:r>
    </w:p>
    <w:p w14:paraId="3683F2D3" w14:textId="77777777" w:rsidR="00014282" w:rsidRDefault="00000000">
      <w:pPr>
        <w:pStyle w:val="BodyText"/>
        <w:spacing w:before="162"/>
        <w:ind w:left="1440"/>
      </w:pPr>
      <w:r>
        <w:rPr>
          <w:b/>
        </w:rPr>
        <w:t>NOTE</w:t>
      </w:r>
      <w:r>
        <w:t>:</w:t>
      </w:r>
      <w:r>
        <w:rPr>
          <w:spacing w:val="-7"/>
        </w:rPr>
        <w:t xml:space="preserve"> </w:t>
      </w:r>
      <w:r>
        <w:t>these</w:t>
      </w:r>
      <w:r>
        <w:rPr>
          <w:spacing w:val="-4"/>
        </w:rPr>
        <w:t xml:space="preserve"> </w:t>
      </w:r>
      <w:r>
        <w:t>placements</w:t>
      </w:r>
      <w:r>
        <w:rPr>
          <w:spacing w:val="-2"/>
        </w:rPr>
        <w:t xml:space="preserve"> </w:t>
      </w:r>
      <w:r>
        <w:t>are</w:t>
      </w:r>
      <w:r>
        <w:rPr>
          <w:spacing w:val="-5"/>
        </w:rPr>
        <w:t xml:space="preserve"> </w:t>
      </w:r>
      <w:r>
        <w:t>described</w:t>
      </w:r>
      <w:r>
        <w:rPr>
          <w:spacing w:val="-2"/>
        </w:rPr>
        <w:t xml:space="preserve"> </w:t>
      </w:r>
      <w:r>
        <w:t>in</w:t>
      </w:r>
      <w:r>
        <w:rPr>
          <w:spacing w:val="-4"/>
        </w:rPr>
        <w:t xml:space="preserve"> </w:t>
      </w:r>
      <w:r>
        <w:t>more</w:t>
      </w:r>
      <w:r>
        <w:rPr>
          <w:spacing w:val="-2"/>
        </w:rPr>
        <w:t xml:space="preserve"> </w:t>
      </w:r>
      <w:r>
        <w:t>detail</w:t>
      </w:r>
      <w:r>
        <w:rPr>
          <w:spacing w:val="-4"/>
        </w:rPr>
        <w:t xml:space="preserve"> </w:t>
      </w:r>
      <w:r>
        <w:t>on</w:t>
      </w:r>
      <w:r>
        <w:rPr>
          <w:spacing w:val="4"/>
        </w:rPr>
        <w:t xml:space="preserve"> </w:t>
      </w:r>
      <w:r>
        <w:t>page</w:t>
      </w:r>
      <w:r>
        <w:rPr>
          <w:spacing w:val="-3"/>
        </w:rPr>
        <w:t xml:space="preserve"> </w:t>
      </w:r>
      <w:r>
        <w:rPr>
          <w:spacing w:val="-5"/>
        </w:rPr>
        <w:t>90.</w:t>
      </w:r>
    </w:p>
    <w:p w14:paraId="7F0753CD" w14:textId="77777777" w:rsidR="00014282" w:rsidRDefault="00000000">
      <w:pPr>
        <w:pStyle w:val="Heading5"/>
        <w:spacing w:before="240"/>
      </w:pPr>
      <w:r>
        <w:t>Placement</w:t>
      </w:r>
      <w:r>
        <w:rPr>
          <w:spacing w:val="-11"/>
        </w:rPr>
        <w:t xml:space="preserve"> </w:t>
      </w:r>
      <w:r>
        <w:t>Decision</w:t>
      </w:r>
      <w:r>
        <w:rPr>
          <w:spacing w:val="-6"/>
        </w:rPr>
        <w:t xml:space="preserve"> </w:t>
      </w:r>
      <w:r>
        <w:t>of</w:t>
      </w:r>
      <w:r>
        <w:rPr>
          <w:spacing w:val="-7"/>
        </w:rPr>
        <w:t xml:space="preserve"> </w:t>
      </w:r>
      <w:r>
        <w:t>Special</w:t>
      </w:r>
      <w:r>
        <w:rPr>
          <w:spacing w:val="-4"/>
        </w:rPr>
        <w:t xml:space="preserve"> </w:t>
      </w:r>
      <w:r>
        <w:t>Education</w:t>
      </w:r>
      <w:r>
        <w:rPr>
          <w:spacing w:val="-6"/>
        </w:rPr>
        <w:t xml:space="preserve"> </w:t>
      </w:r>
      <w:r>
        <w:rPr>
          <w:spacing w:val="-2"/>
        </w:rPr>
        <w:t>Class</w:t>
      </w:r>
    </w:p>
    <w:p w14:paraId="5726E6CB" w14:textId="77777777" w:rsidR="00014282" w:rsidRDefault="00000000">
      <w:pPr>
        <w:pStyle w:val="BodyText"/>
        <w:spacing w:before="122" w:line="276" w:lineRule="auto"/>
        <w:ind w:left="1440" w:right="1147"/>
      </w:pPr>
      <w:r>
        <w:t>Students</w:t>
      </w:r>
      <w:r>
        <w:rPr>
          <w:spacing w:val="-3"/>
        </w:rPr>
        <w:t xml:space="preserve"> </w:t>
      </w:r>
      <w:r>
        <w:t>who</w:t>
      </w:r>
      <w:r>
        <w:rPr>
          <w:spacing w:val="-4"/>
        </w:rPr>
        <w:t xml:space="preserve"> </w:t>
      </w:r>
      <w:r>
        <w:t>have</w:t>
      </w:r>
      <w:r>
        <w:rPr>
          <w:spacing w:val="-4"/>
        </w:rPr>
        <w:t xml:space="preserve"> </w:t>
      </w:r>
      <w:r>
        <w:t>an</w:t>
      </w:r>
      <w:r>
        <w:rPr>
          <w:spacing w:val="-6"/>
        </w:rPr>
        <w:t xml:space="preserve"> </w:t>
      </w:r>
      <w:r>
        <w:t>exceptionality</w:t>
      </w:r>
      <w:r>
        <w:rPr>
          <w:spacing w:val="-4"/>
        </w:rPr>
        <w:t xml:space="preserve"> </w:t>
      </w:r>
      <w:r>
        <w:t>of</w:t>
      </w:r>
      <w:r>
        <w:rPr>
          <w:spacing w:val="-3"/>
        </w:rPr>
        <w:t xml:space="preserve"> </w:t>
      </w:r>
      <w:r>
        <w:t>giftedness</w:t>
      </w:r>
      <w:r>
        <w:rPr>
          <w:spacing w:val="-4"/>
        </w:rPr>
        <w:t xml:space="preserve"> </w:t>
      </w:r>
      <w:r>
        <w:t>may</w:t>
      </w:r>
      <w:r>
        <w:rPr>
          <w:spacing w:val="-4"/>
        </w:rPr>
        <w:t xml:space="preserve"> </w:t>
      </w:r>
      <w:r>
        <w:t>be</w:t>
      </w:r>
      <w:r>
        <w:rPr>
          <w:spacing w:val="-4"/>
        </w:rPr>
        <w:t xml:space="preserve"> </w:t>
      </w:r>
      <w:r>
        <w:t>placed</w:t>
      </w:r>
      <w:r>
        <w:rPr>
          <w:spacing w:val="-3"/>
        </w:rPr>
        <w:t xml:space="preserve"> </w:t>
      </w:r>
      <w:r>
        <w:t>in</w:t>
      </w:r>
      <w:r>
        <w:rPr>
          <w:spacing w:val="-4"/>
        </w:rPr>
        <w:t xml:space="preserve"> </w:t>
      </w:r>
      <w:r>
        <w:t>a</w:t>
      </w:r>
      <w:r>
        <w:rPr>
          <w:spacing w:val="-3"/>
        </w:rPr>
        <w:t xml:space="preserve"> </w:t>
      </w:r>
      <w:r>
        <w:t>special</w:t>
      </w:r>
      <w:r>
        <w:rPr>
          <w:spacing w:val="-3"/>
        </w:rPr>
        <w:t xml:space="preserve"> </w:t>
      </w:r>
      <w:r>
        <w:t>education class and receive intensive support programming - Gifted Intensive Support Program.</w:t>
      </w:r>
    </w:p>
    <w:p w14:paraId="0A70D563" w14:textId="77777777" w:rsidR="00014282" w:rsidRDefault="00000000">
      <w:pPr>
        <w:pStyle w:val="BodyText"/>
        <w:spacing w:before="1" w:line="276" w:lineRule="auto"/>
        <w:ind w:left="1440" w:right="1541"/>
      </w:pPr>
      <w:r>
        <w:t>This program may not</w:t>
      </w:r>
      <w:r>
        <w:rPr>
          <w:spacing w:val="-1"/>
        </w:rPr>
        <w:t xml:space="preserve"> </w:t>
      </w:r>
      <w:r>
        <w:t>be housed in their</w:t>
      </w:r>
      <w:r>
        <w:rPr>
          <w:spacing w:val="-1"/>
        </w:rPr>
        <w:t xml:space="preserve"> </w:t>
      </w:r>
      <w:r>
        <w:t>home school. Students will be placed in ISPs with space</w:t>
      </w:r>
      <w:r>
        <w:rPr>
          <w:spacing w:val="-1"/>
        </w:rPr>
        <w:t xml:space="preserve"> </w:t>
      </w:r>
      <w:r>
        <w:t>closest</w:t>
      </w:r>
      <w:r>
        <w:rPr>
          <w:spacing w:val="-3"/>
        </w:rPr>
        <w:t xml:space="preserve"> </w:t>
      </w:r>
      <w:r>
        <w:t>to</w:t>
      </w:r>
      <w:r>
        <w:rPr>
          <w:spacing w:val="-3"/>
        </w:rPr>
        <w:t xml:space="preserve"> </w:t>
      </w:r>
      <w:r>
        <w:t>their</w:t>
      </w:r>
      <w:r>
        <w:rPr>
          <w:spacing w:val="-3"/>
        </w:rPr>
        <w:t xml:space="preserve"> </w:t>
      </w:r>
      <w:r>
        <w:t>home.</w:t>
      </w:r>
      <w:r>
        <w:rPr>
          <w:spacing w:val="-1"/>
        </w:rPr>
        <w:t xml:space="preserve"> </w:t>
      </w:r>
      <w:r>
        <w:t>The</w:t>
      </w:r>
      <w:r>
        <w:rPr>
          <w:spacing w:val="-3"/>
        </w:rPr>
        <w:t xml:space="preserve"> </w:t>
      </w:r>
      <w:r>
        <w:t>ISP</w:t>
      </w:r>
      <w:r>
        <w:rPr>
          <w:spacing w:val="-3"/>
        </w:rPr>
        <w:t xml:space="preserve"> </w:t>
      </w:r>
      <w:r>
        <w:t>class</w:t>
      </w:r>
      <w:r>
        <w:rPr>
          <w:spacing w:val="-1"/>
        </w:rPr>
        <w:t xml:space="preserve"> </w:t>
      </w:r>
      <w:r>
        <w:t>is</w:t>
      </w:r>
      <w:r>
        <w:rPr>
          <w:spacing w:val="-1"/>
        </w:rPr>
        <w:t xml:space="preserve"> </w:t>
      </w:r>
      <w:r>
        <w:t>designed</w:t>
      </w:r>
      <w:r>
        <w:rPr>
          <w:spacing w:val="-3"/>
        </w:rPr>
        <w:t xml:space="preserve"> </w:t>
      </w:r>
      <w:r>
        <w:t>to</w:t>
      </w:r>
      <w:r>
        <w:rPr>
          <w:spacing w:val="-2"/>
        </w:rPr>
        <w:t xml:space="preserve"> </w:t>
      </w:r>
      <w:r>
        <w:t>address</w:t>
      </w:r>
      <w:r>
        <w:rPr>
          <w:spacing w:val="-1"/>
        </w:rPr>
        <w:t xml:space="preserve"> </w:t>
      </w:r>
      <w:r>
        <w:t>the</w:t>
      </w:r>
      <w:r>
        <w:rPr>
          <w:spacing w:val="-1"/>
        </w:rPr>
        <w:t xml:space="preserve"> </w:t>
      </w:r>
      <w:r>
        <w:t>full</w:t>
      </w:r>
      <w:r>
        <w:rPr>
          <w:spacing w:val="-2"/>
        </w:rPr>
        <w:t xml:space="preserve"> </w:t>
      </w:r>
      <w:r>
        <w:t>range</w:t>
      </w:r>
      <w:r>
        <w:rPr>
          <w:spacing w:val="-3"/>
        </w:rPr>
        <w:t xml:space="preserve"> </w:t>
      </w:r>
      <w:r>
        <w:t>of a</w:t>
      </w:r>
      <w:r>
        <w:rPr>
          <w:spacing w:val="-4"/>
        </w:rPr>
        <w:t xml:space="preserve"> </w:t>
      </w:r>
      <w:r>
        <w:t>student’s</w:t>
      </w:r>
      <w:r>
        <w:rPr>
          <w:spacing w:val="-4"/>
        </w:rPr>
        <w:t xml:space="preserve"> </w:t>
      </w:r>
      <w:r>
        <w:t>academic,</w:t>
      </w:r>
      <w:r>
        <w:rPr>
          <w:spacing w:val="-6"/>
        </w:rPr>
        <w:t xml:space="preserve"> </w:t>
      </w:r>
      <w:r>
        <w:t>emotional,</w:t>
      </w:r>
      <w:r>
        <w:rPr>
          <w:spacing w:val="-4"/>
        </w:rPr>
        <w:t xml:space="preserve"> </w:t>
      </w:r>
      <w:r>
        <w:t>and</w:t>
      </w:r>
      <w:r>
        <w:rPr>
          <w:spacing w:val="-4"/>
        </w:rPr>
        <w:t xml:space="preserve"> </w:t>
      </w:r>
      <w:r>
        <w:t>social</w:t>
      </w:r>
      <w:r>
        <w:rPr>
          <w:spacing w:val="-4"/>
        </w:rPr>
        <w:t xml:space="preserve"> </w:t>
      </w:r>
      <w:r>
        <w:t>development,</w:t>
      </w:r>
      <w:r>
        <w:rPr>
          <w:spacing w:val="-4"/>
        </w:rPr>
        <w:t xml:space="preserve"> </w:t>
      </w:r>
      <w:r>
        <w:t>while</w:t>
      </w:r>
      <w:r>
        <w:rPr>
          <w:spacing w:val="-4"/>
        </w:rPr>
        <w:t xml:space="preserve"> </w:t>
      </w:r>
      <w:r>
        <w:t>maintaining</w:t>
      </w:r>
      <w:r>
        <w:rPr>
          <w:spacing w:val="-4"/>
        </w:rPr>
        <w:t xml:space="preserve"> </w:t>
      </w:r>
      <w:r>
        <w:t>a</w:t>
      </w:r>
      <w:r>
        <w:rPr>
          <w:spacing w:val="-5"/>
        </w:rPr>
        <w:t xml:space="preserve"> </w:t>
      </w:r>
      <w:r>
        <w:t>focus</w:t>
      </w:r>
      <w:r>
        <w:rPr>
          <w:spacing w:val="-7"/>
        </w:rPr>
        <w:t xml:space="preserve"> </w:t>
      </w:r>
      <w:r>
        <w:t>on student achievement.</w:t>
      </w:r>
    </w:p>
    <w:p w14:paraId="25B6F010" w14:textId="77777777" w:rsidR="00014282" w:rsidRDefault="00000000">
      <w:pPr>
        <w:pStyle w:val="BodyText"/>
        <w:spacing w:before="120" w:line="276" w:lineRule="auto"/>
        <w:ind w:left="1440" w:right="953"/>
      </w:pPr>
      <w:r>
        <w:t>Students</w:t>
      </w:r>
      <w:r>
        <w:rPr>
          <w:spacing w:val="-3"/>
        </w:rPr>
        <w:t xml:space="preserve"> </w:t>
      </w:r>
      <w:r>
        <w:t>who</w:t>
      </w:r>
      <w:r>
        <w:rPr>
          <w:spacing w:val="-5"/>
        </w:rPr>
        <w:t xml:space="preserve"> </w:t>
      </w:r>
      <w:r>
        <w:t>are</w:t>
      </w:r>
      <w:r>
        <w:rPr>
          <w:spacing w:val="-3"/>
        </w:rPr>
        <w:t xml:space="preserve"> </w:t>
      </w:r>
      <w:r>
        <w:t>eligible</w:t>
      </w:r>
      <w:r>
        <w:rPr>
          <w:spacing w:val="-3"/>
        </w:rPr>
        <w:t xml:space="preserve"> </w:t>
      </w:r>
      <w:r>
        <w:t>for</w:t>
      </w:r>
      <w:r>
        <w:rPr>
          <w:spacing w:val="-5"/>
        </w:rPr>
        <w:t xml:space="preserve"> </w:t>
      </w:r>
      <w:r>
        <w:t>Special</w:t>
      </w:r>
      <w:r>
        <w:rPr>
          <w:spacing w:val="-5"/>
        </w:rPr>
        <w:t xml:space="preserve"> </w:t>
      </w:r>
      <w:r>
        <w:t>Education</w:t>
      </w:r>
      <w:r>
        <w:rPr>
          <w:spacing w:val="-3"/>
        </w:rPr>
        <w:t xml:space="preserve"> </w:t>
      </w:r>
      <w:r>
        <w:t>Class</w:t>
      </w:r>
      <w:r>
        <w:rPr>
          <w:spacing w:val="-5"/>
        </w:rPr>
        <w:t xml:space="preserve"> </w:t>
      </w:r>
      <w:r>
        <w:t>placement</w:t>
      </w:r>
      <w:r>
        <w:rPr>
          <w:spacing w:val="-5"/>
        </w:rPr>
        <w:t xml:space="preserve"> </w:t>
      </w:r>
      <w:r>
        <w:t>must</w:t>
      </w:r>
      <w:r>
        <w:rPr>
          <w:spacing w:val="40"/>
        </w:rPr>
        <w:t xml:space="preserve"> </w:t>
      </w:r>
      <w:r>
        <w:t>meet</w:t>
      </w:r>
      <w:r>
        <w:rPr>
          <w:spacing w:val="-3"/>
        </w:rPr>
        <w:t xml:space="preserve"> </w:t>
      </w:r>
      <w:r>
        <w:t>one</w:t>
      </w:r>
      <w:r>
        <w:rPr>
          <w:spacing w:val="-5"/>
        </w:rPr>
        <w:t xml:space="preserve"> </w:t>
      </w:r>
      <w:r>
        <w:t>of</w:t>
      </w:r>
      <w:r>
        <w:rPr>
          <w:spacing w:val="-3"/>
        </w:rPr>
        <w:t xml:space="preserve"> </w:t>
      </w:r>
      <w:r>
        <w:t>the following criteria:</w:t>
      </w:r>
    </w:p>
    <w:p w14:paraId="76245905" w14:textId="77777777" w:rsidR="00014282" w:rsidRDefault="00000000">
      <w:pPr>
        <w:pStyle w:val="ListParagraph"/>
        <w:numPr>
          <w:ilvl w:val="0"/>
          <w:numId w:val="54"/>
        </w:numPr>
        <w:tabs>
          <w:tab w:val="left" w:pos="2160"/>
        </w:tabs>
        <w:spacing w:before="119" w:line="276" w:lineRule="auto"/>
        <w:ind w:right="1664"/>
        <w:rPr>
          <w:sz w:val="24"/>
        </w:rPr>
      </w:pPr>
      <w:r>
        <w:rPr>
          <w:sz w:val="24"/>
        </w:rPr>
        <w:t>Demonstrate</w:t>
      </w:r>
      <w:r>
        <w:rPr>
          <w:spacing w:val="-1"/>
          <w:sz w:val="24"/>
        </w:rPr>
        <w:t xml:space="preserve"> </w:t>
      </w:r>
      <w:r>
        <w:rPr>
          <w:sz w:val="24"/>
        </w:rPr>
        <w:t>a significant</w:t>
      </w:r>
      <w:r>
        <w:rPr>
          <w:spacing w:val="-2"/>
          <w:sz w:val="24"/>
        </w:rPr>
        <w:t xml:space="preserve"> </w:t>
      </w:r>
      <w:r>
        <w:rPr>
          <w:sz w:val="24"/>
        </w:rPr>
        <w:t>need for enrichment programming, and/or alternative programming (e.g., thinking, awareness of self/others) requiring differentiated learning</w:t>
      </w:r>
      <w:r>
        <w:rPr>
          <w:spacing w:val="-5"/>
          <w:sz w:val="24"/>
        </w:rPr>
        <w:t xml:space="preserve"> </w:t>
      </w:r>
      <w:r>
        <w:rPr>
          <w:sz w:val="24"/>
        </w:rPr>
        <w:t>experiences</w:t>
      </w:r>
      <w:r>
        <w:rPr>
          <w:spacing w:val="-5"/>
          <w:sz w:val="24"/>
        </w:rPr>
        <w:t xml:space="preserve"> </w:t>
      </w:r>
      <w:r>
        <w:rPr>
          <w:sz w:val="24"/>
        </w:rPr>
        <w:t>of</w:t>
      </w:r>
      <w:r>
        <w:rPr>
          <w:spacing w:val="-3"/>
          <w:sz w:val="24"/>
        </w:rPr>
        <w:t xml:space="preserve"> </w:t>
      </w:r>
      <w:r>
        <w:rPr>
          <w:sz w:val="24"/>
        </w:rPr>
        <w:t>a</w:t>
      </w:r>
      <w:r>
        <w:rPr>
          <w:spacing w:val="-3"/>
          <w:sz w:val="24"/>
        </w:rPr>
        <w:t xml:space="preserve"> </w:t>
      </w:r>
      <w:r>
        <w:rPr>
          <w:sz w:val="24"/>
        </w:rPr>
        <w:t>depth</w:t>
      </w:r>
      <w:r>
        <w:rPr>
          <w:spacing w:val="-3"/>
          <w:sz w:val="24"/>
        </w:rPr>
        <w:t xml:space="preserve"> </w:t>
      </w:r>
      <w:r>
        <w:rPr>
          <w:sz w:val="24"/>
        </w:rPr>
        <w:t>and</w:t>
      </w:r>
      <w:r>
        <w:rPr>
          <w:spacing w:val="-5"/>
          <w:sz w:val="24"/>
        </w:rPr>
        <w:t xml:space="preserve"> </w:t>
      </w:r>
      <w:r>
        <w:rPr>
          <w:sz w:val="24"/>
        </w:rPr>
        <w:t>breadth</w:t>
      </w:r>
      <w:r>
        <w:rPr>
          <w:spacing w:val="-4"/>
          <w:sz w:val="24"/>
        </w:rPr>
        <w:t xml:space="preserve"> </w:t>
      </w:r>
      <w:r>
        <w:rPr>
          <w:sz w:val="24"/>
        </w:rPr>
        <w:t>beyond</w:t>
      </w:r>
      <w:r>
        <w:rPr>
          <w:spacing w:val="-3"/>
          <w:sz w:val="24"/>
        </w:rPr>
        <w:t xml:space="preserve"> </w:t>
      </w:r>
      <w:r>
        <w:rPr>
          <w:sz w:val="24"/>
        </w:rPr>
        <w:t>those</w:t>
      </w:r>
      <w:r>
        <w:rPr>
          <w:spacing w:val="-5"/>
          <w:sz w:val="24"/>
        </w:rPr>
        <w:t xml:space="preserve"> </w:t>
      </w:r>
      <w:r>
        <w:rPr>
          <w:sz w:val="24"/>
        </w:rPr>
        <w:t>normally</w:t>
      </w:r>
      <w:r>
        <w:rPr>
          <w:spacing w:val="-6"/>
          <w:sz w:val="24"/>
        </w:rPr>
        <w:t xml:space="preserve"> </w:t>
      </w:r>
      <w:r>
        <w:rPr>
          <w:sz w:val="24"/>
        </w:rPr>
        <w:t>provided</w:t>
      </w:r>
      <w:r>
        <w:rPr>
          <w:spacing w:val="-3"/>
          <w:sz w:val="24"/>
        </w:rPr>
        <w:t xml:space="preserve"> </w:t>
      </w:r>
      <w:r>
        <w:rPr>
          <w:sz w:val="24"/>
        </w:rPr>
        <w:t>in the</w:t>
      </w:r>
      <w:r>
        <w:rPr>
          <w:spacing w:val="-3"/>
          <w:sz w:val="24"/>
        </w:rPr>
        <w:t xml:space="preserve"> </w:t>
      </w:r>
      <w:r>
        <w:rPr>
          <w:sz w:val="24"/>
        </w:rPr>
        <w:t>regular</w:t>
      </w:r>
      <w:r>
        <w:rPr>
          <w:spacing w:val="-3"/>
          <w:sz w:val="24"/>
        </w:rPr>
        <w:t xml:space="preserve"> </w:t>
      </w:r>
      <w:r>
        <w:rPr>
          <w:sz w:val="24"/>
        </w:rPr>
        <w:t>school</w:t>
      </w:r>
      <w:r>
        <w:rPr>
          <w:spacing w:val="-6"/>
          <w:sz w:val="24"/>
        </w:rPr>
        <w:t xml:space="preserve"> </w:t>
      </w:r>
      <w:r>
        <w:rPr>
          <w:sz w:val="24"/>
        </w:rPr>
        <w:t>program</w:t>
      </w:r>
      <w:r>
        <w:rPr>
          <w:spacing w:val="-2"/>
          <w:sz w:val="24"/>
        </w:rPr>
        <w:t xml:space="preserve"> </w:t>
      </w:r>
      <w:r>
        <w:rPr>
          <w:sz w:val="24"/>
        </w:rPr>
        <w:t>to</w:t>
      </w:r>
      <w:r>
        <w:rPr>
          <w:spacing w:val="-3"/>
          <w:sz w:val="24"/>
        </w:rPr>
        <w:t xml:space="preserve"> </w:t>
      </w:r>
      <w:r>
        <w:rPr>
          <w:sz w:val="24"/>
        </w:rPr>
        <w:t>satisfy</w:t>
      </w:r>
      <w:r>
        <w:rPr>
          <w:spacing w:val="-5"/>
          <w:sz w:val="24"/>
        </w:rPr>
        <w:t xml:space="preserve"> </w:t>
      </w:r>
      <w:r>
        <w:rPr>
          <w:sz w:val="24"/>
        </w:rPr>
        <w:t>the</w:t>
      </w:r>
      <w:r>
        <w:rPr>
          <w:spacing w:val="-3"/>
          <w:sz w:val="24"/>
        </w:rPr>
        <w:t xml:space="preserve"> </w:t>
      </w:r>
      <w:r>
        <w:rPr>
          <w:sz w:val="24"/>
        </w:rPr>
        <w:t>student’s</w:t>
      </w:r>
      <w:r>
        <w:rPr>
          <w:spacing w:val="-3"/>
          <w:sz w:val="24"/>
        </w:rPr>
        <w:t xml:space="preserve"> </w:t>
      </w:r>
      <w:r>
        <w:rPr>
          <w:sz w:val="24"/>
        </w:rPr>
        <w:t>level</w:t>
      </w:r>
      <w:r>
        <w:rPr>
          <w:spacing w:val="-3"/>
          <w:sz w:val="24"/>
        </w:rPr>
        <w:t xml:space="preserve"> </w:t>
      </w:r>
      <w:r>
        <w:rPr>
          <w:sz w:val="24"/>
        </w:rPr>
        <w:t>of</w:t>
      </w:r>
      <w:r>
        <w:rPr>
          <w:spacing w:val="-5"/>
          <w:sz w:val="24"/>
        </w:rPr>
        <w:t xml:space="preserve"> </w:t>
      </w:r>
      <w:r>
        <w:rPr>
          <w:sz w:val="24"/>
        </w:rPr>
        <w:t>educational</w:t>
      </w:r>
      <w:r>
        <w:rPr>
          <w:spacing w:val="-3"/>
          <w:sz w:val="24"/>
        </w:rPr>
        <w:t xml:space="preserve"> </w:t>
      </w:r>
      <w:r>
        <w:rPr>
          <w:sz w:val="24"/>
        </w:rPr>
        <w:t>potential</w:t>
      </w:r>
    </w:p>
    <w:p w14:paraId="6B781265" w14:textId="77777777" w:rsidR="00014282" w:rsidRDefault="00000000">
      <w:pPr>
        <w:pStyle w:val="ListParagraph"/>
        <w:numPr>
          <w:ilvl w:val="0"/>
          <w:numId w:val="54"/>
        </w:numPr>
        <w:tabs>
          <w:tab w:val="left" w:pos="2160"/>
        </w:tabs>
        <w:spacing w:before="120" w:line="276" w:lineRule="auto"/>
        <w:ind w:right="1795"/>
        <w:rPr>
          <w:sz w:val="24"/>
        </w:rPr>
      </w:pPr>
      <w:r>
        <w:rPr>
          <w:sz w:val="24"/>
        </w:rPr>
        <w:t>Demonstrate</w:t>
      </w:r>
      <w:r>
        <w:rPr>
          <w:spacing w:val="-6"/>
          <w:sz w:val="24"/>
        </w:rPr>
        <w:t xml:space="preserve"> </w:t>
      </w:r>
      <w:r>
        <w:rPr>
          <w:sz w:val="24"/>
        </w:rPr>
        <w:t>evidence</w:t>
      </w:r>
      <w:r>
        <w:rPr>
          <w:spacing w:val="-7"/>
          <w:sz w:val="24"/>
        </w:rPr>
        <w:t xml:space="preserve"> </w:t>
      </w:r>
      <w:r>
        <w:rPr>
          <w:sz w:val="24"/>
        </w:rPr>
        <w:t>of</w:t>
      </w:r>
      <w:r>
        <w:rPr>
          <w:spacing w:val="-5"/>
          <w:sz w:val="24"/>
        </w:rPr>
        <w:t xml:space="preserve"> </w:t>
      </w:r>
      <w:r>
        <w:rPr>
          <w:sz w:val="24"/>
        </w:rPr>
        <w:t>significant</w:t>
      </w:r>
      <w:r>
        <w:rPr>
          <w:spacing w:val="-7"/>
          <w:sz w:val="24"/>
        </w:rPr>
        <w:t xml:space="preserve"> </w:t>
      </w:r>
      <w:r>
        <w:rPr>
          <w:sz w:val="24"/>
        </w:rPr>
        <w:t>challenges</w:t>
      </w:r>
      <w:r>
        <w:rPr>
          <w:spacing w:val="-5"/>
          <w:sz w:val="24"/>
        </w:rPr>
        <w:t xml:space="preserve"> </w:t>
      </w:r>
      <w:r>
        <w:rPr>
          <w:sz w:val="24"/>
        </w:rPr>
        <w:t>in</w:t>
      </w:r>
      <w:r>
        <w:rPr>
          <w:spacing w:val="-5"/>
          <w:sz w:val="24"/>
        </w:rPr>
        <w:t xml:space="preserve"> </w:t>
      </w:r>
      <w:r>
        <w:rPr>
          <w:sz w:val="24"/>
        </w:rPr>
        <w:t>interpersonal,</w:t>
      </w:r>
      <w:r>
        <w:rPr>
          <w:spacing w:val="-5"/>
          <w:sz w:val="24"/>
        </w:rPr>
        <w:t xml:space="preserve"> </w:t>
      </w:r>
      <w:r>
        <w:rPr>
          <w:sz w:val="24"/>
        </w:rPr>
        <w:t>social,</w:t>
      </w:r>
      <w:r>
        <w:rPr>
          <w:spacing w:val="-5"/>
          <w:sz w:val="24"/>
        </w:rPr>
        <w:t xml:space="preserve"> </w:t>
      </w:r>
      <w:r>
        <w:rPr>
          <w:sz w:val="24"/>
        </w:rPr>
        <w:t>and/or emotional development in the school setting</w:t>
      </w:r>
    </w:p>
    <w:p w14:paraId="78669703" w14:textId="77777777" w:rsidR="00014282" w:rsidRDefault="00000000">
      <w:pPr>
        <w:pStyle w:val="Heading5"/>
        <w:spacing w:before="120"/>
      </w:pPr>
      <w:r>
        <w:t>Special</w:t>
      </w:r>
      <w:r>
        <w:rPr>
          <w:spacing w:val="-9"/>
        </w:rPr>
        <w:t xml:space="preserve"> </w:t>
      </w:r>
      <w:r>
        <w:t>Education</w:t>
      </w:r>
      <w:r>
        <w:rPr>
          <w:spacing w:val="-6"/>
        </w:rPr>
        <w:t xml:space="preserve"> </w:t>
      </w:r>
      <w:r>
        <w:t>Class</w:t>
      </w:r>
      <w:r>
        <w:rPr>
          <w:spacing w:val="-10"/>
        </w:rPr>
        <w:t xml:space="preserve"> </w:t>
      </w:r>
      <w:r>
        <w:t>Full-Time</w:t>
      </w:r>
      <w:r>
        <w:rPr>
          <w:spacing w:val="-8"/>
        </w:rPr>
        <w:t xml:space="preserve"> </w:t>
      </w:r>
      <w:r>
        <w:t>in</w:t>
      </w:r>
      <w:r>
        <w:rPr>
          <w:spacing w:val="-4"/>
        </w:rPr>
        <w:t xml:space="preserve"> </w:t>
      </w:r>
      <w:r>
        <w:t>Elementary</w:t>
      </w:r>
      <w:r>
        <w:rPr>
          <w:spacing w:val="-7"/>
        </w:rPr>
        <w:t xml:space="preserve"> </w:t>
      </w:r>
      <w:r>
        <w:rPr>
          <w:spacing w:val="-2"/>
        </w:rPr>
        <w:t>Schools</w:t>
      </w:r>
    </w:p>
    <w:p w14:paraId="12BC44B4" w14:textId="77777777" w:rsidR="00014282" w:rsidRDefault="00000000">
      <w:pPr>
        <w:pStyle w:val="BodyText"/>
        <w:spacing w:before="121" w:line="276" w:lineRule="auto"/>
        <w:ind w:left="1440" w:right="1481"/>
      </w:pPr>
      <w:r>
        <w:t>For</w:t>
      </w:r>
      <w:r>
        <w:rPr>
          <w:spacing w:val="-3"/>
        </w:rPr>
        <w:t xml:space="preserve"> </w:t>
      </w:r>
      <w:r>
        <w:t>elementary</w:t>
      </w:r>
      <w:r>
        <w:rPr>
          <w:spacing w:val="-3"/>
        </w:rPr>
        <w:t xml:space="preserve"> </w:t>
      </w:r>
      <w:r>
        <w:t>students,</w:t>
      </w:r>
      <w:r>
        <w:rPr>
          <w:spacing w:val="-3"/>
        </w:rPr>
        <w:t xml:space="preserve"> </w:t>
      </w:r>
      <w:r>
        <w:t>a</w:t>
      </w:r>
      <w:r>
        <w:rPr>
          <w:spacing w:val="-4"/>
        </w:rPr>
        <w:t xml:space="preserve"> </w:t>
      </w:r>
      <w:r>
        <w:t>Special</w:t>
      </w:r>
      <w:r>
        <w:rPr>
          <w:spacing w:val="-5"/>
        </w:rPr>
        <w:t xml:space="preserve"> </w:t>
      </w:r>
      <w:r>
        <w:t>Education</w:t>
      </w:r>
      <w:r>
        <w:rPr>
          <w:spacing w:val="-5"/>
        </w:rPr>
        <w:t xml:space="preserve"> </w:t>
      </w:r>
      <w:r>
        <w:t>Class</w:t>
      </w:r>
      <w:r>
        <w:rPr>
          <w:spacing w:val="-3"/>
        </w:rPr>
        <w:t xml:space="preserve"> </w:t>
      </w:r>
      <w:r>
        <w:t>Full-Time</w:t>
      </w:r>
      <w:r>
        <w:rPr>
          <w:spacing w:val="-3"/>
        </w:rPr>
        <w:t xml:space="preserve"> </w:t>
      </w:r>
      <w:r>
        <w:t>placement</w:t>
      </w:r>
      <w:r>
        <w:rPr>
          <w:spacing w:val="-3"/>
        </w:rPr>
        <w:t xml:space="preserve"> </w:t>
      </w:r>
      <w:r>
        <w:t>for</w:t>
      </w:r>
      <w:r>
        <w:rPr>
          <w:spacing w:val="-6"/>
        </w:rPr>
        <w:t xml:space="preserve"> </w:t>
      </w:r>
      <w:r>
        <w:t>Giftedness begins</w:t>
      </w:r>
      <w:r>
        <w:rPr>
          <w:spacing w:val="-3"/>
        </w:rPr>
        <w:t xml:space="preserve"> </w:t>
      </w:r>
      <w:r>
        <w:t>in</w:t>
      </w:r>
      <w:r>
        <w:rPr>
          <w:spacing w:val="-1"/>
        </w:rPr>
        <w:t xml:space="preserve"> </w:t>
      </w:r>
      <w:r>
        <w:t>Grade</w:t>
      </w:r>
      <w:r>
        <w:rPr>
          <w:spacing w:val="-3"/>
        </w:rPr>
        <w:t xml:space="preserve"> </w:t>
      </w:r>
      <w:r>
        <w:t>4.</w:t>
      </w:r>
      <w:r>
        <w:rPr>
          <w:spacing w:val="-1"/>
        </w:rPr>
        <w:t xml:space="preserve"> </w:t>
      </w:r>
      <w:r>
        <w:t>It</w:t>
      </w:r>
      <w:r>
        <w:rPr>
          <w:spacing w:val="-3"/>
        </w:rPr>
        <w:t xml:space="preserve"> </w:t>
      </w:r>
      <w:r>
        <w:t>is</w:t>
      </w:r>
      <w:r>
        <w:rPr>
          <w:spacing w:val="-1"/>
        </w:rPr>
        <w:t xml:space="preserve"> </w:t>
      </w:r>
      <w:r>
        <w:t>characterized</w:t>
      </w:r>
      <w:r>
        <w:rPr>
          <w:spacing w:val="-1"/>
        </w:rPr>
        <w:t xml:space="preserve"> </w:t>
      </w:r>
      <w:r>
        <w:t>by</w:t>
      </w:r>
      <w:r>
        <w:rPr>
          <w:spacing w:val="-4"/>
        </w:rPr>
        <w:t xml:space="preserve"> </w:t>
      </w:r>
      <w:r>
        <w:t>a</w:t>
      </w:r>
      <w:r>
        <w:rPr>
          <w:spacing w:val="-2"/>
        </w:rPr>
        <w:t xml:space="preserve"> </w:t>
      </w:r>
      <w:r>
        <w:t>prescribed</w:t>
      </w:r>
      <w:r>
        <w:rPr>
          <w:spacing w:val="-1"/>
        </w:rPr>
        <w:t xml:space="preserve"> </w:t>
      </w:r>
      <w:r>
        <w:t>student-teacher</w:t>
      </w:r>
      <w:r>
        <w:rPr>
          <w:spacing w:val="-1"/>
        </w:rPr>
        <w:t xml:space="preserve"> </w:t>
      </w:r>
      <w:r>
        <w:t>ratio</w:t>
      </w:r>
      <w:r>
        <w:rPr>
          <w:spacing w:val="-1"/>
        </w:rPr>
        <w:t xml:space="preserve"> </w:t>
      </w:r>
      <w:r>
        <w:t>and</w:t>
      </w:r>
      <w:r>
        <w:rPr>
          <w:spacing w:val="-1"/>
        </w:rPr>
        <w:t xml:space="preserve"> </w:t>
      </w:r>
      <w:r>
        <w:t>targeted instruction to address the range of a student’s academic, emotional, and social development. The number and locations of these programs are determined by the needs of students requiring Special Education Class placement, and programs are located to ensure equitable access throughout the TDSB.</w:t>
      </w:r>
    </w:p>
    <w:p w14:paraId="5BA4758C" w14:textId="77777777" w:rsidR="00014282" w:rsidRDefault="00000000">
      <w:pPr>
        <w:pStyle w:val="BodyText"/>
        <w:spacing w:before="120" w:line="278" w:lineRule="auto"/>
        <w:ind w:left="1440" w:right="1541"/>
      </w:pPr>
      <w:r>
        <w:t>When placement in a Special Education Class for Giftedness is offered and declined, the</w:t>
      </w:r>
      <w:r>
        <w:rPr>
          <w:spacing w:val="-3"/>
        </w:rPr>
        <w:t xml:space="preserve"> </w:t>
      </w:r>
      <w:r>
        <w:t>student</w:t>
      </w:r>
      <w:r>
        <w:rPr>
          <w:spacing w:val="-3"/>
        </w:rPr>
        <w:t xml:space="preserve"> </w:t>
      </w:r>
      <w:r>
        <w:t>will</w:t>
      </w:r>
      <w:r>
        <w:rPr>
          <w:spacing w:val="-4"/>
        </w:rPr>
        <w:t xml:space="preserve"> </w:t>
      </w:r>
      <w:r>
        <w:t>attend</w:t>
      </w:r>
      <w:r>
        <w:rPr>
          <w:spacing w:val="-3"/>
        </w:rPr>
        <w:t xml:space="preserve"> </w:t>
      </w:r>
      <w:r>
        <w:t>the</w:t>
      </w:r>
      <w:r>
        <w:rPr>
          <w:spacing w:val="-3"/>
        </w:rPr>
        <w:t xml:space="preserve"> </w:t>
      </w:r>
      <w:r>
        <w:t>regular</w:t>
      </w:r>
      <w:r>
        <w:rPr>
          <w:spacing w:val="-3"/>
        </w:rPr>
        <w:t xml:space="preserve"> </w:t>
      </w:r>
      <w:r>
        <w:t>program</w:t>
      </w:r>
      <w:r>
        <w:rPr>
          <w:spacing w:val="-3"/>
        </w:rPr>
        <w:t xml:space="preserve"> </w:t>
      </w:r>
      <w:r>
        <w:t>at</w:t>
      </w:r>
      <w:r>
        <w:rPr>
          <w:spacing w:val="-5"/>
        </w:rPr>
        <w:t xml:space="preserve"> </w:t>
      </w:r>
      <w:r>
        <w:t>the</w:t>
      </w:r>
      <w:r>
        <w:rPr>
          <w:spacing w:val="-3"/>
        </w:rPr>
        <w:t xml:space="preserve"> </w:t>
      </w:r>
      <w:r>
        <w:t>home</w:t>
      </w:r>
      <w:r>
        <w:rPr>
          <w:spacing w:val="-3"/>
        </w:rPr>
        <w:t xml:space="preserve"> </w:t>
      </w:r>
      <w:r>
        <w:t>school.</w:t>
      </w:r>
      <w:r>
        <w:rPr>
          <w:spacing w:val="-5"/>
        </w:rPr>
        <w:t xml:space="preserve"> </w:t>
      </w:r>
      <w:r>
        <w:t>An</w:t>
      </w:r>
      <w:r>
        <w:rPr>
          <w:spacing w:val="-3"/>
        </w:rPr>
        <w:t xml:space="preserve"> </w:t>
      </w:r>
      <w:r>
        <w:t>Individual</w:t>
      </w:r>
      <w:r>
        <w:rPr>
          <w:spacing w:val="-3"/>
        </w:rPr>
        <w:t xml:space="preserve"> </w:t>
      </w:r>
      <w:r>
        <w:t>Education</w:t>
      </w:r>
    </w:p>
    <w:p w14:paraId="4F3E52A0" w14:textId="77777777" w:rsidR="00014282" w:rsidRDefault="00014282">
      <w:pPr>
        <w:pStyle w:val="BodyText"/>
        <w:spacing w:line="278" w:lineRule="auto"/>
        <w:sectPr w:rsidR="00014282">
          <w:headerReference w:type="default" r:id="rId445"/>
          <w:footerReference w:type="default" r:id="rId446"/>
          <w:pgSz w:w="12240" w:h="15840"/>
          <w:pgMar w:top="2060" w:right="0" w:bottom="1300" w:left="0" w:header="1" w:footer="1119" w:gutter="0"/>
          <w:cols w:space="720"/>
        </w:sectPr>
      </w:pPr>
    </w:p>
    <w:p w14:paraId="24F4AB01" w14:textId="77777777" w:rsidR="00014282" w:rsidRDefault="00014282">
      <w:pPr>
        <w:pStyle w:val="BodyText"/>
        <w:rPr>
          <w:sz w:val="28"/>
        </w:rPr>
      </w:pPr>
    </w:p>
    <w:p w14:paraId="595107E6" w14:textId="77777777" w:rsidR="00014282" w:rsidRDefault="00014282">
      <w:pPr>
        <w:pStyle w:val="BodyText"/>
        <w:rPr>
          <w:sz w:val="28"/>
        </w:rPr>
      </w:pPr>
    </w:p>
    <w:p w14:paraId="14A8E7C9" w14:textId="77777777" w:rsidR="00014282" w:rsidRDefault="00014282">
      <w:pPr>
        <w:pStyle w:val="BodyText"/>
        <w:rPr>
          <w:sz w:val="28"/>
        </w:rPr>
      </w:pPr>
    </w:p>
    <w:p w14:paraId="2ED0CCB5" w14:textId="77777777" w:rsidR="00014282" w:rsidRDefault="00014282">
      <w:pPr>
        <w:pStyle w:val="BodyText"/>
        <w:rPr>
          <w:sz w:val="28"/>
        </w:rPr>
      </w:pPr>
    </w:p>
    <w:p w14:paraId="1B4A088F" w14:textId="77777777" w:rsidR="00014282" w:rsidRDefault="00014282">
      <w:pPr>
        <w:pStyle w:val="BodyText"/>
        <w:rPr>
          <w:sz w:val="28"/>
        </w:rPr>
      </w:pPr>
    </w:p>
    <w:p w14:paraId="02371066" w14:textId="77777777" w:rsidR="00014282" w:rsidRDefault="00014282">
      <w:pPr>
        <w:pStyle w:val="BodyText"/>
        <w:spacing w:before="263"/>
        <w:rPr>
          <w:sz w:val="28"/>
        </w:rPr>
      </w:pPr>
    </w:p>
    <w:p w14:paraId="157CC03F" w14:textId="77777777" w:rsidR="00014282" w:rsidRDefault="00000000">
      <w:pPr>
        <w:pStyle w:val="Heading5"/>
        <w:spacing w:before="0"/>
      </w:pPr>
      <w:r>
        <w:rPr>
          <w:noProof/>
        </w:rPr>
        <mc:AlternateContent>
          <mc:Choice Requires="wpg">
            <w:drawing>
              <wp:anchor distT="0" distB="0" distL="0" distR="0" simplePos="0" relativeHeight="15766016" behindDoc="0" locked="0" layoutInCell="1" allowOverlap="1" wp14:anchorId="53C07BB9" wp14:editId="1A574E30">
                <wp:simplePos x="0" y="0"/>
                <wp:positionH relativeFrom="page">
                  <wp:posOffset>0</wp:posOffset>
                </wp:positionH>
                <wp:positionV relativeFrom="paragraph">
                  <wp:posOffset>-1392958</wp:posOffset>
                </wp:positionV>
                <wp:extent cx="7772400" cy="1290955"/>
                <wp:effectExtent l="0" t="0" r="0" b="0"/>
                <wp:wrapNone/>
                <wp:docPr id="442" name="Group 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290955"/>
                          <a:chOff x="0" y="0"/>
                          <a:chExt cx="7772400" cy="1290955"/>
                        </a:xfrm>
                      </wpg:grpSpPr>
                      <pic:pic xmlns:pic="http://schemas.openxmlformats.org/drawingml/2006/picture">
                        <pic:nvPicPr>
                          <pic:cNvPr id="443" name="Image 443"/>
                          <pic:cNvPicPr/>
                        </pic:nvPicPr>
                        <pic:blipFill>
                          <a:blip r:embed="rId391" cstate="print"/>
                          <a:stretch>
                            <a:fillRect/>
                          </a:stretch>
                        </pic:blipFill>
                        <pic:spPr>
                          <a:xfrm>
                            <a:off x="0" y="0"/>
                            <a:ext cx="7772400" cy="1206380"/>
                          </a:xfrm>
                          <a:prstGeom prst="rect">
                            <a:avLst/>
                          </a:prstGeom>
                        </pic:spPr>
                      </pic:pic>
                      <wps:wsp>
                        <wps:cNvPr id="444" name="Textbox 444"/>
                        <wps:cNvSpPr txBox="1"/>
                        <wps:spPr>
                          <a:xfrm>
                            <a:off x="0" y="0"/>
                            <a:ext cx="7772400" cy="1290955"/>
                          </a:xfrm>
                          <a:prstGeom prst="rect">
                            <a:avLst/>
                          </a:prstGeom>
                        </wps:spPr>
                        <wps:txbx>
                          <w:txbxContent>
                            <w:p w14:paraId="64FCF731" w14:textId="77777777" w:rsidR="00014282" w:rsidRDefault="00014282">
                              <w:pPr>
                                <w:rPr>
                                  <w:sz w:val="24"/>
                                </w:rPr>
                              </w:pPr>
                            </w:p>
                            <w:p w14:paraId="57A402E4" w14:textId="77777777" w:rsidR="00014282" w:rsidRDefault="00014282">
                              <w:pPr>
                                <w:rPr>
                                  <w:sz w:val="24"/>
                                </w:rPr>
                              </w:pPr>
                            </w:p>
                            <w:p w14:paraId="4A0FDAD7" w14:textId="77777777" w:rsidR="00014282" w:rsidRDefault="00014282">
                              <w:pPr>
                                <w:rPr>
                                  <w:sz w:val="24"/>
                                </w:rPr>
                              </w:pPr>
                            </w:p>
                            <w:p w14:paraId="5D4B472A" w14:textId="77777777" w:rsidR="00014282" w:rsidRDefault="00014282">
                              <w:pPr>
                                <w:rPr>
                                  <w:sz w:val="24"/>
                                </w:rPr>
                              </w:pPr>
                            </w:p>
                            <w:p w14:paraId="2BF60707" w14:textId="77777777" w:rsidR="00014282" w:rsidRDefault="00014282">
                              <w:pPr>
                                <w:spacing w:before="59"/>
                                <w:rPr>
                                  <w:sz w:val="24"/>
                                </w:rPr>
                              </w:pPr>
                            </w:p>
                            <w:p w14:paraId="1878592F" w14:textId="77777777" w:rsidR="00014282" w:rsidRDefault="00000000">
                              <w:pPr>
                                <w:ind w:left="1440"/>
                                <w:rPr>
                                  <w:sz w:val="24"/>
                                </w:rPr>
                              </w:pPr>
                              <w:r>
                                <w:rPr>
                                  <w:sz w:val="24"/>
                                </w:rPr>
                                <w:t>Plan</w:t>
                              </w:r>
                              <w:r>
                                <w:rPr>
                                  <w:spacing w:val="-5"/>
                                  <w:sz w:val="24"/>
                                </w:rPr>
                                <w:t xml:space="preserve"> </w:t>
                              </w:r>
                              <w:r>
                                <w:rPr>
                                  <w:sz w:val="24"/>
                                </w:rPr>
                                <w:t>(IEP)</w:t>
                              </w:r>
                              <w:r>
                                <w:rPr>
                                  <w:spacing w:val="-3"/>
                                  <w:sz w:val="24"/>
                                </w:rPr>
                                <w:t xml:space="preserve"> </w:t>
                              </w:r>
                              <w:r>
                                <w:rPr>
                                  <w:sz w:val="24"/>
                                </w:rPr>
                                <w:t>is</w:t>
                              </w:r>
                              <w:r>
                                <w:rPr>
                                  <w:spacing w:val="-3"/>
                                  <w:sz w:val="24"/>
                                </w:rPr>
                                <w:t xml:space="preserve"> </w:t>
                              </w:r>
                              <w:r>
                                <w:rPr>
                                  <w:sz w:val="24"/>
                                </w:rPr>
                                <w:t>developed</w:t>
                              </w:r>
                              <w:r>
                                <w:rPr>
                                  <w:spacing w:val="-3"/>
                                  <w:sz w:val="24"/>
                                </w:rPr>
                                <w:t xml:space="preserve"> </w:t>
                              </w:r>
                              <w:r>
                                <w:rPr>
                                  <w:sz w:val="24"/>
                                </w:rPr>
                                <w:t>in</w:t>
                              </w:r>
                              <w:r>
                                <w:rPr>
                                  <w:spacing w:val="-3"/>
                                  <w:sz w:val="24"/>
                                </w:rPr>
                                <w:t xml:space="preserve"> </w:t>
                              </w:r>
                              <w:r>
                                <w:rPr>
                                  <w:sz w:val="24"/>
                                </w:rPr>
                                <w:t>which</w:t>
                              </w:r>
                              <w:r>
                                <w:rPr>
                                  <w:spacing w:val="-5"/>
                                  <w:sz w:val="24"/>
                                </w:rPr>
                                <w:t xml:space="preserve"> </w:t>
                              </w:r>
                              <w:r>
                                <w:rPr>
                                  <w:sz w:val="24"/>
                                </w:rPr>
                                <w:t>provision</w:t>
                              </w:r>
                              <w:r>
                                <w:rPr>
                                  <w:spacing w:val="-4"/>
                                  <w:sz w:val="24"/>
                                </w:rPr>
                                <w:t xml:space="preserve"> </w:t>
                              </w:r>
                              <w:r>
                                <w:rPr>
                                  <w:sz w:val="24"/>
                                </w:rPr>
                                <w:t>is</w:t>
                              </w:r>
                              <w:r>
                                <w:rPr>
                                  <w:spacing w:val="-5"/>
                                  <w:sz w:val="24"/>
                                </w:rPr>
                                <w:t xml:space="preserve"> </w:t>
                              </w:r>
                              <w:r>
                                <w:rPr>
                                  <w:sz w:val="24"/>
                                </w:rPr>
                                <w:t>made</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accommodations</w:t>
                              </w:r>
                              <w:r>
                                <w:rPr>
                                  <w:spacing w:val="-3"/>
                                  <w:sz w:val="24"/>
                                </w:rPr>
                                <w:t xml:space="preserve"> </w:t>
                              </w:r>
                              <w:r>
                                <w:rPr>
                                  <w:sz w:val="24"/>
                                </w:rPr>
                                <w:t>required</w:t>
                              </w:r>
                              <w:r>
                                <w:rPr>
                                  <w:spacing w:val="-3"/>
                                  <w:sz w:val="24"/>
                                </w:rPr>
                                <w:t xml:space="preserve"> </w:t>
                              </w:r>
                              <w:r>
                                <w:rPr>
                                  <w:spacing w:val="-5"/>
                                  <w:sz w:val="24"/>
                                </w:rPr>
                                <w:t>to</w:t>
                              </w:r>
                            </w:p>
                            <w:p w14:paraId="5C02180B" w14:textId="77777777" w:rsidR="00014282" w:rsidRDefault="00000000">
                              <w:pPr>
                                <w:spacing w:before="41"/>
                                <w:ind w:left="1440"/>
                                <w:rPr>
                                  <w:sz w:val="24"/>
                                </w:rPr>
                              </w:pPr>
                              <w:r>
                                <w:rPr>
                                  <w:sz w:val="24"/>
                                </w:rPr>
                                <w:t>address</w:t>
                              </w:r>
                              <w:r>
                                <w:rPr>
                                  <w:spacing w:val="-5"/>
                                  <w:sz w:val="24"/>
                                </w:rPr>
                                <w:t xml:space="preserve"> </w:t>
                              </w:r>
                              <w:r>
                                <w:rPr>
                                  <w:sz w:val="24"/>
                                </w:rPr>
                                <w:t>the</w:t>
                              </w:r>
                              <w:r>
                                <w:rPr>
                                  <w:spacing w:val="-4"/>
                                  <w:sz w:val="24"/>
                                </w:rPr>
                                <w:t xml:space="preserve"> </w:t>
                              </w:r>
                              <w:r>
                                <w:rPr>
                                  <w:sz w:val="24"/>
                                </w:rPr>
                                <w:t>student’s</w:t>
                              </w:r>
                              <w:r>
                                <w:rPr>
                                  <w:spacing w:val="-3"/>
                                  <w:sz w:val="24"/>
                                </w:rPr>
                                <w:t xml:space="preserve"> </w:t>
                              </w:r>
                              <w:r>
                                <w:rPr>
                                  <w:sz w:val="24"/>
                                </w:rPr>
                                <w:t>learning</w:t>
                              </w:r>
                              <w:r>
                                <w:rPr>
                                  <w:spacing w:val="-4"/>
                                  <w:sz w:val="24"/>
                                </w:rPr>
                                <w:t xml:space="preserve"> </w:t>
                              </w:r>
                              <w:r>
                                <w:rPr>
                                  <w:sz w:val="24"/>
                                </w:rPr>
                                <w:t>strengths</w:t>
                              </w:r>
                              <w:r>
                                <w:rPr>
                                  <w:spacing w:val="-4"/>
                                  <w:sz w:val="24"/>
                                </w:rPr>
                                <w:t xml:space="preserve"> </w:t>
                              </w:r>
                              <w:r>
                                <w:rPr>
                                  <w:sz w:val="24"/>
                                </w:rPr>
                                <w:t>and</w:t>
                              </w:r>
                              <w:r>
                                <w:rPr>
                                  <w:spacing w:val="-4"/>
                                  <w:sz w:val="24"/>
                                </w:rPr>
                                <w:t xml:space="preserve"> </w:t>
                              </w:r>
                              <w:r>
                                <w:rPr>
                                  <w:spacing w:val="-2"/>
                                  <w:sz w:val="24"/>
                                </w:rPr>
                                <w:t>needs.</w:t>
                              </w:r>
                            </w:p>
                          </w:txbxContent>
                        </wps:txbx>
                        <wps:bodyPr wrap="square" lIns="0" tIns="0" rIns="0" bIns="0" rtlCol="0">
                          <a:noAutofit/>
                        </wps:bodyPr>
                      </wps:wsp>
                    </wpg:wgp>
                  </a:graphicData>
                </a:graphic>
              </wp:anchor>
            </w:drawing>
          </mc:Choice>
          <mc:Fallback>
            <w:pict>
              <v:group w14:anchorId="53C07BB9" id="Group 442" o:spid="_x0000_s1125" style="position:absolute;left:0;text-align:left;margin-left:0;margin-top:-109.7pt;width:612pt;height:101.65pt;z-index:15766016;mso-wrap-distance-left:0;mso-wrap-distance-right:0;mso-position-horizontal-relative:page;mso-position-vertical-relative:text" coordsize="77724,12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">
                <v:shape id="Image 443" o:spid="_x0000_s1126" type="#_x0000_t75" style="position:absolute;width:77724;height:1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">
                  <v:imagedata r:id="rId402" o:title=""/>
                </v:shape>
                <v:shape id="Textbox 444" o:spid="_x0000_s1127" type="#_x0000_t202" style="position:absolute;width:77724;height:1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U2oxQAAANwAAAAPAAAAZHJzL2Rvd25yZXYueG1sRI9Ba8JA&#10;FITvBf/D8gRvdWMJ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l4U2oxQAAANwAAAAP&#10;AAAAAAAAAAAAAAAAAAcCAABkcnMvZG93bnJldi54bWxQSwUGAAAAAAMAAwC3AAAA+QIAAAAA&#10;" filled="f" stroked="f">
                  <v:textbox inset="0,0,0,0">
                    <w:txbxContent>
                      <w:p w14:paraId="64FCF731" w14:textId="77777777" w:rsidR="00014282" w:rsidRDefault="00014282">
                        <w:pPr>
                          <w:rPr>
                            <w:sz w:val="24"/>
                          </w:rPr>
                        </w:pPr>
                      </w:p>
                      <w:p w14:paraId="57A402E4" w14:textId="77777777" w:rsidR="00014282" w:rsidRDefault="00014282">
                        <w:pPr>
                          <w:rPr>
                            <w:sz w:val="24"/>
                          </w:rPr>
                        </w:pPr>
                      </w:p>
                      <w:p w14:paraId="4A0FDAD7" w14:textId="77777777" w:rsidR="00014282" w:rsidRDefault="00014282">
                        <w:pPr>
                          <w:rPr>
                            <w:sz w:val="24"/>
                          </w:rPr>
                        </w:pPr>
                      </w:p>
                      <w:p w14:paraId="5D4B472A" w14:textId="77777777" w:rsidR="00014282" w:rsidRDefault="00014282">
                        <w:pPr>
                          <w:rPr>
                            <w:sz w:val="24"/>
                          </w:rPr>
                        </w:pPr>
                      </w:p>
                      <w:p w14:paraId="2BF60707" w14:textId="77777777" w:rsidR="00014282" w:rsidRDefault="00014282">
                        <w:pPr>
                          <w:spacing w:before="59"/>
                          <w:rPr>
                            <w:sz w:val="24"/>
                          </w:rPr>
                        </w:pPr>
                      </w:p>
                      <w:p w14:paraId="1878592F" w14:textId="77777777" w:rsidR="00014282" w:rsidRDefault="00000000">
                        <w:pPr>
                          <w:ind w:left="1440"/>
                          <w:rPr>
                            <w:sz w:val="24"/>
                          </w:rPr>
                        </w:pPr>
                        <w:r>
                          <w:rPr>
                            <w:sz w:val="24"/>
                          </w:rPr>
                          <w:t>Plan</w:t>
                        </w:r>
                        <w:r>
                          <w:rPr>
                            <w:spacing w:val="-5"/>
                            <w:sz w:val="24"/>
                          </w:rPr>
                          <w:t xml:space="preserve"> </w:t>
                        </w:r>
                        <w:r>
                          <w:rPr>
                            <w:sz w:val="24"/>
                          </w:rPr>
                          <w:t>(IEP)</w:t>
                        </w:r>
                        <w:r>
                          <w:rPr>
                            <w:spacing w:val="-3"/>
                            <w:sz w:val="24"/>
                          </w:rPr>
                          <w:t xml:space="preserve"> </w:t>
                        </w:r>
                        <w:r>
                          <w:rPr>
                            <w:sz w:val="24"/>
                          </w:rPr>
                          <w:t>is</w:t>
                        </w:r>
                        <w:r>
                          <w:rPr>
                            <w:spacing w:val="-3"/>
                            <w:sz w:val="24"/>
                          </w:rPr>
                          <w:t xml:space="preserve"> </w:t>
                        </w:r>
                        <w:r>
                          <w:rPr>
                            <w:sz w:val="24"/>
                          </w:rPr>
                          <w:t>developed</w:t>
                        </w:r>
                        <w:r>
                          <w:rPr>
                            <w:spacing w:val="-3"/>
                            <w:sz w:val="24"/>
                          </w:rPr>
                          <w:t xml:space="preserve"> </w:t>
                        </w:r>
                        <w:r>
                          <w:rPr>
                            <w:sz w:val="24"/>
                          </w:rPr>
                          <w:t>in</w:t>
                        </w:r>
                        <w:r>
                          <w:rPr>
                            <w:spacing w:val="-3"/>
                            <w:sz w:val="24"/>
                          </w:rPr>
                          <w:t xml:space="preserve"> </w:t>
                        </w:r>
                        <w:r>
                          <w:rPr>
                            <w:sz w:val="24"/>
                          </w:rPr>
                          <w:t>which</w:t>
                        </w:r>
                        <w:r>
                          <w:rPr>
                            <w:spacing w:val="-5"/>
                            <w:sz w:val="24"/>
                          </w:rPr>
                          <w:t xml:space="preserve"> </w:t>
                        </w:r>
                        <w:r>
                          <w:rPr>
                            <w:sz w:val="24"/>
                          </w:rPr>
                          <w:t>provision</w:t>
                        </w:r>
                        <w:r>
                          <w:rPr>
                            <w:spacing w:val="-4"/>
                            <w:sz w:val="24"/>
                          </w:rPr>
                          <w:t xml:space="preserve"> </w:t>
                        </w:r>
                        <w:r>
                          <w:rPr>
                            <w:sz w:val="24"/>
                          </w:rPr>
                          <w:t>is</w:t>
                        </w:r>
                        <w:r>
                          <w:rPr>
                            <w:spacing w:val="-5"/>
                            <w:sz w:val="24"/>
                          </w:rPr>
                          <w:t xml:space="preserve"> </w:t>
                        </w:r>
                        <w:r>
                          <w:rPr>
                            <w:sz w:val="24"/>
                          </w:rPr>
                          <w:t>made</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accommodations</w:t>
                        </w:r>
                        <w:r>
                          <w:rPr>
                            <w:spacing w:val="-3"/>
                            <w:sz w:val="24"/>
                          </w:rPr>
                          <w:t xml:space="preserve"> </w:t>
                        </w:r>
                        <w:r>
                          <w:rPr>
                            <w:sz w:val="24"/>
                          </w:rPr>
                          <w:t>required</w:t>
                        </w:r>
                        <w:r>
                          <w:rPr>
                            <w:spacing w:val="-3"/>
                            <w:sz w:val="24"/>
                          </w:rPr>
                          <w:t xml:space="preserve"> </w:t>
                        </w:r>
                        <w:r>
                          <w:rPr>
                            <w:spacing w:val="-5"/>
                            <w:sz w:val="24"/>
                          </w:rPr>
                          <w:t>to</w:t>
                        </w:r>
                      </w:p>
                      <w:p w14:paraId="5C02180B" w14:textId="77777777" w:rsidR="00014282" w:rsidRDefault="00000000">
                        <w:pPr>
                          <w:spacing w:before="41"/>
                          <w:ind w:left="1440"/>
                          <w:rPr>
                            <w:sz w:val="24"/>
                          </w:rPr>
                        </w:pPr>
                        <w:r>
                          <w:rPr>
                            <w:sz w:val="24"/>
                          </w:rPr>
                          <w:t>address</w:t>
                        </w:r>
                        <w:r>
                          <w:rPr>
                            <w:spacing w:val="-5"/>
                            <w:sz w:val="24"/>
                          </w:rPr>
                          <w:t xml:space="preserve"> </w:t>
                        </w:r>
                        <w:r>
                          <w:rPr>
                            <w:sz w:val="24"/>
                          </w:rPr>
                          <w:t>the</w:t>
                        </w:r>
                        <w:r>
                          <w:rPr>
                            <w:spacing w:val="-4"/>
                            <w:sz w:val="24"/>
                          </w:rPr>
                          <w:t xml:space="preserve"> </w:t>
                        </w:r>
                        <w:r>
                          <w:rPr>
                            <w:sz w:val="24"/>
                          </w:rPr>
                          <w:t>student’s</w:t>
                        </w:r>
                        <w:r>
                          <w:rPr>
                            <w:spacing w:val="-3"/>
                            <w:sz w:val="24"/>
                          </w:rPr>
                          <w:t xml:space="preserve"> </w:t>
                        </w:r>
                        <w:r>
                          <w:rPr>
                            <w:sz w:val="24"/>
                          </w:rPr>
                          <w:t>learning</w:t>
                        </w:r>
                        <w:r>
                          <w:rPr>
                            <w:spacing w:val="-4"/>
                            <w:sz w:val="24"/>
                          </w:rPr>
                          <w:t xml:space="preserve"> </w:t>
                        </w:r>
                        <w:r>
                          <w:rPr>
                            <w:sz w:val="24"/>
                          </w:rPr>
                          <w:t>strengths</w:t>
                        </w:r>
                        <w:r>
                          <w:rPr>
                            <w:spacing w:val="-4"/>
                            <w:sz w:val="24"/>
                          </w:rPr>
                          <w:t xml:space="preserve"> </w:t>
                        </w:r>
                        <w:r>
                          <w:rPr>
                            <w:sz w:val="24"/>
                          </w:rPr>
                          <w:t>and</w:t>
                        </w:r>
                        <w:r>
                          <w:rPr>
                            <w:spacing w:val="-4"/>
                            <w:sz w:val="24"/>
                          </w:rPr>
                          <w:t xml:space="preserve"> </w:t>
                        </w:r>
                        <w:r>
                          <w:rPr>
                            <w:spacing w:val="-2"/>
                            <w:sz w:val="24"/>
                          </w:rPr>
                          <w:t>needs.</w:t>
                        </w:r>
                      </w:p>
                    </w:txbxContent>
                  </v:textbox>
                </v:shape>
                <w10:wrap anchorx="page"/>
              </v:group>
            </w:pict>
          </mc:Fallback>
        </mc:AlternateContent>
      </w:r>
      <w:r>
        <w:t>Special</w:t>
      </w:r>
      <w:r>
        <w:rPr>
          <w:spacing w:val="-11"/>
        </w:rPr>
        <w:t xml:space="preserve"> </w:t>
      </w:r>
      <w:r>
        <w:t>Education</w:t>
      </w:r>
      <w:r>
        <w:rPr>
          <w:spacing w:val="-7"/>
        </w:rPr>
        <w:t xml:space="preserve"> </w:t>
      </w:r>
      <w:r>
        <w:t>Class</w:t>
      </w:r>
      <w:r>
        <w:rPr>
          <w:spacing w:val="-9"/>
        </w:rPr>
        <w:t xml:space="preserve"> </w:t>
      </w:r>
      <w:r>
        <w:t>with</w:t>
      </w:r>
      <w:r>
        <w:rPr>
          <w:spacing w:val="-5"/>
        </w:rPr>
        <w:t xml:space="preserve"> </w:t>
      </w:r>
      <w:r>
        <w:t>Partial</w:t>
      </w:r>
      <w:r>
        <w:rPr>
          <w:spacing w:val="-8"/>
        </w:rPr>
        <w:t xml:space="preserve"> </w:t>
      </w:r>
      <w:r>
        <w:t>Integration</w:t>
      </w:r>
      <w:r>
        <w:rPr>
          <w:spacing w:val="-7"/>
        </w:rPr>
        <w:t xml:space="preserve"> </w:t>
      </w:r>
      <w:r>
        <w:t>in</w:t>
      </w:r>
      <w:r>
        <w:rPr>
          <w:spacing w:val="-6"/>
        </w:rPr>
        <w:t xml:space="preserve"> </w:t>
      </w:r>
      <w:r>
        <w:t>Secondary</w:t>
      </w:r>
      <w:r>
        <w:rPr>
          <w:spacing w:val="-8"/>
        </w:rPr>
        <w:t xml:space="preserve"> </w:t>
      </w:r>
      <w:r>
        <w:rPr>
          <w:spacing w:val="-2"/>
        </w:rPr>
        <w:t>Schools</w:t>
      </w:r>
    </w:p>
    <w:p w14:paraId="6DE7E44A" w14:textId="77777777" w:rsidR="00014282" w:rsidRDefault="00000000">
      <w:pPr>
        <w:pStyle w:val="BodyText"/>
        <w:spacing w:before="121" w:line="276" w:lineRule="auto"/>
        <w:ind w:left="1440" w:right="1456"/>
      </w:pPr>
      <w:r>
        <w:t>In secondary schools, apart from regular class placement, the IPRC placement for students identified with Giftedness is Special Education Class with Partial Integration. Students take some of their courses in special education classes for students with giftedness</w:t>
      </w:r>
      <w:r>
        <w:rPr>
          <w:spacing w:val="-5"/>
        </w:rPr>
        <w:t xml:space="preserve"> </w:t>
      </w:r>
      <w:r>
        <w:t>and</w:t>
      </w:r>
      <w:r>
        <w:rPr>
          <w:spacing w:val="-5"/>
        </w:rPr>
        <w:t xml:space="preserve"> </w:t>
      </w:r>
      <w:r>
        <w:t>are</w:t>
      </w:r>
      <w:r>
        <w:rPr>
          <w:spacing w:val="-3"/>
        </w:rPr>
        <w:t xml:space="preserve"> </w:t>
      </w:r>
      <w:r>
        <w:t>integrated</w:t>
      </w:r>
      <w:r>
        <w:rPr>
          <w:spacing w:val="-5"/>
        </w:rPr>
        <w:t xml:space="preserve"> </w:t>
      </w:r>
      <w:r>
        <w:t>with</w:t>
      </w:r>
      <w:r>
        <w:rPr>
          <w:spacing w:val="-3"/>
        </w:rPr>
        <w:t xml:space="preserve"> </w:t>
      </w:r>
      <w:r>
        <w:t>students</w:t>
      </w:r>
      <w:r>
        <w:rPr>
          <w:spacing w:val="-3"/>
        </w:rPr>
        <w:t xml:space="preserve"> </w:t>
      </w:r>
      <w:r>
        <w:t>in</w:t>
      </w:r>
      <w:r>
        <w:rPr>
          <w:spacing w:val="-5"/>
        </w:rPr>
        <w:t xml:space="preserve"> </w:t>
      </w:r>
      <w:r>
        <w:t>regular</w:t>
      </w:r>
      <w:r>
        <w:rPr>
          <w:spacing w:val="-3"/>
        </w:rPr>
        <w:t xml:space="preserve"> </w:t>
      </w:r>
      <w:r>
        <w:t>classes</w:t>
      </w:r>
      <w:r>
        <w:rPr>
          <w:spacing w:val="-3"/>
        </w:rPr>
        <w:t xml:space="preserve"> </w:t>
      </w:r>
      <w:r>
        <w:t>for</w:t>
      </w:r>
      <w:r>
        <w:rPr>
          <w:spacing w:val="-6"/>
        </w:rPr>
        <w:t xml:space="preserve"> </w:t>
      </w:r>
      <w:r>
        <w:t>other</w:t>
      </w:r>
      <w:r>
        <w:rPr>
          <w:spacing w:val="-3"/>
        </w:rPr>
        <w:t xml:space="preserve"> </w:t>
      </w:r>
      <w:r>
        <w:t>courses.</w:t>
      </w:r>
      <w:r>
        <w:rPr>
          <w:spacing w:val="-5"/>
        </w:rPr>
        <w:t xml:space="preserve"> </w:t>
      </w:r>
      <w:r>
        <w:t>Subject courses taught in a Gifted ISP follow the Ontario curriculum and offer greater breadth and depth to the topics under study.</w:t>
      </w:r>
    </w:p>
    <w:p w14:paraId="742DCC96" w14:textId="77777777" w:rsidR="00014282" w:rsidRDefault="00000000">
      <w:pPr>
        <w:pStyle w:val="BodyText"/>
        <w:spacing w:before="119" w:line="276" w:lineRule="auto"/>
        <w:ind w:left="1440" w:right="1541"/>
      </w:pPr>
      <w:r>
        <w:rPr>
          <w:b/>
        </w:rPr>
        <w:t xml:space="preserve">Students in Grade 9 and 10 </w:t>
      </w:r>
      <w:r>
        <w:t>are required to take four special education courses offered</w:t>
      </w:r>
      <w:r>
        <w:rPr>
          <w:spacing w:val="-3"/>
        </w:rPr>
        <w:t xml:space="preserve"> </w:t>
      </w:r>
      <w:r>
        <w:t>for</w:t>
      </w:r>
      <w:r>
        <w:rPr>
          <w:spacing w:val="-6"/>
        </w:rPr>
        <w:t xml:space="preserve"> </w:t>
      </w:r>
      <w:r>
        <w:t>the</w:t>
      </w:r>
      <w:r>
        <w:rPr>
          <w:spacing w:val="-5"/>
        </w:rPr>
        <w:t xml:space="preserve"> </w:t>
      </w:r>
      <w:r>
        <w:t>intellectually</w:t>
      </w:r>
      <w:r>
        <w:rPr>
          <w:spacing w:val="-3"/>
        </w:rPr>
        <w:t xml:space="preserve"> </w:t>
      </w:r>
      <w:r>
        <w:t>gifted.</w:t>
      </w:r>
      <w:r>
        <w:rPr>
          <w:spacing w:val="-3"/>
        </w:rPr>
        <w:t xml:space="preserve"> </w:t>
      </w:r>
      <w:r>
        <w:t>The</w:t>
      </w:r>
      <w:r>
        <w:rPr>
          <w:spacing w:val="-3"/>
        </w:rPr>
        <w:t xml:space="preserve"> </w:t>
      </w:r>
      <w:r>
        <w:t>compulsory</w:t>
      </w:r>
      <w:r>
        <w:rPr>
          <w:spacing w:val="-3"/>
        </w:rPr>
        <w:t xml:space="preserve"> </w:t>
      </w:r>
      <w:r>
        <w:t>courses</w:t>
      </w:r>
      <w:r>
        <w:rPr>
          <w:spacing w:val="-5"/>
        </w:rPr>
        <w:t xml:space="preserve"> </w:t>
      </w:r>
      <w:r>
        <w:t>for</w:t>
      </w:r>
      <w:r>
        <w:rPr>
          <w:spacing w:val="-3"/>
        </w:rPr>
        <w:t xml:space="preserve"> </w:t>
      </w:r>
      <w:r>
        <w:t>schools</w:t>
      </w:r>
      <w:r>
        <w:rPr>
          <w:spacing w:val="-3"/>
        </w:rPr>
        <w:t xml:space="preserve"> </w:t>
      </w:r>
      <w:r>
        <w:t>to</w:t>
      </w:r>
      <w:r>
        <w:rPr>
          <w:spacing w:val="-4"/>
        </w:rPr>
        <w:t xml:space="preserve"> </w:t>
      </w:r>
      <w:r>
        <w:t>offer</w:t>
      </w:r>
      <w:r>
        <w:rPr>
          <w:spacing w:val="-3"/>
        </w:rPr>
        <w:t xml:space="preserve"> </w:t>
      </w:r>
      <w:r>
        <w:t>are English, Math, Science, and Geography(9)/History(10).</w:t>
      </w:r>
    </w:p>
    <w:p w14:paraId="1C0E914D" w14:textId="77777777" w:rsidR="00014282" w:rsidRDefault="00000000">
      <w:pPr>
        <w:pStyle w:val="BodyText"/>
        <w:spacing w:before="122" w:line="276" w:lineRule="auto"/>
        <w:ind w:left="1440" w:right="1594"/>
      </w:pPr>
      <w:r>
        <w:rPr>
          <w:b/>
        </w:rPr>
        <w:t>Students</w:t>
      </w:r>
      <w:r>
        <w:rPr>
          <w:b/>
          <w:spacing w:val="-3"/>
        </w:rPr>
        <w:t xml:space="preserve"> </w:t>
      </w:r>
      <w:r>
        <w:rPr>
          <w:b/>
        </w:rPr>
        <w:t>in</w:t>
      </w:r>
      <w:r>
        <w:rPr>
          <w:b/>
          <w:spacing w:val="-3"/>
        </w:rPr>
        <w:t xml:space="preserve"> </w:t>
      </w:r>
      <w:r>
        <w:rPr>
          <w:b/>
        </w:rPr>
        <w:t>Grade</w:t>
      </w:r>
      <w:r>
        <w:rPr>
          <w:b/>
          <w:spacing w:val="-3"/>
        </w:rPr>
        <w:t xml:space="preserve"> </w:t>
      </w:r>
      <w:r>
        <w:rPr>
          <w:b/>
        </w:rPr>
        <w:t>11</w:t>
      </w:r>
      <w:r>
        <w:rPr>
          <w:b/>
          <w:spacing w:val="-5"/>
        </w:rPr>
        <w:t xml:space="preserve"> </w:t>
      </w:r>
      <w:r>
        <w:rPr>
          <w:b/>
        </w:rPr>
        <w:t>and</w:t>
      </w:r>
      <w:r>
        <w:rPr>
          <w:b/>
          <w:spacing w:val="-3"/>
        </w:rPr>
        <w:t xml:space="preserve"> </w:t>
      </w:r>
      <w:r>
        <w:rPr>
          <w:b/>
        </w:rPr>
        <w:t>12</w:t>
      </w:r>
      <w:r>
        <w:rPr>
          <w:b/>
          <w:spacing w:val="-2"/>
        </w:rPr>
        <w:t xml:space="preserve"> </w:t>
      </w:r>
      <w:r>
        <w:t>are</w:t>
      </w:r>
      <w:r>
        <w:rPr>
          <w:spacing w:val="-3"/>
        </w:rPr>
        <w:t xml:space="preserve"> </w:t>
      </w:r>
      <w:r>
        <w:t>required</w:t>
      </w:r>
      <w:r>
        <w:rPr>
          <w:spacing w:val="-5"/>
        </w:rPr>
        <w:t xml:space="preserve"> </w:t>
      </w:r>
      <w:r>
        <w:t>to</w:t>
      </w:r>
      <w:r>
        <w:rPr>
          <w:spacing w:val="-5"/>
        </w:rPr>
        <w:t xml:space="preserve"> </w:t>
      </w:r>
      <w:r>
        <w:t>take</w:t>
      </w:r>
      <w:r>
        <w:rPr>
          <w:spacing w:val="-5"/>
        </w:rPr>
        <w:t xml:space="preserve"> </w:t>
      </w:r>
      <w:r>
        <w:t>two</w:t>
      </w:r>
      <w:r>
        <w:rPr>
          <w:spacing w:val="-3"/>
        </w:rPr>
        <w:t xml:space="preserve"> </w:t>
      </w:r>
      <w:r>
        <w:t>special</w:t>
      </w:r>
      <w:r>
        <w:rPr>
          <w:spacing w:val="-3"/>
        </w:rPr>
        <w:t xml:space="preserve"> </w:t>
      </w:r>
      <w:r>
        <w:t>education</w:t>
      </w:r>
      <w:r>
        <w:rPr>
          <w:spacing w:val="-3"/>
        </w:rPr>
        <w:t xml:space="preserve"> </w:t>
      </w:r>
      <w:r>
        <w:t>courses</w:t>
      </w:r>
      <w:r>
        <w:rPr>
          <w:spacing w:val="-5"/>
        </w:rPr>
        <w:t xml:space="preserve"> </w:t>
      </w:r>
      <w:r>
        <w:t>for the intellectually gifted. Schools must offer English and one additional credit.</w:t>
      </w:r>
    </w:p>
    <w:p w14:paraId="75E905B8" w14:textId="77777777" w:rsidR="00014282" w:rsidRDefault="00000000">
      <w:pPr>
        <w:pStyle w:val="BodyText"/>
        <w:spacing w:before="121" w:line="276" w:lineRule="auto"/>
        <w:ind w:left="1440" w:right="1456"/>
      </w:pPr>
      <w:r>
        <w:rPr>
          <w:b/>
        </w:rPr>
        <w:t>Please Note</w:t>
      </w:r>
      <w:r>
        <w:t>: Eligible students are placed in the program closest to the student’s home school</w:t>
      </w:r>
      <w:r>
        <w:rPr>
          <w:spacing w:val="-3"/>
        </w:rPr>
        <w:t xml:space="preserve"> </w:t>
      </w:r>
      <w:r>
        <w:t>where</w:t>
      </w:r>
      <w:r>
        <w:rPr>
          <w:spacing w:val="-3"/>
        </w:rPr>
        <w:t xml:space="preserve"> </w:t>
      </w:r>
      <w:r>
        <w:t>there</w:t>
      </w:r>
      <w:r>
        <w:rPr>
          <w:spacing w:val="-3"/>
        </w:rPr>
        <w:t xml:space="preserve"> </w:t>
      </w:r>
      <w:r>
        <w:t>is</w:t>
      </w:r>
      <w:r>
        <w:rPr>
          <w:spacing w:val="-5"/>
        </w:rPr>
        <w:t xml:space="preserve"> </w:t>
      </w:r>
      <w:r>
        <w:t>available</w:t>
      </w:r>
      <w:r>
        <w:rPr>
          <w:spacing w:val="-3"/>
        </w:rPr>
        <w:t xml:space="preserve"> </w:t>
      </w:r>
      <w:r>
        <w:t>space.</w:t>
      </w:r>
      <w:r>
        <w:rPr>
          <w:spacing w:val="-3"/>
        </w:rPr>
        <w:t xml:space="preserve"> </w:t>
      </w:r>
      <w:r>
        <w:t>If</w:t>
      </w:r>
      <w:r>
        <w:rPr>
          <w:spacing w:val="-5"/>
        </w:rPr>
        <w:t xml:space="preserve"> </w:t>
      </w:r>
      <w:r>
        <w:t>a</w:t>
      </w:r>
      <w:r>
        <w:rPr>
          <w:spacing w:val="-2"/>
        </w:rPr>
        <w:t xml:space="preserve"> </w:t>
      </w:r>
      <w:r>
        <w:t>Gifted</w:t>
      </w:r>
      <w:r>
        <w:rPr>
          <w:spacing w:val="-5"/>
        </w:rPr>
        <w:t xml:space="preserve"> </w:t>
      </w:r>
      <w:r>
        <w:t>ISP</w:t>
      </w:r>
      <w:r>
        <w:rPr>
          <w:spacing w:val="-5"/>
        </w:rPr>
        <w:t xml:space="preserve"> </w:t>
      </w:r>
      <w:r>
        <w:t>program</w:t>
      </w:r>
      <w:r>
        <w:rPr>
          <w:spacing w:val="-2"/>
        </w:rPr>
        <w:t xml:space="preserve"> </w:t>
      </w:r>
      <w:r>
        <w:t>is</w:t>
      </w:r>
      <w:r>
        <w:rPr>
          <w:spacing w:val="-3"/>
        </w:rPr>
        <w:t xml:space="preserve"> </w:t>
      </w:r>
      <w:r>
        <w:t>full</w:t>
      </w:r>
      <w:r>
        <w:rPr>
          <w:spacing w:val="-4"/>
        </w:rPr>
        <w:t xml:space="preserve"> </w:t>
      </w:r>
      <w:r>
        <w:t>at</w:t>
      </w:r>
      <w:r>
        <w:rPr>
          <w:spacing w:val="-3"/>
        </w:rPr>
        <w:t xml:space="preserve"> </w:t>
      </w:r>
      <w:r>
        <w:t>one</w:t>
      </w:r>
      <w:r>
        <w:rPr>
          <w:spacing w:val="-3"/>
        </w:rPr>
        <w:t xml:space="preserve"> </w:t>
      </w:r>
      <w:r>
        <w:t>location,</w:t>
      </w:r>
      <w:r>
        <w:rPr>
          <w:spacing w:val="-3"/>
        </w:rPr>
        <w:t xml:space="preserve"> </w:t>
      </w:r>
      <w:r>
        <w:t>the student will be offered a space at the nearest location, to their home, that has availability. Families receive one offer only. There are no waitlists.</w:t>
      </w:r>
    </w:p>
    <w:p w14:paraId="078D6061" w14:textId="77777777" w:rsidR="00014282" w:rsidRDefault="00000000">
      <w:pPr>
        <w:pStyle w:val="BodyText"/>
        <w:spacing w:before="120" w:line="276" w:lineRule="auto"/>
        <w:ind w:left="1440" w:right="1541"/>
      </w:pPr>
      <w:r>
        <w:t>When placement in a Special Education Class for Giftedness is offered and declined, the</w:t>
      </w:r>
      <w:r>
        <w:rPr>
          <w:spacing w:val="-3"/>
        </w:rPr>
        <w:t xml:space="preserve"> </w:t>
      </w:r>
      <w:r>
        <w:t>student</w:t>
      </w:r>
      <w:r>
        <w:rPr>
          <w:spacing w:val="-3"/>
        </w:rPr>
        <w:t xml:space="preserve"> </w:t>
      </w:r>
      <w:r>
        <w:t>will</w:t>
      </w:r>
      <w:r>
        <w:rPr>
          <w:spacing w:val="-4"/>
        </w:rPr>
        <w:t xml:space="preserve"> </w:t>
      </w:r>
      <w:r>
        <w:t>attend</w:t>
      </w:r>
      <w:r>
        <w:rPr>
          <w:spacing w:val="-3"/>
        </w:rPr>
        <w:t xml:space="preserve"> </w:t>
      </w:r>
      <w:r>
        <w:t>the</w:t>
      </w:r>
      <w:r>
        <w:rPr>
          <w:spacing w:val="-3"/>
        </w:rPr>
        <w:t xml:space="preserve"> </w:t>
      </w:r>
      <w:r>
        <w:t>regular</w:t>
      </w:r>
      <w:r>
        <w:rPr>
          <w:spacing w:val="-3"/>
        </w:rPr>
        <w:t xml:space="preserve"> </w:t>
      </w:r>
      <w:r>
        <w:t>program</w:t>
      </w:r>
      <w:r>
        <w:rPr>
          <w:spacing w:val="-3"/>
        </w:rPr>
        <w:t xml:space="preserve"> </w:t>
      </w:r>
      <w:r>
        <w:t>at</w:t>
      </w:r>
      <w:r>
        <w:rPr>
          <w:spacing w:val="-5"/>
        </w:rPr>
        <w:t xml:space="preserve"> </w:t>
      </w:r>
      <w:r>
        <w:t>the</w:t>
      </w:r>
      <w:r>
        <w:rPr>
          <w:spacing w:val="-3"/>
        </w:rPr>
        <w:t xml:space="preserve"> </w:t>
      </w:r>
      <w:r>
        <w:t>home</w:t>
      </w:r>
      <w:r>
        <w:rPr>
          <w:spacing w:val="-3"/>
        </w:rPr>
        <w:t xml:space="preserve"> </w:t>
      </w:r>
      <w:r>
        <w:t>school.</w:t>
      </w:r>
      <w:r>
        <w:rPr>
          <w:spacing w:val="-5"/>
        </w:rPr>
        <w:t xml:space="preserve"> </w:t>
      </w:r>
      <w:r>
        <w:t>An</w:t>
      </w:r>
      <w:r>
        <w:rPr>
          <w:spacing w:val="-3"/>
        </w:rPr>
        <w:t xml:space="preserve"> </w:t>
      </w:r>
      <w:r>
        <w:t>Individual</w:t>
      </w:r>
      <w:r>
        <w:rPr>
          <w:spacing w:val="-3"/>
        </w:rPr>
        <w:t xml:space="preserve"> </w:t>
      </w:r>
      <w:r>
        <w:t>Education Plan</w:t>
      </w:r>
      <w:r>
        <w:rPr>
          <w:spacing w:val="-2"/>
        </w:rPr>
        <w:t xml:space="preserve"> </w:t>
      </w:r>
      <w:r>
        <w:t>(IEP)</w:t>
      </w:r>
      <w:r>
        <w:rPr>
          <w:spacing w:val="-3"/>
        </w:rPr>
        <w:t xml:space="preserve"> </w:t>
      </w:r>
      <w:r>
        <w:t>is</w:t>
      </w:r>
      <w:r>
        <w:rPr>
          <w:spacing w:val="-3"/>
        </w:rPr>
        <w:t xml:space="preserve"> </w:t>
      </w:r>
      <w:r>
        <w:t>developed</w:t>
      </w:r>
      <w:r>
        <w:rPr>
          <w:spacing w:val="-3"/>
        </w:rPr>
        <w:t xml:space="preserve"> </w:t>
      </w:r>
      <w:r>
        <w:t>in</w:t>
      </w:r>
      <w:r>
        <w:rPr>
          <w:spacing w:val="-3"/>
        </w:rPr>
        <w:t xml:space="preserve"> </w:t>
      </w:r>
      <w:r>
        <w:t>which</w:t>
      </w:r>
      <w:r>
        <w:rPr>
          <w:spacing w:val="-4"/>
        </w:rPr>
        <w:t xml:space="preserve"> </w:t>
      </w:r>
      <w:r>
        <w:t>provision</w:t>
      </w:r>
      <w:r>
        <w:rPr>
          <w:spacing w:val="-3"/>
        </w:rPr>
        <w:t xml:space="preserve"> </w:t>
      </w:r>
      <w:r>
        <w:t>is</w:t>
      </w:r>
      <w:r>
        <w:rPr>
          <w:spacing w:val="-4"/>
        </w:rPr>
        <w:t xml:space="preserve"> </w:t>
      </w:r>
      <w:r>
        <w:t>made</w:t>
      </w:r>
      <w:r>
        <w:rPr>
          <w:spacing w:val="-3"/>
        </w:rPr>
        <w:t xml:space="preserve"> </w:t>
      </w:r>
      <w:r>
        <w:t>for</w:t>
      </w:r>
      <w:r>
        <w:rPr>
          <w:spacing w:val="-3"/>
        </w:rPr>
        <w:t xml:space="preserve"> </w:t>
      </w:r>
      <w:r>
        <w:t>the</w:t>
      </w:r>
      <w:r>
        <w:rPr>
          <w:spacing w:val="-3"/>
        </w:rPr>
        <w:t xml:space="preserve"> </w:t>
      </w:r>
      <w:r>
        <w:t>accommodations</w:t>
      </w:r>
      <w:r>
        <w:rPr>
          <w:spacing w:val="-3"/>
        </w:rPr>
        <w:t xml:space="preserve"> </w:t>
      </w:r>
      <w:r>
        <w:t>required</w:t>
      </w:r>
      <w:r>
        <w:rPr>
          <w:spacing w:val="-3"/>
        </w:rPr>
        <w:t xml:space="preserve"> </w:t>
      </w:r>
      <w:r>
        <w:t>to address the student’s learning strengths and needs.</w:t>
      </w:r>
    </w:p>
    <w:p w14:paraId="55B71884" w14:textId="77777777" w:rsidR="00014282" w:rsidRDefault="00000000">
      <w:pPr>
        <w:pStyle w:val="BodyText"/>
        <w:spacing w:before="120" w:line="276" w:lineRule="auto"/>
        <w:ind w:left="1440" w:right="1373"/>
      </w:pPr>
      <w:r>
        <w:t>Once</w:t>
      </w:r>
      <w:r>
        <w:rPr>
          <w:spacing w:val="-5"/>
        </w:rPr>
        <w:t xml:space="preserve"> </w:t>
      </w:r>
      <w:r>
        <w:t>an</w:t>
      </w:r>
      <w:r>
        <w:rPr>
          <w:spacing w:val="-5"/>
        </w:rPr>
        <w:t xml:space="preserve"> </w:t>
      </w:r>
      <w:r>
        <w:t>offer</w:t>
      </w:r>
      <w:r>
        <w:rPr>
          <w:spacing w:val="-6"/>
        </w:rPr>
        <w:t xml:space="preserve"> </w:t>
      </w:r>
      <w:r>
        <w:t>of</w:t>
      </w:r>
      <w:r>
        <w:rPr>
          <w:spacing w:val="-3"/>
        </w:rPr>
        <w:t xml:space="preserve"> </w:t>
      </w:r>
      <w:r>
        <w:t>placement</w:t>
      </w:r>
      <w:r>
        <w:rPr>
          <w:spacing w:val="-3"/>
        </w:rPr>
        <w:t xml:space="preserve"> </w:t>
      </w:r>
      <w:r>
        <w:t>to</w:t>
      </w:r>
      <w:r>
        <w:rPr>
          <w:spacing w:val="-4"/>
        </w:rPr>
        <w:t xml:space="preserve"> </w:t>
      </w:r>
      <w:r>
        <w:t>a</w:t>
      </w:r>
      <w:r>
        <w:rPr>
          <w:spacing w:val="-4"/>
        </w:rPr>
        <w:t xml:space="preserve"> </w:t>
      </w:r>
      <w:r>
        <w:t>Special</w:t>
      </w:r>
      <w:r>
        <w:rPr>
          <w:spacing w:val="-3"/>
        </w:rPr>
        <w:t xml:space="preserve"> </w:t>
      </w:r>
      <w:r>
        <w:t>Education</w:t>
      </w:r>
      <w:r>
        <w:rPr>
          <w:spacing w:val="-3"/>
        </w:rPr>
        <w:t xml:space="preserve"> </w:t>
      </w:r>
      <w:r>
        <w:t>Class</w:t>
      </w:r>
      <w:r>
        <w:rPr>
          <w:spacing w:val="-5"/>
        </w:rPr>
        <w:t xml:space="preserve"> </w:t>
      </w:r>
      <w:r>
        <w:t>for</w:t>
      </w:r>
      <w:r>
        <w:rPr>
          <w:spacing w:val="-3"/>
        </w:rPr>
        <w:t xml:space="preserve"> </w:t>
      </w:r>
      <w:r>
        <w:t>Giftedness</w:t>
      </w:r>
      <w:r>
        <w:rPr>
          <w:spacing w:val="-3"/>
        </w:rPr>
        <w:t xml:space="preserve"> </w:t>
      </w:r>
      <w:r>
        <w:t>(elementary</w:t>
      </w:r>
      <w:r>
        <w:rPr>
          <w:spacing w:val="-6"/>
        </w:rPr>
        <w:t xml:space="preserve"> </w:t>
      </w:r>
      <w:r>
        <w:t>or secondary) has been declined and a student is attending the regular class, a later requested change in level of support from the regular program to a Special Education Class placement must be done through a Central or Learning Centre Review IPRC to increase the level of support.</w:t>
      </w:r>
    </w:p>
    <w:p w14:paraId="6C347164" w14:textId="77777777" w:rsidR="00014282" w:rsidRDefault="00014282">
      <w:pPr>
        <w:pStyle w:val="BodyText"/>
        <w:spacing w:before="4" w:after="1"/>
        <w:rPr>
          <w:sz w:val="10"/>
        </w:rPr>
      </w:pPr>
    </w:p>
    <w:tbl>
      <w:tblPr>
        <w:tblW w:w="0" w:type="auto"/>
        <w:tblInd w:w="1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93"/>
        <w:gridCol w:w="7343"/>
      </w:tblGrid>
      <w:tr w:rsidR="00014282" w14:paraId="6E94244E" w14:textId="77777777">
        <w:trPr>
          <w:trHeight w:val="498"/>
        </w:trPr>
        <w:tc>
          <w:tcPr>
            <w:tcW w:w="1793" w:type="dxa"/>
          </w:tcPr>
          <w:p w14:paraId="32EF09AE" w14:textId="77777777" w:rsidR="00014282" w:rsidRDefault="00000000">
            <w:pPr>
              <w:pStyle w:val="TableParagraph"/>
              <w:spacing w:before="101"/>
              <w:ind w:left="100"/>
              <w:rPr>
                <w:b/>
                <w:sz w:val="24"/>
              </w:rPr>
            </w:pPr>
            <w:r>
              <w:rPr>
                <w:b/>
                <w:spacing w:val="-2"/>
                <w:sz w:val="24"/>
              </w:rPr>
              <w:t>Program:</w:t>
            </w:r>
          </w:p>
        </w:tc>
        <w:tc>
          <w:tcPr>
            <w:tcW w:w="7343" w:type="dxa"/>
          </w:tcPr>
          <w:p w14:paraId="175337E6" w14:textId="77777777" w:rsidR="00014282" w:rsidRDefault="00000000">
            <w:pPr>
              <w:pStyle w:val="TableParagraph"/>
              <w:spacing w:before="105"/>
              <w:ind w:left="124"/>
              <w:rPr>
                <w:b/>
                <w:sz w:val="24"/>
              </w:rPr>
            </w:pPr>
            <w:r>
              <w:rPr>
                <w:b/>
                <w:sz w:val="24"/>
              </w:rPr>
              <w:t>Intensive</w:t>
            </w:r>
            <w:r>
              <w:rPr>
                <w:b/>
                <w:spacing w:val="-6"/>
                <w:sz w:val="24"/>
              </w:rPr>
              <w:t xml:space="preserve"> </w:t>
            </w:r>
            <w:r>
              <w:rPr>
                <w:b/>
                <w:sz w:val="24"/>
              </w:rPr>
              <w:t>Support</w:t>
            </w:r>
            <w:r>
              <w:rPr>
                <w:b/>
                <w:spacing w:val="-4"/>
                <w:sz w:val="24"/>
              </w:rPr>
              <w:t xml:space="preserve"> </w:t>
            </w:r>
            <w:r>
              <w:rPr>
                <w:b/>
                <w:sz w:val="24"/>
              </w:rPr>
              <w:t>Program</w:t>
            </w:r>
            <w:r>
              <w:rPr>
                <w:b/>
                <w:spacing w:val="-4"/>
                <w:sz w:val="24"/>
              </w:rPr>
              <w:t xml:space="preserve"> </w:t>
            </w:r>
            <w:r>
              <w:rPr>
                <w:b/>
                <w:spacing w:val="-2"/>
                <w:sz w:val="24"/>
              </w:rPr>
              <w:t>(ISP)</w:t>
            </w:r>
          </w:p>
        </w:tc>
      </w:tr>
      <w:tr w:rsidR="00014282" w14:paraId="2987E4F7" w14:textId="77777777">
        <w:trPr>
          <w:trHeight w:val="827"/>
        </w:trPr>
        <w:tc>
          <w:tcPr>
            <w:tcW w:w="1793" w:type="dxa"/>
          </w:tcPr>
          <w:p w14:paraId="4441B58D" w14:textId="77777777" w:rsidR="00014282" w:rsidRDefault="00000000">
            <w:pPr>
              <w:pStyle w:val="TableParagraph"/>
              <w:spacing w:before="101"/>
              <w:ind w:left="100"/>
              <w:rPr>
                <w:b/>
                <w:sz w:val="24"/>
              </w:rPr>
            </w:pPr>
            <w:r>
              <w:rPr>
                <w:b/>
                <w:spacing w:val="-2"/>
                <w:sz w:val="24"/>
              </w:rPr>
              <w:t>Location:</w:t>
            </w:r>
          </w:p>
        </w:tc>
        <w:tc>
          <w:tcPr>
            <w:tcW w:w="7343" w:type="dxa"/>
          </w:tcPr>
          <w:p w14:paraId="27DECDBF" w14:textId="77777777" w:rsidR="00014282" w:rsidRDefault="00000000">
            <w:pPr>
              <w:pStyle w:val="TableParagraph"/>
              <w:spacing w:before="105" w:line="276" w:lineRule="auto"/>
              <w:ind w:left="124"/>
              <w:rPr>
                <w:sz w:val="24"/>
              </w:rPr>
            </w:pPr>
            <w:r>
              <w:rPr>
                <w:sz w:val="24"/>
              </w:rPr>
              <w:t>Across</w:t>
            </w:r>
            <w:r>
              <w:rPr>
                <w:spacing w:val="-6"/>
                <w:sz w:val="24"/>
              </w:rPr>
              <w:t xml:space="preserve"> </w:t>
            </w:r>
            <w:r>
              <w:rPr>
                <w:sz w:val="24"/>
              </w:rPr>
              <w:t>the</w:t>
            </w:r>
            <w:r>
              <w:rPr>
                <w:spacing w:val="-6"/>
                <w:sz w:val="24"/>
              </w:rPr>
              <w:t xml:space="preserve"> </w:t>
            </w:r>
            <w:r>
              <w:rPr>
                <w:sz w:val="24"/>
              </w:rPr>
              <w:t>System</w:t>
            </w:r>
            <w:r>
              <w:rPr>
                <w:spacing w:val="-7"/>
                <w:sz w:val="24"/>
              </w:rPr>
              <w:t xml:space="preserve"> </w:t>
            </w:r>
            <w:r>
              <w:rPr>
                <w:sz w:val="24"/>
              </w:rPr>
              <w:t>Learning</w:t>
            </w:r>
            <w:r>
              <w:rPr>
                <w:spacing w:val="-6"/>
                <w:sz w:val="24"/>
              </w:rPr>
              <w:t xml:space="preserve"> </w:t>
            </w:r>
            <w:r>
              <w:rPr>
                <w:sz w:val="24"/>
              </w:rPr>
              <w:t>Centres</w:t>
            </w:r>
            <w:r>
              <w:rPr>
                <w:spacing w:val="-6"/>
                <w:sz w:val="24"/>
              </w:rPr>
              <w:t xml:space="preserve"> </w:t>
            </w:r>
            <w:r>
              <w:rPr>
                <w:sz w:val="24"/>
              </w:rPr>
              <w:t>in</w:t>
            </w:r>
            <w:r>
              <w:rPr>
                <w:spacing w:val="-7"/>
                <w:sz w:val="24"/>
              </w:rPr>
              <w:t xml:space="preserve"> </w:t>
            </w:r>
            <w:r>
              <w:rPr>
                <w:sz w:val="24"/>
              </w:rPr>
              <w:t>designated</w:t>
            </w:r>
            <w:r>
              <w:rPr>
                <w:spacing w:val="-6"/>
                <w:sz w:val="24"/>
              </w:rPr>
              <w:t xml:space="preserve"> </w:t>
            </w:r>
            <w:r>
              <w:rPr>
                <w:sz w:val="24"/>
              </w:rPr>
              <w:t>local neighbourhood schools</w:t>
            </w:r>
          </w:p>
        </w:tc>
      </w:tr>
      <w:tr w:rsidR="00014282" w14:paraId="711CD2D7" w14:textId="77777777">
        <w:trPr>
          <w:trHeight w:val="544"/>
        </w:trPr>
        <w:tc>
          <w:tcPr>
            <w:tcW w:w="1793" w:type="dxa"/>
          </w:tcPr>
          <w:p w14:paraId="5D67A3A2" w14:textId="77777777" w:rsidR="00014282" w:rsidRDefault="00000000">
            <w:pPr>
              <w:pStyle w:val="TableParagraph"/>
              <w:spacing w:before="103"/>
              <w:ind w:left="100"/>
              <w:rPr>
                <w:b/>
                <w:sz w:val="24"/>
              </w:rPr>
            </w:pPr>
            <w:r>
              <w:rPr>
                <w:b/>
                <w:spacing w:val="-2"/>
                <w:sz w:val="24"/>
              </w:rPr>
              <w:t>Grades:</w:t>
            </w:r>
          </w:p>
        </w:tc>
        <w:tc>
          <w:tcPr>
            <w:tcW w:w="7343" w:type="dxa"/>
          </w:tcPr>
          <w:p w14:paraId="6BFD57C3" w14:textId="77777777" w:rsidR="00014282" w:rsidRDefault="00000000">
            <w:pPr>
              <w:pStyle w:val="TableParagraph"/>
              <w:spacing w:before="108"/>
              <w:ind w:left="124"/>
              <w:rPr>
                <w:sz w:val="24"/>
              </w:rPr>
            </w:pPr>
            <w:r>
              <w:rPr>
                <w:sz w:val="24"/>
              </w:rPr>
              <w:t>4</w:t>
            </w:r>
            <w:r>
              <w:rPr>
                <w:spacing w:val="1"/>
                <w:sz w:val="24"/>
              </w:rPr>
              <w:t xml:space="preserve"> </w:t>
            </w:r>
            <w:r>
              <w:rPr>
                <w:sz w:val="24"/>
              </w:rPr>
              <w:t>-</w:t>
            </w:r>
            <w:r>
              <w:rPr>
                <w:spacing w:val="-1"/>
                <w:sz w:val="24"/>
              </w:rPr>
              <w:t xml:space="preserve"> </w:t>
            </w:r>
            <w:r>
              <w:rPr>
                <w:spacing w:val="-5"/>
                <w:sz w:val="24"/>
              </w:rPr>
              <w:t>12</w:t>
            </w:r>
          </w:p>
        </w:tc>
      </w:tr>
      <w:tr w:rsidR="00014282" w14:paraId="2895FCD1" w14:textId="77777777">
        <w:trPr>
          <w:trHeight w:val="995"/>
        </w:trPr>
        <w:tc>
          <w:tcPr>
            <w:tcW w:w="1793" w:type="dxa"/>
          </w:tcPr>
          <w:p w14:paraId="79D17DCF" w14:textId="77777777" w:rsidR="00014282" w:rsidRDefault="00000000">
            <w:pPr>
              <w:pStyle w:val="TableParagraph"/>
              <w:spacing w:before="101"/>
              <w:ind w:left="100"/>
              <w:rPr>
                <w:b/>
                <w:sz w:val="24"/>
              </w:rPr>
            </w:pPr>
            <w:r>
              <w:rPr>
                <w:b/>
                <w:sz w:val="24"/>
              </w:rPr>
              <w:t>Class</w:t>
            </w:r>
            <w:r>
              <w:rPr>
                <w:b/>
                <w:spacing w:val="-4"/>
                <w:sz w:val="24"/>
              </w:rPr>
              <w:t xml:space="preserve"> </w:t>
            </w:r>
            <w:r>
              <w:rPr>
                <w:b/>
                <w:spacing w:val="-2"/>
                <w:sz w:val="24"/>
              </w:rPr>
              <w:t>Size:</w:t>
            </w:r>
          </w:p>
        </w:tc>
        <w:tc>
          <w:tcPr>
            <w:tcW w:w="7343" w:type="dxa"/>
          </w:tcPr>
          <w:p w14:paraId="74D46A34" w14:textId="77777777" w:rsidR="00014282" w:rsidRDefault="00000000">
            <w:pPr>
              <w:pStyle w:val="TableParagraph"/>
              <w:spacing w:before="120"/>
              <w:ind w:left="124"/>
              <w:rPr>
                <w:sz w:val="24"/>
              </w:rPr>
            </w:pPr>
            <w:r>
              <w:rPr>
                <w:sz w:val="24"/>
              </w:rPr>
              <w:t>25</w:t>
            </w:r>
            <w:r>
              <w:rPr>
                <w:spacing w:val="-3"/>
                <w:sz w:val="24"/>
              </w:rPr>
              <w:t xml:space="preserve"> </w:t>
            </w:r>
            <w:r>
              <w:rPr>
                <w:sz w:val="24"/>
              </w:rPr>
              <w:t>Students</w:t>
            </w:r>
            <w:r>
              <w:rPr>
                <w:spacing w:val="-3"/>
                <w:sz w:val="24"/>
              </w:rPr>
              <w:t xml:space="preserve"> </w:t>
            </w:r>
            <w:r>
              <w:rPr>
                <w:spacing w:val="-2"/>
                <w:sz w:val="24"/>
              </w:rPr>
              <w:t>Elementary</w:t>
            </w:r>
          </w:p>
          <w:p w14:paraId="13FB3E69" w14:textId="77777777" w:rsidR="00014282" w:rsidRDefault="00000000">
            <w:pPr>
              <w:pStyle w:val="TableParagraph"/>
              <w:spacing w:before="163"/>
              <w:ind w:left="124"/>
              <w:rPr>
                <w:sz w:val="24"/>
              </w:rPr>
            </w:pPr>
            <w:r>
              <w:rPr>
                <w:sz w:val="24"/>
              </w:rPr>
              <w:t>30</w:t>
            </w:r>
            <w:r>
              <w:rPr>
                <w:spacing w:val="-3"/>
                <w:sz w:val="24"/>
              </w:rPr>
              <w:t xml:space="preserve"> </w:t>
            </w:r>
            <w:r>
              <w:rPr>
                <w:sz w:val="24"/>
              </w:rPr>
              <w:t>Students</w:t>
            </w:r>
            <w:r>
              <w:rPr>
                <w:spacing w:val="-3"/>
                <w:sz w:val="24"/>
              </w:rPr>
              <w:t xml:space="preserve"> </w:t>
            </w:r>
            <w:r>
              <w:rPr>
                <w:spacing w:val="-2"/>
                <w:sz w:val="24"/>
              </w:rPr>
              <w:t>Secondary</w:t>
            </w:r>
          </w:p>
        </w:tc>
      </w:tr>
    </w:tbl>
    <w:p w14:paraId="1D109A05" w14:textId="77777777" w:rsidR="00014282" w:rsidRDefault="00014282">
      <w:pPr>
        <w:pStyle w:val="TableParagraph"/>
        <w:rPr>
          <w:sz w:val="24"/>
        </w:rPr>
        <w:sectPr w:rsidR="00014282">
          <w:headerReference w:type="default" r:id="rId447"/>
          <w:footerReference w:type="default" r:id="rId448"/>
          <w:pgSz w:w="12240" w:h="15840"/>
          <w:pgMar w:top="0" w:right="0" w:bottom="1300" w:left="0" w:header="0" w:footer="1119" w:gutter="0"/>
          <w:cols w:space="720"/>
        </w:sectPr>
      </w:pPr>
    </w:p>
    <w:p w14:paraId="20F17F38" w14:textId="77777777" w:rsidR="00014282" w:rsidRDefault="00014282">
      <w:pPr>
        <w:pStyle w:val="BodyText"/>
        <w:rPr>
          <w:sz w:val="20"/>
        </w:rPr>
      </w:pPr>
    </w:p>
    <w:p w14:paraId="6BAA532B" w14:textId="77777777" w:rsidR="00014282" w:rsidRDefault="00014282">
      <w:pPr>
        <w:pStyle w:val="BodyText"/>
        <w:rPr>
          <w:sz w:val="20"/>
        </w:rPr>
      </w:pPr>
    </w:p>
    <w:p w14:paraId="004591EF" w14:textId="77777777" w:rsidR="00014282" w:rsidRDefault="00014282">
      <w:pPr>
        <w:pStyle w:val="BodyText"/>
        <w:rPr>
          <w:sz w:val="20"/>
        </w:rPr>
      </w:pPr>
    </w:p>
    <w:p w14:paraId="07FC344D" w14:textId="77777777" w:rsidR="00014282" w:rsidRDefault="00014282">
      <w:pPr>
        <w:pStyle w:val="BodyText"/>
        <w:rPr>
          <w:sz w:val="20"/>
        </w:rPr>
      </w:pPr>
    </w:p>
    <w:p w14:paraId="716F2378" w14:textId="77777777" w:rsidR="00014282" w:rsidRDefault="00014282">
      <w:pPr>
        <w:pStyle w:val="BodyText"/>
        <w:rPr>
          <w:sz w:val="20"/>
        </w:rPr>
      </w:pPr>
    </w:p>
    <w:p w14:paraId="4FB0B555" w14:textId="77777777" w:rsidR="00014282" w:rsidRDefault="00014282">
      <w:pPr>
        <w:pStyle w:val="BodyText"/>
        <w:spacing w:before="60"/>
        <w:rPr>
          <w:sz w:val="20"/>
        </w:rPr>
      </w:pPr>
    </w:p>
    <w:tbl>
      <w:tblPr>
        <w:tblW w:w="0" w:type="auto"/>
        <w:tblInd w:w="1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93"/>
        <w:gridCol w:w="7343"/>
      </w:tblGrid>
      <w:tr w:rsidR="00014282" w14:paraId="399E8CFF" w14:textId="77777777">
        <w:trPr>
          <w:trHeight w:val="1259"/>
        </w:trPr>
        <w:tc>
          <w:tcPr>
            <w:tcW w:w="1793" w:type="dxa"/>
          </w:tcPr>
          <w:p w14:paraId="49296D72" w14:textId="77777777" w:rsidR="00014282" w:rsidRDefault="00000000">
            <w:pPr>
              <w:pStyle w:val="TableParagraph"/>
              <w:spacing w:before="101"/>
              <w:ind w:left="100"/>
              <w:rPr>
                <w:b/>
                <w:sz w:val="24"/>
              </w:rPr>
            </w:pPr>
            <w:r>
              <w:rPr>
                <w:b/>
                <w:spacing w:val="-2"/>
                <w:sz w:val="24"/>
              </w:rPr>
              <w:t>Staffing:</w:t>
            </w:r>
          </w:p>
        </w:tc>
        <w:tc>
          <w:tcPr>
            <w:tcW w:w="7343" w:type="dxa"/>
          </w:tcPr>
          <w:p w14:paraId="55589A03" w14:textId="77777777" w:rsidR="00014282" w:rsidRDefault="00000000">
            <w:pPr>
              <w:pStyle w:val="TableParagraph"/>
              <w:spacing w:before="149"/>
              <w:ind w:left="124"/>
              <w:rPr>
                <w:sz w:val="24"/>
              </w:rPr>
            </w:pPr>
            <w:r>
              <w:rPr>
                <w:sz w:val="24"/>
              </w:rPr>
              <w:t>Elementary:</w:t>
            </w:r>
            <w:r>
              <w:rPr>
                <w:spacing w:val="-3"/>
                <w:sz w:val="24"/>
              </w:rPr>
              <w:t xml:space="preserve"> </w:t>
            </w:r>
            <w:r>
              <w:rPr>
                <w:sz w:val="24"/>
              </w:rPr>
              <w:t>1</w:t>
            </w:r>
            <w:r>
              <w:rPr>
                <w:spacing w:val="-2"/>
                <w:sz w:val="24"/>
              </w:rPr>
              <w:t xml:space="preserve"> Teacher</w:t>
            </w:r>
          </w:p>
          <w:p w14:paraId="431938A3" w14:textId="77777777" w:rsidR="00014282" w:rsidRDefault="00000000">
            <w:pPr>
              <w:pStyle w:val="TableParagraph"/>
              <w:spacing w:before="168" w:line="310" w:lineRule="atLeast"/>
              <w:ind w:left="124" w:right="446"/>
              <w:rPr>
                <w:sz w:val="24"/>
              </w:rPr>
            </w:pPr>
            <w:r>
              <w:rPr>
                <w:sz w:val="24"/>
              </w:rPr>
              <w:t>Secondary:</w:t>
            </w:r>
            <w:r>
              <w:rPr>
                <w:spacing w:val="-8"/>
                <w:sz w:val="24"/>
              </w:rPr>
              <w:t xml:space="preserve"> </w:t>
            </w:r>
            <w:r>
              <w:rPr>
                <w:sz w:val="24"/>
              </w:rPr>
              <w:t>1.0</w:t>
            </w:r>
            <w:r>
              <w:rPr>
                <w:spacing w:val="-6"/>
                <w:sz w:val="24"/>
              </w:rPr>
              <w:t xml:space="preserve"> </w:t>
            </w:r>
            <w:r>
              <w:rPr>
                <w:sz w:val="24"/>
              </w:rPr>
              <w:t>Teacher</w:t>
            </w:r>
            <w:r>
              <w:rPr>
                <w:spacing w:val="-5"/>
                <w:sz w:val="24"/>
              </w:rPr>
              <w:t xml:space="preserve"> </w:t>
            </w:r>
            <w:r>
              <w:rPr>
                <w:sz w:val="24"/>
              </w:rPr>
              <w:t>staffed</w:t>
            </w:r>
            <w:r>
              <w:rPr>
                <w:spacing w:val="-7"/>
                <w:sz w:val="24"/>
              </w:rPr>
              <w:t xml:space="preserve"> </w:t>
            </w:r>
            <w:r>
              <w:rPr>
                <w:sz w:val="24"/>
              </w:rPr>
              <w:t>per</w:t>
            </w:r>
            <w:r>
              <w:rPr>
                <w:spacing w:val="-5"/>
                <w:sz w:val="24"/>
              </w:rPr>
              <w:t xml:space="preserve"> </w:t>
            </w:r>
            <w:r>
              <w:rPr>
                <w:sz w:val="24"/>
              </w:rPr>
              <w:t>number</w:t>
            </w:r>
            <w:r>
              <w:rPr>
                <w:spacing w:val="-8"/>
                <w:sz w:val="24"/>
              </w:rPr>
              <w:t xml:space="preserve"> </w:t>
            </w:r>
            <w:r>
              <w:rPr>
                <w:sz w:val="24"/>
              </w:rPr>
              <w:t>of</w:t>
            </w:r>
            <w:r>
              <w:rPr>
                <w:spacing w:val="-5"/>
                <w:sz w:val="24"/>
              </w:rPr>
              <w:t xml:space="preserve"> </w:t>
            </w:r>
            <w:r>
              <w:rPr>
                <w:sz w:val="24"/>
              </w:rPr>
              <w:t>sections (classes) required based on the number of students</w:t>
            </w:r>
          </w:p>
        </w:tc>
      </w:tr>
    </w:tbl>
    <w:p w14:paraId="1293ECEE" w14:textId="77777777" w:rsidR="00014282" w:rsidRDefault="00000000">
      <w:pPr>
        <w:pStyle w:val="BodyText"/>
        <w:spacing w:before="202"/>
        <w:ind w:left="1440"/>
        <w:rPr>
          <w:b/>
        </w:rPr>
      </w:pPr>
      <w:r>
        <w:rPr>
          <w:b/>
          <w:noProof/>
        </w:rPr>
        <w:drawing>
          <wp:anchor distT="0" distB="0" distL="0" distR="0" simplePos="0" relativeHeight="482851840" behindDoc="1" locked="0" layoutInCell="1" allowOverlap="1" wp14:anchorId="225F4315" wp14:editId="3B9D4695">
            <wp:simplePos x="0" y="0"/>
            <wp:positionH relativeFrom="page">
              <wp:posOffset>0</wp:posOffset>
            </wp:positionH>
            <wp:positionV relativeFrom="paragraph">
              <wp:posOffset>-1738502</wp:posOffset>
            </wp:positionV>
            <wp:extent cx="7772400" cy="1206380"/>
            <wp:effectExtent l="0" t="0" r="0" b="0"/>
            <wp:wrapNone/>
            <wp:docPr id="447" name="Image 4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7" name="Image 447"/>
                    <pic:cNvPicPr/>
                  </pic:nvPicPr>
                  <pic:blipFill>
                    <a:blip r:embed="rId391" cstate="print"/>
                    <a:stretch>
                      <a:fillRect/>
                    </a:stretch>
                  </pic:blipFill>
                  <pic:spPr>
                    <a:xfrm>
                      <a:off x="0" y="0"/>
                      <a:ext cx="7772400" cy="1206380"/>
                    </a:xfrm>
                    <a:prstGeom prst="rect">
                      <a:avLst/>
                    </a:prstGeom>
                  </pic:spPr>
                </pic:pic>
              </a:graphicData>
            </a:graphic>
          </wp:anchor>
        </w:drawing>
      </w:r>
      <w:hyperlink r:id="rId449">
        <w:r w:rsidR="00014282">
          <w:rPr>
            <w:color w:val="1152CC"/>
            <w:u w:val="single" w:color="1152CC"/>
          </w:rPr>
          <w:t>Locations</w:t>
        </w:r>
        <w:r w:rsidR="00014282">
          <w:rPr>
            <w:color w:val="1152CC"/>
            <w:spacing w:val="-5"/>
            <w:u w:val="single" w:color="1152CC"/>
          </w:rPr>
          <w:t xml:space="preserve"> </w:t>
        </w:r>
        <w:r w:rsidR="00014282">
          <w:rPr>
            <w:color w:val="1152CC"/>
            <w:u w:val="single" w:color="1152CC"/>
          </w:rPr>
          <w:t>of</w:t>
        </w:r>
        <w:r w:rsidR="00014282">
          <w:rPr>
            <w:color w:val="1152CC"/>
            <w:spacing w:val="-4"/>
            <w:u w:val="single" w:color="1152CC"/>
          </w:rPr>
          <w:t xml:space="preserve"> </w:t>
        </w:r>
        <w:r w:rsidR="00014282">
          <w:rPr>
            <w:color w:val="1152CC"/>
            <w:u w:val="single" w:color="1152CC"/>
          </w:rPr>
          <w:t>Gifted</w:t>
        </w:r>
        <w:r w:rsidR="00014282">
          <w:rPr>
            <w:color w:val="1152CC"/>
            <w:spacing w:val="-5"/>
            <w:u w:val="single" w:color="1152CC"/>
          </w:rPr>
          <w:t xml:space="preserve"> </w:t>
        </w:r>
        <w:r w:rsidR="00014282">
          <w:rPr>
            <w:color w:val="1152CC"/>
            <w:u w:val="single" w:color="1152CC"/>
          </w:rPr>
          <w:t>Intensive</w:t>
        </w:r>
        <w:r w:rsidR="00014282">
          <w:rPr>
            <w:color w:val="1152CC"/>
            <w:spacing w:val="-4"/>
            <w:u w:val="single" w:color="1152CC"/>
          </w:rPr>
          <w:t xml:space="preserve"> </w:t>
        </w:r>
        <w:r w:rsidR="00014282">
          <w:rPr>
            <w:color w:val="1152CC"/>
            <w:u w:val="single" w:color="1152CC"/>
          </w:rPr>
          <w:t>Support</w:t>
        </w:r>
        <w:r w:rsidR="00014282">
          <w:rPr>
            <w:color w:val="1152CC"/>
            <w:spacing w:val="-4"/>
            <w:u w:val="single" w:color="1152CC"/>
          </w:rPr>
          <w:t xml:space="preserve"> </w:t>
        </w:r>
        <w:r w:rsidR="00014282">
          <w:rPr>
            <w:color w:val="1152CC"/>
            <w:u w:val="single" w:color="1152CC"/>
          </w:rPr>
          <w:t>Programs</w:t>
        </w:r>
        <w:r w:rsidR="00014282">
          <w:rPr>
            <w:color w:val="1152CC"/>
            <w:spacing w:val="-4"/>
            <w:u w:val="single" w:color="1152CC"/>
          </w:rPr>
          <w:t xml:space="preserve"> </w:t>
        </w:r>
        <w:r w:rsidR="00014282">
          <w:rPr>
            <w:color w:val="1152CC"/>
            <w:spacing w:val="-2"/>
            <w:u w:val="single" w:color="1152CC"/>
          </w:rPr>
          <w:t>(ISPs</w:t>
        </w:r>
      </w:hyperlink>
      <w:r>
        <w:rPr>
          <w:b/>
          <w:color w:val="1152CC"/>
          <w:spacing w:val="-2"/>
        </w:rPr>
        <w:t>)</w:t>
      </w:r>
    </w:p>
    <w:p w14:paraId="4FF51537" w14:textId="77777777" w:rsidR="00014282" w:rsidRDefault="00000000">
      <w:pPr>
        <w:pStyle w:val="Heading2"/>
      </w:pPr>
      <w:r>
        <w:t>Intellectual:</w:t>
      </w:r>
      <w:r>
        <w:rPr>
          <w:spacing w:val="-23"/>
        </w:rPr>
        <w:t xml:space="preserve"> </w:t>
      </w:r>
      <w:r>
        <w:t>Mild</w:t>
      </w:r>
      <w:r>
        <w:rPr>
          <w:spacing w:val="-21"/>
        </w:rPr>
        <w:t xml:space="preserve"> </w:t>
      </w:r>
      <w:r>
        <w:t>Intellectual</w:t>
      </w:r>
      <w:r>
        <w:rPr>
          <w:spacing w:val="-22"/>
        </w:rPr>
        <w:t xml:space="preserve"> </w:t>
      </w:r>
      <w:r>
        <w:rPr>
          <w:spacing w:val="-2"/>
        </w:rPr>
        <w:t>Disability</w:t>
      </w:r>
    </w:p>
    <w:p w14:paraId="083BC603" w14:textId="77777777" w:rsidR="00014282" w:rsidRDefault="00000000">
      <w:pPr>
        <w:pStyle w:val="Heading5"/>
        <w:spacing w:before="74"/>
      </w:pPr>
      <w:r>
        <w:t>IPRC</w:t>
      </w:r>
      <w:r>
        <w:rPr>
          <w:spacing w:val="-13"/>
        </w:rPr>
        <w:t xml:space="preserve"> </w:t>
      </w:r>
      <w:r>
        <w:t>Determination</w:t>
      </w:r>
      <w:r>
        <w:rPr>
          <w:spacing w:val="-10"/>
        </w:rPr>
        <w:t xml:space="preserve"> </w:t>
      </w:r>
      <w:r>
        <w:t>of</w:t>
      </w:r>
      <w:r>
        <w:rPr>
          <w:spacing w:val="-9"/>
        </w:rPr>
        <w:t xml:space="preserve"> </w:t>
      </w:r>
      <w:r>
        <w:t>Exceptionality:</w:t>
      </w:r>
      <w:r>
        <w:rPr>
          <w:spacing w:val="-8"/>
        </w:rPr>
        <w:t xml:space="preserve"> </w:t>
      </w:r>
      <w:r>
        <w:t>Mild</w:t>
      </w:r>
      <w:r>
        <w:rPr>
          <w:spacing w:val="-8"/>
        </w:rPr>
        <w:t xml:space="preserve"> </w:t>
      </w:r>
      <w:r>
        <w:t>Intellectual</w:t>
      </w:r>
      <w:r>
        <w:rPr>
          <w:spacing w:val="-8"/>
        </w:rPr>
        <w:t xml:space="preserve"> </w:t>
      </w:r>
      <w:r>
        <w:rPr>
          <w:spacing w:val="-2"/>
        </w:rPr>
        <w:t>Disability</w:t>
      </w:r>
    </w:p>
    <w:p w14:paraId="78280B32" w14:textId="77777777" w:rsidR="00014282" w:rsidRDefault="00000000">
      <w:pPr>
        <w:spacing w:before="121"/>
        <w:ind w:left="1440"/>
        <w:rPr>
          <w:sz w:val="24"/>
        </w:rPr>
      </w:pPr>
      <w:r>
        <w:rPr>
          <w:sz w:val="24"/>
        </w:rPr>
        <w:t>Further</w:t>
      </w:r>
      <w:r>
        <w:rPr>
          <w:spacing w:val="-6"/>
          <w:sz w:val="24"/>
        </w:rPr>
        <w:t xml:space="preserve"> </w:t>
      </w:r>
      <w:r>
        <w:rPr>
          <w:sz w:val="24"/>
        </w:rPr>
        <w:t>to</w:t>
      </w:r>
      <w:r>
        <w:rPr>
          <w:spacing w:val="-5"/>
          <w:sz w:val="24"/>
        </w:rPr>
        <w:t xml:space="preserve"> </w:t>
      </w:r>
      <w:r>
        <w:rPr>
          <w:sz w:val="24"/>
        </w:rPr>
        <w:t>the</w:t>
      </w:r>
      <w:r>
        <w:rPr>
          <w:spacing w:val="-3"/>
          <w:sz w:val="24"/>
        </w:rPr>
        <w:t xml:space="preserve"> </w:t>
      </w:r>
      <w:r>
        <w:rPr>
          <w:sz w:val="24"/>
        </w:rPr>
        <w:t>information</w:t>
      </w:r>
      <w:r>
        <w:rPr>
          <w:spacing w:val="-3"/>
          <w:sz w:val="24"/>
        </w:rPr>
        <w:t xml:space="preserve"> </w:t>
      </w:r>
      <w:r>
        <w:rPr>
          <w:sz w:val="24"/>
        </w:rPr>
        <w:t>listed</w:t>
      </w:r>
      <w:r>
        <w:rPr>
          <w:spacing w:val="-4"/>
          <w:sz w:val="24"/>
        </w:rPr>
        <w:t xml:space="preserve"> </w:t>
      </w:r>
      <w:r>
        <w:rPr>
          <w:sz w:val="24"/>
        </w:rPr>
        <w:t>in</w:t>
      </w:r>
      <w:r>
        <w:rPr>
          <w:spacing w:val="-3"/>
          <w:sz w:val="24"/>
        </w:rPr>
        <w:t xml:space="preserve"> </w:t>
      </w:r>
      <w:r>
        <w:rPr>
          <w:sz w:val="24"/>
        </w:rPr>
        <w:t xml:space="preserve">the </w:t>
      </w:r>
      <w:r>
        <w:rPr>
          <w:b/>
          <w:sz w:val="24"/>
        </w:rPr>
        <w:t>IPRC</w:t>
      </w:r>
      <w:r>
        <w:rPr>
          <w:b/>
          <w:spacing w:val="-4"/>
          <w:sz w:val="24"/>
        </w:rPr>
        <w:t xml:space="preserve"> </w:t>
      </w:r>
      <w:r>
        <w:rPr>
          <w:b/>
          <w:sz w:val="24"/>
        </w:rPr>
        <w:t>Determination</w:t>
      </w:r>
      <w:r>
        <w:rPr>
          <w:b/>
          <w:spacing w:val="-5"/>
          <w:sz w:val="24"/>
        </w:rPr>
        <w:t xml:space="preserve"> </w:t>
      </w:r>
      <w:r>
        <w:rPr>
          <w:b/>
          <w:sz w:val="24"/>
        </w:rPr>
        <w:t>of</w:t>
      </w:r>
      <w:r>
        <w:rPr>
          <w:b/>
          <w:spacing w:val="-4"/>
          <w:sz w:val="24"/>
        </w:rPr>
        <w:t xml:space="preserve"> </w:t>
      </w:r>
      <w:r>
        <w:rPr>
          <w:b/>
          <w:sz w:val="24"/>
        </w:rPr>
        <w:t xml:space="preserve">Exceptionality </w:t>
      </w:r>
      <w:r>
        <w:rPr>
          <w:sz w:val="24"/>
        </w:rPr>
        <w:t>(on</w:t>
      </w:r>
      <w:r>
        <w:rPr>
          <w:spacing w:val="-4"/>
          <w:sz w:val="24"/>
        </w:rPr>
        <w:t xml:space="preserve"> page</w:t>
      </w:r>
    </w:p>
    <w:p w14:paraId="33428084" w14:textId="77777777" w:rsidR="00014282" w:rsidRDefault="00000000">
      <w:pPr>
        <w:pStyle w:val="BodyText"/>
        <w:spacing w:before="41"/>
        <w:ind w:left="1440"/>
      </w:pPr>
      <w:r>
        <w:t>91),</w:t>
      </w:r>
      <w:r>
        <w:rPr>
          <w:spacing w:val="-3"/>
        </w:rPr>
        <w:t xml:space="preserve"> </w:t>
      </w:r>
      <w:r>
        <w:t>a</w:t>
      </w:r>
      <w:r>
        <w:rPr>
          <w:spacing w:val="-1"/>
        </w:rPr>
        <w:t xml:space="preserve"> </w:t>
      </w:r>
      <w:r>
        <w:t>TDSB</w:t>
      </w:r>
      <w:r>
        <w:rPr>
          <w:spacing w:val="-1"/>
        </w:rPr>
        <w:t xml:space="preserve"> </w:t>
      </w:r>
      <w:r>
        <w:t>IPRC</w:t>
      </w:r>
      <w:r>
        <w:rPr>
          <w:spacing w:val="-1"/>
        </w:rPr>
        <w:t xml:space="preserve"> </w:t>
      </w:r>
      <w:r>
        <w:rPr>
          <w:spacing w:val="-2"/>
        </w:rPr>
        <w:t>requires:</w:t>
      </w:r>
    </w:p>
    <w:p w14:paraId="19490B77" w14:textId="77777777" w:rsidR="00014282" w:rsidRDefault="00000000">
      <w:pPr>
        <w:pStyle w:val="ListParagraph"/>
        <w:numPr>
          <w:ilvl w:val="0"/>
          <w:numId w:val="51"/>
        </w:numPr>
        <w:tabs>
          <w:tab w:val="left" w:pos="2160"/>
        </w:tabs>
        <w:spacing w:before="164" w:line="276" w:lineRule="auto"/>
        <w:ind w:right="1505"/>
        <w:rPr>
          <w:sz w:val="24"/>
        </w:rPr>
      </w:pPr>
      <w:r>
        <w:rPr>
          <w:sz w:val="24"/>
        </w:rPr>
        <w:t>Intellectual index and adaptive functioning scores that generally fall between the 1st</w:t>
      </w:r>
      <w:r>
        <w:rPr>
          <w:spacing w:val="-3"/>
          <w:sz w:val="24"/>
        </w:rPr>
        <w:t xml:space="preserve"> </w:t>
      </w:r>
      <w:r>
        <w:rPr>
          <w:sz w:val="24"/>
        </w:rPr>
        <w:t>(at</w:t>
      </w:r>
      <w:r>
        <w:rPr>
          <w:spacing w:val="-5"/>
          <w:sz w:val="24"/>
        </w:rPr>
        <w:t xml:space="preserve"> </w:t>
      </w:r>
      <w:r>
        <w:rPr>
          <w:sz w:val="24"/>
        </w:rPr>
        <w:t>or</w:t>
      </w:r>
      <w:r>
        <w:rPr>
          <w:spacing w:val="-3"/>
          <w:sz w:val="24"/>
        </w:rPr>
        <w:t xml:space="preserve"> </w:t>
      </w:r>
      <w:r>
        <w:rPr>
          <w:sz w:val="24"/>
        </w:rPr>
        <w:t>below)</w:t>
      </w:r>
      <w:r>
        <w:rPr>
          <w:spacing w:val="-5"/>
          <w:sz w:val="24"/>
        </w:rPr>
        <w:t xml:space="preserve"> </w:t>
      </w:r>
      <w:r>
        <w:rPr>
          <w:sz w:val="24"/>
        </w:rPr>
        <w:t>to</w:t>
      </w:r>
      <w:r>
        <w:rPr>
          <w:spacing w:val="-3"/>
          <w:sz w:val="24"/>
        </w:rPr>
        <w:t xml:space="preserve"> </w:t>
      </w:r>
      <w:r>
        <w:rPr>
          <w:sz w:val="24"/>
        </w:rPr>
        <w:t>the</w:t>
      </w:r>
      <w:r>
        <w:rPr>
          <w:spacing w:val="-5"/>
          <w:sz w:val="24"/>
        </w:rPr>
        <w:t xml:space="preserve"> </w:t>
      </w:r>
      <w:r>
        <w:rPr>
          <w:sz w:val="24"/>
        </w:rPr>
        <w:t>5th</w:t>
      </w:r>
      <w:r>
        <w:rPr>
          <w:spacing w:val="-4"/>
          <w:sz w:val="24"/>
        </w:rPr>
        <w:t xml:space="preserve"> </w:t>
      </w:r>
      <w:r>
        <w:rPr>
          <w:sz w:val="24"/>
        </w:rPr>
        <w:t>percentiles,</w:t>
      </w:r>
      <w:r>
        <w:rPr>
          <w:spacing w:val="-3"/>
          <w:sz w:val="24"/>
        </w:rPr>
        <w:t xml:space="preserve"> </w:t>
      </w:r>
      <w:r>
        <w:rPr>
          <w:sz w:val="24"/>
        </w:rPr>
        <w:t>for</w:t>
      </w:r>
      <w:r>
        <w:rPr>
          <w:spacing w:val="-3"/>
          <w:sz w:val="24"/>
        </w:rPr>
        <w:t xml:space="preserve"> </w:t>
      </w:r>
      <w:r>
        <w:rPr>
          <w:sz w:val="24"/>
        </w:rPr>
        <w:t>Mild</w:t>
      </w:r>
      <w:r>
        <w:rPr>
          <w:spacing w:val="-3"/>
          <w:sz w:val="24"/>
        </w:rPr>
        <w:t xml:space="preserve"> </w:t>
      </w:r>
      <w:r>
        <w:rPr>
          <w:sz w:val="24"/>
        </w:rPr>
        <w:t>Intellectual</w:t>
      </w:r>
      <w:r>
        <w:rPr>
          <w:spacing w:val="-3"/>
          <w:sz w:val="24"/>
        </w:rPr>
        <w:t xml:space="preserve"> </w:t>
      </w:r>
      <w:r>
        <w:rPr>
          <w:sz w:val="24"/>
        </w:rPr>
        <w:t>Disability</w:t>
      </w:r>
      <w:r>
        <w:rPr>
          <w:spacing w:val="-5"/>
          <w:sz w:val="24"/>
        </w:rPr>
        <w:t xml:space="preserve"> </w:t>
      </w:r>
      <w:r>
        <w:rPr>
          <w:sz w:val="24"/>
        </w:rPr>
        <w:t>identification</w:t>
      </w:r>
    </w:p>
    <w:p w14:paraId="2249A0F6" w14:textId="77777777" w:rsidR="00014282" w:rsidRDefault="00000000">
      <w:pPr>
        <w:pStyle w:val="Heading5"/>
        <w:spacing w:before="206"/>
      </w:pPr>
      <w:r>
        <w:t>Placement</w:t>
      </w:r>
      <w:r>
        <w:rPr>
          <w:spacing w:val="-9"/>
        </w:rPr>
        <w:t xml:space="preserve"> </w:t>
      </w:r>
      <w:r>
        <w:t>Decision</w:t>
      </w:r>
      <w:r>
        <w:rPr>
          <w:spacing w:val="-7"/>
        </w:rPr>
        <w:t xml:space="preserve"> </w:t>
      </w:r>
      <w:r>
        <w:t>of</w:t>
      </w:r>
      <w:r>
        <w:rPr>
          <w:spacing w:val="-7"/>
        </w:rPr>
        <w:t xml:space="preserve"> </w:t>
      </w:r>
      <w:r>
        <w:t>Regular</w:t>
      </w:r>
      <w:r>
        <w:rPr>
          <w:spacing w:val="-5"/>
        </w:rPr>
        <w:t xml:space="preserve"> </w:t>
      </w:r>
      <w:r>
        <w:rPr>
          <w:spacing w:val="-4"/>
        </w:rPr>
        <w:t>Class</w:t>
      </w:r>
    </w:p>
    <w:p w14:paraId="7DB0B0D7" w14:textId="77777777" w:rsidR="00014282" w:rsidRDefault="00000000">
      <w:pPr>
        <w:pStyle w:val="BodyText"/>
        <w:spacing w:before="200" w:line="276" w:lineRule="auto"/>
        <w:ind w:left="1440" w:right="1373"/>
      </w:pPr>
      <w:r>
        <w:t>Students</w:t>
      </w:r>
      <w:r>
        <w:rPr>
          <w:spacing w:val="-4"/>
        </w:rPr>
        <w:t xml:space="preserve"> </w:t>
      </w:r>
      <w:r>
        <w:t>in</w:t>
      </w:r>
      <w:r>
        <w:rPr>
          <w:spacing w:val="-4"/>
        </w:rPr>
        <w:t xml:space="preserve"> </w:t>
      </w:r>
      <w:r>
        <w:t>the</w:t>
      </w:r>
      <w:r>
        <w:rPr>
          <w:spacing w:val="-4"/>
        </w:rPr>
        <w:t xml:space="preserve"> </w:t>
      </w:r>
      <w:r>
        <w:t>regular</w:t>
      </w:r>
      <w:r>
        <w:rPr>
          <w:spacing w:val="-6"/>
        </w:rPr>
        <w:t xml:space="preserve"> </w:t>
      </w:r>
      <w:r>
        <w:t>class</w:t>
      </w:r>
      <w:r>
        <w:rPr>
          <w:spacing w:val="-4"/>
        </w:rPr>
        <w:t xml:space="preserve"> </w:t>
      </w:r>
      <w:r>
        <w:t>placement</w:t>
      </w:r>
      <w:r>
        <w:rPr>
          <w:spacing w:val="-4"/>
        </w:rPr>
        <w:t xml:space="preserve"> </w:t>
      </w:r>
      <w:r>
        <w:t>setting</w:t>
      </w:r>
      <w:r>
        <w:rPr>
          <w:spacing w:val="-4"/>
        </w:rPr>
        <w:t xml:space="preserve"> </w:t>
      </w:r>
      <w:r>
        <w:t>will</w:t>
      </w:r>
      <w:r>
        <w:rPr>
          <w:spacing w:val="-4"/>
        </w:rPr>
        <w:t xml:space="preserve"> </w:t>
      </w:r>
      <w:r>
        <w:t>be</w:t>
      </w:r>
      <w:r>
        <w:rPr>
          <w:spacing w:val="-4"/>
        </w:rPr>
        <w:t xml:space="preserve"> </w:t>
      </w:r>
      <w:r>
        <w:t>taught</w:t>
      </w:r>
      <w:r>
        <w:rPr>
          <w:spacing w:val="-4"/>
        </w:rPr>
        <w:t xml:space="preserve"> </w:t>
      </w:r>
      <w:r>
        <w:t>the</w:t>
      </w:r>
      <w:r>
        <w:rPr>
          <w:spacing w:val="-4"/>
        </w:rPr>
        <w:t xml:space="preserve"> </w:t>
      </w:r>
      <w:r>
        <w:t>Ontario</w:t>
      </w:r>
      <w:r>
        <w:rPr>
          <w:spacing w:val="-4"/>
        </w:rPr>
        <w:t xml:space="preserve"> </w:t>
      </w:r>
      <w:r>
        <w:t>Curriculum</w:t>
      </w:r>
      <w:r>
        <w:rPr>
          <w:spacing w:val="-3"/>
        </w:rPr>
        <w:t xml:space="preserve"> </w:t>
      </w:r>
      <w:r>
        <w:t>for the grade or the secondary course subject. The curriculum may be modified to accommodate the learning needs of the student.</w:t>
      </w:r>
    </w:p>
    <w:p w14:paraId="7E7D2023" w14:textId="77777777" w:rsidR="00014282" w:rsidRDefault="00000000">
      <w:pPr>
        <w:pStyle w:val="BodyText"/>
        <w:spacing w:before="121" w:line="276" w:lineRule="auto"/>
        <w:ind w:left="1440" w:right="1541"/>
      </w:pPr>
      <w:r>
        <w:t>At the secondary level, the degree and number of modifications to a course may in some</w:t>
      </w:r>
      <w:r>
        <w:rPr>
          <w:spacing w:val="-4"/>
        </w:rPr>
        <w:t xml:space="preserve"> </w:t>
      </w:r>
      <w:r>
        <w:t>cases</w:t>
      </w:r>
      <w:r>
        <w:rPr>
          <w:spacing w:val="-5"/>
        </w:rPr>
        <w:t xml:space="preserve"> </w:t>
      </w:r>
      <w:r>
        <w:t>result</w:t>
      </w:r>
      <w:r>
        <w:rPr>
          <w:spacing w:val="-2"/>
        </w:rPr>
        <w:t xml:space="preserve"> </w:t>
      </w:r>
      <w:r>
        <w:t>in</w:t>
      </w:r>
      <w:r>
        <w:rPr>
          <w:spacing w:val="-4"/>
        </w:rPr>
        <w:t xml:space="preserve"> </w:t>
      </w:r>
      <w:r>
        <w:t>a</w:t>
      </w:r>
      <w:r>
        <w:rPr>
          <w:spacing w:val="-3"/>
        </w:rPr>
        <w:t xml:space="preserve"> </w:t>
      </w:r>
      <w:r>
        <w:t>subject</w:t>
      </w:r>
      <w:r>
        <w:rPr>
          <w:spacing w:val="-2"/>
        </w:rPr>
        <w:t xml:space="preserve"> </w:t>
      </w:r>
      <w:r>
        <w:t>credit</w:t>
      </w:r>
      <w:r>
        <w:rPr>
          <w:spacing w:val="-2"/>
        </w:rPr>
        <w:t xml:space="preserve"> </w:t>
      </w:r>
      <w:r>
        <w:t>not</w:t>
      </w:r>
      <w:r>
        <w:rPr>
          <w:spacing w:val="-4"/>
        </w:rPr>
        <w:t xml:space="preserve"> </w:t>
      </w:r>
      <w:r>
        <w:t>being</w:t>
      </w:r>
      <w:r>
        <w:rPr>
          <w:spacing w:val="-2"/>
        </w:rPr>
        <w:t xml:space="preserve"> </w:t>
      </w:r>
      <w:r>
        <w:t>granted.</w:t>
      </w:r>
      <w:r>
        <w:rPr>
          <w:spacing w:val="-2"/>
        </w:rPr>
        <w:t xml:space="preserve"> </w:t>
      </w:r>
      <w:r>
        <w:t>The</w:t>
      </w:r>
      <w:r>
        <w:rPr>
          <w:spacing w:val="-2"/>
        </w:rPr>
        <w:t xml:space="preserve"> </w:t>
      </w:r>
      <w:r>
        <w:t>school</w:t>
      </w:r>
      <w:r>
        <w:rPr>
          <w:spacing w:val="-5"/>
        </w:rPr>
        <w:t xml:space="preserve"> </w:t>
      </w:r>
      <w:r>
        <w:t>principal</w:t>
      </w:r>
      <w:r>
        <w:rPr>
          <w:spacing w:val="-2"/>
        </w:rPr>
        <w:t xml:space="preserve"> </w:t>
      </w:r>
      <w:r>
        <w:t>will</w:t>
      </w:r>
      <w:r>
        <w:rPr>
          <w:spacing w:val="-3"/>
        </w:rPr>
        <w:t xml:space="preserve"> </w:t>
      </w:r>
      <w:r>
        <w:t xml:space="preserve">decide if the credit is granted to the student and if the secondary course pathway exists and remains intact so that the student is able to move to the next course in the subject </w:t>
      </w:r>
      <w:r>
        <w:rPr>
          <w:spacing w:val="-2"/>
        </w:rPr>
        <w:t>pathway.</w:t>
      </w:r>
    </w:p>
    <w:p w14:paraId="2146DE9F" w14:textId="77777777" w:rsidR="00014282" w:rsidRDefault="00000000">
      <w:pPr>
        <w:pStyle w:val="BodyText"/>
        <w:spacing w:before="120" w:line="276" w:lineRule="auto"/>
        <w:ind w:left="1440" w:right="1147"/>
      </w:pPr>
      <w:r>
        <w:t>For students attending regular class, regular subject teachers liaise with the school Curriculum</w:t>
      </w:r>
      <w:r>
        <w:rPr>
          <w:spacing w:val="-4"/>
        </w:rPr>
        <w:t xml:space="preserve"> </w:t>
      </w:r>
      <w:r>
        <w:t>Leader</w:t>
      </w:r>
      <w:r>
        <w:rPr>
          <w:spacing w:val="-5"/>
        </w:rPr>
        <w:t xml:space="preserve"> </w:t>
      </w:r>
      <w:r>
        <w:t>(CL)/Assistant</w:t>
      </w:r>
      <w:r>
        <w:rPr>
          <w:spacing w:val="-5"/>
        </w:rPr>
        <w:t xml:space="preserve"> </w:t>
      </w:r>
      <w:r>
        <w:t>Curriculum</w:t>
      </w:r>
      <w:r>
        <w:rPr>
          <w:spacing w:val="-6"/>
        </w:rPr>
        <w:t xml:space="preserve"> </w:t>
      </w:r>
      <w:r>
        <w:t>Leader</w:t>
      </w:r>
      <w:r>
        <w:rPr>
          <w:spacing w:val="-5"/>
        </w:rPr>
        <w:t xml:space="preserve"> </w:t>
      </w:r>
      <w:r>
        <w:t>(ACL)</w:t>
      </w:r>
      <w:r>
        <w:rPr>
          <w:spacing w:val="-5"/>
        </w:rPr>
        <w:t xml:space="preserve"> </w:t>
      </w:r>
      <w:r>
        <w:t>of</w:t>
      </w:r>
      <w:r>
        <w:rPr>
          <w:spacing w:val="-7"/>
        </w:rPr>
        <w:t xml:space="preserve"> </w:t>
      </w:r>
      <w:r>
        <w:t>Special</w:t>
      </w:r>
      <w:r>
        <w:rPr>
          <w:spacing w:val="-5"/>
        </w:rPr>
        <w:t xml:space="preserve"> </w:t>
      </w:r>
      <w:r>
        <w:t>Education</w:t>
      </w:r>
      <w:r>
        <w:rPr>
          <w:spacing w:val="-5"/>
        </w:rPr>
        <w:t xml:space="preserve"> </w:t>
      </w:r>
      <w:r>
        <w:t>and support students through strategies outlined in the Individual Education Plan (IEP).</w:t>
      </w:r>
    </w:p>
    <w:p w14:paraId="36D72FA3" w14:textId="77777777" w:rsidR="00014282" w:rsidRDefault="00000000">
      <w:pPr>
        <w:pStyle w:val="BodyText"/>
        <w:spacing w:before="121" w:line="276" w:lineRule="auto"/>
        <w:ind w:left="1440" w:right="1541"/>
      </w:pPr>
      <w:r>
        <w:t>In addition</w:t>
      </w:r>
      <w:r>
        <w:rPr>
          <w:spacing w:val="-2"/>
        </w:rPr>
        <w:t xml:space="preserve"> </w:t>
      </w:r>
      <w:r>
        <w:t>to</w:t>
      </w:r>
      <w:r>
        <w:rPr>
          <w:spacing w:val="-3"/>
        </w:rPr>
        <w:t xml:space="preserve"> </w:t>
      </w:r>
      <w:r>
        <w:t>the</w:t>
      </w:r>
      <w:r>
        <w:rPr>
          <w:spacing w:val="-3"/>
        </w:rPr>
        <w:t xml:space="preserve"> </w:t>
      </w:r>
      <w:r>
        <w:t>Secondary</w:t>
      </w:r>
      <w:r>
        <w:rPr>
          <w:spacing w:val="-1"/>
        </w:rPr>
        <w:t xml:space="preserve"> </w:t>
      </w:r>
      <w:r>
        <w:t>Resource</w:t>
      </w:r>
      <w:r>
        <w:rPr>
          <w:spacing w:val="-3"/>
        </w:rPr>
        <w:t xml:space="preserve"> </w:t>
      </w:r>
      <w:r>
        <w:t>Program (RSE)</w:t>
      </w:r>
      <w:r>
        <w:rPr>
          <w:spacing w:val="-4"/>
        </w:rPr>
        <w:t xml:space="preserve"> </w:t>
      </w:r>
      <w:r>
        <w:t>and</w:t>
      </w:r>
      <w:r>
        <w:rPr>
          <w:spacing w:val="-3"/>
        </w:rPr>
        <w:t xml:space="preserve"> </w:t>
      </w:r>
      <w:r>
        <w:t>Learning</w:t>
      </w:r>
      <w:r>
        <w:rPr>
          <w:spacing w:val="-1"/>
        </w:rPr>
        <w:t xml:space="preserve"> </w:t>
      </w:r>
      <w:r>
        <w:t>Strategies</w:t>
      </w:r>
      <w:r>
        <w:rPr>
          <w:spacing w:val="-3"/>
        </w:rPr>
        <w:t xml:space="preserve"> </w:t>
      </w:r>
      <w:r>
        <w:t>(GLE) courses, support may include course modifications that potentially permit credit accumulation towards a diploma. Students may have access to locally developed, compulsory</w:t>
      </w:r>
      <w:r>
        <w:rPr>
          <w:spacing w:val="-4"/>
        </w:rPr>
        <w:t xml:space="preserve"> </w:t>
      </w:r>
      <w:r>
        <w:t>(LDCC)</w:t>
      </w:r>
      <w:r>
        <w:rPr>
          <w:spacing w:val="-4"/>
        </w:rPr>
        <w:t xml:space="preserve"> </w:t>
      </w:r>
      <w:r>
        <w:t>and/or</w:t>
      </w:r>
      <w:r>
        <w:rPr>
          <w:spacing w:val="-4"/>
        </w:rPr>
        <w:t xml:space="preserve"> </w:t>
      </w:r>
      <w:r>
        <w:t>optional</w:t>
      </w:r>
      <w:r>
        <w:rPr>
          <w:spacing w:val="-4"/>
        </w:rPr>
        <w:t xml:space="preserve"> </w:t>
      </w:r>
      <w:r>
        <w:t>credit</w:t>
      </w:r>
      <w:r>
        <w:rPr>
          <w:spacing w:val="-4"/>
        </w:rPr>
        <w:t xml:space="preserve"> </w:t>
      </w:r>
      <w:r>
        <w:t>courses,</w:t>
      </w:r>
      <w:r>
        <w:rPr>
          <w:spacing w:val="-4"/>
        </w:rPr>
        <w:t xml:space="preserve"> </w:t>
      </w:r>
      <w:r>
        <w:t>designed</w:t>
      </w:r>
      <w:r>
        <w:rPr>
          <w:spacing w:val="-4"/>
        </w:rPr>
        <w:t xml:space="preserve"> </w:t>
      </w:r>
      <w:r>
        <w:t>to</w:t>
      </w:r>
      <w:r>
        <w:rPr>
          <w:spacing w:val="-6"/>
        </w:rPr>
        <w:t xml:space="preserve"> </w:t>
      </w:r>
      <w:r>
        <w:t>provide</w:t>
      </w:r>
      <w:r>
        <w:rPr>
          <w:spacing w:val="-4"/>
        </w:rPr>
        <w:t xml:space="preserve"> </w:t>
      </w:r>
      <w:r>
        <w:t>an</w:t>
      </w:r>
      <w:r>
        <w:rPr>
          <w:spacing w:val="-4"/>
        </w:rPr>
        <w:t xml:space="preserve"> </w:t>
      </w:r>
      <w:r>
        <w:t>opportunity for students to upgrade knowledge and skills. The number of offerings for LDCC courses by a secondary school may vary according to program needs for all students across the entire school.</w:t>
      </w:r>
    </w:p>
    <w:p w14:paraId="784B4AB1" w14:textId="77777777" w:rsidR="00014282" w:rsidRDefault="00000000">
      <w:pPr>
        <w:pStyle w:val="Heading5"/>
        <w:spacing w:before="196"/>
      </w:pPr>
      <w:r>
        <w:t>Regular</w:t>
      </w:r>
      <w:r>
        <w:rPr>
          <w:spacing w:val="-9"/>
        </w:rPr>
        <w:t xml:space="preserve"> </w:t>
      </w:r>
      <w:r>
        <w:rPr>
          <w:spacing w:val="-2"/>
        </w:rPr>
        <w:t>Class</w:t>
      </w:r>
    </w:p>
    <w:p w14:paraId="7B7D5744" w14:textId="77777777" w:rsidR="00014282" w:rsidRDefault="00000000">
      <w:pPr>
        <w:pStyle w:val="BodyText"/>
        <w:spacing w:before="124" w:line="276" w:lineRule="auto"/>
        <w:ind w:left="1440" w:right="1147"/>
      </w:pPr>
      <w:r>
        <w:t>Students who have an Exceptionality of Mild Intellectual Disability may be offered placement</w:t>
      </w:r>
      <w:r>
        <w:rPr>
          <w:spacing w:val="-3"/>
        </w:rPr>
        <w:t xml:space="preserve"> </w:t>
      </w:r>
      <w:r>
        <w:t>through</w:t>
      </w:r>
      <w:r>
        <w:rPr>
          <w:spacing w:val="-3"/>
        </w:rPr>
        <w:t xml:space="preserve"> </w:t>
      </w:r>
      <w:r>
        <w:t>the</w:t>
      </w:r>
      <w:r>
        <w:rPr>
          <w:spacing w:val="-5"/>
        </w:rPr>
        <w:t xml:space="preserve"> </w:t>
      </w:r>
      <w:r>
        <w:t>IPRC</w:t>
      </w:r>
      <w:r>
        <w:rPr>
          <w:spacing w:val="-4"/>
        </w:rPr>
        <w:t xml:space="preserve"> </w:t>
      </w:r>
      <w:r>
        <w:t>decision</w:t>
      </w:r>
      <w:r>
        <w:rPr>
          <w:spacing w:val="-5"/>
        </w:rPr>
        <w:t xml:space="preserve"> </w:t>
      </w:r>
      <w:r>
        <w:t>to</w:t>
      </w:r>
      <w:r>
        <w:rPr>
          <w:spacing w:val="-5"/>
        </w:rPr>
        <w:t xml:space="preserve"> </w:t>
      </w:r>
      <w:r>
        <w:t>attend</w:t>
      </w:r>
      <w:r>
        <w:rPr>
          <w:spacing w:val="-3"/>
        </w:rPr>
        <w:t xml:space="preserve"> </w:t>
      </w:r>
      <w:r>
        <w:t>the</w:t>
      </w:r>
      <w:r>
        <w:rPr>
          <w:spacing w:val="-3"/>
        </w:rPr>
        <w:t xml:space="preserve"> </w:t>
      </w:r>
      <w:r>
        <w:t>regular</w:t>
      </w:r>
      <w:r>
        <w:rPr>
          <w:spacing w:val="-3"/>
        </w:rPr>
        <w:t xml:space="preserve"> </w:t>
      </w:r>
      <w:r>
        <w:t>class</w:t>
      </w:r>
      <w:r>
        <w:rPr>
          <w:spacing w:val="-2"/>
        </w:rPr>
        <w:t xml:space="preserve"> </w:t>
      </w:r>
      <w:r>
        <w:t>with</w:t>
      </w:r>
      <w:r>
        <w:rPr>
          <w:spacing w:val="-4"/>
        </w:rPr>
        <w:t xml:space="preserve"> </w:t>
      </w:r>
      <w:r>
        <w:t>support</w:t>
      </w:r>
      <w:r>
        <w:rPr>
          <w:spacing w:val="-3"/>
        </w:rPr>
        <w:t xml:space="preserve"> </w:t>
      </w:r>
      <w:r>
        <w:t>in</w:t>
      </w:r>
      <w:r>
        <w:rPr>
          <w:spacing w:val="-3"/>
        </w:rPr>
        <w:t xml:space="preserve"> </w:t>
      </w:r>
      <w:r>
        <w:t>the student’s home school.</w:t>
      </w:r>
    </w:p>
    <w:p w14:paraId="1289CC5C" w14:textId="77777777" w:rsidR="00014282" w:rsidRDefault="00014282">
      <w:pPr>
        <w:pStyle w:val="BodyText"/>
        <w:spacing w:line="276" w:lineRule="auto"/>
        <w:sectPr w:rsidR="00014282">
          <w:headerReference w:type="default" r:id="rId450"/>
          <w:footerReference w:type="default" r:id="rId451"/>
          <w:pgSz w:w="12240" w:h="15840"/>
          <w:pgMar w:top="0" w:right="0" w:bottom="1300" w:left="0" w:header="0" w:footer="1119" w:gutter="0"/>
          <w:cols w:space="720"/>
        </w:sectPr>
      </w:pPr>
    </w:p>
    <w:p w14:paraId="4B719440" w14:textId="77777777" w:rsidR="00014282" w:rsidRDefault="00000000">
      <w:pPr>
        <w:pStyle w:val="BodyText"/>
        <w:spacing w:line="253" w:lineRule="exact"/>
        <w:ind w:left="1440"/>
      </w:pPr>
      <w:r>
        <w:rPr>
          <w:b/>
        </w:rPr>
        <w:lastRenderedPageBreak/>
        <w:t>NOTE</w:t>
      </w:r>
      <w:r>
        <w:t>:</w:t>
      </w:r>
      <w:r>
        <w:rPr>
          <w:spacing w:val="-7"/>
        </w:rPr>
        <w:t xml:space="preserve"> </w:t>
      </w:r>
      <w:r>
        <w:t>these</w:t>
      </w:r>
      <w:r>
        <w:rPr>
          <w:spacing w:val="-4"/>
        </w:rPr>
        <w:t xml:space="preserve"> </w:t>
      </w:r>
      <w:r>
        <w:t>placements</w:t>
      </w:r>
      <w:r>
        <w:rPr>
          <w:spacing w:val="-2"/>
        </w:rPr>
        <w:t xml:space="preserve"> </w:t>
      </w:r>
      <w:r>
        <w:t>are</w:t>
      </w:r>
      <w:r>
        <w:rPr>
          <w:spacing w:val="-5"/>
        </w:rPr>
        <w:t xml:space="preserve"> </w:t>
      </w:r>
      <w:r>
        <w:t>described</w:t>
      </w:r>
      <w:r>
        <w:rPr>
          <w:spacing w:val="-2"/>
        </w:rPr>
        <w:t xml:space="preserve"> </w:t>
      </w:r>
      <w:r>
        <w:t>in</w:t>
      </w:r>
      <w:r>
        <w:rPr>
          <w:spacing w:val="-4"/>
        </w:rPr>
        <w:t xml:space="preserve"> </w:t>
      </w:r>
      <w:r>
        <w:t>more</w:t>
      </w:r>
      <w:r>
        <w:rPr>
          <w:spacing w:val="-2"/>
        </w:rPr>
        <w:t xml:space="preserve"> </w:t>
      </w:r>
      <w:r>
        <w:t>detail</w:t>
      </w:r>
      <w:r>
        <w:rPr>
          <w:spacing w:val="-4"/>
        </w:rPr>
        <w:t xml:space="preserve"> </w:t>
      </w:r>
      <w:r>
        <w:t>on</w:t>
      </w:r>
      <w:r>
        <w:rPr>
          <w:spacing w:val="4"/>
        </w:rPr>
        <w:t xml:space="preserve"> </w:t>
      </w:r>
      <w:r>
        <w:t>page</w:t>
      </w:r>
      <w:r>
        <w:rPr>
          <w:spacing w:val="-3"/>
        </w:rPr>
        <w:t xml:space="preserve"> </w:t>
      </w:r>
      <w:r>
        <w:rPr>
          <w:spacing w:val="-5"/>
        </w:rPr>
        <w:t>90.</w:t>
      </w:r>
    </w:p>
    <w:p w14:paraId="5F51493E" w14:textId="77777777" w:rsidR="00014282" w:rsidRDefault="00000000">
      <w:pPr>
        <w:pStyle w:val="Heading5"/>
        <w:spacing w:before="238"/>
      </w:pPr>
      <w:r>
        <w:t>Placement</w:t>
      </w:r>
      <w:r>
        <w:rPr>
          <w:spacing w:val="-11"/>
        </w:rPr>
        <w:t xml:space="preserve"> </w:t>
      </w:r>
      <w:r>
        <w:t>Decision</w:t>
      </w:r>
      <w:r>
        <w:rPr>
          <w:spacing w:val="-6"/>
        </w:rPr>
        <w:t xml:space="preserve"> </w:t>
      </w:r>
      <w:r>
        <w:t>of</w:t>
      </w:r>
      <w:r>
        <w:rPr>
          <w:spacing w:val="-7"/>
        </w:rPr>
        <w:t xml:space="preserve"> </w:t>
      </w:r>
      <w:r>
        <w:t>Special</w:t>
      </w:r>
      <w:r>
        <w:rPr>
          <w:spacing w:val="-4"/>
        </w:rPr>
        <w:t xml:space="preserve"> </w:t>
      </w:r>
      <w:r>
        <w:t>Education</w:t>
      </w:r>
      <w:r>
        <w:rPr>
          <w:spacing w:val="-6"/>
        </w:rPr>
        <w:t xml:space="preserve"> </w:t>
      </w:r>
      <w:r>
        <w:rPr>
          <w:spacing w:val="-2"/>
        </w:rPr>
        <w:t>Class</w:t>
      </w:r>
    </w:p>
    <w:p w14:paraId="4C73C23D" w14:textId="77777777" w:rsidR="00014282" w:rsidRDefault="00000000">
      <w:pPr>
        <w:pStyle w:val="BodyText"/>
        <w:spacing w:before="124" w:line="276" w:lineRule="auto"/>
        <w:ind w:left="1440" w:right="1541"/>
      </w:pPr>
      <w:r>
        <w:t>Students who have an exceptionality of Mild Intellectual Disability, may be offered placement</w:t>
      </w:r>
      <w:r>
        <w:rPr>
          <w:spacing w:val="-3"/>
        </w:rPr>
        <w:t xml:space="preserve"> </w:t>
      </w:r>
      <w:r>
        <w:t>in</w:t>
      </w:r>
      <w:r>
        <w:rPr>
          <w:spacing w:val="-4"/>
        </w:rPr>
        <w:t xml:space="preserve"> </w:t>
      </w:r>
      <w:r>
        <w:t>a</w:t>
      </w:r>
      <w:r>
        <w:rPr>
          <w:spacing w:val="-3"/>
        </w:rPr>
        <w:t xml:space="preserve"> </w:t>
      </w:r>
      <w:r>
        <w:t>Special</w:t>
      </w:r>
      <w:r>
        <w:rPr>
          <w:spacing w:val="-5"/>
        </w:rPr>
        <w:t xml:space="preserve"> </w:t>
      </w:r>
      <w:r>
        <w:t>Education</w:t>
      </w:r>
      <w:r>
        <w:rPr>
          <w:spacing w:val="-4"/>
        </w:rPr>
        <w:t xml:space="preserve"> </w:t>
      </w:r>
      <w:r>
        <w:t>Class</w:t>
      </w:r>
      <w:r>
        <w:rPr>
          <w:spacing w:val="-3"/>
        </w:rPr>
        <w:t xml:space="preserve"> </w:t>
      </w:r>
      <w:r>
        <w:t>Full-Time,</w:t>
      </w:r>
      <w:r>
        <w:rPr>
          <w:spacing w:val="-4"/>
        </w:rPr>
        <w:t xml:space="preserve"> </w:t>
      </w:r>
      <w:r>
        <w:t>and</w:t>
      </w:r>
      <w:r>
        <w:rPr>
          <w:spacing w:val="-4"/>
        </w:rPr>
        <w:t xml:space="preserve"> </w:t>
      </w:r>
      <w:r>
        <w:t>may</w:t>
      </w:r>
      <w:r>
        <w:rPr>
          <w:spacing w:val="-3"/>
        </w:rPr>
        <w:t xml:space="preserve"> </w:t>
      </w:r>
      <w:r>
        <w:t>receive</w:t>
      </w:r>
      <w:r>
        <w:rPr>
          <w:spacing w:val="-4"/>
        </w:rPr>
        <w:t xml:space="preserve"> </w:t>
      </w:r>
      <w:r>
        <w:t>intensive</w:t>
      </w:r>
      <w:r>
        <w:rPr>
          <w:spacing w:val="-3"/>
        </w:rPr>
        <w:t xml:space="preserve"> </w:t>
      </w:r>
      <w:r>
        <w:t>support programming - Mild Intellectual Disability (MID) Intensive Support Program (ISP) that may not be offered in their home school.</w:t>
      </w:r>
    </w:p>
    <w:p w14:paraId="0FEF7B86" w14:textId="77777777" w:rsidR="00014282" w:rsidRDefault="00000000">
      <w:pPr>
        <w:pStyle w:val="BodyText"/>
        <w:spacing w:before="120" w:line="276" w:lineRule="auto"/>
        <w:ind w:left="1440" w:right="1373"/>
      </w:pPr>
      <w:r>
        <w:t>The programming is designed to address the full range of a student’s academic, emotional,</w:t>
      </w:r>
      <w:r>
        <w:rPr>
          <w:spacing w:val="-4"/>
        </w:rPr>
        <w:t xml:space="preserve"> </w:t>
      </w:r>
      <w:r>
        <w:t>and</w:t>
      </w:r>
      <w:r>
        <w:rPr>
          <w:spacing w:val="-4"/>
        </w:rPr>
        <w:t xml:space="preserve"> </w:t>
      </w:r>
      <w:r>
        <w:t>social</w:t>
      </w:r>
      <w:r>
        <w:rPr>
          <w:spacing w:val="-4"/>
        </w:rPr>
        <w:t xml:space="preserve"> </w:t>
      </w:r>
      <w:r>
        <w:t>development,</w:t>
      </w:r>
      <w:r>
        <w:rPr>
          <w:spacing w:val="-4"/>
        </w:rPr>
        <w:t xml:space="preserve"> </w:t>
      </w:r>
      <w:r>
        <w:t>while</w:t>
      </w:r>
      <w:r>
        <w:rPr>
          <w:spacing w:val="-4"/>
        </w:rPr>
        <w:t xml:space="preserve"> </w:t>
      </w:r>
      <w:r>
        <w:t>maintaining</w:t>
      </w:r>
      <w:r>
        <w:rPr>
          <w:spacing w:val="-4"/>
        </w:rPr>
        <w:t xml:space="preserve"> </w:t>
      </w:r>
      <w:r>
        <w:t>a</w:t>
      </w:r>
      <w:r>
        <w:rPr>
          <w:spacing w:val="-5"/>
        </w:rPr>
        <w:t xml:space="preserve"> </w:t>
      </w:r>
      <w:r>
        <w:t>focus</w:t>
      </w:r>
      <w:r>
        <w:rPr>
          <w:spacing w:val="-7"/>
        </w:rPr>
        <w:t xml:space="preserve"> </w:t>
      </w:r>
      <w:r>
        <w:t>on</w:t>
      </w:r>
      <w:r>
        <w:rPr>
          <w:spacing w:val="-6"/>
        </w:rPr>
        <w:t xml:space="preserve"> </w:t>
      </w:r>
      <w:r>
        <w:t>student</w:t>
      </w:r>
      <w:r>
        <w:rPr>
          <w:spacing w:val="-6"/>
        </w:rPr>
        <w:t xml:space="preserve"> </w:t>
      </w:r>
      <w:r>
        <w:t>achievement. Increasing opportunities for successful integration of students with regular programs</w:t>
      </w:r>
      <w:r>
        <w:rPr>
          <w:spacing w:val="-2"/>
        </w:rPr>
        <w:t xml:space="preserve"> </w:t>
      </w:r>
      <w:r>
        <w:t>is expected and a return to a regular classroom is the goal.</w:t>
      </w:r>
    </w:p>
    <w:p w14:paraId="71628397" w14:textId="77777777" w:rsidR="00014282" w:rsidRDefault="00000000">
      <w:pPr>
        <w:pStyle w:val="BodyText"/>
        <w:spacing w:before="121" w:line="276" w:lineRule="auto"/>
        <w:ind w:left="1440" w:right="953"/>
      </w:pPr>
      <w:r>
        <w:t>Students</w:t>
      </w:r>
      <w:r>
        <w:rPr>
          <w:spacing w:val="-4"/>
        </w:rPr>
        <w:t xml:space="preserve"> </w:t>
      </w:r>
      <w:r>
        <w:t>who</w:t>
      </w:r>
      <w:r>
        <w:rPr>
          <w:spacing w:val="-6"/>
        </w:rPr>
        <w:t xml:space="preserve"> </w:t>
      </w:r>
      <w:r>
        <w:t>are</w:t>
      </w:r>
      <w:r>
        <w:rPr>
          <w:spacing w:val="-4"/>
        </w:rPr>
        <w:t xml:space="preserve"> </w:t>
      </w:r>
      <w:r>
        <w:t>eligible</w:t>
      </w:r>
      <w:r>
        <w:rPr>
          <w:spacing w:val="-4"/>
        </w:rPr>
        <w:t xml:space="preserve"> </w:t>
      </w:r>
      <w:r>
        <w:t>for</w:t>
      </w:r>
      <w:r>
        <w:rPr>
          <w:spacing w:val="-6"/>
        </w:rPr>
        <w:t xml:space="preserve"> </w:t>
      </w:r>
      <w:r>
        <w:t>Special</w:t>
      </w:r>
      <w:r>
        <w:rPr>
          <w:spacing w:val="-6"/>
        </w:rPr>
        <w:t xml:space="preserve"> </w:t>
      </w:r>
      <w:r>
        <w:t>Education</w:t>
      </w:r>
      <w:r>
        <w:rPr>
          <w:spacing w:val="-4"/>
        </w:rPr>
        <w:t xml:space="preserve"> </w:t>
      </w:r>
      <w:r>
        <w:t>Class</w:t>
      </w:r>
      <w:r>
        <w:rPr>
          <w:spacing w:val="-6"/>
        </w:rPr>
        <w:t xml:space="preserve"> </w:t>
      </w:r>
      <w:r>
        <w:t>placement</w:t>
      </w:r>
      <w:r>
        <w:rPr>
          <w:spacing w:val="-4"/>
        </w:rPr>
        <w:t xml:space="preserve"> </w:t>
      </w:r>
      <w:r>
        <w:t>with</w:t>
      </w:r>
      <w:r>
        <w:rPr>
          <w:spacing w:val="-3"/>
        </w:rPr>
        <w:t xml:space="preserve"> </w:t>
      </w:r>
      <w:r>
        <w:t>intensive</w:t>
      </w:r>
      <w:r>
        <w:rPr>
          <w:spacing w:val="-4"/>
        </w:rPr>
        <w:t xml:space="preserve"> </w:t>
      </w:r>
      <w:r>
        <w:t xml:space="preserve">support </w:t>
      </w:r>
      <w:r>
        <w:rPr>
          <w:spacing w:val="-2"/>
        </w:rPr>
        <w:t>programming</w:t>
      </w:r>
    </w:p>
    <w:p w14:paraId="6B5F35BC" w14:textId="77777777" w:rsidR="00014282" w:rsidRDefault="00000000">
      <w:pPr>
        <w:pStyle w:val="ListParagraph"/>
        <w:numPr>
          <w:ilvl w:val="0"/>
          <w:numId w:val="51"/>
        </w:numPr>
        <w:tabs>
          <w:tab w:val="left" w:pos="2160"/>
        </w:tabs>
        <w:spacing w:before="118" w:line="276" w:lineRule="auto"/>
        <w:ind w:right="1770"/>
        <w:rPr>
          <w:sz w:val="24"/>
        </w:rPr>
      </w:pPr>
      <w:r>
        <w:rPr>
          <w:color w:val="1A1A1A"/>
          <w:sz w:val="24"/>
        </w:rPr>
        <w:t xml:space="preserve">Are usually </w:t>
      </w:r>
      <w:r>
        <w:rPr>
          <w:sz w:val="24"/>
        </w:rPr>
        <w:t>identified with the exceptionality of Mild Intellectual Disability by a TDSB</w:t>
      </w:r>
      <w:r>
        <w:rPr>
          <w:spacing w:val="-4"/>
          <w:sz w:val="24"/>
        </w:rPr>
        <w:t xml:space="preserve"> </w:t>
      </w:r>
      <w:r>
        <w:rPr>
          <w:sz w:val="24"/>
        </w:rPr>
        <w:t>IPRC.</w:t>
      </w:r>
      <w:r>
        <w:rPr>
          <w:spacing w:val="-4"/>
          <w:sz w:val="24"/>
        </w:rPr>
        <w:t xml:space="preserve"> </w:t>
      </w:r>
      <w:r>
        <w:rPr>
          <w:sz w:val="24"/>
        </w:rPr>
        <w:t>Students</w:t>
      </w:r>
      <w:r>
        <w:rPr>
          <w:spacing w:val="-6"/>
          <w:sz w:val="24"/>
        </w:rPr>
        <w:t xml:space="preserve"> </w:t>
      </w:r>
      <w:r>
        <w:rPr>
          <w:sz w:val="24"/>
        </w:rPr>
        <w:t>identified</w:t>
      </w:r>
      <w:r>
        <w:rPr>
          <w:spacing w:val="-4"/>
          <w:sz w:val="24"/>
        </w:rPr>
        <w:t xml:space="preserve"> </w:t>
      </w:r>
      <w:r>
        <w:rPr>
          <w:sz w:val="24"/>
        </w:rPr>
        <w:t>under</w:t>
      </w:r>
      <w:r>
        <w:rPr>
          <w:spacing w:val="-7"/>
          <w:sz w:val="24"/>
        </w:rPr>
        <w:t xml:space="preserve"> </w:t>
      </w:r>
      <w:r>
        <w:rPr>
          <w:sz w:val="24"/>
        </w:rPr>
        <w:t>other</w:t>
      </w:r>
      <w:r>
        <w:rPr>
          <w:spacing w:val="-4"/>
          <w:sz w:val="24"/>
        </w:rPr>
        <w:t xml:space="preserve"> </w:t>
      </w:r>
      <w:r>
        <w:rPr>
          <w:sz w:val="24"/>
        </w:rPr>
        <w:t>exceptionalities,</w:t>
      </w:r>
      <w:r>
        <w:rPr>
          <w:spacing w:val="-6"/>
          <w:sz w:val="24"/>
        </w:rPr>
        <w:t xml:space="preserve"> </w:t>
      </w:r>
      <w:r>
        <w:rPr>
          <w:sz w:val="24"/>
        </w:rPr>
        <w:t>but</w:t>
      </w:r>
      <w:r>
        <w:rPr>
          <w:spacing w:val="-4"/>
          <w:sz w:val="24"/>
        </w:rPr>
        <w:t xml:space="preserve"> </w:t>
      </w:r>
      <w:r>
        <w:rPr>
          <w:sz w:val="24"/>
        </w:rPr>
        <w:t>with</w:t>
      </w:r>
      <w:r>
        <w:rPr>
          <w:spacing w:val="-4"/>
          <w:sz w:val="24"/>
        </w:rPr>
        <w:t xml:space="preserve"> </w:t>
      </w:r>
      <w:r>
        <w:rPr>
          <w:sz w:val="24"/>
        </w:rPr>
        <w:t>a</w:t>
      </w:r>
      <w:r>
        <w:rPr>
          <w:spacing w:val="-3"/>
          <w:sz w:val="24"/>
        </w:rPr>
        <w:t xml:space="preserve"> </w:t>
      </w:r>
      <w:r>
        <w:rPr>
          <w:sz w:val="24"/>
        </w:rPr>
        <w:t xml:space="preserve">similar cognitive profile and instructional needs, may qualify for the same type of </w:t>
      </w:r>
      <w:r>
        <w:rPr>
          <w:spacing w:val="-2"/>
          <w:sz w:val="24"/>
        </w:rPr>
        <w:t>placement</w:t>
      </w:r>
    </w:p>
    <w:p w14:paraId="3E9D4D21" w14:textId="77777777" w:rsidR="00014282" w:rsidRDefault="00000000">
      <w:pPr>
        <w:pStyle w:val="ListParagraph"/>
        <w:numPr>
          <w:ilvl w:val="0"/>
          <w:numId w:val="51"/>
        </w:numPr>
        <w:tabs>
          <w:tab w:val="left" w:pos="2160"/>
        </w:tabs>
        <w:spacing w:before="121" w:line="276" w:lineRule="auto"/>
        <w:ind w:right="1692"/>
        <w:rPr>
          <w:sz w:val="24"/>
        </w:rPr>
      </w:pPr>
      <w:r>
        <w:rPr>
          <w:sz w:val="24"/>
        </w:rPr>
        <w:t>Show</w:t>
      </w:r>
      <w:r>
        <w:rPr>
          <w:spacing w:val="-4"/>
          <w:sz w:val="24"/>
        </w:rPr>
        <w:t xml:space="preserve"> </w:t>
      </w:r>
      <w:r>
        <w:rPr>
          <w:sz w:val="24"/>
        </w:rPr>
        <w:t>evidence</w:t>
      </w:r>
      <w:r>
        <w:rPr>
          <w:spacing w:val="-4"/>
          <w:sz w:val="24"/>
        </w:rPr>
        <w:t xml:space="preserve"> </w:t>
      </w:r>
      <w:r>
        <w:rPr>
          <w:sz w:val="24"/>
        </w:rPr>
        <w:t>of</w:t>
      </w:r>
      <w:r>
        <w:rPr>
          <w:spacing w:val="-4"/>
          <w:sz w:val="24"/>
        </w:rPr>
        <w:t xml:space="preserve"> </w:t>
      </w:r>
      <w:r>
        <w:rPr>
          <w:sz w:val="24"/>
        </w:rPr>
        <w:t>academic</w:t>
      </w:r>
      <w:r>
        <w:rPr>
          <w:spacing w:val="-6"/>
          <w:sz w:val="24"/>
        </w:rPr>
        <w:t xml:space="preserve"> </w:t>
      </w:r>
      <w:r>
        <w:rPr>
          <w:sz w:val="24"/>
        </w:rPr>
        <w:t>and</w:t>
      </w:r>
      <w:r>
        <w:rPr>
          <w:spacing w:val="-4"/>
          <w:sz w:val="24"/>
        </w:rPr>
        <w:t xml:space="preserve"> </w:t>
      </w:r>
      <w:r>
        <w:rPr>
          <w:sz w:val="24"/>
        </w:rPr>
        <w:t>social</w:t>
      </w:r>
      <w:r>
        <w:rPr>
          <w:spacing w:val="-6"/>
          <w:sz w:val="24"/>
        </w:rPr>
        <w:t xml:space="preserve"> </w:t>
      </w:r>
      <w:r>
        <w:rPr>
          <w:sz w:val="24"/>
        </w:rPr>
        <w:t>emotional</w:t>
      </w:r>
      <w:r>
        <w:rPr>
          <w:spacing w:val="-4"/>
          <w:sz w:val="24"/>
        </w:rPr>
        <w:t xml:space="preserve"> </w:t>
      </w:r>
      <w:r>
        <w:rPr>
          <w:sz w:val="24"/>
        </w:rPr>
        <w:t>complex</w:t>
      </w:r>
      <w:r>
        <w:rPr>
          <w:spacing w:val="-4"/>
          <w:sz w:val="24"/>
        </w:rPr>
        <w:t xml:space="preserve"> </w:t>
      </w:r>
      <w:r>
        <w:rPr>
          <w:sz w:val="24"/>
        </w:rPr>
        <w:t>needs</w:t>
      </w:r>
      <w:r>
        <w:rPr>
          <w:spacing w:val="-6"/>
          <w:sz w:val="24"/>
        </w:rPr>
        <w:t xml:space="preserve"> </w:t>
      </w:r>
      <w:r>
        <w:rPr>
          <w:sz w:val="24"/>
        </w:rPr>
        <w:t>in</w:t>
      </w:r>
      <w:r>
        <w:rPr>
          <w:spacing w:val="-6"/>
          <w:sz w:val="24"/>
        </w:rPr>
        <w:t xml:space="preserve"> </w:t>
      </w:r>
      <w:r>
        <w:rPr>
          <w:sz w:val="24"/>
        </w:rPr>
        <w:t>the</w:t>
      </w:r>
      <w:r>
        <w:rPr>
          <w:spacing w:val="-4"/>
          <w:sz w:val="24"/>
        </w:rPr>
        <w:t xml:space="preserve"> </w:t>
      </w:r>
      <w:r>
        <w:rPr>
          <w:sz w:val="24"/>
        </w:rPr>
        <w:t>regular classroom setting and require appropriate accommodations, modifications, alternative</w:t>
      </w:r>
      <w:r>
        <w:rPr>
          <w:spacing w:val="-2"/>
          <w:sz w:val="24"/>
        </w:rPr>
        <w:t xml:space="preserve"> </w:t>
      </w:r>
      <w:r>
        <w:rPr>
          <w:sz w:val="24"/>
        </w:rPr>
        <w:t>programming</w:t>
      </w:r>
      <w:r>
        <w:rPr>
          <w:spacing w:val="-2"/>
          <w:sz w:val="24"/>
        </w:rPr>
        <w:t xml:space="preserve"> </w:t>
      </w:r>
      <w:r>
        <w:rPr>
          <w:sz w:val="24"/>
        </w:rPr>
        <w:t>and</w:t>
      </w:r>
      <w:r>
        <w:rPr>
          <w:spacing w:val="-2"/>
          <w:sz w:val="24"/>
        </w:rPr>
        <w:t xml:space="preserve"> </w:t>
      </w:r>
      <w:r>
        <w:rPr>
          <w:sz w:val="24"/>
        </w:rPr>
        <w:t>Resource,</w:t>
      </w:r>
      <w:r>
        <w:rPr>
          <w:spacing w:val="-2"/>
          <w:sz w:val="24"/>
        </w:rPr>
        <w:t xml:space="preserve"> </w:t>
      </w:r>
      <w:r>
        <w:rPr>
          <w:sz w:val="24"/>
        </w:rPr>
        <w:t>including</w:t>
      </w:r>
      <w:r>
        <w:rPr>
          <w:spacing w:val="-2"/>
          <w:sz w:val="24"/>
        </w:rPr>
        <w:t xml:space="preserve"> </w:t>
      </w:r>
      <w:r>
        <w:rPr>
          <w:sz w:val="24"/>
        </w:rPr>
        <w:t>an</w:t>
      </w:r>
      <w:r>
        <w:rPr>
          <w:spacing w:val="-2"/>
          <w:sz w:val="24"/>
        </w:rPr>
        <w:t xml:space="preserve"> </w:t>
      </w:r>
      <w:r>
        <w:rPr>
          <w:sz w:val="24"/>
        </w:rPr>
        <w:t>appropriate</w:t>
      </w:r>
      <w:r>
        <w:rPr>
          <w:spacing w:val="-2"/>
          <w:sz w:val="24"/>
        </w:rPr>
        <w:t xml:space="preserve"> </w:t>
      </w:r>
      <w:r>
        <w:rPr>
          <w:sz w:val="24"/>
        </w:rPr>
        <w:t>period</w:t>
      </w:r>
      <w:r>
        <w:rPr>
          <w:spacing w:val="-2"/>
          <w:sz w:val="24"/>
        </w:rPr>
        <w:t xml:space="preserve"> </w:t>
      </w:r>
      <w:r>
        <w:rPr>
          <w:sz w:val="24"/>
        </w:rPr>
        <w:t>of</w:t>
      </w:r>
      <w:r>
        <w:rPr>
          <w:spacing w:val="-2"/>
          <w:sz w:val="24"/>
        </w:rPr>
        <w:t xml:space="preserve"> </w:t>
      </w:r>
      <w:r>
        <w:rPr>
          <w:sz w:val="24"/>
        </w:rPr>
        <w:t>time during which professional report recommendations have been implemented</w:t>
      </w:r>
    </w:p>
    <w:p w14:paraId="33A4D11E" w14:textId="77777777" w:rsidR="00014282" w:rsidRDefault="00000000">
      <w:pPr>
        <w:pStyle w:val="ListParagraph"/>
        <w:numPr>
          <w:ilvl w:val="0"/>
          <w:numId w:val="51"/>
        </w:numPr>
        <w:tabs>
          <w:tab w:val="left" w:pos="2160"/>
        </w:tabs>
        <w:spacing w:before="120" w:line="276" w:lineRule="auto"/>
        <w:ind w:right="1781"/>
        <w:rPr>
          <w:sz w:val="24"/>
        </w:rPr>
      </w:pPr>
      <w:r>
        <w:rPr>
          <w:sz w:val="24"/>
        </w:rPr>
        <w:t>Assessments show evidence of need for intensive support programming in a classroom</w:t>
      </w:r>
      <w:r>
        <w:rPr>
          <w:spacing w:val="-5"/>
          <w:sz w:val="24"/>
        </w:rPr>
        <w:t xml:space="preserve"> </w:t>
      </w:r>
      <w:r>
        <w:rPr>
          <w:sz w:val="24"/>
        </w:rPr>
        <w:t>setting</w:t>
      </w:r>
      <w:r>
        <w:rPr>
          <w:spacing w:val="-4"/>
          <w:sz w:val="24"/>
        </w:rPr>
        <w:t xml:space="preserve"> </w:t>
      </w:r>
      <w:r>
        <w:rPr>
          <w:sz w:val="24"/>
        </w:rPr>
        <w:t>with</w:t>
      </w:r>
      <w:r>
        <w:rPr>
          <w:spacing w:val="-6"/>
          <w:sz w:val="24"/>
        </w:rPr>
        <w:t xml:space="preserve"> </w:t>
      </w:r>
      <w:r>
        <w:rPr>
          <w:sz w:val="24"/>
        </w:rPr>
        <w:t>a</w:t>
      </w:r>
      <w:r>
        <w:rPr>
          <w:spacing w:val="-4"/>
          <w:sz w:val="24"/>
        </w:rPr>
        <w:t xml:space="preserve"> </w:t>
      </w:r>
      <w:r>
        <w:rPr>
          <w:sz w:val="24"/>
        </w:rPr>
        <w:t>reduced</w:t>
      </w:r>
      <w:r>
        <w:rPr>
          <w:spacing w:val="-6"/>
          <w:sz w:val="24"/>
        </w:rPr>
        <w:t xml:space="preserve"> </w:t>
      </w:r>
      <w:r>
        <w:rPr>
          <w:sz w:val="24"/>
        </w:rPr>
        <w:t>pupil</w:t>
      </w:r>
      <w:r>
        <w:rPr>
          <w:spacing w:val="-5"/>
          <w:sz w:val="24"/>
        </w:rPr>
        <w:t xml:space="preserve"> </w:t>
      </w:r>
      <w:r>
        <w:rPr>
          <w:sz w:val="24"/>
        </w:rPr>
        <w:t>teacher</w:t>
      </w:r>
      <w:r>
        <w:rPr>
          <w:spacing w:val="-4"/>
          <w:sz w:val="24"/>
        </w:rPr>
        <w:t xml:space="preserve"> </w:t>
      </w:r>
      <w:r>
        <w:rPr>
          <w:sz w:val="24"/>
        </w:rPr>
        <w:t>ratio</w:t>
      </w:r>
      <w:r>
        <w:rPr>
          <w:spacing w:val="-4"/>
          <w:sz w:val="24"/>
        </w:rPr>
        <w:t xml:space="preserve"> </w:t>
      </w:r>
      <w:r>
        <w:rPr>
          <w:sz w:val="24"/>
        </w:rPr>
        <w:t>and</w:t>
      </w:r>
      <w:r>
        <w:rPr>
          <w:spacing w:val="-4"/>
          <w:sz w:val="24"/>
        </w:rPr>
        <w:t xml:space="preserve"> </w:t>
      </w:r>
      <w:r>
        <w:rPr>
          <w:sz w:val="24"/>
        </w:rPr>
        <w:t>Educational</w:t>
      </w:r>
      <w:r>
        <w:rPr>
          <w:spacing w:val="-4"/>
          <w:sz w:val="24"/>
        </w:rPr>
        <w:t xml:space="preserve"> </w:t>
      </w:r>
      <w:r>
        <w:rPr>
          <w:sz w:val="24"/>
        </w:rPr>
        <w:t xml:space="preserve">Assistant </w:t>
      </w:r>
      <w:r>
        <w:rPr>
          <w:spacing w:val="-2"/>
          <w:sz w:val="24"/>
        </w:rPr>
        <w:t>support</w:t>
      </w:r>
    </w:p>
    <w:p w14:paraId="54F7357A" w14:textId="77777777" w:rsidR="00014282" w:rsidRDefault="00000000">
      <w:pPr>
        <w:pStyle w:val="ListParagraph"/>
        <w:numPr>
          <w:ilvl w:val="0"/>
          <w:numId w:val="51"/>
        </w:numPr>
        <w:tabs>
          <w:tab w:val="left" w:pos="2160"/>
        </w:tabs>
        <w:spacing w:before="121" w:line="276" w:lineRule="auto"/>
        <w:ind w:right="1466"/>
        <w:rPr>
          <w:sz w:val="24"/>
        </w:rPr>
      </w:pPr>
      <w:r>
        <w:rPr>
          <w:sz w:val="24"/>
        </w:rPr>
        <w:t>Teacher</w:t>
      </w:r>
      <w:r>
        <w:rPr>
          <w:spacing w:val="-7"/>
          <w:sz w:val="24"/>
        </w:rPr>
        <w:t xml:space="preserve"> </w:t>
      </w:r>
      <w:r>
        <w:rPr>
          <w:sz w:val="24"/>
        </w:rPr>
        <w:t>assessments</w:t>
      </w:r>
      <w:r>
        <w:rPr>
          <w:spacing w:val="-6"/>
          <w:sz w:val="24"/>
        </w:rPr>
        <w:t xml:space="preserve"> </w:t>
      </w:r>
      <w:r>
        <w:rPr>
          <w:sz w:val="24"/>
        </w:rPr>
        <w:t>show</w:t>
      </w:r>
      <w:r>
        <w:rPr>
          <w:spacing w:val="-5"/>
          <w:sz w:val="24"/>
        </w:rPr>
        <w:t xml:space="preserve"> </w:t>
      </w:r>
      <w:r>
        <w:rPr>
          <w:sz w:val="24"/>
        </w:rPr>
        <w:t>the</w:t>
      </w:r>
      <w:r>
        <w:rPr>
          <w:spacing w:val="-5"/>
          <w:sz w:val="24"/>
        </w:rPr>
        <w:t xml:space="preserve"> </w:t>
      </w:r>
      <w:r>
        <w:rPr>
          <w:sz w:val="24"/>
        </w:rPr>
        <w:t>students</w:t>
      </w:r>
      <w:r>
        <w:rPr>
          <w:spacing w:val="-5"/>
          <w:sz w:val="24"/>
        </w:rPr>
        <w:t xml:space="preserve"> </w:t>
      </w:r>
      <w:r>
        <w:rPr>
          <w:sz w:val="24"/>
        </w:rPr>
        <w:t>are</w:t>
      </w:r>
      <w:r>
        <w:rPr>
          <w:spacing w:val="-6"/>
          <w:sz w:val="24"/>
        </w:rPr>
        <w:t xml:space="preserve"> </w:t>
      </w:r>
      <w:r>
        <w:rPr>
          <w:sz w:val="24"/>
        </w:rPr>
        <w:t>functioning</w:t>
      </w:r>
      <w:r>
        <w:rPr>
          <w:spacing w:val="-5"/>
          <w:sz w:val="24"/>
        </w:rPr>
        <w:t xml:space="preserve"> </w:t>
      </w:r>
      <w:r>
        <w:rPr>
          <w:sz w:val="24"/>
        </w:rPr>
        <w:t>academically</w:t>
      </w:r>
      <w:r>
        <w:rPr>
          <w:spacing w:val="-5"/>
          <w:sz w:val="24"/>
        </w:rPr>
        <w:t xml:space="preserve"> </w:t>
      </w:r>
      <w:r>
        <w:rPr>
          <w:sz w:val="24"/>
        </w:rPr>
        <w:t>well</w:t>
      </w:r>
      <w:r>
        <w:rPr>
          <w:spacing w:val="-5"/>
          <w:sz w:val="24"/>
        </w:rPr>
        <w:t xml:space="preserve"> </w:t>
      </w:r>
      <w:r>
        <w:rPr>
          <w:sz w:val="24"/>
        </w:rPr>
        <w:t>below grade level in both numeracy and literacy by a minimum of:</w:t>
      </w:r>
    </w:p>
    <w:p w14:paraId="2ACB7166" w14:textId="77777777" w:rsidR="00014282" w:rsidRDefault="00000000">
      <w:pPr>
        <w:pStyle w:val="ListParagraph"/>
        <w:numPr>
          <w:ilvl w:val="1"/>
          <w:numId w:val="51"/>
        </w:numPr>
        <w:tabs>
          <w:tab w:val="left" w:pos="2880"/>
        </w:tabs>
        <w:spacing w:before="119"/>
        <w:rPr>
          <w:sz w:val="24"/>
        </w:rPr>
      </w:pPr>
      <w:r>
        <w:rPr>
          <w:sz w:val="24"/>
        </w:rPr>
        <w:t>Three</w:t>
      </w:r>
      <w:r>
        <w:rPr>
          <w:spacing w:val="-3"/>
          <w:sz w:val="24"/>
        </w:rPr>
        <w:t xml:space="preserve"> </w:t>
      </w:r>
      <w:r>
        <w:rPr>
          <w:sz w:val="24"/>
        </w:rPr>
        <w:t>years</w:t>
      </w:r>
      <w:r>
        <w:rPr>
          <w:spacing w:val="-2"/>
          <w:sz w:val="24"/>
        </w:rPr>
        <w:t xml:space="preserve"> </w:t>
      </w:r>
      <w:r>
        <w:rPr>
          <w:sz w:val="24"/>
        </w:rPr>
        <w:t>in</w:t>
      </w:r>
      <w:r>
        <w:rPr>
          <w:spacing w:val="-2"/>
          <w:sz w:val="24"/>
        </w:rPr>
        <w:t xml:space="preserve"> </w:t>
      </w:r>
      <w:r>
        <w:rPr>
          <w:sz w:val="24"/>
        </w:rPr>
        <w:t>the</w:t>
      </w:r>
      <w:r>
        <w:rPr>
          <w:spacing w:val="-3"/>
          <w:sz w:val="24"/>
        </w:rPr>
        <w:t xml:space="preserve"> </w:t>
      </w:r>
      <w:r>
        <w:rPr>
          <w:sz w:val="24"/>
        </w:rPr>
        <w:t>primary</w:t>
      </w:r>
      <w:r>
        <w:rPr>
          <w:spacing w:val="-2"/>
          <w:sz w:val="24"/>
        </w:rPr>
        <w:t xml:space="preserve"> grades</w:t>
      </w:r>
    </w:p>
    <w:p w14:paraId="59CA14FE" w14:textId="77777777" w:rsidR="00014282" w:rsidRDefault="00000000">
      <w:pPr>
        <w:pStyle w:val="ListParagraph"/>
        <w:numPr>
          <w:ilvl w:val="1"/>
          <w:numId w:val="51"/>
        </w:numPr>
        <w:tabs>
          <w:tab w:val="left" w:pos="2880"/>
        </w:tabs>
        <w:spacing w:before="163"/>
        <w:rPr>
          <w:sz w:val="24"/>
        </w:rPr>
      </w:pPr>
      <w:r>
        <w:rPr>
          <w:sz w:val="24"/>
        </w:rPr>
        <w:t>Three</w:t>
      </w:r>
      <w:r>
        <w:rPr>
          <w:spacing w:val="-2"/>
          <w:sz w:val="24"/>
        </w:rPr>
        <w:t xml:space="preserve"> </w:t>
      </w:r>
      <w:r>
        <w:rPr>
          <w:sz w:val="24"/>
        </w:rPr>
        <w:t>to</w:t>
      </w:r>
      <w:r>
        <w:rPr>
          <w:spacing w:val="-3"/>
          <w:sz w:val="24"/>
        </w:rPr>
        <w:t xml:space="preserve"> </w:t>
      </w:r>
      <w:r>
        <w:rPr>
          <w:sz w:val="24"/>
        </w:rPr>
        <w:t>four</w:t>
      </w:r>
      <w:r>
        <w:rPr>
          <w:spacing w:val="-2"/>
          <w:sz w:val="24"/>
        </w:rPr>
        <w:t xml:space="preserve"> </w:t>
      </w:r>
      <w:r>
        <w:rPr>
          <w:sz w:val="24"/>
        </w:rPr>
        <w:t>years</w:t>
      </w:r>
      <w:r>
        <w:rPr>
          <w:spacing w:val="-2"/>
          <w:sz w:val="24"/>
        </w:rPr>
        <w:t xml:space="preserve"> </w:t>
      </w:r>
      <w:r>
        <w:rPr>
          <w:sz w:val="24"/>
        </w:rPr>
        <w:t>in</w:t>
      </w:r>
      <w:r>
        <w:rPr>
          <w:spacing w:val="-3"/>
          <w:sz w:val="24"/>
        </w:rPr>
        <w:t xml:space="preserve"> </w:t>
      </w:r>
      <w:r>
        <w:rPr>
          <w:sz w:val="24"/>
        </w:rPr>
        <w:t>the</w:t>
      </w:r>
      <w:r>
        <w:rPr>
          <w:spacing w:val="-2"/>
          <w:sz w:val="24"/>
        </w:rPr>
        <w:t xml:space="preserve"> </w:t>
      </w:r>
      <w:r>
        <w:rPr>
          <w:sz w:val="24"/>
        </w:rPr>
        <w:t>junior</w:t>
      </w:r>
      <w:r>
        <w:rPr>
          <w:spacing w:val="-2"/>
          <w:sz w:val="24"/>
        </w:rPr>
        <w:t xml:space="preserve"> grades</w:t>
      </w:r>
    </w:p>
    <w:p w14:paraId="3894444B" w14:textId="77777777" w:rsidR="00014282" w:rsidRDefault="00000000">
      <w:pPr>
        <w:pStyle w:val="ListParagraph"/>
        <w:numPr>
          <w:ilvl w:val="1"/>
          <w:numId w:val="51"/>
        </w:numPr>
        <w:tabs>
          <w:tab w:val="left" w:pos="2880"/>
        </w:tabs>
        <w:rPr>
          <w:sz w:val="24"/>
        </w:rPr>
      </w:pPr>
      <w:r>
        <w:rPr>
          <w:sz w:val="24"/>
        </w:rPr>
        <w:t>Four</w:t>
      </w:r>
      <w:r>
        <w:rPr>
          <w:spacing w:val="-3"/>
          <w:sz w:val="24"/>
        </w:rPr>
        <w:t xml:space="preserve"> </w:t>
      </w:r>
      <w:r>
        <w:rPr>
          <w:sz w:val="24"/>
        </w:rPr>
        <w:t>years</w:t>
      </w:r>
      <w:r>
        <w:rPr>
          <w:spacing w:val="-3"/>
          <w:sz w:val="24"/>
        </w:rPr>
        <w:t xml:space="preserve"> </w:t>
      </w:r>
      <w:r>
        <w:rPr>
          <w:sz w:val="24"/>
        </w:rPr>
        <w:t>in</w:t>
      </w:r>
      <w:r>
        <w:rPr>
          <w:spacing w:val="-4"/>
          <w:sz w:val="24"/>
        </w:rPr>
        <w:t xml:space="preserve"> </w:t>
      </w:r>
      <w:r>
        <w:rPr>
          <w:sz w:val="24"/>
        </w:rPr>
        <w:t>the</w:t>
      </w:r>
      <w:r>
        <w:rPr>
          <w:spacing w:val="-3"/>
          <w:sz w:val="24"/>
        </w:rPr>
        <w:t xml:space="preserve"> </w:t>
      </w:r>
      <w:r>
        <w:rPr>
          <w:sz w:val="24"/>
        </w:rPr>
        <w:t>intermediate/senior</w:t>
      </w:r>
      <w:r>
        <w:rPr>
          <w:spacing w:val="-5"/>
          <w:sz w:val="24"/>
        </w:rPr>
        <w:t xml:space="preserve"> </w:t>
      </w:r>
      <w:r>
        <w:rPr>
          <w:spacing w:val="-2"/>
          <w:sz w:val="24"/>
        </w:rPr>
        <w:t>grades</w:t>
      </w:r>
    </w:p>
    <w:p w14:paraId="2B0CB9EE" w14:textId="77777777" w:rsidR="00014282" w:rsidRDefault="00000000">
      <w:pPr>
        <w:pStyle w:val="BodyText"/>
        <w:spacing w:before="161" w:line="276" w:lineRule="auto"/>
        <w:ind w:left="1440" w:right="953"/>
      </w:pPr>
      <w:r>
        <w:t>Cognitive skills and intellectual ability involve varying degrees of sensory awareness, attention,</w:t>
      </w:r>
      <w:r>
        <w:rPr>
          <w:spacing w:val="-4"/>
        </w:rPr>
        <w:t xml:space="preserve"> </w:t>
      </w:r>
      <w:r>
        <w:t>processing,</w:t>
      </w:r>
      <w:r>
        <w:rPr>
          <w:spacing w:val="-8"/>
        </w:rPr>
        <w:t xml:space="preserve"> </w:t>
      </w:r>
      <w:r>
        <w:t>memory,</w:t>
      </w:r>
      <w:r>
        <w:rPr>
          <w:spacing w:val="-7"/>
        </w:rPr>
        <w:t xml:space="preserve"> </w:t>
      </w:r>
      <w:r>
        <w:t>and</w:t>
      </w:r>
      <w:r>
        <w:rPr>
          <w:spacing w:val="-6"/>
        </w:rPr>
        <w:t xml:space="preserve"> </w:t>
      </w:r>
      <w:r>
        <w:t>concept</w:t>
      </w:r>
      <w:r>
        <w:rPr>
          <w:spacing w:val="-8"/>
        </w:rPr>
        <w:t xml:space="preserve"> </w:t>
      </w:r>
      <w:r>
        <w:t>development.</w:t>
      </w:r>
      <w:r>
        <w:rPr>
          <w:spacing w:val="-4"/>
        </w:rPr>
        <w:t xml:space="preserve"> </w:t>
      </w:r>
      <w:r>
        <w:t>Students</w:t>
      </w:r>
      <w:r>
        <w:rPr>
          <w:spacing w:val="-6"/>
        </w:rPr>
        <w:t xml:space="preserve"> </w:t>
      </w:r>
      <w:r>
        <w:t>who</w:t>
      </w:r>
      <w:r>
        <w:rPr>
          <w:spacing w:val="-4"/>
        </w:rPr>
        <w:t xml:space="preserve"> </w:t>
      </w:r>
      <w:r>
        <w:t>demonstrate cognitive</w:t>
      </w:r>
      <w:r>
        <w:rPr>
          <w:spacing w:val="-2"/>
        </w:rPr>
        <w:t xml:space="preserve"> </w:t>
      </w:r>
      <w:r>
        <w:t>skills below age expectations</w:t>
      </w:r>
      <w:r>
        <w:rPr>
          <w:spacing w:val="-3"/>
        </w:rPr>
        <w:t xml:space="preserve"> </w:t>
      </w:r>
      <w:r>
        <w:t>usually require</w:t>
      </w:r>
      <w:r>
        <w:rPr>
          <w:spacing w:val="-2"/>
        </w:rPr>
        <w:t xml:space="preserve"> </w:t>
      </w:r>
      <w:r>
        <w:t>program accommodations and modifications to meet their varied learning needs.</w:t>
      </w:r>
    </w:p>
    <w:p w14:paraId="22459A48" w14:textId="77777777" w:rsidR="00014282" w:rsidRDefault="00000000">
      <w:pPr>
        <w:pStyle w:val="BodyText"/>
        <w:spacing w:before="120"/>
        <w:ind w:left="1440"/>
      </w:pPr>
      <w:r>
        <w:t>Students’</w:t>
      </w:r>
      <w:r>
        <w:rPr>
          <w:spacing w:val="-5"/>
        </w:rPr>
        <w:t xml:space="preserve"> </w:t>
      </w:r>
      <w:r>
        <w:t>cognitive</w:t>
      </w:r>
      <w:r>
        <w:rPr>
          <w:spacing w:val="-2"/>
        </w:rPr>
        <w:t xml:space="preserve"> </w:t>
      </w:r>
      <w:r>
        <w:t>abilities</w:t>
      </w:r>
      <w:r>
        <w:rPr>
          <w:spacing w:val="-2"/>
        </w:rPr>
        <w:t xml:space="preserve"> </w:t>
      </w:r>
      <w:r>
        <w:t>may</w:t>
      </w:r>
      <w:r>
        <w:rPr>
          <w:spacing w:val="-4"/>
        </w:rPr>
        <w:t xml:space="preserve"> </w:t>
      </w:r>
      <w:r>
        <w:t>vary</w:t>
      </w:r>
      <w:r>
        <w:rPr>
          <w:spacing w:val="-3"/>
        </w:rPr>
        <w:t xml:space="preserve"> </w:t>
      </w:r>
      <w:r>
        <w:t>widely</w:t>
      </w:r>
      <w:r>
        <w:rPr>
          <w:spacing w:val="-4"/>
        </w:rPr>
        <w:t xml:space="preserve"> </w:t>
      </w:r>
      <w:r>
        <w:t>and</w:t>
      </w:r>
      <w:r>
        <w:rPr>
          <w:spacing w:val="-2"/>
        </w:rPr>
        <w:t xml:space="preserve"> </w:t>
      </w:r>
      <w:r>
        <w:t>can</w:t>
      </w:r>
      <w:r>
        <w:rPr>
          <w:spacing w:val="-2"/>
        </w:rPr>
        <w:t xml:space="preserve"> </w:t>
      </w:r>
      <w:r>
        <w:t>be</w:t>
      </w:r>
      <w:r>
        <w:rPr>
          <w:spacing w:val="-4"/>
        </w:rPr>
        <w:t xml:space="preserve"> </w:t>
      </w:r>
      <w:r>
        <w:t>measured</w:t>
      </w:r>
      <w:r>
        <w:rPr>
          <w:spacing w:val="-3"/>
        </w:rPr>
        <w:t xml:space="preserve"> </w:t>
      </w:r>
      <w:r>
        <w:t>by</w:t>
      </w:r>
      <w:r>
        <w:rPr>
          <w:spacing w:val="-2"/>
        </w:rPr>
        <w:t xml:space="preserve"> </w:t>
      </w:r>
      <w:r>
        <w:t>a</w:t>
      </w:r>
      <w:r>
        <w:rPr>
          <w:spacing w:val="-1"/>
        </w:rPr>
        <w:t xml:space="preserve"> </w:t>
      </w:r>
      <w:r>
        <w:rPr>
          <w:spacing w:val="-2"/>
        </w:rPr>
        <w:t>qualified</w:t>
      </w:r>
    </w:p>
    <w:p w14:paraId="633C862F" w14:textId="77777777" w:rsidR="00014282" w:rsidRDefault="00000000">
      <w:pPr>
        <w:pStyle w:val="BodyText"/>
        <w:spacing w:before="41"/>
        <w:ind w:left="1440"/>
      </w:pPr>
      <w:r>
        <w:t>practitioner</w:t>
      </w:r>
      <w:r>
        <w:rPr>
          <w:spacing w:val="-7"/>
        </w:rPr>
        <w:t xml:space="preserve"> </w:t>
      </w:r>
      <w:r>
        <w:t>using</w:t>
      </w:r>
      <w:r>
        <w:rPr>
          <w:spacing w:val="-5"/>
        </w:rPr>
        <w:t xml:space="preserve"> </w:t>
      </w:r>
      <w:r>
        <w:t>norm-referenced</w:t>
      </w:r>
      <w:r>
        <w:rPr>
          <w:spacing w:val="-4"/>
        </w:rPr>
        <w:t xml:space="preserve"> </w:t>
      </w:r>
      <w:r>
        <w:t>individual</w:t>
      </w:r>
      <w:r>
        <w:rPr>
          <w:spacing w:val="-7"/>
        </w:rPr>
        <w:t xml:space="preserve"> </w:t>
      </w:r>
      <w:r>
        <w:t>assessments</w:t>
      </w:r>
      <w:r>
        <w:rPr>
          <w:spacing w:val="-7"/>
        </w:rPr>
        <w:t xml:space="preserve"> </w:t>
      </w:r>
      <w:r>
        <w:t>and</w:t>
      </w:r>
      <w:r>
        <w:rPr>
          <w:spacing w:val="-4"/>
        </w:rPr>
        <w:t xml:space="preserve"> </w:t>
      </w:r>
      <w:r>
        <w:t>an</w:t>
      </w:r>
      <w:r>
        <w:rPr>
          <w:spacing w:val="-4"/>
        </w:rPr>
        <w:t xml:space="preserve"> </w:t>
      </w:r>
      <w:r>
        <w:t>adaptive</w:t>
      </w:r>
      <w:r>
        <w:rPr>
          <w:spacing w:val="-4"/>
        </w:rPr>
        <w:t xml:space="preserve"> </w:t>
      </w:r>
      <w:r>
        <w:rPr>
          <w:spacing w:val="-2"/>
        </w:rPr>
        <w:t>measures</w:t>
      </w:r>
    </w:p>
    <w:p w14:paraId="23F4A499" w14:textId="77777777" w:rsidR="00014282" w:rsidRDefault="00014282">
      <w:pPr>
        <w:pStyle w:val="BodyText"/>
        <w:sectPr w:rsidR="00014282">
          <w:headerReference w:type="default" r:id="rId452"/>
          <w:footerReference w:type="default" r:id="rId453"/>
          <w:pgSz w:w="12240" w:h="15840"/>
          <w:pgMar w:top="1900" w:right="0" w:bottom="1380" w:left="0" w:header="1" w:footer="1199" w:gutter="0"/>
          <w:cols w:space="720"/>
        </w:sectPr>
      </w:pPr>
    </w:p>
    <w:p w14:paraId="7B5B4E28" w14:textId="77777777" w:rsidR="00014282" w:rsidRDefault="00014282">
      <w:pPr>
        <w:pStyle w:val="BodyText"/>
      </w:pPr>
    </w:p>
    <w:p w14:paraId="78D246CB" w14:textId="77777777" w:rsidR="00014282" w:rsidRDefault="00014282">
      <w:pPr>
        <w:pStyle w:val="BodyText"/>
      </w:pPr>
    </w:p>
    <w:p w14:paraId="35F2DA19" w14:textId="77777777" w:rsidR="00014282" w:rsidRDefault="00014282">
      <w:pPr>
        <w:pStyle w:val="BodyText"/>
      </w:pPr>
    </w:p>
    <w:p w14:paraId="40A5D0C4" w14:textId="77777777" w:rsidR="00014282" w:rsidRDefault="00014282">
      <w:pPr>
        <w:pStyle w:val="BodyText"/>
      </w:pPr>
    </w:p>
    <w:p w14:paraId="3446C752" w14:textId="77777777" w:rsidR="00014282" w:rsidRDefault="00014282">
      <w:pPr>
        <w:pStyle w:val="BodyText"/>
        <w:spacing w:before="61"/>
      </w:pPr>
    </w:p>
    <w:p w14:paraId="1A595FA5" w14:textId="77777777" w:rsidR="00014282" w:rsidRDefault="00000000">
      <w:pPr>
        <w:pStyle w:val="BodyText"/>
        <w:spacing w:line="276" w:lineRule="auto"/>
        <w:ind w:left="1440" w:right="2439"/>
        <w:jc w:val="both"/>
      </w:pPr>
      <w:r>
        <w:rPr>
          <w:noProof/>
        </w:rPr>
        <w:drawing>
          <wp:anchor distT="0" distB="0" distL="0" distR="0" simplePos="0" relativeHeight="482852352" behindDoc="1" locked="0" layoutInCell="1" allowOverlap="1" wp14:anchorId="1BA9A6AF" wp14:editId="566C5845">
            <wp:simplePos x="0" y="0"/>
            <wp:positionH relativeFrom="page">
              <wp:posOffset>0</wp:posOffset>
            </wp:positionH>
            <wp:positionV relativeFrom="paragraph">
              <wp:posOffset>-914198</wp:posOffset>
            </wp:positionV>
            <wp:extent cx="7772400" cy="1206380"/>
            <wp:effectExtent l="0" t="0" r="0" b="0"/>
            <wp:wrapNone/>
            <wp:docPr id="454" name="Image 4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4" name="Image 454"/>
                    <pic:cNvPicPr/>
                  </pic:nvPicPr>
                  <pic:blipFill>
                    <a:blip r:embed="rId391" cstate="print"/>
                    <a:stretch>
                      <a:fillRect/>
                    </a:stretch>
                  </pic:blipFill>
                  <pic:spPr>
                    <a:xfrm>
                      <a:off x="0" y="0"/>
                      <a:ext cx="7772400" cy="1206380"/>
                    </a:xfrm>
                    <a:prstGeom prst="rect">
                      <a:avLst/>
                    </a:prstGeom>
                  </pic:spPr>
                </pic:pic>
              </a:graphicData>
            </a:graphic>
          </wp:anchor>
        </w:drawing>
      </w:r>
      <w:r>
        <w:t>tool.</w:t>
      </w:r>
      <w:r>
        <w:rPr>
          <w:spacing w:val="-2"/>
        </w:rPr>
        <w:t xml:space="preserve"> </w:t>
      </w:r>
      <w:r>
        <w:t>The</w:t>
      </w:r>
      <w:r>
        <w:rPr>
          <w:spacing w:val="-2"/>
        </w:rPr>
        <w:t xml:space="preserve"> </w:t>
      </w:r>
      <w:r>
        <w:t>determination</w:t>
      </w:r>
      <w:r>
        <w:rPr>
          <w:spacing w:val="-4"/>
        </w:rPr>
        <w:t xml:space="preserve"> </w:t>
      </w:r>
      <w:r>
        <w:t>of</w:t>
      </w:r>
      <w:r>
        <w:rPr>
          <w:spacing w:val="-2"/>
        </w:rPr>
        <w:t xml:space="preserve"> </w:t>
      </w:r>
      <w:r>
        <w:t>a</w:t>
      </w:r>
      <w:r>
        <w:rPr>
          <w:spacing w:val="-4"/>
        </w:rPr>
        <w:t xml:space="preserve"> </w:t>
      </w:r>
      <w:r>
        <w:t>student’s</w:t>
      </w:r>
      <w:r>
        <w:rPr>
          <w:spacing w:val="-2"/>
        </w:rPr>
        <w:t xml:space="preserve"> </w:t>
      </w:r>
      <w:r>
        <w:t>needs</w:t>
      </w:r>
      <w:r>
        <w:rPr>
          <w:spacing w:val="-2"/>
        </w:rPr>
        <w:t xml:space="preserve"> </w:t>
      </w:r>
      <w:r>
        <w:t>is</w:t>
      </w:r>
      <w:r>
        <w:rPr>
          <w:spacing w:val="-5"/>
        </w:rPr>
        <w:t xml:space="preserve"> </w:t>
      </w:r>
      <w:r>
        <w:t>based</w:t>
      </w:r>
      <w:r>
        <w:rPr>
          <w:spacing w:val="-2"/>
        </w:rPr>
        <w:t xml:space="preserve"> </w:t>
      </w:r>
      <w:r>
        <w:t>not</w:t>
      </w:r>
      <w:r>
        <w:rPr>
          <w:spacing w:val="-4"/>
        </w:rPr>
        <w:t xml:space="preserve"> </w:t>
      </w:r>
      <w:r>
        <w:t>only</w:t>
      </w:r>
      <w:r>
        <w:rPr>
          <w:spacing w:val="-2"/>
        </w:rPr>
        <w:t xml:space="preserve"> </w:t>
      </w:r>
      <w:r>
        <w:t>on</w:t>
      </w:r>
      <w:r>
        <w:rPr>
          <w:spacing w:val="-2"/>
        </w:rPr>
        <w:t xml:space="preserve"> </w:t>
      </w:r>
      <w:r>
        <w:t>the</w:t>
      </w:r>
      <w:r>
        <w:rPr>
          <w:spacing w:val="-4"/>
        </w:rPr>
        <w:t xml:space="preserve"> </w:t>
      </w:r>
      <w:r>
        <w:t>degree</w:t>
      </w:r>
      <w:r>
        <w:rPr>
          <w:spacing w:val="-2"/>
        </w:rPr>
        <w:t xml:space="preserve"> </w:t>
      </w:r>
      <w:r>
        <w:t>of intellectual</w:t>
      </w:r>
      <w:r>
        <w:rPr>
          <w:spacing w:val="-3"/>
        </w:rPr>
        <w:t xml:space="preserve"> </w:t>
      </w:r>
      <w:r>
        <w:t>strengths</w:t>
      </w:r>
      <w:r>
        <w:rPr>
          <w:spacing w:val="-6"/>
        </w:rPr>
        <w:t xml:space="preserve"> </w:t>
      </w:r>
      <w:r>
        <w:t>or</w:t>
      </w:r>
      <w:r>
        <w:rPr>
          <w:spacing w:val="-3"/>
        </w:rPr>
        <w:t xml:space="preserve"> </w:t>
      </w:r>
      <w:r>
        <w:t>weaknesses,</w:t>
      </w:r>
      <w:r>
        <w:rPr>
          <w:spacing w:val="-3"/>
        </w:rPr>
        <w:t xml:space="preserve"> </w:t>
      </w:r>
      <w:r>
        <w:t>but</w:t>
      </w:r>
      <w:r>
        <w:rPr>
          <w:spacing w:val="-5"/>
        </w:rPr>
        <w:t xml:space="preserve"> </w:t>
      </w:r>
      <w:r>
        <w:t>also</w:t>
      </w:r>
      <w:r>
        <w:rPr>
          <w:spacing w:val="-5"/>
        </w:rPr>
        <w:t xml:space="preserve"> </w:t>
      </w:r>
      <w:r>
        <w:t>on</w:t>
      </w:r>
      <w:r>
        <w:rPr>
          <w:spacing w:val="-3"/>
        </w:rPr>
        <w:t xml:space="preserve"> </w:t>
      </w:r>
      <w:r>
        <w:t>the</w:t>
      </w:r>
      <w:r>
        <w:rPr>
          <w:spacing w:val="-5"/>
        </w:rPr>
        <w:t xml:space="preserve"> </w:t>
      </w:r>
      <w:r>
        <w:t>ability</w:t>
      </w:r>
      <w:r>
        <w:rPr>
          <w:spacing w:val="-3"/>
        </w:rPr>
        <w:t xml:space="preserve"> </w:t>
      </w:r>
      <w:r>
        <w:t>of</w:t>
      </w:r>
      <w:r>
        <w:rPr>
          <w:spacing w:val="-3"/>
        </w:rPr>
        <w:t xml:space="preserve"> </w:t>
      </w:r>
      <w:r>
        <w:t>the</w:t>
      </w:r>
      <w:r>
        <w:rPr>
          <w:spacing w:val="-3"/>
        </w:rPr>
        <w:t xml:space="preserve"> </w:t>
      </w:r>
      <w:r>
        <w:t>student</w:t>
      </w:r>
      <w:r>
        <w:rPr>
          <w:spacing w:val="-3"/>
        </w:rPr>
        <w:t xml:space="preserve"> </w:t>
      </w:r>
      <w:r>
        <w:t>to</w:t>
      </w:r>
      <w:r>
        <w:rPr>
          <w:spacing w:val="-3"/>
        </w:rPr>
        <w:t xml:space="preserve"> </w:t>
      </w:r>
      <w:r>
        <w:t>be successful in his or her learning environment.</w:t>
      </w:r>
    </w:p>
    <w:p w14:paraId="71B70206" w14:textId="77777777" w:rsidR="00014282" w:rsidRDefault="00000000">
      <w:pPr>
        <w:pStyle w:val="Heading5"/>
        <w:spacing w:before="119"/>
        <w:ind w:right="2382"/>
        <w:jc w:val="both"/>
      </w:pPr>
      <w:r>
        <w:t>Special</w:t>
      </w:r>
      <w:r>
        <w:rPr>
          <w:spacing w:val="-6"/>
        </w:rPr>
        <w:t xml:space="preserve"> </w:t>
      </w:r>
      <w:r>
        <w:t>Education</w:t>
      </w:r>
      <w:r>
        <w:rPr>
          <w:spacing w:val="-5"/>
        </w:rPr>
        <w:t xml:space="preserve"> </w:t>
      </w:r>
      <w:r>
        <w:t>Class,</w:t>
      </w:r>
      <w:r>
        <w:rPr>
          <w:spacing w:val="-5"/>
        </w:rPr>
        <w:t xml:space="preserve"> </w:t>
      </w:r>
      <w:r>
        <w:t>Full-Time</w:t>
      </w:r>
      <w:r>
        <w:rPr>
          <w:spacing w:val="-7"/>
        </w:rPr>
        <w:t xml:space="preserve"> </w:t>
      </w:r>
      <w:r>
        <w:t>or</w:t>
      </w:r>
      <w:r>
        <w:rPr>
          <w:spacing w:val="-6"/>
        </w:rPr>
        <w:t xml:space="preserve"> </w:t>
      </w:r>
      <w:r>
        <w:t>with</w:t>
      </w:r>
      <w:r>
        <w:rPr>
          <w:spacing w:val="-3"/>
        </w:rPr>
        <w:t xml:space="preserve"> </w:t>
      </w:r>
      <w:r>
        <w:t>Partial</w:t>
      </w:r>
      <w:r>
        <w:rPr>
          <w:spacing w:val="-5"/>
        </w:rPr>
        <w:t xml:space="preserve"> </w:t>
      </w:r>
      <w:r>
        <w:t>Integration</w:t>
      </w:r>
      <w:r>
        <w:rPr>
          <w:spacing w:val="-5"/>
        </w:rPr>
        <w:t xml:space="preserve"> </w:t>
      </w:r>
      <w:r>
        <w:t>in Elementary Schools</w:t>
      </w:r>
    </w:p>
    <w:p w14:paraId="14D58C28" w14:textId="77777777" w:rsidR="00014282" w:rsidRDefault="00000000">
      <w:pPr>
        <w:pStyle w:val="BodyText"/>
        <w:spacing w:before="200" w:line="276" w:lineRule="auto"/>
        <w:ind w:left="1440" w:right="1541"/>
      </w:pPr>
      <w:r>
        <w:t>The</w:t>
      </w:r>
      <w:r>
        <w:rPr>
          <w:spacing w:val="-4"/>
        </w:rPr>
        <w:t xml:space="preserve"> </w:t>
      </w:r>
      <w:r>
        <w:t>elementary</w:t>
      </w:r>
      <w:r>
        <w:rPr>
          <w:spacing w:val="-7"/>
        </w:rPr>
        <w:t xml:space="preserve"> </w:t>
      </w:r>
      <w:r>
        <w:t>Special</w:t>
      </w:r>
      <w:r>
        <w:rPr>
          <w:spacing w:val="-4"/>
        </w:rPr>
        <w:t xml:space="preserve"> </w:t>
      </w:r>
      <w:r>
        <w:t>Education</w:t>
      </w:r>
      <w:r>
        <w:rPr>
          <w:spacing w:val="-4"/>
        </w:rPr>
        <w:t xml:space="preserve"> </w:t>
      </w:r>
      <w:r>
        <w:t>Class</w:t>
      </w:r>
      <w:r>
        <w:rPr>
          <w:spacing w:val="-4"/>
        </w:rPr>
        <w:t xml:space="preserve"> </w:t>
      </w:r>
      <w:r>
        <w:t>placement</w:t>
      </w:r>
      <w:r>
        <w:rPr>
          <w:spacing w:val="-4"/>
        </w:rPr>
        <w:t xml:space="preserve"> </w:t>
      </w:r>
      <w:r>
        <w:t>is</w:t>
      </w:r>
      <w:r>
        <w:rPr>
          <w:spacing w:val="-4"/>
        </w:rPr>
        <w:t xml:space="preserve"> </w:t>
      </w:r>
      <w:r>
        <w:t>characterized</w:t>
      </w:r>
      <w:r>
        <w:rPr>
          <w:spacing w:val="-4"/>
        </w:rPr>
        <w:t xml:space="preserve"> </w:t>
      </w:r>
      <w:r>
        <w:t>by</w:t>
      </w:r>
      <w:r>
        <w:rPr>
          <w:spacing w:val="-6"/>
        </w:rPr>
        <w:t xml:space="preserve"> </w:t>
      </w:r>
      <w:r>
        <w:t>a</w:t>
      </w:r>
      <w:r>
        <w:rPr>
          <w:spacing w:val="-4"/>
        </w:rPr>
        <w:t xml:space="preserve"> </w:t>
      </w:r>
      <w:r>
        <w:t>smaller</w:t>
      </w:r>
      <w:r>
        <w:rPr>
          <w:spacing w:val="-4"/>
        </w:rPr>
        <w:t xml:space="preserve"> </w:t>
      </w:r>
      <w:r>
        <w:t>class size, educational assistant support and a lunchroom supervisor who provides support during lunch. Instruction is targeted to address the full range of a student’s academic and</w:t>
      </w:r>
      <w:r>
        <w:rPr>
          <w:spacing w:val="-2"/>
        </w:rPr>
        <w:t xml:space="preserve"> </w:t>
      </w:r>
      <w:r>
        <w:t>adaptive skills,</w:t>
      </w:r>
      <w:r>
        <w:rPr>
          <w:spacing w:val="-2"/>
        </w:rPr>
        <w:t xml:space="preserve"> </w:t>
      </w:r>
      <w:r>
        <w:t>as</w:t>
      </w:r>
      <w:r>
        <w:rPr>
          <w:spacing w:val="-2"/>
        </w:rPr>
        <w:t xml:space="preserve"> </w:t>
      </w:r>
      <w:r>
        <w:t>well as emotional and</w:t>
      </w:r>
      <w:r>
        <w:rPr>
          <w:spacing w:val="-2"/>
        </w:rPr>
        <w:t xml:space="preserve"> </w:t>
      </w:r>
      <w:r>
        <w:t>social development.</w:t>
      </w:r>
      <w:r>
        <w:rPr>
          <w:spacing w:val="-2"/>
        </w:rPr>
        <w:t xml:space="preserve"> </w:t>
      </w:r>
      <w:r>
        <w:t>Intentionally planned opportunities for successful integration with regular class programs are an important component to build success and confidence.</w:t>
      </w:r>
    </w:p>
    <w:p w14:paraId="5F6E8444" w14:textId="77777777" w:rsidR="00014282" w:rsidRDefault="00000000">
      <w:pPr>
        <w:pStyle w:val="Heading5"/>
        <w:spacing w:before="120"/>
        <w:rPr>
          <w:sz w:val="26"/>
        </w:rPr>
      </w:pPr>
      <w:r>
        <w:t>Special</w:t>
      </w:r>
      <w:r>
        <w:rPr>
          <w:spacing w:val="-11"/>
        </w:rPr>
        <w:t xml:space="preserve"> </w:t>
      </w:r>
      <w:r>
        <w:t>Education</w:t>
      </w:r>
      <w:r>
        <w:rPr>
          <w:spacing w:val="-7"/>
        </w:rPr>
        <w:t xml:space="preserve"> </w:t>
      </w:r>
      <w:r>
        <w:t>Class</w:t>
      </w:r>
      <w:r>
        <w:rPr>
          <w:spacing w:val="-9"/>
        </w:rPr>
        <w:t xml:space="preserve"> </w:t>
      </w:r>
      <w:r>
        <w:t>with</w:t>
      </w:r>
      <w:r>
        <w:rPr>
          <w:spacing w:val="-5"/>
        </w:rPr>
        <w:t xml:space="preserve"> </w:t>
      </w:r>
      <w:r>
        <w:t>Partial</w:t>
      </w:r>
      <w:r>
        <w:rPr>
          <w:spacing w:val="-8"/>
        </w:rPr>
        <w:t xml:space="preserve"> </w:t>
      </w:r>
      <w:r>
        <w:t>Integration</w:t>
      </w:r>
      <w:r>
        <w:rPr>
          <w:spacing w:val="-7"/>
        </w:rPr>
        <w:t xml:space="preserve"> </w:t>
      </w:r>
      <w:r>
        <w:t>in</w:t>
      </w:r>
      <w:r>
        <w:rPr>
          <w:spacing w:val="-6"/>
        </w:rPr>
        <w:t xml:space="preserve"> </w:t>
      </w:r>
      <w:r>
        <w:t>Secondary</w:t>
      </w:r>
      <w:r>
        <w:rPr>
          <w:spacing w:val="-8"/>
        </w:rPr>
        <w:t xml:space="preserve"> </w:t>
      </w:r>
      <w:r>
        <w:rPr>
          <w:spacing w:val="-2"/>
        </w:rPr>
        <w:t>School</w:t>
      </w:r>
      <w:r>
        <w:rPr>
          <w:spacing w:val="-2"/>
          <w:sz w:val="26"/>
        </w:rPr>
        <w:t>s</w:t>
      </w:r>
    </w:p>
    <w:p w14:paraId="2DD50536" w14:textId="77777777" w:rsidR="00014282" w:rsidRDefault="00000000">
      <w:pPr>
        <w:pStyle w:val="BodyText"/>
        <w:spacing w:before="201" w:line="276" w:lineRule="auto"/>
        <w:ind w:left="1440" w:right="1456"/>
      </w:pPr>
      <w:r>
        <w:t>Secondary school Special Education Class placements for students with a Mild Intellectual Disability (MID) are located in some secondary schools and in a small number of regionally based congregated settings. The IPRC decision of Special Education Class with Partial Integration is recommending placement in a special education class at an integrated site with both special education and regular classes where students have select subjects delivered in a smaller class environment. The students</w:t>
      </w:r>
      <w:r>
        <w:rPr>
          <w:spacing w:val="-1"/>
        </w:rPr>
        <w:t xml:space="preserve"> </w:t>
      </w:r>
      <w:r>
        <w:t>will</w:t>
      </w:r>
      <w:r>
        <w:rPr>
          <w:spacing w:val="-2"/>
        </w:rPr>
        <w:t xml:space="preserve"> </w:t>
      </w:r>
      <w:r>
        <w:t>take</w:t>
      </w:r>
      <w:r>
        <w:rPr>
          <w:spacing w:val="-3"/>
        </w:rPr>
        <w:t xml:space="preserve"> </w:t>
      </w:r>
      <w:r>
        <w:t>some</w:t>
      </w:r>
      <w:r>
        <w:rPr>
          <w:spacing w:val="-1"/>
        </w:rPr>
        <w:t xml:space="preserve"> </w:t>
      </w:r>
      <w:r>
        <w:t>of their</w:t>
      </w:r>
      <w:r>
        <w:rPr>
          <w:spacing w:val="-3"/>
        </w:rPr>
        <w:t xml:space="preserve"> </w:t>
      </w:r>
      <w:r>
        <w:t>courses</w:t>
      </w:r>
      <w:r>
        <w:rPr>
          <w:spacing w:val="-1"/>
        </w:rPr>
        <w:t xml:space="preserve"> </w:t>
      </w:r>
      <w:r>
        <w:t>in</w:t>
      </w:r>
      <w:r>
        <w:rPr>
          <w:spacing w:val="-1"/>
        </w:rPr>
        <w:t xml:space="preserve"> </w:t>
      </w:r>
      <w:r>
        <w:t>special</w:t>
      </w:r>
      <w:r>
        <w:rPr>
          <w:spacing w:val="-1"/>
        </w:rPr>
        <w:t xml:space="preserve"> </w:t>
      </w:r>
      <w:r>
        <w:t>education</w:t>
      </w:r>
      <w:r>
        <w:rPr>
          <w:spacing w:val="-1"/>
        </w:rPr>
        <w:t xml:space="preserve"> </w:t>
      </w:r>
      <w:r>
        <w:t>classes</w:t>
      </w:r>
      <w:r>
        <w:rPr>
          <w:spacing w:val="-1"/>
        </w:rPr>
        <w:t xml:space="preserve"> </w:t>
      </w:r>
      <w:r>
        <w:t>for</w:t>
      </w:r>
      <w:r>
        <w:rPr>
          <w:spacing w:val="-1"/>
        </w:rPr>
        <w:t xml:space="preserve"> </w:t>
      </w:r>
      <w:r>
        <w:t>students</w:t>
      </w:r>
      <w:r>
        <w:rPr>
          <w:spacing w:val="-1"/>
        </w:rPr>
        <w:t xml:space="preserve"> </w:t>
      </w:r>
      <w:r>
        <w:t>with</w:t>
      </w:r>
      <w:r>
        <w:rPr>
          <w:spacing w:val="-2"/>
        </w:rPr>
        <w:t xml:space="preserve"> </w:t>
      </w:r>
      <w:r>
        <w:t>a Mild</w:t>
      </w:r>
      <w:r>
        <w:rPr>
          <w:spacing w:val="-4"/>
        </w:rPr>
        <w:t xml:space="preserve"> </w:t>
      </w:r>
      <w:r>
        <w:t>Intellectual</w:t>
      </w:r>
      <w:r>
        <w:rPr>
          <w:spacing w:val="-4"/>
        </w:rPr>
        <w:t xml:space="preserve"> </w:t>
      </w:r>
      <w:r>
        <w:t>Disability</w:t>
      </w:r>
      <w:r>
        <w:rPr>
          <w:spacing w:val="-4"/>
        </w:rPr>
        <w:t xml:space="preserve"> </w:t>
      </w:r>
      <w:r>
        <w:t>exceptionality</w:t>
      </w:r>
      <w:r>
        <w:rPr>
          <w:spacing w:val="-6"/>
        </w:rPr>
        <w:t xml:space="preserve"> </w:t>
      </w:r>
      <w:r>
        <w:t>and</w:t>
      </w:r>
      <w:r>
        <w:rPr>
          <w:spacing w:val="-4"/>
        </w:rPr>
        <w:t xml:space="preserve"> </w:t>
      </w:r>
      <w:r>
        <w:t>they</w:t>
      </w:r>
      <w:r>
        <w:rPr>
          <w:spacing w:val="-4"/>
        </w:rPr>
        <w:t xml:space="preserve"> </w:t>
      </w:r>
      <w:r>
        <w:t>are</w:t>
      </w:r>
      <w:r>
        <w:rPr>
          <w:spacing w:val="-7"/>
        </w:rPr>
        <w:t xml:space="preserve"> </w:t>
      </w:r>
      <w:r>
        <w:t>integrated</w:t>
      </w:r>
      <w:r>
        <w:rPr>
          <w:spacing w:val="-4"/>
        </w:rPr>
        <w:t xml:space="preserve"> </w:t>
      </w:r>
      <w:r>
        <w:t>with</w:t>
      </w:r>
      <w:r>
        <w:rPr>
          <w:spacing w:val="-6"/>
        </w:rPr>
        <w:t xml:space="preserve"> </w:t>
      </w:r>
      <w:r>
        <w:t>students</w:t>
      </w:r>
      <w:r>
        <w:rPr>
          <w:spacing w:val="-4"/>
        </w:rPr>
        <w:t xml:space="preserve"> </w:t>
      </w:r>
      <w:r>
        <w:t>in</w:t>
      </w:r>
      <w:r>
        <w:rPr>
          <w:spacing w:val="-4"/>
        </w:rPr>
        <w:t xml:space="preserve"> </w:t>
      </w:r>
      <w:r>
        <w:t>regular classes for other courses.</w:t>
      </w:r>
    </w:p>
    <w:p w14:paraId="6035C0A8" w14:textId="77777777" w:rsidR="00014282" w:rsidRDefault="00000000">
      <w:pPr>
        <w:pStyle w:val="BodyText"/>
        <w:spacing w:before="120" w:line="276" w:lineRule="auto"/>
        <w:ind w:left="1440" w:right="953"/>
      </w:pPr>
      <w:r>
        <w:t>Students in Grade 9 and 10 are required to take four special education courses. The recommended</w:t>
      </w:r>
      <w:r>
        <w:rPr>
          <w:spacing w:val="-4"/>
        </w:rPr>
        <w:t xml:space="preserve"> </w:t>
      </w:r>
      <w:r>
        <w:t>courses</w:t>
      </w:r>
      <w:r>
        <w:rPr>
          <w:spacing w:val="-7"/>
        </w:rPr>
        <w:t xml:space="preserve"> </w:t>
      </w:r>
      <w:r>
        <w:t>are</w:t>
      </w:r>
      <w:r>
        <w:rPr>
          <w:spacing w:val="-4"/>
        </w:rPr>
        <w:t xml:space="preserve"> </w:t>
      </w:r>
      <w:r>
        <w:t>English,</w:t>
      </w:r>
      <w:r>
        <w:rPr>
          <w:spacing w:val="-4"/>
        </w:rPr>
        <w:t xml:space="preserve"> </w:t>
      </w:r>
      <w:r>
        <w:t>Math,</w:t>
      </w:r>
      <w:r>
        <w:rPr>
          <w:spacing w:val="-6"/>
        </w:rPr>
        <w:t xml:space="preserve"> </w:t>
      </w:r>
      <w:r>
        <w:t>Science,</w:t>
      </w:r>
      <w:r>
        <w:rPr>
          <w:spacing w:val="-6"/>
        </w:rPr>
        <w:t xml:space="preserve"> </w:t>
      </w:r>
      <w:r>
        <w:t>and</w:t>
      </w:r>
      <w:r>
        <w:rPr>
          <w:spacing w:val="-4"/>
        </w:rPr>
        <w:t xml:space="preserve"> </w:t>
      </w:r>
      <w:r>
        <w:t>Geography/History.</w:t>
      </w:r>
      <w:r>
        <w:rPr>
          <w:spacing w:val="-4"/>
        </w:rPr>
        <w:t xml:space="preserve"> </w:t>
      </w:r>
      <w:r>
        <w:t>Students</w:t>
      </w:r>
      <w:r>
        <w:rPr>
          <w:spacing w:val="-4"/>
        </w:rPr>
        <w:t xml:space="preserve"> </w:t>
      </w:r>
      <w:r>
        <w:t>in Grade 11 and 12 are also required to take four special education courses. Two of the recommended courses are English and Math.</w:t>
      </w:r>
    </w:p>
    <w:p w14:paraId="092CD749" w14:textId="77777777" w:rsidR="00014282" w:rsidRDefault="00000000">
      <w:pPr>
        <w:pStyle w:val="BodyText"/>
        <w:spacing w:before="120" w:line="276" w:lineRule="auto"/>
        <w:ind w:left="1440" w:right="1519"/>
      </w:pPr>
      <w:r>
        <w:t>Some secondary students identified with Mild Intellectual Disability may require more intensive support through fully alternative programming and a curriculum of functional numeracy and literacy oriented towards vocational and life skills. For TDSB secondary students, the IPRC decision of Special Education Class Full-Time recommends placement in</w:t>
      </w:r>
      <w:r>
        <w:rPr>
          <w:spacing w:val="-2"/>
        </w:rPr>
        <w:t xml:space="preserve"> </w:t>
      </w:r>
      <w:r>
        <w:t>a congregated setting. These programs are characterized by</w:t>
      </w:r>
      <w:r>
        <w:rPr>
          <w:spacing w:val="-3"/>
        </w:rPr>
        <w:t xml:space="preserve"> </w:t>
      </w:r>
      <w:r>
        <w:t>a</w:t>
      </w:r>
      <w:r>
        <w:rPr>
          <w:spacing w:val="-1"/>
        </w:rPr>
        <w:t xml:space="preserve"> </w:t>
      </w:r>
      <w:r>
        <w:t>prescribed student-teacher</w:t>
      </w:r>
      <w:r>
        <w:rPr>
          <w:spacing w:val="-2"/>
        </w:rPr>
        <w:t xml:space="preserve"> </w:t>
      </w:r>
      <w:r>
        <w:t>ratio.</w:t>
      </w:r>
      <w:r>
        <w:rPr>
          <w:spacing w:val="-4"/>
        </w:rPr>
        <w:t xml:space="preserve"> </w:t>
      </w:r>
      <w:r>
        <w:t>The</w:t>
      </w:r>
      <w:r>
        <w:rPr>
          <w:spacing w:val="-2"/>
        </w:rPr>
        <w:t xml:space="preserve"> </w:t>
      </w:r>
      <w:r>
        <w:t>programs</w:t>
      </w:r>
      <w:r>
        <w:rPr>
          <w:spacing w:val="-5"/>
        </w:rPr>
        <w:t xml:space="preserve"> </w:t>
      </w:r>
      <w:r>
        <w:t>in</w:t>
      </w:r>
      <w:r>
        <w:rPr>
          <w:spacing w:val="-2"/>
        </w:rPr>
        <w:t xml:space="preserve"> </w:t>
      </w:r>
      <w:r>
        <w:t>these</w:t>
      </w:r>
      <w:r>
        <w:rPr>
          <w:spacing w:val="-4"/>
        </w:rPr>
        <w:t xml:space="preserve"> </w:t>
      </w:r>
      <w:r>
        <w:t>settings</w:t>
      </w:r>
      <w:r>
        <w:rPr>
          <w:spacing w:val="-2"/>
        </w:rPr>
        <w:t xml:space="preserve"> </w:t>
      </w:r>
      <w:r>
        <w:t>build</w:t>
      </w:r>
      <w:r>
        <w:rPr>
          <w:spacing w:val="-2"/>
        </w:rPr>
        <w:t xml:space="preserve"> </w:t>
      </w:r>
      <w:r>
        <w:t>student</w:t>
      </w:r>
      <w:r>
        <w:rPr>
          <w:spacing w:val="-4"/>
        </w:rPr>
        <w:t xml:space="preserve"> </w:t>
      </w:r>
      <w:r>
        <w:t>confidence</w:t>
      </w:r>
      <w:r>
        <w:rPr>
          <w:spacing w:val="-4"/>
        </w:rPr>
        <w:t xml:space="preserve"> </w:t>
      </w:r>
      <w:r>
        <w:t>and</w:t>
      </w:r>
      <w:r>
        <w:rPr>
          <w:spacing w:val="-2"/>
        </w:rPr>
        <w:t xml:space="preserve"> </w:t>
      </w:r>
      <w:r>
        <w:t>self-esteem while developing basic skills that will lead to functional independence. The academic trajectories for students with an MID exceptionality may lead to an Ontario Secondary School Certificate (OSSC) or a Certificate of Accomplishment, which differ from the Ontario Secondary School Diploma (OSSD). It is important to note that a Certificate of Accomplishment and/or an Ontario Secondary School Certificate (OSSC) do not lead to post-secondary school credit granting programs.</w:t>
      </w:r>
    </w:p>
    <w:p w14:paraId="184BAE5D" w14:textId="77777777" w:rsidR="00014282" w:rsidRDefault="00014282">
      <w:pPr>
        <w:pStyle w:val="BodyText"/>
        <w:spacing w:line="276" w:lineRule="auto"/>
        <w:sectPr w:rsidR="00014282">
          <w:headerReference w:type="default" r:id="rId454"/>
          <w:footerReference w:type="default" r:id="rId455"/>
          <w:pgSz w:w="12240" w:h="15840"/>
          <w:pgMar w:top="0" w:right="0" w:bottom="1300" w:left="0" w:header="0" w:footer="1119" w:gutter="0"/>
          <w:cols w:space="720"/>
        </w:sectPr>
      </w:pPr>
    </w:p>
    <w:p w14:paraId="2A6CEB05" w14:textId="77777777" w:rsidR="00014282" w:rsidRDefault="00000000">
      <w:pPr>
        <w:pStyle w:val="BodyText"/>
        <w:rPr>
          <w:sz w:val="20"/>
        </w:rPr>
      </w:pPr>
      <w:r>
        <w:rPr>
          <w:noProof/>
          <w:sz w:val="20"/>
        </w:rPr>
        <w:lastRenderedPageBreak/>
        <w:drawing>
          <wp:anchor distT="0" distB="0" distL="0" distR="0" simplePos="0" relativeHeight="482852864" behindDoc="1" locked="0" layoutInCell="1" allowOverlap="1" wp14:anchorId="158340F6" wp14:editId="675FD470">
            <wp:simplePos x="0" y="0"/>
            <wp:positionH relativeFrom="page">
              <wp:posOffset>0</wp:posOffset>
            </wp:positionH>
            <wp:positionV relativeFrom="page">
              <wp:posOffset>761</wp:posOffset>
            </wp:positionV>
            <wp:extent cx="7772400" cy="1206380"/>
            <wp:effectExtent l="0" t="0" r="0" b="0"/>
            <wp:wrapNone/>
            <wp:docPr id="457" name="Image 4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7" name="Image 457"/>
                    <pic:cNvPicPr/>
                  </pic:nvPicPr>
                  <pic:blipFill>
                    <a:blip r:embed="rId391" cstate="print"/>
                    <a:stretch>
                      <a:fillRect/>
                    </a:stretch>
                  </pic:blipFill>
                  <pic:spPr>
                    <a:xfrm>
                      <a:off x="0" y="0"/>
                      <a:ext cx="7772400" cy="1206380"/>
                    </a:xfrm>
                    <a:prstGeom prst="rect">
                      <a:avLst/>
                    </a:prstGeom>
                  </pic:spPr>
                </pic:pic>
              </a:graphicData>
            </a:graphic>
          </wp:anchor>
        </w:drawing>
      </w:r>
    </w:p>
    <w:p w14:paraId="2F80F25D" w14:textId="77777777" w:rsidR="00014282" w:rsidRDefault="00014282">
      <w:pPr>
        <w:pStyle w:val="BodyText"/>
        <w:rPr>
          <w:sz w:val="20"/>
        </w:rPr>
      </w:pPr>
    </w:p>
    <w:p w14:paraId="00DEA192" w14:textId="77777777" w:rsidR="00014282" w:rsidRDefault="00014282">
      <w:pPr>
        <w:pStyle w:val="BodyText"/>
        <w:rPr>
          <w:sz w:val="20"/>
        </w:rPr>
      </w:pPr>
    </w:p>
    <w:p w14:paraId="77E911F6" w14:textId="77777777" w:rsidR="00014282" w:rsidRDefault="00014282">
      <w:pPr>
        <w:pStyle w:val="BodyText"/>
        <w:rPr>
          <w:sz w:val="20"/>
        </w:rPr>
      </w:pPr>
    </w:p>
    <w:p w14:paraId="436305DA" w14:textId="77777777" w:rsidR="00014282" w:rsidRDefault="00014282">
      <w:pPr>
        <w:pStyle w:val="BodyText"/>
        <w:rPr>
          <w:sz w:val="20"/>
        </w:rPr>
      </w:pPr>
    </w:p>
    <w:p w14:paraId="48E44866" w14:textId="77777777" w:rsidR="00014282" w:rsidRDefault="00014282">
      <w:pPr>
        <w:pStyle w:val="BodyText"/>
        <w:spacing w:before="60"/>
        <w:rPr>
          <w:sz w:val="20"/>
        </w:rPr>
      </w:pPr>
    </w:p>
    <w:tbl>
      <w:tblPr>
        <w:tblW w:w="0" w:type="auto"/>
        <w:tblInd w:w="15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86"/>
        <w:gridCol w:w="7231"/>
      </w:tblGrid>
      <w:tr w:rsidR="00014282" w14:paraId="2303ECF3" w14:textId="77777777">
        <w:trPr>
          <w:trHeight w:val="443"/>
        </w:trPr>
        <w:tc>
          <w:tcPr>
            <w:tcW w:w="2086" w:type="dxa"/>
          </w:tcPr>
          <w:p w14:paraId="78BA407A" w14:textId="77777777" w:rsidR="00014282" w:rsidRDefault="00000000">
            <w:pPr>
              <w:pStyle w:val="TableParagraph"/>
              <w:spacing w:before="103"/>
              <w:ind w:left="189"/>
              <w:rPr>
                <w:b/>
                <w:sz w:val="24"/>
              </w:rPr>
            </w:pPr>
            <w:r>
              <w:rPr>
                <w:b/>
                <w:spacing w:val="-2"/>
                <w:sz w:val="24"/>
              </w:rPr>
              <w:t>Program:</w:t>
            </w:r>
          </w:p>
        </w:tc>
        <w:tc>
          <w:tcPr>
            <w:tcW w:w="7231" w:type="dxa"/>
          </w:tcPr>
          <w:p w14:paraId="1C4876D8" w14:textId="77777777" w:rsidR="00014282" w:rsidRDefault="00000000">
            <w:pPr>
              <w:pStyle w:val="TableParagraph"/>
              <w:spacing w:before="103"/>
              <w:ind w:left="104"/>
              <w:rPr>
                <w:b/>
                <w:sz w:val="24"/>
              </w:rPr>
            </w:pPr>
            <w:r>
              <w:rPr>
                <w:b/>
                <w:sz w:val="24"/>
              </w:rPr>
              <w:t>Intensive</w:t>
            </w:r>
            <w:r>
              <w:rPr>
                <w:b/>
                <w:spacing w:val="-6"/>
                <w:sz w:val="24"/>
              </w:rPr>
              <w:t xml:space="preserve"> </w:t>
            </w:r>
            <w:r>
              <w:rPr>
                <w:b/>
                <w:sz w:val="24"/>
              </w:rPr>
              <w:t>Support</w:t>
            </w:r>
            <w:r>
              <w:rPr>
                <w:b/>
                <w:spacing w:val="-4"/>
                <w:sz w:val="24"/>
              </w:rPr>
              <w:t xml:space="preserve"> </w:t>
            </w:r>
            <w:r>
              <w:rPr>
                <w:b/>
                <w:sz w:val="24"/>
              </w:rPr>
              <w:t>Program</w:t>
            </w:r>
            <w:r>
              <w:rPr>
                <w:b/>
                <w:spacing w:val="-4"/>
                <w:sz w:val="24"/>
              </w:rPr>
              <w:t xml:space="preserve"> </w:t>
            </w:r>
            <w:r>
              <w:rPr>
                <w:b/>
                <w:spacing w:val="-2"/>
                <w:sz w:val="24"/>
              </w:rPr>
              <w:t>(ISP)</w:t>
            </w:r>
          </w:p>
        </w:tc>
      </w:tr>
      <w:tr w:rsidR="00014282" w14:paraId="313F7338" w14:textId="77777777">
        <w:trPr>
          <w:trHeight w:val="1067"/>
        </w:trPr>
        <w:tc>
          <w:tcPr>
            <w:tcW w:w="2086" w:type="dxa"/>
          </w:tcPr>
          <w:p w14:paraId="68A5EDC2" w14:textId="77777777" w:rsidR="00014282" w:rsidRDefault="00000000">
            <w:pPr>
              <w:pStyle w:val="TableParagraph"/>
              <w:spacing w:before="120"/>
              <w:ind w:left="189"/>
              <w:rPr>
                <w:b/>
                <w:sz w:val="24"/>
              </w:rPr>
            </w:pPr>
            <w:r>
              <w:rPr>
                <w:b/>
                <w:spacing w:val="-2"/>
                <w:sz w:val="24"/>
              </w:rPr>
              <w:t>Location:</w:t>
            </w:r>
          </w:p>
        </w:tc>
        <w:tc>
          <w:tcPr>
            <w:tcW w:w="7231" w:type="dxa"/>
          </w:tcPr>
          <w:p w14:paraId="409F1041" w14:textId="77777777" w:rsidR="00014282" w:rsidRDefault="00000000">
            <w:pPr>
              <w:pStyle w:val="TableParagraph"/>
              <w:spacing w:before="120"/>
              <w:ind w:left="104" w:right="522"/>
              <w:rPr>
                <w:sz w:val="24"/>
              </w:rPr>
            </w:pPr>
            <w:r>
              <w:rPr>
                <w:sz w:val="24"/>
              </w:rPr>
              <w:t>Across</w:t>
            </w:r>
            <w:r>
              <w:rPr>
                <w:spacing w:val="-6"/>
                <w:sz w:val="24"/>
              </w:rPr>
              <w:t xml:space="preserve"> </w:t>
            </w:r>
            <w:r>
              <w:rPr>
                <w:sz w:val="24"/>
              </w:rPr>
              <w:t>the</w:t>
            </w:r>
            <w:r>
              <w:rPr>
                <w:spacing w:val="-6"/>
                <w:sz w:val="24"/>
              </w:rPr>
              <w:t xml:space="preserve"> </w:t>
            </w:r>
            <w:r>
              <w:rPr>
                <w:sz w:val="24"/>
              </w:rPr>
              <w:t>System</w:t>
            </w:r>
            <w:r>
              <w:rPr>
                <w:spacing w:val="-7"/>
                <w:sz w:val="24"/>
              </w:rPr>
              <w:t xml:space="preserve"> </w:t>
            </w:r>
            <w:r>
              <w:rPr>
                <w:sz w:val="24"/>
              </w:rPr>
              <w:t>Learning</w:t>
            </w:r>
            <w:r>
              <w:rPr>
                <w:spacing w:val="-6"/>
                <w:sz w:val="24"/>
              </w:rPr>
              <w:t xml:space="preserve"> </w:t>
            </w:r>
            <w:r>
              <w:rPr>
                <w:sz w:val="24"/>
              </w:rPr>
              <w:t>Centres</w:t>
            </w:r>
            <w:r>
              <w:rPr>
                <w:spacing w:val="-6"/>
                <w:sz w:val="24"/>
              </w:rPr>
              <w:t xml:space="preserve"> </w:t>
            </w:r>
            <w:r>
              <w:rPr>
                <w:sz w:val="24"/>
              </w:rPr>
              <w:t>in</w:t>
            </w:r>
            <w:r>
              <w:rPr>
                <w:spacing w:val="-7"/>
                <w:sz w:val="24"/>
              </w:rPr>
              <w:t xml:space="preserve"> </w:t>
            </w:r>
            <w:r>
              <w:rPr>
                <w:sz w:val="24"/>
              </w:rPr>
              <w:t>designated</w:t>
            </w:r>
            <w:r>
              <w:rPr>
                <w:spacing w:val="-6"/>
                <w:sz w:val="24"/>
              </w:rPr>
              <w:t xml:space="preserve"> </w:t>
            </w:r>
            <w:r>
              <w:rPr>
                <w:sz w:val="24"/>
              </w:rPr>
              <w:t>local neighbourhood schools or one of the six designated secondary congregated school sites</w:t>
            </w:r>
          </w:p>
        </w:tc>
      </w:tr>
      <w:tr w:rsidR="00014282" w14:paraId="0FA610B4" w14:textId="77777777">
        <w:trPr>
          <w:trHeight w:val="517"/>
        </w:trPr>
        <w:tc>
          <w:tcPr>
            <w:tcW w:w="2086" w:type="dxa"/>
          </w:tcPr>
          <w:p w14:paraId="6A33EA82" w14:textId="77777777" w:rsidR="00014282" w:rsidRDefault="00000000">
            <w:pPr>
              <w:pStyle w:val="TableParagraph"/>
              <w:spacing w:before="122"/>
              <w:ind w:left="189"/>
              <w:rPr>
                <w:b/>
                <w:sz w:val="24"/>
              </w:rPr>
            </w:pPr>
            <w:r>
              <w:rPr>
                <w:b/>
                <w:spacing w:val="-2"/>
                <w:sz w:val="24"/>
              </w:rPr>
              <w:t>Grades:</w:t>
            </w:r>
          </w:p>
        </w:tc>
        <w:tc>
          <w:tcPr>
            <w:tcW w:w="7231" w:type="dxa"/>
          </w:tcPr>
          <w:p w14:paraId="64B85BC9" w14:textId="77777777" w:rsidR="00014282" w:rsidRDefault="00000000">
            <w:pPr>
              <w:pStyle w:val="TableParagraph"/>
              <w:spacing w:before="122"/>
              <w:ind w:left="104"/>
              <w:rPr>
                <w:sz w:val="24"/>
              </w:rPr>
            </w:pPr>
            <w:r>
              <w:rPr>
                <w:sz w:val="24"/>
              </w:rPr>
              <w:t>1</w:t>
            </w:r>
            <w:r>
              <w:rPr>
                <w:spacing w:val="1"/>
                <w:sz w:val="24"/>
              </w:rPr>
              <w:t xml:space="preserve"> </w:t>
            </w:r>
            <w:r>
              <w:rPr>
                <w:sz w:val="24"/>
              </w:rPr>
              <w:t>–</w:t>
            </w:r>
            <w:r>
              <w:rPr>
                <w:spacing w:val="-1"/>
                <w:sz w:val="24"/>
              </w:rPr>
              <w:t xml:space="preserve"> </w:t>
            </w:r>
            <w:r>
              <w:rPr>
                <w:spacing w:val="-5"/>
                <w:sz w:val="24"/>
              </w:rPr>
              <w:t>12</w:t>
            </w:r>
          </w:p>
        </w:tc>
      </w:tr>
      <w:tr w:rsidR="00014282" w14:paraId="48C80C87" w14:textId="77777777">
        <w:trPr>
          <w:trHeight w:val="1307"/>
        </w:trPr>
        <w:tc>
          <w:tcPr>
            <w:tcW w:w="2086" w:type="dxa"/>
          </w:tcPr>
          <w:p w14:paraId="70DB8555" w14:textId="77777777" w:rsidR="00014282" w:rsidRDefault="00000000">
            <w:pPr>
              <w:pStyle w:val="TableParagraph"/>
              <w:spacing w:before="120"/>
              <w:ind w:left="189"/>
              <w:rPr>
                <w:b/>
                <w:sz w:val="24"/>
              </w:rPr>
            </w:pPr>
            <w:r>
              <w:rPr>
                <w:b/>
                <w:sz w:val="24"/>
              </w:rPr>
              <w:t>Class</w:t>
            </w:r>
            <w:r>
              <w:rPr>
                <w:b/>
                <w:spacing w:val="-4"/>
                <w:sz w:val="24"/>
              </w:rPr>
              <w:t xml:space="preserve"> </w:t>
            </w:r>
            <w:r>
              <w:rPr>
                <w:b/>
                <w:spacing w:val="-2"/>
                <w:sz w:val="24"/>
              </w:rPr>
              <w:t>Size:</w:t>
            </w:r>
          </w:p>
        </w:tc>
        <w:tc>
          <w:tcPr>
            <w:tcW w:w="7231" w:type="dxa"/>
          </w:tcPr>
          <w:p w14:paraId="3096F3B5" w14:textId="77777777" w:rsidR="00014282" w:rsidRDefault="00000000">
            <w:pPr>
              <w:pStyle w:val="TableParagraph"/>
              <w:spacing w:before="120"/>
              <w:ind w:left="104"/>
              <w:rPr>
                <w:sz w:val="24"/>
              </w:rPr>
            </w:pPr>
            <w:r>
              <w:rPr>
                <w:sz w:val="24"/>
              </w:rPr>
              <w:t>Primary:</w:t>
            </w:r>
            <w:r>
              <w:rPr>
                <w:spacing w:val="-2"/>
                <w:sz w:val="24"/>
              </w:rPr>
              <w:t xml:space="preserve"> </w:t>
            </w:r>
            <w:r>
              <w:rPr>
                <w:sz w:val="24"/>
              </w:rPr>
              <w:t>12</w:t>
            </w:r>
            <w:r>
              <w:rPr>
                <w:spacing w:val="-2"/>
                <w:sz w:val="24"/>
              </w:rPr>
              <w:t xml:space="preserve"> students</w:t>
            </w:r>
          </w:p>
          <w:p w14:paraId="2A103AE6" w14:textId="77777777" w:rsidR="00014282" w:rsidRDefault="00000000">
            <w:pPr>
              <w:pStyle w:val="TableParagraph"/>
              <w:spacing w:before="120"/>
              <w:ind w:left="104"/>
              <w:rPr>
                <w:sz w:val="24"/>
              </w:rPr>
            </w:pPr>
            <w:r>
              <w:rPr>
                <w:sz w:val="24"/>
              </w:rPr>
              <w:t>Junior:</w:t>
            </w:r>
            <w:r>
              <w:rPr>
                <w:spacing w:val="-1"/>
                <w:sz w:val="24"/>
              </w:rPr>
              <w:t xml:space="preserve"> </w:t>
            </w:r>
            <w:r>
              <w:rPr>
                <w:sz w:val="24"/>
              </w:rPr>
              <w:t>16</w:t>
            </w:r>
            <w:r>
              <w:rPr>
                <w:spacing w:val="-1"/>
                <w:sz w:val="24"/>
              </w:rPr>
              <w:t xml:space="preserve"> </w:t>
            </w:r>
            <w:r>
              <w:rPr>
                <w:spacing w:val="-2"/>
                <w:sz w:val="24"/>
              </w:rPr>
              <w:t>students</w:t>
            </w:r>
          </w:p>
          <w:p w14:paraId="4BB062B8" w14:textId="77777777" w:rsidR="00014282" w:rsidRDefault="00000000">
            <w:pPr>
              <w:pStyle w:val="TableParagraph"/>
              <w:spacing w:before="120"/>
              <w:ind w:left="104"/>
              <w:rPr>
                <w:sz w:val="24"/>
              </w:rPr>
            </w:pPr>
            <w:r>
              <w:rPr>
                <w:sz w:val="24"/>
              </w:rPr>
              <w:t>Intermediate:</w:t>
            </w:r>
            <w:r>
              <w:rPr>
                <w:spacing w:val="-5"/>
                <w:sz w:val="24"/>
              </w:rPr>
              <w:t xml:space="preserve"> </w:t>
            </w:r>
            <w:r>
              <w:rPr>
                <w:sz w:val="24"/>
              </w:rPr>
              <w:t>16</w:t>
            </w:r>
            <w:r>
              <w:rPr>
                <w:spacing w:val="-4"/>
                <w:sz w:val="24"/>
              </w:rPr>
              <w:t xml:space="preserve"> </w:t>
            </w:r>
            <w:r>
              <w:rPr>
                <w:spacing w:val="-2"/>
                <w:sz w:val="24"/>
              </w:rPr>
              <w:t>students</w:t>
            </w:r>
          </w:p>
        </w:tc>
      </w:tr>
      <w:tr w:rsidR="00014282" w14:paraId="20B3CB5A" w14:textId="77777777">
        <w:trPr>
          <w:trHeight w:val="1739"/>
        </w:trPr>
        <w:tc>
          <w:tcPr>
            <w:tcW w:w="2086" w:type="dxa"/>
          </w:tcPr>
          <w:p w14:paraId="3D956F29" w14:textId="77777777" w:rsidR="00014282" w:rsidRDefault="00000000">
            <w:pPr>
              <w:pStyle w:val="TableParagraph"/>
              <w:spacing w:before="120"/>
              <w:ind w:left="189"/>
              <w:rPr>
                <w:b/>
                <w:sz w:val="24"/>
              </w:rPr>
            </w:pPr>
            <w:r>
              <w:rPr>
                <w:b/>
                <w:spacing w:val="-2"/>
                <w:sz w:val="24"/>
              </w:rPr>
              <w:t>Staffing:</w:t>
            </w:r>
          </w:p>
        </w:tc>
        <w:tc>
          <w:tcPr>
            <w:tcW w:w="7231" w:type="dxa"/>
          </w:tcPr>
          <w:p w14:paraId="28D642C0" w14:textId="77777777" w:rsidR="00014282" w:rsidRDefault="00000000">
            <w:pPr>
              <w:pStyle w:val="TableParagraph"/>
              <w:spacing w:before="120"/>
              <w:ind w:left="104" w:right="522"/>
              <w:rPr>
                <w:sz w:val="24"/>
              </w:rPr>
            </w:pPr>
            <w:r>
              <w:rPr>
                <w:sz w:val="24"/>
              </w:rPr>
              <w:t>Elementary:</w:t>
            </w:r>
            <w:r>
              <w:rPr>
                <w:spacing w:val="-6"/>
                <w:sz w:val="24"/>
              </w:rPr>
              <w:t xml:space="preserve"> </w:t>
            </w:r>
            <w:r>
              <w:rPr>
                <w:sz w:val="24"/>
              </w:rPr>
              <w:t>1.0</w:t>
            </w:r>
            <w:r>
              <w:rPr>
                <w:spacing w:val="-6"/>
                <w:sz w:val="24"/>
              </w:rPr>
              <w:t xml:space="preserve"> </w:t>
            </w:r>
            <w:r>
              <w:rPr>
                <w:sz w:val="24"/>
              </w:rPr>
              <w:t>Teacher</w:t>
            </w:r>
            <w:r>
              <w:rPr>
                <w:spacing w:val="-6"/>
                <w:sz w:val="24"/>
              </w:rPr>
              <w:t xml:space="preserve"> </w:t>
            </w:r>
            <w:r>
              <w:rPr>
                <w:sz w:val="24"/>
              </w:rPr>
              <w:t>and</w:t>
            </w:r>
            <w:r>
              <w:rPr>
                <w:spacing w:val="-8"/>
                <w:sz w:val="24"/>
              </w:rPr>
              <w:t xml:space="preserve"> </w:t>
            </w:r>
            <w:r>
              <w:rPr>
                <w:sz w:val="24"/>
              </w:rPr>
              <w:t>1.0</w:t>
            </w:r>
            <w:r>
              <w:rPr>
                <w:spacing w:val="-6"/>
                <w:sz w:val="24"/>
              </w:rPr>
              <w:t xml:space="preserve"> </w:t>
            </w:r>
            <w:r>
              <w:rPr>
                <w:sz w:val="24"/>
              </w:rPr>
              <w:t>Educational</w:t>
            </w:r>
            <w:r>
              <w:rPr>
                <w:spacing w:val="-9"/>
                <w:sz w:val="24"/>
              </w:rPr>
              <w:t xml:space="preserve"> </w:t>
            </w:r>
            <w:r>
              <w:rPr>
                <w:sz w:val="24"/>
              </w:rPr>
              <w:t>Assistant, Lunchroom Supervisor</w:t>
            </w:r>
          </w:p>
          <w:p w14:paraId="3ECB84D6" w14:textId="77777777" w:rsidR="00014282" w:rsidRDefault="00000000">
            <w:pPr>
              <w:pStyle w:val="TableParagraph"/>
              <w:spacing w:before="120"/>
              <w:ind w:left="104" w:right="221"/>
              <w:rPr>
                <w:sz w:val="24"/>
              </w:rPr>
            </w:pPr>
            <w:r>
              <w:rPr>
                <w:sz w:val="24"/>
              </w:rPr>
              <w:t>Secondary: 1.0 Teacher and 1.0 Educational Assistant staffed per</w:t>
            </w:r>
            <w:r>
              <w:rPr>
                <w:spacing w:val="-4"/>
                <w:sz w:val="24"/>
              </w:rPr>
              <w:t xml:space="preserve"> </w:t>
            </w:r>
            <w:r>
              <w:rPr>
                <w:sz w:val="24"/>
              </w:rPr>
              <w:t>number</w:t>
            </w:r>
            <w:r>
              <w:rPr>
                <w:spacing w:val="-4"/>
                <w:sz w:val="24"/>
              </w:rPr>
              <w:t xml:space="preserve"> </w:t>
            </w:r>
            <w:r>
              <w:rPr>
                <w:sz w:val="24"/>
              </w:rPr>
              <w:t>of</w:t>
            </w:r>
            <w:r>
              <w:rPr>
                <w:spacing w:val="-6"/>
                <w:sz w:val="24"/>
              </w:rPr>
              <w:t xml:space="preserve"> </w:t>
            </w:r>
            <w:r>
              <w:rPr>
                <w:sz w:val="24"/>
              </w:rPr>
              <w:t>sections</w:t>
            </w:r>
            <w:r>
              <w:rPr>
                <w:spacing w:val="-7"/>
                <w:sz w:val="24"/>
              </w:rPr>
              <w:t xml:space="preserve"> </w:t>
            </w:r>
            <w:r>
              <w:rPr>
                <w:sz w:val="24"/>
              </w:rPr>
              <w:t>(classes)</w:t>
            </w:r>
            <w:r>
              <w:rPr>
                <w:spacing w:val="-4"/>
                <w:sz w:val="24"/>
              </w:rPr>
              <w:t xml:space="preserve"> </w:t>
            </w:r>
            <w:r>
              <w:rPr>
                <w:sz w:val="24"/>
              </w:rPr>
              <w:t>required</w:t>
            </w:r>
            <w:r>
              <w:rPr>
                <w:spacing w:val="-6"/>
                <w:sz w:val="24"/>
              </w:rPr>
              <w:t xml:space="preserve"> </w:t>
            </w:r>
            <w:r>
              <w:rPr>
                <w:sz w:val="24"/>
              </w:rPr>
              <w:t>based</w:t>
            </w:r>
            <w:r>
              <w:rPr>
                <w:spacing w:val="-4"/>
                <w:sz w:val="24"/>
              </w:rPr>
              <w:t xml:space="preserve"> </w:t>
            </w:r>
            <w:r>
              <w:rPr>
                <w:sz w:val="24"/>
              </w:rPr>
              <w:t>on</w:t>
            </w:r>
            <w:r>
              <w:rPr>
                <w:spacing w:val="-4"/>
                <w:sz w:val="24"/>
              </w:rPr>
              <w:t xml:space="preserve"> </w:t>
            </w:r>
            <w:r>
              <w:rPr>
                <w:sz w:val="24"/>
              </w:rPr>
              <w:t>the</w:t>
            </w:r>
            <w:r>
              <w:rPr>
                <w:spacing w:val="-6"/>
                <w:sz w:val="24"/>
              </w:rPr>
              <w:t xml:space="preserve"> </w:t>
            </w:r>
            <w:r>
              <w:rPr>
                <w:sz w:val="24"/>
              </w:rPr>
              <w:t>number of students</w:t>
            </w:r>
          </w:p>
        </w:tc>
      </w:tr>
    </w:tbl>
    <w:p w14:paraId="2C8D0BB8" w14:textId="77777777" w:rsidR="00014282" w:rsidRDefault="00014282">
      <w:pPr>
        <w:pStyle w:val="BodyText"/>
        <w:spacing w:before="201"/>
        <w:ind w:left="1440"/>
      </w:pPr>
      <w:hyperlink r:id="rId456">
        <w:r>
          <w:rPr>
            <w:color w:val="1152CC"/>
            <w:u w:val="single" w:color="1152CC"/>
          </w:rPr>
          <w:t>Locations</w:t>
        </w:r>
        <w:r>
          <w:rPr>
            <w:color w:val="1152CC"/>
            <w:spacing w:val="-7"/>
            <w:u w:val="single" w:color="1152CC"/>
          </w:rPr>
          <w:t xml:space="preserve"> </w:t>
        </w:r>
        <w:r>
          <w:rPr>
            <w:color w:val="1152CC"/>
            <w:u w:val="single" w:color="1152CC"/>
          </w:rPr>
          <w:t>of</w:t>
        </w:r>
        <w:r>
          <w:rPr>
            <w:color w:val="1152CC"/>
            <w:spacing w:val="-4"/>
            <w:u w:val="single" w:color="1152CC"/>
          </w:rPr>
          <w:t xml:space="preserve"> </w:t>
        </w:r>
        <w:r>
          <w:rPr>
            <w:color w:val="1152CC"/>
            <w:u w:val="single" w:color="1152CC"/>
          </w:rPr>
          <w:t>Mild</w:t>
        </w:r>
        <w:r>
          <w:rPr>
            <w:color w:val="1152CC"/>
            <w:spacing w:val="-4"/>
            <w:u w:val="single" w:color="1152CC"/>
          </w:rPr>
          <w:t xml:space="preserve"> </w:t>
        </w:r>
        <w:r>
          <w:rPr>
            <w:color w:val="1152CC"/>
            <w:u w:val="single" w:color="1152CC"/>
          </w:rPr>
          <w:t>Intellectual</w:t>
        </w:r>
        <w:r>
          <w:rPr>
            <w:color w:val="1152CC"/>
            <w:spacing w:val="-5"/>
            <w:u w:val="single" w:color="1152CC"/>
          </w:rPr>
          <w:t xml:space="preserve"> </w:t>
        </w:r>
        <w:r>
          <w:rPr>
            <w:color w:val="1152CC"/>
            <w:u w:val="single" w:color="1152CC"/>
          </w:rPr>
          <w:t>Disability</w:t>
        </w:r>
        <w:r>
          <w:rPr>
            <w:color w:val="1152CC"/>
            <w:spacing w:val="-4"/>
            <w:u w:val="single" w:color="1152CC"/>
          </w:rPr>
          <w:t xml:space="preserve"> </w:t>
        </w:r>
        <w:r>
          <w:rPr>
            <w:color w:val="1152CC"/>
            <w:u w:val="single" w:color="1152CC"/>
          </w:rPr>
          <w:t>(MID)</w:t>
        </w:r>
        <w:r>
          <w:rPr>
            <w:color w:val="1152CC"/>
            <w:spacing w:val="-4"/>
            <w:u w:val="single" w:color="1152CC"/>
          </w:rPr>
          <w:t xml:space="preserve"> </w:t>
        </w:r>
        <w:r>
          <w:rPr>
            <w:color w:val="1152CC"/>
            <w:u w:val="single" w:color="1152CC"/>
          </w:rPr>
          <w:t>Intensive</w:t>
        </w:r>
        <w:r>
          <w:rPr>
            <w:color w:val="1152CC"/>
            <w:spacing w:val="-5"/>
            <w:u w:val="single" w:color="1152CC"/>
          </w:rPr>
          <w:t xml:space="preserve"> </w:t>
        </w:r>
        <w:r>
          <w:rPr>
            <w:color w:val="1152CC"/>
            <w:u w:val="single" w:color="1152CC"/>
          </w:rPr>
          <w:t>Support</w:t>
        </w:r>
        <w:r>
          <w:rPr>
            <w:color w:val="1152CC"/>
            <w:spacing w:val="-4"/>
            <w:u w:val="single" w:color="1152CC"/>
          </w:rPr>
          <w:t xml:space="preserve"> </w:t>
        </w:r>
        <w:r>
          <w:rPr>
            <w:color w:val="1152CC"/>
            <w:u w:val="single" w:color="1152CC"/>
          </w:rPr>
          <w:t>Programs</w:t>
        </w:r>
        <w:r>
          <w:rPr>
            <w:color w:val="1152CC"/>
            <w:spacing w:val="-4"/>
            <w:u w:val="single" w:color="1152CC"/>
          </w:rPr>
          <w:t xml:space="preserve"> </w:t>
        </w:r>
        <w:r>
          <w:rPr>
            <w:color w:val="1152CC"/>
            <w:spacing w:val="-2"/>
            <w:u w:val="single" w:color="1152CC"/>
          </w:rPr>
          <w:t>(ISPs</w:t>
        </w:r>
      </w:hyperlink>
      <w:r w:rsidR="00000000">
        <w:rPr>
          <w:color w:val="1152CC"/>
          <w:spacing w:val="-2"/>
        </w:rPr>
        <w:t>)</w:t>
      </w:r>
    </w:p>
    <w:p w14:paraId="3A076B62" w14:textId="77777777" w:rsidR="00014282" w:rsidRDefault="00000000">
      <w:pPr>
        <w:pStyle w:val="Heading2"/>
        <w:spacing w:before="242"/>
      </w:pPr>
      <w:r>
        <w:t>Physical:</w:t>
      </w:r>
      <w:r>
        <w:rPr>
          <w:spacing w:val="-24"/>
        </w:rPr>
        <w:t xml:space="preserve"> </w:t>
      </w:r>
      <w:r>
        <w:t>Physical</w:t>
      </w:r>
      <w:r>
        <w:rPr>
          <w:spacing w:val="-24"/>
        </w:rPr>
        <w:t xml:space="preserve"> </w:t>
      </w:r>
      <w:r>
        <w:rPr>
          <w:spacing w:val="-2"/>
        </w:rPr>
        <w:t>Disability</w:t>
      </w:r>
    </w:p>
    <w:p w14:paraId="49AF6AC3" w14:textId="77777777" w:rsidR="00014282" w:rsidRDefault="00000000">
      <w:pPr>
        <w:pStyle w:val="Heading5"/>
        <w:spacing w:before="196"/>
      </w:pPr>
      <w:r>
        <w:t>IPRC</w:t>
      </w:r>
      <w:r>
        <w:rPr>
          <w:spacing w:val="-14"/>
        </w:rPr>
        <w:t xml:space="preserve"> </w:t>
      </w:r>
      <w:r>
        <w:t>Determination</w:t>
      </w:r>
      <w:r>
        <w:rPr>
          <w:spacing w:val="-11"/>
        </w:rPr>
        <w:t xml:space="preserve"> </w:t>
      </w:r>
      <w:r>
        <w:t>of</w:t>
      </w:r>
      <w:r>
        <w:rPr>
          <w:spacing w:val="-10"/>
        </w:rPr>
        <w:t xml:space="preserve"> </w:t>
      </w:r>
      <w:r>
        <w:t>Exceptionality:</w:t>
      </w:r>
      <w:r>
        <w:rPr>
          <w:spacing w:val="-7"/>
        </w:rPr>
        <w:t xml:space="preserve"> </w:t>
      </w:r>
      <w:r>
        <w:t>Physical</w:t>
      </w:r>
      <w:r>
        <w:rPr>
          <w:spacing w:val="-9"/>
        </w:rPr>
        <w:t xml:space="preserve"> </w:t>
      </w:r>
      <w:r>
        <w:rPr>
          <w:spacing w:val="-2"/>
        </w:rPr>
        <w:t>Disability</w:t>
      </w:r>
    </w:p>
    <w:p w14:paraId="699FA4B6" w14:textId="77777777" w:rsidR="00014282" w:rsidRDefault="00000000">
      <w:pPr>
        <w:spacing w:before="249"/>
        <w:ind w:left="1440"/>
        <w:rPr>
          <w:sz w:val="24"/>
        </w:rPr>
      </w:pPr>
      <w:r>
        <w:rPr>
          <w:sz w:val="24"/>
        </w:rPr>
        <w:t>Further</w:t>
      </w:r>
      <w:r>
        <w:rPr>
          <w:spacing w:val="-6"/>
          <w:sz w:val="24"/>
        </w:rPr>
        <w:t xml:space="preserve"> </w:t>
      </w:r>
      <w:r>
        <w:rPr>
          <w:sz w:val="24"/>
        </w:rPr>
        <w:t>to</w:t>
      </w:r>
      <w:r>
        <w:rPr>
          <w:spacing w:val="-5"/>
          <w:sz w:val="24"/>
        </w:rPr>
        <w:t xml:space="preserve"> </w:t>
      </w:r>
      <w:r>
        <w:rPr>
          <w:sz w:val="24"/>
        </w:rPr>
        <w:t>the</w:t>
      </w:r>
      <w:r>
        <w:rPr>
          <w:spacing w:val="-3"/>
          <w:sz w:val="24"/>
        </w:rPr>
        <w:t xml:space="preserve"> </w:t>
      </w:r>
      <w:r>
        <w:rPr>
          <w:sz w:val="24"/>
        </w:rPr>
        <w:t>information</w:t>
      </w:r>
      <w:r>
        <w:rPr>
          <w:spacing w:val="-3"/>
          <w:sz w:val="24"/>
        </w:rPr>
        <w:t xml:space="preserve"> </w:t>
      </w:r>
      <w:r>
        <w:rPr>
          <w:sz w:val="24"/>
        </w:rPr>
        <w:t>listed</w:t>
      </w:r>
      <w:r>
        <w:rPr>
          <w:spacing w:val="-4"/>
          <w:sz w:val="24"/>
        </w:rPr>
        <w:t xml:space="preserve"> </w:t>
      </w:r>
      <w:r>
        <w:rPr>
          <w:sz w:val="24"/>
        </w:rPr>
        <w:t>in</w:t>
      </w:r>
      <w:r>
        <w:rPr>
          <w:spacing w:val="-3"/>
          <w:sz w:val="24"/>
        </w:rPr>
        <w:t xml:space="preserve"> </w:t>
      </w:r>
      <w:r>
        <w:rPr>
          <w:sz w:val="24"/>
        </w:rPr>
        <w:t xml:space="preserve">the </w:t>
      </w:r>
      <w:r>
        <w:rPr>
          <w:b/>
          <w:sz w:val="24"/>
        </w:rPr>
        <w:t>IPRC</w:t>
      </w:r>
      <w:r>
        <w:rPr>
          <w:b/>
          <w:spacing w:val="-4"/>
          <w:sz w:val="24"/>
        </w:rPr>
        <w:t xml:space="preserve"> </w:t>
      </w:r>
      <w:r>
        <w:rPr>
          <w:b/>
          <w:sz w:val="24"/>
        </w:rPr>
        <w:t>Determination</w:t>
      </w:r>
      <w:r>
        <w:rPr>
          <w:b/>
          <w:spacing w:val="-5"/>
          <w:sz w:val="24"/>
        </w:rPr>
        <w:t xml:space="preserve"> </w:t>
      </w:r>
      <w:r>
        <w:rPr>
          <w:b/>
          <w:sz w:val="24"/>
        </w:rPr>
        <w:t>of</w:t>
      </w:r>
      <w:r>
        <w:rPr>
          <w:b/>
          <w:spacing w:val="-4"/>
          <w:sz w:val="24"/>
        </w:rPr>
        <w:t xml:space="preserve"> </w:t>
      </w:r>
      <w:r>
        <w:rPr>
          <w:b/>
          <w:sz w:val="24"/>
        </w:rPr>
        <w:t xml:space="preserve">Exceptionality </w:t>
      </w:r>
      <w:r>
        <w:rPr>
          <w:sz w:val="24"/>
        </w:rPr>
        <w:t>(on</w:t>
      </w:r>
      <w:r>
        <w:rPr>
          <w:spacing w:val="-4"/>
          <w:sz w:val="24"/>
        </w:rPr>
        <w:t xml:space="preserve"> page</w:t>
      </w:r>
    </w:p>
    <w:p w14:paraId="2C7ECD35" w14:textId="77777777" w:rsidR="00014282" w:rsidRDefault="00000000">
      <w:pPr>
        <w:pStyle w:val="BodyText"/>
        <w:spacing w:before="41"/>
        <w:ind w:left="1440"/>
      </w:pPr>
      <w:r>
        <w:t>91),</w:t>
      </w:r>
      <w:r>
        <w:rPr>
          <w:spacing w:val="-3"/>
        </w:rPr>
        <w:t xml:space="preserve"> </w:t>
      </w:r>
      <w:r>
        <w:t>a</w:t>
      </w:r>
      <w:r>
        <w:rPr>
          <w:spacing w:val="-1"/>
        </w:rPr>
        <w:t xml:space="preserve"> </w:t>
      </w:r>
      <w:r>
        <w:t>TDSB</w:t>
      </w:r>
      <w:r>
        <w:rPr>
          <w:spacing w:val="-1"/>
        </w:rPr>
        <w:t xml:space="preserve"> </w:t>
      </w:r>
      <w:r>
        <w:t>IPRC</w:t>
      </w:r>
      <w:r>
        <w:rPr>
          <w:spacing w:val="-1"/>
        </w:rPr>
        <w:t xml:space="preserve"> </w:t>
      </w:r>
      <w:r>
        <w:rPr>
          <w:spacing w:val="-2"/>
        </w:rPr>
        <w:t>requires:</w:t>
      </w:r>
    </w:p>
    <w:p w14:paraId="17934419" w14:textId="77777777" w:rsidR="00014282" w:rsidRDefault="00000000">
      <w:pPr>
        <w:pStyle w:val="ListParagraph"/>
        <w:numPr>
          <w:ilvl w:val="0"/>
          <w:numId w:val="50"/>
        </w:numPr>
        <w:tabs>
          <w:tab w:val="left" w:pos="2160"/>
        </w:tabs>
        <w:rPr>
          <w:sz w:val="24"/>
        </w:rPr>
      </w:pPr>
      <w:r>
        <w:rPr>
          <w:sz w:val="24"/>
        </w:rPr>
        <w:t>A</w:t>
      </w:r>
      <w:r>
        <w:rPr>
          <w:spacing w:val="-8"/>
          <w:sz w:val="24"/>
        </w:rPr>
        <w:t xml:space="preserve"> </w:t>
      </w:r>
      <w:r>
        <w:rPr>
          <w:sz w:val="24"/>
        </w:rPr>
        <w:t>medical</w:t>
      </w:r>
      <w:r>
        <w:rPr>
          <w:spacing w:val="-6"/>
          <w:sz w:val="24"/>
        </w:rPr>
        <w:t xml:space="preserve"> </w:t>
      </w:r>
      <w:r>
        <w:rPr>
          <w:sz w:val="24"/>
        </w:rPr>
        <w:t>and/or</w:t>
      </w:r>
      <w:r>
        <w:rPr>
          <w:spacing w:val="-7"/>
          <w:sz w:val="24"/>
        </w:rPr>
        <w:t xml:space="preserve"> </w:t>
      </w:r>
      <w:r>
        <w:rPr>
          <w:sz w:val="24"/>
        </w:rPr>
        <w:t>occupational</w:t>
      </w:r>
      <w:r>
        <w:rPr>
          <w:spacing w:val="-6"/>
          <w:sz w:val="24"/>
        </w:rPr>
        <w:t xml:space="preserve"> </w:t>
      </w:r>
      <w:r>
        <w:rPr>
          <w:sz w:val="24"/>
        </w:rPr>
        <w:t>therapy/physiotherapy</w:t>
      </w:r>
      <w:r>
        <w:rPr>
          <w:spacing w:val="-6"/>
          <w:sz w:val="24"/>
        </w:rPr>
        <w:t xml:space="preserve"> </w:t>
      </w:r>
      <w:r>
        <w:rPr>
          <w:spacing w:val="-2"/>
          <w:sz w:val="24"/>
        </w:rPr>
        <w:t>assessment</w:t>
      </w:r>
    </w:p>
    <w:p w14:paraId="07A81E65" w14:textId="77777777" w:rsidR="00014282" w:rsidRDefault="00000000">
      <w:pPr>
        <w:pStyle w:val="Heading5"/>
        <w:spacing w:before="240"/>
      </w:pPr>
      <w:r>
        <w:t>Placement</w:t>
      </w:r>
      <w:r>
        <w:rPr>
          <w:spacing w:val="-9"/>
        </w:rPr>
        <w:t xml:space="preserve"> </w:t>
      </w:r>
      <w:r>
        <w:t>Decision</w:t>
      </w:r>
      <w:r>
        <w:rPr>
          <w:spacing w:val="-7"/>
        </w:rPr>
        <w:t xml:space="preserve"> </w:t>
      </w:r>
      <w:r>
        <w:t>of</w:t>
      </w:r>
      <w:r>
        <w:rPr>
          <w:spacing w:val="-7"/>
        </w:rPr>
        <w:t xml:space="preserve"> </w:t>
      </w:r>
      <w:r>
        <w:t>Regular</w:t>
      </w:r>
      <w:r>
        <w:rPr>
          <w:spacing w:val="-5"/>
        </w:rPr>
        <w:t xml:space="preserve"> </w:t>
      </w:r>
      <w:r>
        <w:rPr>
          <w:spacing w:val="-4"/>
        </w:rPr>
        <w:t>Class</w:t>
      </w:r>
    </w:p>
    <w:p w14:paraId="57A2BBB7" w14:textId="77777777" w:rsidR="00014282" w:rsidRDefault="00000000">
      <w:pPr>
        <w:pStyle w:val="BodyText"/>
        <w:spacing w:before="122"/>
        <w:ind w:left="1440"/>
      </w:pPr>
      <w:r>
        <w:t>Students</w:t>
      </w:r>
      <w:r>
        <w:rPr>
          <w:spacing w:val="-5"/>
        </w:rPr>
        <w:t xml:space="preserve"> </w:t>
      </w:r>
      <w:r>
        <w:t>who</w:t>
      </w:r>
      <w:r>
        <w:rPr>
          <w:spacing w:val="-5"/>
        </w:rPr>
        <w:t xml:space="preserve"> </w:t>
      </w:r>
      <w:r>
        <w:t>have</w:t>
      </w:r>
      <w:r>
        <w:rPr>
          <w:spacing w:val="-5"/>
        </w:rPr>
        <w:t xml:space="preserve"> </w:t>
      </w:r>
      <w:r>
        <w:t>an</w:t>
      </w:r>
      <w:r>
        <w:rPr>
          <w:spacing w:val="-7"/>
        </w:rPr>
        <w:t xml:space="preserve"> </w:t>
      </w:r>
      <w:r>
        <w:t>exceptionality</w:t>
      </w:r>
      <w:r>
        <w:rPr>
          <w:spacing w:val="-4"/>
        </w:rPr>
        <w:t xml:space="preserve"> </w:t>
      </w:r>
      <w:r>
        <w:t>of</w:t>
      </w:r>
      <w:r>
        <w:rPr>
          <w:spacing w:val="-3"/>
        </w:rPr>
        <w:t xml:space="preserve"> </w:t>
      </w:r>
      <w:r>
        <w:t>Physical</w:t>
      </w:r>
      <w:r>
        <w:rPr>
          <w:spacing w:val="-3"/>
        </w:rPr>
        <w:t xml:space="preserve"> </w:t>
      </w:r>
      <w:r>
        <w:t>Disability</w:t>
      </w:r>
      <w:r>
        <w:rPr>
          <w:spacing w:val="-3"/>
        </w:rPr>
        <w:t xml:space="preserve"> </w:t>
      </w:r>
      <w:r>
        <w:t>may</w:t>
      </w:r>
      <w:r>
        <w:rPr>
          <w:spacing w:val="-2"/>
        </w:rPr>
        <w:t xml:space="preserve"> </w:t>
      </w:r>
      <w:r>
        <w:t>be</w:t>
      </w:r>
      <w:r>
        <w:rPr>
          <w:spacing w:val="-3"/>
        </w:rPr>
        <w:t xml:space="preserve"> </w:t>
      </w:r>
      <w:r>
        <w:t>offered</w:t>
      </w:r>
      <w:r>
        <w:rPr>
          <w:spacing w:val="-3"/>
        </w:rPr>
        <w:t xml:space="preserve"> </w:t>
      </w:r>
      <w:r>
        <w:rPr>
          <w:spacing w:val="-2"/>
        </w:rPr>
        <w:t>placement</w:t>
      </w:r>
    </w:p>
    <w:p w14:paraId="19085012" w14:textId="77777777" w:rsidR="00014282" w:rsidRDefault="00000000">
      <w:pPr>
        <w:pStyle w:val="BodyText"/>
        <w:spacing w:before="40"/>
        <w:ind w:left="1440"/>
      </w:pPr>
      <w:r>
        <w:t>through</w:t>
      </w:r>
      <w:r>
        <w:rPr>
          <w:spacing w:val="-5"/>
        </w:rPr>
        <w:t xml:space="preserve"> </w:t>
      </w:r>
      <w:r>
        <w:t>the</w:t>
      </w:r>
      <w:r>
        <w:rPr>
          <w:spacing w:val="-4"/>
        </w:rPr>
        <w:t xml:space="preserve"> </w:t>
      </w:r>
      <w:r>
        <w:t>IPRC</w:t>
      </w:r>
      <w:r>
        <w:rPr>
          <w:spacing w:val="-3"/>
        </w:rPr>
        <w:t xml:space="preserve"> </w:t>
      </w:r>
      <w:r>
        <w:t>decision</w:t>
      </w:r>
      <w:r>
        <w:rPr>
          <w:spacing w:val="-3"/>
        </w:rPr>
        <w:t xml:space="preserve"> </w:t>
      </w:r>
      <w:r>
        <w:t>to</w:t>
      </w:r>
      <w:r>
        <w:rPr>
          <w:spacing w:val="-4"/>
        </w:rPr>
        <w:t xml:space="preserve"> </w:t>
      </w:r>
      <w:r>
        <w:t>attend</w:t>
      </w:r>
      <w:r>
        <w:rPr>
          <w:spacing w:val="-3"/>
        </w:rPr>
        <w:t xml:space="preserve"> </w:t>
      </w:r>
      <w:r>
        <w:t>the</w:t>
      </w:r>
      <w:r>
        <w:rPr>
          <w:spacing w:val="-3"/>
        </w:rPr>
        <w:t xml:space="preserve"> </w:t>
      </w:r>
      <w:r>
        <w:t>regular</w:t>
      </w:r>
      <w:r>
        <w:rPr>
          <w:spacing w:val="-3"/>
        </w:rPr>
        <w:t xml:space="preserve"> </w:t>
      </w:r>
      <w:r>
        <w:t>class</w:t>
      </w:r>
      <w:r>
        <w:rPr>
          <w:spacing w:val="-3"/>
        </w:rPr>
        <w:t xml:space="preserve"> </w:t>
      </w:r>
      <w:r>
        <w:t>in</w:t>
      </w:r>
      <w:r>
        <w:rPr>
          <w:spacing w:val="-3"/>
        </w:rPr>
        <w:t xml:space="preserve"> </w:t>
      </w:r>
      <w:r>
        <w:t>the</w:t>
      </w:r>
      <w:r>
        <w:rPr>
          <w:spacing w:val="-3"/>
        </w:rPr>
        <w:t xml:space="preserve"> </w:t>
      </w:r>
      <w:r>
        <w:t>student’s</w:t>
      </w:r>
      <w:r>
        <w:rPr>
          <w:spacing w:val="-3"/>
        </w:rPr>
        <w:t xml:space="preserve"> </w:t>
      </w:r>
      <w:r>
        <w:t>home</w:t>
      </w:r>
      <w:r>
        <w:rPr>
          <w:spacing w:val="-3"/>
        </w:rPr>
        <w:t xml:space="preserve"> </w:t>
      </w:r>
      <w:r>
        <w:rPr>
          <w:spacing w:val="-2"/>
        </w:rPr>
        <w:t>school.</w:t>
      </w:r>
    </w:p>
    <w:p w14:paraId="6EF48E4A" w14:textId="77777777" w:rsidR="00014282" w:rsidRDefault="00000000">
      <w:pPr>
        <w:pStyle w:val="BodyText"/>
        <w:spacing w:before="164" w:line="276" w:lineRule="auto"/>
        <w:ind w:left="1440" w:right="1147"/>
      </w:pPr>
      <w:r>
        <w:t>The</w:t>
      </w:r>
      <w:r>
        <w:rPr>
          <w:spacing w:val="-3"/>
        </w:rPr>
        <w:t xml:space="preserve"> </w:t>
      </w:r>
      <w:r>
        <w:t>student</w:t>
      </w:r>
      <w:r>
        <w:rPr>
          <w:spacing w:val="-3"/>
        </w:rPr>
        <w:t xml:space="preserve"> </w:t>
      </w:r>
      <w:r>
        <w:t>will</w:t>
      </w:r>
      <w:r>
        <w:rPr>
          <w:spacing w:val="-4"/>
        </w:rPr>
        <w:t xml:space="preserve"> </w:t>
      </w:r>
      <w:r>
        <w:t>have</w:t>
      </w:r>
      <w:r>
        <w:rPr>
          <w:spacing w:val="-3"/>
        </w:rPr>
        <w:t xml:space="preserve"> </w:t>
      </w:r>
      <w:r>
        <w:t>an</w:t>
      </w:r>
      <w:r>
        <w:rPr>
          <w:spacing w:val="-3"/>
        </w:rPr>
        <w:t xml:space="preserve"> </w:t>
      </w:r>
      <w:r>
        <w:t>opportunity</w:t>
      </w:r>
      <w:r>
        <w:rPr>
          <w:spacing w:val="-3"/>
        </w:rPr>
        <w:t xml:space="preserve"> </w:t>
      </w:r>
      <w:r>
        <w:t>to</w:t>
      </w:r>
      <w:r>
        <w:rPr>
          <w:spacing w:val="-3"/>
        </w:rPr>
        <w:t xml:space="preserve"> </w:t>
      </w:r>
      <w:r>
        <w:t>learn</w:t>
      </w:r>
      <w:r>
        <w:rPr>
          <w:spacing w:val="-8"/>
        </w:rPr>
        <w:t xml:space="preserve"> </w:t>
      </w:r>
      <w:r>
        <w:t>with</w:t>
      </w:r>
      <w:r>
        <w:rPr>
          <w:spacing w:val="-2"/>
        </w:rPr>
        <w:t xml:space="preserve"> </w:t>
      </w:r>
      <w:r>
        <w:t>same-age</w:t>
      </w:r>
      <w:r>
        <w:rPr>
          <w:spacing w:val="-3"/>
        </w:rPr>
        <w:t xml:space="preserve"> </w:t>
      </w:r>
      <w:r>
        <w:t>peers</w:t>
      </w:r>
      <w:r>
        <w:rPr>
          <w:spacing w:val="-3"/>
        </w:rPr>
        <w:t xml:space="preserve"> </w:t>
      </w:r>
      <w:r>
        <w:t>and</w:t>
      </w:r>
      <w:r>
        <w:rPr>
          <w:spacing w:val="-3"/>
        </w:rPr>
        <w:t xml:space="preserve"> </w:t>
      </w:r>
      <w:r>
        <w:t>be</w:t>
      </w:r>
      <w:r>
        <w:rPr>
          <w:spacing w:val="-3"/>
        </w:rPr>
        <w:t xml:space="preserve"> </w:t>
      </w:r>
      <w:r>
        <w:t>provided intentional learning support through the IEP.</w:t>
      </w:r>
    </w:p>
    <w:p w14:paraId="37039F39" w14:textId="77777777" w:rsidR="00014282" w:rsidRDefault="00000000">
      <w:pPr>
        <w:pStyle w:val="BodyText"/>
        <w:spacing w:before="119" w:line="276" w:lineRule="auto"/>
        <w:ind w:left="1440" w:right="1373"/>
      </w:pPr>
      <w:r>
        <w:t>Some</w:t>
      </w:r>
      <w:r>
        <w:rPr>
          <w:spacing w:val="-3"/>
        </w:rPr>
        <w:t xml:space="preserve"> </w:t>
      </w:r>
      <w:r>
        <w:t>students</w:t>
      </w:r>
      <w:r>
        <w:rPr>
          <w:spacing w:val="-3"/>
        </w:rPr>
        <w:t xml:space="preserve"> </w:t>
      </w:r>
      <w:r>
        <w:t>with</w:t>
      </w:r>
      <w:r>
        <w:rPr>
          <w:spacing w:val="-4"/>
        </w:rPr>
        <w:t xml:space="preserve"> </w:t>
      </w:r>
      <w:r>
        <w:t>a</w:t>
      </w:r>
      <w:r>
        <w:rPr>
          <w:spacing w:val="-5"/>
        </w:rPr>
        <w:t xml:space="preserve"> </w:t>
      </w:r>
      <w:r>
        <w:t>physical</w:t>
      </w:r>
      <w:r>
        <w:rPr>
          <w:spacing w:val="-3"/>
        </w:rPr>
        <w:t xml:space="preserve"> </w:t>
      </w:r>
      <w:r>
        <w:t>disability</w:t>
      </w:r>
      <w:r>
        <w:rPr>
          <w:spacing w:val="-3"/>
        </w:rPr>
        <w:t xml:space="preserve"> </w:t>
      </w:r>
      <w:r>
        <w:t>may</w:t>
      </w:r>
      <w:r>
        <w:rPr>
          <w:spacing w:val="-5"/>
        </w:rPr>
        <w:t xml:space="preserve"> </w:t>
      </w:r>
      <w:r>
        <w:t>not</w:t>
      </w:r>
      <w:r>
        <w:rPr>
          <w:spacing w:val="-5"/>
        </w:rPr>
        <w:t xml:space="preserve"> </w:t>
      </w:r>
      <w:r>
        <w:t>meet</w:t>
      </w:r>
      <w:r>
        <w:rPr>
          <w:spacing w:val="-3"/>
        </w:rPr>
        <w:t xml:space="preserve"> </w:t>
      </w:r>
      <w:r>
        <w:t>the</w:t>
      </w:r>
      <w:r>
        <w:rPr>
          <w:spacing w:val="-3"/>
        </w:rPr>
        <w:t xml:space="preserve"> </w:t>
      </w:r>
      <w:r>
        <w:t>criteria</w:t>
      </w:r>
      <w:r>
        <w:rPr>
          <w:spacing w:val="-5"/>
        </w:rPr>
        <w:t xml:space="preserve"> </w:t>
      </w:r>
      <w:r>
        <w:t>for</w:t>
      </w:r>
      <w:r>
        <w:rPr>
          <w:spacing w:val="-3"/>
        </w:rPr>
        <w:t xml:space="preserve"> </w:t>
      </w:r>
      <w:r>
        <w:t>identification</w:t>
      </w:r>
      <w:r>
        <w:rPr>
          <w:spacing w:val="-5"/>
        </w:rPr>
        <w:t xml:space="preserve"> </w:t>
      </w:r>
      <w:r>
        <w:t>of</w:t>
      </w:r>
      <w:r>
        <w:rPr>
          <w:spacing w:val="-3"/>
        </w:rPr>
        <w:t xml:space="preserve"> </w:t>
      </w:r>
      <w:r>
        <w:t>an exceptionality. Some students may only require an accessible learning environment to accommodate their physical disability and enable them to access all aspects of school life. For those students, an IPRC placement decision may be Regular Class in a designated site.</w:t>
      </w:r>
    </w:p>
    <w:p w14:paraId="21002EBE" w14:textId="77777777" w:rsidR="00014282" w:rsidRDefault="00014282">
      <w:pPr>
        <w:pStyle w:val="BodyText"/>
        <w:spacing w:line="276" w:lineRule="auto"/>
        <w:sectPr w:rsidR="00014282">
          <w:headerReference w:type="default" r:id="rId457"/>
          <w:footerReference w:type="default" r:id="rId458"/>
          <w:pgSz w:w="12240" w:h="15840"/>
          <w:pgMar w:top="0" w:right="0" w:bottom="1300" w:left="0" w:header="0" w:footer="1119" w:gutter="0"/>
          <w:cols w:space="720"/>
        </w:sectPr>
      </w:pPr>
    </w:p>
    <w:p w14:paraId="1F0DEB1E" w14:textId="77777777" w:rsidR="00014282" w:rsidRDefault="00014282">
      <w:pPr>
        <w:pStyle w:val="BodyText"/>
      </w:pPr>
    </w:p>
    <w:p w14:paraId="7401AB4C" w14:textId="77777777" w:rsidR="00014282" w:rsidRDefault="00014282">
      <w:pPr>
        <w:pStyle w:val="BodyText"/>
      </w:pPr>
    </w:p>
    <w:p w14:paraId="7F1574CC" w14:textId="77777777" w:rsidR="00014282" w:rsidRDefault="00014282">
      <w:pPr>
        <w:pStyle w:val="BodyText"/>
      </w:pPr>
    </w:p>
    <w:p w14:paraId="752EAF6A" w14:textId="77777777" w:rsidR="00014282" w:rsidRDefault="00014282">
      <w:pPr>
        <w:pStyle w:val="BodyText"/>
      </w:pPr>
    </w:p>
    <w:p w14:paraId="1B0C78B6" w14:textId="77777777" w:rsidR="00014282" w:rsidRDefault="00014282">
      <w:pPr>
        <w:pStyle w:val="BodyText"/>
      </w:pPr>
    </w:p>
    <w:p w14:paraId="487F93B1" w14:textId="77777777" w:rsidR="00014282" w:rsidRDefault="00014282">
      <w:pPr>
        <w:pStyle w:val="BodyText"/>
      </w:pPr>
    </w:p>
    <w:p w14:paraId="6151C245" w14:textId="77777777" w:rsidR="00014282" w:rsidRDefault="00014282">
      <w:pPr>
        <w:pStyle w:val="BodyText"/>
      </w:pPr>
    </w:p>
    <w:p w14:paraId="1896AA29" w14:textId="77777777" w:rsidR="00014282" w:rsidRDefault="00014282">
      <w:pPr>
        <w:pStyle w:val="BodyText"/>
        <w:spacing w:before="125"/>
      </w:pPr>
    </w:p>
    <w:p w14:paraId="670A993F" w14:textId="77777777" w:rsidR="00014282" w:rsidRDefault="00000000">
      <w:pPr>
        <w:pStyle w:val="BodyText"/>
        <w:spacing w:before="1" w:line="276" w:lineRule="auto"/>
        <w:ind w:left="1440" w:right="1679"/>
      </w:pPr>
      <w:r>
        <w:rPr>
          <w:noProof/>
        </w:rPr>
        <mc:AlternateContent>
          <mc:Choice Requires="wpg">
            <w:drawing>
              <wp:anchor distT="0" distB="0" distL="0" distR="0" simplePos="0" relativeHeight="15768064" behindDoc="0" locked="0" layoutInCell="1" allowOverlap="1" wp14:anchorId="6265B9EE" wp14:editId="739AD937">
                <wp:simplePos x="0" y="0"/>
                <wp:positionH relativeFrom="page">
                  <wp:posOffset>0</wp:posOffset>
                </wp:positionH>
                <wp:positionV relativeFrom="paragraph">
                  <wp:posOffset>-1480573</wp:posOffset>
                </wp:positionV>
                <wp:extent cx="7772400" cy="1323975"/>
                <wp:effectExtent l="0" t="0" r="0" b="0"/>
                <wp:wrapNone/>
                <wp:docPr id="460"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323975"/>
                          <a:chOff x="0" y="0"/>
                          <a:chExt cx="7772400" cy="1323975"/>
                        </a:xfrm>
                      </wpg:grpSpPr>
                      <pic:pic xmlns:pic="http://schemas.openxmlformats.org/drawingml/2006/picture">
                        <pic:nvPicPr>
                          <pic:cNvPr id="461" name="Image 461"/>
                          <pic:cNvPicPr/>
                        </pic:nvPicPr>
                        <pic:blipFill>
                          <a:blip r:embed="rId391" cstate="print"/>
                          <a:stretch>
                            <a:fillRect/>
                          </a:stretch>
                        </pic:blipFill>
                        <pic:spPr>
                          <a:xfrm>
                            <a:off x="0" y="0"/>
                            <a:ext cx="7772400" cy="1206380"/>
                          </a:xfrm>
                          <a:prstGeom prst="rect">
                            <a:avLst/>
                          </a:prstGeom>
                        </pic:spPr>
                      </pic:pic>
                      <wps:wsp>
                        <wps:cNvPr id="462" name="Textbox 462"/>
                        <wps:cNvSpPr txBox="1"/>
                        <wps:spPr>
                          <a:xfrm>
                            <a:off x="0" y="0"/>
                            <a:ext cx="7772400" cy="1323975"/>
                          </a:xfrm>
                          <a:prstGeom prst="rect">
                            <a:avLst/>
                          </a:prstGeom>
                        </wps:spPr>
                        <wps:txbx>
                          <w:txbxContent>
                            <w:p w14:paraId="4B98D105" w14:textId="77777777" w:rsidR="00014282" w:rsidRDefault="00014282">
                              <w:pPr>
                                <w:rPr>
                                  <w:sz w:val="26"/>
                                </w:rPr>
                              </w:pPr>
                            </w:p>
                            <w:p w14:paraId="40979185" w14:textId="77777777" w:rsidR="00014282" w:rsidRDefault="00014282">
                              <w:pPr>
                                <w:rPr>
                                  <w:sz w:val="26"/>
                                </w:rPr>
                              </w:pPr>
                            </w:p>
                            <w:p w14:paraId="11B679F4" w14:textId="77777777" w:rsidR="00014282" w:rsidRDefault="00014282">
                              <w:pPr>
                                <w:rPr>
                                  <w:sz w:val="26"/>
                                </w:rPr>
                              </w:pPr>
                            </w:p>
                            <w:p w14:paraId="207148EE" w14:textId="77777777" w:rsidR="00014282" w:rsidRDefault="00014282">
                              <w:pPr>
                                <w:spacing w:before="203"/>
                                <w:rPr>
                                  <w:sz w:val="26"/>
                                </w:rPr>
                              </w:pPr>
                            </w:p>
                            <w:p w14:paraId="35078A49" w14:textId="77777777" w:rsidR="00014282" w:rsidRDefault="00000000">
                              <w:pPr>
                                <w:spacing w:line="340" w:lineRule="atLeast"/>
                                <w:ind w:left="1440" w:right="1825"/>
                                <w:rPr>
                                  <w:b/>
                                  <w:sz w:val="26"/>
                                </w:rPr>
                              </w:pPr>
                              <w:r>
                                <w:rPr>
                                  <w:b/>
                                  <w:sz w:val="26"/>
                                </w:rPr>
                                <w:t>Placement</w:t>
                              </w:r>
                              <w:r>
                                <w:rPr>
                                  <w:b/>
                                  <w:spacing w:val="-6"/>
                                  <w:sz w:val="26"/>
                                </w:rPr>
                                <w:t xml:space="preserve"> </w:t>
                              </w:r>
                              <w:r>
                                <w:rPr>
                                  <w:b/>
                                  <w:sz w:val="26"/>
                                </w:rPr>
                                <w:t>Decision</w:t>
                              </w:r>
                              <w:r>
                                <w:rPr>
                                  <w:b/>
                                  <w:spacing w:val="-6"/>
                                  <w:sz w:val="26"/>
                                </w:rPr>
                                <w:t xml:space="preserve"> </w:t>
                              </w:r>
                              <w:r>
                                <w:rPr>
                                  <w:b/>
                                  <w:sz w:val="26"/>
                                </w:rPr>
                                <w:t>of</w:t>
                              </w:r>
                              <w:r>
                                <w:rPr>
                                  <w:b/>
                                  <w:spacing w:val="-6"/>
                                  <w:sz w:val="26"/>
                                </w:rPr>
                                <w:t xml:space="preserve"> </w:t>
                              </w:r>
                              <w:r>
                                <w:rPr>
                                  <w:b/>
                                  <w:sz w:val="26"/>
                                </w:rPr>
                                <w:t>Regular</w:t>
                              </w:r>
                              <w:r>
                                <w:rPr>
                                  <w:b/>
                                  <w:spacing w:val="-6"/>
                                  <w:sz w:val="26"/>
                                </w:rPr>
                                <w:t xml:space="preserve"> </w:t>
                              </w:r>
                              <w:r>
                                <w:rPr>
                                  <w:b/>
                                  <w:sz w:val="26"/>
                                </w:rPr>
                                <w:t>Class</w:t>
                              </w:r>
                              <w:r>
                                <w:rPr>
                                  <w:b/>
                                  <w:spacing w:val="-6"/>
                                  <w:sz w:val="26"/>
                                </w:rPr>
                                <w:t xml:space="preserve"> </w:t>
                              </w:r>
                              <w:r>
                                <w:rPr>
                                  <w:b/>
                                  <w:sz w:val="26"/>
                                </w:rPr>
                                <w:t>in</w:t>
                              </w:r>
                              <w:r>
                                <w:rPr>
                                  <w:b/>
                                  <w:spacing w:val="-6"/>
                                  <w:sz w:val="26"/>
                                </w:rPr>
                                <w:t xml:space="preserve"> </w:t>
                              </w:r>
                              <w:r>
                                <w:rPr>
                                  <w:b/>
                                  <w:sz w:val="26"/>
                                </w:rPr>
                                <w:t>Elementary</w:t>
                              </w:r>
                              <w:r>
                                <w:rPr>
                                  <w:b/>
                                  <w:spacing w:val="-4"/>
                                  <w:sz w:val="26"/>
                                </w:rPr>
                                <w:t xml:space="preserve"> </w:t>
                              </w:r>
                              <w:r>
                                <w:rPr>
                                  <w:b/>
                                  <w:sz w:val="26"/>
                                </w:rPr>
                                <w:t>and</w:t>
                              </w:r>
                              <w:r>
                                <w:rPr>
                                  <w:b/>
                                  <w:spacing w:val="-6"/>
                                  <w:sz w:val="26"/>
                                </w:rPr>
                                <w:t xml:space="preserve"> </w:t>
                              </w:r>
                              <w:r>
                                <w:rPr>
                                  <w:b/>
                                  <w:sz w:val="26"/>
                                </w:rPr>
                                <w:t>Secondary Schools (Designated Sites)</w:t>
                              </w:r>
                            </w:p>
                          </w:txbxContent>
                        </wps:txbx>
                        <wps:bodyPr wrap="square" lIns="0" tIns="0" rIns="0" bIns="0" rtlCol="0">
                          <a:noAutofit/>
                        </wps:bodyPr>
                      </wps:wsp>
                    </wpg:wgp>
                  </a:graphicData>
                </a:graphic>
              </wp:anchor>
            </w:drawing>
          </mc:Choice>
          <mc:Fallback>
            <w:pict>
              <v:group w14:anchorId="6265B9EE" id="Group 460" o:spid="_x0000_s1128" style="position:absolute;left:0;text-align:left;margin-left:0;margin-top:-116.6pt;width:612pt;height:104.25pt;z-index:15768064;mso-wrap-distance-left:0;mso-wrap-distance-right:0;mso-position-horizontal-relative:page;mso-position-vertical-relative:text" coordsize="77724,132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">
                <v:shape id="Image 461" o:spid="_x0000_s1129" type="#_x0000_t75" style="position:absolute;width:77724;height:1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">
                  <v:imagedata r:id="rId402" o:title=""/>
                </v:shape>
                <v:shape id="Textbox 462" o:spid="_x0000_s1130" type="#_x0000_t202" style="position:absolute;width:77724;height:1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Swn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BO8SwnxQAAANwAAAAP&#10;AAAAAAAAAAAAAAAAAAcCAABkcnMvZG93bnJldi54bWxQSwUGAAAAAAMAAwC3AAAA+QIAAAAA&#10;" filled="f" stroked="f">
                  <v:textbox inset="0,0,0,0">
                    <w:txbxContent>
                      <w:p w14:paraId="4B98D105" w14:textId="77777777" w:rsidR="00014282" w:rsidRDefault="00014282">
                        <w:pPr>
                          <w:rPr>
                            <w:sz w:val="26"/>
                          </w:rPr>
                        </w:pPr>
                      </w:p>
                      <w:p w14:paraId="40979185" w14:textId="77777777" w:rsidR="00014282" w:rsidRDefault="00014282">
                        <w:pPr>
                          <w:rPr>
                            <w:sz w:val="26"/>
                          </w:rPr>
                        </w:pPr>
                      </w:p>
                      <w:p w14:paraId="11B679F4" w14:textId="77777777" w:rsidR="00014282" w:rsidRDefault="00014282">
                        <w:pPr>
                          <w:rPr>
                            <w:sz w:val="26"/>
                          </w:rPr>
                        </w:pPr>
                      </w:p>
                      <w:p w14:paraId="207148EE" w14:textId="77777777" w:rsidR="00014282" w:rsidRDefault="00014282">
                        <w:pPr>
                          <w:spacing w:before="203"/>
                          <w:rPr>
                            <w:sz w:val="26"/>
                          </w:rPr>
                        </w:pPr>
                      </w:p>
                      <w:p w14:paraId="35078A49" w14:textId="77777777" w:rsidR="00014282" w:rsidRDefault="00000000">
                        <w:pPr>
                          <w:spacing w:line="340" w:lineRule="atLeast"/>
                          <w:ind w:left="1440" w:right="1825"/>
                          <w:rPr>
                            <w:b/>
                            <w:sz w:val="26"/>
                          </w:rPr>
                        </w:pPr>
                        <w:r>
                          <w:rPr>
                            <w:b/>
                            <w:sz w:val="26"/>
                          </w:rPr>
                          <w:t>Placement</w:t>
                        </w:r>
                        <w:r>
                          <w:rPr>
                            <w:b/>
                            <w:spacing w:val="-6"/>
                            <w:sz w:val="26"/>
                          </w:rPr>
                          <w:t xml:space="preserve"> </w:t>
                        </w:r>
                        <w:r>
                          <w:rPr>
                            <w:b/>
                            <w:sz w:val="26"/>
                          </w:rPr>
                          <w:t>Decision</w:t>
                        </w:r>
                        <w:r>
                          <w:rPr>
                            <w:b/>
                            <w:spacing w:val="-6"/>
                            <w:sz w:val="26"/>
                          </w:rPr>
                          <w:t xml:space="preserve"> </w:t>
                        </w:r>
                        <w:r>
                          <w:rPr>
                            <w:b/>
                            <w:sz w:val="26"/>
                          </w:rPr>
                          <w:t>of</w:t>
                        </w:r>
                        <w:r>
                          <w:rPr>
                            <w:b/>
                            <w:spacing w:val="-6"/>
                            <w:sz w:val="26"/>
                          </w:rPr>
                          <w:t xml:space="preserve"> </w:t>
                        </w:r>
                        <w:r>
                          <w:rPr>
                            <w:b/>
                            <w:sz w:val="26"/>
                          </w:rPr>
                          <w:t>Regular</w:t>
                        </w:r>
                        <w:r>
                          <w:rPr>
                            <w:b/>
                            <w:spacing w:val="-6"/>
                            <w:sz w:val="26"/>
                          </w:rPr>
                          <w:t xml:space="preserve"> </w:t>
                        </w:r>
                        <w:r>
                          <w:rPr>
                            <w:b/>
                            <w:sz w:val="26"/>
                          </w:rPr>
                          <w:t>Class</w:t>
                        </w:r>
                        <w:r>
                          <w:rPr>
                            <w:b/>
                            <w:spacing w:val="-6"/>
                            <w:sz w:val="26"/>
                          </w:rPr>
                          <w:t xml:space="preserve"> </w:t>
                        </w:r>
                        <w:r>
                          <w:rPr>
                            <w:b/>
                            <w:sz w:val="26"/>
                          </w:rPr>
                          <w:t>in</w:t>
                        </w:r>
                        <w:r>
                          <w:rPr>
                            <w:b/>
                            <w:spacing w:val="-6"/>
                            <w:sz w:val="26"/>
                          </w:rPr>
                          <w:t xml:space="preserve"> </w:t>
                        </w:r>
                        <w:r>
                          <w:rPr>
                            <w:b/>
                            <w:sz w:val="26"/>
                          </w:rPr>
                          <w:t>Elementary</w:t>
                        </w:r>
                        <w:r>
                          <w:rPr>
                            <w:b/>
                            <w:spacing w:val="-4"/>
                            <w:sz w:val="26"/>
                          </w:rPr>
                          <w:t xml:space="preserve"> </w:t>
                        </w:r>
                        <w:r>
                          <w:rPr>
                            <w:b/>
                            <w:sz w:val="26"/>
                          </w:rPr>
                          <w:t>and</w:t>
                        </w:r>
                        <w:r>
                          <w:rPr>
                            <w:b/>
                            <w:spacing w:val="-6"/>
                            <w:sz w:val="26"/>
                          </w:rPr>
                          <w:t xml:space="preserve"> </w:t>
                        </w:r>
                        <w:r>
                          <w:rPr>
                            <w:b/>
                            <w:sz w:val="26"/>
                          </w:rPr>
                          <w:t>Secondary Schools (Designated Sites)</w:t>
                        </w:r>
                      </w:p>
                    </w:txbxContent>
                  </v:textbox>
                </v:shape>
                <w10:wrap anchorx="page"/>
              </v:group>
            </w:pict>
          </mc:Fallback>
        </mc:AlternateContent>
      </w:r>
      <w:r>
        <w:t>TDSB has selected schools throughout the Board considered designated sites. Designated</w:t>
      </w:r>
      <w:r>
        <w:rPr>
          <w:spacing w:val="-4"/>
        </w:rPr>
        <w:t xml:space="preserve"> </w:t>
      </w:r>
      <w:r>
        <w:t>sites</w:t>
      </w:r>
      <w:r>
        <w:rPr>
          <w:spacing w:val="-4"/>
        </w:rPr>
        <w:t xml:space="preserve"> </w:t>
      </w:r>
      <w:r>
        <w:t>are</w:t>
      </w:r>
      <w:r>
        <w:rPr>
          <w:spacing w:val="-7"/>
        </w:rPr>
        <w:t xml:space="preserve"> </w:t>
      </w:r>
      <w:r>
        <w:t>accessible</w:t>
      </w:r>
      <w:r>
        <w:rPr>
          <w:spacing w:val="-4"/>
        </w:rPr>
        <w:t xml:space="preserve"> </w:t>
      </w:r>
      <w:r>
        <w:t>for</w:t>
      </w:r>
      <w:r>
        <w:rPr>
          <w:spacing w:val="-4"/>
        </w:rPr>
        <w:t xml:space="preserve"> </w:t>
      </w:r>
      <w:r>
        <w:t>students</w:t>
      </w:r>
      <w:r>
        <w:rPr>
          <w:spacing w:val="-8"/>
        </w:rPr>
        <w:t xml:space="preserve"> </w:t>
      </w:r>
      <w:r>
        <w:t>with</w:t>
      </w:r>
      <w:r>
        <w:rPr>
          <w:spacing w:val="-3"/>
        </w:rPr>
        <w:t xml:space="preserve"> </w:t>
      </w:r>
      <w:r>
        <w:t>physical</w:t>
      </w:r>
      <w:r>
        <w:rPr>
          <w:spacing w:val="-6"/>
        </w:rPr>
        <w:t xml:space="preserve"> </w:t>
      </w:r>
      <w:r>
        <w:t>disabilities</w:t>
      </w:r>
      <w:r>
        <w:rPr>
          <w:spacing w:val="-4"/>
        </w:rPr>
        <w:t xml:space="preserve"> </w:t>
      </w:r>
      <w:r>
        <w:t>who</w:t>
      </w:r>
      <w:r>
        <w:rPr>
          <w:spacing w:val="-4"/>
        </w:rPr>
        <w:t xml:space="preserve"> </w:t>
      </w:r>
      <w:r>
        <w:t>only</w:t>
      </w:r>
      <w:r>
        <w:rPr>
          <w:spacing w:val="-4"/>
        </w:rPr>
        <w:t xml:space="preserve"> </w:t>
      </w:r>
      <w:r>
        <w:t>require barrier-free access to a school environment to meet their mobility and safety needs.</w:t>
      </w:r>
    </w:p>
    <w:p w14:paraId="1CA5E220" w14:textId="77777777" w:rsidR="00014282" w:rsidRDefault="00000000">
      <w:pPr>
        <w:pStyle w:val="BodyText"/>
        <w:spacing w:before="120" w:line="276" w:lineRule="auto"/>
        <w:ind w:left="1440" w:right="1541"/>
      </w:pPr>
      <w:r>
        <w:t>Students</w:t>
      </w:r>
      <w:r>
        <w:rPr>
          <w:spacing w:val="-5"/>
        </w:rPr>
        <w:t xml:space="preserve"> </w:t>
      </w:r>
      <w:r>
        <w:t>may</w:t>
      </w:r>
      <w:r>
        <w:rPr>
          <w:spacing w:val="-3"/>
        </w:rPr>
        <w:t xml:space="preserve"> </w:t>
      </w:r>
      <w:r>
        <w:t>attend</w:t>
      </w:r>
      <w:r>
        <w:rPr>
          <w:spacing w:val="-3"/>
        </w:rPr>
        <w:t xml:space="preserve"> </w:t>
      </w:r>
      <w:r>
        <w:t>a</w:t>
      </w:r>
      <w:r>
        <w:rPr>
          <w:spacing w:val="-4"/>
        </w:rPr>
        <w:t xml:space="preserve"> </w:t>
      </w:r>
      <w:r>
        <w:t>designated</w:t>
      </w:r>
      <w:r>
        <w:rPr>
          <w:spacing w:val="-3"/>
        </w:rPr>
        <w:t xml:space="preserve"> </w:t>
      </w:r>
      <w:r>
        <w:t>site</w:t>
      </w:r>
      <w:r>
        <w:rPr>
          <w:spacing w:val="-4"/>
        </w:rPr>
        <w:t xml:space="preserve"> </w:t>
      </w:r>
      <w:r>
        <w:t>based</w:t>
      </w:r>
      <w:r>
        <w:rPr>
          <w:spacing w:val="-5"/>
        </w:rPr>
        <w:t xml:space="preserve"> </w:t>
      </w:r>
      <w:r>
        <w:t>on</w:t>
      </w:r>
      <w:r>
        <w:rPr>
          <w:spacing w:val="-3"/>
        </w:rPr>
        <w:t xml:space="preserve"> </w:t>
      </w:r>
      <w:r>
        <w:t>the</w:t>
      </w:r>
      <w:r>
        <w:rPr>
          <w:spacing w:val="-3"/>
        </w:rPr>
        <w:t xml:space="preserve"> </w:t>
      </w:r>
      <w:r>
        <w:t>recommendation</w:t>
      </w:r>
      <w:r>
        <w:rPr>
          <w:spacing w:val="-3"/>
        </w:rPr>
        <w:t xml:space="preserve"> </w:t>
      </w:r>
      <w:r>
        <w:t>of</w:t>
      </w:r>
      <w:r>
        <w:rPr>
          <w:spacing w:val="-5"/>
        </w:rPr>
        <w:t xml:space="preserve"> </w:t>
      </w:r>
      <w:r>
        <w:t>the</w:t>
      </w:r>
      <w:r>
        <w:rPr>
          <w:spacing w:val="-5"/>
        </w:rPr>
        <w:t xml:space="preserve"> </w:t>
      </w:r>
      <w:r>
        <w:t>Special Education and Inclusion team with or without an IPRC. A current medical or OT/PT report outlining needs is required.</w:t>
      </w:r>
    </w:p>
    <w:p w14:paraId="22E0B01B" w14:textId="77777777" w:rsidR="00014282" w:rsidRDefault="00000000">
      <w:pPr>
        <w:pStyle w:val="BodyText"/>
        <w:spacing w:before="119" w:line="276" w:lineRule="auto"/>
        <w:ind w:left="1440" w:right="1373"/>
      </w:pPr>
      <w:r>
        <w:t>An IPRC placement of Regular Class is in age-appropriate classroom settings, with an Individual Education Plan and with the kind and degree of resource support and/or special</w:t>
      </w:r>
      <w:r>
        <w:rPr>
          <w:spacing w:val="-4"/>
        </w:rPr>
        <w:t xml:space="preserve"> </w:t>
      </w:r>
      <w:r>
        <w:t>education</w:t>
      </w:r>
      <w:r>
        <w:rPr>
          <w:spacing w:val="-4"/>
        </w:rPr>
        <w:t xml:space="preserve"> </w:t>
      </w:r>
      <w:r>
        <w:t>services</w:t>
      </w:r>
      <w:r>
        <w:rPr>
          <w:spacing w:val="-4"/>
        </w:rPr>
        <w:t xml:space="preserve"> </w:t>
      </w:r>
      <w:r>
        <w:t>recommended</w:t>
      </w:r>
      <w:r>
        <w:rPr>
          <w:spacing w:val="-6"/>
        </w:rPr>
        <w:t xml:space="preserve"> </w:t>
      </w:r>
      <w:r>
        <w:t>by</w:t>
      </w:r>
      <w:r>
        <w:rPr>
          <w:spacing w:val="-4"/>
        </w:rPr>
        <w:t xml:space="preserve"> </w:t>
      </w:r>
      <w:r>
        <w:t>the</w:t>
      </w:r>
      <w:r>
        <w:rPr>
          <w:spacing w:val="-4"/>
        </w:rPr>
        <w:t xml:space="preserve"> </w:t>
      </w:r>
      <w:r>
        <w:t>IPRC.</w:t>
      </w:r>
      <w:r>
        <w:rPr>
          <w:spacing w:val="-6"/>
        </w:rPr>
        <w:t xml:space="preserve"> </w:t>
      </w:r>
      <w:r>
        <w:t>Students</w:t>
      </w:r>
      <w:r>
        <w:rPr>
          <w:spacing w:val="-4"/>
        </w:rPr>
        <w:t xml:space="preserve"> </w:t>
      </w:r>
      <w:r>
        <w:t>placed</w:t>
      </w:r>
      <w:r>
        <w:rPr>
          <w:spacing w:val="-4"/>
        </w:rPr>
        <w:t xml:space="preserve"> </w:t>
      </w:r>
      <w:r>
        <w:t>at</w:t>
      </w:r>
      <w:r>
        <w:rPr>
          <w:spacing w:val="-4"/>
        </w:rPr>
        <w:t xml:space="preserve"> </w:t>
      </w:r>
      <w:r>
        <w:t>a</w:t>
      </w:r>
      <w:r>
        <w:rPr>
          <w:spacing w:val="-6"/>
        </w:rPr>
        <w:t xml:space="preserve"> </w:t>
      </w:r>
      <w:r>
        <w:t>designated site may attend a regular class or may receive special education support through the school’s Resource Model. They may need to access occasional support from Special Education and Inclusion Staff for concerns about mobility and activities of daily living.</w:t>
      </w:r>
    </w:p>
    <w:p w14:paraId="20D0C46B" w14:textId="77777777" w:rsidR="00014282" w:rsidRDefault="00000000">
      <w:pPr>
        <w:pStyle w:val="Heading5"/>
        <w:spacing w:before="199"/>
      </w:pPr>
      <w:r>
        <w:t>Regular</w:t>
      </w:r>
      <w:r>
        <w:rPr>
          <w:spacing w:val="-8"/>
        </w:rPr>
        <w:t xml:space="preserve"> </w:t>
      </w:r>
      <w:r>
        <w:t>Class</w:t>
      </w:r>
      <w:r>
        <w:rPr>
          <w:spacing w:val="-7"/>
        </w:rPr>
        <w:t xml:space="preserve"> </w:t>
      </w:r>
      <w:r>
        <w:rPr>
          <w:spacing w:val="-2"/>
        </w:rPr>
        <w:t>Placement</w:t>
      </w:r>
    </w:p>
    <w:p w14:paraId="040BF0BA" w14:textId="77777777" w:rsidR="00014282" w:rsidRDefault="00000000">
      <w:pPr>
        <w:pStyle w:val="BodyText"/>
        <w:spacing w:before="121" w:line="276" w:lineRule="auto"/>
        <w:ind w:left="1440" w:right="1147"/>
      </w:pPr>
      <w:r>
        <w:t>Students who have an Exceptionality of Physical Disability may be offered placement through</w:t>
      </w:r>
      <w:r>
        <w:rPr>
          <w:spacing w:val="-3"/>
        </w:rPr>
        <w:t xml:space="preserve"> </w:t>
      </w:r>
      <w:r>
        <w:t>the</w:t>
      </w:r>
      <w:r>
        <w:rPr>
          <w:spacing w:val="-3"/>
        </w:rPr>
        <w:t xml:space="preserve"> </w:t>
      </w:r>
      <w:r>
        <w:t>IPRC</w:t>
      </w:r>
      <w:r>
        <w:rPr>
          <w:spacing w:val="-4"/>
        </w:rPr>
        <w:t xml:space="preserve"> </w:t>
      </w:r>
      <w:r>
        <w:t>decision</w:t>
      </w:r>
      <w:r>
        <w:rPr>
          <w:spacing w:val="-2"/>
        </w:rPr>
        <w:t xml:space="preserve"> </w:t>
      </w:r>
      <w:r>
        <w:t>to</w:t>
      </w:r>
      <w:r>
        <w:rPr>
          <w:spacing w:val="-5"/>
        </w:rPr>
        <w:t xml:space="preserve"> </w:t>
      </w:r>
      <w:r>
        <w:t>attend</w:t>
      </w:r>
      <w:r>
        <w:rPr>
          <w:spacing w:val="-3"/>
        </w:rPr>
        <w:t xml:space="preserve"> </w:t>
      </w:r>
      <w:r>
        <w:t>the</w:t>
      </w:r>
      <w:r>
        <w:rPr>
          <w:spacing w:val="-3"/>
        </w:rPr>
        <w:t xml:space="preserve"> </w:t>
      </w:r>
      <w:r>
        <w:t>regular</w:t>
      </w:r>
      <w:r>
        <w:rPr>
          <w:spacing w:val="-3"/>
        </w:rPr>
        <w:t xml:space="preserve"> </w:t>
      </w:r>
      <w:r>
        <w:t>class</w:t>
      </w:r>
      <w:r>
        <w:rPr>
          <w:spacing w:val="-3"/>
        </w:rPr>
        <w:t xml:space="preserve"> </w:t>
      </w:r>
      <w:r>
        <w:t>with</w:t>
      </w:r>
      <w:r>
        <w:rPr>
          <w:spacing w:val="-3"/>
        </w:rPr>
        <w:t xml:space="preserve"> </w:t>
      </w:r>
      <w:r>
        <w:t>support</w:t>
      </w:r>
      <w:r>
        <w:rPr>
          <w:spacing w:val="-3"/>
        </w:rPr>
        <w:t xml:space="preserve"> </w:t>
      </w:r>
      <w:r>
        <w:t>in</w:t>
      </w:r>
      <w:r>
        <w:rPr>
          <w:spacing w:val="-5"/>
        </w:rPr>
        <w:t xml:space="preserve"> </w:t>
      </w:r>
      <w:r>
        <w:t>the</w:t>
      </w:r>
      <w:r>
        <w:rPr>
          <w:spacing w:val="-3"/>
        </w:rPr>
        <w:t xml:space="preserve"> </w:t>
      </w:r>
      <w:r>
        <w:t>student’s</w:t>
      </w:r>
      <w:r>
        <w:rPr>
          <w:spacing w:val="-5"/>
        </w:rPr>
        <w:t xml:space="preserve"> </w:t>
      </w:r>
      <w:r>
        <w:t xml:space="preserve">home </w:t>
      </w:r>
      <w:r>
        <w:rPr>
          <w:spacing w:val="-2"/>
        </w:rPr>
        <w:t>school.</w:t>
      </w:r>
    </w:p>
    <w:p w14:paraId="591EB75B" w14:textId="77777777" w:rsidR="00014282" w:rsidRDefault="00000000">
      <w:pPr>
        <w:pStyle w:val="ListParagraph"/>
        <w:numPr>
          <w:ilvl w:val="0"/>
          <w:numId w:val="50"/>
        </w:numPr>
        <w:tabs>
          <w:tab w:val="left" w:pos="2160"/>
        </w:tabs>
        <w:spacing w:before="121"/>
        <w:rPr>
          <w:sz w:val="24"/>
        </w:rPr>
      </w:pPr>
      <w:r>
        <w:rPr>
          <w:sz w:val="24"/>
        </w:rPr>
        <w:t>Regular</w:t>
      </w:r>
      <w:r>
        <w:rPr>
          <w:spacing w:val="-6"/>
          <w:sz w:val="24"/>
        </w:rPr>
        <w:t xml:space="preserve"> </w:t>
      </w:r>
      <w:r>
        <w:rPr>
          <w:sz w:val="24"/>
        </w:rPr>
        <w:t>class</w:t>
      </w:r>
      <w:r>
        <w:rPr>
          <w:spacing w:val="-4"/>
          <w:sz w:val="24"/>
        </w:rPr>
        <w:t xml:space="preserve"> </w:t>
      </w:r>
      <w:r>
        <w:rPr>
          <w:sz w:val="24"/>
        </w:rPr>
        <w:t>placement,</w:t>
      </w:r>
      <w:r>
        <w:rPr>
          <w:spacing w:val="-3"/>
          <w:sz w:val="24"/>
        </w:rPr>
        <w:t xml:space="preserve"> </w:t>
      </w:r>
      <w:r>
        <w:rPr>
          <w:sz w:val="24"/>
        </w:rPr>
        <w:t>withdrawal,</w:t>
      </w:r>
      <w:r>
        <w:rPr>
          <w:spacing w:val="-4"/>
          <w:sz w:val="24"/>
        </w:rPr>
        <w:t xml:space="preserve"> </w:t>
      </w:r>
      <w:r>
        <w:rPr>
          <w:sz w:val="24"/>
        </w:rPr>
        <w:t>resource</w:t>
      </w:r>
      <w:r>
        <w:rPr>
          <w:spacing w:val="-3"/>
          <w:sz w:val="24"/>
        </w:rPr>
        <w:t xml:space="preserve"> </w:t>
      </w:r>
      <w:r>
        <w:rPr>
          <w:sz w:val="24"/>
        </w:rPr>
        <w:t>or</w:t>
      </w:r>
      <w:r>
        <w:rPr>
          <w:spacing w:val="-3"/>
          <w:sz w:val="24"/>
        </w:rPr>
        <w:t xml:space="preserve"> </w:t>
      </w:r>
      <w:r>
        <w:rPr>
          <w:sz w:val="24"/>
        </w:rPr>
        <w:t>indirect</w:t>
      </w:r>
      <w:r>
        <w:rPr>
          <w:spacing w:val="-4"/>
          <w:sz w:val="24"/>
        </w:rPr>
        <w:t xml:space="preserve"> </w:t>
      </w:r>
      <w:r>
        <w:rPr>
          <w:spacing w:val="-2"/>
          <w:sz w:val="24"/>
        </w:rPr>
        <w:t>support</w:t>
      </w:r>
    </w:p>
    <w:p w14:paraId="0A6D0936" w14:textId="77777777" w:rsidR="00014282" w:rsidRDefault="00000000">
      <w:pPr>
        <w:pStyle w:val="BodyText"/>
        <w:spacing w:before="161"/>
        <w:ind w:left="1440"/>
      </w:pPr>
      <w:r>
        <w:rPr>
          <w:b/>
        </w:rPr>
        <w:t>NOTE</w:t>
      </w:r>
      <w:r>
        <w:t>:</w:t>
      </w:r>
      <w:r>
        <w:rPr>
          <w:spacing w:val="-7"/>
        </w:rPr>
        <w:t xml:space="preserve"> </w:t>
      </w:r>
      <w:r>
        <w:t>these</w:t>
      </w:r>
      <w:r>
        <w:rPr>
          <w:spacing w:val="-4"/>
        </w:rPr>
        <w:t xml:space="preserve"> </w:t>
      </w:r>
      <w:r>
        <w:t>placements</w:t>
      </w:r>
      <w:r>
        <w:rPr>
          <w:spacing w:val="-2"/>
        </w:rPr>
        <w:t xml:space="preserve"> </w:t>
      </w:r>
      <w:r>
        <w:t>are</w:t>
      </w:r>
      <w:r>
        <w:rPr>
          <w:spacing w:val="-5"/>
        </w:rPr>
        <w:t xml:space="preserve"> </w:t>
      </w:r>
      <w:r>
        <w:t>described</w:t>
      </w:r>
      <w:r>
        <w:rPr>
          <w:spacing w:val="-2"/>
        </w:rPr>
        <w:t xml:space="preserve"> </w:t>
      </w:r>
      <w:r>
        <w:t>in</w:t>
      </w:r>
      <w:r>
        <w:rPr>
          <w:spacing w:val="-4"/>
        </w:rPr>
        <w:t xml:space="preserve"> </w:t>
      </w:r>
      <w:r>
        <w:t>more</w:t>
      </w:r>
      <w:r>
        <w:rPr>
          <w:spacing w:val="-2"/>
        </w:rPr>
        <w:t xml:space="preserve"> </w:t>
      </w:r>
      <w:r>
        <w:t>detail</w:t>
      </w:r>
      <w:r>
        <w:rPr>
          <w:spacing w:val="-4"/>
        </w:rPr>
        <w:t xml:space="preserve"> </w:t>
      </w:r>
      <w:r>
        <w:t>on</w:t>
      </w:r>
      <w:r>
        <w:rPr>
          <w:spacing w:val="4"/>
        </w:rPr>
        <w:t xml:space="preserve"> </w:t>
      </w:r>
      <w:r>
        <w:t>page</w:t>
      </w:r>
      <w:r>
        <w:rPr>
          <w:spacing w:val="-3"/>
        </w:rPr>
        <w:t xml:space="preserve"> </w:t>
      </w:r>
      <w:r>
        <w:rPr>
          <w:spacing w:val="-5"/>
        </w:rPr>
        <w:t>90.</w:t>
      </w:r>
    </w:p>
    <w:p w14:paraId="1407065B" w14:textId="77777777" w:rsidR="00014282" w:rsidRDefault="00000000">
      <w:pPr>
        <w:pStyle w:val="Heading5"/>
        <w:spacing w:before="239"/>
      </w:pPr>
      <w:r>
        <w:t>Placement</w:t>
      </w:r>
      <w:r>
        <w:rPr>
          <w:spacing w:val="-11"/>
        </w:rPr>
        <w:t xml:space="preserve"> </w:t>
      </w:r>
      <w:r>
        <w:t>Decision</w:t>
      </w:r>
      <w:r>
        <w:rPr>
          <w:spacing w:val="-6"/>
        </w:rPr>
        <w:t xml:space="preserve"> </w:t>
      </w:r>
      <w:r>
        <w:t>of</w:t>
      </w:r>
      <w:r>
        <w:rPr>
          <w:spacing w:val="-7"/>
        </w:rPr>
        <w:t xml:space="preserve"> </w:t>
      </w:r>
      <w:r>
        <w:t>Special</w:t>
      </w:r>
      <w:r>
        <w:rPr>
          <w:spacing w:val="-4"/>
        </w:rPr>
        <w:t xml:space="preserve"> </w:t>
      </w:r>
      <w:r>
        <w:t>Education</w:t>
      </w:r>
      <w:r>
        <w:rPr>
          <w:spacing w:val="-6"/>
        </w:rPr>
        <w:t xml:space="preserve"> </w:t>
      </w:r>
      <w:r>
        <w:rPr>
          <w:spacing w:val="-2"/>
        </w:rPr>
        <w:t>Class</w:t>
      </w:r>
    </w:p>
    <w:p w14:paraId="6C8B8B33" w14:textId="77777777" w:rsidR="00014282" w:rsidRDefault="00000000">
      <w:pPr>
        <w:pStyle w:val="BodyText"/>
        <w:spacing w:before="123" w:line="276" w:lineRule="auto"/>
        <w:ind w:left="1440" w:right="1541"/>
      </w:pPr>
      <w:r>
        <w:t>An IPRC decision about placement for a student with the exceptionality of Physical Disability will depend on the student’s needs. For this reason, consideration of barrier-free</w:t>
      </w:r>
      <w:r>
        <w:rPr>
          <w:spacing w:val="-2"/>
        </w:rPr>
        <w:t xml:space="preserve"> </w:t>
      </w:r>
      <w:r>
        <w:t>requirements</w:t>
      </w:r>
      <w:r>
        <w:rPr>
          <w:spacing w:val="-2"/>
        </w:rPr>
        <w:t xml:space="preserve"> </w:t>
      </w:r>
      <w:r>
        <w:t>is</w:t>
      </w:r>
      <w:r>
        <w:rPr>
          <w:spacing w:val="-5"/>
        </w:rPr>
        <w:t xml:space="preserve"> </w:t>
      </w:r>
      <w:r>
        <w:t>a</w:t>
      </w:r>
      <w:r>
        <w:rPr>
          <w:spacing w:val="-2"/>
        </w:rPr>
        <w:t xml:space="preserve"> </w:t>
      </w:r>
      <w:r>
        <w:t>factor</w:t>
      </w:r>
      <w:r>
        <w:rPr>
          <w:spacing w:val="-2"/>
        </w:rPr>
        <w:t xml:space="preserve"> </w:t>
      </w:r>
      <w:r>
        <w:t>when</w:t>
      </w:r>
      <w:r>
        <w:rPr>
          <w:spacing w:val="-2"/>
        </w:rPr>
        <w:t xml:space="preserve"> </w:t>
      </w:r>
      <w:r>
        <w:t>planning</w:t>
      </w:r>
      <w:r>
        <w:rPr>
          <w:spacing w:val="-2"/>
        </w:rPr>
        <w:t xml:space="preserve"> </w:t>
      </w:r>
      <w:r>
        <w:t>locations</w:t>
      </w:r>
      <w:r>
        <w:rPr>
          <w:spacing w:val="-4"/>
        </w:rPr>
        <w:t xml:space="preserve"> </w:t>
      </w:r>
      <w:r>
        <w:t>of</w:t>
      </w:r>
      <w:r>
        <w:rPr>
          <w:spacing w:val="-4"/>
        </w:rPr>
        <w:t xml:space="preserve"> </w:t>
      </w:r>
      <w:r>
        <w:t>all</w:t>
      </w:r>
      <w:r>
        <w:rPr>
          <w:spacing w:val="-3"/>
        </w:rPr>
        <w:t xml:space="preserve"> </w:t>
      </w:r>
      <w:r>
        <w:t>special</w:t>
      </w:r>
      <w:r>
        <w:rPr>
          <w:spacing w:val="-4"/>
        </w:rPr>
        <w:t xml:space="preserve"> </w:t>
      </w:r>
      <w:r>
        <w:t>education</w:t>
      </w:r>
      <w:r>
        <w:rPr>
          <w:spacing w:val="-2"/>
        </w:rPr>
        <w:t xml:space="preserve"> </w:t>
      </w:r>
      <w:r>
        <w:t>programs serving the needs of all exceptionalities. Additionally, a close partnership between Professional Support Services (PSS) and outside agencies will support staff and parents in accommodating the student's physical disability.</w:t>
      </w:r>
    </w:p>
    <w:p w14:paraId="406821EF" w14:textId="77777777" w:rsidR="00014282" w:rsidRDefault="00000000">
      <w:pPr>
        <w:pStyle w:val="BodyText"/>
        <w:spacing w:before="119" w:line="276" w:lineRule="auto"/>
        <w:ind w:left="1440" w:right="1541"/>
      </w:pPr>
      <w:r>
        <w:t>Some students with a physical disability may need additional special education instruction, resources, supports and/or services. For example, they may be identified with a second exceptionality, such as a Communicational or Intellectual exceptionality, and may</w:t>
      </w:r>
      <w:r>
        <w:rPr>
          <w:spacing w:val="-2"/>
        </w:rPr>
        <w:t xml:space="preserve"> </w:t>
      </w:r>
      <w:r>
        <w:t>require</w:t>
      </w:r>
      <w:r>
        <w:rPr>
          <w:spacing w:val="-1"/>
        </w:rPr>
        <w:t xml:space="preserve"> </w:t>
      </w:r>
      <w:r>
        <w:t>additional</w:t>
      </w:r>
      <w:r>
        <w:rPr>
          <w:spacing w:val="-2"/>
        </w:rPr>
        <w:t xml:space="preserve"> </w:t>
      </w:r>
      <w:r>
        <w:t>programming support from a special education</w:t>
      </w:r>
      <w:r>
        <w:rPr>
          <w:spacing w:val="-1"/>
        </w:rPr>
        <w:t xml:space="preserve"> </w:t>
      </w:r>
      <w:r>
        <w:t>teacher. For those students, the IPRC placement decision may be Special Education Class. When offering placement, the Special Education and Inclusion Department looks for the closest match between the documented needs of the student and the kinds of instruction,</w:t>
      </w:r>
      <w:r>
        <w:rPr>
          <w:spacing w:val="-6"/>
        </w:rPr>
        <w:t xml:space="preserve"> </w:t>
      </w:r>
      <w:r>
        <w:t>support</w:t>
      </w:r>
      <w:r>
        <w:rPr>
          <w:spacing w:val="-6"/>
        </w:rPr>
        <w:t xml:space="preserve"> </w:t>
      </w:r>
      <w:r>
        <w:t>and</w:t>
      </w:r>
      <w:r>
        <w:rPr>
          <w:spacing w:val="-4"/>
        </w:rPr>
        <w:t xml:space="preserve"> </w:t>
      </w:r>
      <w:r>
        <w:t>resources</w:t>
      </w:r>
      <w:r>
        <w:rPr>
          <w:spacing w:val="-4"/>
        </w:rPr>
        <w:t xml:space="preserve"> </w:t>
      </w:r>
      <w:r>
        <w:t>provided</w:t>
      </w:r>
      <w:r>
        <w:rPr>
          <w:spacing w:val="-4"/>
        </w:rPr>
        <w:t xml:space="preserve"> </w:t>
      </w:r>
      <w:r>
        <w:t>in</w:t>
      </w:r>
      <w:r>
        <w:rPr>
          <w:spacing w:val="-4"/>
        </w:rPr>
        <w:t xml:space="preserve"> </w:t>
      </w:r>
      <w:r>
        <w:t>the</w:t>
      </w:r>
      <w:r>
        <w:rPr>
          <w:spacing w:val="-4"/>
        </w:rPr>
        <w:t xml:space="preserve"> </w:t>
      </w:r>
      <w:r>
        <w:t>different</w:t>
      </w:r>
      <w:r>
        <w:rPr>
          <w:spacing w:val="-6"/>
        </w:rPr>
        <w:t xml:space="preserve"> </w:t>
      </w:r>
      <w:r>
        <w:t>special</w:t>
      </w:r>
      <w:r>
        <w:rPr>
          <w:spacing w:val="-6"/>
        </w:rPr>
        <w:t xml:space="preserve"> </w:t>
      </w:r>
      <w:r>
        <w:t>education</w:t>
      </w:r>
      <w:r>
        <w:rPr>
          <w:spacing w:val="-6"/>
        </w:rPr>
        <w:t xml:space="preserve"> </w:t>
      </w:r>
      <w:r>
        <w:t>programs.</w:t>
      </w:r>
    </w:p>
    <w:p w14:paraId="75EA91C8" w14:textId="77777777" w:rsidR="00014282" w:rsidRDefault="00014282">
      <w:pPr>
        <w:pStyle w:val="BodyText"/>
        <w:spacing w:line="276" w:lineRule="auto"/>
        <w:sectPr w:rsidR="00014282">
          <w:headerReference w:type="default" r:id="rId459"/>
          <w:footerReference w:type="default" r:id="rId460"/>
          <w:pgSz w:w="12240" w:h="15840"/>
          <w:pgMar w:top="0" w:right="0" w:bottom="1300" w:left="0" w:header="0" w:footer="1119" w:gutter="0"/>
          <w:cols w:space="720"/>
        </w:sectPr>
      </w:pPr>
    </w:p>
    <w:p w14:paraId="42E79C31" w14:textId="77777777" w:rsidR="00014282" w:rsidRDefault="00000000">
      <w:pPr>
        <w:pStyle w:val="BodyText"/>
        <w:spacing w:before="39" w:line="276" w:lineRule="auto"/>
        <w:ind w:left="1440" w:right="1492"/>
      </w:pPr>
      <w:r>
        <w:lastRenderedPageBreak/>
        <w:t>Special</w:t>
      </w:r>
      <w:r>
        <w:rPr>
          <w:spacing w:val="-5"/>
        </w:rPr>
        <w:t xml:space="preserve"> </w:t>
      </w:r>
      <w:r>
        <w:t>Education</w:t>
      </w:r>
      <w:r>
        <w:rPr>
          <w:spacing w:val="-5"/>
        </w:rPr>
        <w:t xml:space="preserve"> </w:t>
      </w:r>
      <w:r>
        <w:t>Class</w:t>
      </w:r>
      <w:r>
        <w:rPr>
          <w:spacing w:val="-4"/>
        </w:rPr>
        <w:t xml:space="preserve"> </w:t>
      </w:r>
      <w:r>
        <w:t>with</w:t>
      </w:r>
      <w:r>
        <w:rPr>
          <w:spacing w:val="-4"/>
        </w:rPr>
        <w:t xml:space="preserve"> </w:t>
      </w:r>
      <w:r>
        <w:t>Partial</w:t>
      </w:r>
      <w:r>
        <w:rPr>
          <w:spacing w:val="-6"/>
        </w:rPr>
        <w:t xml:space="preserve"> </w:t>
      </w:r>
      <w:r>
        <w:t>Integration</w:t>
      </w:r>
      <w:r>
        <w:rPr>
          <w:spacing w:val="-4"/>
        </w:rPr>
        <w:t xml:space="preserve"> </w:t>
      </w:r>
      <w:r>
        <w:t>is</w:t>
      </w:r>
      <w:r>
        <w:rPr>
          <w:spacing w:val="-4"/>
        </w:rPr>
        <w:t xml:space="preserve"> </w:t>
      </w:r>
      <w:r>
        <w:t>a</w:t>
      </w:r>
      <w:r>
        <w:rPr>
          <w:spacing w:val="-4"/>
        </w:rPr>
        <w:t xml:space="preserve"> </w:t>
      </w:r>
      <w:r>
        <w:t>placement</w:t>
      </w:r>
      <w:r>
        <w:rPr>
          <w:spacing w:val="-4"/>
        </w:rPr>
        <w:t xml:space="preserve"> </w:t>
      </w:r>
      <w:r>
        <w:t>in</w:t>
      </w:r>
      <w:r>
        <w:rPr>
          <w:spacing w:val="-4"/>
        </w:rPr>
        <w:t xml:space="preserve"> </w:t>
      </w:r>
      <w:r>
        <w:t>which</w:t>
      </w:r>
      <w:r>
        <w:rPr>
          <w:spacing w:val="-4"/>
        </w:rPr>
        <w:t xml:space="preserve"> </w:t>
      </w:r>
      <w:r>
        <w:t>students</w:t>
      </w:r>
      <w:r>
        <w:rPr>
          <w:spacing w:val="-4"/>
        </w:rPr>
        <w:t xml:space="preserve"> </w:t>
      </w:r>
      <w:r>
        <w:t>spend a portion of each day in a regular class setting. Student needs related to mobility, activities of daily living, health and personal care are supported. These classes are supported by Professional Support Services (PSS) personnel, who offer consultative input. They include an occupational therapist/physiotherapist, as well as a speech-language pathologist, psychologist, and social worker.</w:t>
      </w:r>
    </w:p>
    <w:p w14:paraId="4A5FEB6D" w14:textId="77777777" w:rsidR="00014282" w:rsidRDefault="00000000">
      <w:pPr>
        <w:pStyle w:val="Heading6"/>
        <w:spacing w:before="119"/>
      </w:pPr>
      <w:r>
        <w:t>Special</w:t>
      </w:r>
      <w:r>
        <w:rPr>
          <w:spacing w:val="-12"/>
        </w:rPr>
        <w:t xml:space="preserve"> </w:t>
      </w:r>
      <w:r>
        <w:t>Education</w:t>
      </w:r>
      <w:r>
        <w:rPr>
          <w:spacing w:val="-12"/>
        </w:rPr>
        <w:t xml:space="preserve"> </w:t>
      </w:r>
      <w:r>
        <w:t>Class</w:t>
      </w:r>
      <w:r>
        <w:rPr>
          <w:spacing w:val="-14"/>
        </w:rPr>
        <w:t xml:space="preserve"> </w:t>
      </w:r>
      <w:r>
        <w:t>Full-</w:t>
      </w:r>
      <w:r>
        <w:rPr>
          <w:spacing w:val="-4"/>
        </w:rPr>
        <w:t>Time</w:t>
      </w:r>
    </w:p>
    <w:p w14:paraId="5CD79674" w14:textId="77777777" w:rsidR="00014282" w:rsidRDefault="00000000">
      <w:pPr>
        <w:pStyle w:val="BodyText"/>
        <w:spacing w:before="200" w:line="276" w:lineRule="auto"/>
        <w:ind w:left="1440" w:right="1147"/>
      </w:pPr>
      <w:r>
        <w:t>Students</w:t>
      </w:r>
      <w:r>
        <w:rPr>
          <w:spacing w:val="-3"/>
        </w:rPr>
        <w:t xml:space="preserve"> </w:t>
      </w:r>
      <w:r>
        <w:t>with</w:t>
      </w:r>
      <w:r>
        <w:rPr>
          <w:spacing w:val="-3"/>
        </w:rPr>
        <w:t xml:space="preserve"> </w:t>
      </w:r>
      <w:r>
        <w:t>very</w:t>
      </w:r>
      <w:r>
        <w:rPr>
          <w:spacing w:val="-3"/>
        </w:rPr>
        <w:t xml:space="preserve"> </w:t>
      </w:r>
      <w:r>
        <w:t>complex</w:t>
      </w:r>
      <w:r>
        <w:rPr>
          <w:spacing w:val="-5"/>
        </w:rPr>
        <w:t xml:space="preserve"> </w:t>
      </w:r>
      <w:r>
        <w:t>physical</w:t>
      </w:r>
      <w:r>
        <w:rPr>
          <w:spacing w:val="-5"/>
        </w:rPr>
        <w:t xml:space="preserve"> </w:t>
      </w:r>
      <w:r>
        <w:t>needs,</w:t>
      </w:r>
      <w:r>
        <w:rPr>
          <w:spacing w:val="-5"/>
        </w:rPr>
        <w:t xml:space="preserve"> </w:t>
      </w:r>
      <w:r>
        <w:t>in</w:t>
      </w:r>
      <w:r>
        <w:rPr>
          <w:spacing w:val="-3"/>
        </w:rPr>
        <w:t xml:space="preserve"> </w:t>
      </w:r>
      <w:r>
        <w:t>addition</w:t>
      </w:r>
      <w:r>
        <w:rPr>
          <w:spacing w:val="-3"/>
        </w:rPr>
        <w:t xml:space="preserve"> </w:t>
      </w:r>
      <w:r>
        <w:t>to</w:t>
      </w:r>
      <w:r>
        <w:rPr>
          <w:spacing w:val="-3"/>
        </w:rPr>
        <w:t xml:space="preserve"> </w:t>
      </w:r>
      <w:r>
        <w:t>intellectual,</w:t>
      </w:r>
      <w:r>
        <w:rPr>
          <w:spacing w:val="-3"/>
        </w:rPr>
        <w:t xml:space="preserve"> </w:t>
      </w:r>
      <w:r>
        <w:t>learning,</w:t>
      </w:r>
      <w:r>
        <w:rPr>
          <w:spacing w:val="-5"/>
        </w:rPr>
        <w:t xml:space="preserve"> </w:t>
      </w:r>
      <w:r>
        <w:t>medical and/or communication challenges, may be offered placement in a congregated school where seamless support is provided to meet both academic and personal care needs related to mobility and activities of daily living.</w:t>
      </w:r>
    </w:p>
    <w:p w14:paraId="55B3C285" w14:textId="77777777" w:rsidR="00014282" w:rsidRDefault="00014282">
      <w:pPr>
        <w:pStyle w:val="BodyText"/>
        <w:spacing w:before="5"/>
        <w:rPr>
          <w:sz w:val="10"/>
        </w:rPr>
      </w:pPr>
    </w:p>
    <w:tbl>
      <w:tblPr>
        <w:tblW w:w="0" w:type="auto"/>
        <w:tblInd w:w="15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14"/>
        <w:gridCol w:w="7141"/>
      </w:tblGrid>
      <w:tr w:rsidR="00014282" w14:paraId="71D8ACB1" w14:textId="77777777">
        <w:trPr>
          <w:trHeight w:val="467"/>
        </w:trPr>
        <w:tc>
          <w:tcPr>
            <w:tcW w:w="2114" w:type="dxa"/>
          </w:tcPr>
          <w:p w14:paraId="6C3A551C" w14:textId="77777777" w:rsidR="00014282" w:rsidRDefault="00000000">
            <w:pPr>
              <w:pStyle w:val="TableParagraph"/>
              <w:spacing w:before="62"/>
              <w:ind w:left="213"/>
              <w:rPr>
                <w:b/>
                <w:sz w:val="24"/>
              </w:rPr>
            </w:pPr>
            <w:r>
              <w:rPr>
                <w:b/>
                <w:spacing w:val="-2"/>
                <w:sz w:val="24"/>
              </w:rPr>
              <w:t>Program:</w:t>
            </w:r>
          </w:p>
        </w:tc>
        <w:tc>
          <w:tcPr>
            <w:tcW w:w="7141" w:type="dxa"/>
          </w:tcPr>
          <w:p w14:paraId="14E0097D" w14:textId="77777777" w:rsidR="00014282" w:rsidRDefault="00000000">
            <w:pPr>
              <w:pStyle w:val="TableParagraph"/>
              <w:spacing w:before="62"/>
              <w:ind w:left="215"/>
              <w:rPr>
                <w:b/>
                <w:sz w:val="24"/>
              </w:rPr>
            </w:pPr>
            <w:r>
              <w:rPr>
                <w:b/>
                <w:sz w:val="24"/>
              </w:rPr>
              <w:t>Intensive</w:t>
            </w:r>
            <w:r>
              <w:rPr>
                <w:b/>
                <w:spacing w:val="-5"/>
                <w:sz w:val="24"/>
              </w:rPr>
              <w:t xml:space="preserve"> </w:t>
            </w:r>
            <w:r>
              <w:rPr>
                <w:b/>
                <w:sz w:val="24"/>
              </w:rPr>
              <w:t>Support</w:t>
            </w:r>
            <w:r>
              <w:rPr>
                <w:b/>
                <w:spacing w:val="-2"/>
                <w:sz w:val="24"/>
              </w:rPr>
              <w:t xml:space="preserve"> </w:t>
            </w:r>
            <w:r>
              <w:rPr>
                <w:b/>
                <w:sz w:val="24"/>
              </w:rPr>
              <w:t>Program</w:t>
            </w:r>
            <w:r>
              <w:rPr>
                <w:b/>
                <w:spacing w:val="-3"/>
                <w:sz w:val="24"/>
              </w:rPr>
              <w:t xml:space="preserve"> </w:t>
            </w:r>
            <w:r>
              <w:rPr>
                <w:b/>
                <w:sz w:val="24"/>
              </w:rPr>
              <w:t>(ISP) -</w:t>
            </w:r>
            <w:r>
              <w:rPr>
                <w:b/>
                <w:spacing w:val="-3"/>
                <w:sz w:val="24"/>
              </w:rPr>
              <w:t xml:space="preserve"> </w:t>
            </w:r>
            <w:r>
              <w:rPr>
                <w:b/>
                <w:spacing w:val="-2"/>
                <w:sz w:val="24"/>
              </w:rPr>
              <w:t>Physical</w:t>
            </w:r>
          </w:p>
        </w:tc>
      </w:tr>
      <w:tr w:rsidR="00014282" w14:paraId="0772C350" w14:textId="77777777">
        <w:trPr>
          <w:trHeight w:val="752"/>
        </w:trPr>
        <w:tc>
          <w:tcPr>
            <w:tcW w:w="2114" w:type="dxa"/>
          </w:tcPr>
          <w:p w14:paraId="2065E98E" w14:textId="77777777" w:rsidR="00014282" w:rsidRDefault="00000000">
            <w:pPr>
              <w:pStyle w:val="TableParagraph"/>
              <w:spacing w:before="60"/>
              <w:ind w:left="213"/>
              <w:rPr>
                <w:b/>
                <w:sz w:val="24"/>
              </w:rPr>
            </w:pPr>
            <w:r>
              <w:rPr>
                <w:b/>
                <w:spacing w:val="-2"/>
                <w:sz w:val="24"/>
              </w:rPr>
              <w:t>Location:</w:t>
            </w:r>
          </w:p>
        </w:tc>
        <w:tc>
          <w:tcPr>
            <w:tcW w:w="7141" w:type="dxa"/>
          </w:tcPr>
          <w:p w14:paraId="00BDABC1" w14:textId="77777777" w:rsidR="00014282" w:rsidRDefault="00000000">
            <w:pPr>
              <w:pStyle w:val="TableParagraph"/>
              <w:spacing w:before="60" w:line="280" w:lineRule="auto"/>
              <w:ind w:left="215"/>
              <w:rPr>
                <w:sz w:val="24"/>
              </w:rPr>
            </w:pPr>
            <w:r>
              <w:rPr>
                <w:sz w:val="24"/>
              </w:rPr>
              <w:t>Across</w:t>
            </w:r>
            <w:r>
              <w:rPr>
                <w:spacing w:val="-5"/>
                <w:sz w:val="24"/>
              </w:rPr>
              <w:t xml:space="preserve"> </w:t>
            </w:r>
            <w:r>
              <w:rPr>
                <w:sz w:val="24"/>
              </w:rPr>
              <w:t>the</w:t>
            </w:r>
            <w:r>
              <w:rPr>
                <w:spacing w:val="-5"/>
                <w:sz w:val="24"/>
              </w:rPr>
              <w:t xml:space="preserve"> </w:t>
            </w:r>
            <w:r>
              <w:rPr>
                <w:sz w:val="24"/>
              </w:rPr>
              <w:t>System</w:t>
            </w:r>
            <w:r>
              <w:rPr>
                <w:spacing w:val="-6"/>
                <w:sz w:val="24"/>
              </w:rPr>
              <w:t xml:space="preserve"> </w:t>
            </w:r>
            <w:r>
              <w:rPr>
                <w:sz w:val="24"/>
              </w:rPr>
              <w:t>Learning</w:t>
            </w:r>
            <w:r>
              <w:rPr>
                <w:spacing w:val="-5"/>
                <w:sz w:val="24"/>
              </w:rPr>
              <w:t xml:space="preserve"> </w:t>
            </w:r>
            <w:r>
              <w:rPr>
                <w:sz w:val="24"/>
              </w:rPr>
              <w:t>Centres</w:t>
            </w:r>
            <w:r>
              <w:rPr>
                <w:spacing w:val="-5"/>
                <w:sz w:val="24"/>
              </w:rPr>
              <w:t xml:space="preserve"> </w:t>
            </w:r>
            <w:r>
              <w:rPr>
                <w:sz w:val="24"/>
              </w:rPr>
              <w:t>in</w:t>
            </w:r>
            <w:r>
              <w:rPr>
                <w:spacing w:val="-7"/>
                <w:sz w:val="24"/>
              </w:rPr>
              <w:t xml:space="preserve"> </w:t>
            </w:r>
            <w:r>
              <w:rPr>
                <w:sz w:val="24"/>
              </w:rPr>
              <w:t>local</w:t>
            </w:r>
            <w:r>
              <w:rPr>
                <w:spacing w:val="-8"/>
                <w:sz w:val="24"/>
              </w:rPr>
              <w:t xml:space="preserve"> </w:t>
            </w:r>
            <w:r>
              <w:rPr>
                <w:sz w:val="24"/>
              </w:rPr>
              <w:t>designated neighbourhood schools</w:t>
            </w:r>
          </w:p>
        </w:tc>
      </w:tr>
      <w:tr w:rsidR="00014282" w14:paraId="1C46E570" w14:textId="77777777">
        <w:trPr>
          <w:trHeight w:val="495"/>
        </w:trPr>
        <w:tc>
          <w:tcPr>
            <w:tcW w:w="2114" w:type="dxa"/>
          </w:tcPr>
          <w:p w14:paraId="58BB9061" w14:textId="77777777" w:rsidR="00014282" w:rsidRDefault="00000000">
            <w:pPr>
              <w:pStyle w:val="TableParagraph"/>
              <w:spacing w:before="62"/>
              <w:ind w:left="213"/>
              <w:rPr>
                <w:b/>
                <w:sz w:val="24"/>
              </w:rPr>
            </w:pPr>
            <w:r>
              <w:rPr>
                <w:b/>
                <w:spacing w:val="-2"/>
                <w:sz w:val="24"/>
              </w:rPr>
              <w:t>Grades:</w:t>
            </w:r>
          </w:p>
        </w:tc>
        <w:tc>
          <w:tcPr>
            <w:tcW w:w="7141" w:type="dxa"/>
          </w:tcPr>
          <w:p w14:paraId="2E9EC70C" w14:textId="77777777" w:rsidR="00014282" w:rsidRDefault="00000000">
            <w:pPr>
              <w:pStyle w:val="TableParagraph"/>
              <w:spacing w:before="62"/>
              <w:ind w:left="215"/>
              <w:rPr>
                <w:sz w:val="24"/>
              </w:rPr>
            </w:pPr>
            <w:r>
              <w:rPr>
                <w:sz w:val="24"/>
              </w:rPr>
              <w:t>1</w:t>
            </w:r>
            <w:r>
              <w:rPr>
                <w:spacing w:val="2"/>
                <w:sz w:val="24"/>
              </w:rPr>
              <w:t xml:space="preserve"> </w:t>
            </w:r>
            <w:r>
              <w:rPr>
                <w:sz w:val="24"/>
              </w:rPr>
              <w:t>-</w:t>
            </w:r>
            <w:r>
              <w:rPr>
                <w:spacing w:val="-1"/>
                <w:sz w:val="24"/>
              </w:rPr>
              <w:t xml:space="preserve"> </w:t>
            </w:r>
            <w:r>
              <w:rPr>
                <w:spacing w:val="-5"/>
                <w:sz w:val="24"/>
              </w:rPr>
              <w:t>12</w:t>
            </w:r>
          </w:p>
        </w:tc>
      </w:tr>
      <w:tr w:rsidR="00014282" w14:paraId="7B3B99C2" w14:textId="77777777">
        <w:trPr>
          <w:trHeight w:val="500"/>
        </w:trPr>
        <w:tc>
          <w:tcPr>
            <w:tcW w:w="2114" w:type="dxa"/>
          </w:tcPr>
          <w:p w14:paraId="66DCB780" w14:textId="77777777" w:rsidR="00014282" w:rsidRDefault="00000000">
            <w:pPr>
              <w:pStyle w:val="TableParagraph"/>
              <w:spacing w:before="62"/>
              <w:ind w:left="213"/>
              <w:rPr>
                <w:b/>
                <w:sz w:val="24"/>
              </w:rPr>
            </w:pPr>
            <w:r>
              <w:rPr>
                <w:b/>
                <w:sz w:val="24"/>
              </w:rPr>
              <w:t>Class</w:t>
            </w:r>
            <w:r>
              <w:rPr>
                <w:b/>
                <w:spacing w:val="-4"/>
                <w:sz w:val="24"/>
              </w:rPr>
              <w:t xml:space="preserve"> </w:t>
            </w:r>
            <w:r>
              <w:rPr>
                <w:b/>
                <w:spacing w:val="-2"/>
                <w:sz w:val="24"/>
              </w:rPr>
              <w:t>Size:</w:t>
            </w:r>
          </w:p>
        </w:tc>
        <w:tc>
          <w:tcPr>
            <w:tcW w:w="7141" w:type="dxa"/>
          </w:tcPr>
          <w:p w14:paraId="3C78A415" w14:textId="77777777" w:rsidR="00014282" w:rsidRDefault="00000000">
            <w:pPr>
              <w:pStyle w:val="TableParagraph"/>
              <w:spacing w:before="62"/>
              <w:ind w:left="215"/>
              <w:rPr>
                <w:sz w:val="24"/>
              </w:rPr>
            </w:pPr>
            <w:r>
              <w:rPr>
                <w:sz w:val="24"/>
              </w:rPr>
              <w:t>12</w:t>
            </w:r>
            <w:r>
              <w:rPr>
                <w:spacing w:val="-2"/>
                <w:sz w:val="24"/>
              </w:rPr>
              <w:t xml:space="preserve"> Students</w:t>
            </w:r>
          </w:p>
        </w:tc>
      </w:tr>
      <w:tr w:rsidR="00014282" w14:paraId="2F862FA5" w14:textId="77777777">
        <w:trPr>
          <w:trHeight w:val="1398"/>
        </w:trPr>
        <w:tc>
          <w:tcPr>
            <w:tcW w:w="2114" w:type="dxa"/>
          </w:tcPr>
          <w:p w14:paraId="3886A967" w14:textId="77777777" w:rsidR="00014282" w:rsidRDefault="00000000">
            <w:pPr>
              <w:pStyle w:val="TableParagraph"/>
              <w:spacing w:before="60"/>
              <w:ind w:left="213"/>
              <w:rPr>
                <w:b/>
                <w:sz w:val="24"/>
              </w:rPr>
            </w:pPr>
            <w:r>
              <w:rPr>
                <w:b/>
                <w:spacing w:val="-2"/>
                <w:sz w:val="24"/>
              </w:rPr>
              <w:t>Staffing:</w:t>
            </w:r>
          </w:p>
        </w:tc>
        <w:tc>
          <w:tcPr>
            <w:tcW w:w="7141" w:type="dxa"/>
          </w:tcPr>
          <w:p w14:paraId="211DAD0F" w14:textId="77777777" w:rsidR="00014282" w:rsidRDefault="00000000">
            <w:pPr>
              <w:pStyle w:val="TableParagraph"/>
              <w:spacing w:before="60"/>
              <w:ind w:left="215"/>
              <w:rPr>
                <w:sz w:val="24"/>
              </w:rPr>
            </w:pPr>
            <w:r>
              <w:rPr>
                <w:sz w:val="24"/>
              </w:rPr>
              <w:t>Elementary:</w:t>
            </w:r>
            <w:r>
              <w:rPr>
                <w:spacing w:val="-7"/>
                <w:sz w:val="24"/>
              </w:rPr>
              <w:t xml:space="preserve"> </w:t>
            </w:r>
            <w:r>
              <w:rPr>
                <w:sz w:val="24"/>
              </w:rPr>
              <w:t>1</w:t>
            </w:r>
            <w:r>
              <w:rPr>
                <w:spacing w:val="-4"/>
                <w:sz w:val="24"/>
              </w:rPr>
              <w:t xml:space="preserve"> </w:t>
            </w:r>
            <w:r>
              <w:rPr>
                <w:sz w:val="24"/>
              </w:rPr>
              <w:t>Teacher,</w:t>
            </w:r>
            <w:r>
              <w:rPr>
                <w:spacing w:val="-5"/>
                <w:sz w:val="24"/>
              </w:rPr>
              <w:t xml:space="preserve"> </w:t>
            </w:r>
            <w:r>
              <w:rPr>
                <w:sz w:val="24"/>
              </w:rPr>
              <w:t>Educational</w:t>
            </w:r>
            <w:r>
              <w:rPr>
                <w:spacing w:val="-4"/>
                <w:sz w:val="24"/>
              </w:rPr>
              <w:t xml:space="preserve"> </w:t>
            </w:r>
            <w:r>
              <w:rPr>
                <w:spacing w:val="-2"/>
                <w:sz w:val="24"/>
              </w:rPr>
              <w:t>Assistant</w:t>
            </w:r>
          </w:p>
          <w:p w14:paraId="0A84EDB9" w14:textId="77777777" w:rsidR="00014282" w:rsidRDefault="00000000">
            <w:pPr>
              <w:pStyle w:val="TableParagraph"/>
              <w:spacing w:before="103"/>
              <w:ind w:left="215"/>
              <w:rPr>
                <w:sz w:val="24"/>
              </w:rPr>
            </w:pPr>
            <w:r>
              <w:rPr>
                <w:sz w:val="24"/>
              </w:rPr>
              <w:t>Secondary:</w:t>
            </w:r>
            <w:r>
              <w:rPr>
                <w:spacing w:val="-8"/>
                <w:sz w:val="24"/>
              </w:rPr>
              <w:t xml:space="preserve"> </w:t>
            </w:r>
            <w:r>
              <w:rPr>
                <w:sz w:val="24"/>
              </w:rPr>
              <w:t>1.0</w:t>
            </w:r>
            <w:r>
              <w:rPr>
                <w:spacing w:val="-3"/>
                <w:sz w:val="24"/>
              </w:rPr>
              <w:t xml:space="preserve"> </w:t>
            </w:r>
            <w:r>
              <w:rPr>
                <w:sz w:val="24"/>
              </w:rPr>
              <w:t>Teacher</w:t>
            </w:r>
            <w:r>
              <w:rPr>
                <w:spacing w:val="-3"/>
                <w:sz w:val="24"/>
              </w:rPr>
              <w:t xml:space="preserve"> </w:t>
            </w:r>
            <w:r>
              <w:rPr>
                <w:sz w:val="24"/>
              </w:rPr>
              <w:t>staffed</w:t>
            </w:r>
            <w:r>
              <w:rPr>
                <w:spacing w:val="-4"/>
                <w:sz w:val="24"/>
              </w:rPr>
              <w:t xml:space="preserve"> </w:t>
            </w:r>
            <w:r>
              <w:rPr>
                <w:sz w:val="24"/>
              </w:rPr>
              <w:t>per</w:t>
            </w:r>
            <w:r>
              <w:rPr>
                <w:spacing w:val="-3"/>
                <w:sz w:val="24"/>
              </w:rPr>
              <w:t xml:space="preserve"> </w:t>
            </w:r>
            <w:r>
              <w:rPr>
                <w:sz w:val="24"/>
              </w:rPr>
              <w:t>number</w:t>
            </w:r>
            <w:r>
              <w:rPr>
                <w:spacing w:val="-5"/>
                <w:sz w:val="24"/>
              </w:rPr>
              <w:t xml:space="preserve"> </w:t>
            </w:r>
            <w:r>
              <w:rPr>
                <w:sz w:val="24"/>
              </w:rPr>
              <w:t>of</w:t>
            </w:r>
            <w:r>
              <w:rPr>
                <w:spacing w:val="-2"/>
                <w:sz w:val="24"/>
              </w:rPr>
              <w:t xml:space="preserve"> sections</w:t>
            </w:r>
          </w:p>
          <w:p w14:paraId="28A07A72" w14:textId="77777777" w:rsidR="00014282" w:rsidRDefault="00000000">
            <w:pPr>
              <w:pStyle w:val="TableParagraph"/>
              <w:spacing w:before="2" w:line="320" w:lineRule="atLeast"/>
              <w:ind w:left="215" w:right="163"/>
              <w:rPr>
                <w:sz w:val="24"/>
              </w:rPr>
            </w:pPr>
            <w:r>
              <w:rPr>
                <w:sz w:val="24"/>
              </w:rPr>
              <w:t>(classes)</w:t>
            </w:r>
            <w:r>
              <w:rPr>
                <w:spacing w:val="-5"/>
                <w:sz w:val="24"/>
              </w:rPr>
              <w:t xml:space="preserve"> </w:t>
            </w:r>
            <w:r>
              <w:rPr>
                <w:sz w:val="24"/>
              </w:rPr>
              <w:t>required</w:t>
            </w:r>
            <w:r>
              <w:rPr>
                <w:spacing w:val="-7"/>
                <w:sz w:val="24"/>
              </w:rPr>
              <w:t xml:space="preserve"> </w:t>
            </w:r>
            <w:r>
              <w:rPr>
                <w:sz w:val="24"/>
              </w:rPr>
              <w:t>based</w:t>
            </w:r>
            <w:r>
              <w:rPr>
                <w:spacing w:val="-5"/>
                <w:sz w:val="24"/>
              </w:rPr>
              <w:t xml:space="preserve"> </w:t>
            </w:r>
            <w:r>
              <w:rPr>
                <w:sz w:val="24"/>
              </w:rPr>
              <w:t>on</w:t>
            </w:r>
            <w:r>
              <w:rPr>
                <w:spacing w:val="-5"/>
                <w:sz w:val="24"/>
              </w:rPr>
              <w:t xml:space="preserve"> </w:t>
            </w:r>
            <w:r>
              <w:rPr>
                <w:sz w:val="24"/>
              </w:rPr>
              <w:t>the</w:t>
            </w:r>
            <w:r>
              <w:rPr>
                <w:spacing w:val="-7"/>
                <w:sz w:val="24"/>
              </w:rPr>
              <w:t xml:space="preserve"> </w:t>
            </w:r>
            <w:r>
              <w:rPr>
                <w:sz w:val="24"/>
              </w:rPr>
              <w:t>number</w:t>
            </w:r>
            <w:r>
              <w:rPr>
                <w:spacing w:val="-8"/>
                <w:sz w:val="24"/>
              </w:rPr>
              <w:t xml:space="preserve"> </w:t>
            </w:r>
            <w:r>
              <w:rPr>
                <w:sz w:val="24"/>
              </w:rPr>
              <w:t>of</w:t>
            </w:r>
            <w:r>
              <w:rPr>
                <w:spacing w:val="-5"/>
                <w:sz w:val="24"/>
              </w:rPr>
              <w:t xml:space="preserve"> </w:t>
            </w:r>
            <w:r>
              <w:rPr>
                <w:sz w:val="24"/>
              </w:rPr>
              <w:t>students, Educational Assistant</w:t>
            </w:r>
          </w:p>
        </w:tc>
      </w:tr>
    </w:tbl>
    <w:p w14:paraId="49DEAAAD" w14:textId="77777777" w:rsidR="00014282" w:rsidRDefault="00014282">
      <w:pPr>
        <w:pStyle w:val="BodyText"/>
        <w:spacing w:before="205"/>
        <w:ind w:left="1440"/>
      </w:pPr>
      <w:hyperlink r:id="rId461">
        <w:r>
          <w:rPr>
            <w:color w:val="1152CC"/>
            <w:u w:val="single" w:color="1152CC"/>
          </w:rPr>
          <w:t>Locations</w:t>
        </w:r>
        <w:r>
          <w:rPr>
            <w:color w:val="1152CC"/>
            <w:spacing w:val="-4"/>
            <w:u w:val="single" w:color="1152CC"/>
          </w:rPr>
          <w:t xml:space="preserve"> </w:t>
        </w:r>
        <w:r>
          <w:rPr>
            <w:color w:val="1152CC"/>
            <w:u w:val="single" w:color="1152CC"/>
          </w:rPr>
          <w:t>of</w:t>
        </w:r>
        <w:r>
          <w:rPr>
            <w:color w:val="1152CC"/>
            <w:spacing w:val="-4"/>
            <w:u w:val="single" w:color="1152CC"/>
          </w:rPr>
          <w:t xml:space="preserve"> </w:t>
        </w:r>
        <w:r>
          <w:rPr>
            <w:color w:val="1152CC"/>
            <w:u w:val="single" w:color="1152CC"/>
          </w:rPr>
          <w:t>Physical</w:t>
        </w:r>
        <w:r>
          <w:rPr>
            <w:color w:val="1152CC"/>
            <w:spacing w:val="-5"/>
            <w:u w:val="single" w:color="1152CC"/>
          </w:rPr>
          <w:t xml:space="preserve"> </w:t>
        </w:r>
        <w:r>
          <w:rPr>
            <w:color w:val="1152CC"/>
            <w:u w:val="single" w:color="1152CC"/>
          </w:rPr>
          <w:t>Disability</w:t>
        </w:r>
        <w:r>
          <w:rPr>
            <w:color w:val="1152CC"/>
            <w:spacing w:val="-4"/>
            <w:u w:val="single" w:color="1152CC"/>
          </w:rPr>
          <w:t xml:space="preserve"> </w:t>
        </w:r>
        <w:r>
          <w:rPr>
            <w:color w:val="1152CC"/>
            <w:u w:val="single" w:color="1152CC"/>
          </w:rPr>
          <w:t>(PD)</w:t>
        </w:r>
        <w:r>
          <w:rPr>
            <w:color w:val="1152CC"/>
            <w:spacing w:val="-4"/>
            <w:u w:val="single" w:color="1152CC"/>
          </w:rPr>
          <w:t xml:space="preserve"> </w:t>
        </w:r>
        <w:r>
          <w:rPr>
            <w:color w:val="1152CC"/>
            <w:u w:val="single" w:color="1152CC"/>
          </w:rPr>
          <w:t>Intensive</w:t>
        </w:r>
        <w:r>
          <w:rPr>
            <w:color w:val="1152CC"/>
            <w:spacing w:val="-4"/>
            <w:u w:val="single" w:color="1152CC"/>
          </w:rPr>
          <w:t xml:space="preserve"> </w:t>
        </w:r>
        <w:r>
          <w:rPr>
            <w:color w:val="1152CC"/>
            <w:u w:val="single" w:color="1152CC"/>
          </w:rPr>
          <w:t>Support</w:t>
        </w:r>
        <w:r>
          <w:rPr>
            <w:color w:val="1152CC"/>
            <w:spacing w:val="-6"/>
            <w:u w:val="single" w:color="1152CC"/>
          </w:rPr>
          <w:t xml:space="preserve"> </w:t>
        </w:r>
        <w:r>
          <w:rPr>
            <w:color w:val="1152CC"/>
            <w:u w:val="single" w:color="1152CC"/>
          </w:rPr>
          <w:t>Programs</w:t>
        </w:r>
        <w:r>
          <w:rPr>
            <w:color w:val="1152CC"/>
            <w:spacing w:val="-3"/>
            <w:u w:val="single" w:color="1152CC"/>
          </w:rPr>
          <w:t xml:space="preserve"> </w:t>
        </w:r>
        <w:r>
          <w:rPr>
            <w:color w:val="1152CC"/>
            <w:spacing w:val="-2"/>
            <w:u w:val="single" w:color="1152CC"/>
          </w:rPr>
          <w:t>(ISPs)</w:t>
        </w:r>
      </w:hyperlink>
    </w:p>
    <w:p w14:paraId="7E46919A" w14:textId="77777777" w:rsidR="00014282" w:rsidRDefault="00000000">
      <w:pPr>
        <w:pStyle w:val="Heading2"/>
        <w:spacing w:before="201"/>
      </w:pPr>
      <w:r>
        <w:t>Physical:</w:t>
      </w:r>
      <w:r>
        <w:rPr>
          <w:spacing w:val="-14"/>
        </w:rPr>
        <w:t xml:space="preserve"> </w:t>
      </w:r>
      <w:r>
        <w:t>Blind</w:t>
      </w:r>
      <w:r>
        <w:rPr>
          <w:spacing w:val="-14"/>
        </w:rPr>
        <w:t xml:space="preserve"> </w:t>
      </w:r>
      <w:r>
        <w:t>and</w:t>
      </w:r>
      <w:r>
        <w:rPr>
          <w:spacing w:val="-14"/>
        </w:rPr>
        <w:t xml:space="preserve"> </w:t>
      </w:r>
      <w:r>
        <w:t>Low</w:t>
      </w:r>
      <w:r>
        <w:rPr>
          <w:spacing w:val="-13"/>
        </w:rPr>
        <w:t xml:space="preserve"> </w:t>
      </w:r>
      <w:r>
        <w:rPr>
          <w:spacing w:val="-2"/>
        </w:rPr>
        <w:t>Vision</w:t>
      </w:r>
    </w:p>
    <w:p w14:paraId="744CAA37" w14:textId="77777777" w:rsidR="00014282" w:rsidRDefault="00000000">
      <w:pPr>
        <w:pStyle w:val="Heading5"/>
        <w:spacing w:before="78"/>
      </w:pPr>
      <w:r>
        <w:t>IPRC</w:t>
      </w:r>
      <w:r>
        <w:rPr>
          <w:spacing w:val="-9"/>
        </w:rPr>
        <w:t xml:space="preserve"> </w:t>
      </w:r>
      <w:r>
        <w:t>Determination</w:t>
      </w:r>
      <w:r>
        <w:rPr>
          <w:spacing w:val="-9"/>
        </w:rPr>
        <w:t xml:space="preserve"> </w:t>
      </w:r>
      <w:r>
        <w:t>of</w:t>
      </w:r>
      <w:r>
        <w:rPr>
          <w:spacing w:val="-8"/>
        </w:rPr>
        <w:t xml:space="preserve"> </w:t>
      </w:r>
      <w:r>
        <w:t>Exceptionality:</w:t>
      </w:r>
      <w:r>
        <w:rPr>
          <w:spacing w:val="-7"/>
        </w:rPr>
        <w:t xml:space="preserve"> </w:t>
      </w:r>
      <w:r>
        <w:t>Blind</w:t>
      </w:r>
      <w:r>
        <w:rPr>
          <w:spacing w:val="-7"/>
        </w:rPr>
        <w:t xml:space="preserve"> </w:t>
      </w:r>
      <w:r>
        <w:t>and</w:t>
      </w:r>
      <w:r>
        <w:rPr>
          <w:spacing w:val="-7"/>
        </w:rPr>
        <w:t xml:space="preserve"> </w:t>
      </w:r>
      <w:r>
        <w:t>Low</w:t>
      </w:r>
      <w:r>
        <w:rPr>
          <w:spacing w:val="-7"/>
        </w:rPr>
        <w:t xml:space="preserve"> </w:t>
      </w:r>
      <w:r>
        <w:rPr>
          <w:spacing w:val="-2"/>
        </w:rPr>
        <w:t>Vision</w:t>
      </w:r>
    </w:p>
    <w:p w14:paraId="3C2B0820" w14:textId="77777777" w:rsidR="00014282" w:rsidRDefault="00000000">
      <w:pPr>
        <w:spacing w:before="201"/>
        <w:ind w:left="1440"/>
        <w:rPr>
          <w:sz w:val="24"/>
        </w:rPr>
      </w:pPr>
      <w:r>
        <w:rPr>
          <w:sz w:val="24"/>
        </w:rPr>
        <w:t>Further</w:t>
      </w:r>
      <w:r>
        <w:rPr>
          <w:spacing w:val="-6"/>
          <w:sz w:val="24"/>
        </w:rPr>
        <w:t xml:space="preserve"> </w:t>
      </w:r>
      <w:r>
        <w:rPr>
          <w:sz w:val="24"/>
        </w:rPr>
        <w:t>to</w:t>
      </w:r>
      <w:r>
        <w:rPr>
          <w:spacing w:val="-5"/>
          <w:sz w:val="24"/>
        </w:rPr>
        <w:t xml:space="preserve"> </w:t>
      </w:r>
      <w:r>
        <w:rPr>
          <w:sz w:val="24"/>
        </w:rPr>
        <w:t>the</w:t>
      </w:r>
      <w:r>
        <w:rPr>
          <w:spacing w:val="-3"/>
          <w:sz w:val="24"/>
        </w:rPr>
        <w:t xml:space="preserve"> </w:t>
      </w:r>
      <w:r>
        <w:rPr>
          <w:sz w:val="24"/>
        </w:rPr>
        <w:t>information</w:t>
      </w:r>
      <w:r>
        <w:rPr>
          <w:spacing w:val="-3"/>
          <w:sz w:val="24"/>
        </w:rPr>
        <w:t xml:space="preserve"> </w:t>
      </w:r>
      <w:r>
        <w:rPr>
          <w:sz w:val="24"/>
        </w:rPr>
        <w:t>listed</w:t>
      </w:r>
      <w:r>
        <w:rPr>
          <w:spacing w:val="-4"/>
          <w:sz w:val="24"/>
        </w:rPr>
        <w:t xml:space="preserve"> </w:t>
      </w:r>
      <w:r>
        <w:rPr>
          <w:sz w:val="24"/>
        </w:rPr>
        <w:t>in</w:t>
      </w:r>
      <w:r>
        <w:rPr>
          <w:spacing w:val="-3"/>
          <w:sz w:val="24"/>
        </w:rPr>
        <w:t xml:space="preserve"> </w:t>
      </w:r>
      <w:r>
        <w:rPr>
          <w:sz w:val="24"/>
        </w:rPr>
        <w:t xml:space="preserve">the </w:t>
      </w:r>
      <w:r>
        <w:rPr>
          <w:b/>
          <w:sz w:val="24"/>
        </w:rPr>
        <w:t>IPRC</w:t>
      </w:r>
      <w:r>
        <w:rPr>
          <w:b/>
          <w:spacing w:val="-4"/>
          <w:sz w:val="24"/>
        </w:rPr>
        <w:t xml:space="preserve"> </w:t>
      </w:r>
      <w:r>
        <w:rPr>
          <w:b/>
          <w:sz w:val="24"/>
        </w:rPr>
        <w:t>Determination</w:t>
      </w:r>
      <w:r>
        <w:rPr>
          <w:b/>
          <w:spacing w:val="-5"/>
          <w:sz w:val="24"/>
        </w:rPr>
        <w:t xml:space="preserve"> </w:t>
      </w:r>
      <w:r>
        <w:rPr>
          <w:b/>
          <w:sz w:val="24"/>
        </w:rPr>
        <w:t>of</w:t>
      </w:r>
      <w:r>
        <w:rPr>
          <w:b/>
          <w:spacing w:val="-4"/>
          <w:sz w:val="24"/>
        </w:rPr>
        <w:t xml:space="preserve"> </w:t>
      </w:r>
      <w:r>
        <w:rPr>
          <w:b/>
          <w:sz w:val="24"/>
        </w:rPr>
        <w:t xml:space="preserve">Exceptionality </w:t>
      </w:r>
      <w:r>
        <w:rPr>
          <w:sz w:val="24"/>
        </w:rPr>
        <w:t>(on</w:t>
      </w:r>
      <w:r>
        <w:rPr>
          <w:spacing w:val="-4"/>
          <w:sz w:val="24"/>
        </w:rPr>
        <w:t xml:space="preserve"> page</w:t>
      </w:r>
    </w:p>
    <w:p w14:paraId="59E38F1C" w14:textId="77777777" w:rsidR="00014282" w:rsidRDefault="00000000">
      <w:pPr>
        <w:pStyle w:val="BodyText"/>
        <w:spacing w:before="40"/>
        <w:ind w:left="1440"/>
      </w:pPr>
      <w:r>
        <w:t>91),</w:t>
      </w:r>
      <w:r>
        <w:rPr>
          <w:spacing w:val="-3"/>
        </w:rPr>
        <w:t xml:space="preserve"> </w:t>
      </w:r>
      <w:r>
        <w:t>a</w:t>
      </w:r>
      <w:r>
        <w:rPr>
          <w:spacing w:val="-1"/>
        </w:rPr>
        <w:t xml:space="preserve"> </w:t>
      </w:r>
      <w:r>
        <w:t>TDSB</w:t>
      </w:r>
      <w:r>
        <w:rPr>
          <w:spacing w:val="-1"/>
        </w:rPr>
        <w:t xml:space="preserve"> </w:t>
      </w:r>
      <w:r>
        <w:t>IPRC</w:t>
      </w:r>
      <w:r>
        <w:rPr>
          <w:spacing w:val="-1"/>
        </w:rPr>
        <w:t xml:space="preserve"> </w:t>
      </w:r>
      <w:r>
        <w:rPr>
          <w:spacing w:val="-2"/>
        </w:rPr>
        <w:t>requires:</w:t>
      </w:r>
    </w:p>
    <w:p w14:paraId="09F61D10" w14:textId="77777777" w:rsidR="00014282" w:rsidRDefault="00000000">
      <w:pPr>
        <w:pStyle w:val="ListParagraph"/>
        <w:numPr>
          <w:ilvl w:val="0"/>
          <w:numId w:val="49"/>
        </w:numPr>
        <w:tabs>
          <w:tab w:val="left" w:pos="2160"/>
        </w:tabs>
        <w:spacing w:before="162" w:line="278" w:lineRule="auto"/>
        <w:ind w:right="1957"/>
        <w:rPr>
          <w:sz w:val="24"/>
        </w:rPr>
      </w:pPr>
      <w:r>
        <w:rPr>
          <w:sz w:val="24"/>
        </w:rPr>
        <w:t>A</w:t>
      </w:r>
      <w:r>
        <w:rPr>
          <w:spacing w:val="-4"/>
          <w:sz w:val="24"/>
        </w:rPr>
        <w:t xml:space="preserve"> </w:t>
      </w:r>
      <w:r>
        <w:rPr>
          <w:sz w:val="24"/>
        </w:rPr>
        <w:t>functional</w:t>
      </w:r>
      <w:r>
        <w:rPr>
          <w:spacing w:val="-4"/>
          <w:sz w:val="24"/>
        </w:rPr>
        <w:t xml:space="preserve"> </w:t>
      </w:r>
      <w:r>
        <w:rPr>
          <w:sz w:val="24"/>
        </w:rPr>
        <w:t>assessment</w:t>
      </w:r>
      <w:r>
        <w:rPr>
          <w:spacing w:val="-4"/>
          <w:sz w:val="24"/>
        </w:rPr>
        <w:t xml:space="preserve"> </w:t>
      </w:r>
      <w:r>
        <w:rPr>
          <w:sz w:val="24"/>
        </w:rPr>
        <w:t>(visual</w:t>
      </w:r>
      <w:r>
        <w:rPr>
          <w:spacing w:val="-4"/>
          <w:sz w:val="24"/>
        </w:rPr>
        <w:t xml:space="preserve"> </w:t>
      </w:r>
      <w:r>
        <w:rPr>
          <w:sz w:val="24"/>
        </w:rPr>
        <w:t>or</w:t>
      </w:r>
      <w:r>
        <w:rPr>
          <w:spacing w:val="-7"/>
          <w:sz w:val="24"/>
        </w:rPr>
        <w:t xml:space="preserve"> </w:t>
      </w:r>
      <w:r>
        <w:rPr>
          <w:sz w:val="24"/>
        </w:rPr>
        <w:t>tactile)</w:t>
      </w:r>
      <w:r>
        <w:rPr>
          <w:spacing w:val="-4"/>
          <w:sz w:val="24"/>
        </w:rPr>
        <w:t xml:space="preserve"> </w:t>
      </w:r>
      <w:r>
        <w:rPr>
          <w:sz w:val="24"/>
        </w:rPr>
        <w:t>conducted</w:t>
      </w:r>
      <w:r>
        <w:rPr>
          <w:spacing w:val="-6"/>
          <w:sz w:val="24"/>
        </w:rPr>
        <w:t xml:space="preserve"> </w:t>
      </w:r>
      <w:r>
        <w:rPr>
          <w:sz w:val="24"/>
        </w:rPr>
        <w:t>by</w:t>
      </w:r>
      <w:r>
        <w:rPr>
          <w:spacing w:val="-4"/>
          <w:sz w:val="24"/>
        </w:rPr>
        <w:t xml:space="preserve"> </w:t>
      </w:r>
      <w:r>
        <w:rPr>
          <w:sz w:val="24"/>
        </w:rPr>
        <w:t>the</w:t>
      </w:r>
      <w:r>
        <w:rPr>
          <w:spacing w:val="-4"/>
          <w:sz w:val="24"/>
        </w:rPr>
        <w:t xml:space="preserve"> </w:t>
      </w:r>
      <w:r>
        <w:rPr>
          <w:sz w:val="24"/>
        </w:rPr>
        <w:t>TDSB</w:t>
      </w:r>
      <w:r>
        <w:rPr>
          <w:spacing w:val="-8"/>
          <w:sz w:val="24"/>
        </w:rPr>
        <w:t xml:space="preserve"> </w:t>
      </w:r>
      <w:r>
        <w:rPr>
          <w:sz w:val="24"/>
        </w:rPr>
        <w:t>Blind/Low Vision Program staff</w:t>
      </w:r>
    </w:p>
    <w:p w14:paraId="41C593E7" w14:textId="77777777" w:rsidR="00014282" w:rsidRDefault="00000000">
      <w:pPr>
        <w:pStyle w:val="ListParagraph"/>
        <w:numPr>
          <w:ilvl w:val="0"/>
          <w:numId w:val="49"/>
        </w:numPr>
        <w:tabs>
          <w:tab w:val="left" w:pos="2160"/>
        </w:tabs>
        <w:spacing w:before="116" w:line="276" w:lineRule="auto"/>
        <w:ind w:right="1478"/>
        <w:rPr>
          <w:sz w:val="24"/>
        </w:rPr>
      </w:pPr>
      <w:r>
        <w:rPr>
          <w:color w:val="1A1A1A"/>
          <w:sz w:val="24"/>
        </w:rPr>
        <w:t>A medical eye exam report from an Optometrist or Ophthalmologist, that indicates a visual field of 20 degrees or less, or visual acuity of 20/70 or worse, after</w:t>
      </w:r>
      <w:r>
        <w:rPr>
          <w:color w:val="1A1A1A"/>
          <w:spacing w:val="-3"/>
          <w:sz w:val="24"/>
        </w:rPr>
        <w:t xml:space="preserve"> </w:t>
      </w:r>
      <w:r>
        <w:rPr>
          <w:color w:val="1A1A1A"/>
          <w:sz w:val="24"/>
        </w:rPr>
        <w:t>best</w:t>
      </w:r>
      <w:r>
        <w:rPr>
          <w:color w:val="1A1A1A"/>
          <w:spacing w:val="-3"/>
          <w:sz w:val="24"/>
        </w:rPr>
        <w:t xml:space="preserve"> </w:t>
      </w:r>
      <w:r>
        <w:rPr>
          <w:color w:val="1A1A1A"/>
          <w:sz w:val="24"/>
        </w:rPr>
        <w:t>correction</w:t>
      </w:r>
      <w:r>
        <w:rPr>
          <w:color w:val="1A1A1A"/>
          <w:spacing w:val="-3"/>
          <w:sz w:val="24"/>
        </w:rPr>
        <w:t xml:space="preserve"> </w:t>
      </w:r>
      <w:r>
        <w:rPr>
          <w:color w:val="1A1A1A"/>
          <w:sz w:val="24"/>
        </w:rPr>
        <w:t>in</w:t>
      </w:r>
      <w:r>
        <w:rPr>
          <w:color w:val="1A1A1A"/>
          <w:spacing w:val="-5"/>
          <w:sz w:val="24"/>
        </w:rPr>
        <w:t xml:space="preserve"> </w:t>
      </w:r>
      <w:r>
        <w:rPr>
          <w:color w:val="1A1A1A"/>
          <w:sz w:val="24"/>
        </w:rPr>
        <w:t>the</w:t>
      </w:r>
      <w:r>
        <w:rPr>
          <w:color w:val="1A1A1A"/>
          <w:spacing w:val="-5"/>
          <w:sz w:val="24"/>
        </w:rPr>
        <w:t xml:space="preserve"> </w:t>
      </w:r>
      <w:r>
        <w:rPr>
          <w:color w:val="1A1A1A"/>
          <w:sz w:val="24"/>
        </w:rPr>
        <w:t>better</w:t>
      </w:r>
      <w:r>
        <w:rPr>
          <w:color w:val="1A1A1A"/>
          <w:spacing w:val="-3"/>
          <w:sz w:val="24"/>
        </w:rPr>
        <w:t xml:space="preserve"> </w:t>
      </w:r>
      <w:r>
        <w:rPr>
          <w:color w:val="1A1A1A"/>
          <w:sz w:val="24"/>
        </w:rPr>
        <w:t>eye.</w:t>
      </w:r>
      <w:r>
        <w:rPr>
          <w:color w:val="1A1A1A"/>
          <w:spacing w:val="-3"/>
          <w:sz w:val="24"/>
        </w:rPr>
        <w:t xml:space="preserve"> </w:t>
      </w:r>
      <w:r>
        <w:rPr>
          <w:color w:val="1A1A1A"/>
          <w:sz w:val="24"/>
        </w:rPr>
        <w:t>The</w:t>
      </w:r>
      <w:r>
        <w:rPr>
          <w:color w:val="1A1A1A"/>
          <w:spacing w:val="-3"/>
          <w:sz w:val="24"/>
        </w:rPr>
        <w:t xml:space="preserve"> </w:t>
      </w:r>
      <w:r>
        <w:rPr>
          <w:color w:val="1A1A1A"/>
          <w:sz w:val="24"/>
        </w:rPr>
        <w:t>deficit</w:t>
      </w:r>
      <w:r>
        <w:rPr>
          <w:color w:val="1A1A1A"/>
          <w:spacing w:val="-3"/>
          <w:sz w:val="24"/>
        </w:rPr>
        <w:t xml:space="preserve"> </w:t>
      </w:r>
      <w:r>
        <w:rPr>
          <w:color w:val="1A1A1A"/>
          <w:sz w:val="24"/>
        </w:rPr>
        <w:t>in</w:t>
      </w:r>
      <w:r>
        <w:rPr>
          <w:color w:val="1A1A1A"/>
          <w:spacing w:val="-3"/>
          <w:sz w:val="24"/>
        </w:rPr>
        <w:t xml:space="preserve"> </w:t>
      </w:r>
      <w:r>
        <w:rPr>
          <w:color w:val="1A1A1A"/>
          <w:sz w:val="24"/>
        </w:rPr>
        <w:t>visual</w:t>
      </w:r>
      <w:r>
        <w:rPr>
          <w:color w:val="1A1A1A"/>
          <w:spacing w:val="-3"/>
          <w:sz w:val="24"/>
        </w:rPr>
        <w:t xml:space="preserve"> </w:t>
      </w:r>
      <w:r>
        <w:rPr>
          <w:color w:val="1A1A1A"/>
          <w:sz w:val="24"/>
        </w:rPr>
        <w:t>functioning</w:t>
      </w:r>
      <w:r>
        <w:rPr>
          <w:color w:val="1A1A1A"/>
          <w:spacing w:val="-4"/>
          <w:sz w:val="24"/>
        </w:rPr>
        <w:t xml:space="preserve"> </w:t>
      </w:r>
      <w:r>
        <w:rPr>
          <w:color w:val="1A1A1A"/>
          <w:sz w:val="24"/>
        </w:rPr>
        <w:t>is</w:t>
      </w:r>
      <w:r>
        <w:rPr>
          <w:color w:val="1A1A1A"/>
          <w:spacing w:val="-3"/>
          <w:sz w:val="24"/>
        </w:rPr>
        <w:t xml:space="preserve"> </w:t>
      </w:r>
      <w:r>
        <w:rPr>
          <w:color w:val="1A1A1A"/>
          <w:sz w:val="24"/>
        </w:rPr>
        <w:t>the</w:t>
      </w:r>
      <w:r>
        <w:rPr>
          <w:color w:val="1A1A1A"/>
          <w:spacing w:val="-3"/>
          <w:sz w:val="24"/>
        </w:rPr>
        <w:t xml:space="preserve"> </w:t>
      </w:r>
      <w:r>
        <w:rPr>
          <w:color w:val="1A1A1A"/>
          <w:sz w:val="24"/>
        </w:rPr>
        <w:t>result of an ocular or neur</w:t>
      </w:r>
      <w:r>
        <w:rPr>
          <w:sz w:val="24"/>
        </w:rPr>
        <w:t>ological condition that affects the visual system. This does</w:t>
      </w:r>
    </w:p>
    <w:p w14:paraId="53C7DB62" w14:textId="77777777" w:rsidR="00014282" w:rsidRDefault="00014282">
      <w:pPr>
        <w:pStyle w:val="ListParagraph"/>
        <w:spacing w:line="276" w:lineRule="auto"/>
        <w:rPr>
          <w:sz w:val="24"/>
        </w:rPr>
        <w:sectPr w:rsidR="00014282">
          <w:headerReference w:type="default" r:id="rId462"/>
          <w:footerReference w:type="default" r:id="rId463"/>
          <w:pgSz w:w="12240" w:h="15840"/>
          <w:pgMar w:top="1900" w:right="0" w:bottom="1380" w:left="0" w:header="1" w:footer="1199" w:gutter="0"/>
          <w:cols w:space="720"/>
        </w:sectPr>
      </w:pPr>
    </w:p>
    <w:p w14:paraId="35382FF8" w14:textId="77777777" w:rsidR="00014282" w:rsidRDefault="00014282">
      <w:pPr>
        <w:pStyle w:val="BodyText"/>
        <w:rPr>
          <w:sz w:val="26"/>
        </w:rPr>
      </w:pPr>
    </w:p>
    <w:p w14:paraId="4795101D" w14:textId="77777777" w:rsidR="00014282" w:rsidRDefault="00014282">
      <w:pPr>
        <w:pStyle w:val="BodyText"/>
        <w:rPr>
          <w:sz w:val="26"/>
        </w:rPr>
      </w:pPr>
    </w:p>
    <w:p w14:paraId="3C980C44" w14:textId="77777777" w:rsidR="00014282" w:rsidRDefault="00014282">
      <w:pPr>
        <w:pStyle w:val="BodyText"/>
        <w:rPr>
          <w:sz w:val="26"/>
        </w:rPr>
      </w:pPr>
    </w:p>
    <w:p w14:paraId="301B5D7A" w14:textId="77777777" w:rsidR="00014282" w:rsidRDefault="00014282">
      <w:pPr>
        <w:pStyle w:val="BodyText"/>
        <w:rPr>
          <w:sz w:val="26"/>
        </w:rPr>
      </w:pPr>
    </w:p>
    <w:p w14:paraId="24DDE3D1" w14:textId="77777777" w:rsidR="00014282" w:rsidRDefault="00014282">
      <w:pPr>
        <w:pStyle w:val="BodyText"/>
        <w:rPr>
          <w:sz w:val="26"/>
        </w:rPr>
      </w:pPr>
    </w:p>
    <w:p w14:paraId="6F79A23D" w14:textId="77777777" w:rsidR="00014282" w:rsidRDefault="00014282">
      <w:pPr>
        <w:pStyle w:val="BodyText"/>
        <w:rPr>
          <w:sz w:val="26"/>
        </w:rPr>
      </w:pPr>
    </w:p>
    <w:p w14:paraId="2851EBC8" w14:textId="77777777" w:rsidR="00014282" w:rsidRDefault="00014282">
      <w:pPr>
        <w:pStyle w:val="BodyText"/>
        <w:spacing w:before="181"/>
        <w:rPr>
          <w:sz w:val="26"/>
        </w:rPr>
      </w:pPr>
    </w:p>
    <w:p w14:paraId="69CF279A" w14:textId="77777777" w:rsidR="00014282" w:rsidRDefault="00000000">
      <w:pPr>
        <w:pStyle w:val="Heading6"/>
      </w:pPr>
      <w:r>
        <w:rPr>
          <w:noProof/>
        </w:rPr>
        <mc:AlternateContent>
          <mc:Choice Requires="wpg">
            <w:drawing>
              <wp:anchor distT="0" distB="0" distL="0" distR="0" simplePos="0" relativeHeight="15768576" behindDoc="0" locked="0" layoutInCell="1" allowOverlap="1" wp14:anchorId="168C198E" wp14:editId="17BD18C2">
                <wp:simplePos x="0" y="0"/>
                <wp:positionH relativeFrom="page">
                  <wp:posOffset>0</wp:posOffset>
                </wp:positionH>
                <wp:positionV relativeFrom="paragraph">
                  <wp:posOffset>-1443115</wp:posOffset>
                </wp:positionV>
                <wp:extent cx="7772400" cy="1316355"/>
                <wp:effectExtent l="0" t="0" r="0" b="0"/>
                <wp:wrapNone/>
                <wp:docPr id="469" name="Group 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316355"/>
                          <a:chOff x="0" y="0"/>
                          <a:chExt cx="7772400" cy="1316355"/>
                        </a:xfrm>
                      </wpg:grpSpPr>
                      <pic:pic xmlns:pic="http://schemas.openxmlformats.org/drawingml/2006/picture">
                        <pic:nvPicPr>
                          <pic:cNvPr id="470" name="Image 470"/>
                          <pic:cNvPicPr/>
                        </pic:nvPicPr>
                        <pic:blipFill>
                          <a:blip r:embed="rId391" cstate="print"/>
                          <a:stretch>
                            <a:fillRect/>
                          </a:stretch>
                        </pic:blipFill>
                        <pic:spPr>
                          <a:xfrm>
                            <a:off x="0" y="0"/>
                            <a:ext cx="7772400" cy="1206380"/>
                          </a:xfrm>
                          <a:prstGeom prst="rect">
                            <a:avLst/>
                          </a:prstGeom>
                        </pic:spPr>
                      </pic:pic>
                      <wps:wsp>
                        <wps:cNvPr id="471" name="Graphic 471"/>
                        <wps:cNvSpPr/>
                        <wps:spPr>
                          <a:xfrm>
                            <a:off x="1125016" y="913586"/>
                            <a:ext cx="5752465" cy="403225"/>
                          </a:xfrm>
                          <a:custGeom>
                            <a:avLst/>
                            <a:gdLst/>
                            <a:ahLst/>
                            <a:cxnLst/>
                            <a:rect l="l" t="t" r="r" b="b"/>
                            <a:pathLst>
                              <a:path w="5752465" h="403225">
                                <a:moveTo>
                                  <a:pt x="5752465" y="0"/>
                                </a:moveTo>
                                <a:lnTo>
                                  <a:pt x="0" y="0"/>
                                </a:lnTo>
                                <a:lnTo>
                                  <a:pt x="0" y="201472"/>
                                </a:lnTo>
                                <a:lnTo>
                                  <a:pt x="0" y="402640"/>
                                </a:lnTo>
                                <a:lnTo>
                                  <a:pt x="5752465" y="402640"/>
                                </a:lnTo>
                                <a:lnTo>
                                  <a:pt x="5752465" y="201472"/>
                                </a:lnTo>
                                <a:lnTo>
                                  <a:pt x="5752465" y="0"/>
                                </a:lnTo>
                                <a:close/>
                              </a:path>
                            </a:pathLst>
                          </a:custGeom>
                          <a:solidFill>
                            <a:srgbClr val="FFFFFF"/>
                          </a:solidFill>
                        </wps:spPr>
                        <wps:bodyPr wrap="square" lIns="0" tIns="0" rIns="0" bIns="0" rtlCol="0">
                          <a:prstTxWarp prst="textNoShape">
                            <a:avLst/>
                          </a:prstTxWarp>
                          <a:noAutofit/>
                        </wps:bodyPr>
                      </wps:wsp>
                      <wps:wsp>
                        <wps:cNvPr id="472" name="Textbox 472"/>
                        <wps:cNvSpPr txBox="1"/>
                        <wps:spPr>
                          <a:xfrm>
                            <a:off x="0" y="0"/>
                            <a:ext cx="7772400" cy="1316355"/>
                          </a:xfrm>
                          <a:prstGeom prst="rect">
                            <a:avLst/>
                          </a:prstGeom>
                        </wps:spPr>
                        <wps:txbx>
                          <w:txbxContent>
                            <w:p w14:paraId="20A2E3F9" w14:textId="77777777" w:rsidR="00014282" w:rsidRDefault="00014282">
                              <w:pPr>
                                <w:rPr>
                                  <w:sz w:val="24"/>
                                </w:rPr>
                              </w:pPr>
                            </w:p>
                            <w:p w14:paraId="24108520" w14:textId="77777777" w:rsidR="00014282" w:rsidRDefault="00014282">
                              <w:pPr>
                                <w:rPr>
                                  <w:sz w:val="24"/>
                                </w:rPr>
                              </w:pPr>
                            </w:p>
                            <w:p w14:paraId="28CFE2E9" w14:textId="77777777" w:rsidR="00014282" w:rsidRDefault="00014282">
                              <w:pPr>
                                <w:rPr>
                                  <w:sz w:val="24"/>
                                </w:rPr>
                              </w:pPr>
                            </w:p>
                            <w:p w14:paraId="4A40C6A8" w14:textId="77777777" w:rsidR="00014282" w:rsidRDefault="00014282">
                              <w:pPr>
                                <w:rPr>
                                  <w:sz w:val="24"/>
                                </w:rPr>
                              </w:pPr>
                            </w:p>
                            <w:p w14:paraId="3211F5D8" w14:textId="77777777" w:rsidR="00014282" w:rsidRDefault="00014282">
                              <w:pPr>
                                <w:spacing w:before="58"/>
                                <w:rPr>
                                  <w:sz w:val="24"/>
                                </w:rPr>
                              </w:pPr>
                            </w:p>
                            <w:p w14:paraId="76113F00" w14:textId="77777777" w:rsidR="00014282" w:rsidRDefault="00000000">
                              <w:pPr>
                                <w:spacing w:line="276" w:lineRule="auto"/>
                                <w:ind w:left="2160" w:right="1147"/>
                                <w:rPr>
                                  <w:sz w:val="24"/>
                                </w:rPr>
                              </w:pPr>
                              <w:r>
                                <w:rPr>
                                  <w:sz w:val="24"/>
                                </w:rPr>
                                <w:t>not</w:t>
                              </w:r>
                              <w:r>
                                <w:rPr>
                                  <w:spacing w:val="-4"/>
                                  <w:sz w:val="24"/>
                                </w:rPr>
                                <w:t xml:space="preserve"> </w:t>
                              </w:r>
                              <w:r>
                                <w:rPr>
                                  <w:sz w:val="24"/>
                                </w:rPr>
                                <w:t>include</w:t>
                              </w:r>
                              <w:r>
                                <w:rPr>
                                  <w:spacing w:val="-4"/>
                                  <w:sz w:val="24"/>
                                </w:rPr>
                                <w:t xml:space="preserve"> </w:t>
                              </w:r>
                              <w:r>
                                <w:rPr>
                                  <w:sz w:val="24"/>
                                </w:rPr>
                                <w:t>students</w:t>
                              </w:r>
                              <w:r>
                                <w:rPr>
                                  <w:spacing w:val="-6"/>
                                  <w:sz w:val="24"/>
                                </w:rPr>
                                <w:t xml:space="preserve"> </w:t>
                              </w:r>
                              <w:r>
                                <w:rPr>
                                  <w:sz w:val="24"/>
                                </w:rPr>
                                <w:t>with</w:t>
                              </w:r>
                              <w:r>
                                <w:rPr>
                                  <w:spacing w:val="-4"/>
                                  <w:sz w:val="24"/>
                                </w:rPr>
                                <w:t xml:space="preserve"> </w:t>
                              </w:r>
                              <w:r>
                                <w:rPr>
                                  <w:sz w:val="24"/>
                                </w:rPr>
                                <w:t>visual</w:t>
                              </w:r>
                              <w:r>
                                <w:rPr>
                                  <w:spacing w:val="-7"/>
                                  <w:sz w:val="24"/>
                                </w:rPr>
                                <w:t xml:space="preserve"> </w:t>
                              </w:r>
                              <w:r>
                                <w:rPr>
                                  <w:sz w:val="24"/>
                                </w:rPr>
                                <w:t>perceptual</w:t>
                              </w:r>
                              <w:r>
                                <w:rPr>
                                  <w:spacing w:val="-4"/>
                                  <w:sz w:val="24"/>
                                </w:rPr>
                                <w:t xml:space="preserve"> </w:t>
                              </w:r>
                              <w:r>
                                <w:rPr>
                                  <w:sz w:val="24"/>
                                </w:rPr>
                                <w:t>or</w:t>
                              </w:r>
                              <w:r>
                                <w:rPr>
                                  <w:spacing w:val="-7"/>
                                  <w:sz w:val="24"/>
                                </w:rPr>
                                <w:t xml:space="preserve"> </w:t>
                              </w:r>
                              <w:r>
                                <w:rPr>
                                  <w:sz w:val="24"/>
                                </w:rPr>
                                <w:t>visual</w:t>
                              </w:r>
                              <w:r>
                                <w:rPr>
                                  <w:spacing w:val="-4"/>
                                  <w:sz w:val="24"/>
                                </w:rPr>
                                <w:t xml:space="preserve"> </w:t>
                              </w:r>
                              <w:r>
                                <w:rPr>
                                  <w:sz w:val="24"/>
                                </w:rPr>
                                <w:t>processing</w:t>
                              </w:r>
                              <w:r>
                                <w:rPr>
                                  <w:spacing w:val="-4"/>
                                  <w:sz w:val="24"/>
                                </w:rPr>
                                <w:t xml:space="preserve"> </w:t>
                              </w:r>
                              <w:r>
                                <w:rPr>
                                  <w:sz w:val="24"/>
                                </w:rPr>
                                <w:t>difficulties</w:t>
                              </w:r>
                              <w:r>
                                <w:rPr>
                                  <w:spacing w:val="-4"/>
                                  <w:sz w:val="24"/>
                                </w:rPr>
                                <w:t xml:space="preserve"> </w:t>
                              </w:r>
                              <w:r>
                                <w:rPr>
                                  <w:sz w:val="24"/>
                                </w:rPr>
                                <w:t>unless they also have an identified visual impairment as described above.</w:t>
                              </w:r>
                            </w:p>
                          </w:txbxContent>
                        </wps:txbx>
                        <wps:bodyPr wrap="square" lIns="0" tIns="0" rIns="0" bIns="0" rtlCol="0">
                          <a:noAutofit/>
                        </wps:bodyPr>
                      </wps:wsp>
                    </wpg:wgp>
                  </a:graphicData>
                </a:graphic>
              </wp:anchor>
            </w:drawing>
          </mc:Choice>
          <mc:Fallback>
            <w:pict>
              <v:group w14:anchorId="168C198E" id="Group 469" o:spid="_x0000_s1131" style="position:absolute;left:0;text-align:left;margin-left:0;margin-top:-113.65pt;width:612pt;height:103.65pt;z-index:15768576;mso-wrap-distance-left:0;mso-wrap-distance-right:0;mso-position-horizontal-relative:page;mso-position-vertical-relative:text" coordsize="77724,13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">
                <v:shape id="Image 470" o:spid="_x0000_s1132" type="#_x0000_t75" style="position:absolute;width:77724;height:1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">
                  <v:imagedata r:id="rId402" o:title=""/>
                </v:shape>
                <v:shape id="Graphic 471" o:spid="_x0000_s1133" style="position:absolute;left:11250;top:9135;width:57524;height:4033;visibility:visible;mso-wrap-style:square;v-text-anchor:top" coordsize="5752465,40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" path="m5752465,l,,,201472,,402640r5752465,l5752465,201472,5752465,xe" stroked="f">
                  <v:path arrowok="t"/>
                </v:shape>
                <v:shape id="Textbox 472" o:spid="_x0000_s1134" type="#_x0000_t202" style="position:absolute;width:77724;height:13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Lr6xgAAANwAAAAPAAAAZHJzL2Rvd25yZXYueG1sRI9Ba8JA&#10;FITvhf6H5RW81U1FtK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yyi6+sYAAADcAAAA&#10;DwAAAAAAAAAAAAAAAAAHAgAAZHJzL2Rvd25yZXYueG1sUEsFBgAAAAADAAMAtwAAAPoCAAAAAA==&#10;" filled="f" stroked="f">
                  <v:textbox inset="0,0,0,0">
                    <w:txbxContent>
                      <w:p w14:paraId="20A2E3F9" w14:textId="77777777" w:rsidR="00014282" w:rsidRDefault="00014282">
                        <w:pPr>
                          <w:rPr>
                            <w:sz w:val="24"/>
                          </w:rPr>
                        </w:pPr>
                      </w:p>
                      <w:p w14:paraId="24108520" w14:textId="77777777" w:rsidR="00014282" w:rsidRDefault="00014282">
                        <w:pPr>
                          <w:rPr>
                            <w:sz w:val="24"/>
                          </w:rPr>
                        </w:pPr>
                      </w:p>
                      <w:p w14:paraId="28CFE2E9" w14:textId="77777777" w:rsidR="00014282" w:rsidRDefault="00014282">
                        <w:pPr>
                          <w:rPr>
                            <w:sz w:val="24"/>
                          </w:rPr>
                        </w:pPr>
                      </w:p>
                      <w:p w14:paraId="4A40C6A8" w14:textId="77777777" w:rsidR="00014282" w:rsidRDefault="00014282">
                        <w:pPr>
                          <w:rPr>
                            <w:sz w:val="24"/>
                          </w:rPr>
                        </w:pPr>
                      </w:p>
                      <w:p w14:paraId="3211F5D8" w14:textId="77777777" w:rsidR="00014282" w:rsidRDefault="00014282">
                        <w:pPr>
                          <w:spacing w:before="58"/>
                          <w:rPr>
                            <w:sz w:val="24"/>
                          </w:rPr>
                        </w:pPr>
                      </w:p>
                      <w:p w14:paraId="76113F00" w14:textId="77777777" w:rsidR="00014282" w:rsidRDefault="00000000">
                        <w:pPr>
                          <w:spacing w:line="276" w:lineRule="auto"/>
                          <w:ind w:left="2160" w:right="1147"/>
                          <w:rPr>
                            <w:sz w:val="24"/>
                          </w:rPr>
                        </w:pPr>
                        <w:r>
                          <w:rPr>
                            <w:sz w:val="24"/>
                          </w:rPr>
                          <w:t>not</w:t>
                        </w:r>
                        <w:r>
                          <w:rPr>
                            <w:spacing w:val="-4"/>
                            <w:sz w:val="24"/>
                          </w:rPr>
                          <w:t xml:space="preserve"> </w:t>
                        </w:r>
                        <w:r>
                          <w:rPr>
                            <w:sz w:val="24"/>
                          </w:rPr>
                          <w:t>include</w:t>
                        </w:r>
                        <w:r>
                          <w:rPr>
                            <w:spacing w:val="-4"/>
                            <w:sz w:val="24"/>
                          </w:rPr>
                          <w:t xml:space="preserve"> </w:t>
                        </w:r>
                        <w:r>
                          <w:rPr>
                            <w:sz w:val="24"/>
                          </w:rPr>
                          <w:t>students</w:t>
                        </w:r>
                        <w:r>
                          <w:rPr>
                            <w:spacing w:val="-6"/>
                            <w:sz w:val="24"/>
                          </w:rPr>
                          <w:t xml:space="preserve"> </w:t>
                        </w:r>
                        <w:r>
                          <w:rPr>
                            <w:sz w:val="24"/>
                          </w:rPr>
                          <w:t>with</w:t>
                        </w:r>
                        <w:r>
                          <w:rPr>
                            <w:spacing w:val="-4"/>
                            <w:sz w:val="24"/>
                          </w:rPr>
                          <w:t xml:space="preserve"> </w:t>
                        </w:r>
                        <w:r>
                          <w:rPr>
                            <w:sz w:val="24"/>
                          </w:rPr>
                          <w:t>visual</w:t>
                        </w:r>
                        <w:r>
                          <w:rPr>
                            <w:spacing w:val="-7"/>
                            <w:sz w:val="24"/>
                          </w:rPr>
                          <w:t xml:space="preserve"> </w:t>
                        </w:r>
                        <w:r>
                          <w:rPr>
                            <w:sz w:val="24"/>
                          </w:rPr>
                          <w:t>perceptual</w:t>
                        </w:r>
                        <w:r>
                          <w:rPr>
                            <w:spacing w:val="-4"/>
                            <w:sz w:val="24"/>
                          </w:rPr>
                          <w:t xml:space="preserve"> </w:t>
                        </w:r>
                        <w:r>
                          <w:rPr>
                            <w:sz w:val="24"/>
                          </w:rPr>
                          <w:t>or</w:t>
                        </w:r>
                        <w:r>
                          <w:rPr>
                            <w:spacing w:val="-7"/>
                            <w:sz w:val="24"/>
                          </w:rPr>
                          <w:t xml:space="preserve"> </w:t>
                        </w:r>
                        <w:r>
                          <w:rPr>
                            <w:sz w:val="24"/>
                          </w:rPr>
                          <w:t>visual</w:t>
                        </w:r>
                        <w:r>
                          <w:rPr>
                            <w:spacing w:val="-4"/>
                            <w:sz w:val="24"/>
                          </w:rPr>
                          <w:t xml:space="preserve"> </w:t>
                        </w:r>
                        <w:r>
                          <w:rPr>
                            <w:sz w:val="24"/>
                          </w:rPr>
                          <w:t>processing</w:t>
                        </w:r>
                        <w:r>
                          <w:rPr>
                            <w:spacing w:val="-4"/>
                            <w:sz w:val="24"/>
                          </w:rPr>
                          <w:t xml:space="preserve"> </w:t>
                        </w:r>
                        <w:r>
                          <w:rPr>
                            <w:sz w:val="24"/>
                          </w:rPr>
                          <w:t>difficulties</w:t>
                        </w:r>
                        <w:r>
                          <w:rPr>
                            <w:spacing w:val="-4"/>
                            <w:sz w:val="24"/>
                          </w:rPr>
                          <w:t xml:space="preserve"> </w:t>
                        </w:r>
                        <w:r>
                          <w:rPr>
                            <w:sz w:val="24"/>
                          </w:rPr>
                          <w:t>unless they also have an identified visual impairment as described above.</w:t>
                        </w:r>
                      </w:p>
                    </w:txbxContent>
                  </v:textbox>
                </v:shape>
                <w10:wrap anchorx="page"/>
              </v:group>
            </w:pict>
          </mc:Fallback>
        </mc:AlternateContent>
      </w:r>
      <w:r>
        <w:t>Placement</w:t>
      </w:r>
      <w:r>
        <w:rPr>
          <w:spacing w:val="-11"/>
        </w:rPr>
        <w:t xml:space="preserve"> </w:t>
      </w:r>
      <w:r>
        <w:t>Decision</w:t>
      </w:r>
      <w:r>
        <w:rPr>
          <w:spacing w:val="-10"/>
        </w:rPr>
        <w:t xml:space="preserve"> </w:t>
      </w:r>
      <w:r>
        <w:t>of</w:t>
      </w:r>
      <w:r>
        <w:rPr>
          <w:spacing w:val="-10"/>
        </w:rPr>
        <w:t xml:space="preserve"> </w:t>
      </w:r>
      <w:r>
        <w:t>Regular</w:t>
      </w:r>
      <w:r>
        <w:rPr>
          <w:spacing w:val="-10"/>
        </w:rPr>
        <w:t xml:space="preserve"> </w:t>
      </w:r>
      <w:r>
        <w:rPr>
          <w:spacing w:val="-2"/>
        </w:rPr>
        <w:t>Class</w:t>
      </w:r>
    </w:p>
    <w:p w14:paraId="4B2F37E1" w14:textId="77777777" w:rsidR="00014282" w:rsidRDefault="00000000">
      <w:pPr>
        <w:pStyle w:val="BodyText"/>
        <w:spacing w:before="245" w:line="276" w:lineRule="auto"/>
        <w:ind w:left="1440" w:right="953"/>
      </w:pPr>
      <w:r>
        <w:t>Students</w:t>
      </w:r>
      <w:r>
        <w:rPr>
          <w:spacing w:val="-3"/>
        </w:rPr>
        <w:t xml:space="preserve"> </w:t>
      </w:r>
      <w:r>
        <w:t>who</w:t>
      </w:r>
      <w:r>
        <w:rPr>
          <w:spacing w:val="-5"/>
        </w:rPr>
        <w:t xml:space="preserve"> </w:t>
      </w:r>
      <w:r>
        <w:t>have</w:t>
      </w:r>
      <w:r>
        <w:rPr>
          <w:spacing w:val="-5"/>
        </w:rPr>
        <w:t xml:space="preserve"> </w:t>
      </w:r>
      <w:r>
        <w:t>an</w:t>
      </w:r>
      <w:r>
        <w:rPr>
          <w:spacing w:val="-7"/>
        </w:rPr>
        <w:t xml:space="preserve"> </w:t>
      </w:r>
      <w:r>
        <w:t>exceptionality</w:t>
      </w:r>
      <w:r>
        <w:rPr>
          <w:spacing w:val="-5"/>
        </w:rPr>
        <w:t xml:space="preserve"> </w:t>
      </w:r>
      <w:r>
        <w:t>of</w:t>
      </w:r>
      <w:r>
        <w:rPr>
          <w:spacing w:val="-3"/>
        </w:rPr>
        <w:t xml:space="preserve"> </w:t>
      </w:r>
      <w:r>
        <w:t>Blind</w:t>
      </w:r>
      <w:r>
        <w:rPr>
          <w:spacing w:val="-5"/>
        </w:rPr>
        <w:t xml:space="preserve"> </w:t>
      </w:r>
      <w:r>
        <w:t>and</w:t>
      </w:r>
      <w:r>
        <w:rPr>
          <w:spacing w:val="-5"/>
        </w:rPr>
        <w:t xml:space="preserve"> </w:t>
      </w:r>
      <w:r>
        <w:t>Low</w:t>
      </w:r>
      <w:r>
        <w:rPr>
          <w:spacing w:val="-3"/>
        </w:rPr>
        <w:t xml:space="preserve"> </w:t>
      </w:r>
      <w:r>
        <w:t>Vision</w:t>
      </w:r>
      <w:r>
        <w:rPr>
          <w:spacing w:val="-5"/>
        </w:rPr>
        <w:t xml:space="preserve"> </w:t>
      </w:r>
      <w:r>
        <w:t>may</w:t>
      </w:r>
      <w:r>
        <w:rPr>
          <w:spacing w:val="-5"/>
        </w:rPr>
        <w:t xml:space="preserve"> </w:t>
      </w:r>
      <w:r>
        <w:t>be</w:t>
      </w:r>
      <w:r>
        <w:rPr>
          <w:spacing w:val="-3"/>
        </w:rPr>
        <w:t xml:space="preserve"> </w:t>
      </w:r>
      <w:r>
        <w:t>offered</w:t>
      </w:r>
      <w:r>
        <w:rPr>
          <w:spacing w:val="-4"/>
        </w:rPr>
        <w:t xml:space="preserve"> </w:t>
      </w:r>
      <w:r>
        <w:t>placement through</w:t>
      </w:r>
      <w:r>
        <w:rPr>
          <w:spacing w:val="-2"/>
        </w:rPr>
        <w:t xml:space="preserve"> </w:t>
      </w:r>
      <w:r>
        <w:t>the</w:t>
      </w:r>
      <w:r>
        <w:rPr>
          <w:spacing w:val="-2"/>
        </w:rPr>
        <w:t xml:space="preserve"> </w:t>
      </w:r>
      <w:r>
        <w:t>IPRC</w:t>
      </w:r>
      <w:r>
        <w:rPr>
          <w:spacing w:val="-3"/>
        </w:rPr>
        <w:t xml:space="preserve"> </w:t>
      </w:r>
      <w:r>
        <w:t>decision</w:t>
      </w:r>
      <w:r>
        <w:rPr>
          <w:spacing w:val="-1"/>
        </w:rPr>
        <w:t xml:space="preserve"> </w:t>
      </w:r>
      <w:r>
        <w:t>to</w:t>
      </w:r>
      <w:r>
        <w:rPr>
          <w:spacing w:val="-4"/>
        </w:rPr>
        <w:t xml:space="preserve"> </w:t>
      </w:r>
      <w:r>
        <w:t>attend</w:t>
      </w:r>
      <w:r>
        <w:rPr>
          <w:spacing w:val="-2"/>
        </w:rPr>
        <w:t xml:space="preserve"> </w:t>
      </w:r>
      <w:r>
        <w:t>the</w:t>
      </w:r>
      <w:r>
        <w:rPr>
          <w:spacing w:val="-2"/>
        </w:rPr>
        <w:t xml:space="preserve"> </w:t>
      </w:r>
      <w:r>
        <w:t>regular</w:t>
      </w:r>
      <w:r>
        <w:rPr>
          <w:spacing w:val="-2"/>
        </w:rPr>
        <w:t xml:space="preserve"> </w:t>
      </w:r>
      <w:r>
        <w:t>class</w:t>
      </w:r>
      <w:r>
        <w:rPr>
          <w:spacing w:val="-2"/>
        </w:rPr>
        <w:t xml:space="preserve"> </w:t>
      </w:r>
      <w:r>
        <w:t>in</w:t>
      </w:r>
      <w:r>
        <w:rPr>
          <w:spacing w:val="-2"/>
        </w:rPr>
        <w:t xml:space="preserve"> </w:t>
      </w:r>
      <w:r>
        <w:t>the</w:t>
      </w:r>
      <w:r>
        <w:rPr>
          <w:spacing w:val="-2"/>
        </w:rPr>
        <w:t xml:space="preserve"> </w:t>
      </w:r>
      <w:r>
        <w:t>student's</w:t>
      </w:r>
      <w:r>
        <w:rPr>
          <w:spacing w:val="-2"/>
        </w:rPr>
        <w:t xml:space="preserve"> </w:t>
      </w:r>
      <w:r>
        <w:t>home</w:t>
      </w:r>
      <w:r>
        <w:rPr>
          <w:spacing w:val="-2"/>
        </w:rPr>
        <w:t xml:space="preserve"> </w:t>
      </w:r>
      <w:r>
        <w:t>school.</w:t>
      </w:r>
      <w:r>
        <w:rPr>
          <w:spacing w:val="-5"/>
        </w:rPr>
        <w:t xml:space="preserve"> </w:t>
      </w:r>
      <w:r>
        <w:t>The student will have an opportunity to learn with peers of the same age and be provided intentional learning support through the IEP.</w:t>
      </w:r>
    </w:p>
    <w:p w14:paraId="6D7F9305" w14:textId="77777777" w:rsidR="00014282" w:rsidRDefault="00000000">
      <w:pPr>
        <w:pStyle w:val="BodyText"/>
        <w:spacing w:before="120" w:line="276" w:lineRule="auto"/>
        <w:ind w:left="1440" w:right="1456"/>
      </w:pPr>
      <w:r>
        <w:t>The TDSB Blind/Low Vision Program promotes the acquisition of age-appropriate independence skills for students with a visual impairment. Students who are Blind or have Low Vision may require various types of accommodations (rather than modifications) to access the curriculum. The type and degree of vision support required by</w:t>
      </w:r>
      <w:r>
        <w:rPr>
          <w:spacing w:val="-3"/>
        </w:rPr>
        <w:t xml:space="preserve"> </w:t>
      </w:r>
      <w:r>
        <w:t>students</w:t>
      </w:r>
      <w:r>
        <w:rPr>
          <w:spacing w:val="-3"/>
        </w:rPr>
        <w:t xml:space="preserve"> </w:t>
      </w:r>
      <w:r>
        <w:t>is</w:t>
      </w:r>
      <w:r>
        <w:rPr>
          <w:spacing w:val="-3"/>
        </w:rPr>
        <w:t xml:space="preserve"> </w:t>
      </w:r>
      <w:r>
        <w:t>based</w:t>
      </w:r>
      <w:r>
        <w:rPr>
          <w:spacing w:val="-5"/>
        </w:rPr>
        <w:t xml:space="preserve"> </w:t>
      </w:r>
      <w:r>
        <w:t>on</w:t>
      </w:r>
      <w:r>
        <w:rPr>
          <w:spacing w:val="-3"/>
        </w:rPr>
        <w:t xml:space="preserve"> </w:t>
      </w:r>
      <w:r>
        <w:t>their</w:t>
      </w:r>
      <w:r>
        <w:rPr>
          <w:spacing w:val="-5"/>
        </w:rPr>
        <w:t xml:space="preserve"> </w:t>
      </w:r>
      <w:r>
        <w:t>needs,</w:t>
      </w:r>
      <w:r>
        <w:rPr>
          <w:spacing w:val="-5"/>
        </w:rPr>
        <w:t xml:space="preserve"> </w:t>
      </w:r>
      <w:r>
        <w:t>assessed</w:t>
      </w:r>
      <w:r>
        <w:rPr>
          <w:spacing w:val="-3"/>
        </w:rPr>
        <w:t xml:space="preserve"> </w:t>
      </w:r>
      <w:r>
        <w:t>through</w:t>
      </w:r>
      <w:r>
        <w:rPr>
          <w:spacing w:val="-5"/>
        </w:rPr>
        <w:t xml:space="preserve"> </w:t>
      </w:r>
      <w:r>
        <w:t>a</w:t>
      </w:r>
      <w:r>
        <w:rPr>
          <w:spacing w:val="-2"/>
        </w:rPr>
        <w:t xml:space="preserve"> </w:t>
      </w:r>
      <w:r>
        <w:t>Functional</w:t>
      </w:r>
      <w:r>
        <w:rPr>
          <w:spacing w:val="-6"/>
        </w:rPr>
        <w:t xml:space="preserve"> </w:t>
      </w:r>
      <w:r>
        <w:t>Vision</w:t>
      </w:r>
      <w:r>
        <w:rPr>
          <w:spacing w:val="-3"/>
        </w:rPr>
        <w:t xml:space="preserve"> </w:t>
      </w:r>
      <w:r>
        <w:t>Assessment, Functional Tactile Assessment and/or Learning Media Assessment.</w:t>
      </w:r>
    </w:p>
    <w:p w14:paraId="52381051" w14:textId="77777777" w:rsidR="00014282" w:rsidRDefault="00000000">
      <w:pPr>
        <w:pStyle w:val="BodyText"/>
        <w:spacing w:before="122" w:line="276" w:lineRule="auto"/>
        <w:ind w:left="1440" w:right="1373"/>
      </w:pPr>
      <w:r>
        <w:t>Itinerant Blind/Low Vision Teachers hold specialized qualifications through the Ontario College</w:t>
      </w:r>
      <w:r>
        <w:rPr>
          <w:spacing w:val="-3"/>
        </w:rPr>
        <w:t xml:space="preserve"> </w:t>
      </w:r>
      <w:r>
        <w:t>of</w:t>
      </w:r>
      <w:r>
        <w:rPr>
          <w:spacing w:val="-3"/>
        </w:rPr>
        <w:t xml:space="preserve"> </w:t>
      </w:r>
      <w:r>
        <w:t>Teachers</w:t>
      </w:r>
      <w:r>
        <w:rPr>
          <w:spacing w:val="-3"/>
        </w:rPr>
        <w:t xml:space="preserve"> </w:t>
      </w:r>
      <w:r>
        <w:t>in</w:t>
      </w:r>
      <w:r>
        <w:rPr>
          <w:spacing w:val="-5"/>
        </w:rPr>
        <w:t xml:space="preserve"> </w:t>
      </w:r>
      <w:r>
        <w:t>“Teaching</w:t>
      </w:r>
      <w:r>
        <w:rPr>
          <w:spacing w:val="-3"/>
        </w:rPr>
        <w:t xml:space="preserve"> </w:t>
      </w:r>
      <w:r>
        <w:t>Students</w:t>
      </w:r>
      <w:r>
        <w:rPr>
          <w:spacing w:val="-3"/>
        </w:rPr>
        <w:t xml:space="preserve"> </w:t>
      </w:r>
      <w:r>
        <w:t>who</w:t>
      </w:r>
      <w:r>
        <w:rPr>
          <w:spacing w:val="-3"/>
        </w:rPr>
        <w:t xml:space="preserve"> </w:t>
      </w:r>
      <w:r>
        <w:t>are</w:t>
      </w:r>
      <w:r>
        <w:rPr>
          <w:spacing w:val="-6"/>
        </w:rPr>
        <w:t xml:space="preserve"> </w:t>
      </w:r>
      <w:r>
        <w:t>Blind/Low</w:t>
      </w:r>
      <w:r>
        <w:rPr>
          <w:spacing w:val="-6"/>
        </w:rPr>
        <w:t xml:space="preserve"> </w:t>
      </w:r>
      <w:r>
        <w:t>Vision.”</w:t>
      </w:r>
      <w:r>
        <w:rPr>
          <w:spacing w:val="-3"/>
        </w:rPr>
        <w:t xml:space="preserve"> </w:t>
      </w:r>
      <w:r>
        <w:t>This</w:t>
      </w:r>
      <w:r>
        <w:rPr>
          <w:spacing w:val="-3"/>
        </w:rPr>
        <w:t xml:space="preserve"> </w:t>
      </w:r>
      <w:r>
        <w:t>specialized training enables them to make recommendations to support grade or subject teachers regarding</w:t>
      </w:r>
      <w:r>
        <w:rPr>
          <w:spacing w:val="-4"/>
        </w:rPr>
        <w:t xml:space="preserve"> </w:t>
      </w:r>
      <w:r>
        <w:t>curricular</w:t>
      </w:r>
      <w:r>
        <w:rPr>
          <w:spacing w:val="-2"/>
        </w:rPr>
        <w:t xml:space="preserve"> </w:t>
      </w:r>
      <w:r>
        <w:t>and</w:t>
      </w:r>
      <w:r>
        <w:rPr>
          <w:spacing w:val="-2"/>
        </w:rPr>
        <w:t xml:space="preserve"> </w:t>
      </w:r>
      <w:r>
        <w:t>instructional</w:t>
      </w:r>
      <w:r>
        <w:rPr>
          <w:spacing w:val="-5"/>
        </w:rPr>
        <w:t xml:space="preserve"> </w:t>
      </w:r>
      <w:r>
        <w:t>accommodations</w:t>
      </w:r>
      <w:r>
        <w:rPr>
          <w:spacing w:val="-2"/>
        </w:rPr>
        <w:t xml:space="preserve"> </w:t>
      </w:r>
      <w:r>
        <w:t>for</w:t>
      </w:r>
      <w:r>
        <w:rPr>
          <w:spacing w:val="-2"/>
        </w:rPr>
        <w:t xml:space="preserve"> </w:t>
      </w:r>
      <w:r>
        <w:t>the</w:t>
      </w:r>
      <w:r>
        <w:rPr>
          <w:spacing w:val="-2"/>
        </w:rPr>
        <w:t xml:space="preserve"> </w:t>
      </w:r>
      <w:r>
        <w:t>student</w:t>
      </w:r>
      <w:r>
        <w:rPr>
          <w:spacing w:val="-2"/>
        </w:rPr>
        <w:t xml:space="preserve"> </w:t>
      </w:r>
      <w:r>
        <w:t>who</w:t>
      </w:r>
      <w:r>
        <w:rPr>
          <w:spacing w:val="-3"/>
        </w:rPr>
        <w:t xml:space="preserve"> </w:t>
      </w:r>
      <w:r>
        <w:t>has</w:t>
      </w:r>
      <w:r>
        <w:rPr>
          <w:spacing w:val="-4"/>
        </w:rPr>
        <w:t xml:space="preserve"> </w:t>
      </w:r>
      <w:r>
        <w:t>a</w:t>
      </w:r>
      <w:r>
        <w:rPr>
          <w:spacing w:val="-2"/>
        </w:rPr>
        <w:t xml:space="preserve"> </w:t>
      </w:r>
      <w:r>
        <w:t>visual impairment. It also qualifies them to determine a student’s literacy medium (braille, enlarged print, digital) and assistive technology needs. Generally, as students acquire skills from the Expanded Core Curriculum (a disability-specific curriculum for learners with</w:t>
      </w:r>
      <w:r>
        <w:rPr>
          <w:spacing w:val="-3"/>
        </w:rPr>
        <w:t xml:space="preserve"> </w:t>
      </w:r>
      <w:r>
        <w:t>a</w:t>
      </w:r>
      <w:r>
        <w:rPr>
          <w:spacing w:val="-3"/>
        </w:rPr>
        <w:t xml:space="preserve"> </w:t>
      </w:r>
      <w:r>
        <w:t>visual</w:t>
      </w:r>
      <w:r>
        <w:rPr>
          <w:spacing w:val="-4"/>
        </w:rPr>
        <w:t xml:space="preserve"> </w:t>
      </w:r>
      <w:r>
        <w:t>impairment),</w:t>
      </w:r>
      <w:r>
        <w:rPr>
          <w:spacing w:val="-4"/>
        </w:rPr>
        <w:t xml:space="preserve"> </w:t>
      </w:r>
      <w:r>
        <w:t>reflected</w:t>
      </w:r>
      <w:r>
        <w:rPr>
          <w:spacing w:val="-4"/>
        </w:rPr>
        <w:t xml:space="preserve"> </w:t>
      </w:r>
      <w:r>
        <w:t>in</w:t>
      </w:r>
      <w:r>
        <w:rPr>
          <w:spacing w:val="-4"/>
        </w:rPr>
        <w:t xml:space="preserve"> </w:t>
      </w:r>
      <w:r>
        <w:t>the</w:t>
      </w:r>
      <w:r>
        <w:rPr>
          <w:spacing w:val="-4"/>
        </w:rPr>
        <w:t xml:space="preserve"> </w:t>
      </w:r>
      <w:r>
        <w:t>Individual</w:t>
      </w:r>
      <w:r>
        <w:rPr>
          <w:spacing w:val="-4"/>
        </w:rPr>
        <w:t xml:space="preserve"> </w:t>
      </w:r>
      <w:r>
        <w:t>Education</w:t>
      </w:r>
      <w:r>
        <w:rPr>
          <w:spacing w:val="-6"/>
        </w:rPr>
        <w:t xml:space="preserve"> </w:t>
      </w:r>
      <w:r>
        <w:t>Plan</w:t>
      </w:r>
      <w:r>
        <w:rPr>
          <w:spacing w:val="-3"/>
        </w:rPr>
        <w:t xml:space="preserve"> </w:t>
      </w:r>
      <w:r>
        <w:t>(IEP),</w:t>
      </w:r>
      <w:r>
        <w:rPr>
          <w:spacing w:val="-4"/>
        </w:rPr>
        <w:t xml:space="preserve"> </w:t>
      </w:r>
      <w:r>
        <w:t>they</w:t>
      </w:r>
      <w:r>
        <w:rPr>
          <w:spacing w:val="-4"/>
        </w:rPr>
        <w:t xml:space="preserve"> </w:t>
      </w:r>
      <w:r>
        <w:t xml:space="preserve">develop greater independence and rely less on direct intervention by Itinerant Blind/Low Vision </w:t>
      </w:r>
      <w:r>
        <w:rPr>
          <w:spacing w:val="-2"/>
        </w:rPr>
        <w:t>Teachers.</w:t>
      </w:r>
    </w:p>
    <w:p w14:paraId="4BD6C3AC" w14:textId="77777777" w:rsidR="00014282" w:rsidRDefault="00000000">
      <w:pPr>
        <w:pStyle w:val="BodyText"/>
        <w:spacing w:before="120" w:line="276" w:lineRule="auto"/>
        <w:ind w:left="1440" w:right="1541"/>
      </w:pPr>
      <w:r>
        <w:t>Support</w:t>
      </w:r>
      <w:r>
        <w:rPr>
          <w:spacing w:val="-3"/>
        </w:rPr>
        <w:t xml:space="preserve"> </w:t>
      </w:r>
      <w:r>
        <w:t>for</w:t>
      </w:r>
      <w:r>
        <w:rPr>
          <w:spacing w:val="-3"/>
        </w:rPr>
        <w:t xml:space="preserve"> </w:t>
      </w:r>
      <w:r>
        <w:t>students</w:t>
      </w:r>
      <w:r>
        <w:rPr>
          <w:spacing w:val="-5"/>
        </w:rPr>
        <w:t xml:space="preserve"> </w:t>
      </w:r>
      <w:r>
        <w:t>with</w:t>
      </w:r>
      <w:r>
        <w:rPr>
          <w:spacing w:val="-3"/>
        </w:rPr>
        <w:t xml:space="preserve"> </w:t>
      </w:r>
      <w:r>
        <w:t>a</w:t>
      </w:r>
      <w:r>
        <w:rPr>
          <w:spacing w:val="-2"/>
        </w:rPr>
        <w:t xml:space="preserve"> </w:t>
      </w:r>
      <w:r>
        <w:t>visual</w:t>
      </w:r>
      <w:r>
        <w:rPr>
          <w:spacing w:val="-3"/>
        </w:rPr>
        <w:t xml:space="preserve"> </w:t>
      </w:r>
      <w:r>
        <w:t>impairment</w:t>
      </w:r>
      <w:r>
        <w:rPr>
          <w:spacing w:val="-5"/>
        </w:rPr>
        <w:t xml:space="preserve"> </w:t>
      </w:r>
      <w:r>
        <w:t>is</w:t>
      </w:r>
      <w:r>
        <w:rPr>
          <w:spacing w:val="-3"/>
        </w:rPr>
        <w:t xml:space="preserve"> </w:t>
      </w:r>
      <w:r>
        <w:t>tiered</w:t>
      </w:r>
      <w:r>
        <w:rPr>
          <w:spacing w:val="-5"/>
        </w:rPr>
        <w:t xml:space="preserve"> </w:t>
      </w:r>
      <w:r>
        <w:t>according</w:t>
      </w:r>
      <w:r>
        <w:rPr>
          <w:spacing w:val="-3"/>
        </w:rPr>
        <w:t xml:space="preserve"> </w:t>
      </w:r>
      <w:r>
        <w:t>to</w:t>
      </w:r>
      <w:r>
        <w:rPr>
          <w:spacing w:val="-5"/>
        </w:rPr>
        <w:t xml:space="preserve"> </w:t>
      </w:r>
      <w:r>
        <w:t>need,</w:t>
      </w:r>
      <w:r>
        <w:rPr>
          <w:spacing w:val="-5"/>
        </w:rPr>
        <w:t xml:space="preserve"> </w:t>
      </w:r>
      <w:r>
        <w:t>offering differing degrees and types of assistance.</w:t>
      </w:r>
    </w:p>
    <w:p w14:paraId="091D8BEF" w14:textId="77777777" w:rsidR="00014282" w:rsidRDefault="00000000">
      <w:pPr>
        <w:pStyle w:val="BodyText"/>
        <w:spacing w:before="121" w:line="276" w:lineRule="auto"/>
        <w:ind w:left="1440" w:right="1541"/>
      </w:pPr>
      <w:r>
        <w:t>Tier 1: Students who require minimal support from an Itinerant Blind/Low Vision Teacher.</w:t>
      </w:r>
      <w:r>
        <w:rPr>
          <w:spacing w:val="-7"/>
        </w:rPr>
        <w:t xml:space="preserve"> </w:t>
      </w:r>
      <w:r>
        <w:t>Interventions</w:t>
      </w:r>
      <w:r>
        <w:rPr>
          <w:spacing w:val="-6"/>
        </w:rPr>
        <w:t xml:space="preserve"> </w:t>
      </w:r>
      <w:r>
        <w:t>are</w:t>
      </w:r>
      <w:r>
        <w:rPr>
          <w:spacing w:val="-4"/>
        </w:rPr>
        <w:t xml:space="preserve"> </w:t>
      </w:r>
      <w:r>
        <w:t>planned</w:t>
      </w:r>
      <w:r>
        <w:rPr>
          <w:spacing w:val="-4"/>
        </w:rPr>
        <w:t xml:space="preserve"> </w:t>
      </w:r>
      <w:r>
        <w:t>in</w:t>
      </w:r>
      <w:r>
        <w:rPr>
          <w:spacing w:val="-4"/>
        </w:rPr>
        <w:t xml:space="preserve"> </w:t>
      </w:r>
      <w:r>
        <w:t>consultation</w:t>
      </w:r>
      <w:r>
        <w:rPr>
          <w:spacing w:val="-4"/>
        </w:rPr>
        <w:t xml:space="preserve"> </w:t>
      </w:r>
      <w:r>
        <w:t>with</w:t>
      </w:r>
      <w:r>
        <w:rPr>
          <w:spacing w:val="-4"/>
        </w:rPr>
        <w:t xml:space="preserve"> </w:t>
      </w:r>
      <w:r>
        <w:t>the</w:t>
      </w:r>
      <w:r>
        <w:rPr>
          <w:spacing w:val="-4"/>
        </w:rPr>
        <w:t xml:space="preserve"> </w:t>
      </w:r>
      <w:r>
        <w:t>classroom</w:t>
      </w:r>
      <w:r>
        <w:rPr>
          <w:spacing w:val="-3"/>
        </w:rPr>
        <w:t xml:space="preserve"> </w:t>
      </w:r>
      <w:r>
        <w:t>teacher</w:t>
      </w:r>
      <w:r>
        <w:rPr>
          <w:spacing w:val="-4"/>
        </w:rPr>
        <w:t xml:space="preserve"> </w:t>
      </w:r>
      <w:r>
        <w:t xml:space="preserve">as </w:t>
      </w:r>
      <w:r>
        <w:rPr>
          <w:spacing w:val="-2"/>
        </w:rPr>
        <w:t>needed.</w:t>
      </w:r>
    </w:p>
    <w:p w14:paraId="4D8DF942" w14:textId="77777777" w:rsidR="00014282" w:rsidRDefault="00000000">
      <w:pPr>
        <w:pStyle w:val="BodyText"/>
        <w:spacing w:before="118" w:line="276" w:lineRule="auto"/>
        <w:ind w:left="1440" w:right="1541"/>
      </w:pPr>
      <w:r>
        <w:t>Tier 2: Students who require more individualized accommodations for their vision-related needs. These students receive an increased level of support from an Itinerant Blind/Low</w:t>
      </w:r>
      <w:r>
        <w:rPr>
          <w:spacing w:val="-4"/>
        </w:rPr>
        <w:t xml:space="preserve"> </w:t>
      </w:r>
      <w:r>
        <w:t>Vision</w:t>
      </w:r>
      <w:r>
        <w:rPr>
          <w:spacing w:val="-4"/>
        </w:rPr>
        <w:t xml:space="preserve"> </w:t>
      </w:r>
      <w:r>
        <w:t>Teacher.</w:t>
      </w:r>
      <w:r>
        <w:rPr>
          <w:spacing w:val="-4"/>
        </w:rPr>
        <w:t xml:space="preserve"> </w:t>
      </w:r>
      <w:r>
        <w:t>Interventions</w:t>
      </w:r>
      <w:r>
        <w:rPr>
          <w:spacing w:val="-4"/>
        </w:rPr>
        <w:t xml:space="preserve"> </w:t>
      </w:r>
      <w:r>
        <w:t>continue</w:t>
      </w:r>
      <w:r>
        <w:rPr>
          <w:spacing w:val="-6"/>
        </w:rPr>
        <w:t xml:space="preserve"> </w:t>
      </w:r>
      <w:r>
        <w:t>to</w:t>
      </w:r>
      <w:r>
        <w:rPr>
          <w:spacing w:val="-5"/>
        </w:rPr>
        <w:t xml:space="preserve"> </w:t>
      </w:r>
      <w:r>
        <w:t>be</w:t>
      </w:r>
      <w:r>
        <w:rPr>
          <w:spacing w:val="-6"/>
        </w:rPr>
        <w:t xml:space="preserve"> </w:t>
      </w:r>
      <w:r>
        <w:t>planned</w:t>
      </w:r>
      <w:r>
        <w:rPr>
          <w:spacing w:val="-4"/>
        </w:rPr>
        <w:t xml:space="preserve"> </w:t>
      </w:r>
      <w:r>
        <w:t>in</w:t>
      </w:r>
      <w:r>
        <w:rPr>
          <w:spacing w:val="-4"/>
        </w:rPr>
        <w:t xml:space="preserve"> </w:t>
      </w:r>
      <w:r>
        <w:t>consultation</w:t>
      </w:r>
      <w:r>
        <w:rPr>
          <w:spacing w:val="-4"/>
        </w:rPr>
        <w:t xml:space="preserve"> </w:t>
      </w:r>
      <w:r>
        <w:t>with</w:t>
      </w:r>
      <w:r>
        <w:rPr>
          <w:spacing w:val="-4"/>
        </w:rPr>
        <w:t xml:space="preserve"> </w:t>
      </w:r>
      <w:r>
        <w:t>the classroom teacher.</w:t>
      </w:r>
    </w:p>
    <w:p w14:paraId="5AA043F9" w14:textId="77777777" w:rsidR="00014282" w:rsidRDefault="00000000">
      <w:pPr>
        <w:pStyle w:val="BodyText"/>
        <w:spacing w:before="121" w:line="276" w:lineRule="auto"/>
        <w:ind w:left="1440" w:right="1469"/>
      </w:pPr>
      <w:r>
        <w:t>Tier 3: Students who require intensive support for vision-related needs (e.g., braille literacy instruction, visual efficiency skills). These students receive direct instruction from an Itinerant Blind/Low Vision Teacher. Skills specific to blindness or low vision are documented</w:t>
      </w:r>
      <w:r>
        <w:rPr>
          <w:spacing w:val="-3"/>
        </w:rPr>
        <w:t xml:space="preserve"> </w:t>
      </w:r>
      <w:r>
        <w:t>in</w:t>
      </w:r>
      <w:r>
        <w:rPr>
          <w:spacing w:val="-3"/>
        </w:rPr>
        <w:t xml:space="preserve"> </w:t>
      </w:r>
      <w:r>
        <w:t>the</w:t>
      </w:r>
      <w:r>
        <w:rPr>
          <w:spacing w:val="-3"/>
        </w:rPr>
        <w:t xml:space="preserve"> </w:t>
      </w:r>
      <w:r>
        <w:t>student’s</w:t>
      </w:r>
      <w:r>
        <w:rPr>
          <w:spacing w:val="-5"/>
        </w:rPr>
        <w:t xml:space="preserve"> </w:t>
      </w:r>
      <w:r>
        <w:t>IEP</w:t>
      </w:r>
      <w:r>
        <w:rPr>
          <w:spacing w:val="-5"/>
        </w:rPr>
        <w:t xml:space="preserve"> </w:t>
      </w:r>
      <w:r>
        <w:t>as</w:t>
      </w:r>
      <w:r>
        <w:rPr>
          <w:spacing w:val="-3"/>
        </w:rPr>
        <w:t xml:space="preserve"> </w:t>
      </w:r>
      <w:r>
        <w:t>Alternative</w:t>
      </w:r>
      <w:r>
        <w:rPr>
          <w:spacing w:val="-3"/>
        </w:rPr>
        <w:t xml:space="preserve"> </w:t>
      </w:r>
      <w:r>
        <w:t>Program</w:t>
      </w:r>
      <w:r>
        <w:rPr>
          <w:spacing w:val="-4"/>
        </w:rPr>
        <w:t xml:space="preserve"> </w:t>
      </w:r>
      <w:r>
        <w:t>goals,</w:t>
      </w:r>
      <w:r>
        <w:rPr>
          <w:spacing w:val="-6"/>
        </w:rPr>
        <w:t xml:space="preserve"> </w:t>
      </w:r>
      <w:r>
        <w:t>and</w:t>
      </w:r>
      <w:r>
        <w:rPr>
          <w:spacing w:val="-5"/>
        </w:rPr>
        <w:t xml:space="preserve"> </w:t>
      </w:r>
      <w:r>
        <w:t>progress</w:t>
      </w:r>
      <w:r>
        <w:rPr>
          <w:spacing w:val="-3"/>
        </w:rPr>
        <w:t xml:space="preserve"> </w:t>
      </w:r>
      <w:r>
        <w:t>is</w:t>
      </w:r>
      <w:r>
        <w:rPr>
          <w:spacing w:val="-3"/>
        </w:rPr>
        <w:t xml:space="preserve"> </w:t>
      </w:r>
      <w:r>
        <w:t>reported</w:t>
      </w:r>
    </w:p>
    <w:p w14:paraId="515C8FFB" w14:textId="77777777" w:rsidR="00014282" w:rsidRDefault="00014282">
      <w:pPr>
        <w:pStyle w:val="BodyText"/>
        <w:spacing w:line="276" w:lineRule="auto"/>
        <w:sectPr w:rsidR="00014282">
          <w:headerReference w:type="default" r:id="rId464"/>
          <w:footerReference w:type="default" r:id="rId465"/>
          <w:pgSz w:w="12240" w:h="15840"/>
          <w:pgMar w:top="0" w:right="0" w:bottom="1300" w:left="0" w:header="0" w:footer="1119" w:gutter="0"/>
          <w:cols w:space="720"/>
        </w:sectPr>
      </w:pPr>
    </w:p>
    <w:p w14:paraId="670C78EE" w14:textId="77777777" w:rsidR="00014282" w:rsidRDefault="00014282">
      <w:pPr>
        <w:pStyle w:val="BodyText"/>
      </w:pPr>
    </w:p>
    <w:p w14:paraId="6488401D" w14:textId="77777777" w:rsidR="00014282" w:rsidRDefault="00014282">
      <w:pPr>
        <w:pStyle w:val="BodyText"/>
      </w:pPr>
    </w:p>
    <w:p w14:paraId="5A1089D3" w14:textId="77777777" w:rsidR="00014282" w:rsidRDefault="00014282">
      <w:pPr>
        <w:pStyle w:val="BodyText"/>
      </w:pPr>
    </w:p>
    <w:p w14:paraId="47845611" w14:textId="77777777" w:rsidR="00014282" w:rsidRDefault="00014282">
      <w:pPr>
        <w:pStyle w:val="BodyText"/>
      </w:pPr>
    </w:p>
    <w:p w14:paraId="3AE6B207" w14:textId="77777777" w:rsidR="00014282" w:rsidRDefault="00014282">
      <w:pPr>
        <w:pStyle w:val="BodyText"/>
      </w:pPr>
    </w:p>
    <w:p w14:paraId="3F4886F1" w14:textId="77777777" w:rsidR="00014282" w:rsidRDefault="00014282">
      <w:pPr>
        <w:pStyle w:val="BodyText"/>
      </w:pPr>
    </w:p>
    <w:p w14:paraId="5C6DA191" w14:textId="77777777" w:rsidR="00014282" w:rsidRDefault="00014282">
      <w:pPr>
        <w:pStyle w:val="BodyText"/>
        <w:spacing w:before="262"/>
      </w:pPr>
    </w:p>
    <w:p w14:paraId="74DC2598" w14:textId="77777777" w:rsidR="00014282" w:rsidRDefault="00000000">
      <w:pPr>
        <w:pStyle w:val="BodyText"/>
        <w:spacing w:line="276" w:lineRule="auto"/>
        <w:ind w:left="1440" w:right="1541"/>
      </w:pPr>
      <w:r>
        <w:rPr>
          <w:noProof/>
        </w:rPr>
        <mc:AlternateContent>
          <mc:Choice Requires="wpg">
            <w:drawing>
              <wp:anchor distT="0" distB="0" distL="0" distR="0" simplePos="0" relativeHeight="15769088" behindDoc="0" locked="0" layoutInCell="1" allowOverlap="1" wp14:anchorId="4C6B787B" wp14:editId="51F9F4C1">
                <wp:simplePos x="0" y="0"/>
                <wp:positionH relativeFrom="page">
                  <wp:posOffset>0</wp:posOffset>
                </wp:positionH>
                <wp:positionV relativeFrom="paragraph">
                  <wp:posOffset>-1392323</wp:posOffset>
                </wp:positionV>
                <wp:extent cx="7772400" cy="1290955"/>
                <wp:effectExtent l="0" t="0" r="0" b="0"/>
                <wp:wrapNone/>
                <wp:docPr id="475" name="Group 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290955"/>
                          <a:chOff x="0" y="0"/>
                          <a:chExt cx="7772400" cy="1290955"/>
                        </a:xfrm>
                      </wpg:grpSpPr>
                      <pic:pic xmlns:pic="http://schemas.openxmlformats.org/drawingml/2006/picture">
                        <pic:nvPicPr>
                          <pic:cNvPr id="476" name="Image 476"/>
                          <pic:cNvPicPr/>
                        </pic:nvPicPr>
                        <pic:blipFill>
                          <a:blip r:embed="rId391" cstate="print"/>
                          <a:stretch>
                            <a:fillRect/>
                          </a:stretch>
                        </pic:blipFill>
                        <pic:spPr>
                          <a:xfrm>
                            <a:off x="0" y="0"/>
                            <a:ext cx="7772400" cy="1206380"/>
                          </a:xfrm>
                          <a:prstGeom prst="rect">
                            <a:avLst/>
                          </a:prstGeom>
                        </pic:spPr>
                      </pic:pic>
                      <wps:wsp>
                        <wps:cNvPr id="477" name="Textbox 477"/>
                        <wps:cNvSpPr txBox="1"/>
                        <wps:spPr>
                          <a:xfrm>
                            <a:off x="0" y="0"/>
                            <a:ext cx="7772400" cy="1290955"/>
                          </a:xfrm>
                          <a:prstGeom prst="rect">
                            <a:avLst/>
                          </a:prstGeom>
                        </wps:spPr>
                        <wps:txbx>
                          <w:txbxContent>
                            <w:p w14:paraId="4A824EBE" w14:textId="77777777" w:rsidR="00014282" w:rsidRDefault="00014282">
                              <w:pPr>
                                <w:rPr>
                                  <w:sz w:val="24"/>
                                </w:rPr>
                              </w:pPr>
                            </w:p>
                            <w:p w14:paraId="0413A14C" w14:textId="77777777" w:rsidR="00014282" w:rsidRDefault="00014282">
                              <w:pPr>
                                <w:rPr>
                                  <w:sz w:val="24"/>
                                </w:rPr>
                              </w:pPr>
                            </w:p>
                            <w:p w14:paraId="001FA506" w14:textId="77777777" w:rsidR="00014282" w:rsidRDefault="00014282">
                              <w:pPr>
                                <w:rPr>
                                  <w:sz w:val="24"/>
                                </w:rPr>
                              </w:pPr>
                            </w:p>
                            <w:p w14:paraId="590A846F" w14:textId="77777777" w:rsidR="00014282" w:rsidRDefault="00014282">
                              <w:pPr>
                                <w:rPr>
                                  <w:sz w:val="24"/>
                                </w:rPr>
                              </w:pPr>
                            </w:p>
                            <w:p w14:paraId="03878B71" w14:textId="77777777" w:rsidR="00014282" w:rsidRDefault="00014282">
                              <w:pPr>
                                <w:spacing w:before="25"/>
                                <w:rPr>
                                  <w:sz w:val="24"/>
                                </w:rPr>
                              </w:pPr>
                            </w:p>
                            <w:p w14:paraId="01FD2C3F" w14:textId="77777777" w:rsidR="00014282" w:rsidRDefault="00000000">
                              <w:pPr>
                                <w:spacing w:line="310" w:lineRule="atLeast"/>
                                <w:ind w:left="1440" w:right="1541"/>
                                <w:rPr>
                                  <w:sz w:val="24"/>
                                </w:rPr>
                              </w:pPr>
                              <w:r>
                                <w:rPr>
                                  <w:sz w:val="24"/>
                                </w:rPr>
                                <w:t>in</w:t>
                              </w:r>
                              <w:r>
                                <w:rPr>
                                  <w:spacing w:val="-4"/>
                                  <w:sz w:val="24"/>
                                </w:rPr>
                                <w:t xml:space="preserve"> </w:t>
                              </w:r>
                              <w:r>
                                <w:rPr>
                                  <w:sz w:val="24"/>
                                </w:rPr>
                                <w:t>the</w:t>
                              </w:r>
                              <w:r>
                                <w:rPr>
                                  <w:spacing w:val="-6"/>
                                  <w:sz w:val="24"/>
                                </w:rPr>
                                <w:t xml:space="preserve"> </w:t>
                              </w:r>
                              <w:r>
                                <w:rPr>
                                  <w:sz w:val="24"/>
                                </w:rPr>
                                <w:t>Blind/Low</w:t>
                              </w:r>
                              <w:r>
                                <w:rPr>
                                  <w:spacing w:val="-4"/>
                                  <w:sz w:val="24"/>
                                </w:rPr>
                                <w:t xml:space="preserve"> </w:t>
                              </w:r>
                              <w:r>
                                <w:rPr>
                                  <w:sz w:val="24"/>
                                </w:rPr>
                                <w:t>Vision</w:t>
                              </w:r>
                              <w:r>
                                <w:rPr>
                                  <w:spacing w:val="-6"/>
                                  <w:sz w:val="24"/>
                                </w:rPr>
                                <w:t xml:space="preserve"> </w:t>
                              </w:r>
                              <w:r>
                                <w:rPr>
                                  <w:sz w:val="24"/>
                                </w:rPr>
                                <w:t>Alternative</w:t>
                              </w:r>
                              <w:r>
                                <w:rPr>
                                  <w:spacing w:val="-4"/>
                                  <w:sz w:val="24"/>
                                </w:rPr>
                                <w:t xml:space="preserve"> </w:t>
                              </w:r>
                              <w:r>
                                <w:rPr>
                                  <w:sz w:val="24"/>
                                </w:rPr>
                                <w:t>Report</w:t>
                              </w:r>
                              <w:r>
                                <w:rPr>
                                  <w:spacing w:val="-4"/>
                                  <w:sz w:val="24"/>
                                </w:rPr>
                                <w:t xml:space="preserve"> </w:t>
                              </w:r>
                              <w:r>
                                <w:rPr>
                                  <w:sz w:val="24"/>
                                </w:rPr>
                                <w:t>Card</w:t>
                              </w:r>
                              <w:r>
                                <w:rPr>
                                  <w:spacing w:val="-4"/>
                                  <w:sz w:val="24"/>
                                </w:rPr>
                                <w:t xml:space="preserve"> </w:t>
                              </w:r>
                              <w:r>
                                <w:rPr>
                                  <w:sz w:val="24"/>
                                </w:rPr>
                                <w:t>Addendum</w:t>
                              </w:r>
                              <w:r>
                                <w:rPr>
                                  <w:spacing w:val="-3"/>
                                  <w:sz w:val="24"/>
                                </w:rPr>
                                <w:t xml:space="preserve"> </w:t>
                              </w:r>
                              <w:r>
                                <w:rPr>
                                  <w:sz w:val="24"/>
                                </w:rPr>
                                <w:t>to</w:t>
                              </w:r>
                              <w:r>
                                <w:rPr>
                                  <w:spacing w:val="-4"/>
                                  <w:sz w:val="24"/>
                                </w:rPr>
                                <w:t xml:space="preserve"> </w:t>
                              </w:r>
                              <w:r>
                                <w:rPr>
                                  <w:sz w:val="24"/>
                                </w:rPr>
                                <w:t>the</w:t>
                              </w:r>
                              <w:r>
                                <w:rPr>
                                  <w:spacing w:val="-4"/>
                                  <w:sz w:val="24"/>
                                </w:rPr>
                                <w:t xml:space="preserve"> </w:t>
                              </w:r>
                              <w:r>
                                <w:rPr>
                                  <w:sz w:val="24"/>
                                </w:rPr>
                                <w:t>Provincial</w:t>
                              </w:r>
                              <w:r>
                                <w:rPr>
                                  <w:spacing w:val="-4"/>
                                  <w:sz w:val="24"/>
                                </w:rPr>
                                <w:t xml:space="preserve"> </w:t>
                              </w:r>
                              <w:r>
                                <w:rPr>
                                  <w:sz w:val="24"/>
                                </w:rPr>
                                <w:t xml:space="preserve">Report </w:t>
                              </w:r>
                              <w:r>
                                <w:rPr>
                                  <w:spacing w:val="-2"/>
                                  <w:sz w:val="24"/>
                                </w:rPr>
                                <w:t>Card.</w:t>
                              </w:r>
                            </w:p>
                          </w:txbxContent>
                        </wps:txbx>
                        <wps:bodyPr wrap="square" lIns="0" tIns="0" rIns="0" bIns="0" rtlCol="0">
                          <a:noAutofit/>
                        </wps:bodyPr>
                      </wps:wsp>
                    </wpg:wgp>
                  </a:graphicData>
                </a:graphic>
              </wp:anchor>
            </w:drawing>
          </mc:Choice>
          <mc:Fallback>
            <w:pict>
              <v:group w14:anchorId="4C6B787B" id="Group 475" o:spid="_x0000_s1135" style="position:absolute;left:0;text-align:left;margin-left:0;margin-top:-109.65pt;width:612pt;height:101.65pt;z-index:15769088;mso-wrap-distance-left:0;mso-wrap-distance-right:0;mso-position-horizontal-relative:page;mso-position-vertical-relative:text" coordsize="77724,12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10;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">
                <v:shape id="Image 476" o:spid="_x0000_s1136" type="#_x0000_t75" style="position:absolute;width:77724;height:1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">
                  <v:imagedata r:id="rId402" o:title=""/>
                </v:shape>
                <v:shape id="Textbox 477" o:spid="_x0000_s1137" type="#_x0000_t202" style="position:absolute;width:77724;height:1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xlixgAAANwAAAAPAAAAZHJzL2Rvd25yZXYueG1sRI9Ba8JA&#10;FITvhf6H5RW81U2L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218ZYsYAAADcAAAA&#10;DwAAAAAAAAAAAAAAAAAHAgAAZHJzL2Rvd25yZXYueG1sUEsFBgAAAAADAAMAtwAAAPoCAAAAAA==&#10;" filled="f" stroked="f">
                  <v:textbox inset="0,0,0,0">
                    <w:txbxContent>
                      <w:p w14:paraId="4A824EBE" w14:textId="77777777" w:rsidR="00014282" w:rsidRDefault="00014282">
                        <w:pPr>
                          <w:rPr>
                            <w:sz w:val="24"/>
                          </w:rPr>
                        </w:pPr>
                      </w:p>
                      <w:p w14:paraId="0413A14C" w14:textId="77777777" w:rsidR="00014282" w:rsidRDefault="00014282">
                        <w:pPr>
                          <w:rPr>
                            <w:sz w:val="24"/>
                          </w:rPr>
                        </w:pPr>
                      </w:p>
                      <w:p w14:paraId="001FA506" w14:textId="77777777" w:rsidR="00014282" w:rsidRDefault="00014282">
                        <w:pPr>
                          <w:rPr>
                            <w:sz w:val="24"/>
                          </w:rPr>
                        </w:pPr>
                      </w:p>
                      <w:p w14:paraId="590A846F" w14:textId="77777777" w:rsidR="00014282" w:rsidRDefault="00014282">
                        <w:pPr>
                          <w:rPr>
                            <w:sz w:val="24"/>
                          </w:rPr>
                        </w:pPr>
                      </w:p>
                      <w:p w14:paraId="03878B71" w14:textId="77777777" w:rsidR="00014282" w:rsidRDefault="00014282">
                        <w:pPr>
                          <w:spacing w:before="25"/>
                          <w:rPr>
                            <w:sz w:val="24"/>
                          </w:rPr>
                        </w:pPr>
                      </w:p>
                      <w:p w14:paraId="01FD2C3F" w14:textId="77777777" w:rsidR="00014282" w:rsidRDefault="00000000">
                        <w:pPr>
                          <w:spacing w:line="310" w:lineRule="atLeast"/>
                          <w:ind w:left="1440" w:right="1541"/>
                          <w:rPr>
                            <w:sz w:val="24"/>
                          </w:rPr>
                        </w:pPr>
                        <w:r>
                          <w:rPr>
                            <w:sz w:val="24"/>
                          </w:rPr>
                          <w:t>in</w:t>
                        </w:r>
                        <w:r>
                          <w:rPr>
                            <w:spacing w:val="-4"/>
                            <w:sz w:val="24"/>
                          </w:rPr>
                          <w:t xml:space="preserve"> </w:t>
                        </w:r>
                        <w:r>
                          <w:rPr>
                            <w:sz w:val="24"/>
                          </w:rPr>
                          <w:t>the</w:t>
                        </w:r>
                        <w:r>
                          <w:rPr>
                            <w:spacing w:val="-6"/>
                            <w:sz w:val="24"/>
                          </w:rPr>
                          <w:t xml:space="preserve"> </w:t>
                        </w:r>
                        <w:r>
                          <w:rPr>
                            <w:sz w:val="24"/>
                          </w:rPr>
                          <w:t>Blind/Low</w:t>
                        </w:r>
                        <w:r>
                          <w:rPr>
                            <w:spacing w:val="-4"/>
                            <w:sz w:val="24"/>
                          </w:rPr>
                          <w:t xml:space="preserve"> </w:t>
                        </w:r>
                        <w:r>
                          <w:rPr>
                            <w:sz w:val="24"/>
                          </w:rPr>
                          <w:t>Vision</w:t>
                        </w:r>
                        <w:r>
                          <w:rPr>
                            <w:spacing w:val="-6"/>
                            <w:sz w:val="24"/>
                          </w:rPr>
                          <w:t xml:space="preserve"> </w:t>
                        </w:r>
                        <w:r>
                          <w:rPr>
                            <w:sz w:val="24"/>
                          </w:rPr>
                          <w:t>Alternative</w:t>
                        </w:r>
                        <w:r>
                          <w:rPr>
                            <w:spacing w:val="-4"/>
                            <w:sz w:val="24"/>
                          </w:rPr>
                          <w:t xml:space="preserve"> </w:t>
                        </w:r>
                        <w:r>
                          <w:rPr>
                            <w:sz w:val="24"/>
                          </w:rPr>
                          <w:t>Report</w:t>
                        </w:r>
                        <w:r>
                          <w:rPr>
                            <w:spacing w:val="-4"/>
                            <w:sz w:val="24"/>
                          </w:rPr>
                          <w:t xml:space="preserve"> </w:t>
                        </w:r>
                        <w:r>
                          <w:rPr>
                            <w:sz w:val="24"/>
                          </w:rPr>
                          <w:t>Card</w:t>
                        </w:r>
                        <w:r>
                          <w:rPr>
                            <w:spacing w:val="-4"/>
                            <w:sz w:val="24"/>
                          </w:rPr>
                          <w:t xml:space="preserve"> </w:t>
                        </w:r>
                        <w:r>
                          <w:rPr>
                            <w:sz w:val="24"/>
                          </w:rPr>
                          <w:t>Addendum</w:t>
                        </w:r>
                        <w:r>
                          <w:rPr>
                            <w:spacing w:val="-3"/>
                            <w:sz w:val="24"/>
                          </w:rPr>
                          <w:t xml:space="preserve"> </w:t>
                        </w:r>
                        <w:r>
                          <w:rPr>
                            <w:sz w:val="24"/>
                          </w:rPr>
                          <w:t>to</w:t>
                        </w:r>
                        <w:r>
                          <w:rPr>
                            <w:spacing w:val="-4"/>
                            <w:sz w:val="24"/>
                          </w:rPr>
                          <w:t xml:space="preserve"> </w:t>
                        </w:r>
                        <w:r>
                          <w:rPr>
                            <w:sz w:val="24"/>
                          </w:rPr>
                          <w:t>the</w:t>
                        </w:r>
                        <w:r>
                          <w:rPr>
                            <w:spacing w:val="-4"/>
                            <w:sz w:val="24"/>
                          </w:rPr>
                          <w:t xml:space="preserve"> </w:t>
                        </w:r>
                        <w:r>
                          <w:rPr>
                            <w:sz w:val="24"/>
                          </w:rPr>
                          <w:t>Provincial</w:t>
                        </w:r>
                        <w:r>
                          <w:rPr>
                            <w:spacing w:val="-4"/>
                            <w:sz w:val="24"/>
                          </w:rPr>
                          <w:t xml:space="preserve"> </w:t>
                        </w:r>
                        <w:r>
                          <w:rPr>
                            <w:sz w:val="24"/>
                          </w:rPr>
                          <w:t xml:space="preserve">Report </w:t>
                        </w:r>
                        <w:r>
                          <w:rPr>
                            <w:spacing w:val="-2"/>
                            <w:sz w:val="24"/>
                          </w:rPr>
                          <w:t>Card.</w:t>
                        </w:r>
                      </w:p>
                    </w:txbxContent>
                  </v:textbox>
                </v:shape>
                <w10:wrap anchorx="page"/>
              </v:group>
            </w:pict>
          </mc:Fallback>
        </mc:AlternateContent>
      </w:r>
      <w:r>
        <w:t>Some students with a visual impairment require additional instruction in age-appropriate</w:t>
      </w:r>
      <w:r>
        <w:rPr>
          <w:spacing w:val="-3"/>
        </w:rPr>
        <w:t xml:space="preserve"> </w:t>
      </w:r>
      <w:r>
        <w:t>travel</w:t>
      </w:r>
      <w:r>
        <w:rPr>
          <w:spacing w:val="-4"/>
        </w:rPr>
        <w:t xml:space="preserve"> </w:t>
      </w:r>
      <w:r>
        <w:t>skills</w:t>
      </w:r>
      <w:r>
        <w:rPr>
          <w:spacing w:val="-4"/>
        </w:rPr>
        <w:t xml:space="preserve"> </w:t>
      </w:r>
      <w:r>
        <w:t>to</w:t>
      </w:r>
      <w:r>
        <w:rPr>
          <w:spacing w:val="-3"/>
        </w:rPr>
        <w:t xml:space="preserve"> </w:t>
      </w:r>
      <w:r>
        <w:t>ensure</w:t>
      </w:r>
      <w:r>
        <w:rPr>
          <w:spacing w:val="-4"/>
        </w:rPr>
        <w:t xml:space="preserve"> </w:t>
      </w:r>
      <w:r>
        <w:t>safety</w:t>
      </w:r>
      <w:r>
        <w:rPr>
          <w:spacing w:val="-4"/>
        </w:rPr>
        <w:t xml:space="preserve"> </w:t>
      </w:r>
      <w:r>
        <w:t>within</w:t>
      </w:r>
      <w:r>
        <w:rPr>
          <w:spacing w:val="-5"/>
        </w:rPr>
        <w:t xml:space="preserve"> </w:t>
      </w:r>
      <w:r>
        <w:t>the</w:t>
      </w:r>
      <w:r>
        <w:rPr>
          <w:spacing w:val="-4"/>
        </w:rPr>
        <w:t xml:space="preserve"> </w:t>
      </w:r>
      <w:r>
        <w:t>school</w:t>
      </w:r>
      <w:r>
        <w:rPr>
          <w:spacing w:val="-4"/>
        </w:rPr>
        <w:t xml:space="preserve"> </w:t>
      </w:r>
      <w:r>
        <w:t>and</w:t>
      </w:r>
      <w:r>
        <w:rPr>
          <w:spacing w:val="-4"/>
        </w:rPr>
        <w:t xml:space="preserve"> </w:t>
      </w:r>
      <w:r>
        <w:t>in</w:t>
      </w:r>
      <w:r>
        <w:rPr>
          <w:spacing w:val="-4"/>
        </w:rPr>
        <w:t xml:space="preserve"> </w:t>
      </w:r>
      <w:r>
        <w:t>the</w:t>
      </w:r>
      <w:r>
        <w:rPr>
          <w:spacing w:val="-4"/>
        </w:rPr>
        <w:t xml:space="preserve"> </w:t>
      </w:r>
      <w:r>
        <w:t>local</w:t>
      </w:r>
      <w:r>
        <w:rPr>
          <w:spacing w:val="-4"/>
        </w:rPr>
        <w:t xml:space="preserve"> </w:t>
      </w:r>
      <w:r>
        <w:t>community. Orientation and Mobility Instructors hold specialized certification</w:t>
      </w:r>
      <w:r>
        <w:rPr>
          <w:spacing w:val="-2"/>
        </w:rPr>
        <w:t xml:space="preserve"> </w:t>
      </w:r>
      <w:r>
        <w:t>that</w:t>
      </w:r>
      <w:r>
        <w:rPr>
          <w:spacing w:val="-2"/>
        </w:rPr>
        <w:t xml:space="preserve"> </w:t>
      </w:r>
      <w:r>
        <w:t>enables them to instruct students with a visual impairment to travel as independently and safely as possible, with or without the use of a white cane or dog guide.</w:t>
      </w:r>
    </w:p>
    <w:p w14:paraId="3C9B23F7" w14:textId="77777777" w:rsidR="00014282" w:rsidRDefault="00000000">
      <w:pPr>
        <w:pStyle w:val="BodyText"/>
        <w:spacing w:before="122" w:line="276" w:lineRule="auto"/>
        <w:ind w:left="1440" w:right="1373"/>
      </w:pPr>
      <w:r>
        <w:t>The use of assistive technology is increasingly important within the Blind/Low Vision Program.</w:t>
      </w:r>
      <w:r>
        <w:rPr>
          <w:spacing w:val="-4"/>
        </w:rPr>
        <w:t xml:space="preserve"> </w:t>
      </w:r>
      <w:r>
        <w:t>The</w:t>
      </w:r>
      <w:r>
        <w:rPr>
          <w:spacing w:val="-4"/>
        </w:rPr>
        <w:t xml:space="preserve"> </w:t>
      </w:r>
      <w:r>
        <w:t>Blind/Low</w:t>
      </w:r>
      <w:r>
        <w:rPr>
          <w:spacing w:val="-4"/>
        </w:rPr>
        <w:t xml:space="preserve"> </w:t>
      </w:r>
      <w:r>
        <w:t>Vision</w:t>
      </w:r>
      <w:r>
        <w:rPr>
          <w:spacing w:val="-4"/>
        </w:rPr>
        <w:t xml:space="preserve"> </w:t>
      </w:r>
      <w:r>
        <w:t>Team</w:t>
      </w:r>
      <w:r>
        <w:rPr>
          <w:spacing w:val="-5"/>
        </w:rPr>
        <w:t xml:space="preserve"> </w:t>
      </w:r>
      <w:r>
        <w:t>provides</w:t>
      </w:r>
      <w:r>
        <w:rPr>
          <w:spacing w:val="-4"/>
        </w:rPr>
        <w:t xml:space="preserve"> </w:t>
      </w:r>
      <w:r>
        <w:t>instruction</w:t>
      </w:r>
      <w:r>
        <w:rPr>
          <w:spacing w:val="-6"/>
        </w:rPr>
        <w:t xml:space="preserve"> </w:t>
      </w:r>
      <w:r>
        <w:t>in</w:t>
      </w:r>
      <w:r>
        <w:rPr>
          <w:spacing w:val="-4"/>
        </w:rPr>
        <w:t xml:space="preserve"> </w:t>
      </w:r>
      <w:r>
        <w:t>both</w:t>
      </w:r>
      <w:r>
        <w:rPr>
          <w:spacing w:val="-5"/>
        </w:rPr>
        <w:t xml:space="preserve"> </w:t>
      </w:r>
      <w:r>
        <w:t>sight</w:t>
      </w:r>
      <w:r>
        <w:rPr>
          <w:spacing w:val="-4"/>
        </w:rPr>
        <w:t xml:space="preserve"> </w:t>
      </w:r>
      <w:r>
        <w:t>enhancement technologies</w:t>
      </w:r>
      <w:r>
        <w:rPr>
          <w:spacing w:val="-3"/>
        </w:rPr>
        <w:t xml:space="preserve"> </w:t>
      </w:r>
      <w:r>
        <w:t>(e.g.,</w:t>
      </w:r>
      <w:r>
        <w:rPr>
          <w:spacing w:val="-1"/>
        </w:rPr>
        <w:t xml:space="preserve"> </w:t>
      </w:r>
      <w:r>
        <w:t>laptops</w:t>
      </w:r>
      <w:r>
        <w:rPr>
          <w:spacing w:val="-1"/>
        </w:rPr>
        <w:t xml:space="preserve"> </w:t>
      </w:r>
      <w:r>
        <w:t>with</w:t>
      </w:r>
      <w:r>
        <w:rPr>
          <w:spacing w:val="-1"/>
        </w:rPr>
        <w:t xml:space="preserve"> </w:t>
      </w:r>
      <w:r>
        <w:t>screen</w:t>
      </w:r>
      <w:r>
        <w:rPr>
          <w:spacing w:val="-3"/>
        </w:rPr>
        <w:t xml:space="preserve"> </w:t>
      </w:r>
      <w:r>
        <w:t>magnification software,</w:t>
      </w:r>
      <w:r>
        <w:rPr>
          <w:spacing w:val="-3"/>
        </w:rPr>
        <w:t xml:space="preserve"> </w:t>
      </w:r>
      <w:r>
        <w:t>video</w:t>
      </w:r>
      <w:r>
        <w:rPr>
          <w:spacing w:val="-3"/>
        </w:rPr>
        <w:t xml:space="preserve"> </w:t>
      </w:r>
      <w:r>
        <w:t>magnifiers)</w:t>
      </w:r>
      <w:r>
        <w:rPr>
          <w:spacing w:val="-2"/>
        </w:rPr>
        <w:t xml:space="preserve"> </w:t>
      </w:r>
      <w:r>
        <w:t>and sight substitution technologies (e.g., laptops with screen readers, braille notetakers, braille displays) to support independent access to the curriculum.</w:t>
      </w:r>
    </w:p>
    <w:p w14:paraId="26BF9C5D" w14:textId="77777777" w:rsidR="00014282" w:rsidRDefault="00000000">
      <w:pPr>
        <w:pStyle w:val="Heading5"/>
        <w:spacing w:before="198"/>
        <w:jc w:val="both"/>
      </w:pPr>
      <w:r>
        <w:t>Regular</w:t>
      </w:r>
      <w:r>
        <w:rPr>
          <w:spacing w:val="-8"/>
        </w:rPr>
        <w:t xml:space="preserve"> </w:t>
      </w:r>
      <w:r>
        <w:t>Class</w:t>
      </w:r>
      <w:r>
        <w:rPr>
          <w:spacing w:val="-7"/>
        </w:rPr>
        <w:t xml:space="preserve"> </w:t>
      </w:r>
      <w:r>
        <w:rPr>
          <w:spacing w:val="-2"/>
        </w:rPr>
        <w:t>Placement</w:t>
      </w:r>
    </w:p>
    <w:p w14:paraId="1FDE6943" w14:textId="77777777" w:rsidR="00014282" w:rsidRDefault="00000000">
      <w:pPr>
        <w:pStyle w:val="BodyText"/>
        <w:spacing w:before="121" w:line="276" w:lineRule="auto"/>
        <w:ind w:left="1440" w:right="1465"/>
        <w:jc w:val="both"/>
      </w:pPr>
      <w:r>
        <w:t>Students</w:t>
      </w:r>
      <w:r>
        <w:rPr>
          <w:spacing w:val="-1"/>
        </w:rPr>
        <w:t xml:space="preserve"> </w:t>
      </w:r>
      <w:r>
        <w:t>who</w:t>
      </w:r>
      <w:r>
        <w:rPr>
          <w:spacing w:val="-3"/>
        </w:rPr>
        <w:t xml:space="preserve"> </w:t>
      </w:r>
      <w:r>
        <w:t>have</w:t>
      </w:r>
      <w:r>
        <w:rPr>
          <w:spacing w:val="-3"/>
        </w:rPr>
        <w:t xml:space="preserve"> </w:t>
      </w:r>
      <w:r>
        <w:t>an</w:t>
      </w:r>
      <w:r>
        <w:rPr>
          <w:spacing w:val="-5"/>
        </w:rPr>
        <w:t xml:space="preserve"> </w:t>
      </w:r>
      <w:r>
        <w:t>Exceptionality</w:t>
      </w:r>
      <w:r>
        <w:rPr>
          <w:spacing w:val="-3"/>
        </w:rPr>
        <w:t xml:space="preserve"> </w:t>
      </w:r>
      <w:r>
        <w:t>of</w:t>
      </w:r>
      <w:r>
        <w:rPr>
          <w:spacing w:val="-1"/>
        </w:rPr>
        <w:t xml:space="preserve"> </w:t>
      </w:r>
      <w:r>
        <w:t>Blind</w:t>
      </w:r>
      <w:r>
        <w:rPr>
          <w:spacing w:val="-3"/>
        </w:rPr>
        <w:t xml:space="preserve"> </w:t>
      </w:r>
      <w:r>
        <w:t>and</w:t>
      </w:r>
      <w:r>
        <w:rPr>
          <w:spacing w:val="-3"/>
        </w:rPr>
        <w:t xml:space="preserve"> </w:t>
      </w:r>
      <w:r>
        <w:t>Low</w:t>
      </w:r>
      <w:r>
        <w:rPr>
          <w:spacing w:val="-1"/>
        </w:rPr>
        <w:t xml:space="preserve"> </w:t>
      </w:r>
      <w:r>
        <w:t>Vision</w:t>
      </w:r>
      <w:r>
        <w:rPr>
          <w:spacing w:val="-3"/>
        </w:rPr>
        <w:t xml:space="preserve"> </w:t>
      </w:r>
      <w:r>
        <w:t>may</w:t>
      </w:r>
      <w:r>
        <w:rPr>
          <w:spacing w:val="-3"/>
        </w:rPr>
        <w:t xml:space="preserve"> </w:t>
      </w:r>
      <w:r>
        <w:t>be</w:t>
      </w:r>
      <w:r>
        <w:rPr>
          <w:spacing w:val="-1"/>
        </w:rPr>
        <w:t xml:space="preserve"> </w:t>
      </w:r>
      <w:r>
        <w:t>offered</w:t>
      </w:r>
      <w:r>
        <w:rPr>
          <w:spacing w:val="-2"/>
        </w:rPr>
        <w:t xml:space="preserve"> </w:t>
      </w:r>
      <w:r>
        <w:t>placement through</w:t>
      </w:r>
      <w:r>
        <w:rPr>
          <w:spacing w:val="-3"/>
        </w:rPr>
        <w:t xml:space="preserve"> </w:t>
      </w:r>
      <w:r>
        <w:t>the</w:t>
      </w:r>
      <w:r>
        <w:rPr>
          <w:spacing w:val="-3"/>
        </w:rPr>
        <w:t xml:space="preserve"> </w:t>
      </w:r>
      <w:r>
        <w:t>IPRC</w:t>
      </w:r>
      <w:r>
        <w:rPr>
          <w:spacing w:val="-4"/>
        </w:rPr>
        <w:t xml:space="preserve"> </w:t>
      </w:r>
      <w:r>
        <w:t>decision</w:t>
      </w:r>
      <w:r>
        <w:rPr>
          <w:spacing w:val="-2"/>
        </w:rPr>
        <w:t xml:space="preserve"> </w:t>
      </w:r>
      <w:r>
        <w:t>to</w:t>
      </w:r>
      <w:r>
        <w:rPr>
          <w:spacing w:val="-5"/>
        </w:rPr>
        <w:t xml:space="preserve"> </w:t>
      </w:r>
      <w:r>
        <w:t>attend</w:t>
      </w:r>
      <w:r>
        <w:rPr>
          <w:spacing w:val="-3"/>
        </w:rPr>
        <w:t xml:space="preserve"> </w:t>
      </w:r>
      <w:r>
        <w:t>the</w:t>
      </w:r>
      <w:r>
        <w:rPr>
          <w:spacing w:val="-3"/>
        </w:rPr>
        <w:t xml:space="preserve"> </w:t>
      </w:r>
      <w:r>
        <w:t>regular</w:t>
      </w:r>
      <w:r>
        <w:rPr>
          <w:spacing w:val="-3"/>
        </w:rPr>
        <w:t xml:space="preserve"> </w:t>
      </w:r>
      <w:r>
        <w:t>class</w:t>
      </w:r>
      <w:r>
        <w:rPr>
          <w:spacing w:val="-3"/>
        </w:rPr>
        <w:t xml:space="preserve"> </w:t>
      </w:r>
      <w:r>
        <w:t>with</w:t>
      </w:r>
      <w:r>
        <w:rPr>
          <w:spacing w:val="-3"/>
        </w:rPr>
        <w:t xml:space="preserve"> </w:t>
      </w:r>
      <w:r>
        <w:t>support</w:t>
      </w:r>
      <w:r>
        <w:rPr>
          <w:spacing w:val="-3"/>
        </w:rPr>
        <w:t xml:space="preserve"> </w:t>
      </w:r>
      <w:r>
        <w:t>in</w:t>
      </w:r>
      <w:r>
        <w:rPr>
          <w:spacing w:val="-5"/>
        </w:rPr>
        <w:t xml:space="preserve"> </w:t>
      </w:r>
      <w:r>
        <w:t>the</w:t>
      </w:r>
      <w:r>
        <w:rPr>
          <w:spacing w:val="-3"/>
        </w:rPr>
        <w:t xml:space="preserve"> </w:t>
      </w:r>
      <w:r>
        <w:t>student’s</w:t>
      </w:r>
      <w:r>
        <w:rPr>
          <w:spacing w:val="-5"/>
        </w:rPr>
        <w:t xml:space="preserve"> </w:t>
      </w:r>
      <w:r>
        <w:t xml:space="preserve">home </w:t>
      </w:r>
      <w:r>
        <w:rPr>
          <w:spacing w:val="-2"/>
        </w:rPr>
        <w:t>school.</w:t>
      </w:r>
    </w:p>
    <w:p w14:paraId="32790223" w14:textId="77777777" w:rsidR="00014282" w:rsidRDefault="00000000">
      <w:pPr>
        <w:pStyle w:val="ListParagraph"/>
        <w:numPr>
          <w:ilvl w:val="0"/>
          <w:numId w:val="49"/>
        </w:numPr>
        <w:tabs>
          <w:tab w:val="left" w:pos="2159"/>
        </w:tabs>
        <w:spacing w:before="121"/>
        <w:ind w:left="2159" w:hanging="359"/>
        <w:jc w:val="both"/>
        <w:rPr>
          <w:sz w:val="24"/>
        </w:rPr>
      </w:pPr>
      <w:r>
        <w:rPr>
          <w:sz w:val="24"/>
        </w:rPr>
        <w:t>Regular</w:t>
      </w:r>
      <w:r>
        <w:rPr>
          <w:spacing w:val="-6"/>
          <w:sz w:val="24"/>
        </w:rPr>
        <w:t xml:space="preserve"> </w:t>
      </w:r>
      <w:r>
        <w:rPr>
          <w:sz w:val="24"/>
        </w:rPr>
        <w:t>class</w:t>
      </w:r>
      <w:r>
        <w:rPr>
          <w:spacing w:val="-4"/>
          <w:sz w:val="24"/>
        </w:rPr>
        <w:t xml:space="preserve"> </w:t>
      </w:r>
      <w:r>
        <w:rPr>
          <w:sz w:val="24"/>
        </w:rPr>
        <w:t>placement,</w:t>
      </w:r>
      <w:r>
        <w:rPr>
          <w:spacing w:val="-3"/>
          <w:sz w:val="24"/>
        </w:rPr>
        <w:t xml:space="preserve"> </w:t>
      </w:r>
      <w:r>
        <w:rPr>
          <w:sz w:val="24"/>
        </w:rPr>
        <w:t>withdrawal,</w:t>
      </w:r>
      <w:r>
        <w:rPr>
          <w:spacing w:val="-4"/>
          <w:sz w:val="24"/>
        </w:rPr>
        <w:t xml:space="preserve"> </w:t>
      </w:r>
      <w:r>
        <w:rPr>
          <w:sz w:val="24"/>
        </w:rPr>
        <w:t>resource</w:t>
      </w:r>
      <w:r>
        <w:rPr>
          <w:spacing w:val="-3"/>
          <w:sz w:val="24"/>
        </w:rPr>
        <w:t xml:space="preserve"> </w:t>
      </w:r>
      <w:r>
        <w:rPr>
          <w:sz w:val="24"/>
        </w:rPr>
        <w:t>or</w:t>
      </w:r>
      <w:r>
        <w:rPr>
          <w:spacing w:val="-3"/>
          <w:sz w:val="24"/>
        </w:rPr>
        <w:t xml:space="preserve"> </w:t>
      </w:r>
      <w:r>
        <w:rPr>
          <w:sz w:val="24"/>
        </w:rPr>
        <w:t>indirect</w:t>
      </w:r>
      <w:r>
        <w:rPr>
          <w:spacing w:val="-4"/>
          <w:sz w:val="24"/>
        </w:rPr>
        <w:t xml:space="preserve"> </w:t>
      </w:r>
      <w:r>
        <w:rPr>
          <w:spacing w:val="-2"/>
          <w:sz w:val="24"/>
        </w:rPr>
        <w:t>support</w:t>
      </w:r>
    </w:p>
    <w:p w14:paraId="6753C78A" w14:textId="77777777" w:rsidR="00014282" w:rsidRDefault="00000000">
      <w:pPr>
        <w:pStyle w:val="BodyText"/>
        <w:spacing w:before="161"/>
        <w:ind w:left="1440"/>
        <w:jc w:val="both"/>
      </w:pPr>
      <w:r>
        <w:rPr>
          <w:b/>
        </w:rPr>
        <w:t>NOTE</w:t>
      </w:r>
      <w:r>
        <w:t>:</w:t>
      </w:r>
      <w:r>
        <w:rPr>
          <w:spacing w:val="-7"/>
        </w:rPr>
        <w:t xml:space="preserve"> </w:t>
      </w:r>
      <w:r>
        <w:t>These</w:t>
      </w:r>
      <w:r>
        <w:rPr>
          <w:spacing w:val="-2"/>
        </w:rPr>
        <w:t xml:space="preserve"> </w:t>
      </w:r>
      <w:r>
        <w:t>placements</w:t>
      </w:r>
      <w:r>
        <w:rPr>
          <w:spacing w:val="-2"/>
        </w:rPr>
        <w:t xml:space="preserve"> </w:t>
      </w:r>
      <w:r>
        <w:t>are</w:t>
      </w:r>
      <w:r>
        <w:rPr>
          <w:spacing w:val="-5"/>
        </w:rPr>
        <w:t xml:space="preserve"> </w:t>
      </w:r>
      <w:r>
        <w:t>described</w:t>
      </w:r>
      <w:r>
        <w:rPr>
          <w:spacing w:val="-2"/>
        </w:rPr>
        <w:t xml:space="preserve"> </w:t>
      </w:r>
      <w:r>
        <w:t>in</w:t>
      </w:r>
      <w:r>
        <w:rPr>
          <w:spacing w:val="-4"/>
        </w:rPr>
        <w:t xml:space="preserve"> </w:t>
      </w:r>
      <w:r>
        <w:t>more</w:t>
      </w:r>
      <w:r>
        <w:rPr>
          <w:spacing w:val="-2"/>
        </w:rPr>
        <w:t xml:space="preserve"> </w:t>
      </w:r>
      <w:r>
        <w:t>detail</w:t>
      </w:r>
      <w:r>
        <w:rPr>
          <w:spacing w:val="-4"/>
        </w:rPr>
        <w:t xml:space="preserve"> </w:t>
      </w:r>
      <w:r>
        <w:t>on</w:t>
      </w:r>
      <w:r>
        <w:rPr>
          <w:spacing w:val="4"/>
        </w:rPr>
        <w:t xml:space="preserve"> </w:t>
      </w:r>
      <w:r>
        <w:t>page</w:t>
      </w:r>
      <w:r>
        <w:rPr>
          <w:spacing w:val="-3"/>
        </w:rPr>
        <w:t xml:space="preserve"> </w:t>
      </w:r>
      <w:r>
        <w:rPr>
          <w:spacing w:val="-5"/>
        </w:rPr>
        <w:t>90.</w:t>
      </w:r>
    </w:p>
    <w:p w14:paraId="141AD646" w14:textId="77777777" w:rsidR="00014282" w:rsidRDefault="00000000">
      <w:pPr>
        <w:pStyle w:val="Heading5"/>
        <w:spacing w:before="241"/>
        <w:jc w:val="both"/>
      </w:pPr>
      <w:r>
        <w:t>Placement</w:t>
      </w:r>
      <w:r>
        <w:rPr>
          <w:spacing w:val="-11"/>
        </w:rPr>
        <w:t xml:space="preserve"> </w:t>
      </w:r>
      <w:r>
        <w:t>Decision</w:t>
      </w:r>
      <w:r>
        <w:rPr>
          <w:spacing w:val="-6"/>
        </w:rPr>
        <w:t xml:space="preserve"> </w:t>
      </w:r>
      <w:r>
        <w:t>of</w:t>
      </w:r>
      <w:r>
        <w:rPr>
          <w:spacing w:val="-7"/>
        </w:rPr>
        <w:t xml:space="preserve"> </w:t>
      </w:r>
      <w:r>
        <w:t>Special</w:t>
      </w:r>
      <w:r>
        <w:rPr>
          <w:spacing w:val="-4"/>
        </w:rPr>
        <w:t xml:space="preserve"> </w:t>
      </w:r>
      <w:r>
        <w:t>Education</w:t>
      </w:r>
      <w:r>
        <w:rPr>
          <w:spacing w:val="-6"/>
        </w:rPr>
        <w:t xml:space="preserve"> </w:t>
      </w:r>
      <w:r>
        <w:rPr>
          <w:spacing w:val="-2"/>
        </w:rPr>
        <w:t>Class</w:t>
      </w:r>
    </w:p>
    <w:p w14:paraId="649AE670" w14:textId="77777777" w:rsidR="00014282" w:rsidRDefault="00000000">
      <w:pPr>
        <w:pStyle w:val="BodyText"/>
        <w:spacing w:before="241" w:line="276" w:lineRule="auto"/>
        <w:ind w:left="1440" w:right="1449"/>
      </w:pPr>
      <w:r>
        <w:t>The TDSB does not offer Special Education placements specifically for students with</w:t>
      </w:r>
      <w:r>
        <w:rPr>
          <w:spacing w:val="40"/>
        </w:rPr>
        <w:t xml:space="preserve"> </w:t>
      </w:r>
      <w:r>
        <w:t>the Blind and Low Vision exceptionality. Students receiving support through the TDSB Blind and Low Vision Program attend their local schools or, when placed through the IPRC</w:t>
      </w:r>
      <w:r>
        <w:rPr>
          <w:spacing w:val="-4"/>
        </w:rPr>
        <w:t xml:space="preserve"> </w:t>
      </w:r>
      <w:r>
        <w:t>process,</w:t>
      </w:r>
      <w:r>
        <w:rPr>
          <w:spacing w:val="-6"/>
        </w:rPr>
        <w:t xml:space="preserve"> </w:t>
      </w:r>
      <w:r>
        <w:t>may</w:t>
      </w:r>
      <w:r>
        <w:rPr>
          <w:spacing w:val="-4"/>
        </w:rPr>
        <w:t xml:space="preserve"> </w:t>
      </w:r>
      <w:r>
        <w:t>attend</w:t>
      </w:r>
      <w:r>
        <w:rPr>
          <w:spacing w:val="-6"/>
        </w:rPr>
        <w:t xml:space="preserve"> </w:t>
      </w:r>
      <w:r>
        <w:t>a</w:t>
      </w:r>
      <w:r>
        <w:rPr>
          <w:spacing w:val="-4"/>
        </w:rPr>
        <w:t xml:space="preserve"> </w:t>
      </w:r>
      <w:r>
        <w:t>specialized</w:t>
      </w:r>
      <w:r>
        <w:rPr>
          <w:spacing w:val="-5"/>
        </w:rPr>
        <w:t xml:space="preserve"> </w:t>
      </w:r>
      <w:r>
        <w:t>program</w:t>
      </w:r>
      <w:r>
        <w:rPr>
          <w:spacing w:val="-3"/>
        </w:rPr>
        <w:t xml:space="preserve"> </w:t>
      </w:r>
      <w:r>
        <w:t>designed</w:t>
      </w:r>
      <w:r>
        <w:rPr>
          <w:spacing w:val="-4"/>
        </w:rPr>
        <w:t xml:space="preserve"> </w:t>
      </w:r>
      <w:r>
        <w:t>to</w:t>
      </w:r>
      <w:r>
        <w:rPr>
          <w:spacing w:val="-4"/>
        </w:rPr>
        <w:t xml:space="preserve"> </w:t>
      </w:r>
      <w:r>
        <w:t>address</w:t>
      </w:r>
      <w:r>
        <w:rPr>
          <w:spacing w:val="-4"/>
        </w:rPr>
        <w:t xml:space="preserve"> </w:t>
      </w:r>
      <w:r>
        <w:t>another</w:t>
      </w:r>
      <w:r>
        <w:rPr>
          <w:spacing w:val="-4"/>
        </w:rPr>
        <w:t xml:space="preserve"> </w:t>
      </w:r>
      <w:r>
        <w:t>identified exceptionality-related instructional or support need.</w:t>
      </w:r>
    </w:p>
    <w:p w14:paraId="25873A92" w14:textId="77777777" w:rsidR="00014282" w:rsidRDefault="00000000">
      <w:pPr>
        <w:pStyle w:val="Heading2"/>
        <w:jc w:val="both"/>
      </w:pPr>
      <w:r>
        <w:t>Multiple</w:t>
      </w:r>
      <w:r>
        <w:rPr>
          <w:spacing w:val="-18"/>
        </w:rPr>
        <w:t xml:space="preserve"> </w:t>
      </w:r>
      <w:r>
        <w:rPr>
          <w:spacing w:val="-2"/>
        </w:rPr>
        <w:t>Exceptionalities</w:t>
      </w:r>
    </w:p>
    <w:p w14:paraId="4FDEAB62" w14:textId="77777777" w:rsidR="00014282" w:rsidRDefault="00000000">
      <w:pPr>
        <w:pStyle w:val="Heading5"/>
        <w:spacing w:before="76"/>
        <w:jc w:val="both"/>
      </w:pPr>
      <w:r>
        <w:t>IPRC</w:t>
      </w:r>
      <w:r>
        <w:rPr>
          <w:spacing w:val="-13"/>
        </w:rPr>
        <w:t xml:space="preserve"> </w:t>
      </w:r>
      <w:r>
        <w:t>Determination</w:t>
      </w:r>
      <w:r>
        <w:rPr>
          <w:spacing w:val="-9"/>
        </w:rPr>
        <w:t xml:space="preserve"> </w:t>
      </w:r>
      <w:r>
        <w:t>of</w:t>
      </w:r>
      <w:r>
        <w:rPr>
          <w:spacing w:val="-10"/>
        </w:rPr>
        <w:t xml:space="preserve"> </w:t>
      </w:r>
      <w:r>
        <w:t>Exceptionality:</w:t>
      </w:r>
      <w:r>
        <w:rPr>
          <w:spacing w:val="-8"/>
        </w:rPr>
        <w:t xml:space="preserve"> </w:t>
      </w:r>
      <w:r>
        <w:t>Multiple</w:t>
      </w:r>
      <w:r>
        <w:rPr>
          <w:spacing w:val="-9"/>
        </w:rPr>
        <w:t xml:space="preserve"> </w:t>
      </w:r>
      <w:r>
        <w:rPr>
          <w:spacing w:val="-2"/>
        </w:rPr>
        <w:t>Exceptionality</w:t>
      </w:r>
    </w:p>
    <w:p w14:paraId="2C61BF38" w14:textId="77777777" w:rsidR="00014282" w:rsidRDefault="00000000">
      <w:pPr>
        <w:pStyle w:val="BodyText"/>
        <w:spacing w:before="201" w:line="276" w:lineRule="auto"/>
        <w:ind w:left="1440" w:right="953"/>
      </w:pPr>
      <w:r>
        <w:t>When</w:t>
      </w:r>
      <w:r>
        <w:rPr>
          <w:spacing w:val="-3"/>
        </w:rPr>
        <w:t xml:space="preserve"> </w:t>
      </w:r>
      <w:r>
        <w:t>a</w:t>
      </w:r>
      <w:r>
        <w:rPr>
          <w:spacing w:val="-4"/>
        </w:rPr>
        <w:t xml:space="preserve"> </w:t>
      </w:r>
      <w:r>
        <w:t>student</w:t>
      </w:r>
      <w:r>
        <w:rPr>
          <w:spacing w:val="-3"/>
        </w:rPr>
        <w:t xml:space="preserve"> </w:t>
      </w:r>
      <w:r>
        <w:t>has</w:t>
      </w:r>
      <w:r>
        <w:rPr>
          <w:spacing w:val="-6"/>
        </w:rPr>
        <w:t xml:space="preserve"> </w:t>
      </w:r>
      <w:r>
        <w:t>more</w:t>
      </w:r>
      <w:r>
        <w:rPr>
          <w:spacing w:val="-3"/>
        </w:rPr>
        <w:t xml:space="preserve"> </w:t>
      </w:r>
      <w:r>
        <w:t>than</w:t>
      </w:r>
      <w:r>
        <w:rPr>
          <w:spacing w:val="-5"/>
        </w:rPr>
        <w:t xml:space="preserve"> </w:t>
      </w:r>
      <w:r>
        <w:t>one</w:t>
      </w:r>
      <w:r>
        <w:rPr>
          <w:spacing w:val="-5"/>
        </w:rPr>
        <w:t xml:space="preserve"> </w:t>
      </w:r>
      <w:r>
        <w:t>exceptionality,</w:t>
      </w:r>
      <w:r>
        <w:rPr>
          <w:spacing w:val="-3"/>
        </w:rPr>
        <w:t xml:space="preserve"> </w:t>
      </w:r>
      <w:r>
        <w:t>a</w:t>
      </w:r>
      <w:r>
        <w:rPr>
          <w:spacing w:val="-2"/>
        </w:rPr>
        <w:t xml:space="preserve"> </w:t>
      </w:r>
      <w:r>
        <w:t>TDSB</w:t>
      </w:r>
      <w:r>
        <w:rPr>
          <w:spacing w:val="-5"/>
        </w:rPr>
        <w:t xml:space="preserve"> </w:t>
      </w:r>
      <w:r>
        <w:t>IPRC</w:t>
      </w:r>
      <w:r>
        <w:rPr>
          <w:spacing w:val="-4"/>
        </w:rPr>
        <w:t xml:space="preserve"> </w:t>
      </w:r>
      <w:r>
        <w:t>identifies</w:t>
      </w:r>
      <w:r>
        <w:rPr>
          <w:spacing w:val="-3"/>
        </w:rPr>
        <w:t xml:space="preserve"> </w:t>
      </w:r>
      <w:r>
        <w:t>each exceptionality as per the process identified for each.</w:t>
      </w:r>
    </w:p>
    <w:p w14:paraId="3CF1A168" w14:textId="77777777" w:rsidR="00014282" w:rsidRDefault="00000000">
      <w:pPr>
        <w:pStyle w:val="Heading5"/>
        <w:spacing w:before="219"/>
        <w:jc w:val="both"/>
      </w:pPr>
      <w:r>
        <w:t>Placement</w:t>
      </w:r>
      <w:r>
        <w:rPr>
          <w:spacing w:val="-9"/>
        </w:rPr>
        <w:t xml:space="preserve"> </w:t>
      </w:r>
      <w:r>
        <w:t>Decision</w:t>
      </w:r>
      <w:r>
        <w:rPr>
          <w:spacing w:val="-7"/>
        </w:rPr>
        <w:t xml:space="preserve"> </w:t>
      </w:r>
      <w:r>
        <w:t>of</w:t>
      </w:r>
      <w:r>
        <w:rPr>
          <w:spacing w:val="-7"/>
        </w:rPr>
        <w:t xml:space="preserve"> </w:t>
      </w:r>
      <w:r>
        <w:t>Regular</w:t>
      </w:r>
      <w:r>
        <w:rPr>
          <w:spacing w:val="-5"/>
        </w:rPr>
        <w:t xml:space="preserve"> </w:t>
      </w:r>
      <w:r>
        <w:rPr>
          <w:spacing w:val="-4"/>
        </w:rPr>
        <w:t>Class</w:t>
      </w:r>
    </w:p>
    <w:p w14:paraId="1CC9F95C" w14:textId="77777777" w:rsidR="00014282" w:rsidRDefault="00000000">
      <w:pPr>
        <w:pStyle w:val="BodyText"/>
        <w:spacing w:before="200" w:line="276" w:lineRule="auto"/>
        <w:ind w:left="1440" w:right="1541"/>
      </w:pPr>
      <w:r>
        <w:t>Students who have Multiple Exceptionalities may be offered placement through the IPRC</w:t>
      </w:r>
      <w:r>
        <w:rPr>
          <w:spacing w:val="-4"/>
        </w:rPr>
        <w:t xml:space="preserve"> </w:t>
      </w:r>
      <w:r>
        <w:t>decision</w:t>
      </w:r>
      <w:r>
        <w:rPr>
          <w:spacing w:val="-5"/>
        </w:rPr>
        <w:t xml:space="preserve"> </w:t>
      </w:r>
      <w:r>
        <w:t>to</w:t>
      </w:r>
      <w:r>
        <w:rPr>
          <w:spacing w:val="-5"/>
        </w:rPr>
        <w:t xml:space="preserve"> </w:t>
      </w:r>
      <w:r>
        <w:t>attend</w:t>
      </w:r>
      <w:r>
        <w:rPr>
          <w:spacing w:val="-3"/>
        </w:rPr>
        <w:t xml:space="preserve"> </w:t>
      </w:r>
      <w:r>
        <w:t>the</w:t>
      </w:r>
      <w:r>
        <w:rPr>
          <w:spacing w:val="-3"/>
        </w:rPr>
        <w:t xml:space="preserve"> </w:t>
      </w:r>
      <w:r>
        <w:t>regular</w:t>
      </w:r>
      <w:r>
        <w:rPr>
          <w:spacing w:val="-3"/>
        </w:rPr>
        <w:t xml:space="preserve"> </w:t>
      </w:r>
      <w:r>
        <w:t>class</w:t>
      </w:r>
      <w:r>
        <w:rPr>
          <w:spacing w:val="-2"/>
        </w:rPr>
        <w:t xml:space="preserve"> </w:t>
      </w:r>
      <w:r>
        <w:t>in</w:t>
      </w:r>
      <w:r>
        <w:rPr>
          <w:spacing w:val="-5"/>
        </w:rPr>
        <w:t xml:space="preserve"> </w:t>
      </w:r>
      <w:r>
        <w:t>the</w:t>
      </w:r>
      <w:r>
        <w:rPr>
          <w:spacing w:val="-3"/>
        </w:rPr>
        <w:t xml:space="preserve"> </w:t>
      </w:r>
      <w:r>
        <w:t>student's</w:t>
      </w:r>
      <w:r>
        <w:rPr>
          <w:spacing w:val="-3"/>
        </w:rPr>
        <w:t xml:space="preserve"> </w:t>
      </w:r>
      <w:r>
        <w:t>home</w:t>
      </w:r>
      <w:r>
        <w:rPr>
          <w:spacing w:val="-3"/>
        </w:rPr>
        <w:t xml:space="preserve"> </w:t>
      </w:r>
      <w:r>
        <w:t>school.</w:t>
      </w:r>
      <w:r>
        <w:rPr>
          <w:spacing w:val="-3"/>
        </w:rPr>
        <w:t xml:space="preserve"> </w:t>
      </w:r>
      <w:r>
        <w:t>The</w:t>
      </w:r>
      <w:r>
        <w:rPr>
          <w:spacing w:val="-3"/>
        </w:rPr>
        <w:t xml:space="preserve"> </w:t>
      </w:r>
      <w:r>
        <w:t>student</w:t>
      </w:r>
      <w:r>
        <w:rPr>
          <w:spacing w:val="-3"/>
        </w:rPr>
        <w:t xml:space="preserve"> </w:t>
      </w:r>
      <w:r>
        <w:t>will have an opportunity to learn with peers of the same age and be provided intentional learning support through the IEP.</w:t>
      </w:r>
    </w:p>
    <w:p w14:paraId="0B700B74" w14:textId="77777777" w:rsidR="00014282" w:rsidRDefault="00014282">
      <w:pPr>
        <w:pStyle w:val="BodyText"/>
        <w:spacing w:line="276" w:lineRule="auto"/>
        <w:sectPr w:rsidR="00014282">
          <w:headerReference w:type="default" r:id="rId466"/>
          <w:footerReference w:type="default" r:id="rId467"/>
          <w:pgSz w:w="12240" w:h="15840"/>
          <w:pgMar w:top="0" w:right="0" w:bottom="1380" w:left="0" w:header="0" w:footer="1199" w:gutter="0"/>
          <w:cols w:space="720"/>
        </w:sectPr>
      </w:pPr>
    </w:p>
    <w:p w14:paraId="64740A20" w14:textId="77777777" w:rsidR="00014282" w:rsidRDefault="00000000">
      <w:pPr>
        <w:pStyle w:val="BodyText"/>
        <w:spacing w:line="257" w:lineRule="exact"/>
        <w:ind w:left="1440"/>
      </w:pPr>
      <w:r>
        <w:lastRenderedPageBreak/>
        <w:t>Students</w:t>
      </w:r>
      <w:r>
        <w:rPr>
          <w:spacing w:val="-6"/>
        </w:rPr>
        <w:t xml:space="preserve"> </w:t>
      </w:r>
      <w:r>
        <w:t>who</w:t>
      </w:r>
      <w:r>
        <w:rPr>
          <w:spacing w:val="-5"/>
        </w:rPr>
        <w:t xml:space="preserve"> </w:t>
      </w:r>
      <w:r>
        <w:t>have</w:t>
      </w:r>
      <w:r>
        <w:rPr>
          <w:spacing w:val="-5"/>
        </w:rPr>
        <w:t xml:space="preserve"> </w:t>
      </w:r>
      <w:r>
        <w:t>an</w:t>
      </w:r>
      <w:r>
        <w:rPr>
          <w:spacing w:val="-7"/>
        </w:rPr>
        <w:t xml:space="preserve"> </w:t>
      </w:r>
      <w:r>
        <w:t>Exceptionality</w:t>
      </w:r>
      <w:r>
        <w:rPr>
          <w:spacing w:val="-5"/>
        </w:rPr>
        <w:t xml:space="preserve"> </w:t>
      </w:r>
      <w:r>
        <w:t>of</w:t>
      </w:r>
      <w:r>
        <w:rPr>
          <w:spacing w:val="-3"/>
        </w:rPr>
        <w:t xml:space="preserve"> </w:t>
      </w:r>
      <w:r>
        <w:t>Multiple</w:t>
      </w:r>
      <w:r>
        <w:rPr>
          <w:spacing w:val="-3"/>
        </w:rPr>
        <w:t xml:space="preserve"> </w:t>
      </w:r>
      <w:r>
        <w:t>Exceptionalities</w:t>
      </w:r>
      <w:r>
        <w:rPr>
          <w:spacing w:val="-3"/>
        </w:rPr>
        <w:t xml:space="preserve"> </w:t>
      </w:r>
      <w:r>
        <w:t>may</w:t>
      </w:r>
      <w:r>
        <w:rPr>
          <w:spacing w:val="-5"/>
        </w:rPr>
        <w:t xml:space="preserve"> </w:t>
      </w:r>
      <w:r>
        <w:t>be</w:t>
      </w:r>
      <w:r>
        <w:rPr>
          <w:spacing w:val="-5"/>
        </w:rPr>
        <w:t xml:space="preserve"> </w:t>
      </w:r>
      <w:r>
        <w:rPr>
          <w:spacing w:val="-2"/>
        </w:rPr>
        <w:t>offered</w:t>
      </w:r>
    </w:p>
    <w:p w14:paraId="52B5552D" w14:textId="77777777" w:rsidR="00014282" w:rsidRDefault="00000000">
      <w:pPr>
        <w:pStyle w:val="BodyText"/>
        <w:spacing w:before="41"/>
        <w:ind w:left="1440"/>
      </w:pPr>
      <w:r>
        <w:t>placement</w:t>
      </w:r>
      <w:r>
        <w:rPr>
          <w:spacing w:val="-3"/>
        </w:rPr>
        <w:t xml:space="preserve"> </w:t>
      </w:r>
      <w:r>
        <w:t>through</w:t>
      </w:r>
      <w:r>
        <w:rPr>
          <w:spacing w:val="-2"/>
        </w:rPr>
        <w:t xml:space="preserve"> </w:t>
      </w:r>
      <w:r>
        <w:t>the</w:t>
      </w:r>
      <w:r>
        <w:rPr>
          <w:spacing w:val="-5"/>
        </w:rPr>
        <w:t xml:space="preserve"> </w:t>
      </w:r>
      <w:r>
        <w:t>IPRC</w:t>
      </w:r>
      <w:r>
        <w:rPr>
          <w:spacing w:val="-3"/>
        </w:rPr>
        <w:t xml:space="preserve"> </w:t>
      </w:r>
      <w:r>
        <w:t>decision</w:t>
      </w:r>
      <w:r>
        <w:rPr>
          <w:spacing w:val="-5"/>
        </w:rPr>
        <w:t xml:space="preserve"> </w:t>
      </w:r>
      <w:r>
        <w:t>to</w:t>
      </w:r>
      <w:r>
        <w:rPr>
          <w:spacing w:val="-4"/>
        </w:rPr>
        <w:t xml:space="preserve"> </w:t>
      </w:r>
      <w:r>
        <w:t>attend</w:t>
      </w:r>
      <w:r>
        <w:rPr>
          <w:spacing w:val="-3"/>
        </w:rPr>
        <w:t xml:space="preserve"> </w:t>
      </w:r>
      <w:r>
        <w:t>the</w:t>
      </w:r>
      <w:r>
        <w:rPr>
          <w:spacing w:val="-2"/>
        </w:rPr>
        <w:t xml:space="preserve"> </w:t>
      </w:r>
      <w:r>
        <w:t>regular</w:t>
      </w:r>
      <w:r>
        <w:rPr>
          <w:spacing w:val="-3"/>
        </w:rPr>
        <w:t xml:space="preserve"> </w:t>
      </w:r>
      <w:r>
        <w:t>class</w:t>
      </w:r>
      <w:r>
        <w:rPr>
          <w:spacing w:val="-1"/>
        </w:rPr>
        <w:t xml:space="preserve"> </w:t>
      </w:r>
      <w:r>
        <w:t>with</w:t>
      </w:r>
      <w:r>
        <w:rPr>
          <w:spacing w:val="-4"/>
        </w:rPr>
        <w:t xml:space="preserve"> </w:t>
      </w:r>
      <w:r>
        <w:t>support</w:t>
      </w:r>
      <w:r>
        <w:rPr>
          <w:spacing w:val="-2"/>
        </w:rPr>
        <w:t xml:space="preserve"> </w:t>
      </w:r>
      <w:r>
        <w:t>in</w:t>
      </w:r>
      <w:r>
        <w:rPr>
          <w:spacing w:val="-2"/>
        </w:rPr>
        <w:t xml:space="preserve"> </w:t>
      </w:r>
      <w:r>
        <w:rPr>
          <w:spacing w:val="-5"/>
        </w:rPr>
        <w:t>the</w:t>
      </w:r>
    </w:p>
    <w:p w14:paraId="11917A3D" w14:textId="77777777" w:rsidR="00014282" w:rsidRDefault="00000000">
      <w:pPr>
        <w:pStyle w:val="BodyText"/>
        <w:spacing w:before="43"/>
        <w:ind w:left="1440"/>
      </w:pPr>
      <w:r>
        <w:t>student’s</w:t>
      </w:r>
      <w:r>
        <w:rPr>
          <w:spacing w:val="-3"/>
        </w:rPr>
        <w:t xml:space="preserve"> </w:t>
      </w:r>
      <w:r>
        <w:t>home</w:t>
      </w:r>
      <w:r>
        <w:rPr>
          <w:spacing w:val="-2"/>
        </w:rPr>
        <w:t xml:space="preserve"> school.</w:t>
      </w:r>
    </w:p>
    <w:p w14:paraId="150B364D" w14:textId="77777777" w:rsidR="00014282" w:rsidRDefault="00000000">
      <w:pPr>
        <w:pStyle w:val="ListParagraph"/>
        <w:numPr>
          <w:ilvl w:val="0"/>
          <w:numId w:val="49"/>
        </w:numPr>
        <w:tabs>
          <w:tab w:val="left" w:pos="2160"/>
        </w:tabs>
        <w:rPr>
          <w:sz w:val="24"/>
        </w:rPr>
      </w:pPr>
      <w:r>
        <w:rPr>
          <w:sz w:val="24"/>
        </w:rPr>
        <w:t>Regular</w:t>
      </w:r>
      <w:r>
        <w:rPr>
          <w:spacing w:val="-6"/>
          <w:sz w:val="24"/>
        </w:rPr>
        <w:t xml:space="preserve"> </w:t>
      </w:r>
      <w:r>
        <w:rPr>
          <w:sz w:val="24"/>
        </w:rPr>
        <w:t>class</w:t>
      </w:r>
      <w:r>
        <w:rPr>
          <w:spacing w:val="-4"/>
          <w:sz w:val="24"/>
        </w:rPr>
        <w:t xml:space="preserve"> </w:t>
      </w:r>
      <w:r>
        <w:rPr>
          <w:sz w:val="24"/>
        </w:rPr>
        <w:t>placement,</w:t>
      </w:r>
      <w:r>
        <w:rPr>
          <w:spacing w:val="-3"/>
          <w:sz w:val="24"/>
        </w:rPr>
        <w:t xml:space="preserve"> </w:t>
      </w:r>
      <w:r>
        <w:rPr>
          <w:sz w:val="24"/>
        </w:rPr>
        <w:t>withdrawal,</w:t>
      </w:r>
      <w:r>
        <w:rPr>
          <w:spacing w:val="-4"/>
          <w:sz w:val="24"/>
        </w:rPr>
        <w:t xml:space="preserve"> </w:t>
      </w:r>
      <w:r>
        <w:rPr>
          <w:sz w:val="24"/>
        </w:rPr>
        <w:t>resource</w:t>
      </w:r>
      <w:r>
        <w:rPr>
          <w:spacing w:val="-3"/>
          <w:sz w:val="24"/>
        </w:rPr>
        <w:t xml:space="preserve"> </w:t>
      </w:r>
      <w:r>
        <w:rPr>
          <w:sz w:val="24"/>
        </w:rPr>
        <w:t>or</w:t>
      </w:r>
      <w:r>
        <w:rPr>
          <w:spacing w:val="-3"/>
          <w:sz w:val="24"/>
        </w:rPr>
        <w:t xml:space="preserve"> </w:t>
      </w:r>
      <w:r>
        <w:rPr>
          <w:sz w:val="24"/>
        </w:rPr>
        <w:t>indirect</w:t>
      </w:r>
      <w:r>
        <w:rPr>
          <w:spacing w:val="-4"/>
          <w:sz w:val="24"/>
        </w:rPr>
        <w:t xml:space="preserve"> </w:t>
      </w:r>
      <w:r>
        <w:rPr>
          <w:spacing w:val="-2"/>
          <w:sz w:val="24"/>
        </w:rPr>
        <w:t>support</w:t>
      </w:r>
    </w:p>
    <w:p w14:paraId="6A2EEE07" w14:textId="77777777" w:rsidR="00014282" w:rsidRDefault="00000000">
      <w:pPr>
        <w:pStyle w:val="BodyText"/>
        <w:spacing w:before="160"/>
        <w:ind w:left="1440"/>
      </w:pPr>
      <w:r>
        <w:rPr>
          <w:b/>
        </w:rPr>
        <w:t>NOTE</w:t>
      </w:r>
      <w:r>
        <w:t>:</w:t>
      </w:r>
      <w:r>
        <w:rPr>
          <w:spacing w:val="-7"/>
        </w:rPr>
        <w:t xml:space="preserve"> </w:t>
      </w:r>
      <w:r>
        <w:t>these</w:t>
      </w:r>
      <w:r>
        <w:rPr>
          <w:spacing w:val="-4"/>
        </w:rPr>
        <w:t xml:space="preserve"> </w:t>
      </w:r>
      <w:r>
        <w:t>placements</w:t>
      </w:r>
      <w:r>
        <w:rPr>
          <w:spacing w:val="-2"/>
        </w:rPr>
        <w:t xml:space="preserve"> </w:t>
      </w:r>
      <w:r>
        <w:t>are</w:t>
      </w:r>
      <w:r>
        <w:rPr>
          <w:spacing w:val="-5"/>
        </w:rPr>
        <w:t xml:space="preserve"> </w:t>
      </w:r>
      <w:r>
        <w:t>described</w:t>
      </w:r>
      <w:r>
        <w:rPr>
          <w:spacing w:val="-2"/>
        </w:rPr>
        <w:t xml:space="preserve"> </w:t>
      </w:r>
      <w:r>
        <w:t>in</w:t>
      </w:r>
      <w:r>
        <w:rPr>
          <w:spacing w:val="-4"/>
        </w:rPr>
        <w:t xml:space="preserve"> </w:t>
      </w:r>
      <w:r>
        <w:t>more</w:t>
      </w:r>
      <w:r>
        <w:rPr>
          <w:spacing w:val="-3"/>
        </w:rPr>
        <w:t xml:space="preserve"> </w:t>
      </w:r>
      <w:r>
        <w:t>detail</w:t>
      </w:r>
      <w:r>
        <w:rPr>
          <w:spacing w:val="-3"/>
        </w:rPr>
        <w:t xml:space="preserve"> </w:t>
      </w:r>
      <w:r>
        <w:t>on</w:t>
      </w:r>
      <w:r>
        <w:rPr>
          <w:spacing w:val="4"/>
        </w:rPr>
        <w:t xml:space="preserve"> </w:t>
      </w:r>
      <w:r>
        <w:rPr>
          <w:spacing w:val="-5"/>
        </w:rPr>
        <w:t>90.</w:t>
      </w:r>
    </w:p>
    <w:p w14:paraId="256E7C61" w14:textId="77777777" w:rsidR="00014282" w:rsidRDefault="00000000">
      <w:pPr>
        <w:pStyle w:val="Heading5"/>
        <w:spacing w:before="241"/>
      </w:pPr>
      <w:r>
        <w:t>Placement</w:t>
      </w:r>
      <w:r>
        <w:rPr>
          <w:spacing w:val="-11"/>
        </w:rPr>
        <w:t xml:space="preserve"> </w:t>
      </w:r>
      <w:r>
        <w:t>Decision</w:t>
      </w:r>
      <w:r>
        <w:rPr>
          <w:spacing w:val="-6"/>
        </w:rPr>
        <w:t xml:space="preserve"> </w:t>
      </w:r>
      <w:r>
        <w:t>of</w:t>
      </w:r>
      <w:r>
        <w:rPr>
          <w:spacing w:val="-7"/>
        </w:rPr>
        <w:t xml:space="preserve"> </w:t>
      </w:r>
      <w:r>
        <w:t>Special</w:t>
      </w:r>
      <w:r>
        <w:rPr>
          <w:spacing w:val="-4"/>
        </w:rPr>
        <w:t xml:space="preserve"> </w:t>
      </w:r>
      <w:r>
        <w:t>Education</w:t>
      </w:r>
      <w:r>
        <w:rPr>
          <w:spacing w:val="-6"/>
        </w:rPr>
        <w:t xml:space="preserve"> </w:t>
      </w:r>
      <w:r>
        <w:rPr>
          <w:spacing w:val="-2"/>
        </w:rPr>
        <w:t>Class</w:t>
      </w:r>
    </w:p>
    <w:p w14:paraId="1AA6560E" w14:textId="77777777" w:rsidR="00014282" w:rsidRDefault="00000000">
      <w:pPr>
        <w:pStyle w:val="BodyText"/>
        <w:spacing w:before="201" w:line="276" w:lineRule="auto"/>
        <w:ind w:left="1440" w:right="1477"/>
      </w:pPr>
      <w:r>
        <w:t>The TDSB does not have Multiple Exceptionalities Intensive Support Programs (ISPs). A Special Education Class placement for a student with needs in several exceptionality areas may be with partial integration or full-time special education class. Following an IPRC placement decision of Special Education Class for a student with more than one exceptionality,</w:t>
      </w:r>
      <w:r>
        <w:rPr>
          <w:spacing w:val="-5"/>
        </w:rPr>
        <w:t xml:space="preserve"> </w:t>
      </w:r>
      <w:r>
        <w:t>placement</w:t>
      </w:r>
      <w:r>
        <w:rPr>
          <w:spacing w:val="-3"/>
        </w:rPr>
        <w:t xml:space="preserve"> </w:t>
      </w:r>
      <w:r>
        <w:t>in</w:t>
      </w:r>
      <w:r>
        <w:rPr>
          <w:spacing w:val="-5"/>
        </w:rPr>
        <w:t xml:space="preserve"> </w:t>
      </w:r>
      <w:r>
        <w:t>a</w:t>
      </w:r>
      <w:r>
        <w:rPr>
          <w:spacing w:val="-2"/>
        </w:rPr>
        <w:t xml:space="preserve"> </w:t>
      </w:r>
      <w:r>
        <w:t>special</w:t>
      </w:r>
      <w:r>
        <w:rPr>
          <w:spacing w:val="-3"/>
        </w:rPr>
        <w:t xml:space="preserve"> </w:t>
      </w:r>
      <w:r>
        <w:t>education</w:t>
      </w:r>
      <w:r>
        <w:rPr>
          <w:spacing w:val="-3"/>
        </w:rPr>
        <w:t xml:space="preserve"> </w:t>
      </w:r>
      <w:r>
        <w:t>class</w:t>
      </w:r>
      <w:r>
        <w:rPr>
          <w:spacing w:val="40"/>
        </w:rPr>
        <w:t xml:space="preserve"> </w:t>
      </w:r>
      <w:r>
        <w:t>is</w:t>
      </w:r>
      <w:r>
        <w:rPr>
          <w:spacing w:val="-3"/>
        </w:rPr>
        <w:t xml:space="preserve"> </w:t>
      </w:r>
      <w:r>
        <w:t>based</w:t>
      </w:r>
      <w:r>
        <w:rPr>
          <w:spacing w:val="-5"/>
        </w:rPr>
        <w:t xml:space="preserve"> </w:t>
      </w:r>
      <w:r>
        <w:t>on</w:t>
      </w:r>
      <w:r>
        <w:rPr>
          <w:spacing w:val="-3"/>
        </w:rPr>
        <w:t xml:space="preserve"> </w:t>
      </w:r>
      <w:r>
        <w:t>the</w:t>
      </w:r>
      <w:r>
        <w:rPr>
          <w:spacing w:val="-3"/>
        </w:rPr>
        <w:t xml:space="preserve"> </w:t>
      </w:r>
      <w:r>
        <w:t>student’s</w:t>
      </w:r>
      <w:r>
        <w:rPr>
          <w:spacing w:val="-3"/>
        </w:rPr>
        <w:t xml:space="preserve"> </w:t>
      </w:r>
      <w:r>
        <w:t>primary exceptionality and documented needs of the student.</w:t>
      </w:r>
    </w:p>
    <w:p w14:paraId="7A400F21" w14:textId="77777777" w:rsidR="00014282" w:rsidRDefault="00000000">
      <w:pPr>
        <w:pStyle w:val="Heading2"/>
        <w:spacing w:before="241"/>
      </w:pPr>
      <w:r>
        <w:t>Congregated</w:t>
      </w:r>
      <w:r>
        <w:rPr>
          <w:spacing w:val="-21"/>
        </w:rPr>
        <w:t xml:space="preserve"> </w:t>
      </w:r>
      <w:r>
        <w:t>School</w:t>
      </w:r>
      <w:r>
        <w:rPr>
          <w:spacing w:val="-19"/>
        </w:rPr>
        <w:t xml:space="preserve"> </w:t>
      </w:r>
      <w:r>
        <w:rPr>
          <w:spacing w:val="-4"/>
        </w:rPr>
        <w:t>Sites</w:t>
      </w:r>
    </w:p>
    <w:p w14:paraId="06916019" w14:textId="77777777" w:rsidR="00014282" w:rsidRDefault="00000000">
      <w:pPr>
        <w:pStyle w:val="BodyText"/>
        <w:spacing w:before="195" w:line="276" w:lineRule="auto"/>
        <w:ind w:left="1440" w:right="1492"/>
      </w:pPr>
      <w:r>
        <w:t>In some cases, IPRC placement in a Special Education Class Full-Time may be in a congregated school setting. Congregated sites house a number of classes where intensive special education programming is provided for the full school day to meet the needs of students with very complex disabilities and needs. These programs support communities</w:t>
      </w:r>
      <w:r>
        <w:rPr>
          <w:spacing w:val="-4"/>
        </w:rPr>
        <w:t xml:space="preserve"> </w:t>
      </w:r>
      <w:r>
        <w:t>of</w:t>
      </w:r>
      <w:r>
        <w:rPr>
          <w:spacing w:val="-6"/>
        </w:rPr>
        <w:t xml:space="preserve"> </w:t>
      </w:r>
      <w:r>
        <w:t>learners</w:t>
      </w:r>
      <w:r>
        <w:rPr>
          <w:spacing w:val="-4"/>
        </w:rPr>
        <w:t xml:space="preserve"> </w:t>
      </w:r>
      <w:r>
        <w:t>whose</w:t>
      </w:r>
      <w:r>
        <w:rPr>
          <w:spacing w:val="-4"/>
        </w:rPr>
        <w:t xml:space="preserve"> </w:t>
      </w:r>
      <w:r>
        <w:t>complex</w:t>
      </w:r>
      <w:r>
        <w:rPr>
          <w:spacing w:val="-6"/>
        </w:rPr>
        <w:t xml:space="preserve"> </w:t>
      </w:r>
      <w:r>
        <w:t>disabilities</w:t>
      </w:r>
      <w:r>
        <w:rPr>
          <w:spacing w:val="-4"/>
        </w:rPr>
        <w:t xml:space="preserve"> </w:t>
      </w:r>
      <w:r>
        <w:t>and</w:t>
      </w:r>
      <w:r>
        <w:rPr>
          <w:spacing w:val="-6"/>
        </w:rPr>
        <w:t xml:space="preserve"> </w:t>
      </w:r>
      <w:r>
        <w:t>educational</w:t>
      </w:r>
      <w:r>
        <w:rPr>
          <w:spacing w:val="-6"/>
        </w:rPr>
        <w:t xml:space="preserve"> </w:t>
      </w:r>
      <w:r>
        <w:t>needs</w:t>
      </w:r>
      <w:r>
        <w:rPr>
          <w:spacing w:val="-6"/>
        </w:rPr>
        <w:t xml:space="preserve"> </w:t>
      </w:r>
      <w:r>
        <w:t>may</w:t>
      </w:r>
      <w:r>
        <w:rPr>
          <w:spacing w:val="-4"/>
        </w:rPr>
        <w:t xml:space="preserve"> </w:t>
      </w:r>
      <w:r>
        <w:t>include a combination of intellectual, physical, medical, communication and/or behavioural needs. Programming also includes alternative curriculum and specialized services, facilities, and resources. The goal is to maximize student independence.</w:t>
      </w:r>
    </w:p>
    <w:p w14:paraId="12206358" w14:textId="77777777" w:rsidR="00014282" w:rsidRDefault="00000000">
      <w:pPr>
        <w:pStyle w:val="BodyText"/>
        <w:spacing w:before="121" w:line="276" w:lineRule="auto"/>
        <w:ind w:left="1440" w:right="1373"/>
      </w:pPr>
      <w:r>
        <w:t>The academic trajectories for students in a congregated site may lead to an Ontario Secondary School Certificate (OSSC)</w:t>
      </w:r>
      <w:r>
        <w:rPr>
          <w:spacing w:val="-2"/>
        </w:rPr>
        <w:t xml:space="preserve"> </w:t>
      </w:r>
      <w:r>
        <w:t>or a Certificate of</w:t>
      </w:r>
      <w:r>
        <w:rPr>
          <w:spacing w:val="-2"/>
        </w:rPr>
        <w:t xml:space="preserve"> </w:t>
      </w:r>
      <w:r>
        <w:t>Accomplishment. These</w:t>
      </w:r>
      <w:r>
        <w:rPr>
          <w:spacing w:val="-2"/>
        </w:rPr>
        <w:t xml:space="preserve"> </w:t>
      </w:r>
      <w:r>
        <w:t>differ from</w:t>
      </w:r>
      <w:r>
        <w:rPr>
          <w:spacing w:val="-4"/>
        </w:rPr>
        <w:t xml:space="preserve"> </w:t>
      </w:r>
      <w:r>
        <w:t>an</w:t>
      </w:r>
      <w:r>
        <w:rPr>
          <w:spacing w:val="-3"/>
        </w:rPr>
        <w:t xml:space="preserve"> </w:t>
      </w:r>
      <w:r>
        <w:t>Ontario</w:t>
      </w:r>
      <w:r>
        <w:rPr>
          <w:spacing w:val="-5"/>
        </w:rPr>
        <w:t xml:space="preserve"> </w:t>
      </w:r>
      <w:r>
        <w:t>Secondary</w:t>
      </w:r>
      <w:r>
        <w:rPr>
          <w:spacing w:val="-3"/>
        </w:rPr>
        <w:t xml:space="preserve"> </w:t>
      </w:r>
      <w:r>
        <w:t>School</w:t>
      </w:r>
      <w:r>
        <w:rPr>
          <w:spacing w:val="-3"/>
        </w:rPr>
        <w:t xml:space="preserve"> </w:t>
      </w:r>
      <w:r>
        <w:t>Diploma</w:t>
      </w:r>
      <w:r>
        <w:rPr>
          <w:spacing w:val="-3"/>
        </w:rPr>
        <w:t xml:space="preserve"> </w:t>
      </w:r>
      <w:r>
        <w:t>(OSSD)</w:t>
      </w:r>
      <w:r>
        <w:rPr>
          <w:spacing w:val="-5"/>
        </w:rPr>
        <w:t xml:space="preserve"> </w:t>
      </w:r>
      <w:r>
        <w:t>and</w:t>
      </w:r>
      <w:r>
        <w:rPr>
          <w:spacing w:val="-3"/>
        </w:rPr>
        <w:t xml:space="preserve"> </w:t>
      </w:r>
      <w:r>
        <w:t>it</w:t>
      </w:r>
      <w:r>
        <w:rPr>
          <w:spacing w:val="-3"/>
        </w:rPr>
        <w:t xml:space="preserve"> </w:t>
      </w:r>
      <w:r>
        <w:t>is</w:t>
      </w:r>
      <w:r>
        <w:rPr>
          <w:spacing w:val="-3"/>
        </w:rPr>
        <w:t xml:space="preserve"> </w:t>
      </w:r>
      <w:r>
        <w:t>important</w:t>
      </w:r>
      <w:r>
        <w:rPr>
          <w:spacing w:val="-3"/>
        </w:rPr>
        <w:t xml:space="preserve"> </w:t>
      </w:r>
      <w:r>
        <w:t>to</w:t>
      </w:r>
      <w:r>
        <w:rPr>
          <w:spacing w:val="-3"/>
        </w:rPr>
        <w:t xml:space="preserve"> </w:t>
      </w:r>
      <w:r>
        <w:t>note</w:t>
      </w:r>
      <w:r>
        <w:rPr>
          <w:spacing w:val="-4"/>
        </w:rPr>
        <w:t xml:space="preserve"> </w:t>
      </w:r>
      <w:r>
        <w:t>that</w:t>
      </w:r>
      <w:r>
        <w:rPr>
          <w:spacing w:val="-3"/>
        </w:rPr>
        <w:t xml:space="preserve"> </w:t>
      </w:r>
      <w:r>
        <w:t>the Ontario</w:t>
      </w:r>
      <w:r>
        <w:rPr>
          <w:spacing w:val="-1"/>
        </w:rPr>
        <w:t xml:space="preserve"> </w:t>
      </w:r>
      <w:r>
        <w:t>Secondary</w:t>
      </w:r>
      <w:r>
        <w:rPr>
          <w:spacing w:val="-2"/>
        </w:rPr>
        <w:t xml:space="preserve"> </w:t>
      </w:r>
      <w:r>
        <w:t>School Certificate (OSSC)</w:t>
      </w:r>
      <w:r>
        <w:rPr>
          <w:spacing w:val="-1"/>
        </w:rPr>
        <w:t xml:space="preserve"> </w:t>
      </w:r>
      <w:r>
        <w:t>or Certificate of Accomplishment do not lead to post-secondary school credit granting programs.</w:t>
      </w:r>
    </w:p>
    <w:p w14:paraId="7F8FECA6" w14:textId="77777777" w:rsidR="00014282" w:rsidRDefault="00014282">
      <w:pPr>
        <w:pStyle w:val="BodyText"/>
        <w:spacing w:before="120"/>
        <w:ind w:left="1440"/>
      </w:pPr>
      <w:hyperlink r:id="rId468">
        <w:r>
          <w:rPr>
            <w:color w:val="1152CC"/>
            <w:u w:val="single" w:color="1152CC"/>
          </w:rPr>
          <w:t>Locations</w:t>
        </w:r>
        <w:r>
          <w:rPr>
            <w:color w:val="1152CC"/>
            <w:spacing w:val="-5"/>
            <w:u w:val="single" w:color="1152CC"/>
          </w:rPr>
          <w:t xml:space="preserve"> </w:t>
        </w:r>
        <w:r>
          <w:rPr>
            <w:color w:val="1152CC"/>
            <w:u w:val="single" w:color="1152CC"/>
          </w:rPr>
          <w:t>of</w:t>
        </w:r>
        <w:r>
          <w:rPr>
            <w:color w:val="1152CC"/>
            <w:spacing w:val="-5"/>
            <w:u w:val="single" w:color="1152CC"/>
          </w:rPr>
          <w:t xml:space="preserve"> </w:t>
        </w:r>
        <w:r>
          <w:rPr>
            <w:color w:val="1152CC"/>
            <w:u w:val="single" w:color="1152CC"/>
          </w:rPr>
          <w:t>Congregated</w:t>
        </w:r>
        <w:r>
          <w:rPr>
            <w:color w:val="1152CC"/>
            <w:spacing w:val="-5"/>
            <w:u w:val="single" w:color="1152CC"/>
          </w:rPr>
          <w:t xml:space="preserve"> </w:t>
        </w:r>
        <w:r>
          <w:rPr>
            <w:color w:val="1152CC"/>
            <w:spacing w:val="-4"/>
            <w:u w:val="single" w:color="1152CC"/>
          </w:rPr>
          <w:t>Sites</w:t>
        </w:r>
      </w:hyperlink>
    </w:p>
    <w:p w14:paraId="4F7699A9" w14:textId="77777777" w:rsidR="00014282" w:rsidRDefault="00014282">
      <w:pPr>
        <w:pStyle w:val="BodyText"/>
        <w:spacing w:before="7"/>
      </w:pPr>
    </w:p>
    <w:p w14:paraId="13F1BDE4" w14:textId="77777777" w:rsidR="00014282" w:rsidRDefault="00000000">
      <w:pPr>
        <w:pStyle w:val="Heading2"/>
        <w:spacing w:before="0"/>
      </w:pPr>
      <w:r>
        <w:t>Alternative</w:t>
      </w:r>
      <w:r>
        <w:rPr>
          <w:spacing w:val="-29"/>
        </w:rPr>
        <w:t xml:space="preserve"> </w:t>
      </w:r>
      <w:r>
        <w:rPr>
          <w:spacing w:val="-2"/>
        </w:rPr>
        <w:t>Placements</w:t>
      </w:r>
    </w:p>
    <w:p w14:paraId="3C0E90F8" w14:textId="77777777" w:rsidR="00014282" w:rsidRDefault="00000000">
      <w:pPr>
        <w:pStyle w:val="BodyText"/>
        <w:spacing w:before="195" w:line="276" w:lineRule="auto"/>
        <w:ind w:left="1440" w:right="1147"/>
      </w:pPr>
      <w:r>
        <w:t>The TDSB strives to meet the needs of all students through various special education programs and services (e.g., Ontario Health at Home (OHaH), Children’s Treatment Centres</w:t>
      </w:r>
      <w:r>
        <w:rPr>
          <w:spacing w:val="-2"/>
        </w:rPr>
        <w:t xml:space="preserve"> </w:t>
      </w:r>
      <w:r>
        <w:t>(CTC),</w:t>
      </w:r>
      <w:r>
        <w:rPr>
          <w:spacing w:val="-2"/>
        </w:rPr>
        <w:t xml:space="preserve"> </w:t>
      </w:r>
      <w:r>
        <w:t>Geneva</w:t>
      </w:r>
      <w:r>
        <w:rPr>
          <w:spacing w:val="-2"/>
        </w:rPr>
        <w:t xml:space="preserve"> </w:t>
      </w:r>
      <w:r>
        <w:t>Centre).</w:t>
      </w:r>
      <w:r>
        <w:rPr>
          <w:spacing w:val="-5"/>
        </w:rPr>
        <w:t xml:space="preserve"> </w:t>
      </w:r>
      <w:r>
        <w:t>In</w:t>
      </w:r>
      <w:r>
        <w:rPr>
          <w:spacing w:val="-4"/>
        </w:rPr>
        <w:t xml:space="preserve"> </w:t>
      </w:r>
      <w:r>
        <w:t>the</w:t>
      </w:r>
      <w:r>
        <w:rPr>
          <w:spacing w:val="-4"/>
        </w:rPr>
        <w:t xml:space="preserve"> </w:t>
      </w:r>
      <w:r>
        <w:t>event</w:t>
      </w:r>
      <w:r>
        <w:rPr>
          <w:spacing w:val="-4"/>
        </w:rPr>
        <w:t xml:space="preserve"> </w:t>
      </w:r>
      <w:r>
        <w:t>that</w:t>
      </w:r>
      <w:r>
        <w:rPr>
          <w:spacing w:val="-4"/>
        </w:rPr>
        <w:t xml:space="preserve"> </w:t>
      </w:r>
      <w:r>
        <w:t>the</w:t>
      </w:r>
      <w:r>
        <w:rPr>
          <w:spacing w:val="-4"/>
        </w:rPr>
        <w:t xml:space="preserve"> </w:t>
      </w:r>
      <w:r>
        <w:t>TDSB</w:t>
      </w:r>
      <w:r>
        <w:rPr>
          <w:spacing w:val="-1"/>
        </w:rPr>
        <w:t xml:space="preserve"> </w:t>
      </w:r>
      <w:r>
        <w:t>cannot</w:t>
      </w:r>
      <w:r>
        <w:rPr>
          <w:spacing w:val="-4"/>
        </w:rPr>
        <w:t xml:space="preserve"> </w:t>
      </w:r>
      <w:r>
        <w:t>meet</w:t>
      </w:r>
      <w:r>
        <w:rPr>
          <w:spacing w:val="-2"/>
        </w:rPr>
        <w:t xml:space="preserve"> </w:t>
      </w:r>
      <w:r>
        <w:t>the</w:t>
      </w:r>
      <w:r>
        <w:rPr>
          <w:spacing w:val="-2"/>
        </w:rPr>
        <w:t xml:space="preserve"> </w:t>
      </w:r>
      <w:r>
        <w:t>needs</w:t>
      </w:r>
      <w:r>
        <w:rPr>
          <w:spacing w:val="-2"/>
        </w:rPr>
        <w:t xml:space="preserve"> </w:t>
      </w:r>
      <w:r>
        <w:t>of students</w:t>
      </w:r>
      <w:r>
        <w:rPr>
          <w:spacing w:val="-3"/>
        </w:rPr>
        <w:t xml:space="preserve"> </w:t>
      </w:r>
      <w:r>
        <w:t>within</w:t>
      </w:r>
      <w:r>
        <w:rPr>
          <w:spacing w:val="-5"/>
        </w:rPr>
        <w:t xml:space="preserve"> </w:t>
      </w:r>
      <w:r>
        <w:t>the</w:t>
      </w:r>
      <w:r>
        <w:rPr>
          <w:spacing w:val="-3"/>
        </w:rPr>
        <w:t xml:space="preserve"> </w:t>
      </w:r>
      <w:r>
        <w:t>board’s</w:t>
      </w:r>
      <w:r>
        <w:rPr>
          <w:spacing w:val="-2"/>
        </w:rPr>
        <w:t xml:space="preserve"> </w:t>
      </w:r>
      <w:r>
        <w:t>range</w:t>
      </w:r>
      <w:r>
        <w:rPr>
          <w:spacing w:val="-5"/>
        </w:rPr>
        <w:t xml:space="preserve"> </w:t>
      </w:r>
      <w:r>
        <w:t>of</w:t>
      </w:r>
      <w:r>
        <w:rPr>
          <w:spacing w:val="-5"/>
        </w:rPr>
        <w:t xml:space="preserve"> </w:t>
      </w:r>
      <w:r>
        <w:t>placement</w:t>
      </w:r>
      <w:r>
        <w:rPr>
          <w:spacing w:val="-3"/>
        </w:rPr>
        <w:t xml:space="preserve"> </w:t>
      </w:r>
      <w:r>
        <w:t>options,</w:t>
      </w:r>
      <w:r>
        <w:rPr>
          <w:spacing w:val="-4"/>
        </w:rPr>
        <w:t xml:space="preserve"> </w:t>
      </w:r>
      <w:r>
        <w:t>the</w:t>
      </w:r>
      <w:r>
        <w:rPr>
          <w:spacing w:val="-5"/>
        </w:rPr>
        <w:t xml:space="preserve"> </w:t>
      </w:r>
      <w:r>
        <w:t>Board</w:t>
      </w:r>
      <w:r>
        <w:rPr>
          <w:spacing w:val="-3"/>
        </w:rPr>
        <w:t xml:space="preserve"> </w:t>
      </w:r>
      <w:r>
        <w:t>explores</w:t>
      </w:r>
      <w:r>
        <w:rPr>
          <w:spacing w:val="-2"/>
        </w:rPr>
        <w:t xml:space="preserve"> alternative</w:t>
      </w:r>
    </w:p>
    <w:p w14:paraId="15DC5C54" w14:textId="77777777" w:rsidR="00014282" w:rsidRDefault="00014282">
      <w:pPr>
        <w:pStyle w:val="BodyText"/>
        <w:spacing w:line="276" w:lineRule="auto"/>
        <w:sectPr w:rsidR="00014282">
          <w:headerReference w:type="default" r:id="rId469"/>
          <w:footerReference w:type="default" r:id="rId470"/>
          <w:pgSz w:w="12240" w:h="15840"/>
          <w:pgMar w:top="1900" w:right="0" w:bottom="1380" w:left="0" w:header="1" w:footer="1199" w:gutter="0"/>
          <w:cols w:space="720"/>
        </w:sectPr>
      </w:pPr>
    </w:p>
    <w:p w14:paraId="41CEBB03" w14:textId="77777777" w:rsidR="00014282" w:rsidRDefault="00014282">
      <w:pPr>
        <w:pStyle w:val="BodyText"/>
      </w:pPr>
    </w:p>
    <w:p w14:paraId="32E93A48" w14:textId="77777777" w:rsidR="00014282" w:rsidRDefault="00014282">
      <w:pPr>
        <w:pStyle w:val="BodyText"/>
      </w:pPr>
    </w:p>
    <w:p w14:paraId="386DADFB" w14:textId="77777777" w:rsidR="00014282" w:rsidRDefault="00014282">
      <w:pPr>
        <w:pStyle w:val="BodyText"/>
      </w:pPr>
    </w:p>
    <w:p w14:paraId="62B83725" w14:textId="77777777" w:rsidR="00014282" w:rsidRDefault="00014282">
      <w:pPr>
        <w:pStyle w:val="BodyText"/>
      </w:pPr>
    </w:p>
    <w:p w14:paraId="502872C9" w14:textId="77777777" w:rsidR="00014282" w:rsidRDefault="00014282">
      <w:pPr>
        <w:pStyle w:val="BodyText"/>
      </w:pPr>
    </w:p>
    <w:p w14:paraId="3AC87BE3" w14:textId="77777777" w:rsidR="00014282" w:rsidRDefault="00014282">
      <w:pPr>
        <w:pStyle w:val="BodyText"/>
      </w:pPr>
    </w:p>
    <w:p w14:paraId="38457866" w14:textId="77777777" w:rsidR="00014282" w:rsidRDefault="00014282">
      <w:pPr>
        <w:pStyle w:val="BodyText"/>
        <w:spacing w:before="262"/>
      </w:pPr>
    </w:p>
    <w:p w14:paraId="5C28BF17" w14:textId="77777777" w:rsidR="00014282" w:rsidRDefault="00000000">
      <w:pPr>
        <w:pStyle w:val="BodyText"/>
        <w:spacing w:line="276" w:lineRule="auto"/>
        <w:ind w:left="1440" w:right="1373"/>
      </w:pPr>
      <w:r>
        <w:rPr>
          <w:noProof/>
        </w:rPr>
        <mc:AlternateContent>
          <mc:Choice Requires="wpg">
            <w:drawing>
              <wp:anchor distT="0" distB="0" distL="0" distR="0" simplePos="0" relativeHeight="15769600" behindDoc="0" locked="0" layoutInCell="1" allowOverlap="1" wp14:anchorId="7D2F636E" wp14:editId="1E067291">
                <wp:simplePos x="0" y="0"/>
                <wp:positionH relativeFrom="page">
                  <wp:posOffset>0</wp:posOffset>
                </wp:positionH>
                <wp:positionV relativeFrom="paragraph">
                  <wp:posOffset>-1392323</wp:posOffset>
                </wp:positionV>
                <wp:extent cx="7772400" cy="1290955"/>
                <wp:effectExtent l="0" t="0" r="0" b="0"/>
                <wp:wrapNone/>
                <wp:docPr id="484" name="Group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290955"/>
                          <a:chOff x="0" y="0"/>
                          <a:chExt cx="7772400" cy="1290955"/>
                        </a:xfrm>
                      </wpg:grpSpPr>
                      <pic:pic xmlns:pic="http://schemas.openxmlformats.org/drawingml/2006/picture">
                        <pic:nvPicPr>
                          <pic:cNvPr id="485" name="Image 485"/>
                          <pic:cNvPicPr/>
                        </pic:nvPicPr>
                        <pic:blipFill>
                          <a:blip r:embed="rId391" cstate="print"/>
                          <a:stretch>
                            <a:fillRect/>
                          </a:stretch>
                        </pic:blipFill>
                        <pic:spPr>
                          <a:xfrm>
                            <a:off x="0" y="0"/>
                            <a:ext cx="7772400" cy="1206380"/>
                          </a:xfrm>
                          <a:prstGeom prst="rect">
                            <a:avLst/>
                          </a:prstGeom>
                        </pic:spPr>
                      </pic:pic>
                      <wps:wsp>
                        <wps:cNvPr id="486" name="Textbox 486"/>
                        <wps:cNvSpPr txBox="1"/>
                        <wps:spPr>
                          <a:xfrm>
                            <a:off x="0" y="0"/>
                            <a:ext cx="7772400" cy="1290955"/>
                          </a:xfrm>
                          <a:prstGeom prst="rect">
                            <a:avLst/>
                          </a:prstGeom>
                        </wps:spPr>
                        <wps:txbx>
                          <w:txbxContent>
                            <w:p w14:paraId="0762B13E" w14:textId="77777777" w:rsidR="00014282" w:rsidRDefault="00014282">
                              <w:pPr>
                                <w:rPr>
                                  <w:sz w:val="24"/>
                                </w:rPr>
                              </w:pPr>
                            </w:p>
                            <w:p w14:paraId="70363F3C" w14:textId="77777777" w:rsidR="00014282" w:rsidRDefault="00014282">
                              <w:pPr>
                                <w:rPr>
                                  <w:sz w:val="24"/>
                                </w:rPr>
                              </w:pPr>
                            </w:p>
                            <w:p w14:paraId="6C24C4F9" w14:textId="77777777" w:rsidR="00014282" w:rsidRDefault="00014282">
                              <w:pPr>
                                <w:rPr>
                                  <w:sz w:val="24"/>
                                </w:rPr>
                              </w:pPr>
                            </w:p>
                            <w:p w14:paraId="59A57F1D" w14:textId="77777777" w:rsidR="00014282" w:rsidRDefault="00014282">
                              <w:pPr>
                                <w:rPr>
                                  <w:sz w:val="24"/>
                                </w:rPr>
                              </w:pPr>
                            </w:p>
                            <w:p w14:paraId="3D0A62B6" w14:textId="77777777" w:rsidR="00014282" w:rsidRDefault="00014282">
                              <w:pPr>
                                <w:spacing w:before="25"/>
                                <w:rPr>
                                  <w:sz w:val="24"/>
                                </w:rPr>
                              </w:pPr>
                            </w:p>
                            <w:p w14:paraId="5279BE87" w14:textId="77777777" w:rsidR="00014282" w:rsidRDefault="00000000">
                              <w:pPr>
                                <w:spacing w:line="310" w:lineRule="atLeast"/>
                                <w:ind w:left="1440" w:right="1373"/>
                                <w:rPr>
                                  <w:sz w:val="24"/>
                                </w:rPr>
                              </w:pPr>
                              <w:r>
                                <w:rPr>
                                  <w:sz w:val="24"/>
                                </w:rPr>
                                <w:t>education</w:t>
                              </w:r>
                              <w:r>
                                <w:rPr>
                                  <w:spacing w:val="-7"/>
                                  <w:sz w:val="24"/>
                                </w:rPr>
                                <w:t xml:space="preserve"> </w:t>
                              </w:r>
                              <w:r>
                                <w:rPr>
                                  <w:sz w:val="24"/>
                                </w:rPr>
                                <w:t>placement</w:t>
                              </w:r>
                              <w:r>
                                <w:rPr>
                                  <w:spacing w:val="-7"/>
                                  <w:sz w:val="24"/>
                                </w:rPr>
                                <w:t xml:space="preserve"> </w:t>
                              </w:r>
                              <w:r>
                                <w:rPr>
                                  <w:sz w:val="24"/>
                                </w:rPr>
                                <w:t>options</w:t>
                              </w:r>
                              <w:r>
                                <w:rPr>
                                  <w:spacing w:val="-5"/>
                                  <w:sz w:val="24"/>
                                </w:rPr>
                                <w:t xml:space="preserve"> </w:t>
                              </w:r>
                              <w:r>
                                <w:rPr>
                                  <w:sz w:val="24"/>
                                </w:rPr>
                                <w:t>such</w:t>
                              </w:r>
                              <w:r>
                                <w:rPr>
                                  <w:spacing w:val="-7"/>
                                  <w:sz w:val="24"/>
                                </w:rPr>
                                <w:t xml:space="preserve"> </w:t>
                              </w:r>
                              <w:r>
                                <w:rPr>
                                  <w:sz w:val="24"/>
                                </w:rPr>
                                <w:t>as</w:t>
                              </w:r>
                              <w:r>
                                <w:rPr>
                                  <w:spacing w:val="-5"/>
                                  <w:sz w:val="24"/>
                                </w:rPr>
                                <w:t xml:space="preserve"> </w:t>
                              </w:r>
                              <w:r>
                                <w:rPr>
                                  <w:sz w:val="24"/>
                                </w:rPr>
                                <w:t>Education</w:t>
                              </w:r>
                              <w:r>
                                <w:rPr>
                                  <w:spacing w:val="-5"/>
                                  <w:sz w:val="24"/>
                                </w:rPr>
                                <w:t xml:space="preserve"> </w:t>
                              </w:r>
                              <w:r>
                                <w:rPr>
                                  <w:sz w:val="24"/>
                                </w:rPr>
                                <w:t>Community</w:t>
                              </w:r>
                              <w:r>
                                <w:rPr>
                                  <w:spacing w:val="-7"/>
                                  <w:sz w:val="24"/>
                                </w:rPr>
                                <w:t xml:space="preserve"> </w:t>
                              </w:r>
                              <w:r>
                                <w:rPr>
                                  <w:sz w:val="24"/>
                                </w:rPr>
                                <w:t>Partnership</w:t>
                              </w:r>
                              <w:r>
                                <w:rPr>
                                  <w:spacing w:val="-5"/>
                                  <w:sz w:val="24"/>
                                </w:rPr>
                                <w:t xml:space="preserve"> </w:t>
                              </w:r>
                              <w:r>
                                <w:rPr>
                                  <w:sz w:val="24"/>
                                </w:rPr>
                                <w:t>Programs (ECPP) and the Provincial and Demonstration Schools.</w:t>
                              </w:r>
                            </w:p>
                          </w:txbxContent>
                        </wps:txbx>
                        <wps:bodyPr wrap="square" lIns="0" tIns="0" rIns="0" bIns="0" rtlCol="0">
                          <a:noAutofit/>
                        </wps:bodyPr>
                      </wps:wsp>
                    </wpg:wgp>
                  </a:graphicData>
                </a:graphic>
              </wp:anchor>
            </w:drawing>
          </mc:Choice>
          <mc:Fallback>
            <w:pict>
              <v:group w14:anchorId="7D2F636E" id="Group 484" o:spid="_x0000_s1138" style="position:absolute;left:0;text-align:left;margin-left:0;margin-top:-109.65pt;width:612pt;height:101.65pt;z-index:15769600;mso-wrap-distance-left:0;mso-wrap-distance-right:0;mso-position-horizontal-relative:page;mso-position-vertical-relative:text" coordsize="77724,12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">
                <v:shape id="Image 485" o:spid="_x0000_s1139" type="#_x0000_t75" style="position:absolute;width:77724;height:1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">
                  <v:imagedata r:id="rId402" o:title=""/>
                </v:shape>
                <v:shape id="Textbox 486" o:spid="_x0000_s1140" type="#_x0000_t202" style="position:absolute;width:77724;height:1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szexQAAANwAAAAPAAAAZHJzL2Rvd25yZXYueG1sRI9Ba8JA&#10;FITvBf/D8oTe6sYi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CBxszexQAAANwAAAAP&#10;AAAAAAAAAAAAAAAAAAcCAABkcnMvZG93bnJldi54bWxQSwUGAAAAAAMAAwC3AAAA+QIAAAAA&#10;" filled="f" stroked="f">
                  <v:textbox inset="0,0,0,0">
                    <w:txbxContent>
                      <w:p w14:paraId="0762B13E" w14:textId="77777777" w:rsidR="00014282" w:rsidRDefault="00014282">
                        <w:pPr>
                          <w:rPr>
                            <w:sz w:val="24"/>
                          </w:rPr>
                        </w:pPr>
                      </w:p>
                      <w:p w14:paraId="70363F3C" w14:textId="77777777" w:rsidR="00014282" w:rsidRDefault="00014282">
                        <w:pPr>
                          <w:rPr>
                            <w:sz w:val="24"/>
                          </w:rPr>
                        </w:pPr>
                      </w:p>
                      <w:p w14:paraId="6C24C4F9" w14:textId="77777777" w:rsidR="00014282" w:rsidRDefault="00014282">
                        <w:pPr>
                          <w:rPr>
                            <w:sz w:val="24"/>
                          </w:rPr>
                        </w:pPr>
                      </w:p>
                      <w:p w14:paraId="59A57F1D" w14:textId="77777777" w:rsidR="00014282" w:rsidRDefault="00014282">
                        <w:pPr>
                          <w:rPr>
                            <w:sz w:val="24"/>
                          </w:rPr>
                        </w:pPr>
                      </w:p>
                      <w:p w14:paraId="3D0A62B6" w14:textId="77777777" w:rsidR="00014282" w:rsidRDefault="00014282">
                        <w:pPr>
                          <w:spacing w:before="25"/>
                          <w:rPr>
                            <w:sz w:val="24"/>
                          </w:rPr>
                        </w:pPr>
                      </w:p>
                      <w:p w14:paraId="5279BE87" w14:textId="77777777" w:rsidR="00014282" w:rsidRDefault="00000000">
                        <w:pPr>
                          <w:spacing w:line="310" w:lineRule="atLeast"/>
                          <w:ind w:left="1440" w:right="1373"/>
                          <w:rPr>
                            <w:sz w:val="24"/>
                          </w:rPr>
                        </w:pPr>
                        <w:r>
                          <w:rPr>
                            <w:sz w:val="24"/>
                          </w:rPr>
                          <w:t>education</w:t>
                        </w:r>
                        <w:r>
                          <w:rPr>
                            <w:spacing w:val="-7"/>
                            <w:sz w:val="24"/>
                          </w:rPr>
                          <w:t xml:space="preserve"> </w:t>
                        </w:r>
                        <w:r>
                          <w:rPr>
                            <w:sz w:val="24"/>
                          </w:rPr>
                          <w:t>placement</w:t>
                        </w:r>
                        <w:r>
                          <w:rPr>
                            <w:spacing w:val="-7"/>
                            <w:sz w:val="24"/>
                          </w:rPr>
                          <w:t xml:space="preserve"> </w:t>
                        </w:r>
                        <w:r>
                          <w:rPr>
                            <w:sz w:val="24"/>
                          </w:rPr>
                          <w:t>options</w:t>
                        </w:r>
                        <w:r>
                          <w:rPr>
                            <w:spacing w:val="-5"/>
                            <w:sz w:val="24"/>
                          </w:rPr>
                          <w:t xml:space="preserve"> </w:t>
                        </w:r>
                        <w:r>
                          <w:rPr>
                            <w:sz w:val="24"/>
                          </w:rPr>
                          <w:t>such</w:t>
                        </w:r>
                        <w:r>
                          <w:rPr>
                            <w:spacing w:val="-7"/>
                            <w:sz w:val="24"/>
                          </w:rPr>
                          <w:t xml:space="preserve"> </w:t>
                        </w:r>
                        <w:r>
                          <w:rPr>
                            <w:sz w:val="24"/>
                          </w:rPr>
                          <w:t>as</w:t>
                        </w:r>
                        <w:r>
                          <w:rPr>
                            <w:spacing w:val="-5"/>
                            <w:sz w:val="24"/>
                          </w:rPr>
                          <w:t xml:space="preserve"> </w:t>
                        </w:r>
                        <w:r>
                          <w:rPr>
                            <w:sz w:val="24"/>
                          </w:rPr>
                          <w:t>Education</w:t>
                        </w:r>
                        <w:r>
                          <w:rPr>
                            <w:spacing w:val="-5"/>
                            <w:sz w:val="24"/>
                          </w:rPr>
                          <w:t xml:space="preserve"> </w:t>
                        </w:r>
                        <w:r>
                          <w:rPr>
                            <w:sz w:val="24"/>
                          </w:rPr>
                          <w:t>Community</w:t>
                        </w:r>
                        <w:r>
                          <w:rPr>
                            <w:spacing w:val="-7"/>
                            <w:sz w:val="24"/>
                          </w:rPr>
                          <w:t xml:space="preserve"> </w:t>
                        </w:r>
                        <w:r>
                          <w:rPr>
                            <w:sz w:val="24"/>
                          </w:rPr>
                          <w:t>Partnership</w:t>
                        </w:r>
                        <w:r>
                          <w:rPr>
                            <w:spacing w:val="-5"/>
                            <w:sz w:val="24"/>
                          </w:rPr>
                          <w:t xml:space="preserve"> </w:t>
                        </w:r>
                        <w:r>
                          <w:rPr>
                            <w:sz w:val="24"/>
                          </w:rPr>
                          <w:t>Programs (ECPP) and the Provincial and Demonstration Schools.</w:t>
                        </w:r>
                      </w:p>
                    </w:txbxContent>
                  </v:textbox>
                </v:shape>
                <w10:wrap anchorx="page"/>
              </v:group>
            </w:pict>
          </mc:Fallback>
        </mc:AlternateContent>
      </w:r>
      <w:r>
        <w:t>System-wide</w:t>
      </w:r>
      <w:r>
        <w:rPr>
          <w:spacing w:val="-5"/>
        </w:rPr>
        <w:t xml:space="preserve"> </w:t>
      </w:r>
      <w:r>
        <w:t>communication</w:t>
      </w:r>
      <w:r>
        <w:rPr>
          <w:spacing w:val="-5"/>
        </w:rPr>
        <w:t xml:space="preserve"> </w:t>
      </w:r>
      <w:r>
        <w:t>strategies</w:t>
      </w:r>
      <w:r>
        <w:rPr>
          <w:spacing w:val="-5"/>
        </w:rPr>
        <w:t xml:space="preserve"> </w:t>
      </w:r>
      <w:r>
        <w:t>support</w:t>
      </w:r>
      <w:r>
        <w:rPr>
          <w:spacing w:val="-5"/>
        </w:rPr>
        <w:t xml:space="preserve"> </w:t>
      </w:r>
      <w:r>
        <w:t>an</w:t>
      </w:r>
      <w:r>
        <w:rPr>
          <w:spacing w:val="-7"/>
        </w:rPr>
        <w:t xml:space="preserve"> </w:t>
      </w:r>
      <w:r>
        <w:t>understanding</w:t>
      </w:r>
      <w:r>
        <w:rPr>
          <w:spacing w:val="-5"/>
        </w:rPr>
        <w:t xml:space="preserve"> </w:t>
      </w:r>
      <w:r>
        <w:t>of</w:t>
      </w:r>
      <w:r>
        <w:rPr>
          <w:spacing w:val="-5"/>
        </w:rPr>
        <w:t xml:space="preserve"> </w:t>
      </w:r>
      <w:r>
        <w:t>special</w:t>
      </w:r>
      <w:r>
        <w:rPr>
          <w:spacing w:val="-7"/>
        </w:rPr>
        <w:t xml:space="preserve"> </w:t>
      </w:r>
      <w:r>
        <w:t>education programs and services in the TDSB and with external partners (e.g., maintaining websites, developing guides for parents, communicating through IST, SST, IPRC meetings, etc.).</w:t>
      </w:r>
    </w:p>
    <w:p w14:paraId="2237ADA0" w14:textId="77777777" w:rsidR="00014282" w:rsidRDefault="00000000">
      <w:pPr>
        <w:pStyle w:val="Heading2"/>
        <w:spacing w:before="240" w:line="276" w:lineRule="auto"/>
        <w:ind w:right="953"/>
      </w:pPr>
      <w:r>
        <w:t>Ways</w:t>
      </w:r>
      <w:r>
        <w:rPr>
          <w:spacing w:val="-8"/>
        </w:rPr>
        <w:t xml:space="preserve"> </w:t>
      </w:r>
      <w:r>
        <w:t>in</w:t>
      </w:r>
      <w:r>
        <w:rPr>
          <w:spacing w:val="-6"/>
        </w:rPr>
        <w:t xml:space="preserve"> </w:t>
      </w:r>
      <w:r>
        <w:t>Which</w:t>
      </w:r>
      <w:r>
        <w:rPr>
          <w:spacing w:val="-7"/>
        </w:rPr>
        <w:t xml:space="preserve"> </w:t>
      </w:r>
      <w:r>
        <w:t>SEAC</w:t>
      </w:r>
      <w:r>
        <w:rPr>
          <w:spacing w:val="-6"/>
        </w:rPr>
        <w:t xml:space="preserve"> </w:t>
      </w:r>
      <w:r>
        <w:t>Provides</w:t>
      </w:r>
      <w:r>
        <w:rPr>
          <w:spacing w:val="-8"/>
        </w:rPr>
        <w:t xml:space="preserve"> </w:t>
      </w:r>
      <w:r>
        <w:t>Advice</w:t>
      </w:r>
      <w:r>
        <w:rPr>
          <w:spacing w:val="-7"/>
        </w:rPr>
        <w:t xml:space="preserve"> </w:t>
      </w:r>
      <w:r>
        <w:t>on Range of Placements</w:t>
      </w:r>
    </w:p>
    <w:p w14:paraId="4D0C858D" w14:textId="77777777" w:rsidR="00014282" w:rsidRDefault="00000000">
      <w:pPr>
        <w:pStyle w:val="BodyText"/>
        <w:spacing w:before="121" w:line="276" w:lineRule="auto"/>
        <w:ind w:left="1440" w:right="1448"/>
      </w:pPr>
      <w:r>
        <w:t>The</w:t>
      </w:r>
      <w:r>
        <w:rPr>
          <w:spacing w:val="-4"/>
        </w:rPr>
        <w:t xml:space="preserve"> </w:t>
      </w:r>
      <w:r>
        <w:t>TDSB</w:t>
      </w:r>
      <w:r>
        <w:rPr>
          <w:spacing w:val="-5"/>
        </w:rPr>
        <w:t xml:space="preserve"> </w:t>
      </w:r>
      <w:r>
        <w:t>Special</w:t>
      </w:r>
      <w:r>
        <w:rPr>
          <w:spacing w:val="-4"/>
        </w:rPr>
        <w:t xml:space="preserve"> </w:t>
      </w:r>
      <w:r>
        <w:t>Education</w:t>
      </w:r>
      <w:r>
        <w:rPr>
          <w:spacing w:val="-4"/>
        </w:rPr>
        <w:t xml:space="preserve"> </w:t>
      </w:r>
      <w:r>
        <w:t>Advisory</w:t>
      </w:r>
      <w:r>
        <w:rPr>
          <w:spacing w:val="-4"/>
        </w:rPr>
        <w:t xml:space="preserve"> </w:t>
      </w:r>
      <w:r>
        <w:t>Committee</w:t>
      </w:r>
      <w:r>
        <w:rPr>
          <w:spacing w:val="-4"/>
        </w:rPr>
        <w:t xml:space="preserve"> </w:t>
      </w:r>
      <w:r>
        <w:t>(SEAC)</w:t>
      </w:r>
      <w:r>
        <w:rPr>
          <w:spacing w:val="-8"/>
        </w:rPr>
        <w:t xml:space="preserve"> </w:t>
      </w:r>
      <w:r>
        <w:t>may</w:t>
      </w:r>
      <w:r>
        <w:rPr>
          <w:spacing w:val="-6"/>
        </w:rPr>
        <w:t xml:space="preserve"> </w:t>
      </w:r>
      <w:r>
        <w:t>make</w:t>
      </w:r>
      <w:r>
        <w:rPr>
          <w:spacing w:val="-4"/>
        </w:rPr>
        <w:t xml:space="preserve"> </w:t>
      </w:r>
      <w:r>
        <w:t xml:space="preserve">recommendations to the Board with respect to any matter affecting the establishment, development and delivery of special education programs and services for exceptional students of the Board. SEAC members also support families by acting as a link to staff and to community agencies. For more information on SEAC, refer to </w:t>
      </w:r>
      <w:hyperlink r:id="rId471">
        <w:r w:rsidR="00014282">
          <w:rPr>
            <w:color w:val="0000FF"/>
            <w:u w:val="single" w:color="0000FF"/>
          </w:rPr>
          <w:t>Section E: Special</w:t>
        </w:r>
      </w:hyperlink>
      <w:r>
        <w:rPr>
          <w:color w:val="0000FF"/>
        </w:rPr>
        <w:t xml:space="preserve"> </w:t>
      </w:r>
      <w:hyperlink r:id="rId472">
        <w:r w:rsidR="00014282">
          <w:rPr>
            <w:color w:val="0000FF"/>
            <w:u w:val="single" w:color="0000FF"/>
          </w:rPr>
          <w:t>Education Advisory Committee (SEAC)</w:t>
        </w:r>
      </w:hyperlink>
      <w:r>
        <w:t>.</w:t>
      </w:r>
    </w:p>
    <w:p w14:paraId="746C556D" w14:textId="77777777" w:rsidR="00014282" w:rsidRDefault="00014282">
      <w:pPr>
        <w:pStyle w:val="BodyText"/>
        <w:spacing w:line="276" w:lineRule="auto"/>
        <w:sectPr w:rsidR="00014282">
          <w:headerReference w:type="default" r:id="rId473"/>
          <w:footerReference w:type="default" r:id="rId474"/>
          <w:pgSz w:w="12240" w:h="15840"/>
          <w:pgMar w:top="0" w:right="0" w:bottom="1300" w:left="0" w:header="0" w:footer="1119" w:gutter="0"/>
          <w:cols w:space="720"/>
        </w:sectPr>
      </w:pPr>
    </w:p>
    <w:p w14:paraId="7B162351" w14:textId="77777777" w:rsidR="00014282" w:rsidRDefault="00000000">
      <w:pPr>
        <w:ind w:right="-29"/>
        <w:rPr>
          <w:sz w:val="20"/>
        </w:rPr>
      </w:pPr>
      <w:r>
        <w:rPr>
          <w:noProof/>
          <w:sz w:val="20"/>
        </w:rPr>
        <w:lastRenderedPageBreak/>
        <mc:AlternateContent>
          <mc:Choice Requires="wpg">
            <w:drawing>
              <wp:inline distT="0" distB="0" distL="0" distR="0" wp14:anchorId="7865E509" wp14:editId="78108B98">
                <wp:extent cx="7753984" cy="1223645"/>
                <wp:effectExtent l="0" t="0" r="0" b="5080"/>
                <wp:docPr id="489" name="Group 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3984" cy="1223645"/>
                          <a:chOff x="0" y="0"/>
                          <a:chExt cx="7753984" cy="1223645"/>
                        </a:xfrm>
                      </wpg:grpSpPr>
                      <pic:pic xmlns:pic="http://schemas.openxmlformats.org/drawingml/2006/picture">
                        <pic:nvPicPr>
                          <pic:cNvPr id="490" name="Image 490"/>
                          <pic:cNvPicPr/>
                        </pic:nvPicPr>
                        <pic:blipFill>
                          <a:blip r:embed="rId80" cstate="print"/>
                          <a:stretch>
                            <a:fillRect/>
                          </a:stretch>
                        </pic:blipFill>
                        <pic:spPr>
                          <a:xfrm>
                            <a:off x="0" y="0"/>
                            <a:ext cx="7753858" cy="1204593"/>
                          </a:xfrm>
                          <a:prstGeom prst="rect">
                            <a:avLst/>
                          </a:prstGeom>
                        </pic:spPr>
                      </pic:pic>
                      <wps:wsp>
                        <wps:cNvPr id="491" name="Textbox 491"/>
                        <wps:cNvSpPr txBox="1"/>
                        <wps:spPr>
                          <a:xfrm>
                            <a:off x="914704" y="997100"/>
                            <a:ext cx="1016635" cy="226695"/>
                          </a:xfrm>
                          <a:prstGeom prst="rect">
                            <a:avLst/>
                          </a:prstGeom>
                        </wps:spPr>
                        <wps:txbx>
                          <w:txbxContent>
                            <w:p w14:paraId="4343AA91" w14:textId="77777777" w:rsidR="00014282" w:rsidRDefault="00000000">
                              <w:pPr>
                                <w:spacing w:line="357" w:lineRule="exact"/>
                                <w:rPr>
                                  <w:b/>
                                  <w:sz w:val="32"/>
                                </w:rPr>
                              </w:pPr>
                              <w:r>
                                <w:rPr>
                                  <w:b/>
                                  <w:color w:val="4079B9"/>
                                  <w:sz w:val="32"/>
                                </w:rPr>
                                <w:t>Section</w:t>
                              </w:r>
                              <w:r>
                                <w:rPr>
                                  <w:b/>
                                  <w:color w:val="4079B9"/>
                                  <w:spacing w:val="-12"/>
                                  <w:sz w:val="32"/>
                                </w:rPr>
                                <w:t xml:space="preserve"> </w:t>
                              </w:r>
                              <w:r>
                                <w:rPr>
                                  <w:b/>
                                  <w:color w:val="4079B9"/>
                                  <w:spacing w:val="-5"/>
                                  <w:sz w:val="32"/>
                                </w:rPr>
                                <w:t>K:</w:t>
                              </w:r>
                            </w:p>
                          </w:txbxContent>
                        </wps:txbx>
                        <wps:bodyPr wrap="square" lIns="0" tIns="0" rIns="0" bIns="0" rtlCol="0">
                          <a:noAutofit/>
                        </wps:bodyPr>
                      </wps:wsp>
                    </wpg:wgp>
                  </a:graphicData>
                </a:graphic>
              </wp:inline>
            </w:drawing>
          </mc:Choice>
          <mc:Fallback>
            <w:pict>
              <v:group w14:anchorId="7865E509" id="Group 489" o:spid="_x0000_s1141" style="width:610.55pt;height:96.35pt;mso-position-horizontal-relative:char;mso-position-vertical-relative:line" coordsize="77539,122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">
                <v:shape id="Image 490" o:spid="_x0000_s1142" type="#_x0000_t75" style="position:absolute;width:77538;height:12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">
                  <v:imagedata r:id="rId81" o:title=""/>
                </v:shape>
                <v:shape id="Textbox 491" o:spid="_x0000_s1143" type="#_x0000_t202" style="position:absolute;left:9147;top:9971;width:10166;height:2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sJ3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CL9sJ3xQAAANwAAAAP&#10;AAAAAAAAAAAAAAAAAAcCAABkcnMvZG93bnJldi54bWxQSwUGAAAAAAMAAwC3AAAA+QIAAAAA&#10;" filled="f" stroked="f">
                  <v:textbox inset="0,0,0,0">
                    <w:txbxContent>
                      <w:p w14:paraId="4343AA91" w14:textId="77777777" w:rsidR="00014282" w:rsidRDefault="00000000">
                        <w:pPr>
                          <w:spacing w:line="357" w:lineRule="exact"/>
                          <w:rPr>
                            <w:b/>
                            <w:sz w:val="32"/>
                          </w:rPr>
                        </w:pPr>
                        <w:r>
                          <w:rPr>
                            <w:b/>
                            <w:color w:val="4079B9"/>
                            <w:sz w:val="32"/>
                          </w:rPr>
                          <w:t>Section</w:t>
                        </w:r>
                        <w:r>
                          <w:rPr>
                            <w:b/>
                            <w:color w:val="4079B9"/>
                            <w:spacing w:val="-12"/>
                            <w:sz w:val="32"/>
                          </w:rPr>
                          <w:t xml:space="preserve"> </w:t>
                        </w:r>
                        <w:r>
                          <w:rPr>
                            <w:b/>
                            <w:color w:val="4079B9"/>
                            <w:spacing w:val="-5"/>
                            <w:sz w:val="32"/>
                          </w:rPr>
                          <w:t>K:</w:t>
                        </w:r>
                      </w:p>
                    </w:txbxContent>
                  </v:textbox>
                </v:shape>
                <w10:anchorlock/>
              </v:group>
            </w:pict>
          </mc:Fallback>
        </mc:AlternateContent>
      </w:r>
    </w:p>
    <w:p w14:paraId="1B55C9D9" w14:textId="77777777" w:rsidR="00014282" w:rsidRDefault="00000000">
      <w:pPr>
        <w:pStyle w:val="Heading1"/>
        <w:spacing w:before="167"/>
        <w:ind w:left="873" w:right="1366"/>
        <w:jc w:val="center"/>
      </w:pPr>
      <w:bookmarkStart w:id="0" w:name="_TOC_250035"/>
      <w:r>
        <w:rPr>
          <w:color w:val="4079B9"/>
        </w:rPr>
        <w:t>Individual</w:t>
      </w:r>
      <w:r>
        <w:rPr>
          <w:color w:val="4079B9"/>
          <w:spacing w:val="-27"/>
        </w:rPr>
        <w:t xml:space="preserve"> </w:t>
      </w:r>
      <w:r>
        <w:rPr>
          <w:color w:val="4079B9"/>
        </w:rPr>
        <w:t>Education</w:t>
      </w:r>
      <w:r>
        <w:rPr>
          <w:color w:val="4079B9"/>
          <w:spacing w:val="-26"/>
        </w:rPr>
        <w:t xml:space="preserve"> </w:t>
      </w:r>
      <w:r>
        <w:rPr>
          <w:color w:val="4079B9"/>
        </w:rPr>
        <w:t>Plans</w:t>
      </w:r>
      <w:r>
        <w:rPr>
          <w:color w:val="4079B9"/>
          <w:spacing w:val="-26"/>
        </w:rPr>
        <w:t xml:space="preserve"> </w:t>
      </w:r>
      <w:bookmarkEnd w:id="0"/>
      <w:r>
        <w:rPr>
          <w:color w:val="4079B9"/>
          <w:spacing w:val="-2"/>
        </w:rPr>
        <w:t>(IEPs)</w:t>
      </w:r>
    </w:p>
    <w:p w14:paraId="452D4134" w14:textId="77777777" w:rsidR="00014282" w:rsidRDefault="00014282">
      <w:pPr>
        <w:pStyle w:val="BodyText"/>
        <w:spacing w:before="335" w:line="276" w:lineRule="auto"/>
        <w:ind w:left="2009" w:right="953" w:hanging="507"/>
      </w:pPr>
      <w:hyperlink r:id="rId475">
        <w:r>
          <w:rPr>
            <w:color w:val="467885"/>
            <w:u w:val="single" w:color="467885"/>
          </w:rPr>
          <w:t>We</w:t>
        </w:r>
        <w:r>
          <w:rPr>
            <w:color w:val="467885"/>
            <w:spacing w:val="-3"/>
            <w:u w:val="single" w:color="467885"/>
          </w:rPr>
          <w:t xml:space="preserve"> </w:t>
        </w:r>
        <w:r>
          <w:rPr>
            <w:color w:val="467885"/>
            <w:u w:val="single" w:color="467885"/>
          </w:rPr>
          <w:t>value</w:t>
        </w:r>
        <w:r>
          <w:rPr>
            <w:color w:val="467885"/>
            <w:spacing w:val="-2"/>
            <w:u w:val="single" w:color="467885"/>
          </w:rPr>
          <w:t xml:space="preserve"> </w:t>
        </w:r>
        <w:r>
          <w:rPr>
            <w:color w:val="467885"/>
            <w:u w:val="single" w:color="467885"/>
          </w:rPr>
          <w:t>your</w:t>
        </w:r>
        <w:r>
          <w:rPr>
            <w:color w:val="467885"/>
            <w:spacing w:val="-3"/>
            <w:u w:val="single" w:color="467885"/>
          </w:rPr>
          <w:t xml:space="preserve"> </w:t>
        </w:r>
        <w:r>
          <w:rPr>
            <w:color w:val="467885"/>
            <w:u w:val="single" w:color="467885"/>
          </w:rPr>
          <w:t>feedback!</w:t>
        </w:r>
        <w:r>
          <w:rPr>
            <w:color w:val="467885"/>
            <w:spacing w:val="-3"/>
            <w:u w:val="single" w:color="467885"/>
          </w:rPr>
          <w:t xml:space="preserve"> </w:t>
        </w:r>
        <w:r>
          <w:rPr>
            <w:color w:val="467885"/>
            <w:u w:val="single" w:color="467885"/>
          </w:rPr>
          <w:t>Please</w:t>
        </w:r>
        <w:r>
          <w:rPr>
            <w:color w:val="467885"/>
            <w:spacing w:val="-3"/>
            <w:u w:val="single" w:color="467885"/>
          </w:rPr>
          <w:t xml:space="preserve"> </w:t>
        </w:r>
        <w:r>
          <w:rPr>
            <w:color w:val="467885"/>
            <w:u w:val="single" w:color="467885"/>
          </w:rPr>
          <w:t>click</w:t>
        </w:r>
        <w:r>
          <w:rPr>
            <w:color w:val="467885"/>
            <w:spacing w:val="-3"/>
            <w:u w:val="single" w:color="467885"/>
          </w:rPr>
          <w:t xml:space="preserve"> </w:t>
        </w:r>
        <w:r>
          <w:rPr>
            <w:color w:val="467885"/>
            <w:u w:val="single" w:color="467885"/>
          </w:rPr>
          <w:t>this</w:t>
        </w:r>
        <w:r>
          <w:rPr>
            <w:color w:val="467885"/>
            <w:spacing w:val="-3"/>
            <w:u w:val="single" w:color="467885"/>
          </w:rPr>
          <w:t xml:space="preserve"> </w:t>
        </w:r>
        <w:r>
          <w:rPr>
            <w:color w:val="467885"/>
            <w:u w:val="single" w:color="467885"/>
          </w:rPr>
          <w:t>feedback</w:t>
        </w:r>
        <w:r>
          <w:rPr>
            <w:color w:val="467885"/>
            <w:spacing w:val="-3"/>
            <w:u w:val="single" w:color="467885"/>
          </w:rPr>
          <w:t xml:space="preserve"> </w:t>
        </w:r>
        <w:r>
          <w:rPr>
            <w:color w:val="467885"/>
            <w:u w:val="single" w:color="467885"/>
          </w:rPr>
          <w:t>link</w:t>
        </w:r>
        <w:r>
          <w:rPr>
            <w:color w:val="467885"/>
            <w:spacing w:val="-5"/>
            <w:u w:val="single" w:color="467885"/>
          </w:rPr>
          <w:t xml:space="preserve"> </w:t>
        </w:r>
        <w:r>
          <w:rPr>
            <w:color w:val="467885"/>
            <w:u w:val="single" w:color="467885"/>
          </w:rPr>
          <w:t>to</w:t>
        </w:r>
        <w:r>
          <w:rPr>
            <w:color w:val="467885"/>
            <w:spacing w:val="-3"/>
            <w:u w:val="single" w:color="467885"/>
          </w:rPr>
          <w:t xml:space="preserve"> </w:t>
        </w:r>
        <w:r>
          <w:rPr>
            <w:color w:val="467885"/>
            <w:u w:val="single" w:color="467885"/>
          </w:rPr>
          <w:t>leave</w:t>
        </w:r>
        <w:r>
          <w:rPr>
            <w:color w:val="467885"/>
            <w:spacing w:val="-3"/>
            <w:u w:val="single" w:color="467885"/>
          </w:rPr>
          <w:t xml:space="preserve"> </w:t>
        </w:r>
        <w:r>
          <w:rPr>
            <w:color w:val="467885"/>
            <w:u w:val="single" w:color="467885"/>
          </w:rPr>
          <w:t>your</w:t>
        </w:r>
        <w:r>
          <w:rPr>
            <w:color w:val="467885"/>
            <w:spacing w:val="-3"/>
            <w:u w:val="single" w:color="467885"/>
          </w:rPr>
          <w:t xml:space="preserve"> </w:t>
        </w:r>
        <w:r>
          <w:rPr>
            <w:color w:val="467885"/>
            <w:u w:val="single" w:color="467885"/>
          </w:rPr>
          <w:t>comments</w:t>
        </w:r>
        <w:r>
          <w:rPr>
            <w:color w:val="467885"/>
            <w:spacing w:val="-3"/>
            <w:u w:val="single" w:color="467885"/>
          </w:rPr>
          <w:t xml:space="preserve"> </w:t>
        </w:r>
        <w:r>
          <w:rPr>
            <w:color w:val="467885"/>
            <w:u w:val="single" w:color="467885"/>
          </w:rPr>
          <w:t>on</w:t>
        </w:r>
        <w:r>
          <w:rPr>
            <w:color w:val="467885"/>
            <w:spacing w:val="-3"/>
            <w:u w:val="single" w:color="467885"/>
          </w:rPr>
          <w:t xml:space="preserve"> </w:t>
        </w:r>
        <w:r>
          <w:rPr>
            <w:color w:val="467885"/>
            <w:u w:val="single" w:color="467885"/>
          </w:rPr>
          <w:t>the</w:t>
        </w:r>
      </w:hyperlink>
      <w:r w:rsidR="00000000">
        <w:rPr>
          <w:color w:val="467885"/>
        </w:rPr>
        <w:t xml:space="preserve"> </w:t>
      </w:r>
      <w:hyperlink r:id="rId476">
        <w:r>
          <w:rPr>
            <w:color w:val="467885"/>
            <w:u w:val="single" w:color="467885"/>
          </w:rPr>
          <w:t>Special Education Plan. All feedback must be received by February 28, 2027.</w:t>
        </w:r>
      </w:hyperlink>
    </w:p>
    <w:p w14:paraId="742B4AA5" w14:textId="77777777" w:rsidR="00014282" w:rsidRDefault="00000000">
      <w:pPr>
        <w:pStyle w:val="Heading9"/>
        <w:spacing w:before="239"/>
        <w:jc w:val="both"/>
      </w:pPr>
      <w:r>
        <w:t>Purpose</w:t>
      </w:r>
      <w:r>
        <w:rPr>
          <w:spacing w:val="-2"/>
        </w:rPr>
        <w:t xml:space="preserve"> </w:t>
      </w:r>
      <w:r>
        <w:t>of</w:t>
      </w:r>
      <w:r>
        <w:rPr>
          <w:spacing w:val="-1"/>
        </w:rPr>
        <w:t xml:space="preserve"> </w:t>
      </w:r>
      <w:r>
        <w:t>the</w:t>
      </w:r>
      <w:r>
        <w:rPr>
          <w:spacing w:val="-2"/>
        </w:rPr>
        <w:t xml:space="preserve"> Standard</w:t>
      </w:r>
    </w:p>
    <w:p w14:paraId="3BDB8537" w14:textId="77777777" w:rsidR="00014282" w:rsidRDefault="00000000">
      <w:pPr>
        <w:spacing w:before="243" w:line="276" w:lineRule="auto"/>
        <w:ind w:left="1440" w:right="1541"/>
        <w:rPr>
          <w:i/>
          <w:sz w:val="24"/>
        </w:rPr>
      </w:pPr>
      <w:r>
        <w:rPr>
          <w:i/>
          <w:sz w:val="24"/>
        </w:rPr>
        <w:t>To</w:t>
      </w:r>
      <w:r>
        <w:rPr>
          <w:i/>
          <w:spacing w:val="-3"/>
          <w:sz w:val="24"/>
        </w:rPr>
        <w:t xml:space="preserve"> </w:t>
      </w:r>
      <w:r>
        <w:rPr>
          <w:i/>
          <w:sz w:val="24"/>
        </w:rPr>
        <w:t>inform</w:t>
      </w:r>
      <w:r>
        <w:rPr>
          <w:i/>
          <w:spacing w:val="-4"/>
          <w:sz w:val="24"/>
        </w:rPr>
        <w:t xml:space="preserve"> </w:t>
      </w:r>
      <w:r>
        <w:rPr>
          <w:i/>
          <w:sz w:val="24"/>
        </w:rPr>
        <w:t>the</w:t>
      </w:r>
      <w:r>
        <w:rPr>
          <w:i/>
          <w:spacing w:val="-3"/>
          <w:sz w:val="24"/>
        </w:rPr>
        <w:t xml:space="preserve"> </w:t>
      </w:r>
      <w:r>
        <w:rPr>
          <w:i/>
          <w:sz w:val="24"/>
        </w:rPr>
        <w:t>ministry</w:t>
      </w:r>
      <w:r>
        <w:rPr>
          <w:i/>
          <w:spacing w:val="-5"/>
          <w:sz w:val="24"/>
        </w:rPr>
        <w:t xml:space="preserve"> </w:t>
      </w:r>
      <w:r>
        <w:rPr>
          <w:i/>
          <w:sz w:val="24"/>
        </w:rPr>
        <w:t>and</w:t>
      </w:r>
      <w:r>
        <w:rPr>
          <w:i/>
          <w:spacing w:val="-4"/>
          <w:sz w:val="24"/>
        </w:rPr>
        <w:t xml:space="preserve"> </w:t>
      </w:r>
      <w:r>
        <w:rPr>
          <w:i/>
          <w:sz w:val="24"/>
        </w:rPr>
        <w:t>the</w:t>
      </w:r>
      <w:r>
        <w:rPr>
          <w:i/>
          <w:spacing w:val="-4"/>
          <w:sz w:val="24"/>
        </w:rPr>
        <w:t xml:space="preserve"> </w:t>
      </w:r>
      <w:r>
        <w:rPr>
          <w:i/>
          <w:sz w:val="24"/>
        </w:rPr>
        <w:t>public</w:t>
      </w:r>
      <w:r>
        <w:rPr>
          <w:i/>
          <w:spacing w:val="-3"/>
          <w:sz w:val="24"/>
        </w:rPr>
        <w:t xml:space="preserve"> </w:t>
      </w:r>
      <w:r>
        <w:rPr>
          <w:i/>
          <w:sz w:val="24"/>
        </w:rPr>
        <w:t>about</w:t>
      </w:r>
      <w:r>
        <w:rPr>
          <w:i/>
          <w:spacing w:val="-4"/>
          <w:sz w:val="24"/>
        </w:rPr>
        <w:t xml:space="preserve"> </w:t>
      </w:r>
      <w:r>
        <w:rPr>
          <w:i/>
          <w:sz w:val="24"/>
        </w:rPr>
        <w:t>the</w:t>
      </w:r>
      <w:r>
        <w:rPr>
          <w:i/>
          <w:spacing w:val="-3"/>
          <w:sz w:val="24"/>
        </w:rPr>
        <w:t xml:space="preserve"> </w:t>
      </w:r>
      <w:r>
        <w:rPr>
          <w:i/>
          <w:sz w:val="24"/>
        </w:rPr>
        <w:t>ways</w:t>
      </w:r>
      <w:r>
        <w:rPr>
          <w:i/>
          <w:spacing w:val="-3"/>
          <w:sz w:val="24"/>
        </w:rPr>
        <w:t xml:space="preserve"> </w:t>
      </w:r>
      <w:r>
        <w:rPr>
          <w:i/>
          <w:sz w:val="24"/>
        </w:rPr>
        <w:t>in</w:t>
      </w:r>
      <w:r>
        <w:rPr>
          <w:i/>
          <w:spacing w:val="-3"/>
          <w:sz w:val="24"/>
        </w:rPr>
        <w:t xml:space="preserve"> </w:t>
      </w:r>
      <w:r>
        <w:rPr>
          <w:i/>
          <w:sz w:val="24"/>
        </w:rPr>
        <w:t>which</w:t>
      </w:r>
      <w:r>
        <w:rPr>
          <w:i/>
          <w:spacing w:val="-3"/>
          <w:sz w:val="24"/>
        </w:rPr>
        <w:t xml:space="preserve"> </w:t>
      </w:r>
      <w:r>
        <w:rPr>
          <w:i/>
          <w:sz w:val="24"/>
        </w:rPr>
        <w:t>the</w:t>
      </w:r>
      <w:r>
        <w:rPr>
          <w:i/>
          <w:spacing w:val="-3"/>
          <w:sz w:val="24"/>
        </w:rPr>
        <w:t xml:space="preserve"> </w:t>
      </w:r>
      <w:r>
        <w:rPr>
          <w:i/>
          <w:sz w:val="24"/>
        </w:rPr>
        <w:t>board</w:t>
      </w:r>
      <w:r>
        <w:rPr>
          <w:i/>
          <w:spacing w:val="-3"/>
          <w:sz w:val="24"/>
        </w:rPr>
        <w:t xml:space="preserve"> </w:t>
      </w:r>
      <w:r>
        <w:rPr>
          <w:i/>
          <w:sz w:val="24"/>
        </w:rPr>
        <w:t>is</w:t>
      </w:r>
      <w:r>
        <w:rPr>
          <w:i/>
          <w:spacing w:val="-3"/>
          <w:sz w:val="24"/>
        </w:rPr>
        <w:t xml:space="preserve"> </w:t>
      </w:r>
      <w:r>
        <w:rPr>
          <w:i/>
          <w:sz w:val="24"/>
        </w:rPr>
        <w:t>complying with ministry requirements for implementing IEPs</w:t>
      </w:r>
    </w:p>
    <w:p w14:paraId="6F9270C2" w14:textId="77777777" w:rsidR="00014282" w:rsidRDefault="00000000">
      <w:pPr>
        <w:pStyle w:val="BodyText"/>
        <w:spacing w:before="201" w:line="276" w:lineRule="auto"/>
        <w:ind w:left="1440" w:right="1373"/>
      </w:pPr>
      <w:r>
        <w:t>An</w:t>
      </w:r>
      <w:r>
        <w:rPr>
          <w:spacing w:val="-4"/>
        </w:rPr>
        <w:t xml:space="preserve"> </w:t>
      </w:r>
      <w:r>
        <w:t>Individual</w:t>
      </w:r>
      <w:r>
        <w:rPr>
          <w:spacing w:val="-4"/>
        </w:rPr>
        <w:t xml:space="preserve"> </w:t>
      </w:r>
      <w:r>
        <w:t>Education</w:t>
      </w:r>
      <w:r>
        <w:rPr>
          <w:spacing w:val="-4"/>
        </w:rPr>
        <w:t xml:space="preserve"> </w:t>
      </w:r>
      <w:r>
        <w:t>Plan</w:t>
      </w:r>
      <w:r>
        <w:rPr>
          <w:spacing w:val="-5"/>
        </w:rPr>
        <w:t xml:space="preserve"> </w:t>
      </w:r>
      <w:r>
        <w:t>(IEP)</w:t>
      </w:r>
      <w:r>
        <w:rPr>
          <w:spacing w:val="-4"/>
        </w:rPr>
        <w:t xml:space="preserve"> </w:t>
      </w:r>
      <w:r>
        <w:t>is</w:t>
      </w:r>
      <w:r>
        <w:rPr>
          <w:spacing w:val="-4"/>
        </w:rPr>
        <w:t xml:space="preserve"> </w:t>
      </w:r>
      <w:r>
        <w:t>a</w:t>
      </w:r>
      <w:r>
        <w:rPr>
          <w:spacing w:val="-5"/>
        </w:rPr>
        <w:t xml:space="preserve"> </w:t>
      </w:r>
      <w:r>
        <w:t>plan</w:t>
      </w:r>
      <w:r>
        <w:rPr>
          <w:spacing w:val="-4"/>
        </w:rPr>
        <w:t xml:space="preserve"> </w:t>
      </w:r>
      <w:r>
        <w:t>that</w:t>
      </w:r>
      <w:r>
        <w:rPr>
          <w:spacing w:val="-5"/>
        </w:rPr>
        <w:t xml:space="preserve"> </w:t>
      </w:r>
      <w:r>
        <w:t>describes</w:t>
      </w:r>
      <w:r>
        <w:rPr>
          <w:spacing w:val="-4"/>
        </w:rPr>
        <w:t xml:space="preserve"> </w:t>
      </w:r>
      <w:r>
        <w:t>special</w:t>
      </w:r>
      <w:r>
        <w:rPr>
          <w:spacing w:val="-5"/>
        </w:rPr>
        <w:t xml:space="preserve"> </w:t>
      </w:r>
      <w:r>
        <w:t>education</w:t>
      </w:r>
      <w:r>
        <w:rPr>
          <w:spacing w:val="-4"/>
        </w:rPr>
        <w:t xml:space="preserve"> </w:t>
      </w:r>
      <w:r>
        <w:t>programs, services, or additional support a student receives. This written plan is a working document which describes a student’s strengths and areas of need, and the special education program, supports and services accessed or provided to meet the student’s individual needs.</w:t>
      </w:r>
    </w:p>
    <w:p w14:paraId="5FFCC440" w14:textId="77777777" w:rsidR="00014282" w:rsidRDefault="00000000">
      <w:pPr>
        <w:pStyle w:val="BodyText"/>
        <w:spacing w:before="119" w:line="276" w:lineRule="auto"/>
        <w:ind w:left="1440" w:right="1660"/>
        <w:jc w:val="both"/>
      </w:pPr>
      <w:r>
        <w:t>The IEP helps with monitoring</w:t>
      </w:r>
      <w:r>
        <w:rPr>
          <w:spacing w:val="-1"/>
        </w:rPr>
        <w:t xml:space="preserve"> </w:t>
      </w:r>
      <w:r>
        <w:t>and</w:t>
      </w:r>
      <w:r>
        <w:rPr>
          <w:spacing w:val="-1"/>
        </w:rPr>
        <w:t xml:space="preserve"> </w:t>
      </w:r>
      <w:r>
        <w:t>assessing</w:t>
      </w:r>
      <w:r>
        <w:rPr>
          <w:spacing w:val="-1"/>
        </w:rPr>
        <w:t xml:space="preserve"> </w:t>
      </w:r>
      <w:r>
        <w:t>a student’s progress, and is adjusted as the</w:t>
      </w:r>
      <w:r>
        <w:rPr>
          <w:spacing w:val="-1"/>
        </w:rPr>
        <w:t xml:space="preserve"> </w:t>
      </w:r>
      <w:r>
        <w:t>student’s</w:t>
      </w:r>
      <w:r>
        <w:rPr>
          <w:spacing w:val="-1"/>
        </w:rPr>
        <w:t xml:space="preserve"> </w:t>
      </w:r>
      <w:r>
        <w:t>strengths</w:t>
      </w:r>
      <w:r>
        <w:rPr>
          <w:spacing w:val="-4"/>
        </w:rPr>
        <w:t xml:space="preserve"> </w:t>
      </w:r>
      <w:r>
        <w:t>and</w:t>
      </w:r>
      <w:r>
        <w:rPr>
          <w:spacing w:val="-3"/>
        </w:rPr>
        <w:t xml:space="preserve"> </w:t>
      </w:r>
      <w:r>
        <w:t>areas</w:t>
      </w:r>
      <w:r>
        <w:rPr>
          <w:spacing w:val="-4"/>
        </w:rPr>
        <w:t xml:space="preserve"> </w:t>
      </w:r>
      <w:r>
        <w:t>of</w:t>
      </w:r>
      <w:r>
        <w:rPr>
          <w:spacing w:val="-3"/>
        </w:rPr>
        <w:t xml:space="preserve"> </w:t>
      </w:r>
      <w:r>
        <w:t>need</w:t>
      </w:r>
      <w:r>
        <w:rPr>
          <w:spacing w:val="-1"/>
        </w:rPr>
        <w:t xml:space="preserve"> </w:t>
      </w:r>
      <w:r>
        <w:t>change.</w:t>
      </w:r>
      <w:r>
        <w:rPr>
          <w:spacing w:val="-3"/>
        </w:rPr>
        <w:t xml:space="preserve"> </w:t>
      </w:r>
      <w:r>
        <w:t>It</w:t>
      </w:r>
      <w:r>
        <w:rPr>
          <w:spacing w:val="-1"/>
        </w:rPr>
        <w:t xml:space="preserve"> </w:t>
      </w:r>
      <w:r>
        <w:t>is</w:t>
      </w:r>
      <w:r>
        <w:rPr>
          <w:spacing w:val="-1"/>
        </w:rPr>
        <w:t xml:space="preserve"> </w:t>
      </w:r>
      <w:r>
        <w:t>reviewed</w:t>
      </w:r>
      <w:r>
        <w:rPr>
          <w:spacing w:val="-3"/>
        </w:rPr>
        <w:t xml:space="preserve"> </w:t>
      </w:r>
      <w:r>
        <w:t>and</w:t>
      </w:r>
      <w:r>
        <w:rPr>
          <w:spacing w:val="-3"/>
        </w:rPr>
        <w:t xml:space="preserve"> </w:t>
      </w:r>
      <w:r>
        <w:t>updated</w:t>
      </w:r>
      <w:r>
        <w:rPr>
          <w:spacing w:val="-1"/>
        </w:rPr>
        <w:t xml:space="preserve"> </w:t>
      </w:r>
      <w:r>
        <w:t>at</w:t>
      </w:r>
      <w:r>
        <w:rPr>
          <w:spacing w:val="-1"/>
        </w:rPr>
        <w:t xml:space="preserve"> </w:t>
      </w:r>
      <w:r>
        <w:t>every reporting</w:t>
      </w:r>
      <w:r>
        <w:rPr>
          <w:spacing w:val="-6"/>
        </w:rPr>
        <w:t xml:space="preserve"> </w:t>
      </w:r>
      <w:r>
        <w:t>period.</w:t>
      </w:r>
      <w:r>
        <w:rPr>
          <w:spacing w:val="-2"/>
        </w:rPr>
        <w:t xml:space="preserve"> </w:t>
      </w:r>
      <w:hyperlink r:id="rId477">
        <w:r w:rsidR="00014282">
          <w:rPr>
            <w:color w:val="1152CC"/>
            <w:u w:val="single" w:color="1152CC"/>
          </w:rPr>
          <w:t>Regulation</w:t>
        </w:r>
        <w:r w:rsidR="00014282">
          <w:rPr>
            <w:color w:val="1152CC"/>
            <w:spacing w:val="-6"/>
            <w:u w:val="single" w:color="1152CC"/>
          </w:rPr>
          <w:t xml:space="preserve"> </w:t>
        </w:r>
        <w:r w:rsidR="00014282">
          <w:rPr>
            <w:color w:val="1152CC"/>
            <w:u w:val="single" w:color="1152CC"/>
          </w:rPr>
          <w:t>181/98</w:t>
        </w:r>
      </w:hyperlink>
      <w:r>
        <w:rPr>
          <w:color w:val="1152CC"/>
          <w:spacing w:val="-3"/>
        </w:rPr>
        <w:t xml:space="preserve"> </w:t>
      </w:r>
      <w:r>
        <w:t>governs</w:t>
      </w:r>
      <w:r>
        <w:rPr>
          <w:spacing w:val="-6"/>
        </w:rPr>
        <w:t xml:space="preserve"> </w:t>
      </w:r>
      <w:r>
        <w:t>Ministry</w:t>
      </w:r>
      <w:r>
        <w:rPr>
          <w:spacing w:val="-4"/>
        </w:rPr>
        <w:t xml:space="preserve"> </w:t>
      </w:r>
      <w:r>
        <w:t>of</w:t>
      </w:r>
      <w:r>
        <w:rPr>
          <w:spacing w:val="-4"/>
        </w:rPr>
        <w:t xml:space="preserve"> </w:t>
      </w:r>
      <w:r>
        <w:t>Education</w:t>
      </w:r>
      <w:r>
        <w:rPr>
          <w:spacing w:val="-4"/>
        </w:rPr>
        <w:t xml:space="preserve"> </w:t>
      </w:r>
      <w:r>
        <w:t>expectations</w:t>
      </w:r>
      <w:r>
        <w:rPr>
          <w:spacing w:val="-6"/>
        </w:rPr>
        <w:t xml:space="preserve"> </w:t>
      </w:r>
      <w:r>
        <w:t>for</w:t>
      </w:r>
      <w:r>
        <w:rPr>
          <w:spacing w:val="-4"/>
        </w:rPr>
        <w:t xml:space="preserve"> </w:t>
      </w:r>
      <w:r>
        <w:t>the development of IEPs for students.</w:t>
      </w:r>
    </w:p>
    <w:p w14:paraId="7F01BC2A" w14:textId="77777777" w:rsidR="00014282" w:rsidRDefault="00000000">
      <w:pPr>
        <w:pStyle w:val="BodyText"/>
        <w:spacing w:before="121"/>
        <w:ind w:left="1440"/>
        <w:jc w:val="both"/>
      </w:pPr>
      <w:r>
        <w:t>There</w:t>
      </w:r>
      <w:r>
        <w:rPr>
          <w:spacing w:val="-2"/>
        </w:rPr>
        <w:t xml:space="preserve"> </w:t>
      </w:r>
      <w:r>
        <w:t>was</w:t>
      </w:r>
      <w:r>
        <w:rPr>
          <w:spacing w:val="-4"/>
        </w:rPr>
        <w:t xml:space="preserve"> </w:t>
      </w:r>
      <w:r>
        <w:t>no</w:t>
      </w:r>
      <w:r>
        <w:rPr>
          <w:spacing w:val="-1"/>
        </w:rPr>
        <w:t xml:space="preserve"> </w:t>
      </w:r>
      <w:r>
        <w:t>Ministry</w:t>
      </w:r>
      <w:r>
        <w:rPr>
          <w:spacing w:val="-5"/>
        </w:rPr>
        <w:t xml:space="preserve"> </w:t>
      </w:r>
      <w:r>
        <w:t>review</w:t>
      </w:r>
      <w:r>
        <w:rPr>
          <w:spacing w:val="-1"/>
        </w:rPr>
        <w:t xml:space="preserve"> </w:t>
      </w:r>
      <w:r>
        <w:t>of</w:t>
      </w:r>
      <w:r>
        <w:rPr>
          <w:spacing w:val="-2"/>
        </w:rPr>
        <w:t xml:space="preserve"> </w:t>
      </w:r>
      <w:r>
        <w:t>TDSB</w:t>
      </w:r>
      <w:r>
        <w:rPr>
          <w:spacing w:val="-4"/>
        </w:rPr>
        <w:t xml:space="preserve"> </w:t>
      </w:r>
      <w:r>
        <w:t>IEPs</w:t>
      </w:r>
      <w:r>
        <w:rPr>
          <w:spacing w:val="-4"/>
        </w:rPr>
        <w:t xml:space="preserve"> </w:t>
      </w:r>
      <w:r>
        <w:t>in</w:t>
      </w:r>
      <w:r>
        <w:rPr>
          <w:spacing w:val="-2"/>
        </w:rPr>
        <w:t xml:space="preserve"> </w:t>
      </w:r>
      <w:r>
        <w:t>the</w:t>
      </w:r>
      <w:r>
        <w:rPr>
          <w:spacing w:val="-1"/>
        </w:rPr>
        <w:t xml:space="preserve"> </w:t>
      </w:r>
      <w:r>
        <w:t>2025-2026</w:t>
      </w:r>
      <w:r>
        <w:rPr>
          <w:spacing w:val="-2"/>
        </w:rPr>
        <w:t xml:space="preserve"> </w:t>
      </w:r>
      <w:r>
        <w:t>school</w:t>
      </w:r>
      <w:r>
        <w:rPr>
          <w:spacing w:val="-1"/>
        </w:rPr>
        <w:t xml:space="preserve"> </w:t>
      </w:r>
      <w:r>
        <w:rPr>
          <w:spacing w:val="-2"/>
        </w:rPr>
        <w:t>year.</w:t>
      </w:r>
    </w:p>
    <w:p w14:paraId="009C8D33" w14:textId="77777777" w:rsidR="00014282" w:rsidRDefault="00000000">
      <w:pPr>
        <w:pStyle w:val="Heading3"/>
        <w:spacing w:before="239" w:line="276" w:lineRule="auto"/>
      </w:pPr>
      <w:bookmarkStart w:id="1" w:name="_TOC_250034"/>
      <w:r>
        <w:t>Accommodations,</w:t>
      </w:r>
      <w:r>
        <w:rPr>
          <w:spacing w:val="-13"/>
        </w:rPr>
        <w:t xml:space="preserve"> </w:t>
      </w:r>
      <w:r>
        <w:t>Modifications</w:t>
      </w:r>
      <w:r>
        <w:rPr>
          <w:spacing w:val="-13"/>
        </w:rPr>
        <w:t xml:space="preserve"> </w:t>
      </w:r>
      <w:r>
        <w:t>and</w:t>
      </w:r>
      <w:r>
        <w:rPr>
          <w:spacing w:val="-15"/>
        </w:rPr>
        <w:t xml:space="preserve"> </w:t>
      </w:r>
      <w:r>
        <w:t xml:space="preserve">Alternative </w:t>
      </w:r>
      <w:bookmarkEnd w:id="1"/>
      <w:r>
        <w:rPr>
          <w:spacing w:val="-2"/>
        </w:rPr>
        <w:t>Expectations</w:t>
      </w:r>
    </w:p>
    <w:p w14:paraId="10E18D69" w14:textId="77777777" w:rsidR="00014282" w:rsidRDefault="00000000">
      <w:pPr>
        <w:pStyle w:val="BodyText"/>
        <w:spacing w:before="121" w:line="276" w:lineRule="auto"/>
        <w:ind w:left="1440" w:right="1541"/>
      </w:pPr>
      <w:r>
        <w:t>An</w:t>
      </w:r>
      <w:r>
        <w:rPr>
          <w:spacing w:val="-4"/>
        </w:rPr>
        <w:t xml:space="preserve"> </w:t>
      </w:r>
      <w:r>
        <w:t>IEP</w:t>
      </w:r>
      <w:r>
        <w:rPr>
          <w:spacing w:val="-4"/>
        </w:rPr>
        <w:t xml:space="preserve"> </w:t>
      </w:r>
      <w:r>
        <w:t>outlines</w:t>
      </w:r>
      <w:r>
        <w:rPr>
          <w:spacing w:val="-6"/>
        </w:rPr>
        <w:t xml:space="preserve"> </w:t>
      </w:r>
      <w:r>
        <w:t>any</w:t>
      </w:r>
      <w:r>
        <w:rPr>
          <w:spacing w:val="-6"/>
        </w:rPr>
        <w:t xml:space="preserve"> </w:t>
      </w:r>
      <w:r>
        <w:t>accommodations</w:t>
      </w:r>
      <w:r>
        <w:rPr>
          <w:spacing w:val="-4"/>
        </w:rPr>
        <w:t xml:space="preserve"> </w:t>
      </w:r>
      <w:r>
        <w:t>and</w:t>
      </w:r>
      <w:r>
        <w:rPr>
          <w:spacing w:val="-4"/>
        </w:rPr>
        <w:t xml:space="preserve"> </w:t>
      </w:r>
      <w:r>
        <w:t>special</w:t>
      </w:r>
      <w:r>
        <w:rPr>
          <w:spacing w:val="-4"/>
        </w:rPr>
        <w:t xml:space="preserve"> </w:t>
      </w:r>
      <w:r>
        <w:t>education</w:t>
      </w:r>
      <w:r>
        <w:rPr>
          <w:spacing w:val="-4"/>
        </w:rPr>
        <w:t xml:space="preserve"> </w:t>
      </w:r>
      <w:r>
        <w:t>services</w:t>
      </w:r>
      <w:r>
        <w:rPr>
          <w:spacing w:val="-4"/>
        </w:rPr>
        <w:t xml:space="preserve"> </w:t>
      </w:r>
      <w:r>
        <w:t>needed</w:t>
      </w:r>
      <w:r>
        <w:rPr>
          <w:spacing w:val="-6"/>
        </w:rPr>
        <w:t xml:space="preserve"> </w:t>
      </w:r>
      <w:r>
        <w:t>to</w:t>
      </w:r>
      <w:r>
        <w:rPr>
          <w:spacing w:val="-6"/>
        </w:rPr>
        <w:t xml:space="preserve"> </w:t>
      </w:r>
      <w:r>
        <w:t xml:space="preserve">assist the student in achieving their learning expectations. It also identifies specific, measurable learning expectations that are modified from or alternative to the expectations given in the curriculum policy document for the grade level, subject or </w:t>
      </w:r>
      <w:r>
        <w:rPr>
          <w:spacing w:val="-2"/>
        </w:rPr>
        <w:t>course.</w:t>
      </w:r>
    </w:p>
    <w:p w14:paraId="37FAAB3F" w14:textId="77777777" w:rsidR="00014282" w:rsidRDefault="00000000">
      <w:pPr>
        <w:pStyle w:val="BodyText"/>
        <w:spacing w:before="120" w:line="276" w:lineRule="auto"/>
        <w:ind w:left="1440" w:right="1825"/>
      </w:pPr>
      <w:r>
        <w:rPr>
          <w:b/>
        </w:rPr>
        <w:t>Accommodations</w:t>
      </w:r>
      <w:r>
        <w:rPr>
          <w:b/>
          <w:spacing w:val="-6"/>
        </w:rPr>
        <w:t xml:space="preserve"> </w:t>
      </w:r>
      <w:r>
        <w:t>are</w:t>
      </w:r>
      <w:r>
        <w:rPr>
          <w:spacing w:val="-7"/>
        </w:rPr>
        <w:t xml:space="preserve"> </w:t>
      </w:r>
      <w:r>
        <w:t>specialized</w:t>
      </w:r>
      <w:r>
        <w:rPr>
          <w:spacing w:val="-6"/>
        </w:rPr>
        <w:t xml:space="preserve"> </w:t>
      </w:r>
      <w:r>
        <w:t>teaching</w:t>
      </w:r>
      <w:r>
        <w:rPr>
          <w:spacing w:val="-5"/>
        </w:rPr>
        <w:t xml:space="preserve"> </w:t>
      </w:r>
      <w:r>
        <w:t>and</w:t>
      </w:r>
      <w:r>
        <w:rPr>
          <w:spacing w:val="-5"/>
        </w:rPr>
        <w:t xml:space="preserve"> </w:t>
      </w:r>
      <w:r>
        <w:t>assessment</w:t>
      </w:r>
      <w:r>
        <w:rPr>
          <w:spacing w:val="-7"/>
        </w:rPr>
        <w:t xml:space="preserve"> </w:t>
      </w:r>
      <w:r>
        <w:t>strategies</w:t>
      </w:r>
      <w:r>
        <w:rPr>
          <w:spacing w:val="-5"/>
        </w:rPr>
        <w:t xml:space="preserve"> </w:t>
      </w:r>
      <w:r>
        <w:t>that</w:t>
      </w:r>
      <w:r>
        <w:rPr>
          <w:spacing w:val="-5"/>
        </w:rPr>
        <w:t xml:space="preserve"> </w:t>
      </w:r>
      <w:r>
        <w:t>may include individualized equipment, technology and environmental adjustments as required by the student to access the curriculum and demonstrate learning.</w:t>
      </w:r>
    </w:p>
    <w:p w14:paraId="26885469" w14:textId="77777777" w:rsidR="00014282" w:rsidRDefault="00000000">
      <w:pPr>
        <w:pStyle w:val="BodyText"/>
        <w:spacing w:before="121" w:line="276" w:lineRule="auto"/>
        <w:ind w:left="1440" w:right="953"/>
      </w:pPr>
      <w:r>
        <w:t>Accommodations allow a student to participate in learning without any changes to the knowledge</w:t>
      </w:r>
      <w:r>
        <w:rPr>
          <w:spacing w:val="-3"/>
        </w:rPr>
        <w:t xml:space="preserve"> </w:t>
      </w:r>
      <w:r>
        <w:t>and</w:t>
      </w:r>
      <w:r>
        <w:rPr>
          <w:spacing w:val="-3"/>
        </w:rPr>
        <w:t xml:space="preserve"> </w:t>
      </w:r>
      <w:r>
        <w:t>skills</w:t>
      </w:r>
      <w:r>
        <w:rPr>
          <w:spacing w:val="-3"/>
        </w:rPr>
        <w:t xml:space="preserve"> </w:t>
      </w:r>
      <w:r>
        <w:t>the</w:t>
      </w:r>
      <w:r>
        <w:rPr>
          <w:spacing w:val="-3"/>
        </w:rPr>
        <w:t xml:space="preserve"> </w:t>
      </w:r>
      <w:r>
        <w:t>student</w:t>
      </w:r>
      <w:r>
        <w:rPr>
          <w:spacing w:val="-3"/>
        </w:rPr>
        <w:t xml:space="preserve"> </w:t>
      </w:r>
      <w:r>
        <w:t>is</w:t>
      </w:r>
      <w:r>
        <w:rPr>
          <w:spacing w:val="-6"/>
        </w:rPr>
        <w:t xml:space="preserve"> </w:t>
      </w:r>
      <w:r>
        <w:t>expected</w:t>
      </w:r>
      <w:r>
        <w:rPr>
          <w:spacing w:val="-5"/>
        </w:rPr>
        <w:t xml:space="preserve"> </w:t>
      </w:r>
      <w:r>
        <w:t>to</w:t>
      </w:r>
      <w:r>
        <w:rPr>
          <w:spacing w:val="-3"/>
        </w:rPr>
        <w:t xml:space="preserve"> </w:t>
      </w:r>
      <w:r>
        <w:t>demonstrate.</w:t>
      </w:r>
      <w:r>
        <w:rPr>
          <w:spacing w:val="-5"/>
        </w:rPr>
        <w:t xml:space="preserve"> </w:t>
      </w:r>
      <w:r>
        <w:t>Students</w:t>
      </w:r>
      <w:r>
        <w:rPr>
          <w:spacing w:val="-3"/>
        </w:rPr>
        <w:t xml:space="preserve"> </w:t>
      </w:r>
      <w:r>
        <w:t>are</w:t>
      </w:r>
      <w:r>
        <w:rPr>
          <w:spacing w:val="-5"/>
        </w:rPr>
        <w:t xml:space="preserve"> </w:t>
      </w:r>
      <w:r>
        <w:t>expected</w:t>
      </w:r>
      <w:r>
        <w:rPr>
          <w:spacing w:val="-3"/>
        </w:rPr>
        <w:t xml:space="preserve"> </w:t>
      </w:r>
      <w:r>
        <w:t>to demonstrate all the overall expectations of the curriculum.</w:t>
      </w:r>
    </w:p>
    <w:p w14:paraId="571B0B12" w14:textId="77777777" w:rsidR="00014282" w:rsidRDefault="00000000">
      <w:pPr>
        <w:pStyle w:val="BodyText"/>
        <w:spacing w:before="118"/>
        <w:ind w:left="1440"/>
      </w:pPr>
      <w:r>
        <w:t>There</w:t>
      </w:r>
      <w:r>
        <w:rPr>
          <w:spacing w:val="-2"/>
        </w:rPr>
        <w:t xml:space="preserve"> </w:t>
      </w:r>
      <w:r>
        <w:t>are</w:t>
      </w:r>
      <w:r>
        <w:rPr>
          <w:spacing w:val="-5"/>
        </w:rPr>
        <w:t xml:space="preserve"> </w:t>
      </w:r>
      <w:r>
        <w:t>three</w:t>
      </w:r>
      <w:r>
        <w:rPr>
          <w:spacing w:val="-2"/>
        </w:rPr>
        <w:t xml:space="preserve"> </w:t>
      </w:r>
      <w:r>
        <w:t>types</w:t>
      </w:r>
      <w:r>
        <w:rPr>
          <w:spacing w:val="-4"/>
        </w:rPr>
        <w:t xml:space="preserve"> </w:t>
      </w:r>
      <w:r>
        <w:t>of</w:t>
      </w:r>
      <w:r>
        <w:rPr>
          <w:spacing w:val="-1"/>
        </w:rPr>
        <w:t xml:space="preserve"> </w:t>
      </w:r>
      <w:r>
        <w:rPr>
          <w:spacing w:val="-2"/>
        </w:rPr>
        <w:t>accommodations:</w:t>
      </w:r>
    </w:p>
    <w:p w14:paraId="4384A3F4" w14:textId="77777777" w:rsidR="00014282" w:rsidRDefault="00014282">
      <w:pPr>
        <w:pStyle w:val="BodyText"/>
        <w:sectPr w:rsidR="00014282">
          <w:headerReference w:type="default" r:id="rId478"/>
          <w:footerReference w:type="default" r:id="rId479"/>
          <w:pgSz w:w="12240" w:h="15840"/>
          <w:pgMar w:top="0" w:right="0" w:bottom="1340" w:left="0" w:header="0" w:footer="1159" w:gutter="0"/>
          <w:cols w:space="720"/>
        </w:sectPr>
      </w:pPr>
    </w:p>
    <w:p w14:paraId="5292AF7E" w14:textId="77777777" w:rsidR="00014282" w:rsidRDefault="00000000">
      <w:pPr>
        <w:ind w:right="-29"/>
        <w:rPr>
          <w:sz w:val="20"/>
        </w:rPr>
      </w:pPr>
      <w:r>
        <w:rPr>
          <w:noProof/>
          <w:sz w:val="20"/>
        </w:rPr>
        <w:lastRenderedPageBreak/>
        <mc:AlternateContent>
          <mc:Choice Requires="wpg">
            <w:drawing>
              <wp:inline distT="0" distB="0" distL="0" distR="0" wp14:anchorId="2DC833D7" wp14:editId="74798F0D">
                <wp:extent cx="7753984" cy="1289685"/>
                <wp:effectExtent l="0" t="0" r="0" b="5715"/>
                <wp:docPr id="494" name="Group 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3984" cy="1289685"/>
                          <a:chOff x="0" y="0"/>
                          <a:chExt cx="7753984" cy="1289685"/>
                        </a:xfrm>
                      </wpg:grpSpPr>
                      <pic:pic xmlns:pic="http://schemas.openxmlformats.org/drawingml/2006/picture">
                        <pic:nvPicPr>
                          <pic:cNvPr id="495" name="Image 495"/>
                          <pic:cNvPicPr/>
                        </pic:nvPicPr>
                        <pic:blipFill>
                          <a:blip r:embed="rId80" cstate="print"/>
                          <a:stretch>
                            <a:fillRect/>
                          </a:stretch>
                        </pic:blipFill>
                        <pic:spPr>
                          <a:xfrm>
                            <a:off x="0" y="0"/>
                            <a:ext cx="7753858" cy="1204593"/>
                          </a:xfrm>
                          <a:prstGeom prst="rect">
                            <a:avLst/>
                          </a:prstGeom>
                        </pic:spPr>
                      </pic:pic>
                      <wps:wsp>
                        <wps:cNvPr id="496" name="Textbox 496"/>
                        <wps:cNvSpPr txBox="1"/>
                        <wps:spPr>
                          <a:xfrm>
                            <a:off x="0" y="0"/>
                            <a:ext cx="7753984" cy="1289685"/>
                          </a:xfrm>
                          <a:prstGeom prst="rect">
                            <a:avLst/>
                          </a:prstGeom>
                        </wps:spPr>
                        <wps:txbx>
                          <w:txbxContent>
                            <w:p w14:paraId="34FA043A" w14:textId="77777777" w:rsidR="00014282" w:rsidRDefault="00014282">
                              <w:pPr>
                                <w:rPr>
                                  <w:sz w:val="24"/>
                                </w:rPr>
                              </w:pPr>
                            </w:p>
                            <w:p w14:paraId="7680FA1C" w14:textId="77777777" w:rsidR="00014282" w:rsidRDefault="00014282">
                              <w:pPr>
                                <w:rPr>
                                  <w:sz w:val="24"/>
                                </w:rPr>
                              </w:pPr>
                            </w:p>
                            <w:p w14:paraId="4D080A98" w14:textId="77777777" w:rsidR="00014282" w:rsidRDefault="00014282">
                              <w:pPr>
                                <w:rPr>
                                  <w:sz w:val="24"/>
                                </w:rPr>
                              </w:pPr>
                            </w:p>
                            <w:p w14:paraId="488B3DF6" w14:textId="77777777" w:rsidR="00014282" w:rsidRDefault="00014282">
                              <w:pPr>
                                <w:rPr>
                                  <w:sz w:val="24"/>
                                </w:rPr>
                              </w:pPr>
                            </w:p>
                            <w:p w14:paraId="20D4F0EB" w14:textId="77777777" w:rsidR="00014282" w:rsidRDefault="00014282">
                              <w:pPr>
                                <w:spacing w:before="26"/>
                                <w:rPr>
                                  <w:sz w:val="24"/>
                                </w:rPr>
                              </w:pPr>
                            </w:p>
                            <w:p w14:paraId="242B2617" w14:textId="77777777" w:rsidR="00014282" w:rsidRDefault="00000000">
                              <w:pPr>
                                <w:numPr>
                                  <w:ilvl w:val="0"/>
                                  <w:numId w:val="48"/>
                                </w:numPr>
                                <w:tabs>
                                  <w:tab w:val="left" w:pos="2160"/>
                                </w:tabs>
                                <w:spacing w:before="1" w:line="310" w:lineRule="atLeast"/>
                                <w:ind w:right="1632"/>
                                <w:rPr>
                                  <w:sz w:val="24"/>
                                </w:rPr>
                              </w:pPr>
                              <w:r>
                                <w:rPr>
                                  <w:i/>
                                  <w:sz w:val="24"/>
                                </w:rPr>
                                <w:t>Instructional</w:t>
                              </w:r>
                              <w:r>
                                <w:rPr>
                                  <w:i/>
                                  <w:spacing w:val="-4"/>
                                  <w:sz w:val="24"/>
                                </w:rPr>
                                <w:t xml:space="preserve"> </w:t>
                              </w:r>
                              <w:r>
                                <w:rPr>
                                  <w:sz w:val="24"/>
                                </w:rPr>
                                <w:t>–</w:t>
                              </w:r>
                              <w:r>
                                <w:rPr>
                                  <w:spacing w:val="-6"/>
                                  <w:sz w:val="24"/>
                                </w:rPr>
                                <w:t xml:space="preserve"> </w:t>
                              </w:r>
                              <w:r>
                                <w:rPr>
                                  <w:sz w:val="24"/>
                                </w:rPr>
                                <w:t>adjustment</w:t>
                              </w:r>
                              <w:r>
                                <w:rPr>
                                  <w:spacing w:val="-5"/>
                                  <w:sz w:val="24"/>
                                </w:rPr>
                                <w:t xml:space="preserve"> </w:t>
                              </w:r>
                              <w:r>
                                <w:rPr>
                                  <w:sz w:val="24"/>
                                </w:rPr>
                                <w:t>in</w:t>
                              </w:r>
                              <w:r>
                                <w:rPr>
                                  <w:spacing w:val="-7"/>
                                  <w:sz w:val="24"/>
                                </w:rPr>
                                <w:t xml:space="preserve"> </w:t>
                              </w:r>
                              <w:r>
                                <w:rPr>
                                  <w:sz w:val="24"/>
                                </w:rPr>
                                <w:t>teaching</w:t>
                              </w:r>
                              <w:r>
                                <w:rPr>
                                  <w:spacing w:val="-6"/>
                                  <w:sz w:val="24"/>
                                </w:rPr>
                                <w:t xml:space="preserve"> </w:t>
                              </w:r>
                              <w:r>
                                <w:rPr>
                                  <w:sz w:val="24"/>
                                </w:rPr>
                                <w:t>and</w:t>
                              </w:r>
                              <w:r>
                                <w:rPr>
                                  <w:spacing w:val="-5"/>
                                  <w:sz w:val="24"/>
                                </w:rPr>
                                <w:t xml:space="preserve"> </w:t>
                              </w:r>
                              <w:r>
                                <w:rPr>
                                  <w:sz w:val="24"/>
                                </w:rPr>
                                <w:t>assessment</w:t>
                              </w:r>
                              <w:r>
                                <w:rPr>
                                  <w:spacing w:val="-5"/>
                                  <w:sz w:val="24"/>
                                </w:rPr>
                                <w:t xml:space="preserve"> </w:t>
                              </w:r>
                              <w:r>
                                <w:rPr>
                                  <w:sz w:val="24"/>
                                </w:rPr>
                                <w:t>strategies</w:t>
                              </w:r>
                              <w:r>
                                <w:rPr>
                                  <w:spacing w:val="-5"/>
                                  <w:sz w:val="24"/>
                                </w:rPr>
                                <w:t xml:space="preserve"> </w:t>
                              </w:r>
                              <w:r>
                                <w:rPr>
                                  <w:sz w:val="24"/>
                                </w:rPr>
                                <w:t xml:space="preserve">(differentiated </w:t>
                              </w:r>
                              <w:r>
                                <w:rPr>
                                  <w:spacing w:val="-2"/>
                                  <w:sz w:val="24"/>
                                </w:rPr>
                                <w:t>instruction)</w:t>
                              </w:r>
                            </w:p>
                          </w:txbxContent>
                        </wps:txbx>
                        <wps:bodyPr wrap="square" lIns="0" tIns="0" rIns="0" bIns="0" rtlCol="0">
                          <a:noAutofit/>
                        </wps:bodyPr>
                      </wps:wsp>
                    </wpg:wgp>
                  </a:graphicData>
                </a:graphic>
              </wp:inline>
            </w:drawing>
          </mc:Choice>
          <mc:Fallback>
            <w:pict>
              <v:group w14:anchorId="2DC833D7" id="Group 494" o:spid="_x0000_s1144" style="width:610.55pt;height:101.55pt;mso-position-horizontal-relative:char;mso-position-vertical-relative:line" coordsize="77539,12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">
                <v:shape id="Image 495" o:spid="_x0000_s1145" type="#_x0000_t75" style="position:absolute;width:77538;height:12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">
                  <v:imagedata r:id="rId81" o:title=""/>
                </v:shape>
                <v:shape id="Textbox 496" o:spid="_x0000_s1146" type="#_x0000_t202" style="position:absolute;width:77539;height:1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1oDxQAAANwAAAAPAAAAZHJzL2Rvd25yZXYueG1sRI9Ba8JA&#10;FITvQv/D8oTedKOU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AEH1oDxQAAANwAAAAP&#10;AAAAAAAAAAAAAAAAAAcCAABkcnMvZG93bnJldi54bWxQSwUGAAAAAAMAAwC3AAAA+QIAAAAA&#10;" filled="f" stroked="f">
                  <v:textbox inset="0,0,0,0">
                    <w:txbxContent>
                      <w:p w14:paraId="34FA043A" w14:textId="77777777" w:rsidR="00014282" w:rsidRDefault="00014282">
                        <w:pPr>
                          <w:rPr>
                            <w:sz w:val="24"/>
                          </w:rPr>
                        </w:pPr>
                      </w:p>
                      <w:p w14:paraId="7680FA1C" w14:textId="77777777" w:rsidR="00014282" w:rsidRDefault="00014282">
                        <w:pPr>
                          <w:rPr>
                            <w:sz w:val="24"/>
                          </w:rPr>
                        </w:pPr>
                      </w:p>
                      <w:p w14:paraId="4D080A98" w14:textId="77777777" w:rsidR="00014282" w:rsidRDefault="00014282">
                        <w:pPr>
                          <w:rPr>
                            <w:sz w:val="24"/>
                          </w:rPr>
                        </w:pPr>
                      </w:p>
                      <w:p w14:paraId="488B3DF6" w14:textId="77777777" w:rsidR="00014282" w:rsidRDefault="00014282">
                        <w:pPr>
                          <w:rPr>
                            <w:sz w:val="24"/>
                          </w:rPr>
                        </w:pPr>
                      </w:p>
                      <w:p w14:paraId="20D4F0EB" w14:textId="77777777" w:rsidR="00014282" w:rsidRDefault="00014282">
                        <w:pPr>
                          <w:spacing w:before="26"/>
                          <w:rPr>
                            <w:sz w:val="24"/>
                          </w:rPr>
                        </w:pPr>
                      </w:p>
                      <w:p w14:paraId="242B2617" w14:textId="77777777" w:rsidR="00014282" w:rsidRDefault="00000000">
                        <w:pPr>
                          <w:numPr>
                            <w:ilvl w:val="0"/>
                            <w:numId w:val="48"/>
                          </w:numPr>
                          <w:tabs>
                            <w:tab w:val="left" w:pos="2160"/>
                          </w:tabs>
                          <w:spacing w:before="1" w:line="310" w:lineRule="atLeast"/>
                          <w:ind w:right="1632"/>
                          <w:rPr>
                            <w:sz w:val="24"/>
                          </w:rPr>
                        </w:pPr>
                        <w:r>
                          <w:rPr>
                            <w:i/>
                            <w:sz w:val="24"/>
                          </w:rPr>
                          <w:t>Instructional</w:t>
                        </w:r>
                        <w:r>
                          <w:rPr>
                            <w:i/>
                            <w:spacing w:val="-4"/>
                            <w:sz w:val="24"/>
                          </w:rPr>
                          <w:t xml:space="preserve"> </w:t>
                        </w:r>
                        <w:r>
                          <w:rPr>
                            <w:sz w:val="24"/>
                          </w:rPr>
                          <w:t>–</w:t>
                        </w:r>
                        <w:r>
                          <w:rPr>
                            <w:spacing w:val="-6"/>
                            <w:sz w:val="24"/>
                          </w:rPr>
                          <w:t xml:space="preserve"> </w:t>
                        </w:r>
                        <w:r>
                          <w:rPr>
                            <w:sz w:val="24"/>
                          </w:rPr>
                          <w:t>adjustment</w:t>
                        </w:r>
                        <w:r>
                          <w:rPr>
                            <w:spacing w:val="-5"/>
                            <w:sz w:val="24"/>
                          </w:rPr>
                          <w:t xml:space="preserve"> </w:t>
                        </w:r>
                        <w:r>
                          <w:rPr>
                            <w:sz w:val="24"/>
                          </w:rPr>
                          <w:t>in</w:t>
                        </w:r>
                        <w:r>
                          <w:rPr>
                            <w:spacing w:val="-7"/>
                            <w:sz w:val="24"/>
                          </w:rPr>
                          <w:t xml:space="preserve"> </w:t>
                        </w:r>
                        <w:r>
                          <w:rPr>
                            <w:sz w:val="24"/>
                          </w:rPr>
                          <w:t>teaching</w:t>
                        </w:r>
                        <w:r>
                          <w:rPr>
                            <w:spacing w:val="-6"/>
                            <w:sz w:val="24"/>
                          </w:rPr>
                          <w:t xml:space="preserve"> </w:t>
                        </w:r>
                        <w:r>
                          <w:rPr>
                            <w:sz w:val="24"/>
                          </w:rPr>
                          <w:t>and</w:t>
                        </w:r>
                        <w:r>
                          <w:rPr>
                            <w:spacing w:val="-5"/>
                            <w:sz w:val="24"/>
                          </w:rPr>
                          <w:t xml:space="preserve"> </w:t>
                        </w:r>
                        <w:r>
                          <w:rPr>
                            <w:sz w:val="24"/>
                          </w:rPr>
                          <w:t>assessment</w:t>
                        </w:r>
                        <w:r>
                          <w:rPr>
                            <w:spacing w:val="-5"/>
                            <w:sz w:val="24"/>
                          </w:rPr>
                          <w:t xml:space="preserve"> </w:t>
                        </w:r>
                        <w:r>
                          <w:rPr>
                            <w:sz w:val="24"/>
                          </w:rPr>
                          <w:t>strategies</w:t>
                        </w:r>
                        <w:r>
                          <w:rPr>
                            <w:spacing w:val="-5"/>
                            <w:sz w:val="24"/>
                          </w:rPr>
                          <w:t xml:space="preserve"> </w:t>
                        </w:r>
                        <w:r>
                          <w:rPr>
                            <w:sz w:val="24"/>
                          </w:rPr>
                          <w:t xml:space="preserve">(differentiated </w:t>
                        </w:r>
                        <w:r>
                          <w:rPr>
                            <w:spacing w:val="-2"/>
                            <w:sz w:val="24"/>
                          </w:rPr>
                          <w:t>instruction)</w:t>
                        </w:r>
                      </w:p>
                    </w:txbxContent>
                  </v:textbox>
                </v:shape>
                <w10:anchorlock/>
              </v:group>
            </w:pict>
          </mc:Fallback>
        </mc:AlternateContent>
      </w:r>
    </w:p>
    <w:p w14:paraId="6063452B" w14:textId="77777777" w:rsidR="00014282" w:rsidRDefault="00000000">
      <w:pPr>
        <w:pStyle w:val="ListParagraph"/>
        <w:numPr>
          <w:ilvl w:val="0"/>
          <w:numId w:val="49"/>
        </w:numPr>
        <w:tabs>
          <w:tab w:val="left" w:pos="2160"/>
        </w:tabs>
        <w:spacing w:before="157" w:line="271" w:lineRule="auto"/>
        <w:ind w:right="2555"/>
        <w:rPr>
          <w:rFonts w:ascii="Times New Roman" w:hAnsi="Times New Roman"/>
          <w:sz w:val="24"/>
        </w:rPr>
      </w:pPr>
      <w:r>
        <w:rPr>
          <w:i/>
          <w:sz w:val="24"/>
        </w:rPr>
        <w:t>Environmental</w:t>
      </w:r>
      <w:r>
        <w:rPr>
          <w:i/>
          <w:spacing w:val="-4"/>
          <w:sz w:val="24"/>
        </w:rPr>
        <w:t xml:space="preserve"> </w:t>
      </w:r>
      <w:r>
        <w:rPr>
          <w:sz w:val="24"/>
        </w:rPr>
        <w:t>–</w:t>
      </w:r>
      <w:r>
        <w:rPr>
          <w:spacing w:val="-5"/>
          <w:sz w:val="24"/>
        </w:rPr>
        <w:t xml:space="preserve"> </w:t>
      </w:r>
      <w:r>
        <w:rPr>
          <w:sz w:val="24"/>
        </w:rPr>
        <w:t>change,</w:t>
      </w:r>
      <w:r>
        <w:rPr>
          <w:spacing w:val="-4"/>
          <w:sz w:val="24"/>
        </w:rPr>
        <w:t xml:space="preserve"> </w:t>
      </w:r>
      <w:r>
        <w:rPr>
          <w:sz w:val="24"/>
        </w:rPr>
        <w:t>or</w:t>
      </w:r>
      <w:r>
        <w:rPr>
          <w:spacing w:val="-4"/>
          <w:sz w:val="24"/>
        </w:rPr>
        <w:t xml:space="preserve"> </w:t>
      </w:r>
      <w:r>
        <w:rPr>
          <w:sz w:val="24"/>
        </w:rPr>
        <w:t>support,</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physical</w:t>
      </w:r>
      <w:r>
        <w:rPr>
          <w:spacing w:val="-4"/>
          <w:sz w:val="24"/>
        </w:rPr>
        <w:t xml:space="preserve"> </w:t>
      </w:r>
      <w:r>
        <w:rPr>
          <w:sz w:val="24"/>
        </w:rPr>
        <w:t>environment</w:t>
      </w:r>
      <w:r>
        <w:rPr>
          <w:spacing w:val="-4"/>
          <w:sz w:val="24"/>
        </w:rPr>
        <w:t xml:space="preserve"> </w:t>
      </w:r>
      <w:r>
        <w:rPr>
          <w:sz w:val="24"/>
        </w:rPr>
        <w:t>of</w:t>
      </w:r>
      <w:r>
        <w:rPr>
          <w:spacing w:val="-4"/>
          <w:sz w:val="24"/>
        </w:rPr>
        <w:t xml:space="preserve"> </w:t>
      </w:r>
      <w:r>
        <w:rPr>
          <w:sz w:val="24"/>
        </w:rPr>
        <w:t>the classroom and/or school</w:t>
      </w:r>
    </w:p>
    <w:p w14:paraId="5B617F00" w14:textId="77777777" w:rsidR="00014282" w:rsidRDefault="00000000">
      <w:pPr>
        <w:pStyle w:val="ListParagraph"/>
        <w:numPr>
          <w:ilvl w:val="0"/>
          <w:numId w:val="49"/>
        </w:numPr>
        <w:tabs>
          <w:tab w:val="left" w:pos="2160"/>
        </w:tabs>
        <w:spacing w:before="131" w:line="271" w:lineRule="auto"/>
        <w:ind w:right="1597"/>
        <w:rPr>
          <w:rFonts w:ascii="Times New Roman" w:hAnsi="Times New Roman"/>
          <w:sz w:val="24"/>
        </w:rPr>
      </w:pPr>
      <w:r>
        <w:rPr>
          <w:i/>
          <w:sz w:val="24"/>
        </w:rPr>
        <w:t>Assessment</w:t>
      </w:r>
      <w:r>
        <w:rPr>
          <w:i/>
          <w:spacing w:val="-6"/>
          <w:sz w:val="24"/>
        </w:rPr>
        <w:t xml:space="preserve"> </w:t>
      </w:r>
      <w:r>
        <w:rPr>
          <w:sz w:val="24"/>
        </w:rPr>
        <w:t>–</w:t>
      </w:r>
      <w:r>
        <w:rPr>
          <w:spacing w:val="-6"/>
          <w:sz w:val="24"/>
        </w:rPr>
        <w:t xml:space="preserve"> </w:t>
      </w:r>
      <w:r>
        <w:rPr>
          <w:sz w:val="24"/>
        </w:rPr>
        <w:t>adjustment</w:t>
      </w:r>
      <w:r>
        <w:rPr>
          <w:spacing w:val="-5"/>
          <w:sz w:val="24"/>
        </w:rPr>
        <w:t xml:space="preserve"> </w:t>
      </w:r>
      <w:r>
        <w:rPr>
          <w:sz w:val="24"/>
        </w:rPr>
        <w:t>in</w:t>
      </w:r>
      <w:r>
        <w:rPr>
          <w:spacing w:val="-6"/>
          <w:sz w:val="24"/>
        </w:rPr>
        <w:t xml:space="preserve"> </w:t>
      </w:r>
      <w:r>
        <w:rPr>
          <w:sz w:val="24"/>
        </w:rPr>
        <w:t>assessment</w:t>
      </w:r>
      <w:r>
        <w:rPr>
          <w:spacing w:val="-6"/>
          <w:sz w:val="24"/>
        </w:rPr>
        <w:t xml:space="preserve"> </w:t>
      </w:r>
      <w:r>
        <w:rPr>
          <w:sz w:val="24"/>
        </w:rPr>
        <w:t>activities/methods/timing</w:t>
      </w:r>
      <w:r>
        <w:rPr>
          <w:spacing w:val="-6"/>
          <w:sz w:val="24"/>
        </w:rPr>
        <w:t xml:space="preserve"> </w:t>
      </w:r>
      <w:r>
        <w:rPr>
          <w:sz w:val="24"/>
        </w:rPr>
        <w:t>to</w:t>
      </w:r>
      <w:r>
        <w:rPr>
          <w:spacing w:val="-5"/>
          <w:sz w:val="24"/>
        </w:rPr>
        <w:t xml:space="preserve"> </w:t>
      </w:r>
      <w:r>
        <w:rPr>
          <w:sz w:val="24"/>
        </w:rPr>
        <w:t>enable</w:t>
      </w:r>
      <w:r>
        <w:rPr>
          <w:spacing w:val="-6"/>
          <w:sz w:val="24"/>
        </w:rPr>
        <w:t xml:space="preserve"> </w:t>
      </w:r>
      <w:r>
        <w:rPr>
          <w:sz w:val="24"/>
        </w:rPr>
        <w:t>the student to demonstrate learning</w:t>
      </w:r>
    </w:p>
    <w:p w14:paraId="465210EB" w14:textId="77777777" w:rsidR="00014282" w:rsidRDefault="00000000">
      <w:pPr>
        <w:pStyle w:val="BodyText"/>
        <w:spacing w:before="122" w:line="276" w:lineRule="auto"/>
        <w:ind w:left="1440" w:right="1492"/>
      </w:pPr>
      <w:r>
        <w:t>For</w:t>
      </w:r>
      <w:r>
        <w:rPr>
          <w:spacing w:val="-4"/>
        </w:rPr>
        <w:t xml:space="preserve"> </w:t>
      </w:r>
      <w:r>
        <w:t>examples</w:t>
      </w:r>
      <w:r>
        <w:rPr>
          <w:spacing w:val="-5"/>
        </w:rPr>
        <w:t xml:space="preserve"> </w:t>
      </w:r>
      <w:r>
        <w:t>of</w:t>
      </w:r>
      <w:r>
        <w:rPr>
          <w:spacing w:val="-5"/>
        </w:rPr>
        <w:t xml:space="preserve"> </w:t>
      </w:r>
      <w:r>
        <w:t>accommodations,</w:t>
      </w:r>
      <w:r>
        <w:rPr>
          <w:spacing w:val="-5"/>
        </w:rPr>
        <w:t xml:space="preserve"> </w:t>
      </w:r>
      <w:r>
        <w:t>refer</w:t>
      </w:r>
      <w:r>
        <w:rPr>
          <w:spacing w:val="-6"/>
        </w:rPr>
        <w:t xml:space="preserve"> </w:t>
      </w:r>
      <w:r>
        <w:t>to</w:t>
      </w:r>
      <w:r>
        <w:rPr>
          <w:spacing w:val="-3"/>
        </w:rPr>
        <w:t xml:space="preserve"> </w:t>
      </w:r>
      <w:r>
        <w:t>the</w:t>
      </w:r>
      <w:hyperlink r:id="rId480" w:anchor="section-4">
        <w:r w:rsidR="00014282">
          <w:rPr>
            <w:color w:val="1154CC"/>
            <w:u w:val="single" w:color="1154CC"/>
          </w:rPr>
          <w:t xml:space="preserve"> Ontario</w:t>
        </w:r>
        <w:r w:rsidR="00014282">
          <w:rPr>
            <w:color w:val="1154CC"/>
            <w:spacing w:val="-4"/>
            <w:u w:val="single" w:color="1154CC"/>
          </w:rPr>
          <w:t xml:space="preserve"> </w:t>
        </w:r>
        <w:r w:rsidR="00014282">
          <w:rPr>
            <w:color w:val="1154CC"/>
            <w:u w:val="single" w:color="1154CC"/>
          </w:rPr>
          <w:t>Ministry</w:t>
        </w:r>
        <w:r w:rsidR="00014282">
          <w:rPr>
            <w:color w:val="1154CC"/>
            <w:spacing w:val="-4"/>
            <w:u w:val="single" w:color="1154CC"/>
          </w:rPr>
          <w:t xml:space="preserve"> </w:t>
        </w:r>
        <w:r w:rsidR="00014282">
          <w:rPr>
            <w:color w:val="1154CC"/>
            <w:u w:val="single" w:color="1154CC"/>
          </w:rPr>
          <w:t>of</w:t>
        </w:r>
        <w:r w:rsidR="00014282">
          <w:rPr>
            <w:color w:val="1154CC"/>
            <w:spacing w:val="-5"/>
            <w:u w:val="single" w:color="1154CC"/>
          </w:rPr>
          <w:t xml:space="preserve"> </w:t>
        </w:r>
        <w:r w:rsidR="00014282">
          <w:rPr>
            <w:color w:val="1154CC"/>
            <w:u w:val="single" w:color="1154CC"/>
          </w:rPr>
          <w:t>Education’s</w:t>
        </w:r>
        <w:r w:rsidR="00014282">
          <w:rPr>
            <w:color w:val="1154CC"/>
            <w:spacing w:val="-4"/>
            <w:u w:val="single" w:color="1154CC"/>
          </w:rPr>
          <w:t xml:space="preserve"> </w:t>
        </w:r>
        <w:r w:rsidR="00014282">
          <w:rPr>
            <w:color w:val="1154CC"/>
            <w:u w:val="single" w:color="1154CC"/>
          </w:rPr>
          <w:t>Individual</w:t>
        </w:r>
      </w:hyperlink>
      <w:r>
        <w:rPr>
          <w:color w:val="1154CC"/>
        </w:rPr>
        <w:t xml:space="preserve"> </w:t>
      </w:r>
      <w:hyperlink r:id="rId481" w:anchor="section-4">
        <w:r w:rsidR="00014282">
          <w:rPr>
            <w:color w:val="1154CC"/>
            <w:u w:val="single" w:color="1154CC"/>
          </w:rPr>
          <w:t>Education Plan (IEP) A Resource Guide</w:t>
        </w:r>
      </w:hyperlink>
      <w:r>
        <w:rPr>
          <w:color w:val="1154CC"/>
        </w:rPr>
        <w:t xml:space="preserve"> </w:t>
      </w:r>
      <w:r>
        <w:t xml:space="preserve">and </w:t>
      </w:r>
      <w:hyperlink r:id="rId482">
        <w:r w:rsidR="00014282">
          <w:rPr>
            <w:color w:val="1154CC"/>
            <w:u w:val="single" w:color="1154CC"/>
          </w:rPr>
          <w:t>Appendix E: Examples of</w:t>
        </w:r>
      </w:hyperlink>
      <w:r>
        <w:rPr>
          <w:color w:val="1154CC"/>
        </w:rPr>
        <w:t xml:space="preserve"> </w:t>
      </w:r>
      <w:hyperlink r:id="rId483">
        <w:r w:rsidR="00014282">
          <w:rPr>
            <w:color w:val="1154CC"/>
            <w:spacing w:val="-2"/>
            <w:u w:val="single" w:color="1154CC"/>
          </w:rPr>
          <w:t>Accommodations</w:t>
        </w:r>
      </w:hyperlink>
      <w:r>
        <w:rPr>
          <w:spacing w:val="-2"/>
        </w:rPr>
        <w:t>.</w:t>
      </w:r>
    </w:p>
    <w:p w14:paraId="555FF31E" w14:textId="77777777" w:rsidR="00014282" w:rsidRDefault="00000000">
      <w:pPr>
        <w:pStyle w:val="BodyText"/>
        <w:spacing w:before="120" w:line="276" w:lineRule="auto"/>
        <w:ind w:left="1440" w:right="1501"/>
      </w:pPr>
      <w:r>
        <w:rPr>
          <w:b/>
        </w:rPr>
        <w:t>Modifications</w:t>
      </w:r>
      <w:r>
        <w:rPr>
          <w:b/>
          <w:spacing w:val="-3"/>
        </w:rPr>
        <w:t xml:space="preserve"> </w:t>
      </w:r>
      <w:r>
        <w:t>are</w:t>
      </w:r>
      <w:r>
        <w:rPr>
          <w:spacing w:val="-4"/>
        </w:rPr>
        <w:t xml:space="preserve"> </w:t>
      </w:r>
      <w:r>
        <w:t>changes</w:t>
      </w:r>
      <w:r>
        <w:rPr>
          <w:spacing w:val="-6"/>
        </w:rPr>
        <w:t xml:space="preserve"> </w:t>
      </w:r>
      <w:r>
        <w:t>made</w:t>
      </w:r>
      <w:r>
        <w:rPr>
          <w:spacing w:val="-4"/>
        </w:rPr>
        <w:t xml:space="preserve"> </w:t>
      </w:r>
      <w:r>
        <w:t>in</w:t>
      </w:r>
      <w:r>
        <w:rPr>
          <w:spacing w:val="-4"/>
        </w:rPr>
        <w:t xml:space="preserve"> </w:t>
      </w:r>
      <w:r>
        <w:t>the</w:t>
      </w:r>
      <w:r>
        <w:rPr>
          <w:spacing w:val="-4"/>
        </w:rPr>
        <w:t xml:space="preserve"> </w:t>
      </w:r>
      <w:r>
        <w:t>age-appropriate,</w:t>
      </w:r>
      <w:r>
        <w:rPr>
          <w:spacing w:val="-6"/>
        </w:rPr>
        <w:t xml:space="preserve"> </w:t>
      </w:r>
      <w:r>
        <w:t>grade-level</w:t>
      </w:r>
      <w:r>
        <w:rPr>
          <w:spacing w:val="-4"/>
        </w:rPr>
        <w:t xml:space="preserve"> </w:t>
      </w:r>
      <w:r>
        <w:t>expectations</w:t>
      </w:r>
      <w:r>
        <w:rPr>
          <w:spacing w:val="-4"/>
        </w:rPr>
        <w:t xml:space="preserve"> </w:t>
      </w:r>
      <w:r>
        <w:t>for</w:t>
      </w:r>
      <w:r>
        <w:rPr>
          <w:spacing w:val="-4"/>
        </w:rPr>
        <w:t xml:space="preserve"> </w:t>
      </w:r>
      <w:r>
        <w:t>a subject or course to meet a student’s learning needs. Such changes involve selecting specific expectations from a different grade level and/or altering the number of the grade level expectations, and/or altering the complexity of the grade level</w:t>
      </w:r>
      <w:r>
        <w:rPr>
          <w:spacing w:val="-1"/>
        </w:rPr>
        <w:t xml:space="preserve"> </w:t>
      </w:r>
      <w:r>
        <w:t xml:space="preserve">expectations. Students may still require accommodations to help them achieve the learning expectations in subjects or courses with modified expectations. Some decisions about modifications can impact a student's educational pathway. It is important that there be clear communication between parent(s)and school staff about the use and impact of </w:t>
      </w:r>
      <w:r>
        <w:rPr>
          <w:spacing w:val="-2"/>
        </w:rPr>
        <w:t>modifications.</w:t>
      </w:r>
    </w:p>
    <w:p w14:paraId="5CFEA761" w14:textId="77777777" w:rsidR="00014282" w:rsidRDefault="00000000">
      <w:pPr>
        <w:pStyle w:val="BodyText"/>
        <w:spacing w:before="121" w:line="276" w:lineRule="auto"/>
        <w:ind w:left="2160" w:right="2160"/>
        <w:jc w:val="both"/>
      </w:pPr>
      <w:r>
        <w:t>At</w:t>
      </w:r>
      <w:r>
        <w:rPr>
          <w:spacing w:val="-6"/>
        </w:rPr>
        <w:t xml:space="preserve"> </w:t>
      </w:r>
      <w:r>
        <w:t>the</w:t>
      </w:r>
      <w:r>
        <w:rPr>
          <w:spacing w:val="-6"/>
        </w:rPr>
        <w:t xml:space="preserve"> </w:t>
      </w:r>
      <w:r>
        <w:t>secondary</w:t>
      </w:r>
      <w:r>
        <w:rPr>
          <w:spacing w:val="-7"/>
        </w:rPr>
        <w:t xml:space="preserve"> </w:t>
      </w:r>
      <w:r>
        <w:t>level,</w:t>
      </w:r>
      <w:r>
        <w:rPr>
          <w:spacing w:val="-9"/>
        </w:rPr>
        <w:t xml:space="preserve"> </w:t>
      </w:r>
      <w:r>
        <w:t>the</w:t>
      </w:r>
      <w:r>
        <w:rPr>
          <w:spacing w:val="-6"/>
        </w:rPr>
        <w:t xml:space="preserve"> </w:t>
      </w:r>
      <w:r>
        <w:t>principal</w:t>
      </w:r>
      <w:r>
        <w:rPr>
          <w:spacing w:val="-7"/>
        </w:rPr>
        <w:t xml:space="preserve"> </w:t>
      </w:r>
      <w:r>
        <w:t>will</w:t>
      </w:r>
      <w:r>
        <w:rPr>
          <w:spacing w:val="-7"/>
        </w:rPr>
        <w:t xml:space="preserve"> </w:t>
      </w:r>
      <w:r>
        <w:t>determine</w:t>
      </w:r>
      <w:r>
        <w:rPr>
          <w:spacing w:val="-5"/>
        </w:rPr>
        <w:t xml:space="preserve"> </w:t>
      </w:r>
      <w:r>
        <w:t>whether</w:t>
      </w:r>
      <w:r>
        <w:rPr>
          <w:spacing w:val="-7"/>
        </w:rPr>
        <w:t xml:space="preserve"> </w:t>
      </w:r>
      <w:r>
        <w:t>achievement</w:t>
      </w:r>
      <w:r>
        <w:rPr>
          <w:spacing w:val="-6"/>
        </w:rPr>
        <w:t xml:space="preserve"> </w:t>
      </w:r>
      <w:r>
        <w:t>of the modified expectations constitutes successful completion of the</w:t>
      </w:r>
      <w:r>
        <w:rPr>
          <w:spacing w:val="-2"/>
        </w:rPr>
        <w:t xml:space="preserve"> </w:t>
      </w:r>
      <w:r>
        <w:t>course, and</w:t>
      </w:r>
      <w:r>
        <w:rPr>
          <w:spacing w:val="-8"/>
        </w:rPr>
        <w:t xml:space="preserve"> </w:t>
      </w:r>
      <w:r>
        <w:t>will</w:t>
      </w:r>
      <w:r>
        <w:rPr>
          <w:spacing w:val="-10"/>
        </w:rPr>
        <w:t xml:space="preserve"> </w:t>
      </w:r>
      <w:r>
        <w:t>decide</w:t>
      </w:r>
      <w:r>
        <w:rPr>
          <w:spacing w:val="-8"/>
        </w:rPr>
        <w:t xml:space="preserve"> </w:t>
      </w:r>
      <w:r>
        <w:t>whether</w:t>
      </w:r>
      <w:r>
        <w:rPr>
          <w:spacing w:val="-10"/>
        </w:rPr>
        <w:t xml:space="preserve"> </w:t>
      </w:r>
      <w:r>
        <w:t>the</w:t>
      </w:r>
      <w:r>
        <w:rPr>
          <w:spacing w:val="-8"/>
        </w:rPr>
        <w:t xml:space="preserve"> </w:t>
      </w:r>
      <w:r>
        <w:t>student</w:t>
      </w:r>
      <w:r>
        <w:rPr>
          <w:spacing w:val="-9"/>
        </w:rPr>
        <w:t xml:space="preserve"> </w:t>
      </w:r>
      <w:r>
        <w:t>will</w:t>
      </w:r>
      <w:r>
        <w:rPr>
          <w:spacing w:val="-10"/>
        </w:rPr>
        <w:t xml:space="preserve"> </w:t>
      </w:r>
      <w:r>
        <w:t>be</w:t>
      </w:r>
      <w:r>
        <w:rPr>
          <w:spacing w:val="-8"/>
        </w:rPr>
        <w:t xml:space="preserve"> </w:t>
      </w:r>
      <w:r>
        <w:t>eligible</w:t>
      </w:r>
      <w:r>
        <w:rPr>
          <w:spacing w:val="-8"/>
        </w:rPr>
        <w:t xml:space="preserve"> </w:t>
      </w:r>
      <w:r>
        <w:t>to</w:t>
      </w:r>
      <w:r>
        <w:rPr>
          <w:spacing w:val="-8"/>
        </w:rPr>
        <w:t xml:space="preserve"> </w:t>
      </w:r>
      <w:r>
        <w:t>receive</w:t>
      </w:r>
      <w:r>
        <w:rPr>
          <w:spacing w:val="-9"/>
        </w:rPr>
        <w:t xml:space="preserve"> </w:t>
      </w:r>
      <w:r>
        <w:t>a</w:t>
      </w:r>
      <w:r>
        <w:rPr>
          <w:spacing w:val="-8"/>
        </w:rPr>
        <w:t xml:space="preserve"> </w:t>
      </w:r>
      <w:r>
        <w:t>credit</w:t>
      </w:r>
      <w:r>
        <w:rPr>
          <w:spacing w:val="-12"/>
        </w:rPr>
        <w:t xml:space="preserve"> </w:t>
      </w:r>
      <w:r>
        <w:t>for</w:t>
      </w:r>
      <w:r>
        <w:rPr>
          <w:spacing w:val="-10"/>
        </w:rPr>
        <w:t xml:space="preserve"> </w:t>
      </w:r>
      <w:r>
        <w:t>the course.</w:t>
      </w:r>
      <w:r>
        <w:rPr>
          <w:spacing w:val="-11"/>
        </w:rPr>
        <w:t xml:space="preserve"> </w:t>
      </w:r>
      <w:r>
        <w:t>The</w:t>
      </w:r>
      <w:r>
        <w:rPr>
          <w:spacing w:val="-13"/>
        </w:rPr>
        <w:t xml:space="preserve"> </w:t>
      </w:r>
      <w:r>
        <w:t>principal</w:t>
      </w:r>
      <w:r>
        <w:rPr>
          <w:spacing w:val="-12"/>
        </w:rPr>
        <w:t xml:space="preserve"> </w:t>
      </w:r>
      <w:r>
        <w:t>will</w:t>
      </w:r>
      <w:r>
        <w:rPr>
          <w:spacing w:val="-12"/>
        </w:rPr>
        <w:t xml:space="preserve"> </w:t>
      </w:r>
      <w:r>
        <w:t>communicate</w:t>
      </w:r>
      <w:r>
        <w:rPr>
          <w:spacing w:val="-12"/>
        </w:rPr>
        <w:t xml:space="preserve"> </w:t>
      </w:r>
      <w:r>
        <w:t>their</w:t>
      </w:r>
      <w:r>
        <w:rPr>
          <w:spacing w:val="-15"/>
        </w:rPr>
        <w:t xml:space="preserve"> </w:t>
      </w:r>
      <w:r>
        <w:t>decision</w:t>
      </w:r>
      <w:r>
        <w:rPr>
          <w:spacing w:val="-10"/>
        </w:rPr>
        <w:t xml:space="preserve"> </w:t>
      </w:r>
      <w:r>
        <w:t>to</w:t>
      </w:r>
      <w:r>
        <w:rPr>
          <w:spacing w:val="-10"/>
        </w:rPr>
        <w:t xml:space="preserve"> </w:t>
      </w:r>
      <w:r>
        <w:t>the</w:t>
      </w:r>
      <w:r>
        <w:rPr>
          <w:spacing w:val="-13"/>
        </w:rPr>
        <w:t xml:space="preserve"> </w:t>
      </w:r>
      <w:r>
        <w:t>parents</w:t>
      </w:r>
      <w:r>
        <w:rPr>
          <w:spacing w:val="-13"/>
        </w:rPr>
        <w:t xml:space="preserve"> </w:t>
      </w:r>
      <w:r>
        <w:t>and</w:t>
      </w:r>
      <w:r>
        <w:rPr>
          <w:spacing w:val="-10"/>
        </w:rPr>
        <w:t xml:space="preserve"> </w:t>
      </w:r>
      <w:r>
        <w:t>the student” (Ontario Schools Kindergarten to Grade 12 Policy and Program Requirements, 2016, p. 41).</w:t>
      </w:r>
    </w:p>
    <w:p w14:paraId="30681A24" w14:textId="77777777" w:rsidR="00014282" w:rsidRDefault="00000000">
      <w:pPr>
        <w:pStyle w:val="BodyText"/>
        <w:spacing w:before="201" w:line="276" w:lineRule="auto"/>
        <w:ind w:left="1440" w:right="1541"/>
      </w:pPr>
      <w:r>
        <w:t>Credit</w:t>
      </w:r>
      <w:r>
        <w:rPr>
          <w:spacing w:val="-3"/>
        </w:rPr>
        <w:t xml:space="preserve"> </w:t>
      </w:r>
      <w:r>
        <w:t>granting</w:t>
      </w:r>
      <w:r>
        <w:rPr>
          <w:spacing w:val="-3"/>
        </w:rPr>
        <w:t xml:space="preserve"> </w:t>
      </w:r>
      <w:r>
        <w:t>is</w:t>
      </w:r>
      <w:r>
        <w:rPr>
          <w:spacing w:val="-5"/>
        </w:rPr>
        <w:t xml:space="preserve"> </w:t>
      </w:r>
      <w:r>
        <w:t>determined</w:t>
      </w:r>
      <w:r>
        <w:rPr>
          <w:spacing w:val="-3"/>
        </w:rPr>
        <w:t xml:space="preserve"> </w:t>
      </w:r>
      <w:r>
        <w:t>by</w:t>
      </w:r>
      <w:r>
        <w:rPr>
          <w:spacing w:val="-3"/>
        </w:rPr>
        <w:t xml:space="preserve"> </w:t>
      </w:r>
      <w:r>
        <w:t>several</w:t>
      </w:r>
      <w:r>
        <w:rPr>
          <w:spacing w:val="-3"/>
        </w:rPr>
        <w:t xml:space="preserve"> </w:t>
      </w:r>
      <w:r>
        <w:t>factors,</w:t>
      </w:r>
      <w:r>
        <w:rPr>
          <w:spacing w:val="-3"/>
        </w:rPr>
        <w:t xml:space="preserve"> </w:t>
      </w:r>
      <w:r>
        <w:t>including</w:t>
      </w:r>
      <w:r>
        <w:rPr>
          <w:spacing w:val="-4"/>
        </w:rPr>
        <w:t xml:space="preserve"> </w:t>
      </w:r>
      <w:r>
        <w:t>the</w:t>
      </w:r>
      <w:r>
        <w:rPr>
          <w:spacing w:val="-3"/>
        </w:rPr>
        <w:t xml:space="preserve"> </w:t>
      </w:r>
      <w:r>
        <w:t>degree</w:t>
      </w:r>
      <w:r>
        <w:rPr>
          <w:spacing w:val="-3"/>
        </w:rPr>
        <w:t xml:space="preserve"> </w:t>
      </w:r>
      <w:r>
        <w:t>of</w:t>
      </w:r>
      <w:r>
        <w:rPr>
          <w:spacing w:val="-3"/>
        </w:rPr>
        <w:t xml:space="preserve"> </w:t>
      </w:r>
      <w:r>
        <w:t>complexity</w:t>
      </w:r>
      <w:r>
        <w:rPr>
          <w:spacing w:val="-5"/>
        </w:rPr>
        <w:t xml:space="preserve"> </w:t>
      </w:r>
      <w:r>
        <w:t>of the modified specific expectations and the number of expectations through which the student has demonstrated achievement in the course.</w:t>
      </w:r>
    </w:p>
    <w:p w14:paraId="24BFB21E" w14:textId="77777777" w:rsidR="00014282" w:rsidRDefault="00000000">
      <w:pPr>
        <w:pStyle w:val="BodyText"/>
        <w:spacing w:before="120" w:line="276" w:lineRule="auto"/>
        <w:ind w:left="1440" w:right="1905"/>
        <w:jc w:val="both"/>
      </w:pPr>
      <w:r>
        <w:t>For</w:t>
      </w:r>
      <w:r>
        <w:rPr>
          <w:spacing w:val="-5"/>
        </w:rPr>
        <w:t xml:space="preserve"> </w:t>
      </w:r>
      <w:r>
        <w:t>more</w:t>
      </w:r>
      <w:r>
        <w:rPr>
          <w:spacing w:val="-8"/>
        </w:rPr>
        <w:t xml:space="preserve"> </w:t>
      </w:r>
      <w:r>
        <w:t>information</w:t>
      </w:r>
      <w:r>
        <w:rPr>
          <w:spacing w:val="-5"/>
        </w:rPr>
        <w:t xml:space="preserve"> </w:t>
      </w:r>
      <w:r>
        <w:t>regarding</w:t>
      </w:r>
      <w:r>
        <w:rPr>
          <w:spacing w:val="-5"/>
        </w:rPr>
        <w:t xml:space="preserve"> </w:t>
      </w:r>
      <w:r>
        <w:t>secondary</w:t>
      </w:r>
      <w:r>
        <w:rPr>
          <w:spacing w:val="-5"/>
        </w:rPr>
        <w:t xml:space="preserve"> </w:t>
      </w:r>
      <w:r>
        <w:t>pathways,</w:t>
      </w:r>
      <w:r>
        <w:rPr>
          <w:spacing w:val="-5"/>
        </w:rPr>
        <w:t xml:space="preserve"> </w:t>
      </w:r>
      <w:r>
        <w:t>the</w:t>
      </w:r>
      <w:r>
        <w:rPr>
          <w:spacing w:val="-7"/>
        </w:rPr>
        <w:t xml:space="preserve"> </w:t>
      </w:r>
      <w:r>
        <w:t>Ontario</w:t>
      </w:r>
      <w:r>
        <w:rPr>
          <w:spacing w:val="-5"/>
        </w:rPr>
        <w:t xml:space="preserve"> </w:t>
      </w:r>
      <w:r>
        <w:t>Secondary</w:t>
      </w:r>
      <w:r>
        <w:rPr>
          <w:spacing w:val="-5"/>
        </w:rPr>
        <w:t xml:space="preserve"> </w:t>
      </w:r>
      <w:r>
        <w:t>School Diploma (OSSD)</w:t>
      </w:r>
      <w:r>
        <w:rPr>
          <w:spacing w:val="-2"/>
        </w:rPr>
        <w:t xml:space="preserve"> </w:t>
      </w:r>
      <w:r>
        <w:t>and the Ontario</w:t>
      </w:r>
      <w:r>
        <w:rPr>
          <w:spacing w:val="-2"/>
        </w:rPr>
        <w:t xml:space="preserve"> </w:t>
      </w:r>
      <w:r>
        <w:t>Secondary</w:t>
      </w:r>
      <w:r>
        <w:rPr>
          <w:spacing w:val="-3"/>
        </w:rPr>
        <w:t xml:space="preserve"> </w:t>
      </w:r>
      <w:r>
        <w:t>School Certificates,</w:t>
      </w:r>
      <w:r>
        <w:rPr>
          <w:spacing w:val="-2"/>
        </w:rPr>
        <w:t xml:space="preserve"> </w:t>
      </w:r>
      <w:r>
        <w:t>please refer to</w:t>
      </w:r>
      <w:r>
        <w:rPr>
          <w:spacing w:val="-1"/>
        </w:rPr>
        <w:t xml:space="preserve"> </w:t>
      </w:r>
      <w:r>
        <w:t xml:space="preserve">the </w:t>
      </w:r>
      <w:hyperlink r:id="rId484">
        <w:r w:rsidR="00014282">
          <w:rPr>
            <w:color w:val="1154CC"/>
            <w:u w:val="single" w:color="1154CC"/>
          </w:rPr>
          <w:t>Ontario Schools Kindergarten to Grade 12 Policy and Program Requirements.</w:t>
        </w:r>
      </w:hyperlink>
    </w:p>
    <w:p w14:paraId="6920F6F9" w14:textId="77777777" w:rsidR="00014282" w:rsidRDefault="00000000">
      <w:pPr>
        <w:pStyle w:val="BodyText"/>
        <w:spacing w:before="119" w:line="276" w:lineRule="auto"/>
        <w:ind w:left="1440" w:right="1373"/>
      </w:pPr>
      <w:r>
        <w:rPr>
          <w:b/>
        </w:rPr>
        <w:t xml:space="preserve">Alternative Curriculum Expectations </w:t>
      </w:r>
      <w:r>
        <w:t>are learning expectations that are not represented</w:t>
      </w:r>
      <w:r>
        <w:rPr>
          <w:spacing w:val="-5"/>
        </w:rPr>
        <w:t xml:space="preserve"> </w:t>
      </w:r>
      <w:r>
        <w:t>in</w:t>
      </w:r>
      <w:r>
        <w:rPr>
          <w:spacing w:val="-5"/>
        </w:rPr>
        <w:t xml:space="preserve"> </w:t>
      </w:r>
      <w:r>
        <w:t>the</w:t>
      </w:r>
      <w:r>
        <w:rPr>
          <w:spacing w:val="-5"/>
        </w:rPr>
        <w:t xml:space="preserve"> </w:t>
      </w:r>
      <w:r>
        <w:t>Ontario</w:t>
      </w:r>
      <w:r>
        <w:rPr>
          <w:spacing w:val="-5"/>
        </w:rPr>
        <w:t xml:space="preserve"> </w:t>
      </w:r>
      <w:r>
        <w:t>curriculum.</w:t>
      </w:r>
      <w:r>
        <w:rPr>
          <w:spacing w:val="-6"/>
        </w:rPr>
        <w:t xml:space="preserve"> </w:t>
      </w:r>
      <w:r>
        <w:t>Examples</w:t>
      </w:r>
      <w:r>
        <w:rPr>
          <w:spacing w:val="-5"/>
        </w:rPr>
        <w:t xml:space="preserve"> </w:t>
      </w:r>
      <w:r>
        <w:t>include</w:t>
      </w:r>
      <w:r>
        <w:rPr>
          <w:spacing w:val="-6"/>
        </w:rPr>
        <w:t xml:space="preserve"> </w:t>
      </w:r>
      <w:r>
        <w:t>functional</w:t>
      </w:r>
      <w:r>
        <w:rPr>
          <w:spacing w:val="-5"/>
        </w:rPr>
        <w:t xml:space="preserve"> </w:t>
      </w:r>
      <w:r>
        <w:t>literacy,</w:t>
      </w:r>
      <w:r>
        <w:rPr>
          <w:spacing w:val="-5"/>
        </w:rPr>
        <w:t xml:space="preserve"> </w:t>
      </w:r>
      <w:r>
        <w:t>facilitating transitions and organizational skill.</w:t>
      </w:r>
    </w:p>
    <w:p w14:paraId="30AF92A3" w14:textId="77777777" w:rsidR="00014282" w:rsidRDefault="00000000">
      <w:pPr>
        <w:pStyle w:val="BodyText"/>
        <w:spacing w:before="121" w:line="276" w:lineRule="auto"/>
        <w:ind w:left="1440" w:right="1147"/>
      </w:pPr>
      <w:r>
        <w:t>Secondary school courses identified as non-credit courses or K level courses are considered</w:t>
      </w:r>
      <w:r>
        <w:rPr>
          <w:spacing w:val="-4"/>
        </w:rPr>
        <w:t xml:space="preserve"> </w:t>
      </w:r>
      <w:r>
        <w:t>alternative</w:t>
      </w:r>
      <w:r>
        <w:rPr>
          <w:spacing w:val="-6"/>
        </w:rPr>
        <w:t xml:space="preserve"> </w:t>
      </w:r>
      <w:r>
        <w:t>curriculum.</w:t>
      </w:r>
      <w:r>
        <w:rPr>
          <w:spacing w:val="-4"/>
        </w:rPr>
        <w:t xml:space="preserve"> </w:t>
      </w:r>
      <w:r>
        <w:t>These</w:t>
      </w:r>
      <w:r>
        <w:rPr>
          <w:spacing w:val="-4"/>
        </w:rPr>
        <w:t xml:space="preserve"> </w:t>
      </w:r>
      <w:r>
        <w:t>courses</w:t>
      </w:r>
      <w:r>
        <w:rPr>
          <w:spacing w:val="-4"/>
        </w:rPr>
        <w:t xml:space="preserve"> </w:t>
      </w:r>
      <w:r>
        <w:t>are</w:t>
      </w:r>
      <w:r>
        <w:rPr>
          <w:spacing w:val="-4"/>
        </w:rPr>
        <w:t xml:space="preserve"> </w:t>
      </w:r>
      <w:r>
        <w:t>written</w:t>
      </w:r>
      <w:r>
        <w:rPr>
          <w:spacing w:val="-4"/>
        </w:rPr>
        <w:t xml:space="preserve"> </w:t>
      </w:r>
      <w:r>
        <w:t>based</w:t>
      </w:r>
      <w:r>
        <w:rPr>
          <w:spacing w:val="-8"/>
        </w:rPr>
        <w:t xml:space="preserve"> </w:t>
      </w:r>
      <w:r>
        <w:t>on</w:t>
      </w:r>
      <w:r>
        <w:rPr>
          <w:spacing w:val="-4"/>
        </w:rPr>
        <w:t xml:space="preserve"> </w:t>
      </w:r>
      <w:r>
        <w:t>student</w:t>
      </w:r>
      <w:r>
        <w:rPr>
          <w:spacing w:val="-6"/>
        </w:rPr>
        <w:t xml:space="preserve"> </w:t>
      </w:r>
      <w:r>
        <w:t>baseline assessment and evaluation from the previous grade/course and are reflected in the</w:t>
      </w:r>
    </w:p>
    <w:p w14:paraId="5A994B6F" w14:textId="77777777" w:rsidR="00014282" w:rsidRDefault="00014282">
      <w:pPr>
        <w:pStyle w:val="BodyText"/>
        <w:spacing w:line="276" w:lineRule="auto"/>
        <w:sectPr w:rsidR="00014282">
          <w:headerReference w:type="default" r:id="rId485"/>
          <w:footerReference w:type="default" r:id="rId486"/>
          <w:pgSz w:w="12240" w:h="15840"/>
          <w:pgMar w:top="0" w:right="0" w:bottom="1340" w:left="0" w:header="0" w:footer="1159" w:gutter="0"/>
          <w:cols w:space="720"/>
        </w:sectPr>
      </w:pPr>
    </w:p>
    <w:p w14:paraId="45EFC175" w14:textId="77777777" w:rsidR="00014282" w:rsidRDefault="00014282">
      <w:pPr>
        <w:pStyle w:val="BodyText"/>
      </w:pPr>
    </w:p>
    <w:p w14:paraId="19DD8112" w14:textId="77777777" w:rsidR="00014282" w:rsidRDefault="00014282">
      <w:pPr>
        <w:pStyle w:val="BodyText"/>
      </w:pPr>
    </w:p>
    <w:p w14:paraId="61AD41AA" w14:textId="77777777" w:rsidR="00014282" w:rsidRDefault="00014282">
      <w:pPr>
        <w:pStyle w:val="BodyText"/>
      </w:pPr>
    </w:p>
    <w:p w14:paraId="4EBD0474" w14:textId="77777777" w:rsidR="00014282" w:rsidRDefault="00014282">
      <w:pPr>
        <w:pStyle w:val="BodyText"/>
      </w:pPr>
    </w:p>
    <w:p w14:paraId="4460ACFC" w14:textId="77777777" w:rsidR="00014282" w:rsidRDefault="00014282">
      <w:pPr>
        <w:pStyle w:val="BodyText"/>
        <w:spacing w:before="61"/>
      </w:pPr>
    </w:p>
    <w:p w14:paraId="4BD90707" w14:textId="77777777" w:rsidR="00014282" w:rsidRDefault="00000000">
      <w:pPr>
        <w:pStyle w:val="BodyText"/>
        <w:spacing w:line="276" w:lineRule="auto"/>
        <w:ind w:left="1440" w:right="953"/>
      </w:pPr>
      <w:r>
        <w:rPr>
          <w:noProof/>
        </w:rPr>
        <w:drawing>
          <wp:anchor distT="0" distB="0" distL="0" distR="0" simplePos="0" relativeHeight="482856448" behindDoc="1" locked="0" layoutInCell="1" allowOverlap="1" wp14:anchorId="7671DEA7" wp14:editId="0977B378">
            <wp:simplePos x="0" y="0"/>
            <wp:positionH relativeFrom="page">
              <wp:posOffset>0</wp:posOffset>
            </wp:positionH>
            <wp:positionV relativeFrom="paragraph">
              <wp:posOffset>-914198</wp:posOffset>
            </wp:positionV>
            <wp:extent cx="7753858" cy="1204593"/>
            <wp:effectExtent l="0" t="0" r="0" b="0"/>
            <wp:wrapNone/>
            <wp:docPr id="499" name="Image 4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9" name="Image 499"/>
                    <pic:cNvPicPr/>
                  </pic:nvPicPr>
                  <pic:blipFill>
                    <a:blip r:embed="rId80" cstate="print"/>
                    <a:stretch>
                      <a:fillRect/>
                    </a:stretch>
                  </pic:blipFill>
                  <pic:spPr>
                    <a:xfrm>
                      <a:off x="0" y="0"/>
                      <a:ext cx="7753858" cy="1204593"/>
                    </a:xfrm>
                    <a:prstGeom prst="rect">
                      <a:avLst/>
                    </a:prstGeom>
                  </pic:spPr>
                </pic:pic>
              </a:graphicData>
            </a:graphic>
          </wp:anchor>
        </w:drawing>
      </w:r>
      <w:r>
        <w:t>student’s</w:t>
      </w:r>
      <w:r>
        <w:rPr>
          <w:spacing w:val="-4"/>
        </w:rPr>
        <w:t xml:space="preserve"> </w:t>
      </w:r>
      <w:r>
        <w:t>IEP.</w:t>
      </w:r>
      <w:r>
        <w:rPr>
          <w:spacing w:val="-4"/>
        </w:rPr>
        <w:t xml:space="preserve"> </w:t>
      </w:r>
      <w:r>
        <w:t>Students</w:t>
      </w:r>
      <w:r>
        <w:rPr>
          <w:spacing w:val="-4"/>
        </w:rPr>
        <w:t xml:space="preserve"> </w:t>
      </w:r>
      <w:r>
        <w:t>taking</w:t>
      </w:r>
      <w:r>
        <w:rPr>
          <w:spacing w:val="-5"/>
        </w:rPr>
        <w:t xml:space="preserve"> </w:t>
      </w:r>
      <w:r>
        <w:t>non-credit</w:t>
      </w:r>
      <w:r>
        <w:rPr>
          <w:spacing w:val="-4"/>
        </w:rPr>
        <w:t xml:space="preserve"> </w:t>
      </w:r>
      <w:r>
        <w:t>courses</w:t>
      </w:r>
      <w:r>
        <w:rPr>
          <w:spacing w:val="-4"/>
        </w:rPr>
        <w:t xml:space="preserve"> </w:t>
      </w:r>
      <w:r>
        <w:t>complete</w:t>
      </w:r>
      <w:r>
        <w:rPr>
          <w:spacing w:val="-6"/>
        </w:rPr>
        <w:t xml:space="preserve"> </w:t>
      </w:r>
      <w:r>
        <w:t>their</w:t>
      </w:r>
      <w:r>
        <w:rPr>
          <w:spacing w:val="-6"/>
        </w:rPr>
        <w:t xml:space="preserve"> </w:t>
      </w:r>
      <w:r>
        <w:t>education</w:t>
      </w:r>
      <w:r>
        <w:rPr>
          <w:spacing w:val="-4"/>
        </w:rPr>
        <w:t xml:space="preserve"> </w:t>
      </w:r>
      <w:r>
        <w:t>and</w:t>
      </w:r>
      <w:r>
        <w:rPr>
          <w:spacing w:val="-4"/>
        </w:rPr>
        <w:t xml:space="preserve"> </w:t>
      </w:r>
      <w:r>
        <w:t>leave secondary school with a Certificate of Accomplishment. It is important to note that a Certificate</w:t>
      </w:r>
      <w:r>
        <w:rPr>
          <w:spacing w:val="-1"/>
        </w:rPr>
        <w:t xml:space="preserve"> </w:t>
      </w:r>
      <w:r>
        <w:t>of</w:t>
      </w:r>
      <w:r>
        <w:rPr>
          <w:spacing w:val="-1"/>
        </w:rPr>
        <w:t xml:space="preserve"> </w:t>
      </w:r>
      <w:r>
        <w:t>Accomplishment</w:t>
      </w:r>
      <w:r>
        <w:rPr>
          <w:spacing w:val="-3"/>
        </w:rPr>
        <w:t xml:space="preserve"> </w:t>
      </w:r>
      <w:r>
        <w:t>does</w:t>
      </w:r>
      <w:r>
        <w:rPr>
          <w:spacing w:val="-4"/>
        </w:rPr>
        <w:t xml:space="preserve"> </w:t>
      </w:r>
      <w:r>
        <w:t>not</w:t>
      </w:r>
      <w:r>
        <w:rPr>
          <w:spacing w:val="-1"/>
        </w:rPr>
        <w:t xml:space="preserve"> </w:t>
      </w:r>
      <w:r>
        <w:t>lead</w:t>
      </w:r>
      <w:r>
        <w:rPr>
          <w:spacing w:val="-1"/>
        </w:rPr>
        <w:t xml:space="preserve"> </w:t>
      </w:r>
      <w:r>
        <w:t>to</w:t>
      </w:r>
      <w:r>
        <w:rPr>
          <w:spacing w:val="-1"/>
        </w:rPr>
        <w:t xml:space="preserve"> </w:t>
      </w:r>
      <w:r>
        <w:t>post-secondary</w:t>
      </w:r>
      <w:r>
        <w:rPr>
          <w:spacing w:val="-1"/>
        </w:rPr>
        <w:t xml:space="preserve"> </w:t>
      </w:r>
      <w:r>
        <w:t>school</w:t>
      </w:r>
      <w:r>
        <w:rPr>
          <w:spacing w:val="-1"/>
        </w:rPr>
        <w:t xml:space="preserve"> </w:t>
      </w:r>
      <w:r>
        <w:t>credit</w:t>
      </w:r>
      <w:r>
        <w:rPr>
          <w:spacing w:val="-1"/>
        </w:rPr>
        <w:t xml:space="preserve"> </w:t>
      </w:r>
      <w:r>
        <w:t xml:space="preserve">granting </w:t>
      </w:r>
      <w:r>
        <w:rPr>
          <w:spacing w:val="-2"/>
        </w:rPr>
        <w:t>programs.</w:t>
      </w:r>
    </w:p>
    <w:p w14:paraId="5FEF7C52" w14:textId="77777777" w:rsidR="00014282" w:rsidRDefault="00000000">
      <w:pPr>
        <w:pStyle w:val="BodyText"/>
        <w:spacing w:before="120" w:line="276" w:lineRule="auto"/>
        <w:ind w:left="1440" w:right="1147"/>
      </w:pPr>
      <w:r>
        <w:t>For</w:t>
      </w:r>
      <w:r>
        <w:rPr>
          <w:spacing w:val="-5"/>
        </w:rPr>
        <w:t xml:space="preserve"> </w:t>
      </w:r>
      <w:r>
        <w:t>further</w:t>
      </w:r>
      <w:r>
        <w:rPr>
          <w:spacing w:val="-5"/>
        </w:rPr>
        <w:t xml:space="preserve"> </w:t>
      </w:r>
      <w:r>
        <w:t>information</w:t>
      </w:r>
      <w:r>
        <w:rPr>
          <w:spacing w:val="-7"/>
        </w:rPr>
        <w:t xml:space="preserve"> </w:t>
      </w:r>
      <w:r>
        <w:t>regarding</w:t>
      </w:r>
      <w:r>
        <w:rPr>
          <w:spacing w:val="-7"/>
        </w:rPr>
        <w:t xml:space="preserve"> </w:t>
      </w:r>
      <w:r>
        <w:t>secondary</w:t>
      </w:r>
      <w:r>
        <w:rPr>
          <w:spacing w:val="-5"/>
        </w:rPr>
        <w:t xml:space="preserve"> </w:t>
      </w:r>
      <w:r>
        <w:t>diplomas</w:t>
      </w:r>
      <w:r>
        <w:rPr>
          <w:spacing w:val="-4"/>
        </w:rPr>
        <w:t xml:space="preserve"> </w:t>
      </w:r>
      <w:r>
        <w:t>and</w:t>
      </w:r>
      <w:r>
        <w:rPr>
          <w:spacing w:val="-5"/>
        </w:rPr>
        <w:t xml:space="preserve"> </w:t>
      </w:r>
      <w:r>
        <w:t>certifications,</w:t>
      </w:r>
      <w:r>
        <w:rPr>
          <w:spacing w:val="-5"/>
        </w:rPr>
        <w:t xml:space="preserve"> </w:t>
      </w:r>
      <w:r>
        <w:t xml:space="preserve">see </w:t>
      </w:r>
      <w:hyperlink r:id="rId487">
        <w:r w:rsidR="00014282">
          <w:rPr>
            <w:color w:val="1154CC"/>
            <w:u w:val="single" w:color="1154CC"/>
          </w:rPr>
          <w:t>Ontario</w:t>
        </w:r>
      </w:hyperlink>
      <w:r>
        <w:rPr>
          <w:color w:val="1154CC"/>
        </w:rPr>
        <w:t xml:space="preserve"> </w:t>
      </w:r>
      <w:hyperlink r:id="rId488">
        <w:r w:rsidR="00014282">
          <w:rPr>
            <w:color w:val="1154CC"/>
            <w:u w:val="single" w:color="1154CC"/>
          </w:rPr>
          <w:t>Schools Kindergarten to Grade 12 Policy and Program Requirements.</w:t>
        </w:r>
      </w:hyperlink>
    </w:p>
    <w:p w14:paraId="01813B65" w14:textId="77777777" w:rsidR="00014282" w:rsidRDefault="00000000">
      <w:pPr>
        <w:pStyle w:val="Heading5"/>
        <w:spacing w:before="237" w:line="278" w:lineRule="auto"/>
        <w:ind w:right="1825"/>
      </w:pPr>
      <w:r>
        <w:t>IEP</w:t>
      </w:r>
      <w:r>
        <w:rPr>
          <w:spacing w:val="-8"/>
        </w:rPr>
        <w:t xml:space="preserve"> </w:t>
      </w:r>
      <w:r>
        <w:t>Accommodations</w:t>
      </w:r>
      <w:r>
        <w:rPr>
          <w:spacing w:val="-6"/>
        </w:rPr>
        <w:t xml:space="preserve"> </w:t>
      </w:r>
      <w:r>
        <w:t>and</w:t>
      </w:r>
      <w:r>
        <w:rPr>
          <w:spacing w:val="-6"/>
        </w:rPr>
        <w:t xml:space="preserve"> </w:t>
      </w:r>
      <w:r>
        <w:t>Modifications</w:t>
      </w:r>
      <w:r>
        <w:rPr>
          <w:spacing w:val="-8"/>
        </w:rPr>
        <w:t xml:space="preserve"> </w:t>
      </w:r>
      <w:r>
        <w:t>in</w:t>
      </w:r>
      <w:r>
        <w:rPr>
          <w:spacing w:val="-6"/>
        </w:rPr>
        <w:t xml:space="preserve"> </w:t>
      </w:r>
      <w:r>
        <w:t>Secondary</w:t>
      </w:r>
      <w:r>
        <w:rPr>
          <w:spacing w:val="-8"/>
        </w:rPr>
        <w:t xml:space="preserve"> </w:t>
      </w:r>
      <w:r>
        <w:t xml:space="preserve">School </w:t>
      </w:r>
      <w:r>
        <w:rPr>
          <w:spacing w:val="-2"/>
        </w:rPr>
        <w:t>Settings</w:t>
      </w:r>
    </w:p>
    <w:p w14:paraId="55D050DB" w14:textId="77777777" w:rsidR="00014282" w:rsidRDefault="00000000">
      <w:pPr>
        <w:pStyle w:val="BodyText"/>
        <w:spacing w:before="116" w:line="276" w:lineRule="auto"/>
        <w:ind w:left="1440" w:right="1373"/>
      </w:pPr>
      <w:r>
        <w:t>In</w:t>
      </w:r>
      <w:r>
        <w:rPr>
          <w:spacing w:val="-4"/>
        </w:rPr>
        <w:t xml:space="preserve"> </w:t>
      </w:r>
      <w:r>
        <w:t>secondary</w:t>
      </w:r>
      <w:r>
        <w:rPr>
          <w:spacing w:val="-5"/>
        </w:rPr>
        <w:t xml:space="preserve"> </w:t>
      </w:r>
      <w:r>
        <w:t>schools,</w:t>
      </w:r>
      <w:r>
        <w:rPr>
          <w:spacing w:val="-7"/>
        </w:rPr>
        <w:t xml:space="preserve"> </w:t>
      </w:r>
      <w:r>
        <w:t>providing</w:t>
      </w:r>
      <w:r>
        <w:rPr>
          <w:spacing w:val="-6"/>
        </w:rPr>
        <w:t xml:space="preserve"> </w:t>
      </w:r>
      <w:r>
        <w:t>accommodations</w:t>
      </w:r>
      <w:r>
        <w:rPr>
          <w:spacing w:val="-5"/>
        </w:rPr>
        <w:t xml:space="preserve"> </w:t>
      </w:r>
      <w:r>
        <w:t>to</w:t>
      </w:r>
      <w:r>
        <w:rPr>
          <w:spacing w:val="-7"/>
        </w:rPr>
        <w:t xml:space="preserve"> </w:t>
      </w:r>
      <w:r>
        <w:t>students</w:t>
      </w:r>
      <w:r>
        <w:rPr>
          <w:spacing w:val="-5"/>
        </w:rPr>
        <w:t xml:space="preserve"> </w:t>
      </w:r>
      <w:r>
        <w:t>with</w:t>
      </w:r>
      <w:r>
        <w:rPr>
          <w:spacing w:val="-4"/>
        </w:rPr>
        <w:t xml:space="preserve"> </w:t>
      </w:r>
      <w:r>
        <w:t>special</w:t>
      </w:r>
      <w:r>
        <w:rPr>
          <w:spacing w:val="-5"/>
        </w:rPr>
        <w:t xml:space="preserve"> </w:t>
      </w:r>
      <w:r>
        <w:t>education needs and disabilities should be the first option considered in program planning.</w:t>
      </w:r>
    </w:p>
    <w:p w14:paraId="33BAC01F" w14:textId="77777777" w:rsidR="00014282" w:rsidRDefault="00000000">
      <w:pPr>
        <w:pStyle w:val="BodyText"/>
        <w:spacing w:before="120" w:line="276" w:lineRule="auto"/>
        <w:ind w:left="1440" w:right="1373"/>
      </w:pPr>
      <w:r>
        <w:t>Instruction is based on the principles of Culturally Relevant and Responsive Pedagogy (CRRP),</w:t>
      </w:r>
      <w:r>
        <w:rPr>
          <w:spacing w:val="-4"/>
        </w:rPr>
        <w:t xml:space="preserve"> </w:t>
      </w:r>
      <w:r>
        <w:t>Universal</w:t>
      </w:r>
      <w:r>
        <w:rPr>
          <w:spacing w:val="-4"/>
        </w:rPr>
        <w:t xml:space="preserve"> </w:t>
      </w:r>
      <w:r>
        <w:t>Design</w:t>
      </w:r>
      <w:r>
        <w:rPr>
          <w:spacing w:val="-3"/>
        </w:rPr>
        <w:t xml:space="preserve"> </w:t>
      </w:r>
      <w:r>
        <w:t>for</w:t>
      </w:r>
      <w:r>
        <w:rPr>
          <w:spacing w:val="-7"/>
        </w:rPr>
        <w:t xml:space="preserve"> </w:t>
      </w:r>
      <w:r>
        <w:t>Learning</w:t>
      </w:r>
      <w:r>
        <w:rPr>
          <w:spacing w:val="-4"/>
        </w:rPr>
        <w:t xml:space="preserve"> </w:t>
      </w:r>
      <w:r>
        <w:t>(UDL)</w:t>
      </w:r>
      <w:r>
        <w:rPr>
          <w:spacing w:val="-4"/>
        </w:rPr>
        <w:t xml:space="preserve"> </w:t>
      </w:r>
      <w:r>
        <w:t>and</w:t>
      </w:r>
      <w:r>
        <w:rPr>
          <w:spacing w:val="-4"/>
        </w:rPr>
        <w:t xml:space="preserve"> </w:t>
      </w:r>
      <w:r>
        <w:t>Differentiated</w:t>
      </w:r>
      <w:r>
        <w:rPr>
          <w:spacing w:val="-6"/>
        </w:rPr>
        <w:t xml:space="preserve"> </w:t>
      </w:r>
      <w:r>
        <w:t>Instruction</w:t>
      </w:r>
      <w:r>
        <w:rPr>
          <w:spacing w:val="-4"/>
        </w:rPr>
        <w:t xml:space="preserve"> </w:t>
      </w:r>
      <w:r>
        <w:t>(DI)</w:t>
      </w:r>
      <w:r>
        <w:rPr>
          <w:spacing w:val="-4"/>
        </w:rPr>
        <w:t xml:space="preserve"> </w:t>
      </w:r>
      <w:r>
        <w:t>and</w:t>
      </w:r>
      <w:r>
        <w:rPr>
          <w:spacing w:val="-6"/>
        </w:rPr>
        <w:t xml:space="preserve"> </w:t>
      </w:r>
      <w:r>
        <w:t>are used to meet the diverse needs of learners. If teacher observation and ongoing assessments reveal that students with IEPs with accommodations alone cannot demonstrate achievement of the expectations, even to a limited degree, then modifications are considered.</w:t>
      </w:r>
    </w:p>
    <w:p w14:paraId="1E692D0C" w14:textId="77777777" w:rsidR="00014282" w:rsidRDefault="00000000">
      <w:pPr>
        <w:pStyle w:val="BodyText"/>
        <w:spacing w:before="121" w:line="276" w:lineRule="auto"/>
        <w:ind w:left="1440" w:right="1492"/>
      </w:pPr>
      <w:r>
        <w:t>Teachers are expected to develop appropriate modifications on the IEP that are effective</w:t>
      </w:r>
      <w:r>
        <w:rPr>
          <w:spacing w:val="-4"/>
        </w:rPr>
        <w:t xml:space="preserve"> </w:t>
      </w:r>
      <w:r>
        <w:t>in</w:t>
      </w:r>
      <w:r>
        <w:rPr>
          <w:spacing w:val="-6"/>
        </w:rPr>
        <w:t xml:space="preserve"> </w:t>
      </w:r>
      <w:r>
        <w:t>helping</w:t>
      </w:r>
      <w:r>
        <w:rPr>
          <w:spacing w:val="-4"/>
        </w:rPr>
        <w:t xml:space="preserve"> </w:t>
      </w:r>
      <w:r>
        <w:t>improve</w:t>
      </w:r>
      <w:r>
        <w:rPr>
          <w:spacing w:val="-4"/>
        </w:rPr>
        <w:t xml:space="preserve"> </w:t>
      </w:r>
      <w:r>
        <w:t>individual</w:t>
      </w:r>
      <w:r>
        <w:rPr>
          <w:spacing w:val="-4"/>
        </w:rPr>
        <w:t xml:space="preserve"> </w:t>
      </w:r>
      <w:r>
        <w:t>student</w:t>
      </w:r>
      <w:r>
        <w:rPr>
          <w:spacing w:val="-6"/>
        </w:rPr>
        <w:t xml:space="preserve"> </w:t>
      </w:r>
      <w:r>
        <w:t>success</w:t>
      </w:r>
      <w:r>
        <w:rPr>
          <w:spacing w:val="-4"/>
        </w:rPr>
        <w:t xml:space="preserve"> </w:t>
      </w:r>
      <w:r>
        <w:t>and</w:t>
      </w:r>
      <w:r>
        <w:rPr>
          <w:spacing w:val="-4"/>
        </w:rPr>
        <w:t xml:space="preserve"> </w:t>
      </w:r>
      <w:r>
        <w:t>support</w:t>
      </w:r>
      <w:r>
        <w:rPr>
          <w:spacing w:val="-4"/>
        </w:rPr>
        <w:t xml:space="preserve"> </w:t>
      </w:r>
      <w:r>
        <w:t>credit</w:t>
      </w:r>
      <w:r>
        <w:rPr>
          <w:spacing w:val="-4"/>
        </w:rPr>
        <w:t xml:space="preserve"> </w:t>
      </w:r>
      <w:r>
        <w:t xml:space="preserve">accumulation. However, some subject/course expectations cannot be modified, and an entire course cannot be modified without impact on credit attainment. For more about secondary course planning see </w:t>
      </w:r>
      <w:hyperlink r:id="rId489">
        <w:r w:rsidR="00014282">
          <w:rPr>
            <w:color w:val="1154CC"/>
            <w:u w:val="single" w:color="1154CC"/>
          </w:rPr>
          <w:t>Choices: Course Selection and Planning Guide</w:t>
        </w:r>
      </w:hyperlink>
      <w:r>
        <w:t>.</w:t>
      </w:r>
    </w:p>
    <w:p w14:paraId="43F1D949" w14:textId="77777777" w:rsidR="00014282" w:rsidRDefault="00000000">
      <w:pPr>
        <w:pStyle w:val="BodyText"/>
        <w:spacing w:before="120" w:line="276" w:lineRule="auto"/>
        <w:ind w:left="1440" w:right="953"/>
      </w:pPr>
      <w:r>
        <w:t>If</w:t>
      </w:r>
      <w:r>
        <w:rPr>
          <w:spacing w:val="-3"/>
        </w:rPr>
        <w:t xml:space="preserve"> </w:t>
      </w:r>
      <w:r>
        <w:t>secondary</w:t>
      </w:r>
      <w:r>
        <w:rPr>
          <w:spacing w:val="-3"/>
        </w:rPr>
        <w:t xml:space="preserve"> </w:t>
      </w:r>
      <w:r>
        <w:t>courses</w:t>
      </w:r>
      <w:r>
        <w:rPr>
          <w:spacing w:val="-5"/>
        </w:rPr>
        <w:t xml:space="preserve"> </w:t>
      </w:r>
      <w:r>
        <w:t>are</w:t>
      </w:r>
      <w:r>
        <w:rPr>
          <w:spacing w:val="-3"/>
        </w:rPr>
        <w:t xml:space="preserve"> </w:t>
      </w:r>
      <w:r>
        <w:t>modified</w:t>
      </w:r>
      <w:r>
        <w:rPr>
          <w:spacing w:val="-4"/>
        </w:rPr>
        <w:t xml:space="preserve"> </w:t>
      </w:r>
      <w:r>
        <w:t>to</w:t>
      </w:r>
      <w:r>
        <w:rPr>
          <w:spacing w:val="-4"/>
        </w:rPr>
        <w:t xml:space="preserve"> </w:t>
      </w:r>
      <w:r>
        <w:t>the</w:t>
      </w:r>
      <w:r>
        <w:rPr>
          <w:spacing w:val="-5"/>
        </w:rPr>
        <w:t xml:space="preserve"> </w:t>
      </w:r>
      <w:r>
        <w:t>extent</w:t>
      </w:r>
      <w:r>
        <w:rPr>
          <w:spacing w:val="-3"/>
        </w:rPr>
        <w:t xml:space="preserve"> </w:t>
      </w:r>
      <w:r>
        <w:t>that</w:t>
      </w:r>
      <w:r>
        <w:rPr>
          <w:spacing w:val="-3"/>
        </w:rPr>
        <w:t xml:space="preserve"> </w:t>
      </w:r>
      <w:r>
        <w:t>the</w:t>
      </w:r>
      <w:r>
        <w:rPr>
          <w:spacing w:val="-3"/>
        </w:rPr>
        <w:t xml:space="preserve"> </w:t>
      </w:r>
      <w:r>
        <w:t>course</w:t>
      </w:r>
      <w:r>
        <w:rPr>
          <w:spacing w:val="-5"/>
        </w:rPr>
        <w:t xml:space="preserve"> </w:t>
      </w:r>
      <w:r>
        <w:t>no</w:t>
      </w:r>
      <w:r>
        <w:rPr>
          <w:spacing w:val="-3"/>
        </w:rPr>
        <w:t xml:space="preserve"> </w:t>
      </w:r>
      <w:r>
        <w:t>longer</w:t>
      </w:r>
      <w:r>
        <w:rPr>
          <w:spacing w:val="-3"/>
        </w:rPr>
        <w:t xml:space="preserve"> </w:t>
      </w:r>
      <w:r>
        <w:t>resembles</w:t>
      </w:r>
      <w:r>
        <w:rPr>
          <w:spacing w:val="-3"/>
        </w:rPr>
        <w:t xml:space="preserve"> </w:t>
      </w:r>
      <w:r>
        <w:t>the original course, then the credit is not granted.</w:t>
      </w:r>
    </w:p>
    <w:p w14:paraId="30299AA4" w14:textId="77777777" w:rsidR="00014282" w:rsidRDefault="00000000">
      <w:pPr>
        <w:pStyle w:val="BodyText"/>
        <w:spacing w:before="121"/>
        <w:ind w:left="1440"/>
      </w:pPr>
      <w:r>
        <w:t>When</w:t>
      </w:r>
      <w:r>
        <w:rPr>
          <w:spacing w:val="-7"/>
        </w:rPr>
        <w:t xml:space="preserve"> </w:t>
      </w:r>
      <w:r>
        <w:t>modifying</w:t>
      </w:r>
      <w:r>
        <w:rPr>
          <w:spacing w:val="-5"/>
        </w:rPr>
        <w:t xml:space="preserve"> </w:t>
      </w:r>
      <w:r>
        <w:t>a</w:t>
      </w:r>
      <w:r>
        <w:rPr>
          <w:spacing w:val="-3"/>
        </w:rPr>
        <w:t xml:space="preserve"> </w:t>
      </w:r>
      <w:r>
        <w:t>course’s</w:t>
      </w:r>
      <w:r>
        <w:rPr>
          <w:spacing w:val="-3"/>
        </w:rPr>
        <w:t xml:space="preserve"> </w:t>
      </w:r>
      <w:r>
        <w:t>expectations,</w:t>
      </w:r>
      <w:r>
        <w:rPr>
          <w:spacing w:val="-3"/>
        </w:rPr>
        <w:t xml:space="preserve"> </w:t>
      </w:r>
      <w:r>
        <w:t>the</w:t>
      </w:r>
      <w:r>
        <w:rPr>
          <w:spacing w:val="-5"/>
        </w:rPr>
        <w:t xml:space="preserve"> </w:t>
      </w:r>
      <w:r>
        <w:t>following</w:t>
      </w:r>
      <w:r>
        <w:rPr>
          <w:spacing w:val="-3"/>
        </w:rPr>
        <w:t xml:space="preserve"> </w:t>
      </w:r>
      <w:r>
        <w:t>can</w:t>
      </w:r>
      <w:r>
        <w:rPr>
          <w:spacing w:val="-3"/>
        </w:rPr>
        <w:t xml:space="preserve"> </w:t>
      </w:r>
      <w:r>
        <w:t>be</w:t>
      </w:r>
      <w:r>
        <w:rPr>
          <w:spacing w:val="-3"/>
        </w:rPr>
        <w:t xml:space="preserve"> </w:t>
      </w:r>
      <w:r>
        <w:rPr>
          <w:spacing w:val="-2"/>
        </w:rPr>
        <w:t>considered:</w:t>
      </w:r>
    </w:p>
    <w:p w14:paraId="471E463E" w14:textId="77777777" w:rsidR="00014282" w:rsidRDefault="00000000">
      <w:pPr>
        <w:pStyle w:val="ListParagraph"/>
        <w:numPr>
          <w:ilvl w:val="0"/>
          <w:numId w:val="47"/>
        </w:numPr>
        <w:tabs>
          <w:tab w:val="left" w:pos="2160"/>
        </w:tabs>
        <w:spacing w:before="171"/>
        <w:rPr>
          <w:sz w:val="24"/>
        </w:rPr>
      </w:pPr>
      <w:r>
        <w:rPr>
          <w:sz w:val="24"/>
        </w:rPr>
        <w:t>Some</w:t>
      </w:r>
      <w:r>
        <w:rPr>
          <w:spacing w:val="-1"/>
          <w:sz w:val="24"/>
        </w:rPr>
        <w:t xml:space="preserve"> </w:t>
      </w:r>
      <w:r>
        <w:rPr>
          <w:i/>
          <w:sz w:val="24"/>
        </w:rPr>
        <w:t>specific</w:t>
      </w:r>
      <w:r>
        <w:rPr>
          <w:i/>
          <w:spacing w:val="-2"/>
          <w:sz w:val="24"/>
        </w:rPr>
        <w:t xml:space="preserve"> </w:t>
      </w:r>
      <w:r>
        <w:rPr>
          <w:sz w:val="24"/>
        </w:rPr>
        <w:t>expectations</w:t>
      </w:r>
      <w:r>
        <w:rPr>
          <w:spacing w:val="-4"/>
          <w:sz w:val="24"/>
        </w:rPr>
        <w:t xml:space="preserve"> </w:t>
      </w:r>
      <w:r>
        <w:rPr>
          <w:sz w:val="24"/>
        </w:rPr>
        <w:t>may</w:t>
      </w:r>
      <w:r>
        <w:rPr>
          <w:spacing w:val="-4"/>
          <w:sz w:val="24"/>
        </w:rPr>
        <w:t xml:space="preserve"> </w:t>
      </w:r>
      <w:r>
        <w:rPr>
          <w:sz w:val="24"/>
        </w:rPr>
        <w:t>not</w:t>
      </w:r>
      <w:r>
        <w:rPr>
          <w:spacing w:val="-4"/>
          <w:sz w:val="24"/>
        </w:rPr>
        <w:t xml:space="preserve"> </w:t>
      </w:r>
      <w:r>
        <w:rPr>
          <w:sz w:val="24"/>
        </w:rPr>
        <w:t>be</w:t>
      </w:r>
      <w:r>
        <w:rPr>
          <w:spacing w:val="-3"/>
          <w:sz w:val="24"/>
        </w:rPr>
        <w:t xml:space="preserve"> </w:t>
      </w:r>
      <w:r>
        <w:rPr>
          <w:spacing w:val="-2"/>
          <w:sz w:val="24"/>
        </w:rPr>
        <w:t>evaluated</w:t>
      </w:r>
    </w:p>
    <w:p w14:paraId="6F7988FE" w14:textId="77777777" w:rsidR="00014282" w:rsidRDefault="00000000">
      <w:pPr>
        <w:pStyle w:val="ListParagraph"/>
        <w:numPr>
          <w:ilvl w:val="0"/>
          <w:numId w:val="47"/>
        </w:numPr>
        <w:tabs>
          <w:tab w:val="left" w:pos="2160"/>
        </w:tabs>
        <w:spacing w:before="164"/>
        <w:rPr>
          <w:sz w:val="24"/>
        </w:rPr>
      </w:pPr>
      <w:r>
        <w:rPr>
          <w:sz w:val="24"/>
        </w:rPr>
        <w:t>Selected</w:t>
      </w:r>
      <w:r>
        <w:rPr>
          <w:spacing w:val="-4"/>
          <w:sz w:val="24"/>
        </w:rPr>
        <w:t xml:space="preserve"> </w:t>
      </w:r>
      <w:r>
        <w:rPr>
          <w:i/>
          <w:sz w:val="24"/>
        </w:rPr>
        <w:t>overall</w:t>
      </w:r>
      <w:r>
        <w:rPr>
          <w:i/>
          <w:spacing w:val="-3"/>
          <w:sz w:val="24"/>
        </w:rPr>
        <w:t xml:space="preserve"> </w:t>
      </w:r>
      <w:r>
        <w:rPr>
          <w:sz w:val="24"/>
        </w:rPr>
        <w:t>expectations</w:t>
      </w:r>
      <w:r>
        <w:rPr>
          <w:spacing w:val="-6"/>
          <w:sz w:val="24"/>
        </w:rPr>
        <w:t xml:space="preserve"> </w:t>
      </w:r>
      <w:r>
        <w:rPr>
          <w:sz w:val="24"/>
        </w:rPr>
        <w:t>can</w:t>
      </w:r>
      <w:r>
        <w:rPr>
          <w:spacing w:val="-5"/>
          <w:sz w:val="24"/>
        </w:rPr>
        <w:t xml:space="preserve"> </w:t>
      </w:r>
      <w:r>
        <w:rPr>
          <w:sz w:val="24"/>
        </w:rPr>
        <w:t>be</w:t>
      </w:r>
      <w:r>
        <w:rPr>
          <w:spacing w:val="-4"/>
          <w:sz w:val="24"/>
        </w:rPr>
        <w:t xml:space="preserve"> </w:t>
      </w:r>
      <w:r>
        <w:rPr>
          <w:sz w:val="24"/>
        </w:rPr>
        <w:t>modified</w:t>
      </w:r>
      <w:r>
        <w:rPr>
          <w:spacing w:val="-3"/>
          <w:sz w:val="24"/>
        </w:rPr>
        <w:t xml:space="preserve"> </w:t>
      </w:r>
      <w:r>
        <w:rPr>
          <w:sz w:val="24"/>
        </w:rPr>
        <w:t>in</w:t>
      </w:r>
      <w:r>
        <w:rPr>
          <w:spacing w:val="-3"/>
          <w:sz w:val="24"/>
        </w:rPr>
        <w:t xml:space="preserve"> </w:t>
      </w:r>
      <w:r>
        <w:rPr>
          <w:sz w:val="24"/>
        </w:rPr>
        <w:t>terms</w:t>
      </w:r>
      <w:r>
        <w:rPr>
          <w:spacing w:val="-5"/>
          <w:sz w:val="24"/>
        </w:rPr>
        <w:t xml:space="preserve"> </w:t>
      </w:r>
      <w:r>
        <w:rPr>
          <w:sz w:val="24"/>
        </w:rPr>
        <w:t>of</w:t>
      </w:r>
      <w:r>
        <w:rPr>
          <w:spacing w:val="-3"/>
          <w:sz w:val="24"/>
        </w:rPr>
        <w:t xml:space="preserve"> </w:t>
      </w:r>
      <w:r>
        <w:rPr>
          <w:sz w:val="24"/>
        </w:rPr>
        <w:t>breadth</w:t>
      </w:r>
      <w:r>
        <w:rPr>
          <w:spacing w:val="-3"/>
          <w:sz w:val="24"/>
        </w:rPr>
        <w:t xml:space="preserve"> </w:t>
      </w:r>
      <w:r>
        <w:rPr>
          <w:sz w:val="24"/>
        </w:rPr>
        <w:t>or</w:t>
      </w:r>
      <w:r>
        <w:rPr>
          <w:spacing w:val="-2"/>
          <w:sz w:val="24"/>
        </w:rPr>
        <w:t xml:space="preserve"> depth</w:t>
      </w:r>
    </w:p>
    <w:p w14:paraId="24897BA0" w14:textId="77777777" w:rsidR="00014282" w:rsidRDefault="00000000">
      <w:pPr>
        <w:pStyle w:val="ListParagraph"/>
        <w:numPr>
          <w:ilvl w:val="0"/>
          <w:numId w:val="47"/>
        </w:numPr>
        <w:tabs>
          <w:tab w:val="left" w:pos="2160"/>
        </w:tabs>
        <w:spacing w:before="167" w:line="271" w:lineRule="auto"/>
        <w:ind w:right="1757"/>
        <w:rPr>
          <w:sz w:val="24"/>
        </w:rPr>
      </w:pPr>
      <w:r>
        <w:rPr>
          <w:sz w:val="24"/>
        </w:rPr>
        <w:t>A</w:t>
      </w:r>
      <w:r>
        <w:rPr>
          <w:spacing w:val="-3"/>
          <w:sz w:val="24"/>
        </w:rPr>
        <w:t xml:space="preserve"> </w:t>
      </w:r>
      <w:r>
        <w:rPr>
          <w:sz w:val="24"/>
        </w:rPr>
        <w:t>student</w:t>
      </w:r>
      <w:r>
        <w:rPr>
          <w:spacing w:val="-5"/>
          <w:sz w:val="24"/>
        </w:rPr>
        <w:t xml:space="preserve"> </w:t>
      </w:r>
      <w:r>
        <w:rPr>
          <w:sz w:val="24"/>
        </w:rPr>
        <w:t>must</w:t>
      </w:r>
      <w:r>
        <w:rPr>
          <w:spacing w:val="-5"/>
          <w:sz w:val="24"/>
        </w:rPr>
        <w:t xml:space="preserve"> </w:t>
      </w:r>
      <w:r>
        <w:rPr>
          <w:sz w:val="24"/>
        </w:rPr>
        <w:t>meet</w:t>
      </w:r>
      <w:r>
        <w:rPr>
          <w:spacing w:val="-3"/>
          <w:sz w:val="24"/>
        </w:rPr>
        <w:t xml:space="preserve"> </w:t>
      </w:r>
      <w:r>
        <w:rPr>
          <w:sz w:val="24"/>
        </w:rPr>
        <w:t>the</w:t>
      </w:r>
      <w:r>
        <w:rPr>
          <w:spacing w:val="-3"/>
          <w:sz w:val="24"/>
        </w:rPr>
        <w:t xml:space="preserve"> </w:t>
      </w:r>
      <w:r>
        <w:rPr>
          <w:sz w:val="24"/>
        </w:rPr>
        <w:t>overall</w:t>
      </w:r>
      <w:r>
        <w:rPr>
          <w:spacing w:val="-4"/>
          <w:sz w:val="24"/>
        </w:rPr>
        <w:t xml:space="preserve"> </w:t>
      </w:r>
      <w:r>
        <w:rPr>
          <w:sz w:val="24"/>
        </w:rPr>
        <w:t>expectations</w:t>
      </w:r>
      <w:r>
        <w:rPr>
          <w:spacing w:val="-6"/>
          <w:sz w:val="24"/>
        </w:rPr>
        <w:t xml:space="preserve"> </w:t>
      </w:r>
      <w:r>
        <w:rPr>
          <w:sz w:val="24"/>
        </w:rPr>
        <w:t>of</w:t>
      </w:r>
      <w:r>
        <w:rPr>
          <w:spacing w:val="-3"/>
          <w:sz w:val="24"/>
        </w:rPr>
        <w:t xml:space="preserve"> </w:t>
      </w:r>
      <w:r>
        <w:rPr>
          <w:sz w:val="24"/>
        </w:rPr>
        <w:t>a</w:t>
      </w:r>
      <w:r>
        <w:rPr>
          <w:spacing w:val="-5"/>
          <w:sz w:val="24"/>
        </w:rPr>
        <w:t xml:space="preserve"> </w:t>
      </w:r>
      <w:r>
        <w:rPr>
          <w:sz w:val="24"/>
        </w:rPr>
        <w:t>specific</w:t>
      </w:r>
      <w:r>
        <w:rPr>
          <w:spacing w:val="-3"/>
          <w:sz w:val="24"/>
        </w:rPr>
        <w:t xml:space="preserve"> </w:t>
      </w:r>
      <w:r>
        <w:rPr>
          <w:sz w:val="24"/>
        </w:rPr>
        <w:t>course</w:t>
      </w:r>
      <w:r>
        <w:rPr>
          <w:spacing w:val="-5"/>
          <w:sz w:val="24"/>
        </w:rPr>
        <w:t xml:space="preserve"> </w:t>
      </w:r>
      <w:r>
        <w:rPr>
          <w:sz w:val="24"/>
        </w:rPr>
        <w:t>to</w:t>
      </w:r>
      <w:r>
        <w:rPr>
          <w:spacing w:val="-4"/>
          <w:sz w:val="24"/>
        </w:rPr>
        <w:t xml:space="preserve"> </w:t>
      </w:r>
      <w:r>
        <w:rPr>
          <w:sz w:val="24"/>
        </w:rPr>
        <w:t>be</w:t>
      </w:r>
      <w:r>
        <w:rPr>
          <w:spacing w:val="-3"/>
          <w:sz w:val="24"/>
        </w:rPr>
        <w:t xml:space="preserve"> </w:t>
      </w:r>
      <w:r>
        <w:rPr>
          <w:sz w:val="24"/>
        </w:rPr>
        <w:t>eligible for the credit to be granted</w:t>
      </w:r>
    </w:p>
    <w:p w14:paraId="49586CA3" w14:textId="77777777" w:rsidR="00014282" w:rsidRDefault="00000000">
      <w:pPr>
        <w:pStyle w:val="ListParagraph"/>
        <w:numPr>
          <w:ilvl w:val="0"/>
          <w:numId w:val="47"/>
        </w:numPr>
        <w:tabs>
          <w:tab w:val="left" w:pos="2160"/>
        </w:tabs>
        <w:spacing w:before="132" w:line="273" w:lineRule="auto"/>
        <w:ind w:right="1623"/>
        <w:rPr>
          <w:sz w:val="24"/>
        </w:rPr>
      </w:pPr>
      <w:r>
        <w:rPr>
          <w:sz w:val="24"/>
        </w:rPr>
        <w:t xml:space="preserve">All secondary courses can be modified with the exception of </w:t>
      </w:r>
      <w:hyperlink r:id="rId490">
        <w:r w:rsidR="00014282">
          <w:rPr>
            <w:color w:val="1152CC"/>
            <w:sz w:val="24"/>
            <w:u w:val="single" w:color="1152CC"/>
          </w:rPr>
          <w:t>The Ontario</w:t>
        </w:r>
      </w:hyperlink>
      <w:r>
        <w:rPr>
          <w:color w:val="1152CC"/>
          <w:sz w:val="24"/>
        </w:rPr>
        <w:t xml:space="preserve"> </w:t>
      </w:r>
      <w:hyperlink r:id="rId491">
        <w:r w:rsidR="00014282">
          <w:rPr>
            <w:color w:val="1152CC"/>
            <w:sz w:val="24"/>
            <w:u w:val="single" w:color="1152CC"/>
          </w:rPr>
          <w:t>Secondary School Literacy Credit Course (OSSLC)</w:t>
        </w:r>
      </w:hyperlink>
      <w:r>
        <w:rPr>
          <w:sz w:val="24"/>
        </w:rPr>
        <w:t>. Achievement of the expectations in this course represents achievement of the literacy requirement for</w:t>
      </w:r>
      <w:r>
        <w:rPr>
          <w:spacing w:val="-4"/>
          <w:sz w:val="24"/>
        </w:rPr>
        <w:t xml:space="preserve"> </w:t>
      </w:r>
      <w:r>
        <w:rPr>
          <w:sz w:val="24"/>
        </w:rPr>
        <w:t>graduation;</w:t>
      </w:r>
      <w:r>
        <w:rPr>
          <w:spacing w:val="-4"/>
          <w:sz w:val="24"/>
        </w:rPr>
        <w:t xml:space="preserve"> </w:t>
      </w:r>
      <w:r>
        <w:rPr>
          <w:sz w:val="24"/>
        </w:rPr>
        <w:t>consequently,</w:t>
      </w:r>
      <w:r>
        <w:rPr>
          <w:spacing w:val="-6"/>
          <w:sz w:val="24"/>
        </w:rPr>
        <w:t xml:space="preserve"> </w:t>
      </w:r>
      <w:r>
        <w:rPr>
          <w:sz w:val="24"/>
        </w:rPr>
        <w:t>no</w:t>
      </w:r>
      <w:r>
        <w:rPr>
          <w:spacing w:val="-6"/>
          <w:sz w:val="24"/>
        </w:rPr>
        <w:t xml:space="preserve"> </w:t>
      </w:r>
      <w:r>
        <w:rPr>
          <w:sz w:val="24"/>
        </w:rPr>
        <w:t>modifications</w:t>
      </w:r>
      <w:r>
        <w:rPr>
          <w:spacing w:val="-4"/>
          <w:sz w:val="24"/>
        </w:rPr>
        <w:t xml:space="preserve"> </w:t>
      </w:r>
      <w:r>
        <w:rPr>
          <w:sz w:val="24"/>
        </w:rPr>
        <w:t>of</w:t>
      </w:r>
      <w:r>
        <w:rPr>
          <w:spacing w:val="-4"/>
          <w:sz w:val="24"/>
        </w:rPr>
        <w:t xml:space="preserve"> </w:t>
      </w:r>
      <w:r>
        <w:rPr>
          <w:sz w:val="24"/>
        </w:rPr>
        <w:t>the</w:t>
      </w:r>
      <w:r>
        <w:rPr>
          <w:spacing w:val="-6"/>
          <w:sz w:val="24"/>
        </w:rPr>
        <w:t xml:space="preserve"> </w:t>
      </w:r>
      <w:r>
        <w:rPr>
          <w:sz w:val="24"/>
        </w:rPr>
        <w:t>expectations</w:t>
      </w:r>
      <w:r>
        <w:rPr>
          <w:spacing w:val="-4"/>
          <w:sz w:val="24"/>
        </w:rPr>
        <w:t xml:space="preserve"> </w:t>
      </w:r>
      <w:r>
        <w:rPr>
          <w:sz w:val="24"/>
        </w:rPr>
        <w:t>are</w:t>
      </w:r>
      <w:r>
        <w:rPr>
          <w:spacing w:val="-4"/>
          <w:sz w:val="24"/>
        </w:rPr>
        <w:t xml:space="preserve"> </w:t>
      </w:r>
      <w:r>
        <w:rPr>
          <w:sz w:val="24"/>
        </w:rPr>
        <w:t xml:space="preserve">permitted </w:t>
      </w:r>
      <w:r>
        <w:rPr>
          <w:color w:val="1F1F1F"/>
          <w:sz w:val="24"/>
        </w:rPr>
        <w:t>[The Ontario Secondary School Literacy Credit Course (OSSLC) Grade 12, 2003, p. 13]</w:t>
      </w:r>
    </w:p>
    <w:p w14:paraId="604C75F1" w14:textId="77777777" w:rsidR="00014282" w:rsidRDefault="00014282">
      <w:pPr>
        <w:pStyle w:val="ListParagraph"/>
        <w:spacing w:line="273" w:lineRule="auto"/>
        <w:rPr>
          <w:sz w:val="24"/>
        </w:rPr>
        <w:sectPr w:rsidR="00014282">
          <w:headerReference w:type="default" r:id="rId492"/>
          <w:footerReference w:type="default" r:id="rId493"/>
          <w:pgSz w:w="12240" w:h="15840"/>
          <w:pgMar w:top="0" w:right="0" w:bottom="1340" w:left="0" w:header="0" w:footer="1159" w:gutter="0"/>
          <w:cols w:space="720"/>
        </w:sectPr>
      </w:pPr>
    </w:p>
    <w:p w14:paraId="70557863" w14:textId="77777777" w:rsidR="00014282" w:rsidRDefault="00014282">
      <w:pPr>
        <w:pStyle w:val="BodyText"/>
        <w:rPr>
          <w:sz w:val="40"/>
        </w:rPr>
      </w:pPr>
    </w:p>
    <w:p w14:paraId="19F86601" w14:textId="77777777" w:rsidR="00014282" w:rsidRDefault="00014282">
      <w:pPr>
        <w:pStyle w:val="BodyText"/>
        <w:rPr>
          <w:sz w:val="40"/>
        </w:rPr>
      </w:pPr>
    </w:p>
    <w:p w14:paraId="696DE789" w14:textId="77777777" w:rsidR="00014282" w:rsidRDefault="00014282">
      <w:pPr>
        <w:pStyle w:val="BodyText"/>
        <w:spacing w:before="59"/>
        <w:rPr>
          <w:sz w:val="40"/>
        </w:rPr>
      </w:pPr>
    </w:p>
    <w:p w14:paraId="3858754C" w14:textId="77777777" w:rsidR="00014282" w:rsidRDefault="00000000">
      <w:pPr>
        <w:pStyle w:val="Heading3"/>
        <w:spacing w:line="276" w:lineRule="auto"/>
        <w:ind w:right="1825"/>
      </w:pPr>
      <w:r>
        <w:rPr>
          <w:noProof/>
        </w:rPr>
        <w:drawing>
          <wp:anchor distT="0" distB="0" distL="0" distR="0" simplePos="0" relativeHeight="482856960" behindDoc="1" locked="0" layoutInCell="1" allowOverlap="1" wp14:anchorId="502CAD61" wp14:editId="5D043136">
            <wp:simplePos x="0" y="0"/>
            <wp:positionH relativeFrom="page">
              <wp:posOffset>0</wp:posOffset>
            </wp:positionH>
            <wp:positionV relativeFrom="paragraph">
              <wp:posOffset>-912928</wp:posOffset>
            </wp:positionV>
            <wp:extent cx="7753858" cy="1204593"/>
            <wp:effectExtent l="0" t="0" r="0" b="0"/>
            <wp:wrapNone/>
            <wp:docPr id="502" name="Image 5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2" name="Image 502"/>
                    <pic:cNvPicPr/>
                  </pic:nvPicPr>
                  <pic:blipFill>
                    <a:blip r:embed="rId80" cstate="print"/>
                    <a:stretch>
                      <a:fillRect/>
                    </a:stretch>
                  </pic:blipFill>
                  <pic:spPr>
                    <a:xfrm>
                      <a:off x="0" y="0"/>
                      <a:ext cx="7753858" cy="1204593"/>
                    </a:xfrm>
                    <a:prstGeom prst="rect">
                      <a:avLst/>
                    </a:prstGeom>
                  </pic:spPr>
                </pic:pic>
              </a:graphicData>
            </a:graphic>
          </wp:anchor>
        </w:drawing>
      </w:r>
      <w:r>
        <w:t>Steps</w:t>
      </w:r>
      <w:r>
        <w:rPr>
          <w:spacing w:val="-6"/>
        </w:rPr>
        <w:t xml:space="preserve"> </w:t>
      </w:r>
      <w:r>
        <w:t>and</w:t>
      </w:r>
      <w:r>
        <w:rPr>
          <w:spacing w:val="-10"/>
        </w:rPr>
        <w:t xml:space="preserve"> </w:t>
      </w:r>
      <w:r>
        <w:t>Considerations</w:t>
      </w:r>
      <w:r>
        <w:rPr>
          <w:spacing w:val="-6"/>
        </w:rPr>
        <w:t xml:space="preserve"> </w:t>
      </w:r>
      <w:r>
        <w:t>for</w:t>
      </w:r>
      <w:r>
        <w:rPr>
          <w:spacing w:val="-6"/>
        </w:rPr>
        <w:t xml:space="preserve"> </w:t>
      </w:r>
      <w:r>
        <w:t>the</w:t>
      </w:r>
      <w:r>
        <w:rPr>
          <w:spacing w:val="-9"/>
        </w:rPr>
        <w:t xml:space="preserve"> </w:t>
      </w:r>
      <w:r>
        <w:t>Development of an IEP</w:t>
      </w:r>
    </w:p>
    <w:p w14:paraId="3498A81F" w14:textId="77777777" w:rsidR="00014282" w:rsidRDefault="00000000">
      <w:pPr>
        <w:pStyle w:val="Heading5"/>
        <w:spacing w:before="241"/>
      </w:pPr>
      <w:r>
        <w:t>Human</w:t>
      </w:r>
      <w:r>
        <w:rPr>
          <w:spacing w:val="-10"/>
        </w:rPr>
        <w:t xml:space="preserve"> </w:t>
      </w:r>
      <w:r>
        <w:t>Rights,</w:t>
      </w:r>
      <w:r>
        <w:rPr>
          <w:spacing w:val="-7"/>
        </w:rPr>
        <w:t xml:space="preserve"> </w:t>
      </w:r>
      <w:r>
        <w:t>Equity,</w:t>
      </w:r>
      <w:r>
        <w:rPr>
          <w:spacing w:val="-8"/>
        </w:rPr>
        <w:t xml:space="preserve"> </w:t>
      </w:r>
      <w:r>
        <w:t>Inclusion</w:t>
      </w:r>
      <w:r>
        <w:rPr>
          <w:spacing w:val="-5"/>
        </w:rPr>
        <w:t xml:space="preserve"> </w:t>
      </w:r>
      <w:r>
        <w:t>and</w:t>
      </w:r>
      <w:r>
        <w:rPr>
          <w:spacing w:val="-5"/>
        </w:rPr>
        <w:t xml:space="preserve"> </w:t>
      </w:r>
      <w:r>
        <w:t>Anti-</w:t>
      </w:r>
      <w:r>
        <w:rPr>
          <w:spacing w:val="-2"/>
        </w:rPr>
        <w:t>ableism</w:t>
      </w:r>
    </w:p>
    <w:p w14:paraId="5F7679FD" w14:textId="77777777" w:rsidR="00014282" w:rsidRDefault="00000000">
      <w:pPr>
        <w:pStyle w:val="BodyText"/>
        <w:spacing w:before="169" w:line="276" w:lineRule="auto"/>
        <w:ind w:left="1440" w:right="1541"/>
      </w:pPr>
      <w:r>
        <w:t>As stated in</w:t>
      </w:r>
      <w:r>
        <w:rPr>
          <w:spacing w:val="-1"/>
        </w:rPr>
        <w:t xml:space="preserve"> </w:t>
      </w:r>
      <w:r>
        <w:t xml:space="preserve">the </w:t>
      </w:r>
      <w:hyperlink r:id="rId494">
        <w:r w:rsidR="00014282">
          <w:rPr>
            <w:color w:val="1154CC"/>
            <w:u w:val="single" w:color="1154CC"/>
          </w:rPr>
          <w:t>Multi-Year Strategic Plan</w:t>
        </w:r>
      </w:hyperlink>
      <w:r>
        <w:t>, the TDSB is committed to</w:t>
      </w:r>
      <w:r>
        <w:rPr>
          <w:spacing w:val="40"/>
        </w:rPr>
        <w:t xml:space="preserve"> </w:t>
      </w:r>
      <w:r>
        <w:t>identifying</w:t>
      </w:r>
      <w:r>
        <w:rPr>
          <w:spacing w:val="-1"/>
        </w:rPr>
        <w:t xml:space="preserve"> </w:t>
      </w:r>
      <w:r>
        <w:t>and removing systemic barriers facing students and families. Through a lens of inclusion and</w:t>
      </w:r>
      <w:r>
        <w:rPr>
          <w:spacing w:val="-5"/>
        </w:rPr>
        <w:t xml:space="preserve"> </w:t>
      </w:r>
      <w:r>
        <w:t>anti-ableism,</w:t>
      </w:r>
      <w:r>
        <w:rPr>
          <w:spacing w:val="-5"/>
        </w:rPr>
        <w:t xml:space="preserve"> </w:t>
      </w:r>
      <w:r>
        <w:t>we</w:t>
      </w:r>
      <w:r>
        <w:rPr>
          <w:spacing w:val="-3"/>
        </w:rPr>
        <w:t xml:space="preserve"> </w:t>
      </w:r>
      <w:r>
        <w:t>challenge</w:t>
      </w:r>
      <w:r>
        <w:rPr>
          <w:spacing w:val="-3"/>
        </w:rPr>
        <w:t xml:space="preserve"> </w:t>
      </w:r>
      <w:r>
        <w:t>practices</w:t>
      </w:r>
      <w:r>
        <w:rPr>
          <w:spacing w:val="-3"/>
        </w:rPr>
        <w:t xml:space="preserve"> </w:t>
      </w:r>
      <w:r>
        <w:t>that</w:t>
      </w:r>
      <w:r>
        <w:rPr>
          <w:spacing w:val="-5"/>
        </w:rPr>
        <w:t xml:space="preserve"> </w:t>
      </w:r>
      <w:r>
        <w:t>have</w:t>
      </w:r>
      <w:r>
        <w:rPr>
          <w:spacing w:val="-5"/>
        </w:rPr>
        <w:t xml:space="preserve"> </w:t>
      </w:r>
      <w:r>
        <w:t>been</w:t>
      </w:r>
      <w:r>
        <w:rPr>
          <w:spacing w:val="-5"/>
        </w:rPr>
        <w:t xml:space="preserve"> </w:t>
      </w:r>
      <w:r>
        <w:t>barriers</w:t>
      </w:r>
      <w:r>
        <w:rPr>
          <w:spacing w:val="-3"/>
        </w:rPr>
        <w:t xml:space="preserve"> </w:t>
      </w:r>
      <w:r>
        <w:t>to</w:t>
      </w:r>
      <w:r>
        <w:rPr>
          <w:spacing w:val="-5"/>
        </w:rPr>
        <w:t xml:space="preserve"> </w:t>
      </w:r>
      <w:r>
        <w:t>student</w:t>
      </w:r>
      <w:r>
        <w:rPr>
          <w:spacing w:val="-3"/>
        </w:rPr>
        <w:t xml:space="preserve"> </w:t>
      </w:r>
      <w:r>
        <w:t xml:space="preserve">success. We are committed to upholding the human rights of all learners by ensuring our practices affirm diverse abilities and provide every student with the opportunity to </w:t>
      </w:r>
      <w:r>
        <w:rPr>
          <w:spacing w:val="-2"/>
        </w:rPr>
        <w:t>succeed.</w:t>
      </w:r>
    </w:p>
    <w:p w14:paraId="5F32B8BF" w14:textId="77777777" w:rsidR="00014282" w:rsidRDefault="00000000">
      <w:pPr>
        <w:pStyle w:val="BodyText"/>
        <w:spacing w:before="122"/>
        <w:ind w:left="1440"/>
      </w:pPr>
      <w:r>
        <w:t>Before</w:t>
      </w:r>
      <w:r>
        <w:rPr>
          <w:spacing w:val="-6"/>
        </w:rPr>
        <w:t xml:space="preserve"> </w:t>
      </w:r>
      <w:r>
        <w:t>any</w:t>
      </w:r>
      <w:r>
        <w:rPr>
          <w:spacing w:val="-5"/>
        </w:rPr>
        <w:t xml:space="preserve"> </w:t>
      </w:r>
      <w:r>
        <w:t>IEP</w:t>
      </w:r>
      <w:r>
        <w:rPr>
          <w:spacing w:val="-4"/>
        </w:rPr>
        <w:t xml:space="preserve"> </w:t>
      </w:r>
      <w:r>
        <w:t>is</w:t>
      </w:r>
      <w:r>
        <w:rPr>
          <w:spacing w:val="-2"/>
        </w:rPr>
        <w:t xml:space="preserve"> </w:t>
      </w:r>
      <w:r>
        <w:t>created,</w:t>
      </w:r>
      <w:r>
        <w:rPr>
          <w:spacing w:val="-2"/>
        </w:rPr>
        <w:t xml:space="preserve"> </w:t>
      </w:r>
      <w:r>
        <w:t>some</w:t>
      </w:r>
      <w:r>
        <w:rPr>
          <w:spacing w:val="-2"/>
        </w:rPr>
        <w:t xml:space="preserve"> </w:t>
      </w:r>
      <w:r>
        <w:t>questions</w:t>
      </w:r>
      <w:r>
        <w:rPr>
          <w:spacing w:val="-2"/>
        </w:rPr>
        <w:t xml:space="preserve"> </w:t>
      </w:r>
      <w:r>
        <w:t>to</w:t>
      </w:r>
      <w:r>
        <w:rPr>
          <w:spacing w:val="-4"/>
        </w:rPr>
        <w:t xml:space="preserve"> </w:t>
      </w:r>
      <w:r>
        <w:t>consider</w:t>
      </w:r>
      <w:r>
        <w:rPr>
          <w:spacing w:val="-5"/>
        </w:rPr>
        <w:t xml:space="preserve"> </w:t>
      </w:r>
      <w:r>
        <w:rPr>
          <w:spacing w:val="-4"/>
        </w:rPr>
        <w:t>are:</w:t>
      </w:r>
    </w:p>
    <w:p w14:paraId="37E66F6C" w14:textId="77777777" w:rsidR="00014282" w:rsidRDefault="00000000">
      <w:pPr>
        <w:pStyle w:val="ListParagraph"/>
        <w:numPr>
          <w:ilvl w:val="0"/>
          <w:numId w:val="47"/>
        </w:numPr>
        <w:tabs>
          <w:tab w:val="left" w:pos="2160"/>
        </w:tabs>
        <w:spacing w:before="170"/>
        <w:rPr>
          <w:sz w:val="24"/>
        </w:rPr>
      </w:pPr>
      <w:r>
        <w:rPr>
          <w:sz w:val="24"/>
        </w:rPr>
        <w:t>Who</w:t>
      </w:r>
      <w:r>
        <w:rPr>
          <w:spacing w:val="-4"/>
          <w:sz w:val="24"/>
        </w:rPr>
        <w:t xml:space="preserve"> </w:t>
      </w:r>
      <w:r>
        <w:rPr>
          <w:sz w:val="24"/>
        </w:rPr>
        <w:t>is</w:t>
      </w:r>
      <w:r>
        <w:rPr>
          <w:spacing w:val="-2"/>
          <w:sz w:val="24"/>
        </w:rPr>
        <w:t xml:space="preserve"> </w:t>
      </w:r>
      <w:r>
        <w:rPr>
          <w:sz w:val="24"/>
        </w:rPr>
        <w:t>the</w:t>
      </w:r>
      <w:r>
        <w:rPr>
          <w:spacing w:val="-2"/>
          <w:sz w:val="24"/>
        </w:rPr>
        <w:t xml:space="preserve"> </w:t>
      </w:r>
      <w:r>
        <w:rPr>
          <w:sz w:val="24"/>
        </w:rPr>
        <w:t>student</w:t>
      </w:r>
      <w:r>
        <w:rPr>
          <w:spacing w:val="-2"/>
          <w:sz w:val="24"/>
        </w:rPr>
        <w:t xml:space="preserve"> </w:t>
      </w:r>
      <w:r>
        <w:rPr>
          <w:sz w:val="24"/>
        </w:rPr>
        <w:t>and</w:t>
      </w:r>
      <w:r>
        <w:rPr>
          <w:spacing w:val="-3"/>
          <w:sz w:val="24"/>
        </w:rPr>
        <w:t xml:space="preserve"> </w:t>
      </w:r>
      <w:r>
        <w:rPr>
          <w:sz w:val="24"/>
        </w:rPr>
        <w:t>why</w:t>
      </w:r>
      <w:r>
        <w:rPr>
          <w:spacing w:val="-2"/>
          <w:sz w:val="24"/>
        </w:rPr>
        <w:t xml:space="preserve"> </w:t>
      </w:r>
      <w:r>
        <w:rPr>
          <w:sz w:val="24"/>
        </w:rPr>
        <w:t>are</w:t>
      </w:r>
      <w:r>
        <w:rPr>
          <w:spacing w:val="-2"/>
          <w:sz w:val="24"/>
        </w:rPr>
        <w:t xml:space="preserve"> </w:t>
      </w:r>
      <w:r>
        <w:rPr>
          <w:sz w:val="24"/>
        </w:rPr>
        <w:t>they</w:t>
      </w:r>
      <w:r>
        <w:rPr>
          <w:spacing w:val="-3"/>
          <w:sz w:val="24"/>
        </w:rPr>
        <w:t xml:space="preserve"> </w:t>
      </w:r>
      <w:r>
        <w:rPr>
          <w:sz w:val="24"/>
        </w:rPr>
        <w:t>being</w:t>
      </w:r>
      <w:r>
        <w:rPr>
          <w:spacing w:val="-2"/>
          <w:sz w:val="24"/>
        </w:rPr>
        <w:t xml:space="preserve"> </w:t>
      </w:r>
      <w:r>
        <w:rPr>
          <w:sz w:val="24"/>
        </w:rPr>
        <w:t>considered</w:t>
      </w:r>
      <w:r>
        <w:rPr>
          <w:spacing w:val="-4"/>
          <w:sz w:val="24"/>
        </w:rPr>
        <w:t xml:space="preserve"> </w:t>
      </w:r>
      <w:r>
        <w:rPr>
          <w:sz w:val="24"/>
        </w:rPr>
        <w:t>for</w:t>
      </w:r>
      <w:r>
        <w:rPr>
          <w:spacing w:val="-2"/>
          <w:sz w:val="24"/>
        </w:rPr>
        <w:t xml:space="preserve"> </w:t>
      </w:r>
      <w:r>
        <w:rPr>
          <w:sz w:val="24"/>
        </w:rPr>
        <w:t>an</w:t>
      </w:r>
      <w:r>
        <w:rPr>
          <w:spacing w:val="-1"/>
          <w:sz w:val="24"/>
        </w:rPr>
        <w:t xml:space="preserve"> </w:t>
      </w:r>
      <w:r>
        <w:rPr>
          <w:spacing w:val="-4"/>
          <w:sz w:val="24"/>
        </w:rPr>
        <w:t>IEP?</w:t>
      </w:r>
    </w:p>
    <w:p w14:paraId="1E4D5BA0" w14:textId="77777777" w:rsidR="00014282" w:rsidRDefault="00000000">
      <w:pPr>
        <w:pStyle w:val="ListParagraph"/>
        <w:numPr>
          <w:ilvl w:val="0"/>
          <w:numId w:val="47"/>
        </w:numPr>
        <w:tabs>
          <w:tab w:val="left" w:pos="2160"/>
        </w:tabs>
        <w:spacing w:before="165"/>
        <w:rPr>
          <w:sz w:val="24"/>
        </w:rPr>
      </w:pPr>
      <w:r>
        <w:rPr>
          <w:sz w:val="24"/>
        </w:rPr>
        <w:t>Why</w:t>
      </w:r>
      <w:r>
        <w:rPr>
          <w:spacing w:val="-2"/>
          <w:sz w:val="24"/>
        </w:rPr>
        <w:t xml:space="preserve"> </w:t>
      </w:r>
      <w:r>
        <w:rPr>
          <w:sz w:val="24"/>
        </w:rPr>
        <w:t>is</w:t>
      </w:r>
      <w:r>
        <w:rPr>
          <w:spacing w:val="-2"/>
          <w:sz w:val="24"/>
        </w:rPr>
        <w:t xml:space="preserve"> </w:t>
      </w:r>
      <w:r>
        <w:rPr>
          <w:sz w:val="24"/>
        </w:rPr>
        <w:t>an</w:t>
      </w:r>
      <w:r>
        <w:rPr>
          <w:spacing w:val="-1"/>
          <w:sz w:val="24"/>
        </w:rPr>
        <w:t xml:space="preserve"> </w:t>
      </w:r>
      <w:r>
        <w:rPr>
          <w:sz w:val="24"/>
        </w:rPr>
        <w:t>IEP</w:t>
      </w:r>
      <w:r>
        <w:rPr>
          <w:spacing w:val="-3"/>
          <w:sz w:val="24"/>
        </w:rPr>
        <w:t xml:space="preserve"> </w:t>
      </w:r>
      <w:r>
        <w:rPr>
          <w:sz w:val="24"/>
        </w:rPr>
        <w:t>necessary</w:t>
      </w:r>
      <w:r>
        <w:rPr>
          <w:spacing w:val="-1"/>
          <w:sz w:val="24"/>
        </w:rPr>
        <w:t xml:space="preserve"> </w:t>
      </w:r>
      <w:r>
        <w:rPr>
          <w:spacing w:val="-4"/>
          <w:sz w:val="24"/>
        </w:rPr>
        <w:t>now?</w:t>
      </w:r>
    </w:p>
    <w:p w14:paraId="18C0D75A" w14:textId="77777777" w:rsidR="00014282" w:rsidRDefault="00000000">
      <w:pPr>
        <w:pStyle w:val="ListParagraph"/>
        <w:numPr>
          <w:ilvl w:val="0"/>
          <w:numId w:val="47"/>
        </w:numPr>
        <w:tabs>
          <w:tab w:val="left" w:pos="2158"/>
          <w:tab w:val="left" w:pos="2160"/>
        </w:tabs>
        <w:spacing w:before="167" w:line="271" w:lineRule="auto"/>
        <w:ind w:right="1944"/>
        <w:jc w:val="both"/>
        <w:rPr>
          <w:sz w:val="24"/>
        </w:rPr>
      </w:pPr>
      <w:r>
        <w:rPr>
          <w:sz w:val="24"/>
        </w:rPr>
        <w:t>What accommodations</w:t>
      </w:r>
      <w:r>
        <w:rPr>
          <w:spacing w:val="-1"/>
          <w:sz w:val="24"/>
        </w:rPr>
        <w:t xml:space="preserve"> </w:t>
      </w:r>
      <w:r>
        <w:rPr>
          <w:sz w:val="24"/>
        </w:rPr>
        <w:t>and culturally responsive, relevant, safe and trauma-informed</w:t>
      </w:r>
      <w:r>
        <w:rPr>
          <w:spacing w:val="-5"/>
          <w:sz w:val="24"/>
        </w:rPr>
        <w:t xml:space="preserve"> </w:t>
      </w:r>
      <w:r>
        <w:rPr>
          <w:sz w:val="24"/>
        </w:rPr>
        <w:t>pedagogy</w:t>
      </w:r>
      <w:r>
        <w:rPr>
          <w:spacing w:val="-3"/>
          <w:sz w:val="24"/>
        </w:rPr>
        <w:t xml:space="preserve"> </w:t>
      </w:r>
      <w:r>
        <w:rPr>
          <w:sz w:val="24"/>
        </w:rPr>
        <w:t>can</w:t>
      </w:r>
      <w:r>
        <w:rPr>
          <w:spacing w:val="-3"/>
          <w:sz w:val="24"/>
        </w:rPr>
        <w:t xml:space="preserve"> </w:t>
      </w:r>
      <w:r>
        <w:rPr>
          <w:sz w:val="24"/>
        </w:rPr>
        <w:t>be</w:t>
      </w:r>
      <w:r>
        <w:rPr>
          <w:spacing w:val="-5"/>
          <w:sz w:val="24"/>
        </w:rPr>
        <w:t xml:space="preserve"> </w:t>
      </w:r>
      <w:r>
        <w:rPr>
          <w:sz w:val="24"/>
        </w:rPr>
        <w:t>supported</w:t>
      </w:r>
      <w:r>
        <w:rPr>
          <w:spacing w:val="-3"/>
          <w:sz w:val="24"/>
        </w:rPr>
        <w:t xml:space="preserve"> </w:t>
      </w:r>
      <w:r>
        <w:rPr>
          <w:sz w:val="24"/>
        </w:rPr>
        <w:t>in</w:t>
      </w:r>
      <w:r>
        <w:rPr>
          <w:spacing w:val="-5"/>
          <w:sz w:val="24"/>
        </w:rPr>
        <w:t xml:space="preserve"> </w:t>
      </w:r>
      <w:r>
        <w:rPr>
          <w:sz w:val="24"/>
        </w:rPr>
        <w:t>the</w:t>
      </w:r>
      <w:r>
        <w:rPr>
          <w:spacing w:val="-5"/>
          <w:sz w:val="24"/>
        </w:rPr>
        <w:t xml:space="preserve"> </w:t>
      </w:r>
      <w:r>
        <w:rPr>
          <w:sz w:val="24"/>
        </w:rPr>
        <w:t>classroom</w:t>
      </w:r>
      <w:r>
        <w:rPr>
          <w:spacing w:val="-4"/>
          <w:sz w:val="24"/>
        </w:rPr>
        <w:t xml:space="preserve"> </w:t>
      </w:r>
      <w:r>
        <w:rPr>
          <w:sz w:val="24"/>
        </w:rPr>
        <w:t>that</w:t>
      </w:r>
      <w:r>
        <w:rPr>
          <w:spacing w:val="-3"/>
          <w:sz w:val="24"/>
        </w:rPr>
        <w:t xml:space="preserve"> </w:t>
      </w:r>
      <w:r>
        <w:rPr>
          <w:sz w:val="24"/>
        </w:rPr>
        <w:t>do</w:t>
      </w:r>
      <w:r>
        <w:rPr>
          <w:spacing w:val="-3"/>
          <w:sz w:val="24"/>
        </w:rPr>
        <w:t xml:space="preserve"> </w:t>
      </w:r>
      <w:r>
        <w:rPr>
          <w:sz w:val="24"/>
        </w:rPr>
        <w:t>not</w:t>
      </w:r>
      <w:r>
        <w:rPr>
          <w:spacing w:val="-3"/>
          <w:sz w:val="24"/>
        </w:rPr>
        <w:t xml:space="preserve"> </w:t>
      </w:r>
      <w:r>
        <w:rPr>
          <w:sz w:val="24"/>
        </w:rPr>
        <w:t>require</w:t>
      </w:r>
      <w:r>
        <w:rPr>
          <w:spacing w:val="-3"/>
          <w:sz w:val="24"/>
        </w:rPr>
        <w:t xml:space="preserve"> </w:t>
      </w:r>
      <w:r>
        <w:rPr>
          <w:sz w:val="24"/>
        </w:rPr>
        <w:t xml:space="preserve">an </w:t>
      </w:r>
      <w:r>
        <w:rPr>
          <w:spacing w:val="-4"/>
          <w:sz w:val="24"/>
        </w:rPr>
        <w:t>IEP?</w:t>
      </w:r>
    </w:p>
    <w:p w14:paraId="39126373" w14:textId="77777777" w:rsidR="00014282" w:rsidRDefault="00000000">
      <w:pPr>
        <w:pStyle w:val="ListParagraph"/>
        <w:numPr>
          <w:ilvl w:val="0"/>
          <w:numId w:val="47"/>
        </w:numPr>
        <w:tabs>
          <w:tab w:val="left" w:pos="2160"/>
        </w:tabs>
        <w:spacing w:before="134" w:line="271" w:lineRule="auto"/>
        <w:ind w:right="2088"/>
        <w:rPr>
          <w:sz w:val="24"/>
        </w:rPr>
      </w:pPr>
      <w:r>
        <w:rPr>
          <w:sz w:val="24"/>
        </w:rPr>
        <w:t>What</w:t>
      </w:r>
      <w:r>
        <w:rPr>
          <w:spacing w:val="-3"/>
          <w:sz w:val="24"/>
        </w:rPr>
        <w:t xml:space="preserve"> </w:t>
      </w:r>
      <w:r>
        <w:rPr>
          <w:sz w:val="24"/>
        </w:rPr>
        <w:t>support</w:t>
      </w:r>
      <w:r>
        <w:rPr>
          <w:spacing w:val="-3"/>
          <w:sz w:val="24"/>
        </w:rPr>
        <w:t xml:space="preserve"> </w:t>
      </w:r>
      <w:r>
        <w:rPr>
          <w:sz w:val="24"/>
        </w:rPr>
        <w:t>can</w:t>
      </w:r>
      <w:r>
        <w:rPr>
          <w:spacing w:val="-5"/>
          <w:sz w:val="24"/>
        </w:rPr>
        <w:t xml:space="preserve"> </w:t>
      </w:r>
      <w:r>
        <w:rPr>
          <w:sz w:val="24"/>
        </w:rPr>
        <w:t>the</w:t>
      </w:r>
      <w:r>
        <w:rPr>
          <w:spacing w:val="-5"/>
          <w:sz w:val="24"/>
        </w:rPr>
        <w:t xml:space="preserve"> </w:t>
      </w:r>
      <w:r>
        <w:rPr>
          <w:sz w:val="24"/>
        </w:rPr>
        <w:t>teacher</w:t>
      </w:r>
      <w:r>
        <w:rPr>
          <w:spacing w:val="-3"/>
          <w:sz w:val="24"/>
        </w:rPr>
        <w:t xml:space="preserve"> </w:t>
      </w:r>
      <w:r>
        <w:rPr>
          <w:sz w:val="24"/>
        </w:rPr>
        <w:t>be</w:t>
      </w:r>
      <w:r>
        <w:rPr>
          <w:spacing w:val="-5"/>
          <w:sz w:val="24"/>
        </w:rPr>
        <w:t xml:space="preserve"> </w:t>
      </w:r>
      <w:r>
        <w:rPr>
          <w:sz w:val="24"/>
        </w:rPr>
        <w:t>offered</w:t>
      </w:r>
      <w:r>
        <w:rPr>
          <w:spacing w:val="-3"/>
          <w:sz w:val="24"/>
        </w:rPr>
        <w:t xml:space="preserve"> </w:t>
      </w:r>
      <w:r>
        <w:rPr>
          <w:sz w:val="24"/>
        </w:rPr>
        <w:t>to</w:t>
      </w:r>
      <w:r>
        <w:rPr>
          <w:spacing w:val="-3"/>
          <w:sz w:val="24"/>
        </w:rPr>
        <w:t xml:space="preserve"> </w:t>
      </w:r>
      <w:r>
        <w:rPr>
          <w:sz w:val="24"/>
        </w:rPr>
        <w:t>better</w:t>
      </w:r>
      <w:r>
        <w:rPr>
          <w:spacing w:val="-3"/>
          <w:sz w:val="24"/>
        </w:rPr>
        <w:t xml:space="preserve"> </w:t>
      </w:r>
      <w:r>
        <w:rPr>
          <w:sz w:val="24"/>
        </w:rPr>
        <w:t>assist</w:t>
      </w:r>
      <w:r>
        <w:rPr>
          <w:spacing w:val="-6"/>
          <w:sz w:val="24"/>
        </w:rPr>
        <w:t xml:space="preserve"> </w:t>
      </w:r>
      <w:r>
        <w:rPr>
          <w:sz w:val="24"/>
        </w:rPr>
        <w:t>in</w:t>
      </w:r>
      <w:r>
        <w:rPr>
          <w:spacing w:val="-3"/>
          <w:sz w:val="24"/>
        </w:rPr>
        <w:t xml:space="preserve"> </w:t>
      </w:r>
      <w:r>
        <w:rPr>
          <w:sz w:val="24"/>
        </w:rPr>
        <w:t>assessment</w:t>
      </w:r>
      <w:r>
        <w:rPr>
          <w:spacing w:val="-5"/>
          <w:sz w:val="24"/>
        </w:rPr>
        <w:t xml:space="preserve"> </w:t>
      </w:r>
      <w:r>
        <w:rPr>
          <w:sz w:val="24"/>
        </w:rPr>
        <w:t>and instructional practices?</w:t>
      </w:r>
    </w:p>
    <w:p w14:paraId="117DFEC2" w14:textId="77777777" w:rsidR="00014282" w:rsidRDefault="00000000">
      <w:pPr>
        <w:pStyle w:val="ListParagraph"/>
        <w:numPr>
          <w:ilvl w:val="0"/>
          <w:numId w:val="47"/>
        </w:numPr>
        <w:tabs>
          <w:tab w:val="left" w:pos="2160"/>
        </w:tabs>
        <w:spacing w:before="131"/>
        <w:rPr>
          <w:sz w:val="24"/>
        </w:rPr>
      </w:pPr>
      <w:r>
        <w:rPr>
          <w:sz w:val="24"/>
        </w:rPr>
        <w:t>Is</w:t>
      </w:r>
      <w:r>
        <w:rPr>
          <w:spacing w:val="-4"/>
          <w:sz w:val="24"/>
        </w:rPr>
        <w:t xml:space="preserve"> </w:t>
      </w:r>
      <w:r>
        <w:rPr>
          <w:sz w:val="24"/>
        </w:rPr>
        <w:t>the</w:t>
      </w:r>
      <w:r>
        <w:rPr>
          <w:spacing w:val="-4"/>
          <w:sz w:val="24"/>
        </w:rPr>
        <w:t xml:space="preserve"> </w:t>
      </w:r>
      <w:r>
        <w:rPr>
          <w:sz w:val="24"/>
        </w:rPr>
        <w:t>IEP</w:t>
      </w:r>
      <w:r>
        <w:rPr>
          <w:spacing w:val="-4"/>
          <w:sz w:val="24"/>
        </w:rPr>
        <w:t xml:space="preserve"> </w:t>
      </w:r>
      <w:r>
        <w:rPr>
          <w:sz w:val="24"/>
        </w:rPr>
        <w:t>necessary</w:t>
      </w:r>
      <w:r>
        <w:rPr>
          <w:spacing w:val="-1"/>
          <w:sz w:val="24"/>
        </w:rPr>
        <w:t xml:space="preserve"> </w:t>
      </w:r>
      <w:r>
        <w:rPr>
          <w:sz w:val="24"/>
        </w:rPr>
        <w:t>for</w:t>
      </w:r>
      <w:r>
        <w:rPr>
          <w:spacing w:val="-2"/>
          <w:sz w:val="24"/>
        </w:rPr>
        <w:t xml:space="preserve"> </w:t>
      </w:r>
      <w:r>
        <w:rPr>
          <w:sz w:val="24"/>
        </w:rPr>
        <w:t>the</w:t>
      </w:r>
      <w:r>
        <w:rPr>
          <w:spacing w:val="-2"/>
          <w:sz w:val="24"/>
        </w:rPr>
        <w:t xml:space="preserve"> </w:t>
      </w:r>
      <w:r>
        <w:rPr>
          <w:sz w:val="24"/>
        </w:rPr>
        <w:t>student</w:t>
      </w:r>
      <w:r>
        <w:rPr>
          <w:spacing w:val="-3"/>
          <w:sz w:val="24"/>
        </w:rPr>
        <w:t xml:space="preserve"> </w:t>
      </w:r>
      <w:r>
        <w:rPr>
          <w:sz w:val="24"/>
        </w:rPr>
        <w:t>to</w:t>
      </w:r>
      <w:r>
        <w:rPr>
          <w:spacing w:val="-4"/>
          <w:sz w:val="24"/>
        </w:rPr>
        <w:t xml:space="preserve"> </w:t>
      </w:r>
      <w:r>
        <w:rPr>
          <w:sz w:val="24"/>
        </w:rPr>
        <w:t>access</w:t>
      </w:r>
      <w:r>
        <w:rPr>
          <w:spacing w:val="-2"/>
          <w:sz w:val="24"/>
        </w:rPr>
        <w:t xml:space="preserve"> </w:t>
      </w:r>
      <w:r>
        <w:rPr>
          <w:sz w:val="24"/>
        </w:rPr>
        <w:t>the</w:t>
      </w:r>
      <w:r>
        <w:rPr>
          <w:spacing w:val="-1"/>
          <w:sz w:val="24"/>
        </w:rPr>
        <w:t xml:space="preserve"> </w:t>
      </w:r>
      <w:r>
        <w:rPr>
          <w:spacing w:val="-2"/>
          <w:sz w:val="24"/>
        </w:rPr>
        <w:t>curriculum?</w:t>
      </w:r>
    </w:p>
    <w:p w14:paraId="29A312FF" w14:textId="77777777" w:rsidR="00014282" w:rsidRDefault="00000000">
      <w:pPr>
        <w:pStyle w:val="BodyText"/>
        <w:spacing w:before="158" w:line="276" w:lineRule="auto"/>
        <w:ind w:left="1440" w:right="1373"/>
      </w:pPr>
      <w:r>
        <w:t>It is the principal’s responsibility to ensure that parents are informed about interventions used to assist a student who requires accommodations and/or modifications. That communication</w:t>
      </w:r>
      <w:r>
        <w:rPr>
          <w:spacing w:val="-4"/>
        </w:rPr>
        <w:t xml:space="preserve"> </w:t>
      </w:r>
      <w:r>
        <w:t>may</w:t>
      </w:r>
      <w:r>
        <w:rPr>
          <w:spacing w:val="-3"/>
        </w:rPr>
        <w:t xml:space="preserve"> </w:t>
      </w:r>
      <w:r>
        <w:t>include</w:t>
      </w:r>
      <w:r>
        <w:rPr>
          <w:spacing w:val="-3"/>
        </w:rPr>
        <w:t xml:space="preserve"> </w:t>
      </w:r>
      <w:r>
        <w:t>the</w:t>
      </w:r>
      <w:r>
        <w:rPr>
          <w:spacing w:val="-3"/>
        </w:rPr>
        <w:t xml:space="preserve"> </w:t>
      </w:r>
      <w:r>
        <w:t>introduction</w:t>
      </w:r>
      <w:r>
        <w:rPr>
          <w:spacing w:val="-7"/>
        </w:rPr>
        <w:t xml:space="preserve"> </w:t>
      </w:r>
      <w:r>
        <w:t>of</w:t>
      </w:r>
      <w:r>
        <w:rPr>
          <w:spacing w:val="-3"/>
        </w:rPr>
        <w:t xml:space="preserve"> </w:t>
      </w:r>
      <w:r>
        <w:t>an</w:t>
      </w:r>
      <w:r>
        <w:rPr>
          <w:spacing w:val="-3"/>
        </w:rPr>
        <w:t xml:space="preserve"> </w:t>
      </w:r>
      <w:r>
        <w:t>IEP</w:t>
      </w:r>
      <w:r>
        <w:rPr>
          <w:spacing w:val="-3"/>
        </w:rPr>
        <w:t xml:space="preserve"> </w:t>
      </w:r>
      <w:r>
        <w:t>during</w:t>
      </w:r>
      <w:r>
        <w:rPr>
          <w:spacing w:val="-3"/>
        </w:rPr>
        <w:t xml:space="preserve"> </w:t>
      </w:r>
      <w:r>
        <w:t>the</w:t>
      </w:r>
      <w:r>
        <w:rPr>
          <w:spacing w:val="-3"/>
        </w:rPr>
        <w:t xml:space="preserve"> </w:t>
      </w:r>
      <w:r>
        <w:t>Referral</w:t>
      </w:r>
      <w:r>
        <w:rPr>
          <w:spacing w:val="-3"/>
        </w:rPr>
        <w:t xml:space="preserve"> </w:t>
      </w:r>
      <w:r>
        <w:t>Process.</w:t>
      </w:r>
      <w:r>
        <w:rPr>
          <w:spacing w:val="-3"/>
        </w:rPr>
        <w:t xml:space="preserve"> </w:t>
      </w:r>
      <w:r>
        <w:t>IEPs are developed for the following reasons:</w:t>
      </w:r>
    </w:p>
    <w:p w14:paraId="701C9527" w14:textId="77777777" w:rsidR="00014282" w:rsidRDefault="00000000">
      <w:pPr>
        <w:pStyle w:val="ListParagraph"/>
        <w:numPr>
          <w:ilvl w:val="0"/>
          <w:numId w:val="47"/>
        </w:numPr>
        <w:tabs>
          <w:tab w:val="left" w:pos="2160"/>
        </w:tabs>
        <w:spacing w:before="129" w:line="271" w:lineRule="auto"/>
        <w:ind w:right="1972"/>
        <w:rPr>
          <w:sz w:val="24"/>
        </w:rPr>
      </w:pPr>
      <w:r>
        <w:rPr>
          <w:sz w:val="24"/>
        </w:rPr>
        <w:t>Students identified by an Identification, Placement, and Review Committee (IPRC)</w:t>
      </w:r>
      <w:r>
        <w:rPr>
          <w:spacing w:val="-4"/>
          <w:sz w:val="24"/>
        </w:rPr>
        <w:t xml:space="preserve"> </w:t>
      </w:r>
      <w:r>
        <w:rPr>
          <w:sz w:val="24"/>
        </w:rPr>
        <w:t>must</w:t>
      </w:r>
      <w:r>
        <w:rPr>
          <w:spacing w:val="-4"/>
          <w:sz w:val="24"/>
        </w:rPr>
        <w:t xml:space="preserve"> </w:t>
      </w:r>
      <w:r>
        <w:rPr>
          <w:sz w:val="24"/>
        </w:rPr>
        <w:t>have</w:t>
      </w:r>
      <w:r>
        <w:rPr>
          <w:spacing w:val="-4"/>
          <w:sz w:val="24"/>
        </w:rPr>
        <w:t xml:space="preserve"> </w:t>
      </w:r>
      <w:r>
        <w:rPr>
          <w:sz w:val="24"/>
        </w:rPr>
        <w:t>an</w:t>
      </w:r>
      <w:r>
        <w:rPr>
          <w:spacing w:val="-4"/>
          <w:sz w:val="24"/>
        </w:rPr>
        <w:t xml:space="preserve"> </w:t>
      </w:r>
      <w:r>
        <w:rPr>
          <w:sz w:val="24"/>
        </w:rPr>
        <w:t>IEP</w:t>
      </w:r>
      <w:r>
        <w:rPr>
          <w:spacing w:val="-2"/>
          <w:sz w:val="24"/>
        </w:rPr>
        <w:t xml:space="preserve"> </w:t>
      </w:r>
      <w:r>
        <w:rPr>
          <w:sz w:val="24"/>
        </w:rPr>
        <w:t>completed</w:t>
      </w:r>
      <w:r>
        <w:rPr>
          <w:spacing w:val="-4"/>
          <w:sz w:val="24"/>
        </w:rPr>
        <w:t xml:space="preserve"> </w:t>
      </w:r>
      <w:r>
        <w:rPr>
          <w:sz w:val="24"/>
        </w:rPr>
        <w:t>within</w:t>
      </w:r>
      <w:r>
        <w:rPr>
          <w:spacing w:val="-4"/>
          <w:sz w:val="24"/>
        </w:rPr>
        <w:t xml:space="preserve"> </w:t>
      </w:r>
      <w:r>
        <w:rPr>
          <w:sz w:val="24"/>
        </w:rPr>
        <w:t>30</w:t>
      </w:r>
      <w:r>
        <w:rPr>
          <w:spacing w:val="-2"/>
          <w:sz w:val="24"/>
        </w:rPr>
        <w:t xml:space="preserve"> </w:t>
      </w:r>
      <w:r>
        <w:rPr>
          <w:sz w:val="24"/>
        </w:rPr>
        <w:t>school</w:t>
      </w:r>
      <w:r>
        <w:rPr>
          <w:spacing w:val="-2"/>
          <w:sz w:val="24"/>
        </w:rPr>
        <w:t xml:space="preserve"> </w:t>
      </w:r>
      <w:r>
        <w:rPr>
          <w:sz w:val="24"/>
        </w:rPr>
        <w:t>days</w:t>
      </w:r>
      <w:r>
        <w:rPr>
          <w:spacing w:val="-5"/>
          <w:sz w:val="24"/>
        </w:rPr>
        <w:t xml:space="preserve"> </w:t>
      </w:r>
      <w:r>
        <w:rPr>
          <w:sz w:val="24"/>
        </w:rPr>
        <w:t>of</w:t>
      </w:r>
      <w:r>
        <w:rPr>
          <w:spacing w:val="-4"/>
          <w:sz w:val="24"/>
        </w:rPr>
        <w:t xml:space="preserve"> </w:t>
      </w:r>
      <w:r>
        <w:rPr>
          <w:sz w:val="24"/>
        </w:rPr>
        <w:t>placement</w:t>
      </w:r>
      <w:r>
        <w:rPr>
          <w:spacing w:val="-2"/>
          <w:sz w:val="24"/>
        </w:rPr>
        <w:t xml:space="preserve"> </w:t>
      </w:r>
      <w:r>
        <w:rPr>
          <w:sz w:val="24"/>
        </w:rPr>
        <w:t>in</w:t>
      </w:r>
      <w:r>
        <w:rPr>
          <w:spacing w:val="-4"/>
          <w:sz w:val="24"/>
        </w:rPr>
        <w:t xml:space="preserve"> </w:t>
      </w:r>
      <w:r>
        <w:rPr>
          <w:sz w:val="24"/>
        </w:rPr>
        <w:t>a special education program (</w:t>
      </w:r>
      <w:hyperlink r:id="rId495">
        <w:r w:rsidR="00014282">
          <w:rPr>
            <w:color w:val="1152CC"/>
            <w:sz w:val="24"/>
            <w:u w:val="single" w:color="1152CC"/>
          </w:rPr>
          <w:t>Regulation 181, Section 3</w:t>
        </w:r>
      </w:hyperlink>
      <w:r>
        <w:rPr>
          <w:sz w:val="24"/>
        </w:rPr>
        <w:t>)</w:t>
      </w:r>
    </w:p>
    <w:p w14:paraId="1392F52D" w14:textId="77777777" w:rsidR="00014282" w:rsidRDefault="00000000">
      <w:pPr>
        <w:pStyle w:val="ListParagraph"/>
        <w:numPr>
          <w:ilvl w:val="0"/>
          <w:numId w:val="47"/>
        </w:numPr>
        <w:tabs>
          <w:tab w:val="left" w:pos="2160"/>
        </w:tabs>
        <w:spacing w:before="134" w:line="271" w:lineRule="auto"/>
        <w:ind w:right="1668"/>
        <w:rPr>
          <w:sz w:val="24"/>
        </w:rPr>
      </w:pPr>
      <w:r>
        <w:rPr>
          <w:sz w:val="24"/>
        </w:rPr>
        <w:t>An</w:t>
      </w:r>
      <w:r>
        <w:rPr>
          <w:spacing w:val="-2"/>
          <w:sz w:val="24"/>
        </w:rPr>
        <w:t xml:space="preserve"> </w:t>
      </w:r>
      <w:r>
        <w:rPr>
          <w:sz w:val="24"/>
        </w:rPr>
        <w:t>IEP</w:t>
      </w:r>
      <w:r>
        <w:rPr>
          <w:spacing w:val="-2"/>
          <w:sz w:val="24"/>
        </w:rPr>
        <w:t xml:space="preserve"> </w:t>
      </w:r>
      <w:r>
        <w:rPr>
          <w:sz w:val="24"/>
        </w:rPr>
        <w:t>is</w:t>
      </w:r>
      <w:r>
        <w:rPr>
          <w:spacing w:val="-2"/>
          <w:sz w:val="24"/>
        </w:rPr>
        <w:t xml:space="preserve"> </w:t>
      </w:r>
      <w:r>
        <w:rPr>
          <w:sz w:val="24"/>
        </w:rPr>
        <w:t>developed</w:t>
      </w:r>
      <w:r>
        <w:rPr>
          <w:spacing w:val="-4"/>
          <w:sz w:val="24"/>
        </w:rPr>
        <w:t xml:space="preserve"> </w:t>
      </w:r>
      <w:r>
        <w:rPr>
          <w:sz w:val="24"/>
        </w:rPr>
        <w:t>when</w:t>
      </w:r>
      <w:r>
        <w:rPr>
          <w:spacing w:val="-4"/>
          <w:sz w:val="24"/>
        </w:rPr>
        <w:t xml:space="preserve"> </w:t>
      </w:r>
      <w:r>
        <w:rPr>
          <w:sz w:val="24"/>
        </w:rPr>
        <w:t>the</w:t>
      </w:r>
      <w:r>
        <w:rPr>
          <w:spacing w:val="-4"/>
          <w:sz w:val="24"/>
        </w:rPr>
        <w:t xml:space="preserve"> </w:t>
      </w:r>
      <w:r>
        <w:rPr>
          <w:sz w:val="24"/>
        </w:rPr>
        <w:t>principal,</w:t>
      </w:r>
      <w:r>
        <w:rPr>
          <w:spacing w:val="-5"/>
          <w:sz w:val="24"/>
        </w:rPr>
        <w:t xml:space="preserve"> </w:t>
      </w:r>
      <w:r>
        <w:rPr>
          <w:sz w:val="24"/>
        </w:rPr>
        <w:t>in</w:t>
      </w:r>
      <w:r>
        <w:rPr>
          <w:spacing w:val="-2"/>
          <w:sz w:val="24"/>
        </w:rPr>
        <w:t xml:space="preserve"> </w:t>
      </w:r>
      <w:r>
        <w:rPr>
          <w:sz w:val="24"/>
        </w:rPr>
        <w:t>consultation</w:t>
      </w:r>
      <w:r>
        <w:rPr>
          <w:spacing w:val="-2"/>
          <w:sz w:val="24"/>
        </w:rPr>
        <w:t xml:space="preserve"> </w:t>
      </w:r>
      <w:r>
        <w:rPr>
          <w:sz w:val="24"/>
        </w:rPr>
        <w:t>with</w:t>
      </w:r>
      <w:r>
        <w:rPr>
          <w:spacing w:val="-4"/>
          <w:sz w:val="24"/>
        </w:rPr>
        <w:t xml:space="preserve"> </w:t>
      </w:r>
      <w:r>
        <w:rPr>
          <w:sz w:val="24"/>
        </w:rPr>
        <w:t>members</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In-School Team (IST) or School Support Team (SST), determines that a student, who has not been formally identified as exceptional:</w:t>
      </w:r>
    </w:p>
    <w:p w14:paraId="07D48A81" w14:textId="77777777" w:rsidR="00014282" w:rsidRDefault="00000000">
      <w:pPr>
        <w:pStyle w:val="ListParagraph"/>
        <w:numPr>
          <w:ilvl w:val="1"/>
          <w:numId w:val="47"/>
        </w:numPr>
        <w:tabs>
          <w:tab w:val="left" w:pos="2880"/>
        </w:tabs>
        <w:spacing w:before="134" w:line="254" w:lineRule="auto"/>
        <w:ind w:right="1915"/>
        <w:rPr>
          <w:sz w:val="24"/>
        </w:rPr>
      </w:pPr>
      <w:r>
        <w:rPr>
          <w:sz w:val="24"/>
        </w:rPr>
        <w:t>regularly</w:t>
      </w:r>
      <w:r>
        <w:rPr>
          <w:spacing w:val="-6"/>
          <w:sz w:val="24"/>
        </w:rPr>
        <w:t xml:space="preserve"> </w:t>
      </w:r>
      <w:r>
        <w:rPr>
          <w:sz w:val="24"/>
        </w:rPr>
        <w:t>requires</w:t>
      </w:r>
      <w:r>
        <w:rPr>
          <w:spacing w:val="-6"/>
          <w:sz w:val="24"/>
        </w:rPr>
        <w:t xml:space="preserve"> </w:t>
      </w:r>
      <w:r>
        <w:rPr>
          <w:sz w:val="24"/>
        </w:rPr>
        <w:t>student-specific</w:t>
      </w:r>
      <w:r>
        <w:rPr>
          <w:spacing w:val="-8"/>
          <w:sz w:val="24"/>
        </w:rPr>
        <w:t xml:space="preserve"> </w:t>
      </w:r>
      <w:r>
        <w:rPr>
          <w:sz w:val="24"/>
        </w:rPr>
        <w:t>accommodations</w:t>
      </w:r>
      <w:r>
        <w:rPr>
          <w:spacing w:val="-8"/>
          <w:sz w:val="24"/>
        </w:rPr>
        <w:t xml:space="preserve"> </w:t>
      </w:r>
      <w:r>
        <w:rPr>
          <w:sz w:val="24"/>
        </w:rPr>
        <w:t>for</w:t>
      </w:r>
      <w:r>
        <w:rPr>
          <w:spacing w:val="-6"/>
          <w:sz w:val="24"/>
        </w:rPr>
        <w:t xml:space="preserve"> </w:t>
      </w:r>
      <w:r>
        <w:rPr>
          <w:sz w:val="24"/>
        </w:rPr>
        <w:t>instructional</w:t>
      </w:r>
      <w:r>
        <w:rPr>
          <w:spacing w:val="-8"/>
          <w:sz w:val="24"/>
        </w:rPr>
        <w:t xml:space="preserve"> </w:t>
      </w:r>
      <w:r>
        <w:rPr>
          <w:sz w:val="24"/>
        </w:rPr>
        <w:t>or assessment purposes, and/or</w:t>
      </w:r>
    </w:p>
    <w:p w14:paraId="7FD23174" w14:textId="77777777" w:rsidR="00014282" w:rsidRDefault="00000000">
      <w:pPr>
        <w:pStyle w:val="ListParagraph"/>
        <w:numPr>
          <w:ilvl w:val="1"/>
          <w:numId w:val="47"/>
        </w:numPr>
        <w:tabs>
          <w:tab w:val="left" w:pos="2879"/>
        </w:tabs>
        <w:spacing w:before="153"/>
        <w:ind w:left="2879" w:hanging="359"/>
        <w:rPr>
          <w:sz w:val="24"/>
        </w:rPr>
      </w:pPr>
      <w:r>
        <w:rPr>
          <w:sz w:val="24"/>
        </w:rPr>
        <w:t>will</w:t>
      </w:r>
      <w:r>
        <w:rPr>
          <w:spacing w:val="-6"/>
          <w:sz w:val="24"/>
        </w:rPr>
        <w:t xml:space="preserve"> </w:t>
      </w:r>
      <w:r>
        <w:rPr>
          <w:sz w:val="24"/>
        </w:rPr>
        <w:t>be</w:t>
      </w:r>
      <w:r>
        <w:rPr>
          <w:spacing w:val="-3"/>
          <w:sz w:val="24"/>
        </w:rPr>
        <w:t xml:space="preserve"> </w:t>
      </w:r>
      <w:r>
        <w:rPr>
          <w:sz w:val="24"/>
        </w:rPr>
        <w:t>assessed</w:t>
      </w:r>
      <w:r>
        <w:rPr>
          <w:spacing w:val="-2"/>
          <w:sz w:val="24"/>
        </w:rPr>
        <w:t xml:space="preserve"> </w:t>
      </w:r>
      <w:r>
        <w:rPr>
          <w:sz w:val="24"/>
        </w:rPr>
        <w:t>on</w:t>
      </w:r>
      <w:r>
        <w:rPr>
          <w:spacing w:val="-3"/>
          <w:sz w:val="24"/>
        </w:rPr>
        <w:t xml:space="preserve"> </w:t>
      </w:r>
      <w:r>
        <w:rPr>
          <w:sz w:val="24"/>
        </w:rPr>
        <w:t>the</w:t>
      </w:r>
      <w:r>
        <w:rPr>
          <w:spacing w:val="-3"/>
          <w:sz w:val="24"/>
        </w:rPr>
        <w:t xml:space="preserve"> </w:t>
      </w:r>
      <w:r>
        <w:rPr>
          <w:sz w:val="24"/>
        </w:rPr>
        <w:t>basis</w:t>
      </w:r>
      <w:r>
        <w:rPr>
          <w:spacing w:val="-5"/>
          <w:sz w:val="24"/>
        </w:rPr>
        <w:t xml:space="preserve"> </w:t>
      </w:r>
      <w:r>
        <w:rPr>
          <w:sz w:val="24"/>
        </w:rPr>
        <w:t>of</w:t>
      </w:r>
      <w:r>
        <w:rPr>
          <w:spacing w:val="-5"/>
          <w:sz w:val="24"/>
        </w:rPr>
        <w:t xml:space="preserve"> </w:t>
      </w:r>
      <w:r>
        <w:rPr>
          <w:sz w:val="24"/>
        </w:rPr>
        <w:t>modified</w:t>
      </w:r>
      <w:r>
        <w:rPr>
          <w:spacing w:val="-3"/>
          <w:sz w:val="24"/>
        </w:rPr>
        <w:t xml:space="preserve"> </w:t>
      </w:r>
      <w:r>
        <w:rPr>
          <w:sz w:val="24"/>
        </w:rPr>
        <w:t>and/or</w:t>
      </w:r>
      <w:r>
        <w:rPr>
          <w:spacing w:val="-3"/>
          <w:sz w:val="24"/>
        </w:rPr>
        <w:t xml:space="preserve"> </w:t>
      </w:r>
      <w:r>
        <w:rPr>
          <w:sz w:val="24"/>
        </w:rPr>
        <w:t>alternative</w:t>
      </w:r>
      <w:r>
        <w:rPr>
          <w:spacing w:val="-4"/>
          <w:sz w:val="24"/>
        </w:rPr>
        <w:t xml:space="preserve"> </w:t>
      </w:r>
      <w:r>
        <w:rPr>
          <w:spacing w:val="-2"/>
          <w:sz w:val="24"/>
        </w:rPr>
        <w:t>expectations</w:t>
      </w:r>
    </w:p>
    <w:p w14:paraId="3DC030FE" w14:textId="77777777" w:rsidR="00014282" w:rsidRDefault="00014282">
      <w:pPr>
        <w:pStyle w:val="ListParagraph"/>
        <w:rPr>
          <w:sz w:val="24"/>
        </w:rPr>
        <w:sectPr w:rsidR="00014282">
          <w:headerReference w:type="default" r:id="rId496"/>
          <w:footerReference w:type="default" r:id="rId497"/>
          <w:pgSz w:w="12240" w:h="15840"/>
          <w:pgMar w:top="0" w:right="0" w:bottom="1340" w:left="0" w:header="0" w:footer="1159" w:gutter="0"/>
          <w:cols w:space="720"/>
        </w:sectPr>
      </w:pPr>
    </w:p>
    <w:p w14:paraId="112451E0" w14:textId="77777777" w:rsidR="00014282" w:rsidRDefault="00000000">
      <w:pPr>
        <w:ind w:right="-29"/>
        <w:rPr>
          <w:sz w:val="20"/>
        </w:rPr>
      </w:pPr>
      <w:r>
        <w:rPr>
          <w:noProof/>
          <w:sz w:val="20"/>
        </w:rPr>
        <w:lastRenderedPageBreak/>
        <mc:AlternateContent>
          <mc:Choice Requires="wpg">
            <w:drawing>
              <wp:inline distT="0" distB="0" distL="0" distR="0" wp14:anchorId="04E0CFB2" wp14:editId="3F8C826E">
                <wp:extent cx="7753984" cy="1204595"/>
                <wp:effectExtent l="0" t="0" r="0" b="5080"/>
                <wp:docPr id="505" name="Group 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3984" cy="1204595"/>
                          <a:chOff x="0" y="0"/>
                          <a:chExt cx="7753984" cy="1204595"/>
                        </a:xfrm>
                      </wpg:grpSpPr>
                      <pic:pic xmlns:pic="http://schemas.openxmlformats.org/drawingml/2006/picture">
                        <pic:nvPicPr>
                          <pic:cNvPr id="506" name="Image 506"/>
                          <pic:cNvPicPr/>
                        </pic:nvPicPr>
                        <pic:blipFill>
                          <a:blip r:embed="rId80" cstate="print"/>
                          <a:stretch>
                            <a:fillRect/>
                          </a:stretch>
                        </pic:blipFill>
                        <pic:spPr>
                          <a:xfrm>
                            <a:off x="0" y="0"/>
                            <a:ext cx="7753858" cy="1204593"/>
                          </a:xfrm>
                          <a:prstGeom prst="rect">
                            <a:avLst/>
                          </a:prstGeom>
                        </pic:spPr>
                      </pic:pic>
                      <wps:wsp>
                        <wps:cNvPr id="507" name="Textbox 507"/>
                        <wps:cNvSpPr txBox="1"/>
                        <wps:spPr>
                          <a:xfrm>
                            <a:off x="0" y="0"/>
                            <a:ext cx="7753984" cy="1204595"/>
                          </a:xfrm>
                          <a:prstGeom prst="rect">
                            <a:avLst/>
                          </a:prstGeom>
                        </wps:spPr>
                        <wps:txbx>
                          <w:txbxContent>
                            <w:p w14:paraId="70A7E1D9" w14:textId="77777777" w:rsidR="00014282" w:rsidRDefault="00014282">
                              <w:pPr>
                                <w:rPr>
                                  <w:sz w:val="28"/>
                                </w:rPr>
                              </w:pPr>
                            </w:p>
                            <w:p w14:paraId="73904840" w14:textId="77777777" w:rsidR="00014282" w:rsidRDefault="00014282">
                              <w:pPr>
                                <w:rPr>
                                  <w:sz w:val="28"/>
                                </w:rPr>
                              </w:pPr>
                            </w:p>
                            <w:p w14:paraId="0130BA5D" w14:textId="77777777" w:rsidR="00014282" w:rsidRDefault="00014282">
                              <w:pPr>
                                <w:rPr>
                                  <w:sz w:val="28"/>
                                </w:rPr>
                              </w:pPr>
                            </w:p>
                            <w:p w14:paraId="456A1FAE" w14:textId="77777777" w:rsidR="00014282" w:rsidRDefault="00014282">
                              <w:pPr>
                                <w:spacing w:before="150"/>
                                <w:rPr>
                                  <w:sz w:val="28"/>
                                </w:rPr>
                              </w:pPr>
                            </w:p>
                            <w:p w14:paraId="134E4243" w14:textId="77777777" w:rsidR="00014282" w:rsidRDefault="00000000">
                              <w:pPr>
                                <w:ind w:left="1440"/>
                                <w:rPr>
                                  <w:b/>
                                  <w:sz w:val="28"/>
                                </w:rPr>
                              </w:pPr>
                              <w:r>
                                <w:rPr>
                                  <w:b/>
                                  <w:sz w:val="28"/>
                                </w:rPr>
                                <w:t>Kindergarten</w:t>
                              </w:r>
                              <w:r>
                                <w:rPr>
                                  <w:b/>
                                  <w:spacing w:val="-5"/>
                                  <w:sz w:val="28"/>
                                </w:rPr>
                                <w:t xml:space="preserve"> </w:t>
                              </w:r>
                              <w:r>
                                <w:rPr>
                                  <w:b/>
                                  <w:sz w:val="28"/>
                                </w:rPr>
                                <w:t>-</w:t>
                              </w:r>
                              <w:r>
                                <w:rPr>
                                  <w:b/>
                                  <w:spacing w:val="-2"/>
                                  <w:sz w:val="28"/>
                                </w:rPr>
                                <w:t xml:space="preserve"> </w:t>
                              </w:r>
                              <w:r>
                                <w:rPr>
                                  <w:b/>
                                  <w:sz w:val="28"/>
                                </w:rPr>
                                <w:t>Grade</w:t>
                              </w:r>
                              <w:r>
                                <w:rPr>
                                  <w:b/>
                                  <w:spacing w:val="-5"/>
                                  <w:sz w:val="28"/>
                                </w:rPr>
                                <w:t xml:space="preserve"> </w:t>
                              </w:r>
                              <w:r>
                                <w:rPr>
                                  <w:b/>
                                  <w:sz w:val="28"/>
                                </w:rPr>
                                <w:t>1</w:t>
                              </w:r>
                              <w:r>
                                <w:rPr>
                                  <w:b/>
                                  <w:spacing w:val="-5"/>
                                  <w:sz w:val="28"/>
                                </w:rPr>
                                <w:t xml:space="preserve"> </w:t>
                              </w:r>
                              <w:r>
                                <w:rPr>
                                  <w:b/>
                                  <w:sz w:val="28"/>
                                </w:rPr>
                                <w:t>IEP</w:t>
                              </w:r>
                              <w:r>
                                <w:rPr>
                                  <w:b/>
                                  <w:spacing w:val="-6"/>
                                  <w:sz w:val="28"/>
                                </w:rPr>
                                <w:t xml:space="preserve"> </w:t>
                              </w:r>
                              <w:r>
                                <w:rPr>
                                  <w:b/>
                                  <w:sz w:val="28"/>
                                </w:rPr>
                                <w:t>Strategy</w:t>
                              </w:r>
                              <w:r>
                                <w:rPr>
                                  <w:b/>
                                  <w:spacing w:val="-5"/>
                                  <w:sz w:val="28"/>
                                </w:rPr>
                                <w:t xml:space="preserve"> </w:t>
                              </w:r>
                              <w:r>
                                <w:rPr>
                                  <w:b/>
                                  <w:sz w:val="28"/>
                                </w:rPr>
                                <w:t>and</w:t>
                              </w:r>
                              <w:r>
                                <w:rPr>
                                  <w:b/>
                                  <w:spacing w:val="-3"/>
                                  <w:sz w:val="28"/>
                                </w:rPr>
                                <w:t xml:space="preserve"> </w:t>
                              </w:r>
                              <w:r>
                                <w:rPr>
                                  <w:b/>
                                  <w:sz w:val="28"/>
                                </w:rPr>
                                <w:t>2-12</w:t>
                              </w:r>
                              <w:r>
                                <w:rPr>
                                  <w:b/>
                                  <w:spacing w:val="-5"/>
                                  <w:sz w:val="28"/>
                                </w:rPr>
                                <w:t xml:space="preserve"> </w:t>
                              </w:r>
                              <w:r>
                                <w:rPr>
                                  <w:b/>
                                  <w:sz w:val="28"/>
                                </w:rPr>
                                <w:t>IEP</w:t>
                              </w:r>
                              <w:r>
                                <w:rPr>
                                  <w:b/>
                                  <w:spacing w:val="-5"/>
                                  <w:sz w:val="28"/>
                                </w:rPr>
                                <w:t xml:space="preserve"> </w:t>
                              </w:r>
                              <w:r>
                                <w:rPr>
                                  <w:b/>
                                  <w:spacing w:val="-2"/>
                                  <w:sz w:val="28"/>
                                </w:rPr>
                                <w:t>Review</w:t>
                              </w:r>
                            </w:p>
                          </w:txbxContent>
                        </wps:txbx>
                        <wps:bodyPr wrap="square" lIns="0" tIns="0" rIns="0" bIns="0" rtlCol="0">
                          <a:noAutofit/>
                        </wps:bodyPr>
                      </wps:wsp>
                    </wpg:wgp>
                  </a:graphicData>
                </a:graphic>
              </wp:inline>
            </w:drawing>
          </mc:Choice>
          <mc:Fallback>
            <w:pict>
              <v:group w14:anchorId="04E0CFB2" id="Group 505" o:spid="_x0000_s1147" style="width:610.55pt;height:94.85pt;mso-position-horizontal-relative:char;mso-position-vertical-relative:line" coordsize="77539,12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">
                <v:shape id="Image 506" o:spid="_x0000_s1148" type="#_x0000_t75" style="position:absolute;width:77538;height:12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">
                  <v:imagedata r:id="rId81" o:title=""/>
                </v:shape>
                <v:shape id="Textbox 507" o:spid="_x0000_s1149" type="#_x0000_t202" style="position:absolute;width:77539;height:1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GWCxQAAANwAAAAPAAAAZHJzL2Rvd25yZXYueG1sRI9BawIx&#10;FITvBf9DeIXealKh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D1uGWCxQAAANwAAAAP&#10;AAAAAAAAAAAAAAAAAAcCAABkcnMvZG93bnJldi54bWxQSwUGAAAAAAMAAwC3AAAA+QIAAAAA&#10;" filled="f" stroked="f">
                  <v:textbox inset="0,0,0,0">
                    <w:txbxContent>
                      <w:p w14:paraId="70A7E1D9" w14:textId="77777777" w:rsidR="00014282" w:rsidRDefault="00014282">
                        <w:pPr>
                          <w:rPr>
                            <w:sz w:val="28"/>
                          </w:rPr>
                        </w:pPr>
                      </w:p>
                      <w:p w14:paraId="73904840" w14:textId="77777777" w:rsidR="00014282" w:rsidRDefault="00014282">
                        <w:pPr>
                          <w:rPr>
                            <w:sz w:val="28"/>
                          </w:rPr>
                        </w:pPr>
                      </w:p>
                      <w:p w14:paraId="0130BA5D" w14:textId="77777777" w:rsidR="00014282" w:rsidRDefault="00014282">
                        <w:pPr>
                          <w:rPr>
                            <w:sz w:val="28"/>
                          </w:rPr>
                        </w:pPr>
                      </w:p>
                      <w:p w14:paraId="456A1FAE" w14:textId="77777777" w:rsidR="00014282" w:rsidRDefault="00014282">
                        <w:pPr>
                          <w:spacing w:before="150"/>
                          <w:rPr>
                            <w:sz w:val="28"/>
                          </w:rPr>
                        </w:pPr>
                      </w:p>
                      <w:p w14:paraId="134E4243" w14:textId="77777777" w:rsidR="00014282" w:rsidRDefault="00000000">
                        <w:pPr>
                          <w:ind w:left="1440"/>
                          <w:rPr>
                            <w:b/>
                            <w:sz w:val="28"/>
                          </w:rPr>
                        </w:pPr>
                        <w:r>
                          <w:rPr>
                            <w:b/>
                            <w:sz w:val="28"/>
                          </w:rPr>
                          <w:t>Kindergarten</w:t>
                        </w:r>
                        <w:r>
                          <w:rPr>
                            <w:b/>
                            <w:spacing w:val="-5"/>
                            <w:sz w:val="28"/>
                          </w:rPr>
                          <w:t xml:space="preserve"> </w:t>
                        </w:r>
                        <w:r>
                          <w:rPr>
                            <w:b/>
                            <w:sz w:val="28"/>
                          </w:rPr>
                          <w:t>-</w:t>
                        </w:r>
                        <w:r>
                          <w:rPr>
                            <w:b/>
                            <w:spacing w:val="-2"/>
                            <w:sz w:val="28"/>
                          </w:rPr>
                          <w:t xml:space="preserve"> </w:t>
                        </w:r>
                        <w:r>
                          <w:rPr>
                            <w:b/>
                            <w:sz w:val="28"/>
                          </w:rPr>
                          <w:t>Grade</w:t>
                        </w:r>
                        <w:r>
                          <w:rPr>
                            <w:b/>
                            <w:spacing w:val="-5"/>
                            <w:sz w:val="28"/>
                          </w:rPr>
                          <w:t xml:space="preserve"> </w:t>
                        </w:r>
                        <w:r>
                          <w:rPr>
                            <w:b/>
                            <w:sz w:val="28"/>
                          </w:rPr>
                          <w:t>1</w:t>
                        </w:r>
                        <w:r>
                          <w:rPr>
                            <w:b/>
                            <w:spacing w:val="-5"/>
                            <w:sz w:val="28"/>
                          </w:rPr>
                          <w:t xml:space="preserve"> </w:t>
                        </w:r>
                        <w:r>
                          <w:rPr>
                            <w:b/>
                            <w:sz w:val="28"/>
                          </w:rPr>
                          <w:t>IEP</w:t>
                        </w:r>
                        <w:r>
                          <w:rPr>
                            <w:b/>
                            <w:spacing w:val="-6"/>
                            <w:sz w:val="28"/>
                          </w:rPr>
                          <w:t xml:space="preserve"> </w:t>
                        </w:r>
                        <w:r>
                          <w:rPr>
                            <w:b/>
                            <w:sz w:val="28"/>
                          </w:rPr>
                          <w:t>Strategy</w:t>
                        </w:r>
                        <w:r>
                          <w:rPr>
                            <w:b/>
                            <w:spacing w:val="-5"/>
                            <w:sz w:val="28"/>
                          </w:rPr>
                          <w:t xml:space="preserve"> </w:t>
                        </w:r>
                        <w:r>
                          <w:rPr>
                            <w:b/>
                            <w:sz w:val="28"/>
                          </w:rPr>
                          <w:t>and</w:t>
                        </w:r>
                        <w:r>
                          <w:rPr>
                            <w:b/>
                            <w:spacing w:val="-3"/>
                            <w:sz w:val="28"/>
                          </w:rPr>
                          <w:t xml:space="preserve"> </w:t>
                        </w:r>
                        <w:r>
                          <w:rPr>
                            <w:b/>
                            <w:sz w:val="28"/>
                          </w:rPr>
                          <w:t>2-12</w:t>
                        </w:r>
                        <w:r>
                          <w:rPr>
                            <w:b/>
                            <w:spacing w:val="-5"/>
                            <w:sz w:val="28"/>
                          </w:rPr>
                          <w:t xml:space="preserve"> </w:t>
                        </w:r>
                        <w:r>
                          <w:rPr>
                            <w:b/>
                            <w:sz w:val="28"/>
                          </w:rPr>
                          <w:t>IEP</w:t>
                        </w:r>
                        <w:r>
                          <w:rPr>
                            <w:b/>
                            <w:spacing w:val="-5"/>
                            <w:sz w:val="28"/>
                          </w:rPr>
                          <w:t xml:space="preserve"> </w:t>
                        </w:r>
                        <w:r>
                          <w:rPr>
                            <w:b/>
                            <w:spacing w:val="-2"/>
                            <w:sz w:val="28"/>
                          </w:rPr>
                          <w:t>Review</w:t>
                        </w:r>
                      </w:p>
                    </w:txbxContent>
                  </v:textbox>
                </v:shape>
                <w10:anchorlock/>
              </v:group>
            </w:pict>
          </mc:Fallback>
        </mc:AlternateContent>
      </w:r>
    </w:p>
    <w:p w14:paraId="3965AA6F" w14:textId="77777777" w:rsidR="00014282" w:rsidRDefault="00000000">
      <w:pPr>
        <w:pStyle w:val="BodyText"/>
        <w:spacing w:before="22" w:line="276" w:lineRule="auto"/>
        <w:ind w:left="1440" w:right="1456"/>
      </w:pPr>
      <w:r>
        <w:t>The</w:t>
      </w:r>
      <w:r>
        <w:rPr>
          <w:spacing w:val="-3"/>
        </w:rPr>
        <w:t xml:space="preserve"> </w:t>
      </w:r>
      <w:r>
        <w:t>TDSB</w:t>
      </w:r>
      <w:r>
        <w:rPr>
          <w:spacing w:val="-4"/>
        </w:rPr>
        <w:t xml:space="preserve"> </w:t>
      </w:r>
      <w:r>
        <w:t>has</w:t>
      </w:r>
      <w:r>
        <w:rPr>
          <w:spacing w:val="-3"/>
        </w:rPr>
        <w:t xml:space="preserve"> </w:t>
      </w:r>
      <w:r>
        <w:t>implemented</w:t>
      </w:r>
      <w:r>
        <w:rPr>
          <w:spacing w:val="-3"/>
        </w:rPr>
        <w:t xml:space="preserve"> </w:t>
      </w:r>
      <w:r>
        <w:t>the</w:t>
      </w:r>
      <w:r>
        <w:rPr>
          <w:spacing w:val="-3"/>
        </w:rPr>
        <w:t xml:space="preserve"> </w:t>
      </w:r>
      <w:r>
        <w:t>Kindergarten -</w:t>
      </w:r>
      <w:r>
        <w:rPr>
          <w:spacing w:val="-4"/>
        </w:rPr>
        <w:t xml:space="preserve"> </w:t>
      </w:r>
      <w:r>
        <w:t>Grade</w:t>
      </w:r>
      <w:r>
        <w:rPr>
          <w:spacing w:val="-5"/>
        </w:rPr>
        <w:t xml:space="preserve"> </w:t>
      </w:r>
      <w:r>
        <w:t>1</w:t>
      </w:r>
      <w:r>
        <w:rPr>
          <w:spacing w:val="-3"/>
        </w:rPr>
        <w:t xml:space="preserve"> </w:t>
      </w:r>
      <w:r>
        <w:t>IEP</w:t>
      </w:r>
      <w:r>
        <w:rPr>
          <w:spacing w:val="-3"/>
        </w:rPr>
        <w:t xml:space="preserve"> </w:t>
      </w:r>
      <w:r>
        <w:t>Strategy.</w:t>
      </w:r>
      <w:r>
        <w:rPr>
          <w:spacing w:val="-3"/>
        </w:rPr>
        <w:t xml:space="preserve"> </w:t>
      </w:r>
      <w:r>
        <w:t>Before</w:t>
      </w:r>
      <w:r>
        <w:rPr>
          <w:spacing w:val="-3"/>
        </w:rPr>
        <w:t xml:space="preserve"> </w:t>
      </w:r>
      <w:r>
        <w:t>any</w:t>
      </w:r>
      <w:r>
        <w:rPr>
          <w:spacing w:val="-3"/>
        </w:rPr>
        <w:t xml:space="preserve"> </w:t>
      </w:r>
      <w:r>
        <w:t>IEP</w:t>
      </w:r>
      <w:r>
        <w:rPr>
          <w:spacing w:val="-3"/>
        </w:rPr>
        <w:t xml:space="preserve"> </w:t>
      </w:r>
      <w:r>
        <w:t>is created for a student in JK/SK/Grade 1, the principal will consult with their superintendent to review assessments, conditions for learning, attitudinal biases or barriers,</w:t>
      </w:r>
      <w:r>
        <w:rPr>
          <w:spacing w:val="-2"/>
        </w:rPr>
        <w:t xml:space="preserve"> </w:t>
      </w:r>
      <w:r>
        <w:t>explore</w:t>
      </w:r>
      <w:r>
        <w:rPr>
          <w:spacing w:val="-4"/>
        </w:rPr>
        <w:t xml:space="preserve"> </w:t>
      </w:r>
      <w:r>
        <w:t>alternatives</w:t>
      </w:r>
      <w:r>
        <w:rPr>
          <w:spacing w:val="-2"/>
        </w:rPr>
        <w:t xml:space="preserve"> </w:t>
      </w:r>
      <w:r>
        <w:t>and</w:t>
      </w:r>
      <w:r>
        <w:rPr>
          <w:spacing w:val="-2"/>
        </w:rPr>
        <w:t xml:space="preserve"> </w:t>
      </w:r>
      <w:r>
        <w:t>reach</w:t>
      </w:r>
      <w:r>
        <w:rPr>
          <w:spacing w:val="-4"/>
        </w:rPr>
        <w:t xml:space="preserve"> </w:t>
      </w:r>
      <w:r>
        <w:t>agreement</w:t>
      </w:r>
      <w:r>
        <w:rPr>
          <w:spacing w:val="-2"/>
        </w:rPr>
        <w:t xml:space="preserve"> </w:t>
      </w:r>
      <w:r>
        <w:t>before</w:t>
      </w:r>
      <w:r>
        <w:rPr>
          <w:spacing w:val="-5"/>
        </w:rPr>
        <w:t xml:space="preserve"> </w:t>
      </w:r>
      <w:r>
        <w:t>proceeding.</w:t>
      </w:r>
      <w:r>
        <w:rPr>
          <w:spacing w:val="-2"/>
        </w:rPr>
        <w:t xml:space="preserve"> </w:t>
      </w:r>
      <w:r>
        <w:t>The</w:t>
      </w:r>
      <w:r>
        <w:rPr>
          <w:spacing w:val="-4"/>
        </w:rPr>
        <w:t xml:space="preserve"> </w:t>
      </w:r>
      <w:r>
        <w:t>Grades</w:t>
      </w:r>
      <w:r>
        <w:rPr>
          <w:spacing w:val="-2"/>
        </w:rPr>
        <w:t xml:space="preserve"> </w:t>
      </w:r>
      <w:r>
        <w:t xml:space="preserve">2-12 Review is the structured review of IEPs for students in Grades 2 to 12 to determine </w:t>
      </w:r>
      <w:r>
        <w:rPr>
          <w:color w:val="1A1A1A"/>
        </w:rPr>
        <w:t>whether an IEP is still necessary for a student.</w:t>
      </w:r>
    </w:p>
    <w:p w14:paraId="0C4836AD" w14:textId="77777777" w:rsidR="00014282" w:rsidRDefault="00000000">
      <w:pPr>
        <w:pStyle w:val="Heading6"/>
        <w:spacing w:before="163"/>
      </w:pPr>
      <w:r>
        <w:t>An</w:t>
      </w:r>
      <w:r>
        <w:rPr>
          <w:spacing w:val="-5"/>
        </w:rPr>
        <w:t xml:space="preserve"> </w:t>
      </w:r>
      <w:r>
        <w:t>IEP</w:t>
      </w:r>
      <w:r>
        <w:rPr>
          <w:spacing w:val="-5"/>
        </w:rPr>
        <w:t xml:space="preserve"> is:</w:t>
      </w:r>
    </w:p>
    <w:p w14:paraId="49662FDD" w14:textId="77777777" w:rsidR="00014282" w:rsidRDefault="00000000">
      <w:pPr>
        <w:pStyle w:val="ListParagraph"/>
        <w:numPr>
          <w:ilvl w:val="0"/>
          <w:numId w:val="47"/>
        </w:numPr>
        <w:tabs>
          <w:tab w:val="left" w:pos="2160"/>
        </w:tabs>
        <w:spacing w:before="199" w:line="271" w:lineRule="auto"/>
        <w:ind w:right="1497"/>
        <w:rPr>
          <w:sz w:val="24"/>
        </w:rPr>
      </w:pPr>
      <w:r>
        <w:rPr>
          <w:sz w:val="24"/>
        </w:rPr>
        <w:t>A</w:t>
      </w:r>
      <w:r>
        <w:rPr>
          <w:spacing w:val="-3"/>
          <w:sz w:val="24"/>
        </w:rPr>
        <w:t xml:space="preserve"> </w:t>
      </w:r>
      <w:r>
        <w:rPr>
          <w:sz w:val="24"/>
        </w:rPr>
        <w:t>written</w:t>
      </w:r>
      <w:r>
        <w:rPr>
          <w:spacing w:val="-5"/>
          <w:sz w:val="24"/>
        </w:rPr>
        <w:t xml:space="preserve"> </w:t>
      </w:r>
      <w:r>
        <w:rPr>
          <w:sz w:val="24"/>
        </w:rPr>
        <w:t>plan</w:t>
      </w:r>
      <w:r>
        <w:rPr>
          <w:spacing w:val="-4"/>
          <w:sz w:val="24"/>
        </w:rPr>
        <w:t xml:space="preserve"> </w:t>
      </w:r>
      <w:r>
        <w:rPr>
          <w:sz w:val="24"/>
        </w:rPr>
        <w:t>for</w:t>
      </w:r>
      <w:r>
        <w:rPr>
          <w:spacing w:val="-3"/>
          <w:sz w:val="24"/>
        </w:rPr>
        <w:t xml:space="preserve"> </w:t>
      </w:r>
      <w:r>
        <w:rPr>
          <w:sz w:val="24"/>
        </w:rPr>
        <w:t>a</w:t>
      </w:r>
      <w:r>
        <w:rPr>
          <w:spacing w:val="-3"/>
          <w:sz w:val="24"/>
        </w:rPr>
        <w:t xml:space="preserve"> </w:t>
      </w:r>
      <w:r>
        <w:rPr>
          <w:sz w:val="24"/>
        </w:rPr>
        <w:t>student</w:t>
      </w:r>
      <w:r>
        <w:rPr>
          <w:spacing w:val="-5"/>
          <w:sz w:val="24"/>
        </w:rPr>
        <w:t xml:space="preserve"> </w:t>
      </w:r>
      <w:r>
        <w:rPr>
          <w:sz w:val="24"/>
        </w:rPr>
        <w:t>who</w:t>
      </w:r>
      <w:r>
        <w:rPr>
          <w:spacing w:val="-3"/>
          <w:sz w:val="24"/>
        </w:rPr>
        <w:t xml:space="preserve"> </w:t>
      </w:r>
      <w:r>
        <w:rPr>
          <w:sz w:val="24"/>
        </w:rPr>
        <w:t>requires</w:t>
      </w:r>
      <w:r>
        <w:rPr>
          <w:spacing w:val="-3"/>
          <w:sz w:val="24"/>
        </w:rPr>
        <w:t xml:space="preserve"> </w:t>
      </w:r>
      <w:r>
        <w:rPr>
          <w:sz w:val="24"/>
        </w:rPr>
        <w:t>student-specific</w:t>
      </w:r>
      <w:r>
        <w:rPr>
          <w:spacing w:val="-6"/>
          <w:sz w:val="24"/>
        </w:rPr>
        <w:t xml:space="preserve"> </w:t>
      </w:r>
      <w:r>
        <w:rPr>
          <w:sz w:val="24"/>
        </w:rPr>
        <w:t>accommodations</w:t>
      </w:r>
      <w:r>
        <w:rPr>
          <w:spacing w:val="-5"/>
          <w:sz w:val="24"/>
        </w:rPr>
        <w:t xml:space="preserve"> </w:t>
      </w:r>
      <w:r>
        <w:rPr>
          <w:sz w:val="24"/>
        </w:rPr>
        <w:t>on</w:t>
      </w:r>
      <w:r>
        <w:rPr>
          <w:spacing w:val="-5"/>
          <w:sz w:val="24"/>
        </w:rPr>
        <w:t xml:space="preserve"> </w:t>
      </w:r>
      <w:r>
        <w:rPr>
          <w:sz w:val="24"/>
        </w:rPr>
        <w:t>an ongoing basis and/or modifications to the learning expectations of the age-appropriate grade level, and/or an alternative curriculum</w:t>
      </w:r>
    </w:p>
    <w:p w14:paraId="704700C8" w14:textId="77777777" w:rsidR="00014282" w:rsidRDefault="00000000">
      <w:pPr>
        <w:pStyle w:val="ListParagraph"/>
        <w:numPr>
          <w:ilvl w:val="0"/>
          <w:numId w:val="47"/>
        </w:numPr>
        <w:tabs>
          <w:tab w:val="left" w:pos="2160"/>
        </w:tabs>
        <w:spacing w:before="135" w:line="271" w:lineRule="auto"/>
        <w:ind w:right="1547"/>
        <w:rPr>
          <w:sz w:val="24"/>
        </w:rPr>
      </w:pPr>
      <w:r>
        <w:rPr>
          <w:sz w:val="24"/>
        </w:rPr>
        <w:t>A</w:t>
      </w:r>
      <w:r>
        <w:rPr>
          <w:spacing w:val="-5"/>
          <w:sz w:val="24"/>
        </w:rPr>
        <w:t xml:space="preserve"> </w:t>
      </w:r>
      <w:r>
        <w:rPr>
          <w:sz w:val="24"/>
        </w:rPr>
        <w:t>written</w:t>
      </w:r>
      <w:r>
        <w:rPr>
          <w:spacing w:val="-7"/>
          <w:sz w:val="24"/>
        </w:rPr>
        <w:t xml:space="preserve"> </w:t>
      </w:r>
      <w:r>
        <w:rPr>
          <w:sz w:val="24"/>
        </w:rPr>
        <w:t>plan</w:t>
      </w:r>
      <w:r>
        <w:rPr>
          <w:spacing w:val="-6"/>
          <w:sz w:val="24"/>
        </w:rPr>
        <w:t xml:space="preserve"> </w:t>
      </w:r>
      <w:r>
        <w:rPr>
          <w:sz w:val="24"/>
        </w:rPr>
        <w:t>describing</w:t>
      </w:r>
      <w:r>
        <w:rPr>
          <w:spacing w:val="-5"/>
          <w:sz w:val="24"/>
        </w:rPr>
        <w:t xml:space="preserve"> </w:t>
      </w:r>
      <w:r>
        <w:rPr>
          <w:sz w:val="24"/>
        </w:rPr>
        <w:t>the</w:t>
      </w:r>
      <w:r>
        <w:rPr>
          <w:spacing w:val="-5"/>
          <w:sz w:val="24"/>
        </w:rPr>
        <w:t xml:space="preserve"> </w:t>
      </w:r>
      <w:r>
        <w:rPr>
          <w:sz w:val="24"/>
        </w:rPr>
        <w:t>special</w:t>
      </w:r>
      <w:r>
        <w:rPr>
          <w:spacing w:val="-5"/>
          <w:sz w:val="24"/>
        </w:rPr>
        <w:t xml:space="preserve"> </w:t>
      </w:r>
      <w:r>
        <w:rPr>
          <w:sz w:val="24"/>
        </w:rPr>
        <w:t>education</w:t>
      </w:r>
      <w:r>
        <w:rPr>
          <w:spacing w:val="-5"/>
          <w:sz w:val="24"/>
        </w:rPr>
        <w:t xml:space="preserve"> </w:t>
      </w:r>
      <w:r>
        <w:rPr>
          <w:sz w:val="24"/>
        </w:rPr>
        <w:t>program</w:t>
      </w:r>
      <w:r>
        <w:rPr>
          <w:spacing w:val="-6"/>
          <w:sz w:val="24"/>
        </w:rPr>
        <w:t xml:space="preserve"> </w:t>
      </w:r>
      <w:r>
        <w:rPr>
          <w:sz w:val="24"/>
        </w:rPr>
        <w:t>and/or</w:t>
      </w:r>
      <w:r>
        <w:rPr>
          <w:spacing w:val="-5"/>
          <w:sz w:val="24"/>
        </w:rPr>
        <w:t xml:space="preserve"> </w:t>
      </w:r>
      <w:r>
        <w:rPr>
          <w:sz w:val="24"/>
        </w:rPr>
        <w:t>services</w:t>
      </w:r>
      <w:r>
        <w:rPr>
          <w:spacing w:val="-5"/>
          <w:sz w:val="24"/>
        </w:rPr>
        <w:t xml:space="preserve"> </w:t>
      </w:r>
      <w:r>
        <w:rPr>
          <w:sz w:val="24"/>
        </w:rPr>
        <w:t>required by a particular student, based on a thorough assessment of the student’s strengths and areas of need that affect the student’s ability to learn and demonstrate learning</w:t>
      </w:r>
    </w:p>
    <w:p w14:paraId="6EF5EE24" w14:textId="77777777" w:rsidR="00014282" w:rsidRDefault="00000000">
      <w:pPr>
        <w:pStyle w:val="ListParagraph"/>
        <w:numPr>
          <w:ilvl w:val="0"/>
          <w:numId w:val="47"/>
        </w:numPr>
        <w:tabs>
          <w:tab w:val="left" w:pos="2160"/>
        </w:tabs>
        <w:spacing w:before="136" w:line="271" w:lineRule="auto"/>
        <w:ind w:right="2102"/>
        <w:rPr>
          <w:sz w:val="24"/>
        </w:rPr>
      </w:pPr>
      <w:r>
        <w:rPr>
          <w:sz w:val="24"/>
        </w:rPr>
        <w:t>A written plan developed in consultation with parents, teachers, other professionals,</w:t>
      </w:r>
      <w:r>
        <w:rPr>
          <w:spacing w:val="-6"/>
          <w:sz w:val="24"/>
        </w:rPr>
        <w:t xml:space="preserve"> </w:t>
      </w:r>
      <w:r>
        <w:rPr>
          <w:sz w:val="24"/>
        </w:rPr>
        <w:t>and</w:t>
      </w:r>
      <w:r>
        <w:rPr>
          <w:spacing w:val="-6"/>
          <w:sz w:val="24"/>
        </w:rPr>
        <w:t xml:space="preserve"> </w:t>
      </w:r>
      <w:r>
        <w:rPr>
          <w:sz w:val="24"/>
        </w:rPr>
        <w:t>where</w:t>
      </w:r>
      <w:r>
        <w:rPr>
          <w:spacing w:val="-4"/>
          <w:sz w:val="24"/>
        </w:rPr>
        <w:t xml:space="preserve"> </w:t>
      </w:r>
      <w:r>
        <w:rPr>
          <w:sz w:val="24"/>
        </w:rPr>
        <w:t>appropriate,</w:t>
      </w:r>
      <w:r>
        <w:rPr>
          <w:spacing w:val="-4"/>
          <w:sz w:val="24"/>
        </w:rPr>
        <w:t xml:space="preserve"> </w:t>
      </w:r>
      <w:r>
        <w:rPr>
          <w:sz w:val="24"/>
        </w:rPr>
        <w:t>agency</w:t>
      </w:r>
      <w:r>
        <w:rPr>
          <w:spacing w:val="-7"/>
          <w:sz w:val="24"/>
        </w:rPr>
        <w:t xml:space="preserve"> </w:t>
      </w:r>
      <w:r>
        <w:rPr>
          <w:sz w:val="24"/>
        </w:rPr>
        <w:t>personnel</w:t>
      </w:r>
      <w:r>
        <w:rPr>
          <w:spacing w:val="-7"/>
          <w:sz w:val="24"/>
        </w:rPr>
        <w:t xml:space="preserve"> </w:t>
      </w:r>
      <w:r>
        <w:rPr>
          <w:sz w:val="24"/>
        </w:rPr>
        <w:t>and/or</w:t>
      </w:r>
      <w:r>
        <w:rPr>
          <w:spacing w:val="-4"/>
          <w:sz w:val="24"/>
        </w:rPr>
        <w:t xml:space="preserve"> </w:t>
      </w:r>
      <w:r>
        <w:rPr>
          <w:sz w:val="24"/>
        </w:rPr>
        <w:t>the</w:t>
      </w:r>
      <w:r>
        <w:rPr>
          <w:spacing w:val="-4"/>
          <w:sz w:val="24"/>
        </w:rPr>
        <w:t xml:space="preserve"> </w:t>
      </w:r>
      <w:r>
        <w:rPr>
          <w:sz w:val="24"/>
        </w:rPr>
        <w:t>student</w:t>
      </w:r>
    </w:p>
    <w:p w14:paraId="6BBDD416" w14:textId="77777777" w:rsidR="00014282" w:rsidRDefault="00000000">
      <w:pPr>
        <w:pStyle w:val="ListParagraph"/>
        <w:numPr>
          <w:ilvl w:val="0"/>
          <w:numId w:val="47"/>
        </w:numPr>
        <w:tabs>
          <w:tab w:val="left" w:pos="2160"/>
        </w:tabs>
        <w:spacing w:before="131"/>
        <w:rPr>
          <w:sz w:val="24"/>
        </w:rPr>
      </w:pPr>
      <w:r>
        <w:rPr>
          <w:sz w:val="24"/>
        </w:rPr>
        <w:t>An</w:t>
      </w:r>
      <w:r>
        <w:rPr>
          <w:spacing w:val="-5"/>
          <w:sz w:val="24"/>
        </w:rPr>
        <w:t xml:space="preserve"> </w:t>
      </w:r>
      <w:r>
        <w:rPr>
          <w:sz w:val="24"/>
        </w:rPr>
        <w:t>ongoing</w:t>
      </w:r>
      <w:r>
        <w:rPr>
          <w:spacing w:val="-3"/>
          <w:sz w:val="24"/>
        </w:rPr>
        <w:t xml:space="preserve"> </w:t>
      </w:r>
      <w:r>
        <w:rPr>
          <w:sz w:val="24"/>
        </w:rPr>
        <w:t>record</w:t>
      </w:r>
      <w:r>
        <w:rPr>
          <w:spacing w:val="-3"/>
          <w:sz w:val="24"/>
        </w:rPr>
        <w:t xml:space="preserve"> </w:t>
      </w:r>
      <w:r>
        <w:rPr>
          <w:sz w:val="24"/>
        </w:rPr>
        <w:t>by</w:t>
      </w:r>
      <w:r>
        <w:rPr>
          <w:spacing w:val="-8"/>
          <w:sz w:val="24"/>
        </w:rPr>
        <w:t xml:space="preserve"> </w:t>
      </w:r>
      <w:r>
        <w:rPr>
          <w:sz w:val="24"/>
        </w:rPr>
        <w:t>which</w:t>
      </w:r>
      <w:r>
        <w:rPr>
          <w:spacing w:val="-3"/>
          <w:sz w:val="24"/>
        </w:rPr>
        <w:t xml:space="preserve"> </w:t>
      </w:r>
      <w:r>
        <w:rPr>
          <w:sz w:val="24"/>
        </w:rPr>
        <w:t>teachers</w:t>
      </w:r>
      <w:r>
        <w:rPr>
          <w:spacing w:val="-5"/>
          <w:sz w:val="24"/>
        </w:rPr>
        <w:t xml:space="preserve"> </w:t>
      </w:r>
      <w:r>
        <w:rPr>
          <w:sz w:val="24"/>
        </w:rPr>
        <w:t>monitor,</w:t>
      </w:r>
      <w:r>
        <w:rPr>
          <w:spacing w:val="-3"/>
          <w:sz w:val="24"/>
        </w:rPr>
        <w:t xml:space="preserve"> </w:t>
      </w:r>
      <w:r>
        <w:rPr>
          <w:sz w:val="24"/>
        </w:rPr>
        <w:t>assess,</w:t>
      </w:r>
      <w:r>
        <w:rPr>
          <w:spacing w:val="-5"/>
          <w:sz w:val="24"/>
        </w:rPr>
        <w:t xml:space="preserve"> </w:t>
      </w:r>
      <w:r>
        <w:rPr>
          <w:sz w:val="24"/>
        </w:rPr>
        <w:t>evaluate,</w:t>
      </w:r>
      <w:r>
        <w:rPr>
          <w:spacing w:val="-5"/>
          <w:sz w:val="24"/>
        </w:rPr>
        <w:t xml:space="preserve"> </w:t>
      </w:r>
      <w:r>
        <w:rPr>
          <w:sz w:val="24"/>
        </w:rPr>
        <w:t>and</w:t>
      </w:r>
      <w:r>
        <w:rPr>
          <w:spacing w:val="-3"/>
          <w:sz w:val="24"/>
        </w:rPr>
        <w:t xml:space="preserve"> </w:t>
      </w:r>
      <w:r>
        <w:rPr>
          <w:sz w:val="24"/>
        </w:rPr>
        <w:t>review</w:t>
      </w:r>
      <w:r>
        <w:rPr>
          <w:spacing w:val="-2"/>
          <w:sz w:val="24"/>
        </w:rPr>
        <w:t xml:space="preserve"> </w:t>
      </w:r>
      <w:r>
        <w:rPr>
          <w:spacing w:val="-10"/>
          <w:sz w:val="24"/>
        </w:rPr>
        <w:t>a</w:t>
      </w:r>
    </w:p>
    <w:p w14:paraId="6C7E3751" w14:textId="77777777" w:rsidR="00014282" w:rsidRDefault="00000000">
      <w:pPr>
        <w:pStyle w:val="BodyText"/>
        <w:spacing w:before="38"/>
        <w:ind w:left="2160"/>
      </w:pPr>
      <w:r>
        <w:t>student’s</w:t>
      </w:r>
      <w:r>
        <w:rPr>
          <w:spacing w:val="-4"/>
        </w:rPr>
        <w:t xml:space="preserve"> </w:t>
      </w:r>
      <w:r>
        <w:t>program</w:t>
      </w:r>
      <w:r>
        <w:rPr>
          <w:spacing w:val="-2"/>
        </w:rPr>
        <w:t xml:space="preserve"> </w:t>
      </w:r>
      <w:r>
        <w:t>and</w:t>
      </w:r>
      <w:r>
        <w:rPr>
          <w:spacing w:val="-5"/>
        </w:rPr>
        <w:t xml:space="preserve"> </w:t>
      </w:r>
      <w:r>
        <w:t>ensure</w:t>
      </w:r>
      <w:r>
        <w:rPr>
          <w:spacing w:val="-3"/>
        </w:rPr>
        <w:t xml:space="preserve"> </w:t>
      </w:r>
      <w:r>
        <w:t>continuity</w:t>
      </w:r>
      <w:r>
        <w:rPr>
          <w:spacing w:val="-5"/>
        </w:rPr>
        <w:t xml:space="preserve"> </w:t>
      </w:r>
      <w:r>
        <w:t>of</w:t>
      </w:r>
      <w:r>
        <w:rPr>
          <w:spacing w:val="-3"/>
        </w:rPr>
        <w:t xml:space="preserve"> </w:t>
      </w:r>
      <w:r>
        <w:rPr>
          <w:spacing w:val="-2"/>
        </w:rPr>
        <w:t>program</w:t>
      </w:r>
    </w:p>
    <w:p w14:paraId="411D0AD9" w14:textId="77777777" w:rsidR="00014282" w:rsidRDefault="00000000">
      <w:pPr>
        <w:pStyle w:val="ListParagraph"/>
        <w:numPr>
          <w:ilvl w:val="0"/>
          <w:numId w:val="47"/>
        </w:numPr>
        <w:tabs>
          <w:tab w:val="left" w:pos="2160"/>
        </w:tabs>
        <w:spacing w:before="168" w:line="271" w:lineRule="auto"/>
        <w:ind w:right="1531"/>
        <w:rPr>
          <w:sz w:val="24"/>
        </w:rPr>
      </w:pPr>
      <w:r>
        <w:rPr>
          <w:sz w:val="24"/>
        </w:rPr>
        <w:t>A</w:t>
      </w:r>
      <w:r>
        <w:rPr>
          <w:spacing w:val="-4"/>
          <w:sz w:val="24"/>
        </w:rPr>
        <w:t xml:space="preserve"> </w:t>
      </w:r>
      <w:r>
        <w:rPr>
          <w:sz w:val="24"/>
        </w:rPr>
        <w:t>flexible,</w:t>
      </w:r>
      <w:r>
        <w:rPr>
          <w:spacing w:val="-6"/>
          <w:sz w:val="24"/>
        </w:rPr>
        <w:t xml:space="preserve"> </w:t>
      </w:r>
      <w:r>
        <w:rPr>
          <w:sz w:val="24"/>
        </w:rPr>
        <w:t>collaborative</w:t>
      </w:r>
      <w:r>
        <w:rPr>
          <w:spacing w:val="-6"/>
          <w:sz w:val="24"/>
        </w:rPr>
        <w:t xml:space="preserve"> </w:t>
      </w:r>
      <w:r>
        <w:rPr>
          <w:sz w:val="24"/>
        </w:rPr>
        <w:t>working</w:t>
      </w:r>
      <w:r>
        <w:rPr>
          <w:spacing w:val="-4"/>
          <w:sz w:val="24"/>
        </w:rPr>
        <w:t xml:space="preserve"> </w:t>
      </w:r>
      <w:r>
        <w:rPr>
          <w:sz w:val="24"/>
        </w:rPr>
        <w:t>document</w:t>
      </w:r>
      <w:r>
        <w:rPr>
          <w:spacing w:val="-4"/>
          <w:sz w:val="24"/>
        </w:rPr>
        <w:t xml:space="preserve"> </w:t>
      </w:r>
      <w:r>
        <w:rPr>
          <w:sz w:val="24"/>
        </w:rPr>
        <w:t>that</w:t>
      </w:r>
      <w:r>
        <w:rPr>
          <w:spacing w:val="-4"/>
          <w:sz w:val="24"/>
        </w:rPr>
        <w:t xml:space="preserve"> </w:t>
      </w:r>
      <w:r>
        <w:rPr>
          <w:sz w:val="24"/>
        </w:rPr>
        <w:t>must</w:t>
      </w:r>
      <w:r>
        <w:rPr>
          <w:spacing w:val="-4"/>
          <w:sz w:val="24"/>
        </w:rPr>
        <w:t xml:space="preserve"> </w:t>
      </w:r>
      <w:r>
        <w:rPr>
          <w:sz w:val="24"/>
        </w:rPr>
        <w:t>be</w:t>
      </w:r>
      <w:r>
        <w:rPr>
          <w:spacing w:val="-4"/>
          <w:sz w:val="24"/>
        </w:rPr>
        <w:t xml:space="preserve"> </w:t>
      </w:r>
      <w:r>
        <w:rPr>
          <w:sz w:val="24"/>
        </w:rPr>
        <w:t>reviewed</w:t>
      </w:r>
      <w:r>
        <w:rPr>
          <w:spacing w:val="-4"/>
          <w:sz w:val="24"/>
        </w:rPr>
        <w:t xml:space="preserve"> </w:t>
      </w:r>
      <w:r>
        <w:rPr>
          <w:sz w:val="24"/>
        </w:rPr>
        <w:t>and</w:t>
      </w:r>
      <w:r>
        <w:rPr>
          <w:spacing w:val="-4"/>
          <w:sz w:val="24"/>
        </w:rPr>
        <w:t xml:space="preserve"> </w:t>
      </w:r>
      <w:r>
        <w:rPr>
          <w:sz w:val="24"/>
        </w:rPr>
        <w:t>updated</w:t>
      </w:r>
      <w:r>
        <w:rPr>
          <w:spacing w:val="-6"/>
          <w:sz w:val="24"/>
        </w:rPr>
        <w:t xml:space="preserve"> </w:t>
      </w:r>
      <w:r>
        <w:rPr>
          <w:sz w:val="24"/>
        </w:rPr>
        <w:t>at least once in every reporting period and used in conjunction with the Progress Report Card and the Provincial Report Card</w:t>
      </w:r>
    </w:p>
    <w:p w14:paraId="1235FA61" w14:textId="77777777" w:rsidR="00014282" w:rsidRDefault="00000000">
      <w:pPr>
        <w:pStyle w:val="ListParagraph"/>
        <w:numPr>
          <w:ilvl w:val="0"/>
          <w:numId w:val="47"/>
        </w:numPr>
        <w:tabs>
          <w:tab w:val="left" w:pos="2160"/>
        </w:tabs>
        <w:spacing w:before="134" w:line="271" w:lineRule="auto"/>
        <w:ind w:right="2090"/>
        <w:rPr>
          <w:sz w:val="24"/>
        </w:rPr>
      </w:pPr>
      <w:r>
        <w:rPr>
          <w:sz w:val="24"/>
        </w:rPr>
        <w:t>An accountability tool for the student, parents, and everyone who has responsibilities</w:t>
      </w:r>
      <w:r>
        <w:rPr>
          <w:spacing w:val="-6"/>
          <w:sz w:val="24"/>
        </w:rPr>
        <w:t xml:space="preserve"> </w:t>
      </w:r>
      <w:r>
        <w:rPr>
          <w:sz w:val="24"/>
        </w:rPr>
        <w:t>for</w:t>
      </w:r>
      <w:r>
        <w:rPr>
          <w:spacing w:val="-4"/>
          <w:sz w:val="24"/>
        </w:rPr>
        <w:t xml:space="preserve"> </w:t>
      </w:r>
      <w:r>
        <w:rPr>
          <w:sz w:val="24"/>
        </w:rPr>
        <w:t>helping</w:t>
      </w:r>
      <w:r>
        <w:rPr>
          <w:spacing w:val="-3"/>
          <w:sz w:val="24"/>
        </w:rPr>
        <w:t xml:space="preserve"> </w:t>
      </w:r>
      <w:r>
        <w:rPr>
          <w:sz w:val="24"/>
        </w:rPr>
        <w:t>the</w:t>
      </w:r>
      <w:r>
        <w:rPr>
          <w:spacing w:val="-4"/>
          <w:sz w:val="24"/>
        </w:rPr>
        <w:t xml:space="preserve"> </w:t>
      </w:r>
      <w:r>
        <w:rPr>
          <w:sz w:val="24"/>
        </w:rPr>
        <w:t>student</w:t>
      </w:r>
      <w:r>
        <w:rPr>
          <w:spacing w:val="-6"/>
          <w:sz w:val="24"/>
        </w:rPr>
        <w:t xml:space="preserve"> </w:t>
      </w:r>
      <w:r>
        <w:rPr>
          <w:sz w:val="24"/>
        </w:rPr>
        <w:t>meet</w:t>
      </w:r>
      <w:r>
        <w:rPr>
          <w:spacing w:val="-4"/>
          <w:sz w:val="24"/>
        </w:rPr>
        <w:t xml:space="preserve"> </w:t>
      </w:r>
      <w:r>
        <w:rPr>
          <w:sz w:val="24"/>
        </w:rPr>
        <w:t>the</w:t>
      </w:r>
      <w:r>
        <w:rPr>
          <w:spacing w:val="-4"/>
          <w:sz w:val="24"/>
        </w:rPr>
        <w:t xml:space="preserve"> </w:t>
      </w:r>
      <w:r>
        <w:rPr>
          <w:sz w:val="24"/>
        </w:rPr>
        <w:t>IEP</w:t>
      </w:r>
      <w:r>
        <w:rPr>
          <w:spacing w:val="-6"/>
          <w:sz w:val="24"/>
        </w:rPr>
        <w:t xml:space="preserve"> </w:t>
      </w:r>
      <w:r>
        <w:rPr>
          <w:sz w:val="24"/>
        </w:rPr>
        <w:t>goals</w:t>
      </w:r>
      <w:r>
        <w:rPr>
          <w:spacing w:val="-4"/>
          <w:sz w:val="24"/>
        </w:rPr>
        <w:t xml:space="preserve"> </w:t>
      </w:r>
      <w:r>
        <w:rPr>
          <w:sz w:val="24"/>
        </w:rPr>
        <w:t>and</w:t>
      </w:r>
      <w:r>
        <w:rPr>
          <w:spacing w:val="-4"/>
          <w:sz w:val="24"/>
        </w:rPr>
        <w:t xml:space="preserve"> </w:t>
      </w:r>
      <w:r>
        <w:rPr>
          <w:sz w:val="24"/>
        </w:rPr>
        <w:t>expectations</w:t>
      </w:r>
    </w:p>
    <w:p w14:paraId="3BD32305" w14:textId="77777777" w:rsidR="00014282" w:rsidRDefault="00000000">
      <w:pPr>
        <w:pStyle w:val="Heading6"/>
        <w:spacing w:before="112"/>
      </w:pPr>
      <w:r>
        <w:t>An</w:t>
      </w:r>
      <w:r>
        <w:rPr>
          <w:spacing w:val="-4"/>
        </w:rPr>
        <w:t xml:space="preserve"> </w:t>
      </w:r>
      <w:r>
        <w:t>IEP</w:t>
      </w:r>
      <w:r>
        <w:rPr>
          <w:spacing w:val="-4"/>
        </w:rPr>
        <w:t xml:space="preserve"> </w:t>
      </w:r>
      <w:r>
        <w:t>is</w:t>
      </w:r>
      <w:r>
        <w:rPr>
          <w:spacing w:val="-4"/>
        </w:rPr>
        <w:t xml:space="preserve"> not:</w:t>
      </w:r>
    </w:p>
    <w:p w14:paraId="2DF3511B" w14:textId="77777777" w:rsidR="00014282" w:rsidRDefault="00000000">
      <w:pPr>
        <w:pStyle w:val="ListParagraph"/>
        <w:numPr>
          <w:ilvl w:val="0"/>
          <w:numId w:val="47"/>
        </w:numPr>
        <w:tabs>
          <w:tab w:val="left" w:pos="2160"/>
        </w:tabs>
        <w:spacing w:before="133"/>
        <w:rPr>
          <w:sz w:val="24"/>
        </w:rPr>
      </w:pPr>
      <w:r>
        <w:rPr>
          <w:sz w:val="24"/>
        </w:rPr>
        <w:t>A</w:t>
      </w:r>
      <w:r>
        <w:rPr>
          <w:spacing w:val="-5"/>
          <w:sz w:val="24"/>
        </w:rPr>
        <w:t xml:space="preserve"> </w:t>
      </w:r>
      <w:r>
        <w:rPr>
          <w:sz w:val="24"/>
        </w:rPr>
        <w:t>daily</w:t>
      </w:r>
      <w:r>
        <w:rPr>
          <w:spacing w:val="-2"/>
          <w:sz w:val="24"/>
        </w:rPr>
        <w:t xml:space="preserve"> </w:t>
      </w:r>
      <w:r>
        <w:rPr>
          <w:sz w:val="24"/>
        </w:rPr>
        <w:t>lesson</w:t>
      </w:r>
      <w:r>
        <w:rPr>
          <w:spacing w:val="-5"/>
          <w:sz w:val="24"/>
        </w:rPr>
        <w:t xml:space="preserve"> </w:t>
      </w:r>
      <w:r>
        <w:rPr>
          <w:sz w:val="24"/>
        </w:rPr>
        <w:t>plan</w:t>
      </w:r>
      <w:r>
        <w:rPr>
          <w:spacing w:val="-1"/>
          <w:sz w:val="24"/>
        </w:rPr>
        <w:t xml:space="preserve"> </w:t>
      </w:r>
      <w:r>
        <w:rPr>
          <w:sz w:val="24"/>
        </w:rPr>
        <w:t>itemizing</w:t>
      </w:r>
      <w:r>
        <w:rPr>
          <w:spacing w:val="-5"/>
          <w:sz w:val="24"/>
        </w:rPr>
        <w:t xml:space="preserve"> </w:t>
      </w:r>
      <w:r>
        <w:rPr>
          <w:sz w:val="24"/>
        </w:rPr>
        <w:t>every</w:t>
      </w:r>
      <w:r>
        <w:rPr>
          <w:spacing w:val="-2"/>
          <w:sz w:val="24"/>
        </w:rPr>
        <w:t xml:space="preserve"> </w:t>
      </w:r>
      <w:r>
        <w:rPr>
          <w:sz w:val="24"/>
        </w:rPr>
        <w:t>detail</w:t>
      </w:r>
      <w:r>
        <w:rPr>
          <w:spacing w:val="-3"/>
          <w:sz w:val="24"/>
        </w:rPr>
        <w:t xml:space="preserve"> </w:t>
      </w:r>
      <w:r>
        <w:rPr>
          <w:sz w:val="24"/>
        </w:rPr>
        <w:t>of</w:t>
      </w:r>
      <w:r>
        <w:rPr>
          <w:spacing w:val="-3"/>
          <w:sz w:val="24"/>
        </w:rPr>
        <w:t xml:space="preserve"> </w:t>
      </w:r>
      <w:r>
        <w:rPr>
          <w:sz w:val="24"/>
        </w:rPr>
        <w:t>the</w:t>
      </w:r>
      <w:r>
        <w:rPr>
          <w:spacing w:val="-2"/>
          <w:sz w:val="24"/>
        </w:rPr>
        <w:t xml:space="preserve"> </w:t>
      </w:r>
      <w:r>
        <w:rPr>
          <w:sz w:val="24"/>
        </w:rPr>
        <w:t>student’s</w:t>
      </w:r>
      <w:r>
        <w:rPr>
          <w:spacing w:val="-3"/>
          <w:sz w:val="24"/>
        </w:rPr>
        <w:t xml:space="preserve"> </w:t>
      </w:r>
      <w:r>
        <w:rPr>
          <w:sz w:val="24"/>
        </w:rPr>
        <w:t>education</w:t>
      </w:r>
      <w:r>
        <w:rPr>
          <w:spacing w:val="-4"/>
          <w:sz w:val="24"/>
        </w:rPr>
        <w:t xml:space="preserve"> </w:t>
      </w:r>
      <w:r>
        <w:rPr>
          <w:sz w:val="24"/>
        </w:rPr>
        <w:t>or</w:t>
      </w:r>
      <w:r>
        <w:rPr>
          <w:spacing w:val="-2"/>
          <w:sz w:val="24"/>
        </w:rPr>
        <w:t xml:space="preserve"> </w:t>
      </w:r>
      <w:r>
        <w:rPr>
          <w:spacing w:val="-10"/>
          <w:sz w:val="24"/>
        </w:rPr>
        <w:t>a</w:t>
      </w:r>
    </w:p>
    <w:p w14:paraId="6A7B4DED" w14:textId="77777777" w:rsidR="00014282" w:rsidRDefault="00000000">
      <w:pPr>
        <w:pStyle w:val="BodyText"/>
        <w:spacing w:before="35"/>
        <w:ind w:left="2160"/>
      </w:pPr>
      <w:r>
        <w:t>description</w:t>
      </w:r>
      <w:r>
        <w:rPr>
          <w:spacing w:val="-5"/>
        </w:rPr>
        <w:t xml:space="preserve"> </w:t>
      </w:r>
      <w:r>
        <w:t>of</w:t>
      </w:r>
      <w:r>
        <w:rPr>
          <w:spacing w:val="-5"/>
        </w:rPr>
        <w:t xml:space="preserve"> </w:t>
      </w:r>
      <w:r>
        <w:t>everything</w:t>
      </w:r>
      <w:r>
        <w:rPr>
          <w:spacing w:val="-3"/>
        </w:rPr>
        <w:t xml:space="preserve"> </w:t>
      </w:r>
      <w:r>
        <w:t>that</w:t>
      </w:r>
      <w:r>
        <w:rPr>
          <w:spacing w:val="-3"/>
        </w:rPr>
        <w:t xml:space="preserve"> </w:t>
      </w:r>
      <w:r>
        <w:t>will</w:t>
      </w:r>
      <w:r>
        <w:rPr>
          <w:spacing w:val="-3"/>
        </w:rPr>
        <w:t xml:space="preserve"> </w:t>
      </w:r>
      <w:r>
        <w:t>be</w:t>
      </w:r>
      <w:r>
        <w:rPr>
          <w:spacing w:val="-5"/>
        </w:rPr>
        <w:t xml:space="preserve"> </w:t>
      </w:r>
      <w:r>
        <w:t>taught</w:t>
      </w:r>
      <w:r>
        <w:rPr>
          <w:spacing w:val="-3"/>
        </w:rPr>
        <w:t xml:space="preserve"> </w:t>
      </w:r>
      <w:r>
        <w:t>to</w:t>
      </w:r>
      <w:r>
        <w:rPr>
          <w:spacing w:val="-3"/>
        </w:rPr>
        <w:t xml:space="preserve"> </w:t>
      </w:r>
      <w:r>
        <w:t>the</w:t>
      </w:r>
      <w:r>
        <w:rPr>
          <w:spacing w:val="-2"/>
        </w:rPr>
        <w:t xml:space="preserve"> student</w:t>
      </w:r>
    </w:p>
    <w:p w14:paraId="17696420" w14:textId="77777777" w:rsidR="00014282" w:rsidRDefault="00000000">
      <w:pPr>
        <w:pStyle w:val="ListParagraph"/>
        <w:numPr>
          <w:ilvl w:val="0"/>
          <w:numId w:val="47"/>
        </w:numPr>
        <w:tabs>
          <w:tab w:val="left" w:pos="2160"/>
        </w:tabs>
        <w:spacing w:before="168"/>
        <w:rPr>
          <w:sz w:val="24"/>
        </w:rPr>
      </w:pPr>
      <w:r>
        <w:rPr>
          <w:sz w:val="24"/>
        </w:rPr>
        <w:t>An</w:t>
      </w:r>
      <w:r>
        <w:rPr>
          <w:spacing w:val="-4"/>
          <w:sz w:val="24"/>
        </w:rPr>
        <w:t xml:space="preserve"> </w:t>
      </w:r>
      <w:r>
        <w:rPr>
          <w:sz w:val="24"/>
        </w:rPr>
        <w:t>educational</w:t>
      </w:r>
      <w:r>
        <w:rPr>
          <w:spacing w:val="-3"/>
          <w:sz w:val="24"/>
        </w:rPr>
        <w:t xml:space="preserve"> </w:t>
      </w:r>
      <w:r>
        <w:rPr>
          <w:sz w:val="24"/>
        </w:rPr>
        <w:t>program</w:t>
      </w:r>
      <w:r>
        <w:rPr>
          <w:spacing w:val="-2"/>
          <w:sz w:val="24"/>
        </w:rPr>
        <w:t xml:space="preserve"> </w:t>
      </w:r>
      <w:r>
        <w:rPr>
          <w:sz w:val="24"/>
        </w:rPr>
        <w:t>or</w:t>
      </w:r>
      <w:r>
        <w:rPr>
          <w:spacing w:val="-3"/>
          <w:sz w:val="24"/>
        </w:rPr>
        <w:t xml:space="preserve"> </w:t>
      </w:r>
      <w:r>
        <w:rPr>
          <w:sz w:val="24"/>
        </w:rPr>
        <w:t>set</w:t>
      </w:r>
      <w:r>
        <w:rPr>
          <w:spacing w:val="-3"/>
          <w:sz w:val="24"/>
        </w:rPr>
        <w:t xml:space="preserve"> </w:t>
      </w:r>
      <w:r>
        <w:rPr>
          <w:sz w:val="24"/>
        </w:rPr>
        <w:t>of</w:t>
      </w:r>
      <w:r>
        <w:rPr>
          <w:spacing w:val="-3"/>
          <w:sz w:val="24"/>
        </w:rPr>
        <w:t xml:space="preserve"> </w:t>
      </w:r>
      <w:r>
        <w:rPr>
          <w:sz w:val="24"/>
        </w:rPr>
        <w:t>expectations</w:t>
      </w:r>
      <w:r>
        <w:rPr>
          <w:spacing w:val="-3"/>
          <w:sz w:val="24"/>
        </w:rPr>
        <w:t xml:space="preserve"> </w:t>
      </w:r>
      <w:r>
        <w:rPr>
          <w:sz w:val="24"/>
        </w:rPr>
        <w:t>for</w:t>
      </w:r>
      <w:r>
        <w:rPr>
          <w:spacing w:val="-3"/>
          <w:sz w:val="24"/>
        </w:rPr>
        <w:t xml:space="preserve"> </w:t>
      </w:r>
      <w:r>
        <w:rPr>
          <w:sz w:val="24"/>
        </w:rPr>
        <w:t>all</w:t>
      </w:r>
      <w:r>
        <w:rPr>
          <w:spacing w:val="-4"/>
          <w:sz w:val="24"/>
        </w:rPr>
        <w:t xml:space="preserve"> </w:t>
      </w:r>
      <w:r>
        <w:rPr>
          <w:spacing w:val="-2"/>
          <w:sz w:val="24"/>
        </w:rPr>
        <w:t>students</w:t>
      </w:r>
    </w:p>
    <w:p w14:paraId="4132F019" w14:textId="77777777" w:rsidR="00014282" w:rsidRDefault="00000000">
      <w:pPr>
        <w:pStyle w:val="ListParagraph"/>
        <w:numPr>
          <w:ilvl w:val="0"/>
          <w:numId w:val="47"/>
        </w:numPr>
        <w:tabs>
          <w:tab w:val="left" w:pos="2160"/>
        </w:tabs>
        <w:spacing w:before="165" w:line="271" w:lineRule="auto"/>
        <w:ind w:right="1548"/>
        <w:rPr>
          <w:sz w:val="24"/>
        </w:rPr>
      </w:pPr>
      <w:r>
        <w:rPr>
          <w:sz w:val="24"/>
        </w:rPr>
        <w:t>A</w:t>
      </w:r>
      <w:r>
        <w:rPr>
          <w:spacing w:val="-3"/>
          <w:sz w:val="24"/>
        </w:rPr>
        <w:t xml:space="preserve"> </w:t>
      </w:r>
      <w:r>
        <w:rPr>
          <w:sz w:val="24"/>
        </w:rPr>
        <w:t>means</w:t>
      </w:r>
      <w:r>
        <w:rPr>
          <w:spacing w:val="-6"/>
          <w:sz w:val="24"/>
        </w:rPr>
        <w:t xml:space="preserve"> </w:t>
      </w:r>
      <w:r>
        <w:rPr>
          <w:sz w:val="24"/>
        </w:rPr>
        <w:t>to</w:t>
      </w:r>
      <w:r>
        <w:rPr>
          <w:spacing w:val="-5"/>
          <w:sz w:val="24"/>
        </w:rPr>
        <w:t xml:space="preserve"> </w:t>
      </w:r>
      <w:r>
        <w:rPr>
          <w:sz w:val="24"/>
        </w:rPr>
        <w:t>monitor</w:t>
      </w:r>
      <w:r>
        <w:rPr>
          <w:spacing w:val="-3"/>
          <w:sz w:val="24"/>
        </w:rPr>
        <w:t xml:space="preserve"> </w:t>
      </w:r>
      <w:r>
        <w:rPr>
          <w:sz w:val="24"/>
        </w:rPr>
        <w:t>the</w:t>
      </w:r>
      <w:r>
        <w:rPr>
          <w:spacing w:val="-3"/>
          <w:sz w:val="24"/>
        </w:rPr>
        <w:t xml:space="preserve"> </w:t>
      </w:r>
      <w:r>
        <w:rPr>
          <w:sz w:val="24"/>
        </w:rPr>
        <w:t>effectiveness</w:t>
      </w:r>
      <w:r>
        <w:rPr>
          <w:spacing w:val="-5"/>
          <w:sz w:val="24"/>
        </w:rPr>
        <w:t xml:space="preserve"> </w:t>
      </w:r>
      <w:r>
        <w:rPr>
          <w:sz w:val="24"/>
        </w:rPr>
        <w:t>of</w:t>
      </w:r>
      <w:r>
        <w:rPr>
          <w:spacing w:val="-3"/>
          <w:sz w:val="24"/>
        </w:rPr>
        <w:t xml:space="preserve"> </w:t>
      </w:r>
      <w:r>
        <w:rPr>
          <w:sz w:val="24"/>
        </w:rPr>
        <w:t>teachers</w:t>
      </w:r>
      <w:r>
        <w:rPr>
          <w:spacing w:val="-3"/>
          <w:sz w:val="24"/>
        </w:rPr>
        <w:t xml:space="preserve"> </w:t>
      </w:r>
      <w:r>
        <w:rPr>
          <w:sz w:val="24"/>
        </w:rPr>
        <w:t>(</w:t>
      </w:r>
      <w:hyperlink r:id="rId498">
        <w:r w:rsidR="00014282">
          <w:rPr>
            <w:color w:val="1152CC"/>
            <w:sz w:val="24"/>
            <w:u w:val="single" w:color="1152CC"/>
          </w:rPr>
          <w:t>Special</w:t>
        </w:r>
        <w:r w:rsidR="00014282">
          <w:rPr>
            <w:color w:val="1152CC"/>
            <w:spacing w:val="-3"/>
            <w:sz w:val="24"/>
            <w:u w:val="single" w:color="1152CC"/>
          </w:rPr>
          <w:t xml:space="preserve"> </w:t>
        </w:r>
        <w:r w:rsidR="00014282">
          <w:rPr>
            <w:color w:val="1152CC"/>
            <w:sz w:val="24"/>
            <w:u w:val="single" w:color="1152CC"/>
          </w:rPr>
          <w:t>Education</w:t>
        </w:r>
        <w:r w:rsidR="00014282">
          <w:rPr>
            <w:color w:val="1152CC"/>
            <w:spacing w:val="-3"/>
            <w:sz w:val="24"/>
            <w:u w:val="single" w:color="1152CC"/>
          </w:rPr>
          <w:t xml:space="preserve"> </w:t>
        </w:r>
        <w:r w:rsidR="00014282">
          <w:rPr>
            <w:color w:val="1152CC"/>
            <w:sz w:val="24"/>
            <w:u w:val="single" w:color="1152CC"/>
          </w:rPr>
          <w:t>in</w:t>
        </w:r>
        <w:r w:rsidR="00014282">
          <w:rPr>
            <w:color w:val="1152CC"/>
            <w:spacing w:val="-3"/>
            <w:sz w:val="24"/>
            <w:u w:val="single" w:color="1152CC"/>
          </w:rPr>
          <w:t xml:space="preserve"> </w:t>
        </w:r>
        <w:r w:rsidR="00014282">
          <w:rPr>
            <w:color w:val="1152CC"/>
            <w:sz w:val="24"/>
            <w:u w:val="single" w:color="1152CC"/>
          </w:rPr>
          <w:t>Ontario -</w:t>
        </w:r>
      </w:hyperlink>
      <w:r>
        <w:rPr>
          <w:color w:val="1152CC"/>
          <w:sz w:val="24"/>
        </w:rPr>
        <w:t xml:space="preserve"> </w:t>
      </w:r>
      <w:hyperlink r:id="rId499">
        <w:r w:rsidR="00014282">
          <w:rPr>
            <w:color w:val="1152CC"/>
            <w:sz w:val="24"/>
            <w:u w:val="single" w:color="1152CC"/>
          </w:rPr>
          <w:t>Policy and Resource Guide</w:t>
        </w:r>
      </w:hyperlink>
      <w:r>
        <w:rPr>
          <w:sz w:val="24"/>
        </w:rPr>
        <w:t>)</w:t>
      </w:r>
    </w:p>
    <w:p w14:paraId="5A31CC11" w14:textId="77777777" w:rsidR="00014282" w:rsidRDefault="00000000">
      <w:pPr>
        <w:pStyle w:val="Heading5"/>
        <w:spacing w:before="243"/>
      </w:pPr>
      <w:r>
        <w:t>Consultation</w:t>
      </w:r>
      <w:r>
        <w:rPr>
          <w:spacing w:val="-6"/>
        </w:rPr>
        <w:t xml:space="preserve"> </w:t>
      </w:r>
      <w:r>
        <w:t>in</w:t>
      </w:r>
      <w:r>
        <w:rPr>
          <w:spacing w:val="-6"/>
        </w:rPr>
        <w:t xml:space="preserve"> </w:t>
      </w:r>
      <w:r>
        <w:t>IEP</w:t>
      </w:r>
      <w:r>
        <w:rPr>
          <w:spacing w:val="-7"/>
        </w:rPr>
        <w:t xml:space="preserve"> </w:t>
      </w:r>
      <w:r>
        <w:rPr>
          <w:spacing w:val="-2"/>
        </w:rPr>
        <w:t>Development</w:t>
      </w:r>
    </w:p>
    <w:p w14:paraId="436E91FA" w14:textId="77777777" w:rsidR="00014282" w:rsidRDefault="00000000">
      <w:pPr>
        <w:pStyle w:val="BodyText"/>
        <w:spacing w:before="121" w:line="276" w:lineRule="auto"/>
        <w:ind w:left="1440" w:right="1147"/>
      </w:pPr>
      <w:r>
        <w:t>When</w:t>
      </w:r>
      <w:r>
        <w:rPr>
          <w:spacing w:val="-4"/>
        </w:rPr>
        <w:t xml:space="preserve"> </w:t>
      </w:r>
      <w:r>
        <w:t>an</w:t>
      </w:r>
      <w:r>
        <w:rPr>
          <w:spacing w:val="-4"/>
        </w:rPr>
        <w:t xml:space="preserve"> </w:t>
      </w:r>
      <w:r>
        <w:t>IEP</w:t>
      </w:r>
      <w:r>
        <w:rPr>
          <w:spacing w:val="-4"/>
        </w:rPr>
        <w:t xml:space="preserve"> </w:t>
      </w:r>
      <w:r>
        <w:t>is</w:t>
      </w:r>
      <w:r>
        <w:rPr>
          <w:spacing w:val="-4"/>
        </w:rPr>
        <w:t xml:space="preserve"> </w:t>
      </w:r>
      <w:r>
        <w:t>to</w:t>
      </w:r>
      <w:r>
        <w:rPr>
          <w:spacing w:val="-4"/>
        </w:rPr>
        <w:t xml:space="preserve"> </w:t>
      </w:r>
      <w:r>
        <w:t>be</w:t>
      </w:r>
      <w:r>
        <w:rPr>
          <w:spacing w:val="-4"/>
        </w:rPr>
        <w:t xml:space="preserve"> </w:t>
      </w:r>
      <w:r>
        <w:t xml:space="preserve">created, </w:t>
      </w:r>
      <w:hyperlink r:id="rId500">
        <w:r w:rsidR="00014282">
          <w:rPr>
            <w:color w:val="1154CC"/>
            <w:u w:val="single" w:color="1154CC"/>
          </w:rPr>
          <w:t>Regulation</w:t>
        </w:r>
        <w:r w:rsidR="00014282">
          <w:rPr>
            <w:color w:val="1154CC"/>
            <w:spacing w:val="-4"/>
            <w:u w:val="single" w:color="1154CC"/>
          </w:rPr>
          <w:t xml:space="preserve"> </w:t>
        </w:r>
        <w:r w:rsidR="00014282">
          <w:rPr>
            <w:color w:val="1154CC"/>
            <w:u w:val="single" w:color="1154CC"/>
          </w:rPr>
          <w:t>181/98</w:t>
        </w:r>
      </w:hyperlink>
      <w:r>
        <w:rPr>
          <w:color w:val="1154CC"/>
          <w:spacing w:val="-2"/>
          <w:u w:val="single" w:color="1154CC"/>
        </w:rPr>
        <w:t xml:space="preserve"> </w:t>
      </w:r>
      <w:r>
        <w:t>requires</w:t>
      </w:r>
      <w:r>
        <w:rPr>
          <w:spacing w:val="-4"/>
        </w:rPr>
        <w:t xml:space="preserve"> </w:t>
      </w:r>
      <w:r>
        <w:t>that</w:t>
      </w:r>
      <w:r>
        <w:rPr>
          <w:spacing w:val="-5"/>
        </w:rPr>
        <w:t xml:space="preserve"> </w:t>
      </w:r>
      <w:r>
        <w:t>parents</w:t>
      </w:r>
      <w:r>
        <w:rPr>
          <w:spacing w:val="-4"/>
        </w:rPr>
        <w:t xml:space="preserve"> </w:t>
      </w:r>
      <w:r>
        <w:t>and</w:t>
      </w:r>
      <w:r>
        <w:rPr>
          <w:spacing w:val="-4"/>
        </w:rPr>
        <w:t xml:space="preserve"> </w:t>
      </w:r>
      <w:r>
        <w:t>students</w:t>
      </w:r>
      <w:r>
        <w:rPr>
          <w:spacing w:val="-4"/>
        </w:rPr>
        <w:t xml:space="preserve"> </w:t>
      </w:r>
      <w:r>
        <w:t>16 years of age and older be consulted in its development. Parents are crucial to the IEP process. They contribute essential information in helping the school understand the</w:t>
      </w:r>
    </w:p>
    <w:p w14:paraId="03E2E995" w14:textId="77777777" w:rsidR="00014282" w:rsidRDefault="00014282">
      <w:pPr>
        <w:pStyle w:val="BodyText"/>
        <w:spacing w:line="276" w:lineRule="auto"/>
        <w:sectPr w:rsidR="00014282">
          <w:headerReference w:type="default" r:id="rId501"/>
          <w:footerReference w:type="default" r:id="rId502"/>
          <w:pgSz w:w="12240" w:h="15840"/>
          <w:pgMar w:top="0" w:right="0" w:bottom="1420" w:left="0" w:header="0" w:footer="1239" w:gutter="0"/>
          <w:cols w:space="720"/>
        </w:sectPr>
      </w:pPr>
    </w:p>
    <w:p w14:paraId="3327B0BA" w14:textId="77777777" w:rsidR="00014282" w:rsidRDefault="00014282">
      <w:pPr>
        <w:pStyle w:val="BodyText"/>
      </w:pPr>
    </w:p>
    <w:p w14:paraId="14B3A0DF" w14:textId="77777777" w:rsidR="00014282" w:rsidRDefault="00014282">
      <w:pPr>
        <w:pStyle w:val="BodyText"/>
      </w:pPr>
    </w:p>
    <w:p w14:paraId="4A2F418F" w14:textId="77777777" w:rsidR="00014282" w:rsidRDefault="00014282">
      <w:pPr>
        <w:pStyle w:val="BodyText"/>
      </w:pPr>
    </w:p>
    <w:p w14:paraId="11F2EDC8" w14:textId="77777777" w:rsidR="00014282" w:rsidRDefault="00014282">
      <w:pPr>
        <w:pStyle w:val="BodyText"/>
      </w:pPr>
    </w:p>
    <w:p w14:paraId="2F98DB89" w14:textId="77777777" w:rsidR="00014282" w:rsidRDefault="00014282">
      <w:pPr>
        <w:pStyle w:val="BodyText"/>
        <w:spacing w:before="61"/>
      </w:pPr>
    </w:p>
    <w:p w14:paraId="162AF45C" w14:textId="77777777" w:rsidR="00014282" w:rsidRDefault="00000000">
      <w:pPr>
        <w:pStyle w:val="BodyText"/>
        <w:spacing w:line="276" w:lineRule="auto"/>
        <w:ind w:left="1440" w:right="1482"/>
      </w:pPr>
      <w:r>
        <w:rPr>
          <w:noProof/>
        </w:rPr>
        <w:drawing>
          <wp:anchor distT="0" distB="0" distL="0" distR="0" simplePos="0" relativeHeight="482857984" behindDoc="1" locked="0" layoutInCell="1" allowOverlap="1" wp14:anchorId="0C749A98" wp14:editId="705B6A85">
            <wp:simplePos x="0" y="0"/>
            <wp:positionH relativeFrom="page">
              <wp:posOffset>0</wp:posOffset>
            </wp:positionH>
            <wp:positionV relativeFrom="paragraph">
              <wp:posOffset>-914198</wp:posOffset>
            </wp:positionV>
            <wp:extent cx="7753858" cy="1204593"/>
            <wp:effectExtent l="0" t="0" r="0" b="0"/>
            <wp:wrapNone/>
            <wp:docPr id="510" name="Image 5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0" name="Image 510"/>
                    <pic:cNvPicPr/>
                  </pic:nvPicPr>
                  <pic:blipFill>
                    <a:blip r:embed="rId80" cstate="print"/>
                    <a:stretch>
                      <a:fillRect/>
                    </a:stretch>
                  </pic:blipFill>
                  <pic:spPr>
                    <a:xfrm>
                      <a:off x="0" y="0"/>
                      <a:ext cx="7753858" cy="1204593"/>
                    </a:xfrm>
                    <a:prstGeom prst="rect">
                      <a:avLst/>
                    </a:prstGeom>
                  </pic:spPr>
                </pic:pic>
              </a:graphicData>
            </a:graphic>
          </wp:anchor>
        </w:drawing>
      </w:r>
      <w:r>
        <w:t>student’s interests, strengths and areas of need. The opportunity to consult must be offered at the beginning of the IEP development process and also anytime the IEP is being updated and/or reviewed. Any family/student input must be given due consideration as the IEP is being written. Students younger than 16 years of age may also be involved as appropriate. Where the student is working with agency personnel and written parental permission is given, the consultation process should include the agency staff as well. The standard TDSB consultation letter and response form should be sent home within the first two weeks of a new school year or a student’s placement in</w:t>
      </w:r>
      <w:r>
        <w:rPr>
          <w:spacing w:val="-3"/>
        </w:rPr>
        <w:t xml:space="preserve"> </w:t>
      </w:r>
      <w:r>
        <w:t>a</w:t>
      </w:r>
      <w:r>
        <w:rPr>
          <w:spacing w:val="-3"/>
        </w:rPr>
        <w:t xml:space="preserve"> </w:t>
      </w:r>
      <w:r>
        <w:t>new</w:t>
      </w:r>
      <w:r>
        <w:rPr>
          <w:spacing w:val="-3"/>
        </w:rPr>
        <w:t xml:space="preserve"> </w:t>
      </w:r>
      <w:r>
        <w:t>program.</w:t>
      </w:r>
      <w:r>
        <w:rPr>
          <w:spacing w:val="-3"/>
        </w:rPr>
        <w:t xml:space="preserve"> </w:t>
      </w:r>
      <w:r>
        <w:t>Completed</w:t>
      </w:r>
      <w:r>
        <w:rPr>
          <w:spacing w:val="-3"/>
        </w:rPr>
        <w:t xml:space="preserve"> </w:t>
      </w:r>
      <w:r>
        <w:t>consultation</w:t>
      </w:r>
      <w:r>
        <w:rPr>
          <w:spacing w:val="-3"/>
        </w:rPr>
        <w:t xml:space="preserve"> </w:t>
      </w:r>
      <w:r>
        <w:t>response</w:t>
      </w:r>
      <w:r>
        <w:rPr>
          <w:spacing w:val="-3"/>
        </w:rPr>
        <w:t xml:space="preserve"> </w:t>
      </w:r>
      <w:r>
        <w:t>forms</w:t>
      </w:r>
      <w:r>
        <w:rPr>
          <w:spacing w:val="-5"/>
        </w:rPr>
        <w:t xml:space="preserve"> </w:t>
      </w:r>
      <w:r>
        <w:t>are</w:t>
      </w:r>
      <w:r>
        <w:rPr>
          <w:spacing w:val="-3"/>
        </w:rPr>
        <w:t xml:space="preserve"> </w:t>
      </w:r>
      <w:r>
        <w:t>to</w:t>
      </w:r>
      <w:r>
        <w:rPr>
          <w:spacing w:val="-3"/>
        </w:rPr>
        <w:t xml:space="preserve"> </w:t>
      </w:r>
      <w:r>
        <w:t>be</w:t>
      </w:r>
      <w:r>
        <w:rPr>
          <w:spacing w:val="-3"/>
        </w:rPr>
        <w:t xml:space="preserve"> </w:t>
      </w:r>
      <w:r>
        <w:t>attached</w:t>
      </w:r>
      <w:r>
        <w:rPr>
          <w:spacing w:val="-3"/>
        </w:rPr>
        <w:t xml:space="preserve"> </w:t>
      </w:r>
      <w:r>
        <w:t>to</w:t>
      </w:r>
      <w:r>
        <w:rPr>
          <w:spacing w:val="-3"/>
        </w:rPr>
        <w:t xml:space="preserve"> </w:t>
      </w:r>
      <w:r>
        <w:t>the</w:t>
      </w:r>
      <w:r>
        <w:rPr>
          <w:spacing w:val="-3"/>
        </w:rPr>
        <w:t xml:space="preserve"> </w:t>
      </w:r>
      <w:r>
        <w:t>IEP and stored in the student’s Ontario Student Record (OSR). While development of the IEP is a collaborative process, there are sometimes disagreements about what is</w:t>
      </w:r>
      <w:r>
        <w:rPr>
          <w:spacing w:val="40"/>
        </w:rPr>
        <w:t xml:space="preserve"> </w:t>
      </w:r>
      <w:r>
        <w:t>written in the IEP. The process for dispute resolution is addressed later in this section.</w:t>
      </w:r>
    </w:p>
    <w:p w14:paraId="08ED1BE2" w14:textId="77777777" w:rsidR="00014282" w:rsidRDefault="00000000">
      <w:pPr>
        <w:pStyle w:val="Heading5"/>
        <w:spacing w:before="119"/>
      </w:pPr>
      <w:r>
        <w:t>Ministry</w:t>
      </w:r>
      <w:r>
        <w:rPr>
          <w:spacing w:val="-7"/>
        </w:rPr>
        <w:t xml:space="preserve"> </w:t>
      </w:r>
      <w:r>
        <w:t>Standards</w:t>
      </w:r>
      <w:r>
        <w:rPr>
          <w:spacing w:val="-6"/>
        </w:rPr>
        <w:t xml:space="preserve"> </w:t>
      </w:r>
      <w:r>
        <w:t>for</w:t>
      </w:r>
      <w:r>
        <w:rPr>
          <w:spacing w:val="-7"/>
        </w:rPr>
        <w:t xml:space="preserve"> </w:t>
      </w:r>
      <w:r>
        <w:rPr>
          <w:spacing w:val="-2"/>
        </w:rPr>
        <w:t>Implementation</w:t>
      </w:r>
    </w:p>
    <w:p w14:paraId="0B5351E5" w14:textId="77777777" w:rsidR="00014282" w:rsidRDefault="00000000">
      <w:pPr>
        <w:pStyle w:val="BodyText"/>
        <w:spacing w:before="200" w:line="276" w:lineRule="auto"/>
        <w:ind w:left="1440" w:right="1373"/>
      </w:pPr>
      <w:r>
        <w:t>The principal is responsible for ensuring that the development, implementation and review</w:t>
      </w:r>
      <w:r>
        <w:rPr>
          <w:spacing w:val="-3"/>
        </w:rPr>
        <w:t xml:space="preserve"> </w:t>
      </w:r>
      <w:r>
        <w:t>of</w:t>
      </w:r>
      <w:r>
        <w:rPr>
          <w:spacing w:val="-3"/>
        </w:rPr>
        <w:t xml:space="preserve"> </w:t>
      </w:r>
      <w:r>
        <w:t>a</w:t>
      </w:r>
      <w:r>
        <w:rPr>
          <w:spacing w:val="-5"/>
        </w:rPr>
        <w:t xml:space="preserve"> </w:t>
      </w:r>
      <w:r>
        <w:t>student’s</w:t>
      </w:r>
      <w:r>
        <w:rPr>
          <w:spacing w:val="-3"/>
        </w:rPr>
        <w:t xml:space="preserve"> </w:t>
      </w:r>
      <w:r>
        <w:t>IEP</w:t>
      </w:r>
      <w:r>
        <w:rPr>
          <w:spacing w:val="-3"/>
        </w:rPr>
        <w:t xml:space="preserve"> </w:t>
      </w:r>
      <w:r>
        <w:t>is</w:t>
      </w:r>
      <w:r>
        <w:rPr>
          <w:spacing w:val="-3"/>
        </w:rPr>
        <w:t xml:space="preserve"> </w:t>
      </w:r>
      <w:r>
        <w:t>in</w:t>
      </w:r>
      <w:r>
        <w:rPr>
          <w:spacing w:val="-3"/>
        </w:rPr>
        <w:t xml:space="preserve"> </w:t>
      </w:r>
      <w:r>
        <w:t>compliance</w:t>
      </w:r>
      <w:r>
        <w:rPr>
          <w:spacing w:val="-5"/>
        </w:rPr>
        <w:t xml:space="preserve"> </w:t>
      </w:r>
      <w:r>
        <w:t>with</w:t>
      </w:r>
      <w:r>
        <w:rPr>
          <w:spacing w:val="-3"/>
        </w:rPr>
        <w:t xml:space="preserve"> </w:t>
      </w:r>
      <w:r>
        <w:t>all</w:t>
      </w:r>
      <w:r>
        <w:rPr>
          <w:spacing w:val="-4"/>
        </w:rPr>
        <w:t xml:space="preserve"> </w:t>
      </w:r>
      <w:r>
        <w:t>Ministry</w:t>
      </w:r>
      <w:r>
        <w:rPr>
          <w:spacing w:val="-3"/>
        </w:rPr>
        <w:t xml:space="preserve"> </w:t>
      </w:r>
      <w:r>
        <w:t>and</w:t>
      </w:r>
      <w:r>
        <w:rPr>
          <w:spacing w:val="-3"/>
        </w:rPr>
        <w:t xml:space="preserve"> </w:t>
      </w:r>
      <w:r>
        <w:t>Board</w:t>
      </w:r>
      <w:r>
        <w:rPr>
          <w:spacing w:val="-3"/>
        </w:rPr>
        <w:t xml:space="preserve"> </w:t>
      </w:r>
      <w:r>
        <w:t>requirements,</w:t>
      </w:r>
      <w:r>
        <w:rPr>
          <w:spacing w:val="-5"/>
        </w:rPr>
        <w:t xml:space="preserve"> </w:t>
      </w:r>
      <w:r>
        <w:t xml:space="preserve">as </w:t>
      </w:r>
      <w:r>
        <w:rPr>
          <w:spacing w:val="-2"/>
        </w:rPr>
        <w:t>follows:</w:t>
      </w:r>
    </w:p>
    <w:p w14:paraId="167978CA" w14:textId="77777777" w:rsidR="00014282" w:rsidRDefault="00000000">
      <w:pPr>
        <w:pStyle w:val="ListParagraph"/>
        <w:numPr>
          <w:ilvl w:val="0"/>
          <w:numId w:val="47"/>
        </w:numPr>
        <w:tabs>
          <w:tab w:val="left" w:pos="2160"/>
        </w:tabs>
        <w:spacing w:before="131" w:line="273" w:lineRule="auto"/>
        <w:ind w:right="1555"/>
        <w:rPr>
          <w:sz w:val="24"/>
        </w:rPr>
      </w:pPr>
      <w:r>
        <w:rPr>
          <w:sz w:val="24"/>
        </w:rPr>
        <w:t>An</w:t>
      </w:r>
      <w:r>
        <w:rPr>
          <w:spacing w:val="-3"/>
          <w:sz w:val="24"/>
        </w:rPr>
        <w:t xml:space="preserve"> </w:t>
      </w:r>
      <w:r>
        <w:rPr>
          <w:sz w:val="24"/>
        </w:rPr>
        <w:t>IEP</w:t>
      </w:r>
      <w:r>
        <w:rPr>
          <w:spacing w:val="-3"/>
          <w:sz w:val="24"/>
        </w:rPr>
        <w:t xml:space="preserve"> </w:t>
      </w:r>
      <w:r>
        <w:rPr>
          <w:sz w:val="24"/>
        </w:rPr>
        <w:t>is</w:t>
      </w:r>
      <w:r>
        <w:rPr>
          <w:spacing w:val="-3"/>
          <w:sz w:val="24"/>
        </w:rPr>
        <w:t xml:space="preserve"> </w:t>
      </w:r>
      <w:r>
        <w:rPr>
          <w:sz w:val="24"/>
        </w:rPr>
        <w:t>developed</w:t>
      </w:r>
      <w:r>
        <w:rPr>
          <w:spacing w:val="-5"/>
          <w:sz w:val="24"/>
        </w:rPr>
        <w:t xml:space="preserve"> </w:t>
      </w:r>
      <w:r>
        <w:rPr>
          <w:sz w:val="24"/>
        </w:rPr>
        <w:t>for</w:t>
      </w:r>
      <w:r>
        <w:rPr>
          <w:spacing w:val="-3"/>
          <w:sz w:val="24"/>
        </w:rPr>
        <w:t xml:space="preserve"> </w:t>
      </w:r>
      <w:r>
        <w:rPr>
          <w:sz w:val="24"/>
        </w:rPr>
        <w:t>every</w:t>
      </w:r>
      <w:r>
        <w:rPr>
          <w:spacing w:val="-3"/>
          <w:sz w:val="24"/>
        </w:rPr>
        <w:t xml:space="preserve"> </w:t>
      </w:r>
      <w:r>
        <w:rPr>
          <w:sz w:val="24"/>
        </w:rPr>
        <w:t>student</w:t>
      </w:r>
      <w:r>
        <w:rPr>
          <w:spacing w:val="-3"/>
          <w:sz w:val="24"/>
        </w:rPr>
        <w:t xml:space="preserve"> </w:t>
      </w:r>
      <w:r>
        <w:rPr>
          <w:sz w:val="24"/>
        </w:rPr>
        <w:t>who</w:t>
      </w:r>
      <w:r>
        <w:rPr>
          <w:spacing w:val="-4"/>
          <w:sz w:val="24"/>
        </w:rPr>
        <w:t xml:space="preserve"> </w:t>
      </w:r>
      <w:r>
        <w:rPr>
          <w:sz w:val="24"/>
        </w:rPr>
        <w:t>has</w:t>
      </w:r>
      <w:r>
        <w:rPr>
          <w:spacing w:val="-3"/>
          <w:sz w:val="24"/>
        </w:rPr>
        <w:t xml:space="preserve"> </w:t>
      </w:r>
      <w:r>
        <w:rPr>
          <w:sz w:val="24"/>
        </w:rPr>
        <w:t>been</w:t>
      </w:r>
      <w:r>
        <w:rPr>
          <w:spacing w:val="-3"/>
          <w:sz w:val="24"/>
        </w:rPr>
        <w:t xml:space="preserve"> </w:t>
      </w:r>
      <w:r>
        <w:rPr>
          <w:sz w:val="24"/>
        </w:rPr>
        <w:t>identified</w:t>
      </w:r>
      <w:r>
        <w:rPr>
          <w:spacing w:val="-3"/>
          <w:sz w:val="24"/>
        </w:rPr>
        <w:t xml:space="preserve"> </w:t>
      </w:r>
      <w:r>
        <w:rPr>
          <w:sz w:val="24"/>
        </w:rPr>
        <w:t>as</w:t>
      </w:r>
      <w:r>
        <w:rPr>
          <w:spacing w:val="-5"/>
          <w:sz w:val="24"/>
        </w:rPr>
        <w:t xml:space="preserve"> </w:t>
      </w:r>
      <w:r>
        <w:rPr>
          <w:sz w:val="24"/>
        </w:rPr>
        <w:t>exceptional</w:t>
      </w:r>
      <w:r>
        <w:rPr>
          <w:spacing w:val="-3"/>
          <w:sz w:val="24"/>
        </w:rPr>
        <w:t xml:space="preserve"> </w:t>
      </w:r>
      <w:r>
        <w:rPr>
          <w:sz w:val="24"/>
        </w:rPr>
        <w:t>by an Identification, Placement, and Review Committee (IPRC). The principal may determine</w:t>
      </w:r>
      <w:r>
        <w:rPr>
          <w:spacing w:val="-1"/>
          <w:sz w:val="24"/>
        </w:rPr>
        <w:t xml:space="preserve"> </w:t>
      </w:r>
      <w:r>
        <w:rPr>
          <w:sz w:val="24"/>
        </w:rPr>
        <w:t>that an IEP is to be developed</w:t>
      </w:r>
      <w:r>
        <w:rPr>
          <w:spacing w:val="-2"/>
          <w:sz w:val="24"/>
        </w:rPr>
        <w:t xml:space="preserve"> </w:t>
      </w:r>
      <w:r>
        <w:rPr>
          <w:sz w:val="24"/>
        </w:rPr>
        <w:t>for</w:t>
      </w:r>
      <w:r>
        <w:rPr>
          <w:spacing w:val="-3"/>
          <w:sz w:val="24"/>
        </w:rPr>
        <w:t xml:space="preserve"> </w:t>
      </w:r>
      <w:r>
        <w:rPr>
          <w:sz w:val="24"/>
        </w:rPr>
        <w:t>non-identified students</w:t>
      </w:r>
      <w:r>
        <w:rPr>
          <w:spacing w:val="-4"/>
          <w:sz w:val="24"/>
        </w:rPr>
        <w:t xml:space="preserve"> </w:t>
      </w:r>
      <w:r>
        <w:rPr>
          <w:sz w:val="24"/>
        </w:rPr>
        <w:t>who require a special education program and/or services for a period longer than one reporting period</w:t>
      </w:r>
    </w:p>
    <w:p w14:paraId="4D1B9282" w14:textId="77777777" w:rsidR="00014282" w:rsidRDefault="00000000">
      <w:pPr>
        <w:pStyle w:val="ListParagraph"/>
        <w:numPr>
          <w:ilvl w:val="0"/>
          <w:numId w:val="47"/>
        </w:numPr>
        <w:tabs>
          <w:tab w:val="left" w:pos="2160"/>
        </w:tabs>
        <w:spacing w:before="125" w:line="271" w:lineRule="auto"/>
        <w:ind w:right="1861"/>
        <w:rPr>
          <w:sz w:val="24"/>
        </w:rPr>
      </w:pPr>
      <w:r>
        <w:rPr>
          <w:sz w:val="24"/>
        </w:rPr>
        <w:t>An</w:t>
      </w:r>
      <w:r>
        <w:rPr>
          <w:spacing w:val="-2"/>
          <w:sz w:val="24"/>
        </w:rPr>
        <w:t xml:space="preserve"> </w:t>
      </w:r>
      <w:r>
        <w:rPr>
          <w:sz w:val="24"/>
        </w:rPr>
        <w:t>IEP</w:t>
      </w:r>
      <w:r>
        <w:rPr>
          <w:spacing w:val="-2"/>
          <w:sz w:val="24"/>
        </w:rPr>
        <w:t xml:space="preserve"> </w:t>
      </w:r>
      <w:r>
        <w:rPr>
          <w:sz w:val="24"/>
        </w:rPr>
        <w:t>is</w:t>
      </w:r>
      <w:r>
        <w:rPr>
          <w:spacing w:val="-2"/>
          <w:sz w:val="24"/>
        </w:rPr>
        <w:t xml:space="preserve"> </w:t>
      </w:r>
      <w:r>
        <w:rPr>
          <w:sz w:val="24"/>
        </w:rPr>
        <w:t>developed</w:t>
      </w:r>
      <w:r>
        <w:rPr>
          <w:spacing w:val="-4"/>
          <w:sz w:val="24"/>
        </w:rPr>
        <w:t xml:space="preserve"> </w:t>
      </w:r>
      <w:r>
        <w:rPr>
          <w:sz w:val="24"/>
        </w:rPr>
        <w:t>within</w:t>
      </w:r>
      <w:r>
        <w:rPr>
          <w:spacing w:val="-2"/>
          <w:sz w:val="24"/>
        </w:rPr>
        <w:t xml:space="preserve"> </w:t>
      </w:r>
      <w:r>
        <w:rPr>
          <w:sz w:val="24"/>
        </w:rPr>
        <w:t>30</w:t>
      </w:r>
      <w:r>
        <w:rPr>
          <w:spacing w:val="-2"/>
          <w:sz w:val="24"/>
        </w:rPr>
        <w:t xml:space="preserve"> </w:t>
      </w:r>
      <w:r>
        <w:rPr>
          <w:sz w:val="24"/>
        </w:rPr>
        <w:t>school</w:t>
      </w:r>
      <w:r>
        <w:rPr>
          <w:spacing w:val="-2"/>
          <w:sz w:val="24"/>
        </w:rPr>
        <w:t xml:space="preserve"> </w:t>
      </w:r>
      <w:r>
        <w:rPr>
          <w:sz w:val="24"/>
        </w:rPr>
        <w:t>days</w:t>
      </w:r>
      <w:r>
        <w:rPr>
          <w:spacing w:val="-2"/>
          <w:sz w:val="24"/>
        </w:rPr>
        <w:t xml:space="preserve"> </w:t>
      </w:r>
      <w:r>
        <w:rPr>
          <w:sz w:val="24"/>
        </w:rPr>
        <w:t>after</w:t>
      </w:r>
      <w:r>
        <w:rPr>
          <w:spacing w:val="-2"/>
          <w:sz w:val="24"/>
        </w:rPr>
        <w:t xml:space="preserve"> </w:t>
      </w:r>
      <w:r>
        <w:rPr>
          <w:sz w:val="24"/>
        </w:rPr>
        <w:t>placement</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student</w:t>
      </w:r>
      <w:r>
        <w:rPr>
          <w:spacing w:val="-4"/>
          <w:sz w:val="24"/>
        </w:rPr>
        <w:t xml:space="preserve"> </w:t>
      </w:r>
      <w:r>
        <w:rPr>
          <w:sz w:val="24"/>
        </w:rPr>
        <w:t>in</w:t>
      </w:r>
      <w:r>
        <w:rPr>
          <w:spacing w:val="-2"/>
          <w:sz w:val="24"/>
        </w:rPr>
        <w:t xml:space="preserve"> </w:t>
      </w:r>
      <w:r>
        <w:rPr>
          <w:sz w:val="24"/>
        </w:rPr>
        <w:t>a special</w:t>
      </w:r>
      <w:r>
        <w:rPr>
          <w:spacing w:val="-4"/>
          <w:sz w:val="24"/>
        </w:rPr>
        <w:t xml:space="preserve"> </w:t>
      </w:r>
      <w:r>
        <w:rPr>
          <w:sz w:val="24"/>
        </w:rPr>
        <w:t>education</w:t>
      </w:r>
      <w:r>
        <w:rPr>
          <w:spacing w:val="-6"/>
          <w:sz w:val="24"/>
        </w:rPr>
        <w:t xml:space="preserve"> </w:t>
      </w:r>
      <w:r>
        <w:rPr>
          <w:sz w:val="24"/>
        </w:rPr>
        <w:t>program</w:t>
      </w:r>
      <w:r>
        <w:rPr>
          <w:spacing w:val="-3"/>
          <w:sz w:val="24"/>
        </w:rPr>
        <w:t xml:space="preserve"> </w:t>
      </w:r>
      <w:r>
        <w:rPr>
          <w:sz w:val="24"/>
        </w:rPr>
        <w:t>(described</w:t>
      </w:r>
      <w:r>
        <w:rPr>
          <w:spacing w:val="-6"/>
          <w:sz w:val="24"/>
        </w:rPr>
        <w:t xml:space="preserve"> </w:t>
      </w:r>
      <w:r>
        <w:rPr>
          <w:sz w:val="24"/>
        </w:rPr>
        <w:t>as</w:t>
      </w:r>
      <w:r>
        <w:rPr>
          <w:spacing w:val="-4"/>
          <w:sz w:val="24"/>
        </w:rPr>
        <w:t xml:space="preserve"> </w:t>
      </w:r>
      <w:r>
        <w:rPr>
          <w:sz w:val="24"/>
        </w:rPr>
        <w:t>Regular</w:t>
      </w:r>
      <w:r>
        <w:rPr>
          <w:spacing w:val="-4"/>
          <w:sz w:val="24"/>
        </w:rPr>
        <w:t xml:space="preserve"> </w:t>
      </w:r>
      <w:r>
        <w:rPr>
          <w:sz w:val="24"/>
        </w:rPr>
        <w:t>Class</w:t>
      </w:r>
      <w:r>
        <w:rPr>
          <w:spacing w:val="-4"/>
          <w:sz w:val="24"/>
        </w:rPr>
        <w:t xml:space="preserve"> </w:t>
      </w:r>
      <w:r>
        <w:rPr>
          <w:sz w:val="24"/>
        </w:rPr>
        <w:t>with</w:t>
      </w:r>
      <w:r>
        <w:rPr>
          <w:spacing w:val="-4"/>
          <w:sz w:val="24"/>
        </w:rPr>
        <w:t xml:space="preserve"> </w:t>
      </w:r>
      <w:r>
        <w:rPr>
          <w:sz w:val="24"/>
        </w:rPr>
        <w:t>Indirect</w:t>
      </w:r>
      <w:r>
        <w:rPr>
          <w:spacing w:val="-6"/>
          <w:sz w:val="24"/>
        </w:rPr>
        <w:t xml:space="preserve"> </w:t>
      </w:r>
      <w:r>
        <w:rPr>
          <w:sz w:val="24"/>
        </w:rPr>
        <w:t>Support, Resource Assistance - Elementary or Withdrawal Assistance or Special Education Class and a setting of Partially Integrated or Full Time)</w:t>
      </w:r>
    </w:p>
    <w:p w14:paraId="35D056C0" w14:textId="77777777" w:rsidR="00014282" w:rsidRDefault="00000000">
      <w:pPr>
        <w:pStyle w:val="ListParagraph"/>
        <w:numPr>
          <w:ilvl w:val="0"/>
          <w:numId w:val="47"/>
        </w:numPr>
        <w:tabs>
          <w:tab w:val="left" w:pos="2160"/>
        </w:tabs>
        <w:spacing w:before="137" w:line="271" w:lineRule="auto"/>
        <w:ind w:right="1571"/>
        <w:rPr>
          <w:sz w:val="24"/>
        </w:rPr>
      </w:pPr>
      <w:r>
        <w:rPr>
          <w:sz w:val="24"/>
        </w:rPr>
        <w:t>For students identified as Exceptional by an IPRC, the strengths and needs outlined</w:t>
      </w:r>
      <w:r>
        <w:rPr>
          <w:spacing w:val="-3"/>
          <w:sz w:val="24"/>
        </w:rPr>
        <w:t xml:space="preserve"> </w:t>
      </w:r>
      <w:r>
        <w:rPr>
          <w:sz w:val="24"/>
        </w:rPr>
        <w:t>in</w:t>
      </w:r>
      <w:r>
        <w:rPr>
          <w:spacing w:val="-3"/>
          <w:sz w:val="24"/>
        </w:rPr>
        <w:t xml:space="preserve"> </w:t>
      </w:r>
      <w:r>
        <w:rPr>
          <w:sz w:val="24"/>
        </w:rPr>
        <w:t>the</w:t>
      </w:r>
      <w:r>
        <w:rPr>
          <w:spacing w:val="-5"/>
          <w:sz w:val="24"/>
        </w:rPr>
        <w:t xml:space="preserve"> </w:t>
      </w:r>
      <w:r>
        <w:rPr>
          <w:sz w:val="24"/>
        </w:rPr>
        <w:t>IEP</w:t>
      </w:r>
      <w:r>
        <w:rPr>
          <w:spacing w:val="-5"/>
          <w:sz w:val="24"/>
        </w:rPr>
        <w:t xml:space="preserve"> </w:t>
      </w:r>
      <w:r>
        <w:rPr>
          <w:sz w:val="24"/>
        </w:rPr>
        <w:t>are</w:t>
      </w:r>
      <w:r>
        <w:rPr>
          <w:spacing w:val="-5"/>
          <w:sz w:val="24"/>
        </w:rPr>
        <w:t xml:space="preserve"> </w:t>
      </w:r>
      <w:r>
        <w:rPr>
          <w:sz w:val="24"/>
        </w:rPr>
        <w:t>based</w:t>
      </w:r>
      <w:r>
        <w:rPr>
          <w:spacing w:val="-3"/>
          <w:sz w:val="24"/>
        </w:rPr>
        <w:t xml:space="preserve"> </w:t>
      </w:r>
      <w:r>
        <w:rPr>
          <w:sz w:val="24"/>
        </w:rPr>
        <w:t>on</w:t>
      </w:r>
      <w:r>
        <w:rPr>
          <w:spacing w:val="-5"/>
          <w:sz w:val="24"/>
        </w:rPr>
        <w:t xml:space="preserve"> </w:t>
      </w:r>
      <w:r>
        <w:rPr>
          <w:sz w:val="24"/>
        </w:rPr>
        <w:t>and</w:t>
      </w:r>
      <w:r>
        <w:rPr>
          <w:spacing w:val="-3"/>
          <w:sz w:val="24"/>
        </w:rPr>
        <w:t xml:space="preserve"> </w:t>
      </w:r>
      <w:r>
        <w:rPr>
          <w:sz w:val="24"/>
        </w:rPr>
        <w:t>consistent</w:t>
      </w:r>
      <w:r>
        <w:rPr>
          <w:spacing w:val="-3"/>
          <w:sz w:val="24"/>
        </w:rPr>
        <w:t xml:space="preserve"> </w:t>
      </w:r>
      <w:r>
        <w:rPr>
          <w:sz w:val="24"/>
        </w:rPr>
        <w:t>with</w:t>
      </w:r>
      <w:r>
        <w:rPr>
          <w:spacing w:val="-2"/>
          <w:sz w:val="24"/>
        </w:rPr>
        <w:t xml:space="preserve"> </w:t>
      </w:r>
      <w:r>
        <w:rPr>
          <w:sz w:val="24"/>
        </w:rPr>
        <w:t>the</w:t>
      </w:r>
      <w:r>
        <w:rPr>
          <w:spacing w:val="-5"/>
          <w:sz w:val="24"/>
        </w:rPr>
        <w:t xml:space="preserve"> </w:t>
      </w:r>
      <w:r>
        <w:rPr>
          <w:sz w:val="24"/>
        </w:rPr>
        <w:t>description</w:t>
      </w:r>
      <w:r>
        <w:rPr>
          <w:spacing w:val="-5"/>
          <w:sz w:val="24"/>
        </w:rPr>
        <w:t xml:space="preserve"> </w:t>
      </w:r>
      <w:r>
        <w:rPr>
          <w:sz w:val="24"/>
        </w:rPr>
        <w:t>contained</w:t>
      </w:r>
      <w:r>
        <w:rPr>
          <w:spacing w:val="-3"/>
          <w:sz w:val="24"/>
        </w:rPr>
        <w:t xml:space="preserve"> </w:t>
      </w:r>
      <w:r>
        <w:rPr>
          <w:sz w:val="24"/>
        </w:rPr>
        <w:t>in the IPRC statement of decision</w:t>
      </w:r>
    </w:p>
    <w:p w14:paraId="149CCF35" w14:textId="77777777" w:rsidR="00014282" w:rsidRDefault="00000000">
      <w:pPr>
        <w:pStyle w:val="ListParagraph"/>
        <w:numPr>
          <w:ilvl w:val="0"/>
          <w:numId w:val="47"/>
        </w:numPr>
        <w:tabs>
          <w:tab w:val="left" w:pos="2160"/>
        </w:tabs>
        <w:spacing w:before="133"/>
        <w:rPr>
          <w:sz w:val="24"/>
        </w:rPr>
      </w:pPr>
      <w:r>
        <w:rPr>
          <w:sz w:val="24"/>
        </w:rPr>
        <w:t>The</w:t>
      </w:r>
      <w:r>
        <w:rPr>
          <w:spacing w:val="-3"/>
          <w:sz w:val="24"/>
        </w:rPr>
        <w:t xml:space="preserve"> </w:t>
      </w:r>
      <w:r>
        <w:rPr>
          <w:sz w:val="24"/>
        </w:rPr>
        <w:t>parents</w:t>
      </w:r>
      <w:r>
        <w:rPr>
          <w:spacing w:val="-4"/>
          <w:sz w:val="24"/>
        </w:rPr>
        <w:t xml:space="preserve"> </w:t>
      </w:r>
      <w:r>
        <w:rPr>
          <w:sz w:val="24"/>
        </w:rPr>
        <w:t>and</w:t>
      </w:r>
      <w:r>
        <w:rPr>
          <w:spacing w:val="-3"/>
          <w:sz w:val="24"/>
        </w:rPr>
        <w:t xml:space="preserve"> </w:t>
      </w:r>
      <w:r>
        <w:rPr>
          <w:sz w:val="24"/>
        </w:rPr>
        <w:t>the</w:t>
      </w:r>
      <w:r>
        <w:rPr>
          <w:spacing w:val="-2"/>
          <w:sz w:val="24"/>
        </w:rPr>
        <w:t xml:space="preserve"> </w:t>
      </w:r>
      <w:r>
        <w:rPr>
          <w:sz w:val="24"/>
        </w:rPr>
        <w:t>student</w:t>
      </w:r>
      <w:r>
        <w:rPr>
          <w:spacing w:val="-3"/>
          <w:sz w:val="24"/>
        </w:rPr>
        <w:t xml:space="preserve"> </w:t>
      </w:r>
      <w:r>
        <w:rPr>
          <w:sz w:val="24"/>
        </w:rPr>
        <w:t>(if</w:t>
      </w:r>
      <w:r>
        <w:rPr>
          <w:spacing w:val="-2"/>
          <w:sz w:val="24"/>
        </w:rPr>
        <w:t xml:space="preserve"> </w:t>
      </w:r>
      <w:r>
        <w:rPr>
          <w:sz w:val="24"/>
        </w:rPr>
        <w:t>16</w:t>
      </w:r>
      <w:r>
        <w:rPr>
          <w:spacing w:val="-3"/>
          <w:sz w:val="24"/>
        </w:rPr>
        <w:t xml:space="preserve"> </w:t>
      </w:r>
      <w:r>
        <w:rPr>
          <w:sz w:val="24"/>
        </w:rPr>
        <w:t>or</w:t>
      </w:r>
      <w:r>
        <w:rPr>
          <w:spacing w:val="-5"/>
          <w:sz w:val="24"/>
        </w:rPr>
        <w:t xml:space="preserve"> </w:t>
      </w:r>
      <w:r>
        <w:rPr>
          <w:sz w:val="24"/>
        </w:rPr>
        <w:t>older)</w:t>
      </w:r>
      <w:r>
        <w:rPr>
          <w:spacing w:val="-4"/>
          <w:sz w:val="24"/>
        </w:rPr>
        <w:t xml:space="preserve"> </w:t>
      </w:r>
      <w:r>
        <w:rPr>
          <w:sz w:val="24"/>
        </w:rPr>
        <w:t>are</w:t>
      </w:r>
      <w:r>
        <w:rPr>
          <w:spacing w:val="-3"/>
          <w:sz w:val="24"/>
        </w:rPr>
        <w:t xml:space="preserve"> </w:t>
      </w:r>
      <w:r>
        <w:rPr>
          <w:sz w:val="24"/>
        </w:rPr>
        <w:t>consulted</w:t>
      </w:r>
      <w:r>
        <w:rPr>
          <w:spacing w:val="-4"/>
          <w:sz w:val="24"/>
        </w:rPr>
        <w:t xml:space="preserve"> </w:t>
      </w:r>
      <w:r>
        <w:rPr>
          <w:sz w:val="24"/>
        </w:rPr>
        <w:t>in</w:t>
      </w:r>
      <w:r>
        <w:rPr>
          <w:spacing w:val="-3"/>
          <w:sz w:val="24"/>
        </w:rPr>
        <w:t xml:space="preserve"> </w:t>
      </w:r>
      <w:r>
        <w:rPr>
          <w:sz w:val="24"/>
        </w:rPr>
        <w:t>the</w:t>
      </w:r>
      <w:r>
        <w:rPr>
          <w:spacing w:val="-4"/>
          <w:sz w:val="24"/>
        </w:rPr>
        <w:t xml:space="preserve"> </w:t>
      </w:r>
      <w:r>
        <w:rPr>
          <w:sz w:val="24"/>
        </w:rPr>
        <w:t>development</w:t>
      </w:r>
      <w:r>
        <w:rPr>
          <w:spacing w:val="-2"/>
          <w:sz w:val="24"/>
        </w:rPr>
        <w:t xml:space="preserve"> </w:t>
      </w:r>
      <w:r>
        <w:rPr>
          <w:spacing w:val="-5"/>
          <w:sz w:val="24"/>
        </w:rPr>
        <w:t>of</w:t>
      </w:r>
    </w:p>
    <w:p w14:paraId="5EC5D45B" w14:textId="77777777" w:rsidR="00014282" w:rsidRDefault="00000000">
      <w:pPr>
        <w:pStyle w:val="BodyText"/>
        <w:spacing w:before="35"/>
        <w:ind w:left="2160"/>
      </w:pPr>
      <w:r>
        <w:t>the</w:t>
      </w:r>
      <w:r>
        <w:rPr>
          <w:spacing w:val="-2"/>
        </w:rPr>
        <w:t xml:space="preserve"> </w:t>
      </w:r>
      <w:r>
        <w:t>student’s</w:t>
      </w:r>
      <w:r>
        <w:rPr>
          <w:spacing w:val="-2"/>
        </w:rPr>
        <w:t xml:space="preserve"> </w:t>
      </w:r>
      <w:r>
        <w:t>IEP</w:t>
      </w:r>
      <w:r>
        <w:rPr>
          <w:spacing w:val="-4"/>
        </w:rPr>
        <w:t xml:space="preserve"> </w:t>
      </w:r>
      <w:r>
        <w:t>and</w:t>
      </w:r>
      <w:r>
        <w:rPr>
          <w:spacing w:val="-3"/>
        </w:rPr>
        <w:t xml:space="preserve"> </w:t>
      </w:r>
      <w:r>
        <w:t>receive</w:t>
      </w:r>
      <w:r>
        <w:rPr>
          <w:spacing w:val="-4"/>
        </w:rPr>
        <w:t xml:space="preserve"> </w:t>
      </w:r>
      <w:r>
        <w:t>a</w:t>
      </w:r>
      <w:r>
        <w:rPr>
          <w:spacing w:val="-1"/>
        </w:rPr>
        <w:t xml:space="preserve"> </w:t>
      </w:r>
      <w:r>
        <w:rPr>
          <w:spacing w:val="-4"/>
        </w:rPr>
        <w:t>copy</w:t>
      </w:r>
    </w:p>
    <w:p w14:paraId="6670986C" w14:textId="77777777" w:rsidR="00014282" w:rsidRDefault="00000000">
      <w:pPr>
        <w:pStyle w:val="ListParagraph"/>
        <w:numPr>
          <w:ilvl w:val="0"/>
          <w:numId w:val="47"/>
        </w:numPr>
        <w:tabs>
          <w:tab w:val="left" w:pos="2158"/>
          <w:tab w:val="left" w:pos="2160"/>
        </w:tabs>
        <w:spacing w:before="169" w:line="273" w:lineRule="auto"/>
        <w:ind w:right="1579"/>
        <w:jc w:val="both"/>
        <w:rPr>
          <w:sz w:val="24"/>
        </w:rPr>
      </w:pPr>
      <w:r>
        <w:rPr>
          <w:sz w:val="24"/>
        </w:rPr>
        <w:t>Principles</w:t>
      </w:r>
      <w:r>
        <w:rPr>
          <w:spacing w:val="-4"/>
          <w:sz w:val="24"/>
        </w:rPr>
        <w:t xml:space="preserve"> </w:t>
      </w:r>
      <w:r>
        <w:rPr>
          <w:sz w:val="24"/>
        </w:rPr>
        <w:t>of</w:t>
      </w:r>
      <w:r>
        <w:rPr>
          <w:spacing w:val="-5"/>
          <w:sz w:val="24"/>
        </w:rPr>
        <w:t xml:space="preserve"> </w:t>
      </w:r>
      <w:hyperlink r:id="rId503">
        <w:r w:rsidR="00014282">
          <w:rPr>
            <w:color w:val="1152CC"/>
            <w:sz w:val="24"/>
            <w:u w:val="single" w:color="1152CC"/>
          </w:rPr>
          <w:t>Applied</w:t>
        </w:r>
        <w:r w:rsidR="00014282">
          <w:rPr>
            <w:color w:val="1152CC"/>
            <w:spacing w:val="-4"/>
            <w:sz w:val="24"/>
            <w:u w:val="single" w:color="1152CC"/>
          </w:rPr>
          <w:t xml:space="preserve"> </w:t>
        </w:r>
        <w:r w:rsidR="00014282">
          <w:rPr>
            <w:color w:val="1152CC"/>
            <w:sz w:val="24"/>
            <w:u w:val="single" w:color="1152CC"/>
          </w:rPr>
          <w:t>Behaviour</w:t>
        </w:r>
        <w:r w:rsidR="00014282">
          <w:rPr>
            <w:color w:val="1152CC"/>
            <w:spacing w:val="-4"/>
            <w:sz w:val="24"/>
            <w:u w:val="single" w:color="1152CC"/>
          </w:rPr>
          <w:t xml:space="preserve"> </w:t>
        </w:r>
        <w:r w:rsidR="00014282">
          <w:rPr>
            <w:color w:val="1152CC"/>
            <w:sz w:val="24"/>
            <w:u w:val="single" w:color="1152CC"/>
          </w:rPr>
          <w:t>Analysis</w:t>
        </w:r>
        <w:r w:rsidR="00014282">
          <w:rPr>
            <w:color w:val="1152CC"/>
            <w:spacing w:val="-4"/>
            <w:sz w:val="24"/>
            <w:u w:val="single" w:color="1152CC"/>
          </w:rPr>
          <w:t xml:space="preserve"> </w:t>
        </w:r>
        <w:r w:rsidR="00014282">
          <w:rPr>
            <w:color w:val="1152CC"/>
            <w:sz w:val="24"/>
            <w:u w:val="single" w:color="1152CC"/>
          </w:rPr>
          <w:t>(ABA</w:t>
        </w:r>
      </w:hyperlink>
      <w:r>
        <w:rPr>
          <w:sz w:val="24"/>
        </w:rPr>
        <w:t>)</w:t>
      </w:r>
      <w:r>
        <w:rPr>
          <w:spacing w:val="-4"/>
          <w:sz w:val="24"/>
        </w:rPr>
        <w:t xml:space="preserve"> </w:t>
      </w:r>
      <w:r>
        <w:rPr>
          <w:sz w:val="24"/>
        </w:rPr>
        <w:t>are</w:t>
      </w:r>
      <w:r>
        <w:rPr>
          <w:spacing w:val="-4"/>
          <w:sz w:val="24"/>
        </w:rPr>
        <w:t xml:space="preserve"> </w:t>
      </w:r>
      <w:r>
        <w:rPr>
          <w:sz w:val="24"/>
        </w:rPr>
        <w:t>incorporated</w:t>
      </w:r>
      <w:r>
        <w:rPr>
          <w:spacing w:val="-4"/>
          <w:sz w:val="24"/>
        </w:rPr>
        <w:t xml:space="preserve"> </w:t>
      </w:r>
      <w:r>
        <w:rPr>
          <w:sz w:val="24"/>
        </w:rPr>
        <w:t>into</w:t>
      </w:r>
      <w:r>
        <w:rPr>
          <w:spacing w:val="-4"/>
          <w:sz w:val="24"/>
        </w:rPr>
        <w:t xml:space="preserve"> </w:t>
      </w:r>
      <w:r>
        <w:rPr>
          <w:sz w:val="24"/>
        </w:rPr>
        <w:t>the</w:t>
      </w:r>
      <w:r>
        <w:rPr>
          <w:spacing w:val="-4"/>
          <w:sz w:val="24"/>
        </w:rPr>
        <w:t xml:space="preserve"> </w:t>
      </w:r>
      <w:r>
        <w:rPr>
          <w:sz w:val="24"/>
        </w:rPr>
        <w:t>IEPs</w:t>
      </w:r>
      <w:r>
        <w:rPr>
          <w:spacing w:val="-4"/>
          <w:sz w:val="24"/>
        </w:rPr>
        <w:t xml:space="preserve"> </w:t>
      </w:r>
      <w:r>
        <w:rPr>
          <w:sz w:val="24"/>
        </w:rPr>
        <w:t>of students with Autism Spectrum Disorder (ASD) where appropriate, and relevant school Board personnel and community supports are available</w:t>
      </w:r>
    </w:p>
    <w:p w14:paraId="0894609F" w14:textId="77777777" w:rsidR="00014282" w:rsidRDefault="00000000">
      <w:pPr>
        <w:pStyle w:val="ListParagraph"/>
        <w:numPr>
          <w:ilvl w:val="0"/>
          <w:numId w:val="47"/>
        </w:numPr>
        <w:tabs>
          <w:tab w:val="left" w:pos="2158"/>
          <w:tab w:val="left" w:pos="2160"/>
        </w:tabs>
        <w:spacing w:before="125" w:line="271" w:lineRule="auto"/>
        <w:ind w:right="1702"/>
        <w:jc w:val="both"/>
        <w:rPr>
          <w:sz w:val="24"/>
        </w:rPr>
      </w:pPr>
      <w:r>
        <w:rPr>
          <w:sz w:val="24"/>
        </w:rPr>
        <w:t>Personnel,</w:t>
      </w:r>
      <w:r>
        <w:rPr>
          <w:spacing w:val="-3"/>
          <w:sz w:val="24"/>
        </w:rPr>
        <w:t xml:space="preserve"> </w:t>
      </w:r>
      <w:r>
        <w:rPr>
          <w:sz w:val="24"/>
        </w:rPr>
        <w:t>either</w:t>
      </w:r>
      <w:r>
        <w:rPr>
          <w:spacing w:val="-6"/>
          <w:sz w:val="24"/>
        </w:rPr>
        <w:t xml:space="preserve"> </w:t>
      </w:r>
      <w:r>
        <w:rPr>
          <w:sz w:val="24"/>
        </w:rPr>
        <w:t>previously</w:t>
      </w:r>
      <w:r>
        <w:rPr>
          <w:spacing w:val="-3"/>
          <w:sz w:val="24"/>
        </w:rPr>
        <w:t xml:space="preserve"> </w:t>
      </w:r>
      <w:r>
        <w:rPr>
          <w:sz w:val="24"/>
        </w:rPr>
        <w:t>or</w:t>
      </w:r>
      <w:r>
        <w:rPr>
          <w:spacing w:val="-3"/>
          <w:sz w:val="24"/>
        </w:rPr>
        <w:t xml:space="preserve"> </w:t>
      </w:r>
      <w:r>
        <w:rPr>
          <w:sz w:val="24"/>
        </w:rPr>
        <w:t>currently</w:t>
      </w:r>
      <w:r>
        <w:rPr>
          <w:spacing w:val="-3"/>
          <w:sz w:val="24"/>
        </w:rPr>
        <w:t xml:space="preserve"> </w:t>
      </w:r>
      <w:r>
        <w:rPr>
          <w:sz w:val="24"/>
        </w:rPr>
        <w:t>working</w:t>
      </w:r>
      <w:r>
        <w:rPr>
          <w:spacing w:val="-3"/>
          <w:sz w:val="24"/>
        </w:rPr>
        <w:t xml:space="preserve"> </w:t>
      </w:r>
      <w:r>
        <w:rPr>
          <w:sz w:val="24"/>
        </w:rPr>
        <w:t>with</w:t>
      </w:r>
      <w:r>
        <w:rPr>
          <w:spacing w:val="-5"/>
          <w:sz w:val="24"/>
        </w:rPr>
        <w:t xml:space="preserve"> </w:t>
      </w:r>
      <w:r>
        <w:rPr>
          <w:sz w:val="24"/>
        </w:rPr>
        <w:t>the</w:t>
      </w:r>
      <w:r>
        <w:rPr>
          <w:spacing w:val="-5"/>
          <w:sz w:val="24"/>
        </w:rPr>
        <w:t xml:space="preserve"> </w:t>
      </w:r>
      <w:r>
        <w:rPr>
          <w:sz w:val="24"/>
        </w:rPr>
        <w:t>student,</w:t>
      </w:r>
      <w:r>
        <w:rPr>
          <w:spacing w:val="-3"/>
          <w:sz w:val="24"/>
        </w:rPr>
        <w:t xml:space="preserve"> </w:t>
      </w:r>
      <w:r>
        <w:rPr>
          <w:sz w:val="24"/>
        </w:rPr>
        <w:t>are</w:t>
      </w:r>
      <w:r>
        <w:rPr>
          <w:spacing w:val="-3"/>
          <w:sz w:val="24"/>
        </w:rPr>
        <w:t xml:space="preserve"> </w:t>
      </w:r>
      <w:r>
        <w:rPr>
          <w:sz w:val="24"/>
        </w:rPr>
        <w:t>invited</w:t>
      </w:r>
      <w:r>
        <w:rPr>
          <w:spacing w:val="-3"/>
          <w:sz w:val="24"/>
        </w:rPr>
        <w:t xml:space="preserve"> </w:t>
      </w:r>
      <w:r>
        <w:rPr>
          <w:sz w:val="24"/>
        </w:rPr>
        <w:t>to provide input and participate in the IEP process</w:t>
      </w:r>
    </w:p>
    <w:p w14:paraId="3F4B7121" w14:textId="77777777" w:rsidR="00014282" w:rsidRDefault="00014282">
      <w:pPr>
        <w:pStyle w:val="ListParagraph"/>
        <w:spacing w:line="271" w:lineRule="auto"/>
        <w:jc w:val="both"/>
        <w:rPr>
          <w:sz w:val="24"/>
        </w:rPr>
        <w:sectPr w:rsidR="00014282">
          <w:headerReference w:type="default" r:id="rId504"/>
          <w:footerReference w:type="default" r:id="rId505"/>
          <w:pgSz w:w="12240" w:h="15840"/>
          <w:pgMar w:top="0" w:right="0" w:bottom="1340" w:left="0" w:header="0" w:footer="1159" w:gutter="0"/>
          <w:cols w:space="720"/>
        </w:sectPr>
      </w:pPr>
    </w:p>
    <w:p w14:paraId="4C3FCFC3" w14:textId="77777777" w:rsidR="00014282" w:rsidRDefault="00000000">
      <w:pPr>
        <w:ind w:right="-29"/>
        <w:rPr>
          <w:sz w:val="20"/>
        </w:rPr>
      </w:pPr>
      <w:r>
        <w:rPr>
          <w:noProof/>
          <w:sz w:val="20"/>
        </w:rPr>
        <w:lastRenderedPageBreak/>
        <mc:AlternateContent>
          <mc:Choice Requires="wpg">
            <w:drawing>
              <wp:inline distT="0" distB="0" distL="0" distR="0" wp14:anchorId="7E125E15" wp14:editId="21B04FE1">
                <wp:extent cx="7753984" cy="1289685"/>
                <wp:effectExtent l="0" t="0" r="0" b="5715"/>
                <wp:docPr id="513" name="Group 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3984" cy="1289685"/>
                          <a:chOff x="0" y="0"/>
                          <a:chExt cx="7753984" cy="1289685"/>
                        </a:xfrm>
                      </wpg:grpSpPr>
                      <pic:pic xmlns:pic="http://schemas.openxmlformats.org/drawingml/2006/picture">
                        <pic:nvPicPr>
                          <pic:cNvPr id="514" name="Image 514"/>
                          <pic:cNvPicPr/>
                        </pic:nvPicPr>
                        <pic:blipFill>
                          <a:blip r:embed="rId80" cstate="print"/>
                          <a:stretch>
                            <a:fillRect/>
                          </a:stretch>
                        </pic:blipFill>
                        <pic:spPr>
                          <a:xfrm>
                            <a:off x="0" y="0"/>
                            <a:ext cx="7753858" cy="1204593"/>
                          </a:xfrm>
                          <a:prstGeom prst="rect">
                            <a:avLst/>
                          </a:prstGeom>
                        </pic:spPr>
                      </pic:pic>
                      <wps:wsp>
                        <wps:cNvPr id="515" name="Textbox 515"/>
                        <wps:cNvSpPr txBox="1"/>
                        <wps:spPr>
                          <a:xfrm>
                            <a:off x="0" y="0"/>
                            <a:ext cx="7753984" cy="1289685"/>
                          </a:xfrm>
                          <a:prstGeom prst="rect">
                            <a:avLst/>
                          </a:prstGeom>
                        </wps:spPr>
                        <wps:txbx>
                          <w:txbxContent>
                            <w:p w14:paraId="00F32FBB" w14:textId="77777777" w:rsidR="00014282" w:rsidRDefault="00014282">
                              <w:pPr>
                                <w:rPr>
                                  <w:sz w:val="24"/>
                                </w:rPr>
                              </w:pPr>
                            </w:p>
                            <w:p w14:paraId="0C7ABE67" w14:textId="77777777" w:rsidR="00014282" w:rsidRDefault="00014282">
                              <w:pPr>
                                <w:rPr>
                                  <w:sz w:val="24"/>
                                </w:rPr>
                              </w:pPr>
                            </w:p>
                            <w:p w14:paraId="5BE72200" w14:textId="77777777" w:rsidR="00014282" w:rsidRDefault="00014282">
                              <w:pPr>
                                <w:rPr>
                                  <w:sz w:val="24"/>
                                </w:rPr>
                              </w:pPr>
                            </w:p>
                            <w:p w14:paraId="4D104243" w14:textId="77777777" w:rsidR="00014282" w:rsidRDefault="00014282">
                              <w:pPr>
                                <w:rPr>
                                  <w:sz w:val="24"/>
                                </w:rPr>
                              </w:pPr>
                            </w:p>
                            <w:p w14:paraId="03CAE7D9" w14:textId="77777777" w:rsidR="00014282" w:rsidRDefault="00014282">
                              <w:pPr>
                                <w:spacing w:before="26"/>
                                <w:rPr>
                                  <w:sz w:val="24"/>
                                </w:rPr>
                              </w:pPr>
                            </w:p>
                            <w:p w14:paraId="1A2D2BB4" w14:textId="77777777" w:rsidR="00014282" w:rsidRDefault="00000000">
                              <w:pPr>
                                <w:numPr>
                                  <w:ilvl w:val="0"/>
                                  <w:numId w:val="46"/>
                                </w:numPr>
                                <w:tabs>
                                  <w:tab w:val="left" w:pos="2160"/>
                                </w:tabs>
                                <w:spacing w:before="1" w:line="310" w:lineRule="atLeast"/>
                                <w:ind w:right="1449"/>
                                <w:rPr>
                                  <w:sz w:val="24"/>
                                </w:rPr>
                              </w:pPr>
                              <w:r>
                                <w:rPr>
                                  <w:sz w:val="24"/>
                                </w:rPr>
                                <w:t>A</w:t>
                              </w:r>
                              <w:r>
                                <w:rPr>
                                  <w:spacing w:val="-3"/>
                                  <w:sz w:val="24"/>
                                </w:rPr>
                                <w:t xml:space="preserve"> </w:t>
                              </w:r>
                              <w:r>
                                <w:rPr>
                                  <w:sz w:val="24"/>
                                </w:rPr>
                                <w:t>Transition</w:t>
                              </w:r>
                              <w:r>
                                <w:rPr>
                                  <w:spacing w:val="-4"/>
                                  <w:sz w:val="24"/>
                                </w:rPr>
                                <w:t xml:space="preserve"> </w:t>
                              </w:r>
                              <w:r>
                                <w:rPr>
                                  <w:sz w:val="24"/>
                                </w:rPr>
                                <w:t>Plan</w:t>
                              </w:r>
                              <w:r>
                                <w:rPr>
                                  <w:spacing w:val="-4"/>
                                  <w:sz w:val="24"/>
                                </w:rPr>
                                <w:t xml:space="preserve"> </w:t>
                              </w:r>
                              <w:r>
                                <w:rPr>
                                  <w:sz w:val="24"/>
                                </w:rPr>
                                <w:t>must</w:t>
                              </w:r>
                              <w:r>
                                <w:rPr>
                                  <w:spacing w:val="-5"/>
                                  <w:sz w:val="24"/>
                                </w:rPr>
                                <w:t xml:space="preserve"> </w:t>
                              </w:r>
                              <w:r>
                                <w:rPr>
                                  <w:sz w:val="24"/>
                                </w:rPr>
                                <w:t>be</w:t>
                              </w:r>
                              <w:r>
                                <w:rPr>
                                  <w:spacing w:val="-3"/>
                                  <w:sz w:val="24"/>
                                </w:rPr>
                                <w:t xml:space="preserve"> </w:t>
                              </w:r>
                              <w:r>
                                <w:rPr>
                                  <w:sz w:val="24"/>
                                </w:rPr>
                                <w:t>considered</w:t>
                              </w:r>
                              <w:r>
                                <w:rPr>
                                  <w:spacing w:val="-3"/>
                                  <w:sz w:val="24"/>
                                </w:rPr>
                                <w:t xml:space="preserve"> </w:t>
                              </w:r>
                              <w:r>
                                <w:rPr>
                                  <w:sz w:val="24"/>
                                </w:rPr>
                                <w:t>for</w:t>
                              </w:r>
                              <w:r>
                                <w:rPr>
                                  <w:spacing w:val="-3"/>
                                  <w:sz w:val="24"/>
                                </w:rPr>
                                <w:t xml:space="preserve"> </w:t>
                              </w:r>
                              <w:r>
                                <w:rPr>
                                  <w:sz w:val="24"/>
                                </w:rPr>
                                <w:t>every</w:t>
                              </w:r>
                              <w:r>
                                <w:rPr>
                                  <w:spacing w:val="-3"/>
                                  <w:sz w:val="24"/>
                                </w:rPr>
                                <w:t xml:space="preserve"> </w:t>
                              </w:r>
                              <w:r>
                                <w:rPr>
                                  <w:sz w:val="24"/>
                                </w:rPr>
                                <w:t>student</w:t>
                              </w:r>
                              <w:r>
                                <w:rPr>
                                  <w:spacing w:val="-5"/>
                                  <w:sz w:val="24"/>
                                </w:rPr>
                                <w:t xml:space="preserve"> </w:t>
                              </w:r>
                              <w:r>
                                <w:rPr>
                                  <w:sz w:val="24"/>
                                </w:rPr>
                                <w:t>on</w:t>
                              </w:r>
                              <w:r>
                                <w:rPr>
                                  <w:spacing w:val="-5"/>
                                  <w:sz w:val="24"/>
                                </w:rPr>
                                <w:t xml:space="preserve"> </w:t>
                              </w:r>
                              <w:r>
                                <w:rPr>
                                  <w:sz w:val="24"/>
                                </w:rPr>
                                <w:t>an</w:t>
                              </w:r>
                              <w:r>
                                <w:rPr>
                                  <w:spacing w:val="-5"/>
                                  <w:sz w:val="24"/>
                                </w:rPr>
                                <w:t xml:space="preserve"> </w:t>
                              </w:r>
                              <w:r>
                                <w:rPr>
                                  <w:sz w:val="24"/>
                                </w:rPr>
                                <w:t>IEP</w:t>
                              </w:r>
                              <w:r>
                                <w:rPr>
                                  <w:spacing w:val="-5"/>
                                  <w:sz w:val="24"/>
                                </w:rPr>
                                <w:t xml:space="preserve"> </w:t>
                              </w:r>
                              <w:r>
                                <w:rPr>
                                  <w:sz w:val="24"/>
                                </w:rPr>
                                <w:t>and</w:t>
                              </w:r>
                              <w:r>
                                <w:rPr>
                                  <w:spacing w:val="-3"/>
                                  <w:sz w:val="24"/>
                                </w:rPr>
                                <w:t xml:space="preserve"> </w:t>
                              </w:r>
                              <w:r>
                                <w:rPr>
                                  <w:sz w:val="24"/>
                                </w:rPr>
                                <w:t>developed unless no action is currently required</w:t>
                              </w:r>
                            </w:p>
                          </w:txbxContent>
                        </wps:txbx>
                        <wps:bodyPr wrap="square" lIns="0" tIns="0" rIns="0" bIns="0" rtlCol="0">
                          <a:noAutofit/>
                        </wps:bodyPr>
                      </wps:wsp>
                    </wpg:wgp>
                  </a:graphicData>
                </a:graphic>
              </wp:inline>
            </w:drawing>
          </mc:Choice>
          <mc:Fallback>
            <w:pict>
              <v:group w14:anchorId="7E125E15" id="Group 513" o:spid="_x0000_s1150" style="width:610.55pt;height:101.55pt;mso-position-horizontal-relative:char;mso-position-vertical-relative:line" coordsize="77539,12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">
                <v:shape id="Image 514" o:spid="_x0000_s1151" type="#_x0000_t75" style="position:absolute;width:77538;height:12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">
                  <v:imagedata r:id="rId81" o:title=""/>
                </v:shape>
                <v:shape id="Textbox 515" o:spid="_x0000_s1152" type="#_x0000_t202" style="position:absolute;width:77539;height:1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izxAAAANwAAAAPAAAAZHJzL2Rvd25yZXYueG1sRI9Ba8JA&#10;FITvBf/D8gRvdWNB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O//yLPEAAAA3AAAAA8A&#10;AAAAAAAAAAAAAAAABwIAAGRycy9kb3ducmV2LnhtbFBLBQYAAAAAAwADALcAAAD4AgAAAAA=&#10;" filled="f" stroked="f">
                  <v:textbox inset="0,0,0,0">
                    <w:txbxContent>
                      <w:p w14:paraId="00F32FBB" w14:textId="77777777" w:rsidR="00014282" w:rsidRDefault="00014282">
                        <w:pPr>
                          <w:rPr>
                            <w:sz w:val="24"/>
                          </w:rPr>
                        </w:pPr>
                      </w:p>
                      <w:p w14:paraId="0C7ABE67" w14:textId="77777777" w:rsidR="00014282" w:rsidRDefault="00014282">
                        <w:pPr>
                          <w:rPr>
                            <w:sz w:val="24"/>
                          </w:rPr>
                        </w:pPr>
                      </w:p>
                      <w:p w14:paraId="5BE72200" w14:textId="77777777" w:rsidR="00014282" w:rsidRDefault="00014282">
                        <w:pPr>
                          <w:rPr>
                            <w:sz w:val="24"/>
                          </w:rPr>
                        </w:pPr>
                      </w:p>
                      <w:p w14:paraId="4D104243" w14:textId="77777777" w:rsidR="00014282" w:rsidRDefault="00014282">
                        <w:pPr>
                          <w:rPr>
                            <w:sz w:val="24"/>
                          </w:rPr>
                        </w:pPr>
                      </w:p>
                      <w:p w14:paraId="03CAE7D9" w14:textId="77777777" w:rsidR="00014282" w:rsidRDefault="00014282">
                        <w:pPr>
                          <w:spacing w:before="26"/>
                          <w:rPr>
                            <w:sz w:val="24"/>
                          </w:rPr>
                        </w:pPr>
                      </w:p>
                      <w:p w14:paraId="1A2D2BB4" w14:textId="77777777" w:rsidR="00014282" w:rsidRDefault="00000000">
                        <w:pPr>
                          <w:numPr>
                            <w:ilvl w:val="0"/>
                            <w:numId w:val="46"/>
                          </w:numPr>
                          <w:tabs>
                            <w:tab w:val="left" w:pos="2160"/>
                          </w:tabs>
                          <w:spacing w:before="1" w:line="310" w:lineRule="atLeast"/>
                          <w:ind w:right="1449"/>
                          <w:rPr>
                            <w:sz w:val="24"/>
                          </w:rPr>
                        </w:pPr>
                        <w:r>
                          <w:rPr>
                            <w:sz w:val="24"/>
                          </w:rPr>
                          <w:t>A</w:t>
                        </w:r>
                        <w:r>
                          <w:rPr>
                            <w:spacing w:val="-3"/>
                            <w:sz w:val="24"/>
                          </w:rPr>
                          <w:t xml:space="preserve"> </w:t>
                        </w:r>
                        <w:r>
                          <w:rPr>
                            <w:sz w:val="24"/>
                          </w:rPr>
                          <w:t>Transition</w:t>
                        </w:r>
                        <w:r>
                          <w:rPr>
                            <w:spacing w:val="-4"/>
                            <w:sz w:val="24"/>
                          </w:rPr>
                          <w:t xml:space="preserve"> </w:t>
                        </w:r>
                        <w:r>
                          <w:rPr>
                            <w:sz w:val="24"/>
                          </w:rPr>
                          <w:t>Plan</w:t>
                        </w:r>
                        <w:r>
                          <w:rPr>
                            <w:spacing w:val="-4"/>
                            <w:sz w:val="24"/>
                          </w:rPr>
                          <w:t xml:space="preserve"> </w:t>
                        </w:r>
                        <w:r>
                          <w:rPr>
                            <w:sz w:val="24"/>
                          </w:rPr>
                          <w:t>must</w:t>
                        </w:r>
                        <w:r>
                          <w:rPr>
                            <w:spacing w:val="-5"/>
                            <w:sz w:val="24"/>
                          </w:rPr>
                          <w:t xml:space="preserve"> </w:t>
                        </w:r>
                        <w:r>
                          <w:rPr>
                            <w:sz w:val="24"/>
                          </w:rPr>
                          <w:t>be</w:t>
                        </w:r>
                        <w:r>
                          <w:rPr>
                            <w:spacing w:val="-3"/>
                            <w:sz w:val="24"/>
                          </w:rPr>
                          <w:t xml:space="preserve"> </w:t>
                        </w:r>
                        <w:r>
                          <w:rPr>
                            <w:sz w:val="24"/>
                          </w:rPr>
                          <w:t>considered</w:t>
                        </w:r>
                        <w:r>
                          <w:rPr>
                            <w:spacing w:val="-3"/>
                            <w:sz w:val="24"/>
                          </w:rPr>
                          <w:t xml:space="preserve"> </w:t>
                        </w:r>
                        <w:r>
                          <w:rPr>
                            <w:sz w:val="24"/>
                          </w:rPr>
                          <w:t>for</w:t>
                        </w:r>
                        <w:r>
                          <w:rPr>
                            <w:spacing w:val="-3"/>
                            <w:sz w:val="24"/>
                          </w:rPr>
                          <w:t xml:space="preserve"> </w:t>
                        </w:r>
                        <w:r>
                          <w:rPr>
                            <w:sz w:val="24"/>
                          </w:rPr>
                          <w:t>every</w:t>
                        </w:r>
                        <w:r>
                          <w:rPr>
                            <w:spacing w:val="-3"/>
                            <w:sz w:val="24"/>
                          </w:rPr>
                          <w:t xml:space="preserve"> </w:t>
                        </w:r>
                        <w:r>
                          <w:rPr>
                            <w:sz w:val="24"/>
                          </w:rPr>
                          <w:t>student</w:t>
                        </w:r>
                        <w:r>
                          <w:rPr>
                            <w:spacing w:val="-5"/>
                            <w:sz w:val="24"/>
                          </w:rPr>
                          <w:t xml:space="preserve"> </w:t>
                        </w:r>
                        <w:r>
                          <w:rPr>
                            <w:sz w:val="24"/>
                          </w:rPr>
                          <w:t>on</w:t>
                        </w:r>
                        <w:r>
                          <w:rPr>
                            <w:spacing w:val="-5"/>
                            <w:sz w:val="24"/>
                          </w:rPr>
                          <w:t xml:space="preserve"> </w:t>
                        </w:r>
                        <w:r>
                          <w:rPr>
                            <w:sz w:val="24"/>
                          </w:rPr>
                          <w:t>an</w:t>
                        </w:r>
                        <w:r>
                          <w:rPr>
                            <w:spacing w:val="-5"/>
                            <w:sz w:val="24"/>
                          </w:rPr>
                          <w:t xml:space="preserve"> </w:t>
                        </w:r>
                        <w:r>
                          <w:rPr>
                            <w:sz w:val="24"/>
                          </w:rPr>
                          <w:t>IEP</w:t>
                        </w:r>
                        <w:r>
                          <w:rPr>
                            <w:spacing w:val="-5"/>
                            <w:sz w:val="24"/>
                          </w:rPr>
                          <w:t xml:space="preserve"> </w:t>
                        </w:r>
                        <w:r>
                          <w:rPr>
                            <w:sz w:val="24"/>
                          </w:rPr>
                          <w:t>and</w:t>
                        </w:r>
                        <w:r>
                          <w:rPr>
                            <w:spacing w:val="-3"/>
                            <w:sz w:val="24"/>
                          </w:rPr>
                          <w:t xml:space="preserve"> </w:t>
                        </w:r>
                        <w:r>
                          <w:rPr>
                            <w:sz w:val="24"/>
                          </w:rPr>
                          <w:t>developed unless no action is currently required</w:t>
                        </w:r>
                      </w:p>
                    </w:txbxContent>
                  </v:textbox>
                </v:shape>
                <w10:anchorlock/>
              </v:group>
            </w:pict>
          </mc:Fallback>
        </mc:AlternateContent>
      </w:r>
    </w:p>
    <w:p w14:paraId="47123E56" w14:textId="77777777" w:rsidR="00014282" w:rsidRDefault="00000000">
      <w:pPr>
        <w:pStyle w:val="ListParagraph"/>
        <w:numPr>
          <w:ilvl w:val="0"/>
          <w:numId w:val="47"/>
        </w:numPr>
        <w:tabs>
          <w:tab w:val="left" w:pos="2158"/>
          <w:tab w:val="left" w:pos="2160"/>
        </w:tabs>
        <w:spacing w:before="157" w:line="271" w:lineRule="auto"/>
        <w:ind w:right="1812"/>
        <w:jc w:val="both"/>
        <w:rPr>
          <w:sz w:val="24"/>
        </w:rPr>
      </w:pPr>
      <w:r>
        <w:rPr>
          <w:sz w:val="24"/>
        </w:rPr>
        <w:t>A</w:t>
      </w:r>
      <w:r>
        <w:rPr>
          <w:spacing w:val="-3"/>
          <w:sz w:val="24"/>
        </w:rPr>
        <w:t xml:space="preserve"> </w:t>
      </w:r>
      <w:r>
        <w:rPr>
          <w:sz w:val="24"/>
        </w:rPr>
        <w:t>copy</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IEP</w:t>
      </w:r>
      <w:r>
        <w:rPr>
          <w:spacing w:val="-3"/>
          <w:sz w:val="24"/>
        </w:rPr>
        <w:t xml:space="preserve"> </w:t>
      </w:r>
      <w:r>
        <w:rPr>
          <w:sz w:val="24"/>
        </w:rPr>
        <w:t>is</w:t>
      </w:r>
      <w:r>
        <w:rPr>
          <w:spacing w:val="-3"/>
          <w:sz w:val="24"/>
        </w:rPr>
        <w:t xml:space="preserve"> </w:t>
      </w:r>
      <w:r>
        <w:rPr>
          <w:sz w:val="24"/>
        </w:rPr>
        <w:t>included</w:t>
      </w:r>
      <w:r>
        <w:rPr>
          <w:spacing w:val="-5"/>
          <w:sz w:val="24"/>
        </w:rPr>
        <w:t xml:space="preserve"> </w:t>
      </w:r>
      <w:r>
        <w:rPr>
          <w:sz w:val="24"/>
        </w:rPr>
        <w:t>in</w:t>
      </w:r>
      <w:r>
        <w:rPr>
          <w:spacing w:val="-3"/>
          <w:sz w:val="24"/>
        </w:rPr>
        <w:t xml:space="preserve"> </w:t>
      </w:r>
      <w:r>
        <w:rPr>
          <w:sz w:val="24"/>
        </w:rPr>
        <w:t>the</w:t>
      </w:r>
      <w:r>
        <w:rPr>
          <w:spacing w:val="-3"/>
          <w:sz w:val="24"/>
        </w:rPr>
        <w:t xml:space="preserve"> </w:t>
      </w:r>
      <w:r>
        <w:rPr>
          <w:sz w:val="24"/>
        </w:rPr>
        <w:t>Ontario</w:t>
      </w:r>
      <w:r>
        <w:rPr>
          <w:spacing w:val="-5"/>
          <w:sz w:val="24"/>
        </w:rPr>
        <w:t xml:space="preserve"> </w:t>
      </w:r>
      <w:r>
        <w:rPr>
          <w:sz w:val="24"/>
        </w:rPr>
        <w:t>Student</w:t>
      </w:r>
      <w:r>
        <w:rPr>
          <w:spacing w:val="-3"/>
          <w:sz w:val="24"/>
        </w:rPr>
        <w:t xml:space="preserve"> </w:t>
      </w:r>
      <w:r>
        <w:rPr>
          <w:sz w:val="24"/>
        </w:rPr>
        <w:t>Record</w:t>
      </w:r>
      <w:r>
        <w:rPr>
          <w:spacing w:val="-3"/>
          <w:sz w:val="24"/>
        </w:rPr>
        <w:t xml:space="preserve"> </w:t>
      </w:r>
      <w:r>
        <w:rPr>
          <w:sz w:val="24"/>
        </w:rPr>
        <w:t>(OSR),</w:t>
      </w:r>
      <w:r>
        <w:rPr>
          <w:spacing w:val="-5"/>
          <w:sz w:val="24"/>
        </w:rPr>
        <w:t xml:space="preserve"> </w:t>
      </w:r>
      <w:r>
        <w:rPr>
          <w:sz w:val="24"/>
        </w:rPr>
        <w:t>unless</w:t>
      </w:r>
      <w:r>
        <w:rPr>
          <w:spacing w:val="-3"/>
          <w:sz w:val="24"/>
        </w:rPr>
        <w:t xml:space="preserve"> </w:t>
      </w:r>
      <w:r>
        <w:rPr>
          <w:sz w:val="24"/>
        </w:rPr>
        <w:t>the parents object in writing (</w:t>
      </w:r>
      <w:hyperlink r:id="rId506">
        <w:r w:rsidR="00014282">
          <w:rPr>
            <w:color w:val="1152CC"/>
            <w:sz w:val="24"/>
            <w:u w:val="single" w:color="1152CC"/>
          </w:rPr>
          <w:t>Regulation 181/98, s.8</w:t>
        </w:r>
      </w:hyperlink>
      <w:r>
        <w:rPr>
          <w:sz w:val="24"/>
        </w:rPr>
        <w:t>)</w:t>
      </w:r>
    </w:p>
    <w:p w14:paraId="21EE428F" w14:textId="77777777" w:rsidR="00014282" w:rsidRDefault="00000000">
      <w:pPr>
        <w:pStyle w:val="Heading3"/>
        <w:spacing w:before="240"/>
      </w:pPr>
      <w:bookmarkStart w:id="2" w:name="_TOC_250033"/>
      <w:r>
        <w:t>TDSB</w:t>
      </w:r>
      <w:r>
        <w:rPr>
          <w:spacing w:val="-5"/>
        </w:rPr>
        <w:t xml:space="preserve"> </w:t>
      </w:r>
      <w:r>
        <w:t>Guidelines</w:t>
      </w:r>
      <w:r>
        <w:rPr>
          <w:spacing w:val="-5"/>
        </w:rPr>
        <w:t xml:space="preserve"> </w:t>
      </w:r>
      <w:r>
        <w:t>for</w:t>
      </w:r>
      <w:r>
        <w:rPr>
          <w:spacing w:val="-5"/>
        </w:rPr>
        <w:t xml:space="preserve"> </w:t>
      </w:r>
      <w:r>
        <w:t>Individual</w:t>
      </w:r>
      <w:r>
        <w:rPr>
          <w:spacing w:val="-7"/>
        </w:rPr>
        <w:t xml:space="preserve"> </w:t>
      </w:r>
      <w:r>
        <w:t>Education</w:t>
      </w:r>
      <w:r>
        <w:rPr>
          <w:spacing w:val="-7"/>
        </w:rPr>
        <w:t xml:space="preserve"> </w:t>
      </w:r>
      <w:bookmarkEnd w:id="2"/>
      <w:r>
        <w:rPr>
          <w:spacing w:val="-2"/>
        </w:rPr>
        <w:t>Plans</w:t>
      </w:r>
    </w:p>
    <w:p w14:paraId="4C7C2F35" w14:textId="77777777" w:rsidR="00014282" w:rsidRDefault="00000000">
      <w:pPr>
        <w:pStyle w:val="BodyText"/>
        <w:spacing w:before="189" w:line="276" w:lineRule="auto"/>
        <w:ind w:left="1440" w:right="1373"/>
      </w:pPr>
      <w:r>
        <w:t xml:space="preserve">At the current time, Ministry documents entitled </w:t>
      </w:r>
      <w:hyperlink r:id="rId507">
        <w:r w:rsidR="00014282">
          <w:rPr>
            <w:color w:val="1154CC"/>
            <w:u w:val="single" w:color="1154CC"/>
          </w:rPr>
          <w:t>Special Education in Ontario,</w:t>
        </w:r>
      </w:hyperlink>
      <w:r>
        <w:rPr>
          <w:color w:val="1154CC"/>
        </w:rPr>
        <w:t xml:space="preserve"> </w:t>
      </w:r>
      <w:hyperlink r:id="rId508">
        <w:r w:rsidR="00014282">
          <w:rPr>
            <w:color w:val="1154CC"/>
            <w:u w:val="single" w:color="1154CC"/>
          </w:rPr>
          <w:t>Kindergarten</w:t>
        </w:r>
        <w:r w:rsidR="00014282">
          <w:rPr>
            <w:color w:val="1154CC"/>
            <w:spacing w:val="-5"/>
            <w:u w:val="single" w:color="1154CC"/>
          </w:rPr>
          <w:t xml:space="preserve"> </w:t>
        </w:r>
        <w:r w:rsidR="00014282">
          <w:rPr>
            <w:color w:val="1154CC"/>
            <w:u w:val="single" w:color="1154CC"/>
          </w:rPr>
          <w:t>to</w:t>
        </w:r>
        <w:r w:rsidR="00014282">
          <w:rPr>
            <w:color w:val="1154CC"/>
            <w:spacing w:val="-5"/>
            <w:u w:val="single" w:color="1154CC"/>
          </w:rPr>
          <w:t xml:space="preserve"> </w:t>
        </w:r>
        <w:r w:rsidR="00014282">
          <w:rPr>
            <w:color w:val="1154CC"/>
            <w:u w:val="single" w:color="1154CC"/>
          </w:rPr>
          <w:t>Grade</w:t>
        </w:r>
        <w:r w:rsidR="00014282">
          <w:rPr>
            <w:color w:val="1154CC"/>
            <w:spacing w:val="-7"/>
            <w:u w:val="single" w:color="1154CC"/>
          </w:rPr>
          <w:t xml:space="preserve"> </w:t>
        </w:r>
        <w:r w:rsidR="00014282">
          <w:rPr>
            <w:color w:val="1154CC"/>
            <w:u w:val="single" w:color="1154CC"/>
          </w:rPr>
          <w:t>12:</w:t>
        </w:r>
        <w:r w:rsidR="00014282">
          <w:rPr>
            <w:color w:val="1154CC"/>
            <w:spacing w:val="-3"/>
            <w:u w:val="single" w:color="1154CC"/>
          </w:rPr>
          <w:t xml:space="preserve"> </w:t>
        </w:r>
        <w:r w:rsidR="00014282">
          <w:rPr>
            <w:color w:val="1154CC"/>
            <w:u w:val="single" w:color="1154CC"/>
          </w:rPr>
          <w:t>Policy</w:t>
        </w:r>
        <w:r w:rsidR="00014282">
          <w:rPr>
            <w:color w:val="1154CC"/>
            <w:spacing w:val="-3"/>
            <w:u w:val="single" w:color="1154CC"/>
          </w:rPr>
          <w:t xml:space="preserve"> </w:t>
        </w:r>
        <w:r w:rsidR="00014282">
          <w:rPr>
            <w:color w:val="1154CC"/>
            <w:u w:val="single" w:color="1154CC"/>
          </w:rPr>
          <w:t>and</w:t>
        </w:r>
        <w:r w:rsidR="00014282">
          <w:rPr>
            <w:color w:val="1154CC"/>
            <w:spacing w:val="-3"/>
            <w:u w:val="single" w:color="1154CC"/>
          </w:rPr>
          <w:t xml:space="preserve"> </w:t>
        </w:r>
        <w:r w:rsidR="00014282">
          <w:rPr>
            <w:color w:val="1154CC"/>
            <w:u w:val="single" w:color="1154CC"/>
          </w:rPr>
          <w:t>Resource</w:t>
        </w:r>
        <w:r w:rsidR="00014282">
          <w:rPr>
            <w:color w:val="1154CC"/>
            <w:spacing w:val="-3"/>
            <w:u w:val="single" w:color="1154CC"/>
          </w:rPr>
          <w:t xml:space="preserve"> </w:t>
        </w:r>
        <w:r w:rsidR="00014282">
          <w:rPr>
            <w:color w:val="1154CC"/>
            <w:u w:val="single" w:color="1154CC"/>
          </w:rPr>
          <w:t>Guide</w:t>
        </w:r>
        <w:r w:rsidR="00014282">
          <w:rPr>
            <w:color w:val="1154CC"/>
            <w:spacing w:val="-3"/>
            <w:u w:val="single" w:color="1154CC"/>
          </w:rPr>
          <w:t xml:space="preserve"> </w:t>
        </w:r>
        <w:r w:rsidR="00014282">
          <w:rPr>
            <w:color w:val="1154CC"/>
            <w:u w:val="single" w:color="1154CC"/>
          </w:rPr>
          <w:t>(2017)</w:t>
        </w:r>
      </w:hyperlink>
      <w:r>
        <w:t>,</w:t>
      </w:r>
      <w:r>
        <w:rPr>
          <w:spacing w:val="-2"/>
        </w:rPr>
        <w:t xml:space="preserve"> </w:t>
      </w:r>
      <w:hyperlink r:id="rId509">
        <w:r w:rsidR="00014282">
          <w:rPr>
            <w:color w:val="1154CC"/>
            <w:u w:val="single" w:color="1154CC"/>
          </w:rPr>
          <w:t>The</w:t>
        </w:r>
        <w:r w:rsidR="00014282">
          <w:rPr>
            <w:color w:val="1154CC"/>
            <w:spacing w:val="-3"/>
            <w:u w:val="single" w:color="1154CC"/>
          </w:rPr>
          <w:t xml:space="preserve"> </w:t>
        </w:r>
        <w:r w:rsidR="00014282">
          <w:rPr>
            <w:color w:val="1154CC"/>
            <w:u w:val="single" w:color="1154CC"/>
          </w:rPr>
          <w:t>Individual</w:t>
        </w:r>
        <w:r w:rsidR="00014282">
          <w:rPr>
            <w:color w:val="1154CC"/>
            <w:spacing w:val="-6"/>
            <w:u w:val="single" w:color="1154CC"/>
          </w:rPr>
          <w:t xml:space="preserve"> </w:t>
        </w:r>
        <w:r w:rsidR="00014282">
          <w:rPr>
            <w:color w:val="1154CC"/>
            <w:u w:val="single" w:color="1154CC"/>
          </w:rPr>
          <w:t>Education</w:t>
        </w:r>
      </w:hyperlink>
      <w:r>
        <w:rPr>
          <w:color w:val="1154CC"/>
        </w:rPr>
        <w:t xml:space="preserve"> </w:t>
      </w:r>
      <w:hyperlink r:id="rId510">
        <w:r w:rsidR="00014282">
          <w:rPr>
            <w:color w:val="1154CC"/>
            <w:u w:val="single" w:color="1154CC"/>
          </w:rPr>
          <w:t>Plan: A Resource Guide (2004)</w:t>
        </w:r>
      </w:hyperlink>
      <w:r>
        <w:t xml:space="preserve">, and </w:t>
      </w:r>
      <w:hyperlink r:id="rId511">
        <w:r w:rsidR="00014282">
          <w:rPr>
            <w:color w:val="1154CC"/>
            <w:u w:val="single" w:color="1154CC"/>
          </w:rPr>
          <w:t>Individual Education Plans: Standards for</w:t>
        </w:r>
      </w:hyperlink>
      <w:r>
        <w:rPr>
          <w:color w:val="1154CC"/>
        </w:rPr>
        <w:t xml:space="preserve"> </w:t>
      </w:r>
      <w:hyperlink r:id="rId512">
        <w:r w:rsidR="00014282">
          <w:rPr>
            <w:color w:val="1154CC"/>
            <w:u w:val="single" w:color="1154CC"/>
          </w:rPr>
          <w:t>Development, Program Planning and Implementation (2000)</w:t>
        </w:r>
      </w:hyperlink>
      <w:r>
        <w:rPr>
          <w:color w:val="1154CC"/>
        </w:rPr>
        <w:t xml:space="preserve"> </w:t>
      </w:r>
      <w:r>
        <w:t>continue to be source references for TDSB guidelines for IEP implementation. Guidelines require that:</w:t>
      </w:r>
    </w:p>
    <w:p w14:paraId="532BD420" w14:textId="77777777" w:rsidR="00014282" w:rsidRDefault="00000000">
      <w:pPr>
        <w:pStyle w:val="ListParagraph"/>
        <w:numPr>
          <w:ilvl w:val="0"/>
          <w:numId w:val="47"/>
        </w:numPr>
        <w:tabs>
          <w:tab w:val="left" w:pos="2160"/>
        </w:tabs>
        <w:spacing w:before="133"/>
        <w:rPr>
          <w:sz w:val="24"/>
        </w:rPr>
      </w:pPr>
      <w:r>
        <w:rPr>
          <w:sz w:val="24"/>
        </w:rPr>
        <w:t>Expectations</w:t>
      </w:r>
      <w:r>
        <w:rPr>
          <w:spacing w:val="-8"/>
          <w:sz w:val="24"/>
        </w:rPr>
        <w:t xml:space="preserve"> </w:t>
      </w:r>
      <w:r>
        <w:rPr>
          <w:sz w:val="24"/>
        </w:rPr>
        <w:t>should</w:t>
      </w:r>
      <w:r>
        <w:rPr>
          <w:spacing w:val="-5"/>
          <w:sz w:val="24"/>
        </w:rPr>
        <w:t xml:space="preserve"> </w:t>
      </w:r>
      <w:r>
        <w:rPr>
          <w:sz w:val="24"/>
        </w:rPr>
        <w:t>be</w:t>
      </w:r>
      <w:r>
        <w:rPr>
          <w:spacing w:val="-3"/>
          <w:sz w:val="24"/>
        </w:rPr>
        <w:t xml:space="preserve"> </w:t>
      </w:r>
      <w:r>
        <w:rPr>
          <w:sz w:val="24"/>
        </w:rPr>
        <w:t>written</w:t>
      </w:r>
      <w:r>
        <w:rPr>
          <w:spacing w:val="-3"/>
          <w:sz w:val="24"/>
        </w:rPr>
        <w:t xml:space="preserve"> </w:t>
      </w:r>
      <w:r>
        <w:rPr>
          <w:sz w:val="24"/>
        </w:rPr>
        <w:t>in</w:t>
      </w:r>
      <w:r>
        <w:rPr>
          <w:spacing w:val="-4"/>
          <w:sz w:val="24"/>
        </w:rPr>
        <w:t xml:space="preserve"> </w:t>
      </w:r>
      <w:r>
        <w:rPr>
          <w:sz w:val="24"/>
        </w:rPr>
        <w:t>measurable</w:t>
      </w:r>
      <w:r>
        <w:rPr>
          <w:spacing w:val="-3"/>
          <w:sz w:val="24"/>
        </w:rPr>
        <w:t xml:space="preserve"> </w:t>
      </w:r>
      <w:r>
        <w:rPr>
          <w:sz w:val="24"/>
        </w:rPr>
        <w:t>goals</w:t>
      </w:r>
      <w:r>
        <w:rPr>
          <w:spacing w:val="-3"/>
          <w:sz w:val="24"/>
        </w:rPr>
        <w:t xml:space="preserve"> </w:t>
      </w:r>
      <w:r>
        <w:rPr>
          <w:sz w:val="24"/>
        </w:rPr>
        <w:t>and</w:t>
      </w:r>
      <w:r>
        <w:rPr>
          <w:spacing w:val="-3"/>
          <w:sz w:val="24"/>
        </w:rPr>
        <w:t xml:space="preserve"> </w:t>
      </w:r>
      <w:r>
        <w:rPr>
          <w:sz w:val="24"/>
        </w:rPr>
        <w:t>be</w:t>
      </w:r>
      <w:r>
        <w:rPr>
          <w:spacing w:val="-3"/>
          <w:sz w:val="24"/>
        </w:rPr>
        <w:t xml:space="preserve"> </w:t>
      </w:r>
      <w:r>
        <w:rPr>
          <w:sz w:val="24"/>
        </w:rPr>
        <w:t>few</w:t>
      </w:r>
      <w:r>
        <w:rPr>
          <w:spacing w:val="-3"/>
          <w:sz w:val="24"/>
        </w:rPr>
        <w:t xml:space="preserve"> </w:t>
      </w:r>
      <w:r>
        <w:rPr>
          <w:sz w:val="24"/>
        </w:rPr>
        <w:t>in</w:t>
      </w:r>
      <w:r>
        <w:rPr>
          <w:spacing w:val="-4"/>
          <w:sz w:val="24"/>
        </w:rPr>
        <w:t xml:space="preserve"> </w:t>
      </w:r>
      <w:r>
        <w:rPr>
          <w:spacing w:val="-2"/>
          <w:sz w:val="24"/>
        </w:rPr>
        <w:t>number</w:t>
      </w:r>
    </w:p>
    <w:p w14:paraId="5375C197" w14:textId="77777777" w:rsidR="00014282" w:rsidRDefault="00000000">
      <w:pPr>
        <w:pStyle w:val="ListParagraph"/>
        <w:numPr>
          <w:ilvl w:val="0"/>
          <w:numId w:val="47"/>
        </w:numPr>
        <w:tabs>
          <w:tab w:val="left" w:pos="2158"/>
          <w:tab w:val="left" w:pos="2160"/>
        </w:tabs>
        <w:spacing w:before="164" w:line="271" w:lineRule="auto"/>
        <w:ind w:right="1718"/>
        <w:jc w:val="both"/>
        <w:rPr>
          <w:sz w:val="24"/>
        </w:rPr>
      </w:pPr>
      <w:r>
        <w:rPr>
          <w:sz w:val="24"/>
        </w:rPr>
        <w:t>There should be a clear link between the learning expectations outlined on the various</w:t>
      </w:r>
      <w:r>
        <w:rPr>
          <w:spacing w:val="-3"/>
          <w:sz w:val="24"/>
        </w:rPr>
        <w:t xml:space="preserve"> </w:t>
      </w:r>
      <w:r>
        <w:rPr>
          <w:sz w:val="24"/>
        </w:rPr>
        <w:t>program</w:t>
      </w:r>
      <w:r>
        <w:rPr>
          <w:spacing w:val="-3"/>
          <w:sz w:val="24"/>
        </w:rPr>
        <w:t xml:space="preserve"> </w:t>
      </w:r>
      <w:r>
        <w:rPr>
          <w:sz w:val="24"/>
        </w:rPr>
        <w:t>pages</w:t>
      </w:r>
      <w:r>
        <w:rPr>
          <w:spacing w:val="-6"/>
          <w:sz w:val="24"/>
        </w:rPr>
        <w:t xml:space="preserve"> </w:t>
      </w:r>
      <w:r>
        <w:rPr>
          <w:sz w:val="24"/>
        </w:rPr>
        <w:t>of</w:t>
      </w:r>
      <w:r>
        <w:rPr>
          <w:spacing w:val="-3"/>
          <w:sz w:val="24"/>
        </w:rPr>
        <w:t xml:space="preserve"> </w:t>
      </w:r>
      <w:r>
        <w:rPr>
          <w:sz w:val="24"/>
        </w:rPr>
        <w:t>the</w:t>
      </w:r>
      <w:r>
        <w:rPr>
          <w:spacing w:val="-3"/>
          <w:sz w:val="24"/>
        </w:rPr>
        <w:t xml:space="preserve"> </w:t>
      </w:r>
      <w:r>
        <w:rPr>
          <w:sz w:val="24"/>
        </w:rPr>
        <w:t>IEP</w:t>
      </w:r>
      <w:r>
        <w:rPr>
          <w:spacing w:val="-5"/>
          <w:sz w:val="24"/>
        </w:rPr>
        <w:t xml:space="preserve"> </w:t>
      </w:r>
      <w:r>
        <w:rPr>
          <w:sz w:val="24"/>
        </w:rPr>
        <w:t>and</w:t>
      </w:r>
      <w:r>
        <w:rPr>
          <w:spacing w:val="-5"/>
          <w:sz w:val="24"/>
        </w:rPr>
        <w:t xml:space="preserve"> </w:t>
      </w:r>
      <w:r>
        <w:rPr>
          <w:sz w:val="24"/>
        </w:rPr>
        <w:t>what</w:t>
      </w:r>
      <w:r>
        <w:rPr>
          <w:spacing w:val="-5"/>
          <w:sz w:val="24"/>
        </w:rPr>
        <w:t xml:space="preserve"> </w:t>
      </w:r>
      <w:r>
        <w:rPr>
          <w:sz w:val="24"/>
        </w:rPr>
        <w:t>is</w:t>
      </w:r>
      <w:r>
        <w:rPr>
          <w:spacing w:val="-3"/>
          <w:sz w:val="24"/>
        </w:rPr>
        <w:t xml:space="preserve"> </w:t>
      </w:r>
      <w:r>
        <w:rPr>
          <w:sz w:val="24"/>
        </w:rPr>
        <w:t>reported</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Progress</w:t>
      </w:r>
      <w:r>
        <w:rPr>
          <w:spacing w:val="-3"/>
          <w:sz w:val="24"/>
        </w:rPr>
        <w:t xml:space="preserve"> </w:t>
      </w:r>
      <w:r>
        <w:rPr>
          <w:sz w:val="24"/>
        </w:rPr>
        <w:t>Report Card and the Provincial Report Card</w:t>
      </w:r>
    </w:p>
    <w:p w14:paraId="6790A242" w14:textId="77777777" w:rsidR="00014282" w:rsidRDefault="00000000">
      <w:pPr>
        <w:pStyle w:val="ListParagraph"/>
        <w:numPr>
          <w:ilvl w:val="0"/>
          <w:numId w:val="47"/>
        </w:numPr>
        <w:tabs>
          <w:tab w:val="left" w:pos="2160"/>
        </w:tabs>
        <w:spacing w:before="134" w:line="273" w:lineRule="auto"/>
        <w:ind w:right="2052"/>
        <w:rPr>
          <w:sz w:val="24"/>
        </w:rPr>
      </w:pPr>
      <w:r>
        <w:rPr>
          <w:sz w:val="24"/>
        </w:rPr>
        <w:t>If a student is working on modified and/or alternative expectations, a representative</w:t>
      </w:r>
      <w:r>
        <w:rPr>
          <w:spacing w:val="-7"/>
          <w:sz w:val="24"/>
        </w:rPr>
        <w:t xml:space="preserve"> </w:t>
      </w:r>
      <w:r>
        <w:rPr>
          <w:sz w:val="24"/>
        </w:rPr>
        <w:t>documentation</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student’s</w:t>
      </w:r>
      <w:r>
        <w:rPr>
          <w:spacing w:val="-8"/>
          <w:sz w:val="24"/>
        </w:rPr>
        <w:t xml:space="preserve"> </w:t>
      </w:r>
      <w:r>
        <w:rPr>
          <w:sz w:val="24"/>
        </w:rPr>
        <w:t>learning</w:t>
      </w:r>
      <w:r>
        <w:rPr>
          <w:spacing w:val="-7"/>
          <w:sz w:val="24"/>
        </w:rPr>
        <w:t xml:space="preserve"> </w:t>
      </w:r>
      <w:r>
        <w:rPr>
          <w:sz w:val="24"/>
        </w:rPr>
        <w:t>expectations</w:t>
      </w:r>
      <w:r>
        <w:rPr>
          <w:spacing w:val="-5"/>
          <w:sz w:val="24"/>
        </w:rPr>
        <w:t xml:space="preserve"> </w:t>
      </w:r>
      <w:r>
        <w:rPr>
          <w:sz w:val="24"/>
        </w:rPr>
        <w:t>in</w:t>
      </w:r>
      <w:r>
        <w:rPr>
          <w:spacing w:val="-5"/>
          <w:sz w:val="24"/>
        </w:rPr>
        <w:t xml:space="preserve"> </w:t>
      </w:r>
      <w:r>
        <w:rPr>
          <w:sz w:val="24"/>
        </w:rPr>
        <w:t>each subject, course or skill area must be recorded in the IEP</w:t>
      </w:r>
    </w:p>
    <w:p w14:paraId="32ADA71A" w14:textId="77777777" w:rsidR="00014282" w:rsidRDefault="00000000">
      <w:pPr>
        <w:pStyle w:val="ListParagraph"/>
        <w:numPr>
          <w:ilvl w:val="0"/>
          <w:numId w:val="47"/>
        </w:numPr>
        <w:tabs>
          <w:tab w:val="left" w:pos="2160"/>
        </w:tabs>
        <w:spacing w:before="125" w:line="273" w:lineRule="auto"/>
        <w:ind w:right="1520"/>
        <w:rPr>
          <w:sz w:val="24"/>
        </w:rPr>
      </w:pPr>
      <w:r>
        <w:rPr>
          <w:sz w:val="24"/>
        </w:rPr>
        <w:t>The</w:t>
      </w:r>
      <w:r>
        <w:rPr>
          <w:spacing w:val="-3"/>
          <w:sz w:val="24"/>
        </w:rPr>
        <w:t xml:space="preserve"> </w:t>
      </w:r>
      <w:r>
        <w:rPr>
          <w:sz w:val="24"/>
        </w:rPr>
        <w:t>IEP</w:t>
      </w:r>
      <w:r>
        <w:rPr>
          <w:spacing w:val="-5"/>
          <w:sz w:val="24"/>
        </w:rPr>
        <w:t xml:space="preserve"> </w:t>
      </w:r>
      <w:r>
        <w:rPr>
          <w:sz w:val="24"/>
        </w:rPr>
        <w:t>must</w:t>
      </w:r>
      <w:r>
        <w:rPr>
          <w:spacing w:val="-5"/>
          <w:sz w:val="24"/>
        </w:rPr>
        <w:t xml:space="preserve"> </w:t>
      </w:r>
      <w:r>
        <w:rPr>
          <w:sz w:val="24"/>
        </w:rPr>
        <w:t>be</w:t>
      </w:r>
      <w:r>
        <w:rPr>
          <w:spacing w:val="-3"/>
          <w:sz w:val="24"/>
        </w:rPr>
        <w:t xml:space="preserve"> </w:t>
      </w:r>
      <w:r>
        <w:rPr>
          <w:sz w:val="24"/>
        </w:rPr>
        <w:t>reviewed</w:t>
      </w:r>
      <w:r>
        <w:rPr>
          <w:spacing w:val="-2"/>
          <w:sz w:val="24"/>
        </w:rPr>
        <w:t xml:space="preserve"> </w:t>
      </w:r>
      <w:r>
        <w:rPr>
          <w:sz w:val="24"/>
        </w:rPr>
        <w:t>and</w:t>
      </w:r>
      <w:r>
        <w:rPr>
          <w:spacing w:val="-3"/>
          <w:sz w:val="24"/>
        </w:rPr>
        <w:t xml:space="preserve"> </w:t>
      </w:r>
      <w:r>
        <w:rPr>
          <w:sz w:val="24"/>
        </w:rPr>
        <w:t>updated</w:t>
      </w:r>
      <w:r>
        <w:rPr>
          <w:spacing w:val="-3"/>
          <w:sz w:val="24"/>
        </w:rPr>
        <w:t xml:space="preserve"> </w:t>
      </w:r>
      <w:r>
        <w:rPr>
          <w:sz w:val="24"/>
        </w:rPr>
        <w:t>at</w:t>
      </w:r>
      <w:r>
        <w:rPr>
          <w:spacing w:val="-5"/>
          <w:sz w:val="24"/>
        </w:rPr>
        <w:t xml:space="preserve"> </w:t>
      </w:r>
      <w:r>
        <w:rPr>
          <w:sz w:val="24"/>
        </w:rPr>
        <w:t>least</w:t>
      </w:r>
      <w:r>
        <w:rPr>
          <w:spacing w:val="-3"/>
          <w:sz w:val="24"/>
        </w:rPr>
        <w:t xml:space="preserve"> </w:t>
      </w:r>
      <w:r>
        <w:rPr>
          <w:sz w:val="24"/>
        </w:rPr>
        <w:t>once</w:t>
      </w:r>
      <w:r>
        <w:rPr>
          <w:spacing w:val="-3"/>
          <w:sz w:val="24"/>
        </w:rPr>
        <w:t xml:space="preserve"> </w:t>
      </w:r>
      <w:r>
        <w:rPr>
          <w:sz w:val="24"/>
        </w:rPr>
        <w:t>in</w:t>
      </w:r>
      <w:r>
        <w:rPr>
          <w:spacing w:val="-5"/>
          <w:sz w:val="24"/>
        </w:rPr>
        <w:t xml:space="preserve"> </w:t>
      </w:r>
      <w:r>
        <w:rPr>
          <w:sz w:val="24"/>
        </w:rPr>
        <w:t>every</w:t>
      </w:r>
      <w:r>
        <w:rPr>
          <w:spacing w:val="-3"/>
          <w:sz w:val="24"/>
        </w:rPr>
        <w:t xml:space="preserve"> </w:t>
      </w:r>
      <w:r>
        <w:rPr>
          <w:sz w:val="24"/>
        </w:rPr>
        <w:t>reporting</w:t>
      </w:r>
      <w:r>
        <w:rPr>
          <w:spacing w:val="-3"/>
          <w:sz w:val="24"/>
        </w:rPr>
        <w:t xml:space="preserve"> </w:t>
      </w:r>
      <w:r>
        <w:rPr>
          <w:sz w:val="24"/>
        </w:rPr>
        <w:t>period</w:t>
      </w:r>
      <w:r>
        <w:rPr>
          <w:spacing w:val="-3"/>
          <w:sz w:val="24"/>
        </w:rPr>
        <w:t xml:space="preserve"> </w:t>
      </w:r>
      <w:r>
        <w:rPr>
          <w:sz w:val="24"/>
        </w:rPr>
        <w:t>to record any needed changes in the student’s special education program and services because of continuous assessment and evaluation of the student’s achievement of annual goals and learning expectations</w:t>
      </w:r>
    </w:p>
    <w:p w14:paraId="4AF06437" w14:textId="77777777" w:rsidR="00014282" w:rsidRDefault="00000000">
      <w:pPr>
        <w:pStyle w:val="ListParagraph"/>
        <w:numPr>
          <w:ilvl w:val="0"/>
          <w:numId w:val="47"/>
        </w:numPr>
        <w:tabs>
          <w:tab w:val="left" w:pos="2160"/>
        </w:tabs>
        <w:spacing w:before="126" w:line="271" w:lineRule="auto"/>
        <w:ind w:right="1543"/>
        <w:rPr>
          <w:sz w:val="24"/>
        </w:rPr>
      </w:pPr>
      <w:r>
        <w:rPr>
          <w:sz w:val="24"/>
        </w:rPr>
        <w:t>The</w:t>
      </w:r>
      <w:r>
        <w:rPr>
          <w:spacing w:val="-3"/>
          <w:sz w:val="24"/>
        </w:rPr>
        <w:t xml:space="preserve"> </w:t>
      </w:r>
      <w:r>
        <w:rPr>
          <w:sz w:val="24"/>
        </w:rPr>
        <w:t>June</w:t>
      </w:r>
      <w:r>
        <w:rPr>
          <w:spacing w:val="-5"/>
          <w:sz w:val="24"/>
        </w:rPr>
        <w:t xml:space="preserve"> </w:t>
      </w:r>
      <w:r>
        <w:rPr>
          <w:sz w:val="24"/>
        </w:rPr>
        <w:t>update</w:t>
      </w:r>
      <w:r>
        <w:rPr>
          <w:spacing w:val="-4"/>
          <w:sz w:val="24"/>
        </w:rPr>
        <w:t xml:space="preserve"> </w:t>
      </w:r>
      <w:r>
        <w:rPr>
          <w:sz w:val="24"/>
        </w:rPr>
        <w:t>focuses</w:t>
      </w:r>
      <w:r>
        <w:rPr>
          <w:spacing w:val="-3"/>
          <w:sz w:val="24"/>
        </w:rPr>
        <w:t xml:space="preserve"> </w:t>
      </w:r>
      <w:r>
        <w:rPr>
          <w:sz w:val="24"/>
        </w:rPr>
        <w:t>on</w:t>
      </w:r>
      <w:r>
        <w:rPr>
          <w:spacing w:val="-5"/>
          <w:sz w:val="24"/>
        </w:rPr>
        <w:t xml:space="preserve"> </w:t>
      </w:r>
      <w:r>
        <w:rPr>
          <w:sz w:val="24"/>
        </w:rPr>
        <w:t>providing</w:t>
      </w:r>
      <w:r>
        <w:rPr>
          <w:spacing w:val="-3"/>
          <w:sz w:val="24"/>
        </w:rPr>
        <w:t xml:space="preserve"> </w:t>
      </w:r>
      <w:r>
        <w:rPr>
          <w:sz w:val="24"/>
        </w:rPr>
        <w:t>key</w:t>
      </w:r>
      <w:r>
        <w:rPr>
          <w:spacing w:val="-6"/>
          <w:sz w:val="24"/>
        </w:rPr>
        <w:t xml:space="preserve"> </w:t>
      </w:r>
      <w:r>
        <w:rPr>
          <w:sz w:val="24"/>
        </w:rPr>
        <w:t>information</w:t>
      </w:r>
      <w:r>
        <w:rPr>
          <w:spacing w:val="-3"/>
          <w:sz w:val="24"/>
        </w:rPr>
        <w:t xml:space="preserve"> </w:t>
      </w:r>
      <w:r>
        <w:rPr>
          <w:sz w:val="24"/>
        </w:rPr>
        <w:t>to</w:t>
      </w:r>
      <w:r>
        <w:rPr>
          <w:spacing w:val="-3"/>
          <w:sz w:val="24"/>
        </w:rPr>
        <w:t xml:space="preserve"> </w:t>
      </w:r>
      <w:r>
        <w:rPr>
          <w:sz w:val="24"/>
        </w:rPr>
        <w:t>assist</w:t>
      </w:r>
      <w:r>
        <w:rPr>
          <w:spacing w:val="-6"/>
          <w:sz w:val="24"/>
        </w:rPr>
        <w:t xml:space="preserve"> </w:t>
      </w:r>
      <w:r>
        <w:rPr>
          <w:sz w:val="24"/>
        </w:rPr>
        <w:t>teachers</w:t>
      </w:r>
      <w:r>
        <w:rPr>
          <w:spacing w:val="-3"/>
          <w:sz w:val="24"/>
        </w:rPr>
        <w:t xml:space="preserve"> </w:t>
      </w:r>
      <w:r>
        <w:rPr>
          <w:sz w:val="24"/>
        </w:rPr>
        <w:t>as</w:t>
      </w:r>
      <w:r>
        <w:rPr>
          <w:spacing w:val="-3"/>
          <w:sz w:val="24"/>
        </w:rPr>
        <w:t xml:space="preserve"> </w:t>
      </w:r>
      <w:r>
        <w:rPr>
          <w:sz w:val="24"/>
        </w:rPr>
        <w:t>they begin to program for students in September</w:t>
      </w:r>
    </w:p>
    <w:p w14:paraId="03416EAC" w14:textId="77777777" w:rsidR="00014282" w:rsidRDefault="00000000">
      <w:pPr>
        <w:pStyle w:val="Heading3"/>
        <w:spacing w:before="205"/>
      </w:pPr>
      <w:bookmarkStart w:id="3" w:name="_TOC_250032"/>
      <w:r>
        <w:t>The</w:t>
      </w:r>
      <w:r>
        <w:rPr>
          <w:spacing w:val="-2"/>
        </w:rPr>
        <w:t xml:space="preserve"> </w:t>
      </w:r>
      <w:r>
        <w:t>IEP</w:t>
      </w:r>
      <w:r>
        <w:rPr>
          <w:spacing w:val="-4"/>
        </w:rPr>
        <w:t xml:space="preserve"> </w:t>
      </w:r>
      <w:r>
        <w:t>Transition</w:t>
      </w:r>
      <w:r>
        <w:rPr>
          <w:spacing w:val="-3"/>
        </w:rPr>
        <w:t xml:space="preserve"> </w:t>
      </w:r>
      <w:bookmarkEnd w:id="3"/>
      <w:r>
        <w:rPr>
          <w:spacing w:val="-4"/>
        </w:rPr>
        <w:t>Plan</w:t>
      </w:r>
    </w:p>
    <w:p w14:paraId="003F640D" w14:textId="77777777" w:rsidR="00014282" w:rsidRDefault="00000000">
      <w:pPr>
        <w:pStyle w:val="BodyText"/>
        <w:spacing w:before="119" w:line="276" w:lineRule="auto"/>
        <w:ind w:left="1440" w:right="1541"/>
      </w:pPr>
      <w:r>
        <w:t>As</w:t>
      </w:r>
      <w:r>
        <w:rPr>
          <w:spacing w:val="-2"/>
        </w:rPr>
        <w:t xml:space="preserve"> </w:t>
      </w:r>
      <w:r>
        <w:t>a</w:t>
      </w:r>
      <w:r>
        <w:rPr>
          <w:spacing w:val="-1"/>
        </w:rPr>
        <w:t xml:space="preserve"> </w:t>
      </w:r>
      <w:r>
        <w:t>part</w:t>
      </w:r>
      <w:r>
        <w:rPr>
          <w:spacing w:val="-2"/>
        </w:rPr>
        <w:t xml:space="preserve"> </w:t>
      </w:r>
      <w:r>
        <w:t>of</w:t>
      </w:r>
      <w:r>
        <w:rPr>
          <w:spacing w:val="-2"/>
        </w:rPr>
        <w:t xml:space="preserve"> </w:t>
      </w:r>
      <w:r>
        <w:t>the</w:t>
      </w:r>
      <w:r>
        <w:rPr>
          <w:spacing w:val="-2"/>
        </w:rPr>
        <w:t xml:space="preserve"> </w:t>
      </w:r>
      <w:r>
        <w:t>IEP,</w:t>
      </w:r>
      <w:r>
        <w:rPr>
          <w:spacing w:val="-4"/>
        </w:rPr>
        <w:t xml:space="preserve"> </w:t>
      </w:r>
      <w:r>
        <w:t>any</w:t>
      </w:r>
      <w:r>
        <w:rPr>
          <w:spacing w:val="-2"/>
        </w:rPr>
        <w:t xml:space="preserve"> </w:t>
      </w:r>
      <w:r>
        <w:t>provisions</w:t>
      </w:r>
      <w:r>
        <w:rPr>
          <w:spacing w:val="-5"/>
        </w:rPr>
        <w:t xml:space="preserve"> </w:t>
      </w:r>
      <w:r>
        <w:t>of</w:t>
      </w:r>
      <w:r>
        <w:rPr>
          <w:spacing w:val="-4"/>
        </w:rPr>
        <w:t xml:space="preserve"> </w:t>
      </w:r>
      <w:r>
        <w:t>the</w:t>
      </w:r>
      <w:r>
        <w:rPr>
          <w:spacing w:val="-4"/>
        </w:rPr>
        <w:t xml:space="preserve"> </w:t>
      </w:r>
      <w:r>
        <w:t>regulation</w:t>
      </w:r>
      <w:r>
        <w:rPr>
          <w:spacing w:val="-2"/>
        </w:rPr>
        <w:t xml:space="preserve"> </w:t>
      </w:r>
      <w:r>
        <w:t>that</w:t>
      </w:r>
      <w:r>
        <w:rPr>
          <w:spacing w:val="-4"/>
        </w:rPr>
        <w:t xml:space="preserve"> </w:t>
      </w:r>
      <w:r>
        <w:t>apply</w:t>
      </w:r>
      <w:r>
        <w:rPr>
          <w:spacing w:val="-5"/>
        </w:rPr>
        <w:t xml:space="preserve"> </w:t>
      </w:r>
      <w:r>
        <w:t>to</w:t>
      </w:r>
      <w:r>
        <w:rPr>
          <w:spacing w:val="-1"/>
        </w:rPr>
        <w:t xml:space="preserve"> </w:t>
      </w:r>
      <w:r>
        <w:t>the</w:t>
      </w:r>
      <w:r>
        <w:rPr>
          <w:spacing w:val="-2"/>
        </w:rPr>
        <w:t xml:space="preserve"> </w:t>
      </w:r>
      <w:r>
        <w:t>IEP</w:t>
      </w:r>
      <w:r>
        <w:rPr>
          <w:spacing w:val="-2"/>
        </w:rPr>
        <w:t xml:space="preserve"> </w:t>
      </w:r>
      <w:r>
        <w:t>also</w:t>
      </w:r>
      <w:r>
        <w:rPr>
          <w:spacing w:val="-2"/>
        </w:rPr>
        <w:t xml:space="preserve"> </w:t>
      </w:r>
      <w:r>
        <w:t>apply</w:t>
      </w:r>
      <w:r>
        <w:rPr>
          <w:spacing w:val="-2"/>
        </w:rPr>
        <w:t xml:space="preserve"> </w:t>
      </w:r>
      <w:r>
        <w:t xml:space="preserve">to the transition plan. The TDSB adheres to the Ministry of Education’s </w:t>
      </w:r>
      <w:hyperlink r:id="rId513">
        <w:r w:rsidR="00014282">
          <w:rPr>
            <w:color w:val="1154CC"/>
            <w:u w:val="single" w:color="1154CC"/>
          </w:rPr>
          <w:t>Policy/Program</w:t>
        </w:r>
      </w:hyperlink>
      <w:r>
        <w:rPr>
          <w:color w:val="1154CC"/>
        </w:rPr>
        <w:t xml:space="preserve"> </w:t>
      </w:r>
      <w:hyperlink r:id="rId514">
        <w:r w:rsidR="00014282">
          <w:rPr>
            <w:color w:val="1154CC"/>
            <w:u w:val="single" w:color="1154CC"/>
          </w:rPr>
          <w:t>Memorandum (PPM) No. 156: Supporting Transitions for Students with Special</w:t>
        </w:r>
      </w:hyperlink>
      <w:r>
        <w:rPr>
          <w:color w:val="1154CC"/>
        </w:rPr>
        <w:t xml:space="preserve"> </w:t>
      </w:r>
      <w:hyperlink r:id="rId515">
        <w:r w:rsidR="00014282">
          <w:rPr>
            <w:color w:val="1154CC"/>
            <w:u w:val="single" w:color="1154CC"/>
          </w:rPr>
          <w:t>Education Needs</w:t>
        </w:r>
      </w:hyperlink>
      <w:r>
        <w:t>, which came into effect on February 1, 2013. PPM 156 directs that transition</w:t>
      </w:r>
      <w:r>
        <w:rPr>
          <w:spacing w:val="-3"/>
        </w:rPr>
        <w:t xml:space="preserve"> </w:t>
      </w:r>
      <w:r>
        <w:t>plans</w:t>
      </w:r>
      <w:r>
        <w:rPr>
          <w:spacing w:val="-5"/>
        </w:rPr>
        <w:t xml:space="preserve"> </w:t>
      </w:r>
      <w:r>
        <w:t>be</w:t>
      </w:r>
      <w:r>
        <w:rPr>
          <w:spacing w:val="-4"/>
        </w:rPr>
        <w:t xml:space="preserve"> </w:t>
      </w:r>
      <w:r>
        <w:t>considered</w:t>
      </w:r>
      <w:r>
        <w:rPr>
          <w:spacing w:val="-2"/>
        </w:rPr>
        <w:t xml:space="preserve"> </w:t>
      </w:r>
      <w:r>
        <w:t>for</w:t>
      </w:r>
      <w:r>
        <w:rPr>
          <w:spacing w:val="-2"/>
        </w:rPr>
        <w:t xml:space="preserve"> </w:t>
      </w:r>
      <w:r>
        <w:t>ALL</w:t>
      </w:r>
      <w:r>
        <w:rPr>
          <w:spacing w:val="-2"/>
        </w:rPr>
        <w:t xml:space="preserve"> </w:t>
      </w:r>
      <w:r>
        <w:t>students</w:t>
      </w:r>
      <w:r>
        <w:rPr>
          <w:spacing w:val="-2"/>
        </w:rPr>
        <w:t xml:space="preserve"> </w:t>
      </w:r>
      <w:r>
        <w:t>who</w:t>
      </w:r>
      <w:r>
        <w:rPr>
          <w:spacing w:val="-3"/>
        </w:rPr>
        <w:t xml:space="preserve"> </w:t>
      </w:r>
      <w:r>
        <w:t>have</w:t>
      </w:r>
      <w:r>
        <w:rPr>
          <w:spacing w:val="-4"/>
        </w:rPr>
        <w:t xml:space="preserve"> </w:t>
      </w:r>
      <w:r>
        <w:t>an</w:t>
      </w:r>
      <w:r>
        <w:rPr>
          <w:spacing w:val="-4"/>
        </w:rPr>
        <w:t xml:space="preserve"> </w:t>
      </w:r>
      <w:r>
        <w:t>IEP</w:t>
      </w:r>
      <w:r>
        <w:rPr>
          <w:spacing w:val="-4"/>
        </w:rPr>
        <w:t xml:space="preserve"> </w:t>
      </w:r>
      <w:r>
        <w:t>and</w:t>
      </w:r>
      <w:r>
        <w:rPr>
          <w:spacing w:val="-2"/>
        </w:rPr>
        <w:t xml:space="preserve"> </w:t>
      </w:r>
      <w:r>
        <w:t>developed</w:t>
      </w:r>
      <w:r>
        <w:rPr>
          <w:spacing w:val="-2"/>
        </w:rPr>
        <w:t xml:space="preserve"> </w:t>
      </w:r>
      <w:r>
        <w:t xml:space="preserve">when needed, whether or not the students are deemed to be exceptional. At the Board’s discretion, transition plans may be developed for students who receive special education programs and/or services but do not have an IEP and/or have not been identified as exceptional. The school principal is responsible for ensuring that student transition plans are developed, implemented and maintained in accordance with the </w:t>
      </w:r>
      <w:r>
        <w:rPr>
          <w:spacing w:val="-2"/>
        </w:rPr>
        <w:t>requirements.</w:t>
      </w:r>
    </w:p>
    <w:p w14:paraId="1AEDF69B" w14:textId="77777777" w:rsidR="00014282" w:rsidRDefault="00014282">
      <w:pPr>
        <w:pStyle w:val="BodyText"/>
        <w:spacing w:line="276" w:lineRule="auto"/>
        <w:sectPr w:rsidR="00014282">
          <w:headerReference w:type="default" r:id="rId516"/>
          <w:footerReference w:type="default" r:id="rId517"/>
          <w:pgSz w:w="12240" w:h="15840"/>
          <w:pgMar w:top="0" w:right="0" w:bottom="1420" w:left="0" w:header="0" w:footer="1239" w:gutter="0"/>
          <w:cols w:space="720"/>
        </w:sectPr>
      </w:pPr>
    </w:p>
    <w:p w14:paraId="361A6568" w14:textId="77777777" w:rsidR="00014282" w:rsidRDefault="00000000">
      <w:pPr>
        <w:ind w:right="-29"/>
        <w:rPr>
          <w:sz w:val="20"/>
        </w:rPr>
      </w:pPr>
      <w:r>
        <w:rPr>
          <w:noProof/>
          <w:sz w:val="20"/>
        </w:rPr>
        <w:lastRenderedPageBreak/>
        <mc:AlternateContent>
          <mc:Choice Requires="wpg">
            <w:drawing>
              <wp:inline distT="0" distB="0" distL="0" distR="0" wp14:anchorId="03F53525" wp14:editId="71048E13">
                <wp:extent cx="7753984" cy="1204595"/>
                <wp:effectExtent l="0" t="0" r="0" b="5080"/>
                <wp:docPr id="518" name="Group 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3984" cy="1204595"/>
                          <a:chOff x="0" y="0"/>
                          <a:chExt cx="7753984" cy="1204595"/>
                        </a:xfrm>
                      </wpg:grpSpPr>
                      <pic:pic xmlns:pic="http://schemas.openxmlformats.org/drawingml/2006/picture">
                        <pic:nvPicPr>
                          <pic:cNvPr id="519" name="Image 519"/>
                          <pic:cNvPicPr/>
                        </pic:nvPicPr>
                        <pic:blipFill>
                          <a:blip r:embed="rId80" cstate="print"/>
                          <a:stretch>
                            <a:fillRect/>
                          </a:stretch>
                        </pic:blipFill>
                        <pic:spPr>
                          <a:xfrm>
                            <a:off x="0" y="0"/>
                            <a:ext cx="7753858" cy="1204593"/>
                          </a:xfrm>
                          <a:prstGeom prst="rect">
                            <a:avLst/>
                          </a:prstGeom>
                        </pic:spPr>
                      </pic:pic>
                      <wps:wsp>
                        <wps:cNvPr id="520" name="Textbox 520"/>
                        <wps:cNvSpPr txBox="1"/>
                        <wps:spPr>
                          <a:xfrm>
                            <a:off x="0" y="0"/>
                            <a:ext cx="7753984" cy="1204595"/>
                          </a:xfrm>
                          <a:prstGeom prst="rect">
                            <a:avLst/>
                          </a:prstGeom>
                        </wps:spPr>
                        <wps:txbx>
                          <w:txbxContent>
                            <w:p w14:paraId="5815ECA8" w14:textId="77777777" w:rsidR="00014282" w:rsidRDefault="00014282">
                              <w:pPr>
                                <w:rPr>
                                  <w:sz w:val="28"/>
                                </w:rPr>
                              </w:pPr>
                            </w:p>
                            <w:p w14:paraId="5C24BADA" w14:textId="77777777" w:rsidR="00014282" w:rsidRDefault="00014282">
                              <w:pPr>
                                <w:rPr>
                                  <w:sz w:val="28"/>
                                </w:rPr>
                              </w:pPr>
                            </w:p>
                            <w:p w14:paraId="08212486" w14:textId="77777777" w:rsidR="00014282" w:rsidRDefault="00014282">
                              <w:pPr>
                                <w:rPr>
                                  <w:sz w:val="28"/>
                                </w:rPr>
                              </w:pPr>
                            </w:p>
                            <w:p w14:paraId="7A82EEA9" w14:textId="77777777" w:rsidR="00014282" w:rsidRDefault="00014282">
                              <w:pPr>
                                <w:spacing w:before="152"/>
                                <w:rPr>
                                  <w:sz w:val="28"/>
                                </w:rPr>
                              </w:pPr>
                            </w:p>
                            <w:p w14:paraId="0C0ABC43" w14:textId="77777777" w:rsidR="00014282" w:rsidRDefault="00000000">
                              <w:pPr>
                                <w:ind w:left="1440"/>
                                <w:rPr>
                                  <w:b/>
                                  <w:sz w:val="28"/>
                                </w:rPr>
                              </w:pPr>
                              <w:r>
                                <w:rPr>
                                  <w:b/>
                                  <w:sz w:val="28"/>
                                </w:rPr>
                                <w:t>Requirements</w:t>
                              </w:r>
                              <w:r>
                                <w:rPr>
                                  <w:b/>
                                  <w:spacing w:val="-13"/>
                                  <w:sz w:val="28"/>
                                </w:rPr>
                                <w:t xml:space="preserve"> </w:t>
                              </w:r>
                              <w:r>
                                <w:rPr>
                                  <w:b/>
                                  <w:sz w:val="28"/>
                                </w:rPr>
                                <w:t>for</w:t>
                              </w:r>
                              <w:r>
                                <w:rPr>
                                  <w:b/>
                                  <w:spacing w:val="-12"/>
                                  <w:sz w:val="28"/>
                                </w:rPr>
                                <w:t xml:space="preserve"> </w:t>
                              </w:r>
                              <w:r>
                                <w:rPr>
                                  <w:b/>
                                  <w:sz w:val="28"/>
                                </w:rPr>
                                <w:t>Transition</w:t>
                              </w:r>
                              <w:r>
                                <w:rPr>
                                  <w:b/>
                                  <w:spacing w:val="-8"/>
                                  <w:sz w:val="28"/>
                                </w:rPr>
                                <w:t xml:space="preserve"> </w:t>
                              </w:r>
                              <w:r>
                                <w:rPr>
                                  <w:b/>
                                  <w:spacing w:val="-2"/>
                                  <w:sz w:val="28"/>
                                </w:rPr>
                                <w:t>Plans</w:t>
                              </w:r>
                            </w:p>
                          </w:txbxContent>
                        </wps:txbx>
                        <wps:bodyPr wrap="square" lIns="0" tIns="0" rIns="0" bIns="0" rtlCol="0">
                          <a:noAutofit/>
                        </wps:bodyPr>
                      </wps:wsp>
                    </wpg:wgp>
                  </a:graphicData>
                </a:graphic>
              </wp:inline>
            </w:drawing>
          </mc:Choice>
          <mc:Fallback>
            <w:pict>
              <v:group w14:anchorId="03F53525" id="Group 518" o:spid="_x0000_s1153" style="width:610.55pt;height:94.85pt;mso-position-horizontal-relative:char;mso-position-vertical-relative:line" coordsize="77539,12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">
                <v:shape id="Image 519" o:spid="_x0000_s1154" type="#_x0000_t75" style="position:absolute;width:77538;height:12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">
                  <v:imagedata r:id="rId81" o:title=""/>
                </v:shape>
                <v:shape id="Textbox 520" o:spid="_x0000_s1155" type="#_x0000_t202" style="position:absolute;width:77539;height:1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KGWwQAAANwAAAAPAAAAZHJzL2Rvd25yZXYueG1sRE9Ni8Iw&#10;EL0v+B/CCN7WVE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DHkoZbBAAAA3AAAAA8AAAAA&#10;AAAAAAAAAAAABwIAAGRycy9kb3ducmV2LnhtbFBLBQYAAAAAAwADALcAAAD1AgAAAAA=&#10;" filled="f" stroked="f">
                  <v:textbox inset="0,0,0,0">
                    <w:txbxContent>
                      <w:p w14:paraId="5815ECA8" w14:textId="77777777" w:rsidR="00014282" w:rsidRDefault="00014282">
                        <w:pPr>
                          <w:rPr>
                            <w:sz w:val="28"/>
                          </w:rPr>
                        </w:pPr>
                      </w:p>
                      <w:p w14:paraId="5C24BADA" w14:textId="77777777" w:rsidR="00014282" w:rsidRDefault="00014282">
                        <w:pPr>
                          <w:rPr>
                            <w:sz w:val="28"/>
                          </w:rPr>
                        </w:pPr>
                      </w:p>
                      <w:p w14:paraId="08212486" w14:textId="77777777" w:rsidR="00014282" w:rsidRDefault="00014282">
                        <w:pPr>
                          <w:rPr>
                            <w:sz w:val="28"/>
                          </w:rPr>
                        </w:pPr>
                      </w:p>
                      <w:p w14:paraId="7A82EEA9" w14:textId="77777777" w:rsidR="00014282" w:rsidRDefault="00014282">
                        <w:pPr>
                          <w:spacing w:before="152"/>
                          <w:rPr>
                            <w:sz w:val="28"/>
                          </w:rPr>
                        </w:pPr>
                      </w:p>
                      <w:p w14:paraId="0C0ABC43" w14:textId="77777777" w:rsidR="00014282" w:rsidRDefault="00000000">
                        <w:pPr>
                          <w:ind w:left="1440"/>
                          <w:rPr>
                            <w:b/>
                            <w:sz w:val="28"/>
                          </w:rPr>
                        </w:pPr>
                        <w:r>
                          <w:rPr>
                            <w:b/>
                            <w:sz w:val="28"/>
                          </w:rPr>
                          <w:t>Requirements</w:t>
                        </w:r>
                        <w:r>
                          <w:rPr>
                            <w:b/>
                            <w:spacing w:val="-13"/>
                            <w:sz w:val="28"/>
                          </w:rPr>
                          <w:t xml:space="preserve"> </w:t>
                        </w:r>
                        <w:r>
                          <w:rPr>
                            <w:b/>
                            <w:sz w:val="28"/>
                          </w:rPr>
                          <w:t>for</w:t>
                        </w:r>
                        <w:r>
                          <w:rPr>
                            <w:b/>
                            <w:spacing w:val="-12"/>
                            <w:sz w:val="28"/>
                          </w:rPr>
                          <w:t xml:space="preserve"> </w:t>
                        </w:r>
                        <w:r>
                          <w:rPr>
                            <w:b/>
                            <w:sz w:val="28"/>
                          </w:rPr>
                          <w:t>Transition</w:t>
                        </w:r>
                        <w:r>
                          <w:rPr>
                            <w:b/>
                            <w:spacing w:val="-8"/>
                            <w:sz w:val="28"/>
                          </w:rPr>
                          <w:t xml:space="preserve"> </w:t>
                        </w:r>
                        <w:r>
                          <w:rPr>
                            <w:b/>
                            <w:spacing w:val="-2"/>
                            <w:sz w:val="28"/>
                          </w:rPr>
                          <w:t>Plans</w:t>
                        </w:r>
                      </w:p>
                    </w:txbxContent>
                  </v:textbox>
                </v:shape>
                <w10:anchorlock/>
              </v:group>
            </w:pict>
          </mc:Fallback>
        </mc:AlternateContent>
      </w:r>
    </w:p>
    <w:p w14:paraId="2DB10CD7" w14:textId="77777777" w:rsidR="00014282" w:rsidRDefault="00000000">
      <w:pPr>
        <w:pStyle w:val="BodyText"/>
        <w:spacing w:before="22" w:line="276" w:lineRule="auto"/>
        <w:ind w:left="1440" w:right="1519"/>
      </w:pPr>
      <w:r>
        <w:t>Effective</w:t>
      </w:r>
      <w:r>
        <w:rPr>
          <w:spacing w:val="-1"/>
        </w:rPr>
        <w:t xml:space="preserve"> </w:t>
      </w:r>
      <w:r>
        <w:t>transition plans provide the foundation for successful transitional</w:t>
      </w:r>
      <w:r>
        <w:rPr>
          <w:spacing w:val="-2"/>
        </w:rPr>
        <w:t xml:space="preserve"> </w:t>
      </w:r>
      <w:r>
        <w:t>experiences. As part of the IEP, transition plans must be personalized for students and developed and</w:t>
      </w:r>
      <w:r>
        <w:rPr>
          <w:spacing w:val="-3"/>
        </w:rPr>
        <w:t xml:space="preserve"> </w:t>
      </w:r>
      <w:r>
        <w:t>reviewed</w:t>
      </w:r>
      <w:r>
        <w:rPr>
          <w:spacing w:val="-2"/>
        </w:rPr>
        <w:t xml:space="preserve"> </w:t>
      </w:r>
      <w:r>
        <w:t>in</w:t>
      </w:r>
      <w:r>
        <w:rPr>
          <w:spacing w:val="-3"/>
        </w:rPr>
        <w:t xml:space="preserve"> </w:t>
      </w:r>
      <w:r>
        <w:t>consultation</w:t>
      </w:r>
      <w:r>
        <w:rPr>
          <w:spacing w:val="-5"/>
        </w:rPr>
        <w:t xml:space="preserve"> </w:t>
      </w:r>
      <w:r>
        <w:t>with</w:t>
      </w:r>
      <w:r>
        <w:rPr>
          <w:spacing w:val="-3"/>
        </w:rPr>
        <w:t xml:space="preserve"> </w:t>
      </w:r>
      <w:r>
        <w:t>the</w:t>
      </w:r>
      <w:r>
        <w:rPr>
          <w:spacing w:val="-5"/>
        </w:rPr>
        <w:t xml:space="preserve"> </w:t>
      </w:r>
      <w:r>
        <w:t>parents</w:t>
      </w:r>
      <w:r>
        <w:rPr>
          <w:spacing w:val="-5"/>
        </w:rPr>
        <w:t xml:space="preserve"> </w:t>
      </w:r>
      <w:r>
        <w:t>or</w:t>
      </w:r>
      <w:r>
        <w:rPr>
          <w:spacing w:val="-3"/>
        </w:rPr>
        <w:t xml:space="preserve"> </w:t>
      </w:r>
      <w:r>
        <w:t>students</w:t>
      </w:r>
      <w:r>
        <w:rPr>
          <w:spacing w:val="-3"/>
        </w:rPr>
        <w:t xml:space="preserve"> </w:t>
      </w:r>
      <w:r>
        <w:t>(as</w:t>
      </w:r>
      <w:r>
        <w:rPr>
          <w:spacing w:val="-3"/>
        </w:rPr>
        <w:t xml:space="preserve"> </w:t>
      </w:r>
      <w:r>
        <w:t>appropriate).</w:t>
      </w:r>
      <w:r>
        <w:rPr>
          <w:spacing w:val="-3"/>
        </w:rPr>
        <w:t xml:space="preserve"> </w:t>
      </w:r>
      <w:r>
        <w:t>Consultation should also involve relevant community agencies and/or partners and/or a post-secondary institution, where appropriate. Every transition plan must include the following elements:</w:t>
      </w:r>
    </w:p>
    <w:p w14:paraId="7C466792" w14:textId="77777777" w:rsidR="00014282" w:rsidRDefault="00000000">
      <w:pPr>
        <w:pStyle w:val="ListParagraph"/>
        <w:numPr>
          <w:ilvl w:val="0"/>
          <w:numId w:val="47"/>
        </w:numPr>
        <w:tabs>
          <w:tab w:val="left" w:pos="2160"/>
        </w:tabs>
        <w:spacing w:before="131" w:line="271" w:lineRule="auto"/>
        <w:ind w:right="2022"/>
        <w:rPr>
          <w:sz w:val="24"/>
        </w:rPr>
      </w:pPr>
      <w:r>
        <w:rPr>
          <w:sz w:val="24"/>
        </w:rPr>
        <w:t>Specific</w:t>
      </w:r>
      <w:r>
        <w:rPr>
          <w:spacing w:val="-4"/>
          <w:sz w:val="24"/>
        </w:rPr>
        <w:t xml:space="preserve"> </w:t>
      </w:r>
      <w:r>
        <w:rPr>
          <w:sz w:val="24"/>
        </w:rPr>
        <w:t>and</w:t>
      </w:r>
      <w:r>
        <w:rPr>
          <w:spacing w:val="-4"/>
          <w:sz w:val="24"/>
        </w:rPr>
        <w:t xml:space="preserve"> </w:t>
      </w:r>
      <w:r>
        <w:rPr>
          <w:sz w:val="24"/>
        </w:rPr>
        <w:t>realistic</w:t>
      </w:r>
      <w:r>
        <w:rPr>
          <w:spacing w:val="-4"/>
          <w:sz w:val="24"/>
        </w:rPr>
        <w:t xml:space="preserve"> </w:t>
      </w:r>
      <w:r>
        <w:rPr>
          <w:sz w:val="24"/>
        </w:rPr>
        <w:t>transition</w:t>
      </w:r>
      <w:r>
        <w:rPr>
          <w:spacing w:val="-5"/>
          <w:sz w:val="24"/>
        </w:rPr>
        <w:t xml:space="preserve"> </w:t>
      </w:r>
      <w:r>
        <w:rPr>
          <w:sz w:val="24"/>
        </w:rPr>
        <w:t>goals</w:t>
      </w:r>
      <w:r>
        <w:rPr>
          <w:spacing w:val="-4"/>
          <w:sz w:val="24"/>
        </w:rPr>
        <w:t xml:space="preserve"> </w:t>
      </w:r>
      <w:r>
        <w:rPr>
          <w:sz w:val="24"/>
        </w:rPr>
        <w:t>and</w:t>
      </w:r>
      <w:r>
        <w:rPr>
          <w:spacing w:val="-4"/>
          <w:sz w:val="24"/>
        </w:rPr>
        <w:t xml:space="preserve"> </w:t>
      </w:r>
      <w:r>
        <w:rPr>
          <w:sz w:val="24"/>
        </w:rPr>
        <w:t>required</w:t>
      </w:r>
      <w:r>
        <w:rPr>
          <w:spacing w:val="-4"/>
          <w:sz w:val="24"/>
        </w:rPr>
        <w:t xml:space="preserve"> </w:t>
      </w:r>
      <w:r>
        <w:rPr>
          <w:sz w:val="24"/>
        </w:rPr>
        <w:t>support</w:t>
      </w:r>
      <w:r>
        <w:rPr>
          <w:spacing w:val="-7"/>
          <w:sz w:val="24"/>
        </w:rPr>
        <w:t xml:space="preserve"> </w:t>
      </w:r>
      <w:r>
        <w:rPr>
          <w:sz w:val="24"/>
        </w:rPr>
        <w:t>needs.</w:t>
      </w:r>
      <w:r>
        <w:rPr>
          <w:spacing w:val="-4"/>
          <w:sz w:val="24"/>
        </w:rPr>
        <w:t xml:space="preserve"> </w:t>
      </w:r>
      <w:r>
        <w:rPr>
          <w:sz w:val="24"/>
        </w:rPr>
        <w:t>The</w:t>
      </w:r>
      <w:r>
        <w:rPr>
          <w:spacing w:val="-4"/>
          <w:sz w:val="24"/>
        </w:rPr>
        <w:t xml:space="preserve"> </w:t>
      </w:r>
      <w:r>
        <w:rPr>
          <w:sz w:val="24"/>
        </w:rPr>
        <w:t>goals must reflect the strengths, needs and interests of the student</w:t>
      </w:r>
    </w:p>
    <w:p w14:paraId="34005994" w14:textId="77777777" w:rsidR="00014282" w:rsidRDefault="00000000">
      <w:pPr>
        <w:pStyle w:val="ListParagraph"/>
        <w:numPr>
          <w:ilvl w:val="0"/>
          <w:numId w:val="47"/>
        </w:numPr>
        <w:tabs>
          <w:tab w:val="left" w:pos="2160"/>
        </w:tabs>
        <w:spacing w:before="131"/>
        <w:rPr>
          <w:sz w:val="24"/>
        </w:rPr>
      </w:pPr>
      <w:r>
        <w:rPr>
          <w:sz w:val="24"/>
        </w:rPr>
        <w:t>The</w:t>
      </w:r>
      <w:r>
        <w:rPr>
          <w:spacing w:val="-3"/>
          <w:sz w:val="24"/>
        </w:rPr>
        <w:t xml:space="preserve"> </w:t>
      </w:r>
      <w:r>
        <w:rPr>
          <w:sz w:val="24"/>
        </w:rPr>
        <w:t>actions</w:t>
      </w:r>
      <w:r>
        <w:rPr>
          <w:spacing w:val="-3"/>
          <w:sz w:val="24"/>
        </w:rPr>
        <w:t xml:space="preserve"> </w:t>
      </w:r>
      <w:r>
        <w:rPr>
          <w:sz w:val="24"/>
        </w:rPr>
        <w:t>required,</w:t>
      </w:r>
      <w:r>
        <w:rPr>
          <w:spacing w:val="-2"/>
          <w:sz w:val="24"/>
        </w:rPr>
        <w:t xml:space="preserve"> </w:t>
      </w:r>
      <w:r>
        <w:rPr>
          <w:sz w:val="24"/>
        </w:rPr>
        <w:t>now</w:t>
      </w:r>
      <w:r>
        <w:rPr>
          <w:spacing w:val="-3"/>
          <w:sz w:val="24"/>
        </w:rPr>
        <w:t xml:space="preserve"> </w:t>
      </w:r>
      <w:r>
        <w:rPr>
          <w:sz w:val="24"/>
        </w:rPr>
        <w:t>and</w:t>
      </w:r>
      <w:r>
        <w:rPr>
          <w:spacing w:val="-2"/>
          <w:sz w:val="24"/>
        </w:rPr>
        <w:t xml:space="preserve"> </w:t>
      </w:r>
      <w:r>
        <w:rPr>
          <w:sz w:val="24"/>
        </w:rPr>
        <w:t>in</w:t>
      </w:r>
      <w:r>
        <w:rPr>
          <w:spacing w:val="-3"/>
          <w:sz w:val="24"/>
        </w:rPr>
        <w:t xml:space="preserve"> </w:t>
      </w:r>
      <w:r>
        <w:rPr>
          <w:sz w:val="24"/>
        </w:rPr>
        <w:t>the</w:t>
      </w:r>
      <w:r>
        <w:rPr>
          <w:spacing w:val="-4"/>
          <w:sz w:val="24"/>
        </w:rPr>
        <w:t xml:space="preserve"> </w:t>
      </w:r>
      <w:r>
        <w:rPr>
          <w:sz w:val="24"/>
        </w:rPr>
        <w:t>future,</w:t>
      </w:r>
      <w:r>
        <w:rPr>
          <w:spacing w:val="-3"/>
          <w:sz w:val="24"/>
        </w:rPr>
        <w:t xml:space="preserve"> </w:t>
      </w:r>
      <w:r>
        <w:rPr>
          <w:sz w:val="24"/>
        </w:rPr>
        <w:t>to</w:t>
      </w:r>
      <w:r>
        <w:rPr>
          <w:spacing w:val="-4"/>
          <w:sz w:val="24"/>
        </w:rPr>
        <w:t xml:space="preserve"> </w:t>
      </w:r>
      <w:r>
        <w:rPr>
          <w:sz w:val="24"/>
        </w:rPr>
        <w:t>achieve</w:t>
      </w:r>
      <w:r>
        <w:rPr>
          <w:spacing w:val="-3"/>
          <w:sz w:val="24"/>
        </w:rPr>
        <w:t xml:space="preserve"> </w:t>
      </w:r>
      <w:r>
        <w:rPr>
          <w:sz w:val="24"/>
        </w:rPr>
        <w:t>the</w:t>
      </w:r>
      <w:r>
        <w:rPr>
          <w:spacing w:val="-2"/>
          <w:sz w:val="24"/>
        </w:rPr>
        <w:t xml:space="preserve"> </w:t>
      </w:r>
      <w:r>
        <w:rPr>
          <w:sz w:val="24"/>
        </w:rPr>
        <w:t>stated</w:t>
      </w:r>
      <w:r>
        <w:rPr>
          <w:spacing w:val="3"/>
          <w:sz w:val="24"/>
        </w:rPr>
        <w:t xml:space="preserve"> </w:t>
      </w:r>
      <w:r>
        <w:rPr>
          <w:sz w:val="24"/>
        </w:rPr>
        <w:t>goals.</w:t>
      </w:r>
      <w:r>
        <w:rPr>
          <w:spacing w:val="-2"/>
          <w:sz w:val="24"/>
        </w:rPr>
        <w:t xml:space="preserve"> </w:t>
      </w:r>
      <w:r>
        <w:rPr>
          <w:spacing w:val="-5"/>
          <w:sz w:val="24"/>
        </w:rPr>
        <w:t>The</w:t>
      </w:r>
    </w:p>
    <w:p w14:paraId="0C796141" w14:textId="77777777" w:rsidR="00014282" w:rsidRDefault="00000000">
      <w:pPr>
        <w:pStyle w:val="BodyText"/>
        <w:spacing w:before="38"/>
        <w:ind w:left="2160"/>
      </w:pPr>
      <w:r>
        <w:t>actions</w:t>
      </w:r>
      <w:r>
        <w:rPr>
          <w:spacing w:val="-8"/>
        </w:rPr>
        <w:t xml:space="preserve"> </w:t>
      </w:r>
      <w:r>
        <w:t>must</w:t>
      </w:r>
      <w:r>
        <w:rPr>
          <w:spacing w:val="-3"/>
        </w:rPr>
        <w:t xml:space="preserve"> </w:t>
      </w:r>
      <w:r>
        <w:t>build</w:t>
      </w:r>
      <w:r>
        <w:rPr>
          <w:spacing w:val="-4"/>
        </w:rPr>
        <w:t xml:space="preserve"> </w:t>
      </w:r>
      <w:r>
        <w:t>on</w:t>
      </w:r>
      <w:r>
        <w:rPr>
          <w:spacing w:val="-3"/>
        </w:rPr>
        <w:t xml:space="preserve"> </w:t>
      </w:r>
      <w:r>
        <w:t>the</w:t>
      </w:r>
      <w:r>
        <w:rPr>
          <w:spacing w:val="-4"/>
        </w:rPr>
        <w:t xml:space="preserve"> </w:t>
      </w:r>
      <w:r>
        <w:t>student’s</w:t>
      </w:r>
      <w:r>
        <w:rPr>
          <w:spacing w:val="-4"/>
        </w:rPr>
        <w:t xml:space="preserve"> </w:t>
      </w:r>
      <w:r>
        <w:t>identified</w:t>
      </w:r>
      <w:r>
        <w:rPr>
          <w:spacing w:val="-5"/>
        </w:rPr>
        <w:t xml:space="preserve"> </w:t>
      </w:r>
      <w:r>
        <w:t>strengths,</w:t>
      </w:r>
      <w:r>
        <w:rPr>
          <w:spacing w:val="-3"/>
        </w:rPr>
        <w:t xml:space="preserve"> </w:t>
      </w:r>
      <w:r>
        <w:t>needs</w:t>
      </w:r>
      <w:r>
        <w:rPr>
          <w:spacing w:val="-4"/>
        </w:rPr>
        <w:t xml:space="preserve"> </w:t>
      </w:r>
      <w:r>
        <w:t>and</w:t>
      </w:r>
      <w:r>
        <w:rPr>
          <w:spacing w:val="-3"/>
        </w:rPr>
        <w:t xml:space="preserve"> </w:t>
      </w:r>
      <w:r>
        <w:rPr>
          <w:spacing w:val="-2"/>
        </w:rPr>
        <w:t>interests</w:t>
      </w:r>
    </w:p>
    <w:p w14:paraId="2794AFF7" w14:textId="77777777" w:rsidR="00014282" w:rsidRDefault="00000000">
      <w:pPr>
        <w:pStyle w:val="ListParagraph"/>
        <w:numPr>
          <w:ilvl w:val="0"/>
          <w:numId w:val="47"/>
        </w:numPr>
        <w:tabs>
          <w:tab w:val="left" w:pos="2160"/>
        </w:tabs>
        <w:spacing w:before="166" w:line="273" w:lineRule="auto"/>
        <w:ind w:right="1634"/>
        <w:rPr>
          <w:sz w:val="24"/>
        </w:rPr>
      </w:pPr>
      <w:r>
        <w:rPr>
          <w:sz w:val="24"/>
        </w:rPr>
        <w:t>Roles</w:t>
      </w:r>
      <w:r>
        <w:rPr>
          <w:spacing w:val="-4"/>
          <w:sz w:val="24"/>
        </w:rPr>
        <w:t xml:space="preserve"> </w:t>
      </w:r>
      <w:r>
        <w:rPr>
          <w:sz w:val="24"/>
        </w:rPr>
        <w:t>and</w:t>
      </w:r>
      <w:r>
        <w:rPr>
          <w:spacing w:val="-4"/>
          <w:sz w:val="24"/>
        </w:rPr>
        <w:t xml:space="preserve"> </w:t>
      </w:r>
      <w:r>
        <w:rPr>
          <w:sz w:val="24"/>
        </w:rPr>
        <w:t>responsibilities</w:t>
      </w:r>
      <w:r>
        <w:rPr>
          <w:spacing w:val="-1"/>
          <w:sz w:val="24"/>
        </w:rPr>
        <w:t xml:space="preserve"> </w:t>
      </w:r>
      <w:r>
        <w:rPr>
          <w:sz w:val="24"/>
        </w:rPr>
        <w:t>–</w:t>
      </w:r>
      <w:r>
        <w:rPr>
          <w:spacing w:val="-3"/>
          <w:sz w:val="24"/>
        </w:rPr>
        <w:t xml:space="preserve"> </w:t>
      </w:r>
      <w:r>
        <w:rPr>
          <w:sz w:val="24"/>
        </w:rPr>
        <w:t>The</w:t>
      </w:r>
      <w:r>
        <w:rPr>
          <w:spacing w:val="-4"/>
          <w:sz w:val="24"/>
        </w:rPr>
        <w:t xml:space="preserve"> </w:t>
      </w:r>
      <w:r>
        <w:rPr>
          <w:sz w:val="24"/>
        </w:rPr>
        <w:t>person</w:t>
      </w:r>
      <w:r>
        <w:rPr>
          <w:spacing w:val="-5"/>
          <w:sz w:val="24"/>
        </w:rPr>
        <w:t xml:space="preserve"> </w:t>
      </w:r>
      <w:r>
        <w:rPr>
          <w:sz w:val="24"/>
        </w:rPr>
        <w:t>or</w:t>
      </w:r>
      <w:r>
        <w:rPr>
          <w:spacing w:val="-4"/>
          <w:sz w:val="24"/>
        </w:rPr>
        <w:t xml:space="preserve"> </w:t>
      </w:r>
      <w:r>
        <w:rPr>
          <w:sz w:val="24"/>
        </w:rPr>
        <w:t>agency</w:t>
      </w:r>
      <w:r>
        <w:rPr>
          <w:spacing w:val="-4"/>
          <w:sz w:val="24"/>
        </w:rPr>
        <w:t xml:space="preserve"> </w:t>
      </w:r>
      <w:r>
        <w:rPr>
          <w:sz w:val="24"/>
        </w:rPr>
        <w:t>responsible</w:t>
      </w:r>
      <w:r>
        <w:rPr>
          <w:spacing w:val="-4"/>
          <w:sz w:val="24"/>
        </w:rPr>
        <w:t xml:space="preserve"> </w:t>
      </w:r>
      <w:r>
        <w:rPr>
          <w:sz w:val="24"/>
        </w:rPr>
        <w:t>for</w:t>
      </w:r>
      <w:r>
        <w:rPr>
          <w:spacing w:val="-7"/>
          <w:sz w:val="24"/>
        </w:rPr>
        <w:t xml:space="preserve"> </w:t>
      </w:r>
      <w:r>
        <w:rPr>
          <w:sz w:val="24"/>
        </w:rPr>
        <w:t>or</w:t>
      </w:r>
      <w:r>
        <w:rPr>
          <w:spacing w:val="-4"/>
          <w:sz w:val="24"/>
        </w:rPr>
        <w:t xml:space="preserve"> </w:t>
      </w:r>
      <w:r>
        <w:rPr>
          <w:sz w:val="24"/>
        </w:rPr>
        <w:t>involved</w:t>
      </w:r>
      <w:r>
        <w:rPr>
          <w:spacing w:val="-5"/>
          <w:sz w:val="24"/>
        </w:rPr>
        <w:t xml:space="preserve"> </w:t>
      </w:r>
      <w:r>
        <w:rPr>
          <w:sz w:val="24"/>
        </w:rPr>
        <w:t>in completing each of the identified actions (i.e., the student, parents, educators, providers of specialized support and services, community agencies)</w:t>
      </w:r>
    </w:p>
    <w:p w14:paraId="0E2F56CC" w14:textId="77777777" w:rsidR="00014282" w:rsidRDefault="00000000">
      <w:pPr>
        <w:pStyle w:val="ListParagraph"/>
        <w:numPr>
          <w:ilvl w:val="0"/>
          <w:numId w:val="47"/>
        </w:numPr>
        <w:tabs>
          <w:tab w:val="left" w:pos="2160"/>
        </w:tabs>
        <w:spacing w:before="128" w:line="271" w:lineRule="auto"/>
        <w:ind w:right="2092"/>
        <w:rPr>
          <w:sz w:val="24"/>
        </w:rPr>
      </w:pPr>
      <w:r>
        <w:rPr>
          <w:sz w:val="24"/>
        </w:rPr>
        <w:t>Timelines</w:t>
      </w:r>
      <w:r>
        <w:rPr>
          <w:spacing w:val="-6"/>
          <w:sz w:val="24"/>
        </w:rPr>
        <w:t xml:space="preserve"> </w:t>
      </w:r>
      <w:r>
        <w:rPr>
          <w:sz w:val="24"/>
        </w:rPr>
        <w:t>for</w:t>
      </w:r>
      <w:r>
        <w:rPr>
          <w:spacing w:val="-4"/>
          <w:sz w:val="24"/>
        </w:rPr>
        <w:t xml:space="preserve"> </w:t>
      </w:r>
      <w:r>
        <w:rPr>
          <w:sz w:val="24"/>
        </w:rPr>
        <w:t>the</w:t>
      </w:r>
      <w:r>
        <w:rPr>
          <w:spacing w:val="-4"/>
          <w:sz w:val="24"/>
        </w:rPr>
        <w:t xml:space="preserve"> </w:t>
      </w:r>
      <w:r>
        <w:rPr>
          <w:sz w:val="24"/>
        </w:rPr>
        <w:t>implementation</w:t>
      </w:r>
      <w:r>
        <w:rPr>
          <w:spacing w:val="-4"/>
          <w:sz w:val="24"/>
        </w:rPr>
        <w:t xml:space="preserve"> </w:t>
      </w:r>
      <w:r>
        <w:rPr>
          <w:sz w:val="24"/>
        </w:rPr>
        <w:t>and/or</w:t>
      </w:r>
      <w:r>
        <w:rPr>
          <w:spacing w:val="-4"/>
          <w:sz w:val="24"/>
        </w:rPr>
        <w:t xml:space="preserve"> </w:t>
      </w:r>
      <w:r>
        <w:rPr>
          <w:sz w:val="24"/>
        </w:rPr>
        <w:t>completion</w:t>
      </w:r>
      <w:r>
        <w:rPr>
          <w:spacing w:val="-5"/>
          <w:sz w:val="24"/>
        </w:rPr>
        <w:t xml:space="preserve"> </w:t>
      </w:r>
      <w:r>
        <w:rPr>
          <w:sz w:val="24"/>
        </w:rPr>
        <w:t>of</w:t>
      </w:r>
      <w:r>
        <w:rPr>
          <w:spacing w:val="-4"/>
          <w:sz w:val="24"/>
        </w:rPr>
        <w:t xml:space="preserve"> </w:t>
      </w:r>
      <w:r>
        <w:rPr>
          <w:sz w:val="24"/>
        </w:rPr>
        <w:t>each</w:t>
      </w:r>
      <w:r>
        <w:rPr>
          <w:spacing w:val="-6"/>
          <w:sz w:val="24"/>
        </w:rPr>
        <w:t xml:space="preserve"> </w:t>
      </w:r>
      <w:r>
        <w:rPr>
          <w:sz w:val="24"/>
        </w:rPr>
        <w:t>of</w:t>
      </w:r>
      <w:r>
        <w:rPr>
          <w:spacing w:val="-4"/>
          <w:sz w:val="24"/>
        </w:rPr>
        <w:t xml:space="preserve"> </w:t>
      </w:r>
      <w:r>
        <w:rPr>
          <w:sz w:val="24"/>
        </w:rPr>
        <w:t>the</w:t>
      </w:r>
      <w:r>
        <w:rPr>
          <w:spacing w:val="-4"/>
          <w:sz w:val="24"/>
        </w:rPr>
        <w:t xml:space="preserve"> </w:t>
      </w:r>
      <w:r>
        <w:rPr>
          <w:sz w:val="24"/>
        </w:rPr>
        <w:t xml:space="preserve">identified </w:t>
      </w:r>
      <w:r>
        <w:rPr>
          <w:spacing w:val="-2"/>
          <w:sz w:val="24"/>
        </w:rPr>
        <w:t>actions</w:t>
      </w:r>
    </w:p>
    <w:p w14:paraId="49218F33" w14:textId="77777777" w:rsidR="00014282" w:rsidRDefault="00000000">
      <w:pPr>
        <w:pStyle w:val="BodyText"/>
        <w:spacing w:before="121" w:line="276" w:lineRule="auto"/>
        <w:ind w:left="1440" w:right="1373"/>
      </w:pPr>
      <w:r>
        <w:t>If</w:t>
      </w:r>
      <w:r>
        <w:rPr>
          <w:spacing w:val="-3"/>
        </w:rPr>
        <w:t xml:space="preserve"> </w:t>
      </w:r>
      <w:r>
        <w:t>a</w:t>
      </w:r>
      <w:r>
        <w:rPr>
          <w:spacing w:val="-2"/>
        </w:rPr>
        <w:t xml:space="preserve"> </w:t>
      </w:r>
      <w:r>
        <w:t>student</w:t>
      </w:r>
      <w:r>
        <w:rPr>
          <w:spacing w:val="-5"/>
        </w:rPr>
        <w:t xml:space="preserve"> </w:t>
      </w:r>
      <w:r>
        <w:t>does</w:t>
      </w:r>
      <w:r>
        <w:rPr>
          <w:spacing w:val="-3"/>
        </w:rPr>
        <w:t xml:space="preserve"> </w:t>
      </w:r>
      <w:r>
        <w:t>not</w:t>
      </w:r>
      <w:r>
        <w:rPr>
          <w:spacing w:val="-3"/>
        </w:rPr>
        <w:t xml:space="preserve"> </w:t>
      </w:r>
      <w:r>
        <w:t>need</w:t>
      </w:r>
      <w:r>
        <w:rPr>
          <w:spacing w:val="-5"/>
        </w:rPr>
        <w:t xml:space="preserve"> </w:t>
      </w:r>
      <w:r>
        <w:t>a</w:t>
      </w:r>
      <w:r>
        <w:rPr>
          <w:spacing w:val="-3"/>
        </w:rPr>
        <w:t xml:space="preserve"> </w:t>
      </w:r>
      <w:r>
        <w:t>transition</w:t>
      </w:r>
      <w:r>
        <w:rPr>
          <w:spacing w:val="-4"/>
        </w:rPr>
        <w:t xml:space="preserve"> </w:t>
      </w:r>
      <w:r>
        <w:t>plan,</w:t>
      </w:r>
      <w:r>
        <w:rPr>
          <w:spacing w:val="-3"/>
        </w:rPr>
        <w:t xml:space="preserve"> </w:t>
      </w:r>
      <w:r>
        <w:t>the</w:t>
      </w:r>
      <w:r>
        <w:rPr>
          <w:spacing w:val="-3"/>
        </w:rPr>
        <w:t xml:space="preserve"> </w:t>
      </w:r>
      <w:r>
        <w:t>plan</w:t>
      </w:r>
      <w:r>
        <w:rPr>
          <w:spacing w:val="-3"/>
        </w:rPr>
        <w:t xml:space="preserve"> </w:t>
      </w:r>
      <w:r>
        <w:t>should</w:t>
      </w:r>
      <w:r>
        <w:rPr>
          <w:spacing w:val="-5"/>
        </w:rPr>
        <w:t xml:space="preserve"> </w:t>
      </w:r>
      <w:r>
        <w:t>state</w:t>
      </w:r>
      <w:r>
        <w:rPr>
          <w:spacing w:val="-3"/>
        </w:rPr>
        <w:t xml:space="preserve"> </w:t>
      </w:r>
      <w:r>
        <w:t>that</w:t>
      </w:r>
      <w:r>
        <w:rPr>
          <w:spacing w:val="-3"/>
        </w:rPr>
        <w:t xml:space="preserve"> </w:t>
      </w:r>
      <w:r>
        <w:t>no</w:t>
      </w:r>
      <w:r>
        <w:rPr>
          <w:spacing w:val="-3"/>
        </w:rPr>
        <w:t xml:space="preserve"> </w:t>
      </w:r>
      <w:r>
        <w:t>action</w:t>
      </w:r>
      <w:r>
        <w:rPr>
          <w:spacing w:val="-3"/>
        </w:rPr>
        <w:t xml:space="preserve"> </w:t>
      </w:r>
      <w:r>
        <w:t>is required at this time.</w:t>
      </w:r>
    </w:p>
    <w:p w14:paraId="277F6F1F" w14:textId="77777777" w:rsidR="00014282" w:rsidRDefault="00000000">
      <w:pPr>
        <w:pStyle w:val="Heading5"/>
        <w:spacing w:before="118"/>
      </w:pPr>
      <w:r>
        <w:t>A</w:t>
      </w:r>
      <w:r>
        <w:rPr>
          <w:spacing w:val="-8"/>
        </w:rPr>
        <w:t xml:space="preserve"> </w:t>
      </w:r>
      <w:r>
        <w:t>Tiered</w:t>
      </w:r>
      <w:r>
        <w:rPr>
          <w:spacing w:val="-6"/>
        </w:rPr>
        <w:t xml:space="preserve"> </w:t>
      </w:r>
      <w:r>
        <w:t>Approach</w:t>
      </w:r>
      <w:r>
        <w:rPr>
          <w:spacing w:val="-4"/>
        </w:rPr>
        <w:t xml:space="preserve"> </w:t>
      </w:r>
      <w:r>
        <w:t>to</w:t>
      </w:r>
      <w:r>
        <w:rPr>
          <w:spacing w:val="-8"/>
        </w:rPr>
        <w:t xml:space="preserve"> </w:t>
      </w:r>
      <w:r>
        <w:t>Transition</w:t>
      </w:r>
      <w:r>
        <w:rPr>
          <w:spacing w:val="-6"/>
        </w:rPr>
        <w:t xml:space="preserve"> </w:t>
      </w:r>
      <w:r>
        <w:rPr>
          <w:spacing w:val="-2"/>
        </w:rPr>
        <w:t>Planning</w:t>
      </w:r>
    </w:p>
    <w:p w14:paraId="5ED6B8B3" w14:textId="77777777" w:rsidR="00014282" w:rsidRDefault="00000000">
      <w:pPr>
        <w:pStyle w:val="BodyText"/>
        <w:spacing w:before="124" w:line="276" w:lineRule="auto"/>
        <w:ind w:left="1440" w:right="1468"/>
      </w:pPr>
      <w:r>
        <w:t>Transition planning is targeted and uses a tiered approach to address context variables and individual student needs. Planning for transitions is incorporated into the program pages</w:t>
      </w:r>
      <w:r>
        <w:rPr>
          <w:spacing w:val="-3"/>
        </w:rPr>
        <w:t xml:space="preserve"> </w:t>
      </w:r>
      <w:r>
        <w:t>of</w:t>
      </w:r>
      <w:r>
        <w:rPr>
          <w:spacing w:val="-5"/>
        </w:rPr>
        <w:t xml:space="preserve"> </w:t>
      </w:r>
      <w:r>
        <w:t>the</w:t>
      </w:r>
      <w:r>
        <w:rPr>
          <w:spacing w:val="-3"/>
        </w:rPr>
        <w:t xml:space="preserve"> </w:t>
      </w:r>
      <w:r>
        <w:t>IEP</w:t>
      </w:r>
      <w:r>
        <w:rPr>
          <w:spacing w:val="-3"/>
        </w:rPr>
        <w:t xml:space="preserve"> </w:t>
      </w:r>
      <w:r>
        <w:t>with</w:t>
      </w:r>
      <w:r>
        <w:rPr>
          <w:spacing w:val="-3"/>
        </w:rPr>
        <w:t xml:space="preserve"> </w:t>
      </w:r>
      <w:r>
        <w:t>specific</w:t>
      </w:r>
      <w:r>
        <w:rPr>
          <w:spacing w:val="-3"/>
        </w:rPr>
        <w:t xml:space="preserve"> </w:t>
      </w:r>
      <w:r>
        <w:t>goals</w:t>
      </w:r>
      <w:r>
        <w:rPr>
          <w:spacing w:val="-3"/>
        </w:rPr>
        <w:t xml:space="preserve"> </w:t>
      </w:r>
      <w:r>
        <w:t>and</w:t>
      </w:r>
      <w:r>
        <w:rPr>
          <w:spacing w:val="-3"/>
        </w:rPr>
        <w:t xml:space="preserve"> </w:t>
      </w:r>
      <w:r>
        <w:t>strategies</w:t>
      </w:r>
      <w:r>
        <w:rPr>
          <w:spacing w:val="-3"/>
        </w:rPr>
        <w:t xml:space="preserve"> </w:t>
      </w:r>
      <w:r>
        <w:t>to</w:t>
      </w:r>
      <w:r>
        <w:rPr>
          <w:spacing w:val="-4"/>
        </w:rPr>
        <w:t xml:space="preserve"> </w:t>
      </w:r>
      <w:r>
        <w:t>facilitate</w:t>
      </w:r>
      <w:r>
        <w:rPr>
          <w:spacing w:val="-3"/>
        </w:rPr>
        <w:t xml:space="preserve"> </w:t>
      </w:r>
      <w:r>
        <w:t>the</w:t>
      </w:r>
      <w:r>
        <w:rPr>
          <w:spacing w:val="-3"/>
        </w:rPr>
        <w:t xml:space="preserve"> </w:t>
      </w:r>
      <w:r>
        <w:t>transition(s).</w:t>
      </w:r>
      <w:r>
        <w:rPr>
          <w:spacing w:val="-3"/>
        </w:rPr>
        <w:t xml:space="preserve"> </w:t>
      </w:r>
      <w:r>
        <w:t>Different kinds of school-based transitions require different degrees of support. Simpler transitions might involve a student transitioning from activity to activity within a classroom or between locations within the school. More complex transitions might involve changes to students’ pathways in terms of location, school and/or program and may require significant support from adults.</w:t>
      </w:r>
    </w:p>
    <w:p w14:paraId="6E788CF5" w14:textId="77777777" w:rsidR="00014282" w:rsidRDefault="00000000">
      <w:pPr>
        <w:pStyle w:val="Heading6"/>
        <w:spacing w:before="118"/>
      </w:pPr>
      <w:r>
        <w:t>For</w:t>
      </w:r>
      <w:r>
        <w:rPr>
          <w:spacing w:val="-7"/>
        </w:rPr>
        <w:t xml:space="preserve"> </w:t>
      </w:r>
      <w:r>
        <w:t>FEW</w:t>
      </w:r>
      <w:r>
        <w:rPr>
          <w:spacing w:val="-5"/>
        </w:rPr>
        <w:t xml:space="preserve"> </w:t>
      </w:r>
      <w:r>
        <w:t>(Tier</w:t>
      </w:r>
      <w:r>
        <w:rPr>
          <w:spacing w:val="-7"/>
        </w:rPr>
        <w:t xml:space="preserve"> </w:t>
      </w:r>
      <w:r>
        <w:rPr>
          <w:spacing w:val="-5"/>
        </w:rPr>
        <w:t>3)</w:t>
      </w:r>
    </w:p>
    <w:p w14:paraId="21C47C5B" w14:textId="77777777" w:rsidR="00014282" w:rsidRDefault="00000000">
      <w:pPr>
        <w:pStyle w:val="Heading8"/>
        <w:numPr>
          <w:ilvl w:val="0"/>
          <w:numId w:val="47"/>
        </w:numPr>
        <w:tabs>
          <w:tab w:val="left" w:pos="2160"/>
        </w:tabs>
        <w:spacing w:before="130"/>
      </w:pPr>
      <w:r>
        <w:t>Increased</w:t>
      </w:r>
      <w:r>
        <w:rPr>
          <w:spacing w:val="-5"/>
        </w:rPr>
        <w:t xml:space="preserve"> </w:t>
      </w:r>
      <w:r>
        <w:t>number</w:t>
      </w:r>
      <w:r>
        <w:rPr>
          <w:spacing w:val="-4"/>
        </w:rPr>
        <w:t xml:space="preserve"> </w:t>
      </w:r>
      <w:r>
        <w:t>and</w:t>
      </w:r>
      <w:r>
        <w:rPr>
          <w:spacing w:val="-4"/>
        </w:rPr>
        <w:t xml:space="preserve"> </w:t>
      </w:r>
      <w:r>
        <w:rPr>
          <w:spacing w:val="-2"/>
        </w:rPr>
        <w:t>complexity</w:t>
      </w:r>
    </w:p>
    <w:p w14:paraId="09E37186" w14:textId="77777777" w:rsidR="00014282" w:rsidRDefault="00000000">
      <w:pPr>
        <w:pStyle w:val="ListParagraph"/>
        <w:numPr>
          <w:ilvl w:val="0"/>
          <w:numId w:val="47"/>
        </w:numPr>
        <w:tabs>
          <w:tab w:val="left" w:pos="2160"/>
        </w:tabs>
        <w:spacing w:before="168"/>
        <w:rPr>
          <w:sz w:val="24"/>
        </w:rPr>
      </w:pPr>
      <w:r>
        <w:rPr>
          <w:sz w:val="24"/>
        </w:rPr>
        <w:t>Individualized</w:t>
      </w:r>
      <w:r>
        <w:rPr>
          <w:spacing w:val="-5"/>
          <w:sz w:val="24"/>
        </w:rPr>
        <w:t xml:space="preserve"> </w:t>
      </w:r>
      <w:r>
        <w:rPr>
          <w:sz w:val="24"/>
        </w:rPr>
        <w:t>timetables,</w:t>
      </w:r>
      <w:r>
        <w:rPr>
          <w:spacing w:val="-5"/>
          <w:sz w:val="24"/>
        </w:rPr>
        <w:t xml:space="preserve"> </w:t>
      </w:r>
      <w:r>
        <w:rPr>
          <w:sz w:val="24"/>
        </w:rPr>
        <w:t>tours,</w:t>
      </w:r>
      <w:r>
        <w:rPr>
          <w:spacing w:val="-4"/>
          <w:sz w:val="24"/>
        </w:rPr>
        <w:t xml:space="preserve"> </w:t>
      </w:r>
      <w:r>
        <w:rPr>
          <w:sz w:val="24"/>
        </w:rPr>
        <w:t>visits</w:t>
      </w:r>
      <w:r>
        <w:rPr>
          <w:spacing w:val="-5"/>
          <w:sz w:val="24"/>
        </w:rPr>
        <w:t xml:space="preserve"> </w:t>
      </w:r>
      <w:r>
        <w:rPr>
          <w:sz w:val="24"/>
        </w:rPr>
        <w:t>and</w:t>
      </w:r>
      <w:r>
        <w:rPr>
          <w:spacing w:val="-6"/>
          <w:sz w:val="24"/>
        </w:rPr>
        <w:t xml:space="preserve"> </w:t>
      </w:r>
      <w:r>
        <w:rPr>
          <w:spacing w:val="-2"/>
          <w:sz w:val="24"/>
        </w:rPr>
        <w:t>materials</w:t>
      </w:r>
    </w:p>
    <w:p w14:paraId="7586D993" w14:textId="77777777" w:rsidR="00014282" w:rsidRDefault="00000000">
      <w:pPr>
        <w:pStyle w:val="Heading6"/>
        <w:spacing w:before="145"/>
      </w:pPr>
      <w:r>
        <w:t>For</w:t>
      </w:r>
      <w:r>
        <w:rPr>
          <w:spacing w:val="-7"/>
        </w:rPr>
        <w:t xml:space="preserve"> </w:t>
      </w:r>
      <w:r>
        <w:t>SOME</w:t>
      </w:r>
      <w:r>
        <w:rPr>
          <w:spacing w:val="-7"/>
        </w:rPr>
        <w:t xml:space="preserve"> </w:t>
      </w:r>
      <w:r>
        <w:t>(Tier</w:t>
      </w:r>
      <w:r>
        <w:rPr>
          <w:spacing w:val="-7"/>
        </w:rPr>
        <w:t xml:space="preserve"> </w:t>
      </w:r>
      <w:r>
        <w:rPr>
          <w:spacing w:val="-5"/>
        </w:rPr>
        <w:t>2)</w:t>
      </w:r>
    </w:p>
    <w:p w14:paraId="5155C992" w14:textId="77777777" w:rsidR="00014282" w:rsidRDefault="00000000">
      <w:pPr>
        <w:pStyle w:val="Heading9"/>
        <w:numPr>
          <w:ilvl w:val="0"/>
          <w:numId w:val="47"/>
        </w:numPr>
        <w:tabs>
          <w:tab w:val="left" w:pos="2160"/>
        </w:tabs>
        <w:spacing w:before="131"/>
      </w:pPr>
      <w:r>
        <w:t>Increased</w:t>
      </w:r>
      <w:r>
        <w:rPr>
          <w:spacing w:val="-5"/>
        </w:rPr>
        <w:t xml:space="preserve"> </w:t>
      </w:r>
      <w:r>
        <w:t>degree</w:t>
      </w:r>
      <w:r>
        <w:rPr>
          <w:spacing w:val="-6"/>
        </w:rPr>
        <w:t xml:space="preserve"> </w:t>
      </w:r>
      <w:r>
        <w:t>and</w:t>
      </w:r>
      <w:r>
        <w:rPr>
          <w:spacing w:val="-4"/>
        </w:rPr>
        <w:t xml:space="preserve"> </w:t>
      </w:r>
      <w:r>
        <w:rPr>
          <w:spacing w:val="-2"/>
        </w:rPr>
        <w:t>specificity</w:t>
      </w:r>
    </w:p>
    <w:p w14:paraId="6322D8E7" w14:textId="77777777" w:rsidR="00014282" w:rsidRDefault="00000000">
      <w:pPr>
        <w:pStyle w:val="ListParagraph"/>
        <w:numPr>
          <w:ilvl w:val="0"/>
          <w:numId w:val="47"/>
        </w:numPr>
        <w:tabs>
          <w:tab w:val="left" w:pos="2160"/>
        </w:tabs>
        <w:spacing w:before="167"/>
        <w:rPr>
          <w:sz w:val="24"/>
        </w:rPr>
      </w:pPr>
      <w:r>
        <w:rPr>
          <w:sz w:val="24"/>
        </w:rPr>
        <w:t>Partnering</w:t>
      </w:r>
      <w:r>
        <w:rPr>
          <w:spacing w:val="-3"/>
          <w:sz w:val="24"/>
        </w:rPr>
        <w:t xml:space="preserve"> </w:t>
      </w:r>
      <w:r>
        <w:rPr>
          <w:sz w:val="24"/>
        </w:rPr>
        <w:t>with</w:t>
      </w:r>
      <w:r>
        <w:rPr>
          <w:spacing w:val="-5"/>
          <w:sz w:val="24"/>
        </w:rPr>
        <w:t xml:space="preserve"> </w:t>
      </w:r>
      <w:r>
        <w:rPr>
          <w:sz w:val="24"/>
        </w:rPr>
        <w:t>a</w:t>
      </w:r>
      <w:r>
        <w:rPr>
          <w:spacing w:val="-3"/>
          <w:sz w:val="24"/>
        </w:rPr>
        <w:t xml:space="preserve"> </w:t>
      </w:r>
      <w:r>
        <w:rPr>
          <w:sz w:val="24"/>
        </w:rPr>
        <w:t>‘buddy,’</w:t>
      </w:r>
      <w:r>
        <w:rPr>
          <w:spacing w:val="-3"/>
          <w:sz w:val="24"/>
        </w:rPr>
        <w:t xml:space="preserve"> </w:t>
      </w:r>
      <w:r>
        <w:rPr>
          <w:sz w:val="24"/>
        </w:rPr>
        <w:t>following</w:t>
      </w:r>
      <w:r>
        <w:rPr>
          <w:spacing w:val="-5"/>
          <w:sz w:val="24"/>
        </w:rPr>
        <w:t xml:space="preserve"> </w:t>
      </w:r>
      <w:r>
        <w:rPr>
          <w:sz w:val="24"/>
        </w:rPr>
        <w:t>a</w:t>
      </w:r>
      <w:r>
        <w:rPr>
          <w:spacing w:val="-2"/>
          <w:sz w:val="24"/>
        </w:rPr>
        <w:t xml:space="preserve"> timetable</w:t>
      </w:r>
    </w:p>
    <w:p w14:paraId="4AE80137" w14:textId="77777777" w:rsidR="00014282" w:rsidRDefault="00000000">
      <w:pPr>
        <w:pStyle w:val="ListParagraph"/>
        <w:numPr>
          <w:ilvl w:val="0"/>
          <w:numId w:val="47"/>
        </w:numPr>
        <w:tabs>
          <w:tab w:val="left" w:pos="2160"/>
        </w:tabs>
        <w:spacing w:before="164"/>
        <w:rPr>
          <w:sz w:val="24"/>
        </w:rPr>
      </w:pPr>
      <w:r>
        <w:rPr>
          <w:sz w:val="24"/>
        </w:rPr>
        <w:t>Transition</w:t>
      </w:r>
      <w:r>
        <w:rPr>
          <w:spacing w:val="-7"/>
          <w:sz w:val="24"/>
        </w:rPr>
        <w:t xml:space="preserve"> </w:t>
      </w:r>
      <w:r>
        <w:rPr>
          <w:sz w:val="24"/>
        </w:rPr>
        <w:t>materials,</w:t>
      </w:r>
      <w:r>
        <w:rPr>
          <w:spacing w:val="-5"/>
          <w:sz w:val="24"/>
        </w:rPr>
        <w:t xml:space="preserve"> </w:t>
      </w:r>
      <w:r>
        <w:rPr>
          <w:sz w:val="24"/>
        </w:rPr>
        <w:t>summer</w:t>
      </w:r>
      <w:r>
        <w:rPr>
          <w:spacing w:val="-5"/>
          <w:sz w:val="24"/>
        </w:rPr>
        <w:t xml:space="preserve"> </w:t>
      </w:r>
      <w:r>
        <w:rPr>
          <w:sz w:val="24"/>
        </w:rPr>
        <w:t>transition</w:t>
      </w:r>
      <w:r>
        <w:rPr>
          <w:spacing w:val="-6"/>
          <w:sz w:val="24"/>
        </w:rPr>
        <w:t xml:space="preserve"> </w:t>
      </w:r>
      <w:r>
        <w:rPr>
          <w:spacing w:val="-2"/>
          <w:sz w:val="24"/>
        </w:rPr>
        <w:t>program</w:t>
      </w:r>
    </w:p>
    <w:p w14:paraId="41837904" w14:textId="77777777" w:rsidR="00014282" w:rsidRDefault="00014282">
      <w:pPr>
        <w:pStyle w:val="ListParagraph"/>
        <w:rPr>
          <w:sz w:val="24"/>
        </w:rPr>
        <w:sectPr w:rsidR="00014282">
          <w:headerReference w:type="default" r:id="rId518"/>
          <w:footerReference w:type="default" r:id="rId519"/>
          <w:pgSz w:w="12240" w:h="15840"/>
          <w:pgMar w:top="0" w:right="0" w:bottom="1340" w:left="0" w:header="0" w:footer="1159" w:gutter="0"/>
          <w:cols w:space="720"/>
        </w:sectPr>
      </w:pPr>
    </w:p>
    <w:p w14:paraId="6BC666B7" w14:textId="77777777" w:rsidR="00014282" w:rsidRDefault="00000000">
      <w:pPr>
        <w:ind w:right="-29"/>
        <w:rPr>
          <w:sz w:val="20"/>
        </w:rPr>
      </w:pPr>
      <w:r>
        <w:rPr>
          <w:noProof/>
          <w:sz w:val="20"/>
        </w:rPr>
        <w:lastRenderedPageBreak/>
        <mc:AlternateContent>
          <mc:Choice Requires="wpg">
            <w:drawing>
              <wp:inline distT="0" distB="0" distL="0" distR="0" wp14:anchorId="56CB7399" wp14:editId="561EA8CB">
                <wp:extent cx="7753984" cy="3248025"/>
                <wp:effectExtent l="0" t="0" r="0" b="0"/>
                <wp:docPr id="523" name="Group 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3984" cy="3248025"/>
                          <a:chOff x="0" y="0"/>
                          <a:chExt cx="7753984" cy="3248025"/>
                        </a:xfrm>
                      </wpg:grpSpPr>
                      <pic:pic xmlns:pic="http://schemas.openxmlformats.org/drawingml/2006/picture">
                        <pic:nvPicPr>
                          <pic:cNvPr id="524" name="Image 524"/>
                          <pic:cNvPicPr/>
                        </pic:nvPicPr>
                        <pic:blipFill>
                          <a:blip r:embed="rId80" cstate="print"/>
                          <a:stretch>
                            <a:fillRect/>
                          </a:stretch>
                        </pic:blipFill>
                        <pic:spPr>
                          <a:xfrm>
                            <a:off x="0" y="0"/>
                            <a:ext cx="7753858" cy="1204593"/>
                          </a:xfrm>
                          <a:prstGeom prst="rect">
                            <a:avLst/>
                          </a:prstGeom>
                        </pic:spPr>
                      </pic:pic>
                      <pic:pic xmlns:pic="http://schemas.openxmlformats.org/drawingml/2006/picture">
                        <pic:nvPicPr>
                          <pic:cNvPr id="525" name="Image 525" descr="Triangle showing the proportion for &quot;For FEW, for SOME, For ALL&quot;"/>
                          <pic:cNvPicPr/>
                        </pic:nvPicPr>
                        <pic:blipFill>
                          <a:blip r:embed="rId520" cstate="print"/>
                          <a:stretch>
                            <a:fillRect/>
                          </a:stretch>
                        </pic:blipFill>
                        <pic:spPr>
                          <a:xfrm>
                            <a:off x="4899025" y="1048258"/>
                            <a:ext cx="1778634" cy="2144395"/>
                          </a:xfrm>
                          <a:prstGeom prst="rect">
                            <a:avLst/>
                          </a:prstGeom>
                        </pic:spPr>
                      </pic:pic>
                      <wps:wsp>
                        <wps:cNvPr id="526" name="Textbox 526"/>
                        <wps:cNvSpPr txBox="1"/>
                        <wps:spPr>
                          <a:xfrm>
                            <a:off x="0" y="0"/>
                            <a:ext cx="7753984" cy="3248025"/>
                          </a:xfrm>
                          <a:prstGeom prst="rect">
                            <a:avLst/>
                          </a:prstGeom>
                        </wps:spPr>
                        <wps:txbx>
                          <w:txbxContent>
                            <w:p w14:paraId="7A570A55" w14:textId="77777777" w:rsidR="00014282" w:rsidRDefault="00014282">
                              <w:pPr>
                                <w:rPr>
                                  <w:sz w:val="26"/>
                                </w:rPr>
                              </w:pPr>
                            </w:p>
                            <w:p w14:paraId="78345962" w14:textId="77777777" w:rsidR="00014282" w:rsidRDefault="00014282">
                              <w:pPr>
                                <w:rPr>
                                  <w:sz w:val="26"/>
                                </w:rPr>
                              </w:pPr>
                            </w:p>
                            <w:p w14:paraId="0B560435" w14:textId="77777777" w:rsidR="00014282" w:rsidRDefault="00014282">
                              <w:pPr>
                                <w:rPr>
                                  <w:sz w:val="26"/>
                                </w:rPr>
                              </w:pPr>
                            </w:p>
                            <w:p w14:paraId="7DEC259D" w14:textId="77777777" w:rsidR="00014282" w:rsidRDefault="00014282">
                              <w:pPr>
                                <w:spacing w:before="241"/>
                                <w:rPr>
                                  <w:sz w:val="26"/>
                                </w:rPr>
                              </w:pPr>
                            </w:p>
                            <w:p w14:paraId="676BF95C" w14:textId="77777777" w:rsidR="00014282" w:rsidRDefault="00000000">
                              <w:pPr>
                                <w:spacing w:before="1"/>
                                <w:ind w:left="1440"/>
                                <w:rPr>
                                  <w:b/>
                                  <w:sz w:val="26"/>
                                </w:rPr>
                              </w:pPr>
                              <w:r>
                                <w:rPr>
                                  <w:b/>
                                  <w:sz w:val="26"/>
                                </w:rPr>
                                <w:t>For</w:t>
                              </w:r>
                              <w:r>
                                <w:rPr>
                                  <w:b/>
                                  <w:spacing w:val="-7"/>
                                  <w:sz w:val="26"/>
                                </w:rPr>
                                <w:t xml:space="preserve"> </w:t>
                              </w:r>
                              <w:r>
                                <w:rPr>
                                  <w:b/>
                                  <w:sz w:val="26"/>
                                </w:rPr>
                                <w:t>ALL</w:t>
                              </w:r>
                              <w:r>
                                <w:rPr>
                                  <w:b/>
                                  <w:spacing w:val="-7"/>
                                  <w:sz w:val="26"/>
                                </w:rPr>
                                <w:t xml:space="preserve"> </w:t>
                              </w:r>
                              <w:r>
                                <w:rPr>
                                  <w:b/>
                                  <w:sz w:val="26"/>
                                </w:rPr>
                                <w:t>(Tier</w:t>
                              </w:r>
                              <w:r>
                                <w:rPr>
                                  <w:b/>
                                  <w:spacing w:val="-6"/>
                                  <w:sz w:val="26"/>
                                </w:rPr>
                                <w:t xml:space="preserve"> </w:t>
                              </w:r>
                              <w:r>
                                <w:rPr>
                                  <w:b/>
                                  <w:spacing w:val="-5"/>
                                  <w:sz w:val="26"/>
                                </w:rPr>
                                <w:t>1)</w:t>
                              </w:r>
                            </w:p>
                            <w:p w14:paraId="344A2C0B" w14:textId="77777777" w:rsidR="00014282" w:rsidRDefault="00000000">
                              <w:pPr>
                                <w:numPr>
                                  <w:ilvl w:val="0"/>
                                  <w:numId w:val="45"/>
                                </w:numPr>
                                <w:tabs>
                                  <w:tab w:val="left" w:pos="2160"/>
                                </w:tabs>
                                <w:spacing w:before="132"/>
                                <w:rPr>
                                  <w:b/>
                                  <w:i/>
                                  <w:sz w:val="24"/>
                                </w:rPr>
                              </w:pPr>
                              <w:r>
                                <w:rPr>
                                  <w:b/>
                                  <w:i/>
                                  <w:sz w:val="24"/>
                                </w:rPr>
                                <w:t>Broadly</w:t>
                              </w:r>
                              <w:r>
                                <w:rPr>
                                  <w:b/>
                                  <w:i/>
                                  <w:spacing w:val="-4"/>
                                  <w:sz w:val="24"/>
                                </w:rPr>
                                <w:t xml:space="preserve"> </w:t>
                              </w:r>
                              <w:r>
                                <w:rPr>
                                  <w:b/>
                                  <w:i/>
                                  <w:sz w:val="24"/>
                                </w:rPr>
                                <w:t>held</w:t>
                              </w:r>
                              <w:r>
                                <w:rPr>
                                  <w:b/>
                                  <w:i/>
                                  <w:spacing w:val="-5"/>
                                  <w:sz w:val="24"/>
                                </w:rPr>
                                <w:t xml:space="preserve"> </w:t>
                              </w:r>
                              <w:r>
                                <w:rPr>
                                  <w:b/>
                                  <w:i/>
                                  <w:sz w:val="24"/>
                                </w:rPr>
                                <w:t>and</w:t>
                              </w:r>
                              <w:r>
                                <w:rPr>
                                  <w:b/>
                                  <w:i/>
                                  <w:spacing w:val="-2"/>
                                  <w:sz w:val="24"/>
                                </w:rPr>
                                <w:t xml:space="preserve"> </w:t>
                              </w:r>
                              <w:r>
                                <w:rPr>
                                  <w:b/>
                                  <w:i/>
                                  <w:sz w:val="24"/>
                                </w:rPr>
                                <w:t>common</w:t>
                              </w:r>
                              <w:r>
                                <w:rPr>
                                  <w:b/>
                                  <w:i/>
                                  <w:spacing w:val="-2"/>
                                  <w:sz w:val="24"/>
                                </w:rPr>
                                <w:t xml:space="preserve"> needs</w:t>
                              </w:r>
                            </w:p>
                            <w:p w14:paraId="1C8871DF" w14:textId="77777777" w:rsidR="00014282" w:rsidRDefault="00000000">
                              <w:pPr>
                                <w:numPr>
                                  <w:ilvl w:val="0"/>
                                  <w:numId w:val="45"/>
                                </w:numPr>
                                <w:tabs>
                                  <w:tab w:val="left" w:pos="2160"/>
                                </w:tabs>
                                <w:spacing w:before="165"/>
                                <w:rPr>
                                  <w:sz w:val="24"/>
                                </w:rPr>
                              </w:pPr>
                              <w:r>
                                <w:rPr>
                                  <w:sz w:val="24"/>
                                </w:rPr>
                                <w:t>School</w:t>
                              </w:r>
                              <w:r>
                                <w:rPr>
                                  <w:spacing w:val="-5"/>
                                  <w:sz w:val="24"/>
                                </w:rPr>
                                <w:t xml:space="preserve"> </w:t>
                              </w:r>
                              <w:r>
                                <w:rPr>
                                  <w:sz w:val="24"/>
                                </w:rPr>
                                <w:t>visits,</w:t>
                              </w:r>
                              <w:r>
                                <w:rPr>
                                  <w:spacing w:val="-6"/>
                                  <w:sz w:val="24"/>
                                </w:rPr>
                                <w:t xml:space="preserve"> </w:t>
                              </w:r>
                              <w:r>
                                <w:rPr>
                                  <w:sz w:val="24"/>
                                </w:rPr>
                                <w:t>orientation</w:t>
                              </w:r>
                              <w:r>
                                <w:rPr>
                                  <w:spacing w:val="-4"/>
                                  <w:sz w:val="24"/>
                                </w:rPr>
                                <w:t xml:space="preserve"> </w:t>
                              </w:r>
                              <w:r>
                                <w:rPr>
                                  <w:spacing w:val="-2"/>
                                  <w:sz w:val="24"/>
                                </w:rPr>
                                <w:t>nights</w:t>
                              </w:r>
                            </w:p>
                            <w:p w14:paraId="3985439D" w14:textId="77777777" w:rsidR="00014282" w:rsidRDefault="00000000">
                              <w:pPr>
                                <w:numPr>
                                  <w:ilvl w:val="0"/>
                                  <w:numId w:val="45"/>
                                </w:numPr>
                                <w:tabs>
                                  <w:tab w:val="left" w:pos="2160"/>
                                </w:tabs>
                                <w:spacing w:before="167"/>
                                <w:rPr>
                                  <w:sz w:val="24"/>
                                </w:rPr>
                              </w:pPr>
                              <w:r>
                                <w:rPr>
                                  <w:sz w:val="24"/>
                                </w:rPr>
                                <w:t>Tours,</w:t>
                              </w:r>
                              <w:r>
                                <w:rPr>
                                  <w:spacing w:val="-5"/>
                                  <w:sz w:val="24"/>
                                </w:rPr>
                                <w:t xml:space="preserve"> </w:t>
                              </w:r>
                              <w:r>
                                <w:rPr>
                                  <w:sz w:val="24"/>
                                </w:rPr>
                                <w:t>teacher</w:t>
                              </w:r>
                              <w:r>
                                <w:rPr>
                                  <w:spacing w:val="-5"/>
                                  <w:sz w:val="24"/>
                                </w:rPr>
                                <w:t xml:space="preserve"> </w:t>
                              </w:r>
                              <w:r>
                                <w:rPr>
                                  <w:sz w:val="24"/>
                                </w:rPr>
                                <w:t>transition</w:t>
                              </w:r>
                              <w:r>
                                <w:rPr>
                                  <w:spacing w:val="-4"/>
                                  <w:sz w:val="24"/>
                                </w:rPr>
                                <w:t xml:space="preserve"> </w:t>
                              </w:r>
                              <w:r>
                                <w:rPr>
                                  <w:spacing w:val="-2"/>
                                  <w:sz w:val="24"/>
                                </w:rPr>
                                <w:t>meetings</w:t>
                              </w:r>
                            </w:p>
                            <w:p w14:paraId="487FC270" w14:textId="77777777" w:rsidR="00014282" w:rsidRDefault="00000000">
                              <w:pPr>
                                <w:spacing w:before="200" w:line="310" w:lineRule="atLeast"/>
                                <w:ind w:left="1440" w:right="4387"/>
                                <w:rPr>
                                  <w:sz w:val="24"/>
                                </w:rPr>
                              </w:pPr>
                              <w:r>
                                <w:rPr>
                                  <w:sz w:val="24"/>
                                </w:rPr>
                                <w:t>A tiered approach to transition planning means that transition</w:t>
                              </w:r>
                              <w:r>
                                <w:rPr>
                                  <w:spacing w:val="-2"/>
                                  <w:sz w:val="24"/>
                                </w:rPr>
                                <w:t xml:space="preserve"> </w:t>
                              </w:r>
                              <w:r>
                                <w:rPr>
                                  <w:sz w:val="24"/>
                                </w:rPr>
                                <w:t>plans</w:t>
                              </w:r>
                              <w:r>
                                <w:rPr>
                                  <w:spacing w:val="-4"/>
                                  <w:sz w:val="24"/>
                                </w:rPr>
                                <w:t xml:space="preserve"> </w:t>
                              </w:r>
                              <w:r>
                                <w:rPr>
                                  <w:sz w:val="24"/>
                                </w:rPr>
                                <w:t>will</w:t>
                              </w:r>
                              <w:r>
                                <w:rPr>
                                  <w:spacing w:val="-1"/>
                                  <w:sz w:val="24"/>
                                </w:rPr>
                                <w:t xml:space="preserve"> </w:t>
                              </w:r>
                              <w:r>
                                <w:rPr>
                                  <w:sz w:val="24"/>
                                </w:rPr>
                                <w:t>vary</w:t>
                              </w:r>
                              <w:r>
                                <w:rPr>
                                  <w:spacing w:val="-1"/>
                                  <w:sz w:val="24"/>
                                </w:rPr>
                                <w:t xml:space="preserve"> </w:t>
                              </w:r>
                              <w:r>
                                <w:rPr>
                                  <w:sz w:val="24"/>
                                </w:rPr>
                                <w:t>from student</w:t>
                              </w:r>
                              <w:r>
                                <w:rPr>
                                  <w:spacing w:val="-3"/>
                                  <w:sz w:val="24"/>
                                </w:rPr>
                                <w:t xml:space="preserve"> </w:t>
                              </w:r>
                              <w:r>
                                <w:rPr>
                                  <w:sz w:val="24"/>
                                </w:rPr>
                                <w:t>to</w:t>
                              </w:r>
                              <w:r>
                                <w:rPr>
                                  <w:spacing w:val="-1"/>
                                  <w:sz w:val="24"/>
                                </w:rPr>
                                <w:t xml:space="preserve"> </w:t>
                              </w:r>
                              <w:r>
                                <w:rPr>
                                  <w:sz w:val="24"/>
                                </w:rPr>
                                <w:t>student</w:t>
                              </w:r>
                              <w:r>
                                <w:rPr>
                                  <w:spacing w:val="-1"/>
                                  <w:sz w:val="24"/>
                                </w:rPr>
                                <w:t xml:space="preserve"> </w:t>
                              </w:r>
                              <w:r>
                                <w:rPr>
                                  <w:sz w:val="24"/>
                                </w:rPr>
                                <w:t>as</w:t>
                              </w:r>
                              <w:r>
                                <w:rPr>
                                  <w:spacing w:val="-1"/>
                                  <w:sz w:val="24"/>
                                </w:rPr>
                                <w:t xml:space="preserve"> </w:t>
                              </w:r>
                              <w:r>
                                <w:rPr>
                                  <w:sz w:val="24"/>
                                </w:rPr>
                                <w:t>well</w:t>
                              </w:r>
                              <w:r>
                                <w:rPr>
                                  <w:spacing w:val="-2"/>
                                  <w:sz w:val="24"/>
                                </w:rPr>
                                <w:t xml:space="preserve"> </w:t>
                              </w:r>
                              <w:r>
                                <w:rPr>
                                  <w:sz w:val="24"/>
                                </w:rPr>
                                <w:t>as over time, based on student need and the context for transitions.</w:t>
                              </w:r>
                              <w:r>
                                <w:rPr>
                                  <w:spacing w:val="-7"/>
                                  <w:sz w:val="24"/>
                                </w:rPr>
                                <w:t xml:space="preserve"> </w:t>
                              </w:r>
                              <w:r>
                                <w:rPr>
                                  <w:sz w:val="24"/>
                                </w:rPr>
                                <w:t>A</w:t>
                              </w:r>
                              <w:r>
                                <w:rPr>
                                  <w:spacing w:val="-4"/>
                                  <w:sz w:val="24"/>
                                </w:rPr>
                                <w:t xml:space="preserve"> </w:t>
                              </w:r>
                              <w:r>
                                <w:rPr>
                                  <w:sz w:val="24"/>
                                </w:rPr>
                                <w:t>student’s</w:t>
                              </w:r>
                              <w:r>
                                <w:rPr>
                                  <w:spacing w:val="-8"/>
                                  <w:sz w:val="24"/>
                                </w:rPr>
                                <w:t xml:space="preserve"> </w:t>
                              </w:r>
                              <w:r>
                                <w:rPr>
                                  <w:sz w:val="24"/>
                                </w:rPr>
                                <w:t>IEP</w:t>
                              </w:r>
                              <w:r>
                                <w:rPr>
                                  <w:spacing w:val="-7"/>
                                  <w:sz w:val="24"/>
                                </w:rPr>
                                <w:t xml:space="preserve"> </w:t>
                              </w:r>
                              <w:r>
                                <w:rPr>
                                  <w:sz w:val="24"/>
                                </w:rPr>
                                <w:t>must</w:t>
                              </w:r>
                              <w:r>
                                <w:rPr>
                                  <w:spacing w:val="-5"/>
                                  <w:sz w:val="24"/>
                                </w:rPr>
                                <w:t xml:space="preserve"> </w:t>
                              </w:r>
                              <w:r>
                                <w:rPr>
                                  <w:sz w:val="24"/>
                                </w:rPr>
                                <w:t>also</w:t>
                              </w:r>
                              <w:r>
                                <w:rPr>
                                  <w:spacing w:val="-7"/>
                                  <w:sz w:val="24"/>
                                </w:rPr>
                                <w:t xml:space="preserve"> </w:t>
                              </w:r>
                              <w:r>
                                <w:rPr>
                                  <w:sz w:val="24"/>
                                </w:rPr>
                                <w:t>address</w:t>
                              </w:r>
                              <w:r>
                                <w:rPr>
                                  <w:spacing w:val="-5"/>
                                  <w:sz w:val="24"/>
                                </w:rPr>
                                <w:t xml:space="preserve"> </w:t>
                              </w:r>
                              <w:r>
                                <w:rPr>
                                  <w:sz w:val="24"/>
                                </w:rPr>
                                <w:t>planning</w:t>
                              </w:r>
                              <w:r>
                                <w:rPr>
                                  <w:spacing w:val="-4"/>
                                  <w:sz w:val="24"/>
                                </w:rPr>
                                <w:t xml:space="preserve"> </w:t>
                              </w:r>
                              <w:r>
                                <w:rPr>
                                  <w:sz w:val="24"/>
                                </w:rPr>
                                <w:t>for life after</w:t>
                              </w:r>
                              <w:r>
                                <w:rPr>
                                  <w:spacing w:val="-1"/>
                                  <w:sz w:val="24"/>
                                </w:rPr>
                                <w:t xml:space="preserve"> </w:t>
                              </w:r>
                              <w:r>
                                <w:rPr>
                                  <w:sz w:val="24"/>
                                </w:rPr>
                                <w:t>school – to</w:t>
                              </w:r>
                              <w:r>
                                <w:rPr>
                                  <w:spacing w:val="-1"/>
                                  <w:sz w:val="24"/>
                                </w:rPr>
                                <w:t xml:space="preserve"> </w:t>
                              </w:r>
                              <w:r>
                                <w:rPr>
                                  <w:sz w:val="24"/>
                                </w:rPr>
                                <w:t>further</w:t>
                              </w:r>
                              <w:r>
                                <w:rPr>
                                  <w:spacing w:val="-1"/>
                                  <w:sz w:val="24"/>
                                </w:rPr>
                                <w:t xml:space="preserve"> </w:t>
                              </w:r>
                              <w:r>
                                <w:rPr>
                                  <w:sz w:val="24"/>
                                </w:rPr>
                                <w:t>education,</w:t>
                              </w:r>
                              <w:r>
                                <w:rPr>
                                  <w:spacing w:val="-3"/>
                                  <w:sz w:val="24"/>
                                </w:rPr>
                                <w:t xml:space="preserve"> </w:t>
                              </w:r>
                              <w:r>
                                <w:rPr>
                                  <w:sz w:val="24"/>
                                </w:rPr>
                                <w:t>from school</w:t>
                              </w:r>
                              <w:r>
                                <w:rPr>
                                  <w:spacing w:val="-1"/>
                                  <w:sz w:val="24"/>
                                </w:rPr>
                                <w:t xml:space="preserve"> </w:t>
                              </w:r>
                              <w:r>
                                <w:rPr>
                                  <w:sz w:val="24"/>
                                </w:rPr>
                                <w:t>to</w:t>
                              </w:r>
                              <w:r>
                                <w:rPr>
                                  <w:spacing w:val="-1"/>
                                  <w:sz w:val="24"/>
                                </w:rPr>
                                <w:t xml:space="preserve"> </w:t>
                              </w:r>
                              <w:r>
                                <w:rPr>
                                  <w:sz w:val="24"/>
                                </w:rPr>
                                <w:t>work and for life in the community. Examples include:</w:t>
                              </w:r>
                            </w:p>
                          </w:txbxContent>
                        </wps:txbx>
                        <wps:bodyPr wrap="square" lIns="0" tIns="0" rIns="0" bIns="0" rtlCol="0">
                          <a:noAutofit/>
                        </wps:bodyPr>
                      </wps:wsp>
                    </wpg:wgp>
                  </a:graphicData>
                </a:graphic>
              </wp:inline>
            </w:drawing>
          </mc:Choice>
          <mc:Fallback>
            <w:pict>
              <v:group w14:anchorId="56CB7399" id="Group 523" o:spid="_x0000_s1156" style="width:610.55pt;height:255.75pt;mso-position-horizontal-relative:char;mso-position-vertical-relative:line" coordsize="77539,32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">
                <v:shape id="Image 524" o:spid="_x0000_s1157" type="#_x0000_t75" style="position:absolute;width:77538;height:12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">
                  <v:imagedata r:id="rId81" o:title=""/>
                </v:shape>
                <v:shape id="Image 525" o:spid="_x0000_s1158" type="#_x0000_t75" alt="Triangle showing the proportion for &quot;For FEW, for SOME, For ALL&quot;" style="position:absolute;left:48990;top:10482;width:17786;height:21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">
                  <v:imagedata r:id="rId521" o:title="Triangle showing the proportion for &quot;For FEW, for SOME, For ALL&quot;"/>
                </v:shape>
                <v:shape id="Textbox 526" o:spid="_x0000_s1159" type="#_x0000_t202" style="position:absolute;width:77539;height:32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Zx5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DRQZx5xQAAANwAAAAP&#10;AAAAAAAAAAAAAAAAAAcCAABkcnMvZG93bnJldi54bWxQSwUGAAAAAAMAAwC3AAAA+QIAAAAA&#10;" filled="f" stroked="f">
                  <v:textbox inset="0,0,0,0">
                    <w:txbxContent>
                      <w:p w14:paraId="7A570A55" w14:textId="77777777" w:rsidR="00014282" w:rsidRDefault="00014282">
                        <w:pPr>
                          <w:rPr>
                            <w:sz w:val="26"/>
                          </w:rPr>
                        </w:pPr>
                      </w:p>
                      <w:p w14:paraId="78345962" w14:textId="77777777" w:rsidR="00014282" w:rsidRDefault="00014282">
                        <w:pPr>
                          <w:rPr>
                            <w:sz w:val="26"/>
                          </w:rPr>
                        </w:pPr>
                      </w:p>
                      <w:p w14:paraId="0B560435" w14:textId="77777777" w:rsidR="00014282" w:rsidRDefault="00014282">
                        <w:pPr>
                          <w:rPr>
                            <w:sz w:val="26"/>
                          </w:rPr>
                        </w:pPr>
                      </w:p>
                      <w:p w14:paraId="7DEC259D" w14:textId="77777777" w:rsidR="00014282" w:rsidRDefault="00014282">
                        <w:pPr>
                          <w:spacing w:before="241"/>
                          <w:rPr>
                            <w:sz w:val="26"/>
                          </w:rPr>
                        </w:pPr>
                      </w:p>
                      <w:p w14:paraId="676BF95C" w14:textId="77777777" w:rsidR="00014282" w:rsidRDefault="00000000">
                        <w:pPr>
                          <w:spacing w:before="1"/>
                          <w:ind w:left="1440"/>
                          <w:rPr>
                            <w:b/>
                            <w:sz w:val="26"/>
                          </w:rPr>
                        </w:pPr>
                        <w:r>
                          <w:rPr>
                            <w:b/>
                            <w:sz w:val="26"/>
                          </w:rPr>
                          <w:t>For</w:t>
                        </w:r>
                        <w:r>
                          <w:rPr>
                            <w:b/>
                            <w:spacing w:val="-7"/>
                            <w:sz w:val="26"/>
                          </w:rPr>
                          <w:t xml:space="preserve"> </w:t>
                        </w:r>
                        <w:r>
                          <w:rPr>
                            <w:b/>
                            <w:sz w:val="26"/>
                          </w:rPr>
                          <w:t>ALL</w:t>
                        </w:r>
                        <w:r>
                          <w:rPr>
                            <w:b/>
                            <w:spacing w:val="-7"/>
                            <w:sz w:val="26"/>
                          </w:rPr>
                          <w:t xml:space="preserve"> </w:t>
                        </w:r>
                        <w:r>
                          <w:rPr>
                            <w:b/>
                            <w:sz w:val="26"/>
                          </w:rPr>
                          <w:t>(Tier</w:t>
                        </w:r>
                        <w:r>
                          <w:rPr>
                            <w:b/>
                            <w:spacing w:val="-6"/>
                            <w:sz w:val="26"/>
                          </w:rPr>
                          <w:t xml:space="preserve"> </w:t>
                        </w:r>
                        <w:r>
                          <w:rPr>
                            <w:b/>
                            <w:spacing w:val="-5"/>
                            <w:sz w:val="26"/>
                          </w:rPr>
                          <w:t>1)</w:t>
                        </w:r>
                      </w:p>
                      <w:p w14:paraId="344A2C0B" w14:textId="77777777" w:rsidR="00014282" w:rsidRDefault="00000000">
                        <w:pPr>
                          <w:numPr>
                            <w:ilvl w:val="0"/>
                            <w:numId w:val="45"/>
                          </w:numPr>
                          <w:tabs>
                            <w:tab w:val="left" w:pos="2160"/>
                          </w:tabs>
                          <w:spacing w:before="132"/>
                          <w:rPr>
                            <w:b/>
                            <w:i/>
                            <w:sz w:val="24"/>
                          </w:rPr>
                        </w:pPr>
                        <w:r>
                          <w:rPr>
                            <w:b/>
                            <w:i/>
                            <w:sz w:val="24"/>
                          </w:rPr>
                          <w:t>Broadly</w:t>
                        </w:r>
                        <w:r>
                          <w:rPr>
                            <w:b/>
                            <w:i/>
                            <w:spacing w:val="-4"/>
                            <w:sz w:val="24"/>
                          </w:rPr>
                          <w:t xml:space="preserve"> </w:t>
                        </w:r>
                        <w:r>
                          <w:rPr>
                            <w:b/>
                            <w:i/>
                            <w:sz w:val="24"/>
                          </w:rPr>
                          <w:t>held</w:t>
                        </w:r>
                        <w:r>
                          <w:rPr>
                            <w:b/>
                            <w:i/>
                            <w:spacing w:val="-5"/>
                            <w:sz w:val="24"/>
                          </w:rPr>
                          <w:t xml:space="preserve"> </w:t>
                        </w:r>
                        <w:r>
                          <w:rPr>
                            <w:b/>
                            <w:i/>
                            <w:sz w:val="24"/>
                          </w:rPr>
                          <w:t>and</w:t>
                        </w:r>
                        <w:r>
                          <w:rPr>
                            <w:b/>
                            <w:i/>
                            <w:spacing w:val="-2"/>
                            <w:sz w:val="24"/>
                          </w:rPr>
                          <w:t xml:space="preserve"> </w:t>
                        </w:r>
                        <w:r>
                          <w:rPr>
                            <w:b/>
                            <w:i/>
                            <w:sz w:val="24"/>
                          </w:rPr>
                          <w:t>common</w:t>
                        </w:r>
                        <w:r>
                          <w:rPr>
                            <w:b/>
                            <w:i/>
                            <w:spacing w:val="-2"/>
                            <w:sz w:val="24"/>
                          </w:rPr>
                          <w:t xml:space="preserve"> needs</w:t>
                        </w:r>
                      </w:p>
                      <w:p w14:paraId="1C8871DF" w14:textId="77777777" w:rsidR="00014282" w:rsidRDefault="00000000">
                        <w:pPr>
                          <w:numPr>
                            <w:ilvl w:val="0"/>
                            <w:numId w:val="45"/>
                          </w:numPr>
                          <w:tabs>
                            <w:tab w:val="left" w:pos="2160"/>
                          </w:tabs>
                          <w:spacing w:before="165"/>
                          <w:rPr>
                            <w:sz w:val="24"/>
                          </w:rPr>
                        </w:pPr>
                        <w:r>
                          <w:rPr>
                            <w:sz w:val="24"/>
                          </w:rPr>
                          <w:t>School</w:t>
                        </w:r>
                        <w:r>
                          <w:rPr>
                            <w:spacing w:val="-5"/>
                            <w:sz w:val="24"/>
                          </w:rPr>
                          <w:t xml:space="preserve"> </w:t>
                        </w:r>
                        <w:r>
                          <w:rPr>
                            <w:sz w:val="24"/>
                          </w:rPr>
                          <w:t>visits,</w:t>
                        </w:r>
                        <w:r>
                          <w:rPr>
                            <w:spacing w:val="-6"/>
                            <w:sz w:val="24"/>
                          </w:rPr>
                          <w:t xml:space="preserve"> </w:t>
                        </w:r>
                        <w:r>
                          <w:rPr>
                            <w:sz w:val="24"/>
                          </w:rPr>
                          <w:t>orientation</w:t>
                        </w:r>
                        <w:r>
                          <w:rPr>
                            <w:spacing w:val="-4"/>
                            <w:sz w:val="24"/>
                          </w:rPr>
                          <w:t xml:space="preserve"> </w:t>
                        </w:r>
                        <w:r>
                          <w:rPr>
                            <w:spacing w:val="-2"/>
                            <w:sz w:val="24"/>
                          </w:rPr>
                          <w:t>nights</w:t>
                        </w:r>
                      </w:p>
                      <w:p w14:paraId="3985439D" w14:textId="77777777" w:rsidR="00014282" w:rsidRDefault="00000000">
                        <w:pPr>
                          <w:numPr>
                            <w:ilvl w:val="0"/>
                            <w:numId w:val="45"/>
                          </w:numPr>
                          <w:tabs>
                            <w:tab w:val="left" w:pos="2160"/>
                          </w:tabs>
                          <w:spacing w:before="167"/>
                          <w:rPr>
                            <w:sz w:val="24"/>
                          </w:rPr>
                        </w:pPr>
                        <w:r>
                          <w:rPr>
                            <w:sz w:val="24"/>
                          </w:rPr>
                          <w:t>Tours,</w:t>
                        </w:r>
                        <w:r>
                          <w:rPr>
                            <w:spacing w:val="-5"/>
                            <w:sz w:val="24"/>
                          </w:rPr>
                          <w:t xml:space="preserve"> </w:t>
                        </w:r>
                        <w:r>
                          <w:rPr>
                            <w:sz w:val="24"/>
                          </w:rPr>
                          <w:t>teacher</w:t>
                        </w:r>
                        <w:r>
                          <w:rPr>
                            <w:spacing w:val="-5"/>
                            <w:sz w:val="24"/>
                          </w:rPr>
                          <w:t xml:space="preserve"> </w:t>
                        </w:r>
                        <w:r>
                          <w:rPr>
                            <w:sz w:val="24"/>
                          </w:rPr>
                          <w:t>transition</w:t>
                        </w:r>
                        <w:r>
                          <w:rPr>
                            <w:spacing w:val="-4"/>
                            <w:sz w:val="24"/>
                          </w:rPr>
                          <w:t xml:space="preserve"> </w:t>
                        </w:r>
                        <w:r>
                          <w:rPr>
                            <w:spacing w:val="-2"/>
                            <w:sz w:val="24"/>
                          </w:rPr>
                          <w:t>meetings</w:t>
                        </w:r>
                      </w:p>
                      <w:p w14:paraId="487FC270" w14:textId="77777777" w:rsidR="00014282" w:rsidRDefault="00000000">
                        <w:pPr>
                          <w:spacing w:before="200" w:line="310" w:lineRule="atLeast"/>
                          <w:ind w:left="1440" w:right="4387"/>
                          <w:rPr>
                            <w:sz w:val="24"/>
                          </w:rPr>
                        </w:pPr>
                        <w:r>
                          <w:rPr>
                            <w:sz w:val="24"/>
                          </w:rPr>
                          <w:t>A tiered approach to transition planning means that transition</w:t>
                        </w:r>
                        <w:r>
                          <w:rPr>
                            <w:spacing w:val="-2"/>
                            <w:sz w:val="24"/>
                          </w:rPr>
                          <w:t xml:space="preserve"> </w:t>
                        </w:r>
                        <w:r>
                          <w:rPr>
                            <w:sz w:val="24"/>
                          </w:rPr>
                          <w:t>plans</w:t>
                        </w:r>
                        <w:r>
                          <w:rPr>
                            <w:spacing w:val="-4"/>
                            <w:sz w:val="24"/>
                          </w:rPr>
                          <w:t xml:space="preserve"> </w:t>
                        </w:r>
                        <w:r>
                          <w:rPr>
                            <w:sz w:val="24"/>
                          </w:rPr>
                          <w:t>will</w:t>
                        </w:r>
                        <w:r>
                          <w:rPr>
                            <w:spacing w:val="-1"/>
                            <w:sz w:val="24"/>
                          </w:rPr>
                          <w:t xml:space="preserve"> </w:t>
                        </w:r>
                        <w:r>
                          <w:rPr>
                            <w:sz w:val="24"/>
                          </w:rPr>
                          <w:t>vary</w:t>
                        </w:r>
                        <w:r>
                          <w:rPr>
                            <w:spacing w:val="-1"/>
                            <w:sz w:val="24"/>
                          </w:rPr>
                          <w:t xml:space="preserve"> </w:t>
                        </w:r>
                        <w:r>
                          <w:rPr>
                            <w:sz w:val="24"/>
                          </w:rPr>
                          <w:t>from student</w:t>
                        </w:r>
                        <w:r>
                          <w:rPr>
                            <w:spacing w:val="-3"/>
                            <w:sz w:val="24"/>
                          </w:rPr>
                          <w:t xml:space="preserve"> </w:t>
                        </w:r>
                        <w:r>
                          <w:rPr>
                            <w:sz w:val="24"/>
                          </w:rPr>
                          <w:t>to</w:t>
                        </w:r>
                        <w:r>
                          <w:rPr>
                            <w:spacing w:val="-1"/>
                            <w:sz w:val="24"/>
                          </w:rPr>
                          <w:t xml:space="preserve"> </w:t>
                        </w:r>
                        <w:r>
                          <w:rPr>
                            <w:sz w:val="24"/>
                          </w:rPr>
                          <w:t>student</w:t>
                        </w:r>
                        <w:r>
                          <w:rPr>
                            <w:spacing w:val="-1"/>
                            <w:sz w:val="24"/>
                          </w:rPr>
                          <w:t xml:space="preserve"> </w:t>
                        </w:r>
                        <w:r>
                          <w:rPr>
                            <w:sz w:val="24"/>
                          </w:rPr>
                          <w:t>as</w:t>
                        </w:r>
                        <w:r>
                          <w:rPr>
                            <w:spacing w:val="-1"/>
                            <w:sz w:val="24"/>
                          </w:rPr>
                          <w:t xml:space="preserve"> </w:t>
                        </w:r>
                        <w:r>
                          <w:rPr>
                            <w:sz w:val="24"/>
                          </w:rPr>
                          <w:t>well</w:t>
                        </w:r>
                        <w:r>
                          <w:rPr>
                            <w:spacing w:val="-2"/>
                            <w:sz w:val="24"/>
                          </w:rPr>
                          <w:t xml:space="preserve"> </w:t>
                        </w:r>
                        <w:r>
                          <w:rPr>
                            <w:sz w:val="24"/>
                          </w:rPr>
                          <w:t>as over time, based on student need and the context for transitions.</w:t>
                        </w:r>
                        <w:r>
                          <w:rPr>
                            <w:spacing w:val="-7"/>
                            <w:sz w:val="24"/>
                          </w:rPr>
                          <w:t xml:space="preserve"> </w:t>
                        </w:r>
                        <w:r>
                          <w:rPr>
                            <w:sz w:val="24"/>
                          </w:rPr>
                          <w:t>A</w:t>
                        </w:r>
                        <w:r>
                          <w:rPr>
                            <w:spacing w:val="-4"/>
                            <w:sz w:val="24"/>
                          </w:rPr>
                          <w:t xml:space="preserve"> </w:t>
                        </w:r>
                        <w:r>
                          <w:rPr>
                            <w:sz w:val="24"/>
                          </w:rPr>
                          <w:t>student’s</w:t>
                        </w:r>
                        <w:r>
                          <w:rPr>
                            <w:spacing w:val="-8"/>
                            <w:sz w:val="24"/>
                          </w:rPr>
                          <w:t xml:space="preserve"> </w:t>
                        </w:r>
                        <w:r>
                          <w:rPr>
                            <w:sz w:val="24"/>
                          </w:rPr>
                          <w:t>IEP</w:t>
                        </w:r>
                        <w:r>
                          <w:rPr>
                            <w:spacing w:val="-7"/>
                            <w:sz w:val="24"/>
                          </w:rPr>
                          <w:t xml:space="preserve"> </w:t>
                        </w:r>
                        <w:r>
                          <w:rPr>
                            <w:sz w:val="24"/>
                          </w:rPr>
                          <w:t>must</w:t>
                        </w:r>
                        <w:r>
                          <w:rPr>
                            <w:spacing w:val="-5"/>
                            <w:sz w:val="24"/>
                          </w:rPr>
                          <w:t xml:space="preserve"> </w:t>
                        </w:r>
                        <w:r>
                          <w:rPr>
                            <w:sz w:val="24"/>
                          </w:rPr>
                          <w:t>also</w:t>
                        </w:r>
                        <w:r>
                          <w:rPr>
                            <w:spacing w:val="-7"/>
                            <w:sz w:val="24"/>
                          </w:rPr>
                          <w:t xml:space="preserve"> </w:t>
                        </w:r>
                        <w:r>
                          <w:rPr>
                            <w:sz w:val="24"/>
                          </w:rPr>
                          <w:t>address</w:t>
                        </w:r>
                        <w:r>
                          <w:rPr>
                            <w:spacing w:val="-5"/>
                            <w:sz w:val="24"/>
                          </w:rPr>
                          <w:t xml:space="preserve"> </w:t>
                        </w:r>
                        <w:r>
                          <w:rPr>
                            <w:sz w:val="24"/>
                          </w:rPr>
                          <w:t>planning</w:t>
                        </w:r>
                        <w:r>
                          <w:rPr>
                            <w:spacing w:val="-4"/>
                            <w:sz w:val="24"/>
                          </w:rPr>
                          <w:t xml:space="preserve"> </w:t>
                        </w:r>
                        <w:r>
                          <w:rPr>
                            <w:sz w:val="24"/>
                          </w:rPr>
                          <w:t>for life after</w:t>
                        </w:r>
                        <w:r>
                          <w:rPr>
                            <w:spacing w:val="-1"/>
                            <w:sz w:val="24"/>
                          </w:rPr>
                          <w:t xml:space="preserve"> </w:t>
                        </w:r>
                        <w:r>
                          <w:rPr>
                            <w:sz w:val="24"/>
                          </w:rPr>
                          <w:t>school – to</w:t>
                        </w:r>
                        <w:r>
                          <w:rPr>
                            <w:spacing w:val="-1"/>
                            <w:sz w:val="24"/>
                          </w:rPr>
                          <w:t xml:space="preserve"> </w:t>
                        </w:r>
                        <w:r>
                          <w:rPr>
                            <w:sz w:val="24"/>
                          </w:rPr>
                          <w:t>further</w:t>
                        </w:r>
                        <w:r>
                          <w:rPr>
                            <w:spacing w:val="-1"/>
                            <w:sz w:val="24"/>
                          </w:rPr>
                          <w:t xml:space="preserve"> </w:t>
                        </w:r>
                        <w:r>
                          <w:rPr>
                            <w:sz w:val="24"/>
                          </w:rPr>
                          <w:t>education,</w:t>
                        </w:r>
                        <w:r>
                          <w:rPr>
                            <w:spacing w:val="-3"/>
                            <w:sz w:val="24"/>
                          </w:rPr>
                          <w:t xml:space="preserve"> </w:t>
                        </w:r>
                        <w:r>
                          <w:rPr>
                            <w:sz w:val="24"/>
                          </w:rPr>
                          <w:t>from school</w:t>
                        </w:r>
                        <w:r>
                          <w:rPr>
                            <w:spacing w:val="-1"/>
                            <w:sz w:val="24"/>
                          </w:rPr>
                          <w:t xml:space="preserve"> </w:t>
                        </w:r>
                        <w:r>
                          <w:rPr>
                            <w:sz w:val="24"/>
                          </w:rPr>
                          <w:t>to</w:t>
                        </w:r>
                        <w:r>
                          <w:rPr>
                            <w:spacing w:val="-1"/>
                            <w:sz w:val="24"/>
                          </w:rPr>
                          <w:t xml:space="preserve"> </w:t>
                        </w:r>
                        <w:r>
                          <w:rPr>
                            <w:sz w:val="24"/>
                          </w:rPr>
                          <w:t>work and for life in the community. Examples include:</w:t>
                        </w:r>
                      </w:p>
                    </w:txbxContent>
                  </v:textbox>
                </v:shape>
                <w10:anchorlock/>
              </v:group>
            </w:pict>
          </mc:Fallback>
        </mc:AlternateContent>
      </w:r>
    </w:p>
    <w:p w14:paraId="355F79A2" w14:textId="77777777" w:rsidR="00014282" w:rsidRDefault="00000000">
      <w:pPr>
        <w:pStyle w:val="Heading8"/>
        <w:spacing w:before="145"/>
      </w:pPr>
      <w:r>
        <w:t>Education</w:t>
      </w:r>
      <w:r>
        <w:rPr>
          <w:spacing w:val="-5"/>
        </w:rPr>
        <w:t xml:space="preserve"> </w:t>
      </w:r>
      <w:r>
        <w:rPr>
          <w:spacing w:val="-2"/>
        </w:rPr>
        <w:t>Transitions</w:t>
      </w:r>
    </w:p>
    <w:p w14:paraId="2ACA1F22" w14:textId="77777777" w:rsidR="00014282" w:rsidRDefault="00000000">
      <w:pPr>
        <w:pStyle w:val="ListParagraph"/>
        <w:numPr>
          <w:ilvl w:val="0"/>
          <w:numId w:val="47"/>
        </w:numPr>
        <w:tabs>
          <w:tab w:val="left" w:pos="2160"/>
        </w:tabs>
        <w:spacing w:before="173" w:line="271" w:lineRule="auto"/>
        <w:ind w:right="1632"/>
        <w:rPr>
          <w:sz w:val="24"/>
        </w:rPr>
      </w:pPr>
      <w:r>
        <w:rPr>
          <w:sz w:val="24"/>
        </w:rPr>
        <w:t>School</w:t>
      </w:r>
      <w:r>
        <w:rPr>
          <w:spacing w:val="-5"/>
          <w:sz w:val="24"/>
        </w:rPr>
        <w:t xml:space="preserve"> </w:t>
      </w:r>
      <w:r>
        <w:rPr>
          <w:sz w:val="24"/>
        </w:rPr>
        <w:t>Entry</w:t>
      </w:r>
      <w:r>
        <w:rPr>
          <w:spacing w:val="-3"/>
          <w:sz w:val="24"/>
        </w:rPr>
        <w:t xml:space="preserve"> </w:t>
      </w:r>
      <w:r>
        <w:rPr>
          <w:sz w:val="24"/>
        </w:rPr>
        <w:t>–</w:t>
      </w:r>
      <w:r>
        <w:rPr>
          <w:spacing w:val="-1"/>
          <w:sz w:val="24"/>
        </w:rPr>
        <w:t xml:space="preserve"> </w:t>
      </w:r>
      <w:r>
        <w:rPr>
          <w:sz w:val="24"/>
        </w:rPr>
        <w:t>new</w:t>
      </w:r>
      <w:r>
        <w:rPr>
          <w:spacing w:val="-2"/>
          <w:sz w:val="24"/>
        </w:rPr>
        <w:t xml:space="preserve"> </w:t>
      </w:r>
      <w:r>
        <w:rPr>
          <w:sz w:val="24"/>
        </w:rPr>
        <w:t>to</w:t>
      </w:r>
      <w:r>
        <w:rPr>
          <w:spacing w:val="-3"/>
          <w:sz w:val="24"/>
        </w:rPr>
        <w:t xml:space="preserve"> </w:t>
      </w:r>
      <w:r>
        <w:rPr>
          <w:sz w:val="24"/>
        </w:rPr>
        <w:t>school,</w:t>
      </w:r>
      <w:r>
        <w:rPr>
          <w:spacing w:val="-4"/>
          <w:sz w:val="24"/>
        </w:rPr>
        <w:t xml:space="preserve"> </w:t>
      </w:r>
      <w:r>
        <w:rPr>
          <w:sz w:val="24"/>
        </w:rPr>
        <w:t>new</w:t>
      </w:r>
      <w:r>
        <w:rPr>
          <w:spacing w:val="-2"/>
          <w:sz w:val="24"/>
        </w:rPr>
        <w:t xml:space="preserve"> </w:t>
      </w:r>
      <w:r>
        <w:rPr>
          <w:sz w:val="24"/>
        </w:rPr>
        <w:t>to</w:t>
      </w:r>
      <w:r>
        <w:rPr>
          <w:spacing w:val="-2"/>
          <w:sz w:val="24"/>
        </w:rPr>
        <w:t xml:space="preserve"> </w:t>
      </w:r>
      <w:r>
        <w:rPr>
          <w:sz w:val="24"/>
        </w:rPr>
        <w:t>Board,</w:t>
      </w:r>
      <w:r>
        <w:rPr>
          <w:spacing w:val="-4"/>
          <w:sz w:val="24"/>
        </w:rPr>
        <w:t xml:space="preserve"> </w:t>
      </w:r>
      <w:r>
        <w:rPr>
          <w:sz w:val="24"/>
        </w:rPr>
        <w:t>school</w:t>
      </w:r>
      <w:r>
        <w:rPr>
          <w:spacing w:val="-2"/>
          <w:sz w:val="24"/>
        </w:rPr>
        <w:t xml:space="preserve"> </w:t>
      </w:r>
      <w:r>
        <w:rPr>
          <w:sz w:val="24"/>
        </w:rPr>
        <w:t>to</w:t>
      </w:r>
      <w:r>
        <w:rPr>
          <w:spacing w:val="-2"/>
          <w:sz w:val="24"/>
        </w:rPr>
        <w:t xml:space="preserve"> </w:t>
      </w:r>
      <w:r>
        <w:rPr>
          <w:sz w:val="24"/>
        </w:rPr>
        <w:t>school,</w:t>
      </w:r>
      <w:r>
        <w:rPr>
          <w:spacing w:val="-4"/>
          <w:sz w:val="24"/>
        </w:rPr>
        <w:t xml:space="preserve"> </w:t>
      </w:r>
      <w:r>
        <w:rPr>
          <w:sz w:val="24"/>
        </w:rPr>
        <w:t>entry</w:t>
      </w:r>
      <w:r>
        <w:rPr>
          <w:spacing w:val="-5"/>
          <w:sz w:val="24"/>
        </w:rPr>
        <w:t xml:space="preserve"> </w:t>
      </w:r>
      <w:r>
        <w:rPr>
          <w:sz w:val="24"/>
        </w:rPr>
        <w:t>to</w:t>
      </w:r>
      <w:r>
        <w:rPr>
          <w:spacing w:val="-1"/>
          <w:sz w:val="24"/>
        </w:rPr>
        <w:t xml:space="preserve"> </w:t>
      </w:r>
      <w:r>
        <w:rPr>
          <w:sz w:val="24"/>
        </w:rPr>
        <w:t>school</w:t>
      </w:r>
      <w:r>
        <w:rPr>
          <w:spacing w:val="-2"/>
          <w:sz w:val="24"/>
        </w:rPr>
        <w:t xml:space="preserve"> </w:t>
      </w:r>
      <w:r>
        <w:rPr>
          <w:sz w:val="24"/>
        </w:rPr>
        <w:t>in JK, from an outside agency to school</w:t>
      </w:r>
    </w:p>
    <w:p w14:paraId="271928AE" w14:textId="77777777" w:rsidR="00014282" w:rsidRDefault="00000000">
      <w:pPr>
        <w:pStyle w:val="ListParagraph"/>
        <w:numPr>
          <w:ilvl w:val="0"/>
          <w:numId w:val="47"/>
        </w:numPr>
        <w:tabs>
          <w:tab w:val="left" w:pos="2160"/>
        </w:tabs>
        <w:spacing w:before="131"/>
        <w:rPr>
          <w:sz w:val="24"/>
        </w:rPr>
      </w:pPr>
      <w:r>
        <w:rPr>
          <w:sz w:val="24"/>
        </w:rPr>
        <w:t>Within</w:t>
      </w:r>
      <w:r>
        <w:rPr>
          <w:spacing w:val="-5"/>
          <w:sz w:val="24"/>
        </w:rPr>
        <w:t xml:space="preserve"> </w:t>
      </w:r>
      <w:r>
        <w:rPr>
          <w:sz w:val="24"/>
        </w:rPr>
        <w:t>School</w:t>
      </w:r>
      <w:r>
        <w:rPr>
          <w:spacing w:val="-2"/>
          <w:sz w:val="24"/>
        </w:rPr>
        <w:t xml:space="preserve"> </w:t>
      </w:r>
      <w:r>
        <w:rPr>
          <w:sz w:val="24"/>
        </w:rPr>
        <w:t>–</w:t>
      </w:r>
      <w:r>
        <w:rPr>
          <w:spacing w:val="-3"/>
          <w:sz w:val="24"/>
        </w:rPr>
        <w:t xml:space="preserve"> </w:t>
      </w:r>
      <w:r>
        <w:rPr>
          <w:sz w:val="24"/>
        </w:rPr>
        <w:t>between</w:t>
      </w:r>
      <w:r>
        <w:rPr>
          <w:spacing w:val="-3"/>
          <w:sz w:val="24"/>
        </w:rPr>
        <w:t xml:space="preserve"> </w:t>
      </w:r>
      <w:r>
        <w:rPr>
          <w:sz w:val="24"/>
        </w:rPr>
        <w:t>grades,</w:t>
      </w:r>
      <w:r>
        <w:rPr>
          <w:spacing w:val="-4"/>
          <w:sz w:val="24"/>
        </w:rPr>
        <w:t xml:space="preserve"> </w:t>
      </w:r>
      <w:r>
        <w:rPr>
          <w:sz w:val="24"/>
        </w:rPr>
        <w:t>from</w:t>
      </w:r>
      <w:r>
        <w:rPr>
          <w:spacing w:val="-2"/>
          <w:sz w:val="24"/>
        </w:rPr>
        <w:t xml:space="preserve"> </w:t>
      </w:r>
      <w:r>
        <w:rPr>
          <w:sz w:val="24"/>
        </w:rPr>
        <w:t>one</w:t>
      </w:r>
      <w:r>
        <w:rPr>
          <w:spacing w:val="-4"/>
          <w:sz w:val="24"/>
        </w:rPr>
        <w:t xml:space="preserve"> </w:t>
      </w:r>
      <w:r>
        <w:rPr>
          <w:sz w:val="24"/>
        </w:rPr>
        <w:t>program</w:t>
      </w:r>
      <w:r>
        <w:rPr>
          <w:spacing w:val="-2"/>
          <w:sz w:val="24"/>
        </w:rPr>
        <w:t xml:space="preserve"> </w:t>
      </w:r>
      <w:r>
        <w:rPr>
          <w:sz w:val="24"/>
        </w:rPr>
        <w:t>area</w:t>
      </w:r>
      <w:r>
        <w:rPr>
          <w:spacing w:val="-3"/>
          <w:sz w:val="24"/>
        </w:rPr>
        <w:t xml:space="preserve"> </w:t>
      </w:r>
      <w:r>
        <w:rPr>
          <w:sz w:val="24"/>
        </w:rPr>
        <w:t>or</w:t>
      </w:r>
      <w:r>
        <w:rPr>
          <w:spacing w:val="-2"/>
          <w:sz w:val="24"/>
        </w:rPr>
        <w:t xml:space="preserve"> </w:t>
      </w:r>
      <w:r>
        <w:rPr>
          <w:sz w:val="24"/>
        </w:rPr>
        <w:t>subject</w:t>
      </w:r>
      <w:r>
        <w:rPr>
          <w:spacing w:val="-5"/>
          <w:sz w:val="24"/>
        </w:rPr>
        <w:t xml:space="preserve"> </w:t>
      </w:r>
      <w:r>
        <w:rPr>
          <w:sz w:val="24"/>
        </w:rPr>
        <w:t>to</w:t>
      </w:r>
      <w:r>
        <w:rPr>
          <w:spacing w:val="-1"/>
          <w:sz w:val="24"/>
        </w:rPr>
        <w:t xml:space="preserve"> </w:t>
      </w:r>
      <w:r>
        <w:rPr>
          <w:spacing w:val="-2"/>
          <w:sz w:val="24"/>
        </w:rPr>
        <w:t>another</w:t>
      </w:r>
    </w:p>
    <w:p w14:paraId="0B3A6013" w14:textId="77777777" w:rsidR="00014282" w:rsidRDefault="00000000">
      <w:pPr>
        <w:pStyle w:val="ListParagraph"/>
        <w:numPr>
          <w:ilvl w:val="0"/>
          <w:numId w:val="47"/>
        </w:numPr>
        <w:tabs>
          <w:tab w:val="left" w:pos="2160"/>
        </w:tabs>
        <w:spacing w:before="167"/>
        <w:rPr>
          <w:sz w:val="24"/>
        </w:rPr>
      </w:pPr>
      <w:r>
        <w:rPr>
          <w:sz w:val="24"/>
        </w:rPr>
        <w:t>Exit</w:t>
      </w:r>
      <w:r>
        <w:rPr>
          <w:spacing w:val="-3"/>
          <w:sz w:val="24"/>
        </w:rPr>
        <w:t xml:space="preserve"> </w:t>
      </w:r>
      <w:r>
        <w:rPr>
          <w:sz w:val="24"/>
        </w:rPr>
        <w:t>to</w:t>
      </w:r>
      <w:r>
        <w:rPr>
          <w:spacing w:val="-4"/>
          <w:sz w:val="24"/>
        </w:rPr>
        <w:t xml:space="preserve"> </w:t>
      </w:r>
      <w:r>
        <w:rPr>
          <w:sz w:val="24"/>
        </w:rPr>
        <w:t>post-secondary</w:t>
      </w:r>
      <w:r>
        <w:rPr>
          <w:spacing w:val="-3"/>
          <w:sz w:val="24"/>
        </w:rPr>
        <w:t xml:space="preserve"> </w:t>
      </w:r>
      <w:r>
        <w:rPr>
          <w:sz w:val="24"/>
        </w:rPr>
        <w:t>–</w:t>
      </w:r>
      <w:r>
        <w:rPr>
          <w:spacing w:val="-1"/>
          <w:sz w:val="24"/>
        </w:rPr>
        <w:t xml:space="preserve"> </w:t>
      </w:r>
      <w:r>
        <w:rPr>
          <w:sz w:val="24"/>
        </w:rPr>
        <w:t>pathways</w:t>
      </w:r>
      <w:r>
        <w:rPr>
          <w:spacing w:val="-5"/>
          <w:sz w:val="24"/>
        </w:rPr>
        <w:t xml:space="preserve"> </w:t>
      </w:r>
      <w:r>
        <w:rPr>
          <w:sz w:val="24"/>
        </w:rPr>
        <w:t>to</w:t>
      </w:r>
      <w:r>
        <w:rPr>
          <w:spacing w:val="-1"/>
          <w:sz w:val="24"/>
        </w:rPr>
        <w:t xml:space="preserve"> </w:t>
      </w:r>
      <w:r>
        <w:rPr>
          <w:sz w:val="24"/>
        </w:rPr>
        <w:t>college,</w:t>
      </w:r>
      <w:r>
        <w:rPr>
          <w:spacing w:val="-6"/>
          <w:sz w:val="24"/>
        </w:rPr>
        <w:t xml:space="preserve"> </w:t>
      </w:r>
      <w:r>
        <w:rPr>
          <w:sz w:val="24"/>
        </w:rPr>
        <w:t>university,</w:t>
      </w:r>
      <w:r>
        <w:rPr>
          <w:spacing w:val="-2"/>
          <w:sz w:val="24"/>
        </w:rPr>
        <w:t xml:space="preserve"> </w:t>
      </w:r>
      <w:r>
        <w:rPr>
          <w:sz w:val="24"/>
        </w:rPr>
        <w:t>work,</w:t>
      </w:r>
      <w:r>
        <w:rPr>
          <w:spacing w:val="-5"/>
          <w:sz w:val="24"/>
        </w:rPr>
        <w:t xml:space="preserve"> </w:t>
      </w:r>
      <w:r>
        <w:rPr>
          <w:spacing w:val="-4"/>
          <w:sz w:val="24"/>
        </w:rPr>
        <w:t>etc.</w:t>
      </w:r>
    </w:p>
    <w:p w14:paraId="5984699B" w14:textId="77777777" w:rsidR="00014282" w:rsidRDefault="00000000">
      <w:pPr>
        <w:pStyle w:val="Heading8"/>
        <w:spacing w:before="275"/>
      </w:pPr>
      <w:r>
        <w:t>Community</w:t>
      </w:r>
      <w:r>
        <w:rPr>
          <w:spacing w:val="-7"/>
        </w:rPr>
        <w:t xml:space="preserve"> </w:t>
      </w:r>
      <w:r>
        <w:rPr>
          <w:spacing w:val="-2"/>
        </w:rPr>
        <w:t>Transitions</w:t>
      </w:r>
    </w:p>
    <w:p w14:paraId="47D43BB2" w14:textId="77777777" w:rsidR="00014282" w:rsidRDefault="00000000">
      <w:pPr>
        <w:pStyle w:val="ListParagraph"/>
        <w:numPr>
          <w:ilvl w:val="0"/>
          <w:numId w:val="47"/>
        </w:numPr>
        <w:tabs>
          <w:tab w:val="left" w:pos="2160"/>
        </w:tabs>
        <w:spacing w:before="171"/>
        <w:rPr>
          <w:sz w:val="24"/>
        </w:rPr>
      </w:pPr>
      <w:r>
        <w:rPr>
          <w:sz w:val="24"/>
        </w:rPr>
        <w:t>Links</w:t>
      </w:r>
      <w:r>
        <w:rPr>
          <w:spacing w:val="-6"/>
          <w:sz w:val="24"/>
        </w:rPr>
        <w:t xml:space="preserve"> </w:t>
      </w:r>
      <w:r>
        <w:rPr>
          <w:sz w:val="24"/>
        </w:rPr>
        <w:t>to</w:t>
      </w:r>
      <w:r>
        <w:rPr>
          <w:spacing w:val="-4"/>
          <w:sz w:val="24"/>
        </w:rPr>
        <w:t xml:space="preserve"> </w:t>
      </w:r>
      <w:r>
        <w:rPr>
          <w:sz w:val="24"/>
        </w:rPr>
        <w:t>Resources</w:t>
      </w:r>
      <w:r>
        <w:rPr>
          <w:spacing w:val="-1"/>
          <w:sz w:val="24"/>
        </w:rPr>
        <w:t xml:space="preserve"> </w:t>
      </w:r>
      <w:r>
        <w:rPr>
          <w:sz w:val="24"/>
        </w:rPr>
        <w:t>–</w:t>
      </w:r>
      <w:r>
        <w:rPr>
          <w:spacing w:val="-4"/>
          <w:sz w:val="24"/>
        </w:rPr>
        <w:t xml:space="preserve"> </w:t>
      </w:r>
      <w:r>
        <w:rPr>
          <w:sz w:val="24"/>
        </w:rPr>
        <w:t>transition</w:t>
      </w:r>
      <w:r>
        <w:rPr>
          <w:spacing w:val="-4"/>
          <w:sz w:val="24"/>
        </w:rPr>
        <w:t xml:space="preserve"> </w:t>
      </w:r>
      <w:r>
        <w:rPr>
          <w:sz w:val="24"/>
        </w:rPr>
        <w:t>to</w:t>
      </w:r>
      <w:r>
        <w:rPr>
          <w:spacing w:val="-5"/>
          <w:sz w:val="24"/>
        </w:rPr>
        <w:t xml:space="preserve"> </w:t>
      </w:r>
      <w:r>
        <w:rPr>
          <w:sz w:val="24"/>
        </w:rPr>
        <w:t>agencies,</w:t>
      </w:r>
      <w:r>
        <w:rPr>
          <w:spacing w:val="-3"/>
          <w:sz w:val="24"/>
        </w:rPr>
        <w:t xml:space="preserve"> </w:t>
      </w:r>
      <w:r>
        <w:rPr>
          <w:sz w:val="24"/>
        </w:rPr>
        <w:t>services,</w:t>
      </w:r>
      <w:r>
        <w:rPr>
          <w:spacing w:val="-3"/>
          <w:sz w:val="24"/>
        </w:rPr>
        <w:t xml:space="preserve"> </w:t>
      </w:r>
      <w:r>
        <w:rPr>
          <w:sz w:val="24"/>
        </w:rPr>
        <w:t>funding</w:t>
      </w:r>
      <w:r>
        <w:rPr>
          <w:spacing w:val="-3"/>
          <w:sz w:val="24"/>
        </w:rPr>
        <w:t xml:space="preserve"> </w:t>
      </w:r>
      <w:r>
        <w:rPr>
          <w:sz w:val="24"/>
        </w:rPr>
        <w:t>and/or</w:t>
      </w:r>
      <w:r>
        <w:rPr>
          <w:spacing w:val="-3"/>
          <w:sz w:val="24"/>
        </w:rPr>
        <w:t xml:space="preserve"> </w:t>
      </w:r>
      <w:r>
        <w:rPr>
          <w:spacing w:val="-2"/>
          <w:sz w:val="24"/>
        </w:rPr>
        <w:t>respite</w:t>
      </w:r>
    </w:p>
    <w:p w14:paraId="3402F415" w14:textId="77777777" w:rsidR="00014282" w:rsidRDefault="00000000">
      <w:pPr>
        <w:pStyle w:val="ListParagraph"/>
        <w:numPr>
          <w:ilvl w:val="0"/>
          <w:numId w:val="47"/>
        </w:numPr>
        <w:tabs>
          <w:tab w:val="left" w:pos="2160"/>
        </w:tabs>
        <w:spacing w:before="167" w:line="271" w:lineRule="auto"/>
        <w:ind w:right="2061"/>
        <w:rPr>
          <w:sz w:val="24"/>
        </w:rPr>
      </w:pPr>
      <w:r>
        <w:rPr>
          <w:sz w:val="24"/>
        </w:rPr>
        <w:t>Recreation</w:t>
      </w:r>
      <w:r>
        <w:rPr>
          <w:spacing w:val="-5"/>
          <w:sz w:val="24"/>
        </w:rPr>
        <w:t xml:space="preserve"> </w:t>
      </w:r>
      <w:r>
        <w:rPr>
          <w:sz w:val="24"/>
        </w:rPr>
        <w:t>and</w:t>
      </w:r>
      <w:r>
        <w:rPr>
          <w:spacing w:val="-3"/>
          <w:sz w:val="24"/>
        </w:rPr>
        <w:t xml:space="preserve"> </w:t>
      </w:r>
      <w:r>
        <w:rPr>
          <w:sz w:val="24"/>
        </w:rPr>
        <w:t>Leisure</w:t>
      </w:r>
      <w:r>
        <w:rPr>
          <w:spacing w:val="-1"/>
          <w:sz w:val="24"/>
        </w:rPr>
        <w:t xml:space="preserve"> </w:t>
      </w:r>
      <w:r>
        <w:rPr>
          <w:sz w:val="24"/>
        </w:rPr>
        <w:t>–</w:t>
      </w:r>
      <w:r>
        <w:rPr>
          <w:spacing w:val="-3"/>
          <w:sz w:val="24"/>
        </w:rPr>
        <w:t xml:space="preserve"> </w:t>
      </w:r>
      <w:r>
        <w:rPr>
          <w:sz w:val="24"/>
        </w:rPr>
        <w:t>support</w:t>
      </w:r>
      <w:r>
        <w:rPr>
          <w:spacing w:val="-3"/>
          <w:sz w:val="24"/>
        </w:rPr>
        <w:t xml:space="preserve"> </w:t>
      </w:r>
      <w:r>
        <w:rPr>
          <w:sz w:val="24"/>
        </w:rPr>
        <w:t>to</w:t>
      </w:r>
      <w:r>
        <w:rPr>
          <w:spacing w:val="-4"/>
          <w:sz w:val="24"/>
        </w:rPr>
        <w:t xml:space="preserve"> </w:t>
      </w:r>
      <w:r>
        <w:rPr>
          <w:sz w:val="24"/>
        </w:rPr>
        <w:t>access</w:t>
      </w:r>
      <w:r>
        <w:rPr>
          <w:spacing w:val="-8"/>
          <w:sz w:val="24"/>
        </w:rPr>
        <w:t xml:space="preserve"> </w:t>
      </w:r>
      <w:r>
        <w:rPr>
          <w:sz w:val="24"/>
        </w:rPr>
        <w:t>after</w:t>
      </w:r>
      <w:r>
        <w:rPr>
          <w:spacing w:val="-3"/>
          <w:sz w:val="24"/>
        </w:rPr>
        <w:t xml:space="preserve"> </w:t>
      </w:r>
      <w:r>
        <w:rPr>
          <w:sz w:val="24"/>
        </w:rPr>
        <w:t>school</w:t>
      </w:r>
      <w:r>
        <w:rPr>
          <w:spacing w:val="-6"/>
          <w:sz w:val="24"/>
        </w:rPr>
        <w:t xml:space="preserve"> </w:t>
      </w:r>
      <w:r>
        <w:rPr>
          <w:sz w:val="24"/>
        </w:rPr>
        <w:t>programs,</w:t>
      </w:r>
      <w:r>
        <w:rPr>
          <w:spacing w:val="-5"/>
          <w:sz w:val="24"/>
        </w:rPr>
        <w:t xml:space="preserve"> </w:t>
      </w:r>
      <w:r>
        <w:rPr>
          <w:sz w:val="24"/>
        </w:rPr>
        <w:t xml:space="preserve">summer </w:t>
      </w:r>
      <w:r>
        <w:rPr>
          <w:spacing w:val="-2"/>
          <w:sz w:val="24"/>
        </w:rPr>
        <w:t>camps</w:t>
      </w:r>
    </w:p>
    <w:p w14:paraId="705A89FD" w14:textId="77777777" w:rsidR="00014282" w:rsidRDefault="00000000">
      <w:pPr>
        <w:pStyle w:val="ListParagraph"/>
        <w:numPr>
          <w:ilvl w:val="0"/>
          <w:numId w:val="47"/>
        </w:numPr>
        <w:tabs>
          <w:tab w:val="left" w:pos="2160"/>
        </w:tabs>
        <w:spacing w:before="131" w:line="273" w:lineRule="auto"/>
        <w:ind w:right="1646"/>
        <w:rPr>
          <w:sz w:val="24"/>
        </w:rPr>
      </w:pPr>
      <w:r>
        <w:rPr>
          <w:sz w:val="24"/>
        </w:rPr>
        <w:t>Managing</w:t>
      </w:r>
      <w:r>
        <w:rPr>
          <w:spacing w:val="-3"/>
          <w:sz w:val="24"/>
        </w:rPr>
        <w:t xml:space="preserve"> </w:t>
      </w:r>
      <w:r>
        <w:rPr>
          <w:sz w:val="24"/>
        </w:rPr>
        <w:t>in</w:t>
      </w:r>
      <w:r>
        <w:rPr>
          <w:spacing w:val="-5"/>
          <w:sz w:val="24"/>
        </w:rPr>
        <w:t xml:space="preserve"> </w:t>
      </w:r>
      <w:r>
        <w:rPr>
          <w:sz w:val="24"/>
        </w:rPr>
        <w:t>the</w:t>
      </w:r>
      <w:r>
        <w:rPr>
          <w:spacing w:val="-5"/>
          <w:sz w:val="24"/>
        </w:rPr>
        <w:t xml:space="preserve"> </w:t>
      </w:r>
      <w:r>
        <w:rPr>
          <w:sz w:val="24"/>
        </w:rPr>
        <w:t>Community</w:t>
      </w:r>
      <w:r>
        <w:rPr>
          <w:spacing w:val="-2"/>
          <w:sz w:val="24"/>
        </w:rPr>
        <w:t xml:space="preserve"> </w:t>
      </w:r>
      <w:r>
        <w:rPr>
          <w:sz w:val="24"/>
        </w:rPr>
        <w:t>–</w:t>
      </w:r>
      <w:r>
        <w:rPr>
          <w:spacing w:val="-2"/>
          <w:sz w:val="24"/>
        </w:rPr>
        <w:t xml:space="preserve"> </w:t>
      </w:r>
      <w:r>
        <w:rPr>
          <w:sz w:val="24"/>
        </w:rPr>
        <w:t>TTC</w:t>
      </w:r>
      <w:r>
        <w:rPr>
          <w:spacing w:val="-4"/>
          <w:sz w:val="24"/>
        </w:rPr>
        <w:t xml:space="preserve"> </w:t>
      </w:r>
      <w:r>
        <w:rPr>
          <w:sz w:val="24"/>
        </w:rPr>
        <w:t>training,</w:t>
      </w:r>
      <w:r>
        <w:rPr>
          <w:spacing w:val="-5"/>
          <w:sz w:val="24"/>
        </w:rPr>
        <w:t xml:space="preserve"> </w:t>
      </w:r>
      <w:r>
        <w:rPr>
          <w:sz w:val="24"/>
        </w:rPr>
        <w:t>mobility</w:t>
      </w:r>
      <w:r>
        <w:rPr>
          <w:spacing w:val="-3"/>
          <w:sz w:val="24"/>
        </w:rPr>
        <w:t xml:space="preserve"> </w:t>
      </w:r>
      <w:r>
        <w:rPr>
          <w:sz w:val="24"/>
        </w:rPr>
        <w:t>in</w:t>
      </w:r>
      <w:r>
        <w:rPr>
          <w:spacing w:val="-5"/>
          <w:sz w:val="24"/>
        </w:rPr>
        <w:t xml:space="preserve"> </w:t>
      </w:r>
      <w:r>
        <w:rPr>
          <w:sz w:val="24"/>
        </w:rPr>
        <w:t>the</w:t>
      </w:r>
      <w:r>
        <w:rPr>
          <w:spacing w:val="-3"/>
          <w:sz w:val="24"/>
        </w:rPr>
        <w:t xml:space="preserve"> </w:t>
      </w:r>
      <w:r>
        <w:rPr>
          <w:sz w:val="24"/>
        </w:rPr>
        <w:t>community,</w:t>
      </w:r>
      <w:r>
        <w:rPr>
          <w:spacing w:val="-3"/>
          <w:sz w:val="24"/>
        </w:rPr>
        <w:t xml:space="preserve"> </w:t>
      </w:r>
      <w:r>
        <w:rPr>
          <w:sz w:val="24"/>
        </w:rPr>
        <w:t>life</w:t>
      </w:r>
      <w:r>
        <w:rPr>
          <w:spacing w:val="-2"/>
          <w:sz w:val="24"/>
        </w:rPr>
        <w:t xml:space="preserve"> </w:t>
      </w:r>
      <w:r>
        <w:rPr>
          <w:sz w:val="24"/>
        </w:rPr>
        <w:t>skills beyond school (e.g., cooperative work experience placements, preparing for independent or assisted living)</w:t>
      </w:r>
    </w:p>
    <w:p w14:paraId="5C6CB03C" w14:textId="77777777" w:rsidR="00014282" w:rsidRDefault="00000000">
      <w:pPr>
        <w:pStyle w:val="Heading8"/>
        <w:spacing w:before="236"/>
      </w:pPr>
      <w:r>
        <w:t>Employment</w:t>
      </w:r>
      <w:r>
        <w:rPr>
          <w:spacing w:val="-8"/>
        </w:rPr>
        <w:t xml:space="preserve"> </w:t>
      </w:r>
      <w:r>
        <w:rPr>
          <w:spacing w:val="-2"/>
        </w:rPr>
        <w:t>Transitions</w:t>
      </w:r>
    </w:p>
    <w:p w14:paraId="50B1DB6B" w14:textId="77777777" w:rsidR="00014282" w:rsidRDefault="00000000">
      <w:pPr>
        <w:pStyle w:val="ListParagraph"/>
        <w:numPr>
          <w:ilvl w:val="0"/>
          <w:numId w:val="47"/>
        </w:numPr>
        <w:tabs>
          <w:tab w:val="left" w:pos="2160"/>
        </w:tabs>
        <w:spacing w:before="173" w:line="271" w:lineRule="auto"/>
        <w:ind w:right="1453"/>
        <w:rPr>
          <w:sz w:val="24"/>
        </w:rPr>
      </w:pPr>
      <w:r>
        <w:rPr>
          <w:sz w:val="24"/>
        </w:rPr>
        <w:t>Unpaid Volunteer – various opportunities that would allow students to meet the criteria</w:t>
      </w:r>
      <w:r>
        <w:rPr>
          <w:spacing w:val="-4"/>
          <w:sz w:val="24"/>
        </w:rPr>
        <w:t xml:space="preserve"> </w:t>
      </w:r>
      <w:r>
        <w:rPr>
          <w:sz w:val="24"/>
        </w:rPr>
        <w:t>of</w:t>
      </w:r>
      <w:r>
        <w:rPr>
          <w:spacing w:val="-4"/>
          <w:sz w:val="24"/>
        </w:rPr>
        <w:t xml:space="preserve"> </w:t>
      </w:r>
      <w:r>
        <w:rPr>
          <w:sz w:val="24"/>
        </w:rPr>
        <w:t>40</w:t>
      </w:r>
      <w:r>
        <w:rPr>
          <w:spacing w:val="-4"/>
          <w:sz w:val="24"/>
        </w:rPr>
        <w:t xml:space="preserve"> </w:t>
      </w:r>
      <w:r>
        <w:rPr>
          <w:sz w:val="24"/>
        </w:rPr>
        <w:t>volunteer</w:t>
      </w:r>
      <w:r>
        <w:rPr>
          <w:spacing w:val="-7"/>
          <w:sz w:val="24"/>
        </w:rPr>
        <w:t xml:space="preserve"> </w:t>
      </w:r>
      <w:r>
        <w:rPr>
          <w:sz w:val="24"/>
        </w:rPr>
        <w:t>hours</w:t>
      </w:r>
      <w:r>
        <w:rPr>
          <w:spacing w:val="-4"/>
          <w:sz w:val="24"/>
        </w:rPr>
        <w:t xml:space="preserve"> </w:t>
      </w:r>
      <w:r>
        <w:rPr>
          <w:sz w:val="24"/>
        </w:rPr>
        <w:t>for</w:t>
      </w:r>
      <w:r>
        <w:rPr>
          <w:spacing w:val="-4"/>
          <w:sz w:val="24"/>
        </w:rPr>
        <w:t xml:space="preserve"> </w:t>
      </w:r>
      <w:r>
        <w:rPr>
          <w:sz w:val="24"/>
        </w:rPr>
        <w:t>graduation</w:t>
      </w:r>
      <w:r>
        <w:rPr>
          <w:spacing w:val="-6"/>
          <w:sz w:val="24"/>
        </w:rPr>
        <w:t xml:space="preserve"> </w:t>
      </w:r>
      <w:r>
        <w:rPr>
          <w:sz w:val="24"/>
        </w:rPr>
        <w:t>and/or</w:t>
      </w:r>
      <w:r>
        <w:rPr>
          <w:spacing w:val="-7"/>
          <w:sz w:val="24"/>
        </w:rPr>
        <w:t xml:space="preserve"> </w:t>
      </w:r>
      <w:r>
        <w:rPr>
          <w:sz w:val="24"/>
        </w:rPr>
        <w:t>develop</w:t>
      </w:r>
      <w:r>
        <w:rPr>
          <w:spacing w:val="-6"/>
          <w:sz w:val="24"/>
        </w:rPr>
        <w:t xml:space="preserve"> </w:t>
      </w:r>
      <w:r>
        <w:rPr>
          <w:sz w:val="24"/>
        </w:rPr>
        <w:t>experiences</w:t>
      </w:r>
      <w:r>
        <w:rPr>
          <w:spacing w:val="-4"/>
          <w:sz w:val="24"/>
        </w:rPr>
        <w:t xml:space="preserve"> </w:t>
      </w:r>
      <w:r>
        <w:rPr>
          <w:sz w:val="24"/>
        </w:rPr>
        <w:t>for</w:t>
      </w:r>
      <w:r>
        <w:rPr>
          <w:spacing w:val="-4"/>
          <w:sz w:val="24"/>
        </w:rPr>
        <w:t xml:space="preserve"> </w:t>
      </w:r>
      <w:r>
        <w:rPr>
          <w:sz w:val="24"/>
        </w:rPr>
        <w:t>future pathways, co-op placements</w:t>
      </w:r>
    </w:p>
    <w:p w14:paraId="523B67BE" w14:textId="77777777" w:rsidR="00014282" w:rsidRDefault="00000000">
      <w:pPr>
        <w:pStyle w:val="ListParagraph"/>
        <w:numPr>
          <w:ilvl w:val="0"/>
          <w:numId w:val="47"/>
        </w:numPr>
        <w:tabs>
          <w:tab w:val="left" w:pos="2160"/>
        </w:tabs>
        <w:spacing w:before="135"/>
        <w:rPr>
          <w:sz w:val="24"/>
        </w:rPr>
      </w:pPr>
      <w:r>
        <w:rPr>
          <w:sz w:val="24"/>
        </w:rPr>
        <w:t>Paid</w:t>
      </w:r>
      <w:r>
        <w:rPr>
          <w:spacing w:val="-1"/>
          <w:sz w:val="24"/>
        </w:rPr>
        <w:t xml:space="preserve"> </w:t>
      </w:r>
      <w:r>
        <w:rPr>
          <w:sz w:val="24"/>
        </w:rPr>
        <w:t>–</w:t>
      </w:r>
      <w:r>
        <w:rPr>
          <w:spacing w:val="-3"/>
          <w:sz w:val="24"/>
        </w:rPr>
        <w:t xml:space="preserve"> </w:t>
      </w:r>
      <w:r>
        <w:rPr>
          <w:sz w:val="24"/>
        </w:rPr>
        <w:t>part-time</w:t>
      </w:r>
      <w:r>
        <w:rPr>
          <w:spacing w:val="-1"/>
          <w:sz w:val="24"/>
        </w:rPr>
        <w:t xml:space="preserve"> </w:t>
      </w:r>
      <w:r>
        <w:rPr>
          <w:sz w:val="24"/>
        </w:rPr>
        <w:t>work,</w:t>
      </w:r>
      <w:r>
        <w:rPr>
          <w:spacing w:val="-6"/>
          <w:sz w:val="24"/>
        </w:rPr>
        <w:t xml:space="preserve"> </w:t>
      </w:r>
      <w:r>
        <w:rPr>
          <w:spacing w:val="-2"/>
          <w:sz w:val="24"/>
        </w:rPr>
        <w:t>apprenticeship</w:t>
      </w:r>
    </w:p>
    <w:p w14:paraId="4C07D5FD" w14:textId="77777777" w:rsidR="00014282" w:rsidRDefault="00000000">
      <w:pPr>
        <w:pStyle w:val="Heading3"/>
        <w:spacing w:before="273" w:line="276" w:lineRule="auto"/>
        <w:ind w:right="953"/>
      </w:pPr>
      <w:bookmarkStart w:id="4" w:name="_TOC_250031"/>
      <w:r>
        <w:t>Filing</w:t>
      </w:r>
      <w:r>
        <w:rPr>
          <w:spacing w:val="-7"/>
        </w:rPr>
        <w:t xml:space="preserve"> </w:t>
      </w:r>
      <w:r>
        <w:t>and</w:t>
      </w:r>
      <w:r>
        <w:rPr>
          <w:spacing w:val="-4"/>
        </w:rPr>
        <w:t xml:space="preserve"> </w:t>
      </w:r>
      <w:r>
        <w:t>Storage</w:t>
      </w:r>
      <w:r>
        <w:rPr>
          <w:spacing w:val="-4"/>
        </w:rPr>
        <w:t xml:space="preserve"> </w:t>
      </w:r>
      <w:r>
        <w:t>of</w:t>
      </w:r>
      <w:r>
        <w:rPr>
          <w:spacing w:val="-7"/>
        </w:rPr>
        <w:t xml:space="preserve"> </w:t>
      </w:r>
      <w:r>
        <w:t>the</w:t>
      </w:r>
      <w:r>
        <w:rPr>
          <w:spacing w:val="-7"/>
        </w:rPr>
        <w:t xml:space="preserve"> </w:t>
      </w:r>
      <w:r>
        <w:t>IEP</w:t>
      </w:r>
      <w:r>
        <w:rPr>
          <w:spacing w:val="-6"/>
        </w:rPr>
        <w:t xml:space="preserve"> </w:t>
      </w:r>
      <w:r>
        <w:t>(with</w:t>
      </w:r>
      <w:r>
        <w:rPr>
          <w:spacing w:val="-4"/>
        </w:rPr>
        <w:t xml:space="preserve"> </w:t>
      </w:r>
      <w:bookmarkEnd w:id="4"/>
      <w:r>
        <w:t>Parent Consultation Form)</w:t>
      </w:r>
    </w:p>
    <w:p w14:paraId="63A92F50" w14:textId="77777777" w:rsidR="00014282" w:rsidRDefault="00000000">
      <w:pPr>
        <w:pStyle w:val="BodyText"/>
        <w:spacing w:before="122" w:line="276" w:lineRule="auto"/>
        <w:ind w:left="1440" w:right="1147"/>
      </w:pPr>
      <w:r>
        <w:t xml:space="preserve">The year-end IEP is maintained in the </w:t>
      </w:r>
      <w:hyperlink r:id="rId522" w:anchor="%3A~%3Atext%3DThe%20Ontario%20Student%20Record%20(%20OSR%2Cstudent%20enrolled%20in%20the%20school">
        <w:r w:rsidR="00014282">
          <w:rPr>
            <w:color w:val="1154CC"/>
            <w:u w:val="single" w:color="1154CC"/>
          </w:rPr>
          <w:t>Ontario School Record (OSR)</w:t>
        </w:r>
      </w:hyperlink>
      <w:r>
        <w:rPr>
          <w:color w:val="1154CC"/>
          <w:u w:val="single" w:color="1154CC"/>
        </w:rPr>
        <w:t xml:space="preserve"> </w:t>
      </w:r>
      <w:r>
        <w:t>for every year students</w:t>
      </w:r>
      <w:r>
        <w:rPr>
          <w:spacing w:val="-5"/>
        </w:rPr>
        <w:t xml:space="preserve"> </w:t>
      </w:r>
      <w:r>
        <w:t>have</w:t>
      </w:r>
      <w:r>
        <w:rPr>
          <w:spacing w:val="-5"/>
        </w:rPr>
        <w:t xml:space="preserve"> </w:t>
      </w:r>
      <w:r>
        <w:t>an</w:t>
      </w:r>
      <w:r>
        <w:rPr>
          <w:spacing w:val="-5"/>
        </w:rPr>
        <w:t xml:space="preserve"> </w:t>
      </w:r>
      <w:r>
        <w:t>IEP</w:t>
      </w:r>
      <w:r>
        <w:rPr>
          <w:spacing w:val="-5"/>
        </w:rPr>
        <w:t xml:space="preserve"> </w:t>
      </w:r>
      <w:r>
        <w:t>in</w:t>
      </w:r>
      <w:r>
        <w:rPr>
          <w:spacing w:val="-3"/>
        </w:rPr>
        <w:t xml:space="preserve"> </w:t>
      </w:r>
      <w:r>
        <w:t>elementary</w:t>
      </w:r>
      <w:r>
        <w:rPr>
          <w:spacing w:val="-3"/>
        </w:rPr>
        <w:t xml:space="preserve"> </w:t>
      </w:r>
      <w:r>
        <w:t>school.</w:t>
      </w:r>
      <w:r>
        <w:rPr>
          <w:spacing w:val="-5"/>
        </w:rPr>
        <w:t xml:space="preserve"> </w:t>
      </w:r>
      <w:r>
        <w:t>As</w:t>
      </w:r>
      <w:r>
        <w:rPr>
          <w:spacing w:val="-3"/>
        </w:rPr>
        <w:t xml:space="preserve"> </w:t>
      </w:r>
      <w:r>
        <w:t>students</w:t>
      </w:r>
      <w:r>
        <w:rPr>
          <w:spacing w:val="-3"/>
        </w:rPr>
        <w:t xml:space="preserve"> </w:t>
      </w:r>
      <w:r>
        <w:t>leave</w:t>
      </w:r>
      <w:r>
        <w:rPr>
          <w:spacing w:val="-5"/>
        </w:rPr>
        <w:t xml:space="preserve"> </w:t>
      </w:r>
      <w:r>
        <w:t>elementary</w:t>
      </w:r>
      <w:r>
        <w:rPr>
          <w:spacing w:val="-3"/>
        </w:rPr>
        <w:t xml:space="preserve"> </w:t>
      </w:r>
      <w:r>
        <w:t>school,</w:t>
      </w:r>
      <w:r>
        <w:rPr>
          <w:spacing w:val="-3"/>
        </w:rPr>
        <w:t xml:space="preserve"> </w:t>
      </w:r>
      <w:r>
        <w:t>the</w:t>
      </w:r>
    </w:p>
    <w:p w14:paraId="6C88F92F" w14:textId="77777777" w:rsidR="00014282" w:rsidRDefault="00014282">
      <w:pPr>
        <w:pStyle w:val="BodyText"/>
        <w:spacing w:line="276" w:lineRule="auto"/>
        <w:sectPr w:rsidR="00014282">
          <w:headerReference w:type="default" r:id="rId523"/>
          <w:footerReference w:type="default" r:id="rId524"/>
          <w:pgSz w:w="12240" w:h="15840"/>
          <w:pgMar w:top="0" w:right="0" w:bottom="1420" w:left="0" w:header="0" w:footer="1239" w:gutter="0"/>
          <w:cols w:space="720"/>
        </w:sectPr>
      </w:pPr>
    </w:p>
    <w:p w14:paraId="5DCC7A35" w14:textId="77777777" w:rsidR="00014282" w:rsidRDefault="00014282">
      <w:pPr>
        <w:pStyle w:val="BodyText"/>
      </w:pPr>
    </w:p>
    <w:p w14:paraId="08792018" w14:textId="77777777" w:rsidR="00014282" w:rsidRDefault="00014282">
      <w:pPr>
        <w:pStyle w:val="BodyText"/>
      </w:pPr>
    </w:p>
    <w:p w14:paraId="29D0EE38" w14:textId="77777777" w:rsidR="00014282" w:rsidRDefault="00014282">
      <w:pPr>
        <w:pStyle w:val="BodyText"/>
      </w:pPr>
    </w:p>
    <w:p w14:paraId="4F4FA858" w14:textId="77777777" w:rsidR="00014282" w:rsidRDefault="00014282">
      <w:pPr>
        <w:pStyle w:val="BodyText"/>
      </w:pPr>
    </w:p>
    <w:p w14:paraId="3DFA152E" w14:textId="77777777" w:rsidR="00014282" w:rsidRDefault="00014282">
      <w:pPr>
        <w:pStyle w:val="BodyText"/>
        <w:spacing w:before="61"/>
      </w:pPr>
    </w:p>
    <w:p w14:paraId="3E0B5E0D" w14:textId="77777777" w:rsidR="00014282" w:rsidRDefault="00000000">
      <w:pPr>
        <w:pStyle w:val="BodyText"/>
        <w:spacing w:line="276" w:lineRule="auto"/>
        <w:ind w:left="1440" w:right="1594"/>
      </w:pPr>
      <w:r>
        <w:rPr>
          <w:noProof/>
        </w:rPr>
        <w:drawing>
          <wp:anchor distT="0" distB="0" distL="0" distR="0" simplePos="0" relativeHeight="482860032" behindDoc="1" locked="0" layoutInCell="1" allowOverlap="1" wp14:anchorId="713E6961" wp14:editId="025DB530">
            <wp:simplePos x="0" y="0"/>
            <wp:positionH relativeFrom="page">
              <wp:posOffset>0</wp:posOffset>
            </wp:positionH>
            <wp:positionV relativeFrom="paragraph">
              <wp:posOffset>-914198</wp:posOffset>
            </wp:positionV>
            <wp:extent cx="7753858" cy="1204593"/>
            <wp:effectExtent l="0" t="0" r="0" b="0"/>
            <wp:wrapNone/>
            <wp:docPr id="529" name="Image 5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9" name="Image 529"/>
                    <pic:cNvPicPr/>
                  </pic:nvPicPr>
                  <pic:blipFill>
                    <a:blip r:embed="rId80" cstate="print"/>
                    <a:stretch>
                      <a:fillRect/>
                    </a:stretch>
                  </pic:blipFill>
                  <pic:spPr>
                    <a:xfrm>
                      <a:off x="0" y="0"/>
                      <a:ext cx="7753858" cy="1204593"/>
                    </a:xfrm>
                    <a:prstGeom prst="rect">
                      <a:avLst/>
                    </a:prstGeom>
                  </pic:spPr>
                </pic:pic>
              </a:graphicData>
            </a:graphic>
          </wp:anchor>
        </w:drawing>
      </w:r>
      <w:r>
        <w:t>principal determines whether to maintain in the OSR any IEPs prior to the current school year. This decision is either for the purpose of improving instruction or to maintain</w:t>
      </w:r>
      <w:r>
        <w:rPr>
          <w:spacing w:val="-6"/>
        </w:rPr>
        <w:t xml:space="preserve"> </w:t>
      </w:r>
      <w:r>
        <w:t>a</w:t>
      </w:r>
      <w:r>
        <w:rPr>
          <w:spacing w:val="-4"/>
        </w:rPr>
        <w:t xml:space="preserve"> </w:t>
      </w:r>
      <w:r>
        <w:t>history</w:t>
      </w:r>
      <w:r>
        <w:rPr>
          <w:spacing w:val="-4"/>
        </w:rPr>
        <w:t xml:space="preserve"> </w:t>
      </w:r>
      <w:r>
        <w:t>of</w:t>
      </w:r>
      <w:r>
        <w:rPr>
          <w:spacing w:val="-4"/>
        </w:rPr>
        <w:t xml:space="preserve"> </w:t>
      </w:r>
      <w:r>
        <w:t>strategies</w:t>
      </w:r>
      <w:r>
        <w:rPr>
          <w:spacing w:val="-6"/>
        </w:rPr>
        <w:t xml:space="preserve"> </w:t>
      </w:r>
      <w:r>
        <w:t>used</w:t>
      </w:r>
      <w:r>
        <w:rPr>
          <w:spacing w:val="-4"/>
        </w:rPr>
        <w:t xml:space="preserve"> </w:t>
      </w:r>
      <w:r>
        <w:t>to</w:t>
      </w:r>
      <w:r>
        <w:rPr>
          <w:spacing w:val="-6"/>
        </w:rPr>
        <w:t xml:space="preserve"> </w:t>
      </w:r>
      <w:r>
        <w:t>provide</w:t>
      </w:r>
      <w:r>
        <w:rPr>
          <w:spacing w:val="-4"/>
        </w:rPr>
        <w:t xml:space="preserve"> </w:t>
      </w:r>
      <w:r>
        <w:t>appropriate</w:t>
      </w:r>
      <w:r>
        <w:rPr>
          <w:spacing w:val="-4"/>
        </w:rPr>
        <w:t xml:space="preserve"> </w:t>
      </w:r>
      <w:r>
        <w:t>interventions</w:t>
      </w:r>
      <w:r>
        <w:rPr>
          <w:spacing w:val="-4"/>
        </w:rPr>
        <w:t xml:space="preserve"> </w:t>
      </w:r>
      <w:r>
        <w:t>and</w:t>
      </w:r>
      <w:r>
        <w:rPr>
          <w:spacing w:val="-4"/>
        </w:rPr>
        <w:t xml:space="preserve"> </w:t>
      </w:r>
      <w:r>
        <w:t>support. At</w:t>
      </w:r>
      <w:r>
        <w:rPr>
          <w:spacing w:val="-1"/>
        </w:rPr>
        <w:t xml:space="preserve"> </w:t>
      </w:r>
      <w:r>
        <w:t>the</w:t>
      </w:r>
      <w:r>
        <w:rPr>
          <w:spacing w:val="-2"/>
        </w:rPr>
        <w:t xml:space="preserve"> </w:t>
      </w:r>
      <w:r>
        <w:t>secondary</w:t>
      </w:r>
      <w:r>
        <w:rPr>
          <w:spacing w:val="-2"/>
        </w:rPr>
        <w:t xml:space="preserve"> </w:t>
      </w:r>
      <w:r>
        <w:t>level,</w:t>
      </w:r>
      <w:r>
        <w:rPr>
          <w:spacing w:val="-5"/>
        </w:rPr>
        <w:t xml:space="preserve"> </w:t>
      </w:r>
      <w:r>
        <w:t>all</w:t>
      </w:r>
      <w:r>
        <w:rPr>
          <w:spacing w:val="-3"/>
        </w:rPr>
        <w:t xml:space="preserve"> </w:t>
      </w:r>
      <w:r>
        <w:t>semester</w:t>
      </w:r>
      <w:r>
        <w:rPr>
          <w:spacing w:val="-5"/>
        </w:rPr>
        <w:t xml:space="preserve"> </w:t>
      </w:r>
      <w:r>
        <w:t>or</w:t>
      </w:r>
      <w:r>
        <w:rPr>
          <w:spacing w:val="-2"/>
        </w:rPr>
        <w:t xml:space="preserve"> </w:t>
      </w:r>
      <w:r>
        <w:t>year-end</w:t>
      </w:r>
      <w:r>
        <w:rPr>
          <w:spacing w:val="-2"/>
        </w:rPr>
        <w:t xml:space="preserve"> </w:t>
      </w:r>
      <w:r>
        <w:t>IEPs</w:t>
      </w:r>
      <w:r>
        <w:rPr>
          <w:spacing w:val="-2"/>
        </w:rPr>
        <w:t xml:space="preserve"> </w:t>
      </w:r>
      <w:r>
        <w:t>are</w:t>
      </w:r>
      <w:r>
        <w:rPr>
          <w:spacing w:val="-5"/>
        </w:rPr>
        <w:t xml:space="preserve"> </w:t>
      </w:r>
      <w:r>
        <w:t>maintained</w:t>
      </w:r>
      <w:r>
        <w:rPr>
          <w:spacing w:val="-2"/>
        </w:rPr>
        <w:t xml:space="preserve"> </w:t>
      </w:r>
      <w:r>
        <w:t>in</w:t>
      </w:r>
      <w:r>
        <w:rPr>
          <w:spacing w:val="-2"/>
        </w:rPr>
        <w:t xml:space="preserve"> </w:t>
      </w:r>
      <w:r>
        <w:t>the</w:t>
      </w:r>
      <w:r>
        <w:rPr>
          <w:spacing w:val="-2"/>
        </w:rPr>
        <w:t xml:space="preserve"> </w:t>
      </w:r>
      <w:r>
        <w:t>OSR</w:t>
      </w:r>
      <w:r>
        <w:rPr>
          <w:spacing w:val="-2"/>
        </w:rPr>
        <w:t xml:space="preserve"> </w:t>
      </w:r>
      <w:r>
        <w:t>until students leave the school system.</w:t>
      </w:r>
    </w:p>
    <w:p w14:paraId="5523F87B" w14:textId="77777777" w:rsidR="00014282" w:rsidRDefault="00000000">
      <w:pPr>
        <w:pStyle w:val="BodyText"/>
        <w:spacing w:before="119" w:line="276" w:lineRule="auto"/>
        <w:ind w:left="1440" w:right="1541"/>
      </w:pPr>
      <w:r>
        <w:t>If</w:t>
      </w:r>
      <w:r>
        <w:rPr>
          <w:spacing w:val="-2"/>
        </w:rPr>
        <w:t xml:space="preserve"> </w:t>
      </w:r>
      <w:r>
        <w:t>parents</w:t>
      </w:r>
      <w:r>
        <w:rPr>
          <w:spacing w:val="-4"/>
        </w:rPr>
        <w:t xml:space="preserve"> </w:t>
      </w:r>
      <w:r>
        <w:t>do</w:t>
      </w:r>
      <w:r>
        <w:rPr>
          <w:spacing w:val="-4"/>
        </w:rPr>
        <w:t xml:space="preserve"> </w:t>
      </w:r>
      <w:r>
        <w:t>not</w:t>
      </w:r>
      <w:r>
        <w:rPr>
          <w:spacing w:val="-2"/>
        </w:rPr>
        <w:t xml:space="preserve"> </w:t>
      </w:r>
      <w:r>
        <w:t>want</w:t>
      </w:r>
      <w:r>
        <w:rPr>
          <w:spacing w:val="-4"/>
        </w:rPr>
        <w:t xml:space="preserve"> </w:t>
      </w:r>
      <w:r>
        <w:t>the</w:t>
      </w:r>
      <w:r>
        <w:rPr>
          <w:spacing w:val="-2"/>
        </w:rPr>
        <w:t xml:space="preserve"> </w:t>
      </w:r>
      <w:r>
        <w:t>IEP</w:t>
      </w:r>
      <w:r>
        <w:rPr>
          <w:spacing w:val="-2"/>
        </w:rPr>
        <w:t xml:space="preserve"> </w:t>
      </w:r>
      <w:r>
        <w:t>stored</w:t>
      </w:r>
      <w:r>
        <w:rPr>
          <w:spacing w:val="-2"/>
        </w:rPr>
        <w:t xml:space="preserve"> </w:t>
      </w:r>
      <w:r>
        <w:t>in</w:t>
      </w:r>
      <w:r>
        <w:rPr>
          <w:spacing w:val="-4"/>
        </w:rPr>
        <w:t xml:space="preserve"> </w:t>
      </w:r>
      <w:r>
        <w:t>the</w:t>
      </w:r>
      <w:r>
        <w:rPr>
          <w:spacing w:val="-2"/>
        </w:rPr>
        <w:t xml:space="preserve"> </w:t>
      </w:r>
      <w:r>
        <w:t>OSR,</w:t>
      </w:r>
      <w:r>
        <w:rPr>
          <w:spacing w:val="-2"/>
        </w:rPr>
        <w:t xml:space="preserve"> </w:t>
      </w:r>
      <w:r>
        <w:t>they</w:t>
      </w:r>
      <w:r>
        <w:rPr>
          <w:spacing w:val="-5"/>
        </w:rPr>
        <w:t xml:space="preserve"> </w:t>
      </w:r>
      <w:r>
        <w:t>must</w:t>
      </w:r>
      <w:r>
        <w:rPr>
          <w:spacing w:val="-4"/>
        </w:rPr>
        <w:t xml:space="preserve"> </w:t>
      </w:r>
      <w:r>
        <w:t>make</w:t>
      </w:r>
      <w:r>
        <w:rPr>
          <w:spacing w:val="-2"/>
        </w:rPr>
        <w:t xml:space="preserve"> </w:t>
      </w:r>
      <w:r>
        <w:t>a</w:t>
      </w:r>
      <w:r>
        <w:rPr>
          <w:spacing w:val="-3"/>
        </w:rPr>
        <w:t xml:space="preserve"> </w:t>
      </w:r>
      <w:r>
        <w:t>written</w:t>
      </w:r>
      <w:r>
        <w:rPr>
          <w:spacing w:val="-2"/>
        </w:rPr>
        <w:t xml:space="preserve"> </w:t>
      </w:r>
      <w:r>
        <w:t>request</w:t>
      </w:r>
      <w:r>
        <w:rPr>
          <w:spacing w:val="-4"/>
        </w:rPr>
        <w:t xml:space="preserve"> </w:t>
      </w:r>
      <w:r>
        <w:t xml:space="preserve">to the principal for it to be removed (as per </w:t>
      </w:r>
      <w:hyperlink r:id="rId525">
        <w:r w:rsidR="00014282">
          <w:rPr>
            <w:color w:val="1154CC"/>
            <w:u w:val="single" w:color="1154CC"/>
          </w:rPr>
          <w:t>Regulation 181/98, s. 8</w:t>
        </w:r>
      </w:hyperlink>
      <w:r>
        <w:t>).</w:t>
      </w:r>
    </w:p>
    <w:p w14:paraId="600065C4" w14:textId="77777777" w:rsidR="00014282" w:rsidRDefault="00000000">
      <w:pPr>
        <w:pStyle w:val="Heading3"/>
        <w:spacing w:before="240"/>
      </w:pPr>
      <w:bookmarkStart w:id="5" w:name="_TOC_250030"/>
      <w:r>
        <w:t>Preventing</w:t>
      </w:r>
      <w:r>
        <w:rPr>
          <w:spacing w:val="-7"/>
        </w:rPr>
        <w:t xml:space="preserve"> </w:t>
      </w:r>
      <w:r>
        <w:t>and</w:t>
      </w:r>
      <w:r>
        <w:rPr>
          <w:spacing w:val="-4"/>
        </w:rPr>
        <w:t xml:space="preserve"> </w:t>
      </w:r>
      <w:r>
        <w:t>Resolving</w:t>
      </w:r>
      <w:r>
        <w:rPr>
          <w:spacing w:val="-3"/>
        </w:rPr>
        <w:t xml:space="preserve"> </w:t>
      </w:r>
      <w:bookmarkEnd w:id="5"/>
      <w:r>
        <w:rPr>
          <w:spacing w:val="-2"/>
        </w:rPr>
        <w:t>Conflicts</w:t>
      </w:r>
    </w:p>
    <w:p w14:paraId="0A4CFD4D" w14:textId="77777777" w:rsidR="00014282" w:rsidRDefault="00000000">
      <w:pPr>
        <w:pStyle w:val="BodyText"/>
        <w:spacing w:before="190" w:line="276" w:lineRule="auto"/>
        <w:ind w:left="1440" w:right="1459"/>
      </w:pPr>
      <w:r>
        <w:t>Parent collaboration in Individual Education Plan (IEP) development provides an invaluable perspective into a student’s interests, strengths, identity, lived experiences and areas for growth. Family support for IEP content and implementation is equally important. However, parents may not agree with everything proposed in an IEP. The IEP may also not have everything parents want or the focus in some areas may differ from parental requests. There may even be instances where parents do not agree with the</w:t>
      </w:r>
      <w:r>
        <w:rPr>
          <w:spacing w:val="-1"/>
        </w:rPr>
        <w:t xml:space="preserve"> </w:t>
      </w:r>
      <w:r>
        <w:t>initiation</w:t>
      </w:r>
      <w:r>
        <w:rPr>
          <w:spacing w:val="-3"/>
        </w:rPr>
        <w:t xml:space="preserve"> </w:t>
      </w:r>
      <w:r>
        <w:t>of</w:t>
      </w:r>
      <w:r>
        <w:rPr>
          <w:spacing w:val="-3"/>
        </w:rPr>
        <w:t xml:space="preserve"> </w:t>
      </w:r>
      <w:r>
        <w:t>an</w:t>
      </w:r>
      <w:r>
        <w:rPr>
          <w:spacing w:val="-1"/>
        </w:rPr>
        <w:t xml:space="preserve"> </w:t>
      </w:r>
      <w:r>
        <w:t>IEP.</w:t>
      </w:r>
      <w:r>
        <w:rPr>
          <w:spacing w:val="-3"/>
        </w:rPr>
        <w:t xml:space="preserve"> </w:t>
      </w:r>
      <w:r>
        <w:t>In</w:t>
      </w:r>
      <w:r>
        <w:rPr>
          <w:spacing w:val="-1"/>
        </w:rPr>
        <w:t xml:space="preserve"> </w:t>
      </w:r>
      <w:r>
        <w:t>these</w:t>
      </w:r>
      <w:r>
        <w:rPr>
          <w:spacing w:val="-3"/>
        </w:rPr>
        <w:t xml:space="preserve"> </w:t>
      </w:r>
      <w:r>
        <w:t>situations,</w:t>
      </w:r>
      <w:r>
        <w:rPr>
          <w:spacing w:val="-3"/>
        </w:rPr>
        <w:t xml:space="preserve"> </w:t>
      </w:r>
      <w:r>
        <w:t>effective</w:t>
      </w:r>
      <w:r>
        <w:rPr>
          <w:spacing w:val="-1"/>
        </w:rPr>
        <w:t xml:space="preserve"> </w:t>
      </w:r>
      <w:r>
        <w:t>communication</w:t>
      </w:r>
      <w:r>
        <w:rPr>
          <w:spacing w:val="-3"/>
        </w:rPr>
        <w:t xml:space="preserve"> </w:t>
      </w:r>
      <w:r>
        <w:t>is</w:t>
      </w:r>
      <w:r>
        <w:rPr>
          <w:spacing w:val="-1"/>
        </w:rPr>
        <w:t xml:space="preserve"> </w:t>
      </w:r>
      <w:r>
        <w:t>essential</w:t>
      </w:r>
      <w:r>
        <w:rPr>
          <w:spacing w:val="-1"/>
        </w:rPr>
        <w:t xml:space="preserve"> </w:t>
      </w:r>
      <w:r>
        <w:t>to</w:t>
      </w:r>
      <w:r>
        <w:rPr>
          <w:spacing w:val="-2"/>
        </w:rPr>
        <w:t xml:space="preserve"> </w:t>
      </w:r>
      <w:r>
        <w:t>clarify information</w:t>
      </w:r>
      <w:r>
        <w:rPr>
          <w:spacing w:val="-5"/>
        </w:rPr>
        <w:t xml:space="preserve"> </w:t>
      </w:r>
      <w:r>
        <w:t>and</w:t>
      </w:r>
      <w:r>
        <w:rPr>
          <w:spacing w:val="-3"/>
        </w:rPr>
        <w:t xml:space="preserve"> </w:t>
      </w:r>
      <w:r>
        <w:t>resolve</w:t>
      </w:r>
      <w:r>
        <w:rPr>
          <w:spacing w:val="-3"/>
        </w:rPr>
        <w:t xml:space="preserve"> </w:t>
      </w:r>
      <w:r>
        <w:t>issues.</w:t>
      </w:r>
      <w:r>
        <w:rPr>
          <w:spacing w:val="-5"/>
        </w:rPr>
        <w:t xml:space="preserve"> </w:t>
      </w:r>
      <w:r>
        <w:t>The</w:t>
      </w:r>
      <w:r>
        <w:rPr>
          <w:spacing w:val="-3"/>
        </w:rPr>
        <w:t xml:space="preserve"> </w:t>
      </w:r>
      <w:r>
        <w:t>Ministry</w:t>
      </w:r>
      <w:r>
        <w:rPr>
          <w:spacing w:val="-6"/>
        </w:rPr>
        <w:t xml:space="preserve"> </w:t>
      </w:r>
      <w:r>
        <w:t>of</w:t>
      </w:r>
      <w:r>
        <w:rPr>
          <w:spacing w:val="-3"/>
        </w:rPr>
        <w:t xml:space="preserve"> </w:t>
      </w:r>
      <w:r>
        <w:t>Education</w:t>
      </w:r>
      <w:r>
        <w:rPr>
          <w:spacing w:val="-5"/>
        </w:rPr>
        <w:t xml:space="preserve"> </w:t>
      </w:r>
      <w:r>
        <w:t xml:space="preserve">document </w:t>
      </w:r>
      <w:hyperlink r:id="rId526">
        <w:r w:rsidR="00014282">
          <w:rPr>
            <w:color w:val="1154CC"/>
            <w:u w:val="single" w:color="1154CC"/>
          </w:rPr>
          <w:t>Shared</w:t>
        </w:r>
        <w:r w:rsidR="00014282">
          <w:rPr>
            <w:color w:val="1154CC"/>
            <w:spacing w:val="-3"/>
            <w:u w:val="single" w:color="1154CC"/>
          </w:rPr>
          <w:t xml:space="preserve"> </w:t>
        </w:r>
        <w:r w:rsidR="00014282">
          <w:rPr>
            <w:color w:val="1154CC"/>
            <w:u w:val="single" w:color="1154CC"/>
          </w:rPr>
          <w:t>Solutions</w:t>
        </w:r>
      </w:hyperlink>
      <w:r>
        <w:rPr>
          <w:color w:val="1154CC"/>
          <w:spacing w:val="-2"/>
          <w:u w:val="single" w:color="1154CC"/>
        </w:rPr>
        <w:t xml:space="preserve"> </w:t>
      </w:r>
      <w:hyperlink r:id="rId527">
        <w:r w:rsidR="00014282">
          <w:rPr>
            <w:color w:val="1154CC"/>
            <w:u w:val="single" w:color="1154CC"/>
          </w:rPr>
          <w:t>i</w:t>
        </w:r>
      </w:hyperlink>
      <w:r>
        <w:t>s an excellent resource in such circumstances.</w:t>
      </w:r>
    </w:p>
    <w:p w14:paraId="469E386E" w14:textId="77777777" w:rsidR="00014282" w:rsidRDefault="00000000">
      <w:pPr>
        <w:pStyle w:val="BodyText"/>
        <w:spacing w:before="120" w:line="276" w:lineRule="auto"/>
        <w:ind w:left="1440" w:right="1456"/>
      </w:pPr>
      <w:r>
        <w:t>Ultimately, the school principal is responsible for the initiation, development, implementation and review of a student’s IEP and for ensuring there is opportunity for consultation</w:t>
      </w:r>
      <w:r>
        <w:rPr>
          <w:spacing w:val="-3"/>
        </w:rPr>
        <w:t xml:space="preserve"> </w:t>
      </w:r>
      <w:r>
        <w:t>with</w:t>
      </w:r>
      <w:r>
        <w:rPr>
          <w:spacing w:val="-3"/>
        </w:rPr>
        <w:t xml:space="preserve"> </w:t>
      </w:r>
      <w:r>
        <w:t>parents</w:t>
      </w:r>
      <w:r>
        <w:rPr>
          <w:spacing w:val="-3"/>
        </w:rPr>
        <w:t xml:space="preserve"> </w:t>
      </w:r>
      <w:r>
        <w:t>prior</w:t>
      </w:r>
      <w:r>
        <w:rPr>
          <w:spacing w:val="-3"/>
        </w:rPr>
        <w:t xml:space="preserve"> </w:t>
      </w:r>
      <w:r>
        <w:t>to</w:t>
      </w:r>
      <w:r>
        <w:rPr>
          <w:spacing w:val="-3"/>
        </w:rPr>
        <w:t xml:space="preserve"> </w:t>
      </w:r>
      <w:r>
        <w:t>its</w:t>
      </w:r>
      <w:r>
        <w:rPr>
          <w:spacing w:val="-5"/>
        </w:rPr>
        <w:t xml:space="preserve"> </w:t>
      </w:r>
      <w:r>
        <w:t>completion.</w:t>
      </w:r>
      <w:r>
        <w:rPr>
          <w:spacing w:val="-3"/>
        </w:rPr>
        <w:t xml:space="preserve"> </w:t>
      </w:r>
      <w:r>
        <w:t>With</w:t>
      </w:r>
      <w:r>
        <w:rPr>
          <w:spacing w:val="-3"/>
        </w:rPr>
        <w:t xml:space="preserve"> </w:t>
      </w:r>
      <w:r>
        <w:t>the</w:t>
      </w:r>
      <w:r>
        <w:rPr>
          <w:spacing w:val="-3"/>
        </w:rPr>
        <w:t xml:space="preserve"> </w:t>
      </w:r>
      <w:r>
        <w:t>support</w:t>
      </w:r>
      <w:r>
        <w:rPr>
          <w:spacing w:val="-3"/>
        </w:rPr>
        <w:t xml:space="preserve"> </w:t>
      </w:r>
      <w:r>
        <w:t>of</w:t>
      </w:r>
      <w:r>
        <w:rPr>
          <w:spacing w:val="-5"/>
        </w:rPr>
        <w:t xml:space="preserve"> </w:t>
      </w:r>
      <w:r>
        <w:t>the</w:t>
      </w:r>
      <w:r>
        <w:rPr>
          <w:spacing w:val="-3"/>
        </w:rPr>
        <w:t xml:space="preserve"> </w:t>
      </w:r>
      <w:r>
        <w:t>In-School</w:t>
      </w:r>
      <w:r>
        <w:rPr>
          <w:spacing w:val="-3"/>
        </w:rPr>
        <w:t xml:space="preserve"> </w:t>
      </w:r>
      <w:r>
        <w:t>Team or School Support Team, the principal determines whether or not to introduce an IEP and communicates to the parents the reasons why.</w:t>
      </w:r>
    </w:p>
    <w:p w14:paraId="3EE7BC69" w14:textId="77777777" w:rsidR="00014282" w:rsidRDefault="00000000">
      <w:pPr>
        <w:pStyle w:val="BodyText"/>
        <w:spacing w:before="120"/>
        <w:ind w:left="1440"/>
      </w:pPr>
      <w:r>
        <w:t>The</w:t>
      </w:r>
      <w:r>
        <w:rPr>
          <w:spacing w:val="-5"/>
        </w:rPr>
        <w:t xml:space="preserve"> </w:t>
      </w:r>
      <w:r>
        <w:t>principal</w:t>
      </w:r>
      <w:r>
        <w:rPr>
          <w:spacing w:val="-3"/>
        </w:rPr>
        <w:t xml:space="preserve"> </w:t>
      </w:r>
      <w:r>
        <w:t>is</w:t>
      </w:r>
      <w:r>
        <w:rPr>
          <w:spacing w:val="-3"/>
        </w:rPr>
        <w:t xml:space="preserve"> </w:t>
      </w:r>
      <w:r>
        <w:t>also</w:t>
      </w:r>
      <w:r>
        <w:rPr>
          <w:spacing w:val="-3"/>
        </w:rPr>
        <w:t xml:space="preserve"> </w:t>
      </w:r>
      <w:r>
        <w:t>responsible</w:t>
      </w:r>
      <w:r>
        <w:rPr>
          <w:spacing w:val="-4"/>
        </w:rPr>
        <w:t xml:space="preserve"> </w:t>
      </w:r>
      <w:r>
        <w:t>for</w:t>
      </w:r>
      <w:r>
        <w:rPr>
          <w:spacing w:val="-3"/>
        </w:rPr>
        <w:t xml:space="preserve"> </w:t>
      </w:r>
      <w:r>
        <w:t>the</w:t>
      </w:r>
      <w:r>
        <w:rPr>
          <w:spacing w:val="-5"/>
        </w:rPr>
        <w:t xml:space="preserve"> </w:t>
      </w:r>
      <w:r>
        <w:t>appropriateness</w:t>
      </w:r>
      <w:r>
        <w:rPr>
          <w:spacing w:val="-3"/>
        </w:rPr>
        <w:t xml:space="preserve"> </w:t>
      </w:r>
      <w:r>
        <w:t>of</w:t>
      </w:r>
      <w:r>
        <w:rPr>
          <w:spacing w:val="-5"/>
        </w:rPr>
        <w:t xml:space="preserve"> </w:t>
      </w:r>
      <w:r>
        <w:t>a</w:t>
      </w:r>
      <w:r>
        <w:rPr>
          <w:spacing w:val="-1"/>
        </w:rPr>
        <w:t xml:space="preserve"> </w:t>
      </w:r>
      <w:r>
        <w:t>student’s</w:t>
      </w:r>
      <w:r>
        <w:rPr>
          <w:spacing w:val="-3"/>
        </w:rPr>
        <w:t xml:space="preserve"> </w:t>
      </w:r>
      <w:r>
        <w:t>IEP,</w:t>
      </w:r>
      <w:r>
        <w:rPr>
          <w:spacing w:val="-5"/>
        </w:rPr>
        <w:t xml:space="preserve"> </w:t>
      </w:r>
      <w:r>
        <w:t>as</w:t>
      </w:r>
      <w:r>
        <w:rPr>
          <w:spacing w:val="-3"/>
        </w:rPr>
        <w:t xml:space="preserve"> </w:t>
      </w:r>
      <w:r>
        <w:t>stated</w:t>
      </w:r>
      <w:r>
        <w:rPr>
          <w:spacing w:val="-4"/>
        </w:rPr>
        <w:t xml:space="preserve"> </w:t>
      </w:r>
      <w:r>
        <w:rPr>
          <w:spacing w:val="-5"/>
        </w:rPr>
        <w:t>in</w:t>
      </w:r>
    </w:p>
    <w:p w14:paraId="5B33E9ED" w14:textId="77777777" w:rsidR="00014282" w:rsidRDefault="00000000">
      <w:pPr>
        <w:pStyle w:val="BodyText"/>
        <w:spacing w:before="43"/>
        <w:ind w:left="1440"/>
      </w:pPr>
      <w:r>
        <w:t>the</w:t>
      </w:r>
      <w:r>
        <w:rPr>
          <w:spacing w:val="-3"/>
        </w:rPr>
        <w:t xml:space="preserve"> </w:t>
      </w:r>
      <w:r>
        <w:t>Ministry</w:t>
      </w:r>
      <w:r>
        <w:rPr>
          <w:spacing w:val="-3"/>
        </w:rPr>
        <w:t xml:space="preserve"> </w:t>
      </w:r>
      <w:r>
        <w:t>of</w:t>
      </w:r>
      <w:r>
        <w:rPr>
          <w:spacing w:val="-3"/>
        </w:rPr>
        <w:t xml:space="preserve"> </w:t>
      </w:r>
      <w:r>
        <w:t>Education</w:t>
      </w:r>
      <w:r>
        <w:rPr>
          <w:spacing w:val="-3"/>
        </w:rPr>
        <w:t xml:space="preserve"> </w:t>
      </w:r>
      <w:r>
        <w:t>IEP</w:t>
      </w:r>
      <w:r>
        <w:rPr>
          <w:spacing w:val="-3"/>
        </w:rPr>
        <w:t xml:space="preserve"> </w:t>
      </w:r>
      <w:r>
        <w:t>Standards</w:t>
      </w:r>
      <w:r>
        <w:rPr>
          <w:spacing w:val="-4"/>
        </w:rPr>
        <w:t xml:space="preserve"> </w:t>
      </w:r>
      <w:r>
        <w:rPr>
          <w:spacing w:val="-2"/>
        </w:rPr>
        <w:t>document:</w:t>
      </w:r>
    </w:p>
    <w:p w14:paraId="71A20482" w14:textId="77777777" w:rsidR="00014282" w:rsidRDefault="00014282">
      <w:pPr>
        <w:pStyle w:val="BodyText"/>
        <w:spacing w:before="127"/>
      </w:pPr>
    </w:p>
    <w:p w14:paraId="6F93E024" w14:textId="77777777" w:rsidR="00014282" w:rsidRDefault="00000000">
      <w:pPr>
        <w:spacing w:line="276" w:lineRule="auto"/>
        <w:ind w:left="2160" w:right="2247"/>
        <w:jc w:val="both"/>
        <w:rPr>
          <w:sz w:val="24"/>
        </w:rPr>
      </w:pPr>
      <w:r>
        <w:rPr>
          <w:sz w:val="24"/>
        </w:rPr>
        <w:t>“</w:t>
      </w:r>
      <w:r>
        <w:rPr>
          <w:i/>
          <w:sz w:val="24"/>
        </w:rPr>
        <w:t>Although the IEP is developed collaboratively, the principal is ultimately responsible for each student’s plan. The principal must sign the IEP to indicate their assurance that the plan is appropriate to the student’s strengths and needs and that it meets all of the standards outlined in this document</w:t>
      </w:r>
      <w:r>
        <w:rPr>
          <w:sz w:val="24"/>
        </w:rPr>
        <w:t>” (</w:t>
      </w:r>
      <w:hyperlink r:id="rId528">
        <w:r w:rsidR="00014282">
          <w:rPr>
            <w:color w:val="1152CC"/>
            <w:sz w:val="24"/>
            <w:u w:val="single" w:color="1152CC"/>
          </w:rPr>
          <w:t>Individual Education Plans: Standards fo</w:t>
        </w:r>
      </w:hyperlink>
      <w:r>
        <w:rPr>
          <w:color w:val="1152CC"/>
          <w:sz w:val="24"/>
          <w:u w:val="single" w:color="1152CC"/>
        </w:rPr>
        <w:t xml:space="preserve">r </w:t>
      </w:r>
      <w:hyperlink r:id="rId529">
        <w:r w:rsidR="00014282">
          <w:rPr>
            <w:color w:val="1152CC"/>
            <w:sz w:val="24"/>
            <w:u w:val="single" w:color="1152CC"/>
          </w:rPr>
          <w:t>Development,</w:t>
        </w:r>
      </w:hyperlink>
      <w:r>
        <w:rPr>
          <w:color w:val="1152CC"/>
          <w:sz w:val="24"/>
        </w:rPr>
        <w:t xml:space="preserve"> </w:t>
      </w:r>
      <w:hyperlink r:id="rId530">
        <w:r w:rsidR="00014282">
          <w:rPr>
            <w:color w:val="1152CC"/>
            <w:sz w:val="24"/>
            <w:u w:val="single" w:color="1152CC"/>
          </w:rPr>
          <w:t>Program Planning and Implementation</w:t>
        </w:r>
        <w:r w:rsidR="00014282">
          <w:rPr>
            <w:noProof/>
            <w:color w:val="1152CC"/>
            <w:spacing w:val="4"/>
            <w:position w:val="-3"/>
            <w:sz w:val="24"/>
          </w:rPr>
          <w:drawing>
            <wp:inline distT="0" distB="0" distL="0" distR="0" wp14:anchorId="5FFCAB28" wp14:editId="7B3F0AA0">
              <wp:extent cx="42672" cy="10668"/>
              <wp:effectExtent l="0" t="0" r="0" b="0"/>
              <wp:docPr id="530" name="Image 5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0" name="Image 530"/>
                      <pic:cNvPicPr/>
                    </pic:nvPicPr>
                    <pic:blipFill>
                      <a:blip r:embed="rId190" cstate="print"/>
                      <a:stretch>
                        <a:fillRect/>
                      </a:stretch>
                    </pic:blipFill>
                    <pic:spPr>
                      <a:xfrm>
                        <a:off x="0" y="0"/>
                        <a:ext cx="42672" cy="10668"/>
                      </a:xfrm>
                      <a:prstGeom prst="rect">
                        <a:avLst/>
                      </a:prstGeom>
                    </pic:spPr>
                  </pic:pic>
                </a:graphicData>
              </a:graphic>
            </wp:inline>
          </w:drawing>
        </w:r>
        <w:hyperlink r:id="rId531">
          <w:r w:rsidR="00014282">
            <w:rPr>
              <w:color w:val="1152CC"/>
              <w:sz w:val="24"/>
              <w:u w:val="single" w:color="1152CC"/>
            </w:rPr>
            <w:t>(2000)</w:t>
          </w:r>
        </w:hyperlink>
        <w:r w:rsidR="00014282">
          <w:rPr>
            <w:sz w:val="24"/>
          </w:rPr>
          <w:t>).</w:t>
        </w:r>
      </w:hyperlink>
    </w:p>
    <w:p w14:paraId="170ABB18" w14:textId="77777777" w:rsidR="00014282" w:rsidRDefault="00014282">
      <w:pPr>
        <w:pStyle w:val="BodyText"/>
        <w:spacing w:before="160"/>
      </w:pPr>
    </w:p>
    <w:p w14:paraId="11B83E7F" w14:textId="77777777" w:rsidR="00014282" w:rsidRDefault="00000000">
      <w:pPr>
        <w:pStyle w:val="BodyText"/>
        <w:spacing w:before="1" w:line="276" w:lineRule="auto"/>
        <w:ind w:left="1440" w:right="1585"/>
        <w:jc w:val="both"/>
      </w:pPr>
      <w:r>
        <w:t>While the</w:t>
      </w:r>
      <w:r>
        <w:rPr>
          <w:spacing w:val="-1"/>
        </w:rPr>
        <w:t xml:space="preserve"> </w:t>
      </w:r>
      <w:r>
        <w:t>principal is not obliged</w:t>
      </w:r>
      <w:r>
        <w:rPr>
          <w:spacing w:val="-1"/>
        </w:rPr>
        <w:t xml:space="preserve"> </w:t>
      </w:r>
      <w:r>
        <w:t>to accept every/any</w:t>
      </w:r>
      <w:r>
        <w:rPr>
          <w:spacing w:val="-1"/>
        </w:rPr>
        <w:t xml:space="preserve"> </w:t>
      </w:r>
      <w:r>
        <w:t>parent suggestion for the content of</w:t>
      </w:r>
      <w:r>
        <w:rPr>
          <w:spacing w:val="-3"/>
        </w:rPr>
        <w:t xml:space="preserve"> </w:t>
      </w:r>
      <w:r>
        <w:t>the</w:t>
      </w:r>
      <w:r>
        <w:rPr>
          <w:spacing w:val="-3"/>
        </w:rPr>
        <w:t xml:space="preserve"> </w:t>
      </w:r>
      <w:r>
        <w:t>IEP,</w:t>
      </w:r>
      <w:r>
        <w:rPr>
          <w:spacing w:val="-3"/>
        </w:rPr>
        <w:t xml:space="preserve"> </w:t>
      </w:r>
      <w:r>
        <w:t>the</w:t>
      </w:r>
      <w:r>
        <w:rPr>
          <w:spacing w:val="-5"/>
        </w:rPr>
        <w:t xml:space="preserve"> </w:t>
      </w:r>
      <w:r>
        <w:t>principal</w:t>
      </w:r>
      <w:r>
        <w:rPr>
          <w:spacing w:val="-3"/>
        </w:rPr>
        <w:t xml:space="preserve"> </w:t>
      </w:r>
      <w:r>
        <w:t>must</w:t>
      </w:r>
      <w:r>
        <w:rPr>
          <w:spacing w:val="-5"/>
        </w:rPr>
        <w:t xml:space="preserve"> </w:t>
      </w:r>
      <w:r>
        <w:t>give</w:t>
      </w:r>
      <w:r>
        <w:rPr>
          <w:spacing w:val="-5"/>
        </w:rPr>
        <w:t xml:space="preserve"> </w:t>
      </w:r>
      <w:r>
        <w:t>due</w:t>
      </w:r>
      <w:r>
        <w:rPr>
          <w:spacing w:val="-5"/>
        </w:rPr>
        <w:t xml:space="preserve"> </w:t>
      </w:r>
      <w:r>
        <w:t>consideration</w:t>
      </w:r>
      <w:r>
        <w:rPr>
          <w:spacing w:val="-5"/>
        </w:rPr>
        <w:t xml:space="preserve"> </w:t>
      </w:r>
      <w:r>
        <w:t>to</w:t>
      </w:r>
      <w:r>
        <w:rPr>
          <w:spacing w:val="-2"/>
        </w:rPr>
        <w:t xml:space="preserve"> </w:t>
      </w:r>
      <w:r>
        <w:t>their</w:t>
      </w:r>
      <w:r>
        <w:rPr>
          <w:spacing w:val="-5"/>
        </w:rPr>
        <w:t xml:space="preserve"> </w:t>
      </w:r>
      <w:r>
        <w:t>suggestions/requests.</w:t>
      </w:r>
      <w:r>
        <w:rPr>
          <w:spacing w:val="-5"/>
        </w:rPr>
        <w:t xml:space="preserve"> </w:t>
      </w:r>
      <w:r>
        <w:t>The principal</w:t>
      </w:r>
      <w:r>
        <w:rPr>
          <w:spacing w:val="-2"/>
        </w:rPr>
        <w:t xml:space="preserve"> </w:t>
      </w:r>
      <w:r>
        <w:t>must</w:t>
      </w:r>
      <w:r>
        <w:rPr>
          <w:spacing w:val="-4"/>
        </w:rPr>
        <w:t xml:space="preserve"> </w:t>
      </w:r>
      <w:r>
        <w:t>also</w:t>
      </w:r>
      <w:r>
        <w:rPr>
          <w:spacing w:val="-2"/>
        </w:rPr>
        <w:t xml:space="preserve"> </w:t>
      </w:r>
      <w:r>
        <w:t>inform</w:t>
      </w:r>
      <w:r>
        <w:rPr>
          <w:spacing w:val="-2"/>
        </w:rPr>
        <w:t xml:space="preserve"> </w:t>
      </w:r>
      <w:r>
        <w:t>the</w:t>
      </w:r>
      <w:r>
        <w:rPr>
          <w:spacing w:val="-2"/>
        </w:rPr>
        <w:t xml:space="preserve"> </w:t>
      </w:r>
      <w:r>
        <w:t>parents</w:t>
      </w:r>
      <w:r>
        <w:rPr>
          <w:spacing w:val="-4"/>
        </w:rPr>
        <w:t xml:space="preserve"> </w:t>
      </w:r>
      <w:r>
        <w:t>of</w:t>
      </w:r>
      <w:r>
        <w:rPr>
          <w:spacing w:val="-2"/>
        </w:rPr>
        <w:t xml:space="preserve"> </w:t>
      </w:r>
      <w:r>
        <w:t>the</w:t>
      </w:r>
      <w:r>
        <w:rPr>
          <w:spacing w:val="-2"/>
        </w:rPr>
        <w:t xml:space="preserve"> </w:t>
      </w:r>
      <w:r>
        <w:t>reason(s)</w:t>
      </w:r>
      <w:r>
        <w:rPr>
          <w:spacing w:val="-4"/>
        </w:rPr>
        <w:t xml:space="preserve"> </w:t>
      </w:r>
      <w:r>
        <w:t>for</w:t>
      </w:r>
      <w:r>
        <w:rPr>
          <w:spacing w:val="-2"/>
        </w:rPr>
        <w:t xml:space="preserve"> </w:t>
      </w:r>
      <w:r>
        <w:t>not</w:t>
      </w:r>
      <w:r>
        <w:rPr>
          <w:spacing w:val="-2"/>
        </w:rPr>
        <w:t xml:space="preserve"> </w:t>
      </w:r>
      <w:r>
        <w:t>including</w:t>
      </w:r>
      <w:r>
        <w:rPr>
          <w:spacing w:val="-1"/>
        </w:rPr>
        <w:t xml:space="preserve"> </w:t>
      </w:r>
      <w:r>
        <w:t>a</w:t>
      </w:r>
      <w:r>
        <w:rPr>
          <w:spacing w:val="-3"/>
        </w:rPr>
        <w:t xml:space="preserve"> </w:t>
      </w:r>
      <w:r>
        <w:t>suggestion</w:t>
      </w:r>
      <w:r>
        <w:rPr>
          <w:spacing w:val="-2"/>
        </w:rPr>
        <w:t xml:space="preserve"> </w:t>
      </w:r>
      <w:r>
        <w:t xml:space="preserve">or </w:t>
      </w:r>
      <w:r>
        <w:rPr>
          <w:spacing w:val="-2"/>
        </w:rPr>
        <w:t>request.</w:t>
      </w:r>
    </w:p>
    <w:p w14:paraId="64423925" w14:textId="77777777" w:rsidR="00014282" w:rsidRDefault="00014282">
      <w:pPr>
        <w:pStyle w:val="BodyText"/>
        <w:spacing w:line="276" w:lineRule="auto"/>
        <w:jc w:val="both"/>
        <w:sectPr w:rsidR="00014282">
          <w:headerReference w:type="default" r:id="rId532"/>
          <w:footerReference w:type="default" r:id="rId533"/>
          <w:pgSz w:w="12240" w:h="15840"/>
          <w:pgMar w:top="0" w:right="0" w:bottom="1340" w:left="0" w:header="0" w:footer="1159" w:gutter="0"/>
          <w:cols w:space="720"/>
        </w:sectPr>
      </w:pPr>
    </w:p>
    <w:p w14:paraId="5B972452" w14:textId="77777777" w:rsidR="00014282" w:rsidRDefault="00014282">
      <w:pPr>
        <w:pStyle w:val="BodyText"/>
      </w:pPr>
    </w:p>
    <w:p w14:paraId="50593C7F" w14:textId="77777777" w:rsidR="00014282" w:rsidRDefault="00014282">
      <w:pPr>
        <w:pStyle w:val="BodyText"/>
      </w:pPr>
    </w:p>
    <w:p w14:paraId="0A72C4C2" w14:textId="77777777" w:rsidR="00014282" w:rsidRDefault="00014282">
      <w:pPr>
        <w:pStyle w:val="BodyText"/>
      </w:pPr>
    </w:p>
    <w:p w14:paraId="6FF2FA2D" w14:textId="77777777" w:rsidR="00014282" w:rsidRDefault="00014282">
      <w:pPr>
        <w:pStyle w:val="BodyText"/>
      </w:pPr>
    </w:p>
    <w:p w14:paraId="577476EC" w14:textId="77777777" w:rsidR="00014282" w:rsidRDefault="00014282">
      <w:pPr>
        <w:pStyle w:val="BodyText"/>
        <w:spacing w:before="61"/>
      </w:pPr>
    </w:p>
    <w:p w14:paraId="2A032F33" w14:textId="77777777" w:rsidR="00014282" w:rsidRDefault="00000000">
      <w:pPr>
        <w:pStyle w:val="BodyText"/>
        <w:spacing w:line="276" w:lineRule="auto"/>
        <w:ind w:left="1440" w:right="1541"/>
      </w:pPr>
      <w:r>
        <w:rPr>
          <w:noProof/>
        </w:rPr>
        <w:drawing>
          <wp:anchor distT="0" distB="0" distL="0" distR="0" simplePos="0" relativeHeight="482860544" behindDoc="1" locked="0" layoutInCell="1" allowOverlap="1" wp14:anchorId="3C879EF3" wp14:editId="39E9AFD0">
            <wp:simplePos x="0" y="0"/>
            <wp:positionH relativeFrom="page">
              <wp:posOffset>0</wp:posOffset>
            </wp:positionH>
            <wp:positionV relativeFrom="paragraph">
              <wp:posOffset>-914198</wp:posOffset>
            </wp:positionV>
            <wp:extent cx="7753858" cy="1204593"/>
            <wp:effectExtent l="0" t="0" r="0" b="0"/>
            <wp:wrapNone/>
            <wp:docPr id="533" name="Image 5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3" name="Image 533"/>
                    <pic:cNvPicPr/>
                  </pic:nvPicPr>
                  <pic:blipFill>
                    <a:blip r:embed="rId80" cstate="print"/>
                    <a:stretch>
                      <a:fillRect/>
                    </a:stretch>
                  </pic:blipFill>
                  <pic:spPr>
                    <a:xfrm>
                      <a:off x="0" y="0"/>
                      <a:ext cx="7753858" cy="1204593"/>
                    </a:xfrm>
                    <a:prstGeom prst="rect">
                      <a:avLst/>
                    </a:prstGeom>
                  </pic:spPr>
                </pic:pic>
              </a:graphicData>
            </a:graphic>
          </wp:anchor>
        </w:drawing>
      </w:r>
      <w:r>
        <w:t>When</w:t>
      </w:r>
      <w:r>
        <w:rPr>
          <w:spacing w:val="-3"/>
        </w:rPr>
        <w:t xml:space="preserve"> </w:t>
      </w:r>
      <w:r>
        <w:t>a</w:t>
      </w:r>
      <w:r>
        <w:rPr>
          <w:spacing w:val="-4"/>
        </w:rPr>
        <w:t xml:space="preserve"> </w:t>
      </w:r>
      <w:r>
        <w:t>disagreement</w:t>
      </w:r>
      <w:r>
        <w:rPr>
          <w:spacing w:val="-5"/>
        </w:rPr>
        <w:t xml:space="preserve"> </w:t>
      </w:r>
      <w:r>
        <w:t>about</w:t>
      </w:r>
      <w:r>
        <w:rPr>
          <w:spacing w:val="-3"/>
        </w:rPr>
        <w:t xml:space="preserve"> </w:t>
      </w:r>
      <w:r>
        <w:t>the</w:t>
      </w:r>
      <w:r>
        <w:rPr>
          <w:spacing w:val="-3"/>
        </w:rPr>
        <w:t xml:space="preserve"> </w:t>
      </w:r>
      <w:r>
        <w:t>IEP</w:t>
      </w:r>
      <w:r>
        <w:rPr>
          <w:spacing w:val="-5"/>
        </w:rPr>
        <w:t xml:space="preserve"> </w:t>
      </w:r>
      <w:r>
        <w:t>occurs</w:t>
      </w:r>
      <w:r>
        <w:rPr>
          <w:spacing w:val="-3"/>
        </w:rPr>
        <w:t xml:space="preserve"> </w:t>
      </w:r>
      <w:r>
        <w:t>between</w:t>
      </w:r>
      <w:r>
        <w:rPr>
          <w:spacing w:val="-3"/>
        </w:rPr>
        <w:t xml:space="preserve"> </w:t>
      </w:r>
      <w:r>
        <w:t>parents</w:t>
      </w:r>
      <w:r>
        <w:rPr>
          <w:spacing w:val="-5"/>
        </w:rPr>
        <w:t xml:space="preserve"> </w:t>
      </w:r>
      <w:r>
        <w:t>and</w:t>
      </w:r>
      <w:r>
        <w:rPr>
          <w:spacing w:val="-3"/>
        </w:rPr>
        <w:t xml:space="preserve"> </w:t>
      </w:r>
      <w:r>
        <w:t>Board</w:t>
      </w:r>
      <w:r>
        <w:rPr>
          <w:spacing w:val="-3"/>
        </w:rPr>
        <w:t xml:space="preserve"> </w:t>
      </w:r>
      <w:r>
        <w:t>staff,</w:t>
      </w:r>
      <w:r>
        <w:rPr>
          <w:spacing w:val="-5"/>
        </w:rPr>
        <w:t xml:space="preserve"> </w:t>
      </w:r>
      <w:r>
        <w:t>the</w:t>
      </w:r>
      <w:r>
        <w:rPr>
          <w:spacing w:val="-5"/>
        </w:rPr>
        <w:t xml:space="preserve"> </w:t>
      </w:r>
      <w:r>
        <w:t xml:space="preserve">goal is to center the best interests of the student foremost in all discussions. As per the </w:t>
      </w:r>
      <w:hyperlink r:id="rId534">
        <w:r w:rsidR="00014282">
          <w:rPr>
            <w:color w:val="1154CC"/>
            <w:u w:val="single" w:color="1154CC"/>
          </w:rPr>
          <w:t>TDSB Parent Concern Protocol</w:t>
        </w:r>
      </w:hyperlink>
      <w:r>
        <w:t>, resolution of the issues will take place through the principal of the school and may include the following sequence of steps:</w:t>
      </w:r>
    </w:p>
    <w:p w14:paraId="57368DD8" w14:textId="77777777" w:rsidR="00014282" w:rsidRDefault="00000000">
      <w:pPr>
        <w:pStyle w:val="ListParagraph"/>
        <w:numPr>
          <w:ilvl w:val="0"/>
          <w:numId w:val="47"/>
        </w:numPr>
        <w:tabs>
          <w:tab w:val="left" w:pos="2160"/>
        </w:tabs>
        <w:spacing w:before="120" w:line="273" w:lineRule="auto"/>
        <w:ind w:right="1583"/>
        <w:rPr>
          <w:sz w:val="24"/>
        </w:rPr>
      </w:pPr>
      <w:r>
        <w:rPr>
          <w:sz w:val="24"/>
        </w:rPr>
        <w:t>Discussions</w:t>
      </w:r>
      <w:r>
        <w:rPr>
          <w:spacing w:val="-3"/>
          <w:sz w:val="24"/>
        </w:rPr>
        <w:t xml:space="preserve"> </w:t>
      </w:r>
      <w:r>
        <w:rPr>
          <w:sz w:val="24"/>
        </w:rPr>
        <w:t>with</w:t>
      </w:r>
      <w:r>
        <w:rPr>
          <w:spacing w:val="-3"/>
          <w:sz w:val="24"/>
        </w:rPr>
        <w:t xml:space="preserve"> </w:t>
      </w:r>
      <w:r>
        <w:rPr>
          <w:sz w:val="24"/>
        </w:rPr>
        <w:t>parents,</w:t>
      </w:r>
      <w:r>
        <w:rPr>
          <w:spacing w:val="-3"/>
          <w:sz w:val="24"/>
        </w:rPr>
        <w:t xml:space="preserve"> </w:t>
      </w:r>
      <w:r>
        <w:rPr>
          <w:sz w:val="24"/>
        </w:rPr>
        <w:t>student</w:t>
      </w:r>
      <w:r>
        <w:rPr>
          <w:spacing w:val="-3"/>
          <w:sz w:val="24"/>
        </w:rPr>
        <w:t xml:space="preserve"> </w:t>
      </w:r>
      <w:r>
        <w:rPr>
          <w:sz w:val="24"/>
        </w:rPr>
        <w:t>(if</w:t>
      </w:r>
      <w:r>
        <w:rPr>
          <w:spacing w:val="-3"/>
          <w:sz w:val="24"/>
        </w:rPr>
        <w:t xml:space="preserve"> </w:t>
      </w:r>
      <w:r>
        <w:rPr>
          <w:sz w:val="24"/>
        </w:rPr>
        <w:t>16</w:t>
      </w:r>
      <w:r>
        <w:rPr>
          <w:spacing w:val="-5"/>
          <w:sz w:val="24"/>
        </w:rPr>
        <w:t xml:space="preserve"> </w:t>
      </w:r>
      <w:r>
        <w:rPr>
          <w:sz w:val="24"/>
        </w:rPr>
        <w:t>or</w:t>
      </w:r>
      <w:r>
        <w:rPr>
          <w:spacing w:val="-3"/>
          <w:sz w:val="24"/>
        </w:rPr>
        <w:t xml:space="preserve"> </w:t>
      </w:r>
      <w:r>
        <w:rPr>
          <w:sz w:val="24"/>
        </w:rPr>
        <w:t>older)</w:t>
      </w:r>
      <w:r>
        <w:rPr>
          <w:spacing w:val="-5"/>
          <w:sz w:val="24"/>
        </w:rPr>
        <w:t xml:space="preserve"> </w:t>
      </w:r>
      <w:r>
        <w:rPr>
          <w:sz w:val="24"/>
        </w:rPr>
        <w:t>and</w:t>
      </w:r>
      <w:r>
        <w:rPr>
          <w:spacing w:val="-5"/>
          <w:sz w:val="24"/>
        </w:rPr>
        <w:t xml:space="preserve"> </w:t>
      </w:r>
      <w:r>
        <w:rPr>
          <w:sz w:val="24"/>
        </w:rPr>
        <w:t>teacher(s)</w:t>
      </w:r>
      <w:r>
        <w:rPr>
          <w:spacing w:val="-3"/>
          <w:sz w:val="24"/>
        </w:rPr>
        <w:t xml:space="preserve"> </w:t>
      </w:r>
      <w:r>
        <w:rPr>
          <w:sz w:val="24"/>
        </w:rPr>
        <w:t>to</w:t>
      </w:r>
      <w:r>
        <w:rPr>
          <w:spacing w:val="-3"/>
          <w:sz w:val="24"/>
        </w:rPr>
        <w:t xml:space="preserve"> </w:t>
      </w:r>
      <w:r>
        <w:rPr>
          <w:sz w:val="24"/>
        </w:rPr>
        <w:t>identify</w:t>
      </w:r>
      <w:r>
        <w:rPr>
          <w:spacing w:val="-5"/>
          <w:sz w:val="24"/>
        </w:rPr>
        <w:t xml:space="preserve"> </w:t>
      </w:r>
      <w:r>
        <w:rPr>
          <w:sz w:val="24"/>
        </w:rPr>
        <w:t>areas of concern and to determine appropriate solutions</w:t>
      </w:r>
    </w:p>
    <w:p w14:paraId="62EC7AE6" w14:textId="77777777" w:rsidR="00014282" w:rsidRDefault="00000000">
      <w:pPr>
        <w:pStyle w:val="ListParagraph"/>
        <w:numPr>
          <w:ilvl w:val="0"/>
          <w:numId w:val="47"/>
        </w:numPr>
        <w:tabs>
          <w:tab w:val="left" w:pos="2160"/>
        </w:tabs>
        <w:spacing w:before="133" w:line="273" w:lineRule="auto"/>
        <w:ind w:right="1612"/>
        <w:rPr>
          <w:sz w:val="24"/>
        </w:rPr>
      </w:pPr>
      <w:r>
        <w:rPr>
          <w:sz w:val="24"/>
        </w:rPr>
        <w:t>Scheduling</w:t>
      </w:r>
      <w:r>
        <w:rPr>
          <w:spacing w:val="-6"/>
          <w:sz w:val="24"/>
        </w:rPr>
        <w:t xml:space="preserve"> </w:t>
      </w:r>
      <w:r>
        <w:rPr>
          <w:sz w:val="24"/>
        </w:rPr>
        <w:t>of</w:t>
      </w:r>
      <w:r>
        <w:rPr>
          <w:spacing w:val="-6"/>
          <w:sz w:val="24"/>
        </w:rPr>
        <w:t xml:space="preserve"> </w:t>
      </w:r>
      <w:r>
        <w:rPr>
          <w:sz w:val="24"/>
        </w:rPr>
        <w:t>a</w:t>
      </w:r>
      <w:r>
        <w:rPr>
          <w:spacing w:val="-4"/>
          <w:sz w:val="24"/>
        </w:rPr>
        <w:t xml:space="preserve"> </w:t>
      </w:r>
      <w:r>
        <w:rPr>
          <w:sz w:val="24"/>
        </w:rPr>
        <w:t>School</w:t>
      </w:r>
      <w:r>
        <w:rPr>
          <w:spacing w:val="-6"/>
          <w:sz w:val="24"/>
        </w:rPr>
        <w:t xml:space="preserve"> </w:t>
      </w:r>
      <w:r>
        <w:rPr>
          <w:sz w:val="24"/>
        </w:rPr>
        <w:t>Support</w:t>
      </w:r>
      <w:r>
        <w:rPr>
          <w:spacing w:val="-4"/>
          <w:sz w:val="24"/>
        </w:rPr>
        <w:t xml:space="preserve"> </w:t>
      </w:r>
      <w:r>
        <w:rPr>
          <w:sz w:val="24"/>
        </w:rPr>
        <w:t>Team</w:t>
      </w:r>
      <w:r>
        <w:rPr>
          <w:spacing w:val="-3"/>
          <w:sz w:val="24"/>
        </w:rPr>
        <w:t xml:space="preserve"> </w:t>
      </w:r>
      <w:r>
        <w:rPr>
          <w:sz w:val="24"/>
        </w:rPr>
        <w:t>meeting</w:t>
      </w:r>
      <w:r>
        <w:rPr>
          <w:spacing w:val="-4"/>
          <w:sz w:val="24"/>
        </w:rPr>
        <w:t xml:space="preserve"> </w:t>
      </w:r>
      <w:r>
        <w:rPr>
          <w:sz w:val="24"/>
        </w:rPr>
        <w:t>with</w:t>
      </w:r>
      <w:r>
        <w:rPr>
          <w:spacing w:val="-4"/>
          <w:sz w:val="24"/>
        </w:rPr>
        <w:t xml:space="preserve"> </w:t>
      </w:r>
      <w:r>
        <w:rPr>
          <w:sz w:val="24"/>
        </w:rPr>
        <w:t>the</w:t>
      </w:r>
      <w:r>
        <w:rPr>
          <w:spacing w:val="-6"/>
          <w:sz w:val="24"/>
        </w:rPr>
        <w:t xml:space="preserve"> </w:t>
      </w:r>
      <w:r>
        <w:rPr>
          <w:sz w:val="24"/>
        </w:rPr>
        <w:t>parents</w:t>
      </w:r>
      <w:r>
        <w:rPr>
          <w:spacing w:val="-4"/>
          <w:sz w:val="24"/>
        </w:rPr>
        <w:t xml:space="preserve"> </w:t>
      </w:r>
      <w:r>
        <w:rPr>
          <w:sz w:val="24"/>
        </w:rPr>
        <w:t>and</w:t>
      </w:r>
      <w:r>
        <w:rPr>
          <w:spacing w:val="-6"/>
          <w:sz w:val="24"/>
        </w:rPr>
        <w:t xml:space="preserve"> </w:t>
      </w:r>
      <w:r>
        <w:rPr>
          <w:sz w:val="24"/>
        </w:rPr>
        <w:t xml:space="preserve">appropriate staff to discuss issues or concerns, answer questions and seek mutual </w:t>
      </w:r>
      <w:r>
        <w:rPr>
          <w:spacing w:val="-2"/>
          <w:sz w:val="24"/>
        </w:rPr>
        <w:t>understanding</w:t>
      </w:r>
    </w:p>
    <w:p w14:paraId="2533A4D2" w14:textId="77777777" w:rsidR="00014282" w:rsidRDefault="00000000">
      <w:pPr>
        <w:pStyle w:val="ListParagraph"/>
        <w:numPr>
          <w:ilvl w:val="0"/>
          <w:numId w:val="47"/>
        </w:numPr>
        <w:tabs>
          <w:tab w:val="left" w:pos="2160"/>
        </w:tabs>
        <w:spacing w:before="118" w:line="276" w:lineRule="auto"/>
        <w:ind w:right="1547"/>
        <w:rPr>
          <w:sz w:val="24"/>
        </w:rPr>
      </w:pPr>
      <w:r>
        <w:rPr>
          <w:sz w:val="24"/>
        </w:rPr>
        <w:t>If</w:t>
      </w:r>
      <w:r>
        <w:rPr>
          <w:spacing w:val="-3"/>
          <w:sz w:val="24"/>
        </w:rPr>
        <w:t xml:space="preserve"> </w:t>
      </w:r>
      <w:r>
        <w:rPr>
          <w:sz w:val="24"/>
        </w:rPr>
        <w:t>the</w:t>
      </w:r>
      <w:r>
        <w:rPr>
          <w:spacing w:val="-3"/>
          <w:sz w:val="24"/>
        </w:rPr>
        <w:t xml:space="preserve"> </w:t>
      </w:r>
      <w:r>
        <w:rPr>
          <w:sz w:val="24"/>
        </w:rPr>
        <w:t>dispute</w:t>
      </w:r>
      <w:r>
        <w:rPr>
          <w:spacing w:val="-4"/>
          <w:sz w:val="24"/>
        </w:rPr>
        <w:t xml:space="preserve"> </w:t>
      </w:r>
      <w:r>
        <w:rPr>
          <w:sz w:val="24"/>
        </w:rPr>
        <w:t>regarding</w:t>
      </w:r>
      <w:r>
        <w:rPr>
          <w:spacing w:val="-5"/>
          <w:sz w:val="24"/>
        </w:rPr>
        <w:t xml:space="preserve"> </w:t>
      </w:r>
      <w:r>
        <w:rPr>
          <w:sz w:val="24"/>
        </w:rPr>
        <w:t>the</w:t>
      </w:r>
      <w:r>
        <w:rPr>
          <w:spacing w:val="-5"/>
          <w:sz w:val="24"/>
        </w:rPr>
        <w:t xml:space="preserve"> </w:t>
      </w:r>
      <w:r>
        <w:rPr>
          <w:sz w:val="24"/>
        </w:rPr>
        <w:t>IEP</w:t>
      </w:r>
      <w:r>
        <w:rPr>
          <w:spacing w:val="-3"/>
          <w:sz w:val="24"/>
        </w:rPr>
        <w:t xml:space="preserve"> </w:t>
      </w:r>
      <w:r>
        <w:rPr>
          <w:sz w:val="24"/>
        </w:rPr>
        <w:t>remains</w:t>
      </w:r>
      <w:r>
        <w:rPr>
          <w:spacing w:val="-3"/>
          <w:sz w:val="24"/>
        </w:rPr>
        <w:t xml:space="preserve"> </w:t>
      </w:r>
      <w:r>
        <w:rPr>
          <w:sz w:val="24"/>
        </w:rPr>
        <w:t>unresolved,</w:t>
      </w:r>
      <w:r>
        <w:rPr>
          <w:spacing w:val="-5"/>
          <w:sz w:val="24"/>
        </w:rPr>
        <w:t xml:space="preserve"> </w:t>
      </w:r>
      <w:r>
        <w:rPr>
          <w:sz w:val="24"/>
        </w:rPr>
        <w:t>a</w:t>
      </w:r>
      <w:r>
        <w:rPr>
          <w:spacing w:val="-5"/>
          <w:sz w:val="24"/>
        </w:rPr>
        <w:t xml:space="preserve"> </w:t>
      </w:r>
      <w:r>
        <w:rPr>
          <w:sz w:val="24"/>
        </w:rPr>
        <w:t>meeting</w:t>
      </w:r>
      <w:r>
        <w:rPr>
          <w:spacing w:val="-5"/>
          <w:sz w:val="24"/>
        </w:rPr>
        <w:t xml:space="preserve"> </w:t>
      </w:r>
      <w:r>
        <w:rPr>
          <w:sz w:val="24"/>
        </w:rPr>
        <w:t>may</w:t>
      </w:r>
      <w:r>
        <w:rPr>
          <w:spacing w:val="-8"/>
          <w:sz w:val="24"/>
        </w:rPr>
        <w:t xml:space="preserve"> </w:t>
      </w:r>
      <w:r>
        <w:rPr>
          <w:sz w:val="24"/>
        </w:rPr>
        <w:t>be</w:t>
      </w:r>
      <w:r>
        <w:rPr>
          <w:spacing w:val="-3"/>
          <w:sz w:val="24"/>
        </w:rPr>
        <w:t xml:space="preserve"> </w:t>
      </w:r>
      <w:r>
        <w:rPr>
          <w:sz w:val="24"/>
        </w:rPr>
        <w:t>arranged by the school principal, to include the parents. The superintendent may also be consulted and may attend</w:t>
      </w:r>
    </w:p>
    <w:p w14:paraId="4946C8E8" w14:textId="77777777" w:rsidR="00014282" w:rsidRDefault="00000000">
      <w:pPr>
        <w:pStyle w:val="BodyText"/>
        <w:spacing w:before="118" w:line="276" w:lineRule="auto"/>
        <w:ind w:left="1440" w:right="953"/>
      </w:pPr>
      <w:r>
        <w:t>If</w:t>
      </w:r>
      <w:r>
        <w:rPr>
          <w:spacing w:val="-3"/>
        </w:rPr>
        <w:t xml:space="preserve"> </w:t>
      </w:r>
      <w:r>
        <w:t>all</w:t>
      </w:r>
      <w:r>
        <w:rPr>
          <w:spacing w:val="-4"/>
        </w:rPr>
        <w:t xml:space="preserve"> </w:t>
      </w:r>
      <w:r>
        <w:t>avenues</w:t>
      </w:r>
      <w:r>
        <w:rPr>
          <w:spacing w:val="-3"/>
        </w:rPr>
        <w:t xml:space="preserve"> </w:t>
      </w:r>
      <w:r>
        <w:t>have</w:t>
      </w:r>
      <w:r>
        <w:rPr>
          <w:spacing w:val="-5"/>
        </w:rPr>
        <w:t xml:space="preserve"> </w:t>
      </w:r>
      <w:r>
        <w:t>been</w:t>
      </w:r>
      <w:r>
        <w:rPr>
          <w:spacing w:val="-3"/>
        </w:rPr>
        <w:t xml:space="preserve"> </w:t>
      </w:r>
      <w:r>
        <w:t>exhausted,</w:t>
      </w:r>
      <w:r>
        <w:rPr>
          <w:spacing w:val="-3"/>
        </w:rPr>
        <w:t xml:space="preserve"> </w:t>
      </w:r>
      <w:r>
        <w:t>the</w:t>
      </w:r>
      <w:r>
        <w:rPr>
          <w:spacing w:val="-3"/>
        </w:rPr>
        <w:t xml:space="preserve"> </w:t>
      </w:r>
      <w:r>
        <w:t>Ministry</w:t>
      </w:r>
      <w:r>
        <w:rPr>
          <w:spacing w:val="-3"/>
        </w:rPr>
        <w:t xml:space="preserve"> </w:t>
      </w:r>
      <w:r>
        <w:t>of</w:t>
      </w:r>
      <w:r>
        <w:rPr>
          <w:spacing w:val="-3"/>
        </w:rPr>
        <w:t xml:space="preserve"> </w:t>
      </w:r>
      <w:r>
        <w:t>Education</w:t>
      </w:r>
      <w:r>
        <w:rPr>
          <w:spacing w:val="-5"/>
        </w:rPr>
        <w:t xml:space="preserve"> </w:t>
      </w:r>
      <w:r>
        <w:t>may</w:t>
      </w:r>
      <w:r>
        <w:rPr>
          <w:spacing w:val="-8"/>
        </w:rPr>
        <w:t xml:space="preserve"> </w:t>
      </w:r>
      <w:r>
        <w:t>be</w:t>
      </w:r>
      <w:r>
        <w:rPr>
          <w:spacing w:val="-3"/>
        </w:rPr>
        <w:t xml:space="preserve"> </w:t>
      </w:r>
      <w:r>
        <w:t>contacted</w:t>
      </w:r>
      <w:r>
        <w:rPr>
          <w:spacing w:val="-5"/>
        </w:rPr>
        <w:t xml:space="preserve"> </w:t>
      </w:r>
      <w:r>
        <w:t>for assistance, upon a written request from the parents.</w:t>
      </w:r>
    </w:p>
    <w:p w14:paraId="3B964419" w14:textId="77777777" w:rsidR="00014282" w:rsidRDefault="00014282">
      <w:pPr>
        <w:pStyle w:val="BodyText"/>
        <w:spacing w:line="276" w:lineRule="auto"/>
        <w:sectPr w:rsidR="00014282">
          <w:headerReference w:type="default" r:id="rId535"/>
          <w:footerReference w:type="default" r:id="rId536"/>
          <w:pgSz w:w="12240" w:h="15840"/>
          <w:pgMar w:top="0" w:right="0" w:bottom="1340" w:left="0" w:header="0" w:footer="1159" w:gutter="0"/>
          <w:cols w:space="720"/>
        </w:sectPr>
      </w:pPr>
    </w:p>
    <w:p w14:paraId="0EBF486E" w14:textId="77777777" w:rsidR="00014282" w:rsidRDefault="00000000">
      <w:pPr>
        <w:pStyle w:val="BodyText"/>
        <w:rPr>
          <w:sz w:val="21"/>
        </w:rPr>
      </w:pPr>
      <w:r>
        <w:rPr>
          <w:noProof/>
          <w:sz w:val="21"/>
        </w:rPr>
        <w:lastRenderedPageBreak/>
        <w:drawing>
          <wp:anchor distT="0" distB="0" distL="0" distR="0" simplePos="0" relativeHeight="15775744" behindDoc="0" locked="0" layoutInCell="1" allowOverlap="1" wp14:anchorId="550A88BE" wp14:editId="102CB41F">
            <wp:simplePos x="0" y="0"/>
            <wp:positionH relativeFrom="page">
              <wp:posOffset>0</wp:posOffset>
            </wp:positionH>
            <wp:positionV relativeFrom="page">
              <wp:posOffset>0</wp:posOffset>
            </wp:positionV>
            <wp:extent cx="7766276" cy="897212"/>
            <wp:effectExtent l="0" t="0" r="0" b="0"/>
            <wp:wrapNone/>
            <wp:docPr id="536" name="Image 5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6" name="Image 536"/>
                    <pic:cNvPicPr/>
                  </pic:nvPicPr>
                  <pic:blipFill>
                    <a:blip r:embed="rId537" cstate="print"/>
                    <a:stretch>
                      <a:fillRect/>
                    </a:stretch>
                  </pic:blipFill>
                  <pic:spPr>
                    <a:xfrm>
                      <a:off x="0" y="0"/>
                      <a:ext cx="7766276" cy="897212"/>
                    </a:xfrm>
                    <a:prstGeom prst="rect">
                      <a:avLst/>
                    </a:prstGeom>
                  </pic:spPr>
                </pic:pic>
              </a:graphicData>
            </a:graphic>
          </wp:anchor>
        </w:drawing>
      </w:r>
    </w:p>
    <w:p w14:paraId="5B4A532A" w14:textId="77777777" w:rsidR="00014282" w:rsidRDefault="00014282">
      <w:pPr>
        <w:pStyle w:val="BodyText"/>
        <w:rPr>
          <w:sz w:val="21"/>
        </w:rPr>
      </w:pPr>
    </w:p>
    <w:p w14:paraId="4D655CBB" w14:textId="77777777" w:rsidR="00014282" w:rsidRDefault="00014282">
      <w:pPr>
        <w:pStyle w:val="BodyText"/>
        <w:rPr>
          <w:sz w:val="21"/>
        </w:rPr>
      </w:pPr>
    </w:p>
    <w:p w14:paraId="44A3500B" w14:textId="77777777" w:rsidR="00014282" w:rsidRDefault="00014282">
      <w:pPr>
        <w:pStyle w:val="BodyText"/>
        <w:rPr>
          <w:sz w:val="21"/>
        </w:rPr>
      </w:pPr>
    </w:p>
    <w:p w14:paraId="4842953B" w14:textId="77777777" w:rsidR="00014282" w:rsidRDefault="00014282">
      <w:pPr>
        <w:pStyle w:val="BodyText"/>
        <w:rPr>
          <w:sz w:val="21"/>
        </w:rPr>
      </w:pPr>
    </w:p>
    <w:p w14:paraId="3D63CD1A" w14:textId="77777777" w:rsidR="00014282" w:rsidRDefault="00014282">
      <w:pPr>
        <w:pStyle w:val="BodyText"/>
        <w:spacing w:before="156"/>
        <w:rPr>
          <w:sz w:val="21"/>
        </w:rPr>
      </w:pPr>
    </w:p>
    <w:p w14:paraId="38C04207" w14:textId="15D13AA7" w:rsidR="00014282" w:rsidRDefault="00000000">
      <w:pPr>
        <w:ind w:left="1711"/>
        <w:rPr>
          <w:b/>
          <w:sz w:val="21"/>
        </w:rPr>
      </w:pPr>
      <w:r>
        <w:rPr>
          <w:b/>
          <w:color w:val="131313"/>
          <w:spacing w:val="-2"/>
          <w:sz w:val="21"/>
        </w:rPr>
        <w:t xml:space="preserve">Individual </w:t>
      </w:r>
      <w:r>
        <w:rPr>
          <w:b/>
          <w:color w:val="262626"/>
          <w:spacing w:val="-2"/>
          <w:sz w:val="21"/>
        </w:rPr>
        <w:t>Education</w:t>
      </w:r>
      <w:r>
        <w:rPr>
          <w:b/>
          <w:color w:val="262626"/>
          <w:spacing w:val="5"/>
          <w:sz w:val="21"/>
        </w:rPr>
        <w:t xml:space="preserve"> </w:t>
      </w:r>
      <w:r w:rsidR="006A68D6">
        <w:rPr>
          <w:b/>
          <w:color w:val="131313"/>
          <w:spacing w:val="-2"/>
          <w:sz w:val="21"/>
        </w:rPr>
        <w:t>Pl</w:t>
      </w:r>
      <w:r w:rsidR="006A68D6">
        <w:rPr>
          <w:b/>
          <w:color w:val="757575"/>
          <w:spacing w:val="-2"/>
          <w:sz w:val="21"/>
        </w:rPr>
        <w:t>a</w:t>
      </w:r>
      <w:r w:rsidR="006A68D6">
        <w:rPr>
          <w:b/>
          <w:color w:val="131313"/>
          <w:spacing w:val="-2"/>
          <w:sz w:val="21"/>
        </w:rPr>
        <w:t>n</w:t>
      </w:r>
    </w:p>
    <w:p w14:paraId="42B1C961" w14:textId="6845509C" w:rsidR="00014282" w:rsidRDefault="00000000">
      <w:pPr>
        <w:spacing w:before="218"/>
        <w:ind w:left="1711"/>
        <w:rPr>
          <w:b/>
          <w:sz w:val="13"/>
        </w:rPr>
      </w:pPr>
      <w:r>
        <w:rPr>
          <w:b/>
          <w:color w:val="131313"/>
          <w:spacing w:val="-4"/>
          <w:sz w:val="13"/>
        </w:rPr>
        <w:t>School</w:t>
      </w:r>
      <w:r>
        <w:rPr>
          <w:b/>
          <w:color w:val="131313"/>
          <w:spacing w:val="-1"/>
          <w:sz w:val="13"/>
        </w:rPr>
        <w:t xml:space="preserve"> </w:t>
      </w:r>
      <w:r w:rsidR="006A68D6">
        <w:rPr>
          <w:b/>
          <w:color w:val="262626"/>
          <w:spacing w:val="-2"/>
          <w:sz w:val="13"/>
        </w:rPr>
        <w:t>Year</w:t>
      </w:r>
    </w:p>
    <w:p w14:paraId="398768FA" w14:textId="77777777" w:rsidR="00014282" w:rsidRDefault="00014282">
      <w:pPr>
        <w:pStyle w:val="BodyText"/>
        <w:spacing w:before="72"/>
        <w:rPr>
          <w:b/>
          <w:sz w:val="13"/>
        </w:rPr>
      </w:pPr>
    </w:p>
    <w:p w14:paraId="1AD31763" w14:textId="77777777" w:rsidR="00014282" w:rsidRDefault="00000000">
      <w:pPr>
        <w:ind w:left="1710"/>
        <w:rPr>
          <w:b/>
          <w:sz w:val="16"/>
        </w:rPr>
      </w:pPr>
      <w:r>
        <w:rPr>
          <w:b/>
          <w:color w:val="131313"/>
          <w:spacing w:val="-2"/>
          <w:w w:val="105"/>
          <w:sz w:val="16"/>
        </w:rPr>
        <w:t xml:space="preserve">STUDENT </w:t>
      </w:r>
      <w:r>
        <w:rPr>
          <w:b/>
          <w:spacing w:val="-2"/>
          <w:w w:val="105"/>
          <w:sz w:val="16"/>
        </w:rPr>
        <w:t>INFORMATION</w:t>
      </w:r>
    </w:p>
    <w:p w14:paraId="2F34FF44" w14:textId="77777777" w:rsidR="00014282" w:rsidRDefault="00014282">
      <w:pPr>
        <w:pStyle w:val="BodyText"/>
        <w:spacing w:before="1"/>
        <w:rPr>
          <w:b/>
          <w:sz w:val="12"/>
        </w:rPr>
      </w:pPr>
    </w:p>
    <w:tbl>
      <w:tblPr>
        <w:tblW w:w="0" w:type="auto"/>
        <w:tblInd w:w="15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92"/>
        <w:gridCol w:w="2115"/>
        <w:gridCol w:w="5187"/>
      </w:tblGrid>
      <w:tr w:rsidR="00014282" w14:paraId="55319C25" w14:textId="77777777">
        <w:trPr>
          <w:trHeight w:val="2027"/>
        </w:trPr>
        <w:tc>
          <w:tcPr>
            <w:tcW w:w="9994" w:type="dxa"/>
            <w:gridSpan w:val="3"/>
            <w:tcBorders>
              <w:left w:val="nil"/>
            </w:tcBorders>
          </w:tcPr>
          <w:p w14:paraId="1F31A66D" w14:textId="77777777" w:rsidR="00014282" w:rsidRDefault="00000000">
            <w:pPr>
              <w:pStyle w:val="TableParagraph"/>
              <w:tabs>
                <w:tab w:val="left" w:pos="6875"/>
              </w:tabs>
              <w:spacing w:line="304" w:lineRule="exact"/>
              <w:ind w:left="-23"/>
              <w:rPr>
                <w:position w:val="1"/>
                <w:sz w:val="12"/>
              </w:rPr>
            </w:pPr>
            <w:r>
              <w:rPr>
                <w:spacing w:val="-4"/>
                <w:sz w:val="40"/>
              </w:rPr>
              <w:t>I</w:t>
            </w:r>
            <w:r>
              <w:rPr>
                <w:spacing w:val="-21"/>
                <w:sz w:val="40"/>
              </w:rPr>
              <w:t xml:space="preserve"> </w:t>
            </w:r>
            <w:r>
              <w:rPr>
                <w:color w:val="262626"/>
                <w:spacing w:val="-4"/>
                <w:sz w:val="12"/>
              </w:rPr>
              <w:t>S</w:t>
            </w:r>
            <w:r>
              <w:rPr>
                <w:color w:val="5D5D5D"/>
                <w:spacing w:val="-4"/>
                <w:sz w:val="12"/>
              </w:rPr>
              <w:t>tu</w:t>
            </w:r>
            <w:r>
              <w:rPr>
                <w:color w:val="262626"/>
                <w:spacing w:val="-4"/>
                <w:sz w:val="12"/>
              </w:rPr>
              <w:t>den</w:t>
            </w:r>
            <w:r>
              <w:rPr>
                <w:color w:val="5D5D5D"/>
                <w:spacing w:val="-4"/>
                <w:sz w:val="12"/>
              </w:rPr>
              <w:t>t</w:t>
            </w:r>
            <w:r>
              <w:rPr>
                <w:color w:val="5D5D5D"/>
                <w:spacing w:val="-2"/>
                <w:sz w:val="12"/>
              </w:rPr>
              <w:t xml:space="preserve"> </w:t>
            </w:r>
            <w:r>
              <w:rPr>
                <w:color w:val="131313"/>
                <w:spacing w:val="-4"/>
                <w:sz w:val="12"/>
              </w:rPr>
              <w:t>N</w:t>
            </w:r>
            <w:r>
              <w:rPr>
                <w:color w:val="3B3B3B"/>
                <w:spacing w:val="-4"/>
                <w:sz w:val="12"/>
              </w:rPr>
              <w:t>ame</w:t>
            </w:r>
            <w:r>
              <w:rPr>
                <w:color w:val="757575"/>
                <w:spacing w:val="-4"/>
                <w:sz w:val="12"/>
              </w:rPr>
              <w:t>:</w:t>
            </w:r>
            <w:r>
              <w:rPr>
                <w:color w:val="757575"/>
                <w:sz w:val="12"/>
              </w:rPr>
              <w:tab/>
            </w:r>
            <w:r>
              <w:rPr>
                <w:color w:val="3B3B3B"/>
                <w:position w:val="1"/>
                <w:sz w:val="12"/>
              </w:rPr>
              <w:t>Date</w:t>
            </w:r>
            <w:r>
              <w:rPr>
                <w:color w:val="3B3B3B"/>
                <w:spacing w:val="4"/>
                <w:position w:val="1"/>
                <w:sz w:val="12"/>
              </w:rPr>
              <w:t xml:space="preserve"> </w:t>
            </w:r>
            <w:r>
              <w:rPr>
                <w:color w:val="262626"/>
                <w:position w:val="1"/>
                <w:sz w:val="12"/>
              </w:rPr>
              <w:t>of</w:t>
            </w:r>
            <w:r>
              <w:rPr>
                <w:color w:val="262626"/>
                <w:spacing w:val="8"/>
                <w:position w:val="1"/>
                <w:sz w:val="12"/>
              </w:rPr>
              <w:t xml:space="preserve"> </w:t>
            </w:r>
            <w:r>
              <w:rPr>
                <w:color w:val="3B3B3B"/>
                <w:spacing w:val="-2"/>
                <w:position w:val="1"/>
                <w:sz w:val="12"/>
              </w:rPr>
              <w:t>Birth</w:t>
            </w:r>
            <w:r>
              <w:rPr>
                <w:color w:val="757575"/>
                <w:spacing w:val="-2"/>
                <w:position w:val="1"/>
                <w:sz w:val="12"/>
              </w:rPr>
              <w:t>:</w:t>
            </w:r>
          </w:p>
          <w:p w14:paraId="4ECA6B74" w14:textId="77777777" w:rsidR="00014282" w:rsidRDefault="00000000">
            <w:pPr>
              <w:pStyle w:val="TableParagraph"/>
              <w:tabs>
                <w:tab w:val="left" w:pos="6979"/>
              </w:tabs>
              <w:spacing w:line="394" w:lineRule="exact"/>
              <w:ind w:left="-23"/>
              <w:rPr>
                <w:sz w:val="12"/>
              </w:rPr>
            </w:pPr>
            <w:r>
              <w:rPr>
                <w:spacing w:val="-4"/>
                <w:position w:val="-11"/>
                <w:sz w:val="40"/>
              </w:rPr>
              <w:t>I</w:t>
            </w:r>
            <w:r>
              <w:rPr>
                <w:spacing w:val="-20"/>
                <w:position w:val="-11"/>
                <w:sz w:val="40"/>
              </w:rPr>
              <w:t xml:space="preserve"> </w:t>
            </w:r>
            <w:r>
              <w:rPr>
                <w:color w:val="262626"/>
                <w:spacing w:val="-4"/>
                <w:sz w:val="12"/>
              </w:rPr>
              <w:t>S</w:t>
            </w:r>
            <w:r>
              <w:rPr>
                <w:color w:val="5D5D5D"/>
                <w:spacing w:val="-4"/>
                <w:sz w:val="12"/>
              </w:rPr>
              <w:t>tu</w:t>
            </w:r>
            <w:r>
              <w:rPr>
                <w:color w:val="262626"/>
                <w:spacing w:val="-4"/>
                <w:sz w:val="12"/>
              </w:rPr>
              <w:t>de</w:t>
            </w:r>
            <w:r>
              <w:rPr>
                <w:color w:val="5D5D5D"/>
                <w:spacing w:val="-4"/>
                <w:sz w:val="12"/>
              </w:rPr>
              <w:t>nt</w:t>
            </w:r>
            <w:r>
              <w:rPr>
                <w:color w:val="5D5D5D"/>
                <w:spacing w:val="1"/>
                <w:sz w:val="12"/>
              </w:rPr>
              <w:t xml:space="preserve"> </w:t>
            </w:r>
            <w:r>
              <w:rPr>
                <w:color w:val="262626"/>
                <w:spacing w:val="-4"/>
                <w:sz w:val="12"/>
              </w:rPr>
              <w:t>OEN</w:t>
            </w:r>
            <w:r>
              <w:rPr>
                <w:color w:val="5D5D5D"/>
                <w:spacing w:val="-4"/>
                <w:sz w:val="12"/>
              </w:rPr>
              <w:t>:</w:t>
            </w:r>
            <w:r>
              <w:rPr>
                <w:color w:val="5D5D5D"/>
                <w:sz w:val="12"/>
              </w:rPr>
              <w:tab/>
            </w:r>
            <w:r>
              <w:rPr>
                <w:color w:val="3B3B3B"/>
                <w:sz w:val="12"/>
              </w:rPr>
              <w:t>Student</w:t>
            </w:r>
            <w:r>
              <w:rPr>
                <w:color w:val="3B3B3B"/>
                <w:spacing w:val="11"/>
                <w:sz w:val="12"/>
              </w:rPr>
              <w:t xml:space="preserve"> </w:t>
            </w:r>
            <w:r>
              <w:rPr>
                <w:color w:val="5D5D5D"/>
                <w:spacing w:val="-5"/>
                <w:sz w:val="12"/>
              </w:rPr>
              <w:t>ID:</w:t>
            </w:r>
          </w:p>
          <w:p w14:paraId="46892266" w14:textId="77777777" w:rsidR="00014282" w:rsidRDefault="00000000">
            <w:pPr>
              <w:pStyle w:val="TableParagraph"/>
              <w:tabs>
                <w:tab w:val="left" w:pos="6738"/>
              </w:tabs>
              <w:spacing w:line="339" w:lineRule="exact"/>
              <w:ind w:left="-23"/>
              <w:rPr>
                <w:sz w:val="12"/>
              </w:rPr>
            </w:pPr>
            <w:r>
              <w:rPr>
                <w:spacing w:val="-4"/>
                <w:position w:val="-11"/>
                <w:sz w:val="40"/>
              </w:rPr>
              <w:t>I</w:t>
            </w:r>
            <w:r>
              <w:rPr>
                <w:spacing w:val="-23"/>
                <w:position w:val="-11"/>
                <w:sz w:val="40"/>
              </w:rPr>
              <w:t xml:space="preserve"> </w:t>
            </w:r>
            <w:r>
              <w:rPr>
                <w:color w:val="262626"/>
                <w:spacing w:val="-4"/>
                <w:sz w:val="12"/>
              </w:rPr>
              <w:t>Cu</w:t>
            </w:r>
            <w:r>
              <w:rPr>
                <w:color w:val="5D5D5D"/>
                <w:spacing w:val="-4"/>
                <w:sz w:val="12"/>
              </w:rPr>
              <w:t>rr</w:t>
            </w:r>
            <w:r>
              <w:rPr>
                <w:color w:val="262626"/>
                <w:spacing w:val="-4"/>
                <w:sz w:val="12"/>
              </w:rPr>
              <w:t>e</w:t>
            </w:r>
            <w:r>
              <w:rPr>
                <w:color w:val="494949"/>
                <w:spacing w:val="-4"/>
                <w:sz w:val="12"/>
              </w:rPr>
              <w:t xml:space="preserve">nt </w:t>
            </w:r>
            <w:r>
              <w:rPr>
                <w:color w:val="3B3B3B"/>
                <w:spacing w:val="-4"/>
                <w:sz w:val="12"/>
              </w:rPr>
              <w:t>G</w:t>
            </w:r>
            <w:r>
              <w:rPr>
                <w:color w:val="131313"/>
                <w:spacing w:val="-4"/>
                <w:sz w:val="12"/>
              </w:rPr>
              <w:t>ra</w:t>
            </w:r>
            <w:r>
              <w:rPr>
                <w:color w:val="494949"/>
                <w:spacing w:val="-4"/>
                <w:sz w:val="12"/>
              </w:rPr>
              <w:t>d</w:t>
            </w:r>
            <w:r>
              <w:rPr>
                <w:color w:val="262626"/>
                <w:spacing w:val="-4"/>
                <w:sz w:val="12"/>
              </w:rPr>
              <w:t>e</w:t>
            </w:r>
            <w:r>
              <w:rPr>
                <w:color w:val="757575"/>
                <w:spacing w:val="-4"/>
                <w:sz w:val="12"/>
              </w:rPr>
              <w:t>:</w:t>
            </w:r>
            <w:r>
              <w:rPr>
                <w:color w:val="757575"/>
                <w:sz w:val="12"/>
              </w:rPr>
              <w:tab/>
            </w:r>
            <w:r>
              <w:rPr>
                <w:color w:val="262626"/>
                <w:sz w:val="12"/>
              </w:rPr>
              <w:t>C</w:t>
            </w:r>
            <w:r>
              <w:rPr>
                <w:color w:val="5D5D5D"/>
                <w:sz w:val="12"/>
              </w:rPr>
              <w:t>u</w:t>
            </w:r>
            <w:r>
              <w:rPr>
                <w:color w:val="3B3B3B"/>
                <w:sz w:val="12"/>
              </w:rPr>
              <w:t>rre</w:t>
            </w:r>
            <w:r>
              <w:rPr>
                <w:color w:val="131313"/>
                <w:sz w:val="12"/>
              </w:rPr>
              <w:t>nt</w:t>
            </w:r>
            <w:r>
              <w:rPr>
                <w:color w:val="131313"/>
                <w:spacing w:val="15"/>
                <w:sz w:val="12"/>
              </w:rPr>
              <w:t xml:space="preserve"> </w:t>
            </w:r>
            <w:r>
              <w:rPr>
                <w:color w:val="262626"/>
                <w:spacing w:val="-2"/>
                <w:sz w:val="12"/>
              </w:rPr>
              <w:t>Schoo</w:t>
            </w:r>
            <w:r>
              <w:rPr>
                <w:color w:val="757575"/>
                <w:spacing w:val="-2"/>
                <w:sz w:val="12"/>
              </w:rPr>
              <w:t>l:</w:t>
            </w:r>
          </w:p>
          <w:p w14:paraId="15F9740E" w14:textId="77777777" w:rsidR="00014282" w:rsidRDefault="00000000">
            <w:pPr>
              <w:pStyle w:val="TableParagraph"/>
              <w:tabs>
                <w:tab w:val="left" w:pos="6992"/>
              </w:tabs>
              <w:spacing w:line="344" w:lineRule="exact"/>
              <w:ind w:left="-23"/>
              <w:rPr>
                <w:sz w:val="12"/>
              </w:rPr>
            </w:pPr>
            <w:r>
              <w:rPr>
                <w:spacing w:val="-4"/>
                <w:position w:val="-11"/>
                <w:sz w:val="40"/>
              </w:rPr>
              <w:t>I</w:t>
            </w:r>
            <w:r>
              <w:rPr>
                <w:spacing w:val="-24"/>
                <w:position w:val="-11"/>
                <w:sz w:val="40"/>
              </w:rPr>
              <w:t xml:space="preserve"> </w:t>
            </w:r>
            <w:r>
              <w:rPr>
                <w:color w:val="262626"/>
                <w:spacing w:val="-4"/>
                <w:sz w:val="12"/>
              </w:rPr>
              <w:t>Special</w:t>
            </w:r>
            <w:r>
              <w:rPr>
                <w:color w:val="262626"/>
                <w:spacing w:val="-1"/>
                <w:sz w:val="12"/>
              </w:rPr>
              <w:t xml:space="preserve"> </w:t>
            </w:r>
            <w:r>
              <w:rPr>
                <w:color w:val="262626"/>
                <w:spacing w:val="-4"/>
                <w:sz w:val="12"/>
              </w:rPr>
              <w:t>Program</w:t>
            </w:r>
            <w:r>
              <w:rPr>
                <w:color w:val="757575"/>
                <w:spacing w:val="-4"/>
                <w:sz w:val="12"/>
              </w:rPr>
              <w:t>:</w:t>
            </w:r>
            <w:r>
              <w:rPr>
                <w:color w:val="757575"/>
                <w:sz w:val="12"/>
              </w:rPr>
              <w:tab/>
            </w:r>
            <w:r>
              <w:rPr>
                <w:color w:val="131313"/>
                <w:spacing w:val="-2"/>
                <w:sz w:val="12"/>
              </w:rPr>
              <w:t>T</w:t>
            </w:r>
            <w:r>
              <w:rPr>
                <w:color w:val="3B3B3B"/>
                <w:spacing w:val="-2"/>
                <w:sz w:val="12"/>
              </w:rPr>
              <w:t>elephone</w:t>
            </w:r>
            <w:r>
              <w:rPr>
                <w:color w:val="757575"/>
                <w:spacing w:val="-2"/>
                <w:sz w:val="12"/>
              </w:rPr>
              <w:t>:</w:t>
            </w:r>
          </w:p>
          <w:p w14:paraId="1DE5FE20" w14:textId="77777777" w:rsidR="00014282" w:rsidRDefault="00000000">
            <w:pPr>
              <w:pStyle w:val="TableParagraph"/>
              <w:tabs>
                <w:tab w:val="left" w:pos="6513"/>
              </w:tabs>
              <w:spacing w:line="401" w:lineRule="exact"/>
              <w:ind w:left="-23"/>
              <w:rPr>
                <w:sz w:val="12"/>
              </w:rPr>
            </w:pPr>
            <w:r>
              <w:rPr>
                <w:w w:val="60"/>
                <w:position w:val="-11"/>
                <w:sz w:val="40"/>
              </w:rPr>
              <w:t>I</w:t>
            </w:r>
            <w:r>
              <w:rPr>
                <w:spacing w:val="-26"/>
                <w:position w:val="-11"/>
                <w:sz w:val="40"/>
              </w:rPr>
              <w:t xml:space="preserve"> </w:t>
            </w:r>
            <w:r>
              <w:rPr>
                <w:color w:val="262626"/>
                <w:spacing w:val="-2"/>
                <w:sz w:val="12"/>
              </w:rPr>
              <w:t>P</w:t>
            </w:r>
            <w:r>
              <w:rPr>
                <w:color w:val="5D5D5D"/>
                <w:spacing w:val="-2"/>
                <w:sz w:val="12"/>
              </w:rPr>
              <w:t>ri</w:t>
            </w:r>
            <w:r>
              <w:rPr>
                <w:color w:val="131313"/>
                <w:spacing w:val="-2"/>
                <w:sz w:val="12"/>
              </w:rPr>
              <w:t>n</w:t>
            </w:r>
            <w:r>
              <w:rPr>
                <w:color w:val="5D5D5D"/>
                <w:spacing w:val="-2"/>
                <w:sz w:val="12"/>
              </w:rPr>
              <w:t>ci</w:t>
            </w:r>
            <w:r>
              <w:rPr>
                <w:color w:val="3B3B3B"/>
                <w:spacing w:val="-2"/>
                <w:sz w:val="12"/>
              </w:rPr>
              <w:t>p</w:t>
            </w:r>
            <w:r>
              <w:rPr>
                <w:color w:val="131313"/>
                <w:spacing w:val="-2"/>
                <w:sz w:val="12"/>
              </w:rPr>
              <w:t>a</w:t>
            </w:r>
            <w:r>
              <w:rPr>
                <w:color w:val="757575"/>
                <w:spacing w:val="-2"/>
                <w:sz w:val="12"/>
              </w:rPr>
              <w:t>l:</w:t>
            </w:r>
            <w:r>
              <w:rPr>
                <w:color w:val="757575"/>
                <w:sz w:val="12"/>
              </w:rPr>
              <w:tab/>
            </w:r>
            <w:r>
              <w:rPr>
                <w:color w:val="262626"/>
                <w:sz w:val="12"/>
              </w:rPr>
              <w:t>O</w:t>
            </w:r>
            <w:r>
              <w:rPr>
                <w:color w:val="494949"/>
                <w:sz w:val="12"/>
              </w:rPr>
              <w:t>ri</w:t>
            </w:r>
            <w:r>
              <w:rPr>
                <w:color w:val="262626"/>
                <w:sz w:val="12"/>
              </w:rPr>
              <w:t>g</w:t>
            </w:r>
            <w:r>
              <w:rPr>
                <w:color w:val="5D5D5D"/>
                <w:sz w:val="12"/>
              </w:rPr>
              <w:t>in</w:t>
            </w:r>
            <w:r>
              <w:rPr>
                <w:color w:val="131313"/>
                <w:sz w:val="12"/>
              </w:rPr>
              <w:t>a</w:t>
            </w:r>
            <w:r>
              <w:rPr>
                <w:color w:val="757575"/>
                <w:sz w:val="12"/>
              </w:rPr>
              <w:t>l</w:t>
            </w:r>
            <w:r>
              <w:rPr>
                <w:color w:val="757575"/>
                <w:spacing w:val="11"/>
                <w:sz w:val="12"/>
              </w:rPr>
              <w:t xml:space="preserve"> </w:t>
            </w:r>
            <w:r>
              <w:rPr>
                <w:sz w:val="12"/>
              </w:rPr>
              <w:t>I</w:t>
            </w:r>
            <w:r>
              <w:rPr>
                <w:color w:val="131313"/>
                <w:sz w:val="12"/>
              </w:rPr>
              <w:t>PRC</w:t>
            </w:r>
            <w:r>
              <w:rPr>
                <w:color w:val="131313"/>
                <w:spacing w:val="-2"/>
                <w:sz w:val="12"/>
              </w:rPr>
              <w:t xml:space="preserve"> </w:t>
            </w:r>
            <w:r>
              <w:rPr>
                <w:color w:val="494949"/>
                <w:spacing w:val="-2"/>
                <w:sz w:val="12"/>
              </w:rPr>
              <w:t>D</w:t>
            </w:r>
            <w:r>
              <w:rPr>
                <w:color w:val="262626"/>
                <w:spacing w:val="-2"/>
                <w:sz w:val="12"/>
              </w:rPr>
              <w:t>ate</w:t>
            </w:r>
            <w:r>
              <w:rPr>
                <w:color w:val="757575"/>
                <w:spacing w:val="-2"/>
                <w:sz w:val="12"/>
              </w:rPr>
              <w:t>:</w:t>
            </w:r>
          </w:p>
          <w:p w14:paraId="1B52DE94" w14:textId="5931E94B" w:rsidR="00014282" w:rsidRDefault="00000000">
            <w:pPr>
              <w:pStyle w:val="TableParagraph"/>
              <w:tabs>
                <w:tab w:val="left" w:pos="5418"/>
              </w:tabs>
              <w:spacing w:before="28"/>
              <w:ind w:left="130"/>
              <w:rPr>
                <w:sz w:val="12"/>
                <w:szCs w:val="12"/>
              </w:rPr>
            </w:pPr>
            <w:r>
              <w:rPr>
                <w:color w:val="494949"/>
                <w:sz w:val="12"/>
                <w:szCs w:val="12"/>
              </w:rPr>
              <w:t>Most</w:t>
            </w:r>
            <w:r>
              <w:rPr>
                <w:color w:val="494949"/>
                <w:spacing w:val="9"/>
                <w:sz w:val="12"/>
                <w:szCs w:val="12"/>
              </w:rPr>
              <w:t xml:space="preserve"> </w:t>
            </w:r>
            <w:r>
              <w:rPr>
                <w:color w:val="131313"/>
                <w:sz w:val="12"/>
                <w:szCs w:val="12"/>
              </w:rPr>
              <w:t>Rece</w:t>
            </w:r>
            <w:r>
              <w:rPr>
                <w:color w:val="5D5D5D"/>
                <w:sz w:val="12"/>
                <w:szCs w:val="12"/>
              </w:rPr>
              <w:t>nt</w:t>
            </w:r>
            <w:r>
              <w:rPr>
                <w:color w:val="5D5D5D"/>
                <w:spacing w:val="6"/>
                <w:sz w:val="12"/>
                <w:szCs w:val="12"/>
              </w:rPr>
              <w:t xml:space="preserve"> </w:t>
            </w:r>
            <w:r>
              <w:rPr>
                <w:color w:val="5D5D5D"/>
                <w:sz w:val="12"/>
                <w:szCs w:val="12"/>
              </w:rPr>
              <w:t>IPRC</w:t>
            </w:r>
            <w:r>
              <w:rPr>
                <w:color w:val="5D5D5D"/>
                <w:spacing w:val="21"/>
                <w:sz w:val="12"/>
                <w:szCs w:val="12"/>
              </w:rPr>
              <w:t xml:space="preserve"> </w:t>
            </w:r>
            <w:r>
              <w:rPr>
                <w:color w:val="262626"/>
                <w:spacing w:val="-2"/>
                <w:sz w:val="12"/>
                <w:szCs w:val="12"/>
              </w:rPr>
              <w:t>(la</w:t>
            </w:r>
            <w:r>
              <w:rPr>
                <w:color w:val="5D5D5D"/>
                <w:spacing w:val="-2"/>
                <w:sz w:val="12"/>
                <w:szCs w:val="12"/>
              </w:rPr>
              <w:t>t</w:t>
            </w:r>
            <w:r>
              <w:rPr>
                <w:color w:val="262626"/>
                <w:spacing w:val="-2"/>
                <w:sz w:val="12"/>
                <w:szCs w:val="12"/>
              </w:rPr>
              <w:t>e</w:t>
            </w:r>
            <w:r>
              <w:rPr>
                <w:color w:val="757575"/>
                <w:spacing w:val="-2"/>
                <w:sz w:val="12"/>
                <w:szCs w:val="12"/>
              </w:rPr>
              <w:t>:</w:t>
            </w:r>
            <w:r>
              <w:rPr>
                <w:color w:val="757575"/>
                <w:sz w:val="12"/>
                <w:szCs w:val="12"/>
              </w:rPr>
              <w:tab/>
            </w:r>
            <w:r>
              <w:rPr>
                <w:color w:val="262626"/>
                <w:sz w:val="12"/>
                <w:szCs w:val="12"/>
              </w:rPr>
              <w:t>Date</w:t>
            </w:r>
            <w:r>
              <w:rPr>
                <w:color w:val="262626"/>
                <w:spacing w:val="4"/>
                <w:sz w:val="12"/>
                <w:szCs w:val="12"/>
              </w:rPr>
              <w:t xml:space="preserve"> </w:t>
            </w:r>
            <w:r w:rsidR="006A68D6">
              <w:rPr>
                <w:color w:val="3B3B3B"/>
                <w:sz w:val="12"/>
                <w:szCs w:val="12"/>
              </w:rPr>
              <w:t>Annual Review</w:t>
            </w:r>
            <w:r>
              <w:rPr>
                <w:color w:val="262626"/>
                <w:spacing w:val="5"/>
                <w:sz w:val="12"/>
                <w:szCs w:val="12"/>
              </w:rPr>
              <w:t xml:space="preserve"> </w:t>
            </w:r>
            <w:r>
              <w:rPr>
                <w:color w:val="262626"/>
                <w:sz w:val="12"/>
                <w:szCs w:val="12"/>
              </w:rPr>
              <w:t>Waived</w:t>
            </w:r>
            <w:r>
              <w:rPr>
                <w:color w:val="262626"/>
                <w:spacing w:val="-2"/>
                <w:sz w:val="12"/>
                <w:szCs w:val="12"/>
              </w:rPr>
              <w:t xml:space="preserve"> </w:t>
            </w:r>
            <w:r>
              <w:rPr>
                <w:color w:val="494949"/>
                <w:sz w:val="12"/>
                <w:szCs w:val="12"/>
              </w:rPr>
              <w:t>by</w:t>
            </w:r>
            <w:r>
              <w:rPr>
                <w:color w:val="494949"/>
                <w:spacing w:val="6"/>
                <w:sz w:val="12"/>
                <w:szCs w:val="12"/>
              </w:rPr>
              <w:t xml:space="preserve"> </w:t>
            </w:r>
            <w:r>
              <w:rPr>
                <w:color w:val="131313"/>
                <w:spacing w:val="-2"/>
                <w:sz w:val="12"/>
                <w:szCs w:val="12"/>
              </w:rPr>
              <w:t>Parent:</w:t>
            </w:r>
          </w:p>
        </w:tc>
      </w:tr>
      <w:tr w:rsidR="00014282" w14:paraId="168FEA0D" w14:textId="77777777">
        <w:trPr>
          <w:trHeight w:val="412"/>
        </w:trPr>
        <w:tc>
          <w:tcPr>
            <w:tcW w:w="9994" w:type="dxa"/>
            <w:gridSpan w:val="3"/>
          </w:tcPr>
          <w:p w14:paraId="6B40231C" w14:textId="77777777" w:rsidR="00014282" w:rsidRDefault="00000000">
            <w:pPr>
              <w:pStyle w:val="TableParagraph"/>
              <w:spacing w:before="128"/>
              <w:ind w:left="122"/>
              <w:rPr>
                <w:b/>
                <w:sz w:val="16"/>
              </w:rPr>
            </w:pPr>
            <w:r>
              <w:rPr>
                <w:b/>
                <w:color w:val="131313"/>
                <w:spacing w:val="-2"/>
                <w:w w:val="105"/>
                <w:sz w:val="16"/>
              </w:rPr>
              <w:t>REASON</w:t>
            </w:r>
            <w:r>
              <w:rPr>
                <w:b/>
                <w:color w:val="131313"/>
                <w:spacing w:val="-7"/>
                <w:w w:val="105"/>
                <w:sz w:val="16"/>
              </w:rPr>
              <w:t xml:space="preserve"> </w:t>
            </w:r>
            <w:r>
              <w:rPr>
                <w:b/>
                <w:color w:val="262626"/>
                <w:spacing w:val="-2"/>
                <w:w w:val="105"/>
                <w:sz w:val="16"/>
              </w:rPr>
              <w:t>FOR</w:t>
            </w:r>
            <w:r>
              <w:rPr>
                <w:b/>
                <w:color w:val="262626"/>
                <w:spacing w:val="-3"/>
                <w:w w:val="105"/>
                <w:sz w:val="16"/>
              </w:rPr>
              <w:t xml:space="preserve"> </w:t>
            </w:r>
            <w:r>
              <w:rPr>
                <w:b/>
                <w:color w:val="131313"/>
                <w:spacing w:val="-2"/>
                <w:w w:val="105"/>
                <w:sz w:val="16"/>
              </w:rPr>
              <w:t>DEVELOPMENT</w:t>
            </w:r>
            <w:r>
              <w:rPr>
                <w:b/>
                <w:color w:val="131313"/>
                <w:spacing w:val="10"/>
                <w:w w:val="105"/>
                <w:sz w:val="16"/>
              </w:rPr>
              <w:t xml:space="preserve"> </w:t>
            </w:r>
            <w:r>
              <w:rPr>
                <w:b/>
                <w:color w:val="131313"/>
                <w:spacing w:val="-2"/>
                <w:w w:val="105"/>
                <w:sz w:val="16"/>
              </w:rPr>
              <w:t>OF</w:t>
            </w:r>
            <w:r>
              <w:rPr>
                <w:b/>
                <w:color w:val="131313"/>
                <w:spacing w:val="-4"/>
                <w:w w:val="105"/>
                <w:sz w:val="16"/>
              </w:rPr>
              <w:t xml:space="preserve"> </w:t>
            </w:r>
            <w:r>
              <w:rPr>
                <w:b/>
                <w:color w:val="262626"/>
                <w:spacing w:val="-5"/>
                <w:w w:val="105"/>
                <w:sz w:val="16"/>
              </w:rPr>
              <w:t>IEP</w:t>
            </w:r>
          </w:p>
        </w:tc>
      </w:tr>
      <w:tr w:rsidR="00014282" w14:paraId="505006BD" w14:textId="77777777">
        <w:trPr>
          <w:trHeight w:val="2094"/>
        </w:trPr>
        <w:tc>
          <w:tcPr>
            <w:tcW w:w="9994" w:type="dxa"/>
            <w:gridSpan w:val="3"/>
          </w:tcPr>
          <w:p w14:paraId="2A12B862" w14:textId="164E089C" w:rsidR="00014282" w:rsidRDefault="00000000">
            <w:pPr>
              <w:pStyle w:val="TableParagraph"/>
              <w:spacing w:before="95" w:line="273" w:lineRule="auto"/>
              <w:ind w:left="395" w:right="5294" w:hanging="351"/>
              <w:rPr>
                <w:sz w:val="16"/>
              </w:rPr>
            </w:pPr>
            <w:r>
              <w:rPr>
                <w:b/>
                <w:color w:val="757575"/>
                <w:w w:val="105"/>
                <w:position w:val="-4"/>
                <w:sz w:val="30"/>
              </w:rPr>
              <w:t>D</w:t>
            </w:r>
            <w:r>
              <w:rPr>
                <w:b/>
                <w:color w:val="757575"/>
                <w:spacing w:val="20"/>
                <w:w w:val="105"/>
                <w:position w:val="-4"/>
                <w:sz w:val="30"/>
              </w:rPr>
              <w:t xml:space="preserve"> </w:t>
            </w:r>
            <w:r>
              <w:rPr>
                <w:color w:val="262626"/>
                <w:w w:val="105"/>
                <w:sz w:val="16"/>
              </w:rPr>
              <w:t>Student</w:t>
            </w:r>
            <w:r>
              <w:rPr>
                <w:color w:val="262626"/>
                <w:spacing w:val="-9"/>
                <w:w w:val="105"/>
                <w:sz w:val="16"/>
              </w:rPr>
              <w:t xml:space="preserve"> </w:t>
            </w:r>
            <w:r>
              <w:rPr>
                <w:color w:val="3B3B3B"/>
                <w:w w:val="105"/>
                <w:sz w:val="16"/>
              </w:rPr>
              <w:t>identified</w:t>
            </w:r>
            <w:r>
              <w:rPr>
                <w:color w:val="3B3B3B"/>
                <w:spacing w:val="-4"/>
                <w:w w:val="105"/>
                <w:sz w:val="16"/>
              </w:rPr>
              <w:t xml:space="preserve"> </w:t>
            </w:r>
            <w:r>
              <w:rPr>
                <w:color w:val="131313"/>
                <w:w w:val="105"/>
                <w:sz w:val="16"/>
              </w:rPr>
              <w:t>as</w:t>
            </w:r>
            <w:r>
              <w:rPr>
                <w:color w:val="131313"/>
                <w:spacing w:val="-15"/>
                <w:w w:val="105"/>
                <w:sz w:val="16"/>
              </w:rPr>
              <w:t xml:space="preserve"> </w:t>
            </w:r>
            <w:r>
              <w:rPr>
                <w:color w:val="262626"/>
                <w:w w:val="105"/>
                <w:sz w:val="16"/>
              </w:rPr>
              <w:t>exceptional by</w:t>
            </w:r>
            <w:r>
              <w:rPr>
                <w:color w:val="262626"/>
                <w:spacing w:val="-12"/>
                <w:w w:val="105"/>
                <w:sz w:val="16"/>
              </w:rPr>
              <w:t xml:space="preserve"> </w:t>
            </w:r>
            <w:r>
              <w:rPr>
                <w:color w:val="262626"/>
                <w:w w:val="105"/>
                <w:sz w:val="16"/>
              </w:rPr>
              <w:t>an</w:t>
            </w:r>
            <w:r>
              <w:rPr>
                <w:color w:val="262626"/>
                <w:spacing w:val="-8"/>
                <w:w w:val="105"/>
                <w:sz w:val="16"/>
              </w:rPr>
              <w:t xml:space="preserve"> </w:t>
            </w:r>
            <w:r>
              <w:rPr>
                <w:color w:val="262626"/>
                <w:w w:val="105"/>
                <w:sz w:val="16"/>
              </w:rPr>
              <w:t xml:space="preserve">IPRC </w:t>
            </w:r>
            <w:r w:rsidR="006A68D6">
              <w:rPr>
                <w:color w:val="3B3B3B"/>
                <w:spacing w:val="-2"/>
                <w:w w:val="105"/>
                <w:sz w:val="16"/>
              </w:rPr>
              <w:t>Exceptionality</w:t>
            </w:r>
            <w:r>
              <w:rPr>
                <w:color w:val="3B3B3B"/>
                <w:spacing w:val="-2"/>
                <w:w w:val="105"/>
                <w:sz w:val="16"/>
              </w:rPr>
              <w:t>:</w:t>
            </w:r>
          </w:p>
          <w:p w14:paraId="2B386244" w14:textId="6ACFB663" w:rsidR="00014282" w:rsidRDefault="00000000">
            <w:pPr>
              <w:pStyle w:val="TableParagraph"/>
              <w:spacing w:line="172" w:lineRule="exact"/>
              <w:ind w:left="395"/>
              <w:rPr>
                <w:sz w:val="16"/>
              </w:rPr>
            </w:pPr>
            <w:r>
              <w:rPr>
                <w:color w:val="262626"/>
                <w:spacing w:val="-2"/>
                <w:sz w:val="16"/>
              </w:rPr>
              <w:t>Placement:</w:t>
            </w:r>
          </w:p>
          <w:p w14:paraId="2D1E9C4D" w14:textId="77777777" w:rsidR="00014282" w:rsidRDefault="00014282">
            <w:pPr>
              <w:pStyle w:val="TableParagraph"/>
              <w:spacing w:before="14"/>
              <w:ind w:left="0"/>
              <w:rPr>
                <w:b/>
                <w:sz w:val="16"/>
              </w:rPr>
            </w:pPr>
          </w:p>
          <w:p w14:paraId="0A5F0866" w14:textId="299DE5F0" w:rsidR="00014282" w:rsidRDefault="00000000">
            <w:pPr>
              <w:pStyle w:val="TableParagraph"/>
              <w:spacing w:line="204" w:lineRule="auto"/>
              <w:ind w:left="402" w:hanging="358"/>
              <w:rPr>
                <w:sz w:val="16"/>
              </w:rPr>
            </w:pPr>
            <w:r>
              <w:rPr>
                <w:b/>
                <w:color w:val="5D5D5D"/>
                <w:w w:val="105"/>
                <w:position w:val="-3"/>
                <w:sz w:val="30"/>
              </w:rPr>
              <w:t>D</w:t>
            </w:r>
            <w:r>
              <w:rPr>
                <w:b/>
                <w:color w:val="5D5D5D"/>
                <w:spacing w:val="16"/>
                <w:w w:val="105"/>
                <w:position w:val="-3"/>
                <w:sz w:val="30"/>
              </w:rPr>
              <w:t xml:space="preserve"> </w:t>
            </w:r>
            <w:r>
              <w:rPr>
                <w:color w:val="262626"/>
                <w:w w:val="105"/>
                <w:sz w:val="16"/>
              </w:rPr>
              <w:t>Student</w:t>
            </w:r>
            <w:r>
              <w:rPr>
                <w:color w:val="262626"/>
                <w:spacing w:val="-12"/>
                <w:w w:val="105"/>
                <w:sz w:val="16"/>
              </w:rPr>
              <w:t xml:space="preserve"> </w:t>
            </w:r>
            <w:r>
              <w:rPr>
                <w:color w:val="3B3B3B"/>
                <w:w w:val="105"/>
                <w:sz w:val="16"/>
              </w:rPr>
              <w:t>is</w:t>
            </w:r>
            <w:r>
              <w:rPr>
                <w:color w:val="3B3B3B"/>
                <w:spacing w:val="-12"/>
                <w:w w:val="105"/>
                <w:sz w:val="16"/>
              </w:rPr>
              <w:t xml:space="preserve"> </w:t>
            </w:r>
            <w:r>
              <w:rPr>
                <w:color w:val="262626"/>
                <w:w w:val="105"/>
                <w:sz w:val="16"/>
              </w:rPr>
              <w:t>not</w:t>
            </w:r>
            <w:r>
              <w:rPr>
                <w:color w:val="262626"/>
                <w:spacing w:val="-7"/>
                <w:w w:val="105"/>
                <w:sz w:val="16"/>
              </w:rPr>
              <w:t xml:space="preserve"> </w:t>
            </w:r>
            <w:r>
              <w:rPr>
                <w:color w:val="262626"/>
                <w:w w:val="105"/>
                <w:sz w:val="16"/>
              </w:rPr>
              <w:t xml:space="preserve">formally </w:t>
            </w:r>
            <w:r>
              <w:rPr>
                <w:color w:val="3B3B3B"/>
                <w:w w:val="105"/>
                <w:sz w:val="16"/>
              </w:rPr>
              <w:t>identified</w:t>
            </w:r>
            <w:r>
              <w:rPr>
                <w:color w:val="3B3B3B"/>
                <w:spacing w:val="-11"/>
                <w:w w:val="105"/>
                <w:sz w:val="16"/>
              </w:rPr>
              <w:t xml:space="preserve"> </w:t>
            </w:r>
            <w:r>
              <w:rPr>
                <w:color w:val="262626"/>
                <w:w w:val="105"/>
                <w:sz w:val="16"/>
              </w:rPr>
              <w:t>but</w:t>
            </w:r>
            <w:r>
              <w:rPr>
                <w:color w:val="262626"/>
                <w:spacing w:val="-12"/>
                <w:w w:val="105"/>
                <w:sz w:val="16"/>
              </w:rPr>
              <w:t xml:space="preserve"> </w:t>
            </w:r>
            <w:r>
              <w:rPr>
                <w:color w:val="262626"/>
                <w:w w:val="105"/>
                <w:sz w:val="16"/>
              </w:rPr>
              <w:t>requires special</w:t>
            </w:r>
            <w:r>
              <w:rPr>
                <w:color w:val="262626"/>
                <w:spacing w:val="-9"/>
                <w:w w:val="105"/>
                <w:sz w:val="16"/>
              </w:rPr>
              <w:t xml:space="preserve"> </w:t>
            </w:r>
            <w:r w:rsidR="006A68D6">
              <w:rPr>
                <w:color w:val="262626"/>
                <w:w w:val="105"/>
                <w:sz w:val="16"/>
              </w:rPr>
              <w:t>education</w:t>
            </w:r>
            <w:r>
              <w:rPr>
                <w:color w:val="262626"/>
                <w:spacing w:val="-6"/>
                <w:w w:val="105"/>
                <w:sz w:val="16"/>
              </w:rPr>
              <w:t xml:space="preserve"> </w:t>
            </w:r>
            <w:r>
              <w:rPr>
                <w:color w:val="262626"/>
                <w:w w:val="105"/>
                <w:sz w:val="16"/>
              </w:rPr>
              <w:t>program/</w:t>
            </w:r>
            <w:r w:rsidR="006A68D6">
              <w:rPr>
                <w:color w:val="262626"/>
                <w:w w:val="105"/>
                <w:sz w:val="16"/>
              </w:rPr>
              <w:t>services</w:t>
            </w:r>
            <w:r>
              <w:rPr>
                <w:color w:val="262626"/>
                <w:spacing w:val="-11"/>
                <w:w w:val="105"/>
                <w:sz w:val="16"/>
              </w:rPr>
              <w:t xml:space="preserve"> </w:t>
            </w:r>
            <w:r>
              <w:rPr>
                <w:color w:val="3B3B3B"/>
                <w:w w:val="105"/>
                <w:sz w:val="16"/>
              </w:rPr>
              <w:t>including</w:t>
            </w:r>
            <w:r>
              <w:rPr>
                <w:color w:val="3B3B3B"/>
                <w:spacing w:val="-8"/>
                <w:w w:val="105"/>
                <w:sz w:val="16"/>
              </w:rPr>
              <w:t xml:space="preserve"> </w:t>
            </w:r>
            <w:r>
              <w:rPr>
                <w:color w:val="262626"/>
                <w:w w:val="105"/>
                <w:sz w:val="16"/>
              </w:rPr>
              <w:t>modified/alternative</w:t>
            </w:r>
            <w:r>
              <w:rPr>
                <w:color w:val="262626"/>
                <w:spacing w:val="-11"/>
                <w:w w:val="105"/>
                <w:sz w:val="16"/>
              </w:rPr>
              <w:t xml:space="preserve"> </w:t>
            </w:r>
            <w:r>
              <w:rPr>
                <w:color w:val="3B3B3B"/>
                <w:w w:val="105"/>
                <w:sz w:val="16"/>
              </w:rPr>
              <w:t xml:space="preserve">learning </w:t>
            </w:r>
            <w:r>
              <w:rPr>
                <w:color w:val="262626"/>
                <w:w w:val="105"/>
                <w:sz w:val="16"/>
              </w:rPr>
              <w:t xml:space="preserve">expectation and or/accommodations, as determined </w:t>
            </w:r>
            <w:r>
              <w:rPr>
                <w:color w:val="131313"/>
                <w:w w:val="105"/>
                <w:sz w:val="16"/>
              </w:rPr>
              <w:t>by:</w:t>
            </w:r>
          </w:p>
          <w:p w14:paraId="7AD1DD09" w14:textId="4FEBB0FD" w:rsidR="00014282" w:rsidRDefault="006A68D6">
            <w:pPr>
              <w:pStyle w:val="TableParagraph"/>
              <w:spacing w:before="105"/>
              <w:ind w:left="395" w:right="7909"/>
              <w:rPr>
                <w:sz w:val="16"/>
              </w:rPr>
            </w:pPr>
            <w:r>
              <w:rPr>
                <w:color w:val="3B3B3B"/>
                <w:spacing w:val="-2"/>
                <w:sz w:val="16"/>
              </w:rPr>
              <w:t>Placement:</w:t>
            </w:r>
          </w:p>
          <w:p w14:paraId="60199402" w14:textId="77777777" w:rsidR="00014282" w:rsidRDefault="00000000">
            <w:pPr>
              <w:pStyle w:val="TableParagraph"/>
              <w:spacing w:before="9"/>
              <w:ind w:left="395" w:right="7909"/>
              <w:rPr>
                <w:sz w:val="16"/>
              </w:rPr>
            </w:pPr>
            <w:r>
              <w:rPr>
                <w:color w:val="3B3B3B"/>
                <w:spacing w:val="-2"/>
                <w:w w:val="105"/>
                <w:sz w:val="16"/>
              </w:rPr>
              <w:t>Educational</w:t>
            </w:r>
            <w:r>
              <w:rPr>
                <w:color w:val="3B3B3B"/>
                <w:spacing w:val="4"/>
                <w:w w:val="105"/>
                <w:sz w:val="16"/>
              </w:rPr>
              <w:t xml:space="preserve"> </w:t>
            </w:r>
            <w:r>
              <w:rPr>
                <w:color w:val="262626"/>
                <w:spacing w:val="-2"/>
                <w:w w:val="105"/>
                <w:sz w:val="16"/>
              </w:rPr>
              <w:t>Rationale:</w:t>
            </w:r>
          </w:p>
        </w:tc>
      </w:tr>
      <w:tr w:rsidR="00014282" w14:paraId="335B4C9D" w14:textId="77777777">
        <w:trPr>
          <w:trHeight w:val="402"/>
        </w:trPr>
        <w:tc>
          <w:tcPr>
            <w:tcW w:w="9994" w:type="dxa"/>
            <w:gridSpan w:val="3"/>
          </w:tcPr>
          <w:p w14:paraId="291F5DB9" w14:textId="77777777" w:rsidR="00014282" w:rsidRDefault="00000000">
            <w:pPr>
              <w:pStyle w:val="TableParagraph"/>
              <w:spacing w:before="123"/>
              <w:ind w:left="129"/>
              <w:rPr>
                <w:b/>
                <w:sz w:val="16"/>
              </w:rPr>
            </w:pPr>
            <w:r>
              <w:rPr>
                <w:b/>
                <w:color w:val="131313"/>
                <w:sz w:val="16"/>
              </w:rPr>
              <w:t>ASSESSMENT</w:t>
            </w:r>
            <w:r>
              <w:rPr>
                <w:b/>
                <w:color w:val="131313"/>
                <w:spacing w:val="28"/>
                <w:sz w:val="16"/>
              </w:rPr>
              <w:t xml:space="preserve"> </w:t>
            </w:r>
            <w:r>
              <w:rPr>
                <w:b/>
                <w:color w:val="131313"/>
                <w:spacing w:val="-4"/>
                <w:sz w:val="16"/>
              </w:rPr>
              <w:t>DATA</w:t>
            </w:r>
          </w:p>
        </w:tc>
      </w:tr>
      <w:tr w:rsidR="00014282" w14:paraId="47CF78D2" w14:textId="77777777">
        <w:trPr>
          <w:trHeight w:val="595"/>
        </w:trPr>
        <w:tc>
          <w:tcPr>
            <w:tcW w:w="9994" w:type="dxa"/>
            <w:gridSpan w:val="3"/>
          </w:tcPr>
          <w:p w14:paraId="5096E4AC" w14:textId="0730746D" w:rsidR="00014282" w:rsidRDefault="00000000">
            <w:pPr>
              <w:pStyle w:val="TableParagraph"/>
              <w:spacing w:before="128" w:line="244" w:lineRule="auto"/>
              <w:ind w:left="123" w:right="1122" w:hanging="2"/>
              <w:rPr>
                <w:sz w:val="16"/>
              </w:rPr>
            </w:pPr>
            <w:r>
              <w:rPr>
                <w:color w:val="262626"/>
                <w:w w:val="105"/>
                <w:sz w:val="16"/>
              </w:rPr>
              <w:t>List</w:t>
            </w:r>
            <w:r>
              <w:rPr>
                <w:color w:val="262626"/>
                <w:spacing w:val="-12"/>
                <w:w w:val="105"/>
                <w:sz w:val="16"/>
              </w:rPr>
              <w:t xml:space="preserve"> </w:t>
            </w:r>
            <w:r>
              <w:rPr>
                <w:color w:val="131313"/>
                <w:w w:val="105"/>
                <w:sz w:val="16"/>
              </w:rPr>
              <w:t>relevant</w:t>
            </w:r>
            <w:r>
              <w:rPr>
                <w:color w:val="131313"/>
                <w:spacing w:val="-9"/>
                <w:w w:val="105"/>
                <w:sz w:val="16"/>
              </w:rPr>
              <w:t xml:space="preserve"> </w:t>
            </w:r>
            <w:r>
              <w:rPr>
                <w:color w:val="131313"/>
                <w:w w:val="105"/>
                <w:sz w:val="16"/>
              </w:rPr>
              <w:t>educational,</w:t>
            </w:r>
            <w:r>
              <w:rPr>
                <w:color w:val="131313"/>
                <w:spacing w:val="-6"/>
                <w:w w:val="105"/>
                <w:sz w:val="16"/>
              </w:rPr>
              <w:t xml:space="preserve"> </w:t>
            </w:r>
            <w:r>
              <w:rPr>
                <w:color w:val="131313"/>
                <w:w w:val="105"/>
                <w:sz w:val="16"/>
              </w:rPr>
              <w:t>behavioural,</w:t>
            </w:r>
            <w:r>
              <w:rPr>
                <w:color w:val="131313"/>
                <w:spacing w:val="-12"/>
                <w:w w:val="105"/>
                <w:sz w:val="16"/>
              </w:rPr>
              <w:t xml:space="preserve"> </w:t>
            </w:r>
            <w:r w:rsidR="006A68D6">
              <w:rPr>
                <w:color w:val="262626"/>
                <w:w w:val="105"/>
                <w:sz w:val="16"/>
              </w:rPr>
              <w:t>medical</w:t>
            </w:r>
            <w:r>
              <w:rPr>
                <w:color w:val="262626"/>
                <w:w w:val="105"/>
                <w:sz w:val="16"/>
              </w:rPr>
              <w:t>/health,</w:t>
            </w:r>
            <w:r>
              <w:rPr>
                <w:color w:val="262626"/>
                <w:spacing w:val="-11"/>
                <w:w w:val="105"/>
                <w:sz w:val="16"/>
              </w:rPr>
              <w:t xml:space="preserve"> </w:t>
            </w:r>
            <w:r>
              <w:rPr>
                <w:color w:val="262626"/>
                <w:w w:val="105"/>
                <w:sz w:val="16"/>
              </w:rPr>
              <w:t>psychological,</w:t>
            </w:r>
            <w:r>
              <w:rPr>
                <w:color w:val="262626"/>
                <w:spacing w:val="-12"/>
                <w:w w:val="105"/>
                <w:sz w:val="16"/>
              </w:rPr>
              <w:t xml:space="preserve"> </w:t>
            </w:r>
            <w:r>
              <w:rPr>
                <w:color w:val="262626"/>
                <w:w w:val="105"/>
                <w:sz w:val="16"/>
              </w:rPr>
              <w:t>speech/language,</w:t>
            </w:r>
            <w:r>
              <w:rPr>
                <w:color w:val="262626"/>
                <w:spacing w:val="-12"/>
                <w:w w:val="105"/>
                <w:sz w:val="16"/>
              </w:rPr>
              <w:t xml:space="preserve"> </w:t>
            </w:r>
            <w:r>
              <w:rPr>
                <w:color w:val="131313"/>
                <w:w w:val="105"/>
                <w:sz w:val="16"/>
              </w:rPr>
              <w:t>and</w:t>
            </w:r>
            <w:r>
              <w:rPr>
                <w:color w:val="131313"/>
                <w:spacing w:val="-13"/>
                <w:w w:val="105"/>
                <w:sz w:val="16"/>
              </w:rPr>
              <w:t xml:space="preserve"> </w:t>
            </w:r>
            <w:r>
              <w:rPr>
                <w:color w:val="131313"/>
                <w:w w:val="105"/>
                <w:sz w:val="16"/>
              </w:rPr>
              <w:t xml:space="preserve">occupational/physiotherapy </w:t>
            </w:r>
            <w:r>
              <w:rPr>
                <w:color w:val="131313"/>
                <w:spacing w:val="-2"/>
                <w:w w:val="105"/>
                <w:sz w:val="16"/>
              </w:rPr>
              <w:t>assessments.</w:t>
            </w:r>
          </w:p>
        </w:tc>
      </w:tr>
      <w:tr w:rsidR="00014282" w14:paraId="42150578" w14:textId="77777777">
        <w:trPr>
          <w:trHeight w:val="402"/>
        </w:trPr>
        <w:tc>
          <w:tcPr>
            <w:tcW w:w="2692" w:type="dxa"/>
          </w:tcPr>
          <w:p w14:paraId="7D5ADE10" w14:textId="1E4DE195" w:rsidR="00014282" w:rsidRDefault="00000000">
            <w:pPr>
              <w:pStyle w:val="TableParagraph"/>
              <w:spacing w:before="128"/>
              <w:ind w:left="123"/>
              <w:rPr>
                <w:b/>
                <w:sz w:val="16"/>
              </w:rPr>
            </w:pPr>
            <w:r>
              <w:rPr>
                <w:b/>
                <w:sz w:val="16"/>
              </w:rPr>
              <w:t>Informal</w:t>
            </w:r>
            <w:r>
              <w:rPr>
                <w:b/>
                <w:spacing w:val="-5"/>
                <w:sz w:val="16"/>
              </w:rPr>
              <w:t xml:space="preserve"> </w:t>
            </w:r>
            <w:r>
              <w:rPr>
                <w:b/>
                <w:color w:val="131313"/>
                <w:spacing w:val="-2"/>
                <w:sz w:val="16"/>
              </w:rPr>
              <w:t>Source</w:t>
            </w:r>
          </w:p>
        </w:tc>
        <w:tc>
          <w:tcPr>
            <w:tcW w:w="2115" w:type="dxa"/>
          </w:tcPr>
          <w:p w14:paraId="2205FA7C" w14:textId="77777777" w:rsidR="00014282" w:rsidRDefault="00000000">
            <w:pPr>
              <w:pStyle w:val="TableParagraph"/>
              <w:spacing w:before="128"/>
              <w:ind w:left="117"/>
              <w:rPr>
                <w:b/>
                <w:sz w:val="16"/>
              </w:rPr>
            </w:pPr>
            <w:r>
              <w:rPr>
                <w:b/>
                <w:color w:val="131313"/>
                <w:spacing w:val="-4"/>
                <w:w w:val="105"/>
                <w:sz w:val="16"/>
              </w:rPr>
              <w:t>Date</w:t>
            </w:r>
          </w:p>
        </w:tc>
        <w:tc>
          <w:tcPr>
            <w:tcW w:w="5187" w:type="dxa"/>
          </w:tcPr>
          <w:p w14:paraId="5A672576" w14:textId="77777777" w:rsidR="00014282" w:rsidRDefault="00000000">
            <w:pPr>
              <w:pStyle w:val="TableParagraph"/>
              <w:spacing w:before="128"/>
              <w:ind w:left="119"/>
              <w:rPr>
                <w:b/>
                <w:sz w:val="16"/>
              </w:rPr>
            </w:pPr>
            <w:r>
              <w:rPr>
                <w:b/>
                <w:color w:val="131313"/>
                <w:w w:val="105"/>
                <w:sz w:val="16"/>
              </w:rPr>
              <w:t>Summary</w:t>
            </w:r>
            <w:r>
              <w:rPr>
                <w:b/>
                <w:color w:val="131313"/>
                <w:spacing w:val="-7"/>
                <w:w w:val="105"/>
                <w:sz w:val="16"/>
              </w:rPr>
              <w:t xml:space="preserve"> </w:t>
            </w:r>
            <w:r>
              <w:rPr>
                <w:b/>
                <w:color w:val="131313"/>
                <w:w w:val="105"/>
                <w:sz w:val="16"/>
              </w:rPr>
              <w:t>of</w:t>
            </w:r>
            <w:r>
              <w:rPr>
                <w:b/>
                <w:color w:val="131313"/>
                <w:spacing w:val="-12"/>
                <w:w w:val="105"/>
                <w:sz w:val="16"/>
              </w:rPr>
              <w:t xml:space="preserve"> </w:t>
            </w:r>
            <w:r>
              <w:rPr>
                <w:b/>
                <w:color w:val="131313"/>
                <w:spacing w:val="-2"/>
                <w:w w:val="105"/>
                <w:sz w:val="16"/>
              </w:rPr>
              <w:t>Results</w:t>
            </w:r>
          </w:p>
        </w:tc>
      </w:tr>
      <w:tr w:rsidR="00014282" w14:paraId="1DB01367" w14:textId="77777777">
        <w:trPr>
          <w:trHeight w:val="1311"/>
        </w:trPr>
        <w:tc>
          <w:tcPr>
            <w:tcW w:w="2692" w:type="dxa"/>
          </w:tcPr>
          <w:p w14:paraId="3B7FB21F" w14:textId="77777777" w:rsidR="00014282" w:rsidRDefault="00014282">
            <w:pPr>
              <w:pStyle w:val="TableParagraph"/>
              <w:ind w:left="0"/>
              <w:rPr>
                <w:rFonts w:ascii="Times New Roman"/>
                <w:sz w:val="14"/>
              </w:rPr>
            </w:pPr>
          </w:p>
        </w:tc>
        <w:tc>
          <w:tcPr>
            <w:tcW w:w="2115" w:type="dxa"/>
          </w:tcPr>
          <w:p w14:paraId="2CE12DD3" w14:textId="77777777" w:rsidR="00014282" w:rsidRDefault="00014282">
            <w:pPr>
              <w:pStyle w:val="TableParagraph"/>
              <w:ind w:left="0"/>
              <w:rPr>
                <w:rFonts w:ascii="Times New Roman"/>
                <w:sz w:val="14"/>
              </w:rPr>
            </w:pPr>
          </w:p>
        </w:tc>
        <w:tc>
          <w:tcPr>
            <w:tcW w:w="5187" w:type="dxa"/>
          </w:tcPr>
          <w:p w14:paraId="55A7B3F8" w14:textId="77777777" w:rsidR="00014282" w:rsidRDefault="00014282">
            <w:pPr>
              <w:pStyle w:val="TableParagraph"/>
              <w:ind w:left="0"/>
              <w:rPr>
                <w:rFonts w:ascii="Times New Roman"/>
                <w:sz w:val="14"/>
              </w:rPr>
            </w:pPr>
          </w:p>
        </w:tc>
      </w:tr>
      <w:tr w:rsidR="00014282" w14:paraId="1D85532C" w14:textId="77777777">
        <w:trPr>
          <w:trHeight w:val="417"/>
        </w:trPr>
        <w:tc>
          <w:tcPr>
            <w:tcW w:w="9994" w:type="dxa"/>
            <w:gridSpan w:val="3"/>
          </w:tcPr>
          <w:p w14:paraId="06E515E3" w14:textId="77777777" w:rsidR="00014282" w:rsidRDefault="00000000">
            <w:pPr>
              <w:pStyle w:val="TableParagraph"/>
              <w:spacing w:before="138"/>
              <w:ind w:left="122"/>
              <w:rPr>
                <w:b/>
                <w:sz w:val="16"/>
              </w:rPr>
            </w:pPr>
            <w:r>
              <w:rPr>
                <w:b/>
                <w:color w:val="131313"/>
                <w:w w:val="105"/>
                <w:sz w:val="16"/>
              </w:rPr>
              <w:t>PROFILE</w:t>
            </w:r>
            <w:r>
              <w:rPr>
                <w:b/>
                <w:color w:val="131313"/>
                <w:spacing w:val="-10"/>
                <w:w w:val="105"/>
                <w:sz w:val="16"/>
              </w:rPr>
              <w:t xml:space="preserve"> </w:t>
            </w:r>
            <w:r>
              <w:rPr>
                <w:b/>
                <w:color w:val="131313"/>
                <w:w w:val="105"/>
                <w:sz w:val="16"/>
              </w:rPr>
              <w:t>OF</w:t>
            </w:r>
            <w:r>
              <w:rPr>
                <w:b/>
                <w:color w:val="131313"/>
                <w:spacing w:val="-11"/>
                <w:w w:val="105"/>
                <w:sz w:val="16"/>
              </w:rPr>
              <w:t xml:space="preserve"> </w:t>
            </w:r>
            <w:r>
              <w:rPr>
                <w:b/>
                <w:color w:val="131313"/>
                <w:w w:val="105"/>
                <w:sz w:val="16"/>
              </w:rPr>
              <w:t>STRENGTHS</w:t>
            </w:r>
            <w:r>
              <w:rPr>
                <w:b/>
                <w:color w:val="131313"/>
                <w:spacing w:val="-4"/>
                <w:w w:val="105"/>
                <w:sz w:val="16"/>
              </w:rPr>
              <w:t xml:space="preserve"> </w:t>
            </w:r>
            <w:r>
              <w:rPr>
                <w:b/>
                <w:color w:val="131313"/>
                <w:w w:val="105"/>
                <w:sz w:val="16"/>
              </w:rPr>
              <w:t>AND</w:t>
            </w:r>
            <w:r>
              <w:rPr>
                <w:b/>
                <w:color w:val="131313"/>
                <w:spacing w:val="-11"/>
                <w:w w:val="105"/>
                <w:sz w:val="16"/>
              </w:rPr>
              <w:t xml:space="preserve"> </w:t>
            </w:r>
            <w:r>
              <w:rPr>
                <w:b/>
                <w:color w:val="131313"/>
                <w:spacing w:val="-2"/>
                <w:w w:val="105"/>
                <w:sz w:val="16"/>
              </w:rPr>
              <w:t>GROWTH</w:t>
            </w:r>
          </w:p>
        </w:tc>
      </w:tr>
      <w:tr w:rsidR="00014282" w14:paraId="33F320B2" w14:textId="77777777">
        <w:trPr>
          <w:trHeight w:val="402"/>
        </w:trPr>
        <w:tc>
          <w:tcPr>
            <w:tcW w:w="4807" w:type="dxa"/>
            <w:gridSpan w:val="2"/>
          </w:tcPr>
          <w:p w14:paraId="1ED4912F" w14:textId="77777777" w:rsidR="00014282" w:rsidRDefault="00000000">
            <w:pPr>
              <w:pStyle w:val="TableParagraph"/>
              <w:spacing w:before="123"/>
              <w:ind w:left="123"/>
              <w:rPr>
                <w:b/>
                <w:sz w:val="16"/>
              </w:rPr>
            </w:pPr>
            <w:r>
              <w:rPr>
                <w:b/>
                <w:color w:val="131313"/>
                <w:w w:val="105"/>
                <w:sz w:val="16"/>
              </w:rPr>
              <w:t>Student's</w:t>
            </w:r>
            <w:r>
              <w:rPr>
                <w:b/>
                <w:color w:val="131313"/>
                <w:spacing w:val="-12"/>
                <w:w w:val="105"/>
                <w:sz w:val="16"/>
              </w:rPr>
              <w:t xml:space="preserve"> </w:t>
            </w:r>
            <w:r>
              <w:rPr>
                <w:b/>
                <w:color w:val="131313"/>
                <w:w w:val="105"/>
                <w:sz w:val="16"/>
              </w:rPr>
              <w:t>Areas</w:t>
            </w:r>
            <w:r>
              <w:rPr>
                <w:b/>
                <w:color w:val="131313"/>
                <w:spacing w:val="-7"/>
                <w:w w:val="105"/>
                <w:sz w:val="16"/>
              </w:rPr>
              <w:t xml:space="preserve"> </w:t>
            </w:r>
            <w:r>
              <w:rPr>
                <w:b/>
                <w:color w:val="131313"/>
                <w:w w:val="105"/>
                <w:sz w:val="16"/>
              </w:rPr>
              <w:t>of</w:t>
            </w:r>
            <w:r>
              <w:rPr>
                <w:b/>
                <w:color w:val="131313"/>
                <w:spacing w:val="-11"/>
                <w:w w:val="105"/>
                <w:sz w:val="16"/>
              </w:rPr>
              <w:t xml:space="preserve"> </w:t>
            </w:r>
            <w:r>
              <w:rPr>
                <w:b/>
                <w:color w:val="131313"/>
                <w:spacing w:val="-2"/>
                <w:w w:val="105"/>
                <w:sz w:val="16"/>
              </w:rPr>
              <w:t>Strength</w:t>
            </w:r>
          </w:p>
        </w:tc>
        <w:tc>
          <w:tcPr>
            <w:tcW w:w="5187" w:type="dxa"/>
          </w:tcPr>
          <w:p w14:paraId="5BD27584" w14:textId="77777777" w:rsidR="00014282" w:rsidRDefault="00000000">
            <w:pPr>
              <w:pStyle w:val="TableParagraph"/>
              <w:spacing w:before="128"/>
              <w:ind w:left="119"/>
              <w:rPr>
                <w:b/>
                <w:sz w:val="16"/>
              </w:rPr>
            </w:pPr>
            <w:r>
              <w:rPr>
                <w:b/>
                <w:color w:val="131313"/>
                <w:spacing w:val="-2"/>
                <w:w w:val="105"/>
                <w:sz w:val="16"/>
              </w:rPr>
              <w:t>Student's</w:t>
            </w:r>
            <w:r>
              <w:rPr>
                <w:b/>
                <w:color w:val="131313"/>
                <w:spacing w:val="5"/>
                <w:w w:val="105"/>
                <w:sz w:val="16"/>
              </w:rPr>
              <w:t xml:space="preserve"> </w:t>
            </w:r>
            <w:r>
              <w:rPr>
                <w:b/>
                <w:color w:val="131313"/>
                <w:spacing w:val="-2"/>
                <w:w w:val="105"/>
                <w:sz w:val="16"/>
              </w:rPr>
              <w:t>Areas</w:t>
            </w:r>
            <w:r>
              <w:rPr>
                <w:b/>
                <w:color w:val="131313"/>
                <w:spacing w:val="3"/>
                <w:w w:val="105"/>
                <w:sz w:val="16"/>
              </w:rPr>
              <w:t xml:space="preserve"> </w:t>
            </w:r>
            <w:r>
              <w:rPr>
                <w:b/>
                <w:color w:val="131313"/>
                <w:spacing w:val="-2"/>
                <w:w w:val="105"/>
                <w:sz w:val="16"/>
              </w:rPr>
              <w:t>for</w:t>
            </w:r>
            <w:r>
              <w:rPr>
                <w:b/>
                <w:color w:val="131313"/>
                <w:spacing w:val="-7"/>
                <w:w w:val="105"/>
                <w:sz w:val="16"/>
              </w:rPr>
              <w:t xml:space="preserve"> </w:t>
            </w:r>
            <w:r>
              <w:rPr>
                <w:b/>
                <w:color w:val="262626"/>
                <w:spacing w:val="-2"/>
                <w:w w:val="105"/>
                <w:sz w:val="16"/>
              </w:rPr>
              <w:t>Growth</w:t>
            </w:r>
          </w:p>
        </w:tc>
      </w:tr>
      <w:tr w:rsidR="00014282" w14:paraId="2213BBE4" w14:textId="77777777">
        <w:trPr>
          <w:trHeight w:val="1263"/>
        </w:trPr>
        <w:tc>
          <w:tcPr>
            <w:tcW w:w="4807" w:type="dxa"/>
            <w:gridSpan w:val="2"/>
          </w:tcPr>
          <w:p w14:paraId="113A1B0B" w14:textId="77777777" w:rsidR="00014282" w:rsidRDefault="00014282">
            <w:pPr>
              <w:pStyle w:val="TableParagraph"/>
              <w:ind w:left="0"/>
              <w:rPr>
                <w:rFonts w:ascii="Times New Roman"/>
                <w:sz w:val="14"/>
              </w:rPr>
            </w:pPr>
          </w:p>
        </w:tc>
        <w:tc>
          <w:tcPr>
            <w:tcW w:w="5187" w:type="dxa"/>
          </w:tcPr>
          <w:p w14:paraId="7D2C2852" w14:textId="77777777" w:rsidR="00014282" w:rsidRDefault="00014282">
            <w:pPr>
              <w:pStyle w:val="TableParagraph"/>
              <w:ind w:left="0"/>
              <w:rPr>
                <w:rFonts w:ascii="Times New Roman"/>
                <w:sz w:val="14"/>
              </w:rPr>
            </w:pPr>
          </w:p>
        </w:tc>
      </w:tr>
    </w:tbl>
    <w:p w14:paraId="6A1BD518" w14:textId="77777777" w:rsidR="00014282" w:rsidRDefault="00014282">
      <w:pPr>
        <w:pStyle w:val="TableParagraph"/>
        <w:rPr>
          <w:rFonts w:ascii="Times New Roman"/>
          <w:sz w:val="14"/>
        </w:rPr>
        <w:sectPr w:rsidR="00014282">
          <w:headerReference w:type="default" r:id="rId538"/>
          <w:footerReference w:type="default" r:id="rId539"/>
          <w:pgSz w:w="12240" w:h="15840"/>
          <w:pgMar w:top="0" w:right="0" w:bottom="1360" w:left="0" w:header="0" w:footer="1167" w:gutter="0"/>
          <w:cols w:space="720"/>
        </w:sectPr>
      </w:pPr>
    </w:p>
    <w:p w14:paraId="48CAED8F" w14:textId="77777777" w:rsidR="00014282" w:rsidRDefault="00000000">
      <w:pPr>
        <w:pStyle w:val="BodyText"/>
        <w:rPr>
          <w:b/>
          <w:sz w:val="15"/>
        </w:rPr>
      </w:pPr>
      <w:r>
        <w:rPr>
          <w:b/>
          <w:noProof/>
          <w:sz w:val="15"/>
        </w:rPr>
        <w:lastRenderedPageBreak/>
        <mc:AlternateContent>
          <mc:Choice Requires="wpg">
            <w:drawing>
              <wp:anchor distT="0" distB="0" distL="0" distR="0" simplePos="0" relativeHeight="15776256" behindDoc="0" locked="0" layoutInCell="1" allowOverlap="1" wp14:anchorId="1E06CD99" wp14:editId="060A333D">
                <wp:simplePos x="0" y="0"/>
                <wp:positionH relativeFrom="page">
                  <wp:posOffset>0</wp:posOffset>
                </wp:positionH>
                <wp:positionV relativeFrom="page">
                  <wp:posOffset>0</wp:posOffset>
                </wp:positionV>
                <wp:extent cx="7766684" cy="1190625"/>
                <wp:effectExtent l="0" t="0" r="0" b="0"/>
                <wp:wrapNone/>
                <wp:docPr id="539" name="Group 5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6684" cy="1190625"/>
                          <a:chOff x="0" y="0"/>
                          <a:chExt cx="7766684" cy="1190625"/>
                        </a:xfrm>
                      </wpg:grpSpPr>
                      <pic:pic xmlns:pic="http://schemas.openxmlformats.org/drawingml/2006/picture">
                        <pic:nvPicPr>
                          <pic:cNvPr id="540" name="Image 540"/>
                          <pic:cNvPicPr/>
                        </pic:nvPicPr>
                        <pic:blipFill>
                          <a:blip r:embed="rId540" cstate="print"/>
                          <a:stretch>
                            <a:fillRect/>
                          </a:stretch>
                        </pic:blipFill>
                        <pic:spPr>
                          <a:xfrm>
                            <a:off x="0" y="0"/>
                            <a:ext cx="7766276" cy="1190175"/>
                          </a:xfrm>
                          <a:prstGeom prst="rect">
                            <a:avLst/>
                          </a:prstGeom>
                        </pic:spPr>
                      </pic:pic>
                      <wps:wsp>
                        <wps:cNvPr id="541" name="Textbox 541"/>
                        <wps:cNvSpPr txBox="1"/>
                        <wps:spPr>
                          <a:xfrm>
                            <a:off x="1091216" y="1034699"/>
                            <a:ext cx="1471930" cy="128270"/>
                          </a:xfrm>
                          <a:prstGeom prst="rect">
                            <a:avLst/>
                          </a:prstGeom>
                        </wps:spPr>
                        <wps:txbx>
                          <w:txbxContent>
                            <w:p w14:paraId="59C49E55" w14:textId="77777777" w:rsidR="00014282" w:rsidRDefault="00000000">
                              <w:pPr>
                                <w:spacing w:line="201" w:lineRule="exact"/>
                                <w:rPr>
                                  <w:b/>
                                  <w:sz w:val="18"/>
                                </w:rPr>
                              </w:pPr>
                              <w:r>
                                <w:rPr>
                                  <w:b/>
                                  <w:color w:val="0F0F0F"/>
                                  <w:w w:val="105"/>
                                  <w:sz w:val="18"/>
                                </w:rPr>
                                <w:t>Individual</w:t>
                              </w:r>
                              <w:r>
                                <w:rPr>
                                  <w:b/>
                                  <w:color w:val="0F0F0F"/>
                                  <w:spacing w:val="-12"/>
                                  <w:w w:val="105"/>
                                  <w:sz w:val="18"/>
                                </w:rPr>
                                <w:t xml:space="preserve"> </w:t>
                              </w:r>
                              <w:r>
                                <w:rPr>
                                  <w:b/>
                                  <w:color w:val="0F0F0F"/>
                                  <w:w w:val="105"/>
                                  <w:sz w:val="18"/>
                                </w:rPr>
                                <w:t>Education</w:t>
                              </w:r>
                              <w:r>
                                <w:rPr>
                                  <w:b/>
                                  <w:color w:val="0F0F0F"/>
                                  <w:spacing w:val="-9"/>
                                  <w:w w:val="105"/>
                                  <w:sz w:val="18"/>
                                </w:rPr>
                                <w:t xml:space="preserve"> </w:t>
                              </w:r>
                              <w:r>
                                <w:rPr>
                                  <w:b/>
                                  <w:color w:val="0F0F0F"/>
                                  <w:spacing w:val="-4"/>
                                  <w:w w:val="105"/>
                                  <w:sz w:val="18"/>
                                </w:rPr>
                                <w:t>Plan</w:t>
                              </w:r>
                            </w:p>
                          </w:txbxContent>
                        </wps:txbx>
                        <wps:bodyPr wrap="square" lIns="0" tIns="0" rIns="0" bIns="0" rtlCol="0">
                          <a:noAutofit/>
                        </wps:bodyPr>
                      </wps:wsp>
                    </wpg:wgp>
                  </a:graphicData>
                </a:graphic>
              </wp:anchor>
            </w:drawing>
          </mc:Choice>
          <mc:Fallback>
            <w:pict>
              <v:group w14:anchorId="1E06CD99" id="Group 539" o:spid="_x0000_s1160" style="position:absolute;margin-left:0;margin-top:0;width:611.55pt;height:93.75pt;z-index:15776256;mso-wrap-distance-left:0;mso-wrap-distance-right:0;mso-position-horizontal-relative:page;mso-position-vertical-relative:page" coordsize="77666,119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&#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SqKKK/UD4c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Ssrx&#10;RYDUtCu4CM7kIArWprAFSMZBrnxFFYijOlLaSa+9GlObpzU10Z8nXcJgupYyMFWIx+NRV0vxD0ht&#10;I8T3MePkY7gfrXNV/EeY4aWDxlXDy3jJr8T9zw1VV6MKi6pBRRRXnHSFFFFADoZmt5UkQ4dTkGvp&#10;XwNrkeuaBbyq25gMN+FfNFeh/CLxSNK1JrGd8Qzfdyehr9M4DzlZbmXsKrtCpp8+h8vxBgnicN7S&#10;K96OvyPdaKRWDAEHINFf1Tufk4t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Hlfxt0Iz2VvqMa8xHa+ByckV43X1N4g0xNX0m4tnGdyHH1xXzHqlg+l389tIpVo2K&#10;81/NHiNlLw2OjjoL3am/qj9O4axftaDw8t4/kVaKKK/IT7IKKKKACnwTNbzJKhw6MGB+lMoqoycJ&#10;KUd0JpNWZ9E/DrxbH4j0eNWcfaYhtdT1+tdfXy94X8Rz+GdUjuoSdufnUdxX0b4e1+28Q6dHc27h&#10;gRyB1Br+qeDOJYZxhVhqz/fQVn5rv/mfk2d5XLBVXUgvcl+HkalFFFfpR8y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J1FeNfGbwsYLmPVYE+R/lkAHTrzXs1Z+u6TFr&#10;WmT2sqgq64r5jiPKIZ1l1TDP4t4+qPTy3GPA4mNVbdfQ+V6K0vEGjTaFqs1pMpBVuD6is2v44r0J&#10;4arKjVVpRdmftNOpGrBTi7phRRRWBoFFFFABXSeCvGU/hS/DAlrZj86f1rm6K7cFja+X144nDytK&#10;JhXoU8RTdOorpn1JoPiG08Q2SXFtIGB6r3BrUr5g8NeKr3wzdrLbyHy8/NGTwa908J/ECw8SQKN4&#10;iuB95GNf1Bwzxlhc5gqOIahW7dH6f5H5XmeS1cFJzpq8Py9Tq6KQEMMgg/Slr9IPmg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SoL6xh1G3aGeMSIwwQRViionCNSLhN&#10;XTGm4u63PDvHnwum0qR7zTlMlseTH1K15y6NGxVgVYdQa+tXRZFKsAynqDXnnjT4U22sF7mxxBc9&#10;doHBr8K4n4B53LF5UvNw/wAv8j73KuIeVKji/k/8zwyir+saFeaFctDdwtGwPUjg1Qr8IrUKuHm6&#10;daLjJdGffwnGpFSg7phRRRWJYUUUUAFFFFABRRRSA9k+BX/IOv8A/rr/AOyivU/WvLPgV/yDr/8A&#10;66/+yivU/Wv7B4M/5EWG9P1Z+NZ1/v8AV9RaKKK+1PE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">
                <v:shape id="Image 540" o:spid="_x0000_s1161" type="#_x0000_t75" style="position:absolute;width:77662;height:11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">
                  <v:imagedata r:id="rId541" o:title=""/>
                </v:shape>
                <v:shape id="Textbox 541" o:spid="_x0000_s1162" type="#_x0000_t202" style="position:absolute;left:10912;top:10346;width:14719;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GtxgAAANwAAAAPAAAAZHJzL2Rvd25yZXYueG1sRI9Ba8JA&#10;FITvBf/D8oTe6sbSSo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g3fhrcYAAADcAAAA&#10;DwAAAAAAAAAAAAAAAAAHAgAAZHJzL2Rvd25yZXYueG1sUEsFBgAAAAADAAMAtwAAAPoCAAAAAA==&#10;" filled="f" stroked="f">
                  <v:textbox inset="0,0,0,0">
                    <w:txbxContent>
                      <w:p w14:paraId="59C49E55" w14:textId="77777777" w:rsidR="00014282" w:rsidRDefault="00000000">
                        <w:pPr>
                          <w:spacing w:line="201" w:lineRule="exact"/>
                          <w:rPr>
                            <w:b/>
                            <w:sz w:val="18"/>
                          </w:rPr>
                        </w:pPr>
                        <w:r>
                          <w:rPr>
                            <w:b/>
                            <w:color w:val="0F0F0F"/>
                            <w:w w:val="105"/>
                            <w:sz w:val="18"/>
                          </w:rPr>
                          <w:t>Individual</w:t>
                        </w:r>
                        <w:r>
                          <w:rPr>
                            <w:b/>
                            <w:color w:val="0F0F0F"/>
                            <w:spacing w:val="-12"/>
                            <w:w w:val="105"/>
                            <w:sz w:val="18"/>
                          </w:rPr>
                          <w:t xml:space="preserve"> </w:t>
                        </w:r>
                        <w:r>
                          <w:rPr>
                            <w:b/>
                            <w:color w:val="0F0F0F"/>
                            <w:w w:val="105"/>
                            <w:sz w:val="18"/>
                          </w:rPr>
                          <w:t>Education</w:t>
                        </w:r>
                        <w:r>
                          <w:rPr>
                            <w:b/>
                            <w:color w:val="0F0F0F"/>
                            <w:spacing w:val="-9"/>
                            <w:w w:val="105"/>
                            <w:sz w:val="18"/>
                          </w:rPr>
                          <w:t xml:space="preserve"> </w:t>
                        </w:r>
                        <w:r>
                          <w:rPr>
                            <w:b/>
                            <w:color w:val="0F0F0F"/>
                            <w:spacing w:val="-4"/>
                            <w:w w:val="105"/>
                            <w:sz w:val="18"/>
                          </w:rPr>
                          <w:t>Plan</w:t>
                        </w:r>
                      </w:p>
                    </w:txbxContent>
                  </v:textbox>
                </v:shape>
                <w10:wrap anchorx="page" anchory="page"/>
              </v:group>
            </w:pict>
          </mc:Fallback>
        </mc:AlternateContent>
      </w:r>
    </w:p>
    <w:p w14:paraId="2C0859BF" w14:textId="77777777" w:rsidR="00014282" w:rsidRDefault="00014282">
      <w:pPr>
        <w:pStyle w:val="BodyText"/>
        <w:rPr>
          <w:b/>
          <w:sz w:val="15"/>
        </w:rPr>
      </w:pPr>
    </w:p>
    <w:p w14:paraId="5767C336" w14:textId="77777777" w:rsidR="00014282" w:rsidRDefault="00014282">
      <w:pPr>
        <w:pStyle w:val="BodyText"/>
        <w:rPr>
          <w:b/>
          <w:sz w:val="15"/>
        </w:rPr>
      </w:pPr>
    </w:p>
    <w:p w14:paraId="42B8CBC1" w14:textId="77777777" w:rsidR="00014282" w:rsidRDefault="00014282">
      <w:pPr>
        <w:pStyle w:val="BodyText"/>
        <w:rPr>
          <w:b/>
          <w:sz w:val="15"/>
        </w:rPr>
      </w:pPr>
    </w:p>
    <w:p w14:paraId="466D7C7C" w14:textId="77777777" w:rsidR="00014282" w:rsidRDefault="00014282">
      <w:pPr>
        <w:pStyle w:val="BodyText"/>
        <w:rPr>
          <w:b/>
          <w:sz w:val="15"/>
        </w:rPr>
      </w:pPr>
    </w:p>
    <w:p w14:paraId="714D84EC" w14:textId="77777777" w:rsidR="00014282" w:rsidRDefault="00014282">
      <w:pPr>
        <w:pStyle w:val="BodyText"/>
        <w:rPr>
          <w:b/>
          <w:sz w:val="15"/>
        </w:rPr>
      </w:pPr>
    </w:p>
    <w:p w14:paraId="45F156CF" w14:textId="77777777" w:rsidR="00014282" w:rsidRDefault="00014282">
      <w:pPr>
        <w:pStyle w:val="BodyText"/>
        <w:rPr>
          <w:b/>
          <w:sz w:val="15"/>
        </w:rPr>
      </w:pPr>
    </w:p>
    <w:p w14:paraId="569C0D74" w14:textId="77777777" w:rsidR="00014282" w:rsidRDefault="00014282">
      <w:pPr>
        <w:pStyle w:val="BodyText"/>
        <w:rPr>
          <w:b/>
          <w:sz w:val="15"/>
        </w:rPr>
      </w:pPr>
    </w:p>
    <w:p w14:paraId="3BBCF534" w14:textId="77777777" w:rsidR="00014282" w:rsidRDefault="00014282">
      <w:pPr>
        <w:pStyle w:val="BodyText"/>
        <w:rPr>
          <w:b/>
          <w:sz w:val="15"/>
        </w:rPr>
      </w:pPr>
    </w:p>
    <w:p w14:paraId="5B17B277" w14:textId="77777777" w:rsidR="00014282" w:rsidRDefault="00014282">
      <w:pPr>
        <w:pStyle w:val="BodyText"/>
        <w:rPr>
          <w:b/>
          <w:sz w:val="15"/>
        </w:rPr>
      </w:pPr>
    </w:p>
    <w:p w14:paraId="3726729F" w14:textId="77777777" w:rsidR="00014282" w:rsidRDefault="00014282">
      <w:pPr>
        <w:pStyle w:val="BodyText"/>
        <w:spacing w:before="76"/>
        <w:rPr>
          <w:b/>
          <w:sz w:val="15"/>
        </w:rPr>
      </w:pPr>
    </w:p>
    <w:p w14:paraId="59080D1C" w14:textId="77777777" w:rsidR="00014282" w:rsidRDefault="00000000">
      <w:pPr>
        <w:tabs>
          <w:tab w:val="left" w:pos="6571"/>
        </w:tabs>
        <w:ind w:left="1719"/>
        <w:rPr>
          <w:b/>
          <w:sz w:val="15"/>
        </w:rPr>
      </w:pPr>
      <w:r>
        <w:rPr>
          <w:b/>
          <w:noProof/>
          <w:sz w:val="15"/>
        </w:rPr>
        <mc:AlternateContent>
          <mc:Choice Requires="wps">
            <w:drawing>
              <wp:anchor distT="0" distB="0" distL="0" distR="0" simplePos="0" relativeHeight="15776768" behindDoc="0" locked="0" layoutInCell="1" allowOverlap="1" wp14:anchorId="505C57AB" wp14:editId="019C10EB">
                <wp:simplePos x="0" y="0"/>
                <wp:positionH relativeFrom="page">
                  <wp:posOffset>1036479</wp:posOffset>
                </wp:positionH>
                <wp:positionV relativeFrom="paragraph">
                  <wp:posOffset>120206</wp:posOffset>
                </wp:positionV>
                <wp:extent cx="5775960" cy="3376929"/>
                <wp:effectExtent l="0" t="0" r="0" b="0"/>
                <wp:wrapNone/>
                <wp:docPr id="542" name="Text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5960" cy="3376929"/>
                        </a:xfrm>
                        <a:prstGeom prst="rect">
                          <a:avLst/>
                        </a:prstGeom>
                      </wps:spPr>
                      <wps:txbx>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64"/>
                              <w:gridCol w:w="3529"/>
                              <w:gridCol w:w="549"/>
                              <w:gridCol w:w="4217"/>
                            </w:tblGrid>
                            <w:tr w:rsidR="00014282" w14:paraId="20ECA4DA" w14:textId="77777777">
                              <w:trPr>
                                <w:trHeight w:val="1662"/>
                              </w:trPr>
                              <w:tc>
                                <w:tcPr>
                                  <w:tcW w:w="8959" w:type="dxa"/>
                                  <w:gridSpan w:val="4"/>
                                </w:tcPr>
                                <w:p w14:paraId="462B2B9A" w14:textId="77777777" w:rsidR="00014282" w:rsidRDefault="00000000">
                                  <w:pPr>
                                    <w:pStyle w:val="TableParagraph"/>
                                    <w:spacing w:before="109" w:line="170" w:lineRule="exact"/>
                                    <w:ind w:left="104"/>
                                    <w:rPr>
                                      <w:b/>
                                      <w:sz w:val="15"/>
                                    </w:rPr>
                                  </w:pPr>
                                  <w:r>
                                    <w:rPr>
                                      <w:b/>
                                      <w:color w:val="0F0F0F"/>
                                      <w:sz w:val="15"/>
                                    </w:rPr>
                                    <w:t>SUBJECTS,</w:t>
                                  </w:r>
                                  <w:r>
                                    <w:rPr>
                                      <w:b/>
                                      <w:color w:val="0F0F0F"/>
                                      <w:spacing w:val="2"/>
                                      <w:sz w:val="15"/>
                                    </w:rPr>
                                    <w:t xml:space="preserve"> </w:t>
                                  </w:r>
                                  <w:r>
                                    <w:rPr>
                                      <w:b/>
                                      <w:color w:val="0F0F0F"/>
                                      <w:sz w:val="15"/>
                                    </w:rPr>
                                    <w:t>COURSES,</w:t>
                                  </w:r>
                                  <w:r>
                                    <w:rPr>
                                      <w:b/>
                                      <w:color w:val="0F0F0F"/>
                                      <w:spacing w:val="-2"/>
                                      <w:sz w:val="15"/>
                                    </w:rPr>
                                    <w:t xml:space="preserve"> </w:t>
                                  </w:r>
                                  <w:r>
                                    <w:rPr>
                                      <w:b/>
                                      <w:color w:val="0F0F0F"/>
                                      <w:sz w:val="15"/>
                                    </w:rPr>
                                    <w:t>OR</w:t>
                                  </w:r>
                                  <w:r>
                                    <w:rPr>
                                      <w:b/>
                                      <w:color w:val="0F0F0F"/>
                                      <w:spacing w:val="-1"/>
                                      <w:sz w:val="15"/>
                                    </w:rPr>
                                    <w:t xml:space="preserve"> </w:t>
                                  </w:r>
                                  <w:r>
                                    <w:rPr>
                                      <w:b/>
                                      <w:color w:val="0F0F0F"/>
                                      <w:sz w:val="15"/>
                                    </w:rPr>
                                    <w:t>ALTERNATIVE</w:t>
                                  </w:r>
                                  <w:r>
                                    <w:rPr>
                                      <w:b/>
                                      <w:color w:val="0F0F0F"/>
                                      <w:spacing w:val="1"/>
                                      <w:sz w:val="15"/>
                                    </w:rPr>
                                    <w:t xml:space="preserve"> </w:t>
                                  </w:r>
                                  <w:r>
                                    <w:rPr>
                                      <w:b/>
                                      <w:color w:val="0F0F0F"/>
                                      <w:sz w:val="15"/>
                                    </w:rPr>
                                    <w:t>PROGRAMS</w:t>
                                  </w:r>
                                  <w:r>
                                    <w:rPr>
                                      <w:b/>
                                      <w:color w:val="0F0F0F"/>
                                      <w:spacing w:val="2"/>
                                      <w:sz w:val="15"/>
                                    </w:rPr>
                                    <w:t xml:space="preserve"> </w:t>
                                  </w:r>
                                  <w:r>
                                    <w:rPr>
                                      <w:b/>
                                      <w:color w:val="0F0F0F"/>
                                      <w:sz w:val="15"/>
                                    </w:rPr>
                                    <w:t>TO</w:t>
                                  </w:r>
                                  <w:r>
                                    <w:rPr>
                                      <w:b/>
                                      <w:color w:val="0F0F0F"/>
                                      <w:spacing w:val="-8"/>
                                      <w:sz w:val="15"/>
                                    </w:rPr>
                                    <w:t xml:space="preserve"> </w:t>
                                  </w:r>
                                  <w:r>
                                    <w:rPr>
                                      <w:b/>
                                      <w:color w:val="0F0F0F"/>
                                      <w:sz w:val="15"/>
                                    </w:rPr>
                                    <w:t>WHICH</w:t>
                                  </w:r>
                                  <w:r>
                                    <w:rPr>
                                      <w:b/>
                                      <w:color w:val="0F0F0F"/>
                                      <w:spacing w:val="-10"/>
                                      <w:sz w:val="15"/>
                                    </w:rPr>
                                    <w:t xml:space="preserve"> </w:t>
                                  </w:r>
                                  <w:r>
                                    <w:rPr>
                                      <w:b/>
                                      <w:color w:val="0F0F0F"/>
                                      <w:sz w:val="15"/>
                                    </w:rPr>
                                    <w:t>THE</w:t>
                                  </w:r>
                                  <w:r>
                                    <w:rPr>
                                      <w:b/>
                                      <w:color w:val="0F0F0F"/>
                                      <w:spacing w:val="-8"/>
                                      <w:sz w:val="15"/>
                                    </w:rPr>
                                    <w:t xml:space="preserve"> </w:t>
                                  </w:r>
                                  <w:r>
                                    <w:rPr>
                                      <w:b/>
                                      <w:color w:val="0F0F0F"/>
                                      <w:sz w:val="15"/>
                                    </w:rPr>
                                    <w:t>IEP</w:t>
                                  </w:r>
                                  <w:r>
                                    <w:rPr>
                                      <w:b/>
                                      <w:color w:val="0F0F0F"/>
                                      <w:spacing w:val="-8"/>
                                      <w:sz w:val="15"/>
                                    </w:rPr>
                                    <w:t xml:space="preserve"> </w:t>
                                  </w:r>
                                  <w:r>
                                    <w:rPr>
                                      <w:b/>
                                      <w:color w:val="0F0F0F"/>
                                      <w:spacing w:val="-2"/>
                                      <w:sz w:val="15"/>
                                    </w:rPr>
                                    <w:t>APPLIES</w:t>
                                  </w:r>
                                </w:p>
                                <w:p w14:paraId="01348931" w14:textId="42E44726" w:rsidR="00014282" w:rsidRDefault="006A68D6">
                                  <w:pPr>
                                    <w:pStyle w:val="TableParagraph"/>
                                    <w:spacing w:line="123" w:lineRule="exact"/>
                                    <w:ind w:left="100"/>
                                    <w:rPr>
                                      <w:sz w:val="11"/>
                                    </w:rPr>
                                  </w:pPr>
                                  <w:r>
                                    <w:rPr>
                                      <w:color w:val="262626"/>
                                      <w:spacing w:val="-2"/>
                                      <w:w w:val="105"/>
                                      <w:sz w:val="11"/>
                                    </w:rPr>
                                    <w:t>Accommodated</w:t>
                                  </w:r>
                                  <w:r>
                                    <w:rPr>
                                      <w:color w:val="262626"/>
                                      <w:spacing w:val="11"/>
                                      <w:w w:val="105"/>
                                      <w:sz w:val="11"/>
                                    </w:rPr>
                                    <w:t xml:space="preserve"> </w:t>
                                  </w:r>
                                  <w:r>
                                    <w:rPr>
                                      <w:color w:val="262626"/>
                                      <w:spacing w:val="-2"/>
                                      <w:w w:val="105"/>
                                      <w:sz w:val="11"/>
                                    </w:rPr>
                                    <w:t>only</w:t>
                                  </w:r>
                                  <w:r>
                                    <w:rPr>
                                      <w:color w:val="262626"/>
                                      <w:spacing w:val="-6"/>
                                      <w:w w:val="105"/>
                                      <w:sz w:val="11"/>
                                    </w:rPr>
                                    <w:t xml:space="preserve"> </w:t>
                                  </w:r>
                                  <w:r>
                                    <w:rPr>
                                      <w:color w:val="3B3B3B"/>
                                      <w:spacing w:val="-2"/>
                                      <w:w w:val="105"/>
                                      <w:sz w:val="11"/>
                                    </w:rPr>
                                    <w:t>(AC),</w:t>
                                  </w:r>
                                  <w:r>
                                    <w:rPr>
                                      <w:color w:val="3B3B3B"/>
                                      <w:spacing w:val="-3"/>
                                      <w:w w:val="105"/>
                                      <w:sz w:val="11"/>
                                    </w:rPr>
                                    <w:t xml:space="preserve"> </w:t>
                                  </w:r>
                                  <w:r>
                                    <w:rPr>
                                      <w:b/>
                                      <w:color w:val="525252"/>
                                      <w:spacing w:val="-2"/>
                                      <w:w w:val="105"/>
                                      <w:sz w:val="10"/>
                                    </w:rPr>
                                    <w:t>M</w:t>
                                  </w:r>
                                  <w:r>
                                    <w:rPr>
                                      <w:b/>
                                      <w:color w:val="262626"/>
                                      <w:spacing w:val="-2"/>
                                      <w:w w:val="105"/>
                                      <w:sz w:val="10"/>
                                    </w:rPr>
                                    <w:t>od</w:t>
                                  </w:r>
                                  <w:r>
                                    <w:rPr>
                                      <w:b/>
                                      <w:color w:val="757575"/>
                                      <w:spacing w:val="-2"/>
                                      <w:w w:val="105"/>
                                      <w:sz w:val="10"/>
                                    </w:rPr>
                                    <w:t>i</w:t>
                                  </w:r>
                                  <w:r>
                                    <w:rPr>
                                      <w:b/>
                                      <w:color w:val="525252"/>
                                      <w:spacing w:val="-2"/>
                                      <w:w w:val="105"/>
                                      <w:sz w:val="10"/>
                                    </w:rPr>
                                    <w:t>fi</w:t>
                                  </w:r>
                                  <w:r>
                                    <w:rPr>
                                      <w:b/>
                                      <w:color w:val="262626"/>
                                      <w:spacing w:val="-2"/>
                                      <w:w w:val="105"/>
                                      <w:sz w:val="10"/>
                                    </w:rPr>
                                    <w:t>ed</w:t>
                                  </w:r>
                                  <w:r>
                                    <w:rPr>
                                      <w:b/>
                                      <w:color w:val="262626"/>
                                      <w:spacing w:val="17"/>
                                      <w:w w:val="105"/>
                                      <w:sz w:val="10"/>
                                    </w:rPr>
                                    <w:t xml:space="preserve"> </w:t>
                                  </w:r>
                                  <w:r>
                                    <w:rPr>
                                      <w:color w:val="262626"/>
                                      <w:spacing w:val="-2"/>
                                      <w:w w:val="105"/>
                                      <w:sz w:val="11"/>
                                    </w:rPr>
                                    <w:t>(MOD)</w:t>
                                  </w:r>
                                  <w:r>
                                    <w:rPr>
                                      <w:color w:val="525252"/>
                                      <w:spacing w:val="-2"/>
                                      <w:w w:val="105"/>
                                      <w:sz w:val="11"/>
                                    </w:rPr>
                                    <w:t>,</w:t>
                                  </w:r>
                                  <w:r>
                                    <w:rPr>
                                      <w:color w:val="525252"/>
                                      <w:spacing w:val="-11"/>
                                      <w:w w:val="105"/>
                                      <w:sz w:val="11"/>
                                    </w:rPr>
                                    <w:t xml:space="preserve"> </w:t>
                                  </w:r>
                                  <w:r>
                                    <w:rPr>
                                      <w:color w:val="262626"/>
                                      <w:spacing w:val="-2"/>
                                      <w:w w:val="105"/>
                                      <w:sz w:val="11"/>
                                    </w:rPr>
                                    <w:t>or</w:t>
                                  </w:r>
                                  <w:r>
                                    <w:rPr>
                                      <w:color w:val="262626"/>
                                      <w:spacing w:val="4"/>
                                      <w:w w:val="105"/>
                                      <w:sz w:val="11"/>
                                    </w:rPr>
                                    <w:t xml:space="preserve"> </w:t>
                                  </w:r>
                                  <w:r>
                                    <w:rPr>
                                      <w:color w:val="3B3B3B"/>
                                      <w:spacing w:val="-2"/>
                                      <w:w w:val="105"/>
                                      <w:sz w:val="11"/>
                                    </w:rPr>
                                    <w:t>Alternative</w:t>
                                  </w:r>
                                  <w:r>
                                    <w:rPr>
                                      <w:color w:val="3B3B3B"/>
                                      <w:spacing w:val="4"/>
                                      <w:w w:val="105"/>
                                      <w:sz w:val="11"/>
                                    </w:rPr>
                                    <w:t xml:space="preserve"> </w:t>
                                  </w:r>
                                  <w:r>
                                    <w:rPr>
                                      <w:color w:val="3B3B3B"/>
                                      <w:spacing w:val="-2"/>
                                      <w:w w:val="105"/>
                                      <w:sz w:val="11"/>
                                    </w:rPr>
                                    <w:t>(ALT)</w:t>
                                  </w:r>
                                </w:p>
                                <w:p w14:paraId="577FD2E6" w14:textId="50B3B20D" w:rsidR="00014282" w:rsidRDefault="00000000">
                                  <w:pPr>
                                    <w:pStyle w:val="TableParagraph"/>
                                    <w:spacing w:line="137" w:lineRule="exact"/>
                                    <w:ind w:left="100"/>
                                    <w:rPr>
                                      <w:sz w:val="11"/>
                                    </w:rPr>
                                  </w:pPr>
                                  <w:r>
                                    <w:rPr>
                                      <w:color w:val="262626"/>
                                      <w:sz w:val="11"/>
                                    </w:rPr>
                                    <w:t>A</w:t>
                                  </w:r>
                                  <w:r>
                                    <w:rPr>
                                      <w:color w:val="262626"/>
                                      <w:spacing w:val="5"/>
                                      <w:sz w:val="11"/>
                                    </w:rPr>
                                    <w:t xml:space="preserve"> </w:t>
                                  </w:r>
                                  <w:r>
                                    <w:rPr>
                                      <w:color w:val="0F0F0F"/>
                                      <w:sz w:val="11"/>
                                    </w:rPr>
                                    <w:t>pro</w:t>
                                  </w:r>
                                  <w:r>
                                    <w:rPr>
                                      <w:color w:val="3B3B3B"/>
                                      <w:sz w:val="11"/>
                                    </w:rPr>
                                    <w:t>g</w:t>
                                  </w:r>
                                  <w:r>
                                    <w:rPr>
                                      <w:color w:val="0F0F0F"/>
                                      <w:sz w:val="11"/>
                                    </w:rPr>
                                    <w:t>ra</w:t>
                                  </w:r>
                                  <w:r>
                                    <w:rPr>
                                      <w:color w:val="3B3B3B"/>
                                      <w:sz w:val="11"/>
                                    </w:rPr>
                                    <w:t>m</w:t>
                                  </w:r>
                                  <w:r>
                                    <w:rPr>
                                      <w:color w:val="3B3B3B"/>
                                      <w:spacing w:val="-2"/>
                                      <w:sz w:val="11"/>
                                    </w:rPr>
                                    <w:t xml:space="preserve"> </w:t>
                                  </w:r>
                                  <w:r>
                                    <w:rPr>
                                      <w:color w:val="0F0F0F"/>
                                      <w:sz w:val="11"/>
                                    </w:rPr>
                                    <w:t>pa</w:t>
                                  </w:r>
                                  <w:r>
                                    <w:rPr>
                                      <w:color w:val="3B3B3B"/>
                                      <w:sz w:val="11"/>
                                    </w:rPr>
                                    <w:t>ge</w:t>
                                  </w:r>
                                  <w:r>
                                    <w:rPr>
                                      <w:color w:val="3B3B3B"/>
                                      <w:spacing w:val="2"/>
                                      <w:sz w:val="11"/>
                                    </w:rPr>
                                    <w:t xml:space="preserve"> </w:t>
                                  </w:r>
                                  <w:r>
                                    <w:rPr>
                                      <w:color w:val="525252"/>
                                      <w:sz w:val="11"/>
                                    </w:rPr>
                                    <w:t>is</w:t>
                                  </w:r>
                                  <w:r>
                                    <w:rPr>
                                      <w:color w:val="525252"/>
                                      <w:spacing w:val="10"/>
                                      <w:sz w:val="11"/>
                                    </w:rPr>
                                    <w:t xml:space="preserve"> </w:t>
                                  </w:r>
                                  <w:r>
                                    <w:rPr>
                                      <w:color w:val="3B3B3B"/>
                                      <w:sz w:val="11"/>
                                    </w:rPr>
                                    <w:t>provided</w:t>
                                  </w:r>
                                  <w:r>
                                    <w:rPr>
                                      <w:color w:val="3B3B3B"/>
                                      <w:spacing w:val="12"/>
                                      <w:sz w:val="11"/>
                                    </w:rPr>
                                    <w:t xml:space="preserve"> </w:t>
                                  </w:r>
                                  <w:r>
                                    <w:rPr>
                                      <w:color w:val="0F0F0F"/>
                                      <w:sz w:val="11"/>
                                    </w:rPr>
                                    <w:t>fo</w:t>
                                  </w:r>
                                  <w:r>
                                    <w:rPr>
                                      <w:color w:val="525252"/>
                                      <w:sz w:val="11"/>
                                    </w:rPr>
                                    <w:t>r</w:t>
                                  </w:r>
                                  <w:r>
                                    <w:rPr>
                                      <w:color w:val="525252"/>
                                      <w:spacing w:val="4"/>
                                      <w:sz w:val="11"/>
                                    </w:rPr>
                                    <w:t xml:space="preserve"> </w:t>
                                  </w:r>
                                  <w:r>
                                    <w:rPr>
                                      <w:color w:val="262626"/>
                                      <w:sz w:val="11"/>
                                    </w:rPr>
                                    <w:t>each</w:t>
                                  </w:r>
                                  <w:r>
                                    <w:rPr>
                                      <w:color w:val="262626"/>
                                      <w:spacing w:val="2"/>
                                      <w:sz w:val="11"/>
                                    </w:rPr>
                                    <w:t xml:space="preserve"> </w:t>
                                  </w:r>
                                  <w:r>
                                    <w:rPr>
                                      <w:color w:val="262626"/>
                                      <w:sz w:val="11"/>
                                    </w:rPr>
                                    <w:t>sub</w:t>
                                  </w:r>
                                  <w:r>
                                    <w:rPr>
                                      <w:color w:val="757575"/>
                                      <w:sz w:val="11"/>
                                    </w:rPr>
                                    <w:t>j</w:t>
                                  </w:r>
                                  <w:r>
                                    <w:rPr>
                                      <w:color w:val="262626"/>
                                      <w:sz w:val="11"/>
                                    </w:rPr>
                                    <w:t>ect/course</w:t>
                                  </w:r>
                                  <w:r>
                                    <w:rPr>
                                      <w:color w:val="262626"/>
                                      <w:spacing w:val="3"/>
                                      <w:sz w:val="11"/>
                                    </w:rPr>
                                    <w:t xml:space="preserve"> </w:t>
                                  </w:r>
                                  <w:r w:rsidR="006A68D6">
                                    <w:rPr>
                                      <w:b/>
                                      <w:color w:val="3B3B3B"/>
                                      <w:sz w:val="12"/>
                                    </w:rPr>
                                    <w:t>with</w:t>
                                  </w:r>
                                  <w:r>
                                    <w:rPr>
                                      <w:b/>
                                      <w:color w:val="3B3B3B"/>
                                      <w:spacing w:val="-3"/>
                                      <w:sz w:val="12"/>
                                    </w:rPr>
                                    <w:t xml:space="preserve"> </w:t>
                                  </w:r>
                                  <w:r>
                                    <w:rPr>
                                      <w:color w:val="3B3B3B"/>
                                      <w:sz w:val="11"/>
                                    </w:rPr>
                                    <w:t>mod</w:t>
                                  </w:r>
                                  <w:r>
                                    <w:rPr>
                                      <w:color w:val="0F0F0F"/>
                                      <w:sz w:val="11"/>
                                    </w:rPr>
                                    <w:t>ifi</w:t>
                                  </w:r>
                                  <w:r>
                                    <w:rPr>
                                      <w:color w:val="3B3B3B"/>
                                      <w:sz w:val="11"/>
                                    </w:rPr>
                                    <w:t>ed</w:t>
                                  </w:r>
                                  <w:r>
                                    <w:rPr>
                                      <w:color w:val="3B3B3B"/>
                                      <w:spacing w:val="10"/>
                                      <w:sz w:val="11"/>
                                    </w:rPr>
                                    <w:t xml:space="preserve"> </w:t>
                                  </w:r>
                                  <w:r w:rsidR="006A68D6">
                                    <w:rPr>
                                      <w:color w:val="3B3B3B"/>
                                      <w:sz w:val="11"/>
                                    </w:rPr>
                                    <w:t>expectat</w:t>
                                  </w:r>
                                  <w:r w:rsidR="006A68D6">
                                    <w:rPr>
                                      <w:color w:val="0F0F0F"/>
                                      <w:sz w:val="11"/>
                                    </w:rPr>
                                    <w:t>i</w:t>
                                  </w:r>
                                  <w:r w:rsidR="006A68D6">
                                    <w:rPr>
                                      <w:color w:val="3B3B3B"/>
                                      <w:sz w:val="11"/>
                                    </w:rPr>
                                    <w:t>o</w:t>
                                  </w:r>
                                  <w:r w:rsidR="006A68D6">
                                    <w:rPr>
                                      <w:color w:val="0F0F0F"/>
                                      <w:sz w:val="11"/>
                                    </w:rPr>
                                    <w:t>ns</w:t>
                                  </w:r>
                                  <w:r>
                                    <w:rPr>
                                      <w:color w:val="0F0F0F"/>
                                      <w:spacing w:val="13"/>
                                      <w:sz w:val="11"/>
                                    </w:rPr>
                                    <w:t xml:space="preserve"> </w:t>
                                  </w:r>
                                  <w:r>
                                    <w:rPr>
                                      <w:color w:val="0F0F0F"/>
                                      <w:sz w:val="11"/>
                                    </w:rPr>
                                    <w:t>and/</w:t>
                                  </w:r>
                                  <w:r>
                                    <w:rPr>
                                      <w:color w:val="3B3B3B"/>
                                      <w:sz w:val="11"/>
                                    </w:rPr>
                                    <w:t>o</w:t>
                                  </w:r>
                                  <w:r>
                                    <w:rPr>
                                      <w:color w:val="0F0F0F"/>
                                      <w:sz w:val="11"/>
                                    </w:rPr>
                                    <w:t>r</w:t>
                                  </w:r>
                                  <w:r>
                                    <w:rPr>
                                      <w:color w:val="0F0F0F"/>
                                      <w:spacing w:val="6"/>
                                      <w:sz w:val="11"/>
                                    </w:rPr>
                                    <w:t xml:space="preserve"> </w:t>
                                  </w:r>
                                  <w:r>
                                    <w:rPr>
                                      <w:color w:val="262626"/>
                                      <w:sz w:val="11"/>
                                    </w:rPr>
                                    <w:t>alternative</w:t>
                                  </w:r>
                                  <w:r>
                                    <w:rPr>
                                      <w:color w:val="262626"/>
                                      <w:spacing w:val="15"/>
                                      <w:sz w:val="11"/>
                                    </w:rPr>
                                    <w:t xml:space="preserve"> </w:t>
                                  </w:r>
                                  <w:r>
                                    <w:rPr>
                                      <w:color w:val="262626"/>
                                      <w:sz w:val="11"/>
                                    </w:rPr>
                                    <w:t>program</w:t>
                                  </w:r>
                                  <w:r>
                                    <w:rPr>
                                      <w:color w:val="262626"/>
                                      <w:spacing w:val="9"/>
                                      <w:sz w:val="11"/>
                                    </w:rPr>
                                    <w:t xml:space="preserve"> </w:t>
                                  </w:r>
                                  <w:r>
                                    <w:rPr>
                                      <w:color w:val="262626"/>
                                      <w:sz w:val="11"/>
                                    </w:rPr>
                                    <w:t>with</w:t>
                                  </w:r>
                                  <w:r>
                                    <w:rPr>
                                      <w:color w:val="262626"/>
                                      <w:spacing w:val="2"/>
                                      <w:sz w:val="11"/>
                                    </w:rPr>
                                    <w:t xml:space="preserve"> </w:t>
                                  </w:r>
                                  <w:r>
                                    <w:rPr>
                                      <w:color w:val="262626"/>
                                      <w:sz w:val="11"/>
                                    </w:rPr>
                                    <w:t>a</w:t>
                                  </w:r>
                                  <w:r>
                                    <w:rPr>
                                      <w:color w:val="525252"/>
                                      <w:sz w:val="11"/>
                                    </w:rPr>
                                    <w:t>lt</w:t>
                                  </w:r>
                                  <w:r>
                                    <w:rPr>
                                      <w:color w:val="262626"/>
                                      <w:sz w:val="11"/>
                                    </w:rPr>
                                    <w:t>ernative</w:t>
                                  </w:r>
                                  <w:r>
                                    <w:rPr>
                                      <w:color w:val="262626"/>
                                      <w:spacing w:val="10"/>
                                      <w:sz w:val="11"/>
                                    </w:rPr>
                                    <w:t xml:space="preserve"> </w:t>
                                  </w:r>
                                  <w:r w:rsidR="006A68D6">
                                    <w:rPr>
                                      <w:color w:val="3B3B3B"/>
                                      <w:spacing w:val="-2"/>
                                      <w:sz w:val="11"/>
                                    </w:rPr>
                                    <w:t>ex</w:t>
                                  </w:r>
                                  <w:r w:rsidR="006A68D6">
                                    <w:rPr>
                                      <w:color w:val="0F0F0F"/>
                                      <w:spacing w:val="-2"/>
                                      <w:sz w:val="11"/>
                                    </w:rPr>
                                    <w:t>pe</w:t>
                                  </w:r>
                                  <w:r w:rsidR="006A68D6">
                                    <w:rPr>
                                      <w:color w:val="3B3B3B"/>
                                      <w:spacing w:val="-2"/>
                                      <w:sz w:val="11"/>
                                    </w:rPr>
                                    <w:t>ctat</w:t>
                                  </w:r>
                                  <w:r w:rsidR="006A68D6">
                                    <w:rPr>
                                      <w:color w:val="0F0F0F"/>
                                      <w:spacing w:val="-2"/>
                                      <w:sz w:val="11"/>
                                    </w:rPr>
                                    <w:t>i</w:t>
                                  </w:r>
                                  <w:r w:rsidR="006A68D6">
                                    <w:rPr>
                                      <w:color w:val="3B3B3B"/>
                                      <w:spacing w:val="-2"/>
                                      <w:sz w:val="11"/>
                                    </w:rPr>
                                    <w:t>ons</w:t>
                                  </w:r>
                                  <w:r>
                                    <w:rPr>
                                      <w:color w:val="0F0F0F"/>
                                      <w:spacing w:val="-2"/>
                                      <w:sz w:val="11"/>
                                    </w:rPr>
                                    <w:t>.</w:t>
                                  </w:r>
                                </w:p>
                                <w:p w14:paraId="5DCAA0F0" w14:textId="77777777" w:rsidR="00014282" w:rsidRDefault="00014282">
                                  <w:pPr>
                                    <w:pStyle w:val="TableParagraph"/>
                                    <w:spacing w:before="91"/>
                                    <w:ind w:left="0"/>
                                    <w:rPr>
                                      <w:b/>
                                      <w:sz w:val="11"/>
                                    </w:rPr>
                                  </w:pPr>
                                </w:p>
                                <w:p w14:paraId="418D0542" w14:textId="77777777" w:rsidR="00014282" w:rsidRDefault="00000000">
                                  <w:pPr>
                                    <w:pStyle w:val="TableParagraph"/>
                                    <w:tabs>
                                      <w:tab w:val="left" w:pos="4296"/>
                                      <w:tab w:val="left" w:pos="6643"/>
                                    </w:tabs>
                                    <w:ind w:left="104"/>
                                    <w:rPr>
                                      <w:b/>
                                      <w:sz w:val="15"/>
                                    </w:rPr>
                                  </w:pPr>
                                  <w:r>
                                    <w:rPr>
                                      <w:b/>
                                      <w:color w:val="0F0F0F"/>
                                      <w:sz w:val="15"/>
                                    </w:rPr>
                                    <w:t>Sub</w:t>
                                  </w:r>
                                  <w:r>
                                    <w:rPr>
                                      <w:b/>
                                      <w:color w:val="3B3B3B"/>
                                      <w:sz w:val="15"/>
                                    </w:rPr>
                                    <w:t>j</w:t>
                                  </w:r>
                                  <w:r>
                                    <w:rPr>
                                      <w:b/>
                                      <w:color w:val="0F0F0F"/>
                                      <w:sz w:val="15"/>
                                    </w:rPr>
                                    <w:t>ect/Course/Program</w:t>
                                  </w:r>
                                  <w:r>
                                    <w:rPr>
                                      <w:b/>
                                      <w:color w:val="0F0F0F"/>
                                      <w:spacing w:val="37"/>
                                      <w:sz w:val="15"/>
                                    </w:rPr>
                                    <w:t xml:space="preserve"> </w:t>
                                  </w:r>
                                  <w:r>
                                    <w:rPr>
                                      <w:b/>
                                      <w:color w:val="0F0F0F"/>
                                      <w:sz w:val="15"/>
                                    </w:rPr>
                                    <w:t xml:space="preserve">Course </w:t>
                                  </w:r>
                                  <w:r>
                                    <w:rPr>
                                      <w:b/>
                                      <w:color w:val="0F0F0F"/>
                                      <w:spacing w:val="-4"/>
                                      <w:sz w:val="15"/>
                                    </w:rPr>
                                    <w:t>Title</w:t>
                                  </w:r>
                                  <w:r>
                                    <w:rPr>
                                      <w:b/>
                                      <w:color w:val="0F0F0F"/>
                                      <w:sz w:val="15"/>
                                    </w:rPr>
                                    <w:tab/>
                                    <w:t>IEP</w:t>
                                  </w:r>
                                  <w:r>
                                    <w:rPr>
                                      <w:b/>
                                      <w:color w:val="0F0F0F"/>
                                      <w:spacing w:val="-3"/>
                                      <w:sz w:val="15"/>
                                    </w:rPr>
                                    <w:t xml:space="preserve"> </w:t>
                                  </w:r>
                                  <w:r>
                                    <w:rPr>
                                      <w:b/>
                                      <w:color w:val="0F0F0F"/>
                                      <w:spacing w:val="-2"/>
                                      <w:sz w:val="15"/>
                                    </w:rPr>
                                    <w:t>Modifier</w:t>
                                  </w:r>
                                  <w:r>
                                    <w:rPr>
                                      <w:b/>
                                      <w:color w:val="0F0F0F"/>
                                      <w:sz w:val="15"/>
                                    </w:rPr>
                                    <w:tab/>
                                  </w:r>
                                  <w:r>
                                    <w:rPr>
                                      <w:b/>
                                      <w:color w:val="0F0F0F"/>
                                      <w:spacing w:val="-2"/>
                                      <w:sz w:val="15"/>
                                    </w:rPr>
                                    <w:t>Active/Inact</w:t>
                                  </w:r>
                                  <w:r>
                                    <w:rPr>
                                      <w:b/>
                                      <w:color w:val="3B3B3B"/>
                                      <w:spacing w:val="-2"/>
                                      <w:sz w:val="15"/>
                                    </w:rPr>
                                    <w:t>i</w:t>
                                  </w:r>
                                  <w:r>
                                    <w:rPr>
                                      <w:b/>
                                      <w:color w:val="0F0F0F"/>
                                      <w:spacing w:val="-2"/>
                                      <w:sz w:val="15"/>
                                    </w:rPr>
                                    <w:t>ve</w:t>
                                  </w:r>
                                </w:p>
                                <w:p w14:paraId="5A0F884C" w14:textId="77777777" w:rsidR="00014282" w:rsidRDefault="00000000">
                                  <w:pPr>
                                    <w:pStyle w:val="TableParagraph"/>
                                    <w:tabs>
                                      <w:tab w:val="left" w:pos="4147"/>
                                      <w:tab w:val="left" w:pos="6621"/>
                                      <w:tab w:val="left" w:pos="7793"/>
                                    </w:tabs>
                                    <w:spacing w:before="62"/>
                                    <w:ind w:left="1806"/>
                                    <w:rPr>
                                      <w:sz w:val="15"/>
                                    </w:rPr>
                                  </w:pPr>
                                  <w:r>
                                    <w:rPr>
                                      <w:color w:val="D8D8D8"/>
                                      <w:spacing w:val="-10"/>
                                      <w:position w:val="-13"/>
                                      <w:sz w:val="27"/>
                                    </w:rPr>
                                    <w:t>1</w:t>
                                  </w:r>
                                  <w:r>
                                    <w:rPr>
                                      <w:color w:val="D8D8D8"/>
                                      <w:position w:val="-13"/>
                                      <w:sz w:val="27"/>
                                    </w:rPr>
                                    <w:tab/>
                                  </w:r>
                                  <w:r>
                                    <w:rPr>
                                      <w:color w:val="D8D8D8"/>
                                      <w:spacing w:val="-10"/>
                                      <w:position w:val="-13"/>
                                      <w:sz w:val="32"/>
                                    </w:rPr>
                                    <w:t>1</w:t>
                                  </w:r>
                                  <w:r>
                                    <w:rPr>
                                      <w:color w:val="D8D8D8"/>
                                      <w:position w:val="-13"/>
                                      <w:sz w:val="32"/>
                                    </w:rPr>
                                    <w:tab/>
                                  </w:r>
                                  <w:r>
                                    <w:rPr>
                                      <w:color w:val="757575"/>
                                      <w:spacing w:val="-2"/>
                                      <w:sz w:val="31"/>
                                    </w:rPr>
                                    <w:t>□</w:t>
                                  </w:r>
                                  <w:r>
                                    <w:rPr>
                                      <w:color w:val="262626"/>
                                      <w:spacing w:val="-2"/>
                                      <w:sz w:val="15"/>
                                    </w:rPr>
                                    <w:t>Active</w:t>
                                  </w:r>
                                  <w:r>
                                    <w:rPr>
                                      <w:color w:val="262626"/>
                                      <w:sz w:val="15"/>
                                    </w:rPr>
                                    <w:tab/>
                                  </w:r>
                                  <w:r>
                                    <w:rPr>
                                      <w:rFonts w:ascii="Times New Roman" w:hAnsi="Times New Roman"/>
                                      <w:color w:val="838383"/>
                                      <w:sz w:val="21"/>
                                    </w:rPr>
                                    <w:t>D</w:t>
                                  </w:r>
                                  <w:r>
                                    <w:rPr>
                                      <w:rFonts w:ascii="Times New Roman" w:hAnsi="Times New Roman"/>
                                      <w:color w:val="838383"/>
                                      <w:spacing w:val="-18"/>
                                      <w:sz w:val="21"/>
                                    </w:rPr>
                                    <w:t xml:space="preserve"> </w:t>
                                  </w:r>
                                  <w:r>
                                    <w:rPr>
                                      <w:color w:val="262626"/>
                                      <w:spacing w:val="-2"/>
                                      <w:sz w:val="15"/>
                                    </w:rPr>
                                    <w:t>Inactive</w:t>
                                  </w:r>
                                </w:p>
                              </w:tc>
                            </w:tr>
                            <w:tr w:rsidR="00014282" w14:paraId="23620C0B" w14:textId="77777777">
                              <w:trPr>
                                <w:trHeight w:val="374"/>
                              </w:trPr>
                              <w:tc>
                                <w:tcPr>
                                  <w:tcW w:w="8959" w:type="dxa"/>
                                  <w:gridSpan w:val="4"/>
                                </w:tcPr>
                                <w:p w14:paraId="317CFF7C" w14:textId="77777777" w:rsidR="00014282" w:rsidRDefault="00000000">
                                  <w:pPr>
                                    <w:pStyle w:val="TableParagraph"/>
                                    <w:spacing w:before="113"/>
                                    <w:ind w:left="99"/>
                                    <w:rPr>
                                      <w:b/>
                                      <w:sz w:val="15"/>
                                    </w:rPr>
                                  </w:pPr>
                                  <w:r>
                                    <w:rPr>
                                      <w:b/>
                                      <w:color w:val="0F0F0F"/>
                                      <w:sz w:val="15"/>
                                    </w:rPr>
                                    <w:t>ELEMENTARY</w:t>
                                  </w:r>
                                  <w:r>
                                    <w:rPr>
                                      <w:b/>
                                      <w:color w:val="0F0F0F"/>
                                      <w:spacing w:val="-5"/>
                                      <w:sz w:val="15"/>
                                    </w:rPr>
                                    <w:t xml:space="preserve"> </w:t>
                                  </w:r>
                                  <w:r>
                                    <w:rPr>
                                      <w:b/>
                                      <w:color w:val="0F0F0F"/>
                                      <w:sz w:val="15"/>
                                    </w:rPr>
                                    <w:t>PROGRAM</w:t>
                                  </w:r>
                                  <w:r>
                                    <w:rPr>
                                      <w:b/>
                                      <w:color w:val="0F0F0F"/>
                                      <w:spacing w:val="-4"/>
                                      <w:sz w:val="15"/>
                                    </w:rPr>
                                    <w:t xml:space="preserve"> </w:t>
                                  </w:r>
                                  <w:r>
                                    <w:rPr>
                                      <w:b/>
                                      <w:color w:val="0F0F0F"/>
                                      <w:sz w:val="15"/>
                                    </w:rPr>
                                    <w:t>EXEMPTIONS</w:t>
                                  </w:r>
                                  <w:r>
                                    <w:rPr>
                                      <w:b/>
                                      <w:color w:val="0F0F0F"/>
                                      <w:spacing w:val="1"/>
                                      <w:sz w:val="15"/>
                                    </w:rPr>
                                    <w:t xml:space="preserve"> </w:t>
                                  </w:r>
                                  <w:r>
                                    <w:rPr>
                                      <w:b/>
                                      <w:color w:val="0F0F0F"/>
                                      <w:sz w:val="15"/>
                                    </w:rPr>
                                    <w:t>OR</w:t>
                                  </w:r>
                                  <w:r>
                                    <w:rPr>
                                      <w:b/>
                                      <w:color w:val="0F0F0F"/>
                                      <w:spacing w:val="-11"/>
                                      <w:sz w:val="15"/>
                                    </w:rPr>
                                    <w:t xml:space="preserve"> </w:t>
                                  </w:r>
                                  <w:r>
                                    <w:rPr>
                                      <w:b/>
                                      <w:color w:val="0F0F0F"/>
                                      <w:sz w:val="15"/>
                                    </w:rPr>
                                    <w:t>SECONDARY</w:t>
                                  </w:r>
                                  <w:r>
                                    <w:rPr>
                                      <w:b/>
                                      <w:color w:val="0F0F0F"/>
                                      <w:spacing w:val="-5"/>
                                      <w:sz w:val="15"/>
                                    </w:rPr>
                                    <w:t xml:space="preserve"> </w:t>
                                  </w:r>
                                  <w:r>
                                    <w:rPr>
                                      <w:b/>
                                      <w:color w:val="0F0F0F"/>
                                      <w:sz w:val="15"/>
                                    </w:rPr>
                                    <w:t>SCHOOL</w:t>
                                  </w:r>
                                  <w:r>
                                    <w:rPr>
                                      <w:b/>
                                      <w:color w:val="0F0F0F"/>
                                      <w:spacing w:val="-10"/>
                                      <w:sz w:val="15"/>
                                    </w:rPr>
                                    <w:t xml:space="preserve"> </w:t>
                                  </w:r>
                                  <w:r>
                                    <w:rPr>
                                      <w:b/>
                                      <w:color w:val="0F0F0F"/>
                                      <w:sz w:val="15"/>
                                    </w:rPr>
                                    <w:t>COMPULSORY</w:t>
                                  </w:r>
                                  <w:r>
                                    <w:rPr>
                                      <w:b/>
                                      <w:color w:val="0F0F0F"/>
                                      <w:spacing w:val="3"/>
                                      <w:sz w:val="15"/>
                                    </w:rPr>
                                    <w:t xml:space="preserve"> </w:t>
                                  </w:r>
                                  <w:r>
                                    <w:rPr>
                                      <w:b/>
                                      <w:color w:val="0F0F0F"/>
                                      <w:spacing w:val="-2"/>
                                      <w:sz w:val="15"/>
                                    </w:rPr>
                                    <w:t>SUBSTITUTIONS</w:t>
                                  </w:r>
                                </w:p>
                              </w:tc>
                            </w:tr>
                            <w:tr w:rsidR="00014282" w14:paraId="606AD574" w14:textId="77777777">
                              <w:trPr>
                                <w:trHeight w:val="345"/>
                              </w:trPr>
                              <w:tc>
                                <w:tcPr>
                                  <w:tcW w:w="664" w:type="dxa"/>
                                  <w:tcBorders>
                                    <w:right w:val="nil"/>
                                  </w:tcBorders>
                                </w:tcPr>
                                <w:p w14:paraId="0374CD3A" w14:textId="77777777" w:rsidR="00014282" w:rsidRDefault="00000000">
                                  <w:pPr>
                                    <w:pStyle w:val="TableParagraph"/>
                                    <w:spacing w:line="315" w:lineRule="exact"/>
                                    <w:ind w:left="78"/>
                                    <w:rPr>
                                      <w:sz w:val="15"/>
                                    </w:rPr>
                                  </w:pPr>
                                  <w:r>
                                    <w:rPr>
                                      <w:color w:val="9A9A9A"/>
                                      <w:spacing w:val="-4"/>
                                      <w:w w:val="105"/>
                                      <w:sz w:val="31"/>
                                    </w:rPr>
                                    <w:t>□</w:t>
                                  </w:r>
                                  <w:r>
                                    <w:rPr>
                                      <w:color w:val="262626"/>
                                      <w:spacing w:val="-4"/>
                                      <w:w w:val="105"/>
                                      <w:sz w:val="15"/>
                                    </w:rPr>
                                    <w:t>Yes</w:t>
                                  </w:r>
                                </w:p>
                              </w:tc>
                              <w:tc>
                                <w:tcPr>
                                  <w:tcW w:w="3529" w:type="dxa"/>
                                  <w:tcBorders>
                                    <w:left w:val="nil"/>
                                    <w:right w:val="nil"/>
                                  </w:tcBorders>
                                </w:tcPr>
                                <w:p w14:paraId="32F1EBA2" w14:textId="77777777" w:rsidR="00014282" w:rsidRDefault="00000000">
                                  <w:pPr>
                                    <w:pStyle w:val="TableParagraph"/>
                                    <w:spacing w:line="315" w:lineRule="exact"/>
                                    <w:ind w:left="285"/>
                                    <w:rPr>
                                      <w:sz w:val="15"/>
                                    </w:rPr>
                                  </w:pPr>
                                  <w:r>
                                    <w:rPr>
                                      <w:color w:val="9A9A9A"/>
                                      <w:spacing w:val="-5"/>
                                      <w:w w:val="110"/>
                                      <w:sz w:val="31"/>
                                    </w:rPr>
                                    <w:t>□</w:t>
                                  </w:r>
                                  <w:r>
                                    <w:rPr>
                                      <w:color w:val="0F0F0F"/>
                                      <w:spacing w:val="-5"/>
                                      <w:w w:val="110"/>
                                      <w:sz w:val="15"/>
                                    </w:rPr>
                                    <w:t>No</w:t>
                                  </w:r>
                                </w:p>
                              </w:tc>
                              <w:tc>
                                <w:tcPr>
                                  <w:tcW w:w="549" w:type="dxa"/>
                                  <w:tcBorders>
                                    <w:left w:val="nil"/>
                                    <w:right w:val="nil"/>
                                  </w:tcBorders>
                                </w:tcPr>
                                <w:p w14:paraId="05E97D39" w14:textId="77777777" w:rsidR="00014282" w:rsidRDefault="00014282">
                                  <w:pPr>
                                    <w:pStyle w:val="TableParagraph"/>
                                    <w:ind w:left="0"/>
                                    <w:rPr>
                                      <w:rFonts w:ascii="Times New Roman"/>
                                      <w:sz w:val="12"/>
                                    </w:rPr>
                                  </w:pPr>
                                </w:p>
                              </w:tc>
                              <w:tc>
                                <w:tcPr>
                                  <w:tcW w:w="4217" w:type="dxa"/>
                                  <w:tcBorders>
                                    <w:left w:val="nil"/>
                                  </w:tcBorders>
                                </w:tcPr>
                                <w:p w14:paraId="69759F3D" w14:textId="77777777" w:rsidR="00014282" w:rsidRDefault="00014282">
                                  <w:pPr>
                                    <w:pStyle w:val="TableParagraph"/>
                                    <w:ind w:left="0"/>
                                    <w:rPr>
                                      <w:rFonts w:ascii="Times New Roman"/>
                                      <w:sz w:val="12"/>
                                    </w:rPr>
                                  </w:pPr>
                                </w:p>
                              </w:tc>
                            </w:tr>
                            <w:tr w:rsidR="00014282" w14:paraId="723A0206" w14:textId="77777777">
                              <w:trPr>
                                <w:trHeight w:val="1517"/>
                              </w:trPr>
                              <w:tc>
                                <w:tcPr>
                                  <w:tcW w:w="8959" w:type="dxa"/>
                                  <w:gridSpan w:val="4"/>
                                </w:tcPr>
                                <w:p w14:paraId="7D8BAB5D" w14:textId="77777777" w:rsidR="00014282" w:rsidRDefault="00000000">
                                  <w:pPr>
                                    <w:pStyle w:val="TableParagraph"/>
                                    <w:spacing w:before="118"/>
                                    <w:ind w:left="99"/>
                                    <w:rPr>
                                      <w:b/>
                                      <w:sz w:val="15"/>
                                    </w:rPr>
                                  </w:pPr>
                                  <w:r>
                                    <w:rPr>
                                      <w:b/>
                                      <w:color w:val="0F0F0F"/>
                                      <w:sz w:val="15"/>
                                    </w:rPr>
                                    <w:t>Educat</w:t>
                                  </w:r>
                                  <w:r>
                                    <w:rPr>
                                      <w:b/>
                                      <w:color w:val="3B3B3B"/>
                                      <w:sz w:val="15"/>
                                    </w:rPr>
                                    <w:t>i</w:t>
                                  </w:r>
                                  <w:r>
                                    <w:rPr>
                                      <w:b/>
                                      <w:color w:val="0F0F0F"/>
                                      <w:sz w:val="15"/>
                                    </w:rPr>
                                    <w:t>onal</w:t>
                                  </w:r>
                                  <w:r>
                                    <w:rPr>
                                      <w:b/>
                                      <w:color w:val="0F0F0F"/>
                                      <w:spacing w:val="1"/>
                                      <w:sz w:val="15"/>
                                    </w:rPr>
                                    <w:t xml:space="preserve"> </w:t>
                                  </w:r>
                                  <w:r>
                                    <w:rPr>
                                      <w:b/>
                                      <w:color w:val="0F0F0F"/>
                                      <w:spacing w:val="-2"/>
                                      <w:sz w:val="15"/>
                                    </w:rPr>
                                    <w:t>Rationale:</w:t>
                                  </w:r>
                                </w:p>
                              </w:tc>
                            </w:tr>
                            <w:tr w:rsidR="00014282" w14:paraId="7CAE4B3F" w14:textId="77777777">
                              <w:trPr>
                                <w:trHeight w:val="364"/>
                              </w:trPr>
                              <w:tc>
                                <w:tcPr>
                                  <w:tcW w:w="8959" w:type="dxa"/>
                                  <w:gridSpan w:val="4"/>
                                </w:tcPr>
                                <w:p w14:paraId="366C881B" w14:textId="77777777" w:rsidR="00014282" w:rsidRDefault="00000000">
                                  <w:pPr>
                                    <w:pStyle w:val="TableParagraph"/>
                                    <w:spacing w:before="113"/>
                                    <w:ind w:left="104"/>
                                    <w:rPr>
                                      <w:b/>
                                      <w:sz w:val="15"/>
                                    </w:rPr>
                                  </w:pPr>
                                  <w:r>
                                    <w:rPr>
                                      <w:b/>
                                      <w:color w:val="0F0F0F"/>
                                      <w:sz w:val="15"/>
                                    </w:rPr>
                                    <w:t>Secondary</w:t>
                                  </w:r>
                                  <w:r>
                                    <w:rPr>
                                      <w:b/>
                                      <w:color w:val="0F0F0F"/>
                                      <w:spacing w:val="7"/>
                                      <w:sz w:val="15"/>
                                    </w:rPr>
                                    <w:t xml:space="preserve"> </w:t>
                                  </w:r>
                                  <w:r>
                                    <w:rPr>
                                      <w:b/>
                                      <w:color w:val="0F0F0F"/>
                                      <w:sz w:val="15"/>
                                    </w:rPr>
                                    <w:t>student</w:t>
                                  </w:r>
                                  <w:r>
                                    <w:rPr>
                                      <w:b/>
                                      <w:color w:val="0F0F0F"/>
                                      <w:spacing w:val="1"/>
                                      <w:sz w:val="15"/>
                                    </w:rPr>
                                    <w:t xml:space="preserve"> </w:t>
                                  </w:r>
                                  <w:r>
                                    <w:rPr>
                                      <w:b/>
                                      <w:color w:val="262626"/>
                                      <w:sz w:val="15"/>
                                    </w:rPr>
                                    <w:t>is</w:t>
                                  </w:r>
                                  <w:r>
                                    <w:rPr>
                                      <w:b/>
                                      <w:color w:val="262626"/>
                                      <w:spacing w:val="-6"/>
                                      <w:sz w:val="15"/>
                                    </w:rPr>
                                    <w:t xml:space="preserve"> </w:t>
                                  </w:r>
                                  <w:r>
                                    <w:rPr>
                                      <w:b/>
                                      <w:color w:val="0F0F0F"/>
                                      <w:sz w:val="15"/>
                                    </w:rPr>
                                    <w:t>currently</w:t>
                                  </w:r>
                                  <w:r>
                                    <w:rPr>
                                      <w:b/>
                                      <w:color w:val="0F0F0F"/>
                                      <w:spacing w:val="7"/>
                                      <w:sz w:val="15"/>
                                    </w:rPr>
                                    <w:t xml:space="preserve"> </w:t>
                                  </w:r>
                                  <w:r>
                                    <w:rPr>
                                      <w:b/>
                                      <w:color w:val="0F0F0F"/>
                                      <w:sz w:val="15"/>
                                    </w:rPr>
                                    <w:t>work</w:t>
                                  </w:r>
                                  <w:r>
                                    <w:rPr>
                                      <w:b/>
                                      <w:color w:val="3B3B3B"/>
                                      <w:sz w:val="15"/>
                                    </w:rPr>
                                    <w:t>i</w:t>
                                  </w:r>
                                  <w:r>
                                    <w:rPr>
                                      <w:b/>
                                      <w:color w:val="0F0F0F"/>
                                      <w:sz w:val="15"/>
                                    </w:rPr>
                                    <w:t>ng</w:t>
                                  </w:r>
                                  <w:r>
                                    <w:rPr>
                                      <w:b/>
                                      <w:color w:val="0F0F0F"/>
                                      <w:spacing w:val="-7"/>
                                      <w:sz w:val="15"/>
                                    </w:rPr>
                                    <w:t xml:space="preserve"> </w:t>
                                  </w:r>
                                  <w:r>
                                    <w:rPr>
                                      <w:b/>
                                      <w:color w:val="0F0F0F"/>
                                      <w:sz w:val="15"/>
                                    </w:rPr>
                                    <w:t>toward</w:t>
                                  </w:r>
                                  <w:r>
                                    <w:rPr>
                                      <w:b/>
                                      <w:color w:val="0F0F0F"/>
                                      <w:spacing w:val="5"/>
                                      <w:sz w:val="15"/>
                                    </w:rPr>
                                    <w:t xml:space="preserve"> </w:t>
                                  </w:r>
                                  <w:r>
                                    <w:rPr>
                                      <w:b/>
                                      <w:color w:val="0F0F0F"/>
                                      <w:sz w:val="15"/>
                                    </w:rPr>
                                    <w:t>the</w:t>
                                  </w:r>
                                  <w:r>
                                    <w:rPr>
                                      <w:b/>
                                      <w:color w:val="0F0F0F"/>
                                      <w:spacing w:val="-5"/>
                                      <w:sz w:val="15"/>
                                    </w:rPr>
                                    <w:t xml:space="preserve"> </w:t>
                                  </w:r>
                                  <w:r>
                                    <w:rPr>
                                      <w:b/>
                                      <w:color w:val="0F0F0F"/>
                                      <w:sz w:val="15"/>
                                    </w:rPr>
                                    <w:t>attainment</w:t>
                                  </w:r>
                                  <w:r>
                                    <w:rPr>
                                      <w:b/>
                                      <w:color w:val="0F0F0F"/>
                                      <w:spacing w:val="1"/>
                                      <w:sz w:val="15"/>
                                    </w:rPr>
                                    <w:t xml:space="preserve"> </w:t>
                                  </w:r>
                                  <w:r>
                                    <w:rPr>
                                      <w:b/>
                                      <w:color w:val="0F0F0F"/>
                                      <w:sz w:val="15"/>
                                    </w:rPr>
                                    <w:t>of</w:t>
                                  </w:r>
                                  <w:r>
                                    <w:rPr>
                                      <w:b/>
                                      <w:color w:val="0F0F0F"/>
                                      <w:spacing w:val="-6"/>
                                      <w:sz w:val="15"/>
                                    </w:rPr>
                                    <w:t xml:space="preserve"> </w:t>
                                  </w:r>
                                  <w:r>
                                    <w:rPr>
                                      <w:b/>
                                      <w:color w:val="0F0F0F"/>
                                      <w:spacing w:val="-4"/>
                                      <w:sz w:val="15"/>
                                    </w:rPr>
                                    <w:t>the</w:t>
                                  </w:r>
                                  <w:r>
                                    <w:rPr>
                                      <w:b/>
                                      <w:color w:val="3B3B3B"/>
                                      <w:spacing w:val="-4"/>
                                      <w:sz w:val="15"/>
                                    </w:rPr>
                                    <w:t>:</w:t>
                                  </w:r>
                                </w:p>
                              </w:tc>
                            </w:tr>
                            <w:tr w:rsidR="00014282" w14:paraId="7609AE4B" w14:textId="77777777">
                              <w:trPr>
                                <w:trHeight w:val="460"/>
                              </w:trPr>
                              <w:tc>
                                <w:tcPr>
                                  <w:tcW w:w="664" w:type="dxa"/>
                                  <w:tcBorders>
                                    <w:right w:val="nil"/>
                                  </w:tcBorders>
                                </w:tcPr>
                                <w:p w14:paraId="4589AF1D" w14:textId="77777777" w:rsidR="00014282" w:rsidRDefault="00000000">
                                  <w:pPr>
                                    <w:pStyle w:val="TableParagraph"/>
                                    <w:spacing w:before="97"/>
                                    <w:ind w:left="109"/>
                                    <w:rPr>
                                      <w:sz w:val="26"/>
                                    </w:rPr>
                                  </w:pPr>
                                  <w:r>
                                    <w:rPr>
                                      <w:color w:val="757575"/>
                                      <w:spacing w:val="-10"/>
                                      <w:w w:val="105"/>
                                      <w:sz w:val="26"/>
                                    </w:rPr>
                                    <w:t>D</w:t>
                                  </w:r>
                                </w:p>
                              </w:tc>
                              <w:tc>
                                <w:tcPr>
                                  <w:tcW w:w="3529" w:type="dxa"/>
                                  <w:tcBorders>
                                    <w:left w:val="nil"/>
                                  </w:tcBorders>
                                </w:tcPr>
                                <w:p w14:paraId="4E0FD5DC" w14:textId="77777777" w:rsidR="00014282" w:rsidRDefault="00014282">
                                  <w:pPr>
                                    <w:pStyle w:val="TableParagraph"/>
                                    <w:spacing w:before="53"/>
                                    <w:ind w:left="0"/>
                                    <w:rPr>
                                      <w:b/>
                                      <w:sz w:val="11"/>
                                    </w:rPr>
                                  </w:pPr>
                                </w:p>
                                <w:p w14:paraId="508C2918" w14:textId="77777777" w:rsidR="00014282" w:rsidRDefault="00000000">
                                  <w:pPr>
                                    <w:pStyle w:val="TableParagraph"/>
                                    <w:ind w:left="128"/>
                                    <w:rPr>
                                      <w:sz w:val="11"/>
                                    </w:rPr>
                                  </w:pPr>
                                  <w:r>
                                    <w:rPr>
                                      <w:color w:val="3B3B3B"/>
                                      <w:sz w:val="11"/>
                                    </w:rPr>
                                    <w:t>On</w:t>
                                  </w:r>
                                  <w:r>
                                    <w:rPr>
                                      <w:color w:val="0F0F0F"/>
                                      <w:sz w:val="11"/>
                                    </w:rPr>
                                    <w:t>tari</w:t>
                                  </w:r>
                                  <w:r>
                                    <w:rPr>
                                      <w:color w:val="3B3B3B"/>
                                      <w:sz w:val="11"/>
                                    </w:rPr>
                                    <w:t>o</w:t>
                                  </w:r>
                                  <w:r>
                                    <w:rPr>
                                      <w:color w:val="3B3B3B"/>
                                      <w:spacing w:val="4"/>
                                      <w:sz w:val="11"/>
                                    </w:rPr>
                                    <w:t xml:space="preserve"> </w:t>
                                  </w:r>
                                  <w:r>
                                    <w:rPr>
                                      <w:color w:val="262626"/>
                                      <w:sz w:val="11"/>
                                    </w:rPr>
                                    <w:t>Secondary</w:t>
                                  </w:r>
                                  <w:r>
                                    <w:rPr>
                                      <w:color w:val="262626"/>
                                      <w:spacing w:val="15"/>
                                      <w:sz w:val="11"/>
                                    </w:rPr>
                                    <w:t xml:space="preserve"> </w:t>
                                  </w:r>
                                  <w:r>
                                    <w:rPr>
                                      <w:color w:val="262626"/>
                                      <w:sz w:val="11"/>
                                    </w:rPr>
                                    <w:t>School</w:t>
                                  </w:r>
                                  <w:r>
                                    <w:rPr>
                                      <w:color w:val="262626"/>
                                      <w:spacing w:val="8"/>
                                      <w:sz w:val="11"/>
                                    </w:rPr>
                                    <w:t xml:space="preserve"> </w:t>
                                  </w:r>
                                  <w:r>
                                    <w:rPr>
                                      <w:color w:val="3B3B3B"/>
                                      <w:spacing w:val="-2"/>
                                      <w:sz w:val="11"/>
                                    </w:rPr>
                                    <w:t>D</w:t>
                                  </w:r>
                                  <w:r>
                                    <w:rPr>
                                      <w:color w:val="0F0F0F"/>
                                      <w:spacing w:val="-2"/>
                                      <w:sz w:val="11"/>
                                    </w:rPr>
                                    <w:t>i</w:t>
                                  </w:r>
                                  <w:r>
                                    <w:rPr>
                                      <w:color w:val="525252"/>
                                      <w:spacing w:val="-2"/>
                                      <w:sz w:val="11"/>
                                    </w:rPr>
                                    <w:t>pl</w:t>
                                  </w:r>
                                  <w:r>
                                    <w:rPr>
                                      <w:color w:val="262626"/>
                                      <w:spacing w:val="-2"/>
                                      <w:sz w:val="11"/>
                                    </w:rPr>
                                    <w:t>oma</w:t>
                                  </w:r>
                                </w:p>
                              </w:tc>
                              <w:tc>
                                <w:tcPr>
                                  <w:tcW w:w="549" w:type="dxa"/>
                                  <w:tcBorders>
                                    <w:right w:val="nil"/>
                                  </w:tcBorders>
                                </w:tcPr>
                                <w:p w14:paraId="2C116532" w14:textId="77777777" w:rsidR="00014282" w:rsidRDefault="00000000">
                                  <w:pPr>
                                    <w:pStyle w:val="TableParagraph"/>
                                    <w:spacing w:before="97"/>
                                    <w:ind w:left="113"/>
                                    <w:rPr>
                                      <w:sz w:val="26"/>
                                    </w:rPr>
                                  </w:pPr>
                                  <w:r>
                                    <w:rPr>
                                      <w:color w:val="757575"/>
                                      <w:spacing w:val="-10"/>
                                      <w:w w:val="105"/>
                                      <w:sz w:val="26"/>
                                    </w:rPr>
                                    <w:t>D</w:t>
                                  </w:r>
                                </w:p>
                              </w:tc>
                              <w:tc>
                                <w:tcPr>
                                  <w:tcW w:w="4217" w:type="dxa"/>
                                  <w:tcBorders>
                                    <w:left w:val="nil"/>
                                  </w:tcBorders>
                                </w:tcPr>
                                <w:p w14:paraId="32640316" w14:textId="77777777" w:rsidR="00014282" w:rsidRDefault="00014282">
                                  <w:pPr>
                                    <w:pStyle w:val="TableParagraph"/>
                                    <w:spacing w:before="58"/>
                                    <w:ind w:left="0"/>
                                    <w:rPr>
                                      <w:b/>
                                      <w:sz w:val="11"/>
                                    </w:rPr>
                                  </w:pPr>
                                </w:p>
                                <w:p w14:paraId="41D72741" w14:textId="049FDB57" w:rsidR="00014282" w:rsidRDefault="00000000">
                                  <w:pPr>
                                    <w:pStyle w:val="TableParagraph"/>
                                    <w:ind w:left="247"/>
                                    <w:rPr>
                                      <w:sz w:val="11"/>
                                    </w:rPr>
                                  </w:pPr>
                                  <w:r>
                                    <w:rPr>
                                      <w:color w:val="3B3B3B"/>
                                      <w:sz w:val="11"/>
                                    </w:rPr>
                                    <w:t>O</w:t>
                                  </w:r>
                                  <w:r>
                                    <w:rPr>
                                      <w:color w:val="0F0F0F"/>
                                      <w:sz w:val="11"/>
                                    </w:rPr>
                                    <w:t>ntario</w:t>
                                  </w:r>
                                  <w:r>
                                    <w:rPr>
                                      <w:color w:val="0F0F0F"/>
                                      <w:spacing w:val="7"/>
                                      <w:sz w:val="11"/>
                                    </w:rPr>
                                    <w:t xml:space="preserve"> </w:t>
                                  </w:r>
                                  <w:r>
                                    <w:rPr>
                                      <w:color w:val="262626"/>
                                      <w:sz w:val="11"/>
                                    </w:rPr>
                                    <w:t>Secondary</w:t>
                                  </w:r>
                                  <w:r>
                                    <w:rPr>
                                      <w:color w:val="262626"/>
                                      <w:spacing w:val="18"/>
                                      <w:sz w:val="11"/>
                                    </w:rPr>
                                    <w:t xml:space="preserve"> </w:t>
                                  </w:r>
                                  <w:r>
                                    <w:rPr>
                                      <w:color w:val="262626"/>
                                      <w:sz w:val="11"/>
                                    </w:rPr>
                                    <w:t>School</w:t>
                                  </w:r>
                                  <w:r>
                                    <w:rPr>
                                      <w:color w:val="262626"/>
                                      <w:spacing w:val="7"/>
                                      <w:sz w:val="11"/>
                                    </w:rPr>
                                    <w:t xml:space="preserve"> </w:t>
                                  </w:r>
                                  <w:r w:rsidR="006A68D6">
                                    <w:rPr>
                                      <w:color w:val="262626"/>
                                      <w:spacing w:val="-2"/>
                                      <w:sz w:val="11"/>
                                    </w:rPr>
                                    <w:t>Cert</w:t>
                                  </w:r>
                                  <w:r w:rsidR="006A68D6">
                                    <w:rPr>
                                      <w:color w:val="525252"/>
                                      <w:spacing w:val="-2"/>
                                      <w:sz w:val="11"/>
                                    </w:rPr>
                                    <w:t>i</w:t>
                                  </w:r>
                                  <w:r w:rsidR="006A68D6">
                                    <w:rPr>
                                      <w:color w:val="0F0F0F"/>
                                      <w:spacing w:val="-2"/>
                                      <w:sz w:val="11"/>
                                    </w:rPr>
                                    <w:t>fi</w:t>
                                  </w:r>
                                  <w:r w:rsidR="006A68D6">
                                    <w:rPr>
                                      <w:color w:val="3B3B3B"/>
                                      <w:spacing w:val="-2"/>
                                      <w:sz w:val="11"/>
                                    </w:rPr>
                                    <w:t>cate</w:t>
                                  </w:r>
                                </w:p>
                              </w:tc>
                            </w:tr>
                            <w:tr w:rsidR="00014282" w14:paraId="4CBFCB2E" w14:textId="77777777">
                              <w:trPr>
                                <w:trHeight w:val="436"/>
                              </w:trPr>
                              <w:tc>
                                <w:tcPr>
                                  <w:tcW w:w="664" w:type="dxa"/>
                                  <w:tcBorders>
                                    <w:right w:val="nil"/>
                                  </w:tcBorders>
                                </w:tcPr>
                                <w:p w14:paraId="6C707099" w14:textId="77777777" w:rsidR="00014282" w:rsidRDefault="00000000">
                                  <w:pPr>
                                    <w:pStyle w:val="TableParagraph"/>
                                    <w:spacing w:before="82"/>
                                    <w:ind w:left="109"/>
                                    <w:rPr>
                                      <w:sz w:val="26"/>
                                    </w:rPr>
                                  </w:pPr>
                                  <w:r>
                                    <w:rPr>
                                      <w:color w:val="666666"/>
                                      <w:spacing w:val="-10"/>
                                      <w:w w:val="105"/>
                                      <w:sz w:val="26"/>
                                    </w:rPr>
                                    <w:t>D</w:t>
                                  </w:r>
                                </w:p>
                              </w:tc>
                              <w:tc>
                                <w:tcPr>
                                  <w:tcW w:w="3529" w:type="dxa"/>
                                  <w:tcBorders>
                                    <w:left w:val="nil"/>
                                  </w:tcBorders>
                                </w:tcPr>
                                <w:p w14:paraId="309C9971" w14:textId="77777777" w:rsidR="00014282" w:rsidRDefault="00014282">
                                  <w:pPr>
                                    <w:pStyle w:val="TableParagraph"/>
                                    <w:spacing w:before="43"/>
                                    <w:ind w:left="0"/>
                                    <w:rPr>
                                      <w:b/>
                                      <w:sz w:val="11"/>
                                    </w:rPr>
                                  </w:pPr>
                                </w:p>
                                <w:p w14:paraId="02B74145" w14:textId="585623F3" w:rsidR="00014282" w:rsidRDefault="00000000">
                                  <w:pPr>
                                    <w:pStyle w:val="TableParagraph"/>
                                    <w:spacing w:before="1"/>
                                    <w:ind w:left="128"/>
                                    <w:rPr>
                                      <w:sz w:val="11"/>
                                    </w:rPr>
                                  </w:pPr>
                                  <w:r>
                                    <w:rPr>
                                      <w:color w:val="3B3B3B"/>
                                      <w:spacing w:val="-2"/>
                                      <w:w w:val="105"/>
                                      <w:sz w:val="11"/>
                                    </w:rPr>
                                    <w:t>Certifica</w:t>
                                  </w:r>
                                  <w:r>
                                    <w:rPr>
                                      <w:color w:val="0F0F0F"/>
                                      <w:spacing w:val="-2"/>
                                      <w:w w:val="105"/>
                                      <w:sz w:val="11"/>
                                    </w:rPr>
                                    <w:t>te</w:t>
                                  </w:r>
                                  <w:r>
                                    <w:rPr>
                                      <w:color w:val="0F0F0F"/>
                                      <w:spacing w:val="-1"/>
                                      <w:w w:val="105"/>
                                      <w:sz w:val="11"/>
                                    </w:rPr>
                                    <w:t xml:space="preserve"> </w:t>
                                  </w:r>
                                  <w:r>
                                    <w:rPr>
                                      <w:color w:val="262626"/>
                                      <w:spacing w:val="-2"/>
                                      <w:w w:val="105"/>
                                      <w:sz w:val="11"/>
                                    </w:rPr>
                                    <w:t>of</w:t>
                                  </w:r>
                                  <w:r>
                                    <w:rPr>
                                      <w:color w:val="262626"/>
                                      <w:spacing w:val="7"/>
                                      <w:w w:val="105"/>
                                      <w:sz w:val="11"/>
                                    </w:rPr>
                                    <w:t xml:space="preserve"> </w:t>
                                  </w:r>
                                  <w:r w:rsidR="006A68D6">
                                    <w:rPr>
                                      <w:color w:val="262626"/>
                                      <w:spacing w:val="-2"/>
                                      <w:w w:val="105"/>
                                      <w:sz w:val="11"/>
                                    </w:rPr>
                                    <w:t>Accompl</w:t>
                                  </w:r>
                                  <w:r w:rsidR="006A68D6">
                                    <w:rPr>
                                      <w:color w:val="525252"/>
                                      <w:spacing w:val="-2"/>
                                      <w:w w:val="105"/>
                                      <w:sz w:val="11"/>
                                    </w:rPr>
                                    <w:t>i</w:t>
                                  </w:r>
                                  <w:r w:rsidR="006A68D6">
                                    <w:rPr>
                                      <w:color w:val="262626"/>
                                      <w:spacing w:val="-2"/>
                                      <w:w w:val="105"/>
                                      <w:sz w:val="11"/>
                                    </w:rPr>
                                    <w:t>shme</w:t>
                                  </w:r>
                                  <w:r w:rsidR="006A68D6">
                                    <w:rPr>
                                      <w:color w:val="525252"/>
                                      <w:spacing w:val="-2"/>
                                      <w:w w:val="105"/>
                                      <w:sz w:val="11"/>
                                    </w:rPr>
                                    <w:t>nt</w:t>
                                  </w:r>
                                </w:p>
                              </w:tc>
                              <w:tc>
                                <w:tcPr>
                                  <w:tcW w:w="549" w:type="dxa"/>
                                  <w:tcBorders>
                                    <w:right w:val="nil"/>
                                  </w:tcBorders>
                                </w:tcPr>
                                <w:p w14:paraId="4B4FB6E7" w14:textId="77777777" w:rsidR="00014282" w:rsidRDefault="00000000">
                                  <w:pPr>
                                    <w:pStyle w:val="TableParagraph"/>
                                    <w:spacing w:before="82"/>
                                    <w:ind w:left="113"/>
                                    <w:rPr>
                                      <w:sz w:val="26"/>
                                    </w:rPr>
                                  </w:pPr>
                                  <w:r>
                                    <w:rPr>
                                      <w:color w:val="666666"/>
                                      <w:spacing w:val="-10"/>
                                      <w:w w:val="105"/>
                                      <w:sz w:val="26"/>
                                    </w:rPr>
                                    <w:t>D</w:t>
                                  </w:r>
                                </w:p>
                              </w:tc>
                              <w:tc>
                                <w:tcPr>
                                  <w:tcW w:w="4217" w:type="dxa"/>
                                  <w:tcBorders>
                                    <w:left w:val="nil"/>
                                  </w:tcBorders>
                                </w:tcPr>
                                <w:p w14:paraId="4C2896A8" w14:textId="77777777" w:rsidR="00014282" w:rsidRDefault="00014282">
                                  <w:pPr>
                                    <w:pStyle w:val="TableParagraph"/>
                                    <w:spacing w:before="43"/>
                                    <w:ind w:left="0"/>
                                    <w:rPr>
                                      <w:b/>
                                      <w:sz w:val="11"/>
                                    </w:rPr>
                                  </w:pPr>
                                </w:p>
                                <w:p w14:paraId="4C289A99" w14:textId="19FB3C58" w:rsidR="00014282" w:rsidRDefault="006A68D6">
                                  <w:pPr>
                                    <w:pStyle w:val="TableParagraph"/>
                                    <w:spacing w:before="1"/>
                                    <w:ind w:left="249"/>
                                    <w:rPr>
                                      <w:sz w:val="11"/>
                                    </w:rPr>
                                  </w:pPr>
                                  <w:r>
                                    <w:rPr>
                                      <w:color w:val="262626"/>
                                      <w:sz w:val="11"/>
                                    </w:rPr>
                                    <w:t>Employabil</w:t>
                                  </w:r>
                                  <w:r>
                                    <w:rPr>
                                      <w:color w:val="525252"/>
                                      <w:sz w:val="11"/>
                                    </w:rPr>
                                    <w:t>ity</w:t>
                                  </w:r>
                                  <w:r>
                                    <w:rPr>
                                      <w:color w:val="525252"/>
                                      <w:spacing w:val="15"/>
                                      <w:sz w:val="11"/>
                                    </w:rPr>
                                    <w:t xml:space="preserve"> </w:t>
                                  </w:r>
                                  <w:r>
                                    <w:rPr>
                                      <w:color w:val="262626"/>
                                      <w:sz w:val="11"/>
                                    </w:rPr>
                                    <w:t>Skills</w:t>
                                  </w:r>
                                  <w:r>
                                    <w:rPr>
                                      <w:color w:val="262626"/>
                                      <w:spacing w:val="4"/>
                                      <w:sz w:val="11"/>
                                    </w:rPr>
                                    <w:t xml:space="preserve"> </w:t>
                                  </w:r>
                                  <w:r>
                                    <w:rPr>
                                      <w:color w:val="262626"/>
                                      <w:sz w:val="11"/>
                                    </w:rPr>
                                    <w:t>Achieveme</w:t>
                                  </w:r>
                                  <w:r>
                                    <w:rPr>
                                      <w:color w:val="525252"/>
                                      <w:sz w:val="11"/>
                                    </w:rPr>
                                    <w:t>nt</w:t>
                                  </w:r>
                                  <w:r>
                                    <w:rPr>
                                      <w:color w:val="525252"/>
                                      <w:spacing w:val="17"/>
                                      <w:sz w:val="11"/>
                                    </w:rPr>
                                    <w:t xml:space="preserve"> </w:t>
                                  </w:r>
                                  <w:r>
                                    <w:rPr>
                                      <w:color w:val="262626"/>
                                      <w:spacing w:val="-2"/>
                                      <w:sz w:val="11"/>
                                    </w:rPr>
                                    <w:t>Ce</w:t>
                                  </w:r>
                                  <w:r>
                                    <w:rPr>
                                      <w:color w:val="525252"/>
                                      <w:spacing w:val="-2"/>
                                      <w:sz w:val="11"/>
                                    </w:rPr>
                                    <w:t>rtifi</w:t>
                                  </w:r>
                                  <w:r>
                                    <w:rPr>
                                      <w:color w:val="262626"/>
                                      <w:spacing w:val="-2"/>
                                      <w:sz w:val="11"/>
                                    </w:rPr>
                                    <w:t>cate</w:t>
                                  </w:r>
                                </w:p>
                              </w:tc>
                            </w:tr>
                          </w:tbl>
                          <w:p w14:paraId="74E27741" w14:textId="77777777" w:rsidR="00014282" w:rsidRDefault="00014282">
                            <w:pPr>
                              <w:pStyle w:val="BodyText"/>
                            </w:pPr>
                          </w:p>
                        </w:txbxContent>
                      </wps:txbx>
                      <wps:bodyPr wrap="square" lIns="0" tIns="0" rIns="0" bIns="0" rtlCol="0">
                        <a:noAutofit/>
                      </wps:bodyPr>
                    </wps:wsp>
                  </a:graphicData>
                </a:graphic>
              </wp:anchor>
            </w:drawing>
          </mc:Choice>
          <mc:Fallback>
            <w:pict>
              <v:shape w14:anchorId="505C57AB" id="Textbox 542" o:spid="_x0000_s1163" type="#_x0000_t202" style="position:absolute;left:0;text-align:left;margin-left:81.6pt;margin-top:9.45pt;width:454.8pt;height:265.9pt;z-index:15776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" filled="f" stroked="f">
                <v:textbox inset="0,0,0,0">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64"/>
                        <w:gridCol w:w="3529"/>
                        <w:gridCol w:w="549"/>
                        <w:gridCol w:w="4217"/>
                      </w:tblGrid>
                      <w:tr w:rsidR="00014282" w14:paraId="20ECA4DA" w14:textId="77777777">
                        <w:trPr>
                          <w:trHeight w:val="1662"/>
                        </w:trPr>
                        <w:tc>
                          <w:tcPr>
                            <w:tcW w:w="8959" w:type="dxa"/>
                            <w:gridSpan w:val="4"/>
                          </w:tcPr>
                          <w:p w14:paraId="462B2B9A" w14:textId="77777777" w:rsidR="00014282" w:rsidRDefault="00000000">
                            <w:pPr>
                              <w:pStyle w:val="TableParagraph"/>
                              <w:spacing w:before="109" w:line="170" w:lineRule="exact"/>
                              <w:ind w:left="104"/>
                              <w:rPr>
                                <w:b/>
                                <w:sz w:val="15"/>
                              </w:rPr>
                            </w:pPr>
                            <w:r>
                              <w:rPr>
                                <w:b/>
                                <w:color w:val="0F0F0F"/>
                                <w:sz w:val="15"/>
                              </w:rPr>
                              <w:t>SUBJECTS,</w:t>
                            </w:r>
                            <w:r>
                              <w:rPr>
                                <w:b/>
                                <w:color w:val="0F0F0F"/>
                                <w:spacing w:val="2"/>
                                <w:sz w:val="15"/>
                              </w:rPr>
                              <w:t xml:space="preserve"> </w:t>
                            </w:r>
                            <w:r>
                              <w:rPr>
                                <w:b/>
                                <w:color w:val="0F0F0F"/>
                                <w:sz w:val="15"/>
                              </w:rPr>
                              <w:t>COURSES,</w:t>
                            </w:r>
                            <w:r>
                              <w:rPr>
                                <w:b/>
                                <w:color w:val="0F0F0F"/>
                                <w:spacing w:val="-2"/>
                                <w:sz w:val="15"/>
                              </w:rPr>
                              <w:t xml:space="preserve"> </w:t>
                            </w:r>
                            <w:r>
                              <w:rPr>
                                <w:b/>
                                <w:color w:val="0F0F0F"/>
                                <w:sz w:val="15"/>
                              </w:rPr>
                              <w:t>OR</w:t>
                            </w:r>
                            <w:r>
                              <w:rPr>
                                <w:b/>
                                <w:color w:val="0F0F0F"/>
                                <w:spacing w:val="-1"/>
                                <w:sz w:val="15"/>
                              </w:rPr>
                              <w:t xml:space="preserve"> </w:t>
                            </w:r>
                            <w:r>
                              <w:rPr>
                                <w:b/>
                                <w:color w:val="0F0F0F"/>
                                <w:sz w:val="15"/>
                              </w:rPr>
                              <w:t>ALTERNATIVE</w:t>
                            </w:r>
                            <w:r>
                              <w:rPr>
                                <w:b/>
                                <w:color w:val="0F0F0F"/>
                                <w:spacing w:val="1"/>
                                <w:sz w:val="15"/>
                              </w:rPr>
                              <w:t xml:space="preserve"> </w:t>
                            </w:r>
                            <w:r>
                              <w:rPr>
                                <w:b/>
                                <w:color w:val="0F0F0F"/>
                                <w:sz w:val="15"/>
                              </w:rPr>
                              <w:t>PROGRAMS</w:t>
                            </w:r>
                            <w:r>
                              <w:rPr>
                                <w:b/>
                                <w:color w:val="0F0F0F"/>
                                <w:spacing w:val="2"/>
                                <w:sz w:val="15"/>
                              </w:rPr>
                              <w:t xml:space="preserve"> </w:t>
                            </w:r>
                            <w:r>
                              <w:rPr>
                                <w:b/>
                                <w:color w:val="0F0F0F"/>
                                <w:sz w:val="15"/>
                              </w:rPr>
                              <w:t>TO</w:t>
                            </w:r>
                            <w:r>
                              <w:rPr>
                                <w:b/>
                                <w:color w:val="0F0F0F"/>
                                <w:spacing w:val="-8"/>
                                <w:sz w:val="15"/>
                              </w:rPr>
                              <w:t xml:space="preserve"> </w:t>
                            </w:r>
                            <w:r>
                              <w:rPr>
                                <w:b/>
                                <w:color w:val="0F0F0F"/>
                                <w:sz w:val="15"/>
                              </w:rPr>
                              <w:t>WHICH</w:t>
                            </w:r>
                            <w:r>
                              <w:rPr>
                                <w:b/>
                                <w:color w:val="0F0F0F"/>
                                <w:spacing w:val="-10"/>
                                <w:sz w:val="15"/>
                              </w:rPr>
                              <w:t xml:space="preserve"> </w:t>
                            </w:r>
                            <w:r>
                              <w:rPr>
                                <w:b/>
                                <w:color w:val="0F0F0F"/>
                                <w:sz w:val="15"/>
                              </w:rPr>
                              <w:t>THE</w:t>
                            </w:r>
                            <w:r>
                              <w:rPr>
                                <w:b/>
                                <w:color w:val="0F0F0F"/>
                                <w:spacing w:val="-8"/>
                                <w:sz w:val="15"/>
                              </w:rPr>
                              <w:t xml:space="preserve"> </w:t>
                            </w:r>
                            <w:r>
                              <w:rPr>
                                <w:b/>
                                <w:color w:val="0F0F0F"/>
                                <w:sz w:val="15"/>
                              </w:rPr>
                              <w:t>IEP</w:t>
                            </w:r>
                            <w:r>
                              <w:rPr>
                                <w:b/>
                                <w:color w:val="0F0F0F"/>
                                <w:spacing w:val="-8"/>
                                <w:sz w:val="15"/>
                              </w:rPr>
                              <w:t xml:space="preserve"> </w:t>
                            </w:r>
                            <w:r>
                              <w:rPr>
                                <w:b/>
                                <w:color w:val="0F0F0F"/>
                                <w:spacing w:val="-2"/>
                                <w:sz w:val="15"/>
                              </w:rPr>
                              <w:t>APPLIES</w:t>
                            </w:r>
                          </w:p>
                          <w:p w14:paraId="01348931" w14:textId="42E44726" w:rsidR="00014282" w:rsidRDefault="006A68D6">
                            <w:pPr>
                              <w:pStyle w:val="TableParagraph"/>
                              <w:spacing w:line="123" w:lineRule="exact"/>
                              <w:ind w:left="100"/>
                              <w:rPr>
                                <w:sz w:val="11"/>
                              </w:rPr>
                            </w:pPr>
                            <w:r>
                              <w:rPr>
                                <w:color w:val="262626"/>
                                <w:spacing w:val="-2"/>
                                <w:w w:val="105"/>
                                <w:sz w:val="11"/>
                              </w:rPr>
                              <w:t>Accommodated</w:t>
                            </w:r>
                            <w:r>
                              <w:rPr>
                                <w:color w:val="262626"/>
                                <w:spacing w:val="11"/>
                                <w:w w:val="105"/>
                                <w:sz w:val="11"/>
                              </w:rPr>
                              <w:t xml:space="preserve"> </w:t>
                            </w:r>
                            <w:r>
                              <w:rPr>
                                <w:color w:val="262626"/>
                                <w:spacing w:val="-2"/>
                                <w:w w:val="105"/>
                                <w:sz w:val="11"/>
                              </w:rPr>
                              <w:t>only</w:t>
                            </w:r>
                            <w:r>
                              <w:rPr>
                                <w:color w:val="262626"/>
                                <w:spacing w:val="-6"/>
                                <w:w w:val="105"/>
                                <w:sz w:val="11"/>
                              </w:rPr>
                              <w:t xml:space="preserve"> </w:t>
                            </w:r>
                            <w:r>
                              <w:rPr>
                                <w:color w:val="3B3B3B"/>
                                <w:spacing w:val="-2"/>
                                <w:w w:val="105"/>
                                <w:sz w:val="11"/>
                              </w:rPr>
                              <w:t>(AC),</w:t>
                            </w:r>
                            <w:r>
                              <w:rPr>
                                <w:color w:val="3B3B3B"/>
                                <w:spacing w:val="-3"/>
                                <w:w w:val="105"/>
                                <w:sz w:val="11"/>
                              </w:rPr>
                              <w:t xml:space="preserve"> </w:t>
                            </w:r>
                            <w:r>
                              <w:rPr>
                                <w:b/>
                                <w:color w:val="525252"/>
                                <w:spacing w:val="-2"/>
                                <w:w w:val="105"/>
                                <w:sz w:val="10"/>
                              </w:rPr>
                              <w:t>M</w:t>
                            </w:r>
                            <w:r>
                              <w:rPr>
                                <w:b/>
                                <w:color w:val="262626"/>
                                <w:spacing w:val="-2"/>
                                <w:w w:val="105"/>
                                <w:sz w:val="10"/>
                              </w:rPr>
                              <w:t>od</w:t>
                            </w:r>
                            <w:r>
                              <w:rPr>
                                <w:b/>
                                <w:color w:val="757575"/>
                                <w:spacing w:val="-2"/>
                                <w:w w:val="105"/>
                                <w:sz w:val="10"/>
                              </w:rPr>
                              <w:t>i</w:t>
                            </w:r>
                            <w:r>
                              <w:rPr>
                                <w:b/>
                                <w:color w:val="525252"/>
                                <w:spacing w:val="-2"/>
                                <w:w w:val="105"/>
                                <w:sz w:val="10"/>
                              </w:rPr>
                              <w:t>fi</w:t>
                            </w:r>
                            <w:r>
                              <w:rPr>
                                <w:b/>
                                <w:color w:val="262626"/>
                                <w:spacing w:val="-2"/>
                                <w:w w:val="105"/>
                                <w:sz w:val="10"/>
                              </w:rPr>
                              <w:t>ed</w:t>
                            </w:r>
                            <w:r>
                              <w:rPr>
                                <w:b/>
                                <w:color w:val="262626"/>
                                <w:spacing w:val="17"/>
                                <w:w w:val="105"/>
                                <w:sz w:val="10"/>
                              </w:rPr>
                              <w:t xml:space="preserve"> </w:t>
                            </w:r>
                            <w:r>
                              <w:rPr>
                                <w:color w:val="262626"/>
                                <w:spacing w:val="-2"/>
                                <w:w w:val="105"/>
                                <w:sz w:val="11"/>
                              </w:rPr>
                              <w:t>(MOD)</w:t>
                            </w:r>
                            <w:r>
                              <w:rPr>
                                <w:color w:val="525252"/>
                                <w:spacing w:val="-2"/>
                                <w:w w:val="105"/>
                                <w:sz w:val="11"/>
                              </w:rPr>
                              <w:t>,</w:t>
                            </w:r>
                            <w:r>
                              <w:rPr>
                                <w:color w:val="525252"/>
                                <w:spacing w:val="-11"/>
                                <w:w w:val="105"/>
                                <w:sz w:val="11"/>
                              </w:rPr>
                              <w:t xml:space="preserve"> </w:t>
                            </w:r>
                            <w:r>
                              <w:rPr>
                                <w:color w:val="262626"/>
                                <w:spacing w:val="-2"/>
                                <w:w w:val="105"/>
                                <w:sz w:val="11"/>
                              </w:rPr>
                              <w:t>or</w:t>
                            </w:r>
                            <w:r>
                              <w:rPr>
                                <w:color w:val="262626"/>
                                <w:spacing w:val="4"/>
                                <w:w w:val="105"/>
                                <w:sz w:val="11"/>
                              </w:rPr>
                              <w:t xml:space="preserve"> </w:t>
                            </w:r>
                            <w:r>
                              <w:rPr>
                                <w:color w:val="3B3B3B"/>
                                <w:spacing w:val="-2"/>
                                <w:w w:val="105"/>
                                <w:sz w:val="11"/>
                              </w:rPr>
                              <w:t>Alternative</w:t>
                            </w:r>
                            <w:r>
                              <w:rPr>
                                <w:color w:val="3B3B3B"/>
                                <w:spacing w:val="4"/>
                                <w:w w:val="105"/>
                                <w:sz w:val="11"/>
                              </w:rPr>
                              <w:t xml:space="preserve"> </w:t>
                            </w:r>
                            <w:r>
                              <w:rPr>
                                <w:color w:val="3B3B3B"/>
                                <w:spacing w:val="-2"/>
                                <w:w w:val="105"/>
                                <w:sz w:val="11"/>
                              </w:rPr>
                              <w:t>(ALT)</w:t>
                            </w:r>
                          </w:p>
                          <w:p w14:paraId="577FD2E6" w14:textId="50B3B20D" w:rsidR="00014282" w:rsidRDefault="00000000">
                            <w:pPr>
                              <w:pStyle w:val="TableParagraph"/>
                              <w:spacing w:line="137" w:lineRule="exact"/>
                              <w:ind w:left="100"/>
                              <w:rPr>
                                <w:sz w:val="11"/>
                              </w:rPr>
                            </w:pPr>
                            <w:r>
                              <w:rPr>
                                <w:color w:val="262626"/>
                                <w:sz w:val="11"/>
                              </w:rPr>
                              <w:t>A</w:t>
                            </w:r>
                            <w:r>
                              <w:rPr>
                                <w:color w:val="262626"/>
                                <w:spacing w:val="5"/>
                                <w:sz w:val="11"/>
                              </w:rPr>
                              <w:t xml:space="preserve"> </w:t>
                            </w:r>
                            <w:r>
                              <w:rPr>
                                <w:color w:val="0F0F0F"/>
                                <w:sz w:val="11"/>
                              </w:rPr>
                              <w:t>pro</w:t>
                            </w:r>
                            <w:r>
                              <w:rPr>
                                <w:color w:val="3B3B3B"/>
                                <w:sz w:val="11"/>
                              </w:rPr>
                              <w:t>g</w:t>
                            </w:r>
                            <w:r>
                              <w:rPr>
                                <w:color w:val="0F0F0F"/>
                                <w:sz w:val="11"/>
                              </w:rPr>
                              <w:t>ra</w:t>
                            </w:r>
                            <w:r>
                              <w:rPr>
                                <w:color w:val="3B3B3B"/>
                                <w:sz w:val="11"/>
                              </w:rPr>
                              <w:t>m</w:t>
                            </w:r>
                            <w:r>
                              <w:rPr>
                                <w:color w:val="3B3B3B"/>
                                <w:spacing w:val="-2"/>
                                <w:sz w:val="11"/>
                              </w:rPr>
                              <w:t xml:space="preserve"> </w:t>
                            </w:r>
                            <w:r>
                              <w:rPr>
                                <w:color w:val="0F0F0F"/>
                                <w:sz w:val="11"/>
                              </w:rPr>
                              <w:t>pa</w:t>
                            </w:r>
                            <w:r>
                              <w:rPr>
                                <w:color w:val="3B3B3B"/>
                                <w:sz w:val="11"/>
                              </w:rPr>
                              <w:t>ge</w:t>
                            </w:r>
                            <w:r>
                              <w:rPr>
                                <w:color w:val="3B3B3B"/>
                                <w:spacing w:val="2"/>
                                <w:sz w:val="11"/>
                              </w:rPr>
                              <w:t xml:space="preserve"> </w:t>
                            </w:r>
                            <w:r>
                              <w:rPr>
                                <w:color w:val="525252"/>
                                <w:sz w:val="11"/>
                              </w:rPr>
                              <w:t>is</w:t>
                            </w:r>
                            <w:r>
                              <w:rPr>
                                <w:color w:val="525252"/>
                                <w:spacing w:val="10"/>
                                <w:sz w:val="11"/>
                              </w:rPr>
                              <w:t xml:space="preserve"> </w:t>
                            </w:r>
                            <w:r>
                              <w:rPr>
                                <w:color w:val="3B3B3B"/>
                                <w:sz w:val="11"/>
                              </w:rPr>
                              <w:t>provided</w:t>
                            </w:r>
                            <w:r>
                              <w:rPr>
                                <w:color w:val="3B3B3B"/>
                                <w:spacing w:val="12"/>
                                <w:sz w:val="11"/>
                              </w:rPr>
                              <w:t xml:space="preserve"> </w:t>
                            </w:r>
                            <w:r>
                              <w:rPr>
                                <w:color w:val="0F0F0F"/>
                                <w:sz w:val="11"/>
                              </w:rPr>
                              <w:t>fo</w:t>
                            </w:r>
                            <w:r>
                              <w:rPr>
                                <w:color w:val="525252"/>
                                <w:sz w:val="11"/>
                              </w:rPr>
                              <w:t>r</w:t>
                            </w:r>
                            <w:r>
                              <w:rPr>
                                <w:color w:val="525252"/>
                                <w:spacing w:val="4"/>
                                <w:sz w:val="11"/>
                              </w:rPr>
                              <w:t xml:space="preserve"> </w:t>
                            </w:r>
                            <w:r>
                              <w:rPr>
                                <w:color w:val="262626"/>
                                <w:sz w:val="11"/>
                              </w:rPr>
                              <w:t>each</w:t>
                            </w:r>
                            <w:r>
                              <w:rPr>
                                <w:color w:val="262626"/>
                                <w:spacing w:val="2"/>
                                <w:sz w:val="11"/>
                              </w:rPr>
                              <w:t xml:space="preserve"> </w:t>
                            </w:r>
                            <w:r>
                              <w:rPr>
                                <w:color w:val="262626"/>
                                <w:sz w:val="11"/>
                              </w:rPr>
                              <w:t>sub</w:t>
                            </w:r>
                            <w:r>
                              <w:rPr>
                                <w:color w:val="757575"/>
                                <w:sz w:val="11"/>
                              </w:rPr>
                              <w:t>j</w:t>
                            </w:r>
                            <w:r>
                              <w:rPr>
                                <w:color w:val="262626"/>
                                <w:sz w:val="11"/>
                              </w:rPr>
                              <w:t>ect/course</w:t>
                            </w:r>
                            <w:r>
                              <w:rPr>
                                <w:color w:val="262626"/>
                                <w:spacing w:val="3"/>
                                <w:sz w:val="11"/>
                              </w:rPr>
                              <w:t xml:space="preserve"> </w:t>
                            </w:r>
                            <w:r w:rsidR="006A68D6">
                              <w:rPr>
                                <w:b/>
                                <w:color w:val="3B3B3B"/>
                                <w:sz w:val="12"/>
                              </w:rPr>
                              <w:t>with</w:t>
                            </w:r>
                            <w:r>
                              <w:rPr>
                                <w:b/>
                                <w:color w:val="3B3B3B"/>
                                <w:spacing w:val="-3"/>
                                <w:sz w:val="12"/>
                              </w:rPr>
                              <w:t xml:space="preserve"> </w:t>
                            </w:r>
                            <w:r>
                              <w:rPr>
                                <w:color w:val="3B3B3B"/>
                                <w:sz w:val="11"/>
                              </w:rPr>
                              <w:t>mod</w:t>
                            </w:r>
                            <w:r>
                              <w:rPr>
                                <w:color w:val="0F0F0F"/>
                                <w:sz w:val="11"/>
                              </w:rPr>
                              <w:t>ifi</w:t>
                            </w:r>
                            <w:r>
                              <w:rPr>
                                <w:color w:val="3B3B3B"/>
                                <w:sz w:val="11"/>
                              </w:rPr>
                              <w:t>ed</w:t>
                            </w:r>
                            <w:r>
                              <w:rPr>
                                <w:color w:val="3B3B3B"/>
                                <w:spacing w:val="10"/>
                                <w:sz w:val="11"/>
                              </w:rPr>
                              <w:t xml:space="preserve"> </w:t>
                            </w:r>
                            <w:r w:rsidR="006A68D6">
                              <w:rPr>
                                <w:color w:val="3B3B3B"/>
                                <w:sz w:val="11"/>
                              </w:rPr>
                              <w:t>expectat</w:t>
                            </w:r>
                            <w:r w:rsidR="006A68D6">
                              <w:rPr>
                                <w:color w:val="0F0F0F"/>
                                <w:sz w:val="11"/>
                              </w:rPr>
                              <w:t>i</w:t>
                            </w:r>
                            <w:r w:rsidR="006A68D6">
                              <w:rPr>
                                <w:color w:val="3B3B3B"/>
                                <w:sz w:val="11"/>
                              </w:rPr>
                              <w:t>o</w:t>
                            </w:r>
                            <w:r w:rsidR="006A68D6">
                              <w:rPr>
                                <w:color w:val="0F0F0F"/>
                                <w:sz w:val="11"/>
                              </w:rPr>
                              <w:t>ns</w:t>
                            </w:r>
                            <w:r>
                              <w:rPr>
                                <w:color w:val="0F0F0F"/>
                                <w:spacing w:val="13"/>
                                <w:sz w:val="11"/>
                              </w:rPr>
                              <w:t xml:space="preserve"> </w:t>
                            </w:r>
                            <w:r>
                              <w:rPr>
                                <w:color w:val="0F0F0F"/>
                                <w:sz w:val="11"/>
                              </w:rPr>
                              <w:t>and/</w:t>
                            </w:r>
                            <w:r>
                              <w:rPr>
                                <w:color w:val="3B3B3B"/>
                                <w:sz w:val="11"/>
                              </w:rPr>
                              <w:t>o</w:t>
                            </w:r>
                            <w:r>
                              <w:rPr>
                                <w:color w:val="0F0F0F"/>
                                <w:sz w:val="11"/>
                              </w:rPr>
                              <w:t>r</w:t>
                            </w:r>
                            <w:r>
                              <w:rPr>
                                <w:color w:val="0F0F0F"/>
                                <w:spacing w:val="6"/>
                                <w:sz w:val="11"/>
                              </w:rPr>
                              <w:t xml:space="preserve"> </w:t>
                            </w:r>
                            <w:r>
                              <w:rPr>
                                <w:color w:val="262626"/>
                                <w:sz w:val="11"/>
                              </w:rPr>
                              <w:t>alternative</w:t>
                            </w:r>
                            <w:r>
                              <w:rPr>
                                <w:color w:val="262626"/>
                                <w:spacing w:val="15"/>
                                <w:sz w:val="11"/>
                              </w:rPr>
                              <w:t xml:space="preserve"> </w:t>
                            </w:r>
                            <w:r>
                              <w:rPr>
                                <w:color w:val="262626"/>
                                <w:sz w:val="11"/>
                              </w:rPr>
                              <w:t>program</w:t>
                            </w:r>
                            <w:r>
                              <w:rPr>
                                <w:color w:val="262626"/>
                                <w:spacing w:val="9"/>
                                <w:sz w:val="11"/>
                              </w:rPr>
                              <w:t xml:space="preserve"> </w:t>
                            </w:r>
                            <w:r>
                              <w:rPr>
                                <w:color w:val="262626"/>
                                <w:sz w:val="11"/>
                              </w:rPr>
                              <w:t>with</w:t>
                            </w:r>
                            <w:r>
                              <w:rPr>
                                <w:color w:val="262626"/>
                                <w:spacing w:val="2"/>
                                <w:sz w:val="11"/>
                              </w:rPr>
                              <w:t xml:space="preserve"> </w:t>
                            </w:r>
                            <w:r>
                              <w:rPr>
                                <w:color w:val="262626"/>
                                <w:sz w:val="11"/>
                              </w:rPr>
                              <w:t>a</w:t>
                            </w:r>
                            <w:r>
                              <w:rPr>
                                <w:color w:val="525252"/>
                                <w:sz w:val="11"/>
                              </w:rPr>
                              <w:t>lt</w:t>
                            </w:r>
                            <w:r>
                              <w:rPr>
                                <w:color w:val="262626"/>
                                <w:sz w:val="11"/>
                              </w:rPr>
                              <w:t>ernative</w:t>
                            </w:r>
                            <w:r>
                              <w:rPr>
                                <w:color w:val="262626"/>
                                <w:spacing w:val="10"/>
                                <w:sz w:val="11"/>
                              </w:rPr>
                              <w:t xml:space="preserve"> </w:t>
                            </w:r>
                            <w:r w:rsidR="006A68D6">
                              <w:rPr>
                                <w:color w:val="3B3B3B"/>
                                <w:spacing w:val="-2"/>
                                <w:sz w:val="11"/>
                              </w:rPr>
                              <w:t>ex</w:t>
                            </w:r>
                            <w:r w:rsidR="006A68D6">
                              <w:rPr>
                                <w:color w:val="0F0F0F"/>
                                <w:spacing w:val="-2"/>
                                <w:sz w:val="11"/>
                              </w:rPr>
                              <w:t>pe</w:t>
                            </w:r>
                            <w:r w:rsidR="006A68D6">
                              <w:rPr>
                                <w:color w:val="3B3B3B"/>
                                <w:spacing w:val="-2"/>
                                <w:sz w:val="11"/>
                              </w:rPr>
                              <w:t>ctat</w:t>
                            </w:r>
                            <w:r w:rsidR="006A68D6">
                              <w:rPr>
                                <w:color w:val="0F0F0F"/>
                                <w:spacing w:val="-2"/>
                                <w:sz w:val="11"/>
                              </w:rPr>
                              <w:t>i</w:t>
                            </w:r>
                            <w:r w:rsidR="006A68D6">
                              <w:rPr>
                                <w:color w:val="3B3B3B"/>
                                <w:spacing w:val="-2"/>
                                <w:sz w:val="11"/>
                              </w:rPr>
                              <w:t>ons</w:t>
                            </w:r>
                            <w:r>
                              <w:rPr>
                                <w:color w:val="0F0F0F"/>
                                <w:spacing w:val="-2"/>
                                <w:sz w:val="11"/>
                              </w:rPr>
                              <w:t>.</w:t>
                            </w:r>
                          </w:p>
                          <w:p w14:paraId="5DCAA0F0" w14:textId="77777777" w:rsidR="00014282" w:rsidRDefault="00014282">
                            <w:pPr>
                              <w:pStyle w:val="TableParagraph"/>
                              <w:spacing w:before="91"/>
                              <w:ind w:left="0"/>
                              <w:rPr>
                                <w:b/>
                                <w:sz w:val="11"/>
                              </w:rPr>
                            </w:pPr>
                          </w:p>
                          <w:p w14:paraId="418D0542" w14:textId="77777777" w:rsidR="00014282" w:rsidRDefault="00000000">
                            <w:pPr>
                              <w:pStyle w:val="TableParagraph"/>
                              <w:tabs>
                                <w:tab w:val="left" w:pos="4296"/>
                                <w:tab w:val="left" w:pos="6643"/>
                              </w:tabs>
                              <w:ind w:left="104"/>
                              <w:rPr>
                                <w:b/>
                                <w:sz w:val="15"/>
                              </w:rPr>
                            </w:pPr>
                            <w:r>
                              <w:rPr>
                                <w:b/>
                                <w:color w:val="0F0F0F"/>
                                <w:sz w:val="15"/>
                              </w:rPr>
                              <w:t>Sub</w:t>
                            </w:r>
                            <w:r>
                              <w:rPr>
                                <w:b/>
                                <w:color w:val="3B3B3B"/>
                                <w:sz w:val="15"/>
                              </w:rPr>
                              <w:t>j</w:t>
                            </w:r>
                            <w:r>
                              <w:rPr>
                                <w:b/>
                                <w:color w:val="0F0F0F"/>
                                <w:sz w:val="15"/>
                              </w:rPr>
                              <w:t>ect/Course/Program</w:t>
                            </w:r>
                            <w:r>
                              <w:rPr>
                                <w:b/>
                                <w:color w:val="0F0F0F"/>
                                <w:spacing w:val="37"/>
                                <w:sz w:val="15"/>
                              </w:rPr>
                              <w:t xml:space="preserve"> </w:t>
                            </w:r>
                            <w:r>
                              <w:rPr>
                                <w:b/>
                                <w:color w:val="0F0F0F"/>
                                <w:sz w:val="15"/>
                              </w:rPr>
                              <w:t xml:space="preserve">Course </w:t>
                            </w:r>
                            <w:r>
                              <w:rPr>
                                <w:b/>
                                <w:color w:val="0F0F0F"/>
                                <w:spacing w:val="-4"/>
                                <w:sz w:val="15"/>
                              </w:rPr>
                              <w:t>Title</w:t>
                            </w:r>
                            <w:r>
                              <w:rPr>
                                <w:b/>
                                <w:color w:val="0F0F0F"/>
                                <w:sz w:val="15"/>
                              </w:rPr>
                              <w:tab/>
                              <w:t>IEP</w:t>
                            </w:r>
                            <w:r>
                              <w:rPr>
                                <w:b/>
                                <w:color w:val="0F0F0F"/>
                                <w:spacing w:val="-3"/>
                                <w:sz w:val="15"/>
                              </w:rPr>
                              <w:t xml:space="preserve"> </w:t>
                            </w:r>
                            <w:r>
                              <w:rPr>
                                <w:b/>
                                <w:color w:val="0F0F0F"/>
                                <w:spacing w:val="-2"/>
                                <w:sz w:val="15"/>
                              </w:rPr>
                              <w:t>Modifier</w:t>
                            </w:r>
                            <w:r>
                              <w:rPr>
                                <w:b/>
                                <w:color w:val="0F0F0F"/>
                                <w:sz w:val="15"/>
                              </w:rPr>
                              <w:tab/>
                            </w:r>
                            <w:r>
                              <w:rPr>
                                <w:b/>
                                <w:color w:val="0F0F0F"/>
                                <w:spacing w:val="-2"/>
                                <w:sz w:val="15"/>
                              </w:rPr>
                              <w:t>Active/Inact</w:t>
                            </w:r>
                            <w:r>
                              <w:rPr>
                                <w:b/>
                                <w:color w:val="3B3B3B"/>
                                <w:spacing w:val="-2"/>
                                <w:sz w:val="15"/>
                              </w:rPr>
                              <w:t>i</w:t>
                            </w:r>
                            <w:r>
                              <w:rPr>
                                <w:b/>
                                <w:color w:val="0F0F0F"/>
                                <w:spacing w:val="-2"/>
                                <w:sz w:val="15"/>
                              </w:rPr>
                              <w:t>ve</w:t>
                            </w:r>
                          </w:p>
                          <w:p w14:paraId="5A0F884C" w14:textId="77777777" w:rsidR="00014282" w:rsidRDefault="00000000">
                            <w:pPr>
                              <w:pStyle w:val="TableParagraph"/>
                              <w:tabs>
                                <w:tab w:val="left" w:pos="4147"/>
                                <w:tab w:val="left" w:pos="6621"/>
                                <w:tab w:val="left" w:pos="7793"/>
                              </w:tabs>
                              <w:spacing w:before="62"/>
                              <w:ind w:left="1806"/>
                              <w:rPr>
                                <w:sz w:val="15"/>
                              </w:rPr>
                            </w:pPr>
                            <w:r>
                              <w:rPr>
                                <w:color w:val="D8D8D8"/>
                                <w:spacing w:val="-10"/>
                                <w:position w:val="-13"/>
                                <w:sz w:val="27"/>
                              </w:rPr>
                              <w:t>1</w:t>
                            </w:r>
                            <w:r>
                              <w:rPr>
                                <w:color w:val="D8D8D8"/>
                                <w:position w:val="-13"/>
                                <w:sz w:val="27"/>
                              </w:rPr>
                              <w:tab/>
                            </w:r>
                            <w:r>
                              <w:rPr>
                                <w:color w:val="D8D8D8"/>
                                <w:spacing w:val="-10"/>
                                <w:position w:val="-13"/>
                                <w:sz w:val="32"/>
                              </w:rPr>
                              <w:t>1</w:t>
                            </w:r>
                            <w:r>
                              <w:rPr>
                                <w:color w:val="D8D8D8"/>
                                <w:position w:val="-13"/>
                                <w:sz w:val="32"/>
                              </w:rPr>
                              <w:tab/>
                            </w:r>
                            <w:r>
                              <w:rPr>
                                <w:color w:val="757575"/>
                                <w:spacing w:val="-2"/>
                                <w:sz w:val="31"/>
                              </w:rPr>
                              <w:t>□</w:t>
                            </w:r>
                            <w:r>
                              <w:rPr>
                                <w:color w:val="262626"/>
                                <w:spacing w:val="-2"/>
                                <w:sz w:val="15"/>
                              </w:rPr>
                              <w:t>Active</w:t>
                            </w:r>
                            <w:r>
                              <w:rPr>
                                <w:color w:val="262626"/>
                                <w:sz w:val="15"/>
                              </w:rPr>
                              <w:tab/>
                            </w:r>
                            <w:r>
                              <w:rPr>
                                <w:rFonts w:ascii="Times New Roman" w:hAnsi="Times New Roman"/>
                                <w:color w:val="838383"/>
                                <w:sz w:val="21"/>
                              </w:rPr>
                              <w:t>D</w:t>
                            </w:r>
                            <w:r>
                              <w:rPr>
                                <w:rFonts w:ascii="Times New Roman" w:hAnsi="Times New Roman"/>
                                <w:color w:val="838383"/>
                                <w:spacing w:val="-18"/>
                                <w:sz w:val="21"/>
                              </w:rPr>
                              <w:t xml:space="preserve"> </w:t>
                            </w:r>
                            <w:r>
                              <w:rPr>
                                <w:color w:val="262626"/>
                                <w:spacing w:val="-2"/>
                                <w:sz w:val="15"/>
                              </w:rPr>
                              <w:t>Inactive</w:t>
                            </w:r>
                          </w:p>
                        </w:tc>
                      </w:tr>
                      <w:tr w:rsidR="00014282" w14:paraId="23620C0B" w14:textId="77777777">
                        <w:trPr>
                          <w:trHeight w:val="374"/>
                        </w:trPr>
                        <w:tc>
                          <w:tcPr>
                            <w:tcW w:w="8959" w:type="dxa"/>
                            <w:gridSpan w:val="4"/>
                          </w:tcPr>
                          <w:p w14:paraId="317CFF7C" w14:textId="77777777" w:rsidR="00014282" w:rsidRDefault="00000000">
                            <w:pPr>
                              <w:pStyle w:val="TableParagraph"/>
                              <w:spacing w:before="113"/>
                              <w:ind w:left="99"/>
                              <w:rPr>
                                <w:b/>
                                <w:sz w:val="15"/>
                              </w:rPr>
                            </w:pPr>
                            <w:r>
                              <w:rPr>
                                <w:b/>
                                <w:color w:val="0F0F0F"/>
                                <w:sz w:val="15"/>
                              </w:rPr>
                              <w:t>ELEMENTARY</w:t>
                            </w:r>
                            <w:r>
                              <w:rPr>
                                <w:b/>
                                <w:color w:val="0F0F0F"/>
                                <w:spacing w:val="-5"/>
                                <w:sz w:val="15"/>
                              </w:rPr>
                              <w:t xml:space="preserve"> </w:t>
                            </w:r>
                            <w:r>
                              <w:rPr>
                                <w:b/>
                                <w:color w:val="0F0F0F"/>
                                <w:sz w:val="15"/>
                              </w:rPr>
                              <w:t>PROGRAM</w:t>
                            </w:r>
                            <w:r>
                              <w:rPr>
                                <w:b/>
                                <w:color w:val="0F0F0F"/>
                                <w:spacing w:val="-4"/>
                                <w:sz w:val="15"/>
                              </w:rPr>
                              <w:t xml:space="preserve"> </w:t>
                            </w:r>
                            <w:r>
                              <w:rPr>
                                <w:b/>
                                <w:color w:val="0F0F0F"/>
                                <w:sz w:val="15"/>
                              </w:rPr>
                              <w:t>EXEMPTIONS</w:t>
                            </w:r>
                            <w:r>
                              <w:rPr>
                                <w:b/>
                                <w:color w:val="0F0F0F"/>
                                <w:spacing w:val="1"/>
                                <w:sz w:val="15"/>
                              </w:rPr>
                              <w:t xml:space="preserve"> </w:t>
                            </w:r>
                            <w:r>
                              <w:rPr>
                                <w:b/>
                                <w:color w:val="0F0F0F"/>
                                <w:sz w:val="15"/>
                              </w:rPr>
                              <w:t>OR</w:t>
                            </w:r>
                            <w:r>
                              <w:rPr>
                                <w:b/>
                                <w:color w:val="0F0F0F"/>
                                <w:spacing w:val="-11"/>
                                <w:sz w:val="15"/>
                              </w:rPr>
                              <w:t xml:space="preserve"> </w:t>
                            </w:r>
                            <w:r>
                              <w:rPr>
                                <w:b/>
                                <w:color w:val="0F0F0F"/>
                                <w:sz w:val="15"/>
                              </w:rPr>
                              <w:t>SECONDARY</w:t>
                            </w:r>
                            <w:r>
                              <w:rPr>
                                <w:b/>
                                <w:color w:val="0F0F0F"/>
                                <w:spacing w:val="-5"/>
                                <w:sz w:val="15"/>
                              </w:rPr>
                              <w:t xml:space="preserve"> </w:t>
                            </w:r>
                            <w:r>
                              <w:rPr>
                                <w:b/>
                                <w:color w:val="0F0F0F"/>
                                <w:sz w:val="15"/>
                              </w:rPr>
                              <w:t>SCHOOL</w:t>
                            </w:r>
                            <w:r>
                              <w:rPr>
                                <w:b/>
                                <w:color w:val="0F0F0F"/>
                                <w:spacing w:val="-10"/>
                                <w:sz w:val="15"/>
                              </w:rPr>
                              <w:t xml:space="preserve"> </w:t>
                            </w:r>
                            <w:r>
                              <w:rPr>
                                <w:b/>
                                <w:color w:val="0F0F0F"/>
                                <w:sz w:val="15"/>
                              </w:rPr>
                              <w:t>COMPULSORY</w:t>
                            </w:r>
                            <w:r>
                              <w:rPr>
                                <w:b/>
                                <w:color w:val="0F0F0F"/>
                                <w:spacing w:val="3"/>
                                <w:sz w:val="15"/>
                              </w:rPr>
                              <w:t xml:space="preserve"> </w:t>
                            </w:r>
                            <w:r>
                              <w:rPr>
                                <w:b/>
                                <w:color w:val="0F0F0F"/>
                                <w:spacing w:val="-2"/>
                                <w:sz w:val="15"/>
                              </w:rPr>
                              <w:t>SUBSTITUTIONS</w:t>
                            </w:r>
                          </w:p>
                        </w:tc>
                      </w:tr>
                      <w:tr w:rsidR="00014282" w14:paraId="606AD574" w14:textId="77777777">
                        <w:trPr>
                          <w:trHeight w:val="345"/>
                        </w:trPr>
                        <w:tc>
                          <w:tcPr>
                            <w:tcW w:w="664" w:type="dxa"/>
                            <w:tcBorders>
                              <w:right w:val="nil"/>
                            </w:tcBorders>
                          </w:tcPr>
                          <w:p w14:paraId="0374CD3A" w14:textId="77777777" w:rsidR="00014282" w:rsidRDefault="00000000">
                            <w:pPr>
                              <w:pStyle w:val="TableParagraph"/>
                              <w:spacing w:line="315" w:lineRule="exact"/>
                              <w:ind w:left="78"/>
                              <w:rPr>
                                <w:sz w:val="15"/>
                              </w:rPr>
                            </w:pPr>
                            <w:r>
                              <w:rPr>
                                <w:color w:val="9A9A9A"/>
                                <w:spacing w:val="-4"/>
                                <w:w w:val="105"/>
                                <w:sz w:val="31"/>
                              </w:rPr>
                              <w:t>□</w:t>
                            </w:r>
                            <w:r>
                              <w:rPr>
                                <w:color w:val="262626"/>
                                <w:spacing w:val="-4"/>
                                <w:w w:val="105"/>
                                <w:sz w:val="15"/>
                              </w:rPr>
                              <w:t>Yes</w:t>
                            </w:r>
                          </w:p>
                        </w:tc>
                        <w:tc>
                          <w:tcPr>
                            <w:tcW w:w="3529" w:type="dxa"/>
                            <w:tcBorders>
                              <w:left w:val="nil"/>
                              <w:right w:val="nil"/>
                            </w:tcBorders>
                          </w:tcPr>
                          <w:p w14:paraId="32F1EBA2" w14:textId="77777777" w:rsidR="00014282" w:rsidRDefault="00000000">
                            <w:pPr>
                              <w:pStyle w:val="TableParagraph"/>
                              <w:spacing w:line="315" w:lineRule="exact"/>
                              <w:ind w:left="285"/>
                              <w:rPr>
                                <w:sz w:val="15"/>
                              </w:rPr>
                            </w:pPr>
                            <w:r>
                              <w:rPr>
                                <w:color w:val="9A9A9A"/>
                                <w:spacing w:val="-5"/>
                                <w:w w:val="110"/>
                                <w:sz w:val="31"/>
                              </w:rPr>
                              <w:t>□</w:t>
                            </w:r>
                            <w:r>
                              <w:rPr>
                                <w:color w:val="0F0F0F"/>
                                <w:spacing w:val="-5"/>
                                <w:w w:val="110"/>
                                <w:sz w:val="15"/>
                              </w:rPr>
                              <w:t>No</w:t>
                            </w:r>
                          </w:p>
                        </w:tc>
                        <w:tc>
                          <w:tcPr>
                            <w:tcW w:w="549" w:type="dxa"/>
                            <w:tcBorders>
                              <w:left w:val="nil"/>
                              <w:right w:val="nil"/>
                            </w:tcBorders>
                          </w:tcPr>
                          <w:p w14:paraId="05E97D39" w14:textId="77777777" w:rsidR="00014282" w:rsidRDefault="00014282">
                            <w:pPr>
                              <w:pStyle w:val="TableParagraph"/>
                              <w:ind w:left="0"/>
                              <w:rPr>
                                <w:rFonts w:ascii="Times New Roman"/>
                                <w:sz w:val="12"/>
                              </w:rPr>
                            </w:pPr>
                          </w:p>
                        </w:tc>
                        <w:tc>
                          <w:tcPr>
                            <w:tcW w:w="4217" w:type="dxa"/>
                            <w:tcBorders>
                              <w:left w:val="nil"/>
                            </w:tcBorders>
                          </w:tcPr>
                          <w:p w14:paraId="69759F3D" w14:textId="77777777" w:rsidR="00014282" w:rsidRDefault="00014282">
                            <w:pPr>
                              <w:pStyle w:val="TableParagraph"/>
                              <w:ind w:left="0"/>
                              <w:rPr>
                                <w:rFonts w:ascii="Times New Roman"/>
                                <w:sz w:val="12"/>
                              </w:rPr>
                            </w:pPr>
                          </w:p>
                        </w:tc>
                      </w:tr>
                      <w:tr w:rsidR="00014282" w14:paraId="723A0206" w14:textId="77777777">
                        <w:trPr>
                          <w:trHeight w:val="1517"/>
                        </w:trPr>
                        <w:tc>
                          <w:tcPr>
                            <w:tcW w:w="8959" w:type="dxa"/>
                            <w:gridSpan w:val="4"/>
                          </w:tcPr>
                          <w:p w14:paraId="7D8BAB5D" w14:textId="77777777" w:rsidR="00014282" w:rsidRDefault="00000000">
                            <w:pPr>
                              <w:pStyle w:val="TableParagraph"/>
                              <w:spacing w:before="118"/>
                              <w:ind w:left="99"/>
                              <w:rPr>
                                <w:b/>
                                <w:sz w:val="15"/>
                              </w:rPr>
                            </w:pPr>
                            <w:r>
                              <w:rPr>
                                <w:b/>
                                <w:color w:val="0F0F0F"/>
                                <w:sz w:val="15"/>
                              </w:rPr>
                              <w:t>Educat</w:t>
                            </w:r>
                            <w:r>
                              <w:rPr>
                                <w:b/>
                                <w:color w:val="3B3B3B"/>
                                <w:sz w:val="15"/>
                              </w:rPr>
                              <w:t>i</w:t>
                            </w:r>
                            <w:r>
                              <w:rPr>
                                <w:b/>
                                <w:color w:val="0F0F0F"/>
                                <w:sz w:val="15"/>
                              </w:rPr>
                              <w:t>onal</w:t>
                            </w:r>
                            <w:r>
                              <w:rPr>
                                <w:b/>
                                <w:color w:val="0F0F0F"/>
                                <w:spacing w:val="1"/>
                                <w:sz w:val="15"/>
                              </w:rPr>
                              <w:t xml:space="preserve"> </w:t>
                            </w:r>
                            <w:r>
                              <w:rPr>
                                <w:b/>
                                <w:color w:val="0F0F0F"/>
                                <w:spacing w:val="-2"/>
                                <w:sz w:val="15"/>
                              </w:rPr>
                              <w:t>Rationale:</w:t>
                            </w:r>
                          </w:p>
                        </w:tc>
                      </w:tr>
                      <w:tr w:rsidR="00014282" w14:paraId="7CAE4B3F" w14:textId="77777777">
                        <w:trPr>
                          <w:trHeight w:val="364"/>
                        </w:trPr>
                        <w:tc>
                          <w:tcPr>
                            <w:tcW w:w="8959" w:type="dxa"/>
                            <w:gridSpan w:val="4"/>
                          </w:tcPr>
                          <w:p w14:paraId="366C881B" w14:textId="77777777" w:rsidR="00014282" w:rsidRDefault="00000000">
                            <w:pPr>
                              <w:pStyle w:val="TableParagraph"/>
                              <w:spacing w:before="113"/>
                              <w:ind w:left="104"/>
                              <w:rPr>
                                <w:b/>
                                <w:sz w:val="15"/>
                              </w:rPr>
                            </w:pPr>
                            <w:r>
                              <w:rPr>
                                <w:b/>
                                <w:color w:val="0F0F0F"/>
                                <w:sz w:val="15"/>
                              </w:rPr>
                              <w:t>Secondary</w:t>
                            </w:r>
                            <w:r>
                              <w:rPr>
                                <w:b/>
                                <w:color w:val="0F0F0F"/>
                                <w:spacing w:val="7"/>
                                <w:sz w:val="15"/>
                              </w:rPr>
                              <w:t xml:space="preserve"> </w:t>
                            </w:r>
                            <w:r>
                              <w:rPr>
                                <w:b/>
                                <w:color w:val="0F0F0F"/>
                                <w:sz w:val="15"/>
                              </w:rPr>
                              <w:t>student</w:t>
                            </w:r>
                            <w:r>
                              <w:rPr>
                                <w:b/>
                                <w:color w:val="0F0F0F"/>
                                <w:spacing w:val="1"/>
                                <w:sz w:val="15"/>
                              </w:rPr>
                              <w:t xml:space="preserve"> </w:t>
                            </w:r>
                            <w:r>
                              <w:rPr>
                                <w:b/>
                                <w:color w:val="262626"/>
                                <w:sz w:val="15"/>
                              </w:rPr>
                              <w:t>is</w:t>
                            </w:r>
                            <w:r>
                              <w:rPr>
                                <w:b/>
                                <w:color w:val="262626"/>
                                <w:spacing w:val="-6"/>
                                <w:sz w:val="15"/>
                              </w:rPr>
                              <w:t xml:space="preserve"> </w:t>
                            </w:r>
                            <w:r>
                              <w:rPr>
                                <w:b/>
                                <w:color w:val="0F0F0F"/>
                                <w:sz w:val="15"/>
                              </w:rPr>
                              <w:t>currently</w:t>
                            </w:r>
                            <w:r>
                              <w:rPr>
                                <w:b/>
                                <w:color w:val="0F0F0F"/>
                                <w:spacing w:val="7"/>
                                <w:sz w:val="15"/>
                              </w:rPr>
                              <w:t xml:space="preserve"> </w:t>
                            </w:r>
                            <w:r>
                              <w:rPr>
                                <w:b/>
                                <w:color w:val="0F0F0F"/>
                                <w:sz w:val="15"/>
                              </w:rPr>
                              <w:t>work</w:t>
                            </w:r>
                            <w:r>
                              <w:rPr>
                                <w:b/>
                                <w:color w:val="3B3B3B"/>
                                <w:sz w:val="15"/>
                              </w:rPr>
                              <w:t>i</w:t>
                            </w:r>
                            <w:r>
                              <w:rPr>
                                <w:b/>
                                <w:color w:val="0F0F0F"/>
                                <w:sz w:val="15"/>
                              </w:rPr>
                              <w:t>ng</w:t>
                            </w:r>
                            <w:r>
                              <w:rPr>
                                <w:b/>
                                <w:color w:val="0F0F0F"/>
                                <w:spacing w:val="-7"/>
                                <w:sz w:val="15"/>
                              </w:rPr>
                              <w:t xml:space="preserve"> </w:t>
                            </w:r>
                            <w:r>
                              <w:rPr>
                                <w:b/>
                                <w:color w:val="0F0F0F"/>
                                <w:sz w:val="15"/>
                              </w:rPr>
                              <w:t>toward</w:t>
                            </w:r>
                            <w:r>
                              <w:rPr>
                                <w:b/>
                                <w:color w:val="0F0F0F"/>
                                <w:spacing w:val="5"/>
                                <w:sz w:val="15"/>
                              </w:rPr>
                              <w:t xml:space="preserve"> </w:t>
                            </w:r>
                            <w:r>
                              <w:rPr>
                                <w:b/>
                                <w:color w:val="0F0F0F"/>
                                <w:sz w:val="15"/>
                              </w:rPr>
                              <w:t>the</w:t>
                            </w:r>
                            <w:r>
                              <w:rPr>
                                <w:b/>
                                <w:color w:val="0F0F0F"/>
                                <w:spacing w:val="-5"/>
                                <w:sz w:val="15"/>
                              </w:rPr>
                              <w:t xml:space="preserve"> </w:t>
                            </w:r>
                            <w:r>
                              <w:rPr>
                                <w:b/>
                                <w:color w:val="0F0F0F"/>
                                <w:sz w:val="15"/>
                              </w:rPr>
                              <w:t>attainment</w:t>
                            </w:r>
                            <w:r>
                              <w:rPr>
                                <w:b/>
                                <w:color w:val="0F0F0F"/>
                                <w:spacing w:val="1"/>
                                <w:sz w:val="15"/>
                              </w:rPr>
                              <w:t xml:space="preserve"> </w:t>
                            </w:r>
                            <w:r>
                              <w:rPr>
                                <w:b/>
                                <w:color w:val="0F0F0F"/>
                                <w:sz w:val="15"/>
                              </w:rPr>
                              <w:t>of</w:t>
                            </w:r>
                            <w:r>
                              <w:rPr>
                                <w:b/>
                                <w:color w:val="0F0F0F"/>
                                <w:spacing w:val="-6"/>
                                <w:sz w:val="15"/>
                              </w:rPr>
                              <w:t xml:space="preserve"> </w:t>
                            </w:r>
                            <w:r>
                              <w:rPr>
                                <w:b/>
                                <w:color w:val="0F0F0F"/>
                                <w:spacing w:val="-4"/>
                                <w:sz w:val="15"/>
                              </w:rPr>
                              <w:t>the</w:t>
                            </w:r>
                            <w:r>
                              <w:rPr>
                                <w:b/>
                                <w:color w:val="3B3B3B"/>
                                <w:spacing w:val="-4"/>
                                <w:sz w:val="15"/>
                              </w:rPr>
                              <w:t>:</w:t>
                            </w:r>
                          </w:p>
                        </w:tc>
                      </w:tr>
                      <w:tr w:rsidR="00014282" w14:paraId="7609AE4B" w14:textId="77777777">
                        <w:trPr>
                          <w:trHeight w:val="460"/>
                        </w:trPr>
                        <w:tc>
                          <w:tcPr>
                            <w:tcW w:w="664" w:type="dxa"/>
                            <w:tcBorders>
                              <w:right w:val="nil"/>
                            </w:tcBorders>
                          </w:tcPr>
                          <w:p w14:paraId="4589AF1D" w14:textId="77777777" w:rsidR="00014282" w:rsidRDefault="00000000">
                            <w:pPr>
                              <w:pStyle w:val="TableParagraph"/>
                              <w:spacing w:before="97"/>
                              <w:ind w:left="109"/>
                              <w:rPr>
                                <w:sz w:val="26"/>
                              </w:rPr>
                            </w:pPr>
                            <w:r>
                              <w:rPr>
                                <w:color w:val="757575"/>
                                <w:spacing w:val="-10"/>
                                <w:w w:val="105"/>
                                <w:sz w:val="26"/>
                              </w:rPr>
                              <w:t>D</w:t>
                            </w:r>
                          </w:p>
                        </w:tc>
                        <w:tc>
                          <w:tcPr>
                            <w:tcW w:w="3529" w:type="dxa"/>
                            <w:tcBorders>
                              <w:left w:val="nil"/>
                            </w:tcBorders>
                          </w:tcPr>
                          <w:p w14:paraId="4E0FD5DC" w14:textId="77777777" w:rsidR="00014282" w:rsidRDefault="00014282">
                            <w:pPr>
                              <w:pStyle w:val="TableParagraph"/>
                              <w:spacing w:before="53"/>
                              <w:ind w:left="0"/>
                              <w:rPr>
                                <w:b/>
                                <w:sz w:val="11"/>
                              </w:rPr>
                            </w:pPr>
                          </w:p>
                          <w:p w14:paraId="508C2918" w14:textId="77777777" w:rsidR="00014282" w:rsidRDefault="00000000">
                            <w:pPr>
                              <w:pStyle w:val="TableParagraph"/>
                              <w:ind w:left="128"/>
                              <w:rPr>
                                <w:sz w:val="11"/>
                              </w:rPr>
                            </w:pPr>
                            <w:r>
                              <w:rPr>
                                <w:color w:val="3B3B3B"/>
                                <w:sz w:val="11"/>
                              </w:rPr>
                              <w:t>On</w:t>
                            </w:r>
                            <w:r>
                              <w:rPr>
                                <w:color w:val="0F0F0F"/>
                                <w:sz w:val="11"/>
                              </w:rPr>
                              <w:t>tari</w:t>
                            </w:r>
                            <w:r>
                              <w:rPr>
                                <w:color w:val="3B3B3B"/>
                                <w:sz w:val="11"/>
                              </w:rPr>
                              <w:t>o</w:t>
                            </w:r>
                            <w:r>
                              <w:rPr>
                                <w:color w:val="3B3B3B"/>
                                <w:spacing w:val="4"/>
                                <w:sz w:val="11"/>
                              </w:rPr>
                              <w:t xml:space="preserve"> </w:t>
                            </w:r>
                            <w:r>
                              <w:rPr>
                                <w:color w:val="262626"/>
                                <w:sz w:val="11"/>
                              </w:rPr>
                              <w:t>Secondary</w:t>
                            </w:r>
                            <w:r>
                              <w:rPr>
                                <w:color w:val="262626"/>
                                <w:spacing w:val="15"/>
                                <w:sz w:val="11"/>
                              </w:rPr>
                              <w:t xml:space="preserve"> </w:t>
                            </w:r>
                            <w:r>
                              <w:rPr>
                                <w:color w:val="262626"/>
                                <w:sz w:val="11"/>
                              </w:rPr>
                              <w:t>School</w:t>
                            </w:r>
                            <w:r>
                              <w:rPr>
                                <w:color w:val="262626"/>
                                <w:spacing w:val="8"/>
                                <w:sz w:val="11"/>
                              </w:rPr>
                              <w:t xml:space="preserve"> </w:t>
                            </w:r>
                            <w:r>
                              <w:rPr>
                                <w:color w:val="3B3B3B"/>
                                <w:spacing w:val="-2"/>
                                <w:sz w:val="11"/>
                              </w:rPr>
                              <w:t>D</w:t>
                            </w:r>
                            <w:r>
                              <w:rPr>
                                <w:color w:val="0F0F0F"/>
                                <w:spacing w:val="-2"/>
                                <w:sz w:val="11"/>
                              </w:rPr>
                              <w:t>i</w:t>
                            </w:r>
                            <w:r>
                              <w:rPr>
                                <w:color w:val="525252"/>
                                <w:spacing w:val="-2"/>
                                <w:sz w:val="11"/>
                              </w:rPr>
                              <w:t>pl</w:t>
                            </w:r>
                            <w:r>
                              <w:rPr>
                                <w:color w:val="262626"/>
                                <w:spacing w:val="-2"/>
                                <w:sz w:val="11"/>
                              </w:rPr>
                              <w:t>oma</w:t>
                            </w:r>
                          </w:p>
                        </w:tc>
                        <w:tc>
                          <w:tcPr>
                            <w:tcW w:w="549" w:type="dxa"/>
                            <w:tcBorders>
                              <w:right w:val="nil"/>
                            </w:tcBorders>
                          </w:tcPr>
                          <w:p w14:paraId="2C116532" w14:textId="77777777" w:rsidR="00014282" w:rsidRDefault="00000000">
                            <w:pPr>
                              <w:pStyle w:val="TableParagraph"/>
                              <w:spacing w:before="97"/>
                              <w:ind w:left="113"/>
                              <w:rPr>
                                <w:sz w:val="26"/>
                              </w:rPr>
                            </w:pPr>
                            <w:r>
                              <w:rPr>
                                <w:color w:val="757575"/>
                                <w:spacing w:val="-10"/>
                                <w:w w:val="105"/>
                                <w:sz w:val="26"/>
                              </w:rPr>
                              <w:t>D</w:t>
                            </w:r>
                          </w:p>
                        </w:tc>
                        <w:tc>
                          <w:tcPr>
                            <w:tcW w:w="4217" w:type="dxa"/>
                            <w:tcBorders>
                              <w:left w:val="nil"/>
                            </w:tcBorders>
                          </w:tcPr>
                          <w:p w14:paraId="32640316" w14:textId="77777777" w:rsidR="00014282" w:rsidRDefault="00014282">
                            <w:pPr>
                              <w:pStyle w:val="TableParagraph"/>
                              <w:spacing w:before="58"/>
                              <w:ind w:left="0"/>
                              <w:rPr>
                                <w:b/>
                                <w:sz w:val="11"/>
                              </w:rPr>
                            </w:pPr>
                          </w:p>
                          <w:p w14:paraId="41D72741" w14:textId="049FDB57" w:rsidR="00014282" w:rsidRDefault="00000000">
                            <w:pPr>
                              <w:pStyle w:val="TableParagraph"/>
                              <w:ind w:left="247"/>
                              <w:rPr>
                                <w:sz w:val="11"/>
                              </w:rPr>
                            </w:pPr>
                            <w:r>
                              <w:rPr>
                                <w:color w:val="3B3B3B"/>
                                <w:sz w:val="11"/>
                              </w:rPr>
                              <w:t>O</w:t>
                            </w:r>
                            <w:r>
                              <w:rPr>
                                <w:color w:val="0F0F0F"/>
                                <w:sz w:val="11"/>
                              </w:rPr>
                              <w:t>ntario</w:t>
                            </w:r>
                            <w:r>
                              <w:rPr>
                                <w:color w:val="0F0F0F"/>
                                <w:spacing w:val="7"/>
                                <w:sz w:val="11"/>
                              </w:rPr>
                              <w:t xml:space="preserve"> </w:t>
                            </w:r>
                            <w:r>
                              <w:rPr>
                                <w:color w:val="262626"/>
                                <w:sz w:val="11"/>
                              </w:rPr>
                              <w:t>Secondary</w:t>
                            </w:r>
                            <w:r>
                              <w:rPr>
                                <w:color w:val="262626"/>
                                <w:spacing w:val="18"/>
                                <w:sz w:val="11"/>
                              </w:rPr>
                              <w:t xml:space="preserve"> </w:t>
                            </w:r>
                            <w:r>
                              <w:rPr>
                                <w:color w:val="262626"/>
                                <w:sz w:val="11"/>
                              </w:rPr>
                              <w:t>School</w:t>
                            </w:r>
                            <w:r>
                              <w:rPr>
                                <w:color w:val="262626"/>
                                <w:spacing w:val="7"/>
                                <w:sz w:val="11"/>
                              </w:rPr>
                              <w:t xml:space="preserve"> </w:t>
                            </w:r>
                            <w:r w:rsidR="006A68D6">
                              <w:rPr>
                                <w:color w:val="262626"/>
                                <w:spacing w:val="-2"/>
                                <w:sz w:val="11"/>
                              </w:rPr>
                              <w:t>Cert</w:t>
                            </w:r>
                            <w:r w:rsidR="006A68D6">
                              <w:rPr>
                                <w:color w:val="525252"/>
                                <w:spacing w:val="-2"/>
                                <w:sz w:val="11"/>
                              </w:rPr>
                              <w:t>i</w:t>
                            </w:r>
                            <w:r w:rsidR="006A68D6">
                              <w:rPr>
                                <w:color w:val="0F0F0F"/>
                                <w:spacing w:val="-2"/>
                                <w:sz w:val="11"/>
                              </w:rPr>
                              <w:t>fi</w:t>
                            </w:r>
                            <w:r w:rsidR="006A68D6">
                              <w:rPr>
                                <w:color w:val="3B3B3B"/>
                                <w:spacing w:val="-2"/>
                                <w:sz w:val="11"/>
                              </w:rPr>
                              <w:t>cate</w:t>
                            </w:r>
                          </w:p>
                        </w:tc>
                      </w:tr>
                      <w:tr w:rsidR="00014282" w14:paraId="4CBFCB2E" w14:textId="77777777">
                        <w:trPr>
                          <w:trHeight w:val="436"/>
                        </w:trPr>
                        <w:tc>
                          <w:tcPr>
                            <w:tcW w:w="664" w:type="dxa"/>
                            <w:tcBorders>
                              <w:right w:val="nil"/>
                            </w:tcBorders>
                          </w:tcPr>
                          <w:p w14:paraId="6C707099" w14:textId="77777777" w:rsidR="00014282" w:rsidRDefault="00000000">
                            <w:pPr>
                              <w:pStyle w:val="TableParagraph"/>
                              <w:spacing w:before="82"/>
                              <w:ind w:left="109"/>
                              <w:rPr>
                                <w:sz w:val="26"/>
                              </w:rPr>
                            </w:pPr>
                            <w:r>
                              <w:rPr>
                                <w:color w:val="666666"/>
                                <w:spacing w:val="-10"/>
                                <w:w w:val="105"/>
                                <w:sz w:val="26"/>
                              </w:rPr>
                              <w:t>D</w:t>
                            </w:r>
                          </w:p>
                        </w:tc>
                        <w:tc>
                          <w:tcPr>
                            <w:tcW w:w="3529" w:type="dxa"/>
                            <w:tcBorders>
                              <w:left w:val="nil"/>
                            </w:tcBorders>
                          </w:tcPr>
                          <w:p w14:paraId="309C9971" w14:textId="77777777" w:rsidR="00014282" w:rsidRDefault="00014282">
                            <w:pPr>
                              <w:pStyle w:val="TableParagraph"/>
                              <w:spacing w:before="43"/>
                              <w:ind w:left="0"/>
                              <w:rPr>
                                <w:b/>
                                <w:sz w:val="11"/>
                              </w:rPr>
                            </w:pPr>
                          </w:p>
                          <w:p w14:paraId="02B74145" w14:textId="585623F3" w:rsidR="00014282" w:rsidRDefault="00000000">
                            <w:pPr>
                              <w:pStyle w:val="TableParagraph"/>
                              <w:spacing w:before="1"/>
                              <w:ind w:left="128"/>
                              <w:rPr>
                                <w:sz w:val="11"/>
                              </w:rPr>
                            </w:pPr>
                            <w:r>
                              <w:rPr>
                                <w:color w:val="3B3B3B"/>
                                <w:spacing w:val="-2"/>
                                <w:w w:val="105"/>
                                <w:sz w:val="11"/>
                              </w:rPr>
                              <w:t>Certifica</w:t>
                            </w:r>
                            <w:r>
                              <w:rPr>
                                <w:color w:val="0F0F0F"/>
                                <w:spacing w:val="-2"/>
                                <w:w w:val="105"/>
                                <w:sz w:val="11"/>
                              </w:rPr>
                              <w:t>te</w:t>
                            </w:r>
                            <w:r>
                              <w:rPr>
                                <w:color w:val="0F0F0F"/>
                                <w:spacing w:val="-1"/>
                                <w:w w:val="105"/>
                                <w:sz w:val="11"/>
                              </w:rPr>
                              <w:t xml:space="preserve"> </w:t>
                            </w:r>
                            <w:r>
                              <w:rPr>
                                <w:color w:val="262626"/>
                                <w:spacing w:val="-2"/>
                                <w:w w:val="105"/>
                                <w:sz w:val="11"/>
                              </w:rPr>
                              <w:t>of</w:t>
                            </w:r>
                            <w:r>
                              <w:rPr>
                                <w:color w:val="262626"/>
                                <w:spacing w:val="7"/>
                                <w:w w:val="105"/>
                                <w:sz w:val="11"/>
                              </w:rPr>
                              <w:t xml:space="preserve"> </w:t>
                            </w:r>
                            <w:r w:rsidR="006A68D6">
                              <w:rPr>
                                <w:color w:val="262626"/>
                                <w:spacing w:val="-2"/>
                                <w:w w:val="105"/>
                                <w:sz w:val="11"/>
                              </w:rPr>
                              <w:t>Accompl</w:t>
                            </w:r>
                            <w:r w:rsidR="006A68D6">
                              <w:rPr>
                                <w:color w:val="525252"/>
                                <w:spacing w:val="-2"/>
                                <w:w w:val="105"/>
                                <w:sz w:val="11"/>
                              </w:rPr>
                              <w:t>i</w:t>
                            </w:r>
                            <w:r w:rsidR="006A68D6">
                              <w:rPr>
                                <w:color w:val="262626"/>
                                <w:spacing w:val="-2"/>
                                <w:w w:val="105"/>
                                <w:sz w:val="11"/>
                              </w:rPr>
                              <w:t>shme</w:t>
                            </w:r>
                            <w:r w:rsidR="006A68D6">
                              <w:rPr>
                                <w:color w:val="525252"/>
                                <w:spacing w:val="-2"/>
                                <w:w w:val="105"/>
                                <w:sz w:val="11"/>
                              </w:rPr>
                              <w:t>nt</w:t>
                            </w:r>
                          </w:p>
                        </w:tc>
                        <w:tc>
                          <w:tcPr>
                            <w:tcW w:w="549" w:type="dxa"/>
                            <w:tcBorders>
                              <w:right w:val="nil"/>
                            </w:tcBorders>
                          </w:tcPr>
                          <w:p w14:paraId="4B4FB6E7" w14:textId="77777777" w:rsidR="00014282" w:rsidRDefault="00000000">
                            <w:pPr>
                              <w:pStyle w:val="TableParagraph"/>
                              <w:spacing w:before="82"/>
                              <w:ind w:left="113"/>
                              <w:rPr>
                                <w:sz w:val="26"/>
                              </w:rPr>
                            </w:pPr>
                            <w:r>
                              <w:rPr>
                                <w:color w:val="666666"/>
                                <w:spacing w:val="-10"/>
                                <w:w w:val="105"/>
                                <w:sz w:val="26"/>
                              </w:rPr>
                              <w:t>D</w:t>
                            </w:r>
                          </w:p>
                        </w:tc>
                        <w:tc>
                          <w:tcPr>
                            <w:tcW w:w="4217" w:type="dxa"/>
                            <w:tcBorders>
                              <w:left w:val="nil"/>
                            </w:tcBorders>
                          </w:tcPr>
                          <w:p w14:paraId="4C2896A8" w14:textId="77777777" w:rsidR="00014282" w:rsidRDefault="00014282">
                            <w:pPr>
                              <w:pStyle w:val="TableParagraph"/>
                              <w:spacing w:before="43"/>
                              <w:ind w:left="0"/>
                              <w:rPr>
                                <w:b/>
                                <w:sz w:val="11"/>
                              </w:rPr>
                            </w:pPr>
                          </w:p>
                          <w:p w14:paraId="4C289A99" w14:textId="19FB3C58" w:rsidR="00014282" w:rsidRDefault="006A68D6">
                            <w:pPr>
                              <w:pStyle w:val="TableParagraph"/>
                              <w:spacing w:before="1"/>
                              <w:ind w:left="249"/>
                              <w:rPr>
                                <w:sz w:val="11"/>
                              </w:rPr>
                            </w:pPr>
                            <w:r>
                              <w:rPr>
                                <w:color w:val="262626"/>
                                <w:sz w:val="11"/>
                              </w:rPr>
                              <w:t>Employabil</w:t>
                            </w:r>
                            <w:r>
                              <w:rPr>
                                <w:color w:val="525252"/>
                                <w:sz w:val="11"/>
                              </w:rPr>
                              <w:t>ity</w:t>
                            </w:r>
                            <w:r>
                              <w:rPr>
                                <w:color w:val="525252"/>
                                <w:spacing w:val="15"/>
                                <w:sz w:val="11"/>
                              </w:rPr>
                              <w:t xml:space="preserve"> </w:t>
                            </w:r>
                            <w:r>
                              <w:rPr>
                                <w:color w:val="262626"/>
                                <w:sz w:val="11"/>
                              </w:rPr>
                              <w:t>Skills</w:t>
                            </w:r>
                            <w:r>
                              <w:rPr>
                                <w:color w:val="262626"/>
                                <w:spacing w:val="4"/>
                                <w:sz w:val="11"/>
                              </w:rPr>
                              <w:t xml:space="preserve"> </w:t>
                            </w:r>
                            <w:r>
                              <w:rPr>
                                <w:color w:val="262626"/>
                                <w:sz w:val="11"/>
                              </w:rPr>
                              <w:t>Achieveme</w:t>
                            </w:r>
                            <w:r>
                              <w:rPr>
                                <w:color w:val="525252"/>
                                <w:sz w:val="11"/>
                              </w:rPr>
                              <w:t>nt</w:t>
                            </w:r>
                            <w:r>
                              <w:rPr>
                                <w:color w:val="525252"/>
                                <w:spacing w:val="17"/>
                                <w:sz w:val="11"/>
                              </w:rPr>
                              <w:t xml:space="preserve"> </w:t>
                            </w:r>
                            <w:r>
                              <w:rPr>
                                <w:color w:val="262626"/>
                                <w:spacing w:val="-2"/>
                                <w:sz w:val="11"/>
                              </w:rPr>
                              <w:t>Ce</w:t>
                            </w:r>
                            <w:r>
                              <w:rPr>
                                <w:color w:val="525252"/>
                                <w:spacing w:val="-2"/>
                                <w:sz w:val="11"/>
                              </w:rPr>
                              <w:t>rtifi</w:t>
                            </w:r>
                            <w:r>
                              <w:rPr>
                                <w:color w:val="262626"/>
                                <w:spacing w:val="-2"/>
                                <w:sz w:val="11"/>
                              </w:rPr>
                              <w:t>cate</w:t>
                            </w:r>
                          </w:p>
                        </w:tc>
                      </w:tr>
                    </w:tbl>
                    <w:p w14:paraId="74E27741" w14:textId="77777777" w:rsidR="00014282" w:rsidRDefault="00014282">
                      <w:pPr>
                        <w:pStyle w:val="BodyText"/>
                      </w:pPr>
                    </w:p>
                  </w:txbxContent>
                </v:textbox>
                <w10:wrap anchorx="page"/>
              </v:shape>
            </w:pict>
          </mc:Fallback>
        </mc:AlternateContent>
      </w:r>
      <w:r>
        <w:rPr>
          <w:b/>
          <w:color w:val="0F0F0F"/>
          <w:spacing w:val="-2"/>
          <w:sz w:val="15"/>
        </w:rPr>
        <w:t>Name:</w:t>
      </w:r>
      <w:r>
        <w:rPr>
          <w:b/>
          <w:color w:val="0F0F0F"/>
          <w:sz w:val="15"/>
        </w:rPr>
        <w:tab/>
        <w:t>School</w:t>
      </w:r>
      <w:r>
        <w:rPr>
          <w:b/>
          <w:color w:val="0F0F0F"/>
          <w:spacing w:val="-1"/>
          <w:sz w:val="15"/>
        </w:rPr>
        <w:t xml:space="preserve"> </w:t>
      </w:r>
      <w:r>
        <w:rPr>
          <w:b/>
          <w:color w:val="0F0F0F"/>
          <w:spacing w:val="-2"/>
          <w:sz w:val="15"/>
        </w:rPr>
        <w:t>Year:</w:t>
      </w:r>
    </w:p>
    <w:p w14:paraId="24EBD2BA" w14:textId="77777777" w:rsidR="00014282" w:rsidRDefault="00014282">
      <w:pPr>
        <w:pStyle w:val="BodyText"/>
        <w:rPr>
          <w:b/>
          <w:sz w:val="15"/>
        </w:rPr>
      </w:pPr>
    </w:p>
    <w:p w14:paraId="05FFDE19" w14:textId="77777777" w:rsidR="00014282" w:rsidRDefault="00014282">
      <w:pPr>
        <w:pStyle w:val="BodyText"/>
        <w:rPr>
          <w:b/>
          <w:sz w:val="15"/>
        </w:rPr>
      </w:pPr>
    </w:p>
    <w:p w14:paraId="43F82539" w14:textId="77777777" w:rsidR="00014282" w:rsidRDefault="00014282">
      <w:pPr>
        <w:pStyle w:val="BodyText"/>
        <w:rPr>
          <w:b/>
          <w:sz w:val="15"/>
        </w:rPr>
      </w:pPr>
    </w:p>
    <w:p w14:paraId="21B8C1C4" w14:textId="77777777" w:rsidR="00014282" w:rsidRDefault="00014282">
      <w:pPr>
        <w:pStyle w:val="BodyText"/>
        <w:spacing w:before="46"/>
        <w:rPr>
          <w:b/>
          <w:sz w:val="15"/>
        </w:rPr>
      </w:pPr>
    </w:p>
    <w:p w14:paraId="47EE4FAC" w14:textId="77777777" w:rsidR="00014282" w:rsidRDefault="00000000">
      <w:pPr>
        <w:spacing w:line="208" w:lineRule="auto"/>
        <w:ind w:left="1665" w:right="10494"/>
        <w:rPr>
          <w:sz w:val="39"/>
        </w:rPr>
      </w:pPr>
      <w:r>
        <w:rPr>
          <w:spacing w:val="-10"/>
          <w:w w:val="65"/>
          <w:sz w:val="39"/>
        </w:rPr>
        <w:t>I I</w:t>
      </w:r>
    </w:p>
    <w:p w14:paraId="1C7360AA" w14:textId="77777777" w:rsidR="00014282" w:rsidRDefault="00014282">
      <w:pPr>
        <w:pStyle w:val="BodyText"/>
        <w:rPr>
          <w:sz w:val="20"/>
        </w:rPr>
      </w:pPr>
    </w:p>
    <w:p w14:paraId="115011CF" w14:textId="77777777" w:rsidR="00014282" w:rsidRDefault="00014282">
      <w:pPr>
        <w:pStyle w:val="BodyText"/>
        <w:rPr>
          <w:sz w:val="20"/>
        </w:rPr>
      </w:pPr>
    </w:p>
    <w:p w14:paraId="47C7E094" w14:textId="77777777" w:rsidR="00014282" w:rsidRDefault="00014282">
      <w:pPr>
        <w:pStyle w:val="BodyText"/>
        <w:rPr>
          <w:sz w:val="20"/>
        </w:rPr>
      </w:pPr>
    </w:p>
    <w:p w14:paraId="59FF7850" w14:textId="77777777" w:rsidR="00014282" w:rsidRDefault="00014282">
      <w:pPr>
        <w:pStyle w:val="BodyText"/>
        <w:rPr>
          <w:sz w:val="20"/>
        </w:rPr>
      </w:pPr>
    </w:p>
    <w:p w14:paraId="38B77A24" w14:textId="77777777" w:rsidR="00014282" w:rsidRDefault="00014282">
      <w:pPr>
        <w:pStyle w:val="BodyText"/>
        <w:rPr>
          <w:sz w:val="20"/>
        </w:rPr>
      </w:pPr>
    </w:p>
    <w:p w14:paraId="71D59230" w14:textId="77777777" w:rsidR="00014282" w:rsidRDefault="00014282">
      <w:pPr>
        <w:pStyle w:val="BodyText"/>
        <w:rPr>
          <w:sz w:val="20"/>
        </w:rPr>
      </w:pPr>
    </w:p>
    <w:p w14:paraId="295636D9" w14:textId="77777777" w:rsidR="00014282" w:rsidRDefault="00014282">
      <w:pPr>
        <w:pStyle w:val="BodyText"/>
        <w:rPr>
          <w:sz w:val="20"/>
        </w:rPr>
      </w:pPr>
    </w:p>
    <w:p w14:paraId="6B82DC99" w14:textId="77777777" w:rsidR="00014282" w:rsidRDefault="00014282">
      <w:pPr>
        <w:pStyle w:val="BodyText"/>
        <w:rPr>
          <w:sz w:val="20"/>
        </w:rPr>
      </w:pPr>
    </w:p>
    <w:p w14:paraId="1655DB83" w14:textId="77777777" w:rsidR="00014282" w:rsidRDefault="00014282">
      <w:pPr>
        <w:pStyle w:val="BodyText"/>
        <w:rPr>
          <w:sz w:val="20"/>
        </w:rPr>
      </w:pPr>
    </w:p>
    <w:p w14:paraId="76D2E2DD" w14:textId="77777777" w:rsidR="00014282" w:rsidRDefault="00014282">
      <w:pPr>
        <w:pStyle w:val="BodyText"/>
        <w:rPr>
          <w:sz w:val="20"/>
        </w:rPr>
      </w:pPr>
    </w:p>
    <w:p w14:paraId="135633EB" w14:textId="77777777" w:rsidR="00014282" w:rsidRDefault="00014282">
      <w:pPr>
        <w:pStyle w:val="BodyText"/>
        <w:rPr>
          <w:sz w:val="20"/>
        </w:rPr>
      </w:pPr>
    </w:p>
    <w:p w14:paraId="6D128D1E" w14:textId="77777777" w:rsidR="00014282" w:rsidRDefault="00014282">
      <w:pPr>
        <w:pStyle w:val="BodyText"/>
        <w:rPr>
          <w:sz w:val="20"/>
        </w:rPr>
      </w:pPr>
    </w:p>
    <w:p w14:paraId="7BBCB46D" w14:textId="77777777" w:rsidR="00014282" w:rsidRDefault="00014282">
      <w:pPr>
        <w:pStyle w:val="BodyText"/>
        <w:rPr>
          <w:sz w:val="20"/>
        </w:rPr>
      </w:pPr>
    </w:p>
    <w:p w14:paraId="1162B59B" w14:textId="77777777" w:rsidR="00014282" w:rsidRDefault="00014282">
      <w:pPr>
        <w:pStyle w:val="BodyText"/>
        <w:rPr>
          <w:sz w:val="20"/>
        </w:rPr>
      </w:pPr>
    </w:p>
    <w:p w14:paraId="12DDC677" w14:textId="77777777" w:rsidR="00014282" w:rsidRDefault="00014282">
      <w:pPr>
        <w:pStyle w:val="BodyText"/>
        <w:rPr>
          <w:sz w:val="20"/>
        </w:rPr>
      </w:pPr>
    </w:p>
    <w:p w14:paraId="61137DD3" w14:textId="77777777" w:rsidR="00014282" w:rsidRDefault="00014282">
      <w:pPr>
        <w:pStyle w:val="BodyText"/>
        <w:rPr>
          <w:sz w:val="20"/>
        </w:rPr>
      </w:pPr>
    </w:p>
    <w:p w14:paraId="43CEE324" w14:textId="77777777" w:rsidR="00014282" w:rsidRDefault="00014282">
      <w:pPr>
        <w:pStyle w:val="BodyText"/>
        <w:spacing w:before="88"/>
        <w:rPr>
          <w:sz w:val="20"/>
        </w:rPr>
      </w:pPr>
    </w:p>
    <w:tbl>
      <w:tblPr>
        <w:tblW w:w="0" w:type="auto"/>
        <w:tblInd w:w="17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44"/>
        <w:gridCol w:w="3144"/>
        <w:gridCol w:w="3178"/>
      </w:tblGrid>
      <w:tr w:rsidR="00014282" w14:paraId="7CCCB865" w14:textId="77777777">
        <w:trPr>
          <w:trHeight w:val="364"/>
        </w:trPr>
        <w:tc>
          <w:tcPr>
            <w:tcW w:w="8966" w:type="dxa"/>
            <w:gridSpan w:val="3"/>
          </w:tcPr>
          <w:p w14:paraId="72ECAD99" w14:textId="77777777" w:rsidR="00014282" w:rsidRDefault="00000000">
            <w:pPr>
              <w:pStyle w:val="TableParagraph"/>
              <w:spacing w:before="109"/>
              <w:ind w:left="18"/>
              <w:rPr>
                <w:b/>
                <w:sz w:val="15"/>
              </w:rPr>
            </w:pPr>
            <w:r>
              <w:rPr>
                <w:b/>
                <w:color w:val="0F0F0F"/>
                <w:sz w:val="15"/>
              </w:rPr>
              <w:t>ACCOMMODATIONS</w:t>
            </w:r>
            <w:r>
              <w:rPr>
                <w:b/>
                <w:color w:val="0F0F0F"/>
                <w:spacing w:val="-11"/>
                <w:sz w:val="15"/>
              </w:rPr>
              <w:t xml:space="preserve"> </w:t>
            </w:r>
            <w:r>
              <w:rPr>
                <w:b/>
                <w:color w:val="0F0F0F"/>
                <w:sz w:val="15"/>
              </w:rPr>
              <w:t>(ASSUME COMMON</w:t>
            </w:r>
            <w:r>
              <w:rPr>
                <w:b/>
                <w:color w:val="0F0F0F"/>
                <w:spacing w:val="-1"/>
                <w:sz w:val="15"/>
              </w:rPr>
              <w:t xml:space="preserve"> </w:t>
            </w:r>
            <w:r>
              <w:rPr>
                <w:b/>
                <w:color w:val="262626"/>
                <w:sz w:val="15"/>
              </w:rPr>
              <w:t>TO</w:t>
            </w:r>
            <w:r>
              <w:rPr>
                <w:b/>
                <w:color w:val="262626"/>
                <w:spacing w:val="-6"/>
                <w:sz w:val="15"/>
              </w:rPr>
              <w:t xml:space="preserve"> </w:t>
            </w:r>
            <w:r>
              <w:rPr>
                <w:b/>
                <w:color w:val="0F0F0F"/>
                <w:sz w:val="15"/>
              </w:rPr>
              <w:t>ALL</w:t>
            </w:r>
            <w:r>
              <w:rPr>
                <w:b/>
                <w:color w:val="0F0F0F"/>
                <w:spacing w:val="-10"/>
                <w:sz w:val="15"/>
              </w:rPr>
              <w:t xml:space="preserve"> </w:t>
            </w:r>
            <w:r>
              <w:rPr>
                <w:b/>
                <w:color w:val="0F0F0F"/>
                <w:sz w:val="15"/>
              </w:rPr>
              <w:t>SUBJECTS</w:t>
            </w:r>
            <w:r>
              <w:rPr>
                <w:b/>
                <w:color w:val="0F0F0F"/>
                <w:spacing w:val="3"/>
                <w:sz w:val="15"/>
              </w:rPr>
              <w:t xml:space="preserve"> </w:t>
            </w:r>
            <w:r>
              <w:rPr>
                <w:b/>
                <w:color w:val="0F0F0F"/>
                <w:sz w:val="15"/>
              </w:rPr>
              <w:t>UNLESS</w:t>
            </w:r>
            <w:r>
              <w:rPr>
                <w:b/>
                <w:color w:val="0F0F0F"/>
                <w:spacing w:val="-5"/>
                <w:sz w:val="15"/>
              </w:rPr>
              <w:t xml:space="preserve"> </w:t>
            </w:r>
            <w:r>
              <w:rPr>
                <w:b/>
                <w:color w:val="0F0F0F"/>
                <w:sz w:val="15"/>
              </w:rPr>
              <w:t>OTHERWISE</w:t>
            </w:r>
            <w:r>
              <w:rPr>
                <w:b/>
                <w:color w:val="0F0F0F"/>
                <w:spacing w:val="3"/>
                <w:sz w:val="15"/>
              </w:rPr>
              <w:t xml:space="preserve"> </w:t>
            </w:r>
            <w:r>
              <w:rPr>
                <w:b/>
                <w:color w:val="0F0F0F"/>
                <w:spacing w:val="-2"/>
                <w:sz w:val="15"/>
              </w:rPr>
              <w:t>INDICATED)</w:t>
            </w:r>
          </w:p>
        </w:tc>
      </w:tr>
      <w:tr w:rsidR="00014282" w14:paraId="760EAB0A" w14:textId="77777777">
        <w:trPr>
          <w:trHeight w:val="335"/>
        </w:trPr>
        <w:tc>
          <w:tcPr>
            <w:tcW w:w="2644" w:type="dxa"/>
          </w:tcPr>
          <w:p w14:paraId="54CAF799" w14:textId="77777777" w:rsidR="00014282" w:rsidRDefault="00000000">
            <w:pPr>
              <w:pStyle w:val="TableParagraph"/>
              <w:spacing w:before="113"/>
              <w:ind w:left="19"/>
              <w:rPr>
                <w:b/>
                <w:sz w:val="13"/>
              </w:rPr>
            </w:pPr>
            <w:r>
              <w:rPr>
                <w:b/>
                <w:sz w:val="13"/>
              </w:rPr>
              <w:t>Instructional</w:t>
            </w:r>
            <w:r>
              <w:rPr>
                <w:b/>
                <w:spacing w:val="2"/>
                <w:sz w:val="13"/>
              </w:rPr>
              <w:t xml:space="preserve"> </w:t>
            </w:r>
            <w:r>
              <w:rPr>
                <w:b/>
                <w:color w:val="0F0F0F"/>
                <w:spacing w:val="-2"/>
                <w:sz w:val="13"/>
              </w:rPr>
              <w:t>Accommodations</w:t>
            </w:r>
          </w:p>
        </w:tc>
        <w:tc>
          <w:tcPr>
            <w:tcW w:w="3144" w:type="dxa"/>
          </w:tcPr>
          <w:p w14:paraId="09897AA2" w14:textId="77777777" w:rsidR="00014282" w:rsidRDefault="00000000">
            <w:pPr>
              <w:pStyle w:val="TableParagraph"/>
              <w:spacing w:before="113"/>
              <w:ind w:left="19"/>
              <w:rPr>
                <w:b/>
                <w:sz w:val="13"/>
              </w:rPr>
            </w:pPr>
            <w:r>
              <w:rPr>
                <w:b/>
                <w:color w:val="262626"/>
                <w:sz w:val="13"/>
              </w:rPr>
              <w:t>Environmental</w:t>
            </w:r>
            <w:r>
              <w:rPr>
                <w:b/>
                <w:color w:val="262626"/>
                <w:spacing w:val="14"/>
                <w:sz w:val="13"/>
              </w:rPr>
              <w:t xml:space="preserve"> </w:t>
            </w:r>
            <w:r>
              <w:rPr>
                <w:b/>
                <w:color w:val="0F0F0F"/>
                <w:spacing w:val="-2"/>
                <w:sz w:val="13"/>
              </w:rPr>
              <w:t>Accommodations</w:t>
            </w:r>
          </w:p>
        </w:tc>
        <w:tc>
          <w:tcPr>
            <w:tcW w:w="3178" w:type="dxa"/>
          </w:tcPr>
          <w:p w14:paraId="7A32485A" w14:textId="77777777" w:rsidR="00014282" w:rsidRDefault="00000000">
            <w:pPr>
              <w:pStyle w:val="TableParagraph"/>
              <w:spacing w:before="113"/>
              <w:ind w:left="19"/>
              <w:rPr>
                <w:b/>
                <w:sz w:val="13"/>
              </w:rPr>
            </w:pPr>
            <w:r>
              <w:rPr>
                <w:b/>
                <w:color w:val="0F0F0F"/>
                <w:sz w:val="13"/>
              </w:rPr>
              <w:t>Assessment</w:t>
            </w:r>
            <w:r>
              <w:rPr>
                <w:b/>
                <w:color w:val="0F0F0F"/>
                <w:spacing w:val="4"/>
                <w:sz w:val="13"/>
              </w:rPr>
              <w:t xml:space="preserve"> </w:t>
            </w:r>
            <w:r>
              <w:rPr>
                <w:b/>
                <w:color w:val="0F0F0F"/>
                <w:spacing w:val="-2"/>
                <w:sz w:val="13"/>
              </w:rPr>
              <w:t>Accommodations</w:t>
            </w:r>
          </w:p>
        </w:tc>
      </w:tr>
      <w:tr w:rsidR="00014282" w14:paraId="17792ED3" w14:textId="77777777">
        <w:trPr>
          <w:trHeight w:val="350"/>
        </w:trPr>
        <w:tc>
          <w:tcPr>
            <w:tcW w:w="2644" w:type="dxa"/>
          </w:tcPr>
          <w:p w14:paraId="2BC492B3" w14:textId="77777777" w:rsidR="00014282" w:rsidRDefault="00014282">
            <w:pPr>
              <w:pStyle w:val="TableParagraph"/>
              <w:ind w:left="0"/>
              <w:rPr>
                <w:rFonts w:ascii="Times New Roman"/>
                <w:sz w:val="12"/>
              </w:rPr>
            </w:pPr>
          </w:p>
        </w:tc>
        <w:tc>
          <w:tcPr>
            <w:tcW w:w="3144" w:type="dxa"/>
          </w:tcPr>
          <w:p w14:paraId="2F3C9E71" w14:textId="77777777" w:rsidR="00014282" w:rsidRDefault="00014282">
            <w:pPr>
              <w:pStyle w:val="TableParagraph"/>
              <w:ind w:left="0"/>
              <w:rPr>
                <w:rFonts w:ascii="Times New Roman"/>
                <w:sz w:val="12"/>
              </w:rPr>
            </w:pPr>
          </w:p>
        </w:tc>
        <w:tc>
          <w:tcPr>
            <w:tcW w:w="3178" w:type="dxa"/>
          </w:tcPr>
          <w:p w14:paraId="43971E7B" w14:textId="77777777" w:rsidR="00014282" w:rsidRDefault="00014282">
            <w:pPr>
              <w:pStyle w:val="TableParagraph"/>
              <w:ind w:left="0"/>
              <w:rPr>
                <w:rFonts w:ascii="Times New Roman"/>
                <w:sz w:val="12"/>
              </w:rPr>
            </w:pPr>
          </w:p>
        </w:tc>
      </w:tr>
    </w:tbl>
    <w:p w14:paraId="1F061BD6" w14:textId="77777777" w:rsidR="00014282" w:rsidRDefault="00014282">
      <w:pPr>
        <w:pStyle w:val="BodyText"/>
        <w:spacing w:before="9"/>
        <w:rPr>
          <w:sz w:val="13"/>
        </w:rPr>
      </w:pPr>
    </w:p>
    <w:tbl>
      <w:tblPr>
        <w:tblW w:w="0" w:type="auto"/>
        <w:tblInd w:w="1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75"/>
        <w:gridCol w:w="2346"/>
        <w:gridCol w:w="2346"/>
        <w:gridCol w:w="2418"/>
      </w:tblGrid>
      <w:tr w:rsidR="00014282" w14:paraId="25871508" w14:textId="77777777">
        <w:trPr>
          <w:trHeight w:val="364"/>
        </w:trPr>
        <w:tc>
          <w:tcPr>
            <w:tcW w:w="8985" w:type="dxa"/>
            <w:gridSpan w:val="4"/>
          </w:tcPr>
          <w:p w14:paraId="4866A9A6" w14:textId="77777777" w:rsidR="00014282" w:rsidRDefault="00000000">
            <w:pPr>
              <w:pStyle w:val="TableParagraph"/>
              <w:spacing w:line="316" w:lineRule="exact"/>
              <w:ind w:left="14"/>
              <w:rPr>
                <w:sz w:val="15"/>
              </w:rPr>
            </w:pPr>
            <w:r>
              <w:rPr>
                <w:color w:val="0F0F0F"/>
                <w:w w:val="110"/>
                <w:sz w:val="15"/>
              </w:rPr>
              <w:t>Indiv</w:t>
            </w:r>
            <w:r>
              <w:rPr>
                <w:color w:val="3B3B3B"/>
                <w:w w:val="110"/>
                <w:sz w:val="15"/>
              </w:rPr>
              <w:t>i</w:t>
            </w:r>
            <w:r>
              <w:rPr>
                <w:color w:val="0F0F0F"/>
                <w:w w:val="110"/>
                <w:sz w:val="15"/>
              </w:rPr>
              <w:t>dualized</w:t>
            </w:r>
            <w:r>
              <w:rPr>
                <w:color w:val="0F0F0F"/>
                <w:spacing w:val="-12"/>
                <w:w w:val="110"/>
                <w:sz w:val="15"/>
              </w:rPr>
              <w:t xml:space="preserve"> </w:t>
            </w:r>
            <w:r>
              <w:rPr>
                <w:color w:val="0F0F0F"/>
                <w:w w:val="110"/>
                <w:sz w:val="15"/>
              </w:rPr>
              <w:t>Equ</w:t>
            </w:r>
            <w:r>
              <w:rPr>
                <w:color w:val="3B3B3B"/>
                <w:w w:val="110"/>
                <w:sz w:val="15"/>
              </w:rPr>
              <w:t>i</w:t>
            </w:r>
            <w:r>
              <w:rPr>
                <w:color w:val="0F0F0F"/>
                <w:w w:val="110"/>
                <w:sz w:val="15"/>
              </w:rPr>
              <w:t>pment</w:t>
            </w:r>
            <w:r>
              <w:rPr>
                <w:color w:val="3B3B3B"/>
                <w:w w:val="110"/>
                <w:sz w:val="15"/>
              </w:rPr>
              <w:t>:</w:t>
            </w:r>
            <w:r>
              <w:rPr>
                <w:color w:val="3B3B3B"/>
                <w:spacing w:val="-11"/>
                <w:w w:val="110"/>
                <w:sz w:val="15"/>
              </w:rPr>
              <w:t xml:space="preserve"> </w:t>
            </w:r>
            <w:r>
              <w:rPr>
                <w:rFonts w:ascii="Times New Roman" w:hAnsi="Times New Roman"/>
                <w:color w:val="757575"/>
                <w:w w:val="110"/>
                <w:sz w:val="21"/>
              </w:rPr>
              <w:t>D</w:t>
            </w:r>
            <w:r>
              <w:rPr>
                <w:rFonts w:ascii="Times New Roman" w:hAnsi="Times New Roman"/>
                <w:color w:val="757575"/>
                <w:spacing w:val="-22"/>
                <w:w w:val="110"/>
                <w:sz w:val="21"/>
              </w:rPr>
              <w:t xml:space="preserve"> </w:t>
            </w:r>
            <w:r>
              <w:rPr>
                <w:color w:val="262626"/>
                <w:w w:val="110"/>
                <w:sz w:val="15"/>
              </w:rPr>
              <w:t>Yes</w:t>
            </w:r>
            <w:r>
              <w:rPr>
                <w:color w:val="262626"/>
                <w:spacing w:val="60"/>
                <w:w w:val="110"/>
                <w:sz w:val="15"/>
              </w:rPr>
              <w:t xml:space="preserve"> </w:t>
            </w:r>
            <w:r>
              <w:rPr>
                <w:color w:val="838383"/>
                <w:spacing w:val="-5"/>
                <w:w w:val="110"/>
                <w:sz w:val="29"/>
              </w:rPr>
              <w:t>□</w:t>
            </w:r>
            <w:r>
              <w:rPr>
                <w:color w:val="262626"/>
                <w:spacing w:val="-5"/>
                <w:w w:val="110"/>
                <w:sz w:val="15"/>
              </w:rPr>
              <w:t>No</w:t>
            </w:r>
          </w:p>
        </w:tc>
      </w:tr>
      <w:tr w:rsidR="00014282" w14:paraId="388BADE4" w14:textId="77777777">
        <w:trPr>
          <w:trHeight w:val="354"/>
        </w:trPr>
        <w:tc>
          <w:tcPr>
            <w:tcW w:w="1875" w:type="dxa"/>
          </w:tcPr>
          <w:p w14:paraId="4A3E9192" w14:textId="77777777" w:rsidR="00014282" w:rsidRDefault="00000000">
            <w:pPr>
              <w:pStyle w:val="TableParagraph"/>
              <w:spacing w:before="99"/>
              <w:ind w:left="103"/>
              <w:rPr>
                <w:sz w:val="15"/>
              </w:rPr>
            </w:pPr>
            <w:r>
              <w:rPr>
                <w:color w:val="0F0F0F"/>
                <w:spacing w:val="-2"/>
                <w:w w:val="90"/>
                <w:sz w:val="15"/>
              </w:rPr>
              <w:t>SEA</w:t>
            </w:r>
            <w:r>
              <w:rPr>
                <w:color w:val="0F0F0F"/>
                <w:spacing w:val="-6"/>
                <w:sz w:val="15"/>
              </w:rPr>
              <w:t xml:space="preserve"> </w:t>
            </w:r>
            <w:r>
              <w:rPr>
                <w:color w:val="0F0F0F"/>
                <w:spacing w:val="-4"/>
                <w:sz w:val="15"/>
              </w:rPr>
              <w:t>Claim</w:t>
            </w:r>
          </w:p>
        </w:tc>
        <w:tc>
          <w:tcPr>
            <w:tcW w:w="2346" w:type="dxa"/>
          </w:tcPr>
          <w:p w14:paraId="5D637AAF" w14:textId="77777777" w:rsidR="00014282" w:rsidRDefault="00000000">
            <w:pPr>
              <w:pStyle w:val="TableParagraph"/>
              <w:spacing w:before="118"/>
              <w:ind w:left="110"/>
              <w:rPr>
                <w:b/>
                <w:sz w:val="13"/>
              </w:rPr>
            </w:pPr>
            <w:r>
              <w:rPr>
                <w:b/>
                <w:color w:val="0F0F0F"/>
                <w:spacing w:val="-2"/>
                <w:sz w:val="13"/>
              </w:rPr>
              <w:t>Device</w:t>
            </w:r>
          </w:p>
        </w:tc>
        <w:tc>
          <w:tcPr>
            <w:tcW w:w="2346" w:type="dxa"/>
          </w:tcPr>
          <w:p w14:paraId="4C6673F3" w14:textId="77777777" w:rsidR="00014282" w:rsidRDefault="00000000">
            <w:pPr>
              <w:pStyle w:val="TableParagraph"/>
              <w:spacing w:before="118"/>
              <w:ind w:left="105"/>
              <w:rPr>
                <w:b/>
                <w:sz w:val="13"/>
              </w:rPr>
            </w:pPr>
            <w:r>
              <w:rPr>
                <w:b/>
                <w:color w:val="0F0F0F"/>
                <w:spacing w:val="-4"/>
                <w:sz w:val="13"/>
              </w:rPr>
              <w:t>Make</w:t>
            </w:r>
          </w:p>
        </w:tc>
        <w:tc>
          <w:tcPr>
            <w:tcW w:w="2418" w:type="dxa"/>
          </w:tcPr>
          <w:p w14:paraId="117B0C18" w14:textId="77777777" w:rsidR="00014282" w:rsidRDefault="00000000">
            <w:pPr>
              <w:pStyle w:val="TableParagraph"/>
              <w:spacing w:before="109"/>
              <w:ind w:left="105"/>
              <w:rPr>
                <w:rFonts w:ascii="Times New Roman"/>
                <w:sz w:val="14"/>
              </w:rPr>
            </w:pPr>
            <w:r>
              <w:rPr>
                <w:b/>
                <w:color w:val="0F0F0F"/>
                <w:sz w:val="13"/>
              </w:rPr>
              <w:t>Assign</w:t>
            </w:r>
            <w:r>
              <w:rPr>
                <w:b/>
                <w:color w:val="0F0F0F"/>
                <w:spacing w:val="1"/>
                <w:sz w:val="13"/>
              </w:rPr>
              <w:t xml:space="preserve"> </w:t>
            </w:r>
            <w:r>
              <w:rPr>
                <w:rFonts w:ascii="Times New Roman"/>
                <w:color w:val="0F0F0F"/>
                <w:spacing w:val="-7"/>
                <w:sz w:val="14"/>
              </w:rPr>
              <w:t>On</w:t>
            </w:r>
          </w:p>
        </w:tc>
      </w:tr>
      <w:tr w:rsidR="00014282" w14:paraId="4883402F" w14:textId="77777777">
        <w:trPr>
          <w:trHeight w:val="330"/>
        </w:trPr>
        <w:tc>
          <w:tcPr>
            <w:tcW w:w="1875" w:type="dxa"/>
          </w:tcPr>
          <w:p w14:paraId="619ACE01" w14:textId="77777777" w:rsidR="00014282" w:rsidRDefault="00014282">
            <w:pPr>
              <w:pStyle w:val="TableParagraph"/>
              <w:ind w:left="0"/>
              <w:rPr>
                <w:rFonts w:ascii="Times New Roman"/>
                <w:sz w:val="12"/>
              </w:rPr>
            </w:pPr>
          </w:p>
        </w:tc>
        <w:tc>
          <w:tcPr>
            <w:tcW w:w="2346" w:type="dxa"/>
          </w:tcPr>
          <w:p w14:paraId="0ADDF5D3" w14:textId="77777777" w:rsidR="00014282" w:rsidRDefault="00014282">
            <w:pPr>
              <w:pStyle w:val="TableParagraph"/>
              <w:ind w:left="0"/>
              <w:rPr>
                <w:rFonts w:ascii="Times New Roman"/>
                <w:sz w:val="12"/>
              </w:rPr>
            </w:pPr>
          </w:p>
        </w:tc>
        <w:tc>
          <w:tcPr>
            <w:tcW w:w="2346" w:type="dxa"/>
          </w:tcPr>
          <w:p w14:paraId="002C63FE" w14:textId="77777777" w:rsidR="00014282" w:rsidRDefault="00014282">
            <w:pPr>
              <w:pStyle w:val="TableParagraph"/>
              <w:ind w:left="0"/>
              <w:rPr>
                <w:rFonts w:ascii="Times New Roman"/>
                <w:sz w:val="12"/>
              </w:rPr>
            </w:pPr>
          </w:p>
        </w:tc>
        <w:tc>
          <w:tcPr>
            <w:tcW w:w="2418" w:type="dxa"/>
          </w:tcPr>
          <w:p w14:paraId="4204AD90" w14:textId="77777777" w:rsidR="00014282" w:rsidRDefault="00014282">
            <w:pPr>
              <w:pStyle w:val="TableParagraph"/>
              <w:ind w:left="0"/>
              <w:rPr>
                <w:rFonts w:ascii="Times New Roman"/>
                <w:sz w:val="12"/>
              </w:rPr>
            </w:pPr>
          </w:p>
        </w:tc>
      </w:tr>
    </w:tbl>
    <w:p w14:paraId="6E422F40" w14:textId="77777777" w:rsidR="00014282" w:rsidRDefault="00000000">
      <w:pPr>
        <w:spacing w:before="139"/>
        <w:ind w:left="1720"/>
        <w:rPr>
          <w:b/>
          <w:sz w:val="15"/>
        </w:rPr>
      </w:pPr>
      <w:r>
        <w:rPr>
          <w:b/>
          <w:color w:val="0F0F0F"/>
          <w:sz w:val="15"/>
        </w:rPr>
        <w:t>Indiv</w:t>
      </w:r>
      <w:r>
        <w:rPr>
          <w:b/>
          <w:color w:val="3B3B3B"/>
          <w:sz w:val="15"/>
        </w:rPr>
        <w:t>id</w:t>
      </w:r>
      <w:r>
        <w:rPr>
          <w:b/>
          <w:color w:val="0F0F0F"/>
          <w:sz w:val="15"/>
        </w:rPr>
        <w:t>ualized</w:t>
      </w:r>
      <w:r>
        <w:rPr>
          <w:b/>
          <w:color w:val="0F0F0F"/>
          <w:spacing w:val="-4"/>
          <w:sz w:val="15"/>
        </w:rPr>
        <w:t xml:space="preserve"> </w:t>
      </w:r>
      <w:r>
        <w:rPr>
          <w:b/>
          <w:color w:val="0F0F0F"/>
          <w:sz w:val="15"/>
        </w:rPr>
        <w:t>Equipment</w:t>
      </w:r>
      <w:r>
        <w:rPr>
          <w:b/>
          <w:color w:val="0F0F0F"/>
          <w:spacing w:val="8"/>
          <w:sz w:val="15"/>
        </w:rPr>
        <w:t xml:space="preserve"> </w:t>
      </w:r>
      <w:r>
        <w:rPr>
          <w:b/>
          <w:color w:val="0F0F0F"/>
          <w:spacing w:val="-2"/>
          <w:sz w:val="15"/>
        </w:rPr>
        <w:t>Comments</w:t>
      </w:r>
      <w:r>
        <w:rPr>
          <w:b/>
          <w:color w:val="3B3B3B"/>
          <w:spacing w:val="-2"/>
          <w:sz w:val="15"/>
        </w:rPr>
        <w:t>:</w:t>
      </w:r>
    </w:p>
    <w:p w14:paraId="7C1BA4D4" w14:textId="77777777" w:rsidR="00014282" w:rsidRDefault="00014282">
      <w:pPr>
        <w:pStyle w:val="BodyText"/>
        <w:rPr>
          <w:b/>
          <w:sz w:val="15"/>
        </w:rPr>
      </w:pPr>
    </w:p>
    <w:p w14:paraId="4B8F5F83" w14:textId="77777777" w:rsidR="00014282" w:rsidRDefault="00014282">
      <w:pPr>
        <w:pStyle w:val="BodyText"/>
        <w:spacing w:before="107"/>
        <w:rPr>
          <w:b/>
          <w:sz w:val="15"/>
        </w:rPr>
      </w:pPr>
    </w:p>
    <w:p w14:paraId="5650003A" w14:textId="77777777" w:rsidR="00014282" w:rsidRDefault="00000000">
      <w:pPr>
        <w:spacing w:after="12"/>
        <w:ind w:left="1721"/>
        <w:rPr>
          <w:b/>
          <w:sz w:val="15"/>
        </w:rPr>
      </w:pPr>
      <w:r>
        <w:rPr>
          <w:b/>
          <w:color w:val="0F0F0F"/>
          <w:sz w:val="15"/>
        </w:rPr>
        <w:t>ACCOMMODATIONS</w:t>
      </w:r>
      <w:r>
        <w:rPr>
          <w:b/>
          <w:color w:val="0F0F0F"/>
          <w:spacing w:val="-11"/>
          <w:sz w:val="15"/>
        </w:rPr>
        <w:t xml:space="preserve"> </w:t>
      </w:r>
      <w:r>
        <w:rPr>
          <w:b/>
          <w:color w:val="0F0F0F"/>
          <w:sz w:val="15"/>
        </w:rPr>
        <w:t>AND</w:t>
      </w:r>
      <w:r>
        <w:rPr>
          <w:b/>
          <w:color w:val="0F0F0F"/>
          <w:spacing w:val="-8"/>
          <w:sz w:val="15"/>
        </w:rPr>
        <w:t xml:space="preserve"> </w:t>
      </w:r>
      <w:r>
        <w:rPr>
          <w:b/>
          <w:color w:val="0F0F0F"/>
          <w:sz w:val="15"/>
        </w:rPr>
        <w:t>EXEMPTIONS</w:t>
      </w:r>
      <w:r>
        <w:rPr>
          <w:b/>
          <w:color w:val="0F0F0F"/>
          <w:spacing w:val="-2"/>
          <w:sz w:val="15"/>
        </w:rPr>
        <w:t xml:space="preserve"> </w:t>
      </w:r>
      <w:r>
        <w:rPr>
          <w:b/>
          <w:color w:val="0F0F0F"/>
          <w:sz w:val="15"/>
        </w:rPr>
        <w:t>FOR</w:t>
      </w:r>
      <w:r>
        <w:rPr>
          <w:b/>
          <w:color w:val="0F0F0F"/>
          <w:spacing w:val="-4"/>
          <w:sz w:val="15"/>
        </w:rPr>
        <w:t xml:space="preserve"> </w:t>
      </w:r>
      <w:r>
        <w:rPr>
          <w:b/>
          <w:color w:val="0F0F0F"/>
          <w:sz w:val="15"/>
        </w:rPr>
        <w:t>PROVINCIAL</w:t>
      </w:r>
      <w:r>
        <w:rPr>
          <w:b/>
          <w:color w:val="0F0F0F"/>
          <w:spacing w:val="7"/>
          <w:sz w:val="15"/>
        </w:rPr>
        <w:t xml:space="preserve"> </w:t>
      </w:r>
      <w:r>
        <w:rPr>
          <w:b/>
          <w:color w:val="0F0F0F"/>
          <w:spacing w:val="-2"/>
          <w:sz w:val="15"/>
        </w:rPr>
        <w:t>ASSESSMENTS</w:t>
      </w:r>
    </w:p>
    <w:tbl>
      <w:tblPr>
        <w:tblW w:w="0" w:type="auto"/>
        <w:tblInd w:w="1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43"/>
        <w:gridCol w:w="1420"/>
        <w:gridCol w:w="5992"/>
      </w:tblGrid>
      <w:tr w:rsidR="00014282" w14:paraId="3054A89E" w14:textId="77777777">
        <w:trPr>
          <w:trHeight w:val="321"/>
        </w:trPr>
        <w:tc>
          <w:tcPr>
            <w:tcW w:w="1543" w:type="dxa"/>
            <w:tcBorders>
              <w:right w:val="nil"/>
            </w:tcBorders>
          </w:tcPr>
          <w:p w14:paraId="56259087" w14:textId="77777777" w:rsidR="00014282" w:rsidRDefault="00000000">
            <w:pPr>
              <w:pStyle w:val="TableParagraph"/>
              <w:spacing w:before="108"/>
              <w:ind w:left="66"/>
              <w:jc w:val="center"/>
              <w:rPr>
                <w:sz w:val="12"/>
              </w:rPr>
            </w:pPr>
            <w:r>
              <w:rPr>
                <w:color w:val="0F0F0F"/>
                <w:spacing w:val="-4"/>
                <w:sz w:val="12"/>
              </w:rPr>
              <w:t>Pro</w:t>
            </w:r>
            <w:r>
              <w:rPr>
                <w:color w:val="3B3B3B"/>
                <w:spacing w:val="-4"/>
                <w:sz w:val="12"/>
              </w:rPr>
              <w:t>vi</w:t>
            </w:r>
            <w:r>
              <w:rPr>
                <w:color w:val="0F0F0F"/>
                <w:spacing w:val="-4"/>
                <w:sz w:val="12"/>
              </w:rPr>
              <w:t>n</w:t>
            </w:r>
            <w:r>
              <w:rPr>
                <w:color w:val="3B3B3B"/>
                <w:spacing w:val="-4"/>
                <w:sz w:val="12"/>
              </w:rPr>
              <w:t>cia</w:t>
            </w:r>
            <w:r>
              <w:rPr>
                <w:spacing w:val="-4"/>
                <w:sz w:val="12"/>
              </w:rPr>
              <w:t>l</w:t>
            </w:r>
            <w:r>
              <w:rPr>
                <w:spacing w:val="-2"/>
                <w:sz w:val="12"/>
              </w:rPr>
              <w:t xml:space="preserve"> </w:t>
            </w:r>
            <w:r>
              <w:rPr>
                <w:color w:val="262626"/>
                <w:spacing w:val="-4"/>
                <w:sz w:val="12"/>
              </w:rPr>
              <w:t>Assessme</w:t>
            </w:r>
            <w:r>
              <w:rPr>
                <w:color w:val="525252"/>
                <w:spacing w:val="-4"/>
                <w:sz w:val="12"/>
              </w:rPr>
              <w:t>nt</w:t>
            </w:r>
            <w:r>
              <w:rPr>
                <w:color w:val="525252"/>
                <w:spacing w:val="10"/>
                <w:sz w:val="12"/>
              </w:rPr>
              <w:t xml:space="preserve"> </w:t>
            </w:r>
            <w:r>
              <w:rPr>
                <w:color w:val="3B3B3B"/>
                <w:spacing w:val="-4"/>
                <w:sz w:val="12"/>
              </w:rPr>
              <w:t>Year</w:t>
            </w:r>
          </w:p>
        </w:tc>
        <w:tc>
          <w:tcPr>
            <w:tcW w:w="7412" w:type="dxa"/>
            <w:gridSpan w:val="2"/>
            <w:tcBorders>
              <w:left w:val="nil"/>
            </w:tcBorders>
          </w:tcPr>
          <w:p w14:paraId="7A26749D" w14:textId="77777777" w:rsidR="00014282" w:rsidRDefault="00000000">
            <w:pPr>
              <w:pStyle w:val="TableParagraph"/>
              <w:tabs>
                <w:tab w:val="left" w:pos="2684"/>
              </w:tabs>
              <w:spacing w:line="301" w:lineRule="exact"/>
              <w:ind w:left="45"/>
              <w:rPr>
                <w:sz w:val="11"/>
              </w:rPr>
            </w:pPr>
            <w:r>
              <w:rPr>
                <w:color w:val="9A9A9A"/>
                <w:sz w:val="24"/>
              </w:rPr>
              <w:t>□</w:t>
            </w:r>
            <w:r>
              <w:rPr>
                <w:color w:val="262626"/>
                <w:sz w:val="11"/>
              </w:rPr>
              <w:t>Yes</w:t>
            </w:r>
            <w:r>
              <w:rPr>
                <w:color w:val="262626"/>
                <w:spacing w:val="45"/>
                <w:sz w:val="11"/>
              </w:rPr>
              <w:t xml:space="preserve">  </w:t>
            </w:r>
            <w:r>
              <w:rPr>
                <w:color w:val="9A9A9A"/>
                <w:spacing w:val="-5"/>
                <w:sz w:val="24"/>
              </w:rPr>
              <w:t>□</w:t>
            </w:r>
            <w:r>
              <w:rPr>
                <w:color w:val="0F0F0F"/>
                <w:spacing w:val="-5"/>
                <w:sz w:val="11"/>
              </w:rPr>
              <w:t>No</w:t>
            </w:r>
            <w:r>
              <w:rPr>
                <w:color w:val="0F0F0F"/>
                <w:sz w:val="11"/>
              </w:rPr>
              <w:tab/>
            </w:r>
            <w:r>
              <w:rPr>
                <w:spacing w:val="-4"/>
                <w:sz w:val="39"/>
              </w:rPr>
              <w:t>I</w:t>
            </w:r>
            <w:r>
              <w:rPr>
                <w:spacing w:val="-42"/>
                <w:sz w:val="39"/>
              </w:rPr>
              <w:t xml:space="preserve"> </w:t>
            </w:r>
            <w:r>
              <w:rPr>
                <w:color w:val="0F0F0F"/>
                <w:spacing w:val="-4"/>
                <w:sz w:val="11"/>
              </w:rPr>
              <w:t>T</w:t>
            </w:r>
            <w:r>
              <w:rPr>
                <w:color w:val="3B3B3B"/>
                <w:spacing w:val="-4"/>
                <w:sz w:val="11"/>
              </w:rPr>
              <w:t>ype</w:t>
            </w:r>
            <w:r>
              <w:rPr>
                <w:color w:val="3B3B3B"/>
                <w:spacing w:val="-8"/>
                <w:sz w:val="11"/>
              </w:rPr>
              <w:t xml:space="preserve"> </w:t>
            </w:r>
            <w:r>
              <w:rPr>
                <w:color w:val="262626"/>
                <w:spacing w:val="-4"/>
                <w:sz w:val="11"/>
              </w:rPr>
              <w:t>of</w:t>
            </w:r>
            <w:r>
              <w:rPr>
                <w:color w:val="262626"/>
                <w:spacing w:val="5"/>
                <w:sz w:val="11"/>
              </w:rPr>
              <w:t xml:space="preserve"> </w:t>
            </w:r>
            <w:r>
              <w:rPr>
                <w:color w:val="262626"/>
                <w:spacing w:val="-4"/>
                <w:sz w:val="11"/>
              </w:rPr>
              <w:t>Assessment</w:t>
            </w:r>
          </w:p>
        </w:tc>
      </w:tr>
      <w:tr w:rsidR="00014282" w14:paraId="797444B1" w14:textId="77777777">
        <w:trPr>
          <w:trHeight w:val="330"/>
        </w:trPr>
        <w:tc>
          <w:tcPr>
            <w:tcW w:w="1543" w:type="dxa"/>
            <w:tcBorders>
              <w:right w:val="nil"/>
            </w:tcBorders>
          </w:tcPr>
          <w:p w14:paraId="3AD5795C" w14:textId="1FF0042E" w:rsidR="00014282" w:rsidRDefault="006A68D6">
            <w:pPr>
              <w:pStyle w:val="TableParagraph"/>
              <w:spacing w:before="117"/>
              <w:ind w:left="66" w:right="7"/>
              <w:jc w:val="center"/>
              <w:rPr>
                <w:sz w:val="11"/>
              </w:rPr>
            </w:pPr>
            <w:r>
              <w:rPr>
                <w:color w:val="0F0F0F"/>
                <w:sz w:val="11"/>
              </w:rPr>
              <w:t>Pe</w:t>
            </w:r>
            <w:r>
              <w:rPr>
                <w:color w:val="3B3B3B"/>
                <w:sz w:val="11"/>
              </w:rPr>
              <w:t>rmitted</w:t>
            </w:r>
            <w:r>
              <w:rPr>
                <w:color w:val="3B3B3B"/>
                <w:spacing w:val="10"/>
                <w:sz w:val="11"/>
              </w:rPr>
              <w:t xml:space="preserve"> </w:t>
            </w:r>
            <w:r>
              <w:rPr>
                <w:color w:val="262626"/>
                <w:spacing w:val="-2"/>
                <w:sz w:val="11"/>
              </w:rPr>
              <w:t>Accommoda</w:t>
            </w:r>
            <w:r>
              <w:rPr>
                <w:color w:val="666666"/>
                <w:spacing w:val="-2"/>
                <w:sz w:val="11"/>
              </w:rPr>
              <w:t>ti</w:t>
            </w:r>
            <w:r>
              <w:rPr>
                <w:color w:val="262626"/>
                <w:spacing w:val="-2"/>
                <w:sz w:val="11"/>
              </w:rPr>
              <w:t>ons</w:t>
            </w:r>
          </w:p>
        </w:tc>
        <w:tc>
          <w:tcPr>
            <w:tcW w:w="7412" w:type="dxa"/>
            <w:gridSpan w:val="2"/>
            <w:tcBorders>
              <w:left w:val="nil"/>
            </w:tcBorders>
          </w:tcPr>
          <w:p w14:paraId="2A9D8E99" w14:textId="77777777" w:rsidR="00014282" w:rsidRDefault="00000000">
            <w:pPr>
              <w:pStyle w:val="TableParagraph"/>
              <w:spacing w:line="272" w:lineRule="exact"/>
              <w:ind w:left="36"/>
              <w:rPr>
                <w:sz w:val="11"/>
              </w:rPr>
            </w:pPr>
            <w:r>
              <w:rPr>
                <w:color w:val="9A9A9A"/>
                <w:w w:val="105"/>
                <w:sz w:val="24"/>
              </w:rPr>
              <w:t>□</w:t>
            </w:r>
            <w:r>
              <w:rPr>
                <w:color w:val="3B3B3B"/>
                <w:w w:val="105"/>
                <w:sz w:val="11"/>
              </w:rPr>
              <w:t>Yes</w:t>
            </w:r>
            <w:r>
              <w:rPr>
                <w:color w:val="3B3B3B"/>
                <w:spacing w:val="31"/>
                <w:w w:val="105"/>
                <w:sz w:val="11"/>
              </w:rPr>
              <w:t xml:space="preserve">  </w:t>
            </w:r>
            <w:r>
              <w:rPr>
                <w:color w:val="9A9A9A"/>
                <w:spacing w:val="-5"/>
                <w:w w:val="105"/>
                <w:sz w:val="24"/>
              </w:rPr>
              <w:t>□</w:t>
            </w:r>
            <w:r>
              <w:rPr>
                <w:color w:val="3B3B3B"/>
                <w:spacing w:val="-5"/>
                <w:w w:val="105"/>
                <w:sz w:val="11"/>
              </w:rPr>
              <w:t>No</w:t>
            </w:r>
          </w:p>
        </w:tc>
      </w:tr>
      <w:tr w:rsidR="00014282" w14:paraId="43FA22C1" w14:textId="77777777">
        <w:trPr>
          <w:trHeight w:val="345"/>
        </w:trPr>
        <w:tc>
          <w:tcPr>
            <w:tcW w:w="8955" w:type="dxa"/>
            <w:gridSpan w:val="3"/>
          </w:tcPr>
          <w:p w14:paraId="7C7C3495" w14:textId="77777777" w:rsidR="00014282" w:rsidRDefault="00000000">
            <w:pPr>
              <w:pStyle w:val="TableParagraph"/>
              <w:spacing w:before="108"/>
              <w:ind w:left="97"/>
              <w:rPr>
                <w:sz w:val="12"/>
              </w:rPr>
            </w:pPr>
            <w:r>
              <w:rPr>
                <w:color w:val="262626"/>
                <w:spacing w:val="-5"/>
                <w:w w:val="105"/>
                <w:sz w:val="12"/>
              </w:rPr>
              <w:t>1,</w:t>
            </w:r>
          </w:p>
        </w:tc>
      </w:tr>
      <w:tr w:rsidR="00014282" w14:paraId="74D74F5F" w14:textId="77777777">
        <w:trPr>
          <w:trHeight w:val="450"/>
        </w:trPr>
        <w:tc>
          <w:tcPr>
            <w:tcW w:w="1543" w:type="dxa"/>
            <w:tcBorders>
              <w:right w:val="nil"/>
            </w:tcBorders>
          </w:tcPr>
          <w:p w14:paraId="6E140BDE" w14:textId="77777777" w:rsidR="00014282" w:rsidRDefault="00000000">
            <w:pPr>
              <w:pStyle w:val="TableParagraph"/>
              <w:spacing w:before="110" w:line="112" w:lineRule="auto"/>
              <w:ind w:left="101"/>
              <w:rPr>
                <w:sz w:val="11"/>
              </w:rPr>
            </w:pPr>
            <w:r>
              <w:rPr>
                <w:color w:val="262626"/>
                <w:w w:val="105"/>
                <w:sz w:val="11"/>
              </w:rPr>
              <w:t>Exemption</w:t>
            </w:r>
            <w:r>
              <w:rPr>
                <w:color w:val="262626"/>
                <w:spacing w:val="38"/>
                <w:w w:val="105"/>
                <w:sz w:val="11"/>
              </w:rPr>
              <w:t xml:space="preserve"> </w:t>
            </w:r>
            <w:r>
              <w:rPr>
                <w:color w:val="9A9A9A"/>
                <w:w w:val="105"/>
                <w:sz w:val="24"/>
              </w:rPr>
              <w:t>□</w:t>
            </w:r>
            <w:r>
              <w:rPr>
                <w:color w:val="3B3B3B"/>
                <w:w w:val="105"/>
                <w:sz w:val="11"/>
              </w:rPr>
              <w:t>Yes</w:t>
            </w:r>
            <w:r>
              <w:rPr>
                <w:color w:val="3B3B3B"/>
                <w:spacing w:val="78"/>
                <w:w w:val="105"/>
                <w:sz w:val="11"/>
              </w:rPr>
              <w:t xml:space="preserve"> </w:t>
            </w:r>
            <w:r>
              <w:rPr>
                <w:color w:val="9A9A9A"/>
                <w:w w:val="105"/>
                <w:sz w:val="24"/>
              </w:rPr>
              <w:t>□</w:t>
            </w:r>
            <w:r>
              <w:rPr>
                <w:color w:val="3B3B3B"/>
                <w:w w:val="105"/>
                <w:sz w:val="11"/>
              </w:rPr>
              <w:t>No</w:t>
            </w:r>
            <w:r>
              <w:rPr>
                <w:color w:val="3B3B3B"/>
                <w:spacing w:val="40"/>
                <w:w w:val="105"/>
                <w:sz w:val="11"/>
              </w:rPr>
              <w:t xml:space="preserve"> </w:t>
            </w:r>
            <w:r>
              <w:rPr>
                <w:color w:val="262626"/>
                <w:w w:val="105"/>
                <w:sz w:val="11"/>
              </w:rPr>
              <w:t>Exemption</w:t>
            </w:r>
            <w:r>
              <w:rPr>
                <w:color w:val="262626"/>
                <w:spacing w:val="41"/>
                <w:w w:val="105"/>
                <w:sz w:val="11"/>
              </w:rPr>
              <w:t xml:space="preserve"> </w:t>
            </w:r>
            <w:r>
              <w:rPr>
                <w:color w:val="9A9A9A"/>
                <w:w w:val="105"/>
                <w:sz w:val="24"/>
              </w:rPr>
              <w:t>□</w:t>
            </w:r>
            <w:r>
              <w:rPr>
                <w:color w:val="3B3B3B"/>
                <w:w w:val="105"/>
                <w:sz w:val="11"/>
              </w:rPr>
              <w:t>Yes</w:t>
            </w:r>
            <w:r>
              <w:rPr>
                <w:color w:val="3B3B3B"/>
                <w:spacing w:val="69"/>
                <w:w w:val="150"/>
                <w:sz w:val="11"/>
              </w:rPr>
              <w:t xml:space="preserve"> </w:t>
            </w:r>
            <w:r>
              <w:rPr>
                <w:color w:val="9A9A9A"/>
                <w:spacing w:val="-5"/>
                <w:w w:val="105"/>
                <w:sz w:val="24"/>
              </w:rPr>
              <w:t>□</w:t>
            </w:r>
            <w:r>
              <w:rPr>
                <w:color w:val="3B3B3B"/>
                <w:spacing w:val="-5"/>
                <w:w w:val="105"/>
                <w:sz w:val="11"/>
              </w:rPr>
              <w:t>No</w:t>
            </w:r>
          </w:p>
        </w:tc>
        <w:tc>
          <w:tcPr>
            <w:tcW w:w="1420" w:type="dxa"/>
            <w:tcBorders>
              <w:left w:val="nil"/>
              <w:right w:val="nil"/>
            </w:tcBorders>
          </w:tcPr>
          <w:p w14:paraId="121847FA" w14:textId="77777777" w:rsidR="00014282" w:rsidRDefault="00000000">
            <w:pPr>
              <w:pStyle w:val="TableParagraph"/>
              <w:spacing w:line="194" w:lineRule="exact"/>
              <w:ind w:left="127"/>
              <w:rPr>
                <w:sz w:val="11"/>
              </w:rPr>
            </w:pPr>
            <w:r>
              <w:rPr>
                <w:color w:val="838383"/>
                <w:w w:val="105"/>
                <w:sz w:val="16"/>
              </w:rPr>
              <w:t>D</w:t>
            </w:r>
            <w:r>
              <w:rPr>
                <w:color w:val="838383"/>
                <w:spacing w:val="-21"/>
                <w:w w:val="105"/>
                <w:sz w:val="16"/>
              </w:rPr>
              <w:t xml:space="preserve"> </w:t>
            </w:r>
            <w:r>
              <w:rPr>
                <w:color w:val="0F0F0F"/>
                <w:w w:val="105"/>
                <w:sz w:val="11"/>
              </w:rPr>
              <w:t>Read</w:t>
            </w:r>
            <w:r>
              <w:rPr>
                <w:color w:val="666666"/>
                <w:w w:val="105"/>
                <w:sz w:val="11"/>
              </w:rPr>
              <w:t>i</w:t>
            </w:r>
            <w:r>
              <w:rPr>
                <w:color w:val="0F0F0F"/>
                <w:w w:val="105"/>
                <w:sz w:val="11"/>
              </w:rPr>
              <w:t>ng</w:t>
            </w:r>
            <w:r>
              <w:rPr>
                <w:color w:val="0F0F0F"/>
                <w:spacing w:val="33"/>
                <w:w w:val="105"/>
                <w:sz w:val="11"/>
              </w:rPr>
              <w:t xml:space="preserve">  </w:t>
            </w:r>
            <w:r>
              <w:rPr>
                <w:color w:val="9A9A9A"/>
                <w:spacing w:val="-2"/>
                <w:w w:val="105"/>
                <w:sz w:val="24"/>
              </w:rPr>
              <w:t>□</w:t>
            </w:r>
            <w:r>
              <w:rPr>
                <w:color w:val="262626"/>
                <w:spacing w:val="-2"/>
                <w:w w:val="105"/>
                <w:sz w:val="11"/>
              </w:rPr>
              <w:t>W</w:t>
            </w:r>
            <w:r>
              <w:rPr>
                <w:color w:val="666666"/>
                <w:spacing w:val="-2"/>
                <w:w w:val="105"/>
                <w:sz w:val="11"/>
              </w:rPr>
              <w:t>riti</w:t>
            </w:r>
            <w:r>
              <w:rPr>
                <w:color w:val="3B3B3B"/>
                <w:spacing w:val="-2"/>
                <w:w w:val="105"/>
                <w:sz w:val="11"/>
              </w:rPr>
              <w:t>ng</w:t>
            </w:r>
          </w:p>
          <w:p w14:paraId="488DECE7" w14:textId="77777777" w:rsidR="00014282" w:rsidRDefault="00000000">
            <w:pPr>
              <w:pStyle w:val="TableParagraph"/>
              <w:spacing w:line="203" w:lineRule="exact"/>
              <w:ind w:left="127"/>
              <w:rPr>
                <w:sz w:val="11"/>
              </w:rPr>
            </w:pPr>
            <w:r>
              <w:rPr>
                <w:color w:val="838383"/>
                <w:w w:val="105"/>
                <w:sz w:val="16"/>
              </w:rPr>
              <w:t>D</w:t>
            </w:r>
            <w:r>
              <w:rPr>
                <w:color w:val="838383"/>
                <w:spacing w:val="-21"/>
                <w:w w:val="105"/>
                <w:sz w:val="16"/>
              </w:rPr>
              <w:t xml:space="preserve"> </w:t>
            </w:r>
            <w:r>
              <w:rPr>
                <w:color w:val="0F0F0F"/>
                <w:w w:val="105"/>
                <w:sz w:val="11"/>
              </w:rPr>
              <w:t>Read</w:t>
            </w:r>
            <w:r>
              <w:rPr>
                <w:color w:val="757575"/>
                <w:w w:val="105"/>
                <w:sz w:val="11"/>
              </w:rPr>
              <w:t>i</w:t>
            </w:r>
            <w:r>
              <w:rPr>
                <w:color w:val="0F0F0F"/>
                <w:w w:val="105"/>
                <w:sz w:val="11"/>
              </w:rPr>
              <w:t>n</w:t>
            </w:r>
            <w:r>
              <w:rPr>
                <w:color w:val="3B3B3B"/>
                <w:w w:val="105"/>
                <w:sz w:val="11"/>
              </w:rPr>
              <w:t>g</w:t>
            </w:r>
            <w:r>
              <w:rPr>
                <w:color w:val="3B3B3B"/>
                <w:spacing w:val="33"/>
                <w:w w:val="105"/>
                <w:sz w:val="11"/>
              </w:rPr>
              <w:t xml:space="preserve">  </w:t>
            </w:r>
            <w:r>
              <w:rPr>
                <w:color w:val="9A9A9A"/>
                <w:spacing w:val="-2"/>
                <w:w w:val="105"/>
                <w:sz w:val="24"/>
              </w:rPr>
              <w:t>□</w:t>
            </w:r>
            <w:r>
              <w:rPr>
                <w:color w:val="262626"/>
                <w:spacing w:val="-2"/>
                <w:w w:val="105"/>
                <w:sz w:val="11"/>
              </w:rPr>
              <w:t>W</w:t>
            </w:r>
            <w:r>
              <w:rPr>
                <w:color w:val="666666"/>
                <w:spacing w:val="-2"/>
                <w:w w:val="105"/>
                <w:sz w:val="11"/>
              </w:rPr>
              <w:t>ritin</w:t>
            </w:r>
            <w:r>
              <w:rPr>
                <w:color w:val="3B3B3B"/>
                <w:spacing w:val="-2"/>
                <w:w w:val="105"/>
                <w:sz w:val="11"/>
              </w:rPr>
              <w:t>g</w:t>
            </w:r>
          </w:p>
        </w:tc>
        <w:tc>
          <w:tcPr>
            <w:tcW w:w="5992" w:type="dxa"/>
            <w:tcBorders>
              <w:left w:val="nil"/>
            </w:tcBorders>
          </w:tcPr>
          <w:p w14:paraId="07C644C5" w14:textId="4F650C14" w:rsidR="00014282" w:rsidRDefault="00000000">
            <w:pPr>
              <w:pStyle w:val="TableParagraph"/>
              <w:spacing w:before="65" w:line="157" w:lineRule="exact"/>
              <w:ind w:left="87"/>
              <w:rPr>
                <w:sz w:val="11"/>
              </w:rPr>
            </w:pPr>
            <w:r>
              <w:rPr>
                <w:color w:val="838383"/>
                <w:w w:val="105"/>
                <w:sz w:val="16"/>
              </w:rPr>
              <w:t>D</w:t>
            </w:r>
            <w:r>
              <w:rPr>
                <w:color w:val="838383"/>
                <w:spacing w:val="-21"/>
                <w:w w:val="105"/>
                <w:sz w:val="16"/>
              </w:rPr>
              <w:t xml:space="preserve"> </w:t>
            </w:r>
            <w:r w:rsidR="006A68D6">
              <w:rPr>
                <w:color w:val="262626"/>
                <w:spacing w:val="-2"/>
                <w:w w:val="105"/>
                <w:sz w:val="11"/>
              </w:rPr>
              <w:t>Ma</w:t>
            </w:r>
            <w:r w:rsidR="006A68D6">
              <w:rPr>
                <w:color w:val="525252"/>
                <w:spacing w:val="-2"/>
                <w:w w:val="105"/>
                <w:sz w:val="11"/>
              </w:rPr>
              <w:t>th</w:t>
            </w:r>
            <w:r w:rsidR="006A68D6">
              <w:rPr>
                <w:color w:val="262626"/>
                <w:spacing w:val="-2"/>
                <w:w w:val="105"/>
                <w:sz w:val="11"/>
              </w:rPr>
              <w:t>ematics</w:t>
            </w:r>
          </w:p>
          <w:p w14:paraId="5C48EDCA" w14:textId="31150968" w:rsidR="00014282" w:rsidRDefault="00000000">
            <w:pPr>
              <w:pStyle w:val="TableParagraph"/>
              <w:spacing w:line="157" w:lineRule="exact"/>
              <w:ind w:left="87"/>
              <w:rPr>
                <w:sz w:val="11"/>
              </w:rPr>
            </w:pPr>
            <w:r>
              <w:rPr>
                <w:color w:val="838383"/>
                <w:w w:val="105"/>
                <w:sz w:val="16"/>
              </w:rPr>
              <w:t>D</w:t>
            </w:r>
            <w:r>
              <w:rPr>
                <w:color w:val="838383"/>
                <w:spacing w:val="-21"/>
                <w:w w:val="105"/>
                <w:sz w:val="16"/>
              </w:rPr>
              <w:t xml:space="preserve"> </w:t>
            </w:r>
            <w:r w:rsidR="006A68D6">
              <w:rPr>
                <w:color w:val="262626"/>
                <w:spacing w:val="-2"/>
                <w:w w:val="105"/>
                <w:sz w:val="11"/>
              </w:rPr>
              <w:t>Ma</w:t>
            </w:r>
            <w:r w:rsidR="006A68D6">
              <w:rPr>
                <w:color w:val="525252"/>
                <w:spacing w:val="-2"/>
                <w:w w:val="105"/>
                <w:sz w:val="11"/>
              </w:rPr>
              <w:t>th</w:t>
            </w:r>
            <w:r w:rsidR="006A68D6">
              <w:rPr>
                <w:color w:val="262626"/>
                <w:spacing w:val="-2"/>
                <w:w w:val="105"/>
                <w:sz w:val="11"/>
              </w:rPr>
              <w:t>ematics</w:t>
            </w:r>
          </w:p>
        </w:tc>
      </w:tr>
      <w:tr w:rsidR="00014282" w14:paraId="21D696EB" w14:textId="77777777">
        <w:trPr>
          <w:trHeight w:val="446"/>
        </w:trPr>
        <w:tc>
          <w:tcPr>
            <w:tcW w:w="8955" w:type="dxa"/>
            <w:gridSpan w:val="3"/>
          </w:tcPr>
          <w:p w14:paraId="030CEC6C" w14:textId="77777777" w:rsidR="00014282" w:rsidRDefault="00000000">
            <w:pPr>
              <w:pStyle w:val="TableParagraph"/>
              <w:spacing w:before="110" w:line="112" w:lineRule="auto"/>
              <w:ind w:left="101" w:right="5181"/>
              <w:rPr>
                <w:sz w:val="11"/>
              </w:rPr>
            </w:pPr>
            <w:r>
              <w:rPr>
                <w:color w:val="0F0F0F"/>
                <w:sz w:val="11"/>
              </w:rPr>
              <w:t>De</w:t>
            </w:r>
            <w:r>
              <w:rPr>
                <w:color w:val="525252"/>
                <w:sz w:val="11"/>
              </w:rPr>
              <w:t>fe</w:t>
            </w:r>
            <w:r>
              <w:rPr>
                <w:color w:val="0F0F0F"/>
                <w:sz w:val="11"/>
              </w:rPr>
              <w:t>rral</w:t>
            </w:r>
            <w:r>
              <w:rPr>
                <w:color w:val="0F0F0F"/>
                <w:spacing w:val="-8"/>
                <w:sz w:val="11"/>
              </w:rPr>
              <w:t xml:space="preserve"> </w:t>
            </w:r>
            <w:r>
              <w:rPr>
                <w:color w:val="262626"/>
                <w:sz w:val="11"/>
              </w:rPr>
              <w:t>of O</w:t>
            </w:r>
            <w:r>
              <w:rPr>
                <w:color w:val="525252"/>
                <w:sz w:val="11"/>
              </w:rPr>
              <w:t>nta</w:t>
            </w:r>
            <w:r>
              <w:rPr>
                <w:color w:val="0F0F0F"/>
                <w:sz w:val="11"/>
              </w:rPr>
              <w:t xml:space="preserve">rio </w:t>
            </w:r>
            <w:r>
              <w:rPr>
                <w:color w:val="262626"/>
                <w:sz w:val="11"/>
              </w:rPr>
              <w:t>Secondary Sc</w:t>
            </w:r>
            <w:r>
              <w:rPr>
                <w:color w:val="525252"/>
                <w:sz w:val="11"/>
              </w:rPr>
              <w:t>h</w:t>
            </w:r>
            <w:r>
              <w:rPr>
                <w:color w:val="262626"/>
                <w:sz w:val="11"/>
              </w:rPr>
              <w:t>oo</w:t>
            </w:r>
            <w:r>
              <w:rPr>
                <w:color w:val="757575"/>
                <w:sz w:val="11"/>
              </w:rPr>
              <w:t xml:space="preserve">l </w:t>
            </w:r>
            <w:r>
              <w:rPr>
                <w:color w:val="262626"/>
                <w:sz w:val="11"/>
              </w:rPr>
              <w:t>Litera</w:t>
            </w:r>
            <w:r>
              <w:rPr>
                <w:color w:val="525252"/>
                <w:sz w:val="11"/>
              </w:rPr>
              <w:t xml:space="preserve">cy </w:t>
            </w:r>
            <w:r>
              <w:rPr>
                <w:color w:val="0F0F0F"/>
                <w:sz w:val="11"/>
              </w:rPr>
              <w:t>Te</w:t>
            </w:r>
            <w:r>
              <w:rPr>
                <w:color w:val="3B3B3B"/>
                <w:sz w:val="11"/>
              </w:rPr>
              <w:t>st</w:t>
            </w:r>
            <w:r>
              <w:rPr>
                <w:color w:val="3B3B3B"/>
                <w:spacing w:val="40"/>
                <w:sz w:val="11"/>
              </w:rPr>
              <w:t xml:space="preserve"> </w:t>
            </w:r>
            <w:r>
              <w:rPr>
                <w:color w:val="9A9A9A"/>
                <w:sz w:val="24"/>
              </w:rPr>
              <w:t>□</w:t>
            </w:r>
            <w:r>
              <w:rPr>
                <w:color w:val="262626"/>
                <w:sz w:val="11"/>
              </w:rPr>
              <w:t>Yes</w:t>
            </w:r>
            <w:r>
              <w:rPr>
                <w:color w:val="262626"/>
                <w:spacing w:val="80"/>
                <w:sz w:val="11"/>
              </w:rPr>
              <w:t xml:space="preserve"> </w:t>
            </w:r>
            <w:r>
              <w:rPr>
                <w:color w:val="9A9A9A"/>
                <w:sz w:val="24"/>
              </w:rPr>
              <w:t>□</w:t>
            </w:r>
            <w:r>
              <w:rPr>
                <w:color w:val="3B3B3B"/>
                <w:sz w:val="11"/>
              </w:rPr>
              <w:t>No</w:t>
            </w:r>
            <w:r>
              <w:rPr>
                <w:color w:val="3B3B3B"/>
                <w:spacing w:val="40"/>
                <w:sz w:val="11"/>
              </w:rPr>
              <w:t xml:space="preserve"> </w:t>
            </w:r>
            <w:r>
              <w:rPr>
                <w:color w:val="0F0F0F"/>
                <w:sz w:val="11"/>
              </w:rPr>
              <w:t>De</w:t>
            </w:r>
            <w:r>
              <w:rPr>
                <w:color w:val="525252"/>
                <w:sz w:val="11"/>
              </w:rPr>
              <w:t>fe</w:t>
            </w:r>
            <w:r>
              <w:rPr>
                <w:color w:val="0F0F0F"/>
                <w:sz w:val="11"/>
              </w:rPr>
              <w:t>rral</w:t>
            </w:r>
            <w:r>
              <w:rPr>
                <w:color w:val="0F0F0F"/>
                <w:spacing w:val="-9"/>
                <w:sz w:val="11"/>
              </w:rPr>
              <w:t xml:space="preserve"> </w:t>
            </w:r>
            <w:r>
              <w:rPr>
                <w:color w:val="3B3B3B"/>
                <w:sz w:val="11"/>
              </w:rPr>
              <w:t>o</w:t>
            </w:r>
            <w:r>
              <w:rPr>
                <w:color w:val="0F0F0F"/>
                <w:sz w:val="11"/>
              </w:rPr>
              <w:t xml:space="preserve">f </w:t>
            </w:r>
            <w:r>
              <w:rPr>
                <w:color w:val="262626"/>
                <w:sz w:val="11"/>
              </w:rPr>
              <w:t>O</w:t>
            </w:r>
            <w:r>
              <w:rPr>
                <w:color w:val="525252"/>
                <w:sz w:val="11"/>
              </w:rPr>
              <w:t>n</w:t>
            </w:r>
            <w:r>
              <w:rPr>
                <w:color w:val="262626"/>
                <w:sz w:val="11"/>
              </w:rPr>
              <w:t>tario</w:t>
            </w:r>
            <w:r>
              <w:rPr>
                <w:color w:val="262626"/>
                <w:spacing w:val="11"/>
                <w:sz w:val="11"/>
              </w:rPr>
              <w:t xml:space="preserve"> </w:t>
            </w:r>
            <w:r>
              <w:rPr>
                <w:color w:val="262626"/>
                <w:sz w:val="11"/>
              </w:rPr>
              <w:t>Secondary</w:t>
            </w:r>
            <w:r>
              <w:rPr>
                <w:color w:val="262626"/>
                <w:spacing w:val="15"/>
                <w:sz w:val="11"/>
              </w:rPr>
              <w:t xml:space="preserve"> </w:t>
            </w:r>
            <w:r>
              <w:rPr>
                <w:color w:val="262626"/>
                <w:sz w:val="11"/>
              </w:rPr>
              <w:t>S</w:t>
            </w:r>
            <w:r>
              <w:rPr>
                <w:color w:val="525252"/>
                <w:sz w:val="11"/>
              </w:rPr>
              <w:t>choo</w:t>
            </w:r>
            <w:r>
              <w:rPr>
                <w:color w:val="757575"/>
                <w:sz w:val="11"/>
              </w:rPr>
              <w:t>l</w:t>
            </w:r>
            <w:r>
              <w:rPr>
                <w:color w:val="757575"/>
                <w:spacing w:val="3"/>
                <w:sz w:val="11"/>
              </w:rPr>
              <w:t xml:space="preserve"> </w:t>
            </w:r>
            <w:r>
              <w:rPr>
                <w:color w:val="262626"/>
                <w:sz w:val="11"/>
              </w:rPr>
              <w:t>Litera</w:t>
            </w:r>
            <w:r>
              <w:rPr>
                <w:color w:val="525252"/>
                <w:sz w:val="11"/>
              </w:rPr>
              <w:t>cy</w:t>
            </w:r>
            <w:r>
              <w:rPr>
                <w:color w:val="525252"/>
                <w:spacing w:val="4"/>
                <w:sz w:val="11"/>
              </w:rPr>
              <w:t xml:space="preserve"> </w:t>
            </w:r>
            <w:r>
              <w:rPr>
                <w:color w:val="0F0F0F"/>
                <w:sz w:val="11"/>
              </w:rPr>
              <w:t>Te</w:t>
            </w:r>
            <w:r>
              <w:rPr>
                <w:color w:val="3B3B3B"/>
                <w:sz w:val="11"/>
              </w:rPr>
              <w:t>st</w:t>
            </w:r>
            <w:r>
              <w:rPr>
                <w:color w:val="3B3B3B"/>
                <w:spacing w:val="58"/>
                <w:sz w:val="11"/>
              </w:rPr>
              <w:t xml:space="preserve"> </w:t>
            </w:r>
            <w:r>
              <w:rPr>
                <w:color w:val="9A9A9A"/>
                <w:sz w:val="24"/>
              </w:rPr>
              <w:t>□</w:t>
            </w:r>
            <w:r>
              <w:rPr>
                <w:color w:val="262626"/>
                <w:sz w:val="11"/>
              </w:rPr>
              <w:t>Yes</w:t>
            </w:r>
            <w:r>
              <w:rPr>
                <w:color w:val="262626"/>
                <w:spacing w:val="50"/>
                <w:sz w:val="11"/>
              </w:rPr>
              <w:t xml:space="preserve">  </w:t>
            </w:r>
            <w:r>
              <w:rPr>
                <w:color w:val="9A9A9A"/>
                <w:spacing w:val="-5"/>
                <w:sz w:val="24"/>
              </w:rPr>
              <w:t>□</w:t>
            </w:r>
            <w:r>
              <w:rPr>
                <w:color w:val="3B3B3B"/>
                <w:spacing w:val="-5"/>
                <w:sz w:val="11"/>
              </w:rPr>
              <w:t>No</w:t>
            </w:r>
          </w:p>
        </w:tc>
      </w:tr>
    </w:tbl>
    <w:p w14:paraId="40688B3E" w14:textId="77777777" w:rsidR="00014282" w:rsidRDefault="00014282">
      <w:pPr>
        <w:pStyle w:val="TableParagraph"/>
        <w:spacing w:line="112" w:lineRule="auto"/>
        <w:rPr>
          <w:sz w:val="11"/>
        </w:rPr>
        <w:sectPr w:rsidR="00014282">
          <w:headerReference w:type="default" r:id="rId542"/>
          <w:footerReference w:type="default" r:id="rId543"/>
          <w:pgSz w:w="12240" w:h="15840"/>
          <w:pgMar w:top="0" w:right="0" w:bottom="1360" w:left="0" w:header="0" w:footer="1167" w:gutter="0"/>
          <w:cols w:space="720"/>
        </w:sectPr>
      </w:pPr>
    </w:p>
    <w:p w14:paraId="05B29A26" w14:textId="77777777" w:rsidR="00014282" w:rsidRDefault="00000000">
      <w:pPr>
        <w:ind w:right="-29"/>
        <w:rPr>
          <w:sz w:val="20"/>
        </w:rPr>
      </w:pPr>
      <w:r>
        <w:rPr>
          <w:noProof/>
          <w:sz w:val="20"/>
        </w:rPr>
        <w:lastRenderedPageBreak/>
        <mc:AlternateContent>
          <mc:Choice Requires="wpg">
            <w:drawing>
              <wp:inline distT="0" distB="0" distL="0" distR="0" wp14:anchorId="5B41BA05" wp14:editId="038A49EE">
                <wp:extent cx="7753984" cy="7936865"/>
                <wp:effectExtent l="0" t="0" r="0" b="6984"/>
                <wp:docPr id="545" name="Group 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3984" cy="7936865"/>
                          <a:chOff x="0" y="0"/>
                          <a:chExt cx="7753984" cy="7936865"/>
                        </a:xfrm>
                      </wpg:grpSpPr>
                      <pic:pic xmlns:pic="http://schemas.openxmlformats.org/drawingml/2006/picture">
                        <pic:nvPicPr>
                          <pic:cNvPr id="546" name="Image 546"/>
                          <pic:cNvPicPr/>
                        </pic:nvPicPr>
                        <pic:blipFill>
                          <a:blip r:embed="rId80" cstate="print"/>
                          <a:stretch>
                            <a:fillRect/>
                          </a:stretch>
                        </pic:blipFill>
                        <pic:spPr>
                          <a:xfrm>
                            <a:off x="0" y="0"/>
                            <a:ext cx="7753858" cy="1204593"/>
                          </a:xfrm>
                          <a:prstGeom prst="rect">
                            <a:avLst/>
                          </a:prstGeom>
                        </pic:spPr>
                      </pic:pic>
                      <pic:pic xmlns:pic="http://schemas.openxmlformats.org/drawingml/2006/picture">
                        <pic:nvPicPr>
                          <pic:cNvPr id="547" name="Image 547"/>
                          <pic:cNvPicPr/>
                        </pic:nvPicPr>
                        <pic:blipFill>
                          <a:blip r:embed="rId544" cstate="print"/>
                          <a:stretch>
                            <a:fillRect/>
                          </a:stretch>
                        </pic:blipFill>
                        <pic:spPr>
                          <a:xfrm>
                            <a:off x="914400" y="913638"/>
                            <a:ext cx="5942330" cy="7022846"/>
                          </a:xfrm>
                          <a:prstGeom prst="rect">
                            <a:avLst/>
                          </a:prstGeom>
                        </pic:spPr>
                      </pic:pic>
                    </wpg:wgp>
                  </a:graphicData>
                </a:graphic>
              </wp:inline>
            </w:drawing>
          </mc:Choice>
          <mc:Fallback>
            <w:pict>
              <v:group w14:anchorId="0FBFB6EF" id="Group 545" o:spid="_x0000_s1026" style="width:610.55pt;height:624.95pt;mso-position-horizontal-relative:char;mso-position-vertical-relative:line" coordsize="77539,79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">
                <v:shape id="Image 546" o:spid="_x0000_s1027" type="#_x0000_t75" style="position:absolute;width:77538;height:12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">
                  <v:imagedata r:id="rId81" o:title=""/>
                </v:shape>
                <v:shape id="Image 547" o:spid="_x0000_s1028" type="#_x0000_t75" style="position:absolute;left:9144;top:9136;width:59423;height:70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">
                  <v:imagedata r:id="rId545" o:title=""/>
                </v:shape>
                <w10:anchorlock/>
              </v:group>
            </w:pict>
          </mc:Fallback>
        </mc:AlternateContent>
      </w:r>
    </w:p>
    <w:p w14:paraId="2FD0685E" w14:textId="77777777" w:rsidR="00014282" w:rsidRDefault="00014282">
      <w:pPr>
        <w:rPr>
          <w:sz w:val="20"/>
        </w:rPr>
        <w:sectPr w:rsidR="00014282">
          <w:headerReference w:type="default" r:id="rId546"/>
          <w:footerReference w:type="default" r:id="rId547"/>
          <w:pgSz w:w="12240" w:h="15840"/>
          <w:pgMar w:top="0" w:right="0" w:bottom="1060" w:left="0" w:header="0" w:footer="879" w:gutter="0"/>
          <w:cols w:space="720"/>
        </w:sectPr>
      </w:pPr>
    </w:p>
    <w:p w14:paraId="69409957" w14:textId="77777777" w:rsidR="00014282" w:rsidRDefault="00000000">
      <w:pPr>
        <w:ind w:right="-29"/>
        <w:rPr>
          <w:sz w:val="20"/>
        </w:rPr>
      </w:pPr>
      <w:r>
        <w:rPr>
          <w:noProof/>
          <w:sz w:val="20"/>
        </w:rPr>
        <w:lastRenderedPageBreak/>
        <mc:AlternateContent>
          <mc:Choice Requires="wpg">
            <w:drawing>
              <wp:inline distT="0" distB="0" distL="0" distR="0" wp14:anchorId="6B42F4EB" wp14:editId="02BAC3D3">
                <wp:extent cx="7753984" cy="6276975"/>
                <wp:effectExtent l="0" t="0" r="0" b="0"/>
                <wp:docPr id="550" name="Group 5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3984" cy="6276975"/>
                          <a:chOff x="0" y="0"/>
                          <a:chExt cx="7753984" cy="6276975"/>
                        </a:xfrm>
                      </wpg:grpSpPr>
                      <pic:pic xmlns:pic="http://schemas.openxmlformats.org/drawingml/2006/picture">
                        <pic:nvPicPr>
                          <pic:cNvPr id="551" name="Image 551"/>
                          <pic:cNvPicPr/>
                        </pic:nvPicPr>
                        <pic:blipFill>
                          <a:blip r:embed="rId80" cstate="print"/>
                          <a:stretch>
                            <a:fillRect/>
                          </a:stretch>
                        </pic:blipFill>
                        <pic:spPr>
                          <a:xfrm>
                            <a:off x="0" y="0"/>
                            <a:ext cx="7753858" cy="1204593"/>
                          </a:xfrm>
                          <a:prstGeom prst="rect">
                            <a:avLst/>
                          </a:prstGeom>
                        </pic:spPr>
                      </pic:pic>
                      <pic:pic xmlns:pic="http://schemas.openxmlformats.org/drawingml/2006/picture">
                        <pic:nvPicPr>
                          <pic:cNvPr id="552" name="Image 552"/>
                          <pic:cNvPicPr/>
                        </pic:nvPicPr>
                        <pic:blipFill>
                          <a:blip r:embed="rId548" cstate="print"/>
                          <a:stretch>
                            <a:fillRect/>
                          </a:stretch>
                        </pic:blipFill>
                        <pic:spPr>
                          <a:xfrm>
                            <a:off x="914400" y="913638"/>
                            <a:ext cx="5943600" cy="5363210"/>
                          </a:xfrm>
                          <a:prstGeom prst="rect">
                            <a:avLst/>
                          </a:prstGeom>
                        </pic:spPr>
                      </pic:pic>
                    </wpg:wgp>
                  </a:graphicData>
                </a:graphic>
              </wp:inline>
            </w:drawing>
          </mc:Choice>
          <mc:Fallback>
            <w:pict>
              <v:group w14:anchorId="08CA8FCC" id="Group 550" o:spid="_x0000_s1026" style="width:610.55pt;height:494.25pt;mso-position-horizontal-relative:char;mso-position-vertical-relative:line" coordsize="77539,6276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">
                <v:shape id="Image 551" o:spid="_x0000_s1027" type="#_x0000_t75" style="position:absolute;width:77538;height:12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">
                  <v:imagedata r:id="rId81" o:title=""/>
                </v:shape>
                <v:shape id="Image 552" o:spid="_x0000_s1028" type="#_x0000_t75" style="position:absolute;left:9144;top:9136;width:59436;height:53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">
                  <v:imagedata r:id="rId549" o:title=""/>
                </v:shape>
                <w10:anchorlock/>
              </v:group>
            </w:pict>
          </mc:Fallback>
        </mc:AlternateContent>
      </w:r>
    </w:p>
    <w:p w14:paraId="6E478B79" w14:textId="77777777" w:rsidR="00014282" w:rsidRDefault="00014282">
      <w:pPr>
        <w:rPr>
          <w:sz w:val="20"/>
        </w:rPr>
        <w:sectPr w:rsidR="00014282">
          <w:headerReference w:type="default" r:id="rId550"/>
          <w:footerReference w:type="default" r:id="rId551"/>
          <w:pgSz w:w="12240" w:h="15840"/>
          <w:pgMar w:top="0" w:right="0" w:bottom="1340" w:left="0" w:header="0" w:footer="1159" w:gutter="0"/>
          <w:cols w:space="720"/>
        </w:sectPr>
      </w:pPr>
    </w:p>
    <w:p w14:paraId="49BE9E3D" w14:textId="77777777" w:rsidR="00014282" w:rsidRDefault="00000000">
      <w:pPr>
        <w:pStyle w:val="BodyText"/>
        <w:spacing w:before="4"/>
        <w:rPr>
          <w:b/>
          <w:sz w:val="17"/>
        </w:rPr>
      </w:pPr>
      <w:r>
        <w:rPr>
          <w:b/>
          <w:noProof/>
          <w:sz w:val="17"/>
        </w:rPr>
        <w:lastRenderedPageBreak/>
        <mc:AlternateContent>
          <mc:Choice Requires="wpg">
            <w:drawing>
              <wp:anchor distT="0" distB="0" distL="0" distR="0" simplePos="0" relativeHeight="15778304" behindDoc="0" locked="0" layoutInCell="1" allowOverlap="1" wp14:anchorId="51F73138" wp14:editId="13281AB3">
                <wp:simplePos x="0" y="0"/>
                <wp:positionH relativeFrom="page">
                  <wp:posOffset>0</wp:posOffset>
                </wp:positionH>
                <wp:positionV relativeFrom="page">
                  <wp:posOffset>761</wp:posOffset>
                </wp:positionV>
                <wp:extent cx="7753984" cy="8225790"/>
                <wp:effectExtent l="0" t="0" r="0" b="0"/>
                <wp:wrapNone/>
                <wp:docPr id="555" name="Group 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3984" cy="8225790"/>
                          <a:chOff x="0" y="0"/>
                          <a:chExt cx="7753984" cy="8225790"/>
                        </a:xfrm>
                      </wpg:grpSpPr>
                      <pic:pic xmlns:pic="http://schemas.openxmlformats.org/drawingml/2006/picture">
                        <pic:nvPicPr>
                          <pic:cNvPr id="556" name="Image 556"/>
                          <pic:cNvPicPr/>
                        </pic:nvPicPr>
                        <pic:blipFill>
                          <a:blip r:embed="rId80" cstate="print"/>
                          <a:stretch>
                            <a:fillRect/>
                          </a:stretch>
                        </pic:blipFill>
                        <pic:spPr>
                          <a:xfrm>
                            <a:off x="0" y="0"/>
                            <a:ext cx="7753858" cy="1204593"/>
                          </a:xfrm>
                          <a:prstGeom prst="rect">
                            <a:avLst/>
                          </a:prstGeom>
                        </pic:spPr>
                      </pic:pic>
                      <pic:pic xmlns:pic="http://schemas.openxmlformats.org/drawingml/2006/picture">
                        <pic:nvPicPr>
                          <pic:cNvPr id="557" name="Image 557"/>
                          <pic:cNvPicPr/>
                        </pic:nvPicPr>
                        <pic:blipFill>
                          <a:blip r:embed="rId552" cstate="print"/>
                          <a:stretch>
                            <a:fillRect/>
                          </a:stretch>
                        </pic:blipFill>
                        <pic:spPr>
                          <a:xfrm>
                            <a:off x="914400" y="913638"/>
                            <a:ext cx="5816600" cy="7312025"/>
                          </a:xfrm>
                          <a:prstGeom prst="rect">
                            <a:avLst/>
                          </a:prstGeom>
                        </pic:spPr>
                      </pic:pic>
                    </wpg:wgp>
                  </a:graphicData>
                </a:graphic>
              </wp:anchor>
            </w:drawing>
          </mc:Choice>
          <mc:Fallback>
            <w:pict>
              <v:group w14:anchorId="3C481DFF" id="Group 555" o:spid="_x0000_s1026" style="position:absolute;margin-left:0;margin-top:.05pt;width:610.55pt;height:647.7pt;z-index:15778304;mso-wrap-distance-left:0;mso-wrap-distance-right:0;mso-position-horizontal-relative:page;mso-position-vertical-relative:page" coordsize="77539,8225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">
                <v:shape id="Image 556" o:spid="_x0000_s1027" type="#_x0000_t75" style="position:absolute;width:77538;height:12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">
                  <v:imagedata r:id="rId81" o:title=""/>
                </v:shape>
                <v:shape id="Image 557" o:spid="_x0000_s1028" type="#_x0000_t75" style="position:absolute;left:9144;top:9136;width:58166;height:73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">
                  <v:imagedata r:id="rId553" o:title=""/>
                </v:shape>
                <w10:wrap anchorx="page" anchory="page"/>
              </v:group>
            </w:pict>
          </mc:Fallback>
        </mc:AlternateContent>
      </w:r>
    </w:p>
    <w:p w14:paraId="30C9589D" w14:textId="77777777" w:rsidR="00014282" w:rsidRDefault="00014282">
      <w:pPr>
        <w:pStyle w:val="BodyText"/>
        <w:rPr>
          <w:b/>
          <w:sz w:val="17"/>
        </w:rPr>
        <w:sectPr w:rsidR="00014282">
          <w:headerReference w:type="default" r:id="rId554"/>
          <w:footerReference w:type="default" r:id="rId555"/>
          <w:pgSz w:w="12240" w:h="15840"/>
          <w:pgMar w:top="1820" w:right="0" w:bottom="1340" w:left="0" w:header="0" w:footer="1159" w:gutter="0"/>
          <w:cols w:space="720"/>
        </w:sectPr>
      </w:pPr>
    </w:p>
    <w:p w14:paraId="37593955" w14:textId="77777777" w:rsidR="00014282" w:rsidRDefault="00000000">
      <w:pPr>
        <w:pStyle w:val="Heading1"/>
        <w:spacing w:line="276" w:lineRule="auto"/>
        <w:ind w:right="1373"/>
      </w:pPr>
      <w:bookmarkStart w:id="6" w:name="_TOC_250029"/>
      <w:r>
        <w:rPr>
          <w:color w:val="4079B9"/>
        </w:rPr>
        <w:lastRenderedPageBreak/>
        <w:t>Specialized Health Support Services</w:t>
      </w:r>
      <w:r>
        <w:rPr>
          <w:color w:val="4079B9"/>
          <w:spacing w:val="-14"/>
        </w:rPr>
        <w:t xml:space="preserve"> </w:t>
      </w:r>
      <w:r>
        <w:rPr>
          <w:color w:val="4079B9"/>
        </w:rPr>
        <w:t>in</w:t>
      </w:r>
      <w:r>
        <w:rPr>
          <w:color w:val="4079B9"/>
          <w:spacing w:val="-14"/>
        </w:rPr>
        <w:t xml:space="preserve"> </w:t>
      </w:r>
      <w:r>
        <w:rPr>
          <w:color w:val="4079B9"/>
        </w:rPr>
        <w:t>School</w:t>
      </w:r>
      <w:r>
        <w:rPr>
          <w:color w:val="4079B9"/>
          <w:spacing w:val="-14"/>
        </w:rPr>
        <w:t xml:space="preserve"> </w:t>
      </w:r>
      <w:bookmarkEnd w:id="6"/>
      <w:r>
        <w:rPr>
          <w:color w:val="4079B9"/>
        </w:rPr>
        <w:t>Settings</w:t>
      </w:r>
    </w:p>
    <w:p w14:paraId="74F9317D" w14:textId="77777777" w:rsidR="00014282" w:rsidRDefault="00014282">
      <w:pPr>
        <w:pStyle w:val="BodyText"/>
        <w:spacing w:before="238" w:line="278" w:lineRule="auto"/>
        <w:ind w:left="2009" w:right="953" w:hanging="507"/>
      </w:pPr>
      <w:hyperlink r:id="rId556">
        <w:r>
          <w:rPr>
            <w:color w:val="955F7C"/>
            <w:u w:val="single" w:color="955F7C"/>
          </w:rPr>
          <w:t>We</w:t>
        </w:r>
        <w:r>
          <w:rPr>
            <w:color w:val="955F7C"/>
            <w:spacing w:val="-3"/>
            <w:u w:val="single" w:color="955F7C"/>
          </w:rPr>
          <w:t xml:space="preserve"> </w:t>
        </w:r>
        <w:r>
          <w:rPr>
            <w:color w:val="955F7C"/>
            <w:u w:val="single" w:color="955F7C"/>
          </w:rPr>
          <w:t>value</w:t>
        </w:r>
        <w:r>
          <w:rPr>
            <w:color w:val="955F7C"/>
            <w:spacing w:val="-2"/>
            <w:u w:val="single" w:color="955F7C"/>
          </w:rPr>
          <w:t xml:space="preserve"> </w:t>
        </w:r>
        <w:r>
          <w:rPr>
            <w:color w:val="955F7C"/>
            <w:u w:val="single" w:color="955F7C"/>
          </w:rPr>
          <w:t>your</w:t>
        </w:r>
        <w:r>
          <w:rPr>
            <w:color w:val="955F7C"/>
            <w:spacing w:val="-3"/>
            <w:u w:val="single" w:color="955F7C"/>
          </w:rPr>
          <w:t xml:space="preserve"> </w:t>
        </w:r>
        <w:r>
          <w:rPr>
            <w:color w:val="955F7C"/>
            <w:u w:val="single" w:color="955F7C"/>
          </w:rPr>
          <w:t>feedback!</w:t>
        </w:r>
        <w:r>
          <w:rPr>
            <w:color w:val="955F7C"/>
            <w:spacing w:val="-3"/>
            <w:u w:val="single" w:color="955F7C"/>
          </w:rPr>
          <w:t xml:space="preserve"> </w:t>
        </w:r>
        <w:r>
          <w:rPr>
            <w:color w:val="955F7C"/>
            <w:u w:val="single" w:color="955F7C"/>
          </w:rPr>
          <w:t>Please</w:t>
        </w:r>
        <w:r>
          <w:rPr>
            <w:color w:val="955F7C"/>
            <w:spacing w:val="-3"/>
            <w:u w:val="single" w:color="955F7C"/>
          </w:rPr>
          <w:t xml:space="preserve"> </w:t>
        </w:r>
        <w:r>
          <w:rPr>
            <w:color w:val="955F7C"/>
            <w:u w:val="single" w:color="955F7C"/>
          </w:rPr>
          <w:t>click</w:t>
        </w:r>
        <w:r>
          <w:rPr>
            <w:color w:val="955F7C"/>
            <w:spacing w:val="-3"/>
            <w:u w:val="single" w:color="955F7C"/>
          </w:rPr>
          <w:t xml:space="preserve"> </w:t>
        </w:r>
        <w:r>
          <w:rPr>
            <w:color w:val="955F7C"/>
            <w:u w:val="single" w:color="955F7C"/>
          </w:rPr>
          <w:t>this</w:t>
        </w:r>
        <w:r>
          <w:rPr>
            <w:color w:val="955F7C"/>
            <w:spacing w:val="-3"/>
            <w:u w:val="single" w:color="955F7C"/>
          </w:rPr>
          <w:t xml:space="preserve"> </w:t>
        </w:r>
        <w:r>
          <w:rPr>
            <w:color w:val="955F7C"/>
            <w:u w:val="single" w:color="955F7C"/>
          </w:rPr>
          <w:t>feedback</w:t>
        </w:r>
        <w:r>
          <w:rPr>
            <w:color w:val="955F7C"/>
            <w:spacing w:val="-3"/>
            <w:u w:val="single" w:color="955F7C"/>
          </w:rPr>
          <w:t xml:space="preserve"> </w:t>
        </w:r>
        <w:r>
          <w:rPr>
            <w:color w:val="955F7C"/>
            <w:u w:val="single" w:color="955F7C"/>
          </w:rPr>
          <w:t>link</w:t>
        </w:r>
        <w:r>
          <w:rPr>
            <w:color w:val="955F7C"/>
            <w:spacing w:val="-5"/>
            <w:u w:val="single" w:color="955F7C"/>
          </w:rPr>
          <w:t xml:space="preserve"> </w:t>
        </w:r>
        <w:r>
          <w:rPr>
            <w:color w:val="955F7C"/>
            <w:u w:val="single" w:color="955F7C"/>
          </w:rPr>
          <w:t>to</w:t>
        </w:r>
        <w:r>
          <w:rPr>
            <w:color w:val="955F7C"/>
            <w:spacing w:val="-3"/>
            <w:u w:val="single" w:color="955F7C"/>
          </w:rPr>
          <w:t xml:space="preserve"> </w:t>
        </w:r>
        <w:r>
          <w:rPr>
            <w:color w:val="955F7C"/>
            <w:u w:val="single" w:color="955F7C"/>
          </w:rPr>
          <w:t>leave</w:t>
        </w:r>
        <w:r>
          <w:rPr>
            <w:color w:val="955F7C"/>
            <w:spacing w:val="-3"/>
            <w:u w:val="single" w:color="955F7C"/>
          </w:rPr>
          <w:t xml:space="preserve"> </w:t>
        </w:r>
        <w:r>
          <w:rPr>
            <w:color w:val="955F7C"/>
            <w:u w:val="single" w:color="955F7C"/>
          </w:rPr>
          <w:t>your</w:t>
        </w:r>
        <w:r>
          <w:rPr>
            <w:color w:val="955F7C"/>
            <w:spacing w:val="-3"/>
            <w:u w:val="single" w:color="955F7C"/>
          </w:rPr>
          <w:t xml:space="preserve"> </w:t>
        </w:r>
        <w:r>
          <w:rPr>
            <w:color w:val="955F7C"/>
            <w:u w:val="single" w:color="955F7C"/>
          </w:rPr>
          <w:t>comments</w:t>
        </w:r>
        <w:r>
          <w:rPr>
            <w:color w:val="955F7C"/>
            <w:spacing w:val="-3"/>
            <w:u w:val="single" w:color="955F7C"/>
          </w:rPr>
          <w:t xml:space="preserve"> </w:t>
        </w:r>
        <w:r>
          <w:rPr>
            <w:color w:val="955F7C"/>
            <w:u w:val="single" w:color="955F7C"/>
          </w:rPr>
          <w:t>on</w:t>
        </w:r>
        <w:r>
          <w:rPr>
            <w:color w:val="955F7C"/>
            <w:spacing w:val="-3"/>
            <w:u w:val="single" w:color="955F7C"/>
          </w:rPr>
          <w:t xml:space="preserve"> </w:t>
        </w:r>
        <w:r>
          <w:rPr>
            <w:color w:val="955F7C"/>
            <w:u w:val="single" w:color="955F7C"/>
          </w:rPr>
          <w:t>the</w:t>
        </w:r>
      </w:hyperlink>
      <w:r w:rsidR="00000000">
        <w:rPr>
          <w:color w:val="955F7C"/>
        </w:rPr>
        <w:t xml:space="preserve"> </w:t>
      </w:r>
      <w:hyperlink r:id="rId557">
        <w:r>
          <w:rPr>
            <w:color w:val="955F7C"/>
            <w:u w:val="single" w:color="955F7C"/>
          </w:rPr>
          <w:t>Special Education Plan. All feedback must be received by February 28, 2027.</w:t>
        </w:r>
      </w:hyperlink>
    </w:p>
    <w:p w14:paraId="16EC90C8" w14:textId="77777777" w:rsidR="00014282" w:rsidRDefault="00000000">
      <w:pPr>
        <w:pStyle w:val="Heading9"/>
      </w:pPr>
      <w:r>
        <w:t>Purpose</w:t>
      </w:r>
      <w:r>
        <w:rPr>
          <w:spacing w:val="-2"/>
        </w:rPr>
        <w:t xml:space="preserve"> </w:t>
      </w:r>
      <w:r>
        <w:t>of</w:t>
      </w:r>
      <w:r>
        <w:rPr>
          <w:spacing w:val="-1"/>
        </w:rPr>
        <w:t xml:space="preserve"> </w:t>
      </w:r>
      <w:r>
        <w:t>the</w:t>
      </w:r>
      <w:r>
        <w:rPr>
          <w:spacing w:val="-2"/>
        </w:rPr>
        <w:t xml:space="preserve"> Standard</w:t>
      </w:r>
    </w:p>
    <w:p w14:paraId="0C7B129D" w14:textId="77777777" w:rsidR="00014282" w:rsidRDefault="00000000">
      <w:pPr>
        <w:spacing w:before="241"/>
        <w:ind w:left="1440"/>
        <w:rPr>
          <w:i/>
          <w:sz w:val="24"/>
        </w:rPr>
      </w:pPr>
      <w:r>
        <w:rPr>
          <w:i/>
          <w:sz w:val="24"/>
        </w:rPr>
        <w:t>To</w:t>
      </w:r>
      <w:r>
        <w:rPr>
          <w:i/>
          <w:spacing w:val="-6"/>
          <w:sz w:val="24"/>
        </w:rPr>
        <w:t xml:space="preserve"> </w:t>
      </w:r>
      <w:r>
        <w:rPr>
          <w:i/>
          <w:sz w:val="24"/>
        </w:rPr>
        <w:t>provide</w:t>
      </w:r>
      <w:r>
        <w:rPr>
          <w:i/>
          <w:spacing w:val="-3"/>
          <w:sz w:val="24"/>
        </w:rPr>
        <w:t xml:space="preserve"> </w:t>
      </w:r>
      <w:r>
        <w:rPr>
          <w:i/>
          <w:sz w:val="24"/>
        </w:rPr>
        <w:t>details</w:t>
      </w:r>
      <w:r>
        <w:rPr>
          <w:i/>
          <w:spacing w:val="-3"/>
          <w:sz w:val="24"/>
        </w:rPr>
        <w:t xml:space="preserve"> </w:t>
      </w:r>
      <w:r>
        <w:rPr>
          <w:i/>
          <w:sz w:val="24"/>
        </w:rPr>
        <w:t>of</w:t>
      </w:r>
      <w:r>
        <w:rPr>
          <w:i/>
          <w:spacing w:val="-5"/>
          <w:sz w:val="24"/>
        </w:rPr>
        <w:t xml:space="preserve"> </w:t>
      </w:r>
      <w:r>
        <w:rPr>
          <w:i/>
          <w:sz w:val="24"/>
        </w:rPr>
        <w:t>the</w:t>
      </w:r>
      <w:r>
        <w:rPr>
          <w:i/>
          <w:spacing w:val="-3"/>
          <w:sz w:val="24"/>
        </w:rPr>
        <w:t xml:space="preserve"> </w:t>
      </w:r>
      <w:r>
        <w:rPr>
          <w:i/>
          <w:sz w:val="24"/>
        </w:rPr>
        <w:t>board’s</w:t>
      </w:r>
      <w:r>
        <w:rPr>
          <w:i/>
          <w:spacing w:val="-3"/>
          <w:sz w:val="24"/>
        </w:rPr>
        <w:t xml:space="preserve"> </w:t>
      </w:r>
      <w:r>
        <w:rPr>
          <w:i/>
          <w:sz w:val="24"/>
        </w:rPr>
        <w:t>specialized</w:t>
      </w:r>
      <w:r>
        <w:rPr>
          <w:i/>
          <w:spacing w:val="-4"/>
          <w:sz w:val="24"/>
        </w:rPr>
        <w:t xml:space="preserve"> </w:t>
      </w:r>
      <w:r>
        <w:rPr>
          <w:i/>
          <w:sz w:val="24"/>
        </w:rPr>
        <w:t>health</w:t>
      </w:r>
      <w:r>
        <w:rPr>
          <w:i/>
          <w:spacing w:val="-3"/>
          <w:sz w:val="24"/>
        </w:rPr>
        <w:t xml:space="preserve"> </w:t>
      </w:r>
      <w:r>
        <w:rPr>
          <w:i/>
          <w:sz w:val="24"/>
        </w:rPr>
        <w:t>support</w:t>
      </w:r>
      <w:r>
        <w:rPr>
          <w:i/>
          <w:spacing w:val="-3"/>
          <w:sz w:val="24"/>
        </w:rPr>
        <w:t xml:space="preserve"> </w:t>
      </w:r>
      <w:r>
        <w:rPr>
          <w:i/>
          <w:sz w:val="24"/>
        </w:rPr>
        <w:t>services</w:t>
      </w:r>
      <w:r>
        <w:rPr>
          <w:i/>
          <w:spacing w:val="-5"/>
          <w:sz w:val="24"/>
        </w:rPr>
        <w:t xml:space="preserve"> </w:t>
      </w:r>
      <w:r>
        <w:rPr>
          <w:i/>
          <w:sz w:val="24"/>
        </w:rPr>
        <w:t>to</w:t>
      </w:r>
      <w:r>
        <w:rPr>
          <w:i/>
          <w:spacing w:val="-2"/>
          <w:sz w:val="24"/>
        </w:rPr>
        <w:t xml:space="preserve"> </w:t>
      </w:r>
      <w:r>
        <w:rPr>
          <w:i/>
          <w:sz w:val="24"/>
        </w:rPr>
        <w:t>the</w:t>
      </w:r>
      <w:r>
        <w:rPr>
          <w:i/>
          <w:spacing w:val="-3"/>
          <w:sz w:val="24"/>
        </w:rPr>
        <w:t xml:space="preserve"> </w:t>
      </w:r>
      <w:r>
        <w:rPr>
          <w:i/>
          <w:sz w:val="24"/>
        </w:rPr>
        <w:t>ministry</w:t>
      </w:r>
      <w:r>
        <w:rPr>
          <w:i/>
          <w:spacing w:val="-3"/>
          <w:sz w:val="24"/>
        </w:rPr>
        <w:t xml:space="preserve"> </w:t>
      </w:r>
      <w:r>
        <w:rPr>
          <w:i/>
          <w:spacing w:val="-5"/>
          <w:sz w:val="24"/>
        </w:rPr>
        <w:t>and</w:t>
      </w:r>
    </w:p>
    <w:p w14:paraId="6885CF39" w14:textId="77777777" w:rsidR="00014282" w:rsidRDefault="00000000">
      <w:pPr>
        <w:spacing w:before="43"/>
        <w:ind w:left="1440"/>
        <w:rPr>
          <w:i/>
          <w:sz w:val="24"/>
        </w:rPr>
      </w:pPr>
      <w:r>
        <w:rPr>
          <w:i/>
          <w:sz w:val="24"/>
        </w:rPr>
        <w:t>the</w:t>
      </w:r>
      <w:r>
        <w:rPr>
          <w:i/>
          <w:spacing w:val="-4"/>
          <w:sz w:val="24"/>
        </w:rPr>
        <w:t xml:space="preserve"> </w:t>
      </w:r>
      <w:r>
        <w:rPr>
          <w:i/>
          <w:spacing w:val="-2"/>
          <w:sz w:val="24"/>
        </w:rPr>
        <w:t>public</w:t>
      </w:r>
    </w:p>
    <w:p w14:paraId="706BB4C4" w14:textId="77777777" w:rsidR="00014282" w:rsidRDefault="00014282">
      <w:pPr>
        <w:pStyle w:val="BodyText"/>
        <w:spacing w:before="4"/>
        <w:rPr>
          <w:i/>
        </w:rPr>
      </w:pPr>
    </w:p>
    <w:p w14:paraId="6F02B517" w14:textId="77777777" w:rsidR="00014282" w:rsidRDefault="00000000">
      <w:pPr>
        <w:pStyle w:val="Heading3"/>
        <w:spacing w:line="276" w:lineRule="auto"/>
        <w:ind w:right="953"/>
      </w:pPr>
      <w:r>
        <w:t>Specialized</w:t>
      </w:r>
      <w:r>
        <w:rPr>
          <w:spacing w:val="-11"/>
        </w:rPr>
        <w:t xml:space="preserve"> </w:t>
      </w:r>
      <w:r>
        <w:t>Health</w:t>
      </w:r>
      <w:r>
        <w:rPr>
          <w:spacing w:val="-7"/>
        </w:rPr>
        <w:t xml:space="preserve"> </w:t>
      </w:r>
      <w:r>
        <w:t>Support</w:t>
      </w:r>
      <w:r>
        <w:rPr>
          <w:spacing w:val="-7"/>
        </w:rPr>
        <w:t xml:space="preserve"> </w:t>
      </w:r>
      <w:r>
        <w:t>Services</w:t>
      </w:r>
      <w:r>
        <w:rPr>
          <w:spacing w:val="-7"/>
        </w:rPr>
        <w:t xml:space="preserve"> </w:t>
      </w:r>
      <w:r>
        <w:t>in</w:t>
      </w:r>
      <w:r>
        <w:rPr>
          <w:spacing w:val="-7"/>
        </w:rPr>
        <w:t xml:space="preserve"> </w:t>
      </w:r>
      <w:r>
        <w:t xml:space="preserve">School </w:t>
      </w:r>
      <w:r>
        <w:rPr>
          <w:spacing w:val="-2"/>
        </w:rPr>
        <w:t>Settings</w:t>
      </w:r>
    </w:p>
    <w:p w14:paraId="55EA3727" w14:textId="77777777" w:rsidR="00014282" w:rsidRDefault="00000000">
      <w:pPr>
        <w:pStyle w:val="BodyText"/>
        <w:spacing w:before="122" w:line="276" w:lineRule="auto"/>
        <w:ind w:left="1440" w:right="1541"/>
      </w:pPr>
      <w:r>
        <w:t>The</w:t>
      </w:r>
      <w:r>
        <w:rPr>
          <w:spacing w:val="-3"/>
        </w:rPr>
        <w:t xml:space="preserve"> </w:t>
      </w:r>
      <w:r>
        <w:t>provision</w:t>
      </w:r>
      <w:r>
        <w:rPr>
          <w:spacing w:val="-3"/>
        </w:rPr>
        <w:t xml:space="preserve"> </w:t>
      </w:r>
      <w:r>
        <w:t>of</w:t>
      </w:r>
      <w:r>
        <w:rPr>
          <w:spacing w:val="-5"/>
        </w:rPr>
        <w:t xml:space="preserve"> </w:t>
      </w:r>
      <w:r>
        <w:t>health</w:t>
      </w:r>
      <w:r>
        <w:rPr>
          <w:spacing w:val="-5"/>
        </w:rPr>
        <w:t xml:space="preserve"> </w:t>
      </w:r>
      <w:r>
        <w:t>support</w:t>
      </w:r>
      <w:r>
        <w:rPr>
          <w:spacing w:val="-3"/>
        </w:rPr>
        <w:t xml:space="preserve"> </w:t>
      </w:r>
      <w:r>
        <w:t>services</w:t>
      </w:r>
      <w:r>
        <w:rPr>
          <w:spacing w:val="-5"/>
        </w:rPr>
        <w:t xml:space="preserve"> </w:t>
      </w:r>
      <w:r>
        <w:t>to</w:t>
      </w:r>
      <w:r>
        <w:rPr>
          <w:spacing w:val="-2"/>
        </w:rPr>
        <w:t xml:space="preserve"> </w:t>
      </w:r>
      <w:r>
        <w:t>students</w:t>
      </w:r>
      <w:r>
        <w:rPr>
          <w:spacing w:val="-3"/>
        </w:rPr>
        <w:t xml:space="preserve"> </w:t>
      </w:r>
      <w:r>
        <w:t>in</w:t>
      </w:r>
      <w:r>
        <w:rPr>
          <w:spacing w:val="-3"/>
        </w:rPr>
        <w:t xml:space="preserve"> </w:t>
      </w:r>
      <w:r>
        <w:t>school</w:t>
      </w:r>
      <w:r>
        <w:rPr>
          <w:spacing w:val="-3"/>
        </w:rPr>
        <w:t xml:space="preserve"> </w:t>
      </w:r>
      <w:r>
        <w:t>settings</w:t>
      </w:r>
      <w:r>
        <w:rPr>
          <w:spacing w:val="-3"/>
        </w:rPr>
        <w:t xml:space="preserve"> </w:t>
      </w:r>
      <w:r>
        <w:t>is</w:t>
      </w:r>
      <w:r>
        <w:rPr>
          <w:spacing w:val="-3"/>
        </w:rPr>
        <w:t xml:space="preserve"> </w:t>
      </w:r>
      <w:r>
        <w:t>governed</w:t>
      </w:r>
      <w:r>
        <w:rPr>
          <w:spacing w:val="-3"/>
        </w:rPr>
        <w:t xml:space="preserve"> </w:t>
      </w:r>
      <w:r>
        <w:t xml:space="preserve">by the Ministry of Education </w:t>
      </w:r>
      <w:hyperlink r:id="rId558">
        <w:r w:rsidR="00014282">
          <w:rPr>
            <w:color w:val="1E5ADF"/>
            <w:u w:val="single" w:color="1E5ADF"/>
          </w:rPr>
          <w:t>Policy/Program Memorandum 81 (The Provision of Health</w:t>
        </w:r>
      </w:hyperlink>
      <w:r>
        <w:rPr>
          <w:color w:val="1E5ADF"/>
        </w:rPr>
        <w:t xml:space="preserve"> </w:t>
      </w:r>
      <w:hyperlink r:id="rId559">
        <w:r w:rsidR="00014282">
          <w:rPr>
            <w:color w:val="1E5ADF"/>
            <w:u w:val="single" w:color="1E5ADF"/>
          </w:rPr>
          <w:t>Support</w:t>
        </w:r>
      </w:hyperlink>
      <w:r>
        <w:rPr>
          <w:color w:val="1E5ADF"/>
          <w:u w:val="single" w:color="1E5ADF"/>
        </w:rPr>
        <w:t xml:space="preserve"> </w:t>
      </w:r>
      <w:hyperlink r:id="rId560">
        <w:r w:rsidR="00014282">
          <w:rPr>
            <w:color w:val="1E5ADF"/>
            <w:u w:val="single" w:color="1E5ADF"/>
          </w:rPr>
          <w:t>Services in Schools)</w:t>
        </w:r>
      </w:hyperlink>
      <w:r>
        <w:rPr>
          <w:color w:val="1E5ADF"/>
        </w:rPr>
        <w:t xml:space="preserve"> </w:t>
      </w:r>
      <w:r>
        <w:rPr>
          <w:color w:val="121212"/>
        </w:rPr>
        <w:t xml:space="preserve">and </w:t>
      </w:r>
      <w:hyperlink r:id="rId561">
        <w:r w:rsidR="00014282">
          <w:rPr>
            <w:color w:val="1E5ADF"/>
            <w:u w:val="single" w:color="1E5ADF"/>
          </w:rPr>
          <w:t>Policy/Program Memorandum 161 Supporting</w:t>
        </w:r>
      </w:hyperlink>
      <w:r>
        <w:rPr>
          <w:color w:val="1E5ADF"/>
        </w:rPr>
        <w:t xml:space="preserve"> </w:t>
      </w:r>
      <w:hyperlink r:id="rId562">
        <w:r w:rsidR="00014282">
          <w:rPr>
            <w:color w:val="1E5ADF"/>
            <w:u w:val="single" w:color="1E5ADF"/>
          </w:rPr>
          <w:t>Children and Students with Prevalent Medical Conditions (Anaphylaxis, Asthma,</w:t>
        </w:r>
      </w:hyperlink>
      <w:r>
        <w:rPr>
          <w:color w:val="1E5ADF"/>
        </w:rPr>
        <w:t xml:space="preserve"> </w:t>
      </w:r>
      <w:hyperlink r:id="rId563">
        <w:r w:rsidR="00014282">
          <w:rPr>
            <w:color w:val="1E5ADF"/>
            <w:u w:val="single" w:color="1E5ADF"/>
          </w:rPr>
          <w:t>Diabetes, and/or</w:t>
        </w:r>
      </w:hyperlink>
      <w:r>
        <w:rPr>
          <w:color w:val="1E5ADF"/>
          <w:u w:val="single" w:color="1E5ADF"/>
        </w:rPr>
        <w:t xml:space="preserve"> </w:t>
      </w:r>
      <w:hyperlink r:id="rId564">
        <w:r w:rsidR="00014282">
          <w:rPr>
            <w:color w:val="1E5ADF"/>
            <w:u w:val="single" w:color="1E5ADF"/>
          </w:rPr>
          <w:t>Epilepsy in School)</w:t>
        </w:r>
      </w:hyperlink>
      <w:r>
        <w:rPr>
          <w:color w:val="121212"/>
        </w:rPr>
        <w:t xml:space="preserve">. </w:t>
      </w:r>
      <w:r>
        <w:t>These policy documents outline the shared responsibility for the provision of health support services amongst the Ministries of Education, Health, and Children, Community and Social Services:</w:t>
      </w:r>
    </w:p>
    <w:p w14:paraId="1552C07E" w14:textId="77777777" w:rsidR="00014282" w:rsidRDefault="00000000">
      <w:pPr>
        <w:spacing w:before="118" w:line="276" w:lineRule="auto"/>
        <w:ind w:left="2160" w:right="2156"/>
        <w:jc w:val="both"/>
        <w:rPr>
          <w:sz w:val="24"/>
        </w:rPr>
      </w:pPr>
      <w:r>
        <w:rPr>
          <w:i/>
          <w:sz w:val="24"/>
        </w:rPr>
        <w:t xml:space="preserve">“Supporting students with health/medical conditions in schools is complex and a whole-school approach is needed where education and community partners, including health care professionals, have important roles to play in promoting student health and safety and in fostering and maintaining healthy and safe environments in which students can learn” </w:t>
      </w:r>
      <w:r>
        <w:rPr>
          <w:sz w:val="24"/>
        </w:rPr>
        <w:t>(PPM 161).</w:t>
      </w:r>
    </w:p>
    <w:p w14:paraId="22AF55C7" w14:textId="77777777" w:rsidR="00014282" w:rsidRDefault="00000000">
      <w:pPr>
        <w:pStyle w:val="BodyText"/>
        <w:spacing w:before="202" w:line="276" w:lineRule="auto"/>
        <w:ind w:left="1440" w:right="1541"/>
      </w:pPr>
      <w:r>
        <w:t>The safety and well-being of all students is a shared responsibility of the Board, staff, schools,</w:t>
      </w:r>
      <w:r>
        <w:rPr>
          <w:spacing w:val="-5"/>
        </w:rPr>
        <w:t xml:space="preserve"> </w:t>
      </w:r>
      <w:r>
        <w:t>families,</w:t>
      </w:r>
      <w:r>
        <w:rPr>
          <w:spacing w:val="-3"/>
        </w:rPr>
        <w:t xml:space="preserve"> </w:t>
      </w:r>
      <w:r>
        <w:t>students,</w:t>
      </w:r>
      <w:r>
        <w:rPr>
          <w:spacing w:val="-5"/>
        </w:rPr>
        <w:t xml:space="preserve"> </w:t>
      </w:r>
      <w:r>
        <w:t>health</w:t>
      </w:r>
      <w:r>
        <w:rPr>
          <w:spacing w:val="-3"/>
        </w:rPr>
        <w:t xml:space="preserve"> </w:t>
      </w:r>
      <w:r>
        <w:t>care</w:t>
      </w:r>
      <w:r>
        <w:rPr>
          <w:spacing w:val="-3"/>
        </w:rPr>
        <w:t xml:space="preserve"> </w:t>
      </w:r>
      <w:r>
        <w:t>providers</w:t>
      </w:r>
      <w:r>
        <w:rPr>
          <w:spacing w:val="-4"/>
        </w:rPr>
        <w:t xml:space="preserve"> </w:t>
      </w:r>
      <w:r>
        <w:t>and</w:t>
      </w:r>
      <w:r>
        <w:rPr>
          <w:spacing w:val="-3"/>
        </w:rPr>
        <w:t xml:space="preserve"> </w:t>
      </w:r>
      <w:r>
        <w:t>third-party</w:t>
      </w:r>
      <w:r>
        <w:rPr>
          <w:spacing w:val="-3"/>
        </w:rPr>
        <w:t xml:space="preserve"> </w:t>
      </w:r>
      <w:r>
        <w:t>health</w:t>
      </w:r>
      <w:r>
        <w:rPr>
          <w:spacing w:val="-4"/>
        </w:rPr>
        <w:t xml:space="preserve"> </w:t>
      </w:r>
      <w:r>
        <w:t>care</w:t>
      </w:r>
      <w:r>
        <w:rPr>
          <w:spacing w:val="-6"/>
        </w:rPr>
        <w:t xml:space="preserve"> </w:t>
      </w:r>
      <w:r>
        <w:t>providers. Providing health, medical, and/or disability supports empowers students as confident and capable learners to reach their full potential for self-management of their health, medical conditions and/or disabilities.</w:t>
      </w:r>
    </w:p>
    <w:p w14:paraId="3B7A6904" w14:textId="77777777" w:rsidR="00014282" w:rsidRDefault="00000000">
      <w:pPr>
        <w:pStyle w:val="BodyText"/>
        <w:spacing w:before="120" w:line="276" w:lineRule="auto"/>
        <w:ind w:left="1440" w:right="1541"/>
      </w:pPr>
      <w:r>
        <w:t>The Board collaborates with parents to support a safe environment for their children while at school and during school-related activities. An Individual Plan of Care outlines the</w:t>
      </w:r>
      <w:r>
        <w:rPr>
          <w:spacing w:val="-4"/>
        </w:rPr>
        <w:t xml:space="preserve"> </w:t>
      </w:r>
      <w:r>
        <w:t>management</w:t>
      </w:r>
      <w:r>
        <w:rPr>
          <w:spacing w:val="-4"/>
        </w:rPr>
        <w:t xml:space="preserve"> </w:t>
      </w:r>
      <w:r>
        <w:t>of</w:t>
      </w:r>
      <w:r>
        <w:rPr>
          <w:spacing w:val="-2"/>
        </w:rPr>
        <w:t xml:space="preserve"> </w:t>
      </w:r>
      <w:r>
        <w:t>known</w:t>
      </w:r>
      <w:r>
        <w:rPr>
          <w:spacing w:val="-2"/>
        </w:rPr>
        <w:t xml:space="preserve"> </w:t>
      </w:r>
      <w:r>
        <w:t>conditions</w:t>
      </w:r>
      <w:r>
        <w:rPr>
          <w:spacing w:val="-5"/>
        </w:rPr>
        <w:t xml:space="preserve"> </w:t>
      </w:r>
      <w:r>
        <w:t>and</w:t>
      </w:r>
      <w:r>
        <w:rPr>
          <w:spacing w:val="-2"/>
        </w:rPr>
        <w:t xml:space="preserve"> </w:t>
      </w:r>
      <w:r>
        <w:t>is</w:t>
      </w:r>
      <w:r>
        <w:rPr>
          <w:spacing w:val="-4"/>
        </w:rPr>
        <w:t xml:space="preserve"> </w:t>
      </w:r>
      <w:r>
        <w:t>created</w:t>
      </w:r>
      <w:r>
        <w:rPr>
          <w:spacing w:val="-4"/>
        </w:rPr>
        <w:t xml:space="preserve"> </w:t>
      </w:r>
      <w:r>
        <w:t>for</w:t>
      </w:r>
      <w:r>
        <w:rPr>
          <w:spacing w:val="-2"/>
        </w:rPr>
        <w:t xml:space="preserve"> </w:t>
      </w:r>
      <w:r>
        <w:t>students</w:t>
      </w:r>
      <w:r>
        <w:rPr>
          <w:spacing w:val="-2"/>
        </w:rPr>
        <w:t xml:space="preserve"> </w:t>
      </w:r>
      <w:r>
        <w:t>who</w:t>
      </w:r>
      <w:r>
        <w:rPr>
          <w:spacing w:val="-2"/>
        </w:rPr>
        <w:t xml:space="preserve"> </w:t>
      </w:r>
      <w:r>
        <w:t>are</w:t>
      </w:r>
      <w:r>
        <w:rPr>
          <w:spacing w:val="-5"/>
        </w:rPr>
        <w:t xml:space="preserve"> </w:t>
      </w:r>
      <w:r>
        <w:t>at</w:t>
      </w:r>
      <w:r>
        <w:rPr>
          <w:spacing w:val="-2"/>
        </w:rPr>
        <w:t xml:space="preserve"> </w:t>
      </w:r>
      <w:r>
        <w:t>known</w:t>
      </w:r>
      <w:r>
        <w:rPr>
          <w:spacing w:val="-4"/>
        </w:rPr>
        <w:t xml:space="preserve"> </w:t>
      </w:r>
      <w:r>
        <w:t>risk</w:t>
      </w:r>
    </w:p>
    <w:p w14:paraId="621BA15B" w14:textId="77777777" w:rsidR="00014282" w:rsidRDefault="00014282">
      <w:pPr>
        <w:pStyle w:val="BodyText"/>
        <w:spacing w:line="276" w:lineRule="auto"/>
        <w:sectPr w:rsidR="00014282">
          <w:headerReference w:type="default" r:id="rId565"/>
          <w:footerReference w:type="default" r:id="rId566"/>
          <w:pgSz w:w="12240" w:h="15840"/>
          <w:pgMar w:top="1920" w:right="0" w:bottom="1420" w:left="0" w:header="1" w:footer="1227" w:gutter="0"/>
          <w:cols w:space="720"/>
        </w:sectPr>
      </w:pPr>
    </w:p>
    <w:p w14:paraId="590A1745" w14:textId="77777777" w:rsidR="00014282" w:rsidRDefault="00014282">
      <w:pPr>
        <w:pStyle w:val="BodyText"/>
      </w:pPr>
    </w:p>
    <w:p w14:paraId="732B8B87" w14:textId="77777777" w:rsidR="00014282" w:rsidRDefault="00014282">
      <w:pPr>
        <w:pStyle w:val="BodyText"/>
      </w:pPr>
    </w:p>
    <w:p w14:paraId="6894B599" w14:textId="77777777" w:rsidR="00014282" w:rsidRDefault="00014282">
      <w:pPr>
        <w:pStyle w:val="BodyText"/>
      </w:pPr>
    </w:p>
    <w:p w14:paraId="2C079CA7" w14:textId="77777777" w:rsidR="00014282" w:rsidRDefault="00014282">
      <w:pPr>
        <w:pStyle w:val="BodyText"/>
      </w:pPr>
    </w:p>
    <w:p w14:paraId="3B1185FD" w14:textId="77777777" w:rsidR="00014282" w:rsidRDefault="00014282">
      <w:pPr>
        <w:pStyle w:val="BodyText"/>
        <w:spacing w:before="61"/>
      </w:pPr>
    </w:p>
    <w:p w14:paraId="2A4E1427" w14:textId="77777777" w:rsidR="00014282" w:rsidRDefault="00000000">
      <w:pPr>
        <w:pStyle w:val="BodyText"/>
        <w:spacing w:line="276" w:lineRule="auto"/>
        <w:ind w:left="1440" w:right="1373"/>
      </w:pPr>
      <w:r>
        <w:rPr>
          <w:noProof/>
        </w:rPr>
        <w:drawing>
          <wp:anchor distT="0" distB="0" distL="0" distR="0" simplePos="0" relativeHeight="482864128" behindDoc="1" locked="0" layoutInCell="1" allowOverlap="1" wp14:anchorId="0494F7FC" wp14:editId="61FA1F70">
            <wp:simplePos x="0" y="0"/>
            <wp:positionH relativeFrom="page">
              <wp:posOffset>0</wp:posOffset>
            </wp:positionH>
            <wp:positionV relativeFrom="paragraph">
              <wp:posOffset>-914198</wp:posOffset>
            </wp:positionV>
            <wp:extent cx="7753858" cy="1204593"/>
            <wp:effectExtent l="0" t="0" r="0" b="0"/>
            <wp:wrapNone/>
            <wp:docPr id="564" name="Image 5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4" name="Image 564"/>
                    <pic:cNvPicPr/>
                  </pic:nvPicPr>
                  <pic:blipFill>
                    <a:blip r:embed="rId80" cstate="print"/>
                    <a:stretch>
                      <a:fillRect/>
                    </a:stretch>
                  </pic:blipFill>
                  <pic:spPr>
                    <a:xfrm>
                      <a:off x="0" y="0"/>
                      <a:ext cx="7753858" cy="1204593"/>
                    </a:xfrm>
                    <a:prstGeom prst="rect">
                      <a:avLst/>
                    </a:prstGeom>
                  </pic:spPr>
                </pic:pic>
              </a:graphicData>
            </a:graphic>
          </wp:anchor>
        </w:drawing>
      </w:r>
      <w:r>
        <w:t>for specific medical emergencies and who require daily routine management that may occur</w:t>
      </w:r>
      <w:r>
        <w:rPr>
          <w:spacing w:val="-3"/>
        </w:rPr>
        <w:t xml:space="preserve"> </w:t>
      </w:r>
      <w:r>
        <w:t>at</w:t>
      </w:r>
      <w:r>
        <w:rPr>
          <w:spacing w:val="-3"/>
        </w:rPr>
        <w:t xml:space="preserve"> </w:t>
      </w:r>
      <w:r>
        <w:t>school.</w:t>
      </w:r>
      <w:r>
        <w:rPr>
          <w:spacing w:val="-3"/>
        </w:rPr>
        <w:t xml:space="preserve"> </w:t>
      </w:r>
      <w:r>
        <w:t>An</w:t>
      </w:r>
      <w:r>
        <w:rPr>
          <w:spacing w:val="-5"/>
        </w:rPr>
        <w:t xml:space="preserve"> </w:t>
      </w:r>
      <w:r>
        <w:t>Individual</w:t>
      </w:r>
      <w:r>
        <w:rPr>
          <w:spacing w:val="-3"/>
        </w:rPr>
        <w:t xml:space="preserve"> </w:t>
      </w:r>
      <w:r>
        <w:t>Plan</w:t>
      </w:r>
      <w:r>
        <w:rPr>
          <w:spacing w:val="-3"/>
        </w:rPr>
        <w:t xml:space="preserve"> </w:t>
      </w:r>
      <w:r>
        <w:t>of</w:t>
      </w:r>
      <w:r>
        <w:rPr>
          <w:spacing w:val="-5"/>
        </w:rPr>
        <w:t xml:space="preserve"> </w:t>
      </w:r>
      <w:r>
        <w:t>Care</w:t>
      </w:r>
      <w:r>
        <w:rPr>
          <w:spacing w:val="-3"/>
        </w:rPr>
        <w:t xml:space="preserve"> </w:t>
      </w:r>
      <w:r>
        <w:t>will</w:t>
      </w:r>
      <w:r>
        <w:rPr>
          <w:spacing w:val="-3"/>
        </w:rPr>
        <w:t xml:space="preserve"> </w:t>
      </w:r>
      <w:r>
        <w:t>be</w:t>
      </w:r>
      <w:r>
        <w:rPr>
          <w:spacing w:val="-3"/>
        </w:rPr>
        <w:t xml:space="preserve"> </w:t>
      </w:r>
      <w:r>
        <w:t>referenced</w:t>
      </w:r>
      <w:r>
        <w:rPr>
          <w:spacing w:val="-3"/>
        </w:rPr>
        <w:t xml:space="preserve"> </w:t>
      </w:r>
      <w:r>
        <w:t>in</w:t>
      </w:r>
      <w:r>
        <w:rPr>
          <w:spacing w:val="-5"/>
        </w:rPr>
        <w:t xml:space="preserve"> </w:t>
      </w:r>
      <w:r>
        <w:t>the</w:t>
      </w:r>
      <w:r>
        <w:rPr>
          <w:spacing w:val="-5"/>
        </w:rPr>
        <w:t xml:space="preserve"> </w:t>
      </w:r>
      <w:r>
        <w:t>Individual</w:t>
      </w:r>
      <w:r>
        <w:rPr>
          <w:spacing w:val="-6"/>
        </w:rPr>
        <w:t xml:space="preserve"> </w:t>
      </w:r>
      <w:r>
        <w:t xml:space="preserve">Education Plan (IEP), where applicable, and in accordance with page E13 of the Ministry of Education Policy and Resource Guide </w:t>
      </w:r>
      <w:hyperlink r:id="rId567">
        <w:r w:rsidR="00014282">
          <w:rPr>
            <w:color w:val="1154CC"/>
            <w:u w:val="single" w:color="1154CC"/>
          </w:rPr>
          <w:t>Special Education in Ontario –</w:t>
        </w:r>
        <w:r w:rsidR="00014282">
          <w:rPr>
            <w:noProof/>
            <w:color w:val="1154CC"/>
            <w:position w:val="-3"/>
          </w:rPr>
          <w:drawing>
            <wp:inline distT="0" distB="0" distL="0" distR="0" wp14:anchorId="539501EC" wp14:editId="1677ACB4">
              <wp:extent cx="42672" cy="10668"/>
              <wp:effectExtent l="0" t="0" r="0" b="0"/>
              <wp:docPr id="565" name="Image 5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5" name="Image 565"/>
                      <pic:cNvPicPr/>
                    </pic:nvPicPr>
                    <pic:blipFill>
                      <a:blip r:embed="rId190" cstate="print"/>
                      <a:stretch>
                        <a:fillRect/>
                      </a:stretch>
                    </pic:blipFill>
                    <pic:spPr>
                      <a:xfrm>
                        <a:off x="0" y="0"/>
                        <a:ext cx="42672" cy="10668"/>
                      </a:xfrm>
                      <a:prstGeom prst="rect">
                        <a:avLst/>
                      </a:prstGeom>
                    </pic:spPr>
                  </pic:pic>
                </a:graphicData>
              </a:graphic>
            </wp:inline>
          </w:drawing>
        </w:r>
        <w:hyperlink r:id="rId568">
          <w:r w:rsidR="00014282">
            <w:rPr>
              <w:color w:val="1154CC"/>
              <w:u w:val="single" w:color="1154CC"/>
            </w:rPr>
            <w:t>Kindergarten to</w:t>
          </w:r>
        </w:hyperlink>
        <w:r w:rsidR="00014282">
          <w:rPr>
            <w:color w:val="1154CC"/>
          </w:rPr>
          <w:t xml:space="preserve"> </w:t>
        </w:r>
        <w:hyperlink r:id="rId569">
          <w:r w:rsidR="00014282">
            <w:rPr>
              <w:color w:val="1154CC"/>
              <w:u w:val="single" w:color="1154CC"/>
            </w:rPr>
            <w:t>Grade 12</w:t>
          </w:r>
        </w:hyperlink>
        <w:r w:rsidR="00014282">
          <w:t>.</w:t>
        </w:r>
      </w:hyperlink>
    </w:p>
    <w:p w14:paraId="1067DC76" w14:textId="77777777" w:rsidR="00014282" w:rsidRDefault="00000000">
      <w:pPr>
        <w:pStyle w:val="Heading3"/>
        <w:spacing w:before="238"/>
      </w:pPr>
      <w:bookmarkStart w:id="7" w:name="_TOC_250028"/>
      <w:bookmarkEnd w:id="7"/>
      <w:r>
        <w:rPr>
          <w:spacing w:val="-2"/>
        </w:rPr>
        <w:t>Partnerships</w:t>
      </w:r>
    </w:p>
    <w:p w14:paraId="7B81487F" w14:textId="77777777" w:rsidR="00014282" w:rsidRDefault="00000000">
      <w:pPr>
        <w:pStyle w:val="BodyText"/>
        <w:spacing w:before="192" w:line="276" w:lineRule="auto"/>
        <w:ind w:left="1440" w:right="1541"/>
      </w:pPr>
      <w:r>
        <w:t>The TDSB continues to partner with the Toronto Region Core Service Group, which includes Surrey Place Centre as the lead agency with overall responsibility for implementing the model, Community Living Toronto, Family Service Toronto, Youth Link,</w:t>
      </w:r>
      <w:r>
        <w:rPr>
          <w:spacing w:val="-3"/>
        </w:rPr>
        <w:t xml:space="preserve"> </w:t>
      </w:r>
      <w:r>
        <w:t>and</w:t>
      </w:r>
      <w:r>
        <w:rPr>
          <w:spacing w:val="-3"/>
        </w:rPr>
        <w:t xml:space="preserve"> </w:t>
      </w:r>
      <w:r>
        <w:t>Toronto</w:t>
      </w:r>
      <w:r>
        <w:rPr>
          <w:spacing w:val="-3"/>
        </w:rPr>
        <w:t xml:space="preserve"> </w:t>
      </w:r>
      <w:r>
        <w:t>Central</w:t>
      </w:r>
      <w:r>
        <w:rPr>
          <w:spacing w:val="-3"/>
        </w:rPr>
        <w:t xml:space="preserve"> </w:t>
      </w:r>
      <w:r>
        <w:t>Ontario</w:t>
      </w:r>
      <w:r>
        <w:rPr>
          <w:spacing w:val="-3"/>
        </w:rPr>
        <w:t xml:space="preserve"> </w:t>
      </w:r>
      <w:r>
        <w:t>Health</w:t>
      </w:r>
      <w:r>
        <w:rPr>
          <w:spacing w:val="-5"/>
        </w:rPr>
        <w:t xml:space="preserve"> </w:t>
      </w:r>
      <w:r>
        <w:t>at</w:t>
      </w:r>
      <w:r>
        <w:rPr>
          <w:spacing w:val="-3"/>
        </w:rPr>
        <w:t xml:space="preserve"> </w:t>
      </w:r>
      <w:r>
        <w:t>Home</w:t>
      </w:r>
      <w:r>
        <w:rPr>
          <w:spacing w:val="-1"/>
        </w:rPr>
        <w:t xml:space="preserve"> </w:t>
      </w:r>
      <w:r>
        <w:t>-</w:t>
      </w:r>
      <w:r>
        <w:rPr>
          <w:spacing w:val="-4"/>
        </w:rPr>
        <w:t xml:space="preserve"> </w:t>
      </w:r>
      <w:r>
        <w:t>School</w:t>
      </w:r>
      <w:r>
        <w:rPr>
          <w:spacing w:val="-3"/>
        </w:rPr>
        <w:t xml:space="preserve"> </w:t>
      </w:r>
      <w:r>
        <w:t>Health</w:t>
      </w:r>
      <w:r>
        <w:rPr>
          <w:spacing w:val="-3"/>
        </w:rPr>
        <w:t xml:space="preserve"> </w:t>
      </w:r>
      <w:r>
        <w:t>Support</w:t>
      </w:r>
      <w:r>
        <w:rPr>
          <w:spacing w:val="-3"/>
        </w:rPr>
        <w:t xml:space="preserve"> </w:t>
      </w:r>
      <w:r>
        <w:t xml:space="preserve">Services. Following extensive consultation, the Core Service Group developed the </w:t>
      </w:r>
      <w:hyperlink r:id="rId570">
        <w:r w:rsidR="00014282">
          <w:rPr>
            <w:color w:val="1154CC"/>
            <w:u w:val="single" w:color="1154CC"/>
          </w:rPr>
          <w:t>MCCSS</w:t>
        </w:r>
      </w:hyperlink>
      <w:r>
        <w:rPr>
          <w:color w:val="1154CC"/>
        </w:rPr>
        <w:t xml:space="preserve"> </w:t>
      </w:r>
      <w:hyperlink r:id="rId571">
        <w:r w:rsidR="00014282">
          <w:rPr>
            <w:color w:val="1154CC"/>
            <w:spacing w:val="-2"/>
            <w:u w:val="single" w:color="1154CC"/>
          </w:rPr>
          <w:t>Guidelines</w:t>
        </w:r>
      </w:hyperlink>
      <w:r>
        <w:rPr>
          <w:spacing w:val="-2"/>
        </w:rPr>
        <w:t>.</w:t>
      </w:r>
    </w:p>
    <w:p w14:paraId="29C721BB" w14:textId="77777777" w:rsidR="00014282" w:rsidRDefault="00000000">
      <w:pPr>
        <w:pStyle w:val="Heading3"/>
        <w:spacing w:before="238" w:line="276" w:lineRule="auto"/>
        <w:ind w:right="1839"/>
        <w:jc w:val="both"/>
      </w:pPr>
      <w:r>
        <w:t>Provision</w:t>
      </w:r>
      <w:r>
        <w:rPr>
          <w:spacing w:val="-8"/>
        </w:rPr>
        <w:t xml:space="preserve"> </w:t>
      </w:r>
      <w:r>
        <w:t>of</w:t>
      </w:r>
      <w:r>
        <w:rPr>
          <w:spacing w:val="-9"/>
        </w:rPr>
        <w:t xml:space="preserve"> </w:t>
      </w:r>
      <w:r>
        <w:t>Health</w:t>
      </w:r>
      <w:r>
        <w:rPr>
          <w:spacing w:val="-6"/>
        </w:rPr>
        <w:t xml:space="preserve"> </w:t>
      </w:r>
      <w:r>
        <w:t>Support</w:t>
      </w:r>
      <w:r>
        <w:rPr>
          <w:spacing w:val="-6"/>
        </w:rPr>
        <w:t xml:space="preserve"> </w:t>
      </w:r>
      <w:r>
        <w:t>Services</w:t>
      </w:r>
      <w:r>
        <w:rPr>
          <w:spacing w:val="-6"/>
        </w:rPr>
        <w:t xml:space="preserve"> </w:t>
      </w:r>
      <w:r>
        <w:t>in</w:t>
      </w:r>
      <w:r>
        <w:rPr>
          <w:spacing w:val="-6"/>
        </w:rPr>
        <w:t xml:space="preserve"> </w:t>
      </w:r>
      <w:r>
        <w:t>School Settings</w:t>
      </w:r>
      <w:r>
        <w:rPr>
          <w:spacing w:val="-2"/>
        </w:rPr>
        <w:t xml:space="preserve"> </w:t>
      </w:r>
      <w:r>
        <w:t>- Policy/Program Memorandum No. 81 (PPM 81)</w:t>
      </w:r>
    </w:p>
    <w:p w14:paraId="5765C47F" w14:textId="77777777" w:rsidR="00014282" w:rsidRDefault="00000000">
      <w:pPr>
        <w:pStyle w:val="BodyText"/>
        <w:spacing w:before="121" w:line="276" w:lineRule="auto"/>
        <w:ind w:left="1440" w:right="1541"/>
      </w:pPr>
      <w:r>
        <w:t>The</w:t>
      </w:r>
      <w:r>
        <w:rPr>
          <w:spacing w:val="-4"/>
        </w:rPr>
        <w:t xml:space="preserve"> </w:t>
      </w:r>
      <w:r>
        <w:t>Ontario</w:t>
      </w:r>
      <w:r>
        <w:rPr>
          <w:spacing w:val="-4"/>
        </w:rPr>
        <w:t xml:space="preserve"> </w:t>
      </w:r>
      <w:r>
        <w:t>Ministry</w:t>
      </w:r>
      <w:r>
        <w:rPr>
          <w:spacing w:val="-4"/>
        </w:rPr>
        <w:t xml:space="preserve"> </w:t>
      </w:r>
      <w:r>
        <w:t>of</w:t>
      </w:r>
      <w:r>
        <w:rPr>
          <w:spacing w:val="-6"/>
        </w:rPr>
        <w:t xml:space="preserve"> </w:t>
      </w:r>
      <w:r>
        <w:t>Education’s</w:t>
      </w:r>
      <w:r>
        <w:rPr>
          <w:spacing w:val="-3"/>
        </w:rPr>
        <w:t xml:space="preserve"> </w:t>
      </w:r>
      <w:hyperlink r:id="rId572">
        <w:r w:rsidR="00014282">
          <w:rPr>
            <w:color w:val="1154CC"/>
            <w:u w:val="single" w:color="1154CC"/>
          </w:rPr>
          <w:t>Policy/Program</w:t>
        </w:r>
        <w:r w:rsidR="00014282">
          <w:rPr>
            <w:color w:val="1154CC"/>
            <w:spacing w:val="-3"/>
            <w:u w:val="single" w:color="1154CC"/>
          </w:rPr>
          <w:t xml:space="preserve"> </w:t>
        </w:r>
        <w:r w:rsidR="00014282">
          <w:rPr>
            <w:color w:val="1154CC"/>
            <w:u w:val="single" w:color="1154CC"/>
          </w:rPr>
          <w:t>Memorandum</w:t>
        </w:r>
        <w:r w:rsidR="00014282">
          <w:rPr>
            <w:color w:val="1154CC"/>
            <w:spacing w:val="-5"/>
            <w:u w:val="single" w:color="1154CC"/>
          </w:rPr>
          <w:t xml:space="preserve"> </w:t>
        </w:r>
        <w:r w:rsidR="00014282">
          <w:rPr>
            <w:color w:val="1154CC"/>
            <w:u w:val="single" w:color="1154CC"/>
          </w:rPr>
          <w:t>No.</w:t>
        </w:r>
        <w:r w:rsidR="00014282">
          <w:rPr>
            <w:color w:val="1154CC"/>
            <w:spacing w:val="-4"/>
            <w:u w:val="single" w:color="1154CC"/>
          </w:rPr>
          <w:t xml:space="preserve"> </w:t>
        </w:r>
        <w:r w:rsidR="00014282">
          <w:rPr>
            <w:color w:val="1154CC"/>
            <w:u w:val="single" w:color="1154CC"/>
          </w:rPr>
          <w:t>81:</w:t>
        </w:r>
        <w:r w:rsidR="00014282">
          <w:rPr>
            <w:color w:val="1154CC"/>
            <w:spacing w:val="-4"/>
            <w:u w:val="single" w:color="1154CC"/>
          </w:rPr>
          <w:t xml:space="preserve"> </w:t>
        </w:r>
        <w:r w:rsidR="00014282">
          <w:rPr>
            <w:color w:val="1154CC"/>
            <w:u w:val="single" w:color="1154CC"/>
          </w:rPr>
          <w:t>Provision</w:t>
        </w:r>
        <w:r w:rsidR="00014282">
          <w:rPr>
            <w:color w:val="1154CC"/>
            <w:spacing w:val="-4"/>
            <w:u w:val="single" w:color="1154CC"/>
          </w:rPr>
          <w:t xml:space="preserve"> </w:t>
        </w:r>
        <w:r w:rsidR="00014282">
          <w:rPr>
            <w:color w:val="1154CC"/>
            <w:u w:val="single" w:color="1154CC"/>
          </w:rPr>
          <w:t>of</w:t>
        </w:r>
      </w:hyperlink>
      <w:r>
        <w:rPr>
          <w:color w:val="1154CC"/>
        </w:rPr>
        <w:t xml:space="preserve"> </w:t>
      </w:r>
      <w:hyperlink r:id="rId573">
        <w:r w:rsidR="00014282">
          <w:rPr>
            <w:color w:val="1154CC"/>
            <w:u w:val="single" w:color="1154CC"/>
          </w:rPr>
          <w:t>Health Support Services in School Settings</w:t>
        </w:r>
      </w:hyperlink>
      <w:r>
        <w:rPr>
          <w:color w:val="1154CC"/>
          <w:u w:val="single" w:color="1154CC"/>
        </w:rPr>
        <w:t xml:space="preserve"> </w:t>
      </w:r>
      <w:r>
        <w:t>addresses the delivery of services that extend beyond educational services and are not included in the normal preventive health programs already provided by boards of health to students within the school context. Responsibility for the direct provision of these services at the local level is shared by school boards, Ontario Health at Home (OHaH) - School Health Support Services Program of the Ministry of Health,</w:t>
      </w:r>
      <w:r>
        <w:rPr>
          <w:spacing w:val="-2"/>
        </w:rPr>
        <w:t xml:space="preserve"> </w:t>
      </w:r>
      <w:r>
        <w:t>and agencies</w:t>
      </w:r>
      <w:r>
        <w:rPr>
          <w:spacing w:val="-2"/>
        </w:rPr>
        <w:t xml:space="preserve"> </w:t>
      </w:r>
      <w:r>
        <w:t>operating</w:t>
      </w:r>
      <w:r>
        <w:rPr>
          <w:spacing w:val="-2"/>
        </w:rPr>
        <w:t xml:space="preserve"> </w:t>
      </w:r>
      <w:r>
        <w:t>under the Ministry of Children, Community and Social Services.</w:t>
      </w:r>
    </w:p>
    <w:p w14:paraId="76301380" w14:textId="77777777" w:rsidR="00014282" w:rsidRDefault="00000000">
      <w:pPr>
        <w:pStyle w:val="BodyText"/>
        <w:spacing w:before="120" w:line="276" w:lineRule="auto"/>
        <w:ind w:left="1440" w:right="1541"/>
      </w:pPr>
      <w:r>
        <w:rPr>
          <w:noProof/>
        </w:rPr>
        <mc:AlternateContent>
          <mc:Choice Requires="wps">
            <w:drawing>
              <wp:anchor distT="0" distB="0" distL="0" distR="0" simplePos="0" relativeHeight="482864640" behindDoc="1" locked="0" layoutInCell="1" allowOverlap="1" wp14:anchorId="0829336F" wp14:editId="2FA6EC16">
                <wp:simplePos x="0" y="0"/>
                <wp:positionH relativeFrom="page">
                  <wp:posOffset>1687322</wp:posOffset>
                </wp:positionH>
                <wp:positionV relativeFrom="paragraph">
                  <wp:posOffset>1244094</wp:posOffset>
                </wp:positionV>
                <wp:extent cx="41275" cy="10795"/>
                <wp:effectExtent l="0" t="0" r="0" b="0"/>
                <wp:wrapNone/>
                <wp:docPr id="566" name="Graphic 5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10795"/>
                        </a:xfrm>
                        <a:custGeom>
                          <a:avLst/>
                          <a:gdLst/>
                          <a:ahLst/>
                          <a:cxnLst/>
                          <a:rect l="l" t="t" r="r" b="b"/>
                          <a:pathLst>
                            <a:path w="41275" h="10795">
                              <a:moveTo>
                                <a:pt x="41148" y="0"/>
                              </a:moveTo>
                              <a:lnTo>
                                <a:pt x="0" y="0"/>
                              </a:lnTo>
                              <a:lnTo>
                                <a:pt x="0" y="10667"/>
                              </a:lnTo>
                              <a:lnTo>
                                <a:pt x="41148" y="10667"/>
                              </a:lnTo>
                              <a:lnTo>
                                <a:pt x="411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017863" id="Graphic 566" o:spid="_x0000_s1026" style="position:absolute;margin-left:132.85pt;margin-top:97.95pt;width:3.25pt;height:.85pt;z-index:-20451840;visibility:visible;mso-wrap-style:square;mso-wrap-distance-left:0;mso-wrap-distance-top:0;mso-wrap-distance-right:0;mso-wrap-distance-bottom:0;mso-position-horizontal:absolute;mso-position-horizontal-relative:page;mso-position-vertical:absolute;mso-position-vertical-relative:text;v-text-anchor:top" coordsize="4127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" path="m41148,l,,,10667r41148,l41148,xe" fillcolor="black" stroked="f">
                <v:path arrowok="t"/>
                <w10:wrap anchorx="page"/>
              </v:shape>
            </w:pict>
          </mc:Fallback>
        </mc:AlternateContent>
      </w:r>
      <w:r>
        <w:t xml:space="preserve">TDSB establishes its policies for the provision of these support services under </w:t>
      </w:r>
      <w:hyperlink r:id="rId574">
        <w:r w:rsidR="00014282">
          <w:rPr>
            <w:color w:val="1154CC"/>
            <w:u w:val="single" w:color="1154CC"/>
          </w:rPr>
          <w:t>PO92</w:t>
        </w:r>
      </w:hyperlink>
      <w:r>
        <w:rPr>
          <w:color w:val="1154CC"/>
        </w:rPr>
        <w:t xml:space="preserve"> </w:t>
      </w:r>
      <w:hyperlink r:id="rId575">
        <w:r w:rsidR="00014282">
          <w:rPr>
            <w:color w:val="1154CC"/>
            <w:u w:val="single" w:color="1154CC"/>
          </w:rPr>
          <w:t>Student Health Support</w:t>
        </w:r>
      </w:hyperlink>
      <w:r>
        <w:t xml:space="preserve">, and the corresponding procedures, including </w:t>
      </w:r>
      <w:hyperlink r:id="rId576">
        <w:r w:rsidR="00014282">
          <w:rPr>
            <w:color w:val="1154CC"/>
            <w:u w:val="single" w:color="1154CC"/>
          </w:rPr>
          <w:t>PR536</w:t>
        </w:r>
      </w:hyperlink>
      <w:r>
        <w:rPr>
          <w:color w:val="1154CC"/>
        </w:rPr>
        <w:t xml:space="preserve"> </w:t>
      </w:r>
      <w:hyperlink r:id="rId577">
        <w:r w:rsidR="00014282">
          <w:rPr>
            <w:color w:val="1154CC"/>
            <w:u w:val="single" w:color="1154CC"/>
          </w:rPr>
          <w:t>Medication</w:t>
        </w:r>
      </w:hyperlink>
      <w:r>
        <w:t xml:space="preserve">, </w:t>
      </w:r>
      <w:hyperlink r:id="rId578">
        <w:r w:rsidR="00014282">
          <w:rPr>
            <w:color w:val="1154CC"/>
            <w:u w:val="single" w:color="1154CC"/>
          </w:rPr>
          <w:t>PR563 Anaphylaxis,</w:t>
        </w:r>
      </w:hyperlink>
      <w:r>
        <w:rPr>
          <w:color w:val="1154CC"/>
          <w:u w:val="single" w:color="1154CC"/>
        </w:rPr>
        <w:t xml:space="preserve"> </w:t>
      </w:r>
      <w:hyperlink r:id="rId579">
        <w:r w:rsidR="00014282">
          <w:rPr>
            <w:color w:val="1154CC"/>
            <w:u w:val="single" w:color="1154CC"/>
          </w:rPr>
          <w:t>PR 607 Diabetes Management</w:t>
        </w:r>
      </w:hyperlink>
      <w:r>
        <w:rPr>
          <w:color w:val="1154CC"/>
          <w:u w:val="single" w:color="1154CC"/>
        </w:rPr>
        <w:t xml:space="preserve"> </w:t>
      </w:r>
      <w:r>
        <w:t xml:space="preserve">and </w:t>
      </w:r>
      <w:hyperlink r:id="rId580">
        <w:r w:rsidR="00014282">
          <w:rPr>
            <w:color w:val="1154CC"/>
            <w:u w:val="single" w:color="1154CC"/>
          </w:rPr>
          <w:t>PR714 Asthma</w:t>
        </w:r>
      </w:hyperlink>
      <w:r>
        <w:rPr>
          <w:color w:val="1154CC"/>
        </w:rPr>
        <w:t xml:space="preserve"> </w:t>
      </w:r>
      <w:hyperlink r:id="rId581">
        <w:r w:rsidR="00014282">
          <w:rPr>
            <w:color w:val="1154CC"/>
            <w:u w:val="single" w:color="1154CC"/>
          </w:rPr>
          <w:t>Management</w:t>
        </w:r>
      </w:hyperlink>
      <w:r>
        <w:t xml:space="preserve">. For more information, please see </w:t>
      </w:r>
      <w:hyperlink r:id="rId582">
        <w:r w:rsidR="00014282">
          <w:rPr>
            <w:color w:val="1154CC"/>
            <w:u w:val="single" w:color="1154CC"/>
          </w:rPr>
          <w:t>PPM 161 Supporting Children and</w:t>
        </w:r>
      </w:hyperlink>
      <w:r>
        <w:rPr>
          <w:color w:val="1154CC"/>
        </w:rPr>
        <w:t xml:space="preserve"> </w:t>
      </w:r>
      <w:hyperlink r:id="rId583">
        <w:r w:rsidR="00014282">
          <w:rPr>
            <w:color w:val="1154CC"/>
            <w:u w:val="single" w:color="1154CC"/>
          </w:rPr>
          <w:t>Students with</w:t>
        </w:r>
        <w:r w:rsidR="00014282">
          <w:rPr>
            <w:noProof/>
            <w:color w:val="1154CC"/>
            <w:spacing w:val="2"/>
            <w:position w:val="-3"/>
          </w:rPr>
          <w:drawing>
            <wp:inline distT="0" distB="0" distL="0" distR="0" wp14:anchorId="31BBDBC3" wp14:editId="0EEAA488">
              <wp:extent cx="42672" cy="10668"/>
              <wp:effectExtent l="0" t="0" r="0" b="0"/>
              <wp:docPr id="567" name="Image 5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7" name="Image 567"/>
                      <pic:cNvPicPr/>
                    </pic:nvPicPr>
                    <pic:blipFill>
                      <a:blip r:embed="rId190" cstate="print"/>
                      <a:stretch>
                        <a:fillRect/>
                      </a:stretch>
                    </pic:blipFill>
                    <pic:spPr>
                      <a:xfrm>
                        <a:off x="0" y="0"/>
                        <a:ext cx="42672" cy="10668"/>
                      </a:xfrm>
                      <a:prstGeom prst="rect">
                        <a:avLst/>
                      </a:prstGeom>
                    </pic:spPr>
                  </pic:pic>
                </a:graphicData>
              </a:graphic>
            </wp:inline>
          </w:drawing>
        </w:r>
        <w:hyperlink r:id="rId584">
          <w:r w:rsidR="00014282">
            <w:rPr>
              <w:color w:val="1154CC"/>
              <w:u w:val="single" w:color="1154CC"/>
            </w:rPr>
            <w:t>Prevalent Medical Conditions (anaphylaxis, asthma, diabetes and/or</w:t>
          </w:r>
        </w:hyperlink>
        <w:r w:rsidR="00014282">
          <w:rPr>
            <w:color w:val="1154CC"/>
          </w:rPr>
          <w:t xml:space="preserve"> </w:t>
        </w:r>
        <w:hyperlink r:id="rId585">
          <w:r w:rsidR="00014282">
            <w:rPr>
              <w:color w:val="1154CC"/>
              <w:u w:val="single" w:color="1154CC"/>
            </w:rPr>
            <w:t>epilepsy)</w:t>
          </w:r>
          <w:r w:rsidR="00014282">
            <w:rPr>
              <w:color w:val="1154CC"/>
              <w:spacing w:val="-4"/>
              <w:u w:val="single" w:color="1154CC"/>
            </w:rPr>
            <w:t xml:space="preserve"> </w:t>
          </w:r>
          <w:r w:rsidR="00014282">
            <w:rPr>
              <w:color w:val="1154CC"/>
              <w:u w:val="single" w:color="1154CC"/>
            </w:rPr>
            <w:t>in</w:t>
          </w:r>
        </w:hyperlink>
        <w:r w:rsidR="00014282">
          <w:rPr>
            <w:color w:val="1154CC"/>
            <w:spacing w:val="-5"/>
            <w:u w:val="single" w:color="1154CC"/>
          </w:rPr>
          <w:t xml:space="preserve"> </w:t>
        </w:r>
        <w:hyperlink r:id="rId586">
          <w:r w:rsidR="00014282">
            <w:rPr>
              <w:color w:val="1154CC"/>
              <w:u w:val="single" w:color="1154CC"/>
            </w:rPr>
            <w:t>Schools</w:t>
          </w:r>
        </w:hyperlink>
        <w:r w:rsidR="00014282">
          <w:t>.</w:t>
        </w:r>
        <w:r w:rsidR="00014282">
          <w:rPr>
            <w:spacing w:val="-4"/>
          </w:rPr>
          <w:t xml:space="preserve"> </w:t>
        </w:r>
        <w:r w:rsidR="00014282">
          <w:t>These</w:t>
        </w:r>
        <w:r w:rsidR="00014282">
          <w:rPr>
            <w:spacing w:val="-6"/>
          </w:rPr>
          <w:t xml:space="preserve"> </w:t>
        </w:r>
        <w:r w:rsidR="00014282">
          <w:t>policies</w:t>
        </w:r>
        <w:r w:rsidR="00014282">
          <w:rPr>
            <w:spacing w:val="-4"/>
          </w:rPr>
          <w:t xml:space="preserve"> </w:t>
        </w:r>
        <w:r w:rsidR="00014282">
          <w:t>define</w:t>
        </w:r>
        <w:r w:rsidR="00014282">
          <w:rPr>
            <w:spacing w:val="-4"/>
          </w:rPr>
          <w:t xml:space="preserve"> </w:t>
        </w:r>
        <w:r w:rsidR="00014282">
          <w:t>administrative</w:t>
        </w:r>
        <w:r w:rsidR="00014282">
          <w:rPr>
            <w:spacing w:val="-6"/>
          </w:rPr>
          <w:t xml:space="preserve"> </w:t>
        </w:r>
        <w:r w:rsidR="00014282">
          <w:t>procedures,</w:t>
        </w:r>
        <w:r w:rsidR="00014282">
          <w:rPr>
            <w:spacing w:val="-4"/>
          </w:rPr>
          <w:t xml:space="preserve"> </w:t>
        </w:r>
        <w:r w:rsidR="00014282">
          <w:t>personnel</w:t>
        </w:r>
        <w:r w:rsidR="00014282">
          <w:rPr>
            <w:spacing w:val="-4"/>
          </w:rPr>
          <w:t xml:space="preserve"> </w:t>
        </w:r>
        <w:r w:rsidR="00014282">
          <w:t>roles, and routine safeguards. The TDSB works in collaboration with local boards of health and local Home Care Program administrators.</w:t>
        </w:r>
      </w:hyperlink>
    </w:p>
    <w:p w14:paraId="2D690DC3" w14:textId="77777777" w:rsidR="00014282" w:rsidRDefault="00000000">
      <w:pPr>
        <w:pStyle w:val="BodyText"/>
        <w:spacing w:before="121"/>
        <w:ind w:left="1440"/>
      </w:pPr>
      <w:r>
        <w:t>The</w:t>
      </w:r>
      <w:r>
        <w:rPr>
          <w:spacing w:val="-5"/>
        </w:rPr>
        <w:t xml:space="preserve"> </w:t>
      </w:r>
      <w:r>
        <w:t>procedures</w:t>
      </w:r>
      <w:r>
        <w:rPr>
          <w:spacing w:val="-3"/>
        </w:rPr>
        <w:t xml:space="preserve"> </w:t>
      </w:r>
      <w:r>
        <w:t>for</w:t>
      </w:r>
      <w:r>
        <w:rPr>
          <w:spacing w:val="-2"/>
        </w:rPr>
        <w:t xml:space="preserve"> </w:t>
      </w:r>
      <w:r>
        <w:t>the</w:t>
      </w:r>
      <w:r>
        <w:rPr>
          <w:spacing w:val="-5"/>
        </w:rPr>
        <w:t xml:space="preserve"> </w:t>
      </w:r>
      <w:r>
        <w:t>administration</w:t>
      </w:r>
      <w:r>
        <w:rPr>
          <w:spacing w:val="-2"/>
        </w:rPr>
        <w:t xml:space="preserve"> </w:t>
      </w:r>
      <w:r>
        <w:t>of</w:t>
      </w:r>
      <w:r>
        <w:rPr>
          <w:spacing w:val="-5"/>
        </w:rPr>
        <w:t xml:space="preserve"> </w:t>
      </w:r>
      <w:r>
        <w:t>medication</w:t>
      </w:r>
      <w:r>
        <w:rPr>
          <w:spacing w:val="-4"/>
        </w:rPr>
        <w:t xml:space="preserve"> </w:t>
      </w:r>
      <w:r>
        <w:rPr>
          <w:spacing w:val="-2"/>
        </w:rPr>
        <w:t>provide:</w:t>
      </w:r>
    </w:p>
    <w:p w14:paraId="3241B9D9" w14:textId="77777777" w:rsidR="00014282" w:rsidRDefault="00014282">
      <w:pPr>
        <w:pStyle w:val="BodyText"/>
        <w:sectPr w:rsidR="00014282">
          <w:headerReference w:type="default" r:id="rId587"/>
          <w:footerReference w:type="default" r:id="rId588"/>
          <w:pgSz w:w="12240" w:h="15840"/>
          <w:pgMar w:top="0" w:right="0" w:bottom="1420" w:left="0" w:header="0" w:footer="1227" w:gutter="0"/>
          <w:cols w:space="720"/>
        </w:sectPr>
      </w:pPr>
    </w:p>
    <w:p w14:paraId="1E8382AA" w14:textId="77777777" w:rsidR="00014282" w:rsidRDefault="00014282">
      <w:pPr>
        <w:pStyle w:val="BodyText"/>
      </w:pPr>
    </w:p>
    <w:p w14:paraId="36387C84" w14:textId="77777777" w:rsidR="00014282" w:rsidRDefault="00014282">
      <w:pPr>
        <w:pStyle w:val="BodyText"/>
      </w:pPr>
    </w:p>
    <w:p w14:paraId="300D95BE" w14:textId="77777777" w:rsidR="00014282" w:rsidRDefault="00014282">
      <w:pPr>
        <w:pStyle w:val="BodyText"/>
      </w:pPr>
    </w:p>
    <w:p w14:paraId="14365FEF" w14:textId="77777777" w:rsidR="00014282" w:rsidRDefault="00014282">
      <w:pPr>
        <w:pStyle w:val="BodyText"/>
      </w:pPr>
    </w:p>
    <w:p w14:paraId="050B195D" w14:textId="77777777" w:rsidR="00014282" w:rsidRDefault="00014282">
      <w:pPr>
        <w:pStyle w:val="BodyText"/>
        <w:spacing w:before="61"/>
      </w:pPr>
    </w:p>
    <w:p w14:paraId="15D8A77B" w14:textId="77777777" w:rsidR="00014282" w:rsidRDefault="00000000">
      <w:pPr>
        <w:pStyle w:val="ListParagraph"/>
        <w:numPr>
          <w:ilvl w:val="0"/>
          <w:numId w:val="44"/>
        </w:numPr>
        <w:tabs>
          <w:tab w:val="left" w:pos="2160"/>
        </w:tabs>
        <w:spacing w:before="0" w:line="276" w:lineRule="auto"/>
        <w:ind w:right="1704"/>
        <w:rPr>
          <w:sz w:val="24"/>
        </w:rPr>
      </w:pPr>
      <w:r>
        <w:rPr>
          <w:noProof/>
          <w:sz w:val="24"/>
        </w:rPr>
        <w:drawing>
          <wp:anchor distT="0" distB="0" distL="0" distR="0" simplePos="0" relativeHeight="482865152" behindDoc="1" locked="0" layoutInCell="1" allowOverlap="1" wp14:anchorId="5AB69CF8" wp14:editId="2AB0AC56">
            <wp:simplePos x="0" y="0"/>
            <wp:positionH relativeFrom="page">
              <wp:posOffset>0</wp:posOffset>
            </wp:positionH>
            <wp:positionV relativeFrom="paragraph">
              <wp:posOffset>-914198</wp:posOffset>
            </wp:positionV>
            <wp:extent cx="7753858" cy="1204593"/>
            <wp:effectExtent l="0" t="0" r="0" b="0"/>
            <wp:wrapNone/>
            <wp:docPr id="570" name="Image 5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0" name="Image 570"/>
                    <pic:cNvPicPr/>
                  </pic:nvPicPr>
                  <pic:blipFill>
                    <a:blip r:embed="rId80" cstate="print"/>
                    <a:stretch>
                      <a:fillRect/>
                    </a:stretch>
                  </pic:blipFill>
                  <pic:spPr>
                    <a:xfrm>
                      <a:off x="0" y="0"/>
                      <a:ext cx="7753858" cy="1204593"/>
                    </a:xfrm>
                    <a:prstGeom prst="rect">
                      <a:avLst/>
                    </a:prstGeom>
                  </pic:spPr>
                </pic:pic>
              </a:graphicData>
            </a:graphic>
          </wp:anchor>
        </w:drawing>
      </w:r>
      <w:r>
        <w:rPr>
          <w:sz w:val="24"/>
        </w:rPr>
        <w:t>That such procedures be applied only to those services, requested by the parents</w:t>
      </w:r>
      <w:r>
        <w:rPr>
          <w:spacing w:val="-5"/>
          <w:sz w:val="24"/>
        </w:rPr>
        <w:t xml:space="preserve"> </w:t>
      </w:r>
      <w:r>
        <w:rPr>
          <w:sz w:val="24"/>
        </w:rPr>
        <w:t>and</w:t>
      </w:r>
      <w:r>
        <w:rPr>
          <w:spacing w:val="-3"/>
          <w:sz w:val="24"/>
        </w:rPr>
        <w:t xml:space="preserve"> </w:t>
      </w:r>
      <w:r>
        <w:rPr>
          <w:sz w:val="24"/>
        </w:rPr>
        <w:t>prescribed</w:t>
      </w:r>
      <w:r>
        <w:rPr>
          <w:spacing w:val="-5"/>
          <w:sz w:val="24"/>
        </w:rPr>
        <w:t xml:space="preserve"> </w:t>
      </w:r>
      <w:r>
        <w:rPr>
          <w:sz w:val="24"/>
        </w:rPr>
        <w:t>by</w:t>
      </w:r>
      <w:r>
        <w:rPr>
          <w:spacing w:val="-3"/>
          <w:sz w:val="24"/>
        </w:rPr>
        <w:t xml:space="preserve"> </w:t>
      </w:r>
      <w:r>
        <w:rPr>
          <w:sz w:val="24"/>
        </w:rPr>
        <w:t>a</w:t>
      </w:r>
      <w:r>
        <w:rPr>
          <w:spacing w:val="-4"/>
          <w:sz w:val="24"/>
        </w:rPr>
        <w:t xml:space="preserve"> </w:t>
      </w:r>
      <w:r>
        <w:rPr>
          <w:sz w:val="24"/>
        </w:rPr>
        <w:t>physician</w:t>
      </w:r>
      <w:r>
        <w:rPr>
          <w:spacing w:val="-5"/>
          <w:sz w:val="24"/>
        </w:rPr>
        <w:t xml:space="preserve"> </w:t>
      </w:r>
      <w:r>
        <w:rPr>
          <w:sz w:val="24"/>
        </w:rPr>
        <w:t>and/or</w:t>
      </w:r>
      <w:r>
        <w:rPr>
          <w:spacing w:val="-6"/>
          <w:sz w:val="24"/>
        </w:rPr>
        <w:t xml:space="preserve"> </w:t>
      </w:r>
      <w:r>
        <w:rPr>
          <w:sz w:val="24"/>
        </w:rPr>
        <w:t>nurse</w:t>
      </w:r>
      <w:r>
        <w:rPr>
          <w:spacing w:val="-3"/>
          <w:sz w:val="24"/>
        </w:rPr>
        <w:t xml:space="preserve"> </w:t>
      </w:r>
      <w:r>
        <w:rPr>
          <w:sz w:val="24"/>
        </w:rPr>
        <w:t>practitioner,</w:t>
      </w:r>
      <w:r>
        <w:rPr>
          <w:spacing w:val="-3"/>
          <w:sz w:val="24"/>
        </w:rPr>
        <w:t xml:space="preserve"> </w:t>
      </w:r>
      <w:r>
        <w:rPr>
          <w:sz w:val="24"/>
        </w:rPr>
        <w:t>which</w:t>
      </w:r>
      <w:r>
        <w:rPr>
          <w:spacing w:val="-3"/>
          <w:sz w:val="24"/>
        </w:rPr>
        <w:t xml:space="preserve"> </w:t>
      </w:r>
      <w:r>
        <w:rPr>
          <w:sz w:val="24"/>
        </w:rPr>
        <w:t>must</w:t>
      </w:r>
      <w:r>
        <w:rPr>
          <w:spacing w:val="-3"/>
          <w:sz w:val="24"/>
        </w:rPr>
        <w:t xml:space="preserve"> </w:t>
      </w:r>
      <w:r>
        <w:rPr>
          <w:sz w:val="24"/>
        </w:rPr>
        <w:t>be provided during school hours</w:t>
      </w:r>
    </w:p>
    <w:p w14:paraId="339DD0FB" w14:textId="77777777" w:rsidR="00014282" w:rsidRDefault="00000000">
      <w:pPr>
        <w:pStyle w:val="ListParagraph"/>
        <w:numPr>
          <w:ilvl w:val="0"/>
          <w:numId w:val="44"/>
        </w:numPr>
        <w:tabs>
          <w:tab w:val="left" w:pos="2160"/>
        </w:tabs>
        <w:spacing w:before="120" w:line="276" w:lineRule="auto"/>
        <w:ind w:right="1508"/>
        <w:rPr>
          <w:sz w:val="24"/>
        </w:rPr>
      </w:pPr>
      <w:r>
        <w:rPr>
          <w:sz w:val="24"/>
        </w:rPr>
        <w:t>That a request for the service and the authorization to provide such service be made</w:t>
      </w:r>
      <w:r>
        <w:rPr>
          <w:spacing w:val="-3"/>
          <w:sz w:val="24"/>
        </w:rPr>
        <w:t xml:space="preserve"> </w:t>
      </w:r>
      <w:r>
        <w:rPr>
          <w:sz w:val="24"/>
        </w:rPr>
        <w:t>in</w:t>
      </w:r>
      <w:r>
        <w:rPr>
          <w:spacing w:val="-3"/>
          <w:sz w:val="24"/>
        </w:rPr>
        <w:t xml:space="preserve"> </w:t>
      </w:r>
      <w:r>
        <w:rPr>
          <w:sz w:val="24"/>
        </w:rPr>
        <w:t>writing</w:t>
      </w:r>
      <w:r>
        <w:rPr>
          <w:spacing w:val="-5"/>
          <w:sz w:val="24"/>
        </w:rPr>
        <w:t xml:space="preserve"> </w:t>
      </w:r>
      <w:r>
        <w:rPr>
          <w:sz w:val="24"/>
        </w:rPr>
        <w:t xml:space="preserve">through </w:t>
      </w:r>
      <w:hyperlink r:id="rId589">
        <w:r w:rsidR="00014282">
          <w:rPr>
            <w:color w:val="1152CC"/>
            <w:sz w:val="24"/>
            <w:u w:val="single" w:color="1152CC"/>
          </w:rPr>
          <w:t>Form</w:t>
        </w:r>
        <w:r w:rsidR="00014282">
          <w:rPr>
            <w:color w:val="1152CC"/>
            <w:spacing w:val="-5"/>
            <w:sz w:val="24"/>
            <w:u w:val="single" w:color="1152CC"/>
          </w:rPr>
          <w:t xml:space="preserve"> </w:t>
        </w:r>
        <w:r w:rsidR="00014282">
          <w:rPr>
            <w:color w:val="1152CC"/>
            <w:sz w:val="24"/>
            <w:u w:val="single" w:color="1152CC"/>
          </w:rPr>
          <w:t>536A</w:t>
        </w:r>
        <w:r w:rsidR="00014282">
          <w:rPr>
            <w:color w:val="1152CC"/>
            <w:spacing w:val="-4"/>
            <w:sz w:val="24"/>
            <w:u w:val="single" w:color="1152CC"/>
          </w:rPr>
          <w:t xml:space="preserve"> </w:t>
        </w:r>
        <w:r w:rsidR="00014282">
          <w:rPr>
            <w:color w:val="1152CC"/>
            <w:sz w:val="24"/>
            <w:u w:val="single" w:color="1152CC"/>
          </w:rPr>
          <w:t>–</w:t>
        </w:r>
        <w:r w:rsidR="00014282">
          <w:rPr>
            <w:color w:val="1152CC"/>
            <w:spacing w:val="-2"/>
            <w:sz w:val="24"/>
            <w:u w:val="single" w:color="1152CC"/>
          </w:rPr>
          <w:t xml:space="preserve"> </w:t>
        </w:r>
        <w:r w:rsidR="00014282">
          <w:rPr>
            <w:color w:val="1152CC"/>
            <w:sz w:val="24"/>
            <w:u w:val="single" w:color="1152CC"/>
          </w:rPr>
          <w:t>Administration</w:t>
        </w:r>
        <w:r w:rsidR="00014282">
          <w:rPr>
            <w:color w:val="1152CC"/>
            <w:spacing w:val="-5"/>
            <w:sz w:val="24"/>
            <w:u w:val="single" w:color="1152CC"/>
          </w:rPr>
          <w:t xml:space="preserve"> </w:t>
        </w:r>
        <w:r w:rsidR="00014282">
          <w:rPr>
            <w:color w:val="1152CC"/>
            <w:sz w:val="24"/>
            <w:u w:val="single" w:color="1152CC"/>
          </w:rPr>
          <w:t>of</w:t>
        </w:r>
        <w:r w:rsidR="00014282">
          <w:rPr>
            <w:color w:val="1152CC"/>
            <w:spacing w:val="-3"/>
            <w:sz w:val="24"/>
            <w:u w:val="single" w:color="1152CC"/>
          </w:rPr>
          <w:t xml:space="preserve"> </w:t>
        </w:r>
        <w:r w:rsidR="00014282">
          <w:rPr>
            <w:color w:val="1152CC"/>
            <w:sz w:val="24"/>
            <w:u w:val="single" w:color="1152CC"/>
          </w:rPr>
          <w:t>Prescribed</w:t>
        </w:r>
        <w:r w:rsidR="00014282">
          <w:rPr>
            <w:color w:val="1152CC"/>
            <w:spacing w:val="-5"/>
            <w:sz w:val="24"/>
            <w:u w:val="single" w:color="1152CC"/>
          </w:rPr>
          <w:t xml:space="preserve"> </w:t>
        </w:r>
        <w:r w:rsidR="00014282">
          <w:rPr>
            <w:color w:val="1152CC"/>
            <w:sz w:val="24"/>
            <w:u w:val="single" w:color="1152CC"/>
          </w:rPr>
          <w:t>Medication</w:t>
        </w:r>
      </w:hyperlink>
      <w:r>
        <w:rPr>
          <w:color w:val="1152CC"/>
          <w:sz w:val="24"/>
        </w:rPr>
        <w:t xml:space="preserve"> </w:t>
      </w:r>
      <w:r>
        <w:rPr>
          <w:sz w:val="24"/>
        </w:rPr>
        <w:t>by the parents and the physician, specifying the name of medication, the medical condition, the method of administration including the dosage and time of administration, the frequency, the dates for which the authorization applies, the impact of a missed dose, and the possible side effects, if any</w:t>
      </w:r>
    </w:p>
    <w:p w14:paraId="486708F8" w14:textId="77777777" w:rsidR="00014282" w:rsidRDefault="00000000">
      <w:pPr>
        <w:pStyle w:val="ListParagraph"/>
        <w:numPr>
          <w:ilvl w:val="0"/>
          <w:numId w:val="44"/>
        </w:numPr>
        <w:tabs>
          <w:tab w:val="left" w:pos="2160"/>
        </w:tabs>
        <w:spacing w:before="119" w:line="276" w:lineRule="auto"/>
        <w:ind w:right="1784"/>
        <w:rPr>
          <w:sz w:val="24"/>
        </w:rPr>
      </w:pPr>
      <w:r>
        <w:rPr>
          <w:sz w:val="24"/>
        </w:rPr>
        <w:t>That</w:t>
      </w:r>
      <w:r>
        <w:rPr>
          <w:spacing w:val="-4"/>
          <w:sz w:val="24"/>
        </w:rPr>
        <w:t xml:space="preserve"> </w:t>
      </w:r>
      <w:r>
        <w:rPr>
          <w:sz w:val="24"/>
        </w:rPr>
        <w:t>the</w:t>
      </w:r>
      <w:r>
        <w:rPr>
          <w:spacing w:val="-4"/>
          <w:sz w:val="24"/>
        </w:rPr>
        <w:t xml:space="preserve"> </w:t>
      </w:r>
      <w:r>
        <w:rPr>
          <w:sz w:val="24"/>
        </w:rPr>
        <w:t>storage</w:t>
      </w:r>
      <w:r>
        <w:rPr>
          <w:spacing w:val="-4"/>
          <w:sz w:val="24"/>
        </w:rPr>
        <w:t xml:space="preserve"> </w:t>
      </w:r>
      <w:r>
        <w:rPr>
          <w:sz w:val="24"/>
        </w:rPr>
        <w:t>and</w:t>
      </w:r>
      <w:r>
        <w:rPr>
          <w:spacing w:val="-4"/>
          <w:sz w:val="24"/>
        </w:rPr>
        <w:t xml:space="preserve"> </w:t>
      </w:r>
      <w:r>
        <w:rPr>
          <w:sz w:val="24"/>
        </w:rPr>
        <w:t>safekeeping</w:t>
      </w:r>
      <w:r>
        <w:rPr>
          <w:spacing w:val="-4"/>
          <w:sz w:val="24"/>
        </w:rPr>
        <w:t xml:space="preserve"> </w:t>
      </w:r>
      <w:r>
        <w:rPr>
          <w:sz w:val="24"/>
        </w:rPr>
        <w:t>requirements</w:t>
      </w:r>
      <w:r>
        <w:rPr>
          <w:spacing w:val="-4"/>
          <w:sz w:val="24"/>
        </w:rPr>
        <w:t xml:space="preserve"> </w:t>
      </w:r>
      <w:r>
        <w:rPr>
          <w:sz w:val="24"/>
        </w:rPr>
        <w:t>for</w:t>
      </w:r>
      <w:r>
        <w:rPr>
          <w:spacing w:val="-4"/>
          <w:sz w:val="24"/>
        </w:rPr>
        <w:t xml:space="preserve"> </w:t>
      </w:r>
      <w:r>
        <w:rPr>
          <w:sz w:val="24"/>
        </w:rPr>
        <w:t>any</w:t>
      </w:r>
      <w:r>
        <w:rPr>
          <w:spacing w:val="-4"/>
          <w:sz w:val="24"/>
        </w:rPr>
        <w:t xml:space="preserve"> </w:t>
      </w:r>
      <w:r>
        <w:rPr>
          <w:sz w:val="24"/>
        </w:rPr>
        <w:t>labelled</w:t>
      </w:r>
      <w:r>
        <w:rPr>
          <w:spacing w:val="-6"/>
          <w:sz w:val="24"/>
        </w:rPr>
        <w:t xml:space="preserve"> </w:t>
      </w:r>
      <w:r>
        <w:rPr>
          <w:sz w:val="24"/>
        </w:rPr>
        <w:t>medication</w:t>
      </w:r>
      <w:r>
        <w:rPr>
          <w:spacing w:val="-5"/>
          <w:sz w:val="24"/>
        </w:rPr>
        <w:t xml:space="preserve"> </w:t>
      </w:r>
      <w:r>
        <w:rPr>
          <w:sz w:val="24"/>
        </w:rPr>
        <w:t xml:space="preserve">be </w:t>
      </w:r>
      <w:r>
        <w:rPr>
          <w:spacing w:val="-2"/>
          <w:sz w:val="24"/>
        </w:rPr>
        <w:t>stated</w:t>
      </w:r>
    </w:p>
    <w:p w14:paraId="33CFFF7D" w14:textId="77777777" w:rsidR="00014282" w:rsidRDefault="00000000">
      <w:pPr>
        <w:pStyle w:val="ListParagraph"/>
        <w:numPr>
          <w:ilvl w:val="0"/>
          <w:numId w:val="44"/>
        </w:numPr>
        <w:tabs>
          <w:tab w:val="left" w:pos="2160"/>
        </w:tabs>
        <w:spacing w:before="122" w:line="276" w:lineRule="auto"/>
        <w:ind w:right="1463"/>
        <w:rPr>
          <w:sz w:val="24"/>
        </w:rPr>
      </w:pPr>
      <w:r>
        <w:rPr>
          <w:sz w:val="24"/>
        </w:rPr>
        <w:t>That</w:t>
      </w:r>
      <w:r>
        <w:rPr>
          <w:spacing w:val="-3"/>
          <w:sz w:val="24"/>
        </w:rPr>
        <w:t xml:space="preserve"> </w:t>
      </w:r>
      <w:r>
        <w:rPr>
          <w:sz w:val="24"/>
        </w:rPr>
        <w:t>a</w:t>
      </w:r>
      <w:r>
        <w:rPr>
          <w:spacing w:val="-5"/>
          <w:sz w:val="24"/>
        </w:rPr>
        <w:t xml:space="preserve"> </w:t>
      </w:r>
      <w:r>
        <w:rPr>
          <w:sz w:val="24"/>
        </w:rPr>
        <w:t>record</w:t>
      </w:r>
      <w:r>
        <w:rPr>
          <w:spacing w:val="-5"/>
          <w:sz w:val="24"/>
        </w:rPr>
        <w:t xml:space="preserve"> </w:t>
      </w:r>
      <w:r>
        <w:rPr>
          <w:sz w:val="24"/>
        </w:rPr>
        <w:t>of</w:t>
      </w:r>
      <w:r>
        <w:rPr>
          <w:spacing w:val="-5"/>
          <w:sz w:val="24"/>
        </w:rPr>
        <w:t xml:space="preserve"> </w:t>
      </w:r>
      <w:r>
        <w:rPr>
          <w:sz w:val="24"/>
        </w:rPr>
        <w:t>administration</w:t>
      </w:r>
      <w:r>
        <w:rPr>
          <w:spacing w:val="-2"/>
          <w:sz w:val="24"/>
        </w:rPr>
        <w:t xml:space="preserve"> </w:t>
      </w:r>
      <w:r>
        <w:rPr>
          <w:sz w:val="24"/>
        </w:rPr>
        <w:t>be</w:t>
      </w:r>
      <w:r>
        <w:rPr>
          <w:spacing w:val="-5"/>
          <w:sz w:val="24"/>
        </w:rPr>
        <w:t xml:space="preserve"> </w:t>
      </w:r>
      <w:r>
        <w:rPr>
          <w:sz w:val="24"/>
        </w:rPr>
        <w:t>maintained</w:t>
      </w:r>
      <w:r>
        <w:rPr>
          <w:spacing w:val="-5"/>
          <w:sz w:val="24"/>
        </w:rPr>
        <w:t xml:space="preserve"> </w:t>
      </w:r>
      <w:r>
        <w:rPr>
          <w:sz w:val="24"/>
        </w:rPr>
        <w:t>which</w:t>
      </w:r>
      <w:r>
        <w:rPr>
          <w:spacing w:val="-3"/>
          <w:sz w:val="24"/>
        </w:rPr>
        <w:t xml:space="preserve"> </w:t>
      </w:r>
      <w:r>
        <w:rPr>
          <w:sz w:val="24"/>
        </w:rPr>
        <w:t>includes</w:t>
      </w:r>
      <w:r>
        <w:rPr>
          <w:spacing w:val="-3"/>
          <w:sz w:val="24"/>
        </w:rPr>
        <w:t xml:space="preserve"> </w:t>
      </w:r>
      <w:r>
        <w:rPr>
          <w:sz w:val="24"/>
        </w:rPr>
        <w:t>the</w:t>
      </w:r>
      <w:r>
        <w:rPr>
          <w:spacing w:val="-3"/>
          <w:sz w:val="24"/>
        </w:rPr>
        <w:t xml:space="preserve"> </w:t>
      </w:r>
      <w:r>
        <w:rPr>
          <w:sz w:val="24"/>
        </w:rPr>
        <w:t>student’s</w:t>
      </w:r>
      <w:r>
        <w:rPr>
          <w:spacing w:val="-5"/>
          <w:sz w:val="24"/>
        </w:rPr>
        <w:t xml:space="preserve"> </w:t>
      </w:r>
      <w:r>
        <w:rPr>
          <w:sz w:val="24"/>
        </w:rPr>
        <w:t xml:space="preserve">name, date of birth, school name, date, name of medication, time of provision, dosage given, name of person designated to administer medication, special instructions for administering medication, and any instructions/comments regarding </w:t>
      </w:r>
      <w:r>
        <w:rPr>
          <w:spacing w:val="-2"/>
          <w:sz w:val="24"/>
        </w:rPr>
        <w:t>administration</w:t>
      </w:r>
    </w:p>
    <w:p w14:paraId="4D893FBE" w14:textId="77777777" w:rsidR="00014282" w:rsidRDefault="00000000">
      <w:pPr>
        <w:pStyle w:val="ListParagraph"/>
        <w:numPr>
          <w:ilvl w:val="0"/>
          <w:numId w:val="44"/>
        </w:numPr>
        <w:tabs>
          <w:tab w:val="left" w:pos="2160"/>
        </w:tabs>
        <w:spacing w:before="120" w:line="276" w:lineRule="auto"/>
        <w:ind w:right="1466"/>
        <w:rPr>
          <w:sz w:val="24"/>
        </w:rPr>
      </w:pPr>
      <w:r>
        <w:rPr>
          <w:sz w:val="24"/>
        </w:rPr>
        <w:t>That</w:t>
      </w:r>
      <w:r>
        <w:rPr>
          <w:spacing w:val="-3"/>
          <w:sz w:val="24"/>
        </w:rPr>
        <w:t xml:space="preserve"> </w:t>
      </w:r>
      <w:r>
        <w:rPr>
          <w:sz w:val="24"/>
        </w:rPr>
        <w:t>the</w:t>
      </w:r>
      <w:r>
        <w:rPr>
          <w:spacing w:val="-5"/>
          <w:sz w:val="24"/>
        </w:rPr>
        <w:t xml:space="preserve"> </w:t>
      </w:r>
      <w:r>
        <w:rPr>
          <w:sz w:val="24"/>
        </w:rPr>
        <w:t>telephone</w:t>
      </w:r>
      <w:r>
        <w:rPr>
          <w:spacing w:val="-5"/>
          <w:sz w:val="24"/>
        </w:rPr>
        <w:t xml:space="preserve"> </w:t>
      </w:r>
      <w:r>
        <w:rPr>
          <w:sz w:val="24"/>
        </w:rPr>
        <w:t>numbers</w:t>
      </w:r>
      <w:r>
        <w:rPr>
          <w:spacing w:val="-6"/>
          <w:sz w:val="24"/>
        </w:rPr>
        <w:t xml:space="preserve"> </w:t>
      </w:r>
      <w:r>
        <w:rPr>
          <w:sz w:val="24"/>
        </w:rPr>
        <w:t>of</w:t>
      </w:r>
      <w:r>
        <w:rPr>
          <w:spacing w:val="-3"/>
          <w:sz w:val="24"/>
        </w:rPr>
        <w:t xml:space="preserve"> </w:t>
      </w:r>
      <w:r>
        <w:rPr>
          <w:sz w:val="24"/>
        </w:rPr>
        <w:t>the</w:t>
      </w:r>
      <w:r>
        <w:rPr>
          <w:spacing w:val="-5"/>
          <w:sz w:val="24"/>
        </w:rPr>
        <w:t xml:space="preserve"> </w:t>
      </w:r>
      <w:r>
        <w:rPr>
          <w:sz w:val="24"/>
        </w:rPr>
        <w:t>parents</w:t>
      </w:r>
      <w:r>
        <w:rPr>
          <w:spacing w:val="-3"/>
          <w:sz w:val="24"/>
        </w:rPr>
        <w:t xml:space="preserve"> </w:t>
      </w:r>
      <w:r>
        <w:rPr>
          <w:sz w:val="24"/>
        </w:rPr>
        <w:t>and</w:t>
      </w:r>
      <w:r>
        <w:rPr>
          <w:spacing w:val="-3"/>
          <w:sz w:val="24"/>
        </w:rPr>
        <w:t xml:space="preserve"> </w:t>
      </w:r>
      <w:r>
        <w:rPr>
          <w:sz w:val="24"/>
        </w:rPr>
        <w:t>physician</w:t>
      </w:r>
      <w:r>
        <w:rPr>
          <w:spacing w:val="-5"/>
          <w:sz w:val="24"/>
        </w:rPr>
        <w:t xml:space="preserve"> </w:t>
      </w:r>
      <w:r>
        <w:rPr>
          <w:sz w:val="24"/>
        </w:rPr>
        <w:t>be</w:t>
      </w:r>
      <w:r>
        <w:rPr>
          <w:spacing w:val="-3"/>
          <w:sz w:val="24"/>
        </w:rPr>
        <w:t xml:space="preserve"> </w:t>
      </w:r>
      <w:r>
        <w:rPr>
          <w:sz w:val="24"/>
        </w:rPr>
        <w:t>readily</w:t>
      </w:r>
      <w:r>
        <w:rPr>
          <w:spacing w:val="-6"/>
          <w:sz w:val="24"/>
        </w:rPr>
        <w:t xml:space="preserve"> </w:t>
      </w:r>
      <w:r>
        <w:rPr>
          <w:sz w:val="24"/>
        </w:rPr>
        <w:t>accessible</w:t>
      </w:r>
      <w:r>
        <w:rPr>
          <w:spacing w:val="-3"/>
          <w:sz w:val="24"/>
        </w:rPr>
        <w:t xml:space="preserve"> </w:t>
      </w:r>
      <w:r>
        <w:rPr>
          <w:sz w:val="24"/>
        </w:rPr>
        <w:t>in the school</w:t>
      </w:r>
    </w:p>
    <w:p w14:paraId="255F33FE" w14:textId="77777777" w:rsidR="00014282" w:rsidRDefault="00000000">
      <w:pPr>
        <w:pStyle w:val="ListParagraph"/>
        <w:numPr>
          <w:ilvl w:val="0"/>
          <w:numId w:val="44"/>
        </w:numPr>
        <w:tabs>
          <w:tab w:val="left" w:pos="2160"/>
        </w:tabs>
        <w:spacing w:before="119" w:line="276" w:lineRule="auto"/>
        <w:ind w:right="1529"/>
        <w:rPr>
          <w:sz w:val="24"/>
        </w:rPr>
      </w:pPr>
      <w:r>
        <w:rPr>
          <w:sz w:val="24"/>
        </w:rPr>
        <w:t>That</w:t>
      </w:r>
      <w:r>
        <w:rPr>
          <w:spacing w:val="-3"/>
          <w:sz w:val="24"/>
        </w:rPr>
        <w:t xml:space="preserve"> </w:t>
      </w:r>
      <w:r>
        <w:rPr>
          <w:sz w:val="24"/>
        </w:rPr>
        <w:t>the</w:t>
      </w:r>
      <w:r>
        <w:rPr>
          <w:spacing w:val="-5"/>
          <w:sz w:val="24"/>
        </w:rPr>
        <w:t xml:space="preserve"> </w:t>
      </w:r>
      <w:r>
        <w:rPr>
          <w:sz w:val="24"/>
        </w:rPr>
        <w:t>medication</w:t>
      </w:r>
      <w:r>
        <w:rPr>
          <w:spacing w:val="-3"/>
          <w:sz w:val="24"/>
        </w:rPr>
        <w:t xml:space="preserve"> </w:t>
      </w:r>
      <w:r>
        <w:rPr>
          <w:sz w:val="24"/>
        </w:rPr>
        <w:t>be</w:t>
      </w:r>
      <w:r>
        <w:rPr>
          <w:spacing w:val="-5"/>
          <w:sz w:val="24"/>
        </w:rPr>
        <w:t xml:space="preserve"> </w:t>
      </w:r>
      <w:r>
        <w:rPr>
          <w:sz w:val="24"/>
        </w:rPr>
        <w:t>administered</w:t>
      </w:r>
      <w:r>
        <w:rPr>
          <w:spacing w:val="-3"/>
          <w:sz w:val="24"/>
        </w:rPr>
        <w:t xml:space="preserve"> </w:t>
      </w:r>
      <w:r>
        <w:rPr>
          <w:sz w:val="24"/>
        </w:rPr>
        <w:t>in</w:t>
      </w:r>
      <w:r>
        <w:rPr>
          <w:spacing w:val="-5"/>
          <w:sz w:val="24"/>
        </w:rPr>
        <w:t xml:space="preserve"> </w:t>
      </w:r>
      <w:r>
        <w:rPr>
          <w:sz w:val="24"/>
        </w:rPr>
        <w:t>a</w:t>
      </w:r>
      <w:r>
        <w:rPr>
          <w:spacing w:val="-5"/>
          <w:sz w:val="24"/>
        </w:rPr>
        <w:t xml:space="preserve"> </w:t>
      </w:r>
      <w:r>
        <w:rPr>
          <w:sz w:val="24"/>
        </w:rPr>
        <w:t>manner</w:t>
      </w:r>
      <w:r>
        <w:rPr>
          <w:spacing w:val="-3"/>
          <w:sz w:val="24"/>
        </w:rPr>
        <w:t xml:space="preserve"> </w:t>
      </w:r>
      <w:r>
        <w:rPr>
          <w:sz w:val="24"/>
        </w:rPr>
        <w:t>which</w:t>
      </w:r>
      <w:r>
        <w:rPr>
          <w:spacing w:val="-5"/>
          <w:sz w:val="24"/>
        </w:rPr>
        <w:t xml:space="preserve"> </w:t>
      </w:r>
      <w:r>
        <w:rPr>
          <w:sz w:val="24"/>
        </w:rPr>
        <w:t>allows</w:t>
      </w:r>
      <w:r>
        <w:rPr>
          <w:spacing w:val="-3"/>
          <w:sz w:val="24"/>
        </w:rPr>
        <w:t xml:space="preserve"> </w:t>
      </w:r>
      <w:r>
        <w:rPr>
          <w:sz w:val="24"/>
        </w:rPr>
        <w:t>for</w:t>
      </w:r>
      <w:r>
        <w:rPr>
          <w:spacing w:val="-3"/>
          <w:sz w:val="24"/>
        </w:rPr>
        <w:t xml:space="preserve"> </w:t>
      </w:r>
      <w:r>
        <w:rPr>
          <w:sz w:val="24"/>
        </w:rPr>
        <w:t>sensitivity</w:t>
      </w:r>
      <w:r>
        <w:rPr>
          <w:spacing w:val="-3"/>
          <w:sz w:val="24"/>
        </w:rPr>
        <w:t xml:space="preserve"> </w:t>
      </w:r>
      <w:r>
        <w:rPr>
          <w:sz w:val="24"/>
        </w:rPr>
        <w:t>and privacy, and which encourages the student to take an appropriate level of responsibility for their medication</w:t>
      </w:r>
    </w:p>
    <w:p w14:paraId="505A5431" w14:textId="77777777" w:rsidR="00014282" w:rsidRDefault="00000000">
      <w:pPr>
        <w:pStyle w:val="BodyText"/>
        <w:spacing w:before="121" w:line="276" w:lineRule="auto"/>
        <w:ind w:left="1440" w:right="1373"/>
      </w:pPr>
      <w:r>
        <w:t>School boards are responsible for the administration of medication where such medication</w:t>
      </w:r>
      <w:r>
        <w:rPr>
          <w:spacing w:val="-5"/>
        </w:rPr>
        <w:t xml:space="preserve"> </w:t>
      </w:r>
      <w:r>
        <w:t>has</w:t>
      </w:r>
      <w:r>
        <w:rPr>
          <w:spacing w:val="-6"/>
        </w:rPr>
        <w:t xml:space="preserve"> </w:t>
      </w:r>
      <w:r>
        <w:t>been</w:t>
      </w:r>
      <w:r>
        <w:rPr>
          <w:spacing w:val="-5"/>
        </w:rPr>
        <w:t xml:space="preserve"> </w:t>
      </w:r>
      <w:r>
        <w:t>prescribed</w:t>
      </w:r>
      <w:r>
        <w:rPr>
          <w:spacing w:val="-3"/>
        </w:rPr>
        <w:t xml:space="preserve"> </w:t>
      </w:r>
      <w:r>
        <w:t>for</w:t>
      </w:r>
      <w:r>
        <w:rPr>
          <w:spacing w:val="-6"/>
        </w:rPr>
        <w:t xml:space="preserve"> </w:t>
      </w:r>
      <w:r>
        <w:t>use</w:t>
      </w:r>
      <w:r>
        <w:rPr>
          <w:spacing w:val="-5"/>
        </w:rPr>
        <w:t xml:space="preserve"> </w:t>
      </w:r>
      <w:r>
        <w:t>during</w:t>
      </w:r>
      <w:r>
        <w:rPr>
          <w:spacing w:val="-3"/>
        </w:rPr>
        <w:t xml:space="preserve"> </w:t>
      </w:r>
      <w:r>
        <w:t>school</w:t>
      </w:r>
      <w:r>
        <w:rPr>
          <w:spacing w:val="-3"/>
        </w:rPr>
        <w:t xml:space="preserve"> </w:t>
      </w:r>
      <w:r>
        <w:t>hours</w:t>
      </w:r>
      <w:r>
        <w:rPr>
          <w:spacing w:val="-3"/>
        </w:rPr>
        <w:t xml:space="preserve"> </w:t>
      </w:r>
      <w:r>
        <w:t>and</w:t>
      </w:r>
      <w:r>
        <w:rPr>
          <w:spacing w:val="-3"/>
        </w:rPr>
        <w:t xml:space="preserve"> </w:t>
      </w:r>
      <w:r>
        <w:t>where</w:t>
      </w:r>
      <w:r>
        <w:rPr>
          <w:spacing w:val="-3"/>
        </w:rPr>
        <w:t xml:space="preserve"> </w:t>
      </w:r>
      <w:r>
        <w:t>students</w:t>
      </w:r>
      <w:r>
        <w:rPr>
          <w:spacing w:val="-3"/>
        </w:rPr>
        <w:t xml:space="preserve"> </w:t>
      </w:r>
      <w:r>
        <w:t>require assistance with its administration. For students with disabilities, school boards provide such services as lifting and positioning, assistance with mobility, feeding and toileting, general maintenance exercises, and strategies to support access to programming.</w:t>
      </w:r>
    </w:p>
    <w:p w14:paraId="345CA921" w14:textId="77777777" w:rsidR="00014282" w:rsidRDefault="00000000">
      <w:pPr>
        <w:pStyle w:val="BodyText"/>
        <w:spacing w:line="276" w:lineRule="auto"/>
        <w:ind w:left="1440" w:right="1147"/>
      </w:pPr>
      <w:r>
        <w:t>Boards</w:t>
      </w:r>
      <w:r>
        <w:rPr>
          <w:spacing w:val="-7"/>
        </w:rPr>
        <w:t xml:space="preserve"> </w:t>
      </w:r>
      <w:r>
        <w:t>are</w:t>
      </w:r>
      <w:r>
        <w:rPr>
          <w:spacing w:val="-5"/>
        </w:rPr>
        <w:t xml:space="preserve"> </w:t>
      </w:r>
      <w:r>
        <w:t>also</w:t>
      </w:r>
      <w:r>
        <w:rPr>
          <w:spacing w:val="-5"/>
        </w:rPr>
        <w:t xml:space="preserve"> </w:t>
      </w:r>
      <w:r>
        <w:t>responsible</w:t>
      </w:r>
      <w:r>
        <w:rPr>
          <w:spacing w:val="-5"/>
        </w:rPr>
        <w:t xml:space="preserve"> </w:t>
      </w:r>
      <w:r>
        <w:t>for</w:t>
      </w:r>
      <w:r>
        <w:rPr>
          <w:spacing w:val="-5"/>
        </w:rPr>
        <w:t xml:space="preserve"> </w:t>
      </w:r>
      <w:r>
        <w:t>necessary</w:t>
      </w:r>
      <w:r>
        <w:rPr>
          <w:spacing w:val="-5"/>
        </w:rPr>
        <w:t xml:space="preserve"> </w:t>
      </w:r>
      <w:r>
        <w:t>speech</w:t>
      </w:r>
      <w:r>
        <w:rPr>
          <w:spacing w:val="-5"/>
        </w:rPr>
        <w:t xml:space="preserve"> </w:t>
      </w:r>
      <w:r>
        <w:t>remediation,</w:t>
      </w:r>
      <w:r>
        <w:rPr>
          <w:spacing w:val="-5"/>
        </w:rPr>
        <w:t xml:space="preserve"> </w:t>
      </w:r>
      <w:r>
        <w:t>correction,</w:t>
      </w:r>
      <w:r>
        <w:rPr>
          <w:spacing w:val="-7"/>
        </w:rPr>
        <w:t xml:space="preserve"> </w:t>
      </w:r>
      <w:r>
        <w:t>and rehabilitation programs.</w:t>
      </w:r>
    </w:p>
    <w:p w14:paraId="61D11BD8" w14:textId="77777777" w:rsidR="00014282" w:rsidRDefault="00000000">
      <w:pPr>
        <w:pStyle w:val="BodyText"/>
        <w:spacing w:before="120" w:line="276" w:lineRule="auto"/>
        <w:ind w:left="1440" w:right="1468"/>
      </w:pPr>
      <w:r>
        <w:t>At the request of a school board, the OHaH, School Health Support Services Program</w:t>
      </w:r>
      <w:r>
        <w:rPr>
          <w:spacing w:val="40"/>
        </w:rPr>
        <w:t xml:space="preserve"> </w:t>
      </w:r>
      <w:r>
        <w:t>of the Ministry of Health, is responsible for assessing student needs, and for providing such services as injection of medication, sterile intermittent catheterization, manual expression of the bladder, stoma care, postural drainage, deep tracheal suctioning, and tube feeding. Schools are responsible for submitting referrals, with signatures from parent(s),</w:t>
      </w:r>
      <w:r>
        <w:rPr>
          <w:spacing w:val="-4"/>
        </w:rPr>
        <w:t xml:space="preserve"> </w:t>
      </w:r>
      <w:r>
        <w:t>on</w:t>
      </w:r>
      <w:r>
        <w:rPr>
          <w:spacing w:val="-5"/>
        </w:rPr>
        <w:t xml:space="preserve"> </w:t>
      </w:r>
      <w:r>
        <w:t>an</w:t>
      </w:r>
      <w:r>
        <w:rPr>
          <w:spacing w:val="-4"/>
        </w:rPr>
        <w:t xml:space="preserve"> </w:t>
      </w:r>
      <w:r>
        <w:t>annual</w:t>
      </w:r>
      <w:r>
        <w:rPr>
          <w:spacing w:val="-3"/>
        </w:rPr>
        <w:t xml:space="preserve"> </w:t>
      </w:r>
      <w:r>
        <w:t>basis</w:t>
      </w:r>
      <w:r>
        <w:rPr>
          <w:spacing w:val="-3"/>
        </w:rPr>
        <w:t xml:space="preserve"> </w:t>
      </w:r>
      <w:r>
        <w:t>to</w:t>
      </w:r>
      <w:r>
        <w:rPr>
          <w:spacing w:val="-4"/>
        </w:rPr>
        <w:t xml:space="preserve"> </w:t>
      </w:r>
      <w:r>
        <w:t>OHaH</w:t>
      </w:r>
      <w:r>
        <w:rPr>
          <w:spacing w:val="-3"/>
        </w:rPr>
        <w:t xml:space="preserve"> </w:t>
      </w:r>
      <w:r>
        <w:t>where</w:t>
      </w:r>
      <w:r>
        <w:rPr>
          <w:spacing w:val="-4"/>
        </w:rPr>
        <w:t xml:space="preserve"> </w:t>
      </w:r>
      <w:r>
        <w:t>nursing</w:t>
      </w:r>
      <w:r>
        <w:rPr>
          <w:spacing w:val="-3"/>
        </w:rPr>
        <w:t xml:space="preserve"> </w:t>
      </w:r>
      <w:r>
        <w:t>supports</w:t>
      </w:r>
      <w:r>
        <w:rPr>
          <w:spacing w:val="-3"/>
        </w:rPr>
        <w:t xml:space="preserve"> </w:t>
      </w:r>
      <w:r>
        <w:t>are</w:t>
      </w:r>
      <w:r>
        <w:rPr>
          <w:spacing w:val="-3"/>
        </w:rPr>
        <w:t xml:space="preserve"> </w:t>
      </w:r>
      <w:r>
        <w:t>required -</w:t>
      </w:r>
      <w:r>
        <w:rPr>
          <w:spacing w:val="-4"/>
        </w:rPr>
        <w:t xml:space="preserve"> </w:t>
      </w:r>
      <w:r>
        <w:t>even</w:t>
      </w:r>
      <w:r>
        <w:rPr>
          <w:spacing w:val="-2"/>
        </w:rPr>
        <w:t xml:space="preserve"> </w:t>
      </w:r>
      <w:r>
        <w:t>if</w:t>
      </w:r>
      <w:r>
        <w:rPr>
          <w:spacing w:val="-3"/>
        </w:rPr>
        <w:t xml:space="preserve"> </w:t>
      </w:r>
      <w:r>
        <w:t>the services are simply being renewed.</w:t>
      </w:r>
    </w:p>
    <w:p w14:paraId="2E262AE6" w14:textId="77777777" w:rsidR="00014282" w:rsidRDefault="00000000">
      <w:pPr>
        <w:pStyle w:val="BodyText"/>
        <w:spacing w:before="119" w:line="278" w:lineRule="auto"/>
        <w:ind w:left="1440" w:right="1373"/>
      </w:pPr>
      <w:r>
        <w:t>The</w:t>
      </w:r>
      <w:r>
        <w:rPr>
          <w:spacing w:val="-4"/>
        </w:rPr>
        <w:t xml:space="preserve"> </w:t>
      </w:r>
      <w:r>
        <w:t>Ministry</w:t>
      </w:r>
      <w:r>
        <w:rPr>
          <w:spacing w:val="-4"/>
        </w:rPr>
        <w:t xml:space="preserve"> </w:t>
      </w:r>
      <w:r>
        <w:t>of</w:t>
      </w:r>
      <w:r>
        <w:rPr>
          <w:spacing w:val="-4"/>
        </w:rPr>
        <w:t xml:space="preserve"> </w:t>
      </w:r>
      <w:r>
        <w:t>Children,</w:t>
      </w:r>
      <w:r>
        <w:rPr>
          <w:spacing w:val="-4"/>
        </w:rPr>
        <w:t xml:space="preserve"> </w:t>
      </w:r>
      <w:r>
        <w:t>Community</w:t>
      </w:r>
      <w:r>
        <w:rPr>
          <w:spacing w:val="-6"/>
        </w:rPr>
        <w:t xml:space="preserve"> </w:t>
      </w:r>
      <w:r>
        <w:t>and</w:t>
      </w:r>
      <w:r>
        <w:rPr>
          <w:spacing w:val="-6"/>
        </w:rPr>
        <w:t xml:space="preserve"> </w:t>
      </w:r>
      <w:r>
        <w:t>Social</w:t>
      </w:r>
      <w:r>
        <w:rPr>
          <w:spacing w:val="-4"/>
        </w:rPr>
        <w:t xml:space="preserve"> </w:t>
      </w:r>
      <w:r>
        <w:t>Services</w:t>
      </w:r>
      <w:r>
        <w:rPr>
          <w:spacing w:val="-4"/>
        </w:rPr>
        <w:t xml:space="preserve"> </w:t>
      </w:r>
      <w:r>
        <w:t>is</w:t>
      </w:r>
      <w:r>
        <w:rPr>
          <w:spacing w:val="-4"/>
        </w:rPr>
        <w:t xml:space="preserve"> </w:t>
      </w:r>
      <w:r>
        <w:t>responsible</w:t>
      </w:r>
      <w:r>
        <w:rPr>
          <w:spacing w:val="-4"/>
        </w:rPr>
        <w:t xml:space="preserve"> </w:t>
      </w:r>
      <w:r>
        <w:t>for</w:t>
      </w:r>
      <w:r>
        <w:rPr>
          <w:spacing w:val="-4"/>
        </w:rPr>
        <w:t xml:space="preserve"> </w:t>
      </w:r>
      <w:r>
        <w:t>intensive clinical occupational therapy, physiotherapy, and speech pathology treatment. The</w:t>
      </w:r>
    </w:p>
    <w:p w14:paraId="094895F2" w14:textId="77777777" w:rsidR="00014282" w:rsidRDefault="00014282">
      <w:pPr>
        <w:pStyle w:val="BodyText"/>
        <w:spacing w:line="278" w:lineRule="auto"/>
        <w:sectPr w:rsidR="00014282">
          <w:headerReference w:type="default" r:id="rId590"/>
          <w:footerReference w:type="default" r:id="rId591"/>
          <w:pgSz w:w="12240" w:h="15840"/>
          <w:pgMar w:top="0" w:right="0" w:bottom="1420" w:left="0" w:header="0" w:footer="1227" w:gutter="0"/>
          <w:cols w:space="720"/>
        </w:sectPr>
      </w:pPr>
    </w:p>
    <w:p w14:paraId="40AD16F7" w14:textId="77777777" w:rsidR="00014282" w:rsidRDefault="00014282">
      <w:pPr>
        <w:pStyle w:val="BodyText"/>
      </w:pPr>
    </w:p>
    <w:p w14:paraId="4B56E875" w14:textId="77777777" w:rsidR="00014282" w:rsidRDefault="00014282">
      <w:pPr>
        <w:pStyle w:val="BodyText"/>
      </w:pPr>
    </w:p>
    <w:p w14:paraId="6020AB77" w14:textId="77777777" w:rsidR="00014282" w:rsidRDefault="00014282">
      <w:pPr>
        <w:pStyle w:val="BodyText"/>
      </w:pPr>
    </w:p>
    <w:p w14:paraId="605EE1B3" w14:textId="77777777" w:rsidR="00014282" w:rsidRDefault="00014282">
      <w:pPr>
        <w:pStyle w:val="BodyText"/>
      </w:pPr>
    </w:p>
    <w:p w14:paraId="33057854" w14:textId="77777777" w:rsidR="00014282" w:rsidRDefault="00014282">
      <w:pPr>
        <w:pStyle w:val="BodyText"/>
        <w:spacing w:before="61"/>
      </w:pPr>
    </w:p>
    <w:p w14:paraId="73E6025C" w14:textId="77777777" w:rsidR="00014282" w:rsidRDefault="00000000">
      <w:pPr>
        <w:pStyle w:val="BodyText"/>
        <w:spacing w:line="276" w:lineRule="auto"/>
        <w:ind w:left="1440" w:right="1456"/>
      </w:pPr>
      <w:r>
        <w:rPr>
          <w:noProof/>
        </w:rPr>
        <w:drawing>
          <wp:anchor distT="0" distB="0" distL="0" distR="0" simplePos="0" relativeHeight="482866176" behindDoc="1" locked="0" layoutInCell="1" allowOverlap="1" wp14:anchorId="56D03BB4" wp14:editId="0D8F47C7">
            <wp:simplePos x="0" y="0"/>
            <wp:positionH relativeFrom="page">
              <wp:posOffset>0</wp:posOffset>
            </wp:positionH>
            <wp:positionV relativeFrom="paragraph">
              <wp:posOffset>-914198</wp:posOffset>
            </wp:positionV>
            <wp:extent cx="7753858" cy="1204593"/>
            <wp:effectExtent l="0" t="0" r="0" b="0"/>
            <wp:wrapNone/>
            <wp:docPr id="573" name="Image 5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3" name="Image 573"/>
                    <pic:cNvPicPr/>
                  </pic:nvPicPr>
                  <pic:blipFill>
                    <a:blip r:embed="rId80" cstate="print"/>
                    <a:stretch>
                      <a:fillRect/>
                    </a:stretch>
                  </pic:blipFill>
                  <pic:spPr>
                    <a:xfrm>
                      <a:off x="0" y="0"/>
                      <a:ext cx="7753858" cy="1204593"/>
                    </a:xfrm>
                    <a:prstGeom prst="rect">
                      <a:avLst/>
                    </a:prstGeom>
                  </pic:spPr>
                </pic:pic>
              </a:graphicData>
            </a:graphic>
          </wp:anchor>
        </w:drawing>
      </w:r>
      <w:r>
        <w:t>Ministry may also assist school boards with the training and direction of school board staff</w:t>
      </w:r>
      <w:r>
        <w:rPr>
          <w:spacing w:val="-4"/>
        </w:rPr>
        <w:t xml:space="preserve"> </w:t>
      </w:r>
      <w:r>
        <w:t>when</w:t>
      </w:r>
      <w:r>
        <w:rPr>
          <w:spacing w:val="-4"/>
        </w:rPr>
        <w:t xml:space="preserve"> </w:t>
      </w:r>
      <w:r>
        <w:t>such</w:t>
      </w:r>
      <w:r>
        <w:rPr>
          <w:spacing w:val="-6"/>
        </w:rPr>
        <w:t xml:space="preserve"> </w:t>
      </w:r>
      <w:r>
        <w:t>training</w:t>
      </w:r>
      <w:r>
        <w:rPr>
          <w:spacing w:val="-4"/>
        </w:rPr>
        <w:t xml:space="preserve"> </w:t>
      </w:r>
      <w:r>
        <w:t>is</w:t>
      </w:r>
      <w:r>
        <w:rPr>
          <w:spacing w:val="-4"/>
        </w:rPr>
        <w:t xml:space="preserve"> </w:t>
      </w:r>
      <w:r>
        <w:t>not</w:t>
      </w:r>
      <w:r>
        <w:rPr>
          <w:spacing w:val="-4"/>
        </w:rPr>
        <w:t xml:space="preserve"> </w:t>
      </w:r>
      <w:r>
        <w:t>available</w:t>
      </w:r>
      <w:r>
        <w:rPr>
          <w:spacing w:val="-4"/>
        </w:rPr>
        <w:t xml:space="preserve"> </w:t>
      </w:r>
      <w:r>
        <w:t>through</w:t>
      </w:r>
      <w:r>
        <w:rPr>
          <w:spacing w:val="-4"/>
        </w:rPr>
        <w:t xml:space="preserve"> </w:t>
      </w:r>
      <w:r>
        <w:t>existing</w:t>
      </w:r>
      <w:r>
        <w:rPr>
          <w:spacing w:val="-4"/>
        </w:rPr>
        <w:t xml:space="preserve"> </w:t>
      </w:r>
      <w:r>
        <w:t>internal</w:t>
      </w:r>
      <w:r>
        <w:rPr>
          <w:spacing w:val="-4"/>
        </w:rPr>
        <w:t xml:space="preserve"> </w:t>
      </w:r>
      <w:r>
        <w:t>TDSB</w:t>
      </w:r>
      <w:r>
        <w:rPr>
          <w:spacing w:val="-4"/>
        </w:rPr>
        <w:t xml:space="preserve"> </w:t>
      </w:r>
      <w:r>
        <w:t>staff.</w:t>
      </w:r>
      <w:r>
        <w:rPr>
          <w:spacing w:val="-4"/>
        </w:rPr>
        <w:t xml:space="preserve"> </w:t>
      </w:r>
      <w:r>
        <w:t>In</w:t>
      </w:r>
      <w:r>
        <w:rPr>
          <w:spacing w:val="-4"/>
        </w:rPr>
        <w:t xml:space="preserve"> </w:t>
      </w:r>
      <w:r>
        <w:t>addition, the Ministry is responsible for overseeing the provision of health support services in children’s residential care and treatment facilities.</w:t>
      </w:r>
    </w:p>
    <w:p w14:paraId="59F56713" w14:textId="77777777" w:rsidR="00014282" w:rsidRDefault="00014282">
      <w:pPr>
        <w:pStyle w:val="BodyText"/>
      </w:pPr>
    </w:p>
    <w:p w14:paraId="36803439" w14:textId="77777777" w:rsidR="00014282" w:rsidRDefault="00014282">
      <w:pPr>
        <w:pStyle w:val="BodyText"/>
        <w:spacing w:before="5"/>
      </w:pPr>
    </w:p>
    <w:p w14:paraId="6F602CE5" w14:textId="77777777" w:rsidR="00014282" w:rsidRDefault="00000000">
      <w:pPr>
        <w:pStyle w:val="Heading6"/>
      </w:pPr>
      <w:r>
        <w:t>Clarification</w:t>
      </w:r>
      <w:r>
        <w:rPr>
          <w:spacing w:val="-9"/>
        </w:rPr>
        <w:t xml:space="preserve"> </w:t>
      </w:r>
      <w:r>
        <w:t>of</w:t>
      </w:r>
      <w:r>
        <w:rPr>
          <w:spacing w:val="-6"/>
        </w:rPr>
        <w:t xml:space="preserve"> </w:t>
      </w:r>
      <w:r>
        <w:t>PPM</w:t>
      </w:r>
      <w:r>
        <w:rPr>
          <w:spacing w:val="-6"/>
        </w:rPr>
        <w:t xml:space="preserve"> </w:t>
      </w:r>
      <w:r>
        <w:t>81</w:t>
      </w:r>
      <w:r>
        <w:rPr>
          <w:spacing w:val="-8"/>
        </w:rPr>
        <w:t xml:space="preserve"> </w:t>
      </w:r>
      <w:r>
        <w:t>Re:</w:t>
      </w:r>
      <w:r>
        <w:rPr>
          <w:spacing w:val="-7"/>
        </w:rPr>
        <w:t xml:space="preserve"> </w:t>
      </w:r>
      <w:r>
        <w:t>Catheterization</w:t>
      </w:r>
      <w:r>
        <w:rPr>
          <w:spacing w:val="-8"/>
        </w:rPr>
        <w:t xml:space="preserve"> </w:t>
      </w:r>
      <w:r>
        <w:t>and</w:t>
      </w:r>
      <w:r>
        <w:rPr>
          <w:spacing w:val="-6"/>
        </w:rPr>
        <w:t xml:space="preserve"> </w:t>
      </w:r>
      <w:r>
        <w:rPr>
          <w:spacing w:val="-2"/>
        </w:rPr>
        <w:t>Suctioning</w:t>
      </w:r>
    </w:p>
    <w:p w14:paraId="57A74440" w14:textId="77777777" w:rsidR="00014282" w:rsidRDefault="00000000">
      <w:pPr>
        <w:pStyle w:val="BodyText"/>
        <w:spacing w:before="121" w:line="276" w:lineRule="auto"/>
        <w:ind w:left="1440" w:right="1541"/>
      </w:pPr>
      <w:r>
        <w:rPr>
          <w:noProof/>
        </w:rPr>
        <mc:AlternateContent>
          <mc:Choice Requires="wps">
            <w:drawing>
              <wp:anchor distT="0" distB="0" distL="0" distR="0" simplePos="0" relativeHeight="482866688" behindDoc="1" locked="0" layoutInCell="1" allowOverlap="1" wp14:anchorId="4CC15989" wp14:editId="3094B81C">
                <wp:simplePos x="0" y="0"/>
                <wp:positionH relativeFrom="page">
                  <wp:posOffset>1382522</wp:posOffset>
                </wp:positionH>
                <wp:positionV relativeFrom="paragraph">
                  <wp:posOffset>437703</wp:posOffset>
                </wp:positionV>
                <wp:extent cx="41275" cy="10795"/>
                <wp:effectExtent l="0" t="0" r="0" b="0"/>
                <wp:wrapNone/>
                <wp:docPr id="574" name="Graphic 5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10795"/>
                        </a:xfrm>
                        <a:custGeom>
                          <a:avLst/>
                          <a:gdLst/>
                          <a:ahLst/>
                          <a:cxnLst/>
                          <a:rect l="l" t="t" r="r" b="b"/>
                          <a:pathLst>
                            <a:path w="41275" h="10795">
                              <a:moveTo>
                                <a:pt x="41147" y="0"/>
                              </a:moveTo>
                              <a:lnTo>
                                <a:pt x="0" y="0"/>
                              </a:lnTo>
                              <a:lnTo>
                                <a:pt x="0" y="10668"/>
                              </a:lnTo>
                              <a:lnTo>
                                <a:pt x="41147" y="10668"/>
                              </a:lnTo>
                              <a:lnTo>
                                <a:pt x="41147" y="0"/>
                              </a:lnTo>
                              <a:close/>
                            </a:path>
                          </a:pathLst>
                        </a:custGeom>
                        <a:solidFill>
                          <a:srgbClr val="006FC0"/>
                        </a:solidFill>
                      </wps:spPr>
                      <wps:bodyPr wrap="square" lIns="0" tIns="0" rIns="0" bIns="0" rtlCol="0">
                        <a:prstTxWarp prst="textNoShape">
                          <a:avLst/>
                        </a:prstTxWarp>
                        <a:noAutofit/>
                      </wps:bodyPr>
                    </wps:wsp>
                  </a:graphicData>
                </a:graphic>
              </wp:anchor>
            </w:drawing>
          </mc:Choice>
          <mc:Fallback>
            <w:pict>
              <v:shape w14:anchorId="48744B9C" id="Graphic 574" o:spid="_x0000_s1026" style="position:absolute;margin-left:108.85pt;margin-top:34.45pt;width:3.25pt;height:.85pt;z-index:-20449792;visibility:visible;mso-wrap-style:square;mso-wrap-distance-left:0;mso-wrap-distance-top:0;mso-wrap-distance-right:0;mso-wrap-distance-bottom:0;mso-position-horizontal:absolute;mso-position-horizontal-relative:page;mso-position-vertical:absolute;mso-position-vertical-relative:text;v-text-anchor:top" coordsize="4127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" path="m41147,l,,,10668r41147,l41147,xe" fillcolor="#006fc0" stroked="f">
                <v:path arrowok="t"/>
                <w10:wrap anchorx="page"/>
              </v:shape>
            </w:pict>
          </mc:Fallback>
        </mc:AlternateContent>
      </w:r>
      <w:r>
        <w:t xml:space="preserve">Following the implementation of </w:t>
      </w:r>
      <w:hyperlink r:id="rId592">
        <w:r w:rsidR="00014282">
          <w:rPr>
            <w:color w:val="1154CC"/>
            <w:u w:val="single" w:color="1154CC"/>
          </w:rPr>
          <w:t>PPM 81, Provision of Health Support Services in</w:t>
        </w:r>
      </w:hyperlink>
      <w:r>
        <w:rPr>
          <w:color w:val="1154CC"/>
        </w:rPr>
        <w:t xml:space="preserve"> </w:t>
      </w:r>
      <w:hyperlink r:id="rId593">
        <w:r w:rsidR="00014282">
          <w:rPr>
            <w:color w:val="1154CC"/>
            <w:u w:val="single" w:color="1154CC"/>
          </w:rPr>
          <w:t>School</w:t>
        </w:r>
      </w:hyperlink>
      <w:r>
        <w:rPr>
          <w:color w:val="1154CC"/>
          <w:u w:val="single" w:color="1154CC"/>
        </w:rPr>
        <w:t xml:space="preserve"> </w:t>
      </w:r>
      <w:hyperlink r:id="rId594">
        <w:r w:rsidR="00014282">
          <w:rPr>
            <w:color w:val="1154CC"/>
            <w:u w:val="single" w:color="1154CC"/>
          </w:rPr>
          <w:t>Settings</w:t>
        </w:r>
      </w:hyperlink>
      <w:r>
        <w:t>, a Memorandum to Regional Directors of Education differentiated between procedures that may be performed by the student, parents, or other trained personnel,</w:t>
      </w:r>
      <w:r>
        <w:rPr>
          <w:spacing w:val="-6"/>
        </w:rPr>
        <w:t xml:space="preserve"> </w:t>
      </w:r>
      <w:r>
        <w:t>and</w:t>
      </w:r>
      <w:r>
        <w:rPr>
          <w:spacing w:val="-6"/>
        </w:rPr>
        <w:t xml:space="preserve"> </w:t>
      </w:r>
      <w:r>
        <w:t>procedures</w:t>
      </w:r>
      <w:r>
        <w:rPr>
          <w:spacing w:val="-4"/>
        </w:rPr>
        <w:t xml:space="preserve"> </w:t>
      </w:r>
      <w:r>
        <w:t>requiring</w:t>
      </w:r>
      <w:r>
        <w:rPr>
          <w:spacing w:val="-3"/>
        </w:rPr>
        <w:t xml:space="preserve"> </w:t>
      </w:r>
      <w:r>
        <w:t>the</w:t>
      </w:r>
      <w:r>
        <w:rPr>
          <w:spacing w:val="-4"/>
        </w:rPr>
        <w:t xml:space="preserve"> </w:t>
      </w:r>
      <w:r>
        <w:t>services</w:t>
      </w:r>
      <w:r>
        <w:rPr>
          <w:spacing w:val="-4"/>
        </w:rPr>
        <w:t xml:space="preserve"> </w:t>
      </w:r>
      <w:r>
        <w:t>of</w:t>
      </w:r>
      <w:r>
        <w:rPr>
          <w:spacing w:val="-6"/>
        </w:rPr>
        <w:t xml:space="preserve"> </w:t>
      </w:r>
      <w:r>
        <w:t>a</w:t>
      </w:r>
      <w:r>
        <w:rPr>
          <w:spacing w:val="-4"/>
        </w:rPr>
        <w:t xml:space="preserve"> </w:t>
      </w:r>
      <w:r>
        <w:t>qualified</w:t>
      </w:r>
      <w:r>
        <w:rPr>
          <w:spacing w:val="-6"/>
        </w:rPr>
        <w:t xml:space="preserve"> </w:t>
      </w:r>
      <w:r>
        <w:t>healthcare</w:t>
      </w:r>
      <w:r>
        <w:rPr>
          <w:spacing w:val="-4"/>
        </w:rPr>
        <w:t xml:space="preserve"> </w:t>
      </w:r>
      <w:r>
        <w:t>professional. The following points of clarification were made in the Memorandum:</w:t>
      </w:r>
    </w:p>
    <w:p w14:paraId="46F23D37" w14:textId="77777777" w:rsidR="00014282" w:rsidRDefault="00000000">
      <w:pPr>
        <w:pStyle w:val="ListParagraph"/>
        <w:numPr>
          <w:ilvl w:val="0"/>
          <w:numId w:val="43"/>
        </w:numPr>
        <w:tabs>
          <w:tab w:val="left" w:pos="2160"/>
        </w:tabs>
        <w:spacing w:before="120" w:line="266" w:lineRule="auto"/>
        <w:ind w:right="1558"/>
        <w:rPr>
          <w:sz w:val="24"/>
        </w:rPr>
      </w:pPr>
      <w:r>
        <w:rPr>
          <w:sz w:val="24"/>
        </w:rPr>
        <w:t>Clean intermittent catheterization and shallow surface suctioning, where the student’s</w:t>
      </w:r>
      <w:r>
        <w:rPr>
          <w:spacing w:val="-5"/>
          <w:sz w:val="24"/>
        </w:rPr>
        <w:t xml:space="preserve"> </w:t>
      </w:r>
      <w:r>
        <w:rPr>
          <w:sz w:val="24"/>
        </w:rPr>
        <w:t>medical</w:t>
      </w:r>
      <w:r>
        <w:rPr>
          <w:spacing w:val="-3"/>
          <w:sz w:val="24"/>
        </w:rPr>
        <w:t xml:space="preserve"> </w:t>
      </w:r>
      <w:r>
        <w:rPr>
          <w:sz w:val="24"/>
        </w:rPr>
        <w:t>condition</w:t>
      </w:r>
      <w:r>
        <w:rPr>
          <w:spacing w:val="-2"/>
          <w:sz w:val="24"/>
        </w:rPr>
        <w:t xml:space="preserve"> </w:t>
      </w:r>
      <w:r>
        <w:rPr>
          <w:sz w:val="24"/>
        </w:rPr>
        <w:t>is</w:t>
      </w:r>
      <w:r>
        <w:rPr>
          <w:spacing w:val="-3"/>
          <w:sz w:val="24"/>
        </w:rPr>
        <w:t xml:space="preserve"> </w:t>
      </w:r>
      <w:r>
        <w:rPr>
          <w:sz w:val="24"/>
        </w:rPr>
        <w:t>stable</w:t>
      </w:r>
      <w:r>
        <w:rPr>
          <w:spacing w:val="-3"/>
          <w:sz w:val="24"/>
        </w:rPr>
        <w:t xml:space="preserve"> </w:t>
      </w:r>
      <w:r>
        <w:rPr>
          <w:sz w:val="24"/>
        </w:rPr>
        <w:t>and</w:t>
      </w:r>
      <w:r>
        <w:rPr>
          <w:spacing w:val="-5"/>
          <w:sz w:val="24"/>
        </w:rPr>
        <w:t xml:space="preserve"> </w:t>
      </w:r>
      <w:r>
        <w:rPr>
          <w:sz w:val="24"/>
        </w:rPr>
        <w:t>predictable,</w:t>
      </w:r>
      <w:r>
        <w:rPr>
          <w:spacing w:val="-5"/>
          <w:sz w:val="24"/>
        </w:rPr>
        <w:t xml:space="preserve"> </w:t>
      </w:r>
      <w:r>
        <w:rPr>
          <w:sz w:val="24"/>
        </w:rPr>
        <w:t>are</w:t>
      </w:r>
      <w:r>
        <w:rPr>
          <w:spacing w:val="-3"/>
          <w:sz w:val="24"/>
        </w:rPr>
        <w:t xml:space="preserve"> </w:t>
      </w:r>
      <w:r>
        <w:rPr>
          <w:sz w:val="24"/>
        </w:rPr>
        <w:t>recognized</w:t>
      </w:r>
      <w:r>
        <w:rPr>
          <w:spacing w:val="-5"/>
          <w:sz w:val="24"/>
        </w:rPr>
        <w:t xml:space="preserve"> </w:t>
      </w:r>
      <w:r>
        <w:rPr>
          <w:sz w:val="24"/>
        </w:rPr>
        <w:t>as</w:t>
      </w:r>
      <w:r>
        <w:rPr>
          <w:spacing w:val="-3"/>
          <w:sz w:val="24"/>
        </w:rPr>
        <w:t xml:space="preserve"> </w:t>
      </w:r>
      <w:r>
        <w:rPr>
          <w:sz w:val="24"/>
        </w:rPr>
        <w:t>part</w:t>
      </w:r>
      <w:r>
        <w:rPr>
          <w:spacing w:val="-6"/>
          <w:sz w:val="24"/>
        </w:rPr>
        <w:t xml:space="preserve"> </w:t>
      </w:r>
      <w:r>
        <w:rPr>
          <w:sz w:val="24"/>
        </w:rPr>
        <w:t>of</w:t>
      </w:r>
      <w:r>
        <w:rPr>
          <w:spacing w:val="-5"/>
          <w:sz w:val="24"/>
        </w:rPr>
        <w:t xml:space="preserve"> </w:t>
      </w:r>
      <w:r>
        <w:rPr>
          <w:sz w:val="24"/>
        </w:rPr>
        <w:t xml:space="preserve">a student’s routine toileting and hygiene needs will be the responsibility of the school board through delegation and training from OHaH and family, as </w:t>
      </w:r>
      <w:r>
        <w:rPr>
          <w:spacing w:val="-2"/>
          <w:sz w:val="24"/>
        </w:rPr>
        <w:t>appropriate</w:t>
      </w:r>
    </w:p>
    <w:p w14:paraId="56234B62" w14:textId="77777777" w:rsidR="00014282" w:rsidRDefault="00000000">
      <w:pPr>
        <w:pStyle w:val="ListParagraph"/>
        <w:numPr>
          <w:ilvl w:val="0"/>
          <w:numId w:val="43"/>
        </w:numPr>
        <w:tabs>
          <w:tab w:val="left" w:pos="2160"/>
        </w:tabs>
        <w:spacing w:before="125" w:line="271" w:lineRule="auto"/>
        <w:ind w:right="2293"/>
        <w:rPr>
          <w:sz w:val="24"/>
        </w:rPr>
      </w:pPr>
      <w:r>
        <w:rPr>
          <w:sz w:val="24"/>
        </w:rPr>
        <w:t>School</w:t>
      </w:r>
      <w:r>
        <w:rPr>
          <w:spacing w:val="-7"/>
          <w:sz w:val="24"/>
        </w:rPr>
        <w:t xml:space="preserve"> </w:t>
      </w:r>
      <w:r>
        <w:rPr>
          <w:sz w:val="24"/>
        </w:rPr>
        <w:t>board</w:t>
      </w:r>
      <w:r>
        <w:rPr>
          <w:spacing w:val="-4"/>
          <w:sz w:val="24"/>
        </w:rPr>
        <w:t xml:space="preserve"> </w:t>
      </w:r>
      <w:r>
        <w:rPr>
          <w:sz w:val="24"/>
        </w:rPr>
        <w:t>administrators</w:t>
      </w:r>
      <w:r>
        <w:rPr>
          <w:spacing w:val="-4"/>
          <w:sz w:val="24"/>
        </w:rPr>
        <w:t xml:space="preserve"> </w:t>
      </w:r>
      <w:r>
        <w:rPr>
          <w:sz w:val="24"/>
        </w:rPr>
        <w:t>are</w:t>
      </w:r>
      <w:r>
        <w:rPr>
          <w:spacing w:val="-7"/>
          <w:sz w:val="24"/>
        </w:rPr>
        <w:t xml:space="preserve"> </w:t>
      </w:r>
      <w:r>
        <w:rPr>
          <w:sz w:val="24"/>
        </w:rPr>
        <w:t>encouraged</w:t>
      </w:r>
      <w:r>
        <w:rPr>
          <w:spacing w:val="-6"/>
          <w:sz w:val="24"/>
        </w:rPr>
        <w:t xml:space="preserve"> </w:t>
      </w:r>
      <w:r>
        <w:rPr>
          <w:sz w:val="24"/>
        </w:rPr>
        <w:t>to</w:t>
      </w:r>
      <w:r>
        <w:rPr>
          <w:spacing w:val="-4"/>
          <w:sz w:val="24"/>
        </w:rPr>
        <w:t xml:space="preserve"> </w:t>
      </w:r>
      <w:r>
        <w:rPr>
          <w:sz w:val="24"/>
        </w:rPr>
        <w:t>meet</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local</w:t>
      </w:r>
      <w:r>
        <w:rPr>
          <w:spacing w:val="-4"/>
          <w:sz w:val="24"/>
        </w:rPr>
        <w:t xml:space="preserve"> </w:t>
      </w:r>
      <w:r>
        <w:rPr>
          <w:sz w:val="24"/>
        </w:rPr>
        <w:t>OHaH Program Care Coordinators to review, and where necessary, make any appropriate modification to current practices - at minimum, annually</w:t>
      </w:r>
    </w:p>
    <w:p w14:paraId="230FD7BA" w14:textId="77777777" w:rsidR="00014282" w:rsidRDefault="00000000">
      <w:pPr>
        <w:pStyle w:val="BodyText"/>
        <w:spacing w:before="117" w:line="276" w:lineRule="auto"/>
        <w:ind w:left="1440" w:right="1373"/>
      </w:pPr>
      <w:r>
        <w:t xml:space="preserve">In response to PPM 81 and to provide further clarity around responsibilities, TDSB Operational Procedure </w:t>
      </w:r>
      <w:hyperlink r:id="rId595">
        <w:r w:rsidR="00014282">
          <w:rPr>
            <w:color w:val="1154CC"/>
            <w:u w:val="single" w:color="1154CC"/>
          </w:rPr>
          <w:t>PR 580 – Clean Intermittent Catheterization and Suctioning,</w:t>
        </w:r>
      </w:hyperlink>
      <w:r>
        <w:rPr>
          <w:color w:val="1154CC"/>
        </w:rPr>
        <w:t xml:space="preserve"> </w:t>
      </w:r>
      <w:hyperlink r:id="rId596">
        <w:r w:rsidR="00014282">
          <w:rPr>
            <w:color w:val="1154CC"/>
            <w:u w:val="single" w:color="1154CC"/>
          </w:rPr>
          <w:t>Lifting,</w:t>
        </w:r>
        <w:r w:rsidR="00014282">
          <w:rPr>
            <w:color w:val="1154CC"/>
            <w:spacing w:val="-6"/>
            <w:u w:val="single" w:color="1154CC"/>
          </w:rPr>
          <w:t xml:space="preserve"> </w:t>
        </w:r>
        <w:r w:rsidR="00014282">
          <w:rPr>
            <w:color w:val="1154CC"/>
            <w:u w:val="single" w:color="1154CC"/>
          </w:rPr>
          <w:t>Positioning,</w:t>
        </w:r>
        <w:r w:rsidR="00014282">
          <w:rPr>
            <w:color w:val="1154CC"/>
            <w:spacing w:val="-4"/>
            <w:u w:val="single" w:color="1154CC"/>
          </w:rPr>
          <w:t xml:space="preserve"> </w:t>
        </w:r>
        <w:r w:rsidR="00014282">
          <w:rPr>
            <w:color w:val="1154CC"/>
            <w:u w:val="single" w:color="1154CC"/>
          </w:rPr>
          <w:t>Physical</w:t>
        </w:r>
        <w:r w:rsidR="00014282">
          <w:rPr>
            <w:color w:val="1154CC"/>
            <w:spacing w:val="-4"/>
            <w:u w:val="single" w:color="1154CC"/>
          </w:rPr>
          <w:t xml:space="preserve"> </w:t>
        </w:r>
        <w:r w:rsidR="00014282">
          <w:rPr>
            <w:color w:val="1154CC"/>
            <w:u w:val="single" w:color="1154CC"/>
          </w:rPr>
          <w:t>Management</w:t>
        </w:r>
        <w:r w:rsidR="00014282">
          <w:rPr>
            <w:color w:val="1154CC"/>
            <w:spacing w:val="-6"/>
            <w:u w:val="single" w:color="1154CC"/>
          </w:rPr>
          <w:t xml:space="preserve"> </w:t>
        </w:r>
        <w:r w:rsidR="00014282">
          <w:rPr>
            <w:color w:val="1154CC"/>
            <w:u w:val="single" w:color="1154CC"/>
          </w:rPr>
          <w:t>and</w:t>
        </w:r>
        <w:r w:rsidR="00014282">
          <w:rPr>
            <w:color w:val="1154CC"/>
            <w:spacing w:val="-4"/>
            <w:u w:val="single" w:color="1154CC"/>
          </w:rPr>
          <w:t xml:space="preserve"> </w:t>
        </w:r>
        <w:r w:rsidR="00014282">
          <w:rPr>
            <w:color w:val="1154CC"/>
            <w:u w:val="single" w:color="1154CC"/>
          </w:rPr>
          <w:t>Activities</w:t>
        </w:r>
        <w:r w:rsidR="00014282">
          <w:rPr>
            <w:color w:val="1154CC"/>
            <w:spacing w:val="-6"/>
            <w:u w:val="single" w:color="1154CC"/>
          </w:rPr>
          <w:t xml:space="preserve"> </w:t>
        </w:r>
        <w:r w:rsidR="00014282">
          <w:rPr>
            <w:color w:val="1154CC"/>
            <w:u w:val="single" w:color="1154CC"/>
          </w:rPr>
          <w:t>of</w:t>
        </w:r>
        <w:r w:rsidR="00014282">
          <w:rPr>
            <w:color w:val="1154CC"/>
            <w:spacing w:val="-4"/>
            <w:u w:val="single" w:color="1154CC"/>
          </w:rPr>
          <w:t xml:space="preserve"> </w:t>
        </w:r>
        <w:r w:rsidR="00014282">
          <w:rPr>
            <w:color w:val="1154CC"/>
            <w:u w:val="single" w:color="1154CC"/>
          </w:rPr>
          <w:t>Daily</w:t>
        </w:r>
        <w:r w:rsidR="00014282">
          <w:rPr>
            <w:color w:val="1154CC"/>
            <w:spacing w:val="-4"/>
            <w:u w:val="single" w:color="1154CC"/>
          </w:rPr>
          <w:t xml:space="preserve"> </w:t>
        </w:r>
        <w:r w:rsidR="00014282">
          <w:rPr>
            <w:color w:val="1154CC"/>
            <w:u w:val="single" w:color="1154CC"/>
          </w:rPr>
          <w:t>Living</w:t>
        </w:r>
      </w:hyperlink>
      <w:r>
        <w:rPr>
          <w:color w:val="1154CC"/>
        </w:rPr>
        <w:t xml:space="preserve"> </w:t>
      </w:r>
      <w:r>
        <w:t>was</w:t>
      </w:r>
      <w:r>
        <w:rPr>
          <w:spacing w:val="-6"/>
        </w:rPr>
        <w:t xml:space="preserve"> </w:t>
      </w:r>
      <w:r>
        <w:t>established. The</w:t>
      </w:r>
      <w:r>
        <w:rPr>
          <w:spacing w:val="-3"/>
        </w:rPr>
        <w:t xml:space="preserve"> </w:t>
      </w:r>
      <w:r>
        <w:t>current</w:t>
      </w:r>
      <w:r>
        <w:rPr>
          <w:spacing w:val="-3"/>
        </w:rPr>
        <w:t xml:space="preserve"> </w:t>
      </w:r>
      <w:r>
        <w:t>TDSB</w:t>
      </w:r>
      <w:r>
        <w:rPr>
          <w:spacing w:val="-3"/>
        </w:rPr>
        <w:t xml:space="preserve"> </w:t>
      </w:r>
      <w:r>
        <w:t>Model</w:t>
      </w:r>
      <w:r>
        <w:rPr>
          <w:spacing w:val="-3"/>
        </w:rPr>
        <w:t xml:space="preserve"> </w:t>
      </w:r>
      <w:r>
        <w:t>for</w:t>
      </w:r>
      <w:r>
        <w:rPr>
          <w:spacing w:val="-6"/>
        </w:rPr>
        <w:t xml:space="preserve"> </w:t>
      </w:r>
      <w:r>
        <w:t>Provision</w:t>
      </w:r>
      <w:r>
        <w:rPr>
          <w:spacing w:val="-5"/>
        </w:rPr>
        <w:t xml:space="preserve"> </w:t>
      </w:r>
      <w:r>
        <w:t>of</w:t>
      </w:r>
      <w:r>
        <w:rPr>
          <w:spacing w:val="-3"/>
        </w:rPr>
        <w:t xml:space="preserve"> </w:t>
      </w:r>
      <w:r>
        <w:t>Specialized</w:t>
      </w:r>
      <w:r>
        <w:rPr>
          <w:spacing w:val="-2"/>
        </w:rPr>
        <w:t xml:space="preserve"> </w:t>
      </w:r>
      <w:r>
        <w:t>Health</w:t>
      </w:r>
      <w:r>
        <w:rPr>
          <w:spacing w:val="-3"/>
        </w:rPr>
        <w:t xml:space="preserve"> </w:t>
      </w:r>
      <w:r>
        <w:t>Support</w:t>
      </w:r>
      <w:r>
        <w:rPr>
          <w:spacing w:val="-3"/>
        </w:rPr>
        <w:t xml:space="preserve"> </w:t>
      </w:r>
      <w:r>
        <w:t>Services</w:t>
      </w:r>
      <w:r>
        <w:rPr>
          <w:spacing w:val="-3"/>
        </w:rPr>
        <w:t xml:space="preserve"> </w:t>
      </w:r>
      <w:r>
        <w:t>follows</w:t>
      </w:r>
      <w:r>
        <w:rPr>
          <w:spacing w:val="-3"/>
        </w:rPr>
        <w:t xml:space="preserve"> </w:t>
      </w:r>
      <w:r>
        <w:t>in the chart.</w:t>
      </w:r>
    </w:p>
    <w:p w14:paraId="31D3CE57" w14:textId="77777777" w:rsidR="00014282" w:rsidRDefault="00000000">
      <w:pPr>
        <w:pStyle w:val="Heading6"/>
        <w:spacing w:before="202"/>
      </w:pPr>
      <w:r>
        <w:rPr>
          <w:spacing w:val="-2"/>
        </w:rPr>
        <w:t>Catheterization</w:t>
      </w:r>
    </w:p>
    <w:p w14:paraId="259FBC4B" w14:textId="77777777" w:rsidR="00014282" w:rsidRDefault="00000000">
      <w:pPr>
        <w:pStyle w:val="BodyText"/>
        <w:spacing w:before="3"/>
        <w:rPr>
          <w:b/>
          <w:sz w:val="19"/>
        </w:rPr>
      </w:pPr>
      <w:r>
        <w:rPr>
          <w:b/>
          <w:noProof/>
          <w:sz w:val="19"/>
        </w:rPr>
        <mc:AlternateContent>
          <mc:Choice Requires="wpg">
            <w:drawing>
              <wp:anchor distT="0" distB="0" distL="0" distR="0" simplePos="0" relativeHeight="487639552" behindDoc="1" locked="0" layoutInCell="1" allowOverlap="1" wp14:anchorId="5467CDC2" wp14:editId="2D4D5F2C">
                <wp:simplePos x="0" y="0"/>
                <wp:positionH relativeFrom="page">
                  <wp:posOffset>929944</wp:posOffset>
                </wp:positionH>
                <wp:positionV relativeFrom="paragraph">
                  <wp:posOffset>155989</wp:posOffset>
                </wp:positionV>
                <wp:extent cx="5902325" cy="32384"/>
                <wp:effectExtent l="0" t="0" r="0" b="0"/>
                <wp:wrapTopAndBottom/>
                <wp:docPr id="575" name="Group 5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2325" cy="32384"/>
                          <a:chOff x="0" y="0"/>
                          <a:chExt cx="5902325" cy="32384"/>
                        </a:xfrm>
                      </wpg:grpSpPr>
                      <wps:wsp>
                        <wps:cNvPr id="576" name="Graphic 576"/>
                        <wps:cNvSpPr/>
                        <wps:spPr>
                          <a:xfrm>
                            <a:off x="6096" y="6108"/>
                            <a:ext cx="5889625" cy="3175"/>
                          </a:xfrm>
                          <a:custGeom>
                            <a:avLst/>
                            <a:gdLst/>
                            <a:ahLst/>
                            <a:cxnLst/>
                            <a:rect l="l" t="t" r="r" b="b"/>
                            <a:pathLst>
                              <a:path w="5889625" h="3175">
                                <a:moveTo>
                                  <a:pt x="1171943" y="0"/>
                                </a:moveTo>
                                <a:lnTo>
                                  <a:pt x="0" y="0"/>
                                </a:lnTo>
                                <a:lnTo>
                                  <a:pt x="0" y="3035"/>
                                </a:lnTo>
                                <a:lnTo>
                                  <a:pt x="1171943" y="3035"/>
                                </a:lnTo>
                                <a:lnTo>
                                  <a:pt x="1171943" y="0"/>
                                </a:lnTo>
                                <a:close/>
                              </a:path>
                              <a:path w="5889625" h="3175">
                                <a:moveTo>
                                  <a:pt x="2351786" y="0"/>
                                </a:moveTo>
                                <a:lnTo>
                                  <a:pt x="1179525" y="0"/>
                                </a:lnTo>
                                <a:lnTo>
                                  <a:pt x="1179525" y="3035"/>
                                </a:lnTo>
                                <a:lnTo>
                                  <a:pt x="2351786" y="3035"/>
                                </a:lnTo>
                                <a:lnTo>
                                  <a:pt x="2351786" y="0"/>
                                </a:lnTo>
                                <a:close/>
                              </a:path>
                              <a:path w="5889625" h="3175">
                                <a:moveTo>
                                  <a:pt x="3531743" y="0"/>
                                </a:moveTo>
                                <a:lnTo>
                                  <a:pt x="2357958" y="0"/>
                                </a:lnTo>
                                <a:lnTo>
                                  <a:pt x="2357958" y="3035"/>
                                </a:lnTo>
                                <a:lnTo>
                                  <a:pt x="3531743" y="3035"/>
                                </a:lnTo>
                                <a:lnTo>
                                  <a:pt x="3531743" y="0"/>
                                </a:lnTo>
                                <a:close/>
                              </a:path>
                              <a:path w="5889625" h="3175">
                                <a:moveTo>
                                  <a:pt x="4709731" y="0"/>
                                </a:moveTo>
                                <a:lnTo>
                                  <a:pt x="3537788" y="0"/>
                                </a:lnTo>
                                <a:lnTo>
                                  <a:pt x="3537788" y="3035"/>
                                </a:lnTo>
                                <a:lnTo>
                                  <a:pt x="4709731" y="3035"/>
                                </a:lnTo>
                                <a:lnTo>
                                  <a:pt x="4709731" y="0"/>
                                </a:lnTo>
                                <a:close/>
                              </a:path>
                              <a:path w="5889625" h="3175">
                                <a:moveTo>
                                  <a:pt x="5889625" y="0"/>
                                </a:moveTo>
                                <a:lnTo>
                                  <a:pt x="4718888" y="0"/>
                                </a:lnTo>
                                <a:lnTo>
                                  <a:pt x="4718888" y="3035"/>
                                </a:lnTo>
                                <a:lnTo>
                                  <a:pt x="5889625" y="3035"/>
                                </a:lnTo>
                                <a:lnTo>
                                  <a:pt x="5889625" y="0"/>
                                </a:lnTo>
                                <a:close/>
                              </a:path>
                            </a:pathLst>
                          </a:custGeom>
                          <a:solidFill>
                            <a:srgbClr val="CFE1F3"/>
                          </a:solidFill>
                        </wps:spPr>
                        <wps:bodyPr wrap="square" lIns="0" tIns="0" rIns="0" bIns="0" rtlCol="0">
                          <a:prstTxWarp prst="textNoShape">
                            <a:avLst/>
                          </a:prstTxWarp>
                          <a:noAutofit/>
                        </wps:bodyPr>
                      </wps:wsp>
                      <wps:wsp>
                        <wps:cNvPr id="577" name="Graphic 577"/>
                        <wps:cNvSpPr/>
                        <wps:spPr>
                          <a:xfrm>
                            <a:off x="0" y="12"/>
                            <a:ext cx="5902325" cy="32384"/>
                          </a:xfrm>
                          <a:custGeom>
                            <a:avLst/>
                            <a:gdLst/>
                            <a:ahLst/>
                            <a:cxnLst/>
                            <a:rect l="l" t="t" r="r" b="b"/>
                            <a:pathLst>
                              <a:path w="5902325" h="32384">
                                <a:moveTo>
                                  <a:pt x="6096" y="6096"/>
                                </a:moveTo>
                                <a:lnTo>
                                  <a:pt x="0" y="6096"/>
                                </a:lnTo>
                                <a:lnTo>
                                  <a:pt x="0" y="9131"/>
                                </a:lnTo>
                                <a:lnTo>
                                  <a:pt x="6096" y="9131"/>
                                </a:lnTo>
                                <a:lnTo>
                                  <a:pt x="6096" y="6096"/>
                                </a:lnTo>
                                <a:close/>
                              </a:path>
                              <a:path w="5902325" h="32384">
                                <a:moveTo>
                                  <a:pt x="1184084" y="25908"/>
                                </a:moveTo>
                                <a:lnTo>
                                  <a:pt x="1178039" y="25908"/>
                                </a:lnTo>
                                <a:lnTo>
                                  <a:pt x="6096" y="25908"/>
                                </a:lnTo>
                                <a:lnTo>
                                  <a:pt x="0" y="25908"/>
                                </a:lnTo>
                                <a:lnTo>
                                  <a:pt x="0" y="31991"/>
                                </a:lnTo>
                                <a:lnTo>
                                  <a:pt x="6096" y="31991"/>
                                </a:lnTo>
                                <a:lnTo>
                                  <a:pt x="1178001" y="31991"/>
                                </a:lnTo>
                                <a:lnTo>
                                  <a:pt x="1184084" y="31991"/>
                                </a:lnTo>
                                <a:lnTo>
                                  <a:pt x="1184084" y="25908"/>
                                </a:lnTo>
                                <a:close/>
                              </a:path>
                              <a:path w="5902325" h="32384">
                                <a:moveTo>
                                  <a:pt x="1184084" y="19812"/>
                                </a:moveTo>
                                <a:lnTo>
                                  <a:pt x="1178039" y="19812"/>
                                </a:lnTo>
                                <a:lnTo>
                                  <a:pt x="6096" y="19812"/>
                                </a:lnTo>
                                <a:lnTo>
                                  <a:pt x="0" y="19812"/>
                                </a:lnTo>
                                <a:lnTo>
                                  <a:pt x="0" y="25895"/>
                                </a:lnTo>
                                <a:lnTo>
                                  <a:pt x="6096" y="25895"/>
                                </a:lnTo>
                                <a:lnTo>
                                  <a:pt x="1178001" y="25895"/>
                                </a:lnTo>
                                <a:lnTo>
                                  <a:pt x="1184084" y="25895"/>
                                </a:lnTo>
                                <a:lnTo>
                                  <a:pt x="1184084" y="19812"/>
                                </a:lnTo>
                                <a:close/>
                              </a:path>
                              <a:path w="5902325" h="32384">
                                <a:moveTo>
                                  <a:pt x="1184084" y="9144"/>
                                </a:moveTo>
                                <a:lnTo>
                                  <a:pt x="1178039" y="9144"/>
                                </a:lnTo>
                                <a:lnTo>
                                  <a:pt x="6096" y="9144"/>
                                </a:lnTo>
                                <a:lnTo>
                                  <a:pt x="0" y="9144"/>
                                </a:lnTo>
                                <a:lnTo>
                                  <a:pt x="0" y="15227"/>
                                </a:lnTo>
                                <a:lnTo>
                                  <a:pt x="0" y="19799"/>
                                </a:lnTo>
                                <a:lnTo>
                                  <a:pt x="6096" y="19799"/>
                                </a:lnTo>
                                <a:lnTo>
                                  <a:pt x="6096" y="15227"/>
                                </a:lnTo>
                                <a:lnTo>
                                  <a:pt x="1178001" y="15227"/>
                                </a:lnTo>
                                <a:lnTo>
                                  <a:pt x="1178001" y="19799"/>
                                </a:lnTo>
                                <a:lnTo>
                                  <a:pt x="1184084" y="19799"/>
                                </a:lnTo>
                                <a:lnTo>
                                  <a:pt x="1184084" y="15227"/>
                                </a:lnTo>
                                <a:lnTo>
                                  <a:pt x="1184084" y="9144"/>
                                </a:lnTo>
                                <a:close/>
                              </a:path>
                              <a:path w="5902325" h="32384">
                                <a:moveTo>
                                  <a:pt x="1184084" y="6096"/>
                                </a:moveTo>
                                <a:lnTo>
                                  <a:pt x="1178001" y="6096"/>
                                </a:lnTo>
                                <a:lnTo>
                                  <a:pt x="1178001" y="9131"/>
                                </a:lnTo>
                                <a:lnTo>
                                  <a:pt x="1184084" y="9131"/>
                                </a:lnTo>
                                <a:lnTo>
                                  <a:pt x="1184084" y="6096"/>
                                </a:lnTo>
                                <a:close/>
                              </a:path>
                              <a:path w="5902325" h="32384">
                                <a:moveTo>
                                  <a:pt x="1184084" y="0"/>
                                </a:moveTo>
                                <a:lnTo>
                                  <a:pt x="1178039" y="0"/>
                                </a:lnTo>
                                <a:lnTo>
                                  <a:pt x="6096" y="0"/>
                                </a:lnTo>
                                <a:lnTo>
                                  <a:pt x="0" y="0"/>
                                </a:lnTo>
                                <a:lnTo>
                                  <a:pt x="0" y="6083"/>
                                </a:lnTo>
                                <a:lnTo>
                                  <a:pt x="6096" y="6083"/>
                                </a:lnTo>
                                <a:lnTo>
                                  <a:pt x="1178001" y="6083"/>
                                </a:lnTo>
                                <a:lnTo>
                                  <a:pt x="1184084" y="6083"/>
                                </a:lnTo>
                                <a:lnTo>
                                  <a:pt x="1184084" y="0"/>
                                </a:lnTo>
                                <a:close/>
                              </a:path>
                              <a:path w="5902325" h="32384">
                                <a:moveTo>
                                  <a:pt x="2357882" y="25908"/>
                                </a:moveTo>
                                <a:lnTo>
                                  <a:pt x="1184097" y="25908"/>
                                </a:lnTo>
                                <a:lnTo>
                                  <a:pt x="1184097" y="31991"/>
                                </a:lnTo>
                                <a:lnTo>
                                  <a:pt x="2357882" y="31991"/>
                                </a:lnTo>
                                <a:lnTo>
                                  <a:pt x="2357882" y="25908"/>
                                </a:lnTo>
                                <a:close/>
                              </a:path>
                              <a:path w="5902325" h="32384">
                                <a:moveTo>
                                  <a:pt x="2357882" y="19812"/>
                                </a:moveTo>
                                <a:lnTo>
                                  <a:pt x="1184097" y="19812"/>
                                </a:lnTo>
                                <a:lnTo>
                                  <a:pt x="1184097" y="25895"/>
                                </a:lnTo>
                                <a:lnTo>
                                  <a:pt x="2357882" y="25895"/>
                                </a:lnTo>
                                <a:lnTo>
                                  <a:pt x="2357882" y="19812"/>
                                </a:lnTo>
                                <a:close/>
                              </a:path>
                              <a:path w="5902325" h="32384">
                                <a:moveTo>
                                  <a:pt x="2357882" y="9144"/>
                                </a:moveTo>
                                <a:lnTo>
                                  <a:pt x="1184097" y="9144"/>
                                </a:lnTo>
                                <a:lnTo>
                                  <a:pt x="1184097" y="15227"/>
                                </a:lnTo>
                                <a:lnTo>
                                  <a:pt x="2357882" y="15227"/>
                                </a:lnTo>
                                <a:lnTo>
                                  <a:pt x="2357882" y="9144"/>
                                </a:lnTo>
                                <a:close/>
                              </a:path>
                              <a:path w="5902325" h="32384">
                                <a:moveTo>
                                  <a:pt x="2357882" y="0"/>
                                </a:moveTo>
                                <a:lnTo>
                                  <a:pt x="1184097" y="0"/>
                                </a:lnTo>
                                <a:lnTo>
                                  <a:pt x="1184097" y="6083"/>
                                </a:lnTo>
                                <a:lnTo>
                                  <a:pt x="2357882" y="6083"/>
                                </a:lnTo>
                                <a:lnTo>
                                  <a:pt x="2357882" y="0"/>
                                </a:lnTo>
                                <a:close/>
                              </a:path>
                              <a:path w="5902325" h="32384">
                                <a:moveTo>
                                  <a:pt x="2364054" y="6096"/>
                                </a:moveTo>
                                <a:lnTo>
                                  <a:pt x="2357958" y="6096"/>
                                </a:lnTo>
                                <a:lnTo>
                                  <a:pt x="2357958" y="9131"/>
                                </a:lnTo>
                                <a:lnTo>
                                  <a:pt x="2364054" y="9131"/>
                                </a:lnTo>
                                <a:lnTo>
                                  <a:pt x="2364054" y="6096"/>
                                </a:lnTo>
                                <a:close/>
                              </a:path>
                              <a:path w="5902325" h="32384">
                                <a:moveTo>
                                  <a:pt x="3543884" y="6096"/>
                                </a:moveTo>
                                <a:lnTo>
                                  <a:pt x="3537788" y="6096"/>
                                </a:lnTo>
                                <a:lnTo>
                                  <a:pt x="3537788" y="9131"/>
                                </a:lnTo>
                                <a:lnTo>
                                  <a:pt x="3543884" y="9131"/>
                                </a:lnTo>
                                <a:lnTo>
                                  <a:pt x="3543884" y="6096"/>
                                </a:lnTo>
                                <a:close/>
                              </a:path>
                              <a:path w="5902325" h="32384">
                                <a:moveTo>
                                  <a:pt x="4715827" y="25908"/>
                                </a:moveTo>
                                <a:lnTo>
                                  <a:pt x="4715827" y="25908"/>
                                </a:lnTo>
                                <a:lnTo>
                                  <a:pt x="2357958" y="25908"/>
                                </a:lnTo>
                                <a:lnTo>
                                  <a:pt x="2357958" y="31991"/>
                                </a:lnTo>
                                <a:lnTo>
                                  <a:pt x="4715827" y="31991"/>
                                </a:lnTo>
                                <a:lnTo>
                                  <a:pt x="4715827" y="25908"/>
                                </a:lnTo>
                                <a:close/>
                              </a:path>
                              <a:path w="5902325" h="32384">
                                <a:moveTo>
                                  <a:pt x="4715827" y="19812"/>
                                </a:moveTo>
                                <a:lnTo>
                                  <a:pt x="4715827" y="19812"/>
                                </a:lnTo>
                                <a:lnTo>
                                  <a:pt x="2357958" y="19812"/>
                                </a:lnTo>
                                <a:lnTo>
                                  <a:pt x="2357958" y="25895"/>
                                </a:lnTo>
                                <a:lnTo>
                                  <a:pt x="4715827" y="25895"/>
                                </a:lnTo>
                                <a:lnTo>
                                  <a:pt x="4715827" y="19812"/>
                                </a:lnTo>
                                <a:close/>
                              </a:path>
                              <a:path w="5902325" h="32384">
                                <a:moveTo>
                                  <a:pt x="4715827" y="9144"/>
                                </a:moveTo>
                                <a:lnTo>
                                  <a:pt x="4715827" y="9144"/>
                                </a:lnTo>
                                <a:lnTo>
                                  <a:pt x="2357958" y="9144"/>
                                </a:lnTo>
                                <a:lnTo>
                                  <a:pt x="2357958" y="15227"/>
                                </a:lnTo>
                                <a:lnTo>
                                  <a:pt x="2357958" y="19799"/>
                                </a:lnTo>
                                <a:lnTo>
                                  <a:pt x="2364054" y="19799"/>
                                </a:lnTo>
                                <a:lnTo>
                                  <a:pt x="2364054" y="15227"/>
                                </a:lnTo>
                                <a:lnTo>
                                  <a:pt x="3537788" y="15227"/>
                                </a:lnTo>
                                <a:lnTo>
                                  <a:pt x="3537788" y="19799"/>
                                </a:lnTo>
                                <a:lnTo>
                                  <a:pt x="3543884" y="19799"/>
                                </a:lnTo>
                                <a:lnTo>
                                  <a:pt x="3543884" y="15227"/>
                                </a:lnTo>
                                <a:lnTo>
                                  <a:pt x="4715827" y="15227"/>
                                </a:lnTo>
                                <a:lnTo>
                                  <a:pt x="4715827" y="9144"/>
                                </a:lnTo>
                                <a:close/>
                              </a:path>
                              <a:path w="5902325" h="32384">
                                <a:moveTo>
                                  <a:pt x="4715827" y="0"/>
                                </a:moveTo>
                                <a:lnTo>
                                  <a:pt x="4715827" y="0"/>
                                </a:lnTo>
                                <a:lnTo>
                                  <a:pt x="2357958" y="0"/>
                                </a:lnTo>
                                <a:lnTo>
                                  <a:pt x="2357958" y="6083"/>
                                </a:lnTo>
                                <a:lnTo>
                                  <a:pt x="4715827" y="6083"/>
                                </a:lnTo>
                                <a:lnTo>
                                  <a:pt x="4715827" y="0"/>
                                </a:lnTo>
                                <a:close/>
                              </a:path>
                              <a:path w="5902325" h="32384">
                                <a:moveTo>
                                  <a:pt x="4724984" y="6096"/>
                                </a:moveTo>
                                <a:lnTo>
                                  <a:pt x="4715840" y="6096"/>
                                </a:lnTo>
                                <a:lnTo>
                                  <a:pt x="4715840" y="9131"/>
                                </a:lnTo>
                                <a:lnTo>
                                  <a:pt x="4724984" y="9131"/>
                                </a:lnTo>
                                <a:lnTo>
                                  <a:pt x="4724984" y="6096"/>
                                </a:lnTo>
                                <a:close/>
                              </a:path>
                              <a:path w="5902325" h="32384">
                                <a:moveTo>
                                  <a:pt x="5895721" y="25908"/>
                                </a:moveTo>
                                <a:lnTo>
                                  <a:pt x="4721936" y="25908"/>
                                </a:lnTo>
                                <a:lnTo>
                                  <a:pt x="4715840" y="25908"/>
                                </a:lnTo>
                                <a:lnTo>
                                  <a:pt x="4715840" y="31991"/>
                                </a:lnTo>
                                <a:lnTo>
                                  <a:pt x="4721936" y="31991"/>
                                </a:lnTo>
                                <a:lnTo>
                                  <a:pt x="5895721" y="31991"/>
                                </a:lnTo>
                                <a:lnTo>
                                  <a:pt x="5895721" y="25908"/>
                                </a:lnTo>
                                <a:close/>
                              </a:path>
                              <a:path w="5902325" h="32384">
                                <a:moveTo>
                                  <a:pt x="5895721" y="19812"/>
                                </a:moveTo>
                                <a:lnTo>
                                  <a:pt x="4724984" y="19812"/>
                                </a:lnTo>
                                <a:lnTo>
                                  <a:pt x="4715840" y="19812"/>
                                </a:lnTo>
                                <a:lnTo>
                                  <a:pt x="4715840" y="25895"/>
                                </a:lnTo>
                                <a:lnTo>
                                  <a:pt x="4724984" y="25895"/>
                                </a:lnTo>
                                <a:lnTo>
                                  <a:pt x="5895721" y="25895"/>
                                </a:lnTo>
                                <a:lnTo>
                                  <a:pt x="5895721" y="19812"/>
                                </a:lnTo>
                                <a:close/>
                              </a:path>
                              <a:path w="5902325" h="32384">
                                <a:moveTo>
                                  <a:pt x="5895721" y="9144"/>
                                </a:moveTo>
                                <a:lnTo>
                                  <a:pt x="4724984" y="9144"/>
                                </a:lnTo>
                                <a:lnTo>
                                  <a:pt x="4715840" y="9144"/>
                                </a:lnTo>
                                <a:lnTo>
                                  <a:pt x="4715840" y="15227"/>
                                </a:lnTo>
                                <a:lnTo>
                                  <a:pt x="4715840" y="19799"/>
                                </a:lnTo>
                                <a:lnTo>
                                  <a:pt x="4724984" y="19799"/>
                                </a:lnTo>
                                <a:lnTo>
                                  <a:pt x="4724984" y="15227"/>
                                </a:lnTo>
                                <a:lnTo>
                                  <a:pt x="5895721" y="15227"/>
                                </a:lnTo>
                                <a:lnTo>
                                  <a:pt x="5895721" y="9144"/>
                                </a:lnTo>
                                <a:close/>
                              </a:path>
                              <a:path w="5902325" h="32384">
                                <a:moveTo>
                                  <a:pt x="5895721" y="0"/>
                                </a:moveTo>
                                <a:lnTo>
                                  <a:pt x="4721936" y="0"/>
                                </a:lnTo>
                                <a:lnTo>
                                  <a:pt x="4715840" y="0"/>
                                </a:lnTo>
                                <a:lnTo>
                                  <a:pt x="4715840" y="6083"/>
                                </a:lnTo>
                                <a:lnTo>
                                  <a:pt x="4721936" y="6083"/>
                                </a:lnTo>
                                <a:lnTo>
                                  <a:pt x="5895721" y="6083"/>
                                </a:lnTo>
                                <a:lnTo>
                                  <a:pt x="5895721" y="0"/>
                                </a:lnTo>
                                <a:close/>
                              </a:path>
                              <a:path w="5902325" h="32384">
                                <a:moveTo>
                                  <a:pt x="5901893" y="25908"/>
                                </a:moveTo>
                                <a:lnTo>
                                  <a:pt x="5895797" y="25908"/>
                                </a:lnTo>
                                <a:lnTo>
                                  <a:pt x="5895797" y="31991"/>
                                </a:lnTo>
                                <a:lnTo>
                                  <a:pt x="5901893" y="31991"/>
                                </a:lnTo>
                                <a:lnTo>
                                  <a:pt x="5901893" y="25908"/>
                                </a:lnTo>
                                <a:close/>
                              </a:path>
                              <a:path w="5902325" h="32384">
                                <a:moveTo>
                                  <a:pt x="5901893" y="19812"/>
                                </a:moveTo>
                                <a:lnTo>
                                  <a:pt x="5895797" y="19812"/>
                                </a:lnTo>
                                <a:lnTo>
                                  <a:pt x="5895797" y="25895"/>
                                </a:lnTo>
                                <a:lnTo>
                                  <a:pt x="5901893" y="25895"/>
                                </a:lnTo>
                                <a:lnTo>
                                  <a:pt x="5901893" y="19812"/>
                                </a:lnTo>
                                <a:close/>
                              </a:path>
                              <a:path w="5902325" h="32384">
                                <a:moveTo>
                                  <a:pt x="5901893" y="9144"/>
                                </a:moveTo>
                                <a:lnTo>
                                  <a:pt x="5895797" y="9144"/>
                                </a:lnTo>
                                <a:lnTo>
                                  <a:pt x="5895797" y="15227"/>
                                </a:lnTo>
                                <a:lnTo>
                                  <a:pt x="5895797" y="19799"/>
                                </a:lnTo>
                                <a:lnTo>
                                  <a:pt x="5901893" y="19799"/>
                                </a:lnTo>
                                <a:lnTo>
                                  <a:pt x="5901893" y="15227"/>
                                </a:lnTo>
                                <a:lnTo>
                                  <a:pt x="5901893" y="9144"/>
                                </a:lnTo>
                                <a:close/>
                              </a:path>
                              <a:path w="5902325" h="32384">
                                <a:moveTo>
                                  <a:pt x="5901893" y="6096"/>
                                </a:moveTo>
                                <a:lnTo>
                                  <a:pt x="5895797" y="6096"/>
                                </a:lnTo>
                                <a:lnTo>
                                  <a:pt x="5895797" y="9131"/>
                                </a:lnTo>
                                <a:lnTo>
                                  <a:pt x="5901893" y="9131"/>
                                </a:lnTo>
                                <a:lnTo>
                                  <a:pt x="5901893" y="6096"/>
                                </a:lnTo>
                                <a:close/>
                              </a:path>
                              <a:path w="5902325" h="32384">
                                <a:moveTo>
                                  <a:pt x="5901893" y="0"/>
                                </a:moveTo>
                                <a:lnTo>
                                  <a:pt x="5895797" y="0"/>
                                </a:lnTo>
                                <a:lnTo>
                                  <a:pt x="5895797" y="6083"/>
                                </a:lnTo>
                                <a:lnTo>
                                  <a:pt x="5901893" y="6083"/>
                                </a:lnTo>
                                <a:lnTo>
                                  <a:pt x="590189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FA11D67" id="Group 575" o:spid="_x0000_s1026" style="position:absolute;margin-left:73.2pt;margin-top:12.3pt;width:464.75pt;height:2.55pt;z-index:-15676928;mso-wrap-distance-left:0;mso-wrap-distance-right:0;mso-position-horizontal-relative:page" coordsize="5902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">
                <v:shape id="Graphic 576" o:spid="_x0000_s1027" style="position:absolute;left:60;top:61;width:58897;height:31;visibility:visible;mso-wrap-style:square;v-text-anchor:top" coordsize="588962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" path="m1171943,l,,,3035r1171943,l1171943,xem2351786,l1179525,r,3035l2351786,3035r,-3035xem3531743,l2357958,r,3035l3531743,3035r,-3035xem4709731,l3537788,r,3035l4709731,3035r,-3035xem5889625,l4718888,r,3035l5889625,3035r,-3035xe" fillcolor="#cfe1f3" stroked="f">
                  <v:path arrowok="t"/>
                </v:shape>
                <v:shape id="Graphic 577" o:spid="_x0000_s1028" style="position:absolute;width:59023;height:323;visibility:visible;mso-wrap-style:square;v-text-anchor:top" coordsize="5902325,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" path="m6096,6096l,6096,,9131r6096,l6096,6096xem1184084,25908r-6045,l6096,25908,,25908r,6083l6096,31991r1171905,l1184084,31991r,-6083xem1184084,19812r-6045,l6096,19812,,19812r,6083l6096,25895r1171905,l1184084,25895r,-6083xem1184084,9144r-6045,l6096,9144,,9144r,6083l,19799r6096,l6096,15227r1171905,l1178001,19799r6083,l1184084,15227r,-6083xem1184084,6096r-6083,l1178001,9131r6083,l1184084,6096xem1184084,r-6045,l6096,,,,,6083r6096,l1178001,6083r6083,l1184084,xem2357882,25908r-1173785,l1184097,31991r1173785,l2357882,25908xem2357882,19812r-1173785,l1184097,25895r1173785,l2357882,19812xem2357882,9144r-1173785,l1184097,15227r1173785,l2357882,9144xem2357882,l1184097,r,6083l2357882,6083r,-6083xem2364054,6096r-6096,l2357958,9131r6096,l2364054,6096xem3543884,6096r-6096,l3537788,9131r6096,l3543884,6096xem4715827,25908r,l2357958,25908r,6083l4715827,31991r,-6083xem4715827,19812r,l2357958,19812r,6083l4715827,25895r,-6083xem4715827,9144r,l2357958,9144r,6083l2357958,19799r6096,l2364054,15227r1173734,l3537788,19799r6096,l3543884,15227r1171943,l4715827,9144xem4715827,r,l2357958,r,6083l4715827,6083r,-6083xem4724984,6096r-9144,l4715840,9131r9144,l4724984,6096xem5895721,25908r-1173785,l4715840,25908r,6083l4721936,31991r1173785,l5895721,25908xem5895721,19812r-1170737,l4715840,19812r,6083l4724984,25895r1170737,l5895721,19812xem5895721,9144r-1170737,l4715840,9144r,6083l4715840,19799r9144,l4724984,15227r1170737,l5895721,9144xem5895721,l4721936,r-6096,l4715840,6083r6096,l5895721,6083r,-6083xem5901893,25908r-6096,l5895797,31991r6096,l5901893,25908xem5901893,19812r-6096,l5895797,25895r6096,l5901893,19812xem5901893,9144r-6096,l5895797,15227r,4572l5901893,19799r,-4572l5901893,9144xem5901893,6096r-6096,l5895797,9131r6096,l5901893,6096xem5901893,r-6096,l5895797,6083r6096,l5901893,xe" fillcolor="black" stroked="f">
                  <v:path arrowok="t"/>
                </v:shape>
                <w10:wrap type="topAndBottom" anchorx="page"/>
              </v:group>
            </w:pict>
          </mc:Fallback>
        </mc:AlternateContent>
      </w:r>
    </w:p>
    <w:p w14:paraId="7C07572B" w14:textId="77777777" w:rsidR="00014282" w:rsidRDefault="00000000">
      <w:pPr>
        <w:pStyle w:val="BodyText"/>
        <w:spacing w:before="120" w:line="278" w:lineRule="auto"/>
        <w:ind w:left="1440" w:right="953"/>
      </w:pPr>
      <w:r>
        <w:t>Indwelling</w:t>
      </w:r>
      <w:r>
        <w:rPr>
          <w:spacing w:val="-3"/>
        </w:rPr>
        <w:t xml:space="preserve"> </w:t>
      </w:r>
      <w:r>
        <w:t>care</w:t>
      </w:r>
      <w:r>
        <w:rPr>
          <w:spacing w:val="-5"/>
        </w:rPr>
        <w:t xml:space="preserve"> </w:t>
      </w:r>
      <w:r>
        <w:t>of</w:t>
      </w:r>
      <w:r>
        <w:rPr>
          <w:spacing w:val="-3"/>
        </w:rPr>
        <w:t xml:space="preserve"> </w:t>
      </w:r>
      <w:r>
        <w:t>an</w:t>
      </w:r>
      <w:r>
        <w:rPr>
          <w:spacing w:val="-3"/>
        </w:rPr>
        <w:t xml:space="preserve"> </w:t>
      </w:r>
      <w:r>
        <w:t>indwelling</w:t>
      </w:r>
      <w:r>
        <w:rPr>
          <w:spacing w:val="-3"/>
        </w:rPr>
        <w:t xml:space="preserve"> </w:t>
      </w:r>
      <w:r>
        <w:t>catheter</w:t>
      </w:r>
      <w:r>
        <w:rPr>
          <w:spacing w:val="-3"/>
        </w:rPr>
        <w:t xml:space="preserve"> </w:t>
      </w:r>
      <w:r>
        <w:t>is</w:t>
      </w:r>
      <w:r>
        <w:rPr>
          <w:spacing w:val="-3"/>
        </w:rPr>
        <w:t xml:space="preserve"> </w:t>
      </w:r>
      <w:r>
        <w:t>usually</w:t>
      </w:r>
      <w:r>
        <w:rPr>
          <w:spacing w:val="-3"/>
        </w:rPr>
        <w:t xml:space="preserve"> </w:t>
      </w:r>
      <w:r>
        <w:t>performed</w:t>
      </w:r>
      <w:r>
        <w:rPr>
          <w:spacing w:val="-3"/>
        </w:rPr>
        <w:t xml:space="preserve"> </w:t>
      </w:r>
      <w:r>
        <w:t>by</w:t>
      </w:r>
      <w:r>
        <w:rPr>
          <w:spacing w:val="-6"/>
        </w:rPr>
        <w:t xml:space="preserve"> </w:t>
      </w:r>
      <w:r>
        <w:t>the</w:t>
      </w:r>
      <w:r>
        <w:rPr>
          <w:spacing w:val="-5"/>
        </w:rPr>
        <w:t xml:space="preserve"> </w:t>
      </w:r>
      <w:r>
        <w:t>parents</w:t>
      </w:r>
      <w:r>
        <w:rPr>
          <w:spacing w:val="-5"/>
        </w:rPr>
        <w:t xml:space="preserve"> </w:t>
      </w:r>
      <w:r>
        <w:t>and</w:t>
      </w:r>
      <w:r>
        <w:rPr>
          <w:spacing w:val="-3"/>
        </w:rPr>
        <w:t xml:space="preserve"> </w:t>
      </w:r>
      <w:r>
        <w:t>is</w:t>
      </w:r>
      <w:r>
        <w:rPr>
          <w:spacing w:val="-3"/>
        </w:rPr>
        <w:t xml:space="preserve"> </w:t>
      </w:r>
      <w:r>
        <w:t>not required in the school setting.</w:t>
      </w:r>
    </w:p>
    <w:p w14:paraId="40A8093A" w14:textId="77777777" w:rsidR="00014282" w:rsidRDefault="00000000">
      <w:pPr>
        <w:pStyle w:val="BodyText"/>
        <w:spacing w:before="116" w:line="276" w:lineRule="auto"/>
        <w:ind w:left="1440" w:right="1373"/>
      </w:pPr>
      <w:r>
        <w:t>School</w:t>
      </w:r>
      <w:r>
        <w:rPr>
          <w:spacing w:val="-7"/>
        </w:rPr>
        <w:t xml:space="preserve"> </w:t>
      </w:r>
      <w:r>
        <w:t>board</w:t>
      </w:r>
      <w:r>
        <w:rPr>
          <w:spacing w:val="-4"/>
        </w:rPr>
        <w:t xml:space="preserve"> </w:t>
      </w:r>
      <w:r>
        <w:t>personnel</w:t>
      </w:r>
      <w:r>
        <w:rPr>
          <w:spacing w:val="-4"/>
        </w:rPr>
        <w:t xml:space="preserve"> </w:t>
      </w:r>
      <w:r>
        <w:t>should</w:t>
      </w:r>
      <w:r>
        <w:rPr>
          <w:spacing w:val="-6"/>
        </w:rPr>
        <w:t xml:space="preserve"> </w:t>
      </w:r>
      <w:r>
        <w:t>make</w:t>
      </w:r>
      <w:r>
        <w:rPr>
          <w:spacing w:val="-6"/>
        </w:rPr>
        <w:t xml:space="preserve"> </w:t>
      </w:r>
      <w:r>
        <w:t>arrangements</w:t>
      </w:r>
      <w:r>
        <w:rPr>
          <w:spacing w:val="-4"/>
        </w:rPr>
        <w:t xml:space="preserve"> </w:t>
      </w:r>
      <w:r>
        <w:t>with</w:t>
      </w:r>
      <w:r>
        <w:rPr>
          <w:spacing w:val="-5"/>
        </w:rPr>
        <w:t xml:space="preserve"> </w:t>
      </w:r>
      <w:r>
        <w:t>parents</w:t>
      </w:r>
      <w:r>
        <w:rPr>
          <w:spacing w:val="-4"/>
        </w:rPr>
        <w:t xml:space="preserve"> </w:t>
      </w:r>
      <w:r>
        <w:t>with</w:t>
      </w:r>
      <w:r>
        <w:rPr>
          <w:spacing w:val="-3"/>
        </w:rPr>
        <w:t xml:space="preserve"> </w:t>
      </w:r>
      <w:r>
        <w:t>respect</w:t>
      </w:r>
      <w:r>
        <w:rPr>
          <w:spacing w:val="-4"/>
        </w:rPr>
        <w:t xml:space="preserve"> </w:t>
      </w:r>
      <w:r>
        <w:t>to emergency needs.</w:t>
      </w:r>
    </w:p>
    <w:p w14:paraId="0976D29C" w14:textId="77777777" w:rsidR="00014282" w:rsidRDefault="00014282">
      <w:pPr>
        <w:pStyle w:val="BodyText"/>
        <w:spacing w:line="276" w:lineRule="auto"/>
        <w:sectPr w:rsidR="00014282">
          <w:headerReference w:type="default" r:id="rId597"/>
          <w:footerReference w:type="default" r:id="rId598"/>
          <w:pgSz w:w="12240" w:h="15840"/>
          <w:pgMar w:top="0" w:right="0" w:bottom="1420" w:left="0" w:header="0" w:footer="1227" w:gutter="0"/>
          <w:cols w:space="720"/>
        </w:sectPr>
      </w:pPr>
    </w:p>
    <w:p w14:paraId="2E7A6AA9" w14:textId="77777777" w:rsidR="00014282" w:rsidRDefault="00014282">
      <w:pPr>
        <w:pStyle w:val="BodyText"/>
        <w:spacing w:before="6"/>
        <w:rPr>
          <w:sz w:val="7"/>
        </w:rPr>
      </w:pPr>
    </w:p>
    <w:p w14:paraId="295AB3E1" w14:textId="77777777" w:rsidR="00014282" w:rsidRDefault="00000000">
      <w:pPr>
        <w:spacing w:line="60" w:lineRule="exact"/>
        <w:ind w:left="1450"/>
        <w:rPr>
          <w:sz w:val="6"/>
        </w:rPr>
      </w:pPr>
      <w:r>
        <w:rPr>
          <w:noProof/>
          <w:sz w:val="6"/>
        </w:rPr>
        <mc:AlternateContent>
          <mc:Choice Requires="wpg">
            <w:drawing>
              <wp:inline distT="0" distB="0" distL="0" distR="0" wp14:anchorId="0C48F0B5" wp14:editId="6546FB6F">
                <wp:extent cx="5930900" cy="38100"/>
                <wp:effectExtent l="0" t="0" r="0" b="0"/>
                <wp:docPr id="582" name="Group 5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0900" cy="38100"/>
                          <a:chOff x="0" y="0"/>
                          <a:chExt cx="5930900" cy="38100"/>
                        </a:xfrm>
                      </wpg:grpSpPr>
                      <wps:wsp>
                        <wps:cNvPr id="583" name="Graphic 583"/>
                        <wps:cNvSpPr/>
                        <wps:spPr>
                          <a:xfrm>
                            <a:off x="6096" y="6095"/>
                            <a:ext cx="5918835" cy="3175"/>
                          </a:xfrm>
                          <a:custGeom>
                            <a:avLst/>
                            <a:gdLst/>
                            <a:ahLst/>
                            <a:cxnLst/>
                            <a:rect l="l" t="t" r="r" b="b"/>
                            <a:pathLst>
                              <a:path w="5918835" h="3175">
                                <a:moveTo>
                                  <a:pt x="1178052" y="0"/>
                                </a:moveTo>
                                <a:lnTo>
                                  <a:pt x="0" y="0"/>
                                </a:lnTo>
                                <a:lnTo>
                                  <a:pt x="0" y="3048"/>
                                </a:lnTo>
                                <a:lnTo>
                                  <a:pt x="1178052" y="3048"/>
                                </a:lnTo>
                                <a:lnTo>
                                  <a:pt x="1178052" y="0"/>
                                </a:lnTo>
                                <a:close/>
                              </a:path>
                              <a:path w="5918835" h="3175">
                                <a:moveTo>
                                  <a:pt x="2363978" y="0"/>
                                </a:moveTo>
                                <a:lnTo>
                                  <a:pt x="1184097" y="0"/>
                                </a:lnTo>
                                <a:lnTo>
                                  <a:pt x="1184097" y="3048"/>
                                </a:lnTo>
                                <a:lnTo>
                                  <a:pt x="2363978" y="3048"/>
                                </a:lnTo>
                                <a:lnTo>
                                  <a:pt x="2363978" y="0"/>
                                </a:lnTo>
                                <a:close/>
                              </a:path>
                              <a:path w="5918835" h="3175">
                                <a:moveTo>
                                  <a:pt x="3548507" y="0"/>
                                </a:moveTo>
                                <a:lnTo>
                                  <a:pt x="2370150" y="0"/>
                                </a:lnTo>
                                <a:lnTo>
                                  <a:pt x="2370150" y="3048"/>
                                </a:lnTo>
                                <a:lnTo>
                                  <a:pt x="3548507" y="3048"/>
                                </a:lnTo>
                                <a:lnTo>
                                  <a:pt x="3548507" y="0"/>
                                </a:lnTo>
                                <a:close/>
                              </a:path>
                              <a:path w="5918835" h="3175">
                                <a:moveTo>
                                  <a:pt x="4734128" y="0"/>
                                </a:moveTo>
                                <a:lnTo>
                                  <a:pt x="3554552" y="0"/>
                                </a:lnTo>
                                <a:lnTo>
                                  <a:pt x="3554552" y="3048"/>
                                </a:lnTo>
                                <a:lnTo>
                                  <a:pt x="4734128" y="3048"/>
                                </a:lnTo>
                                <a:lnTo>
                                  <a:pt x="4734128" y="0"/>
                                </a:lnTo>
                                <a:close/>
                              </a:path>
                              <a:path w="5918835" h="3175">
                                <a:moveTo>
                                  <a:pt x="5918581" y="0"/>
                                </a:moveTo>
                                <a:lnTo>
                                  <a:pt x="4740224" y="0"/>
                                </a:lnTo>
                                <a:lnTo>
                                  <a:pt x="4740224" y="3048"/>
                                </a:lnTo>
                                <a:lnTo>
                                  <a:pt x="5918581" y="3048"/>
                                </a:lnTo>
                                <a:lnTo>
                                  <a:pt x="5918581" y="0"/>
                                </a:lnTo>
                                <a:close/>
                              </a:path>
                            </a:pathLst>
                          </a:custGeom>
                          <a:solidFill>
                            <a:srgbClr val="CFE1F3"/>
                          </a:solidFill>
                        </wps:spPr>
                        <wps:bodyPr wrap="square" lIns="0" tIns="0" rIns="0" bIns="0" rtlCol="0">
                          <a:prstTxWarp prst="textNoShape">
                            <a:avLst/>
                          </a:prstTxWarp>
                          <a:noAutofit/>
                        </wps:bodyPr>
                      </wps:wsp>
                      <wps:wsp>
                        <wps:cNvPr id="584" name="Graphic 584"/>
                        <wps:cNvSpPr/>
                        <wps:spPr>
                          <a:xfrm>
                            <a:off x="0" y="0"/>
                            <a:ext cx="5930900" cy="38100"/>
                          </a:xfrm>
                          <a:custGeom>
                            <a:avLst/>
                            <a:gdLst/>
                            <a:ahLst/>
                            <a:cxnLst/>
                            <a:rect l="l" t="t" r="r" b="b"/>
                            <a:pathLst>
                              <a:path w="5930900" h="38100">
                                <a:moveTo>
                                  <a:pt x="2370074" y="19812"/>
                                </a:moveTo>
                                <a:lnTo>
                                  <a:pt x="1190193" y="19812"/>
                                </a:lnTo>
                                <a:lnTo>
                                  <a:pt x="1190193" y="15252"/>
                                </a:lnTo>
                                <a:lnTo>
                                  <a:pt x="1184097" y="15252"/>
                                </a:lnTo>
                                <a:lnTo>
                                  <a:pt x="1184097" y="19812"/>
                                </a:lnTo>
                                <a:lnTo>
                                  <a:pt x="1184097" y="25908"/>
                                </a:lnTo>
                                <a:lnTo>
                                  <a:pt x="1184097" y="32004"/>
                                </a:lnTo>
                                <a:lnTo>
                                  <a:pt x="6096" y="32004"/>
                                </a:lnTo>
                                <a:lnTo>
                                  <a:pt x="6096" y="25908"/>
                                </a:lnTo>
                                <a:lnTo>
                                  <a:pt x="1184097" y="25908"/>
                                </a:lnTo>
                                <a:lnTo>
                                  <a:pt x="1184097" y="19812"/>
                                </a:lnTo>
                                <a:lnTo>
                                  <a:pt x="6096" y="19812"/>
                                </a:lnTo>
                                <a:lnTo>
                                  <a:pt x="6096" y="15252"/>
                                </a:lnTo>
                                <a:lnTo>
                                  <a:pt x="0" y="15252"/>
                                </a:lnTo>
                                <a:lnTo>
                                  <a:pt x="0" y="19812"/>
                                </a:lnTo>
                                <a:lnTo>
                                  <a:pt x="0" y="25908"/>
                                </a:lnTo>
                                <a:lnTo>
                                  <a:pt x="0" y="32004"/>
                                </a:lnTo>
                                <a:lnTo>
                                  <a:pt x="0" y="38100"/>
                                </a:lnTo>
                                <a:lnTo>
                                  <a:pt x="6096" y="38100"/>
                                </a:lnTo>
                                <a:lnTo>
                                  <a:pt x="1184097" y="38100"/>
                                </a:lnTo>
                                <a:lnTo>
                                  <a:pt x="1190193" y="38100"/>
                                </a:lnTo>
                                <a:lnTo>
                                  <a:pt x="2370074" y="38100"/>
                                </a:lnTo>
                                <a:lnTo>
                                  <a:pt x="2370074" y="32004"/>
                                </a:lnTo>
                                <a:lnTo>
                                  <a:pt x="1190193" y="32004"/>
                                </a:lnTo>
                                <a:lnTo>
                                  <a:pt x="1190193" y="25908"/>
                                </a:lnTo>
                                <a:lnTo>
                                  <a:pt x="2370074" y="25908"/>
                                </a:lnTo>
                                <a:lnTo>
                                  <a:pt x="2370074" y="19812"/>
                                </a:lnTo>
                                <a:close/>
                              </a:path>
                              <a:path w="5930900" h="38100">
                                <a:moveTo>
                                  <a:pt x="2370074" y="0"/>
                                </a:moveTo>
                                <a:lnTo>
                                  <a:pt x="1190193" y="0"/>
                                </a:lnTo>
                                <a:lnTo>
                                  <a:pt x="1184148" y="0"/>
                                </a:lnTo>
                                <a:lnTo>
                                  <a:pt x="1184097" y="6096"/>
                                </a:lnTo>
                                <a:lnTo>
                                  <a:pt x="1184097" y="9144"/>
                                </a:lnTo>
                                <a:lnTo>
                                  <a:pt x="6096" y="9144"/>
                                </a:lnTo>
                                <a:lnTo>
                                  <a:pt x="6096" y="6096"/>
                                </a:lnTo>
                                <a:lnTo>
                                  <a:pt x="1184097" y="6096"/>
                                </a:lnTo>
                                <a:lnTo>
                                  <a:pt x="1184097" y="0"/>
                                </a:lnTo>
                                <a:lnTo>
                                  <a:pt x="6096" y="0"/>
                                </a:lnTo>
                                <a:lnTo>
                                  <a:pt x="0" y="0"/>
                                </a:lnTo>
                                <a:lnTo>
                                  <a:pt x="0" y="6096"/>
                                </a:lnTo>
                                <a:lnTo>
                                  <a:pt x="0" y="9144"/>
                                </a:lnTo>
                                <a:lnTo>
                                  <a:pt x="0" y="15240"/>
                                </a:lnTo>
                                <a:lnTo>
                                  <a:pt x="6096" y="15240"/>
                                </a:lnTo>
                                <a:lnTo>
                                  <a:pt x="1184097" y="15240"/>
                                </a:lnTo>
                                <a:lnTo>
                                  <a:pt x="1190193" y="15240"/>
                                </a:lnTo>
                                <a:lnTo>
                                  <a:pt x="2370074" y="15240"/>
                                </a:lnTo>
                                <a:lnTo>
                                  <a:pt x="2370074" y="9144"/>
                                </a:lnTo>
                                <a:lnTo>
                                  <a:pt x="1190193" y="9144"/>
                                </a:lnTo>
                                <a:lnTo>
                                  <a:pt x="1190193" y="6096"/>
                                </a:lnTo>
                                <a:lnTo>
                                  <a:pt x="2370074" y="6096"/>
                                </a:lnTo>
                                <a:lnTo>
                                  <a:pt x="2370074" y="0"/>
                                </a:lnTo>
                                <a:close/>
                              </a:path>
                              <a:path w="5930900" h="38100">
                                <a:moveTo>
                                  <a:pt x="4746307" y="15252"/>
                                </a:moveTo>
                                <a:lnTo>
                                  <a:pt x="4740224" y="15252"/>
                                </a:lnTo>
                                <a:lnTo>
                                  <a:pt x="4740224" y="19812"/>
                                </a:lnTo>
                                <a:lnTo>
                                  <a:pt x="4740224" y="25908"/>
                                </a:lnTo>
                                <a:lnTo>
                                  <a:pt x="4740224" y="32004"/>
                                </a:lnTo>
                                <a:lnTo>
                                  <a:pt x="3560648" y="32004"/>
                                </a:lnTo>
                                <a:lnTo>
                                  <a:pt x="3560648" y="25908"/>
                                </a:lnTo>
                                <a:lnTo>
                                  <a:pt x="4740224" y="25908"/>
                                </a:lnTo>
                                <a:lnTo>
                                  <a:pt x="4740224" y="19812"/>
                                </a:lnTo>
                                <a:lnTo>
                                  <a:pt x="3560648" y="19812"/>
                                </a:lnTo>
                                <a:lnTo>
                                  <a:pt x="3560648" y="15252"/>
                                </a:lnTo>
                                <a:lnTo>
                                  <a:pt x="3554552" y="15252"/>
                                </a:lnTo>
                                <a:lnTo>
                                  <a:pt x="3554552" y="19812"/>
                                </a:lnTo>
                                <a:lnTo>
                                  <a:pt x="3554552" y="25908"/>
                                </a:lnTo>
                                <a:lnTo>
                                  <a:pt x="3554552" y="32004"/>
                                </a:lnTo>
                                <a:lnTo>
                                  <a:pt x="2376246" y="32004"/>
                                </a:lnTo>
                                <a:lnTo>
                                  <a:pt x="2376246" y="25908"/>
                                </a:lnTo>
                                <a:lnTo>
                                  <a:pt x="3554552" y="25908"/>
                                </a:lnTo>
                                <a:lnTo>
                                  <a:pt x="3554552" y="19812"/>
                                </a:lnTo>
                                <a:lnTo>
                                  <a:pt x="2376246" y="19812"/>
                                </a:lnTo>
                                <a:lnTo>
                                  <a:pt x="2376246" y="15252"/>
                                </a:lnTo>
                                <a:lnTo>
                                  <a:pt x="2370150" y="15252"/>
                                </a:lnTo>
                                <a:lnTo>
                                  <a:pt x="2370150" y="19812"/>
                                </a:lnTo>
                                <a:lnTo>
                                  <a:pt x="2370150" y="25908"/>
                                </a:lnTo>
                                <a:lnTo>
                                  <a:pt x="2370150" y="32004"/>
                                </a:lnTo>
                                <a:lnTo>
                                  <a:pt x="2370150" y="38100"/>
                                </a:lnTo>
                                <a:lnTo>
                                  <a:pt x="2376246" y="38100"/>
                                </a:lnTo>
                                <a:lnTo>
                                  <a:pt x="4746307" y="38100"/>
                                </a:lnTo>
                                <a:lnTo>
                                  <a:pt x="4746307" y="32004"/>
                                </a:lnTo>
                                <a:lnTo>
                                  <a:pt x="4746307" y="25908"/>
                                </a:lnTo>
                                <a:lnTo>
                                  <a:pt x="4746307" y="19812"/>
                                </a:lnTo>
                                <a:lnTo>
                                  <a:pt x="4746307" y="15252"/>
                                </a:lnTo>
                                <a:close/>
                              </a:path>
                              <a:path w="5930900" h="38100">
                                <a:moveTo>
                                  <a:pt x="4746307" y="0"/>
                                </a:moveTo>
                                <a:lnTo>
                                  <a:pt x="4740224" y="0"/>
                                </a:lnTo>
                                <a:lnTo>
                                  <a:pt x="4740224" y="6096"/>
                                </a:lnTo>
                                <a:lnTo>
                                  <a:pt x="4740224" y="9144"/>
                                </a:lnTo>
                                <a:lnTo>
                                  <a:pt x="3560648" y="9144"/>
                                </a:lnTo>
                                <a:lnTo>
                                  <a:pt x="3560648" y="6096"/>
                                </a:lnTo>
                                <a:lnTo>
                                  <a:pt x="4740224" y="6096"/>
                                </a:lnTo>
                                <a:lnTo>
                                  <a:pt x="4740224" y="0"/>
                                </a:lnTo>
                                <a:lnTo>
                                  <a:pt x="3560648" y="0"/>
                                </a:lnTo>
                                <a:lnTo>
                                  <a:pt x="3554603" y="0"/>
                                </a:lnTo>
                                <a:lnTo>
                                  <a:pt x="3554552" y="6096"/>
                                </a:lnTo>
                                <a:lnTo>
                                  <a:pt x="3554552" y="9144"/>
                                </a:lnTo>
                                <a:lnTo>
                                  <a:pt x="2376246" y="9144"/>
                                </a:lnTo>
                                <a:lnTo>
                                  <a:pt x="2376246" y="6096"/>
                                </a:lnTo>
                                <a:lnTo>
                                  <a:pt x="3554552" y="6096"/>
                                </a:lnTo>
                                <a:lnTo>
                                  <a:pt x="3554552" y="0"/>
                                </a:lnTo>
                                <a:lnTo>
                                  <a:pt x="2376246" y="0"/>
                                </a:lnTo>
                                <a:lnTo>
                                  <a:pt x="2370150" y="0"/>
                                </a:lnTo>
                                <a:lnTo>
                                  <a:pt x="2370150" y="6096"/>
                                </a:lnTo>
                                <a:lnTo>
                                  <a:pt x="2370150" y="9144"/>
                                </a:lnTo>
                                <a:lnTo>
                                  <a:pt x="2370150" y="15240"/>
                                </a:lnTo>
                                <a:lnTo>
                                  <a:pt x="2376246" y="15240"/>
                                </a:lnTo>
                                <a:lnTo>
                                  <a:pt x="4746307" y="15240"/>
                                </a:lnTo>
                                <a:lnTo>
                                  <a:pt x="4746307" y="9144"/>
                                </a:lnTo>
                                <a:lnTo>
                                  <a:pt x="4746307" y="6096"/>
                                </a:lnTo>
                                <a:lnTo>
                                  <a:pt x="4746307" y="0"/>
                                </a:lnTo>
                                <a:close/>
                              </a:path>
                              <a:path w="5930900" h="38100">
                                <a:moveTo>
                                  <a:pt x="5924677" y="32004"/>
                                </a:moveTo>
                                <a:lnTo>
                                  <a:pt x="4746320" y="32004"/>
                                </a:lnTo>
                                <a:lnTo>
                                  <a:pt x="4746320" y="38100"/>
                                </a:lnTo>
                                <a:lnTo>
                                  <a:pt x="5924677" y="38100"/>
                                </a:lnTo>
                                <a:lnTo>
                                  <a:pt x="5924677" y="32004"/>
                                </a:lnTo>
                                <a:close/>
                              </a:path>
                              <a:path w="5930900" h="38100">
                                <a:moveTo>
                                  <a:pt x="5924677" y="19812"/>
                                </a:moveTo>
                                <a:lnTo>
                                  <a:pt x="4746320" y="19812"/>
                                </a:lnTo>
                                <a:lnTo>
                                  <a:pt x="4746320" y="25908"/>
                                </a:lnTo>
                                <a:lnTo>
                                  <a:pt x="5924677" y="25908"/>
                                </a:lnTo>
                                <a:lnTo>
                                  <a:pt x="5924677" y="19812"/>
                                </a:lnTo>
                                <a:close/>
                              </a:path>
                              <a:path w="5930900" h="38100">
                                <a:moveTo>
                                  <a:pt x="5924677" y="9144"/>
                                </a:moveTo>
                                <a:lnTo>
                                  <a:pt x="4746320" y="9144"/>
                                </a:lnTo>
                                <a:lnTo>
                                  <a:pt x="4746320" y="15240"/>
                                </a:lnTo>
                                <a:lnTo>
                                  <a:pt x="5924677" y="15240"/>
                                </a:lnTo>
                                <a:lnTo>
                                  <a:pt x="5924677" y="9144"/>
                                </a:lnTo>
                                <a:close/>
                              </a:path>
                              <a:path w="5930900" h="38100">
                                <a:moveTo>
                                  <a:pt x="5924677" y="0"/>
                                </a:moveTo>
                                <a:lnTo>
                                  <a:pt x="4746320" y="0"/>
                                </a:lnTo>
                                <a:lnTo>
                                  <a:pt x="4746320" y="6096"/>
                                </a:lnTo>
                                <a:lnTo>
                                  <a:pt x="5924677" y="6096"/>
                                </a:lnTo>
                                <a:lnTo>
                                  <a:pt x="5924677" y="0"/>
                                </a:lnTo>
                                <a:close/>
                              </a:path>
                              <a:path w="5930900" h="38100">
                                <a:moveTo>
                                  <a:pt x="5930849" y="15252"/>
                                </a:moveTo>
                                <a:lnTo>
                                  <a:pt x="5924753" y="15252"/>
                                </a:lnTo>
                                <a:lnTo>
                                  <a:pt x="5924753" y="19812"/>
                                </a:lnTo>
                                <a:lnTo>
                                  <a:pt x="5924753" y="25908"/>
                                </a:lnTo>
                                <a:lnTo>
                                  <a:pt x="5924753" y="32004"/>
                                </a:lnTo>
                                <a:lnTo>
                                  <a:pt x="5924753" y="38100"/>
                                </a:lnTo>
                                <a:lnTo>
                                  <a:pt x="5930849" y="38100"/>
                                </a:lnTo>
                                <a:lnTo>
                                  <a:pt x="5930849" y="32004"/>
                                </a:lnTo>
                                <a:lnTo>
                                  <a:pt x="5930849" y="25908"/>
                                </a:lnTo>
                                <a:lnTo>
                                  <a:pt x="5930849" y="19812"/>
                                </a:lnTo>
                                <a:lnTo>
                                  <a:pt x="5930849" y="15252"/>
                                </a:lnTo>
                                <a:close/>
                              </a:path>
                              <a:path w="5930900" h="38100">
                                <a:moveTo>
                                  <a:pt x="5930849" y="0"/>
                                </a:moveTo>
                                <a:lnTo>
                                  <a:pt x="5924753" y="0"/>
                                </a:lnTo>
                                <a:lnTo>
                                  <a:pt x="5924753" y="6096"/>
                                </a:lnTo>
                                <a:lnTo>
                                  <a:pt x="5924753" y="9144"/>
                                </a:lnTo>
                                <a:lnTo>
                                  <a:pt x="5924753" y="15240"/>
                                </a:lnTo>
                                <a:lnTo>
                                  <a:pt x="5930849" y="15240"/>
                                </a:lnTo>
                                <a:lnTo>
                                  <a:pt x="5930849" y="9144"/>
                                </a:lnTo>
                                <a:lnTo>
                                  <a:pt x="5930849" y="6096"/>
                                </a:lnTo>
                                <a:lnTo>
                                  <a:pt x="593084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4B3B705" id="Group 582" o:spid="_x0000_s1026" style="width:467pt;height:3pt;mso-position-horizontal-relative:char;mso-position-vertical-relative:line" coordsize="59309,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">
                <v:shape id="Graphic 583" o:spid="_x0000_s1027" style="position:absolute;left:60;top:60;width:59189;height:32;visibility:visible;mso-wrap-style:square;v-text-anchor:top" coordsize="591883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" path="m1178052,l,,,3048r1178052,l1178052,xem2363978,l1184097,r,3048l2363978,3048r,-3048xem3548507,l2370150,r,3048l3548507,3048r,-3048xem4734128,l3554552,r,3048l4734128,3048r,-3048xem5918581,l4740224,r,3048l5918581,3048r,-3048xe" fillcolor="#cfe1f3" stroked="f">
                  <v:path arrowok="t"/>
                </v:shape>
                <v:shape id="Graphic 584" o:spid="_x0000_s1028" style="position:absolute;width:59309;height:381;visibility:visible;mso-wrap-style:square;v-text-anchor:top" coordsize="59309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" path="m2370074,19812r-1179881,l1190193,15252r-6096,l1184097,19812r,6096l1184097,32004r-1178001,l6096,25908r1178001,l1184097,19812r-1178001,l6096,15252,,15252r,4560l,25908r,6096l,38100r6096,l1184097,38100r6096,l2370074,38100r,-6096l1190193,32004r,-6096l2370074,25908r,-6096xem2370074,l1190193,r-6045,l1184097,6096r,3048l6096,9144r,-3048l1184097,6096r,-6096l6096,,,,,6096,,9144r,6096l6096,15240r1178001,l1190193,15240r1179881,l2370074,9144r-1179881,l1190193,6096r1179881,l2370074,xem4746307,15252r-6083,l4740224,19812r,6096l4740224,32004r-1179576,l3560648,25908r1179576,l4740224,19812r-1179576,l3560648,15252r-6096,l3554552,19812r,6096l3554552,32004r-1178306,l2376246,25908r1178306,l3554552,19812r-1178306,l2376246,15252r-6096,l2370150,19812r,6096l2370150,32004r,6096l2376246,38100r2370061,l4746307,32004r,-6096l4746307,19812r,-4560xem4746307,r-6083,l4740224,6096r,3048l3560648,9144r,-3048l4740224,6096r,-6096l3560648,r-6045,l3554552,6096r,3048l2376246,9144r,-3048l3554552,6096r,-6096l2376246,r-6096,l2370150,6096r,3048l2370150,15240r6096,l4746307,15240r,-6096l4746307,6096r,-6096xem5924677,32004r-1178357,l4746320,38100r1178357,l5924677,32004xem5924677,19812r-1178357,l4746320,25908r1178357,l5924677,19812xem5924677,9144r-1178357,l4746320,15240r1178357,l5924677,9144xem5924677,l4746320,r,6096l5924677,6096r,-6096xem5930849,15252r-6096,l5924753,19812r,6096l5924753,32004r,6096l5930849,38100r,-6096l5930849,25908r,-6096l5930849,15252xem5930849,r-6096,l5924753,6096r,3048l5924753,15240r6096,l5930849,9144r,-3048l5930849,xe" fillcolor="black" stroked="f">
                  <v:path arrowok="t"/>
                </v:shape>
                <w10:anchorlock/>
              </v:group>
            </w:pict>
          </mc:Fallback>
        </mc:AlternateContent>
      </w:r>
    </w:p>
    <w:p w14:paraId="17B39A74" w14:textId="77777777" w:rsidR="00014282" w:rsidRDefault="00000000">
      <w:pPr>
        <w:pStyle w:val="BodyText"/>
        <w:spacing w:before="120" w:line="276" w:lineRule="auto"/>
        <w:ind w:left="1440" w:right="1373"/>
      </w:pPr>
      <w:r>
        <w:t>Where a student is admitted to a treatment program operated and/or funded by the Ministry of Health or the Ministry of Community and Social Services and attends an educational</w:t>
      </w:r>
      <w:r>
        <w:rPr>
          <w:spacing w:val="-3"/>
        </w:rPr>
        <w:t xml:space="preserve"> </w:t>
      </w:r>
      <w:r>
        <w:t>program</w:t>
      </w:r>
      <w:r>
        <w:rPr>
          <w:spacing w:val="-4"/>
        </w:rPr>
        <w:t xml:space="preserve"> </w:t>
      </w:r>
      <w:r>
        <w:t>offered</w:t>
      </w:r>
      <w:r>
        <w:rPr>
          <w:spacing w:val="-4"/>
        </w:rPr>
        <w:t xml:space="preserve"> </w:t>
      </w:r>
      <w:r>
        <w:t>by</w:t>
      </w:r>
      <w:r>
        <w:rPr>
          <w:spacing w:val="-3"/>
        </w:rPr>
        <w:t xml:space="preserve"> </w:t>
      </w:r>
      <w:r>
        <w:t>the</w:t>
      </w:r>
      <w:r>
        <w:rPr>
          <w:spacing w:val="-3"/>
        </w:rPr>
        <w:t xml:space="preserve"> </w:t>
      </w:r>
      <w:r>
        <w:t>TDSB</w:t>
      </w:r>
      <w:r>
        <w:rPr>
          <w:spacing w:val="-5"/>
        </w:rPr>
        <w:t xml:space="preserve"> </w:t>
      </w:r>
      <w:r>
        <w:t>in</w:t>
      </w:r>
      <w:r>
        <w:rPr>
          <w:spacing w:val="-3"/>
        </w:rPr>
        <w:t xml:space="preserve"> </w:t>
      </w:r>
      <w:r>
        <w:t>the</w:t>
      </w:r>
      <w:r>
        <w:rPr>
          <w:spacing w:val="-3"/>
        </w:rPr>
        <w:t xml:space="preserve"> </w:t>
      </w:r>
      <w:r>
        <w:t>treatment</w:t>
      </w:r>
      <w:r>
        <w:rPr>
          <w:spacing w:val="-3"/>
        </w:rPr>
        <w:t xml:space="preserve"> </w:t>
      </w:r>
      <w:r>
        <w:t>facility,</w:t>
      </w:r>
      <w:r>
        <w:rPr>
          <w:spacing w:val="-3"/>
        </w:rPr>
        <w:t xml:space="preserve"> </w:t>
      </w:r>
      <w:r>
        <w:t>it</w:t>
      </w:r>
      <w:r>
        <w:rPr>
          <w:spacing w:val="-6"/>
        </w:rPr>
        <w:t xml:space="preserve"> </w:t>
      </w:r>
      <w:r>
        <w:t>is</w:t>
      </w:r>
      <w:r>
        <w:rPr>
          <w:spacing w:val="-3"/>
        </w:rPr>
        <w:t xml:space="preserve"> </w:t>
      </w:r>
      <w:r>
        <w:t>expected</w:t>
      </w:r>
      <w:r>
        <w:rPr>
          <w:spacing w:val="-5"/>
        </w:rPr>
        <w:t xml:space="preserve"> </w:t>
      </w:r>
      <w:r>
        <w:t>that</w:t>
      </w:r>
      <w:r>
        <w:rPr>
          <w:spacing w:val="-3"/>
        </w:rPr>
        <w:t xml:space="preserve"> </w:t>
      </w:r>
      <w:r>
        <w:t>the present policies under PPM 81 will continue.</w:t>
      </w:r>
    </w:p>
    <w:p w14:paraId="60391434" w14:textId="77777777" w:rsidR="00014282" w:rsidRDefault="00000000">
      <w:pPr>
        <w:pStyle w:val="Heading5"/>
        <w:spacing w:before="239"/>
      </w:pPr>
      <w:r>
        <w:t>Model</w:t>
      </w:r>
      <w:r>
        <w:rPr>
          <w:spacing w:val="-6"/>
        </w:rPr>
        <w:t xml:space="preserve"> </w:t>
      </w:r>
      <w:r>
        <w:t>for</w:t>
      </w:r>
      <w:r>
        <w:rPr>
          <w:spacing w:val="-7"/>
        </w:rPr>
        <w:t xml:space="preserve"> </w:t>
      </w:r>
      <w:r>
        <w:t>Provision</w:t>
      </w:r>
      <w:r>
        <w:rPr>
          <w:spacing w:val="-6"/>
        </w:rPr>
        <w:t xml:space="preserve"> </w:t>
      </w:r>
      <w:r>
        <w:t>of</w:t>
      </w:r>
      <w:r>
        <w:rPr>
          <w:spacing w:val="-7"/>
        </w:rPr>
        <w:t xml:space="preserve"> </w:t>
      </w:r>
      <w:r>
        <w:t>Specialized</w:t>
      </w:r>
      <w:r>
        <w:rPr>
          <w:spacing w:val="-9"/>
        </w:rPr>
        <w:t xml:space="preserve"> </w:t>
      </w:r>
      <w:r>
        <w:t>Health</w:t>
      </w:r>
      <w:r>
        <w:rPr>
          <w:spacing w:val="-4"/>
        </w:rPr>
        <w:t xml:space="preserve"> </w:t>
      </w:r>
      <w:r>
        <w:t>Support</w:t>
      </w:r>
      <w:r>
        <w:rPr>
          <w:spacing w:val="-7"/>
        </w:rPr>
        <w:t xml:space="preserve"> </w:t>
      </w:r>
      <w:r>
        <w:rPr>
          <w:spacing w:val="-2"/>
        </w:rPr>
        <w:t>Services</w:t>
      </w:r>
    </w:p>
    <w:p w14:paraId="08C8F459" w14:textId="77777777" w:rsidR="00014282" w:rsidRDefault="00014282">
      <w:pPr>
        <w:pStyle w:val="BodyText"/>
        <w:spacing w:before="7"/>
        <w:rPr>
          <w:b/>
          <w:sz w:val="14"/>
        </w:rPr>
      </w:pPr>
    </w:p>
    <w:tbl>
      <w:tblPr>
        <w:tblW w:w="0" w:type="auto"/>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34"/>
        <w:gridCol w:w="1815"/>
        <w:gridCol w:w="1875"/>
        <w:gridCol w:w="1877"/>
        <w:gridCol w:w="1875"/>
      </w:tblGrid>
      <w:tr w:rsidR="00014282" w14:paraId="37410A73" w14:textId="77777777">
        <w:trPr>
          <w:trHeight w:val="505"/>
        </w:trPr>
        <w:tc>
          <w:tcPr>
            <w:tcW w:w="1934" w:type="dxa"/>
            <w:shd w:val="clear" w:color="auto" w:fill="CFE1F3"/>
          </w:tcPr>
          <w:p w14:paraId="2052AB90" w14:textId="77777777" w:rsidR="00014282" w:rsidRDefault="00000000">
            <w:pPr>
              <w:pStyle w:val="TableParagraph"/>
              <w:spacing w:line="254" w:lineRule="exact"/>
              <w:ind w:left="184" w:right="890"/>
              <w:rPr>
                <w:b/>
              </w:rPr>
            </w:pPr>
            <w:r>
              <w:rPr>
                <w:b/>
                <w:spacing w:val="-2"/>
              </w:rPr>
              <w:t>Support Service</w:t>
            </w:r>
          </w:p>
        </w:tc>
        <w:tc>
          <w:tcPr>
            <w:tcW w:w="1815" w:type="dxa"/>
            <w:shd w:val="clear" w:color="auto" w:fill="CFE1F3"/>
          </w:tcPr>
          <w:p w14:paraId="1E8C73C1" w14:textId="77777777" w:rsidR="00014282" w:rsidRDefault="00000000">
            <w:pPr>
              <w:pStyle w:val="TableParagraph"/>
              <w:spacing w:line="254" w:lineRule="exact"/>
              <w:ind w:left="184" w:right="14"/>
              <w:rPr>
                <w:b/>
              </w:rPr>
            </w:pPr>
            <w:r>
              <w:rPr>
                <w:b/>
                <w:spacing w:val="-2"/>
              </w:rPr>
              <w:t xml:space="preserve">Administered </w:t>
            </w:r>
            <w:r>
              <w:rPr>
                <w:b/>
                <w:spacing w:val="-6"/>
              </w:rPr>
              <w:t>by</w:t>
            </w:r>
          </w:p>
        </w:tc>
        <w:tc>
          <w:tcPr>
            <w:tcW w:w="1875" w:type="dxa"/>
            <w:shd w:val="clear" w:color="auto" w:fill="CFE1F3"/>
          </w:tcPr>
          <w:p w14:paraId="0D416EAF" w14:textId="77777777" w:rsidR="00014282" w:rsidRDefault="00000000">
            <w:pPr>
              <w:pStyle w:val="TableParagraph"/>
              <w:ind w:left="184"/>
              <w:rPr>
                <w:b/>
              </w:rPr>
            </w:pPr>
            <w:r>
              <w:rPr>
                <w:b/>
              </w:rPr>
              <w:t>Provided</w:t>
            </w:r>
            <w:r>
              <w:rPr>
                <w:b/>
                <w:spacing w:val="-1"/>
              </w:rPr>
              <w:t xml:space="preserve"> </w:t>
            </w:r>
            <w:r>
              <w:rPr>
                <w:b/>
                <w:spacing w:val="-5"/>
              </w:rPr>
              <w:t>by</w:t>
            </w:r>
          </w:p>
        </w:tc>
        <w:tc>
          <w:tcPr>
            <w:tcW w:w="1877" w:type="dxa"/>
            <w:shd w:val="clear" w:color="auto" w:fill="CFE1F3"/>
          </w:tcPr>
          <w:p w14:paraId="223FF290" w14:textId="77777777" w:rsidR="00014282" w:rsidRDefault="00000000">
            <w:pPr>
              <w:pStyle w:val="TableParagraph"/>
              <w:spacing w:line="254" w:lineRule="exact"/>
              <w:ind w:left="184"/>
              <w:rPr>
                <w:b/>
              </w:rPr>
            </w:pPr>
            <w:r>
              <w:rPr>
                <w:b/>
              </w:rPr>
              <w:t>Training</w:t>
            </w:r>
            <w:r>
              <w:rPr>
                <w:b/>
                <w:spacing w:val="-16"/>
              </w:rPr>
              <w:t xml:space="preserve"> </w:t>
            </w:r>
            <w:r>
              <w:rPr>
                <w:b/>
              </w:rPr>
              <w:t xml:space="preserve">and </w:t>
            </w:r>
            <w:r>
              <w:rPr>
                <w:b/>
                <w:spacing w:val="-2"/>
              </w:rPr>
              <w:t>Direction</w:t>
            </w:r>
          </w:p>
        </w:tc>
        <w:tc>
          <w:tcPr>
            <w:tcW w:w="1875" w:type="dxa"/>
            <w:shd w:val="clear" w:color="auto" w:fill="CFE1F3"/>
          </w:tcPr>
          <w:p w14:paraId="0A4940A1" w14:textId="77777777" w:rsidR="00014282" w:rsidRDefault="00000000">
            <w:pPr>
              <w:pStyle w:val="TableParagraph"/>
              <w:ind w:left="184"/>
              <w:rPr>
                <w:b/>
              </w:rPr>
            </w:pPr>
            <w:r>
              <w:rPr>
                <w:b/>
                <w:spacing w:val="-2"/>
              </w:rPr>
              <w:t>Consultation</w:t>
            </w:r>
          </w:p>
        </w:tc>
      </w:tr>
      <w:tr w:rsidR="00014282" w14:paraId="156E57C1" w14:textId="77777777">
        <w:trPr>
          <w:trHeight w:val="631"/>
        </w:trPr>
        <w:tc>
          <w:tcPr>
            <w:tcW w:w="1934" w:type="dxa"/>
            <w:vMerge w:val="restart"/>
          </w:tcPr>
          <w:p w14:paraId="553AACD3" w14:textId="77777777" w:rsidR="00014282" w:rsidRDefault="00000000">
            <w:pPr>
              <w:pStyle w:val="TableParagraph"/>
              <w:spacing w:line="251" w:lineRule="exact"/>
              <w:ind w:left="110"/>
              <w:rPr>
                <w:b/>
              </w:rPr>
            </w:pPr>
            <w:r>
              <w:rPr>
                <w:b/>
              </w:rPr>
              <w:t>Oral</w:t>
            </w:r>
            <w:r>
              <w:rPr>
                <w:b/>
                <w:spacing w:val="-5"/>
              </w:rPr>
              <w:t xml:space="preserve"> </w:t>
            </w:r>
            <w:r>
              <w:rPr>
                <w:b/>
                <w:spacing w:val="-2"/>
              </w:rPr>
              <w:t>Medication</w:t>
            </w:r>
          </w:p>
        </w:tc>
        <w:tc>
          <w:tcPr>
            <w:tcW w:w="1815" w:type="dxa"/>
          </w:tcPr>
          <w:p w14:paraId="47050CB1" w14:textId="77777777" w:rsidR="00014282" w:rsidRDefault="00000000">
            <w:pPr>
              <w:pStyle w:val="TableParagraph"/>
              <w:spacing w:line="242" w:lineRule="auto"/>
              <w:ind w:left="110" w:right="14"/>
            </w:pPr>
            <w:r>
              <w:t xml:space="preserve">Pupil as </w:t>
            </w:r>
            <w:r>
              <w:rPr>
                <w:spacing w:val="-2"/>
              </w:rPr>
              <w:t>authorized</w:t>
            </w:r>
          </w:p>
        </w:tc>
        <w:tc>
          <w:tcPr>
            <w:tcW w:w="1875" w:type="dxa"/>
          </w:tcPr>
          <w:p w14:paraId="27C4CDAD" w14:textId="77777777" w:rsidR="00014282" w:rsidRDefault="00000000">
            <w:pPr>
              <w:pStyle w:val="TableParagraph"/>
              <w:spacing w:line="251" w:lineRule="exact"/>
              <w:ind w:left="110"/>
            </w:pPr>
            <w:r>
              <w:rPr>
                <w:spacing w:val="-2"/>
              </w:rPr>
              <w:t>Pupil</w:t>
            </w:r>
          </w:p>
        </w:tc>
        <w:tc>
          <w:tcPr>
            <w:tcW w:w="1877" w:type="dxa"/>
          </w:tcPr>
          <w:p w14:paraId="4413247D" w14:textId="77777777" w:rsidR="00014282" w:rsidRDefault="00000000">
            <w:pPr>
              <w:pStyle w:val="TableParagraph"/>
              <w:spacing w:line="242" w:lineRule="auto"/>
              <w:ind w:left="110"/>
            </w:pPr>
            <w:r>
              <w:rPr>
                <w:spacing w:val="-2"/>
              </w:rPr>
              <w:t>Attending Physician</w:t>
            </w:r>
          </w:p>
        </w:tc>
        <w:tc>
          <w:tcPr>
            <w:tcW w:w="1875" w:type="dxa"/>
          </w:tcPr>
          <w:p w14:paraId="2D6BA38E" w14:textId="77777777" w:rsidR="00014282" w:rsidRDefault="00000000">
            <w:pPr>
              <w:pStyle w:val="TableParagraph"/>
              <w:spacing w:line="242" w:lineRule="auto"/>
              <w:ind w:left="110"/>
            </w:pPr>
            <w:r>
              <w:t>Local</w:t>
            </w:r>
            <w:r>
              <w:rPr>
                <w:spacing w:val="-16"/>
              </w:rPr>
              <w:t xml:space="preserve"> </w:t>
            </w:r>
            <w:r>
              <w:t>Board</w:t>
            </w:r>
            <w:r>
              <w:rPr>
                <w:spacing w:val="-15"/>
              </w:rPr>
              <w:t xml:space="preserve"> </w:t>
            </w:r>
            <w:r>
              <w:t xml:space="preserve">of </w:t>
            </w:r>
            <w:r>
              <w:rPr>
                <w:spacing w:val="-2"/>
              </w:rPr>
              <w:t>Health</w:t>
            </w:r>
          </w:p>
        </w:tc>
      </w:tr>
      <w:tr w:rsidR="00014282" w14:paraId="4A35099F" w14:textId="77777777">
        <w:trPr>
          <w:trHeight w:val="585"/>
        </w:trPr>
        <w:tc>
          <w:tcPr>
            <w:tcW w:w="1934" w:type="dxa"/>
            <w:vMerge/>
            <w:tcBorders>
              <w:top w:val="nil"/>
            </w:tcBorders>
          </w:tcPr>
          <w:p w14:paraId="4529406F" w14:textId="77777777" w:rsidR="00014282" w:rsidRDefault="00014282">
            <w:pPr>
              <w:rPr>
                <w:sz w:val="2"/>
                <w:szCs w:val="2"/>
              </w:rPr>
            </w:pPr>
          </w:p>
        </w:tc>
        <w:tc>
          <w:tcPr>
            <w:tcW w:w="1815" w:type="dxa"/>
          </w:tcPr>
          <w:p w14:paraId="5A99BA70" w14:textId="77777777" w:rsidR="00014282" w:rsidRDefault="00000000">
            <w:pPr>
              <w:pStyle w:val="TableParagraph"/>
              <w:ind w:left="110"/>
            </w:pPr>
            <w:r>
              <w:t>Parents</w:t>
            </w:r>
            <w:r>
              <w:rPr>
                <w:spacing w:val="-3"/>
              </w:rPr>
              <w:t xml:space="preserve"> </w:t>
            </w:r>
            <w:r>
              <w:rPr>
                <w:spacing w:val="-5"/>
              </w:rPr>
              <w:t>as</w:t>
            </w:r>
          </w:p>
          <w:p w14:paraId="56924BE7" w14:textId="77777777" w:rsidR="00014282" w:rsidRDefault="00000000">
            <w:pPr>
              <w:pStyle w:val="TableParagraph"/>
              <w:spacing w:before="39"/>
              <w:ind w:left="110"/>
            </w:pPr>
            <w:r>
              <w:rPr>
                <w:spacing w:val="-2"/>
              </w:rPr>
              <w:t>authorized</w:t>
            </w:r>
          </w:p>
        </w:tc>
        <w:tc>
          <w:tcPr>
            <w:tcW w:w="1875" w:type="dxa"/>
          </w:tcPr>
          <w:p w14:paraId="4576C85D" w14:textId="77777777" w:rsidR="00014282" w:rsidRDefault="00000000">
            <w:pPr>
              <w:pStyle w:val="TableParagraph"/>
              <w:ind w:left="110"/>
            </w:pPr>
            <w:r>
              <w:rPr>
                <w:spacing w:val="-2"/>
              </w:rPr>
              <w:t>Parents</w:t>
            </w:r>
          </w:p>
        </w:tc>
        <w:tc>
          <w:tcPr>
            <w:tcW w:w="1877" w:type="dxa"/>
          </w:tcPr>
          <w:p w14:paraId="78F183C1" w14:textId="77777777" w:rsidR="00014282" w:rsidRDefault="00000000">
            <w:pPr>
              <w:pStyle w:val="TableParagraph"/>
              <w:ind w:left="110"/>
            </w:pPr>
            <w:r>
              <w:rPr>
                <w:spacing w:val="-2"/>
              </w:rPr>
              <w:t>Attending</w:t>
            </w:r>
          </w:p>
          <w:p w14:paraId="64587980" w14:textId="77777777" w:rsidR="00014282" w:rsidRDefault="00000000">
            <w:pPr>
              <w:pStyle w:val="TableParagraph"/>
              <w:spacing w:before="39"/>
              <w:ind w:left="110"/>
            </w:pPr>
            <w:r>
              <w:rPr>
                <w:spacing w:val="-2"/>
              </w:rPr>
              <w:t>Physician</w:t>
            </w:r>
          </w:p>
        </w:tc>
        <w:tc>
          <w:tcPr>
            <w:tcW w:w="1875" w:type="dxa"/>
          </w:tcPr>
          <w:p w14:paraId="3139FD0A" w14:textId="77777777" w:rsidR="00014282" w:rsidRDefault="00000000">
            <w:pPr>
              <w:pStyle w:val="TableParagraph"/>
              <w:ind w:left="110"/>
            </w:pPr>
            <w:r>
              <w:t>Local</w:t>
            </w:r>
            <w:r>
              <w:rPr>
                <w:spacing w:val="-5"/>
              </w:rPr>
              <w:t xml:space="preserve"> </w:t>
            </w:r>
            <w:r>
              <w:t>Board</w:t>
            </w:r>
            <w:r>
              <w:rPr>
                <w:spacing w:val="-3"/>
              </w:rPr>
              <w:t xml:space="preserve"> </w:t>
            </w:r>
            <w:r>
              <w:rPr>
                <w:spacing w:val="-5"/>
              </w:rPr>
              <w:t>of</w:t>
            </w:r>
          </w:p>
          <w:p w14:paraId="18AD44CC" w14:textId="77777777" w:rsidR="00014282" w:rsidRDefault="00000000">
            <w:pPr>
              <w:pStyle w:val="TableParagraph"/>
              <w:spacing w:before="39"/>
              <w:ind w:left="110"/>
            </w:pPr>
            <w:r>
              <w:rPr>
                <w:spacing w:val="-2"/>
              </w:rPr>
              <w:t>Health</w:t>
            </w:r>
          </w:p>
        </w:tc>
      </w:tr>
      <w:tr w:rsidR="00014282" w14:paraId="6009559F" w14:textId="77777777">
        <w:trPr>
          <w:trHeight w:val="873"/>
        </w:trPr>
        <w:tc>
          <w:tcPr>
            <w:tcW w:w="1934" w:type="dxa"/>
            <w:vMerge/>
            <w:tcBorders>
              <w:top w:val="nil"/>
            </w:tcBorders>
          </w:tcPr>
          <w:p w14:paraId="6FBEE57C" w14:textId="77777777" w:rsidR="00014282" w:rsidRDefault="00014282">
            <w:pPr>
              <w:rPr>
                <w:sz w:val="2"/>
                <w:szCs w:val="2"/>
              </w:rPr>
            </w:pPr>
          </w:p>
        </w:tc>
        <w:tc>
          <w:tcPr>
            <w:tcW w:w="1815" w:type="dxa"/>
          </w:tcPr>
          <w:p w14:paraId="0976C641" w14:textId="77777777" w:rsidR="00014282" w:rsidRDefault="00000000">
            <w:pPr>
              <w:pStyle w:val="TableParagraph"/>
              <w:spacing w:before="2" w:line="276" w:lineRule="auto"/>
              <w:ind w:left="110" w:right="14"/>
            </w:pPr>
            <w:r>
              <w:t>Aide</w:t>
            </w:r>
            <w:r>
              <w:rPr>
                <w:spacing w:val="-16"/>
              </w:rPr>
              <w:t xml:space="preserve"> </w:t>
            </w:r>
            <w:r>
              <w:t>or</w:t>
            </w:r>
            <w:r>
              <w:rPr>
                <w:spacing w:val="-15"/>
              </w:rPr>
              <w:t xml:space="preserve"> </w:t>
            </w:r>
            <w:r>
              <w:t xml:space="preserve">other </w:t>
            </w:r>
            <w:r>
              <w:rPr>
                <w:spacing w:val="-2"/>
              </w:rPr>
              <w:t>personnel</w:t>
            </w:r>
          </w:p>
        </w:tc>
        <w:tc>
          <w:tcPr>
            <w:tcW w:w="1875" w:type="dxa"/>
          </w:tcPr>
          <w:p w14:paraId="2CA05700" w14:textId="77777777" w:rsidR="00014282" w:rsidRDefault="00000000">
            <w:pPr>
              <w:pStyle w:val="TableParagraph"/>
              <w:spacing w:before="2"/>
              <w:ind w:left="110"/>
            </w:pPr>
            <w:r>
              <w:t>School</w:t>
            </w:r>
            <w:r>
              <w:rPr>
                <w:spacing w:val="-6"/>
              </w:rPr>
              <w:t xml:space="preserve"> </w:t>
            </w:r>
            <w:r>
              <w:rPr>
                <w:spacing w:val="-2"/>
              </w:rPr>
              <w:t>Board</w:t>
            </w:r>
          </w:p>
        </w:tc>
        <w:tc>
          <w:tcPr>
            <w:tcW w:w="1877" w:type="dxa"/>
          </w:tcPr>
          <w:p w14:paraId="1E3654FF" w14:textId="77777777" w:rsidR="00014282" w:rsidRDefault="00000000">
            <w:pPr>
              <w:pStyle w:val="TableParagraph"/>
              <w:spacing w:before="2" w:line="276" w:lineRule="auto"/>
              <w:ind w:left="110"/>
            </w:pPr>
            <w:r>
              <w:t>School</w:t>
            </w:r>
            <w:r>
              <w:rPr>
                <w:spacing w:val="-16"/>
              </w:rPr>
              <w:t xml:space="preserve"> </w:t>
            </w:r>
            <w:r>
              <w:t xml:space="preserve">Board/ </w:t>
            </w:r>
            <w:r>
              <w:rPr>
                <w:spacing w:val="-2"/>
              </w:rPr>
              <w:t>Physician/</w:t>
            </w:r>
          </w:p>
          <w:p w14:paraId="256784BE" w14:textId="77777777" w:rsidR="00014282" w:rsidRDefault="00000000">
            <w:pPr>
              <w:pStyle w:val="TableParagraph"/>
              <w:spacing w:line="252" w:lineRule="exact"/>
              <w:ind w:left="110"/>
            </w:pPr>
            <w:r>
              <w:rPr>
                <w:spacing w:val="-2"/>
              </w:rPr>
              <w:t>Parent</w:t>
            </w:r>
          </w:p>
        </w:tc>
        <w:tc>
          <w:tcPr>
            <w:tcW w:w="1875" w:type="dxa"/>
          </w:tcPr>
          <w:p w14:paraId="0F5C3927" w14:textId="77777777" w:rsidR="00014282" w:rsidRDefault="00000000">
            <w:pPr>
              <w:pStyle w:val="TableParagraph"/>
              <w:spacing w:before="2" w:line="276" w:lineRule="auto"/>
              <w:ind w:left="110"/>
            </w:pPr>
            <w:r>
              <w:t>Local</w:t>
            </w:r>
            <w:r>
              <w:rPr>
                <w:spacing w:val="-16"/>
              </w:rPr>
              <w:t xml:space="preserve"> </w:t>
            </w:r>
            <w:r>
              <w:t>Board</w:t>
            </w:r>
            <w:r>
              <w:rPr>
                <w:spacing w:val="-15"/>
              </w:rPr>
              <w:t xml:space="preserve"> </w:t>
            </w:r>
            <w:r>
              <w:t xml:space="preserve">of </w:t>
            </w:r>
            <w:r>
              <w:rPr>
                <w:spacing w:val="-2"/>
              </w:rPr>
              <w:t>Health</w:t>
            </w:r>
          </w:p>
        </w:tc>
      </w:tr>
      <w:tr w:rsidR="00014282" w14:paraId="41AB939B" w14:textId="77777777">
        <w:trPr>
          <w:trHeight w:val="506"/>
        </w:trPr>
        <w:tc>
          <w:tcPr>
            <w:tcW w:w="1934" w:type="dxa"/>
            <w:vMerge w:val="restart"/>
          </w:tcPr>
          <w:p w14:paraId="6126A766" w14:textId="77777777" w:rsidR="00014282" w:rsidRDefault="00000000">
            <w:pPr>
              <w:pStyle w:val="TableParagraph"/>
              <w:spacing w:line="280" w:lineRule="auto"/>
              <w:ind w:left="110"/>
              <w:rPr>
                <w:b/>
              </w:rPr>
            </w:pPr>
            <w:r>
              <w:rPr>
                <w:b/>
              </w:rPr>
              <w:t>Injection</w:t>
            </w:r>
            <w:r>
              <w:rPr>
                <w:b/>
                <w:spacing w:val="-16"/>
              </w:rPr>
              <w:t xml:space="preserve"> </w:t>
            </w:r>
            <w:r>
              <w:rPr>
                <w:b/>
              </w:rPr>
              <w:t xml:space="preserve">of </w:t>
            </w:r>
            <w:r>
              <w:rPr>
                <w:b/>
                <w:spacing w:val="-2"/>
              </w:rPr>
              <w:t>Medication</w:t>
            </w:r>
          </w:p>
        </w:tc>
        <w:tc>
          <w:tcPr>
            <w:tcW w:w="1815" w:type="dxa"/>
          </w:tcPr>
          <w:p w14:paraId="22F0F0D0" w14:textId="77777777" w:rsidR="00014282" w:rsidRDefault="00000000">
            <w:pPr>
              <w:pStyle w:val="TableParagraph"/>
              <w:spacing w:line="254" w:lineRule="exact"/>
              <w:ind w:left="110" w:right="14"/>
            </w:pPr>
            <w:r>
              <w:t xml:space="preserve">Pupil as </w:t>
            </w:r>
            <w:r>
              <w:rPr>
                <w:spacing w:val="-2"/>
              </w:rPr>
              <w:t>authorized</w:t>
            </w:r>
          </w:p>
        </w:tc>
        <w:tc>
          <w:tcPr>
            <w:tcW w:w="1875" w:type="dxa"/>
          </w:tcPr>
          <w:p w14:paraId="10531F9A" w14:textId="77777777" w:rsidR="00014282" w:rsidRDefault="00000000">
            <w:pPr>
              <w:pStyle w:val="TableParagraph"/>
              <w:ind w:left="110"/>
            </w:pPr>
            <w:r>
              <w:rPr>
                <w:spacing w:val="-2"/>
              </w:rPr>
              <w:t>Pupil</w:t>
            </w:r>
          </w:p>
        </w:tc>
        <w:tc>
          <w:tcPr>
            <w:tcW w:w="1877" w:type="dxa"/>
          </w:tcPr>
          <w:p w14:paraId="5FF007B9" w14:textId="77777777" w:rsidR="00014282" w:rsidRDefault="00000000">
            <w:pPr>
              <w:pStyle w:val="TableParagraph"/>
              <w:spacing w:line="254" w:lineRule="exact"/>
              <w:ind w:left="110"/>
            </w:pPr>
            <w:r>
              <w:rPr>
                <w:spacing w:val="-2"/>
              </w:rPr>
              <w:t>Attending Physician</w:t>
            </w:r>
          </w:p>
        </w:tc>
        <w:tc>
          <w:tcPr>
            <w:tcW w:w="1875" w:type="dxa"/>
          </w:tcPr>
          <w:p w14:paraId="16652791" w14:textId="77777777" w:rsidR="00014282" w:rsidRDefault="00000000">
            <w:pPr>
              <w:pStyle w:val="TableParagraph"/>
              <w:spacing w:line="254" w:lineRule="exact"/>
              <w:ind w:left="110"/>
            </w:pPr>
            <w:r>
              <w:t>Local</w:t>
            </w:r>
            <w:r>
              <w:rPr>
                <w:spacing w:val="-16"/>
              </w:rPr>
              <w:t xml:space="preserve"> </w:t>
            </w:r>
            <w:r>
              <w:t>Board</w:t>
            </w:r>
            <w:r>
              <w:rPr>
                <w:spacing w:val="-15"/>
              </w:rPr>
              <w:t xml:space="preserve"> </w:t>
            </w:r>
            <w:r>
              <w:t xml:space="preserve">of </w:t>
            </w:r>
            <w:r>
              <w:rPr>
                <w:spacing w:val="-2"/>
              </w:rPr>
              <w:t>Health</w:t>
            </w:r>
          </w:p>
        </w:tc>
      </w:tr>
      <w:tr w:rsidR="00014282" w14:paraId="3949D3D2" w14:textId="77777777">
        <w:trPr>
          <w:trHeight w:val="580"/>
        </w:trPr>
        <w:tc>
          <w:tcPr>
            <w:tcW w:w="1934" w:type="dxa"/>
            <w:vMerge/>
            <w:tcBorders>
              <w:top w:val="nil"/>
            </w:tcBorders>
          </w:tcPr>
          <w:p w14:paraId="6E4A8868" w14:textId="77777777" w:rsidR="00014282" w:rsidRDefault="00014282">
            <w:pPr>
              <w:rPr>
                <w:sz w:val="2"/>
                <w:szCs w:val="2"/>
              </w:rPr>
            </w:pPr>
          </w:p>
        </w:tc>
        <w:tc>
          <w:tcPr>
            <w:tcW w:w="1815" w:type="dxa"/>
          </w:tcPr>
          <w:p w14:paraId="3C5FFB96" w14:textId="77777777" w:rsidR="00014282" w:rsidRDefault="00000000">
            <w:pPr>
              <w:pStyle w:val="TableParagraph"/>
              <w:spacing w:line="251" w:lineRule="exact"/>
              <w:ind w:left="110"/>
            </w:pPr>
            <w:r>
              <w:rPr>
                <w:spacing w:val="-2"/>
              </w:rPr>
              <w:t>Parents</w:t>
            </w:r>
          </w:p>
        </w:tc>
        <w:tc>
          <w:tcPr>
            <w:tcW w:w="1875" w:type="dxa"/>
          </w:tcPr>
          <w:p w14:paraId="4943826F" w14:textId="77777777" w:rsidR="00014282" w:rsidRDefault="00000000">
            <w:pPr>
              <w:pStyle w:val="TableParagraph"/>
              <w:spacing w:line="251" w:lineRule="exact"/>
              <w:ind w:left="110"/>
            </w:pPr>
            <w:r>
              <w:rPr>
                <w:spacing w:val="-2"/>
              </w:rPr>
              <w:t>Parents</w:t>
            </w:r>
          </w:p>
        </w:tc>
        <w:tc>
          <w:tcPr>
            <w:tcW w:w="1877" w:type="dxa"/>
          </w:tcPr>
          <w:p w14:paraId="3DEFA71A" w14:textId="77777777" w:rsidR="00014282" w:rsidRDefault="00000000">
            <w:pPr>
              <w:pStyle w:val="TableParagraph"/>
              <w:spacing w:line="251" w:lineRule="exact"/>
              <w:ind w:left="110"/>
            </w:pPr>
            <w:r>
              <w:rPr>
                <w:spacing w:val="-2"/>
              </w:rPr>
              <w:t>Attending</w:t>
            </w:r>
          </w:p>
          <w:p w14:paraId="2DEA74ED" w14:textId="77777777" w:rsidR="00014282" w:rsidRDefault="00000000">
            <w:pPr>
              <w:pStyle w:val="TableParagraph"/>
              <w:spacing w:before="40"/>
              <w:ind w:left="110"/>
            </w:pPr>
            <w:r>
              <w:rPr>
                <w:spacing w:val="-2"/>
              </w:rPr>
              <w:t>Physician</w:t>
            </w:r>
          </w:p>
        </w:tc>
        <w:tc>
          <w:tcPr>
            <w:tcW w:w="1875" w:type="dxa"/>
          </w:tcPr>
          <w:p w14:paraId="169471D4" w14:textId="77777777" w:rsidR="00014282" w:rsidRDefault="00000000">
            <w:pPr>
              <w:pStyle w:val="TableParagraph"/>
              <w:spacing w:line="251" w:lineRule="exact"/>
              <w:ind w:left="110"/>
            </w:pPr>
            <w:r>
              <w:t>Local</w:t>
            </w:r>
            <w:r>
              <w:rPr>
                <w:spacing w:val="-5"/>
              </w:rPr>
              <w:t xml:space="preserve"> </w:t>
            </w:r>
            <w:r>
              <w:t>Board</w:t>
            </w:r>
            <w:r>
              <w:rPr>
                <w:spacing w:val="-3"/>
              </w:rPr>
              <w:t xml:space="preserve"> </w:t>
            </w:r>
            <w:r>
              <w:rPr>
                <w:spacing w:val="-5"/>
              </w:rPr>
              <w:t>of</w:t>
            </w:r>
          </w:p>
          <w:p w14:paraId="57DFA1AA" w14:textId="77777777" w:rsidR="00014282" w:rsidRDefault="00000000">
            <w:pPr>
              <w:pStyle w:val="TableParagraph"/>
              <w:spacing w:before="40"/>
              <w:ind w:left="110"/>
            </w:pPr>
            <w:r>
              <w:rPr>
                <w:spacing w:val="-2"/>
              </w:rPr>
              <w:t>Health</w:t>
            </w:r>
          </w:p>
        </w:tc>
      </w:tr>
      <w:tr w:rsidR="00014282" w14:paraId="23C467DF" w14:textId="77777777">
        <w:trPr>
          <w:trHeight w:val="506"/>
        </w:trPr>
        <w:tc>
          <w:tcPr>
            <w:tcW w:w="1934" w:type="dxa"/>
            <w:vMerge/>
            <w:tcBorders>
              <w:top w:val="nil"/>
            </w:tcBorders>
          </w:tcPr>
          <w:p w14:paraId="604FE9B1" w14:textId="77777777" w:rsidR="00014282" w:rsidRDefault="00014282">
            <w:pPr>
              <w:rPr>
                <w:sz w:val="2"/>
                <w:szCs w:val="2"/>
              </w:rPr>
            </w:pPr>
          </w:p>
        </w:tc>
        <w:tc>
          <w:tcPr>
            <w:tcW w:w="1815" w:type="dxa"/>
          </w:tcPr>
          <w:p w14:paraId="74C5134C" w14:textId="77777777" w:rsidR="00014282" w:rsidRDefault="00000000">
            <w:pPr>
              <w:pStyle w:val="TableParagraph"/>
              <w:spacing w:line="252" w:lineRule="exact"/>
              <w:ind w:left="110" w:right="14"/>
            </w:pPr>
            <w:r>
              <w:rPr>
                <w:spacing w:val="-2"/>
              </w:rPr>
              <w:t>Health Professional</w:t>
            </w:r>
          </w:p>
        </w:tc>
        <w:tc>
          <w:tcPr>
            <w:tcW w:w="1875" w:type="dxa"/>
          </w:tcPr>
          <w:p w14:paraId="47824F4F" w14:textId="77777777" w:rsidR="00014282" w:rsidRDefault="00000000">
            <w:pPr>
              <w:pStyle w:val="TableParagraph"/>
              <w:spacing w:line="252" w:lineRule="exact"/>
              <w:ind w:left="110" w:right="164"/>
            </w:pPr>
            <w:r>
              <w:t>Ministry</w:t>
            </w:r>
            <w:r>
              <w:rPr>
                <w:spacing w:val="-16"/>
              </w:rPr>
              <w:t xml:space="preserve"> </w:t>
            </w:r>
            <w:r>
              <w:t xml:space="preserve">of </w:t>
            </w:r>
            <w:r>
              <w:rPr>
                <w:spacing w:val="-2"/>
              </w:rPr>
              <w:t>Health</w:t>
            </w:r>
          </w:p>
        </w:tc>
        <w:tc>
          <w:tcPr>
            <w:tcW w:w="1877" w:type="dxa"/>
          </w:tcPr>
          <w:p w14:paraId="6D29578C" w14:textId="77777777" w:rsidR="00014282" w:rsidRDefault="00000000">
            <w:pPr>
              <w:pStyle w:val="TableParagraph"/>
              <w:spacing w:line="252" w:lineRule="exact"/>
              <w:ind w:left="110" w:right="166"/>
            </w:pPr>
            <w:r>
              <w:t>Ministry</w:t>
            </w:r>
            <w:r>
              <w:rPr>
                <w:spacing w:val="-16"/>
              </w:rPr>
              <w:t xml:space="preserve"> </w:t>
            </w:r>
            <w:r>
              <w:t xml:space="preserve">of </w:t>
            </w:r>
            <w:r>
              <w:rPr>
                <w:spacing w:val="-2"/>
              </w:rPr>
              <w:t>Health</w:t>
            </w:r>
          </w:p>
        </w:tc>
        <w:tc>
          <w:tcPr>
            <w:tcW w:w="1875" w:type="dxa"/>
          </w:tcPr>
          <w:p w14:paraId="66108B7F" w14:textId="77777777" w:rsidR="00014282" w:rsidRDefault="00000000">
            <w:pPr>
              <w:pStyle w:val="TableParagraph"/>
              <w:ind w:left="110"/>
            </w:pPr>
            <w:r>
              <w:t>School</w:t>
            </w:r>
            <w:r>
              <w:rPr>
                <w:spacing w:val="-6"/>
              </w:rPr>
              <w:t xml:space="preserve"> </w:t>
            </w:r>
            <w:r>
              <w:rPr>
                <w:spacing w:val="-2"/>
              </w:rPr>
              <w:t>Board</w:t>
            </w:r>
          </w:p>
        </w:tc>
      </w:tr>
      <w:tr w:rsidR="00014282" w14:paraId="639B6CD6" w14:textId="77777777">
        <w:trPr>
          <w:trHeight w:val="3223"/>
        </w:trPr>
        <w:tc>
          <w:tcPr>
            <w:tcW w:w="1934" w:type="dxa"/>
          </w:tcPr>
          <w:p w14:paraId="40D19C98" w14:textId="77777777" w:rsidR="00014282" w:rsidRDefault="00000000">
            <w:pPr>
              <w:pStyle w:val="TableParagraph"/>
              <w:spacing w:line="278" w:lineRule="auto"/>
              <w:ind w:left="110" w:right="183"/>
              <w:rPr>
                <w:b/>
              </w:rPr>
            </w:pPr>
            <w:r>
              <w:rPr>
                <w:b/>
                <w:spacing w:val="-2"/>
              </w:rPr>
              <w:t>Catheterization (sterile intermittent</w:t>
            </w:r>
            <w:r>
              <w:rPr>
                <w:b/>
                <w:spacing w:val="40"/>
              </w:rPr>
              <w:t xml:space="preserve"> </w:t>
            </w:r>
            <w:r>
              <w:rPr>
                <w:b/>
              </w:rPr>
              <w:t>and non-</w:t>
            </w:r>
            <w:r>
              <w:rPr>
                <w:b/>
                <w:spacing w:val="-2"/>
              </w:rPr>
              <w:t>routine),</w:t>
            </w:r>
            <w:r>
              <w:rPr>
                <w:b/>
                <w:spacing w:val="40"/>
              </w:rPr>
              <w:t xml:space="preserve"> </w:t>
            </w:r>
            <w:r>
              <w:rPr>
                <w:b/>
                <w:spacing w:val="-2"/>
              </w:rPr>
              <w:t xml:space="preserve">Manual </w:t>
            </w:r>
            <w:r>
              <w:rPr>
                <w:b/>
              </w:rPr>
              <w:t>expression of bladder/</w:t>
            </w:r>
            <w:r>
              <w:rPr>
                <w:b/>
                <w:spacing w:val="-16"/>
              </w:rPr>
              <w:t xml:space="preserve"> </w:t>
            </w:r>
            <w:r>
              <w:rPr>
                <w:b/>
              </w:rPr>
              <w:t xml:space="preserve">stoma, </w:t>
            </w:r>
            <w:r>
              <w:rPr>
                <w:b/>
                <w:spacing w:val="-2"/>
              </w:rPr>
              <w:t>drainage/ suctioning,</w:t>
            </w:r>
          </w:p>
          <w:p w14:paraId="4471511B" w14:textId="77777777" w:rsidR="00014282" w:rsidRDefault="00000000">
            <w:pPr>
              <w:pStyle w:val="TableParagraph"/>
              <w:spacing w:line="249" w:lineRule="exact"/>
              <w:ind w:left="110"/>
              <w:rPr>
                <w:b/>
              </w:rPr>
            </w:pPr>
            <w:r>
              <w:rPr>
                <w:b/>
              </w:rPr>
              <w:t>Tube</w:t>
            </w:r>
            <w:r>
              <w:rPr>
                <w:b/>
                <w:spacing w:val="-3"/>
              </w:rPr>
              <w:t xml:space="preserve"> </w:t>
            </w:r>
            <w:r>
              <w:rPr>
                <w:b/>
                <w:spacing w:val="-2"/>
              </w:rPr>
              <w:t>feeding</w:t>
            </w:r>
          </w:p>
        </w:tc>
        <w:tc>
          <w:tcPr>
            <w:tcW w:w="1815" w:type="dxa"/>
          </w:tcPr>
          <w:p w14:paraId="4A414323" w14:textId="77777777" w:rsidR="00014282" w:rsidRDefault="00000000">
            <w:pPr>
              <w:pStyle w:val="TableParagraph"/>
              <w:ind w:left="110" w:right="14"/>
            </w:pPr>
            <w:r>
              <w:rPr>
                <w:spacing w:val="-2"/>
              </w:rPr>
              <w:t>Health Professional</w:t>
            </w:r>
          </w:p>
        </w:tc>
        <w:tc>
          <w:tcPr>
            <w:tcW w:w="1875" w:type="dxa"/>
          </w:tcPr>
          <w:p w14:paraId="44B976BF" w14:textId="77777777" w:rsidR="00014282" w:rsidRDefault="00000000">
            <w:pPr>
              <w:pStyle w:val="TableParagraph"/>
              <w:ind w:left="110" w:right="164"/>
            </w:pPr>
            <w:r>
              <w:t>Ministry</w:t>
            </w:r>
            <w:r>
              <w:rPr>
                <w:spacing w:val="-16"/>
              </w:rPr>
              <w:t xml:space="preserve"> </w:t>
            </w:r>
            <w:r>
              <w:t xml:space="preserve">of </w:t>
            </w:r>
            <w:r>
              <w:rPr>
                <w:spacing w:val="-2"/>
              </w:rPr>
              <w:t>Health</w:t>
            </w:r>
          </w:p>
        </w:tc>
        <w:tc>
          <w:tcPr>
            <w:tcW w:w="1877" w:type="dxa"/>
          </w:tcPr>
          <w:p w14:paraId="1A0D5FD8" w14:textId="77777777" w:rsidR="00014282" w:rsidRDefault="00000000">
            <w:pPr>
              <w:pStyle w:val="TableParagraph"/>
              <w:ind w:left="110" w:right="166"/>
            </w:pPr>
            <w:r>
              <w:t>Ministry</w:t>
            </w:r>
            <w:r>
              <w:rPr>
                <w:spacing w:val="-16"/>
              </w:rPr>
              <w:t xml:space="preserve"> </w:t>
            </w:r>
            <w:r>
              <w:t xml:space="preserve">of </w:t>
            </w:r>
            <w:r>
              <w:rPr>
                <w:spacing w:val="-2"/>
              </w:rPr>
              <w:t>Health</w:t>
            </w:r>
          </w:p>
        </w:tc>
        <w:tc>
          <w:tcPr>
            <w:tcW w:w="1875" w:type="dxa"/>
          </w:tcPr>
          <w:p w14:paraId="0E22AEDF" w14:textId="77777777" w:rsidR="00014282" w:rsidRDefault="00000000">
            <w:pPr>
              <w:pStyle w:val="TableParagraph"/>
              <w:ind w:left="110"/>
            </w:pPr>
            <w:r>
              <w:t>School</w:t>
            </w:r>
            <w:r>
              <w:rPr>
                <w:spacing w:val="-6"/>
              </w:rPr>
              <w:t xml:space="preserve"> </w:t>
            </w:r>
            <w:r>
              <w:rPr>
                <w:spacing w:val="-2"/>
              </w:rPr>
              <w:t>Board</w:t>
            </w:r>
          </w:p>
        </w:tc>
      </w:tr>
      <w:tr w:rsidR="00014282" w14:paraId="032736AC" w14:textId="77777777">
        <w:trPr>
          <w:trHeight w:val="1759"/>
        </w:trPr>
        <w:tc>
          <w:tcPr>
            <w:tcW w:w="1934" w:type="dxa"/>
          </w:tcPr>
          <w:p w14:paraId="5CAB470D" w14:textId="77777777" w:rsidR="00014282" w:rsidRDefault="00000000">
            <w:pPr>
              <w:pStyle w:val="TableParagraph"/>
              <w:spacing w:line="278" w:lineRule="auto"/>
              <w:ind w:left="110" w:right="252"/>
              <w:rPr>
                <w:b/>
              </w:rPr>
            </w:pPr>
            <w:r>
              <w:rPr>
                <w:b/>
              </w:rPr>
              <w:t xml:space="preserve">Lifting and </w:t>
            </w:r>
            <w:r>
              <w:rPr>
                <w:b/>
                <w:spacing w:val="-2"/>
              </w:rPr>
              <w:t xml:space="preserve">Positioning, Assistance </w:t>
            </w:r>
            <w:r>
              <w:rPr>
                <w:b/>
              </w:rPr>
              <w:t>with</w:t>
            </w:r>
            <w:r>
              <w:rPr>
                <w:b/>
                <w:spacing w:val="-16"/>
              </w:rPr>
              <w:t xml:space="preserve"> </w:t>
            </w:r>
            <w:r>
              <w:rPr>
                <w:b/>
              </w:rPr>
              <w:t xml:space="preserve">Mobility, </w:t>
            </w:r>
            <w:r>
              <w:rPr>
                <w:b/>
                <w:spacing w:val="-2"/>
              </w:rPr>
              <w:t>Feeding,</w:t>
            </w:r>
          </w:p>
          <w:p w14:paraId="31D19A7C" w14:textId="77777777" w:rsidR="00014282" w:rsidRDefault="00000000">
            <w:pPr>
              <w:pStyle w:val="TableParagraph"/>
              <w:spacing w:line="253" w:lineRule="exact"/>
              <w:ind w:left="110"/>
              <w:rPr>
                <w:b/>
              </w:rPr>
            </w:pPr>
            <w:r>
              <w:rPr>
                <w:b/>
                <w:spacing w:val="-2"/>
              </w:rPr>
              <w:t>Toileting</w:t>
            </w:r>
          </w:p>
        </w:tc>
        <w:tc>
          <w:tcPr>
            <w:tcW w:w="1815" w:type="dxa"/>
          </w:tcPr>
          <w:p w14:paraId="51205BF1" w14:textId="77777777" w:rsidR="00014282" w:rsidRDefault="00000000">
            <w:pPr>
              <w:pStyle w:val="TableParagraph"/>
              <w:spacing w:line="278" w:lineRule="auto"/>
              <w:ind w:left="110" w:right="14"/>
            </w:pPr>
            <w:r>
              <w:t>Aide</w:t>
            </w:r>
            <w:r>
              <w:rPr>
                <w:spacing w:val="-16"/>
              </w:rPr>
              <w:t xml:space="preserve"> </w:t>
            </w:r>
            <w:r>
              <w:t>or</w:t>
            </w:r>
            <w:r>
              <w:rPr>
                <w:spacing w:val="-15"/>
              </w:rPr>
              <w:t xml:space="preserve"> </w:t>
            </w:r>
            <w:r>
              <w:t xml:space="preserve">other </w:t>
            </w:r>
            <w:r>
              <w:rPr>
                <w:spacing w:val="-2"/>
              </w:rPr>
              <w:t>personnel</w:t>
            </w:r>
          </w:p>
        </w:tc>
        <w:tc>
          <w:tcPr>
            <w:tcW w:w="1875" w:type="dxa"/>
          </w:tcPr>
          <w:p w14:paraId="6173FEAC" w14:textId="77777777" w:rsidR="00014282" w:rsidRDefault="00000000">
            <w:pPr>
              <w:pStyle w:val="TableParagraph"/>
              <w:ind w:left="110"/>
            </w:pPr>
            <w:r>
              <w:t>School</w:t>
            </w:r>
            <w:r>
              <w:rPr>
                <w:spacing w:val="-6"/>
              </w:rPr>
              <w:t xml:space="preserve"> </w:t>
            </w:r>
            <w:r>
              <w:rPr>
                <w:spacing w:val="-2"/>
              </w:rPr>
              <w:t>Board</w:t>
            </w:r>
          </w:p>
        </w:tc>
        <w:tc>
          <w:tcPr>
            <w:tcW w:w="1877" w:type="dxa"/>
          </w:tcPr>
          <w:p w14:paraId="39FDE952" w14:textId="77777777" w:rsidR="00014282" w:rsidRDefault="00000000">
            <w:pPr>
              <w:pStyle w:val="TableParagraph"/>
              <w:spacing w:line="276" w:lineRule="auto"/>
              <w:ind w:left="110" w:right="166"/>
            </w:pPr>
            <w:r>
              <w:t>School Board and/or</w:t>
            </w:r>
            <w:r>
              <w:rPr>
                <w:spacing w:val="-16"/>
              </w:rPr>
              <w:t xml:space="preserve"> </w:t>
            </w:r>
            <w:r>
              <w:t>Ministry of Health</w:t>
            </w:r>
          </w:p>
        </w:tc>
        <w:tc>
          <w:tcPr>
            <w:tcW w:w="1875" w:type="dxa"/>
          </w:tcPr>
          <w:p w14:paraId="5CECCAA6" w14:textId="77777777" w:rsidR="00014282" w:rsidRDefault="00000000">
            <w:pPr>
              <w:pStyle w:val="TableParagraph"/>
              <w:spacing w:line="278" w:lineRule="auto"/>
              <w:ind w:left="110" w:right="164"/>
            </w:pPr>
            <w:r>
              <w:t>Ministry</w:t>
            </w:r>
            <w:r>
              <w:rPr>
                <w:spacing w:val="-16"/>
              </w:rPr>
              <w:t xml:space="preserve"> </w:t>
            </w:r>
            <w:r>
              <w:t xml:space="preserve">of </w:t>
            </w:r>
            <w:r>
              <w:rPr>
                <w:spacing w:val="-2"/>
              </w:rPr>
              <w:t>Health</w:t>
            </w:r>
          </w:p>
        </w:tc>
      </w:tr>
      <w:tr w:rsidR="00014282" w14:paraId="5AFAD9F2" w14:textId="77777777">
        <w:trPr>
          <w:trHeight w:val="585"/>
        </w:trPr>
        <w:tc>
          <w:tcPr>
            <w:tcW w:w="1934" w:type="dxa"/>
          </w:tcPr>
          <w:p w14:paraId="12691B56" w14:textId="77777777" w:rsidR="00014282" w:rsidRDefault="00000000">
            <w:pPr>
              <w:pStyle w:val="TableParagraph"/>
              <w:ind w:left="110"/>
              <w:rPr>
                <w:b/>
              </w:rPr>
            </w:pPr>
            <w:r>
              <w:rPr>
                <w:b/>
                <w:spacing w:val="-2"/>
              </w:rPr>
              <w:t>Therapies:</w:t>
            </w:r>
          </w:p>
          <w:p w14:paraId="654A6438" w14:textId="77777777" w:rsidR="00014282" w:rsidRDefault="00000000">
            <w:pPr>
              <w:pStyle w:val="TableParagraph"/>
              <w:spacing w:before="39"/>
              <w:ind w:left="110"/>
              <w:rPr>
                <w:b/>
              </w:rPr>
            </w:pPr>
            <w:r>
              <w:rPr>
                <w:b/>
                <w:spacing w:val="-2"/>
              </w:rPr>
              <w:t>Physiotherapy/</w:t>
            </w:r>
          </w:p>
        </w:tc>
        <w:tc>
          <w:tcPr>
            <w:tcW w:w="1815" w:type="dxa"/>
          </w:tcPr>
          <w:p w14:paraId="71F3AF1A" w14:textId="77777777" w:rsidR="00014282" w:rsidRDefault="00000000">
            <w:pPr>
              <w:pStyle w:val="TableParagraph"/>
              <w:ind w:left="110"/>
            </w:pPr>
            <w:r>
              <w:rPr>
                <w:spacing w:val="-2"/>
              </w:rPr>
              <w:t>Qualified</w:t>
            </w:r>
          </w:p>
          <w:p w14:paraId="2C9174D4" w14:textId="77777777" w:rsidR="00014282" w:rsidRDefault="00000000">
            <w:pPr>
              <w:pStyle w:val="TableParagraph"/>
              <w:spacing w:before="39"/>
              <w:ind w:left="110"/>
            </w:pPr>
            <w:r>
              <w:rPr>
                <w:spacing w:val="-2"/>
              </w:rPr>
              <w:t>therapist</w:t>
            </w:r>
          </w:p>
        </w:tc>
        <w:tc>
          <w:tcPr>
            <w:tcW w:w="1875" w:type="dxa"/>
          </w:tcPr>
          <w:p w14:paraId="633BB092" w14:textId="77777777" w:rsidR="00014282" w:rsidRDefault="00000000">
            <w:pPr>
              <w:pStyle w:val="TableParagraph"/>
              <w:ind w:left="110"/>
            </w:pPr>
            <w:r>
              <w:t>Ministry</w:t>
            </w:r>
            <w:r>
              <w:rPr>
                <w:spacing w:val="-7"/>
              </w:rPr>
              <w:t xml:space="preserve"> </w:t>
            </w:r>
            <w:r>
              <w:rPr>
                <w:spacing w:val="-5"/>
              </w:rPr>
              <w:t>of</w:t>
            </w:r>
          </w:p>
          <w:p w14:paraId="03F1BCCA" w14:textId="77777777" w:rsidR="00014282" w:rsidRDefault="00000000">
            <w:pPr>
              <w:pStyle w:val="TableParagraph"/>
              <w:spacing w:before="37"/>
              <w:ind w:left="110"/>
            </w:pPr>
            <w:r>
              <w:rPr>
                <w:spacing w:val="-2"/>
              </w:rPr>
              <w:t>Children,</w:t>
            </w:r>
          </w:p>
        </w:tc>
        <w:tc>
          <w:tcPr>
            <w:tcW w:w="1877" w:type="dxa"/>
          </w:tcPr>
          <w:p w14:paraId="6BE44C80" w14:textId="77777777" w:rsidR="00014282" w:rsidRDefault="00000000">
            <w:pPr>
              <w:pStyle w:val="TableParagraph"/>
              <w:ind w:left="110"/>
            </w:pPr>
            <w:r>
              <w:t>Ministry</w:t>
            </w:r>
            <w:r>
              <w:rPr>
                <w:spacing w:val="-7"/>
              </w:rPr>
              <w:t xml:space="preserve"> </w:t>
            </w:r>
            <w:r>
              <w:rPr>
                <w:spacing w:val="-5"/>
              </w:rPr>
              <w:t>of</w:t>
            </w:r>
          </w:p>
          <w:p w14:paraId="3057B067" w14:textId="77777777" w:rsidR="00014282" w:rsidRDefault="00000000">
            <w:pPr>
              <w:pStyle w:val="TableParagraph"/>
              <w:spacing w:before="37"/>
              <w:ind w:left="110"/>
            </w:pPr>
            <w:r>
              <w:rPr>
                <w:spacing w:val="-2"/>
              </w:rPr>
              <w:t>Children,</w:t>
            </w:r>
          </w:p>
        </w:tc>
        <w:tc>
          <w:tcPr>
            <w:tcW w:w="1875" w:type="dxa"/>
          </w:tcPr>
          <w:p w14:paraId="2F173A75" w14:textId="77777777" w:rsidR="00014282" w:rsidRDefault="00000000">
            <w:pPr>
              <w:pStyle w:val="TableParagraph"/>
              <w:ind w:left="110"/>
            </w:pPr>
            <w:r>
              <w:t>Ministry</w:t>
            </w:r>
            <w:r>
              <w:rPr>
                <w:spacing w:val="-7"/>
              </w:rPr>
              <w:t xml:space="preserve"> </w:t>
            </w:r>
            <w:r>
              <w:rPr>
                <w:spacing w:val="-5"/>
              </w:rPr>
              <w:t>of</w:t>
            </w:r>
          </w:p>
          <w:p w14:paraId="292A6895" w14:textId="77777777" w:rsidR="00014282" w:rsidRDefault="00000000">
            <w:pPr>
              <w:pStyle w:val="TableParagraph"/>
              <w:spacing w:before="37"/>
              <w:ind w:left="110"/>
            </w:pPr>
            <w:r>
              <w:t>Health</w:t>
            </w:r>
            <w:r>
              <w:rPr>
                <w:spacing w:val="-6"/>
              </w:rPr>
              <w:t xml:space="preserve"> </w:t>
            </w:r>
            <w:r>
              <w:rPr>
                <w:spacing w:val="-2"/>
              </w:rPr>
              <w:t>and/or</w:t>
            </w:r>
          </w:p>
        </w:tc>
      </w:tr>
    </w:tbl>
    <w:p w14:paraId="6487ED22" w14:textId="77777777" w:rsidR="00014282" w:rsidRDefault="00014282">
      <w:pPr>
        <w:pStyle w:val="TableParagraph"/>
        <w:sectPr w:rsidR="00014282">
          <w:headerReference w:type="default" r:id="rId599"/>
          <w:footerReference w:type="default" r:id="rId600"/>
          <w:pgSz w:w="12240" w:h="15840"/>
          <w:pgMar w:top="1880" w:right="0" w:bottom="1420" w:left="0" w:header="1" w:footer="1227" w:gutter="0"/>
          <w:cols w:space="720"/>
        </w:sectPr>
      </w:pPr>
    </w:p>
    <w:p w14:paraId="4DA1117C" w14:textId="77777777" w:rsidR="00014282" w:rsidRDefault="00000000">
      <w:pPr>
        <w:pStyle w:val="BodyText"/>
        <w:rPr>
          <w:b/>
          <w:sz w:val="20"/>
        </w:rPr>
      </w:pPr>
      <w:r>
        <w:rPr>
          <w:b/>
          <w:noProof/>
          <w:sz w:val="20"/>
        </w:rPr>
        <w:lastRenderedPageBreak/>
        <w:drawing>
          <wp:anchor distT="0" distB="0" distL="0" distR="0" simplePos="0" relativeHeight="482868224" behindDoc="1" locked="0" layoutInCell="1" allowOverlap="1" wp14:anchorId="6F28CD8E" wp14:editId="0B62A093">
            <wp:simplePos x="0" y="0"/>
            <wp:positionH relativeFrom="page">
              <wp:posOffset>0</wp:posOffset>
            </wp:positionH>
            <wp:positionV relativeFrom="page">
              <wp:posOffset>761</wp:posOffset>
            </wp:positionV>
            <wp:extent cx="7688469" cy="1194434"/>
            <wp:effectExtent l="0" t="0" r="0" b="0"/>
            <wp:wrapNone/>
            <wp:docPr id="587" name="Image 5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7" name="Image 587"/>
                    <pic:cNvPicPr/>
                  </pic:nvPicPr>
                  <pic:blipFill>
                    <a:blip r:embed="rId80" cstate="print"/>
                    <a:stretch>
                      <a:fillRect/>
                    </a:stretch>
                  </pic:blipFill>
                  <pic:spPr>
                    <a:xfrm>
                      <a:off x="0" y="0"/>
                      <a:ext cx="7688469" cy="1194434"/>
                    </a:xfrm>
                    <a:prstGeom prst="rect">
                      <a:avLst/>
                    </a:prstGeom>
                  </pic:spPr>
                </pic:pic>
              </a:graphicData>
            </a:graphic>
          </wp:anchor>
        </w:drawing>
      </w:r>
    </w:p>
    <w:p w14:paraId="37289D9C" w14:textId="77777777" w:rsidR="00014282" w:rsidRDefault="00014282">
      <w:pPr>
        <w:pStyle w:val="BodyText"/>
        <w:rPr>
          <w:b/>
          <w:sz w:val="20"/>
        </w:rPr>
      </w:pPr>
    </w:p>
    <w:p w14:paraId="2C33422A" w14:textId="77777777" w:rsidR="00014282" w:rsidRDefault="00014282">
      <w:pPr>
        <w:pStyle w:val="BodyText"/>
        <w:rPr>
          <w:b/>
          <w:sz w:val="20"/>
        </w:rPr>
      </w:pPr>
    </w:p>
    <w:p w14:paraId="457E0C97" w14:textId="77777777" w:rsidR="00014282" w:rsidRDefault="00014282">
      <w:pPr>
        <w:pStyle w:val="BodyText"/>
        <w:rPr>
          <w:b/>
          <w:sz w:val="20"/>
        </w:rPr>
      </w:pPr>
    </w:p>
    <w:p w14:paraId="0FB5D3B3" w14:textId="77777777" w:rsidR="00014282" w:rsidRDefault="00014282">
      <w:pPr>
        <w:pStyle w:val="BodyText"/>
        <w:rPr>
          <w:b/>
          <w:sz w:val="20"/>
        </w:rPr>
      </w:pPr>
    </w:p>
    <w:p w14:paraId="4D874182" w14:textId="77777777" w:rsidR="00014282" w:rsidRDefault="00014282">
      <w:pPr>
        <w:pStyle w:val="BodyText"/>
        <w:spacing w:before="60"/>
        <w:rPr>
          <w:b/>
          <w:sz w:val="20"/>
        </w:rPr>
      </w:pPr>
    </w:p>
    <w:tbl>
      <w:tblPr>
        <w:tblW w:w="0" w:type="auto"/>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34"/>
        <w:gridCol w:w="1815"/>
        <w:gridCol w:w="1875"/>
        <w:gridCol w:w="1877"/>
        <w:gridCol w:w="1875"/>
      </w:tblGrid>
      <w:tr w:rsidR="00014282" w14:paraId="4FF1FCD8" w14:textId="77777777">
        <w:trPr>
          <w:trHeight w:val="506"/>
        </w:trPr>
        <w:tc>
          <w:tcPr>
            <w:tcW w:w="1934" w:type="dxa"/>
            <w:shd w:val="clear" w:color="auto" w:fill="CFE1F3"/>
          </w:tcPr>
          <w:p w14:paraId="58E8FD01" w14:textId="77777777" w:rsidR="00014282" w:rsidRDefault="00000000">
            <w:pPr>
              <w:pStyle w:val="TableParagraph"/>
              <w:spacing w:line="254" w:lineRule="exact"/>
              <w:ind w:left="184" w:right="890"/>
              <w:rPr>
                <w:b/>
              </w:rPr>
            </w:pPr>
            <w:r>
              <w:rPr>
                <w:b/>
                <w:spacing w:val="-2"/>
              </w:rPr>
              <w:t>Support Service</w:t>
            </w:r>
          </w:p>
        </w:tc>
        <w:tc>
          <w:tcPr>
            <w:tcW w:w="1815" w:type="dxa"/>
            <w:shd w:val="clear" w:color="auto" w:fill="CFE1F3"/>
          </w:tcPr>
          <w:p w14:paraId="7D3EF4F6" w14:textId="77777777" w:rsidR="00014282" w:rsidRDefault="00000000">
            <w:pPr>
              <w:pStyle w:val="TableParagraph"/>
              <w:spacing w:line="254" w:lineRule="exact"/>
              <w:ind w:left="184" w:right="14"/>
              <w:rPr>
                <w:b/>
              </w:rPr>
            </w:pPr>
            <w:r>
              <w:rPr>
                <w:b/>
                <w:spacing w:val="-2"/>
              </w:rPr>
              <w:t xml:space="preserve">Administered </w:t>
            </w:r>
            <w:r>
              <w:rPr>
                <w:b/>
                <w:spacing w:val="-6"/>
              </w:rPr>
              <w:t>by</w:t>
            </w:r>
          </w:p>
        </w:tc>
        <w:tc>
          <w:tcPr>
            <w:tcW w:w="1875" w:type="dxa"/>
            <w:shd w:val="clear" w:color="auto" w:fill="CFE1F3"/>
          </w:tcPr>
          <w:p w14:paraId="73488D41" w14:textId="77777777" w:rsidR="00014282" w:rsidRDefault="00000000">
            <w:pPr>
              <w:pStyle w:val="TableParagraph"/>
              <w:ind w:left="0" w:right="414"/>
              <w:jc w:val="right"/>
              <w:rPr>
                <w:b/>
              </w:rPr>
            </w:pPr>
            <w:r>
              <w:rPr>
                <w:b/>
              </w:rPr>
              <w:t>Provided</w:t>
            </w:r>
            <w:r>
              <w:rPr>
                <w:b/>
                <w:spacing w:val="-1"/>
              </w:rPr>
              <w:t xml:space="preserve"> </w:t>
            </w:r>
            <w:r>
              <w:rPr>
                <w:b/>
                <w:spacing w:val="-5"/>
              </w:rPr>
              <w:t>by</w:t>
            </w:r>
          </w:p>
        </w:tc>
        <w:tc>
          <w:tcPr>
            <w:tcW w:w="1877" w:type="dxa"/>
            <w:shd w:val="clear" w:color="auto" w:fill="CFE1F3"/>
          </w:tcPr>
          <w:p w14:paraId="415FFB9C" w14:textId="77777777" w:rsidR="00014282" w:rsidRDefault="00000000">
            <w:pPr>
              <w:pStyle w:val="TableParagraph"/>
              <w:spacing w:line="254" w:lineRule="exact"/>
              <w:ind w:left="184"/>
              <w:rPr>
                <w:b/>
              </w:rPr>
            </w:pPr>
            <w:r>
              <w:rPr>
                <w:b/>
              </w:rPr>
              <w:t>Training</w:t>
            </w:r>
            <w:r>
              <w:rPr>
                <w:b/>
                <w:spacing w:val="-16"/>
              </w:rPr>
              <w:t xml:space="preserve"> </w:t>
            </w:r>
            <w:r>
              <w:rPr>
                <w:b/>
              </w:rPr>
              <w:t xml:space="preserve">and </w:t>
            </w:r>
            <w:r>
              <w:rPr>
                <w:b/>
                <w:spacing w:val="-2"/>
              </w:rPr>
              <w:t>Direction</w:t>
            </w:r>
          </w:p>
        </w:tc>
        <w:tc>
          <w:tcPr>
            <w:tcW w:w="1875" w:type="dxa"/>
            <w:shd w:val="clear" w:color="auto" w:fill="CFE1F3"/>
          </w:tcPr>
          <w:p w14:paraId="1A447966" w14:textId="77777777" w:rsidR="00014282" w:rsidRDefault="00000000">
            <w:pPr>
              <w:pStyle w:val="TableParagraph"/>
              <w:ind w:left="184"/>
              <w:rPr>
                <w:b/>
              </w:rPr>
            </w:pPr>
            <w:r>
              <w:rPr>
                <w:b/>
                <w:spacing w:val="-2"/>
              </w:rPr>
              <w:t>Consultation</w:t>
            </w:r>
          </w:p>
        </w:tc>
      </w:tr>
      <w:tr w:rsidR="00014282" w14:paraId="2811F66E" w14:textId="77777777">
        <w:trPr>
          <w:trHeight w:val="1171"/>
        </w:trPr>
        <w:tc>
          <w:tcPr>
            <w:tcW w:w="1934" w:type="dxa"/>
          </w:tcPr>
          <w:p w14:paraId="117DCC8E" w14:textId="77777777" w:rsidR="00014282" w:rsidRDefault="00000000">
            <w:pPr>
              <w:pStyle w:val="TableParagraph"/>
              <w:spacing w:line="278" w:lineRule="auto"/>
              <w:ind w:left="110" w:right="183"/>
              <w:rPr>
                <w:b/>
              </w:rPr>
            </w:pPr>
            <w:r>
              <w:rPr>
                <w:b/>
                <w:spacing w:val="-2"/>
              </w:rPr>
              <w:t>Occupational: Intensive clinical</w:t>
            </w:r>
          </w:p>
          <w:p w14:paraId="221D0E26" w14:textId="77777777" w:rsidR="00014282" w:rsidRDefault="00000000">
            <w:pPr>
              <w:pStyle w:val="TableParagraph"/>
              <w:spacing w:line="251" w:lineRule="exact"/>
              <w:ind w:left="110"/>
              <w:rPr>
                <w:b/>
              </w:rPr>
            </w:pPr>
            <w:r>
              <w:rPr>
                <w:b/>
                <w:spacing w:val="-2"/>
              </w:rPr>
              <w:t>(treatment)</w:t>
            </w:r>
          </w:p>
        </w:tc>
        <w:tc>
          <w:tcPr>
            <w:tcW w:w="1815" w:type="dxa"/>
          </w:tcPr>
          <w:p w14:paraId="4FB481E0" w14:textId="77777777" w:rsidR="00014282" w:rsidRDefault="00014282">
            <w:pPr>
              <w:pStyle w:val="TableParagraph"/>
              <w:ind w:left="0"/>
              <w:rPr>
                <w:rFonts w:ascii="Times New Roman"/>
              </w:rPr>
            </w:pPr>
          </w:p>
        </w:tc>
        <w:tc>
          <w:tcPr>
            <w:tcW w:w="1875" w:type="dxa"/>
          </w:tcPr>
          <w:p w14:paraId="5AE73F72" w14:textId="77777777" w:rsidR="00014282" w:rsidRDefault="00000000">
            <w:pPr>
              <w:pStyle w:val="TableParagraph"/>
              <w:spacing w:line="276" w:lineRule="auto"/>
              <w:ind w:left="110"/>
            </w:pPr>
            <w:r>
              <w:t>Community,</w:t>
            </w:r>
            <w:r>
              <w:rPr>
                <w:spacing w:val="-16"/>
              </w:rPr>
              <w:t xml:space="preserve"> </w:t>
            </w:r>
            <w:r>
              <w:t xml:space="preserve">and </w:t>
            </w:r>
            <w:r>
              <w:rPr>
                <w:spacing w:val="-2"/>
              </w:rPr>
              <w:t>Social</w:t>
            </w:r>
          </w:p>
          <w:p w14:paraId="7479E6C8" w14:textId="77777777" w:rsidR="00014282" w:rsidRDefault="00000000">
            <w:pPr>
              <w:pStyle w:val="TableParagraph"/>
              <w:ind w:left="110"/>
            </w:pPr>
            <w:r>
              <w:rPr>
                <w:spacing w:val="-2"/>
              </w:rPr>
              <w:t>Services</w:t>
            </w:r>
          </w:p>
        </w:tc>
        <w:tc>
          <w:tcPr>
            <w:tcW w:w="1877" w:type="dxa"/>
          </w:tcPr>
          <w:p w14:paraId="039775DB" w14:textId="77777777" w:rsidR="00014282" w:rsidRDefault="00000000">
            <w:pPr>
              <w:pStyle w:val="TableParagraph"/>
              <w:spacing w:line="276" w:lineRule="auto"/>
              <w:ind w:left="110"/>
            </w:pPr>
            <w:r>
              <w:t>Community</w:t>
            </w:r>
            <w:r>
              <w:rPr>
                <w:spacing w:val="-16"/>
              </w:rPr>
              <w:t xml:space="preserve"> </w:t>
            </w:r>
            <w:r>
              <w:t>and Social</w:t>
            </w:r>
            <w:r>
              <w:rPr>
                <w:spacing w:val="-7"/>
              </w:rPr>
              <w:t xml:space="preserve"> </w:t>
            </w:r>
            <w:r>
              <w:rPr>
                <w:spacing w:val="-2"/>
              </w:rPr>
              <w:t>Services</w:t>
            </w:r>
          </w:p>
        </w:tc>
        <w:tc>
          <w:tcPr>
            <w:tcW w:w="1875" w:type="dxa"/>
          </w:tcPr>
          <w:p w14:paraId="6490F4F3" w14:textId="77777777" w:rsidR="00014282" w:rsidRDefault="00000000">
            <w:pPr>
              <w:pStyle w:val="TableParagraph"/>
              <w:spacing w:line="276" w:lineRule="auto"/>
              <w:ind w:left="110"/>
            </w:pPr>
            <w:r>
              <w:rPr>
                <w:spacing w:val="-2"/>
              </w:rPr>
              <w:t xml:space="preserve">Children, </w:t>
            </w:r>
            <w:r>
              <w:t>Community,</w:t>
            </w:r>
            <w:r>
              <w:rPr>
                <w:spacing w:val="-16"/>
              </w:rPr>
              <w:t xml:space="preserve"> </w:t>
            </w:r>
            <w:r>
              <w:t>and Social Services</w:t>
            </w:r>
          </w:p>
        </w:tc>
      </w:tr>
      <w:tr w:rsidR="00014282" w14:paraId="07BB7E30" w14:textId="77777777">
        <w:trPr>
          <w:trHeight w:val="877"/>
        </w:trPr>
        <w:tc>
          <w:tcPr>
            <w:tcW w:w="1934" w:type="dxa"/>
          </w:tcPr>
          <w:p w14:paraId="54279FDE" w14:textId="77777777" w:rsidR="00014282" w:rsidRDefault="00000000">
            <w:pPr>
              <w:pStyle w:val="TableParagraph"/>
              <w:spacing w:line="278" w:lineRule="auto"/>
              <w:ind w:left="110"/>
              <w:rPr>
                <w:b/>
              </w:rPr>
            </w:pPr>
            <w:r>
              <w:rPr>
                <w:b/>
                <w:spacing w:val="-2"/>
              </w:rPr>
              <w:t>General maintenance</w:t>
            </w:r>
          </w:p>
          <w:p w14:paraId="0F2CF38C" w14:textId="77777777" w:rsidR="00014282" w:rsidRDefault="00000000">
            <w:pPr>
              <w:pStyle w:val="TableParagraph"/>
              <w:spacing w:line="252" w:lineRule="exact"/>
              <w:ind w:left="110"/>
              <w:rPr>
                <w:b/>
              </w:rPr>
            </w:pPr>
            <w:r>
              <w:rPr>
                <w:b/>
                <w:spacing w:val="-2"/>
              </w:rPr>
              <w:t>exercises</w:t>
            </w:r>
          </w:p>
        </w:tc>
        <w:tc>
          <w:tcPr>
            <w:tcW w:w="1815" w:type="dxa"/>
          </w:tcPr>
          <w:p w14:paraId="4A880AEA" w14:textId="77777777" w:rsidR="00014282" w:rsidRDefault="00000000">
            <w:pPr>
              <w:pStyle w:val="TableParagraph"/>
              <w:ind w:left="110"/>
            </w:pPr>
            <w:r>
              <w:rPr>
                <w:spacing w:val="-4"/>
              </w:rPr>
              <w:t>Aide</w:t>
            </w:r>
          </w:p>
        </w:tc>
        <w:tc>
          <w:tcPr>
            <w:tcW w:w="1875" w:type="dxa"/>
          </w:tcPr>
          <w:p w14:paraId="601790AB" w14:textId="77777777" w:rsidR="00014282" w:rsidRDefault="00000000">
            <w:pPr>
              <w:pStyle w:val="TableParagraph"/>
              <w:ind w:left="0" w:right="429"/>
              <w:jc w:val="right"/>
            </w:pPr>
            <w:r>
              <w:t>School</w:t>
            </w:r>
            <w:r>
              <w:rPr>
                <w:spacing w:val="-6"/>
              </w:rPr>
              <w:t xml:space="preserve"> </w:t>
            </w:r>
            <w:r>
              <w:rPr>
                <w:spacing w:val="-2"/>
              </w:rPr>
              <w:t>Board</w:t>
            </w:r>
          </w:p>
        </w:tc>
        <w:tc>
          <w:tcPr>
            <w:tcW w:w="1877" w:type="dxa"/>
          </w:tcPr>
          <w:p w14:paraId="0315CBEA" w14:textId="77777777" w:rsidR="00014282" w:rsidRDefault="00000000">
            <w:pPr>
              <w:pStyle w:val="TableParagraph"/>
              <w:ind w:left="110"/>
            </w:pPr>
            <w:r>
              <w:t>School</w:t>
            </w:r>
            <w:r>
              <w:rPr>
                <w:spacing w:val="-6"/>
              </w:rPr>
              <w:t xml:space="preserve"> </w:t>
            </w:r>
            <w:r>
              <w:rPr>
                <w:spacing w:val="-2"/>
              </w:rPr>
              <w:t>Board</w:t>
            </w:r>
          </w:p>
        </w:tc>
        <w:tc>
          <w:tcPr>
            <w:tcW w:w="1875" w:type="dxa"/>
          </w:tcPr>
          <w:p w14:paraId="763C70AC" w14:textId="77777777" w:rsidR="00014282" w:rsidRDefault="00000000">
            <w:pPr>
              <w:pStyle w:val="TableParagraph"/>
              <w:ind w:left="110" w:right="164"/>
            </w:pPr>
            <w:r>
              <w:t>School Board and/or</w:t>
            </w:r>
            <w:r>
              <w:rPr>
                <w:spacing w:val="-16"/>
              </w:rPr>
              <w:t xml:space="preserve"> </w:t>
            </w:r>
            <w:r>
              <w:t>Ministry of Health</w:t>
            </w:r>
          </w:p>
        </w:tc>
      </w:tr>
      <w:tr w:rsidR="00014282" w14:paraId="49F33592" w14:textId="77777777">
        <w:trPr>
          <w:trHeight w:val="2548"/>
        </w:trPr>
        <w:tc>
          <w:tcPr>
            <w:tcW w:w="1934" w:type="dxa"/>
          </w:tcPr>
          <w:p w14:paraId="3EE499AE" w14:textId="77777777" w:rsidR="00014282" w:rsidRDefault="00000000">
            <w:pPr>
              <w:pStyle w:val="TableParagraph"/>
              <w:spacing w:before="4" w:line="276" w:lineRule="auto"/>
              <w:ind w:left="110" w:right="183"/>
              <w:rPr>
                <w:b/>
              </w:rPr>
            </w:pPr>
            <w:r>
              <w:rPr>
                <w:b/>
                <w:spacing w:val="-2"/>
              </w:rPr>
              <w:t xml:space="preserve">Speech pathology </w:t>
            </w:r>
            <w:r>
              <w:rPr>
                <w:b/>
              </w:rPr>
              <w:t xml:space="preserve">(treatment of moderate - </w:t>
            </w:r>
            <w:r>
              <w:rPr>
                <w:b/>
                <w:spacing w:val="-2"/>
              </w:rPr>
              <w:t xml:space="preserve">severe articulation, </w:t>
            </w:r>
            <w:r>
              <w:rPr>
                <w:b/>
              </w:rPr>
              <w:t>stuttering</w:t>
            </w:r>
            <w:r>
              <w:rPr>
                <w:b/>
                <w:spacing w:val="-16"/>
              </w:rPr>
              <w:t xml:space="preserve"> </w:t>
            </w:r>
            <w:r>
              <w:rPr>
                <w:b/>
              </w:rPr>
              <w:t>and</w:t>
            </w:r>
          </w:p>
          <w:p w14:paraId="62E8826C" w14:textId="77777777" w:rsidR="00014282" w:rsidRDefault="00000000">
            <w:pPr>
              <w:pStyle w:val="TableParagraph"/>
              <w:spacing w:line="252" w:lineRule="exact"/>
              <w:ind w:left="110" w:right="252"/>
              <w:rPr>
                <w:b/>
              </w:rPr>
            </w:pPr>
            <w:r>
              <w:rPr>
                <w:b/>
                <w:spacing w:val="-2"/>
              </w:rPr>
              <w:t>Voice disorders)</w:t>
            </w:r>
          </w:p>
        </w:tc>
        <w:tc>
          <w:tcPr>
            <w:tcW w:w="1815" w:type="dxa"/>
          </w:tcPr>
          <w:p w14:paraId="0CE05DC0" w14:textId="77777777" w:rsidR="00014282" w:rsidRDefault="00000000">
            <w:pPr>
              <w:pStyle w:val="TableParagraph"/>
              <w:spacing w:line="278" w:lineRule="auto"/>
              <w:ind w:left="110" w:right="14"/>
            </w:pPr>
            <w:r>
              <w:rPr>
                <w:spacing w:val="-2"/>
              </w:rPr>
              <w:t>Speech Pathologists</w:t>
            </w:r>
          </w:p>
        </w:tc>
        <w:tc>
          <w:tcPr>
            <w:tcW w:w="1875" w:type="dxa"/>
          </w:tcPr>
          <w:p w14:paraId="16795389" w14:textId="77777777" w:rsidR="00014282" w:rsidRDefault="00000000">
            <w:pPr>
              <w:pStyle w:val="TableParagraph"/>
              <w:spacing w:line="278" w:lineRule="auto"/>
              <w:ind w:left="110"/>
            </w:pPr>
            <w:r>
              <w:t xml:space="preserve">Ministry of </w:t>
            </w:r>
            <w:r>
              <w:rPr>
                <w:spacing w:val="-2"/>
              </w:rPr>
              <w:t xml:space="preserve">Children, </w:t>
            </w:r>
            <w:r>
              <w:t>Community,</w:t>
            </w:r>
            <w:r>
              <w:rPr>
                <w:spacing w:val="-16"/>
              </w:rPr>
              <w:t xml:space="preserve"> </w:t>
            </w:r>
            <w:r>
              <w:t>and Social Services</w:t>
            </w:r>
          </w:p>
        </w:tc>
        <w:tc>
          <w:tcPr>
            <w:tcW w:w="1877" w:type="dxa"/>
          </w:tcPr>
          <w:p w14:paraId="47867EDE" w14:textId="77777777" w:rsidR="00014282" w:rsidRDefault="00000000">
            <w:pPr>
              <w:pStyle w:val="TableParagraph"/>
              <w:spacing w:line="278" w:lineRule="auto"/>
              <w:ind w:left="110" w:right="166"/>
            </w:pPr>
            <w:r>
              <w:t>School Board and/or Ministry of Children, Community</w:t>
            </w:r>
            <w:r>
              <w:rPr>
                <w:spacing w:val="-16"/>
              </w:rPr>
              <w:t xml:space="preserve"> </w:t>
            </w:r>
            <w:r>
              <w:t>and Social</w:t>
            </w:r>
            <w:r>
              <w:rPr>
                <w:spacing w:val="-7"/>
              </w:rPr>
              <w:t xml:space="preserve"> </w:t>
            </w:r>
            <w:r>
              <w:rPr>
                <w:spacing w:val="-2"/>
              </w:rPr>
              <w:t>Services</w:t>
            </w:r>
          </w:p>
        </w:tc>
        <w:tc>
          <w:tcPr>
            <w:tcW w:w="1875" w:type="dxa"/>
          </w:tcPr>
          <w:p w14:paraId="0DBDEB29" w14:textId="77777777" w:rsidR="00014282" w:rsidRDefault="00000000">
            <w:pPr>
              <w:pStyle w:val="TableParagraph"/>
              <w:spacing w:line="278" w:lineRule="auto"/>
              <w:ind w:left="110" w:right="164"/>
            </w:pPr>
            <w:r>
              <w:t>School Board and/or Ministry of Children, Community</w:t>
            </w:r>
            <w:r>
              <w:rPr>
                <w:spacing w:val="-16"/>
              </w:rPr>
              <w:t xml:space="preserve"> </w:t>
            </w:r>
            <w:r>
              <w:t>and Social</w:t>
            </w:r>
            <w:r>
              <w:rPr>
                <w:spacing w:val="-7"/>
              </w:rPr>
              <w:t xml:space="preserve"> </w:t>
            </w:r>
            <w:r>
              <w:rPr>
                <w:spacing w:val="-2"/>
              </w:rPr>
              <w:t>Services</w:t>
            </w:r>
          </w:p>
        </w:tc>
      </w:tr>
      <w:tr w:rsidR="00014282" w14:paraId="5601D30B" w14:textId="77777777">
        <w:trPr>
          <w:trHeight w:val="1706"/>
        </w:trPr>
        <w:tc>
          <w:tcPr>
            <w:tcW w:w="1934" w:type="dxa"/>
          </w:tcPr>
          <w:p w14:paraId="125B0C4A" w14:textId="77777777" w:rsidR="00014282" w:rsidRDefault="00000000">
            <w:pPr>
              <w:pStyle w:val="TableParagraph"/>
              <w:spacing w:line="276" w:lineRule="auto"/>
              <w:ind w:left="110" w:right="252"/>
              <w:rPr>
                <w:b/>
              </w:rPr>
            </w:pPr>
            <w:r>
              <w:rPr>
                <w:b/>
              </w:rPr>
              <w:t>All</w:t>
            </w:r>
            <w:r>
              <w:rPr>
                <w:b/>
                <w:spacing w:val="-16"/>
              </w:rPr>
              <w:t xml:space="preserve"> </w:t>
            </w:r>
            <w:r>
              <w:rPr>
                <w:b/>
              </w:rPr>
              <w:t>Services</w:t>
            </w:r>
            <w:r>
              <w:rPr>
                <w:b/>
                <w:spacing w:val="-15"/>
              </w:rPr>
              <w:t xml:space="preserve"> </w:t>
            </w:r>
            <w:r>
              <w:rPr>
                <w:b/>
              </w:rPr>
              <w:t xml:space="preserve">in </w:t>
            </w:r>
            <w:r>
              <w:rPr>
                <w:b/>
                <w:spacing w:val="-2"/>
              </w:rPr>
              <w:t>Children’s Residential Care/ Treatment</w:t>
            </w:r>
          </w:p>
          <w:p w14:paraId="49F33C16" w14:textId="77777777" w:rsidR="00014282" w:rsidRDefault="00000000">
            <w:pPr>
              <w:pStyle w:val="TableParagraph"/>
              <w:spacing w:line="232" w:lineRule="exact"/>
              <w:ind w:left="110"/>
              <w:rPr>
                <w:b/>
              </w:rPr>
            </w:pPr>
            <w:r>
              <w:rPr>
                <w:b/>
                <w:spacing w:val="-2"/>
              </w:rPr>
              <w:t>Facilities</w:t>
            </w:r>
          </w:p>
        </w:tc>
        <w:tc>
          <w:tcPr>
            <w:tcW w:w="1815" w:type="dxa"/>
          </w:tcPr>
          <w:p w14:paraId="13550398" w14:textId="77777777" w:rsidR="00014282" w:rsidRDefault="00000000">
            <w:pPr>
              <w:pStyle w:val="TableParagraph"/>
              <w:spacing w:line="278" w:lineRule="auto"/>
              <w:ind w:left="110" w:right="14"/>
            </w:pPr>
            <w:r>
              <w:rPr>
                <w:spacing w:val="-2"/>
              </w:rPr>
              <w:t>Aides/Health Professional</w:t>
            </w:r>
          </w:p>
        </w:tc>
        <w:tc>
          <w:tcPr>
            <w:tcW w:w="1875" w:type="dxa"/>
          </w:tcPr>
          <w:p w14:paraId="3F778B67" w14:textId="77777777" w:rsidR="00014282" w:rsidRDefault="00000000">
            <w:pPr>
              <w:pStyle w:val="TableParagraph"/>
              <w:spacing w:line="278" w:lineRule="auto"/>
              <w:ind w:left="110"/>
            </w:pPr>
            <w:r>
              <w:t xml:space="preserve">Ministry of </w:t>
            </w:r>
            <w:r>
              <w:rPr>
                <w:spacing w:val="-2"/>
              </w:rPr>
              <w:t xml:space="preserve">Children, </w:t>
            </w:r>
            <w:r>
              <w:t>Community</w:t>
            </w:r>
            <w:r>
              <w:rPr>
                <w:spacing w:val="-16"/>
              </w:rPr>
              <w:t xml:space="preserve"> </w:t>
            </w:r>
            <w:r>
              <w:t>and Social</w:t>
            </w:r>
            <w:r>
              <w:rPr>
                <w:spacing w:val="-7"/>
              </w:rPr>
              <w:t xml:space="preserve"> </w:t>
            </w:r>
            <w:r>
              <w:rPr>
                <w:spacing w:val="-2"/>
              </w:rPr>
              <w:t>Services</w:t>
            </w:r>
          </w:p>
        </w:tc>
        <w:tc>
          <w:tcPr>
            <w:tcW w:w="1877" w:type="dxa"/>
          </w:tcPr>
          <w:p w14:paraId="682BB632" w14:textId="77777777" w:rsidR="00014282" w:rsidRDefault="00000000">
            <w:pPr>
              <w:pStyle w:val="TableParagraph"/>
              <w:spacing w:line="278" w:lineRule="auto"/>
              <w:ind w:left="110"/>
            </w:pPr>
            <w:r>
              <w:t xml:space="preserve">Ministry of </w:t>
            </w:r>
            <w:r>
              <w:rPr>
                <w:spacing w:val="-2"/>
              </w:rPr>
              <w:t xml:space="preserve">Children, </w:t>
            </w:r>
            <w:r>
              <w:t>Community</w:t>
            </w:r>
            <w:r>
              <w:rPr>
                <w:spacing w:val="-16"/>
              </w:rPr>
              <w:t xml:space="preserve"> </w:t>
            </w:r>
            <w:r>
              <w:t>and Social</w:t>
            </w:r>
            <w:r>
              <w:rPr>
                <w:spacing w:val="-7"/>
              </w:rPr>
              <w:t xml:space="preserve"> </w:t>
            </w:r>
            <w:r>
              <w:rPr>
                <w:spacing w:val="-2"/>
              </w:rPr>
              <w:t>Services</w:t>
            </w:r>
          </w:p>
        </w:tc>
        <w:tc>
          <w:tcPr>
            <w:tcW w:w="1875" w:type="dxa"/>
          </w:tcPr>
          <w:p w14:paraId="6FF99CD0" w14:textId="77777777" w:rsidR="00014282" w:rsidRDefault="00000000">
            <w:pPr>
              <w:pStyle w:val="TableParagraph"/>
              <w:spacing w:line="278" w:lineRule="auto"/>
              <w:ind w:left="110" w:right="164"/>
            </w:pPr>
            <w:r>
              <w:t>Ministry</w:t>
            </w:r>
            <w:r>
              <w:rPr>
                <w:spacing w:val="-16"/>
              </w:rPr>
              <w:t xml:space="preserve"> </w:t>
            </w:r>
            <w:r>
              <w:t xml:space="preserve">of </w:t>
            </w:r>
            <w:r>
              <w:rPr>
                <w:spacing w:val="-2"/>
              </w:rPr>
              <w:t>Health</w:t>
            </w:r>
          </w:p>
        </w:tc>
      </w:tr>
    </w:tbl>
    <w:p w14:paraId="1F0A3406" w14:textId="77777777" w:rsidR="00014282" w:rsidRDefault="00000000">
      <w:pPr>
        <w:pStyle w:val="BodyText"/>
        <w:spacing w:before="123" w:line="276" w:lineRule="auto"/>
        <w:ind w:left="1440" w:right="1541"/>
      </w:pPr>
      <w:r>
        <w:t>The</w:t>
      </w:r>
      <w:r>
        <w:rPr>
          <w:spacing w:val="-4"/>
        </w:rPr>
        <w:t xml:space="preserve"> </w:t>
      </w:r>
      <w:r>
        <w:t>previously</w:t>
      </w:r>
      <w:r>
        <w:rPr>
          <w:spacing w:val="-4"/>
        </w:rPr>
        <w:t xml:space="preserve"> </w:t>
      </w:r>
      <w:r>
        <w:t>known</w:t>
      </w:r>
      <w:r>
        <w:rPr>
          <w:spacing w:val="-5"/>
        </w:rPr>
        <w:t xml:space="preserve"> </w:t>
      </w:r>
      <w:r>
        <w:t>entity</w:t>
      </w:r>
      <w:r>
        <w:rPr>
          <w:spacing w:val="-5"/>
        </w:rPr>
        <w:t xml:space="preserve"> </w:t>
      </w:r>
      <w:r>
        <w:t>of</w:t>
      </w:r>
      <w:r>
        <w:rPr>
          <w:spacing w:val="-4"/>
        </w:rPr>
        <w:t xml:space="preserve"> </w:t>
      </w:r>
      <w:r>
        <w:t>Home</w:t>
      </w:r>
      <w:r>
        <w:rPr>
          <w:spacing w:val="-5"/>
        </w:rPr>
        <w:t xml:space="preserve"> </w:t>
      </w:r>
      <w:r>
        <w:t>and</w:t>
      </w:r>
      <w:r>
        <w:rPr>
          <w:spacing w:val="-4"/>
        </w:rPr>
        <w:t xml:space="preserve"> </w:t>
      </w:r>
      <w:r>
        <w:t>Community</w:t>
      </w:r>
      <w:r>
        <w:rPr>
          <w:spacing w:val="-4"/>
        </w:rPr>
        <w:t xml:space="preserve"> </w:t>
      </w:r>
      <w:r>
        <w:t>Care</w:t>
      </w:r>
      <w:r>
        <w:rPr>
          <w:spacing w:val="-4"/>
        </w:rPr>
        <w:t xml:space="preserve"> </w:t>
      </w:r>
      <w:r>
        <w:t>Support</w:t>
      </w:r>
      <w:r>
        <w:rPr>
          <w:spacing w:val="-6"/>
        </w:rPr>
        <w:t xml:space="preserve"> </w:t>
      </w:r>
      <w:r>
        <w:t>Services</w:t>
      </w:r>
      <w:r>
        <w:rPr>
          <w:spacing w:val="-4"/>
        </w:rPr>
        <w:t xml:space="preserve"> </w:t>
      </w:r>
      <w:r>
        <w:t xml:space="preserve">(HCCSS) (known as Local Health Integration Network (LHIN) prior to that) was renamed as </w:t>
      </w:r>
      <w:hyperlink r:id="rId601">
        <w:r w:rsidR="00014282">
          <w:rPr>
            <w:color w:val="1154CC"/>
            <w:u w:val="single" w:color="1154CC"/>
          </w:rPr>
          <w:t>Ontario Health at Home</w:t>
        </w:r>
        <w:r w:rsidR="00014282">
          <w:rPr>
            <w:noProof/>
            <w:color w:val="1154CC"/>
            <w:spacing w:val="3"/>
            <w:position w:val="-3"/>
          </w:rPr>
          <w:drawing>
            <wp:inline distT="0" distB="0" distL="0" distR="0" wp14:anchorId="61B6CEBD" wp14:editId="3D26105D">
              <wp:extent cx="42672" cy="10667"/>
              <wp:effectExtent l="0" t="0" r="0" b="0"/>
              <wp:docPr id="588" name="Image 5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8" name="Image 588"/>
                      <pic:cNvPicPr/>
                    </pic:nvPicPr>
                    <pic:blipFill>
                      <a:blip r:embed="rId272" cstate="print"/>
                      <a:stretch>
                        <a:fillRect/>
                      </a:stretch>
                    </pic:blipFill>
                    <pic:spPr>
                      <a:xfrm>
                        <a:off x="0" y="0"/>
                        <a:ext cx="42672" cy="10667"/>
                      </a:xfrm>
                      <a:prstGeom prst="rect">
                        <a:avLst/>
                      </a:prstGeom>
                    </pic:spPr>
                  </pic:pic>
                </a:graphicData>
              </a:graphic>
            </wp:inline>
          </w:drawing>
        </w:r>
        <w:hyperlink r:id="rId602">
          <w:r w:rsidR="00014282">
            <w:rPr>
              <w:color w:val="1154CC"/>
              <w:u w:val="single" w:color="1154CC"/>
            </w:rPr>
            <w:t>(OHaH)</w:t>
          </w:r>
        </w:hyperlink>
        <w:r w:rsidR="00014282">
          <w:t>.</w:t>
        </w:r>
      </w:hyperlink>
    </w:p>
    <w:p w14:paraId="657A9AA7" w14:textId="77777777" w:rsidR="00014282" w:rsidRDefault="00014282">
      <w:pPr>
        <w:pStyle w:val="BodyText"/>
        <w:rPr>
          <w:sz w:val="26"/>
        </w:rPr>
      </w:pPr>
    </w:p>
    <w:p w14:paraId="2B8BD5A8" w14:textId="77777777" w:rsidR="00014282" w:rsidRDefault="00014282">
      <w:pPr>
        <w:pStyle w:val="BodyText"/>
        <w:spacing w:before="101"/>
        <w:rPr>
          <w:sz w:val="26"/>
        </w:rPr>
      </w:pPr>
    </w:p>
    <w:p w14:paraId="2E905178" w14:textId="77777777" w:rsidR="00014282" w:rsidRDefault="00000000">
      <w:pPr>
        <w:pStyle w:val="Heading6"/>
      </w:pPr>
      <w:r>
        <w:t>Specialized</w:t>
      </w:r>
      <w:r>
        <w:rPr>
          <w:spacing w:val="-11"/>
        </w:rPr>
        <w:t xml:space="preserve"> </w:t>
      </w:r>
      <w:r>
        <w:t>Health</w:t>
      </w:r>
      <w:r>
        <w:rPr>
          <w:spacing w:val="-9"/>
        </w:rPr>
        <w:t xml:space="preserve"> </w:t>
      </w:r>
      <w:r>
        <w:t>Support</w:t>
      </w:r>
      <w:r>
        <w:rPr>
          <w:spacing w:val="-9"/>
        </w:rPr>
        <w:t xml:space="preserve"> </w:t>
      </w:r>
      <w:r>
        <w:rPr>
          <w:spacing w:val="-2"/>
        </w:rPr>
        <w:t>Services</w:t>
      </w:r>
    </w:p>
    <w:p w14:paraId="71922E59" w14:textId="77777777" w:rsidR="00014282" w:rsidRDefault="00000000">
      <w:pPr>
        <w:pStyle w:val="BodyText"/>
        <w:spacing w:before="3"/>
        <w:rPr>
          <w:b/>
          <w:sz w:val="15"/>
        </w:rPr>
      </w:pPr>
      <w:r>
        <w:rPr>
          <w:b/>
          <w:noProof/>
          <w:sz w:val="15"/>
        </w:rPr>
        <mc:AlternateContent>
          <mc:Choice Requires="wpg">
            <w:drawing>
              <wp:anchor distT="0" distB="0" distL="0" distR="0" simplePos="0" relativeHeight="487641600" behindDoc="1" locked="0" layoutInCell="1" allowOverlap="1" wp14:anchorId="784E823E" wp14:editId="76E78925">
                <wp:simplePos x="0" y="0"/>
                <wp:positionH relativeFrom="page">
                  <wp:posOffset>914704</wp:posOffset>
                </wp:positionH>
                <wp:positionV relativeFrom="paragraph">
                  <wp:posOffset>126972</wp:posOffset>
                </wp:positionV>
                <wp:extent cx="6417310" cy="82550"/>
                <wp:effectExtent l="0" t="0" r="0" b="0"/>
                <wp:wrapTopAndBottom/>
                <wp:docPr id="589" name="Group 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7310" cy="82550"/>
                          <a:chOff x="0" y="0"/>
                          <a:chExt cx="6417310" cy="82550"/>
                        </a:xfrm>
                      </wpg:grpSpPr>
                      <wps:wsp>
                        <wps:cNvPr id="590" name="Graphic 590"/>
                        <wps:cNvSpPr/>
                        <wps:spPr>
                          <a:xfrm>
                            <a:off x="6096" y="6109"/>
                            <a:ext cx="6405245" cy="5080"/>
                          </a:xfrm>
                          <a:custGeom>
                            <a:avLst/>
                            <a:gdLst/>
                            <a:ahLst/>
                            <a:cxnLst/>
                            <a:rect l="l" t="t" r="r" b="b"/>
                            <a:pathLst>
                              <a:path w="6405245" h="5080">
                                <a:moveTo>
                                  <a:pt x="1127760" y="0"/>
                                </a:moveTo>
                                <a:lnTo>
                                  <a:pt x="0" y="0"/>
                                </a:lnTo>
                                <a:lnTo>
                                  <a:pt x="0" y="4559"/>
                                </a:lnTo>
                                <a:lnTo>
                                  <a:pt x="1127760" y="4559"/>
                                </a:lnTo>
                                <a:lnTo>
                                  <a:pt x="1127760" y="0"/>
                                </a:lnTo>
                                <a:close/>
                              </a:path>
                              <a:path w="6405245" h="5080">
                                <a:moveTo>
                                  <a:pt x="2182622" y="0"/>
                                </a:moveTo>
                                <a:lnTo>
                                  <a:pt x="1133805" y="0"/>
                                </a:lnTo>
                                <a:lnTo>
                                  <a:pt x="1133805" y="4559"/>
                                </a:lnTo>
                                <a:lnTo>
                                  <a:pt x="2182622" y="4559"/>
                                </a:lnTo>
                                <a:lnTo>
                                  <a:pt x="2182622" y="0"/>
                                </a:lnTo>
                                <a:close/>
                              </a:path>
                              <a:path w="6405245" h="5080">
                                <a:moveTo>
                                  <a:pt x="3239135" y="0"/>
                                </a:moveTo>
                                <a:lnTo>
                                  <a:pt x="2188794" y="0"/>
                                </a:lnTo>
                                <a:lnTo>
                                  <a:pt x="2188794" y="4559"/>
                                </a:lnTo>
                                <a:lnTo>
                                  <a:pt x="3239135" y="4559"/>
                                </a:lnTo>
                                <a:lnTo>
                                  <a:pt x="3239135" y="0"/>
                                </a:lnTo>
                                <a:close/>
                              </a:path>
                              <a:path w="6405245" h="5080">
                                <a:moveTo>
                                  <a:pt x="4293692" y="0"/>
                                </a:moveTo>
                                <a:lnTo>
                                  <a:pt x="3245180" y="0"/>
                                </a:lnTo>
                                <a:lnTo>
                                  <a:pt x="3245180" y="4559"/>
                                </a:lnTo>
                                <a:lnTo>
                                  <a:pt x="4293692" y="4559"/>
                                </a:lnTo>
                                <a:lnTo>
                                  <a:pt x="4293692" y="0"/>
                                </a:lnTo>
                                <a:close/>
                              </a:path>
                              <a:path w="6405245" h="5080">
                                <a:moveTo>
                                  <a:pt x="5350129" y="0"/>
                                </a:moveTo>
                                <a:lnTo>
                                  <a:pt x="4299788" y="0"/>
                                </a:lnTo>
                                <a:lnTo>
                                  <a:pt x="4299788" y="4559"/>
                                </a:lnTo>
                                <a:lnTo>
                                  <a:pt x="5350129" y="4559"/>
                                </a:lnTo>
                                <a:lnTo>
                                  <a:pt x="5350129" y="0"/>
                                </a:lnTo>
                                <a:close/>
                              </a:path>
                              <a:path w="6405245" h="5080">
                                <a:moveTo>
                                  <a:pt x="6404800" y="0"/>
                                </a:moveTo>
                                <a:lnTo>
                                  <a:pt x="5356301" y="0"/>
                                </a:lnTo>
                                <a:lnTo>
                                  <a:pt x="5356301" y="4559"/>
                                </a:lnTo>
                                <a:lnTo>
                                  <a:pt x="6404800" y="4559"/>
                                </a:lnTo>
                                <a:lnTo>
                                  <a:pt x="6404800" y="0"/>
                                </a:lnTo>
                                <a:close/>
                              </a:path>
                            </a:pathLst>
                          </a:custGeom>
                          <a:solidFill>
                            <a:srgbClr val="CFE1F3"/>
                          </a:solidFill>
                        </wps:spPr>
                        <wps:bodyPr wrap="square" lIns="0" tIns="0" rIns="0" bIns="0" rtlCol="0">
                          <a:prstTxWarp prst="textNoShape">
                            <a:avLst/>
                          </a:prstTxWarp>
                          <a:noAutofit/>
                        </wps:bodyPr>
                      </wps:wsp>
                      <wps:wsp>
                        <wps:cNvPr id="591" name="Graphic 591"/>
                        <wps:cNvSpPr/>
                        <wps:spPr>
                          <a:xfrm>
                            <a:off x="0" y="0"/>
                            <a:ext cx="6417310" cy="36830"/>
                          </a:xfrm>
                          <a:custGeom>
                            <a:avLst/>
                            <a:gdLst/>
                            <a:ahLst/>
                            <a:cxnLst/>
                            <a:rect l="l" t="t" r="r" b="b"/>
                            <a:pathLst>
                              <a:path w="6417310" h="36830">
                                <a:moveTo>
                                  <a:pt x="6096" y="6108"/>
                                </a:moveTo>
                                <a:lnTo>
                                  <a:pt x="0" y="6108"/>
                                </a:lnTo>
                                <a:lnTo>
                                  <a:pt x="0" y="10668"/>
                                </a:lnTo>
                                <a:lnTo>
                                  <a:pt x="6096" y="10668"/>
                                </a:lnTo>
                                <a:lnTo>
                                  <a:pt x="6096" y="6108"/>
                                </a:lnTo>
                                <a:close/>
                              </a:path>
                              <a:path w="6417310" h="36830">
                                <a:moveTo>
                                  <a:pt x="1139901" y="30492"/>
                                </a:moveTo>
                                <a:lnTo>
                                  <a:pt x="1133856" y="30492"/>
                                </a:lnTo>
                                <a:lnTo>
                                  <a:pt x="6096" y="30492"/>
                                </a:lnTo>
                                <a:lnTo>
                                  <a:pt x="0" y="30492"/>
                                </a:lnTo>
                                <a:lnTo>
                                  <a:pt x="0" y="36576"/>
                                </a:lnTo>
                                <a:lnTo>
                                  <a:pt x="6096" y="36576"/>
                                </a:lnTo>
                                <a:lnTo>
                                  <a:pt x="1133805" y="36576"/>
                                </a:lnTo>
                                <a:lnTo>
                                  <a:pt x="1139901" y="36576"/>
                                </a:lnTo>
                                <a:lnTo>
                                  <a:pt x="1139901" y="30492"/>
                                </a:lnTo>
                                <a:close/>
                              </a:path>
                              <a:path w="6417310" h="36830">
                                <a:moveTo>
                                  <a:pt x="1139901" y="6108"/>
                                </a:moveTo>
                                <a:lnTo>
                                  <a:pt x="1133805" y="6108"/>
                                </a:lnTo>
                                <a:lnTo>
                                  <a:pt x="1133805" y="10668"/>
                                </a:lnTo>
                                <a:lnTo>
                                  <a:pt x="1139901" y="10668"/>
                                </a:lnTo>
                                <a:lnTo>
                                  <a:pt x="1139901" y="6108"/>
                                </a:lnTo>
                                <a:close/>
                              </a:path>
                              <a:path w="6417310" h="36830">
                                <a:moveTo>
                                  <a:pt x="2188718" y="24396"/>
                                </a:moveTo>
                                <a:lnTo>
                                  <a:pt x="2188718" y="24396"/>
                                </a:lnTo>
                                <a:lnTo>
                                  <a:pt x="0" y="24396"/>
                                </a:lnTo>
                                <a:lnTo>
                                  <a:pt x="0" y="30480"/>
                                </a:lnTo>
                                <a:lnTo>
                                  <a:pt x="2188718" y="30480"/>
                                </a:lnTo>
                                <a:lnTo>
                                  <a:pt x="2188718" y="24396"/>
                                </a:lnTo>
                                <a:close/>
                              </a:path>
                              <a:path w="6417310" h="36830">
                                <a:moveTo>
                                  <a:pt x="2188718" y="10680"/>
                                </a:moveTo>
                                <a:lnTo>
                                  <a:pt x="1139901" y="10680"/>
                                </a:lnTo>
                                <a:lnTo>
                                  <a:pt x="1133856" y="10680"/>
                                </a:lnTo>
                                <a:lnTo>
                                  <a:pt x="1133805" y="16776"/>
                                </a:lnTo>
                                <a:lnTo>
                                  <a:pt x="1133805" y="18288"/>
                                </a:lnTo>
                                <a:lnTo>
                                  <a:pt x="6096" y="18288"/>
                                </a:lnTo>
                                <a:lnTo>
                                  <a:pt x="6096" y="16776"/>
                                </a:lnTo>
                                <a:lnTo>
                                  <a:pt x="1133805" y="16776"/>
                                </a:lnTo>
                                <a:lnTo>
                                  <a:pt x="1133805" y="10680"/>
                                </a:lnTo>
                                <a:lnTo>
                                  <a:pt x="6096" y="10680"/>
                                </a:lnTo>
                                <a:lnTo>
                                  <a:pt x="0" y="10680"/>
                                </a:lnTo>
                                <a:lnTo>
                                  <a:pt x="0" y="16764"/>
                                </a:lnTo>
                                <a:lnTo>
                                  <a:pt x="0" y="18288"/>
                                </a:lnTo>
                                <a:lnTo>
                                  <a:pt x="0" y="24384"/>
                                </a:lnTo>
                                <a:lnTo>
                                  <a:pt x="6096" y="24384"/>
                                </a:lnTo>
                                <a:lnTo>
                                  <a:pt x="1133805" y="24384"/>
                                </a:lnTo>
                                <a:lnTo>
                                  <a:pt x="1139901" y="24384"/>
                                </a:lnTo>
                                <a:lnTo>
                                  <a:pt x="2188718" y="24384"/>
                                </a:lnTo>
                                <a:lnTo>
                                  <a:pt x="2188718" y="18288"/>
                                </a:lnTo>
                                <a:lnTo>
                                  <a:pt x="1139901" y="18288"/>
                                </a:lnTo>
                                <a:lnTo>
                                  <a:pt x="1139901" y="16776"/>
                                </a:lnTo>
                                <a:lnTo>
                                  <a:pt x="2188718" y="16776"/>
                                </a:lnTo>
                                <a:lnTo>
                                  <a:pt x="2188718" y="10680"/>
                                </a:lnTo>
                                <a:close/>
                              </a:path>
                              <a:path w="6417310" h="36830">
                                <a:moveTo>
                                  <a:pt x="2188718" y="0"/>
                                </a:moveTo>
                                <a:lnTo>
                                  <a:pt x="2188718" y="0"/>
                                </a:lnTo>
                                <a:lnTo>
                                  <a:pt x="0" y="0"/>
                                </a:lnTo>
                                <a:lnTo>
                                  <a:pt x="0" y="6096"/>
                                </a:lnTo>
                                <a:lnTo>
                                  <a:pt x="2188718" y="6096"/>
                                </a:lnTo>
                                <a:lnTo>
                                  <a:pt x="2188718" y="0"/>
                                </a:lnTo>
                                <a:close/>
                              </a:path>
                              <a:path w="6417310" h="36830">
                                <a:moveTo>
                                  <a:pt x="2194890" y="6108"/>
                                </a:moveTo>
                                <a:lnTo>
                                  <a:pt x="2188794" y="6108"/>
                                </a:lnTo>
                                <a:lnTo>
                                  <a:pt x="2188794" y="10668"/>
                                </a:lnTo>
                                <a:lnTo>
                                  <a:pt x="2194890" y="10668"/>
                                </a:lnTo>
                                <a:lnTo>
                                  <a:pt x="2194890" y="6108"/>
                                </a:lnTo>
                                <a:close/>
                              </a:path>
                              <a:path w="6417310" h="36830">
                                <a:moveTo>
                                  <a:pt x="3251276" y="6108"/>
                                </a:moveTo>
                                <a:lnTo>
                                  <a:pt x="3245180" y="6108"/>
                                </a:lnTo>
                                <a:lnTo>
                                  <a:pt x="3245180" y="10668"/>
                                </a:lnTo>
                                <a:lnTo>
                                  <a:pt x="3251276" y="10668"/>
                                </a:lnTo>
                                <a:lnTo>
                                  <a:pt x="3251276" y="6108"/>
                                </a:lnTo>
                                <a:close/>
                              </a:path>
                              <a:path w="6417310" h="36830">
                                <a:moveTo>
                                  <a:pt x="4305871" y="24396"/>
                                </a:moveTo>
                                <a:lnTo>
                                  <a:pt x="4305871" y="24396"/>
                                </a:lnTo>
                                <a:lnTo>
                                  <a:pt x="2188794" y="24396"/>
                                </a:lnTo>
                                <a:lnTo>
                                  <a:pt x="2188794" y="30480"/>
                                </a:lnTo>
                                <a:lnTo>
                                  <a:pt x="4305871" y="30480"/>
                                </a:lnTo>
                                <a:lnTo>
                                  <a:pt x="4305871" y="24396"/>
                                </a:lnTo>
                                <a:close/>
                              </a:path>
                              <a:path w="6417310" h="36830">
                                <a:moveTo>
                                  <a:pt x="4305871" y="10680"/>
                                </a:moveTo>
                                <a:lnTo>
                                  <a:pt x="4299788" y="10680"/>
                                </a:lnTo>
                                <a:lnTo>
                                  <a:pt x="4299788" y="16776"/>
                                </a:lnTo>
                                <a:lnTo>
                                  <a:pt x="4299788" y="18288"/>
                                </a:lnTo>
                                <a:lnTo>
                                  <a:pt x="3251276" y="18288"/>
                                </a:lnTo>
                                <a:lnTo>
                                  <a:pt x="3251276" y="16776"/>
                                </a:lnTo>
                                <a:lnTo>
                                  <a:pt x="4299788" y="16776"/>
                                </a:lnTo>
                                <a:lnTo>
                                  <a:pt x="4299788" y="10680"/>
                                </a:lnTo>
                                <a:lnTo>
                                  <a:pt x="3251276" y="10680"/>
                                </a:lnTo>
                                <a:lnTo>
                                  <a:pt x="3245231" y="10680"/>
                                </a:lnTo>
                                <a:lnTo>
                                  <a:pt x="3245180" y="16776"/>
                                </a:lnTo>
                                <a:lnTo>
                                  <a:pt x="3245180" y="18288"/>
                                </a:lnTo>
                                <a:lnTo>
                                  <a:pt x="2194890" y="18288"/>
                                </a:lnTo>
                                <a:lnTo>
                                  <a:pt x="2194890" y="16776"/>
                                </a:lnTo>
                                <a:lnTo>
                                  <a:pt x="3245180" y="16776"/>
                                </a:lnTo>
                                <a:lnTo>
                                  <a:pt x="3245180" y="10680"/>
                                </a:lnTo>
                                <a:lnTo>
                                  <a:pt x="2194890" y="10680"/>
                                </a:lnTo>
                                <a:lnTo>
                                  <a:pt x="2188794" y="10680"/>
                                </a:lnTo>
                                <a:lnTo>
                                  <a:pt x="2188794" y="16764"/>
                                </a:lnTo>
                                <a:lnTo>
                                  <a:pt x="2188794" y="18288"/>
                                </a:lnTo>
                                <a:lnTo>
                                  <a:pt x="2188794" y="24384"/>
                                </a:lnTo>
                                <a:lnTo>
                                  <a:pt x="2194890" y="24384"/>
                                </a:lnTo>
                                <a:lnTo>
                                  <a:pt x="4305871" y="24384"/>
                                </a:lnTo>
                                <a:lnTo>
                                  <a:pt x="4305871" y="18288"/>
                                </a:lnTo>
                                <a:lnTo>
                                  <a:pt x="4305871" y="16776"/>
                                </a:lnTo>
                                <a:lnTo>
                                  <a:pt x="4305871" y="10680"/>
                                </a:lnTo>
                                <a:close/>
                              </a:path>
                              <a:path w="6417310" h="36830">
                                <a:moveTo>
                                  <a:pt x="4305871" y="6108"/>
                                </a:moveTo>
                                <a:lnTo>
                                  <a:pt x="4299788" y="6108"/>
                                </a:lnTo>
                                <a:lnTo>
                                  <a:pt x="4299788" y="10668"/>
                                </a:lnTo>
                                <a:lnTo>
                                  <a:pt x="4305871" y="10668"/>
                                </a:lnTo>
                                <a:lnTo>
                                  <a:pt x="4305871" y="6108"/>
                                </a:lnTo>
                                <a:close/>
                              </a:path>
                              <a:path w="6417310" h="36830">
                                <a:moveTo>
                                  <a:pt x="4305871" y="0"/>
                                </a:moveTo>
                                <a:lnTo>
                                  <a:pt x="4305871" y="0"/>
                                </a:lnTo>
                                <a:lnTo>
                                  <a:pt x="2188794" y="0"/>
                                </a:lnTo>
                                <a:lnTo>
                                  <a:pt x="2188794" y="6096"/>
                                </a:lnTo>
                                <a:lnTo>
                                  <a:pt x="4305871" y="6096"/>
                                </a:lnTo>
                                <a:lnTo>
                                  <a:pt x="4305871" y="0"/>
                                </a:lnTo>
                                <a:close/>
                              </a:path>
                              <a:path w="6417310" h="36830">
                                <a:moveTo>
                                  <a:pt x="5356225" y="24396"/>
                                </a:moveTo>
                                <a:lnTo>
                                  <a:pt x="4305884" y="24396"/>
                                </a:lnTo>
                                <a:lnTo>
                                  <a:pt x="4305884" y="30480"/>
                                </a:lnTo>
                                <a:lnTo>
                                  <a:pt x="5356225" y="30480"/>
                                </a:lnTo>
                                <a:lnTo>
                                  <a:pt x="5356225" y="24396"/>
                                </a:lnTo>
                                <a:close/>
                              </a:path>
                              <a:path w="6417310" h="36830">
                                <a:moveTo>
                                  <a:pt x="5356225" y="18288"/>
                                </a:moveTo>
                                <a:lnTo>
                                  <a:pt x="4305884" y="18288"/>
                                </a:lnTo>
                                <a:lnTo>
                                  <a:pt x="4305884" y="24384"/>
                                </a:lnTo>
                                <a:lnTo>
                                  <a:pt x="5356225" y="24384"/>
                                </a:lnTo>
                                <a:lnTo>
                                  <a:pt x="5356225" y="18288"/>
                                </a:lnTo>
                                <a:close/>
                              </a:path>
                              <a:path w="6417310" h="36830">
                                <a:moveTo>
                                  <a:pt x="5356225" y="10680"/>
                                </a:moveTo>
                                <a:lnTo>
                                  <a:pt x="4305884" y="10680"/>
                                </a:lnTo>
                                <a:lnTo>
                                  <a:pt x="4305884" y="16776"/>
                                </a:lnTo>
                                <a:lnTo>
                                  <a:pt x="5356225" y="16776"/>
                                </a:lnTo>
                                <a:lnTo>
                                  <a:pt x="5356225" y="10680"/>
                                </a:lnTo>
                                <a:close/>
                              </a:path>
                              <a:path w="6417310" h="36830">
                                <a:moveTo>
                                  <a:pt x="5356225" y="0"/>
                                </a:moveTo>
                                <a:lnTo>
                                  <a:pt x="4305884" y="0"/>
                                </a:lnTo>
                                <a:lnTo>
                                  <a:pt x="4305884" y="6096"/>
                                </a:lnTo>
                                <a:lnTo>
                                  <a:pt x="5356225" y="6096"/>
                                </a:lnTo>
                                <a:lnTo>
                                  <a:pt x="5356225" y="0"/>
                                </a:lnTo>
                                <a:close/>
                              </a:path>
                              <a:path w="6417310" h="36830">
                                <a:moveTo>
                                  <a:pt x="5362397" y="6108"/>
                                </a:moveTo>
                                <a:lnTo>
                                  <a:pt x="5356301" y="6108"/>
                                </a:lnTo>
                                <a:lnTo>
                                  <a:pt x="5356301" y="10668"/>
                                </a:lnTo>
                                <a:lnTo>
                                  <a:pt x="5362397" y="10668"/>
                                </a:lnTo>
                                <a:lnTo>
                                  <a:pt x="5362397" y="6108"/>
                                </a:lnTo>
                                <a:close/>
                              </a:path>
                              <a:path w="6417310" h="36830">
                                <a:moveTo>
                                  <a:pt x="6410896" y="24396"/>
                                </a:moveTo>
                                <a:lnTo>
                                  <a:pt x="5362397" y="24396"/>
                                </a:lnTo>
                                <a:lnTo>
                                  <a:pt x="5356301" y="24396"/>
                                </a:lnTo>
                                <a:lnTo>
                                  <a:pt x="5356301" y="30480"/>
                                </a:lnTo>
                                <a:lnTo>
                                  <a:pt x="5362397" y="30480"/>
                                </a:lnTo>
                                <a:lnTo>
                                  <a:pt x="6410896" y="30480"/>
                                </a:lnTo>
                                <a:lnTo>
                                  <a:pt x="6410896" y="24396"/>
                                </a:lnTo>
                                <a:close/>
                              </a:path>
                              <a:path w="6417310" h="36830">
                                <a:moveTo>
                                  <a:pt x="6410896" y="10680"/>
                                </a:moveTo>
                                <a:lnTo>
                                  <a:pt x="5362397" y="10680"/>
                                </a:lnTo>
                                <a:lnTo>
                                  <a:pt x="5356301" y="10680"/>
                                </a:lnTo>
                                <a:lnTo>
                                  <a:pt x="5356301" y="16764"/>
                                </a:lnTo>
                                <a:lnTo>
                                  <a:pt x="5356301" y="18288"/>
                                </a:lnTo>
                                <a:lnTo>
                                  <a:pt x="5356301" y="24384"/>
                                </a:lnTo>
                                <a:lnTo>
                                  <a:pt x="5362397" y="24384"/>
                                </a:lnTo>
                                <a:lnTo>
                                  <a:pt x="6410896" y="24384"/>
                                </a:lnTo>
                                <a:lnTo>
                                  <a:pt x="6410896" y="18288"/>
                                </a:lnTo>
                                <a:lnTo>
                                  <a:pt x="5362397" y="18288"/>
                                </a:lnTo>
                                <a:lnTo>
                                  <a:pt x="5362397" y="16776"/>
                                </a:lnTo>
                                <a:lnTo>
                                  <a:pt x="6410896" y="16776"/>
                                </a:lnTo>
                                <a:lnTo>
                                  <a:pt x="6410896" y="10680"/>
                                </a:lnTo>
                                <a:close/>
                              </a:path>
                              <a:path w="6417310" h="36830">
                                <a:moveTo>
                                  <a:pt x="6410896" y="0"/>
                                </a:moveTo>
                                <a:lnTo>
                                  <a:pt x="5362397" y="0"/>
                                </a:lnTo>
                                <a:lnTo>
                                  <a:pt x="5356301" y="0"/>
                                </a:lnTo>
                                <a:lnTo>
                                  <a:pt x="5356301" y="6096"/>
                                </a:lnTo>
                                <a:lnTo>
                                  <a:pt x="5362397" y="6096"/>
                                </a:lnTo>
                                <a:lnTo>
                                  <a:pt x="6410896" y="6096"/>
                                </a:lnTo>
                                <a:lnTo>
                                  <a:pt x="6410896" y="0"/>
                                </a:lnTo>
                                <a:close/>
                              </a:path>
                              <a:path w="6417310" h="36830">
                                <a:moveTo>
                                  <a:pt x="6417005" y="24396"/>
                                </a:moveTo>
                                <a:lnTo>
                                  <a:pt x="6410909" y="24396"/>
                                </a:lnTo>
                                <a:lnTo>
                                  <a:pt x="6410909" y="30480"/>
                                </a:lnTo>
                                <a:lnTo>
                                  <a:pt x="6417005" y="30480"/>
                                </a:lnTo>
                                <a:lnTo>
                                  <a:pt x="6417005" y="24396"/>
                                </a:lnTo>
                                <a:close/>
                              </a:path>
                              <a:path w="6417310" h="36830">
                                <a:moveTo>
                                  <a:pt x="6417005" y="10680"/>
                                </a:moveTo>
                                <a:lnTo>
                                  <a:pt x="6410909" y="10680"/>
                                </a:lnTo>
                                <a:lnTo>
                                  <a:pt x="6410909" y="16764"/>
                                </a:lnTo>
                                <a:lnTo>
                                  <a:pt x="6410909" y="18288"/>
                                </a:lnTo>
                                <a:lnTo>
                                  <a:pt x="6410909" y="24384"/>
                                </a:lnTo>
                                <a:lnTo>
                                  <a:pt x="6417005" y="24384"/>
                                </a:lnTo>
                                <a:lnTo>
                                  <a:pt x="6417005" y="18288"/>
                                </a:lnTo>
                                <a:lnTo>
                                  <a:pt x="6417005" y="16776"/>
                                </a:lnTo>
                                <a:lnTo>
                                  <a:pt x="6417005" y="10680"/>
                                </a:lnTo>
                                <a:close/>
                              </a:path>
                              <a:path w="6417310" h="36830">
                                <a:moveTo>
                                  <a:pt x="6417005" y="6108"/>
                                </a:moveTo>
                                <a:lnTo>
                                  <a:pt x="6410909" y="6108"/>
                                </a:lnTo>
                                <a:lnTo>
                                  <a:pt x="6410909" y="10668"/>
                                </a:lnTo>
                                <a:lnTo>
                                  <a:pt x="6417005" y="10668"/>
                                </a:lnTo>
                                <a:lnTo>
                                  <a:pt x="6417005" y="6108"/>
                                </a:lnTo>
                                <a:close/>
                              </a:path>
                              <a:path w="6417310" h="36830">
                                <a:moveTo>
                                  <a:pt x="6417005" y="0"/>
                                </a:moveTo>
                                <a:lnTo>
                                  <a:pt x="6410909" y="0"/>
                                </a:lnTo>
                                <a:lnTo>
                                  <a:pt x="6410909" y="6096"/>
                                </a:lnTo>
                                <a:lnTo>
                                  <a:pt x="6417005" y="6096"/>
                                </a:lnTo>
                                <a:lnTo>
                                  <a:pt x="6417005" y="0"/>
                                </a:lnTo>
                                <a:close/>
                              </a:path>
                            </a:pathLst>
                          </a:custGeom>
                          <a:solidFill>
                            <a:srgbClr val="000000"/>
                          </a:solidFill>
                        </wps:spPr>
                        <wps:bodyPr wrap="square" lIns="0" tIns="0" rIns="0" bIns="0" rtlCol="0">
                          <a:prstTxWarp prst="textNoShape">
                            <a:avLst/>
                          </a:prstTxWarp>
                          <a:noAutofit/>
                        </wps:bodyPr>
                      </wps:wsp>
                      <wps:wsp>
                        <wps:cNvPr id="592" name="Graphic 592"/>
                        <wps:cNvSpPr/>
                        <wps:spPr>
                          <a:xfrm>
                            <a:off x="0" y="30493"/>
                            <a:ext cx="6417310" cy="35560"/>
                          </a:xfrm>
                          <a:custGeom>
                            <a:avLst/>
                            <a:gdLst/>
                            <a:ahLst/>
                            <a:cxnLst/>
                            <a:rect l="l" t="t" r="r" b="b"/>
                            <a:pathLst>
                              <a:path w="6417310" h="35560">
                                <a:moveTo>
                                  <a:pt x="2188718" y="28956"/>
                                </a:moveTo>
                                <a:lnTo>
                                  <a:pt x="2188718" y="28956"/>
                                </a:lnTo>
                                <a:lnTo>
                                  <a:pt x="0" y="28956"/>
                                </a:lnTo>
                                <a:lnTo>
                                  <a:pt x="0" y="35039"/>
                                </a:lnTo>
                                <a:lnTo>
                                  <a:pt x="2188718" y="35039"/>
                                </a:lnTo>
                                <a:lnTo>
                                  <a:pt x="2188718" y="28956"/>
                                </a:lnTo>
                                <a:close/>
                              </a:path>
                              <a:path w="6417310" h="35560">
                                <a:moveTo>
                                  <a:pt x="2188718" y="16764"/>
                                </a:moveTo>
                                <a:lnTo>
                                  <a:pt x="2188718" y="16764"/>
                                </a:lnTo>
                                <a:lnTo>
                                  <a:pt x="0" y="16764"/>
                                </a:lnTo>
                                <a:lnTo>
                                  <a:pt x="0" y="22847"/>
                                </a:lnTo>
                                <a:lnTo>
                                  <a:pt x="0" y="28943"/>
                                </a:lnTo>
                                <a:lnTo>
                                  <a:pt x="6096" y="28943"/>
                                </a:lnTo>
                                <a:lnTo>
                                  <a:pt x="1133805" y="28943"/>
                                </a:lnTo>
                                <a:lnTo>
                                  <a:pt x="1139901" y="28943"/>
                                </a:lnTo>
                                <a:lnTo>
                                  <a:pt x="2188718" y="28943"/>
                                </a:lnTo>
                                <a:lnTo>
                                  <a:pt x="2188718" y="22860"/>
                                </a:lnTo>
                                <a:lnTo>
                                  <a:pt x="2188718" y="16764"/>
                                </a:lnTo>
                                <a:close/>
                              </a:path>
                              <a:path w="6417310" h="35560">
                                <a:moveTo>
                                  <a:pt x="2188718" y="0"/>
                                </a:moveTo>
                                <a:lnTo>
                                  <a:pt x="1139901" y="0"/>
                                </a:lnTo>
                                <a:lnTo>
                                  <a:pt x="1133805" y="0"/>
                                </a:lnTo>
                                <a:lnTo>
                                  <a:pt x="1133805" y="6083"/>
                                </a:lnTo>
                                <a:lnTo>
                                  <a:pt x="6096" y="6083"/>
                                </a:lnTo>
                                <a:lnTo>
                                  <a:pt x="0" y="6083"/>
                                </a:lnTo>
                                <a:lnTo>
                                  <a:pt x="0" y="10668"/>
                                </a:lnTo>
                                <a:lnTo>
                                  <a:pt x="0" y="12179"/>
                                </a:lnTo>
                                <a:lnTo>
                                  <a:pt x="0" y="16751"/>
                                </a:lnTo>
                                <a:lnTo>
                                  <a:pt x="6096" y="16751"/>
                                </a:lnTo>
                                <a:lnTo>
                                  <a:pt x="1133805" y="16751"/>
                                </a:lnTo>
                                <a:lnTo>
                                  <a:pt x="1139901" y="16751"/>
                                </a:lnTo>
                                <a:lnTo>
                                  <a:pt x="2188718" y="16751"/>
                                </a:lnTo>
                                <a:lnTo>
                                  <a:pt x="2188718" y="12179"/>
                                </a:lnTo>
                                <a:lnTo>
                                  <a:pt x="2188718" y="10668"/>
                                </a:lnTo>
                                <a:lnTo>
                                  <a:pt x="2188718" y="6083"/>
                                </a:lnTo>
                                <a:lnTo>
                                  <a:pt x="2188718" y="0"/>
                                </a:lnTo>
                                <a:close/>
                              </a:path>
                              <a:path w="6417310" h="35560">
                                <a:moveTo>
                                  <a:pt x="4299788" y="28956"/>
                                </a:moveTo>
                                <a:lnTo>
                                  <a:pt x="4299788" y="28956"/>
                                </a:lnTo>
                                <a:lnTo>
                                  <a:pt x="2188794" y="28956"/>
                                </a:lnTo>
                                <a:lnTo>
                                  <a:pt x="2188794" y="35039"/>
                                </a:lnTo>
                                <a:lnTo>
                                  <a:pt x="4299788" y="35039"/>
                                </a:lnTo>
                                <a:lnTo>
                                  <a:pt x="4299788" y="28956"/>
                                </a:lnTo>
                                <a:close/>
                              </a:path>
                              <a:path w="6417310" h="35560">
                                <a:moveTo>
                                  <a:pt x="4305871" y="16764"/>
                                </a:moveTo>
                                <a:lnTo>
                                  <a:pt x="4305871" y="16764"/>
                                </a:lnTo>
                                <a:lnTo>
                                  <a:pt x="2188794" y="16764"/>
                                </a:lnTo>
                                <a:lnTo>
                                  <a:pt x="2188794" y="22847"/>
                                </a:lnTo>
                                <a:lnTo>
                                  <a:pt x="2188794" y="28943"/>
                                </a:lnTo>
                                <a:lnTo>
                                  <a:pt x="2194890" y="28943"/>
                                </a:lnTo>
                                <a:lnTo>
                                  <a:pt x="4305871" y="28943"/>
                                </a:lnTo>
                                <a:lnTo>
                                  <a:pt x="4305871" y="22860"/>
                                </a:lnTo>
                                <a:lnTo>
                                  <a:pt x="4305871" y="16764"/>
                                </a:lnTo>
                                <a:close/>
                              </a:path>
                              <a:path w="6417310" h="35560">
                                <a:moveTo>
                                  <a:pt x="4305871" y="0"/>
                                </a:moveTo>
                                <a:lnTo>
                                  <a:pt x="4305871" y="0"/>
                                </a:lnTo>
                                <a:lnTo>
                                  <a:pt x="2188794" y="0"/>
                                </a:lnTo>
                                <a:lnTo>
                                  <a:pt x="2188794" y="6083"/>
                                </a:lnTo>
                                <a:lnTo>
                                  <a:pt x="2188794" y="10668"/>
                                </a:lnTo>
                                <a:lnTo>
                                  <a:pt x="2188794" y="12179"/>
                                </a:lnTo>
                                <a:lnTo>
                                  <a:pt x="2188794" y="16751"/>
                                </a:lnTo>
                                <a:lnTo>
                                  <a:pt x="2194890" y="16751"/>
                                </a:lnTo>
                                <a:lnTo>
                                  <a:pt x="4305871" y="16751"/>
                                </a:lnTo>
                                <a:lnTo>
                                  <a:pt x="4305871" y="12179"/>
                                </a:lnTo>
                                <a:lnTo>
                                  <a:pt x="4305871" y="10668"/>
                                </a:lnTo>
                                <a:lnTo>
                                  <a:pt x="4305871" y="6083"/>
                                </a:lnTo>
                                <a:lnTo>
                                  <a:pt x="4305871" y="0"/>
                                </a:lnTo>
                                <a:close/>
                              </a:path>
                              <a:path w="6417310" h="35560">
                                <a:moveTo>
                                  <a:pt x="5356225" y="16764"/>
                                </a:moveTo>
                                <a:lnTo>
                                  <a:pt x="4305884" y="16764"/>
                                </a:lnTo>
                                <a:lnTo>
                                  <a:pt x="4305884" y="22847"/>
                                </a:lnTo>
                                <a:lnTo>
                                  <a:pt x="4305884" y="28943"/>
                                </a:lnTo>
                                <a:lnTo>
                                  <a:pt x="5356225" y="28943"/>
                                </a:lnTo>
                                <a:lnTo>
                                  <a:pt x="5356225" y="22860"/>
                                </a:lnTo>
                                <a:lnTo>
                                  <a:pt x="5356225" y="16764"/>
                                </a:lnTo>
                                <a:close/>
                              </a:path>
                              <a:path w="6417310" h="35560">
                                <a:moveTo>
                                  <a:pt x="5356225" y="0"/>
                                </a:moveTo>
                                <a:lnTo>
                                  <a:pt x="4305884" y="0"/>
                                </a:lnTo>
                                <a:lnTo>
                                  <a:pt x="4305884" y="6083"/>
                                </a:lnTo>
                                <a:lnTo>
                                  <a:pt x="4305884" y="10668"/>
                                </a:lnTo>
                                <a:lnTo>
                                  <a:pt x="4305884" y="12179"/>
                                </a:lnTo>
                                <a:lnTo>
                                  <a:pt x="4305884" y="16751"/>
                                </a:lnTo>
                                <a:lnTo>
                                  <a:pt x="5356225" y="16751"/>
                                </a:lnTo>
                                <a:lnTo>
                                  <a:pt x="5356225" y="12179"/>
                                </a:lnTo>
                                <a:lnTo>
                                  <a:pt x="5356225" y="10668"/>
                                </a:lnTo>
                                <a:lnTo>
                                  <a:pt x="5356225" y="6083"/>
                                </a:lnTo>
                                <a:lnTo>
                                  <a:pt x="5356225" y="0"/>
                                </a:lnTo>
                                <a:close/>
                              </a:path>
                              <a:path w="6417310" h="35560">
                                <a:moveTo>
                                  <a:pt x="6410896" y="16764"/>
                                </a:moveTo>
                                <a:lnTo>
                                  <a:pt x="5362397" y="16764"/>
                                </a:lnTo>
                                <a:lnTo>
                                  <a:pt x="5356301" y="16764"/>
                                </a:lnTo>
                                <a:lnTo>
                                  <a:pt x="5356301" y="22847"/>
                                </a:lnTo>
                                <a:lnTo>
                                  <a:pt x="5356301" y="28943"/>
                                </a:lnTo>
                                <a:lnTo>
                                  <a:pt x="5362397" y="28943"/>
                                </a:lnTo>
                                <a:lnTo>
                                  <a:pt x="6410896" y="28943"/>
                                </a:lnTo>
                                <a:lnTo>
                                  <a:pt x="6410896" y="22860"/>
                                </a:lnTo>
                                <a:lnTo>
                                  <a:pt x="6410896" y="16764"/>
                                </a:lnTo>
                                <a:close/>
                              </a:path>
                              <a:path w="6417310" h="35560">
                                <a:moveTo>
                                  <a:pt x="6410896" y="0"/>
                                </a:moveTo>
                                <a:lnTo>
                                  <a:pt x="5362397" y="0"/>
                                </a:lnTo>
                                <a:lnTo>
                                  <a:pt x="5356301" y="0"/>
                                </a:lnTo>
                                <a:lnTo>
                                  <a:pt x="5356301" y="6083"/>
                                </a:lnTo>
                                <a:lnTo>
                                  <a:pt x="5356301" y="10668"/>
                                </a:lnTo>
                                <a:lnTo>
                                  <a:pt x="5356301" y="12179"/>
                                </a:lnTo>
                                <a:lnTo>
                                  <a:pt x="5356301" y="16751"/>
                                </a:lnTo>
                                <a:lnTo>
                                  <a:pt x="5362397" y="16751"/>
                                </a:lnTo>
                                <a:lnTo>
                                  <a:pt x="6410896" y="16751"/>
                                </a:lnTo>
                                <a:lnTo>
                                  <a:pt x="6410896" y="12179"/>
                                </a:lnTo>
                                <a:lnTo>
                                  <a:pt x="6410896" y="10668"/>
                                </a:lnTo>
                                <a:lnTo>
                                  <a:pt x="6410896" y="6083"/>
                                </a:lnTo>
                                <a:lnTo>
                                  <a:pt x="6410896" y="0"/>
                                </a:lnTo>
                                <a:close/>
                              </a:path>
                              <a:path w="6417310" h="35560">
                                <a:moveTo>
                                  <a:pt x="6417005" y="16764"/>
                                </a:moveTo>
                                <a:lnTo>
                                  <a:pt x="6410909" y="16764"/>
                                </a:lnTo>
                                <a:lnTo>
                                  <a:pt x="6410909" y="22847"/>
                                </a:lnTo>
                                <a:lnTo>
                                  <a:pt x="6410909" y="28943"/>
                                </a:lnTo>
                                <a:lnTo>
                                  <a:pt x="6417005" y="28943"/>
                                </a:lnTo>
                                <a:lnTo>
                                  <a:pt x="6417005" y="22860"/>
                                </a:lnTo>
                                <a:lnTo>
                                  <a:pt x="6417005" y="16764"/>
                                </a:lnTo>
                                <a:close/>
                              </a:path>
                              <a:path w="6417310" h="35560">
                                <a:moveTo>
                                  <a:pt x="6417005" y="0"/>
                                </a:moveTo>
                                <a:lnTo>
                                  <a:pt x="6410909" y="0"/>
                                </a:lnTo>
                                <a:lnTo>
                                  <a:pt x="6410909" y="6083"/>
                                </a:lnTo>
                                <a:lnTo>
                                  <a:pt x="6410909" y="10668"/>
                                </a:lnTo>
                                <a:lnTo>
                                  <a:pt x="6410909" y="12179"/>
                                </a:lnTo>
                                <a:lnTo>
                                  <a:pt x="6410909" y="16751"/>
                                </a:lnTo>
                                <a:lnTo>
                                  <a:pt x="6417005" y="16751"/>
                                </a:lnTo>
                                <a:lnTo>
                                  <a:pt x="6417005" y="12179"/>
                                </a:lnTo>
                                <a:lnTo>
                                  <a:pt x="6417005" y="10668"/>
                                </a:lnTo>
                                <a:lnTo>
                                  <a:pt x="6417005" y="6083"/>
                                </a:lnTo>
                                <a:lnTo>
                                  <a:pt x="6417005" y="0"/>
                                </a:lnTo>
                                <a:close/>
                              </a:path>
                            </a:pathLst>
                          </a:custGeom>
                          <a:solidFill>
                            <a:srgbClr val="000000"/>
                          </a:solidFill>
                        </wps:spPr>
                        <wps:bodyPr wrap="square" lIns="0" tIns="0" rIns="0" bIns="0" rtlCol="0">
                          <a:prstTxWarp prst="textNoShape">
                            <a:avLst/>
                          </a:prstTxWarp>
                          <a:noAutofit/>
                        </wps:bodyPr>
                      </wps:wsp>
                      <wps:wsp>
                        <wps:cNvPr id="593" name="Graphic 593"/>
                        <wps:cNvSpPr/>
                        <wps:spPr>
                          <a:xfrm>
                            <a:off x="0" y="59449"/>
                            <a:ext cx="6417310" cy="22860"/>
                          </a:xfrm>
                          <a:custGeom>
                            <a:avLst/>
                            <a:gdLst/>
                            <a:ahLst/>
                            <a:cxnLst/>
                            <a:rect l="l" t="t" r="r" b="b"/>
                            <a:pathLst>
                              <a:path w="6417310" h="22860">
                                <a:moveTo>
                                  <a:pt x="2188718" y="4572"/>
                                </a:moveTo>
                                <a:lnTo>
                                  <a:pt x="2188718" y="4572"/>
                                </a:lnTo>
                                <a:lnTo>
                                  <a:pt x="0" y="4572"/>
                                </a:lnTo>
                                <a:lnTo>
                                  <a:pt x="0" y="10668"/>
                                </a:lnTo>
                                <a:lnTo>
                                  <a:pt x="0" y="16751"/>
                                </a:lnTo>
                                <a:lnTo>
                                  <a:pt x="0" y="22847"/>
                                </a:lnTo>
                                <a:lnTo>
                                  <a:pt x="6096" y="22847"/>
                                </a:lnTo>
                                <a:lnTo>
                                  <a:pt x="1133805" y="22847"/>
                                </a:lnTo>
                                <a:lnTo>
                                  <a:pt x="1139901" y="22847"/>
                                </a:lnTo>
                                <a:lnTo>
                                  <a:pt x="2188718" y="22847"/>
                                </a:lnTo>
                                <a:lnTo>
                                  <a:pt x="2188718" y="16751"/>
                                </a:lnTo>
                                <a:lnTo>
                                  <a:pt x="2188718" y="10668"/>
                                </a:lnTo>
                                <a:lnTo>
                                  <a:pt x="2188718" y="4572"/>
                                </a:lnTo>
                                <a:close/>
                              </a:path>
                              <a:path w="6417310" h="22860">
                                <a:moveTo>
                                  <a:pt x="4305871" y="0"/>
                                </a:moveTo>
                                <a:lnTo>
                                  <a:pt x="4299788" y="0"/>
                                </a:lnTo>
                                <a:lnTo>
                                  <a:pt x="3251276" y="0"/>
                                </a:lnTo>
                                <a:lnTo>
                                  <a:pt x="3251276" y="4572"/>
                                </a:lnTo>
                                <a:lnTo>
                                  <a:pt x="3245231" y="4572"/>
                                </a:lnTo>
                                <a:lnTo>
                                  <a:pt x="2194890" y="4572"/>
                                </a:lnTo>
                                <a:lnTo>
                                  <a:pt x="2188794" y="4572"/>
                                </a:lnTo>
                                <a:lnTo>
                                  <a:pt x="2188794" y="10668"/>
                                </a:lnTo>
                                <a:lnTo>
                                  <a:pt x="2188794" y="16751"/>
                                </a:lnTo>
                                <a:lnTo>
                                  <a:pt x="2188794" y="22847"/>
                                </a:lnTo>
                                <a:lnTo>
                                  <a:pt x="2194890" y="22847"/>
                                </a:lnTo>
                                <a:lnTo>
                                  <a:pt x="4305871" y="22847"/>
                                </a:lnTo>
                                <a:lnTo>
                                  <a:pt x="4305871" y="16751"/>
                                </a:lnTo>
                                <a:lnTo>
                                  <a:pt x="4305871" y="10668"/>
                                </a:lnTo>
                                <a:lnTo>
                                  <a:pt x="4305871" y="6083"/>
                                </a:lnTo>
                                <a:lnTo>
                                  <a:pt x="4305871" y="4572"/>
                                </a:lnTo>
                                <a:lnTo>
                                  <a:pt x="4305871" y="0"/>
                                </a:lnTo>
                                <a:close/>
                              </a:path>
                              <a:path w="6417310" h="22860">
                                <a:moveTo>
                                  <a:pt x="5356225" y="0"/>
                                </a:moveTo>
                                <a:lnTo>
                                  <a:pt x="4305884" y="0"/>
                                </a:lnTo>
                                <a:lnTo>
                                  <a:pt x="4305884" y="4572"/>
                                </a:lnTo>
                                <a:lnTo>
                                  <a:pt x="4305884" y="6083"/>
                                </a:lnTo>
                                <a:lnTo>
                                  <a:pt x="4305884" y="10668"/>
                                </a:lnTo>
                                <a:lnTo>
                                  <a:pt x="4305884" y="16751"/>
                                </a:lnTo>
                                <a:lnTo>
                                  <a:pt x="4305884" y="22847"/>
                                </a:lnTo>
                                <a:lnTo>
                                  <a:pt x="5356225" y="22847"/>
                                </a:lnTo>
                                <a:lnTo>
                                  <a:pt x="5356225" y="16751"/>
                                </a:lnTo>
                                <a:lnTo>
                                  <a:pt x="5356225" y="10668"/>
                                </a:lnTo>
                                <a:lnTo>
                                  <a:pt x="5356225" y="6083"/>
                                </a:lnTo>
                                <a:lnTo>
                                  <a:pt x="5356225" y="4572"/>
                                </a:lnTo>
                                <a:lnTo>
                                  <a:pt x="5356225" y="0"/>
                                </a:lnTo>
                                <a:close/>
                              </a:path>
                              <a:path w="6417310" h="22860">
                                <a:moveTo>
                                  <a:pt x="6410896" y="0"/>
                                </a:moveTo>
                                <a:lnTo>
                                  <a:pt x="5362397" y="0"/>
                                </a:lnTo>
                                <a:lnTo>
                                  <a:pt x="5356301" y="0"/>
                                </a:lnTo>
                                <a:lnTo>
                                  <a:pt x="5356301" y="4572"/>
                                </a:lnTo>
                                <a:lnTo>
                                  <a:pt x="5356301" y="6083"/>
                                </a:lnTo>
                                <a:lnTo>
                                  <a:pt x="5356301" y="10668"/>
                                </a:lnTo>
                                <a:lnTo>
                                  <a:pt x="5356301" y="16751"/>
                                </a:lnTo>
                                <a:lnTo>
                                  <a:pt x="5356301" y="22847"/>
                                </a:lnTo>
                                <a:lnTo>
                                  <a:pt x="5362397" y="22847"/>
                                </a:lnTo>
                                <a:lnTo>
                                  <a:pt x="6410896" y="22847"/>
                                </a:lnTo>
                                <a:lnTo>
                                  <a:pt x="6410896" y="16751"/>
                                </a:lnTo>
                                <a:lnTo>
                                  <a:pt x="6410896" y="10668"/>
                                </a:lnTo>
                                <a:lnTo>
                                  <a:pt x="6410896" y="6083"/>
                                </a:lnTo>
                                <a:lnTo>
                                  <a:pt x="6410896" y="4572"/>
                                </a:lnTo>
                                <a:lnTo>
                                  <a:pt x="6410896" y="0"/>
                                </a:lnTo>
                                <a:close/>
                              </a:path>
                              <a:path w="6417310" h="22860">
                                <a:moveTo>
                                  <a:pt x="6417005" y="0"/>
                                </a:moveTo>
                                <a:lnTo>
                                  <a:pt x="6410909" y="0"/>
                                </a:lnTo>
                                <a:lnTo>
                                  <a:pt x="6410909" y="4572"/>
                                </a:lnTo>
                                <a:lnTo>
                                  <a:pt x="6410909" y="6083"/>
                                </a:lnTo>
                                <a:lnTo>
                                  <a:pt x="6410909" y="10668"/>
                                </a:lnTo>
                                <a:lnTo>
                                  <a:pt x="6410909" y="16751"/>
                                </a:lnTo>
                                <a:lnTo>
                                  <a:pt x="6410909" y="22847"/>
                                </a:lnTo>
                                <a:lnTo>
                                  <a:pt x="6417005" y="22847"/>
                                </a:lnTo>
                                <a:lnTo>
                                  <a:pt x="6417005" y="16751"/>
                                </a:lnTo>
                                <a:lnTo>
                                  <a:pt x="6417005" y="10668"/>
                                </a:lnTo>
                                <a:lnTo>
                                  <a:pt x="6417005" y="6083"/>
                                </a:lnTo>
                                <a:lnTo>
                                  <a:pt x="6417005" y="4572"/>
                                </a:lnTo>
                                <a:lnTo>
                                  <a:pt x="641700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B71474D" id="Group 589" o:spid="_x0000_s1026" style="position:absolute;margin-left:1in;margin-top:10pt;width:505.3pt;height:6.5pt;z-index:-15674880;mso-wrap-distance-left:0;mso-wrap-distance-right:0;mso-position-horizontal-relative:page" coordsize="6417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">
                <v:shape id="Graphic 590" o:spid="_x0000_s1027" style="position:absolute;left:60;top:61;width:64053;height:50;visibility:visible;mso-wrap-style:square;v-text-anchor:top" coordsize="64052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" path="m1127760,l,,,4559r1127760,l1127760,xem2182622,l1133805,r,4559l2182622,4559r,-4559xem3239135,l2188794,r,4559l3239135,4559r,-4559xem4293692,l3245180,r,4559l4293692,4559r,-4559xem5350129,l4299788,r,4559l5350129,4559r,-4559xem6404800,l5356301,r,4559l6404800,4559r,-4559xe" fillcolor="#cfe1f3" stroked="f">
                  <v:path arrowok="t"/>
                </v:shape>
                <v:shape id="Graphic 591" o:spid="_x0000_s1028" style="position:absolute;width:64173;height:368;visibility:visible;mso-wrap-style:square;v-text-anchor:top" coordsize="641731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" path="m6096,6108l,6108r,4560l6096,10668r,-4560xem1139901,30492r-6045,l6096,30492,,30492r,6084l6096,36576r1127709,l1139901,36576r,-6084xem1139901,6108r-6096,l1133805,10668r6096,l1139901,6108xem2188718,24396r,l,24396r,6084l2188718,30480r,-6084xem2188718,10680r-1048817,l1133856,10680r-51,6096l1133805,18288r-1127709,l6096,16776r1127709,l1133805,10680r-1127709,l,10680r,6084l,18288r,6096l6096,24384r1127709,l1139901,24384r1048817,l2188718,18288r-1048817,l1139901,16776r1048817,l2188718,10680xem2188718,r,l,,,6096r2188718,l2188718,xem2194890,6108r-6096,l2188794,10668r6096,l2194890,6108xem3251276,6108r-6096,l3245180,10668r6096,l3251276,6108xem4305871,24396r,l2188794,24396r,6084l4305871,30480r,-6084xem4305871,10680r-6083,l4299788,16776r,1512l3251276,18288r,-1512l4299788,16776r,-6096l3251276,10680r-6045,l3245180,16776r,1512l2194890,18288r,-1512l3245180,16776r,-6096l2194890,10680r-6096,l2188794,16764r,1524l2188794,24384r6096,l4305871,24384r,-6096l4305871,16776r,-6096xem4305871,6108r-6083,l4299788,10668r6083,l4305871,6108xem4305871,r,l2188794,r,6096l4305871,6096r,-6096xem5356225,24396r-1050341,l4305884,30480r1050341,l5356225,24396xem5356225,18288r-1050341,l4305884,24384r1050341,l5356225,18288xem5356225,10680r-1050341,l4305884,16776r1050341,l5356225,10680xem5356225,l4305884,r,6096l5356225,6096r,-6096xem5362397,6108r-6096,l5356301,10668r6096,l5362397,6108xem6410896,24396r-1048499,l5356301,24396r,6084l5362397,30480r1048499,l6410896,24396xem6410896,10680r-1048499,l5356301,10680r,6084l5356301,18288r,6096l5362397,24384r1048499,l6410896,18288r-1048499,l5362397,16776r1048499,l6410896,10680xem6410896,l5362397,r-6096,l5356301,6096r6096,l6410896,6096r,-6096xem6417005,24396r-6096,l6410909,30480r6096,l6417005,24396xem6417005,10680r-6096,l6410909,16764r,1524l6410909,24384r6096,l6417005,18288r,-1512l6417005,10680xem6417005,6108r-6096,l6410909,10668r6096,l6417005,6108xem6417005,r-6096,l6410909,6096r6096,l6417005,xe" fillcolor="black" stroked="f">
                  <v:path arrowok="t"/>
                </v:shape>
                <v:shape id="Graphic 592" o:spid="_x0000_s1029" style="position:absolute;top:304;width:64173;height:356;visibility:visible;mso-wrap-style:square;v-text-anchor:top" coordsize="641731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" path="m2188718,28956r,l,28956r,6083l2188718,35039r,-6083xem2188718,16764r,l,16764r,6083l,28943r6096,l1133805,28943r6096,l2188718,28943r,-6083l2188718,16764xem2188718,l1139901,r-6096,l1133805,6083,6096,6083,,6083r,4585l,12179r,4572l6096,16751r1127709,l1139901,16751r1048817,l2188718,12179r,-1511l2188718,6083r,-6083xem4299788,28956r,l2188794,28956r,6083l4299788,35039r,-6083xem4305871,16764r,l2188794,16764r,6083l2188794,28943r6096,l4305871,28943r,-6083l4305871,16764xem4305871,r,l2188794,r,6083l2188794,10668r,1511l2188794,16751r6096,l4305871,16751r,-4572l4305871,10668r,-4585l4305871,xem5356225,16764r-1050341,l4305884,22847r,6096l5356225,28943r,-6083l5356225,16764xem5356225,l4305884,r,6083l4305884,10668r,1511l4305884,16751r1050341,l5356225,12179r,-1511l5356225,6083r,-6083xem6410896,16764r-1048499,l5356301,16764r,6083l5356301,28943r6096,l6410896,28943r,-6083l6410896,16764xem6410896,l5362397,r-6096,l5356301,6083r,4585l5356301,12179r,4572l5362397,16751r1048499,l6410896,12179r,-1511l6410896,6083r,-6083xem6417005,16764r-6096,l6410909,22847r,6096l6417005,28943r,-6083l6417005,16764xem6417005,r-6096,l6410909,6083r,4585l6410909,12179r,4572l6417005,16751r,-4572l6417005,10668r,-4585l6417005,xe" fillcolor="black" stroked="f">
                  <v:path arrowok="t"/>
                </v:shape>
                <v:shape id="Graphic 593" o:spid="_x0000_s1030" style="position:absolute;top:594;width:64173;height:229;visibility:visible;mso-wrap-style:square;v-text-anchor:top" coordsize="641731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" path="m2188718,4572r,l,4572r,6096l,16751r,6096l6096,22847r1127709,l1139901,22847r1048817,l2188718,16751r,-6083l2188718,4572xem4305871,r-6083,l3251276,r,4572l3245231,4572r-1050341,l2188794,4572r,6096l2188794,16751r,6096l2194890,22847r2110981,l4305871,16751r,-6083l4305871,6083r,-1511l4305871,xem5356225,l4305884,r,4572l4305884,6083r,4585l4305884,16751r,6096l5356225,22847r,-6096l5356225,10668r,-4585l5356225,4572r,-4572xem6410896,l5362397,r-6096,l5356301,4572r,1511l5356301,10668r,6083l5356301,22847r6096,l6410896,22847r,-6096l6410896,10668r,-4585l6410896,4572r,-4572xem6417005,r-6096,l6410909,4572r,1511l6410909,10668r,6083l6410909,22847r6096,l6417005,16751r,-6083l6417005,6083r,-1511l6417005,xe" fillcolor="black" stroked="f">
                  <v:path arrowok="t"/>
                </v:shape>
                <w10:wrap type="topAndBottom" anchorx="page"/>
              </v:group>
            </w:pict>
          </mc:Fallback>
        </mc:AlternateContent>
      </w:r>
    </w:p>
    <w:p w14:paraId="100910A9" w14:textId="77777777" w:rsidR="00014282" w:rsidRDefault="00000000">
      <w:pPr>
        <w:pStyle w:val="BodyText"/>
        <w:spacing w:before="120" w:line="276" w:lineRule="auto"/>
        <w:ind w:left="1440" w:right="1147"/>
      </w:pPr>
      <w:r>
        <w:t>The</w:t>
      </w:r>
      <w:r>
        <w:rPr>
          <w:spacing w:val="-4"/>
        </w:rPr>
        <w:t xml:space="preserve"> </w:t>
      </w:r>
      <w:r>
        <w:t>previously</w:t>
      </w:r>
      <w:r>
        <w:rPr>
          <w:spacing w:val="-4"/>
        </w:rPr>
        <w:t xml:space="preserve"> </w:t>
      </w:r>
      <w:r>
        <w:t>known</w:t>
      </w:r>
      <w:r>
        <w:rPr>
          <w:spacing w:val="-5"/>
        </w:rPr>
        <w:t xml:space="preserve"> </w:t>
      </w:r>
      <w:r>
        <w:t>entity</w:t>
      </w:r>
      <w:r>
        <w:rPr>
          <w:spacing w:val="-5"/>
        </w:rPr>
        <w:t xml:space="preserve"> </w:t>
      </w:r>
      <w:r>
        <w:t>of</w:t>
      </w:r>
      <w:r>
        <w:rPr>
          <w:spacing w:val="-4"/>
        </w:rPr>
        <w:t xml:space="preserve"> </w:t>
      </w:r>
      <w:r>
        <w:t>Home</w:t>
      </w:r>
      <w:r>
        <w:rPr>
          <w:spacing w:val="-5"/>
        </w:rPr>
        <w:t xml:space="preserve"> </w:t>
      </w:r>
      <w:r>
        <w:t>and</w:t>
      </w:r>
      <w:r>
        <w:rPr>
          <w:spacing w:val="-4"/>
        </w:rPr>
        <w:t xml:space="preserve"> </w:t>
      </w:r>
      <w:r>
        <w:t>Community</w:t>
      </w:r>
      <w:r>
        <w:rPr>
          <w:spacing w:val="-4"/>
        </w:rPr>
        <w:t xml:space="preserve"> </w:t>
      </w:r>
      <w:r>
        <w:t>Care</w:t>
      </w:r>
      <w:r>
        <w:rPr>
          <w:spacing w:val="-4"/>
        </w:rPr>
        <w:t xml:space="preserve"> </w:t>
      </w:r>
      <w:r>
        <w:t>Support</w:t>
      </w:r>
      <w:r>
        <w:rPr>
          <w:spacing w:val="-6"/>
        </w:rPr>
        <w:t xml:space="preserve"> </w:t>
      </w:r>
      <w:r>
        <w:t>Services</w:t>
      </w:r>
      <w:r>
        <w:rPr>
          <w:spacing w:val="-4"/>
        </w:rPr>
        <w:t xml:space="preserve"> </w:t>
      </w:r>
      <w:r>
        <w:t xml:space="preserve">(HCCSS) (known as the Local Health Integration Network (LHIN) prior to that) was renamed as </w:t>
      </w:r>
      <w:hyperlink r:id="rId603">
        <w:r w:rsidR="00014282">
          <w:rPr>
            <w:color w:val="1154CC"/>
            <w:u w:val="single" w:color="1154CC"/>
          </w:rPr>
          <w:t>Ontario Health at Home</w:t>
        </w:r>
        <w:r w:rsidR="00014282">
          <w:rPr>
            <w:noProof/>
            <w:color w:val="1154CC"/>
            <w:spacing w:val="3"/>
            <w:position w:val="-3"/>
          </w:rPr>
          <w:drawing>
            <wp:inline distT="0" distB="0" distL="0" distR="0" wp14:anchorId="2B853DC3" wp14:editId="319F3C48">
              <wp:extent cx="42672" cy="10668"/>
              <wp:effectExtent l="0" t="0" r="0" b="0"/>
              <wp:docPr id="594" name="Image 5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4" name="Image 594"/>
                      <pic:cNvPicPr/>
                    </pic:nvPicPr>
                    <pic:blipFill>
                      <a:blip r:embed="rId272" cstate="print"/>
                      <a:stretch>
                        <a:fillRect/>
                      </a:stretch>
                    </pic:blipFill>
                    <pic:spPr>
                      <a:xfrm>
                        <a:off x="0" y="0"/>
                        <a:ext cx="42672" cy="10668"/>
                      </a:xfrm>
                      <a:prstGeom prst="rect">
                        <a:avLst/>
                      </a:prstGeom>
                    </pic:spPr>
                  </pic:pic>
                </a:graphicData>
              </a:graphic>
            </wp:inline>
          </w:drawing>
        </w:r>
        <w:hyperlink r:id="rId604">
          <w:r w:rsidR="00014282">
            <w:rPr>
              <w:color w:val="1154CC"/>
              <w:u w:val="single" w:color="1154CC"/>
            </w:rPr>
            <w:t>(OHaH)</w:t>
          </w:r>
        </w:hyperlink>
        <w:r w:rsidR="00014282">
          <w:t>.</w:t>
        </w:r>
      </w:hyperlink>
    </w:p>
    <w:p w14:paraId="46D0CE7A" w14:textId="77777777" w:rsidR="00014282" w:rsidRDefault="00014282">
      <w:pPr>
        <w:sectPr w:rsidR="00014282">
          <w:headerReference w:type="default" r:id="rId605"/>
          <w:footerReference w:type="default" r:id="rId606"/>
          <w:pgSz w:w="12240" w:h="15840"/>
          <w:pgMar w:top="0" w:right="0" w:bottom="1420" w:left="0" w:header="0" w:footer="1227" w:gutter="0"/>
          <w:cols w:space="720"/>
        </w:sectPr>
      </w:pPr>
    </w:p>
    <w:p w14:paraId="538E092B" w14:textId="77777777" w:rsidR="00014282" w:rsidRDefault="00000000">
      <w:pPr>
        <w:pStyle w:val="Heading1"/>
      </w:pPr>
      <w:bookmarkStart w:id="8" w:name="_TOC_250027"/>
      <w:bookmarkEnd w:id="8"/>
      <w:r>
        <w:rPr>
          <w:color w:val="4079B9"/>
          <w:spacing w:val="-2"/>
        </w:rPr>
        <w:lastRenderedPageBreak/>
        <w:t>Equipment</w:t>
      </w:r>
    </w:p>
    <w:p w14:paraId="0B029137" w14:textId="77777777" w:rsidR="00014282" w:rsidRDefault="00014282">
      <w:pPr>
        <w:pStyle w:val="BodyText"/>
        <w:spacing w:before="336" w:line="276" w:lineRule="auto"/>
        <w:ind w:left="2009" w:right="953" w:hanging="507"/>
      </w:pPr>
      <w:hyperlink r:id="rId607">
        <w:r>
          <w:rPr>
            <w:color w:val="467885"/>
            <w:u w:val="single" w:color="467885"/>
          </w:rPr>
          <w:t>We</w:t>
        </w:r>
        <w:r>
          <w:rPr>
            <w:color w:val="467885"/>
            <w:spacing w:val="-3"/>
            <w:u w:val="single" w:color="467885"/>
          </w:rPr>
          <w:t xml:space="preserve"> </w:t>
        </w:r>
        <w:r>
          <w:rPr>
            <w:color w:val="467885"/>
            <w:u w:val="single" w:color="467885"/>
          </w:rPr>
          <w:t>value</w:t>
        </w:r>
        <w:r>
          <w:rPr>
            <w:color w:val="467885"/>
            <w:spacing w:val="-2"/>
            <w:u w:val="single" w:color="467885"/>
          </w:rPr>
          <w:t xml:space="preserve"> </w:t>
        </w:r>
        <w:r>
          <w:rPr>
            <w:color w:val="467885"/>
            <w:u w:val="single" w:color="467885"/>
          </w:rPr>
          <w:t>your</w:t>
        </w:r>
        <w:r>
          <w:rPr>
            <w:color w:val="467885"/>
            <w:spacing w:val="-3"/>
            <w:u w:val="single" w:color="467885"/>
          </w:rPr>
          <w:t xml:space="preserve"> </w:t>
        </w:r>
        <w:r>
          <w:rPr>
            <w:color w:val="467885"/>
            <w:u w:val="single" w:color="467885"/>
          </w:rPr>
          <w:t>feedback!</w:t>
        </w:r>
        <w:r>
          <w:rPr>
            <w:color w:val="467885"/>
            <w:spacing w:val="-3"/>
            <w:u w:val="single" w:color="467885"/>
          </w:rPr>
          <w:t xml:space="preserve"> </w:t>
        </w:r>
        <w:r>
          <w:rPr>
            <w:color w:val="467885"/>
            <w:u w:val="single" w:color="467885"/>
          </w:rPr>
          <w:t>Please</w:t>
        </w:r>
        <w:r>
          <w:rPr>
            <w:color w:val="467885"/>
            <w:spacing w:val="-3"/>
            <w:u w:val="single" w:color="467885"/>
          </w:rPr>
          <w:t xml:space="preserve"> </w:t>
        </w:r>
        <w:r>
          <w:rPr>
            <w:color w:val="467885"/>
            <w:u w:val="single" w:color="467885"/>
          </w:rPr>
          <w:t>click</w:t>
        </w:r>
        <w:r>
          <w:rPr>
            <w:color w:val="467885"/>
            <w:spacing w:val="-3"/>
            <w:u w:val="single" w:color="467885"/>
          </w:rPr>
          <w:t xml:space="preserve"> </w:t>
        </w:r>
        <w:r>
          <w:rPr>
            <w:color w:val="467885"/>
            <w:u w:val="single" w:color="467885"/>
          </w:rPr>
          <w:t>this</w:t>
        </w:r>
        <w:r>
          <w:rPr>
            <w:color w:val="467885"/>
            <w:spacing w:val="-3"/>
            <w:u w:val="single" w:color="467885"/>
          </w:rPr>
          <w:t xml:space="preserve"> </w:t>
        </w:r>
        <w:r>
          <w:rPr>
            <w:color w:val="467885"/>
            <w:u w:val="single" w:color="467885"/>
          </w:rPr>
          <w:t>feedback</w:t>
        </w:r>
        <w:r>
          <w:rPr>
            <w:color w:val="467885"/>
            <w:spacing w:val="-3"/>
            <w:u w:val="single" w:color="467885"/>
          </w:rPr>
          <w:t xml:space="preserve"> </w:t>
        </w:r>
        <w:r>
          <w:rPr>
            <w:color w:val="467885"/>
            <w:u w:val="single" w:color="467885"/>
          </w:rPr>
          <w:t>link</w:t>
        </w:r>
        <w:r>
          <w:rPr>
            <w:color w:val="467885"/>
            <w:spacing w:val="-5"/>
            <w:u w:val="single" w:color="467885"/>
          </w:rPr>
          <w:t xml:space="preserve"> </w:t>
        </w:r>
        <w:r>
          <w:rPr>
            <w:color w:val="467885"/>
            <w:u w:val="single" w:color="467885"/>
          </w:rPr>
          <w:t>to</w:t>
        </w:r>
        <w:r>
          <w:rPr>
            <w:color w:val="467885"/>
            <w:spacing w:val="-3"/>
            <w:u w:val="single" w:color="467885"/>
          </w:rPr>
          <w:t xml:space="preserve"> </w:t>
        </w:r>
        <w:r>
          <w:rPr>
            <w:color w:val="467885"/>
            <w:u w:val="single" w:color="467885"/>
          </w:rPr>
          <w:t>leave</w:t>
        </w:r>
        <w:r>
          <w:rPr>
            <w:color w:val="467885"/>
            <w:spacing w:val="-3"/>
            <w:u w:val="single" w:color="467885"/>
          </w:rPr>
          <w:t xml:space="preserve"> </w:t>
        </w:r>
        <w:r>
          <w:rPr>
            <w:color w:val="467885"/>
            <w:u w:val="single" w:color="467885"/>
          </w:rPr>
          <w:t>your</w:t>
        </w:r>
        <w:r>
          <w:rPr>
            <w:color w:val="467885"/>
            <w:spacing w:val="-3"/>
            <w:u w:val="single" w:color="467885"/>
          </w:rPr>
          <w:t xml:space="preserve"> </w:t>
        </w:r>
        <w:r>
          <w:rPr>
            <w:color w:val="467885"/>
            <w:u w:val="single" w:color="467885"/>
          </w:rPr>
          <w:t>comments</w:t>
        </w:r>
        <w:r>
          <w:rPr>
            <w:color w:val="467885"/>
            <w:spacing w:val="-3"/>
            <w:u w:val="single" w:color="467885"/>
          </w:rPr>
          <w:t xml:space="preserve"> </w:t>
        </w:r>
        <w:r>
          <w:rPr>
            <w:color w:val="467885"/>
            <w:u w:val="single" w:color="467885"/>
          </w:rPr>
          <w:t>on</w:t>
        </w:r>
        <w:r>
          <w:rPr>
            <w:color w:val="467885"/>
            <w:spacing w:val="-3"/>
            <w:u w:val="single" w:color="467885"/>
          </w:rPr>
          <w:t xml:space="preserve"> </w:t>
        </w:r>
        <w:r>
          <w:rPr>
            <w:color w:val="467885"/>
            <w:u w:val="single" w:color="467885"/>
          </w:rPr>
          <w:t>the</w:t>
        </w:r>
      </w:hyperlink>
      <w:r w:rsidR="00000000">
        <w:rPr>
          <w:color w:val="467885"/>
        </w:rPr>
        <w:t xml:space="preserve"> </w:t>
      </w:r>
      <w:hyperlink r:id="rId608">
        <w:r>
          <w:rPr>
            <w:color w:val="467885"/>
            <w:u w:val="single" w:color="467885"/>
          </w:rPr>
          <w:t>Special Education Plan. All feedback must be received by February 28, 2027.</w:t>
        </w:r>
      </w:hyperlink>
    </w:p>
    <w:p w14:paraId="7C898F3E" w14:textId="77777777" w:rsidR="00014282" w:rsidRDefault="00000000">
      <w:pPr>
        <w:pStyle w:val="Heading9"/>
        <w:spacing w:before="238"/>
      </w:pPr>
      <w:r>
        <w:t>Purpose</w:t>
      </w:r>
      <w:r>
        <w:rPr>
          <w:spacing w:val="-2"/>
        </w:rPr>
        <w:t xml:space="preserve"> </w:t>
      </w:r>
      <w:r>
        <w:t>of</w:t>
      </w:r>
      <w:r>
        <w:rPr>
          <w:spacing w:val="-1"/>
        </w:rPr>
        <w:t xml:space="preserve"> </w:t>
      </w:r>
      <w:r>
        <w:t>the</w:t>
      </w:r>
      <w:r>
        <w:rPr>
          <w:spacing w:val="-2"/>
        </w:rPr>
        <w:t xml:space="preserve"> Standard</w:t>
      </w:r>
    </w:p>
    <w:p w14:paraId="44493A6E" w14:textId="77777777" w:rsidR="00014282" w:rsidRDefault="00000000">
      <w:pPr>
        <w:spacing w:before="243" w:line="276" w:lineRule="auto"/>
        <w:ind w:left="1440" w:right="1373"/>
        <w:rPr>
          <w:i/>
          <w:sz w:val="24"/>
        </w:rPr>
      </w:pPr>
      <w:r>
        <w:rPr>
          <w:i/>
          <w:sz w:val="24"/>
        </w:rPr>
        <w:t>To</w:t>
      </w:r>
      <w:r>
        <w:rPr>
          <w:i/>
          <w:spacing w:val="-2"/>
          <w:sz w:val="24"/>
        </w:rPr>
        <w:t xml:space="preserve"> </w:t>
      </w:r>
      <w:r>
        <w:rPr>
          <w:i/>
          <w:sz w:val="24"/>
        </w:rPr>
        <w:t>inform</w:t>
      </w:r>
      <w:r>
        <w:rPr>
          <w:i/>
          <w:spacing w:val="-4"/>
          <w:sz w:val="24"/>
        </w:rPr>
        <w:t xml:space="preserve"> </w:t>
      </w:r>
      <w:r>
        <w:rPr>
          <w:i/>
          <w:sz w:val="24"/>
        </w:rPr>
        <w:t>the</w:t>
      </w:r>
      <w:r>
        <w:rPr>
          <w:i/>
          <w:spacing w:val="-2"/>
          <w:sz w:val="24"/>
        </w:rPr>
        <w:t xml:space="preserve"> </w:t>
      </w:r>
      <w:r>
        <w:rPr>
          <w:i/>
          <w:sz w:val="24"/>
        </w:rPr>
        <w:t>ministry,</w:t>
      </w:r>
      <w:r>
        <w:rPr>
          <w:i/>
          <w:spacing w:val="-5"/>
          <w:sz w:val="24"/>
        </w:rPr>
        <w:t xml:space="preserve"> </w:t>
      </w:r>
      <w:r>
        <w:rPr>
          <w:i/>
          <w:sz w:val="24"/>
        </w:rPr>
        <w:t>board</w:t>
      </w:r>
      <w:r>
        <w:rPr>
          <w:i/>
          <w:spacing w:val="-2"/>
          <w:sz w:val="24"/>
        </w:rPr>
        <w:t xml:space="preserve"> </w:t>
      </w:r>
      <w:r>
        <w:rPr>
          <w:i/>
          <w:sz w:val="24"/>
        </w:rPr>
        <w:t>staff</w:t>
      </w:r>
      <w:r>
        <w:rPr>
          <w:i/>
          <w:spacing w:val="-4"/>
          <w:sz w:val="24"/>
        </w:rPr>
        <w:t xml:space="preserve"> </w:t>
      </w:r>
      <w:r>
        <w:rPr>
          <w:i/>
          <w:sz w:val="24"/>
        </w:rPr>
        <w:t>members</w:t>
      </w:r>
      <w:r>
        <w:rPr>
          <w:i/>
          <w:spacing w:val="-2"/>
          <w:sz w:val="24"/>
        </w:rPr>
        <w:t xml:space="preserve"> </w:t>
      </w:r>
      <w:r>
        <w:rPr>
          <w:i/>
          <w:sz w:val="24"/>
        </w:rPr>
        <w:t>and</w:t>
      </w:r>
      <w:r>
        <w:rPr>
          <w:i/>
          <w:spacing w:val="-2"/>
          <w:sz w:val="24"/>
        </w:rPr>
        <w:t xml:space="preserve"> </w:t>
      </w:r>
      <w:r>
        <w:rPr>
          <w:i/>
          <w:sz w:val="24"/>
        </w:rPr>
        <w:t>other</w:t>
      </w:r>
      <w:r>
        <w:rPr>
          <w:i/>
          <w:spacing w:val="-5"/>
          <w:sz w:val="24"/>
        </w:rPr>
        <w:t xml:space="preserve"> </w:t>
      </w:r>
      <w:r>
        <w:rPr>
          <w:i/>
          <w:sz w:val="24"/>
        </w:rPr>
        <w:t>professionals,</w:t>
      </w:r>
      <w:r>
        <w:rPr>
          <w:i/>
          <w:spacing w:val="-5"/>
          <w:sz w:val="24"/>
        </w:rPr>
        <w:t xml:space="preserve"> </w:t>
      </w:r>
      <w:r>
        <w:rPr>
          <w:i/>
          <w:sz w:val="24"/>
        </w:rPr>
        <w:t>and</w:t>
      </w:r>
      <w:r>
        <w:rPr>
          <w:i/>
          <w:spacing w:val="-4"/>
          <w:sz w:val="24"/>
        </w:rPr>
        <w:t xml:space="preserve"> </w:t>
      </w:r>
      <w:r>
        <w:rPr>
          <w:i/>
          <w:sz w:val="24"/>
        </w:rPr>
        <w:t>parents</w:t>
      </w:r>
      <w:r>
        <w:rPr>
          <w:i/>
          <w:spacing w:val="-4"/>
          <w:sz w:val="24"/>
        </w:rPr>
        <w:t xml:space="preserve"> </w:t>
      </w:r>
      <w:r>
        <w:rPr>
          <w:i/>
          <w:sz w:val="24"/>
        </w:rPr>
        <w:t>about the provision of individualized equipment for some students with special needs</w:t>
      </w:r>
    </w:p>
    <w:p w14:paraId="48536002" w14:textId="77777777" w:rsidR="00014282" w:rsidRDefault="00000000">
      <w:pPr>
        <w:pStyle w:val="Heading3"/>
        <w:spacing w:before="200"/>
      </w:pPr>
      <w:r>
        <w:t>Specialized</w:t>
      </w:r>
      <w:r>
        <w:rPr>
          <w:spacing w:val="-7"/>
        </w:rPr>
        <w:t xml:space="preserve"> </w:t>
      </w:r>
      <w:r>
        <w:t>Equipment</w:t>
      </w:r>
      <w:r>
        <w:rPr>
          <w:spacing w:val="-5"/>
        </w:rPr>
        <w:t xml:space="preserve"> </w:t>
      </w:r>
      <w:r>
        <w:t>Allocation</w:t>
      </w:r>
      <w:r>
        <w:rPr>
          <w:spacing w:val="-7"/>
        </w:rPr>
        <w:t xml:space="preserve"> </w:t>
      </w:r>
      <w:r>
        <w:t>(SEA)</w:t>
      </w:r>
      <w:r>
        <w:rPr>
          <w:spacing w:val="-2"/>
        </w:rPr>
        <w:t xml:space="preserve"> Funding</w:t>
      </w:r>
    </w:p>
    <w:p w14:paraId="41970298" w14:textId="77777777" w:rsidR="00014282" w:rsidRDefault="00000000">
      <w:pPr>
        <w:pStyle w:val="BodyText"/>
        <w:spacing w:before="268" w:line="276" w:lineRule="auto"/>
        <w:ind w:left="1440" w:right="1373"/>
      </w:pPr>
      <w:r>
        <w:t>The Specialized Equipment Allocation (SEA) funding from the Ministry of Education assists with the costs of equipment essential to supporting students with special education</w:t>
      </w:r>
      <w:r>
        <w:rPr>
          <w:spacing w:val="-6"/>
        </w:rPr>
        <w:t xml:space="preserve"> </w:t>
      </w:r>
      <w:r>
        <w:t>needs</w:t>
      </w:r>
      <w:r>
        <w:rPr>
          <w:spacing w:val="-6"/>
        </w:rPr>
        <w:t xml:space="preserve"> </w:t>
      </w:r>
      <w:r>
        <w:t>and</w:t>
      </w:r>
      <w:r>
        <w:rPr>
          <w:spacing w:val="-6"/>
        </w:rPr>
        <w:t xml:space="preserve"> </w:t>
      </w:r>
      <w:r>
        <w:t>disabilities</w:t>
      </w:r>
      <w:r>
        <w:rPr>
          <w:spacing w:val="-4"/>
        </w:rPr>
        <w:t xml:space="preserve"> </w:t>
      </w:r>
      <w:r>
        <w:t>in</w:t>
      </w:r>
      <w:r>
        <w:rPr>
          <w:spacing w:val="-4"/>
        </w:rPr>
        <w:t xml:space="preserve"> </w:t>
      </w:r>
      <w:r>
        <w:t>accessing</w:t>
      </w:r>
      <w:r>
        <w:rPr>
          <w:spacing w:val="-5"/>
        </w:rPr>
        <w:t xml:space="preserve"> </w:t>
      </w:r>
      <w:r>
        <w:t>the</w:t>
      </w:r>
      <w:r>
        <w:rPr>
          <w:spacing w:val="-4"/>
        </w:rPr>
        <w:t xml:space="preserve"> </w:t>
      </w:r>
      <w:r>
        <w:t>curriculum,</w:t>
      </w:r>
      <w:r>
        <w:rPr>
          <w:spacing w:val="-4"/>
        </w:rPr>
        <w:t xml:space="preserve"> </w:t>
      </w:r>
      <w:r>
        <w:t xml:space="preserve">in </w:t>
      </w:r>
      <w:r>
        <w:rPr>
          <w:color w:val="121212"/>
        </w:rPr>
        <w:t>accessing</w:t>
      </w:r>
      <w:r>
        <w:rPr>
          <w:color w:val="121212"/>
          <w:spacing w:val="-3"/>
        </w:rPr>
        <w:t xml:space="preserve"> </w:t>
      </w:r>
      <w:r>
        <w:rPr>
          <w:color w:val="121212"/>
        </w:rPr>
        <w:t>an</w:t>
      </w:r>
      <w:r>
        <w:rPr>
          <w:color w:val="121212"/>
          <w:spacing w:val="-4"/>
        </w:rPr>
        <w:t xml:space="preserve"> </w:t>
      </w:r>
      <w:r>
        <w:rPr>
          <w:color w:val="121212"/>
        </w:rPr>
        <w:t xml:space="preserve">alternative program and/or course, </w:t>
      </w:r>
      <w:r>
        <w:t>and in attending school.</w:t>
      </w:r>
    </w:p>
    <w:p w14:paraId="594B6133" w14:textId="77777777" w:rsidR="00014282" w:rsidRDefault="00000000">
      <w:pPr>
        <w:pStyle w:val="BodyText"/>
        <w:spacing w:before="120" w:line="276" w:lineRule="auto"/>
        <w:ind w:left="1440" w:right="1541"/>
      </w:pPr>
      <w:r>
        <w:t>SEA</w:t>
      </w:r>
      <w:r>
        <w:rPr>
          <w:spacing w:val="-3"/>
        </w:rPr>
        <w:t xml:space="preserve"> </w:t>
      </w:r>
      <w:r>
        <w:t>funding</w:t>
      </w:r>
      <w:r>
        <w:rPr>
          <w:spacing w:val="-3"/>
        </w:rPr>
        <w:t xml:space="preserve"> </w:t>
      </w:r>
      <w:r>
        <w:t>is</w:t>
      </w:r>
      <w:r>
        <w:rPr>
          <w:spacing w:val="-5"/>
        </w:rPr>
        <w:t xml:space="preserve"> </w:t>
      </w:r>
      <w:r>
        <w:t>made</w:t>
      </w:r>
      <w:r>
        <w:rPr>
          <w:spacing w:val="-5"/>
        </w:rPr>
        <w:t xml:space="preserve"> </w:t>
      </w:r>
      <w:r>
        <w:t>up</w:t>
      </w:r>
      <w:r>
        <w:rPr>
          <w:spacing w:val="-3"/>
        </w:rPr>
        <w:t xml:space="preserve"> </w:t>
      </w:r>
      <w:r>
        <w:t>of</w:t>
      </w:r>
      <w:r>
        <w:rPr>
          <w:spacing w:val="-5"/>
        </w:rPr>
        <w:t xml:space="preserve"> </w:t>
      </w:r>
      <w:r>
        <w:t>two</w:t>
      </w:r>
      <w:r>
        <w:rPr>
          <w:spacing w:val="-3"/>
        </w:rPr>
        <w:t xml:space="preserve"> </w:t>
      </w:r>
      <w:r>
        <w:t>components</w:t>
      </w:r>
      <w:r>
        <w:rPr>
          <w:spacing w:val="-3"/>
        </w:rPr>
        <w:t xml:space="preserve"> </w:t>
      </w:r>
      <w:r>
        <w:t>(Formula</w:t>
      </w:r>
      <w:r>
        <w:rPr>
          <w:spacing w:val="-3"/>
        </w:rPr>
        <w:t xml:space="preserve"> </w:t>
      </w:r>
      <w:r>
        <w:t>Component</w:t>
      </w:r>
      <w:r>
        <w:rPr>
          <w:spacing w:val="-5"/>
        </w:rPr>
        <w:t xml:space="preserve"> </w:t>
      </w:r>
      <w:r>
        <w:t>and</w:t>
      </w:r>
      <w:r>
        <w:rPr>
          <w:spacing w:val="-3"/>
        </w:rPr>
        <w:t xml:space="preserve"> </w:t>
      </w:r>
      <w:r>
        <w:t xml:space="preserve">Claims-Based Component) which are allocated by the TDSB through a process that follows the </w:t>
      </w:r>
      <w:hyperlink r:id="rId609">
        <w:r w:rsidR="00014282">
          <w:rPr>
            <w:color w:val="1154CC"/>
            <w:u w:val="single" w:color="1154CC"/>
          </w:rPr>
          <w:t>Ministry of Education’s Specialized Equipment Allocation Directives</w:t>
        </w:r>
      </w:hyperlink>
      <w:r>
        <w:t>.</w:t>
      </w:r>
    </w:p>
    <w:p w14:paraId="3BDCD584" w14:textId="77777777" w:rsidR="00014282" w:rsidRDefault="00000000">
      <w:pPr>
        <w:pStyle w:val="Heading5"/>
        <w:spacing w:before="201"/>
      </w:pPr>
      <w:r>
        <w:t>SEA</w:t>
      </w:r>
      <w:r>
        <w:rPr>
          <w:spacing w:val="-5"/>
        </w:rPr>
        <w:t xml:space="preserve"> </w:t>
      </w:r>
      <w:r>
        <w:t>-</w:t>
      </w:r>
      <w:r>
        <w:rPr>
          <w:spacing w:val="-6"/>
        </w:rPr>
        <w:t xml:space="preserve"> </w:t>
      </w:r>
      <w:r>
        <w:t>Claims-Based</w:t>
      </w:r>
      <w:r>
        <w:rPr>
          <w:spacing w:val="-4"/>
        </w:rPr>
        <w:t xml:space="preserve"> </w:t>
      </w:r>
      <w:r>
        <w:rPr>
          <w:spacing w:val="-2"/>
        </w:rPr>
        <w:t>Component</w:t>
      </w:r>
    </w:p>
    <w:p w14:paraId="21F809B0" w14:textId="77777777" w:rsidR="00014282" w:rsidRDefault="00000000">
      <w:pPr>
        <w:pStyle w:val="BodyText"/>
        <w:spacing w:before="201" w:line="276" w:lineRule="auto"/>
        <w:ind w:left="1440" w:right="1851"/>
      </w:pPr>
      <w:r>
        <w:t>The Claims-Based Component supports the purchase of any single item (any equipment-type</w:t>
      </w:r>
      <w:r>
        <w:rPr>
          <w:spacing w:val="-3"/>
        </w:rPr>
        <w:t xml:space="preserve"> </w:t>
      </w:r>
      <w:r>
        <w:t>technology</w:t>
      </w:r>
      <w:r>
        <w:rPr>
          <w:spacing w:val="-3"/>
        </w:rPr>
        <w:t xml:space="preserve"> </w:t>
      </w:r>
      <w:r>
        <w:t>related</w:t>
      </w:r>
      <w:r>
        <w:rPr>
          <w:spacing w:val="-5"/>
        </w:rPr>
        <w:t xml:space="preserve"> </w:t>
      </w:r>
      <w:r>
        <w:t>or</w:t>
      </w:r>
      <w:r>
        <w:rPr>
          <w:spacing w:val="-3"/>
        </w:rPr>
        <w:t xml:space="preserve"> </w:t>
      </w:r>
      <w:r>
        <w:t>not)</w:t>
      </w:r>
      <w:r>
        <w:rPr>
          <w:spacing w:val="-3"/>
        </w:rPr>
        <w:t xml:space="preserve"> </w:t>
      </w:r>
      <w:r>
        <w:t>costing</w:t>
      </w:r>
      <w:r>
        <w:rPr>
          <w:spacing w:val="-3"/>
        </w:rPr>
        <w:t xml:space="preserve"> </w:t>
      </w:r>
      <w:r>
        <w:t>$5,000</w:t>
      </w:r>
      <w:r>
        <w:rPr>
          <w:spacing w:val="-5"/>
        </w:rPr>
        <w:t xml:space="preserve"> </w:t>
      </w:r>
      <w:r>
        <w:t>or</w:t>
      </w:r>
      <w:r>
        <w:rPr>
          <w:spacing w:val="-3"/>
        </w:rPr>
        <w:t xml:space="preserve"> </w:t>
      </w:r>
      <w:r>
        <w:t>over</w:t>
      </w:r>
      <w:r>
        <w:rPr>
          <w:spacing w:val="-6"/>
        </w:rPr>
        <w:t xml:space="preserve"> </w:t>
      </w:r>
      <w:r>
        <w:t>before</w:t>
      </w:r>
      <w:r>
        <w:rPr>
          <w:spacing w:val="-3"/>
        </w:rPr>
        <w:t xml:space="preserve"> </w:t>
      </w:r>
      <w:r>
        <w:t>taxes</w:t>
      </w:r>
      <w:r>
        <w:rPr>
          <w:spacing w:val="-3"/>
        </w:rPr>
        <w:t xml:space="preserve"> </w:t>
      </w:r>
      <w:r>
        <w:t>for</w:t>
      </w:r>
      <w:r>
        <w:rPr>
          <w:spacing w:val="-6"/>
        </w:rPr>
        <w:t xml:space="preserve"> </w:t>
      </w:r>
      <w:r>
        <w:t>an individual student with special education needs.</w:t>
      </w:r>
    </w:p>
    <w:p w14:paraId="43986B85" w14:textId="77777777" w:rsidR="00014282" w:rsidRDefault="00000000">
      <w:pPr>
        <w:pStyle w:val="BodyText"/>
        <w:spacing w:before="120" w:line="276" w:lineRule="auto"/>
        <w:ind w:left="1440" w:right="1373"/>
      </w:pPr>
      <w:r>
        <w:t>Students</w:t>
      </w:r>
      <w:r>
        <w:rPr>
          <w:spacing w:val="-3"/>
        </w:rPr>
        <w:t xml:space="preserve"> </w:t>
      </w:r>
      <w:r>
        <w:t>with</w:t>
      </w:r>
      <w:r>
        <w:rPr>
          <w:spacing w:val="-3"/>
        </w:rPr>
        <w:t xml:space="preserve"> </w:t>
      </w:r>
      <w:r>
        <w:t>disabilities</w:t>
      </w:r>
      <w:r>
        <w:rPr>
          <w:spacing w:val="-3"/>
        </w:rPr>
        <w:t xml:space="preserve"> </w:t>
      </w:r>
      <w:r>
        <w:t>and</w:t>
      </w:r>
      <w:r>
        <w:rPr>
          <w:spacing w:val="-3"/>
        </w:rPr>
        <w:t xml:space="preserve"> </w:t>
      </w:r>
      <w:r>
        <w:t>special</w:t>
      </w:r>
      <w:r>
        <w:rPr>
          <w:spacing w:val="-3"/>
        </w:rPr>
        <w:t xml:space="preserve"> </w:t>
      </w:r>
      <w:r>
        <w:t>education</w:t>
      </w:r>
      <w:r>
        <w:rPr>
          <w:spacing w:val="-3"/>
        </w:rPr>
        <w:t xml:space="preserve"> </w:t>
      </w:r>
      <w:r>
        <w:t>needs</w:t>
      </w:r>
      <w:r>
        <w:rPr>
          <w:spacing w:val="-6"/>
        </w:rPr>
        <w:t xml:space="preserve"> </w:t>
      </w:r>
      <w:r>
        <w:t>may</w:t>
      </w:r>
      <w:r>
        <w:rPr>
          <w:spacing w:val="-3"/>
        </w:rPr>
        <w:t xml:space="preserve"> </w:t>
      </w:r>
      <w:r>
        <w:t>be</w:t>
      </w:r>
      <w:r>
        <w:rPr>
          <w:spacing w:val="-3"/>
        </w:rPr>
        <w:t xml:space="preserve"> </w:t>
      </w:r>
      <w:r>
        <w:t>eligible</w:t>
      </w:r>
      <w:r>
        <w:rPr>
          <w:spacing w:val="-3"/>
        </w:rPr>
        <w:t xml:space="preserve"> </w:t>
      </w:r>
      <w:r>
        <w:t>for</w:t>
      </w:r>
      <w:r>
        <w:rPr>
          <w:spacing w:val="-6"/>
        </w:rPr>
        <w:t xml:space="preserve"> </w:t>
      </w:r>
      <w:r>
        <w:t>equipment</w:t>
      </w:r>
      <w:r>
        <w:rPr>
          <w:spacing w:val="-5"/>
        </w:rPr>
        <w:t xml:space="preserve"> </w:t>
      </w:r>
      <w:r>
        <w:t>to help them access learning through Specialized Equipment Allocation (SEA) funding.</w:t>
      </w:r>
    </w:p>
    <w:p w14:paraId="4961AB34" w14:textId="77777777" w:rsidR="00014282" w:rsidRDefault="00000000">
      <w:pPr>
        <w:pStyle w:val="BodyText"/>
        <w:spacing w:line="276" w:lineRule="auto"/>
        <w:ind w:left="1440" w:right="1541"/>
      </w:pPr>
      <w:r>
        <w:t>SEA</w:t>
      </w:r>
      <w:r>
        <w:rPr>
          <w:spacing w:val="-4"/>
        </w:rPr>
        <w:t xml:space="preserve"> </w:t>
      </w:r>
      <w:r>
        <w:t>funding</w:t>
      </w:r>
      <w:r>
        <w:rPr>
          <w:spacing w:val="-6"/>
        </w:rPr>
        <w:t xml:space="preserve"> </w:t>
      </w:r>
      <w:r>
        <w:t>helps</w:t>
      </w:r>
      <w:r>
        <w:rPr>
          <w:spacing w:val="-4"/>
        </w:rPr>
        <w:t xml:space="preserve"> </w:t>
      </w:r>
      <w:r>
        <w:t>cover</w:t>
      </w:r>
      <w:r>
        <w:rPr>
          <w:spacing w:val="-4"/>
        </w:rPr>
        <w:t xml:space="preserve"> </w:t>
      </w:r>
      <w:r>
        <w:t>the</w:t>
      </w:r>
      <w:r>
        <w:rPr>
          <w:spacing w:val="-4"/>
        </w:rPr>
        <w:t xml:space="preserve"> </w:t>
      </w:r>
      <w:r>
        <w:t>cost</w:t>
      </w:r>
      <w:r>
        <w:rPr>
          <w:spacing w:val="-6"/>
        </w:rPr>
        <w:t xml:space="preserve"> </w:t>
      </w:r>
      <w:r>
        <w:t>of</w:t>
      </w:r>
      <w:r>
        <w:rPr>
          <w:spacing w:val="-4"/>
        </w:rPr>
        <w:t xml:space="preserve"> </w:t>
      </w:r>
      <w:r>
        <w:t>equipment</w:t>
      </w:r>
      <w:r>
        <w:rPr>
          <w:spacing w:val="-4"/>
        </w:rPr>
        <w:t xml:space="preserve"> </w:t>
      </w:r>
      <w:r>
        <w:t>for</w:t>
      </w:r>
      <w:r>
        <w:rPr>
          <w:spacing w:val="-4"/>
        </w:rPr>
        <w:t xml:space="preserve"> </w:t>
      </w:r>
      <w:r>
        <w:t>students</w:t>
      </w:r>
      <w:r>
        <w:rPr>
          <w:spacing w:val="-4"/>
        </w:rPr>
        <w:t xml:space="preserve"> </w:t>
      </w:r>
      <w:r>
        <w:t>with</w:t>
      </w:r>
      <w:r>
        <w:rPr>
          <w:spacing w:val="-4"/>
        </w:rPr>
        <w:t xml:space="preserve"> </w:t>
      </w:r>
      <w:r>
        <w:t>special</w:t>
      </w:r>
      <w:r>
        <w:rPr>
          <w:spacing w:val="-4"/>
        </w:rPr>
        <w:t xml:space="preserve"> </w:t>
      </w:r>
      <w:r>
        <w:t>education needs to participate in school and programs.</w:t>
      </w:r>
    </w:p>
    <w:p w14:paraId="42F1B438" w14:textId="77777777" w:rsidR="00014282" w:rsidRDefault="00000000">
      <w:pPr>
        <w:pStyle w:val="BodyText"/>
        <w:spacing w:before="121" w:line="276" w:lineRule="auto"/>
        <w:ind w:left="1440" w:right="1373"/>
      </w:pPr>
      <w:r>
        <w:t>Students do not have to be identified as exceptional through the Identification, Placement,</w:t>
      </w:r>
      <w:r>
        <w:rPr>
          <w:spacing w:val="-4"/>
        </w:rPr>
        <w:t xml:space="preserve"> </w:t>
      </w:r>
      <w:r>
        <w:t>and</w:t>
      </w:r>
      <w:r>
        <w:rPr>
          <w:spacing w:val="-4"/>
        </w:rPr>
        <w:t xml:space="preserve"> </w:t>
      </w:r>
      <w:r>
        <w:t>Review</w:t>
      </w:r>
      <w:r>
        <w:rPr>
          <w:spacing w:val="-4"/>
        </w:rPr>
        <w:t xml:space="preserve"> </w:t>
      </w:r>
      <w:r>
        <w:t>Committee</w:t>
      </w:r>
      <w:r>
        <w:rPr>
          <w:spacing w:val="-4"/>
        </w:rPr>
        <w:t xml:space="preserve"> </w:t>
      </w:r>
      <w:r>
        <w:t>(IPRC)</w:t>
      </w:r>
      <w:r>
        <w:rPr>
          <w:spacing w:val="-4"/>
        </w:rPr>
        <w:t xml:space="preserve"> </w:t>
      </w:r>
      <w:r>
        <w:t>process</w:t>
      </w:r>
      <w:r>
        <w:rPr>
          <w:spacing w:val="-4"/>
        </w:rPr>
        <w:t xml:space="preserve"> </w:t>
      </w:r>
      <w:r>
        <w:t>to</w:t>
      </w:r>
      <w:r>
        <w:rPr>
          <w:spacing w:val="-6"/>
        </w:rPr>
        <w:t xml:space="preserve"> </w:t>
      </w:r>
      <w:r>
        <w:t>be</w:t>
      </w:r>
      <w:r>
        <w:rPr>
          <w:spacing w:val="-6"/>
        </w:rPr>
        <w:t xml:space="preserve"> </w:t>
      </w:r>
      <w:r>
        <w:t>eligible</w:t>
      </w:r>
      <w:r>
        <w:rPr>
          <w:spacing w:val="-6"/>
        </w:rPr>
        <w:t xml:space="preserve"> </w:t>
      </w:r>
      <w:r>
        <w:t>for</w:t>
      </w:r>
      <w:r>
        <w:rPr>
          <w:spacing w:val="-4"/>
        </w:rPr>
        <w:t xml:space="preserve"> </w:t>
      </w:r>
      <w:r>
        <w:t>equipment</w:t>
      </w:r>
      <w:r>
        <w:rPr>
          <w:spacing w:val="-4"/>
        </w:rPr>
        <w:t xml:space="preserve"> </w:t>
      </w:r>
      <w:r>
        <w:t>funded through SEA.</w:t>
      </w:r>
    </w:p>
    <w:p w14:paraId="4D9BA960" w14:textId="77777777" w:rsidR="00014282" w:rsidRDefault="00000000">
      <w:pPr>
        <w:pStyle w:val="BodyText"/>
        <w:spacing w:before="118" w:line="276" w:lineRule="auto"/>
        <w:ind w:left="1440" w:right="1373"/>
      </w:pPr>
      <w:r>
        <w:t>Students are supported by school based staff along with guidance and training from Professional Support Services (e.g., Speech-Language Pathologists or Occupational Therapists/Physiotherapists) and Special Education and Inclusion Teams (Vision, Deaf and</w:t>
      </w:r>
      <w:r>
        <w:rPr>
          <w:spacing w:val="-3"/>
        </w:rPr>
        <w:t xml:space="preserve"> </w:t>
      </w:r>
      <w:r>
        <w:t>Hard</w:t>
      </w:r>
      <w:r>
        <w:rPr>
          <w:spacing w:val="-3"/>
        </w:rPr>
        <w:t xml:space="preserve"> </w:t>
      </w:r>
      <w:r>
        <w:t>of</w:t>
      </w:r>
      <w:r>
        <w:rPr>
          <w:spacing w:val="-5"/>
        </w:rPr>
        <w:t xml:space="preserve"> </w:t>
      </w:r>
      <w:r>
        <w:t>Hearing,</w:t>
      </w:r>
      <w:r>
        <w:rPr>
          <w:spacing w:val="-3"/>
        </w:rPr>
        <w:t xml:space="preserve"> </w:t>
      </w:r>
      <w:r>
        <w:t>Assistive</w:t>
      </w:r>
      <w:r>
        <w:rPr>
          <w:spacing w:val="-3"/>
        </w:rPr>
        <w:t xml:space="preserve"> </w:t>
      </w:r>
      <w:r>
        <w:t>Technology).</w:t>
      </w:r>
      <w:r>
        <w:rPr>
          <w:spacing w:val="-3"/>
        </w:rPr>
        <w:t xml:space="preserve"> </w:t>
      </w:r>
      <w:r>
        <w:t>The</w:t>
      </w:r>
      <w:r>
        <w:rPr>
          <w:spacing w:val="-3"/>
        </w:rPr>
        <w:t xml:space="preserve"> </w:t>
      </w:r>
      <w:r>
        <w:t>training</w:t>
      </w:r>
      <w:r>
        <w:rPr>
          <w:spacing w:val="-5"/>
        </w:rPr>
        <w:t xml:space="preserve"> </w:t>
      </w:r>
      <w:r>
        <w:t>and</w:t>
      </w:r>
      <w:r>
        <w:rPr>
          <w:spacing w:val="-5"/>
        </w:rPr>
        <w:t xml:space="preserve"> </w:t>
      </w:r>
      <w:r>
        <w:t>support</w:t>
      </w:r>
      <w:r>
        <w:rPr>
          <w:spacing w:val="-6"/>
        </w:rPr>
        <w:t xml:space="preserve"> </w:t>
      </w:r>
      <w:r>
        <w:t>provided</w:t>
      </w:r>
      <w:r>
        <w:rPr>
          <w:spacing w:val="-3"/>
        </w:rPr>
        <w:t xml:space="preserve"> </w:t>
      </w:r>
      <w:r>
        <w:t>depends on the type of equipment received.</w:t>
      </w:r>
    </w:p>
    <w:p w14:paraId="67BDAA54" w14:textId="77777777" w:rsidR="00014282" w:rsidRDefault="00014282">
      <w:pPr>
        <w:pStyle w:val="BodyText"/>
        <w:spacing w:line="276" w:lineRule="auto"/>
        <w:sectPr w:rsidR="00014282">
          <w:headerReference w:type="default" r:id="rId610"/>
          <w:footerReference w:type="default" r:id="rId611"/>
          <w:pgSz w:w="12240" w:h="15840"/>
          <w:pgMar w:top="1920" w:right="0" w:bottom="1420" w:left="0" w:header="1" w:footer="1227" w:gutter="0"/>
          <w:cols w:space="720"/>
        </w:sectPr>
      </w:pPr>
    </w:p>
    <w:p w14:paraId="723C4C47" w14:textId="77777777" w:rsidR="00014282" w:rsidRDefault="00014282">
      <w:pPr>
        <w:pStyle w:val="BodyText"/>
      </w:pPr>
    </w:p>
    <w:p w14:paraId="0E4731FD" w14:textId="77777777" w:rsidR="00014282" w:rsidRDefault="00014282">
      <w:pPr>
        <w:pStyle w:val="BodyText"/>
      </w:pPr>
    </w:p>
    <w:p w14:paraId="5C55637E" w14:textId="77777777" w:rsidR="00014282" w:rsidRDefault="00014282">
      <w:pPr>
        <w:pStyle w:val="BodyText"/>
      </w:pPr>
    </w:p>
    <w:p w14:paraId="52D6B589" w14:textId="77777777" w:rsidR="00014282" w:rsidRDefault="00014282">
      <w:pPr>
        <w:pStyle w:val="BodyText"/>
      </w:pPr>
    </w:p>
    <w:p w14:paraId="11FF1DAB" w14:textId="77777777" w:rsidR="00014282" w:rsidRDefault="00014282">
      <w:pPr>
        <w:pStyle w:val="BodyText"/>
        <w:spacing w:before="61"/>
      </w:pPr>
    </w:p>
    <w:p w14:paraId="0321D4E2" w14:textId="77777777" w:rsidR="00014282" w:rsidRDefault="00000000">
      <w:pPr>
        <w:pStyle w:val="BodyText"/>
        <w:spacing w:line="276" w:lineRule="auto"/>
        <w:ind w:left="1440" w:right="1541"/>
      </w:pPr>
      <w:r>
        <w:rPr>
          <w:noProof/>
        </w:rPr>
        <w:drawing>
          <wp:anchor distT="0" distB="0" distL="0" distR="0" simplePos="0" relativeHeight="482868736" behindDoc="1" locked="0" layoutInCell="1" allowOverlap="1" wp14:anchorId="44D852D9" wp14:editId="39EF2D9E">
            <wp:simplePos x="0" y="0"/>
            <wp:positionH relativeFrom="page">
              <wp:posOffset>0</wp:posOffset>
            </wp:positionH>
            <wp:positionV relativeFrom="paragraph">
              <wp:posOffset>-914198</wp:posOffset>
            </wp:positionV>
            <wp:extent cx="7753857" cy="1201711"/>
            <wp:effectExtent l="0" t="0" r="0" b="0"/>
            <wp:wrapNone/>
            <wp:docPr id="601" name="Image 6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1" name="Image 601"/>
                    <pic:cNvPicPr/>
                  </pic:nvPicPr>
                  <pic:blipFill>
                    <a:blip r:embed="rId7" cstate="print"/>
                    <a:stretch>
                      <a:fillRect/>
                    </a:stretch>
                  </pic:blipFill>
                  <pic:spPr>
                    <a:xfrm>
                      <a:off x="0" y="0"/>
                      <a:ext cx="7753857" cy="1201711"/>
                    </a:xfrm>
                    <a:prstGeom prst="rect">
                      <a:avLst/>
                    </a:prstGeom>
                  </pic:spPr>
                </pic:pic>
              </a:graphicData>
            </a:graphic>
          </wp:anchor>
        </w:drawing>
      </w:r>
      <w:r>
        <w:t>The AT/SEA team also supports the documentation required for SEA claims, and supports the purchasing, distribution and maintenance of recommended equipment. The</w:t>
      </w:r>
      <w:r>
        <w:rPr>
          <w:spacing w:val="-4"/>
        </w:rPr>
        <w:t xml:space="preserve"> </w:t>
      </w:r>
      <w:r>
        <w:t>Central</w:t>
      </w:r>
      <w:r>
        <w:rPr>
          <w:spacing w:val="-4"/>
        </w:rPr>
        <w:t xml:space="preserve"> </w:t>
      </w:r>
      <w:r>
        <w:t>Coordinator</w:t>
      </w:r>
      <w:r>
        <w:rPr>
          <w:spacing w:val="-4"/>
        </w:rPr>
        <w:t xml:space="preserve"> </w:t>
      </w:r>
      <w:r>
        <w:t>also</w:t>
      </w:r>
      <w:r>
        <w:rPr>
          <w:spacing w:val="-4"/>
        </w:rPr>
        <w:t xml:space="preserve"> </w:t>
      </w:r>
      <w:r>
        <w:t>supports</w:t>
      </w:r>
      <w:r>
        <w:rPr>
          <w:spacing w:val="-4"/>
        </w:rPr>
        <w:t xml:space="preserve"> </w:t>
      </w:r>
      <w:r>
        <w:t>the</w:t>
      </w:r>
      <w:r>
        <w:rPr>
          <w:spacing w:val="-4"/>
        </w:rPr>
        <w:t xml:space="preserve"> </w:t>
      </w:r>
      <w:r>
        <w:t>documentation</w:t>
      </w:r>
      <w:r>
        <w:rPr>
          <w:spacing w:val="-4"/>
        </w:rPr>
        <w:t xml:space="preserve"> </w:t>
      </w:r>
      <w:r>
        <w:t>required</w:t>
      </w:r>
      <w:r>
        <w:rPr>
          <w:spacing w:val="-6"/>
        </w:rPr>
        <w:t xml:space="preserve"> </w:t>
      </w:r>
      <w:r>
        <w:t>for</w:t>
      </w:r>
      <w:r>
        <w:rPr>
          <w:spacing w:val="-4"/>
        </w:rPr>
        <w:t xml:space="preserve"> </w:t>
      </w:r>
      <w:r>
        <w:t>Ministry</w:t>
      </w:r>
      <w:r>
        <w:rPr>
          <w:spacing w:val="-4"/>
        </w:rPr>
        <w:t xml:space="preserve"> </w:t>
      </w:r>
      <w:r>
        <w:t>Special Incidence Portion (SIP) claims.</w:t>
      </w:r>
    </w:p>
    <w:p w14:paraId="43F09893" w14:textId="77777777" w:rsidR="00014282" w:rsidRDefault="00000000">
      <w:pPr>
        <w:pStyle w:val="Heading8"/>
        <w:spacing w:before="201"/>
      </w:pPr>
      <w:r>
        <w:t>Criteria</w:t>
      </w:r>
      <w:r>
        <w:rPr>
          <w:spacing w:val="-4"/>
        </w:rPr>
        <w:t xml:space="preserve"> </w:t>
      </w:r>
      <w:r>
        <w:t>for</w:t>
      </w:r>
      <w:r>
        <w:rPr>
          <w:spacing w:val="-3"/>
        </w:rPr>
        <w:t xml:space="preserve"> </w:t>
      </w:r>
      <w:r>
        <w:rPr>
          <w:spacing w:val="-2"/>
        </w:rPr>
        <w:t>Eligibility</w:t>
      </w:r>
    </w:p>
    <w:p w14:paraId="001A1B45" w14:textId="77777777" w:rsidR="00014282" w:rsidRDefault="00000000">
      <w:pPr>
        <w:pStyle w:val="BodyText"/>
        <w:spacing w:before="200" w:line="276" w:lineRule="auto"/>
        <w:ind w:left="1440" w:right="953"/>
      </w:pPr>
      <w:r>
        <w:t>Eligible</w:t>
      </w:r>
      <w:r>
        <w:rPr>
          <w:spacing w:val="-3"/>
        </w:rPr>
        <w:t xml:space="preserve"> </w:t>
      </w:r>
      <w:r>
        <w:t>students</w:t>
      </w:r>
      <w:r>
        <w:rPr>
          <w:spacing w:val="-3"/>
        </w:rPr>
        <w:t xml:space="preserve"> </w:t>
      </w:r>
      <w:r>
        <w:t>are</w:t>
      </w:r>
      <w:r>
        <w:rPr>
          <w:spacing w:val="-6"/>
        </w:rPr>
        <w:t xml:space="preserve"> </w:t>
      </w:r>
      <w:r>
        <w:t>those</w:t>
      </w:r>
      <w:r>
        <w:rPr>
          <w:spacing w:val="-3"/>
        </w:rPr>
        <w:t xml:space="preserve"> </w:t>
      </w:r>
      <w:r>
        <w:t>for</w:t>
      </w:r>
      <w:r>
        <w:rPr>
          <w:spacing w:val="-3"/>
        </w:rPr>
        <w:t xml:space="preserve"> </w:t>
      </w:r>
      <w:r>
        <w:t>whom</w:t>
      </w:r>
      <w:r>
        <w:rPr>
          <w:spacing w:val="-2"/>
        </w:rPr>
        <w:t xml:space="preserve"> </w:t>
      </w:r>
      <w:r>
        <w:t>specialized</w:t>
      </w:r>
      <w:r>
        <w:rPr>
          <w:spacing w:val="-2"/>
        </w:rPr>
        <w:t xml:space="preserve"> </w:t>
      </w:r>
      <w:r>
        <w:t>equipment</w:t>
      </w:r>
      <w:r>
        <w:rPr>
          <w:spacing w:val="-3"/>
        </w:rPr>
        <w:t xml:space="preserve"> </w:t>
      </w:r>
      <w:r>
        <w:t>is</w:t>
      </w:r>
      <w:r>
        <w:rPr>
          <w:spacing w:val="-6"/>
        </w:rPr>
        <w:t xml:space="preserve"> </w:t>
      </w:r>
      <w:r>
        <w:t>determined</w:t>
      </w:r>
      <w:r>
        <w:rPr>
          <w:spacing w:val="-3"/>
        </w:rPr>
        <w:t xml:space="preserve"> </w:t>
      </w:r>
      <w:r>
        <w:t>to</w:t>
      </w:r>
      <w:r>
        <w:rPr>
          <w:spacing w:val="-5"/>
        </w:rPr>
        <w:t xml:space="preserve"> </w:t>
      </w:r>
      <w:r>
        <w:t>be</w:t>
      </w:r>
      <w:r>
        <w:rPr>
          <w:spacing w:val="-5"/>
        </w:rPr>
        <w:t xml:space="preserve"> </w:t>
      </w:r>
      <w:r>
        <w:t>directly required and essential for attending school, accessing the Ontario curriculum, and/or supporting or augmenting a board-determined alternative program and/or course.</w:t>
      </w:r>
    </w:p>
    <w:p w14:paraId="0494E4B6" w14:textId="77777777" w:rsidR="00014282" w:rsidRDefault="00000000">
      <w:pPr>
        <w:pStyle w:val="BodyText"/>
        <w:spacing w:before="118" w:line="276" w:lineRule="auto"/>
        <w:ind w:left="1440" w:right="1598"/>
      </w:pPr>
      <w:r>
        <w:t>Students do not have to be identified as exceptional pupils through the Identification, Placement,</w:t>
      </w:r>
      <w:r>
        <w:rPr>
          <w:spacing w:val="-4"/>
        </w:rPr>
        <w:t xml:space="preserve"> </w:t>
      </w:r>
      <w:r>
        <w:t>and</w:t>
      </w:r>
      <w:r>
        <w:rPr>
          <w:spacing w:val="-4"/>
        </w:rPr>
        <w:t xml:space="preserve"> </w:t>
      </w:r>
      <w:r>
        <w:t>Review</w:t>
      </w:r>
      <w:r>
        <w:rPr>
          <w:spacing w:val="-4"/>
        </w:rPr>
        <w:t xml:space="preserve"> </w:t>
      </w:r>
      <w:r>
        <w:t>Committee</w:t>
      </w:r>
      <w:r>
        <w:rPr>
          <w:spacing w:val="-4"/>
        </w:rPr>
        <w:t xml:space="preserve"> </w:t>
      </w:r>
      <w:r>
        <w:t>(IPRC)</w:t>
      </w:r>
      <w:r>
        <w:rPr>
          <w:spacing w:val="-4"/>
        </w:rPr>
        <w:t xml:space="preserve"> </w:t>
      </w:r>
      <w:r>
        <w:t>process</w:t>
      </w:r>
      <w:r>
        <w:rPr>
          <w:spacing w:val="-4"/>
        </w:rPr>
        <w:t xml:space="preserve"> </w:t>
      </w:r>
      <w:r>
        <w:t>to</w:t>
      </w:r>
      <w:r>
        <w:rPr>
          <w:spacing w:val="-6"/>
        </w:rPr>
        <w:t xml:space="preserve"> </w:t>
      </w:r>
      <w:r>
        <w:t>be</w:t>
      </w:r>
      <w:r>
        <w:rPr>
          <w:spacing w:val="-6"/>
        </w:rPr>
        <w:t xml:space="preserve"> </w:t>
      </w:r>
      <w:r>
        <w:t>eligible</w:t>
      </w:r>
      <w:r>
        <w:rPr>
          <w:spacing w:val="-6"/>
        </w:rPr>
        <w:t xml:space="preserve"> </w:t>
      </w:r>
      <w:r>
        <w:t>for</w:t>
      </w:r>
      <w:r>
        <w:rPr>
          <w:spacing w:val="-4"/>
        </w:rPr>
        <w:t xml:space="preserve"> </w:t>
      </w:r>
      <w:r>
        <w:t>equipment</w:t>
      </w:r>
      <w:r>
        <w:rPr>
          <w:spacing w:val="-4"/>
        </w:rPr>
        <w:t xml:space="preserve"> </w:t>
      </w:r>
      <w:r>
        <w:t>funded through SEA. However, students must be receiving special education programs and services and the use of SEA-funded equipment must be indicated in the student’s Individual Education Plan (IEP). The student’s equipment needs must be documented by an assessment or assessments from an appropriately qualified professional for claims-based components.</w:t>
      </w:r>
    </w:p>
    <w:p w14:paraId="5F16C7E6" w14:textId="77777777" w:rsidR="00014282" w:rsidRDefault="00000000">
      <w:pPr>
        <w:pStyle w:val="Heading8"/>
      </w:pPr>
      <w:r>
        <w:t>Examples</w:t>
      </w:r>
      <w:r>
        <w:rPr>
          <w:spacing w:val="-4"/>
        </w:rPr>
        <w:t xml:space="preserve"> </w:t>
      </w:r>
      <w:r>
        <w:t>of</w:t>
      </w:r>
      <w:r>
        <w:rPr>
          <w:spacing w:val="-3"/>
        </w:rPr>
        <w:t xml:space="preserve"> </w:t>
      </w:r>
      <w:r>
        <w:t>Claims-Based</w:t>
      </w:r>
      <w:r>
        <w:rPr>
          <w:spacing w:val="-3"/>
        </w:rPr>
        <w:t xml:space="preserve"> </w:t>
      </w:r>
      <w:r>
        <w:t>Component</w:t>
      </w:r>
      <w:r>
        <w:rPr>
          <w:spacing w:val="-4"/>
        </w:rPr>
        <w:t xml:space="preserve"> </w:t>
      </w:r>
      <w:r>
        <w:rPr>
          <w:spacing w:val="-2"/>
        </w:rPr>
        <w:t>Items:</w:t>
      </w:r>
    </w:p>
    <w:p w14:paraId="07FFAA18" w14:textId="77777777" w:rsidR="00014282" w:rsidRDefault="00000000">
      <w:pPr>
        <w:pStyle w:val="ListParagraph"/>
        <w:numPr>
          <w:ilvl w:val="0"/>
          <w:numId w:val="42"/>
        </w:numPr>
        <w:tabs>
          <w:tab w:val="left" w:pos="2160"/>
        </w:tabs>
        <w:spacing w:before="200"/>
        <w:rPr>
          <w:sz w:val="24"/>
        </w:rPr>
      </w:pPr>
      <w:r>
        <w:rPr>
          <w:sz w:val="24"/>
        </w:rPr>
        <w:t>Customized</w:t>
      </w:r>
      <w:r>
        <w:rPr>
          <w:spacing w:val="-3"/>
          <w:sz w:val="24"/>
        </w:rPr>
        <w:t xml:space="preserve"> </w:t>
      </w:r>
      <w:r>
        <w:rPr>
          <w:sz w:val="24"/>
        </w:rPr>
        <w:t>gross</w:t>
      </w:r>
      <w:r>
        <w:rPr>
          <w:spacing w:val="-3"/>
          <w:sz w:val="24"/>
        </w:rPr>
        <w:t xml:space="preserve"> </w:t>
      </w:r>
      <w:r>
        <w:rPr>
          <w:sz w:val="24"/>
        </w:rPr>
        <w:t>motor</w:t>
      </w:r>
      <w:r>
        <w:rPr>
          <w:spacing w:val="-1"/>
          <w:sz w:val="24"/>
        </w:rPr>
        <w:t xml:space="preserve"> </w:t>
      </w:r>
      <w:r>
        <w:rPr>
          <w:spacing w:val="-2"/>
          <w:sz w:val="24"/>
        </w:rPr>
        <w:t>equipment</w:t>
      </w:r>
    </w:p>
    <w:p w14:paraId="762D1EC0" w14:textId="77777777" w:rsidR="00014282" w:rsidRDefault="00000000">
      <w:pPr>
        <w:pStyle w:val="ListParagraph"/>
        <w:numPr>
          <w:ilvl w:val="0"/>
          <w:numId w:val="42"/>
        </w:numPr>
        <w:tabs>
          <w:tab w:val="left" w:pos="2160"/>
        </w:tabs>
        <w:spacing w:before="154"/>
        <w:rPr>
          <w:sz w:val="24"/>
        </w:rPr>
      </w:pPr>
      <w:r>
        <w:rPr>
          <w:sz w:val="24"/>
        </w:rPr>
        <w:t>Ceiling</w:t>
      </w:r>
      <w:r>
        <w:rPr>
          <w:spacing w:val="-3"/>
          <w:sz w:val="24"/>
        </w:rPr>
        <w:t xml:space="preserve"> </w:t>
      </w:r>
      <w:r>
        <w:rPr>
          <w:sz w:val="24"/>
        </w:rPr>
        <w:t>lifts,</w:t>
      </w:r>
      <w:r>
        <w:rPr>
          <w:spacing w:val="-3"/>
          <w:sz w:val="24"/>
        </w:rPr>
        <w:t xml:space="preserve"> </w:t>
      </w:r>
      <w:r>
        <w:rPr>
          <w:sz w:val="24"/>
        </w:rPr>
        <w:t>portable</w:t>
      </w:r>
      <w:r>
        <w:rPr>
          <w:spacing w:val="-4"/>
          <w:sz w:val="24"/>
        </w:rPr>
        <w:t xml:space="preserve"> </w:t>
      </w:r>
      <w:r>
        <w:rPr>
          <w:sz w:val="24"/>
        </w:rPr>
        <w:t>person</w:t>
      </w:r>
      <w:r>
        <w:rPr>
          <w:spacing w:val="-3"/>
          <w:sz w:val="24"/>
        </w:rPr>
        <w:t xml:space="preserve"> </w:t>
      </w:r>
      <w:r>
        <w:rPr>
          <w:sz w:val="24"/>
        </w:rPr>
        <w:t>lifts</w:t>
      </w:r>
      <w:r>
        <w:rPr>
          <w:spacing w:val="-4"/>
          <w:sz w:val="24"/>
        </w:rPr>
        <w:t xml:space="preserve"> </w:t>
      </w:r>
      <w:r>
        <w:rPr>
          <w:sz w:val="24"/>
        </w:rPr>
        <w:t>and/or</w:t>
      </w:r>
      <w:r>
        <w:rPr>
          <w:spacing w:val="-2"/>
          <w:sz w:val="24"/>
        </w:rPr>
        <w:t xml:space="preserve"> harnesses</w:t>
      </w:r>
    </w:p>
    <w:p w14:paraId="3C01A941" w14:textId="77777777" w:rsidR="00014282" w:rsidRDefault="00000000">
      <w:pPr>
        <w:pStyle w:val="ListParagraph"/>
        <w:numPr>
          <w:ilvl w:val="0"/>
          <w:numId w:val="42"/>
        </w:numPr>
        <w:tabs>
          <w:tab w:val="left" w:pos="2160"/>
        </w:tabs>
        <w:spacing w:before="155"/>
        <w:rPr>
          <w:sz w:val="24"/>
        </w:rPr>
      </w:pPr>
      <w:r>
        <w:rPr>
          <w:sz w:val="24"/>
        </w:rPr>
        <w:t>Specialized</w:t>
      </w:r>
      <w:r>
        <w:rPr>
          <w:spacing w:val="-6"/>
          <w:sz w:val="24"/>
        </w:rPr>
        <w:t xml:space="preserve"> </w:t>
      </w:r>
      <w:r>
        <w:rPr>
          <w:sz w:val="24"/>
        </w:rPr>
        <w:t>communication</w:t>
      </w:r>
      <w:r>
        <w:rPr>
          <w:spacing w:val="-5"/>
          <w:sz w:val="24"/>
        </w:rPr>
        <w:t xml:space="preserve"> </w:t>
      </w:r>
      <w:r>
        <w:rPr>
          <w:sz w:val="24"/>
        </w:rPr>
        <w:t>devices</w:t>
      </w:r>
      <w:r>
        <w:rPr>
          <w:spacing w:val="-4"/>
          <w:sz w:val="24"/>
        </w:rPr>
        <w:t xml:space="preserve"> </w:t>
      </w:r>
      <w:r>
        <w:rPr>
          <w:sz w:val="24"/>
        </w:rPr>
        <w:t>such</w:t>
      </w:r>
      <w:r>
        <w:rPr>
          <w:spacing w:val="-5"/>
          <w:sz w:val="24"/>
        </w:rPr>
        <w:t xml:space="preserve"> </w:t>
      </w:r>
      <w:r>
        <w:rPr>
          <w:sz w:val="24"/>
        </w:rPr>
        <w:t>as</w:t>
      </w:r>
      <w:r>
        <w:rPr>
          <w:spacing w:val="-5"/>
          <w:sz w:val="24"/>
        </w:rPr>
        <w:t xml:space="preserve"> </w:t>
      </w:r>
      <w:r>
        <w:rPr>
          <w:sz w:val="24"/>
        </w:rPr>
        <w:t>eye</w:t>
      </w:r>
      <w:r>
        <w:rPr>
          <w:spacing w:val="-3"/>
          <w:sz w:val="24"/>
        </w:rPr>
        <w:t xml:space="preserve"> </w:t>
      </w:r>
      <w:r>
        <w:rPr>
          <w:spacing w:val="-4"/>
          <w:sz w:val="24"/>
        </w:rPr>
        <w:t>gaze</w:t>
      </w:r>
    </w:p>
    <w:p w14:paraId="26C7060C" w14:textId="77777777" w:rsidR="00014282" w:rsidRDefault="00000000">
      <w:pPr>
        <w:pStyle w:val="Heading5"/>
        <w:spacing w:before="274"/>
      </w:pPr>
      <w:r>
        <w:t>SEA</w:t>
      </w:r>
      <w:r>
        <w:rPr>
          <w:spacing w:val="-3"/>
        </w:rPr>
        <w:t xml:space="preserve"> </w:t>
      </w:r>
      <w:r>
        <w:t>-</w:t>
      </w:r>
      <w:r>
        <w:rPr>
          <w:spacing w:val="-4"/>
        </w:rPr>
        <w:t xml:space="preserve"> </w:t>
      </w:r>
      <w:r>
        <w:t>Formula</w:t>
      </w:r>
      <w:r>
        <w:rPr>
          <w:spacing w:val="-4"/>
        </w:rPr>
        <w:t xml:space="preserve"> </w:t>
      </w:r>
      <w:r>
        <w:rPr>
          <w:spacing w:val="-2"/>
        </w:rPr>
        <w:t>Component</w:t>
      </w:r>
    </w:p>
    <w:p w14:paraId="3C3FAF42" w14:textId="77777777" w:rsidR="00014282" w:rsidRDefault="00000000">
      <w:pPr>
        <w:pStyle w:val="BodyText"/>
        <w:spacing w:before="121" w:line="276" w:lineRule="auto"/>
        <w:ind w:left="1440" w:right="1456"/>
      </w:pPr>
      <w:r>
        <w:t>The SEA Formula Component funds the purchase of any equipment type, technology related</w:t>
      </w:r>
      <w:r>
        <w:rPr>
          <w:spacing w:val="-5"/>
        </w:rPr>
        <w:t xml:space="preserve"> </w:t>
      </w:r>
      <w:r>
        <w:t>or</w:t>
      </w:r>
      <w:r>
        <w:rPr>
          <w:spacing w:val="-3"/>
        </w:rPr>
        <w:t xml:space="preserve"> </w:t>
      </w:r>
      <w:r>
        <w:t>not,</w:t>
      </w:r>
      <w:r>
        <w:rPr>
          <w:spacing w:val="-3"/>
        </w:rPr>
        <w:t xml:space="preserve"> </w:t>
      </w:r>
      <w:r>
        <w:t>training,</w:t>
      </w:r>
      <w:r>
        <w:rPr>
          <w:spacing w:val="-5"/>
        </w:rPr>
        <w:t xml:space="preserve"> </w:t>
      </w:r>
      <w:r>
        <w:t>maintenance,</w:t>
      </w:r>
      <w:r>
        <w:rPr>
          <w:spacing w:val="-3"/>
        </w:rPr>
        <w:t xml:space="preserve"> </w:t>
      </w:r>
      <w:r>
        <w:t>and</w:t>
      </w:r>
      <w:r>
        <w:rPr>
          <w:spacing w:val="-3"/>
        </w:rPr>
        <w:t xml:space="preserve"> </w:t>
      </w:r>
      <w:r>
        <w:t>repairs</w:t>
      </w:r>
      <w:r>
        <w:rPr>
          <w:spacing w:val="-3"/>
        </w:rPr>
        <w:t xml:space="preserve"> </w:t>
      </w:r>
      <w:r>
        <w:t>related</w:t>
      </w:r>
      <w:r>
        <w:rPr>
          <w:spacing w:val="-5"/>
        </w:rPr>
        <w:t xml:space="preserve"> </w:t>
      </w:r>
      <w:r>
        <w:t>to</w:t>
      </w:r>
      <w:r>
        <w:rPr>
          <w:spacing w:val="-4"/>
        </w:rPr>
        <w:t xml:space="preserve"> </w:t>
      </w:r>
      <w:r>
        <w:t>that</w:t>
      </w:r>
      <w:r>
        <w:rPr>
          <w:spacing w:val="-5"/>
        </w:rPr>
        <w:t xml:space="preserve"> </w:t>
      </w:r>
      <w:r>
        <w:t>equipment,</w:t>
      </w:r>
      <w:r>
        <w:rPr>
          <w:spacing w:val="-5"/>
        </w:rPr>
        <w:t xml:space="preserve"> </w:t>
      </w:r>
      <w:r>
        <w:t>for</w:t>
      </w:r>
      <w:r>
        <w:rPr>
          <w:spacing w:val="-3"/>
        </w:rPr>
        <w:t xml:space="preserve"> </w:t>
      </w:r>
      <w:r>
        <w:t>students with special education needs and disabilities. This funding is used to purchase equipment assigned to individual students as well as licenses for specific software to access the curriculum.</w:t>
      </w:r>
    </w:p>
    <w:p w14:paraId="723359F4" w14:textId="77777777" w:rsidR="00014282" w:rsidRDefault="00000000">
      <w:pPr>
        <w:pStyle w:val="BodyText"/>
        <w:spacing w:before="122" w:line="276" w:lineRule="auto"/>
        <w:ind w:left="1440" w:right="953"/>
      </w:pPr>
      <w:r>
        <w:t>This component is also utilized to support training in the use of SEA devices and the integration</w:t>
      </w:r>
      <w:r>
        <w:rPr>
          <w:spacing w:val="-5"/>
        </w:rPr>
        <w:t xml:space="preserve"> </w:t>
      </w:r>
      <w:r>
        <w:t>of</w:t>
      </w:r>
      <w:r>
        <w:rPr>
          <w:spacing w:val="-4"/>
        </w:rPr>
        <w:t xml:space="preserve"> </w:t>
      </w:r>
      <w:r>
        <w:t>assistive</w:t>
      </w:r>
      <w:r>
        <w:rPr>
          <w:spacing w:val="-5"/>
        </w:rPr>
        <w:t xml:space="preserve"> </w:t>
      </w:r>
      <w:r>
        <w:t>technology</w:t>
      </w:r>
      <w:r>
        <w:rPr>
          <w:spacing w:val="-5"/>
        </w:rPr>
        <w:t xml:space="preserve"> </w:t>
      </w:r>
      <w:r>
        <w:t>to</w:t>
      </w:r>
      <w:r>
        <w:rPr>
          <w:spacing w:val="-4"/>
        </w:rPr>
        <w:t xml:space="preserve"> </w:t>
      </w:r>
      <w:r>
        <w:t>effectively</w:t>
      </w:r>
      <w:r>
        <w:rPr>
          <w:spacing w:val="-4"/>
        </w:rPr>
        <w:t xml:space="preserve"> </w:t>
      </w:r>
      <w:r>
        <w:t>meet</w:t>
      </w:r>
      <w:r>
        <w:rPr>
          <w:spacing w:val="-4"/>
        </w:rPr>
        <w:t xml:space="preserve"> </w:t>
      </w:r>
      <w:r>
        <w:t>the</w:t>
      </w:r>
      <w:r>
        <w:rPr>
          <w:spacing w:val="-5"/>
        </w:rPr>
        <w:t xml:space="preserve"> </w:t>
      </w:r>
      <w:r>
        <w:t>needs</w:t>
      </w:r>
      <w:r>
        <w:rPr>
          <w:spacing w:val="-4"/>
        </w:rPr>
        <w:t xml:space="preserve"> </w:t>
      </w:r>
      <w:r>
        <w:t>of</w:t>
      </w:r>
      <w:r>
        <w:rPr>
          <w:spacing w:val="-4"/>
        </w:rPr>
        <w:t xml:space="preserve"> </w:t>
      </w:r>
      <w:r>
        <w:t>students</w:t>
      </w:r>
      <w:r>
        <w:rPr>
          <w:spacing w:val="-4"/>
        </w:rPr>
        <w:t xml:space="preserve"> </w:t>
      </w:r>
      <w:r>
        <w:t>with</w:t>
      </w:r>
      <w:r>
        <w:rPr>
          <w:spacing w:val="-3"/>
        </w:rPr>
        <w:t xml:space="preserve"> </w:t>
      </w:r>
      <w:r>
        <w:t>special education needs, and also to support the maintenance of SEA devices and inventory management of all SEA equipment.</w:t>
      </w:r>
    </w:p>
    <w:p w14:paraId="370EE3D2" w14:textId="77777777" w:rsidR="00014282" w:rsidRDefault="00000000">
      <w:pPr>
        <w:pStyle w:val="Heading8"/>
      </w:pPr>
      <w:r>
        <w:t>Examples</w:t>
      </w:r>
      <w:r>
        <w:rPr>
          <w:spacing w:val="-2"/>
        </w:rPr>
        <w:t xml:space="preserve"> </w:t>
      </w:r>
      <w:r>
        <w:t>of</w:t>
      </w:r>
      <w:r>
        <w:rPr>
          <w:spacing w:val="-1"/>
        </w:rPr>
        <w:t xml:space="preserve"> </w:t>
      </w:r>
      <w:r>
        <w:t>Formula</w:t>
      </w:r>
      <w:r>
        <w:rPr>
          <w:spacing w:val="-3"/>
        </w:rPr>
        <w:t xml:space="preserve"> </w:t>
      </w:r>
      <w:r>
        <w:t>Component</w:t>
      </w:r>
      <w:r>
        <w:rPr>
          <w:spacing w:val="-1"/>
        </w:rPr>
        <w:t xml:space="preserve"> </w:t>
      </w:r>
      <w:r>
        <w:rPr>
          <w:spacing w:val="-2"/>
        </w:rPr>
        <w:t>Items:</w:t>
      </w:r>
    </w:p>
    <w:p w14:paraId="5146C4A2" w14:textId="77777777" w:rsidR="00014282" w:rsidRDefault="00000000">
      <w:pPr>
        <w:pStyle w:val="ListParagraph"/>
        <w:numPr>
          <w:ilvl w:val="0"/>
          <w:numId w:val="42"/>
        </w:numPr>
        <w:tabs>
          <w:tab w:val="left" w:pos="2160"/>
        </w:tabs>
        <w:spacing w:before="240"/>
        <w:rPr>
          <w:sz w:val="24"/>
        </w:rPr>
      </w:pPr>
      <w:r>
        <w:rPr>
          <w:sz w:val="24"/>
        </w:rPr>
        <w:t>Hardware</w:t>
      </w:r>
      <w:r>
        <w:rPr>
          <w:spacing w:val="-4"/>
          <w:sz w:val="24"/>
        </w:rPr>
        <w:t xml:space="preserve"> </w:t>
      </w:r>
      <w:r>
        <w:rPr>
          <w:sz w:val="24"/>
        </w:rPr>
        <w:t>and</w:t>
      </w:r>
      <w:r>
        <w:rPr>
          <w:spacing w:val="-3"/>
          <w:sz w:val="24"/>
        </w:rPr>
        <w:t xml:space="preserve"> </w:t>
      </w:r>
      <w:r>
        <w:rPr>
          <w:spacing w:val="-2"/>
          <w:sz w:val="24"/>
        </w:rPr>
        <w:t>peripherals/accessories</w:t>
      </w:r>
    </w:p>
    <w:p w14:paraId="22F2506C" w14:textId="77777777" w:rsidR="00014282" w:rsidRDefault="00000000">
      <w:pPr>
        <w:pStyle w:val="ListParagraph"/>
        <w:numPr>
          <w:ilvl w:val="0"/>
          <w:numId w:val="42"/>
        </w:numPr>
        <w:tabs>
          <w:tab w:val="left" w:pos="2160"/>
        </w:tabs>
        <w:spacing w:before="155"/>
        <w:rPr>
          <w:sz w:val="24"/>
        </w:rPr>
      </w:pPr>
      <w:r>
        <w:rPr>
          <w:sz w:val="24"/>
        </w:rPr>
        <w:t>Print</w:t>
      </w:r>
      <w:r>
        <w:rPr>
          <w:spacing w:val="-3"/>
          <w:sz w:val="24"/>
        </w:rPr>
        <w:t xml:space="preserve"> </w:t>
      </w:r>
      <w:r>
        <w:rPr>
          <w:sz w:val="24"/>
        </w:rPr>
        <w:t>enlargers</w:t>
      </w:r>
      <w:r>
        <w:rPr>
          <w:spacing w:val="-4"/>
          <w:sz w:val="24"/>
        </w:rPr>
        <w:t xml:space="preserve"> </w:t>
      </w:r>
      <w:r>
        <w:rPr>
          <w:sz w:val="24"/>
        </w:rPr>
        <w:t>for</w:t>
      </w:r>
      <w:r>
        <w:rPr>
          <w:spacing w:val="-3"/>
          <w:sz w:val="24"/>
        </w:rPr>
        <w:t xml:space="preserve"> </w:t>
      </w:r>
      <w:r>
        <w:rPr>
          <w:sz w:val="24"/>
        </w:rPr>
        <w:t>students</w:t>
      </w:r>
      <w:r>
        <w:rPr>
          <w:spacing w:val="-3"/>
          <w:sz w:val="24"/>
        </w:rPr>
        <w:t xml:space="preserve"> </w:t>
      </w:r>
      <w:r>
        <w:rPr>
          <w:sz w:val="24"/>
        </w:rPr>
        <w:t>with</w:t>
      </w:r>
      <w:r>
        <w:rPr>
          <w:spacing w:val="-3"/>
          <w:sz w:val="24"/>
        </w:rPr>
        <w:t xml:space="preserve"> </w:t>
      </w:r>
      <w:r>
        <w:rPr>
          <w:sz w:val="24"/>
        </w:rPr>
        <w:t>low</w:t>
      </w:r>
      <w:r>
        <w:rPr>
          <w:spacing w:val="-3"/>
          <w:sz w:val="24"/>
        </w:rPr>
        <w:t xml:space="preserve"> </w:t>
      </w:r>
      <w:r>
        <w:rPr>
          <w:spacing w:val="-2"/>
          <w:sz w:val="24"/>
        </w:rPr>
        <w:t>vision</w:t>
      </w:r>
    </w:p>
    <w:p w14:paraId="45040358" w14:textId="77777777" w:rsidR="00014282" w:rsidRDefault="00000000">
      <w:pPr>
        <w:pStyle w:val="ListParagraph"/>
        <w:numPr>
          <w:ilvl w:val="0"/>
          <w:numId w:val="42"/>
        </w:numPr>
        <w:tabs>
          <w:tab w:val="left" w:pos="2160"/>
        </w:tabs>
        <w:spacing w:before="157"/>
        <w:rPr>
          <w:sz w:val="24"/>
        </w:rPr>
      </w:pPr>
      <w:r>
        <w:rPr>
          <w:sz w:val="24"/>
        </w:rPr>
        <w:t>Computer</w:t>
      </w:r>
      <w:r>
        <w:rPr>
          <w:spacing w:val="-5"/>
          <w:sz w:val="24"/>
        </w:rPr>
        <w:t xml:space="preserve"> </w:t>
      </w:r>
      <w:r>
        <w:rPr>
          <w:sz w:val="24"/>
        </w:rPr>
        <w:t>hardware</w:t>
      </w:r>
      <w:r>
        <w:rPr>
          <w:spacing w:val="-7"/>
          <w:sz w:val="24"/>
        </w:rPr>
        <w:t xml:space="preserve"> </w:t>
      </w:r>
      <w:r>
        <w:rPr>
          <w:sz w:val="24"/>
        </w:rPr>
        <w:t>for</w:t>
      </w:r>
      <w:r>
        <w:rPr>
          <w:spacing w:val="-4"/>
          <w:sz w:val="24"/>
        </w:rPr>
        <w:t xml:space="preserve"> </w:t>
      </w:r>
      <w:r>
        <w:rPr>
          <w:sz w:val="24"/>
        </w:rPr>
        <w:t>Blind/Low-</w:t>
      </w:r>
      <w:r>
        <w:rPr>
          <w:spacing w:val="-2"/>
          <w:sz w:val="24"/>
        </w:rPr>
        <w:t>Vision</w:t>
      </w:r>
    </w:p>
    <w:p w14:paraId="46012514" w14:textId="77777777" w:rsidR="00014282" w:rsidRDefault="00014282">
      <w:pPr>
        <w:pStyle w:val="ListParagraph"/>
        <w:rPr>
          <w:sz w:val="24"/>
        </w:rPr>
        <w:sectPr w:rsidR="00014282">
          <w:headerReference w:type="default" r:id="rId612"/>
          <w:footerReference w:type="default" r:id="rId613"/>
          <w:pgSz w:w="12240" w:h="15840"/>
          <w:pgMar w:top="0" w:right="0" w:bottom="1420" w:left="0" w:header="0" w:footer="1227" w:gutter="0"/>
          <w:cols w:space="720"/>
        </w:sectPr>
      </w:pPr>
    </w:p>
    <w:p w14:paraId="34F84F80" w14:textId="77777777" w:rsidR="00014282" w:rsidRDefault="00000000">
      <w:pPr>
        <w:pStyle w:val="ListParagraph"/>
        <w:numPr>
          <w:ilvl w:val="0"/>
          <w:numId w:val="42"/>
        </w:numPr>
        <w:tabs>
          <w:tab w:val="left" w:pos="2160"/>
        </w:tabs>
        <w:spacing w:before="0" w:line="256" w:lineRule="exact"/>
        <w:rPr>
          <w:sz w:val="24"/>
        </w:rPr>
      </w:pPr>
      <w:r>
        <w:rPr>
          <w:spacing w:val="-2"/>
          <w:sz w:val="24"/>
        </w:rPr>
        <w:lastRenderedPageBreak/>
        <w:t>Braillers</w:t>
      </w:r>
    </w:p>
    <w:p w14:paraId="350EB62C" w14:textId="77777777" w:rsidR="00014282" w:rsidRDefault="00000000">
      <w:pPr>
        <w:pStyle w:val="ListParagraph"/>
        <w:numPr>
          <w:ilvl w:val="0"/>
          <w:numId w:val="42"/>
        </w:numPr>
        <w:tabs>
          <w:tab w:val="left" w:pos="2160"/>
        </w:tabs>
        <w:spacing w:before="150"/>
        <w:rPr>
          <w:sz w:val="24"/>
        </w:rPr>
      </w:pPr>
      <w:r>
        <w:rPr>
          <w:sz w:val="24"/>
        </w:rPr>
        <w:t>Symbol</w:t>
      </w:r>
      <w:r>
        <w:rPr>
          <w:spacing w:val="-2"/>
          <w:sz w:val="24"/>
        </w:rPr>
        <w:t xml:space="preserve"> </w:t>
      </w:r>
      <w:r>
        <w:rPr>
          <w:sz w:val="24"/>
        </w:rPr>
        <w:t>or</w:t>
      </w:r>
      <w:r>
        <w:rPr>
          <w:spacing w:val="-2"/>
          <w:sz w:val="24"/>
        </w:rPr>
        <w:t xml:space="preserve"> </w:t>
      </w:r>
      <w:r>
        <w:rPr>
          <w:sz w:val="24"/>
        </w:rPr>
        <w:t>letter</w:t>
      </w:r>
      <w:r>
        <w:rPr>
          <w:spacing w:val="-2"/>
          <w:sz w:val="24"/>
        </w:rPr>
        <w:t xml:space="preserve"> </w:t>
      </w:r>
      <w:r>
        <w:rPr>
          <w:sz w:val="24"/>
        </w:rPr>
        <w:t>voice</w:t>
      </w:r>
      <w:r>
        <w:rPr>
          <w:spacing w:val="-3"/>
          <w:sz w:val="24"/>
        </w:rPr>
        <w:t xml:space="preserve"> </w:t>
      </w:r>
      <w:r>
        <w:rPr>
          <w:spacing w:val="-2"/>
          <w:sz w:val="24"/>
        </w:rPr>
        <w:t>translators</w:t>
      </w:r>
    </w:p>
    <w:p w14:paraId="106F7334" w14:textId="77777777" w:rsidR="00014282" w:rsidRDefault="00000000">
      <w:pPr>
        <w:pStyle w:val="ListParagraph"/>
        <w:numPr>
          <w:ilvl w:val="0"/>
          <w:numId w:val="42"/>
        </w:numPr>
        <w:tabs>
          <w:tab w:val="left" w:pos="2160"/>
        </w:tabs>
        <w:spacing w:before="157"/>
        <w:rPr>
          <w:sz w:val="24"/>
        </w:rPr>
      </w:pPr>
      <w:r>
        <w:rPr>
          <w:sz w:val="24"/>
        </w:rPr>
        <w:t>FM</w:t>
      </w:r>
      <w:r>
        <w:rPr>
          <w:spacing w:val="-1"/>
          <w:sz w:val="24"/>
        </w:rPr>
        <w:t xml:space="preserve"> </w:t>
      </w:r>
      <w:r>
        <w:rPr>
          <w:spacing w:val="-2"/>
          <w:sz w:val="24"/>
        </w:rPr>
        <w:t>systems</w:t>
      </w:r>
    </w:p>
    <w:p w14:paraId="1EA354BB" w14:textId="77777777" w:rsidR="00014282" w:rsidRDefault="00000000">
      <w:pPr>
        <w:pStyle w:val="ListParagraph"/>
        <w:numPr>
          <w:ilvl w:val="0"/>
          <w:numId w:val="42"/>
        </w:numPr>
        <w:tabs>
          <w:tab w:val="left" w:pos="2160"/>
        </w:tabs>
        <w:spacing w:before="155"/>
        <w:rPr>
          <w:sz w:val="24"/>
        </w:rPr>
      </w:pPr>
      <w:r>
        <w:rPr>
          <w:sz w:val="24"/>
        </w:rPr>
        <w:t>Sensory</w:t>
      </w:r>
      <w:r>
        <w:rPr>
          <w:spacing w:val="-3"/>
          <w:sz w:val="24"/>
        </w:rPr>
        <w:t xml:space="preserve"> </w:t>
      </w:r>
      <w:r>
        <w:rPr>
          <w:sz w:val="24"/>
        </w:rPr>
        <w:t>input</w:t>
      </w:r>
      <w:r>
        <w:rPr>
          <w:spacing w:val="-4"/>
          <w:sz w:val="24"/>
        </w:rPr>
        <w:t xml:space="preserve"> </w:t>
      </w:r>
      <w:r>
        <w:rPr>
          <w:spacing w:val="-2"/>
          <w:sz w:val="24"/>
        </w:rPr>
        <w:t>equipment</w:t>
      </w:r>
    </w:p>
    <w:p w14:paraId="7AF63E4E" w14:textId="77777777" w:rsidR="00014282" w:rsidRDefault="00000000">
      <w:pPr>
        <w:pStyle w:val="ListParagraph"/>
        <w:numPr>
          <w:ilvl w:val="0"/>
          <w:numId w:val="42"/>
        </w:numPr>
        <w:tabs>
          <w:tab w:val="left" w:pos="2160"/>
        </w:tabs>
        <w:spacing w:before="155"/>
        <w:rPr>
          <w:sz w:val="24"/>
        </w:rPr>
      </w:pPr>
      <w:r>
        <w:rPr>
          <w:sz w:val="24"/>
        </w:rPr>
        <w:t>Positioning</w:t>
      </w:r>
      <w:r>
        <w:rPr>
          <w:spacing w:val="-4"/>
          <w:sz w:val="24"/>
        </w:rPr>
        <w:t xml:space="preserve"> </w:t>
      </w:r>
      <w:r>
        <w:rPr>
          <w:sz w:val="24"/>
        </w:rPr>
        <w:t>devices</w:t>
      </w:r>
      <w:r>
        <w:rPr>
          <w:spacing w:val="-4"/>
          <w:sz w:val="24"/>
        </w:rPr>
        <w:t xml:space="preserve"> </w:t>
      </w:r>
      <w:r>
        <w:rPr>
          <w:sz w:val="24"/>
        </w:rPr>
        <w:t>for</w:t>
      </w:r>
      <w:r>
        <w:rPr>
          <w:spacing w:val="-3"/>
          <w:sz w:val="24"/>
        </w:rPr>
        <w:t xml:space="preserve"> </w:t>
      </w:r>
      <w:r>
        <w:rPr>
          <w:sz w:val="24"/>
        </w:rPr>
        <w:t>sitting,</w:t>
      </w:r>
      <w:r>
        <w:rPr>
          <w:spacing w:val="-4"/>
          <w:sz w:val="24"/>
        </w:rPr>
        <w:t xml:space="preserve"> </w:t>
      </w:r>
      <w:r>
        <w:rPr>
          <w:sz w:val="24"/>
        </w:rPr>
        <w:t>standing</w:t>
      </w:r>
      <w:r>
        <w:rPr>
          <w:spacing w:val="-4"/>
          <w:sz w:val="24"/>
        </w:rPr>
        <w:t xml:space="preserve"> </w:t>
      </w:r>
      <w:r>
        <w:rPr>
          <w:sz w:val="24"/>
        </w:rPr>
        <w:t>and</w:t>
      </w:r>
      <w:r>
        <w:rPr>
          <w:spacing w:val="-3"/>
          <w:sz w:val="24"/>
        </w:rPr>
        <w:t xml:space="preserve"> </w:t>
      </w:r>
      <w:r>
        <w:rPr>
          <w:spacing w:val="-4"/>
          <w:sz w:val="24"/>
        </w:rPr>
        <w:t>lying</w:t>
      </w:r>
    </w:p>
    <w:p w14:paraId="53C13543" w14:textId="77777777" w:rsidR="00014282" w:rsidRDefault="00000000">
      <w:pPr>
        <w:pStyle w:val="ListParagraph"/>
        <w:numPr>
          <w:ilvl w:val="0"/>
          <w:numId w:val="42"/>
        </w:numPr>
        <w:tabs>
          <w:tab w:val="left" w:pos="2160"/>
        </w:tabs>
        <w:spacing w:before="155"/>
        <w:rPr>
          <w:sz w:val="24"/>
        </w:rPr>
      </w:pPr>
      <w:r>
        <w:rPr>
          <w:sz w:val="24"/>
        </w:rPr>
        <w:t>Personal</w:t>
      </w:r>
      <w:r>
        <w:rPr>
          <w:spacing w:val="-4"/>
          <w:sz w:val="24"/>
        </w:rPr>
        <w:t xml:space="preserve"> </w:t>
      </w:r>
      <w:r>
        <w:rPr>
          <w:sz w:val="24"/>
        </w:rPr>
        <w:t>care</w:t>
      </w:r>
      <w:r>
        <w:rPr>
          <w:spacing w:val="-2"/>
          <w:sz w:val="24"/>
        </w:rPr>
        <w:t xml:space="preserve"> </w:t>
      </w:r>
      <w:r>
        <w:rPr>
          <w:sz w:val="24"/>
        </w:rPr>
        <w:t>items</w:t>
      </w:r>
      <w:r>
        <w:rPr>
          <w:spacing w:val="-2"/>
          <w:sz w:val="24"/>
        </w:rPr>
        <w:t xml:space="preserve"> </w:t>
      </w:r>
      <w:r>
        <w:rPr>
          <w:sz w:val="24"/>
        </w:rPr>
        <w:t>such</w:t>
      </w:r>
      <w:r>
        <w:rPr>
          <w:spacing w:val="-2"/>
          <w:sz w:val="24"/>
        </w:rPr>
        <w:t xml:space="preserve"> </w:t>
      </w:r>
      <w:r>
        <w:rPr>
          <w:sz w:val="24"/>
        </w:rPr>
        <w:t>as</w:t>
      </w:r>
      <w:r>
        <w:rPr>
          <w:spacing w:val="-2"/>
          <w:sz w:val="24"/>
        </w:rPr>
        <w:t xml:space="preserve"> </w:t>
      </w:r>
      <w:r>
        <w:rPr>
          <w:sz w:val="24"/>
        </w:rPr>
        <w:t>change</w:t>
      </w:r>
      <w:r>
        <w:rPr>
          <w:spacing w:val="-4"/>
          <w:sz w:val="24"/>
        </w:rPr>
        <w:t xml:space="preserve"> </w:t>
      </w:r>
      <w:r>
        <w:rPr>
          <w:sz w:val="24"/>
        </w:rPr>
        <w:t>tables</w:t>
      </w:r>
      <w:r>
        <w:rPr>
          <w:spacing w:val="-4"/>
          <w:sz w:val="24"/>
        </w:rPr>
        <w:t xml:space="preserve"> </w:t>
      </w:r>
      <w:r>
        <w:rPr>
          <w:sz w:val="24"/>
        </w:rPr>
        <w:t>or</w:t>
      </w:r>
      <w:r>
        <w:rPr>
          <w:spacing w:val="-5"/>
          <w:sz w:val="24"/>
        </w:rPr>
        <w:t xml:space="preserve"> </w:t>
      </w:r>
      <w:r>
        <w:rPr>
          <w:spacing w:val="-2"/>
          <w:sz w:val="24"/>
        </w:rPr>
        <w:t>commodes</w:t>
      </w:r>
    </w:p>
    <w:p w14:paraId="36254027" w14:textId="77777777" w:rsidR="00014282" w:rsidRDefault="00000000">
      <w:pPr>
        <w:pStyle w:val="ListParagraph"/>
        <w:numPr>
          <w:ilvl w:val="0"/>
          <w:numId w:val="42"/>
        </w:numPr>
        <w:tabs>
          <w:tab w:val="left" w:pos="2160"/>
        </w:tabs>
        <w:spacing w:before="158"/>
        <w:rPr>
          <w:sz w:val="24"/>
        </w:rPr>
      </w:pPr>
      <w:r>
        <w:rPr>
          <w:sz w:val="24"/>
        </w:rPr>
        <w:t>Assistive</w:t>
      </w:r>
      <w:r>
        <w:rPr>
          <w:spacing w:val="-5"/>
          <w:sz w:val="24"/>
        </w:rPr>
        <w:t xml:space="preserve"> </w:t>
      </w:r>
      <w:r>
        <w:rPr>
          <w:sz w:val="24"/>
        </w:rPr>
        <w:t>technology</w:t>
      </w:r>
      <w:r>
        <w:rPr>
          <w:spacing w:val="-6"/>
          <w:sz w:val="24"/>
        </w:rPr>
        <w:t xml:space="preserve"> </w:t>
      </w:r>
      <w:r>
        <w:rPr>
          <w:sz w:val="24"/>
        </w:rPr>
        <w:t>programs,</w:t>
      </w:r>
      <w:r>
        <w:rPr>
          <w:spacing w:val="-4"/>
          <w:sz w:val="24"/>
        </w:rPr>
        <w:t xml:space="preserve"> </w:t>
      </w:r>
      <w:r>
        <w:rPr>
          <w:sz w:val="24"/>
        </w:rPr>
        <w:t>apps</w:t>
      </w:r>
      <w:r>
        <w:rPr>
          <w:spacing w:val="-6"/>
          <w:sz w:val="24"/>
        </w:rPr>
        <w:t xml:space="preserve"> </w:t>
      </w:r>
      <w:r>
        <w:rPr>
          <w:sz w:val="24"/>
        </w:rPr>
        <w:t>and</w:t>
      </w:r>
      <w:r>
        <w:rPr>
          <w:spacing w:val="-5"/>
          <w:sz w:val="24"/>
        </w:rPr>
        <w:t xml:space="preserve"> </w:t>
      </w:r>
      <w:r>
        <w:rPr>
          <w:spacing w:val="-2"/>
          <w:sz w:val="24"/>
        </w:rPr>
        <w:t>software</w:t>
      </w:r>
    </w:p>
    <w:p w14:paraId="4E1AF8D3" w14:textId="77777777" w:rsidR="00014282" w:rsidRDefault="00000000">
      <w:pPr>
        <w:pStyle w:val="ListParagraph"/>
        <w:numPr>
          <w:ilvl w:val="0"/>
          <w:numId w:val="42"/>
        </w:numPr>
        <w:tabs>
          <w:tab w:val="left" w:pos="2160"/>
        </w:tabs>
        <w:spacing w:before="153"/>
        <w:rPr>
          <w:sz w:val="24"/>
        </w:rPr>
      </w:pPr>
      <w:r>
        <w:rPr>
          <w:sz w:val="24"/>
        </w:rPr>
        <w:t>Mid-tech</w:t>
      </w:r>
      <w:r>
        <w:rPr>
          <w:spacing w:val="-6"/>
          <w:sz w:val="24"/>
        </w:rPr>
        <w:t xml:space="preserve"> </w:t>
      </w:r>
      <w:r>
        <w:rPr>
          <w:sz w:val="24"/>
        </w:rPr>
        <w:t>or</w:t>
      </w:r>
      <w:r>
        <w:rPr>
          <w:spacing w:val="-3"/>
          <w:sz w:val="24"/>
        </w:rPr>
        <w:t xml:space="preserve"> </w:t>
      </w:r>
      <w:r>
        <w:rPr>
          <w:sz w:val="24"/>
        </w:rPr>
        <w:t>high-tech</w:t>
      </w:r>
      <w:r>
        <w:rPr>
          <w:spacing w:val="-6"/>
          <w:sz w:val="24"/>
        </w:rPr>
        <w:t xml:space="preserve"> </w:t>
      </w:r>
      <w:r>
        <w:rPr>
          <w:sz w:val="24"/>
        </w:rPr>
        <w:t>Alternative</w:t>
      </w:r>
      <w:r>
        <w:rPr>
          <w:spacing w:val="-3"/>
          <w:sz w:val="24"/>
        </w:rPr>
        <w:t xml:space="preserve"> </w:t>
      </w:r>
      <w:r>
        <w:rPr>
          <w:sz w:val="24"/>
        </w:rPr>
        <w:t>and</w:t>
      </w:r>
      <w:r>
        <w:rPr>
          <w:spacing w:val="-4"/>
          <w:sz w:val="24"/>
        </w:rPr>
        <w:t xml:space="preserve"> </w:t>
      </w:r>
      <w:r>
        <w:rPr>
          <w:sz w:val="24"/>
        </w:rPr>
        <w:t>Augmentative</w:t>
      </w:r>
      <w:r>
        <w:rPr>
          <w:spacing w:val="-5"/>
          <w:sz w:val="24"/>
        </w:rPr>
        <w:t xml:space="preserve"> </w:t>
      </w:r>
      <w:r>
        <w:rPr>
          <w:sz w:val="24"/>
        </w:rPr>
        <w:t>(AAC)</w:t>
      </w:r>
      <w:r>
        <w:rPr>
          <w:spacing w:val="-5"/>
          <w:sz w:val="24"/>
        </w:rPr>
        <w:t xml:space="preserve"> </w:t>
      </w:r>
      <w:r>
        <w:rPr>
          <w:spacing w:val="-2"/>
          <w:sz w:val="24"/>
        </w:rPr>
        <w:t>devices</w:t>
      </w:r>
    </w:p>
    <w:p w14:paraId="7BC89CA0" w14:textId="77777777" w:rsidR="00014282" w:rsidRDefault="00000000">
      <w:pPr>
        <w:pStyle w:val="ListParagraph"/>
        <w:numPr>
          <w:ilvl w:val="0"/>
          <w:numId w:val="42"/>
        </w:numPr>
        <w:tabs>
          <w:tab w:val="left" w:pos="2160"/>
        </w:tabs>
        <w:spacing w:before="152"/>
        <w:rPr>
          <w:sz w:val="24"/>
        </w:rPr>
      </w:pPr>
      <w:r>
        <w:rPr>
          <w:sz w:val="24"/>
        </w:rPr>
        <w:t>Warranties</w:t>
      </w:r>
      <w:r>
        <w:rPr>
          <w:spacing w:val="-6"/>
          <w:sz w:val="24"/>
        </w:rPr>
        <w:t xml:space="preserve"> </w:t>
      </w:r>
      <w:r>
        <w:rPr>
          <w:sz w:val="24"/>
        </w:rPr>
        <w:t>and/or</w:t>
      </w:r>
      <w:r>
        <w:rPr>
          <w:spacing w:val="-3"/>
          <w:sz w:val="24"/>
        </w:rPr>
        <w:t xml:space="preserve"> </w:t>
      </w:r>
      <w:r>
        <w:rPr>
          <w:sz w:val="24"/>
        </w:rPr>
        <w:t>service</w:t>
      </w:r>
      <w:r>
        <w:rPr>
          <w:spacing w:val="-3"/>
          <w:sz w:val="24"/>
        </w:rPr>
        <w:t xml:space="preserve"> </w:t>
      </w:r>
      <w:r>
        <w:rPr>
          <w:sz w:val="24"/>
        </w:rPr>
        <w:t>contracts</w:t>
      </w:r>
      <w:r>
        <w:rPr>
          <w:spacing w:val="-3"/>
          <w:sz w:val="24"/>
        </w:rPr>
        <w:t xml:space="preserve"> </w:t>
      </w:r>
      <w:r>
        <w:rPr>
          <w:sz w:val="24"/>
        </w:rPr>
        <w:t>for</w:t>
      </w:r>
      <w:r>
        <w:rPr>
          <w:spacing w:val="-6"/>
          <w:sz w:val="24"/>
        </w:rPr>
        <w:t xml:space="preserve"> </w:t>
      </w:r>
      <w:r>
        <w:rPr>
          <w:sz w:val="24"/>
        </w:rPr>
        <w:t>SEA</w:t>
      </w:r>
      <w:r>
        <w:rPr>
          <w:spacing w:val="-5"/>
          <w:sz w:val="24"/>
        </w:rPr>
        <w:t xml:space="preserve"> </w:t>
      </w:r>
      <w:r>
        <w:rPr>
          <w:spacing w:val="-2"/>
          <w:sz w:val="24"/>
        </w:rPr>
        <w:t>equipment</w:t>
      </w:r>
    </w:p>
    <w:p w14:paraId="5A2DAE7E" w14:textId="77777777" w:rsidR="00014282" w:rsidRDefault="00000000">
      <w:pPr>
        <w:pStyle w:val="ListParagraph"/>
        <w:numPr>
          <w:ilvl w:val="0"/>
          <w:numId w:val="42"/>
        </w:numPr>
        <w:tabs>
          <w:tab w:val="left" w:pos="2160"/>
        </w:tabs>
        <w:spacing w:before="155" w:line="271" w:lineRule="auto"/>
        <w:ind w:right="2068"/>
        <w:rPr>
          <w:sz w:val="24"/>
        </w:rPr>
      </w:pPr>
      <w:r>
        <w:rPr>
          <w:sz w:val="24"/>
        </w:rPr>
        <w:t>Training</w:t>
      </w:r>
      <w:r>
        <w:rPr>
          <w:spacing w:val="-3"/>
          <w:sz w:val="24"/>
        </w:rPr>
        <w:t xml:space="preserve"> </w:t>
      </w:r>
      <w:r>
        <w:rPr>
          <w:sz w:val="24"/>
        </w:rPr>
        <w:t>and</w:t>
      </w:r>
      <w:r>
        <w:rPr>
          <w:spacing w:val="-5"/>
          <w:sz w:val="24"/>
        </w:rPr>
        <w:t xml:space="preserve"> </w:t>
      </w:r>
      <w:r>
        <w:rPr>
          <w:sz w:val="24"/>
        </w:rPr>
        <w:t>professional</w:t>
      </w:r>
      <w:r>
        <w:rPr>
          <w:spacing w:val="-3"/>
          <w:sz w:val="24"/>
        </w:rPr>
        <w:t xml:space="preserve"> </w:t>
      </w:r>
      <w:r>
        <w:rPr>
          <w:sz w:val="24"/>
        </w:rPr>
        <w:t>learning</w:t>
      </w:r>
      <w:r>
        <w:rPr>
          <w:spacing w:val="-3"/>
          <w:sz w:val="24"/>
        </w:rPr>
        <w:t xml:space="preserve"> </w:t>
      </w:r>
      <w:r>
        <w:rPr>
          <w:sz w:val="24"/>
        </w:rPr>
        <w:t>for</w:t>
      </w:r>
      <w:r>
        <w:rPr>
          <w:spacing w:val="-3"/>
          <w:sz w:val="24"/>
        </w:rPr>
        <w:t xml:space="preserve"> </w:t>
      </w:r>
      <w:r>
        <w:rPr>
          <w:sz w:val="24"/>
        </w:rPr>
        <w:t>students</w:t>
      </w:r>
      <w:r>
        <w:rPr>
          <w:spacing w:val="-3"/>
          <w:sz w:val="24"/>
        </w:rPr>
        <w:t xml:space="preserve"> </w:t>
      </w:r>
      <w:r>
        <w:rPr>
          <w:sz w:val="24"/>
        </w:rPr>
        <w:t>and</w:t>
      </w:r>
      <w:r>
        <w:rPr>
          <w:spacing w:val="-5"/>
          <w:sz w:val="24"/>
        </w:rPr>
        <w:t xml:space="preserve"> </w:t>
      </w:r>
      <w:r>
        <w:rPr>
          <w:sz w:val="24"/>
        </w:rPr>
        <w:t>staff</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use</w:t>
      </w:r>
      <w:r>
        <w:rPr>
          <w:spacing w:val="-5"/>
          <w:sz w:val="24"/>
        </w:rPr>
        <w:t xml:space="preserve"> </w:t>
      </w:r>
      <w:r>
        <w:rPr>
          <w:sz w:val="24"/>
        </w:rPr>
        <w:t>of</w:t>
      </w:r>
      <w:r>
        <w:rPr>
          <w:spacing w:val="-3"/>
          <w:sz w:val="24"/>
        </w:rPr>
        <w:t xml:space="preserve"> </w:t>
      </w:r>
      <w:r>
        <w:rPr>
          <w:sz w:val="24"/>
        </w:rPr>
        <w:t>SEA-purchased equipment and assistive technology programs</w:t>
      </w:r>
    </w:p>
    <w:p w14:paraId="258C0818" w14:textId="77777777" w:rsidR="00014282" w:rsidRDefault="00000000">
      <w:pPr>
        <w:pStyle w:val="Heading5"/>
        <w:spacing w:before="197"/>
      </w:pPr>
      <w:r>
        <w:rPr>
          <w:spacing w:val="-2"/>
        </w:rPr>
        <w:t>Portability/Transferring</w:t>
      </w:r>
      <w:r>
        <w:rPr>
          <w:spacing w:val="23"/>
        </w:rPr>
        <w:t xml:space="preserve"> </w:t>
      </w:r>
      <w:r>
        <w:rPr>
          <w:spacing w:val="-2"/>
        </w:rPr>
        <w:t>Equipment</w:t>
      </w:r>
    </w:p>
    <w:p w14:paraId="081F3EEA" w14:textId="77777777" w:rsidR="00014282" w:rsidRDefault="00000000">
      <w:pPr>
        <w:pStyle w:val="BodyText"/>
        <w:spacing w:before="121" w:line="276" w:lineRule="auto"/>
        <w:ind w:left="1440" w:right="1456"/>
      </w:pPr>
      <w:r>
        <w:t>In consultation with the principal, students’ equipment (e.g., a SEA Chromebook, 1:1 SEA</w:t>
      </w:r>
      <w:r>
        <w:rPr>
          <w:spacing w:val="-3"/>
        </w:rPr>
        <w:t xml:space="preserve"> </w:t>
      </w:r>
      <w:r>
        <w:t>iPad,</w:t>
      </w:r>
      <w:r>
        <w:rPr>
          <w:spacing w:val="-5"/>
        </w:rPr>
        <w:t xml:space="preserve"> </w:t>
      </w:r>
      <w:r>
        <w:t>SEA</w:t>
      </w:r>
      <w:r>
        <w:rPr>
          <w:spacing w:val="-3"/>
        </w:rPr>
        <w:t xml:space="preserve"> </w:t>
      </w:r>
      <w:r>
        <w:t>laptop)</w:t>
      </w:r>
      <w:r>
        <w:rPr>
          <w:spacing w:val="-7"/>
        </w:rPr>
        <w:t xml:space="preserve"> </w:t>
      </w:r>
      <w:r>
        <w:t>should</w:t>
      </w:r>
      <w:r>
        <w:rPr>
          <w:spacing w:val="-3"/>
        </w:rPr>
        <w:t xml:space="preserve"> </w:t>
      </w:r>
      <w:r>
        <w:t>be</w:t>
      </w:r>
      <w:r>
        <w:rPr>
          <w:spacing w:val="-5"/>
        </w:rPr>
        <w:t xml:space="preserve"> </w:t>
      </w:r>
      <w:r>
        <w:t>made</w:t>
      </w:r>
      <w:r>
        <w:rPr>
          <w:spacing w:val="-3"/>
        </w:rPr>
        <w:t xml:space="preserve"> </w:t>
      </w:r>
      <w:r>
        <w:t>available</w:t>
      </w:r>
      <w:r>
        <w:rPr>
          <w:spacing w:val="-3"/>
        </w:rPr>
        <w:t xml:space="preserve"> </w:t>
      </w:r>
      <w:r>
        <w:t>in</w:t>
      </w:r>
      <w:r>
        <w:rPr>
          <w:spacing w:val="-5"/>
        </w:rPr>
        <w:t xml:space="preserve"> </w:t>
      </w:r>
      <w:r>
        <w:t>any</w:t>
      </w:r>
      <w:r>
        <w:rPr>
          <w:spacing w:val="-3"/>
        </w:rPr>
        <w:t xml:space="preserve"> </w:t>
      </w:r>
      <w:r>
        <w:t>setting</w:t>
      </w:r>
      <w:r>
        <w:rPr>
          <w:spacing w:val="-3"/>
        </w:rPr>
        <w:t xml:space="preserve"> </w:t>
      </w:r>
      <w:r>
        <w:t>where</w:t>
      </w:r>
      <w:r>
        <w:rPr>
          <w:spacing w:val="-3"/>
        </w:rPr>
        <w:t xml:space="preserve"> </w:t>
      </w:r>
      <w:r>
        <w:t>it</w:t>
      </w:r>
      <w:r>
        <w:rPr>
          <w:spacing w:val="-2"/>
        </w:rPr>
        <w:t xml:space="preserve"> </w:t>
      </w:r>
      <w:r>
        <w:t>may</w:t>
      </w:r>
      <w:r>
        <w:rPr>
          <w:spacing w:val="-3"/>
        </w:rPr>
        <w:t xml:space="preserve"> </w:t>
      </w:r>
      <w:r>
        <w:t>be</w:t>
      </w:r>
      <w:r>
        <w:rPr>
          <w:spacing w:val="-3"/>
        </w:rPr>
        <w:t xml:space="preserve"> </w:t>
      </w:r>
      <w:r>
        <w:t>used</w:t>
      </w:r>
      <w:r>
        <w:rPr>
          <w:spacing w:val="-3"/>
        </w:rPr>
        <w:t xml:space="preserve"> </w:t>
      </w:r>
      <w:r>
        <w:t>to access learning. This could include the immediate school environment, home, or before/after school programming.</w:t>
      </w:r>
    </w:p>
    <w:p w14:paraId="31BD4158" w14:textId="77777777" w:rsidR="00014282" w:rsidRDefault="00000000">
      <w:pPr>
        <w:pStyle w:val="BodyText"/>
        <w:spacing w:before="121" w:line="276" w:lineRule="auto"/>
        <w:ind w:left="1440" w:right="1541"/>
      </w:pPr>
      <w:r>
        <w:t>When</w:t>
      </w:r>
      <w:r>
        <w:rPr>
          <w:spacing w:val="-4"/>
        </w:rPr>
        <w:t xml:space="preserve"> </w:t>
      </w:r>
      <w:r>
        <w:t>a</w:t>
      </w:r>
      <w:r>
        <w:rPr>
          <w:spacing w:val="-5"/>
        </w:rPr>
        <w:t xml:space="preserve"> </w:t>
      </w:r>
      <w:r>
        <w:t>student</w:t>
      </w:r>
      <w:r>
        <w:rPr>
          <w:spacing w:val="-4"/>
        </w:rPr>
        <w:t xml:space="preserve"> </w:t>
      </w:r>
      <w:r>
        <w:t>who</w:t>
      </w:r>
      <w:r>
        <w:rPr>
          <w:spacing w:val="-5"/>
        </w:rPr>
        <w:t xml:space="preserve"> </w:t>
      </w:r>
      <w:r>
        <w:t>has</w:t>
      </w:r>
      <w:r>
        <w:rPr>
          <w:spacing w:val="-4"/>
        </w:rPr>
        <w:t xml:space="preserve"> </w:t>
      </w:r>
      <w:r>
        <w:t>received</w:t>
      </w:r>
      <w:r>
        <w:rPr>
          <w:spacing w:val="-4"/>
        </w:rPr>
        <w:t xml:space="preserve"> </w:t>
      </w:r>
      <w:r>
        <w:t>Specialized</w:t>
      </w:r>
      <w:r>
        <w:rPr>
          <w:spacing w:val="-4"/>
        </w:rPr>
        <w:t xml:space="preserve"> </w:t>
      </w:r>
      <w:r>
        <w:t>Equipment</w:t>
      </w:r>
      <w:r>
        <w:rPr>
          <w:spacing w:val="-6"/>
        </w:rPr>
        <w:t xml:space="preserve"> </w:t>
      </w:r>
      <w:r>
        <w:t>Allocation</w:t>
      </w:r>
      <w:r>
        <w:rPr>
          <w:spacing w:val="-6"/>
        </w:rPr>
        <w:t xml:space="preserve"> </w:t>
      </w:r>
      <w:r>
        <w:t>(SEA)</w:t>
      </w:r>
      <w:r>
        <w:rPr>
          <w:spacing w:val="-4"/>
        </w:rPr>
        <w:t xml:space="preserve"> </w:t>
      </w:r>
      <w:r>
        <w:t>equipment moves from the Toronto District School Board (TDSB) to a different school board, school authority, Care and Treatment Education Programs(CTEP)/Education and Community Partnership Program (ECPP), or hospital school authority in Ontario, the SEA equipment must accompany the student.</w:t>
      </w:r>
    </w:p>
    <w:p w14:paraId="4480987F" w14:textId="77777777" w:rsidR="00014282" w:rsidRDefault="00000000">
      <w:pPr>
        <w:pStyle w:val="BodyText"/>
        <w:spacing w:before="122" w:line="276" w:lineRule="auto"/>
        <w:ind w:left="1440" w:right="1373"/>
      </w:pPr>
      <w:r>
        <w:t>However, if the new district school board, school authority, CTEP/ECPP, or hospital school</w:t>
      </w:r>
      <w:r>
        <w:rPr>
          <w:spacing w:val="-6"/>
        </w:rPr>
        <w:t xml:space="preserve"> </w:t>
      </w:r>
      <w:r>
        <w:t>authority</w:t>
      </w:r>
      <w:r>
        <w:rPr>
          <w:spacing w:val="-3"/>
        </w:rPr>
        <w:t xml:space="preserve"> </w:t>
      </w:r>
      <w:r>
        <w:t>deems</w:t>
      </w:r>
      <w:r>
        <w:rPr>
          <w:spacing w:val="-3"/>
        </w:rPr>
        <w:t xml:space="preserve"> </w:t>
      </w:r>
      <w:r>
        <w:t>it</w:t>
      </w:r>
      <w:r>
        <w:rPr>
          <w:spacing w:val="-3"/>
        </w:rPr>
        <w:t xml:space="preserve"> </w:t>
      </w:r>
      <w:r>
        <w:t>impractical,</w:t>
      </w:r>
      <w:r>
        <w:rPr>
          <w:spacing w:val="-3"/>
        </w:rPr>
        <w:t xml:space="preserve"> </w:t>
      </w:r>
      <w:r>
        <w:t>the</w:t>
      </w:r>
      <w:r>
        <w:rPr>
          <w:spacing w:val="-5"/>
        </w:rPr>
        <w:t xml:space="preserve"> </w:t>
      </w:r>
      <w:r>
        <w:t>equipment</w:t>
      </w:r>
      <w:r>
        <w:rPr>
          <w:spacing w:val="-5"/>
        </w:rPr>
        <w:t xml:space="preserve"> </w:t>
      </w:r>
      <w:r>
        <w:t>may</w:t>
      </w:r>
      <w:r>
        <w:rPr>
          <w:spacing w:val="-3"/>
        </w:rPr>
        <w:t xml:space="preserve"> </w:t>
      </w:r>
      <w:r>
        <w:t>remain</w:t>
      </w:r>
      <w:r>
        <w:rPr>
          <w:spacing w:val="-3"/>
        </w:rPr>
        <w:t xml:space="preserve"> </w:t>
      </w:r>
      <w:r>
        <w:t>and</w:t>
      </w:r>
      <w:r>
        <w:rPr>
          <w:spacing w:val="-3"/>
        </w:rPr>
        <w:t xml:space="preserve"> </w:t>
      </w:r>
      <w:r>
        <w:t>be</w:t>
      </w:r>
      <w:r>
        <w:rPr>
          <w:spacing w:val="-5"/>
        </w:rPr>
        <w:t xml:space="preserve"> </w:t>
      </w:r>
      <w:r>
        <w:t>used</w:t>
      </w:r>
      <w:r>
        <w:rPr>
          <w:spacing w:val="-3"/>
        </w:rPr>
        <w:t xml:space="preserve"> </w:t>
      </w:r>
      <w:r>
        <w:t>for</w:t>
      </w:r>
      <w:r>
        <w:rPr>
          <w:spacing w:val="-3"/>
        </w:rPr>
        <w:t xml:space="preserve"> </w:t>
      </w:r>
      <w:r>
        <w:t>other students with special education needs and disabilities in the TDSB.</w:t>
      </w:r>
    </w:p>
    <w:p w14:paraId="14671D93" w14:textId="77777777" w:rsidR="00014282" w:rsidRDefault="00000000">
      <w:pPr>
        <w:pStyle w:val="BodyText"/>
        <w:spacing w:before="118" w:line="276" w:lineRule="auto"/>
        <w:ind w:left="1440" w:right="1541"/>
      </w:pPr>
      <w:r>
        <w:t>The</w:t>
      </w:r>
      <w:r>
        <w:rPr>
          <w:spacing w:val="-1"/>
        </w:rPr>
        <w:t xml:space="preserve"> </w:t>
      </w:r>
      <w:r>
        <w:t>final</w:t>
      </w:r>
      <w:r>
        <w:rPr>
          <w:spacing w:val="-1"/>
        </w:rPr>
        <w:t xml:space="preserve"> </w:t>
      </w:r>
      <w:r>
        <w:t>decision</w:t>
      </w:r>
      <w:r>
        <w:rPr>
          <w:spacing w:val="-1"/>
        </w:rPr>
        <w:t xml:space="preserve"> </w:t>
      </w:r>
      <w:r>
        <w:t>as</w:t>
      </w:r>
      <w:r>
        <w:rPr>
          <w:spacing w:val="-4"/>
        </w:rPr>
        <w:t xml:space="preserve"> </w:t>
      </w:r>
      <w:r>
        <w:t>to</w:t>
      </w:r>
      <w:r>
        <w:rPr>
          <w:spacing w:val="-3"/>
        </w:rPr>
        <w:t xml:space="preserve"> </w:t>
      </w:r>
      <w:r>
        <w:t>whether</w:t>
      </w:r>
      <w:r>
        <w:rPr>
          <w:spacing w:val="-1"/>
        </w:rPr>
        <w:t xml:space="preserve"> </w:t>
      </w:r>
      <w:r>
        <w:t>it</w:t>
      </w:r>
      <w:r>
        <w:rPr>
          <w:spacing w:val="-1"/>
        </w:rPr>
        <w:t xml:space="preserve"> </w:t>
      </w:r>
      <w:r>
        <w:t>is</w:t>
      </w:r>
      <w:r>
        <w:rPr>
          <w:spacing w:val="-1"/>
        </w:rPr>
        <w:t xml:space="preserve"> </w:t>
      </w:r>
      <w:r>
        <w:t>practical</w:t>
      </w:r>
      <w:r>
        <w:rPr>
          <w:spacing w:val="-1"/>
        </w:rPr>
        <w:t xml:space="preserve"> </w:t>
      </w:r>
      <w:r>
        <w:t>to</w:t>
      </w:r>
      <w:r>
        <w:rPr>
          <w:spacing w:val="-1"/>
        </w:rPr>
        <w:t xml:space="preserve"> </w:t>
      </w:r>
      <w:r>
        <w:t>transfer</w:t>
      </w:r>
      <w:r>
        <w:rPr>
          <w:spacing w:val="-1"/>
        </w:rPr>
        <w:t xml:space="preserve"> </w:t>
      </w:r>
      <w:r>
        <w:t>such</w:t>
      </w:r>
      <w:r>
        <w:rPr>
          <w:spacing w:val="-1"/>
        </w:rPr>
        <w:t xml:space="preserve"> </w:t>
      </w:r>
      <w:r>
        <w:t>equipment</w:t>
      </w:r>
      <w:r>
        <w:rPr>
          <w:spacing w:val="-1"/>
        </w:rPr>
        <w:t xml:space="preserve"> </w:t>
      </w:r>
      <w:r>
        <w:t>will</w:t>
      </w:r>
      <w:r>
        <w:rPr>
          <w:spacing w:val="-2"/>
        </w:rPr>
        <w:t xml:space="preserve"> </w:t>
      </w:r>
      <w:r>
        <w:t>be</w:t>
      </w:r>
      <w:r>
        <w:rPr>
          <w:spacing w:val="-3"/>
        </w:rPr>
        <w:t xml:space="preserve"> </w:t>
      </w:r>
      <w:r>
        <w:t>made by the new district school board, school authority, CTEP/ECPP or hospital school authority. The new district school board, school authority, CTEP/ECPP or hospital school</w:t>
      </w:r>
      <w:r>
        <w:rPr>
          <w:spacing w:val="-3"/>
        </w:rPr>
        <w:t xml:space="preserve"> </w:t>
      </w:r>
      <w:r>
        <w:t>authority will</w:t>
      </w:r>
      <w:r>
        <w:rPr>
          <w:spacing w:val="-1"/>
        </w:rPr>
        <w:t xml:space="preserve"> </w:t>
      </w:r>
      <w:r>
        <w:t>be</w:t>
      </w:r>
      <w:r>
        <w:rPr>
          <w:spacing w:val="-2"/>
        </w:rPr>
        <w:t xml:space="preserve"> </w:t>
      </w:r>
      <w:r>
        <w:t>responsible for any shipping</w:t>
      </w:r>
      <w:r>
        <w:rPr>
          <w:spacing w:val="-1"/>
        </w:rPr>
        <w:t xml:space="preserve"> </w:t>
      </w:r>
      <w:r>
        <w:t>or handling</w:t>
      </w:r>
      <w:r>
        <w:rPr>
          <w:spacing w:val="-2"/>
        </w:rPr>
        <w:t xml:space="preserve"> </w:t>
      </w:r>
      <w:r>
        <w:t>costs associated with the timely and effective transfer of equipment. SEA Equipment does not transfer to private</w:t>
      </w:r>
      <w:r>
        <w:rPr>
          <w:spacing w:val="-4"/>
        </w:rPr>
        <w:t xml:space="preserve"> </w:t>
      </w:r>
      <w:r>
        <w:t>schools,</w:t>
      </w:r>
      <w:r>
        <w:rPr>
          <w:spacing w:val="-7"/>
        </w:rPr>
        <w:t xml:space="preserve"> </w:t>
      </w:r>
      <w:r>
        <w:t>post-secondary</w:t>
      </w:r>
      <w:r>
        <w:rPr>
          <w:spacing w:val="-5"/>
        </w:rPr>
        <w:t xml:space="preserve"> </w:t>
      </w:r>
      <w:r>
        <w:t>institutions,</w:t>
      </w:r>
      <w:r>
        <w:rPr>
          <w:spacing w:val="-5"/>
        </w:rPr>
        <w:t xml:space="preserve"> </w:t>
      </w:r>
      <w:r>
        <w:t>employment</w:t>
      </w:r>
      <w:r>
        <w:rPr>
          <w:spacing w:val="-5"/>
        </w:rPr>
        <w:t xml:space="preserve"> </w:t>
      </w:r>
      <w:r>
        <w:t>settings,</w:t>
      </w:r>
      <w:r>
        <w:rPr>
          <w:spacing w:val="-5"/>
        </w:rPr>
        <w:t xml:space="preserve"> </w:t>
      </w:r>
      <w:r>
        <w:t>home-schooling,</w:t>
      </w:r>
      <w:r>
        <w:rPr>
          <w:spacing w:val="-5"/>
        </w:rPr>
        <w:t xml:space="preserve"> </w:t>
      </w:r>
      <w:r>
        <w:t>or out of province/country schools.</w:t>
      </w:r>
    </w:p>
    <w:p w14:paraId="52E65749" w14:textId="77777777" w:rsidR="00014282" w:rsidRDefault="00014282">
      <w:pPr>
        <w:pStyle w:val="BodyText"/>
        <w:spacing w:line="276" w:lineRule="auto"/>
        <w:sectPr w:rsidR="00014282">
          <w:headerReference w:type="default" r:id="rId614"/>
          <w:footerReference w:type="default" r:id="rId615"/>
          <w:pgSz w:w="12240" w:h="15840"/>
          <w:pgMar w:top="1880" w:right="0" w:bottom="1420" w:left="0" w:header="1" w:footer="1227" w:gutter="0"/>
          <w:cols w:space="720"/>
        </w:sectPr>
      </w:pPr>
    </w:p>
    <w:p w14:paraId="69AF5EEA" w14:textId="77777777" w:rsidR="00014282" w:rsidRDefault="00014282">
      <w:pPr>
        <w:pStyle w:val="BodyText"/>
        <w:rPr>
          <w:sz w:val="28"/>
        </w:rPr>
      </w:pPr>
    </w:p>
    <w:p w14:paraId="07D91738" w14:textId="77777777" w:rsidR="00014282" w:rsidRDefault="00014282">
      <w:pPr>
        <w:pStyle w:val="BodyText"/>
        <w:rPr>
          <w:sz w:val="28"/>
        </w:rPr>
      </w:pPr>
    </w:p>
    <w:p w14:paraId="2E5C7B83" w14:textId="77777777" w:rsidR="00014282" w:rsidRDefault="00014282">
      <w:pPr>
        <w:pStyle w:val="BodyText"/>
        <w:rPr>
          <w:sz w:val="28"/>
        </w:rPr>
      </w:pPr>
    </w:p>
    <w:p w14:paraId="2CFB24F6" w14:textId="77777777" w:rsidR="00014282" w:rsidRDefault="00014282">
      <w:pPr>
        <w:pStyle w:val="BodyText"/>
        <w:spacing w:before="153"/>
        <w:rPr>
          <w:sz w:val="28"/>
        </w:rPr>
      </w:pPr>
    </w:p>
    <w:p w14:paraId="39C5B913" w14:textId="77777777" w:rsidR="00014282" w:rsidRDefault="00000000">
      <w:pPr>
        <w:pStyle w:val="Heading5"/>
        <w:spacing w:before="1" w:line="271" w:lineRule="auto"/>
        <w:ind w:right="1541"/>
      </w:pPr>
      <w:r>
        <w:rPr>
          <w:noProof/>
        </w:rPr>
        <w:drawing>
          <wp:anchor distT="0" distB="0" distL="0" distR="0" simplePos="0" relativeHeight="482869248" behindDoc="1" locked="0" layoutInCell="1" allowOverlap="1" wp14:anchorId="27B5D79F" wp14:editId="061DC4B5">
            <wp:simplePos x="0" y="0"/>
            <wp:positionH relativeFrom="page">
              <wp:posOffset>0</wp:posOffset>
            </wp:positionH>
            <wp:positionV relativeFrom="paragraph">
              <wp:posOffset>-914203</wp:posOffset>
            </wp:positionV>
            <wp:extent cx="7753857" cy="1201711"/>
            <wp:effectExtent l="0" t="0" r="0" b="0"/>
            <wp:wrapNone/>
            <wp:docPr id="608" name="Image 6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8" name="Image 608"/>
                    <pic:cNvPicPr/>
                  </pic:nvPicPr>
                  <pic:blipFill>
                    <a:blip r:embed="rId7" cstate="print"/>
                    <a:stretch>
                      <a:fillRect/>
                    </a:stretch>
                  </pic:blipFill>
                  <pic:spPr>
                    <a:xfrm>
                      <a:off x="0" y="0"/>
                      <a:ext cx="7753857" cy="1201711"/>
                    </a:xfrm>
                    <a:prstGeom prst="rect">
                      <a:avLst/>
                    </a:prstGeom>
                  </pic:spPr>
                </pic:pic>
              </a:graphicData>
            </a:graphic>
          </wp:anchor>
        </w:drawing>
      </w:r>
      <w:r>
        <w:t>Assistive</w:t>
      </w:r>
      <w:r>
        <w:rPr>
          <w:spacing w:val="-9"/>
        </w:rPr>
        <w:t xml:space="preserve"> </w:t>
      </w:r>
      <w:r>
        <w:t>Technology</w:t>
      </w:r>
      <w:r>
        <w:rPr>
          <w:spacing w:val="-6"/>
        </w:rPr>
        <w:t xml:space="preserve"> </w:t>
      </w:r>
      <w:r>
        <w:t>(AT)</w:t>
      </w:r>
      <w:r>
        <w:rPr>
          <w:spacing w:val="-8"/>
        </w:rPr>
        <w:t xml:space="preserve"> </w:t>
      </w:r>
      <w:r>
        <w:t>and</w:t>
      </w:r>
      <w:r>
        <w:rPr>
          <w:spacing w:val="-7"/>
        </w:rPr>
        <w:t xml:space="preserve"> </w:t>
      </w:r>
      <w:r>
        <w:t>Specialized</w:t>
      </w:r>
      <w:r>
        <w:rPr>
          <w:spacing w:val="-8"/>
        </w:rPr>
        <w:t xml:space="preserve"> </w:t>
      </w:r>
      <w:r>
        <w:t>Equipment</w:t>
      </w:r>
      <w:r>
        <w:rPr>
          <w:spacing w:val="-6"/>
        </w:rPr>
        <w:t xml:space="preserve"> </w:t>
      </w:r>
      <w:r>
        <w:t>Allocation (SEA) Team</w:t>
      </w:r>
    </w:p>
    <w:p w14:paraId="7159E138" w14:textId="77777777" w:rsidR="00014282" w:rsidRDefault="00000000">
      <w:pPr>
        <w:pStyle w:val="BodyText"/>
        <w:spacing w:before="205" w:line="276" w:lineRule="auto"/>
        <w:ind w:left="1440" w:right="1456"/>
      </w:pPr>
      <w:r>
        <w:t>The AT and SEA Team supports students and staff to effectively use assistive technology</w:t>
      </w:r>
      <w:r>
        <w:rPr>
          <w:spacing w:val="-3"/>
        </w:rPr>
        <w:t xml:space="preserve"> </w:t>
      </w:r>
      <w:r>
        <w:t>and</w:t>
      </w:r>
      <w:r>
        <w:rPr>
          <w:spacing w:val="-1"/>
        </w:rPr>
        <w:t xml:space="preserve"> </w:t>
      </w:r>
      <w:r>
        <w:t>SEA</w:t>
      </w:r>
      <w:r>
        <w:rPr>
          <w:spacing w:val="-1"/>
        </w:rPr>
        <w:t xml:space="preserve"> </w:t>
      </w:r>
      <w:r>
        <w:t>equipment</w:t>
      </w:r>
      <w:r>
        <w:rPr>
          <w:spacing w:val="-1"/>
        </w:rPr>
        <w:t xml:space="preserve"> </w:t>
      </w:r>
      <w:r>
        <w:t>across</w:t>
      </w:r>
      <w:r>
        <w:rPr>
          <w:spacing w:val="-3"/>
        </w:rPr>
        <w:t xml:space="preserve"> </w:t>
      </w:r>
      <w:r>
        <w:t>the</w:t>
      </w:r>
      <w:r>
        <w:rPr>
          <w:spacing w:val="-3"/>
        </w:rPr>
        <w:t xml:space="preserve"> </w:t>
      </w:r>
      <w:r>
        <w:t>TDSB.</w:t>
      </w:r>
      <w:r>
        <w:rPr>
          <w:spacing w:val="-1"/>
        </w:rPr>
        <w:t xml:space="preserve"> </w:t>
      </w:r>
      <w:r>
        <w:t>The</w:t>
      </w:r>
      <w:r>
        <w:rPr>
          <w:spacing w:val="-3"/>
        </w:rPr>
        <w:t xml:space="preserve"> </w:t>
      </w:r>
      <w:r>
        <w:t>role</w:t>
      </w:r>
      <w:r>
        <w:rPr>
          <w:spacing w:val="-3"/>
        </w:rPr>
        <w:t xml:space="preserve"> </w:t>
      </w:r>
      <w:r>
        <w:t>of</w:t>
      </w:r>
      <w:r>
        <w:rPr>
          <w:spacing w:val="-1"/>
        </w:rPr>
        <w:t xml:space="preserve"> </w:t>
      </w:r>
      <w:r>
        <w:t>the</w:t>
      </w:r>
      <w:r>
        <w:rPr>
          <w:spacing w:val="-1"/>
        </w:rPr>
        <w:t xml:space="preserve"> </w:t>
      </w:r>
      <w:r>
        <w:t>team is</w:t>
      </w:r>
      <w:r>
        <w:rPr>
          <w:spacing w:val="-1"/>
        </w:rPr>
        <w:t xml:space="preserve"> </w:t>
      </w:r>
      <w:r>
        <w:t>to</w:t>
      </w:r>
      <w:r>
        <w:rPr>
          <w:spacing w:val="-1"/>
        </w:rPr>
        <w:t xml:space="preserve"> </w:t>
      </w:r>
      <w:r>
        <w:t>collaborate with centrally-assigned and school-based staff to integrate assistive technology as an effective teaching and learning tool in the classroom, and to build capacity of school-based</w:t>
      </w:r>
      <w:r>
        <w:rPr>
          <w:spacing w:val="-4"/>
        </w:rPr>
        <w:t xml:space="preserve"> </w:t>
      </w:r>
      <w:r>
        <w:t>staff</w:t>
      </w:r>
      <w:r>
        <w:rPr>
          <w:spacing w:val="-4"/>
        </w:rPr>
        <w:t xml:space="preserve"> </w:t>
      </w:r>
      <w:r>
        <w:t>to</w:t>
      </w:r>
      <w:r>
        <w:rPr>
          <w:spacing w:val="-4"/>
        </w:rPr>
        <w:t xml:space="preserve"> </w:t>
      </w:r>
      <w:r>
        <w:t>share</w:t>
      </w:r>
      <w:r>
        <w:rPr>
          <w:spacing w:val="-4"/>
        </w:rPr>
        <w:t xml:space="preserve"> </w:t>
      </w:r>
      <w:r>
        <w:t>best</w:t>
      </w:r>
      <w:r>
        <w:rPr>
          <w:spacing w:val="-4"/>
        </w:rPr>
        <w:t xml:space="preserve"> </w:t>
      </w:r>
      <w:r>
        <w:t>practices</w:t>
      </w:r>
      <w:r>
        <w:rPr>
          <w:spacing w:val="-6"/>
        </w:rPr>
        <w:t xml:space="preserve"> </w:t>
      </w:r>
      <w:r>
        <w:t>and</w:t>
      </w:r>
      <w:r>
        <w:rPr>
          <w:spacing w:val="-4"/>
        </w:rPr>
        <w:t xml:space="preserve"> </w:t>
      </w:r>
      <w:r>
        <w:t>create</w:t>
      </w:r>
      <w:r>
        <w:rPr>
          <w:spacing w:val="-6"/>
        </w:rPr>
        <w:t xml:space="preserve"> </w:t>
      </w:r>
      <w:r>
        <w:t>environments</w:t>
      </w:r>
      <w:r>
        <w:rPr>
          <w:spacing w:val="-4"/>
        </w:rPr>
        <w:t xml:space="preserve"> </w:t>
      </w:r>
      <w:r>
        <w:t>where</w:t>
      </w:r>
      <w:r>
        <w:rPr>
          <w:spacing w:val="-4"/>
        </w:rPr>
        <w:t xml:space="preserve"> </w:t>
      </w:r>
      <w:r>
        <w:t>assistive</w:t>
      </w:r>
      <w:r>
        <w:rPr>
          <w:spacing w:val="-4"/>
        </w:rPr>
        <w:t xml:space="preserve"> </w:t>
      </w:r>
      <w:r>
        <w:t>technology is used to support engagement, representation, action, and expression (principles of Universal Design for Learning).</w:t>
      </w:r>
    </w:p>
    <w:p w14:paraId="202220F3" w14:textId="77777777" w:rsidR="00014282" w:rsidRDefault="00000000">
      <w:pPr>
        <w:pStyle w:val="BodyText"/>
        <w:spacing w:before="118" w:line="276" w:lineRule="auto"/>
        <w:ind w:left="1440" w:right="1373"/>
      </w:pPr>
      <w:r>
        <w:t>Ongoing</w:t>
      </w:r>
      <w:r>
        <w:rPr>
          <w:spacing w:val="-3"/>
        </w:rPr>
        <w:t xml:space="preserve"> </w:t>
      </w:r>
      <w:r>
        <w:t>professional</w:t>
      </w:r>
      <w:r>
        <w:rPr>
          <w:spacing w:val="-3"/>
        </w:rPr>
        <w:t xml:space="preserve"> </w:t>
      </w:r>
      <w:r>
        <w:t>learning</w:t>
      </w:r>
      <w:r>
        <w:rPr>
          <w:spacing w:val="-5"/>
        </w:rPr>
        <w:t xml:space="preserve"> </w:t>
      </w:r>
      <w:r>
        <w:t>and</w:t>
      </w:r>
      <w:r>
        <w:rPr>
          <w:spacing w:val="-3"/>
        </w:rPr>
        <w:t xml:space="preserve"> </w:t>
      </w:r>
      <w:r>
        <w:t>training</w:t>
      </w:r>
      <w:r>
        <w:rPr>
          <w:spacing w:val="-5"/>
        </w:rPr>
        <w:t xml:space="preserve"> </w:t>
      </w:r>
      <w:r>
        <w:t>provided</w:t>
      </w:r>
      <w:r>
        <w:rPr>
          <w:spacing w:val="-5"/>
        </w:rPr>
        <w:t xml:space="preserve"> </w:t>
      </w:r>
      <w:r>
        <w:t>by</w:t>
      </w:r>
      <w:r>
        <w:rPr>
          <w:spacing w:val="-3"/>
        </w:rPr>
        <w:t xml:space="preserve"> </w:t>
      </w:r>
      <w:r>
        <w:t>the</w:t>
      </w:r>
      <w:r>
        <w:rPr>
          <w:spacing w:val="-5"/>
        </w:rPr>
        <w:t xml:space="preserve"> </w:t>
      </w:r>
      <w:r>
        <w:t>AT</w:t>
      </w:r>
      <w:r>
        <w:rPr>
          <w:spacing w:val="-3"/>
        </w:rPr>
        <w:t xml:space="preserve"> </w:t>
      </w:r>
      <w:r>
        <w:t>and</w:t>
      </w:r>
      <w:r>
        <w:rPr>
          <w:spacing w:val="-5"/>
        </w:rPr>
        <w:t xml:space="preserve"> </w:t>
      </w:r>
      <w:r>
        <w:t>SEA</w:t>
      </w:r>
      <w:r>
        <w:rPr>
          <w:spacing w:val="-3"/>
        </w:rPr>
        <w:t xml:space="preserve"> </w:t>
      </w:r>
      <w:r>
        <w:t>Team</w:t>
      </w:r>
      <w:r>
        <w:rPr>
          <w:spacing w:val="-4"/>
        </w:rPr>
        <w:t xml:space="preserve"> </w:t>
      </w:r>
      <w:r>
        <w:t>is</w:t>
      </w:r>
      <w:r>
        <w:rPr>
          <w:spacing w:val="-3"/>
        </w:rPr>
        <w:t xml:space="preserve"> </w:t>
      </w:r>
      <w:r>
        <w:t xml:space="preserve">guided by culturally relevant and responsive programming and anti-ableist accommodation strategies for students with special education needs and/or disabilities. More resources and information can be found on the </w:t>
      </w:r>
      <w:hyperlink r:id="rId616">
        <w:r w:rsidR="00014282">
          <w:rPr>
            <w:color w:val="1154CC"/>
            <w:u w:val="single" w:color="1154CC"/>
          </w:rPr>
          <w:t>Assistive Technology</w:t>
        </w:r>
      </w:hyperlink>
      <w:r>
        <w:rPr>
          <w:color w:val="1154CC"/>
          <w:u w:val="single" w:color="000000"/>
        </w:rPr>
        <w:t xml:space="preserve"> </w:t>
      </w:r>
      <w:hyperlink r:id="rId617">
        <w:r w:rsidR="00014282">
          <w:rPr>
            <w:color w:val="1154CC"/>
            <w:u w:val="single" w:color="1154CC"/>
          </w:rPr>
          <w:t>website</w:t>
        </w:r>
      </w:hyperlink>
      <w:r>
        <w:t>.</w:t>
      </w:r>
    </w:p>
    <w:p w14:paraId="5856CAA4" w14:textId="77777777" w:rsidR="00014282" w:rsidRDefault="00000000">
      <w:pPr>
        <w:pStyle w:val="BodyText"/>
        <w:spacing w:before="121"/>
        <w:ind w:left="1440"/>
      </w:pPr>
      <w:r>
        <w:t>The</w:t>
      </w:r>
      <w:r>
        <w:rPr>
          <w:spacing w:val="-4"/>
        </w:rPr>
        <w:t xml:space="preserve"> </w:t>
      </w:r>
      <w:r>
        <w:t>team</w:t>
      </w:r>
      <w:r>
        <w:rPr>
          <w:spacing w:val="-3"/>
        </w:rPr>
        <w:t xml:space="preserve"> </w:t>
      </w:r>
      <w:r>
        <w:t>provides</w:t>
      </w:r>
      <w:r>
        <w:rPr>
          <w:spacing w:val="-3"/>
        </w:rPr>
        <w:t xml:space="preserve"> </w:t>
      </w:r>
      <w:r>
        <w:t>district-wide</w:t>
      </w:r>
      <w:r>
        <w:rPr>
          <w:spacing w:val="-4"/>
        </w:rPr>
        <w:t xml:space="preserve"> </w:t>
      </w:r>
      <w:r>
        <w:t>opportunities</w:t>
      </w:r>
      <w:r>
        <w:rPr>
          <w:spacing w:val="-5"/>
        </w:rPr>
        <w:t xml:space="preserve"> </w:t>
      </w:r>
      <w:r>
        <w:rPr>
          <w:spacing w:val="-4"/>
        </w:rPr>
        <w:t>for:</w:t>
      </w:r>
    </w:p>
    <w:p w14:paraId="14A8D08B" w14:textId="77777777" w:rsidR="00014282" w:rsidRDefault="00000000">
      <w:pPr>
        <w:pStyle w:val="ListParagraph"/>
        <w:numPr>
          <w:ilvl w:val="0"/>
          <w:numId w:val="42"/>
        </w:numPr>
        <w:tabs>
          <w:tab w:val="left" w:pos="2160"/>
        </w:tabs>
        <w:spacing w:line="273" w:lineRule="auto"/>
        <w:ind w:right="1555"/>
        <w:rPr>
          <w:sz w:val="24"/>
        </w:rPr>
      </w:pPr>
      <w:r>
        <w:rPr>
          <w:sz w:val="24"/>
        </w:rPr>
        <w:t>School-based</w:t>
      </w:r>
      <w:r>
        <w:rPr>
          <w:spacing w:val="-6"/>
          <w:sz w:val="24"/>
        </w:rPr>
        <w:t xml:space="preserve"> </w:t>
      </w:r>
      <w:r>
        <w:rPr>
          <w:sz w:val="24"/>
        </w:rPr>
        <w:t>staff</w:t>
      </w:r>
      <w:r>
        <w:rPr>
          <w:spacing w:val="-4"/>
          <w:sz w:val="24"/>
        </w:rPr>
        <w:t xml:space="preserve"> </w:t>
      </w:r>
      <w:r>
        <w:rPr>
          <w:sz w:val="24"/>
        </w:rPr>
        <w:t>to</w:t>
      </w:r>
      <w:r>
        <w:rPr>
          <w:spacing w:val="-5"/>
          <w:sz w:val="24"/>
        </w:rPr>
        <w:t xml:space="preserve"> </w:t>
      </w:r>
      <w:r>
        <w:rPr>
          <w:sz w:val="24"/>
        </w:rPr>
        <w:t>engage</w:t>
      </w:r>
      <w:r>
        <w:rPr>
          <w:spacing w:val="-4"/>
          <w:sz w:val="24"/>
        </w:rPr>
        <w:t xml:space="preserve"> </w:t>
      </w:r>
      <w:r>
        <w:rPr>
          <w:sz w:val="24"/>
        </w:rPr>
        <w:t>in</w:t>
      </w:r>
      <w:r>
        <w:rPr>
          <w:spacing w:val="-6"/>
          <w:sz w:val="24"/>
        </w:rPr>
        <w:t xml:space="preserve"> </w:t>
      </w:r>
      <w:r>
        <w:rPr>
          <w:sz w:val="24"/>
        </w:rPr>
        <w:t>Professional</w:t>
      </w:r>
      <w:r>
        <w:rPr>
          <w:spacing w:val="-7"/>
          <w:sz w:val="24"/>
        </w:rPr>
        <w:t xml:space="preserve"> </w:t>
      </w:r>
      <w:r>
        <w:rPr>
          <w:sz w:val="24"/>
        </w:rPr>
        <w:t>Learning</w:t>
      </w:r>
      <w:r>
        <w:rPr>
          <w:spacing w:val="-4"/>
          <w:sz w:val="24"/>
        </w:rPr>
        <w:t xml:space="preserve"> </w:t>
      </w:r>
      <w:r>
        <w:rPr>
          <w:sz w:val="24"/>
        </w:rPr>
        <w:t>Communities</w:t>
      </w:r>
      <w:r>
        <w:rPr>
          <w:spacing w:val="-6"/>
          <w:sz w:val="24"/>
        </w:rPr>
        <w:t xml:space="preserve"> </w:t>
      </w:r>
      <w:r>
        <w:rPr>
          <w:sz w:val="24"/>
        </w:rPr>
        <w:t>focusing</w:t>
      </w:r>
      <w:r>
        <w:rPr>
          <w:spacing w:val="-4"/>
          <w:sz w:val="24"/>
        </w:rPr>
        <w:t xml:space="preserve"> </w:t>
      </w:r>
      <w:r>
        <w:rPr>
          <w:sz w:val="24"/>
        </w:rPr>
        <w:t>on the use, implementation and integration of assistive technology and sharing of best practices;</w:t>
      </w:r>
    </w:p>
    <w:p w14:paraId="2B552B9B" w14:textId="77777777" w:rsidR="00014282" w:rsidRDefault="00000000">
      <w:pPr>
        <w:pStyle w:val="ListParagraph"/>
        <w:numPr>
          <w:ilvl w:val="0"/>
          <w:numId w:val="42"/>
        </w:numPr>
        <w:tabs>
          <w:tab w:val="left" w:pos="2160"/>
        </w:tabs>
        <w:spacing w:before="125" w:line="271" w:lineRule="auto"/>
        <w:ind w:right="1570"/>
        <w:rPr>
          <w:sz w:val="24"/>
        </w:rPr>
      </w:pPr>
      <w:r>
        <w:rPr>
          <w:sz w:val="24"/>
        </w:rPr>
        <w:t>School-based staff to use a co-planning and co-teaching model of support to incorporate</w:t>
      </w:r>
      <w:r>
        <w:rPr>
          <w:spacing w:val="-4"/>
          <w:sz w:val="24"/>
        </w:rPr>
        <w:t xml:space="preserve"> </w:t>
      </w:r>
      <w:r>
        <w:rPr>
          <w:sz w:val="24"/>
        </w:rPr>
        <w:t>the</w:t>
      </w:r>
      <w:r>
        <w:rPr>
          <w:spacing w:val="-4"/>
          <w:sz w:val="24"/>
        </w:rPr>
        <w:t xml:space="preserve"> </w:t>
      </w:r>
      <w:r>
        <w:rPr>
          <w:sz w:val="24"/>
        </w:rPr>
        <w:t>use</w:t>
      </w:r>
      <w:r>
        <w:rPr>
          <w:spacing w:val="-4"/>
          <w:sz w:val="24"/>
        </w:rPr>
        <w:t xml:space="preserve"> </w:t>
      </w:r>
      <w:r>
        <w:rPr>
          <w:sz w:val="24"/>
        </w:rPr>
        <w:t>of</w:t>
      </w:r>
      <w:r>
        <w:rPr>
          <w:spacing w:val="-6"/>
          <w:sz w:val="24"/>
        </w:rPr>
        <w:t xml:space="preserve"> </w:t>
      </w:r>
      <w:r>
        <w:rPr>
          <w:sz w:val="24"/>
        </w:rPr>
        <w:t>assistive</w:t>
      </w:r>
      <w:r>
        <w:rPr>
          <w:spacing w:val="-4"/>
          <w:sz w:val="24"/>
        </w:rPr>
        <w:t xml:space="preserve"> </w:t>
      </w:r>
      <w:r>
        <w:rPr>
          <w:sz w:val="24"/>
        </w:rPr>
        <w:t>technology</w:t>
      </w:r>
      <w:r>
        <w:rPr>
          <w:spacing w:val="-4"/>
          <w:sz w:val="24"/>
        </w:rPr>
        <w:t xml:space="preserve"> </w:t>
      </w:r>
      <w:r>
        <w:rPr>
          <w:sz w:val="24"/>
        </w:rPr>
        <w:t>to</w:t>
      </w:r>
      <w:r>
        <w:rPr>
          <w:spacing w:val="-6"/>
          <w:sz w:val="24"/>
        </w:rPr>
        <w:t xml:space="preserve"> </w:t>
      </w:r>
      <w:r>
        <w:rPr>
          <w:sz w:val="24"/>
        </w:rPr>
        <w:t>promote</w:t>
      </w:r>
      <w:r>
        <w:rPr>
          <w:spacing w:val="-6"/>
          <w:sz w:val="24"/>
        </w:rPr>
        <w:t xml:space="preserve"> </w:t>
      </w:r>
      <w:r>
        <w:rPr>
          <w:sz w:val="24"/>
        </w:rPr>
        <w:t>inclusion</w:t>
      </w:r>
      <w:r>
        <w:rPr>
          <w:spacing w:val="-6"/>
          <w:sz w:val="24"/>
        </w:rPr>
        <w:t xml:space="preserve"> </w:t>
      </w:r>
      <w:r>
        <w:rPr>
          <w:sz w:val="24"/>
        </w:rPr>
        <w:t>opportunities</w:t>
      </w:r>
      <w:r>
        <w:rPr>
          <w:spacing w:val="-6"/>
          <w:sz w:val="24"/>
        </w:rPr>
        <w:t xml:space="preserve"> </w:t>
      </w:r>
      <w:r>
        <w:rPr>
          <w:sz w:val="24"/>
        </w:rPr>
        <w:t>as outlined in the School Improvement Plan (SIP) goals of the school;</w:t>
      </w:r>
    </w:p>
    <w:p w14:paraId="7D769B3E" w14:textId="77777777" w:rsidR="00014282" w:rsidRDefault="00000000">
      <w:pPr>
        <w:pStyle w:val="ListParagraph"/>
        <w:numPr>
          <w:ilvl w:val="0"/>
          <w:numId w:val="42"/>
        </w:numPr>
        <w:tabs>
          <w:tab w:val="left" w:pos="2160"/>
        </w:tabs>
        <w:spacing w:before="127" w:line="271" w:lineRule="auto"/>
        <w:ind w:right="1663"/>
        <w:rPr>
          <w:sz w:val="24"/>
        </w:rPr>
      </w:pPr>
      <w:r>
        <w:rPr>
          <w:sz w:val="24"/>
        </w:rPr>
        <w:t>Direct</w:t>
      </w:r>
      <w:r>
        <w:rPr>
          <w:spacing w:val="-3"/>
          <w:sz w:val="24"/>
        </w:rPr>
        <w:t xml:space="preserve"> </w:t>
      </w:r>
      <w:r>
        <w:rPr>
          <w:sz w:val="24"/>
        </w:rPr>
        <w:t>instruction</w:t>
      </w:r>
      <w:r>
        <w:rPr>
          <w:spacing w:val="-5"/>
          <w:sz w:val="24"/>
        </w:rPr>
        <w:t xml:space="preserve"> </w:t>
      </w:r>
      <w:r>
        <w:rPr>
          <w:sz w:val="24"/>
        </w:rPr>
        <w:t>on</w:t>
      </w:r>
      <w:r>
        <w:rPr>
          <w:spacing w:val="-5"/>
          <w:sz w:val="24"/>
        </w:rPr>
        <w:t xml:space="preserve"> </w:t>
      </w:r>
      <w:r>
        <w:rPr>
          <w:sz w:val="24"/>
        </w:rPr>
        <w:t>the</w:t>
      </w:r>
      <w:r>
        <w:rPr>
          <w:spacing w:val="-3"/>
          <w:sz w:val="24"/>
        </w:rPr>
        <w:t xml:space="preserve"> </w:t>
      </w:r>
      <w:r>
        <w:rPr>
          <w:sz w:val="24"/>
        </w:rPr>
        <w:t>various</w:t>
      </w:r>
      <w:r>
        <w:rPr>
          <w:spacing w:val="-5"/>
          <w:sz w:val="24"/>
        </w:rPr>
        <w:t xml:space="preserve"> </w:t>
      </w:r>
      <w:r>
        <w:rPr>
          <w:sz w:val="24"/>
        </w:rPr>
        <w:t>AT</w:t>
      </w:r>
      <w:r>
        <w:rPr>
          <w:spacing w:val="-3"/>
          <w:sz w:val="24"/>
        </w:rPr>
        <w:t xml:space="preserve"> </w:t>
      </w:r>
      <w:r>
        <w:rPr>
          <w:sz w:val="24"/>
        </w:rPr>
        <w:t>tools</w:t>
      </w:r>
      <w:r>
        <w:rPr>
          <w:spacing w:val="-3"/>
          <w:sz w:val="24"/>
        </w:rPr>
        <w:t xml:space="preserve"> </w:t>
      </w:r>
      <w:r>
        <w:rPr>
          <w:sz w:val="24"/>
        </w:rPr>
        <w:t>and</w:t>
      </w:r>
      <w:r>
        <w:rPr>
          <w:spacing w:val="-5"/>
          <w:sz w:val="24"/>
        </w:rPr>
        <w:t xml:space="preserve"> </w:t>
      </w:r>
      <w:r>
        <w:rPr>
          <w:sz w:val="24"/>
        </w:rPr>
        <w:t>programs</w:t>
      </w:r>
      <w:r>
        <w:rPr>
          <w:spacing w:val="-3"/>
          <w:sz w:val="24"/>
        </w:rPr>
        <w:t xml:space="preserve"> </w:t>
      </w:r>
      <w:r>
        <w:rPr>
          <w:sz w:val="24"/>
        </w:rPr>
        <w:t>to</w:t>
      </w:r>
      <w:r>
        <w:rPr>
          <w:spacing w:val="-5"/>
          <w:sz w:val="24"/>
        </w:rPr>
        <w:t xml:space="preserve"> </w:t>
      </w:r>
      <w:r>
        <w:rPr>
          <w:sz w:val="24"/>
        </w:rPr>
        <w:t>support</w:t>
      </w:r>
      <w:r>
        <w:rPr>
          <w:spacing w:val="-3"/>
          <w:sz w:val="24"/>
        </w:rPr>
        <w:t xml:space="preserve"> </w:t>
      </w:r>
      <w:r>
        <w:rPr>
          <w:sz w:val="24"/>
        </w:rPr>
        <w:t>students</w:t>
      </w:r>
      <w:r>
        <w:rPr>
          <w:spacing w:val="-3"/>
          <w:sz w:val="24"/>
        </w:rPr>
        <w:t xml:space="preserve"> </w:t>
      </w:r>
      <w:r>
        <w:rPr>
          <w:sz w:val="24"/>
        </w:rPr>
        <w:t>in</w:t>
      </w:r>
      <w:r>
        <w:rPr>
          <w:spacing w:val="-5"/>
          <w:sz w:val="24"/>
        </w:rPr>
        <w:t xml:space="preserve"> </w:t>
      </w:r>
      <w:r>
        <w:rPr>
          <w:sz w:val="24"/>
        </w:rPr>
        <w:t>a wide variety of classroom settings;</w:t>
      </w:r>
    </w:p>
    <w:p w14:paraId="4A2E93BB" w14:textId="77777777" w:rsidR="00014282" w:rsidRDefault="00000000">
      <w:pPr>
        <w:pStyle w:val="ListParagraph"/>
        <w:numPr>
          <w:ilvl w:val="0"/>
          <w:numId w:val="42"/>
        </w:numPr>
        <w:tabs>
          <w:tab w:val="left" w:pos="2160"/>
        </w:tabs>
        <w:spacing w:before="126" w:line="266" w:lineRule="auto"/>
        <w:ind w:right="1664"/>
        <w:rPr>
          <w:sz w:val="24"/>
        </w:rPr>
      </w:pPr>
      <w:r>
        <w:rPr>
          <w:sz w:val="24"/>
        </w:rPr>
        <w:t>Parents</w:t>
      </w:r>
      <w:r>
        <w:rPr>
          <w:spacing w:val="-5"/>
          <w:sz w:val="24"/>
        </w:rPr>
        <w:t xml:space="preserve"> </w:t>
      </w:r>
      <w:r>
        <w:rPr>
          <w:sz w:val="24"/>
        </w:rPr>
        <w:t>to</w:t>
      </w:r>
      <w:r>
        <w:rPr>
          <w:spacing w:val="-3"/>
          <w:sz w:val="24"/>
        </w:rPr>
        <w:t xml:space="preserve"> </w:t>
      </w:r>
      <w:r>
        <w:rPr>
          <w:sz w:val="24"/>
        </w:rPr>
        <w:t>learn</w:t>
      </w:r>
      <w:r>
        <w:rPr>
          <w:spacing w:val="-5"/>
          <w:sz w:val="24"/>
        </w:rPr>
        <w:t xml:space="preserve"> </w:t>
      </w:r>
      <w:r>
        <w:rPr>
          <w:sz w:val="24"/>
        </w:rPr>
        <w:t>about</w:t>
      </w:r>
      <w:r>
        <w:rPr>
          <w:spacing w:val="-5"/>
          <w:sz w:val="24"/>
        </w:rPr>
        <w:t xml:space="preserve"> </w:t>
      </w:r>
      <w:r>
        <w:rPr>
          <w:sz w:val="24"/>
        </w:rPr>
        <w:t>using</w:t>
      </w:r>
      <w:r>
        <w:rPr>
          <w:spacing w:val="-4"/>
          <w:sz w:val="24"/>
        </w:rPr>
        <w:t xml:space="preserve"> </w:t>
      </w:r>
      <w:r>
        <w:rPr>
          <w:sz w:val="24"/>
        </w:rPr>
        <w:t>assistive</w:t>
      </w:r>
      <w:r>
        <w:rPr>
          <w:spacing w:val="-3"/>
          <w:sz w:val="24"/>
        </w:rPr>
        <w:t xml:space="preserve"> </w:t>
      </w:r>
      <w:r>
        <w:rPr>
          <w:sz w:val="24"/>
        </w:rPr>
        <w:t>technology</w:t>
      </w:r>
      <w:r>
        <w:rPr>
          <w:spacing w:val="-3"/>
          <w:sz w:val="24"/>
        </w:rPr>
        <w:t xml:space="preserve"> </w:t>
      </w:r>
      <w:r>
        <w:rPr>
          <w:sz w:val="24"/>
        </w:rPr>
        <w:t>tools</w:t>
      </w:r>
      <w:r>
        <w:rPr>
          <w:spacing w:val="-3"/>
          <w:sz w:val="24"/>
        </w:rPr>
        <w:t xml:space="preserve"> </w:t>
      </w:r>
      <w:r>
        <w:rPr>
          <w:sz w:val="24"/>
        </w:rPr>
        <w:t>and</w:t>
      </w:r>
      <w:r>
        <w:rPr>
          <w:spacing w:val="-5"/>
          <w:sz w:val="24"/>
        </w:rPr>
        <w:t xml:space="preserve"> </w:t>
      </w:r>
      <w:r>
        <w:rPr>
          <w:sz w:val="24"/>
        </w:rPr>
        <w:t>programs</w:t>
      </w:r>
      <w:r>
        <w:rPr>
          <w:spacing w:val="-3"/>
          <w:sz w:val="24"/>
        </w:rPr>
        <w:t xml:space="preserve"> </w:t>
      </w:r>
      <w:r>
        <w:rPr>
          <w:sz w:val="24"/>
        </w:rPr>
        <w:t>through</w:t>
      </w:r>
      <w:r>
        <w:rPr>
          <w:spacing w:val="-5"/>
          <w:sz w:val="24"/>
        </w:rPr>
        <w:t xml:space="preserve"> </w:t>
      </w:r>
      <w:r>
        <w:rPr>
          <w:sz w:val="24"/>
        </w:rPr>
        <w:t>a public website and at conferences;</w:t>
      </w:r>
    </w:p>
    <w:p w14:paraId="77E650A9" w14:textId="77777777" w:rsidR="00014282" w:rsidRDefault="00000000">
      <w:pPr>
        <w:pStyle w:val="ListParagraph"/>
        <w:numPr>
          <w:ilvl w:val="0"/>
          <w:numId w:val="42"/>
        </w:numPr>
        <w:tabs>
          <w:tab w:val="left" w:pos="2160"/>
        </w:tabs>
        <w:spacing w:before="128" w:line="273" w:lineRule="auto"/>
        <w:ind w:right="1504"/>
        <w:rPr>
          <w:sz w:val="24"/>
        </w:rPr>
      </w:pPr>
      <w:r>
        <w:rPr>
          <w:sz w:val="24"/>
        </w:rPr>
        <w:t>School-based staff to access support during the development of Individual Education</w:t>
      </w:r>
      <w:r>
        <w:rPr>
          <w:spacing w:val="-6"/>
          <w:sz w:val="24"/>
        </w:rPr>
        <w:t xml:space="preserve"> </w:t>
      </w:r>
      <w:r>
        <w:rPr>
          <w:sz w:val="24"/>
        </w:rPr>
        <w:t>Plans</w:t>
      </w:r>
      <w:r>
        <w:rPr>
          <w:spacing w:val="-4"/>
          <w:sz w:val="24"/>
        </w:rPr>
        <w:t xml:space="preserve"> </w:t>
      </w:r>
      <w:r>
        <w:rPr>
          <w:sz w:val="24"/>
        </w:rPr>
        <w:t>(IEPs)</w:t>
      </w:r>
      <w:r>
        <w:rPr>
          <w:spacing w:val="-4"/>
          <w:sz w:val="24"/>
        </w:rPr>
        <w:t xml:space="preserve"> </w:t>
      </w:r>
      <w:r>
        <w:rPr>
          <w:sz w:val="24"/>
        </w:rPr>
        <w:t>around</w:t>
      </w:r>
      <w:r>
        <w:rPr>
          <w:spacing w:val="-4"/>
          <w:sz w:val="24"/>
        </w:rPr>
        <w:t xml:space="preserve"> </w:t>
      </w:r>
      <w:r>
        <w:rPr>
          <w:sz w:val="24"/>
        </w:rPr>
        <w:t>embedding</w:t>
      </w:r>
      <w:r>
        <w:rPr>
          <w:spacing w:val="-4"/>
          <w:sz w:val="24"/>
        </w:rPr>
        <w:t xml:space="preserve"> </w:t>
      </w:r>
      <w:r>
        <w:rPr>
          <w:sz w:val="24"/>
        </w:rPr>
        <w:t>appropriate</w:t>
      </w:r>
      <w:r>
        <w:rPr>
          <w:spacing w:val="-4"/>
          <w:sz w:val="24"/>
        </w:rPr>
        <w:t xml:space="preserve"> </w:t>
      </w:r>
      <w:r>
        <w:rPr>
          <w:sz w:val="24"/>
        </w:rPr>
        <w:t>AT</w:t>
      </w:r>
      <w:r>
        <w:rPr>
          <w:spacing w:val="-7"/>
          <w:sz w:val="24"/>
        </w:rPr>
        <w:t xml:space="preserve"> </w:t>
      </w:r>
      <w:r>
        <w:rPr>
          <w:sz w:val="24"/>
        </w:rPr>
        <w:t>tools</w:t>
      </w:r>
      <w:r>
        <w:rPr>
          <w:spacing w:val="-7"/>
          <w:sz w:val="24"/>
        </w:rPr>
        <w:t xml:space="preserve"> </w:t>
      </w:r>
      <w:r>
        <w:rPr>
          <w:sz w:val="24"/>
        </w:rPr>
        <w:t>and</w:t>
      </w:r>
      <w:r>
        <w:rPr>
          <w:spacing w:val="-4"/>
          <w:sz w:val="24"/>
        </w:rPr>
        <w:t xml:space="preserve"> </w:t>
      </w:r>
      <w:r>
        <w:rPr>
          <w:sz w:val="24"/>
        </w:rPr>
        <w:t>programs</w:t>
      </w:r>
      <w:r>
        <w:rPr>
          <w:spacing w:val="-6"/>
          <w:sz w:val="24"/>
        </w:rPr>
        <w:t xml:space="preserve"> </w:t>
      </w:r>
      <w:r>
        <w:rPr>
          <w:sz w:val="24"/>
        </w:rPr>
        <w:t>to match students’ learning profiles; and</w:t>
      </w:r>
    </w:p>
    <w:p w14:paraId="59B15A87" w14:textId="77777777" w:rsidR="00014282" w:rsidRDefault="00000000">
      <w:pPr>
        <w:pStyle w:val="ListParagraph"/>
        <w:numPr>
          <w:ilvl w:val="0"/>
          <w:numId w:val="42"/>
        </w:numPr>
        <w:tabs>
          <w:tab w:val="left" w:pos="2160"/>
        </w:tabs>
        <w:spacing w:before="123" w:line="266" w:lineRule="auto"/>
        <w:ind w:right="1569"/>
        <w:rPr>
          <w:sz w:val="24"/>
        </w:rPr>
      </w:pPr>
      <w:r>
        <w:rPr>
          <w:sz w:val="24"/>
        </w:rPr>
        <w:t>Mentorship</w:t>
      </w:r>
      <w:r>
        <w:rPr>
          <w:spacing w:val="-5"/>
          <w:sz w:val="24"/>
        </w:rPr>
        <w:t xml:space="preserve"> </w:t>
      </w:r>
      <w:r>
        <w:rPr>
          <w:sz w:val="24"/>
        </w:rPr>
        <w:t>and</w:t>
      </w:r>
      <w:r>
        <w:rPr>
          <w:spacing w:val="-4"/>
          <w:sz w:val="24"/>
        </w:rPr>
        <w:t xml:space="preserve"> </w:t>
      </w:r>
      <w:r>
        <w:rPr>
          <w:sz w:val="24"/>
        </w:rPr>
        <w:t>instruction</w:t>
      </w:r>
      <w:r>
        <w:rPr>
          <w:spacing w:val="-4"/>
          <w:sz w:val="24"/>
        </w:rPr>
        <w:t xml:space="preserve"> </w:t>
      </w:r>
      <w:r>
        <w:rPr>
          <w:sz w:val="24"/>
        </w:rPr>
        <w:t>to</w:t>
      </w:r>
      <w:r>
        <w:rPr>
          <w:spacing w:val="-4"/>
          <w:sz w:val="24"/>
        </w:rPr>
        <w:t xml:space="preserve"> </w:t>
      </w:r>
      <w:r>
        <w:rPr>
          <w:sz w:val="24"/>
        </w:rPr>
        <w:t>system</w:t>
      </w:r>
      <w:r>
        <w:rPr>
          <w:spacing w:val="-3"/>
          <w:sz w:val="24"/>
        </w:rPr>
        <w:t xml:space="preserve"> </w:t>
      </w:r>
      <w:r>
        <w:rPr>
          <w:sz w:val="24"/>
        </w:rPr>
        <w:t>leaders</w:t>
      </w:r>
      <w:r>
        <w:rPr>
          <w:spacing w:val="-4"/>
          <w:sz w:val="24"/>
        </w:rPr>
        <w:t xml:space="preserve"> </w:t>
      </w:r>
      <w:r>
        <w:rPr>
          <w:sz w:val="24"/>
        </w:rPr>
        <w:t>to</w:t>
      </w:r>
      <w:r>
        <w:rPr>
          <w:spacing w:val="-4"/>
          <w:sz w:val="24"/>
        </w:rPr>
        <w:t xml:space="preserve"> </w:t>
      </w:r>
      <w:r>
        <w:rPr>
          <w:sz w:val="24"/>
        </w:rPr>
        <w:t>embed</w:t>
      </w:r>
      <w:r>
        <w:rPr>
          <w:spacing w:val="-5"/>
          <w:sz w:val="24"/>
        </w:rPr>
        <w:t xml:space="preserve"> </w:t>
      </w:r>
      <w:r>
        <w:rPr>
          <w:sz w:val="24"/>
        </w:rPr>
        <w:t>and</w:t>
      </w:r>
      <w:r>
        <w:rPr>
          <w:spacing w:val="-5"/>
          <w:sz w:val="24"/>
        </w:rPr>
        <w:t xml:space="preserve"> </w:t>
      </w:r>
      <w:r>
        <w:rPr>
          <w:sz w:val="24"/>
        </w:rPr>
        <w:t>incorporate</w:t>
      </w:r>
      <w:r>
        <w:rPr>
          <w:spacing w:val="-3"/>
          <w:sz w:val="24"/>
        </w:rPr>
        <w:t xml:space="preserve"> </w:t>
      </w:r>
      <w:r>
        <w:rPr>
          <w:sz w:val="24"/>
        </w:rPr>
        <w:t>AT</w:t>
      </w:r>
      <w:r>
        <w:rPr>
          <w:spacing w:val="-6"/>
          <w:sz w:val="24"/>
        </w:rPr>
        <w:t xml:space="preserve"> </w:t>
      </w:r>
      <w:r>
        <w:rPr>
          <w:sz w:val="24"/>
        </w:rPr>
        <w:t>tools and programs to align with other central initiatives.</w:t>
      </w:r>
    </w:p>
    <w:p w14:paraId="03EAE60E" w14:textId="77777777" w:rsidR="00014282" w:rsidRDefault="00000000">
      <w:pPr>
        <w:pStyle w:val="BodyText"/>
        <w:spacing w:before="2" w:line="276" w:lineRule="auto"/>
        <w:ind w:left="1440" w:right="1147"/>
      </w:pPr>
      <w:r>
        <w:t>Additional</w:t>
      </w:r>
      <w:r>
        <w:rPr>
          <w:spacing w:val="-4"/>
        </w:rPr>
        <w:t xml:space="preserve"> </w:t>
      </w:r>
      <w:r>
        <w:t>information</w:t>
      </w:r>
      <w:r>
        <w:rPr>
          <w:spacing w:val="-5"/>
        </w:rPr>
        <w:t xml:space="preserve"> </w:t>
      </w:r>
      <w:r>
        <w:t>and</w:t>
      </w:r>
      <w:r>
        <w:rPr>
          <w:spacing w:val="-4"/>
        </w:rPr>
        <w:t xml:space="preserve"> </w:t>
      </w:r>
      <w:r>
        <w:t>resources</w:t>
      </w:r>
      <w:r>
        <w:rPr>
          <w:spacing w:val="-5"/>
        </w:rPr>
        <w:t xml:space="preserve"> </w:t>
      </w:r>
      <w:r>
        <w:t>for</w:t>
      </w:r>
      <w:r>
        <w:rPr>
          <w:spacing w:val="-4"/>
        </w:rPr>
        <w:t xml:space="preserve"> </w:t>
      </w:r>
      <w:r>
        <w:t>families</w:t>
      </w:r>
      <w:r>
        <w:rPr>
          <w:spacing w:val="-4"/>
        </w:rPr>
        <w:t xml:space="preserve"> </w:t>
      </w:r>
      <w:r>
        <w:t>are</w:t>
      </w:r>
      <w:r>
        <w:rPr>
          <w:spacing w:val="-4"/>
        </w:rPr>
        <w:t xml:space="preserve"> </w:t>
      </w:r>
      <w:r>
        <w:t>available</w:t>
      </w:r>
      <w:r>
        <w:rPr>
          <w:spacing w:val="-5"/>
        </w:rPr>
        <w:t xml:space="preserve"> </w:t>
      </w:r>
      <w:r>
        <w:t>on</w:t>
      </w:r>
      <w:r>
        <w:rPr>
          <w:spacing w:val="-5"/>
        </w:rPr>
        <w:t xml:space="preserve"> </w:t>
      </w:r>
      <w:r>
        <w:t xml:space="preserve">the </w:t>
      </w:r>
      <w:hyperlink r:id="rId618">
        <w:r w:rsidR="00014282">
          <w:rPr>
            <w:color w:val="1154CC"/>
            <w:u w:val="single" w:color="1154CC"/>
          </w:rPr>
          <w:t>TDSB</w:t>
        </w:r>
        <w:r w:rsidR="00014282">
          <w:rPr>
            <w:color w:val="1154CC"/>
            <w:spacing w:val="-4"/>
            <w:u w:val="single" w:color="1154CC"/>
          </w:rPr>
          <w:t xml:space="preserve"> </w:t>
        </w:r>
        <w:r w:rsidR="00014282">
          <w:rPr>
            <w:color w:val="1154CC"/>
            <w:u w:val="single" w:color="1154CC"/>
          </w:rPr>
          <w:t>AT/SEA</w:t>
        </w:r>
      </w:hyperlink>
      <w:r>
        <w:rPr>
          <w:color w:val="1154CC"/>
        </w:rPr>
        <w:t xml:space="preserve"> </w:t>
      </w:r>
      <w:hyperlink r:id="rId619">
        <w:r w:rsidR="00014282">
          <w:rPr>
            <w:color w:val="1154CC"/>
            <w:spacing w:val="-2"/>
            <w:u w:val="single" w:color="1154CC"/>
          </w:rPr>
          <w:t>website</w:t>
        </w:r>
      </w:hyperlink>
      <w:r>
        <w:rPr>
          <w:spacing w:val="-2"/>
        </w:rPr>
        <w:t>.</w:t>
      </w:r>
    </w:p>
    <w:p w14:paraId="658867F9" w14:textId="77777777" w:rsidR="00014282" w:rsidRDefault="00014282">
      <w:pPr>
        <w:pStyle w:val="BodyText"/>
        <w:spacing w:line="276" w:lineRule="auto"/>
        <w:sectPr w:rsidR="00014282">
          <w:headerReference w:type="default" r:id="rId620"/>
          <w:footerReference w:type="default" r:id="rId621"/>
          <w:pgSz w:w="12240" w:h="15840"/>
          <w:pgMar w:top="0" w:right="0" w:bottom="1420" w:left="0" w:header="0" w:footer="1227" w:gutter="0"/>
          <w:cols w:space="720"/>
        </w:sectPr>
      </w:pPr>
    </w:p>
    <w:p w14:paraId="3D09A0D6" w14:textId="77777777" w:rsidR="00014282" w:rsidRDefault="00000000">
      <w:pPr>
        <w:pStyle w:val="Heading1"/>
        <w:ind w:left="873" w:right="1401"/>
        <w:jc w:val="center"/>
      </w:pPr>
      <w:bookmarkStart w:id="9" w:name="_TOC_250026"/>
      <w:r>
        <w:rPr>
          <w:color w:val="4079B9"/>
        </w:rPr>
        <w:lastRenderedPageBreak/>
        <w:t>Accessibility</w:t>
      </w:r>
      <w:r>
        <w:rPr>
          <w:color w:val="4079B9"/>
          <w:spacing w:val="-22"/>
        </w:rPr>
        <w:t xml:space="preserve"> </w:t>
      </w:r>
      <w:r>
        <w:rPr>
          <w:color w:val="4079B9"/>
        </w:rPr>
        <w:t>of</w:t>
      </w:r>
      <w:r>
        <w:rPr>
          <w:color w:val="4079B9"/>
          <w:spacing w:val="-21"/>
        </w:rPr>
        <w:t xml:space="preserve"> </w:t>
      </w:r>
      <w:r>
        <w:rPr>
          <w:color w:val="4079B9"/>
        </w:rPr>
        <w:t>School</w:t>
      </w:r>
      <w:r>
        <w:rPr>
          <w:color w:val="4079B9"/>
          <w:spacing w:val="-21"/>
        </w:rPr>
        <w:t xml:space="preserve"> </w:t>
      </w:r>
      <w:bookmarkEnd w:id="9"/>
      <w:r>
        <w:rPr>
          <w:color w:val="4079B9"/>
          <w:spacing w:val="-2"/>
        </w:rPr>
        <w:t>Buildings</w:t>
      </w:r>
    </w:p>
    <w:p w14:paraId="356C025E" w14:textId="77777777" w:rsidR="00014282" w:rsidRDefault="00014282">
      <w:pPr>
        <w:pStyle w:val="BodyText"/>
        <w:spacing w:before="336" w:line="276" w:lineRule="auto"/>
        <w:ind w:left="2009" w:right="953" w:hanging="507"/>
      </w:pPr>
      <w:hyperlink r:id="rId622">
        <w:r>
          <w:rPr>
            <w:color w:val="467885"/>
            <w:u w:val="single" w:color="467885"/>
          </w:rPr>
          <w:t>We</w:t>
        </w:r>
        <w:r>
          <w:rPr>
            <w:color w:val="467885"/>
            <w:spacing w:val="-3"/>
            <w:u w:val="single" w:color="467885"/>
          </w:rPr>
          <w:t xml:space="preserve"> </w:t>
        </w:r>
        <w:r>
          <w:rPr>
            <w:color w:val="467885"/>
            <w:u w:val="single" w:color="467885"/>
          </w:rPr>
          <w:t>value</w:t>
        </w:r>
        <w:r>
          <w:rPr>
            <w:color w:val="467885"/>
            <w:spacing w:val="-2"/>
            <w:u w:val="single" w:color="467885"/>
          </w:rPr>
          <w:t xml:space="preserve"> </w:t>
        </w:r>
        <w:r>
          <w:rPr>
            <w:color w:val="467885"/>
            <w:u w:val="single" w:color="467885"/>
          </w:rPr>
          <w:t>your</w:t>
        </w:r>
        <w:r>
          <w:rPr>
            <w:color w:val="467885"/>
            <w:spacing w:val="-3"/>
            <w:u w:val="single" w:color="467885"/>
          </w:rPr>
          <w:t xml:space="preserve"> </w:t>
        </w:r>
        <w:r>
          <w:rPr>
            <w:color w:val="467885"/>
            <w:u w:val="single" w:color="467885"/>
          </w:rPr>
          <w:t>feedback!</w:t>
        </w:r>
        <w:r>
          <w:rPr>
            <w:color w:val="467885"/>
            <w:spacing w:val="-3"/>
            <w:u w:val="single" w:color="467885"/>
          </w:rPr>
          <w:t xml:space="preserve"> </w:t>
        </w:r>
        <w:r>
          <w:rPr>
            <w:color w:val="467885"/>
            <w:u w:val="single" w:color="467885"/>
          </w:rPr>
          <w:t>Please</w:t>
        </w:r>
        <w:r>
          <w:rPr>
            <w:color w:val="467885"/>
            <w:spacing w:val="-3"/>
            <w:u w:val="single" w:color="467885"/>
          </w:rPr>
          <w:t xml:space="preserve"> </w:t>
        </w:r>
        <w:r>
          <w:rPr>
            <w:color w:val="467885"/>
            <w:u w:val="single" w:color="467885"/>
          </w:rPr>
          <w:t>click</w:t>
        </w:r>
        <w:r>
          <w:rPr>
            <w:color w:val="467885"/>
            <w:spacing w:val="-3"/>
            <w:u w:val="single" w:color="467885"/>
          </w:rPr>
          <w:t xml:space="preserve"> </w:t>
        </w:r>
        <w:r>
          <w:rPr>
            <w:color w:val="467885"/>
            <w:u w:val="single" w:color="467885"/>
          </w:rPr>
          <w:t>this</w:t>
        </w:r>
        <w:r>
          <w:rPr>
            <w:color w:val="467885"/>
            <w:spacing w:val="-3"/>
            <w:u w:val="single" w:color="467885"/>
          </w:rPr>
          <w:t xml:space="preserve"> </w:t>
        </w:r>
        <w:r>
          <w:rPr>
            <w:color w:val="467885"/>
            <w:u w:val="single" w:color="467885"/>
          </w:rPr>
          <w:t>feedback</w:t>
        </w:r>
        <w:r>
          <w:rPr>
            <w:color w:val="467885"/>
            <w:spacing w:val="-3"/>
            <w:u w:val="single" w:color="467885"/>
          </w:rPr>
          <w:t xml:space="preserve"> </w:t>
        </w:r>
        <w:r>
          <w:rPr>
            <w:color w:val="467885"/>
            <w:u w:val="single" w:color="467885"/>
          </w:rPr>
          <w:t>link</w:t>
        </w:r>
        <w:r>
          <w:rPr>
            <w:color w:val="467885"/>
            <w:spacing w:val="-5"/>
            <w:u w:val="single" w:color="467885"/>
          </w:rPr>
          <w:t xml:space="preserve"> </w:t>
        </w:r>
        <w:r>
          <w:rPr>
            <w:color w:val="467885"/>
            <w:u w:val="single" w:color="467885"/>
          </w:rPr>
          <w:t>to</w:t>
        </w:r>
        <w:r>
          <w:rPr>
            <w:color w:val="467885"/>
            <w:spacing w:val="-3"/>
            <w:u w:val="single" w:color="467885"/>
          </w:rPr>
          <w:t xml:space="preserve"> </w:t>
        </w:r>
        <w:r>
          <w:rPr>
            <w:color w:val="467885"/>
            <w:u w:val="single" w:color="467885"/>
          </w:rPr>
          <w:t>leave</w:t>
        </w:r>
        <w:r>
          <w:rPr>
            <w:color w:val="467885"/>
            <w:spacing w:val="-3"/>
            <w:u w:val="single" w:color="467885"/>
          </w:rPr>
          <w:t xml:space="preserve"> </w:t>
        </w:r>
        <w:r>
          <w:rPr>
            <w:color w:val="467885"/>
            <w:u w:val="single" w:color="467885"/>
          </w:rPr>
          <w:t>your</w:t>
        </w:r>
        <w:r>
          <w:rPr>
            <w:color w:val="467885"/>
            <w:spacing w:val="-3"/>
            <w:u w:val="single" w:color="467885"/>
          </w:rPr>
          <w:t xml:space="preserve"> </w:t>
        </w:r>
        <w:r>
          <w:rPr>
            <w:color w:val="467885"/>
            <w:u w:val="single" w:color="467885"/>
          </w:rPr>
          <w:t>comments</w:t>
        </w:r>
        <w:r>
          <w:rPr>
            <w:color w:val="467885"/>
            <w:spacing w:val="-3"/>
            <w:u w:val="single" w:color="467885"/>
          </w:rPr>
          <w:t xml:space="preserve"> </w:t>
        </w:r>
        <w:r>
          <w:rPr>
            <w:color w:val="467885"/>
            <w:u w:val="single" w:color="467885"/>
          </w:rPr>
          <w:t>on</w:t>
        </w:r>
        <w:r>
          <w:rPr>
            <w:color w:val="467885"/>
            <w:spacing w:val="-3"/>
            <w:u w:val="single" w:color="467885"/>
          </w:rPr>
          <w:t xml:space="preserve"> </w:t>
        </w:r>
        <w:r>
          <w:rPr>
            <w:color w:val="467885"/>
            <w:u w:val="single" w:color="467885"/>
          </w:rPr>
          <w:t>the</w:t>
        </w:r>
      </w:hyperlink>
      <w:r w:rsidR="00000000">
        <w:rPr>
          <w:color w:val="467885"/>
        </w:rPr>
        <w:t xml:space="preserve"> </w:t>
      </w:r>
      <w:hyperlink r:id="rId623">
        <w:r>
          <w:rPr>
            <w:color w:val="467885"/>
            <w:u w:val="single" w:color="467885"/>
          </w:rPr>
          <w:t>Special Education Plan. All feedback must be received by February 28, 2027.</w:t>
        </w:r>
      </w:hyperlink>
    </w:p>
    <w:p w14:paraId="0BA394B6" w14:textId="77777777" w:rsidR="00014282" w:rsidRDefault="00000000">
      <w:pPr>
        <w:pStyle w:val="Heading9"/>
        <w:spacing w:before="238"/>
      </w:pPr>
      <w:r>
        <w:t>Purpose</w:t>
      </w:r>
      <w:r>
        <w:rPr>
          <w:spacing w:val="-2"/>
        </w:rPr>
        <w:t xml:space="preserve"> </w:t>
      </w:r>
      <w:r>
        <w:t>of</w:t>
      </w:r>
      <w:r>
        <w:rPr>
          <w:spacing w:val="-1"/>
        </w:rPr>
        <w:t xml:space="preserve"> </w:t>
      </w:r>
      <w:r>
        <w:t>the</w:t>
      </w:r>
      <w:r>
        <w:rPr>
          <w:spacing w:val="-2"/>
        </w:rPr>
        <w:t xml:space="preserve"> Standard</w:t>
      </w:r>
    </w:p>
    <w:p w14:paraId="1D8CC550" w14:textId="77777777" w:rsidR="00014282" w:rsidRDefault="00000000">
      <w:pPr>
        <w:spacing w:before="243" w:line="276" w:lineRule="auto"/>
        <w:ind w:left="1440" w:right="1373"/>
        <w:rPr>
          <w:i/>
          <w:sz w:val="24"/>
        </w:rPr>
      </w:pPr>
      <w:r>
        <w:rPr>
          <w:i/>
          <w:sz w:val="24"/>
        </w:rPr>
        <w:t>To provide the ministry with further details of the board’s multi-year plan, which was previously</w:t>
      </w:r>
      <w:r>
        <w:rPr>
          <w:i/>
          <w:spacing w:val="-3"/>
          <w:sz w:val="24"/>
        </w:rPr>
        <w:t xml:space="preserve"> </w:t>
      </w:r>
      <w:r>
        <w:rPr>
          <w:i/>
          <w:sz w:val="24"/>
        </w:rPr>
        <w:t>submitted</w:t>
      </w:r>
      <w:r>
        <w:rPr>
          <w:i/>
          <w:spacing w:val="-5"/>
          <w:sz w:val="24"/>
        </w:rPr>
        <w:t xml:space="preserve"> </w:t>
      </w:r>
      <w:r>
        <w:rPr>
          <w:i/>
          <w:sz w:val="24"/>
        </w:rPr>
        <w:t>to</w:t>
      </w:r>
      <w:r>
        <w:rPr>
          <w:i/>
          <w:spacing w:val="-5"/>
          <w:sz w:val="24"/>
        </w:rPr>
        <w:t xml:space="preserve"> </w:t>
      </w:r>
      <w:r>
        <w:rPr>
          <w:i/>
          <w:sz w:val="24"/>
        </w:rPr>
        <w:t>the</w:t>
      </w:r>
      <w:r>
        <w:rPr>
          <w:i/>
          <w:spacing w:val="-3"/>
          <w:sz w:val="24"/>
        </w:rPr>
        <w:t xml:space="preserve"> </w:t>
      </w:r>
      <w:r>
        <w:rPr>
          <w:i/>
          <w:sz w:val="24"/>
        </w:rPr>
        <w:t>Ministry</w:t>
      </w:r>
      <w:r>
        <w:rPr>
          <w:i/>
          <w:spacing w:val="-6"/>
          <w:sz w:val="24"/>
        </w:rPr>
        <w:t xml:space="preserve"> </w:t>
      </w:r>
      <w:r>
        <w:rPr>
          <w:i/>
          <w:sz w:val="24"/>
        </w:rPr>
        <w:t>of</w:t>
      </w:r>
      <w:r>
        <w:rPr>
          <w:i/>
          <w:spacing w:val="-3"/>
          <w:sz w:val="24"/>
        </w:rPr>
        <w:t xml:space="preserve"> </w:t>
      </w:r>
      <w:r>
        <w:rPr>
          <w:i/>
          <w:sz w:val="24"/>
        </w:rPr>
        <w:t>Education</w:t>
      </w:r>
      <w:r>
        <w:rPr>
          <w:i/>
          <w:spacing w:val="-3"/>
          <w:sz w:val="24"/>
        </w:rPr>
        <w:t xml:space="preserve"> </w:t>
      </w:r>
      <w:r>
        <w:rPr>
          <w:i/>
          <w:sz w:val="24"/>
        </w:rPr>
        <w:t>for</w:t>
      </w:r>
      <w:r>
        <w:rPr>
          <w:i/>
          <w:spacing w:val="-3"/>
          <w:sz w:val="24"/>
        </w:rPr>
        <w:t xml:space="preserve"> </w:t>
      </w:r>
      <w:r>
        <w:rPr>
          <w:i/>
          <w:sz w:val="24"/>
        </w:rPr>
        <w:t>improving</w:t>
      </w:r>
      <w:r>
        <w:rPr>
          <w:i/>
          <w:spacing w:val="-5"/>
          <w:sz w:val="24"/>
        </w:rPr>
        <w:t xml:space="preserve"> </w:t>
      </w:r>
      <w:r>
        <w:rPr>
          <w:i/>
          <w:sz w:val="24"/>
        </w:rPr>
        <w:t>accessibility</w:t>
      </w:r>
      <w:r>
        <w:rPr>
          <w:i/>
          <w:spacing w:val="-3"/>
          <w:sz w:val="24"/>
        </w:rPr>
        <w:t xml:space="preserve"> </w:t>
      </w:r>
      <w:r>
        <w:rPr>
          <w:i/>
          <w:sz w:val="24"/>
        </w:rPr>
        <w:t>for</w:t>
      </w:r>
      <w:r>
        <w:rPr>
          <w:i/>
          <w:spacing w:val="-3"/>
          <w:sz w:val="24"/>
        </w:rPr>
        <w:t xml:space="preserve"> </w:t>
      </w:r>
      <w:r>
        <w:rPr>
          <w:i/>
          <w:sz w:val="24"/>
        </w:rPr>
        <w:t>students with physical and sensory disabilities, and to provide the public with this information</w:t>
      </w:r>
    </w:p>
    <w:p w14:paraId="3C7A5492" w14:textId="77777777" w:rsidR="00014282" w:rsidRDefault="00000000">
      <w:pPr>
        <w:pStyle w:val="BodyText"/>
        <w:spacing w:before="200" w:line="276" w:lineRule="auto"/>
        <w:ind w:left="1440" w:right="1541"/>
      </w:pPr>
      <w:r>
        <w:t>The TDSB is committed to maintaining a learning and working environment which actively promotes and supports human rights and accessibility for persons with disabilities.</w:t>
      </w:r>
      <w:r>
        <w:rPr>
          <w:spacing w:val="-5"/>
        </w:rPr>
        <w:t xml:space="preserve"> </w:t>
      </w:r>
      <w:r>
        <w:t>We</w:t>
      </w:r>
      <w:r>
        <w:rPr>
          <w:spacing w:val="-5"/>
        </w:rPr>
        <w:t xml:space="preserve"> </w:t>
      </w:r>
      <w:r>
        <w:t>are</w:t>
      </w:r>
      <w:r>
        <w:rPr>
          <w:spacing w:val="-3"/>
        </w:rPr>
        <w:t xml:space="preserve"> </w:t>
      </w:r>
      <w:r>
        <w:t>committed</w:t>
      </w:r>
      <w:r>
        <w:rPr>
          <w:spacing w:val="-5"/>
        </w:rPr>
        <w:t xml:space="preserve"> </w:t>
      </w:r>
      <w:r>
        <w:t>to</w:t>
      </w:r>
      <w:r>
        <w:rPr>
          <w:spacing w:val="-5"/>
        </w:rPr>
        <w:t xml:space="preserve"> </w:t>
      </w:r>
      <w:r>
        <w:t>actively</w:t>
      </w:r>
      <w:r>
        <w:rPr>
          <w:spacing w:val="-3"/>
        </w:rPr>
        <w:t xml:space="preserve"> </w:t>
      </w:r>
      <w:r>
        <w:t>removing</w:t>
      </w:r>
      <w:r>
        <w:rPr>
          <w:spacing w:val="-3"/>
        </w:rPr>
        <w:t xml:space="preserve"> </w:t>
      </w:r>
      <w:r>
        <w:t>barriers,</w:t>
      </w:r>
      <w:r>
        <w:rPr>
          <w:spacing w:val="-3"/>
        </w:rPr>
        <w:t xml:space="preserve"> </w:t>
      </w:r>
      <w:r>
        <w:t>whether</w:t>
      </w:r>
      <w:r>
        <w:rPr>
          <w:spacing w:val="-3"/>
        </w:rPr>
        <w:t xml:space="preserve"> </w:t>
      </w:r>
      <w:r>
        <w:t>visible</w:t>
      </w:r>
      <w:r>
        <w:rPr>
          <w:spacing w:val="-3"/>
        </w:rPr>
        <w:t xml:space="preserve"> </w:t>
      </w:r>
      <w:r>
        <w:t>or</w:t>
      </w:r>
      <w:r>
        <w:rPr>
          <w:spacing w:val="-3"/>
        </w:rPr>
        <w:t xml:space="preserve"> </w:t>
      </w:r>
      <w:r>
        <w:t>invisible, so that all members of our community can fully participate in TDSB activities.</w:t>
      </w:r>
    </w:p>
    <w:p w14:paraId="3C0B3BF5" w14:textId="77777777" w:rsidR="00014282" w:rsidRDefault="00000000">
      <w:pPr>
        <w:pStyle w:val="BodyText"/>
        <w:spacing w:before="120" w:line="276" w:lineRule="auto"/>
        <w:ind w:left="1440" w:right="1963"/>
        <w:jc w:val="both"/>
      </w:pPr>
      <w:r>
        <w:t>The</w:t>
      </w:r>
      <w:r>
        <w:rPr>
          <w:spacing w:val="-3"/>
        </w:rPr>
        <w:t xml:space="preserve"> </w:t>
      </w:r>
      <w:r>
        <w:t>TDSB</w:t>
      </w:r>
      <w:r>
        <w:rPr>
          <w:spacing w:val="-3"/>
        </w:rPr>
        <w:t xml:space="preserve"> </w:t>
      </w:r>
      <w:r>
        <w:t>has</w:t>
      </w:r>
      <w:r>
        <w:rPr>
          <w:spacing w:val="-4"/>
        </w:rPr>
        <w:t xml:space="preserve"> </w:t>
      </w:r>
      <w:r>
        <w:t>a</w:t>
      </w:r>
      <w:r>
        <w:rPr>
          <w:spacing w:val="-3"/>
        </w:rPr>
        <w:t xml:space="preserve"> </w:t>
      </w:r>
      <w:r>
        <w:t>variety</w:t>
      </w:r>
      <w:r>
        <w:rPr>
          <w:spacing w:val="-3"/>
        </w:rPr>
        <w:t xml:space="preserve"> </w:t>
      </w:r>
      <w:r>
        <w:t xml:space="preserve">of </w:t>
      </w:r>
      <w:hyperlink r:id="rId624">
        <w:r w:rsidR="00014282">
          <w:rPr>
            <w:color w:val="1152CC"/>
            <w:u w:val="single" w:color="1152CC"/>
          </w:rPr>
          <w:t>resources</w:t>
        </w:r>
      </w:hyperlink>
      <w:r>
        <w:rPr>
          <w:color w:val="1152CC"/>
          <w:spacing w:val="-4"/>
        </w:rPr>
        <w:t xml:space="preserve"> </w:t>
      </w:r>
      <w:r>
        <w:t>and</w:t>
      </w:r>
      <w:r>
        <w:rPr>
          <w:spacing w:val="-3"/>
        </w:rPr>
        <w:t xml:space="preserve"> </w:t>
      </w:r>
      <w:hyperlink r:id="rId625">
        <w:r w:rsidR="00014282">
          <w:rPr>
            <w:color w:val="1152CC"/>
            <w:u w:val="single" w:color="1152CC"/>
          </w:rPr>
          <w:t>policies</w:t>
        </w:r>
        <w:r w:rsidR="00014282">
          <w:rPr>
            <w:color w:val="1152CC"/>
            <w:spacing w:val="-3"/>
            <w:u w:val="single" w:color="1152CC"/>
          </w:rPr>
          <w:t xml:space="preserve"> </w:t>
        </w:r>
        <w:r w:rsidR="00014282">
          <w:rPr>
            <w:color w:val="1152CC"/>
            <w:u w:val="single" w:color="1152CC"/>
          </w:rPr>
          <w:t>and</w:t>
        </w:r>
        <w:r w:rsidR="00014282">
          <w:rPr>
            <w:color w:val="1152CC"/>
            <w:spacing w:val="-3"/>
            <w:u w:val="single" w:color="1152CC"/>
          </w:rPr>
          <w:t xml:space="preserve"> </w:t>
        </w:r>
        <w:r w:rsidR="00014282">
          <w:rPr>
            <w:color w:val="1152CC"/>
            <w:u w:val="single" w:color="1152CC"/>
          </w:rPr>
          <w:t>procedures</w:t>
        </w:r>
      </w:hyperlink>
      <w:r>
        <w:rPr>
          <w:color w:val="1152CC"/>
          <w:spacing w:val="-3"/>
        </w:rPr>
        <w:t xml:space="preserve"> </w:t>
      </w:r>
      <w:r>
        <w:t>in</w:t>
      </w:r>
      <w:r>
        <w:rPr>
          <w:spacing w:val="-4"/>
        </w:rPr>
        <w:t xml:space="preserve"> </w:t>
      </w:r>
      <w:r>
        <w:t>place</w:t>
      </w:r>
      <w:r>
        <w:rPr>
          <w:spacing w:val="-3"/>
        </w:rPr>
        <w:t xml:space="preserve"> </w:t>
      </w:r>
      <w:r>
        <w:t>for</w:t>
      </w:r>
      <w:r>
        <w:rPr>
          <w:spacing w:val="-3"/>
        </w:rPr>
        <w:t xml:space="preserve"> </w:t>
      </w:r>
      <w:r>
        <w:t>staff, students</w:t>
      </w:r>
      <w:r>
        <w:rPr>
          <w:spacing w:val="-5"/>
        </w:rPr>
        <w:t xml:space="preserve"> </w:t>
      </w:r>
      <w:r>
        <w:t>and</w:t>
      </w:r>
      <w:r>
        <w:rPr>
          <w:spacing w:val="-5"/>
        </w:rPr>
        <w:t xml:space="preserve"> </w:t>
      </w:r>
      <w:r>
        <w:t>community</w:t>
      </w:r>
      <w:r>
        <w:rPr>
          <w:spacing w:val="-3"/>
        </w:rPr>
        <w:t xml:space="preserve"> </w:t>
      </w:r>
      <w:r>
        <w:t>members</w:t>
      </w:r>
      <w:r>
        <w:rPr>
          <w:spacing w:val="-3"/>
        </w:rPr>
        <w:t xml:space="preserve"> </w:t>
      </w:r>
      <w:r>
        <w:t>that</w:t>
      </w:r>
      <w:r>
        <w:rPr>
          <w:spacing w:val="-5"/>
        </w:rPr>
        <w:t xml:space="preserve"> </w:t>
      </w:r>
      <w:r>
        <w:t>ensure</w:t>
      </w:r>
      <w:r>
        <w:rPr>
          <w:spacing w:val="-3"/>
        </w:rPr>
        <w:t xml:space="preserve"> </w:t>
      </w:r>
      <w:r>
        <w:t>compliance</w:t>
      </w:r>
      <w:r>
        <w:rPr>
          <w:spacing w:val="-3"/>
        </w:rPr>
        <w:t xml:space="preserve"> </w:t>
      </w:r>
      <w:r>
        <w:t>with</w:t>
      </w:r>
      <w:r>
        <w:rPr>
          <w:spacing w:val="-5"/>
        </w:rPr>
        <w:t xml:space="preserve"> </w:t>
      </w:r>
      <w:r>
        <w:t>the</w:t>
      </w:r>
      <w:r>
        <w:rPr>
          <w:spacing w:val="-7"/>
        </w:rPr>
        <w:t xml:space="preserve"> </w:t>
      </w:r>
      <w:r>
        <w:t>Accessibility</w:t>
      </w:r>
      <w:r>
        <w:rPr>
          <w:spacing w:val="-3"/>
        </w:rPr>
        <w:t xml:space="preserve"> </w:t>
      </w:r>
      <w:r>
        <w:t>for Ontarians with Disabilities Act, 2005 (AODA).</w:t>
      </w:r>
    </w:p>
    <w:p w14:paraId="1607F475" w14:textId="77777777" w:rsidR="00014282" w:rsidRDefault="00000000">
      <w:pPr>
        <w:pStyle w:val="BodyText"/>
        <w:spacing w:before="121" w:line="276" w:lineRule="auto"/>
        <w:ind w:left="1440" w:right="1541"/>
      </w:pPr>
      <w:r>
        <w:t xml:space="preserve">The TDSB’s </w:t>
      </w:r>
      <w:hyperlink r:id="rId626">
        <w:r w:rsidR="00014282">
          <w:rPr>
            <w:color w:val="1152CC"/>
            <w:u w:val="single" w:color="1152CC"/>
          </w:rPr>
          <w:t>Multi-Year Accessibility Plan</w:t>
        </w:r>
      </w:hyperlink>
      <w:r>
        <w:rPr>
          <w:color w:val="1152CC"/>
        </w:rPr>
        <w:t xml:space="preserve"> </w:t>
      </w:r>
      <w:r>
        <w:t>outlines how the Board is ensuring compliance</w:t>
      </w:r>
      <w:r>
        <w:rPr>
          <w:spacing w:val="-4"/>
        </w:rPr>
        <w:t xml:space="preserve"> </w:t>
      </w:r>
      <w:r>
        <w:t>with</w:t>
      </w:r>
      <w:r>
        <w:rPr>
          <w:spacing w:val="-4"/>
        </w:rPr>
        <w:t xml:space="preserve"> </w:t>
      </w:r>
      <w:r>
        <w:t>the</w:t>
      </w:r>
      <w:r>
        <w:rPr>
          <w:spacing w:val="-4"/>
        </w:rPr>
        <w:t xml:space="preserve"> </w:t>
      </w:r>
      <w:r>
        <w:t>Accessibility</w:t>
      </w:r>
      <w:r>
        <w:rPr>
          <w:spacing w:val="-4"/>
        </w:rPr>
        <w:t xml:space="preserve"> </w:t>
      </w:r>
      <w:r>
        <w:t>for</w:t>
      </w:r>
      <w:r>
        <w:rPr>
          <w:spacing w:val="-4"/>
        </w:rPr>
        <w:t xml:space="preserve"> </w:t>
      </w:r>
      <w:r>
        <w:t>Ontarians</w:t>
      </w:r>
      <w:r>
        <w:rPr>
          <w:spacing w:val="-4"/>
        </w:rPr>
        <w:t xml:space="preserve"> </w:t>
      </w:r>
      <w:r>
        <w:t>and</w:t>
      </w:r>
      <w:r>
        <w:rPr>
          <w:spacing w:val="-6"/>
        </w:rPr>
        <w:t xml:space="preserve"> </w:t>
      </w:r>
      <w:r>
        <w:t>Disabilities</w:t>
      </w:r>
      <w:r>
        <w:rPr>
          <w:spacing w:val="-4"/>
        </w:rPr>
        <w:t xml:space="preserve"> </w:t>
      </w:r>
      <w:r>
        <w:t>Act</w:t>
      </w:r>
      <w:r>
        <w:rPr>
          <w:spacing w:val="-6"/>
        </w:rPr>
        <w:t xml:space="preserve"> </w:t>
      </w:r>
      <w:r>
        <w:t>and</w:t>
      </w:r>
      <w:r>
        <w:rPr>
          <w:spacing w:val="-6"/>
        </w:rPr>
        <w:t xml:space="preserve"> </w:t>
      </w:r>
      <w:r>
        <w:t>moving</w:t>
      </w:r>
      <w:r>
        <w:rPr>
          <w:spacing w:val="-4"/>
        </w:rPr>
        <w:t xml:space="preserve"> </w:t>
      </w:r>
      <w:r>
        <w:t>towards a more inclusive environment.</w:t>
      </w:r>
    </w:p>
    <w:p w14:paraId="4A39E6CC" w14:textId="77777777" w:rsidR="00014282" w:rsidRDefault="00000000">
      <w:pPr>
        <w:pStyle w:val="BodyText"/>
        <w:spacing w:before="119" w:line="276" w:lineRule="auto"/>
        <w:ind w:left="1440" w:right="1686"/>
      </w:pPr>
      <w:r>
        <w:t>The TDSB’s Major Capital and Renewal Projects Status Update for improving accessibility to its school buildings, grounds, and administration offices, including resources</w:t>
      </w:r>
      <w:r>
        <w:rPr>
          <w:spacing w:val="-3"/>
        </w:rPr>
        <w:t xml:space="preserve"> </w:t>
      </w:r>
      <w:r>
        <w:t>dedicated</w:t>
      </w:r>
      <w:r>
        <w:rPr>
          <w:spacing w:val="-5"/>
        </w:rPr>
        <w:t xml:space="preserve"> </w:t>
      </w:r>
      <w:r>
        <w:t>to</w:t>
      </w:r>
      <w:r>
        <w:rPr>
          <w:spacing w:val="-5"/>
        </w:rPr>
        <w:t xml:space="preserve"> </w:t>
      </w:r>
      <w:r>
        <w:t>providing</w:t>
      </w:r>
      <w:r>
        <w:rPr>
          <w:spacing w:val="-4"/>
        </w:rPr>
        <w:t xml:space="preserve"> </w:t>
      </w:r>
      <w:r>
        <w:t>barrier-free</w:t>
      </w:r>
      <w:r>
        <w:rPr>
          <w:spacing w:val="-5"/>
        </w:rPr>
        <w:t xml:space="preserve"> </w:t>
      </w:r>
      <w:r>
        <w:t>access,</w:t>
      </w:r>
      <w:r>
        <w:rPr>
          <w:spacing w:val="-3"/>
        </w:rPr>
        <w:t xml:space="preserve"> </w:t>
      </w:r>
      <w:r>
        <w:t>is</w:t>
      </w:r>
      <w:r>
        <w:rPr>
          <w:spacing w:val="-6"/>
        </w:rPr>
        <w:t xml:space="preserve"> </w:t>
      </w:r>
      <w:r>
        <w:t>publicly</w:t>
      </w:r>
      <w:r>
        <w:rPr>
          <w:spacing w:val="-3"/>
        </w:rPr>
        <w:t xml:space="preserve"> </w:t>
      </w:r>
      <w:r>
        <w:t>posted.</w:t>
      </w:r>
      <w:r>
        <w:rPr>
          <w:spacing w:val="-3"/>
        </w:rPr>
        <w:t xml:space="preserve"> </w:t>
      </w:r>
      <w:r>
        <w:t>Summaries</w:t>
      </w:r>
      <w:r>
        <w:rPr>
          <w:spacing w:val="-3"/>
        </w:rPr>
        <w:t xml:space="preserve"> </w:t>
      </w:r>
      <w:r>
        <w:t xml:space="preserve">of the Board’s progress in implementing the capital expenditure plan are outlined in the semi-annual capital projects status update reports. The latest report can be found on the </w:t>
      </w:r>
      <w:hyperlink r:id="rId627">
        <w:r w:rsidR="00014282">
          <w:rPr>
            <w:color w:val="1154CC"/>
            <w:u w:val="single" w:color="1154CC"/>
          </w:rPr>
          <w:t>Finance, Budget and Enrolment Committee Post-Meeting Agenda</w:t>
        </w:r>
      </w:hyperlink>
      <w:r>
        <w:t>.</w:t>
      </w:r>
    </w:p>
    <w:p w14:paraId="2A580617" w14:textId="77777777" w:rsidR="00014282" w:rsidRDefault="00000000">
      <w:pPr>
        <w:pStyle w:val="BodyText"/>
        <w:spacing w:before="121"/>
        <w:ind w:left="1440"/>
      </w:pPr>
      <w:r>
        <w:t>The</w:t>
      </w:r>
      <w:r>
        <w:rPr>
          <w:spacing w:val="-4"/>
        </w:rPr>
        <w:t xml:space="preserve"> </w:t>
      </w:r>
      <w:r>
        <w:t>TDSB</w:t>
      </w:r>
      <w:r>
        <w:rPr>
          <w:spacing w:val="-4"/>
        </w:rPr>
        <w:t xml:space="preserve"> </w:t>
      </w:r>
      <w:r>
        <w:t>supports</w:t>
      </w:r>
      <w:r>
        <w:rPr>
          <w:spacing w:val="-4"/>
        </w:rPr>
        <w:t xml:space="preserve"> </w:t>
      </w:r>
      <w:r>
        <w:t>accessibility</w:t>
      </w:r>
      <w:r>
        <w:rPr>
          <w:spacing w:val="-3"/>
        </w:rPr>
        <w:t xml:space="preserve"> </w:t>
      </w:r>
      <w:r>
        <w:rPr>
          <w:spacing w:val="-2"/>
        </w:rPr>
        <w:t>through:</w:t>
      </w:r>
    </w:p>
    <w:p w14:paraId="0DEE5C00" w14:textId="77777777" w:rsidR="00014282" w:rsidRDefault="00014282">
      <w:pPr>
        <w:pStyle w:val="ListParagraph"/>
        <w:numPr>
          <w:ilvl w:val="0"/>
          <w:numId w:val="41"/>
        </w:numPr>
        <w:tabs>
          <w:tab w:val="left" w:pos="2520"/>
        </w:tabs>
        <w:rPr>
          <w:sz w:val="24"/>
        </w:rPr>
      </w:pPr>
      <w:hyperlink r:id="rId628">
        <w:r>
          <w:rPr>
            <w:color w:val="1152CC"/>
            <w:sz w:val="24"/>
            <w:u w:val="single" w:color="1152CC"/>
          </w:rPr>
          <w:t>Customer</w:t>
        </w:r>
        <w:r>
          <w:rPr>
            <w:color w:val="1152CC"/>
            <w:spacing w:val="-1"/>
            <w:sz w:val="24"/>
            <w:u w:val="single" w:color="1152CC"/>
          </w:rPr>
          <w:t xml:space="preserve"> </w:t>
        </w:r>
        <w:r>
          <w:rPr>
            <w:color w:val="1152CC"/>
            <w:spacing w:val="-2"/>
            <w:sz w:val="24"/>
            <w:u w:val="single" w:color="1152CC"/>
          </w:rPr>
          <w:t>Service</w:t>
        </w:r>
      </w:hyperlink>
    </w:p>
    <w:p w14:paraId="0C4C35F5" w14:textId="77777777" w:rsidR="00014282" w:rsidRDefault="00014282">
      <w:pPr>
        <w:pStyle w:val="ListParagraph"/>
        <w:numPr>
          <w:ilvl w:val="0"/>
          <w:numId w:val="41"/>
        </w:numPr>
        <w:tabs>
          <w:tab w:val="left" w:pos="2520"/>
        </w:tabs>
        <w:spacing w:before="160"/>
        <w:rPr>
          <w:sz w:val="24"/>
        </w:rPr>
      </w:pPr>
      <w:hyperlink r:id="rId629">
        <w:r>
          <w:rPr>
            <w:color w:val="1152CC"/>
            <w:sz w:val="24"/>
            <w:u w:val="single" w:color="1152CC"/>
          </w:rPr>
          <w:t>Information</w:t>
        </w:r>
        <w:r>
          <w:rPr>
            <w:color w:val="1152CC"/>
            <w:spacing w:val="-4"/>
            <w:sz w:val="24"/>
            <w:u w:val="single" w:color="1152CC"/>
          </w:rPr>
          <w:t xml:space="preserve"> </w:t>
        </w:r>
        <w:r>
          <w:rPr>
            <w:color w:val="1152CC"/>
            <w:sz w:val="24"/>
            <w:u w:val="single" w:color="1152CC"/>
          </w:rPr>
          <w:t>and</w:t>
        </w:r>
        <w:r>
          <w:rPr>
            <w:color w:val="1152CC"/>
            <w:spacing w:val="-4"/>
            <w:sz w:val="24"/>
            <w:u w:val="single" w:color="1152CC"/>
          </w:rPr>
          <w:t xml:space="preserve"> </w:t>
        </w:r>
        <w:r>
          <w:rPr>
            <w:color w:val="1152CC"/>
            <w:spacing w:val="-2"/>
            <w:sz w:val="24"/>
            <w:u w:val="single" w:color="1152CC"/>
          </w:rPr>
          <w:t>Communications</w:t>
        </w:r>
      </w:hyperlink>
    </w:p>
    <w:p w14:paraId="62BEB631" w14:textId="77777777" w:rsidR="00014282" w:rsidRDefault="00014282">
      <w:pPr>
        <w:pStyle w:val="ListParagraph"/>
        <w:numPr>
          <w:ilvl w:val="0"/>
          <w:numId w:val="41"/>
        </w:numPr>
        <w:tabs>
          <w:tab w:val="left" w:pos="2520"/>
        </w:tabs>
        <w:spacing w:before="163"/>
        <w:rPr>
          <w:sz w:val="24"/>
        </w:rPr>
      </w:pPr>
      <w:hyperlink r:id="rId630">
        <w:r>
          <w:rPr>
            <w:color w:val="1152CC"/>
            <w:spacing w:val="-2"/>
            <w:sz w:val="24"/>
            <w:u w:val="single" w:color="1152CC"/>
          </w:rPr>
          <w:t>Employment</w:t>
        </w:r>
      </w:hyperlink>
    </w:p>
    <w:p w14:paraId="49606CDD" w14:textId="77777777" w:rsidR="00014282" w:rsidRDefault="00014282">
      <w:pPr>
        <w:pStyle w:val="ListParagraph"/>
        <w:numPr>
          <w:ilvl w:val="0"/>
          <w:numId w:val="41"/>
        </w:numPr>
        <w:tabs>
          <w:tab w:val="left" w:pos="2520"/>
        </w:tabs>
        <w:spacing w:before="159"/>
        <w:rPr>
          <w:sz w:val="24"/>
        </w:rPr>
      </w:pPr>
      <w:hyperlink r:id="rId631">
        <w:r>
          <w:rPr>
            <w:color w:val="1152CC"/>
            <w:spacing w:val="-2"/>
            <w:sz w:val="24"/>
            <w:u w:val="single" w:color="1152CC"/>
          </w:rPr>
          <w:t>Transportation</w:t>
        </w:r>
      </w:hyperlink>
    </w:p>
    <w:p w14:paraId="133D25D1" w14:textId="77777777" w:rsidR="00014282" w:rsidRDefault="00014282">
      <w:pPr>
        <w:pStyle w:val="ListParagraph"/>
        <w:numPr>
          <w:ilvl w:val="0"/>
          <w:numId w:val="41"/>
        </w:numPr>
        <w:tabs>
          <w:tab w:val="left" w:pos="2520"/>
        </w:tabs>
        <w:spacing w:before="160"/>
        <w:rPr>
          <w:sz w:val="24"/>
        </w:rPr>
      </w:pPr>
      <w:hyperlink r:id="rId632">
        <w:r>
          <w:rPr>
            <w:color w:val="1152CC"/>
            <w:sz w:val="24"/>
            <w:u w:val="single" w:color="1152CC"/>
          </w:rPr>
          <w:t>Design</w:t>
        </w:r>
        <w:r>
          <w:rPr>
            <w:color w:val="1152CC"/>
            <w:spacing w:val="-3"/>
            <w:sz w:val="24"/>
            <w:u w:val="single" w:color="1152CC"/>
          </w:rPr>
          <w:t xml:space="preserve"> </w:t>
        </w:r>
        <w:r>
          <w:rPr>
            <w:color w:val="1152CC"/>
            <w:sz w:val="24"/>
            <w:u w:val="single" w:color="1152CC"/>
          </w:rPr>
          <w:t>of</w:t>
        </w:r>
        <w:r>
          <w:rPr>
            <w:color w:val="1152CC"/>
            <w:spacing w:val="-3"/>
            <w:sz w:val="24"/>
            <w:u w:val="single" w:color="1152CC"/>
          </w:rPr>
          <w:t xml:space="preserve"> </w:t>
        </w:r>
        <w:r>
          <w:rPr>
            <w:color w:val="1152CC"/>
            <w:sz w:val="24"/>
            <w:u w:val="single" w:color="1152CC"/>
          </w:rPr>
          <w:t>Public</w:t>
        </w:r>
        <w:r>
          <w:rPr>
            <w:color w:val="1152CC"/>
            <w:spacing w:val="-3"/>
            <w:sz w:val="24"/>
            <w:u w:val="single" w:color="1152CC"/>
          </w:rPr>
          <w:t xml:space="preserve"> </w:t>
        </w:r>
        <w:r>
          <w:rPr>
            <w:color w:val="1152CC"/>
            <w:spacing w:val="-2"/>
            <w:sz w:val="24"/>
            <w:u w:val="single" w:color="1152CC"/>
          </w:rPr>
          <w:t>Spaces</w:t>
        </w:r>
      </w:hyperlink>
    </w:p>
    <w:p w14:paraId="2BE07A00" w14:textId="77777777" w:rsidR="00014282" w:rsidRDefault="00014282">
      <w:pPr>
        <w:pStyle w:val="ListParagraph"/>
        <w:rPr>
          <w:sz w:val="24"/>
        </w:rPr>
        <w:sectPr w:rsidR="00014282">
          <w:headerReference w:type="default" r:id="rId633"/>
          <w:footerReference w:type="default" r:id="rId634"/>
          <w:pgSz w:w="12240" w:h="15840"/>
          <w:pgMar w:top="1920" w:right="0" w:bottom="1460" w:left="0" w:header="1" w:footer="1270" w:gutter="0"/>
          <w:cols w:space="720"/>
        </w:sectPr>
      </w:pPr>
    </w:p>
    <w:p w14:paraId="5DB518E1" w14:textId="77777777" w:rsidR="00014282" w:rsidRDefault="00000000">
      <w:pPr>
        <w:pStyle w:val="BodyText"/>
        <w:spacing w:before="189" w:line="278" w:lineRule="auto"/>
        <w:ind w:left="1440" w:right="1147"/>
      </w:pPr>
      <w:r>
        <w:lastRenderedPageBreak/>
        <w:t>While</w:t>
      </w:r>
      <w:r>
        <w:rPr>
          <w:spacing w:val="-5"/>
        </w:rPr>
        <w:t xml:space="preserve"> </w:t>
      </w:r>
      <w:r>
        <w:t>all</w:t>
      </w:r>
      <w:r>
        <w:rPr>
          <w:spacing w:val="-4"/>
        </w:rPr>
        <w:t xml:space="preserve"> </w:t>
      </w:r>
      <w:r>
        <w:t>new</w:t>
      </w:r>
      <w:r>
        <w:rPr>
          <w:spacing w:val="-3"/>
        </w:rPr>
        <w:t xml:space="preserve"> </w:t>
      </w:r>
      <w:r>
        <w:t>TDSB</w:t>
      </w:r>
      <w:r>
        <w:rPr>
          <w:spacing w:val="-5"/>
        </w:rPr>
        <w:t xml:space="preserve"> </w:t>
      </w:r>
      <w:r>
        <w:t>schools</w:t>
      </w:r>
      <w:r>
        <w:rPr>
          <w:spacing w:val="-6"/>
        </w:rPr>
        <w:t xml:space="preserve"> </w:t>
      </w:r>
      <w:r>
        <w:t>are</w:t>
      </w:r>
      <w:r>
        <w:rPr>
          <w:spacing w:val="-3"/>
        </w:rPr>
        <w:t xml:space="preserve"> </w:t>
      </w:r>
      <w:r>
        <w:t>designed</w:t>
      </w:r>
      <w:r>
        <w:rPr>
          <w:spacing w:val="-3"/>
        </w:rPr>
        <w:t xml:space="preserve"> </w:t>
      </w:r>
      <w:r>
        <w:t>to</w:t>
      </w:r>
      <w:r>
        <w:rPr>
          <w:spacing w:val="-5"/>
        </w:rPr>
        <w:t xml:space="preserve"> </w:t>
      </w:r>
      <w:r>
        <w:t>meet</w:t>
      </w:r>
      <w:r>
        <w:rPr>
          <w:spacing w:val="-3"/>
        </w:rPr>
        <w:t xml:space="preserve"> </w:t>
      </w:r>
      <w:r>
        <w:t>or</w:t>
      </w:r>
      <w:r>
        <w:rPr>
          <w:spacing w:val="-6"/>
        </w:rPr>
        <w:t xml:space="preserve"> </w:t>
      </w:r>
      <w:r>
        <w:t>exceed</w:t>
      </w:r>
      <w:r>
        <w:rPr>
          <w:spacing w:val="-3"/>
        </w:rPr>
        <w:t xml:space="preserve"> </w:t>
      </w:r>
      <w:r>
        <w:t>current</w:t>
      </w:r>
      <w:r>
        <w:rPr>
          <w:spacing w:val="-3"/>
        </w:rPr>
        <w:t xml:space="preserve"> </w:t>
      </w:r>
      <w:r>
        <w:t>accessibility standards, most of our older schools were not built with accessibility in mind.</w:t>
      </w:r>
    </w:p>
    <w:p w14:paraId="07886980" w14:textId="77777777" w:rsidR="00014282" w:rsidRDefault="00000000">
      <w:pPr>
        <w:pStyle w:val="BodyText"/>
        <w:spacing w:before="116" w:line="276" w:lineRule="auto"/>
        <w:ind w:left="1440" w:right="1373"/>
      </w:pPr>
      <w:r>
        <w:t>Currently,</w:t>
      </w:r>
      <w:r>
        <w:rPr>
          <w:spacing w:val="-3"/>
        </w:rPr>
        <w:t xml:space="preserve"> </w:t>
      </w:r>
      <w:r>
        <w:t>the</w:t>
      </w:r>
      <w:r>
        <w:rPr>
          <w:spacing w:val="-3"/>
        </w:rPr>
        <w:t xml:space="preserve"> </w:t>
      </w:r>
      <w:r>
        <w:t>TDSB</w:t>
      </w:r>
      <w:r>
        <w:rPr>
          <w:spacing w:val="-4"/>
        </w:rPr>
        <w:t xml:space="preserve"> </w:t>
      </w:r>
      <w:r>
        <w:t>has</w:t>
      </w:r>
      <w:r>
        <w:rPr>
          <w:spacing w:val="-3"/>
        </w:rPr>
        <w:t xml:space="preserve"> </w:t>
      </w:r>
      <w:r>
        <w:t>160</w:t>
      </w:r>
      <w:r>
        <w:rPr>
          <w:spacing w:val="-3"/>
        </w:rPr>
        <w:t xml:space="preserve"> </w:t>
      </w:r>
      <w:r>
        <w:t>buildings</w:t>
      </w:r>
      <w:r>
        <w:rPr>
          <w:spacing w:val="-5"/>
        </w:rPr>
        <w:t xml:space="preserve"> </w:t>
      </w:r>
      <w:r>
        <w:t>deemed</w:t>
      </w:r>
      <w:r>
        <w:rPr>
          <w:spacing w:val="-3"/>
        </w:rPr>
        <w:t xml:space="preserve"> </w:t>
      </w:r>
      <w:r>
        <w:t xml:space="preserve">accessible </w:t>
      </w:r>
      <w:r>
        <w:rPr>
          <w:sz w:val="27"/>
        </w:rPr>
        <w:t>based</w:t>
      </w:r>
      <w:r>
        <w:rPr>
          <w:spacing w:val="-13"/>
          <w:sz w:val="27"/>
        </w:rPr>
        <w:t xml:space="preserve"> </w:t>
      </w:r>
      <w:r>
        <w:t>on</w:t>
      </w:r>
      <w:r>
        <w:rPr>
          <w:spacing w:val="-3"/>
        </w:rPr>
        <w:t xml:space="preserve"> </w:t>
      </w:r>
      <w:r>
        <w:t>having</w:t>
      </w:r>
      <w:r>
        <w:rPr>
          <w:spacing w:val="-4"/>
        </w:rPr>
        <w:t xml:space="preserve"> </w:t>
      </w:r>
      <w:r>
        <w:t>a</w:t>
      </w:r>
      <w:r>
        <w:rPr>
          <w:spacing w:val="-3"/>
        </w:rPr>
        <w:t xml:space="preserve"> </w:t>
      </w:r>
      <w:r>
        <w:t>barrier-free path of travel through the building.</w:t>
      </w:r>
    </w:p>
    <w:p w14:paraId="17440D59" w14:textId="77777777" w:rsidR="00014282" w:rsidRDefault="00000000">
      <w:pPr>
        <w:pStyle w:val="Heading5"/>
        <w:spacing w:before="200"/>
        <w:jc w:val="both"/>
      </w:pPr>
      <w:r>
        <w:t>New</w:t>
      </w:r>
      <w:r>
        <w:rPr>
          <w:spacing w:val="-6"/>
        </w:rPr>
        <w:t xml:space="preserve"> </w:t>
      </w:r>
      <w:r>
        <w:t>Schools</w:t>
      </w:r>
      <w:r>
        <w:rPr>
          <w:spacing w:val="-5"/>
        </w:rPr>
        <w:t xml:space="preserve"> </w:t>
      </w:r>
      <w:r>
        <w:t>and</w:t>
      </w:r>
      <w:r>
        <w:rPr>
          <w:spacing w:val="-5"/>
        </w:rPr>
        <w:t xml:space="preserve"> </w:t>
      </w:r>
      <w:r>
        <w:rPr>
          <w:spacing w:val="-2"/>
        </w:rPr>
        <w:t>Additions</w:t>
      </w:r>
    </w:p>
    <w:p w14:paraId="28C0CB80" w14:textId="77777777" w:rsidR="00014282" w:rsidRDefault="00000000">
      <w:pPr>
        <w:pStyle w:val="BodyText"/>
        <w:spacing w:before="166" w:line="276" w:lineRule="auto"/>
        <w:ind w:left="1440" w:right="1682"/>
        <w:jc w:val="both"/>
      </w:pPr>
      <w:r>
        <w:t>All new schools and</w:t>
      </w:r>
      <w:r>
        <w:rPr>
          <w:spacing w:val="-1"/>
        </w:rPr>
        <w:t xml:space="preserve"> </w:t>
      </w:r>
      <w:r>
        <w:t>additions</w:t>
      </w:r>
      <w:r>
        <w:rPr>
          <w:spacing w:val="-1"/>
        </w:rPr>
        <w:t xml:space="preserve"> </w:t>
      </w:r>
      <w:r>
        <w:t>must</w:t>
      </w:r>
      <w:r>
        <w:rPr>
          <w:spacing w:val="-1"/>
        </w:rPr>
        <w:t xml:space="preserve"> </w:t>
      </w:r>
      <w:r>
        <w:t>meet</w:t>
      </w:r>
      <w:r>
        <w:rPr>
          <w:spacing w:val="-1"/>
        </w:rPr>
        <w:t xml:space="preserve"> </w:t>
      </w:r>
      <w:r>
        <w:t>the</w:t>
      </w:r>
      <w:r>
        <w:rPr>
          <w:spacing w:val="-3"/>
        </w:rPr>
        <w:t xml:space="preserve"> </w:t>
      </w:r>
      <w:r>
        <w:t>accessibility requirements of</w:t>
      </w:r>
      <w:r>
        <w:rPr>
          <w:spacing w:val="-1"/>
        </w:rPr>
        <w:t xml:space="preserve"> </w:t>
      </w:r>
      <w:r>
        <w:t>the Ontario Building Code (OBC) and the Accessibility for Ontarians with Disabilities Act (AODA). The</w:t>
      </w:r>
      <w:r>
        <w:rPr>
          <w:spacing w:val="-2"/>
        </w:rPr>
        <w:t xml:space="preserve"> </w:t>
      </w:r>
      <w:r>
        <w:t>Ministry</w:t>
      </w:r>
      <w:r>
        <w:rPr>
          <w:spacing w:val="-2"/>
        </w:rPr>
        <w:t xml:space="preserve"> </w:t>
      </w:r>
      <w:r>
        <w:t>provides</w:t>
      </w:r>
      <w:r>
        <w:rPr>
          <w:spacing w:val="-2"/>
        </w:rPr>
        <w:t xml:space="preserve"> </w:t>
      </w:r>
      <w:r>
        <w:t>the</w:t>
      </w:r>
      <w:r>
        <w:rPr>
          <w:spacing w:val="-2"/>
        </w:rPr>
        <w:t xml:space="preserve"> </w:t>
      </w:r>
      <w:r>
        <w:t>funding</w:t>
      </w:r>
      <w:r>
        <w:rPr>
          <w:spacing w:val="-2"/>
        </w:rPr>
        <w:t xml:space="preserve"> </w:t>
      </w:r>
      <w:r>
        <w:t>to</w:t>
      </w:r>
      <w:r>
        <w:rPr>
          <w:spacing w:val="-4"/>
        </w:rPr>
        <w:t xml:space="preserve"> </w:t>
      </w:r>
      <w:r>
        <w:t>meet</w:t>
      </w:r>
      <w:r>
        <w:rPr>
          <w:spacing w:val="-2"/>
        </w:rPr>
        <w:t xml:space="preserve"> </w:t>
      </w:r>
      <w:r>
        <w:t>these</w:t>
      </w:r>
      <w:r>
        <w:rPr>
          <w:spacing w:val="-2"/>
        </w:rPr>
        <w:t xml:space="preserve"> </w:t>
      </w:r>
      <w:r>
        <w:t>requirements</w:t>
      </w:r>
      <w:r>
        <w:rPr>
          <w:spacing w:val="-4"/>
        </w:rPr>
        <w:t xml:space="preserve"> </w:t>
      </w:r>
      <w:r>
        <w:t>and,</w:t>
      </w:r>
      <w:r>
        <w:rPr>
          <w:spacing w:val="-2"/>
        </w:rPr>
        <w:t xml:space="preserve"> </w:t>
      </w:r>
      <w:r>
        <w:t>as</w:t>
      </w:r>
      <w:r>
        <w:rPr>
          <w:spacing w:val="-2"/>
        </w:rPr>
        <w:t xml:space="preserve"> </w:t>
      </w:r>
      <w:r>
        <w:t>a</w:t>
      </w:r>
      <w:r>
        <w:rPr>
          <w:spacing w:val="-1"/>
        </w:rPr>
        <w:t xml:space="preserve"> </w:t>
      </w:r>
      <w:r>
        <w:t>result,</w:t>
      </w:r>
      <w:r>
        <w:rPr>
          <w:spacing w:val="-4"/>
        </w:rPr>
        <w:t xml:space="preserve"> </w:t>
      </w:r>
      <w:r>
        <w:t>all</w:t>
      </w:r>
      <w:r>
        <w:rPr>
          <w:spacing w:val="-3"/>
        </w:rPr>
        <w:t xml:space="preserve"> </w:t>
      </w:r>
      <w:r>
        <w:t>new TDSB schools and additions are accessible.</w:t>
      </w:r>
    </w:p>
    <w:p w14:paraId="074BC1DF" w14:textId="77777777" w:rsidR="00014282" w:rsidRDefault="00000000">
      <w:pPr>
        <w:pStyle w:val="Heading5"/>
        <w:spacing w:before="122"/>
        <w:jc w:val="both"/>
      </w:pPr>
      <w:r>
        <w:t>Upgrading</w:t>
      </w:r>
      <w:r>
        <w:rPr>
          <w:spacing w:val="-11"/>
        </w:rPr>
        <w:t xml:space="preserve"> </w:t>
      </w:r>
      <w:r>
        <w:t>Existing</w:t>
      </w:r>
      <w:r>
        <w:rPr>
          <w:spacing w:val="-8"/>
        </w:rPr>
        <w:t xml:space="preserve"> </w:t>
      </w:r>
      <w:r>
        <w:rPr>
          <w:spacing w:val="-2"/>
        </w:rPr>
        <w:t>Schools</w:t>
      </w:r>
    </w:p>
    <w:p w14:paraId="00594FB9" w14:textId="77777777" w:rsidR="00014282" w:rsidRDefault="00000000">
      <w:pPr>
        <w:pStyle w:val="BodyText"/>
        <w:spacing w:before="248"/>
        <w:ind w:left="1440"/>
        <w:jc w:val="both"/>
      </w:pPr>
      <w:r>
        <w:t>There</w:t>
      </w:r>
      <w:r>
        <w:rPr>
          <w:spacing w:val="-6"/>
        </w:rPr>
        <w:t xml:space="preserve"> </w:t>
      </w:r>
      <w:r>
        <w:t>are</w:t>
      </w:r>
      <w:r>
        <w:rPr>
          <w:spacing w:val="-6"/>
        </w:rPr>
        <w:t xml:space="preserve"> </w:t>
      </w:r>
      <w:r>
        <w:t>several</w:t>
      </w:r>
      <w:r>
        <w:rPr>
          <w:spacing w:val="-3"/>
        </w:rPr>
        <w:t xml:space="preserve"> </w:t>
      </w:r>
      <w:r>
        <w:t>challenges</w:t>
      </w:r>
      <w:r>
        <w:rPr>
          <w:spacing w:val="-4"/>
        </w:rPr>
        <w:t xml:space="preserve"> </w:t>
      </w:r>
      <w:r>
        <w:t>when</w:t>
      </w:r>
      <w:r>
        <w:rPr>
          <w:spacing w:val="-3"/>
        </w:rPr>
        <w:t xml:space="preserve"> </w:t>
      </w:r>
      <w:r>
        <w:t>it</w:t>
      </w:r>
      <w:r>
        <w:rPr>
          <w:spacing w:val="-4"/>
        </w:rPr>
        <w:t xml:space="preserve"> </w:t>
      </w:r>
      <w:r>
        <w:t>comes</w:t>
      </w:r>
      <w:r>
        <w:rPr>
          <w:spacing w:val="-3"/>
        </w:rPr>
        <w:t xml:space="preserve"> </w:t>
      </w:r>
      <w:r>
        <w:t>to</w:t>
      </w:r>
      <w:r>
        <w:rPr>
          <w:spacing w:val="-3"/>
        </w:rPr>
        <w:t xml:space="preserve"> </w:t>
      </w:r>
      <w:r>
        <w:t>making</w:t>
      </w:r>
      <w:r>
        <w:rPr>
          <w:spacing w:val="-5"/>
        </w:rPr>
        <w:t xml:space="preserve"> </w:t>
      </w:r>
      <w:r>
        <w:t>existing</w:t>
      </w:r>
      <w:r>
        <w:rPr>
          <w:spacing w:val="-4"/>
        </w:rPr>
        <w:t xml:space="preserve"> </w:t>
      </w:r>
      <w:r>
        <w:t>schools</w:t>
      </w:r>
      <w:r>
        <w:rPr>
          <w:spacing w:val="-3"/>
        </w:rPr>
        <w:t xml:space="preserve"> </w:t>
      </w:r>
      <w:r>
        <w:rPr>
          <w:spacing w:val="-2"/>
        </w:rPr>
        <w:t>accessible:</w:t>
      </w:r>
    </w:p>
    <w:p w14:paraId="7D541929" w14:textId="77777777" w:rsidR="00014282" w:rsidRDefault="00000000">
      <w:pPr>
        <w:pStyle w:val="ListParagraph"/>
        <w:numPr>
          <w:ilvl w:val="0"/>
          <w:numId w:val="41"/>
        </w:numPr>
        <w:tabs>
          <w:tab w:val="left" w:pos="2520"/>
        </w:tabs>
        <w:rPr>
          <w:sz w:val="24"/>
        </w:rPr>
      </w:pPr>
      <w:r>
        <w:rPr>
          <w:sz w:val="24"/>
        </w:rPr>
        <w:t>The</w:t>
      </w:r>
      <w:r>
        <w:rPr>
          <w:spacing w:val="-2"/>
          <w:sz w:val="24"/>
        </w:rPr>
        <w:t xml:space="preserve"> </w:t>
      </w:r>
      <w:r>
        <w:rPr>
          <w:sz w:val="24"/>
        </w:rPr>
        <w:t>amount</w:t>
      </w:r>
      <w:r>
        <w:rPr>
          <w:spacing w:val="-4"/>
          <w:sz w:val="24"/>
        </w:rPr>
        <w:t xml:space="preserve"> </w:t>
      </w:r>
      <w:r>
        <w:rPr>
          <w:sz w:val="24"/>
        </w:rPr>
        <w:t>of</w:t>
      </w:r>
      <w:r>
        <w:rPr>
          <w:spacing w:val="-3"/>
          <w:sz w:val="24"/>
        </w:rPr>
        <w:t xml:space="preserve"> </w:t>
      </w:r>
      <w:r>
        <w:rPr>
          <w:sz w:val="24"/>
        </w:rPr>
        <w:t>funding</w:t>
      </w:r>
      <w:r>
        <w:rPr>
          <w:spacing w:val="-2"/>
          <w:sz w:val="24"/>
        </w:rPr>
        <w:t xml:space="preserve"> needed,</w:t>
      </w:r>
    </w:p>
    <w:p w14:paraId="1E563980" w14:textId="77777777" w:rsidR="00014282" w:rsidRDefault="00000000">
      <w:pPr>
        <w:pStyle w:val="ListParagraph"/>
        <w:numPr>
          <w:ilvl w:val="0"/>
          <w:numId w:val="41"/>
        </w:numPr>
        <w:tabs>
          <w:tab w:val="left" w:pos="2520"/>
        </w:tabs>
        <w:spacing w:before="162"/>
        <w:rPr>
          <w:sz w:val="24"/>
        </w:rPr>
      </w:pPr>
      <w:r>
        <w:rPr>
          <w:sz w:val="24"/>
        </w:rPr>
        <w:t>The</w:t>
      </w:r>
      <w:r>
        <w:rPr>
          <w:spacing w:val="-2"/>
          <w:sz w:val="24"/>
        </w:rPr>
        <w:t xml:space="preserve"> </w:t>
      </w:r>
      <w:r>
        <w:rPr>
          <w:sz w:val="24"/>
        </w:rPr>
        <w:t>type</w:t>
      </w:r>
      <w:r>
        <w:rPr>
          <w:spacing w:val="-3"/>
          <w:sz w:val="24"/>
        </w:rPr>
        <w:t xml:space="preserve"> </w:t>
      </w:r>
      <w:r>
        <w:rPr>
          <w:sz w:val="24"/>
        </w:rPr>
        <w:t>of</w:t>
      </w:r>
      <w:r>
        <w:rPr>
          <w:spacing w:val="-2"/>
          <w:sz w:val="24"/>
        </w:rPr>
        <w:t xml:space="preserve"> </w:t>
      </w:r>
      <w:r>
        <w:rPr>
          <w:sz w:val="24"/>
        </w:rPr>
        <w:t>funding</w:t>
      </w:r>
      <w:r>
        <w:rPr>
          <w:spacing w:val="-2"/>
          <w:sz w:val="24"/>
        </w:rPr>
        <w:t xml:space="preserve"> </w:t>
      </w:r>
      <w:r>
        <w:rPr>
          <w:sz w:val="24"/>
        </w:rPr>
        <w:t>the</w:t>
      </w:r>
      <w:r>
        <w:rPr>
          <w:spacing w:val="-3"/>
          <w:sz w:val="24"/>
        </w:rPr>
        <w:t xml:space="preserve"> </w:t>
      </w:r>
      <w:r>
        <w:rPr>
          <w:sz w:val="24"/>
        </w:rPr>
        <w:t>TDSB</w:t>
      </w:r>
      <w:r>
        <w:rPr>
          <w:spacing w:val="-1"/>
          <w:sz w:val="24"/>
        </w:rPr>
        <w:t xml:space="preserve"> </w:t>
      </w:r>
      <w:r>
        <w:rPr>
          <w:spacing w:val="-2"/>
          <w:sz w:val="24"/>
        </w:rPr>
        <w:t>receives,</w:t>
      </w:r>
    </w:p>
    <w:p w14:paraId="6CE8B23F" w14:textId="77777777" w:rsidR="00014282" w:rsidRDefault="00000000">
      <w:pPr>
        <w:pStyle w:val="ListParagraph"/>
        <w:numPr>
          <w:ilvl w:val="0"/>
          <w:numId w:val="41"/>
        </w:numPr>
        <w:tabs>
          <w:tab w:val="left" w:pos="2520"/>
        </w:tabs>
        <w:spacing w:before="160"/>
        <w:rPr>
          <w:sz w:val="24"/>
        </w:rPr>
      </w:pPr>
      <w:r>
        <w:rPr>
          <w:sz w:val="24"/>
        </w:rPr>
        <w:t>Constraints</w:t>
      </w:r>
      <w:r>
        <w:rPr>
          <w:spacing w:val="-7"/>
          <w:sz w:val="24"/>
        </w:rPr>
        <w:t xml:space="preserve"> </w:t>
      </w:r>
      <w:r>
        <w:rPr>
          <w:sz w:val="24"/>
        </w:rPr>
        <w:t>of</w:t>
      </w:r>
      <w:r>
        <w:rPr>
          <w:spacing w:val="-4"/>
          <w:sz w:val="24"/>
        </w:rPr>
        <w:t xml:space="preserve"> </w:t>
      </w:r>
      <w:r>
        <w:rPr>
          <w:sz w:val="24"/>
        </w:rPr>
        <w:t>existing</w:t>
      </w:r>
      <w:r>
        <w:rPr>
          <w:spacing w:val="-3"/>
          <w:sz w:val="24"/>
        </w:rPr>
        <w:t xml:space="preserve"> </w:t>
      </w:r>
      <w:r>
        <w:rPr>
          <w:sz w:val="24"/>
        </w:rPr>
        <w:t>infrastructure</w:t>
      </w:r>
      <w:r>
        <w:rPr>
          <w:spacing w:val="-6"/>
          <w:sz w:val="24"/>
        </w:rPr>
        <w:t xml:space="preserve"> </w:t>
      </w:r>
      <w:r>
        <w:rPr>
          <w:sz w:val="24"/>
        </w:rPr>
        <w:t>in</w:t>
      </w:r>
      <w:r>
        <w:rPr>
          <w:spacing w:val="-2"/>
          <w:sz w:val="24"/>
        </w:rPr>
        <w:t xml:space="preserve"> </w:t>
      </w:r>
      <w:r>
        <w:rPr>
          <w:sz w:val="24"/>
        </w:rPr>
        <w:t>older</w:t>
      </w:r>
      <w:r>
        <w:rPr>
          <w:spacing w:val="-2"/>
          <w:sz w:val="24"/>
        </w:rPr>
        <w:t xml:space="preserve"> buildings</w:t>
      </w:r>
    </w:p>
    <w:p w14:paraId="360B176B" w14:textId="77777777" w:rsidR="00014282" w:rsidRDefault="00000000">
      <w:pPr>
        <w:pStyle w:val="BodyText"/>
        <w:spacing w:before="160" w:line="276" w:lineRule="auto"/>
        <w:ind w:left="1440" w:right="953"/>
      </w:pPr>
      <w:r>
        <w:t>The</w:t>
      </w:r>
      <w:r>
        <w:rPr>
          <w:spacing w:val="-2"/>
        </w:rPr>
        <w:t xml:space="preserve"> </w:t>
      </w:r>
      <w:r>
        <w:t>first</w:t>
      </w:r>
      <w:r>
        <w:rPr>
          <w:spacing w:val="-2"/>
        </w:rPr>
        <w:t xml:space="preserve"> </w:t>
      </w:r>
      <w:r>
        <w:t>challenge</w:t>
      </w:r>
      <w:r>
        <w:rPr>
          <w:spacing w:val="-2"/>
        </w:rPr>
        <w:t xml:space="preserve"> </w:t>
      </w:r>
      <w:r>
        <w:t>is</w:t>
      </w:r>
      <w:r>
        <w:rPr>
          <w:spacing w:val="-2"/>
        </w:rPr>
        <w:t xml:space="preserve"> </w:t>
      </w:r>
      <w:r>
        <w:t>the</w:t>
      </w:r>
      <w:r>
        <w:rPr>
          <w:spacing w:val="-4"/>
        </w:rPr>
        <w:t xml:space="preserve"> </w:t>
      </w:r>
      <w:r>
        <w:t>magnitude</w:t>
      </w:r>
      <w:r>
        <w:rPr>
          <w:spacing w:val="-4"/>
        </w:rPr>
        <w:t xml:space="preserve"> </w:t>
      </w:r>
      <w:r>
        <w:t>of</w:t>
      </w:r>
      <w:r>
        <w:rPr>
          <w:spacing w:val="-2"/>
        </w:rPr>
        <w:t xml:space="preserve"> </w:t>
      </w:r>
      <w:r>
        <w:t>funds</w:t>
      </w:r>
      <w:r>
        <w:rPr>
          <w:spacing w:val="-7"/>
        </w:rPr>
        <w:t xml:space="preserve"> </w:t>
      </w:r>
      <w:r>
        <w:t>needed.</w:t>
      </w:r>
      <w:r>
        <w:rPr>
          <w:spacing w:val="-4"/>
        </w:rPr>
        <w:t xml:space="preserve"> </w:t>
      </w:r>
      <w:r>
        <w:t>An</w:t>
      </w:r>
      <w:r>
        <w:rPr>
          <w:spacing w:val="-4"/>
        </w:rPr>
        <w:t xml:space="preserve"> </w:t>
      </w:r>
      <w:r>
        <w:t>investment</w:t>
      </w:r>
      <w:r>
        <w:rPr>
          <w:spacing w:val="-4"/>
        </w:rPr>
        <w:t xml:space="preserve"> </w:t>
      </w:r>
      <w:r>
        <w:t>of</w:t>
      </w:r>
      <w:r>
        <w:rPr>
          <w:spacing w:val="-2"/>
        </w:rPr>
        <w:t xml:space="preserve"> </w:t>
      </w:r>
      <w:r>
        <w:t>at</w:t>
      </w:r>
      <w:r>
        <w:rPr>
          <w:spacing w:val="-2"/>
        </w:rPr>
        <w:t xml:space="preserve"> </w:t>
      </w:r>
      <w:r>
        <w:t>least</w:t>
      </w:r>
      <w:r>
        <w:rPr>
          <w:spacing w:val="-2"/>
        </w:rPr>
        <w:t xml:space="preserve"> </w:t>
      </w:r>
      <w:r>
        <w:t>$1</w:t>
      </w:r>
      <w:r>
        <w:rPr>
          <w:spacing w:val="-2"/>
        </w:rPr>
        <w:t xml:space="preserve"> </w:t>
      </w:r>
      <w:r>
        <w:t>billion would be required to make all existing schools accessible. The second challenge is the nature of the funding that the TDSB receives from the Ministry of Education.</w:t>
      </w:r>
    </w:p>
    <w:p w14:paraId="628E3983" w14:textId="77777777" w:rsidR="00014282" w:rsidRDefault="00000000">
      <w:pPr>
        <w:pStyle w:val="BodyText"/>
        <w:spacing w:before="121" w:line="276" w:lineRule="auto"/>
        <w:ind w:left="1440" w:right="1373"/>
      </w:pPr>
      <w:r>
        <w:t>The</w:t>
      </w:r>
      <w:r>
        <w:rPr>
          <w:spacing w:val="-4"/>
        </w:rPr>
        <w:t xml:space="preserve"> </w:t>
      </w:r>
      <w:r>
        <w:t>TDSB</w:t>
      </w:r>
      <w:r>
        <w:rPr>
          <w:spacing w:val="-3"/>
        </w:rPr>
        <w:t xml:space="preserve"> </w:t>
      </w:r>
      <w:r>
        <w:t>receives</w:t>
      </w:r>
      <w:r>
        <w:rPr>
          <w:spacing w:val="-4"/>
        </w:rPr>
        <w:t xml:space="preserve"> </w:t>
      </w:r>
      <w:r>
        <w:t>School</w:t>
      </w:r>
      <w:r>
        <w:rPr>
          <w:spacing w:val="-4"/>
        </w:rPr>
        <w:t xml:space="preserve"> </w:t>
      </w:r>
      <w:r>
        <w:t>Condition</w:t>
      </w:r>
      <w:r>
        <w:rPr>
          <w:spacing w:val="-4"/>
        </w:rPr>
        <w:t xml:space="preserve"> </w:t>
      </w:r>
      <w:r>
        <w:t>Improvement</w:t>
      </w:r>
      <w:r>
        <w:rPr>
          <w:spacing w:val="-4"/>
        </w:rPr>
        <w:t xml:space="preserve"> </w:t>
      </w:r>
      <w:r>
        <w:t>(SCI)</w:t>
      </w:r>
      <w:r>
        <w:rPr>
          <w:spacing w:val="-5"/>
        </w:rPr>
        <w:t xml:space="preserve"> </w:t>
      </w:r>
      <w:r>
        <w:t>funding</w:t>
      </w:r>
      <w:r>
        <w:rPr>
          <w:spacing w:val="-3"/>
        </w:rPr>
        <w:t xml:space="preserve"> </w:t>
      </w:r>
      <w:r>
        <w:t>to</w:t>
      </w:r>
      <w:r>
        <w:rPr>
          <w:spacing w:val="-5"/>
        </w:rPr>
        <w:t xml:space="preserve"> </w:t>
      </w:r>
      <w:r>
        <w:t>address</w:t>
      </w:r>
      <w:r>
        <w:rPr>
          <w:spacing w:val="-6"/>
        </w:rPr>
        <w:t xml:space="preserve"> </w:t>
      </w:r>
      <w:r>
        <w:t>urgent</w:t>
      </w:r>
      <w:r>
        <w:rPr>
          <w:spacing w:val="-5"/>
        </w:rPr>
        <w:t xml:space="preserve"> </w:t>
      </w:r>
      <w:r>
        <w:t>and high priorities in the Board’s $4 billion repair backlog. Investing this money can help improve accessibility. For example, replacing deteriorated parking lots provides opportunities to increase the number and location of accessible parking spaces, and allow for barrier free paths of travel to school buildings.</w:t>
      </w:r>
    </w:p>
    <w:p w14:paraId="05414809" w14:textId="77777777" w:rsidR="00014282" w:rsidRDefault="00000000">
      <w:pPr>
        <w:pStyle w:val="BodyText"/>
        <w:spacing w:before="119" w:line="276" w:lineRule="auto"/>
        <w:ind w:left="1440" w:right="1373"/>
      </w:pPr>
      <w:r>
        <w:t>But there are significant limitations in what can be achieved with SCI. If a space or a building component is not listed in the Repair Backlog, then it is not eligible for SCI funding.</w:t>
      </w:r>
      <w:r>
        <w:rPr>
          <w:spacing w:val="-2"/>
        </w:rPr>
        <w:t xml:space="preserve"> </w:t>
      </w:r>
      <w:r>
        <w:t>For</w:t>
      </w:r>
      <w:r>
        <w:rPr>
          <w:spacing w:val="-2"/>
        </w:rPr>
        <w:t xml:space="preserve"> </w:t>
      </w:r>
      <w:r>
        <w:t>example,</w:t>
      </w:r>
      <w:r>
        <w:rPr>
          <w:spacing w:val="-2"/>
        </w:rPr>
        <w:t xml:space="preserve"> </w:t>
      </w:r>
      <w:r>
        <w:t>if</w:t>
      </w:r>
      <w:r>
        <w:rPr>
          <w:spacing w:val="-2"/>
        </w:rPr>
        <w:t xml:space="preserve"> </w:t>
      </w:r>
      <w:r>
        <w:t>a</w:t>
      </w:r>
      <w:r>
        <w:rPr>
          <w:spacing w:val="-2"/>
        </w:rPr>
        <w:t xml:space="preserve"> </w:t>
      </w:r>
      <w:r>
        <w:t>ramp</w:t>
      </w:r>
      <w:r>
        <w:rPr>
          <w:spacing w:val="-4"/>
        </w:rPr>
        <w:t xml:space="preserve"> </w:t>
      </w:r>
      <w:r>
        <w:t>or</w:t>
      </w:r>
      <w:r>
        <w:rPr>
          <w:spacing w:val="-2"/>
        </w:rPr>
        <w:t xml:space="preserve"> </w:t>
      </w:r>
      <w:r>
        <w:t>elevator</w:t>
      </w:r>
      <w:r>
        <w:rPr>
          <w:spacing w:val="-2"/>
        </w:rPr>
        <w:t xml:space="preserve"> </w:t>
      </w:r>
      <w:r>
        <w:t>does</w:t>
      </w:r>
      <w:r>
        <w:rPr>
          <w:spacing w:val="-2"/>
        </w:rPr>
        <w:t xml:space="preserve"> </w:t>
      </w:r>
      <w:r>
        <w:t>not</w:t>
      </w:r>
      <w:r>
        <w:rPr>
          <w:spacing w:val="-2"/>
        </w:rPr>
        <w:t xml:space="preserve"> </w:t>
      </w:r>
      <w:r>
        <w:t>currently</w:t>
      </w:r>
      <w:r>
        <w:rPr>
          <w:spacing w:val="-2"/>
        </w:rPr>
        <w:t xml:space="preserve"> </w:t>
      </w:r>
      <w:r>
        <w:t>exist,</w:t>
      </w:r>
      <w:r>
        <w:rPr>
          <w:spacing w:val="-4"/>
        </w:rPr>
        <w:t xml:space="preserve"> </w:t>
      </w:r>
      <w:r>
        <w:t>even</w:t>
      </w:r>
      <w:r>
        <w:rPr>
          <w:spacing w:val="-4"/>
        </w:rPr>
        <w:t xml:space="preserve"> </w:t>
      </w:r>
      <w:r>
        <w:t>though</w:t>
      </w:r>
      <w:r>
        <w:rPr>
          <w:spacing w:val="-4"/>
        </w:rPr>
        <w:t xml:space="preserve"> </w:t>
      </w:r>
      <w:r>
        <w:t>they may be needed, school boards cannot use SCI to install them.</w:t>
      </w:r>
    </w:p>
    <w:p w14:paraId="347534E5" w14:textId="77777777" w:rsidR="00014282" w:rsidRDefault="00000000">
      <w:pPr>
        <w:pStyle w:val="BodyText"/>
        <w:spacing w:before="121" w:line="276" w:lineRule="auto"/>
        <w:ind w:left="1440" w:right="1373"/>
      </w:pPr>
      <w:r>
        <w:t>Boards may use School Renewal Allocation (SRA) funding to add new accessibility features</w:t>
      </w:r>
      <w:r>
        <w:rPr>
          <w:spacing w:val="-3"/>
        </w:rPr>
        <w:t xml:space="preserve"> </w:t>
      </w:r>
      <w:r>
        <w:t>such</w:t>
      </w:r>
      <w:r>
        <w:rPr>
          <w:spacing w:val="-3"/>
        </w:rPr>
        <w:t xml:space="preserve"> </w:t>
      </w:r>
      <w:r>
        <w:t>as</w:t>
      </w:r>
      <w:r>
        <w:rPr>
          <w:spacing w:val="-5"/>
        </w:rPr>
        <w:t xml:space="preserve"> </w:t>
      </w:r>
      <w:r>
        <w:t>elevators</w:t>
      </w:r>
      <w:r>
        <w:rPr>
          <w:spacing w:val="-3"/>
        </w:rPr>
        <w:t xml:space="preserve"> </w:t>
      </w:r>
      <w:r>
        <w:t>and</w:t>
      </w:r>
      <w:r>
        <w:rPr>
          <w:spacing w:val="-3"/>
        </w:rPr>
        <w:t xml:space="preserve"> </w:t>
      </w:r>
      <w:r>
        <w:t>ramps.</w:t>
      </w:r>
      <w:r>
        <w:rPr>
          <w:spacing w:val="-3"/>
        </w:rPr>
        <w:t xml:space="preserve"> </w:t>
      </w:r>
      <w:r>
        <w:t>TDSB</w:t>
      </w:r>
      <w:r>
        <w:rPr>
          <w:spacing w:val="-5"/>
        </w:rPr>
        <w:t xml:space="preserve"> </w:t>
      </w:r>
      <w:r>
        <w:t>receives</w:t>
      </w:r>
      <w:r>
        <w:rPr>
          <w:spacing w:val="-3"/>
        </w:rPr>
        <w:t xml:space="preserve"> </w:t>
      </w:r>
      <w:r>
        <w:t>between</w:t>
      </w:r>
      <w:r>
        <w:rPr>
          <w:spacing w:val="-3"/>
        </w:rPr>
        <w:t xml:space="preserve"> </w:t>
      </w:r>
      <w:r>
        <w:t>$45</w:t>
      </w:r>
      <w:r>
        <w:rPr>
          <w:spacing w:val="-5"/>
        </w:rPr>
        <w:t xml:space="preserve"> </w:t>
      </w:r>
      <w:r>
        <w:t>and</w:t>
      </w:r>
      <w:r>
        <w:rPr>
          <w:spacing w:val="-5"/>
        </w:rPr>
        <w:t xml:space="preserve"> </w:t>
      </w:r>
      <w:r>
        <w:t>$47</w:t>
      </w:r>
      <w:r>
        <w:rPr>
          <w:spacing w:val="-5"/>
        </w:rPr>
        <w:t xml:space="preserve"> </w:t>
      </w:r>
      <w:r>
        <w:t>million</w:t>
      </w:r>
      <w:r>
        <w:rPr>
          <w:spacing w:val="-5"/>
        </w:rPr>
        <w:t xml:space="preserve"> </w:t>
      </w:r>
      <w:r>
        <w:t xml:space="preserve">per year in SRA funding however this funding is needed to undertake health and safety, preventative maintenance, regulatory compliance and local school priority work. SRA does not provide sufficient funding to undertake major accessibility work from year to </w:t>
      </w:r>
      <w:r>
        <w:rPr>
          <w:spacing w:val="-2"/>
        </w:rPr>
        <w:t>year.</w:t>
      </w:r>
    </w:p>
    <w:p w14:paraId="0F7B14CE" w14:textId="77777777" w:rsidR="00014282" w:rsidRDefault="00014282">
      <w:pPr>
        <w:pStyle w:val="BodyText"/>
        <w:spacing w:line="276" w:lineRule="auto"/>
        <w:sectPr w:rsidR="00014282">
          <w:headerReference w:type="default" r:id="rId635"/>
          <w:footerReference w:type="default" r:id="rId636"/>
          <w:pgSz w:w="12240" w:h="15840"/>
          <w:pgMar w:top="1880" w:right="0" w:bottom="1380" w:left="0" w:header="1" w:footer="1190" w:gutter="0"/>
          <w:cols w:space="720"/>
        </w:sectPr>
      </w:pPr>
    </w:p>
    <w:p w14:paraId="7FD9CD9E" w14:textId="77777777" w:rsidR="00014282" w:rsidRDefault="00014282">
      <w:pPr>
        <w:pStyle w:val="BodyText"/>
      </w:pPr>
    </w:p>
    <w:p w14:paraId="61B21BBC" w14:textId="77777777" w:rsidR="00014282" w:rsidRDefault="00014282">
      <w:pPr>
        <w:pStyle w:val="BodyText"/>
      </w:pPr>
    </w:p>
    <w:p w14:paraId="08DEE686" w14:textId="77777777" w:rsidR="00014282" w:rsidRDefault="00014282">
      <w:pPr>
        <w:pStyle w:val="BodyText"/>
      </w:pPr>
    </w:p>
    <w:p w14:paraId="6A3E5361" w14:textId="77777777" w:rsidR="00014282" w:rsidRDefault="00014282">
      <w:pPr>
        <w:pStyle w:val="BodyText"/>
      </w:pPr>
    </w:p>
    <w:p w14:paraId="7411B2FC" w14:textId="77777777" w:rsidR="00014282" w:rsidRDefault="00014282">
      <w:pPr>
        <w:pStyle w:val="BodyText"/>
        <w:spacing w:before="61"/>
      </w:pPr>
    </w:p>
    <w:p w14:paraId="660C6C53" w14:textId="77777777" w:rsidR="00014282" w:rsidRDefault="00000000">
      <w:pPr>
        <w:pStyle w:val="BodyText"/>
        <w:spacing w:line="276" w:lineRule="auto"/>
        <w:ind w:left="1440" w:right="1541"/>
      </w:pPr>
      <w:r>
        <w:rPr>
          <w:noProof/>
        </w:rPr>
        <w:drawing>
          <wp:anchor distT="0" distB="0" distL="0" distR="0" simplePos="0" relativeHeight="482869760" behindDoc="1" locked="0" layoutInCell="1" allowOverlap="1" wp14:anchorId="3F101458" wp14:editId="66E93D79">
            <wp:simplePos x="0" y="0"/>
            <wp:positionH relativeFrom="page">
              <wp:posOffset>0</wp:posOffset>
            </wp:positionH>
            <wp:positionV relativeFrom="paragraph">
              <wp:posOffset>-914198</wp:posOffset>
            </wp:positionV>
            <wp:extent cx="7753858" cy="1204593"/>
            <wp:effectExtent l="0" t="0" r="0" b="0"/>
            <wp:wrapNone/>
            <wp:docPr id="619" name="Image 6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9" name="Image 619"/>
                    <pic:cNvPicPr/>
                  </pic:nvPicPr>
                  <pic:blipFill>
                    <a:blip r:embed="rId80" cstate="print"/>
                    <a:stretch>
                      <a:fillRect/>
                    </a:stretch>
                  </pic:blipFill>
                  <pic:spPr>
                    <a:xfrm>
                      <a:off x="0" y="0"/>
                      <a:ext cx="7753858" cy="1204593"/>
                    </a:xfrm>
                    <a:prstGeom prst="rect">
                      <a:avLst/>
                    </a:prstGeom>
                  </pic:spPr>
                </pic:pic>
              </a:graphicData>
            </a:graphic>
          </wp:anchor>
        </w:drawing>
      </w:r>
      <w:r>
        <w:t>To address the funding challenge, the TDSB has requested permission from the Ministry of Education to use $10 million annually from Proceeds of Disposition (POD), which</w:t>
      </w:r>
      <w:r>
        <w:rPr>
          <w:spacing w:val="-3"/>
        </w:rPr>
        <w:t xml:space="preserve"> </w:t>
      </w:r>
      <w:r>
        <w:t>is</w:t>
      </w:r>
      <w:r>
        <w:rPr>
          <w:spacing w:val="-3"/>
        </w:rPr>
        <w:t xml:space="preserve"> </w:t>
      </w:r>
      <w:r>
        <w:t>the</w:t>
      </w:r>
      <w:r>
        <w:rPr>
          <w:spacing w:val="-5"/>
        </w:rPr>
        <w:t xml:space="preserve"> </w:t>
      </w:r>
      <w:r>
        <w:t>money</w:t>
      </w:r>
      <w:r>
        <w:rPr>
          <w:spacing w:val="-3"/>
        </w:rPr>
        <w:t xml:space="preserve"> </w:t>
      </w:r>
      <w:r>
        <w:t>generated</w:t>
      </w:r>
      <w:r>
        <w:rPr>
          <w:spacing w:val="-3"/>
        </w:rPr>
        <w:t xml:space="preserve"> </w:t>
      </w:r>
      <w:r>
        <w:t>from</w:t>
      </w:r>
      <w:r>
        <w:rPr>
          <w:spacing w:val="-2"/>
        </w:rPr>
        <w:t xml:space="preserve"> </w:t>
      </w:r>
      <w:r>
        <w:t>the</w:t>
      </w:r>
      <w:r>
        <w:rPr>
          <w:spacing w:val="-3"/>
        </w:rPr>
        <w:t xml:space="preserve"> </w:t>
      </w:r>
      <w:r>
        <w:t>sale</w:t>
      </w:r>
      <w:r>
        <w:rPr>
          <w:spacing w:val="-5"/>
        </w:rPr>
        <w:t xml:space="preserve"> </w:t>
      </w:r>
      <w:r>
        <w:t>of</w:t>
      </w:r>
      <w:r>
        <w:rPr>
          <w:spacing w:val="-3"/>
        </w:rPr>
        <w:t xml:space="preserve"> </w:t>
      </w:r>
      <w:r>
        <w:t>surplus</w:t>
      </w:r>
      <w:r>
        <w:rPr>
          <w:spacing w:val="-6"/>
        </w:rPr>
        <w:t xml:space="preserve"> </w:t>
      </w:r>
      <w:r>
        <w:t>school</w:t>
      </w:r>
      <w:r>
        <w:rPr>
          <w:spacing w:val="-3"/>
        </w:rPr>
        <w:t xml:space="preserve"> </w:t>
      </w:r>
      <w:r>
        <w:t>properties.</w:t>
      </w:r>
      <w:r>
        <w:rPr>
          <w:spacing w:val="-3"/>
        </w:rPr>
        <w:t xml:space="preserve"> </w:t>
      </w:r>
      <w:r>
        <w:t>Permission</w:t>
      </w:r>
      <w:r>
        <w:rPr>
          <w:spacing w:val="-5"/>
        </w:rPr>
        <w:t xml:space="preserve"> </w:t>
      </w:r>
      <w:r>
        <w:t>to use POD would enable the TDSB to make strategic investments to improve accessibility. To date, the Ministry has approved limited use of POD for a few specific accessibility projects.</w:t>
      </w:r>
    </w:p>
    <w:p w14:paraId="05A492E2" w14:textId="77777777" w:rsidR="00014282" w:rsidRDefault="00000000">
      <w:pPr>
        <w:pStyle w:val="BodyText"/>
        <w:spacing w:before="119" w:line="276" w:lineRule="auto"/>
        <w:ind w:left="1440" w:right="1541"/>
      </w:pPr>
      <w:r>
        <w:t>On August 25, 2025, the Ministry of Education issued Memo 2025: B03, announcing a total allocation of $275 million to school boards across the province to support accessibility improvements in schools. As part of this funding, the Toronto District School</w:t>
      </w:r>
      <w:r>
        <w:rPr>
          <w:spacing w:val="-6"/>
        </w:rPr>
        <w:t xml:space="preserve"> </w:t>
      </w:r>
      <w:r>
        <w:t>Board</w:t>
      </w:r>
      <w:r>
        <w:rPr>
          <w:spacing w:val="-3"/>
        </w:rPr>
        <w:t xml:space="preserve"> </w:t>
      </w:r>
      <w:r>
        <w:t>(TDSB)</w:t>
      </w:r>
      <w:r>
        <w:rPr>
          <w:spacing w:val="-3"/>
        </w:rPr>
        <w:t xml:space="preserve"> </w:t>
      </w:r>
      <w:r>
        <w:t>received</w:t>
      </w:r>
      <w:r>
        <w:rPr>
          <w:spacing w:val="-4"/>
        </w:rPr>
        <w:t xml:space="preserve"> </w:t>
      </w:r>
      <w:r>
        <w:t>an</w:t>
      </w:r>
      <w:r>
        <w:rPr>
          <w:spacing w:val="-5"/>
        </w:rPr>
        <w:t xml:space="preserve"> </w:t>
      </w:r>
      <w:r>
        <w:t>allocation</w:t>
      </w:r>
      <w:r>
        <w:rPr>
          <w:spacing w:val="-5"/>
        </w:rPr>
        <w:t xml:space="preserve"> </w:t>
      </w:r>
      <w:r>
        <w:t>of</w:t>
      </w:r>
      <w:r>
        <w:rPr>
          <w:spacing w:val="-3"/>
        </w:rPr>
        <w:t xml:space="preserve"> </w:t>
      </w:r>
      <w:r>
        <w:t>$47,924,668.</w:t>
      </w:r>
      <w:r>
        <w:rPr>
          <w:spacing w:val="-5"/>
        </w:rPr>
        <w:t xml:space="preserve"> </w:t>
      </w:r>
      <w:r>
        <w:t>The</w:t>
      </w:r>
      <w:r>
        <w:rPr>
          <w:spacing w:val="-5"/>
        </w:rPr>
        <w:t xml:space="preserve"> </w:t>
      </w:r>
      <w:r>
        <w:t>funding</w:t>
      </w:r>
      <w:r>
        <w:rPr>
          <w:spacing w:val="-4"/>
        </w:rPr>
        <w:t xml:space="preserve"> </w:t>
      </w:r>
      <w:r>
        <w:t>may</w:t>
      </w:r>
      <w:r>
        <w:rPr>
          <w:spacing w:val="-5"/>
        </w:rPr>
        <w:t xml:space="preserve"> </w:t>
      </w:r>
      <w:r>
        <w:t>be</w:t>
      </w:r>
      <w:r>
        <w:rPr>
          <w:spacing w:val="-5"/>
        </w:rPr>
        <w:t xml:space="preserve"> </w:t>
      </w:r>
      <w:r>
        <w:t>used for priority accessibility upgrades in schools built prior to 2015 including:</w:t>
      </w:r>
    </w:p>
    <w:p w14:paraId="15A39CB4" w14:textId="77777777" w:rsidR="00014282" w:rsidRDefault="00000000">
      <w:pPr>
        <w:pStyle w:val="ListParagraph"/>
        <w:numPr>
          <w:ilvl w:val="0"/>
          <w:numId w:val="40"/>
        </w:numPr>
        <w:tabs>
          <w:tab w:val="left" w:pos="2520"/>
        </w:tabs>
        <w:spacing w:before="122"/>
        <w:rPr>
          <w:sz w:val="24"/>
        </w:rPr>
      </w:pPr>
      <w:r>
        <w:rPr>
          <w:sz w:val="24"/>
        </w:rPr>
        <w:t>Visual</w:t>
      </w:r>
      <w:r>
        <w:rPr>
          <w:spacing w:val="-3"/>
          <w:sz w:val="24"/>
        </w:rPr>
        <w:t xml:space="preserve"> </w:t>
      </w:r>
      <w:r>
        <w:rPr>
          <w:sz w:val="24"/>
        </w:rPr>
        <w:t>Fire</w:t>
      </w:r>
      <w:r>
        <w:rPr>
          <w:spacing w:val="-2"/>
          <w:sz w:val="24"/>
        </w:rPr>
        <w:t xml:space="preserve"> Alarms</w:t>
      </w:r>
    </w:p>
    <w:p w14:paraId="40BF6C7F" w14:textId="77777777" w:rsidR="00014282" w:rsidRDefault="00000000">
      <w:pPr>
        <w:pStyle w:val="ListParagraph"/>
        <w:numPr>
          <w:ilvl w:val="0"/>
          <w:numId w:val="40"/>
        </w:numPr>
        <w:tabs>
          <w:tab w:val="left" w:pos="2520"/>
        </w:tabs>
        <w:spacing w:line="276" w:lineRule="auto"/>
        <w:ind w:right="1757"/>
        <w:rPr>
          <w:sz w:val="24"/>
        </w:rPr>
      </w:pPr>
      <w:r>
        <w:rPr>
          <w:sz w:val="24"/>
        </w:rPr>
        <w:t>Accessible</w:t>
      </w:r>
      <w:r>
        <w:rPr>
          <w:spacing w:val="-7"/>
          <w:sz w:val="24"/>
        </w:rPr>
        <w:t xml:space="preserve"> </w:t>
      </w:r>
      <w:r>
        <w:rPr>
          <w:sz w:val="24"/>
        </w:rPr>
        <w:t>Washrooms</w:t>
      </w:r>
      <w:r>
        <w:rPr>
          <w:spacing w:val="-5"/>
          <w:sz w:val="24"/>
        </w:rPr>
        <w:t xml:space="preserve"> </w:t>
      </w:r>
      <w:r>
        <w:rPr>
          <w:sz w:val="24"/>
        </w:rPr>
        <w:t>(grab</w:t>
      </w:r>
      <w:r>
        <w:rPr>
          <w:spacing w:val="-5"/>
          <w:sz w:val="24"/>
        </w:rPr>
        <w:t xml:space="preserve"> </w:t>
      </w:r>
      <w:r>
        <w:rPr>
          <w:sz w:val="24"/>
        </w:rPr>
        <w:t>bars,</w:t>
      </w:r>
      <w:r>
        <w:rPr>
          <w:spacing w:val="-5"/>
          <w:sz w:val="24"/>
        </w:rPr>
        <w:t xml:space="preserve"> </w:t>
      </w:r>
      <w:r>
        <w:rPr>
          <w:sz w:val="24"/>
        </w:rPr>
        <w:t>stalls,</w:t>
      </w:r>
      <w:r>
        <w:rPr>
          <w:spacing w:val="-7"/>
          <w:sz w:val="24"/>
        </w:rPr>
        <w:t xml:space="preserve"> </w:t>
      </w:r>
      <w:r>
        <w:rPr>
          <w:sz w:val="24"/>
        </w:rPr>
        <w:t>automatic</w:t>
      </w:r>
      <w:r>
        <w:rPr>
          <w:spacing w:val="-5"/>
          <w:sz w:val="24"/>
        </w:rPr>
        <w:t xml:space="preserve"> </w:t>
      </w:r>
      <w:r>
        <w:rPr>
          <w:sz w:val="24"/>
        </w:rPr>
        <w:t>faucets)</w:t>
      </w:r>
      <w:r>
        <w:rPr>
          <w:spacing w:val="-8"/>
          <w:sz w:val="24"/>
        </w:rPr>
        <w:t xml:space="preserve"> </w:t>
      </w:r>
      <w:r>
        <w:rPr>
          <w:sz w:val="24"/>
        </w:rPr>
        <w:t>and</w:t>
      </w:r>
      <w:r>
        <w:rPr>
          <w:spacing w:val="-5"/>
          <w:sz w:val="24"/>
        </w:rPr>
        <w:t xml:space="preserve"> </w:t>
      </w:r>
      <w:r>
        <w:rPr>
          <w:sz w:val="24"/>
        </w:rPr>
        <w:t xml:space="preserve">Universal </w:t>
      </w:r>
      <w:r>
        <w:rPr>
          <w:spacing w:val="-2"/>
          <w:sz w:val="24"/>
        </w:rPr>
        <w:t>Washrooms</w:t>
      </w:r>
    </w:p>
    <w:p w14:paraId="0AB22C71" w14:textId="77777777" w:rsidR="00014282" w:rsidRDefault="00000000">
      <w:pPr>
        <w:pStyle w:val="ListParagraph"/>
        <w:numPr>
          <w:ilvl w:val="0"/>
          <w:numId w:val="40"/>
        </w:numPr>
        <w:tabs>
          <w:tab w:val="left" w:pos="2520"/>
        </w:tabs>
        <w:spacing w:before="119" w:line="278" w:lineRule="auto"/>
        <w:ind w:right="2023"/>
        <w:rPr>
          <w:sz w:val="24"/>
        </w:rPr>
      </w:pPr>
      <w:r>
        <w:rPr>
          <w:sz w:val="24"/>
        </w:rPr>
        <w:t>Interior</w:t>
      </w:r>
      <w:r>
        <w:rPr>
          <w:spacing w:val="-4"/>
          <w:sz w:val="24"/>
        </w:rPr>
        <w:t xml:space="preserve"> </w:t>
      </w:r>
      <w:r>
        <w:rPr>
          <w:sz w:val="24"/>
        </w:rPr>
        <w:t>Barrier</w:t>
      </w:r>
      <w:r>
        <w:rPr>
          <w:spacing w:val="-4"/>
          <w:sz w:val="24"/>
        </w:rPr>
        <w:t xml:space="preserve"> </w:t>
      </w:r>
      <w:r>
        <w:rPr>
          <w:sz w:val="24"/>
        </w:rPr>
        <w:t>Free</w:t>
      </w:r>
      <w:r>
        <w:rPr>
          <w:spacing w:val="-4"/>
          <w:sz w:val="24"/>
        </w:rPr>
        <w:t xml:space="preserve"> </w:t>
      </w:r>
      <w:r>
        <w:rPr>
          <w:sz w:val="24"/>
        </w:rPr>
        <w:t>Path</w:t>
      </w:r>
      <w:r>
        <w:rPr>
          <w:spacing w:val="-3"/>
          <w:sz w:val="24"/>
        </w:rPr>
        <w:t xml:space="preserve"> </w:t>
      </w:r>
      <w:r>
        <w:rPr>
          <w:sz w:val="24"/>
        </w:rPr>
        <w:t>of</w:t>
      </w:r>
      <w:r>
        <w:rPr>
          <w:spacing w:val="-6"/>
          <w:sz w:val="24"/>
        </w:rPr>
        <w:t xml:space="preserve"> </w:t>
      </w:r>
      <w:r>
        <w:rPr>
          <w:sz w:val="24"/>
        </w:rPr>
        <w:t>Travel</w:t>
      </w:r>
      <w:r>
        <w:rPr>
          <w:spacing w:val="-4"/>
          <w:sz w:val="24"/>
        </w:rPr>
        <w:t xml:space="preserve"> </w:t>
      </w:r>
      <w:r>
        <w:rPr>
          <w:sz w:val="24"/>
        </w:rPr>
        <w:t>(including</w:t>
      </w:r>
      <w:r>
        <w:rPr>
          <w:spacing w:val="-6"/>
          <w:sz w:val="24"/>
        </w:rPr>
        <w:t xml:space="preserve"> </w:t>
      </w:r>
      <w:r>
        <w:rPr>
          <w:sz w:val="24"/>
        </w:rPr>
        <w:t>elevators,</w:t>
      </w:r>
      <w:r>
        <w:rPr>
          <w:spacing w:val="-4"/>
          <w:sz w:val="24"/>
        </w:rPr>
        <w:t xml:space="preserve"> </w:t>
      </w:r>
      <w:r>
        <w:rPr>
          <w:sz w:val="24"/>
        </w:rPr>
        <w:t>lifts,</w:t>
      </w:r>
      <w:r>
        <w:rPr>
          <w:spacing w:val="-4"/>
          <w:sz w:val="24"/>
        </w:rPr>
        <w:t xml:space="preserve"> </w:t>
      </w:r>
      <w:r>
        <w:rPr>
          <w:sz w:val="24"/>
        </w:rPr>
        <w:t>ramps,</w:t>
      </w:r>
      <w:r>
        <w:rPr>
          <w:spacing w:val="-8"/>
          <w:sz w:val="24"/>
        </w:rPr>
        <w:t xml:space="preserve"> </w:t>
      </w:r>
      <w:r>
        <w:rPr>
          <w:sz w:val="24"/>
        </w:rPr>
        <w:t>door entrances, removal of transitional barriers and door operators);</w:t>
      </w:r>
    </w:p>
    <w:p w14:paraId="705F9888" w14:textId="77777777" w:rsidR="00014282" w:rsidRDefault="00000000">
      <w:pPr>
        <w:pStyle w:val="ListParagraph"/>
        <w:numPr>
          <w:ilvl w:val="0"/>
          <w:numId w:val="40"/>
        </w:numPr>
        <w:tabs>
          <w:tab w:val="left" w:pos="2520"/>
        </w:tabs>
        <w:spacing w:before="116" w:line="276" w:lineRule="auto"/>
        <w:ind w:right="2438"/>
        <w:rPr>
          <w:sz w:val="24"/>
        </w:rPr>
      </w:pPr>
      <w:r>
        <w:rPr>
          <w:sz w:val="24"/>
        </w:rPr>
        <w:t>Exterior</w:t>
      </w:r>
      <w:r>
        <w:rPr>
          <w:spacing w:val="-4"/>
          <w:sz w:val="24"/>
        </w:rPr>
        <w:t xml:space="preserve"> </w:t>
      </w:r>
      <w:r>
        <w:rPr>
          <w:sz w:val="24"/>
        </w:rPr>
        <w:t>Barrier</w:t>
      </w:r>
      <w:r>
        <w:rPr>
          <w:spacing w:val="-4"/>
          <w:sz w:val="24"/>
        </w:rPr>
        <w:t xml:space="preserve"> </w:t>
      </w:r>
      <w:r>
        <w:rPr>
          <w:sz w:val="24"/>
        </w:rPr>
        <w:t>Free</w:t>
      </w:r>
      <w:r>
        <w:rPr>
          <w:spacing w:val="-6"/>
          <w:sz w:val="24"/>
        </w:rPr>
        <w:t xml:space="preserve"> </w:t>
      </w:r>
      <w:r>
        <w:rPr>
          <w:sz w:val="24"/>
        </w:rPr>
        <w:t>Path</w:t>
      </w:r>
      <w:r>
        <w:rPr>
          <w:spacing w:val="-5"/>
          <w:sz w:val="24"/>
        </w:rPr>
        <w:t xml:space="preserve"> </w:t>
      </w:r>
      <w:r>
        <w:rPr>
          <w:sz w:val="24"/>
        </w:rPr>
        <w:t>of</w:t>
      </w:r>
      <w:r>
        <w:rPr>
          <w:spacing w:val="-4"/>
          <w:sz w:val="24"/>
        </w:rPr>
        <w:t xml:space="preserve"> </w:t>
      </w:r>
      <w:r>
        <w:rPr>
          <w:sz w:val="24"/>
        </w:rPr>
        <w:t>Travel</w:t>
      </w:r>
      <w:r>
        <w:rPr>
          <w:spacing w:val="-4"/>
          <w:sz w:val="24"/>
        </w:rPr>
        <w:t xml:space="preserve"> </w:t>
      </w:r>
      <w:r>
        <w:rPr>
          <w:sz w:val="24"/>
        </w:rPr>
        <w:t>(including</w:t>
      </w:r>
      <w:r>
        <w:rPr>
          <w:spacing w:val="-5"/>
          <w:sz w:val="24"/>
        </w:rPr>
        <w:t xml:space="preserve"> </w:t>
      </w:r>
      <w:r>
        <w:rPr>
          <w:sz w:val="24"/>
        </w:rPr>
        <w:t>ramps,</w:t>
      </w:r>
      <w:r>
        <w:rPr>
          <w:spacing w:val="-4"/>
          <w:sz w:val="24"/>
        </w:rPr>
        <w:t xml:space="preserve"> </w:t>
      </w:r>
      <w:r>
        <w:rPr>
          <w:sz w:val="24"/>
        </w:rPr>
        <w:t>handrails,</w:t>
      </w:r>
      <w:r>
        <w:rPr>
          <w:spacing w:val="-6"/>
          <w:sz w:val="24"/>
        </w:rPr>
        <w:t xml:space="preserve"> </w:t>
      </w:r>
      <w:r>
        <w:rPr>
          <w:sz w:val="24"/>
        </w:rPr>
        <w:t>door entrances and operators); and</w:t>
      </w:r>
    </w:p>
    <w:p w14:paraId="1E6B7D10" w14:textId="77777777" w:rsidR="00014282" w:rsidRDefault="00000000">
      <w:pPr>
        <w:pStyle w:val="ListParagraph"/>
        <w:numPr>
          <w:ilvl w:val="0"/>
          <w:numId w:val="40"/>
        </w:numPr>
        <w:tabs>
          <w:tab w:val="left" w:pos="2520"/>
        </w:tabs>
        <w:spacing w:before="118"/>
        <w:rPr>
          <w:sz w:val="24"/>
        </w:rPr>
      </w:pPr>
      <w:r>
        <w:rPr>
          <w:sz w:val="24"/>
        </w:rPr>
        <w:t>Accessible</w:t>
      </w:r>
      <w:r>
        <w:rPr>
          <w:spacing w:val="-7"/>
          <w:sz w:val="24"/>
        </w:rPr>
        <w:t xml:space="preserve"> </w:t>
      </w:r>
      <w:r>
        <w:rPr>
          <w:spacing w:val="-2"/>
          <w:sz w:val="24"/>
        </w:rPr>
        <w:t>Parking</w:t>
      </w:r>
    </w:p>
    <w:p w14:paraId="1CA998C5" w14:textId="77777777" w:rsidR="00014282" w:rsidRDefault="00000000">
      <w:pPr>
        <w:pStyle w:val="BodyText"/>
        <w:spacing w:before="164"/>
        <w:ind w:left="1440"/>
      </w:pPr>
      <w:r>
        <w:t>Eligible</w:t>
      </w:r>
      <w:r>
        <w:rPr>
          <w:spacing w:val="-4"/>
        </w:rPr>
        <w:t xml:space="preserve"> </w:t>
      </w:r>
      <w:r>
        <w:t>costs</w:t>
      </w:r>
      <w:r>
        <w:rPr>
          <w:spacing w:val="-4"/>
        </w:rPr>
        <w:t xml:space="preserve"> </w:t>
      </w:r>
      <w:r>
        <w:t>are</w:t>
      </w:r>
      <w:r>
        <w:rPr>
          <w:spacing w:val="-1"/>
        </w:rPr>
        <w:t xml:space="preserve"> </w:t>
      </w:r>
      <w:r>
        <w:t>from</w:t>
      </w:r>
      <w:r>
        <w:rPr>
          <w:spacing w:val="-3"/>
        </w:rPr>
        <w:t xml:space="preserve"> </w:t>
      </w:r>
      <w:r>
        <w:t>May</w:t>
      </w:r>
      <w:r>
        <w:rPr>
          <w:spacing w:val="-2"/>
        </w:rPr>
        <w:t xml:space="preserve"> </w:t>
      </w:r>
      <w:r>
        <w:t>15,</w:t>
      </w:r>
      <w:r>
        <w:rPr>
          <w:spacing w:val="-3"/>
        </w:rPr>
        <w:t xml:space="preserve"> </w:t>
      </w:r>
      <w:r>
        <w:t>2025</w:t>
      </w:r>
      <w:r>
        <w:rPr>
          <w:spacing w:val="-2"/>
        </w:rPr>
        <w:t xml:space="preserve"> </w:t>
      </w:r>
      <w:r>
        <w:t>to</w:t>
      </w:r>
      <w:r>
        <w:rPr>
          <w:spacing w:val="-1"/>
        </w:rPr>
        <w:t xml:space="preserve"> </w:t>
      </w:r>
      <w:r>
        <w:t>August</w:t>
      </w:r>
      <w:r>
        <w:rPr>
          <w:spacing w:val="-2"/>
        </w:rPr>
        <w:t xml:space="preserve"> </w:t>
      </w:r>
      <w:r>
        <w:t>31,</w:t>
      </w:r>
      <w:r>
        <w:rPr>
          <w:spacing w:val="-3"/>
        </w:rPr>
        <w:t xml:space="preserve"> </w:t>
      </w:r>
      <w:r>
        <w:rPr>
          <w:spacing w:val="-2"/>
        </w:rPr>
        <w:t>2026.</w:t>
      </w:r>
    </w:p>
    <w:p w14:paraId="31567BC2" w14:textId="77777777" w:rsidR="00014282" w:rsidRDefault="00000000">
      <w:pPr>
        <w:pStyle w:val="BodyText"/>
        <w:spacing w:before="161" w:line="276" w:lineRule="auto"/>
        <w:ind w:left="1440" w:right="1456"/>
      </w:pPr>
      <w:r>
        <w:t>After internal consultation with various key departments, the TDSB approach is to use the funding to create accessible education pathways within catchment areas, and addressing</w:t>
      </w:r>
      <w:r>
        <w:rPr>
          <w:spacing w:val="-5"/>
        </w:rPr>
        <w:t xml:space="preserve"> </w:t>
      </w:r>
      <w:r>
        <w:t>“somewhat</w:t>
      </w:r>
      <w:r>
        <w:rPr>
          <w:spacing w:val="-7"/>
        </w:rPr>
        <w:t xml:space="preserve"> </w:t>
      </w:r>
      <w:r>
        <w:t>accessible”</w:t>
      </w:r>
      <w:r>
        <w:rPr>
          <w:spacing w:val="-5"/>
        </w:rPr>
        <w:t xml:space="preserve"> </w:t>
      </w:r>
      <w:r>
        <w:t>schools</w:t>
      </w:r>
      <w:r>
        <w:rPr>
          <w:spacing w:val="-5"/>
        </w:rPr>
        <w:t xml:space="preserve"> </w:t>
      </w:r>
      <w:r>
        <w:t>within</w:t>
      </w:r>
      <w:r>
        <w:rPr>
          <w:spacing w:val="-5"/>
        </w:rPr>
        <w:t xml:space="preserve"> </w:t>
      </w:r>
      <w:r>
        <w:t>existing</w:t>
      </w:r>
      <w:r>
        <w:rPr>
          <w:spacing w:val="-5"/>
        </w:rPr>
        <w:t xml:space="preserve"> </w:t>
      </w:r>
      <w:r>
        <w:t>education</w:t>
      </w:r>
      <w:r>
        <w:rPr>
          <w:spacing w:val="-9"/>
        </w:rPr>
        <w:t xml:space="preserve"> </w:t>
      </w:r>
      <w:r>
        <w:t>pathways,</w:t>
      </w:r>
      <w:r>
        <w:rPr>
          <w:spacing w:val="-5"/>
        </w:rPr>
        <w:t xml:space="preserve"> </w:t>
      </w:r>
      <w:r>
        <w:t>to</w:t>
      </w:r>
      <w:r>
        <w:rPr>
          <w:spacing w:val="-5"/>
        </w:rPr>
        <w:t xml:space="preserve"> </w:t>
      </w:r>
      <w:r>
        <w:t>make those schools accessible. The TDSB will require Ministry approval to be able to use POD funding to complete these projects as projects will extend beyond the August 31, 2026 funding deadline.</w:t>
      </w:r>
    </w:p>
    <w:p w14:paraId="5DD6922C" w14:textId="77777777" w:rsidR="00014282" w:rsidRDefault="00000000">
      <w:pPr>
        <w:pStyle w:val="Heading5"/>
        <w:spacing w:before="117" w:line="278" w:lineRule="auto"/>
        <w:ind w:right="953"/>
      </w:pPr>
      <w:r>
        <w:t>Prioritizing</w:t>
      </w:r>
      <w:r>
        <w:rPr>
          <w:spacing w:val="-4"/>
        </w:rPr>
        <w:t xml:space="preserve"> </w:t>
      </w:r>
      <w:r>
        <w:t>Investments:</w:t>
      </w:r>
      <w:r>
        <w:rPr>
          <w:spacing w:val="-8"/>
        </w:rPr>
        <w:t xml:space="preserve"> </w:t>
      </w:r>
      <w:r>
        <w:t>Creating</w:t>
      </w:r>
      <w:r>
        <w:rPr>
          <w:spacing w:val="-2"/>
        </w:rPr>
        <w:t xml:space="preserve"> </w:t>
      </w:r>
      <w:r>
        <w:t>Accessible</w:t>
      </w:r>
      <w:r>
        <w:rPr>
          <w:spacing w:val="-6"/>
        </w:rPr>
        <w:t xml:space="preserve"> </w:t>
      </w:r>
      <w:r>
        <w:t>K-12</w:t>
      </w:r>
      <w:r>
        <w:rPr>
          <w:spacing w:val="-6"/>
        </w:rPr>
        <w:t xml:space="preserve"> </w:t>
      </w:r>
      <w:r>
        <w:t>Pathways</w:t>
      </w:r>
      <w:r>
        <w:rPr>
          <w:spacing w:val="-6"/>
        </w:rPr>
        <w:t xml:space="preserve"> </w:t>
      </w:r>
      <w:r>
        <w:t>at</w:t>
      </w:r>
      <w:r>
        <w:rPr>
          <w:spacing w:val="-6"/>
        </w:rPr>
        <w:t xml:space="preserve"> </w:t>
      </w:r>
      <w:r>
        <w:t>the Catchment Level</w:t>
      </w:r>
    </w:p>
    <w:p w14:paraId="0BB293E1" w14:textId="77777777" w:rsidR="00014282" w:rsidRDefault="00000000">
      <w:pPr>
        <w:pStyle w:val="BodyText"/>
        <w:spacing w:before="196" w:line="276" w:lineRule="auto"/>
        <w:ind w:left="1440" w:right="1456"/>
      </w:pPr>
      <w:r>
        <w:t>The</w:t>
      </w:r>
      <w:r>
        <w:rPr>
          <w:spacing w:val="-3"/>
        </w:rPr>
        <w:t xml:space="preserve"> </w:t>
      </w:r>
      <w:r>
        <w:t>Board</w:t>
      </w:r>
      <w:r>
        <w:rPr>
          <w:spacing w:val="-5"/>
        </w:rPr>
        <w:t xml:space="preserve"> </w:t>
      </w:r>
      <w:r>
        <w:t>has</w:t>
      </w:r>
      <w:r>
        <w:rPr>
          <w:spacing w:val="-5"/>
        </w:rPr>
        <w:t xml:space="preserve"> </w:t>
      </w:r>
      <w:r>
        <w:t>established</w:t>
      </w:r>
      <w:r>
        <w:rPr>
          <w:spacing w:val="-5"/>
        </w:rPr>
        <w:t xml:space="preserve"> </w:t>
      </w:r>
      <w:r>
        <w:t>a</w:t>
      </w:r>
      <w:r>
        <w:rPr>
          <w:spacing w:val="-3"/>
        </w:rPr>
        <w:t xml:space="preserve"> </w:t>
      </w:r>
      <w:r>
        <w:t>strategy</w:t>
      </w:r>
      <w:r>
        <w:rPr>
          <w:spacing w:val="-5"/>
        </w:rPr>
        <w:t xml:space="preserve"> </w:t>
      </w:r>
      <w:r>
        <w:t>to</w:t>
      </w:r>
      <w:r>
        <w:rPr>
          <w:spacing w:val="-4"/>
        </w:rPr>
        <w:t xml:space="preserve"> </w:t>
      </w:r>
      <w:r>
        <w:t>use</w:t>
      </w:r>
      <w:r>
        <w:rPr>
          <w:spacing w:val="-3"/>
        </w:rPr>
        <w:t xml:space="preserve"> </w:t>
      </w:r>
      <w:r>
        <w:t>the</w:t>
      </w:r>
      <w:r>
        <w:rPr>
          <w:spacing w:val="-3"/>
        </w:rPr>
        <w:t xml:space="preserve"> </w:t>
      </w:r>
      <w:r>
        <w:t>Ministry</w:t>
      </w:r>
      <w:r>
        <w:rPr>
          <w:spacing w:val="-3"/>
        </w:rPr>
        <w:t xml:space="preserve"> </w:t>
      </w:r>
      <w:r>
        <w:t>Accessibility</w:t>
      </w:r>
      <w:r>
        <w:rPr>
          <w:spacing w:val="-3"/>
        </w:rPr>
        <w:t xml:space="preserve"> </w:t>
      </w:r>
      <w:r>
        <w:t>Funding,</w:t>
      </w:r>
      <w:r>
        <w:rPr>
          <w:spacing w:val="-3"/>
        </w:rPr>
        <w:t xml:space="preserve"> </w:t>
      </w:r>
      <w:r>
        <w:t>together with Board Proceeds of Disposition (POD), to expand accessible learning pathways. A Kindergarten to Grade 12 (K–12) accessible pathway allows students to attend school from kindergarten through Grade 12 with the same cohort of peers. While the available funding will not create an accessible pathway for every secondary school catchment, it represents a significant step forward. Through this investment, the Board will increase the</w:t>
      </w:r>
      <w:r>
        <w:rPr>
          <w:spacing w:val="-2"/>
        </w:rPr>
        <w:t xml:space="preserve"> </w:t>
      </w:r>
      <w:r>
        <w:t>number</w:t>
      </w:r>
      <w:r>
        <w:rPr>
          <w:spacing w:val="-3"/>
        </w:rPr>
        <w:t xml:space="preserve"> </w:t>
      </w:r>
      <w:r>
        <w:t>of fully accessible K–12</w:t>
      </w:r>
      <w:r>
        <w:rPr>
          <w:spacing w:val="-2"/>
        </w:rPr>
        <w:t xml:space="preserve"> </w:t>
      </w:r>
      <w:r>
        <w:t>pathways</w:t>
      </w:r>
      <w:r>
        <w:rPr>
          <w:spacing w:val="-2"/>
        </w:rPr>
        <w:t xml:space="preserve"> </w:t>
      </w:r>
      <w:r>
        <w:t>from</w:t>
      </w:r>
      <w:r>
        <w:rPr>
          <w:spacing w:val="-1"/>
        </w:rPr>
        <w:t xml:space="preserve"> </w:t>
      </w:r>
      <w:r>
        <w:t>5 to 32 of</w:t>
      </w:r>
      <w:r>
        <w:rPr>
          <w:spacing w:val="-2"/>
        </w:rPr>
        <w:t xml:space="preserve"> </w:t>
      </w:r>
      <w:r>
        <w:t>the Board’s 78 secondary school catchments.</w:t>
      </w:r>
    </w:p>
    <w:p w14:paraId="5CDFD5CF" w14:textId="77777777" w:rsidR="00014282" w:rsidRDefault="00014282">
      <w:pPr>
        <w:pStyle w:val="BodyText"/>
        <w:spacing w:line="276" w:lineRule="auto"/>
        <w:sectPr w:rsidR="00014282">
          <w:headerReference w:type="default" r:id="rId637"/>
          <w:footerReference w:type="default" r:id="rId638"/>
          <w:pgSz w:w="12240" w:h="15840"/>
          <w:pgMar w:top="0" w:right="0" w:bottom="1460" w:left="0" w:header="0" w:footer="1270" w:gutter="0"/>
          <w:cols w:space="720"/>
        </w:sectPr>
      </w:pPr>
    </w:p>
    <w:p w14:paraId="121A5373" w14:textId="77777777" w:rsidR="00014282" w:rsidRDefault="00000000">
      <w:pPr>
        <w:pStyle w:val="BodyText"/>
        <w:spacing w:before="114" w:line="276" w:lineRule="auto"/>
        <w:ind w:left="1440" w:right="1825"/>
      </w:pPr>
      <w:r>
        <w:lastRenderedPageBreak/>
        <w:t>In September 2025, the Board submitted a comprehensive plan to the Ministry of Education</w:t>
      </w:r>
      <w:r>
        <w:rPr>
          <w:spacing w:val="-5"/>
        </w:rPr>
        <w:t xml:space="preserve"> </w:t>
      </w:r>
      <w:r>
        <w:t>outlining</w:t>
      </w:r>
      <w:r>
        <w:rPr>
          <w:spacing w:val="-3"/>
        </w:rPr>
        <w:t xml:space="preserve"> </w:t>
      </w:r>
      <w:r>
        <w:t>the</w:t>
      </w:r>
      <w:r>
        <w:rPr>
          <w:spacing w:val="-5"/>
        </w:rPr>
        <w:t xml:space="preserve"> </w:t>
      </w:r>
      <w:r>
        <w:t>proposed</w:t>
      </w:r>
      <w:r>
        <w:rPr>
          <w:spacing w:val="-5"/>
        </w:rPr>
        <w:t xml:space="preserve"> </w:t>
      </w:r>
      <w:r>
        <w:t>use</w:t>
      </w:r>
      <w:r>
        <w:rPr>
          <w:spacing w:val="-5"/>
        </w:rPr>
        <w:t xml:space="preserve"> </w:t>
      </w:r>
      <w:r>
        <w:t>of</w:t>
      </w:r>
      <w:r>
        <w:rPr>
          <w:spacing w:val="-5"/>
        </w:rPr>
        <w:t xml:space="preserve"> </w:t>
      </w:r>
      <w:r>
        <w:t>accessibility</w:t>
      </w:r>
      <w:r>
        <w:rPr>
          <w:spacing w:val="-3"/>
        </w:rPr>
        <w:t xml:space="preserve"> </w:t>
      </w:r>
      <w:r>
        <w:t>funding.</w:t>
      </w:r>
      <w:r>
        <w:rPr>
          <w:spacing w:val="-3"/>
        </w:rPr>
        <w:t xml:space="preserve"> </w:t>
      </w:r>
      <w:r>
        <w:t>The</w:t>
      </w:r>
      <w:r>
        <w:rPr>
          <w:spacing w:val="-5"/>
        </w:rPr>
        <w:t xml:space="preserve"> </w:t>
      </w:r>
      <w:r>
        <w:t>plan</w:t>
      </w:r>
      <w:r>
        <w:rPr>
          <w:spacing w:val="-2"/>
        </w:rPr>
        <w:t xml:space="preserve"> </w:t>
      </w:r>
      <w:r>
        <w:t>is</w:t>
      </w:r>
      <w:r>
        <w:rPr>
          <w:spacing w:val="-3"/>
        </w:rPr>
        <w:t xml:space="preserve"> </w:t>
      </w:r>
      <w:r>
        <w:t>centered</w:t>
      </w:r>
      <w:r>
        <w:rPr>
          <w:spacing w:val="-3"/>
        </w:rPr>
        <w:t xml:space="preserve"> </w:t>
      </w:r>
      <w:r>
        <w:t>in the two strategic priorities:</w:t>
      </w:r>
    </w:p>
    <w:p w14:paraId="17000FD0" w14:textId="77777777" w:rsidR="00014282" w:rsidRDefault="00000000">
      <w:pPr>
        <w:pStyle w:val="ListParagraph"/>
        <w:numPr>
          <w:ilvl w:val="0"/>
          <w:numId w:val="40"/>
        </w:numPr>
        <w:tabs>
          <w:tab w:val="left" w:pos="2520"/>
        </w:tabs>
        <w:spacing w:before="118" w:line="278" w:lineRule="auto"/>
        <w:ind w:right="2034"/>
        <w:rPr>
          <w:sz w:val="24"/>
        </w:rPr>
      </w:pPr>
      <w:r>
        <w:rPr>
          <w:sz w:val="24"/>
        </w:rPr>
        <w:t>Addressing</w:t>
      </w:r>
      <w:r>
        <w:rPr>
          <w:spacing w:val="-5"/>
          <w:sz w:val="24"/>
        </w:rPr>
        <w:t xml:space="preserve"> </w:t>
      </w:r>
      <w:r>
        <w:rPr>
          <w:sz w:val="24"/>
        </w:rPr>
        <w:t>gaps</w:t>
      </w:r>
      <w:r>
        <w:rPr>
          <w:spacing w:val="-5"/>
          <w:sz w:val="24"/>
        </w:rPr>
        <w:t xml:space="preserve"> </w:t>
      </w:r>
      <w:r>
        <w:rPr>
          <w:sz w:val="24"/>
        </w:rPr>
        <w:t>in</w:t>
      </w:r>
      <w:r>
        <w:rPr>
          <w:spacing w:val="-6"/>
          <w:sz w:val="24"/>
        </w:rPr>
        <w:t xml:space="preserve"> </w:t>
      </w:r>
      <w:r>
        <w:rPr>
          <w:sz w:val="24"/>
        </w:rPr>
        <w:t>accessibility</w:t>
      </w:r>
      <w:r>
        <w:rPr>
          <w:spacing w:val="-5"/>
          <w:sz w:val="24"/>
        </w:rPr>
        <w:t xml:space="preserve"> </w:t>
      </w:r>
      <w:r>
        <w:rPr>
          <w:sz w:val="24"/>
        </w:rPr>
        <w:t>pathways</w:t>
      </w:r>
      <w:r>
        <w:rPr>
          <w:spacing w:val="-5"/>
          <w:sz w:val="24"/>
        </w:rPr>
        <w:t xml:space="preserve"> </w:t>
      </w:r>
      <w:r>
        <w:rPr>
          <w:sz w:val="24"/>
        </w:rPr>
        <w:t>across</w:t>
      </w:r>
      <w:r>
        <w:rPr>
          <w:spacing w:val="-5"/>
          <w:sz w:val="24"/>
        </w:rPr>
        <w:t xml:space="preserve"> </w:t>
      </w:r>
      <w:r>
        <w:rPr>
          <w:sz w:val="24"/>
        </w:rPr>
        <w:t>the</w:t>
      </w:r>
      <w:r>
        <w:rPr>
          <w:spacing w:val="-5"/>
          <w:sz w:val="24"/>
        </w:rPr>
        <w:t xml:space="preserve"> </w:t>
      </w:r>
      <w:r>
        <w:rPr>
          <w:sz w:val="24"/>
        </w:rPr>
        <w:t>system</w:t>
      </w:r>
      <w:r>
        <w:rPr>
          <w:spacing w:val="-4"/>
          <w:sz w:val="24"/>
        </w:rPr>
        <w:t xml:space="preserve"> </w:t>
      </w:r>
      <w:r>
        <w:rPr>
          <w:sz w:val="24"/>
        </w:rPr>
        <w:t>through</w:t>
      </w:r>
      <w:r>
        <w:rPr>
          <w:spacing w:val="-5"/>
          <w:sz w:val="24"/>
        </w:rPr>
        <w:t xml:space="preserve"> </w:t>
      </w:r>
      <w:r>
        <w:rPr>
          <w:sz w:val="24"/>
        </w:rPr>
        <w:t>19 projects, with an estimated total cost of $30 million.</w:t>
      </w:r>
    </w:p>
    <w:p w14:paraId="786B5867" w14:textId="77777777" w:rsidR="00014282" w:rsidRDefault="00000000">
      <w:pPr>
        <w:pStyle w:val="ListParagraph"/>
        <w:numPr>
          <w:ilvl w:val="0"/>
          <w:numId w:val="40"/>
        </w:numPr>
        <w:tabs>
          <w:tab w:val="left" w:pos="2520"/>
        </w:tabs>
        <w:spacing w:before="116"/>
        <w:rPr>
          <w:sz w:val="24"/>
        </w:rPr>
      </w:pPr>
      <w:r>
        <w:rPr>
          <w:sz w:val="24"/>
        </w:rPr>
        <w:t>Upgrading</w:t>
      </w:r>
      <w:r>
        <w:rPr>
          <w:spacing w:val="-6"/>
          <w:sz w:val="24"/>
        </w:rPr>
        <w:t xml:space="preserve"> </w:t>
      </w:r>
      <w:r>
        <w:rPr>
          <w:sz w:val="24"/>
        </w:rPr>
        <w:t>schools</w:t>
      </w:r>
      <w:r>
        <w:rPr>
          <w:spacing w:val="-5"/>
          <w:sz w:val="24"/>
        </w:rPr>
        <w:t xml:space="preserve"> </w:t>
      </w:r>
      <w:r>
        <w:rPr>
          <w:sz w:val="24"/>
        </w:rPr>
        <w:t>currently</w:t>
      </w:r>
      <w:r>
        <w:rPr>
          <w:spacing w:val="-5"/>
          <w:sz w:val="24"/>
        </w:rPr>
        <w:t xml:space="preserve"> </w:t>
      </w:r>
      <w:r>
        <w:rPr>
          <w:sz w:val="24"/>
        </w:rPr>
        <w:t>classified</w:t>
      </w:r>
      <w:r>
        <w:rPr>
          <w:spacing w:val="-6"/>
          <w:sz w:val="24"/>
        </w:rPr>
        <w:t xml:space="preserve"> </w:t>
      </w:r>
      <w:r>
        <w:rPr>
          <w:sz w:val="24"/>
        </w:rPr>
        <w:t>as</w:t>
      </w:r>
      <w:r>
        <w:rPr>
          <w:spacing w:val="-5"/>
          <w:sz w:val="24"/>
        </w:rPr>
        <w:t xml:space="preserve"> </w:t>
      </w:r>
      <w:r>
        <w:rPr>
          <w:sz w:val="24"/>
        </w:rPr>
        <w:t>“somewhat</w:t>
      </w:r>
      <w:r>
        <w:rPr>
          <w:spacing w:val="-5"/>
          <w:sz w:val="24"/>
        </w:rPr>
        <w:t xml:space="preserve"> </w:t>
      </w:r>
      <w:r>
        <w:rPr>
          <w:sz w:val="24"/>
        </w:rPr>
        <w:t>accessible”</w:t>
      </w:r>
      <w:r>
        <w:rPr>
          <w:spacing w:val="-5"/>
          <w:sz w:val="24"/>
        </w:rPr>
        <w:t xml:space="preserve"> </w:t>
      </w:r>
      <w:r>
        <w:rPr>
          <w:sz w:val="24"/>
        </w:rPr>
        <w:t>to</w:t>
      </w:r>
      <w:r>
        <w:rPr>
          <w:spacing w:val="-6"/>
          <w:sz w:val="24"/>
        </w:rPr>
        <w:t xml:space="preserve"> </w:t>
      </w:r>
      <w:r>
        <w:rPr>
          <w:spacing w:val="-2"/>
          <w:sz w:val="24"/>
        </w:rPr>
        <w:t>achieve</w:t>
      </w:r>
    </w:p>
    <w:p w14:paraId="492B7050" w14:textId="77777777" w:rsidR="00014282" w:rsidRDefault="00000000">
      <w:pPr>
        <w:pStyle w:val="BodyText"/>
        <w:spacing w:before="40"/>
        <w:ind w:left="2520"/>
      </w:pPr>
      <w:r>
        <w:t>full</w:t>
      </w:r>
      <w:r>
        <w:rPr>
          <w:spacing w:val="-7"/>
        </w:rPr>
        <w:t xml:space="preserve"> </w:t>
      </w:r>
      <w:r>
        <w:t>accessibility,</w:t>
      </w:r>
      <w:r>
        <w:rPr>
          <w:spacing w:val="-3"/>
        </w:rPr>
        <w:t xml:space="preserve"> </w:t>
      </w:r>
      <w:r>
        <w:t>resulting</w:t>
      </w:r>
      <w:r>
        <w:rPr>
          <w:spacing w:val="-2"/>
        </w:rPr>
        <w:t xml:space="preserve"> </w:t>
      </w:r>
      <w:r>
        <w:t>in</w:t>
      </w:r>
      <w:r>
        <w:rPr>
          <w:spacing w:val="-5"/>
        </w:rPr>
        <w:t xml:space="preserve"> </w:t>
      </w:r>
      <w:r>
        <w:t>23</w:t>
      </w:r>
      <w:r>
        <w:rPr>
          <w:spacing w:val="-6"/>
        </w:rPr>
        <w:t xml:space="preserve"> </w:t>
      </w:r>
      <w:r>
        <w:t>projects</w:t>
      </w:r>
      <w:r>
        <w:rPr>
          <w:spacing w:val="-3"/>
        </w:rPr>
        <w:t xml:space="preserve"> </w:t>
      </w:r>
      <w:r>
        <w:t>with</w:t>
      </w:r>
      <w:r>
        <w:rPr>
          <w:spacing w:val="-3"/>
        </w:rPr>
        <w:t xml:space="preserve"> </w:t>
      </w:r>
      <w:r>
        <w:t>an</w:t>
      </w:r>
      <w:r>
        <w:rPr>
          <w:spacing w:val="-3"/>
        </w:rPr>
        <w:t xml:space="preserve"> </w:t>
      </w:r>
      <w:r>
        <w:t>estimated</w:t>
      </w:r>
      <w:r>
        <w:rPr>
          <w:spacing w:val="-4"/>
        </w:rPr>
        <w:t xml:space="preserve"> </w:t>
      </w:r>
      <w:r>
        <w:t>cost</w:t>
      </w:r>
      <w:r>
        <w:rPr>
          <w:spacing w:val="-3"/>
        </w:rPr>
        <w:t xml:space="preserve"> </w:t>
      </w:r>
      <w:r>
        <w:t>of</w:t>
      </w:r>
      <w:r>
        <w:rPr>
          <w:spacing w:val="-3"/>
        </w:rPr>
        <w:t xml:space="preserve"> </w:t>
      </w:r>
      <w:r>
        <w:t>$40</w:t>
      </w:r>
      <w:r>
        <w:rPr>
          <w:spacing w:val="-3"/>
        </w:rPr>
        <w:t xml:space="preserve"> </w:t>
      </w:r>
      <w:r>
        <w:rPr>
          <w:spacing w:val="-2"/>
        </w:rPr>
        <w:t>million.</w:t>
      </w:r>
    </w:p>
    <w:p w14:paraId="22808182" w14:textId="77777777" w:rsidR="00014282" w:rsidRDefault="00000000">
      <w:pPr>
        <w:pStyle w:val="BodyText"/>
        <w:spacing w:before="161" w:line="276" w:lineRule="auto"/>
        <w:ind w:left="1440" w:right="1373"/>
      </w:pPr>
      <w:r>
        <w:t>In total, 42 accessibility projects are proposed, with an overall estimated cost of $70 million.</w:t>
      </w:r>
      <w:r>
        <w:rPr>
          <w:spacing w:val="-4"/>
        </w:rPr>
        <w:t xml:space="preserve"> </w:t>
      </w:r>
      <w:r>
        <w:t>The</w:t>
      </w:r>
      <w:r>
        <w:rPr>
          <w:spacing w:val="-4"/>
        </w:rPr>
        <w:t xml:space="preserve"> </w:t>
      </w:r>
      <w:r>
        <w:t>Board</w:t>
      </w:r>
      <w:r>
        <w:rPr>
          <w:spacing w:val="-4"/>
        </w:rPr>
        <w:t xml:space="preserve"> </w:t>
      </w:r>
      <w:r>
        <w:t>intends</w:t>
      </w:r>
      <w:r>
        <w:rPr>
          <w:spacing w:val="-4"/>
        </w:rPr>
        <w:t xml:space="preserve"> </w:t>
      </w:r>
      <w:r>
        <w:t>to</w:t>
      </w:r>
      <w:r>
        <w:rPr>
          <w:spacing w:val="-4"/>
        </w:rPr>
        <w:t xml:space="preserve"> </w:t>
      </w:r>
      <w:r>
        <w:t>apply</w:t>
      </w:r>
      <w:r>
        <w:rPr>
          <w:spacing w:val="-4"/>
        </w:rPr>
        <w:t xml:space="preserve"> </w:t>
      </w:r>
      <w:r>
        <w:t>approximately</w:t>
      </w:r>
      <w:r>
        <w:rPr>
          <w:spacing w:val="-4"/>
        </w:rPr>
        <w:t xml:space="preserve"> </w:t>
      </w:r>
      <w:r>
        <w:t>$48</w:t>
      </w:r>
      <w:r>
        <w:rPr>
          <w:spacing w:val="-6"/>
        </w:rPr>
        <w:t xml:space="preserve"> </w:t>
      </w:r>
      <w:r>
        <w:t>million</w:t>
      </w:r>
      <w:r>
        <w:rPr>
          <w:spacing w:val="-4"/>
        </w:rPr>
        <w:t xml:space="preserve"> </w:t>
      </w:r>
      <w:r>
        <w:t>in</w:t>
      </w:r>
      <w:r>
        <w:rPr>
          <w:spacing w:val="-4"/>
        </w:rPr>
        <w:t xml:space="preserve"> </w:t>
      </w:r>
      <w:r>
        <w:t>Ministry</w:t>
      </w:r>
      <w:r>
        <w:rPr>
          <w:spacing w:val="-4"/>
        </w:rPr>
        <w:t xml:space="preserve"> </w:t>
      </w:r>
      <w:r>
        <w:t>funding</w:t>
      </w:r>
      <w:r>
        <w:rPr>
          <w:spacing w:val="-4"/>
        </w:rPr>
        <w:t xml:space="preserve"> </w:t>
      </w:r>
      <w:r>
        <w:t>toward these initiatives, with the remaining balance to be funded through Board resources, including proceeds from dispositions.</w:t>
      </w:r>
    </w:p>
    <w:p w14:paraId="36F526E7" w14:textId="77777777" w:rsidR="00014282" w:rsidRDefault="00000000">
      <w:pPr>
        <w:pStyle w:val="Heading5"/>
        <w:spacing w:before="122"/>
      </w:pPr>
      <w:bookmarkStart w:id="10" w:name="_TOC_250025"/>
      <w:r>
        <w:t>Designated</w:t>
      </w:r>
      <w:r>
        <w:rPr>
          <w:spacing w:val="-9"/>
        </w:rPr>
        <w:t xml:space="preserve"> </w:t>
      </w:r>
      <w:r>
        <w:t>Accessible</w:t>
      </w:r>
      <w:r>
        <w:rPr>
          <w:spacing w:val="-11"/>
        </w:rPr>
        <w:t xml:space="preserve"> </w:t>
      </w:r>
      <w:r>
        <w:t>Elementary</w:t>
      </w:r>
      <w:r>
        <w:rPr>
          <w:spacing w:val="-11"/>
        </w:rPr>
        <w:t xml:space="preserve"> </w:t>
      </w:r>
      <w:r>
        <w:t>and</w:t>
      </w:r>
      <w:r>
        <w:rPr>
          <w:spacing w:val="-7"/>
        </w:rPr>
        <w:t xml:space="preserve"> </w:t>
      </w:r>
      <w:r>
        <w:t>Secondary</w:t>
      </w:r>
      <w:r>
        <w:rPr>
          <w:spacing w:val="-8"/>
        </w:rPr>
        <w:t xml:space="preserve"> </w:t>
      </w:r>
      <w:r>
        <w:t>School</w:t>
      </w:r>
      <w:r>
        <w:rPr>
          <w:spacing w:val="-8"/>
        </w:rPr>
        <w:t xml:space="preserve"> </w:t>
      </w:r>
      <w:bookmarkEnd w:id="10"/>
      <w:r>
        <w:rPr>
          <w:spacing w:val="-2"/>
        </w:rPr>
        <w:t>Sites</w:t>
      </w:r>
    </w:p>
    <w:p w14:paraId="75E23B1D" w14:textId="77777777" w:rsidR="00014282" w:rsidRDefault="00000000">
      <w:pPr>
        <w:pStyle w:val="BodyText"/>
        <w:spacing w:before="248" w:line="276" w:lineRule="auto"/>
        <w:ind w:left="1440" w:right="1451"/>
      </w:pPr>
      <w:r>
        <w:t>The TDSB has selected schools throughout the district that are deemed “Designated Sites.” These sites are accessible for students with physical disabilities who require barrier-free access to a school environment to meet their mobility and safety needs. Students may be placed at a designated site once a current medical and TDSB Occupational Therapy/Physiotherapy (OT/PT) assessment report outlining needs is submitted to the school principal. The school principal will collaborate with the Family of Schools</w:t>
      </w:r>
      <w:r>
        <w:rPr>
          <w:spacing w:val="-6"/>
        </w:rPr>
        <w:t xml:space="preserve"> </w:t>
      </w:r>
      <w:r>
        <w:t>Superintendent</w:t>
      </w:r>
      <w:r>
        <w:rPr>
          <w:spacing w:val="-3"/>
        </w:rPr>
        <w:t xml:space="preserve"> </w:t>
      </w:r>
      <w:r>
        <w:t>and</w:t>
      </w:r>
      <w:r>
        <w:rPr>
          <w:spacing w:val="-3"/>
        </w:rPr>
        <w:t xml:space="preserve"> </w:t>
      </w:r>
      <w:r>
        <w:t>the</w:t>
      </w:r>
      <w:r>
        <w:rPr>
          <w:spacing w:val="-5"/>
        </w:rPr>
        <w:t xml:space="preserve"> </w:t>
      </w:r>
      <w:r>
        <w:t>Special</w:t>
      </w:r>
      <w:r>
        <w:rPr>
          <w:spacing w:val="-3"/>
        </w:rPr>
        <w:t xml:space="preserve"> </w:t>
      </w:r>
      <w:r>
        <w:t>Education</w:t>
      </w:r>
      <w:r>
        <w:rPr>
          <w:spacing w:val="-5"/>
        </w:rPr>
        <w:t xml:space="preserve"> </w:t>
      </w:r>
      <w:r>
        <w:t>and</w:t>
      </w:r>
      <w:r>
        <w:rPr>
          <w:spacing w:val="-5"/>
        </w:rPr>
        <w:t xml:space="preserve"> </w:t>
      </w:r>
      <w:r>
        <w:t>Inclusion</w:t>
      </w:r>
      <w:r>
        <w:rPr>
          <w:spacing w:val="-3"/>
        </w:rPr>
        <w:t xml:space="preserve"> </w:t>
      </w:r>
      <w:r>
        <w:t>team</w:t>
      </w:r>
      <w:r>
        <w:rPr>
          <w:spacing w:val="-4"/>
        </w:rPr>
        <w:t xml:space="preserve"> </w:t>
      </w:r>
      <w:r>
        <w:t>to</w:t>
      </w:r>
      <w:r>
        <w:rPr>
          <w:spacing w:val="-3"/>
        </w:rPr>
        <w:t xml:space="preserve"> </w:t>
      </w:r>
      <w:r>
        <w:t>respond</w:t>
      </w:r>
      <w:r>
        <w:rPr>
          <w:spacing w:val="-3"/>
        </w:rPr>
        <w:t xml:space="preserve"> </w:t>
      </w:r>
      <w:r>
        <w:t>to</w:t>
      </w:r>
      <w:r>
        <w:rPr>
          <w:spacing w:val="-3"/>
        </w:rPr>
        <w:t xml:space="preserve"> </w:t>
      </w:r>
      <w:r>
        <w:t>the requested needs in a timely manner.</w:t>
      </w:r>
    </w:p>
    <w:p w14:paraId="0302C784" w14:textId="77777777" w:rsidR="00014282" w:rsidRDefault="00000000">
      <w:pPr>
        <w:pStyle w:val="Heading3"/>
        <w:spacing w:before="240" w:line="276" w:lineRule="auto"/>
        <w:ind w:right="953"/>
      </w:pPr>
      <w:r>
        <w:t>Accessibility</w:t>
      </w:r>
      <w:r>
        <w:rPr>
          <w:spacing w:val="-9"/>
        </w:rPr>
        <w:t xml:space="preserve"> </w:t>
      </w:r>
      <w:r>
        <w:t>for</w:t>
      </w:r>
      <w:r>
        <w:rPr>
          <w:spacing w:val="-7"/>
        </w:rPr>
        <w:t xml:space="preserve"> </w:t>
      </w:r>
      <w:r>
        <w:t>Ontarians</w:t>
      </w:r>
      <w:r>
        <w:rPr>
          <w:spacing w:val="-7"/>
        </w:rPr>
        <w:t xml:space="preserve"> </w:t>
      </w:r>
      <w:r>
        <w:t>with</w:t>
      </w:r>
      <w:r>
        <w:rPr>
          <w:spacing w:val="-7"/>
        </w:rPr>
        <w:t xml:space="preserve"> </w:t>
      </w:r>
      <w:r>
        <w:t>Disabilities</w:t>
      </w:r>
      <w:r>
        <w:rPr>
          <w:spacing w:val="-9"/>
        </w:rPr>
        <w:t xml:space="preserve"> </w:t>
      </w:r>
      <w:r>
        <w:t>Act (AODA) Advisory Committee</w:t>
      </w:r>
    </w:p>
    <w:p w14:paraId="1CACCFB9" w14:textId="77777777" w:rsidR="00014282" w:rsidRDefault="00000000">
      <w:pPr>
        <w:pStyle w:val="BodyText"/>
        <w:spacing w:before="121" w:line="276" w:lineRule="auto"/>
        <w:ind w:left="1440" w:right="1541"/>
      </w:pPr>
      <w:r>
        <w:t>The Accessibility for Ontarians with Disabilities Act (AODA) Advisory Committee is a group of staff from a wide range of departments who advise and provide recommendations to the Accessibility Coordinator or other TDSB departments on matters related to accessibility for people with disabilities. The committee is guided by the</w:t>
      </w:r>
      <w:hyperlink r:id="rId639">
        <w:r w:rsidR="00014282">
          <w:rPr>
            <w:color w:val="1154CC"/>
            <w:u w:val="single" w:color="1154CC"/>
          </w:rPr>
          <w:t xml:space="preserve"> TDSB’s Multi-Year</w:t>
        </w:r>
        <w:r w:rsidR="00014282">
          <w:rPr>
            <w:color w:val="1154CC"/>
            <w:spacing w:val="-3"/>
            <w:u w:val="single" w:color="1154CC"/>
          </w:rPr>
          <w:t xml:space="preserve"> </w:t>
        </w:r>
        <w:r w:rsidR="00014282">
          <w:rPr>
            <w:color w:val="1154CC"/>
            <w:u w:val="single" w:color="1154CC"/>
          </w:rPr>
          <w:t>Accessibility Plan</w:t>
        </w:r>
      </w:hyperlink>
      <w:r>
        <w:rPr>
          <w:color w:val="1154CC"/>
          <w:u w:val="single" w:color="1154CC"/>
        </w:rPr>
        <w:t xml:space="preserve"> </w:t>
      </w:r>
      <w:r>
        <w:t>and their</w:t>
      </w:r>
      <w:r>
        <w:rPr>
          <w:spacing w:val="-2"/>
        </w:rPr>
        <w:t xml:space="preserve"> </w:t>
      </w:r>
      <w:r>
        <w:t>role is to</w:t>
      </w:r>
      <w:r>
        <w:rPr>
          <w:spacing w:val="-1"/>
        </w:rPr>
        <w:t xml:space="preserve"> </w:t>
      </w:r>
      <w:r>
        <w:t>help promote inclusive</w:t>
      </w:r>
      <w:r>
        <w:rPr>
          <w:spacing w:val="-2"/>
        </w:rPr>
        <w:t xml:space="preserve"> </w:t>
      </w:r>
      <w:r>
        <w:t>and accessible policies, programs and services, and to develop greater awareness and understanding</w:t>
      </w:r>
      <w:r>
        <w:rPr>
          <w:spacing w:val="-5"/>
        </w:rPr>
        <w:t xml:space="preserve"> </w:t>
      </w:r>
      <w:r>
        <w:t>of</w:t>
      </w:r>
      <w:r>
        <w:rPr>
          <w:spacing w:val="-6"/>
        </w:rPr>
        <w:t xml:space="preserve"> </w:t>
      </w:r>
      <w:r>
        <w:t>accessibility</w:t>
      </w:r>
      <w:r>
        <w:rPr>
          <w:spacing w:val="-4"/>
        </w:rPr>
        <w:t xml:space="preserve"> </w:t>
      </w:r>
      <w:r>
        <w:t>issues,</w:t>
      </w:r>
      <w:r>
        <w:rPr>
          <w:spacing w:val="-4"/>
        </w:rPr>
        <w:t xml:space="preserve"> </w:t>
      </w:r>
      <w:r>
        <w:t>policies,</w:t>
      </w:r>
      <w:r>
        <w:rPr>
          <w:spacing w:val="-4"/>
        </w:rPr>
        <w:t xml:space="preserve"> </w:t>
      </w:r>
      <w:r>
        <w:t>programs</w:t>
      </w:r>
      <w:r>
        <w:rPr>
          <w:spacing w:val="-6"/>
        </w:rPr>
        <w:t xml:space="preserve"> </w:t>
      </w:r>
      <w:r>
        <w:t>and</w:t>
      </w:r>
      <w:r>
        <w:rPr>
          <w:spacing w:val="-6"/>
        </w:rPr>
        <w:t xml:space="preserve"> </w:t>
      </w:r>
      <w:r>
        <w:t>services</w:t>
      </w:r>
      <w:r>
        <w:rPr>
          <w:spacing w:val="-4"/>
        </w:rPr>
        <w:t xml:space="preserve"> </w:t>
      </w:r>
      <w:r>
        <w:t>are</w:t>
      </w:r>
      <w:r>
        <w:rPr>
          <w:spacing w:val="-4"/>
        </w:rPr>
        <w:t xml:space="preserve"> </w:t>
      </w:r>
      <w:r>
        <w:t>inclusive</w:t>
      </w:r>
      <w:r>
        <w:rPr>
          <w:spacing w:val="-6"/>
        </w:rPr>
        <w:t xml:space="preserve"> </w:t>
      </w:r>
      <w:r>
        <w:t>and accessible to all members of the TDSB community, and to identify and address any barriers to accessibility that may exist. This includes reviewing and providing feedback on accessibility standards, developing accessibility plans, and promoting awareness and understanding of accessibility issues.</w:t>
      </w:r>
    </w:p>
    <w:p w14:paraId="2CA9AB9A" w14:textId="77777777" w:rsidR="00014282" w:rsidRDefault="00014282">
      <w:pPr>
        <w:pStyle w:val="BodyText"/>
        <w:spacing w:line="276" w:lineRule="auto"/>
        <w:sectPr w:rsidR="00014282">
          <w:headerReference w:type="default" r:id="rId640"/>
          <w:footerReference w:type="default" r:id="rId641"/>
          <w:pgSz w:w="12240" w:h="15840"/>
          <w:pgMar w:top="1880" w:right="0" w:bottom="1380" w:left="0" w:header="1" w:footer="1190" w:gutter="0"/>
          <w:cols w:space="720"/>
        </w:sectPr>
      </w:pPr>
    </w:p>
    <w:p w14:paraId="0428F0B1" w14:textId="77777777" w:rsidR="00014282" w:rsidRDefault="00000000">
      <w:pPr>
        <w:pStyle w:val="BodyText"/>
        <w:spacing w:before="114" w:line="276" w:lineRule="auto"/>
        <w:ind w:left="1440" w:right="1482"/>
      </w:pPr>
      <w:r>
        <w:lastRenderedPageBreak/>
        <w:t>The Board has an Accessibility Coordinator who has the responsibility to address consistency and integration of practices across the TDSB and to provide leadership in all</w:t>
      </w:r>
      <w:r>
        <w:rPr>
          <w:spacing w:val="-4"/>
        </w:rPr>
        <w:t xml:space="preserve"> </w:t>
      </w:r>
      <w:r>
        <w:t>matters</w:t>
      </w:r>
      <w:r>
        <w:rPr>
          <w:spacing w:val="-3"/>
        </w:rPr>
        <w:t xml:space="preserve"> </w:t>
      </w:r>
      <w:r>
        <w:t>related</w:t>
      </w:r>
      <w:r>
        <w:rPr>
          <w:spacing w:val="-5"/>
        </w:rPr>
        <w:t xml:space="preserve"> </w:t>
      </w:r>
      <w:r>
        <w:t>to</w:t>
      </w:r>
      <w:r>
        <w:rPr>
          <w:spacing w:val="-2"/>
        </w:rPr>
        <w:t xml:space="preserve"> </w:t>
      </w:r>
      <w:r>
        <w:t>implementation</w:t>
      </w:r>
      <w:r>
        <w:rPr>
          <w:spacing w:val="-5"/>
        </w:rPr>
        <w:t xml:space="preserve"> </w:t>
      </w:r>
      <w:r>
        <w:t>and</w:t>
      </w:r>
      <w:r>
        <w:rPr>
          <w:spacing w:val="-5"/>
        </w:rPr>
        <w:t xml:space="preserve"> </w:t>
      </w:r>
      <w:r>
        <w:t>compliance</w:t>
      </w:r>
      <w:r>
        <w:rPr>
          <w:spacing w:val="-3"/>
        </w:rPr>
        <w:t xml:space="preserve"> </w:t>
      </w:r>
      <w:r>
        <w:t>with</w:t>
      </w:r>
      <w:r>
        <w:rPr>
          <w:spacing w:val="-5"/>
        </w:rPr>
        <w:t xml:space="preserve"> </w:t>
      </w:r>
      <w:r>
        <w:t>the</w:t>
      </w:r>
      <w:r>
        <w:rPr>
          <w:spacing w:val="-5"/>
        </w:rPr>
        <w:t xml:space="preserve"> </w:t>
      </w:r>
      <w:r>
        <w:t>Accessibility</w:t>
      </w:r>
      <w:r>
        <w:rPr>
          <w:spacing w:val="-3"/>
        </w:rPr>
        <w:t xml:space="preserve"> </w:t>
      </w:r>
      <w:r>
        <w:t>for</w:t>
      </w:r>
      <w:r>
        <w:rPr>
          <w:spacing w:val="-3"/>
        </w:rPr>
        <w:t xml:space="preserve"> </w:t>
      </w:r>
      <w:r>
        <w:t>Ontarians with Disabilities Act (AODA) and related regulations. Currently reporting to the</w:t>
      </w:r>
      <w:r>
        <w:rPr>
          <w:spacing w:val="40"/>
        </w:rPr>
        <w:t xml:space="preserve"> </w:t>
      </w:r>
      <w:r>
        <w:t>Associate Director of Organizational Transformation and Accountability, the</w:t>
      </w:r>
      <w:r>
        <w:rPr>
          <w:spacing w:val="40"/>
        </w:rPr>
        <w:t xml:space="preserve"> </w:t>
      </w:r>
      <w:r>
        <w:t>Accessibility Coordinator provides system leadership to ensure awareness of and compliance with AODA legislation, Integrated Accessibility Standards (IASR) and the Ontario Human Rights Code. Providing subject matter expertise, the Accessibility Coordinator also acts as a system advocate for all aspects related to AODA. Additional responsibilities include, but are not limited to, research and analysis of best practices in accessibility standards, developing, reviewing and updating policies and procedures in accordance with AODA legislation and best practices, as well as fostering equity and inclusion in the development and implementation of programs and services.</w:t>
      </w:r>
    </w:p>
    <w:p w14:paraId="31A65D31" w14:textId="77777777" w:rsidR="00014282" w:rsidRDefault="00000000">
      <w:pPr>
        <w:pStyle w:val="Heading5"/>
        <w:spacing w:before="121"/>
      </w:pPr>
      <w:bookmarkStart w:id="11" w:name="_TOC_250024"/>
      <w:bookmarkEnd w:id="11"/>
      <w:r>
        <w:rPr>
          <w:spacing w:val="-2"/>
        </w:rPr>
        <w:t>Reports</w:t>
      </w:r>
    </w:p>
    <w:p w14:paraId="5651DEB1" w14:textId="77777777" w:rsidR="00014282" w:rsidRDefault="00000000">
      <w:pPr>
        <w:pStyle w:val="BodyText"/>
        <w:spacing w:before="2"/>
        <w:rPr>
          <w:b/>
          <w:sz w:val="19"/>
        </w:rPr>
      </w:pPr>
      <w:r>
        <w:rPr>
          <w:b/>
          <w:noProof/>
          <w:sz w:val="19"/>
        </w:rPr>
        <mc:AlternateContent>
          <mc:Choice Requires="wps">
            <w:drawing>
              <wp:anchor distT="0" distB="0" distL="0" distR="0" simplePos="0" relativeHeight="487644160" behindDoc="1" locked="0" layoutInCell="1" allowOverlap="1" wp14:anchorId="1CE82C11" wp14:editId="11EF4B3D">
                <wp:simplePos x="0" y="0"/>
                <wp:positionH relativeFrom="page">
                  <wp:posOffset>1022350</wp:posOffset>
                </wp:positionH>
                <wp:positionV relativeFrom="paragraph">
                  <wp:posOffset>155816</wp:posOffset>
                </wp:positionV>
                <wp:extent cx="12700" cy="12700"/>
                <wp:effectExtent l="0" t="0" r="0" b="0"/>
                <wp:wrapTopAndBottom/>
                <wp:docPr id="628" name="Graphic 6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0"/>
                              </a:moveTo>
                              <a:lnTo>
                                <a:pt x="12700" y="12700"/>
                              </a:lnTo>
                            </a:path>
                          </a:pathLst>
                        </a:custGeom>
                        <a:ln w="10649">
                          <a:solidFill>
                            <a:srgbClr val="2C4074"/>
                          </a:solidFill>
                          <a:prstDash val="solid"/>
                        </a:ln>
                      </wps:spPr>
                      <wps:bodyPr wrap="square" lIns="0" tIns="0" rIns="0" bIns="0" rtlCol="0">
                        <a:prstTxWarp prst="textNoShape">
                          <a:avLst/>
                        </a:prstTxWarp>
                        <a:noAutofit/>
                      </wps:bodyPr>
                    </wps:wsp>
                  </a:graphicData>
                </a:graphic>
              </wp:anchor>
            </w:drawing>
          </mc:Choice>
          <mc:Fallback>
            <w:pict>
              <v:shape w14:anchorId="02403855" id="Graphic 628" o:spid="_x0000_s1026" style="position:absolute;margin-left:80.5pt;margin-top:12.25pt;width:1pt;height:1pt;z-index:-15672320;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" path="m,l12700,12700e" filled="f" strokecolor="#2c4074" strokeweight=".29581mm">
                <v:path arrowok="t"/>
                <w10:wrap type="topAndBottom" anchorx="page"/>
              </v:shape>
            </w:pict>
          </mc:Fallback>
        </mc:AlternateContent>
      </w:r>
    </w:p>
    <w:p w14:paraId="1DD9077E" w14:textId="77777777" w:rsidR="00014282" w:rsidRDefault="00000000">
      <w:pPr>
        <w:pStyle w:val="ListParagraph"/>
        <w:numPr>
          <w:ilvl w:val="0"/>
          <w:numId w:val="39"/>
        </w:numPr>
        <w:tabs>
          <w:tab w:val="left" w:pos="2520"/>
        </w:tabs>
        <w:spacing w:before="0" w:line="276" w:lineRule="auto"/>
        <w:ind w:right="1677"/>
        <w:rPr>
          <w:rFonts w:ascii="Times New Roman" w:hAnsi="Times New Roman"/>
          <w:sz w:val="24"/>
        </w:rPr>
      </w:pPr>
      <w:r>
        <w:rPr>
          <w:color w:val="1F1F29"/>
          <w:sz w:val="24"/>
        </w:rPr>
        <w:t>Information</w:t>
      </w:r>
      <w:r>
        <w:rPr>
          <w:color w:val="1F1F29"/>
          <w:spacing w:val="-5"/>
          <w:sz w:val="24"/>
        </w:rPr>
        <w:t xml:space="preserve"> </w:t>
      </w:r>
      <w:r>
        <w:rPr>
          <w:color w:val="1F1F29"/>
          <w:sz w:val="24"/>
        </w:rPr>
        <w:t>on</w:t>
      </w:r>
      <w:r>
        <w:rPr>
          <w:color w:val="1F1F29"/>
          <w:spacing w:val="-5"/>
          <w:sz w:val="24"/>
        </w:rPr>
        <w:t xml:space="preserve"> </w:t>
      </w:r>
      <w:r>
        <w:rPr>
          <w:color w:val="1F1F29"/>
          <w:sz w:val="24"/>
        </w:rPr>
        <w:t>accessibility</w:t>
      </w:r>
      <w:r>
        <w:rPr>
          <w:color w:val="1F1F29"/>
          <w:spacing w:val="-5"/>
          <w:sz w:val="24"/>
        </w:rPr>
        <w:t xml:space="preserve"> </w:t>
      </w:r>
      <w:r>
        <w:rPr>
          <w:color w:val="1F1F29"/>
          <w:sz w:val="24"/>
        </w:rPr>
        <w:t>and</w:t>
      </w:r>
      <w:r>
        <w:rPr>
          <w:color w:val="1F1F29"/>
          <w:spacing w:val="-6"/>
          <w:sz w:val="24"/>
        </w:rPr>
        <w:t xml:space="preserve"> </w:t>
      </w:r>
      <w:r>
        <w:rPr>
          <w:color w:val="1F1F29"/>
          <w:sz w:val="24"/>
        </w:rPr>
        <w:t>the</w:t>
      </w:r>
      <w:r>
        <w:rPr>
          <w:color w:val="1F1F29"/>
          <w:spacing w:val="-6"/>
          <w:sz w:val="24"/>
        </w:rPr>
        <w:t xml:space="preserve"> </w:t>
      </w:r>
      <w:r>
        <w:rPr>
          <w:color w:val="1F1F29"/>
          <w:sz w:val="24"/>
        </w:rPr>
        <w:t>TDSB</w:t>
      </w:r>
      <w:r>
        <w:rPr>
          <w:color w:val="1F1F29"/>
          <w:spacing w:val="-5"/>
          <w:sz w:val="24"/>
        </w:rPr>
        <w:t xml:space="preserve"> </w:t>
      </w:r>
      <w:r>
        <w:rPr>
          <w:color w:val="1F1F29"/>
          <w:sz w:val="24"/>
        </w:rPr>
        <w:t>built</w:t>
      </w:r>
      <w:r>
        <w:rPr>
          <w:color w:val="1F1F29"/>
          <w:spacing w:val="-5"/>
          <w:sz w:val="24"/>
        </w:rPr>
        <w:t xml:space="preserve"> </w:t>
      </w:r>
      <w:r>
        <w:rPr>
          <w:color w:val="1F1F29"/>
          <w:sz w:val="24"/>
        </w:rPr>
        <w:t>environment,</w:t>
      </w:r>
      <w:r>
        <w:rPr>
          <w:color w:val="1F1F29"/>
          <w:spacing w:val="-5"/>
          <w:sz w:val="24"/>
        </w:rPr>
        <w:t xml:space="preserve"> </w:t>
      </w:r>
      <w:r>
        <w:rPr>
          <w:color w:val="1F1F29"/>
          <w:sz w:val="24"/>
        </w:rPr>
        <w:t>which</w:t>
      </w:r>
      <w:r>
        <w:rPr>
          <w:color w:val="1F1F29"/>
          <w:spacing w:val="-5"/>
          <w:sz w:val="24"/>
        </w:rPr>
        <w:t xml:space="preserve"> </w:t>
      </w:r>
      <w:r>
        <w:rPr>
          <w:color w:val="1F1F29"/>
          <w:sz w:val="24"/>
        </w:rPr>
        <w:t>includes interior and exterior features of schools, is outlined in the report called “</w:t>
      </w:r>
      <w:hyperlink r:id="rId642">
        <w:r w:rsidR="00014282">
          <w:rPr>
            <w:color w:val="1152CC"/>
            <w:sz w:val="24"/>
            <w:u w:val="single" w:color="1152CC"/>
          </w:rPr>
          <w:t>Making</w:t>
        </w:r>
      </w:hyperlink>
      <w:hyperlink r:id="rId643">
        <w:r w:rsidR="00014282">
          <w:rPr>
            <w:color w:val="1152CC"/>
            <w:sz w:val="24"/>
            <w:u w:val="single" w:color="006FC0"/>
          </w:rPr>
          <w:t xml:space="preserve"> </w:t>
        </w:r>
      </w:hyperlink>
      <w:hyperlink r:id="rId644">
        <w:r w:rsidR="00014282">
          <w:rPr>
            <w:color w:val="1152CC"/>
            <w:sz w:val="24"/>
            <w:u w:val="single" w:color="1152CC"/>
          </w:rPr>
          <w:t>School Buildings and Sites More Accessible</w:t>
        </w:r>
      </w:hyperlink>
      <w:r>
        <w:rPr>
          <w:color w:val="1F1F29"/>
          <w:sz w:val="24"/>
        </w:rPr>
        <w:t>”.</w:t>
      </w:r>
    </w:p>
    <w:p w14:paraId="2A01226C" w14:textId="77777777" w:rsidR="00014282" w:rsidRDefault="00000000">
      <w:pPr>
        <w:pStyle w:val="BodyText"/>
        <w:spacing w:before="9"/>
        <w:rPr>
          <w:sz w:val="5"/>
        </w:rPr>
      </w:pPr>
      <w:r>
        <w:rPr>
          <w:noProof/>
          <w:sz w:val="5"/>
        </w:rPr>
        <mc:AlternateContent>
          <mc:Choice Requires="wps">
            <w:drawing>
              <wp:anchor distT="0" distB="0" distL="0" distR="0" simplePos="0" relativeHeight="487644672" behindDoc="1" locked="0" layoutInCell="1" allowOverlap="1" wp14:anchorId="24262C71" wp14:editId="6783B740">
                <wp:simplePos x="0" y="0"/>
                <wp:positionH relativeFrom="page">
                  <wp:posOffset>1022350</wp:posOffset>
                </wp:positionH>
                <wp:positionV relativeFrom="paragraph">
                  <wp:posOffset>57556</wp:posOffset>
                </wp:positionV>
                <wp:extent cx="12700" cy="12700"/>
                <wp:effectExtent l="0" t="0" r="0" b="0"/>
                <wp:wrapTopAndBottom/>
                <wp:docPr id="629" name="Graphic 6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0"/>
                              </a:moveTo>
                              <a:lnTo>
                                <a:pt x="12700" y="12700"/>
                              </a:lnTo>
                            </a:path>
                          </a:pathLst>
                        </a:custGeom>
                        <a:ln w="10649">
                          <a:solidFill>
                            <a:srgbClr val="1152CC"/>
                          </a:solidFill>
                          <a:prstDash val="solid"/>
                        </a:ln>
                      </wps:spPr>
                      <wps:bodyPr wrap="square" lIns="0" tIns="0" rIns="0" bIns="0" rtlCol="0">
                        <a:prstTxWarp prst="textNoShape">
                          <a:avLst/>
                        </a:prstTxWarp>
                        <a:noAutofit/>
                      </wps:bodyPr>
                    </wps:wsp>
                  </a:graphicData>
                </a:graphic>
              </wp:anchor>
            </w:drawing>
          </mc:Choice>
          <mc:Fallback>
            <w:pict>
              <v:shape w14:anchorId="5A889B65" id="Graphic 629" o:spid="_x0000_s1026" style="position:absolute;margin-left:80.5pt;margin-top:4.55pt;width:1pt;height:1pt;z-index:-15671808;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" path="m,l12700,12700e" filled="f" strokecolor="#1152cc" strokeweight=".29581mm">
                <v:path arrowok="t"/>
                <w10:wrap type="topAndBottom" anchorx="page"/>
              </v:shape>
            </w:pict>
          </mc:Fallback>
        </mc:AlternateContent>
      </w:r>
    </w:p>
    <w:p w14:paraId="0892652D" w14:textId="77777777" w:rsidR="00014282" w:rsidRDefault="00000000">
      <w:pPr>
        <w:pStyle w:val="ListParagraph"/>
        <w:numPr>
          <w:ilvl w:val="0"/>
          <w:numId w:val="39"/>
        </w:numPr>
        <w:tabs>
          <w:tab w:val="left" w:pos="2520"/>
        </w:tabs>
        <w:spacing w:before="0" w:line="273" w:lineRule="auto"/>
        <w:ind w:right="1704"/>
        <w:rPr>
          <w:rFonts w:ascii="Times New Roman" w:hAnsi="Times New Roman"/>
          <w:sz w:val="24"/>
        </w:rPr>
      </w:pPr>
      <w:r>
        <w:rPr>
          <w:color w:val="1F1F29"/>
          <w:sz w:val="24"/>
        </w:rPr>
        <w:t>Accessibility</w:t>
      </w:r>
      <w:r>
        <w:rPr>
          <w:color w:val="1F1F29"/>
          <w:spacing w:val="-4"/>
          <w:sz w:val="24"/>
        </w:rPr>
        <w:t xml:space="preserve"> </w:t>
      </w:r>
      <w:r>
        <w:rPr>
          <w:color w:val="1F1F29"/>
          <w:sz w:val="24"/>
        </w:rPr>
        <w:t>profiles</w:t>
      </w:r>
      <w:r>
        <w:rPr>
          <w:color w:val="1F1F29"/>
          <w:spacing w:val="-6"/>
          <w:sz w:val="24"/>
        </w:rPr>
        <w:t xml:space="preserve"> </w:t>
      </w:r>
      <w:r>
        <w:rPr>
          <w:color w:val="1F1F29"/>
          <w:sz w:val="24"/>
        </w:rPr>
        <w:t>of</w:t>
      </w:r>
      <w:r>
        <w:rPr>
          <w:color w:val="1F1F29"/>
          <w:spacing w:val="-6"/>
          <w:sz w:val="24"/>
        </w:rPr>
        <w:t xml:space="preserve"> </w:t>
      </w:r>
      <w:r>
        <w:rPr>
          <w:color w:val="1F1F29"/>
          <w:sz w:val="24"/>
        </w:rPr>
        <w:t>individual</w:t>
      </w:r>
      <w:r>
        <w:rPr>
          <w:color w:val="1F1F29"/>
          <w:spacing w:val="-4"/>
          <w:sz w:val="24"/>
        </w:rPr>
        <w:t xml:space="preserve"> </w:t>
      </w:r>
      <w:r>
        <w:rPr>
          <w:color w:val="1F1F29"/>
          <w:sz w:val="24"/>
        </w:rPr>
        <w:t>schools</w:t>
      </w:r>
      <w:r>
        <w:rPr>
          <w:color w:val="1F1F29"/>
          <w:spacing w:val="-4"/>
          <w:sz w:val="24"/>
        </w:rPr>
        <w:t xml:space="preserve"> </w:t>
      </w:r>
      <w:r>
        <w:rPr>
          <w:color w:val="1F1F29"/>
          <w:sz w:val="24"/>
        </w:rPr>
        <w:t>are</w:t>
      </w:r>
      <w:r>
        <w:rPr>
          <w:color w:val="1F1F29"/>
          <w:spacing w:val="-6"/>
          <w:sz w:val="24"/>
        </w:rPr>
        <w:t xml:space="preserve"> </w:t>
      </w:r>
      <w:r>
        <w:rPr>
          <w:color w:val="1F1F29"/>
          <w:sz w:val="24"/>
        </w:rPr>
        <w:t>also</w:t>
      </w:r>
      <w:r>
        <w:rPr>
          <w:color w:val="1F1F29"/>
          <w:spacing w:val="-4"/>
          <w:sz w:val="24"/>
        </w:rPr>
        <w:t xml:space="preserve"> </w:t>
      </w:r>
      <w:r>
        <w:rPr>
          <w:color w:val="1F1F29"/>
          <w:sz w:val="24"/>
        </w:rPr>
        <w:t>available</w:t>
      </w:r>
      <w:r>
        <w:rPr>
          <w:color w:val="1F1F29"/>
          <w:spacing w:val="-6"/>
          <w:sz w:val="24"/>
        </w:rPr>
        <w:t xml:space="preserve"> </w:t>
      </w:r>
      <w:r>
        <w:rPr>
          <w:color w:val="1F1F29"/>
          <w:sz w:val="24"/>
        </w:rPr>
        <w:t>on</w:t>
      </w:r>
      <w:r>
        <w:rPr>
          <w:color w:val="1F1F29"/>
          <w:spacing w:val="-4"/>
          <w:sz w:val="24"/>
        </w:rPr>
        <w:t xml:space="preserve"> </w:t>
      </w:r>
      <w:r>
        <w:rPr>
          <w:color w:val="1F1F29"/>
          <w:sz w:val="24"/>
        </w:rPr>
        <w:t>the</w:t>
      </w:r>
      <w:r>
        <w:rPr>
          <w:color w:val="1F1F29"/>
          <w:spacing w:val="-4"/>
          <w:sz w:val="24"/>
        </w:rPr>
        <w:t xml:space="preserve"> </w:t>
      </w:r>
      <w:r>
        <w:rPr>
          <w:color w:val="1F1F29"/>
          <w:sz w:val="24"/>
        </w:rPr>
        <w:t>left</w:t>
      </w:r>
      <w:r>
        <w:rPr>
          <w:color w:val="1F1F29"/>
          <w:spacing w:val="-4"/>
          <w:sz w:val="24"/>
        </w:rPr>
        <w:t xml:space="preserve"> </w:t>
      </w:r>
      <w:r>
        <w:rPr>
          <w:color w:val="1F1F29"/>
          <w:sz w:val="24"/>
        </w:rPr>
        <w:t xml:space="preserve">hand sidebar of school homepages, available on </w:t>
      </w:r>
      <w:hyperlink r:id="rId645">
        <w:r w:rsidR="00014282">
          <w:rPr>
            <w:sz w:val="24"/>
          </w:rPr>
          <w:t>the</w:t>
        </w:r>
      </w:hyperlink>
      <w:r>
        <w:rPr>
          <w:sz w:val="24"/>
        </w:rPr>
        <w:t xml:space="preserve"> </w:t>
      </w:r>
      <w:hyperlink r:id="rId646">
        <w:r w:rsidR="00014282">
          <w:rPr>
            <w:color w:val="1152CC"/>
            <w:sz w:val="24"/>
            <w:u w:val="single" w:color="1152CC"/>
          </w:rPr>
          <w:t>Find Your School website</w:t>
        </w:r>
      </w:hyperlink>
    </w:p>
    <w:p w14:paraId="73401DF3" w14:textId="77777777" w:rsidR="00014282" w:rsidRDefault="00014282">
      <w:pPr>
        <w:pStyle w:val="ListParagraph"/>
        <w:numPr>
          <w:ilvl w:val="0"/>
          <w:numId w:val="39"/>
        </w:numPr>
        <w:tabs>
          <w:tab w:val="left" w:pos="2520"/>
        </w:tabs>
        <w:spacing w:before="99" w:line="273" w:lineRule="auto"/>
        <w:ind w:right="1492"/>
        <w:rPr>
          <w:rFonts w:ascii="Times New Roman" w:hAnsi="Times New Roman"/>
          <w:sz w:val="24"/>
        </w:rPr>
      </w:pPr>
      <w:hyperlink r:id="rId647">
        <w:r>
          <w:rPr>
            <w:color w:val="1152CC"/>
            <w:sz w:val="24"/>
            <w:u w:val="single" w:color="1152CC"/>
          </w:rPr>
          <w:t>TDSB's</w:t>
        </w:r>
        <w:r>
          <w:rPr>
            <w:color w:val="1152CC"/>
            <w:spacing w:val="-4"/>
            <w:sz w:val="24"/>
            <w:u w:val="single" w:color="1152CC"/>
          </w:rPr>
          <w:t xml:space="preserve"> </w:t>
        </w:r>
        <w:r>
          <w:rPr>
            <w:color w:val="1152CC"/>
            <w:sz w:val="24"/>
            <w:u w:val="single" w:color="1152CC"/>
          </w:rPr>
          <w:t>AODA</w:t>
        </w:r>
        <w:r>
          <w:rPr>
            <w:color w:val="1152CC"/>
            <w:spacing w:val="-4"/>
            <w:sz w:val="24"/>
            <w:u w:val="single" w:color="1152CC"/>
          </w:rPr>
          <w:t xml:space="preserve"> </w:t>
        </w:r>
        <w:r>
          <w:rPr>
            <w:color w:val="1152CC"/>
            <w:sz w:val="24"/>
            <w:u w:val="single" w:color="1152CC"/>
          </w:rPr>
          <w:t>Annual</w:t>
        </w:r>
        <w:r>
          <w:rPr>
            <w:color w:val="1152CC"/>
            <w:spacing w:val="-7"/>
            <w:sz w:val="24"/>
            <w:u w:val="single" w:color="1152CC"/>
          </w:rPr>
          <w:t xml:space="preserve"> </w:t>
        </w:r>
        <w:r>
          <w:rPr>
            <w:color w:val="1152CC"/>
            <w:sz w:val="24"/>
            <w:u w:val="single" w:color="1152CC"/>
          </w:rPr>
          <w:t>Status</w:t>
        </w:r>
        <w:r>
          <w:rPr>
            <w:color w:val="1152CC"/>
            <w:spacing w:val="-7"/>
            <w:sz w:val="24"/>
            <w:u w:val="single" w:color="1152CC"/>
          </w:rPr>
          <w:t xml:space="preserve"> </w:t>
        </w:r>
        <w:r>
          <w:rPr>
            <w:color w:val="1152CC"/>
            <w:sz w:val="24"/>
            <w:u w:val="single" w:color="1152CC"/>
          </w:rPr>
          <w:t>Report -</w:t>
        </w:r>
        <w:r>
          <w:rPr>
            <w:color w:val="1152CC"/>
            <w:spacing w:val="-4"/>
            <w:sz w:val="24"/>
            <w:u w:val="single" w:color="1152CC"/>
          </w:rPr>
          <w:t xml:space="preserve"> </w:t>
        </w:r>
        <w:r>
          <w:rPr>
            <w:color w:val="1152CC"/>
            <w:sz w:val="24"/>
            <w:u w:val="single" w:color="1152CC"/>
          </w:rPr>
          <w:t>2022-2024</w:t>
        </w:r>
      </w:hyperlink>
      <w:r w:rsidR="00000000">
        <w:rPr>
          <w:color w:val="1152CC"/>
          <w:spacing w:val="-3"/>
          <w:sz w:val="24"/>
        </w:rPr>
        <w:t xml:space="preserve"> </w:t>
      </w:r>
      <w:r w:rsidR="00000000">
        <w:rPr>
          <w:sz w:val="24"/>
        </w:rPr>
        <w:t>is</w:t>
      </w:r>
      <w:r w:rsidR="00000000">
        <w:rPr>
          <w:spacing w:val="-7"/>
          <w:sz w:val="24"/>
        </w:rPr>
        <w:t xml:space="preserve"> </w:t>
      </w:r>
      <w:r w:rsidR="00000000">
        <w:rPr>
          <w:sz w:val="24"/>
        </w:rPr>
        <w:t>available</w:t>
      </w:r>
      <w:r w:rsidR="00000000">
        <w:rPr>
          <w:spacing w:val="-4"/>
          <w:sz w:val="24"/>
        </w:rPr>
        <w:t xml:space="preserve"> </w:t>
      </w:r>
      <w:r w:rsidR="00000000">
        <w:rPr>
          <w:sz w:val="24"/>
        </w:rPr>
        <w:t>on</w:t>
      </w:r>
      <w:r w:rsidR="00000000">
        <w:rPr>
          <w:spacing w:val="-1"/>
          <w:sz w:val="24"/>
        </w:rPr>
        <w:t xml:space="preserve"> </w:t>
      </w:r>
      <w:hyperlink r:id="rId648">
        <w:r>
          <w:rPr>
            <w:color w:val="1154CC"/>
            <w:sz w:val="24"/>
            <w:u w:val="single" w:color="1154CC"/>
          </w:rPr>
          <w:t>Accessibility</w:t>
        </w:r>
      </w:hyperlink>
      <w:r w:rsidR="00000000">
        <w:rPr>
          <w:color w:val="1154CC"/>
          <w:sz w:val="24"/>
        </w:rPr>
        <w:t xml:space="preserve"> </w:t>
      </w:r>
      <w:hyperlink r:id="rId649">
        <w:r>
          <w:rPr>
            <w:color w:val="1154CC"/>
            <w:sz w:val="24"/>
            <w:u w:val="single" w:color="1154CC"/>
          </w:rPr>
          <w:t>at the TDSB</w:t>
        </w:r>
      </w:hyperlink>
      <w:r w:rsidR="00000000">
        <w:rPr>
          <w:color w:val="1154CC"/>
          <w:sz w:val="24"/>
        </w:rPr>
        <w:t xml:space="preserve"> </w:t>
      </w:r>
      <w:r w:rsidR="00000000">
        <w:rPr>
          <w:sz w:val="24"/>
        </w:rPr>
        <w:t>website.</w:t>
      </w:r>
    </w:p>
    <w:p w14:paraId="7DC9F2BA" w14:textId="77777777" w:rsidR="00014282" w:rsidRDefault="00014282">
      <w:pPr>
        <w:pStyle w:val="ListParagraph"/>
        <w:numPr>
          <w:ilvl w:val="0"/>
          <w:numId w:val="39"/>
        </w:numPr>
        <w:tabs>
          <w:tab w:val="left" w:pos="2520"/>
        </w:tabs>
        <w:spacing w:before="123"/>
        <w:rPr>
          <w:rFonts w:ascii="Times New Roman" w:hAnsi="Times New Roman"/>
          <w:sz w:val="24"/>
        </w:rPr>
      </w:pPr>
      <w:hyperlink r:id="rId650">
        <w:r>
          <w:rPr>
            <w:color w:val="1F1F29"/>
            <w:sz w:val="24"/>
          </w:rPr>
          <w:t>2021</w:t>
        </w:r>
      </w:hyperlink>
      <w:r w:rsidR="00000000">
        <w:rPr>
          <w:color w:val="1F1F29"/>
          <w:spacing w:val="-5"/>
          <w:sz w:val="24"/>
        </w:rPr>
        <w:t xml:space="preserve"> </w:t>
      </w:r>
      <w:hyperlink r:id="rId651">
        <w:r>
          <w:rPr>
            <w:color w:val="1152CC"/>
            <w:sz w:val="24"/>
            <w:u w:val="single" w:color="1152CC"/>
          </w:rPr>
          <w:t>Accessibility</w:t>
        </w:r>
        <w:r>
          <w:rPr>
            <w:color w:val="1152CC"/>
            <w:spacing w:val="-3"/>
            <w:sz w:val="24"/>
            <w:u w:val="single" w:color="1152CC"/>
          </w:rPr>
          <w:t xml:space="preserve"> </w:t>
        </w:r>
        <w:r>
          <w:rPr>
            <w:color w:val="1152CC"/>
            <w:sz w:val="24"/>
            <w:u w:val="single" w:color="1152CC"/>
          </w:rPr>
          <w:t>Compliance</w:t>
        </w:r>
        <w:r>
          <w:rPr>
            <w:color w:val="1152CC"/>
            <w:spacing w:val="-3"/>
            <w:sz w:val="24"/>
            <w:u w:val="single" w:color="1152CC"/>
          </w:rPr>
          <w:t xml:space="preserve"> </w:t>
        </w:r>
        <w:r>
          <w:rPr>
            <w:color w:val="1152CC"/>
            <w:sz w:val="24"/>
            <w:u w:val="single" w:color="1152CC"/>
          </w:rPr>
          <w:t>Report -</w:t>
        </w:r>
        <w:r>
          <w:rPr>
            <w:color w:val="1152CC"/>
            <w:spacing w:val="-4"/>
            <w:sz w:val="24"/>
            <w:u w:val="single" w:color="1152CC"/>
          </w:rPr>
          <w:t xml:space="preserve"> </w:t>
        </w:r>
        <w:r>
          <w:rPr>
            <w:color w:val="1152CC"/>
            <w:sz w:val="24"/>
            <w:u w:val="single" w:color="1152CC"/>
          </w:rPr>
          <w:t>Ministry</w:t>
        </w:r>
        <w:r>
          <w:rPr>
            <w:color w:val="1152CC"/>
            <w:spacing w:val="-3"/>
            <w:sz w:val="24"/>
            <w:u w:val="single" w:color="1152CC"/>
          </w:rPr>
          <w:t xml:space="preserve"> </w:t>
        </w:r>
        <w:r>
          <w:rPr>
            <w:color w:val="1152CC"/>
            <w:sz w:val="24"/>
            <w:u w:val="single" w:color="1152CC"/>
          </w:rPr>
          <w:t>of</w:t>
        </w:r>
        <w:r>
          <w:rPr>
            <w:color w:val="1152CC"/>
            <w:spacing w:val="-3"/>
            <w:sz w:val="24"/>
            <w:u w:val="single" w:color="1152CC"/>
          </w:rPr>
          <w:t xml:space="preserve"> </w:t>
        </w:r>
        <w:r>
          <w:rPr>
            <w:color w:val="1152CC"/>
            <w:sz w:val="24"/>
            <w:u w:val="single" w:color="1152CC"/>
          </w:rPr>
          <w:t>Seniors</w:t>
        </w:r>
        <w:r>
          <w:rPr>
            <w:color w:val="1152CC"/>
            <w:spacing w:val="-3"/>
            <w:sz w:val="24"/>
            <w:u w:val="single" w:color="1152CC"/>
          </w:rPr>
          <w:t xml:space="preserve"> </w:t>
        </w:r>
        <w:r>
          <w:rPr>
            <w:color w:val="1152CC"/>
            <w:sz w:val="24"/>
            <w:u w:val="single" w:color="1152CC"/>
          </w:rPr>
          <w:t>and</w:t>
        </w:r>
        <w:r>
          <w:rPr>
            <w:color w:val="1152CC"/>
            <w:spacing w:val="-5"/>
            <w:sz w:val="24"/>
            <w:u w:val="single" w:color="1152CC"/>
          </w:rPr>
          <w:t xml:space="preserve"> </w:t>
        </w:r>
        <w:r>
          <w:rPr>
            <w:color w:val="1152CC"/>
            <w:spacing w:val="-2"/>
            <w:sz w:val="24"/>
            <w:u w:val="single" w:color="1152CC"/>
          </w:rPr>
          <w:t>Accessibility</w:t>
        </w:r>
      </w:hyperlink>
    </w:p>
    <w:p w14:paraId="4771C8B9" w14:textId="77777777" w:rsidR="00014282" w:rsidRDefault="00000000">
      <w:pPr>
        <w:pStyle w:val="ListParagraph"/>
        <w:numPr>
          <w:ilvl w:val="0"/>
          <w:numId w:val="39"/>
        </w:numPr>
        <w:tabs>
          <w:tab w:val="left" w:pos="2520"/>
        </w:tabs>
        <w:spacing w:before="160" w:line="276" w:lineRule="auto"/>
        <w:ind w:right="2012"/>
        <w:rPr>
          <w:rFonts w:ascii="Times New Roman" w:hAnsi="Times New Roman"/>
        </w:rPr>
      </w:pPr>
      <w:r>
        <w:rPr>
          <w:sz w:val="24"/>
        </w:rPr>
        <w:t>A web page has been set up on the TDSB public website that identifies TDSB’s</w:t>
      </w:r>
      <w:r>
        <w:rPr>
          <w:spacing w:val="-5"/>
          <w:sz w:val="24"/>
        </w:rPr>
        <w:t xml:space="preserve"> </w:t>
      </w:r>
      <w:r>
        <w:rPr>
          <w:sz w:val="24"/>
        </w:rPr>
        <w:t>top</w:t>
      </w:r>
      <w:r>
        <w:rPr>
          <w:spacing w:val="-5"/>
          <w:sz w:val="24"/>
        </w:rPr>
        <w:t xml:space="preserve"> </w:t>
      </w:r>
      <w:r>
        <w:rPr>
          <w:sz w:val="24"/>
        </w:rPr>
        <w:t>capital</w:t>
      </w:r>
      <w:r>
        <w:rPr>
          <w:spacing w:val="-5"/>
          <w:sz w:val="24"/>
        </w:rPr>
        <w:t xml:space="preserve"> </w:t>
      </w:r>
      <w:r>
        <w:rPr>
          <w:sz w:val="24"/>
        </w:rPr>
        <w:t>priorities.</w:t>
      </w:r>
      <w:r>
        <w:rPr>
          <w:spacing w:val="-5"/>
          <w:sz w:val="24"/>
        </w:rPr>
        <w:t xml:space="preserve"> </w:t>
      </w:r>
      <w:r>
        <w:rPr>
          <w:sz w:val="24"/>
        </w:rPr>
        <w:t>The</w:t>
      </w:r>
      <w:r>
        <w:rPr>
          <w:spacing w:val="-7"/>
          <w:sz w:val="24"/>
        </w:rPr>
        <w:t xml:space="preserve"> </w:t>
      </w:r>
      <w:r>
        <w:rPr>
          <w:sz w:val="24"/>
        </w:rPr>
        <w:t>business</w:t>
      </w:r>
      <w:r>
        <w:rPr>
          <w:spacing w:val="-8"/>
          <w:sz w:val="24"/>
        </w:rPr>
        <w:t xml:space="preserve"> </w:t>
      </w:r>
      <w:r>
        <w:rPr>
          <w:sz w:val="24"/>
        </w:rPr>
        <w:t>cases</w:t>
      </w:r>
      <w:r>
        <w:rPr>
          <w:spacing w:val="-5"/>
          <w:sz w:val="24"/>
        </w:rPr>
        <w:t xml:space="preserve"> </w:t>
      </w:r>
      <w:r>
        <w:rPr>
          <w:sz w:val="24"/>
        </w:rPr>
        <w:t>describing</w:t>
      </w:r>
      <w:r>
        <w:rPr>
          <w:spacing w:val="-5"/>
          <w:sz w:val="24"/>
        </w:rPr>
        <w:t xml:space="preserve"> </w:t>
      </w:r>
      <w:r>
        <w:rPr>
          <w:sz w:val="24"/>
        </w:rPr>
        <w:t>each</w:t>
      </w:r>
      <w:r>
        <w:rPr>
          <w:spacing w:val="-5"/>
          <w:sz w:val="24"/>
        </w:rPr>
        <w:t xml:space="preserve"> </w:t>
      </w:r>
      <w:r>
        <w:rPr>
          <w:sz w:val="24"/>
        </w:rPr>
        <w:t xml:space="preserve">capital priority are also included on the </w:t>
      </w:r>
      <w:hyperlink r:id="rId652">
        <w:r w:rsidR="00014282">
          <w:rPr>
            <w:color w:val="1152CC"/>
            <w:sz w:val="24"/>
            <w:u w:val="single" w:color="1152CC"/>
          </w:rPr>
          <w:t>Capital Priorities site</w:t>
        </w:r>
      </w:hyperlink>
    </w:p>
    <w:p w14:paraId="732E447C" w14:textId="77777777" w:rsidR="00014282" w:rsidRDefault="00014282">
      <w:pPr>
        <w:pStyle w:val="ListParagraph"/>
        <w:spacing w:line="276" w:lineRule="auto"/>
        <w:rPr>
          <w:rFonts w:ascii="Times New Roman" w:hAnsi="Times New Roman"/>
        </w:rPr>
        <w:sectPr w:rsidR="00014282">
          <w:headerReference w:type="default" r:id="rId653"/>
          <w:footerReference w:type="default" r:id="rId654"/>
          <w:pgSz w:w="12240" w:h="15840"/>
          <w:pgMar w:top="1880" w:right="0" w:bottom="1380" w:left="0" w:header="1" w:footer="1190" w:gutter="0"/>
          <w:cols w:space="720"/>
        </w:sectPr>
      </w:pPr>
    </w:p>
    <w:p w14:paraId="51063CBC" w14:textId="77777777" w:rsidR="00014282" w:rsidRDefault="00000000">
      <w:pPr>
        <w:pStyle w:val="Heading1"/>
      </w:pPr>
      <w:bookmarkStart w:id="12" w:name="_TOC_250023"/>
      <w:bookmarkEnd w:id="12"/>
      <w:r>
        <w:rPr>
          <w:color w:val="4079B9"/>
          <w:spacing w:val="-2"/>
        </w:rPr>
        <w:lastRenderedPageBreak/>
        <w:t>Transportation</w:t>
      </w:r>
    </w:p>
    <w:p w14:paraId="7754E384" w14:textId="77777777" w:rsidR="00014282" w:rsidRDefault="00014282">
      <w:pPr>
        <w:pStyle w:val="BodyText"/>
        <w:spacing w:before="336" w:line="276" w:lineRule="auto"/>
        <w:ind w:left="2009" w:right="953" w:hanging="507"/>
      </w:pPr>
      <w:hyperlink r:id="rId655">
        <w:r>
          <w:rPr>
            <w:color w:val="467885"/>
            <w:u w:val="single" w:color="467885"/>
          </w:rPr>
          <w:t>We</w:t>
        </w:r>
        <w:r>
          <w:rPr>
            <w:color w:val="467885"/>
            <w:spacing w:val="-3"/>
            <w:u w:val="single" w:color="467885"/>
          </w:rPr>
          <w:t xml:space="preserve"> </w:t>
        </w:r>
        <w:r>
          <w:rPr>
            <w:color w:val="467885"/>
            <w:u w:val="single" w:color="467885"/>
          </w:rPr>
          <w:t>value</w:t>
        </w:r>
        <w:r>
          <w:rPr>
            <w:color w:val="467885"/>
            <w:spacing w:val="-2"/>
            <w:u w:val="single" w:color="467885"/>
          </w:rPr>
          <w:t xml:space="preserve"> </w:t>
        </w:r>
        <w:r>
          <w:rPr>
            <w:color w:val="467885"/>
            <w:u w:val="single" w:color="467885"/>
          </w:rPr>
          <w:t>your</w:t>
        </w:r>
        <w:r>
          <w:rPr>
            <w:color w:val="467885"/>
            <w:spacing w:val="-3"/>
            <w:u w:val="single" w:color="467885"/>
          </w:rPr>
          <w:t xml:space="preserve"> </w:t>
        </w:r>
        <w:r>
          <w:rPr>
            <w:color w:val="467885"/>
            <w:u w:val="single" w:color="467885"/>
          </w:rPr>
          <w:t>feedback!</w:t>
        </w:r>
        <w:r>
          <w:rPr>
            <w:color w:val="467885"/>
            <w:spacing w:val="-3"/>
            <w:u w:val="single" w:color="467885"/>
          </w:rPr>
          <w:t xml:space="preserve"> </w:t>
        </w:r>
        <w:r>
          <w:rPr>
            <w:color w:val="467885"/>
            <w:u w:val="single" w:color="467885"/>
          </w:rPr>
          <w:t>Please</w:t>
        </w:r>
        <w:r>
          <w:rPr>
            <w:color w:val="467885"/>
            <w:spacing w:val="-3"/>
            <w:u w:val="single" w:color="467885"/>
          </w:rPr>
          <w:t xml:space="preserve"> </w:t>
        </w:r>
        <w:r>
          <w:rPr>
            <w:color w:val="467885"/>
            <w:u w:val="single" w:color="467885"/>
          </w:rPr>
          <w:t>click</w:t>
        </w:r>
        <w:r>
          <w:rPr>
            <w:color w:val="467885"/>
            <w:spacing w:val="-3"/>
            <w:u w:val="single" w:color="467885"/>
          </w:rPr>
          <w:t xml:space="preserve"> </w:t>
        </w:r>
        <w:r>
          <w:rPr>
            <w:color w:val="467885"/>
            <w:u w:val="single" w:color="467885"/>
          </w:rPr>
          <w:t>this</w:t>
        </w:r>
        <w:r>
          <w:rPr>
            <w:color w:val="467885"/>
            <w:spacing w:val="-3"/>
            <w:u w:val="single" w:color="467885"/>
          </w:rPr>
          <w:t xml:space="preserve"> </w:t>
        </w:r>
        <w:r>
          <w:rPr>
            <w:color w:val="467885"/>
            <w:u w:val="single" w:color="467885"/>
          </w:rPr>
          <w:t>feedback</w:t>
        </w:r>
        <w:r>
          <w:rPr>
            <w:color w:val="467885"/>
            <w:spacing w:val="-3"/>
            <w:u w:val="single" w:color="467885"/>
          </w:rPr>
          <w:t xml:space="preserve"> </w:t>
        </w:r>
        <w:r>
          <w:rPr>
            <w:color w:val="467885"/>
            <w:u w:val="single" w:color="467885"/>
          </w:rPr>
          <w:t>link</w:t>
        </w:r>
        <w:r>
          <w:rPr>
            <w:color w:val="467885"/>
            <w:spacing w:val="-5"/>
            <w:u w:val="single" w:color="467885"/>
          </w:rPr>
          <w:t xml:space="preserve"> </w:t>
        </w:r>
        <w:r>
          <w:rPr>
            <w:color w:val="467885"/>
            <w:u w:val="single" w:color="467885"/>
          </w:rPr>
          <w:t>to</w:t>
        </w:r>
        <w:r>
          <w:rPr>
            <w:color w:val="467885"/>
            <w:spacing w:val="-3"/>
            <w:u w:val="single" w:color="467885"/>
          </w:rPr>
          <w:t xml:space="preserve"> </w:t>
        </w:r>
        <w:r>
          <w:rPr>
            <w:color w:val="467885"/>
            <w:u w:val="single" w:color="467885"/>
          </w:rPr>
          <w:t>leave</w:t>
        </w:r>
        <w:r>
          <w:rPr>
            <w:color w:val="467885"/>
            <w:spacing w:val="-3"/>
            <w:u w:val="single" w:color="467885"/>
          </w:rPr>
          <w:t xml:space="preserve"> </w:t>
        </w:r>
        <w:r>
          <w:rPr>
            <w:color w:val="467885"/>
            <w:u w:val="single" w:color="467885"/>
          </w:rPr>
          <w:t>your</w:t>
        </w:r>
        <w:r>
          <w:rPr>
            <w:color w:val="467885"/>
            <w:spacing w:val="-3"/>
            <w:u w:val="single" w:color="467885"/>
          </w:rPr>
          <w:t xml:space="preserve"> </w:t>
        </w:r>
        <w:r>
          <w:rPr>
            <w:color w:val="467885"/>
            <w:u w:val="single" w:color="467885"/>
          </w:rPr>
          <w:t>comments</w:t>
        </w:r>
        <w:r>
          <w:rPr>
            <w:color w:val="467885"/>
            <w:spacing w:val="-3"/>
            <w:u w:val="single" w:color="467885"/>
          </w:rPr>
          <w:t xml:space="preserve"> </w:t>
        </w:r>
        <w:r>
          <w:rPr>
            <w:color w:val="467885"/>
            <w:u w:val="single" w:color="467885"/>
          </w:rPr>
          <w:t>on</w:t>
        </w:r>
        <w:r>
          <w:rPr>
            <w:color w:val="467885"/>
            <w:spacing w:val="-3"/>
            <w:u w:val="single" w:color="467885"/>
          </w:rPr>
          <w:t xml:space="preserve"> </w:t>
        </w:r>
        <w:r>
          <w:rPr>
            <w:color w:val="467885"/>
            <w:u w:val="single" w:color="467885"/>
          </w:rPr>
          <w:t>the</w:t>
        </w:r>
      </w:hyperlink>
      <w:r w:rsidR="00000000">
        <w:rPr>
          <w:color w:val="467885"/>
        </w:rPr>
        <w:t xml:space="preserve"> </w:t>
      </w:r>
      <w:hyperlink r:id="rId656">
        <w:r>
          <w:rPr>
            <w:color w:val="467885"/>
            <w:u w:val="single" w:color="467885"/>
          </w:rPr>
          <w:t>Special Education Plan. All feedback must be received by February 28, 2027.</w:t>
        </w:r>
      </w:hyperlink>
    </w:p>
    <w:p w14:paraId="0EA93C63" w14:textId="77777777" w:rsidR="00014282" w:rsidRDefault="00000000">
      <w:pPr>
        <w:pStyle w:val="Heading9"/>
        <w:spacing w:before="238"/>
      </w:pPr>
      <w:r>
        <w:t>Purpose</w:t>
      </w:r>
      <w:r>
        <w:rPr>
          <w:spacing w:val="-2"/>
        </w:rPr>
        <w:t xml:space="preserve"> </w:t>
      </w:r>
      <w:r>
        <w:t>of</w:t>
      </w:r>
      <w:r>
        <w:rPr>
          <w:spacing w:val="-1"/>
        </w:rPr>
        <w:t xml:space="preserve"> </w:t>
      </w:r>
      <w:r>
        <w:t>the</w:t>
      </w:r>
      <w:r>
        <w:rPr>
          <w:spacing w:val="-2"/>
        </w:rPr>
        <w:t xml:space="preserve"> Standard</w:t>
      </w:r>
    </w:p>
    <w:p w14:paraId="0D7E5824" w14:textId="77777777" w:rsidR="00014282" w:rsidRDefault="00000000">
      <w:pPr>
        <w:spacing w:before="243"/>
        <w:ind w:left="1440"/>
        <w:rPr>
          <w:i/>
          <w:sz w:val="24"/>
        </w:rPr>
      </w:pPr>
      <w:r>
        <w:rPr>
          <w:i/>
          <w:sz w:val="24"/>
        </w:rPr>
        <w:t>To</w:t>
      </w:r>
      <w:r>
        <w:rPr>
          <w:i/>
          <w:spacing w:val="-5"/>
          <w:sz w:val="24"/>
        </w:rPr>
        <w:t xml:space="preserve"> </w:t>
      </w:r>
      <w:r>
        <w:rPr>
          <w:i/>
          <w:sz w:val="24"/>
        </w:rPr>
        <w:t>provide</w:t>
      </w:r>
      <w:r>
        <w:rPr>
          <w:i/>
          <w:spacing w:val="-2"/>
          <w:sz w:val="24"/>
        </w:rPr>
        <w:t xml:space="preserve"> </w:t>
      </w:r>
      <w:r>
        <w:rPr>
          <w:i/>
          <w:sz w:val="24"/>
        </w:rPr>
        <w:t>details</w:t>
      </w:r>
      <w:r>
        <w:rPr>
          <w:i/>
          <w:spacing w:val="-2"/>
          <w:sz w:val="24"/>
        </w:rPr>
        <w:t xml:space="preserve"> </w:t>
      </w:r>
      <w:r>
        <w:rPr>
          <w:i/>
          <w:sz w:val="24"/>
        </w:rPr>
        <w:t>of</w:t>
      </w:r>
      <w:r>
        <w:rPr>
          <w:i/>
          <w:spacing w:val="-5"/>
          <w:sz w:val="24"/>
        </w:rPr>
        <w:t xml:space="preserve"> </w:t>
      </w:r>
      <w:r>
        <w:rPr>
          <w:i/>
          <w:sz w:val="24"/>
        </w:rPr>
        <w:t>the</w:t>
      </w:r>
      <w:r>
        <w:rPr>
          <w:i/>
          <w:spacing w:val="-2"/>
          <w:sz w:val="24"/>
        </w:rPr>
        <w:t xml:space="preserve"> </w:t>
      </w:r>
      <w:r>
        <w:rPr>
          <w:i/>
          <w:sz w:val="24"/>
        </w:rPr>
        <w:t>board’s</w:t>
      </w:r>
      <w:r>
        <w:rPr>
          <w:i/>
          <w:spacing w:val="-2"/>
          <w:sz w:val="24"/>
        </w:rPr>
        <w:t xml:space="preserve"> </w:t>
      </w:r>
      <w:r>
        <w:rPr>
          <w:i/>
          <w:sz w:val="24"/>
        </w:rPr>
        <w:t>transportation</w:t>
      </w:r>
      <w:r>
        <w:rPr>
          <w:i/>
          <w:spacing w:val="-3"/>
          <w:sz w:val="24"/>
        </w:rPr>
        <w:t xml:space="preserve"> </w:t>
      </w:r>
      <w:r>
        <w:rPr>
          <w:i/>
          <w:sz w:val="24"/>
        </w:rPr>
        <w:t>policies</w:t>
      </w:r>
      <w:r>
        <w:rPr>
          <w:i/>
          <w:spacing w:val="-4"/>
          <w:sz w:val="24"/>
        </w:rPr>
        <w:t xml:space="preserve"> </w:t>
      </w:r>
      <w:r>
        <w:rPr>
          <w:i/>
          <w:sz w:val="24"/>
        </w:rPr>
        <w:t>to</w:t>
      </w:r>
      <w:r>
        <w:rPr>
          <w:i/>
          <w:spacing w:val="-1"/>
          <w:sz w:val="24"/>
        </w:rPr>
        <w:t xml:space="preserve"> </w:t>
      </w:r>
      <w:r>
        <w:rPr>
          <w:i/>
          <w:sz w:val="24"/>
        </w:rPr>
        <w:t>the</w:t>
      </w:r>
      <w:r>
        <w:rPr>
          <w:i/>
          <w:spacing w:val="-2"/>
          <w:sz w:val="24"/>
        </w:rPr>
        <w:t xml:space="preserve"> </w:t>
      </w:r>
      <w:r>
        <w:rPr>
          <w:i/>
          <w:sz w:val="24"/>
        </w:rPr>
        <w:t>ministry</w:t>
      </w:r>
      <w:r>
        <w:rPr>
          <w:i/>
          <w:spacing w:val="-3"/>
          <w:sz w:val="24"/>
        </w:rPr>
        <w:t xml:space="preserve"> </w:t>
      </w:r>
      <w:r>
        <w:rPr>
          <w:i/>
          <w:sz w:val="24"/>
        </w:rPr>
        <w:t>and</w:t>
      </w:r>
      <w:r>
        <w:rPr>
          <w:i/>
          <w:spacing w:val="-4"/>
          <w:sz w:val="24"/>
        </w:rPr>
        <w:t xml:space="preserve"> </w:t>
      </w:r>
      <w:r>
        <w:rPr>
          <w:i/>
          <w:sz w:val="24"/>
        </w:rPr>
        <w:t>to</w:t>
      </w:r>
      <w:r>
        <w:rPr>
          <w:i/>
          <w:spacing w:val="-4"/>
          <w:sz w:val="24"/>
        </w:rPr>
        <w:t xml:space="preserve"> </w:t>
      </w:r>
      <w:r>
        <w:rPr>
          <w:i/>
          <w:sz w:val="24"/>
        </w:rPr>
        <w:t>the</w:t>
      </w:r>
      <w:r>
        <w:rPr>
          <w:i/>
          <w:spacing w:val="-4"/>
          <w:sz w:val="24"/>
        </w:rPr>
        <w:t xml:space="preserve"> </w:t>
      </w:r>
      <w:r>
        <w:rPr>
          <w:i/>
          <w:spacing w:val="-2"/>
          <w:sz w:val="24"/>
        </w:rPr>
        <w:t>public</w:t>
      </w:r>
    </w:p>
    <w:p w14:paraId="43081D11" w14:textId="77777777" w:rsidR="00014282" w:rsidRDefault="00000000">
      <w:pPr>
        <w:pStyle w:val="Heading2"/>
        <w:spacing w:before="214" w:line="276" w:lineRule="auto"/>
        <w:ind w:right="953"/>
      </w:pPr>
      <w:r>
        <w:t>Transportation</w:t>
      </w:r>
      <w:r>
        <w:rPr>
          <w:spacing w:val="-11"/>
        </w:rPr>
        <w:t xml:space="preserve"> </w:t>
      </w:r>
      <w:r>
        <w:t>of</w:t>
      </w:r>
      <w:r>
        <w:rPr>
          <w:spacing w:val="-10"/>
        </w:rPr>
        <w:t xml:space="preserve"> </w:t>
      </w:r>
      <w:r>
        <w:t>Students</w:t>
      </w:r>
      <w:r>
        <w:rPr>
          <w:spacing w:val="-10"/>
        </w:rPr>
        <w:t xml:space="preserve"> </w:t>
      </w:r>
      <w:r>
        <w:t>with</w:t>
      </w:r>
      <w:r>
        <w:rPr>
          <w:spacing w:val="-11"/>
        </w:rPr>
        <w:t xml:space="preserve"> </w:t>
      </w:r>
      <w:r>
        <w:t>Special Education Needs</w:t>
      </w:r>
    </w:p>
    <w:p w14:paraId="294FF3A9" w14:textId="77777777" w:rsidR="00014282" w:rsidRDefault="00000000">
      <w:pPr>
        <w:pStyle w:val="BodyText"/>
        <w:spacing w:before="120" w:line="276" w:lineRule="auto"/>
        <w:ind w:left="1440" w:right="1762"/>
        <w:jc w:val="both"/>
      </w:pPr>
      <w:r>
        <w:t>The</w:t>
      </w:r>
      <w:r>
        <w:rPr>
          <w:spacing w:val="-3"/>
        </w:rPr>
        <w:t xml:space="preserve"> </w:t>
      </w:r>
      <w:r>
        <w:t>Toronto</w:t>
      </w:r>
      <w:r>
        <w:rPr>
          <w:spacing w:val="-2"/>
        </w:rPr>
        <w:t xml:space="preserve"> </w:t>
      </w:r>
      <w:r>
        <w:t>District</w:t>
      </w:r>
      <w:r>
        <w:rPr>
          <w:spacing w:val="-3"/>
        </w:rPr>
        <w:t xml:space="preserve"> </w:t>
      </w:r>
      <w:r>
        <w:t>School</w:t>
      </w:r>
      <w:r>
        <w:rPr>
          <w:spacing w:val="-3"/>
        </w:rPr>
        <w:t xml:space="preserve"> </w:t>
      </w:r>
      <w:r>
        <w:t>Board</w:t>
      </w:r>
      <w:r>
        <w:rPr>
          <w:spacing w:val="-3"/>
        </w:rPr>
        <w:t xml:space="preserve"> </w:t>
      </w:r>
      <w:r>
        <w:t>(TDSB)</w:t>
      </w:r>
      <w:r>
        <w:rPr>
          <w:spacing w:val="-3"/>
        </w:rPr>
        <w:t xml:space="preserve"> </w:t>
      </w:r>
      <w:r>
        <w:t>is</w:t>
      </w:r>
      <w:r>
        <w:rPr>
          <w:spacing w:val="-3"/>
        </w:rPr>
        <w:t xml:space="preserve"> </w:t>
      </w:r>
      <w:r>
        <w:t>committed</w:t>
      </w:r>
      <w:r>
        <w:rPr>
          <w:spacing w:val="-3"/>
        </w:rPr>
        <w:t xml:space="preserve"> </w:t>
      </w:r>
      <w:r>
        <w:t>to</w:t>
      </w:r>
      <w:r>
        <w:rPr>
          <w:spacing w:val="-3"/>
        </w:rPr>
        <w:t xml:space="preserve"> </w:t>
      </w:r>
      <w:r>
        <w:t>providing</w:t>
      </w:r>
      <w:r>
        <w:rPr>
          <w:spacing w:val="-5"/>
        </w:rPr>
        <w:t xml:space="preserve"> </w:t>
      </w:r>
      <w:r>
        <w:t>safe</w:t>
      </w:r>
      <w:r>
        <w:rPr>
          <w:spacing w:val="-4"/>
        </w:rPr>
        <w:t xml:space="preserve"> </w:t>
      </w:r>
      <w:r>
        <w:t>and</w:t>
      </w:r>
      <w:r>
        <w:rPr>
          <w:spacing w:val="-5"/>
        </w:rPr>
        <w:t xml:space="preserve"> </w:t>
      </w:r>
      <w:r>
        <w:t>reliable transportation for resident students in accordance with the Education Act, Section 21 and</w:t>
      </w:r>
      <w:r>
        <w:rPr>
          <w:spacing w:val="-6"/>
        </w:rPr>
        <w:t xml:space="preserve"> </w:t>
      </w:r>
      <w:r>
        <w:t>the</w:t>
      </w:r>
      <w:r>
        <w:rPr>
          <w:spacing w:val="-4"/>
        </w:rPr>
        <w:t xml:space="preserve"> </w:t>
      </w:r>
      <w:hyperlink r:id="rId657">
        <w:r w:rsidR="00014282">
          <w:rPr>
            <w:color w:val="1152CC"/>
            <w:u w:val="single" w:color="1152CC"/>
          </w:rPr>
          <w:t>Operational</w:t>
        </w:r>
        <w:r w:rsidR="00014282">
          <w:rPr>
            <w:color w:val="1152CC"/>
            <w:spacing w:val="-4"/>
            <w:u w:val="single" w:color="1152CC"/>
          </w:rPr>
          <w:t xml:space="preserve"> </w:t>
        </w:r>
        <w:r w:rsidR="00014282">
          <w:rPr>
            <w:color w:val="1152CC"/>
            <w:u w:val="single" w:color="1152CC"/>
          </w:rPr>
          <w:t>Procedures</w:t>
        </w:r>
        <w:r w:rsidR="00014282">
          <w:rPr>
            <w:color w:val="1152CC"/>
            <w:spacing w:val="-4"/>
            <w:u w:val="single" w:color="1152CC"/>
          </w:rPr>
          <w:t xml:space="preserve"> </w:t>
        </w:r>
        <w:r w:rsidR="00014282">
          <w:rPr>
            <w:color w:val="1152CC"/>
            <w:u w:val="single" w:color="1152CC"/>
          </w:rPr>
          <w:t>(PR</w:t>
        </w:r>
        <w:r w:rsidR="00014282">
          <w:rPr>
            <w:color w:val="1152CC"/>
            <w:spacing w:val="-4"/>
            <w:u w:val="single" w:color="1152CC"/>
          </w:rPr>
          <w:t xml:space="preserve"> </w:t>
        </w:r>
        <w:r w:rsidR="00014282">
          <w:rPr>
            <w:color w:val="1152CC"/>
            <w:u w:val="single" w:color="1152CC"/>
          </w:rPr>
          <w:t>504)</w:t>
        </w:r>
      </w:hyperlink>
      <w:r>
        <w:rPr>
          <w:color w:val="1152CC"/>
          <w:spacing w:val="-1"/>
        </w:rPr>
        <w:t xml:space="preserve"> </w:t>
      </w:r>
      <w:r>
        <w:t>of</w:t>
      </w:r>
      <w:r>
        <w:rPr>
          <w:spacing w:val="-6"/>
        </w:rPr>
        <w:t xml:space="preserve"> </w:t>
      </w:r>
      <w:r>
        <w:t>the</w:t>
      </w:r>
      <w:r>
        <w:rPr>
          <w:spacing w:val="-4"/>
        </w:rPr>
        <w:t xml:space="preserve"> </w:t>
      </w:r>
      <w:r>
        <w:t>TDSB</w:t>
      </w:r>
      <w:r>
        <w:rPr>
          <w:spacing w:val="-2"/>
        </w:rPr>
        <w:t xml:space="preserve"> </w:t>
      </w:r>
      <w:hyperlink r:id="rId658">
        <w:r w:rsidR="00014282">
          <w:rPr>
            <w:color w:val="1152CC"/>
            <w:u w:val="single" w:color="1152CC"/>
          </w:rPr>
          <w:t>Transportation</w:t>
        </w:r>
        <w:r w:rsidR="00014282">
          <w:rPr>
            <w:color w:val="1152CC"/>
            <w:spacing w:val="-4"/>
            <w:u w:val="single" w:color="1152CC"/>
          </w:rPr>
          <w:t xml:space="preserve"> </w:t>
        </w:r>
        <w:r w:rsidR="00014282">
          <w:rPr>
            <w:color w:val="1152CC"/>
            <w:u w:val="single" w:color="1152CC"/>
          </w:rPr>
          <w:t>Policy</w:t>
        </w:r>
        <w:r w:rsidR="00014282">
          <w:rPr>
            <w:color w:val="1152CC"/>
            <w:spacing w:val="-4"/>
            <w:u w:val="single" w:color="1152CC"/>
          </w:rPr>
          <w:t xml:space="preserve"> </w:t>
        </w:r>
        <w:r w:rsidR="00014282">
          <w:rPr>
            <w:color w:val="1152CC"/>
            <w:u w:val="single" w:color="1152CC"/>
          </w:rPr>
          <w:t>(PO20)</w:t>
        </w:r>
      </w:hyperlink>
      <w:hyperlink r:id="rId659">
        <w:r w:rsidR="00014282">
          <w:rPr>
            <w:color w:val="1152CC"/>
          </w:rPr>
          <w:t>.</w:t>
        </w:r>
      </w:hyperlink>
    </w:p>
    <w:p w14:paraId="7B43761A" w14:textId="77777777" w:rsidR="00014282" w:rsidRDefault="00000000">
      <w:pPr>
        <w:pStyle w:val="BodyText"/>
        <w:spacing w:before="119" w:line="276" w:lineRule="auto"/>
        <w:ind w:left="1440" w:right="1373"/>
      </w:pPr>
      <w:r>
        <w:t>Transportation</w:t>
      </w:r>
      <w:r>
        <w:rPr>
          <w:spacing w:val="-3"/>
        </w:rPr>
        <w:t xml:space="preserve"> </w:t>
      </w:r>
      <w:r>
        <w:t>is</w:t>
      </w:r>
      <w:r>
        <w:rPr>
          <w:spacing w:val="-5"/>
        </w:rPr>
        <w:t xml:space="preserve"> </w:t>
      </w:r>
      <w:r>
        <w:t>provided</w:t>
      </w:r>
      <w:r>
        <w:rPr>
          <w:spacing w:val="-5"/>
        </w:rPr>
        <w:t xml:space="preserve"> </w:t>
      </w:r>
      <w:r>
        <w:t>for</w:t>
      </w:r>
      <w:r>
        <w:rPr>
          <w:spacing w:val="-3"/>
        </w:rPr>
        <w:t xml:space="preserve"> </w:t>
      </w:r>
      <w:r>
        <w:t>students</w:t>
      </w:r>
      <w:r>
        <w:rPr>
          <w:spacing w:val="-3"/>
        </w:rPr>
        <w:t xml:space="preserve"> </w:t>
      </w:r>
      <w:r>
        <w:t>who</w:t>
      </w:r>
      <w:r>
        <w:rPr>
          <w:spacing w:val="-3"/>
        </w:rPr>
        <w:t xml:space="preserve"> </w:t>
      </w:r>
      <w:r>
        <w:t>are</w:t>
      </w:r>
      <w:r>
        <w:rPr>
          <w:spacing w:val="-3"/>
        </w:rPr>
        <w:t xml:space="preserve"> </w:t>
      </w:r>
      <w:r>
        <w:t>placed</w:t>
      </w:r>
      <w:r>
        <w:rPr>
          <w:spacing w:val="-3"/>
        </w:rPr>
        <w:t xml:space="preserve"> </w:t>
      </w:r>
      <w:r>
        <w:t>by</w:t>
      </w:r>
      <w:r>
        <w:rPr>
          <w:spacing w:val="-5"/>
        </w:rPr>
        <w:t xml:space="preserve"> </w:t>
      </w:r>
      <w:r>
        <w:t xml:space="preserve">the </w:t>
      </w:r>
      <w:hyperlink r:id="rId660">
        <w:r w:rsidR="00014282">
          <w:rPr>
            <w:color w:val="1154CC"/>
            <w:u w:val="single" w:color="1154CC"/>
          </w:rPr>
          <w:t>Identification,</w:t>
        </w:r>
        <w:r w:rsidR="00014282">
          <w:rPr>
            <w:color w:val="1154CC"/>
            <w:spacing w:val="-5"/>
            <w:u w:val="single" w:color="1154CC"/>
          </w:rPr>
          <w:t xml:space="preserve"> </w:t>
        </w:r>
        <w:r w:rsidR="00014282">
          <w:rPr>
            <w:color w:val="1154CC"/>
            <w:u w:val="single" w:color="1154CC"/>
          </w:rPr>
          <w:t>Placement,</w:t>
        </w:r>
      </w:hyperlink>
      <w:r>
        <w:rPr>
          <w:color w:val="1154CC"/>
        </w:rPr>
        <w:t xml:space="preserve"> </w:t>
      </w:r>
      <w:hyperlink r:id="rId661">
        <w:r w:rsidR="00014282">
          <w:rPr>
            <w:color w:val="1154CC"/>
            <w:u w:val="single" w:color="1154CC"/>
          </w:rPr>
          <w:t>and Review Committee (IPRC)</w:t>
        </w:r>
      </w:hyperlink>
      <w:r>
        <w:rPr>
          <w:color w:val="1154CC"/>
          <w:u w:val="single" w:color="1154CC"/>
        </w:rPr>
        <w:t xml:space="preserve"> </w:t>
      </w:r>
      <w:hyperlink r:id="rId662">
        <w:r w:rsidR="00014282">
          <w:t>i</w:t>
        </w:r>
      </w:hyperlink>
      <w:r>
        <w:t>nto a special education program that is not located in their home school and who meet transportation eligibility criteria.</w:t>
      </w:r>
    </w:p>
    <w:p w14:paraId="6616D03C" w14:textId="77777777" w:rsidR="00014282" w:rsidRDefault="00000000">
      <w:pPr>
        <w:pStyle w:val="BodyText"/>
        <w:spacing w:before="121" w:line="276" w:lineRule="auto"/>
        <w:ind w:left="1440" w:right="1456"/>
      </w:pPr>
      <w:r>
        <w:t>The Special Education and Inclusion Department does not oversee transportation. These guidelines have been developed to provide general information about the transportation service for students who are eligible for transportation, and to outline the responsibilities of all parties involved in the safe transportation of students. Further information</w:t>
      </w:r>
      <w:r>
        <w:rPr>
          <w:spacing w:val="-3"/>
        </w:rPr>
        <w:t xml:space="preserve"> </w:t>
      </w:r>
      <w:r>
        <w:t>can</w:t>
      </w:r>
      <w:r>
        <w:rPr>
          <w:spacing w:val="-5"/>
        </w:rPr>
        <w:t xml:space="preserve"> </w:t>
      </w:r>
      <w:r>
        <w:t>be</w:t>
      </w:r>
      <w:r>
        <w:rPr>
          <w:spacing w:val="-5"/>
        </w:rPr>
        <w:t xml:space="preserve"> </w:t>
      </w:r>
      <w:r>
        <w:t>obtained</w:t>
      </w:r>
      <w:r>
        <w:rPr>
          <w:spacing w:val="-5"/>
        </w:rPr>
        <w:t xml:space="preserve"> </w:t>
      </w:r>
      <w:r>
        <w:t>through</w:t>
      </w:r>
      <w:r>
        <w:rPr>
          <w:spacing w:val="-5"/>
        </w:rPr>
        <w:t xml:space="preserve"> </w:t>
      </w:r>
      <w:r>
        <w:t>the</w:t>
      </w:r>
      <w:r>
        <w:rPr>
          <w:spacing w:val="-3"/>
        </w:rPr>
        <w:t xml:space="preserve"> </w:t>
      </w:r>
      <w:r>
        <w:t>school</w:t>
      </w:r>
      <w:r>
        <w:rPr>
          <w:spacing w:val="-3"/>
        </w:rPr>
        <w:t xml:space="preserve"> </w:t>
      </w:r>
      <w:r>
        <w:t>principal,</w:t>
      </w:r>
      <w:r>
        <w:rPr>
          <w:spacing w:val="-5"/>
        </w:rPr>
        <w:t xml:space="preserve"> </w:t>
      </w:r>
      <w:r>
        <w:t>and</w:t>
      </w:r>
      <w:r>
        <w:rPr>
          <w:spacing w:val="-3"/>
        </w:rPr>
        <w:t xml:space="preserve"> </w:t>
      </w:r>
      <w:r>
        <w:t>additional</w:t>
      </w:r>
      <w:r>
        <w:rPr>
          <w:spacing w:val="-3"/>
        </w:rPr>
        <w:t xml:space="preserve"> </w:t>
      </w:r>
      <w:r>
        <w:t>information</w:t>
      </w:r>
      <w:r>
        <w:rPr>
          <w:spacing w:val="-5"/>
        </w:rPr>
        <w:t xml:space="preserve"> </w:t>
      </w:r>
      <w:r>
        <w:t xml:space="preserve">and all forms can be found on the </w:t>
      </w:r>
      <w:hyperlink r:id="rId663">
        <w:r w:rsidR="00014282">
          <w:rPr>
            <w:color w:val="1152CC"/>
            <w:u w:val="single" w:color="1152CC"/>
          </w:rPr>
          <w:t>Student Transportation site</w:t>
        </w:r>
      </w:hyperlink>
      <w:r>
        <w:t>.</w:t>
      </w:r>
    </w:p>
    <w:p w14:paraId="143F7354" w14:textId="77777777" w:rsidR="00014282" w:rsidRDefault="00000000">
      <w:pPr>
        <w:pStyle w:val="Heading5"/>
        <w:spacing w:before="240"/>
      </w:pPr>
      <w:bookmarkStart w:id="13" w:name="_TOC_250022"/>
      <w:r>
        <w:t>Transportation</w:t>
      </w:r>
      <w:r>
        <w:rPr>
          <w:spacing w:val="-9"/>
        </w:rPr>
        <w:t xml:space="preserve"> </w:t>
      </w:r>
      <w:r>
        <w:t>and</w:t>
      </w:r>
      <w:r>
        <w:rPr>
          <w:spacing w:val="-9"/>
        </w:rPr>
        <w:t xml:space="preserve"> </w:t>
      </w:r>
      <w:bookmarkEnd w:id="13"/>
      <w:r>
        <w:rPr>
          <w:spacing w:val="-4"/>
        </w:rPr>
        <w:t>IPRCs</w:t>
      </w:r>
    </w:p>
    <w:p w14:paraId="613815B6" w14:textId="77777777" w:rsidR="00014282" w:rsidRDefault="00000000">
      <w:pPr>
        <w:pStyle w:val="BodyText"/>
        <w:spacing w:before="121" w:line="276" w:lineRule="auto"/>
        <w:ind w:left="1440" w:right="1541"/>
      </w:pPr>
      <w:r>
        <w:t>When</w:t>
      </w:r>
      <w:r>
        <w:rPr>
          <w:spacing w:val="-3"/>
        </w:rPr>
        <w:t xml:space="preserve"> </w:t>
      </w:r>
      <w:r>
        <w:t>a</w:t>
      </w:r>
      <w:r>
        <w:rPr>
          <w:spacing w:val="-4"/>
        </w:rPr>
        <w:t xml:space="preserve"> </w:t>
      </w:r>
      <w:r>
        <w:t>special</w:t>
      </w:r>
      <w:r>
        <w:rPr>
          <w:spacing w:val="-5"/>
        </w:rPr>
        <w:t xml:space="preserve"> </w:t>
      </w:r>
      <w:r>
        <w:t>education</w:t>
      </w:r>
      <w:r>
        <w:rPr>
          <w:spacing w:val="-2"/>
        </w:rPr>
        <w:t xml:space="preserve"> </w:t>
      </w:r>
      <w:r>
        <w:t>placement</w:t>
      </w:r>
      <w:r>
        <w:rPr>
          <w:spacing w:val="-5"/>
        </w:rPr>
        <w:t xml:space="preserve"> </w:t>
      </w:r>
      <w:r>
        <w:t>is</w:t>
      </w:r>
      <w:r>
        <w:rPr>
          <w:spacing w:val="-3"/>
        </w:rPr>
        <w:t xml:space="preserve"> </w:t>
      </w:r>
      <w:r>
        <w:t>offered</w:t>
      </w:r>
      <w:r>
        <w:rPr>
          <w:spacing w:val="-3"/>
        </w:rPr>
        <w:t xml:space="preserve"> </w:t>
      </w:r>
      <w:r>
        <w:t>at</w:t>
      </w:r>
      <w:r>
        <w:rPr>
          <w:spacing w:val="-5"/>
        </w:rPr>
        <w:t xml:space="preserve"> </w:t>
      </w:r>
      <w:r>
        <w:t>a</w:t>
      </w:r>
      <w:r>
        <w:rPr>
          <w:spacing w:val="-3"/>
        </w:rPr>
        <w:t xml:space="preserve"> </w:t>
      </w:r>
      <w:r>
        <w:t>school</w:t>
      </w:r>
      <w:r>
        <w:rPr>
          <w:spacing w:val="-5"/>
        </w:rPr>
        <w:t xml:space="preserve"> </w:t>
      </w:r>
      <w:r>
        <w:t>other</w:t>
      </w:r>
      <w:r>
        <w:rPr>
          <w:spacing w:val="-5"/>
        </w:rPr>
        <w:t xml:space="preserve"> </w:t>
      </w:r>
      <w:r>
        <w:t>than</w:t>
      </w:r>
      <w:r>
        <w:rPr>
          <w:spacing w:val="-3"/>
        </w:rPr>
        <w:t xml:space="preserve"> </w:t>
      </w:r>
      <w:r>
        <w:t>the</w:t>
      </w:r>
      <w:r>
        <w:rPr>
          <w:spacing w:val="-3"/>
        </w:rPr>
        <w:t xml:space="preserve"> </w:t>
      </w:r>
      <w:r>
        <w:t>home</w:t>
      </w:r>
      <w:r>
        <w:rPr>
          <w:spacing w:val="-3"/>
        </w:rPr>
        <w:t xml:space="preserve"> </w:t>
      </w:r>
      <w:r>
        <w:t>school, transportation needs are discussed with parents to determine if transportation arrangements are required. If so, the sending school arranges for the parents to complete a Student Transportation Application Form and forwards it to the Transportation Department once the school section is completed.</w:t>
      </w:r>
    </w:p>
    <w:p w14:paraId="3FA5C9CC" w14:textId="77777777" w:rsidR="00014282" w:rsidRDefault="00000000">
      <w:pPr>
        <w:pStyle w:val="BodyText"/>
        <w:spacing w:before="120" w:line="276" w:lineRule="auto"/>
        <w:ind w:left="1440" w:right="953"/>
      </w:pPr>
      <w:r>
        <w:t>In</w:t>
      </w:r>
      <w:r>
        <w:rPr>
          <w:spacing w:val="-2"/>
        </w:rPr>
        <w:t xml:space="preserve"> </w:t>
      </w:r>
      <w:r>
        <w:t>order</w:t>
      </w:r>
      <w:r>
        <w:rPr>
          <w:spacing w:val="-3"/>
        </w:rPr>
        <w:t xml:space="preserve"> </w:t>
      </w:r>
      <w:r>
        <w:t>to</w:t>
      </w:r>
      <w:r>
        <w:rPr>
          <w:spacing w:val="-4"/>
        </w:rPr>
        <w:t xml:space="preserve"> </w:t>
      </w:r>
      <w:r>
        <w:t>minimize</w:t>
      </w:r>
      <w:r>
        <w:rPr>
          <w:spacing w:val="-3"/>
        </w:rPr>
        <w:t xml:space="preserve"> </w:t>
      </w:r>
      <w:r>
        <w:t>safety</w:t>
      </w:r>
      <w:r>
        <w:rPr>
          <w:spacing w:val="-3"/>
        </w:rPr>
        <w:t xml:space="preserve"> </w:t>
      </w:r>
      <w:r>
        <w:t>or</w:t>
      </w:r>
      <w:r>
        <w:rPr>
          <w:spacing w:val="-6"/>
        </w:rPr>
        <w:t xml:space="preserve"> </w:t>
      </w:r>
      <w:r>
        <w:t>other</w:t>
      </w:r>
      <w:r>
        <w:rPr>
          <w:spacing w:val="-3"/>
        </w:rPr>
        <w:t xml:space="preserve"> </w:t>
      </w:r>
      <w:r>
        <w:t>related</w:t>
      </w:r>
      <w:r>
        <w:rPr>
          <w:spacing w:val="-3"/>
        </w:rPr>
        <w:t xml:space="preserve"> </w:t>
      </w:r>
      <w:r>
        <w:t>concerns</w:t>
      </w:r>
      <w:r>
        <w:rPr>
          <w:spacing w:val="-3"/>
        </w:rPr>
        <w:t xml:space="preserve"> </w:t>
      </w:r>
      <w:r>
        <w:t>due</w:t>
      </w:r>
      <w:r>
        <w:rPr>
          <w:spacing w:val="-5"/>
        </w:rPr>
        <w:t xml:space="preserve"> </w:t>
      </w:r>
      <w:r>
        <w:t>to</w:t>
      </w:r>
      <w:r>
        <w:rPr>
          <w:spacing w:val="-4"/>
        </w:rPr>
        <w:t xml:space="preserve"> </w:t>
      </w:r>
      <w:r>
        <w:t>unnecessary</w:t>
      </w:r>
      <w:r>
        <w:rPr>
          <w:spacing w:val="-3"/>
        </w:rPr>
        <w:t xml:space="preserve"> </w:t>
      </w:r>
      <w:r>
        <w:t>time</w:t>
      </w:r>
      <w:r>
        <w:rPr>
          <w:spacing w:val="-5"/>
        </w:rPr>
        <w:t xml:space="preserve"> </w:t>
      </w:r>
      <w:r>
        <w:t>in</w:t>
      </w:r>
      <w:r>
        <w:rPr>
          <w:spacing w:val="-3"/>
        </w:rPr>
        <w:t xml:space="preserve"> </w:t>
      </w:r>
      <w:r>
        <w:t>transit, Special Education and Inclusion staff, in consultation with the Transportation</w:t>
      </w:r>
    </w:p>
    <w:p w14:paraId="563B796A" w14:textId="77777777" w:rsidR="00014282" w:rsidRDefault="00000000">
      <w:pPr>
        <w:pStyle w:val="BodyText"/>
        <w:spacing w:line="275" w:lineRule="exact"/>
        <w:ind w:left="1440"/>
      </w:pPr>
      <w:r>
        <w:t>Department,</w:t>
      </w:r>
      <w:r>
        <w:rPr>
          <w:spacing w:val="-6"/>
        </w:rPr>
        <w:t xml:space="preserve"> </w:t>
      </w:r>
      <w:r>
        <w:t>chooses</w:t>
      </w:r>
      <w:r>
        <w:rPr>
          <w:spacing w:val="-8"/>
        </w:rPr>
        <w:t xml:space="preserve"> </w:t>
      </w:r>
      <w:r>
        <w:t>an</w:t>
      </w:r>
      <w:r>
        <w:rPr>
          <w:spacing w:val="-4"/>
        </w:rPr>
        <w:t xml:space="preserve"> </w:t>
      </w:r>
      <w:r>
        <w:t>appropriate</w:t>
      </w:r>
      <w:r>
        <w:rPr>
          <w:spacing w:val="-4"/>
        </w:rPr>
        <w:t xml:space="preserve"> </w:t>
      </w:r>
      <w:r>
        <w:t>placement</w:t>
      </w:r>
      <w:r>
        <w:rPr>
          <w:spacing w:val="-4"/>
        </w:rPr>
        <w:t xml:space="preserve"> </w:t>
      </w:r>
      <w:r>
        <w:t>closest</w:t>
      </w:r>
      <w:r>
        <w:rPr>
          <w:spacing w:val="-3"/>
        </w:rPr>
        <w:t xml:space="preserve"> </w:t>
      </w:r>
      <w:r>
        <w:t>to</w:t>
      </w:r>
      <w:r>
        <w:rPr>
          <w:spacing w:val="-4"/>
        </w:rPr>
        <w:t xml:space="preserve"> </w:t>
      </w:r>
      <w:r>
        <w:t>the</w:t>
      </w:r>
      <w:r>
        <w:rPr>
          <w:spacing w:val="-3"/>
        </w:rPr>
        <w:t xml:space="preserve"> </w:t>
      </w:r>
      <w:r>
        <w:t>student’s</w:t>
      </w:r>
      <w:r>
        <w:rPr>
          <w:spacing w:val="-4"/>
        </w:rPr>
        <w:t xml:space="preserve"> </w:t>
      </w:r>
      <w:r>
        <w:t>home</w:t>
      </w:r>
      <w:r>
        <w:rPr>
          <w:spacing w:val="-3"/>
        </w:rPr>
        <w:t xml:space="preserve"> </w:t>
      </w:r>
      <w:r>
        <w:rPr>
          <w:spacing w:val="-2"/>
        </w:rPr>
        <w:t>address</w:t>
      </w:r>
    </w:p>
    <w:p w14:paraId="42ADBD56" w14:textId="77777777" w:rsidR="00014282" w:rsidRDefault="00000000">
      <w:pPr>
        <w:pStyle w:val="BodyText"/>
        <w:spacing w:before="43"/>
        <w:ind w:left="1440"/>
      </w:pPr>
      <w:r>
        <w:t>with</w:t>
      </w:r>
      <w:r>
        <w:rPr>
          <w:spacing w:val="-3"/>
        </w:rPr>
        <w:t xml:space="preserve"> </w:t>
      </w:r>
      <w:r>
        <w:t>available</w:t>
      </w:r>
      <w:r>
        <w:rPr>
          <w:spacing w:val="-4"/>
        </w:rPr>
        <w:t xml:space="preserve"> </w:t>
      </w:r>
      <w:r>
        <w:rPr>
          <w:spacing w:val="-2"/>
        </w:rPr>
        <w:t>space.</w:t>
      </w:r>
    </w:p>
    <w:p w14:paraId="1E456050" w14:textId="77777777" w:rsidR="00014282" w:rsidRDefault="00014282">
      <w:pPr>
        <w:pStyle w:val="BodyText"/>
        <w:sectPr w:rsidR="00014282">
          <w:headerReference w:type="default" r:id="rId664"/>
          <w:footerReference w:type="default" r:id="rId665"/>
          <w:pgSz w:w="12240" w:h="15840"/>
          <w:pgMar w:top="1920" w:right="0" w:bottom="1560" w:left="0" w:header="4" w:footer="1371" w:gutter="0"/>
          <w:cols w:space="720"/>
        </w:sectPr>
      </w:pPr>
    </w:p>
    <w:p w14:paraId="668CAF42" w14:textId="77777777" w:rsidR="00014282" w:rsidRDefault="00000000">
      <w:pPr>
        <w:pStyle w:val="BodyText"/>
      </w:pPr>
      <w:r>
        <w:rPr>
          <w:noProof/>
        </w:rPr>
        <w:lastRenderedPageBreak/>
        <w:drawing>
          <wp:anchor distT="0" distB="0" distL="0" distR="0" simplePos="0" relativeHeight="482871296" behindDoc="1" locked="0" layoutInCell="1" allowOverlap="1" wp14:anchorId="431A080A" wp14:editId="58B32FCA">
            <wp:simplePos x="0" y="0"/>
            <wp:positionH relativeFrom="page">
              <wp:posOffset>0</wp:posOffset>
            </wp:positionH>
            <wp:positionV relativeFrom="page">
              <wp:posOffset>126</wp:posOffset>
            </wp:positionV>
            <wp:extent cx="7763383" cy="1204593"/>
            <wp:effectExtent l="0" t="0" r="0" b="0"/>
            <wp:wrapNone/>
            <wp:docPr id="636" name="Image 6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6" name="Image 636"/>
                    <pic:cNvPicPr/>
                  </pic:nvPicPr>
                  <pic:blipFill>
                    <a:blip r:embed="rId107" cstate="print"/>
                    <a:stretch>
                      <a:fillRect/>
                    </a:stretch>
                  </pic:blipFill>
                  <pic:spPr>
                    <a:xfrm>
                      <a:off x="0" y="0"/>
                      <a:ext cx="7763383" cy="1204593"/>
                    </a:xfrm>
                    <a:prstGeom prst="rect">
                      <a:avLst/>
                    </a:prstGeom>
                  </pic:spPr>
                </pic:pic>
              </a:graphicData>
            </a:graphic>
          </wp:anchor>
        </w:drawing>
      </w:r>
    </w:p>
    <w:p w14:paraId="3E2C5AC8" w14:textId="77777777" w:rsidR="00014282" w:rsidRDefault="00014282">
      <w:pPr>
        <w:pStyle w:val="BodyText"/>
      </w:pPr>
    </w:p>
    <w:p w14:paraId="46A38266" w14:textId="77777777" w:rsidR="00014282" w:rsidRDefault="00014282">
      <w:pPr>
        <w:pStyle w:val="BodyText"/>
      </w:pPr>
    </w:p>
    <w:p w14:paraId="09CE516F" w14:textId="77777777" w:rsidR="00014282" w:rsidRDefault="00014282">
      <w:pPr>
        <w:pStyle w:val="BodyText"/>
      </w:pPr>
    </w:p>
    <w:p w14:paraId="4B16C2A6" w14:textId="77777777" w:rsidR="00014282" w:rsidRDefault="00014282">
      <w:pPr>
        <w:pStyle w:val="BodyText"/>
        <w:spacing w:before="61"/>
      </w:pPr>
    </w:p>
    <w:p w14:paraId="43364467" w14:textId="77777777" w:rsidR="00014282" w:rsidRDefault="00000000">
      <w:pPr>
        <w:pStyle w:val="BodyText"/>
        <w:spacing w:line="276" w:lineRule="auto"/>
        <w:ind w:left="1440" w:right="1373"/>
      </w:pPr>
      <w:r>
        <w:t>Parents</w:t>
      </w:r>
      <w:r>
        <w:rPr>
          <w:spacing w:val="-5"/>
        </w:rPr>
        <w:t xml:space="preserve"> </w:t>
      </w:r>
      <w:r>
        <w:t>are</w:t>
      </w:r>
      <w:r>
        <w:rPr>
          <w:spacing w:val="-5"/>
        </w:rPr>
        <w:t xml:space="preserve"> </w:t>
      </w:r>
      <w:r>
        <w:t>asked</w:t>
      </w:r>
      <w:r>
        <w:rPr>
          <w:spacing w:val="-5"/>
        </w:rPr>
        <w:t xml:space="preserve"> </w:t>
      </w:r>
      <w:r>
        <w:t>to</w:t>
      </w:r>
      <w:r>
        <w:rPr>
          <w:spacing w:val="-5"/>
        </w:rPr>
        <w:t xml:space="preserve"> </w:t>
      </w:r>
      <w:r>
        <w:t>ensure</w:t>
      </w:r>
      <w:r>
        <w:rPr>
          <w:spacing w:val="-3"/>
        </w:rPr>
        <w:t xml:space="preserve"> </w:t>
      </w:r>
      <w:r>
        <w:t>that</w:t>
      </w:r>
      <w:r>
        <w:rPr>
          <w:spacing w:val="-5"/>
        </w:rPr>
        <w:t xml:space="preserve"> </w:t>
      </w:r>
      <w:r>
        <w:t>all</w:t>
      </w:r>
      <w:r>
        <w:rPr>
          <w:spacing w:val="-4"/>
        </w:rPr>
        <w:t xml:space="preserve"> </w:t>
      </w:r>
      <w:r>
        <w:t>relevant</w:t>
      </w:r>
      <w:r>
        <w:rPr>
          <w:spacing w:val="-3"/>
        </w:rPr>
        <w:t xml:space="preserve"> </w:t>
      </w:r>
      <w:r>
        <w:t>information</w:t>
      </w:r>
      <w:r>
        <w:rPr>
          <w:spacing w:val="-3"/>
        </w:rPr>
        <w:t xml:space="preserve"> </w:t>
      </w:r>
      <w:r>
        <w:t>as</w:t>
      </w:r>
      <w:r>
        <w:rPr>
          <w:spacing w:val="-3"/>
        </w:rPr>
        <w:t xml:space="preserve"> </w:t>
      </w:r>
      <w:r>
        <w:t>it</w:t>
      </w:r>
      <w:r>
        <w:rPr>
          <w:spacing w:val="-5"/>
        </w:rPr>
        <w:t xml:space="preserve"> </w:t>
      </w:r>
      <w:r>
        <w:t>pertains</w:t>
      </w:r>
      <w:r>
        <w:rPr>
          <w:spacing w:val="-3"/>
        </w:rPr>
        <w:t xml:space="preserve"> </w:t>
      </w:r>
      <w:r>
        <w:t>to</w:t>
      </w:r>
      <w:r>
        <w:rPr>
          <w:spacing w:val="-3"/>
        </w:rPr>
        <w:t xml:space="preserve"> </w:t>
      </w:r>
      <w:r>
        <w:t>the</w:t>
      </w:r>
      <w:r>
        <w:rPr>
          <w:spacing w:val="-3"/>
        </w:rPr>
        <w:t xml:space="preserve"> </w:t>
      </w:r>
      <w:r>
        <w:t>student’s ability to</w:t>
      </w:r>
      <w:r>
        <w:rPr>
          <w:spacing w:val="-1"/>
        </w:rPr>
        <w:t xml:space="preserve"> </w:t>
      </w:r>
      <w:r>
        <w:t>access</w:t>
      </w:r>
      <w:r>
        <w:rPr>
          <w:spacing w:val="-1"/>
        </w:rPr>
        <w:t xml:space="preserve"> </w:t>
      </w:r>
      <w:r>
        <w:t>transportation</w:t>
      </w:r>
      <w:r>
        <w:rPr>
          <w:spacing w:val="-1"/>
        </w:rPr>
        <w:t xml:space="preserve"> </w:t>
      </w:r>
      <w:r>
        <w:t>is documented, any limitations clearly identified,</w:t>
      </w:r>
      <w:r>
        <w:rPr>
          <w:spacing w:val="-1"/>
        </w:rPr>
        <w:t xml:space="preserve"> </w:t>
      </w:r>
      <w:r>
        <w:t>and</w:t>
      </w:r>
      <w:r>
        <w:rPr>
          <w:spacing w:val="-1"/>
        </w:rPr>
        <w:t xml:space="preserve"> </w:t>
      </w:r>
      <w:r>
        <w:t xml:space="preserve">a Safety Plan, if needed, is noted on Page 2 of the application or forwarded as an </w:t>
      </w:r>
      <w:r>
        <w:rPr>
          <w:spacing w:val="-2"/>
        </w:rPr>
        <w:t>attachment.</w:t>
      </w:r>
    </w:p>
    <w:p w14:paraId="13EB050D" w14:textId="77777777" w:rsidR="00014282" w:rsidRDefault="00000000">
      <w:pPr>
        <w:pStyle w:val="BodyText"/>
        <w:spacing w:before="120" w:line="276" w:lineRule="auto"/>
        <w:ind w:left="1440" w:right="1541"/>
      </w:pPr>
      <w:r>
        <w:t>The</w:t>
      </w:r>
      <w:r>
        <w:rPr>
          <w:spacing w:val="-3"/>
        </w:rPr>
        <w:t xml:space="preserve"> </w:t>
      </w:r>
      <w:r>
        <w:t>Transportation</w:t>
      </w:r>
      <w:r>
        <w:rPr>
          <w:spacing w:val="-3"/>
        </w:rPr>
        <w:t xml:space="preserve"> </w:t>
      </w:r>
      <w:r>
        <w:t>Department</w:t>
      </w:r>
      <w:r>
        <w:rPr>
          <w:spacing w:val="-5"/>
        </w:rPr>
        <w:t xml:space="preserve"> </w:t>
      </w:r>
      <w:r>
        <w:t>forwards</w:t>
      </w:r>
      <w:r>
        <w:rPr>
          <w:spacing w:val="-5"/>
        </w:rPr>
        <w:t xml:space="preserve"> </w:t>
      </w:r>
      <w:r>
        <w:t>a</w:t>
      </w:r>
      <w:r>
        <w:rPr>
          <w:spacing w:val="-3"/>
        </w:rPr>
        <w:t xml:space="preserve"> </w:t>
      </w:r>
      <w:r>
        <w:t>copy</w:t>
      </w:r>
      <w:r>
        <w:rPr>
          <w:spacing w:val="-3"/>
        </w:rPr>
        <w:t xml:space="preserve"> </w:t>
      </w:r>
      <w:r>
        <w:t>of</w:t>
      </w:r>
      <w:r>
        <w:rPr>
          <w:spacing w:val="-5"/>
        </w:rPr>
        <w:t xml:space="preserve"> </w:t>
      </w:r>
      <w:r>
        <w:t>the</w:t>
      </w:r>
      <w:r>
        <w:rPr>
          <w:spacing w:val="-5"/>
        </w:rPr>
        <w:t xml:space="preserve"> </w:t>
      </w:r>
      <w:r>
        <w:t>application</w:t>
      </w:r>
      <w:r>
        <w:rPr>
          <w:spacing w:val="-5"/>
        </w:rPr>
        <w:t xml:space="preserve"> </w:t>
      </w:r>
      <w:r>
        <w:t>form</w:t>
      </w:r>
      <w:r>
        <w:rPr>
          <w:spacing w:val="-3"/>
        </w:rPr>
        <w:t xml:space="preserve"> </w:t>
      </w:r>
      <w:r>
        <w:t>to</w:t>
      </w:r>
      <w:r>
        <w:rPr>
          <w:spacing w:val="-5"/>
        </w:rPr>
        <w:t xml:space="preserve"> </w:t>
      </w:r>
      <w:r>
        <w:t>the</w:t>
      </w:r>
      <w:r>
        <w:rPr>
          <w:spacing w:val="-5"/>
        </w:rPr>
        <w:t xml:space="preserve"> </w:t>
      </w:r>
      <w:r>
        <w:t xml:space="preserve">receiving and sending schools for applications not approved only, indicating on the form the reason for the application being denied. Approved applications will be processed and schools will receive an update notice through </w:t>
      </w:r>
      <w:hyperlink r:id="rId666">
        <w:r w:rsidR="00014282">
          <w:rPr>
            <w:color w:val="1154CC"/>
            <w:u w:val="single" w:color="1154CC"/>
          </w:rPr>
          <w:t>BusPlanner Web</w:t>
        </w:r>
      </w:hyperlink>
      <w:r>
        <w:rPr>
          <w:color w:val="1154CC"/>
          <w:u w:val="single" w:color="1154CC"/>
        </w:rPr>
        <w:t xml:space="preserve"> </w:t>
      </w:r>
      <w:r>
        <w:t>regarding changes and route information. In late August, the administrator of the receiving school will ensure that school bus information (bell times, pick-up and drop- off locations, documented student disabilities/accessibility issues, etc.) is correct for the students at their school.</w:t>
      </w:r>
    </w:p>
    <w:p w14:paraId="3A2D9133" w14:textId="77777777" w:rsidR="00014282" w:rsidRDefault="00000000">
      <w:pPr>
        <w:pStyle w:val="BodyText"/>
        <w:spacing w:before="121" w:line="276" w:lineRule="auto"/>
        <w:ind w:left="1440" w:right="1373"/>
      </w:pPr>
      <w:r>
        <w:t xml:space="preserve">Parents are provided with a copy of the </w:t>
      </w:r>
      <w:hyperlink r:id="rId667">
        <w:r w:rsidR="00014282">
          <w:rPr>
            <w:color w:val="1154CC"/>
            <w:u w:val="single" w:color="1154CC"/>
          </w:rPr>
          <w:t>Transportation Brochure for</w:t>
        </w:r>
      </w:hyperlink>
      <w:r>
        <w:rPr>
          <w:color w:val="1154CC"/>
          <w:u w:val="single" w:color="006FC0"/>
        </w:rPr>
        <w:t xml:space="preserve"> </w:t>
      </w:r>
      <w:hyperlink r:id="rId668">
        <w:r w:rsidR="00014282">
          <w:rPr>
            <w:color w:val="1154CC"/>
            <w:u w:val="single" w:color="1154CC"/>
          </w:rPr>
          <w:t>Students with</w:t>
        </w:r>
      </w:hyperlink>
      <w:r>
        <w:rPr>
          <w:color w:val="1154CC"/>
        </w:rPr>
        <w:t xml:space="preserve"> </w:t>
      </w:r>
      <w:hyperlink r:id="rId669">
        <w:r w:rsidR="00014282">
          <w:rPr>
            <w:color w:val="1154CC"/>
            <w:u w:val="single" w:color="1154CC"/>
          </w:rPr>
          <w:t>Special</w:t>
        </w:r>
        <w:r w:rsidR="00014282">
          <w:rPr>
            <w:color w:val="1154CC"/>
            <w:spacing w:val="-3"/>
            <w:u w:val="single" w:color="1154CC"/>
          </w:rPr>
          <w:t xml:space="preserve"> </w:t>
        </w:r>
        <w:r w:rsidR="00014282">
          <w:rPr>
            <w:color w:val="1154CC"/>
            <w:u w:val="single" w:color="1154CC"/>
          </w:rPr>
          <w:t>Needs</w:t>
        </w:r>
      </w:hyperlink>
      <w:r>
        <w:t>.</w:t>
      </w:r>
      <w:r>
        <w:rPr>
          <w:spacing w:val="-5"/>
        </w:rPr>
        <w:t xml:space="preserve"> </w:t>
      </w:r>
      <w:r>
        <w:t>The</w:t>
      </w:r>
      <w:r>
        <w:rPr>
          <w:spacing w:val="-5"/>
        </w:rPr>
        <w:t xml:space="preserve"> </w:t>
      </w:r>
      <w:r>
        <w:t>brochure</w:t>
      </w:r>
      <w:r>
        <w:rPr>
          <w:spacing w:val="-5"/>
        </w:rPr>
        <w:t xml:space="preserve"> </w:t>
      </w:r>
      <w:r>
        <w:t>highlights</w:t>
      </w:r>
      <w:r>
        <w:rPr>
          <w:spacing w:val="-3"/>
        </w:rPr>
        <w:t xml:space="preserve"> </w:t>
      </w:r>
      <w:r>
        <w:t>roles</w:t>
      </w:r>
      <w:r>
        <w:rPr>
          <w:spacing w:val="-6"/>
        </w:rPr>
        <w:t xml:space="preserve"> </w:t>
      </w:r>
      <w:r>
        <w:t>and</w:t>
      </w:r>
      <w:r>
        <w:rPr>
          <w:spacing w:val="-5"/>
        </w:rPr>
        <w:t xml:space="preserve"> </w:t>
      </w:r>
      <w:r>
        <w:t>responsibilities</w:t>
      </w:r>
      <w:r>
        <w:rPr>
          <w:spacing w:val="-3"/>
        </w:rPr>
        <w:t xml:space="preserve"> </w:t>
      </w:r>
      <w:r>
        <w:t>of</w:t>
      </w:r>
      <w:r>
        <w:rPr>
          <w:spacing w:val="-7"/>
        </w:rPr>
        <w:t xml:space="preserve"> </w:t>
      </w:r>
      <w:r>
        <w:t>the</w:t>
      </w:r>
      <w:r>
        <w:rPr>
          <w:spacing w:val="-3"/>
        </w:rPr>
        <w:t xml:space="preserve"> </w:t>
      </w:r>
      <w:r>
        <w:t>various</w:t>
      </w:r>
      <w:r>
        <w:rPr>
          <w:spacing w:val="-3"/>
        </w:rPr>
        <w:t xml:space="preserve"> </w:t>
      </w:r>
      <w:r>
        <w:t xml:space="preserve">parties, including the boarding, securement, and de- boarding of students from transportation </w:t>
      </w:r>
      <w:r>
        <w:rPr>
          <w:spacing w:val="-2"/>
        </w:rPr>
        <w:t>vehicles.</w:t>
      </w:r>
    </w:p>
    <w:p w14:paraId="01282454" w14:textId="77777777" w:rsidR="00014282" w:rsidRDefault="00000000">
      <w:pPr>
        <w:pStyle w:val="Heading5"/>
        <w:spacing w:before="239"/>
      </w:pPr>
      <w:bookmarkStart w:id="14" w:name="_TOC_250021"/>
      <w:r>
        <w:t>Method</w:t>
      </w:r>
      <w:r>
        <w:rPr>
          <w:spacing w:val="-8"/>
        </w:rPr>
        <w:t xml:space="preserve"> </w:t>
      </w:r>
      <w:r>
        <w:t>of</w:t>
      </w:r>
      <w:r>
        <w:rPr>
          <w:spacing w:val="-7"/>
        </w:rPr>
        <w:t xml:space="preserve"> </w:t>
      </w:r>
      <w:r>
        <w:t>Transportation</w:t>
      </w:r>
      <w:r>
        <w:rPr>
          <w:spacing w:val="-5"/>
        </w:rPr>
        <w:t xml:space="preserve"> </w:t>
      </w:r>
      <w:bookmarkEnd w:id="14"/>
      <w:r>
        <w:rPr>
          <w:spacing w:val="-2"/>
        </w:rPr>
        <w:t>Service</w:t>
      </w:r>
    </w:p>
    <w:p w14:paraId="7C0652F9" w14:textId="77777777" w:rsidR="00014282" w:rsidRDefault="00000000">
      <w:pPr>
        <w:pStyle w:val="BodyText"/>
        <w:spacing w:before="121" w:line="276" w:lineRule="auto"/>
        <w:ind w:left="1440" w:right="1455"/>
      </w:pPr>
      <w:r>
        <w:t>For eligible students in Junior Kindergarten to Grade 5, transportation is provided by contracted</w:t>
      </w:r>
      <w:r>
        <w:rPr>
          <w:spacing w:val="-2"/>
        </w:rPr>
        <w:t xml:space="preserve"> </w:t>
      </w:r>
      <w:r>
        <w:t>carrier</w:t>
      </w:r>
      <w:r>
        <w:rPr>
          <w:spacing w:val="-2"/>
        </w:rPr>
        <w:t xml:space="preserve"> </w:t>
      </w:r>
      <w:r>
        <w:t>services</w:t>
      </w:r>
      <w:r>
        <w:rPr>
          <w:spacing w:val="-2"/>
        </w:rPr>
        <w:t xml:space="preserve"> </w:t>
      </w:r>
      <w:r>
        <w:t>(70</w:t>
      </w:r>
      <w:r>
        <w:rPr>
          <w:spacing w:val="-4"/>
        </w:rPr>
        <w:t xml:space="preserve"> </w:t>
      </w:r>
      <w:r>
        <w:t>and</w:t>
      </w:r>
      <w:r>
        <w:rPr>
          <w:spacing w:val="-4"/>
        </w:rPr>
        <w:t xml:space="preserve"> </w:t>
      </w:r>
      <w:r>
        <w:t>18</w:t>
      </w:r>
      <w:r>
        <w:rPr>
          <w:spacing w:val="-4"/>
        </w:rPr>
        <w:t xml:space="preserve"> </w:t>
      </w:r>
      <w:r>
        <w:t>passenger</w:t>
      </w:r>
      <w:r>
        <w:rPr>
          <w:spacing w:val="-2"/>
        </w:rPr>
        <w:t xml:space="preserve"> </w:t>
      </w:r>
      <w:r>
        <w:t>buses,</w:t>
      </w:r>
      <w:r>
        <w:rPr>
          <w:spacing w:val="-2"/>
        </w:rPr>
        <w:t xml:space="preserve"> </w:t>
      </w:r>
      <w:r>
        <w:t>wheelchair</w:t>
      </w:r>
      <w:r>
        <w:rPr>
          <w:spacing w:val="-4"/>
        </w:rPr>
        <w:t xml:space="preserve"> </w:t>
      </w:r>
      <w:r>
        <w:t>buses,</w:t>
      </w:r>
      <w:r>
        <w:rPr>
          <w:spacing w:val="-4"/>
        </w:rPr>
        <w:t xml:space="preserve"> </w:t>
      </w:r>
      <w:r>
        <w:t>mini-vans</w:t>
      </w:r>
      <w:r>
        <w:rPr>
          <w:spacing w:val="-2"/>
        </w:rPr>
        <w:t xml:space="preserve"> </w:t>
      </w:r>
      <w:r>
        <w:t>or taxis). Each student is entitled to a total of two trips per day. Mid-day routes are</w:t>
      </w:r>
      <w:r>
        <w:rPr>
          <w:spacing w:val="40"/>
        </w:rPr>
        <w:t xml:space="preserve"> </w:t>
      </w:r>
      <w:r>
        <w:t>intended for students attending half-day programs. Methods include:</w:t>
      </w:r>
    </w:p>
    <w:p w14:paraId="19AA1DF6" w14:textId="77777777" w:rsidR="00014282" w:rsidRDefault="00000000">
      <w:pPr>
        <w:pStyle w:val="ListParagraph"/>
        <w:numPr>
          <w:ilvl w:val="0"/>
          <w:numId w:val="38"/>
        </w:numPr>
        <w:tabs>
          <w:tab w:val="left" w:pos="2160"/>
        </w:tabs>
        <w:spacing w:before="120"/>
        <w:rPr>
          <w:sz w:val="24"/>
        </w:rPr>
      </w:pPr>
      <w:r>
        <w:rPr>
          <w:sz w:val="24"/>
        </w:rPr>
        <w:t>School</w:t>
      </w:r>
      <w:r>
        <w:rPr>
          <w:spacing w:val="-5"/>
          <w:sz w:val="24"/>
        </w:rPr>
        <w:t xml:space="preserve"> </w:t>
      </w:r>
      <w:r>
        <w:rPr>
          <w:sz w:val="24"/>
        </w:rPr>
        <w:t>to school</w:t>
      </w:r>
      <w:r>
        <w:rPr>
          <w:spacing w:val="-4"/>
          <w:sz w:val="24"/>
        </w:rPr>
        <w:t xml:space="preserve"> </w:t>
      </w:r>
      <w:r>
        <w:rPr>
          <w:spacing w:val="-2"/>
          <w:sz w:val="24"/>
        </w:rPr>
        <w:t>transportation</w:t>
      </w:r>
    </w:p>
    <w:p w14:paraId="2E4C1CFE" w14:textId="77777777" w:rsidR="00014282" w:rsidRDefault="00000000">
      <w:pPr>
        <w:pStyle w:val="ListParagraph"/>
        <w:numPr>
          <w:ilvl w:val="0"/>
          <w:numId w:val="38"/>
        </w:numPr>
        <w:tabs>
          <w:tab w:val="left" w:pos="2160"/>
        </w:tabs>
        <w:spacing w:line="276" w:lineRule="auto"/>
        <w:ind w:right="1543"/>
        <w:rPr>
          <w:sz w:val="24"/>
        </w:rPr>
      </w:pPr>
      <w:r>
        <w:rPr>
          <w:sz w:val="24"/>
        </w:rPr>
        <w:t>Designated</w:t>
      </w:r>
      <w:r>
        <w:rPr>
          <w:spacing w:val="-3"/>
          <w:sz w:val="24"/>
        </w:rPr>
        <w:t xml:space="preserve"> </w:t>
      </w:r>
      <w:r>
        <w:rPr>
          <w:sz w:val="24"/>
        </w:rPr>
        <w:t>site</w:t>
      </w:r>
      <w:r>
        <w:rPr>
          <w:spacing w:val="-3"/>
          <w:sz w:val="24"/>
        </w:rPr>
        <w:t xml:space="preserve"> </w:t>
      </w:r>
      <w:r>
        <w:rPr>
          <w:sz w:val="24"/>
        </w:rPr>
        <w:t>to</w:t>
      </w:r>
      <w:r>
        <w:rPr>
          <w:spacing w:val="-5"/>
          <w:sz w:val="24"/>
        </w:rPr>
        <w:t xml:space="preserve"> </w:t>
      </w:r>
      <w:r>
        <w:rPr>
          <w:sz w:val="24"/>
        </w:rPr>
        <w:t>school</w:t>
      </w:r>
      <w:r>
        <w:rPr>
          <w:spacing w:val="-3"/>
          <w:sz w:val="24"/>
        </w:rPr>
        <w:t xml:space="preserve"> </w:t>
      </w:r>
      <w:r>
        <w:rPr>
          <w:sz w:val="24"/>
        </w:rPr>
        <w:t>transportation</w:t>
      </w:r>
      <w:r>
        <w:rPr>
          <w:spacing w:val="-5"/>
          <w:sz w:val="24"/>
        </w:rPr>
        <w:t xml:space="preserve"> </w:t>
      </w:r>
      <w:r>
        <w:rPr>
          <w:sz w:val="24"/>
        </w:rPr>
        <w:t>as</w:t>
      </w:r>
      <w:r>
        <w:rPr>
          <w:spacing w:val="-3"/>
          <w:sz w:val="24"/>
        </w:rPr>
        <w:t xml:space="preserve"> </w:t>
      </w:r>
      <w:r>
        <w:rPr>
          <w:sz w:val="24"/>
        </w:rPr>
        <w:t>a</w:t>
      </w:r>
      <w:r>
        <w:rPr>
          <w:spacing w:val="-6"/>
          <w:sz w:val="24"/>
        </w:rPr>
        <w:t xml:space="preserve"> </w:t>
      </w:r>
      <w:r>
        <w:rPr>
          <w:sz w:val="24"/>
        </w:rPr>
        <w:t>result</w:t>
      </w:r>
      <w:r>
        <w:rPr>
          <w:spacing w:val="-3"/>
          <w:sz w:val="24"/>
        </w:rPr>
        <w:t xml:space="preserve"> </w:t>
      </w:r>
      <w:r>
        <w:rPr>
          <w:sz w:val="24"/>
        </w:rPr>
        <w:t>of</w:t>
      </w:r>
      <w:r>
        <w:rPr>
          <w:spacing w:val="-5"/>
          <w:sz w:val="24"/>
        </w:rPr>
        <w:t xml:space="preserve"> </w:t>
      </w:r>
      <w:r>
        <w:rPr>
          <w:sz w:val="24"/>
        </w:rPr>
        <w:t>an</w:t>
      </w:r>
      <w:r>
        <w:rPr>
          <w:spacing w:val="-5"/>
          <w:sz w:val="24"/>
        </w:rPr>
        <w:t xml:space="preserve"> </w:t>
      </w:r>
      <w:r>
        <w:rPr>
          <w:sz w:val="24"/>
        </w:rPr>
        <w:t>IPRC</w:t>
      </w:r>
      <w:r>
        <w:rPr>
          <w:spacing w:val="-4"/>
          <w:sz w:val="24"/>
        </w:rPr>
        <w:t xml:space="preserve"> </w:t>
      </w:r>
      <w:r>
        <w:rPr>
          <w:sz w:val="24"/>
        </w:rPr>
        <w:t>or</w:t>
      </w:r>
      <w:r>
        <w:rPr>
          <w:spacing w:val="-3"/>
          <w:sz w:val="24"/>
        </w:rPr>
        <w:t xml:space="preserve"> </w:t>
      </w:r>
      <w:r>
        <w:rPr>
          <w:sz w:val="24"/>
        </w:rPr>
        <w:t>for</w:t>
      </w:r>
      <w:r>
        <w:rPr>
          <w:spacing w:val="-3"/>
          <w:sz w:val="24"/>
        </w:rPr>
        <w:t xml:space="preserve"> </w:t>
      </w:r>
      <w:r>
        <w:rPr>
          <w:sz w:val="24"/>
        </w:rPr>
        <w:t>a</w:t>
      </w:r>
      <w:r>
        <w:rPr>
          <w:spacing w:val="-3"/>
          <w:sz w:val="24"/>
        </w:rPr>
        <w:t xml:space="preserve"> </w:t>
      </w:r>
      <w:r>
        <w:rPr>
          <w:sz w:val="24"/>
        </w:rPr>
        <w:t>qualifying medical condition, approved accommodation or exceptional circumstances that require transportation support</w:t>
      </w:r>
    </w:p>
    <w:p w14:paraId="3900FFB6" w14:textId="77777777" w:rsidR="00014282" w:rsidRDefault="00000000">
      <w:pPr>
        <w:pStyle w:val="ListParagraph"/>
        <w:numPr>
          <w:ilvl w:val="0"/>
          <w:numId w:val="38"/>
        </w:numPr>
        <w:tabs>
          <w:tab w:val="left" w:pos="2160"/>
        </w:tabs>
        <w:spacing w:before="121" w:line="276" w:lineRule="auto"/>
        <w:ind w:right="2170"/>
        <w:rPr>
          <w:sz w:val="24"/>
        </w:rPr>
      </w:pPr>
      <w:r>
        <w:rPr>
          <w:sz w:val="24"/>
        </w:rPr>
        <w:t>Home</w:t>
      </w:r>
      <w:r>
        <w:rPr>
          <w:spacing w:val="-6"/>
          <w:sz w:val="24"/>
        </w:rPr>
        <w:t xml:space="preserve"> </w:t>
      </w:r>
      <w:r>
        <w:rPr>
          <w:sz w:val="24"/>
        </w:rPr>
        <w:t>to</w:t>
      </w:r>
      <w:r>
        <w:rPr>
          <w:spacing w:val="-3"/>
          <w:sz w:val="24"/>
        </w:rPr>
        <w:t xml:space="preserve"> </w:t>
      </w:r>
      <w:r>
        <w:rPr>
          <w:sz w:val="24"/>
        </w:rPr>
        <w:t>school</w:t>
      </w:r>
      <w:r>
        <w:rPr>
          <w:spacing w:val="-7"/>
          <w:sz w:val="24"/>
        </w:rPr>
        <w:t xml:space="preserve"> </w:t>
      </w:r>
      <w:r>
        <w:rPr>
          <w:sz w:val="24"/>
        </w:rPr>
        <w:t>transportation</w:t>
      </w:r>
      <w:r>
        <w:rPr>
          <w:spacing w:val="-6"/>
          <w:sz w:val="24"/>
        </w:rPr>
        <w:t xml:space="preserve"> </w:t>
      </w:r>
      <w:r>
        <w:rPr>
          <w:sz w:val="24"/>
        </w:rPr>
        <w:t>for</w:t>
      </w:r>
      <w:r>
        <w:rPr>
          <w:spacing w:val="-4"/>
          <w:sz w:val="24"/>
        </w:rPr>
        <w:t xml:space="preserve"> </w:t>
      </w:r>
      <w:r>
        <w:rPr>
          <w:sz w:val="24"/>
        </w:rPr>
        <w:t>students</w:t>
      </w:r>
      <w:r>
        <w:rPr>
          <w:spacing w:val="-4"/>
          <w:sz w:val="24"/>
        </w:rPr>
        <w:t xml:space="preserve"> </w:t>
      </w:r>
      <w:r>
        <w:rPr>
          <w:sz w:val="24"/>
        </w:rPr>
        <w:t>with</w:t>
      </w:r>
      <w:r>
        <w:rPr>
          <w:spacing w:val="-3"/>
          <w:sz w:val="24"/>
        </w:rPr>
        <w:t xml:space="preserve"> </w:t>
      </w:r>
      <w:r>
        <w:rPr>
          <w:sz w:val="24"/>
        </w:rPr>
        <w:t>special</w:t>
      </w:r>
      <w:r>
        <w:rPr>
          <w:spacing w:val="-4"/>
          <w:sz w:val="24"/>
        </w:rPr>
        <w:t xml:space="preserve"> </w:t>
      </w:r>
      <w:r>
        <w:rPr>
          <w:sz w:val="24"/>
        </w:rPr>
        <w:t>education</w:t>
      </w:r>
      <w:r>
        <w:rPr>
          <w:spacing w:val="-6"/>
          <w:sz w:val="24"/>
        </w:rPr>
        <w:t xml:space="preserve"> </w:t>
      </w:r>
      <w:r>
        <w:rPr>
          <w:sz w:val="24"/>
        </w:rPr>
        <w:t>needs</w:t>
      </w:r>
      <w:r>
        <w:rPr>
          <w:spacing w:val="-4"/>
          <w:sz w:val="24"/>
        </w:rPr>
        <w:t xml:space="preserve"> </w:t>
      </w:r>
      <w:r>
        <w:rPr>
          <w:sz w:val="24"/>
        </w:rPr>
        <w:t>in district-wide programs</w:t>
      </w:r>
    </w:p>
    <w:p w14:paraId="765EAEDF" w14:textId="77777777" w:rsidR="00014282" w:rsidRDefault="00000000">
      <w:pPr>
        <w:pStyle w:val="ListParagraph"/>
        <w:numPr>
          <w:ilvl w:val="0"/>
          <w:numId w:val="38"/>
        </w:numPr>
        <w:tabs>
          <w:tab w:val="left" w:pos="2160"/>
        </w:tabs>
        <w:spacing w:before="119"/>
        <w:rPr>
          <w:sz w:val="24"/>
        </w:rPr>
      </w:pPr>
      <w:r>
        <w:rPr>
          <w:sz w:val="24"/>
        </w:rPr>
        <w:t>Minivan</w:t>
      </w:r>
      <w:r>
        <w:rPr>
          <w:spacing w:val="-5"/>
          <w:sz w:val="24"/>
        </w:rPr>
        <w:t xml:space="preserve"> </w:t>
      </w:r>
      <w:r>
        <w:rPr>
          <w:sz w:val="24"/>
        </w:rPr>
        <w:t>or</w:t>
      </w:r>
      <w:r>
        <w:rPr>
          <w:spacing w:val="-3"/>
          <w:sz w:val="24"/>
        </w:rPr>
        <w:t xml:space="preserve"> </w:t>
      </w:r>
      <w:r>
        <w:rPr>
          <w:sz w:val="24"/>
        </w:rPr>
        <w:t>taxi</w:t>
      </w:r>
      <w:r>
        <w:rPr>
          <w:spacing w:val="-3"/>
          <w:sz w:val="24"/>
        </w:rPr>
        <w:t xml:space="preserve"> </w:t>
      </w:r>
      <w:r>
        <w:rPr>
          <w:sz w:val="24"/>
        </w:rPr>
        <w:t>service</w:t>
      </w:r>
      <w:r>
        <w:rPr>
          <w:spacing w:val="-5"/>
          <w:sz w:val="24"/>
        </w:rPr>
        <w:t xml:space="preserve"> </w:t>
      </w:r>
      <w:r>
        <w:rPr>
          <w:sz w:val="24"/>
        </w:rPr>
        <w:t>for</w:t>
      </w:r>
      <w:r>
        <w:rPr>
          <w:spacing w:val="-2"/>
          <w:sz w:val="24"/>
        </w:rPr>
        <w:t xml:space="preserve"> </w:t>
      </w:r>
      <w:r>
        <w:rPr>
          <w:sz w:val="24"/>
        </w:rPr>
        <w:t>eligible</w:t>
      </w:r>
      <w:r>
        <w:rPr>
          <w:spacing w:val="-3"/>
          <w:sz w:val="24"/>
        </w:rPr>
        <w:t xml:space="preserve"> </w:t>
      </w:r>
      <w:r>
        <w:rPr>
          <w:sz w:val="24"/>
        </w:rPr>
        <w:t>students</w:t>
      </w:r>
      <w:r>
        <w:rPr>
          <w:spacing w:val="-5"/>
          <w:sz w:val="24"/>
        </w:rPr>
        <w:t xml:space="preserve"> </w:t>
      </w:r>
      <w:r>
        <w:rPr>
          <w:sz w:val="24"/>
        </w:rPr>
        <w:t>in</w:t>
      </w:r>
      <w:r>
        <w:rPr>
          <w:spacing w:val="-5"/>
          <w:sz w:val="24"/>
        </w:rPr>
        <w:t xml:space="preserve"> </w:t>
      </w:r>
      <w:r>
        <w:rPr>
          <w:sz w:val="24"/>
        </w:rPr>
        <w:t>warranted</w:t>
      </w:r>
      <w:r>
        <w:rPr>
          <w:spacing w:val="-4"/>
          <w:sz w:val="24"/>
        </w:rPr>
        <w:t xml:space="preserve"> </w:t>
      </w:r>
      <w:r>
        <w:rPr>
          <w:spacing w:val="-2"/>
          <w:sz w:val="24"/>
        </w:rPr>
        <w:t>circumstances</w:t>
      </w:r>
    </w:p>
    <w:p w14:paraId="2967A556" w14:textId="77777777" w:rsidR="00014282" w:rsidRDefault="00000000">
      <w:pPr>
        <w:pStyle w:val="BodyText"/>
        <w:spacing w:before="161" w:line="276" w:lineRule="auto"/>
        <w:ind w:left="1440" w:right="1541"/>
      </w:pPr>
      <w:r>
        <w:t>For</w:t>
      </w:r>
      <w:r>
        <w:rPr>
          <w:spacing w:val="-3"/>
        </w:rPr>
        <w:t xml:space="preserve"> </w:t>
      </w:r>
      <w:r>
        <w:t>students</w:t>
      </w:r>
      <w:r>
        <w:rPr>
          <w:spacing w:val="-3"/>
        </w:rPr>
        <w:t xml:space="preserve"> </w:t>
      </w:r>
      <w:r>
        <w:t>in</w:t>
      </w:r>
      <w:r>
        <w:rPr>
          <w:spacing w:val="-3"/>
        </w:rPr>
        <w:t xml:space="preserve"> </w:t>
      </w:r>
      <w:r>
        <w:t>gifted</w:t>
      </w:r>
      <w:r>
        <w:rPr>
          <w:spacing w:val="-5"/>
        </w:rPr>
        <w:t xml:space="preserve"> </w:t>
      </w:r>
      <w:r>
        <w:t>programs</w:t>
      </w:r>
      <w:r>
        <w:rPr>
          <w:spacing w:val="-5"/>
        </w:rPr>
        <w:t xml:space="preserve"> </w:t>
      </w:r>
      <w:r>
        <w:t>up</w:t>
      </w:r>
      <w:r>
        <w:rPr>
          <w:spacing w:val="-5"/>
        </w:rPr>
        <w:t xml:space="preserve"> </w:t>
      </w:r>
      <w:r>
        <w:t>to</w:t>
      </w:r>
      <w:r>
        <w:rPr>
          <w:spacing w:val="-4"/>
        </w:rPr>
        <w:t xml:space="preserve"> </w:t>
      </w:r>
      <w:r>
        <w:t>and</w:t>
      </w:r>
      <w:r>
        <w:rPr>
          <w:spacing w:val="-5"/>
        </w:rPr>
        <w:t xml:space="preserve"> </w:t>
      </w:r>
      <w:r>
        <w:t>including</w:t>
      </w:r>
      <w:r>
        <w:rPr>
          <w:spacing w:val="-4"/>
        </w:rPr>
        <w:t xml:space="preserve"> </w:t>
      </w:r>
      <w:r>
        <w:t>Grade</w:t>
      </w:r>
      <w:r>
        <w:rPr>
          <w:spacing w:val="-3"/>
        </w:rPr>
        <w:t xml:space="preserve"> </w:t>
      </w:r>
      <w:r>
        <w:t>5,</w:t>
      </w:r>
      <w:r>
        <w:rPr>
          <w:spacing w:val="-5"/>
        </w:rPr>
        <w:t xml:space="preserve"> </w:t>
      </w:r>
      <w:r>
        <w:t>the</w:t>
      </w:r>
      <w:r>
        <w:rPr>
          <w:spacing w:val="-3"/>
        </w:rPr>
        <w:t xml:space="preserve"> </w:t>
      </w:r>
      <w:r>
        <w:t>method</w:t>
      </w:r>
      <w:r>
        <w:rPr>
          <w:spacing w:val="-5"/>
        </w:rPr>
        <w:t xml:space="preserve"> </w:t>
      </w:r>
      <w:r>
        <w:t>of</w:t>
      </w:r>
      <w:r>
        <w:rPr>
          <w:spacing w:val="-3"/>
        </w:rPr>
        <w:t xml:space="preserve"> </w:t>
      </w:r>
      <w:r>
        <w:t>service</w:t>
      </w:r>
      <w:r>
        <w:rPr>
          <w:spacing w:val="-3"/>
        </w:rPr>
        <w:t xml:space="preserve"> </w:t>
      </w:r>
      <w:r>
        <w:t>is school to school or school to designated stop (stop determined by Student Transportation Services). Students meet the bus at a school or designated stop.</w:t>
      </w:r>
    </w:p>
    <w:p w14:paraId="083EA5B1" w14:textId="77777777" w:rsidR="00014282" w:rsidRDefault="00000000">
      <w:pPr>
        <w:pStyle w:val="BodyText"/>
        <w:spacing w:before="121" w:line="276" w:lineRule="auto"/>
        <w:ind w:left="1440" w:right="1147"/>
      </w:pPr>
      <w:r>
        <w:t>Parents</w:t>
      </w:r>
      <w:r>
        <w:rPr>
          <w:spacing w:val="-5"/>
        </w:rPr>
        <w:t xml:space="preserve"> </w:t>
      </w:r>
      <w:r>
        <w:t>are</w:t>
      </w:r>
      <w:r>
        <w:rPr>
          <w:spacing w:val="-3"/>
        </w:rPr>
        <w:t xml:space="preserve"> </w:t>
      </w:r>
      <w:r>
        <w:t>responsible</w:t>
      </w:r>
      <w:r>
        <w:rPr>
          <w:spacing w:val="-3"/>
        </w:rPr>
        <w:t xml:space="preserve"> </w:t>
      </w:r>
      <w:r>
        <w:t>for</w:t>
      </w:r>
      <w:r>
        <w:rPr>
          <w:spacing w:val="-3"/>
        </w:rPr>
        <w:t xml:space="preserve"> </w:t>
      </w:r>
      <w:r>
        <w:t>the</w:t>
      </w:r>
      <w:r>
        <w:rPr>
          <w:spacing w:val="-3"/>
        </w:rPr>
        <w:t xml:space="preserve"> </w:t>
      </w:r>
      <w:r>
        <w:t>supervision</w:t>
      </w:r>
      <w:r>
        <w:rPr>
          <w:spacing w:val="-4"/>
        </w:rPr>
        <w:t xml:space="preserve"> </w:t>
      </w:r>
      <w:r>
        <w:t>of</w:t>
      </w:r>
      <w:r>
        <w:rPr>
          <w:spacing w:val="-5"/>
        </w:rPr>
        <w:t xml:space="preserve"> </w:t>
      </w:r>
      <w:r>
        <w:t>students</w:t>
      </w:r>
      <w:r>
        <w:rPr>
          <w:spacing w:val="-5"/>
        </w:rPr>
        <w:t xml:space="preserve"> </w:t>
      </w:r>
      <w:r>
        <w:t>before</w:t>
      </w:r>
      <w:r>
        <w:rPr>
          <w:spacing w:val="-3"/>
        </w:rPr>
        <w:t xml:space="preserve"> </w:t>
      </w:r>
      <w:r>
        <w:t>they</w:t>
      </w:r>
      <w:r>
        <w:rPr>
          <w:spacing w:val="-5"/>
        </w:rPr>
        <w:t xml:space="preserve"> </w:t>
      </w:r>
      <w:r>
        <w:t>board</w:t>
      </w:r>
      <w:r>
        <w:rPr>
          <w:spacing w:val="-3"/>
        </w:rPr>
        <w:t xml:space="preserve"> </w:t>
      </w:r>
      <w:r>
        <w:t>and</w:t>
      </w:r>
      <w:r>
        <w:rPr>
          <w:spacing w:val="-5"/>
        </w:rPr>
        <w:t xml:space="preserve"> </w:t>
      </w:r>
      <w:r>
        <w:t>after</w:t>
      </w:r>
      <w:r>
        <w:rPr>
          <w:spacing w:val="-3"/>
        </w:rPr>
        <w:t xml:space="preserve"> </w:t>
      </w:r>
      <w:r>
        <w:t>they disembark from the school bus. Transportation service is not provided from home or daycare addresses (unless the address is located at a TDSB designated stop).</w:t>
      </w:r>
    </w:p>
    <w:p w14:paraId="66673BC9" w14:textId="77777777" w:rsidR="00014282" w:rsidRDefault="00000000">
      <w:pPr>
        <w:pStyle w:val="BodyText"/>
        <w:spacing w:before="121" w:line="276" w:lineRule="auto"/>
        <w:ind w:left="1440" w:right="1373"/>
      </w:pPr>
      <w:r>
        <w:t>For all eligible students in Grades 6 to 8, TTC PRESTO tickets are provided at the request</w:t>
      </w:r>
      <w:r>
        <w:rPr>
          <w:spacing w:val="-4"/>
        </w:rPr>
        <w:t xml:space="preserve"> </w:t>
      </w:r>
      <w:r>
        <w:t>of</w:t>
      </w:r>
      <w:r>
        <w:rPr>
          <w:spacing w:val="-4"/>
        </w:rPr>
        <w:t xml:space="preserve"> </w:t>
      </w:r>
      <w:r>
        <w:t>parents.</w:t>
      </w:r>
      <w:r>
        <w:rPr>
          <w:spacing w:val="-4"/>
        </w:rPr>
        <w:t xml:space="preserve"> </w:t>
      </w:r>
      <w:r>
        <w:t>Grade</w:t>
      </w:r>
      <w:r>
        <w:rPr>
          <w:spacing w:val="-4"/>
        </w:rPr>
        <w:t xml:space="preserve"> </w:t>
      </w:r>
      <w:r>
        <w:t>6</w:t>
      </w:r>
      <w:r>
        <w:rPr>
          <w:spacing w:val="-2"/>
        </w:rPr>
        <w:t xml:space="preserve"> </w:t>
      </w:r>
      <w:r>
        <w:t>students</w:t>
      </w:r>
      <w:r>
        <w:rPr>
          <w:spacing w:val="-4"/>
        </w:rPr>
        <w:t xml:space="preserve"> </w:t>
      </w:r>
      <w:r>
        <w:t>may</w:t>
      </w:r>
      <w:r>
        <w:rPr>
          <w:spacing w:val="-4"/>
        </w:rPr>
        <w:t xml:space="preserve"> </w:t>
      </w:r>
      <w:r>
        <w:t>be</w:t>
      </w:r>
      <w:r>
        <w:rPr>
          <w:spacing w:val="-4"/>
        </w:rPr>
        <w:t xml:space="preserve"> </w:t>
      </w:r>
      <w:r>
        <w:t>provided</w:t>
      </w:r>
      <w:r>
        <w:rPr>
          <w:spacing w:val="-2"/>
        </w:rPr>
        <w:t xml:space="preserve"> </w:t>
      </w:r>
      <w:r>
        <w:t>with</w:t>
      </w:r>
      <w:r>
        <w:rPr>
          <w:spacing w:val="-4"/>
        </w:rPr>
        <w:t xml:space="preserve"> </w:t>
      </w:r>
      <w:r>
        <w:t>bus</w:t>
      </w:r>
      <w:r>
        <w:rPr>
          <w:spacing w:val="-2"/>
        </w:rPr>
        <w:t xml:space="preserve"> </w:t>
      </w:r>
      <w:r>
        <w:t>transportation</w:t>
      </w:r>
      <w:r>
        <w:rPr>
          <w:spacing w:val="-2"/>
        </w:rPr>
        <w:t xml:space="preserve"> </w:t>
      </w:r>
      <w:r>
        <w:t>if</w:t>
      </w:r>
      <w:r>
        <w:rPr>
          <w:spacing w:val="-2"/>
        </w:rPr>
        <w:t xml:space="preserve"> </w:t>
      </w:r>
      <w:r>
        <w:t>the</w:t>
      </w:r>
    </w:p>
    <w:p w14:paraId="216D689C" w14:textId="77777777" w:rsidR="00014282" w:rsidRDefault="00014282">
      <w:pPr>
        <w:pStyle w:val="BodyText"/>
        <w:spacing w:line="276" w:lineRule="auto"/>
        <w:sectPr w:rsidR="00014282">
          <w:headerReference w:type="default" r:id="rId670"/>
          <w:footerReference w:type="default" r:id="rId671"/>
          <w:pgSz w:w="12240" w:h="15840"/>
          <w:pgMar w:top="0" w:right="0" w:bottom="1640" w:left="0" w:header="0" w:footer="1443" w:gutter="0"/>
          <w:cols w:space="720"/>
        </w:sectPr>
      </w:pPr>
    </w:p>
    <w:p w14:paraId="7D52F34C" w14:textId="77777777" w:rsidR="00014282" w:rsidRDefault="00000000">
      <w:pPr>
        <w:pStyle w:val="BodyText"/>
      </w:pPr>
      <w:r>
        <w:rPr>
          <w:noProof/>
        </w:rPr>
        <w:lastRenderedPageBreak/>
        <w:drawing>
          <wp:anchor distT="0" distB="0" distL="0" distR="0" simplePos="0" relativeHeight="482871808" behindDoc="1" locked="0" layoutInCell="1" allowOverlap="1" wp14:anchorId="6D3D2F26" wp14:editId="5F46ABAE">
            <wp:simplePos x="0" y="0"/>
            <wp:positionH relativeFrom="page">
              <wp:posOffset>0</wp:posOffset>
            </wp:positionH>
            <wp:positionV relativeFrom="page">
              <wp:posOffset>126</wp:posOffset>
            </wp:positionV>
            <wp:extent cx="7763383" cy="1204593"/>
            <wp:effectExtent l="0" t="0" r="0" b="0"/>
            <wp:wrapNone/>
            <wp:docPr id="639" name="Image 6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9" name="Image 639"/>
                    <pic:cNvPicPr/>
                  </pic:nvPicPr>
                  <pic:blipFill>
                    <a:blip r:embed="rId107" cstate="print"/>
                    <a:stretch>
                      <a:fillRect/>
                    </a:stretch>
                  </pic:blipFill>
                  <pic:spPr>
                    <a:xfrm>
                      <a:off x="0" y="0"/>
                      <a:ext cx="7763383" cy="1204593"/>
                    </a:xfrm>
                    <a:prstGeom prst="rect">
                      <a:avLst/>
                    </a:prstGeom>
                  </pic:spPr>
                </pic:pic>
              </a:graphicData>
            </a:graphic>
          </wp:anchor>
        </w:drawing>
      </w:r>
    </w:p>
    <w:p w14:paraId="724CA783" w14:textId="77777777" w:rsidR="00014282" w:rsidRDefault="00014282">
      <w:pPr>
        <w:pStyle w:val="BodyText"/>
      </w:pPr>
    </w:p>
    <w:p w14:paraId="01C34501" w14:textId="77777777" w:rsidR="00014282" w:rsidRDefault="00014282">
      <w:pPr>
        <w:pStyle w:val="BodyText"/>
      </w:pPr>
    </w:p>
    <w:p w14:paraId="3B3AE6F2" w14:textId="77777777" w:rsidR="00014282" w:rsidRDefault="00014282">
      <w:pPr>
        <w:pStyle w:val="BodyText"/>
      </w:pPr>
    </w:p>
    <w:p w14:paraId="5DBA9281" w14:textId="77777777" w:rsidR="00014282" w:rsidRDefault="00014282">
      <w:pPr>
        <w:pStyle w:val="BodyText"/>
        <w:spacing w:before="61"/>
      </w:pPr>
    </w:p>
    <w:p w14:paraId="59933F5F" w14:textId="77777777" w:rsidR="00014282" w:rsidRDefault="00000000">
      <w:pPr>
        <w:pStyle w:val="BodyText"/>
        <w:spacing w:line="276" w:lineRule="auto"/>
        <w:ind w:left="1440" w:right="1889"/>
        <w:jc w:val="both"/>
      </w:pPr>
      <w:r>
        <w:t>most</w:t>
      </w:r>
      <w:r>
        <w:rPr>
          <w:spacing w:val="-5"/>
        </w:rPr>
        <w:t xml:space="preserve"> </w:t>
      </w:r>
      <w:r>
        <w:t>direct</w:t>
      </w:r>
      <w:r>
        <w:rPr>
          <w:spacing w:val="-3"/>
        </w:rPr>
        <w:t xml:space="preserve"> </w:t>
      </w:r>
      <w:r>
        <w:t>TTC</w:t>
      </w:r>
      <w:r>
        <w:rPr>
          <w:spacing w:val="-4"/>
        </w:rPr>
        <w:t xml:space="preserve"> </w:t>
      </w:r>
      <w:r>
        <w:t>route</w:t>
      </w:r>
      <w:r>
        <w:rPr>
          <w:spacing w:val="-4"/>
        </w:rPr>
        <w:t xml:space="preserve"> </w:t>
      </w:r>
      <w:r>
        <w:t>requires</w:t>
      </w:r>
      <w:r>
        <w:rPr>
          <w:spacing w:val="-5"/>
        </w:rPr>
        <w:t xml:space="preserve"> </w:t>
      </w:r>
      <w:r>
        <w:t>more</w:t>
      </w:r>
      <w:r>
        <w:rPr>
          <w:spacing w:val="-3"/>
        </w:rPr>
        <w:t xml:space="preserve"> </w:t>
      </w:r>
      <w:r>
        <w:t>than</w:t>
      </w:r>
      <w:r>
        <w:rPr>
          <w:spacing w:val="-3"/>
        </w:rPr>
        <w:t xml:space="preserve"> </w:t>
      </w:r>
      <w:r>
        <w:t>one</w:t>
      </w:r>
      <w:r>
        <w:rPr>
          <w:spacing w:val="-3"/>
        </w:rPr>
        <w:t xml:space="preserve"> </w:t>
      </w:r>
      <w:r>
        <w:t>transfer.</w:t>
      </w:r>
      <w:r>
        <w:rPr>
          <w:spacing w:val="-3"/>
        </w:rPr>
        <w:t xml:space="preserve"> </w:t>
      </w:r>
      <w:r>
        <w:t>Students</w:t>
      </w:r>
      <w:r>
        <w:rPr>
          <w:spacing w:val="-5"/>
        </w:rPr>
        <w:t xml:space="preserve"> </w:t>
      </w:r>
      <w:r>
        <w:t>aged</w:t>
      </w:r>
      <w:r>
        <w:rPr>
          <w:spacing w:val="-3"/>
        </w:rPr>
        <w:t xml:space="preserve"> </w:t>
      </w:r>
      <w:r>
        <w:t>12</w:t>
      </w:r>
      <w:r>
        <w:rPr>
          <w:spacing w:val="-3"/>
        </w:rPr>
        <w:t xml:space="preserve"> </w:t>
      </w:r>
      <w:r>
        <w:t>and</w:t>
      </w:r>
      <w:r>
        <w:rPr>
          <w:spacing w:val="-5"/>
        </w:rPr>
        <w:t xml:space="preserve"> </w:t>
      </w:r>
      <w:r>
        <w:t>under ride</w:t>
      </w:r>
      <w:r>
        <w:rPr>
          <w:spacing w:val="-3"/>
        </w:rPr>
        <w:t xml:space="preserve"> </w:t>
      </w:r>
      <w:r>
        <w:t>the</w:t>
      </w:r>
      <w:r>
        <w:rPr>
          <w:spacing w:val="-4"/>
        </w:rPr>
        <w:t xml:space="preserve"> </w:t>
      </w:r>
      <w:r>
        <w:t>TTC</w:t>
      </w:r>
      <w:r>
        <w:rPr>
          <w:spacing w:val="-3"/>
        </w:rPr>
        <w:t xml:space="preserve"> </w:t>
      </w:r>
      <w:r>
        <w:t>for</w:t>
      </w:r>
      <w:r>
        <w:rPr>
          <w:spacing w:val="-3"/>
        </w:rPr>
        <w:t xml:space="preserve"> </w:t>
      </w:r>
      <w:r>
        <w:t>free.</w:t>
      </w:r>
      <w:r>
        <w:rPr>
          <w:spacing w:val="-3"/>
        </w:rPr>
        <w:t xml:space="preserve"> </w:t>
      </w:r>
      <w:r>
        <w:t>Students</w:t>
      </w:r>
      <w:r>
        <w:rPr>
          <w:spacing w:val="-3"/>
        </w:rPr>
        <w:t xml:space="preserve"> </w:t>
      </w:r>
      <w:r>
        <w:t>in</w:t>
      </w:r>
      <w:r>
        <w:rPr>
          <w:spacing w:val="-4"/>
        </w:rPr>
        <w:t xml:space="preserve"> </w:t>
      </w:r>
      <w:r>
        <w:t>Grades</w:t>
      </w:r>
      <w:r>
        <w:rPr>
          <w:spacing w:val="-3"/>
        </w:rPr>
        <w:t xml:space="preserve"> </w:t>
      </w:r>
      <w:r>
        <w:t>9</w:t>
      </w:r>
      <w:r>
        <w:rPr>
          <w:spacing w:val="-3"/>
        </w:rPr>
        <w:t xml:space="preserve"> </w:t>
      </w:r>
      <w:r>
        <w:t>to</w:t>
      </w:r>
      <w:r>
        <w:rPr>
          <w:spacing w:val="-3"/>
        </w:rPr>
        <w:t xml:space="preserve"> </w:t>
      </w:r>
      <w:r>
        <w:t>12</w:t>
      </w:r>
      <w:r>
        <w:rPr>
          <w:spacing w:val="-4"/>
        </w:rPr>
        <w:t xml:space="preserve"> </w:t>
      </w:r>
      <w:r>
        <w:t>may</w:t>
      </w:r>
      <w:r>
        <w:rPr>
          <w:spacing w:val="-3"/>
        </w:rPr>
        <w:t xml:space="preserve"> </w:t>
      </w:r>
      <w:r>
        <w:t>receive</w:t>
      </w:r>
      <w:r>
        <w:rPr>
          <w:spacing w:val="-3"/>
        </w:rPr>
        <w:t xml:space="preserve"> </w:t>
      </w:r>
      <w:r>
        <w:t>TTC</w:t>
      </w:r>
      <w:r>
        <w:rPr>
          <w:spacing w:val="-3"/>
        </w:rPr>
        <w:t xml:space="preserve"> </w:t>
      </w:r>
      <w:r>
        <w:t>PRESTO</w:t>
      </w:r>
      <w:r>
        <w:rPr>
          <w:spacing w:val="-3"/>
        </w:rPr>
        <w:t xml:space="preserve"> </w:t>
      </w:r>
      <w:r>
        <w:t>tickets, provided the distance and financial criteria are met.</w:t>
      </w:r>
    </w:p>
    <w:p w14:paraId="00F2F78E" w14:textId="77777777" w:rsidR="00014282" w:rsidRDefault="00000000">
      <w:pPr>
        <w:pStyle w:val="BodyText"/>
        <w:spacing w:before="120" w:line="276" w:lineRule="auto"/>
        <w:ind w:left="1440" w:right="1456"/>
      </w:pPr>
      <w:r>
        <w:t>Whether a student with special education needs rides with other students and/or is transported via a ride-alone is determined by factors such as social/emotional, medical and safety needs.</w:t>
      </w:r>
      <w:r>
        <w:rPr>
          <w:spacing w:val="-2"/>
        </w:rPr>
        <w:t xml:space="preserve"> </w:t>
      </w:r>
      <w:r>
        <w:t>The</w:t>
      </w:r>
      <w:r>
        <w:rPr>
          <w:spacing w:val="-4"/>
        </w:rPr>
        <w:t xml:space="preserve"> </w:t>
      </w:r>
      <w:r>
        <w:t>back of the student transportation</w:t>
      </w:r>
      <w:r>
        <w:rPr>
          <w:spacing w:val="-2"/>
        </w:rPr>
        <w:t xml:space="preserve"> </w:t>
      </w:r>
      <w:r>
        <w:t>form</w:t>
      </w:r>
      <w:r>
        <w:rPr>
          <w:spacing w:val="-2"/>
        </w:rPr>
        <w:t xml:space="preserve"> </w:t>
      </w:r>
      <w:r>
        <w:t>provides parents with</w:t>
      </w:r>
      <w:r>
        <w:rPr>
          <w:spacing w:val="-1"/>
        </w:rPr>
        <w:t xml:space="preserve"> </w:t>
      </w:r>
      <w:r>
        <w:t>the opportunity to provide detailed information that needs to be considered (e.g., Independent Student Transportation Plan - ISTP). This information assists in determining the individual needs of a student along with the program, such as vehicle type and any necessary accommodation to ensure the student is transported safely in the</w:t>
      </w:r>
      <w:r>
        <w:rPr>
          <w:spacing w:val="-5"/>
        </w:rPr>
        <w:t xml:space="preserve"> </w:t>
      </w:r>
      <w:r>
        <w:t>appropriate</w:t>
      </w:r>
      <w:r>
        <w:rPr>
          <w:spacing w:val="-4"/>
        </w:rPr>
        <w:t xml:space="preserve"> </w:t>
      </w:r>
      <w:r>
        <w:t>type</w:t>
      </w:r>
      <w:r>
        <w:rPr>
          <w:spacing w:val="-5"/>
        </w:rPr>
        <w:t xml:space="preserve"> </w:t>
      </w:r>
      <w:r>
        <w:t>of</w:t>
      </w:r>
      <w:r>
        <w:rPr>
          <w:spacing w:val="-5"/>
        </w:rPr>
        <w:t xml:space="preserve"> </w:t>
      </w:r>
      <w:r>
        <w:t>vehicle.</w:t>
      </w:r>
      <w:r>
        <w:rPr>
          <w:spacing w:val="-5"/>
        </w:rPr>
        <w:t xml:space="preserve"> </w:t>
      </w:r>
      <w:r>
        <w:t>If</w:t>
      </w:r>
      <w:r>
        <w:rPr>
          <w:spacing w:val="-3"/>
        </w:rPr>
        <w:t xml:space="preserve"> </w:t>
      </w:r>
      <w:r>
        <w:t>there</w:t>
      </w:r>
      <w:r>
        <w:rPr>
          <w:spacing w:val="-3"/>
        </w:rPr>
        <w:t xml:space="preserve"> </w:t>
      </w:r>
      <w:r>
        <w:t>is</w:t>
      </w:r>
      <w:r>
        <w:rPr>
          <w:spacing w:val="-5"/>
        </w:rPr>
        <w:t xml:space="preserve"> </w:t>
      </w:r>
      <w:r>
        <w:t>nothing</w:t>
      </w:r>
      <w:r>
        <w:rPr>
          <w:spacing w:val="-4"/>
        </w:rPr>
        <w:t xml:space="preserve"> </w:t>
      </w:r>
      <w:r>
        <w:t>outstanding,</w:t>
      </w:r>
      <w:r>
        <w:rPr>
          <w:spacing w:val="-5"/>
        </w:rPr>
        <w:t xml:space="preserve"> </w:t>
      </w:r>
      <w:r>
        <w:t>the</w:t>
      </w:r>
      <w:r>
        <w:rPr>
          <w:spacing w:val="-5"/>
        </w:rPr>
        <w:t xml:space="preserve"> </w:t>
      </w:r>
      <w:r>
        <w:t>student</w:t>
      </w:r>
      <w:r>
        <w:rPr>
          <w:spacing w:val="-3"/>
        </w:rPr>
        <w:t xml:space="preserve"> </w:t>
      </w:r>
      <w:r>
        <w:t>would</w:t>
      </w:r>
      <w:r>
        <w:rPr>
          <w:spacing w:val="-3"/>
        </w:rPr>
        <w:t xml:space="preserve"> </w:t>
      </w:r>
      <w:r>
        <w:t>usually be placed on a small 18 passenger bus, minivan or taxi with other students depending on need and routing in the area.</w:t>
      </w:r>
    </w:p>
    <w:p w14:paraId="040FC67A" w14:textId="77777777" w:rsidR="00014282" w:rsidRDefault="00000000">
      <w:pPr>
        <w:pStyle w:val="BodyText"/>
        <w:spacing w:before="120" w:line="276" w:lineRule="auto"/>
        <w:ind w:left="1440" w:right="1373"/>
      </w:pPr>
      <w:r>
        <w:t>If there are concerns that come about after the student is transported via usual transportation accommodations that indicate another type of vehicle or ride-alone is required, another form would need to be completed such as a Ride Alone Recommendation Form. This form would provide transportation staff with further information as to the reasons for the request and what actions have been taken to address</w:t>
      </w:r>
      <w:r>
        <w:rPr>
          <w:spacing w:val="-5"/>
        </w:rPr>
        <w:t xml:space="preserve"> </w:t>
      </w:r>
      <w:r>
        <w:t>the</w:t>
      </w:r>
      <w:r>
        <w:rPr>
          <w:spacing w:val="-5"/>
        </w:rPr>
        <w:t xml:space="preserve"> </w:t>
      </w:r>
      <w:r>
        <w:t>concerns.</w:t>
      </w:r>
      <w:r>
        <w:rPr>
          <w:spacing w:val="-5"/>
        </w:rPr>
        <w:t xml:space="preserve"> </w:t>
      </w:r>
      <w:r>
        <w:t>Further</w:t>
      </w:r>
      <w:r>
        <w:rPr>
          <w:spacing w:val="-3"/>
        </w:rPr>
        <w:t xml:space="preserve"> </w:t>
      </w:r>
      <w:r>
        <w:t>consultation</w:t>
      </w:r>
      <w:r>
        <w:rPr>
          <w:spacing w:val="-3"/>
        </w:rPr>
        <w:t xml:space="preserve"> </w:t>
      </w:r>
      <w:r>
        <w:t>with</w:t>
      </w:r>
      <w:r>
        <w:rPr>
          <w:spacing w:val="-2"/>
        </w:rPr>
        <w:t xml:space="preserve"> </w:t>
      </w:r>
      <w:r>
        <w:t>the</w:t>
      </w:r>
      <w:r>
        <w:rPr>
          <w:spacing w:val="-3"/>
        </w:rPr>
        <w:t xml:space="preserve"> </w:t>
      </w:r>
      <w:r>
        <w:t>school</w:t>
      </w:r>
      <w:r>
        <w:rPr>
          <w:spacing w:val="-6"/>
        </w:rPr>
        <w:t xml:space="preserve"> </w:t>
      </w:r>
      <w:r>
        <w:t>and</w:t>
      </w:r>
      <w:r>
        <w:rPr>
          <w:spacing w:val="-5"/>
        </w:rPr>
        <w:t xml:space="preserve"> </w:t>
      </w:r>
      <w:r>
        <w:t>parents</w:t>
      </w:r>
      <w:r>
        <w:rPr>
          <w:spacing w:val="-3"/>
        </w:rPr>
        <w:t xml:space="preserve"> </w:t>
      </w:r>
      <w:r>
        <w:t>would</w:t>
      </w:r>
      <w:r>
        <w:rPr>
          <w:spacing w:val="-3"/>
        </w:rPr>
        <w:t xml:space="preserve"> </w:t>
      </w:r>
      <w:r>
        <w:t>assist</w:t>
      </w:r>
      <w:r>
        <w:rPr>
          <w:spacing w:val="-3"/>
        </w:rPr>
        <w:t xml:space="preserve"> </w:t>
      </w:r>
      <w:r>
        <w:t>in determining the final outcome/solution to ensure the students are transported safely.</w:t>
      </w:r>
    </w:p>
    <w:p w14:paraId="6C3DD929" w14:textId="77777777" w:rsidR="00014282" w:rsidRDefault="00000000">
      <w:pPr>
        <w:pStyle w:val="Heading5"/>
        <w:spacing w:before="239"/>
      </w:pPr>
      <w:bookmarkStart w:id="15" w:name="_TOC_250020"/>
      <w:r>
        <w:t>Requirements</w:t>
      </w:r>
      <w:r>
        <w:rPr>
          <w:spacing w:val="-10"/>
        </w:rPr>
        <w:t xml:space="preserve"> </w:t>
      </w:r>
      <w:r>
        <w:t>and</w:t>
      </w:r>
      <w:r>
        <w:rPr>
          <w:spacing w:val="-7"/>
        </w:rPr>
        <w:t xml:space="preserve"> </w:t>
      </w:r>
      <w:bookmarkEnd w:id="15"/>
      <w:r>
        <w:rPr>
          <w:spacing w:val="-2"/>
        </w:rPr>
        <w:t>Responsibilities</w:t>
      </w:r>
    </w:p>
    <w:p w14:paraId="1BC0F0FE" w14:textId="77777777" w:rsidR="00014282" w:rsidRDefault="00000000">
      <w:pPr>
        <w:pStyle w:val="Heading8"/>
        <w:spacing w:before="122"/>
      </w:pPr>
      <w:r>
        <w:t>Changes</w:t>
      </w:r>
      <w:r>
        <w:rPr>
          <w:spacing w:val="-5"/>
        </w:rPr>
        <w:t xml:space="preserve"> </w:t>
      </w:r>
      <w:r>
        <w:t>to</w:t>
      </w:r>
      <w:r>
        <w:rPr>
          <w:spacing w:val="-6"/>
        </w:rPr>
        <w:t xml:space="preserve"> </w:t>
      </w:r>
      <w:r>
        <w:t>Transportation</w:t>
      </w:r>
      <w:r>
        <w:rPr>
          <w:spacing w:val="-3"/>
        </w:rPr>
        <w:t xml:space="preserve"> </w:t>
      </w:r>
      <w:r>
        <w:rPr>
          <w:spacing w:val="-2"/>
        </w:rPr>
        <w:t>Arrangements</w:t>
      </w:r>
    </w:p>
    <w:p w14:paraId="53E9F47F" w14:textId="77777777" w:rsidR="00014282" w:rsidRDefault="00000000">
      <w:pPr>
        <w:pStyle w:val="ListParagraph"/>
        <w:numPr>
          <w:ilvl w:val="0"/>
          <w:numId w:val="37"/>
        </w:numPr>
        <w:tabs>
          <w:tab w:val="left" w:pos="1799"/>
        </w:tabs>
        <w:spacing w:before="240"/>
        <w:ind w:left="1799" w:hanging="265"/>
        <w:jc w:val="left"/>
        <w:rPr>
          <w:b/>
          <w:sz w:val="24"/>
        </w:rPr>
      </w:pPr>
      <w:r>
        <w:rPr>
          <w:b/>
          <w:sz w:val="24"/>
        </w:rPr>
        <w:t>Temporary</w:t>
      </w:r>
      <w:r>
        <w:rPr>
          <w:b/>
          <w:spacing w:val="-6"/>
          <w:sz w:val="24"/>
        </w:rPr>
        <w:t xml:space="preserve"> </w:t>
      </w:r>
      <w:r>
        <w:rPr>
          <w:b/>
          <w:sz w:val="24"/>
        </w:rPr>
        <w:t>Cancellation</w:t>
      </w:r>
      <w:r>
        <w:rPr>
          <w:b/>
          <w:spacing w:val="-5"/>
          <w:sz w:val="24"/>
        </w:rPr>
        <w:t xml:space="preserve"> </w:t>
      </w:r>
      <w:r>
        <w:rPr>
          <w:b/>
          <w:sz w:val="24"/>
        </w:rPr>
        <w:t>of</w:t>
      </w:r>
      <w:r>
        <w:rPr>
          <w:b/>
          <w:spacing w:val="-5"/>
          <w:sz w:val="24"/>
        </w:rPr>
        <w:t xml:space="preserve"> </w:t>
      </w:r>
      <w:r>
        <w:rPr>
          <w:b/>
          <w:spacing w:val="-2"/>
          <w:sz w:val="24"/>
        </w:rPr>
        <w:t>Service</w:t>
      </w:r>
    </w:p>
    <w:p w14:paraId="51559D21" w14:textId="77777777" w:rsidR="00014282" w:rsidRDefault="00000000">
      <w:pPr>
        <w:pStyle w:val="BodyText"/>
        <w:spacing w:before="240" w:line="276" w:lineRule="auto"/>
        <w:ind w:left="1440" w:right="1147"/>
      </w:pPr>
      <w:r>
        <w:t>If</w:t>
      </w:r>
      <w:r>
        <w:rPr>
          <w:spacing w:val="-3"/>
        </w:rPr>
        <w:t xml:space="preserve"> </w:t>
      </w:r>
      <w:r>
        <w:t>a</w:t>
      </w:r>
      <w:r>
        <w:rPr>
          <w:spacing w:val="-2"/>
        </w:rPr>
        <w:t xml:space="preserve"> </w:t>
      </w:r>
      <w:r>
        <w:t>student</w:t>
      </w:r>
      <w:r>
        <w:rPr>
          <w:spacing w:val="-3"/>
        </w:rPr>
        <w:t xml:space="preserve"> </w:t>
      </w:r>
      <w:r>
        <w:t>will</w:t>
      </w:r>
      <w:r>
        <w:rPr>
          <w:spacing w:val="-4"/>
        </w:rPr>
        <w:t xml:space="preserve"> </w:t>
      </w:r>
      <w:r>
        <w:t>be</w:t>
      </w:r>
      <w:r>
        <w:rPr>
          <w:spacing w:val="-5"/>
        </w:rPr>
        <w:t xml:space="preserve"> </w:t>
      </w:r>
      <w:r>
        <w:t>absent</w:t>
      </w:r>
      <w:r>
        <w:rPr>
          <w:spacing w:val="-3"/>
        </w:rPr>
        <w:t xml:space="preserve"> </w:t>
      </w:r>
      <w:r>
        <w:t>from</w:t>
      </w:r>
      <w:r>
        <w:rPr>
          <w:spacing w:val="-2"/>
        </w:rPr>
        <w:t xml:space="preserve"> </w:t>
      </w:r>
      <w:r>
        <w:t>school</w:t>
      </w:r>
      <w:r>
        <w:rPr>
          <w:spacing w:val="-3"/>
        </w:rPr>
        <w:t xml:space="preserve"> </w:t>
      </w:r>
      <w:r>
        <w:t>due</w:t>
      </w:r>
      <w:r>
        <w:rPr>
          <w:spacing w:val="-3"/>
        </w:rPr>
        <w:t xml:space="preserve"> </w:t>
      </w:r>
      <w:r>
        <w:t>to</w:t>
      </w:r>
      <w:r>
        <w:rPr>
          <w:spacing w:val="-7"/>
        </w:rPr>
        <w:t xml:space="preserve"> </w:t>
      </w:r>
      <w:r>
        <w:t>illness</w:t>
      </w:r>
      <w:r>
        <w:rPr>
          <w:spacing w:val="-3"/>
        </w:rPr>
        <w:t xml:space="preserve"> </w:t>
      </w:r>
      <w:r>
        <w:t>or</w:t>
      </w:r>
      <w:r>
        <w:rPr>
          <w:spacing w:val="-3"/>
        </w:rPr>
        <w:t xml:space="preserve"> </w:t>
      </w:r>
      <w:r>
        <w:t>for</w:t>
      </w:r>
      <w:r>
        <w:rPr>
          <w:spacing w:val="-3"/>
        </w:rPr>
        <w:t xml:space="preserve"> </w:t>
      </w:r>
      <w:r>
        <w:t>other</w:t>
      </w:r>
      <w:r>
        <w:rPr>
          <w:spacing w:val="-3"/>
        </w:rPr>
        <w:t xml:space="preserve"> </w:t>
      </w:r>
      <w:r>
        <w:t>reasons,</w:t>
      </w:r>
      <w:r>
        <w:rPr>
          <w:spacing w:val="-5"/>
        </w:rPr>
        <w:t xml:space="preserve"> </w:t>
      </w:r>
      <w:r>
        <w:t>parents</w:t>
      </w:r>
      <w:r>
        <w:rPr>
          <w:spacing w:val="-3"/>
        </w:rPr>
        <w:t xml:space="preserve"> </w:t>
      </w:r>
      <w:r>
        <w:t>are required to inform the transportation company.</w:t>
      </w:r>
    </w:p>
    <w:p w14:paraId="5C79D187" w14:textId="77777777" w:rsidR="00014282" w:rsidRDefault="00000000">
      <w:pPr>
        <w:pStyle w:val="BodyText"/>
        <w:spacing w:before="119" w:line="276" w:lineRule="auto"/>
        <w:ind w:left="1440" w:right="1147"/>
      </w:pPr>
      <w:r>
        <w:t>Parents must notify the transportation company before 7:00 a.m. or the evening beforehand, when transportation is to be resumed following their child’s absence (a directory</w:t>
      </w:r>
      <w:r>
        <w:rPr>
          <w:spacing w:val="-3"/>
        </w:rPr>
        <w:t xml:space="preserve"> </w:t>
      </w:r>
      <w:r>
        <w:t>of</w:t>
      </w:r>
      <w:r>
        <w:rPr>
          <w:spacing w:val="-5"/>
        </w:rPr>
        <w:t xml:space="preserve"> </w:t>
      </w:r>
      <w:r>
        <w:t>companies</w:t>
      </w:r>
      <w:r>
        <w:rPr>
          <w:spacing w:val="-5"/>
        </w:rPr>
        <w:t xml:space="preserve"> </w:t>
      </w:r>
      <w:r>
        <w:t>is</w:t>
      </w:r>
      <w:r>
        <w:rPr>
          <w:spacing w:val="-3"/>
        </w:rPr>
        <w:t xml:space="preserve"> </w:t>
      </w:r>
      <w:r>
        <w:t>listed</w:t>
      </w:r>
      <w:r>
        <w:rPr>
          <w:spacing w:val="-3"/>
        </w:rPr>
        <w:t xml:space="preserve"> </w:t>
      </w:r>
      <w:r>
        <w:t>at</w:t>
      </w:r>
      <w:r>
        <w:rPr>
          <w:spacing w:val="-3"/>
        </w:rPr>
        <w:t xml:space="preserve"> </w:t>
      </w:r>
      <w:r>
        <w:t>the</w:t>
      </w:r>
      <w:r>
        <w:rPr>
          <w:spacing w:val="-3"/>
        </w:rPr>
        <w:t xml:space="preserve"> </w:t>
      </w:r>
      <w:r>
        <w:t>end</w:t>
      </w:r>
      <w:r>
        <w:rPr>
          <w:spacing w:val="-5"/>
        </w:rPr>
        <w:t xml:space="preserve"> </w:t>
      </w:r>
      <w:r>
        <w:t>of</w:t>
      </w:r>
      <w:r>
        <w:rPr>
          <w:spacing w:val="-3"/>
        </w:rPr>
        <w:t xml:space="preserve"> </w:t>
      </w:r>
      <w:r>
        <w:t>the</w:t>
      </w:r>
      <w:r>
        <w:rPr>
          <w:spacing w:val="-3"/>
        </w:rPr>
        <w:t xml:space="preserve"> </w:t>
      </w:r>
      <w:r>
        <w:t>Provision</w:t>
      </w:r>
      <w:r>
        <w:rPr>
          <w:spacing w:val="-3"/>
        </w:rPr>
        <w:t xml:space="preserve"> </w:t>
      </w:r>
      <w:r>
        <w:t>of</w:t>
      </w:r>
      <w:r>
        <w:rPr>
          <w:spacing w:val="-5"/>
        </w:rPr>
        <w:t xml:space="preserve"> </w:t>
      </w:r>
      <w:r>
        <w:t>Transportation</w:t>
      </w:r>
      <w:r>
        <w:rPr>
          <w:spacing w:val="-5"/>
        </w:rPr>
        <w:t xml:space="preserve"> </w:t>
      </w:r>
      <w:r>
        <w:t>section).</w:t>
      </w:r>
    </w:p>
    <w:p w14:paraId="48682061" w14:textId="77777777" w:rsidR="00014282" w:rsidRDefault="00000000">
      <w:pPr>
        <w:pStyle w:val="Heading8"/>
        <w:numPr>
          <w:ilvl w:val="0"/>
          <w:numId w:val="37"/>
        </w:numPr>
        <w:tabs>
          <w:tab w:val="left" w:pos="1799"/>
        </w:tabs>
        <w:spacing w:before="240"/>
        <w:ind w:left="1799" w:hanging="359"/>
        <w:jc w:val="left"/>
      </w:pPr>
      <w:r>
        <w:t>Permanent</w:t>
      </w:r>
      <w:r>
        <w:rPr>
          <w:spacing w:val="-7"/>
        </w:rPr>
        <w:t xml:space="preserve"> </w:t>
      </w:r>
      <w:r>
        <w:t>Cancellation/Changes</w:t>
      </w:r>
      <w:r>
        <w:rPr>
          <w:spacing w:val="-2"/>
        </w:rPr>
        <w:t xml:space="preserve"> </w:t>
      </w:r>
      <w:r>
        <w:t>of</w:t>
      </w:r>
      <w:r>
        <w:rPr>
          <w:spacing w:val="-3"/>
        </w:rPr>
        <w:t xml:space="preserve"> </w:t>
      </w:r>
      <w:r>
        <w:t>Pick-up</w:t>
      </w:r>
      <w:r>
        <w:rPr>
          <w:spacing w:val="-4"/>
        </w:rPr>
        <w:t xml:space="preserve"> </w:t>
      </w:r>
      <w:r>
        <w:t>and</w:t>
      </w:r>
      <w:r>
        <w:rPr>
          <w:spacing w:val="-3"/>
        </w:rPr>
        <w:t xml:space="preserve"> </w:t>
      </w:r>
      <w:r>
        <w:t>Drop-off</w:t>
      </w:r>
      <w:r>
        <w:rPr>
          <w:spacing w:val="-3"/>
        </w:rPr>
        <w:t xml:space="preserve"> </w:t>
      </w:r>
      <w:r>
        <w:rPr>
          <w:spacing w:val="-2"/>
        </w:rPr>
        <w:t>Locations.</w:t>
      </w:r>
    </w:p>
    <w:p w14:paraId="5DAEF823" w14:textId="77777777" w:rsidR="00014282" w:rsidRDefault="00000000">
      <w:pPr>
        <w:pStyle w:val="BodyText"/>
        <w:spacing w:before="123" w:line="276" w:lineRule="auto"/>
        <w:ind w:left="1440" w:right="1972"/>
      </w:pPr>
      <w:r>
        <w:t>The</w:t>
      </w:r>
      <w:r>
        <w:rPr>
          <w:spacing w:val="-3"/>
        </w:rPr>
        <w:t xml:space="preserve"> </w:t>
      </w:r>
      <w:r>
        <w:t>transportation</w:t>
      </w:r>
      <w:r>
        <w:rPr>
          <w:spacing w:val="-5"/>
        </w:rPr>
        <w:t xml:space="preserve"> </w:t>
      </w:r>
      <w:r>
        <w:t>company</w:t>
      </w:r>
      <w:r>
        <w:rPr>
          <w:spacing w:val="-3"/>
        </w:rPr>
        <w:t xml:space="preserve"> </w:t>
      </w:r>
      <w:r>
        <w:t>and</w:t>
      </w:r>
      <w:r>
        <w:rPr>
          <w:spacing w:val="-3"/>
        </w:rPr>
        <w:t xml:space="preserve"> </w:t>
      </w:r>
      <w:r>
        <w:t>its</w:t>
      </w:r>
      <w:r>
        <w:rPr>
          <w:spacing w:val="-5"/>
        </w:rPr>
        <w:t xml:space="preserve"> </w:t>
      </w:r>
      <w:r>
        <w:t>drivers</w:t>
      </w:r>
      <w:r>
        <w:rPr>
          <w:spacing w:val="-6"/>
        </w:rPr>
        <w:t xml:space="preserve"> </w:t>
      </w:r>
      <w:r>
        <w:t>are</w:t>
      </w:r>
      <w:r>
        <w:rPr>
          <w:spacing w:val="-3"/>
        </w:rPr>
        <w:t xml:space="preserve"> </w:t>
      </w:r>
      <w:r>
        <w:t>not</w:t>
      </w:r>
      <w:r>
        <w:rPr>
          <w:spacing w:val="-3"/>
        </w:rPr>
        <w:t xml:space="preserve"> </w:t>
      </w:r>
      <w:r>
        <w:t>authorized</w:t>
      </w:r>
      <w:r>
        <w:rPr>
          <w:spacing w:val="-3"/>
        </w:rPr>
        <w:t xml:space="preserve"> </w:t>
      </w:r>
      <w:r>
        <w:t>to</w:t>
      </w:r>
      <w:r>
        <w:rPr>
          <w:spacing w:val="-3"/>
        </w:rPr>
        <w:t xml:space="preserve"> </w:t>
      </w:r>
      <w:r>
        <w:t>accept</w:t>
      </w:r>
      <w:r>
        <w:rPr>
          <w:spacing w:val="-3"/>
        </w:rPr>
        <w:t xml:space="preserve"> </w:t>
      </w:r>
      <w:r>
        <w:t>changes</w:t>
      </w:r>
      <w:r>
        <w:rPr>
          <w:spacing w:val="-5"/>
        </w:rPr>
        <w:t xml:space="preserve"> </w:t>
      </w:r>
      <w:r>
        <w:t>to pick-up and drop-off locations (either permanent or temporary). Changes to</w:t>
      </w:r>
    </w:p>
    <w:p w14:paraId="1C723AD2" w14:textId="77777777" w:rsidR="00014282" w:rsidRDefault="00000000">
      <w:pPr>
        <w:pStyle w:val="BodyText"/>
        <w:spacing w:line="276" w:lineRule="auto"/>
        <w:ind w:left="1440" w:right="1468"/>
      </w:pPr>
      <w:r>
        <w:t>transportation</w:t>
      </w:r>
      <w:r>
        <w:rPr>
          <w:spacing w:val="-6"/>
        </w:rPr>
        <w:t xml:space="preserve"> </w:t>
      </w:r>
      <w:r>
        <w:t>must</w:t>
      </w:r>
      <w:r>
        <w:rPr>
          <w:spacing w:val="-6"/>
        </w:rPr>
        <w:t xml:space="preserve"> </w:t>
      </w:r>
      <w:r>
        <w:t>be</w:t>
      </w:r>
      <w:r>
        <w:rPr>
          <w:spacing w:val="-6"/>
        </w:rPr>
        <w:t xml:space="preserve"> </w:t>
      </w:r>
      <w:r>
        <w:t>communicated</w:t>
      </w:r>
      <w:r>
        <w:rPr>
          <w:spacing w:val="-4"/>
        </w:rPr>
        <w:t xml:space="preserve"> </w:t>
      </w:r>
      <w:r>
        <w:t>by</w:t>
      </w:r>
      <w:r>
        <w:rPr>
          <w:spacing w:val="-4"/>
        </w:rPr>
        <w:t xml:space="preserve"> </w:t>
      </w:r>
      <w:r>
        <w:t>completing</w:t>
      </w:r>
      <w:r>
        <w:rPr>
          <w:spacing w:val="-5"/>
        </w:rPr>
        <w:t xml:space="preserve"> </w:t>
      </w:r>
      <w:r>
        <w:t>an</w:t>
      </w:r>
      <w:r>
        <w:rPr>
          <w:spacing w:val="-6"/>
        </w:rPr>
        <w:t xml:space="preserve"> </w:t>
      </w:r>
      <w:r>
        <w:t>updated</w:t>
      </w:r>
      <w:r>
        <w:rPr>
          <w:spacing w:val="-4"/>
        </w:rPr>
        <w:t xml:space="preserve"> </w:t>
      </w:r>
      <w:r>
        <w:t>Student</w:t>
      </w:r>
      <w:r>
        <w:rPr>
          <w:spacing w:val="-6"/>
        </w:rPr>
        <w:t xml:space="preserve"> </w:t>
      </w:r>
      <w:r>
        <w:t>Transportation Application and re-submitting it to the attending school office, which may require up to 10 working days to process during peak periods such as September Start-Up.</w:t>
      </w:r>
    </w:p>
    <w:p w14:paraId="6547578A" w14:textId="77777777" w:rsidR="00014282" w:rsidRDefault="00014282">
      <w:pPr>
        <w:pStyle w:val="BodyText"/>
        <w:spacing w:line="276" w:lineRule="auto"/>
        <w:sectPr w:rsidR="00014282">
          <w:headerReference w:type="default" r:id="rId672"/>
          <w:footerReference w:type="default" r:id="rId673"/>
          <w:pgSz w:w="12240" w:h="15840"/>
          <w:pgMar w:top="0" w:right="0" w:bottom="1480" w:left="0" w:header="0" w:footer="1299" w:gutter="0"/>
          <w:cols w:space="720"/>
        </w:sectPr>
      </w:pPr>
    </w:p>
    <w:p w14:paraId="7CF62D62" w14:textId="77777777" w:rsidR="00014282" w:rsidRDefault="00000000">
      <w:pPr>
        <w:pStyle w:val="BodyText"/>
      </w:pPr>
      <w:r>
        <w:rPr>
          <w:noProof/>
        </w:rPr>
        <w:lastRenderedPageBreak/>
        <mc:AlternateContent>
          <mc:Choice Requires="wpg">
            <w:drawing>
              <wp:anchor distT="0" distB="0" distL="0" distR="0" simplePos="0" relativeHeight="15787008" behindDoc="0" locked="0" layoutInCell="1" allowOverlap="1" wp14:anchorId="35351B30" wp14:editId="5160C645">
                <wp:simplePos x="0" y="0"/>
                <wp:positionH relativeFrom="page">
                  <wp:posOffset>0</wp:posOffset>
                </wp:positionH>
                <wp:positionV relativeFrom="page">
                  <wp:posOffset>126</wp:posOffset>
                </wp:positionV>
                <wp:extent cx="7763509" cy="1291590"/>
                <wp:effectExtent l="0" t="0" r="0" b="0"/>
                <wp:wrapNone/>
                <wp:docPr id="642" name="Group 6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3509" cy="1291590"/>
                          <a:chOff x="0" y="0"/>
                          <a:chExt cx="7763509" cy="1291590"/>
                        </a:xfrm>
                      </wpg:grpSpPr>
                      <pic:pic xmlns:pic="http://schemas.openxmlformats.org/drawingml/2006/picture">
                        <pic:nvPicPr>
                          <pic:cNvPr id="643" name="Image 643"/>
                          <pic:cNvPicPr/>
                        </pic:nvPicPr>
                        <pic:blipFill>
                          <a:blip r:embed="rId107" cstate="print"/>
                          <a:stretch>
                            <a:fillRect/>
                          </a:stretch>
                        </pic:blipFill>
                        <pic:spPr>
                          <a:xfrm>
                            <a:off x="0" y="0"/>
                            <a:ext cx="7763383" cy="1204593"/>
                          </a:xfrm>
                          <a:prstGeom prst="rect">
                            <a:avLst/>
                          </a:prstGeom>
                        </pic:spPr>
                      </pic:pic>
                      <wps:wsp>
                        <wps:cNvPr id="644" name="Textbox 644"/>
                        <wps:cNvSpPr txBox="1"/>
                        <wps:spPr>
                          <a:xfrm>
                            <a:off x="0" y="0"/>
                            <a:ext cx="7763509" cy="1291590"/>
                          </a:xfrm>
                          <a:prstGeom prst="rect">
                            <a:avLst/>
                          </a:prstGeom>
                        </wps:spPr>
                        <wps:txbx>
                          <w:txbxContent>
                            <w:p w14:paraId="10727AEB" w14:textId="77777777" w:rsidR="00014282" w:rsidRDefault="00014282">
                              <w:pPr>
                                <w:rPr>
                                  <w:sz w:val="24"/>
                                </w:rPr>
                              </w:pPr>
                            </w:p>
                            <w:p w14:paraId="12E24611" w14:textId="77777777" w:rsidR="00014282" w:rsidRDefault="00014282">
                              <w:pPr>
                                <w:rPr>
                                  <w:sz w:val="24"/>
                                </w:rPr>
                              </w:pPr>
                            </w:p>
                            <w:p w14:paraId="0DA6B29A" w14:textId="77777777" w:rsidR="00014282" w:rsidRDefault="00014282">
                              <w:pPr>
                                <w:rPr>
                                  <w:sz w:val="24"/>
                                </w:rPr>
                              </w:pPr>
                            </w:p>
                            <w:p w14:paraId="4F1E68CE" w14:textId="77777777" w:rsidR="00014282" w:rsidRDefault="00014282">
                              <w:pPr>
                                <w:rPr>
                                  <w:sz w:val="24"/>
                                </w:rPr>
                              </w:pPr>
                            </w:p>
                            <w:p w14:paraId="5CA77CC7" w14:textId="77777777" w:rsidR="00014282" w:rsidRDefault="00014282">
                              <w:pPr>
                                <w:spacing w:before="26"/>
                                <w:rPr>
                                  <w:sz w:val="24"/>
                                </w:rPr>
                              </w:pPr>
                            </w:p>
                            <w:p w14:paraId="206AC53F" w14:textId="77777777" w:rsidR="00014282" w:rsidRDefault="00000000">
                              <w:pPr>
                                <w:spacing w:line="310" w:lineRule="atLeast"/>
                                <w:ind w:left="1440" w:right="1494"/>
                                <w:rPr>
                                  <w:sz w:val="24"/>
                                </w:rPr>
                              </w:pPr>
                              <w:r>
                                <w:rPr>
                                  <w:sz w:val="24"/>
                                </w:rPr>
                                <w:t>Otherwise,</w:t>
                              </w:r>
                              <w:r>
                                <w:rPr>
                                  <w:spacing w:val="-3"/>
                                  <w:sz w:val="24"/>
                                </w:rPr>
                                <w:t xml:space="preserve"> </w:t>
                              </w:r>
                              <w:r>
                                <w:rPr>
                                  <w:sz w:val="24"/>
                                </w:rPr>
                                <w:t>if</w:t>
                              </w:r>
                              <w:r>
                                <w:rPr>
                                  <w:spacing w:val="-5"/>
                                  <w:sz w:val="24"/>
                                </w:rPr>
                                <w:t xml:space="preserve"> </w:t>
                              </w:r>
                              <w:r>
                                <w:rPr>
                                  <w:sz w:val="24"/>
                                </w:rPr>
                                <w:t>there</w:t>
                              </w:r>
                              <w:r>
                                <w:rPr>
                                  <w:spacing w:val="-3"/>
                                  <w:sz w:val="24"/>
                                </w:rPr>
                                <w:t xml:space="preserve"> </w:t>
                              </w:r>
                              <w:r>
                                <w:rPr>
                                  <w:sz w:val="24"/>
                                </w:rPr>
                                <w:t>are</w:t>
                              </w:r>
                              <w:r>
                                <w:rPr>
                                  <w:spacing w:val="-5"/>
                                  <w:sz w:val="24"/>
                                </w:rPr>
                                <w:t xml:space="preserve"> </w:t>
                              </w:r>
                              <w:r>
                                <w:rPr>
                                  <w:sz w:val="24"/>
                                </w:rPr>
                                <w:t>concerns</w:t>
                              </w:r>
                              <w:r>
                                <w:rPr>
                                  <w:spacing w:val="-3"/>
                                  <w:sz w:val="24"/>
                                </w:rPr>
                                <w:t xml:space="preserve"> </w:t>
                              </w:r>
                              <w:r>
                                <w:rPr>
                                  <w:sz w:val="24"/>
                                </w:rPr>
                                <w:t>regarding</w:t>
                              </w:r>
                              <w:r>
                                <w:rPr>
                                  <w:spacing w:val="-3"/>
                                  <w:sz w:val="24"/>
                                </w:rPr>
                                <w:t xml:space="preserve"> </w:t>
                              </w:r>
                              <w:r>
                                <w:rPr>
                                  <w:sz w:val="24"/>
                                </w:rPr>
                                <w:t>the</w:t>
                              </w:r>
                              <w:r>
                                <w:rPr>
                                  <w:spacing w:val="-5"/>
                                  <w:sz w:val="24"/>
                                </w:rPr>
                                <w:t xml:space="preserve"> </w:t>
                              </w:r>
                              <w:r>
                                <w:rPr>
                                  <w:sz w:val="24"/>
                                </w:rPr>
                                <w:t>application,</w:t>
                              </w:r>
                              <w:r>
                                <w:rPr>
                                  <w:spacing w:val="-3"/>
                                  <w:sz w:val="24"/>
                                </w:rPr>
                                <w:t xml:space="preserve"> </w:t>
                              </w:r>
                              <w:r>
                                <w:rPr>
                                  <w:sz w:val="24"/>
                                </w:rPr>
                                <w:t>it</w:t>
                              </w:r>
                              <w:r>
                                <w:rPr>
                                  <w:spacing w:val="-6"/>
                                  <w:sz w:val="24"/>
                                </w:rPr>
                                <w:t xml:space="preserve"> </w:t>
                              </w:r>
                              <w:r>
                                <w:rPr>
                                  <w:sz w:val="24"/>
                                </w:rPr>
                                <w:t>would</w:t>
                              </w:r>
                              <w:r>
                                <w:rPr>
                                  <w:spacing w:val="-5"/>
                                  <w:sz w:val="24"/>
                                </w:rPr>
                                <w:t xml:space="preserve"> </w:t>
                              </w:r>
                              <w:r>
                                <w:rPr>
                                  <w:sz w:val="24"/>
                                </w:rPr>
                                <w:t>normally</w:t>
                              </w:r>
                              <w:r>
                                <w:rPr>
                                  <w:spacing w:val="-3"/>
                                  <w:sz w:val="24"/>
                                </w:rPr>
                                <w:t xml:space="preserve"> </w:t>
                              </w:r>
                              <w:r>
                                <w:rPr>
                                  <w:sz w:val="24"/>
                                </w:rPr>
                                <w:t>be</w:t>
                              </w:r>
                              <w:r>
                                <w:rPr>
                                  <w:spacing w:val="-3"/>
                                  <w:sz w:val="24"/>
                                </w:rPr>
                                <w:t xml:space="preserve"> </w:t>
                              </w:r>
                              <w:r>
                                <w:rPr>
                                  <w:sz w:val="24"/>
                                </w:rPr>
                                <w:t>4 working days.</w:t>
                              </w:r>
                            </w:p>
                          </w:txbxContent>
                        </wps:txbx>
                        <wps:bodyPr wrap="square" lIns="0" tIns="0" rIns="0" bIns="0" rtlCol="0">
                          <a:noAutofit/>
                        </wps:bodyPr>
                      </wps:wsp>
                    </wpg:wgp>
                  </a:graphicData>
                </a:graphic>
              </wp:anchor>
            </w:drawing>
          </mc:Choice>
          <mc:Fallback>
            <w:pict>
              <v:group w14:anchorId="35351B30" id="Group 642" o:spid="_x0000_s1164" style="position:absolute;margin-left:0;margin-top:0;width:611.3pt;height:101.7pt;z-index:15787008;mso-wrap-distance-left:0;mso-wrap-distance-right:0;mso-position-horizontal-relative:page;mso-position-vertical-relative:page" coordsize="77635,129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">
                <v:shape id="Image 643" o:spid="_x0000_s1165" type="#_x0000_t75" style="position:absolute;width:77633;height:12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">
                  <v:imagedata r:id="rId108" o:title=""/>
                </v:shape>
                <v:shape id="Textbox 644" o:spid="_x0000_s1166" type="#_x0000_t202" style="position:absolute;width:77635;height:12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SNJxQAAANwAAAAPAAAAZHJzL2Rvd25yZXYueG1sRI9Ba8JA&#10;FITvQv/D8gq96UaR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BIJSNJxQAAANwAAAAP&#10;AAAAAAAAAAAAAAAAAAcCAABkcnMvZG93bnJldi54bWxQSwUGAAAAAAMAAwC3AAAA+QIAAAAA&#10;" filled="f" stroked="f">
                  <v:textbox inset="0,0,0,0">
                    <w:txbxContent>
                      <w:p w14:paraId="10727AEB" w14:textId="77777777" w:rsidR="00014282" w:rsidRDefault="00014282">
                        <w:pPr>
                          <w:rPr>
                            <w:sz w:val="24"/>
                          </w:rPr>
                        </w:pPr>
                      </w:p>
                      <w:p w14:paraId="12E24611" w14:textId="77777777" w:rsidR="00014282" w:rsidRDefault="00014282">
                        <w:pPr>
                          <w:rPr>
                            <w:sz w:val="24"/>
                          </w:rPr>
                        </w:pPr>
                      </w:p>
                      <w:p w14:paraId="0DA6B29A" w14:textId="77777777" w:rsidR="00014282" w:rsidRDefault="00014282">
                        <w:pPr>
                          <w:rPr>
                            <w:sz w:val="24"/>
                          </w:rPr>
                        </w:pPr>
                      </w:p>
                      <w:p w14:paraId="4F1E68CE" w14:textId="77777777" w:rsidR="00014282" w:rsidRDefault="00014282">
                        <w:pPr>
                          <w:rPr>
                            <w:sz w:val="24"/>
                          </w:rPr>
                        </w:pPr>
                      </w:p>
                      <w:p w14:paraId="5CA77CC7" w14:textId="77777777" w:rsidR="00014282" w:rsidRDefault="00014282">
                        <w:pPr>
                          <w:spacing w:before="26"/>
                          <w:rPr>
                            <w:sz w:val="24"/>
                          </w:rPr>
                        </w:pPr>
                      </w:p>
                      <w:p w14:paraId="206AC53F" w14:textId="77777777" w:rsidR="00014282" w:rsidRDefault="00000000">
                        <w:pPr>
                          <w:spacing w:line="310" w:lineRule="atLeast"/>
                          <w:ind w:left="1440" w:right="1494"/>
                          <w:rPr>
                            <w:sz w:val="24"/>
                          </w:rPr>
                        </w:pPr>
                        <w:r>
                          <w:rPr>
                            <w:sz w:val="24"/>
                          </w:rPr>
                          <w:t>Otherwise,</w:t>
                        </w:r>
                        <w:r>
                          <w:rPr>
                            <w:spacing w:val="-3"/>
                            <w:sz w:val="24"/>
                          </w:rPr>
                          <w:t xml:space="preserve"> </w:t>
                        </w:r>
                        <w:r>
                          <w:rPr>
                            <w:sz w:val="24"/>
                          </w:rPr>
                          <w:t>if</w:t>
                        </w:r>
                        <w:r>
                          <w:rPr>
                            <w:spacing w:val="-5"/>
                            <w:sz w:val="24"/>
                          </w:rPr>
                          <w:t xml:space="preserve"> </w:t>
                        </w:r>
                        <w:r>
                          <w:rPr>
                            <w:sz w:val="24"/>
                          </w:rPr>
                          <w:t>there</w:t>
                        </w:r>
                        <w:r>
                          <w:rPr>
                            <w:spacing w:val="-3"/>
                            <w:sz w:val="24"/>
                          </w:rPr>
                          <w:t xml:space="preserve"> </w:t>
                        </w:r>
                        <w:r>
                          <w:rPr>
                            <w:sz w:val="24"/>
                          </w:rPr>
                          <w:t>are</w:t>
                        </w:r>
                        <w:r>
                          <w:rPr>
                            <w:spacing w:val="-5"/>
                            <w:sz w:val="24"/>
                          </w:rPr>
                          <w:t xml:space="preserve"> </w:t>
                        </w:r>
                        <w:r>
                          <w:rPr>
                            <w:sz w:val="24"/>
                          </w:rPr>
                          <w:t>concerns</w:t>
                        </w:r>
                        <w:r>
                          <w:rPr>
                            <w:spacing w:val="-3"/>
                            <w:sz w:val="24"/>
                          </w:rPr>
                          <w:t xml:space="preserve"> </w:t>
                        </w:r>
                        <w:r>
                          <w:rPr>
                            <w:sz w:val="24"/>
                          </w:rPr>
                          <w:t>regarding</w:t>
                        </w:r>
                        <w:r>
                          <w:rPr>
                            <w:spacing w:val="-3"/>
                            <w:sz w:val="24"/>
                          </w:rPr>
                          <w:t xml:space="preserve"> </w:t>
                        </w:r>
                        <w:r>
                          <w:rPr>
                            <w:sz w:val="24"/>
                          </w:rPr>
                          <w:t>the</w:t>
                        </w:r>
                        <w:r>
                          <w:rPr>
                            <w:spacing w:val="-5"/>
                            <w:sz w:val="24"/>
                          </w:rPr>
                          <w:t xml:space="preserve"> </w:t>
                        </w:r>
                        <w:r>
                          <w:rPr>
                            <w:sz w:val="24"/>
                          </w:rPr>
                          <w:t>application,</w:t>
                        </w:r>
                        <w:r>
                          <w:rPr>
                            <w:spacing w:val="-3"/>
                            <w:sz w:val="24"/>
                          </w:rPr>
                          <w:t xml:space="preserve"> </w:t>
                        </w:r>
                        <w:r>
                          <w:rPr>
                            <w:sz w:val="24"/>
                          </w:rPr>
                          <w:t>it</w:t>
                        </w:r>
                        <w:r>
                          <w:rPr>
                            <w:spacing w:val="-6"/>
                            <w:sz w:val="24"/>
                          </w:rPr>
                          <w:t xml:space="preserve"> </w:t>
                        </w:r>
                        <w:r>
                          <w:rPr>
                            <w:sz w:val="24"/>
                          </w:rPr>
                          <w:t>would</w:t>
                        </w:r>
                        <w:r>
                          <w:rPr>
                            <w:spacing w:val="-5"/>
                            <w:sz w:val="24"/>
                          </w:rPr>
                          <w:t xml:space="preserve"> </w:t>
                        </w:r>
                        <w:r>
                          <w:rPr>
                            <w:sz w:val="24"/>
                          </w:rPr>
                          <w:t>normally</w:t>
                        </w:r>
                        <w:r>
                          <w:rPr>
                            <w:spacing w:val="-3"/>
                            <w:sz w:val="24"/>
                          </w:rPr>
                          <w:t xml:space="preserve"> </w:t>
                        </w:r>
                        <w:r>
                          <w:rPr>
                            <w:sz w:val="24"/>
                          </w:rPr>
                          <w:t>be</w:t>
                        </w:r>
                        <w:r>
                          <w:rPr>
                            <w:spacing w:val="-3"/>
                            <w:sz w:val="24"/>
                          </w:rPr>
                          <w:t xml:space="preserve"> </w:t>
                        </w:r>
                        <w:r>
                          <w:rPr>
                            <w:sz w:val="24"/>
                          </w:rPr>
                          <w:t>4 working days.</w:t>
                        </w:r>
                      </w:p>
                    </w:txbxContent>
                  </v:textbox>
                </v:shape>
                <w10:wrap anchorx="page" anchory="page"/>
              </v:group>
            </w:pict>
          </mc:Fallback>
        </mc:AlternateContent>
      </w:r>
    </w:p>
    <w:p w14:paraId="0B380A28" w14:textId="77777777" w:rsidR="00014282" w:rsidRDefault="00014282">
      <w:pPr>
        <w:pStyle w:val="BodyText"/>
      </w:pPr>
    </w:p>
    <w:p w14:paraId="7FEA5640" w14:textId="77777777" w:rsidR="00014282" w:rsidRDefault="00014282">
      <w:pPr>
        <w:pStyle w:val="BodyText"/>
      </w:pPr>
    </w:p>
    <w:p w14:paraId="5BFBDE84" w14:textId="77777777" w:rsidR="00014282" w:rsidRDefault="00014282">
      <w:pPr>
        <w:pStyle w:val="BodyText"/>
      </w:pPr>
    </w:p>
    <w:p w14:paraId="68946529" w14:textId="77777777" w:rsidR="00014282" w:rsidRDefault="00014282">
      <w:pPr>
        <w:pStyle w:val="BodyText"/>
      </w:pPr>
    </w:p>
    <w:p w14:paraId="1FF9D5B9" w14:textId="77777777" w:rsidR="00014282" w:rsidRDefault="00014282">
      <w:pPr>
        <w:pStyle w:val="BodyText"/>
      </w:pPr>
    </w:p>
    <w:p w14:paraId="4E88EF66" w14:textId="77777777" w:rsidR="00014282" w:rsidRDefault="00014282">
      <w:pPr>
        <w:pStyle w:val="BodyText"/>
        <w:spacing w:before="262"/>
      </w:pPr>
    </w:p>
    <w:p w14:paraId="76550A0C" w14:textId="77777777" w:rsidR="00014282" w:rsidRDefault="00000000">
      <w:pPr>
        <w:pStyle w:val="BodyText"/>
        <w:spacing w:line="276" w:lineRule="auto"/>
        <w:ind w:left="1440" w:right="1541"/>
      </w:pPr>
      <w:r>
        <w:t>If there is a permanent cancellation of service or change in pick-up and drop-off location, parents</w:t>
      </w:r>
      <w:r>
        <w:rPr>
          <w:spacing w:val="-2"/>
        </w:rPr>
        <w:t xml:space="preserve"> </w:t>
      </w:r>
      <w:r>
        <w:t>are required to advise the</w:t>
      </w:r>
      <w:r>
        <w:rPr>
          <w:spacing w:val="-2"/>
        </w:rPr>
        <w:t xml:space="preserve"> </w:t>
      </w:r>
      <w:r>
        <w:t>principal of the school where the student attends. The principal must then ensure that a Student Transportation Application is completed</w:t>
      </w:r>
      <w:r>
        <w:rPr>
          <w:spacing w:val="-5"/>
        </w:rPr>
        <w:t xml:space="preserve"> </w:t>
      </w:r>
      <w:r>
        <w:t>and</w:t>
      </w:r>
      <w:r>
        <w:rPr>
          <w:spacing w:val="-5"/>
        </w:rPr>
        <w:t xml:space="preserve"> </w:t>
      </w:r>
      <w:r>
        <w:t>forwarded</w:t>
      </w:r>
      <w:r>
        <w:rPr>
          <w:spacing w:val="-5"/>
        </w:rPr>
        <w:t xml:space="preserve"> </w:t>
      </w:r>
      <w:r>
        <w:t>to</w:t>
      </w:r>
      <w:r>
        <w:rPr>
          <w:spacing w:val="-5"/>
        </w:rPr>
        <w:t xml:space="preserve"> </w:t>
      </w:r>
      <w:r>
        <w:t>Student</w:t>
      </w:r>
      <w:r>
        <w:rPr>
          <w:spacing w:val="-5"/>
        </w:rPr>
        <w:t xml:space="preserve"> </w:t>
      </w:r>
      <w:r>
        <w:t>Transportation</w:t>
      </w:r>
      <w:r>
        <w:rPr>
          <w:spacing w:val="-7"/>
        </w:rPr>
        <w:t xml:space="preserve"> </w:t>
      </w:r>
      <w:r>
        <w:t>to</w:t>
      </w:r>
      <w:r>
        <w:rPr>
          <w:spacing w:val="-5"/>
        </w:rPr>
        <w:t xml:space="preserve"> </w:t>
      </w:r>
      <w:r>
        <w:t>cancel</w:t>
      </w:r>
      <w:r>
        <w:rPr>
          <w:spacing w:val="-5"/>
        </w:rPr>
        <w:t xml:space="preserve"> </w:t>
      </w:r>
      <w:r>
        <w:t>or</w:t>
      </w:r>
      <w:r>
        <w:rPr>
          <w:spacing w:val="-5"/>
        </w:rPr>
        <w:t xml:space="preserve"> </w:t>
      </w:r>
      <w:r>
        <w:t>change</w:t>
      </w:r>
      <w:r>
        <w:rPr>
          <w:spacing w:val="-5"/>
        </w:rPr>
        <w:t xml:space="preserve"> </w:t>
      </w:r>
      <w:r>
        <w:t>information.</w:t>
      </w:r>
    </w:p>
    <w:p w14:paraId="376F6113" w14:textId="77777777" w:rsidR="00014282" w:rsidRDefault="00000000">
      <w:pPr>
        <w:pStyle w:val="Heading8"/>
        <w:numPr>
          <w:ilvl w:val="0"/>
          <w:numId w:val="37"/>
        </w:numPr>
        <w:tabs>
          <w:tab w:val="left" w:pos="1799"/>
        </w:tabs>
        <w:spacing w:before="240"/>
        <w:ind w:left="1799" w:hanging="359"/>
        <w:jc w:val="left"/>
      </w:pPr>
      <w:r>
        <w:t>Requiring</w:t>
      </w:r>
      <w:r>
        <w:rPr>
          <w:spacing w:val="-3"/>
        </w:rPr>
        <w:t xml:space="preserve"> </w:t>
      </w:r>
      <w:r>
        <w:t>Return</w:t>
      </w:r>
      <w:r>
        <w:rPr>
          <w:spacing w:val="-2"/>
        </w:rPr>
        <w:t xml:space="preserve"> </w:t>
      </w:r>
      <w:r>
        <w:t>from</w:t>
      </w:r>
      <w:r>
        <w:rPr>
          <w:spacing w:val="-3"/>
        </w:rPr>
        <w:t xml:space="preserve"> </w:t>
      </w:r>
      <w:r>
        <w:t>School</w:t>
      </w:r>
      <w:r>
        <w:rPr>
          <w:spacing w:val="-2"/>
        </w:rPr>
        <w:t xml:space="preserve"> </w:t>
      </w:r>
      <w:r>
        <w:rPr>
          <w:spacing w:val="-4"/>
        </w:rPr>
        <w:t>Only</w:t>
      </w:r>
    </w:p>
    <w:p w14:paraId="46EBF356" w14:textId="77777777" w:rsidR="00014282" w:rsidRDefault="00000000">
      <w:pPr>
        <w:pStyle w:val="BodyText"/>
        <w:spacing w:before="123" w:line="276" w:lineRule="auto"/>
        <w:ind w:left="1440" w:right="1541"/>
      </w:pPr>
      <w:r>
        <w:t>When a</w:t>
      </w:r>
      <w:r>
        <w:rPr>
          <w:spacing w:val="-1"/>
        </w:rPr>
        <w:t xml:space="preserve"> </w:t>
      </w:r>
      <w:r>
        <w:t>student is on</w:t>
      </w:r>
      <w:r>
        <w:rPr>
          <w:spacing w:val="-2"/>
        </w:rPr>
        <w:t xml:space="preserve"> </w:t>
      </w:r>
      <w:r>
        <w:t>two-way transportation</w:t>
      </w:r>
      <w:r>
        <w:rPr>
          <w:spacing w:val="-2"/>
        </w:rPr>
        <w:t xml:space="preserve"> </w:t>
      </w:r>
      <w:r>
        <w:t>and comes to school by other means</w:t>
      </w:r>
      <w:r>
        <w:rPr>
          <w:spacing w:val="-3"/>
        </w:rPr>
        <w:t xml:space="preserve"> </w:t>
      </w:r>
      <w:r>
        <w:t>of transportation on any occasion, the parents are required to call the transportation company to ensure that the transportation company returns their child from school to the</w:t>
      </w:r>
      <w:r>
        <w:rPr>
          <w:spacing w:val="-5"/>
        </w:rPr>
        <w:t xml:space="preserve"> </w:t>
      </w:r>
      <w:r>
        <w:t>designated</w:t>
      </w:r>
      <w:r>
        <w:rPr>
          <w:spacing w:val="-3"/>
        </w:rPr>
        <w:t xml:space="preserve"> </w:t>
      </w:r>
      <w:r>
        <w:t>drop-off</w:t>
      </w:r>
      <w:r>
        <w:rPr>
          <w:spacing w:val="-3"/>
        </w:rPr>
        <w:t xml:space="preserve"> </w:t>
      </w:r>
      <w:r>
        <w:t>location</w:t>
      </w:r>
      <w:r>
        <w:rPr>
          <w:spacing w:val="-3"/>
        </w:rPr>
        <w:t xml:space="preserve"> </w:t>
      </w:r>
      <w:r>
        <w:t>(e.g.,</w:t>
      </w:r>
      <w:r>
        <w:rPr>
          <w:spacing w:val="-3"/>
        </w:rPr>
        <w:t xml:space="preserve"> </w:t>
      </w:r>
      <w:r>
        <w:t>If</w:t>
      </w:r>
      <w:r>
        <w:rPr>
          <w:spacing w:val="-3"/>
        </w:rPr>
        <w:t xml:space="preserve"> </w:t>
      </w:r>
      <w:r>
        <w:t>a</w:t>
      </w:r>
      <w:r>
        <w:rPr>
          <w:spacing w:val="-3"/>
        </w:rPr>
        <w:t xml:space="preserve"> </w:t>
      </w:r>
      <w:r>
        <w:t>student</w:t>
      </w:r>
      <w:r>
        <w:rPr>
          <w:spacing w:val="-5"/>
        </w:rPr>
        <w:t xml:space="preserve"> </w:t>
      </w:r>
      <w:r>
        <w:t>is</w:t>
      </w:r>
      <w:r>
        <w:rPr>
          <w:spacing w:val="-3"/>
        </w:rPr>
        <w:t xml:space="preserve"> </w:t>
      </w:r>
      <w:r>
        <w:t>brought</w:t>
      </w:r>
      <w:r>
        <w:rPr>
          <w:spacing w:val="-5"/>
        </w:rPr>
        <w:t xml:space="preserve"> </w:t>
      </w:r>
      <w:r>
        <w:t>to</w:t>
      </w:r>
      <w:r>
        <w:rPr>
          <w:spacing w:val="-3"/>
        </w:rPr>
        <w:t xml:space="preserve"> </w:t>
      </w:r>
      <w:r>
        <w:t>school</w:t>
      </w:r>
      <w:r>
        <w:rPr>
          <w:spacing w:val="-3"/>
        </w:rPr>
        <w:t xml:space="preserve"> </w:t>
      </w:r>
      <w:r>
        <w:t>in</w:t>
      </w:r>
      <w:r>
        <w:rPr>
          <w:spacing w:val="-3"/>
        </w:rPr>
        <w:t xml:space="preserve"> </w:t>
      </w:r>
      <w:r>
        <w:t>the</w:t>
      </w:r>
      <w:r>
        <w:rPr>
          <w:spacing w:val="-5"/>
        </w:rPr>
        <w:t xml:space="preserve"> </w:t>
      </w:r>
      <w:r>
        <w:t xml:space="preserve">morning, the bus company needs to be informed that the student will need a ride back in the </w:t>
      </w:r>
      <w:r>
        <w:rPr>
          <w:spacing w:val="-2"/>
        </w:rPr>
        <w:t>afternoon).</w:t>
      </w:r>
    </w:p>
    <w:p w14:paraId="64E3177C" w14:textId="77777777" w:rsidR="00014282" w:rsidRDefault="00000000">
      <w:pPr>
        <w:pStyle w:val="Heading5"/>
        <w:spacing w:before="238"/>
      </w:pPr>
      <w:r>
        <w:t>Pick-up</w:t>
      </w:r>
      <w:r>
        <w:rPr>
          <w:spacing w:val="-7"/>
        </w:rPr>
        <w:t xml:space="preserve"> </w:t>
      </w:r>
      <w:r>
        <w:t>and</w:t>
      </w:r>
      <w:r>
        <w:rPr>
          <w:spacing w:val="-8"/>
        </w:rPr>
        <w:t xml:space="preserve"> </w:t>
      </w:r>
      <w:r>
        <w:t>Drop-</w:t>
      </w:r>
      <w:r>
        <w:rPr>
          <w:spacing w:val="-5"/>
        </w:rPr>
        <w:t>off</w:t>
      </w:r>
    </w:p>
    <w:p w14:paraId="7708E9CD" w14:textId="77777777" w:rsidR="00014282" w:rsidRDefault="00000000">
      <w:pPr>
        <w:pStyle w:val="BodyText"/>
        <w:spacing w:before="121" w:line="278" w:lineRule="auto"/>
        <w:ind w:left="1440" w:right="1373"/>
      </w:pPr>
      <w:r>
        <w:t>It</w:t>
      </w:r>
      <w:r>
        <w:rPr>
          <w:spacing w:val="-2"/>
        </w:rPr>
        <w:t xml:space="preserve"> </w:t>
      </w:r>
      <w:r>
        <w:t>is</w:t>
      </w:r>
      <w:r>
        <w:rPr>
          <w:spacing w:val="-2"/>
        </w:rPr>
        <w:t xml:space="preserve"> </w:t>
      </w:r>
      <w:r>
        <w:t>essential</w:t>
      </w:r>
      <w:r>
        <w:rPr>
          <w:spacing w:val="-2"/>
        </w:rPr>
        <w:t xml:space="preserve"> </w:t>
      </w:r>
      <w:r>
        <w:t>that</w:t>
      </w:r>
      <w:r>
        <w:rPr>
          <w:spacing w:val="-4"/>
        </w:rPr>
        <w:t xml:space="preserve"> </w:t>
      </w:r>
      <w:r>
        <w:t>a</w:t>
      </w:r>
      <w:r>
        <w:rPr>
          <w:spacing w:val="-1"/>
        </w:rPr>
        <w:t xml:space="preserve"> </w:t>
      </w:r>
      <w:r>
        <w:t>responsible</w:t>
      </w:r>
      <w:r>
        <w:rPr>
          <w:spacing w:val="-4"/>
        </w:rPr>
        <w:t xml:space="preserve"> </w:t>
      </w:r>
      <w:r>
        <w:t>adult</w:t>
      </w:r>
      <w:r>
        <w:rPr>
          <w:spacing w:val="-2"/>
        </w:rPr>
        <w:t xml:space="preserve"> </w:t>
      </w:r>
      <w:r>
        <w:t>be</w:t>
      </w:r>
      <w:r>
        <w:rPr>
          <w:spacing w:val="-2"/>
        </w:rPr>
        <w:t xml:space="preserve"> </w:t>
      </w:r>
      <w:r>
        <w:t>present</w:t>
      </w:r>
      <w:r>
        <w:rPr>
          <w:spacing w:val="-2"/>
        </w:rPr>
        <w:t xml:space="preserve"> </w:t>
      </w:r>
      <w:r>
        <w:t>for</w:t>
      </w:r>
      <w:r>
        <w:rPr>
          <w:spacing w:val="-2"/>
        </w:rPr>
        <w:t xml:space="preserve"> </w:t>
      </w:r>
      <w:r>
        <w:t>a</w:t>
      </w:r>
      <w:r>
        <w:rPr>
          <w:spacing w:val="-2"/>
        </w:rPr>
        <w:t xml:space="preserve"> </w:t>
      </w:r>
      <w:r>
        <w:t>student</w:t>
      </w:r>
      <w:r>
        <w:rPr>
          <w:spacing w:val="-4"/>
        </w:rPr>
        <w:t xml:space="preserve"> </w:t>
      </w:r>
      <w:r>
        <w:t>at</w:t>
      </w:r>
      <w:r>
        <w:rPr>
          <w:spacing w:val="-4"/>
        </w:rPr>
        <w:t xml:space="preserve"> </w:t>
      </w:r>
      <w:r>
        <w:t>both</w:t>
      </w:r>
      <w:r>
        <w:rPr>
          <w:spacing w:val="-2"/>
        </w:rPr>
        <w:t xml:space="preserve"> </w:t>
      </w:r>
      <w:r>
        <w:t>pick-up</w:t>
      </w:r>
      <w:r>
        <w:rPr>
          <w:spacing w:val="-4"/>
        </w:rPr>
        <w:t xml:space="preserve"> </w:t>
      </w:r>
      <w:r>
        <w:t>and</w:t>
      </w:r>
      <w:r>
        <w:rPr>
          <w:spacing w:val="-2"/>
        </w:rPr>
        <w:t xml:space="preserve"> </w:t>
      </w:r>
      <w:r>
        <w:t>drop-</w:t>
      </w:r>
      <w:r>
        <w:rPr>
          <w:spacing w:val="-4"/>
        </w:rPr>
        <w:t>off.</w:t>
      </w:r>
    </w:p>
    <w:p w14:paraId="2BFE640C" w14:textId="77777777" w:rsidR="00014282" w:rsidRDefault="00000000">
      <w:pPr>
        <w:pStyle w:val="BodyText"/>
        <w:spacing w:before="116" w:line="276" w:lineRule="auto"/>
        <w:ind w:left="1440" w:right="1456"/>
      </w:pPr>
      <w:r>
        <w:t>It is not possible for daily transportation services to be reorganized to accommodate parents' work or daycare schedules. Parents may designate an alternate adult (i.e., caregiver) to be present for a student’s pick-up and drop- off. However, parents must inform the school and the bus company if someone unexpectedly will be meeting their child</w:t>
      </w:r>
      <w:r>
        <w:rPr>
          <w:spacing w:val="-2"/>
        </w:rPr>
        <w:t xml:space="preserve"> </w:t>
      </w:r>
      <w:r>
        <w:t>at</w:t>
      </w:r>
      <w:r>
        <w:rPr>
          <w:spacing w:val="-4"/>
        </w:rPr>
        <w:t xml:space="preserve"> </w:t>
      </w:r>
      <w:r>
        <w:t>the</w:t>
      </w:r>
      <w:r>
        <w:rPr>
          <w:spacing w:val="-4"/>
        </w:rPr>
        <w:t xml:space="preserve"> </w:t>
      </w:r>
      <w:r>
        <w:t>end</w:t>
      </w:r>
      <w:r>
        <w:rPr>
          <w:spacing w:val="-2"/>
        </w:rPr>
        <w:t xml:space="preserve"> </w:t>
      </w:r>
      <w:r>
        <w:t>of</w:t>
      </w:r>
      <w:r>
        <w:rPr>
          <w:spacing w:val="-4"/>
        </w:rPr>
        <w:t xml:space="preserve"> </w:t>
      </w:r>
      <w:r>
        <w:t>the</w:t>
      </w:r>
      <w:r>
        <w:rPr>
          <w:spacing w:val="-4"/>
        </w:rPr>
        <w:t xml:space="preserve"> </w:t>
      </w:r>
      <w:r>
        <w:t>school</w:t>
      </w:r>
      <w:r>
        <w:rPr>
          <w:spacing w:val="-5"/>
        </w:rPr>
        <w:t xml:space="preserve"> </w:t>
      </w:r>
      <w:r>
        <w:t>day</w:t>
      </w:r>
      <w:r>
        <w:rPr>
          <w:spacing w:val="-2"/>
        </w:rPr>
        <w:t xml:space="preserve"> </w:t>
      </w:r>
      <w:r>
        <w:t>(the</w:t>
      </w:r>
      <w:r>
        <w:rPr>
          <w:spacing w:val="-2"/>
        </w:rPr>
        <w:t xml:space="preserve"> </w:t>
      </w:r>
      <w:r>
        <w:t>alternate</w:t>
      </w:r>
      <w:r>
        <w:rPr>
          <w:spacing w:val="-1"/>
        </w:rPr>
        <w:t xml:space="preserve"> </w:t>
      </w:r>
      <w:r>
        <w:t>person</w:t>
      </w:r>
      <w:r>
        <w:rPr>
          <w:spacing w:val="-3"/>
        </w:rPr>
        <w:t xml:space="preserve"> </w:t>
      </w:r>
      <w:r>
        <w:t>must</w:t>
      </w:r>
      <w:r>
        <w:rPr>
          <w:spacing w:val="-2"/>
        </w:rPr>
        <w:t xml:space="preserve"> </w:t>
      </w:r>
      <w:r>
        <w:t>have</w:t>
      </w:r>
      <w:r>
        <w:rPr>
          <w:spacing w:val="-2"/>
        </w:rPr>
        <w:t xml:space="preserve"> </w:t>
      </w:r>
      <w:r>
        <w:t>a</w:t>
      </w:r>
      <w:r>
        <w:rPr>
          <w:spacing w:val="-5"/>
        </w:rPr>
        <w:t xml:space="preserve"> </w:t>
      </w:r>
      <w:r>
        <w:t>picture</w:t>
      </w:r>
      <w:r>
        <w:rPr>
          <w:spacing w:val="-2"/>
        </w:rPr>
        <w:t xml:space="preserve"> </w:t>
      </w:r>
      <w:r>
        <w:t>ID</w:t>
      </w:r>
      <w:r>
        <w:rPr>
          <w:spacing w:val="-5"/>
        </w:rPr>
        <w:t xml:space="preserve"> </w:t>
      </w:r>
      <w:r>
        <w:t>available to show the driver).</w:t>
      </w:r>
    </w:p>
    <w:p w14:paraId="5950DC87" w14:textId="77777777" w:rsidR="00014282" w:rsidRDefault="00000000">
      <w:pPr>
        <w:pStyle w:val="Heading8"/>
        <w:spacing w:before="119"/>
      </w:pPr>
      <w:r>
        <w:t>Parent</w:t>
      </w:r>
      <w:r>
        <w:rPr>
          <w:spacing w:val="-2"/>
        </w:rPr>
        <w:t xml:space="preserve"> Responsibilities</w:t>
      </w:r>
    </w:p>
    <w:p w14:paraId="0E28FB6A" w14:textId="77777777" w:rsidR="00014282" w:rsidRDefault="00000000">
      <w:pPr>
        <w:pStyle w:val="BodyText"/>
        <w:spacing w:before="120" w:line="278" w:lineRule="auto"/>
        <w:ind w:left="1440" w:right="953"/>
      </w:pPr>
      <w:r>
        <w:t>The</w:t>
      </w:r>
      <w:r>
        <w:rPr>
          <w:spacing w:val="-4"/>
        </w:rPr>
        <w:t xml:space="preserve"> </w:t>
      </w:r>
      <w:r>
        <w:t>success</w:t>
      </w:r>
      <w:r>
        <w:rPr>
          <w:spacing w:val="-4"/>
        </w:rPr>
        <w:t xml:space="preserve"> </w:t>
      </w:r>
      <w:r>
        <w:t>of</w:t>
      </w:r>
      <w:r>
        <w:rPr>
          <w:spacing w:val="-6"/>
        </w:rPr>
        <w:t xml:space="preserve"> </w:t>
      </w:r>
      <w:r>
        <w:t>transportation</w:t>
      </w:r>
      <w:r>
        <w:rPr>
          <w:spacing w:val="-6"/>
        </w:rPr>
        <w:t xml:space="preserve"> </w:t>
      </w:r>
      <w:r>
        <w:t>services</w:t>
      </w:r>
      <w:r>
        <w:rPr>
          <w:spacing w:val="-4"/>
        </w:rPr>
        <w:t xml:space="preserve"> </w:t>
      </w:r>
      <w:r>
        <w:t>depends</w:t>
      </w:r>
      <w:r>
        <w:rPr>
          <w:spacing w:val="-4"/>
        </w:rPr>
        <w:t xml:space="preserve"> </w:t>
      </w:r>
      <w:r>
        <w:t>on</w:t>
      </w:r>
      <w:r>
        <w:rPr>
          <w:spacing w:val="-4"/>
        </w:rPr>
        <w:t xml:space="preserve"> </w:t>
      </w:r>
      <w:r>
        <w:t>parents</w:t>
      </w:r>
      <w:r>
        <w:rPr>
          <w:spacing w:val="-6"/>
        </w:rPr>
        <w:t xml:space="preserve"> </w:t>
      </w:r>
      <w:r>
        <w:t>assuming</w:t>
      </w:r>
      <w:r>
        <w:rPr>
          <w:spacing w:val="-4"/>
        </w:rPr>
        <w:t xml:space="preserve"> </w:t>
      </w:r>
      <w:r>
        <w:t>the</w:t>
      </w:r>
      <w:r>
        <w:rPr>
          <w:spacing w:val="-4"/>
        </w:rPr>
        <w:t xml:space="preserve"> </w:t>
      </w:r>
      <w:r>
        <w:t xml:space="preserve">following </w:t>
      </w:r>
      <w:r>
        <w:rPr>
          <w:spacing w:val="-2"/>
        </w:rPr>
        <w:t>responsibilities:</w:t>
      </w:r>
    </w:p>
    <w:p w14:paraId="5541D937" w14:textId="77777777" w:rsidR="00014282" w:rsidRDefault="00000000">
      <w:pPr>
        <w:pStyle w:val="ListParagraph"/>
        <w:numPr>
          <w:ilvl w:val="0"/>
          <w:numId w:val="36"/>
        </w:numPr>
        <w:tabs>
          <w:tab w:val="left" w:pos="2160"/>
        </w:tabs>
        <w:spacing w:before="116" w:line="276" w:lineRule="auto"/>
        <w:ind w:right="2046"/>
        <w:jc w:val="both"/>
        <w:rPr>
          <w:sz w:val="24"/>
        </w:rPr>
      </w:pPr>
      <w:r>
        <w:rPr>
          <w:sz w:val="24"/>
        </w:rPr>
        <w:t>Parents are expected to have the student ready for transportation at least 5 minutes</w:t>
      </w:r>
      <w:r>
        <w:rPr>
          <w:spacing w:val="-3"/>
          <w:sz w:val="24"/>
        </w:rPr>
        <w:t xml:space="preserve"> </w:t>
      </w:r>
      <w:r>
        <w:rPr>
          <w:sz w:val="24"/>
        </w:rPr>
        <w:t>before</w:t>
      </w:r>
      <w:r>
        <w:rPr>
          <w:spacing w:val="-6"/>
          <w:sz w:val="24"/>
        </w:rPr>
        <w:t xml:space="preserve"> </w:t>
      </w:r>
      <w:r>
        <w:rPr>
          <w:sz w:val="24"/>
        </w:rPr>
        <w:t>the</w:t>
      </w:r>
      <w:r>
        <w:rPr>
          <w:spacing w:val="-3"/>
          <w:sz w:val="24"/>
        </w:rPr>
        <w:t xml:space="preserve"> </w:t>
      </w:r>
      <w:r>
        <w:rPr>
          <w:sz w:val="24"/>
        </w:rPr>
        <w:t>scheduled</w:t>
      </w:r>
      <w:r>
        <w:rPr>
          <w:spacing w:val="-3"/>
          <w:sz w:val="24"/>
        </w:rPr>
        <w:t xml:space="preserve"> </w:t>
      </w:r>
      <w:r>
        <w:rPr>
          <w:sz w:val="24"/>
        </w:rPr>
        <w:t>pick-up</w:t>
      </w:r>
      <w:r>
        <w:rPr>
          <w:spacing w:val="-3"/>
          <w:sz w:val="24"/>
        </w:rPr>
        <w:t xml:space="preserve"> </w:t>
      </w:r>
      <w:r>
        <w:rPr>
          <w:sz w:val="24"/>
        </w:rPr>
        <w:t>time,</w:t>
      </w:r>
      <w:r>
        <w:rPr>
          <w:spacing w:val="-5"/>
          <w:sz w:val="24"/>
        </w:rPr>
        <w:t xml:space="preserve"> </w:t>
      </w:r>
      <w:r>
        <w:rPr>
          <w:sz w:val="24"/>
        </w:rPr>
        <w:t>and</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prompt</w:t>
      </w:r>
      <w:r>
        <w:rPr>
          <w:spacing w:val="-3"/>
          <w:sz w:val="24"/>
        </w:rPr>
        <w:t xml:space="preserve"> </w:t>
      </w:r>
      <w:r>
        <w:rPr>
          <w:sz w:val="24"/>
        </w:rPr>
        <w:t>in</w:t>
      </w:r>
      <w:r>
        <w:rPr>
          <w:spacing w:val="-5"/>
          <w:sz w:val="24"/>
        </w:rPr>
        <w:t xml:space="preserve"> </w:t>
      </w:r>
      <w:r>
        <w:rPr>
          <w:sz w:val="24"/>
        </w:rPr>
        <w:t>meeting</w:t>
      </w:r>
      <w:r>
        <w:rPr>
          <w:spacing w:val="-5"/>
          <w:sz w:val="24"/>
        </w:rPr>
        <w:t xml:space="preserve"> </w:t>
      </w:r>
      <w:r>
        <w:rPr>
          <w:sz w:val="24"/>
        </w:rPr>
        <w:t>the vehicle at the usual drop-off time.</w:t>
      </w:r>
    </w:p>
    <w:p w14:paraId="5A36E64D" w14:textId="77777777" w:rsidR="00014282" w:rsidRDefault="00000000">
      <w:pPr>
        <w:pStyle w:val="ListParagraph"/>
        <w:numPr>
          <w:ilvl w:val="0"/>
          <w:numId w:val="36"/>
        </w:numPr>
        <w:tabs>
          <w:tab w:val="left" w:pos="2160"/>
        </w:tabs>
        <w:spacing w:before="121" w:line="276" w:lineRule="auto"/>
        <w:ind w:right="1584"/>
        <w:rPr>
          <w:sz w:val="24"/>
        </w:rPr>
      </w:pPr>
      <w:r>
        <w:rPr>
          <w:sz w:val="24"/>
        </w:rPr>
        <w:t>If</w:t>
      </w:r>
      <w:r>
        <w:rPr>
          <w:spacing w:val="-2"/>
          <w:sz w:val="24"/>
        </w:rPr>
        <w:t xml:space="preserve"> </w:t>
      </w:r>
      <w:r>
        <w:rPr>
          <w:sz w:val="24"/>
        </w:rPr>
        <w:t>the</w:t>
      </w:r>
      <w:r>
        <w:rPr>
          <w:spacing w:val="-2"/>
          <w:sz w:val="24"/>
        </w:rPr>
        <w:t xml:space="preserve"> </w:t>
      </w:r>
      <w:r>
        <w:rPr>
          <w:sz w:val="24"/>
        </w:rPr>
        <w:t>student</w:t>
      </w:r>
      <w:r>
        <w:rPr>
          <w:spacing w:val="-4"/>
          <w:sz w:val="24"/>
        </w:rPr>
        <w:t xml:space="preserve"> </w:t>
      </w:r>
      <w:r>
        <w:rPr>
          <w:sz w:val="24"/>
        </w:rPr>
        <w:t>misses</w:t>
      </w:r>
      <w:r>
        <w:rPr>
          <w:spacing w:val="-2"/>
          <w:sz w:val="24"/>
        </w:rPr>
        <w:t xml:space="preserve"> </w:t>
      </w:r>
      <w:r>
        <w:rPr>
          <w:sz w:val="24"/>
        </w:rPr>
        <w:t>the</w:t>
      </w:r>
      <w:r>
        <w:rPr>
          <w:spacing w:val="-2"/>
          <w:sz w:val="24"/>
        </w:rPr>
        <w:t xml:space="preserve"> </w:t>
      </w:r>
      <w:r>
        <w:rPr>
          <w:sz w:val="24"/>
        </w:rPr>
        <w:t>bus,</w:t>
      </w:r>
      <w:r>
        <w:rPr>
          <w:spacing w:val="-2"/>
          <w:sz w:val="24"/>
        </w:rPr>
        <w:t xml:space="preserve"> </w:t>
      </w:r>
      <w:r>
        <w:rPr>
          <w:sz w:val="24"/>
        </w:rPr>
        <w:t>it</w:t>
      </w:r>
      <w:r>
        <w:rPr>
          <w:spacing w:val="-2"/>
          <w:sz w:val="24"/>
        </w:rPr>
        <w:t xml:space="preserve"> </w:t>
      </w:r>
      <w:r>
        <w:rPr>
          <w:sz w:val="24"/>
        </w:rPr>
        <w:t>is</w:t>
      </w:r>
      <w:r>
        <w:rPr>
          <w:spacing w:val="-4"/>
          <w:sz w:val="24"/>
        </w:rPr>
        <w:t xml:space="preserve"> </w:t>
      </w:r>
      <w:r>
        <w:rPr>
          <w:sz w:val="24"/>
        </w:rPr>
        <w:t>the</w:t>
      </w:r>
      <w:r>
        <w:rPr>
          <w:spacing w:val="-4"/>
          <w:sz w:val="24"/>
        </w:rPr>
        <w:t xml:space="preserve"> </w:t>
      </w:r>
      <w:r>
        <w:rPr>
          <w:sz w:val="24"/>
        </w:rPr>
        <w:t>responsibility</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parent</w:t>
      </w:r>
      <w:r>
        <w:rPr>
          <w:spacing w:val="-4"/>
          <w:sz w:val="24"/>
        </w:rPr>
        <w:t xml:space="preserve"> </w:t>
      </w:r>
      <w:r>
        <w:rPr>
          <w:sz w:val="24"/>
        </w:rPr>
        <w:t>to</w:t>
      </w:r>
      <w:r>
        <w:rPr>
          <w:spacing w:val="-4"/>
          <w:sz w:val="24"/>
        </w:rPr>
        <w:t xml:space="preserve"> </w:t>
      </w:r>
      <w:r>
        <w:rPr>
          <w:sz w:val="24"/>
        </w:rPr>
        <w:t>transport</w:t>
      </w:r>
      <w:r>
        <w:rPr>
          <w:spacing w:val="-5"/>
          <w:sz w:val="24"/>
        </w:rPr>
        <w:t xml:space="preserve"> </w:t>
      </w:r>
      <w:r>
        <w:rPr>
          <w:sz w:val="24"/>
        </w:rPr>
        <w:t>the student to school. A student who is regularly late for pick-up may lose the privilege of being transported.</w:t>
      </w:r>
    </w:p>
    <w:p w14:paraId="072DF137" w14:textId="77777777" w:rsidR="00014282" w:rsidRDefault="00000000">
      <w:pPr>
        <w:pStyle w:val="ListParagraph"/>
        <w:numPr>
          <w:ilvl w:val="0"/>
          <w:numId w:val="36"/>
        </w:numPr>
        <w:tabs>
          <w:tab w:val="left" w:pos="2160"/>
        </w:tabs>
        <w:spacing w:before="118" w:line="276" w:lineRule="auto"/>
        <w:ind w:right="1648"/>
        <w:rPr>
          <w:sz w:val="24"/>
        </w:rPr>
      </w:pPr>
      <w:r>
        <w:rPr>
          <w:sz w:val="24"/>
        </w:rPr>
        <w:t>Parents are encouraged to maintain open communication with the driver about the</w:t>
      </w:r>
      <w:r>
        <w:rPr>
          <w:spacing w:val="-6"/>
          <w:sz w:val="24"/>
        </w:rPr>
        <w:t xml:space="preserve"> </w:t>
      </w:r>
      <w:r>
        <w:rPr>
          <w:sz w:val="24"/>
        </w:rPr>
        <w:t>unique</w:t>
      </w:r>
      <w:r>
        <w:rPr>
          <w:spacing w:val="-4"/>
          <w:sz w:val="24"/>
        </w:rPr>
        <w:t xml:space="preserve"> </w:t>
      </w:r>
      <w:r>
        <w:rPr>
          <w:sz w:val="24"/>
        </w:rPr>
        <w:t>characteristics</w:t>
      </w:r>
      <w:r>
        <w:rPr>
          <w:spacing w:val="-4"/>
          <w:sz w:val="24"/>
        </w:rPr>
        <w:t xml:space="preserve"> </w:t>
      </w:r>
      <w:r>
        <w:rPr>
          <w:sz w:val="24"/>
        </w:rPr>
        <w:t>of</w:t>
      </w:r>
      <w:r>
        <w:rPr>
          <w:spacing w:val="-4"/>
          <w:sz w:val="24"/>
        </w:rPr>
        <w:t xml:space="preserve"> </w:t>
      </w:r>
      <w:r>
        <w:rPr>
          <w:sz w:val="24"/>
        </w:rPr>
        <w:t>their</w:t>
      </w:r>
      <w:r>
        <w:rPr>
          <w:spacing w:val="-6"/>
          <w:sz w:val="24"/>
        </w:rPr>
        <w:t xml:space="preserve"> </w:t>
      </w:r>
      <w:r>
        <w:rPr>
          <w:sz w:val="24"/>
        </w:rPr>
        <w:t>child</w:t>
      </w:r>
      <w:r>
        <w:rPr>
          <w:spacing w:val="-4"/>
          <w:sz w:val="24"/>
        </w:rPr>
        <w:t xml:space="preserve"> </w:t>
      </w:r>
      <w:r>
        <w:rPr>
          <w:sz w:val="24"/>
        </w:rPr>
        <w:t>(e.g.,</w:t>
      </w:r>
      <w:r>
        <w:rPr>
          <w:spacing w:val="-4"/>
          <w:sz w:val="24"/>
        </w:rPr>
        <w:t xml:space="preserve"> </w:t>
      </w:r>
      <w:r>
        <w:rPr>
          <w:sz w:val="24"/>
        </w:rPr>
        <w:t>social/emotional</w:t>
      </w:r>
      <w:r>
        <w:rPr>
          <w:spacing w:val="-4"/>
          <w:sz w:val="24"/>
        </w:rPr>
        <w:t xml:space="preserve"> </w:t>
      </w:r>
      <w:r>
        <w:rPr>
          <w:sz w:val="24"/>
        </w:rPr>
        <w:t>concerns,</w:t>
      </w:r>
      <w:r>
        <w:rPr>
          <w:spacing w:val="-4"/>
          <w:sz w:val="24"/>
        </w:rPr>
        <w:t xml:space="preserve"> </w:t>
      </w:r>
      <w:r>
        <w:rPr>
          <w:sz w:val="24"/>
        </w:rPr>
        <w:t>seizure information, anxiety, vision or hearing impairment, etc.). This is in the best interests of the student, especially if an emergency situation were to occur.</w:t>
      </w:r>
    </w:p>
    <w:p w14:paraId="088B8B46" w14:textId="77777777" w:rsidR="00014282" w:rsidRDefault="00014282">
      <w:pPr>
        <w:pStyle w:val="ListParagraph"/>
        <w:spacing w:line="276" w:lineRule="auto"/>
        <w:rPr>
          <w:sz w:val="24"/>
        </w:rPr>
        <w:sectPr w:rsidR="00014282">
          <w:headerReference w:type="default" r:id="rId674"/>
          <w:footerReference w:type="default" r:id="rId675"/>
          <w:pgSz w:w="12240" w:h="15840"/>
          <w:pgMar w:top="0" w:right="0" w:bottom="1480" w:left="0" w:header="0" w:footer="1299" w:gutter="0"/>
          <w:cols w:space="720"/>
        </w:sectPr>
      </w:pPr>
    </w:p>
    <w:p w14:paraId="6C6AAA0F" w14:textId="77777777" w:rsidR="00014282" w:rsidRDefault="00000000">
      <w:pPr>
        <w:pStyle w:val="BodyText"/>
      </w:pPr>
      <w:r>
        <w:rPr>
          <w:noProof/>
        </w:rPr>
        <w:lastRenderedPageBreak/>
        <w:drawing>
          <wp:anchor distT="0" distB="0" distL="0" distR="0" simplePos="0" relativeHeight="482872832" behindDoc="1" locked="0" layoutInCell="1" allowOverlap="1" wp14:anchorId="08A32A00" wp14:editId="768EE8CF">
            <wp:simplePos x="0" y="0"/>
            <wp:positionH relativeFrom="page">
              <wp:posOffset>0</wp:posOffset>
            </wp:positionH>
            <wp:positionV relativeFrom="page">
              <wp:posOffset>126</wp:posOffset>
            </wp:positionV>
            <wp:extent cx="7763383" cy="1204593"/>
            <wp:effectExtent l="0" t="0" r="0" b="0"/>
            <wp:wrapNone/>
            <wp:docPr id="647" name="Image 6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7" name="Image 647"/>
                    <pic:cNvPicPr/>
                  </pic:nvPicPr>
                  <pic:blipFill>
                    <a:blip r:embed="rId107" cstate="print"/>
                    <a:stretch>
                      <a:fillRect/>
                    </a:stretch>
                  </pic:blipFill>
                  <pic:spPr>
                    <a:xfrm>
                      <a:off x="0" y="0"/>
                      <a:ext cx="7763383" cy="1204593"/>
                    </a:xfrm>
                    <a:prstGeom prst="rect">
                      <a:avLst/>
                    </a:prstGeom>
                  </pic:spPr>
                </pic:pic>
              </a:graphicData>
            </a:graphic>
          </wp:anchor>
        </w:drawing>
      </w:r>
    </w:p>
    <w:p w14:paraId="530AF30A" w14:textId="77777777" w:rsidR="00014282" w:rsidRDefault="00014282">
      <w:pPr>
        <w:pStyle w:val="BodyText"/>
      </w:pPr>
    </w:p>
    <w:p w14:paraId="661AAE8E" w14:textId="77777777" w:rsidR="00014282" w:rsidRDefault="00014282">
      <w:pPr>
        <w:pStyle w:val="BodyText"/>
      </w:pPr>
    </w:p>
    <w:p w14:paraId="28A77B51" w14:textId="77777777" w:rsidR="00014282" w:rsidRDefault="00014282">
      <w:pPr>
        <w:pStyle w:val="BodyText"/>
      </w:pPr>
    </w:p>
    <w:p w14:paraId="3C32A453" w14:textId="77777777" w:rsidR="00014282" w:rsidRDefault="00014282">
      <w:pPr>
        <w:pStyle w:val="BodyText"/>
        <w:spacing w:before="61"/>
      </w:pPr>
    </w:p>
    <w:p w14:paraId="7DD6CC14" w14:textId="77777777" w:rsidR="00014282" w:rsidRDefault="00000000">
      <w:pPr>
        <w:pStyle w:val="ListParagraph"/>
        <w:numPr>
          <w:ilvl w:val="0"/>
          <w:numId w:val="36"/>
        </w:numPr>
        <w:tabs>
          <w:tab w:val="left" w:pos="2160"/>
        </w:tabs>
        <w:spacing w:before="0" w:line="276" w:lineRule="auto"/>
        <w:ind w:right="1569"/>
        <w:jc w:val="both"/>
        <w:rPr>
          <w:sz w:val="24"/>
        </w:rPr>
      </w:pPr>
      <w:r>
        <w:rPr>
          <w:sz w:val="24"/>
        </w:rPr>
        <w:t>Parents</w:t>
      </w:r>
      <w:r>
        <w:rPr>
          <w:spacing w:val="-6"/>
          <w:sz w:val="24"/>
        </w:rPr>
        <w:t xml:space="preserve"> </w:t>
      </w:r>
      <w:r>
        <w:rPr>
          <w:sz w:val="24"/>
        </w:rPr>
        <w:t>should</w:t>
      </w:r>
      <w:r>
        <w:rPr>
          <w:spacing w:val="-4"/>
          <w:sz w:val="24"/>
        </w:rPr>
        <w:t xml:space="preserve"> </w:t>
      </w:r>
      <w:r>
        <w:rPr>
          <w:sz w:val="24"/>
        </w:rPr>
        <w:t>initially</w:t>
      </w:r>
      <w:r>
        <w:rPr>
          <w:spacing w:val="-6"/>
          <w:sz w:val="24"/>
        </w:rPr>
        <w:t xml:space="preserve"> </w:t>
      </w:r>
      <w:r>
        <w:rPr>
          <w:sz w:val="24"/>
        </w:rPr>
        <w:t>discuss</w:t>
      </w:r>
      <w:r>
        <w:rPr>
          <w:spacing w:val="-4"/>
          <w:sz w:val="24"/>
        </w:rPr>
        <w:t xml:space="preserve"> </w:t>
      </w:r>
      <w:r>
        <w:rPr>
          <w:sz w:val="24"/>
        </w:rPr>
        <w:t>transportation</w:t>
      </w:r>
      <w:r>
        <w:rPr>
          <w:spacing w:val="-6"/>
          <w:sz w:val="24"/>
        </w:rPr>
        <w:t xml:space="preserve"> </w:t>
      </w:r>
      <w:r>
        <w:rPr>
          <w:sz w:val="24"/>
        </w:rPr>
        <w:t>concerns</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school</w:t>
      </w:r>
      <w:r>
        <w:rPr>
          <w:spacing w:val="-4"/>
          <w:sz w:val="24"/>
        </w:rPr>
        <w:t xml:space="preserve"> </w:t>
      </w:r>
      <w:r>
        <w:rPr>
          <w:sz w:val="24"/>
        </w:rPr>
        <w:t>principal. If</w:t>
      </w:r>
      <w:r>
        <w:rPr>
          <w:spacing w:val="-2"/>
          <w:sz w:val="24"/>
        </w:rPr>
        <w:t xml:space="preserve"> </w:t>
      </w:r>
      <w:r>
        <w:rPr>
          <w:sz w:val="24"/>
        </w:rPr>
        <w:t>the</w:t>
      </w:r>
      <w:r>
        <w:rPr>
          <w:spacing w:val="-2"/>
          <w:sz w:val="24"/>
        </w:rPr>
        <w:t xml:space="preserve"> </w:t>
      </w:r>
      <w:r>
        <w:rPr>
          <w:sz w:val="24"/>
        </w:rPr>
        <w:t>concern</w:t>
      </w:r>
      <w:r>
        <w:rPr>
          <w:spacing w:val="-2"/>
          <w:sz w:val="24"/>
        </w:rPr>
        <w:t xml:space="preserve"> </w:t>
      </w:r>
      <w:r>
        <w:rPr>
          <w:sz w:val="24"/>
        </w:rPr>
        <w:t>cannot</w:t>
      </w:r>
      <w:r>
        <w:rPr>
          <w:spacing w:val="-4"/>
          <w:sz w:val="24"/>
        </w:rPr>
        <w:t xml:space="preserve"> </w:t>
      </w:r>
      <w:r>
        <w:rPr>
          <w:sz w:val="24"/>
        </w:rPr>
        <w:t>be</w:t>
      </w:r>
      <w:r>
        <w:rPr>
          <w:spacing w:val="-2"/>
          <w:sz w:val="24"/>
        </w:rPr>
        <w:t xml:space="preserve"> </w:t>
      </w:r>
      <w:r>
        <w:rPr>
          <w:sz w:val="24"/>
        </w:rPr>
        <w:t>resolved</w:t>
      </w:r>
      <w:r>
        <w:rPr>
          <w:spacing w:val="-2"/>
          <w:sz w:val="24"/>
        </w:rPr>
        <w:t xml:space="preserve"> </w:t>
      </w:r>
      <w:r>
        <w:rPr>
          <w:sz w:val="24"/>
        </w:rPr>
        <w:t>at</w:t>
      </w:r>
      <w:r>
        <w:rPr>
          <w:spacing w:val="-4"/>
          <w:sz w:val="24"/>
        </w:rPr>
        <w:t xml:space="preserve"> </w:t>
      </w:r>
      <w:r>
        <w:rPr>
          <w:sz w:val="24"/>
        </w:rPr>
        <w:t>the</w:t>
      </w:r>
      <w:r>
        <w:rPr>
          <w:spacing w:val="-2"/>
          <w:sz w:val="24"/>
        </w:rPr>
        <w:t xml:space="preserve"> </w:t>
      </w:r>
      <w:r>
        <w:rPr>
          <w:sz w:val="24"/>
        </w:rPr>
        <w:t>school</w:t>
      </w:r>
      <w:r>
        <w:rPr>
          <w:spacing w:val="-2"/>
          <w:sz w:val="24"/>
        </w:rPr>
        <w:t xml:space="preserve"> </w:t>
      </w:r>
      <w:r>
        <w:rPr>
          <w:sz w:val="24"/>
        </w:rPr>
        <w:t>level,</w:t>
      </w:r>
      <w:r>
        <w:rPr>
          <w:spacing w:val="-2"/>
          <w:sz w:val="24"/>
        </w:rPr>
        <w:t xml:space="preserve"> </w:t>
      </w:r>
      <w:r>
        <w:rPr>
          <w:sz w:val="24"/>
        </w:rPr>
        <w:t>the</w:t>
      </w:r>
      <w:r>
        <w:rPr>
          <w:spacing w:val="-2"/>
          <w:sz w:val="24"/>
        </w:rPr>
        <w:t xml:space="preserve"> </w:t>
      </w:r>
      <w:r>
        <w:rPr>
          <w:sz w:val="24"/>
        </w:rPr>
        <w:t>school</w:t>
      </w:r>
      <w:r>
        <w:rPr>
          <w:spacing w:val="-5"/>
          <w:sz w:val="24"/>
        </w:rPr>
        <w:t xml:space="preserve"> </w:t>
      </w:r>
      <w:r>
        <w:rPr>
          <w:sz w:val="24"/>
        </w:rPr>
        <w:t>principal</w:t>
      </w:r>
      <w:r>
        <w:rPr>
          <w:spacing w:val="-2"/>
          <w:sz w:val="24"/>
        </w:rPr>
        <w:t xml:space="preserve"> </w:t>
      </w:r>
      <w:r>
        <w:rPr>
          <w:sz w:val="24"/>
        </w:rPr>
        <w:t>should contact the Student Transportation office.</w:t>
      </w:r>
    </w:p>
    <w:p w14:paraId="346029DB" w14:textId="77777777" w:rsidR="00014282" w:rsidRDefault="00000000">
      <w:pPr>
        <w:pStyle w:val="Heading6"/>
        <w:spacing w:before="200"/>
        <w:ind w:left="1800"/>
      </w:pPr>
      <w:r>
        <w:rPr>
          <w:sz w:val="24"/>
        </w:rPr>
        <w:t>P</w:t>
      </w:r>
      <w:r>
        <w:t>arents</w:t>
      </w:r>
      <w:r>
        <w:rPr>
          <w:spacing w:val="-7"/>
        </w:rPr>
        <w:t xml:space="preserve"> </w:t>
      </w:r>
      <w:r>
        <w:t>are</w:t>
      </w:r>
      <w:r>
        <w:rPr>
          <w:spacing w:val="-7"/>
        </w:rPr>
        <w:t xml:space="preserve"> </w:t>
      </w:r>
      <w:r>
        <w:t>asked</w:t>
      </w:r>
      <w:r>
        <w:rPr>
          <w:spacing w:val="-6"/>
        </w:rPr>
        <w:t xml:space="preserve"> </w:t>
      </w:r>
      <w:r>
        <w:t>to</w:t>
      </w:r>
      <w:r>
        <w:rPr>
          <w:spacing w:val="-7"/>
        </w:rPr>
        <w:t xml:space="preserve"> </w:t>
      </w:r>
      <w:r>
        <w:t>keep</w:t>
      </w:r>
      <w:r>
        <w:rPr>
          <w:spacing w:val="-6"/>
        </w:rPr>
        <w:t xml:space="preserve"> </w:t>
      </w:r>
      <w:r>
        <w:t>the</w:t>
      </w:r>
      <w:r>
        <w:rPr>
          <w:spacing w:val="-7"/>
        </w:rPr>
        <w:t xml:space="preserve"> </w:t>
      </w:r>
      <w:r>
        <w:t>following</w:t>
      </w:r>
      <w:r>
        <w:rPr>
          <w:spacing w:val="-6"/>
        </w:rPr>
        <w:t xml:space="preserve"> </w:t>
      </w:r>
      <w:r>
        <w:t>in</w:t>
      </w:r>
      <w:r>
        <w:rPr>
          <w:spacing w:val="-7"/>
        </w:rPr>
        <w:t xml:space="preserve"> </w:t>
      </w:r>
      <w:r>
        <w:rPr>
          <w:spacing w:val="-2"/>
        </w:rPr>
        <w:t>mind:</w:t>
      </w:r>
    </w:p>
    <w:p w14:paraId="68328382" w14:textId="77777777" w:rsidR="00014282" w:rsidRDefault="00000000">
      <w:pPr>
        <w:pStyle w:val="ListParagraph"/>
        <w:numPr>
          <w:ilvl w:val="0"/>
          <w:numId w:val="36"/>
        </w:numPr>
        <w:tabs>
          <w:tab w:val="left" w:pos="2160"/>
        </w:tabs>
        <w:spacing w:before="164"/>
        <w:rPr>
          <w:sz w:val="24"/>
        </w:rPr>
      </w:pPr>
      <w:r>
        <w:rPr>
          <w:sz w:val="24"/>
        </w:rPr>
        <w:t>As</w:t>
      </w:r>
      <w:r>
        <w:rPr>
          <w:spacing w:val="-5"/>
          <w:sz w:val="24"/>
        </w:rPr>
        <w:t xml:space="preserve"> </w:t>
      </w:r>
      <w:r>
        <w:rPr>
          <w:sz w:val="24"/>
        </w:rPr>
        <w:t>school</w:t>
      </w:r>
      <w:r>
        <w:rPr>
          <w:spacing w:val="-2"/>
          <w:sz w:val="24"/>
        </w:rPr>
        <w:t xml:space="preserve"> </w:t>
      </w:r>
      <w:r>
        <w:rPr>
          <w:sz w:val="24"/>
        </w:rPr>
        <w:t>begins,</w:t>
      </w:r>
      <w:r>
        <w:rPr>
          <w:spacing w:val="-2"/>
          <w:sz w:val="24"/>
        </w:rPr>
        <w:t xml:space="preserve"> </w:t>
      </w:r>
      <w:r>
        <w:rPr>
          <w:sz w:val="24"/>
        </w:rPr>
        <w:t>routes</w:t>
      </w:r>
      <w:r>
        <w:rPr>
          <w:spacing w:val="-2"/>
          <w:sz w:val="24"/>
        </w:rPr>
        <w:t xml:space="preserve"> </w:t>
      </w:r>
      <w:r>
        <w:rPr>
          <w:sz w:val="24"/>
        </w:rPr>
        <w:t>may</w:t>
      </w:r>
      <w:r>
        <w:rPr>
          <w:spacing w:val="-1"/>
          <w:sz w:val="24"/>
        </w:rPr>
        <w:t xml:space="preserve"> </w:t>
      </w:r>
      <w:r>
        <w:rPr>
          <w:sz w:val="24"/>
        </w:rPr>
        <w:t>not</w:t>
      </w:r>
      <w:r>
        <w:rPr>
          <w:spacing w:val="-2"/>
          <w:sz w:val="24"/>
        </w:rPr>
        <w:t xml:space="preserve"> </w:t>
      </w:r>
      <w:r>
        <w:rPr>
          <w:sz w:val="24"/>
        </w:rPr>
        <w:t>settle</w:t>
      </w:r>
      <w:r>
        <w:rPr>
          <w:spacing w:val="-4"/>
          <w:sz w:val="24"/>
        </w:rPr>
        <w:t xml:space="preserve"> </w:t>
      </w:r>
      <w:r>
        <w:rPr>
          <w:sz w:val="24"/>
        </w:rPr>
        <w:t>until</w:t>
      </w:r>
      <w:r>
        <w:rPr>
          <w:spacing w:val="-5"/>
          <w:sz w:val="24"/>
        </w:rPr>
        <w:t xml:space="preserve"> </w:t>
      </w:r>
      <w:r>
        <w:rPr>
          <w:sz w:val="24"/>
        </w:rPr>
        <w:t>mid</w:t>
      </w:r>
      <w:r>
        <w:rPr>
          <w:spacing w:val="-2"/>
          <w:sz w:val="24"/>
        </w:rPr>
        <w:t xml:space="preserve"> </w:t>
      </w:r>
      <w:r>
        <w:rPr>
          <w:sz w:val="24"/>
        </w:rPr>
        <w:t>to</w:t>
      </w:r>
      <w:r>
        <w:rPr>
          <w:spacing w:val="-2"/>
          <w:sz w:val="24"/>
        </w:rPr>
        <w:t xml:space="preserve"> </w:t>
      </w:r>
      <w:r>
        <w:rPr>
          <w:sz w:val="24"/>
        </w:rPr>
        <w:t>late</w:t>
      </w:r>
      <w:r>
        <w:rPr>
          <w:spacing w:val="-2"/>
          <w:sz w:val="24"/>
        </w:rPr>
        <w:t xml:space="preserve"> October.</w:t>
      </w:r>
    </w:p>
    <w:p w14:paraId="74EC00F8" w14:textId="77777777" w:rsidR="00014282" w:rsidRDefault="00000000">
      <w:pPr>
        <w:pStyle w:val="ListParagraph"/>
        <w:numPr>
          <w:ilvl w:val="0"/>
          <w:numId w:val="36"/>
        </w:numPr>
        <w:tabs>
          <w:tab w:val="left" w:pos="2160"/>
        </w:tabs>
        <w:spacing w:before="163" w:line="276" w:lineRule="auto"/>
        <w:ind w:right="1651"/>
        <w:rPr>
          <w:sz w:val="24"/>
        </w:rPr>
      </w:pPr>
      <w:r>
        <w:rPr>
          <w:sz w:val="24"/>
        </w:rPr>
        <w:t>Drivers do their best to pick up and drop off students on time and strive to ensure</w:t>
      </w:r>
      <w:r>
        <w:rPr>
          <w:spacing w:val="-3"/>
          <w:sz w:val="24"/>
        </w:rPr>
        <w:t xml:space="preserve"> </w:t>
      </w:r>
      <w:r>
        <w:rPr>
          <w:sz w:val="24"/>
        </w:rPr>
        <w:t>that</w:t>
      </w:r>
      <w:r>
        <w:rPr>
          <w:spacing w:val="-1"/>
          <w:sz w:val="24"/>
        </w:rPr>
        <w:t xml:space="preserve"> </w:t>
      </w:r>
      <w:r>
        <w:rPr>
          <w:sz w:val="24"/>
        </w:rPr>
        <w:t>schedules</w:t>
      </w:r>
      <w:r>
        <w:rPr>
          <w:spacing w:val="-3"/>
          <w:sz w:val="24"/>
        </w:rPr>
        <w:t xml:space="preserve"> </w:t>
      </w:r>
      <w:r>
        <w:rPr>
          <w:sz w:val="24"/>
        </w:rPr>
        <w:t>are</w:t>
      </w:r>
      <w:r>
        <w:rPr>
          <w:spacing w:val="-1"/>
          <w:sz w:val="24"/>
        </w:rPr>
        <w:t xml:space="preserve"> </w:t>
      </w:r>
      <w:r>
        <w:rPr>
          <w:sz w:val="24"/>
        </w:rPr>
        <w:t>kept.</w:t>
      </w:r>
      <w:r>
        <w:rPr>
          <w:spacing w:val="-1"/>
          <w:sz w:val="24"/>
        </w:rPr>
        <w:t xml:space="preserve"> </w:t>
      </w:r>
      <w:r>
        <w:rPr>
          <w:sz w:val="24"/>
        </w:rPr>
        <w:t>However,</w:t>
      </w:r>
      <w:r>
        <w:rPr>
          <w:spacing w:val="-1"/>
          <w:sz w:val="24"/>
        </w:rPr>
        <w:t xml:space="preserve"> </w:t>
      </w:r>
      <w:r>
        <w:rPr>
          <w:sz w:val="24"/>
        </w:rPr>
        <w:t>bus</w:t>
      </w:r>
      <w:r>
        <w:rPr>
          <w:spacing w:val="-1"/>
          <w:sz w:val="24"/>
        </w:rPr>
        <w:t xml:space="preserve"> </w:t>
      </w:r>
      <w:r>
        <w:rPr>
          <w:sz w:val="24"/>
        </w:rPr>
        <w:t>schedules</w:t>
      </w:r>
      <w:r>
        <w:rPr>
          <w:spacing w:val="-1"/>
          <w:sz w:val="24"/>
        </w:rPr>
        <w:t xml:space="preserve"> </w:t>
      </w:r>
      <w:r>
        <w:rPr>
          <w:sz w:val="24"/>
        </w:rPr>
        <w:t>are</w:t>
      </w:r>
      <w:r>
        <w:rPr>
          <w:spacing w:val="-1"/>
          <w:sz w:val="24"/>
        </w:rPr>
        <w:t xml:space="preserve"> </w:t>
      </w:r>
      <w:r>
        <w:rPr>
          <w:sz w:val="24"/>
        </w:rPr>
        <w:t>affected</w:t>
      </w:r>
      <w:r>
        <w:rPr>
          <w:spacing w:val="-1"/>
          <w:sz w:val="24"/>
        </w:rPr>
        <w:t xml:space="preserve"> </w:t>
      </w:r>
      <w:r>
        <w:rPr>
          <w:sz w:val="24"/>
        </w:rPr>
        <w:t>by</w:t>
      </w:r>
      <w:r>
        <w:rPr>
          <w:spacing w:val="-4"/>
          <w:sz w:val="24"/>
        </w:rPr>
        <w:t xml:space="preserve"> </w:t>
      </w:r>
      <w:r>
        <w:rPr>
          <w:sz w:val="24"/>
        </w:rPr>
        <w:t>traffic, weather,</w:t>
      </w:r>
      <w:r>
        <w:rPr>
          <w:spacing w:val="-4"/>
          <w:sz w:val="24"/>
        </w:rPr>
        <w:t xml:space="preserve"> </w:t>
      </w:r>
      <w:r>
        <w:rPr>
          <w:sz w:val="24"/>
        </w:rPr>
        <w:t>student</w:t>
      </w:r>
      <w:r>
        <w:rPr>
          <w:spacing w:val="-4"/>
          <w:sz w:val="24"/>
        </w:rPr>
        <w:t xml:space="preserve"> </w:t>
      </w:r>
      <w:r>
        <w:rPr>
          <w:sz w:val="24"/>
        </w:rPr>
        <w:t>conduct,</w:t>
      </w:r>
      <w:r>
        <w:rPr>
          <w:spacing w:val="-4"/>
          <w:sz w:val="24"/>
        </w:rPr>
        <w:t xml:space="preserve"> </w:t>
      </w:r>
      <w:r>
        <w:rPr>
          <w:sz w:val="24"/>
        </w:rPr>
        <w:t>and</w:t>
      </w:r>
      <w:r>
        <w:rPr>
          <w:spacing w:val="-6"/>
          <w:sz w:val="24"/>
        </w:rPr>
        <w:t xml:space="preserve"> </w:t>
      </w:r>
      <w:r>
        <w:rPr>
          <w:sz w:val="24"/>
        </w:rPr>
        <w:t>promptness</w:t>
      </w:r>
      <w:r>
        <w:rPr>
          <w:spacing w:val="-4"/>
          <w:sz w:val="24"/>
        </w:rPr>
        <w:t xml:space="preserve"> </w:t>
      </w:r>
      <w:r>
        <w:rPr>
          <w:sz w:val="24"/>
        </w:rPr>
        <w:t>of</w:t>
      </w:r>
      <w:r>
        <w:rPr>
          <w:spacing w:val="-6"/>
          <w:sz w:val="24"/>
        </w:rPr>
        <w:t xml:space="preserve"> </w:t>
      </w:r>
      <w:r>
        <w:rPr>
          <w:sz w:val="24"/>
        </w:rPr>
        <w:t>caregivers</w:t>
      </w:r>
      <w:r>
        <w:rPr>
          <w:spacing w:val="-4"/>
          <w:sz w:val="24"/>
        </w:rPr>
        <w:t xml:space="preserve"> </w:t>
      </w:r>
      <w:r>
        <w:rPr>
          <w:sz w:val="24"/>
        </w:rPr>
        <w:t>in</w:t>
      </w:r>
      <w:r>
        <w:rPr>
          <w:spacing w:val="-6"/>
          <w:sz w:val="24"/>
        </w:rPr>
        <w:t xml:space="preserve"> </w:t>
      </w:r>
      <w:r>
        <w:rPr>
          <w:sz w:val="24"/>
        </w:rPr>
        <w:t>meeting</w:t>
      </w:r>
      <w:r>
        <w:rPr>
          <w:spacing w:val="-6"/>
          <w:sz w:val="24"/>
        </w:rPr>
        <w:t xml:space="preserve"> </w:t>
      </w:r>
      <w:r>
        <w:rPr>
          <w:sz w:val="24"/>
        </w:rPr>
        <w:t>the</w:t>
      </w:r>
      <w:r>
        <w:rPr>
          <w:spacing w:val="-4"/>
          <w:sz w:val="24"/>
        </w:rPr>
        <w:t xml:space="preserve"> </w:t>
      </w:r>
      <w:r>
        <w:rPr>
          <w:sz w:val="24"/>
        </w:rPr>
        <w:t>vehicle.</w:t>
      </w:r>
    </w:p>
    <w:p w14:paraId="1CEE15C5" w14:textId="77777777" w:rsidR="00014282" w:rsidRDefault="00000000">
      <w:pPr>
        <w:pStyle w:val="ListParagraph"/>
        <w:numPr>
          <w:ilvl w:val="0"/>
          <w:numId w:val="36"/>
        </w:numPr>
        <w:tabs>
          <w:tab w:val="left" w:pos="2160"/>
        </w:tabs>
        <w:spacing w:before="118" w:line="276" w:lineRule="auto"/>
        <w:ind w:right="1876"/>
        <w:rPr>
          <w:sz w:val="24"/>
        </w:rPr>
      </w:pPr>
      <w:r>
        <w:rPr>
          <w:sz w:val="24"/>
        </w:rPr>
        <w:t>It</w:t>
      </w:r>
      <w:r>
        <w:rPr>
          <w:spacing w:val="-1"/>
          <w:sz w:val="24"/>
        </w:rPr>
        <w:t xml:space="preserve"> </w:t>
      </w:r>
      <w:r>
        <w:rPr>
          <w:sz w:val="24"/>
        </w:rPr>
        <w:t>is</w:t>
      </w:r>
      <w:r>
        <w:rPr>
          <w:spacing w:val="-1"/>
          <w:sz w:val="24"/>
        </w:rPr>
        <w:t xml:space="preserve"> </w:t>
      </w:r>
      <w:r>
        <w:rPr>
          <w:sz w:val="24"/>
        </w:rPr>
        <w:t>not</w:t>
      </w:r>
      <w:r>
        <w:rPr>
          <w:spacing w:val="-1"/>
          <w:sz w:val="24"/>
        </w:rPr>
        <w:t xml:space="preserve"> </w:t>
      </w:r>
      <w:r>
        <w:rPr>
          <w:sz w:val="24"/>
        </w:rPr>
        <w:t>always</w:t>
      </w:r>
      <w:r>
        <w:rPr>
          <w:spacing w:val="-3"/>
          <w:sz w:val="24"/>
        </w:rPr>
        <w:t xml:space="preserve"> </w:t>
      </w:r>
      <w:r>
        <w:rPr>
          <w:sz w:val="24"/>
        </w:rPr>
        <w:t>possible</w:t>
      </w:r>
      <w:r>
        <w:rPr>
          <w:spacing w:val="-1"/>
          <w:sz w:val="24"/>
        </w:rPr>
        <w:t xml:space="preserve"> </w:t>
      </w:r>
      <w:r>
        <w:rPr>
          <w:sz w:val="24"/>
        </w:rPr>
        <w:t>to</w:t>
      </w:r>
      <w:r>
        <w:rPr>
          <w:spacing w:val="-3"/>
          <w:sz w:val="24"/>
        </w:rPr>
        <w:t xml:space="preserve"> </w:t>
      </w:r>
      <w:r>
        <w:rPr>
          <w:sz w:val="24"/>
        </w:rPr>
        <w:t>maintain</w:t>
      </w:r>
      <w:r>
        <w:rPr>
          <w:spacing w:val="-3"/>
          <w:sz w:val="24"/>
        </w:rPr>
        <w:t xml:space="preserve"> </w:t>
      </w:r>
      <w:r>
        <w:rPr>
          <w:sz w:val="24"/>
        </w:rPr>
        <w:t>consistent</w:t>
      </w:r>
      <w:r>
        <w:rPr>
          <w:spacing w:val="-1"/>
          <w:sz w:val="24"/>
        </w:rPr>
        <w:t xml:space="preserve"> </w:t>
      </w:r>
      <w:r>
        <w:rPr>
          <w:sz w:val="24"/>
        </w:rPr>
        <w:t>drivers</w:t>
      </w:r>
      <w:r>
        <w:rPr>
          <w:spacing w:val="-1"/>
          <w:sz w:val="24"/>
        </w:rPr>
        <w:t xml:space="preserve"> </w:t>
      </w:r>
      <w:r>
        <w:rPr>
          <w:sz w:val="24"/>
        </w:rPr>
        <w:t>or</w:t>
      </w:r>
      <w:r>
        <w:rPr>
          <w:spacing w:val="-1"/>
          <w:sz w:val="24"/>
        </w:rPr>
        <w:t xml:space="preserve"> </w:t>
      </w:r>
      <w:r>
        <w:rPr>
          <w:sz w:val="24"/>
        </w:rPr>
        <w:t>pick-up</w:t>
      </w:r>
      <w:r>
        <w:rPr>
          <w:spacing w:val="-3"/>
          <w:sz w:val="24"/>
        </w:rPr>
        <w:t xml:space="preserve"> </w:t>
      </w:r>
      <w:r>
        <w:rPr>
          <w:sz w:val="24"/>
        </w:rPr>
        <w:t>and</w:t>
      </w:r>
      <w:r>
        <w:rPr>
          <w:spacing w:val="-3"/>
          <w:sz w:val="24"/>
        </w:rPr>
        <w:t xml:space="preserve"> </w:t>
      </w:r>
      <w:r>
        <w:rPr>
          <w:sz w:val="24"/>
        </w:rPr>
        <w:t>drop-off times. Transportation schedules may vary throughout the year when new students</w:t>
      </w:r>
      <w:r>
        <w:rPr>
          <w:spacing w:val="-5"/>
          <w:sz w:val="24"/>
        </w:rPr>
        <w:t xml:space="preserve"> </w:t>
      </w:r>
      <w:r>
        <w:rPr>
          <w:sz w:val="24"/>
        </w:rPr>
        <w:t>begin</w:t>
      </w:r>
      <w:r>
        <w:rPr>
          <w:spacing w:val="-5"/>
          <w:sz w:val="24"/>
        </w:rPr>
        <w:t xml:space="preserve"> </w:t>
      </w:r>
      <w:r>
        <w:rPr>
          <w:sz w:val="24"/>
        </w:rPr>
        <w:t>school</w:t>
      </w:r>
      <w:r>
        <w:rPr>
          <w:spacing w:val="-3"/>
          <w:sz w:val="24"/>
        </w:rPr>
        <w:t xml:space="preserve"> </w:t>
      </w:r>
      <w:r>
        <w:rPr>
          <w:sz w:val="24"/>
        </w:rPr>
        <w:t>in</w:t>
      </w:r>
      <w:r>
        <w:rPr>
          <w:spacing w:val="-3"/>
          <w:sz w:val="24"/>
        </w:rPr>
        <w:t xml:space="preserve"> </w:t>
      </w:r>
      <w:r>
        <w:rPr>
          <w:sz w:val="24"/>
        </w:rPr>
        <w:t>an</w:t>
      </w:r>
      <w:r>
        <w:rPr>
          <w:spacing w:val="-5"/>
          <w:sz w:val="24"/>
        </w:rPr>
        <w:t xml:space="preserve"> </w:t>
      </w:r>
      <w:r>
        <w:rPr>
          <w:sz w:val="24"/>
        </w:rPr>
        <w:t>area</w:t>
      </w:r>
      <w:r>
        <w:rPr>
          <w:spacing w:val="-5"/>
          <w:sz w:val="24"/>
        </w:rPr>
        <w:t xml:space="preserve"> </w:t>
      </w:r>
      <w:r>
        <w:rPr>
          <w:sz w:val="24"/>
        </w:rPr>
        <w:t>or</w:t>
      </w:r>
      <w:r>
        <w:rPr>
          <w:spacing w:val="-3"/>
          <w:sz w:val="24"/>
        </w:rPr>
        <w:t xml:space="preserve"> </w:t>
      </w:r>
      <w:r>
        <w:rPr>
          <w:sz w:val="24"/>
        </w:rPr>
        <w:t>when</w:t>
      </w:r>
      <w:r>
        <w:rPr>
          <w:spacing w:val="-3"/>
          <w:sz w:val="24"/>
        </w:rPr>
        <w:t xml:space="preserve"> </w:t>
      </w:r>
      <w:r>
        <w:rPr>
          <w:sz w:val="24"/>
        </w:rPr>
        <w:t>students</w:t>
      </w:r>
      <w:r>
        <w:rPr>
          <w:spacing w:val="-3"/>
          <w:sz w:val="24"/>
        </w:rPr>
        <w:t xml:space="preserve"> </w:t>
      </w:r>
      <w:r>
        <w:rPr>
          <w:sz w:val="24"/>
        </w:rPr>
        <w:t>transfer</w:t>
      </w:r>
      <w:r>
        <w:rPr>
          <w:spacing w:val="-6"/>
          <w:sz w:val="24"/>
        </w:rPr>
        <w:t xml:space="preserve"> </w:t>
      </w:r>
      <w:r>
        <w:rPr>
          <w:sz w:val="24"/>
        </w:rPr>
        <w:t>to</w:t>
      </w:r>
      <w:r>
        <w:rPr>
          <w:spacing w:val="-4"/>
          <w:sz w:val="24"/>
        </w:rPr>
        <w:t xml:space="preserve"> </w:t>
      </w:r>
      <w:r>
        <w:rPr>
          <w:sz w:val="24"/>
        </w:rPr>
        <w:t>another</w:t>
      </w:r>
      <w:r>
        <w:rPr>
          <w:spacing w:val="-3"/>
          <w:sz w:val="24"/>
        </w:rPr>
        <w:t xml:space="preserve"> </w:t>
      </w:r>
      <w:r>
        <w:rPr>
          <w:sz w:val="24"/>
        </w:rPr>
        <w:t>school.</w:t>
      </w:r>
    </w:p>
    <w:p w14:paraId="74C5DACA" w14:textId="77777777" w:rsidR="00014282" w:rsidRDefault="00000000">
      <w:pPr>
        <w:pStyle w:val="ListParagraph"/>
        <w:numPr>
          <w:ilvl w:val="0"/>
          <w:numId w:val="36"/>
        </w:numPr>
        <w:tabs>
          <w:tab w:val="left" w:pos="2160"/>
        </w:tabs>
        <w:spacing w:before="122" w:line="276" w:lineRule="auto"/>
        <w:ind w:right="2371"/>
        <w:rPr>
          <w:sz w:val="24"/>
        </w:rPr>
      </w:pPr>
      <w:r>
        <w:rPr>
          <w:sz w:val="24"/>
        </w:rPr>
        <w:t>No</w:t>
      </w:r>
      <w:r>
        <w:rPr>
          <w:spacing w:val="-3"/>
          <w:sz w:val="24"/>
        </w:rPr>
        <w:t xml:space="preserve"> </w:t>
      </w:r>
      <w:r>
        <w:rPr>
          <w:sz w:val="24"/>
        </w:rPr>
        <w:t>food</w:t>
      </w:r>
      <w:r>
        <w:rPr>
          <w:spacing w:val="-3"/>
          <w:sz w:val="24"/>
        </w:rPr>
        <w:t xml:space="preserve"> </w:t>
      </w:r>
      <w:r>
        <w:rPr>
          <w:sz w:val="24"/>
        </w:rPr>
        <w:t>or</w:t>
      </w:r>
      <w:r>
        <w:rPr>
          <w:spacing w:val="-6"/>
          <w:sz w:val="24"/>
        </w:rPr>
        <w:t xml:space="preserve"> </w:t>
      </w:r>
      <w:r>
        <w:rPr>
          <w:sz w:val="24"/>
        </w:rPr>
        <w:t>drinks</w:t>
      </w:r>
      <w:r>
        <w:rPr>
          <w:spacing w:val="-3"/>
          <w:sz w:val="24"/>
        </w:rPr>
        <w:t xml:space="preserve"> </w:t>
      </w:r>
      <w:r>
        <w:rPr>
          <w:sz w:val="24"/>
        </w:rPr>
        <w:t>are</w:t>
      </w:r>
      <w:r>
        <w:rPr>
          <w:spacing w:val="-5"/>
          <w:sz w:val="24"/>
        </w:rPr>
        <w:t xml:space="preserve"> </w:t>
      </w:r>
      <w:r>
        <w:rPr>
          <w:sz w:val="24"/>
        </w:rPr>
        <w:t>allowed</w:t>
      </w:r>
      <w:r>
        <w:rPr>
          <w:spacing w:val="-2"/>
          <w:sz w:val="24"/>
        </w:rPr>
        <w:t xml:space="preserve"> </w:t>
      </w:r>
      <w:r>
        <w:rPr>
          <w:sz w:val="24"/>
        </w:rPr>
        <w:t>on</w:t>
      </w:r>
      <w:r>
        <w:rPr>
          <w:spacing w:val="-5"/>
          <w:sz w:val="24"/>
        </w:rPr>
        <w:t xml:space="preserve"> </w:t>
      </w:r>
      <w:r>
        <w:rPr>
          <w:sz w:val="24"/>
        </w:rPr>
        <w:t>buses</w:t>
      </w:r>
      <w:r>
        <w:rPr>
          <w:spacing w:val="-3"/>
          <w:sz w:val="24"/>
        </w:rPr>
        <w:t xml:space="preserve"> </w:t>
      </w:r>
      <w:r>
        <w:rPr>
          <w:sz w:val="24"/>
        </w:rPr>
        <w:t>due</w:t>
      </w:r>
      <w:r>
        <w:rPr>
          <w:spacing w:val="-5"/>
          <w:sz w:val="24"/>
        </w:rPr>
        <w:t xml:space="preserve"> </w:t>
      </w:r>
      <w:r>
        <w:rPr>
          <w:sz w:val="24"/>
        </w:rPr>
        <w:t>to</w:t>
      </w:r>
      <w:r>
        <w:rPr>
          <w:spacing w:val="-4"/>
          <w:sz w:val="24"/>
        </w:rPr>
        <w:t xml:space="preserve"> </w:t>
      </w:r>
      <w:r>
        <w:rPr>
          <w:sz w:val="24"/>
        </w:rPr>
        <w:t>the</w:t>
      </w:r>
      <w:r>
        <w:rPr>
          <w:spacing w:val="-3"/>
          <w:sz w:val="24"/>
        </w:rPr>
        <w:t xml:space="preserve"> </w:t>
      </w:r>
      <w:r>
        <w:rPr>
          <w:sz w:val="24"/>
        </w:rPr>
        <w:t>risk</w:t>
      </w:r>
      <w:r>
        <w:rPr>
          <w:spacing w:val="-3"/>
          <w:sz w:val="24"/>
        </w:rPr>
        <w:t xml:space="preserve"> </w:t>
      </w:r>
      <w:r>
        <w:rPr>
          <w:sz w:val="24"/>
        </w:rPr>
        <w:t>of</w:t>
      </w:r>
      <w:r>
        <w:rPr>
          <w:spacing w:val="-3"/>
          <w:sz w:val="24"/>
        </w:rPr>
        <w:t xml:space="preserve"> </w:t>
      </w:r>
      <w:r>
        <w:rPr>
          <w:sz w:val="24"/>
        </w:rPr>
        <w:t>choking</w:t>
      </w:r>
      <w:r>
        <w:rPr>
          <w:spacing w:val="-4"/>
          <w:sz w:val="24"/>
        </w:rPr>
        <w:t xml:space="preserve"> </w:t>
      </w:r>
      <w:r>
        <w:rPr>
          <w:sz w:val="24"/>
        </w:rPr>
        <w:t>or</w:t>
      </w:r>
      <w:r>
        <w:rPr>
          <w:spacing w:val="-3"/>
          <w:sz w:val="24"/>
        </w:rPr>
        <w:t xml:space="preserve"> </w:t>
      </w:r>
      <w:r>
        <w:rPr>
          <w:sz w:val="24"/>
        </w:rPr>
        <w:t xml:space="preserve">food </w:t>
      </w:r>
      <w:r>
        <w:rPr>
          <w:spacing w:val="-2"/>
          <w:sz w:val="24"/>
        </w:rPr>
        <w:t>allergies.</w:t>
      </w:r>
    </w:p>
    <w:p w14:paraId="6567685F" w14:textId="77777777" w:rsidR="00014282" w:rsidRDefault="00000000">
      <w:pPr>
        <w:pStyle w:val="BodyText"/>
        <w:spacing w:before="118" w:line="276" w:lineRule="auto"/>
        <w:ind w:left="1440" w:right="1373"/>
      </w:pPr>
      <w:r>
        <w:t>Drivers</w:t>
      </w:r>
      <w:r>
        <w:rPr>
          <w:spacing w:val="-3"/>
        </w:rPr>
        <w:t xml:space="preserve"> </w:t>
      </w:r>
      <w:r>
        <w:t>are</w:t>
      </w:r>
      <w:r>
        <w:rPr>
          <w:spacing w:val="-3"/>
        </w:rPr>
        <w:t xml:space="preserve"> </w:t>
      </w:r>
      <w:r>
        <w:t>expected</w:t>
      </w:r>
      <w:r>
        <w:rPr>
          <w:spacing w:val="-5"/>
        </w:rPr>
        <w:t xml:space="preserve"> </w:t>
      </w:r>
      <w:r>
        <w:t>to</w:t>
      </w:r>
      <w:r>
        <w:rPr>
          <w:spacing w:val="-3"/>
        </w:rPr>
        <w:t xml:space="preserve"> </w:t>
      </w:r>
      <w:r>
        <w:t>report</w:t>
      </w:r>
      <w:r>
        <w:rPr>
          <w:spacing w:val="-6"/>
        </w:rPr>
        <w:t xml:space="preserve"> </w:t>
      </w:r>
      <w:r>
        <w:t>to</w:t>
      </w:r>
      <w:r>
        <w:rPr>
          <w:spacing w:val="-5"/>
        </w:rPr>
        <w:t xml:space="preserve"> </w:t>
      </w:r>
      <w:r>
        <w:t>the</w:t>
      </w:r>
      <w:r>
        <w:rPr>
          <w:spacing w:val="-5"/>
        </w:rPr>
        <w:t xml:space="preserve"> </w:t>
      </w:r>
      <w:r>
        <w:t>principal</w:t>
      </w:r>
      <w:r>
        <w:rPr>
          <w:spacing w:val="-6"/>
        </w:rPr>
        <w:t xml:space="preserve"> </w:t>
      </w:r>
      <w:r>
        <w:t>in</w:t>
      </w:r>
      <w:r>
        <w:rPr>
          <w:spacing w:val="-3"/>
        </w:rPr>
        <w:t xml:space="preserve"> </w:t>
      </w:r>
      <w:r>
        <w:t>writing</w:t>
      </w:r>
      <w:r>
        <w:rPr>
          <w:spacing w:val="-3"/>
        </w:rPr>
        <w:t xml:space="preserve"> </w:t>
      </w:r>
      <w:r>
        <w:t>when</w:t>
      </w:r>
      <w:r>
        <w:rPr>
          <w:spacing w:val="-3"/>
        </w:rPr>
        <w:t xml:space="preserve"> </w:t>
      </w:r>
      <w:r>
        <w:t>a</w:t>
      </w:r>
      <w:r>
        <w:rPr>
          <w:spacing w:val="-4"/>
        </w:rPr>
        <w:t xml:space="preserve"> </w:t>
      </w:r>
      <w:r>
        <w:t>student’s</w:t>
      </w:r>
      <w:r>
        <w:rPr>
          <w:spacing w:val="-3"/>
        </w:rPr>
        <w:t xml:space="preserve"> </w:t>
      </w:r>
      <w:r>
        <w:t>behaviour</w:t>
      </w:r>
      <w:r>
        <w:rPr>
          <w:spacing w:val="-3"/>
        </w:rPr>
        <w:t xml:space="preserve"> </w:t>
      </w:r>
      <w:r>
        <w:t>is causing difficulties or an unsafe condition on the bus. The principal will contact the parents to seek cooperation in resolving the concern.</w:t>
      </w:r>
    </w:p>
    <w:p w14:paraId="4B1C016B" w14:textId="77777777" w:rsidR="00014282" w:rsidRDefault="00000000">
      <w:pPr>
        <w:pStyle w:val="BodyText"/>
        <w:spacing w:before="121" w:line="276" w:lineRule="auto"/>
        <w:ind w:left="1440" w:right="953"/>
      </w:pPr>
      <w:r>
        <w:t>If</w:t>
      </w:r>
      <w:r>
        <w:rPr>
          <w:spacing w:val="-4"/>
        </w:rPr>
        <w:t xml:space="preserve"> </w:t>
      </w:r>
      <w:r>
        <w:t>the</w:t>
      </w:r>
      <w:r>
        <w:rPr>
          <w:spacing w:val="-4"/>
        </w:rPr>
        <w:t xml:space="preserve"> </w:t>
      </w:r>
      <w:r>
        <w:t>concern</w:t>
      </w:r>
      <w:r>
        <w:rPr>
          <w:spacing w:val="-4"/>
        </w:rPr>
        <w:t xml:space="preserve"> </w:t>
      </w:r>
      <w:r>
        <w:t>cannot</w:t>
      </w:r>
      <w:r>
        <w:rPr>
          <w:spacing w:val="-6"/>
        </w:rPr>
        <w:t xml:space="preserve"> </w:t>
      </w:r>
      <w:r>
        <w:t>be</w:t>
      </w:r>
      <w:r>
        <w:rPr>
          <w:spacing w:val="-4"/>
        </w:rPr>
        <w:t xml:space="preserve"> </w:t>
      </w:r>
      <w:r>
        <w:t>resolved,</w:t>
      </w:r>
      <w:r>
        <w:rPr>
          <w:spacing w:val="-4"/>
        </w:rPr>
        <w:t xml:space="preserve"> </w:t>
      </w:r>
      <w:r>
        <w:t>parents</w:t>
      </w:r>
      <w:r>
        <w:rPr>
          <w:spacing w:val="-6"/>
        </w:rPr>
        <w:t xml:space="preserve"> </w:t>
      </w:r>
      <w:r>
        <w:t>may</w:t>
      </w:r>
      <w:r>
        <w:rPr>
          <w:spacing w:val="-4"/>
        </w:rPr>
        <w:t xml:space="preserve"> </w:t>
      </w:r>
      <w:r>
        <w:t>be</w:t>
      </w:r>
      <w:r>
        <w:rPr>
          <w:spacing w:val="-4"/>
        </w:rPr>
        <w:t xml:space="preserve"> </w:t>
      </w:r>
      <w:r>
        <w:t>requested</w:t>
      </w:r>
      <w:r>
        <w:rPr>
          <w:spacing w:val="-6"/>
        </w:rPr>
        <w:t xml:space="preserve"> </w:t>
      </w:r>
      <w:r>
        <w:t>to</w:t>
      </w:r>
      <w:r>
        <w:rPr>
          <w:spacing w:val="-6"/>
        </w:rPr>
        <w:t xml:space="preserve"> </w:t>
      </w:r>
      <w:r>
        <w:t>provide</w:t>
      </w:r>
      <w:r>
        <w:rPr>
          <w:spacing w:val="-4"/>
        </w:rPr>
        <w:t xml:space="preserve"> </w:t>
      </w:r>
      <w:r>
        <w:t>alternate transportation for their child.</w:t>
      </w:r>
    </w:p>
    <w:p w14:paraId="0C6F37D9" w14:textId="77777777" w:rsidR="00014282" w:rsidRDefault="00000000">
      <w:pPr>
        <w:pStyle w:val="Heading8"/>
      </w:pPr>
      <w:r>
        <w:t>Driver</w:t>
      </w:r>
      <w:r>
        <w:rPr>
          <w:spacing w:val="-3"/>
        </w:rPr>
        <w:t xml:space="preserve"> </w:t>
      </w:r>
      <w:r>
        <w:rPr>
          <w:spacing w:val="-2"/>
        </w:rPr>
        <w:t>Responsibilities</w:t>
      </w:r>
    </w:p>
    <w:p w14:paraId="21BE285F" w14:textId="77777777" w:rsidR="00014282" w:rsidRDefault="00000000">
      <w:pPr>
        <w:pStyle w:val="BodyText"/>
        <w:spacing w:before="121" w:line="276" w:lineRule="auto"/>
        <w:ind w:left="1440" w:right="1541"/>
      </w:pPr>
      <w:r>
        <w:t>The transportation company shall transport students from the nearest curbside in front of</w:t>
      </w:r>
      <w:r>
        <w:rPr>
          <w:spacing w:val="-3"/>
        </w:rPr>
        <w:t xml:space="preserve"> </w:t>
      </w:r>
      <w:r>
        <w:t>their</w:t>
      </w:r>
      <w:r>
        <w:rPr>
          <w:spacing w:val="-4"/>
        </w:rPr>
        <w:t xml:space="preserve"> </w:t>
      </w:r>
      <w:r>
        <w:t>pick-up</w:t>
      </w:r>
      <w:r>
        <w:rPr>
          <w:spacing w:val="-3"/>
        </w:rPr>
        <w:t xml:space="preserve"> </w:t>
      </w:r>
      <w:r>
        <w:t>location</w:t>
      </w:r>
      <w:r>
        <w:rPr>
          <w:spacing w:val="-3"/>
        </w:rPr>
        <w:t xml:space="preserve"> </w:t>
      </w:r>
      <w:r>
        <w:t>to</w:t>
      </w:r>
      <w:r>
        <w:rPr>
          <w:spacing w:val="-4"/>
        </w:rPr>
        <w:t xml:space="preserve"> </w:t>
      </w:r>
      <w:r>
        <w:t>their</w:t>
      </w:r>
      <w:r>
        <w:rPr>
          <w:spacing w:val="-4"/>
        </w:rPr>
        <w:t xml:space="preserve"> </w:t>
      </w:r>
      <w:r>
        <w:t>respective</w:t>
      </w:r>
      <w:r>
        <w:rPr>
          <w:spacing w:val="-3"/>
        </w:rPr>
        <w:t xml:space="preserve"> </w:t>
      </w:r>
      <w:r>
        <w:t>schools</w:t>
      </w:r>
      <w:r>
        <w:rPr>
          <w:spacing w:val="-5"/>
        </w:rPr>
        <w:t xml:space="preserve"> </w:t>
      </w:r>
      <w:r>
        <w:t>and</w:t>
      </w:r>
      <w:r>
        <w:rPr>
          <w:spacing w:val="-3"/>
        </w:rPr>
        <w:t xml:space="preserve"> </w:t>
      </w:r>
      <w:r>
        <w:t>return</w:t>
      </w:r>
      <w:r>
        <w:rPr>
          <w:spacing w:val="-4"/>
        </w:rPr>
        <w:t xml:space="preserve"> </w:t>
      </w:r>
      <w:r>
        <w:t>to</w:t>
      </w:r>
      <w:r>
        <w:rPr>
          <w:spacing w:val="-2"/>
        </w:rPr>
        <w:t xml:space="preserve"> </w:t>
      </w:r>
      <w:r>
        <w:t>the</w:t>
      </w:r>
      <w:r>
        <w:rPr>
          <w:spacing w:val="-4"/>
        </w:rPr>
        <w:t xml:space="preserve"> </w:t>
      </w:r>
      <w:r>
        <w:t>nearest</w:t>
      </w:r>
      <w:r>
        <w:rPr>
          <w:spacing w:val="-3"/>
        </w:rPr>
        <w:t xml:space="preserve"> </w:t>
      </w:r>
      <w:r>
        <w:t>curbside</w:t>
      </w:r>
      <w:r>
        <w:rPr>
          <w:spacing w:val="-3"/>
        </w:rPr>
        <w:t xml:space="preserve"> </w:t>
      </w:r>
      <w:r>
        <w:t xml:space="preserve">in front of their drop-off location. Parents are responsible for their child to and from the </w:t>
      </w:r>
      <w:r>
        <w:rPr>
          <w:spacing w:val="-2"/>
        </w:rPr>
        <w:t>curbside.</w:t>
      </w:r>
    </w:p>
    <w:p w14:paraId="171F8241" w14:textId="77777777" w:rsidR="00014282" w:rsidRDefault="00000000">
      <w:pPr>
        <w:pStyle w:val="BodyText"/>
        <w:spacing w:before="120" w:line="276" w:lineRule="auto"/>
        <w:ind w:left="1440" w:right="1492"/>
      </w:pPr>
      <w:r>
        <w:t>No student shall be left by a driver at the student’s designated location for drop-off unless</w:t>
      </w:r>
      <w:r>
        <w:rPr>
          <w:spacing w:val="-3"/>
        </w:rPr>
        <w:t xml:space="preserve"> </w:t>
      </w:r>
      <w:r>
        <w:t>the</w:t>
      </w:r>
      <w:r>
        <w:rPr>
          <w:spacing w:val="-3"/>
        </w:rPr>
        <w:t xml:space="preserve"> </w:t>
      </w:r>
      <w:r>
        <w:t>student</w:t>
      </w:r>
      <w:r>
        <w:rPr>
          <w:spacing w:val="-3"/>
        </w:rPr>
        <w:t xml:space="preserve"> </w:t>
      </w:r>
      <w:r>
        <w:t>is</w:t>
      </w:r>
      <w:r>
        <w:rPr>
          <w:spacing w:val="-6"/>
        </w:rPr>
        <w:t xml:space="preserve"> </w:t>
      </w:r>
      <w:r>
        <w:t>met</w:t>
      </w:r>
      <w:r>
        <w:rPr>
          <w:spacing w:val="-3"/>
        </w:rPr>
        <w:t xml:space="preserve"> </w:t>
      </w:r>
      <w:r>
        <w:t>by</w:t>
      </w:r>
      <w:r>
        <w:rPr>
          <w:spacing w:val="-5"/>
        </w:rPr>
        <w:t xml:space="preserve"> </w:t>
      </w:r>
      <w:r>
        <w:t>a</w:t>
      </w:r>
      <w:r>
        <w:rPr>
          <w:spacing w:val="-3"/>
        </w:rPr>
        <w:t xml:space="preserve"> </w:t>
      </w:r>
      <w:r>
        <w:t>responsible</w:t>
      </w:r>
      <w:r>
        <w:rPr>
          <w:spacing w:val="-3"/>
        </w:rPr>
        <w:t xml:space="preserve"> </w:t>
      </w:r>
      <w:r>
        <w:t>adult,</w:t>
      </w:r>
      <w:r>
        <w:rPr>
          <w:spacing w:val="-3"/>
        </w:rPr>
        <w:t xml:space="preserve"> </w:t>
      </w:r>
      <w:r>
        <w:t>designated</w:t>
      </w:r>
      <w:r>
        <w:rPr>
          <w:spacing w:val="-5"/>
        </w:rPr>
        <w:t xml:space="preserve"> </w:t>
      </w:r>
      <w:r>
        <w:t>by</w:t>
      </w:r>
      <w:r>
        <w:rPr>
          <w:spacing w:val="-5"/>
        </w:rPr>
        <w:t xml:space="preserve"> </w:t>
      </w:r>
      <w:r>
        <w:t>parents.</w:t>
      </w:r>
      <w:r>
        <w:rPr>
          <w:spacing w:val="-3"/>
        </w:rPr>
        <w:t xml:space="preserve"> </w:t>
      </w:r>
      <w:r>
        <w:t>A</w:t>
      </w:r>
      <w:r>
        <w:rPr>
          <w:spacing w:val="-5"/>
        </w:rPr>
        <w:t xml:space="preserve"> </w:t>
      </w:r>
      <w:r>
        <w:t>driver</w:t>
      </w:r>
      <w:r>
        <w:rPr>
          <w:spacing w:val="-3"/>
        </w:rPr>
        <w:t xml:space="preserve"> </w:t>
      </w:r>
      <w:r>
        <w:t>will</w:t>
      </w:r>
      <w:r>
        <w:rPr>
          <w:spacing w:val="-3"/>
        </w:rPr>
        <w:t xml:space="preserve"> </w:t>
      </w:r>
      <w:r>
        <w:t>not leave a student unattended or with a person unknown to them. If a responsible</w:t>
      </w:r>
      <w:r>
        <w:rPr>
          <w:spacing w:val="19"/>
        </w:rPr>
        <w:t xml:space="preserve"> </w:t>
      </w:r>
      <w:r>
        <w:t>person is not available to meet the student upon arrival from school, the driver may be instructed to exercise the following options after notifying dispatch:</w:t>
      </w:r>
    </w:p>
    <w:p w14:paraId="2ED4C4DE" w14:textId="77777777" w:rsidR="00014282" w:rsidRDefault="00000000">
      <w:pPr>
        <w:pStyle w:val="ListParagraph"/>
        <w:numPr>
          <w:ilvl w:val="0"/>
          <w:numId w:val="36"/>
        </w:numPr>
        <w:tabs>
          <w:tab w:val="left" w:pos="2160"/>
        </w:tabs>
        <w:spacing w:before="119" w:line="276" w:lineRule="auto"/>
        <w:ind w:right="1535"/>
        <w:rPr>
          <w:sz w:val="24"/>
        </w:rPr>
      </w:pPr>
      <w:r>
        <w:rPr>
          <w:sz w:val="24"/>
        </w:rPr>
        <w:t>Continue</w:t>
      </w:r>
      <w:r>
        <w:rPr>
          <w:spacing w:val="-2"/>
          <w:sz w:val="24"/>
        </w:rPr>
        <w:t xml:space="preserve"> </w:t>
      </w:r>
      <w:r>
        <w:rPr>
          <w:sz w:val="24"/>
        </w:rPr>
        <w:t>to</w:t>
      </w:r>
      <w:r>
        <w:rPr>
          <w:spacing w:val="-4"/>
          <w:sz w:val="24"/>
        </w:rPr>
        <w:t xml:space="preserve"> </w:t>
      </w:r>
      <w:r>
        <w:rPr>
          <w:sz w:val="24"/>
        </w:rPr>
        <w:t>drop</w:t>
      </w:r>
      <w:r>
        <w:rPr>
          <w:spacing w:val="-2"/>
          <w:sz w:val="24"/>
        </w:rPr>
        <w:t xml:space="preserve"> </w:t>
      </w:r>
      <w:r>
        <w:rPr>
          <w:sz w:val="24"/>
        </w:rPr>
        <w:t>off</w:t>
      </w:r>
      <w:r>
        <w:rPr>
          <w:spacing w:val="-2"/>
          <w:sz w:val="24"/>
        </w:rPr>
        <w:t xml:space="preserve"> </w:t>
      </w:r>
      <w:r>
        <w:rPr>
          <w:sz w:val="24"/>
        </w:rPr>
        <w:t>the</w:t>
      </w:r>
      <w:r>
        <w:rPr>
          <w:spacing w:val="-2"/>
          <w:sz w:val="24"/>
        </w:rPr>
        <w:t xml:space="preserve"> </w:t>
      </w:r>
      <w:r>
        <w:rPr>
          <w:sz w:val="24"/>
        </w:rPr>
        <w:t>remaining</w:t>
      </w:r>
      <w:r>
        <w:rPr>
          <w:spacing w:val="-4"/>
          <w:sz w:val="24"/>
        </w:rPr>
        <w:t xml:space="preserve"> </w:t>
      </w:r>
      <w:r>
        <w:rPr>
          <w:sz w:val="24"/>
        </w:rPr>
        <w:t>students</w:t>
      </w:r>
      <w:r>
        <w:rPr>
          <w:spacing w:val="-2"/>
          <w:sz w:val="24"/>
        </w:rPr>
        <w:t xml:space="preserve"> </w:t>
      </w:r>
      <w:r>
        <w:rPr>
          <w:sz w:val="24"/>
        </w:rPr>
        <w:t>on</w:t>
      </w:r>
      <w:r>
        <w:rPr>
          <w:spacing w:val="-2"/>
          <w:sz w:val="24"/>
        </w:rPr>
        <w:t xml:space="preserve"> </w:t>
      </w:r>
      <w:r>
        <w:rPr>
          <w:sz w:val="24"/>
        </w:rPr>
        <w:t>the</w:t>
      </w:r>
      <w:r>
        <w:rPr>
          <w:spacing w:val="-2"/>
          <w:sz w:val="24"/>
        </w:rPr>
        <w:t xml:space="preserve"> </w:t>
      </w:r>
      <w:r>
        <w:rPr>
          <w:sz w:val="24"/>
        </w:rPr>
        <w:t>run</w:t>
      </w:r>
      <w:r>
        <w:rPr>
          <w:spacing w:val="-4"/>
          <w:sz w:val="24"/>
        </w:rPr>
        <w:t xml:space="preserve"> </w:t>
      </w:r>
      <w:r>
        <w:rPr>
          <w:sz w:val="24"/>
        </w:rPr>
        <w:t>and</w:t>
      </w:r>
      <w:r>
        <w:rPr>
          <w:spacing w:val="-2"/>
          <w:sz w:val="24"/>
        </w:rPr>
        <w:t xml:space="preserve"> </w:t>
      </w:r>
      <w:r>
        <w:rPr>
          <w:sz w:val="24"/>
        </w:rPr>
        <w:t>return</w:t>
      </w:r>
      <w:r>
        <w:rPr>
          <w:spacing w:val="-2"/>
          <w:sz w:val="24"/>
        </w:rPr>
        <w:t xml:space="preserve"> </w:t>
      </w:r>
      <w:r>
        <w:rPr>
          <w:sz w:val="24"/>
        </w:rPr>
        <w:t>to</w:t>
      </w:r>
      <w:r>
        <w:rPr>
          <w:spacing w:val="-6"/>
          <w:sz w:val="24"/>
        </w:rPr>
        <w:t xml:space="preserve"> </w:t>
      </w:r>
      <w:r>
        <w:rPr>
          <w:sz w:val="24"/>
        </w:rPr>
        <w:t>the</w:t>
      </w:r>
      <w:r>
        <w:rPr>
          <w:spacing w:val="-4"/>
          <w:sz w:val="24"/>
        </w:rPr>
        <w:t xml:space="preserve"> </w:t>
      </w:r>
      <w:r>
        <w:rPr>
          <w:sz w:val="24"/>
        </w:rPr>
        <w:t>drop-</w:t>
      </w:r>
      <w:r>
        <w:rPr>
          <w:spacing w:val="-3"/>
          <w:sz w:val="24"/>
        </w:rPr>
        <w:t xml:space="preserve"> </w:t>
      </w:r>
      <w:r>
        <w:rPr>
          <w:sz w:val="24"/>
        </w:rPr>
        <w:t xml:space="preserve">off </w:t>
      </w:r>
      <w:r>
        <w:rPr>
          <w:spacing w:val="-2"/>
          <w:sz w:val="24"/>
        </w:rPr>
        <w:t>location.</w:t>
      </w:r>
    </w:p>
    <w:p w14:paraId="3391368A" w14:textId="77777777" w:rsidR="00014282" w:rsidRDefault="00000000">
      <w:pPr>
        <w:pStyle w:val="ListParagraph"/>
        <w:numPr>
          <w:ilvl w:val="0"/>
          <w:numId w:val="36"/>
        </w:numPr>
        <w:tabs>
          <w:tab w:val="left" w:pos="2160"/>
        </w:tabs>
        <w:spacing w:before="120" w:line="278" w:lineRule="auto"/>
        <w:ind w:right="2102"/>
        <w:rPr>
          <w:sz w:val="24"/>
        </w:rPr>
      </w:pPr>
      <w:r>
        <w:rPr>
          <w:sz w:val="24"/>
        </w:rPr>
        <w:t>Deliver</w:t>
      </w:r>
      <w:r>
        <w:rPr>
          <w:spacing w:val="-4"/>
          <w:sz w:val="24"/>
        </w:rPr>
        <w:t xml:space="preserve"> </w:t>
      </w:r>
      <w:r>
        <w:rPr>
          <w:sz w:val="24"/>
        </w:rPr>
        <w:t>the</w:t>
      </w:r>
      <w:r>
        <w:rPr>
          <w:spacing w:val="-4"/>
          <w:sz w:val="24"/>
        </w:rPr>
        <w:t xml:space="preserve"> </w:t>
      </w:r>
      <w:r>
        <w:rPr>
          <w:sz w:val="24"/>
        </w:rPr>
        <w:t>student</w:t>
      </w:r>
      <w:r>
        <w:rPr>
          <w:spacing w:val="-5"/>
          <w:sz w:val="24"/>
        </w:rPr>
        <w:t xml:space="preserve"> </w:t>
      </w:r>
      <w:r>
        <w:rPr>
          <w:sz w:val="24"/>
        </w:rPr>
        <w:t>to</w:t>
      </w:r>
      <w:r>
        <w:rPr>
          <w:spacing w:val="-3"/>
          <w:sz w:val="24"/>
        </w:rPr>
        <w:t xml:space="preserve"> </w:t>
      </w:r>
      <w:r>
        <w:rPr>
          <w:sz w:val="24"/>
        </w:rPr>
        <w:t>the</w:t>
      </w:r>
      <w:r>
        <w:rPr>
          <w:spacing w:val="-4"/>
          <w:sz w:val="24"/>
        </w:rPr>
        <w:t xml:space="preserve"> </w:t>
      </w:r>
      <w:r>
        <w:rPr>
          <w:sz w:val="24"/>
        </w:rPr>
        <w:t>emergency</w:t>
      </w:r>
      <w:r>
        <w:rPr>
          <w:spacing w:val="-4"/>
          <w:sz w:val="24"/>
        </w:rPr>
        <w:t xml:space="preserve"> </w:t>
      </w:r>
      <w:r>
        <w:rPr>
          <w:sz w:val="24"/>
        </w:rPr>
        <w:t>contact</w:t>
      </w:r>
      <w:r>
        <w:rPr>
          <w:spacing w:val="-5"/>
          <w:sz w:val="24"/>
        </w:rPr>
        <w:t xml:space="preserve"> </w:t>
      </w:r>
      <w:r>
        <w:rPr>
          <w:sz w:val="24"/>
        </w:rPr>
        <w:t>person,</w:t>
      </w:r>
      <w:r>
        <w:rPr>
          <w:spacing w:val="-5"/>
          <w:sz w:val="24"/>
        </w:rPr>
        <w:t xml:space="preserve"> </w:t>
      </w:r>
      <w:r>
        <w:rPr>
          <w:sz w:val="24"/>
        </w:rPr>
        <w:t>if</w:t>
      </w:r>
      <w:r>
        <w:rPr>
          <w:spacing w:val="-4"/>
          <w:sz w:val="24"/>
        </w:rPr>
        <w:t xml:space="preserve"> </w:t>
      </w:r>
      <w:r>
        <w:rPr>
          <w:sz w:val="24"/>
        </w:rPr>
        <w:t>available</w:t>
      </w:r>
      <w:r>
        <w:rPr>
          <w:spacing w:val="-5"/>
          <w:sz w:val="24"/>
        </w:rPr>
        <w:t xml:space="preserve"> </w:t>
      </w:r>
      <w:r>
        <w:rPr>
          <w:sz w:val="24"/>
        </w:rPr>
        <w:t>and</w:t>
      </w:r>
      <w:r>
        <w:rPr>
          <w:spacing w:val="-4"/>
          <w:sz w:val="24"/>
        </w:rPr>
        <w:t xml:space="preserve"> </w:t>
      </w:r>
      <w:r>
        <w:rPr>
          <w:sz w:val="24"/>
        </w:rPr>
        <w:t>within reasonable distance.</w:t>
      </w:r>
    </w:p>
    <w:p w14:paraId="64E62752" w14:textId="77777777" w:rsidR="00014282" w:rsidRDefault="00000000">
      <w:pPr>
        <w:pStyle w:val="ListParagraph"/>
        <w:numPr>
          <w:ilvl w:val="0"/>
          <w:numId w:val="36"/>
        </w:numPr>
        <w:tabs>
          <w:tab w:val="left" w:pos="2160"/>
        </w:tabs>
        <w:spacing w:before="116"/>
        <w:rPr>
          <w:sz w:val="24"/>
        </w:rPr>
      </w:pPr>
      <w:r>
        <w:rPr>
          <w:sz w:val="24"/>
        </w:rPr>
        <w:t>Return</w:t>
      </w:r>
      <w:r>
        <w:rPr>
          <w:spacing w:val="-4"/>
          <w:sz w:val="24"/>
        </w:rPr>
        <w:t xml:space="preserve"> </w:t>
      </w:r>
      <w:r>
        <w:rPr>
          <w:sz w:val="24"/>
        </w:rPr>
        <w:t>the</w:t>
      </w:r>
      <w:r>
        <w:rPr>
          <w:spacing w:val="-2"/>
          <w:sz w:val="24"/>
        </w:rPr>
        <w:t xml:space="preserve"> </w:t>
      </w:r>
      <w:r>
        <w:rPr>
          <w:sz w:val="24"/>
        </w:rPr>
        <w:t>student</w:t>
      </w:r>
      <w:r>
        <w:rPr>
          <w:spacing w:val="-4"/>
          <w:sz w:val="24"/>
        </w:rPr>
        <w:t xml:space="preserve"> </w:t>
      </w:r>
      <w:r>
        <w:rPr>
          <w:sz w:val="24"/>
        </w:rPr>
        <w:t>to</w:t>
      </w:r>
      <w:r>
        <w:rPr>
          <w:spacing w:val="-1"/>
          <w:sz w:val="24"/>
        </w:rPr>
        <w:t xml:space="preserve"> </w:t>
      </w:r>
      <w:r>
        <w:rPr>
          <w:sz w:val="24"/>
        </w:rPr>
        <w:t>the</w:t>
      </w:r>
      <w:r>
        <w:rPr>
          <w:spacing w:val="-2"/>
          <w:sz w:val="24"/>
        </w:rPr>
        <w:t xml:space="preserve"> </w:t>
      </w:r>
      <w:r>
        <w:rPr>
          <w:sz w:val="24"/>
        </w:rPr>
        <w:t>school</w:t>
      </w:r>
      <w:r>
        <w:rPr>
          <w:spacing w:val="-2"/>
          <w:sz w:val="24"/>
        </w:rPr>
        <w:t xml:space="preserve"> </w:t>
      </w:r>
      <w:r>
        <w:rPr>
          <w:sz w:val="24"/>
        </w:rPr>
        <w:t>if</w:t>
      </w:r>
      <w:r>
        <w:rPr>
          <w:spacing w:val="-2"/>
          <w:sz w:val="24"/>
        </w:rPr>
        <w:t xml:space="preserve"> </w:t>
      </w:r>
      <w:r>
        <w:rPr>
          <w:sz w:val="24"/>
        </w:rPr>
        <w:t>staff</w:t>
      </w:r>
      <w:r>
        <w:rPr>
          <w:spacing w:val="-4"/>
          <w:sz w:val="24"/>
        </w:rPr>
        <w:t xml:space="preserve"> </w:t>
      </w:r>
      <w:r>
        <w:rPr>
          <w:sz w:val="24"/>
        </w:rPr>
        <w:t>is</w:t>
      </w:r>
      <w:r>
        <w:rPr>
          <w:spacing w:val="-2"/>
          <w:sz w:val="24"/>
        </w:rPr>
        <w:t xml:space="preserve"> </w:t>
      </w:r>
      <w:r>
        <w:rPr>
          <w:sz w:val="24"/>
        </w:rPr>
        <w:t>available</w:t>
      </w:r>
      <w:r>
        <w:rPr>
          <w:spacing w:val="-2"/>
          <w:sz w:val="24"/>
        </w:rPr>
        <w:t xml:space="preserve"> </w:t>
      </w:r>
      <w:r>
        <w:rPr>
          <w:sz w:val="24"/>
        </w:rPr>
        <w:t>to</w:t>
      </w:r>
      <w:r>
        <w:rPr>
          <w:spacing w:val="-3"/>
          <w:sz w:val="24"/>
        </w:rPr>
        <w:t xml:space="preserve"> </w:t>
      </w:r>
      <w:r>
        <w:rPr>
          <w:sz w:val="24"/>
        </w:rPr>
        <w:t>receive</w:t>
      </w:r>
      <w:r>
        <w:rPr>
          <w:spacing w:val="-4"/>
          <w:sz w:val="24"/>
        </w:rPr>
        <w:t xml:space="preserve"> </w:t>
      </w:r>
      <w:r>
        <w:rPr>
          <w:sz w:val="24"/>
        </w:rPr>
        <w:t>the</w:t>
      </w:r>
      <w:r>
        <w:rPr>
          <w:spacing w:val="-3"/>
          <w:sz w:val="24"/>
        </w:rPr>
        <w:t xml:space="preserve"> </w:t>
      </w:r>
      <w:r>
        <w:rPr>
          <w:spacing w:val="-2"/>
          <w:sz w:val="24"/>
        </w:rPr>
        <w:t>student.</w:t>
      </w:r>
    </w:p>
    <w:p w14:paraId="6C7F50CC" w14:textId="77777777" w:rsidR="00014282" w:rsidRDefault="00000000">
      <w:pPr>
        <w:pStyle w:val="ListParagraph"/>
        <w:numPr>
          <w:ilvl w:val="0"/>
          <w:numId w:val="36"/>
        </w:numPr>
        <w:tabs>
          <w:tab w:val="left" w:pos="2160"/>
        </w:tabs>
        <w:spacing w:before="160"/>
        <w:rPr>
          <w:sz w:val="24"/>
        </w:rPr>
      </w:pPr>
      <w:r>
        <w:rPr>
          <w:sz w:val="24"/>
        </w:rPr>
        <w:t>Deliver</w:t>
      </w:r>
      <w:r>
        <w:rPr>
          <w:spacing w:val="-3"/>
          <w:sz w:val="24"/>
        </w:rPr>
        <w:t xml:space="preserve"> </w:t>
      </w:r>
      <w:r>
        <w:rPr>
          <w:sz w:val="24"/>
        </w:rPr>
        <w:t>the</w:t>
      </w:r>
      <w:r>
        <w:rPr>
          <w:spacing w:val="-2"/>
          <w:sz w:val="24"/>
        </w:rPr>
        <w:t xml:space="preserve"> </w:t>
      </w:r>
      <w:r>
        <w:rPr>
          <w:sz w:val="24"/>
        </w:rPr>
        <w:t>student</w:t>
      </w:r>
      <w:r>
        <w:rPr>
          <w:spacing w:val="-5"/>
          <w:sz w:val="24"/>
        </w:rPr>
        <w:t xml:space="preserve"> </w:t>
      </w:r>
      <w:r>
        <w:rPr>
          <w:sz w:val="24"/>
        </w:rPr>
        <w:t>to</w:t>
      </w:r>
      <w:r>
        <w:rPr>
          <w:spacing w:val="-1"/>
          <w:sz w:val="24"/>
        </w:rPr>
        <w:t xml:space="preserve"> </w:t>
      </w:r>
      <w:r>
        <w:rPr>
          <w:sz w:val="24"/>
        </w:rPr>
        <w:t>the</w:t>
      </w:r>
      <w:r>
        <w:rPr>
          <w:spacing w:val="-3"/>
          <w:sz w:val="24"/>
        </w:rPr>
        <w:t xml:space="preserve"> </w:t>
      </w:r>
      <w:r>
        <w:rPr>
          <w:sz w:val="24"/>
        </w:rPr>
        <w:t>nearest</w:t>
      </w:r>
      <w:r>
        <w:rPr>
          <w:spacing w:val="-4"/>
          <w:sz w:val="24"/>
        </w:rPr>
        <w:t xml:space="preserve"> </w:t>
      </w:r>
      <w:r>
        <w:rPr>
          <w:sz w:val="24"/>
        </w:rPr>
        <w:t>Police</w:t>
      </w:r>
      <w:r>
        <w:rPr>
          <w:spacing w:val="-3"/>
          <w:sz w:val="24"/>
        </w:rPr>
        <w:t xml:space="preserve"> </w:t>
      </w:r>
      <w:r>
        <w:rPr>
          <w:sz w:val="24"/>
        </w:rPr>
        <w:t>Division</w:t>
      </w:r>
      <w:r>
        <w:rPr>
          <w:spacing w:val="-1"/>
          <w:sz w:val="24"/>
        </w:rPr>
        <w:t xml:space="preserve"> </w:t>
      </w:r>
      <w:r>
        <w:rPr>
          <w:sz w:val="24"/>
        </w:rPr>
        <w:t>or</w:t>
      </w:r>
      <w:r>
        <w:rPr>
          <w:spacing w:val="-3"/>
          <w:sz w:val="24"/>
        </w:rPr>
        <w:t xml:space="preserve"> </w:t>
      </w:r>
      <w:r>
        <w:rPr>
          <w:sz w:val="24"/>
        </w:rPr>
        <w:t>Children’s</w:t>
      </w:r>
      <w:r>
        <w:rPr>
          <w:spacing w:val="-2"/>
          <w:sz w:val="24"/>
        </w:rPr>
        <w:t xml:space="preserve"> </w:t>
      </w:r>
      <w:r>
        <w:rPr>
          <w:sz w:val="24"/>
        </w:rPr>
        <w:t>Aid</w:t>
      </w:r>
      <w:r>
        <w:rPr>
          <w:spacing w:val="-4"/>
          <w:sz w:val="24"/>
        </w:rPr>
        <w:t xml:space="preserve"> </w:t>
      </w:r>
      <w:r>
        <w:rPr>
          <w:spacing w:val="-2"/>
          <w:sz w:val="24"/>
        </w:rPr>
        <w:t>Society.</w:t>
      </w:r>
    </w:p>
    <w:p w14:paraId="6B4BA468" w14:textId="77777777" w:rsidR="00014282" w:rsidRDefault="00014282">
      <w:pPr>
        <w:pStyle w:val="ListParagraph"/>
        <w:rPr>
          <w:sz w:val="24"/>
        </w:rPr>
        <w:sectPr w:rsidR="00014282">
          <w:headerReference w:type="default" r:id="rId676"/>
          <w:footerReference w:type="default" r:id="rId677"/>
          <w:pgSz w:w="12240" w:h="15840"/>
          <w:pgMar w:top="0" w:right="0" w:bottom="1480" w:left="0" w:header="0" w:footer="1299" w:gutter="0"/>
          <w:cols w:space="720"/>
        </w:sectPr>
      </w:pPr>
    </w:p>
    <w:p w14:paraId="4FEF2530" w14:textId="77777777" w:rsidR="00014282" w:rsidRDefault="00000000">
      <w:pPr>
        <w:pStyle w:val="BodyText"/>
      </w:pPr>
      <w:r>
        <w:rPr>
          <w:noProof/>
        </w:rPr>
        <w:lastRenderedPageBreak/>
        <w:drawing>
          <wp:anchor distT="0" distB="0" distL="0" distR="0" simplePos="0" relativeHeight="482873344" behindDoc="1" locked="0" layoutInCell="1" allowOverlap="1" wp14:anchorId="638650D9" wp14:editId="32D87438">
            <wp:simplePos x="0" y="0"/>
            <wp:positionH relativeFrom="page">
              <wp:posOffset>0</wp:posOffset>
            </wp:positionH>
            <wp:positionV relativeFrom="page">
              <wp:posOffset>126</wp:posOffset>
            </wp:positionV>
            <wp:extent cx="7763383" cy="1204593"/>
            <wp:effectExtent l="0" t="0" r="0" b="0"/>
            <wp:wrapNone/>
            <wp:docPr id="650" name="Image 6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0" name="Image 650"/>
                    <pic:cNvPicPr/>
                  </pic:nvPicPr>
                  <pic:blipFill>
                    <a:blip r:embed="rId107" cstate="print"/>
                    <a:stretch>
                      <a:fillRect/>
                    </a:stretch>
                  </pic:blipFill>
                  <pic:spPr>
                    <a:xfrm>
                      <a:off x="0" y="0"/>
                      <a:ext cx="7763383" cy="1204593"/>
                    </a:xfrm>
                    <a:prstGeom prst="rect">
                      <a:avLst/>
                    </a:prstGeom>
                  </pic:spPr>
                </pic:pic>
              </a:graphicData>
            </a:graphic>
          </wp:anchor>
        </w:drawing>
      </w:r>
    </w:p>
    <w:p w14:paraId="24728293" w14:textId="77777777" w:rsidR="00014282" w:rsidRDefault="00014282">
      <w:pPr>
        <w:pStyle w:val="BodyText"/>
      </w:pPr>
    </w:p>
    <w:p w14:paraId="5807F69A" w14:textId="77777777" w:rsidR="00014282" w:rsidRDefault="00014282">
      <w:pPr>
        <w:pStyle w:val="BodyText"/>
      </w:pPr>
    </w:p>
    <w:p w14:paraId="448C4A70" w14:textId="77777777" w:rsidR="00014282" w:rsidRDefault="00014282">
      <w:pPr>
        <w:pStyle w:val="BodyText"/>
      </w:pPr>
    </w:p>
    <w:p w14:paraId="55107205" w14:textId="77777777" w:rsidR="00014282" w:rsidRDefault="00014282">
      <w:pPr>
        <w:pStyle w:val="BodyText"/>
        <w:spacing w:before="61"/>
      </w:pPr>
    </w:p>
    <w:p w14:paraId="72F300A8" w14:textId="77777777" w:rsidR="00014282" w:rsidRDefault="00000000">
      <w:pPr>
        <w:pStyle w:val="BodyText"/>
        <w:spacing w:line="276" w:lineRule="auto"/>
        <w:ind w:left="1440" w:right="1456"/>
      </w:pPr>
      <w:r>
        <w:t>The</w:t>
      </w:r>
      <w:r>
        <w:rPr>
          <w:spacing w:val="-3"/>
        </w:rPr>
        <w:t xml:space="preserve"> </w:t>
      </w:r>
      <w:r>
        <w:t>driver</w:t>
      </w:r>
      <w:r>
        <w:rPr>
          <w:spacing w:val="-6"/>
        </w:rPr>
        <w:t xml:space="preserve"> </w:t>
      </w:r>
      <w:r>
        <w:t>must</w:t>
      </w:r>
      <w:r>
        <w:rPr>
          <w:spacing w:val="-5"/>
        </w:rPr>
        <w:t xml:space="preserve"> </w:t>
      </w:r>
      <w:r>
        <w:t>call</w:t>
      </w:r>
      <w:r>
        <w:rPr>
          <w:spacing w:val="-4"/>
        </w:rPr>
        <w:t xml:space="preserve"> </w:t>
      </w:r>
      <w:r>
        <w:t>the</w:t>
      </w:r>
      <w:r>
        <w:rPr>
          <w:spacing w:val="-3"/>
        </w:rPr>
        <w:t xml:space="preserve"> </w:t>
      </w:r>
      <w:r>
        <w:t>parents</w:t>
      </w:r>
      <w:r>
        <w:rPr>
          <w:spacing w:val="-5"/>
        </w:rPr>
        <w:t xml:space="preserve"> </w:t>
      </w:r>
      <w:r>
        <w:t>of</w:t>
      </w:r>
      <w:r>
        <w:rPr>
          <w:spacing w:val="-3"/>
        </w:rPr>
        <w:t xml:space="preserve"> </w:t>
      </w:r>
      <w:r>
        <w:t>new</w:t>
      </w:r>
      <w:r>
        <w:rPr>
          <w:spacing w:val="-3"/>
        </w:rPr>
        <w:t xml:space="preserve"> </w:t>
      </w:r>
      <w:r>
        <w:t>students</w:t>
      </w:r>
      <w:r>
        <w:rPr>
          <w:spacing w:val="-3"/>
        </w:rPr>
        <w:t xml:space="preserve"> </w:t>
      </w:r>
      <w:r>
        <w:t>on</w:t>
      </w:r>
      <w:r>
        <w:rPr>
          <w:spacing w:val="-3"/>
        </w:rPr>
        <w:t xml:space="preserve"> </w:t>
      </w:r>
      <w:r>
        <w:t>SPED</w:t>
      </w:r>
      <w:r>
        <w:rPr>
          <w:spacing w:val="-3"/>
        </w:rPr>
        <w:t xml:space="preserve"> </w:t>
      </w:r>
      <w:r>
        <w:t>(small</w:t>
      </w:r>
      <w:r>
        <w:rPr>
          <w:spacing w:val="-6"/>
        </w:rPr>
        <w:t xml:space="preserve"> </w:t>
      </w:r>
      <w:r>
        <w:t>buses)</w:t>
      </w:r>
      <w:r>
        <w:rPr>
          <w:spacing w:val="-3"/>
        </w:rPr>
        <w:t xml:space="preserve"> </w:t>
      </w:r>
      <w:r>
        <w:t>to</w:t>
      </w:r>
      <w:r>
        <w:rPr>
          <w:spacing w:val="-3"/>
        </w:rPr>
        <w:t xml:space="preserve"> </w:t>
      </w:r>
      <w:r>
        <w:t>advise</w:t>
      </w:r>
      <w:r>
        <w:rPr>
          <w:spacing w:val="-3"/>
        </w:rPr>
        <w:t xml:space="preserve"> </w:t>
      </w:r>
      <w:r>
        <w:t>them of the pick-up and drop-off times the evening before transportation service is to start.</w:t>
      </w:r>
    </w:p>
    <w:p w14:paraId="6F6D1AE0" w14:textId="77777777" w:rsidR="00014282" w:rsidRDefault="00000000">
      <w:pPr>
        <w:pStyle w:val="BodyText"/>
        <w:spacing w:line="278" w:lineRule="auto"/>
        <w:ind w:left="1440" w:right="953"/>
      </w:pPr>
      <w:r>
        <w:t>The</w:t>
      </w:r>
      <w:r>
        <w:rPr>
          <w:spacing w:val="-3"/>
        </w:rPr>
        <w:t xml:space="preserve"> </w:t>
      </w:r>
      <w:r>
        <w:t>school</w:t>
      </w:r>
      <w:r>
        <w:rPr>
          <w:spacing w:val="-3"/>
        </w:rPr>
        <w:t xml:space="preserve"> </w:t>
      </w:r>
      <w:r>
        <w:t>is</w:t>
      </w:r>
      <w:r>
        <w:rPr>
          <w:spacing w:val="-3"/>
        </w:rPr>
        <w:t xml:space="preserve"> </w:t>
      </w:r>
      <w:r>
        <w:t>responsible</w:t>
      </w:r>
      <w:r>
        <w:rPr>
          <w:spacing w:val="-3"/>
        </w:rPr>
        <w:t xml:space="preserve"> </w:t>
      </w:r>
      <w:r>
        <w:t>for</w:t>
      </w:r>
      <w:r>
        <w:rPr>
          <w:spacing w:val="-6"/>
        </w:rPr>
        <w:t xml:space="preserve"> </w:t>
      </w:r>
      <w:r>
        <w:t>notifying</w:t>
      </w:r>
      <w:r>
        <w:rPr>
          <w:spacing w:val="-3"/>
        </w:rPr>
        <w:t xml:space="preserve"> </w:t>
      </w:r>
      <w:r>
        <w:t>parents</w:t>
      </w:r>
      <w:r>
        <w:rPr>
          <w:spacing w:val="-3"/>
        </w:rPr>
        <w:t xml:space="preserve"> </w:t>
      </w:r>
      <w:r>
        <w:t>of</w:t>
      </w:r>
      <w:r>
        <w:rPr>
          <w:spacing w:val="-3"/>
        </w:rPr>
        <w:t xml:space="preserve"> </w:t>
      </w:r>
      <w:r>
        <w:t>pick-up</w:t>
      </w:r>
      <w:r>
        <w:rPr>
          <w:spacing w:val="-3"/>
        </w:rPr>
        <w:t xml:space="preserve"> </w:t>
      </w:r>
      <w:r>
        <w:t>and</w:t>
      </w:r>
      <w:r>
        <w:rPr>
          <w:spacing w:val="-5"/>
        </w:rPr>
        <w:t xml:space="preserve"> </w:t>
      </w:r>
      <w:r>
        <w:t>drop-off</w:t>
      </w:r>
      <w:r>
        <w:rPr>
          <w:spacing w:val="-3"/>
        </w:rPr>
        <w:t xml:space="preserve"> </w:t>
      </w:r>
      <w:r>
        <w:t>times</w:t>
      </w:r>
      <w:r>
        <w:rPr>
          <w:spacing w:val="-3"/>
        </w:rPr>
        <w:t xml:space="preserve"> </w:t>
      </w:r>
      <w:r>
        <w:t>for</w:t>
      </w:r>
      <w:r>
        <w:rPr>
          <w:spacing w:val="-2"/>
        </w:rPr>
        <w:t xml:space="preserve"> </w:t>
      </w:r>
      <w:r>
        <w:t>students traveling on 72 Passenger (big bus).</w:t>
      </w:r>
    </w:p>
    <w:p w14:paraId="47ACE84E" w14:textId="77777777" w:rsidR="00014282" w:rsidRDefault="00000000">
      <w:pPr>
        <w:pStyle w:val="BodyText"/>
        <w:spacing w:before="114"/>
        <w:ind w:left="1440"/>
      </w:pPr>
      <w:r>
        <w:t>The</w:t>
      </w:r>
      <w:r>
        <w:rPr>
          <w:spacing w:val="-4"/>
        </w:rPr>
        <w:t xml:space="preserve"> </w:t>
      </w:r>
      <w:r>
        <w:t>driver</w:t>
      </w:r>
      <w:r>
        <w:rPr>
          <w:spacing w:val="-4"/>
        </w:rPr>
        <w:t xml:space="preserve"> </w:t>
      </w:r>
      <w:r>
        <w:t>must</w:t>
      </w:r>
      <w:r>
        <w:rPr>
          <w:spacing w:val="-3"/>
        </w:rPr>
        <w:t xml:space="preserve"> </w:t>
      </w:r>
      <w:r>
        <w:t>notify</w:t>
      </w:r>
      <w:r>
        <w:rPr>
          <w:spacing w:val="-1"/>
        </w:rPr>
        <w:t xml:space="preserve"> </w:t>
      </w:r>
      <w:r>
        <w:t>the</w:t>
      </w:r>
      <w:r>
        <w:rPr>
          <w:spacing w:val="-1"/>
        </w:rPr>
        <w:t xml:space="preserve"> </w:t>
      </w:r>
      <w:r>
        <w:t>parents</w:t>
      </w:r>
      <w:r>
        <w:rPr>
          <w:spacing w:val="-3"/>
        </w:rPr>
        <w:t xml:space="preserve"> </w:t>
      </w:r>
      <w:r>
        <w:t>of</w:t>
      </w:r>
      <w:r>
        <w:rPr>
          <w:spacing w:val="-3"/>
        </w:rPr>
        <w:t xml:space="preserve"> </w:t>
      </w:r>
      <w:r>
        <w:t>any</w:t>
      </w:r>
      <w:r>
        <w:rPr>
          <w:spacing w:val="-1"/>
        </w:rPr>
        <w:t xml:space="preserve"> </w:t>
      </w:r>
      <w:r>
        <w:t>change</w:t>
      </w:r>
      <w:r>
        <w:rPr>
          <w:spacing w:val="-1"/>
        </w:rPr>
        <w:t xml:space="preserve"> </w:t>
      </w:r>
      <w:r>
        <w:t>in</w:t>
      </w:r>
      <w:r>
        <w:rPr>
          <w:spacing w:val="-3"/>
        </w:rPr>
        <w:t xml:space="preserve"> </w:t>
      </w:r>
      <w:r>
        <w:t>pick-up</w:t>
      </w:r>
      <w:r>
        <w:rPr>
          <w:spacing w:val="-3"/>
        </w:rPr>
        <w:t xml:space="preserve"> </w:t>
      </w:r>
      <w:r>
        <w:t>or</w:t>
      </w:r>
      <w:r>
        <w:rPr>
          <w:spacing w:val="-1"/>
        </w:rPr>
        <w:t xml:space="preserve"> </w:t>
      </w:r>
      <w:r>
        <w:t>drop-off</w:t>
      </w:r>
      <w:r>
        <w:rPr>
          <w:spacing w:val="-1"/>
        </w:rPr>
        <w:t xml:space="preserve"> </w:t>
      </w:r>
      <w:r>
        <w:rPr>
          <w:spacing w:val="-2"/>
        </w:rPr>
        <w:t>times.</w:t>
      </w:r>
    </w:p>
    <w:p w14:paraId="4F58C596" w14:textId="77777777" w:rsidR="00014282" w:rsidRDefault="00000000">
      <w:pPr>
        <w:pStyle w:val="Heading8"/>
        <w:spacing w:before="243"/>
      </w:pPr>
      <w:r>
        <w:t>Seat</w:t>
      </w:r>
      <w:r>
        <w:rPr>
          <w:spacing w:val="-3"/>
        </w:rPr>
        <w:t xml:space="preserve"> </w:t>
      </w:r>
      <w:r>
        <w:t>Belts,</w:t>
      </w:r>
      <w:r>
        <w:rPr>
          <w:spacing w:val="-3"/>
        </w:rPr>
        <w:t xml:space="preserve"> </w:t>
      </w:r>
      <w:r>
        <w:t>Seat</w:t>
      </w:r>
      <w:r>
        <w:rPr>
          <w:spacing w:val="-3"/>
        </w:rPr>
        <w:t xml:space="preserve"> </w:t>
      </w:r>
      <w:r>
        <w:t>Belt</w:t>
      </w:r>
      <w:r>
        <w:rPr>
          <w:spacing w:val="-5"/>
        </w:rPr>
        <w:t xml:space="preserve"> </w:t>
      </w:r>
      <w:r>
        <w:t>Covers,</w:t>
      </w:r>
      <w:r>
        <w:rPr>
          <w:spacing w:val="-3"/>
        </w:rPr>
        <w:t xml:space="preserve"> </w:t>
      </w:r>
      <w:r>
        <w:t>Car</w:t>
      </w:r>
      <w:r>
        <w:rPr>
          <w:spacing w:val="-3"/>
        </w:rPr>
        <w:t xml:space="preserve"> </w:t>
      </w:r>
      <w:r>
        <w:t>Seats,</w:t>
      </w:r>
      <w:r>
        <w:rPr>
          <w:spacing w:val="-2"/>
        </w:rPr>
        <w:t xml:space="preserve"> </w:t>
      </w:r>
      <w:r>
        <w:t>Booster</w:t>
      </w:r>
      <w:r>
        <w:rPr>
          <w:spacing w:val="-2"/>
        </w:rPr>
        <w:t xml:space="preserve"> </w:t>
      </w:r>
      <w:r>
        <w:t>Seats,</w:t>
      </w:r>
      <w:r>
        <w:rPr>
          <w:spacing w:val="-2"/>
        </w:rPr>
        <w:t xml:space="preserve"> </w:t>
      </w:r>
      <w:r>
        <w:t>Safety</w:t>
      </w:r>
      <w:r>
        <w:rPr>
          <w:spacing w:val="-5"/>
        </w:rPr>
        <w:t xml:space="preserve"> </w:t>
      </w:r>
      <w:r>
        <w:t>Vests</w:t>
      </w:r>
      <w:r>
        <w:rPr>
          <w:spacing w:val="-3"/>
        </w:rPr>
        <w:t xml:space="preserve"> </w:t>
      </w:r>
      <w:r>
        <w:t>Car</w:t>
      </w:r>
      <w:r>
        <w:rPr>
          <w:spacing w:val="-2"/>
        </w:rPr>
        <w:t xml:space="preserve"> Seats</w:t>
      </w:r>
    </w:p>
    <w:p w14:paraId="1BA0EFC0" w14:textId="77777777" w:rsidR="00014282" w:rsidRDefault="00000000">
      <w:pPr>
        <w:pStyle w:val="ListParagraph"/>
        <w:numPr>
          <w:ilvl w:val="0"/>
          <w:numId w:val="36"/>
        </w:numPr>
        <w:tabs>
          <w:tab w:val="left" w:pos="2160"/>
        </w:tabs>
        <w:spacing w:line="276" w:lineRule="auto"/>
        <w:ind w:right="2431"/>
        <w:rPr>
          <w:sz w:val="24"/>
        </w:rPr>
      </w:pPr>
      <w:r>
        <w:rPr>
          <w:sz w:val="24"/>
        </w:rPr>
        <w:t>Car</w:t>
      </w:r>
      <w:r>
        <w:rPr>
          <w:spacing w:val="-2"/>
          <w:sz w:val="24"/>
        </w:rPr>
        <w:t xml:space="preserve"> </w:t>
      </w:r>
      <w:r>
        <w:rPr>
          <w:sz w:val="24"/>
        </w:rPr>
        <w:t>seats</w:t>
      </w:r>
      <w:r>
        <w:rPr>
          <w:spacing w:val="-4"/>
          <w:sz w:val="24"/>
        </w:rPr>
        <w:t xml:space="preserve"> </w:t>
      </w:r>
      <w:r>
        <w:rPr>
          <w:sz w:val="24"/>
        </w:rPr>
        <w:t>may</w:t>
      </w:r>
      <w:r>
        <w:rPr>
          <w:spacing w:val="-5"/>
          <w:sz w:val="24"/>
        </w:rPr>
        <w:t xml:space="preserve"> </w:t>
      </w:r>
      <w:r>
        <w:rPr>
          <w:sz w:val="24"/>
        </w:rPr>
        <w:t>be</w:t>
      </w:r>
      <w:r>
        <w:rPr>
          <w:spacing w:val="-4"/>
          <w:sz w:val="24"/>
        </w:rPr>
        <w:t xml:space="preserve"> </w:t>
      </w:r>
      <w:r>
        <w:rPr>
          <w:sz w:val="24"/>
        </w:rPr>
        <w:t>used</w:t>
      </w:r>
      <w:r>
        <w:rPr>
          <w:spacing w:val="-2"/>
          <w:sz w:val="24"/>
        </w:rPr>
        <w:t xml:space="preserve"> </w:t>
      </w:r>
      <w:r>
        <w:rPr>
          <w:sz w:val="24"/>
        </w:rPr>
        <w:t>on</w:t>
      </w:r>
      <w:r>
        <w:rPr>
          <w:spacing w:val="-4"/>
          <w:sz w:val="24"/>
        </w:rPr>
        <w:t xml:space="preserve"> </w:t>
      </w:r>
      <w:r>
        <w:rPr>
          <w:sz w:val="24"/>
        </w:rPr>
        <w:t>18-passenger</w:t>
      </w:r>
      <w:r>
        <w:rPr>
          <w:spacing w:val="-5"/>
          <w:sz w:val="24"/>
        </w:rPr>
        <w:t xml:space="preserve"> </w:t>
      </w:r>
      <w:r>
        <w:rPr>
          <w:sz w:val="24"/>
        </w:rPr>
        <w:t>buses</w:t>
      </w:r>
      <w:r>
        <w:rPr>
          <w:spacing w:val="-2"/>
          <w:sz w:val="24"/>
        </w:rPr>
        <w:t xml:space="preserve"> </w:t>
      </w:r>
      <w:r>
        <w:rPr>
          <w:sz w:val="24"/>
        </w:rPr>
        <w:t>for</w:t>
      </w:r>
      <w:r>
        <w:rPr>
          <w:spacing w:val="-2"/>
          <w:sz w:val="24"/>
        </w:rPr>
        <w:t xml:space="preserve"> </w:t>
      </w:r>
      <w:r>
        <w:rPr>
          <w:sz w:val="24"/>
        </w:rPr>
        <w:t>daily</w:t>
      </w:r>
      <w:r>
        <w:rPr>
          <w:spacing w:val="-2"/>
          <w:sz w:val="24"/>
        </w:rPr>
        <w:t xml:space="preserve"> </w:t>
      </w:r>
      <w:r>
        <w:rPr>
          <w:sz w:val="24"/>
        </w:rPr>
        <w:t>home</w:t>
      </w:r>
      <w:r>
        <w:rPr>
          <w:spacing w:val="-4"/>
          <w:sz w:val="24"/>
        </w:rPr>
        <w:t xml:space="preserve"> </w:t>
      </w:r>
      <w:r>
        <w:rPr>
          <w:sz w:val="24"/>
        </w:rPr>
        <w:t>to</w:t>
      </w:r>
      <w:r>
        <w:rPr>
          <w:spacing w:val="-2"/>
          <w:sz w:val="24"/>
        </w:rPr>
        <w:t xml:space="preserve"> </w:t>
      </w:r>
      <w:r>
        <w:rPr>
          <w:sz w:val="24"/>
        </w:rPr>
        <w:t xml:space="preserve">school </w:t>
      </w:r>
      <w:r>
        <w:rPr>
          <w:spacing w:val="-2"/>
          <w:sz w:val="24"/>
        </w:rPr>
        <w:t>transportation.</w:t>
      </w:r>
    </w:p>
    <w:p w14:paraId="081A4D94" w14:textId="77777777" w:rsidR="00014282" w:rsidRDefault="00000000">
      <w:pPr>
        <w:pStyle w:val="ListParagraph"/>
        <w:numPr>
          <w:ilvl w:val="0"/>
          <w:numId w:val="36"/>
        </w:numPr>
        <w:tabs>
          <w:tab w:val="left" w:pos="2160"/>
        </w:tabs>
        <w:spacing w:before="118"/>
        <w:rPr>
          <w:sz w:val="24"/>
        </w:rPr>
      </w:pPr>
      <w:r>
        <w:rPr>
          <w:sz w:val="24"/>
        </w:rPr>
        <w:t>Car</w:t>
      </w:r>
      <w:r>
        <w:rPr>
          <w:spacing w:val="-5"/>
          <w:sz w:val="24"/>
        </w:rPr>
        <w:t xml:space="preserve"> </w:t>
      </w:r>
      <w:r>
        <w:rPr>
          <w:sz w:val="24"/>
        </w:rPr>
        <w:t>seats</w:t>
      </w:r>
      <w:r>
        <w:rPr>
          <w:spacing w:val="-4"/>
          <w:sz w:val="24"/>
        </w:rPr>
        <w:t xml:space="preserve"> </w:t>
      </w:r>
      <w:r>
        <w:rPr>
          <w:sz w:val="24"/>
        </w:rPr>
        <w:t>must</w:t>
      </w:r>
      <w:r>
        <w:rPr>
          <w:spacing w:val="-2"/>
          <w:sz w:val="24"/>
        </w:rPr>
        <w:t xml:space="preserve"> </w:t>
      </w:r>
      <w:r>
        <w:rPr>
          <w:sz w:val="24"/>
        </w:rPr>
        <w:t>be</w:t>
      </w:r>
      <w:r>
        <w:rPr>
          <w:spacing w:val="-2"/>
          <w:sz w:val="24"/>
        </w:rPr>
        <w:t xml:space="preserve"> </w:t>
      </w:r>
      <w:r>
        <w:rPr>
          <w:sz w:val="24"/>
        </w:rPr>
        <w:t>used</w:t>
      </w:r>
      <w:r>
        <w:rPr>
          <w:spacing w:val="-2"/>
          <w:sz w:val="24"/>
        </w:rPr>
        <w:t xml:space="preserve"> </w:t>
      </w:r>
      <w:r>
        <w:rPr>
          <w:sz w:val="24"/>
        </w:rPr>
        <w:t>for</w:t>
      </w:r>
      <w:r>
        <w:rPr>
          <w:spacing w:val="-2"/>
          <w:sz w:val="24"/>
        </w:rPr>
        <w:t xml:space="preserve"> </w:t>
      </w:r>
      <w:r>
        <w:rPr>
          <w:sz w:val="24"/>
        </w:rPr>
        <w:t>students</w:t>
      </w:r>
      <w:r>
        <w:rPr>
          <w:spacing w:val="-3"/>
          <w:sz w:val="24"/>
        </w:rPr>
        <w:t xml:space="preserve"> </w:t>
      </w:r>
      <w:r>
        <w:rPr>
          <w:sz w:val="24"/>
        </w:rPr>
        <w:t>who</w:t>
      </w:r>
      <w:r>
        <w:rPr>
          <w:spacing w:val="-2"/>
          <w:sz w:val="24"/>
        </w:rPr>
        <w:t xml:space="preserve"> </w:t>
      </w:r>
      <w:r>
        <w:rPr>
          <w:sz w:val="24"/>
        </w:rPr>
        <w:t>require</w:t>
      </w:r>
      <w:r>
        <w:rPr>
          <w:spacing w:val="-2"/>
          <w:sz w:val="24"/>
        </w:rPr>
        <w:t xml:space="preserve"> </w:t>
      </w:r>
      <w:r>
        <w:rPr>
          <w:sz w:val="24"/>
        </w:rPr>
        <w:t>them</w:t>
      </w:r>
      <w:r>
        <w:rPr>
          <w:spacing w:val="-3"/>
          <w:sz w:val="24"/>
        </w:rPr>
        <w:t xml:space="preserve"> </w:t>
      </w:r>
      <w:r>
        <w:rPr>
          <w:sz w:val="24"/>
        </w:rPr>
        <w:t>because</w:t>
      </w:r>
      <w:r>
        <w:rPr>
          <w:spacing w:val="-4"/>
          <w:sz w:val="24"/>
        </w:rPr>
        <w:t xml:space="preserve"> </w:t>
      </w:r>
      <w:r>
        <w:rPr>
          <w:sz w:val="24"/>
        </w:rPr>
        <w:t>of</w:t>
      </w:r>
      <w:r>
        <w:rPr>
          <w:spacing w:val="-2"/>
          <w:sz w:val="24"/>
        </w:rPr>
        <w:t xml:space="preserve"> </w:t>
      </w:r>
      <w:r>
        <w:rPr>
          <w:sz w:val="24"/>
        </w:rPr>
        <w:t>their</w:t>
      </w:r>
      <w:r>
        <w:rPr>
          <w:spacing w:val="-4"/>
          <w:sz w:val="24"/>
        </w:rPr>
        <w:t xml:space="preserve"> </w:t>
      </w:r>
      <w:r>
        <w:rPr>
          <w:spacing w:val="-2"/>
          <w:sz w:val="24"/>
        </w:rPr>
        <w:t>medical</w:t>
      </w:r>
    </w:p>
    <w:p w14:paraId="741EDC69" w14:textId="77777777" w:rsidR="00014282" w:rsidRDefault="00000000">
      <w:pPr>
        <w:pStyle w:val="BodyText"/>
        <w:spacing w:before="41"/>
        <w:ind w:left="2160"/>
      </w:pPr>
      <w:r>
        <w:t>condition</w:t>
      </w:r>
      <w:r>
        <w:rPr>
          <w:spacing w:val="-3"/>
        </w:rPr>
        <w:t xml:space="preserve"> </w:t>
      </w:r>
      <w:r>
        <w:t>and/or</w:t>
      </w:r>
      <w:r>
        <w:rPr>
          <w:spacing w:val="-3"/>
        </w:rPr>
        <w:t xml:space="preserve"> </w:t>
      </w:r>
      <w:r>
        <w:t>if</w:t>
      </w:r>
      <w:r>
        <w:rPr>
          <w:spacing w:val="-2"/>
        </w:rPr>
        <w:t xml:space="preserve"> </w:t>
      </w:r>
      <w:r>
        <w:t>the</w:t>
      </w:r>
      <w:r>
        <w:rPr>
          <w:spacing w:val="-5"/>
        </w:rPr>
        <w:t xml:space="preserve"> </w:t>
      </w:r>
      <w:r>
        <w:t>student’s</w:t>
      </w:r>
      <w:r>
        <w:rPr>
          <w:spacing w:val="-2"/>
        </w:rPr>
        <w:t xml:space="preserve"> </w:t>
      </w:r>
      <w:r>
        <w:t>weight</w:t>
      </w:r>
      <w:r>
        <w:rPr>
          <w:spacing w:val="-3"/>
        </w:rPr>
        <w:t xml:space="preserve"> </w:t>
      </w:r>
      <w:r>
        <w:t>is</w:t>
      </w:r>
      <w:r>
        <w:rPr>
          <w:spacing w:val="-2"/>
        </w:rPr>
        <w:t xml:space="preserve"> </w:t>
      </w:r>
      <w:r>
        <w:t>under</w:t>
      </w:r>
      <w:r>
        <w:rPr>
          <w:spacing w:val="-3"/>
        </w:rPr>
        <w:t xml:space="preserve"> </w:t>
      </w:r>
      <w:r>
        <w:t>40</w:t>
      </w:r>
      <w:r>
        <w:rPr>
          <w:spacing w:val="-2"/>
        </w:rPr>
        <w:t xml:space="preserve"> </w:t>
      </w:r>
      <w:r>
        <w:rPr>
          <w:spacing w:val="-4"/>
        </w:rPr>
        <w:t>lbs.</w:t>
      </w:r>
    </w:p>
    <w:p w14:paraId="5EFAAA71" w14:textId="77777777" w:rsidR="00014282" w:rsidRDefault="00000000">
      <w:pPr>
        <w:pStyle w:val="Heading8"/>
        <w:spacing w:before="236"/>
      </w:pPr>
      <w:r>
        <w:t>Booster</w:t>
      </w:r>
      <w:r>
        <w:rPr>
          <w:spacing w:val="-4"/>
        </w:rPr>
        <w:t xml:space="preserve"> </w:t>
      </w:r>
      <w:r>
        <w:rPr>
          <w:spacing w:val="-2"/>
        </w:rPr>
        <w:t>Seats</w:t>
      </w:r>
    </w:p>
    <w:p w14:paraId="5169AC75" w14:textId="77777777" w:rsidR="00014282" w:rsidRDefault="00000000">
      <w:pPr>
        <w:pStyle w:val="BodyText"/>
        <w:spacing w:before="120"/>
        <w:ind w:left="1440"/>
      </w:pPr>
      <w:r>
        <w:t>The</w:t>
      </w:r>
      <w:r>
        <w:rPr>
          <w:spacing w:val="-3"/>
        </w:rPr>
        <w:t xml:space="preserve"> </w:t>
      </w:r>
      <w:r>
        <w:t>following</w:t>
      </w:r>
      <w:r>
        <w:rPr>
          <w:spacing w:val="-2"/>
        </w:rPr>
        <w:t xml:space="preserve"> </w:t>
      </w:r>
      <w:r>
        <w:t>is</w:t>
      </w:r>
      <w:r>
        <w:rPr>
          <w:spacing w:val="-5"/>
        </w:rPr>
        <w:t xml:space="preserve"> </w:t>
      </w:r>
      <w:r>
        <w:t>mandatory</w:t>
      </w:r>
      <w:r>
        <w:rPr>
          <w:spacing w:val="-2"/>
        </w:rPr>
        <w:t xml:space="preserve"> </w:t>
      </w:r>
      <w:r>
        <w:t>by</w:t>
      </w:r>
      <w:r>
        <w:rPr>
          <w:spacing w:val="-2"/>
        </w:rPr>
        <w:t xml:space="preserve"> </w:t>
      </w:r>
      <w:r>
        <w:t>law</w:t>
      </w:r>
      <w:r>
        <w:rPr>
          <w:spacing w:val="-3"/>
        </w:rPr>
        <w:t xml:space="preserve"> </w:t>
      </w:r>
      <w:r>
        <w:t>for</w:t>
      </w:r>
      <w:r>
        <w:rPr>
          <w:spacing w:val="-2"/>
        </w:rPr>
        <w:t xml:space="preserve"> </w:t>
      </w:r>
      <w:r>
        <w:t>a</w:t>
      </w:r>
      <w:r>
        <w:rPr>
          <w:spacing w:val="-2"/>
        </w:rPr>
        <w:t xml:space="preserve"> </w:t>
      </w:r>
      <w:r>
        <w:t>student</w:t>
      </w:r>
      <w:r>
        <w:rPr>
          <w:spacing w:val="-3"/>
        </w:rPr>
        <w:t xml:space="preserve"> </w:t>
      </w:r>
      <w:r>
        <w:t>riding</w:t>
      </w:r>
      <w:r>
        <w:rPr>
          <w:spacing w:val="-1"/>
        </w:rPr>
        <w:t xml:space="preserve"> </w:t>
      </w:r>
      <w:r>
        <w:t>in</w:t>
      </w:r>
      <w:r>
        <w:rPr>
          <w:spacing w:val="-2"/>
        </w:rPr>
        <w:t xml:space="preserve"> </w:t>
      </w:r>
      <w:r>
        <w:t>a</w:t>
      </w:r>
      <w:r>
        <w:rPr>
          <w:spacing w:val="-4"/>
        </w:rPr>
        <w:t xml:space="preserve"> </w:t>
      </w:r>
      <w:r>
        <w:t>minivan</w:t>
      </w:r>
      <w:r>
        <w:rPr>
          <w:spacing w:val="-2"/>
        </w:rPr>
        <w:t xml:space="preserve"> </w:t>
      </w:r>
      <w:r>
        <w:t>or</w:t>
      </w:r>
      <w:r>
        <w:rPr>
          <w:spacing w:val="-2"/>
        </w:rPr>
        <w:t xml:space="preserve"> taxi:</w:t>
      </w:r>
    </w:p>
    <w:p w14:paraId="5E09E48F" w14:textId="77777777" w:rsidR="00014282" w:rsidRDefault="00000000">
      <w:pPr>
        <w:pStyle w:val="ListParagraph"/>
        <w:numPr>
          <w:ilvl w:val="0"/>
          <w:numId w:val="36"/>
        </w:numPr>
        <w:tabs>
          <w:tab w:val="left" w:pos="2160"/>
        </w:tabs>
        <w:spacing w:line="278" w:lineRule="auto"/>
        <w:ind w:right="2010"/>
        <w:rPr>
          <w:sz w:val="24"/>
        </w:rPr>
      </w:pPr>
      <w:r>
        <w:rPr>
          <w:sz w:val="24"/>
        </w:rPr>
        <w:t>If</w:t>
      </w:r>
      <w:r>
        <w:rPr>
          <w:spacing w:val="-2"/>
          <w:sz w:val="24"/>
        </w:rPr>
        <w:t xml:space="preserve"> </w:t>
      </w:r>
      <w:r>
        <w:rPr>
          <w:sz w:val="24"/>
        </w:rPr>
        <w:t>a</w:t>
      </w:r>
      <w:r>
        <w:rPr>
          <w:spacing w:val="-1"/>
          <w:sz w:val="24"/>
        </w:rPr>
        <w:t xml:space="preserve"> </w:t>
      </w:r>
      <w:r>
        <w:rPr>
          <w:sz w:val="24"/>
        </w:rPr>
        <w:t>student</w:t>
      </w:r>
      <w:r>
        <w:rPr>
          <w:spacing w:val="-2"/>
          <w:sz w:val="24"/>
        </w:rPr>
        <w:t xml:space="preserve"> </w:t>
      </w:r>
      <w:r>
        <w:rPr>
          <w:sz w:val="24"/>
        </w:rPr>
        <w:t>is</w:t>
      </w:r>
      <w:r>
        <w:rPr>
          <w:spacing w:val="-5"/>
          <w:sz w:val="24"/>
        </w:rPr>
        <w:t xml:space="preserve"> </w:t>
      </w:r>
      <w:r>
        <w:rPr>
          <w:sz w:val="24"/>
        </w:rPr>
        <w:t>between</w:t>
      </w:r>
      <w:r>
        <w:rPr>
          <w:spacing w:val="-4"/>
          <w:sz w:val="24"/>
        </w:rPr>
        <w:t xml:space="preserve"> </w:t>
      </w:r>
      <w:r>
        <w:rPr>
          <w:sz w:val="24"/>
        </w:rPr>
        <w:t>40</w:t>
      </w:r>
      <w:r>
        <w:rPr>
          <w:spacing w:val="-4"/>
          <w:sz w:val="24"/>
        </w:rPr>
        <w:t xml:space="preserve"> </w:t>
      </w:r>
      <w:r>
        <w:rPr>
          <w:sz w:val="24"/>
        </w:rPr>
        <w:t>and</w:t>
      </w:r>
      <w:r>
        <w:rPr>
          <w:spacing w:val="-4"/>
          <w:sz w:val="24"/>
        </w:rPr>
        <w:t xml:space="preserve"> </w:t>
      </w:r>
      <w:r>
        <w:rPr>
          <w:sz w:val="24"/>
        </w:rPr>
        <w:t>80</w:t>
      </w:r>
      <w:r>
        <w:rPr>
          <w:spacing w:val="-4"/>
          <w:sz w:val="24"/>
        </w:rPr>
        <w:t xml:space="preserve"> </w:t>
      </w:r>
      <w:r>
        <w:rPr>
          <w:sz w:val="24"/>
        </w:rPr>
        <w:t>lbs,</w:t>
      </w:r>
      <w:r>
        <w:rPr>
          <w:spacing w:val="-2"/>
          <w:sz w:val="24"/>
        </w:rPr>
        <w:t xml:space="preserve"> </w:t>
      </w:r>
      <w:r>
        <w:rPr>
          <w:sz w:val="24"/>
        </w:rPr>
        <w:t>under</w:t>
      </w:r>
      <w:r>
        <w:rPr>
          <w:spacing w:val="-2"/>
          <w:sz w:val="24"/>
        </w:rPr>
        <w:t xml:space="preserve"> </w:t>
      </w:r>
      <w:r>
        <w:rPr>
          <w:sz w:val="24"/>
        </w:rPr>
        <w:t>145</w:t>
      </w:r>
      <w:r>
        <w:rPr>
          <w:spacing w:val="-2"/>
          <w:sz w:val="24"/>
        </w:rPr>
        <w:t xml:space="preserve"> </w:t>
      </w:r>
      <w:r>
        <w:rPr>
          <w:sz w:val="24"/>
        </w:rPr>
        <w:t>cm</w:t>
      </w:r>
      <w:r>
        <w:rPr>
          <w:spacing w:val="-1"/>
          <w:sz w:val="24"/>
        </w:rPr>
        <w:t xml:space="preserve"> </w:t>
      </w:r>
      <w:r>
        <w:rPr>
          <w:sz w:val="24"/>
        </w:rPr>
        <w:t>tall</w:t>
      </w:r>
      <w:r>
        <w:rPr>
          <w:spacing w:val="-5"/>
          <w:sz w:val="24"/>
        </w:rPr>
        <w:t xml:space="preserve"> </w:t>
      </w:r>
      <w:r>
        <w:rPr>
          <w:sz w:val="24"/>
        </w:rPr>
        <w:t>and</w:t>
      </w:r>
      <w:r>
        <w:rPr>
          <w:spacing w:val="-4"/>
          <w:sz w:val="24"/>
        </w:rPr>
        <w:t xml:space="preserve"> </w:t>
      </w:r>
      <w:r>
        <w:rPr>
          <w:sz w:val="24"/>
        </w:rPr>
        <w:t>up</w:t>
      </w:r>
      <w:r>
        <w:rPr>
          <w:spacing w:val="-4"/>
          <w:sz w:val="24"/>
        </w:rPr>
        <w:t xml:space="preserve"> </w:t>
      </w:r>
      <w:r>
        <w:rPr>
          <w:sz w:val="24"/>
        </w:rPr>
        <w:t>to</w:t>
      </w:r>
      <w:r>
        <w:rPr>
          <w:spacing w:val="-4"/>
          <w:sz w:val="24"/>
        </w:rPr>
        <w:t xml:space="preserve"> </w:t>
      </w:r>
      <w:r>
        <w:rPr>
          <w:sz w:val="24"/>
        </w:rPr>
        <w:t>8</w:t>
      </w:r>
      <w:r>
        <w:rPr>
          <w:spacing w:val="-4"/>
          <w:sz w:val="24"/>
        </w:rPr>
        <w:t xml:space="preserve"> </w:t>
      </w:r>
      <w:r>
        <w:rPr>
          <w:sz w:val="24"/>
        </w:rPr>
        <w:t>years</w:t>
      </w:r>
      <w:r>
        <w:rPr>
          <w:spacing w:val="-2"/>
          <w:sz w:val="24"/>
        </w:rPr>
        <w:t xml:space="preserve"> </w:t>
      </w:r>
      <w:r>
        <w:rPr>
          <w:sz w:val="24"/>
        </w:rPr>
        <w:t>of age, a booster seat is required.</w:t>
      </w:r>
    </w:p>
    <w:p w14:paraId="3C923CE8" w14:textId="77777777" w:rsidR="00014282" w:rsidRDefault="00000000">
      <w:pPr>
        <w:pStyle w:val="ListParagraph"/>
        <w:numPr>
          <w:ilvl w:val="0"/>
          <w:numId w:val="36"/>
        </w:numPr>
        <w:tabs>
          <w:tab w:val="left" w:pos="2160"/>
        </w:tabs>
        <w:spacing w:before="116" w:line="276" w:lineRule="auto"/>
        <w:ind w:right="1784"/>
        <w:rPr>
          <w:sz w:val="24"/>
        </w:rPr>
      </w:pPr>
      <w:r>
        <w:rPr>
          <w:sz w:val="24"/>
        </w:rPr>
        <w:t>All</w:t>
      </w:r>
      <w:r>
        <w:rPr>
          <w:spacing w:val="-5"/>
          <w:sz w:val="24"/>
        </w:rPr>
        <w:t xml:space="preserve"> </w:t>
      </w:r>
      <w:r>
        <w:rPr>
          <w:sz w:val="24"/>
        </w:rPr>
        <w:t>car</w:t>
      </w:r>
      <w:r>
        <w:rPr>
          <w:spacing w:val="-4"/>
          <w:sz w:val="24"/>
        </w:rPr>
        <w:t xml:space="preserve"> </w:t>
      </w:r>
      <w:r>
        <w:rPr>
          <w:sz w:val="24"/>
        </w:rPr>
        <w:t>and</w:t>
      </w:r>
      <w:r>
        <w:rPr>
          <w:spacing w:val="-4"/>
          <w:sz w:val="24"/>
        </w:rPr>
        <w:t xml:space="preserve"> </w:t>
      </w:r>
      <w:r>
        <w:rPr>
          <w:sz w:val="24"/>
        </w:rPr>
        <w:t>booster</w:t>
      </w:r>
      <w:r>
        <w:rPr>
          <w:spacing w:val="-4"/>
          <w:sz w:val="24"/>
        </w:rPr>
        <w:t xml:space="preserve"> </w:t>
      </w:r>
      <w:r>
        <w:rPr>
          <w:sz w:val="24"/>
        </w:rPr>
        <w:t>seats</w:t>
      </w:r>
      <w:r>
        <w:rPr>
          <w:spacing w:val="-4"/>
          <w:sz w:val="24"/>
        </w:rPr>
        <w:t xml:space="preserve"> </w:t>
      </w:r>
      <w:r>
        <w:rPr>
          <w:sz w:val="24"/>
        </w:rPr>
        <w:t>must</w:t>
      </w:r>
      <w:r>
        <w:rPr>
          <w:spacing w:val="-4"/>
          <w:sz w:val="24"/>
        </w:rPr>
        <w:t xml:space="preserve"> </w:t>
      </w:r>
      <w:r>
        <w:rPr>
          <w:sz w:val="24"/>
        </w:rPr>
        <w:t>be</w:t>
      </w:r>
      <w:r>
        <w:rPr>
          <w:spacing w:val="-4"/>
          <w:sz w:val="24"/>
        </w:rPr>
        <w:t xml:space="preserve"> </w:t>
      </w:r>
      <w:r>
        <w:rPr>
          <w:sz w:val="24"/>
        </w:rPr>
        <w:t>Transport</w:t>
      </w:r>
      <w:r>
        <w:rPr>
          <w:spacing w:val="-4"/>
          <w:sz w:val="24"/>
        </w:rPr>
        <w:t xml:space="preserve"> </w:t>
      </w:r>
      <w:r>
        <w:rPr>
          <w:sz w:val="24"/>
        </w:rPr>
        <w:t>Canada</w:t>
      </w:r>
      <w:r>
        <w:rPr>
          <w:spacing w:val="-4"/>
          <w:sz w:val="24"/>
        </w:rPr>
        <w:t xml:space="preserve"> </w:t>
      </w:r>
      <w:r>
        <w:rPr>
          <w:sz w:val="24"/>
        </w:rPr>
        <w:t>approved,</w:t>
      </w:r>
      <w:r>
        <w:rPr>
          <w:spacing w:val="-6"/>
          <w:sz w:val="24"/>
        </w:rPr>
        <w:t xml:space="preserve"> </w:t>
      </w:r>
      <w:r>
        <w:rPr>
          <w:sz w:val="24"/>
        </w:rPr>
        <w:t>have</w:t>
      </w:r>
      <w:r>
        <w:rPr>
          <w:spacing w:val="-6"/>
          <w:sz w:val="24"/>
        </w:rPr>
        <w:t xml:space="preserve"> </w:t>
      </w:r>
      <w:r>
        <w:rPr>
          <w:sz w:val="24"/>
        </w:rPr>
        <w:t>a</w:t>
      </w:r>
      <w:r>
        <w:rPr>
          <w:spacing w:val="-4"/>
          <w:sz w:val="24"/>
        </w:rPr>
        <w:t xml:space="preserve"> </w:t>
      </w:r>
      <w:r>
        <w:rPr>
          <w:sz w:val="24"/>
        </w:rPr>
        <w:t>current validation date, and be tethered into the school vehicle as required by the Ministry of Transportation before transportation can start.</w:t>
      </w:r>
    </w:p>
    <w:p w14:paraId="51376CE4" w14:textId="77777777" w:rsidR="00014282" w:rsidRDefault="00000000">
      <w:pPr>
        <w:pStyle w:val="ListParagraph"/>
        <w:numPr>
          <w:ilvl w:val="0"/>
          <w:numId w:val="36"/>
        </w:numPr>
        <w:tabs>
          <w:tab w:val="left" w:pos="2160"/>
        </w:tabs>
        <w:spacing w:before="120" w:line="276" w:lineRule="auto"/>
        <w:ind w:right="1648"/>
        <w:rPr>
          <w:sz w:val="24"/>
        </w:rPr>
      </w:pPr>
      <w:r>
        <w:rPr>
          <w:sz w:val="24"/>
        </w:rPr>
        <w:t>Parents</w:t>
      </w:r>
      <w:r>
        <w:rPr>
          <w:spacing w:val="-4"/>
          <w:sz w:val="24"/>
        </w:rPr>
        <w:t xml:space="preserve"> </w:t>
      </w:r>
      <w:r>
        <w:rPr>
          <w:sz w:val="24"/>
        </w:rPr>
        <w:t>must</w:t>
      </w:r>
      <w:r>
        <w:rPr>
          <w:spacing w:val="-2"/>
          <w:sz w:val="24"/>
        </w:rPr>
        <w:t xml:space="preserve"> </w:t>
      </w:r>
      <w:r>
        <w:rPr>
          <w:sz w:val="24"/>
        </w:rPr>
        <w:t>provide</w:t>
      </w:r>
      <w:r>
        <w:rPr>
          <w:spacing w:val="-1"/>
          <w:sz w:val="24"/>
        </w:rPr>
        <w:t xml:space="preserve"> </w:t>
      </w:r>
      <w:r>
        <w:rPr>
          <w:sz w:val="24"/>
        </w:rPr>
        <w:t>the</w:t>
      </w:r>
      <w:r>
        <w:rPr>
          <w:spacing w:val="-2"/>
          <w:sz w:val="24"/>
        </w:rPr>
        <w:t xml:space="preserve"> </w:t>
      </w:r>
      <w:r>
        <w:rPr>
          <w:sz w:val="24"/>
        </w:rPr>
        <w:t>car</w:t>
      </w:r>
      <w:r>
        <w:rPr>
          <w:spacing w:val="-5"/>
          <w:sz w:val="24"/>
        </w:rPr>
        <w:t xml:space="preserve"> </w:t>
      </w:r>
      <w:r>
        <w:rPr>
          <w:sz w:val="24"/>
        </w:rPr>
        <w:t>or</w:t>
      </w:r>
      <w:r>
        <w:rPr>
          <w:spacing w:val="-2"/>
          <w:sz w:val="24"/>
        </w:rPr>
        <w:t xml:space="preserve"> </w:t>
      </w:r>
      <w:r>
        <w:rPr>
          <w:sz w:val="24"/>
        </w:rPr>
        <w:t>booster</w:t>
      </w:r>
      <w:r>
        <w:rPr>
          <w:spacing w:val="-2"/>
          <w:sz w:val="24"/>
        </w:rPr>
        <w:t xml:space="preserve"> </w:t>
      </w:r>
      <w:r>
        <w:rPr>
          <w:sz w:val="24"/>
        </w:rPr>
        <w:t>seat</w:t>
      </w:r>
      <w:r>
        <w:rPr>
          <w:spacing w:val="-4"/>
          <w:sz w:val="24"/>
        </w:rPr>
        <w:t xml:space="preserve"> </w:t>
      </w:r>
      <w:r>
        <w:rPr>
          <w:sz w:val="24"/>
        </w:rPr>
        <w:t>and</w:t>
      </w:r>
      <w:r>
        <w:rPr>
          <w:spacing w:val="-4"/>
          <w:sz w:val="24"/>
        </w:rPr>
        <w:t xml:space="preserve"> </w:t>
      </w:r>
      <w:r>
        <w:rPr>
          <w:sz w:val="24"/>
        </w:rPr>
        <w:t>must</w:t>
      </w:r>
      <w:r>
        <w:rPr>
          <w:spacing w:val="-2"/>
          <w:sz w:val="24"/>
        </w:rPr>
        <w:t xml:space="preserve"> </w:t>
      </w:r>
      <w:r>
        <w:rPr>
          <w:sz w:val="24"/>
        </w:rPr>
        <w:t>leave</w:t>
      </w:r>
      <w:r>
        <w:rPr>
          <w:spacing w:val="-2"/>
          <w:sz w:val="24"/>
        </w:rPr>
        <w:t xml:space="preserve"> </w:t>
      </w:r>
      <w:r>
        <w:rPr>
          <w:sz w:val="24"/>
        </w:rPr>
        <w:t>it</w:t>
      </w:r>
      <w:r>
        <w:rPr>
          <w:spacing w:val="-2"/>
          <w:sz w:val="24"/>
        </w:rPr>
        <w:t xml:space="preserve"> </w:t>
      </w:r>
      <w:r>
        <w:rPr>
          <w:sz w:val="24"/>
        </w:rPr>
        <w:t>in</w:t>
      </w:r>
      <w:r>
        <w:rPr>
          <w:spacing w:val="-4"/>
          <w:sz w:val="24"/>
        </w:rPr>
        <w:t xml:space="preserve"> </w:t>
      </w:r>
      <w:r>
        <w:rPr>
          <w:sz w:val="24"/>
        </w:rPr>
        <w:t>the</w:t>
      </w:r>
      <w:r>
        <w:rPr>
          <w:spacing w:val="-2"/>
          <w:sz w:val="24"/>
        </w:rPr>
        <w:t xml:space="preserve"> </w:t>
      </w:r>
      <w:r>
        <w:rPr>
          <w:sz w:val="24"/>
        </w:rPr>
        <w:t>vehicle</w:t>
      </w:r>
      <w:r>
        <w:rPr>
          <w:spacing w:val="-4"/>
          <w:sz w:val="24"/>
        </w:rPr>
        <w:t xml:space="preserve"> </w:t>
      </w:r>
      <w:r>
        <w:rPr>
          <w:sz w:val="24"/>
        </w:rPr>
        <w:t>for the school year.</w:t>
      </w:r>
    </w:p>
    <w:p w14:paraId="56595426" w14:textId="77777777" w:rsidR="00014282" w:rsidRDefault="00000000">
      <w:pPr>
        <w:pStyle w:val="ListParagraph"/>
        <w:numPr>
          <w:ilvl w:val="0"/>
          <w:numId w:val="36"/>
        </w:numPr>
        <w:tabs>
          <w:tab w:val="left" w:pos="2160"/>
        </w:tabs>
        <w:spacing w:before="120" w:line="276" w:lineRule="auto"/>
        <w:ind w:right="2331"/>
        <w:rPr>
          <w:sz w:val="24"/>
        </w:rPr>
      </w:pPr>
      <w:r>
        <w:rPr>
          <w:sz w:val="24"/>
        </w:rPr>
        <w:t>Trained</w:t>
      </w:r>
      <w:r>
        <w:rPr>
          <w:spacing w:val="-3"/>
          <w:sz w:val="24"/>
        </w:rPr>
        <w:t xml:space="preserve"> </w:t>
      </w:r>
      <w:r>
        <w:rPr>
          <w:sz w:val="24"/>
        </w:rPr>
        <w:t>staff</w:t>
      </w:r>
      <w:r>
        <w:rPr>
          <w:spacing w:val="-5"/>
          <w:sz w:val="24"/>
        </w:rPr>
        <w:t xml:space="preserve"> </w:t>
      </w:r>
      <w:r>
        <w:rPr>
          <w:sz w:val="24"/>
        </w:rPr>
        <w:t>from</w:t>
      </w:r>
      <w:r>
        <w:rPr>
          <w:spacing w:val="-4"/>
          <w:sz w:val="24"/>
        </w:rPr>
        <w:t xml:space="preserve"> </w:t>
      </w:r>
      <w:r>
        <w:rPr>
          <w:sz w:val="24"/>
        </w:rPr>
        <w:t>the</w:t>
      </w:r>
      <w:r>
        <w:rPr>
          <w:spacing w:val="-5"/>
          <w:sz w:val="24"/>
        </w:rPr>
        <w:t xml:space="preserve"> </w:t>
      </w:r>
      <w:r>
        <w:rPr>
          <w:sz w:val="24"/>
        </w:rPr>
        <w:t>bus</w:t>
      </w:r>
      <w:r>
        <w:rPr>
          <w:spacing w:val="-3"/>
          <w:sz w:val="24"/>
        </w:rPr>
        <w:t xml:space="preserve"> </w:t>
      </w:r>
      <w:r>
        <w:rPr>
          <w:sz w:val="24"/>
        </w:rPr>
        <w:t>company</w:t>
      </w:r>
      <w:r>
        <w:rPr>
          <w:spacing w:val="-3"/>
          <w:sz w:val="24"/>
        </w:rPr>
        <w:t xml:space="preserve"> </w:t>
      </w:r>
      <w:r>
        <w:rPr>
          <w:sz w:val="24"/>
        </w:rPr>
        <w:t>will</w:t>
      </w:r>
      <w:r>
        <w:rPr>
          <w:spacing w:val="-3"/>
          <w:sz w:val="24"/>
        </w:rPr>
        <w:t xml:space="preserve"> </w:t>
      </w:r>
      <w:r>
        <w:rPr>
          <w:sz w:val="24"/>
        </w:rPr>
        <w:t>inspect</w:t>
      </w:r>
      <w:r>
        <w:rPr>
          <w:spacing w:val="-3"/>
          <w:sz w:val="24"/>
        </w:rPr>
        <w:t xml:space="preserve"> </w:t>
      </w:r>
      <w:r>
        <w:rPr>
          <w:sz w:val="24"/>
        </w:rPr>
        <w:t>and</w:t>
      </w:r>
      <w:r>
        <w:rPr>
          <w:spacing w:val="-3"/>
          <w:sz w:val="24"/>
        </w:rPr>
        <w:t xml:space="preserve"> </w:t>
      </w:r>
      <w:r>
        <w:rPr>
          <w:sz w:val="24"/>
        </w:rPr>
        <w:t>install</w:t>
      </w:r>
      <w:r>
        <w:rPr>
          <w:spacing w:val="-4"/>
          <w:sz w:val="24"/>
        </w:rPr>
        <w:t xml:space="preserve"> </w:t>
      </w:r>
      <w:r>
        <w:rPr>
          <w:sz w:val="24"/>
        </w:rPr>
        <w:t>the</w:t>
      </w:r>
      <w:r>
        <w:rPr>
          <w:spacing w:val="-3"/>
          <w:sz w:val="24"/>
        </w:rPr>
        <w:t xml:space="preserve"> </w:t>
      </w:r>
      <w:r>
        <w:rPr>
          <w:sz w:val="24"/>
        </w:rPr>
        <w:t>car</w:t>
      </w:r>
      <w:r>
        <w:rPr>
          <w:spacing w:val="-3"/>
          <w:sz w:val="24"/>
        </w:rPr>
        <w:t xml:space="preserve"> </w:t>
      </w:r>
      <w:r>
        <w:rPr>
          <w:sz w:val="24"/>
        </w:rPr>
        <w:t>seat</w:t>
      </w:r>
      <w:r>
        <w:rPr>
          <w:spacing w:val="-5"/>
          <w:sz w:val="24"/>
        </w:rPr>
        <w:t xml:space="preserve"> </w:t>
      </w:r>
      <w:r>
        <w:rPr>
          <w:sz w:val="24"/>
        </w:rPr>
        <w:t>or booster seat.</w:t>
      </w:r>
    </w:p>
    <w:p w14:paraId="3BFE102B" w14:textId="77777777" w:rsidR="00014282" w:rsidRDefault="00000000">
      <w:pPr>
        <w:pStyle w:val="Heading8"/>
        <w:spacing w:before="195"/>
      </w:pPr>
      <w:r>
        <w:t>Seat</w:t>
      </w:r>
      <w:r>
        <w:rPr>
          <w:spacing w:val="-5"/>
        </w:rPr>
        <w:t xml:space="preserve"> </w:t>
      </w:r>
      <w:r>
        <w:t>Belts,</w:t>
      </w:r>
      <w:r>
        <w:rPr>
          <w:spacing w:val="-2"/>
        </w:rPr>
        <w:t xml:space="preserve"> </w:t>
      </w:r>
      <w:r>
        <w:t>Seat</w:t>
      </w:r>
      <w:r>
        <w:rPr>
          <w:spacing w:val="-2"/>
        </w:rPr>
        <w:t xml:space="preserve"> </w:t>
      </w:r>
      <w:r>
        <w:t>Belt</w:t>
      </w:r>
      <w:r>
        <w:rPr>
          <w:spacing w:val="-5"/>
        </w:rPr>
        <w:t xml:space="preserve"> </w:t>
      </w:r>
      <w:r>
        <w:t>Covers,</w:t>
      </w:r>
      <w:r>
        <w:rPr>
          <w:spacing w:val="-4"/>
        </w:rPr>
        <w:t xml:space="preserve"> </w:t>
      </w:r>
      <w:r>
        <w:t>Safety</w:t>
      </w:r>
      <w:r>
        <w:rPr>
          <w:spacing w:val="-4"/>
        </w:rPr>
        <w:t xml:space="preserve"> </w:t>
      </w:r>
      <w:r>
        <w:rPr>
          <w:spacing w:val="-2"/>
        </w:rPr>
        <w:t>Vests</w:t>
      </w:r>
    </w:p>
    <w:p w14:paraId="1CBF1DB6" w14:textId="77777777" w:rsidR="00014282" w:rsidRDefault="00000000">
      <w:pPr>
        <w:pStyle w:val="BodyText"/>
        <w:spacing w:before="120" w:line="276" w:lineRule="auto"/>
        <w:ind w:left="1440" w:right="1541"/>
      </w:pPr>
      <w:r>
        <w:t>Students</w:t>
      </w:r>
      <w:r>
        <w:rPr>
          <w:spacing w:val="-3"/>
        </w:rPr>
        <w:t xml:space="preserve"> </w:t>
      </w:r>
      <w:r>
        <w:t>who</w:t>
      </w:r>
      <w:r>
        <w:rPr>
          <w:spacing w:val="-3"/>
        </w:rPr>
        <w:t xml:space="preserve"> </w:t>
      </w:r>
      <w:r>
        <w:t>remove</w:t>
      </w:r>
      <w:r>
        <w:rPr>
          <w:spacing w:val="-3"/>
        </w:rPr>
        <w:t xml:space="preserve"> </w:t>
      </w:r>
      <w:r>
        <w:t>their</w:t>
      </w:r>
      <w:r>
        <w:rPr>
          <w:spacing w:val="-5"/>
        </w:rPr>
        <w:t xml:space="preserve"> </w:t>
      </w:r>
      <w:r>
        <w:t>seat</w:t>
      </w:r>
      <w:r>
        <w:rPr>
          <w:spacing w:val="-5"/>
        </w:rPr>
        <w:t xml:space="preserve"> </w:t>
      </w:r>
      <w:r>
        <w:t>belts,</w:t>
      </w:r>
      <w:r>
        <w:rPr>
          <w:spacing w:val="-3"/>
        </w:rPr>
        <w:t xml:space="preserve"> </w:t>
      </w:r>
      <w:r>
        <w:t>seat</w:t>
      </w:r>
      <w:r>
        <w:rPr>
          <w:spacing w:val="-3"/>
        </w:rPr>
        <w:t xml:space="preserve"> </w:t>
      </w:r>
      <w:r>
        <w:t>belt</w:t>
      </w:r>
      <w:r>
        <w:rPr>
          <w:spacing w:val="-3"/>
        </w:rPr>
        <w:t xml:space="preserve"> </w:t>
      </w:r>
      <w:r>
        <w:t>covers,</w:t>
      </w:r>
      <w:r>
        <w:rPr>
          <w:spacing w:val="-3"/>
        </w:rPr>
        <w:t xml:space="preserve"> </w:t>
      </w:r>
      <w:r>
        <w:t>and/or</w:t>
      </w:r>
      <w:r>
        <w:rPr>
          <w:spacing w:val="-3"/>
        </w:rPr>
        <w:t xml:space="preserve"> </w:t>
      </w:r>
      <w:r>
        <w:t>anti-slide</w:t>
      </w:r>
      <w:r>
        <w:rPr>
          <w:spacing w:val="-3"/>
        </w:rPr>
        <w:t xml:space="preserve"> </w:t>
      </w:r>
      <w:r>
        <w:t>straps</w:t>
      </w:r>
      <w:r>
        <w:rPr>
          <w:spacing w:val="-6"/>
        </w:rPr>
        <w:t xml:space="preserve"> </w:t>
      </w:r>
      <w:r>
        <w:t>and</w:t>
      </w:r>
      <w:r>
        <w:rPr>
          <w:spacing w:val="-3"/>
        </w:rPr>
        <w:t xml:space="preserve"> </w:t>
      </w:r>
      <w:r>
        <w:t>fail to remain seated while in transit or students who are aggressive to other students create unsafe conditions for both students and drivers. A safety harness/vest may be required to provide safe transportation. If a student requires a safety harness/vest, a Safety Harness/Vest Request Form must be completed and authorized by a medical practitioner (families to connect with practitioner). Where appropriate and prior to a request for a safety harness vest, a seat- belt buckle guard/cover and/or anti-slide straps may be considered. Additional equipment may be required to further secure a safety harness/vest on a student.</w:t>
      </w:r>
    </w:p>
    <w:p w14:paraId="6AE38BA8" w14:textId="77777777" w:rsidR="00014282" w:rsidRDefault="00000000">
      <w:pPr>
        <w:pStyle w:val="Heading6"/>
        <w:spacing w:before="121"/>
      </w:pPr>
      <w:r>
        <w:t>Collective</w:t>
      </w:r>
      <w:r>
        <w:rPr>
          <w:spacing w:val="-13"/>
        </w:rPr>
        <w:t xml:space="preserve"> </w:t>
      </w:r>
      <w:r>
        <w:rPr>
          <w:spacing w:val="-2"/>
        </w:rPr>
        <w:t>Responsibility</w:t>
      </w:r>
    </w:p>
    <w:p w14:paraId="3671A33E" w14:textId="77777777" w:rsidR="00014282" w:rsidRDefault="00000000">
      <w:pPr>
        <w:pStyle w:val="BodyText"/>
        <w:spacing w:before="120" w:line="276" w:lineRule="auto"/>
        <w:ind w:left="1440" w:right="1373"/>
      </w:pPr>
      <w:r>
        <w:t>Parents, school staff and drivers are collectively responsible for ensuring that each student</w:t>
      </w:r>
      <w:r>
        <w:rPr>
          <w:spacing w:val="-3"/>
        </w:rPr>
        <w:t xml:space="preserve"> </w:t>
      </w:r>
      <w:r>
        <w:t>is</w:t>
      </w:r>
      <w:r>
        <w:rPr>
          <w:spacing w:val="-3"/>
        </w:rPr>
        <w:t xml:space="preserve"> </w:t>
      </w:r>
      <w:r>
        <w:t>secured</w:t>
      </w:r>
      <w:r>
        <w:rPr>
          <w:spacing w:val="-4"/>
        </w:rPr>
        <w:t xml:space="preserve"> </w:t>
      </w:r>
      <w:r>
        <w:t>by</w:t>
      </w:r>
      <w:r>
        <w:rPr>
          <w:spacing w:val="-4"/>
        </w:rPr>
        <w:t xml:space="preserve"> </w:t>
      </w:r>
      <w:r>
        <w:t>a</w:t>
      </w:r>
      <w:r>
        <w:rPr>
          <w:spacing w:val="-3"/>
        </w:rPr>
        <w:t xml:space="preserve"> </w:t>
      </w:r>
      <w:r>
        <w:t>seat</w:t>
      </w:r>
      <w:r>
        <w:rPr>
          <w:spacing w:val="-3"/>
        </w:rPr>
        <w:t xml:space="preserve"> </w:t>
      </w:r>
      <w:r>
        <w:t>belt</w:t>
      </w:r>
      <w:r>
        <w:rPr>
          <w:spacing w:val="-3"/>
        </w:rPr>
        <w:t xml:space="preserve"> </w:t>
      </w:r>
      <w:r>
        <w:t>and/or</w:t>
      </w:r>
      <w:r>
        <w:rPr>
          <w:spacing w:val="-3"/>
        </w:rPr>
        <w:t xml:space="preserve"> </w:t>
      </w:r>
      <w:r>
        <w:t>in</w:t>
      </w:r>
      <w:r>
        <w:rPr>
          <w:spacing w:val="-3"/>
        </w:rPr>
        <w:t xml:space="preserve"> </w:t>
      </w:r>
      <w:r>
        <w:t>a</w:t>
      </w:r>
      <w:r>
        <w:rPr>
          <w:spacing w:val="-4"/>
        </w:rPr>
        <w:t xml:space="preserve"> </w:t>
      </w:r>
      <w:r>
        <w:t>car</w:t>
      </w:r>
      <w:r>
        <w:rPr>
          <w:spacing w:val="-3"/>
        </w:rPr>
        <w:t xml:space="preserve"> </w:t>
      </w:r>
      <w:r>
        <w:t>seat</w:t>
      </w:r>
      <w:r>
        <w:rPr>
          <w:spacing w:val="-4"/>
        </w:rPr>
        <w:t xml:space="preserve"> </w:t>
      </w:r>
      <w:r>
        <w:t>or</w:t>
      </w:r>
      <w:r>
        <w:rPr>
          <w:spacing w:val="-3"/>
        </w:rPr>
        <w:t xml:space="preserve"> </w:t>
      </w:r>
      <w:r>
        <w:t>safety</w:t>
      </w:r>
      <w:r>
        <w:rPr>
          <w:spacing w:val="-3"/>
        </w:rPr>
        <w:t xml:space="preserve"> </w:t>
      </w:r>
      <w:r>
        <w:t>vest,</w:t>
      </w:r>
      <w:r>
        <w:rPr>
          <w:spacing w:val="-4"/>
        </w:rPr>
        <w:t xml:space="preserve"> </w:t>
      </w:r>
      <w:r>
        <w:t>where</w:t>
      </w:r>
      <w:r>
        <w:rPr>
          <w:spacing w:val="-3"/>
        </w:rPr>
        <w:t xml:space="preserve"> </w:t>
      </w:r>
      <w:r>
        <w:t>applicable:</w:t>
      </w:r>
    </w:p>
    <w:p w14:paraId="40905B10" w14:textId="77777777" w:rsidR="00014282" w:rsidRDefault="00014282">
      <w:pPr>
        <w:pStyle w:val="BodyText"/>
        <w:spacing w:line="276" w:lineRule="auto"/>
        <w:sectPr w:rsidR="00014282">
          <w:headerReference w:type="default" r:id="rId678"/>
          <w:footerReference w:type="default" r:id="rId679"/>
          <w:pgSz w:w="12240" w:h="15840"/>
          <w:pgMar w:top="0" w:right="0" w:bottom="1480" w:left="0" w:header="0" w:footer="1299" w:gutter="0"/>
          <w:cols w:space="720"/>
        </w:sectPr>
      </w:pPr>
    </w:p>
    <w:p w14:paraId="7D0250F9" w14:textId="77777777" w:rsidR="00014282" w:rsidRDefault="00000000">
      <w:pPr>
        <w:pStyle w:val="BodyText"/>
      </w:pPr>
      <w:r>
        <w:rPr>
          <w:noProof/>
        </w:rPr>
        <w:lastRenderedPageBreak/>
        <mc:AlternateContent>
          <mc:Choice Requires="wpg">
            <w:drawing>
              <wp:anchor distT="0" distB="0" distL="0" distR="0" simplePos="0" relativeHeight="15788544" behindDoc="0" locked="0" layoutInCell="1" allowOverlap="1" wp14:anchorId="34EF4496" wp14:editId="5A2709D4">
                <wp:simplePos x="0" y="0"/>
                <wp:positionH relativeFrom="page">
                  <wp:posOffset>0</wp:posOffset>
                </wp:positionH>
                <wp:positionV relativeFrom="page">
                  <wp:posOffset>126</wp:posOffset>
                </wp:positionV>
                <wp:extent cx="7763509" cy="1291590"/>
                <wp:effectExtent l="0" t="0" r="0" b="0"/>
                <wp:wrapNone/>
                <wp:docPr id="653" name="Group 6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3509" cy="1291590"/>
                          <a:chOff x="0" y="0"/>
                          <a:chExt cx="7763509" cy="1291590"/>
                        </a:xfrm>
                      </wpg:grpSpPr>
                      <pic:pic xmlns:pic="http://schemas.openxmlformats.org/drawingml/2006/picture">
                        <pic:nvPicPr>
                          <pic:cNvPr id="654" name="Image 654"/>
                          <pic:cNvPicPr/>
                        </pic:nvPicPr>
                        <pic:blipFill>
                          <a:blip r:embed="rId107" cstate="print"/>
                          <a:stretch>
                            <a:fillRect/>
                          </a:stretch>
                        </pic:blipFill>
                        <pic:spPr>
                          <a:xfrm>
                            <a:off x="0" y="0"/>
                            <a:ext cx="7763383" cy="1204593"/>
                          </a:xfrm>
                          <a:prstGeom prst="rect">
                            <a:avLst/>
                          </a:prstGeom>
                        </pic:spPr>
                      </pic:pic>
                      <wps:wsp>
                        <wps:cNvPr id="655" name="Textbox 655"/>
                        <wps:cNvSpPr txBox="1"/>
                        <wps:spPr>
                          <a:xfrm>
                            <a:off x="0" y="0"/>
                            <a:ext cx="7763509" cy="1291590"/>
                          </a:xfrm>
                          <a:prstGeom prst="rect">
                            <a:avLst/>
                          </a:prstGeom>
                        </wps:spPr>
                        <wps:txbx>
                          <w:txbxContent>
                            <w:p w14:paraId="01109C70" w14:textId="77777777" w:rsidR="00014282" w:rsidRDefault="00014282">
                              <w:pPr>
                                <w:rPr>
                                  <w:sz w:val="24"/>
                                </w:rPr>
                              </w:pPr>
                            </w:p>
                            <w:p w14:paraId="754E37BF" w14:textId="77777777" w:rsidR="00014282" w:rsidRDefault="00014282">
                              <w:pPr>
                                <w:rPr>
                                  <w:sz w:val="24"/>
                                </w:rPr>
                              </w:pPr>
                            </w:p>
                            <w:p w14:paraId="54BD8A08" w14:textId="77777777" w:rsidR="00014282" w:rsidRDefault="00014282">
                              <w:pPr>
                                <w:rPr>
                                  <w:sz w:val="24"/>
                                </w:rPr>
                              </w:pPr>
                            </w:p>
                            <w:p w14:paraId="06652CA7" w14:textId="77777777" w:rsidR="00014282" w:rsidRDefault="00014282">
                              <w:pPr>
                                <w:rPr>
                                  <w:sz w:val="24"/>
                                </w:rPr>
                              </w:pPr>
                            </w:p>
                            <w:p w14:paraId="726EAAAD" w14:textId="77777777" w:rsidR="00014282" w:rsidRDefault="00014282">
                              <w:pPr>
                                <w:spacing w:before="26"/>
                                <w:rPr>
                                  <w:sz w:val="24"/>
                                </w:rPr>
                              </w:pPr>
                            </w:p>
                            <w:p w14:paraId="1A96AEE7" w14:textId="77777777" w:rsidR="00014282" w:rsidRDefault="00000000">
                              <w:pPr>
                                <w:numPr>
                                  <w:ilvl w:val="0"/>
                                  <w:numId w:val="35"/>
                                </w:numPr>
                                <w:tabs>
                                  <w:tab w:val="left" w:pos="2160"/>
                                </w:tabs>
                                <w:spacing w:line="310" w:lineRule="atLeast"/>
                                <w:ind w:right="2184"/>
                                <w:rPr>
                                  <w:sz w:val="24"/>
                                </w:rPr>
                              </w:pPr>
                              <w:r>
                                <w:rPr>
                                  <w:sz w:val="24"/>
                                </w:rPr>
                                <w:t>Parents</w:t>
                              </w:r>
                              <w:r>
                                <w:rPr>
                                  <w:spacing w:val="-5"/>
                                  <w:sz w:val="24"/>
                                </w:rPr>
                                <w:t xml:space="preserve"> </w:t>
                              </w:r>
                              <w:r>
                                <w:rPr>
                                  <w:sz w:val="24"/>
                                </w:rPr>
                                <w:t>are</w:t>
                              </w:r>
                              <w:r>
                                <w:rPr>
                                  <w:spacing w:val="-3"/>
                                  <w:sz w:val="24"/>
                                </w:rPr>
                                <w:t xml:space="preserve"> </w:t>
                              </w:r>
                              <w:r>
                                <w:rPr>
                                  <w:sz w:val="24"/>
                                </w:rPr>
                                <w:t>responsible</w:t>
                              </w:r>
                              <w:r>
                                <w:rPr>
                                  <w:spacing w:val="-3"/>
                                  <w:sz w:val="24"/>
                                </w:rPr>
                                <w:t xml:space="preserve"> </w:t>
                              </w:r>
                              <w:r>
                                <w:rPr>
                                  <w:sz w:val="24"/>
                                </w:rPr>
                                <w:t>for</w:t>
                              </w:r>
                              <w:r>
                                <w:rPr>
                                  <w:spacing w:val="-3"/>
                                  <w:sz w:val="24"/>
                                </w:rPr>
                                <w:t xml:space="preserve"> </w:t>
                              </w:r>
                              <w:r>
                                <w:rPr>
                                  <w:sz w:val="24"/>
                                </w:rPr>
                                <w:t>securing</w:t>
                              </w:r>
                              <w:r>
                                <w:rPr>
                                  <w:spacing w:val="-5"/>
                                  <w:sz w:val="24"/>
                                </w:rPr>
                                <w:t xml:space="preserve"> </w:t>
                              </w:r>
                              <w:r>
                                <w:rPr>
                                  <w:sz w:val="24"/>
                                </w:rPr>
                                <w:t>their</w:t>
                              </w:r>
                              <w:r>
                                <w:rPr>
                                  <w:spacing w:val="-5"/>
                                  <w:sz w:val="24"/>
                                </w:rPr>
                                <w:t xml:space="preserve"> </w:t>
                              </w:r>
                              <w:r>
                                <w:rPr>
                                  <w:sz w:val="24"/>
                                </w:rPr>
                                <w:t>child</w:t>
                              </w:r>
                              <w:r>
                                <w:rPr>
                                  <w:spacing w:val="-3"/>
                                  <w:sz w:val="24"/>
                                </w:rPr>
                                <w:t xml:space="preserve"> </w:t>
                              </w:r>
                              <w:r>
                                <w:rPr>
                                  <w:sz w:val="24"/>
                                </w:rPr>
                                <w:t>when</w:t>
                              </w:r>
                              <w:r>
                                <w:rPr>
                                  <w:spacing w:val="-3"/>
                                  <w:sz w:val="24"/>
                                </w:rPr>
                                <w:t xml:space="preserve"> </w:t>
                              </w:r>
                              <w:r>
                                <w:rPr>
                                  <w:sz w:val="24"/>
                                </w:rPr>
                                <w:t>the</w:t>
                              </w:r>
                              <w:r>
                                <w:rPr>
                                  <w:spacing w:val="-3"/>
                                  <w:sz w:val="24"/>
                                </w:rPr>
                                <w:t xml:space="preserve"> </w:t>
                              </w:r>
                              <w:r>
                                <w:rPr>
                                  <w:sz w:val="24"/>
                                </w:rPr>
                                <w:t>bus</w:t>
                              </w:r>
                              <w:r>
                                <w:rPr>
                                  <w:spacing w:val="-3"/>
                                  <w:sz w:val="24"/>
                                </w:rPr>
                                <w:t xml:space="preserve"> </w:t>
                              </w:r>
                              <w:r>
                                <w:rPr>
                                  <w:sz w:val="24"/>
                                </w:rPr>
                                <w:t>arrives</w:t>
                              </w:r>
                              <w:r>
                                <w:rPr>
                                  <w:spacing w:val="-5"/>
                                  <w:sz w:val="24"/>
                                </w:rPr>
                                <w:t xml:space="preserve"> </w:t>
                              </w:r>
                              <w:r>
                                <w:rPr>
                                  <w:sz w:val="24"/>
                                </w:rPr>
                                <w:t>in</w:t>
                              </w:r>
                              <w:r>
                                <w:rPr>
                                  <w:spacing w:val="-3"/>
                                  <w:sz w:val="24"/>
                                </w:rPr>
                                <w:t xml:space="preserve"> </w:t>
                              </w:r>
                              <w:r>
                                <w:rPr>
                                  <w:sz w:val="24"/>
                                </w:rPr>
                                <w:t>the morning and when unloading in the afternoon.</w:t>
                              </w:r>
                            </w:p>
                          </w:txbxContent>
                        </wps:txbx>
                        <wps:bodyPr wrap="square" lIns="0" tIns="0" rIns="0" bIns="0" rtlCol="0">
                          <a:noAutofit/>
                        </wps:bodyPr>
                      </wps:wsp>
                    </wpg:wgp>
                  </a:graphicData>
                </a:graphic>
              </wp:anchor>
            </w:drawing>
          </mc:Choice>
          <mc:Fallback>
            <w:pict>
              <v:group w14:anchorId="34EF4496" id="Group 653" o:spid="_x0000_s1167" style="position:absolute;margin-left:0;margin-top:0;width:611.3pt;height:101.7pt;z-index:15788544;mso-wrap-distance-left:0;mso-wrap-distance-right:0;mso-position-horizontal-relative:page;mso-position-vertical-relative:page" coordsize="77635,129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">
                <v:shape id="Image 654" o:spid="_x0000_s1168" type="#_x0000_t75" style="position:absolute;width:77633;height:12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">
                  <v:imagedata r:id="rId108" o:title=""/>
                </v:shape>
                <v:shape id="Textbox 655" o:spid="_x0000_s1169" type="#_x0000_t202" style="position:absolute;width:77635;height:12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BAPxQAAANwAAAAPAAAAZHJzL2Rvd25yZXYueG1sRI9Ba8JA&#10;FITvQv/D8gq96UbB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CisBAPxQAAANwAAAAP&#10;AAAAAAAAAAAAAAAAAAcCAABkcnMvZG93bnJldi54bWxQSwUGAAAAAAMAAwC3AAAA+QIAAAAA&#10;" filled="f" stroked="f">
                  <v:textbox inset="0,0,0,0">
                    <w:txbxContent>
                      <w:p w14:paraId="01109C70" w14:textId="77777777" w:rsidR="00014282" w:rsidRDefault="00014282">
                        <w:pPr>
                          <w:rPr>
                            <w:sz w:val="24"/>
                          </w:rPr>
                        </w:pPr>
                      </w:p>
                      <w:p w14:paraId="754E37BF" w14:textId="77777777" w:rsidR="00014282" w:rsidRDefault="00014282">
                        <w:pPr>
                          <w:rPr>
                            <w:sz w:val="24"/>
                          </w:rPr>
                        </w:pPr>
                      </w:p>
                      <w:p w14:paraId="54BD8A08" w14:textId="77777777" w:rsidR="00014282" w:rsidRDefault="00014282">
                        <w:pPr>
                          <w:rPr>
                            <w:sz w:val="24"/>
                          </w:rPr>
                        </w:pPr>
                      </w:p>
                      <w:p w14:paraId="06652CA7" w14:textId="77777777" w:rsidR="00014282" w:rsidRDefault="00014282">
                        <w:pPr>
                          <w:rPr>
                            <w:sz w:val="24"/>
                          </w:rPr>
                        </w:pPr>
                      </w:p>
                      <w:p w14:paraId="726EAAAD" w14:textId="77777777" w:rsidR="00014282" w:rsidRDefault="00014282">
                        <w:pPr>
                          <w:spacing w:before="26"/>
                          <w:rPr>
                            <w:sz w:val="24"/>
                          </w:rPr>
                        </w:pPr>
                      </w:p>
                      <w:p w14:paraId="1A96AEE7" w14:textId="77777777" w:rsidR="00014282" w:rsidRDefault="00000000">
                        <w:pPr>
                          <w:numPr>
                            <w:ilvl w:val="0"/>
                            <w:numId w:val="35"/>
                          </w:numPr>
                          <w:tabs>
                            <w:tab w:val="left" w:pos="2160"/>
                          </w:tabs>
                          <w:spacing w:line="310" w:lineRule="atLeast"/>
                          <w:ind w:right="2184"/>
                          <w:rPr>
                            <w:sz w:val="24"/>
                          </w:rPr>
                        </w:pPr>
                        <w:r>
                          <w:rPr>
                            <w:sz w:val="24"/>
                          </w:rPr>
                          <w:t>Parents</w:t>
                        </w:r>
                        <w:r>
                          <w:rPr>
                            <w:spacing w:val="-5"/>
                            <w:sz w:val="24"/>
                          </w:rPr>
                          <w:t xml:space="preserve"> </w:t>
                        </w:r>
                        <w:r>
                          <w:rPr>
                            <w:sz w:val="24"/>
                          </w:rPr>
                          <w:t>are</w:t>
                        </w:r>
                        <w:r>
                          <w:rPr>
                            <w:spacing w:val="-3"/>
                            <w:sz w:val="24"/>
                          </w:rPr>
                          <w:t xml:space="preserve"> </w:t>
                        </w:r>
                        <w:r>
                          <w:rPr>
                            <w:sz w:val="24"/>
                          </w:rPr>
                          <w:t>responsible</w:t>
                        </w:r>
                        <w:r>
                          <w:rPr>
                            <w:spacing w:val="-3"/>
                            <w:sz w:val="24"/>
                          </w:rPr>
                          <w:t xml:space="preserve"> </w:t>
                        </w:r>
                        <w:r>
                          <w:rPr>
                            <w:sz w:val="24"/>
                          </w:rPr>
                          <w:t>for</w:t>
                        </w:r>
                        <w:r>
                          <w:rPr>
                            <w:spacing w:val="-3"/>
                            <w:sz w:val="24"/>
                          </w:rPr>
                          <w:t xml:space="preserve"> </w:t>
                        </w:r>
                        <w:r>
                          <w:rPr>
                            <w:sz w:val="24"/>
                          </w:rPr>
                          <w:t>securing</w:t>
                        </w:r>
                        <w:r>
                          <w:rPr>
                            <w:spacing w:val="-5"/>
                            <w:sz w:val="24"/>
                          </w:rPr>
                          <w:t xml:space="preserve"> </w:t>
                        </w:r>
                        <w:r>
                          <w:rPr>
                            <w:sz w:val="24"/>
                          </w:rPr>
                          <w:t>their</w:t>
                        </w:r>
                        <w:r>
                          <w:rPr>
                            <w:spacing w:val="-5"/>
                            <w:sz w:val="24"/>
                          </w:rPr>
                          <w:t xml:space="preserve"> </w:t>
                        </w:r>
                        <w:r>
                          <w:rPr>
                            <w:sz w:val="24"/>
                          </w:rPr>
                          <w:t>child</w:t>
                        </w:r>
                        <w:r>
                          <w:rPr>
                            <w:spacing w:val="-3"/>
                            <w:sz w:val="24"/>
                          </w:rPr>
                          <w:t xml:space="preserve"> </w:t>
                        </w:r>
                        <w:r>
                          <w:rPr>
                            <w:sz w:val="24"/>
                          </w:rPr>
                          <w:t>when</w:t>
                        </w:r>
                        <w:r>
                          <w:rPr>
                            <w:spacing w:val="-3"/>
                            <w:sz w:val="24"/>
                          </w:rPr>
                          <w:t xml:space="preserve"> </w:t>
                        </w:r>
                        <w:r>
                          <w:rPr>
                            <w:sz w:val="24"/>
                          </w:rPr>
                          <w:t>the</w:t>
                        </w:r>
                        <w:r>
                          <w:rPr>
                            <w:spacing w:val="-3"/>
                            <w:sz w:val="24"/>
                          </w:rPr>
                          <w:t xml:space="preserve"> </w:t>
                        </w:r>
                        <w:r>
                          <w:rPr>
                            <w:sz w:val="24"/>
                          </w:rPr>
                          <w:t>bus</w:t>
                        </w:r>
                        <w:r>
                          <w:rPr>
                            <w:spacing w:val="-3"/>
                            <w:sz w:val="24"/>
                          </w:rPr>
                          <w:t xml:space="preserve"> </w:t>
                        </w:r>
                        <w:r>
                          <w:rPr>
                            <w:sz w:val="24"/>
                          </w:rPr>
                          <w:t>arrives</w:t>
                        </w:r>
                        <w:r>
                          <w:rPr>
                            <w:spacing w:val="-5"/>
                            <w:sz w:val="24"/>
                          </w:rPr>
                          <w:t xml:space="preserve"> </w:t>
                        </w:r>
                        <w:r>
                          <w:rPr>
                            <w:sz w:val="24"/>
                          </w:rPr>
                          <w:t>in</w:t>
                        </w:r>
                        <w:r>
                          <w:rPr>
                            <w:spacing w:val="-3"/>
                            <w:sz w:val="24"/>
                          </w:rPr>
                          <w:t xml:space="preserve"> </w:t>
                        </w:r>
                        <w:r>
                          <w:rPr>
                            <w:sz w:val="24"/>
                          </w:rPr>
                          <w:t>the morning and when unloading in the afternoon.</w:t>
                        </w:r>
                      </w:p>
                    </w:txbxContent>
                  </v:textbox>
                </v:shape>
                <w10:wrap anchorx="page" anchory="page"/>
              </v:group>
            </w:pict>
          </mc:Fallback>
        </mc:AlternateContent>
      </w:r>
    </w:p>
    <w:p w14:paraId="5CE94A54" w14:textId="77777777" w:rsidR="00014282" w:rsidRDefault="00014282">
      <w:pPr>
        <w:pStyle w:val="BodyText"/>
      </w:pPr>
    </w:p>
    <w:p w14:paraId="7CD56BAD" w14:textId="77777777" w:rsidR="00014282" w:rsidRDefault="00014282">
      <w:pPr>
        <w:pStyle w:val="BodyText"/>
      </w:pPr>
    </w:p>
    <w:p w14:paraId="2290D305" w14:textId="77777777" w:rsidR="00014282" w:rsidRDefault="00014282">
      <w:pPr>
        <w:pStyle w:val="BodyText"/>
      </w:pPr>
    </w:p>
    <w:p w14:paraId="28FC345E" w14:textId="77777777" w:rsidR="00014282" w:rsidRDefault="00014282">
      <w:pPr>
        <w:pStyle w:val="BodyText"/>
      </w:pPr>
    </w:p>
    <w:p w14:paraId="6E71D3E9" w14:textId="77777777" w:rsidR="00014282" w:rsidRDefault="00014282">
      <w:pPr>
        <w:pStyle w:val="BodyText"/>
      </w:pPr>
    </w:p>
    <w:p w14:paraId="1FDB82B7" w14:textId="77777777" w:rsidR="00014282" w:rsidRDefault="00014282">
      <w:pPr>
        <w:pStyle w:val="BodyText"/>
        <w:spacing w:before="262"/>
      </w:pPr>
    </w:p>
    <w:p w14:paraId="43325DB4" w14:textId="77777777" w:rsidR="00014282" w:rsidRDefault="00000000">
      <w:pPr>
        <w:pStyle w:val="ListParagraph"/>
        <w:numPr>
          <w:ilvl w:val="0"/>
          <w:numId w:val="36"/>
        </w:numPr>
        <w:tabs>
          <w:tab w:val="left" w:pos="2160"/>
        </w:tabs>
        <w:spacing w:before="0" w:line="278" w:lineRule="auto"/>
        <w:ind w:right="1836"/>
        <w:rPr>
          <w:sz w:val="24"/>
        </w:rPr>
      </w:pPr>
      <w:r>
        <w:rPr>
          <w:sz w:val="24"/>
        </w:rPr>
        <w:t>School</w:t>
      </w:r>
      <w:r>
        <w:rPr>
          <w:spacing w:val="-4"/>
          <w:sz w:val="24"/>
        </w:rPr>
        <w:t xml:space="preserve"> </w:t>
      </w:r>
      <w:r>
        <w:rPr>
          <w:sz w:val="24"/>
        </w:rPr>
        <w:t>staff</w:t>
      </w:r>
      <w:r>
        <w:rPr>
          <w:spacing w:val="-6"/>
          <w:sz w:val="24"/>
        </w:rPr>
        <w:t xml:space="preserve"> </w:t>
      </w:r>
      <w:r>
        <w:rPr>
          <w:sz w:val="24"/>
        </w:rPr>
        <w:t>is</w:t>
      </w:r>
      <w:r>
        <w:rPr>
          <w:spacing w:val="-4"/>
          <w:sz w:val="24"/>
        </w:rPr>
        <w:t xml:space="preserve"> </w:t>
      </w:r>
      <w:r>
        <w:rPr>
          <w:sz w:val="24"/>
        </w:rPr>
        <w:t>responsible</w:t>
      </w:r>
      <w:r>
        <w:rPr>
          <w:spacing w:val="-4"/>
          <w:sz w:val="24"/>
        </w:rPr>
        <w:t xml:space="preserve"> </w:t>
      </w:r>
      <w:r>
        <w:rPr>
          <w:sz w:val="24"/>
        </w:rPr>
        <w:t>for</w:t>
      </w:r>
      <w:r>
        <w:rPr>
          <w:spacing w:val="-4"/>
          <w:sz w:val="24"/>
        </w:rPr>
        <w:t xml:space="preserve"> </w:t>
      </w:r>
      <w:r>
        <w:rPr>
          <w:sz w:val="24"/>
        </w:rPr>
        <w:t>unloading</w:t>
      </w:r>
      <w:r>
        <w:rPr>
          <w:spacing w:val="-3"/>
          <w:sz w:val="24"/>
        </w:rPr>
        <w:t xml:space="preserve"> </w:t>
      </w:r>
      <w:r>
        <w:rPr>
          <w:sz w:val="24"/>
        </w:rPr>
        <w:t>in</w:t>
      </w:r>
      <w:r>
        <w:rPr>
          <w:spacing w:val="-4"/>
          <w:sz w:val="24"/>
        </w:rPr>
        <w:t xml:space="preserve"> </w:t>
      </w:r>
      <w:r>
        <w:rPr>
          <w:sz w:val="24"/>
        </w:rPr>
        <w:t>the</w:t>
      </w:r>
      <w:r>
        <w:rPr>
          <w:spacing w:val="-4"/>
          <w:sz w:val="24"/>
        </w:rPr>
        <w:t xml:space="preserve"> </w:t>
      </w:r>
      <w:r>
        <w:rPr>
          <w:sz w:val="24"/>
        </w:rPr>
        <w:t>morning</w:t>
      </w:r>
      <w:r>
        <w:rPr>
          <w:spacing w:val="-6"/>
          <w:sz w:val="24"/>
        </w:rPr>
        <w:t xml:space="preserve"> </w:t>
      </w:r>
      <w:r>
        <w:rPr>
          <w:sz w:val="24"/>
        </w:rPr>
        <w:t>and</w:t>
      </w:r>
      <w:r>
        <w:rPr>
          <w:spacing w:val="-4"/>
          <w:sz w:val="24"/>
        </w:rPr>
        <w:t xml:space="preserve"> </w:t>
      </w:r>
      <w:r>
        <w:rPr>
          <w:sz w:val="24"/>
        </w:rPr>
        <w:t>securing</w:t>
      </w:r>
      <w:r>
        <w:rPr>
          <w:spacing w:val="-4"/>
          <w:sz w:val="24"/>
        </w:rPr>
        <w:t xml:space="preserve"> </w:t>
      </w:r>
      <w:r>
        <w:rPr>
          <w:sz w:val="24"/>
        </w:rPr>
        <w:t>students when they are dismissed from school.</w:t>
      </w:r>
    </w:p>
    <w:p w14:paraId="7E419735" w14:textId="77777777" w:rsidR="00014282" w:rsidRDefault="00000000">
      <w:pPr>
        <w:pStyle w:val="ListParagraph"/>
        <w:numPr>
          <w:ilvl w:val="0"/>
          <w:numId w:val="36"/>
        </w:numPr>
        <w:tabs>
          <w:tab w:val="left" w:pos="2160"/>
        </w:tabs>
        <w:spacing w:before="116" w:line="276" w:lineRule="auto"/>
        <w:ind w:right="1889"/>
        <w:rPr>
          <w:sz w:val="24"/>
        </w:rPr>
      </w:pPr>
      <w:r>
        <w:rPr>
          <w:sz w:val="24"/>
        </w:rPr>
        <w:t>The</w:t>
      </w:r>
      <w:r>
        <w:rPr>
          <w:spacing w:val="-3"/>
          <w:sz w:val="24"/>
        </w:rPr>
        <w:t xml:space="preserve"> </w:t>
      </w:r>
      <w:r>
        <w:rPr>
          <w:sz w:val="24"/>
        </w:rPr>
        <w:t>driver</w:t>
      </w:r>
      <w:r>
        <w:rPr>
          <w:spacing w:val="-3"/>
          <w:sz w:val="24"/>
        </w:rPr>
        <w:t xml:space="preserve"> </w:t>
      </w:r>
      <w:r>
        <w:rPr>
          <w:sz w:val="24"/>
        </w:rPr>
        <w:t>is</w:t>
      </w:r>
      <w:r>
        <w:rPr>
          <w:spacing w:val="-3"/>
          <w:sz w:val="24"/>
        </w:rPr>
        <w:t xml:space="preserve"> </w:t>
      </w:r>
      <w:r>
        <w:rPr>
          <w:sz w:val="24"/>
        </w:rPr>
        <w:t>responsible</w:t>
      </w:r>
      <w:r>
        <w:rPr>
          <w:spacing w:val="-3"/>
          <w:sz w:val="24"/>
        </w:rPr>
        <w:t xml:space="preserve"> </w:t>
      </w:r>
      <w:r>
        <w:rPr>
          <w:sz w:val="24"/>
        </w:rPr>
        <w:t>for</w:t>
      </w:r>
      <w:r>
        <w:rPr>
          <w:spacing w:val="-3"/>
          <w:sz w:val="24"/>
        </w:rPr>
        <w:t xml:space="preserve"> </w:t>
      </w:r>
      <w:r>
        <w:rPr>
          <w:sz w:val="24"/>
        </w:rPr>
        <w:t>ensuring</w:t>
      </w:r>
      <w:r>
        <w:rPr>
          <w:spacing w:val="-5"/>
          <w:sz w:val="24"/>
        </w:rPr>
        <w:t xml:space="preserve"> </w:t>
      </w:r>
      <w:r>
        <w:rPr>
          <w:sz w:val="24"/>
        </w:rPr>
        <w:t>that</w:t>
      </w:r>
      <w:r>
        <w:rPr>
          <w:spacing w:val="-3"/>
          <w:sz w:val="24"/>
        </w:rPr>
        <w:t xml:space="preserve"> </w:t>
      </w:r>
      <w:r>
        <w:rPr>
          <w:sz w:val="24"/>
        </w:rPr>
        <w:t>students</w:t>
      </w:r>
      <w:r>
        <w:rPr>
          <w:spacing w:val="-5"/>
          <w:sz w:val="24"/>
        </w:rPr>
        <w:t xml:space="preserve"> </w:t>
      </w:r>
      <w:r>
        <w:rPr>
          <w:sz w:val="24"/>
        </w:rPr>
        <w:t>are</w:t>
      </w:r>
      <w:r>
        <w:rPr>
          <w:spacing w:val="-3"/>
          <w:sz w:val="24"/>
        </w:rPr>
        <w:t xml:space="preserve"> </w:t>
      </w:r>
      <w:r>
        <w:rPr>
          <w:sz w:val="24"/>
        </w:rPr>
        <w:t>safe</w:t>
      </w:r>
      <w:r>
        <w:rPr>
          <w:spacing w:val="-4"/>
          <w:sz w:val="24"/>
        </w:rPr>
        <w:t xml:space="preserve"> </w:t>
      </w:r>
      <w:r>
        <w:rPr>
          <w:sz w:val="24"/>
        </w:rPr>
        <w:t>and</w:t>
      </w:r>
      <w:r>
        <w:rPr>
          <w:spacing w:val="-3"/>
          <w:sz w:val="24"/>
        </w:rPr>
        <w:t xml:space="preserve"> </w:t>
      </w:r>
      <w:r>
        <w:rPr>
          <w:sz w:val="24"/>
        </w:rPr>
        <w:t>secure</w:t>
      </w:r>
      <w:r>
        <w:rPr>
          <w:spacing w:val="-3"/>
          <w:sz w:val="24"/>
        </w:rPr>
        <w:t xml:space="preserve"> </w:t>
      </w:r>
      <w:r>
        <w:rPr>
          <w:sz w:val="24"/>
        </w:rPr>
        <w:t>while the vehicle is in motion.</w:t>
      </w:r>
    </w:p>
    <w:p w14:paraId="3552BDC5" w14:textId="77777777" w:rsidR="00014282" w:rsidRDefault="00000000">
      <w:pPr>
        <w:pStyle w:val="Heading5"/>
        <w:spacing w:before="117" w:line="278" w:lineRule="auto"/>
        <w:ind w:right="953"/>
      </w:pPr>
      <w:r>
        <w:t>Transportation</w:t>
      </w:r>
      <w:r>
        <w:rPr>
          <w:spacing w:val="-5"/>
        </w:rPr>
        <w:t xml:space="preserve"> </w:t>
      </w:r>
      <w:r>
        <w:t>for</w:t>
      </w:r>
      <w:r>
        <w:rPr>
          <w:spacing w:val="-5"/>
        </w:rPr>
        <w:t xml:space="preserve"> </w:t>
      </w:r>
      <w:r>
        <w:t>Students</w:t>
      </w:r>
      <w:r>
        <w:rPr>
          <w:spacing w:val="-8"/>
        </w:rPr>
        <w:t xml:space="preserve"> </w:t>
      </w:r>
      <w:r>
        <w:t>in</w:t>
      </w:r>
      <w:r>
        <w:rPr>
          <w:spacing w:val="-5"/>
        </w:rPr>
        <w:t xml:space="preserve"> </w:t>
      </w:r>
      <w:r>
        <w:t>Wheelchairs</w:t>
      </w:r>
      <w:r>
        <w:rPr>
          <w:spacing w:val="-6"/>
        </w:rPr>
        <w:t xml:space="preserve"> </w:t>
      </w:r>
      <w:r>
        <w:t>or</w:t>
      </w:r>
      <w:r>
        <w:rPr>
          <w:spacing w:val="-5"/>
        </w:rPr>
        <w:t xml:space="preserve"> </w:t>
      </w:r>
      <w:r>
        <w:t>with</w:t>
      </w:r>
      <w:r>
        <w:rPr>
          <w:spacing w:val="-5"/>
        </w:rPr>
        <w:t xml:space="preserve"> </w:t>
      </w:r>
      <w:r>
        <w:t>Severe</w:t>
      </w:r>
      <w:r>
        <w:rPr>
          <w:spacing w:val="-6"/>
        </w:rPr>
        <w:t xml:space="preserve"> </w:t>
      </w:r>
      <w:r>
        <w:t xml:space="preserve">Mobility </w:t>
      </w:r>
      <w:r>
        <w:rPr>
          <w:spacing w:val="-2"/>
        </w:rPr>
        <w:t>Limitations</w:t>
      </w:r>
    </w:p>
    <w:p w14:paraId="42470F99" w14:textId="77777777" w:rsidR="00014282" w:rsidRDefault="00000000">
      <w:pPr>
        <w:pStyle w:val="BodyText"/>
        <w:spacing w:before="117" w:line="276" w:lineRule="auto"/>
        <w:ind w:left="1440" w:right="1541"/>
      </w:pPr>
      <w:r>
        <w:t>Transportation may be provided, regardless of distance, for students who have a medical</w:t>
      </w:r>
      <w:r>
        <w:rPr>
          <w:spacing w:val="-4"/>
        </w:rPr>
        <w:t xml:space="preserve"> </w:t>
      </w:r>
      <w:r>
        <w:t>condition</w:t>
      </w:r>
      <w:r>
        <w:rPr>
          <w:spacing w:val="-5"/>
        </w:rPr>
        <w:t xml:space="preserve"> </w:t>
      </w:r>
      <w:r>
        <w:t>or</w:t>
      </w:r>
      <w:r>
        <w:rPr>
          <w:spacing w:val="-4"/>
        </w:rPr>
        <w:t xml:space="preserve"> </w:t>
      </w:r>
      <w:r>
        <w:t>disability</w:t>
      </w:r>
      <w:r>
        <w:rPr>
          <w:spacing w:val="-4"/>
        </w:rPr>
        <w:t xml:space="preserve"> </w:t>
      </w:r>
      <w:r>
        <w:t>that</w:t>
      </w:r>
      <w:r>
        <w:rPr>
          <w:spacing w:val="-4"/>
        </w:rPr>
        <w:t xml:space="preserve"> </w:t>
      </w:r>
      <w:r>
        <w:t>severely</w:t>
      </w:r>
      <w:r>
        <w:rPr>
          <w:spacing w:val="-4"/>
        </w:rPr>
        <w:t xml:space="preserve"> </w:t>
      </w:r>
      <w:r>
        <w:t>limits</w:t>
      </w:r>
      <w:r>
        <w:rPr>
          <w:spacing w:val="-4"/>
        </w:rPr>
        <w:t xml:space="preserve"> </w:t>
      </w:r>
      <w:r>
        <w:t>walking.</w:t>
      </w:r>
      <w:r>
        <w:rPr>
          <w:spacing w:val="-4"/>
        </w:rPr>
        <w:t xml:space="preserve"> </w:t>
      </w:r>
      <w:r>
        <w:t>A</w:t>
      </w:r>
      <w:r>
        <w:rPr>
          <w:spacing w:val="-6"/>
        </w:rPr>
        <w:t xml:space="preserve"> </w:t>
      </w:r>
      <w:r>
        <w:t>medical</w:t>
      </w:r>
      <w:r>
        <w:rPr>
          <w:spacing w:val="-4"/>
        </w:rPr>
        <w:t xml:space="preserve"> </w:t>
      </w:r>
      <w:r>
        <w:t>certificate,</w:t>
      </w:r>
      <w:r>
        <w:rPr>
          <w:spacing w:val="-6"/>
        </w:rPr>
        <w:t xml:space="preserve"> </w:t>
      </w:r>
      <w:r>
        <w:t>along with a TDSB Medical Form to Determine Eligibility obtained from the school principal and</w:t>
      </w:r>
      <w:r>
        <w:rPr>
          <w:spacing w:val="-3"/>
        </w:rPr>
        <w:t xml:space="preserve"> </w:t>
      </w:r>
      <w:r>
        <w:t>signed</w:t>
      </w:r>
      <w:r>
        <w:rPr>
          <w:spacing w:val="-4"/>
        </w:rPr>
        <w:t xml:space="preserve"> </w:t>
      </w:r>
      <w:r>
        <w:t>by</w:t>
      </w:r>
      <w:r>
        <w:rPr>
          <w:spacing w:val="-5"/>
        </w:rPr>
        <w:t xml:space="preserve"> </w:t>
      </w:r>
      <w:r>
        <w:t>a</w:t>
      </w:r>
      <w:r>
        <w:rPr>
          <w:spacing w:val="-3"/>
        </w:rPr>
        <w:t xml:space="preserve"> </w:t>
      </w:r>
      <w:r>
        <w:t>physician</w:t>
      </w:r>
      <w:r>
        <w:rPr>
          <w:spacing w:val="-3"/>
        </w:rPr>
        <w:t xml:space="preserve"> </w:t>
      </w:r>
      <w:r>
        <w:t>are</w:t>
      </w:r>
      <w:r>
        <w:rPr>
          <w:spacing w:val="-3"/>
        </w:rPr>
        <w:t xml:space="preserve"> </w:t>
      </w:r>
      <w:r>
        <w:t>required.</w:t>
      </w:r>
      <w:r>
        <w:rPr>
          <w:spacing w:val="-4"/>
        </w:rPr>
        <w:t xml:space="preserve"> </w:t>
      </w:r>
      <w:r>
        <w:t>The</w:t>
      </w:r>
      <w:r>
        <w:rPr>
          <w:spacing w:val="-3"/>
        </w:rPr>
        <w:t xml:space="preserve"> </w:t>
      </w:r>
      <w:r>
        <w:t>Board</w:t>
      </w:r>
      <w:r>
        <w:rPr>
          <w:spacing w:val="-4"/>
        </w:rPr>
        <w:t xml:space="preserve"> </w:t>
      </w:r>
      <w:r>
        <w:t>reserves</w:t>
      </w:r>
      <w:r>
        <w:rPr>
          <w:spacing w:val="-3"/>
        </w:rPr>
        <w:t xml:space="preserve"> </w:t>
      </w:r>
      <w:r>
        <w:t>the</w:t>
      </w:r>
      <w:r>
        <w:rPr>
          <w:spacing w:val="-4"/>
        </w:rPr>
        <w:t xml:space="preserve"> </w:t>
      </w:r>
      <w:r>
        <w:t>right,</w:t>
      </w:r>
      <w:r>
        <w:rPr>
          <w:spacing w:val="-3"/>
        </w:rPr>
        <w:t xml:space="preserve"> </w:t>
      </w:r>
      <w:r>
        <w:t>with</w:t>
      </w:r>
      <w:r>
        <w:rPr>
          <w:spacing w:val="-3"/>
        </w:rPr>
        <w:t xml:space="preserve"> </w:t>
      </w:r>
      <w:r>
        <w:t>the</w:t>
      </w:r>
      <w:r>
        <w:rPr>
          <w:spacing w:val="-3"/>
        </w:rPr>
        <w:t xml:space="preserve"> </w:t>
      </w:r>
      <w:r>
        <w:t>signed consent of parents, to discuss transportation issues with the physician.</w:t>
      </w:r>
    </w:p>
    <w:p w14:paraId="3B2E430A" w14:textId="77777777" w:rsidR="00014282" w:rsidRDefault="00000000">
      <w:pPr>
        <w:pStyle w:val="ListParagraph"/>
        <w:numPr>
          <w:ilvl w:val="0"/>
          <w:numId w:val="36"/>
        </w:numPr>
        <w:tabs>
          <w:tab w:val="left" w:pos="2160"/>
        </w:tabs>
        <w:spacing w:before="120" w:line="276" w:lineRule="auto"/>
        <w:ind w:right="1750"/>
        <w:rPr>
          <w:sz w:val="24"/>
        </w:rPr>
      </w:pPr>
      <w:r>
        <w:rPr>
          <w:sz w:val="24"/>
        </w:rPr>
        <w:t>Transportation is not provided to students due to the medical condition of the parents.</w:t>
      </w:r>
      <w:r>
        <w:rPr>
          <w:spacing w:val="-4"/>
          <w:sz w:val="24"/>
        </w:rPr>
        <w:t xml:space="preserve"> </w:t>
      </w:r>
      <w:r>
        <w:rPr>
          <w:sz w:val="24"/>
        </w:rPr>
        <w:t>The</w:t>
      </w:r>
      <w:r>
        <w:rPr>
          <w:spacing w:val="-4"/>
          <w:sz w:val="24"/>
        </w:rPr>
        <w:t xml:space="preserve"> </w:t>
      </w:r>
      <w:r>
        <w:rPr>
          <w:sz w:val="24"/>
        </w:rPr>
        <w:t>Board</w:t>
      </w:r>
      <w:r>
        <w:rPr>
          <w:spacing w:val="-4"/>
          <w:sz w:val="24"/>
        </w:rPr>
        <w:t xml:space="preserve"> </w:t>
      </w:r>
      <w:r>
        <w:rPr>
          <w:sz w:val="24"/>
        </w:rPr>
        <w:t>is</w:t>
      </w:r>
      <w:r>
        <w:rPr>
          <w:spacing w:val="-6"/>
          <w:sz w:val="24"/>
        </w:rPr>
        <w:t xml:space="preserve"> </w:t>
      </w:r>
      <w:r>
        <w:rPr>
          <w:sz w:val="24"/>
        </w:rPr>
        <w:t>currently</w:t>
      </w:r>
      <w:r>
        <w:rPr>
          <w:spacing w:val="-4"/>
          <w:sz w:val="24"/>
        </w:rPr>
        <w:t xml:space="preserve"> </w:t>
      </w:r>
      <w:r>
        <w:rPr>
          <w:sz w:val="24"/>
        </w:rPr>
        <w:t>reviewing</w:t>
      </w:r>
      <w:r>
        <w:rPr>
          <w:spacing w:val="-5"/>
          <w:sz w:val="24"/>
        </w:rPr>
        <w:t xml:space="preserve"> </w:t>
      </w:r>
      <w:r>
        <w:rPr>
          <w:sz w:val="24"/>
        </w:rPr>
        <w:t>parents'</w:t>
      </w:r>
      <w:r>
        <w:rPr>
          <w:spacing w:val="-6"/>
          <w:sz w:val="24"/>
        </w:rPr>
        <w:t xml:space="preserve"> </w:t>
      </w:r>
      <w:r>
        <w:rPr>
          <w:sz w:val="24"/>
        </w:rPr>
        <w:t>medical</w:t>
      </w:r>
      <w:r>
        <w:rPr>
          <w:spacing w:val="-4"/>
          <w:sz w:val="24"/>
        </w:rPr>
        <w:t xml:space="preserve"> </w:t>
      </w:r>
      <w:r>
        <w:rPr>
          <w:sz w:val="24"/>
        </w:rPr>
        <w:t>conditions,</w:t>
      </w:r>
      <w:r>
        <w:rPr>
          <w:spacing w:val="-4"/>
          <w:sz w:val="24"/>
        </w:rPr>
        <w:t xml:space="preserve"> </w:t>
      </w:r>
      <w:r>
        <w:rPr>
          <w:sz w:val="24"/>
        </w:rPr>
        <w:t>in</w:t>
      </w:r>
      <w:r>
        <w:rPr>
          <w:spacing w:val="-4"/>
          <w:sz w:val="24"/>
        </w:rPr>
        <w:t xml:space="preserve"> </w:t>
      </w:r>
      <w:r>
        <w:rPr>
          <w:sz w:val="24"/>
        </w:rPr>
        <w:t>cases where it would prevent the student from attending school, if there are no other viable options.</w:t>
      </w:r>
    </w:p>
    <w:p w14:paraId="78CEA408" w14:textId="77777777" w:rsidR="00014282" w:rsidRDefault="00000000">
      <w:pPr>
        <w:pStyle w:val="ListParagraph"/>
        <w:numPr>
          <w:ilvl w:val="0"/>
          <w:numId w:val="36"/>
        </w:numPr>
        <w:tabs>
          <w:tab w:val="left" w:pos="2160"/>
        </w:tabs>
        <w:spacing w:before="120" w:line="276" w:lineRule="auto"/>
        <w:ind w:right="1784"/>
        <w:rPr>
          <w:sz w:val="24"/>
        </w:rPr>
      </w:pPr>
      <w:r>
        <w:rPr>
          <w:sz w:val="24"/>
        </w:rPr>
        <w:t>Transportation</w:t>
      </w:r>
      <w:r>
        <w:rPr>
          <w:spacing w:val="-4"/>
          <w:sz w:val="24"/>
        </w:rPr>
        <w:t xml:space="preserve"> </w:t>
      </w:r>
      <w:r>
        <w:rPr>
          <w:sz w:val="24"/>
        </w:rPr>
        <w:t>is</w:t>
      </w:r>
      <w:r>
        <w:rPr>
          <w:spacing w:val="-6"/>
          <w:sz w:val="24"/>
        </w:rPr>
        <w:t xml:space="preserve"> </w:t>
      </w:r>
      <w:r>
        <w:rPr>
          <w:sz w:val="24"/>
        </w:rPr>
        <w:t>not</w:t>
      </w:r>
      <w:r>
        <w:rPr>
          <w:spacing w:val="-6"/>
          <w:sz w:val="24"/>
        </w:rPr>
        <w:t xml:space="preserve"> </w:t>
      </w:r>
      <w:r>
        <w:rPr>
          <w:sz w:val="24"/>
        </w:rPr>
        <w:t>provided</w:t>
      </w:r>
      <w:r>
        <w:rPr>
          <w:spacing w:val="-4"/>
          <w:sz w:val="24"/>
        </w:rPr>
        <w:t xml:space="preserve"> </w:t>
      </w:r>
      <w:r>
        <w:rPr>
          <w:sz w:val="24"/>
        </w:rPr>
        <w:t>for</w:t>
      </w:r>
      <w:r>
        <w:rPr>
          <w:spacing w:val="-4"/>
          <w:sz w:val="24"/>
        </w:rPr>
        <w:t xml:space="preserve"> </w:t>
      </w:r>
      <w:r>
        <w:rPr>
          <w:sz w:val="24"/>
        </w:rPr>
        <w:t>students</w:t>
      </w:r>
      <w:r>
        <w:rPr>
          <w:spacing w:val="-4"/>
          <w:sz w:val="24"/>
        </w:rPr>
        <w:t xml:space="preserve"> </w:t>
      </w:r>
      <w:r>
        <w:rPr>
          <w:sz w:val="24"/>
        </w:rPr>
        <w:t>attending</w:t>
      </w:r>
      <w:r>
        <w:rPr>
          <w:spacing w:val="-4"/>
          <w:sz w:val="24"/>
        </w:rPr>
        <w:t xml:space="preserve"> </w:t>
      </w:r>
      <w:r>
        <w:rPr>
          <w:sz w:val="24"/>
        </w:rPr>
        <w:t>any</w:t>
      </w:r>
      <w:r>
        <w:rPr>
          <w:spacing w:val="-4"/>
          <w:sz w:val="24"/>
        </w:rPr>
        <w:t xml:space="preserve"> </w:t>
      </w:r>
      <w:r>
        <w:rPr>
          <w:sz w:val="24"/>
        </w:rPr>
        <w:t>school</w:t>
      </w:r>
      <w:r>
        <w:rPr>
          <w:spacing w:val="-4"/>
          <w:sz w:val="24"/>
        </w:rPr>
        <w:t xml:space="preserve"> </w:t>
      </w:r>
      <w:r>
        <w:rPr>
          <w:sz w:val="24"/>
        </w:rPr>
        <w:t>or</w:t>
      </w:r>
      <w:r>
        <w:rPr>
          <w:spacing w:val="-4"/>
          <w:sz w:val="24"/>
        </w:rPr>
        <w:t xml:space="preserve"> </w:t>
      </w:r>
      <w:r>
        <w:rPr>
          <w:sz w:val="24"/>
        </w:rPr>
        <w:t>specialized program at their request, even when distance or medical condition is a factor.</w:t>
      </w:r>
    </w:p>
    <w:p w14:paraId="2A77B919" w14:textId="77777777" w:rsidR="00014282" w:rsidRDefault="00000000">
      <w:pPr>
        <w:pStyle w:val="ListParagraph"/>
        <w:numPr>
          <w:ilvl w:val="0"/>
          <w:numId w:val="36"/>
        </w:numPr>
        <w:tabs>
          <w:tab w:val="left" w:pos="2160"/>
        </w:tabs>
        <w:spacing w:before="121" w:line="276" w:lineRule="auto"/>
        <w:ind w:right="1999"/>
        <w:rPr>
          <w:sz w:val="24"/>
        </w:rPr>
      </w:pPr>
      <w:r>
        <w:rPr>
          <w:sz w:val="24"/>
        </w:rPr>
        <w:t>Students</w:t>
      </w:r>
      <w:r>
        <w:rPr>
          <w:spacing w:val="-5"/>
          <w:sz w:val="24"/>
        </w:rPr>
        <w:t xml:space="preserve"> </w:t>
      </w:r>
      <w:r>
        <w:rPr>
          <w:sz w:val="24"/>
        </w:rPr>
        <w:t>utilizing</w:t>
      </w:r>
      <w:r>
        <w:rPr>
          <w:spacing w:val="-2"/>
          <w:sz w:val="24"/>
        </w:rPr>
        <w:t xml:space="preserve"> </w:t>
      </w:r>
      <w:r>
        <w:rPr>
          <w:sz w:val="24"/>
        </w:rPr>
        <w:t>walkers</w:t>
      </w:r>
      <w:r>
        <w:rPr>
          <w:spacing w:val="-3"/>
          <w:sz w:val="24"/>
        </w:rPr>
        <w:t xml:space="preserve"> </w:t>
      </w:r>
      <w:r>
        <w:rPr>
          <w:sz w:val="24"/>
        </w:rPr>
        <w:t>are</w:t>
      </w:r>
      <w:r>
        <w:rPr>
          <w:spacing w:val="-3"/>
          <w:sz w:val="24"/>
        </w:rPr>
        <w:t xml:space="preserve"> </w:t>
      </w:r>
      <w:r>
        <w:rPr>
          <w:sz w:val="24"/>
        </w:rPr>
        <w:t>not</w:t>
      </w:r>
      <w:r>
        <w:rPr>
          <w:spacing w:val="-5"/>
          <w:sz w:val="24"/>
        </w:rPr>
        <w:t xml:space="preserve"> </w:t>
      </w:r>
      <w:r>
        <w:rPr>
          <w:sz w:val="24"/>
        </w:rPr>
        <w:t>permitted</w:t>
      </w:r>
      <w:r>
        <w:rPr>
          <w:spacing w:val="-5"/>
          <w:sz w:val="24"/>
        </w:rPr>
        <w:t xml:space="preserve"> </w:t>
      </w:r>
      <w:r>
        <w:rPr>
          <w:sz w:val="24"/>
        </w:rPr>
        <w:t>to</w:t>
      </w:r>
      <w:r>
        <w:rPr>
          <w:spacing w:val="-3"/>
          <w:sz w:val="24"/>
        </w:rPr>
        <w:t xml:space="preserve"> </w:t>
      </w:r>
      <w:r>
        <w:rPr>
          <w:sz w:val="24"/>
        </w:rPr>
        <w:t>use</w:t>
      </w:r>
      <w:r>
        <w:rPr>
          <w:spacing w:val="-5"/>
          <w:sz w:val="24"/>
        </w:rPr>
        <w:t xml:space="preserve"> </w:t>
      </w:r>
      <w:r>
        <w:rPr>
          <w:sz w:val="24"/>
        </w:rPr>
        <w:t>wheelchair</w:t>
      </w:r>
      <w:r>
        <w:rPr>
          <w:spacing w:val="-5"/>
          <w:sz w:val="24"/>
        </w:rPr>
        <w:t xml:space="preserve"> </w:t>
      </w:r>
      <w:r>
        <w:rPr>
          <w:sz w:val="24"/>
        </w:rPr>
        <w:t>lifts</w:t>
      </w:r>
      <w:r>
        <w:rPr>
          <w:spacing w:val="-3"/>
          <w:sz w:val="24"/>
        </w:rPr>
        <w:t xml:space="preserve"> </w:t>
      </w:r>
      <w:r>
        <w:rPr>
          <w:sz w:val="24"/>
        </w:rPr>
        <w:t>in</w:t>
      </w:r>
      <w:r>
        <w:rPr>
          <w:spacing w:val="-3"/>
          <w:sz w:val="24"/>
        </w:rPr>
        <w:t xml:space="preserve"> </w:t>
      </w:r>
      <w:r>
        <w:rPr>
          <w:sz w:val="24"/>
        </w:rPr>
        <w:t>order</w:t>
      </w:r>
      <w:r>
        <w:rPr>
          <w:spacing w:val="-6"/>
          <w:sz w:val="24"/>
        </w:rPr>
        <w:t xml:space="preserve"> </w:t>
      </w:r>
      <w:r>
        <w:rPr>
          <w:sz w:val="24"/>
        </w:rPr>
        <w:t>to access a transportation vehicle.</w:t>
      </w:r>
    </w:p>
    <w:p w14:paraId="4E04C707" w14:textId="77777777" w:rsidR="00014282" w:rsidRDefault="00000000">
      <w:pPr>
        <w:pStyle w:val="Heading8"/>
        <w:spacing w:before="203"/>
      </w:pPr>
      <w:r>
        <w:t>Parents</w:t>
      </w:r>
      <w:r>
        <w:rPr>
          <w:spacing w:val="-3"/>
        </w:rPr>
        <w:t xml:space="preserve"> </w:t>
      </w:r>
      <w:r>
        <w:t>and</w:t>
      </w:r>
      <w:r>
        <w:rPr>
          <w:spacing w:val="-1"/>
        </w:rPr>
        <w:t xml:space="preserve"> </w:t>
      </w:r>
      <w:r>
        <w:rPr>
          <w:spacing w:val="-2"/>
        </w:rPr>
        <w:t>Staff</w:t>
      </w:r>
    </w:p>
    <w:p w14:paraId="2854344E" w14:textId="77777777" w:rsidR="00014282" w:rsidRDefault="00000000">
      <w:pPr>
        <w:pStyle w:val="ListParagraph"/>
        <w:numPr>
          <w:ilvl w:val="0"/>
          <w:numId w:val="36"/>
        </w:numPr>
        <w:tabs>
          <w:tab w:val="left" w:pos="2160"/>
        </w:tabs>
        <w:spacing w:before="123" w:line="276" w:lineRule="auto"/>
        <w:ind w:right="1576"/>
        <w:rPr>
          <w:sz w:val="24"/>
        </w:rPr>
      </w:pPr>
      <w:r>
        <w:rPr>
          <w:sz w:val="24"/>
        </w:rPr>
        <w:t>At</w:t>
      </w:r>
      <w:r>
        <w:rPr>
          <w:spacing w:val="-2"/>
          <w:sz w:val="24"/>
        </w:rPr>
        <w:t xml:space="preserve"> </w:t>
      </w:r>
      <w:r>
        <w:rPr>
          <w:sz w:val="24"/>
        </w:rPr>
        <w:t>school,</w:t>
      </w:r>
      <w:r>
        <w:rPr>
          <w:spacing w:val="-2"/>
          <w:sz w:val="24"/>
        </w:rPr>
        <w:t xml:space="preserve"> </w:t>
      </w:r>
      <w:r>
        <w:rPr>
          <w:sz w:val="24"/>
        </w:rPr>
        <w:t>staff</w:t>
      </w:r>
      <w:r>
        <w:rPr>
          <w:spacing w:val="-4"/>
          <w:sz w:val="24"/>
        </w:rPr>
        <w:t xml:space="preserve"> </w:t>
      </w:r>
      <w:r>
        <w:rPr>
          <w:sz w:val="24"/>
        </w:rPr>
        <w:t>must</w:t>
      </w:r>
      <w:r>
        <w:rPr>
          <w:spacing w:val="-2"/>
          <w:sz w:val="24"/>
        </w:rPr>
        <w:t xml:space="preserve"> </w:t>
      </w:r>
      <w:r>
        <w:rPr>
          <w:sz w:val="24"/>
        </w:rPr>
        <w:t>physically</w:t>
      </w:r>
      <w:r>
        <w:rPr>
          <w:spacing w:val="-2"/>
          <w:sz w:val="24"/>
        </w:rPr>
        <w:t xml:space="preserve"> </w:t>
      </w:r>
      <w:r>
        <w:rPr>
          <w:sz w:val="24"/>
        </w:rPr>
        <w:t>assist</w:t>
      </w:r>
      <w:r>
        <w:rPr>
          <w:spacing w:val="-2"/>
          <w:sz w:val="24"/>
        </w:rPr>
        <w:t xml:space="preserve"> </w:t>
      </w:r>
      <w:r>
        <w:rPr>
          <w:sz w:val="24"/>
        </w:rPr>
        <w:t>the</w:t>
      </w:r>
      <w:r>
        <w:rPr>
          <w:spacing w:val="-2"/>
          <w:sz w:val="24"/>
        </w:rPr>
        <w:t xml:space="preserve"> </w:t>
      </w:r>
      <w:r>
        <w:rPr>
          <w:sz w:val="24"/>
        </w:rPr>
        <w:t>student</w:t>
      </w:r>
      <w:r>
        <w:rPr>
          <w:spacing w:val="-4"/>
          <w:sz w:val="24"/>
        </w:rPr>
        <w:t xml:space="preserve"> </w:t>
      </w:r>
      <w:r>
        <w:rPr>
          <w:sz w:val="24"/>
        </w:rPr>
        <w:t>onto</w:t>
      </w:r>
      <w:r>
        <w:rPr>
          <w:spacing w:val="-3"/>
          <w:sz w:val="24"/>
        </w:rPr>
        <w:t xml:space="preserve"> </w:t>
      </w:r>
      <w:r>
        <w:rPr>
          <w:sz w:val="24"/>
        </w:rPr>
        <w:t>and</w:t>
      </w:r>
      <w:r>
        <w:rPr>
          <w:spacing w:val="-4"/>
          <w:sz w:val="24"/>
        </w:rPr>
        <w:t xml:space="preserve"> </w:t>
      </w:r>
      <w:r>
        <w:rPr>
          <w:sz w:val="24"/>
        </w:rPr>
        <w:t>off</w:t>
      </w:r>
      <w:r>
        <w:rPr>
          <w:spacing w:val="-4"/>
          <w:sz w:val="24"/>
        </w:rPr>
        <w:t xml:space="preserve"> </w:t>
      </w:r>
      <w:r>
        <w:rPr>
          <w:sz w:val="24"/>
        </w:rPr>
        <w:t>of</w:t>
      </w:r>
      <w:r>
        <w:rPr>
          <w:spacing w:val="-4"/>
          <w:sz w:val="24"/>
        </w:rPr>
        <w:t xml:space="preserve"> </w:t>
      </w:r>
      <w:r>
        <w:rPr>
          <w:sz w:val="24"/>
        </w:rPr>
        <w:t>the</w:t>
      </w:r>
      <w:r>
        <w:rPr>
          <w:spacing w:val="-2"/>
          <w:sz w:val="24"/>
        </w:rPr>
        <w:t xml:space="preserve"> </w:t>
      </w:r>
      <w:r>
        <w:rPr>
          <w:sz w:val="24"/>
        </w:rPr>
        <w:t>wheelchair-accessible bus, and at home parents must assist the student between the residence and onto and off of the vehicle.</w:t>
      </w:r>
    </w:p>
    <w:p w14:paraId="4167693B" w14:textId="77777777" w:rsidR="00014282" w:rsidRDefault="00000000">
      <w:pPr>
        <w:pStyle w:val="ListParagraph"/>
        <w:numPr>
          <w:ilvl w:val="0"/>
          <w:numId w:val="36"/>
        </w:numPr>
        <w:tabs>
          <w:tab w:val="left" w:pos="2160"/>
        </w:tabs>
        <w:spacing w:before="118" w:line="276" w:lineRule="auto"/>
        <w:ind w:right="1733"/>
        <w:rPr>
          <w:sz w:val="24"/>
        </w:rPr>
      </w:pPr>
      <w:r>
        <w:rPr>
          <w:sz w:val="24"/>
        </w:rPr>
        <w:t>Parents</w:t>
      </w:r>
      <w:r>
        <w:rPr>
          <w:spacing w:val="-6"/>
          <w:sz w:val="24"/>
        </w:rPr>
        <w:t xml:space="preserve"> </w:t>
      </w:r>
      <w:r>
        <w:rPr>
          <w:sz w:val="24"/>
        </w:rPr>
        <w:t>and</w:t>
      </w:r>
      <w:r>
        <w:rPr>
          <w:spacing w:val="-4"/>
          <w:sz w:val="24"/>
        </w:rPr>
        <w:t xml:space="preserve"> </w:t>
      </w:r>
      <w:r>
        <w:rPr>
          <w:sz w:val="24"/>
        </w:rPr>
        <w:t>staff</w:t>
      </w:r>
      <w:r>
        <w:rPr>
          <w:spacing w:val="-6"/>
          <w:sz w:val="24"/>
        </w:rPr>
        <w:t xml:space="preserve"> </w:t>
      </w:r>
      <w:r>
        <w:rPr>
          <w:sz w:val="24"/>
        </w:rPr>
        <w:t>are</w:t>
      </w:r>
      <w:r>
        <w:rPr>
          <w:spacing w:val="-4"/>
          <w:sz w:val="24"/>
        </w:rPr>
        <w:t xml:space="preserve"> </w:t>
      </w:r>
      <w:r>
        <w:rPr>
          <w:sz w:val="24"/>
        </w:rPr>
        <w:t>responsible</w:t>
      </w:r>
      <w:r>
        <w:rPr>
          <w:spacing w:val="-4"/>
          <w:sz w:val="24"/>
        </w:rPr>
        <w:t xml:space="preserve"> </w:t>
      </w:r>
      <w:r>
        <w:rPr>
          <w:sz w:val="24"/>
        </w:rPr>
        <w:t>for</w:t>
      </w:r>
      <w:r>
        <w:rPr>
          <w:spacing w:val="-4"/>
          <w:sz w:val="24"/>
        </w:rPr>
        <w:t xml:space="preserve"> </w:t>
      </w:r>
      <w:r>
        <w:rPr>
          <w:sz w:val="24"/>
        </w:rPr>
        <w:t>securing</w:t>
      </w:r>
      <w:r>
        <w:rPr>
          <w:spacing w:val="-4"/>
          <w:sz w:val="24"/>
        </w:rPr>
        <w:t xml:space="preserve"> </w:t>
      </w:r>
      <w:r>
        <w:rPr>
          <w:sz w:val="24"/>
        </w:rPr>
        <w:t>all</w:t>
      </w:r>
      <w:r>
        <w:rPr>
          <w:spacing w:val="-5"/>
          <w:sz w:val="24"/>
        </w:rPr>
        <w:t xml:space="preserve"> </w:t>
      </w:r>
      <w:r>
        <w:rPr>
          <w:sz w:val="24"/>
        </w:rPr>
        <w:t>personal</w:t>
      </w:r>
      <w:r>
        <w:rPr>
          <w:spacing w:val="-4"/>
          <w:sz w:val="24"/>
        </w:rPr>
        <w:t xml:space="preserve"> </w:t>
      </w:r>
      <w:r>
        <w:rPr>
          <w:sz w:val="24"/>
        </w:rPr>
        <w:t>chair</w:t>
      </w:r>
      <w:r>
        <w:rPr>
          <w:spacing w:val="-6"/>
          <w:sz w:val="24"/>
        </w:rPr>
        <w:t xml:space="preserve"> </w:t>
      </w:r>
      <w:r>
        <w:rPr>
          <w:sz w:val="24"/>
        </w:rPr>
        <w:t>restraints</w:t>
      </w:r>
      <w:r>
        <w:rPr>
          <w:spacing w:val="-4"/>
          <w:sz w:val="24"/>
        </w:rPr>
        <w:t xml:space="preserve"> </w:t>
      </w:r>
      <w:r>
        <w:rPr>
          <w:sz w:val="24"/>
        </w:rPr>
        <w:t>such as wheelchair seat belts, harnesses, and trays.</w:t>
      </w:r>
    </w:p>
    <w:p w14:paraId="373CCE8E" w14:textId="77777777" w:rsidR="00014282" w:rsidRDefault="00000000">
      <w:pPr>
        <w:spacing w:before="206"/>
        <w:ind w:left="873" w:right="8979"/>
        <w:jc w:val="center"/>
        <w:rPr>
          <w:b/>
          <w:sz w:val="26"/>
        </w:rPr>
      </w:pPr>
      <w:r>
        <w:rPr>
          <w:b/>
          <w:sz w:val="24"/>
        </w:rPr>
        <w:t>The</w:t>
      </w:r>
      <w:r>
        <w:rPr>
          <w:b/>
          <w:spacing w:val="6"/>
          <w:sz w:val="24"/>
        </w:rPr>
        <w:t xml:space="preserve"> </w:t>
      </w:r>
      <w:r>
        <w:rPr>
          <w:b/>
          <w:spacing w:val="-2"/>
          <w:sz w:val="26"/>
        </w:rPr>
        <w:t>Driver</w:t>
      </w:r>
    </w:p>
    <w:p w14:paraId="32CCFA6C" w14:textId="77777777" w:rsidR="00014282" w:rsidRDefault="00000000">
      <w:pPr>
        <w:pStyle w:val="ListParagraph"/>
        <w:numPr>
          <w:ilvl w:val="0"/>
          <w:numId w:val="36"/>
        </w:numPr>
        <w:tabs>
          <w:tab w:val="left" w:pos="614"/>
        </w:tabs>
        <w:spacing w:before="121"/>
        <w:ind w:left="614"/>
        <w:jc w:val="center"/>
        <w:rPr>
          <w:sz w:val="24"/>
        </w:rPr>
      </w:pPr>
      <w:r>
        <w:rPr>
          <w:sz w:val="24"/>
        </w:rPr>
        <w:t>The</w:t>
      </w:r>
      <w:r>
        <w:rPr>
          <w:spacing w:val="-5"/>
          <w:sz w:val="24"/>
        </w:rPr>
        <w:t xml:space="preserve"> </w:t>
      </w:r>
      <w:r>
        <w:rPr>
          <w:sz w:val="24"/>
        </w:rPr>
        <w:t>driver</w:t>
      </w:r>
      <w:r>
        <w:rPr>
          <w:spacing w:val="-3"/>
          <w:sz w:val="24"/>
        </w:rPr>
        <w:t xml:space="preserve"> </w:t>
      </w:r>
      <w:r>
        <w:rPr>
          <w:sz w:val="24"/>
        </w:rPr>
        <w:t>is</w:t>
      </w:r>
      <w:r>
        <w:rPr>
          <w:spacing w:val="-2"/>
          <w:sz w:val="24"/>
        </w:rPr>
        <w:t xml:space="preserve"> </w:t>
      </w:r>
      <w:r>
        <w:rPr>
          <w:sz w:val="24"/>
        </w:rPr>
        <w:t>responsible</w:t>
      </w:r>
      <w:r>
        <w:rPr>
          <w:spacing w:val="-3"/>
          <w:sz w:val="24"/>
        </w:rPr>
        <w:t xml:space="preserve"> </w:t>
      </w:r>
      <w:r>
        <w:rPr>
          <w:sz w:val="24"/>
        </w:rPr>
        <w:t>for</w:t>
      </w:r>
      <w:r>
        <w:rPr>
          <w:spacing w:val="-2"/>
          <w:sz w:val="24"/>
        </w:rPr>
        <w:t xml:space="preserve"> </w:t>
      </w:r>
      <w:r>
        <w:rPr>
          <w:sz w:val="24"/>
        </w:rPr>
        <w:t>ensuring</w:t>
      </w:r>
      <w:r>
        <w:rPr>
          <w:spacing w:val="-5"/>
          <w:sz w:val="24"/>
        </w:rPr>
        <w:t xml:space="preserve"> </w:t>
      </w:r>
      <w:r>
        <w:rPr>
          <w:sz w:val="24"/>
        </w:rPr>
        <w:t>that</w:t>
      </w:r>
      <w:r>
        <w:rPr>
          <w:spacing w:val="-2"/>
          <w:sz w:val="24"/>
        </w:rPr>
        <w:t xml:space="preserve"> </w:t>
      </w:r>
      <w:r>
        <w:rPr>
          <w:sz w:val="24"/>
        </w:rPr>
        <w:t>all</w:t>
      </w:r>
      <w:r>
        <w:rPr>
          <w:spacing w:val="-4"/>
          <w:sz w:val="24"/>
        </w:rPr>
        <w:t xml:space="preserve"> </w:t>
      </w:r>
      <w:r>
        <w:rPr>
          <w:sz w:val="24"/>
        </w:rPr>
        <w:t>“Q</w:t>
      </w:r>
      <w:r>
        <w:rPr>
          <w:spacing w:val="-2"/>
          <w:sz w:val="24"/>
        </w:rPr>
        <w:t xml:space="preserve"> </w:t>
      </w:r>
      <w:r>
        <w:rPr>
          <w:sz w:val="24"/>
        </w:rPr>
        <w:t>Straint”</w:t>
      </w:r>
      <w:r>
        <w:rPr>
          <w:spacing w:val="-5"/>
          <w:sz w:val="24"/>
        </w:rPr>
        <w:t xml:space="preserve"> </w:t>
      </w:r>
      <w:r>
        <w:rPr>
          <w:sz w:val="24"/>
        </w:rPr>
        <w:t>belts</w:t>
      </w:r>
      <w:r>
        <w:rPr>
          <w:spacing w:val="-5"/>
          <w:sz w:val="24"/>
        </w:rPr>
        <w:t xml:space="preserve"> </w:t>
      </w:r>
      <w:r>
        <w:rPr>
          <w:sz w:val="24"/>
        </w:rPr>
        <w:t>are</w:t>
      </w:r>
      <w:r>
        <w:rPr>
          <w:spacing w:val="-2"/>
          <w:sz w:val="24"/>
        </w:rPr>
        <w:t xml:space="preserve"> </w:t>
      </w:r>
      <w:r>
        <w:rPr>
          <w:sz w:val="24"/>
        </w:rPr>
        <w:t>secured</w:t>
      </w:r>
      <w:r>
        <w:rPr>
          <w:spacing w:val="-3"/>
          <w:sz w:val="24"/>
        </w:rPr>
        <w:t xml:space="preserve"> </w:t>
      </w:r>
      <w:r>
        <w:rPr>
          <w:sz w:val="24"/>
        </w:rPr>
        <w:t>on</w:t>
      </w:r>
      <w:r>
        <w:rPr>
          <w:spacing w:val="-2"/>
          <w:sz w:val="24"/>
        </w:rPr>
        <w:t xml:space="preserve"> </w:t>
      </w:r>
      <w:r>
        <w:rPr>
          <w:spacing w:val="-5"/>
          <w:sz w:val="24"/>
        </w:rPr>
        <w:t>the</w:t>
      </w:r>
    </w:p>
    <w:p w14:paraId="7CAFDD18" w14:textId="77777777" w:rsidR="00014282" w:rsidRDefault="00000000">
      <w:pPr>
        <w:pStyle w:val="BodyText"/>
        <w:spacing w:before="41"/>
        <w:ind w:right="5888"/>
        <w:jc w:val="center"/>
      </w:pPr>
      <w:r>
        <w:t>wheelchair</w:t>
      </w:r>
      <w:r>
        <w:rPr>
          <w:spacing w:val="-7"/>
        </w:rPr>
        <w:t xml:space="preserve"> </w:t>
      </w:r>
      <w:r>
        <w:rPr>
          <w:spacing w:val="-2"/>
        </w:rPr>
        <w:t>vehicle.</w:t>
      </w:r>
    </w:p>
    <w:p w14:paraId="01C1D616" w14:textId="77777777" w:rsidR="00014282" w:rsidRDefault="00000000">
      <w:pPr>
        <w:pStyle w:val="ListParagraph"/>
        <w:numPr>
          <w:ilvl w:val="0"/>
          <w:numId w:val="36"/>
        </w:numPr>
        <w:tabs>
          <w:tab w:val="left" w:pos="2160"/>
        </w:tabs>
        <w:spacing w:line="276" w:lineRule="auto"/>
        <w:ind w:right="1610"/>
        <w:rPr>
          <w:sz w:val="24"/>
        </w:rPr>
      </w:pPr>
      <w:r>
        <w:rPr>
          <w:sz w:val="24"/>
        </w:rPr>
        <w:t>Only</w:t>
      </w:r>
      <w:r>
        <w:rPr>
          <w:spacing w:val="-4"/>
          <w:sz w:val="24"/>
        </w:rPr>
        <w:t xml:space="preserve"> </w:t>
      </w:r>
      <w:r>
        <w:rPr>
          <w:sz w:val="24"/>
        </w:rPr>
        <w:t>the</w:t>
      </w:r>
      <w:r>
        <w:rPr>
          <w:spacing w:val="-4"/>
          <w:sz w:val="24"/>
        </w:rPr>
        <w:t xml:space="preserve"> </w:t>
      </w:r>
      <w:r>
        <w:rPr>
          <w:sz w:val="24"/>
        </w:rPr>
        <w:t>driver</w:t>
      </w:r>
      <w:r>
        <w:rPr>
          <w:spacing w:val="-4"/>
          <w:sz w:val="24"/>
        </w:rPr>
        <w:t xml:space="preserve"> </w:t>
      </w:r>
      <w:r>
        <w:rPr>
          <w:sz w:val="24"/>
        </w:rPr>
        <w:t>or</w:t>
      </w:r>
      <w:r>
        <w:rPr>
          <w:spacing w:val="-7"/>
          <w:sz w:val="24"/>
        </w:rPr>
        <w:t xml:space="preserve"> </w:t>
      </w:r>
      <w:r>
        <w:rPr>
          <w:sz w:val="24"/>
        </w:rPr>
        <w:t>authorized</w:t>
      </w:r>
      <w:r>
        <w:rPr>
          <w:spacing w:val="-4"/>
          <w:sz w:val="24"/>
        </w:rPr>
        <w:t xml:space="preserve"> </w:t>
      </w:r>
      <w:r>
        <w:rPr>
          <w:sz w:val="24"/>
        </w:rPr>
        <w:t>personnel</w:t>
      </w:r>
      <w:r>
        <w:rPr>
          <w:spacing w:val="-4"/>
          <w:sz w:val="24"/>
        </w:rPr>
        <w:t xml:space="preserve"> </w:t>
      </w:r>
      <w:r>
        <w:rPr>
          <w:sz w:val="24"/>
        </w:rPr>
        <w:t>shall</w:t>
      </w:r>
      <w:r>
        <w:rPr>
          <w:spacing w:val="-5"/>
          <w:sz w:val="24"/>
        </w:rPr>
        <w:t xml:space="preserve"> </w:t>
      </w:r>
      <w:r>
        <w:rPr>
          <w:sz w:val="24"/>
        </w:rPr>
        <w:t>operate</w:t>
      </w:r>
      <w:r>
        <w:rPr>
          <w:spacing w:val="-4"/>
          <w:sz w:val="24"/>
        </w:rPr>
        <w:t xml:space="preserve"> </w:t>
      </w:r>
      <w:r>
        <w:rPr>
          <w:sz w:val="24"/>
        </w:rPr>
        <w:t>the</w:t>
      </w:r>
      <w:r>
        <w:rPr>
          <w:spacing w:val="-4"/>
          <w:sz w:val="24"/>
        </w:rPr>
        <w:t xml:space="preserve"> </w:t>
      </w:r>
      <w:r>
        <w:rPr>
          <w:sz w:val="24"/>
        </w:rPr>
        <w:t>wheelchair</w:t>
      </w:r>
      <w:r>
        <w:rPr>
          <w:spacing w:val="-6"/>
          <w:sz w:val="24"/>
        </w:rPr>
        <w:t xml:space="preserve"> </w:t>
      </w:r>
      <w:r>
        <w:rPr>
          <w:sz w:val="24"/>
        </w:rPr>
        <w:t>lift.</w:t>
      </w:r>
      <w:r>
        <w:rPr>
          <w:spacing w:val="-4"/>
          <w:sz w:val="24"/>
        </w:rPr>
        <w:t xml:space="preserve"> </w:t>
      </w:r>
      <w:r>
        <w:rPr>
          <w:sz w:val="24"/>
        </w:rPr>
        <w:t>Parents and school staff may not assist with this task.</w:t>
      </w:r>
    </w:p>
    <w:p w14:paraId="043EC0EB" w14:textId="77777777" w:rsidR="00014282" w:rsidRDefault="00000000">
      <w:pPr>
        <w:pStyle w:val="ListParagraph"/>
        <w:numPr>
          <w:ilvl w:val="0"/>
          <w:numId w:val="36"/>
        </w:numPr>
        <w:tabs>
          <w:tab w:val="left" w:pos="2160"/>
        </w:tabs>
        <w:spacing w:before="121" w:line="276" w:lineRule="auto"/>
        <w:ind w:right="1971"/>
        <w:rPr>
          <w:sz w:val="24"/>
        </w:rPr>
      </w:pPr>
      <w:r>
        <w:rPr>
          <w:sz w:val="24"/>
        </w:rPr>
        <w:t>In</w:t>
      </w:r>
      <w:r>
        <w:rPr>
          <w:spacing w:val="-2"/>
          <w:sz w:val="24"/>
        </w:rPr>
        <w:t xml:space="preserve"> </w:t>
      </w:r>
      <w:r>
        <w:rPr>
          <w:sz w:val="24"/>
        </w:rPr>
        <w:t>a</w:t>
      </w:r>
      <w:r>
        <w:rPr>
          <w:spacing w:val="-2"/>
          <w:sz w:val="24"/>
        </w:rPr>
        <w:t xml:space="preserve"> </w:t>
      </w:r>
      <w:r>
        <w:rPr>
          <w:sz w:val="24"/>
        </w:rPr>
        <w:t>circumstance</w:t>
      </w:r>
      <w:r>
        <w:rPr>
          <w:spacing w:val="-5"/>
          <w:sz w:val="24"/>
        </w:rPr>
        <w:t xml:space="preserve"> </w:t>
      </w:r>
      <w:r>
        <w:rPr>
          <w:sz w:val="24"/>
        </w:rPr>
        <w:t>where</w:t>
      </w:r>
      <w:r>
        <w:rPr>
          <w:spacing w:val="-3"/>
          <w:sz w:val="24"/>
        </w:rPr>
        <w:t xml:space="preserve"> </w:t>
      </w:r>
      <w:r>
        <w:rPr>
          <w:sz w:val="24"/>
        </w:rPr>
        <w:t>the</w:t>
      </w:r>
      <w:r>
        <w:rPr>
          <w:spacing w:val="-3"/>
          <w:sz w:val="24"/>
        </w:rPr>
        <w:t xml:space="preserve"> </w:t>
      </w:r>
      <w:r>
        <w:rPr>
          <w:sz w:val="24"/>
        </w:rPr>
        <w:t>student</w:t>
      </w:r>
      <w:r>
        <w:rPr>
          <w:spacing w:val="-5"/>
          <w:sz w:val="24"/>
        </w:rPr>
        <w:t xml:space="preserve"> </w:t>
      </w:r>
      <w:r>
        <w:rPr>
          <w:sz w:val="24"/>
        </w:rPr>
        <w:t>rocks</w:t>
      </w:r>
      <w:r>
        <w:rPr>
          <w:spacing w:val="-3"/>
          <w:sz w:val="24"/>
        </w:rPr>
        <w:t xml:space="preserve"> </w:t>
      </w:r>
      <w:r>
        <w:rPr>
          <w:sz w:val="24"/>
        </w:rPr>
        <w:t>in</w:t>
      </w:r>
      <w:r>
        <w:rPr>
          <w:spacing w:val="-5"/>
          <w:sz w:val="24"/>
        </w:rPr>
        <w:t xml:space="preserve"> </w:t>
      </w:r>
      <w:r>
        <w:rPr>
          <w:sz w:val="24"/>
        </w:rPr>
        <w:t>the</w:t>
      </w:r>
      <w:r>
        <w:rPr>
          <w:spacing w:val="-3"/>
          <w:sz w:val="24"/>
        </w:rPr>
        <w:t xml:space="preserve"> </w:t>
      </w:r>
      <w:r>
        <w:rPr>
          <w:sz w:val="24"/>
        </w:rPr>
        <w:t>chair</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point</w:t>
      </w:r>
      <w:r>
        <w:rPr>
          <w:spacing w:val="-3"/>
          <w:sz w:val="24"/>
        </w:rPr>
        <w:t xml:space="preserve"> </w:t>
      </w:r>
      <w:r>
        <w:rPr>
          <w:sz w:val="24"/>
        </w:rPr>
        <w:t>where</w:t>
      </w:r>
      <w:r>
        <w:rPr>
          <w:spacing w:val="-3"/>
          <w:sz w:val="24"/>
        </w:rPr>
        <w:t xml:space="preserve"> </w:t>
      </w:r>
      <w:r>
        <w:rPr>
          <w:sz w:val="24"/>
        </w:rPr>
        <w:t>the chair</w:t>
      </w:r>
      <w:r>
        <w:rPr>
          <w:spacing w:val="-4"/>
          <w:sz w:val="24"/>
        </w:rPr>
        <w:t xml:space="preserve"> </w:t>
      </w:r>
      <w:r>
        <w:rPr>
          <w:sz w:val="24"/>
        </w:rPr>
        <w:t>is</w:t>
      </w:r>
      <w:r>
        <w:rPr>
          <w:spacing w:val="-2"/>
          <w:sz w:val="24"/>
        </w:rPr>
        <w:t xml:space="preserve"> </w:t>
      </w:r>
      <w:r>
        <w:rPr>
          <w:sz w:val="24"/>
        </w:rPr>
        <w:t>in</w:t>
      </w:r>
      <w:r>
        <w:rPr>
          <w:spacing w:val="-2"/>
          <w:sz w:val="24"/>
        </w:rPr>
        <w:t xml:space="preserve"> </w:t>
      </w:r>
      <w:r>
        <w:rPr>
          <w:sz w:val="24"/>
        </w:rPr>
        <w:t>danger</w:t>
      </w:r>
      <w:r>
        <w:rPr>
          <w:spacing w:val="-2"/>
          <w:sz w:val="24"/>
        </w:rPr>
        <w:t xml:space="preserve"> </w:t>
      </w:r>
      <w:r>
        <w:rPr>
          <w:sz w:val="24"/>
        </w:rPr>
        <w:t>of</w:t>
      </w:r>
      <w:r>
        <w:rPr>
          <w:spacing w:val="-4"/>
          <w:sz w:val="24"/>
        </w:rPr>
        <w:t xml:space="preserve"> </w:t>
      </w:r>
      <w:r>
        <w:rPr>
          <w:sz w:val="24"/>
        </w:rPr>
        <w:t>tipping</w:t>
      </w:r>
      <w:r>
        <w:rPr>
          <w:spacing w:val="-3"/>
          <w:sz w:val="24"/>
        </w:rPr>
        <w:t xml:space="preserve"> </w:t>
      </w:r>
      <w:r>
        <w:rPr>
          <w:sz w:val="24"/>
        </w:rPr>
        <w:t>over,</w:t>
      </w:r>
      <w:r>
        <w:rPr>
          <w:spacing w:val="-2"/>
          <w:sz w:val="24"/>
        </w:rPr>
        <w:t xml:space="preserve"> </w:t>
      </w:r>
      <w:r>
        <w:rPr>
          <w:sz w:val="24"/>
        </w:rPr>
        <w:t>the</w:t>
      </w:r>
      <w:r>
        <w:rPr>
          <w:spacing w:val="-4"/>
          <w:sz w:val="24"/>
        </w:rPr>
        <w:t xml:space="preserve"> </w:t>
      </w:r>
      <w:r>
        <w:rPr>
          <w:sz w:val="24"/>
        </w:rPr>
        <w:t>driver</w:t>
      </w:r>
      <w:r>
        <w:rPr>
          <w:spacing w:val="-2"/>
          <w:sz w:val="24"/>
        </w:rPr>
        <w:t xml:space="preserve"> </w:t>
      </w:r>
      <w:r>
        <w:rPr>
          <w:sz w:val="24"/>
        </w:rPr>
        <w:t>may</w:t>
      </w:r>
      <w:r>
        <w:rPr>
          <w:spacing w:val="-2"/>
          <w:sz w:val="24"/>
        </w:rPr>
        <w:t xml:space="preserve"> </w:t>
      </w:r>
      <w:r>
        <w:rPr>
          <w:sz w:val="24"/>
        </w:rPr>
        <w:t>need</w:t>
      </w:r>
      <w:r>
        <w:rPr>
          <w:spacing w:val="-4"/>
          <w:sz w:val="24"/>
        </w:rPr>
        <w:t xml:space="preserve"> </w:t>
      </w:r>
      <w:r>
        <w:rPr>
          <w:sz w:val="24"/>
        </w:rPr>
        <w:t>assistance</w:t>
      </w:r>
      <w:r>
        <w:rPr>
          <w:spacing w:val="-2"/>
          <w:sz w:val="24"/>
        </w:rPr>
        <w:t xml:space="preserve"> </w:t>
      </w:r>
      <w:r>
        <w:rPr>
          <w:sz w:val="24"/>
        </w:rPr>
        <w:t>holding</w:t>
      </w:r>
      <w:r>
        <w:rPr>
          <w:spacing w:val="-1"/>
          <w:sz w:val="24"/>
        </w:rPr>
        <w:t xml:space="preserve"> </w:t>
      </w:r>
      <w:r>
        <w:rPr>
          <w:sz w:val="24"/>
        </w:rPr>
        <w:t>the</w:t>
      </w:r>
    </w:p>
    <w:p w14:paraId="767BB051" w14:textId="77777777" w:rsidR="00014282" w:rsidRDefault="00014282">
      <w:pPr>
        <w:pStyle w:val="ListParagraph"/>
        <w:spacing w:line="276" w:lineRule="auto"/>
        <w:rPr>
          <w:sz w:val="24"/>
        </w:rPr>
        <w:sectPr w:rsidR="00014282">
          <w:headerReference w:type="default" r:id="rId680"/>
          <w:footerReference w:type="default" r:id="rId681"/>
          <w:pgSz w:w="12240" w:h="15840"/>
          <w:pgMar w:top="0" w:right="0" w:bottom="1480" w:left="0" w:header="0" w:footer="1299" w:gutter="0"/>
          <w:cols w:space="720"/>
        </w:sectPr>
      </w:pPr>
    </w:p>
    <w:p w14:paraId="02280610" w14:textId="77777777" w:rsidR="00014282" w:rsidRDefault="00000000">
      <w:pPr>
        <w:pStyle w:val="Heading5"/>
        <w:spacing w:before="219"/>
      </w:pPr>
      <w:bookmarkStart w:id="16" w:name="_TOC_250019"/>
      <w:r>
        <w:lastRenderedPageBreak/>
        <w:t>Cancellation</w:t>
      </w:r>
      <w:r>
        <w:rPr>
          <w:spacing w:val="-10"/>
        </w:rPr>
        <w:t xml:space="preserve"> </w:t>
      </w:r>
      <w:r>
        <w:t>of</w:t>
      </w:r>
      <w:r>
        <w:rPr>
          <w:spacing w:val="-4"/>
        </w:rPr>
        <w:t xml:space="preserve"> </w:t>
      </w:r>
      <w:r>
        <w:t>Service</w:t>
      </w:r>
      <w:r>
        <w:rPr>
          <w:spacing w:val="-7"/>
        </w:rPr>
        <w:t xml:space="preserve"> </w:t>
      </w:r>
      <w:r>
        <w:t>Due</w:t>
      </w:r>
      <w:r>
        <w:rPr>
          <w:spacing w:val="-5"/>
        </w:rPr>
        <w:t xml:space="preserve"> </w:t>
      </w:r>
      <w:r>
        <w:t>to</w:t>
      </w:r>
      <w:r>
        <w:rPr>
          <w:spacing w:val="-5"/>
        </w:rPr>
        <w:t xml:space="preserve"> </w:t>
      </w:r>
      <w:r>
        <w:t>Inclement</w:t>
      </w:r>
      <w:r>
        <w:rPr>
          <w:spacing w:val="-7"/>
        </w:rPr>
        <w:t xml:space="preserve"> </w:t>
      </w:r>
      <w:bookmarkEnd w:id="16"/>
      <w:r>
        <w:rPr>
          <w:spacing w:val="-2"/>
        </w:rPr>
        <w:t>Weather</w:t>
      </w:r>
    </w:p>
    <w:p w14:paraId="547D34B5" w14:textId="77777777" w:rsidR="00014282" w:rsidRDefault="00000000">
      <w:pPr>
        <w:pStyle w:val="BodyText"/>
        <w:spacing w:before="121" w:line="278" w:lineRule="auto"/>
        <w:ind w:left="1440" w:right="1373"/>
      </w:pPr>
      <w:r>
        <w:t>Inclement</w:t>
      </w:r>
      <w:r>
        <w:rPr>
          <w:spacing w:val="-5"/>
        </w:rPr>
        <w:t xml:space="preserve"> </w:t>
      </w:r>
      <w:r>
        <w:t>weather</w:t>
      </w:r>
      <w:r>
        <w:rPr>
          <w:spacing w:val="-6"/>
        </w:rPr>
        <w:t xml:space="preserve"> </w:t>
      </w:r>
      <w:r>
        <w:t>may</w:t>
      </w:r>
      <w:r>
        <w:rPr>
          <w:spacing w:val="-4"/>
        </w:rPr>
        <w:t xml:space="preserve"> </w:t>
      </w:r>
      <w:r>
        <w:t>force</w:t>
      </w:r>
      <w:r>
        <w:rPr>
          <w:spacing w:val="-4"/>
        </w:rPr>
        <w:t xml:space="preserve"> </w:t>
      </w:r>
      <w:r>
        <w:t>the</w:t>
      </w:r>
      <w:r>
        <w:rPr>
          <w:spacing w:val="-4"/>
        </w:rPr>
        <w:t xml:space="preserve"> </w:t>
      </w:r>
      <w:r>
        <w:t>closure</w:t>
      </w:r>
      <w:r>
        <w:rPr>
          <w:spacing w:val="-4"/>
        </w:rPr>
        <w:t xml:space="preserve"> </w:t>
      </w:r>
      <w:r>
        <w:t>of</w:t>
      </w:r>
      <w:r>
        <w:rPr>
          <w:spacing w:val="-4"/>
        </w:rPr>
        <w:t xml:space="preserve"> </w:t>
      </w:r>
      <w:r>
        <w:t>schools</w:t>
      </w:r>
      <w:r>
        <w:rPr>
          <w:spacing w:val="-6"/>
        </w:rPr>
        <w:t xml:space="preserve"> </w:t>
      </w:r>
      <w:r>
        <w:t>and/or</w:t>
      </w:r>
      <w:r>
        <w:rPr>
          <w:spacing w:val="-4"/>
        </w:rPr>
        <w:t xml:space="preserve"> </w:t>
      </w:r>
      <w:r>
        <w:t>the</w:t>
      </w:r>
      <w:r>
        <w:rPr>
          <w:spacing w:val="-4"/>
        </w:rPr>
        <w:t xml:space="preserve"> </w:t>
      </w:r>
      <w:r>
        <w:t>cancellation</w:t>
      </w:r>
      <w:r>
        <w:rPr>
          <w:spacing w:val="-5"/>
        </w:rPr>
        <w:t xml:space="preserve"> </w:t>
      </w:r>
      <w:r>
        <w:t>of transportation service.</w:t>
      </w:r>
    </w:p>
    <w:p w14:paraId="625BD3A1" w14:textId="77777777" w:rsidR="00014282" w:rsidRDefault="00000000">
      <w:pPr>
        <w:pStyle w:val="ListParagraph"/>
        <w:numPr>
          <w:ilvl w:val="0"/>
          <w:numId w:val="36"/>
        </w:numPr>
        <w:tabs>
          <w:tab w:val="left" w:pos="2160"/>
        </w:tabs>
        <w:spacing w:before="116" w:line="276" w:lineRule="auto"/>
        <w:ind w:right="2095"/>
        <w:rPr>
          <w:sz w:val="24"/>
        </w:rPr>
      </w:pPr>
      <w:r>
        <w:rPr>
          <w:sz w:val="24"/>
        </w:rPr>
        <w:t>Radio,</w:t>
      </w:r>
      <w:r>
        <w:rPr>
          <w:spacing w:val="-3"/>
          <w:sz w:val="24"/>
        </w:rPr>
        <w:t xml:space="preserve"> </w:t>
      </w:r>
      <w:r>
        <w:rPr>
          <w:sz w:val="24"/>
        </w:rPr>
        <w:t>television</w:t>
      </w:r>
      <w:r>
        <w:rPr>
          <w:spacing w:val="-2"/>
          <w:sz w:val="24"/>
        </w:rPr>
        <w:t xml:space="preserve"> </w:t>
      </w:r>
      <w:r>
        <w:rPr>
          <w:sz w:val="24"/>
        </w:rPr>
        <w:t>stations</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TDSB</w:t>
      </w:r>
      <w:r>
        <w:rPr>
          <w:spacing w:val="-5"/>
          <w:sz w:val="24"/>
        </w:rPr>
        <w:t xml:space="preserve"> </w:t>
      </w:r>
      <w:r>
        <w:rPr>
          <w:sz w:val="24"/>
        </w:rPr>
        <w:t>website</w:t>
      </w:r>
      <w:r>
        <w:rPr>
          <w:spacing w:val="-3"/>
          <w:sz w:val="24"/>
        </w:rPr>
        <w:t xml:space="preserve"> </w:t>
      </w:r>
      <w:r>
        <w:rPr>
          <w:sz w:val="24"/>
        </w:rPr>
        <w:t>will</w:t>
      </w:r>
      <w:r>
        <w:rPr>
          <w:spacing w:val="-3"/>
          <w:sz w:val="24"/>
        </w:rPr>
        <w:t xml:space="preserve"> </w:t>
      </w:r>
      <w:r>
        <w:rPr>
          <w:sz w:val="24"/>
        </w:rPr>
        <w:t>communicate</w:t>
      </w:r>
      <w:r>
        <w:rPr>
          <w:spacing w:val="-4"/>
          <w:sz w:val="24"/>
        </w:rPr>
        <w:t xml:space="preserve"> </w:t>
      </w:r>
      <w:r>
        <w:rPr>
          <w:sz w:val="24"/>
        </w:rPr>
        <w:t>a</w:t>
      </w:r>
      <w:r>
        <w:rPr>
          <w:spacing w:val="-5"/>
          <w:sz w:val="24"/>
        </w:rPr>
        <w:t xml:space="preserve"> </w:t>
      </w:r>
      <w:r>
        <w:rPr>
          <w:sz w:val="24"/>
        </w:rPr>
        <w:t>public-service announcement to inform parents about school closures and transportation cancellations.</w:t>
      </w:r>
    </w:p>
    <w:p w14:paraId="77D2AA17" w14:textId="77777777" w:rsidR="00014282" w:rsidRDefault="00000000">
      <w:pPr>
        <w:pStyle w:val="ListParagraph"/>
        <w:numPr>
          <w:ilvl w:val="0"/>
          <w:numId w:val="36"/>
        </w:numPr>
        <w:tabs>
          <w:tab w:val="left" w:pos="2160"/>
        </w:tabs>
        <w:spacing w:before="120" w:line="276" w:lineRule="auto"/>
        <w:ind w:right="1836"/>
        <w:rPr>
          <w:sz w:val="24"/>
        </w:rPr>
      </w:pPr>
      <w:r>
        <w:rPr>
          <w:sz w:val="24"/>
        </w:rPr>
        <w:t>If</w:t>
      </w:r>
      <w:r>
        <w:rPr>
          <w:spacing w:val="-3"/>
          <w:sz w:val="24"/>
        </w:rPr>
        <w:t xml:space="preserve"> </w:t>
      </w:r>
      <w:r>
        <w:rPr>
          <w:sz w:val="24"/>
        </w:rPr>
        <w:t>parents</w:t>
      </w:r>
      <w:r>
        <w:rPr>
          <w:spacing w:val="-5"/>
          <w:sz w:val="24"/>
        </w:rPr>
        <w:t xml:space="preserve"> </w:t>
      </w:r>
      <w:r>
        <w:rPr>
          <w:sz w:val="24"/>
        </w:rPr>
        <w:t>are</w:t>
      </w:r>
      <w:r>
        <w:rPr>
          <w:spacing w:val="-3"/>
          <w:sz w:val="24"/>
        </w:rPr>
        <w:t xml:space="preserve"> </w:t>
      </w:r>
      <w:r>
        <w:rPr>
          <w:sz w:val="24"/>
        </w:rPr>
        <w:t>concerned</w:t>
      </w:r>
      <w:r>
        <w:rPr>
          <w:spacing w:val="-3"/>
          <w:sz w:val="24"/>
        </w:rPr>
        <w:t xml:space="preserve"> </w:t>
      </w:r>
      <w:r>
        <w:rPr>
          <w:sz w:val="24"/>
        </w:rPr>
        <w:t>about</w:t>
      </w:r>
      <w:r>
        <w:rPr>
          <w:spacing w:val="-3"/>
          <w:sz w:val="24"/>
        </w:rPr>
        <w:t xml:space="preserve"> </w:t>
      </w:r>
      <w:r>
        <w:rPr>
          <w:sz w:val="24"/>
        </w:rPr>
        <w:t>inclement</w:t>
      </w:r>
      <w:r>
        <w:rPr>
          <w:spacing w:val="-3"/>
          <w:sz w:val="24"/>
        </w:rPr>
        <w:t xml:space="preserve"> </w:t>
      </w:r>
      <w:r>
        <w:rPr>
          <w:sz w:val="24"/>
        </w:rPr>
        <w:t>weather,</w:t>
      </w:r>
      <w:r>
        <w:rPr>
          <w:spacing w:val="-6"/>
          <w:sz w:val="24"/>
        </w:rPr>
        <w:t xml:space="preserve"> </w:t>
      </w:r>
      <w:r>
        <w:rPr>
          <w:sz w:val="24"/>
        </w:rPr>
        <w:t>they</w:t>
      </w:r>
      <w:r>
        <w:rPr>
          <w:spacing w:val="-6"/>
          <w:sz w:val="24"/>
        </w:rPr>
        <w:t xml:space="preserve"> </w:t>
      </w:r>
      <w:r>
        <w:rPr>
          <w:sz w:val="24"/>
        </w:rPr>
        <w:t>have</w:t>
      </w:r>
      <w:r>
        <w:rPr>
          <w:spacing w:val="-3"/>
          <w:sz w:val="24"/>
        </w:rPr>
        <w:t xml:space="preserve"> </w:t>
      </w:r>
      <w:r>
        <w:rPr>
          <w:sz w:val="24"/>
        </w:rPr>
        <w:t>the</w:t>
      </w:r>
      <w:r>
        <w:rPr>
          <w:spacing w:val="-3"/>
          <w:sz w:val="24"/>
        </w:rPr>
        <w:t xml:space="preserve"> </w:t>
      </w:r>
      <w:r>
        <w:rPr>
          <w:sz w:val="24"/>
        </w:rPr>
        <w:t>right</w:t>
      </w:r>
      <w:r>
        <w:rPr>
          <w:spacing w:val="-3"/>
          <w:sz w:val="24"/>
        </w:rPr>
        <w:t xml:space="preserve"> </w:t>
      </w:r>
      <w:r>
        <w:rPr>
          <w:sz w:val="24"/>
        </w:rPr>
        <w:t>to</w:t>
      </w:r>
      <w:r>
        <w:rPr>
          <w:spacing w:val="-4"/>
          <w:sz w:val="24"/>
        </w:rPr>
        <w:t xml:space="preserve"> </w:t>
      </w:r>
      <w:r>
        <w:rPr>
          <w:sz w:val="24"/>
        </w:rPr>
        <w:t>keep their child at home, even if transportation is not canceled by the TDSB.</w:t>
      </w:r>
    </w:p>
    <w:p w14:paraId="67D4360E" w14:textId="77777777" w:rsidR="00014282" w:rsidRDefault="00014282">
      <w:pPr>
        <w:pStyle w:val="BodyText"/>
        <w:spacing w:before="82"/>
      </w:pPr>
    </w:p>
    <w:p w14:paraId="532AA11C" w14:textId="77777777" w:rsidR="00014282" w:rsidRDefault="00000000">
      <w:pPr>
        <w:pStyle w:val="Heading5"/>
        <w:spacing w:before="0"/>
      </w:pPr>
      <w:bookmarkStart w:id="17" w:name="_TOC_250018"/>
      <w:r>
        <w:t>September</w:t>
      </w:r>
      <w:r>
        <w:rPr>
          <w:spacing w:val="-15"/>
        </w:rPr>
        <w:t xml:space="preserve"> </w:t>
      </w:r>
      <w:r>
        <w:t>Start-</w:t>
      </w:r>
      <w:bookmarkEnd w:id="17"/>
      <w:r>
        <w:rPr>
          <w:spacing w:val="-5"/>
        </w:rPr>
        <w:t>up</w:t>
      </w:r>
    </w:p>
    <w:p w14:paraId="257389D6" w14:textId="77777777" w:rsidR="00014282" w:rsidRDefault="00000000">
      <w:pPr>
        <w:pStyle w:val="BodyText"/>
        <w:spacing w:before="121" w:line="276" w:lineRule="auto"/>
        <w:ind w:left="1440" w:right="1541"/>
      </w:pPr>
      <w:r>
        <w:t>Transportation planning for the next school year begins in the spring of the current school year, when parents receive a Student Transportation Application from the school. Parents are required to complete the Student Transportation Application and return it to their child’s school according to the due date. The applications should be forwarded</w:t>
      </w:r>
      <w:r>
        <w:rPr>
          <w:spacing w:val="-5"/>
        </w:rPr>
        <w:t xml:space="preserve"> </w:t>
      </w:r>
      <w:r>
        <w:t>to</w:t>
      </w:r>
      <w:r>
        <w:rPr>
          <w:spacing w:val="-5"/>
        </w:rPr>
        <w:t xml:space="preserve"> </w:t>
      </w:r>
      <w:r>
        <w:t>the</w:t>
      </w:r>
      <w:r>
        <w:rPr>
          <w:spacing w:val="-5"/>
        </w:rPr>
        <w:t xml:space="preserve"> </w:t>
      </w:r>
      <w:r>
        <w:t>Transportation</w:t>
      </w:r>
      <w:r>
        <w:rPr>
          <w:spacing w:val="-3"/>
        </w:rPr>
        <w:t xml:space="preserve"> </w:t>
      </w:r>
      <w:r>
        <w:t>Department</w:t>
      </w:r>
      <w:r>
        <w:rPr>
          <w:spacing w:val="-3"/>
        </w:rPr>
        <w:t xml:space="preserve"> </w:t>
      </w:r>
      <w:r>
        <w:t>by</w:t>
      </w:r>
      <w:r>
        <w:rPr>
          <w:spacing w:val="-3"/>
        </w:rPr>
        <w:t xml:space="preserve"> </w:t>
      </w:r>
      <w:r>
        <w:t>way</w:t>
      </w:r>
      <w:r>
        <w:rPr>
          <w:spacing w:val="-3"/>
        </w:rPr>
        <w:t xml:space="preserve"> </w:t>
      </w:r>
      <w:r>
        <w:t>of</w:t>
      </w:r>
      <w:r>
        <w:rPr>
          <w:spacing w:val="-5"/>
        </w:rPr>
        <w:t xml:space="preserve"> </w:t>
      </w:r>
      <w:r>
        <w:t>the</w:t>
      </w:r>
      <w:r>
        <w:rPr>
          <w:spacing w:val="-5"/>
        </w:rPr>
        <w:t xml:space="preserve"> </w:t>
      </w:r>
      <w:r>
        <w:t>child’s</w:t>
      </w:r>
      <w:r>
        <w:rPr>
          <w:spacing w:val="-3"/>
        </w:rPr>
        <w:t xml:space="preserve"> </w:t>
      </w:r>
      <w:r>
        <w:t>school</w:t>
      </w:r>
      <w:r>
        <w:rPr>
          <w:spacing w:val="-3"/>
        </w:rPr>
        <w:t xml:space="preserve"> </w:t>
      </w:r>
      <w:r>
        <w:t>office</w:t>
      </w:r>
      <w:r>
        <w:rPr>
          <w:spacing w:val="-3"/>
        </w:rPr>
        <w:t xml:space="preserve"> </w:t>
      </w:r>
      <w:r>
        <w:t>as</w:t>
      </w:r>
      <w:r>
        <w:rPr>
          <w:spacing w:val="-6"/>
        </w:rPr>
        <w:t xml:space="preserve"> </w:t>
      </w:r>
      <w:r>
        <w:t>soon as possible, but no later than the end of June for both returning and new students; applications not received by the end of June may result in transportation not being ready by the first week of school.</w:t>
      </w:r>
    </w:p>
    <w:p w14:paraId="5C7BA856" w14:textId="77777777" w:rsidR="00014282" w:rsidRDefault="00000000">
      <w:pPr>
        <w:pStyle w:val="BodyText"/>
        <w:spacing w:before="121" w:line="276" w:lineRule="auto"/>
        <w:ind w:left="1440" w:right="1373"/>
      </w:pPr>
      <w:r>
        <w:t>Please</w:t>
      </w:r>
      <w:r>
        <w:rPr>
          <w:spacing w:val="-5"/>
        </w:rPr>
        <w:t xml:space="preserve"> </w:t>
      </w:r>
      <w:r>
        <w:t>note</w:t>
      </w:r>
      <w:r>
        <w:rPr>
          <w:spacing w:val="-3"/>
        </w:rPr>
        <w:t xml:space="preserve"> </w:t>
      </w:r>
      <w:r>
        <w:t>that</w:t>
      </w:r>
      <w:r>
        <w:rPr>
          <w:spacing w:val="-5"/>
        </w:rPr>
        <w:t xml:space="preserve"> </w:t>
      </w:r>
      <w:r>
        <w:t>transportation</w:t>
      </w:r>
      <w:r>
        <w:rPr>
          <w:spacing w:val="-3"/>
        </w:rPr>
        <w:t xml:space="preserve"> </w:t>
      </w:r>
      <w:r>
        <w:t>service</w:t>
      </w:r>
      <w:r>
        <w:rPr>
          <w:spacing w:val="-3"/>
        </w:rPr>
        <w:t xml:space="preserve"> </w:t>
      </w:r>
      <w:r>
        <w:t>will</w:t>
      </w:r>
      <w:r>
        <w:rPr>
          <w:spacing w:val="-3"/>
        </w:rPr>
        <w:t xml:space="preserve"> </w:t>
      </w:r>
      <w:r>
        <w:t>not</w:t>
      </w:r>
      <w:r>
        <w:rPr>
          <w:spacing w:val="-3"/>
        </w:rPr>
        <w:t xml:space="preserve"> </w:t>
      </w:r>
      <w:r>
        <w:t>start</w:t>
      </w:r>
      <w:r>
        <w:rPr>
          <w:spacing w:val="-6"/>
        </w:rPr>
        <w:t xml:space="preserve"> </w:t>
      </w:r>
      <w:r>
        <w:t>for</w:t>
      </w:r>
      <w:r>
        <w:rPr>
          <w:spacing w:val="-3"/>
        </w:rPr>
        <w:t xml:space="preserve"> </w:t>
      </w:r>
      <w:r>
        <w:t>a</w:t>
      </w:r>
      <w:r>
        <w:rPr>
          <w:spacing w:val="-5"/>
        </w:rPr>
        <w:t xml:space="preserve"> </w:t>
      </w:r>
      <w:r>
        <w:t>student</w:t>
      </w:r>
      <w:r>
        <w:rPr>
          <w:spacing w:val="-3"/>
        </w:rPr>
        <w:t xml:space="preserve"> </w:t>
      </w:r>
      <w:r>
        <w:t>unless</w:t>
      </w:r>
      <w:r>
        <w:rPr>
          <w:spacing w:val="-3"/>
        </w:rPr>
        <w:t xml:space="preserve"> </w:t>
      </w:r>
      <w:r>
        <w:t>the Transportation Department has a completed application on file.</w:t>
      </w:r>
    </w:p>
    <w:p w14:paraId="0EF5E408" w14:textId="77777777" w:rsidR="00014282" w:rsidRDefault="00000000">
      <w:pPr>
        <w:pStyle w:val="BodyText"/>
        <w:spacing w:before="121" w:line="276" w:lineRule="auto"/>
        <w:ind w:left="1440" w:right="1541"/>
      </w:pPr>
      <w:r>
        <w:t>For students routed on 72-passenger vehicles, route information is posted at the program school</w:t>
      </w:r>
      <w:r>
        <w:rPr>
          <w:spacing w:val="-1"/>
        </w:rPr>
        <w:t xml:space="preserve"> </w:t>
      </w:r>
      <w:r>
        <w:t>the</w:t>
      </w:r>
      <w:r>
        <w:rPr>
          <w:spacing w:val="-1"/>
        </w:rPr>
        <w:t xml:space="preserve"> </w:t>
      </w:r>
      <w:r>
        <w:t>week</w:t>
      </w:r>
      <w:r>
        <w:rPr>
          <w:spacing w:val="-1"/>
        </w:rPr>
        <w:t xml:space="preserve"> </w:t>
      </w:r>
      <w:r>
        <w:t>prior</w:t>
      </w:r>
      <w:r>
        <w:rPr>
          <w:spacing w:val="-1"/>
        </w:rPr>
        <w:t xml:space="preserve"> </w:t>
      </w:r>
      <w:r>
        <w:t>to</w:t>
      </w:r>
      <w:r>
        <w:rPr>
          <w:spacing w:val="-3"/>
        </w:rPr>
        <w:t xml:space="preserve"> </w:t>
      </w:r>
      <w:r>
        <w:t>school</w:t>
      </w:r>
      <w:r>
        <w:rPr>
          <w:spacing w:val="-1"/>
        </w:rPr>
        <w:t xml:space="preserve"> </w:t>
      </w:r>
      <w:r>
        <w:t>beginning</w:t>
      </w:r>
      <w:r>
        <w:rPr>
          <w:spacing w:val="-2"/>
        </w:rPr>
        <w:t xml:space="preserve"> </w:t>
      </w:r>
      <w:r>
        <w:t>in</w:t>
      </w:r>
      <w:r>
        <w:rPr>
          <w:spacing w:val="-1"/>
        </w:rPr>
        <w:t xml:space="preserve"> </w:t>
      </w:r>
      <w:r>
        <w:t>September.</w:t>
      </w:r>
      <w:r>
        <w:rPr>
          <w:spacing w:val="-1"/>
        </w:rPr>
        <w:t xml:space="preserve"> </w:t>
      </w:r>
      <w:r>
        <w:t>For</w:t>
      </w:r>
      <w:r>
        <w:rPr>
          <w:spacing w:val="-1"/>
        </w:rPr>
        <w:t xml:space="preserve"> </w:t>
      </w:r>
      <w:r>
        <w:t>students</w:t>
      </w:r>
      <w:r>
        <w:rPr>
          <w:spacing w:val="-1"/>
        </w:rPr>
        <w:t xml:space="preserve"> </w:t>
      </w:r>
      <w:r>
        <w:t>routed on smaller vehicles, parents are contacted prior to the first day of school by the bus driver</w:t>
      </w:r>
      <w:r>
        <w:rPr>
          <w:spacing w:val="-2"/>
        </w:rPr>
        <w:t xml:space="preserve"> </w:t>
      </w:r>
      <w:r>
        <w:t>to</w:t>
      </w:r>
      <w:r>
        <w:rPr>
          <w:spacing w:val="-2"/>
        </w:rPr>
        <w:t xml:space="preserve"> </w:t>
      </w:r>
      <w:r>
        <w:t>advise</w:t>
      </w:r>
      <w:r>
        <w:rPr>
          <w:spacing w:val="-2"/>
        </w:rPr>
        <w:t xml:space="preserve"> </w:t>
      </w:r>
      <w:r>
        <w:t>them</w:t>
      </w:r>
      <w:r>
        <w:rPr>
          <w:spacing w:val="-1"/>
        </w:rPr>
        <w:t xml:space="preserve"> </w:t>
      </w:r>
      <w:r>
        <w:t>of</w:t>
      </w:r>
      <w:r>
        <w:rPr>
          <w:spacing w:val="-2"/>
        </w:rPr>
        <w:t xml:space="preserve"> </w:t>
      </w:r>
      <w:r>
        <w:t>their</w:t>
      </w:r>
      <w:r>
        <w:rPr>
          <w:spacing w:val="-4"/>
        </w:rPr>
        <w:t xml:space="preserve"> </w:t>
      </w:r>
      <w:r>
        <w:t>pick-up</w:t>
      </w:r>
      <w:r>
        <w:rPr>
          <w:spacing w:val="-2"/>
        </w:rPr>
        <w:t xml:space="preserve"> </w:t>
      </w:r>
      <w:r>
        <w:t>and</w:t>
      </w:r>
      <w:r>
        <w:rPr>
          <w:spacing w:val="-4"/>
        </w:rPr>
        <w:t xml:space="preserve"> </w:t>
      </w:r>
      <w:r>
        <w:t>drop-off</w:t>
      </w:r>
      <w:r>
        <w:rPr>
          <w:spacing w:val="-2"/>
        </w:rPr>
        <w:t xml:space="preserve"> </w:t>
      </w:r>
      <w:r>
        <w:t>times.</w:t>
      </w:r>
      <w:r>
        <w:rPr>
          <w:spacing w:val="-2"/>
        </w:rPr>
        <w:t xml:space="preserve"> </w:t>
      </w:r>
      <w:r>
        <w:t>If</w:t>
      </w:r>
      <w:r>
        <w:rPr>
          <w:spacing w:val="-2"/>
        </w:rPr>
        <w:t xml:space="preserve"> </w:t>
      </w:r>
      <w:r>
        <w:t>contact</w:t>
      </w:r>
      <w:r>
        <w:rPr>
          <w:spacing w:val="-4"/>
        </w:rPr>
        <w:t xml:space="preserve"> </w:t>
      </w:r>
      <w:r>
        <w:t>is</w:t>
      </w:r>
      <w:r>
        <w:rPr>
          <w:spacing w:val="-4"/>
        </w:rPr>
        <w:t xml:space="preserve"> </w:t>
      </w:r>
      <w:r>
        <w:t>not</w:t>
      </w:r>
      <w:r>
        <w:rPr>
          <w:spacing w:val="-4"/>
        </w:rPr>
        <w:t xml:space="preserve"> </w:t>
      </w:r>
      <w:r>
        <w:t>made</w:t>
      </w:r>
      <w:r>
        <w:rPr>
          <w:spacing w:val="-4"/>
        </w:rPr>
        <w:t xml:space="preserve"> </w:t>
      </w:r>
      <w:r>
        <w:t>prior</w:t>
      </w:r>
      <w:r>
        <w:rPr>
          <w:spacing w:val="-2"/>
        </w:rPr>
        <w:t xml:space="preserve"> </w:t>
      </w:r>
      <w:r>
        <w:t>to the first day of school, parents are responsible for contacting the school to find out which transportation company is providing the service, in order to confirm the times.</w:t>
      </w:r>
    </w:p>
    <w:p w14:paraId="0A39B2E5" w14:textId="77777777" w:rsidR="00014282" w:rsidRDefault="00000000">
      <w:pPr>
        <w:pStyle w:val="BodyText"/>
        <w:spacing w:before="119" w:line="276" w:lineRule="auto"/>
        <w:ind w:left="1440" w:right="1147"/>
      </w:pPr>
      <w:r>
        <w:rPr>
          <w:noProof/>
        </w:rPr>
        <mc:AlternateContent>
          <mc:Choice Requires="wps">
            <w:drawing>
              <wp:anchor distT="0" distB="0" distL="0" distR="0" simplePos="0" relativeHeight="482874368" behindDoc="1" locked="0" layoutInCell="1" allowOverlap="1" wp14:anchorId="26B0F3F7" wp14:editId="6D8C1E6C">
                <wp:simplePos x="0" y="0"/>
                <wp:positionH relativeFrom="page">
                  <wp:posOffset>5499480</wp:posOffset>
                </wp:positionH>
                <wp:positionV relativeFrom="paragraph">
                  <wp:posOffset>235572</wp:posOffset>
                </wp:positionV>
                <wp:extent cx="41275" cy="10795"/>
                <wp:effectExtent l="0" t="0" r="0" b="0"/>
                <wp:wrapNone/>
                <wp:docPr id="660" name="Graphic 6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10795"/>
                        </a:xfrm>
                        <a:custGeom>
                          <a:avLst/>
                          <a:gdLst/>
                          <a:ahLst/>
                          <a:cxnLst/>
                          <a:rect l="l" t="t" r="r" b="b"/>
                          <a:pathLst>
                            <a:path w="41275" h="10795">
                              <a:moveTo>
                                <a:pt x="41148" y="0"/>
                              </a:moveTo>
                              <a:lnTo>
                                <a:pt x="0" y="0"/>
                              </a:lnTo>
                              <a:lnTo>
                                <a:pt x="0" y="10668"/>
                              </a:lnTo>
                              <a:lnTo>
                                <a:pt x="41148" y="10668"/>
                              </a:lnTo>
                              <a:lnTo>
                                <a:pt x="41148" y="0"/>
                              </a:lnTo>
                              <a:close/>
                            </a:path>
                          </a:pathLst>
                        </a:custGeom>
                        <a:solidFill>
                          <a:srgbClr val="006FC0"/>
                        </a:solidFill>
                      </wps:spPr>
                      <wps:bodyPr wrap="square" lIns="0" tIns="0" rIns="0" bIns="0" rtlCol="0">
                        <a:prstTxWarp prst="textNoShape">
                          <a:avLst/>
                        </a:prstTxWarp>
                        <a:noAutofit/>
                      </wps:bodyPr>
                    </wps:wsp>
                  </a:graphicData>
                </a:graphic>
              </wp:anchor>
            </w:drawing>
          </mc:Choice>
          <mc:Fallback>
            <w:pict>
              <v:shape w14:anchorId="10C0DAD0" id="Graphic 660" o:spid="_x0000_s1026" style="position:absolute;margin-left:433.05pt;margin-top:18.55pt;width:3.25pt;height:.85pt;z-index:-20442112;visibility:visible;mso-wrap-style:square;mso-wrap-distance-left:0;mso-wrap-distance-top:0;mso-wrap-distance-right:0;mso-wrap-distance-bottom:0;mso-position-horizontal:absolute;mso-position-horizontal-relative:page;mso-position-vertical:absolute;mso-position-vertical-relative:text;v-text-anchor:top" coordsize="4127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" path="m41148,l,,,10668r41148,l41148,xe" fillcolor="#006fc0" stroked="f">
                <v:path arrowok="t"/>
                <w10:wrap anchorx="page"/>
              </v:shape>
            </w:pict>
          </mc:Fallback>
        </mc:AlternateContent>
      </w:r>
      <w:r>
        <w:t>Parents</w:t>
      </w:r>
      <w:r>
        <w:rPr>
          <w:spacing w:val="-5"/>
        </w:rPr>
        <w:t xml:space="preserve"> </w:t>
      </w:r>
      <w:r>
        <w:t>may</w:t>
      </w:r>
      <w:r>
        <w:rPr>
          <w:spacing w:val="-3"/>
        </w:rPr>
        <w:t xml:space="preserve"> </w:t>
      </w:r>
      <w:r>
        <w:t>also</w:t>
      </w:r>
      <w:r>
        <w:rPr>
          <w:spacing w:val="-5"/>
        </w:rPr>
        <w:t xml:space="preserve"> </w:t>
      </w:r>
      <w:r>
        <w:t>register</w:t>
      </w:r>
      <w:r>
        <w:rPr>
          <w:spacing w:val="-3"/>
        </w:rPr>
        <w:t xml:space="preserve"> </w:t>
      </w:r>
      <w:r>
        <w:t>for</w:t>
      </w:r>
      <w:r>
        <w:rPr>
          <w:spacing w:val="-3"/>
        </w:rPr>
        <w:t xml:space="preserve"> </w:t>
      </w:r>
      <w:r>
        <w:t>the</w:t>
      </w:r>
      <w:r>
        <w:rPr>
          <w:spacing w:val="-3"/>
        </w:rPr>
        <w:t xml:space="preserve"> </w:t>
      </w:r>
      <w:r>
        <w:t>Parent</w:t>
      </w:r>
      <w:r>
        <w:rPr>
          <w:spacing w:val="-3"/>
        </w:rPr>
        <w:t xml:space="preserve"> </w:t>
      </w:r>
      <w:r>
        <w:t>Portal</w:t>
      </w:r>
      <w:r>
        <w:rPr>
          <w:spacing w:val="-3"/>
        </w:rPr>
        <w:t xml:space="preserve"> </w:t>
      </w:r>
      <w:r>
        <w:t>located</w:t>
      </w:r>
      <w:r>
        <w:rPr>
          <w:spacing w:val="-3"/>
        </w:rPr>
        <w:t xml:space="preserve"> </w:t>
      </w:r>
      <w:r>
        <w:t>on</w:t>
      </w:r>
      <w:r>
        <w:rPr>
          <w:spacing w:val="-5"/>
        </w:rPr>
        <w:t xml:space="preserve"> </w:t>
      </w:r>
      <w:r>
        <w:t xml:space="preserve">the </w:t>
      </w:r>
      <w:hyperlink r:id="rId682">
        <w:r w:rsidR="00014282">
          <w:rPr>
            <w:color w:val="1152CC"/>
            <w:u w:val="single" w:color="1152CC"/>
          </w:rPr>
          <w:t>TSTG</w:t>
        </w:r>
      </w:hyperlink>
      <w:r>
        <w:rPr>
          <w:color w:val="1152CC"/>
          <w:spacing w:val="-5"/>
          <w:u w:val="single" w:color="1152CC"/>
        </w:rPr>
        <w:t xml:space="preserve"> </w:t>
      </w:r>
      <w:hyperlink r:id="rId683">
        <w:r w:rsidR="00014282">
          <w:rPr>
            <w:color w:val="1152CC"/>
            <w:u w:val="single" w:color="1152CC"/>
          </w:rPr>
          <w:t>(Student</w:t>
        </w:r>
      </w:hyperlink>
      <w:r>
        <w:rPr>
          <w:color w:val="1152CC"/>
        </w:rPr>
        <w:t xml:space="preserve"> </w:t>
      </w:r>
      <w:hyperlink r:id="rId684">
        <w:r w:rsidR="00014282">
          <w:rPr>
            <w:color w:val="1152CC"/>
            <w:u w:val="single" w:color="1152CC"/>
          </w:rPr>
          <w:t>Transportation</w:t>
        </w:r>
        <w:r w:rsidR="00014282">
          <w:rPr>
            <w:color w:val="1152CC"/>
            <w:spacing w:val="-9"/>
            <w:u w:val="single" w:color="1152CC"/>
          </w:rPr>
          <w:t xml:space="preserve"> </w:t>
        </w:r>
        <w:r w:rsidR="00014282">
          <w:rPr>
            <w:color w:val="1152CC"/>
            <w:u w:val="single" w:color="1152CC"/>
          </w:rPr>
          <w:t>Group)</w:t>
        </w:r>
        <w:r w:rsidR="00014282">
          <w:rPr>
            <w:color w:val="1152CC"/>
            <w:spacing w:val="-7"/>
            <w:u w:val="single" w:color="1152CC"/>
          </w:rPr>
          <w:t xml:space="preserve"> </w:t>
        </w:r>
        <w:r w:rsidR="00014282">
          <w:rPr>
            <w:color w:val="1152CC"/>
            <w:u w:val="single" w:color="1152CC"/>
          </w:rPr>
          <w:t>website</w:t>
        </w:r>
      </w:hyperlink>
      <w:r>
        <w:rPr>
          <w:color w:val="1152CC"/>
          <w:spacing w:val="-1"/>
        </w:rPr>
        <w:t xml:space="preserve"> </w:t>
      </w:r>
      <w:r>
        <w:t>to</w:t>
      </w:r>
      <w:r>
        <w:rPr>
          <w:spacing w:val="-4"/>
        </w:rPr>
        <w:t xml:space="preserve"> </w:t>
      </w:r>
      <w:r>
        <w:t>view</w:t>
      </w:r>
      <w:r>
        <w:rPr>
          <w:spacing w:val="-4"/>
        </w:rPr>
        <w:t xml:space="preserve"> </w:t>
      </w:r>
      <w:r>
        <w:t>their</w:t>
      </w:r>
      <w:r>
        <w:rPr>
          <w:spacing w:val="-7"/>
        </w:rPr>
        <w:t xml:space="preserve"> </w:t>
      </w:r>
      <w:r>
        <w:t>child’s</w:t>
      </w:r>
      <w:r>
        <w:rPr>
          <w:spacing w:val="-4"/>
        </w:rPr>
        <w:t xml:space="preserve"> </w:t>
      </w:r>
      <w:r>
        <w:t>transportation</w:t>
      </w:r>
      <w:r>
        <w:rPr>
          <w:spacing w:val="-4"/>
        </w:rPr>
        <w:t xml:space="preserve"> </w:t>
      </w:r>
      <w:r>
        <w:rPr>
          <w:spacing w:val="-2"/>
        </w:rPr>
        <w:t>information.</w:t>
      </w:r>
    </w:p>
    <w:p w14:paraId="6290A034" w14:textId="77777777" w:rsidR="00014282" w:rsidRDefault="00000000">
      <w:pPr>
        <w:spacing w:before="122" w:line="276" w:lineRule="auto"/>
        <w:ind w:left="1440" w:right="1373"/>
        <w:rPr>
          <w:b/>
          <w:sz w:val="24"/>
        </w:rPr>
      </w:pPr>
      <w:r>
        <w:rPr>
          <w:sz w:val="24"/>
        </w:rPr>
        <w:t>In an emergency, information on the application may be released to a medical practitioner. It is the responsibility of parents to keep the school and transportation company</w:t>
      </w:r>
      <w:r>
        <w:rPr>
          <w:spacing w:val="-5"/>
          <w:sz w:val="24"/>
        </w:rPr>
        <w:t xml:space="preserve"> </w:t>
      </w:r>
      <w:r>
        <w:rPr>
          <w:sz w:val="24"/>
        </w:rPr>
        <w:t>up</w:t>
      </w:r>
      <w:r>
        <w:rPr>
          <w:spacing w:val="-5"/>
          <w:sz w:val="24"/>
        </w:rPr>
        <w:t xml:space="preserve"> </w:t>
      </w:r>
      <w:r>
        <w:rPr>
          <w:sz w:val="24"/>
        </w:rPr>
        <w:t>to</w:t>
      </w:r>
      <w:r>
        <w:rPr>
          <w:spacing w:val="-4"/>
          <w:sz w:val="24"/>
        </w:rPr>
        <w:t xml:space="preserve"> </w:t>
      </w:r>
      <w:r>
        <w:rPr>
          <w:sz w:val="24"/>
        </w:rPr>
        <w:t>date</w:t>
      </w:r>
      <w:r>
        <w:rPr>
          <w:spacing w:val="-3"/>
          <w:sz w:val="24"/>
        </w:rPr>
        <w:t xml:space="preserve"> </w:t>
      </w:r>
      <w:r>
        <w:rPr>
          <w:sz w:val="24"/>
        </w:rPr>
        <w:t>on</w:t>
      </w:r>
      <w:r>
        <w:rPr>
          <w:spacing w:val="-5"/>
          <w:sz w:val="24"/>
        </w:rPr>
        <w:t xml:space="preserve"> </w:t>
      </w:r>
      <w:r>
        <w:rPr>
          <w:sz w:val="24"/>
        </w:rPr>
        <w:t>any</w:t>
      </w:r>
      <w:r>
        <w:rPr>
          <w:spacing w:val="-3"/>
          <w:sz w:val="24"/>
        </w:rPr>
        <w:t xml:space="preserve"> </w:t>
      </w:r>
      <w:r>
        <w:rPr>
          <w:sz w:val="24"/>
        </w:rPr>
        <w:t>changes</w:t>
      </w:r>
      <w:r>
        <w:rPr>
          <w:spacing w:val="-5"/>
          <w:sz w:val="24"/>
        </w:rPr>
        <w:t xml:space="preserve"> </w:t>
      </w:r>
      <w:r>
        <w:rPr>
          <w:sz w:val="24"/>
        </w:rPr>
        <w:t>to</w:t>
      </w:r>
      <w:r>
        <w:rPr>
          <w:spacing w:val="-2"/>
          <w:sz w:val="24"/>
        </w:rPr>
        <w:t xml:space="preserve"> </w:t>
      </w:r>
      <w:r>
        <w:rPr>
          <w:sz w:val="24"/>
        </w:rPr>
        <w:t>their</w:t>
      </w:r>
      <w:r>
        <w:rPr>
          <w:spacing w:val="-5"/>
          <w:sz w:val="24"/>
        </w:rPr>
        <w:t xml:space="preserve"> </w:t>
      </w:r>
      <w:r>
        <w:rPr>
          <w:sz w:val="24"/>
        </w:rPr>
        <w:t>child’s</w:t>
      </w:r>
      <w:r>
        <w:rPr>
          <w:spacing w:val="-3"/>
          <w:sz w:val="24"/>
        </w:rPr>
        <w:t xml:space="preserve"> </w:t>
      </w:r>
      <w:r>
        <w:rPr>
          <w:sz w:val="24"/>
        </w:rPr>
        <w:t>medical</w:t>
      </w:r>
      <w:r>
        <w:rPr>
          <w:spacing w:val="-3"/>
          <w:sz w:val="24"/>
        </w:rPr>
        <w:t xml:space="preserve"> </w:t>
      </w:r>
      <w:r>
        <w:rPr>
          <w:sz w:val="24"/>
        </w:rPr>
        <w:t xml:space="preserve">health. </w:t>
      </w:r>
      <w:r>
        <w:rPr>
          <w:b/>
          <w:sz w:val="24"/>
        </w:rPr>
        <w:t>It</w:t>
      </w:r>
      <w:r>
        <w:rPr>
          <w:b/>
          <w:spacing w:val="-6"/>
          <w:sz w:val="24"/>
        </w:rPr>
        <w:t xml:space="preserve"> </w:t>
      </w:r>
      <w:r>
        <w:rPr>
          <w:b/>
          <w:sz w:val="24"/>
        </w:rPr>
        <w:t>is</w:t>
      </w:r>
      <w:r>
        <w:rPr>
          <w:b/>
          <w:spacing w:val="-3"/>
          <w:sz w:val="24"/>
        </w:rPr>
        <w:t xml:space="preserve"> </w:t>
      </w:r>
      <w:r>
        <w:rPr>
          <w:b/>
          <w:sz w:val="24"/>
        </w:rPr>
        <w:t>critical</w:t>
      </w:r>
      <w:r>
        <w:rPr>
          <w:b/>
          <w:spacing w:val="-3"/>
          <w:sz w:val="24"/>
        </w:rPr>
        <w:t xml:space="preserve"> </w:t>
      </w:r>
      <w:r>
        <w:rPr>
          <w:b/>
          <w:sz w:val="24"/>
        </w:rPr>
        <w:t>that phone numbers for parents and emergency contacts are accurate at all times throughout the year.</w:t>
      </w:r>
    </w:p>
    <w:p w14:paraId="615EE0C0" w14:textId="77777777" w:rsidR="00014282" w:rsidRDefault="00014282">
      <w:pPr>
        <w:spacing w:line="276" w:lineRule="auto"/>
        <w:rPr>
          <w:b/>
          <w:sz w:val="24"/>
        </w:rPr>
        <w:sectPr w:rsidR="00014282">
          <w:headerReference w:type="default" r:id="rId685"/>
          <w:footerReference w:type="default" r:id="rId686"/>
          <w:pgSz w:w="12240" w:h="15840"/>
          <w:pgMar w:top="1880" w:right="0" w:bottom="1480" w:left="0" w:header="0" w:footer="1299" w:gutter="0"/>
          <w:cols w:space="720"/>
        </w:sectPr>
      </w:pPr>
    </w:p>
    <w:p w14:paraId="0FE11B3E" w14:textId="77777777" w:rsidR="00014282" w:rsidRDefault="00000000">
      <w:pPr>
        <w:pStyle w:val="Heading8"/>
        <w:numPr>
          <w:ilvl w:val="0"/>
          <w:numId w:val="34"/>
        </w:numPr>
        <w:tabs>
          <w:tab w:val="left" w:pos="2159"/>
        </w:tabs>
        <w:spacing w:before="0" w:line="268" w:lineRule="exact"/>
        <w:ind w:left="2159" w:hanging="359"/>
      </w:pPr>
      <w:r>
        <w:lastRenderedPageBreak/>
        <w:t>Transportation</w:t>
      </w:r>
      <w:r>
        <w:rPr>
          <w:spacing w:val="-4"/>
        </w:rPr>
        <w:t xml:space="preserve"> </w:t>
      </w:r>
      <w:r>
        <w:rPr>
          <w:spacing w:val="-2"/>
        </w:rPr>
        <w:t>Portal:</w:t>
      </w:r>
    </w:p>
    <w:p w14:paraId="49DEC5CE" w14:textId="77777777" w:rsidR="00014282" w:rsidRDefault="00000000">
      <w:pPr>
        <w:pStyle w:val="BodyText"/>
        <w:spacing w:before="199"/>
        <w:ind w:left="2160"/>
      </w:pPr>
      <w:r>
        <w:t>Access</w:t>
      </w:r>
      <w:r>
        <w:rPr>
          <w:spacing w:val="-7"/>
        </w:rPr>
        <w:t xml:space="preserve"> </w:t>
      </w:r>
      <w:r>
        <w:t>information</w:t>
      </w:r>
      <w:r>
        <w:rPr>
          <w:spacing w:val="-4"/>
        </w:rPr>
        <w:t xml:space="preserve"> </w:t>
      </w:r>
      <w:r>
        <w:t>specific</w:t>
      </w:r>
      <w:r>
        <w:rPr>
          <w:spacing w:val="-5"/>
        </w:rPr>
        <w:t xml:space="preserve"> </w:t>
      </w:r>
      <w:r>
        <w:t>to</w:t>
      </w:r>
      <w:r>
        <w:rPr>
          <w:spacing w:val="-3"/>
        </w:rPr>
        <w:t xml:space="preserve"> </w:t>
      </w:r>
      <w:r>
        <w:t>your</w:t>
      </w:r>
      <w:r>
        <w:rPr>
          <w:spacing w:val="-5"/>
        </w:rPr>
        <w:t xml:space="preserve"> </w:t>
      </w:r>
      <w:r>
        <w:t>child’s</w:t>
      </w:r>
      <w:r>
        <w:rPr>
          <w:spacing w:val="-4"/>
        </w:rPr>
        <w:t xml:space="preserve"> </w:t>
      </w:r>
      <w:r>
        <w:t>transportation,</w:t>
      </w:r>
      <w:r>
        <w:rPr>
          <w:spacing w:val="-7"/>
        </w:rPr>
        <w:t xml:space="preserve"> </w:t>
      </w:r>
      <w:r>
        <w:t>including</w:t>
      </w:r>
      <w:r>
        <w:rPr>
          <w:spacing w:val="-4"/>
        </w:rPr>
        <w:t xml:space="preserve"> </w:t>
      </w:r>
      <w:r>
        <w:t>route</w:t>
      </w:r>
      <w:r>
        <w:rPr>
          <w:spacing w:val="-5"/>
        </w:rPr>
        <w:t xml:space="preserve"> </w:t>
      </w:r>
      <w:r>
        <w:rPr>
          <w:spacing w:val="-2"/>
        </w:rPr>
        <w:t>number,</w:t>
      </w:r>
    </w:p>
    <w:p w14:paraId="02575717" w14:textId="77777777" w:rsidR="00014282" w:rsidRDefault="00000000">
      <w:pPr>
        <w:pStyle w:val="BodyText"/>
        <w:spacing w:before="43"/>
        <w:ind w:left="2160"/>
      </w:pPr>
      <w:r>
        <w:t>stop</w:t>
      </w:r>
      <w:r>
        <w:rPr>
          <w:spacing w:val="-3"/>
        </w:rPr>
        <w:t xml:space="preserve"> </w:t>
      </w:r>
      <w:r>
        <w:t>location,</w:t>
      </w:r>
      <w:r>
        <w:rPr>
          <w:spacing w:val="-3"/>
        </w:rPr>
        <w:t xml:space="preserve"> </w:t>
      </w:r>
      <w:r>
        <w:t>times</w:t>
      </w:r>
      <w:r>
        <w:rPr>
          <w:spacing w:val="-4"/>
        </w:rPr>
        <w:t xml:space="preserve"> </w:t>
      </w:r>
      <w:r>
        <w:t>and</w:t>
      </w:r>
      <w:r>
        <w:rPr>
          <w:spacing w:val="-3"/>
        </w:rPr>
        <w:t xml:space="preserve"> </w:t>
      </w:r>
      <w:r>
        <w:t>bus</w:t>
      </w:r>
      <w:r>
        <w:rPr>
          <w:spacing w:val="-6"/>
        </w:rPr>
        <w:t xml:space="preserve"> </w:t>
      </w:r>
      <w:r>
        <w:t>company</w:t>
      </w:r>
      <w:r>
        <w:rPr>
          <w:spacing w:val="-2"/>
        </w:rPr>
        <w:t xml:space="preserve"> </w:t>
      </w:r>
      <w:r>
        <w:t>contact</w:t>
      </w:r>
      <w:r>
        <w:rPr>
          <w:spacing w:val="-3"/>
        </w:rPr>
        <w:t xml:space="preserve"> </w:t>
      </w:r>
      <w:r>
        <w:t>details.</w:t>
      </w:r>
      <w:r>
        <w:rPr>
          <w:spacing w:val="4"/>
        </w:rPr>
        <w:t xml:space="preserve"> </w:t>
      </w:r>
      <w:hyperlink r:id="rId687">
        <w:r w:rsidR="00014282">
          <w:rPr>
            <w:color w:val="1154CC"/>
            <w:u w:val="single" w:color="1154CC"/>
          </w:rPr>
          <w:t>Learn</w:t>
        </w:r>
        <w:r w:rsidR="00014282">
          <w:rPr>
            <w:color w:val="1154CC"/>
            <w:spacing w:val="-4"/>
            <w:u w:val="single" w:color="1154CC"/>
          </w:rPr>
          <w:t xml:space="preserve"> </w:t>
        </w:r>
        <w:r w:rsidR="00014282">
          <w:rPr>
            <w:color w:val="1154CC"/>
            <w:u w:val="single" w:color="1154CC"/>
          </w:rPr>
          <w:t>more</w:t>
        </w:r>
        <w:r w:rsidR="00014282">
          <w:rPr>
            <w:color w:val="1154CC"/>
            <w:spacing w:val="-6"/>
            <w:u w:val="single" w:color="1154CC"/>
          </w:rPr>
          <w:t xml:space="preserve"> </w:t>
        </w:r>
        <w:r w:rsidR="00014282">
          <w:rPr>
            <w:color w:val="1154CC"/>
            <w:u w:val="single" w:color="1154CC"/>
          </w:rPr>
          <w:t>and</w:t>
        </w:r>
        <w:r w:rsidR="00014282">
          <w:rPr>
            <w:color w:val="1154CC"/>
            <w:spacing w:val="-2"/>
            <w:u w:val="single" w:color="1154CC"/>
          </w:rPr>
          <w:t xml:space="preserve"> register</w:t>
        </w:r>
      </w:hyperlink>
      <w:r>
        <w:rPr>
          <w:spacing w:val="-2"/>
        </w:rPr>
        <w:t>.</w:t>
      </w:r>
    </w:p>
    <w:p w14:paraId="6BB4CC5E" w14:textId="77777777" w:rsidR="00014282" w:rsidRDefault="00000000">
      <w:pPr>
        <w:pStyle w:val="Heading8"/>
        <w:numPr>
          <w:ilvl w:val="0"/>
          <w:numId w:val="34"/>
        </w:numPr>
        <w:tabs>
          <w:tab w:val="left" w:pos="2159"/>
        </w:tabs>
        <w:spacing w:before="243"/>
        <w:ind w:left="2159" w:hanging="359"/>
      </w:pPr>
      <w:r>
        <w:t>Toronto</w:t>
      </w:r>
      <w:r>
        <w:rPr>
          <w:spacing w:val="-3"/>
        </w:rPr>
        <w:t xml:space="preserve"> </w:t>
      </w:r>
      <w:r>
        <w:t>Student</w:t>
      </w:r>
      <w:r>
        <w:rPr>
          <w:spacing w:val="-4"/>
        </w:rPr>
        <w:t xml:space="preserve"> </w:t>
      </w:r>
      <w:r>
        <w:t>Transportation</w:t>
      </w:r>
      <w:r>
        <w:rPr>
          <w:spacing w:val="-2"/>
        </w:rPr>
        <w:t xml:space="preserve"> Group:</w:t>
      </w:r>
    </w:p>
    <w:p w14:paraId="12112924" w14:textId="77777777" w:rsidR="00014282" w:rsidRDefault="00014282">
      <w:pPr>
        <w:pStyle w:val="BodyText"/>
        <w:spacing w:before="9"/>
        <w:rPr>
          <w:b/>
          <w:sz w:val="17"/>
        </w:rPr>
      </w:pPr>
    </w:p>
    <w:tbl>
      <w:tblPr>
        <w:tblW w:w="0" w:type="auto"/>
        <w:tblInd w:w="2194" w:type="dxa"/>
        <w:tblLayout w:type="fixed"/>
        <w:tblCellMar>
          <w:left w:w="0" w:type="dxa"/>
          <w:right w:w="0" w:type="dxa"/>
        </w:tblCellMar>
        <w:tblLook w:val="01E0" w:firstRow="1" w:lastRow="1" w:firstColumn="1" w:lastColumn="1" w:noHBand="0" w:noVBand="0"/>
      </w:tblPr>
      <w:tblGrid>
        <w:gridCol w:w="4157"/>
        <w:gridCol w:w="3101"/>
      </w:tblGrid>
      <w:tr w:rsidR="00014282" w14:paraId="6F1464BD" w14:textId="77777777">
        <w:trPr>
          <w:trHeight w:val="352"/>
        </w:trPr>
        <w:tc>
          <w:tcPr>
            <w:tcW w:w="4157" w:type="dxa"/>
          </w:tcPr>
          <w:p w14:paraId="3763FF5A" w14:textId="77777777" w:rsidR="00014282" w:rsidRDefault="00000000">
            <w:pPr>
              <w:pStyle w:val="TableParagraph"/>
              <w:spacing w:line="268" w:lineRule="exact"/>
              <w:ind w:left="50"/>
              <w:rPr>
                <w:sz w:val="24"/>
              </w:rPr>
            </w:pPr>
            <w:r>
              <w:rPr>
                <w:sz w:val="24"/>
              </w:rPr>
              <w:t>Phone:</w:t>
            </w:r>
            <w:r>
              <w:rPr>
                <w:spacing w:val="-7"/>
                <w:sz w:val="24"/>
              </w:rPr>
              <w:t xml:space="preserve"> </w:t>
            </w:r>
            <w:r>
              <w:rPr>
                <w:sz w:val="24"/>
              </w:rPr>
              <w:t>416-394-</w:t>
            </w:r>
            <w:r>
              <w:rPr>
                <w:spacing w:val="-4"/>
                <w:sz w:val="24"/>
              </w:rPr>
              <w:t>4287</w:t>
            </w:r>
          </w:p>
        </w:tc>
        <w:tc>
          <w:tcPr>
            <w:tcW w:w="3101" w:type="dxa"/>
          </w:tcPr>
          <w:p w14:paraId="1247FF28" w14:textId="77777777" w:rsidR="00014282" w:rsidRDefault="00014282">
            <w:pPr>
              <w:pStyle w:val="TableParagraph"/>
              <w:ind w:left="0"/>
              <w:rPr>
                <w:rFonts w:ascii="Times New Roman"/>
                <w:sz w:val="24"/>
              </w:rPr>
            </w:pPr>
          </w:p>
        </w:tc>
      </w:tr>
      <w:tr w:rsidR="00014282" w14:paraId="413C3F4C" w14:textId="77777777">
        <w:trPr>
          <w:trHeight w:val="397"/>
        </w:trPr>
        <w:tc>
          <w:tcPr>
            <w:tcW w:w="4157" w:type="dxa"/>
          </w:tcPr>
          <w:p w14:paraId="7C69A43D" w14:textId="77777777" w:rsidR="00014282" w:rsidRDefault="00000000">
            <w:pPr>
              <w:pStyle w:val="TableParagraph"/>
              <w:spacing w:before="76"/>
              <w:ind w:left="50"/>
              <w:rPr>
                <w:sz w:val="24"/>
              </w:rPr>
            </w:pPr>
            <w:r>
              <w:rPr>
                <w:spacing w:val="-2"/>
                <w:sz w:val="24"/>
              </w:rPr>
              <w:t>Email:</w:t>
            </w:r>
          </w:p>
        </w:tc>
        <w:tc>
          <w:tcPr>
            <w:tcW w:w="3101" w:type="dxa"/>
          </w:tcPr>
          <w:p w14:paraId="7BCEA27B" w14:textId="77777777" w:rsidR="00014282" w:rsidRDefault="00000000">
            <w:pPr>
              <w:pStyle w:val="TableParagraph"/>
              <w:spacing w:before="76"/>
              <w:ind w:left="153"/>
              <w:rPr>
                <w:sz w:val="24"/>
              </w:rPr>
            </w:pPr>
            <w:r>
              <w:rPr>
                <w:spacing w:val="-2"/>
                <w:sz w:val="24"/>
              </w:rPr>
              <w:t>Website:</w:t>
            </w:r>
          </w:p>
        </w:tc>
      </w:tr>
      <w:tr w:rsidR="00014282" w14:paraId="34834FF9" w14:textId="77777777">
        <w:trPr>
          <w:trHeight w:val="312"/>
        </w:trPr>
        <w:tc>
          <w:tcPr>
            <w:tcW w:w="4157" w:type="dxa"/>
          </w:tcPr>
          <w:p w14:paraId="3F550EC4" w14:textId="77777777" w:rsidR="00014282" w:rsidRDefault="00014282">
            <w:pPr>
              <w:pStyle w:val="TableParagraph"/>
              <w:spacing w:before="37" w:line="256" w:lineRule="exact"/>
              <w:ind w:left="50"/>
              <w:rPr>
                <w:sz w:val="24"/>
              </w:rPr>
            </w:pPr>
            <w:hyperlink r:id="rId688">
              <w:r>
                <w:rPr>
                  <w:color w:val="1152CC"/>
                  <w:spacing w:val="-2"/>
                  <w:sz w:val="24"/>
                  <w:u w:val="single" w:color="1152CC"/>
                </w:rPr>
                <w:t>transportation@torontoschoolbus.org</w:t>
              </w:r>
            </w:hyperlink>
          </w:p>
        </w:tc>
        <w:tc>
          <w:tcPr>
            <w:tcW w:w="3101" w:type="dxa"/>
          </w:tcPr>
          <w:p w14:paraId="3D244BF8" w14:textId="77777777" w:rsidR="00014282" w:rsidRDefault="00014282">
            <w:pPr>
              <w:pStyle w:val="TableParagraph"/>
              <w:spacing w:before="37" w:line="256" w:lineRule="exact"/>
              <w:ind w:left="223"/>
              <w:rPr>
                <w:sz w:val="24"/>
              </w:rPr>
            </w:pPr>
            <w:hyperlink r:id="rId689">
              <w:r>
                <w:rPr>
                  <w:color w:val="1152CC"/>
                  <w:spacing w:val="-2"/>
                  <w:sz w:val="24"/>
                  <w:u w:val="single" w:color="1152CC"/>
                </w:rPr>
                <w:t>www.torontoschoolbus.org</w:t>
              </w:r>
            </w:hyperlink>
          </w:p>
        </w:tc>
      </w:tr>
    </w:tbl>
    <w:p w14:paraId="2C9FC5FF" w14:textId="77777777" w:rsidR="00014282" w:rsidRDefault="00014282">
      <w:pPr>
        <w:pStyle w:val="BodyText"/>
        <w:spacing w:before="9"/>
        <w:rPr>
          <w:b/>
        </w:rPr>
      </w:pPr>
    </w:p>
    <w:p w14:paraId="087B8681" w14:textId="77777777" w:rsidR="00014282" w:rsidRDefault="00000000">
      <w:pPr>
        <w:pStyle w:val="ListParagraph"/>
        <w:numPr>
          <w:ilvl w:val="0"/>
          <w:numId w:val="34"/>
        </w:numPr>
        <w:tabs>
          <w:tab w:val="left" w:pos="2159"/>
        </w:tabs>
        <w:spacing w:before="0"/>
        <w:ind w:left="2159" w:hanging="359"/>
        <w:rPr>
          <w:sz w:val="24"/>
        </w:rPr>
      </w:pPr>
      <w:r>
        <w:rPr>
          <w:b/>
          <w:sz w:val="24"/>
        </w:rPr>
        <w:t>Your</w:t>
      </w:r>
      <w:r>
        <w:rPr>
          <w:b/>
          <w:spacing w:val="-2"/>
          <w:sz w:val="24"/>
        </w:rPr>
        <w:t xml:space="preserve"> School</w:t>
      </w:r>
      <w:r>
        <w:rPr>
          <w:spacing w:val="-2"/>
          <w:sz w:val="24"/>
        </w:rPr>
        <w:t>:</w:t>
      </w:r>
    </w:p>
    <w:p w14:paraId="05E3C58E" w14:textId="77777777" w:rsidR="00014282" w:rsidRDefault="00000000">
      <w:pPr>
        <w:pStyle w:val="BodyText"/>
        <w:spacing w:before="199" w:line="276" w:lineRule="auto"/>
        <w:ind w:left="2160" w:right="1541"/>
      </w:pPr>
      <w:r>
        <w:t>Schools</w:t>
      </w:r>
      <w:r>
        <w:rPr>
          <w:spacing w:val="-6"/>
        </w:rPr>
        <w:t xml:space="preserve"> </w:t>
      </w:r>
      <w:r>
        <w:t>have</w:t>
      </w:r>
      <w:r>
        <w:rPr>
          <w:spacing w:val="-3"/>
        </w:rPr>
        <w:t xml:space="preserve"> </w:t>
      </w:r>
      <w:r>
        <w:t>access</w:t>
      </w:r>
      <w:r>
        <w:rPr>
          <w:spacing w:val="-3"/>
        </w:rPr>
        <w:t xml:space="preserve"> </w:t>
      </w:r>
      <w:r>
        <w:t>to</w:t>
      </w:r>
      <w:r>
        <w:rPr>
          <w:spacing w:val="-3"/>
        </w:rPr>
        <w:t xml:space="preserve"> </w:t>
      </w:r>
      <w:r>
        <w:t>transportation</w:t>
      </w:r>
      <w:r>
        <w:rPr>
          <w:spacing w:val="-3"/>
        </w:rPr>
        <w:t xml:space="preserve"> </w:t>
      </w:r>
      <w:r>
        <w:t>information</w:t>
      </w:r>
      <w:r>
        <w:rPr>
          <w:spacing w:val="-5"/>
        </w:rPr>
        <w:t xml:space="preserve"> </w:t>
      </w:r>
      <w:r>
        <w:t>and</w:t>
      </w:r>
      <w:r>
        <w:rPr>
          <w:spacing w:val="-5"/>
        </w:rPr>
        <w:t xml:space="preserve"> </w:t>
      </w:r>
      <w:r>
        <w:t>may</w:t>
      </w:r>
      <w:r>
        <w:rPr>
          <w:spacing w:val="-3"/>
        </w:rPr>
        <w:t xml:space="preserve"> </w:t>
      </w:r>
      <w:r>
        <w:t>post</w:t>
      </w:r>
      <w:r>
        <w:rPr>
          <w:spacing w:val="-3"/>
        </w:rPr>
        <w:t xml:space="preserve"> </w:t>
      </w:r>
      <w:r>
        <w:t>the</w:t>
      </w:r>
      <w:r>
        <w:rPr>
          <w:spacing w:val="-5"/>
        </w:rPr>
        <w:t xml:space="preserve"> </w:t>
      </w:r>
      <w:r>
        <w:t>big</w:t>
      </w:r>
      <w:r>
        <w:rPr>
          <w:spacing w:val="-3"/>
        </w:rPr>
        <w:t xml:space="preserve"> </w:t>
      </w:r>
      <w:r>
        <w:t>bus routes on the main doors of the schools when they open in late August.</w:t>
      </w:r>
    </w:p>
    <w:p w14:paraId="0E1E7F07" w14:textId="77777777" w:rsidR="00014282" w:rsidRDefault="00000000">
      <w:pPr>
        <w:pStyle w:val="BodyText"/>
        <w:spacing w:before="119" w:line="276" w:lineRule="auto"/>
        <w:ind w:left="2160" w:right="1594"/>
      </w:pPr>
      <w:r>
        <w:t>Route</w:t>
      </w:r>
      <w:r>
        <w:rPr>
          <w:spacing w:val="-4"/>
        </w:rPr>
        <w:t xml:space="preserve"> </w:t>
      </w:r>
      <w:r>
        <w:t>maps</w:t>
      </w:r>
      <w:r>
        <w:rPr>
          <w:spacing w:val="-3"/>
        </w:rPr>
        <w:t xml:space="preserve"> </w:t>
      </w:r>
      <w:r>
        <w:t>identifying</w:t>
      </w:r>
      <w:r>
        <w:rPr>
          <w:spacing w:val="-5"/>
        </w:rPr>
        <w:t xml:space="preserve"> </w:t>
      </w:r>
      <w:r>
        <w:t>all</w:t>
      </w:r>
      <w:r>
        <w:rPr>
          <w:spacing w:val="-4"/>
        </w:rPr>
        <w:t xml:space="preserve"> </w:t>
      </w:r>
      <w:r>
        <w:t>the</w:t>
      </w:r>
      <w:r>
        <w:rPr>
          <w:spacing w:val="-5"/>
        </w:rPr>
        <w:t xml:space="preserve"> </w:t>
      </w:r>
      <w:r>
        <w:t>stops</w:t>
      </w:r>
      <w:r>
        <w:rPr>
          <w:spacing w:val="-3"/>
        </w:rPr>
        <w:t xml:space="preserve"> </w:t>
      </w:r>
      <w:r>
        <w:t>for</w:t>
      </w:r>
      <w:r>
        <w:rPr>
          <w:spacing w:val="-3"/>
        </w:rPr>
        <w:t xml:space="preserve"> </w:t>
      </w:r>
      <w:r>
        <w:t>large</w:t>
      </w:r>
      <w:r>
        <w:rPr>
          <w:spacing w:val="-5"/>
        </w:rPr>
        <w:t xml:space="preserve"> </w:t>
      </w:r>
      <w:r>
        <w:t>capacity</w:t>
      </w:r>
      <w:r>
        <w:rPr>
          <w:spacing w:val="-5"/>
        </w:rPr>
        <w:t xml:space="preserve"> </w:t>
      </w:r>
      <w:r>
        <w:t>buses</w:t>
      </w:r>
      <w:r>
        <w:rPr>
          <w:spacing w:val="-6"/>
        </w:rPr>
        <w:t xml:space="preserve"> </w:t>
      </w:r>
      <w:r>
        <w:t>are</w:t>
      </w:r>
      <w:r>
        <w:rPr>
          <w:spacing w:val="-5"/>
        </w:rPr>
        <w:t xml:space="preserve"> </w:t>
      </w:r>
      <w:r>
        <w:t>also</w:t>
      </w:r>
      <w:r>
        <w:rPr>
          <w:spacing w:val="-3"/>
        </w:rPr>
        <w:t xml:space="preserve"> </w:t>
      </w:r>
      <w:r>
        <w:t xml:space="preserve">available on the </w:t>
      </w:r>
      <w:hyperlink r:id="rId690">
        <w:r w:rsidR="00014282">
          <w:rPr>
            <w:color w:val="1152CC"/>
            <w:u w:val="single" w:color="1152CC"/>
          </w:rPr>
          <w:t>Toronto Student Transportation Group website</w:t>
        </w:r>
      </w:hyperlink>
      <w:hyperlink r:id="rId691">
        <w:r w:rsidR="00014282">
          <w:rPr>
            <w:color w:val="1152CC"/>
          </w:rPr>
          <w:t>.</w:t>
        </w:r>
      </w:hyperlink>
    </w:p>
    <w:p w14:paraId="42FBE9FD" w14:textId="77777777" w:rsidR="00014282" w:rsidRDefault="00000000">
      <w:pPr>
        <w:pStyle w:val="Heading8"/>
      </w:pPr>
      <w:r>
        <w:t>Transportation</w:t>
      </w:r>
      <w:r>
        <w:rPr>
          <w:spacing w:val="-4"/>
        </w:rPr>
        <w:t xml:space="preserve"> </w:t>
      </w:r>
      <w:r>
        <w:t>Company</w:t>
      </w:r>
      <w:r>
        <w:rPr>
          <w:spacing w:val="-4"/>
        </w:rPr>
        <w:t xml:space="preserve"> </w:t>
      </w:r>
      <w:r>
        <w:t>Contact</w:t>
      </w:r>
      <w:r>
        <w:rPr>
          <w:spacing w:val="-3"/>
        </w:rPr>
        <w:t xml:space="preserve"> </w:t>
      </w:r>
      <w:r>
        <w:rPr>
          <w:spacing w:val="-2"/>
        </w:rPr>
        <w:t>Information</w:t>
      </w:r>
    </w:p>
    <w:p w14:paraId="554C5C76" w14:textId="77777777" w:rsidR="00014282" w:rsidRDefault="00000000">
      <w:pPr>
        <w:pStyle w:val="BodyText"/>
        <w:spacing w:before="120" w:line="276" w:lineRule="auto"/>
        <w:ind w:left="1440" w:right="1456"/>
      </w:pPr>
      <w:r>
        <w:t>Student transportation in the TDSB is provided by a number of transportation companies, which may change from year to year. Parents should refer to the transportation</w:t>
      </w:r>
      <w:r>
        <w:rPr>
          <w:spacing w:val="-5"/>
        </w:rPr>
        <w:t xml:space="preserve"> </w:t>
      </w:r>
      <w:r>
        <w:t>notification</w:t>
      </w:r>
      <w:r>
        <w:rPr>
          <w:spacing w:val="-3"/>
        </w:rPr>
        <w:t xml:space="preserve"> </w:t>
      </w:r>
      <w:r>
        <w:t>they</w:t>
      </w:r>
      <w:r>
        <w:rPr>
          <w:spacing w:val="-3"/>
        </w:rPr>
        <w:t xml:space="preserve"> </w:t>
      </w:r>
      <w:r>
        <w:t>receive</w:t>
      </w:r>
      <w:r>
        <w:rPr>
          <w:spacing w:val="-3"/>
        </w:rPr>
        <w:t xml:space="preserve"> </w:t>
      </w:r>
      <w:r>
        <w:t>prior</w:t>
      </w:r>
      <w:r>
        <w:rPr>
          <w:spacing w:val="-3"/>
        </w:rPr>
        <w:t xml:space="preserve"> </w:t>
      </w:r>
      <w:r>
        <w:t>to</w:t>
      </w:r>
      <w:r>
        <w:rPr>
          <w:spacing w:val="-5"/>
        </w:rPr>
        <w:t xml:space="preserve"> </w:t>
      </w:r>
      <w:r>
        <w:t>the</w:t>
      </w:r>
      <w:r>
        <w:rPr>
          <w:spacing w:val="-3"/>
        </w:rPr>
        <w:t xml:space="preserve"> </w:t>
      </w:r>
      <w:r>
        <w:t>start</w:t>
      </w:r>
      <w:r>
        <w:rPr>
          <w:spacing w:val="-6"/>
        </w:rPr>
        <w:t xml:space="preserve"> </w:t>
      </w:r>
      <w:r>
        <w:t>of</w:t>
      </w:r>
      <w:r>
        <w:rPr>
          <w:spacing w:val="-3"/>
        </w:rPr>
        <w:t xml:space="preserve"> </w:t>
      </w:r>
      <w:r>
        <w:t>the</w:t>
      </w:r>
      <w:r>
        <w:rPr>
          <w:spacing w:val="-3"/>
        </w:rPr>
        <w:t xml:space="preserve"> </w:t>
      </w:r>
      <w:r>
        <w:t>school</w:t>
      </w:r>
      <w:r>
        <w:rPr>
          <w:spacing w:val="-6"/>
        </w:rPr>
        <w:t xml:space="preserve"> </w:t>
      </w:r>
      <w:r>
        <w:t>year</w:t>
      </w:r>
      <w:r>
        <w:rPr>
          <w:spacing w:val="-3"/>
        </w:rPr>
        <w:t xml:space="preserve"> </w:t>
      </w:r>
      <w:r>
        <w:t>to</w:t>
      </w:r>
      <w:r>
        <w:rPr>
          <w:spacing w:val="-3"/>
        </w:rPr>
        <w:t xml:space="preserve"> </w:t>
      </w:r>
      <w:r>
        <w:t>learn</w:t>
      </w:r>
      <w:r>
        <w:rPr>
          <w:spacing w:val="-3"/>
        </w:rPr>
        <w:t xml:space="preserve"> </w:t>
      </w:r>
      <w:r>
        <w:t>which company will be transporting their child, and record the contact telephone number in a convenient location.</w:t>
      </w:r>
    </w:p>
    <w:p w14:paraId="6D83F4A1" w14:textId="77777777" w:rsidR="00014282" w:rsidRDefault="00014282">
      <w:pPr>
        <w:pStyle w:val="BodyText"/>
        <w:rPr>
          <w:sz w:val="20"/>
        </w:rPr>
      </w:pPr>
    </w:p>
    <w:p w14:paraId="7A4CB58D" w14:textId="77777777" w:rsidR="00014282" w:rsidRDefault="00014282">
      <w:pPr>
        <w:pStyle w:val="BodyText"/>
        <w:spacing w:before="75"/>
        <w:rPr>
          <w:sz w:val="20"/>
        </w:rPr>
      </w:pPr>
    </w:p>
    <w:tbl>
      <w:tblPr>
        <w:tblW w:w="0" w:type="auto"/>
        <w:tblInd w:w="1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1"/>
        <w:gridCol w:w="4724"/>
        <w:gridCol w:w="3152"/>
      </w:tblGrid>
      <w:tr w:rsidR="00014282" w14:paraId="196FC3A2" w14:textId="77777777">
        <w:trPr>
          <w:trHeight w:val="316"/>
        </w:trPr>
        <w:tc>
          <w:tcPr>
            <w:tcW w:w="1591" w:type="dxa"/>
          </w:tcPr>
          <w:p w14:paraId="6BDDE62B" w14:textId="77777777" w:rsidR="00014282" w:rsidRDefault="00000000">
            <w:pPr>
              <w:pStyle w:val="TableParagraph"/>
              <w:spacing w:before="22" w:line="275" w:lineRule="exact"/>
              <w:ind w:left="184"/>
              <w:rPr>
                <w:sz w:val="24"/>
              </w:rPr>
            </w:pPr>
            <w:r>
              <w:rPr>
                <w:spacing w:val="-4"/>
                <w:sz w:val="24"/>
              </w:rPr>
              <w:t>(AR)</w:t>
            </w:r>
          </w:p>
        </w:tc>
        <w:tc>
          <w:tcPr>
            <w:tcW w:w="4724" w:type="dxa"/>
          </w:tcPr>
          <w:p w14:paraId="3AD3FAE1" w14:textId="77777777" w:rsidR="00014282" w:rsidRDefault="00000000">
            <w:pPr>
              <w:pStyle w:val="TableParagraph"/>
              <w:spacing w:before="22" w:line="275" w:lineRule="exact"/>
              <w:ind w:left="184"/>
              <w:rPr>
                <w:sz w:val="24"/>
              </w:rPr>
            </w:pPr>
            <w:r>
              <w:rPr>
                <w:sz w:val="24"/>
              </w:rPr>
              <w:t>Attridge</w:t>
            </w:r>
            <w:r>
              <w:rPr>
                <w:spacing w:val="-5"/>
                <w:sz w:val="24"/>
              </w:rPr>
              <w:t xml:space="preserve"> </w:t>
            </w:r>
            <w:r>
              <w:rPr>
                <w:spacing w:val="-2"/>
                <w:sz w:val="24"/>
              </w:rPr>
              <w:t>Transportation</w:t>
            </w:r>
          </w:p>
        </w:tc>
        <w:tc>
          <w:tcPr>
            <w:tcW w:w="3152" w:type="dxa"/>
          </w:tcPr>
          <w:p w14:paraId="714C5BEF" w14:textId="77777777" w:rsidR="00014282" w:rsidRDefault="00000000">
            <w:pPr>
              <w:pStyle w:val="TableParagraph"/>
              <w:spacing w:before="22" w:line="275" w:lineRule="exact"/>
              <w:ind w:left="184"/>
              <w:rPr>
                <w:sz w:val="24"/>
              </w:rPr>
            </w:pPr>
            <w:r>
              <w:rPr>
                <w:spacing w:val="-2"/>
                <w:sz w:val="24"/>
              </w:rPr>
              <w:t>416-255-</w:t>
            </w:r>
            <w:r>
              <w:rPr>
                <w:spacing w:val="-4"/>
                <w:sz w:val="24"/>
              </w:rPr>
              <w:t>5199</w:t>
            </w:r>
          </w:p>
        </w:tc>
      </w:tr>
      <w:tr w:rsidR="00014282" w14:paraId="4413EC61" w14:textId="77777777">
        <w:trPr>
          <w:trHeight w:val="316"/>
        </w:trPr>
        <w:tc>
          <w:tcPr>
            <w:tcW w:w="1591" w:type="dxa"/>
          </w:tcPr>
          <w:p w14:paraId="6FB0CF3A" w14:textId="77777777" w:rsidR="00014282" w:rsidRDefault="00000000">
            <w:pPr>
              <w:pStyle w:val="TableParagraph"/>
              <w:spacing w:before="22" w:line="275" w:lineRule="exact"/>
              <w:ind w:left="184"/>
              <w:rPr>
                <w:sz w:val="24"/>
              </w:rPr>
            </w:pPr>
            <w:r>
              <w:rPr>
                <w:spacing w:val="-2"/>
                <w:sz w:val="24"/>
              </w:rPr>
              <w:t>(FTCL)</w:t>
            </w:r>
          </w:p>
        </w:tc>
        <w:tc>
          <w:tcPr>
            <w:tcW w:w="4724" w:type="dxa"/>
          </w:tcPr>
          <w:p w14:paraId="6D0AD8CE" w14:textId="77777777" w:rsidR="00014282" w:rsidRDefault="00000000">
            <w:pPr>
              <w:pStyle w:val="TableParagraph"/>
              <w:spacing w:before="22" w:line="275" w:lineRule="exact"/>
              <w:ind w:left="184"/>
              <w:rPr>
                <w:sz w:val="24"/>
              </w:rPr>
            </w:pPr>
            <w:r>
              <w:rPr>
                <w:sz w:val="24"/>
              </w:rPr>
              <w:t>First</w:t>
            </w:r>
            <w:r>
              <w:rPr>
                <w:spacing w:val="-2"/>
                <w:sz w:val="24"/>
              </w:rPr>
              <w:t xml:space="preserve"> </w:t>
            </w:r>
            <w:r>
              <w:rPr>
                <w:sz w:val="24"/>
              </w:rPr>
              <w:t>Student</w:t>
            </w:r>
            <w:r>
              <w:rPr>
                <w:spacing w:val="-2"/>
                <w:sz w:val="24"/>
              </w:rPr>
              <w:t xml:space="preserve"> Toronto</w:t>
            </w:r>
          </w:p>
        </w:tc>
        <w:tc>
          <w:tcPr>
            <w:tcW w:w="3152" w:type="dxa"/>
          </w:tcPr>
          <w:p w14:paraId="542C570A" w14:textId="77777777" w:rsidR="00014282" w:rsidRDefault="00000000">
            <w:pPr>
              <w:pStyle w:val="TableParagraph"/>
              <w:spacing w:before="22" w:line="275" w:lineRule="exact"/>
              <w:ind w:left="184"/>
              <w:rPr>
                <w:sz w:val="24"/>
              </w:rPr>
            </w:pPr>
            <w:r>
              <w:rPr>
                <w:spacing w:val="-2"/>
                <w:sz w:val="24"/>
              </w:rPr>
              <w:t>416-444-</w:t>
            </w:r>
            <w:r>
              <w:rPr>
                <w:spacing w:val="-4"/>
                <w:sz w:val="24"/>
              </w:rPr>
              <w:t>7030</w:t>
            </w:r>
          </w:p>
        </w:tc>
      </w:tr>
      <w:tr w:rsidR="00014282" w14:paraId="13C0B8A2" w14:textId="77777777">
        <w:trPr>
          <w:trHeight w:val="316"/>
        </w:trPr>
        <w:tc>
          <w:tcPr>
            <w:tcW w:w="1591" w:type="dxa"/>
          </w:tcPr>
          <w:p w14:paraId="4B602598" w14:textId="77777777" w:rsidR="00014282" w:rsidRDefault="00000000">
            <w:pPr>
              <w:pStyle w:val="TableParagraph"/>
              <w:spacing w:before="22" w:line="275" w:lineRule="exact"/>
              <w:ind w:left="184"/>
              <w:rPr>
                <w:sz w:val="24"/>
              </w:rPr>
            </w:pPr>
            <w:r>
              <w:rPr>
                <w:spacing w:val="-4"/>
                <w:sz w:val="24"/>
              </w:rPr>
              <w:t>(DT)</w:t>
            </w:r>
          </w:p>
        </w:tc>
        <w:tc>
          <w:tcPr>
            <w:tcW w:w="4724" w:type="dxa"/>
          </w:tcPr>
          <w:p w14:paraId="428F28B0" w14:textId="77777777" w:rsidR="00014282" w:rsidRDefault="00000000">
            <w:pPr>
              <w:pStyle w:val="TableParagraph"/>
              <w:spacing w:before="22" w:line="275" w:lineRule="exact"/>
              <w:ind w:left="184"/>
              <w:rPr>
                <w:sz w:val="24"/>
              </w:rPr>
            </w:pPr>
            <w:r>
              <w:rPr>
                <w:sz w:val="24"/>
              </w:rPr>
              <w:t>Dignity</w:t>
            </w:r>
            <w:r>
              <w:rPr>
                <w:spacing w:val="-2"/>
                <w:sz w:val="24"/>
              </w:rPr>
              <w:t xml:space="preserve"> Transportation</w:t>
            </w:r>
          </w:p>
        </w:tc>
        <w:tc>
          <w:tcPr>
            <w:tcW w:w="3152" w:type="dxa"/>
          </w:tcPr>
          <w:p w14:paraId="0918B411" w14:textId="77777777" w:rsidR="00014282" w:rsidRDefault="00000000">
            <w:pPr>
              <w:pStyle w:val="TableParagraph"/>
              <w:spacing w:before="22" w:line="275" w:lineRule="exact"/>
              <w:ind w:left="184"/>
              <w:rPr>
                <w:sz w:val="24"/>
              </w:rPr>
            </w:pPr>
            <w:r>
              <w:rPr>
                <w:spacing w:val="-2"/>
                <w:sz w:val="24"/>
              </w:rPr>
              <w:t>416-398-</w:t>
            </w:r>
            <w:r>
              <w:rPr>
                <w:spacing w:val="-4"/>
                <w:sz w:val="24"/>
              </w:rPr>
              <w:t>2109</w:t>
            </w:r>
          </w:p>
        </w:tc>
      </w:tr>
      <w:tr w:rsidR="00014282" w14:paraId="72BDAA5B" w14:textId="77777777">
        <w:trPr>
          <w:trHeight w:val="314"/>
        </w:trPr>
        <w:tc>
          <w:tcPr>
            <w:tcW w:w="1591" w:type="dxa"/>
          </w:tcPr>
          <w:p w14:paraId="6377EB20" w14:textId="77777777" w:rsidR="00014282" w:rsidRDefault="00000000">
            <w:pPr>
              <w:pStyle w:val="TableParagraph"/>
              <w:spacing w:before="22" w:line="272" w:lineRule="exact"/>
              <w:ind w:left="184"/>
              <w:rPr>
                <w:sz w:val="24"/>
              </w:rPr>
            </w:pPr>
            <w:r>
              <w:rPr>
                <w:spacing w:val="-4"/>
                <w:sz w:val="24"/>
              </w:rPr>
              <w:t>(MC)</w:t>
            </w:r>
          </w:p>
        </w:tc>
        <w:tc>
          <w:tcPr>
            <w:tcW w:w="4724" w:type="dxa"/>
          </w:tcPr>
          <w:p w14:paraId="0A842762" w14:textId="77777777" w:rsidR="00014282" w:rsidRDefault="00000000">
            <w:pPr>
              <w:pStyle w:val="TableParagraph"/>
              <w:spacing w:before="22" w:line="272" w:lineRule="exact"/>
              <w:ind w:left="184"/>
              <w:rPr>
                <w:sz w:val="24"/>
              </w:rPr>
            </w:pPr>
            <w:r>
              <w:rPr>
                <w:sz w:val="24"/>
              </w:rPr>
              <w:t>McCluskey</w:t>
            </w:r>
            <w:r>
              <w:rPr>
                <w:spacing w:val="-6"/>
                <w:sz w:val="24"/>
              </w:rPr>
              <w:t xml:space="preserve"> </w:t>
            </w:r>
            <w:r>
              <w:rPr>
                <w:spacing w:val="-2"/>
                <w:sz w:val="24"/>
              </w:rPr>
              <w:t>Transportation</w:t>
            </w:r>
          </w:p>
        </w:tc>
        <w:tc>
          <w:tcPr>
            <w:tcW w:w="3152" w:type="dxa"/>
          </w:tcPr>
          <w:p w14:paraId="0AE79EA4" w14:textId="77777777" w:rsidR="00014282" w:rsidRDefault="00000000">
            <w:pPr>
              <w:pStyle w:val="TableParagraph"/>
              <w:spacing w:before="22" w:line="272" w:lineRule="exact"/>
              <w:ind w:left="184"/>
              <w:rPr>
                <w:sz w:val="24"/>
              </w:rPr>
            </w:pPr>
            <w:r>
              <w:rPr>
                <w:spacing w:val="-2"/>
                <w:sz w:val="24"/>
              </w:rPr>
              <w:t>416-246-</w:t>
            </w:r>
            <w:r>
              <w:rPr>
                <w:spacing w:val="-4"/>
                <w:sz w:val="24"/>
              </w:rPr>
              <w:t>1422</w:t>
            </w:r>
          </w:p>
        </w:tc>
      </w:tr>
      <w:tr w:rsidR="00014282" w14:paraId="0480A380" w14:textId="77777777">
        <w:trPr>
          <w:trHeight w:val="316"/>
        </w:trPr>
        <w:tc>
          <w:tcPr>
            <w:tcW w:w="1591" w:type="dxa"/>
          </w:tcPr>
          <w:p w14:paraId="713D4869" w14:textId="77777777" w:rsidR="00014282" w:rsidRDefault="00000000">
            <w:pPr>
              <w:pStyle w:val="TableParagraph"/>
              <w:spacing w:before="24" w:line="272" w:lineRule="exact"/>
              <w:ind w:left="184"/>
              <w:rPr>
                <w:sz w:val="24"/>
              </w:rPr>
            </w:pPr>
            <w:r>
              <w:rPr>
                <w:spacing w:val="-4"/>
                <w:sz w:val="24"/>
              </w:rPr>
              <w:t>(SH)</w:t>
            </w:r>
          </w:p>
        </w:tc>
        <w:tc>
          <w:tcPr>
            <w:tcW w:w="4724" w:type="dxa"/>
          </w:tcPr>
          <w:p w14:paraId="570FDEF3" w14:textId="77777777" w:rsidR="00014282" w:rsidRDefault="00000000">
            <w:pPr>
              <w:pStyle w:val="TableParagraph"/>
              <w:spacing w:before="24" w:line="272" w:lineRule="exact"/>
              <w:ind w:left="184"/>
              <w:rPr>
                <w:sz w:val="24"/>
              </w:rPr>
            </w:pPr>
            <w:r>
              <w:rPr>
                <w:sz w:val="24"/>
              </w:rPr>
              <w:t>Sharp</w:t>
            </w:r>
            <w:r>
              <w:rPr>
                <w:spacing w:val="-5"/>
                <w:sz w:val="24"/>
              </w:rPr>
              <w:t xml:space="preserve"> </w:t>
            </w:r>
            <w:r>
              <w:rPr>
                <w:sz w:val="24"/>
              </w:rPr>
              <w:t>Bus</w:t>
            </w:r>
            <w:r>
              <w:rPr>
                <w:spacing w:val="-2"/>
                <w:sz w:val="24"/>
              </w:rPr>
              <w:t xml:space="preserve"> </w:t>
            </w:r>
            <w:r>
              <w:rPr>
                <w:spacing w:val="-4"/>
                <w:sz w:val="24"/>
              </w:rPr>
              <w:t>Lines</w:t>
            </w:r>
          </w:p>
        </w:tc>
        <w:tc>
          <w:tcPr>
            <w:tcW w:w="3152" w:type="dxa"/>
          </w:tcPr>
          <w:p w14:paraId="16E90565" w14:textId="77777777" w:rsidR="00014282" w:rsidRDefault="00000000">
            <w:pPr>
              <w:pStyle w:val="TableParagraph"/>
              <w:spacing w:before="24" w:line="272" w:lineRule="exact"/>
              <w:ind w:left="184"/>
              <w:rPr>
                <w:sz w:val="24"/>
              </w:rPr>
            </w:pPr>
            <w:r>
              <w:rPr>
                <w:spacing w:val="-2"/>
                <w:sz w:val="24"/>
              </w:rPr>
              <w:t>416-477-</w:t>
            </w:r>
            <w:r>
              <w:rPr>
                <w:spacing w:val="-4"/>
                <w:sz w:val="24"/>
              </w:rPr>
              <w:t>4804</w:t>
            </w:r>
          </w:p>
        </w:tc>
      </w:tr>
      <w:tr w:rsidR="00014282" w14:paraId="4EB5DCB9" w14:textId="77777777">
        <w:trPr>
          <w:trHeight w:val="316"/>
        </w:trPr>
        <w:tc>
          <w:tcPr>
            <w:tcW w:w="1591" w:type="dxa"/>
          </w:tcPr>
          <w:p w14:paraId="560D14A1" w14:textId="77777777" w:rsidR="00014282" w:rsidRDefault="00000000">
            <w:pPr>
              <w:pStyle w:val="TableParagraph"/>
              <w:spacing w:before="22" w:line="275" w:lineRule="exact"/>
              <w:ind w:left="184"/>
              <w:rPr>
                <w:sz w:val="24"/>
              </w:rPr>
            </w:pPr>
            <w:r>
              <w:rPr>
                <w:spacing w:val="-4"/>
                <w:sz w:val="24"/>
              </w:rPr>
              <w:t>(ST)</w:t>
            </w:r>
          </w:p>
        </w:tc>
        <w:tc>
          <w:tcPr>
            <w:tcW w:w="4724" w:type="dxa"/>
          </w:tcPr>
          <w:p w14:paraId="4EDD47FE" w14:textId="77777777" w:rsidR="00014282" w:rsidRDefault="00000000">
            <w:pPr>
              <w:pStyle w:val="TableParagraph"/>
              <w:spacing w:before="22" w:line="275" w:lineRule="exact"/>
              <w:ind w:left="184"/>
              <w:rPr>
                <w:sz w:val="24"/>
              </w:rPr>
            </w:pPr>
            <w:r>
              <w:rPr>
                <w:sz w:val="24"/>
              </w:rPr>
              <w:t>Stock</w:t>
            </w:r>
            <w:r>
              <w:rPr>
                <w:spacing w:val="-6"/>
                <w:sz w:val="24"/>
              </w:rPr>
              <w:t xml:space="preserve"> </w:t>
            </w:r>
            <w:r>
              <w:rPr>
                <w:sz w:val="24"/>
              </w:rPr>
              <w:t>Transportation</w:t>
            </w:r>
            <w:r>
              <w:rPr>
                <w:spacing w:val="-6"/>
                <w:sz w:val="24"/>
              </w:rPr>
              <w:t xml:space="preserve"> </w:t>
            </w:r>
            <w:r>
              <w:rPr>
                <w:spacing w:val="-4"/>
                <w:sz w:val="24"/>
              </w:rPr>
              <w:t>West</w:t>
            </w:r>
          </w:p>
        </w:tc>
        <w:tc>
          <w:tcPr>
            <w:tcW w:w="3152" w:type="dxa"/>
          </w:tcPr>
          <w:p w14:paraId="1A1FBD82" w14:textId="77777777" w:rsidR="00014282" w:rsidRDefault="00000000">
            <w:pPr>
              <w:pStyle w:val="TableParagraph"/>
              <w:spacing w:before="22" w:line="275" w:lineRule="exact"/>
              <w:ind w:left="184"/>
              <w:rPr>
                <w:sz w:val="24"/>
              </w:rPr>
            </w:pPr>
            <w:r>
              <w:rPr>
                <w:spacing w:val="-2"/>
                <w:sz w:val="24"/>
              </w:rPr>
              <w:t>416-244-</w:t>
            </w:r>
            <w:r>
              <w:rPr>
                <w:spacing w:val="-4"/>
                <w:sz w:val="24"/>
              </w:rPr>
              <w:t>5341</w:t>
            </w:r>
          </w:p>
        </w:tc>
      </w:tr>
      <w:tr w:rsidR="00014282" w14:paraId="792B325F" w14:textId="77777777">
        <w:trPr>
          <w:trHeight w:val="316"/>
        </w:trPr>
        <w:tc>
          <w:tcPr>
            <w:tcW w:w="1591" w:type="dxa"/>
          </w:tcPr>
          <w:p w14:paraId="31E17D66" w14:textId="77777777" w:rsidR="00014282" w:rsidRDefault="00000000">
            <w:pPr>
              <w:pStyle w:val="TableParagraph"/>
              <w:spacing w:before="22" w:line="275" w:lineRule="exact"/>
              <w:ind w:left="184"/>
              <w:rPr>
                <w:sz w:val="24"/>
              </w:rPr>
            </w:pPr>
            <w:r>
              <w:rPr>
                <w:spacing w:val="-4"/>
                <w:sz w:val="24"/>
              </w:rPr>
              <w:t>(SC)</w:t>
            </w:r>
          </w:p>
        </w:tc>
        <w:tc>
          <w:tcPr>
            <w:tcW w:w="4724" w:type="dxa"/>
          </w:tcPr>
          <w:p w14:paraId="329483E1" w14:textId="77777777" w:rsidR="00014282" w:rsidRDefault="00000000">
            <w:pPr>
              <w:pStyle w:val="TableParagraph"/>
              <w:spacing w:before="22" w:line="275" w:lineRule="exact"/>
              <w:ind w:left="184"/>
              <w:rPr>
                <w:sz w:val="24"/>
              </w:rPr>
            </w:pPr>
            <w:r>
              <w:rPr>
                <w:sz w:val="24"/>
              </w:rPr>
              <w:t>Stock</w:t>
            </w:r>
            <w:r>
              <w:rPr>
                <w:spacing w:val="-6"/>
                <w:sz w:val="24"/>
              </w:rPr>
              <w:t xml:space="preserve"> </w:t>
            </w:r>
            <w:r>
              <w:rPr>
                <w:sz w:val="24"/>
              </w:rPr>
              <w:t>Transportation</w:t>
            </w:r>
            <w:r>
              <w:rPr>
                <w:spacing w:val="-6"/>
                <w:sz w:val="24"/>
              </w:rPr>
              <w:t xml:space="preserve"> </w:t>
            </w:r>
            <w:r>
              <w:rPr>
                <w:spacing w:val="-4"/>
                <w:sz w:val="24"/>
              </w:rPr>
              <w:t>East</w:t>
            </w:r>
          </w:p>
        </w:tc>
        <w:tc>
          <w:tcPr>
            <w:tcW w:w="3152" w:type="dxa"/>
          </w:tcPr>
          <w:p w14:paraId="06940FB4" w14:textId="77777777" w:rsidR="00014282" w:rsidRDefault="00000000">
            <w:pPr>
              <w:pStyle w:val="TableParagraph"/>
              <w:spacing w:before="22" w:line="275" w:lineRule="exact"/>
              <w:ind w:left="184"/>
              <w:rPr>
                <w:sz w:val="24"/>
              </w:rPr>
            </w:pPr>
            <w:r>
              <w:rPr>
                <w:spacing w:val="-2"/>
                <w:sz w:val="24"/>
              </w:rPr>
              <w:t>416-754-</w:t>
            </w:r>
            <w:r>
              <w:rPr>
                <w:spacing w:val="-4"/>
                <w:sz w:val="24"/>
              </w:rPr>
              <w:t>4949</w:t>
            </w:r>
          </w:p>
        </w:tc>
      </w:tr>
      <w:tr w:rsidR="00014282" w14:paraId="7491DAF8" w14:textId="77777777">
        <w:trPr>
          <w:trHeight w:val="316"/>
        </w:trPr>
        <w:tc>
          <w:tcPr>
            <w:tcW w:w="1591" w:type="dxa"/>
          </w:tcPr>
          <w:p w14:paraId="09385961" w14:textId="77777777" w:rsidR="00014282" w:rsidRDefault="00000000">
            <w:pPr>
              <w:pStyle w:val="TableParagraph"/>
              <w:spacing w:before="22" w:line="275" w:lineRule="exact"/>
              <w:ind w:left="184"/>
              <w:rPr>
                <w:sz w:val="24"/>
              </w:rPr>
            </w:pPr>
            <w:r>
              <w:rPr>
                <w:spacing w:val="-4"/>
                <w:sz w:val="24"/>
              </w:rPr>
              <w:t>(SW)</w:t>
            </w:r>
          </w:p>
        </w:tc>
        <w:tc>
          <w:tcPr>
            <w:tcW w:w="4724" w:type="dxa"/>
          </w:tcPr>
          <w:p w14:paraId="51C9A33F" w14:textId="77777777" w:rsidR="00014282" w:rsidRDefault="00000000">
            <w:pPr>
              <w:pStyle w:val="TableParagraph"/>
              <w:spacing w:before="22" w:line="275" w:lineRule="exact"/>
              <w:ind w:left="184"/>
              <w:rPr>
                <w:sz w:val="24"/>
              </w:rPr>
            </w:pPr>
            <w:r>
              <w:rPr>
                <w:sz w:val="24"/>
              </w:rPr>
              <w:t>Switzer</w:t>
            </w:r>
            <w:r>
              <w:rPr>
                <w:spacing w:val="-2"/>
                <w:sz w:val="24"/>
              </w:rPr>
              <w:t xml:space="preserve"> </w:t>
            </w:r>
            <w:r>
              <w:rPr>
                <w:sz w:val="24"/>
              </w:rPr>
              <w:t>Carty</w:t>
            </w:r>
            <w:r>
              <w:rPr>
                <w:spacing w:val="-2"/>
                <w:sz w:val="24"/>
              </w:rPr>
              <w:t xml:space="preserve"> Transportation</w:t>
            </w:r>
          </w:p>
        </w:tc>
        <w:tc>
          <w:tcPr>
            <w:tcW w:w="3152" w:type="dxa"/>
          </w:tcPr>
          <w:p w14:paraId="3F888CE4" w14:textId="77777777" w:rsidR="00014282" w:rsidRDefault="00000000">
            <w:pPr>
              <w:pStyle w:val="TableParagraph"/>
              <w:spacing w:before="22" w:line="275" w:lineRule="exact"/>
              <w:ind w:left="184"/>
              <w:rPr>
                <w:sz w:val="24"/>
              </w:rPr>
            </w:pPr>
            <w:r>
              <w:rPr>
                <w:spacing w:val="-2"/>
                <w:sz w:val="24"/>
              </w:rPr>
              <w:t>905-361-</w:t>
            </w:r>
            <w:r>
              <w:rPr>
                <w:spacing w:val="-4"/>
                <w:sz w:val="24"/>
              </w:rPr>
              <w:t>1084</w:t>
            </w:r>
          </w:p>
        </w:tc>
      </w:tr>
      <w:tr w:rsidR="00014282" w14:paraId="547E6B0A" w14:textId="77777777">
        <w:trPr>
          <w:trHeight w:val="316"/>
        </w:trPr>
        <w:tc>
          <w:tcPr>
            <w:tcW w:w="1591" w:type="dxa"/>
          </w:tcPr>
          <w:p w14:paraId="1A8A5BA0" w14:textId="77777777" w:rsidR="00014282" w:rsidRDefault="00000000">
            <w:pPr>
              <w:pStyle w:val="TableParagraph"/>
              <w:spacing w:before="22" w:line="275" w:lineRule="exact"/>
              <w:ind w:left="184"/>
              <w:rPr>
                <w:sz w:val="24"/>
              </w:rPr>
            </w:pPr>
            <w:r>
              <w:rPr>
                <w:spacing w:val="-4"/>
                <w:sz w:val="24"/>
              </w:rPr>
              <w:t>(WA)</w:t>
            </w:r>
          </w:p>
        </w:tc>
        <w:tc>
          <w:tcPr>
            <w:tcW w:w="4724" w:type="dxa"/>
          </w:tcPr>
          <w:p w14:paraId="48E9C298" w14:textId="77777777" w:rsidR="00014282" w:rsidRDefault="00000000">
            <w:pPr>
              <w:pStyle w:val="TableParagraph"/>
              <w:spacing w:before="22" w:line="275" w:lineRule="exact"/>
              <w:ind w:left="184"/>
              <w:rPr>
                <w:sz w:val="24"/>
              </w:rPr>
            </w:pPr>
            <w:r>
              <w:rPr>
                <w:sz w:val="24"/>
              </w:rPr>
              <w:t>Wheelchair</w:t>
            </w:r>
            <w:r>
              <w:rPr>
                <w:spacing w:val="-10"/>
                <w:sz w:val="24"/>
              </w:rPr>
              <w:t xml:space="preserve"> </w:t>
            </w:r>
            <w:r>
              <w:rPr>
                <w:sz w:val="24"/>
              </w:rPr>
              <w:t>Accessible</w:t>
            </w:r>
            <w:r>
              <w:rPr>
                <w:spacing w:val="-7"/>
                <w:sz w:val="24"/>
              </w:rPr>
              <w:t xml:space="preserve"> </w:t>
            </w:r>
            <w:r>
              <w:rPr>
                <w:spacing w:val="-2"/>
                <w:sz w:val="24"/>
              </w:rPr>
              <w:t>Transit</w:t>
            </w:r>
          </w:p>
        </w:tc>
        <w:tc>
          <w:tcPr>
            <w:tcW w:w="3152" w:type="dxa"/>
          </w:tcPr>
          <w:p w14:paraId="4ADB2745" w14:textId="77777777" w:rsidR="00014282" w:rsidRDefault="00000000">
            <w:pPr>
              <w:pStyle w:val="TableParagraph"/>
              <w:spacing w:before="22" w:line="275" w:lineRule="exact"/>
              <w:ind w:left="184"/>
              <w:rPr>
                <w:sz w:val="24"/>
              </w:rPr>
            </w:pPr>
            <w:r>
              <w:rPr>
                <w:spacing w:val="-2"/>
                <w:sz w:val="24"/>
              </w:rPr>
              <w:t>416-884-</w:t>
            </w:r>
            <w:r>
              <w:rPr>
                <w:spacing w:val="-4"/>
                <w:sz w:val="24"/>
              </w:rPr>
              <w:t>9898</w:t>
            </w:r>
          </w:p>
        </w:tc>
      </w:tr>
      <w:tr w:rsidR="00014282" w14:paraId="5E619FA4" w14:textId="77777777">
        <w:trPr>
          <w:trHeight w:val="313"/>
        </w:trPr>
        <w:tc>
          <w:tcPr>
            <w:tcW w:w="1591" w:type="dxa"/>
          </w:tcPr>
          <w:p w14:paraId="10DD4AD5" w14:textId="77777777" w:rsidR="00014282" w:rsidRDefault="00000000">
            <w:pPr>
              <w:pStyle w:val="TableParagraph"/>
              <w:spacing w:before="22" w:line="272" w:lineRule="exact"/>
              <w:ind w:left="184"/>
              <w:rPr>
                <w:sz w:val="24"/>
              </w:rPr>
            </w:pPr>
            <w:r>
              <w:rPr>
                <w:spacing w:val="-4"/>
                <w:sz w:val="24"/>
              </w:rPr>
              <w:t>(FX)</w:t>
            </w:r>
          </w:p>
        </w:tc>
        <w:tc>
          <w:tcPr>
            <w:tcW w:w="4724" w:type="dxa"/>
          </w:tcPr>
          <w:p w14:paraId="148C8BF2" w14:textId="77777777" w:rsidR="00014282" w:rsidRDefault="00000000">
            <w:pPr>
              <w:pStyle w:val="TableParagraph"/>
              <w:spacing w:before="22" w:line="272" w:lineRule="exact"/>
              <w:ind w:left="184"/>
              <w:rPr>
                <w:sz w:val="24"/>
              </w:rPr>
            </w:pPr>
            <w:r>
              <w:rPr>
                <w:sz w:val="24"/>
              </w:rPr>
              <w:t>First</w:t>
            </w:r>
            <w:r>
              <w:rPr>
                <w:spacing w:val="-3"/>
                <w:sz w:val="24"/>
              </w:rPr>
              <w:t xml:space="preserve"> </w:t>
            </w:r>
            <w:r>
              <w:rPr>
                <w:sz w:val="24"/>
              </w:rPr>
              <w:t>Student</w:t>
            </w:r>
            <w:r>
              <w:rPr>
                <w:spacing w:val="-3"/>
                <w:sz w:val="24"/>
              </w:rPr>
              <w:t xml:space="preserve"> </w:t>
            </w:r>
            <w:r>
              <w:rPr>
                <w:spacing w:val="-4"/>
                <w:sz w:val="24"/>
              </w:rPr>
              <w:t>Ajax</w:t>
            </w:r>
          </w:p>
        </w:tc>
        <w:tc>
          <w:tcPr>
            <w:tcW w:w="3152" w:type="dxa"/>
          </w:tcPr>
          <w:p w14:paraId="6EE19016" w14:textId="77777777" w:rsidR="00014282" w:rsidRDefault="00000000">
            <w:pPr>
              <w:pStyle w:val="TableParagraph"/>
              <w:spacing w:before="22" w:line="272" w:lineRule="exact"/>
              <w:ind w:left="184"/>
              <w:rPr>
                <w:sz w:val="24"/>
              </w:rPr>
            </w:pPr>
            <w:r>
              <w:rPr>
                <w:spacing w:val="-2"/>
                <w:sz w:val="24"/>
              </w:rPr>
              <w:t>905-683-</w:t>
            </w:r>
            <w:r>
              <w:rPr>
                <w:spacing w:val="-4"/>
                <w:sz w:val="24"/>
              </w:rPr>
              <w:t>2350</w:t>
            </w:r>
          </w:p>
        </w:tc>
      </w:tr>
      <w:tr w:rsidR="00014282" w14:paraId="774FF4B1" w14:textId="77777777">
        <w:trPr>
          <w:trHeight w:val="316"/>
        </w:trPr>
        <w:tc>
          <w:tcPr>
            <w:tcW w:w="1591" w:type="dxa"/>
          </w:tcPr>
          <w:p w14:paraId="623635F6" w14:textId="77777777" w:rsidR="00014282" w:rsidRDefault="00000000">
            <w:pPr>
              <w:pStyle w:val="TableParagraph"/>
              <w:spacing w:before="24" w:line="272" w:lineRule="exact"/>
              <w:ind w:left="184"/>
              <w:rPr>
                <w:sz w:val="24"/>
              </w:rPr>
            </w:pPr>
            <w:r>
              <w:rPr>
                <w:spacing w:val="-5"/>
                <w:sz w:val="24"/>
              </w:rPr>
              <w:t>(V)</w:t>
            </w:r>
          </w:p>
        </w:tc>
        <w:tc>
          <w:tcPr>
            <w:tcW w:w="4724" w:type="dxa"/>
          </w:tcPr>
          <w:p w14:paraId="54C100F9" w14:textId="77777777" w:rsidR="00014282" w:rsidRDefault="00000000">
            <w:pPr>
              <w:pStyle w:val="TableParagraph"/>
              <w:spacing w:before="24" w:line="272" w:lineRule="exact"/>
              <w:ind w:left="184"/>
              <w:rPr>
                <w:sz w:val="24"/>
              </w:rPr>
            </w:pPr>
            <w:r>
              <w:rPr>
                <w:spacing w:val="-2"/>
                <w:sz w:val="24"/>
              </w:rPr>
              <w:t>Voyago</w:t>
            </w:r>
          </w:p>
        </w:tc>
        <w:tc>
          <w:tcPr>
            <w:tcW w:w="3152" w:type="dxa"/>
          </w:tcPr>
          <w:p w14:paraId="0B4F2BCC" w14:textId="77777777" w:rsidR="00014282" w:rsidRDefault="00000000">
            <w:pPr>
              <w:pStyle w:val="TableParagraph"/>
              <w:spacing w:before="24" w:line="272" w:lineRule="exact"/>
              <w:ind w:left="184"/>
              <w:rPr>
                <w:sz w:val="24"/>
              </w:rPr>
            </w:pPr>
            <w:r>
              <w:rPr>
                <w:spacing w:val="-2"/>
                <w:sz w:val="24"/>
              </w:rPr>
              <w:t>647-952-</w:t>
            </w:r>
            <w:r>
              <w:rPr>
                <w:spacing w:val="-4"/>
                <w:sz w:val="24"/>
              </w:rPr>
              <w:t>3815</w:t>
            </w:r>
          </w:p>
        </w:tc>
      </w:tr>
      <w:tr w:rsidR="00014282" w14:paraId="1AA19163" w14:textId="77777777">
        <w:trPr>
          <w:trHeight w:val="316"/>
        </w:trPr>
        <w:tc>
          <w:tcPr>
            <w:tcW w:w="1591" w:type="dxa"/>
          </w:tcPr>
          <w:p w14:paraId="516B245C" w14:textId="77777777" w:rsidR="00014282" w:rsidRDefault="00000000">
            <w:pPr>
              <w:pStyle w:val="TableParagraph"/>
              <w:spacing w:before="22" w:line="275" w:lineRule="exact"/>
              <w:ind w:left="184"/>
              <w:rPr>
                <w:sz w:val="24"/>
              </w:rPr>
            </w:pPr>
            <w:r>
              <w:rPr>
                <w:spacing w:val="-4"/>
                <w:sz w:val="24"/>
              </w:rPr>
              <w:t>(FW)</w:t>
            </w:r>
          </w:p>
        </w:tc>
        <w:tc>
          <w:tcPr>
            <w:tcW w:w="4724" w:type="dxa"/>
          </w:tcPr>
          <w:p w14:paraId="165EB338" w14:textId="77777777" w:rsidR="00014282" w:rsidRDefault="00000000">
            <w:pPr>
              <w:pStyle w:val="TableParagraph"/>
              <w:spacing w:before="22" w:line="275" w:lineRule="exact"/>
              <w:ind w:left="184"/>
              <w:rPr>
                <w:sz w:val="24"/>
              </w:rPr>
            </w:pPr>
            <w:r>
              <w:rPr>
                <w:sz w:val="24"/>
              </w:rPr>
              <w:t>First</w:t>
            </w:r>
            <w:r>
              <w:rPr>
                <w:spacing w:val="-3"/>
                <w:sz w:val="24"/>
              </w:rPr>
              <w:t xml:space="preserve"> </w:t>
            </w:r>
            <w:r>
              <w:rPr>
                <w:sz w:val="24"/>
              </w:rPr>
              <w:t>Student</w:t>
            </w:r>
            <w:r>
              <w:rPr>
                <w:spacing w:val="-3"/>
                <w:sz w:val="24"/>
              </w:rPr>
              <w:t xml:space="preserve"> </w:t>
            </w:r>
            <w:r>
              <w:rPr>
                <w:spacing w:val="-4"/>
                <w:sz w:val="24"/>
              </w:rPr>
              <w:t>West</w:t>
            </w:r>
          </w:p>
        </w:tc>
        <w:tc>
          <w:tcPr>
            <w:tcW w:w="3152" w:type="dxa"/>
          </w:tcPr>
          <w:p w14:paraId="4A0E1DFF" w14:textId="77777777" w:rsidR="00014282" w:rsidRDefault="00000000">
            <w:pPr>
              <w:pStyle w:val="TableParagraph"/>
              <w:spacing w:before="22" w:line="275" w:lineRule="exact"/>
              <w:ind w:left="184"/>
              <w:rPr>
                <w:sz w:val="24"/>
              </w:rPr>
            </w:pPr>
            <w:r>
              <w:rPr>
                <w:spacing w:val="-2"/>
                <w:sz w:val="24"/>
              </w:rPr>
              <w:t>437-583-</w:t>
            </w:r>
            <w:r>
              <w:rPr>
                <w:spacing w:val="-4"/>
                <w:sz w:val="24"/>
              </w:rPr>
              <w:t>8400</w:t>
            </w:r>
          </w:p>
        </w:tc>
      </w:tr>
    </w:tbl>
    <w:p w14:paraId="43533CF6" w14:textId="77777777" w:rsidR="00014282" w:rsidRDefault="00014282">
      <w:pPr>
        <w:pStyle w:val="TableParagraph"/>
        <w:spacing w:line="275" w:lineRule="exact"/>
        <w:rPr>
          <w:sz w:val="24"/>
        </w:rPr>
        <w:sectPr w:rsidR="00014282">
          <w:headerReference w:type="default" r:id="rId692"/>
          <w:footerReference w:type="default" r:id="rId693"/>
          <w:pgSz w:w="12240" w:h="15840"/>
          <w:pgMar w:top="1840" w:right="0" w:bottom="1480" w:left="0" w:header="0" w:footer="1299" w:gutter="0"/>
          <w:cols w:space="720"/>
        </w:sectPr>
      </w:pPr>
    </w:p>
    <w:p w14:paraId="6B567378" w14:textId="77777777" w:rsidR="00014282" w:rsidRDefault="00000000">
      <w:pPr>
        <w:pStyle w:val="BodyText"/>
        <w:spacing w:line="276" w:lineRule="auto"/>
        <w:ind w:left="1440" w:right="1448"/>
      </w:pPr>
      <w:r>
        <w:lastRenderedPageBreak/>
        <w:t xml:space="preserve">Transportation safety is critical at all times. A list of mandatory performance requirements can be found in </w:t>
      </w:r>
      <w:hyperlink r:id="rId694">
        <w:r w:rsidR="00014282">
          <w:rPr>
            <w:color w:val="1154CC"/>
            <w:u w:val="single" w:color="1154CC"/>
          </w:rPr>
          <w:t>PR 504: Transportation of Students.</w:t>
        </w:r>
      </w:hyperlink>
      <w:r>
        <w:rPr>
          <w:color w:val="1154CC"/>
        </w:rPr>
        <w:t xml:space="preserve"> </w:t>
      </w:r>
      <w:r>
        <w:t>Additionally, all transportation</w:t>
      </w:r>
      <w:r>
        <w:rPr>
          <w:spacing w:val="-5"/>
        </w:rPr>
        <w:t xml:space="preserve"> </w:t>
      </w:r>
      <w:r>
        <w:t>suppliers</w:t>
      </w:r>
      <w:r>
        <w:rPr>
          <w:spacing w:val="-3"/>
        </w:rPr>
        <w:t xml:space="preserve"> </w:t>
      </w:r>
      <w:r>
        <w:t>must</w:t>
      </w:r>
      <w:r>
        <w:rPr>
          <w:spacing w:val="-5"/>
        </w:rPr>
        <w:t xml:space="preserve"> </w:t>
      </w:r>
      <w:r>
        <w:t>adhere</w:t>
      </w:r>
      <w:r>
        <w:rPr>
          <w:spacing w:val="-6"/>
        </w:rPr>
        <w:t xml:space="preserve"> </w:t>
      </w:r>
      <w:r>
        <w:t>to</w:t>
      </w:r>
      <w:r>
        <w:rPr>
          <w:spacing w:val="-3"/>
        </w:rPr>
        <w:t xml:space="preserve"> </w:t>
      </w:r>
      <w:r>
        <w:t>strict</w:t>
      </w:r>
      <w:r>
        <w:rPr>
          <w:spacing w:val="-3"/>
        </w:rPr>
        <w:t xml:space="preserve"> </w:t>
      </w:r>
      <w:r>
        <w:t>safety</w:t>
      </w:r>
      <w:r>
        <w:rPr>
          <w:spacing w:val="-3"/>
        </w:rPr>
        <w:t xml:space="preserve"> </w:t>
      </w:r>
      <w:r>
        <w:t>requirements.</w:t>
      </w:r>
      <w:r>
        <w:rPr>
          <w:spacing w:val="-3"/>
        </w:rPr>
        <w:t xml:space="preserve"> </w:t>
      </w:r>
      <w:r>
        <w:t>In</w:t>
      </w:r>
      <w:r>
        <w:rPr>
          <w:spacing w:val="-5"/>
        </w:rPr>
        <w:t xml:space="preserve"> </w:t>
      </w:r>
      <w:r>
        <w:t>the</w:t>
      </w:r>
      <w:r>
        <w:rPr>
          <w:spacing w:val="-5"/>
        </w:rPr>
        <w:t xml:space="preserve"> </w:t>
      </w:r>
      <w:r>
        <w:t>event</w:t>
      </w:r>
      <w:r>
        <w:rPr>
          <w:spacing w:val="-3"/>
        </w:rPr>
        <w:t xml:space="preserve"> </w:t>
      </w:r>
      <w:r>
        <w:t>of</w:t>
      </w:r>
      <w:r>
        <w:rPr>
          <w:spacing w:val="-3"/>
        </w:rPr>
        <w:t xml:space="preserve"> </w:t>
      </w:r>
      <w:r>
        <w:t>unsafe practices, transportation may be suspended.</w:t>
      </w:r>
    </w:p>
    <w:p w14:paraId="6E98B515" w14:textId="77777777" w:rsidR="00014282" w:rsidRDefault="00000000">
      <w:pPr>
        <w:pStyle w:val="Heading8"/>
        <w:spacing w:before="112"/>
      </w:pPr>
      <w:r>
        <w:t>Safety</w:t>
      </w:r>
      <w:r>
        <w:rPr>
          <w:spacing w:val="-4"/>
        </w:rPr>
        <w:t xml:space="preserve"> </w:t>
      </w:r>
      <w:r>
        <w:t>Criteria</w:t>
      </w:r>
      <w:r>
        <w:rPr>
          <w:spacing w:val="-3"/>
        </w:rPr>
        <w:t xml:space="preserve"> </w:t>
      </w:r>
      <w:r>
        <w:t>Used</w:t>
      </w:r>
      <w:r>
        <w:rPr>
          <w:spacing w:val="-6"/>
        </w:rPr>
        <w:t xml:space="preserve"> </w:t>
      </w:r>
      <w:r>
        <w:t>by</w:t>
      </w:r>
      <w:r>
        <w:rPr>
          <w:spacing w:val="-3"/>
        </w:rPr>
        <w:t xml:space="preserve"> </w:t>
      </w:r>
      <w:r>
        <w:t>the</w:t>
      </w:r>
      <w:r>
        <w:rPr>
          <w:spacing w:val="-5"/>
        </w:rPr>
        <w:t xml:space="preserve"> </w:t>
      </w:r>
      <w:r>
        <w:rPr>
          <w:spacing w:val="-4"/>
        </w:rPr>
        <w:t>TDSB</w:t>
      </w:r>
    </w:p>
    <w:p w14:paraId="7367D572" w14:textId="77777777" w:rsidR="00014282" w:rsidRDefault="00000000">
      <w:pPr>
        <w:pStyle w:val="BodyText"/>
        <w:spacing w:before="120" w:line="276" w:lineRule="auto"/>
        <w:ind w:left="1440" w:right="1373"/>
      </w:pPr>
      <w:r>
        <w:t>The</w:t>
      </w:r>
      <w:r>
        <w:rPr>
          <w:spacing w:val="-3"/>
        </w:rPr>
        <w:t xml:space="preserve"> </w:t>
      </w:r>
      <w:r>
        <w:t>safety</w:t>
      </w:r>
      <w:r>
        <w:rPr>
          <w:spacing w:val="-3"/>
        </w:rPr>
        <w:t xml:space="preserve"> </w:t>
      </w:r>
      <w:r>
        <w:t>criteria</w:t>
      </w:r>
      <w:r>
        <w:rPr>
          <w:spacing w:val="-5"/>
        </w:rPr>
        <w:t xml:space="preserve"> </w:t>
      </w:r>
      <w:r>
        <w:t>used</w:t>
      </w:r>
      <w:r>
        <w:rPr>
          <w:spacing w:val="-3"/>
        </w:rPr>
        <w:t xml:space="preserve"> </w:t>
      </w:r>
      <w:r>
        <w:t>by</w:t>
      </w:r>
      <w:r>
        <w:rPr>
          <w:spacing w:val="-3"/>
        </w:rPr>
        <w:t xml:space="preserve"> </w:t>
      </w:r>
      <w:r>
        <w:t>the</w:t>
      </w:r>
      <w:r>
        <w:rPr>
          <w:spacing w:val="-5"/>
        </w:rPr>
        <w:t xml:space="preserve"> </w:t>
      </w:r>
      <w:r>
        <w:t>Board</w:t>
      </w:r>
      <w:r>
        <w:rPr>
          <w:spacing w:val="-3"/>
        </w:rPr>
        <w:t xml:space="preserve"> </w:t>
      </w:r>
      <w:r>
        <w:t>in</w:t>
      </w:r>
      <w:r>
        <w:rPr>
          <w:spacing w:val="-3"/>
        </w:rPr>
        <w:t xml:space="preserve"> </w:t>
      </w:r>
      <w:r>
        <w:t>the</w:t>
      </w:r>
      <w:r>
        <w:rPr>
          <w:spacing w:val="-5"/>
        </w:rPr>
        <w:t xml:space="preserve"> </w:t>
      </w:r>
      <w:r>
        <w:t>tendering</w:t>
      </w:r>
      <w:r>
        <w:rPr>
          <w:spacing w:val="-3"/>
        </w:rPr>
        <w:t xml:space="preserve"> </w:t>
      </w:r>
      <w:r>
        <w:t>and</w:t>
      </w:r>
      <w:r>
        <w:rPr>
          <w:spacing w:val="-3"/>
        </w:rPr>
        <w:t xml:space="preserve"> </w:t>
      </w:r>
      <w:r>
        <w:t>in</w:t>
      </w:r>
      <w:r>
        <w:rPr>
          <w:spacing w:val="-5"/>
        </w:rPr>
        <w:t xml:space="preserve"> </w:t>
      </w:r>
      <w:r>
        <w:t>the</w:t>
      </w:r>
      <w:r>
        <w:rPr>
          <w:spacing w:val="-3"/>
        </w:rPr>
        <w:t xml:space="preserve"> </w:t>
      </w:r>
      <w:r>
        <w:t>selection</w:t>
      </w:r>
      <w:r>
        <w:rPr>
          <w:spacing w:val="-5"/>
        </w:rPr>
        <w:t xml:space="preserve"> </w:t>
      </w:r>
      <w:r>
        <w:t>of transportation providers for exceptional students include the following:</w:t>
      </w:r>
    </w:p>
    <w:p w14:paraId="71746920" w14:textId="77777777" w:rsidR="00014282" w:rsidRDefault="00000000">
      <w:pPr>
        <w:pStyle w:val="ListParagraph"/>
        <w:numPr>
          <w:ilvl w:val="0"/>
          <w:numId w:val="33"/>
        </w:numPr>
        <w:tabs>
          <w:tab w:val="left" w:pos="2160"/>
        </w:tabs>
        <w:spacing w:before="121" w:line="276" w:lineRule="auto"/>
        <w:ind w:right="1782"/>
        <w:rPr>
          <w:sz w:val="24"/>
        </w:rPr>
      </w:pPr>
      <w:r>
        <w:rPr>
          <w:sz w:val="24"/>
        </w:rPr>
        <w:t>Wheelchair vehicles must have a minimum rated capacity of three (3) electric wheelchairs</w:t>
      </w:r>
      <w:r>
        <w:rPr>
          <w:spacing w:val="-6"/>
          <w:sz w:val="24"/>
        </w:rPr>
        <w:t xml:space="preserve"> </w:t>
      </w:r>
      <w:r>
        <w:rPr>
          <w:sz w:val="24"/>
        </w:rPr>
        <w:t>and</w:t>
      </w:r>
      <w:r>
        <w:rPr>
          <w:spacing w:val="-6"/>
          <w:sz w:val="24"/>
        </w:rPr>
        <w:t xml:space="preserve"> </w:t>
      </w:r>
      <w:r>
        <w:rPr>
          <w:sz w:val="24"/>
        </w:rPr>
        <w:t>two</w:t>
      </w:r>
      <w:r>
        <w:rPr>
          <w:spacing w:val="-4"/>
          <w:sz w:val="24"/>
        </w:rPr>
        <w:t xml:space="preserve"> </w:t>
      </w:r>
      <w:r>
        <w:rPr>
          <w:sz w:val="24"/>
        </w:rPr>
        <w:t>(2)</w:t>
      </w:r>
      <w:r>
        <w:rPr>
          <w:spacing w:val="-4"/>
          <w:sz w:val="24"/>
        </w:rPr>
        <w:t xml:space="preserve"> </w:t>
      </w:r>
      <w:r>
        <w:rPr>
          <w:sz w:val="24"/>
        </w:rPr>
        <w:t>ambulatory</w:t>
      </w:r>
      <w:r>
        <w:rPr>
          <w:spacing w:val="-4"/>
          <w:sz w:val="24"/>
        </w:rPr>
        <w:t xml:space="preserve"> </w:t>
      </w:r>
      <w:r>
        <w:rPr>
          <w:sz w:val="24"/>
        </w:rPr>
        <w:t>passengers.</w:t>
      </w:r>
      <w:r>
        <w:rPr>
          <w:spacing w:val="-4"/>
          <w:sz w:val="24"/>
        </w:rPr>
        <w:t xml:space="preserve"> </w:t>
      </w:r>
      <w:r>
        <w:rPr>
          <w:sz w:val="24"/>
        </w:rPr>
        <w:t>All</w:t>
      </w:r>
      <w:r>
        <w:rPr>
          <w:spacing w:val="-5"/>
          <w:sz w:val="24"/>
        </w:rPr>
        <w:t xml:space="preserve"> </w:t>
      </w:r>
      <w:r>
        <w:rPr>
          <w:sz w:val="24"/>
        </w:rPr>
        <w:t>wheelchairs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vehicle shall be secured facing forward.</w:t>
      </w:r>
    </w:p>
    <w:p w14:paraId="19F1F46D" w14:textId="77777777" w:rsidR="00014282" w:rsidRDefault="00000000">
      <w:pPr>
        <w:pStyle w:val="ListParagraph"/>
        <w:numPr>
          <w:ilvl w:val="0"/>
          <w:numId w:val="33"/>
        </w:numPr>
        <w:tabs>
          <w:tab w:val="left" w:pos="2160"/>
        </w:tabs>
        <w:spacing w:before="119" w:line="278" w:lineRule="auto"/>
        <w:ind w:right="1718"/>
        <w:rPr>
          <w:sz w:val="24"/>
        </w:rPr>
      </w:pPr>
      <w:r>
        <w:rPr>
          <w:sz w:val="24"/>
        </w:rPr>
        <w:t>Drivers</w:t>
      </w:r>
      <w:r>
        <w:rPr>
          <w:spacing w:val="-3"/>
          <w:sz w:val="24"/>
        </w:rPr>
        <w:t xml:space="preserve"> </w:t>
      </w:r>
      <w:r>
        <w:rPr>
          <w:sz w:val="24"/>
        </w:rPr>
        <w:t>shall</w:t>
      </w:r>
      <w:r>
        <w:rPr>
          <w:spacing w:val="-4"/>
          <w:sz w:val="24"/>
        </w:rPr>
        <w:t xml:space="preserve"> </w:t>
      </w:r>
      <w:r>
        <w:rPr>
          <w:sz w:val="24"/>
        </w:rPr>
        <w:t>ensure</w:t>
      </w:r>
      <w:r>
        <w:rPr>
          <w:spacing w:val="-6"/>
          <w:sz w:val="24"/>
        </w:rPr>
        <w:t xml:space="preserve"> </w:t>
      </w:r>
      <w:r>
        <w:rPr>
          <w:sz w:val="24"/>
        </w:rPr>
        <w:t>that</w:t>
      </w:r>
      <w:r>
        <w:rPr>
          <w:spacing w:val="-3"/>
          <w:sz w:val="24"/>
        </w:rPr>
        <w:t xml:space="preserve"> </w:t>
      </w:r>
      <w:r>
        <w:rPr>
          <w:sz w:val="24"/>
        </w:rPr>
        <w:t>all</w:t>
      </w:r>
      <w:r>
        <w:rPr>
          <w:spacing w:val="-4"/>
          <w:sz w:val="24"/>
        </w:rPr>
        <w:t xml:space="preserve"> </w:t>
      </w:r>
      <w:r>
        <w:rPr>
          <w:sz w:val="24"/>
        </w:rPr>
        <w:t>seat</w:t>
      </w:r>
      <w:r>
        <w:rPr>
          <w:spacing w:val="-5"/>
          <w:sz w:val="24"/>
        </w:rPr>
        <w:t xml:space="preserve"> </w:t>
      </w:r>
      <w:r>
        <w:rPr>
          <w:sz w:val="24"/>
        </w:rPr>
        <w:t>belts</w:t>
      </w:r>
      <w:r>
        <w:rPr>
          <w:spacing w:val="-5"/>
          <w:sz w:val="24"/>
        </w:rPr>
        <w:t xml:space="preserve"> </w:t>
      </w:r>
      <w:r>
        <w:rPr>
          <w:sz w:val="24"/>
        </w:rPr>
        <w:t>and</w:t>
      </w:r>
      <w:r>
        <w:rPr>
          <w:spacing w:val="-5"/>
          <w:sz w:val="24"/>
        </w:rPr>
        <w:t xml:space="preserve"> </w:t>
      </w:r>
      <w:r>
        <w:rPr>
          <w:sz w:val="24"/>
        </w:rPr>
        <w:t>harnesses</w:t>
      </w:r>
      <w:r>
        <w:rPr>
          <w:spacing w:val="-3"/>
          <w:sz w:val="24"/>
        </w:rPr>
        <w:t xml:space="preserve"> </w:t>
      </w:r>
      <w:r>
        <w:rPr>
          <w:sz w:val="24"/>
        </w:rPr>
        <w:t>are</w:t>
      </w:r>
      <w:r>
        <w:rPr>
          <w:spacing w:val="-6"/>
          <w:sz w:val="24"/>
        </w:rPr>
        <w:t xml:space="preserve"> </w:t>
      </w:r>
      <w:r>
        <w:rPr>
          <w:sz w:val="24"/>
        </w:rPr>
        <w:t>properly</w:t>
      </w:r>
      <w:r>
        <w:rPr>
          <w:spacing w:val="-3"/>
          <w:sz w:val="24"/>
        </w:rPr>
        <w:t xml:space="preserve"> </w:t>
      </w:r>
      <w:r>
        <w:rPr>
          <w:sz w:val="24"/>
        </w:rPr>
        <w:t>secured</w:t>
      </w:r>
      <w:r>
        <w:rPr>
          <w:spacing w:val="-4"/>
          <w:sz w:val="24"/>
        </w:rPr>
        <w:t xml:space="preserve"> </w:t>
      </w:r>
      <w:r>
        <w:rPr>
          <w:sz w:val="24"/>
        </w:rPr>
        <w:t>and fastened around the student at all times.</w:t>
      </w:r>
    </w:p>
    <w:p w14:paraId="723AC08D" w14:textId="77777777" w:rsidR="00014282" w:rsidRDefault="00000000">
      <w:pPr>
        <w:pStyle w:val="ListParagraph"/>
        <w:numPr>
          <w:ilvl w:val="0"/>
          <w:numId w:val="33"/>
        </w:numPr>
        <w:tabs>
          <w:tab w:val="left" w:pos="2160"/>
        </w:tabs>
        <w:spacing w:before="116" w:line="276" w:lineRule="auto"/>
        <w:ind w:right="1626"/>
        <w:rPr>
          <w:sz w:val="24"/>
        </w:rPr>
      </w:pPr>
      <w:r>
        <w:rPr>
          <w:sz w:val="24"/>
        </w:rPr>
        <w:t>Parents and/or school staff and drivers are collectively responsible for ensuring that</w:t>
      </w:r>
      <w:r>
        <w:rPr>
          <w:spacing w:val="-2"/>
          <w:sz w:val="24"/>
        </w:rPr>
        <w:t xml:space="preserve"> </w:t>
      </w:r>
      <w:r>
        <w:rPr>
          <w:sz w:val="24"/>
        </w:rPr>
        <w:t>each wheelchair</w:t>
      </w:r>
      <w:r>
        <w:rPr>
          <w:spacing w:val="-2"/>
          <w:sz w:val="24"/>
        </w:rPr>
        <w:t xml:space="preserve"> </w:t>
      </w:r>
      <w:r>
        <w:rPr>
          <w:sz w:val="24"/>
        </w:rPr>
        <w:t>is</w:t>
      </w:r>
      <w:r>
        <w:rPr>
          <w:spacing w:val="-3"/>
          <w:sz w:val="24"/>
        </w:rPr>
        <w:t xml:space="preserve"> </w:t>
      </w:r>
      <w:r>
        <w:rPr>
          <w:sz w:val="24"/>
        </w:rPr>
        <w:t>properly fastened</w:t>
      </w:r>
      <w:r>
        <w:rPr>
          <w:spacing w:val="-2"/>
          <w:sz w:val="24"/>
        </w:rPr>
        <w:t xml:space="preserve"> </w:t>
      </w:r>
      <w:r>
        <w:rPr>
          <w:sz w:val="24"/>
        </w:rPr>
        <w:t>and</w:t>
      </w:r>
      <w:r>
        <w:rPr>
          <w:spacing w:val="-2"/>
          <w:sz w:val="24"/>
        </w:rPr>
        <w:t xml:space="preserve"> </w:t>
      </w:r>
      <w:r>
        <w:rPr>
          <w:sz w:val="24"/>
        </w:rPr>
        <w:t>that</w:t>
      </w:r>
      <w:r>
        <w:rPr>
          <w:spacing w:val="-2"/>
          <w:sz w:val="24"/>
        </w:rPr>
        <w:t xml:space="preserve"> </w:t>
      </w:r>
      <w:r>
        <w:rPr>
          <w:sz w:val="24"/>
        </w:rPr>
        <w:t>each student is secured by</w:t>
      </w:r>
      <w:r>
        <w:rPr>
          <w:spacing w:val="-3"/>
          <w:sz w:val="24"/>
        </w:rPr>
        <w:t xml:space="preserve"> </w:t>
      </w:r>
      <w:r>
        <w:rPr>
          <w:sz w:val="24"/>
        </w:rPr>
        <w:t>a seatbelt.</w:t>
      </w:r>
      <w:r>
        <w:rPr>
          <w:spacing w:val="-3"/>
          <w:sz w:val="24"/>
        </w:rPr>
        <w:t xml:space="preserve"> </w:t>
      </w:r>
      <w:r>
        <w:rPr>
          <w:sz w:val="24"/>
        </w:rPr>
        <w:t>The</w:t>
      </w:r>
      <w:r>
        <w:rPr>
          <w:spacing w:val="-3"/>
          <w:sz w:val="24"/>
        </w:rPr>
        <w:t xml:space="preserve"> </w:t>
      </w:r>
      <w:r>
        <w:rPr>
          <w:sz w:val="24"/>
        </w:rPr>
        <w:t>driver</w:t>
      </w:r>
      <w:r>
        <w:rPr>
          <w:spacing w:val="-6"/>
          <w:sz w:val="24"/>
        </w:rPr>
        <w:t xml:space="preserve"> </w:t>
      </w:r>
      <w:r>
        <w:rPr>
          <w:sz w:val="24"/>
        </w:rPr>
        <w:t>of</w:t>
      </w:r>
      <w:r>
        <w:rPr>
          <w:spacing w:val="-5"/>
          <w:sz w:val="24"/>
        </w:rPr>
        <w:t xml:space="preserve"> </w:t>
      </w:r>
      <w:r>
        <w:rPr>
          <w:sz w:val="24"/>
        </w:rPr>
        <w:t>each</w:t>
      </w:r>
      <w:r>
        <w:rPr>
          <w:spacing w:val="-3"/>
          <w:sz w:val="24"/>
        </w:rPr>
        <w:t xml:space="preserve"> </w:t>
      </w:r>
      <w:r>
        <w:rPr>
          <w:sz w:val="24"/>
        </w:rPr>
        <w:t>vehicle</w:t>
      </w:r>
      <w:r>
        <w:rPr>
          <w:spacing w:val="-3"/>
          <w:sz w:val="24"/>
        </w:rPr>
        <w:t xml:space="preserve"> </w:t>
      </w:r>
      <w:r>
        <w:rPr>
          <w:sz w:val="24"/>
        </w:rPr>
        <w:t>shall</w:t>
      </w:r>
      <w:r>
        <w:rPr>
          <w:spacing w:val="-4"/>
          <w:sz w:val="24"/>
        </w:rPr>
        <w:t xml:space="preserve"> </w:t>
      </w:r>
      <w:r>
        <w:rPr>
          <w:sz w:val="24"/>
        </w:rPr>
        <w:t>ensure</w:t>
      </w:r>
      <w:r>
        <w:rPr>
          <w:spacing w:val="-3"/>
          <w:sz w:val="24"/>
        </w:rPr>
        <w:t xml:space="preserve"> </w:t>
      </w:r>
      <w:r>
        <w:rPr>
          <w:sz w:val="24"/>
        </w:rPr>
        <w:t>that</w:t>
      </w:r>
      <w:r>
        <w:rPr>
          <w:spacing w:val="-3"/>
          <w:sz w:val="24"/>
        </w:rPr>
        <w:t xml:space="preserve"> </w:t>
      </w:r>
      <w:r>
        <w:rPr>
          <w:sz w:val="24"/>
        </w:rPr>
        <w:t>each</w:t>
      </w:r>
      <w:r>
        <w:rPr>
          <w:spacing w:val="-3"/>
          <w:sz w:val="24"/>
        </w:rPr>
        <w:t xml:space="preserve"> </w:t>
      </w:r>
      <w:r>
        <w:rPr>
          <w:sz w:val="24"/>
        </w:rPr>
        <w:t>student</w:t>
      </w:r>
      <w:r>
        <w:rPr>
          <w:spacing w:val="-5"/>
          <w:sz w:val="24"/>
        </w:rPr>
        <w:t xml:space="preserve"> </w:t>
      </w:r>
      <w:r>
        <w:rPr>
          <w:sz w:val="24"/>
        </w:rPr>
        <w:t>in</w:t>
      </w:r>
      <w:r>
        <w:rPr>
          <w:spacing w:val="-3"/>
          <w:sz w:val="24"/>
        </w:rPr>
        <w:t xml:space="preserve"> </w:t>
      </w:r>
      <w:r>
        <w:rPr>
          <w:sz w:val="24"/>
        </w:rPr>
        <w:t>the</w:t>
      </w:r>
      <w:r>
        <w:rPr>
          <w:spacing w:val="-3"/>
          <w:sz w:val="24"/>
        </w:rPr>
        <w:t xml:space="preserve"> </w:t>
      </w:r>
      <w:r>
        <w:rPr>
          <w:sz w:val="24"/>
        </w:rPr>
        <w:t>vehicle is secured by a seatbelt properly fastened while the vehicle is in motion. The transportation company shall be liable for any injury resulting from the failure of a driver to ensure that each student transported is secured properly and fastened at all times while a vehicle is in motion.</w:t>
      </w:r>
    </w:p>
    <w:p w14:paraId="52F9E1F3" w14:textId="77777777" w:rsidR="00014282" w:rsidRDefault="00000000">
      <w:pPr>
        <w:pStyle w:val="ListParagraph"/>
        <w:numPr>
          <w:ilvl w:val="0"/>
          <w:numId w:val="33"/>
        </w:numPr>
        <w:tabs>
          <w:tab w:val="left" w:pos="2160"/>
        </w:tabs>
        <w:spacing w:before="119" w:line="278" w:lineRule="auto"/>
        <w:ind w:right="2677"/>
        <w:rPr>
          <w:sz w:val="24"/>
        </w:rPr>
      </w:pPr>
      <w:r>
        <w:rPr>
          <w:sz w:val="24"/>
        </w:rPr>
        <w:t>Students</w:t>
      </w:r>
      <w:r>
        <w:rPr>
          <w:spacing w:val="-4"/>
          <w:sz w:val="24"/>
        </w:rPr>
        <w:t xml:space="preserve"> </w:t>
      </w:r>
      <w:r>
        <w:rPr>
          <w:sz w:val="24"/>
        </w:rPr>
        <w:t>in</w:t>
      </w:r>
      <w:r>
        <w:rPr>
          <w:spacing w:val="-4"/>
          <w:sz w:val="24"/>
        </w:rPr>
        <w:t xml:space="preserve"> </w:t>
      </w:r>
      <w:r>
        <w:rPr>
          <w:sz w:val="24"/>
        </w:rPr>
        <w:t>this</w:t>
      </w:r>
      <w:r>
        <w:rPr>
          <w:spacing w:val="-4"/>
          <w:sz w:val="24"/>
        </w:rPr>
        <w:t xml:space="preserve"> </w:t>
      </w:r>
      <w:r>
        <w:rPr>
          <w:sz w:val="24"/>
        </w:rPr>
        <w:t>category</w:t>
      </w:r>
      <w:r>
        <w:rPr>
          <w:spacing w:val="-4"/>
          <w:sz w:val="24"/>
        </w:rPr>
        <w:t xml:space="preserve"> </w:t>
      </w:r>
      <w:r>
        <w:rPr>
          <w:sz w:val="24"/>
        </w:rPr>
        <w:t>must</w:t>
      </w:r>
      <w:r>
        <w:rPr>
          <w:spacing w:val="-6"/>
          <w:sz w:val="24"/>
        </w:rPr>
        <w:t xml:space="preserve"> </w:t>
      </w:r>
      <w:r>
        <w:rPr>
          <w:sz w:val="24"/>
        </w:rPr>
        <w:t>be</w:t>
      </w:r>
      <w:r>
        <w:rPr>
          <w:spacing w:val="-6"/>
          <w:sz w:val="24"/>
        </w:rPr>
        <w:t xml:space="preserve"> </w:t>
      </w:r>
      <w:r>
        <w:rPr>
          <w:sz w:val="24"/>
        </w:rPr>
        <w:t>transported</w:t>
      </w:r>
      <w:r>
        <w:rPr>
          <w:spacing w:val="-6"/>
          <w:sz w:val="24"/>
        </w:rPr>
        <w:t xml:space="preserve"> </w:t>
      </w:r>
      <w:r>
        <w:rPr>
          <w:sz w:val="24"/>
        </w:rPr>
        <w:t>and</w:t>
      </w:r>
      <w:r>
        <w:rPr>
          <w:spacing w:val="-6"/>
          <w:sz w:val="24"/>
        </w:rPr>
        <w:t xml:space="preserve"> </w:t>
      </w:r>
      <w:r>
        <w:rPr>
          <w:sz w:val="24"/>
        </w:rPr>
        <w:t>secured</w:t>
      </w:r>
      <w:r>
        <w:rPr>
          <w:spacing w:val="-4"/>
          <w:sz w:val="24"/>
        </w:rPr>
        <w:t xml:space="preserve"> </w:t>
      </w:r>
      <w:r>
        <w:rPr>
          <w:sz w:val="24"/>
        </w:rPr>
        <w:t>in</w:t>
      </w:r>
      <w:r>
        <w:rPr>
          <w:spacing w:val="-4"/>
          <w:sz w:val="24"/>
        </w:rPr>
        <w:t xml:space="preserve"> </w:t>
      </w:r>
      <w:r>
        <w:rPr>
          <w:sz w:val="24"/>
        </w:rPr>
        <w:t>vehicles specifically designed for this purpose.</w:t>
      </w:r>
    </w:p>
    <w:p w14:paraId="575E0383" w14:textId="77777777" w:rsidR="00014282" w:rsidRDefault="00000000">
      <w:pPr>
        <w:pStyle w:val="ListParagraph"/>
        <w:numPr>
          <w:ilvl w:val="0"/>
          <w:numId w:val="33"/>
        </w:numPr>
        <w:tabs>
          <w:tab w:val="left" w:pos="2160"/>
        </w:tabs>
        <w:spacing w:before="115" w:line="276" w:lineRule="auto"/>
        <w:ind w:right="1568"/>
        <w:rPr>
          <w:sz w:val="24"/>
        </w:rPr>
      </w:pPr>
      <w:r>
        <w:rPr>
          <w:sz w:val="24"/>
        </w:rPr>
        <w:t>The driver will assist students with physical disabilities when and where necessary.</w:t>
      </w:r>
      <w:r>
        <w:rPr>
          <w:spacing w:val="-5"/>
          <w:sz w:val="24"/>
        </w:rPr>
        <w:t xml:space="preserve"> </w:t>
      </w:r>
      <w:r>
        <w:rPr>
          <w:sz w:val="24"/>
        </w:rPr>
        <w:t>All</w:t>
      </w:r>
      <w:r>
        <w:rPr>
          <w:spacing w:val="-6"/>
          <w:sz w:val="24"/>
        </w:rPr>
        <w:t xml:space="preserve"> </w:t>
      </w:r>
      <w:r>
        <w:rPr>
          <w:sz w:val="24"/>
        </w:rPr>
        <w:t>wheelchair-locking</w:t>
      </w:r>
      <w:r>
        <w:rPr>
          <w:spacing w:val="-5"/>
          <w:sz w:val="24"/>
        </w:rPr>
        <w:t xml:space="preserve"> </w:t>
      </w:r>
      <w:r>
        <w:rPr>
          <w:sz w:val="24"/>
        </w:rPr>
        <w:t>devices</w:t>
      </w:r>
      <w:r>
        <w:rPr>
          <w:spacing w:val="-7"/>
          <w:sz w:val="24"/>
        </w:rPr>
        <w:t xml:space="preserve"> </w:t>
      </w:r>
      <w:r>
        <w:rPr>
          <w:sz w:val="24"/>
        </w:rPr>
        <w:t>shall</w:t>
      </w:r>
      <w:r>
        <w:rPr>
          <w:spacing w:val="-6"/>
          <w:sz w:val="24"/>
        </w:rPr>
        <w:t xml:space="preserve"> </w:t>
      </w:r>
      <w:r>
        <w:rPr>
          <w:sz w:val="24"/>
        </w:rPr>
        <w:t>be</w:t>
      </w:r>
      <w:r>
        <w:rPr>
          <w:spacing w:val="-5"/>
          <w:sz w:val="24"/>
        </w:rPr>
        <w:t xml:space="preserve"> </w:t>
      </w:r>
      <w:r>
        <w:rPr>
          <w:sz w:val="24"/>
        </w:rPr>
        <w:t>properly</w:t>
      </w:r>
      <w:r>
        <w:rPr>
          <w:spacing w:val="-5"/>
          <w:sz w:val="24"/>
        </w:rPr>
        <w:t xml:space="preserve"> </w:t>
      </w:r>
      <w:r>
        <w:rPr>
          <w:sz w:val="24"/>
        </w:rPr>
        <w:t>secured</w:t>
      </w:r>
      <w:r>
        <w:rPr>
          <w:spacing w:val="-5"/>
          <w:sz w:val="24"/>
        </w:rPr>
        <w:t xml:space="preserve"> </w:t>
      </w:r>
      <w:r>
        <w:rPr>
          <w:sz w:val="24"/>
        </w:rPr>
        <w:t>immediately after entering the vehicle.</w:t>
      </w:r>
    </w:p>
    <w:p w14:paraId="4CB9A96E" w14:textId="77777777" w:rsidR="00014282" w:rsidRDefault="00000000">
      <w:pPr>
        <w:pStyle w:val="ListParagraph"/>
        <w:numPr>
          <w:ilvl w:val="0"/>
          <w:numId w:val="33"/>
        </w:numPr>
        <w:tabs>
          <w:tab w:val="left" w:pos="2160"/>
        </w:tabs>
        <w:spacing w:before="121" w:line="276" w:lineRule="auto"/>
        <w:ind w:right="1587"/>
        <w:rPr>
          <w:sz w:val="24"/>
        </w:rPr>
      </w:pPr>
      <w:r>
        <w:rPr>
          <w:sz w:val="24"/>
        </w:rPr>
        <w:t>For students designated as being medically at risk, the transportation company will</w:t>
      </w:r>
      <w:r>
        <w:rPr>
          <w:spacing w:val="-5"/>
          <w:sz w:val="24"/>
        </w:rPr>
        <w:t xml:space="preserve"> </w:t>
      </w:r>
      <w:r>
        <w:rPr>
          <w:sz w:val="24"/>
        </w:rPr>
        <w:t>transport</w:t>
      </w:r>
      <w:r>
        <w:rPr>
          <w:spacing w:val="-4"/>
          <w:sz w:val="24"/>
        </w:rPr>
        <w:t xml:space="preserve"> </w:t>
      </w:r>
      <w:r>
        <w:rPr>
          <w:sz w:val="24"/>
        </w:rPr>
        <w:t>safely</w:t>
      </w:r>
      <w:r>
        <w:rPr>
          <w:spacing w:val="-4"/>
          <w:sz w:val="24"/>
        </w:rPr>
        <w:t xml:space="preserve"> </w:t>
      </w:r>
      <w:r>
        <w:rPr>
          <w:sz w:val="24"/>
        </w:rPr>
        <w:t>and</w:t>
      </w:r>
      <w:r>
        <w:rPr>
          <w:spacing w:val="-4"/>
          <w:sz w:val="24"/>
        </w:rPr>
        <w:t xml:space="preserve"> </w:t>
      </w:r>
      <w:r>
        <w:rPr>
          <w:sz w:val="24"/>
        </w:rPr>
        <w:t>securely</w:t>
      </w:r>
      <w:r>
        <w:rPr>
          <w:spacing w:val="-7"/>
          <w:sz w:val="24"/>
        </w:rPr>
        <w:t xml:space="preserve"> </w:t>
      </w:r>
      <w:r>
        <w:rPr>
          <w:sz w:val="24"/>
        </w:rPr>
        <w:t>any</w:t>
      </w:r>
      <w:r>
        <w:rPr>
          <w:spacing w:val="-6"/>
          <w:sz w:val="24"/>
        </w:rPr>
        <w:t xml:space="preserve"> </w:t>
      </w:r>
      <w:r>
        <w:rPr>
          <w:sz w:val="24"/>
        </w:rPr>
        <w:t>necessary</w:t>
      </w:r>
      <w:r>
        <w:rPr>
          <w:spacing w:val="-4"/>
          <w:sz w:val="24"/>
        </w:rPr>
        <w:t xml:space="preserve"> </w:t>
      </w:r>
      <w:r>
        <w:rPr>
          <w:sz w:val="24"/>
        </w:rPr>
        <w:t>equipment</w:t>
      </w:r>
      <w:r>
        <w:rPr>
          <w:spacing w:val="-6"/>
          <w:sz w:val="24"/>
        </w:rPr>
        <w:t xml:space="preserve"> </w:t>
      </w:r>
      <w:r>
        <w:rPr>
          <w:sz w:val="24"/>
        </w:rPr>
        <w:t>or</w:t>
      </w:r>
      <w:r>
        <w:rPr>
          <w:spacing w:val="-4"/>
          <w:sz w:val="24"/>
        </w:rPr>
        <w:t xml:space="preserve"> </w:t>
      </w:r>
      <w:r>
        <w:rPr>
          <w:sz w:val="24"/>
        </w:rPr>
        <w:t>apparatus</w:t>
      </w:r>
      <w:r>
        <w:rPr>
          <w:spacing w:val="-4"/>
          <w:sz w:val="24"/>
        </w:rPr>
        <w:t xml:space="preserve"> </w:t>
      </w:r>
      <w:r>
        <w:rPr>
          <w:sz w:val="24"/>
        </w:rPr>
        <w:t>(e.g.,</w:t>
      </w:r>
      <w:r>
        <w:rPr>
          <w:spacing w:val="-6"/>
          <w:sz w:val="24"/>
        </w:rPr>
        <w:t xml:space="preserve"> </w:t>
      </w:r>
      <w:r>
        <w:rPr>
          <w:sz w:val="24"/>
        </w:rPr>
        <w:t>a ventilator, oxygen supply, suctioning device,</w:t>
      </w:r>
      <w:r>
        <w:rPr>
          <w:spacing w:val="-1"/>
          <w:sz w:val="24"/>
        </w:rPr>
        <w:t xml:space="preserve"> </w:t>
      </w:r>
      <w:r>
        <w:rPr>
          <w:sz w:val="24"/>
        </w:rPr>
        <w:t>etc.) for such students,</w:t>
      </w:r>
      <w:r>
        <w:rPr>
          <w:spacing w:val="-1"/>
          <w:sz w:val="24"/>
        </w:rPr>
        <w:t xml:space="preserve"> </w:t>
      </w:r>
      <w:r>
        <w:rPr>
          <w:sz w:val="24"/>
        </w:rPr>
        <w:t>as required when directed by the Board.</w:t>
      </w:r>
    </w:p>
    <w:p w14:paraId="09A5CFEF" w14:textId="77777777" w:rsidR="00014282" w:rsidRDefault="00000000">
      <w:pPr>
        <w:pStyle w:val="ListParagraph"/>
        <w:numPr>
          <w:ilvl w:val="0"/>
          <w:numId w:val="33"/>
        </w:numPr>
        <w:tabs>
          <w:tab w:val="left" w:pos="2160"/>
        </w:tabs>
        <w:spacing w:before="121" w:line="276" w:lineRule="auto"/>
        <w:ind w:right="1822"/>
        <w:rPr>
          <w:sz w:val="24"/>
        </w:rPr>
      </w:pPr>
      <w:r>
        <w:rPr>
          <w:sz w:val="24"/>
        </w:rPr>
        <w:t>As per the Ministry of Transportation, the Ministry of Education and Ontario School Bus Association defined Driver Qualifications, it is the responsibility of the</w:t>
      </w:r>
      <w:r>
        <w:rPr>
          <w:spacing w:val="-4"/>
          <w:sz w:val="24"/>
        </w:rPr>
        <w:t xml:space="preserve"> </w:t>
      </w:r>
      <w:r>
        <w:rPr>
          <w:sz w:val="24"/>
        </w:rPr>
        <w:t>transportation</w:t>
      </w:r>
      <w:r>
        <w:rPr>
          <w:spacing w:val="-4"/>
          <w:sz w:val="24"/>
        </w:rPr>
        <w:t xml:space="preserve"> </w:t>
      </w:r>
      <w:r>
        <w:rPr>
          <w:sz w:val="24"/>
        </w:rPr>
        <w:t>company</w:t>
      </w:r>
      <w:r>
        <w:rPr>
          <w:spacing w:val="-6"/>
          <w:sz w:val="24"/>
        </w:rPr>
        <w:t xml:space="preserve"> </w:t>
      </w:r>
      <w:r>
        <w:rPr>
          <w:sz w:val="24"/>
        </w:rPr>
        <w:t>to</w:t>
      </w:r>
      <w:r>
        <w:rPr>
          <w:spacing w:val="-5"/>
          <w:sz w:val="24"/>
        </w:rPr>
        <w:t xml:space="preserve"> </w:t>
      </w:r>
      <w:r>
        <w:rPr>
          <w:sz w:val="24"/>
        </w:rPr>
        <w:t>ensure</w:t>
      </w:r>
      <w:r>
        <w:rPr>
          <w:spacing w:val="-7"/>
          <w:sz w:val="24"/>
        </w:rPr>
        <w:t xml:space="preserve"> </w:t>
      </w:r>
      <w:r>
        <w:rPr>
          <w:sz w:val="24"/>
        </w:rPr>
        <w:t>that</w:t>
      </w:r>
      <w:r>
        <w:rPr>
          <w:spacing w:val="-4"/>
          <w:sz w:val="24"/>
        </w:rPr>
        <w:t xml:space="preserve"> </w:t>
      </w:r>
      <w:r>
        <w:rPr>
          <w:sz w:val="24"/>
        </w:rPr>
        <w:t>full</w:t>
      </w:r>
      <w:r>
        <w:rPr>
          <w:spacing w:val="-5"/>
          <w:sz w:val="24"/>
        </w:rPr>
        <w:t xml:space="preserve"> </w:t>
      </w:r>
      <w:r>
        <w:rPr>
          <w:sz w:val="24"/>
        </w:rPr>
        <w:t>criminal</w:t>
      </w:r>
      <w:r>
        <w:rPr>
          <w:spacing w:val="-4"/>
          <w:sz w:val="24"/>
        </w:rPr>
        <w:t xml:space="preserve"> </w:t>
      </w:r>
      <w:r>
        <w:rPr>
          <w:sz w:val="24"/>
        </w:rPr>
        <w:t>background</w:t>
      </w:r>
      <w:r>
        <w:rPr>
          <w:spacing w:val="-4"/>
          <w:sz w:val="24"/>
        </w:rPr>
        <w:t xml:space="preserve"> </w:t>
      </w:r>
      <w:r>
        <w:rPr>
          <w:sz w:val="24"/>
        </w:rPr>
        <w:t>checks</w:t>
      </w:r>
      <w:r>
        <w:rPr>
          <w:spacing w:val="-4"/>
          <w:sz w:val="24"/>
        </w:rPr>
        <w:t xml:space="preserve"> </w:t>
      </w:r>
      <w:r>
        <w:rPr>
          <w:sz w:val="24"/>
        </w:rPr>
        <w:t>are performed for all drivers during the hiring process.</w:t>
      </w:r>
    </w:p>
    <w:p w14:paraId="3926B7AD" w14:textId="77777777" w:rsidR="00014282" w:rsidRDefault="00000000">
      <w:pPr>
        <w:pStyle w:val="ListParagraph"/>
        <w:numPr>
          <w:ilvl w:val="0"/>
          <w:numId w:val="33"/>
        </w:numPr>
        <w:tabs>
          <w:tab w:val="left" w:pos="2160"/>
        </w:tabs>
        <w:spacing w:before="120" w:line="276" w:lineRule="auto"/>
        <w:ind w:right="1679"/>
        <w:rPr>
          <w:sz w:val="24"/>
        </w:rPr>
      </w:pPr>
      <w:r>
        <w:rPr>
          <w:sz w:val="24"/>
        </w:rPr>
        <w:t>T</w:t>
      </w:r>
      <w:r>
        <w:rPr>
          <w:color w:val="1F1F1F"/>
          <w:sz w:val="24"/>
        </w:rPr>
        <w:t xml:space="preserve">he criminal </w:t>
      </w:r>
      <w:r>
        <w:rPr>
          <w:sz w:val="24"/>
        </w:rPr>
        <w:t xml:space="preserve">background </w:t>
      </w:r>
      <w:r>
        <w:rPr>
          <w:color w:val="1F1F1F"/>
          <w:sz w:val="24"/>
        </w:rPr>
        <w:t>check must be a full Vulnerable Sector Check (VSC). The</w:t>
      </w:r>
      <w:r>
        <w:rPr>
          <w:color w:val="1F1F1F"/>
          <w:spacing w:val="-2"/>
          <w:sz w:val="24"/>
        </w:rPr>
        <w:t xml:space="preserve"> </w:t>
      </w:r>
      <w:r>
        <w:rPr>
          <w:color w:val="1F1F1F"/>
          <w:sz w:val="24"/>
        </w:rPr>
        <w:t>VSC</w:t>
      </w:r>
      <w:r>
        <w:rPr>
          <w:color w:val="1F1F1F"/>
          <w:spacing w:val="-5"/>
          <w:sz w:val="24"/>
        </w:rPr>
        <w:t xml:space="preserve"> </w:t>
      </w:r>
      <w:r>
        <w:rPr>
          <w:color w:val="1F1F1F"/>
          <w:sz w:val="24"/>
        </w:rPr>
        <w:t>of</w:t>
      </w:r>
      <w:r>
        <w:rPr>
          <w:color w:val="1F1F1F"/>
          <w:spacing w:val="-4"/>
          <w:sz w:val="24"/>
        </w:rPr>
        <w:t xml:space="preserve"> </w:t>
      </w:r>
      <w:r>
        <w:rPr>
          <w:color w:val="1F1F1F"/>
          <w:sz w:val="24"/>
        </w:rPr>
        <w:t>any</w:t>
      </w:r>
      <w:r>
        <w:rPr>
          <w:color w:val="1F1F1F"/>
          <w:spacing w:val="-4"/>
          <w:sz w:val="24"/>
        </w:rPr>
        <w:t xml:space="preserve"> </w:t>
      </w:r>
      <w:r>
        <w:rPr>
          <w:color w:val="1F1F1F"/>
          <w:sz w:val="24"/>
        </w:rPr>
        <w:t>driver</w:t>
      </w:r>
      <w:r>
        <w:rPr>
          <w:color w:val="1F1F1F"/>
          <w:spacing w:val="-2"/>
          <w:sz w:val="24"/>
        </w:rPr>
        <w:t xml:space="preserve"> </w:t>
      </w:r>
      <w:r>
        <w:rPr>
          <w:color w:val="1F1F1F"/>
          <w:sz w:val="24"/>
        </w:rPr>
        <w:t>must</w:t>
      </w:r>
      <w:r>
        <w:rPr>
          <w:color w:val="1F1F1F"/>
          <w:spacing w:val="-4"/>
          <w:sz w:val="24"/>
        </w:rPr>
        <w:t xml:space="preserve"> </w:t>
      </w:r>
      <w:r>
        <w:rPr>
          <w:color w:val="1F1F1F"/>
          <w:sz w:val="24"/>
        </w:rPr>
        <w:t>be</w:t>
      </w:r>
      <w:r>
        <w:rPr>
          <w:color w:val="1F1F1F"/>
          <w:spacing w:val="-4"/>
          <w:sz w:val="24"/>
        </w:rPr>
        <w:t xml:space="preserve"> </w:t>
      </w:r>
      <w:r>
        <w:rPr>
          <w:color w:val="1F1F1F"/>
          <w:sz w:val="24"/>
        </w:rPr>
        <w:t>available</w:t>
      </w:r>
      <w:r>
        <w:rPr>
          <w:color w:val="1F1F1F"/>
          <w:spacing w:val="-2"/>
          <w:sz w:val="24"/>
        </w:rPr>
        <w:t xml:space="preserve"> </w:t>
      </w:r>
      <w:r>
        <w:rPr>
          <w:color w:val="1F1F1F"/>
          <w:sz w:val="24"/>
        </w:rPr>
        <w:t>for</w:t>
      </w:r>
      <w:r>
        <w:rPr>
          <w:color w:val="1F1F1F"/>
          <w:spacing w:val="-2"/>
          <w:sz w:val="24"/>
        </w:rPr>
        <w:t xml:space="preserve"> </w:t>
      </w:r>
      <w:r>
        <w:rPr>
          <w:color w:val="1F1F1F"/>
          <w:sz w:val="24"/>
        </w:rPr>
        <w:t>viewing</w:t>
      </w:r>
      <w:r>
        <w:rPr>
          <w:color w:val="1F1F1F"/>
          <w:spacing w:val="-2"/>
          <w:sz w:val="24"/>
        </w:rPr>
        <w:t xml:space="preserve"> </w:t>
      </w:r>
      <w:r>
        <w:rPr>
          <w:color w:val="1F1F1F"/>
          <w:sz w:val="24"/>
        </w:rPr>
        <w:t>upon</w:t>
      </w:r>
      <w:r>
        <w:rPr>
          <w:color w:val="1F1F1F"/>
          <w:spacing w:val="-4"/>
          <w:sz w:val="24"/>
        </w:rPr>
        <w:t xml:space="preserve"> </w:t>
      </w:r>
      <w:r>
        <w:rPr>
          <w:color w:val="1F1F1F"/>
          <w:sz w:val="24"/>
        </w:rPr>
        <w:t>request</w:t>
      </w:r>
      <w:r>
        <w:rPr>
          <w:color w:val="1F1F1F"/>
          <w:spacing w:val="-4"/>
          <w:sz w:val="24"/>
        </w:rPr>
        <w:t xml:space="preserve"> </w:t>
      </w:r>
      <w:r>
        <w:rPr>
          <w:color w:val="1F1F1F"/>
          <w:sz w:val="24"/>
        </w:rPr>
        <w:t>by</w:t>
      </w:r>
      <w:r>
        <w:rPr>
          <w:color w:val="1F1F1F"/>
          <w:spacing w:val="-5"/>
          <w:sz w:val="24"/>
        </w:rPr>
        <w:t xml:space="preserve"> </w:t>
      </w:r>
      <w:r>
        <w:rPr>
          <w:color w:val="1F1F1F"/>
          <w:sz w:val="24"/>
        </w:rPr>
        <w:t>the</w:t>
      </w:r>
      <w:r>
        <w:rPr>
          <w:color w:val="1F1F1F"/>
          <w:spacing w:val="-4"/>
          <w:sz w:val="24"/>
        </w:rPr>
        <w:t xml:space="preserve"> </w:t>
      </w:r>
      <w:r>
        <w:rPr>
          <w:color w:val="1F1F1F"/>
          <w:sz w:val="24"/>
        </w:rPr>
        <w:t>Board within 24 hours of the request. It is also a mandatory requirement of the Board</w:t>
      </w:r>
    </w:p>
    <w:p w14:paraId="1D613600" w14:textId="77777777" w:rsidR="00014282" w:rsidRDefault="00014282">
      <w:pPr>
        <w:pStyle w:val="ListParagraph"/>
        <w:spacing w:line="276" w:lineRule="auto"/>
        <w:rPr>
          <w:sz w:val="24"/>
        </w:rPr>
        <w:sectPr w:rsidR="00014282">
          <w:headerReference w:type="default" r:id="rId695"/>
          <w:footerReference w:type="default" r:id="rId696"/>
          <w:pgSz w:w="12240" w:h="15840"/>
          <w:pgMar w:top="1880" w:right="0" w:bottom="1480" w:left="0" w:header="0" w:footer="1299" w:gutter="0"/>
          <w:cols w:space="720"/>
        </w:sectPr>
      </w:pPr>
    </w:p>
    <w:p w14:paraId="356162C9" w14:textId="77777777" w:rsidR="00014282" w:rsidRDefault="00000000">
      <w:pPr>
        <w:pStyle w:val="BodyText"/>
      </w:pPr>
      <w:r>
        <w:rPr>
          <w:noProof/>
        </w:rPr>
        <w:lastRenderedPageBreak/>
        <w:drawing>
          <wp:anchor distT="0" distB="0" distL="0" distR="0" simplePos="0" relativeHeight="482874880" behindDoc="1" locked="0" layoutInCell="1" allowOverlap="1" wp14:anchorId="33781151" wp14:editId="203D2279">
            <wp:simplePos x="0" y="0"/>
            <wp:positionH relativeFrom="page">
              <wp:posOffset>0</wp:posOffset>
            </wp:positionH>
            <wp:positionV relativeFrom="page">
              <wp:posOffset>126</wp:posOffset>
            </wp:positionV>
            <wp:extent cx="7763383" cy="1204593"/>
            <wp:effectExtent l="0" t="0" r="0" b="0"/>
            <wp:wrapNone/>
            <wp:docPr id="671" name="Image 6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1" name="Image 671"/>
                    <pic:cNvPicPr/>
                  </pic:nvPicPr>
                  <pic:blipFill>
                    <a:blip r:embed="rId107" cstate="print"/>
                    <a:stretch>
                      <a:fillRect/>
                    </a:stretch>
                  </pic:blipFill>
                  <pic:spPr>
                    <a:xfrm>
                      <a:off x="0" y="0"/>
                      <a:ext cx="7763383" cy="1204593"/>
                    </a:xfrm>
                    <a:prstGeom prst="rect">
                      <a:avLst/>
                    </a:prstGeom>
                  </pic:spPr>
                </pic:pic>
              </a:graphicData>
            </a:graphic>
          </wp:anchor>
        </w:drawing>
      </w:r>
    </w:p>
    <w:p w14:paraId="7417891D" w14:textId="77777777" w:rsidR="00014282" w:rsidRDefault="00014282">
      <w:pPr>
        <w:pStyle w:val="BodyText"/>
      </w:pPr>
    </w:p>
    <w:p w14:paraId="45F42468" w14:textId="77777777" w:rsidR="00014282" w:rsidRDefault="00014282">
      <w:pPr>
        <w:pStyle w:val="BodyText"/>
      </w:pPr>
    </w:p>
    <w:p w14:paraId="422581D2" w14:textId="77777777" w:rsidR="00014282" w:rsidRDefault="00014282">
      <w:pPr>
        <w:pStyle w:val="BodyText"/>
      </w:pPr>
    </w:p>
    <w:p w14:paraId="33F23F8A" w14:textId="77777777" w:rsidR="00014282" w:rsidRDefault="00014282">
      <w:pPr>
        <w:pStyle w:val="BodyText"/>
        <w:spacing w:before="61"/>
      </w:pPr>
    </w:p>
    <w:p w14:paraId="6F7C5A56" w14:textId="77777777" w:rsidR="00014282" w:rsidRDefault="00000000">
      <w:pPr>
        <w:pStyle w:val="BodyText"/>
        <w:spacing w:line="276" w:lineRule="auto"/>
        <w:ind w:left="2160" w:right="1825"/>
      </w:pPr>
      <w:r>
        <w:rPr>
          <w:color w:val="1F1F1F"/>
        </w:rPr>
        <w:t>that the carrier perform an annual offence declaration with each driver confirming that there have been no charges/convictions since their last disclosure.</w:t>
      </w:r>
      <w:r>
        <w:rPr>
          <w:color w:val="1F1F1F"/>
          <w:spacing w:val="-2"/>
        </w:rPr>
        <w:t xml:space="preserve"> </w:t>
      </w:r>
      <w:r>
        <w:rPr>
          <w:color w:val="1F1F1F"/>
        </w:rPr>
        <w:t>Proof</w:t>
      </w:r>
      <w:r>
        <w:rPr>
          <w:color w:val="1F1F1F"/>
          <w:spacing w:val="-5"/>
        </w:rPr>
        <w:t xml:space="preserve"> </w:t>
      </w:r>
      <w:r>
        <w:rPr>
          <w:color w:val="1F1F1F"/>
        </w:rPr>
        <w:t>of</w:t>
      </w:r>
      <w:r>
        <w:rPr>
          <w:color w:val="1F1F1F"/>
          <w:spacing w:val="-3"/>
        </w:rPr>
        <w:t xml:space="preserve"> </w:t>
      </w:r>
      <w:r>
        <w:rPr>
          <w:color w:val="1F1F1F"/>
        </w:rPr>
        <w:t>the</w:t>
      </w:r>
      <w:r>
        <w:rPr>
          <w:color w:val="1F1F1F"/>
          <w:spacing w:val="-5"/>
        </w:rPr>
        <w:t xml:space="preserve"> </w:t>
      </w:r>
      <w:r>
        <w:rPr>
          <w:color w:val="1F1F1F"/>
        </w:rPr>
        <w:t>annual</w:t>
      </w:r>
      <w:r>
        <w:rPr>
          <w:color w:val="1F1F1F"/>
          <w:spacing w:val="-3"/>
        </w:rPr>
        <w:t xml:space="preserve"> </w:t>
      </w:r>
      <w:r>
        <w:rPr>
          <w:color w:val="1F1F1F"/>
        </w:rPr>
        <w:t>declaration</w:t>
      </w:r>
      <w:r>
        <w:rPr>
          <w:color w:val="1F1F1F"/>
          <w:spacing w:val="-5"/>
        </w:rPr>
        <w:t xml:space="preserve"> </w:t>
      </w:r>
      <w:r>
        <w:rPr>
          <w:color w:val="1F1F1F"/>
        </w:rPr>
        <w:t>must</w:t>
      </w:r>
      <w:r>
        <w:rPr>
          <w:color w:val="1F1F1F"/>
          <w:spacing w:val="-3"/>
        </w:rPr>
        <w:t xml:space="preserve"> </w:t>
      </w:r>
      <w:r>
        <w:rPr>
          <w:color w:val="1F1F1F"/>
        </w:rPr>
        <w:t>also</w:t>
      </w:r>
      <w:r>
        <w:rPr>
          <w:color w:val="1F1F1F"/>
          <w:spacing w:val="-5"/>
        </w:rPr>
        <w:t xml:space="preserve"> </w:t>
      </w:r>
      <w:r>
        <w:rPr>
          <w:color w:val="1F1F1F"/>
        </w:rPr>
        <w:t>be</w:t>
      </w:r>
      <w:r>
        <w:rPr>
          <w:color w:val="1F1F1F"/>
          <w:spacing w:val="-5"/>
        </w:rPr>
        <w:t xml:space="preserve"> </w:t>
      </w:r>
      <w:r>
        <w:rPr>
          <w:color w:val="1F1F1F"/>
        </w:rPr>
        <w:t>maintained</w:t>
      </w:r>
      <w:r>
        <w:rPr>
          <w:color w:val="1F1F1F"/>
          <w:spacing w:val="-5"/>
        </w:rPr>
        <w:t xml:space="preserve"> </w:t>
      </w:r>
      <w:r>
        <w:rPr>
          <w:color w:val="1F1F1F"/>
        </w:rPr>
        <w:t>by</w:t>
      </w:r>
      <w:r>
        <w:rPr>
          <w:color w:val="1F1F1F"/>
          <w:spacing w:val="-3"/>
        </w:rPr>
        <w:t xml:space="preserve"> </w:t>
      </w:r>
      <w:r>
        <w:rPr>
          <w:color w:val="1F1F1F"/>
        </w:rPr>
        <w:t>the carrier and available for viewing upon request within 24 hours.</w:t>
      </w:r>
    </w:p>
    <w:p w14:paraId="10A280D8" w14:textId="77777777" w:rsidR="00014282" w:rsidRDefault="00000000">
      <w:pPr>
        <w:pStyle w:val="Heading5"/>
        <w:spacing w:before="118"/>
      </w:pPr>
      <w:bookmarkStart w:id="18" w:name="_TOC_250017"/>
      <w:r>
        <w:t>Appeal</w:t>
      </w:r>
      <w:r>
        <w:rPr>
          <w:spacing w:val="-6"/>
        </w:rPr>
        <w:t xml:space="preserve"> </w:t>
      </w:r>
      <w:bookmarkEnd w:id="18"/>
      <w:r>
        <w:rPr>
          <w:spacing w:val="-2"/>
        </w:rPr>
        <w:t>Process</w:t>
      </w:r>
    </w:p>
    <w:p w14:paraId="45358BA7" w14:textId="77777777" w:rsidR="00014282" w:rsidRDefault="00000000">
      <w:pPr>
        <w:pStyle w:val="BodyText"/>
        <w:spacing w:before="201" w:line="278" w:lineRule="auto"/>
        <w:ind w:left="1440" w:right="1147"/>
      </w:pPr>
      <w:r>
        <w:t>Parents</w:t>
      </w:r>
      <w:r>
        <w:rPr>
          <w:spacing w:val="-6"/>
        </w:rPr>
        <w:t xml:space="preserve"> </w:t>
      </w:r>
      <w:r>
        <w:t>may</w:t>
      </w:r>
      <w:r>
        <w:rPr>
          <w:spacing w:val="-4"/>
        </w:rPr>
        <w:t xml:space="preserve"> </w:t>
      </w:r>
      <w:r>
        <w:t>appeal</w:t>
      </w:r>
      <w:r>
        <w:rPr>
          <w:spacing w:val="-4"/>
        </w:rPr>
        <w:t xml:space="preserve"> </w:t>
      </w:r>
      <w:r>
        <w:t>decisions</w:t>
      </w:r>
      <w:r>
        <w:rPr>
          <w:spacing w:val="-6"/>
        </w:rPr>
        <w:t xml:space="preserve"> </w:t>
      </w:r>
      <w:r>
        <w:t>made</w:t>
      </w:r>
      <w:r>
        <w:rPr>
          <w:spacing w:val="-4"/>
        </w:rPr>
        <w:t xml:space="preserve"> </w:t>
      </w:r>
      <w:r>
        <w:t>regarding</w:t>
      </w:r>
      <w:r>
        <w:rPr>
          <w:spacing w:val="-4"/>
        </w:rPr>
        <w:t xml:space="preserve"> </w:t>
      </w:r>
      <w:r>
        <w:t>transportation.</w:t>
      </w:r>
      <w:r>
        <w:rPr>
          <w:spacing w:val="-4"/>
        </w:rPr>
        <w:t xml:space="preserve"> </w:t>
      </w:r>
      <w:r>
        <w:t>The</w:t>
      </w:r>
      <w:r>
        <w:rPr>
          <w:spacing w:val="-6"/>
        </w:rPr>
        <w:t xml:space="preserve"> </w:t>
      </w:r>
      <w:r>
        <w:t>appeal</w:t>
      </w:r>
      <w:r>
        <w:rPr>
          <w:spacing w:val="-4"/>
        </w:rPr>
        <w:t xml:space="preserve"> </w:t>
      </w:r>
      <w:r>
        <w:t>process</w:t>
      </w:r>
      <w:r>
        <w:rPr>
          <w:spacing w:val="-4"/>
        </w:rPr>
        <w:t xml:space="preserve"> </w:t>
      </w:r>
      <w:r>
        <w:t xml:space="preserve">is outlined in </w:t>
      </w:r>
      <w:hyperlink r:id="rId697">
        <w:r w:rsidR="00014282">
          <w:rPr>
            <w:color w:val="1154CC"/>
            <w:u w:val="single" w:color="1154CC"/>
          </w:rPr>
          <w:t>PR 504, Section 3.2 (Appeal Form 504D</w:t>
        </w:r>
      </w:hyperlink>
      <w:r>
        <w:t>).</w:t>
      </w:r>
    </w:p>
    <w:p w14:paraId="323B4D73" w14:textId="77777777" w:rsidR="00014282" w:rsidRDefault="00014282">
      <w:pPr>
        <w:pStyle w:val="BodyText"/>
        <w:spacing w:line="278" w:lineRule="auto"/>
        <w:sectPr w:rsidR="00014282">
          <w:headerReference w:type="default" r:id="rId698"/>
          <w:footerReference w:type="default" r:id="rId699"/>
          <w:pgSz w:w="12240" w:h="15840"/>
          <w:pgMar w:top="0" w:right="0" w:bottom="1480" w:left="0" w:header="0" w:footer="1299" w:gutter="0"/>
          <w:cols w:space="720"/>
        </w:sectPr>
      </w:pPr>
    </w:p>
    <w:p w14:paraId="28170F11" w14:textId="77777777" w:rsidR="00014282" w:rsidRDefault="00000000">
      <w:pPr>
        <w:pStyle w:val="Heading1"/>
        <w:spacing w:line="276" w:lineRule="auto"/>
        <w:ind w:right="953"/>
      </w:pPr>
      <w:r>
        <w:rPr>
          <w:color w:val="4079B9"/>
        </w:rPr>
        <w:lastRenderedPageBreak/>
        <w:t>Provincial</w:t>
      </w:r>
      <w:r>
        <w:rPr>
          <w:color w:val="4079B9"/>
          <w:spacing w:val="-18"/>
        </w:rPr>
        <w:t xml:space="preserve"> </w:t>
      </w:r>
      <w:r>
        <w:rPr>
          <w:color w:val="4079B9"/>
        </w:rPr>
        <w:t>and</w:t>
      </w:r>
      <w:r>
        <w:rPr>
          <w:color w:val="4079B9"/>
          <w:spacing w:val="-19"/>
        </w:rPr>
        <w:t xml:space="preserve"> </w:t>
      </w:r>
      <w:r>
        <w:rPr>
          <w:color w:val="4079B9"/>
        </w:rPr>
        <w:t>Demonstration Schools in Ontario</w:t>
      </w:r>
    </w:p>
    <w:p w14:paraId="17A9D44C" w14:textId="77777777" w:rsidR="00014282" w:rsidRDefault="00014282">
      <w:pPr>
        <w:pStyle w:val="BodyText"/>
        <w:spacing w:before="238" w:line="278" w:lineRule="auto"/>
        <w:ind w:left="2009" w:right="953" w:hanging="507"/>
      </w:pPr>
      <w:hyperlink r:id="rId700">
        <w:r>
          <w:rPr>
            <w:color w:val="467885"/>
            <w:u w:val="single" w:color="467885"/>
          </w:rPr>
          <w:t>We</w:t>
        </w:r>
        <w:r>
          <w:rPr>
            <w:color w:val="467885"/>
            <w:spacing w:val="-3"/>
            <w:u w:val="single" w:color="467885"/>
          </w:rPr>
          <w:t xml:space="preserve"> </w:t>
        </w:r>
        <w:r>
          <w:rPr>
            <w:color w:val="467885"/>
            <w:u w:val="single" w:color="467885"/>
          </w:rPr>
          <w:t>value</w:t>
        </w:r>
        <w:r>
          <w:rPr>
            <w:color w:val="467885"/>
            <w:spacing w:val="-2"/>
            <w:u w:val="single" w:color="467885"/>
          </w:rPr>
          <w:t xml:space="preserve"> </w:t>
        </w:r>
        <w:r>
          <w:rPr>
            <w:color w:val="467885"/>
            <w:u w:val="single" w:color="467885"/>
          </w:rPr>
          <w:t>your</w:t>
        </w:r>
        <w:r>
          <w:rPr>
            <w:color w:val="467885"/>
            <w:spacing w:val="-3"/>
            <w:u w:val="single" w:color="467885"/>
          </w:rPr>
          <w:t xml:space="preserve"> </w:t>
        </w:r>
        <w:r>
          <w:rPr>
            <w:color w:val="467885"/>
            <w:u w:val="single" w:color="467885"/>
          </w:rPr>
          <w:t>feedback!</w:t>
        </w:r>
        <w:r>
          <w:rPr>
            <w:color w:val="467885"/>
            <w:spacing w:val="-3"/>
            <w:u w:val="single" w:color="467885"/>
          </w:rPr>
          <w:t xml:space="preserve"> </w:t>
        </w:r>
        <w:r>
          <w:rPr>
            <w:color w:val="467885"/>
            <w:u w:val="single" w:color="467885"/>
          </w:rPr>
          <w:t>Please</w:t>
        </w:r>
        <w:r>
          <w:rPr>
            <w:color w:val="467885"/>
            <w:spacing w:val="-3"/>
            <w:u w:val="single" w:color="467885"/>
          </w:rPr>
          <w:t xml:space="preserve"> </w:t>
        </w:r>
        <w:r>
          <w:rPr>
            <w:color w:val="467885"/>
            <w:u w:val="single" w:color="467885"/>
          </w:rPr>
          <w:t>click</w:t>
        </w:r>
        <w:r>
          <w:rPr>
            <w:color w:val="467885"/>
            <w:spacing w:val="-3"/>
            <w:u w:val="single" w:color="467885"/>
          </w:rPr>
          <w:t xml:space="preserve"> </w:t>
        </w:r>
        <w:r>
          <w:rPr>
            <w:color w:val="467885"/>
            <w:u w:val="single" w:color="467885"/>
          </w:rPr>
          <w:t>this</w:t>
        </w:r>
        <w:r>
          <w:rPr>
            <w:color w:val="467885"/>
            <w:spacing w:val="-3"/>
            <w:u w:val="single" w:color="467885"/>
          </w:rPr>
          <w:t xml:space="preserve"> </w:t>
        </w:r>
        <w:r>
          <w:rPr>
            <w:color w:val="467885"/>
            <w:u w:val="single" w:color="467885"/>
          </w:rPr>
          <w:t>feedback</w:t>
        </w:r>
        <w:r>
          <w:rPr>
            <w:color w:val="467885"/>
            <w:spacing w:val="-3"/>
            <w:u w:val="single" w:color="467885"/>
          </w:rPr>
          <w:t xml:space="preserve"> </w:t>
        </w:r>
        <w:r>
          <w:rPr>
            <w:color w:val="467885"/>
            <w:u w:val="single" w:color="467885"/>
          </w:rPr>
          <w:t>link</w:t>
        </w:r>
        <w:r>
          <w:rPr>
            <w:color w:val="467885"/>
            <w:spacing w:val="-5"/>
            <w:u w:val="single" w:color="467885"/>
          </w:rPr>
          <w:t xml:space="preserve"> </w:t>
        </w:r>
        <w:r>
          <w:rPr>
            <w:color w:val="467885"/>
            <w:u w:val="single" w:color="467885"/>
          </w:rPr>
          <w:t>to</w:t>
        </w:r>
        <w:r>
          <w:rPr>
            <w:color w:val="467885"/>
            <w:spacing w:val="-3"/>
            <w:u w:val="single" w:color="467885"/>
          </w:rPr>
          <w:t xml:space="preserve"> </w:t>
        </w:r>
        <w:r>
          <w:rPr>
            <w:color w:val="467885"/>
            <w:u w:val="single" w:color="467885"/>
          </w:rPr>
          <w:t>leave</w:t>
        </w:r>
        <w:r>
          <w:rPr>
            <w:color w:val="467885"/>
            <w:spacing w:val="-3"/>
            <w:u w:val="single" w:color="467885"/>
          </w:rPr>
          <w:t xml:space="preserve"> </w:t>
        </w:r>
        <w:r>
          <w:rPr>
            <w:color w:val="467885"/>
            <w:u w:val="single" w:color="467885"/>
          </w:rPr>
          <w:t>your</w:t>
        </w:r>
        <w:r>
          <w:rPr>
            <w:color w:val="467885"/>
            <w:spacing w:val="-3"/>
            <w:u w:val="single" w:color="467885"/>
          </w:rPr>
          <w:t xml:space="preserve"> </w:t>
        </w:r>
        <w:r>
          <w:rPr>
            <w:color w:val="467885"/>
            <w:u w:val="single" w:color="467885"/>
          </w:rPr>
          <w:t>comments</w:t>
        </w:r>
        <w:r>
          <w:rPr>
            <w:color w:val="467885"/>
            <w:spacing w:val="-3"/>
            <w:u w:val="single" w:color="467885"/>
          </w:rPr>
          <w:t xml:space="preserve"> </w:t>
        </w:r>
        <w:r>
          <w:rPr>
            <w:color w:val="467885"/>
            <w:u w:val="single" w:color="467885"/>
          </w:rPr>
          <w:t>on</w:t>
        </w:r>
        <w:r>
          <w:rPr>
            <w:color w:val="467885"/>
            <w:spacing w:val="-3"/>
            <w:u w:val="single" w:color="467885"/>
          </w:rPr>
          <w:t xml:space="preserve"> </w:t>
        </w:r>
        <w:r>
          <w:rPr>
            <w:color w:val="467885"/>
            <w:u w:val="single" w:color="467885"/>
          </w:rPr>
          <w:t>the</w:t>
        </w:r>
      </w:hyperlink>
      <w:r w:rsidR="00000000">
        <w:rPr>
          <w:color w:val="467885"/>
        </w:rPr>
        <w:t xml:space="preserve"> </w:t>
      </w:r>
      <w:hyperlink r:id="rId701">
        <w:r>
          <w:rPr>
            <w:color w:val="467885"/>
            <w:u w:val="single" w:color="467885"/>
          </w:rPr>
          <w:t>Special Education Plan. All feedback must be received by February 28, 2027.</w:t>
        </w:r>
      </w:hyperlink>
    </w:p>
    <w:p w14:paraId="69422845" w14:textId="77777777" w:rsidR="00014282" w:rsidRDefault="00000000">
      <w:pPr>
        <w:pStyle w:val="Heading9"/>
      </w:pPr>
      <w:r>
        <w:t>Purpose</w:t>
      </w:r>
      <w:r>
        <w:rPr>
          <w:spacing w:val="-2"/>
        </w:rPr>
        <w:t xml:space="preserve"> </w:t>
      </w:r>
      <w:r>
        <w:t>of</w:t>
      </w:r>
      <w:r>
        <w:rPr>
          <w:spacing w:val="-1"/>
        </w:rPr>
        <w:t xml:space="preserve"> </w:t>
      </w:r>
      <w:r>
        <w:t>the</w:t>
      </w:r>
      <w:r>
        <w:rPr>
          <w:spacing w:val="-2"/>
        </w:rPr>
        <w:t xml:space="preserve"> Standard</w:t>
      </w:r>
    </w:p>
    <w:p w14:paraId="2A0FD5E8" w14:textId="77777777" w:rsidR="00014282" w:rsidRDefault="00000000">
      <w:pPr>
        <w:spacing w:before="241" w:line="276" w:lineRule="auto"/>
        <w:ind w:left="1440" w:right="1373"/>
        <w:rPr>
          <w:i/>
          <w:sz w:val="24"/>
        </w:rPr>
      </w:pPr>
      <w:r>
        <w:rPr>
          <w:i/>
          <w:sz w:val="24"/>
        </w:rPr>
        <w:t>To</w:t>
      </w:r>
      <w:r>
        <w:rPr>
          <w:i/>
          <w:spacing w:val="-4"/>
          <w:sz w:val="24"/>
        </w:rPr>
        <w:t xml:space="preserve"> </w:t>
      </w:r>
      <w:r>
        <w:rPr>
          <w:i/>
          <w:sz w:val="24"/>
        </w:rPr>
        <w:t>provide</w:t>
      </w:r>
      <w:r>
        <w:rPr>
          <w:i/>
          <w:spacing w:val="-4"/>
          <w:sz w:val="24"/>
        </w:rPr>
        <w:t xml:space="preserve"> </w:t>
      </w:r>
      <w:r>
        <w:rPr>
          <w:i/>
          <w:sz w:val="24"/>
        </w:rPr>
        <w:t>the</w:t>
      </w:r>
      <w:r>
        <w:rPr>
          <w:i/>
          <w:spacing w:val="-4"/>
          <w:sz w:val="24"/>
        </w:rPr>
        <w:t xml:space="preserve"> </w:t>
      </w:r>
      <w:r>
        <w:rPr>
          <w:i/>
          <w:sz w:val="24"/>
        </w:rPr>
        <w:t>public</w:t>
      </w:r>
      <w:r>
        <w:rPr>
          <w:i/>
          <w:spacing w:val="-6"/>
          <w:sz w:val="24"/>
        </w:rPr>
        <w:t xml:space="preserve"> </w:t>
      </w:r>
      <w:r>
        <w:rPr>
          <w:i/>
          <w:sz w:val="24"/>
        </w:rPr>
        <w:t>with</w:t>
      </w:r>
      <w:r>
        <w:rPr>
          <w:i/>
          <w:spacing w:val="-3"/>
          <w:sz w:val="24"/>
        </w:rPr>
        <w:t xml:space="preserve"> </w:t>
      </w:r>
      <w:r>
        <w:rPr>
          <w:i/>
          <w:sz w:val="24"/>
        </w:rPr>
        <w:t>information</w:t>
      </w:r>
      <w:r>
        <w:rPr>
          <w:i/>
          <w:spacing w:val="-4"/>
          <w:sz w:val="24"/>
        </w:rPr>
        <w:t xml:space="preserve"> </w:t>
      </w:r>
      <w:r>
        <w:rPr>
          <w:i/>
          <w:sz w:val="24"/>
        </w:rPr>
        <w:t>about</w:t>
      </w:r>
      <w:r>
        <w:rPr>
          <w:i/>
          <w:spacing w:val="-6"/>
          <w:sz w:val="24"/>
        </w:rPr>
        <w:t xml:space="preserve"> </w:t>
      </w:r>
      <w:r>
        <w:rPr>
          <w:i/>
          <w:sz w:val="24"/>
        </w:rPr>
        <w:t>the</w:t>
      </w:r>
      <w:r>
        <w:rPr>
          <w:i/>
          <w:spacing w:val="-4"/>
          <w:sz w:val="24"/>
        </w:rPr>
        <w:t xml:space="preserve"> </w:t>
      </w:r>
      <w:r>
        <w:rPr>
          <w:i/>
          <w:sz w:val="24"/>
        </w:rPr>
        <w:t>Provincial</w:t>
      </w:r>
      <w:r>
        <w:rPr>
          <w:i/>
          <w:spacing w:val="-4"/>
          <w:sz w:val="24"/>
        </w:rPr>
        <w:t xml:space="preserve"> </w:t>
      </w:r>
      <w:r>
        <w:rPr>
          <w:i/>
          <w:sz w:val="24"/>
        </w:rPr>
        <w:t>and</w:t>
      </w:r>
      <w:r>
        <w:rPr>
          <w:i/>
          <w:spacing w:val="-4"/>
          <w:sz w:val="24"/>
        </w:rPr>
        <w:t xml:space="preserve"> </w:t>
      </w:r>
      <w:r>
        <w:rPr>
          <w:i/>
          <w:sz w:val="24"/>
        </w:rPr>
        <w:t>Demonstration</w:t>
      </w:r>
      <w:r>
        <w:rPr>
          <w:i/>
          <w:spacing w:val="-6"/>
          <w:sz w:val="24"/>
        </w:rPr>
        <w:t xml:space="preserve"> </w:t>
      </w:r>
      <w:r>
        <w:rPr>
          <w:i/>
          <w:sz w:val="24"/>
        </w:rPr>
        <w:t>Schools that are operated for students who are Deaf, blind, or deafblind, or who have severe learning disabilities, which may include attention-deficit hyperactivity disorder (ADHD)</w:t>
      </w:r>
    </w:p>
    <w:p w14:paraId="3C8DDBE8" w14:textId="77777777" w:rsidR="00014282" w:rsidRDefault="00000000">
      <w:pPr>
        <w:pStyle w:val="BodyText"/>
        <w:spacing w:before="202" w:line="276" w:lineRule="auto"/>
        <w:ind w:left="1440" w:right="1541"/>
      </w:pPr>
      <w:r>
        <w:t>The Ministry of Education operates Provincial Schools and Demonstration Schools throughout Ontario for Deaf, blind, deafblind, and students with severe learning disabilities.</w:t>
      </w:r>
      <w:r>
        <w:rPr>
          <w:spacing w:val="-3"/>
        </w:rPr>
        <w:t xml:space="preserve"> </w:t>
      </w:r>
      <w:r>
        <w:t>Access</w:t>
      </w:r>
      <w:r>
        <w:rPr>
          <w:spacing w:val="-3"/>
        </w:rPr>
        <w:t xml:space="preserve"> </w:t>
      </w:r>
      <w:r>
        <w:t>is</w:t>
      </w:r>
      <w:r>
        <w:rPr>
          <w:spacing w:val="-3"/>
        </w:rPr>
        <w:t xml:space="preserve"> </w:t>
      </w:r>
      <w:r>
        <w:t>usually</w:t>
      </w:r>
      <w:r>
        <w:rPr>
          <w:spacing w:val="-3"/>
        </w:rPr>
        <w:t xml:space="preserve"> </w:t>
      </w:r>
      <w:r>
        <w:t>by</w:t>
      </w:r>
      <w:r>
        <w:rPr>
          <w:spacing w:val="-3"/>
        </w:rPr>
        <w:t xml:space="preserve"> </w:t>
      </w:r>
      <w:r>
        <w:t>way</w:t>
      </w:r>
      <w:r>
        <w:rPr>
          <w:spacing w:val="-5"/>
        </w:rPr>
        <w:t xml:space="preserve"> </w:t>
      </w:r>
      <w:r>
        <w:t>of</w:t>
      </w:r>
      <w:r>
        <w:rPr>
          <w:spacing w:val="-5"/>
        </w:rPr>
        <w:t xml:space="preserve"> </w:t>
      </w:r>
      <w:r>
        <w:t>an</w:t>
      </w:r>
      <w:r>
        <w:rPr>
          <w:spacing w:val="-3"/>
        </w:rPr>
        <w:t xml:space="preserve"> </w:t>
      </w:r>
      <w:r>
        <w:t>IPRC</w:t>
      </w:r>
      <w:r>
        <w:rPr>
          <w:spacing w:val="-4"/>
        </w:rPr>
        <w:t xml:space="preserve"> </w:t>
      </w:r>
      <w:r>
        <w:t>recommendation.</w:t>
      </w:r>
      <w:r>
        <w:rPr>
          <w:spacing w:val="-5"/>
        </w:rPr>
        <w:t xml:space="preserve"> </w:t>
      </w:r>
      <w:r>
        <w:t>Provincial</w:t>
      </w:r>
      <w:r>
        <w:rPr>
          <w:spacing w:val="-3"/>
        </w:rPr>
        <w:t xml:space="preserve"> </w:t>
      </w:r>
      <w:r>
        <w:t>Schools and Provincial Demonstration Schools:</w:t>
      </w:r>
    </w:p>
    <w:p w14:paraId="293A16B8" w14:textId="77777777" w:rsidR="00014282" w:rsidRDefault="00000000">
      <w:pPr>
        <w:pStyle w:val="ListParagraph"/>
        <w:numPr>
          <w:ilvl w:val="0"/>
          <w:numId w:val="33"/>
        </w:numPr>
        <w:tabs>
          <w:tab w:val="left" w:pos="2160"/>
        </w:tabs>
        <w:spacing w:before="118"/>
        <w:ind w:hanging="374"/>
        <w:rPr>
          <w:sz w:val="24"/>
        </w:rPr>
      </w:pPr>
      <w:r>
        <w:rPr>
          <w:sz w:val="24"/>
        </w:rPr>
        <w:t>Are</w:t>
      </w:r>
      <w:r>
        <w:rPr>
          <w:spacing w:val="-2"/>
          <w:sz w:val="24"/>
        </w:rPr>
        <w:t xml:space="preserve"> </w:t>
      </w:r>
      <w:r>
        <w:rPr>
          <w:sz w:val="24"/>
        </w:rPr>
        <w:t>operated</w:t>
      </w:r>
      <w:r>
        <w:rPr>
          <w:spacing w:val="-2"/>
          <w:sz w:val="24"/>
        </w:rPr>
        <w:t xml:space="preserve"> </w:t>
      </w:r>
      <w:r>
        <w:rPr>
          <w:sz w:val="24"/>
        </w:rPr>
        <w:t>by</w:t>
      </w:r>
      <w:r>
        <w:rPr>
          <w:spacing w:val="-4"/>
          <w:sz w:val="24"/>
        </w:rPr>
        <w:t xml:space="preserve"> </w:t>
      </w:r>
      <w:r>
        <w:rPr>
          <w:sz w:val="24"/>
        </w:rPr>
        <w:t>the</w:t>
      </w:r>
      <w:r>
        <w:rPr>
          <w:spacing w:val="-1"/>
          <w:sz w:val="24"/>
        </w:rPr>
        <w:t xml:space="preserve"> </w:t>
      </w:r>
      <w:r>
        <w:rPr>
          <w:sz w:val="24"/>
        </w:rPr>
        <w:t>Ministry</w:t>
      </w:r>
      <w:r>
        <w:rPr>
          <w:spacing w:val="-2"/>
          <w:sz w:val="24"/>
        </w:rPr>
        <w:t xml:space="preserve"> </w:t>
      </w:r>
      <w:r>
        <w:rPr>
          <w:sz w:val="24"/>
        </w:rPr>
        <w:t>of</w:t>
      </w:r>
      <w:r>
        <w:rPr>
          <w:spacing w:val="-1"/>
          <w:sz w:val="24"/>
        </w:rPr>
        <w:t xml:space="preserve"> </w:t>
      </w:r>
      <w:r>
        <w:rPr>
          <w:spacing w:val="-2"/>
          <w:sz w:val="24"/>
        </w:rPr>
        <w:t>Education</w:t>
      </w:r>
    </w:p>
    <w:p w14:paraId="3486569A" w14:textId="77777777" w:rsidR="00014282" w:rsidRDefault="00000000">
      <w:pPr>
        <w:pStyle w:val="ListParagraph"/>
        <w:numPr>
          <w:ilvl w:val="0"/>
          <w:numId w:val="33"/>
        </w:numPr>
        <w:tabs>
          <w:tab w:val="left" w:pos="2160"/>
        </w:tabs>
        <w:spacing w:before="163" w:line="276" w:lineRule="auto"/>
        <w:ind w:right="2266" w:hanging="375"/>
        <w:rPr>
          <w:sz w:val="24"/>
        </w:rPr>
      </w:pPr>
      <w:r>
        <w:rPr>
          <w:sz w:val="24"/>
        </w:rPr>
        <w:t>Provide</w:t>
      </w:r>
      <w:r>
        <w:rPr>
          <w:spacing w:val="-5"/>
          <w:sz w:val="24"/>
        </w:rPr>
        <w:t xml:space="preserve"> </w:t>
      </w:r>
      <w:r>
        <w:rPr>
          <w:sz w:val="24"/>
        </w:rPr>
        <w:t>education</w:t>
      </w:r>
      <w:r>
        <w:rPr>
          <w:spacing w:val="-5"/>
          <w:sz w:val="24"/>
        </w:rPr>
        <w:t xml:space="preserve"> </w:t>
      </w:r>
      <w:r>
        <w:rPr>
          <w:sz w:val="24"/>
        </w:rPr>
        <w:t>for</w:t>
      </w:r>
      <w:r>
        <w:rPr>
          <w:spacing w:val="-3"/>
          <w:sz w:val="24"/>
        </w:rPr>
        <w:t xml:space="preserve"> </w:t>
      </w:r>
      <w:r>
        <w:rPr>
          <w:sz w:val="24"/>
        </w:rPr>
        <w:t>students</w:t>
      </w:r>
      <w:r>
        <w:rPr>
          <w:spacing w:val="-3"/>
          <w:sz w:val="24"/>
        </w:rPr>
        <w:t xml:space="preserve"> </w:t>
      </w:r>
      <w:r>
        <w:rPr>
          <w:sz w:val="24"/>
        </w:rPr>
        <w:t>who</w:t>
      </w:r>
      <w:r>
        <w:rPr>
          <w:spacing w:val="-3"/>
          <w:sz w:val="24"/>
        </w:rPr>
        <w:t xml:space="preserve"> </w:t>
      </w:r>
      <w:r>
        <w:rPr>
          <w:sz w:val="24"/>
        </w:rPr>
        <w:t>are</w:t>
      </w:r>
      <w:r>
        <w:rPr>
          <w:spacing w:val="-6"/>
          <w:sz w:val="24"/>
        </w:rPr>
        <w:t xml:space="preserve"> </w:t>
      </w:r>
      <w:r>
        <w:rPr>
          <w:sz w:val="24"/>
        </w:rPr>
        <w:t>Deaf</w:t>
      </w:r>
      <w:r>
        <w:rPr>
          <w:spacing w:val="-7"/>
          <w:sz w:val="24"/>
        </w:rPr>
        <w:t xml:space="preserve"> </w:t>
      </w:r>
      <w:r>
        <w:rPr>
          <w:sz w:val="24"/>
        </w:rPr>
        <w:t>or</w:t>
      </w:r>
      <w:r>
        <w:rPr>
          <w:spacing w:val="-3"/>
          <w:sz w:val="24"/>
        </w:rPr>
        <w:t xml:space="preserve"> </w:t>
      </w:r>
      <w:r>
        <w:rPr>
          <w:sz w:val="24"/>
        </w:rPr>
        <w:t>blind,</w:t>
      </w:r>
      <w:r>
        <w:rPr>
          <w:spacing w:val="-5"/>
          <w:sz w:val="24"/>
        </w:rPr>
        <w:t xml:space="preserve"> </w:t>
      </w:r>
      <w:r>
        <w:rPr>
          <w:sz w:val="24"/>
        </w:rPr>
        <w:t>or</w:t>
      </w:r>
      <w:r>
        <w:rPr>
          <w:spacing w:val="-3"/>
          <w:sz w:val="24"/>
        </w:rPr>
        <w:t xml:space="preserve"> </w:t>
      </w:r>
      <w:r>
        <w:rPr>
          <w:sz w:val="24"/>
        </w:rPr>
        <w:t>who</w:t>
      </w:r>
      <w:r>
        <w:rPr>
          <w:spacing w:val="-5"/>
          <w:sz w:val="24"/>
        </w:rPr>
        <w:t xml:space="preserve"> </w:t>
      </w:r>
      <w:r>
        <w:rPr>
          <w:sz w:val="24"/>
        </w:rPr>
        <w:t>have</w:t>
      </w:r>
      <w:r>
        <w:rPr>
          <w:spacing w:val="-3"/>
          <w:sz w:val="24"/>
        </w:rPr>
        <w:t xml:space="preserve"> </w:t>
      </w:r>
      <w:r>
        <w:rPr>
          <w:sz w:val="24"/>
        </w:rPr>
        <w:t>severe learning disabilities</w:t>
      </w:r>
    </w:p>
    <w:p w14:paraId="20B52FE8" w14:textId="77777777" w:rsidR="00014282" w:rsidRDefault="00000000">
      <w:pPr>
        <w:pStyle w:val="ListParagraph"/>
        <w:numPr>
          <w:ilvl w:val="0"/>
          <w:numId w:val="33"/>
        </w:numPr>
        <w:tabs>
          <w:tab w:val="left" w:pos="2160"/>
        </w:tabs>
        <w:spacing w:before="119"/>
        <w:ind w:hanging="374"/>
        <w:rPr>
          <w:sz w:val="24"/>
        </w:rPr>
      </w:pPr>
      <w:r>
        <w:rPr>
          <w:sz w:val="24"/>
        </w:rPr>
        <w:t>Provide</w:t>
      </w:r>
      <w:r>
        <w:rPr>
          <w:spacing w:val="-7"/>
          <w:sz w:val="24"/>
        </w:rPr>
        <w:t xml:space="preserve"> </w:t>
      </w:r>
      <w:r>
        <w:rPr>
          <w:sz w:val="24"/>
        </w:rPr>
        <w:t>an</w:t>
      </w:r>
      <w:r>
        <w:rPr>
          <w:spacing w:val="-5"/>
          <w:sz w:val="24"/>
        </w:rPr>
        <w:t xml:space="preserve"> </w:t>
      </w:r>
      <w:r>
        <w:rPr>
          <w:sz w:val="24"/>
        </w:rPr>
        <w:t>alternative</w:t>
      </w:r>
      <w:r>
        <w:rPr>
          <w:spacing w:val="-6"/>
          <w:sz w:val="24"/>
        </w:rPr>
        <w:t xml:space="preserve"> </w:t>
      </w:r>
      <w:r>
        <w:rPr>
          <w:sz w:val="24"/>
        </w:rPr>
        <w:t>education</w:t>
      </w:r>
      <w:r>
        <w:rPr>
          <w:spacing w:val="-6"/>
          <w:sz w:val="24"/>
        </w:rPr>
        <w:t xml:space="preserve"> </w:t>
      </w:r>
      <w:r>
        <w:rPr>
          <w:spacing w:val="-2"/>
          <w:sz w:val="24"/>
        </w:rPr>
        <w:t>option</w:t>
      </w:r>
    </w:p>
    <w:p w14:paraId="61FBA894" w14:textId="77777777" w:rsidR="00014282" w:rsidRDefault="00000000">
      <w:pPr>
        <w:pStyle w:val="ListParagraph"/>
        <w:numPr>
          <w:ilvl w:val="0"/>
          <w:numId w:val="33"/>
        </w:numPr>
        <w:tabs>
          <w:tab w:val="left" w:pos="2160"/>
        </w:tabs>
        <w:ind w:hanging="374"/>
        <w:rPr>
          <w:sz w:val="24"/>
        </w:rPr>
      </w:pPr>
      <w:r>
        <w:rPr>
          <w:sz w:val="24"/>
        </w:rPr>
        <w:t>Serve</w:t>
      </w:r>
      <w:r>
        <w:rPr>
          <w:spacing w:val="-5"/>
          <w:sz w:val="24"/>
        </w:rPr>
        <w:t xml:space="preserve"> </w:t>
      </w:r>
      <w:r>
        <w:rPr>
          <w:sz w:val="24"/>
        </w:rPr>
        <w:t>as</w:t>
      </w:r>
      <w:r>
        <w:rPr>
          <w:spacing w:val="-6"/>
          <w:sz w:val="24"/>
        </w:rPr>
        <w:t xml:space="preserve"> </w:t>
      </w:r>
      <w:r>
        <w:rPr>
          <w:sz w:val="24"/>
        </w:rPr>
        <w:t>regional</w:t>
      </w:r>
      <w:r>
        <w:rPr>
          <w:spacing w:val="-3"/>
          <w:sz w:val="24"/>
        </w:rPr>
        <w:t xml:space="preserve"> </w:t>
      </w:r>
      <w:r>
        <w:rPr>
          <w:sz w:val="24"/>
        </w:rPr>
        <w:t>resource</w:t>
      </w:r>
      <w:r>
        <w:rPr>
          <w:spacing w:val="-3"/>
          <w:sz w:val="24"/>
        </w:rPr>
        <w:t xml:space="preserve"> </w:t>
      </w:r>
      <w:r>
        <w:rPr>
          <w:sz w:val="24"/>
        </w:rPr>
        <w:t>centres</w:t>
      </w:r>
      <w:r>
        <w:rPr>
          <w:spacing w:val="-3"/>
          <w:sz w:val="24"/>
        </w:rPr>
        <w:t xml:space="preserve"> </w:t>
      </w:r>
      <w:r>
        <w:rPr>
          <w:sz w:val="24"/>
        </w:rPr>
        <w:t>for</w:t>
      </w:r>
      <w:r>
        <w:rPr>
          <w:spacing w:val="-3"/>
          <w:sz w:val="24"/>
        </w:rPr>
        <w:t xml:space="preserve"> </w:t>
      </w:r>
      <w:r>
        <w:rPr>
          <w:sz w:val="24"/>
        </w:rPr>
        <w:t>students</w:t>
      </w:r>
      <w:r>
        <w:rPr>
          <w:spacing w:val="-3"/>
          <w:sz w:val="24"/>
        </w:rPr>
        <w:t xml:space="preserve"> </w:t>
      </w:r>
      <w:r>
        <w:rPr>
          <w:sz w:val="24"/>
        </w:rPr>
        <w:t>who</w:t>
      </w:r>
      <w:r>
        <w:rPr>
          <w:spacing w:val="-4"/>
          <w:sz w:val="24"/>
        </w:rPr>
        <w:t xml:space="preserve"> </w:t>
      </w:r>
      <w:r>
        <w:rPr>
          <w:sz w:val="24"/>
        </w:rPr>
        <w:t>are</w:t>
      </w:r>
      <w:r>
        <w:rPr>
          <w:spacing w:val="-3"/>
          <w:sz w:val="24"/>
        </w:rPr>
        <w:t xml:space="preserve"> </w:t>
      </w:r>
      <w:r>
        <w:rPr>
          <w:sz w:val="24"/>
        </w:rPr>
        <w:t>Deaf,</w:t>
      </w:r>
      <w:r>
        <w:rPr>
          <w:spacing w:val="-3"/>
          <w:sz w:val="24"/>
        </w:rPr>
        <w:t xml:space="preserve"> </w:t>
      </w:r>
      <w:r>
        <w:rPr>
          <w:sz w:val="24"/>
        </w:rPr>
        <w:t>blind,</w:t>
      </w:r>
      <w:r>
        <w:rPr>
          <w:spacing w:val="-5"/>
          <w:sz w:val="24"/>
        </w:rPr>
        <w:t xml:space="preserve"> </w:t>
      </w:r>
      <w:r>
        <w:rPr>
          <w:sz w:val="24"/>
        </w:rPr>
        <w:t>or</w:t>
      </w:r>
      <w:r>
        <w:rPr>
          <w:spacing w:val="-2"/>
          <w:sz w:val="24"/>
        </w:rPr>
        <w:t xml:space="preserve"> deafblind</w:t>
      </w:r>
    </w:p>
    <w:p w14:paraId="0E7F12AE" w14:textId="77777777" w:rsidR="00014282" w:rsidRDefault="00000000">
      <w:pPr>
        <w:pStyle w:val="ListParagraph"/>
        <w:numPr>
          <w:ilvl w:val="0"/>
          <w:numId w:val="33"/>
        </w:numPr>
        <w:tabs>
          <w:tab w:val="left" w:pos="2160"/>
        </w:tabs>
        <w:spacing w:before="164"/>
        <w:ind w:hanging="374"/>
        <w:rPr>
          <w:sz w:val="24"/>
        </w:rPr>
      </w:pPr>
      <w:r>
        <w:rPr>
          <w:sz w:val="24"/>
        </w:rPr>
        <w:t>Provide</w:t>
      </w:r>
      <w:r>
        <w:rPr>
          <w:spacing w:val="-8"/>
          <w:sz w:val="24"/>
        </w:rPr>
        <w:t xml:space="preserve"> </w:t>
      </w:r>
      <w:r>
        <w:rPr>
          <w:sz w:val="24"/>
        </w:rPr>
        <w:t>preschool</w:t>
      </w:r>
      <w:r>
        <w:rPr>
          <w:spacing w:val="-3"/>
          <w:sz w:val="24"/>
        </w:rPr>
        <w:t xml:space="preserve"> </w:t>
      </w:r>
      <w:r>
        <w:rPr>
          <w:sz w:val="24"/>
        </w:rPr>
        <w:t>home</w:t>
      </w:r>
      <w:r>
        <w:rPr>
          <w:spacing w:val="-3"/>
          <w:sz w:val="24"/>
        </w:rPr>
        <w:t xml:space="preserve"> </w:t>
      </w:r>
      <w:r>
        <w:rPr>
          <w:sz w:val="24"/>
        </w:rPr>
        <w:t>visiting</w:t>
      </w:r>
      <w:r>
        <w:rPr>
          <w:spacing w:val="-2"/>
          <w:sz w:val="24"/>
        </w:rPr>
        <w:t xml:space="preserve"> </w:t>
      </w:r>
      <w:r>
        <w:rPr>
          <w:sz w:val="24"/>
        </w:rPr>
        <w:t>services</w:t>
      </w:r>
      <w:r>
        <w:rPr>
          <w:spacing w:val="-6"/>
          <w:sz w:val="24"/>
        </w:rPr>
        <w:t xml:space="preserve"> </w:t>
      </w:r>
      <w:r>
        <w:rPr>
          <w:sz w:val="24"/>
        </w:rPr>
        <w:t>for</w:t>
      </w:r>
      <w:r>
        <w:rPr>
          <w:spacing w:val="-3"/>
          <w:sz w:val="24"/>
        </w:rPr>
        <w:t xml:space="preserve"> </w:t>
      </w:r>
      <w:r>
        <w:rPr>
          <w:sz w:val="24"/>
        </w:rPr>
        <w:t>students</w:t>
      </w:r>
      <w:r>
        <w:rPr>
          <w:spacing w:val="-3"/>
          <w:sz w:val="24"/>
        </w:rPr>
        <w:t xml:space="preserve"> </w:t>
      </w:r>
      <w:r>
        <w:rPr>
          <w:sz w:val="24"/>
        </w:rPr>
        <w:t>who</w:t>
      </w:r>
      <w:r>
        <w:rPr>
          <w:spacing w:val="-3"/>
          <w:sz w:val="24"/>
        </w:rPr>
        <w:t xml:space="preserve"> </w:t>
      </w:r>
      <w:r>
        <w:rPr>
          <w:sz w:val="24"/>
        </w:rPr>
        <w:t>are</w:t>
      </w:r>
      <w:r>
        <w:rPr>
          <w:spacing w:val="-6"/>
          <w:sz w:val="24"/>
        </w:rPr>
        <w:t xml:space="preserve"> </w:t>
      </w:r>
      <w:r>
        <w:rPr>
          <w:sz w:val="24"/>
        </w:rPr>
        <w:t>Deaf</w:t>
      </w:r>
      <w:r>
        <w:rPr>
          <w:spacing w:val="-7"/>
          <w:sz w:val="24"/>
        </w:rPr>
        <w:t xml:space="preserve"> </w:t>
      </w:r>
      <w:r>
        <w:rPr>
          <w:sz w:val="24"/>
        </w:rPr>
        <w:t>or</w:t>
      </w:r>
      <w:r>
        <w:rPr>
          <w:spacing w:val="-3"/>
          <w:sz w:val="24"/>
        </w:rPr>
        <w:t xml:space="preserve"> </w:t>
      </w:r>
      <w:r>
        <w:rPr>
          <w:spacing w:val="-2"/>
          <w:sz w:val="24"/>
        </w:rPr>
        <w:t>deafblind</w:t>
      </w:r>
    </w:p>
    <w:p w14:paraId="3BFC59AE" w14:textId="77777777" w:rsidR="00014282" w:rsidRDefault="00000000">
      <w:pPr>
        <w:pStyle w:val="ListParagraph"/>
        <w:numPr>
          <w:ilvl w:val="0"/>
          <w:numId w:val="33"/>
        </w:numPr>
        <w:tabs>
          <w:tab w:val="left" w:pos="2160"/>
        </w:tabs>
        <w:spacing w:before="160" w:line="276" w:lineRule="auto"/>
        <w:ind w:right="1852" w:hanging="375"/>
        <w:rPr>
          <w:sz w:val="24"/>
        </w:rPr>
      </w:pPr>
      <w:r>
        <w:rPr>
          <w:sz w:val="24"/>
        </w:rPr>
        <w:t>Develop</w:t>
      </w:r>
      <w:r>
        <w:rPr>
          <w:spacing w:val="-5"/>
          <w:sz w:val="24"/>
        </w:rPr>
        <w:t xml:space="preserve"> </w:t>
      </w:r>
      <w:r>
        <w:rPr>
          <w:sz w:val="24"/>
        </w:rPr>
        <w:t>and</w:t>
      </w:r>
      <w:r>
        <w:rPr>
          <w:spacing w:val="-5"/>
          <w:sz w:val="24"/>
        </w:rPr>
        <w:t xml:space="preserve"> </w:t>
      </w:r>
      <w:r>
        <w:rPr>
          <w:sz w:val="24"/>
        </w:rPr>
        <w:t>provide</w:t>
      </w:r>
      <w:r>
        <w:rPr>
          <w:spacing w:val="-4"/>
          <w:sz w:val="24"/>
        </w:rPr>
        <w:t xml:space="preserve"> </w:t>
      </w:r>
      <w:r>
        <w:rPr>
          <w:sz w:val="24"/>
        </w:rPr>
        <w:t>learning</w:t>
      </w:r>
      <w:r>
        <w:rPr>
          <w:spacing w:val="-5"/>
          <w:sz w:val="24"/>
        </w:rPr>
        <w:t xml:space="preserve"> </w:t>
      </w:r>
      <w:r>
        <w:rPr>
          <w:sz w:val="24"/>
        </w:rPr>
        <w:t>materials</w:t>
      </w:r>
      <w:r>
        <w:rPr>
          <w:spacing w:val="-4"/>
          <w:sz w:val="24"/>
        </w:rPr>
        <w:t xml:space="preserve"> </w:t>
      </w:r>
      <w:r>
        <w:rPr>
          <w:sz w:val="24"/>
        </w:rPr>
        <w:t>and</w:t>
      </w:r>
      <w:r>
        <w:rPr>
          <w:spacing w:val="-5"/>
          <w:sz w:val="24"/>
        </w:rPr>
        <w:t xml:space="preserve"> </w:t>
      </w:r>
      <w:r>
        <w:rPr>
          <w:sz w:val="24"/>
        </w:rPr>
        <w:t>media</w:t>
      </w:r>
      <w:r>
        <w:rPr>
          <w:spacing w:val="-4"/>
          <w:sz w:val="24"/>
        </w:rPr>
        <w:t xml:space="preserve"> </w:t>
      </w:r>
      <w:r>
        <w:rPr>
          <w:sz w:val="24"/>
        </w:rPr>
        <w:t>for</w:t>
      </w:r>
      <w:r>
        <w:rPr>
          <w:spacing w:val="-4"/>
          <w:sz w:val="24"/>
        </w:rPr>
        <w:t xml:space="preserve"> </w:t>
      </w:r>
      <w:r>
        <w:rPr>
          <w:sz w:val="24"/>
        </w:rPr>
        <w:t>students</w:t>
      </w:r>
      <w:r>
        <w:rPr>
          <w:spacing w:val="-4"/>
          <w:sz w:val="24"/>
        </w:rPr>
        <w:t xml:space="preserve"> </w:t>
      </w:r>
      <w:r>
        <w:rPr>
          <w:sz w:val="24"/>
        </w:rPr>
        <w:t>who</w:t>
      </w:r>
      <w:r>
        <w:rPr>
          <w:spacing w:val="-6"/>
          <w:sz w:val="24"/>
        </w:rPr>
        <w:t xml:space="preserve"> </w:t>
      </w:r>
      <w:r>
        <w:rPr>
          <w:sz w:val="24"/>
        </w:rPr>
        <w:t>are</w:t>
      </w:r>
      <w:r>
        <w:rPr>
          <w:spacing w:val="-4"/>
          <w:sz w:val="24"/>
        </w:rPr>
        <w:t xml:space="preserve"> </w:t>
      </w:r>
      <w:r>
        <w:rPr>
          <w:sz w:val="24"/>
        </w:rPr>
        <w:t>Deaf, blind, or deafblind</w:t>
      </w:r>
    </w:p>
    <w:p w14:paraId="5B093217" w14:textId="77777777" w:rsidR="00014282" w:rsidRDefault="00000000">
      <w:pPr>
        <w:pStyle w:val="ListParagraph"/>
        <w:numPr>
          <w:ilvl w:val="0"/>
          <w:numId w:val="33"/>
        </w:numPr>
        <w:tabs>
          <w:tab w:val="left" w:pos="2160"/>
        </w:tabs>
        <w:spacing w:before="119"/>
        <w:ind w:hanging="374"/>
        <w:rPr>
          <w:sz w:val="24"/>
        </w:rPr>
      </w:pPr>
      <w:r>
        <w:rPr>
          <w:sz w:val="24"/>
        </w:rPr>
        <w:t>Provide</w:t>
      </w:r>
      <w:r>
        <w:rPr>
          <w:spacing w:val="-6"/>
          <w:sz w:val="24"/>
        </w:rPr>
        <w:t xml:space="preserve"> </w:t>
      </w:r>
      <w:r>
        <w:rPr>
          <w:sz w:val="24"/>
        </w:rPr>
        <w:t>school</w:t>
      </w:r>
      <w:r>
        <w:rPr>
          <w:spacing w:val="-7"/>
          <w:sz w:val="24"/>
        </w:rPr>
        <w:t xml:space="preserve"> </w:t>
      </w:r>
      <w:r>
        <w:rPr>
          <w:sz w:val="24"/>
        </w:rPr>
        <w:t>board</w:t>
      </w:r>
      <w:r>
        <w:rPr>
          <w:spacing w:val="-6"/>
          <w:sz w:val="24"/>
        </w:rPr>
        <w:t xml:space="preserve"> </w:t>
      </w:r>
      <w:r>
        <w:rPr>
          <w:sz w:val="24"/>
        </w:rPr>
        <w:t>teachers</w:t>
      </w:r>
      <w:r>
        <w:rPr>
          <w:spacing w:val="-4"/>
          <w:sz w:val="24"/>
        </w:rPr>
        <w:t xml:space="preserve"> </w:t>
      </w:r>
      <w:r>
        <w:rPr>
          <w:sz w:val="24"/>
        </w:rPr>
        <w:t>with</w:t>
      </w:r>
      <w:r>
        <w:rPr>
          <w:spacing w:val="-4"/>
          <w:sz w:val="24"/>
        </w:rPr>
        <w:t xml:space="preserve"> </w:t>
      </w:r>
      <w:r>
        <w:rPr>
          <w:sz w:val="24"/>
        </w:rPr>
        <w:t>resource</w:t>
      </w:r>
      <w:r>
        <w:rPr>
          <w:spacing w:val="-5"/>
          <w:sz w:val="24"/>
        </w:rPr>
        <w:t xml:space="preserve"> </w:t>
      </w:r>
      <w:r>
        <w:rPr>
          <w:spacing w:val="-2"/>
          <w:sz w:val="24"/>
        </w:rPr>
        <w:t>services</w:t>
      </w:r>
    </w:p>
    <w:p w14:paraId="0AD379F2" w14:textId="77777777" w:rsidR="00014282" w:rsidRDefault="00000000">
      <w:pPr>
        <w:pStyle w:val="ListParagraph"/>
        <w:numPr>
          <w:ilvl w:val="0"/>
          <w:numId w:val="33"/>
        </w:numPr>
        <w:tabs>
          <w:tab w:val="left" w:pos="2160"/>
        </w:tabs>
        <w:spacing w:before="163" w:line="276" w:lineRule="auto"/>
        <w:ind w:right="1664" w:hanging="375"/>
        <w:rPr>
          <w:sz w:val="24"/>
        </w:rPr>
      </w:pPr>
      <w:r>
        <w:rPr>
          <w:sz w:val="24"/>
        </w:rPr>
        <w:t>Play</w:t>
      </w:r>
      <w:r>
        <w:rPr>
          <w:spacing w:val="-4"/>
          <w:sz w:val="24"/>
        </w:rPr>
        <w:t xml:space="preserve"> </w:t>
      </w:r>
      <w:r>
        <w:rPr>
          <w:sz w:val="24"/>
        </w:rPr>
        <w:t>a</w:t>
      </w:r>
      <w:r>
        <w:rPr>
          <w:spacing w:val="-4"/>
          <w:sz w:val="24"/>
        </w:rPr>
        <w:t xml:space="preserve"> </w:t>
      </w:r>
      <w:r>
        <w:rPr>
          <w:sz w:val="24"/>
        </w:rPr>
        <w:t>valuable</w:t>
      </w:r>
      <w:r>
        <w:rPr>
          <w:spacing w:val="-4"/>
          <w:sz w:val="24"/>
        </w:rPr>
        <w:t xml:space="preserve"> </w:t>
      </w:r>
      <w:r>
        <w:rPr>
          <w:sz w:val="24"/>
        </w:rPr>
        <w:t>role</w:t>
      </w:r>
      <w:r>
        <w:rPr>
          <w:spacing w:val="-4"/>
          <w:sz w:val="24"/>
        </w:rPr>
        <w:t xml:space="preserve"> </w:t>
      </w:r>
      <w:r>
        <w:rPr>
          <w:sz w:val="24"/>
        </w:rPr>
        <w:t>in</w:t>
      </w:r>
      <w:r>
        <w:rPr>
          <w:spacing w:val="-6"/>
          <w:sz w:val="24"/>
        </w:rPr>
        <w:t xml:space="preserve"> </w:t>
      </w:r>
      <w:r>
        <w:rPr>
          <w:sz w:val="24"/>
        </w:rPr>
        <w:t>teacher</w:t>
      </w:r>
      <w:r>
        <w:rPr>
          <w:spacing w:val="-4"/>
          <w:sz w:val="24"/>
        </w:rPr>
        <w:t xml:space="preserve"> </w:t>
      </w:r>
      <w:r>
        <w:rPr>
          <w:sz w:val="24"/>
        </w:rPr>
        <w:t>training</w:t>
      </w:r>
      <w:r>
        <w:rPr>
          <w:spacing w:val="-4"/>
          <w:sz w:val="24"/>
        </w:rPr>
        <w:t xml:space="preserve"> </w:t>
      </w:r>
      <w:r>
        <w:rPr>
          <w:sz w:val="24"/>
        </w:rPr>
        <w:t>and</w:t>
      </w:r>
      <w:r>
        <w:rPr>
          <w:spacing w:val="-6"/>
          <w:sz w:val="24"/>
        </w:rPr>
        <w:t xml:space="preserve"> </w:t>
      </w:r>
      <w:r>
        <w:rPr>
          <w:sz w:val="24"/>
        </w:rPr>
        <w:t>provide</w:t>
      </w:r>
      <w:r>
        <w:rPr>
          <w:spacing w:val="-4"/>
          <w:sz w:val="24"/>
        </w:rPr>
        <w:t xml:space="preserve"> </w:t>
      </w:r>
      <w:r>
        <w:rPr>
          <w:sz w:val="24"/>
        </w:rPr>
        <w:t>learning</w:t>
      </w:r>
      <w:r>
        <w:rPr>
          <w:spacing w:val="-6"/>
          <w:sz w:val="24"/>
        </w:rPr>
        <w:t xml:space="preserve"> </w:t>
      </w:r>
      <w:r>
        <w:rPr>
          <w:sz w:val="24"/>
        </w:rPr>
        <w:t>materials/media</w:t>
      </w:r>
      <w:r>
        <w:rPr>
          <w:spacing w:val="-4"/>
          <w:sz w:val="24"/>
        </w:rPr>
        <w:t xml:space="preserve"> </w:t>
      </w:r>
      <w:r>
        <w:rPr>
          <w:sz w:val="24"/>
        </w:rPr>
        <w:t>for students who are Deaf or deafblind (and to develop these resources)</w:t>
      </w:r>
    </w:p>
    <w:p w14:paraId="6DF9E75E" w14:textId="77777777" w:rsidR="00014282" w:rsidRDefault="00000000">
      <w:pPr>
        <w:pStyle w:val="ListParagraph"/>
        <w:numPr>
          <w:ilvl w:val="0"/>
          <w:numId w:val="33"/>
        </w:numPr>
        <w:tabs>
          <w:tab w:val="left" w:pos="2160"/>
        </w:tabs>
        <w:spacing w:before="120" w:line="276" w:lineRule="auto"/>
        <w:ind w:right="1863" w:hanging="375"/>
        <w:rPr>
          <w:sz w:val="24"/>
        </w:rPr>
      </w:pPr>
      <w:r>
        <w:rPr>
          <w:sz w:val="24"/>
        </w:rPr>
        <w:t>Provide</w:t>
      </w:r>
      <w:r>
        <w:rPr>
          <w:spacing w:val="-4"/>
          <w:sz w:val="24"/>
        </w:rPr>
        <w:t xml:space="preserve"> </w:t>
      </w:r>
      <w:r>
        <w:rPr>
          <w:sz w:val="24"/>
        </w:rPr>
        <w:t>school</w:t>
      </w:r>
      <w:r>
        <w:rPr>
          <w:spacing w:val="-7"/>
          <w:sz w:val="24"/>
        </w:rPr>
        <w:t xml:space="preserve"> </w:t>
      </w:r>
      <w:r>
        <w:rPr>
          <w:sz w:val="24"/>
        </w:rPr>
        <w:t>board</w:t>
      </w:r>
      <w:r>
        <w:rPr>
          <w:spacing w:val="-7"/>
          <w:sz w:val="24"/>
        </w:rPr>
        <w:t xml:space="preserve"> </w:t>
      </w:r>
      <w:r>
        <w:rPr>
          <w:sz w:val="24"/>
        </w:rPr>
        <w:t>teachers</w:t>
      </w:r>
      <w:r>
        <w:rPr>
          <w:spacing w:val="-4"/>
          <w:sz w:val="24"/>
        </w:rPr>
        <w:t xml:space="preserve"> </w:t>
      </w:r>
      <w:r>
        <w:rPr>
          <w:sz w:val="24"/>
        </w:rPr>
        <w:t>with</w:t>
      </w:r>
      <w:r>
        <w:rPr>
          <w:spacing w:val="-4"/>
          <w:sz w:val="24"/>
        </w:rPr>
        <w:t xml:space="preserve"> </w:t>
      </w:r>
      <w:r>
        <w:rPr>
          <w:sz w:val="24"/>
        </w:rPr>
        <w:t>resource</w:t>
      </w:r>
      <w:r>
        <w:rPr>
          <w:spacing w:val="-6"/>
          <w:sz w:val="24"/>
        </w:rPr>
        <w:t xml:space="preserve"> </w:t>
      </w:r>
      <w:r>
        <w:rPr>
          <w:sz w:val="24"/>
        </w:rPr>
        <w:t>services</w:t>
      </w:r>
      <w:r>
        <w:rPr>
          <w:spacing w:val="-4"/>
          <w:sz w:val="24"/>
        </w:rPr>
        <w:t xml:space="preserve"> </w:t>
      </w:r>
      <w:r>
        <w:rPr>
          <w:sz w:val="24"/>
        </w:rPr>
        <w:t>and</w:t>
      </w:r>
      <w:r>
        <w:rPr>
          <w:spacing w:val="-4"/>
          <w:sz w:val="24"/>
        </w:rPr>
        <w:t xml:space="preserve"> </w:t>
      </w:r>
      <w:r>
        <w:rPr>
          <w:sz w:val="24"/>
        </w:rPr>
        <w:t>teacher</w:t>
      </w:r>
      <w:r>
        <w:rPr>
          <w:spacing w:val="-4"/>
          <w:sz w:val="24"/>
        </w:rPr>
        <w:t xml:space="preserve"> </w:t>
      </w:r>
      <w:r>
        <w:rPr>
          <w:sz w:val="24"/>
        </w:rPr>
        <w:t>training</w:t>
      </w:r>
      <w:r>
        <w:rPr>
          <w:spacing w:val="-5"/>
          <w:sz w:val="24"/>
        </w:rPr>
        <w:t xml:space="preserve"> </w:t>
      </w:r>
      <w:r>
        <w:rPr>
          <w:sz w:val="24"/>
        </w:rPr>
        <w:t>for teachers in Ontario school boards</w:t>
      </w:r>
    </w:p>
    <w:p w14:paraId="272DF2AB" w14:textId="77777777" w:rsidR="00014282" w:rsidRDefault="00000000">
      <w:pPr>
        <w:pStyle w:val="ListParagraph"/>
        <w:numPr>
          <w:ilvl w:val="0"/>
          <w:numId w:val="33"/>
        </w:numPr>
        <w:tabs>
          <w:tab w:val="left" w:pos="2160"/>
        </w:tabs>
        <w:spacing w:before="121" w:line="276" w:lineRule="auto"/>
        <w:ind w:right="1703" w:hanging="375"/>
        <w:rPr>
          <w:sz w:val="24"/>
        </w:rPr>
      </w:pPr>
      <w:r>
        <w:rPr>
          <w:sz w:val="24"/>
        </w:rPr>
        <w:t>Provide</w:t>
      </w:r>
      <w:r>
        <w:rPr>
          <w:spacing w:val="-6"/>
          <w:sz w:val="24"/>
        </w:rPr>
        <w:t xml:space="preserve"> </w:t>
      </w:r>
      <w:r>
        <w:rPr>
          <w:sz w:val="24"/>
        </w:rPr>
        <w:t>alternate</w:t>
      </w:r>
      <w:r>
        <w:rPr>
          <w:spacing w:val="-3"/>
          <w:sz w:val="24"/>
        </w:rPr>
        <w:t xml:space="preserve"> </w:t>
      </w:r>
      <w:r>
        <w:rPr>
          <w:sz w:val="24"/>
        </w:rPr>
        <w:t>format</w:t>
      </w:r>
      <w:r>
        <w:rPr>
          <w:spacing w:val="-6"/>
          <w:sz w:val="24"/>
        </w:rPr>
        <w:t xml:space="preserve"> </w:t>
      </w:r>
      <w:r>
        <w:rPr>
          <w:sz w:val="24"/>
        </w:rPr>
        <w:t>materials</w:t>
      </w:r>
      <w:r>
        <w:rPr>
          <w:spacing w:val="-7"/>
          <w:sz w:val="24"/>
        </w:rPr>
        <w:t xml:space="preserve"> </w:t>
      </w:r>
      <w:r>
        <w:rPr>
          <w:sz w:val="24"/>
        </w:rPr>
        <w:t>through</w:t>
      </w:r>
      <w:r>
        <w:rPr>
          <w:spacing w:val="-6"/>
          <w:sz w:val="24"/>
        </w:rPr>
        <w:t xml:space="preserve"> </w:t>
      </w:r>
      <w:r>
        <w:rPr>
          <w:sz w:val="24"/>
        </w:rPr>
        <w:t>Alternative</w:t>
      </w:r>
      <w:r>
        <w:rPr>
          <w:spacing w:val="-6"/>
          <w:sz w:val="24"/>
        </w:rPr>
        <w:t xml:space="preserve"> </w:t>
      </w:r>
      <w:r>
        <w:rPr>
          <w:sz w:val="24"/>
        </w:rPr>
        <w:t>Education</w:t>
      </w:r>
      <w:r>
        <w:rPr>
          <w:spacing w:val="-4"/>
          <w:sz w:val="24"/>
        </w:rPr>
        <w:t xml:space="preserve"> </w:t>
      </w:r>
      <w:r>
        <w:rPr>
          <w:sz w:val="24"/>
        </w:rPr>
        <w:t>Resources</w:t>
      </w:r>
      <w:r>
        <w:rPr>
          <w:spacing w:val="-4"/>
          <w:sz w:val="24"/>
        </w:rPr>
        <w:t xml:space="preserve"> </w:t>
      </w:r>
      <w:r>
        <w:rPr>
          <w:sz w:val="24"/>
        </w:rPr>
        <w:t>for Ontario (AERO)</w:t>
      </w:r>
    </w:p>
    <w:p w14:paraId="28C344CB" w14:textId="77777777" w:rsidR="00014282" w:rsidRDefault="00014282">
      <w:pPr>
        <w:pStyle w:val="ListParagraph"/>
        <w:spacing w:line="276" w:lineRule="auto"/>
        <w:rPr>
          <w:sz w:val="24"/>
        </w:rPr>
        <w:sectPr w:rsidR="00014282">
          <w:headerReference w:type="default" r:id="rId702"/>
          <w:footerReference w:type="default" r:id="rId703"/>
          <w:pgSz w:w="12240" w:h="15840"/>
          <w:pgMar w:top="1920" w:right="0" w:bottom="1420" w:left="0" w:header="1" w:footer="1227" w:gutter="0"/>
          <w:cols w:space="720"/>
        </w:sectPr>
      </w:pPr>
    </w:p>
    <w:p w14:paraId="6632DBD6" w14:textId="77777777" w:rsidR="00014282" w:rsidRDefault="00014282">
      <w:pPr>
        <w:pStyle w:val="BodyText"/>
        <w:spacing w:before="1"/>
      </w:pPr>
    </w:p>
    <w:p w14:paraId="48289482" w14:textId="77777777" w:rsidR="00014282" w:rsidRDefault="00000000">
      <w:pPr>
        <w:pStyle w:val="BodyText"/>
        <w:spacing w:line="276" w:lineRule="auto"/>
        <w:ind w:left="1440" w:right="1448"/>
      </w:pPr>
      <w:r>
        <w:t>Each</w:t>
      </w:r>
      <w:r>
        <w:rPr>
          <w:spacing w:val="-6"/>
        </w:rPr>
        <w:t xml:space="preserve"> </w:t>
      </w:r>
      <w:r>
        <w:t>provincial</w:t>
      </w:r>
      <w:r>
        <w:rPr>
          <w:spacing w:val="-4"/>
        </w:rPr>
        <w:t xml:space="preserve"> </w:t>
      </w:r>
      <w:r>
        <w:t>Demonstration</w:t>
      </w:r>
      <w:r>
        <w:rPr>
          <w:spacing w:val="-6"/>
        </w:rPr>
        <w:t xml:space="preserve"> </w:t>
      </w:r>
      <w:r>
        <w:t>School</w:t>
      </w:r>
      <w:r>
        <w:rPr>
          <w:spacing w:val="-4"/>
        </w:rPr>
        <w:t xml:space="preserve"> </w:t>
      </w:r>
      <w:r>
        <w:t>has</w:t>
      </w:r>
      <w:r>
        <w:rPr>
          <w:spacing w:val="-4"/>
        </w:rPr>
        <w:t xml:space="preserve"> </w:t>
      </w:r>
      <w:r>
        <w:t>an</w:t>
      </w:r>
      <w:r>
        <w:rPr>
          <w:spacing w:val="-4"/>
        </w:rPr>
        <w:t xml:space="preserve"> </w:t>
      </w:r>
      <w:r>
        <w:t>enrolment</w:t>
      </w:r>
      <w:r>
        <w:rPr>
          <w:spacing w:val="-4"/>
        </w:rPr>
        <w:t xml:space="preserve"> </w:t>
      </w:r>
      <w:r>
        <w:t>of</w:t>
      </w:r>
      <w:r>
        <w:rPr>
          <w:spacing w:val="-4"/>
        </w:rPr>
        <w:t xml:space="preserve"> </w:t>
      </w:r>
      <w:r>
        <w:t>forty</w:t>
      </w:r>
      <w:r>
        <w:rPr>
          <w:spacing w:val="-4"/>
        </w:rPr>
        <w:t xml:space="preserve"> </w:t>
      </w:r>
      <w:r>
        <w:t>students.</w:t>
      </w:r>
      <w:r>
        <w:rPr>
          <w:spacing w:val="-4"/>
        </w:rPr>
        <w:t xml:space="preserve"> </w:t>
      </w:r>
      <w:r>
        <w:t>The</w:t>
      </w:r>
      <w:r>
        <w:rPr>
          <w:spacing w:val="-6"/>
        </w:rPr>
        <w:t xml:space="preserve"> </w:t>
      </w:r>
      <w:r>
        <w:t>language of instruction at the Amethyst, Sagonaska, and Trillium schools is English; at Centre Jules-Léger, instruction is in French. Application for admission to a provincial Demonstration School is made on behalf of students by the school board, with parental consent. The Provincial Committee on</w:t>
      </w:r>
      <w:r>
        <w:rPr>
          <w:spacing w:val="-2"/>
        </w:rPr>
        <w:t xml:space="preserve"> </w:t>
      </w:r>
      <w:r>
        <w:t>Learning Disabilities (PCLD)</w:t>
      </w:r>
      <w:r>
        <w:rPr>
          <w:spacing w:val="-3"/>
        </w:rPr>
        <w:t xml:space="preserve"> </w:t>
      </w:r>
      <w:r>
        <w:t>determines whether a student is eligible for admission. Although the primary responsibility to provide appropriate educational programs for students with learning disabilities remains with school boards, the Ministry recognizes that some students require a residential school setting for a period.</w:t>
      </w:r>
    </w:p>
    <w:p w14:paraId="57D60B0E" w14:textId="77777777" w:rsidR="00014282" w:rsidRDefault="00000000">
      <w:pPr>
        <w:pStyle w:val="BodyText"/>
        <w:spacing w:before="120"/>
        <w:ind w:left="1440"/>
      </w:pPr>
      <w:r>
        <w:t>The</w:t>
      </w:r>
      <w:r>
        <w:rPr>
          <w:spacing w:val="-5"/>
        </w:rPr>
        <w:t xml:space="preserve"> </w:t>
      </w:r>
      <w:r>
        <w:t>Demonstration</w:t>
      </w:r>
      <w:r>
        <w:rPr>
          <w:spacing w:val="-5"/>
        </w:rPr>
        <w:t xml:space="preserve"> </w:t>
      </w:r>
      <w:r>
        <w:t>Schools</w:t>
      </w:r>
      <w:r>
        <w:rPr>
          <w:spacing w:val="-5"/>
        </w:rPr>
        <w:t xml:space="preserve"> </w:t>
      </w:r>
      <w:r>
        <w:t>were</w:t>
      </w:r>
      <w:r>
        <w:rPr>
          <w:spacing w:val="-7"/>
        </w:rPr>
        <w:t xml:space="preserve"> </w:t>
      </w:r>
      <w:r>
        <w:t>established</w:t>
      </w:r>
      <w:r>
        <w:rPr>
          <w:spacing w:val="-6"/>
        </w:rPr>
        <w:t xml:space="preserve"> </w:t>
      </w:r>
      <w:r>
        <w:rPr>
          <w:spacing w:val="-5"/>
        </w:rPr>
        <w:t>to:</w:t>
      </w:r>
    </w:p>
    <w:p w14:paraId="4972EB08" w14:textId="77777777" w:rsidR="00014282" w:rsidRDefault="00000000">
      <w:pPr>
        <w:pStyle w:val="ListParagraph"/>
        <w:numPr>
          <w:ilvl w:val="0"/>
          <w:numId w:val="33"/>
        </w:numPr>
        <w:tabs>
          <w:tab w:val="left" w:pos="2160"/>
        </w:tabs>
        <w:spacing w:line="276" w:lineRule="auto"/>
        <w:ind w:right="1558" w:hanging="375"/>
        <w:rPr>
          <w:sz w:val="24"/>
        </w:rPr>
      </w:pPr>
      <w:r>
        <w:rPr>
          <w:sz w:val="24"/>
        </w:rPr>
        <w:t>Provide</w:t>
      </w:r>
      <w:r>
        <w:rPr>
          <w:spacing w:val="-4"/>
          <w:sz w:val="24"/>
        </w:rPr>
        <w:t xml:space="preserve"> </w:t>
      </w:r>
      <w:r>
        <w:rPr>
          <w:sz w:val="24"/>
        </w:rPr>
        <w:t>special</w:t>
      </w:r>
      <w:r>
        <w:rPr>
          <w:spacing w:val="-4"/>
          <w:sz w:val="24"/>
        </w:rPr>
        <w:t xml:space="preserve"> </w:t>
      </w:r>
      <w:r>
        <w:rPr>
          <w:sz w:val="24"/>
        </w:rPr>
        <w:t>residential</w:t>
      </w:r>
      <w:r>
        <w:rPr>
          <w:spacing w:val="-4"/>
          <w:sz w:val="24"/>
        </w:rPr>
        <w:t xml:space="preserve"> </w:t>
      </w:r>
      <w:r>
        <w:rPr>
          <w:sz w:val="24"/>
        </w:rPr>
        <w:t>education</w:t>
      </w:r>
      <w:r>
        <w:rPr>
          <w:spacing w:val="-6"/>
          <w:sz w:val="24"/>
        </w:rPr>
        <w:t xml:space="preserve"> </w:t>
      </w:r>
      <w:r>
        <w:rPr>
          <w:sz w:val="24"/>
        </w:rPr>
        <w:t>programs</w:t>
      </w:r>
      <w:r>
        <w:rPr>
          <w:spacing w:val="-4"/>
          <w:sz w:val="24"/>
        </w:rPr>
        <w:t xml:space="preserve"> </w:t>
      </w:r>
      <w:r>
        <w:rPr>
          <w:sz w:val="24"/>
        </w:rPr>
        <w:t>for</w:t>
      </w:r>
      <w:r>
        <w:rPr>
          <w:spacing w:val="-4"/>
          <w:sz w:val="24"/>
        </w:rPr>
        <w:t xml:space="preserve"> </w:t>
      </w:r>
      <w:r>
        <w:rPr>
          <w:sz w:val="24"/>
        </w:rPr>
        <w:t>students</w:t>
      </w:r>
      <w:r>
        <w:rPr>
          <w:spacing w:val="-6"/>
          <w:sz w:val="24"/>
        </w:rPr>
        <w:t xml:space="preserve"> </w:t>
      </w:r>
      <w:r>
        <w:rPr>
          <w:sz w:val="24"/>
        </w:rPr>
        <w:t>between</w:t>
      </w:r>
      <w:r>
        <w:rPr>
          <w:spacing w:val="-4"/>
          <w:sz w:val="24"/>
        </w:rPr>
        <w:t xml:space="preserve"> </w:t>
      </w:r>
      <w:r>
        <w:rPr>
          <w:sz w:val="24"/>
        </w:rPr>
        <w:t>the</w:t>
      </w:r>
      <w:r>
        <w:rPr>
          <w:spacing w:val="-6"/>
          <w:sz w:val="24"/>
        </w:rPr>
        <w:t xml:space="preserve"> </w:t>
      </w:r>
      <w:r>
        <w:rPr>
          <w:sz w:val="24"/>
        </w:rPr>
        <w:t>ages</w:t>
      </w:r>
      <w:r>
        <w:rPr>
          <w:spacing w:val="-7"/>
          <w:sz w:val="24"/>
        </w:rPr>
        <w:t xml:space="preserve"> </w:t>
      </w:r>
      <w:r>
        <w:rPr>
          <w:sz w:val="24"/>
        </w:rPr>
        <w:t>of 5 and 21 years</w:t>
      </w:r>
    </w:p>
    <w:p w14:paraId="58AF6EAB" w14:textId="77777777" w:rsidR="00014282" w:rsidRDefault="00000000">
      <w:pPr>
        <w:pStyle w:val="ListParagraph"/>
        <w:numPr>
          <w:ilvl w:val="0"/>
          <w:numId w:val="33"/>
        </w:numPr>
        <w:tabs>
          <w:tab w:val="left" w:pos="2160"/>
        </w:tabs>
        <w:spacing w:before="121"/>
        <w:ind w:hanging="374"/>
        <w:rPr>
          <w:sz w:val="24"/>
        </w:rPr>
      </w:pPr>
      <w:r>
        <w:rPr>
          <w:sz w:val="24"/>
        </w:rPr>
        <w:t>Enhance</w:t>
      </w:r>
      <w:r>
        <w:rPr>
          <w:spacing w:val="-7"/>
          <w:sz w:val="24"/>
        </w:rPr>
        <w:t xml:space="preserve"> </w:t>
      </w:r>
      <w:r>
        <w:rPr>
          <w:sz w:val="24"/>
        </w:rPr>
        <w:t>the</w:t>
      </w:r>
      <w:r>
        <w:rPr>
          <w:spacing w:val="-5"/>
          <w:sz w:val="24"/>
        </w:rPr>
        <w:t xml:space="preserve"> </w:t>
      </w:r>
      <w:r>
        <w:rPr>
          <w:sz w:val="24"/>
        </w:rPr>
        <w:t>development</w:t>
      </w:r>
      <w:r>
        <w:rPr>
          <w:spacing w:val="-5"/>
          <w:sz w:val="24"/>
        </w:rPr>
        <w:t xml:space="preserve"> </w:t>
      </w:r>
      <w:r>
        <w:rPr>
          <w:sz w:val="24"/>
        </w:rPr>
        <w:t>of</w:t>
      </w:r>
      <w:r>
        <w:rPr>
          <w:spacing w:val="-3"/>
          <w:sz w:val="24"/>
        </w:rPr>
        <w:t xml:space="preserve"> </w:t>
      </w:r>
      <w:r>
        <w:rPr>
          <w:sz w:val="24"/>
        </w:rPr>
        <w:t>each</w:t>
      </w:r>
      <w:r>
        <w:rPr>
          <w:spacing w:val="-3"/>
          <w:sz w:val="24"/>
        </w:rPr>
        <w:t xml:space="preserve"> </w:t>
      </w:r>
      <w:r>
        <w:rPr>
          <w:sz w:val="24"/>
        </w:rPr>
        <w:t>student’s</w:t>
      </w:r>
      <w:r>
        <w:rPr>
          <w:spacing w:val="-5"/>
          <w:sz w:val="24"/>
        </w:rPr>
        <w:t xml:space="preserve"> </w:t>
      </w:r>
      <w:r>
        <w:rPr>
          <w:sz w:val="24"/>
        </w:rPr>
        <w:t>academic</w:t>
      </w:r>
      <w:r>
        <w:rPr>
          <w:spacing w:val="-3"/>
          <w:sz w:val="24"/>
        </w:rPr>
        <w:t xml:space="preserve"> </w:t>
      </w:r>
      <w:r>
        <w:rPr>
          <w:sz w:val="24"/>
        </w:rPr>
        <w:t>and</w:t>
      </w:r>
      <w:r>
        <w:rPr>
          <w:spacing w:val="-3"/>
          <w:sz w:val="24"/>
        </w:rPr>
        <w:t xml:space="preserve"> </w:t>
      </w:r>
      <w:r>
        <w:rPr>
          <w:sz w:val="24"/>
        </w:rPr>
        <w:t>social</w:t>
      </w:r>
      <w:r>
        <w:rPr>
          <w:spacing w:val="-3"/>
          <w:sz w:val="24"/>
        </w:rPr>
        <w:t xml:space="preserve"> </w:t>
      </w:r>
      <w:r>
        <w:rPr>
          <w:spacing w:val="-2"/>
          <w:sz w:val="24"/>
        </w:rPr>
        <w:t>skills</w:t>
      </w:r>
    </w:p>
    <w:p w14:paraId="5D356B03" w14:textId="77777777" w:rsidR="00014282" w:rsidRDefault="00000000">
      <w:pPr>
        <w:pStyle w:val="ListParagraph"/>
        <w:numPr>
          <w:ilvl w:val="0"/>
          <w:numId w:val="33"/>
        </w:numPr>
        <w:tabs>
          <w:tab w:val="left" w:pos="2160"/>
        </w:tabs>
        <w:spacing w:line="276" w:lineRule="auto"/>
        <w:ind w:right="1825" w:hanging="375"/>
        <w:rPr>
          <w:sz w:val="24"/>
        </w:rPr>
      </w:pPr>
      <w:r>
        <w:rPr>
          <w:sz w:val="24"/>
        </w:rPr>
        <w:t>Develop</w:t>
      </w:r>
      <w:r>
        <w:rPr>
          <w:spacing w:val="-4"/>
          <w:sz w:val="24"/>
        </w:rPr>
        <w:t xml:space="preserve"> </w:t>
      </w:r>
      <w:r>
        <w:rPr>
          <w:sz w:val="24"/>
        </w:rPr>
        <w:t>the</w:t>
      </w:r>
      <w:r>
        <w:rPr>
          <w:spacing w:val="-5"/>
          <w:sz w:val="24"/>
        </w:rPr>
        <w:t xml:space="preserve"> </w:t>
      </w:r>
      <w:r>
        <w:rPr>
          <w:sz w:val="24"/>
        </w:rPr>
        <w:t>abilities</w:t>
      </w:r>
      <w:r>
        <w:rPr>
          <w:spacing w:val="-5"/>
          <w:sz w:val="24"/>
        </w:rPr>
        <w:t xml:space="preserve"> </w:t>
      </w:r>
      <w:r>
        <w:rPr>
          <w:sz w:val="24"/>
        </w:rPr>
        <w:t>of</w:t>
      </w:r>
      <w:r>
        <w:rPr>
          <w:spacing w:val="-5"/>
          <w:sz w:val="24"/>
        </w:rPr>
        <w:t xml:space="preserve"> </w:t>
      </w:r>
      <w:r>
        <w:rPr>
          <w:sz w:val="24"/>
        </w:rPr>
        <w:t>the</w:t>
      </w:r>
      <w:r>
        <w:rPr>
          <w:spacing w:val="-3"/>
          <w:sz w:val="24"/>
        </w:rPr>
        <w:t xml:space="preserve"> </w:t>
      </w:r>
      <w:r>
        <w:rPr>
          <w:sz w:val="24"/>
        </w:rPr>
        <w:t>students</w:t>
      </w:r>
      <w:r>
        <w:rPr>
          <w:spacing w:val="-5"/>
          <w:sz w:val="24"/>
        </w:rPr>
        <w:t xml:space="preserve"> </w:t>
      </w:r>
      <w:r>
        <w:rPr>
          <w:sz w:val="24"/>
        </w:rPr>
        <w:t>enrolled</w:t>
      </w:r>
      <w:r>
        <w:rPr>
          <w:spacing w:val="-3"/>
          <w:sz w:val="24"/>
        </w:rPr>
        <w:t xml:space="preserve"> </w:t>
      </w:r>
      <w:r>
        <w:rPr>
          <w:sz w:val="24"/>
        </w:rPr>
        <w:t>to</w:t>
      </w:r>
      <w:r>
        <w:rPr>
          <w:spacing w:val="-3"/>
          <w:sz w:val="24"/>
        </w:rPr>
        <w:t xml:space="preserve"> </w:t>
      </w:r>
      <w:r>
        <w:rPr>
          <w:sz w:val="24"/>
        </w:rPr>
        <w:t>a</w:t>
      </w:r>
      <w:r>
        <w:rPr>
          <w:spacing w:val="-2"/>
          <w:sz w:val="24"/>
        </w:rPr>
        <w:t xml:space="preserve"> </w:t>
      </w:r>
      <w:r>
        <w:rPr>
          <w:sz w:val="24"/>
        </w:rPr>
        <w:t>level</w:t>
      </w:r>
      <w:r>
        <w:rPr>
          <w:spacing w:val="-3"/>
          <w:sz w:val="24"/>
        </w:rPr>
        <w:t xml:space="preserve"> </w:t>
      </w:r>
      <w:r>
        <w:rPr>
          <w:sz w:val="24"/>
        </w:rPr>
        <w:t>that</w:t>
      </w:r>
      <w:r>
        <w:rPr>
          <w:spacing w:val="-3"/>
          <w:sz w:val="24"/>
        </w:rPr>
        <w:t xml:space="preserve"> </w:t>
      </w:r>
      <w:r>
        <w:rPr>
          <w:sz w:val="24"/>
        </w:rPr>
        <w:t>will</w:t>
      </w:r>
      <w:r>
        <w:rPr>
          <w:spacing w:val="-4"/>
          <w:sz w:val="24"/>
        </w:rPr>
        <w:t xml:space="preserve"> </w:t>
      </w:r>
      <w:r>
        <w:rPr>
          <w:sz w:val="24"/>
        </w:rPr>
        <w:t>enable</w:t>
      </w:r>
      <w:r>
        <w:rPr>
          <w:spacing w:val="-3"/>
          <w:sz w:val="24"/>
        </w:rPr>
        <w:t xml:space="preserve"> </w:t>
      </w:r>
      <w:r>
        <w:rPr>
          <w:sz w:val="24"/>
        </w:rPr>
        <w:t>them</w:t>
      </w:r>
      <w:r>
        <w:rPr>
          <w:spacing w:val="-4"/>
          <w:sz w:val="24"/>
        </w:rPr>
        <w:t xml:space="preserve"> </w:t>
      </w:r>
      <w:r>
        <w:rPr>
          <w:sz w:val="24"/>
        </w:rPr>
        <w:t>to return to programs operated by a local school board within two years</w:t>
      </w:r>
    </w:p>
    <w:p w14:paraId="65574A93" w14:textId="77777777" w:rsidR="00014282" w:rsidRDefault="00000000">
      <w:pPr>
        <w:pStyle w:val="BodyText"/>
        <w:spacing w:before="119" w:line="276" w:lineRule="auto"/>
        <w:ind w:left="1440" w:right="1456"/>
      </w:pPr>
      <w:r>
        <w:t>In addition to providing residential schooling for students with severe learning disabilities, the provincial Demonstration Schools have special programs for students with</w:t>
      </w:r>
      <w:r>
        <w:rPr>
          <w:spacing w:val="-3"/>
        </w:rPr>
        <w:t xml:space="preserve"> </w:t>
      </w:r>
      <w:r>
        <w:t>severe</w:t>
      </w:r>
      <w:r>
        <w:rPr>
          <w:spacing w:val="-4"/>
        </w:rPr>
        <w:t xml:space="preserve"> </w:t>
      </w:r>
      <w:r>
        <w:t>learning</w:t>
      </w:r>
      <w:r>
        <w:rPr>
          <w:spacing w:val="-4"/>
        </w:rPr>
        <w:t xml:space="preserve"> </w:t>
      </w:r>
      <w:r>
        <w:t>disabilities</w:t>
      </w:r>
      <w:r>
        <w:rPr>
          <w:spacing w:val="-4"/>
        </w:rPr>
        <w:t xml:space="preserve"> </w:t>
      </w:r>
      <w:r>
        <w:t>in</w:t>
      </w:r>
      <w:r>
        <w:rPr>
          <w:spacing w:val="-4"/>
        </w:rPr>
        <w:t xml:space="preserve"> </w:t>
      </w:r>
      <w:r>
        <w:t>association</w:t>
      </w:r>
      <w:r>
        <w:rPr>
          <w:spacing w:val="-6"/>
        </w:rPr>
        <w:t xml:space="preserve"> </w:t>
      </w:r>
      <w:r>
        <w:t>with</w:t>
      </w:r>
      <w:r>
        <w:rPr>
          <w:spacing w:val="-4"/>
        </w:rPr>
        <w:t xml:space="preserve"> </w:t>
      </w:r>
      <w:r>
        <w:t>attention</w:t>
      </w:r>
      <w:r>
        <w:rPr>
          <w:spacing w:val="-6"/>
        </w:rPr>
        <w:t xml:space="preserve"> </w:t>
      </w:r>
      <w:r>
        <w:t>deficit</w:t>
      </w:r>
      <w:r>
        <w:rPr>
          <w:spacing w:val="-4"/>
        </w:rPr>
        <w:t xml:space="preserve"> </w:t>
      </w:r>
      <w:r>
        <w:t>hyperactivity</w:t>
      </w:r>
      <w:r>
        <w:rPr>
          <w:spacing w:val="-4"/>
        </w:rPr>
        <w:t xml:space="preserve"> </w:t>
      </w:r>
      <w:r>
        <w:t>disorder (ADHD). These are highly intensive, one-year programs.</w:t>
      </w:r>
    </w:p>
    <w:p w14:paraId="60D4C63D" w14:textId="77777777" w:rsidR="00014282" w:rsidRDefault="00000000">
      <w:pPr>
        <w:pStyle w:val="BodyText"/>
        <w:spacing w:before="120" w:line="276" w:lineRule="auto"/>
        <w:ind w:left="1440" w:right="1625"/>
        <w:jc w:val="both"/>
      </w:pPr>
      <w:r>
        <w:t>The Trillium School also operates Learning for Emotional and Academic Development (LEAD),</w:t>
      </w:r>
      <w:r>
        <w:rPr>
          <w:spacing w:val="-4"/>
        </w:rPr>
        <w:t xml:space="preserve"> </w:t>
      </w:r>
      <w:r>
        <w:t>a</w:t>
      </w:r>
      <w:r>
        <w:rPr>
          <w:spacing w:val="-4"/>
        </w:rPr>
        <w:t xml:space="preserve"> </w:t>
      </w:r>
      <w:r>
        <w:t>special</w:t>
      </w:r>
      <w:r>
        <w:rPr>
          <w:spacing w:val="-4"/>
        </w:rPr>
        <w:t xml:space="preserve"> </w:t>
      </w:r>
      <w:r>
        <w:t>program</w:t>
      </w:r>
      <w:r>
        <w:rPr>
          <w:spacing w:val="-3"/>
        </w:rPr>
        <w:t xml:space="preserve"> </w:t>
      </w:r>
      <w:r>
        <w:t>for</w:t>
      </w:r>
      <w:r>
        <w:rPr>
          <w:spacing w:val="-4"/>
        </w:rPr>
        <w:t xml:space="preserve"> </w:t>
      </w:r>
      <w:r>
        <w:t>students</w:t>
      </w:r>
      <w:r>
        <w:rPr>
          <w:spacing w:val="-6"/>
        </w:rPr>
        <w:t xml:space="preserve"> </w:t>
      </w:r>
      <w:r>
        <w:t>with</w:t>
      </w:r>
      <w:r>
        <w:rPr>
          <w:spacing w:val="-4"/>
        </w:rPr>
        <w:t xml:space="preserve"> </w:t>
      </w:r>
      <w:r>
        <w:t>severe</w:t>
      </w:r>
      <w:r>
        <w:rPr>
          <w:spacing w:val="-4"/>
        </w:rPr>
        <w:t xml:space="preserve"> </w:t>
      </w:r>
      <w:r>
        <w:t>learning</w:t>
      </w:r>
      <w:r>
        <w:rPr>
          <w:spacing w:val="-6"/>
        </w:rPr>
        <w:t xml:space="preserve"> </w:t>
      </w:r>
      <w:r>
        <w:t>disabilities</w:t>
      </w:r>
      <w:r>
        <w:rPr>
          <w:spacing w:val="-4"/>
        </w:rPr>
        <w:t xml:space="preserve"> </w:t>
      </w:r>
      <w:r>
        <w:t>who</w:t>
      </w:r>
      <w:r>
        <w:rPr>
          <w:spacing w:val="-4"/>
        </w:rPr>
        <w:t xml:space="preserve"> </w:t>
      </w:r>
      <w:r>
        <w:t>require</w:t>
      </w:r>
      <w:r>
        <w:rPr>
          <w:spacing w:val="-6"/>
        </w:rPr>
        <w:t xml:space="preserve"> </w:t>
      </w:r>
      <w:r>
        <w:t>an additional level of social/emotional support.</w:t>
      </w:r>
    </w:p>
    <w:p w14:paraId="5DC5EE05" w14:textId="77777777" w:rsidR="00014282" w:rsidRDefault="00000000">
      <w:pPr>
        <w:pStyle w:val="BodyText"/>
        <w:spacing w:before="121"/>
        <w:ind w:left="1440"/>
        <w:jc w:val="both"/>
      </w:pPr>
      <w:r>
        <w:t>An</w:t>
      </w:r>
      <w:r>
        <w:rPr>
          <w:spacing w:val="-7"/>
        </w:rPr>
        <w:t xml:space="preserve"> </w:t>
      </w:r>
      <w:r>
        <w:t>in-service</w:t>
      </w:r>
      <w:r>
        <w:rPr>
          <w:spacing w:val="-4"/>
        </w:rPr>
        <w:t xml:space="preserve"> </w:t>
      </w:r>
      <w:r>
        <w:t>teacher</w:t>
      </w:r>
      <w:r>
        <w:rPr>
          <w:spacing w:val="-4"/>
        </w:rPr>
        <w:t xml:space="preserve"> </w:t>
      </w:r>
      <w:r>
        <w:t>education</w:t>
      </w:r>
      <w:r>
        <w:rPr>
          <w:spacing w:val="-4"/>
        </w:rPr>
        <w:t xml:space="preserve"> </w:t>
      </w:r>
      <w:r>
        <w:t>program</w:t>
      </w:r>
      <w:r>
        <w:rPr>
          <w:spacing w:val="-3"/>
        </w:rPr>
        <w:t xml:space="preserve"> </w:t>
      </w:r>
      <w:r>
        <w:t>is</w:t>
      </w:r>
      <w:r>
        <w:rPr>
          <w:spacing w:val="-4"/>
        </w:rPr>
        <w:t xml:space="preserve"> </w:t>
      </w:r>
      <w:r>
        <w:t>provided</w:t>
      </w:r>
      <w:r>
        <w:rPr>
          <w:spacing w:val="-6"/>
        </w:rPr>
        <w:t xml:space="preserve"> </w:t>
      </w:r>
      <w:r>
        <w:t>at</w:t>
      </w:r>
      <w:r>
        <w:rPr>
          <w:spacing w:val="-6"/>
        </w:rPr>
        <w:t xml:space="preserve"> </w:t>
      </w:r>
      <w:r>
        <w:t>each</w:t>
      </w:r>
      <w:r>
        <w:rPr>
          <w:spacing w:val="-6"/>
        </w:rPr>
        <w:t xml:space="preserve"> </w:t>
      </w:r>
      <w:r>
        <w:t>Demonstration</w:t>
      </w:r>
      <w:r>
        <w:rPr>
          <w:spacing w:val="-5"/>
        </w:rPr>
        <w:t xml:space="preserve"> </w:t>
      </w:r>
      <w:r>
        <w:rPr>
          <w:spacing w:val="-2"/>
        </w:rPr>
        <w:t>School.</w:t>
      </w:r>
    </w:p>
    <w:p w14:paraId="0D492A2F" w14:textId="77777777" w:rsidR="00014282" w:rsidRDefault="00000000">
      <w:pPr>
        <w:pStyle w:val="BodyText"/>
        <w:spacing w:before="161" w:line="276" w:lineRule="auto"/>
        <w:ind w:left="1440" w:right="1520"/>
      </w:pPr>
      <w:r>
        <w:t>This program is designed to share methodologies and materials with teachers of Ontario</w:t>
      </w:r>
      <w:r>
        <w:rPr>
          <w:spacing w:val="-4"/>
        </w:rPr>
        <w:t xml:space="preserve"> </w:t>
      </w:r>
      <w:r>
        <w:t>school</w:t>
      </w:r>
      <w:r>
        <w:rPr>
          <w:spacing w:val="-6"/>
        </w:rPr>
        <w:t xml:space="preserve"> </w:t>
      </w:r>
      <w:r>
        <w:t>boards.</w:t>
      </w:r>
      <w:r>
        <w:rPr>
          <w:spacing w:val="-5"/>
        </w:rPr>
        <w:t xml:space="preserve"> </w:t>
      </w:r>
      <w:r>
        <w:t>Information</w:t>
      </w:r>
      <w:r>
        <w:rPr>
          <w:spacing w:val="-5"/>
        </w:rPr>
        <w:t xml:space="preserve"> </w:t>
      </w:r>
      <w:r>
        <w:t>about</w:t>
      </w:r>
      <w:r>
        <w:rPr>
          <w:spacing w:val="-4"/>
        </w:rPr>
        <w:t xml:space="preserve"> </w:t>
      </w:r>
      <w:r>
        <w:t>the</w:t>
      </w:r>
      <w:r>
        <w:rPr>
          <w:spacing w:val="-5"/>
        </w:rPr>
        <w:t xml:space="preserve"> </w:t>
      </w:r>
      <w:r>
        <w:t>programs</w:t>
      </w:r>
      <w:r>
        <w:rPr>
          <w:spacing w:val="-4"/>
        </w:rPr>
        <w:t xml:space="preserve"> </w:t>
      </w:r>
      <w:r>
        <w:t>offered</w:t>
      </w:r>
      <w:r>
        <w:rPr>
          <w:spacing w:val="-5"/>
        </w:rPr>
        <w:t xml:space="preserve"> </w:t>
      </w:r>
      <w:r>
        <w:t>should</w:t>
      </w:r>
      <w:r>
        <w:rPr>
          <w:spacing w:val="-4"/>
        </w:rPr>
        <w:t xml:space="preserve"> </w:t>
      </w:r>
      <w:r>
        <w:t>be</w:t>
      </w:r>
      <w:r>
        <w:rPr>
          <w:spacing w:val="-5"/>
        </w:rPr>
        <w:t xml:space="preserve"> </w:t>
      </w:r>
      <w:r>
        <w:t>obtained</w:t>
      </w:r>
      <w:r>
        <w:rPr>
          <w:spacing w:val="-4"/>
        </w:rPr>
        <w:t xml:space="preserve"> </w:t>
      </w:r>
      <w:r>
        <w:t>from the schools themselves.</w:t>
      </w:r>
    </w:p>
    <w:p w14:paraId="4AE403EC" w14:textId="77777777" w:rsidR="00014282" w:rsidRDefault="00000000">
      <w:pPr>
        <w:pStyle w:val="BodyText"/>
        <w:spacing w:before="120" w:line="276" w:lineRule="auto"/>
        <w:ind w:left="1440" w:right="953"/>
      </w:pPr>
      <w:r>
        <w:t>Application</w:t>
      </w:r>
      <w:r>
        <w:rPr>
          <w:spacing w:val="-3"/>
        </w:rPr>
        <w:t xml:space="preserve"> </w:t>
      </w:r>
      <w:r>
        <w:t>for</w:t>
      </w:r>
      <w:r>
        <w:rPr>
          <w:spacing w:val="-3"/>
        </w:rPr>
        <w:t xml:space="preserve"> </w:t>
      </w:r>
      <w:r>
        <w:t>admission</w:t>
      </w:r>
      <w:r>
        <w:rPr>
          <w:spacing w:val="-3"/>
        </w:rPr>
        <w:t xml:space="preserve"> </w:t>
      </w:r>
      <w:r>
        <w:t>is</w:t>
      </w:r>
      <w:r>
        <w:rPr>
          <w:spacing w:val="-5"/>
        </w:rPr>
        <w:t xml:space="preserve"> </w:t>
      </w:r>
      <w:r>
        <w:t>made</w:t>
      </w:r>
      <w:r>
        <w:rPr>
          <w:spacing w:val="-3"/>
        </w:rPr>
        <w:t xml:space="preserve"> </w:t>
      </w:r>
      <w:r>
        <w:t>by</w:t>
      </w:r>
      <w:r>
        <w:rPr>
          <w:spacing w:val="-6"/>
        </w:rPr>
        <w:t xml:space="preserve"> </w:t>
      </w:r>
      <w:r>
        <w:t>the</w:t>
      </w:r>
      <w:r>
        <w:rPr>
          <w:spacing w:val="-3"/>
        </w:rPr>
        <w:t xml:space="preserve"> </w:t>
      </w:r>
      <w:r>
        <w:t>TDSB</w:t>
      </w:r>
      <w:r>
        <w:rPr>
          <w:spacing w:val="-3"/>
        </w:rPr>
        <w:t xml:space="preserve"> </w:t>
      </w:r>
      <w:r>
        <w:t>with</w:t>
      </w:r>
      <w:r>
        <w:rPr>
          <w:spacing w:val="-3"/>
        </w:rPr>
        <w:t xml:space="preserve"> </w:t>
      </w:r>
      <w:r>
        <w:t>parent</w:t>
      </w:r>
      <w:r>
        <w:rPr>
          <w:spacing w:val="-5"/>
        </w:rPr>
        <w:t xml:space="preserve"> </w:t>
      </w:r>
      <w:r>
        <w:t>consent,</w:t>
      </w:r>
      <w:r>
        <w:rPr>
          <w:spacing w:val="-7"/>
        </w:rPr>
        <w:t xml:space="preserve"> </w:t>
      </w:r>
      <w:r>
        <w:t>and</w:t>
      </w:r>
      <w:r>
        <w:rPr>
          <w:spacing w:val="-5"/>
        </w:rPr>
        <w:t xml:space="preserve"> </w:t>
      </w:r>
      <w:r>
        <w:t>eligibility</w:t>
      </w:r>
      <w:r>
        <w:rPr>
          <w:spacing w:val="-3"/>
        </w:rPr>
        <w:t xml:space="preserve"> </w:t>
      </w:r>
      <w:r>
        <w:t>is determined by the Provincial Committee on Learning Disabilities.</w:t>
      </w:r>
    </w:p>
    <w:p w14:paraId="28774D14" w14:textId="77777777" w:rsidR="00014282" w:rsidRDefault="00014282">
      <w:pPr>
        <w:pStyle w:val="BodyText"/>
        <w:spacing w:before="4"/>
        <w:rPr>
          <w:sz w:val="10"/>
        </w:rPr>
      </w:pPr>
    </w:p>
    <w:tbl>
      <w:tblPr>
        <w:tblW w:w="0" w:type="auto"/>
        <w:tblInd w:w="1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1"/>
        <w:gridCol w:w="3111"/>
        <w:gridCol w:w="3111"/>
      </w:tblGrid>
      <w:tr w:rsidR="00014282" w14:paraId="09A7C655" w14:textId="77777777">
        <w:trPr>
          <w:trHeight w:val="398"/>
        </w:trPr>
        <w:tc>
          <w:tcPr>
            <w:tcW w:w="3111" w:type="dxa"/>
            <w:shd w:val="clear" w:color="auto" w:fill="CFE1F3"/>
          </w:tcPr>
          <w:p w14:paraId="03D4B1AA" w14:textId="77777777" w:rsidR="00014282" w:rsidRDefault="00000000">
            <w:pPr>
              <w:pStyle w:val="TableParagraph"/>
              <w:spacing w:before="62"/>
              <w:ind w:left="95"/>
              <w:rPr>
                <w:b/>
                <w:sz w:val="24"/>
              </w:rPr>
            </w:pPr>
            <w:r>
              <w:rPr>
                <w:b/>
                <w:spacing w:val="-2"/>
                <w:sz w:val="24"/>
              </w:rPr>
              <w:t>School</w:t>
            </w:r>
          </w:p>
        </w:tc>
        <w:tc>
          <w:tcPr>
            <w:tcW w:w="3111" w:type="dxa"/>
            <w:shd w:val="clear" w:color="auto" w:fill="CFE1F3"/>
          </w:tcPr>
          <w:p w14:paraId="11B07F7B" w14:textId="77777777" w:rsidR="00014282" w:rsidRDefault="00000000">
            <w:pPr>
              <w:pStyle w:val="TableParagraph"/>
              <w:spacing w:before="62"/>
              <w:ind w:left="95"/>
              <w:rPr>
                <w:b/>
                <w:sz w:val="24"/>
              </w:rPr>
            </w:pPr>
            <w:r>
              <w:rPr>
                <w:b/>
                <w:spacing w:val="-2"/>
                <w:sz w:val="24"/>
              </w:rPr>
              <w:t>Address</w:t>
            </w:r>
          </w:p>
        </w:tc>
        <w:tc>
          <w:tcPr>
            <w:tcW w:w="3111" w:type="dxa"/>
            <w:shd w:val="clear" w:color="auto" w:fill="CFE1F3"/>
          </w:tcPr>
          <w:p w14:paraId="3B17586B" w14:textId="77777777" w:rsidR="00014282" w:rsidRDefault="00000000">
            <w:pPr>
              <w:pStyle w:val="TableParagraph"/>
              <w:spacing w:before="62"/>
              <w:ind w:left="95"/>
              <w:rPr>
                <w:b/>
                <w:sz w:val="24"/>
              </w:rPr>
            </w:pPr>
            <w:r>
              <w:rPr>
                <w:b/>
                <w:spacing w:val="-2"/>
                <w:sz w:val="24"/>
              </w:rPr>
              <w:t>Phone/Fax</w:t>
            </w:r>
          </w:p>
        </w:tc>
      </w:tr>
      <w:tr w:rsidR="00014282" w14:paraId="036C0106" w14:textId="77777777">
        <w:trPr>
          <w:trHeight w:val="815"/>
        </w:trPr>
        <w:tc>
          <w:tcPr>
            <w:tcW w:w="3111" w:type="dxa"/>
          </w:tcPr>
          <w:p w14:paraId="04706CF8" w14:textId="77777777" w:rsidR="00014282" w:rsidRDefault="00000000">
            <w:pPr>
              <w:pStyle w:val="TableParagraph"/>
              <w:ind w:left="95"/>
              <w:rPr>
                <w:sz w:val="24"/>
              </w:rPr>
            </w:pPr>
            <w:r>
              <w:rPr>
                <w:sz w:val="24"/>
              </w:rPr>
              <w:t>Sagonaska</w:t>
            </w:r>
            <w:r>
              <w:rPr>
                <w:spacing w:val="-5"/>
                <w:sz w:val="24"/>
              </w:rPr>
              <w:t xml:space="preserve"> </w:t>
            </w:r>
            <w:r>
              <w:rPr>
                <w:spacing w:val="-2"/>
                <w:sz w:val="24"/>
              </w:rPr>
              <w:t>School</w:t>
            </w:r>
          </w:p>
        </w:tc>
        <w:tc>
          <w:tcPr>
            <w:tcW w:w="3111" w:type="dxa"/>
          </w:tcPr>
          <w:p w14:paraId="68112183" w14:textId="77777777" w:rsidR="00014282" w:rsidRDefault="00000000">
            <w:pPr>
              <w:pStyle w:val="TableParagraph"/>
              <w:spacing w:line="280" w:lineRule="auto"/>
              <w:ind w:left="95"/>
              <w:rPr>
                <w:sz w:val="24"/>
              </w:rPr>
            </w:pPr>
            <w:r>
              <w:rPr>
                <w:sz w:val="24"/>
              </w:rPr>
              <w:t>350</w:t>
            </w:r>
            <w:r>
              <w:rPr>
                <w:spacing w:val="-13"/>
                <w:sz w:val="24"/>
              </w:rPr>
              <w:t xml:space="preserve"> </w:t>
            </w:r>
            <w:r>
              <w:rPr>
                <w:sz w:val="24"/>
              </w:rPr>
              <w:t>Dundas</w:t>
            </w:r>
            <w:r>
              <w:rPr>
                <w:spacing w:val="-13"/>
                <w:sz w:val="24"/>
              </w:rPr>
              <w:t xml:space="preserve"> </w:t>
            </w:r>
            <w:r>
              <w:rPr>
                <w:sz w:val="24"/>
              </w:rPr>
              <w:t>Street</w:t>
            </w:r>
            <w:r>
              <w:rPr>
                <w:spacing w:val="-14"/>
                <w:sz w:val="24"/>
              </w:rPr>
              <w:t xml:space="preserve"> </w:t>
            </w:r>
            <w:r>
              <w:rPr>
                <w:sz w:val="24"/>
              </w:rPr>
              <w:t>West, Belleville, ON K8P 1B2</w:t>
            </w:r>
          </w:p>
        </w:tc>
        <w:tc>
          <w:tcPr>
            <w:tcW w:w="3111" w:type="dxa"/>
          </w:tcPr>
          <w:p w14:paraId="743F7A00" w14:textId="77777777" w:rsidR="00014282" w:rsidRDefault="00000000">
            <w:pPr>
              <w:pStyle w:val="TableParagraph"/>
              <w:ind w:left="95"/>
              <w:rPr>
                <w:sz w:val="24"/>
              </w:rPr>
            </w:pPr>
            <w:r>
              <w:rPr>
                <w:sz w:val="24"/>
              </w:rPr>
              <w:t>Tel:</w:t>
            </w:r>
            <w:r>
              <w:rPr>
                <w:spacing w:val="-7"/>
                <w:sz w:val="24"/>
              </w:rPr>
              <w:t xml:space="preserve"> </w:t>
            </w:r>
            <w:r>
              <w:rPr>
                <w:sz w:val="24"/>
              </w:rPr>
              <w:t>613-967-</w:t>
            </w:r>
            <w:r>
              <w:rPr>
                <w:spacing w:val="-4"/>
                <w:sz w:val="24"/>
              </w:rPr>
              <w:t>2830</w:t>
            </w:r>
          </w:p>
          <w:p w14:paraId="423842EB" w14:textId="77777777" w:rsidR="00014282" w:rsidRDefault="00000000">
            <w:pPr>
              <w:pStyle w:val="TableParagraph"/>
              <w:spacing w:before="46"/>
              <w:ind w:left="95"/>
              <w:rPr>
                <w:sz w:val="24"/>
              </w:rPr>
            </w:pPr>
            <w:r>
              <w:rPr>
                <w:sz w:val="24"/>
              </w:rPr>
              <w:t>Fax:</w:t>
            </w:r>
            <w:r>
              <w:rPr>
                <w:spacing w:val="-7"/>
                <w:sz w:val="24"/>
              </w:rPr>
              <w:t xml:space="preserve"> </w:t>
            </w:r>
            <w:r>
              <w:rPr>
                <w:sz w:val="24"/>
              </w:rPr>
              <w:t>613-967-</w:t>
            </w:r>
            <w:r>
              <w:rPr>
                <w:spacing w:val="-4"/>
                <w:sz w:val="24"/>
              </w:rPr>
              <w:t>2482</w:t>
            </w:r>
          </w:p>
        </w:tc>
      </w:tr>
    </w:tbl>
    <w:p w14:paraId="616FF9E0" w14:textId="77777777" w:rsidR="00014282" w:rsidRDefault="00014282">
      <w:pPr>
        <w:pStyle w:val="TableParagraph"/>
        <w:rPr>
          <w:sz w:val="24"/>
        </w:rPr>
        <w:sectPr w:rsidR="00014282">
          <w:headerReference w:type="default" r:id="rId704"/>
          <w:footerReference w:type="default" r:id="rId705"/>
          <w:pgSz w:w="12240" w:h="15840"/>
          <w:pgMar w:top="1940" w:right="0" w:bottom="1420" w:left="0" w:header="1" w:footer="1227" w:gutter="0"/>
          <w:cols w:space="720"/>
        </w:sectPr>
      </w:pPr>
    </w:p>
    <w:p w14:paraId="1FD1F725" w14:textId="77777777" w:rsidR="00014282" w:rsidRDefault="00000000">
      <w:pPr>
        <w:pStyle w:val="BodyText"/>
        <w:rPr>
          <w:sz w:val="20"/>
        </w:rPr>
      </w:pPr>
      <w:r>
        <w:rPr>
          <w:noProof/>
          <w:sz w:val="20"/>
        </w:rPr>
        <w:lastRenderedPageBreak/>
        <w:drawing>
          <wp:anchor distT="0" distB="0" distL="0" distR="0" simplePos="0" relativeHeight="482875392" behindDoc="1" locked="0" layoutInCell="1" allowOverlap="1" wp14:anchorId="646051D3" wp14:editId="5E2FEBA2">
            <wp:simplePos x="0" y="0"/>
            <wp:positionH relativeFrom="page">
              <wp:posOffset>0</wp:posOffset>
            </wp:positionH>
            <wp:positionV relativeFrom="page">
              <wp:posOffset>761</wp:posOffset>
            </wp:positionV>
            <wp:extent cx="7688469" cy="1194434"/>
            <wp:effectExtent l="0" t="0" r="0" b="0"/>
            <wp:wrapNone/>
            <wp:docPr id="682" name="Image 6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2" name="Image 682"/>
                    <pic:cNvPicPr/>
                  </pic:nvPicPr>
                  <pic:blipFill>
                    <a:blip r:embed="rId80" cstate="print"/>
                    <a:stretch>
                      <a:fillRect/>
                    </a:stretch>
                  </pic:blipFill>
                  <pic:spPr>
                    <a:xfrm>
                      <a:off x="0" y="0"/>
                      <a:ext cx="7688469" cy="1194434"/>
                    </a:xfrm>
                    <a:prstGeom prst="rect">
                      <a:avLst/>
                    </a:prstGeom>
                  </pic:spPr>
                </pic:pic>
              </a:graphicData>
            </a:graphic>
          </wp:anchor>
        </w:drawing>
      </w:r>
    </w:p>
    <w:p w14:paraId="55030814" w14:textId="77777777" w:rsidR="00014282" w:rsidRDefault="00014282">
      <w:pPr>
        <w:pStyle w:val="BodyText"/>
        <w:rPr>
          <w:sz w:val="20"/>
        </w:rPr>
      </w:pPr>
    </w:p>
    <w:p w14:paraId="7059C599" w14:textId="77777777" w:rsidR="00014282" w:rsidRDefault="00014282">
      <w:pPr>
        <w:pStyle w:val="BodyText"/>
        <w:rPr>
          <w:sz w:val="20"/>
        </w:rPr>
      </w:pPr>
    </w:p>
    <w:p w14:paraId="3EFE72B9" w14:textId="77777777" w:rsidR="00014282" w:rsidRDefault="00014282">
      <w:pPr>
        <w:pStyle w:val="BodyText"/>
        <w:rPr>
          <w:sz w:val="20"/>
        </w:rPr>
      </w:pPr>
    </w:p>
    <w:p w14:paraId="4283EBAA" w14:textId="77777777" w:rsidR="00014282" w:rsidRDefault="00014282">
      <w:pPr>
        <w:pStyle w:val="BodyText"/>
        <w:rPr>
          <w:sz w:val="20"/>
        </w:rPr>
      </w:pPr>
    </w:p>
    <w:p w14:paraId="59F4A509" w14:textId="77777777" w:rsidR="00014282" w:rsidRDefault="00014282">
      <w:pPr>
        <w:pStyle w:val="BodyText"/>
        <w:spacing w:before="60"/>
        <w:rPr>
          <w:sz w:val="20"/>
        </w:rPr>
      </w:pPr>
    </w:p>
    <w:tbl>
      <w:tblPr>
        <w:tblW w:w="0" w:type="auto"/>
        <w:tblInd w:w="1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1"/>
        <w:gridCol w:w="3111"/>
        <w:gridCol w:w="3111"/>
      </w:tblGrid>
      <w:tr w:rsidR="00014282" w14:paraId="4CDD66D2" w14:textId="77777777">
        <w:trPr>
          <w:trHeight w:val="395"/>
        </w:trPr>
        <w:tc>
          <w:tcPr>
            <w:tcW w:w="3111" w:type="dxa"/>
            <w:shd w:val="clear" w:color="auto" w:fill="CFE1F3"/>
          </w:tcPr>
          <w:p w14:paraId="196C20AA" w14:textId="77777777" w:rsidR="00014282" w:rsidRDefault="00000000">
            <w:pPr>
              <w:pStyle w:val="TableParagraph"/>
              <w:spacing w:before="60"/>
              <w:ind w:left="95"/>
              <w:rPr>
                <w:b/>
                <w:sz w:val="24"/>
              </w:rPr>
            </w:pPr>
            <w:r>
              <w:rPr>
                <w:b/>
                <w:spacing w:val="-2"/>
                <w:sz w:val="24"/>
              </w:rPr>
              <w:t>School</w:t>
            </w:r>
          </w:p>
        </w:tc>
        <w:tc>
          <w:tcPr>
            <w:tcW w:w="3111" w:type="dxa"/>
            <w:shd w:val="clear" w:color="auto" w:fill="CFE1F3"/>
          </w:tcPr>
          <w:p w14:paraId="642DDDCA" w14:textId="77777777" w:rsidR="00014282" w:rsidRDefault="00000000">
            <w:pPr>
              <w:pStyle w:val="TableParagraph"/>
              <w:spacing w:before="60"/>
              <w:ind w:left="95"/>
              <w:rPr>
                <w:b/>
                <w:sz w:val="24"/>
              </w:rPr>
            </w:pPr>
            <w:r>
              <w:rPr>
                <w:b/>
                <w:spacing w:val="-2"/>
                <w:sz w:val="24"/>
              </w:rPr>
              <w:t>Address</w:t>
            </w:r>
          </w:p>
        </w:tc>
        <w:tc>
          <w:tcPr>
            <w:tcW w:w="3111" w:type="dxa"/>
            <w:shd w:val="clear" w:color="auto" w:fill="CFE1F3"/>
          </w:tcPr>
          <w:p w14:paraId="4EA28BE3" w14:textId="77777777" w:rsidR="00014282" w:rsidRDefault="00000000">
            <w:pPr>
              <w:pStyle w:val="TableParagraph"/>
              <w:spacing w:before="60"/>
              <w:ind w:left="95"/>
              <w:rPr>
                <w:b/>
                <w:sz w:val="24"/>
              </w:rPr>
            </w:pPr>
            <w:r>
              <w:rPr>
                <w:b/>
                <w:spacing w:val="-2"/>
                <w:sz w:val="24"/>
              </w:rPr>
              <w:t>Phone/Fax</w:t>
            </w:r>
          </w:p>
        </w:tc>
      </w:tr>
      <w:tr w:rsidR="00014282" w14:paraId="3A92AF48" w14:textId="77777777">
        <w:trPr>
          <w:trHeight w:val="813"/>
        </w:trPr>
        <w:tc>
          <w:tcPr>
            <w:tcW w:w="3111" w:type="dxa"/>
          </w:tcPr>
          <w:p w14:paraId="64BE5A95" w14:textId="77777777" w:rsidR="00014282" w:rsidRDefault="00000000">
            <w:pPr>
              <w:pStyle w:val="TableParagraph"/>
              <w:ind w:left="95"/>
              <w:rPr>
                <w:sz w:val="24"/>
              </w:rPr>
            </w:pPr>
            <w:r>
              <w:rPr>
                <w:sz w:val="24"/>
              </w:rPr>
              <w:t>Trillium</w:t>
            </w:r>
            <w:r>
              <w:rPr>
                <w:spacing w:val="-4"/>
                <w:sz w:val="24"/>
              </w:rPr>
              <w:t xml:space="preserve"> </w:t>
            </w:r>
            <w:r>
              <w:rPr>
                <w:spacing w:val="-2"/>
                <w:sz w:val="24"/>
              </w:rPr>
              <w:t>School</w:t>
            </w:r>
          </w:p>
        </w:tc>
        <w:tc>
          <w:tcPr>
            <w:tcW w:w="3111" w:type="dxa"/>
          </w:tcPr>
          <w:p w14:paraId="75A5ED3A" w14:textId="77777777" w:rsidR="00014282" w:rsidRDefault="00000000">
            <w:pPr>
              <w:pStyle w:val="TableParagraph"/>
              <w:spacing w:line="280" w:lineRule="auto"/>
              <w:ind w:left="95"/>
              <w:rPr>
                <w:sz w:val="24"/>
              </w:rPr>
            </w:pPr>
            <w:r>
              <w:rPr>
                <w:sz w:val="24"/>
              </w:rPr>
              <w:t>347</w:t>
            </w:r>
            <w:r>
              <w:rPr>
                <w:spacing w:val="-14"/>
                <w:sz w:val="24"/>
              </w:rPr>
              <w:t xml:space="preserve"> </w:t>
            </w:r>
            <w:r>
              <w:rPr>
                <w:sz w:val="24"/>
              </w:rPr>
              <w:t>Ontario</w:t>
            </w:r>
            <w:r>
              <w:rPr>
                <w:spacing w:val="-13"/>
                <w:sz w:val="24"/>
              </w:rPr>
              <w:t xml:space="preserve"> </w:t>
            </w:r>
            <w:r>
              <w:rPr>
                <w:sz w:val="24"/>
              </w:rPr>
              <w:t>Street</w:t>
            </w:r>
            <w:r>
              <w:rPr>
                <w:spacing w:val="-13"/>
                <w:sz w:val="24"/>
              </w:rPr>
              <w:t xml:space="preserve"> </w:t>
            </w:r>
            <w:r>
              <w:rPr>
                <w:sz w:val="24"/>
              </w:rPr>
              <w:t>South, Milton, ON L9T 3X9</w:t>
            </w:r>
          </w:p>
        </w:tc>
        <w:tc>
          <w:tcPr>
            <w:tcW w:w="3111" w:type="dxa"/>
          </w:tcPr>
          <w:p w14:paraId="798AC7DF" w14:textId="77777777" w:rsidR="00014282" w:rsidRDefault="00000000">
            <w:pPr>
              <w:pStyle w:val="TableParagraph"/>
              <w:ind w:left="95"/>
              <w:rPr>
                <w:sz w:val="24"/>
              </w:rPr>
            </w:pPr>
            <w:r>
              <w:rPr>
                <w:sz w:val="24"/>
              </w:rPr>
              <w:t>Tel:</w:t>
            </w:r>
            <w:r>
              <w:rPr>
                <w:spacing w:val="-7"/>
                <w:sz w:val="24"/>
              </w:rPr>
              <w:t xml:space="preserve"> </w:t>
            </w:r>
            <w:r>
              <w:rPr>
                <w:sz w:val="24"/>
              </w:rPr>
              <w:t>905-878-</w:t>
            </w:r>
            <w:r>
              <w:rPr>
                <w:spacing w:val="-4"/>
                <w:sz w:val="24"/>
              </w:rPr>
              <w:t>8428</w:t>
            </w:r>
          </w:p>
          <w:p w14:paraId="5C22B550" w14:textId="77777777" w:rsidR="00014282" w:rsidRDefault="00000000">
            <w:pPr>
              <w:pStyle w:val="TableParagraph"/>
              <w:spacing w:before="46"/>
              <w:ind w:left="95"/>
              <w:rPr>
                <w:sz w:val="24"/>
              </w:rPr>
            </w:pPr>
            <w:r>
              <w:rPr>
                <w:sz w:val="24"/>
              </w:rPr>
              <w:t>Fax:</w:t>
            </w:r>
            <w:r>
              <w:rPr>
                <w:spacing w:val="-7"/>
                <w:sz w:val="24"/>
              </w:rPr>
              <w:t xml:space="preserve"> </w:t>
            </w:r>
            <w:r>
              <w:rPr>
                <w:sz w:val="24"/>
              </w:rPr>
              <w:t>905-878-</w:t>
            </w:r>
            <w:r>
              <w:rPr>
                <w:spacing w:val="-4"/>
                <w:sz w:val="24"/>
              </w:rPr>
              <w:t>7540</w:t>
            </w:r>
          </w:p>
        </w:tc>
      </w:tr>
      <w:tr w:rsidR="00014282" w14:paraId="6143C4AB" w14:textId="77777777">
        <w:trPr>
          <w:trHeight w:val="813"/>
        </w:trPr>
        <w:tc>
          <w:tcPr>
            <w:tcW w:w="3111" w:type="dxa"/>
          </w:tcPr>
          <w:p w14:paraId="285B223E" w14:textId="77777777" w:rsidR="00014282" w:rsidRDefault="00000000">
            <w:pPr>
              <w:pStyle w:val="TableParagraph"/>
              <w:ind w:left="95"/>
              <w:rPr>
                <w:sz w:val="24"/>
              </w:rPr>
            </w:pPr>
            <w:r>
              <w:rPr>
                <w:sz w:val="24"/>
              </w:rPr>
              <w:t>Amethyst</w:t>
            </w:r>
            <w:r>
              <w:rPr>
                <w:spacing w:val="-3"/>
                <w:sz w:val="24"/>
              </w:rPr>
              <w:t xml:space="preserve"> </w:t>
            </w:r>
            <w:r>
              <w:rPr>
                <w:spacing w:val="-2"/>
                <w:sz w:val="24"/>
              </w:rPr>
              <w:t>School</w:t>
            </w:r>
          </w:p>
        </w:tc>
        <w:tc>
          <w:tcPr>
            <w:tcW w:w="3111" w:type="dxa"/>
          </w:tcPr>
          <w:p w14:paraId="4B3D6A22" w14:textId="77777777" w:rsidR="00014282" w:rsidRDefault="00000000">
            <w:pPr>
              <w:pStyle w:val="TableParagraph"/>
              <w:spacing w:line="280" w:lineRule="auto"/>
              <w:ind w:left="95"/>
              <w:rPr>
                <w:sz w:val="24"/>
              </w:rPr>
            </w:pPr>
            <w:r>
              <w:rPr>
                <w:sz w:val="24"/>
              </w:rPr>
              <w:t>1090</w:t>
            </w:r>
            <w:r>
              <w:rPr>
                <w:spacing w:val="-17"/>
                <w:sz w:val="24"/>
              </w:rPr>
              <w:t xml:space="preserve"> </w:t>
            </w:r>
            <w:r>
              <w:rPr>
                <w:sz w:val="24"/>
              </w:rPr>
              <w:t>Highbury</w:t>
            </w:r>
            <w:r>
              <w:rPr>
                <w:spacing w:val="-17"/>
                <w:sz w:val="24"/>
              </w:rPr>
              <w:t xml:space="preserve"> </w:t>
            </w:r>
            <w:r>
              <w:rPr>
                <w:sz w:val="24"/>
              </w:rPr>
              <w:t>Avenue, London, ON N5Y 4V9</w:t>
            </w:r>
          </w:p>
        </w:tc>
        <w:tc>
          <w:tcPr>
            <w:tcW w:w="3111" w:type="dxa"/>
          </w:tcPr>
          <w:p w14:paraId="0E1D6A61" w14:textId="77777777" w:rsidR="00014282" w:rsidRDefault="00000000">
            <w:pPr>
              <w:pStyle w:val="TableParagraph"/>
              <w:ind w:left="95"/>
              <w:rPr>
                <w:sz w:val="24"/>
              </w:rPr>
            </w:pPr>
            <w:r>
              <w:rPr>
                <w:sz w:val="24"/>
              </w:rPr>
              <w:t>Tel:</w:t>
            </w:r>
            <w:r>
              <w:rPr>
                <w:spacing w:val="-7"/>
                <w:sz w:val="24"/>
              </w:rPr>
              <w:t xml:space="preserve"> </w:t>
            </w:r>
            <w:r>
              <w:rPr>
                <w:sz w:val="24"/>
              </w:rPr>
              <w:t>519-453-</w:t>
            </w:r>
            <w:r>
              <w:rPr>
                <w:spacing w:val="-4"/>
                <w:sz w:val="24"/>
              </w:rPr>
              <w:t>4408</w:t>
            </w:r>
          </w:p>
          <w:p w14:paraId="1986BE6B" w14:textId="77777777" w:rsidR="00014282" w:rsidRDefault="00000000">
            <w:pPr>
              <w:pStyle w:val="TableParagraph"/>
              <w:spacing w:before="46"/>
              <w:ind w:left="95"/>
              <w:rPr>
                <w:sz w:val="24"/>
              </w:rPr>
            </w:pPr>
            <w:r>
              <w:rPr>
                <w:sz w:val="24"/>
              </w:rPr>
              <w:t>Fax:</w:t>
            </w:r>
            <w:r>
              <w:rPr>
                <w:spacing w:val="-7"/>
                <w:sz w:val="24"/>
              </w:rPr>
              <w:t xml:space="preserve"> </w:t>
            </w:r>
            <w:r>
              <w:rPr>
                <w:sz w:val="24"/>
              </w:rPr>
              <w:t>519-453-</w:t>
            </w:r>
            <w:r>
              <w:rPr>
                <w:spacing w:val="-4"/>
                <w:sz w:val="24"/>
              </w:rPr>
              <w:t>2160</w:t>
            </w:r>
          </w:p>
        </w:tc>
      </w:tr>
      <w:tr w:rsidR="00014282" w14:paraId="1E6B5A1B" w14:textId="77777777">
        <w:trPr>
          <w:trHeight w:val="966"/>
        </w:trPr>
        <w:tc>
          <w:tcPr>
            <w:tcW w:w="3111" w:type="dxa"/>
          </w:tcPr>
          <w:p w14:paraId="7FDCBDFE" w14:textId="77777777" w:rsidR="00014282" w:rsidRDefault="00000000">
            <w:pPr>
              <w:pStyle w:val="TableParagraph"/>
              <w:ind w:left="95"/>
              <w:rPr>
                <w:sz w:val="24"/>
              </w:rPr>
            </w:pPr>
            <w:r>
              <w:rPr>
                <w:sz w:val="24"/>
              </w:rPr>
              <w:t>Centre</w:t>
            </w:r>
            <w:r>
              <w:rPr>
                <w:spacing w:val="-3"/>
                <w:sz w:val="24"/>
              </w:rPr>
              <w:t xml:space="preserve"> </w:t>
            </w:r>
            <w:r>
              <w:rPr>
                <w:sz w:val="24"/>
              </w:rPr>
              <w:t>Jules-</w:t>
            </w:r>
            <w:r>
              <w:rPr>
                <w:spacing w:val="-3"/>
                <w:sz w:val="24"/>
              </w:rPr>
              <w:t xml:space="preserve"> </w:t>
            </w:r>
            <w:r>
              <w:rPr>
                <w:spacing w:val="-4"/>
                <w:sz w:val="24"/>
              </w:rPr>
              <w:t>Léger</w:t>
            </w:r>
          </w:p>
        </w:tc>
        <w:tc>
          <w:tcPr>
            <w:tcW w:w="3111" w:type="dxa"/>
          </w:tcPr>
          <w:p w14:paraId="5271AC5D" w14:textId="77777777" w:rsidR="00014282" w:rsidRDefault="00000000">
            <w:pPr>
              <w:pStyle w:val="TableParagraph"/>
              <w:ind w:left="95"/>
              <w:rPr>
                <w:sz w:val="24"/>
              </w:rPr>
            </w:pPr>
            <w:r>
              <w:rPr>
                <w:sz w:val="24"/>
              </w:rPr>
              <w:t>French</w:t>
            </w:r>
            <w:r>
              <w:rPr>
                <w:spacing w:val="-4"/>
                <w:sz w:val="24"/>
              </w:rPr>
              <w:t xml:space="preserve"> </w:t>
            </w:r>
            <w:r>
              <w:rPr>
                <w:sz w:val="24"/>
              </w:rPr>
              <w:t>Language</w:t>
            </w:r>
            <w:r>
              <w:rPr>
                <w:spacing w:val="-5"/>
                <w:sz w:val="24"/>
              </w:rPr>
              <w:t xml:space="preserve"> </w:t>
            </w:r>
            <w:r>
              <w:rPr>
                <w:spacing w:val="-2"/>
                <w:sz w:val="24"/>
              </w:rPr>
              <w:t>School</w:t>
            </w:r>
          </w:p>
          <w:p w14:paraId="6DEE459F" w14:textId="77777777" w:rsidR="00014282" w:rsidRDefault="00000000">
            <w:pPr>
              <w:pStyle w:val="TableParagraph"/>
              <w:spacing w:before="2" w:line="320" w:lineRule="atLeast"/>
              <w:ind w:left="95" w:right="130"/>
              <w:rPr>
                <w:sz w:val="24"/>
              </w:rPr>
            </w:pPr>
            <w:r>
              <w:rPr>
                <w:sz w:val="24"/>
              </w:rPr>
              <w:t>281</w:t>
            </w:r>
            <w:r>
              <w:rPr>
                <w:spacing w:val="-13"/>
                <w:sz w:val="24"/>
              </w:rPr>
              <w:t xml:space="preserve"> </w:t>
            </w:r>
            <w:r>
              <w:rPr>
                <w:sz w:val="24"/>
              </w:rPr>
              <w:t>rue</w:t>
            </w:r>
            <w:r>
              <w:rPr>
                <w:spacing w:val="-13"/>
                <w:sz w:val="24"/>
              </w:rPr>
              <w:t xml:space="preserve"> </w:t>
            </w:r>
            <w:r>
              <w:rPr>
                <w:sz w:val="24"/>
              </w:rPr>
              <w:t>Lanark,</w:t>
            </w:r>
            <w:r>
              <w:rPr>
                <w:spacing w:val="-13"/>
                <w:sz w:val="24"/>
              </w:rPr>
              <w:t xml:space="preserve"> </w:t>
            </w:r>
            <w:r>
              <w:rPr>
                <w:sz w:val="24"/>
              </w:rPr>
              <w:t>Ottawa, ON K1Z 6R8</w:t>
            </w:r>
          </w:p>
        </w:tc>
        <w:tc>
          <w:tcPr>
            <w:tcW w:w="3111" w:type="dxa"/>
          </w:tcPr>
          <w:p w14:paraId="68F1DCCB" w14:textId="77777777" w:rsidR="00014282" w:rsidRDefault="00000000">
            <w:pPr>
              <w:pStyle w:val="TableParagraph"/>
              <w:ind w:left="95"/>
              <w:rPr>
                <w:sz w:val="24"/>
              </w:rPr>
            </w:pPr>
            <w:r>
              <w:rPr>
                <w:sz w:val="24"/>
              </w:rPr>
              <w:t>Tel:</w:t>
            </w:r>
            <w:r>
              <w:rPr>
                <w:spacing w:val="-7"/>
                <w:sz w:val="24"/>
              </w:rPr>
              <w:t xml:space="preserve"> </w:t>
            </w:r>
            <w:r>
              <w:rPr>
                <w:sz w:val="24"/>
              </w:rPr>
              <w:t>613-761-</w:t>
            </w:r>
            <w:r>
              <w:rPr>
                <w:spacing w:val="-4"/>
                <w:sz w:val="24"/>
              </w:rPr>
              <w:t>9300</w:t>
            </w:r>
          </w:p>
          <w:p w14:paraId="21B057A7" w14:textId="77777777" w:rsidR="00014282" w:rsidRDefault="00000000">
            <w:pPr>
              <w:pStyle w:val="TableParagraph"/>
              <w:spacing w:before="46"/>
              <w:ind w:left="95"/>
              <w:rPr>
                <w:sz w:val="24"/>
              </w:rPr>
            </w:pPr>
            <w:r>
              <w:rPr>
                <w:sz w:val="24"/>
              </w:rPr>
              <w:t>TTY:</w:t>
            </w:r>
            <w:r>
              <w:rPr>
                <w:spacing w:val="-1"/>
                <w:sz w:val="24"/>
              </w:rPr>
              <w:t xml:space="preserve"> </w:t>
            </w:r>
            <w:r>
              <w:rPr>
                <w:sz w:val="24"/>
              </w:rPr>
              <w:t>613-761-</w:t>
            </w:r>
            <w:r>
              <w:rPr>
                <w:spacing w:val="-2"/>
                <w:sz w:val="24"/>
              </w:rPr>
              <w:t xml:space="preserve"> 9302/9304</w:t>
            </w:r>
          </w:p>
          <w:p w14:paraId="051F5778" w14:textId="77777777" w:rsidR="00014282" w:rsidRDefault="00000000">
            <w:pPr>
              <w:pStyle w:val="TableParagraph"/>
              <w:spacing w:before="45"/>
              <w:ind w:left="95"/>
              <w:rPr>
                <w:sz w:val="24"/>
              </w:rPr>
            </w:pPr>
            <w:r>
              <w:rPr>
                <w:sz w:val="24"/>
              </w:rPr>
              <w:t>Fax:</w:t>
            </w:r>
            <w:r>
              <w:rPr>
                <w:spacing w:val="-7"/>
                <w:sz w:val="24"/>
              </w:rPr>
              <w:t xml:space="preserve"> </w:t>
            </w:r>
            <w:r>
              <w:rPr>
                <w:sz w:val="24"/>
              </w:rPr>
              <w:t>613-761-</w:t>
            </w:r>
            <w:r>
              <w:rPr>
                <w:spacing w:val="-4"/>
                <w:sz w:val="24"/>
              </w:rPr>
              <w:t>9301</w:t>
            </w:r>
          </w:p>
        </w:tc>
      </w:tr>
    </w:tbl>
    <w:p w14:paraId="176C8A8A" w14:textId="77777777" w:rsidR="00014282" w:rsidRDefault="00000000">
      <w:pPr>
        <w:pStyle w:val="BodyText"/>
        <w:spacing w:before="122"/>
        <w:ind w:left="1440"/>
      </w:pPr>
      <w:r>
        <w:t>The</w:t>
      </w:r>
      <w:r>
        <w:rPr>
          <w:spacing w:val="-3"/>
        </w:rPr>
        <w:t xml:space="preserve"> </w:t>
      </w:r>
      <w:r>
        <w:t>TDSB</w:t>
      </w:r>
      <w:r>
        <w:rPr>
          <w:spacing w:val="-4"/>
        </w:rPr>
        <w:t xml:space="preserve"> </w:t>
      </w:r>
      <w:r>
        <w:t>presently</w:t>
      </w:r>
      <w:r>
        <w:rPr>
          <w:spacing w:val="-2"/>
        </w:rPr>
        <w:t xml:space="preserve"> </w:t>
      </w:r>
      <w:r>
        <w:t>has</w:t>
      </w:r>
      <w:r>
        <w:rPr>
          <w:spacing w:val="-3"/>
        </w:rPr>
        <w:t xml:space="preserve"> </w:t>
      </w:r>
      <w:r>
        <w:t>3</w:t>
      </w:r>
      <w:r>
        <w:rPr>
          <w:spacing w:val="-1"/>
        </w:rPr>
        <w:t xml:space="preserve"> </w:t>
      </w:r>
      <w:r>
        <w:t>students</w:t>
      </w:r>
      <w:r>
        <w:rPr>
          <w:spacing w:val="-5"/>
        </w:rPr>
        <w:t xml:space="preserve"> </w:t>
      </w:r>
      <w:r>
        <w:t>attending</w:t>
      </w:r>
      <w:r>
        <w:rPr>
          <w:spacing w:val="-2"/>
        </w:rPr>
        <w:t xml:space="preserve"> </w:t>
      </w:r>
      <w:r>
        <w:t>the</w:t>
      </w:r>
      <w:r>
        <w:rPr>
          <w:spacing w:val="-3"/>
        </w:rPr>
        <w:t xml:space="preserve"> </w:t>
      </w:r>
      <w:r>
        <w:t>Trillium</w:t>
      </w:r>
      <w:r>
        <w:rPr>
          <w:spacing w:val="-1"/>
        </w:rPr>
        <w:t xml:space="preserve"> </w:t>
      </w:r>
      <w:r>
        <w:rPr>
          <w:spacing w:val="-2"/>
        </w:rPr>
        <w:t>School.</w:t>
      </w:r>
    </w:p>
    <w:p w14:paraId="3A0B839C" w14:textId="77777777" w:rsidR="00014282" w:rsidRDefault="00014282">
      <w:pPr>
        <w:pStyle w:val="BodyText"/>
        <w:spacing w:before="4"/>
      </w:pPr>
    </w:p>
    <w:p w14:paraId="66C4C957" w14:textId="77777777" w:rsidR="00014282" w:rsidRDefault="00000000">
      <w:pPr>
        <w:pStyle w:val="Heading3"/>
      </w:pPr>
      <w:bookmarkStart w:id="19" w:name="_TOC_250016"/>
      <w:r>
        <w:t>Provincial</w:t>
      </w:r>
      <w:r>
        <w:rPr>
          <w:spacing w:val="-4"/>
        </w:rPr>
        <w:t xml:space="preserve"> </w:t>
      </w:r>
      <w:bookmarkEnd w:id="19"/>
      <w:r>
        <w:rPr>
          <w:spacing w:val="-2"/>
        </w:rPr>
        <w:t>Schools</w:t>
      </w:r>
    </w:p>
    <w:p w14:paraId="266D0E5C" w14:textId="77777777" w:rsidR="00014282" w:rsidRDefault="00000000">
      <w:pPr>
        <w:pStyle w:val="Heading5"/>
        <w:spacing w:before="308"/>
      </w:pPr>
      <w:bookmarkStart w:id="20" w:name="_TOC_250015"/>
      <w:r>
        <w:t>Provincial</w:t>
      </w:r>
      <w:r>
        <w:rPr>
          <w:spacing w:val="-9"/>
        </w:rPr>
        <w:t xml:space="preserve"> </w:t>
      </w:r>
      <w:r>
        <w:t>Schools</w:t>
      </w:r>
      <w:r>
        <w:rPr>
          <w:spacing w:val="-6"/>
        </w:rPr>
        <w:t xml:space="preserve"> </w:t>
      </w:r>
      <w:r>
        <w:t>for</w:t>
      </w:r>
      <w:r>
        <w:rPr>
          <w:spacing w:val="-7"/>
        </w:rPr>
        <w:t xml:space="preserve"> </w:t>
      </w:r>
      <w:r>
        <w:t>the</w:t>
      </w:r>
      <w:r>
        <w:rPr>
          <w:spacing w:val="-7"/>
        </w:rPr>
        <w:t xml:space="preserve"> </w:t>
      </w:r>
      <w:bookmarkEnd w:id="20"/>
      <w:r>
        <w:rPr>
          <w:spacing w:val="-4"/>
        </w:rPr>
        <w:t>Deaf</w:t>
      </w:r>
    </w:p>
    <w:p w14:paraId="40CCADA6" w14:textId="77777777" w:rsidR="00014282" w:rsidRDefault="00000000">
      <w:pPr>
        <w:pStyle w:val="BodyText"/>
        <w:spacing w:before="171" w:line="276" w:lineRule="auto"/>
        <w:ind w:left="1440" w:right="953"/>
      </w:pPr>
      <w:r>
        <w:t>Provincial</w:t>
      </w:r>
      <w:r>
        <w:rPr>
          <w:spacing w:val="-3"/>
        </w:rPr>
        <w:t xml:space="preserve"> </w:t>
      </w:r>
      <w:r>
        <w:t>Schools</w:t>
      </w:r>
      <w:r>
        <w:rPr>
          <w:spacing w:val="-3"/>
        </w:rPr>
        <w:t xml:space="preserve"> </w:t>
      </w:r>
      <w:r>
        <w:t>for</w:t>
      </w:r>
      <w:r>
        <w:rPr>
          <w:spacing w:val="-3"/>
        </w:rPr>
        <w:t xml:space="preserve"> </w:t>
      </w:r>
      <w:r>
        <w:t>the</w:t>
      </w:r>
      <w:r>
        <w:rPr>
          <w:spacing w:val="-3"/>
        </w:rPr>
        <w:t xml:space="preserve"> </w:t>
      </w:r>
      <w:r>
        <w:t>Deaf</w:t>
      </w:r>
      <w:r>
        <w:rPr>
          <w:spacing w:val="-3"/>
        </w:rPr>
        <w:t xml:space="preserve"> </w:t>
      </w:r>
      <w:r>
        <w:t>include</w:t>
      </w:r>
      <w:r>
        <w:rPr>
          <w:spacing w:val="-5"/>
        </w:rPr>
        <w:t xml:space="preserve"> </w:t>
      </w:r>
      <w:r>
        <w:t>Ernest</w:t>
      </w:r>
      <w:r>
        <w:rPr>
          <w:spacing w:val="-5"/>
        </w:rPr>
        <w:t xml:space="preserve"> </w:t>
      </w:r>
      <w:r>
        <w:t>C.</w:t>
      </w:r>
      <w:r>
        <w:rPr>
          <w:spacing w:val="-3"/>
        </w:rPr>
        <w:t xml:space="preserve"> </w:t>
      </w:r>
      <w:r>
        <w:t>Drury</w:t>
      </w:r>
      <w:r>
        <w:rPr>
          <w:spacing w:val="-3"/>
        </w:rPr>
        <w:t xml:space="preserve"> </w:t>
      </w:r>
      <w:r>
        <w:t>School</w:t>
      </w:r>
      <w:r>
        <w:rPr>
          <w:spacing w:val="-3"/>
        </w:rPr>
        <w:t xml:space="preserve"> </w:t>
      </w:r>
      <w:r>
        <w:t>(Milton),</w:t>
      </w:r>
      <w:r>
        <w:rPr>
          <w:spacing w:val="-3"/>
        </w:rPr>
        <w:t xml:space="preserve"> </w:t>
      </w:r>
      <w:r>
        <w:t>Robarts</w:t>
      </w:r>
      <w:r>
        <w:rPr>
          <w:spacing w:val="-6"/>
        </w:rPr>
        <w:t xml:space="preserve"> </w:t>
      </w:r>
      <w:r>
        <w:t>School (London), Sir. James Whitney School (Belleville), and Centre Jules-Leger (Ottawa).</w:t>
      </w:r>
    </w:p>
    <w:p w14:paraId="072E8510" w14:textId="77777777" w:rsidR="00014282" w:rsidRDefault="00000000">
      <w:pPr>
        <w:pStyle w:val="BodyText"/>
        <w:spacing w:before="119" w:line="276" w:lineRule="auto"/>
        <w:ind w:left="1440" w:right="1373"/>
      </w:pPr>
      <w:r>
        <w:t>These schools provide elementary and secondary school programs for deaf students from</w:t>
      </w:r>
      <w:r>
        <w:rPr>
          <w:spacing w:val="-4"/>
        </w:rPr>
        <w:t xml:space="preserve"> </w:t>
      </w:r>
      <w:r>
        <w:t>preschool</w:t>
      </w:r>
      <w:r>
        <w:rPr>
          <w:spacing w:val="-3"/>
        </w:rPr>
        <w:t xml:space="preserve"> </w:t>
      </w:r>
      <w:r>
        <w:t>level</w:t>
      </w:r>
      <w:r>
        <w:rPr>
          <w:spacing w:val="-6"/>
        </w:rPr>
        <w:t xml:space="preserve"> </w:t>
      </w:r>
      <w:r>
        <w:t>to</w:t>
      </w:r>
      <w:r>
        <w:rPr>
          <w:spacing w:val="-4"/>
        </w:rPr>
        <w:t xml:space="preserve"> </w:t>
      </w:r>
      <w:r>
        <w:t>high</w:t>
      </w:r>
      <w:r>
        <w:rPr>
          <w:spacing w:val="-2"/>
        </w:rPr>
        <w:t xml:space="preserve"> </w:t>
      </w:r>
      <w:r>
        <w:t>school</w:t>
      </w:r>
      <w:r>
        <w:rPr>
          <w:spacing w:val="-6"/>
        </w:rPr>
        <w:t xml:space="preserve"> </w:t>
      </w:r>
      <w:r>
        <w:t>graduation.</w:t>
      </w:r>
      <w:r>
        <w:rPr>
          <w:spacing w:val="-3"/>
        </w:rPr>
        <w:t xml:space="preserve"> </w:t>
      </w:r>
      <w:r>
        <w:t>The</w:t>
      </w:r>
      <w:r>
        <w:rPr>
          <w:spacing w:val="-5"/>
        </w:rPr>
        <w:t xml:space="preserve"> </w:t>
      </w:r>
      <w:r>
        <w:t>schools</w:t>
      </w:r>
      <w:r>
        <w:rPr>
          <w:spacing w:val="-3"/>
        </w:rPr>
        <w:t xml:space="preserve"> </w:t>
      </w:r>
      <w:r>
        <w:t>use</w:t>
      </w:r>
      <w:r>
        <w:rPr>
          <w:spacing w:val="-3"/>
        </w:rPr>
        <w:t xml:space="preserve"> </w:t>
      </w:r>
      <w:r>
        <w:t>the</w:t>
      </w:r>
      <w:r>
        <w:rPr>
          <w:spacing w:val="-5"/>
        </w:rPr>
        <w:t xml:space="preserve"> </w:t>
      </w:r>
      <w:r>
        <w:t>Ontario</w:t>
      </w:r>
      <w:r>
        <w:rPr>
          <w:spacing w:val="-3"/>
        </w:rPr>
        <w:t xml:space="preserve"> </w:t>
      </w:r>
      <w:r>
        <w:t>curriculum, and parallel courses and programs provided in school boards.</w:t>
      </w:r>
    </w:p>
    <w:p w14:paraId="1EB35C6E" w14:textId="77777777" w:rsidR="00014282" w:rsidRDefault="00000000">
      <w:pPr>
        <w:pStyle w:val="BodyText"/>
        <w:spacing w:before="121" w:line="276" w:lineRule="auto"/>
        <w:ind w:left="1440" w:right="1373"/>
      </w:pPr>
      <w:r>
        <w:t>Each student has their special education needs met as set out in their Individual Education</w:t>
      </w:r>
      <w:r>
        <w:rPr>
          <w:spacing w:val="-6"/>
        </w:rPr>
        <w:t xml:space="preserve"> </w:t>
      </w:r>
      <w:r>
        <w:t>Plan</w:t>
      </w:r>
      <w:r>
        <w:rPr>
          <w:spacing w:val="-3"/>
        </w:rPr>
        <w:t xml:space="preserve"> </w:t>
      </w:r>
      <w:r>
        <w:t>(IEP).</w:t>
      </w:r>
      <w:r>
        <w:rPr>
          <w:spacing w:val="-7"/>
        </w:rPr>
        <w:t xml:space="preserve"> </w:t>
      </w:r>
      <w:r>
        <w:t>Admittance</w:t>
      </w:r>
      <w:r>
        <w:rPr>
          <w:spacing w:val="-4"/>
        </w:rPr>
        <w:t xml:space="preserve"> </w:t>
      </w:r>
      <w:r>
        <w:t>is</w:t>
      </w:r>
      <w:r>
        <w:rPr>
          <w:spacing w:val="-4"/>
        </w:rPr>
        <w:t xml:space="preserve"> </w:t>
      </w:r>
      <w:r>
        <w:t>determined</w:t>
      </w:r>
      <w:r>
        <w:rPr>
          <w:spacing w:val="-4"/>
        </w:rPr>
        <w:t xml:space="preserve"> </w:t>
      </w:r>
      <w:r>
        <w:t>by</w:t>
      </w:r>
      <w:r>
        <w:rPr>
          <w:spacing w:val="-7"/>
        </w:rPr>
        <w:t xml:space="preserve"> </w:t>
      </w:r>
      <w:r>
        <w:t>the</w:t>
      </w:r>
      <w:r>
        <w:rPr>
          <w:spacing w:val="-4"/>
        </w:rPr>
        <w:t xml:space="preserve"> </w:t>
      </w:r>
      <w:r>
        <w:t>Provincial</w:t>
      </w:r>
      <w:r>
        <w:rPr>
          <w:spacing w:val="-6"/>
        </w:rPr>
        <w:t xml:space="preserve"> </w:t>
      </w:r>
      <w:r>
        <w:t>Schools</w:t>
      </w:r>
      <w:r>
        <w:rPr>
          <w:spacing w:val="-4"/>
        </w:rPr>
        <w:t xml:space="preserve"> </w:t>
      </w:r>
      <w:r>
        <w:t>Admission Committee in accordance with the requirements set out in Regulation 296.</w:t>
      </w:r>
    </w:p>
    <w:p w14:paraId="61EDA27A" w14:textId="77777777" w:rsidR="00014282" w:rsidRDefault="00000000">
      <w:pPr>
        <w:pStyle w:val="BodyText"/>
        <w:spacing w:before="121"/>
        <w:ind w:left="1440"/>
      </w:pPr>
      <w:r>
        <w:t>Schools</w:t>
      </w:r>
      <w:r>
        <w:rPr>
          <w:spacing w:val="-5"/>
        </w:rPr>
        <w:t xml:space="preserve"> </w:t>
      </w:r>
      <w:r>
        <w:t>for</w:t>
      </w:r>
      <w:r>
        <w:rPr>
          <w:spacing w:val="-1"/>
        </w:rPr>
        <w:t xml:space="preserve"> </w:t>
      </w:r>
      <w:r>
        <w:t>the</w:t>
      </w:r>
      <w:r>
        <w:rPr>
          <w:spacing w:val="-3"/>
        </w:rPr>
        <w:t xml:space="preserve"> </w:t>
      </w:r>
      <w:r>
        <w:rPr>
          <w:spacing w:val="-4"/>
        </w:rPr>
        <w:t>deaf:</w:t>
      </w:r>
    </w:p>
    <w:p w14:paraId="747F1D33" w14:textId="77777777" w:rsidR="00014282" w:rsidRDefault="00000000">
      <w:pPr>
        <w:pStyle w:val="ListParagraph"/>
        <w:numPr>
          <w:ilvl w:val="0"/>
          <w:numId w:val="33"/>
        </w:numPr>
        <w:tabs>
          <w:tab w:val="left" w:pos="2160"/>
        </w:tabs>
        <w:spacing w:line="276" w:lineRule="auto"/>
        <w:ind w:right="1718" w:hanging="375"/>
        <w:rPr>
          <w:sz w:val="24"/>
        </w:rPr>
      </w:pPr>
      <w:r>
        <w:rPr>
          <w:sz w:val="24"/>
        </w:rPr>
        <w:t>Provide</w:t>
      </w:r>
      <w:r>
        <w:rPr>
          <w:spacing w:val="-6"/>
          <w:sz w:val="24"/>
        </w:rPr>
        <w:t xml:space="preserve"> </w:t>
      </w:r>
      <w:r>
        <w:rPr>
          <w:sz w:val="24"/>
        </w:rPr>
        <w:t>rich</w:t>
      </w:r>
      <w:r>
        <w:rPr>
          <w:spacing w:val="-8"/>
          <w:sz w:val="24"/>
        </w:rPr>
        <w:t xml:space="preserve"> </w:t>
      </w:r>
      <w:r>
        <w:rPr>
          <w:sz w:val="24"/>
        </w:rPr>
        <w:t>and</w:t>
      </w:r>
      <w:r>
        <w:rPr>
          <w:spacing w:val="-8"/>
          <w:sz w:val="24"/>
        </w:rPr>
        <w:t xml:space="preserve"> </w:t>
      </w:r>
      <w:r>
        <w:rPr>
          <w:sz w:val="24"/>
        </w:rPr>
        <w:t>supportive</w:t>
      </w:r>
      <w:r>
        <w:rPr>
          <w:spacing w:val="-6"/>
          <w:sz w:val="24"/>
        </w:rPr>
        <w:t xml:space="preserve"> </w:t>
      </w:r>
      <w:r>
        <w:rPr>
          <w:sz w:val="24"/>
        </w:rPr>
        <w:t>bilingual/bicultural</w:t>
      </w:r>
      <w:r>
        <w:rPr>
          <w:spacing w:val="-6"/>
          <w:sz w:val="24"/>
        </w:rPr>
        <w:t xml:space="preserve"> </w:t>
      </w:r>
      <w:r>
        <w:rPr>
          <w:sz w:val="24"/>
        </w:rPr>
        <w:t>educational</w:t>
      </w:r>
      <w:r>
        <w:rPr>
          <w:spacing w:val="-6"/>
          <w:sz w:val="24"/>
        </w:rPr>
        <w:t xml:space="preserve"> </w:t>
      </w:r>
      <w:r>
        <w:rPr>
          <w:sz w:val="24"/>
        </w:rPr>
        <w:t>environments</w:t>
      </w:r>
      <w:r>
        <w:rPr>
          <w:spacing w:val="-6"/>
          <w:sz w:val="24"/>
        </w:rPr>
        <w:t xml:space="preserve"> </w:t>
      </w:r>
      <w:r>
        <w:rPr>
          <w:sz w:val="24"/>
        </w:rPr>
        <w:t>which facilitate students’ language acquisition, learning, and social development through American Sign Language (ASL) and English</w:t>
      </w:r>
    </w:p>
    <w:p w14:paraId="4B902989" w14:textId="77777777" w:rsidR="00014282" w:rsidRDefault="00000000">
      <w:pPr>
        <w:pStyle w:val="ListParagraph"/>
        <w:numPr>
          <w:ilvl w:val="0"/>
          <w:numId w:val="33"/>
        </w:numPr>
        <w:tabs>
          <w:tab w:val="left" w:pos="2160"/>
        </w:tabs>
        <w:spacing w:before="121"/>
        <w:ind w:hanging="374"/>
        <w:rPr>
          <w:sz w:val="24"/>
        </w:rPr>
      </w:pPr>
      <w:r>
        <w:rPr>
          <w:sz w:val="24"/>
        </w:rPr>
        <w:t>Operate</w:t>
      </w:r>
      <w:r>
        <w:rPr>
          <w:spacing w:val="-3"/>
          <w:sz w:val="24"/>
        </w:rPr>
        <w:t xml:space="preserve"> </w:t>
      </w:r>
      <w:r>
        <w:rPr>
          <w:sz w:val="24"/>
        </w:rPr>
        <w:t>primarily</w:t>
      </w:r>
      <w:r>
        <w:rPr>
          <w:spacing w:val="-2"/>
          <w:sz w:val="24"/>
        </w:rPr>
        <w:t xml:space="preserve"> </w:t>
      </w:r>
      <w:r>
        <w:rPr>
          <w:sz w:val="24"/>
        </w:rPr>
        <w:t>as</w:t>
      </w:r>
      <w:r>
        <w:rPr>
          <w:spacing w:val="-2"/>
          <w:sz w:val="24"/>
        </w:rPr>
        <w:t xml:space="preserve"> </w:t>
      </w:r>
      <w:r>
        <w:rPr>
          <w:sz w:val="24"/>
        </w:rPr>
        <w:t>day</w:t>
      </w:r>
      <w:r>
        <w:rPr>
          <w:spacing w:val="-2"/>
          <w:sz w:val="24"/>
        </w:rPr>
        <w:t xml:space="preserve"> schools</w:t>
      </w:r>
    </w:p>
    <w:p w14:paraId="749637EB" w14:textId="77777777" w:rsidR="00014282" w:rsidRDefault="00000000">
      <w:pPr>
        <w:pStyle w:val="ListParagraph"/>
        <w:numPr>
          <w:ilvl w:val="0"/>
          <w:numId w:val="33"/>
        </w:numPr>
        <w:tabs>
          <w:tab w:val="left" w:pos="2160"/>
        </w:tabs>
        <w:spacing w:before="160" w:line="276" w:lineRule="auto"/>
        <w:ind w:right="1491" w:hanging="375"/>
        <w:rPr>
          <w:sz w:val="24"/>
        </w:rPr>
      </w:pPr>
      <w:r>
        <w:rPr>
          <w:sz w:val="24"/>
        </w:rPr>
        <w:t>Provide</w:t>
      </w:r>
      <w:r>
        <w:rPr>
          <w:spacing w:val="-3"/>
          <w:sz w:val="24"/>
        </w:rPr>
        <w:t xml:space="preserve"> </w:t>
      </w:r>
      <w:r>
        <w:rPr>
          <w:sz w:val="24"/>
        </w:rPr>
        <w:t>residential</w:t>
      </w:r>
      <w:r>
        <w:rPr>
          <w:spacing w:val="-6"/>
          <w:sz w:val="24"/>
        </w:rPr>
        <w:t xml:space="preserve"> </w:t>
      </w:r>
      <w:r>
        <w:rPr>
          <w:sz w:val="24"/>
        </w:rPr>
        <w:t>facilities</w:t>
      </w:r>
      <w:r>
        <w:rPr>
          <w:spacing w:val="-3"/>
          <w:sz w:val="24"/>
        </w:rPr>
        <w:t xml:space="preserve"> </w:t>
      </w:r>
      <w:r>
        <w:rPr>
          <w:sz w:val="24"/>
        </w:rPr>
        <w:t>five</w:t>
      </w:r>
      <w:r>
        <w:rPr>
          <w:spacing w:val="-3"/>
          <w:sz w:val="24"/>
        </w:rPr>
        <w:t xml:space="preserve"> </w:t>
      </w:r>
      <w:r>
        <w:rPr>
          <w:sz w:val="24"/>
        </w:rPr>
        <w:t>days</w:t>
      </w:r>
      <w:r>
        <w:rPr>
          <w:spacing w:val="-6"/>
          <w:sz w:val="24"/>
        </w:rPr>
        <w:t xml:space="preserve"> </w:t>
      </w:r>
      <w:r>
        <w:rPr>
          <w:sz w:val="24"/>
        </w:rPr>
        <w:t>per</w:t>
      </w:r>
      <w:r>
        <w:rPr>
          <w:spacing w:val="-3"/>
          <w:sz w:val="24"/>
        </w:rPr>
        <w:t xml:space="preserve"> </w:t>
      </w:r>
      <w:r>
        <w:rPr>
          <w:sz w:val="24"/>
        </w:rPr>
        <w:t>week</w:t>
      </w:r>
      <w:r>
        <w:rPr>
          <w:spacing w:val="-3"/>
          <w:sz w:val="24"/>
        </w:rPr>
        <w:t xml:space="preserve"> </w:t>
      </w:r>
      <w:r>
        <w:rPr>
          <w:sz w:val="24"/>
        </w:rPr>
        <w:t>for</w:t>
      </w:r>
      <w:r>
        <w:rPr>
          <w:spacing w:val="-3"/>
          <w:sz w:val="24"/>
        </w:rPr>
        <w:t xml:space="preserve"> </w:t>
      </w:r>
      <w:r>
        <w:rPr>
          <w:sz w:val="24"/>
        </w:rPr>
        <w:t>those</w:t>
      </w:r>
      <w:r>
        <w:rPr>
          <w:spacing w:val="-3"/>
          <w:sz w:val="24"/>
        </w:rPr>
        <w:t xml:space="preserve"> </w:t>
      </w:r>
      <w:r>
        <w:rPr>
          <w:sz w:val="24"/>
        </w:rPr>
        <w:t>students</w:t>
      </w:r>
      <w:r>
        <w:rPr>
          <w:spacing w:val="-3"/>
          <w:sz w:val="24"/>
        </w:rPr>
        <w:t xml:space="preserve"> </w:t>
      </w:r>
      <w:r>
        <w:rPr>
          <w:sz w:val="24"/>
        </w:rPr>
        <w:t>who</w:t>
      </w:r>
      <w:r>
        <w:rPr>
          <w:spacing w:val="-3"/>
          <w:sz w:val="24"/>
        </w:rPr>
        <w:t xml:space="preserve"> </w:t>
      </w:r>
      <w:r>
        <w:rPr>
          <w:sz w:val="24"/>
        </w:rPr>
        <w:t>do</w:t>
      </w:r>
      <w:r>
        <w:rPr>
          <w:spacing w:val="-3"/>
          <w:sz w:val="24"/>
        </w:rPr>
        <w:t xml:space="preserve"> </w:t>
      </w:r>
      <w:r>
        <w:rPr>
          <w:sz w:val="24"/>
        </w:rPr>
        <w:t>not</w:t>
      </w:r>
      <w:r>
        <w:rPr>
          <w:spacing w:val="-3"/>
          <w:sz w:val="24"/>
        </w:rPr>
        <w:t xml:space="preserve"> </w:t>
      </w:r>
      <w:r>
        <w:rPr>
          <w:sz w:val="24"/>
        </w:rPr>
        <w:t>live within reasonable commuting distance from the school</w:t>
      </w:r>
    </w:p>
    <w:p w14:paraId="41EC39B1" w14:textId="77777777" w:rsidR="00014282" w:rsidRDefault="00000000">
      <w:pPr>
        <w:pStyle w:val="BodyText"/>
        <w:spacing w:before="120"/>
        <w:ind w:left="1440"/>
      </w:pPr>
      <w:r>
        <w:t>Each</w:t>
      </w:r>
      <w:r>
        <w:rPr>
          <w:spacing w:val="-6"/>
        </w:rPr>
        <w:t xml:space="preserve"> </w:t>
      </w:r>
      <w:r>
        <w:t>school</w:t>
      </w:r>
      <w:r>
        <w:rPr>
          <w:spacing w:val="-6"/>
        </w:rPr>
        <w:t xml:space="preserve"> </w:t>
      </w:r>
      <w:r>
        <w:t>has</w:t>
      </w:r>
      <w:r>
        <w:rPr>
          <w:spacing w:val="-5"/>
        </w:rPr>
        <w:t xml:space="preserve"> </w:t>
      </w:r>
      <w:r>
        <w:t>a</w:t>
      </w:r>
      <w:r>
        <w:rPr>
          <w:spacing w:val="-4"/>
        </w:rPr>
        <w:t xml:space="preserve"> </w:t>
      </w:r>
      <w:r>
        <w:t>Resource</w:t>
      </w:r>
      <w:r>
        <w:rPr>
          <w:spacing w:val="-3"/>
        </w:rPr>
        <w:t xml:space="preserve"> </w:t>
      </w:r>
      <w:r>
        <w:t>Services</w:t>
      </w:r>
      <w:r>
        <w:rPr>
          <w:spacing w:val="-4"/>
        </w:rPr>
        <w:t xml:space="preserve"> </w:t>
      </w:r>
      <w:r>
        <w:t>Department</w:t>
      </w:r>
      <w:r>
        <w:rPr>
          <w:spacing w:val="-3"/>
        </w:rPr>
        <w:t xml:space="preserve"> </w:t>
      </w:r>
      <w:r>
        <w:t>which</w:t>
      </w:r>
      <w:r>
        <w:rPr>
          <w:spacing w:val="-5"/>
        </w:rPr>
        <w:t xml:space="preserve"> </w:t>
      </w:r>
      <w:r>
        <w:rPr>
          <w:spacing w:val="-2"/>
        </w:rPr>
        <w:t>provides:</w:t>
      </w:r>
    </w:p>
    <w:p w14:paraId="1E6E16F1" w14:textId="77777777" w:rsidR="00014282" w:rsidRDefault="00000000">
      <w:pPr>
        <w:pStyle w:val="ListParagraph"/>
        <w:numPr>
          <w:ilvl w:val="0"/>
          <w:numId w:val="33"/>
        </w:numPr>
        <w:tabs>
          <w:tab w:val="left" w:pos="2160"/>
        </w:tabs>
        <w:spacing w:before="163" w:line="276" w:lineRule="auto"/>
        <w:ind w:right="2103" w:hanging="375"/>
        <w:rPr>
          <w:sz w:val="24"/>
        </w:rPr>
      </w:pPr>
      <w:r>
        <w:rPr>
          <w:sz w:val="24"/>
        </w:rPr>
        <w:t>Consultation</w:t>
      </w:r>
      <w:r>
        <w:rPr>
          <w:spacing w:val="-5"/>
          <w:sz w:val="24"/>
        </w:rPr>
        <w:t xml:space="preserve"> </w:t>
      </w:r>
      <w:r>
        <w:rPr>
          <w:sz w:val="24"/>
        </w:rPr>
        <w:t>and</w:t>
      </w:r>
      <w:r>
        <w:rPr>
          <w:spacing w:val="-5"/>
          <w:sz w:val="24"/>
        </w:rPr>
        <w:t xml:space="preserve"> </w:t>
      </w:r>
      <w:r>
        <w:rPr>
          <w:sz w:val="24"/>
        </w:rPr>
        <w:t>educational</w:t>
      </w:r>
      <w:r>
        <w:rPr>
          <w:spacing w:val="-3"/>
          <w:sz w:val="24"/>
        </w:rPr>
        <w:t xml:space="preserve"> </w:t>
      </w:r>
      <w:r>
        <w:rPr>
          <w:sz w:val="24"/>
        </w:rPr>
        <w:t>advice</w:t>
      </w:r>
      <w:r>
        <w:rPr>
          <w:spacing w:val="-5"/>
          <w:sz w:val="24"/>
        </w:rPr>
        <w:t xml:space="preserve"> </w:t>
      </w:r>
      <w:r>
        <w:rPr>
          <w:sz w:val="24"/>
        </w:rPr>
        <w:t>to</w:t>
      </w:r>
      <w:r>
        <w:rPr>
          <w:spacing w:val="-5"/>
          <w:sz w:val="24"/>
        </w:rPr>
        <w:t xml:space="preserve"> </w:t>
      </w:r>
      <w:r>
        <w:rPr>
          <w:sz w:val="24"/>
        </w:rPr>
        <w:t>parents</w:t>
      </w:r>
      <w:r>
        <w:rPr>
          <w:spacing w:val="-3"/>
          <w:sz w:val="24"/>
        </w:rPr>
        <w:t xml:space="preserve"> </w:t>
      </w:r>
      <w:r>
        <w:rPr>
          <w:sz w:val="24"/>
        </w:rPr>
        <w:t>of</w:t>
      </w:r>
      <w:r>
        <w:rPr>
          <w:spacing w:val="-3"/>
          <w:sz w:val="24"/>
        </w:rPr>
        <w:t xml:space="preserve"> </w:t>
      </w:r>
      <w:r>
        <w:rPr>
          <w:sz w:val="24"/>
        </w:rPr>
        <w:t>Deaf</w:t>
      </w:r>
      <w:r>
        <w:rPr>
          <w:spacing w:val="-5"/>
          <w:sz w:val="24"/>
        </w:rPr>
        <w:t xml:space="preserve"> </w:t>
      </w:r>
      <w:r>
        <w:rPr>
          <w:sz w:val="24"/>
        </w:rPr>
        <w:t>and</w:t>
      </w:r>
      <w:r>
        <w:rPr>
          <w:spacing w:val="-5"/>
          <w:sz w:val="24"/>
        </w:rPr>
        <w:t xml:space="preserve"> </w:t>
      </w:r>
      <w:r>
        <w:rPr>
          <w:sz w:val="24"/>
        </w:rPr>
        <w:t>hard</w:t>
      </w:r>
      <w:r>
        <w:rPr>
          <w:spacing w:val="-6"/>
          <w:sz w:val="24"/>
        </w:rPr>
        <w:t xml:space="preserve"> </w:t>
      </w:r>
      <w:r>
        <w:rPr>
          <w:sz w:val="24"/>
        </w:rPr>
        <w:t>of</w:t>
      </w:r>
      <w:r>
        <w:rPr>
          <w:spacing w:val="-5"/>
          <w:sz w:val="24"/>
        </w:rPr>
        <w:t xml:space="preserve"> </w:t>
      </w:r>
      <w:r>
        <w:rPr>
          <w:sz w:val="24"/>
        </w:rPr>
        <w:t>hearing students and school board personnel</w:t>
      </w:r>
    </w:p>
    <w:p w14:paraId="0072D4A6" w14:textId="77777777" w:rsidR="00014282" w:rsidRDefault="00000000">
      <w:pPr>
        <w:pStyle w:val="ListParagraph"/>
        <w:numPr>
          <w:ilvl w:val="0"/>
          <w:numId w:val="33"/>
        </w:numPr>
        <w:tabs>
          <w:tab w:val="left" w:pos="2160"/>
        </w:tabs>
        <w:spacing w:before="119"/>
        <w:ind w:hanging="374"/>
        <w:rPr>
          <w:sz w:val="24"/>
        </w:rPr>
      </w:pPr>
      <w:r>
        <w:rPr>
          <w:sz w:val="24"/>
        </w:rPr>
        <w:t>Information</w:t>
      </w:r>
      <w:r>
        <w:rPr>
          <w:spacing w:val="-7"/>
          <w:sz w:val="24"/>
        </w:rPr>
        <w:t xml:space="preserve"> </w:t>
      </w:r>
      <w:r>
        <w:rPr>
          <w:spacing w:val="-2"/>
          <w:sz w:val="24"/>
        </w:rPr>
        <w:t>brochures</w:t>
      </w:r>
    </w:p>
    <w:p w14:paraId="5054A784" w14:textId="77777777" w:rsidR="00014282" w:rsidRDefault="00000000">
      <w:pPr>
        <w:pStyle w:val="ListParagraph"/>
        <w:numPr>
          <w:ilvl w:val="0"/>
          <w:numId w:val="33"/>
        </w:numPr>
        <w:tabs>
          <w:tab w:val="left" w:pos="2160"/>
        </w:tabs>
        <w:ind w:hanging="374"/>
        <w:rPr>
          <w:sz w:val="24"/>
        </w:rPr>
      </w:pPr>
      <w:r>
        <w:rPr>
          <w:sz w:val="24"/>
        </w:rPr>
        <w:t>A</w:t>
      </w:r>
      <w:r>
        <w:rPr>
          <w:spacing w:val="-5"/>
          <w:sz w:val="24"/>
        </w:rPr>
        <w:t xml:space="preserve"> </w:t>
      </w:r>
      <w:r>
        <w:rPr>
          <w:sz w:val="24"/>
        </w:rPr>
        <w:t>wide</w:t>
      </w:r>
      <w:r>
        <w:rPr>
          <w:spacing w:val="-1"/>
          <w:sz w:val="24"/>
        </w:rPr>
        <w:t xml:space="preserve"> </w:t>
      </w:r>
      <w:r>
        <w:rPr>
          <w:sz w:val="24"/>
        </w:rPr>
        <w:t>variety</w:t>
      </w:r>
      <w:r>
        <w:rPr>
          <w:spacing w:val="-4"/>
          <w:sz w:val="24"/>
        </w:rPr>
        <w:t xml:space="preserve"> </w:t>
      </w:r>
      <w:r>
        <w:rPr>
          <w:sz w:val="24"/>
        </w:rPr>
        <w:t>of</w:t>
      </w:r>
      <w:r>
        <w:rPr>
          <w:spacing w:val="-5"/>
          <w:sz w:val="24"/>
        </w:rPr>
        <w:t xml:space="preserve"> </w:t>
      </w:r>
      <w:r>
        <w:rPr>
          <w:sz w:val="24"/>
        </w:rPr>
        <w:t>workshops</w:t>
      </w:r>
      <w:r>
        <w:rPr>
          <w:spacing w:val="-4"/>
          <w:sz w:val="24"/>
        </w:rPr>
        <w:t xml:space="preserve"> </w:t>
      </w:r>
      <w:r>
        <w:rPr>
          <w:sz w:val="24"/>
        </w:rPr>
        <w:t>for</w:t>
      </w:r>
      <w:r>
        <w:rPr>
          <w:spacing w:val="-2"/>
          <w:sz w:val="24"/>
        </w:rPr>
        <w:t xml:space="preserve"> </w:t>
      </w:r>
      <w:r>
        <w:rPr>
          <w:sz w:val="24"/>
        </w:rPr>
        <w:t>parents,</w:t>
      </w:r>
      <w:r>
        <w:rPr>
          <w:spacing w:val="-2"/>
          <w:sz w:val="24"/>
        </w:rPr>
        <w:t xml:space="preserve"> </w:t>
      </w:r>
      <w:r>
        <w:rPr>
          <w:sz w:val="24"/>
        </w:rPr>
        <w:t>school</w:t>
      </w:r>
      <w:r>
        <w:rPr>
          <w:spacing w:val="-3"/>
          <w:sz w:val="24"/>
        </w:rPr>
        <w:t xml:space="preserve"> </w:t>
      </w:r>
      <w:r>
        <w:rPr>
          <w:sz w:val="24"/>
        </w:rPr>
        <w:t>boards,</w:t>
      </w:r>
      <w:r>
        <w:rPr>
          <w:spacing w:val="-2"/>
          <w:sz w:val="24"/>
        </w:rPr>
        <w:t xml:space="preserve"> </w:t>
      </w:r>
      <w:r>
        <w:rPr>
          <w:sz w:val="24"/>
        </w:rPr>
        <w:t>and</w:t>
      </w:r>
      <w:r>
        <w:rPr>
          <w:spacing w:val="-4"/>
          <w:sz w:val="24"/>
        </w:rPr>
        <w:t xml:space="preserve"> </w:t>
      </w:r>
      <w:r>
        <w:rPr>
          <w:sz w:val="24"/>
        </w:rPr>
        <w:t>other</w:t>
      </w:r>
      <w:r>
        <w:rPr>
          <w:spacing w:val="-2"/>
          <w:sz w:val="24"/>
        </w:rPr>
        <w:t xml:space="preserve"> agencies</w:t>
      </w:r>
    </w:p>
    <w:p w14:paraId="5AAB4A2B" w14:textId="77777777" w:rsidR="00014282" w:rsidRDefault="00014282">
      <w:pPr>
        <w:pStyle w:val="ListParagraph"/>
        <w:rPr>
          <w:sz w:val="24"/>
        </w:rPr>
        <w:sectPr w:rsidR="00014282">
          <w:headerReference w:type="default" r:id="rId706"/>
          <w:footerReference w:type="default" r:id="rId707"/>
          <w:pgSz w:w="12240" w:h="15840"/>
          <w:pgMar w:top="0" w:right="0" w:bottom="1420" w:left="0" w:header="0" w:footer="1227" w:gutter="0"/>
          <w:cols w:space="720"/>
        </w:sectPr>
      </w:pPr>
    </w:p>
    <w:p w14:paraId="78494968" w14:textId="77777777" w:rsidR="00014282" w:rsidRDefault="00014282">
      <w:pPr>
        <w:pStyle w:val="BodyText"/>
        <w:spacing w:before="65" w:after="1"/>
        <w:rPr>
          <w:sz w:val="20"/>
        </w:rPr>
      </w:pPr>
    </w:p>
    <w:tbl>
      <w:tblPr>
        <w:tblW w:w="0" w:type="auto"/>
        <w:tblInd w:w="14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46"/>
        <w:gridCol w:w="3031"/>
        <w:gridCol w:w="3029"/>
      </w:tblGrid>
      <w:tr w:rsidR="00014282" w14:paraId="55BD1C8F" w14:textId="77777777">
        <w:trPr>
          <w:trHeight w:val="397"/>
        </w:trPr>
        <w:tc>
          <w:tcPr>
            <w:tcW w:w="3346" w:type="dxa"/>
            <w:shd w:val="clear" w:color="auto" w:fill="CFE1F3"/>
          </w:tcPr>
          <w:p w14:paraId="2E92094D" w14:textId="77777777" w:rsidR="00014282" w:rsidRDefault="00000000">
            <w:pPr>
              <w:pStyle w:val="TableParagraph"/>
              <w:spacing w:before="62"/>
              <w:ind w:left="198"/>
              <w:rPr>
                <w:b/>
                <w:sz w:val="24"/>
              </w:rPr>
            </w:pPr>
            <w:r>
              <w:rPr>
                <w:b/>
                <w:spacing w:val="-2"/>
                <w:sz w:val="24"/>
              </w:rPr>
              <w:t>School</w:t>
            </w:r>
          </w:p>
        </w:tc>
        <w:tc>
          <w:tcPr>
            <w:tcW w:w="3031" w:type="dxa"/>
            <w:shd w:val="clear" w:color="auto" w:fill="CFE1F3"/>
          </w:tcPr>
          <w:p w14:paraId="337BA5D1" w14:textId="77777777" w:rsidR="00014282" w:rsidRDefault="00000000">
            <w:pPr>
              <w:pStyle w:val="TableParagraph"/>
              <w:spacing w:before="62"/>
              <w:ind w:left="198"/>
              <w:rPr>
                <w:b/>
                <w:sz w:val="24"/>
              </w:rPr>
            </w:pPr>
            <w:r>
              <w:rPr>
                <w:b/>
                <w:spacing w:val="-2"/>
                <w:sz w:val="24"/>
              </w:rPr>
              <w:t>Address</w:t>
            </w:r>
          </w:p>
        </w:tc>
        <w:tc>
          <w:tcPr>
            <w:tcW w:w="3029" w:type="dxa"/>
            <w:shd w:val="clear" w:color="auto" w:fill="CFE1F3"/>
          </w:tcPr>
          <w:p w14:paraId="29950A69" w14:textId="77777777" w:rsidR="00014282" w:rsidRDefault="00000000">
            <w:pPr>
              <w:pStyle w:val="TableParagraph"/>
              <w:spacing w:before="62"/>
              <w:ind w:left="199"/>
              <w:rPr>
                <w:b/>
                <w:sz w:val="24"/>
              </w:rPr>
            </w:pPr>
            <w:r>
              <w:rPr>
                <w:b/>
                <w:spacing w:val="-2"/>
                <w:sz w:val="24"/>
              </w:rPr>
              <w:t>Phone/TTY/Fax</w:t>
            </w:r>
          </w:p>
        </w:tc>
      </w:tr>
      <w:tr w:rsidR="00014282" w14:paraId="50534F39" w14:textId="77777777">
        <w:trPr>
          <w:trHeight w:val="966"/>
        </w:trPr>
        <w:tc>
          <w:tcPr>
            <w:tcW w:w="3346" w:type="dxa"/>
          </w:tcPr>
          <w:p w14:paraId="52FD7F8D" w14:textId="77777777" w:rsidR="00014282" w:rsidRDefault="00000000">
            <w:pPr>
              <w:pStyle w:val="TableParagraph"/>
              <w:ind w:left="198"/>
              <w:rPr>
                <w:sz w:val="24"/>
              </w:rPr>
            </w:pPr>
            <w:r>
              <w:rPr>
                <w:sz w:val="24"/>
              </w:rPr>
              <w:t>Ernest</w:t>
            </w:r>
            <w:r>
              <w:rPr>
                <w:spacing w:val="-1"/>
                <w:sz w:val="24"/>
              </w:rPr>
              <w:t xml:space="preserve"> </w:t>
            </w:r>
            <w:r>
              <w:rPr>
                <w:sz w:val="24"/>
              </w:rPr>
              <w:t>C.</w:t>
            </w:r>
            <w:r>
              <w:rPr>
                <w:spacing w:val="-1"/>
                <w:sz w:val="24"/>
              </w:rPr>
              <w:t xml:space="preserve"> </w:t>
            </w:r>
            <w:r>
              <w:rPr>
                <w:sz w:val="24"/>
              </w:rPr>
              <w:t>Drury</w:t>
            </w:r>
            <w:r>
              <w:rPr>
                <w:spacing w:val="-1"/>
                <w:sz w:val="24"/>
              </w:rPr>
              <w:t xml:space="preserve"> </w:t>
            </w:r>
            <w:r>
              <w:rPr>
                <w:spacing w:val="-2"/>
                <w:sz w:val="24"/>
              </w:rPr>
              <w:t>School</w:t>
            </w:r>
          </w:p>
        </w:tc>
        <w:tc>
          <w:tcPr>
            <w:tcW w:w="3031" w:type="dxa"/>
          </w:tcPr>
          <w:p w14:paraId="621329C0" w14:textId="77777777" w:rsidR="00014282" w:rsidRDefault="00000000">
            <w:pPr>
              <w:pStyle w:val="TableParagraph"/>
              <w:ind w:left="198"/>
              <w:rPr>
                <w:sz w:val="24"/>
              </w:rPr>
            </w:pPr>
            <w:r>
              <w:rPr>
                <w:sz w:val="24"/>
              </w:rPr>
              <w:t>255</w:t>
            </w:r>
            <w:r>
              <w:rPr>
                <w:spacing w:val="-7"/>
                <w:sz w:val="24"/>
              </w:rPr>
              <w:t xml:space="preserve"> </w:t>
            </w:r>
            <w:r>
              <w:rPr>
                <w:sz w:val="24"/>
              </w:rPr>
              <w:t>Ontario</w:t>
            </w:r>
            <w:r>
              <w:rPr>
                <w:spacing w:val="-2"/>
                <w:sz w:val="24"/>
              </w:rPr>
              <w:t xml:space="preserve"> Street</w:t>
            </w:r>
          </w:p>
          <w:p w14:paraId="14358950" w14:textId="77777777" w:rsidR="00014282" w:rsidRDefault="00000000">
            <w:pPr>
              <w:pStyle w:val="TableParagraph"/>
              <w:spacing w:before="1" w:line="320" w:lineRule="atLeast"/>
              <w:ind w:left="198" w:right="222"/>
              <w:rPr>
                <w:sz w:val="24"/>
              </w:rPr>
            </w:pPr>
            <w:r>
              <w:rPr>
                <w:sz w:val="24"/>
              </w:rPr>
              <w:t>South</w:t>
            </w:r>
            <w:r>
              <w:rPr>
                <w:spacing w:val="-12"/>
                <w:sz w:val="24"/>
              </w:rPr>
              <w:t xml:space="preserve"> </w:t>
            </w:r>
            <w:r>
              <w:rPr>
                <w:sz w:val="24"/>
              </w:rPr>
              <w:t>Milton,</w:t>
            </w:r>
            <w:r>
              <w:rPr>
                <w:spacing w:val="-13"/>
                <w:sz w:val="24"/>
              </w:rPr>
              <w:t xml:space="preserve"> </w:t>
            </w:r>
            <w:r>
              <w:rPr>
                <w:sz w:val="24"/>
              </w:rPr>
              <w:t>ON</w:t>
            </w:r>
            <w:r>
              <w:rPr>
                <w:spacing w:val="-12"/>
                <w:sz w:val="24"/>
              </w:rPr>
              <w:t xml:space="preserve"> </w:t>
            </w:r>
            <w:r>
              <w:rPr>
                <w:sz w:val="24"/>
              </w:rPr>
              <w:t xml:space="preserve">L9T </w:t>
            </w:r>
            <w:r>
              <w:rPr>
                <w:spacing w:val="-4"/>
                <w:sz w:val="24"/>
              </w:rPr>
              <w:t>2M5</w:t>
            </w:r>
          </w:p>
        </w:tc>
        <w:tc>
          <w:tcPr>
            <w:tcW w:w="3029" w:type="dxa"/>
          </w:tcPr>
          <w:p w14:paraId="64E17E61" w14:textId="77777777" w:rsidR="00014282" w:rsidRDefault="00000000">
            <w:pPr>
              <w:pStyle w:val="TableParagraph"/>
              <w:ind w:left="199"/>
              <w:rPr>
                <w:sz w:val="24"/>
              </w:rPr>
            </w:pPr>
            <w:r>
              <w:rPr>
                <w:sz w:val="24"/>
              </w:rPr>
              <w:t>Tel:</w:t>
            </w:r>
            <w:r>
              <w:rPr>
                <w:spacing w:val="-7"/>
                <w:sz w:val="24"/>
              </w:rPr>
              <w:t xml:space="preserve"> </w:t>
            </w:r>
            <w:r>
              <w:rPr>
                <w:sz w:val="24"/>
              </w:rPr>
              <w:t>905-878-</w:t>
            </w:r>
            <w:r>
              <w:rPr>
                <w:spacing w:val="-4"/>
                <w:sz w:val="24"/>
              </w:rPr>
              <w:t>2851</w:t>
            </w:r>
          </w:p>
          <w:p w14:paraId="39BA318B" w14:textId="77777777" w:rsidR="00014282" w:rsidRDefault="00000000">
            <w:pPr>
              <w:pStyle w:val="TableParagraph"/>
              <w:spacing w:before="45"/>
              <w:ind w:left="199"/>
              <w:rPr>
                <w:sz w:val="24"/>
              </w:rPr>
            </w:pPr>
            <w:r>
              <w:rPr>
                <w:sz w:val="24"/>
              </w:rPr>
              <w:t>TTY:</w:t>
            </w:r>
            <w:r>
              <w:rPr>
                <w:spacing w:val="-5"/>
                <w:sz w:val="24"/>
              </w:rPr>
              <w:t xml:space="preserve"> </w:t>
            </w:r>
            <w:r>
              <w:rPr>
                <w:sz w:val="24"/>
              </w:rPr>
              <w:t>905-878-</w:t>
            </w:r>
            <w:r>
              <w:rPr>
                <w:spacing w:val="-4"/>
                <w:sz w:val="24"/>
              </w:rPr>
              <w:t>7195</w:t>
            </w:r>
          </w:p>
          <w:p w14:paraId="370B8753" w14:textId="77777777" w:rsidR="00014282" w:rsidRDefault="00000000">
            <w:pPr>
              <w:pStyle w:val="TableParagraph"/>
              <w:spacing w:before="46"/>
              <w:ind w:left="199"/>
              <w:rPr>
                <w:sz w:val="24"/>
              </w:rPr>
            </w:pPr>
            <w:r>
              <w:rPr>
                <w:sz w:val="24"/>
              </w:rPr>
              <w:t>Fax:</w:t>
            </w:r>
            <w:r>
              <w:rPr>
                <w:spacing w:val="-7"/>
                <w:sz w:val="24"/>
              </w:rPr>
              <w:t xml:space="preserve"> </w:t>
            </w:r>
            <w:r>
              <w:rPr>
                <w:sz w:val="24"/>
              </w:rPr>
              <w:t>905-878-</w:t>
            </w:r>
            <w:r>
              <w:rPr>
                <w:spacing w:val="-4"/>
                <w:sz w:val="24"/>
              </w:rPr>
              <w:t>1354</w:t>
            </w:r>
          </w:p>
        </w:tc>
      </w:tr>
      <w:tr w:rsidR="00014282" w14:paraId="1DD658F2" w14:textId="77777777">
        <w:trPr>
          <w:trHeight w:val="1482"/>
        </w:trPr>
        <w:tc>
          <w:tcPr>
            <w:tcW w:w="3346" w:type="dxa"/>
            <w:tcBorders>
              <w:bottom w:val="single" w:sz="4" w:space="0" w:color="000000"/>
            </w:tcBorders>
          </w:tcPr>
          <w:p w14:paraId="27130FE8" w14:textId="77777777" w:rsidR="00014282" w:rsidRDefault="00000000">
            <w:pPr>
              <w:pStyle w:val="TableParagraph"/>
              <w:spacing w:before="101"/>
              <w:ind w:left="191"/>
              <w:rPr>
                <w:sz w:val="24"/>
              </w:rPr>
            </w:pPr>
            <w:r>
              <w:rPr>
                <w:sz w:val="24"/>
              </w:rPr>
              <w:t>Robarts</w:t>
            </w:r>
            <w:r>
              <w:rPr>
                <w:spacing w:val="-1"/>
                <w:sz w:val="24"/>
              </w:rPr>
              <w:t xml:space="preserve"> </w:t>
            </w:r>
            <w:r>
              <w:rPr>
                <w:spacing w:val="-2"/>
                <w:sz w:val="24"/>
              </w:rPr>
              <w:t>School</w:t>
            </w:r>
          </w:p>
        </w:tc>
        <w:tc>
          <w:tcPr>
            <w:tcW w:w="3031" w:type="dxa"/>
            <w:tcBorders>
              <w:bottom w:val="single" w:sz="4" w:space="0" w:color="000000"/>
            </w:tcBorders>
          </w:tcPr>
          <w:p w14:paraId="2155F4BA" w14:textId="77777777" w:rsidR="00014282" w:rsidRDefault="00000000">
            <w:pPr>
              <w:pStyle w:val="TableParagraph"/>
              <w:spacing w:before="101"/>
              <w:ind w:left="191"/>
              <w:rPr>
                <w:sz w:val="24"/>
              </w:rPr>
            </w:pPr>
            <w:r>
              <w:rPr>
                <w:sz w:val="24"/>
              </w:rPr>
              <w:t>1090</w:t>
            </w:r>
            <w:r>
              <w:rPr>
                <w:spacing w:val="-3"/>
                <w:sz w:val="24"/>
              </w:rPr>
              <w:t xml:space="preserve"> </w:t>
            </w:r>
            <w:r>
              <w:rPr>
                <w:sz w:val="24"/>
              </w:rPr>
              <w:t>Highbury</w:t>
            </w:r>
            <w:r>
              <w:rPr>
                <w:spacing w:val="-3"/>
                <w:sz w:val="24"/>
              </w:rPr>
              <w:t xml:space="preserve"> </w:t>
            </w:r>
            <w:r>
              <w:rPr>
                <w:spacing w:val="-2"/>
                <w:sz w:val="24"/>
              </w:rPr>
              <w:t>Avenue,</w:t>
            </w:r>
          </w:p>
          <w:p w14:paraId="799A34F2" w14:textId="77777777" w:rsidR="00014282" w:rsidRDefault="00000000">
            <w:pPr>
              <w:pStyle w:val="TableParagraph"/>
              <w:spacing w:before="45" w:line="280" w:lineRule="auto"/>
              <w:ind w:left="191" w:right="222"/>
              <w:rPr>
                <w:sz w:val="24"/>
              </w:rPr>
            </w:pPr>
            <w:r>
              <w:rPr>
                <w:sz w:val="24"/>
              </w:rPr>
              <w:t>P.O.</w:t>
            </w:r>
            <w:r>
              <w:rPr>
                <w:spacing w:val="-13"/>
                <w:sz w:val="24"/>
              </w:rPr>
              <w:t xml:space="preserve"> </w:t>
            </w:r>
            <w:r>
              <w:rPr>
                <w:sz w:val="24"/>
              </w:rPr>
              <w:t>Box</w:t>
            </w:r>
            <w:r>
              <w:rPr>
                <w:spacing w:val="-13"/>
                <w:sz w:val="24"/>
              </w:rPr>
              <w:t xml:space="preserve"> </w:t>
            </w:r>
            <w:r>
              <w:rPr>
                <w:sz w:val="24"/>
              </w:rPr>
              <w:t>7360,</w:t>
            </w:r>
            <w:r>
              <w:rPr>
                <w:spacing w:val="-13"/>
                <w:sz w:val="24"/>
              </w:rPr>
              <w:t xml:space="preserve"> </w:t>
            </w:r>
            <w:r>
              <w:rPr>
                <w:sz w:val="24"/>
              </w:rPr>
              <w:t xml:space="preserve">Station </w:t>
            </w:r>
            <w:r>
              <w:rPr>
                <w:spacing w:val="-6"/>
                <w:sz w:val="24"/>
              </w:rPr>
              <w:t>E,</w:t>
            </w:r>
          </w:p>
          <w:p w14:paraId="2BEE1CA7" w14:textId="77777777" w:rsidR="00014282" w:rsidRDefault="00000000">
            <w:pPr>
              <w:pStyle w:val="TableParagraph"/>
              <w:spacing w:line="273" w:lineRule="exact"/>
              <w:ind w:left="191"/>
              <w:rPr>
                <w:sz w:val="24"/>
              </w:rPr>
            </w:pPr>
            <w:r>
              <w:rPr>
                <w:sz w:val="24"/>
              </w:rPr>
              <w:t>London,</w:t>
            </w:r>
            <w:r>
              <w:rPr>
                <w:spacing w:val="-3"/>
                <w:sz w:val="24"/>
              </w:rPr>
              <w:t xml:space="preserve"> </w:t>
            </w:r>
            <w:r>
              <w:rPr>
                <w:sz w:val="24"/>
              </w:rPr>
              <w:t>ON</w:t>
            </w:r>
            <w:r>
              <w:rPr>
                <w:spacing w:val="-1"/>
                <w:sz w:val="24"/>
              </w:rPr>
              <w:t xml:space="preserve"> </w:t>
            </w:r>
            <w:r>
              <w:rPr>
                <w:sz w:val="24"/>
              </w:rPr>
              <w:t>N5Y</w:t>
            </w:r>
            <w:r>
              <w:rPr>
                <w:spacing w:val="-2"/>
                <w:sz w:val="24"/>
              </w:rPr>
              <w:t xml:space="preserve"> </w:t>
            </w:r>
            <w:r>
              <w:rPr>
                <w:spacing w:val="-5"/>
                <w:sz w:val="24"/>
              </w:rPr>
              <w:t>4V9</w:t>
            </w:r>
          </w:p>
        </w:tc>
        <w:tc>
          <w:tcPr>
            <w:tcW w:w="3029" w:type="dxa"/>
          </w:tcPr>
          <w:p w14:paraId="68CE0C81" w14:textId="77777777" w:rsidR="00014282" w:rsidRDefault="00000000">
            <w:pPr>
              <w:pStyle w:val="TableParagraph"/>
              <w:spacing w:before="101"/>
              <w:ind w:left="189"/>
              <w:rPr>
                <w:sz w:val="24"/>
              </w:rPr>
            </w:pPr>
            <w:r>
              <w:rPr>
                <w:sz w:val="24"/>
              </w:rPr>
              <w:t>Tel/TTY:</w:t>
            </w:r>
            <w:r>
              <w:rPr>
                <w:spacing w:val="-3"/>
                <w:sz w:val="24"/>
              </w:rPr>
              <w:t xml:space="preserve"> </w:t>
            </w:r>
            <w:r>
              <w:rPr>
                <w:sz w:val="24"/>
              </w:rPr>
              <w:t>519-453-</w:t>
            </w:r>
            <w:r>
              <w:rPr>
                <w:spacing w:val="-4"/>
                <w:sz w:val="24"/>
              </w:rPr>
              <w:t>4400</w:t>
            </w:r>
          </w:p>
          <w:p w14:paraId="43C2A8E6" w14:textId="77777777" w:rsidR="00014282" w:rsidRDefault="00000000">
            <w:pPr>
              <w:pStyle w:val="TableParagraph"/>
              <w:spacing w:before="45"/>
              <w:ind w:left="189"/>
              <w:rPr>
                <w:sz w:val="24"/>
              </w:rPr>
            </w:pPr>
            <w:r>
              <w:rPr>
                <w:sz w:val="24"/>
              </w:rPr>
              <w:t>Fax:</w:t>
            </w:r>
            <w:r>
              <w:rPr>
                <w:spacing w:val="-7"/>
                <w:sz w:val="24"/>
              </w:rPr>
              <w:t xml:space="preserve"> </w:t>
            </w:r>
            <w:r>
              <w:rPr>
                <w:sz w:val="24"/>
              </w:rPr>
              <w:t>519-453-</w:t>
            </w:r>
            <w:r>
              <w:rPr>
                <w:spacing w:val="-4"/>
                <w:sz w:val="24"/>
              </w:rPr>
              <w:t>7943</w:t>
            </w:r>
          </w:p>
        </w:tc>
      </w:tr>
      <w:tr w:rsidR="00014282" w14:paraId="4960522F" w14:textId="77777777">
        <w:trPr>
          <w:trHeight w:val="1165"/>
        </w:trPr>
        <w:tc>
          <w:tcPr>
            <w:tcW w:w="3346" w:type="dxa"/>
            <w:tcBorders>
              <w:top w:val="single" w:sz="4" w:space="0" w:color="000000"/>
              <w:left w:val="single" w:sz="4" w:space="0" w:color="000000"/>
              <w:bottom w:val="single" w:sz="4" w:space="0" w:color="000000"/>
              <w:right w:val="single" w:sz="4" w:space="0" w:color="000000"/>
            </w:tcBorders>
          </w:tcPr>
          <w:p w14:paraId="431F0A24" w14:textId="77777777" w:rsidR="00014282" w:rsidRDefault="00000000">
            <w:pPr>
              <w:pStyle w:val="TableParagraph"/>
              <w:spacing w:before="105"/>
              <w:ind w:left="203"/>
              <w:rPr>
                <w:sz w:val="24"/>
              </w:rPr>
            </w:pPr>
            <w:r>
              <w:rPr>
                <w:sz w:val="24"/>
              </w:rPr>
              <w:t>Sir</w:t>
            </w:r>
            <w:r>
              <w:rPr>
                <w:spacing w:val="-5"/>
                <w:sz w:val="24"/>
              </w:rPr>
              <w:t xml:space="preserve"> </w:t>
            </w:r>
            <w:r>
              <w:rPr>
                <w:sz w:val="24"/>
              </w:rPr>
              <w:t>James</w:t>
            </w:r>
            <w:r>
              <w:rPr>
                <w:spacing w:val="-4"/>
                <w:sz w:val="24"/>
              </w:rPr>
              <w:t xml:space="preserve"> </w:t>
            </w:r>
            <w:r>
              <w:rPr>
                <w:sz w:val="24"/>
              </w:rPr>
              <w:t>Whitney</w:t>
            </w:r>
            <w:r>
              <w:rPr>
                <w:spacing w:val="-3"/>
                <w:sz w:val="24"/>
              </w:rPr>
              <w:t xml:space="preserve"> </w:t>
            </w:r>
            <w:r>
              <w:rPr>
                <w:spacing w:val="-2"/>
                <w:sz w:val="24"/>
              </w:rPr>
              <w:t>School</w:t>
            </w:r>
          </w:p>
        </w:tc>
        <w:tc>
          <w:tcPr>
            <w:tcW w:w="3031" w:type="dxa"/>
            <w:tcBorders>
              <w:top w:val="single" w:sz="4" w:space="0" w:color="000000"/>
              <w:left w:val="single" w:sz="4" w:space="0" w:color="000000"/>
              <w:bottom w:val="single" w:sz="4" w:space="0" w:color="000000"/>
              <w:right w:val="single" w:sz="4" w:space="0" w:color="000000"/>
            </w:tcBorders>
          </w:tcPr>
          <w:p w14:paraId="18D4D2D5" w14:textId="77777777" w:rsidR="00014282" w:rsidRDefault="00000000">
            <w:pPr>
              <w:pStyle w:val="TableParagraph"/>
              <w:spacing w:before="105" w:line="280" w:lineRule="auto"/>
              <w:ind w:left="196" w:right="390"/>
              <w:rPr>
                <w:sz w:val="24"/>
              </w:rPr>
            </w:pPr>
            <w:r>
              <w:rPr>
                <w:sz w:val="24"/>
              </w:rPr>
              <w:t>350</w:t>
            </w:r>
            <w:r>
              <w:rPr>
                <w:spacing w:val="-17"/>
                <w:sz w:val="24"/>
              </w:rPr>
              <w:t xml:space="preserve"> </w:t>
            </w:r>
            <w:r>
              <w:rPr>
                <w:sz w:val="24"/>
              </w:rPr>
              <w:t>Dundas</w:t>
            </w:r>
            <w:r>
              <w:rPr>
                <w:spacing w:val="-17"/>
                <w:sz w:val="24"/>
              </w:rPr>
              <w:t xml:space="preserve"> </w:t>
            </w:r>
            <w:r>
              <w:rPr>
                <w:sz w:val="24"/>
              </w:rPr>
              <w:t xml:space="preserve">Street </w:t>
            </w:r>
            <w:r>
              <w:rPr>
                <w:spacing w:val="-2"/>
                <w:sz w:val="24"/>
              </w:rPr>
              <w:t>West,</w:t>
            </w:r>
          </w:p>
          <w:p w14:paraId="37A9015B" w14:textId="77777777" w:rsidR="00014282" w:rsidRDefault="00000000">
            <w:pPr>
              <w:pStyle w:val="TableParagraph"/>
              <w:spacing w:line="273" w:lineRule="exact"/>
              <w:ind w:left="196"/>
              <w:rPr>
                <w:sz w:val="24"/>
              </w:rPr>
            </w:pPr>
            <w:r>
              <w:rPr>
                <w:sz w:val="24"/>
              </w:rPr>
              <w:t>Belleville,</w:t>
            </w:r>
            <w:r>
              <w:rPr>
                <w:spacing w:val="-3"/>
                <w:sz w:val="24"/>
              </w:rPr>
              <w:t xml:space="preserve"> </w:t>
            </w:r>
            <w:r>
              <w:rPr>
                <w:sz w:val="24"/>
              </w:rPr>
              <w:t>ON</w:t>
            </w:r>
            <w:r>
              <w:rPr>
                <w:spacing w:val="-2"/>
                <w:sz w:val="24"/>
              </w:rPr>
              <w:t xml:space="preserve"> </w:t>
            </w:r>
            <w:r>
              <w:rPr>
                <w:sz w:val="24"/>
              </w:rPr>
              <w:t>K8P</w:t>
            </w:r>
            <w:r>
              <w:rPr>
                <w:spacing w:val="-4"/>
                <w:sz w:val="24"/>
              </w:rPr>
              <w:t xml:space="preserve"> </w:t>
            </w:r>
            <w:r>
              <w:rPr>
                <w:spacing w:val="-5"/>
                <w:sz w:val="24"/>
              </w:rPr>
              <w:t>1B2</w:t>
            </w:r>
          </w:p>
        </w:tc>
        <w:tc>
          <w:tcPr>
            <w:tcW w:w="3029" w:type="dxa"/>
            <w:tcBorders>
              <w:left w:val="single" w:sz="4" w:space="0" w:color="000000"/>
            </w:tcBorders>
          </w:tcPr>
          <w:p w14:paraId="69A5E0F0" w14:textId="77777777" w:rsidR="00014282" w:rsidRDefault="00000000">
            <w:pPr>
              <w:pStyle w:val="TableParagraph"/>
              <w:spacing w:before="105"/>
              <w:ind w:left="194"/>
              <w:rPr>
                <w:sz w:val="24"/>
              </w:rPr>
            </w:pPr>
            <w:r>
              <w:rPr>
                <w:sz w:val="24"/>
              </w:rPr>
              <w:t>Tel/TTY:</w:t>
            </w:r>
            <w:r>
              <w:rPr>
                <w:spacing w:val="-3"/>
                <w:sz w:val="24"/>
              </w:rPr>
              <w:t xml:space="preserve"> </w:t>
            </w:r>
            <w:r>
              <w:rPr>
                <w:sz w:val="24"/>
              </w:rPr>
              <w:t>613-967-</w:t>
            </w:r>
            <w:r>
              <w:rPr>
                <w:spacing w:val="-4"/>
                <w:sz w:val="24"/>
              </w:rPr>
              <w:t>2823</w:t>
            </w:r>
          </w:p>
          <w:p w14:paraId="1BB35213" w14:textId="77777777" w:rsidR="00014282" w:rsidRDefault="00000000">
            <w:pPr>
              <w:pStyle w:val="TableParagraph"/>
              <w:spacing w:before="46"/>
              <w:ind w:left="194"/>
              <w:rPr>
                <w:sz w:val="24"/>
              </w:rPr>
            </w:pPr>
            <w:r>
              <w:rPr>
                <w:sz w:val="24"/>
              </w:rPr>
              <w:t>Fax:</w:t>
            </w:r>
            <w:r>
              <w:rPr>
                <w:spacing w:val="-7"/>
                <w:sz w:val="24"/>
              </w:rPr>
              <w:t xml:space="preserve"> </w:t>
            </w:r>
            <w:r>
              <w:rPr>
                <w:sz w:val="24"/>
              </w:rPr>
              <w:t>613-967-</w:t>
            </w:r>
            <w:r>
              <w:rPr>
                <w:spacing w:val="-4"/>
                <w:sz w:val="24"/>
              </w:rPr>
              <w:t>2857</w:t>
            </w:r>
          </w:p>
        </w:tc>
      </w:tr>
      <w:tr w:rsidR="00014282" w14:paraId="5C453F38" w14:textId="77777777">
        <w:trPr>
          <w:trHeight w:val="1489"/>
        </w:trPr>
        <w:tc>
          <w:tcPr>
            <w:tcW w:w="3346" w:type="dxa"/>
            <w:tcBorders>
              <w:top w:val="single" w:sz="4" w:space="0" w:color="000000"/>
              <w:left w:val="single" w:sz="4" w:space="0" w:color="000000"/>
              <w:bottom w:val="single" w:sz="4" w:space="0" w:color="000000"/>
              <w:right w:val="single" w:sz="4" w:space="0" w:color="000000"/>
            </w:tcBorders>
          </w:tcPr>
          <w:p w14:paraId="0F3DA028" w14:textId="77777777" w:rsidR="00014282" w:rsidRDefault="00000000">
            <w:pPr>
              <w:pStyle w:val="TableParagraph"/>
              <w:spacing w:before="105"/>
              <w:ind w:left="203"/>
              <w:rPr>
                <w:sz w:val="24"/>
              </w:rPr>
            </w:pPr>
            <w:r>
              <w:rPr>
                <w:sz w:val="24"/>
              </w:rPr>
              <w:t>Centre</w:t>
            </w:r>
            <w:r>
              <w:rPr>
                <w:spacing w:val="-3"/>
                <w:sz w:val="24"/>
              </w:rPr>
              <w:t xml:space="preserve"> </w:t>
            </w:r>
            <w:r>
              <w:rPr>
                <w:sz w:val="24"/>
              </w:rPr>
              <w:t>Jules-</w:t>
            </w:r>
            <w:r>
              <w:rPr>
                <w:spacing w:val="-3"/>
                <w:sz w:val="24"/>
              </w:rPr>
              <w:t xml:space="preserve"> </w:t>
            </w:r>
            <w:r>
              <w:rPr>
                <w:spacing w:val="-4"/>
                <w:sz w:val="24"/>
              </w:rPr>
              <w:t>Léger</w:t>
            </w:r>
          </w:p>
        </w:tc>
        <w:tc>
          <w:tcPr>
            <w:tcW w:w="3031" w:type="dxa"/>
            <w:tcBorders>
              <w:top w:val="single" w:sz="4" w:space="0" w:color="000000"/>
              <w:left w:val="single" w:sz="4" w:space="0" w:color="000000"/>
              <w:bottom w:val="single" w:sz="4" w:space="0" w:color="000000"/>
              <w:right w:val="single" w:sz="4" w:space="0" w:color="000000"/>
            </w:tcBorders>
          </w:tcPr>
          <w:p w14:paraId="4A35D228" w14:textId="77777777" w:rsidR="00014282" w:rsidRDefault="00000000">
            <w:pPr>
              <w:pStyle w:val="TableParagraph"/>
              <w:spacing w:before="105" w:line="280" w:lineRule="auto"/>
              <w:ind w:left="196" w:right="390"/>
              <w:rPr>
                <w:sz w:val="24"/>
              </w:rPr>
            </w:pPr>
            <w:r>
              <w:rPr>
                <w:spacing w:val="-2"/>
                <w:sz w:val="24"/>
              </w:rPr>
              <w:t xml:space="preserve">French-Language </w:t>
            </w:r>
            <w:r>
              <w:rPr>
                <w:sz w:val="24"/>
              </w:rPr>
              <w:t>School for the Deaf 281 rue Lanark, Ottawa,</w:t>
            </w:r>
            <w:r>
              <w:rPr>
                <w:spacing w:val="-13"/>
                <w:sz w:val="24"/>
              </w:rPr>
              <w:t xml:space="preserve"> </w:t>
            </w:r>
            <w:r>
              <w:rPr>
                <w:sz w:val="24"/>
              </w:rPr>
              <w:t>ON</w:t>
            </w:r>
            <w:r>
              <w:rPr>
                <w:spacing w:val="-11"/>
                <w:sz w:val="24"/>
              </w:rPr>
              <w:t xml:space="preserve"> </w:t>
            </w:r>
            <w:r>
              <w:rPr>
                <w:sz w:val="24"/>
              </w:rPr>
              <w:t>K1Z</w:t>
            </w:r>
            <w:r>
              <w:rPr>
                <w:spacing w:val="-14"/>
                <w:sz w:val="24"/>
              </w:rPr>
              <w:t xml:space="preserve"> </w:t>
            </w:r>
            <w:r>
              <w:rPr>
                <w:sz w:val="24"/>
              </w:rPr>
              <w:t>6R8</w:t>
            </w:r>
          </w:p>
        </w:tc>
        <w:tc>
          <w:tcPr>
            <w:tcW w:w="3029" w:type="dxa"/>
            <w:tcBorders>
              <w:left w:val="single" w:sz="4" w:space="0" w:color="000000"/>
            </w:tcBorders>
          </w:tcPr>
          <w:p w14:paraId="0DCC2825" w14:textId="77777777" w:rsidR="00014282" w:rsidRDefault="00000000">
            <w:pPr>
              <w:pStyle w:val="TableParagraph"/>
              <w:spacing w:before="105"/>
              <w:ind w:left="194"/>
              <w:rPr>
                <w:sz w:val="24"/>
              </w:rPr>
            </w:pPr>
            <w:r>
              <w:rPr>
                <w:sz w:val="24"/>
              </w:rPr>
              <w:t>Tel:</w:t>
            </w:r>
            <w:r>
              <w:rPr>
                <w:spacing w:val="-7"/>
                <w:sz w:val="24"/>
              </w:rPr>
              <w:t xml:space="preserve"> </w:t>
            </w:r>
            <w:r>
              <w:rPr>
                <w:sz w:val="24"/>
              </w:rPr>
              <w:t>613-761-</w:t>
            </w:r>
            <w:r>
              <w:rPr>
                <w:spacing w:val="-4"/>
                <w:sz w:val="24"/>
              </w:rPr>
              <w:t>9300</w:t>
            </w:r>
          </w:p>
          <w:p w14:paraId="6C2CBE39" w14:textId="77777777" w:rsidR="00014282" w:rsidRDefault="00000000">
            <w:pPr>
              <w:pStyle w:val="TableParagraph"/>
              <w:spacing w:before="46" w:line="280" w:lineRule="auto"/>
              <w:ind w:left="194" w:right="193"/>
              <w:rPr>
                <w:sz w:val="24"/>
              </w:rPr>
            </w:pPr>
            <w:r>
              <w:rPr>
                <w:sz w:val="24"/>
              </w:rPr>
              <w:t>TTY:</w:t>
            </w:r>
            <w:r>
              <w:rPr>
                <w:spacing w:val="-17"/>
                <w:sz w:val="24"/>
              </w:rPr>
              <w:t xml:space="preserve"> </w:t>
            </w:r>
            <w:r>
              <w:rPr>
                <w:sz w:val="24"/>
              </w:rPr>
              <w:t>613-761-</w:t>
            </w:r>
            <w:r>
              <w:rPr>
                <w:spacing w:val="-2"/>
                <w:sz w:val="24"/>
              </w:rPr>
              <w:t>9302/9304</w:t>
            </w:r>
          </w:p>
          <w:p w14:paraId="0B8A860C" w14:textId="77777777" w:rsidR="00014282" w:rsidRDefault="00000000">
            <w:pPr>
              <w:pStyle w:val="TableParagraph"/>
              <w:spacing w:line="273" w:lineRule="exact"/>
              <w:ind w:left="194"/>
              <w:rPr>
                <w:sz w:val="24"/>
              </w:rPr>
            </w:pPr>
            <w:r>
              <w:rPr>
                <w:sz w:val="24"/>
              </w:rPr>
              <w:t>Fax:</w:t>
            </w:r>
            <w:r>
              <w:rPr>
                <w:spacing w:val="-7"/>
                <w:sz w:val="24"/>
              </w:rPr>
              <w:t xml:space="preserve"> </w:t>
            </w:r>
            <w:r>
              <w:rPr>
                <w:sz w:val="24"/>
              </w:rPr>
              <w:t>613-761-</w:t>
            </w:r>
            <w:r>
              <w:rPr>
                <w:spacing w:val="-4"/>
                <w:sz w:val="24"/>
              </w:rPr>
              <w:t>9301</w:t>
            </w:r>
          </w:p>
        </w:tc>
      </w:tr>
    </w:tbl>
    <w:p w14:paraId="67971E69" w14:textId="77777777" w:rsidR="00014282" w:rsidRDefault="00000000">
      <w:pPr>
        <w:pStyle w:val="BodyText"/>
        <w:spacing w:before="127" w:line="276" w:lineRule="auto"/>
        <w:ind w:left="1440" w:right="953"/>
      </w:pPr>
      <w:r>
        <w:t>The</w:t>
      </w:r>
      <w:r>
        <w:rPr>
          <w:spacing w:val="-3"/>
        </w:rPr>
        <w:t xml:space="preserve"> </w:t>
      </w:r>
      <w:r>
        <w:t>TDSB</w:t>
      </w:r>
      <w:r>
        <w:rPr>
          <w:spacing w:val="-4"/>
        </w:rPr>
        <w:t xml:space="preserve"> </w:t>
      </w:r>
      <w:r>
        <w:t>presently</w:t>
      </w:r>
      <w:r>
        <w:rPr>
          <w:spacing w:val="-3"/>
        </w:rPr>
        <w:t xml:space="preserve"> </w:t>
      </w:r>
      <w:r>
        <w:t>has</w:t>
      </w:r>
      <w:r>
        <w:rPr>
          <w:spacing w:val="-3"/>
        </w:rPr>
        <w:t xml:space="preserve"> </w:t>
      </w:r>
      <w:r>
        <w:t>11</w:t>
      </w:r>
      <w:r>
        <w:rPr>
          <w:spacing w:val="-5"/>
        </w:rPr>
        <w:t xml:space="preserve"> </w:t>
      </w:r>
      <w:r>
        <w:t>students</w:t>
      </w:r>
      <w:r>
        <w:rPr>
          <w:spacing w:val="-3"/>
        </w:rPr>
        <w:t xml:space="preserve"> </w:t>
      </w:r>
      <w:r>
        <w:t>attending</w:t>
      </w:r>
      <w:r>
        <w:rPr>
          <w:spacing w:val="-2"/>
        </w:rPr>
        <w:t xml:space="preserve"> </w:t>
      </w:r>
      <w:r>
        <w:t>Ernest</w:t>
      </w:r>
      <w:r>
        <w:rPr>
          <w:spacing w:val="-3"/>
        </w:rPr>
        <w:t xml:space="preserve"> </w:t>
      </w:r>
      <w:r>
        <w:t>C.</w:t>
      </w:r>
      <w:r>
        <w:rPr>
          <w:spacing w:val="-3"/>
        </w:rPr>
        <w:t xml:space="preserve"> </w:t>
      </w:r>
      <w:r>
        <w:t>Drury</w:t>
      </w:r>
      <w:r>
        <w:rPr>
          <w:spacing w:val="-3"/>
        </w:rPr>
        <w:t xml:space="preserve"> </w:t>
      </w:r>
      <w:r>
        <w:t>School</w:t>
      </w:r>
      <w:r>
        <w:rPr>
          <w:spacing w:val="-6"/>
        </w:rPr>
        <w:t xml:space="preserve"> </w:t>
      </w:r>
      <w:r>
        <w:t>and</w:t>
      </w:r>
      <w:r>
        <w:rPr>
          <w:spacing w:val="-5"/>
        </w:rPr>
        <w:t xml:space="preserve"> </w:t>
      </w:r>
      <w:r>
        <w:t>one</w:t>
      </w:r>
      <w:r>
        <w:rPr>
          <w:spacing w:val="-3"/>
        </w:rPr>
        <w:t xml:space="preserve"> </w:t>
      </w:r>
      <w:r>
        <w:t>student attending Sir James Whitney School.</w:t>
      </w:r>
    </w:p>
    <w:p w14:paraId="2B767E88" w14:textId="77777777" w:rsidR="00014282" w:rsidRDefault="00000000">
      <w:pPr>
        <w:pStyle w:val="Heading3"/>
        <w:spacing w:before="238" w:line="276" w:lineRule="auto"/>
        <w:ind w:right="1541"/>
      </w:pPr>
      <w:bookmarkStart w:id="21" w:name="_TOC_250014"/>
      <w:r>
        <w:t>Provincial</w:t>
      </w:r>
      <w:r>
        <w:rPr>
          <w:spacing w:val="-9"/>
        </w:rPr>
        <w:t xml:space="preserve"> </w:t>
      </w:r>
      <w:r>
        <w:t>School</w:t>
      </w:r>
      <w:r>
        <w:rPr>
          <w:spacing w:val="-9"/>
        </w:rPr>
        <w:t xml:space="preserve"> </w:t>
      </w:r>
      <w:r>
        <w:t>for</w:t>
      </w:r>
      <w:r>
        <w:rPr>
          <w:spacing w:val="-7"/>
        </w:rPr>
        <w:t xml:space="preserve"> </w:t>
      </w:r>
      <w:r>
        <w:t>Visually</w:t>
      </w:r>
      <w:r>
        <w:rPr>
          <w:spacing w:val="-7"/>
        </w:rPr>
        <w:t xml:space="preserve"> </w:t>
      </w:r>
      <w:r>
        <w:t>Impaired,</w:t>
      </w:r>
      <w:r>
        <w:rPr>
          <w:spacing w:val="-9"/>
        </w:rPr>
        <w:t xml:space="preserve"> </w:t>
      </w:r>
      <w:bookmarkEnd w:id="21"/>
      <w:r>
        <w:t>Blind and Deafblind Students</w:t>
      </w:r>
    </w:p>
    <w:p w14:paraId="7BE0FFD1" w14:textId="77777777" w:rsidR="00014282" w:rsidRDefault="00000000">
      <w:pPr>
        <w:pStyle w:val="BodyText"/>
        <w:spacing w:before="122" w:line="276" w:lineRule="auto"/>
        <w:ind w:left="1440" w:right="1541"/>
      </w:pPr>
      <w:r>
        <w:t>W. Ross Macdonald School (Brantford) is a residential school operated through the Ministry of Education and provides education for students who are blind, visually impaired,</w:t>
      </w:r>
      <w:r>
        <w:rPr>
          <w:spacing w:val="-4"/>
        </w:rPr>
        <w:t xml:space="preserve"> </w:t>
      </w:r>
      <w:r>
        <w:t>or</w:t>
      </w:r>
      <w:r>
        <w:rPr>
          <w:spacing w:val="-7"/>
        </w:rPr>
        <w:t xml:space="preserve"> </w:t>
      </w:r>
      <w:r>
        <w:t>deaf-blind.</w:t>
      </w:r>
      <w:r>
        <w:rPr>
          <w:spacing w:val="-6"/>
        </w:rPr>
        <w:t xml:space="preserve"> </w:t>
      </w:r>
      <w:r>
        <w:t>It</w:t>
      </w:r>
      <w:r>
        <w:rPr>
          <w:spacing w:val="-4"/>
        </w:rPr>
        <w:t xml:space="preserve"> </w:t>
      </w:r>
      <w:r>
        <w:t>provides</w:t>
      </w:r>
      <w:r>
        <w:rPr>
          <w:spacing w:val="-4"/>
        </w:rPr>
        <w:t xml:space="preserve"> </w:t>
      </w:r>
      <w:r>
        <w:t>an</w:t>
      </w:r>
      <w:r>
        <w:rPr>
          <w:spacing w:val="-4"/>
        </w:rPr>
        <w:t xml:space="preserve"> </w:t>
      </w:r>
      <w:r>
        <w:t>educational</w:t>
      </w:r>
      <w:r>
        <w:rPr>
          <w:spacing w:val="-7"/>
        </w:rPr>
        <w:t xml:space="preserve"> </w:t>
      </w:r>
      <w:r>
        <w:t>alternative</w:t>
      </w:r>
      <w:r>
        <w:rPr>
          <w:spacing w:val="-4"/>
        </w:rPr>
        <w:t xml:space="preserve"> </w:t>
      </w:r>
      <w:r>
        <w:t>placement</w:t>
      </w:r>
      <w:r>
        <w:rPr>
          <w:spacing w:val="-4"/>
        </w:rPr>
        <w:t xml:space="preserve"> </w:t>
      </w:r>
      <w:r>
        <w:t>for</w:t>
      </w:r>
      <w:r>
        <w:rPr>
          <w:spacing w:val="-4"/>
        </w:rPr>
        <w:t xml:space="preserve"> </w:t>
      </w:r>
      <w:r>
        <w:t>students who are blind, visually impaired, or deafblind. The school:</w:t>
      </w:r>
    </w:p>
    <w:p w14:paraId="01C30205" w14:textId="77777777" w:rsidR="00014282" w:rsidRDefault="00000000">
      <w:pPr>
        <w:pStyle w:val="ListParagraph"/>
        <w:numPr>
          <w:ilvl w:val="0"/>
          <w:numId w:val="32"/>
        </w:numPr>
        <w:tabs>
          <w:tab w:val="left" w:pos="2160"/>
        </w:tabs>
        <w:spacing w:before="120" w:line="276" w:lineRule="auto"/>
        <w:ind w:right="1584"/>
        <w:rPr>
          <w:sz w:val="24"/>
        </w:rPr>
      </w:pPr>
      <w:r>
        <w:rPr>
          <w:sz w:val="24"/>
        </w:rPr>
        <w:t>Provides</w:t>
      </w:r>
      <w:r>
        <w:rPr>
          <w:spacing w:val="-6"/>
          <w:sz w:val="24"/>
        </w:rPr>
        <w:t xml:space="preserve"> </w:t>
      </w:r>
      <w:r>
        <w:rPr>
          <w:sz w:val="24"/>
        </w:rPr>
        <w:t>a</w:t>
      </w:r>
      <w:r>
        <w:rPr>
          <w:spacing w:val="-4"/>
          <w:sz w:val="24"/>
        </w:rPr>
        <w:t xml:space="preserve"> </w:t>
      </w:r>
      <w:r>
        <w:rPr>
          <w:sz w:val="24"/>
        </w:rPr>
        <w:t>provincial</w:t>
      </w:r>
      <w:r>
        <w:rPr>
          <w:spacing w:val="-4"/>
          <w:sz w:val="24"/>
        </w:rPr>
        <w:t xml:space="preserve"> </w:t>
      </w:r>
      <w:r>
        <w:rPr>
          <w:sz w:val="24"/>
        </w:rPr>
        <w:t>resource</w:t>
      </w:r>
      <w:r>
        <w:rPr>
          <w:spacing w:val="-4"/>
          <w:sz w:val="24"/>
        </w:rPr>
        <w:t xml:space="preserve"> </w:t>
      </w:r>
      <w:r>
        <w:rPr>
          <w:sz w:val="24"/>
        </w:rPr>
        <w:t>centre</w:t>
      </w:r>
      <w:r>
        <w:rPr>
          <w:spacing w:val="-6"/>
          <w:sz w:val="24"/>
        </w:rPr>
        <w:t xml:space="preserve"> </w:t>
      </w:r>
      <w:r>
        <w:rPr>
          <w:sz w:val="24"/>
        </w:rPr>
        <w:t>for</w:t>
      </w:r>
      <w:r>
        <w:rPr>
          <w:spacing w:val="-4"/>
          <w:sz w:val="24"/>
        </w:rPr>
        <w:t xml:space="preserve"> </w:t>
      </w:r>
      <w:r>
        <w:rPr>
          <w:sz w:val="24"/>
        </w:rPr>
        <w:t>students</w:t>
      </w:r>
      <w:r>
        <w:rPr>
          <w:spacing w:val="-4"/>
          <w:sz w:val="24"/>
        </w:rPr>
        <w:t xml:space="preserve"> </w:t>
      </w:r>
      <w:r>
        <w:rPr>
          <w:sz w:val="24"/>
        </w:rPr>
        <w:t>who</w:t>
      </w:r>
      <w:r>
        <w:rPr>
          <w:spacing w:val="-4"/>
          <w:sz w:val="24"/>
        </w:rPr>
        <w:t xml:space="preserve"> </w:t>
      </w:r>
      <w:r>
        <w:rPr>
          <w:sz w:val="24"/>
        </w:rPr>
        <w:t>are</w:t>
      </w:r>
      <w:r>
        <w:rPr>
          <w:spacing w:val="-7"/>
          <w:sz w:val="24"/>
        </w:rPr>
        <w:t xml:space="preserve"> </w:t>
      </w:r>
      <w:r>
        <w:rPr>
          <w:sz w:val="24"/>
        </w:rPr>
        <w:t>visually</w:t>
      </w:r>
      <w:r>
        <w:rPr>
          <w:spacing w:val="-4"/>
          <w:sz w:val="24"/>
        </w:rPr>
        <w:t xml:space="preserve"> </w:t>
      </w:r>
      <w:r>
        <w:rPr>
          <w:sz w:val="24"/>
        </w:rPr>
        <w:t>impaired</w:t>
      </w:r>
      <w:r>
        <w:rPr>
          <w:spacing w:val="-4"/>
          <w:sz w:val="24"/>
        </w:rPr>
        <w:t xml:space="preserve"> </w:t>
      </w:r>
      <w:r>
        <w:rPr>
          <w:sz w:val="24"/>
        </w:rPr>
        <w:t xml:space="preserve">and </w:t>
      </w:r>
      <w:r>
        <w:rPr>
          <w:spacing w:val="-2"/>
          <w:sz w:val="24"/>
        </w:rPr>
        <w:t>deafblind</w:t>
      </w:r>
    </w:p>
    <w:p w14:paraId="31312E7E" w14:textId="77777777" w:rsidR="00014282" w:rsidRDefault="00000000">
      <w:pPr>
        <w:pStyle w:val="ListParagraph"/>
        <w:numPr>
          <w:ilvl w:val="0"/>
          <w:numId w:val="32"/>
        </w:numPr>
        <w:tabs>
          <w:tab w:val="left" w:pos="2160"/>
        </w:tabs>
        <w:spacing w:before="120" w:line="276" w:lineRule="auto"/>
        <w:ind w:right="1799"/>
        <w:rPr>
          <w:sz w:val="24"/>
        </w:rPr>
      </w:pPr>
      <w:r>
        <w:rPr>
          <w:sz w:val="24"/>
        </w:rPr>
        <w:t>Supports</w:t>
      </w:r>
      <w:r>
        <w:rPr>
          <w:spacing w:val="-4"/>
          <w:sz w:val="24"/>
        </w:rPr>
        <w:t xml:space="preserve"> </w:t>
      </w:r>
      <w:r>
        <w:rPr>
          <w:sz w:val="24"/>
        </w:rPr>
        <w:t>local</w:t>
      </w:r>
      <w:r>
        <w:rPr>
          <w:spacing w:val="-4"/>
          <w:sz w:val="24"/>
        </w:rPr>
        <w:t xml:space="preserve"> </w:t>
      </w:r>
      <w:r>
        <w:rPr>
          <w:sz w:val="24"/>
        </w:rPr>
        <w:t>school</w:t>
      </w:r>
      <w:r>
        <w:rPr>
          <w:spacing w:val="-7"/>
          <w:sz w:val="24"/>
        </w:rPr>
        <w:t xml:space="preserve"> </w:t>
      </w:r>
      <w:r>
        <w:rPr>
          <w:sz w:val="24"/>
        </w:rPr>
        <w:t>boards</w:t>
      </w:r>
      <w:r>
        <w:rPr>
          <w:spacing w:val="-6"/>
          <w:sz w:val="24"/>
        </w:rPr>
        <w:t xml:space="preserve"> </w:t>
      </w:r>
      <w:r>
        <w:rPr>
          <w:sz w:val="24"/>
        </w:rPr>
        <w:t>through</w:t>
      </w:r>
      <w:r>
        <w:rPr>
          <w:spacing w:val="-4"/>
          <w:sz w:val="24"/>
        </w:rPr>
        <w:t xml:space="preserve"> </w:t>
      </w:r>
      <w:r>
        <w:rPr>
          <w:sz w:val="24"/>
        </w:rPr>
        <w:t>consultation</w:t>
      </w:r>
      <w:r>
        <w:rPr>
          <w:spacing w:val="-6"/>
          <w:sz w:val="24"/>
        </w:rPr>
        <w:t xml:space="preserve"> </w:t>
      </w:r>
      <w:r>
        <w:rPr>
          <w:sz w:val="24"/>
        </w:rPr>
        <w:t>and</w:t>
      </w:r>
      <w:r>
        <w:rPr>
          <w:spacing w:val="-6"/>
          <w:sz w:val="24"/>
        </w:rPr>
        <w:t xml:space="preserve"> </w:t>
      </w:r>
      <w:r>
        <w:rPr>
          <w:sz w:val="24"/>
        </w:rPr>
        <w:t>the</w:t>
      </w:r>
      <w:r>
        <w:rPr>
          <w:spacing w:val="-4"/>
          <w:sz w:val="24"/>
        </w:rPr>
        <w:t xml:space="preserve"> </w:t>
      </w:r>
      <w:r>
        <w:rPr>
          <w:sz w:val="24"/>
        </w:rPr>
        <w:t>provision</w:t>
      </w:r>
      <w:r>
        <w:rPr>
          <w:spacing w:val="-6"/>
          <w:sz w:val="24"/>
        </w:rPr>
        <w:t xml:space="preserve"> </w:t>
      </w:r>
      <w:r>
        <w:rPr>
          <w:sz w:val="24"/>
        </w:rPr>
        <w:t>of</w:t>
      </w:r>
      <w:r>
        <w:rPr>
          <w:spacing w:val="-4"/>
          <w:sz w:val="24"/>
        </w:rPr>
        <w:t xml:space="preserve"> </w:t>
      </w:r>
      <w:r>
        <w:rPr>
          <w:sz w:val="24"/>
        </w:rPr>
        <w:t xml:space="preserve">special learning materials, such as braille materials, electronic texts, and large-print </w:t>
      </w:r>
      <w:r>
        <w:rPr>
          <w:spacing w:val="-2"/>
          <w:sz w:val="24"/>
        </w:rPr>
        <w:t>textbooks</w:t>
      </w:r>
    </w:p>
    <w:p w14:paraId="46D165DA" w14:textId="77777777" w:rsidR="00014282" w:rsidRDefault="00000000">
      <w:pPr>
        <w:pStyle w:val="ListParagraph"/>
        <w:numPr>
          <w:ilvl w:val="0"/>
          <w:numId w:val="32"/>
        </w:numPr>
        <w:tabs>
          <w:tab w:val="left" w:pos="2160"/>
        </w:tabs>
        <w:spacing w:before="120" w:line="276" w:lineRule="auto"/>
        <w:ind w:right="2225"/>
        <w:rPr>
          <w:sz w:val="24"/>
        </w:rPr>
      </w:pPr>
      <w:r>
        <w:rPr>
          <w:sz w:val="24"/>
        </w:rPr>
        <w:t>Offers</w:t>
      </w:r>
      <w:r>
        <w:rPr>
          <w:spacing w:val="-4"/>
          <w:sz w:val="24"/>
        </w:rPr>
        <w:t xml:space="preserve"> </w:t>
      </w:r>
      <w:r>
        <w:rPr>
          <w:sz w:val="24"/>
        </w:rPr>
        <w:t>professional</w:t>
      </w:r>
      <w:r>
        <w:rPr>
          <w:spacing w:val="-4"/>
          <w:sz w:val="24"/>
        </w:rPr>
        <w:t xml:space="preserve"> </w:t>
      </w:r>
      <w:r>
        <w:rPr>
          <w:sz w:val="24"/>
        </w:rPr>
        <w:t>services</w:t>
      </w:r>
      <w:r>
        <w:rPr>
          <w:spacing w:val="-4"/>
          <w:sz w:val="24"/>
        </w:rPr>
        <w:t xml:space="preserve"> </w:t>
      </w:r>
      <w:r>
        <w:rPr>
          <w:sz w:val="24"/>
        </w:rPr>
        <w:t>and</w:t>
      </w:r>
      <w:r>
        <w:rPr>
          <w:spacing w:val="-4"/>
          <w:sz w:val="24"/>
        </w:rPr>
        <w:t xml:space="preserve"> </w:t>
      </w:r>
      <w:r>
        <w:rPr>
          <w:sz w:val="24"/>
        </w:rPr>
        <w:t>guidance</w:t>
      </w:r>
      <w:r>
        <w:rPr>
          <w:spacing w:val="-4"/>
          <w:sz w:val="24"/>
        </w:rPr>
        <w:t xml:space="preserve"> </w:t>
      </w:r>
      <w:r>
        <w:rPr>
          <w:sz w:val="24"/>
        </w:rPr>
        <w:t>to</w:t>
      </w:r>
      <w:r>
        <w:rPr>
          <w:spacing w:val="-6"/>
          <w:sz w:val="24"/>
        </w:rPr>
        <w:t xml:space="preserve"> </w:t>
      </w:r>
      <w:r>
        <w:rPr>
          <w:sz w:val="24"/>
        </w:rPr>
        <w:t>ministries</w:t>
      </w:r>
      <w:r>
        <w:rPr>
          <w:spacing w:val="-4"/>
          <w:sz w:val="24"/>
        </w:rPr>
        <w:t xml:space="preserve"> </w:t>
      </w:r>
      <w:r>
        <w:rPr>
          <w:sz w:val="24"/>
        </w:rPr>
        <w:t>of</w:t>
      </w:r>
      <w:r>
        <w:rPr>
          <w:spacing w:val="-4"/>
          <w:sz w:val="24"/>
        </w:rPr>
        <w:t xml:space="preserve"> </w:t>
      </w:r>
      <w:r>
        <w:rPr>
          <w:sz w:val="24"/>
        </w:rPr>
        <w:t>education</w:t>
      </w:r>
      <w:r>
        <w:rPr>
          <w:spacing w:val="-6"/>
          <w:sz w:val="24"/>
        </w:rPr>
        <w:t xml:space="preserve"> </w:t>
      </w:r>
      <w:r>
        <w:rPr>
          <w:sz w:val="24"/>
        </w:rPr>
        <w:t>on</w:t>
      </w:r>
      <w:r>
        <w:rPr>
          <w:spacing w:val="-4"/>
          <w:sz w:val="24"/>
        </w:rPr>
        <w:t xml:space="preserve"> </w:t>
      </w:r>
      <w:r>
        <w:rPr>
          <w:sz w:val="24"/>
        </w:rPr>
        <w:t>an interprovincial, cooperative basis</w:t>
      </w:r>
    </w:p>
    <w:p w14:paraId="6A3D3103" w14:textId="77777777" w:rsidR="00014282" w:rsidRDefault="00000000">
      <w:pPr>
        <w:pStyle w:val="BodyText"/>
        <w:spacing w:before="122"/>
        <w:ind w:left="1440"/>
      </w:pPr>
      <w:r>
        <w:t>Programs</w:t>
      </w:r>
      <w:r>
        <w:rPr>
          <w:spacing w:val="-3"/>
        </w:rPr>
        <w:t xml:space="preserve"> </w:t>
      </w:r>
      <w:r>
        <w:t>are</w:t>
      </w:r>
      <w:r>
        <w:rPr>
          <w:spacing w:val="-4"/>
        </w:rPr>
        <w:t xml:space="preserve"> </w:t>
      </w:r>
      <w:r>
        <w:t>tailored</w:t>
      </w:r>
      <w:r>
        <w:rPr>
          <w:spacing w:val="-4"/>
        </w:rPr>
        <w:t xml:space="preserve"> </w:t>
      </w:r>
      <w:r>
        <w:t>to</w:t>
      </w:r>
      <w:r>
        <w:rPr>
          <w:spacing w:val="-3"/>
        </w:rPr>
        <w:t xml:space="preserve"> </w:t>
      </w:r>
      <w:r>
        <w:t>the</w:t>
      </w:r>
      <w:r>
        <w:rPr>
          <w:spacing w:val="-2"/>
        </w:rPr>
        <w:t xml:space="preserve"> </w:t>
      </w:r>
      <w:r>
        <w:t>needs</w:t>
      </w:r>
      <w:r>
        <w:rPr>
          <w:spacing w:val="-5"/>
        </w:rPr>
        <w:t xml:space="preserve"> </w:t>
      </w:r>
      <w:r>
        <w:t>of</w:t>
      </w:r>
      <w:r>
        <w:rPr>
          <w:spacing w:val="-5"/>
        </w:rPr>
        <w:t xml:space="preserve"> </w:t>
      </w:r>
      <w:r>
        <w:t>the</w:t>
      </w:r>
      <w:r>
        <w:rPr>
          <w:spacing w:val="-4"/>
        </w:rPr>
        <w:t xml:space="preserve"> </w:t>
      </w:r>
      <w:r>
        <w:t>individual</w:t>
      </w:r>
      <w:r>
        <w:rPr>
          <w:spacing w:val="-2"/>
        </w:rPr>
        <w:t xml:space="preserve"> </w:t>
      </w:r>
      <w:r>
        <w:t>student</w:t>
      </w:r>
      <w:r>
        <w:rPr>
          <w:spacing w:val="-2"/>
        </w:rPr>
        <w:t xml:space="preserve"> </w:t>
      </w:r>
      <w:r>
        <w:rPr>
          <w:spacing w:val="-4"/>
        </w:rPr>
        <w:t>and:</w:t>
      </w:r>
    </w:p>
    <w:p w14:paraId="488E319B" w14:textId="77777777" w:rsidR="00014282" w:rsidRDefault="00014282">
      <w:pPr>
        <w:pStyle w:val="BodyText"/>
        <w:sectPr w:rsidR="00014282">
          <w:headerReference w:type="default" r:id="rId708"/>
          <w:footerReference w:type="default" r:id="rId709"/>
          <w:pgSz w:w="12240" w:h="15840"/>
          <w:pgMar w:top="1880" w:right="0" w:bottom="1420" w:left="0" w:header="1" w:footer="1227" w:gutter="0"/>
          <w:cols w:space="720"/>
        </w:sectPr>
      </w:pPr>
    </w:p>
    <w:p w14:paraId="1211E845" w14:textId="77777777" w:rsidR="00014282" w:rsidRDefault="00014282">
      <w:pPr>
        <w:pStyle w:val="BodyText"/>
        <w:spacing w:before="20"/>
      </w:pPr>
    </w:p>
    <w:p w14:paraId="54085431" w14:textId="77777777" w:rsidR="00014282" w:rsidRDefault="00000000">
      <w:pPr>
        <w:pStyle w:val="ListParagraph"/>
        <w:numPr>
          <w:ilvl w:val="0"/>
          <w:numId w:val="32"/>
        </w:numPr>
        <w:tabs>
          <w:tab w:val="left" w:pos="2160"/>
        </w:tabs>
        <w:spacing w:before="0"/>
        <w:ind w:hanging="374"/>
        <w:rPr>
          <w:sz w:val="24"/>
        </w:rPr>
      </w:pPr>
      <w:r>
        <w:rPr>
          <w:sz w:val="24"/>
        </w:rPr>
        <w:t>Follow</w:t>
      </w:r>
      <w:r>
        <w:rPr>
          <w:spacing w:val="-5"/>
          <w:sz w:val="24"/>
        </w:rPr>
        <w:t xml:space="preserve"> </w:t>
      </w:r>
      <w:r>
        <w:rPr>
          <w:sz w:val="24"/>
        </w:rPr>
        <w:t>the</w:t>
      </w:r>
      <w:r>
        <w:rPr>
          <w:spacing w:val="-5"/>
          <w:sz w:val="24"/>
        </w:rPr>
        <w:t xml:space="preserve"> </w:t>
      </w:r>
      <w:r>
        <w:rPr>
          <w:sz w:val="24"/>
        </w:rPr>
        <w:t>Ontario</w:t>
      </w:r>
      <w:r>
        <w:rPr>
          <w:spacing w:val="-2"/>
          <w:sz w:val="24"/>
        </w:rPr>
        <w:t xml:space="preserve"> </w:t>
      </w:r>
      <w:r>
        <w:rPr>
          <w:sz w:val="24"/>
        </w:rPr>
        <w:t>curriculum</w:t>
      </w:r>
      <w:r>
        <w:rPr>
          <w:spacing w:val="-4"/>
          <w:sz w:val="24"/>
        </w:rPr>
        <w:t xml:space="preserve"> </w:t>
      </w:r>
      <w:r>
        <w:rPr>
          <w:sz w:val="24"/>
        </w:rPr>
        <w:t>developed</w:t>
      </w:r>
      <w:r>
        <w:rPr>
          <w:spacing w:val="-3"/>
          <w:sz w:val="24"/>
        </w:rPr>
        <w:t xml:space="preserve"> </w:t>
      </w:r>
      <w:r>
        <w:rPr>
          <w:sz w:val="24"/>
        </w:rPr>
        <w:t>for</w:t>
      </w:r>
      <w:r>
        <w:rPr>
          <w:spacing w:val="-5"/>
          <w:sz w:val="24"/>
        </w:rPr>
        <w:t xml:space="preserve"> </w:t>
      </w:r>
      <w:r>
        <w:rPr>
          <w:sz w:val="24"/>
        </w:rPr>
        <w:t>all</w:t>
      </w:r>
      <w:r>
        <w:rPr>
          <w:spacing w:val="-4"/>
          <w:sz w:val="24"/>
        </w:rPr>
        <w:t xml:space="preserve"> </w:t>
      </w:r>
      <w:r>
        <w:rPr>
          <w:sz w:val="24"/>
        </w:rPr>
        <w:t>students</w:t>
      </w:r>
      <w:r>
        <w:rPr>
          <w:spacing w:val="-2"/>
          <w:sz w:val="24"/>
        </w:rPr>
        <w:t xml:space="preserve"> </w:t>
      </w:r>
      <w:r>
        <w:rPr>
          <w:sz w:val="24"/>
        </w:rPr>
        <w:t>in</w:t>
      </w:r>
      <w:r>
        <w:rPr>
          <w:spacing w:val="-5"/>
          <w:sz w:val="24"/>
        </w:rPr>
        <w:t xml:space="preserve"> </w:t>
      </w:r>
      <w:r>
        <w:rPr>
          <w:sz w:val="24"/>
        </w:rPr>
        <w:t>the</w:t>
      </w:r>
      <w:r>
        <w:rPr>
          <w:spacing w:val="-4"/>
          <w:sz w:val="24"/>
        </w:rPr>
        <w:t xml:space="preserve"> </w:t>
      </w:r>
      <w:r>
        <w:rPr>
          <w:spacing w:val="-2"/>
          <w:sz w:val="24"/>
        </w:rPr>
        <w:t>province</w:t>
      </w:r>
    </w:p>
    <w:p w14:paraId="5E92AD52" w14:textId="77777777" w:rsidR="00014282" w:rsidRDefault="00000000">
      <w:pPr>
        <w:pStyle w:val="ListParagraph"/>
        <w:numPr>
          <w:ilvl w:val="0"/>
          <w:numId w:val="32"/>
        </w:numPr>
        <w:tabs>
          <w:tab w:val="left" w:pos="2160"/>
        </w:tabs>
        <w:spacing w:before="163"/>
        <w:ind w:hanging="374"/>
        <w:rPr>
          <w:sz w:val="24"/>
        </w:rPr>
      </w:pPr>
      <w:r>
        <w:rPr>
          <w:sz w:val="24"/>
        </w:rPr>
        <w:t>Offer</w:t>
      </w:r>
      <w:r>
        <w:rPr>
          <w:spacing w:val="-2"/>
          <w:sz w:val="24"/>
        </w:rPr>
        <w:t xml:space="preserve"> </w:t>
      </w:r>
      <w:r>
        <w:rPr>
          <w:sz w:val="24"/>
        </w:rPr>
        <w:t>a</w:t>
      </w:r>
      <w:r>
        <w:rPr>
          <w:spacing w:val="-4"/>
          <w:sz w:val="24"/>
        </w:rPr>
        <w:t xml:space="preserve"> </w:t>
      </w:r>
      <w:r>
        <w:rPr>
          <w:sz w:val="24"/>
        </w:rPr>
        <w:t>full</w:t>
      </w:r>
      <w:r>
        <w:rPr>
          <w:spacing w:val="-2"/>
          <w:sz w:val="24"/>
        </w:rPr>
        <w:t xml:space="preserve"> </w:t>
      </w:r>
      <w:r>
        <w:rPr>
          <w:sz w:val="24"/>
        </w:rPr>
        <w:t>range</w:t>
      </w:r>
      <w:r>
        <w:rPr>
          <w:spacing w:val="-4"/>
          <w:sz w:val="24"/>
        </w:rPr>
        <w:t xml:space="preserve"> </w:t>
      </w:r>
      <w:r>
        <w:rPr>
          <w:sz w:val="24"/>
        </w:rPr>
        <w:t>of</w:t>
      </w:r>
      <w:r>
        <w:rPr>
          <w:spacing w:val="-1"/>
          <w:sz w:val="24"/>
        </w:rPr>
        <w:t xml:space="preserve"> </w:t>
      </w:r>
      <w:r>
        <w:rPr>
          <w:sz w:val="24"/>
        </w:rPr>
        <w:t>courses</w:t>
      </w:r>
      <w:r>
        <w:rPr>
          <w:spacing w:val="-2"/>
          <w:sz w:val="24"/>
        </w:rPr>
        <w:t xml:space="preserve"> </w:t>
      </w:r>
      <w:r>
        <w:rPr>
          <w:sz w:val="24"/>
        </w:rPr>
        <w:t>at</w:t>
      </w:r>
      <w:r>
        <w:rPr>
          <w:spacing w:val="-3"/>
          <w:sz w:val="24"/>
        </w:rPr>
        <w:t xml:space="preserve"> </w:t>
      </w:r>
      <w:r>
        <w:rPr>
          <w:sz w:val="24"/>
        </w:rPr>
        <w:t>the</w:t>
      </w:r>
      <w:r>
        <w:rPr>
          <w:spacing w:val="-4"/>
          <w:sz w:val="24"/>
        </w:rPr>
        <w:t xml:space="preserve"> </w:t>
      </w:r>
      <w:r>
        <w:rPr>
          <w:sz w:val="24"/>
        </w:rPr>
        <w:t>secondary</w:t>
      </w:r>
      <w:r>
        <w:rPr>
          <w:spacing w:val="-1"/>
          <w:sz w:val="24"/>
        </w:rPr>
        <w:t xml:space="preserve"> </w:t>
      </w:r>
      <w:r>
        <w:rPr>
          <w:spacing w:val="-2"/>
          <w:sz w:val="24"/>
        </w:rPr>
        <w:t>level</w:t>
      </w:r>
    </w:p>
    <w:p w14:paraId="3C10149B" w14:textId="77777777" w:rsidR="00014282" w:rsidRDefault="00000000">
      <w:pPr>
        <w:pStyle w:val="ListParagraph"/>
        <w:numPr>
          <w:ilvl w:val="0"/>
          <w:numId w:val="32"/>
        </w:numPr>
        <w:tabs>
          <w:tab w:val="left" w:pos="2160"/>
        </w:tabs>
        <w:spacing w:line="276" w:lineRule="auto"/>
        <w:ind w:right="1712"/>
        <w:rPr>
          <w:sz w:val="24"/>
        </w:rPr>
      </w:pPr>
      <w:r>
        <w:rPr>
          <w:sz w:val="24"/>
        </w:rPr>
        <w:t>Offer</w:t>
      </w:r>
      <w:r>
        <w:rPr>
          <w:spacing w:val="-3"/>
          <w:sz w:val="24"/>
        </w:rPr>
        <w:t xml:space="preserve"> </w:t>
      </w:r>
      <w:r>
        <w:rPr>
          <w:sz w:val="24"/>
        </w:rPr>
        <w:t>courses</w:t>
      </w:r>
      <w:r>
        <w:rPr>
          <w:spacing w:val="-3"/>
          <w:sz w:val="24"/>
        </w:rPr>
        <w:t xml:space="preserve"> </w:t>
      </w:r>
      <w:r>
        <w:rPr>
          <w:sz w:val="24"/>
        </w:rPr>
        <w:t>in</w:t>
      </w:r>
      <w:r>
        <w:rPr>
          <w:spacing w:val="-3"/>
          <w:sz w:val="24"/>
        </w:rPr>
        <w:t xml:space="preserve"> </w:t>
      </w:r>
      <w:r>
        <w:rPr>
          <w:sz w:val="24"/>
        </w:rPr>
        <w:t>special</w:t>
      </w:r>
      <w:r>
        <w:rPr>
          <w:spacing w:val="-3"/>
          <w:sz w:val="24"/>
        </w:rPr>
        <w:t xml:space="preserve"> </w:t>
      </w:r>
      <w:r>
        <w:rPr>
          <w:sz w:val="24"/>
        </w:rPr>
        <w:t>subject</w:t>
      </w:r>
      <w:r>
        <w:rPr>
          <w:spacing w:val="-5"/>
          <w:sz w:val="24"/>
        </w:rPr>
        <w:t xml:space="preserve"> </w:t>
      </w:r>
      <w:r>
        <w:rPr>
          <w:sz w:val="24"/>
        </w:rPr>
        <w:t>areas</w:t>
      </w:r>
      <w:r>
        <w:rPr>
          <w:spacing w:val="-3"/>
          <w:sz w:val="24"/>
        </w:rPr>
        <w:t xml:space="preserve"> </w:t>
      </w:r>
      <w:r>
        <w:rPr>
          <w:sz w:val="24"/>
        </w:rPr>
        <w:t>such</w:t>
      </w:r>
      <w:r>
        <w:rPr>
          <w:spacing w:val="-5"/>
          <w:sz w:val="24"/>
        </w:rPr>
        <w:t xml:space="preserve"> </w:t>
      </w:r>
      <w:r>
        <w:rPr>
          <w:sz w:val="24"/>
        </w:rPr>
        <w:t>as</w:t>
      </w:r>
      <w:r>
        <w:rPr>
          <w:spacing w:val="-6"/>
          <w:sz w:val="24"/>
        </w:rPr>
        <w:t xml:space="preserve"> </w:t>
      </w:r>
      <w:r>
        <w:rPr>
          <w:sz w:val="24"/>
        </w:rPr>
        <w:t>music,</w:t>
      </w:r>
      <w:r>
        <w:rPr>
          <w:spacing w:val="-5"/>
          <w:sz w:val="24"/>
        </w:rPr>
        <w:t xml:space="preserve"> </w:t>
      </w:r>
      <w:r>
        <w:rPr>
          <w:sz w:val="24"/>
        </w:rPr>
        <w:t>broad-based</w:t>
      </w:r>
      <w:r>
        <w:rPr>
          <w:spacing w:val="-3"/>
          <w:sz w:val="24"/>
        </w:rPr>
        <w:t xml:space="preserve"> </w:t>
      </w:r>
      <w:r>
        <w:rPr>
          <w:sz w:val="24"/>
        </w:rPr>
        <w:t>technology, family studies, physical education, and mobility training</w:t>
      </w:r>
    </w:p>
    <w:p w14:paraId="4FF354C6" w14:textId="77777777" w:rsidR="00014282" w:rsidRDefault="00000000">
      <w:pPr>
        <w:pStyle w:val="ListParagraph"/>
        <w:numPr>
          <w:ilvl w:val="0"/>
          <w:numId w:val="32"/>
        </w:numPr>
        <w:tabs>
          <w:tab w:val="left" w:pos="2160"/>
        </w:tabs>
        <w:spacing w:before="119"/>
        <w:ind w:hanging="374"/>
        <w:rPr>
          <w:sz w:val="24"/>
        </w:rPr>
      </w:pPr>
      <w:r>
        <w:rPr>
          <w:sz w:val="24"/>
        </w:rPr>
        <w:t>Are</w:t>
      </w:r>
      <w:r>
        <w:rPr>
          <w:spacing w:val="-7"/>
          <w:sz w:val="24"/>
        </w:rPr>
        <w:t xml:space="preserve"> </w:t>
      </w:r>
      <w:r>
        <w:rPr>
          <w:sz w:val="24"/>
        </w:rPr>
        <w:t>individualized,</w:t>
      </w:r>
      <w:r>
        <w:rPr>
          <w:spacing w:val="-6"/>
          <w:sz w:val="24"/>
        </w:rPr>
        <w:t xml:space="preserve"> </w:t>
      </w:r>
      <w:r>
        <w:rPr>
          <w:sz w:val="24"/>
        </w:rPr>
        <w:t>to</w:t>
      </w:r>
      <w:r>
        <w:rPr>
          <w:spacing w:val="-6"/>
          <w:sz w:val="24"/>
        </w:rPr>
        <w:t xml:space="preserve"> </w:t>
      </w:r>
      <w:r>
        <w:rPr>
          <w:sz w:val="24"/>
        </w:rPr>
        <w:t>offer</w:t>
      </w:r>
      <w:r>
        <w:rPr>
          <w:spacing w:val="-4"/>
          <w:sz w:val="24"/>
        </w:rPr>
        <w:t xml:space="preserve"> </w:t>
      </w:r>
      <w:r>
        <w:rPr>
          <w:sz w:val="24"/>
        </w:rPr>
        <w:t>a</w:t>
      </w:r>
      <w:r>
        <w:rPr>
          <w:spacing w:val="-4"/>
          <w:sz w:val="24"/>
        </w:rPr>
        <w:t xml:space="preserve"> </w:t>
      </w:r>
      <w:r>
        <w:rPr>
          <w:sz w:val="24"/>
        </w:rPr>
        <w:t>comprehensive</w:t>
      </w:r>
      <w:r>
        <w:rPr>
          <w:spacing w:val="-4"/>
          <w:sz w:val="24"/>
        </w:rPr>
        <w:t xml:space="preserve"> </w:t>
      </w:r>
      <w:r>
        <w:rPr>
          <w:sz w:val="24"/>
        </w:rPr>
        <w:t>life</w:t>
      </w:r>
      <w:r>
        <w:rPr>
          <w:spacing w:val="-3"/>
          <w:sz w:val="24"/>
        </w:rPr>
        <w:t xml:space="preserve"> </w:t>
      </w:r>
      <w:r>
        <w:rPr>
          <w:sz w:val="24"/>
        </w:rPr>
        <w:t>skills</w:t>
      </w:r>
      <w:r>
        <w:rPr>
          <w:spacing w:val="-4"/>
          <w:sz w:val="24"/>
        </w:rPr>
        <w:t xml:space="preserve"> </w:t>
      </w:r>
      <w:r>
        <w:rPr>
          <w:spacing w:val="-2"/>
          <w:sz w:val="24"/>
        </w:rPr>
        <w:t>program</w:t>
      </w:r>
    </w:p>
    <w:p w14:paraId="4508214C" w14:textId="77777777" w:rsidR="00014282" w:rsidRDefault="00000000">
      <w:pPr>
        <w:pStyle w:val="ListParagraph"/>
        <w:numPr>
          <w:ilvl w:val="0"/>
          <w:numId w:val="32"/>
        </w:numPr>
        <w:tabs>
          <w:tab w:val="left" w:pos="2160"/>
        </w:tabs>
        <w:spacing w:before="163"/>
        <w:ind w:hanging="374"/>
        <w:rPr>
          <w:sz w:val="24"/>
        </w:rPr>
      </w:pPr>
      <w:r>
        <w:rPr>
          <w:sz w:val="24"/>
        </w:rPr>
        <w:t>Are</w:t>
      </w:r>
      <w:r>
        <w:rPr>
          <w:spacing w:val="-4"/>
          <w:sz w:val="24"/>
        </w:rPr>
        <w:t xml:space="preserve"> </w:t>
      </w:r>
      <w:r>
        <w:rPr>
          <w:sz w:val="24"/>
        </w:rPr>
        <w:t>delivered</w:t>
      </w:r>
      <w:r>
        <w:rPr>
          <w:spacing w:val="-3"/>
          <w:sz w:val="24"/>
        </w:rPr>
        <w:t xml:space="preserve"> </w:t>
      </w:r>
      <w:r>
        <w:rPr>
          <w:sz w:val="24"/>
        </w:rPr>
        <w:t>by</w:t>
      </w:r>
      <w:r>
        <w:rPr>
          <w:spacing w:val="-5"/>
          <w:sz w:val="24"/>
        </w:rPr>
        <w:t xml:space="preserve"> </w:t>
      </w:r>
      <w:r>
        <w:rPr>
          <w:sz w:val="24"/>
        </w:rPr>
        <w:t>specially</w:t>
      </w:r>
      <w:r>
        <w:rPr>
          <w:spacing w:val="-4"/>
          <w:sz w:val="24"/>
        </w:rPr>
        <w:t xml:space="preserve"> </w:t>
      </w:r>
      <w:r>
        <w:rPr>
          <w:sz w:val="24"/>
        </w:rPr>
        <w:t>trained</w:t>
      </w:r>
      <w:r>
        <w:rPr>
          <w:spacing w:val="-4"/>
          <w:sz w:val="24"/>
        </w:rPr>
        <w:t xml:space="preserve"> </w:t>
      </w:r>
      <w:r>
        <w:rPr>
          <w:spacing w:val="-2"/>
          <w:sz w:val="24"/>
        </w:rPr>
        <w:t>teachers</w:t>
      </w:r>
    </w:p>
    <w:p w14:paraId="63F233A1" w14:textId="77777777" w:rsidR="00014282" w:rsidRDefault="00000000">
      <w:pPr>
        <w:pStyle w:val="ListParagraph"/>
        <w:numPr>
          <w:ilvl w:val="0"/>
          <w:numId w:val="32"/>
        </w:numPr>
        <w:tabs>
          <w:tab w:val="left" w:pos="2160"/>
        </w:tabs>
        <w:spacing w:line="276" w:lineRule="auto"/>
        <w:ind w:right="1585"/>
        <w:rPr>
          <w:sz w:val="24"/>
        </w:rPr>
      </w:pPr>
      <w:r>
        <w:rPr>
          <w:sz w:val="24"/>
        </w:rPr>
        <w:t>Provide</w:t>
      </w:r>
      <w:r>
        <w:rPr>
          <w:spacing w:val="-6"/>
          <w:sz w:val="24"/>
        </w:rPr>
        <w:t xml:space="preserve"> </w:t>
      </w:r>
      <w:r>
        <w:rPr>
          <w:sz w:val="24"/>
        </w:rPr>
        <w:t>home</w:t>
      </w:r>
      <w:r>
        <w:rPr>
          <w:spacing w:val="-4"/>
          <w:sz w:val="24"/>
        </w:rPr>
        <w:t xml:space="preserve"> </w:t>
      </w:r>
      <w:r>
        <w:rPr>
          <w:sz w:val="24"/>
        </w:rPr>
        <w:t>visiting</w:t>
      </w:r>
      <w:r>
        <w:rPr>
          <w:spacing w:val="-5"/>
          <w:sz w:val="24"/>
        </w:rPr>
        <w:t xml:space="preserve"> </w:t>
      </w:r>
      <w:r>
        <w:rPr>
          <w:sz w:val="24"/>
        </w:rPr>
        <w:t>for</w:t>
      </w:r>
      <w:r>
        <w:rPr>
          <w:spacing w:val="-4"/>
          <w:sz w:val="24"/>
        </w:rPr>
        <w:t xml:space="preserve"> </w:t>
      </w:r>
      <w:r>
        <w:rPr>
          <w:sz w:val="24"/>
        </w:rPr>
        <w:t>parents</w:t>
      </w:r>
      <w:r>
        <w:rPr>
          <w:spacing w:val="-4"/>
          <w:sz w:val="24"/>
        </w:rPr>
        <w:t xml:space="preserve"> </w:t>
      </w:r>
      <w:r>
        <w:rPr>
          <w:sz w:val="24"/>
        </w:rPr>
        <w:t>and</w:t>
      </w:r>
      <w:r>
        <w:rPr>
          <w:spacing w:val="-6"/>
          <w:sz w:val="24"/>
        </w:rPr>
        <w:t xml:space="preserve"> </w:t>
      </w:r>
      <w:r>
        <w:rPr>
          <w:sz w:val="24"/>
        </w:rPr>
        <w:t>families</w:t>
      </w:r>
      <w:r>
        <w:rPr>
          <w:spacing w:val="-4"/>
          <w:sz w:val="24"/>
        </w:rPr>
        <w:t xml:space="preserve"> </w:t>
      </w:r>
      <w:r>
        <w:rPr>
          <w:sz w:val="24"/>
        </w:rPr>
        <w:t>of</w:t>
      </w:r>
      <w:r>
        <w:rPr>
          <w:spacing w:val="-4"/>
          <w:sz w:val="24"/>
        </w:rPr>
        <w:t xml:space="preserve"> </w:t>
      </w:r>
      <w:r>
        <w:rPr>
          <w:sz w:val="24"/>
        </w:rPr>
        <w:t>preschool</w:t>
      </w:r>
      <w:r>
        <w:rPr>
          <w:spacing w:val="-4"/>
          <w:sz w:val="24"/>
        </w:rPr>
        <w:t xml:space="preserve"> </w:t>
      </w:r>
      <w:r>
        <w:rPr>
          <w:sz w:val="24"/>
        </w:rPr>
        <w:t>deafblind</w:t>
      </w:r>
      <w:r>
        <w:rPr>
          <w:spacing w:val="-6"/>
          <w:sz w:val="24"/>
        </w:rPr>
        <w:t xml:space="preserve"> </w:t>
      </w:r>
      <w:r>
        <w:rPr>
          <w:sz w:val="24"/>
        </w:rPr>
        <w:t>students</w:t>
      </w:r>
      <w:r>
        <w:rPr>
          <w:spacing w:val="-6"/>
          <w:sz w:val="24"/>
        </w:rPr>
        <w:t xml:space="preserve"> </w:t>
      </w:r>
      <w:r>
        <w:rPr>
          <w:sz w:val="24"/>
        </w:rPr>
        <w:t>to assist in preparing these students for future education</w:t>
      </w:r>
    </w:p>
    <w:p w14:paraId="5DB38B37" w14:textId="77777777" w:rsidR="00014282" w:rsidRDefault="00014282">
      <w:pPr>
        <w:pStyle w:val="BodyText"/>
        <w:spacing w:before="62"/>
        <w:rPr>
          <w:sz w:val="20"/>
        </w:rPr>
      </w:pPr>
    </w:p>
    <w:tbl>
      <w:tblPr>
        <w:tblW w:w="0" w:type="auto"/>
        <w:tblInd w:w="14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30"/>
        <w:gridCol w:w="3130"/>
        <w:gridCol w:w="3133"/>
      </w:tblGrid>
      <w:tr w:rsidR="00014282" w14:paraId="7858BCFB" w14:textId="77777777">
        <w:trPr>
          <w:trHeight w:val="395"/>
        </w:trPr>
        <w:tc>
          <w:tcPr>
            <w:tcW w:w="3130" w:type="dxa"/>
            <w:shd w:val="clear" w:color="auto" w:fill="CFE1F3"/>
          </w:tcPr>
          <w:p w14:paraId="4BF0B41E" w14:textId="77777777" w:rsidR="00014282" w:rsidRDefault="00000000">
            <w:pPr>
              <w:pStyle w:val="TableParagraph"/>
              <w:spacing w:before="60"/>
              <w:ind w:left="95"/>
              <w:rPr>
                <w:b/>
                <w:sz w:val="24"/>
              </w:rPr>
            </w:pPr>
            <w:r>
              <w:rPr>
                <w:b/>
                <w:spacing w:val="-2"/>
                <w:sz w:val="24"/>
              </w:rPr>
              <w:t>School</w:t>
            </w:r>
          </w:p>
        </w:tc>
        <w:tc>
          <w:tcPr>
            <w:tcW w:w="3130" w:type="dxa"/>
            <w:shd w:val="clear" w:color="auto" w:fill="CFE1F3"/>
          </w:tcPr>
          <w:p w14:paraId="6C3AB564" w14:textId="77777777" w:rsidR="00014282" w:rsidRDefault="00000000">
            <w:pPr>
              <w:pStyle w:val="TableParagraph"/>
              <w:spacing w:before="60"/>
              <w:ind w:left="95"/>
              <w:rPr>
                <w:b/>
                <w:sz w:val="24"/>
              </w:rPr>
            </w:pPr>
            <w:r>
              <w:rPr>
                <w:b/>
                <w:spacing w:val="-2"/>
                <w:sz w:val="24"/>
              </w:rPr>
              <w:t>Address</w:t>
            </w:r>
          </w:p>
        </w:tc>
        <w:tc>
          <w:tcPr>
            <w:tcW w:w="3133" w:type="dxa"/>
            <w:shd w:val="clear" w:color="auto" w:fill="CFE1F3"/>
          </w:tcPr>
          <w:p w14:paraId="234DBD02" w14:textId="77777777" w:rsidR="00014282" w:rsidRDefault="00000000">
            <w:pPr>
              <w:pStyle w:val="TableParagraph"/>
              <w:spacing w:before="60"/>
              <w:ind w:left="95"/>
              <w:rPr>
                <w:b/>
                <w:sz w:val="24"/>
              </w:rPr>
            </w:pPr>
            <w:r>
              <w:rPr>
                <w:b/>
                <w:spacing w:val="-2"/>
                <w:sz w:val="24"/>
              </w:rPr>
              <w:t>Phone/Fax</w:t>
            </w:r>
          </w:p>
        </w:tc>
      </w:tr>
      <w:tr w:rsidR="00014282" w14:paraId="0304CB8F" w14:textId="77777777">
        <w:trPr>
          <w:trHeight w:val="645"/>
        </w:trPr>
        <w:tc>
          <w:tcPr>
            <w:tcW w:w="3130" w:type="dxa"/>
          </w:tcPr>
          <w:p w14:paraId="7F56DF6B" w14:textId="77777777" w:rsidR="00014282" w:rsidRDefault="00000000">
            <w:pPr>
              <w:pStyle w:val="TableParagraph"/>
              <w:spacing w:before="2"/>
              <w:ind w:left="95"/>
              <w:rPr>
                <w:sz w:val="24"/>
              </w:rPr>
            </w:pPr>
            <w:r>
              <w:rPr>
                <w:sz w:val="24"/>
              </w:rPr>
              <w:t>W. Ross</w:t>
            </w:r>
            <w:r>
              <w:rPr>
                <w:spacing w:val="1"/>
                <w:sz w:val="24"/>
              </w:rPr>
              <w:t xml:space="preserve"> </w:t>
            </w:r>
            <w:r>
              <w:rPr>
                <w:spacing w:val="-2"/>
                <w:sz w:val="24"/>
              </w:rPr>
              <w:t>Macdonald</w:t>
            </w:r>
          </w:p>
          <w:p w14:paraId="42C5FDFD" w14:textId="77777777" w:rsidR="00014282" w:rsidRDefault="00000000">
            <w:pPr>
              <w:pStyle w:val="TableParagraph"/>
              <w:spacing w:before="46"/>
              <w:ind w:left="95"/>
              <w:rPr>
                <w:sz w:val="24"/>
              </w:rPr>
            </w:pPr>
            <w:r>
              <w:rPr>
                <w:spacing w:val="-2"/>
                <w:sz w:val="24"/>
              </w:rPr>
              <w:t>School</w:t>
            </w:r>
          </w:p>
        </w:tc>
        <w:tc>
          <w:tcPr>
            <w:tcW w:w="3130" w:type="dxa"/>
          </w:tcPr>
          <w:p w14:paraId="40AD9EF6" w14:textId="77777777" w:rsidR="00014282" w:rsidRPr="006A68D6" w:rsidRDefault="00000000">
            <w:pPr>
              <w:pStyle w:val="TableParagraph"/>
              <w:spacing w:before="2"/>
              <w:ind w:left="95"/>
              <w:rPr>
                <w:sz w:val="24"/>
                <w:lang w:val="fr-CA"/>
              </w:rPr>
            </w:pPr>
            <w:r w:rsidRPr="006A68D6">
              <w:rPr>
                <w:sz w:val="24"/>
                <w:lang w:val="fr-CA"/>
              </w:rPr>
              <w:t>350</w:t>
            </w:r>
            <w:r w:rsidRPr="006A68D6">
              <w:rPr>
                <w:spacing w:val="-3"/>
                <w:sz w:val="24"/>
                <w:lang w:val="fr-CA"/>
              </w:rPr>
              <w:t xml:space="preserve"> </w:t>
            </w:r>
            <w:r w:rsidRPr="006A68D6">
              <w:rPr>
                <w:sz w:val="24"/>
                <w:lang w:val="fr-CA"/>
              </w:rPr>
              <w:t>Brant</w:t>
            </w:r>
            <w:r w:rsidRPr="006A68D6">
              <w:rPr>
                <w:spacing w:val="-3"/>
                <w:sz w:val="24"/>
                <w:lang w:val="fr-CA"/>
              </w:rPr>
              <w:t xml:space="preserve"> </w:t>
            </w:r>
            <w:r w:rsidRPr="006A68D6">
              <w:rPr>
                <w:spacing w:val="-2"/>
                <w:sz w:val="24"/>
                <w:lang w:val="fr-CA"/>
              </w:rPr>
              <w:t>Avenue,</w:t>
            </w:r>
          </w:p>
          <w:p w14:paraId="5FB82B37" w14:textId="77777777" w:rsidR="00014282" w:rsidRPr="006A68D6" w:rsidRDefault="00000000">
            <w:pPr>
              <w:pStyle w:val="TableParagraph"/>
              <w:spacing w:before="46"/>
              <w:ind w:left="95"/>
              <w:rPr>
                <w:sz w:val="24"/>
                <w:lang w:val="fr-CA"/>
              </w:rPr>
            </w:pPr>
            <w:r w:rsidRPr="006A68D6">
              <w:rPr>
                <w:sz w:val="24"/>
                <w:lang w:val="fr-CA"/>
              </w:rPr>
              <w:t>Brantford,</w:t>
            </w:r>
            <w:r w:rsidRPr="006A68D6">
              <w:rPr>
                <w:spacing w:val="-4"/>
                <w:sz w:val="24"/>
                <w:lang w:val="fr-CA"/>
              </w:rPr>
              <w:t xml:space="preserve"> </w:t>
            </w:r>
            <w:r w:rsidRPr="006A68D6">
              <w:rPr>
                <w:sz w:val="24"/>
                <w:lang w:val="fr-CA"/>
              </w:rPr>
              <w:t>ON</w:t>
            </w:r>
            <w:r w:rsidRPr="006A68D6">
              <w:rPr>
                <w:spacing w:val="-2"/>
                <w:sz w:val="24"/>
                <w:lang w:val="fr-CA"/>
              </w:rPr>
              <w:t xml:space="preserve"> </w:t>
            </w:r>
            <w:r w:rsidRPr="006A68D6">
              <w:rPr>
                <w:sz w:val="24"/>
                <w:lang w:val="fr-CA"/>
              </w:rPr>
              <w:t>N3T</w:t>
            </w:r>
            <w:r w:rsidRPr="006A68D6">
              <w:rPr>
                <w:spacing w:val="-4"/>
                <w:sz w:val="24"/>
                <w:lang w:val="fr-CA"/>
              </w:rPr>
              <w:t xml:space="preserve"> </w:t>
            </w:r>
            <w:r w:rsidRPr="006A68D6">
              <w:rPr>
                <w:spacing w:val="-5"/>
                <w:sz w:val="24"/>
                <w:lang w:val="fr-CA"/>
              </w:rPr>
              <w:t>3J9</w:t>
            </w:r>
          </w:p>
        </w:tc>
        <w:tc>
          <w:tcPr>
            <w:tcW w:w="3133" w:type="dxa"/>
          </w:tcPr>
          <w:p w14:paraId="375ED3BE" w14:textId="77777777" w:rsidR="00014282" w:rsidRDefault="00000000">
            <w:pPr>
              <w:pStyle w:val="TableParagraph"/>
              <w:spacing w:before="2"/>
              <w:ind w:left="95"/>
              <w:rPr>
                <w:sz w:val="24"/>
              </w:rPr>
            </w:pPr>
            <w:r>
              <w:rPr>
                <w:sz w:val="24"/>
              </w:rPr>
              <w:t>Tel:</w:t>
            </w:r>
            <w:r>
              <w:rPr>
                <w:spacing w:val="-7"/>
                <w:sz w:val="24"/>
              </w:rPr>
              <w:t xml:space="preserve"> </w:t>
            </w:r>
            <w:r>
              <w:rPr>
                <w:sz w:val="24"/>
              </w:rPr>
              <w:t>519-759-</w:t>
            </w:r>
            <w:r>
              <w:rPr>
                <w:spacing w:val="-4"/>
                <w:sz w:val="24"/>
              </w:rPr>
              <w:t>0730</w:t>
            </w:r>
          </w:p>
          <w:p w14:paraId="4BEDF60A" w14:textId="77777777" w:rsidR="00014282" w:rsidRDefault="00000000">
            <w:pPr>
              <w:pStyle w:val="TableParagraph"/>
              <w:spacing w:before="46"/>
              <w:ind w:left="95"/>
              <w:rPr>
                <w:sz w:val="24"/>
              </w:rPr>
            </w:pPr>
            <w:r>
              <w:rPr>
                <w:sz w:val="24"/>
              </w:rPr>
              <w:t>Fax:</w:t>
            </w:r>
            <w:r>
              <w:rPr>
                <w:spacing w:val="-7"/>
                <w:sz w:val="24"/>
              </w:rPr>
              <w:t xml:space="preserve"> </w:t>
            </w:r>
            <w:r>
              <w:rPr>
                <w:sz w:val="24"/>
              </w:rPr>
              <w:t>519-759-</w:t>
            </w:r>
            <w:r>
              <w:rPr>
                <w:spacing w:val="-4"/>
                <w:sz w:val="24"/>
              </w:rPr>
              <w:t>4741</w:t>
            </w:r>
          </w:p>
        </w:tc>
      </w:tr>
    </w:tbl>
    <w:p w14:paraId="6A01CBF8" w14:textId="77777777" w:rsidR="00014282" w:rsidRDefault="00000000">
      <w:pPr>
        <w:pStyle w:val="BodyText"/>
        <w:spacing w:before="121"/>
        <w:ind w:left="1440"/>
      </w:pPr>
      <w:r>
        <w:t>The</w:t>
      </w:r>
      <w:r>
        <w:rPr>
          <w:spacing w:val="-3"/>
        </w:rPr>
        <w:t xml:space="preserve"> </w:t>
      </w:r>
      <w:r>
        <w:t>TDSB</w:t>
      </w:r>
      <w:r>
        <w:rPr>
          <w:spacing w:val="-3"/>
        </w:rPr>
        <w:t xml:space="preserve"> </w:t>
      </w:r>
      <w:r>
        <w:t>presently</w:t>
      </w:r>
      <w:r>
        <w:rPr>
          <w:spacing w:val="-3"/>
        </w:rPr>
        <w:t xml:space="preserve"> </w:t>
      </w:r>
      <w:r>
        <w:t>has</w:t>
      </w:r>
      <w:r>
        <w:rPr>
          <w:spacing w:val="-2"/>
        </w:rPr>
        <w:t xml:space="preserve"> </w:t>
      </w:r>
      <w:r>
        <w:t>11</w:t>
      </w:r>
      <w:r>
        <w:rPr>
          <w:spacing w:val="-4"/>
        </w:rPr>
        <w:t xml:space="preserve"> </w:t>
      </w:r>
      <w:r>
        <w:t>students</w:t>
      </w:r>
      <w:r>
        <w:rPr>
          <w:spacing w:val="-3"/>
        </w:rPr>
        <w:t xml:space="preserve"> </w:t>
      </w:r>
      <w:r>
        <w:t>attending</w:t>
      </w:r>
      <w:r>
        <w:rPr>
          <w:spacing w:val="-3"/>
        </w:rPr>
        <w:t xml:space="preserve"> </w:t>
      </w:r>
      <w:r>
        <w:t>W.</w:t>
      </w:r>
      <w:r>
        <w:rPr>
          <w:spacing w:val="-3"/>
        </w:rPr>
        <w:t xml:space="preserve"> </w:t>
      </w:r>
      <w:r>
        <w:t>Ross</w:t>
      </w:r>
      <w:r>
        <w:rPr>
          <w:spacing w:val="-2"/>
        </w:rPr>
        <w:t xml:space="preserve"> </w:t>
      </w:r>
      <w:r>
        <w:t>Macdonald</w:t>
      </w:r>
      <w:r>
        <w:rPr>
          <w:spacing w:val="-2"/>
        </w:rPr>
        <w:t xml:space="preserve"> School.</w:t>
      </w:r>
    </w:p>
    <w:p w14:paraId="61FACA93" w14:textId="77777777" w:rsidR="00014282" w:rsidRDefault="00014282">
      <w:pPr>
        <w:pStyle w:val="BodyText"/>
        <w:spacing w:before="3"/>
      </w:pPr>
    </w:p>
    <w:p w14:paraId="6D3A664E" w14:textId="77777777" w:rsidR="00014282" w:rsidRDefault="00000000">
      <w:pPr>
        <w:pStyle w:val="Heading3"/>
      </w:pPr>
      <w:bookmarkStart w:id="22" w:name="_TOC_250013"/>
      <w:bookmarkEnd w:id="22"/>
      <w:r>
        <w:rPr>
          <w:spacing w:val="-2"/>
        </w:rPr>
        <w:t>Transportation</w:t>
      </w:r>
    </w:p>
    <w:p w14:paraId="7473B6AB" w14:textId="77777777" w:rsidR="00014282" w:rsidRDefault="00000000">
      <w:pPr>
        <w:pStyle w:val="BodyText"/>
        <w:spacing w:before="192" w:line="276" w:lineRule="auto"/>
        <w:ind w:left="1440" w:right="1373"/>
      </w:pPr>
      <w:r>
        <w:t>Provincial schools operate primarily as day schools with transportation provided by school boards. The provincial schools work with the TDSB transportation department to arrange</w:t>
      </w:r>
      <w:r>
        <w:rPr>
          <w:spacing w:val="-5"/>
        </w:rPr>
        <w:t xml:space="preserve"> </w:t>
      </w:r>
      <w:r>
        <w:t>transportation</w:t>
      </w:r>
      <w:r>
        <w:rPr>
          <w:spacing w:val="-5"/>
        </w:rPr>
        <w:t xml:space="preserve"> </w:t>
      </w:r>
      <w:r>
        <w:t>for</w:t>
      </w:r>
      <w:r>
        <w:rPr>
          <w:spacing w:val="-3"/>
        </w:rPr>
        <w:t xml:space="preserve"> </w:t>
      </w:r>
      <w:r>
        <w:t>students</w:t>
      </w:r>
      <w:r>
        <w:rPr>
          <w:spacing w:val="-5"/>
        </w:rPr>
        <w:t xml:space="preserve"> </w:t>
      </w:r>
      <w:r>
        <w:t>attending</w:t>
      </w:r>
      <w:r>
        <w:rPr>
          <w:spacing w:val="-4"/>
        </w:rPr>
        <w:t xml:space="preserve"> </w:t>
      </w:r>
      <w:r>
        <w:t>their</w:t>
      </w:r>
      <w:r>
        <w:rPr>
          <w:spacing w:val="-5"/>
        </w:rPr>
        <w:t xml:space="preserve"> </w:t>
      </w:r>
      <w:r>
        <w:t>day</w:t>
      </w:r>
      <w:r>
        <w:rPr>
          <w:spacing w:val="-5"/>
        </w:rPr>
        <w:t xml:space="preserve"> </w:t>
      </w:r>
      <w:r>
        <w:t>program.</w:t>
      </w:r>
      <w:r>
        <w:rPr>
          <w:spacing w:val="-3"/>
        </w:rPr>
        <w:t xml:space="preserve"> </w:t>
      </w:r>
      <w:r>
        <w:t>Residential</w:t>
      </w:r>
      <w:r>
        <w:rPr>
          <w:spacing w:val="-3"/>
        </w:rPr>
        <w:t xml:space="preserve"> </w:t>
      </w:r>
      <w:r>
        <w:t>facilities</w:t>
      </w:r>
      <w:r>
        <w:rPr>
          <w:spacing w:val="-3"/>
        </w:rPr>
        <w:t xml:space="preserve"> </w:t>
      </w:r>
      <w:r>
        <w:t>are offered from Monday to Friday for students who live too far from the school for daily travel. When necessary, an attendant is provided.</w:t>
      </w:r>
    </w:p>
    <w:p w14:paraId="1633B389" w14:textId="77777777" w:rsidR="00014282" w:rsidRDefault="00000000">
      <w:pPr>
        <w:pStyle w:val="BodyText"/>
        <w:spacing w:before="120"/>
        <w:ind w:left="1440"/>
      </w:pPr>
      <w:r>
        <w:t>For</w:t>
      </w:r>
      <w:r>
        <w:rPr>
          <w:spacing w:val="-6"/>
        </w:rPr>
        <w:t xml:space="preserve"> </w:t>
      </w:r>
      <w:r>
        <w:t>more</w:t>
      </w:r>
      <w:r>
        <w:rPr>
          <w:spacing w:val="-7"/>
        </w:rPr>
        <w:t xml:space="preserve"> </w:t>
      </w:r>
      <w:r>
        <w:t>information</w:t>
      </w:r>
      <w:r>
        <w:rPr>
          <w:spacing w:val="-4"/>
        </w:rPr>
        <w:t xml:space="preserve"> </w:t>
      </w:r>
      <w:r>
        <w:t>about</w:t>
      </w:r>
      <w:r>
        <w:rPr>
          <w:spacing w:val="-6"/>
        </w:rPr>
        <w:t xml:space="preserve"> </w:t>
      </w:r>
      <w:r>
        <w:t>Demonstration</w:t>
      </w:r>
      <w:r>
        <w:rPr>
          <w:spacing w:val="-5"/>
        </w:rPr>
        <w:t xml:space="preserve"> </w:t>
      </w:r>
      <w:r>
        <w:t>Schools</w:t>
      </w:r>
      <w:r>
        <w:rPr>
          <w:spacing w:val="-7"/>
        </w:rPr>
        <w:t xml:space="preserve"> </w:t>
      </w:r>
      <w:r>
        <w:t>or</w:t>
      </w:r>
      <w:r>
        <w:rPr>
          <w:spacing w:val="-4"/>
        </w:rPr>
        <w:t xml:space="preserve"> </w:t>
      </w:r>
      <w:r>
        <w:t>Provincial</w:t>
      </w:r>
      <w:r>
        <w:rPr>
          <w:spacing w:val="-4"/>
        </w:rPr>
        <w:t xml:space="preserve"> </w:t>
      </w:r>
      <w:r>
        <w:t>Schools,</w:t>
      </w:r>
      <w:r>
        <w:rPr>
          <w:spacing w:val="-3"/>
        </w:rPr>
        <w:t xml:space="preserve"> </w:t>
      </w:r>
      <w:r>
        <w:rPr>
          <w:spacing w:val="-2"/>
        </w:rPr>
        <w:t>contact:</w:t>
      </w:r>
    </w:p>
    <w:p w14:paraId="587B5A85" w14:textId="77777777" w:rsidR="00014282" w:rsidRDefault="00014282">
      <w:pPr>
        <w:pStyle w:val="BodyText"/>
        <w:spacing w:before="24"/>
      </w:pPr>
    </w:p>
    <w:p w14:paraId="0F4C92A9" w14:textId="77777777" w:rsidR="00014282" w:rsidRDefault="00000000">
      <w:pPr>
        <w:pStyle w:val="BodyText"/>
        <w:spacing w:line="276" w:lineRule="auto"/>
        <w:ind w:left="1440" w:right="5382"/>
      </w:pPr>
      <w:r>
        <w:t>Ministry</w:t>
      </w:r>
      <w:r>
        <w:rPr>
          <w:spacing w:val="-9"/>
        </w:rPr>
        <w:t xml:space="preserve"> </w:t>
      </w:r>
      <w:r>
        <w:t>of</w:t>
      </w:r>
      <w:r>
        <w:rPr>
          <w:spacing w:val="-9"/>
        </w:rPr>
        <w:t xml:space="preserve"> </w:t>
      </w:r>
      <w:r>
        <w:t>Education</w:t>
      </w:r>
      <w:r>
        <w:rPr>
          <w:spacing w:val="-9"/>
        </w:rPr>
        <w:t xml:space="preserve"> </w:t>
      </w:r>
      <w:r>
        <w:t>Provincial</w:t>
      </w:r>
      <w:r>
        <w:rPr>
          <w:spacing w:val="-9"/>
        </w:rPr>
        <w:t xml:space="preserve"> </w:t>
      </w:r>
      <w:r>
        <w:t>Schools</w:t>
      </w:r>
      <w:r>
        <w:rPr>
          <w:spacing w:val="-9"/>
        </w:rPr>
        <w:t xml:space="preserve"> </w:t>
      </w:r>
      <w:r>
        <w:t>Branch 255 Ontario Street</w:t>
      </w:r>
    </w:p>
    <w:p w14:paraId="07A317EB" w14:textId="77777777" w:rsidR="00014282" w:rsidRDefault="00000000">
      <w:pPr>
        <w:pStyle w:val="BodyText"/>
        <w:spacing w:before="32" w:line="316" w:lineRule="auto"/>
        <w:ind w:left="1440" w:right="7620"/>
      </w:pPr>
      <w:r>
        <w:t>South</w:t>
      </w:r>
      <w:r>
        <w:rPr>
          <w:spacing w:val="-9"/>
        </w:rPr>
        <w:t xml:space="preserve"> </w:t>
      </w:r>
      <w:r>
        <w:t>Milton,</w:t>
      </w:r>
      <w:r>
        <w:rPr>
          <w:spacing w:val="-11"/>
        </w:rPr>
        <w:t xml:space="preserve"> </w:t>
      </w:r>
      <w:r>
        <w:t>ON</w:t>
      </w:r>
      <w:r>
        <w:rPr>
          <w:spacing w:val="-9"/>
        </w:rPr>
        <w:t xml:space="preserve"> </w:t>
      </w:r>
      <w:r>
        <w:t>L9T</w:t>
      </w:r>
      <w:r>
        <w:rPr>
          <w:spacing w:val="-13"/>
        </w:rPr>
        <w:t xml:space="preserve"> </w:t>
      </w:r>
      <w:r>
        <w:t>2M5 Tel: 905-878-2851</w:t>
      </w:r>
    </w:p>
    <w:p w14:paraId="16D94088" w14:textId="77777777" w:rsidR="00014282" w:rsidRDefault="00000000">
      <w:pPr>
        <w:pStyle w:val="BodyText"/>
        <w:spacing w:line="229" w:lineRule="exact"/>
        <w:ind w:left="1440"/>
      </w:pPr>
      <w:r>
        <w:t>Fax:</w:t>
      </w:r>
      <w:r>
        <w:rPr>
          <w:spacing w:val="-7"/>
        </w:rPr>
        <w:t xml:space="preserve"> </w:t>
      </w:r>
      <w:r>
        <w:t>905-878-</w:t>
      </w:r>
      <w:r>
        <w:rPr>
          <w:spacing w:val="-4"/>
        </w:rPr>
        <w:t>5405</w:t>
      </w:r>
    </w:p>
    <w:p w14:paraId="278D50B0" w14:textId="77777777" w:rsidR="00014282" w:rsidRDefault="00014282">
      <w:pPr>
        <w:pStyle w:val="BodyText"/>
        <w:spacing w:line="229" w:lineRule="exact"/>
        <w:sectPr w:rsidR="00014282">
          <w:headerReference w:type="default" r:id="rId710"/>
          <w:footerReference w:type="default" r:id="rId711"/>
          <w:pgSz w:w="12240" w:h="15840"/>
          <w:pgMar w:top="1880" w:right="0" w:bottom="1420" w:left="0" w:header="1" w:footer="1227" w:gutter="0"/>
          <w:cols w:space="720"/>
        </w:sectPr>
      </w:pPr>
    </w:p>
    <w:p w14:paraId="735D3B03" w14:textId="77777777" w:rsidR="00014282" w:rsidRDefault="00014282">
      <w:pPr>
        <w:pStyle w:val="BodyText"/>
        <w:rPr>
          <w:sz w:val="56"/>
        </w:rPr>
      </w:pPr>
    </w:p>
    <w:p w14:paraId="5AADE271" w14:textId="77777777" w:rsidR="00014282" w:rsidRDefault="00014282">
      <w:pPr>
        <w:pStyle w:val="BodyText"/>
        <w:rPr>
          <w:sz w:val="56"/>
        </w:rPr>
      </w:pPr>
    </w:p>
    <w:p w14:paraId="5BD4E8BC" w14:textId="77777777" w:rsidR="00014282" w:rsidRDefault="00014282">
      <w:pPr>
        <w:pStyle w:val="BodyText"/>
        <w:spacing w:before="356"/>
        <w:rPr>
          <w:sz w:val="56"/>
        </w:rPr>
      </w:pPr>
    </w:p>
    <w:p w14:paraId="11F14C6A" w14:textId="77777777" w:rsidR="00014282" w:rsidRDefault="00000000">
      <w:pPr>
        <w:pStyle w:val="Heading1"/>
        <w:spacing w:before="0"/>
        <w:ind w:right="1541"/>
      </w:pPr>
      <w:r>
        <w:rPr>
          <w:noProof/>
        </w:rPr>
        <mc:AlternateContent>
          <mc:Choice Requires="wpg">
            <w:drawing>
              <wp:anchor distT="0" distB="0" distL="0" distR="0" simplePos="0" relativeHeight="15790592" behindDoc="0" locked="0" layoutInCell="1" allowOverlap="1" wp14:anchorId="6F6F99D7" wp14:editId="276DADD7">
                <wp:simplePos x="0" y="0"/>
                <wp:positionH relativeFrom="page">
                  <wp:posOffset>635</wp:posOffset>
                </wp:positionH>
                <wp:positionV relativeFrom="paragraph">
                  <wp:posOffset>-1450108</wp:posOffset>
                </wp:positionV>
                <wp:extent cx="7771765" cy="1297940"/>
                <wp:effectExtent l="0" t="0" r="0" b="0"/>
                <wp:wrapNone/>
                <wp:docPr id="691" name="Group 6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1765" cy="1297940"/>
                          <a:chOff x="0" y="0"/>
                          <a:chExt cx="7771765" cy="1297940"/>
                        </a:xfrm>
                      </wpg:grpSpPr>
                      <pic:pic xmlns:pic="http://schemas.openxmlformats.org/drawingml/2006/picture">
                        <pic:nvPicPr>
                          <pic:cNvPr id="692" name="Image 692"/>
                          <pic:cNvPicPr/>
                        </pic:nvPicPr>
                        <pic:blipFill>
                          <a:blip r:embed="rId712" cstate="print"/>
                          <a:stretch>
                            <a:fillRect/>
                          </a:stretch>
                        </pic:blipFill>
                        <pic:spPr>
                          <a:xfrm>
                            <a:off x="0" y="0"/>
                            <a:ext cx="7771765" cy="1206380"/>
                          </a:xfrm>
                          <a:prstGeom prst="rect">
                            <a:avLst/>
                          </a:prstGeom>
                        </pic:spPr>
                      </pic:pic>
                      <wps:wsp>
                        <wps:cNvPr id="693" name="Textbox 693"/>
                        <wps:cNvSpPr txBox="1"/>
                        <wps:spPr>
                          <a:xfrm>
                            <a:off x="914069" y="1071395"/>
                            <a:ext cx="1028065" cy="226695"/>
                          </a:xfrm>
                          <a:prstGeom prst="rect">
                            <a:avLst/>
                          </a:prstGeom>
                        </wps:spPr>
                        <wps:txbx>
                          <w:txbxContent>
                            <w:p w14:paraId="7489A32B" w14:textId="77777777" w:rsidR="00014282" w:rsidRDefault="00000000">
                              <w:pPr>
                                <w:spacing w:line="357" w:lineRule="exact"/>
                                <w:rPr>
                                  <w:b/>
                                  <w:sz w:val="32"/>
                                </w:rPr>
                              </w:pPr>
                              <w:r>
                                <w:rPr>
                                  <w:b/>
                                  <w:color w:val="4079B9"/>
                                  <w:sz w:val="32"/>
                                </w:rPr>
                                <w:t>Section</w:t>
                              </w:r>
                              <w:r>
                                <w:rPr>
                                  <w:b/>
                                  <w:color w:val="4079B9"/>
                                  <w:spacing w:val="-12"/>
                                  <w:sz w:val="32"/>
                                </w:rPr>
                                <w:t xml:space="preserve"> </w:t>
                              </w:r>
                              <w:r>
                                <w:rPr>
                                  <w:b/>
                                  <w:color w:val="4079B9"/>
                                  <w:spacing w:val="-5"/>
                                  <w:sz w:val="32"/>
                                </w:rPr>
                                <w:t>Q:</w:t>
                              </w:r>
                            </w:p>
                          </w:txbxContent>
                        </wps:txbx>
                        <wps:bodyPr wrap="square" lIns="0" tIns="0" rIns="0" bIns="0" rtlCol="0">
                          <a:noAutofit/>
                        </wps:bodyPr>
                      </wps:wsp>
                    </wpg:wgp>
                  </a:graphicData>
                </a:graphic>
              </wp:anchor>
            </w:drawing>
          </mc:Choice>
          <mc:Fallback>
            <w:pict>
              <v:group w14:anchorId="6F6F99D7" id="Group 691" o:spid="_x0000_s1170" style="position:absolute;left:0;text-align:left;margin-left:.05pt;margin-top:-114.2pt;width:611.95pt;height:102.2pt;z-index:15790592;mso-wrap-distance-left:0;mso-wrap-distance-right:0;mso-position-horizontal-relative:page;mso-position-vertical-relative:text" coordsize="77717,129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">
                <v:shape id="Image 692" o:spid="_x0000_s1171" type="#_x0000_t75" style="position:absolute;width:77717;height:1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">
                  <v:imagedata r:id="rId713" o:title=""/>
                </v:shape>
                <v:shape id="Textbox 693" o:spid="_x0000_s1172" type="#_x0000_t202" style="position:absolute;left:9140;top:10713;width:10281;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Jd6xQAAANwAAAAPAAAAZHJzL2Rvd25yZXYueG1sRI9Ba8JA&#10;FITvQv/D8oTedKOF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C5rJd6xQAAANwAAAAP&#10;AAAAAAAAAAAAAAAAAAcCAABkcnMvZG93bnJldi54bWxQSwUGAAAAAAMAAwC3AAAA+QIAAAAA&#10;" filled="f" stroked="f">
                  <v:textbox inset="0,0,0,0">
                    <w:txbxContent>
                      <w:p w14:paraId="7489A32B" w14:textId="77777777" w:rsidR="00014282" w:rsidRDefault="00000000">
                        <w:pPr>
                          <w:spacing w:line="357" w:lineRule="exact"/>
                          <w:rPr>
                            <w:b/>
                            <w:sz w:val="32"/>
                          </w:rPr>
                        </w:pPr>
                        <w:r>
                          <w:rPr>
                            <w:b/>
                            <w:color w:val="4079B9"/>
                            <w:sz w:val="32"/>
                          </w:rPr>
                          <w:t>Section</w:t>
                        </w:r>
                        <w:r>
                          <w:rPr>
                            <w:b/>
                            <w:color w:val="4079B9"/>
                            <w:spacing w:val="-12"/>
                            <w:sz w:val="32"/>
                          </w:rPr>
                          <w:t xml:space="preserve"> </w:t>
                        </w:r>
                        <w:r>
                          <w:rPr>
                            <w:b/>
                            <w:color w:val="4079B9"/>
                            <w:spacing w:val="-5"/>
                            <w:sz w:val="32"/>
                          </w:rPr>
                          <w:t>Q:</w:t>
                        </w:r>
                      </w:p>
                    </w:txbxContent>
                  </v:textbox>
                </v:shape>
                <w10:wrap anchorx="page"/>
              </v:group>
            </w:pict>
          </mc:Fallback>
        </mc:AlternateContent>
      </w:r>
      <w:bookmarkStart w:id="23" w:name="_TOC_250012"/>
      <w:r>
        <w:rPr>
          <w:color w:val="4079B9"/>
        </w:rPr>
        <w:t>Coordination</w:t>
      </w:r>
      <w:r>
        <w:rPr>
          <w:color w:val="4079B9"/>
          <w:spacing w:val="-14"/>
        </w:rPr>
        <w:t xml:space="preserve"> </w:t>
      </w:r>
      <w:r>
        <w:rPr>
          <w:color w:val="4079B9"/>
        </w:rPr>
        <w:t>of</w:t>
      </w:r>
      <w:r>
        <w:rPr>
          <w:color w:val="4079B9"/>
          <w:spacing w:val="-14"/>
        </w:rPr>
        <w:t xml:space="preserve"> </w:t>
      </w:r>
      <w:r>
        <w:rPr>
          <w:color w:val="4079B9"/>
        </w:rPr>
        <w:t>Services</w:t>
      </w:r>
      <w:r>
        <w:rPr>
          <w:color w:val="4079B9"/>
          <w:spacing w:val="-14"/>
        </w:rPr>
        <w:t xml:space="preserve"> </w:t>
      </w:r>
      <w:bookmarkEnd w:id="23"/>
      <w:r>
        <w:rPr>
          <w:color w:val="4079B9"/>
        </w:rPr>
        <w:t>with Other Ministries or Agencies</w:t>
      </w:r>
    </w:p>
    <w:p w14:paraId="710D495C" w14:textId="77777777" w:rsidR="00014282" w:rsidRDefault="00014282">
      <w:pPr>
        <w:pStyle w:val="BodyText"/>
        <w:spacing w:before="241"/>
        <w:ind w:left="2009" w:right="953" w:hanging="507"/>
      </w:pPr>
      <w:hyperlink r:id="rId714">
        <w:r>
          <w:rPr>
            <w:color w:val="467885"/>
            <w:u w:val="single" w:color="467885"/>
          </w:rPr>
          <w:t>We</w:t>
        </w:r>
        <w:r>
          <w:rPr>
            <w:color w:val="467885"/>
            <w:spacing w:val="-3"/>
            <w:u w:val="single" w:color="467885"/>
          </w:rPr>
          <w:t xml:space="preserve"> </w:t>
        </w:r>
        <w:r>
          <w:rPr>
            <w:color w:val="467885"/>
            <w:u w:val="single" w:color="467885"/>
          </w:rPr>
          <w:t>value</w:t>
        </w:r>
        <w:r>
          <w:rPr>
            <w:color w:val="467885"/>
            <w:spacing w:val="-2"/>
            <w:u w:val="single" w:color="467885"/>
          </w:rPr>
          <w:t xml:space="preserve"> </w:t>
        </w:r>
        <w:r>
          <w:rPr>
            <w:color w:val="467885"/>
            <w:u w:val="single" w:color="467885"/>
          </w:rPr>
          <w:t>your</w:t>
        </w:r>
        <w:r>
          <w:rPr>
            <w:color w:val="467885"/>
            <w:spacing w:val="-3"/>
            <w:u w:val="single" w:color="467885"/>
          </w:rPr>
          <w:t xml:space="preserve"> </w:t>
        </w:r>
        <w:r>
          <w:rPr>
            <w:color w:val="467885"/>
            <w:u w:val="single" w:color="467885"/>
          </w:rPr>
          <w:t>feedback!</w:t>
        </w:r>
        <w:r>
          <w:rPr>
            <w:color w:val="467885"/>
            <w:spacing w:val="-3"/>
            <w:u w:val="single" w:color="467885"/>
          </w:rPr>
          <w:t xml:space="preserve"> </w:t>
        </w:r>
        <w:r>
          <w:rPr>
            <w:color w:val="467885"/>
            <w:u w:val="single" w:color="467885"/>
          </w:rPr>
          <w:t>Please</w:t>
        </w:r>
        <w:r>
          <w:rPr>
            <w:color w:val="467885"/>
            <w:spacing w:val="-3"/>
            <w:u w:val="single" w:color="467885"/>
          </w:rPr>
          <w:t xml:space="preserve"> </w:t>
        </w:r>
        <w:r>
          <w:rPr>
            <w:color w:val="467885"/>
            <w:u w:val="single" w:color="467885"/>
          </w:rPr>
          <w:t>click</w:t>
        </w:r>
        <w:r>
          <w:rPr>
            <w:color w:val="467885"/>
            <w:spacing w:val="-3"/>
            <w:u w:val="single" w:color="467885"/>
          </w:rPr>
          <w:t xml:space="preserve"> </w:t>
        </w:r>
        <w:r>
          <w:rPr>
            <w:color w:val="467885"/>
            <w:u w:val="single" w:color="467885"/>
          </w:rPr>
          <w:t>this</w:t>
        </w:r>
        <w:r>
          <w:rPr>
            <w:color w:val="467885"/>
            <w:spacing w:val="-3"/>
            <w:u w:val="single" w:color="467885"/>
          </w:rPr>
          <w:t xml:space="preserve"> </w:t>
        </w:r>
        <w:r>
          <w:rPr>
            <w:color w:val="467885"/>
            <w:u w:val="single" w:color="467885"/>
          </w:rPr>
          <w:t>feedback</w:t>
        </w:r>
        <w:r>
          <w:rPr>
            <w:color w:val="467885"/>
            <w:spacing w:val="-3"/>
            <w:u w:val="single" w:color="467885"/>
          </w:rPr>
          <w:t xml:space="preserve"> </w:t>
        </w:r>
        <w:r>
          <w:rPr>
            <w:color w:val="467885"/>
            <w:u w:val="single" w:color="467885"/>
          </w:rPr>
          <w:t>link</w:t>
        </w:r>
        <w:r>
          <w:rPr>
            <w:color w:val="467885"/>
            <w:spacing w:val="-5"/>
            <w:u w:val="single" w:color="467885"/>
          </w:rPr>
          <w:t xml:space="preserve"> </w:t>
        </w:r>
        <w:r>
          <w:rPr>
            <w:color w:val="467885"/>
            <w:u w:val="single" w:color="467885"/>
          </w:rPr>
          <w:t>to</w:t>
        </w:r>
        <w:r>
          <w:rPr>
            <w:color w:val="467885"/>
            <w:spacing w:val="-3"/>
            <w:u w:val="single" w:color="467885"/>
          </w:rPr>
          <w:t xml:space="preserve"> </w:t>
        </w:r>
        <w:r>
          <w:rPr>
            <w:color w:val="467885"/>
            <w:u w:val="single" w:color="467885"/>
          </w:rPr>
          <w:t>leave</w:t>
        </w:r>
        <w:r>
          <w:rPr>
            <w:color w:val="467885"/>
            <w:spacing w:val="-3"/>
            <w:u w:val="single" w:color="467885"/>
          </w:rPr>
          <w:t xml:space="preserve"> </w:t>
        </w:r>
        <w:r>
          <w:rPr>
            <w:color w:val="467885"/>
            <w:u w:val="single" w:color="467885"/>
          </w:rPr>
          <w:t>your</w:t>
        </w:r>
        <w:r>
          <w:rPr>
            <w:color w:val="467885"/>
            <w:spacing w:val="-3"/>
            <w:u w:val="single" w:color="467885"/>
          </w:rPr>
          <w:t xml:space="preserve"> </w:t>
        </w:r>
        <w:r>
          <w:rPr>
            <w:color w:val="467885"/>
            <w:u w:val="single" w:color="467885"/>
          </w:rPr>
          <w:t>comments</w:t>
        </w:r>
        <w:r>
          <w:rPr>
            <w:color w:val="467885"/>
            <w:spacing w:val="-3"/>
            <w:u w:val="single" w:color="467885"/>
          </w:rPr>
          <w:t xml:space="preserve"> </w:t>
        </w:r>
        <w:r>
          <w:rPr>
            <w:color w:val="467885"/>
            <w:u w:val="single" w:color="467885"/>
          </w:rPr>
          <w:t>on</w:t>
        </w:r>
        <w:r>
          <w:rPr>
            <w:color w:val="467885"/>
            <w:spacing w:val="-3"/>
            <w:u w:val="single" w:color="467885"/>
          </w:rPr>
          <w:t xml:space="preserve"> </w:t>
        </w:r>
        <w:r>
          <w:rPr>
            <w:color w:val="467885"/>
            <w:u w:val="single" w:color="467885"/>
          </w:rPr>
          <w:t>the</w:t>
        </w:r>
      </w:hyperlink>
      <w:r w:rsidR="00000000">
        <w:rPr>
          <w:color w:val="467885"/>
        </w:rPr>
        <w:t xml:space="preserve"> </w:t>
      </w:r>
      <w:hyperlink r:id="rId715">
        <w:r>
          <w:rPr>
            <w:color w:val="467885"/>
            <w:u w:val="single" w:color="467885"/>
          </w:rPr>
          <w:t>Special Education Plan. All feedback must be received by February 28, 2027.</w:t>
        </w:r>
      </w:hyperlink>
    </w:p>
    <w:p w14:paraId="25C439DF" w14:textId="77777777" w:rsidR="00014282" w:rsidRDefault="00000000">
      <w:pPr>
        <w:pStyle w:val="Heading9"/>
        <w:spacing w:before="237"/>
        <w:rPr>
          <w:rFonts w:ascii="Calibri"/>
        </w:rPr>
      </w:pPr>
      <w:r>
        <w:rPr>
          <w:rFonts w:ascii="Calibri"/>
          <w:w w:val="110"/>
        </w:rPr>
        <w:t>Purpose</w:t>
      </w:r>
      <w:r>
        <w:rPr>
          <w:rFonts w:ascii="Calibri"/>
          <w:spacing w:val="-11"/>
          <w:w w:val="110"/>
        </w:rPr>
        <w:t xml:space="preserve"> </w:t>
      </w:r>
      <w:r>
        <w:rPr>
          <w:rFonts w:ascii="Calibri"/>
          <w:w w:val="110"/>
        </w:rPr>
        <w:t>of</w:t>
      </w:r>
      <w:r>
        <w:rPr>
          <w:rFonts w:ascii="Calibri"/>
          <w:spacing w:val="-8"/>
          <w:w w:val="110"/>
        </w:rPr>
        <w:t xml:space="preserve"> </w:t>
      </w:r>
      <w:r>
        <w:rPr>
          <w:rFonts w:ascii="Calibri"/>
          <w:w w:val="110"/>
        </w:rPr>
        <w:t>the</w:t>
      </w:r>
      <w:r>
        <w:rPr>
          <w:rFonts w:ascii="Calibri"/>
          <w:spacing w:val="-11"/>
          <w:w w:val="110"/>
        </w:rPr>
        <w:t xml:space="preserve"> </w:t>
      </w:r>
      <w:r>
        <w:rPr>
          <w:rFonts w:ascii="Calibri"/>
          <w:spacing w:val="-2"/>
          <w:w w:val="110"/>
        </w:rPr>
        <w:t>Standard</w:t>
      </w:r>
    </w:p>
    <w:p w14:paraId="73ECE5C4" w14:textId="77777777" w:rsidR="00014282" w:rsidRDefault="00000000">
      <w:pPr>
        <w:spacing w:before="203"/>
        <w:ind w:left="1440"/>
        <w:rPr>
          <w:i/>
          <w:sz w:val="24"/>
        </w:rPr>
      </w:pPr>
      <w:r>
        <w:rPr>
          <w:i/>
          <w:sz w:val="24"/>
        </w:rPr>
        <w:t>To</w:t>
      </w:r>
      <w:r>
        <w:rPr>
          <w:i/>
          <w:spacing w:val="-5"/>
          <w:sz w:val="24"/>
        </w:rPr>
        <w:t xml:space="preserve"> </w:t>
      </w:r>
      <w:r>
        <w:rPr>
          <w:i/>
          <w:sz w:val="24"/>
        </w:rPr>
        <w:t>provide</w:t>
      </w:r>
      <w:r>
        <w:rPr>
          <w:i/>
          <w:spacing w:val="-2"/>
          <w:sz w:val="24"/>
        </w:rPr>
        <w:t xml:space="preserve"> </w:t>
      </w:r>
      <w:r>
        <w:rPr>
          <w:i/>
          <w:sz w:val="24"/>
        </w:rPr>
        <w:t>the</w:t>
      </w:r>
      <w:r>
        <w:rPr>
          <w:i/>
          <w:spacing w:val="-3"/>
          <w:sz w:val="24"/>
        </w:rPr>
        <w:t xml:space="preserve"> </w:t>
      </w:r>
      <w:r>
        <w:rPr>
          <w:i/>
          <w:sz w:val="24"/>
        </w:rPr>
        <w:t>ministry</w:t>
      </w:r>
      <w:r>
        <w:rPr>
          <w:i/>
          <w:spacing w:val="-2"/>
          <w:sz w:val="24"/>
        </w:rPr>
        <w:t xml:space="preserve"> </w:t>
      </w:r>
      <w:r>
        <w:rPr>
          <w:i/>
          <w:sz w:val="24"/>
        </w:rPr>
        <w:t>and</w:t>
      </w:r>
      <w:r>
        <w:rPr>
          <w:i/>
          <w:spacing w:val="-4"/>
          <w:sz w:val="24"/>
        </w:rPr>
        <w:t xml:space="preserve"> </w:t>
      </w:r>
      <w:r>
        <w:rPr>
          <w:i/>
          <w:sz w:val="24"/>
        </w:rPr>
        <w:t>the</w:t>
      </w:r>
      <w:r>
        <w:rPr>
          <w:i/>
          <w:spacing w:val="-3"/>
          <w:sz w:val="24"/>
        </w:rPr>
        <w:t xml:space="preserve"> </w:t>
      </w:r>
      <w:r>
        <w:rPr>
          <w:i/>
          <w:sz w:val="24"/>
        </w:rPr>
        <w:t>public</w:t>
      </w:r>
      <w:r>
        <w:rPr>
          <w:i/>
          <w:spacing w:val="-2"/>
          <w:sz w:val="24"/>
        </w:rPr>
        <w:t xml:space="preserve"> </w:t>
      </w:r>
      <w:r>
        <w:rPr>
          <w:i/>
          <w:sz w:val="24"/>
        </w:rPr>
        <w:t>with</w:t>
      </w:r>
      <w:r>
        <w:rPr>
          <w:i/>
          <w:spacing w:val="-3"/>
          <w:sz w:val="24"/>
        </w:rPr>
        <w:t xml:space="preserve"> </w:t>
      </w:r>
      <w:r>
        <w:rPr>
          <w:i/>
          <w:sz w:val="24"/>
        </w:rPr>
        <w:t>details</w:t>
      </w:r>
      <w:r>
        <w:rPr>
          <w:i/>
          <w:spacing w:val="-2"/>
          <w:sz w:val="24"/>
        </w:rPr>
        <w:t xml:space="preserve"> </w:t>
      </w:r>
      <w:r>
        <w:rPr>
          <w:i/>
          <w:sz w:val="24"/>
        </w:rPr>
        <w:t>of</w:t>
      </w:r>
      <w:r>
        <w:rPr>
          <w:i/>
          <w:spacing w:val="-3"/>
          <w:sz w:val="24"/>
        </w:rPr>
        <w:t xml:space="preserve"> </w:t>
      </w:r>
      <w:r>
        <w:rPr>
          <w:i/>
          <w:sz w:val="24"/>
        </w:rPr>
        <w:t>the</w:t>
      </w:r>
      <w:r>
        <w:rPr>
          <w:i/>
          <w:spacing w:val="-4"/>
          <w:sz w:val="24"/>
        </w:rPr>
        <w:t xml:space="preserve"> </w:t>
      </w:r>
      <w:r>
        <w:rPr>
          <w:i/>
          <w:sz w:val="24"/>
        </w:rPr>
        <w:t>board’s</w:t>
      </w:r>
      <w:r>
        <w:rPr>
          <w:i/>
          <w:spacing w:val="-2"/>
          <w:sz w:val="24"/>
        </w:rPr>
        <w:t xml:space="preserve"> </w:t>
      </w:r>
      <w:r>
        <w:rPr>
          <w:i/>
          <w:sz w:val="24"/>
        </w:rPr>
        <w:t>strategies</w:t>
      </w:r>
      <w:r>
        <w:rPr>
          <w:i/>
          <w:spacing w:val="-3"/>
          <w:sz w:val="24"/>
        </w:rPr>
        <w:t xml:space="preserve"> </w:t>
      </w:r>
      <w:r>
        <w:rPr>
          <w:i/>
          <w:sz w:val="24"/>
        </w:rPr>
        <w:t>to</w:t>
      </w:r>
      <w:r>
        <w:rPr>
          <w:i/>
          <w:spacing w:val="-2"/>
          <w:sz w:val="24"/>
        </w:rPr>
        <w:t xml:space="preserve"> </w:t>
      </w:r>
      <w:r>
        <w:rPr>
          <w:i/>
          <w:sz w:val="24"/>
        </w:rPr>
        <w:t>ensure</w:t>
      </w:r>
      <w:r>
        <w:rPr>
          <w:i/>
          <w:spacing w:val="-4"/>
          <w:sz w:val="24"/>
        </w:rPr>
        <w:t xml:space="preserve"> </w:t>
      </w:r>
      <w:r>
        <w:rPr>
          <w:i/>
          <w:spacing w:val="-10"/>
          <w:sz w:val="24"/>
        </w:rPr>
        <w:t>a</w:t>
      </w:r>
    </w:p>
    <w:p w14:paraId="62379486" w14:textId="77777777" w:rsidR="00014282" w:rsidRDefault="00000000">
      <w:pPr>
        <w:spacing w:before="43"/>
        <w:ind w:left="1440"/>
        <w:rPr>
          <w:i/>
          <w:sz w:val="24"/>
        </w:rPr>
      </w:pPr>
      <w:r>
        <w:rPr>
          <w:i/>
          <w:sz w:val="24"/>
        </w:rPr>
        <w:t>smooth</w:t>
      </w:r>
      <w:r>
        <w:rPr>
          <w:i/>
          <w:spacing w:val="-5"/>
          <w:sz w:val="24"/>
        </w:rPr>
        <w:t xml:space="preserve"> </w:t>
      </w:r>
      <w:r>
        <w:rPr>
          <w:i/>
          <w:sz w:val="24"/>
        </w:rPr>
        <w:t>transition</w:t>
      </w:r>
      <w:r>
        <w:rPr>
          <w:i/>
          <w:spacing w:val="-4"/>
          <w:sz w:val="24"/>
        </w:rPr>
        <w:t xml:space="preserve"> </w:t>
      </w:r>
      <w:r>
        <w:rPr>
          <w:i/>
          <w:sz w:val="24"/>
        </w:rPr>
        <w:t>for</w:t>
      </w:r>
      <w:r>
        <w:rPr>
          <w:i/>
          <w:spacing w:val="-3"/>
          <w:sz w:val="24"/>
        </w:rPr>
        <w:t xml:space="preserve"> </w:t>
      </w:r>
      <w:r>
        <w:rPr>
          <w:i/>
          <w:sz w:val="24"/>
        </w:rPr>
        <w:t>students</w:t>
      </w:r>
      <w:r>
        <w:rPr>
          <w:i/>
          <w:spacing w:val="-3"/>
          <w:sz w:val="24"/>
        </w:rPr>
        <w:t xml:space="preserve"> </w:t>
      </w:r>
      <w:r>
        <w:rPr>
          <w:i/>
          <w:sz w:val="24"/>
        </w:rPr>
        <w:t>with</w:t>
      </w:r>
      <w:r>
        <w:rPr>
          <w:i/>
          <w:spacing w:val="-2"/>
          <w:sz w:val="24"/>
        </w:rPr>
        <w:t xml:space="preserve"> </w:t>
      </w:r>
      <w:r>
        <w:rPr>
          <w:i/>
          <w:sz w:val="24"/>
        </w:rPr>
        <w:t>special</w:t>
      </w:r>
      <w:r>
        <w:rPr>
          <w:i/>
          <w:spacing w:val="-5"/>
          <w:sz w:val="24"/>
        </w:rPr>
        <w:t xml:space="preserve"> </w:t>
      </w:r>
      <w:r>
        <w:rPr>
          <w:i/>
          <w:sz w:val="24"/>
        </w:rPr>
        <w:t>needs</w:t>
      </w:r>
      <w:r>
        <w:rPr>
          <w:i/>
          <w:spacing w:val="-3"/>
          <w:sz w:val="24"/>
        </w:rPr>
        <w:t xml:space="preserve"> </w:t>
      </w:r>
      <w:r>
        <w:rPr>
          <w:i/>
          <w:sz w:val="24"/>
        </w:rPr>
        <w:t>who</w:t>
      </w:r>
      <w:r>
        <w:rPr>
          <w:i/>
          <w:spacing w:val="-3"/>
          <w:sz w:val="24"/>
        </w:rPr>
        <w:t xml:space="preserve"> </w:t>
      </w:r>
      <w:r>
        <w:rPr>
          <w:i/>
          <w:sz w:val="24"/>
        </w:rPr>
        <w:t>are</w:t>
      </w:r>
      <w:r>
        <w:rPr>
          <w:i/>
          <w:spacing w:val="-5"/>
          <w:sz w:val="24"/>
        </w:rPr>
        <w:t xml:space="preserve"> </w:t>
      </w:r>
      <w:r>
        <w:rPr>
          <w:i/>
          <w:sz w:val="24"/>
        </w:rPr>
        <w:t>entering</w:t>
      </w:r>
      <w:r>
        <w:rPr>
          <w:i/>
          <w:spacing w:val="-5"/>
          <w:sz w:val="24"/>
        </w:rPr>
        <w:t xml:space="preserve"> </w:t>
      </w:r>
      <w:r>
        <w:rPr>
          <w:i/>
          <w:sz w:val="24"/>
        </w:rPr>
        <w:t>or</w:t>
      </w:r>
      <w:r>
        <w:rPr>
          <w:i/>
          <w:spacing w:val="-3"/>
          <w:sz w:val="24"/>
        </w:rPr>
        <w:t xml:space="preserve"> </w:t>
      </w:r>
      <w:r>
        <w:rPr>
          <w:i/>
          <w:sz w:val="24"/>
        </w:rPr>
        <w:t>leaving</w:t>
      </w:r>
      <w:r>
        <w:rPr>
          <w:i/>
          <w:spacing w:val="-4"/>
          <w:sz w:val="24"/>
        </w:rPr>
        <w:t xml:space="preserve"> </w:t>
      </w:r>
      <w:r>
        <w:rPr>
          <w:i/>
          <w:sz w:val="24"/>
        </w:rPr>
        <w:t>a</w:t>
      </w:r>
      <w:r>
        <w:rPr>
          <w:i/>
          <w:spacing w:val="-3"/>
          <w:sz w:val="24"/>
        </w:rPr>
        <w:t xml:space="preserve"> </w:t>
      </w:r>
      <w:r>
        <w:rPr>
          <w:i/>
          <w:spacing w:val="-2"/>
          <w:sz w:val="24"/>
        </w:rPr>
        <w:t>school</w:t>
      </w:r>
    </w:p>
    <w:p w14:paraId="0949D07E" w14:textId="77777777" w:rsidR="00014282" w:rsidRDefault="00000000">
      <w:pPr>
        <w:pStyle w:val="BodyText"/>
        <w:spacing w:before="240" w:line="276" w:lineRule="auto"/>
        <w:ind w:left="1440" w:right="1373"/>
      </w:pPr>
      <w:r>
        <w:t xml:space="preserve">The Ministry of Education </w:t>
      </w:r>
      <w:hyperlink r:id="rId716">
        <w:r w:rsidR="00014282">
          <w:rPr>
            <w:color w:val="1152CC"/>
            <w:u w:val="single" w:color="1152CC"/>
          </w:rPr>
          <w:t>Policy/Program Memorandum No.149: Protocol for</w:t>
        </w:r>
      </w:hyperlink>
      <w:r>
        <w:rPr>
          <w:color w:val="1152CC"/>
        </w:rPr>
        <w:t xml:space="preserve"> </w:t>
      </w:r>
      <w:hyperlink r:id="rId717">
        <w:r w:rsidR="00014282">
          <w:rPr>
            <w:color w:val="1152CC"/>
            <w:u w:val="single" w:color="1152CC"/>
          </w:rPr>
          <w:t>Partnerships</w:t>
        </w:r>
      </w:hyperlink>
      <w:r>
        <w:rPr>
          <w:color w:val="1152CC"/>
        </w:rPr>
        <w:t xml:space="preserve"> </w:t>
      </w:r>
      <w:hyperlink r:id="rId718">
        <w:r w:rsidR="00014282">
          <w:rPr>
            <w:color w:val="1152CC"/>
            <w:u w:val="single" w:color="1152CC"/>
          </w:rPr>
          <w:t>with External Agencies for Provision of Services by Regulated Health</w:t>
        </w:r>
      </w:hyperlink>
      <w:r>
        <w:rPr>
          <w:color w:val="1152CC"/>
        </w:rPr>
        <w:t xml:space="preserve"> </w:t>
      </w:r>
      <w:hyperlink r:id="rId719">
        <w:r w:rsidR="00014282">
          <w:rPr>
            <w:color w:val="1152CC"/>
            <w:u w:val="single" w:color="1152CC"/>
          </w:rPr>
          <w:t>Professionals,</w:t>
        </w:r>
      </w:hyperlink>
      <w:r>
        <w:rPr>
          <w:color w:val="1152CC"/>
        </w:rPr>
        <w:t xml:space="preserve"> </w:t>
      </w:r>
      <w:hyperlink r:id="rId720">
        <w:r w:rsidR="00014282">
          <w:rPr>
            <w:color w:val="1152CC"/>
            <w:u w:val="single" w:color="1152CC"/>
          </w:rPr>
          <w:t>Regulated Social Services Professionals and Paraprofessionals</w:t>
        </w:r>
      </w:hyperlink>
      <w:r>
        <w:rPr>
          <w:color w:val="1152CC"/>
        </w:rPr>
        <w:t xml:space="preserve"> </w:t>
      </w:r>
      <w:r>
        <w:t>provides direction to school boards concerning the review and/or development of a local protocol for</w:t>
      </w:r>
      <w:r>
        <w:rPr>
          <w:spacing w:val="-3"/>
        </w:rPr>
        <w:t xml:space="preserve"> </w:t>
      </w:r>
      <w:r>
        <w:t>partnerships</w:t>
      </w:r>
      <w:r>
        <w:rPr>
          <w:spacing w:val="-3"/>
        </w:rPr>
        <w:t xml:space="preserve"> </w:t>
      </w:r>
      <w:r>
        <w:t>with</w:t>
      </w:r>
      <w:r>
        <w:rPr>
          <w:spacing w:val="-3"/>
        </w:rPr>
        <w:t xml:space="preserve"> </w:t>
      </w:r>
      <w:r>
        <w:t>external</w:t>
      </w:r>
      <w:r>
        <w:rPr>
          <w:spacing w:val="-3"/>
        </w:rPr>
        <w:t xml:space="preserve"> </w:t>
      </w:r>
      <w:r>
        <w:t>agencies</w:t>
      </w:r>
      <w:r>
        <w:rPr>
          <w:spacing w:val="-3"/>
        </w:rPr>
        <w:t xml:space="preserve"> </w:t>
      </w:r>
      <w:r>
        <w:t>for</w:t>
      </w:r>
      <w:r>
        <w:rPr>
          <w:spacing w:val="-3"/>
        </w:rPr>
        <w:t xml:space="preserve"> </w:t>
      </w:r>
      <w:r>
        <w:t>the</w:t>
      </w:r>
      <w:r>
        <w:rPr>
          <w:spacing w:val="-3"/>
        </w:rPr>
        <w:t xml:space="preserve"> </w:t>
      </w:r>
      <w:r>
        <w:t>provision</w:t>
      </w:r>
      <w:r>
        <w:rPr>
          <w:spacing w:val="-5"/>
        </w:rPr>
        <w:t xml:space="preserve"> </w:t>
      </w:r>
      <w:r>
        <w:t>of</w:t>
      </w:r>
      <w:r>
        <w:rPr>
          <w:spacing w:val="-3"/>
        </w:rPr>
        <w:t xml:space="preserve"> </w:t>
      </w:r>
      <w:r>
        <w:t>services</w:t>
      </w:r>
      <w:r>
        <w:rPr>
          <w:spacing w:val="-5"/>
        </w:rPr>
        <w:t xml:space="preserve"> </w:t>
      </w:r>
      <w:r>
        <w:t>in</w:t>
      </w:r>
      <w:r>
        <w:rPr>
          <w:spacing w:val="-3"/>
        </w:rPr>
        <w:t xml:space="preserve"> </w:t>
      </w:r>
      <w:r>
        <w:t>Ontario</w:t>
      </w:r>
      <w:r>
        <w:rPr>
          <w:spacing w:val="-3"/>
        </w:rPr>
        <w:t xml:space="preserve"> </w:t>
      </w:r>
      <w:r>
        <w:t>schools</w:t>
      </w:r>
      <w:r>
        <w:rPr>
          <w:spacing w:val="-3"/>
        </w:rPr>
        <w:t xml:space="preserve"> </w:t>
      </w:r>
      <w:r>
        <w:t xml:space="preserve">by regulated health professionals, regulated social services professionals, and paraprofessionals. It outlines the requirements for reviewing and/or developing a local protocol and specifies the requirements for implementation and for reporting to </w:t>
      </w:r>
      <w:r>
        <w:rPr>
          <w:spacing w:val="-2"/>
        </w:rPr>
        <w:t>stakeholders.</w:t>
      </w:r>
    </w:p>
    <w:p w14:paraId="6FD03641" w14:textId="77777777" w:rsidR="00014282" w:rsidRDefault="00000000">
      <w:pPr>
        <w:pStyle w:val="Heading2"/>
        <w:spacing w:before="199"/>
      </w:pPr>
      <w:r>
        <w:t>TDSB</w:t>
      </w:r>
      <w:r>
        <w:rPr>
          <w:spacing w:val="-19"/>
        </w:rPr>
        <w:t xml:space="preserve"> </w:t>
      </w:r>
      <w:r>
        <w:t>Early</w:t>
      </w:r>
      <w:r>
        <w:rPr>
          <w:spacing w:val="-16"/>
        </w:rPr>
        <w:t xml:space="preserve"> </w:t>
      </w:r>
      <w:r>
        <w:t>Intervention</w:t>
      </w:r>
      <w:r>
        <w:rPr>
          <w:spacing w:val="-18"/>
        </w:rPr>
        <w:t xml:space="preserve"> </w:t>
      </w:r>
      <w:r>
        <w:rPr>
          <w:spacing w:val="-2"/>
        </w:rPr>
        <w:t>Initiatives</w:t>
      </w:r>
    </w:p>
    <w:p w14:paraId="21BE5C91" w14:textId="77777777" w:rsidR="00014282" w:rsidRDefault="00000000">
      <w:pPr>
        <w:pStyle w:val="BodyText"/>
        <w:spacing w:before="240"/>
        <w:ind w:left="1440" w:right="1456"/>
      </w:pPr>
      <w:r>
        <w:t>The</w:t>
      </w:r>
      <w:r>
        <w:rPr>
          <w:spacing w:val="-3"/>
        </w:rPr>
        <w:t xml:space="preserve"> </w:t>
      </w:r>
      <w:r>
        <w:t>Ministry</w:t>
      </w:r>
      <w:r>
        <w:rPr>
          <w:spacing w:val="-3"/>
        </w:rPr>
        <w:t xml:space="preserve"> </w:t>
      </w:r>
      <w:r>
        <w:t>of</w:t>
      </w:r>
      <w:r>
        <w:rPr>
          <w:spacing w:val="-5"/>
        </w:rPr>
        <w:t xml:space="preserve"> </w:t>
      </w:r>
      <w:r>
        <w:t>Education</w:t>
      </w:r>
      <w:r>
        <w:rPr>
          <w:spacing w:val="-3"/>
        </w:rPr>
        <w:t xml:space="preserve"> </w:t>
      </w:r>
      <w:r>
        <w:t>provides</w:t>
      </w:r>
      <w:r>
        <w:rPr>
          <w:spacing w:val="-5"/>
        </w:rPr>
        <w:t xml:space="preserve"> </w:t>
      </w:r>
      <w:r>
        <w:t>additional</w:t>
      </w:r>
      <w:r>
        <w:rPr>
          <w:spacing w:val="-6"/>
        </w:rPr>
        <w:t xml:space="preserve"> </w:t>
      </w:r>
      <w:r>
        <w:t>funding</w:t>
      </w:r>
      <w:r>
        <w:rPr>
          <w:spacing w:val="-3"/>
        </w:rPr>
        <w:t xml:space="preserve"> </w:t>
      </w:r>
      <w:r>
        <w:t>for</w:t>
      </w:r>
      <w:r>
        <w:rPr>
          <w:spacing w:val="-3"/>
        </w:rPr>
        <w:t xml:space="preserve"> </w:t>
      </w:r>
      <w:r>
        <w:t>special</w:t>
      </w:r>
      <w:r>
        <w:rPr>
          <w:spacing w:val="-3"/>
        </w:rPr>
        <w:t xml:space="preserve"> </w:t>
      </w:r>
      <w:r>
        <w:t>education</w:t>
      </w:r>
      <w:r>
        <w:rPr>
          <w:spacing w:val="-3"/>
        </w:rPr>
        <w:t xml:space="preserve"> </w:t>
      </w:r>
      <w:r>
        <w:t>(JK</w:t>
      </w:r>
      <w:r>
        <w:rPr>
          <w:spacing w:val="-5"/>
        </w:rPr>
        <w:t xml:space="preserve"> </w:t>
      </w:r>
      <w:r>
        <w:t>to</w:t>
      </w:r>
      <w:r>
        <w:rPr>
          <w:spacing w:val="-5"/>
        </w:rPr>
        <w:t xml:space="preserve"> </w:t>
      </w:r>
      <w:r>
        <w:t xml:space="preserve">Grade 3) </w:t>
      </w:r>
      <w:r>
        <w:rPr>
          <w:rFonts w:ascii="Calibri"/>
        </w:rPr>
        <w:t xml:space="preserve">to </w:t>
      </w:r>
      <w:r>
        <w:t>school boards. This enhanced funding supports early interventions, additional specialist teachers and professional support, and also helps fund effective early interventions that improve outcomes for students with disabilities and special education needs. This funding is being used by the TDSB to support early intervention programs for primary students:</w:t>
      </w:r>
    </w:p>
    <w:p w14:paraId="1EF1F162" w14:textId="77777777" w:rsidR="00014282" w:rsidRDefault="00000000">
      <w:pPr>
        <w:pStyle w:val="ListParagraph"/>
        <w:numPr>
          <w:ilvl w:val="0"/>
          <w:numId w:val="32"/>
        </w:numPr>
        <w:tabs>
          <w:tab w:val="left" w:pos="2160"/>
        </w:tabs>
        <w:spacing w:before="0" w:line="280" w:lineRule="auto"/>
        <w:ind w:right="1691" w:hanging="360"/>
        <w:rPr>
          <w:sz w:val="24"/>
        </w:rPr>
      </w:pPr>
      <w:r>
        <w:rPr>
          <w:sz w:val="24"/>
        </w:rPr>
        <w:t>Entry</w:t>
      </w:r>
      <w:r>
        <w:rPr>
          <w:spacing w:val="-4"/>
          <w:sz w:val="24"/>
        </w:rPr>
        <w:t xml:space="preserve"> </w:t>
      </w:r>
      <w:r>
        <w:rPr>
          <w:sz w:val="24"/>
        </w:rPr>
        <w:t>Plan</w:t>
      </w:r>
      <w:r>
        <w:rPr>
          <w:spacing w:val="-4"/>
          <w:sz w:val="24"/>
        </w:rPr>
        <w:t xml:space="preserve"> </w:t>
      </w:r>
      <w:r>
        <w:rPr>
          <w:sz w:val="24"/>
        </w:rPr>
        <w:t>for</w:t>
      </w:r>
      <w:r>
        <w:rPr>
          <w:spacing w:val="-7"/>
          <w:sz w:val="24"/>
        </w:rPr>
        <w:t xml:space="preserve"> </w:t>
      </w:r>
      <w:r>
        <w:rPr>
          <w:sz w:val="24"/>
        </w:rPr>
        <w:t>Students</w:t>
      </w:r>
      <w:r>
        <w:rPr>
          <w:spacing w:val="-4"/>
          <w:sz w:val="24"/>
        </w:rPr>
        <w:t xml:space="preserve"> </w:t>
      </w:r>
      <w:r>
        <w:rPr>
          <w:sz w:val="24"/>
        </w:rPr>
        <w:t>with</w:t>
      </w:r>
      <w:r>
        <w:rPr>
          <w:spacing w:val="-4"/>
          <w:sz w:val="24"/>
        </w:rPr>
        <w:t xml:space="preserve"> </w:t>
      </w:r>
      <w:r>
        <w:rPr>
          <w:sz w:val="24"/>
        </w:rPr>
        <w:t>Special</w:t>
      </w:r>
      <w:r>
        <w:rPr>
          <w:spacing w:val="-4"/>
          <w:sz w:val="24"/>
        </w:rPr>
        <w:t xml:space="preserve"> </w:t>
      </w:r>
      <w:r>
        <w:rPr>
          <w:sz w:val="24"/>
        </w:rPr>
        <w:t>Needs,</w:t>
      </w:r>
      <w:r>
        <w:rPr>
          <w:spacing w:val="-4"/>
          <w:sz w:val="24"/>
        </w:rPr>
        <w:t xml:space="preserve"> </w:t>
      </w:r>
      <w:r>
        <w:rPr>
          <w:sz w:val="24"/>
        </w:rPr>
        <w:t>to</w:t>
      </w:r>
      <w:r>
        <w:rPr>
          <w:spacing w:val="-4"/>
          <w:sz w:val="24"/>
        </w:rPr>
        <w:t xml:space="preserve"> </w:t>
      </w:r>
      <w:r>
        <w:rPr>
          <w:sz w:val="24"/>
        </w:rPr>
        <w:t>establish</w:t>
      </w:r>
      <w:r>
        <w:rPr>
          <w:spacing w:val="-4"/>
          <w:sz w:val="24"/>
        </w:rPr>
        <w:t xml:space="preserve"> </w:t>
      </w:r>
      <w:r>
        <w:rPr>
          <w:sz w:val="24"/>
        </w:rPr>
        <w:t>entry</w:t>
      </w:r>
      <w:r>
        <w:rPr>
          <w:spacing w:val="-4"/>
          <w:sz w:val="24"/>
        </w:rPr>
        <w:t xml:space="preserve"> </w:t>
      </w:r>
      <w:r>
        <w:rPr>
          <w:sz w:val="24"/>
        </w:rPr>
        <w:t>procedure,</w:t>
      </w:r>
      <w:r>
        <w:rPr>
          <w:spacing w:val="-3"/>
          <w:sz w:val="24"/>
        </w:rPr>
        <w:t xml:space="preserve"> </w:t>
      </w:r>
      <w:r>
        <w:rPr>
          <w:sz w:val="24"/>
        </w:rPr>
        <w:t>roles, responsibilities, and timelines</w:t>
      </w:r>
    </w:p>
    <w:p w14:paraId="42C5F3C0" w14:textId="77777777" w:rsidR="00014282" w:rsidRDefault="00000000">
      <w:pPr>
        <w:pStyle w:val="BodyText"/>
        <w:spacing w:before="195" w:line="276" w:lineRule="auto"/>
        <w:ind w:left="1440" w:right="1541"/>
      </w:pPr>
      <w:r>
        <w:t>TDSB</w:t>
      </w:r>
      <w:r>
        <w:rPr>
          <w:spacing w:val="-3"/>
        </w:rPr>
        <w:t xml:space="preserve"> </w:t>
      </w:r>
      <w:r>
        <w:t>has</w:t>
      </w:r>
      <w:r>
        <w:rPr>
          <w:spacing w:val="-5"/>
        </w:rPr>
        <w:t xml:space="preserve"> </w:t>
      </w:r>
      <w:r>
        <w:t>also</w:t>
      </w:r>
      <w:r>
        <w:rPr>
          <w:spacing w:val="-5"/>
        </w:rPr>
        <w:t xml:space="preserve"> </w:t>
      </w:r>
      <w:r>
        <w:t>used</w:t>
      </w:r>
      <w:r>
        <w:rPr>
          <w:spacing w:val="-5"/>
        </w:rPr>
        <w:t xml:space="preserve"> </w:t>
      </w:r>
      <w:r>
        <w:t>additional</w:t>
      </w:r>
      <w:r>
        <w:rPr>
          <w:spacing w:val="-3"/>
        </w:rPr>
        <w:t xml:space="preserve"> </w:t>
      </w:r>
      <w:r>
        <w:t>funding</w:t>
      </w:r>
      <w:r>
        <w:rPr>
          <w:spacing w:val="-3"/>
        </w:rPr>
        <w:t xml:space="preserve"> </w:t>
      </w:r>
      <w:r>
        <w:t>to</w:t>
      </w:r>
      <w:r>
        <w:rPr>
          <w:spacing w:val="-5"/>
        </w:rPr>
        <w:t xml:space="preserve"> </w:t>
      </w:r>
      <w:r>
        <w:t>support</w:t>
      </w:r>
      <w:r>
        <w:rPr>
          <w:spacing w:val="-6"/>
        </w:rPr>
        <w:t xml:space="preserve"> </w:t>
      </w:r>
      <w:r>
        <w:t>other</w:t>
      </w:r>
      <w:r>
        <w:rPr>
          <w:spacing w:val="-3"/>
        </w:rPr>
        <w:t xml:space="preserve"> </w:t>
      </w:r>
      <w:r>
        <w:t>government</w:t>
      </w:r>
      <w:r>
        <w:rPr>
          <w:spacing w:val="-3"/>
        </w:rPr>
        <w:t xml:space="preserve"> </w:t>
      </w:r>
      <w:r>
        <w:t xml:space="preserve">initiatives, </w:t>
      </w:r>
      <w:r>
        <w:rPr>
          <w:spacing w:val="-2"/>
        </w:rPr>
        <w:t>including:</w:t>
      </w:r>
    </w:p>
    <w:p w14:paraId="3F24DA9A" w14:textId="77777777" w:rsidR="00014282" w:rsidRDefault="00000000">
      <w:pPr>
        <w:pStyle w:val="ListParagraph"/>
        <w:numPr>
          <w:ilvl w:val="0"/>
          <w:numId w:val="32"/>
        </w:numPr>
        <w:tabs>
          <w:tab w:val="left" w:pos="2160"/>
        </w:tabs>
        <w:spacing w:before="121"/>
        <w:ind w:hanging="360"/>
        <w:rPr>
          <w:sz w:val="24"/>
        </w:rPr>
      </w:pPr>
      <w:r>
        <w:rPr>
          <w:noProof/>
          <w:sz w:val="24"/>
        </w:rPr>
        <mc:AlternateContent>
          <mc:Choice Requires="wpg">
            <w:drawing>
              <wp:anchor distT="0" distB="0" distL="0" distR="0" simplePos="0" relativeHeight="15791104" behindDoc="0" locked="0" layoutInCell="1" allowOverlap="1" wp14:anchorId="35B2D7C4" wp14:editId="290C38B2">
                <wp:simplePos x="0" y="0"/>
                <wp:positionH relativeFrom="page">
                  <wp:posOffset>14603</wp:posOffset>
                </wp:positionH>
                <wp:positionV relativeFrom="paragraph">
                  <wp:posOffset>955373</wp:posOffset>
                </wp:positionV>
                <wp:extent cx="7753350" cy="883285"/>
                <wp:effectExtent l="0" t="0" r="0" b="0"/>
                <wp:wrapNone/>
                <wp:docPr id="694" name="Group 6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3350" cy="883285"/>
                          <a:chOff x="0" y="0"/>
                          <a:chExt cx="7753350" cy="883285"/>
                        </a:xfrm>
                      </wpg:grpSpPr>
                      <pic:pic xmlns:pic="http://schemas.openxmlformats.org/drawingml/2006/picture">
                        <pic:nvPicPr>
                          <pic:cNvPr id="695" name="Image 695"/>
                          <pic:cNvPicPr/>
                        </pic:nvPicPr>
                        <pic:blipFill>
                          <a:blip r:embed="rId67" cstate="print"/>
                          <a:stretch>
                            <a:fillRect/>
                          </a:stretch>
                        </pic:blipFill>
                        <pic:spPr>
                          <a:xfrm>
                            <a:off x="0" y="0"/>
                            <a:ext cx="7752969" cy="882798"/>
                          </a:xfrm>
                          <a:prstGeom prst="rect">
                            <a:avLst/>
                          </a:prstGeom>
                        </pic:spPr>
                      </pic:pic>
                      <wps:wsp>
                        <wps:cNvPr id="696" name="Textbox 696"/>
                        <wps:cNvSpPr txBox="1"/>
                        <wps:spPr>
                          <a:xfrm>
                            <a:off x="6600826" y="100167"/>
                            <a:ext cx="255270" cy="186055"/>
                          </a:xfrm>
                          <a:prstGeom prst="rect">
                            <a:avLst/>
                          </a:prstGeom>
                        </wps:spPr>
                        <wps:txbx>
                          <w:txbxContent>
                            <w:p w14:paraId="0BF214DB" w14:textId="77777777" w:rsidR="00014282" w:rsidRDefault="00000000">
                              <w:pPr>
                                <w:spacing w:line="290" w:lineRule="exact"/>
                                <w:rPr>
                                  <w:rFonts w:ascii="Calibri"/>
                                  <w:sz w:val="24"/>
                                </w:rPr>
                              </w:pPr>
                              <w:r>
                                <w:rPr>
                                  <w:rFonts w:ascii="Calibri"/>
                                  <w:spacing w:val="-5"/>
                                  <w:w w:val="105"/>
                                  <w:sz w:val="24"/>
                                </w:rPr>
                                <w:t>168</w:t>
                              </w:r>
                            </w:p>
                          </w:txbxContent>
                        </wps:txbx>
                        <wps:bodyPr wrap="square" lIns="0" tIns="0" rIns="0" bIns="0" rtlCol="0">
                          <a:noAutofit/>
                        </wps:bodyPr>
                      </wps:wsp>
                    </wpg:wgp>
                  </a:graphicData>
                </a:graphic>
              </wp:anchor>
            </w:drawing>
          </mc:Choice>
          <mc:Fallback>
            <w:pict>
              <v:group w14:anchorId="35B2D7C4" id="Group 694" o:spid="_x0000_s1173" style="position:absolute;left:0;text-align:left;margin-left:1.15pt;margin-top:75.25pt;width:610.5pt;height:69.55pt;z-index:15791104;mso-wrap-distance-left:0;mso-wrap-distance-right:0;mso-position-horizontal-relative:page;mso-position-vertical-relative:text" coordsize="77533,8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">
                <v:shape id="Image 695" o:spid="_x0000_s1174" type="#_x0000_t75" style="position:absolute;width:77529;height:8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">
                  <v:imagedata r:id="rId69" o:title=""/>
                </v:shape>
                <v:shape id="Textbox 696" o:spid="_x0000_s1175" type="#_x0000_t202" style="position:absolute;left:66008;top:1001;width:2552;height:1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" filled="f" stroked="f">
                  <v:textbox inset="0,0,0,0">
                    <w:txbxContent>
                      <w:p w14:paraId="0BF214DB" w14:textId="77777777" w:rsidR="00014282" w:rsidRDefault="00000000">
                        <w:pPr>
                          <w:spacing w:line="290" w:lineRule="exact"/>
                          <w:rPr>
                            <w:rFonts w:ascii="Calibri"/>
                            <w:sz w:val="24"/>
                          </w:rPr>
                        </w:pPr>
                        <w:r>
                          <w:rPr>
                            <w:rFonts w:ascii="Calibri"/>
                            <w:spacing w:val="-5"/>
                            <w:w w:val="105"/>
                            <w:sz w:val="24"/>
                          </w:rPr>
                          <w:t>168</w:t>
                        </w:r>
                      </w:p>
                    </w:txbxContent>
                  </v:textbox>
                </v:shape>
                <w10:wrap anchorx="page"/>
              </v:group>
            </w:pict>
          </mc:Fallback>
        </mc:AlternateContent>
      </w:r>
      <w:r>
        <w:rPr>
          <w:sz w:val="24"/>
        </w:rPr>
        <w:t>Transition</w:t>
      </w:r>
      <w:r>
        <w:rPr>
          <w:spacing w:val="-7"/>
          <w:sz w:val="24"/>
        </w:rPr>
        <w:t xml:space="preserve"> </w:t>
      </w:r>
      <w:r>
        <w:rPr>
          <w:sz w:val="24"/>
        </w:rPr>
        <w:t>from</w:t>
      </w:r>
      <w:r>
        <w:rPr>
          <w:spacing w:val="-4"/>
          <w:sz w:val="24"/>
        </w:rPr>
        <w:t xml:space="preserve"> </w:t>
      </w:r>
      <w:r>
        <w:rPr>
          <w:sz w:val="24"/>
        </w:rPr>
        <w:t>Toronto</w:t>
      </w:r>
      <w:r>
        <w:rPr>
          <w:spacing w:val="-5"/>
          <w:sz w:val="24"/>
        </w:rPr>
        <w:t xml:space="preserve"> </w:t>
      </w:r>
      <w:r>
        <w:rPr>
          <w:sz w:val="24"/>
        </w:rPr>
        <w:t>Preschool</w:t>
      </w:r>
      <w:r>
        <w:rPr>
          <w:spacing w:val="-5"/>
          <w:sz w:val="24"/>
        </w:rPr>
        <w:t xml:space="preserve"> </w:t>
      </w:r>
      <w:r>
        <w:rPr>
          <w:sz w:val="24"/>
        </w:rPr>
        <w:t>Speech</w:t>
      </w:r>
      <w:r>
        <w:rPr>
          <w:spacing w:val="-7"/>
          <w:sz w:val="24"/>
        </w:rPr>
        <w:t xml:space="preserve"> </w:t>
      </w:r>
      <w:r>
        <w:rPr>
          <w:sz w:val="24"/>
        </w:rPr>
        <w:t>and</w:t>
      </w:r>
      <w:r>
        <w:rPr>
          <w:spacing w:val="-5"/>
          <w:sz w:val="24"/>
        </w:rPr>
        <w:t xml:space="preserve"> </w:t>
      </w:r>
      <w:r>
        <w:rPr>
          <w:sz w:val="24"/>
        </w:rPr>
        <w:t>Language</w:t>
      </w:r>
      <w:r>
        <w:rPr>
          <w:spacing w:val="-7"/>
          <w:sz w:val="24"/>
        </w:rPr>
        <w:t xml:space="preserve"> </w:t>
      </w:r>
      <w:r>
        <w:rPr>
          <w:sz w:val="24"/>
        </w:rPr>
        <w:t>Services</w:t>
      </w:r>
      <w:r>
        <w:rPr>
          <w:spacing w:val="-6"/>
          <w:sz w:val="24"/>
        </w:rPr>
        <w:t xml:space="preserve"> </w:t>
      </w:r>
      <w:r>
        <w:rPr>
          <w:spacing w:val="-2"/>
          <w:sz w:val="24"/>
        </w:rPr>
        <w:t>(TPSLS)</w:t>
      </w:r>
    </w:p>
    <w:p w14:paraId="03E31539" w14:textId="77777777" w:rsidR="00014282" w:rsidRDefault="00014282">
      <w:pPr>
        <w:pStyle w:val="ListParagraph"/>
        <w:rPr>
          <w:sz w:val="24"/>
        </w:rPr>
        <w:sectPr w:rsidR="00014282">
          <w:headerReference w:type="default" r:id="rId721"/>
          <w:footerReference w:type="default" r:id="rId722"/>
          <w:pgSz w:w="12240" w:h="15840"/>
          <w:pgMar w:top="0" w:right="0" w:bottom="0" w:left="0" w:header="0" w:footer="0" w:gutter="0"/>
          <w:cols w:space="720"/>
        </w:sectPr>
      </w:pPr>
    </w:p>
    <w:p w14:paraId="39B1E5ED" w14:textId="77777777" w:rsidR="00014282" w:rsidRDefault="00000000">
      <w:pPr>
        <w:pStyle w:val="BodyText"/>
        <w:spacing w:before="19" w:line="276" w:lineRule="auto"/>
        <w:ind w:left="1440" w:right="1663"/>
        <w:jc w:val="both"/>
      </w:pPr>
      <w:r>
        <w:lastRenderedPageBreak/>
        <w:t>Most students with special education needs and disabilities coming into the TDSB will be</w:t>
      </w:r>
      <w:r>
        <w:rPr>
          <w:spacing w:val="-3"/>
        </w:rPr>
        <w:t xml:space="preserve"> </w:t>
      </w:r>
      <w:r>
        <w:t>registered</w:t>
      </w:r>
      <w:r>
        <w:rPr>
          <w:spacing w:val="-4"/>
        </w:rPr>
        <w:t xml:space="preserve"> </w:t>
      </w:r>
      <w:r>
        <w:t>and</w:t>
      </w:r>
      <w:r>
        <w:rPr>
          <w:spacing w:val="-3"/>
        </w:rPr>
        <w:t xml:space="preserve"> </w:t>
      </w:r>
      <w:r>
        <w:t>will</w:t>
      </w:r>
      <w:r>
        <w:rPr>
          <w:spacing w:val="-3"/>
        </w:rPr>
        <w:t xml:space="preserve"> </w:t>
      </w:r>
      <w:r>
        <w:t>begin</w:t>
      </w:r>
      <w:r>
        <w:rPr>
          <w:spacing w:val="-5"/>
        </w:rPr>
        <w:t xml:space="preserve"> </w:t>
      </w:r>
      <w:r>
        <w:t>school</w:t>
      </w:r>
      <w:r>
        <w:rPr>
          <w:spacing w:val="-3"/>
        </w:rPr>
        <w:t xml:space="preserve"> </w:t>
      </w:r>
      <w:r>
        <w:t>in</w:t>
      </w:r>
      <w:r>
        <w:rPr>
          <w:spacing w:val="-3"/>
        </w:rPr>
        <w:t xml:space="preserve"> </w:t>
      </w:r>
      <w:r>
        <w:t>the</w:t>
      </w:r>
      <w:r>
        <w:rPr>
          <w:spacing w:val="-3"/>
        </w:rPr>
        <w:t xml:space="preserve"> </w:t>
      </w:r>
      <w:r>
        <w:t>regular</w:t>
      </w:r>
      <w:r>
        <w:rPr>
          <w:spacing w:val="-3"/>
        </w:rPr>
        <w:t xml:space="preserve"> </w:t>
      </w:r>
      <w:r>
        <w:t>class</w:t>
      </w:r>
      <w:r>
        <w:rPr>
          <w:spacing w:val="-2"/>
        </w:rPr>
        <w:t xml:space="preserve"> </w:t>
      </w:r>
      <w:r>
        <w:t>with</w:t>
      </w:r>
      <w:r>
        <w:rPr>
          <w:spacing w:val="-2"/>
        </w:rPr>
        <w:t xml:space="preserve"> </w:t>
      </w:r>
      <w:r>
        <w:t>support,</w:t>
      </w:r>
      <w:r>
        <w:rPr>
          <w:spacing w:val="-6"/>
        </w:rPr>
        <w:t xml:space="preserve"> </w:t>
      </w:r>
      <w:r>
        <w:t>as</w:t>
      </w:r>
      <w:r>
        <w:rPr>
          <w:spacing w:val="-3"/>
        </w:rPr>
        <w:t xml:space="preserve"> </w:t>
      </w:r>
      <w:r>
        <w:t>per</w:t>
      </w:r>
      <w:r>
        <w:rPr>
          <w:spacing w:val="-3"/>
        </w:rPr>
        <w:t xml:space="preserve"> </w:t>
      </w:r>
      <w:r>
        <w:t xml:space="preserve">Regulation </w:t>
      </w:r>
      <w:r>
        <w:rPr>
          <w:spacing w:val="-2"/>
        </w:rPr>
        <w:t>181/98.</w:t>
      </w:r>
    </w:p>
    <w:p w14:paraId="78CE941B" w14:textId="77777777" w:rsidR="00014282" w:rsidRDefault="00000000">
      <w:pPr>
        <w:pStyle w:val="BodyText"/>
        <w:spacing w:before="121" w:line="276" w:lineRule="auto"/>
        <w:ind w:left="1440" w:right="1492"/>
      </w:pPr>
      <w:r>
        <w:t>Some students with disabilities and/or special education needs which are extremely complex,</w:t>
      </w:r>
      <w:r>
        <w:rPr>
          <w:spacing w:val="-3"/>
        </w:rPr>
        <w:t xml:space="preserve"> </w:t>
      </w:r>
      <w:r>
        <w:t>who</w:t>
      </w:r>
      <w:r>
        <w:rPr>
          <w:spacing w:val="-3"/>
        </w:rPr>
        <w:t xml:space="preserve"> </w:t>
      </w:r>
      <w:r>
        <w:t>are</w:t>
      </w:r>
      <w:r>
        <w:rPr>
          <w:spacing w:val="-5"/>
        </w:rPr>
        <w:t xml:space="preserve"> </w:t>
      </w:r>
      <w:r>
        <w:t>newly</w:t>
      </w:r>
      <w:r>
        <w:rPr>
          <w:spacing w:val="-3"/>
        </w:rPr>
        <w:t xml:space="preserve"> </w:t>
      </w:r>
      <w:r>
        <w:t>registered</w:t>
      </w:r>
      <w:r>
        <w:rPr>
          <w:spacing w:val="-5"/>
        </w:rPr>
        <w:t xml:space="preserve"> </w:t>
      </w:r>
      <w:r>
        <w:t>but</w:t>
      </w:r>
      <w:r>
        <w:rPr>
          <w:spacing w:val="-3"/>
        </w:rPr>
        <w:t xml:space="preserve"> </w:t>
      </w:r>
      <w:r>
        <w:t>not</w:t>
      </w:r>
      <w:r>
        <w:rPr>
          <w:spacing w:val="-3"/>
        </w:rPr>
        <w:t xml:space="preserve"> </w:t>
      </w:r>
      <w:r>
        <w:t>yet</w:t>
      </w:r>
      <w:r>
        <w:rPr>
          <w:spacing w:val="-5"/>
        </w:rPr>
        <w:t xml:space="preserve"> </w:t>
      </w:r>
      <w:r>
        <w:t>attending</w:t>
      </w:r>
      <w:r>
        <w:rPr>
          <w:spacing w:val="-3"/>
        </w:rPr>
        <w:t xml:space="preserve"> </w:t>
      </w:r>
      <w:r>
        <w:t>a</w:t>
      </w:r>
      <w:r>
        <w:rPr>
          <w:spacing w:val="-4"/>
        </w:rPr>
        <w:t xml:space="preserve"> </w:t>
      </w:r>
      <w:r>
        <w:t>TDSB</w:t>
      </w:r>
      <w:r>
        <w:rPr>
          <w:spacing w:val="-2"/>
        </w:rPr>
        <w:t xml:space="preserve"> </w:t>
      </w:r>
      <w:r>
        <w:t>school</w:t>
      </w:r>
      <w:r>
        <w:rPr>
          <w:spacing w:val="-3"/>
        </w:rPr>
        <w:t xml:space="preserve"> </w:t>
      </w:r>
      <w:r>
        <w:t>may,</w:t>
      </w:r>
      <w:r>
        <w:rPr>
          <w:spacing w:val="-3"/>
        </w:rPr>
        <w:t xml:space="preserve"> </w:t>
      </w:r>
      <w:r>
        <w:t>through</w:t>
      </w:r>
      <w:r>
        <w:rPr>
          <w:spacing w:val="-5"/>
        </w:rPr>
        <w:t xml:space="preserve"> </w:t>
      </w:r>
      <w:r>
        <w:t>a Special Education Program Recommendation Committee (SEPRC), receive a recommendation for placement in a full-time special education class upon enrolment. If a new JK/SK student is enrolled in a specialized preschool/daycare, The Hospital for Sick</w:t>
      </w:r>
      <w:r>
        <w:rPr>
          <w:spacing w:val="-3"/>
        </w:rPr>
        <w:t xml:space="preserve"> </w:t>
      </w:r>
      <w:r>
        <w:t>Children,</w:t>
      </w:r>
      <w:r>
        <w:rPr>
          <w:spacing w:val="-5"/>
        </w:rPr>
        <w:t xml:space="preserve"> </w:t>
      </w:r>
      <w:r>
        <w:t>or</w:t>
      </w:r>
      <w:r>
        <w:rPr>
          <w:spacing w:val="-3"/>
        </w:rPr>
        <w:t xml:space="preserve"> </w:t>
      </w:r>
      <w:r>
        <w:t>Holland</w:t>
      </w:r>
      <w:r>
        <w:rPr>
          <w:spacing w:val="-3"/>
        </w:rPr>
        <w:t xml:space="preserve"> </w:t>
      </w:r>
      <w:r>
        <w:t>Bloorview</w:t>
      </w:r>
      <w:r>
        <w:rPr>
          <w:spacing w:val="-3"/>
        </w:rPr>
        <w:t xml:space="preserve"> </w:t>
      </w:r>
      <w:r>
        <w:t>Hospital-Support</w:t>
      </w:r>
      <w:r>
        <w:rPr>
          <w:spacing w:val="-3"/>
        </w:rPr>
        <w:t xml:space="preserve"> </w:t>
      </w:r>
      <w:r>
        <w:t>Kids</w:t>
      </w:r>
      <w:r>
        <w:rPr>
          <w:spacing w:val="-5"/>
        </w:rPr>
        <w:t xml:space="preserve"> </w:t>
      </w:r>
      <w:r>
        <w:t>Rehabilitation;</w:t>
      </w:r>
      <w:r>
        <w:rPr>
          <w:spacing w:val="-5"/>
        </w:rPr>
        <w:t xml:space="preserve"> </w:t>
      </w:r>
      <w:r>
        <w:t>or</w:t>
      </w:r>
      <w:r>
        <w:rPr>
          <w:spacing w:val="-3"/>
        </w:rPr>
        <w:t xml:space="preserve"> </w:t>
      </w:r>
      <w:r>
        <w:t>the</w:t>
      </w:r>
      <w:r>
        <w:rPr>
          <w:spacing w:val="-3"/>
        </w:rPr>
        <w:t xml:space="preserve"> </w:t>
      </w:r>
      <w:r>
        <w:t xml:space="preserve">student is receiving intensive support that specifically addresses complex medical needs in another school system, including out of province, the SEPRC process will be </w:t>
      </w:r>
      <w:r>
        <w:rPr>
          <w:spacing w:val="-2"/>
        </w:rPr>
        <w:t>considered.</w:t>
      </w:r>
    </w:p>
    <w:p w14:paraId="2814B5F0" w14:textId="77777777" w:rsidR="00014282" w:rsidRDefault="00000000">
      <w:pPr>
        <w:pStyle w:val="BodyText"/>
        <w:spacing w:before="120" w:line="276" w:lineRule="auto"/>
        <w:ind w:left="1418" w:right="1373" w:firstLine="19"/>
      </w:pPr>
      <w:r>
        <w:t>When approaching a TDSB school for registration, parents are encouraged to share all pertinent</w:t>
      </w:r>
      <w:r>
        <w:rPr>
          <w:spacing w:val="-3"/>
        </w:rPr>
        <w:t xml:space="preserve"> </w:t>
      </w:r>
      <w:r>
        <w:t>information</w:t>
      </w:r>
      <w:r>
        <w:rPr>
          <w:spacing w:val="-5"/>
        </w:rPr>
        <w:t xml:space="preserve"> </w:t>
      </w:r>
      <w:r>
        <w:t>with</w:t>
      </w:r>
      <w:r>
        <w:rPr>
          <w:spacing w:val="-3"/>
        </w:rPr>
        <w:t xml:space="preserve"> </w:t>
      </w:r>
      <w:r>
        <w:t>the</w:t>
      </w:r>
      <w:r>
        <w:rPr>
          <w:spacing w:val="-3"/>
        </w:rPr>
        <w:t xml:space="preserve"> </w:t>
      </w:r>
      <w:r>
        <w:t>school</w:t>
      </w:r>
      <w:r>
        <w:rPr>
          <w:spacing w:val="-3"/>
        </w:rPr>
        <w:t xml:space="preserve"> </w:t>
      </w:r>
      <w:r>
        <w:t>principal</w:t>
      </w:r>
      <w:r>
        <w:rPr>
          <w:spacing w:val="-6"/>
        </w:rPr>
        <w:t xml:space="preserve"> </w:t>
      </w:r>
      <w:r>
        <w:t>about</w:t>
      </w:r>
      <w:r>
        <w:rPr>
          <w:spacing w:val="-3"/>
        </w:rPr>
        <w:t xml:space="preserve"> </w:t>
      </w:r>
      <w:r>
        <w:t>the</w:t>
      </w:r>
      <w:r>
        <w:rPr>
          <w:spacing w:val="-3"/>
        </w:rPr>
        <w:t xml:space="preserve"> </w:t>
      </w:r>
      <w:r>
        <w:t>special</w:t>
      </w:r>
      <w:r>
        <w:rPr>
          <w:spacing w:val="-3"/>
        </w:rPr>
        <w:t xml:space="preserve"> </w:t>
      </w:r>
      <w:r>
        <w:t>education</w:t>
      </w:r>
      <w:r>
        <w:rPr>
          <w:spacing w:val="-5"/>
        </w:rPr>
        <w:t xml:space="preserve"> </w:t>
      </w:r>
      <w:r>
        <w:t>needs</w:t>
      </w:r>
      <w:r>
        <w:rPr>
          <w:spacing w:val="-3"/>
        </w:rPr>
        <w:t xml:space="preserve"> </w:t>
      </w:r>
      <w:r>
        <w:t>of</w:t>
      </w:r>
      <w:r>
        <w:rPr>
          <w:spacing w:val="-3"/>
        </w:rPr>
        <w:t xml:space="preserve"> </w:t>
      </w:r>
      <w:r>
        <w:t xml:space="preserve">their child. With parental permission, principal consultation with the School Support Team (SST) will determine whether or not a referral to a Special Education Program Recommendation Committee (SEPRC) is appropriate. For more detailed information regarding the Special Education Program Recommendation Committee (SEPRC), see </w:t>
      </w:r>
      <w:hyperlink r:id="rId723">
        <w:r w:rsidR="00014282">
          <w:rPr>
            <w:color w:val="467885"/>
            <w:u w:val="single" w:color="467885"/>
          </w:rPr>
          <w:t>Section G: Early Identification Procedures and Intervention Strategies</w:t>
        </w:r>
      </w:hyperlink>
      <w:r>
        <w:t>.</w:t>
      </w:r>
    </w:p>
    <w:p w14:paraId="3D9481D8" w14:textId="77777777" w:rsidR="00014282" w:rsidRDefault="00000000">
      <w:pPr>
        <w:pStyle w:val="Heading4"/>
        <w:spacing w:before="243"/>
        <w:ind w:left="1418"/>
      </w:pPr>
      <w:bookmarkStart w:id="24" w:name="_TOC_250011"/>
      <w:r>
        <w:t>Toronto</w:t>
      </w:r>
      <w:r>
        <w:rPr>
          <w:spacing w:val="-3"/>
        </w:rPr>
        <w:t xml:space="preserve"> </w:t>
      </w:r>
      <w:r>
        <w:t>Autism</w:t>
      </w:r>
      <w:r>
        <w:rPr>
          <w:spacing w:val="-5"/>
        </w:rPr>
        <w:t xml:space="preserve"> </w:t>
      </w:r>
      <w:r>
        <w:t>Service</w:t>
      </w:r>
      <w:r>
        <w:rPr>
          <w:spacing w:val="-2"/>
        </w:rPr>
        <w:t xml:space="preserve"> </w:t>
      </w:r>
      <w:r>
        <w:t>Network -</w:t>
      </w:r>
      <w:r>
        <w:rPr>
          <w:spacing w:val="-1"/>
        </w:rPr>
        <w:t xml:space="preserve"> </w:t>
      </w:r>
      <w:r>
        <w:t>Entry</w:t>
      </w:r>
      <w:r>
        <w:rPr>
          <w:spacing w:val="-3"/>
        </w:rPr>
        <w:t xml:space="preserve"> </w:t>
      </w:r>
      <w:r>
        <w:t>to</w:t>
      </w:r>
      <w:r>
        <w:rPr>
          <w:spacing w:val="-2"/>
        </w:rPr>
        <w:t xml:space="preserve"> </w:t>
      </w:r>
      <w:r>
        <w:t>School</w:t>
      </w:r>
      <w:r>
        <w:rPr>
          <w:spacing w:val="-1"/>
        </w:rPr>
        <w:t xml:space="preserve"> </w:t>
      </w:r>
      <w:bookmarkEnd w:id="24"/>
      <w:r>
        <w:rPr>
          <w:spacing w:val="-2"/>
        </w:rPr>
        <w:t>Program</w:t>
      </w:r>
    </w:p>
    <w:p w14:paraId="05460427" w14:textId="77777777" w:rsidR="00014282" w:rsidRDefault="00000000">
      <w:pPr>
        <w:pStyle w:val="BodyText"/>
        <w:spacing w:before="119" w:line="276" w:lineRule="auto"/>
        <w:ind w:left="1418" w:right="1492" w:firstLine="19"/>
      </w:pPr>
      <w:r>
        <w:t>Entry to School (ETS) is a program offered by the Ontario Autism Program (OAP). ETS is provided through the Toronto Autism Service Network (Surrey Place, Strides, Lumenus, Geneva Centre for Autism, SAAAC, and Kerry’s Place), with Skill Building Classrooms</w:t>
      </w:r>
      <w:r>
        <w:rPr>
          <w:spacing w:val="-6"/>
        </w:rPr>
        <w:t xml:space="preserve"> </w:t>
      </w:r>
      <w:r>
        <w:t>across</w:t>
      </w:r>
      <w:r>
        <w:rPr>
          <w:spacing w:val="-4"/>
        </w:rPr>
        <w:t xml:space="preserve"> </w:t>
      </w:r>
      <w:r>
        <w:t>Toronto.</w:t>
      </w:r>
      <w:r>
        <w:rPr>
          <w:spacing w:val="-4"/>
        </w:rPr>
        <w:t xml:space="preserve"> </w:t>
      </w:r>
      <w:r>
        <w:t>The</w:t>
      </w:r>
      <w:r>
        <w:rPr>
          <w:spacing w:val="-4"/>
        </w:rPr>
        <w:t xml:space="preserve"> </w:t>
      </w:r>
      <w:r>
        <w:t>TDSB</w:t>
      </w:r>
      <w:r>
        <w:rPr>
          <w:spacing w:val="-4"/>
        </w:rPr>
        <w:t xml:space="preserve"> </w:t>
      </w:r>
      <w:r>
        <w:t>collaborates</w:t>
      </w:r>
      <w:r>
        <w:rPr>
          <w:spacing w:val="-7"/>
        </w:rPr>
        <w:t xml:space="preserve"> </w:t>
      </w:r>
      <w:r>
        <w:t>with</w:t>
      </w:r>
      <w:r>
        <w:rPr>
          <w:spacing w:val="-4"/>
        </w:rPr>
        <w:t xml:space="preserve"> </w:t>
      </w:r>
      <w:r>
        <w:t>the</w:t>
      </w:r>
      <w:r>
        <w:rPr>
          <w:spacing w:val="-4"/>
        </w:rPr>
        <w:t xml:space="preserve"> </w:t>
      </w:r>
      <w:r>
        <w:t>Toronto</w:t>
      </w:r>
      <w:r>
        <w:rPr>
          <w:spacing w:val="-4"/>
        </w:rPr>
        <w:t xml:space="preserve"> </w:t>
      </w:r>
      <w:r>
        <w:t>Autism</w:t>
      </w:r>
      <w:r>
        <w:rPr>
          <w:spacing w:val="-3"/>
        </w:rPr>
        <w:t xml:space="preserve"> </w:t>
      </w:r>
      <w:r>
        <w:t>Network</w:t>
      </w:r>
      <w:r>
        <w:rPr>
          <w:spacing w:val="-4"/>
        </w:rPr>
        <w:t xml:space="preserve"> </w:t>
      </w:r>
      <w:r>
        <w:t>in planning for a smooth and effective transition to school for students being served through the Entry to School initiative.</w:t>
      </w:r>
    </w:p>
    <w:p w14:paraId="6A1A06FC" w14:textId="77777777" w:rsidR="00014282" w:rsidRDefault="00000000">
      <w:pPr>
        <w:pStyle w:val="BodyText"/>
        <w:spacing w:before="119" w:line="276" w:lineRule="auto"/>
        <w:ind w:left="1418" w:right="1147" w:firstLine="19"/>
      </w:pPr>
      <w:r>
        <w:t>A</w:t>
      </w:r>
      <w:r>
        <w:rPr>
          <w:spacing w:val="-3"/>
        </w:rPr>
        <w:t xml:space="preserve"> </w:t>
      </w:r>
      <w:r>
        <w:t>Transition</w:t>
      </w:r>
      <w:r>
        <w:rPr>
          <w:spacing w:val="-4"/>
        </w:rPr>
        <w:t xml:space="preserve"> </w:t>
      </w:r>
      <w:r>
        <w:t>to</w:t>
      </w:r>
      <w:r>
        <w:rPr>
          <w:spacing w:val="-5"/>
        </w:rPr>
        <w:t xml:space="preserve"> </w:t>
      </w:r>
      <w:r>
        <w:t>School</w:t>
      </w:r>
      <w:r>
        <w:rPr>
          <w:spacing w:val="-6"/>
        </w:rPr>
        <w:t xml:space="preserve"> </w:t>
      </w:r>
      <w:r>
        <w:t>Protocol</w:t>
      </w:r>
      <w:r>
        <w:rPr>
          <w:spacing w:val="-6"/>
        </w:rPr>
        <w:t xml:space="preserve"> </w:t>
      </w:r>
      <w:r>
        <w:t>has</w:t>
      </w:r>
      <w:r>
        <w:rPr>
          <w:spacing w:val="-5"/>
        </w:rPr>
        <w:t xml:space="preserve"> </w:t>
      </w:r>
      <w:r>
        <w:t>been</w:t>
      </w:r>
      <w:r>
        <w:rPr>
          <w:spacing w:val="-3"/>
        </w:rPr>
        <w:t xml:space="preserve"> </w:t>
      </w:r>
      <w:r>
        <w:t>developed</w:t>
      </w:r>
      <w:r>
        <w:rPr>
          <w:spacing w:val="-3"/>
        </w:rPr>
        <w:t xml:space="preserve"> </w:t>
      </w:r>
      <w:r>
        <w:t>between</w:t>
      </w:r>
      <w:r>
        <w:rPr>
          <w:spacing w:val="-3"/>
        </w:rPr>
        <w:t xml:space="preserve"> </w:t>
      </w:r>
      <w:r>
        <w:t>Entry</w:t>
      </w:r>
      <w:r>
        <w:rPr>
          <w:spacing w:val="-3"/>
        </w:rPr>
        <w:t xml:space="preserve"> </w:t>
      </w:r>
      <w:r>
        <w:t>to</w:t>
      </w:r>
      <w:r>
        <w:rPr>
          <w:spacing w:val="-3"/>
        </w:rPr>
        <w:t xml:space="preserve"> </w:t>
      </w:r>
      <w:r>
        <w:t>School/Toronto Autism Network and the TDSB.</w:t>
      </w:r>
    </w:p>
    <w:p w14:paraId="038AE1F1" w14:textId="77777777" w:rsidR="00014282" w:rsidRDefault="00000000">
      <w:pPr>
        <w:spacing w:before="241" w:line="300" w:lineRule="auto"/>
        <w:ind w:left="1418" w:right="1442"/>
        <w:rPr>
          <w:sz w:val="24"/>
        </w:rPr>
      </w:pPr>
      <w:r>
        <w:rPr>
          <w:b/>
          <w:sz w:val="30"/>
        </w:rPr>
        <w:t>Transition</w:t>
      </w:r>
      <w:r>
        <w:rPr>
          <w:b/>
          <w:spacing w:val="-8"/>
          <w:sz w:val="30"/>
        </w:rPr>
        <w:t xml:space="preserve"> </w:t>
      </w:r>
      <w:r>
        <w:rPr>
          <w:b/>
          <w:sz w:val="30"/>
        </w:rPr>
        <w:t>from</w:t>
      </w:r>
      <w:r>
        <w:rPr>
          <w:b/>
          <w:spacing w:val="-9"/>
          <w:sz w:val="30"/>
        </w:rPr>
        <w:t xml:space="preserve"> </w:t>
      </w:r>
      <w:r>
        <w:rPr>
          <w:b/>
          <w:sz w:val="30"/>
        </w:rPr>
        <w:t>Preschool</w:t>
      </w:r>
      <w:r>
        <w:rPr>
          <w:b/>
          <w:spacing w:val="-5"/>
          <w:sz w:val="30"/>
        </w:rPr>
        <w:t xml:space="preserve"> </w:t>
      </w:r>
      <w:r>
        <w:rPr>
          <w:b/>
          <w:sz w:val="30"/>
        </w:rPr>
        <w:t>Speech</w:t>
      </w:r>
      <w:r>
        <w:rPr>
          <w:b/>
          <w:spacing w:val="-7"/>
          <w:sz w:val="30"/>
        </w:rPr>
        <w:t xml:space="preserve"> </w:t>
      </w:r>
      <w:r>
        <w:rPr>
          <w:b/>
          <w:sz w:val="30"/>
        </w:rPr>
        <w:t>and</w:t>
      </w:r>
      <w:r>
        <w:rPr>
          <w:b/>
          <w:spacing w:val="-7"/>
          <w:sz w:val="30"/>
        </w:rPr>
        <w:t xml:space="preserve"> </w:t>
      </w:r>
      <w:r>
        <w:rPr>
          <w:b/>
          <w:sz w:val="30"/>
        </w:rPr>
        <w:t>Language</w:t>
      </w:r>
      <w:r>
        <w:rPr>
          <w:b/>
          <w:spacing w:val="-6"/>
          <w:sz w:val="30"/>
        </w:rPr>
        <w:t xml:space="preserve"> </w:t>
      </w:r>
      <w:r>
        <w:rPr>
          <w:b/>
          <w:sz w:val="30"/>
        </w:rPr>
        <w:t>Services</w:t>
      </w:r>
      <w:r>
        <w:rPr>
          <w:b/>
          <w:spacing w:val="-6"/>
          <w:sz w:val="30"/>
        </w:rPr>
        <w:t xml:space="preserve"> </w:t>
      </w:r>
      <w:r>
        <w:rPr>
          <w:b/>
          <w:sz w:val="30"/>
        </w:rPr>
        <w:t xml:space="preserve">(PSLS) </w:t>
      </w:r>
      <w:r>
        <w:rPr>
          <w:rFonts w:ascii="Calibri"/>
          <w:sz w:val="24"/>
        </w:rPr>
        <w:t>The</w:t>
      </w:r>
      <w:r>
        <w:rPr>
          <w:rFonts w:ascii="Calibri"/>
          <w:spacing w:val="38"/>
          <w:sz w:val="24"/>
        </w:rPr>
        <w:t xml:space="preserve"> </w:t>
      </w:r>
      <w:r>
        <w:rPr>
          <w:rFonts w:ascii="Calibri"/>
          <w:sz w:val="24"/>
        </w:rPr>
        <w:t>Preschool</w:t>
      </w:r>
      <w:r>
        <w:rPr>
          <w:rFonts w:ascii="Calibri"/>
          <w:spacing w:val="36"/>
          <w:sz w:val="24"/>
        </w:rPr>
        <w:t xml:space="preserve"> </w:t>
      </w:r>
      <w:r>
        <w:rPr>
          <w:rFonts w:ascii="Calibri"/>
          <w:sz w:val="24"/>
        </w:rPr>
        <w:t>Speech</w:t>
      </w:r>
      <w:r>
        <w:rPr>
          <w:rFonts w:ascii="Calibri"/>
          <w:spacing w:val="36"/>
          <w:sz w:val="24"/>
        </w:rPr>
        <w:t xml:space="preserve"> </w:t>
      </w:r>
      <w:r>
        <w:rPr>
          <w:rFonts w:ascii="Calibri"/>
          <w:sz w:val="24"/>
        </w:rPr>
        <w:t>and</w:t>
      </w:r>
      <w:r>
        <w:rPr>
          <w:rFonts w:ascii="Calibri"/>
          <w:spacing w:val="36"/>
          <w:sz w:val="24"/>
        </w:rPr>
        <w:t xml:space="preserve"> </w:t>
      </w:r>
      <w:r>
        <w:rPr>
          <w:rFonts w:ascii="Calibri"/>
          <w:sz w:val="24"/>
        </w:rPr>
        <w:t>Language</w:t>
      </w:r>
      <w:r>
        <w:rPr>
          <w:rFonts w:ascii="Calibri"/>
          <w:spacing w:val="38"/>
          <w:sz w:val="24"/>
        </w:rPr>
        <w:t xml:space="preserve"> </w:t>
      </w:r>
      <w:r>
        <w:rPr>
          <w:rFonts w:ascii="Calibri"/>
          <w:sz w:val="24"/>
        </w:rPr>
        <w:t>Services</w:t>
      </w:r>
      <w:r>
        <w:rPr>
          <w:rFonts w:ascii="Calibri"/>
          <w:spacing w:val="40"/>
          <w:sz w:val="24"/>
        </w:rPr>
        <w:t xml:space="preserve"> </w:t>
      </w:r>
      <w:r>
        <w:rPr>
          <w:rFonts w:ascii="Calibri"/>
          <w:sz w:val="24"/>
        </w:rPr>
        <w:t>(PSLS)</w:t>
      </w:r>
      <w:r>
        <w:rPr>
          <w:rFonts w:ascii="Calibri"/>
          <w:spacing w:val="36"/>
          <w:sz w:val="24"/>
        </w:rPr>
        <w:t xml:space="preserve"> </w:t>
      </w:r>
      <w:r>
        <w:rPr>
          <w:rFonts w:ascii="Calibri"/>
          <w:sz w:val="24"/>
        </w:rPr>
        <w:t>was</w:t>
      </w:r>
      <w:r>
        <w:rPr>
          <w:rFonts w:ascii="Calibri"/>
          <w:spacing w:val="38"/>
          <w:sz w:val="24"/>
        </w:rPr>
        <w:t xml:space="preserve"> </w:t>
      </w:r>
      <w:r>
        <w:rPr>
          <w:rFonts w:ascii="Calibri"/>
          <w:sz w:val="24"/>
        </w:rPr>
        <w:t>established</w:t>
      </w:r>
      <w:r>
        <w:rPr>
          <w:rFonts w:ascii="Calibri"/>
          <w:spacing w:val="32"/>
          <w:sz w:val="24"/>
        </w:rPr>
        <w:t xml:space="preserve"> </w:t>
      </w:r>
      <w:r>
        <w:rPr>
          <w:rFonts w:ascii="Calibri"/>
          <w:sz w:val="24"/>
        </w:rPr>
        <w:t>in</w:t>
      </w:r>
      <w:r>
        <w:rPr>
          <w:rFonts w:ascii="Calibri"/>
          <w:spacing w:val="38"/>
          <w:sz w:val="24"/>
        </w:rPr>
        <w:t xml:space="preserve"> </w:t>
      </w:r>
      <w:r>
        <w:rPr>
          <w:rFonts w:ascii="Calibri"/>
          <w:sz w:val="24"/>
        </w:rPr>
        <w:t>1998,</w:t>
      </w:r>
      <w:r>
        <w:rPr>
          <w:rFonts w:ascii="Calibri"/>
          <w:spacing w:val="40"/>
          <w:sz w:val="24"/>
        </w:rPr>
        <w:t xml:space="preserve"> </w:t>
      </w:r>
      <w:r>
        <w:rPr>
          <w:rFonts w:ascii="Calibri"/>
          <w:sz w:val="24"/>
        </w:rPr>
        <w:t>funded through the previous Ministry of Health and Lon</w:t>
      </w:r>
      <w:r>
        <w:rPr>
          <w:sz w:val="24"/>
        </w:rPr>
        <w:t>g-Term Care. The mission of the PSLS is</w:t>
      </w:r>
    </w:p>
    <w:p w14:paraId="020A9FB7" w14:textId="77777777" w:rsidR="00014282" w:rsidRDefault="00000000">
      <w:pPr>
        <w:pStyle w:val="BodyText"/>
        <w:spacing w:line="251" w:lineRule="exact"/>
        <w:ind w:left="1418"/>
      </w:pPr>
      <w:r>
        <w:t>to</w:t>
      </w:r>
      <w:r>
        <w:rPr>
          <w:spacing w:val="-4"/>
        </w:rPr>
        <w:t xml:space="preserve"> </w:t>
      </w:r>
      <w:r>
        <w:t>provide</w:t>
      </w:r>
      <w:r>
        <w:rPr>
          <w:spacing w:val="-3"/>
        </w:rPr>
        <w:t xml:space="preserve"> </w:t>
      </w:r>
      <w:r>
        <w:t>speech</w:t>
      </w:r>
      <w:r>
        <w:rPr>
          <w:spacing w:val="-3"/>
        </w:rPr>
        <w:t xml:space="preserve"> </w:t>
      </w:r>
      <w:r>
        <w:t>and</w:t>
      </w:r>
      <w:r>
        <w:rPr>
          <w:spacing w:val="-5"/>
        </w:rPr>
        <w:t xml:space="preserve"> </w:t>
      </w:r>
      <w:r>
        <w:t>language</w:t>
      </w:r>
      <w:r>
        <w:rPr>
          <w:spacing w:val="-5"/>
        </w:rPr>
        <w:t xml:space="preserve"> </w:t>
      </w:r>
      <w:r>
        <w:t>services</w:t>
      </w:r>
      <w:r>
        <w:rPr>
          <w:spacing w:val="-3"/>
        </w:rPr>
        <w:t xml:space="preserve"> </w:t>
      </w:r>
      <w:r>
        <w:t>to</w:t>
      </w:r>
      <w:r>
        <w:rPr>
          <w:spacing w:val="-2"/>
        </w:rPr>
        <w:t xml:space="preserve"> </w:t>
      </w:r>
      <w:r>
        <w:t>preschool</w:t>
      </w:r>
      <w:r>
        <w:rPr>
          <w:spacing w:val="-3"/>
        </w:rPr>
        <w:t xml:space="preserve"> </w:t>
      </w:r>
      <w:r>
        <w:t>children</w:t>
      </w:r>
      <w:r>
        <w:rPr>
          <w:spacing w:val="-4"/>
        </w:rPr>
        <w:t xml:space="preserve"> </w:t>
      </w:r>
      <w:r>
        <w:t>up</w:t>
      </w:r>
      <w:r>
        <w:rPr>
          <w:spacing w:val="-3"/>
        </w:rPr>
        <w:t xml:space="preserve"> </w:t>
      </w:r>
      <w:r>
        <w:t>to</w:t>
      </w:r>
      <w:r>
        <w:rPr>
          <w:spacing w:val="-5"/>
        </w:rPr>
        <w:t xml:space="preserve"> </w:t>
      </w:r>
      <w:r>
        <w:t>school</w:t>
      </w:r>
      <w:r>
        <w:rPr>
          <w:spacing w:val="-6"/>
        </w:rPr>
        <w:t xml:space="preserve"> </w:t>
      </w:r>
      <w:r>
        <w:t>entry</w:t>
      </w:r>
      <w:r>
        <w:rPr>
          <w:spacing w:val="-2"/>
        </w:rPr>
        <w:t xml:space="preserve"> </w:t>
      </w:r>
      <w:r>
        <w:rPr>
          <w:spacing w:val="-5"/>
        </w:rPr>
        <w:t>in</w:t>
      </w:r>
    </w:p>
    <w:p w14:paraId="6C9DD5B1" w14:textId="77777777" w:rsidR="00014282" w:rsidRDefault="00000000">
      <w:pPr>
        <w:pStyle w:val="BodyText"/>
        <w:spacing w:before="41"/>
        <w:ind w:left="1418"/>
      </w:pPr>
      <w:r>
        <w:rPr>
          <w:spacing w:val="-2"/>
        </w:rPr>
        <w:t>Kindergarten.</w:t>
      </w:r>
    </w:p>
    <w:p w14:paraId="7E1BD991" w14:textId="77777777" w:rsidR="00014282" w:rsidRDefault="00000000">
      <w:pPr>
        <w:pStyle w:val="BodyText"/>
        <w:spacing w:before="163"/>
        <w:ind w:left="1438"/>
      </w:pPr>
      <w:r>
        <w:t>The</w:t>
      </w:r>
      <w:r>
        <w:rPr>
          <w:spacing w:val="-6"/>
        </w:rPr>
        <w:t xml:space="preserve"> </w:t>
      </w:r>
      <w:r>
        <w:t>communication</w:t>
      </w:r>
      <w:r>
        <w:rPr>
          <w:spacing w:val="-5"/>
        </w:rPr>
        <w:t xml:space="preserve"> </w:t>
      </w:r>
      <w:r>
        <w:t>needs</w:t>
      </w:r>
      <w:r>
        <w:rPr>
          <w:spacing w:val="-4"/>
        </w:rPr>
        <w:t xml:space="preserve"> </w:t>
      </w:r>
      <w:r>
        <w:t>of</w:t>
      </w:r>
      <w:r>
        <w:rPr>
          <w:spacing w:val="-3"/>
        </w:rPr>
        <w:t xml:space="preserve"> </w:t>
      </w:r>
      <w:r>
        <w:t>students</w:t>
      </w:r>
      <w:r>
        <w:rPr>
          <w:spacing w:val="-4"/>
        </w:rPr>
        <w:t xml:space="preserve"> </w:t>
      </w:r>
      <w:r>
        <w:t>transitioning</w:t>
      </w:r>
      <w:r>
        <w:rPr>
          <w:spacing w:val="-4"/>
        </w:rPr>
        <w:t xml:space="preserve"> </w:t>
      </w:r>
      <w:r>
        <w:t>from</w:t>
      </w:r>
      <w:r>
        <w:rPr>
          <w:spacing w:val="-3"/>
        </w:rPr>
        <w:t xml:space="preserve"> </w:t>
      </w:r>
      <w:r>
        <w:t>the</w:t>
      </w:r>
      <w:r>
        <w:rPr>
          <w:spacing w:val="-3"/>
        </w:rPr>
        <w:t xml:space="preserve"> </w:t>
      </w:r>
      <w:r>
        <w:t>PSLS</w:t>
      </w:r>
      <w:r>
        <w:rPr>
          <w:spacing w:val="-6"/>
        </w:rPr>
        <w:t xml:space="preserve"> </w:t>
      </w:r>
      <w:r>
        <w:t>to</w:t>
      </w:r>
      <w:r>
        <w:rPr>
          <w:spacing w:val="-3"/>
        </w:rPr>
        <w:t xml:space="preserve"> </w:t>
      </w:r>
      <w:r>
        <w:t>school</w:t>
      </w:r>
      <w:r>
        <w:rPr>
          <w:spacing w:val="-3"/>
        </w:rPr>
        <w:t xml:space="preserve"> </w:t>
      </w:r>
      <w:r>
        <w:rPr>
          <w:spacing w:val="-2"/>
        </w:rPr>
        <w:t>services</w:t>
      </w:r>
    </w:p>
    <w:p w14:paraId="0D768099" w14:textId="77777777" w:rsidR="00014282" w:rsidRDefault="00014282">
      <w:pPr>
        <w:pStyle w:val="BodyText"/>
        <w:sectPr w:rsidR="00014282">
          <w:headerReference w:type="default" r:id="rId724"/>
          <w:footerReference w:type="default" r:id="rId725"/>
          <w:pgSz w:w="12240" w:h="15840"/>
          <w:pgMar w:top="1920" w:right="0" w:bottom="1580" w:left="0" w:header="30" w:footer="1396" w:gutter="0"/>
          <w:pgNumType w:start="169"/>
          <w:cols w:space="720"/>
        </w:sectPr>
      </w:pPr>
    </w:p>
    <w:p w14:paraId="163016DF" w14:textId="77777777" w:rsidR="00014282" w:rsidRDefault="00014282">
      <w:pPr>
        <w:pStyle w:val="BodyText"/>
      </w:pPr>
    </w:p>
    <w:p w14:paraId="4DEA1FB5" w14:textId="77777777" w:rsidR="00014282" w:rsidRDefault="00014282">
      <w:pPr>
        <w:pStyle w:val="BodyText"/>
      </w:pPr>
    </w:p>
    <w:p w14:paraId="29CF5386" w14:textId="77777777" w:rsidR="00014282" w:rsidRDefault="00014282">
      <w:pPr>
        <w:pStyle w:val="BodyText"/>
        <w:spacing w:before="272"/>
      </w:pPr>
    </w:p>
    <w:p w14:paraId="11C3FD52" w14:textId="77777777" w:rsidR="00014282" w:rsidRDefault="00000000">
      <w:pPr>
        <w:pStyle w:val="BodyText"/>
        <w:spacing w:line="276" w:lineRule="auto"/>
        <w:ind w:left="1418" w:right="1541"/>
        <w:rPr>
          <w:rFonts w:ascii="Calibri"/>
        </w:rPr>
      </w:pPr>
      <w:r>
        <w:rPr>
          <w:rFonts w:ascii="Calibri"/>
          <w:noProof/>
        </w:rPr>
        <w:drawing>
          <wp:anchor distT="0" distB="0" distL="0" distR="0" simplePos="0" relativeHeight="482876928" behindDoc="1" locked="0" layoutInCell="1" allowOverlap="1" wp14:anchorId="54E7CADF" wp14:editId="5B5EAE6B">
            <wp:simplePos x="0" y="0"/>
            <wp:positionH relativeFrom="page">
              <wp:posOffset>4445</wp:posOffset>
            </wp:positionH>
            <wp:positionV relativeFrom="paragraph">
              <wp:posOffset>-704678</wp:posOffset>
            </wp:positionV>
            <wp:extent cx="7767955" cy="1206380"/>
            <wp:effectExtent l="0" t="0" r="0" b="0"/>
            <wp:wrapNone/>
            <wp:docPr id="703" name="Image 7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3" name="Image 703"/>
                    <pic:cNvPicPr/>
                  </pic:nvPicPr>
                  <pic:blipFill>
                    <a:blip r:embed="rId726" cstate="print"/>
                    <a:stretch>
                      <a:fillRect/>
                    </a:stretch>
                  </pic:blipFill>
                  <pic:spPr>
                    <a:xfrm>
                      <a:off x="0" y="0"/>
                      <a:ext cx="7767955" cy="1206380"/>
                    </a:xfrm>
                    <a:prstGeom prst="rect">
                      <a:avLst/>
                    </a:prstGeom>
                  </pic:spPr>
                </pic:pic>
              </a:graphicData>
            </a:graphic>
          </wp:anchor>
        </w:drawing>
      </w:r>
      <w:r>
        <w:t>vary from mild to severe or profound. These students often have comprehensive educational</w:t>
      </w:r>
      <w:r>
        <w:rPr>
          <w:spacing w:val="-5"/>
        </w:rPr>
        <w:t xml:space="preserve"> </w:t>
      </w:r>
      <w:r>
        <w:t>programming</w:t>
      </w:r>
      <w:r>
        <w:rPr>
          <w:spacing w:val="-5"/>
        </w:rPr>
        <w:t xml:space="preserve"> </w:t>
      </w:r>
      <w:r>
        <w:t>and</w:t>
      </w:r>
      <w:r>
        <w:rPr>
          <w:spacing w:val="-7"/>
        </w:rPr>
        <w:t xml:space="preserve"> </w:t>
      </w:r>
      <w:r>
        <w:t>planning</w:t>
      </w:r>
      <w:r>
        <w:rPr>
          <w:spacing w:val="-6"/>
        </w:rPr>
        <w:t xml:space="preserve"> </w:t>
      </w:r>
      <w:r>
        <w:t>needs.</w:t>
      </w:r>
      <w:r>
        <w:rPr>
          <w:spacing w:val="-5"/>
        </w:rPr>
        <w:t xml:space="preserve"> </w:t>
      </w:r>
      <w:r>
        <w:t>Early</w:t>
      </w:r>
      <w:r>
        <w:rPr>
          <w:spacing w:val="-5"/>
        </w:rPr>
        <w:t xml:space="preserve"> </w:t>
      </w:r>
      <w:r>
        <w:t>and</w:t>
      </w:r>
      <w:r>
        <w:rPr>
          <w:spacing w:val="-7"/>
        </w:rPr>
        <w:t xml:space="preserve"> </w:t>
      </w:r>
      <w:r>
        <w:t>ongoing</w:t>
      </w:r>
      <w:r>
        <w:rPr>
          <w:spacing w:val="-4"/>
        </w:rPr>
        <w:t xml:space="preserve"> </w:t>
      </w:r>
      <w:r>
        <w:t>information</w:t>
      </w:r>
      <w:r>
        <w:rPr>
          <w:spacing w:val="-5"/>
        </w:rPr>
        <w:t xml:space="preserve"> </w:t>
      </w:r>
      <w:r>
        <w:t xml:space="preserve">sharing </w:t>
      </w:r>
      <w:r>
        <w:rPr>
          <w:rFonts w:ascii="Calibri"/>
          <w:w w:val="105"/>
        </w:rPr>
        <w:t>and collaboration between PSLS staff and school board staff are advised. For preschool children with mild communication needs, transition may be handled through written reports and telephone consultation. With the consent of parents, transition discussions should be initiated as early as possible by PSLS staff for children in Junior Kindergarten whose communication needs are significant.</w:t>
      </w:r>
    </w:p>
    <w:p w14:paraId="26D9EAC3" w14:textId="77777777" w:rsidR="00014282" w:rsidRDefault="00000000">
      <w:pPr>
        <w:pStyle w:val="ListParagraph"/>
        <w:numPr>
          <w:ilvl w:val="0"/>
          <w:numId w:val="32"/>
        </w:numPr>
        <w:tabs>
          <w:tab w:val="left" w:pos="1979"/>
          <w:tab w:val="left" w:pos="2160"/>
        </w:tabs>
        <w:spacing w:before="120" w:line="278" w:lineRule="auto"/>
        <w:ind w:right="1599" w:hanging="360"/>
        <w:jc w:val="both"/>
        <w:rPr>
          <w:sz w:val="24"/>
        </w:rPr>
      </w:pPr>
      <w:r>
        <w:rPr>
          <w:sz w:val="24"/>
        </w:rPr>
        <w:t>The</w:t>
      </w:r>
      <w:r>
        <w:rPr>
          <w:spacing w:val="-1"/>
          <w:sz w:val="24"/>
        </w:rPr>
        <w:t xml:space="preserve"> </w:t>
      </w:r>
      <w:r>
        <w:rPr>
          <w:sz w:val="24"/>
        </w:rPr>
        <w:t>family</w:t>
      </w:r>
      <w:r>
        <w:rPr>
          <w:spacing w:val="-1"/>
          <w:sz w:val="24"/>
        </w:rPr>
        <w:t xml:space="preserve"> </w:t>
      </w:r>
      <w:r>
        <w:rPr>
          <w:sz w:val="24"/>
        </w:rPr>
        <w:t>contacts</w:t>
      </w:r>
      <w:r>
        <w:rPr>
          <w:spacing w:val="-1"/>
          <w:sz w:val="24"/>
        </w:rPr>
        <w:t xml:space="preserve"> </w:t>
      </w:r>
      <w:r>
        <w:rPr>
          <w:sz w:val="24"/>
        </w:rPr>
        <w:t>the</w:t>
      </w:r>
      <w:r>
        <w:rPr>
          <w:spacing w:val="-1"/>
          <w:sz w:val="24"/>
        </w:rPr>
        <w:t xml:space="preserve"> </w:t>
      </w:r>
      <w:r>
        <w:rPr>
          <w:sz w:val="24"/>
        </w:rPr>
        <w:t>principal</w:t>
      </w:r>
      <w:r>
        <w:rPr>
          <w:spacing w:val="-4"/>
          <w:sz w:val="24"/>
        </w:rPr>
        <w:t xml:space="preserve"> </w:t>
      </w:r>
      <w:r>
        <w:rPr>
          <w:sz w:val="24"/>
        </w:rPr>
        <w:t>of</w:t>
      </w:r>
      <w:r>
        <w:rPr>
          <w:spacing w:val="-1"/>
          <w:sz w:val="24"/>
        </w:rPr>
        <w:t xml:space="preserve"> </w:t>
      </w:r>
      <w:r>
        <w:rPr>
          <w:sz w:val="24"/>
        </w:rPr>
        <w:t>the</w:t>
      </w:r>
      <w:r>
        <w:rPr>
          <w:spacing w:val="-3"/>
          <w:sz w:val="24"/>
        </w:rPr>
        <w:t xml:space="preserve"> </w:t>
      </w:r>
      <w:r>
        <w:rPr>
          <w:sz w:val="24"/>
        </w:rPr>
        <w:t>home</w:t>
      </w:r>
      <w:r>
        <w:rPr>
          <w:spacing w:val="-3"/>
          <w:sz w:val="24"/>
        </w:rPr>
        <w:t xml:space="preserve"> </w:t>
      </w:r>
      <w:r>
        <w:rPr>
          <w:sz w:val="24"/>
        </w:rPr>
        <w:t>school</w:t>
      </w:r>
      <w:r>
        <w:rPr>
          <w:spacing w:val="-4"/>
          <w:sz w:val="24"/>
        </w:rPr>
        <w:t xml:space="preserve"> </w:t>
      </w:r>
      <w:r>
        <w:rPr>
          <w:sz w:val="24"/>
        </w:rPr>
        <w:t>about</w:t>
      </w:r>
      <w:r>
        <w:rPr>
          <w:spacing w:val="-3"/>
          <w:sz w:val="24"/>
        </w:rPr>
        <w:t xml:space="preserve"> </w:t>
      </w:r>
      <w:r>
        <w:rPr>
          <w:sz w:val="24"/>
        </w:rPr>
        <w:t>their</w:t>
      </w:r>
      <w:r>
        <w:rPr>
          <w:spacing w:val="-3"/>
          <w:sz w:val="24"/>
        </w:rPr>
        <w:t xml:space="preserve"> </w:t>
      </w:r>
      <w:r>
        <w:rPr>
          <w:sz w:val="24"/>
        </w:rPr>
        <w:t>child’s</w:t>
      </w:r>
      <w:r>
        <w:rPr>
          <w:spacing w:val="-1"/>
          <w:sz w:val="24"/>
        </w:rPr>
        <w:t xml:space="preserve"> </w:t>
      </w:r>
      <w:r>
        <w:rPr>
          <w:sz w:val="24"/>
        </w:rPr>
        <w:t>needs</w:t>
      </w:r>
      <w:r>
        <w:rPr>
          <w:spacing w:val="-1"/>
          <w:sz w:val="24"/>
        </w:rPr>
        <w:t xml:space="preserve"> </w:t>
      </w:r>
      <w:r>
        <w:rPr>
          <w:sz w:val="24"/>
        </w:rPr>
        <w:t>and provides</w:t>
      </w:r>
      <w:r>
        <w:rPr>
          <w:spacing w:val="-4"/>
          <w:sz w:val="24"/>
        </w:rPr>
        <w:t xml:space="preserve"> </w:t>
      </w:r>
      <w:r>
        <w:rPr>
          <w:sz w:val="24"/>
        </w:rPr>
        <w:t>written</w:t>
      </w:r>
      <w:r>
        <w:rPr>
          <w:spacing w:val="-4"/>
          <w:sz w:val="24"/>
        </w:rPr>
        <w:t xml:space="preserve"> </w:t>
      </w:r>
      <w:r>
        <w:rPr>
          <w:sz w:val="24"/>
        </w:rPr>
        <w:t>consent</w:t>
      </w:r>
      <w:r>
        <w:rPr>
          <w:spacing w:val="-4"/>
          <w:sz w:val="24"/>
        </w:rPr>
        <w:t xml:space="preserve"> </w:t>
      </w:r>
      <w:r>
        <w:rPr>
          <w:sz w:val="24"/>
        </w:rPr>
        <w:t>for</w:t>
      </w:r>
      <w:r>
        <w:rPr>
          <w:spacing w:val="-7"/>
          <w:sz w:val="24"/>
        </w:rPr>
        <w:t xml:space="preserve"> </w:t>
      </w:r>
      <w:r>
        <w:rPr>
          <w:sz w:val="24"/>
        </w:rPr>
        <w:t>the</w:t>
      </w:r>
      <w:r>
        <w:rPr>
          <w:spacing w:val="-6"/>
          <w:sz w:val="24"/>
        </w:rPr>
        <w:t xml:space="preserve"> </w:t>
      </w:r>
      <w:r>
        <w:rPr>
          <w:sz w:val="24"/>
        </w:rPr>
        <w:t>exchange</w:t>
      </w:r>
      <w:r>
        <w:rPr>
          <w:spacing w:val="-4"/>
          <w:sz w:val="24"/>
        </w:rPr>
        <w:t xml:space="preserve"> </w:t>
      </w:r>
      <w:r>
        <w:rPr>
          <w:sz w:val="24"/>
        </w:rPr>
        <w:t>of</w:t>
      </w:r>
      <w:r>
        <w:rPr>
          <w:spacing w:val="-4"/>
          <w:sz w:val="24"/>
        </w:rPr>
        <w:t xml:space="preserve"> </w:t>
      </w:r>
      <w:r>
        <w:rPr>
          <w:sz w:val="24"/>
        </w:rPr>
        <w:t>information</w:t>
      </w:r>
      <w:r>
        <w:rPr>
          <w:spacing w:val="-4"/>
          <w:sz w:val="24"/>
        </w:rPr>
        <w:t xml:space="preserve"> </w:t>
      </w:r>
      <w:r>
        <w:rPr>
          <w:sz w:val="24"/>
        </w:rPr>
        <w:t>between</w:t>
      </w:r>
      <w:r>
        <w:rPr>
          <w:spacing w:val="-4"/>
          <w:sz w:val="24"/>
        </w:rPr>
        <w:t xml:space="preserve"> </w:t>
      </w:r>
      <w:r>
        <w:rPr>
          <w:sz w:val="24"/>
        </w:rPr>
        <w:t>PSLS</w:t>
      </w:r>
      <w:r>
        <w:rPr>
          <w:spacing w:val="-6"/>
          <w:sz w:val="24"/>
        </w:rPr>
        <w:t xml:space="preserve"> </w:t>
      </w:r>
      <w:r>
        <w:rPr>
          <w:sz w:val="24"/>
        </w:rPr>
        <w:t>and</w:t>
      </w:r>
      <w:r>
        <w:rPr>
          <w:spacing w:val="-6"/>
          <w:sz w:val="24"/>
        </w:rPr>
        <w:t xml:space="preserve"> </w:t>
      </w:r>
      <w:r>
        <w:rPr>
          <w:sz w:val="24"/>
        </w:rPr>
        <w:t xml:space="preserve">the </w:t>
      </w:r>
      <w:r>
        <w:rPr>
          <w:spacing w:val="-4"/>
          <w:sz w:val="24"/>
        </w:rPr>
        <w:t>TDSB</w:t>
      </w:r>
    </w:p>
    <w:p w14:paraId="1110089E" w14:textId="77777777" w:rsidR="00014282" w:rsidRDefault="00000000">
      <w:pPr>
        <w:pStyle w:val="ListParagraph"/>
        <w:numPr>
          <w:ilvl w:val="0"/>
          <w:numId w:val="32"/>
        </w:numPr>
        <w:tabs>
          <w:tab w:val="left" w:pos="1979"/>
        </w:tabs>
        <w:spacing w:before="0" w:line="276" w:lineRule="exact"/>
        <w:ind w:left="1979" w:hanging="179"/>
        <w:rPr>
          <w:sz w:val="24"/>
        </w:rPr>
      </w:pPr>
      <w:r>
        <w:rPr>
          <w:sz w:val="24"/>
        </w:rPr>
        <w:t>PSLS</w:t>
      </w:r>
      <w:r>
        <w:rPr>
          <w:spacing w:val="-7"/>
          <w:sz w:val="24"/>
        </w:rPr>
        <w:t xml:space="preserve"> </w:t>
      </w:r>
      <w:r>
        <w:rPr>
          <w:sz w:val="24"/>
        </w:rPr>
        <w:t>then</w:t>
      </w:r>
      <w:r>
        <w:rPr>
          <w:spacing w:val="-3"/>
          <w:sz w:val="24"/>
        </w:rPr>
        <w:t xml:space="preserve"> </w:t>
      </w:r>
      <w:r>
        <w:rPr>
          <w:sz w:val="24"/>
        </w:rPr>
        <w:t>forwards</w:t>
      </w:r>
      <w:r>
        <w:rPr>
          <w:spacing w:val="-3"/>
          <w:sz w:val="24"/>
        </w:rPr>
        <w:t xml:space="preserve"> </w:t>
      </w:r>
      <w:r>
        <w:rPr>
          <w:sz w:val="24"/>
        </w:rPr>
        <w:t>reports</w:t>
      </w:r>
      <w:r>
        <w:rPr>
          <w:spacing w:val="-3"/>
          <w:sz w:val="24"/>
        </w:rPr>
        <w:t xml:space="preserve"> </w:t>
      </w:r>
      <w:r>
        <w:rPr>
          <w:sz w:val="24"/>
        </w:rPr>
        <w:t>to</w:t>
      </w:r>
      <w:r>
        <w:rPr>
          <w:spacing w:val="-4"/>
          <w:sz w:val="24"/>
        </w:rPr>
        <w:t xml:space="preserve"> </w:t>
      </w:r>
      <w:r>
        <w:rPr>
          <w:sz w:val="24"/>
        </w:rPr>
        <w:t>the</w:t>
      </w:r>
      <w:r>
        <w:rPr>
          <w:spacing w:val="-2"/>
          <w:sz w:val="24"/>
        </w:rPr>
        <w:t xml:space="preserve"> </w:t>
      </w:r>
      <w:r>
        <w:rPr>
          <w:sz w:val="24"/>
        </w:rPr>
        <w:t>school</w:t>
      </w:r>
      <w:r>
        <w:rPr>
          <w:spacing w:val="-3"/>
          <w:sz w:val="24"/>
        </w:rPr>
        <w:t xml:space="preserve"> </w:t>
      </w:r>
      <w:r>
        <w:rPr>
          <w:sz w:val="24"/>
        </w:rPr>
        <w:t>principal</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school</w:t>
      </w:r>
      <w:r>
        <w:rPr>
          <w:spacing w:val="-2"/>
          <w:sz w:val="24"/>
        </w:rPr>
        <w:t xml:space="preserve"> speech-</w:t>
      </w:r>
    </w:p>
    <w:p w14:paraId="2F275DB5" w14:textId="77777777" w:rsidR="00014282" w:rsidRDefault="00000000">
      <w:pPr>
        <w:pStyle w:val="BodyText"/>
        <w:spacing w:before="44"/>
        <w:ind w:left="2160"/>
      </w:pPr>
      <w:r>
        <w:t>language</w:t>
      </w:r>
      <w:r>
        <w:rPr>
          <w:spacing w:val="-7"/>
        </w:rPr>
        <w:t xml:space="preserve"> </w:t>
      </w:r>
      <w:r>
        <w:t>pathologist</w:t>
      </w:r>
      <w:r>
        <w:rPr>
          <w:spacing w:val="-2"/>
        </w:rPr>
        <w:t xml:space="preserve"> </w:t>
      </w:r>
      <w:r>
        <w:t>to</w:t>
      </w:r>
      <w:r>
        <w:rPr>
          <w:spacing w:val="-3"/>
        </w:rPr>
        <w:t xml:space="preserve"> </w:t>
      </w:r>
      <w:r>
        <w:t>assist</w:t>
      </w:r>
      <w:r>
        <w:rPr>
          <w:spacing w:val="-2"/>
        </w:rPr>
        <w:t xml:space="preserve"> </w:t>
      </w:r>
      <w:r>
        <w:t>with</w:t>
      </w:r>
      <w:r>
        <w:rPr>
          <w:spacing w:val="-5"/>
        </w:rPr>
        <w:t xml:space="preserve"> </w:t>
      </w:r>
      <w:r>
        <w:t>planning</w:t>
      </w:r>
      <w:r>
        <w:rPr>
          <w:spacing w:val="-3"/>
        </w:rPr>
        <w:t xml:space="preserve"> </w:t>
      </w:r>
      <w:r>
        <w:t>for</w:t>
      </w:r>
      <w:r>
        <w:rPr>
          <w:spacing w:val="-3"/>
        </w:rPr>
        <w:t xml:space="preserve"> </w:t>
      </w:r>
      <w:r>
        <w:t>the</w:t>
      </w:r>
      <w:r>
        <w:rPr>
          <w:spacing w:val="-2"/>
        </w:rPr>
        <w:t xml:space="preserve"> </w:t>
      </w:r>
      <w:r>
        <w:t>student’s</w:t>
      </w:r>
      <w:r>
        <w:rPr>
          <w:spacing w:val="-4"/>
        </w:rPr>
        <w:t xml:space="preserve"> </w:t>
      </w:r>
      <w:r>
        <w:rPr>
          <w:spacing w:val="-2"/>
        </w:rPr>
        <w:t>needs.</w:t>
      </w:r>
    </w:p>
    <w:p w14:paraId="1442A719" w14:textId="77777777" w:rsidR="00014282" w:rsidRDefault="00000000">
      <w:pPr>
        <w:pStyle w:val="ListParagraph"/>
        <w:numPr>
          <w:ilvl w:val="0"/>
          <w:numId w:val="32"/>
        </w:numPr>
        <w:tabs>
          <w:tab w:val="left" w:pos="1979"/>
        </w:tabs>
        <w:spacing w:before="43"/>
        <w:ind w:left="1979" w:hanging="179"/>
        <w:rPr>
          <w:sz w:val="24"/>
        </w:rPr>
      </w:pPr>
      <w:r>
        <w:rPr>
          <w:sz w:val="24"/>
        </w:rPr>
        <w:t>Transition</w:t>
      </w:r>
      <w:r>
        <w:rPr>
          <w:spacing w:val="-4"/>
          <w:sz w:val="24"/>
        </w:rPr>
        <w:t xml:space="preserve"> </w:t>
      </w:r>
      <w:r>
        <w:rPr>
          <w:sz w:val="24"/>
        </w:rPr>
        <w:t>planning</w:t>
      </w:r>
      <w:r>
        <w:rPr>
          <w:spacing w:val="-3"/>
          <w:sz w:val="24"/>
        </w:rPr>
        <w:t xml:space="preserve"> </w:t>
      </w:r>
      <w:r>
        <w:rPr>
          <w:sz w:val="24"/>
        </w:rPr>
        <w:t>takes</w:t>
      </w:r>
      <w:r>
        <w:rPr>
          <w:spacing w:val="-2"/>
          <w:sz w:val="24"/>
        </w:rPr>
        <w:t xml:space="preserve"> </w:t>
      </w:r>
      <w:r>
        <w:rPr>
          <w:sz w:val="24"/>
        </w:rPr>
        <w:t>place</w:t>
      </w:r>
      <w:r>
        <w:rPr>
          <w:spacing w:val="-3"/>
          <w:sz w:val="24"/>
        </w:rPr>
        <w:t xml:space="preserve"> </w:t>
      </w:r>
      <w:r>
        <w:rPr>
          <w:sz w:val="24"/>
        </w:rPr>
        <w:t>to</w:t>
      </w:r>
      <w:r>
        <w:rPr>
          <w:spacing w:val="-4"/>
          <w:sz w:val="24"/>
        </w:rPr>
        <w:t xml:space="preserve"> </w:t>
      </w:r>
      <w:r>
        <w:rPr>
          <w:sz w:val="24"/>
        </w:rPr>
        <w:t>discuss</w:t>
      </w:r>
      <w:r>
        <w:rPr>
          <w:spacing w:val="-3"/>
          <w:sz w:val="24"/>
        </w:rPr>
        <w:t xml:space="preserve"> </w:t>
      </w:r>
      <w:r>
        <w:rPr>
          <w:sz w:val="24"/>
        </w:rPr>
        <w:t>the</w:t>
      </w:r>
      <w:r>
        <w:rPr>
          <w:spacing w:val="-4"/>
          <w:sz w:val="24"/>
        </w:rPr>
        <w:t xml:space="preserve"> </w:t>
      </w:r>
      <w:r>
        <w:rPr>
          <w:sz w:val="24"/>
        </w:rPr>
        <w:t>child’s</w:t>
      </w:r>
      <w:r>
        <w:rPr>
          <w:spacing w:val="-3"/>
          <w:sz w:val="24"/>
        </w:rPr>
        <w:t xml:space="preserve"> </w:t>
      </w:r>
      <w:r>
        <w:rPr>
          <w:sz w:val="24"/>
        </w:rPr>
        <w:t>progress,</w:t>
      </w:r>
      <w:r>
        <w:rPr>
          <w:spacing w:val="-2"/>
          <w:sz w:val="24"/>
        </w:rPr>
        <w:t xml:space="preserve"> </w:t>
      </w:r>
      <w:r>
        <w:rPr>
          <w:sz w:val="24"/>
        </w:rPr>
        <w:t>needs</w:t>
      </w:r>
      <w:r>
        <w:rPr>
          <w:spacing w:val="-3"/>
          <w:sz w:val="24"/>
        </w:rPr>
        <w:t xml:space="preserve"> </w:t>
      </w:r>
      <w:r>
        <w:rPr>
          <w:sz w:val="24"/>
        </w:rPr>
        <w:t>and</w:t>
      </w:r>
      <w:r>
        <w:rPr>
          <w:spacing w:val="-4"/>
          <w:sz w:val="24"/>
        </w:rPr>
        <w:t xml:space="preserve"> </w:t>
      </w:r>
      <w:r>
        <w:rPr>
          <w:spacing w:val="-2"/>
          <w:sz w:val="24"/>
        </w:rPr>
        <w:t>current</w:t>
      </w:r>
    </w:p>
    <w:p w14:paraId="5C11225A" w14:textId="77777777" w:rsidR="00014282" w:rsidRDefault="00000000">
      <w:pPr>
        <w:pStyle w:val="BodyText"/>
        <w:spacing w:before="45"/>
        <w:ind w:left="2160"/>
      </w:pPr>
      <w:r>
        <w:t>PSLS</w:t>
      </w:r>
      <w:r>
        <w:rPr>
          <w:spacing w:val="-5"/>
        </w:rPr>
        <w:t xml:space="preserve"> </w:t>
      </w:r>
      <w:r>
        <w:t>programs</w:t>
      </w:r>
      <w:r>
        <w:rPr>
          <w:spacing w:val="-5"/>
        </w:rPr>
        <w:t xml:space="preserve"> </w:t>
      </w:r>
      <w:r>
        <w:t>and</w:t>
      </w:r>
      <w:r>
        <w:rPr>
          <w:spacing w:val="-5"/>
        </w:rPr>
        <w:t xml:space="preserve"> </w:t>
      </w:r>
      <w:r>
        <w:t>services</w:t>
      </w:r>
      <w:r>
        <w:rPr>
          <w:spacing w:val="-3"/>
        </w:rPr>
        <w:t xml:space="preserve"> </w:t>
      </w:r>
      <w:r>
        <w:rPr>
          <w:spacing w:val="-2"/>
        </w:rPr>
        <w:t>received</w:t>
      </w:r>
    </w:p>
    <w:p w14:paraId="185FC059" w14:textId="77777777" w:rsidR="00014282" w:rsidRDefault="00000000">
      <w:pPr>
        <w:pStyle w:val="ListParagraph"/>
        <w:numPr>
          <w:ilvl w:val="0"/>
          <w:numId w:val="32"/>
        </w:numPr>
        <w:tabs>
          <w:tab w:val="left" w:pos="1979"/>
          <w:tab w:val="left" w:pos="2160"/>
        </w:tabs>
        <w:spacing w:before="44" w:line="278" w:lineRule="auto"/>
        <w:ind w:right="2017" w:hanging="360"/>
        <w:rPr>
          <w:sz w:val="24"/>
        </w:rPr>
      </w:pPr>
      <w:r>
        <w:rPr>
          <w:sz w:val="24"/>
        </w:rPr>
        <w:t>The</w:t>
      </w:r>
      <w:r>
        <w:rPr>
          <w:spacing w:val="-3"/>
          <w:sz w:val="24"/>
        </w:rPr>
        <w:t xml:space="preserve"> </w:t>
      </w:r>
      <w:r>
        <w:rPr>
          <w:sz w:val="24"/>
        </w:rPr>
        <w:t>principal</w:t>
      </w:r>
      <w:r>
        <w:rPr>
          <w:spacing w:val="-3"/>
          <w:sz w:val="24"/>
        </w:rPr>
        <w:t xml:space="preserve"> </w:t>
      </w:r>
      <w:r>
        <w:rPr>
          <w:sz w:val="24"/>
        </w:rPr>
        <w:t>identifies</w:t>
      </w:r>
      <w:r>
        <w:rPr>
          <w:spacing w:val="-5"/>
          <w:sz w:val="24"/>
        </w:rPr>
        <w:t xml:space="preserve"> </w:t>
      </w:r>
      <w:r>
        <w:rPr>
          <w:sz w:val="24"/>
        </w:rPr>
        <w:t>the</w:t>
      </w:r>
      <w:r>
        <w:rPr>
          <w:spacing w:val="-5"/>
          <w:sz w:val="24"/>
        </w:rPr>
        <w:t xml:space="preserve"> </w:t>
      </w:r>
      <w:r>
        <w:rPr>
          <w:sz w:val="24"/>
        </w:rPr>
        <w:t>next</w:t>
      </w:r>
      <w:r>
        <w:rPr>
          <w:spacing w:val="-3"/>
          <w:sz w:val="24"/>
        </w:rPr>
        <w:t xml:space="preserve"> </w:t>
      </w:r>
      <w:r>
        <w:rPr>
          <w:sz w:val="24"/>
        </w:rPr>
        <w:t>steps</w:t>
      </w:r>
      <w:r>
        <w:rPr>
          <w:spacing w:val="-6"/>
          <w:sz w:val="24"/>
        </w:rPr>
        <w:t xml:space="preserve"> </w:t>
      </w:r>
      <w:r>
        <w:rPr>
          <w:sz w:val="24"/>
        </w:rPr>
        <w:t>and</w:t>
      </w:r>
      <w:r>
        <w:rPr>
          <w:spacing w:val="-3"/>
          <w:sz w:val="24"/>
        </w:rPr>
        <w:t xml:space="preserve"> </w:t>
      </w:r>
      <w:r>
        <w:rPr>
          <w:sz w:val="24"/>
        </w:rPr>
        <w:t>accesses</w:t>
      </w:r>
      <w:r>
        <w:rPr>
          <w:spacing w:val="-3"/>
          <w:sz w:val="24"/>
        </w:rPr>
        <w:t xml:space="preserve"> </w:t>
      </w:r>
      <w:r>
        <w:rPr>
          <w:sz w:val="24"/>
        </w:rPr>
        <w:t>appropriate</w:t>
      </w:r>
      <w:r>
        <w:rPr>
          <w:spacing w:val="-4"/>
          <w:sz w:val="24"/>
        </w:rPr>
        <w:t xml:space="preserve"> </w:t>
      </w:r>
      <w:r>
        <w:rPr>
          <w:sz w:val="24"/>
        </w:rPr>
        <w:t>and</w:t>
      </w:r>
      <w:r>
        <w:rPr>
          <w:spacing w:val="-7"/>
          <w:sz w:val="24"/>
        </w:rPr>
        <w:t xml:space="preserve"> </w:t>
      </w:r>
      <w:r>
        <w:rPr>
          <w:sz w:val="24"/>
        </w:rPr>
        <w:t>available services and programs for the student</w:t>
      </w:r>
    </w:p>
    <w:p w14:paraId="2C62CE28" w14:textId="77777777" w:rsidR="00014282" w:rsidRDefault="00000000">
      <w:pPr>
        <w:pStyle w:val="Heading4"/>
        <w:spacing w:before="237"/>
        <w:ind w:left="1418"/>
      </w:pPr>
      <w:bookmarkStart w:id="25" w:name="_TOC_250010"/>
      <w:r>
        <w:t>Deaf</w:t>
      </w:r>
      <w:r>
        <w:rPr>
          <w:spacing w:val="-3"/>
        </w:rPr>
        <w:t xml:space="preserve"> </w:t>
      </w:r>
      <w:r>
        <w:t>and</w:t>
      </w:r>
      <w:r>
        <w:rPr>
          <w:spacing w:val="-3"/>
        </w:rPr>
        <w:t xml:space="preserve"> </w:t>
      </w:r>
      <w:r>
        <w:t>Hard</w:t>
      </w:r>
      <w:r>
        <w:rPr>
          <w:spacing w:val="-2"/>
        </w:rPr>
        <w:t xml:space="preserve"> </w:t>
      </w:r>
      <w:r>
        <w:t>of</w:t>
      </w:r>
      <w:r>
        <w:rPr>
          <w:spacing w:val="-4"/>
        </w:rPr>
        <w:t xml:space="preserve"> </w:t>
      </w:r>
      <w:r>
        <w:t>Hearing</w:t>
      </w:r>
      <w:r>
        <w:rPr>
          <w:spacing w:val="-4"/>
        </w:rPr>
        <w:t xml:space="preserve"> </w:t>
      </w:r>
      <w:r>
        <w:t>(DHH)</w:t>
      </w:r>
      <w:r>
        <w:rPr>
          <w:spacing w:val="-2"/>
        </w:rPr>
        <w:t xml:space="preserve"> </w:t>
      </w:r>
      <w:r>
        <w:t>Preschool</w:t>
      </w:r>
      <w:r>
        <w:rPr>
          <w:spacing w:val="-1"/>
        </w:rPr>
        <w:t xml:space="preserve"> </w:t>
      </w:r>
      <w:bookmarkEnd w:id="25"/>
      <w:r>
        <w:rPr>
          <w:spacing w:val="-2"/>
        </w:rPr>
        <w:t>Programs</w:t>
      </w:r>
    </w:p>
    <w:p w14:paraId="658B945E" w14:textId="77777777" w:rsidR="00014282" w:rsidRDefault="00000000">
      <w:pPr>
        <w:pStyle w:val="BodyText"/>
        <w:spacing w:before="121" w:line="276" w:lineRule="auto"/>
        <w:ind w:left="1418" w:right="1373" w:firstLine="19"/>
        <w:rPr>
          <w:rFonts w:ascii="Calibri"/>
        </w:rPr>
      </w:pPr>
      <w:r>
        <w:t>The TDSB recognizes the importance of early intervention and can provide support to students who require Deaf and Hard of Hearing services</w:t>
      </w:r>
      <w:r>
        <w:rPr>
          <w:spacing w:val="40"/>
        </w:rPr>
        <w:t xml:space="preserve"> </w:t>
      </w:r>
      <w:r>
        <w:t>in the year prior to entering Junior</w:t>
      </w:r>
      <w:r>
        <w:rPr>
          <w:spacing w:val="40"/>
        </w:rPr>
        <w:t xml:space="preserve"> </w:t>
      </w:r>
      <w:r>
        <w:t>Kinderg</w:t>
      </w:r>
      <w:r>
        <w:rPr>
          <w:rFonts w:ascii="Calibri"/>
        </w:rPr>
        <w:t>arten through a preschool program.. Upon entry to school, students who are</w:t>
      </w:r>
      <w:r>
        <w:rPr>
          <w:rFonts w:ascii="Calibri"/>
          <w:spacing w:val="80"/>
        </w:rPr>
        <w:t xml:space="preserve"> </w:t>
      </w:r>
      <w:r>
        <w:rPr>
          <w:rFonts w:ascii="Calibri"/>
        </w:rPr>
        <w:t>Deaf</w:t>
      </w:r>
      <w:r>
        <w:rPr>
          <w:rFonts w:ascii="Calibri"/>
          <w:spacing w:val="39"/>
        </w:rPr>
        <w:t xml:space="preserve"> </w:t>
      </w:r>
      <w:r>
        <w:rPr>
          <w:rFonts w:ascii="Calibri"/>
        </w:rPr>
        <w:t>and</w:t>
      </w:r>
      <w:r>
        <w:rPr>
          <w:rFonts w:ascii="Calibri"/>
          <w:spacing w:val="37"/>
        </w:rPr>
        <w:t xml:space="preserve"> </w:t>
      </w:r>
      <w:r>
        <w:rPr>
          <w:rFonts w:ascii="Calibri"/>
        </w:rPr>
        <w:t>Hard</w:t>
      </w:r>
      <w:r>
        <w:rPr>
          <w:rFonts w:ascii="Calibri"/>
          <w:spacing w:val="37"/>
        </w:rPr>
        <w:t xml:space="preserve"> </w:t>
      </w:r>
      <w:r>
        <w:rPr>
          <w:rFonts w:ascii="Calibri"/>
        </w:rPr>
        <w:t>of</w:t>
      </w:r>
      <w:r>
        <w:rPr>
          <w:rFonts w:ascii="Calibri"/>
          <w:spacing w:val="40"/>
        </w:rPr>
        <w:t xml:space="preserve"> </w:t>
      </w:r>
      <w:r>
        <w:rPr>
          <w:rFonts w:ascii="Calibri"/>
        </w:rPr>
        <w:t>Hearing</w:t>
      </w:r>
      <w:r>
        <w:rPr>
          <w:rFonts w:ascii="Calibri"/>
          <w:spacing w:val="37"/>
        </w:rPr>
        <w:t xml:space="preserve"> </w:t>
      </w:r>
      <w:r>
        <w:rPr>
          <w:rFonts w:ascii="Calibri"/>
        </w:rPr>
        <w:t>have</w:t>
      </w:r>
      <w:r>
        <w:rPr>
          <w:rFonts w:ascii="Calibri"/>
          <w:spacing w:val="39"/>
        </w:rPr>
        <w:t xml:space="preserve"> </w:t>
      </w:r>
      <w:r>
        <w:rPr>
          <w:rFonts w:ascii="Calibri"/>
        </w:rPr>
        <w:t>access</w:t>
      </w:r>
      <w:r>
        <w:rPr>
          <w:rFonts w:ascii="Calibri"/>
          <w:spacing w:val="40"/>
        </w:rPr>
        <w:t xml:space="preserve"> </w:t>
      </w:r>
      <w:r>
        <w:rPr>
          <w:rFonts w:ascii="Calibri"/>
        </w:rPr>
        <w:t>to</w:t>
      </w:r>
      <w:r>
        <w:rPr>
          <w:rFonts w:ascii="Calibri"/>
          <w:spacing w:val="37"/>
        </w:rPr>
        <w:t xml:space="preserve"> </w:t>
      </w:r>
      <w:r>
        <w:rPr>
          <w:rFonts w:ascii="Calibri"/>
        </w:rPr>
        <w:t>the</w:t>
      </w:r>
      <w:r>
        <w:rPr>
          <w:rFonts w:ascii="Calibri"/>
          <w:spacing w:val="39"/>
        </w:rPr>
        <w:t xml:space="preserve"> </w:t>
      </w:r>
      <w:r>
        <w:rPr>
          <w:rFonts w:ascii="Calibri"/>
        </w:rPr>
        <w:t>support</w:t>
      </w:r>
      <w:r>
        <w:rPr>
          <w:rFonts w:ascii="Calibri"/>
          <w:spacing w:val="40"/>
        </w:rPr>
        <w:t xml:space="preserve"> </w:t>
      </w:r>
      <w:r>
        <w:rPr>
          <w:rFonts w:ascii="Calibri"/>
        </w:rPr>
        <w:t>of</w:t>
      </w:r>
      <w:r>
        <w:rPr>
          <w:rFonts w:ascii="Calibri"/>
          <w:spacing w:val="35"/>
        </w:rPr>
        <w:t xml:space="preserve"> </w:t>
      </w:r>
      <w:r>
        <w:rPr>
          <w:rFonts w:ascii="Calibri"/>
        </w:rPr>
        <w:t>a</w:t>
      </w:r>
      <w:r>
        <w:rPr>
          <w:rFonts w:ascii="Calibri"/>
          <w:spacing w:val="37"/>
        </w:rPr>
        <w:t xml:space="preserve"> </w:t>
      </w:r>
      <w:r>
        <w:rPr>
          <w:rFonts w:ascii="Calibri"/>
        </w:rPr>
        <w:t>Specialist</w:t>
      </w:r>
      <w:r>
        <w:rPr>
          <w:rFonts w:ascii="Calibri"/>
          <w:spacing w:val="35"/>
        </w:rPr>
        <w:t xml:space="preserve"> </w:t>
      </w:r>
      <w:r>
        <w:rPr>
          <w:rFonts w:ascii="Calibri"/>
        </w:rPr>
        <w:t>Teacher</w:t>
      </w:r>
      <w:r>
        <w:rPr>
          <w:rFonts w:ascii="Calibri"/>
          <w:spacing w:val="37"/>
        </w:rPr>
        <w:t xml:space="preserve"> </w:t>
      </w:r>
      <w:r>
        <w:rPr>
          <w:rFonts w:ascii="Calibri"/>
        </w:rPr>
        <w:t>of</w:t>
      </w:r>
      <w:r>
        <w:rPr>
          <w:rFonts w:ascii="Calibri"/>
          <w:spacing w:val="35"/>
        </w:rPr>
        <w:t xml:space="preserve"> </w:t>
      </w:r>
      <w:r>
        <w:rPr>
          <w:rFonts w:ascii="Calibri"/>
        </w:rPr>
        <w:t>the</w:t>
      </w:r>
      <w:r>
        <w:rPr>
          <w:rFonts w:ascii="Calibri"/>
          <w:spacing w:val="39"/>
        </w:rPr>
        <w:t xml:space="preserve"> </w:t>
      </w:r>
      <w:r>
        <w:rPr>
          <w:rFonts w:ascii="Calibri"/>
        </w:rPr>
        <w:t>Deaf and Hard of Hearing.</w:t>
      </w:r>
    </w:p>
    <w:p w14:paraId="36C7D10F" w14:textId="77777777" w:rsidR="00014282" w:rsidRDefault="00000000">
      <w:pPr>
        <w:pStyle w:val="BodyText"/>
        <w:spacing w:before="118" w:line="276" w:lineRule="auto"/>
        <w:ind w:left="1418" w:right="1492" w:firstLine="19"/>
      </w:pPr>
      <w:r>
        <w:rPr>
          <w:rFonts w:ascii="Calibri" w:hAnsi="Calibri"/>
          <w:w w:val="105"/>
        </w:rPr>
        <w:t xml:space="preserve">These itinerant teachers have specialized qualifications approved by the Ministry of Education that enable them to recommend the necessary accommodations and/or program modifications to meet the educational needs of students who are Deaf and Hard of Hearing. Based on student need, these teachers work closely with the TDSB Educational </w:t>
      </w:r>
      <w:r>
        <w:rPr>
          <w:rFonts w:ascii="Calibri" w:hAnsi="Calibri"/>
        </w:rPr>
        <w:t>Au</w:t>
      </w:r>
      <w:r>
        <w:t xml:space="preserve">diologist to determine the appropriate RM technology that works with the student’s Hearing Assistive Technology (HAT). When warranted, itinerant teachers facilitate access to the curriculum through direct instruction from Kindergarten to completion of </w:t>
      </w:r>
      <w:r>
        <w:rPr>
          <w:w w:val="105"/>
        </w:rPr>
        <w:t>secondary school.</w:t>
      </w:r>
    </w:p>
    <w:p w14:paraId="2AAC1068" w14:textId="77777777" w:rsidR="00014282" w:rsidRDefault="00000000">
      <w:pPr>
        <w:pStyle w:val="Heading2"/>
        <w:spacing w:before="202"/>
        <w:ind w:left="1418"/>
      </w:pPr>
      <w:bookmarkStart w:id="26" w:name="_TOC_250009"/>
      <w:r>
        <w:t>Alternate</w:t>
      </w:r>
      <w:r>
        <w:rPr>
          <w:spacing w:val="-28"/>
        </w:rPr>
        <w:t xml:space="preserve"> </w:t>
      </w:r>
      <w:bookmarkEnd w:id="26"/>
      <w:r>
        <w:rPr>
          <w:spacing w:val="-2"/>
        </w:rPr>
        <w:t>Placements</w:t>
      </w:r>
    </w:p>
    <w:p w14:paraId="25FE2519" w14:textId="77777777" w:rsidR="00014282" w:rsidRDefault="00000000">
      <w:pPr>
        <w:pStyle w:val="BodyText"/>
        <w:spacing w:before="197" w:line="276" w:lineRule="auto"/>
        <w:ind w:left="1418" w:right="1373" w:firstLine="19"/>
      </w:pPr>
      <w:r>
        <w:t>Care and Treatment Education Programs (CTEP) provide education programs for students who have a primary need for care and or treatment. School boards provide the education</w:t>
      </w:r>
      <w:r>
        <w:rPr>
          <w:spacing w:val="-6"/>
        </w:rPr>
        <w:t xml:space="preserve"> </w:t>
      </w:r>
      <w:r>
        <w:t>program,</w:t>
      </w:r>
      <w:r>
        <w:rPr>
          <w:spacing w:val="-6"/>
        </w:rPr>
        <w:t xml:space="preserve"> </w:t>
      </w:r>
      <w:r>
        <w:t>while</w:t>
      </w:r>
      <w:r>
        <w:rPr>
          <w:spacing w:val="-4"/>
        </w:rPr>
        <w:t xml:space="preserve"> </w:t>
      </w:r>
      <w:r>
        <w:t>facilities</w:t>
      </w:r>
      <w:r>
        <w:rPr>
          <w:spacing w:val="-4"/>
        </w:rPr>
        <w:t xml:space="preserve"> </w:t>
      </w:r>
      <w:r>
        <w:t>provide</w:t>
      </w:r>
      <w:r>
        <w:rPr>
          <w:spacing w:val="-4"/>
        </w:rPr>
        <w:t xml:space="preserve"> </w:t>
      </w:r>
      <w:r>
        <w:t>the</w:t>
      </w:r>
      <w:r>
        <w:rPr>
          <w:spacing w:val="-6"/>
        </w:rPr>
        <w:t xml:space="preserve"> </w:t>
      </w:r>
      <w:r>
        <w:t>care</w:t>
      </w:r>
      <w:r>
        <w:rPr>
          <w:spacing w:val="-4"/>
        </w:rPr>
        <w:t xml:space="preserve"> </w:t>
      </w:r>
      <w:r>
        <w:t>and/or</w:t>
      </w:r>
      <w:r>
        <w:rPr>
          <w:spacing w:val="-4"/>
        </w:rPr>
        <w:t xml:space="preserve"> </w:t>
      </w:r>
      <w:r>
        <w:t>treatment</w:t>
      </w:r>
      <w:r>
        <w:rPr>
          <w:spacing w:val="-6"/>
        </w:rPr>
        <w:t xml:space="preserve"> </w:t>
      </w:r>
      <w:r>
        <w:t>services.</w:t>
      </w:r>
      <w:r>
        <w:rPr>
          <w:spacing w:val="-4"/>
        </w:rPr>
        <w:t xml:space="preserve"> </w:t>
      </w:r>
      <w:r>
        <w:t>Education programs recognize the primacy of care and/or treatment needs of students and are</w:t>
      </w:r>
    </w:p>
    <w:p w14:paraId="21E1F638" w14:textId="77777777" w:rsidR="00014282" w:rsidRDefault="00014282">
      <w:pPr>
        <w:pStyle w:val="BodyText"/>
        <w:spacing w:line="276" w:lineRule="auto"/>
        <w:sectPr w:rsidR="00014282">
          <w:headerReference w:type="default" r:id="rId727"/>
          <w:footerReference w:type="default" r:id="rId728"/>
          <w:pgSz w:w="12240" w:h="15840"/>
          <w:pgMar w:top="40" w:right="0" w:bottom="1580" w:left="0" w:header="0" w:footer="1396" w:gutter="0"/>
          <w:cols w:space="720"/>
        </w:sectPr>
      </w:pPr>
    </w:p>
    <w:p w14:paraId="74AF766B" w14:textId="77777777" w:rsidR="00014282" w:rsidRDefault="00014282">
      <w:pPr>
        <w:pStyle w:val="BodyText"/>
      </w:pPr>
    </w:p>
    <w:p w14:paraId="0A5EC9EE" w14:textId="77777777" w:rsidR="00014282" w:rsidRDefault="00014282">
      <w:pPr>
        <w:pStyle w:val="BodyText"/>
      </w:pPr>
    </w:p>
    <w:p w14:paraId="71756807" w14:textId="77777777" w:rsidR="00014282" w:rsidRDefault="00014282">
      <w:pPr>
        <w:pStyle w:val="BodyText"/>
      </w:pPr>
    </w:p>
    <w:p w14:paraId="4024DA11" w14:textId="77777777" w:rsidR="00014282" w:rsidRDefault="00014282">
      <w:pPr>
        <w:pStyle w:val="BodyText"/>
      </w:pPr>
    </w:p>
    <w:p w14:paraId="60CE8C06" w14:textId="77777777" w:rsidR="00014282" w:rsidRDefault="00014282">
      <w:pPr>
        <w:pStyle w:val="BodyText"/>
      </w:pPr>
    </w:p>
    <w:p w14:paraId="6EDEB7D1" w14:textId="77777777" w:rsidR="00014282" w:rsidRDefault="00014282">
      <w:pPr>
        <w:pStyle w:val="BodyText"/>
      </w:pPr>
    </w:p>
    <w:p w14:paraId="713EAD81" w14:textId="77777777" w:rsidR="00014282" w:rsidRDefault="00014282">
      <w:pPr>
        <w:pStyle w:val="BodyText"/>
        <w:spacing w:before="241"/>
      </w:pPr>
    </w:p>
    <w:p w14:paraId="0C933350" w14:textId="77777777" w:rsidR="00014282" w:rsidRDefault="00000000">
      <w:pPr>
        <w:pStyle w:val="BodyText"/>
        <w:spacing w:before="1" w:line="276" w:lineRule="auto"/>
        <w:ind w:left="1418" w:right="1541" w:firstLine="19"/>
      </w:pPr>
      <w:r>
        <w:rPr>
          <w:noProof/>
        </w:rPr>
        <mc:AlternateContent>
          <mc:Choice Requires="wpg">
            <w:drawing>
              <wp:anchor distT="0" distB="0" distL="0" distR="0" simplePos="0" relativeHeight="15792128" behindDoc="0" locked="0" layoutInCell="1" allowOverlap="1" wp14:anchorId="5A561DCE" wp14:editId="34C246FF">
                <wp:simplePos x="0" y="0"/>
                <wp:positionH relativeFrom="page">
                  <wp:posOffset>4445</wp:posOffset>
                </wp:positionH>
                <wp:positionV relativeFrom="paragraph">
                  <wp:posOffset>-1385973</wp:posOffset>
                </wp:positionV>
                <wp:extent cx="7767955" cy="1283335"/>
                <wp:effectExtent l="0" t="0" r="0" b="0"/>
                <wp:wrapNone/>
                <wp:docPr id="706" name="Group 7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7955" cy="1283335"/>
                          <a:chOff x="0" y="0"/>
                          <a:chExt cx="7767955" cy="1283335"/>
                        </a:xfrm>
                      </wpg:grpSpPr>
                      <pic:pic xmlns:pic="http://schemas.openxmlformats.org/drawingml/2006/picture">
                        <pic:nvPicPr>
                          <pic:cNvPr id="707" name="Image 707"/>
                          <pic:cNvPicPr/>
                        </pic:nvPicPr>
                        <pic:blipFill>
                          <a:blip r:embed="rId726" cstate="print"/>
                          <a:stretch>
                            <a:fillRect/>
                          </a:stretch>
                        </pic:blipFill>
                        <pic:spPr>
                          <a:xfrm>
                            <a:off x="0" y="0"/>
                            <a:ext cx="7767955" cy="1206380"/>
                          </a:xfrm>
                          <a:prstGeom prst="rect">
                            <a:avLst/>
                          </a:prstGeom>
                        </pic:spPr>
                      </pic:pic>
                      <wps:wsp>
                        <wps:cNvPr id="708" name="Textbox 708"/>
                        <wps:cNvSpPr txBox="1"/>
                        <wps:spPr>
                          <a:xfrm>
                            <a:off x="0" y="0"/>
                            <a:ext cx="7767955" cy="1283335"/>
                          </a:xfrm>
                          <a:prstGeom prst="rect">
                            <a:avLst/>
                          </a:prstGeom>
                        </wps:spPr>
                        <wps:txbx>
                          <w:txbxContent>
                            <w:p w14:paraId="4108DD01" w14:textId="77777777" w:rsidR="00014282" w:rsidRDefault="00014282">
                              <w:pPr>
                                <w:rPr>
                                  <w:sz w:val="24"/>
                                </w:rPr>
                              </w:pPr>
                            </w:p>
                            <w:p w14:paraId="0C1342FD" w14:textId="77777777" w:rsidR="00014282" w:rsidRDefault="00014282">
                              <w:pPr>
                                <w:rPr>
                                  <w:sz w:val="24"/>
                                </w:rPr>
                              </w:pPr>
                            </w:p>
                            <w:p w14:paraId="59FD8C4C" w14:textId="77777777" w:rsidR="00014282" w:rsidRDefault="00014282">
                              <w:pPr>
                                <w:rPr>
                                  <w:sz w:val="24"/>
                                </w:rPr>
                              </w:pPr>
                            </w:p>
                            <w:p w14:paraId="6EFC15C6" w14:textId="77777777" w:rsidR="00014282" w:rsidRDefault="00014282">
                              <w:pPr>
                                <w:spacing w:before="6"/>
                                <w:rPr>
                                  <w:sz w:val="24"/>
                                </w:rPr>
                              </w:pPr>
                            </w:p>
                            <w:p w14:paraId="57DC48C9" w14:textId="77777777" w:rsidR="00014282" w:rsidRDefault="00000000">
                              <w:pPr>
                                <w:ind w:left="1411"/>
                                <w:rPr>
                                  <w:sz w:val="24"/>
                                </w:rPr>
                              </w:pPr>
                              <w:r>
                                <w:rPr>
                                  <w:sz w:val="24"/>
                                </w:rPr>
                                <w:t>provided</w:t>
                              </w:r>
                              <w:r>
                                <w:rPr>
                                  <w:spacing w:val="-8"/>
                                  <w:sz w:val="24"/>
                                </w:rPr>
                                <w:t xml:space="preserve"> </w:t>
                              </w:r>
                              <w:r>
                                <w:rPr>
                                  <w:sz w:val="24"/>
                                </w:rPr>
                                <w:t>daily.</w:t>
                              </w:r>
                              <w:r>
                                <w:rPr>
                                  <w:spacing w:val="-3"/>
                                  <w:sz w:val="24"/>
                                </w:rPr>
                                <w:t xml:space="preserve"> </w:t>
                              </w:r>
                              <w:r>
                                <w:rPr>
                                  <w:sz w:val="24"/>
                                </w:rPr>
                                <w:t>The</w:t>
                              </w:r>
                              <w:r>
                                <w:rPr>
                                  <w:spacing w:val="-5"/>
                                  <w:sz w:val="24"/>
                                </w:rPr>
                                <w:t xml:space="preserve"> </w:t>
                              </w:r>
                              <w:r>
                                <w:rPr>
                                  <w:sz w:val="24"/>
                                </w:rPr>
                                <w:t>programs</w:t>
                              </w:r>
                              <w:r>
                                <w:rPr>
                                  <w:spacing w:val="-5"/>
                                  <w:sz w:val="24"/>
                                </w:rPr>
                                <w:t xml:space="preserve"> </w:t>
                              </w:r>
                              <w:r>
                                <w:rPr>
                                  <w:sz w:val="24"/>
                                </w:rPr>
                                <w:t>are</w:t>
                              </w:r>
                              <w:r>
                                <w:rPr>
                                  <w:spacing w:val="-3"/>
                                  <w:sz w:val="24"/>
                                </w:rPr>
                                <w:t xml:space="preserve"> </w:t>
                              </w:r>
                              <w:r>
                                <w:rPr>
                                  <w:sz w:val="24"/>
                                </w:rPr>
                                <w:t>a</w:t>
                              </w:r>
                              <w:r>
                                <w:rPr>
                                  <w:spacing w:val="-4"/>
                                  <w:sz w:val="24"/>
                                </w:rPr>
                                <w:t xml:space="preserve"> </w:t>
                              </w:r>
                              <w:r>
                                <w:rPr>
                                  <w:sz w:val="24"/>
                                </w:rPr>
                                <w:t>collaborative</w:t>
                              </w:r>
                              <w:r>
                                <w:rPr>
                                  <w:spacing w:val="-3"/>
                                  <w:sz w:val="24"/>
                                </w:rPr>
                                <w:t xml:space="preserve"> </w:t>
                              </w:r>
                              <w:r>
                                <w:rPr>
                                  <w:sz w:val="24"/>
                                </w:rPr>
                                <w:t>model</w:t>
                              </w:r>
                              <w:r>
                                <w:rPr>
                                  <w:spacing w:val="-6"/>
                                  <w:sz w:val="24"/>
                                </w:rPr>
                                <w:t xml:space="preserve"> </w:t>
                              </w:r>
                              <w:r>
                                <w:rPr>
                                  <w:sz w:val="24"/>
                                </w:rPr>
                                <w:t>of</w:t>
                              </w:r>
                              <w:r>
                                <w:rPr>
                                  <w:spacing w:val="-3"/>
                                  <w:sz w:val="24"/>
                                </w:rPr>
                                <w:t xml:space="preserve"> </w:t>
                              </w:r>
                              <w:r>
                                <w:rPr>
                                  <w:sz w:val="24"/>
                                </w:rPr>
                                <w:t>supporting</w:t>
                              </w:r>
                              <w:r>
                                <w:rPr>
                                  <w:spacing w:val="-5"/>
                                  <w:sz w:val="24"/>
                                </w:rPr>
                                <w:t xml:space="preserve"> </w:t>
                              </w:r>
                              <w:r>
                                <w:rPr>
                                  <w:sz w:val="24"/>
                                </w:rPr>
                                <w:t>students,</w:t>
                              </w:r>
                              <w:r>
                                <w:rPr>
                                  <w:spacing w:val="-5"/>
                                  <w:sz w:val="24"/>
                                </w:rPr>
                                <w:t xml:space="preserve"> </w:t>
                              </w:r>
                              <w:r>
                                <w:rPr>
                                  <w:spacing w:val="-2"/>
                                  <w:sz w:val="24"/>
                                </w:rPr>
                                <w:t>building</w:t>
                              </w:r>
                            </w:p>
                            <w:p w14:paraId="38E12A9A" w14:textId="77777777" w:rsidR="00014282" w:rsidRDefault="00000000">
                              <w:pPr>
                                <w:spacing w:before="41"/>
                                <w:ind w:left="1411"/>
                                <w:rPr>
                                  <w:sz w:val="24"/>
                                </w:rPr>
                              </w:pPr>
                              <w:r>
                                <w:rPr>
                                  <w:sz w:val="24"/>
                                </w:rPr>
                                <w:t>upon</w:t>
                              </w:r>
                              <w:r>
                                <w:rPr>
                                  <w:spacing w:val="-6"/>
                                  <w:sz w:val="24"/>
                                </w:rPr>
                                <w:t xml:space="preserve"> </w:t>
                              </w:r>
                              <w:r>
                                <w:rPr>
                                  <w:sz w:val="24"/>
                                </w:rPr>
                                <w:t>each</w:t>
                              </w:r>
                              <w:r>
                                <w:rPr>
                                  <w:spacing w:val="-4"/>
                                  <w:sz w:val="24"/>
                                </w:rPr>
                                <w:t xml:space="preserve"> </w:t>
                              </w:r>
                              <w:r>
                                <w:rPr>
                                  <w:sz w:val="24"/>
                                </w:rPr>
                                <w:t>other’s</w:t>
                              </w:r>
                              <w:r>
                                <w:rPr>
                                  <w:spacing w:val="-4"/>
                                  <w:sz w:val="24"/>
                                </w:rPr>
                                <w:t xml:space="preserve"> </w:t>
                              </w:r>
                              <w:r>
                                <w:rPr>
                                  <w:sz w:val="24"/>
                                </w:rPr>
                                <w:t>skills</w:t>
                              </w:r>
                              <w:r>
                                <w:rPr>
                                  <w:spacing w:val="-4"/>
                                  <w:sz w:val="24"/>
                                </w:rPr>
                                <w:t xml:space="preserve"> </w:t>
                              </w:r>
                              <w:r>
                                <w:rPr>
                                  <w:sz w:val="24"/>
                                </w:rPr>
                                <w:t>and</w:t>
                              </w:r>
                              <w:r>
                                <w:rPr>
                                  <w:spacing w:val="-6"/>
                                  <w:sz w:val="24"/>
                                </w:rPr>
                                <w:t xml:space="preserve"> </w:t>
                              </w:r>
                              <w:r>
                                <w:rPr>
                                  <w:sz w:val="24"/>
                                </w:rPr>
                                <w:t>experiences</w:t>
                              </w:r>
                              <w:r>
                                <w:rPr>
                                  <w:spacing w:val="-6"/>
                                  <w:sz w:val="24"/>
                                </w:rPr>
                                <w:t xml:space="preserve"> </w:t>
                              </w:r>
                              <w:r>
                                <w:rPr>
                                  <w:sz w:val="24"/>
                                </w:rPr>
                                <w:t>to</w:t>
                              </w:r>
                              <w:r>
                                <w:rPr>
                                  <w:spacing w:val="-6"/>
                                  <w:sz w:val="24"/>
                                </w:rPr>
                                <w:t xml:space="preserve"> </w:t>
                              </w:r>
                              <w:r>
                                <w:rPr>
                                  <w:sz w:val="24"/>
                                </w:rPr>
                                <w:t>help</w:t>
                              </w:r>
                              <w:r>
                                <w:rPr>
                                  <w:spacing w:val="-4"/>
                                  <w:sz w:val="24"/>
                                </w:rPr>
                                <w:t xml:space="preserve"> </w:t>
                              </w:r>
                              <w:r>
                                <w:rPr>
                                  <w:sz w:val="24"/>
                                </w:rPr>
                                <w:t>provide</w:t>
                              </w:r>
                              <w:r>
                                <w:rPr>
                                  <w:spacing w:val="-4"/>
                                  <w:sz w:val="24"/>
                                </w:rPr>
                                <w:t xml:space="preserve"> </w:t>
                              </w:r>
                              <w:r>
                                <w:rPr>
                                  <w:sz w:val="24"/>
                                </w:rPr>
                                <w:t>positive</w:t>
                              </w:r>
                              <w:r>
                                <w:rPr>
                                  <w:spacing w:val="-4"/>
                                  <w:sz w:val="24"/>
                                </w:rPr>
                                <w:t xml:space="preserve"> </w:t>
                              </w:r>
                              <w:r>
                                <w:rPr>
                                  <w:sz w:val="24"/>
                                </w:rPr>
                                <w:t>education</w:t>
                              </w:r>
                              <w:r>
                                <w:rPr>
                                  <w:spacing w:val="-3"/>
                                  <w:sz w:val="24"/>
                                </w:rPr>
                                <w:t xml:space="preserve"> </w:t>
                              </w:r>
                              <w:r>
                                <w:rPr>
                                  <w:spacing w:val="-2"/>
                                  <w:sz w:val="24"/>
                                </w:rPr>
                                <w:t>outcomes</w:t>
                              </w:r>
                            </w:p>
                            <w:p w14:paraId="312C18C8" w14:textId="77777777" w:rsidR="00014282" w:rsidRDefault="00000000">
                              <w:pPr>
                                <w:spacing w:before="41"/>
                                <w:ind w:left="1411"/>
                                <w:rPr>
                                  <w:sz w:val="24"/>
                                </w:rPr>
                              </w:pPr>
                              <w:r>
                                <w:rPr>
                                  <w:sz w:val="24"/>
                                </w:rPr>
                                <w:t>for</w:t>
                              </w:r>
                              <w:r>
                                <w:rPr>
                                  <w:spacing w:val="-4"/>
                                  <w:sz w:val="24"/>
                                </w:rPr>
                                <w:t xml:space="preserve"> </w:t>
                              </w:r>
                              <w:r>
                                <w:rPr>
                                  <w:sz w:val="24"/>
                                </w:rPr>
                                <w:t>students</w:t>
                              </w:r>
                              <w:r>
                                <w:rPr>
                                  <w:spacing w:val="-5"/>
                                  <w:sz w:val="24"/>
                                </w:rPr>
                                <w:t xml:space="preserve"> </w:t>
                              </w:r>
                              <w:r>
                                <w:rPr>
                                  <w:sz w:val="24"/>
                                </w:rPr>
                                <w:t>who</w:t>
                              </w:r>
                              <w:r>
                                <w:rPr>
                                  <w:spacing w:val="-5"/>
                                  <w:sz w:val="24"/>
                                </w:rPr>
                                <w:t xml:space="preserve"> </w:t>
                              </w:r>
                              <w:r>
                                <w:rPr>
                                  <w:sz w:val="24"/>
                                </w:rPr>
                                <w:t>otherwise</w:t>
                              </w:r>
                              <w:r>
                                <w:rPr>
                                  <w:spacing w:val="-3"/>
                                  <w:sz w:val="24"/>
                                </w:rPr>
                                <w:t xml:space="preserve"> </w:t>
                              </w:r>
                              <w:r>
                                <w:rPr>
                                  <w:sz w:val="24"/>
                                </w:rPr>
                                <w:t>cannot</w:t>
                              </w:r>
                              <w:r>
                                <w:rPr>
                                  <w:spacing w:val="-3"/>
                                  <w:sz w:val="24"/>
                                </w:rPr>
                                <w:t xml:space="preserve"> </w:t>
                              </w:r>
                              <w:r>
                                <w:rPr>
                                  <w:sz w:val="24"/>
                                </w:rPr>
                                <w:t>attend</w:t>
                              </w:r>
                              <w:r>
                                <w:rPr>
                                  <w:spacing w:val="-3"/>
                                  <w:sz w:val="24"/>
                                </w:rPr>
                                <w:t xml:space="preserve"> </w:t>
                              </w:r>
                              <w:r>
                                <w:rPr>
                                  <w:spacing w:val="-2"/>
                                  <w:sz w:val="24"/>
                                </w:rPr>
                                <w:t>school.</w:t>
                              </w:r>
                            </w:p>
                          </w:txbxContent>
                        </wps:txbx>
                        <wps:bodyPr wrap="square" lIns="0" tIns="0" rIns="0" bIns="0" rtlCol="0">
                          <a:noAutofit/>
                        </wps:bodyPr>
                      </wps:wsp>
                    </wpg:wgp>
                  </a:graphicData>
                </a:graphic>
              </wp:anchor>
            </w:drawing>
          </mc:Choice>
          <mc:Fallback>
            <w:pict>
              <v:group w14:anchorId="5A561DCE" id="Group 706" o:spid="_x0000_s1176" style="position:absolute;left:0;text-align:left;margin-left:.35pt;margin-top:-109.15pt;width:611.65pt;height:101.05pt;z-index:15792128;mso-wrap-distance-left:0;mso-wrap-distance-right:0;mso-position-horizontal-relative:page;mso-position-vertical-relative:text" coordsize="77679,128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">
                <v:shape id="Image 707" o:spid="_x0000_s1177" type="#_x0000_t75" style="position:absolute;width:77679;height:1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">
                  <v:imagedata r:id="rId729" o:title=""/>
                </v:shape>
                <v:shape id="Textbox 708" o:spid="_x0000_s1178" type="#_x0000_t202" style="position:absolute;width:77679;height:12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" filled="f" stroked="f">
                  <v:textbox inset="0,0,0,0">
                    <w:txbxContent>
                      <w:p w14:paraId="4108DD01" w14:textId="77777777" w:rsidR="00014282" w:rsidRDefault="00014282">
                        <w:pPr>
                          <w:rPr>
                            <w:sz w:val="24"/>
                          </w:rPr>
                        </w:pPr>
                      </w:p>
                      <w:p w14:paraId="0C1342FD" w14:textId="77777777" w:rsidR="00014282" w:rsidRDefault="00014282">
                        <w:pPr>
                          <w:rPr>
                            <w:sz w:val="24"/>
                          </w:rPr>
                        </w:pPr>
                      </w:p>
                      <w:p w14:paraId="59FD8C4C" w14:textId="77777777" w:rsidR="00014282" w:rsidRDefault="00014282">
                        <w:pPr>
                          <w:rPr>
                            <w:sz w:val="24"/>
                          </w:rPr>
                        </w:pPr>
                      </w:p>
                      <w:p w14:paraId="6EFC15C6" w14:textId="77777777" w:rsidR="00014282" w:rsidRDefault="00014282">
                        <w:pPr>
                          <w:spacing w:before="6"/>
                          <w:rPr>
                            <w:sz w:val="24"/>
                          </w:rPr>
                        </w:pPr>
                      </w:p>
                      <w:p w14:paraId="57DC48C9" w14:textId="77777777" w:rsidR="00014282" w:rsidRDefault="00000000">
                        <w:pPr>
                          <w:ind w:left="1411"/>
                          <w:rPr>
                            <w:sz w:val="24"/>
                          </w:rPr>
                        </w:pPr>
                        <w:r>
                          <w:rPr>
                            <w:sz w:val="24"/>
                          </w:rPr>
                          <w:t>provided</w:t>
                        </w:r>
                        <w:r>
                          <w:rPr>
                            <w:spacing w:val="-8"/>
                            <w:sz w:val="24"/>
                          </w:rPr>
                          <w:t xml:space="preserve"> </w:t>
                        </w:r>
                        <w:r>
                          <w:rPr>
                            <w:sz w:val="24"/>
                          </w:rPr>
                          <w:t>daily.</w:t>
                        </w:r>
                        <w:r>
                          <w:rPr>
                            <w:spacing w:val="-3"/>
                            <w:sz w:val="24"/>
                          </w:rPr>
                          <w:t xml:space="preserve"> </w:t>
                        </w:r>
                        <w:r>
                          <w:rPr>
                            <w:sz w:val="24"/>
                          </w:rPr>
                          <w:t>The</w:t>
                        </w:r>
                        <w:r>
                          <w:rPr>
                            <w:spacing w:val="-5"/>
                            <w:sz w:val="24"/>
                          </w:rPr>
                          <w:t xml:space="preserve"> </w:t>
                        </w:r>
                        <w:r>
                          <w:rPr>
                            <w:sz w:val="24"/>
                          </w:rPr>
                          <w:t>programs</w:t>
                        </w:r>
                        <w:r>
                          <w:rPr>
                            <w:spacing w:val="-5"/>
                            <w:sz w:val="24"/>
                          </w:rPr>
                          <w:t xml:space="preserve"> </w:t>
                        </w:r>
                        <w:r>
                          <w:rPr>
                            <w:sz w:val="24"/>
                          </w:rPr>
                          <w:t>are</w:t>
                        </w:r>
                        <w:r>
                          <w:rPr>
                            <w:spacing w:val="-3"/>
                            <w:sz w:val="24"/>
                          </w:rPr>
                          <w:t xml:space="preserve"> </w:t>
                        </w:r>
                        <w:r>
                          <w:rPr>
                            <w:sz w:val="24"/>
                          </w:rPr>
                          <w:t>a</w:t>
                        </w:r>
                        <w:r>
                          <w:rPr>
                            <w:spacing w:val="-4"/>
                            <w:sz w:val="24"/>
                          </w:rPr>
                          <w:t xml:space="preserve"> </w:t>
                        </w:r>
                        <w:r>
                          <w:rPr>
                            <w:sz w:val="24"/>
                          </w:rPr>
                          <w:t>collaborative</w:t>
                        </w:r>
                        <w:r>
                          <w:rPr>
                            <w:spacing w:val="-3"/>
                            <w:sz w:val="24"/>
                          </w:rPr>
                          <w:t xml:space="preserve"> </w:t>
                        </w:r>
                        <w:r>
                          <w:rPr>
                            <w:sz w:val="24"/>
                          </w:rPr>
                          <w:t>model</w:t>
                        </w:r>
                        <w:r>
                          <w:rPr>
                            <w:spacing w:val="-6"/>
                            <w:sz w:val="24"/>
                          </w:rPr>
                          <w:t xml:space="preserve"> </w:t>
                        </w:r>
                        <w:r>
                          <w:rPr>
                            <w:sz w:val="24"/>
                          </w:rPr>
                          <w:t>of</w:t>
                        </w:r>
                        <w:r>
                          <w:rPr>
                            <w:spacing w:val="-3"/>
                            <w:sz w:val="24"/>
                          </w:rPr>
                          <w:t xml:space="preserve"> </w:t>
                        </w:r>
                        <w:r>
                          <w:rPr>
                            <w:sz w:val="24"/>
                          </w:rPr>
                          <w:t>supporting</w:t>
                        </w:r>
                        <w:r>
                          <w:rPr>
                            <w:spacing w:val="-5"/>
                            <w:sz w:val="24"/>
                          </w:rPr>
                          <w:t xml:space="preserve"> </w:t>
                        </w:r>
                        <w:r>
                          <w:rPr>
                            <w:sz w:val="24"/>
                          </w:rPr>
                          <w:t>students,</w:t>
                        </w:r>
                        <w:r>
                          <w:rPr>
                            <w:spacing w:val="-5"/>
                            <w:sz w:val="24"/>
                          </w:rPr>
                          <w:t xml:space="preserve"> </w:t>
                        </w:r>
                        <w:r>
                          <w:rPr>
                            <w:spacing w:val="-2"/>
                            <w:sz w:val="24"/>
                          </w:rPr>
                          <w:t>building</w:t>
                        </w:r>
                      </w:p>
                      <w:p w14:paraId="38E12A9A" w14:textId="77777777" w:rsidR="00014282" w:rsidRDefault="00000000">
                        <w:pPr>
                          <w:spacing w:before="41"/>
                          <w:ind w:left="1411"/>
                          <w:rPr>
                            <w:sz w:val="24"/>
                          </w:rPr>
                        </w:pPr>
                        <w:r>
                          <w:rPr>
                            <w:sz w:val="24"/>
                          </w:rPr>
                          <w:t>upon</w:t>
                        </w:r>
                        <w:r>
                          <w:rPr>
                            <w:spacing w:val="-6"/>
                            <w:sz w:val="24"/>
                          </w:rPr>
                          <w:t xml:space="preserve"> </w:t>
                        </w:r>
                        <w:r>
                          <w:rPr>
                            <w:sz w:val="24"/>
                          </w:rPr>
                          <w:t>each</w:t>
                        </w:r>
                        <w:r>
                          <w:rPr>
                            <w:spacing w:val="-4"/>
                            <w:sz w:val="24"/>
                          </w:rPr>
                          <w:t xml:space="preserve"> </w:t>
                        </w:r>
                        <w:r>
                          <w:rPr>
                            <w:sz w:val="24"/>
                          </w:rPr>
                          <w:t>other’s</w:t>
                        </w:r>
                        <w:r>
                          <w:rPr>
                            <w:spacing w:val="-4"/>
                            <w:sz w:val="24"/>
                          </w:rPr>
                          <w:t xml:space="preserve"> </w:t>
                        </w:r>
                        <w:r>
                          <w:rPr>
                            <w:sz w:val="24"/>
                          </w:rPr>
                          <w:t>skills</w:t>
                        </w:r>
                        <w:r>
                          <w:rPr>
                            <w:spacing w:val="-4"/>
                            <w:sz w:val="24"/>
                          </w:rPr>
                          <w:t xml:space="preserve"> </w:t>
                        </w:r>
                        <w:r>
                          <w:rPr>
                            <w:sz w:val="24"/>
                          </w:rPr>
                          <w:t>and</w:t>
                        </w:r>
                        <w:r>
                          <w:rPr>
                            <w:spacing w:val="-6"/>
                            <w:sz w:val="24"/>
                          </w:rPr>
                          <w:t xml:space="preserve"> </w:t>
                        </w:r>
                        <w:r>
                          <w:rPr>
                            <w:sz w:val="24"/>
                          </w:rPr>
                          <w:t>experiences</w:t>
                        </w:r>
                        <w:r>
                          <w:rPr>
                            <w:spacing w:val="-6"/>
                            <w:sz w:val="24"/>
                          </w:rPr>
                          <w:t xml:space="preserve"> </w:t>
                        </w:r>
                        <w:r>
                          <w:rPr>
                            <w:sz w:val="24"/>
                          </w:rPr>
                          <w:t>to</w:t>
                        </w:r>
                        <w:r>
                          <w:rPr>
                            <w:spacing w:val="-6"/>
                            <w:sz w:val="24"/>
                          </w:rPr>
                          <w:t xml:space="preserve"> </w:t>
                        </w:r>
                        <w:r>
                          <w:rPr>
                            <w:sz w:val="24"/>
                          </w:rPr>
                          <w:t>help</w:t>
                        </w:r>
                        <w:r>
                          <w:rPr>
                            <w:spacing w:val="-4"/>
                            <w:sz w:val="24"/>
                          </w:rPr>
                          <w:t xml:space="preserve"> </w:t>
                        </w:r>
                        <w:r>
                          <w:rPr>
                            <w:sz w:val="24"/>
                          </w:rPr>
                          <w:t>provide</w:t>
                        </w:r>
                        <w:r>
                          <w:rPr>
                            <w:spacing w:val="-4"/>
                            <w:sz w:val="24"/>
                          </w:rPr>
                          <w:t xml:space="preserve"> </w:t>
                        </w:r>
                        <w:r>
                          <w:rPr>
                            <w:sz w:val="24"/>
                          </w:rPr>
                          <w:t>positive</w:t>
                        </w:r>
                        <w:r>
                          <w:rPr>
                            <w:spacing w:val="-4"/>
                            <w:sz w:val="24"/>
                          </w:rPr>
                          <w:t xml:space="preserve"> </w:t>
                        </w:r>
                        <w:r>
                          <w:rPr>
                            <w:sz w:val="24"/>
                          </w:rPr>
                          <w:t>education</w:t>
                        </w:r>
                        <w:r>
                          <w:rPr>
                            <w:spacing w:val="-3"/>
                            <w:sz w:val="24"/>
                          </w:rPr>
                          <w:t xml:space="preserve"> </w:t>
                        </w:r>
                        <w:r>
                          <w:rPr>
                            <w:spacing w:val="-2"/>
                            <w:sz w:val="24"/>
                          </w:rPr>
                          <w:t>outcomes</w:t>
                        </w:r>
                      </w:p>
                      <w:p w14:paraId="312C18C8" w14:textId="77777777" w:rsidR="00014282" w:rsidRDefault="00000000">
                        <w:pPr>
                          <w:spacing w:before="41"/>
                          <w:ind w:left="1411"/>
                          <w:rPr>
                            <w:sz w:val="24"/>
                          </w:rPr>
                        </w:pPr>
                        <w:r>
                          <w:rPr>
                            <w:sz w:val="24"/>
                          </w:rPr>
                          <w:t>for</w:t>
                        </w:r>
                        <w:r>
                          <w:rPr>
                            <w:spacing w:val="-4"/>
                            <w:sz w:val="24"/>
                          </w:rPr>
                          <w:t xml:space="preserve"> </w:t>
                        </w:r>
                        <w:r>
                          <w:rPr>
                            <w:sz w:val="24"/>
                          </w:rPr>
                          <w:t>students</w:t>
                        </w:r>
                        <w:r>
                          <w:rPr>
                            <w:spacing w:val="-5"/>
                            <w:sz w:val="24"/>
                          </w:rPr>
                          <w:t xml:space="preserve"> </w:t>
                        </w:r>
                        <w:r>
                          <w:rPr>
                            <w:sz w:val="24"/>
                          </w:rPr>
                          <w:t>who</w:t>
                        </w:r>
                        <w:r>
                          <w:rPr>
                            <w:spacing w:val="-5"/>
                            <w:sz w:val="24"/>
                          </w:rPr>
                          <w:t xml:space="preserve"> </w:t>
                        </w:r>
                        <w:r>
                          <w:rPr>
                            <w:sz w:val="24"/>
                          </w:rPr>
                          <w:t>otherwise</w:t>
                        </w:r>
                        <w:r>
                          <w:rPr>
                            <w:spacing w:val="-3"/>
                            <w:sz w:val="24"/>
                          </w:rPr>
                          <w:t xml:space="preserve"> </w:t>
                        </w:r>
                        <w:r>
                          <w:rPr>
                            <w:sz w:val="24"/>
                          </w:rPr>
                          <w:t>cannot</w:t>
                        </w:r>
                        <w:r>
                          <w:rPr>
                            <w:spacing w:val="-3"/>
                            <w:sz w:val="24"/>
                          </w:rPr>
                          <w:t xml:space="preserve"> </w:t>
                        </w:r>
                        <w:r>
                          <w:rPr>
                            <w:sz w:val="24"/>
                          </w:rPr>
                          <w:t>attend</w:t>
                        </w:r>
                        <w:r>
                          <w:rPr>
                            <w:spacing w:val="-3"/>
                            <w:sz w:val="24"/>
                          </w:rPr>
                          <w:t xml:space="preserve"> </w:t>
                        </w:r>
                        <w:r>
                          <w:rPr>
                            <w:spacing w:val="-2"/>
                            <w:sz w:val="24"/>
                          </w:rPr>
                          <w:t>school.</w:t>
                        </w:r>
                      </w:p>
                    </w:txbxContent>
                  </v:textbox>
                </v:shape>
                <w10:wrap anchorx="page"/>
              </v:group>
            </w:pict>
          </mc:Fallback>
        </mc:AlternateContent>
      </w:r>
      <w:r>
        <w:t>Education and Community Partnership Programs (ECPP) provide critical support for students that have been court-ordered into a youth justice secure or custody or detention facility, or adult custodial facility serving youth. School boards provide the educational program,</w:t>
      </w:r>
      <w:r>
        <w:rPr>
          <w:spacing w:val="-4"/>
        </w:rPr>
        <w:t xml:space="preserve"> </w:t>
      </w:r>
      <w:r>
        <w:t>while facilities provide the rehabilitation and</w:t>
      </w:r>
      <w:r>
        <w:rPr>
          <w:spacing w:val="-2"/>
        </w:rPr>
        <w:t xml:space="preserve"> </w:t>
      </w:r>
      <w:r>
        <w:t>treatment services. Education programs are provided daily. The programs are a collaborative model of supporting</w:t>
      </w:r>
      <w:r>
        <w:rPr>
          <w:spacing w:val="-4"/>
        </w:rPr>
        <w:t xml:space="preserve"> </w:t>
      </w:r>
      <w:r>
        <w:t>students,</w:t>
      </w:r>
      <w:r>
        <w:rPr>
          <w:spacing w:val="-6"/>
        </w:rPr>
        <w:t xml:space="preserve"> </w:t>
      </w:r>
      <w:r>
        <w:t>building</w:t>
      </w:r>
      <w:r>
        <w:rPr>
          <w:spacing w:val="-3"/>
        </w:rPr>
        <w:t xml:space="preserve"> </w:t>
      </w:r>
      <w:r>
        <w:t>upon</w:t>
      </w:r>
      <w:r>
        <w:rPr>
          <w:spacing w:val="-4"/>
        </w:rPr>
        <w:t xml:space="preserve"> </w:t>
      </w:r>
      <w:r>
        <w:t>each</w:t>
      </w:r>
      <w:r>
        <w:rPr>
          <w:spacing w:val="-6"/>
        </w:rPr>
        <w:t xml:space="preserve"> </w:t>
      </w:r>
      <w:r>
        <w:t>others'</w:t>
      </w:r>
      <w:r>
        <w:rPr>
          <w:spacing w:val="-5"/>
        </w:rPr>
        <w:t xml:space="preserve"> </w:t>
      </w:r>
      <w:r>
        <w:t>skills</w:t>
      </w:r>
      <w:r>
        <w:rPr>
          <w:spacing w:val="-4"/>
        </w:rPr>
        <w:t xml:space="preserve"> </w:t>
      </w:r>
      <w:r>
        <w:t>and</w:t>
      </w:r>
      <w:r>
        <w:rPr>
          <w:spacing w:val="-4"/>
        </w:rPr>
        <w:t xml:space="preserve"> </w:t>
      </w:r>
      <w:r>
        <w:t>experiences</w:t>
      </w:r>
      <w:r>
        <w:rPr>
          <w:spacing w:val="-4"/>
        </w:rPr>
        <w:t xml:space="preserve"> </w:t>
      </w:r>
      <w:r>
        <w:t>to</w:t>
      </w:r>
      <w:r>
        <w:rPr>
          <w:spacing w:val="-6"/>
        </w:rPr>
        <w:t xml:space="preserve"> </w:t>
      </w:r>
      <w:r>
        <w:t>help</w:t>
      </w:r>
      <w:r>
        <w:rPr>
          <w:spacing w:val="-6"/>
        </w:rPr>
        <w:t xml:space="preserve"> </w:t>
      </w:r>
      <w:r>
        <w:t>provide positive education outcomes for students who otherwise cannot attend school.</w:t>
      </w:r>
    </w:p>
    <w:p w14:paraId="06244AE0" w14:textId="77777777" w:rsidR="00014282" w:rsidRDefault="00000000">
      <w:pPr>
        <w:pStyle w:val="BodyText"/>
        <w:spacing w:before="118" w:line="278" w:lineRule="auto"/>
        <w:ind w:left="1418" w:right="953" w:firstLine="19"/>
      </w:pPr>
      <w:r>
        <w:t>CTEP/ECPPs</w:t>
      </w:r>
      <w:r>
        <w:rPr>
          <w:spacing w:val="-5"/>
        </w:rPr>
        <w:t xml:space="preserve"> </w:t>
      </w:r>
      <w:r>
        <w:t>aim</w:t>
      </w:r>
      <w:r>
        <w:rPr>
          <w:spacing w:val="-4"/>
        </w:rPr>
        <w:t xml:space="preserve"> </w:t>
      </w:r>
      <w:r>
        <w:t>to</w:t>
      </w:r>
      <w:r>
        <w:rPr>
          <w:spacing w:val="-4"/>
        </w:rPr>
        <w:t xml:space="preserve"> </w:t>
      </w:r>
      <w:r>
        <w:t>ensure</w:t>
      </w:r>
      <w:r>
        <w:rPr>
          <w:spacing w:val="-3"/>
        </w:rPr>
        <w:t xml:space="preserve"> </w:t>
      </w:r>
      <w:r>
        <w:t>that</w:t>
      </w:r>
      <w:r>
        <w:rPr>
          <w:spacing w:val="-3"/>
        </w:rPr>
        <w:t xml:space="preserve"> </w:t>
      </w:r>
      <w:r>
        <w:t>students</w:t>
      </w:r>
      <w:r>
        <w:rPr>
          <w:spacing w:val="-5"/>
        </w:rPr>
        <w:t xml:space="preserve"> </w:t>
      </w:r>
      <w:r>
        <w:t>continue</w:t>
      </w:r>
      <w:r>
        <w:rPr>
          <w:spacing w:val="-3"/>
        </w:rPr>
        <w:t xml:space="preserve"> </w:t>
      </w:r>
      <w:r>
        <w:t>their</w:t>
      </w:r>
      <w:r>
        <w:rPr>
          <w:spacing w:val="-5"/>
        </w:rPr>
        <w:t xml:space="preserve"> </w:t>
      </w:r>
      <w:r>
        <w:t>education</w:t>
      </w:r>
      <w:r>
        <w:rPr>
          <w:spacing w:val="-5"/>
        </w:rPr>
        <w:t xml:space="preserve"> </w:t>
      </w:r>
      <w:r>
        <w:t>while</w:t>
      </w:r>
      <w:r>
        <w:rPr>
          <w:spacing w:val="-3"/>
        </w:rPr>
        <w:t xml:space="preserve"> </w:t>
      </w:r>
      <w:r>
        <w:t>receiving</w:t>
      </w:r>
      <w:r>
        <w:rPr>
          <w:spacing w:val="-5"/>
        </w:rPr>
        <w:t xml:space="preserve"> </w:t>
      </w:r>
      <w:r>
        <w:t>the specialized care they need. They provide:</w:t>
      </w:r>
    </w:p>
    <w:p w14:paraId="39591970" w14:textId="77777777" w:rsidR="00014282" w:rsidRDefault="00000000">
      <w:pPr>
        <w:pStyle w:val="ListParagraph"/>
        <w:numPr>
          <w:ilvl w:val="0"/>
          <w:numId w:val="31"/>
        </w:numPr>
        <w:tabs>
          <w:tab w:val="left" w:pos="2340"/>
        </w:tabs>
        <w:spacing w:before="119"/>
        <w:rPr>
          <w:sz w:val="24"/>
        </w:rPr>
      </w:pPr>
      <w:r>
        <w:rPr>
          <w:b/>
          <w:sz w:val="24"/>
        </w:rPr>
        <w:t>Individualized</w:t>
      </w:r>
      <w:r>
        <w:rPr>
          <w:b/>
          <w:spacing w:val="-8"/>
          <w:sz w:val="24"/>
        </w:rPr>
        <w:t xml:space="preserve"> </w:t>
      </w:r>
      <w:r>
        <w:rPr>
          <w:b/>
          <w:sz w:val="24"/>
        </w:rPr>
        <w:t>education</w:t>
      </w:r>
      <w:r>
        <w:rPr>
          <w:b/>
          <w:spacing w:val="-3"/>
          <w:sz w:val="24"/>
        </w:rPr>
        <w:t xml:space="preserve"> </w:t>
      </w:r>
      <w:r>
        <w:rPr>
          <w:sz w:val="24"/>
        </w:rPr>
        <w:t>aligned</w:t>
      </w:r>
      <w:r>
        <w:rPr>
          <w:spacing w:val="-5"/>
          <w:sz w:val="24"/>
        </w:rPr>
        <w:t xml:space="preserve"> </w:t>
      </w:r>
      <w:r>
        <w:rPr>
          <w:sz w:val="24"/>
        </w:rPr>
        <w:t>with</w:t>
      </w:r>
      <w:r>
        <w:rPr>
          <w:spacing w:val="-8"/>
          <w:sz w:val="24"/>
        </w:rPr>
        <w:t xml:space="preserve"> </w:t>
      </w:r>
      <w:r>
        <w:rPr>
          <w:sz w:val="24"/>
        </w:rPr>
        <w:t>Ontario’s</w:t>
      </w:r>
      <w:r>
        <w:rPr>
          <w:spacing w:val="-5"/>
          <w:sz w:val="24"/>
        </w:rPr>
        <w:t xml:space="preserve"> </w:t>
      </w:r>
      <w:r>
        <w:rPr>
          <w:spacing w:val="-2"/>
          <w:sz w:val="24"/>
        </w:rPr>
        <w:t>curriculum.</w:t>
      </w:r>
    </w:p>
    <w:p w14:paraId="2A31C205" w14:textId="77777777" w:rsidR="00014282" w:rsidRDefault="00000000">
      <w:pPr>
        <w:pStyle w:val="ListParagraph"/>
        <w:numPr>
          <w:ilvl w:val="0"/>
          <w:numId w:val="31"/>
        </w:numPr>
        <w:tabs>
          <w:tab w:val="left" w:pos="2340"/>
        </w:tabs>
        <w:spacing w:before="43" w:line="280" w:lineRule="auto"/>
        <w:ind w:right="2430"/>
        <w:rPr>
          <w:sz w:val="24"/>
        </w:rPr>
      </w:pPr>
      <w:r>
        <w:rPr>
          <w:b/>
          <w:sz w:val="24"/>
        </w:rPr>
        <w:t>Integrated</w:t>
      </w:r>
      <w:r>
        <w:rPr>
          <w:b/>
          <w:spacing w:val="-7"/>
          <w:sz w:val="24"/>
        </w:rPr>
        <w:t xml:space="preserve"> </w:t>
      </w:r>
      <w:r>
        <w:rPr>
          <w:b/>
          <w:sz w:val="24"/>
        </w:rPr>
        <w:t>support</w:t>
      </w:r>
      <w:r>
        <w:rPr>
          <w:b/>
          <w:spacing w:val="-7"/>
          <w:sz w:val="24"/>
        </w:rPr>
        <w:t xml:space="preserve"> </w:t>
      </w:r>
      <w:r>
        <w:rPr>
          <w:b/>
          <w:sz w:val="24"/>
        </w:rPr>
        <w:t>services</w:t>
      </w:r>
      <w:r>
        <w:rPr>
          <w:b/>
          <w:spacing w:val="-4"/>
          <w:sz w:val="24"/>
        </w:rPr>
        <w:t xml:space="preserve"> </w:t>
      </w:r>
      <w:r>
        <w:rPr>
          <w:sz w:val="24"/>
        </w:rPr>
        <w:t>addressing</w:t>
      </w:r>
      <w:r>
        <w:rPr>
          <w:spacing w:val="-7"/>
          <w:sz w:val="24"/>
        </w:rPr>
        <w:t xml:space="preserve"> </w:t>
      </w:r>
      <w:r>
        <w:rPr>
          <w:sz w:val="24"/>
        </w:rPr>
        <w:t>academic,</w:t>
      </w:r>
      <w:r>
        <w:rPr>
          <w:spacing w:val="-10"/>
          <w:sz w:val="24"/>
        </w:rPr>
        <w:t xml:space="preserve"> </w:t>
      </w:r>
      <w:r>
        <w:rPr>
          <w:sz w:val="24"/>
        </w:rPr>
        <w:t>social,</w:t>
      </w:r>
      <w:r>
        <w:rPr>
          <w:spacing w:val="-9"/>
          <w:sz w:val="24"/>
        </w:rPr>
        <w:t xml:space="preserve"> </w:t>
      </w:r>
      <w:r>
        <w:rPr>
          <w:sz w:val="24"/>
        </w:rPr>
        <w:t>emotional, and physical needs.</w:t>
      </w:r>
    </w:p>
    <w:p w14:paraId="51ECF59C" w14:textId="77777777" w:rsidR="00014282" w:rsidRDefault="00000000">
      <w:pPr>
        <w:pStyle w:val="ListParagraph"/>
        <w:numPr>
          <w:ilvl w:val="0"/>
          <w:numId w:val="31"/>
        </w:numPr>
        <w:tabs>
          <w:tab w:val="left" w:pos="2340"/>
        </w:tabs>
        <w:spacing w:before="0" w:line="278" w:lineRule="auto"/>
        <w:ind w:right="2108"/>
        <w:rPr>
          <w:sz w:val="24"/>
        </w:rPr>
      </w:pPr>
      <w:r>
        <w:rPr>
          <w:b/>
          <w:sz w:val="24"/>
        </w:rPr>
        <w:t>Collaboration</w:t>
      </w:r>
      <w:r>
        <w:rPr>
          <w:b/>
          <w:spacing w:val="-4"/>
          <w:sz w:val="24"/>
        </w:rPr>
        <w:t xml:space="preserve"> </w:t>
      </w:r>
      <w:r>
        <w:rPr>
          <w:sz w:val="24"/>
        </w:rPr>
        <w:t>between</w:t>
      </w:r>
      <w:r>
        <w:rPr>
          <w:spacing w:val="-5"/>
          <w:sz w:val="24"/>
        </w:rPr>
        <w:t xml:space="preserve"> </w:t>
      </w:r>
      <w:r>
        <w:rPr>
          <w:sz w:val="24"/>
        </w:rPr>
        <w:t>educators,</w:t>
      </w:r>
      <w:r>
        <w:rPr>
          <w:spacing w:val="-5"/>
          <w:sz w:val="24"/>
        </w:rPr>
        <w:t xml:space="preserve"> </w:t>
      </w:r>
      <w:r>
        <w:rPr>
          <w:sz w:val="24"/>
        </w:rPr>
        <w:t>agency</w:t>
      </w:r>
      <w:r>
        <w:rPr>
          <w:spacing w:val="-8"/>
          <w:sz w:val="24"/>
        </w:rPr>
        <w:t xml:space="preserve"> </w:t>
      </w:r>
      <w:r>
        <w:rPr>
          <w:sz w:val="24"/>
        </w:rPr>
        <w:t>staff,</w:t>
      </w:r>
      <w:r>
        <w:rPr>
          <w:spacing w:val="-5"/>
          <w:sz w:val="24"/>
        </w:rPr>
        <w:t xml:space="preserve"> </w:t>
      </w:r>
      <w:r>
        <w:rPr>
          <w:sz w:val="24"/>
        </w:rPr>
        <w:t>families,</w:t>
      </w:r>
      <w:r>
        <w:rPr>
          <w:spacing w:val="-5"/>
          <w:sz w:val="24"/>
        </w:rPr>
        <w:t xml:space="preserve"> </w:t>
      </w:r>
      <w:r>
        <w:rPr>
          <w:sz w:val="24"/>
        </w:rPr>
        <w:t>and</w:t>
      </w:r>
      <w:r>
        <w:rPr>
          <w:spacing w:val="-5"/>
          <w:sz w:val="24"/>
        </w:rPr>
        <w:t xml:space="preserve"> </w:t>
      </w:r>
      <w:r>
        <w:rPr>
          <w:sz w:val="24"/>
        </w:rPr>
        <w:t>students</w:t>
      </w:r>
      <w:r>
        <w:rPr>
          <w:spacing w:val="-5"/>
          <w:sz w:val="24"/>
        </w:rPr>
        <w:t xml:space="preserve"> </w:t>
      </w:r>
      <w:r>
        <w:rPr>
          <w:sz w:val="24"/>
        </w:rPr>
        <w:t>to develop personalized plans for success and reintegration into traditional schools or other pathways.</w:t>
      </w:r>
    </w:p>
    <w:p w14:paraId="0A973991" w14:textId="77777777" w:rsidR="00014282" w:rsidRDefault="00000000">
      <w:pPr>
        <w:pStyle w:val="BodyText"/>
        <w:spacing w:before="112" w:line="278" w:lineRule="auto"/>
        <w:ind w:left="1418" w:right="1147" w:firstLine="19"/>
      </w:pPr>
      <w:r>
        <w:t>The</w:t>
      </w:r>
      <w:r>
        <w:rPr>
          <w:spacing w:val="-3"/>
        </w:rPr>
        <w:t xml:space="preserve"> </w:t>
      </w:r>
      <w:r>
        <w:t>goal</w:t>
      </w:r>
      <w:r>
        <w:rPr>
          <w:spacing w:val="-3"/>
        </w:rPr>
        <w:t xml:space="preserve"> </w:t>
      </w:r>
      <w:r>
        <w:t>is</w:t>
      </w:r>
      <w:r>
        <w:rPr>
          <w:spacing w:val="-3"/>
        </w:rPr>
        <w:t xml:space="preserve"> </w:t>
      </w:r>
      <w:r>
        <w:t>to</w:t>
      </w:r>
      <w:r>
        <w:rPr>
          <w:spacing w:val="-5"/>
        </w:rPr>
        <w:t xml:space="preserve"> </w:t>
      </w:r>
      <w:r>
        <w:t>minimize</w:t>
      </w:r>
      <w:r>
        <w:rPr>
          <w:spacing w:val="-5"/>
        </w:rPr>
        <w:t xml:space="preserve"> </w:t>
      </w:r>
      <w:r>
        <w:t>educational</w:t>
      </w:r>
      <w:r>
        <w:rPr>
          <w:spacing w:val="-3"/>
        </w:rPr>
        <w:t xml:space="preserve"> </w:t>
      </w:r>
      <w:r>
        <w:t>disruption</w:t>
      </w:r>
      <w:r>
        <w:rPr>
          <w:spacing w:val="-5"/>
        </w:rPr>
        <w:t xml:space="preserve"> </w:t>
      </w:r>
      <w:r>
        <w:t>and</w:t>
      </w:r>
      <w:r>
        <w:rPr>
          <w:spacing w:val="-5"/>
        </w:rPr>
        <w:t xml:space="preserve"> </w:t>
      </w:r>
      <w:r>
        <w:t>help</w:t>
      </w:r>
      <w:r>
        <w:rPr>
          <w:spacing w:val="-5"/>
        </w:rPr>
        <w:t xml:space="preserve"> </w:t>
      </w:r>
      <w:r>
        <w:t>students</w:t>
      </w:r>
      <w:r>
        <w:rPr>
          <w:spacing w:val="-3"/>
        </w:rPr>
        <w:t xml:space="preserve"> </w:t>
      </w:r>
      <w:r>
        <w:t>achieve</w:t>
      </w:r>
      <w:r>
        <w:rPr>
          <w:spacing w:val="-3"/>
        </w:rPr>
        <w:t xml:space="preserve"> </w:t>
      </w:r>
      <w:r>
        <w:t xml:space="preserve">equitable </w:t>
      </w:r>
      <w:r>
        <w:rPr>
          <w:spacing w:val="-2"/>
        </w:rPr>
        <w:t>outcomes.</w:t>
      </w:r>
    </w:p>
    <w:p w14:paraId="6688259F" w14:textId="77777777" w:rsidR="00014282" w:rsidRDefault="00000000">
      <w:pPr>
        <w:pStyle w:val="BodyText"/>
        <w:spacing w:before="116" w:line="276" w:lineRule="auto"/>
        <w:ind w:left="1418" w:right="1373" w:firstLine="19"/>
      </w:pPr>
      <w:r>
        <w:t>Parents</w:t>
      </w:r>
      <w:r>
        <w:rPr>
          <w:spacing w:val="-5"/>
        </w:rPr>
        <w:t xml:space="preserve"> </w:t>
      </w:r>
      <w:r>
        <w:t>can</w:t>
      </w:r>
      <w:r>
        <w:rPr>
          <w:spacing w:val="-5"/>
        </w:rPr>
        <w:t xml:space="preserve"> </w:t>
      </w:r>
      <w:r>
        <w:t>access</w:t>
      </w:r>
      <w:r>
        <w:rPr>
          <w:spacing w:val="-3"/>
        </w:rPr>
        <w:t xml:space="preserve"> </w:t>
      </w:r>
      <w:r>
        <w:t>CTEPs</w:t>
      </w:r>
      <w:r>
        <w:rPr>
          <w:spacing w:val="-3"/>
        </w:rPr>
        <w:t xml:space="preserve"> </w:t>
      </w:r>
      <w:r>
        <w:t>in</w:t>
      </w:r>
      <w:r>
        <w:rPr>
          <w:spacing w:val="-3"/>
        </w:rPr>
        <w:t xml:space="preserve"> </w:t>
      </w:r>
      <w:r>
        <w:t>various</w:t>
      </w:r>
      <w:r>
        <w:rPr>
          <w:spacing w:val="-3"/>
        </w:rPr>
        <w:t xml:space="preserve"> </w:t>
      </w:r>
      <w:r>
        <w:t>ways</w:t>
      </w:r>
      <w:r>
        <w:rPr>
          <w:spacing w:val="-3"/>
        </w:rPr>
        <w:t xml:space="preserve"> </w:t>
      </w:r>
      <w:r>
        <w:t>including</w:t>
      </w:r>
      <w:r>
        <w:rPr>
          <w:spacing w:val="-4"/>
        </w:rPr>
        <w:t xml:space="preserve"> </w:t>
      </w:r>
      <w:r>
        <w:t>through</w:t>
      </w:r>
      <w:r>
        <w:rPr>
          <w:spacing w:val="-5"/>
        </w:rPr>
        <w:t xml:space="preserve"> </w:t>
      </w:r>
      <w:r>
        <w:t>a</w:t>
      </w:r>
      <w:r>
        <w:rPr>
          <w:spacing w:val="-2"/>
        </w:rPr>
        <w:t xml:space="preserve"> </w:t>
      </w:r>
      <w:r>
        <w:t>referral</w:t>
      </w:r>
      <w:r>
        <w:rPr>
          <w:spacing w:val="-3"/>
        </w:rPr>
        <w:t xml:space="preserve"> </w:t>
      </w:r>
      <w:r>
        <w:t>from</w:t>
      </w:r>
      <w:r>
        <w:rPr>
          <w:spacing w:val="-2"/>
        </w:rPr>
        <w:t xml:space="preserve"> </w:t>
      </w:r>
      <w:r>
        <w:t>a</w:t>
      </w:r>
      <w:r>
        <w:rPr>
          <w:spacing w:val="-4"/>
        </w:rPr>
        <w:t xml:space="preserve"> </w:t>
      </w:r>
      <w:r>
        <w:t>family doctor directly to a hospital or agency, by calling HelpAhead or an agency directly.</w:t>
      </w:r>
    </w:p>
    <w:p w14:paraId="10183C93" w14:textId="77777777" w:rsidR="00014282" w:rsidRDefault="00000000">
      <w:pPr>
        <w:pStyle w:val="BodyText"/>
        <w:spacing w:line="276" w:lineRule="auto"/>
        <w:ind w:left="1418" w:right="2021"/>
      </w:pPr>
      <w:r>
        <w:t>Schools</w:t>
      </w:r>
      <w:r>
        <w:rPr>
          <w:spacing w:val="-4"/>
        </w:rPr>
        <w:t xml:space="preserve"> </w:t>
      </w:r>
      <w:r>
        <w:t>can</w:t>
      </w:r>
      <w:r>
        <w:rPr>
          <w:spacing w:val="-4"/>
        </w:rPr>
        <w:t xml:space="preserve"> </w:t>
      </w:r>
      <w:r>
        <w:t>support</w:t>
      </w:r>
      <w:r>
        <w:rPr>
          <w:spacing w:val="-4"/>
        </w:rPr>
        <w:t xml:space="preserve"> </w:t>
      </w:r>
      <w:r>
        <w:t>families</w:t>
      </w:r>
      <w:r>
        <w:rPr>
          <w:spacing w:val="-4"/>
        </w:rPr>
        <w:t xml:space="preserve"> </w:t>
      </w:r>
      <w:r>
        <w:t>in</w:t>
      </w:r>
      <w:r>
        <w:rPr>
          <w:spacing w:val="-4"/>
        </w:rPr>
        <w:t xml:space="preserve"> </w:t>
      </w:r>
      <w:r>
        <w:t>the</w:t>
      </w:r>
      <w:r>
        <w:rPr>
          <w:spacing w:val="-5"/>
        </w:rPr>
        <w:t xml:space="preserve"> </w:t>
      </w:r>
      <w:r>
        <w:t>process</w:t>
      </w:r>
      <w:r>
        <w:rPr>
          <w:spacing w:val="-4"/>
        </w:rPr>
        <w:t xml:space="preserve"> </w:t>
      </w:r>
      <w:r>
        <w:t>through</w:t>
      </w:r>
      <w:r>
        <w:rPr>
          <w:spacing w:val="-5"/>
        </w:rPr>
        <w:t xml:space="preserve"> </w:t>
      </w:r>
      <w:r>
        <w:t>the</w:t>
      </w:r>
      <w:r>
        <w:rPr>
          <w:spacing w:val="-5"/>
        </w:rPr>
        <w:t xml:space="preserve"> </w:t>
      </w:r>
      <w:r>
        <w:t>TDSB</w:t>
      </w:r>
      <w:r>
        <w:rPr>
          <w:spacing w:val="-3"/>
        </w:rPr>
        <w:t xml:space="preserve"> </w:t>
      </w:r>
      <w:r>
        <w:t>referral</w:t>
      </w:r>
      <w:r>
        <w:rPr>
          <w:spacing w:val="-4"/>
        </w:rPr>
        <w:t xml:space="preserve"> </w:t>
      </w:r>
      <w:r>
        <w:t>process</w:t>
      </w:r>
      <w:r>
        <w:rPr>
          <w:spacing w:val="-5"/>
        </w:rPr>
        <w:t xml:space="preserve"> </w:t>
      </w:r>
      <w:r>
        <w:t>and access CTEP referral support.</w:t>
      </w:r>
    </w:p>
    <w:p w14:paraId="0CD897E4" w14:textId="77777777" w:rsidR="00014282" w:rsidRDefault="00000000">
      <w:pPr>
        <w:pStyle w:val="BodyText"/>
        <w:spacing w:before="120"/>
        <w:ind w:left="1418" w:right="1456" w:firstLine="19"/>
      </w:pPr>
      <w:r>
        <w:t>Day</w:t>
      </w:r>
      <w:r>
        <w:rPr>
          <w:spacing w:val="-3"/>
        </w:rPr>
        <w:t xml:space="preserve"> </w:t>
      </w:r>
      <w:r>
        <w:t>Treatment</w:t>
      </w:r>
      <w:r>
        <w:rPr>
          <w:spacing w:val="-3"/>
        </w:rPr>
        <w:t xml:space="preserve"> </w:t>
      </w:r>
      <w:r>
        <w:t>is</w:t>
      </w:r>
      <w:r>
        <w:rPr>
          <w:spacing w:val="-3"/>
        </w:rPr>
        <w:t xml:space="preserve"> </w:t>
      </w:r>
      <w:r>
        <w:t>a</w:t>
      </w:r>
      <w:r>
        <w:rPr>
          <w:spacing w:val="-3"/>
        </w:rPr>
        <w:t xml:space="preserve"> </w:t>
      </w:r>
      <w:r>
        <w:t>short</w:t>
      </w:r>
      <w:r>
        <w:rPr>
          <w:spacing w:val="-3"/>
        </w:rPr>
        <w:t xml:space="preserve"> </w:t>
      </w:r>
      <w:r>
        <w:t>term</w:t>
      </w:r>
      <w:r>
        <w:rPr>
          <w:spacing w:val="-5"/>
        </w:rPr>
        <w:t xml:space="preserve"> </w:t>
      </w:r>
      <w:r>
        <w:t>intervention</w:t>
      </w:r>
      <w:r>
        <w:rPr>
          <w:spacing w:val="-3"/>
        </w:rPr>
        <w:t xml:space="preserve"> </w:t>
      </w:r>
      <w:r>
        <w:t>and</w:t>
      </w:r>
      <w:r>
        <w:rPr>
          <w:spacing w:val="-3"/>
        </w:rPr>
        <w:t xml:space="preserve"> </w:t>
      </w:r>
      <w:r>
        <w:t>transition</w:t>
      </w:r>
      <w:r>
        <w:rPr>
          <w:spacing w:val="-4"/>
        </w:rPr>
        <w:t xml:space="preserve"> </w:t>
      </w:r>
      <w:r>
        <w:t>planning</w:t>
      </w:r>
      <w:r>
        <w:rPr>
          <w:spacing w:val="-4"/>
        </w:rPr>
        <w:t xml:space="preserve"> </w:t>
      </w:r>
      <w:r>
        <w:t>begins</w:t>
      </w:r>
      <w:r>
        <w:rPr>
          <w:spacing w:val="-5"/>
        </w:rPr>
        <w:t xml:space="preserve"> </w:t>
      </w:r>
      <w:r>
        <w:t>at</w:t>
      </w:r>
      <w:r>
        <w:rPr>
          <w:spacing w:val="-3"/>
        </w:rPr>
        <w:t xml:space="preserve"> </w:t>
      </w:r>
      <w:r>
        <w:t>registration. As students prepare to leave day treatment and return to a TDSB school, an in-depth transition plan is developed to support the successful integration back into a TDSB school in collaboration</w:t>
      </w:r>
      <w:r>
        <w:rPr>
          <w:spacing w:val="-1"/>
        </w:rPr>
        <w:t xml:space="preserve"> </w:t>
      </w:r>
      <w:r>
        <w:t>with CTEP staff, Special Education and Inclusion staff if needed, the agency, the home school, the family, and when appropriate, the student. School administrators</w:t>
      </w:r>
      <w:r>
        <w:rPr>
          <w:spacing w:val="-2"/>
        </w:rPr>
        <w:t xml:space="preserve"> </w:t>
      </w:r>
      <w:r>
        <w:t>are responsible</w:t>
      </w:r>
      <w:r>
        <w:rPr>
          <w:spacing w:val="-1"/>
        </w:rPr>
        <w:t xml:space="preserve"> </w:t>
      </w:r>
      <w:r>
        <w:t>for ensuring successful admission or transfer of students from one</w:t>
      </w:r>
      <w:r>
        <w:rPr>
          <w:spacing w:val="-1"/>
        </w:rPr>
        <w:t xml:space="preserve"> </w:t>
      </w:r>
      <w:r>
        <w:t>program to another and can be supported</w:t>
      </w:r>
      <w:r>
        <w:rPr>
          <w:spacing w:val="-1"/>
        </w:rPr>
        <w:t xml:space="preserve"> </w:t>
      </w:r>
      <w:r>
        <w:t>by staff</w:t>
      </w:r>
      <w:r>
        <w:rPr>
          <w:spacing w:val="-1"/>
        </w:rPr>
        <w:t xml:space="preserve"> </w:t>
      </w:r>
      <w:r>
        <w:t xml:space="preserve">from Special Education and </w:t>
      </w:r>
      <w:r>
        <w:rPr>
          <w:spacing w:val="-2"/>
        </w:rPr>
        <w:t>Inclusion.</w:t>
      </w:r>
    </w:p>
    <w:p w14:paraId="6C47BA0D" w14:textId="77777777" w:rsidR="00014282" w:rsidRDefault="00000000">
      <w:pPr>
        <w:pStyle w:val="Heading8"/>
        <w:spacing w:before="191"/>
      </w:pPr>
      <w:r>
        <w:t>Structure</w:t>
      </w:r>
      <w:r>
        <w:rPr>
          <w:spacing w:val="-1"/>
        </w:rPr>
        <w:t xml:space="preserve"> </w:t>
      </w:r>
      <w:r>
        <w:t>of</w:t>
      </w:r>
      <w:r>
        <w:rPr>
          <w:spacing w:val="-1"/>
        </w:rPr>
        <w:t xml:space="preserve"> </w:t>
      </w:r>
      <w:r>
        <w:t>TDSB</w:t>
      </w:r>
      <w:r>
        <w:rPr>
          <w:spacing w:val="-1"/>
        </w:rPr>
        <w:t xml:space="preserve"> </w:t>
      </w:r>
      <w:r>
        <w:rPr>
          <w:spacing w:val="-2"/>
        </w:rPr>
        <w:t>CTEP/ECPP</w:t>
      </w:r>
    </w:p>
    <w:p w14:paraId="16B975B8" w14:textId="77777777" w:rsidR="00014282" w:rsidRDefault="00000000">
      <w:pPr>
        <w:pStyle w:val="ListParagraph"/>
        <w:numPr>
          <w:ilvl w:val="1"/>
          <w:numId w:val="32"/>
        </w:numPr>
        <w:tabs>
          <w:tab w:val="left" w:pos="2251"/>
        </w:tabs>
        <w:spacing w:before="0"/>
        <w:rPr>
          <w:sz w:val="24"/>
        </w:rPr>
      </w:pPr>
      <w:r>
        <w:rPr>
          <w:sz w:val="24"/>
        </w:rPr>
        <w:t>A</w:t>
      </w:r>
      <w:r>
        <w:rPr>
          <w:spacing w:val="-1"/>
          <w:sz w:val="24"/>
        </w:rPr>
        <w:t xml:space="preserve"> </w:t>
      </w:r>
      <w:r>
        <w:rPr>
          <w:sz w:val="24"/>
        </w:rPr>
        <w:t>host</w:t>
      </w:r>
      <w:r>
        <w:rPr>
          <w:spacing w:val="-3"/>
          <w:sz w:val="24"/>
        </w:rPr>
        <w:t xml:space="preserve"> </w:t>
      </w:r>
      <w:r>
        <w:rPr>
          <w:sz w:val="24"/>
        </w:rPr>
        <w:t xml:space="preserve">school </w:t>
      </w:r>
      <w:r>
        <w:rPr>
          <w:spacing w:val="-2"/>
          <w:sz w:val="24"/>
        </w:rPr>
        <w:t>(sometimes)</w:t>
      </w:r>
    </w:p>
    <w:p w14:paraId="63E5C405" w14:textId="77777777" w:rsidR="00014282" w:rsidRDefault="00000000">
      <w:pPr>
        <w:pStyle w:val="ListParagraph"/>
        <w:numPr>
          <w:ilvl w:val="1"/>
          <w:numId w:val="32"/>
        </w:numPr>
        <w:tabs>
          <w:tab w:val="left" w:pos="2251"/>
        </w:tabs>
        <w:spacing w:before="41"/>
        <w:rPr>
          <w:sz w:val="24"/>
        </w:rPr>
      </w:pPr>
      <w:r>
        <w:rPr>
          <w:sz w:val="24"/>
        </w:rPr>
        <w:t>A</w:t>
      </w:r>
      <w:r>
        <w:rPr>
          <w:spacing w:val="-6"/>
          <w:sz w:val="24"/>
        </w:rPr>
        <w:t xml:space="preserve"> </w:t>
      </w:r>
      <w:r>
        <w:rPr>
          <w:sz w:val="24"/>
        </w:rPr>
        <w:t>principal</w:t>
      </w:r>
      <w:r>
        <w:rPr>
          <w:spacing w:val="-4"/>
          <w:sz w:val="24"/>
        </w:rPr>
        <w:t xml:space="preserve"> </w:t>
      </w:r>
      <w:r>
        <w:rPr>
          <w:sz w:val="24"/>
        </w:rPr>
        <w:t>facilitates</w:t>
      </w:r>
      <w:r>
        <w:rPr>
          <w:spacing w:val="-7"/>
          <w:sz w:val="24"/>
        </w:rPr>
        <w:t xml:space="preserve"> </w:t>
      </w:r>
      <w:r>
        <w:rPr>
          <w:sz w:val="24"/>
        </w:rPr>
        <w:t>the</w:t>
      </w:r>
      <w:r>
        <w:rPr>
          <w:spacing w:val="-4"/>
          <w:sz w:val="24"/>
        </w:rPr>
        <w:t xml:space="preserve"> </w:t>
      </w:r>
      <w:r>
        <w:rPr>
          <w:sz w:val="24"/>
        </w:rPr>
        <w:t>partnership</w:t>
      </w:r>
      <w:r>
        <w:rPr>
          <w:spacing w:val="-6"/>
          <w:sz w:val="24"/>
        </w:rPr>
        <w:t xml:space="preserve"> </w:t>
      </w:r>
      <w:r>
        <w:rPr>
          <w:sz w:val="24"/>
        </w:rPr>
        <w:t>and</w:t>
      </w:r>
      <w:r>
        <w:rPr>
          <w:spacing w:val="-4"/>
          <w:sz w:val="24"/>
        </w:rPr>
        <w:t xml:space="preserve"> </w:t>
      </w:r>
      <w:r>
        <w:rPr>
          <w:sz w:val="24"/>
        </w:rPr>
        <w:t>oversees</w:t>
      </w:r>
      <w:r>
        <w:rPr>
          <w:spacing w:val="-4"/>
          <w:sz w:val="24"/>
        </w:rPr>
        <w:t xml:space="preserve"> </w:t>
      </w:r>
      <w:r>
        <w:rPr>
          <w:sz w:val="24"/>
        </w:rPr>
        <w:t>the</w:t>
      </w:r>
      <w:r>
        <w:rPr>
          <w:spacing w:val="-6"/>
          <w:sz w:val="24"/>
        </w:rPr>
        <w:t xml:space="preserve"> </w:t>
      </w:r>
      <w:r>
        <w:rPr>
          <w:sz w:val="24"/>
        </w:rPr>
        <w:t>educational</w:t>
      </w:r>
      <w:r>
        <w:rPr>
          <w:spacing w:val="-3"/>
          <w:sz w:val="24"/>
        </w:rPr>
        <w:t xml:space="preserve"> </w:t>
      </w:r>
      <w:r>
        <w:rPr>
          <w:spacing w:val="-2"/>
          <w:sz w:val="24"/>
        </w:rPr>
        <w:t>program</w:t>
      </w:r>
    </w:p>
    <w:p w14:paraId="009DEC28" w14:textId="77777777" w:rsidR="00014282" w:rsidRDefault="00000000">
      <w:pPr>
        <w:pStyle w:val="ListParagraph"/>
        <w:numPr>
          <w:ilvl w:val="1"/>
          <w:numId w:val="32"/>
        </w:numPr>
        <w:tabs>
          <w:tab w:val="left" w:pos="2251"/>
        </w:tabs>
        <w:spacing w:before="40"/>
        <w:rPr>
          <w:sz w:val="24"/>
        </w:rPr>
      </w:pPr>
      <w:r>
        <w:rPr>
          <w:sz w:val="24"/>
        </w:rPr>
        <w:t>A</w:t>
      </w:r>
      <w:r>
        <w:rPr>
          <w:spacing w:val="-5"/>
          <w:sz w:val="24"/>
        </w:rPr>
        <w:t xml:space="preserve"> </w:t>
      </w:r>
      <w:r>
        <w:rPr>
          <w:sz w:val="24"/>
        </w:rPr>
        <w:t>vice-principal</w:t>
      </w:r>
      <w:r>
        <w:rPr>
          <w:spacing w:val="-5"/>
          <w:sz w:val="24"/>
        </w:rPr>
        <w:t xml:space="preserve"> </w:t>
      </w:r>
      <w:r>
        <w:rPr>
          <w:sz w:val="24"/>
        </w:rPr>
        <w:t>oversees</w:t>
      </w:r>
      <w:r>
        <w:rPr>
          <w:spacing w:val="-3"/>
          <w:sz w:val="24"/>
        </w:rPr>
        <w:t xml:space="preserve"> </w:t>
      </w:r>
      <w:r>
        <w:rPr>
          <w:sz w:val="24"/>
        </w:rPr>
        <w:t>day-to-day</w:t>
      </w:r>
      <w:r>
        <w:rPr>
          <w:spacing w:val="-3"/>
          <w:sz w:val="24"/>
        </w:rPr>
        <w:t xml:space="preserve"> </w:t>
      </w:r>
      <w:r>
        <w:rPr>
          <w:sz w:val="24"/>
        </w:rPr>
        <w:t>contact</w:t>
      </w:r>
      <w:r>
        <w:rPr>
          <w:spacing w:val="-4"/>
          <w:sz w:val="24"/>
        </w:rPr>
        <w:t xml:space="preserve"> </w:t>
      </w:r>
      <w:r>
        <w:rPr>
          <w:sz w:val="24"/>
        </w:rPr>
        <w:t>with</w:t>
      </w:r>
      <w:r>
        <w:rPr>
          <w:spacing w:val="-2"/>
          <w:sz w:val="24"/>
        </w:rPr>
        <w:t xml:space="preserve"> </w:t>
      </w:r>
      <w:r>
        <w:rPr>
          <w:sz w:val="24"/>
        </w:rPr>
        <w:t>the</w:t>
      </w:r>
      <w:r>
        <w:rPr>
          <w:spacing w:val="-4"/>
          <w:sz w:val="24"/>
        </w:rPr>
        <w:t xml:space="preserve"> </w:t>
      </w:r>
      <w:r>
        <w:rPr>
          <w:sz w:val="24"/>
        </w:rPr>
        <w:t>teacher</w:t>
      </w:r>
      <w:r>
        <w:rPr>
          <w:spacing w:val="-5"/>
          <w:sz w:val="24"/>
        </w:rPr>
        <w:t xml:space="preserve"> </w:t>
      </w:r>
      <w:r>
        <w:rPr>
          <w:sz w:val="24"/>
        </w:rPr>
        <w:t>and</w:t>
      </w:r>
      <w:r>
        <w:rPr>
          <w:spacing w:val="-5"/>
          <w:sz w:val="24"/>
        </w:rPr>
        <w:t xml:space="preserve"> </w:t>
      </w:r>
      <w:r>
        <w:rPr>
          <w:sz w:val="24"/>
        </w:rPr>
        <w:t>agency</w:t>
      </w:r>
      <w:r>
        <w:rPr>
          <w:spacing w:val="-2"/>
          <w:sz w:val="24"/>
        </w:rPr>
        <w:t xml:space="preserve"> staff</w:t>
      </w:r>
    </w:p>
    <w:p w14:paraId="45796311" w14:textId="77777777" w:rsidR="00014282" w:rsidRDefault="00000000">
      <w:pPr>
        <w:pStyle w:val="ListParagraph"/>
        <w:numPr>
          <w:ilvl w:val="1"/>
          <w:numId w:val="32"/>
        </w:numPr>
        <w:tabs>
          <w:tab w:val="left" w:pos="2251"/>
        </w:tabs>
        <w:spacing w:before="44"/>
        <w:rPr>
          <w:sz w:val="24"/>
        </w:rPr>
      </w:pPr>
      <w:r>
        <w:rPr>
          <w:sz w:val="24"/>
        </w:rPr>
        <w:t>A</w:t>
      </w:r>
      <w:r>
        <w:rPr>
          <w:spacing w:val="-4"/>
          <w:sz w:val="24"/>
        </w:rPr>
        <w:t xml:space="preserve"> </w:t>
      </w:r>
      <w:r>
        <w:rPr>
          <w:sz w:val="24"/>
        </w:rPr>
        <w:t>teacher</w:t>
      </w:r>
      <w:r>
        <w:rPr>
          <w:spacing w:val="-7"/>
          <w:sz w:val="24"/>
        </w:rPr>
        <w:t xml:space="preserve"> </w:t>
      </w:r>
      <w:r>
        <w:rPr>
          <w:sz w:val="24"/>
        </w:rPr>
        <w:t>delivers</w:t>
      </w:r>
      <w:r>
        <w:rPr>
          <w:spacing w:val="-4"/>
          <w:sz w:val="24"/>
        </w:rPr>
        <w:t xml:space="preserve"> </w:t>
      </w:r>
      <w:r>
        <w:rPr>
          <w:sz w:val="24"/>
        </w:rPr>
        <w:t>individualized</w:t>
      </w:r>
      <w:r>
        <w:rPr>
          <w:spacing w:val="-3"/>
          <w:sz w:val="24"/>
        </w:rPr>
        <w:t xml:space="preserve"> </w:t>
      </w:r>
      <w:r>
        <w:rPr>
          <w:spacing w:val="-2"/>
          <w:sz w:val="24"/>
        </w:rPr>
        <w:t>instruction</w:t>
      </w:r>
    </w:p>
    <w:p w14:paraId="5CDA6748" w14:textId="77777777" w:rsidR="00014282" w:rsidRDefault="00000000">
      <w:pPr>
        <w:pStyle w:val="ListParagraph"/>
        <w:numPr>
          <w:ilvl w:val="1"/>
          <w:numId w:val="32"/>
        </w:numPr>
        <w:tabs>
          <w:tab w:val="left" w:pos="2251"/>
        </w:tabs>
        <w:spacing w:before="40"/>
        <w:rPr>
          <w:sz w:val="24"/>
        </w:rPr>
      </w:pPr>
      <w:r>
        <w:rPr>
          <w:sz w:val="24"/>
        </w:rPr>
        <w:t>In</w:t>
      </w:r>
      <w:r>
        <w:rPr>
          <w:spacing w:val="-1"/>
          <w:sz w:val="24"/>
        </w:rPr>
        <w:t xml:space="preserve"> </w:t>
      </w:r>
      <w:r>
        <w:rPr>
          <w:sz w:val="24"/>
        </w:rPr>
        <w:t>some</w:t>
      </w:r>
      <w:r>
        <w:rPr>
          <w:spacing w:val="-2"/>
          <w:sz w:val="24"/>
        </w:rPr>
        <w:t xml:space="preserve"> </w:t>
      </w:r>
      <w:r>
        <w:rPr>
          <w:sz w:val="24"/>
        </w:rPr>
        <w:t>instances,</w:t>
      </w:r>
      <w:r>
        <w:rPr>
          <w:spacing w:val="-4"/>
          <w:sz w:val="24"/>
        </w:rPr>
        <w:t xml:space="preserve"> </w:t>
      </w:r>
      <w:r>
        <w:rPr>
          <w:sz w:val="24"/>
        </w:rPr>
        <w:t>an</w:t>
      </w:r>
      <w:r>
        <w:rPr>
          <w:spacing w:val="-4"/>
          <w:sz w:val="24"/>
        </w:rPr>
        <w:t xml:space="preserve"> </w:t>
      </w:r>
      <w:r>
        <w:rPr>
          <w:sz w:val="24"/>
        </w:rPr>
        <w:t>EA</w:t>
      </w:r>
      <w:r>
        <w:rPr>
          <w:spacing w:val="-2"/>
          <w:sz w:val="24"/>
        </w:rPr>
        <w:t xml:space="preserve"> </w:t>
      </w:r>
      <w:r>
        <w:rPr>
          <w:sz w:val="24"/>
        </w:rPr>
        <w:t>supports</w:t>
      </w:r>
      <w:r>
        <w:rPr>
          <w:spacing w:val="-1"/>
          <w:sz w:val="24"/>
        </w:rPr>
        <w:t xml:space="preserve"> </w:t>
      </w:r>
      <w:r>
        <w:rPr>
          <w:spacing w:val="-2"/>
          <w:sz w:val="24"/>
        </w:rPr>
        <w:t>instruction</w:t>
      </w:r>
    </w:p>
    <w:p w14:paraId="41B90DDF" w14:textId="77777777" w:rsidR="00014282" w:rsidRDefault="00014282">
      <w:pPr>
        <w:pStyle w:val="ListParagraph"/>
        <w:rPr>
          <w:sz w:val="24"/>
        </w:rPr>
        <w:sectPr w:rsidR="00014282">
          <w:headerReference w:type="default" r:id="rId730"/>
          <w:footerReference w:type="default" r:id="rId731"/>
          <w:pgSz w:w="12240" w:h="15840"/>
          <w:pgMar w:top="40" w:right="0" w:bottom="1580" w:left="0" w:header="0" w:footer="1396" w:gutter="0"/>
          <w:cols w:space="720"/>
        </w:sectPr>
      </w:pPr>
    </w:p>
    <w:p w14:paraId="7356003F" w14:textId="77777777" w:rsidR="00014282" w:rsidRDefault="00014282">
      <w:pPr>
        <w:pStyle w:val="BodyText"/>
      </w:pPr>
    </w:p>
    <w:p w14:paraId="455461BB" w14:textId="77777777" w:rsidR="00014282" w:rsidRDefault="00014282">
      <w:pPr>
        <w:pStyle w:val="BodyText"/>
      </w:pPr>
    </w:p>
    <w:p w14:paraId="51360BB0" w14:textId="77777777" w:rsidR="00014282" w:rsidRDefault="00014282">
      <w:pPr>
        <w:pStyle w:val="BodyText"/>
        <w:spacing w:before="272"/>
      </w:pPr>
    </w:p>
    <w:p w14:paraId="216B4717" w14:textId="77777777" w:rsidR="00014282" w:rsidRDefault="00000000">
      <w:pPr>
        <w:pStyle w:val="Heading8"/>
        <w:spacing w:before="0"/>
      </w:pPr>
      <w:r>
        <w:rPr>
          <w:noProof/>
        </w:rPr>
        <w:drawing>
          <wp:anchor distT="0" distB="0" distL="0" distR="0" simplePos="0" relativeHeight="482877952" behindDoc="1" locked="0" layoutInCell="1" allowOverlap="1" wp14:anchorId="1C2A7257" wp14:editId="237134F2">
            <wp:simplePos x="0" y="0"/>
            <wp:positionH relativeFrom="page">
              <wp:posOffset>4445</wp:posOffset>
            </wp:positionH>
            <wp:positionV relativeFrom="paragraph">
              <wp:posOffset>-704678</wp:posOffset>
            </wp:positionV>
            <wp:extent cx="7767955" cy="1206380"/>
            <wp:effectExtent l="0" t="0" r="0" b="0"/>
            <wp:wrapNone/>
            <wp:docPr id="711" name="Image 7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1" name="Image 711"/>
                    <pic:cNvPicPr/>
                  </pic:nvPicPr>
                  <pic:blipFill>
                    <a:blip r:embed="rId726" cstate="print"/>
                    <a:stretch>
                      <a:fillRect/>
                    </a:stretch>
                  </pic:blipFill>
                  <pic:spPr>
                    <a:xfrm>
                      <a:off x="0" y="0"/>
                      <a:ext cx="7767955" cy="1206380"/>
                    </a:xfrm>
                    <a:prstGeom prst="rect">
                      <a:avLst/>
                    </a:prstGeom>
                  </pic:spPr>
                </pic:pic>
              </a:graphicData>
            </a:graphic>
          </wp:anchor>
        </w:drawing>
      </w:r>
      <w:r>
        <w:t>Community</w:t>
      </w:r>
      <w:r>
        <w:rPr>
          <w:spacing w:val="-6"/>
        </w:rPr>
        <w:t xml:space="preserve"> </w:t>
      </w:r>
      <w:r>
        <w:rPr>
          <w:spacing w:val="-2"/>
        </w:rPr>
        <w:t>Agency</w:t>
      </w:r>
    </w:p>
    <w:p w14:paraId="2B930344" w14:textId="77777777" w:rsidR="00014282" w:rsidRDefault="00000000">
      <w:pPr>
        <w:pStyle w:val="ListParagraph"/>
        <w:numPr>
          <w:ilvl w:val="1"/>
          <w:numId w:val="32"/>
        </w:numPr>
        <w:tabs>
          <w:tab w:val="left" w:pos="2251"/>
        </w:tabs>
        <w:spacing w:before="1"/>
        <w:rPr>
          <w:sz w:val="24"/>
        </w:rPr>
      </w:pPr>
      <w:r>
        <w:rPr>
          <w:sz w:val="24"/>
        </w:rPr>
        <w:t>An</w:t>
      </w:r>
      <w:r>
        <w:rPr>
          <w:spacing w:val="-2"/>
          <w:sz w:val="24"/>
        </w:rPr>
        <w:t xml:space="preserve"> </w:t>
      </w:r>
      <w:r>
        <w:rPr>
          <w:sz w:val="24"/>
        </w:rPr>
        <w:t>agency</w:t>
      </w:r>
      <w:r>
        <w:rPr>
          <w:spacing w:val="-4"/>
          <w:sz w:val="24"/>
        </w:rPr>
        <w:t xml:space="preserve"> </w:t>
      </w:r>
      <w:r>
        <w:rPr>
          <w:sz w:val="24"/>
        </w:rPr>
        <w:t xml:space="preserve">site </w:t>
      </w:r>
      <w:r>
        <w:rPr>
          <w:spacing w:val="-2"/>
          <w:sz w:val="24"/>
        </w:rPr>
        <w:t>(sometimes)</w:t>
      </w:r>
    </w:p>
    <w:p w14:paraId="41F10D3D" w14:textId="77777777" w:rsidR="00014282" w:rsidRDefault="00000000">
      <w:pPr>
        <w:pStyle w:val="ListParagraph"/>
        <w:numPr>
          <w:ilvl w:val="1"/>
          <w:numId w:val="32"/>
        </w:numPr>
        <w:tabs>
          <w:tab w:val="left" w:pos="2251"/>
        </w:tabs>
        <w:spacing w:before="41"/>
        <w:rPr>
          <w:sz w:val="24"/>
        </w:rPr>
      </w:pPr>
      <w:r>
        <w:rPr>
          <w:sz w:val="24"/>
        </w:rPr>
        <w:t>An</w:t>
      </w:r>
      <w:r>
        <w:rPr>
          <w:spacing w:val="-3"/>
          <w:sz w:val="24"/>
        </w:rPr>
        <w:t xml:space="preserve"> </w:t>
      </w:r>
      <w:r>
        <w:rPr>
          <w:sz w:val="24"/>
        </w:rPr>
        <w:t>agency</w:t>
      </w:r>
      <w:r>
        <w:rPr>
          <w:spacing w:val="-5"/>
          <w:sz w:val="24"/>
        </w:rPr>
        <w:t xml:space="preserve"> </w:t>
      </w:r>
      <w:r>
        <w:rPr>
          <w:sz w:val="24"/>
        </w:rPr>
        <w:t>director</w:t>
      </w:r>
      <w:r>
        <w:rPr>
          <w:spacing w:val="-5"/>
          <w:sz w:val="24"/>
        </w:rPr>
        <w:t xml:space="preserve"> </w:t>
      </w:r>
      <w:r>
        <w:rPr>
          <w:sz w:val="24"/>
        </w:rPr>
        <w:t>facilitates</w:t>
      </w:r>
      <w:r>
        <w:rPr>
          <w:spacing w:val="-2"/>
          <w:sz w:val="24"/>
        </w:rPr>
        <w:t xml:space="preserve"> </w:t>
      </w:r>
      <w:r>
        <w:rPr>
          <w:sz w:val="24"/>
        </w:rPr>
        <w:t>the</w:t>
      </w:r>
      <w:r>
        <w:rPr>
          <w:spacing w:val="-4"/>
          <w:sz w:val="24"/>
        </w:rPr>
        <w:t xml:space="preserve"> </w:t>
      </w:r>
      <w:r>
        <w:rPr>
          <w:spacing w:val="-2"/>
          <w:sz w:val="24"/>
        </w:rPr>
        <w:t>partnership</w:t>
      </w:r>
    </w:p>
    <w:p w14:paraId="5795A637" w14:textId="77777777" w:rsidR="00014282" w:rsidRDefault="00000000">
      <w:pPr>
        <w:pStyle w:val="ListParagraph"/>
        <w:numPr>
          <w:ilvl w:val="1"/>
          <w:numId w:val="32"/>
        </w:numPr>
        <w:tabs>
          <w:tab w:val="left" w:pos="2251"/>
        </w:tabs>
        <w:spacing w:before="40"/>
        <w:rPr>
          <w:sz w:val="24"/>
        </w:rPr>
      </w:pPr>
      <w:r>
        <w:rPr>
          <w:sz w:val="24"/>
        </w:rPr>
        <w:t>A</w:t>
      </w:r>
      <w:r>
        <w:rPr>
          <w:spacing w:val="-4"/>
          <w:sz w:val="24"/>
        </w:rPr>
        <w:t xml:space="preserve"> </w:t>
      </w:r>
      <w:r>
        <w:rPr>
          <w:sz w:val="24"/>
        </w:rPr>
        <w:t>program</w:t>
      </w:r>
      <w:r>
        <w:rPr>
          <w:spacing w:val="-5"/>
          <w:sz w:val="24"/>
        </w:rPr>
        <w:t xml:space="preserve"> </w:t>
      </w:r>
      <w:r>
        <w:rPr>
          <w:sz w:val="24"/>
        </w:rPr>
        <w:t>manager</w:t>
      </w:r>
      <w:r>
        <w:rPr>
          <w:spacing w:val="-4"/>
          <w:sz w:val="24"/>
        </w:rPr>
        <w:t xml:space="preserve"> </w:t>
      </w:r>
      <w:r>
        <w:rPr>
          <w:sz w:val="24"/>
        </w:rPr>
        <w:t>oversees</w:t>
      </w:r>
      <w:r>
        <w:rPr>
          <w:spacing w:val="-4"/>
          <w:sz w:val="24"/>
        </w:rPr>
        <w:t xml:space="preserve"> </w:t>
      </w:r>
      <w:r>
        <w:rPr>
          <w:sz w:val="24"/>
        </w:rPr>
        <w:t>the</w:t>
      </w:r>
      <w:r>
        <w:rPr>
          <w:spacing w:val="-4"/>
          <w:sz w:val="24"/>
        </w:rPr>
        <w:t xml:space="preserve"> </w:t>
      </w:r>
      <w:r>
        <w:rPr>
          <w:sz w:val="24"/>
        </w:rPr>
        <w:t>treatment</w:t>
      </w:r>
      <w:r>
        <w:rPr>
          <w:spacing w:val="-3"/>
          <w:sz w:val="24"/>
        </w:rPr>
        <w:t xml:space="preserve"> </w:t>
      </w:r>
      <w:r>
        <w:rPr>
          <w:spacing w:val="-2"/>
          <w:sz w:val="24"/>
        </w:rPr>
        <w:t>program</w:t>
      </w:r>
    </w:p>
    <w:p w14:paraId="231669A5" w14:textId="77777777" w:rsidR="00014282" w:rsidRDefault="00000000">
      <w:pPr>
        <w:pStyle w:val="ListParagraph"/>
        <w:numPr>
          <w:ilvl w:val="1"/>
          <w:numId w:val="32"/>
        </w:numPr>
        <w:tabs>
          <w:tab w:val="left" w:pos="2251"/>
        </w:tabs>
        <w:spacing w:before="44" w:line="276" w:lineRule="auto"/>
        <w:ind w:right="2561"/>
        <w:rPr>
          <w:sz w:val="24"/>
        </w:rPr>
      </w:pPr>
      <w:r>
        <w:rPr>
          <w:sz w:val="24"/>
        </w:rPr>
        <w:t>Agency</w:t>
      </w:r>
      <w:r>
        <w:rPr>
          <w:spacing w:val="-7"/>
          <w:sz w:val="24"/>
        </w:rPr>
        <w:t xml:space="preserve"> </w:t>
      </w:r>
      <w:r>
        <w:rPr>
          <w:sz w:val="24"/>
        </w:rPr>
        <w:t>staff</w:t>
      </w:r>
      <w:r>
        <w:rPr>
          <w:spacing w:val="-4"/>
          <w:sz w:val="24"/>
        </w:rPr>
        <w:t xml:space="preserve"> </w:t>
      </w:r>
      <w:r>
        <w:rPr>
          <w:sz w:val="24"/>
        </w:rPr>
        <w:t>determine</w:t>
      </w:r>
      <w:r>
        <w:rPr>
          <w:spacing w:val="-5"/>
          <w:sz w:val="24"/>
        </w:rPr>
        <w:t xml:space="preserve"> </w:t>
      </w:r>
      <w:r>
        <w:rPr>
          <w:sz w:val="24"/>
        </w:rPr>
        <w:t>who</w:t>
      </w:r>
      <w:r>
        <w:rPr>
          <w:spacing w:val="-4"/>
          <w:sz w:val="24"/>
        </w:rPr>
        <w:t xml:space="preserve"> </w:t>
      </w:r>
      <w:r>
        <w:rPr>
          <w:sz w:val="24"/>
        </w:rPr>
        <w:t>to</w:t>
      </w:r>
      <w:r>
        <w:rPr>
          <w:spacing w:val="-4"/>
          <w:sz w:val="24"/>
        </w:rPr>
        <w:t xml:space="preserve"> </w:t>
      </w:r>
      <w:r>
        <w:rPr>
          <w:sz w:val="24"/>
        </w:rPr>
        <w:t>admit</w:t>
      </w:r>
      <w:r>
        <w:rPr>
          <w:spacing w:val="-6"/>
          <w:sz w:val="24"/>
        </w:rPr>
        <w:t xml:space="preserve"> </w:t>
      </w:r>
      <w:r>
        <w:rPr>
          <w:sz w:val="24"/>
        </w:rPr>
        <w:t>and</w:t>
      </w:r>
      <w:r>
        <w:rPr>
          <w:spacing w:val="-4"/>
          <w:sz w:val="24"/>
        </w:rPr>
        <w:t xml:space="preserve"> </w:t>
      </w:r>
      <w:r>
        <w:rPr>
          <w:sz w:val="24"/>
        </w:rPr>
        <w:t>when</w:t>
      </w:r>
      <w:r>
        <w:rPr>
          <w:spacing w:val="-4"/>
          <w:sz w:val="24"/>
        </w:rPr>
        <w:t xml:space="preserve"> </w:t>
      </w:r>
      <w:r>
        <w:rPr>
          <w:sz w:val="24"/>
        </w:rPr>
        <w:t>to</w:t>
      </w:r>
      <w:r>
        <w:rPr>
          <w:spacing w:val="-6"/>
          <w:sz w:val="24"/>
        </w:rPr>
        <w:t xml:space="preserve"> </w:t>
      </w:r>
      <w:r>
        <w:rPr>
          <w:sz w:val="24"/>
        </w:rPr>
        <w:t>demit</w:t>
      </w:r>
      <w:r>
        <w:rPr>
          <w:spacing w:val="-4"/>
          <w:sz w:val="24"/>
        </w:rPr>
        <w:t xml:space="preserve"> </w:t>
      </w:r>
      <w:r>
        <w:rPr>
          <w:sz w:val="24"/>
        </w:rPr>
        <w:t>students</w:t>
      </w:r>
      <w:r>
        <w:rPr>
          <w:spacing w:val="-4"/>
          <w:sz w:val="24"/>
        </w:rPr>
        <w:t xml:space="preserve"> </w:t>
      </w:r>
      <w:r>
        <w:rPr>
          <w:sz w:val="24"/>
        </w:rPr>
        <w:t xml:space="preserve">from </w:t>
      </w:r>
      <w:r>
        <w:rPr>
          <w:spacing w:val="-2"/>
          <w:sz w:val="24"/>
        </w:rPr>
        <w:t>treatment</w:t>
      </w:r>
    </w:p>
    <w:p w14:paraId="2DDF945E" w14:textId="77777777" w:rsidR="00014282" w:rsidRDefault="00000000">
      <w:pPr>
        <w:pStyle w:val="ListParagraph"/>
        <w:numPr>
          <w:ilvl w:val="1"/>
          <w:numId w:val="32"/>
        </w:numPr>
        <w:tabs>
          <w:tab w:val="left" w:pos="2251"/>
        </w:tabs>
        <w:spacing w:before="0" w:line="276" w:lineRule="auto"/>
        <w:ind w:right="1973"/>
        <w:rPr>
          <w:sz w:val="24"/>
        </w:rPr>
      </w:pPr>
      <w:r>
        <w:rPr>
          <w:sz w:val="24"/>
        </w:rPr>
        <w:t>Agency</w:t>
      </w:r>
      <w:r>
        <w:rPr>
          <w:spacing w:val="-7"/>
          <w:sz w:val="24"/>
        </w:rPr>
        <w:t xml:space="preserve"> </w:t>
      </w:r>
      <w:r>
        <w:rPr>
          <w:sz w:val="24"/>
        </w:rPr>
        <w:t>staff</w:t>
      </w:r>
      <w:r>
        <w:rPr>
          <w:spacing w:val="-4"/>
          <w:sz w:val="24"/>
        </w:rPr>
        <w:t xml:space="preserve"> </w:t>
      </w:r>
      <w:r>
        <w:rPr>
          <w:sz w:val="24"/>
        </w:rPr>
        <w:t>work</w:t>
      </w:r>
      <w:r>
        <w:rPr>
          <w:spacing w:val="-4"/>
          <w:sz w:val="24"/>
        </w:rPr>
        <w:t xml:space="preserve"> </w:t>
      </w:r>
      <w:r>
        <w:rPr>
          <w:sz w:val="24"/>
        </w:rPr>
        <w:t>in</w:t>
      </w:r>
      <w:r>
        <w:rPr>
          <w:spacing w:val="-4"/>
          <w:sz w:val="24"/>
        </w:rPr>
        <w:t xml:space="preserve"> </w:t>
      </w:r>
      <w:r>
        <w:rPr>
          <w:sz w:val="24"/>
        </w:rPr>
        <w:t>concert</w:t>
      </w:r>
      <w:r>
        <w:rPr>
          <w:spacing w:val="-4"/>
          <w:sz w:val="24"/>
        </w:rPr>
        <w:t xml:space="preserve"> </w:t>
      </w:r>
      <w:r>
        <w:rPr>
          <w:sz w:val="24"/>
        </w:rPr>
        <w:t>with</w:t>
      </w:r>
      <w:r>
        <w:rPr>
          <w:spacing w:val="-5"/>
          <w:sz w:val="24"/>
        </w:rPr>
        <w:t xml:space="preserve"> </w:t>
      </w:r>
      <w:r>
        <w:rPr>
          <w:sz w:val="24"/>
        </w:rPr>
        <w:t>the</w:t>
      </w:r>
      <w:r>
        <w:rPr>
          <w:spacing w:val="-4"/>
          <w:sz w:val="24"/>
        </w:rPr>
        <w:t xml:space="preserve"> </w:t>
      </w:r>
      <w:r>
        <w:rPr>
          <w:sz w:val="24"/>
        </w:rPr>
        <w:t>TDSB</w:t>
      </w:r>
      <w:r>
        <w:rPr>
          <w:spacing w:val="-5"/>
          <w:sz w:val="24"/>
        </w:rPr>
        <w:t xml:space="preserve"> </w:t>
      </w:r>
      <w:r>
        <w:rPr>
          <w:sz w:val="24"/>
        </w:rPr>
        <w:t>teacher</w:t>
      </w:r>
      <w:r>
        <w:rPr>
          <w:spacing w:val="-4"/>
          <w:sz w:val="24"/>
        </w:rPr>
        <w:t xml:space="preserve"> </w:t>
      </w:r>
      <w:r>
        <w:rPr>
          <w:sz w:val="24"/>
        </w:rPr>
        <w:t>to</w:t>
      </w:r>
      <w:r>
        <w:rPr>
          <w:spacing w:val="-5"/>
          <w:sz w:val="24"/>
        </w:rPr>
        <w:t xml:space="preserve"> </w:t>
      </w:r>
      <w:r>
        <w:rPr>
          <w:sz w:val="24"/>
        </w:rPr>
        <w:t>deliver</w:t>
      </w:r>
      <w:r>
        <w:rPr>
          <w:spacing w:val="-4"/>
          <w:sz w:val="24"/>
        </w:rPr>
        <w:t xml:space="preserve"> </w:t>
      </w:r>
      <w:r>
        <w:rPr>
          <w:sz w:val="24"/>
        </w:rPr>
        <w:t xml:space="preserve">individualized </w:t>
      </w:r>
      <w:r>
        <w:rPr>
          <w:spacing w:val="-2"/>
          <w:sz w:val="24"/>
        </w:rPr>
        <w:t>support</w:t>
      </w:r>
    </w:p>
    <w:p w14:paraId="754BA12D" w14:textId="77777777" w:rsidR="00014282" w:rsidRDefault="00000000">
      <w:pPr>
        <w:pStyle w:val="Heading7"/>
        <w:spacing w:before="189"/>
        <w:rPr>
          <w:u w:val="none"/>
        </w:rPr>
      </w:pPr>
      <w:r>
        <w:rPr>
          <w:spacing w:val="-2"/>
          <w:u w:val="none"/>
        </w:rPr>
        <w:t>CTEP/ECPP</w:t>
      </w:r>
    </w:p>
    <w:p w14:paraId="7173430A" w14:textId="77777777" w:rsidR="00014282" w:rsidRDefault="00000000">
      <w:pPr>
        <w:pStyle w:val="ListParagraph"/>
        <w:numPr>
          <w:ilvl w:val="1"/>
          <w:numId w:val="32"/>
        </w:numPr>
        <w:tabs>
          <w:tab w:val="left" w:pos="2251"/>
        </w:tabs>
        <w:spacing w:before="0" w:line="276" w:lineRule="auto"/>
        <w:ind w:right="2613"/>
        <w:jc w:val="both"/>
        <w:rPr>
          <w:sz w:val="24"/>
        </w:rPr>
      </w:pPr>
      <w:r>
        <w:rPr>
          <w:sz w:val="24"/>
        </w:rPr>
        <w:t>Staffed</w:t>
      </w:r>
      <w:r>
        <w:rPr>
          <w:spacing w:val="-1"/>
          <w:sz w:val="24"/>
        </w:rPr>
        <w:t xml:space="preserve"> </w:t>
      </w:r>
      <w:r>
        <w:rPr>
          <w:sz w:val="24"/>
        </w:rPr>
        <w:t>by TDSB and the agency, with a dual</w:t>
      </w:r>
      <w:r>
        <w:rPr>
          <w:spacing w:val="-2"/>
          <w:sz w:val="24"/>
        </w:rPr>
        <w:t xml:space="preserve"> </w:t>
      </w:r>
      <w:r>
        <w:rPr>
          <w:sz w:val="24"/>
        </w:rPr>
        <w:t>focus</w:t>
      </w:r>
      <w:r>
        <w:rPr>
          <w:spacing w:val="-1"/>
          <w:sz w:val="24"/>
        </w:rPr>
        <w:t xml:space="preserve"> </w:t>
      </w:r>
      <w:r>
        <w:rPr>
          <w:sz w:val="24"/>
        </w:rPr>
        <w:t>on</w:t>
      </w:r>
      <w:r>
        <w:rPr>
          <w:spacing w:val="-1"/>
          <w:sz w:val="24"/>
        </w:rPr>
        <w:t xml:space="preserve"> </w:t>
      </w:r>
      <w:r>
        <w:rPr>
          <w:sz w:val="24"/>
        </w:rPr>
        <w:t>education</w:t>
      </w:r>
      <w:r>
        <w:rPr>
          <w:spacing w:val="-1"/>
          <w:sz w:val="24"/>
        </w:rPr>
        <w:t xml:space="preserve"> </w:t>
      </w:r>
      <w:r>
        <w:rPr>
          <w:sz w:val="24"/>
        </w:rPr>
        <w:t>and treatment.</w:t>
      </w:r>
      <w:r>
        <w:rPr>
          <w:spacing w:val="-4"/>
          <w:sz w:val="24"/>
        </w:rPr>
        <w:t xml:space="preserve"> </w:t>
      </w:r>
      <w:r>
        <w:rPr>
          <w:sz w:val="24"/>
        </w:rPr>
        <w:t>Agency</w:t>
      </w:r>
      <w:r>
        <w:rPr>
          <w:spacing w:val="-7"/>
          <w:sz w:val="24"/>
        </w:rPr>
        <w:t xml:space="preserve"> </w:t>
      </w:r>
      <w:r>
        <w:rPr>
          <w:sz w:val="24"/>
        </w:rPr>
        <w:t>is</w:t>
      </w:r>
      <w:r>
        <w:rPr>
          <w:spacing w:val="-4"/>
          <w:sz w:val="24"/>
        </w:rPr>
        <w:t xml:space="preserve"> </w:t>
      </w:r>
      <w:r>
        <w:rPr>
          <w:sz w:val="24"/>
        </w:rPr>
        <w:t>responsible</w:t>
      </w:r>
      <w:r>
        <w:rPr>
          <w:spacing w:val="-4"/>
          <w:sz w:val="24"/>
        </w:rPr>
        <w:t xml:space="preserve"> </w:t>
      </w:r>
      <w:r>
        <w:rPr>
          <w:sz w:val="24"/>
        </w:rPr>
        <w:t>for</w:t>
      </w:r>
      <w:r>
        <w:rPr>
          <w:spacing w:val="-4"/>
          <w:sz w:val="24"/>
        </w:rPr>
        <w:t xml:space="preserve"> </w:t>
      </w:r>
      <w:r>
        <w:rPr>
          <w:sz w:val="24"/>
        </w:rPr>
        <w:t>a</w:t>
      </w:r>
      <w:r>
        <w:rPr>
          <w:spacing w:val="-4"/>
          <w:sz w:val="24"/>
        </w:rPr>
        <w:t xml:space="preserve"> </w:t>
      </w:r>
      <w:r>
        <w:rPr>
          <w:sz w:val="24"/>
        </w:rPr>
        <w:t>treatment</w:t>
      </w:r>
      <w:r>
        <w:rPr>
          <w:spacing w:val="-6"/>
          <w:sz w:val="24"/>
        </w:rPr>
        <w:t xml:space="preserve"> </w:t>
      </w:r>
      <w:r>
        <w:rPr>
          <w:sz w:val="24"/>
        </w:rPr>
        <w:t>plan</w:t>
      </w:r>
      <w:r>
        <w:rPr>
          <w:spacing w:val="-3"/>
          <w:sz w:val="24"/>
        </w:rPr>
        <w:t xml:space="preserve"> </w:t>
      </w:r>
      <w:r>
        <w:rPr>
          <w:sz w:val="24"/>
        </w:rPr>
        <w:t>so</w:t>
      </w:r>
      <w:r>
        <w:rPr>
          <w:spacing w:val="-4"/>
          <w:sz w:val="24"/>
        </w:rPr>
        <w:t xml:space="preserve"> </w:t>
      </w:r>
      <w:r>
        <w:rPr>
          <w:sz w:val="24"/>
        </w:rPr>
        <w:t>students</w:t>
      </w:r>
      <w:r>
        <w:rPr>
          <w:spacing w:val="-4"/>
          <w:sz w:val="24"/>
        </w:rPr>
        <w:t xml:space="preserve"> </w:t>
      </w:r>
      <w:r>
        <w:rPr>
          <w:sz w:val="24"/>
        </w:rPr>
        <w:t>can reintegrate into home, local school and community</w:t>
      </w:r>
    </w:p>
    <w:p w14:paraId="6DDFD509" w14:textId="77777777" w:rsidR="00014282" w:rsidRDefault="00000000">
      <w:pPr>
        <w:pStyle w:val="ListParagraph"/>
        <w:numPr>
          <w:ilvl w:val="1"/>
          <w:numId w:val="32"/>
        </w:numPr>
        <w:tabs>
          <w:tab w:val="left" w:pos="2250"/>
        </w:tabs>
        <w:spacing w:before="2"/>
        <w:ind w:left="2250" w:hanging="359"/>
        <w:jc w:val="both"/>
        <w:rPr>
          <w:sz w:val="24"/>
        </w:rPr>
      </w:pPr>
      <w:r>
        <w:rPr>
          <w:sz w:val="24"/>
        </w:rPr>
        <w:t>Elementary</w:t>
      </w:r>
      <w:r>
        <w:rPr>
          <w:spacing w:val="-8"/>
          <w:sz w:val="24"/>
        </w:rPr>
        <w:t xml:space="preserve"> </w:t>
      </w:r>
      <w:r>
        <w:rPr>
          <w:sz w:val="24"/>
        </w:rPr>
        <w:t>teachers</w:t>
      </w:r>
      <w:r>
        <w:rPr>
          <w:spacing w:val="-5"/>
          <w:sz w:val="24"/>
        </w:rPr>
        <w:t xml:space="preserve"> </w:t>
      </w:r>
      <w:r>
        <w:rPr>
          <w:sz w:val="24"/>
        </w:rPr>
        <w:t>are</w:t>
      </w:r>
      <w:r>
        <w:rPr>
          <w:spacing w:val="-6"/>
          <w:sz w:val="24"/>
        </w:rPr>
        <w:t xml:space="preserve"> </w:t>
      </w:r>
      <w:r>
        <w:rPr>
          <w:sz w:val="24"/>
        </w:rPr>
        <w:t>responsible</w:t>
      </w:r>
      <w:r>
        <w:rPr>
          <w:spacing w:val="-5"/>
          <w:sz w:val="24"/>
        </w:rPr>
        <w:t xml:space="preserve"> </w:t>
      </w:r>
      <w:r>
        <w:rPr>
          <w:sz w:val="24"/>
        </w:rPr>
        <w:t>for</w:t>
      </w:r>
      <w:r>
        <w:rPr>
          <w:spacing w:val="-6"/>
          <w:sz w:val="24"/>
        </w:rPr>
        <w:t xml:space="preserve"> </w:t>
      </w:r>
      <w:r>
        <w:rPr>
          <w:sz w:val="24"/>
        </w:rPr>
        <w:t>transdisciplinary</w:t>
      </w:r>
      <w:r>
        <w:rPr>
          <w:spacing w:val="-5"/>
          <w:sz w:val="24"/>
        </w:rPr>
        <w:t xml:space="preserve"> </w:t>
      </w:r>
      <w:r>
        <w:rPr>
          <w:spacing w:val="-2"/>
          <w:sz w:val="24"/>
        </w:rPr>
        <w:t>programming</w:t>
      </w:r>
    </w:p>
    <w:p w14:paraId="3EFCA498" w14:textId="77777777" w:rsidR="00014282" w:rsidRDefault="00000000">
      <w:pPr>
        <w:pStyle w:val="ListParagraph"/>
        <w:numPr>
          <w:ilvl w:val="1"/>
          <w:numId w:val="32"/>
        </w:numPr>
        <w:tabs>
          <w:tab w:val="left" w:pos="2250"/>
        </w:tabs>
        <w:spacing w:before="40"/>
        <w:ind w:left="2250" w:hanging="359"/>
        <w:jc w:val="both"/>
        <w:rPr>
          <w:sz w:val="24"/>
        </w:rPr>
      </w:pPr>
      <w:r>
        <w:rPr>
          <w:sz w:val="24"/>
        </w:rPr>
        <w:t>Secondary</w:t>
      </w:r>
      <w:r>
        <w:rPr>
          <w:spacing w:val="-5"/>
          <w:sz w:val="24"/>
        </w:rPr>
        <w:t xml:space="preserve"> </w:t>
      </w:r>
      <w:r>
        <w:rPr>
          <w:sz w:val="24"/>
        </w:rPr>
        <w:t>teachers</w:t>
      </w:r>
      <w:r>
        <w:rPr>
          <w:spacing w:val="-4"/>
          <w:sz w:val="24"/>
        </w:rPr>
        <w:t xml:space="preserve"> </w:t>
      </w:r>
      <w:r>
        <w:rPr>
          <w:sz w:val="24"/>
        </w:rPr>
        <w:t>are</w:t>
      </w:r>
      <w:r>
        <w:rPr>
          <w:spacing w:val="-4"/>
          <w:sz w:val="24"/>
        </w:rPr>
        <w:t xml:space="preserve"> </w:t>
      </w:r>
      <w:r>
        <w:rPr>
          <w:sz w:val="24"/>
        </w:rPr>
        <w:t>responsible</w:t>
      </w:r>
      <w:r>
        <w:rPr>
          <w:spacing w:val="-5"/>
          <w:sz w:val="24"/>
        </w:rPr>
        <w:t xml:space="preserve"> </w:t>
      </w:r>
      <w:r>
        <w:rPr>
          <w:sz w:val="24"/>
        </w:rPr>
        <w:t>for</w:t>
      </w:r>
      <w:r>
        <w:rPr>
          <w:spacing w:val="-4"/>
          <w:sz w:val="24"/>
        </w:rPr>
        <w:t xml:space="preserve"> </w:t>
      </w:r>
      <w:r>
        <w:rPr>
          <w:sz w:val="24"/>
        </w:rPr>
        <w:t>subject-specific</w:t>
      </w:r>
      <w:r>
        <w:rPr>
          <w:spacing w:val="-4"/>
          <w:sz w:val="24"/>
        </w:rPr>
        <w:t xml:space="preserve"> </w:t>
      </w:r>
      <w:r>
        <w:rPr>
          <w:spacing w:val="-2"/>
          <w:sz w:val="24"/>
        </w:rPr>
        <w:t>curriculum</w:t>
      </w:r>
    </w:p>
    <w:p w14:paraId="7D432B77" w14:textId="77777777" w:rsidR="00014282" w:rsidRDefault="00000000">
      <w:pPr>
        <w:pStyle w:val="Heading7"/>
        <w:spacing w:before="231"/>
        <w:rPr>
          <w:u w:val="none"/>
        </w:rPr>
      </w:pPr>
      <w:r>
        <w:rPr>
          <w:u w:val="none"/>
        </w:rPr>
        <w:t>CTEP</w:t>
      </w:r>
      <w:r>
        <w:rPr>
          <w:spacing w:val="1"/>
          <w:u w:val="none"/>
        </w:rPr>
        <w:t xml:space="preserve"> </w:t>
      </w:r>
      <w:r>
        <w:rPr>
          <w:spacing w:val="-2"/>
          <w:u w:val="none"/>
        </w:rPr>
        <w:t>ACCESS</w:t>
      </w:r>
    </w:p>
    <w:p w14:paraId="14E762AE" w14:textId="77777777" w:rsidR="00014282" w:rsidRDefault="00000000">
      <w:pPr>
        <w:pStyle w:val="ListParagraph"/>
        <w:numPr>
          <w:ilvl w:val="1"/>
          <w:numId w:val="32"/>
        </w:numPr>
        <w:tabs>
          <w:tab w:val="left" w:pos="2251"/>
        </w:tabs>
        <w:spacing w:before="0" w:line="276" w:lineRule="auto"/>
        <w:ind w:right="2054"/>
        <w:rPr>
          <w:sz w:val="24"/>
        </w:rPr>
      </w:pPr>
      <w:r>
        <w:rPr>
          <w:sz w:val="24"/>
        </w:rPr>
        <w:t>Student/family/doctor/courts</w:t>
      </w:r>
      <w:r>
        <w:rPr>
          <w:spacing w:val="-7"/>
          <w:sz w:val="24"/>
        </w:rPr>
        <w:t xml:space="preserve"> </w:t>
      </w:r>
      <w:r>
        <w:rPr>
          <w:sz w:val="24"/>
        </w:rPr>
        <w:t>directly</w:t>
      </w:r>
      <w:r>
        <w:rPr>
          <w:spacing w:val="-7"/>
          <w:sz w:val="24"/>
        </w:rPr>
        <w:t xml:space="preserve"> </w:t>
      </w:r>
      <w:r>
        <w:rPr>
          <w:sz w:val="24"/>
        </w:rPr>
        <w:t>calls</w:t>
      </w:r>
      <w:r>
        <w:rPr>
          <w:spacing w:val="-7"/>
          <w:sz w:val="24"/>
        </w:rPr>
        <w:t xml:space="preserve"> </w:t>
      </w:r>
      <w:r>
        <w:rPr>
          <w:sz w:val="24"/>
        </w:rPr>
        <w:t>a</w:t>
      </w:r>
      <w:r>
        <w:rPr>
          <w:spacing w:val="-6"/>
          <w:sz w:val="24"/>
        </w:rPr>
        <w:t xml:space="preserve"> </w:t>
      </w:r>
      <w:r>
        <w:rPr>
          <w:sz w:val="24"/>
        </w:rPr>
        <w:t>community</w:t>
      </w:r>
      <w:r>
        <w:rPr>
          <w:spacing w:val="-9"/>
          <w:sz w:val="24"/>
        </w:rPr>
        <w:t xml:space="preserve"> </w:t>
      </w:r>
      <w:r>
        <w:rPr>
          <w:sz w:val="24"/>
        </w:rPr>
        <w:t>agency/Help</w:t>
      </w:r>
      <w:r>
        <w:rPr>
          <w:spacing w:val="-10"/>
          <w:sz w:val="24"/>
        </w:rPr>
        <w:t xml:space="preserve"> </w:t>
      </w:r>
      <w:r>
        <w:rPr>
          <w:sz w:val="24"/>
        </w:rPr>
        <w:t>Ahead and starts a referral for treatment/support;</w:t>
      </w:r>
    </w:p>
    <w:p w14:paraId="0BC156CD" w14:textId="77777777" w:rsidR="00014282" w:rsidRDefault="00000000">
      <w:pPr>
        <w:pStyle w:val="ListParagraph"/>
        <w:numPr>
          <w:ilvl w:val="1"/>
          <w:numId w:val="32"/>
        </w:numPr>
        <w:tabs>
          <w:tab w:val="left" w:pos="2251"/>
        </w:tabs>
        <w:spacing w:before="1" w:line="276" w:lineRule="auto"/>
        <w:ind w:right="1949"/>
        <w:rPr>
          <w:sz w:val="24"/>
        </w:rPr>
      </w:pPr>
      <w:r>
        <w:rPr>
          <w:sz w:val="24"/>
        </w:rPr>
        <w:t>Student/family</w:t>
      </w:r>
      <w:r>
        <w:rPr>
          <w:spacing w:val="-5"/>
          <w:sz w:val="24"/>
        </w:rPr>
        <w:t xml:space="preserve"> </w:t>
      </w:r>
      <w:r>
        <w:rPr>
          <w:sz w:val="24"/>
        </w:rPr>
        <w:t>calls</w:t>
      </w:r>
      <w:r>
        <w:rPr>
          <w:spacing w:val="-5"/>
          <w:sz w:val="24"/>
        </w:rPr>
        <w:t xml:space="preserve"> </w:t>
      </w:r>
      <w:r>
        <w:rPr>
          <w:sz w:val="24"/>
        </w:rPr>
        <w:t>Help</w:t>
      </w:r>
      <w:r>
        <w:rPr>
          <w:spacing w:val="-5"/>
          <w:sz w:val="24"/>
        </w:rPr>
        <w:t xml:space="preserve"> </w:t>
      </w:r>
      <w:r>
        <w:rPr>
          <w:sz w:val="24"/>
        </w:rPr>
        <w:t>Ahead</w:t>
      </w:r>
      <w:r>
        <w:rPr>
          <w:spacing w:val="-7"/>
          <w:sz w:val="24"/>
        </w:rPr>
        <w:t xml:space="preserve"> </w:t>
      </w:r>
      <w:r>
        <w:rPr>
          <w:sz w:val="24"/>
        </w:rPr>
        <w:t>to</w:t>
      </w:r>
      <w:r>
        <w:rPr>
          <w:spacing w:val="-4"/>
          <w:sz w:val="24"/>
        </w:rPr>
        <w:t xml:space="preserve"> </w:t>
      </w:r>
      <w:r>
        <w:rPr>
          <w:sz w:val="24"/>
        </w:rPr>
        <w:t>connect</w:t>
      </w:r>
      <w:r>
        <w:rPr>
          <w:spacing w:val="-5"/>
          <w:sz w:val="24"/>
        </w:rPr>
        <w:t xml:space="preserve"> </w:t>
      </w:r>
      <w:r>
        <w:rPr>
          <w:sz w:val="24"/>
        </w:rPr>
        <w:t>family</w:t>
      </w:r>
      <w:r>
        <w:rPr>
          <w:spacing w:val="-5"/>
          <w:sz w:val="24"/>
        </w:rPr>
        <w:t xml:space="preserve"> </w:t>
      </w:r>
      <w:r>
        <w:rPr>
          <w:sz w:val="24"/>
        </w:rPr>
        <w:t>to</w:t>
      </w:r>
      <w:r>
        <w:rPr>
          <w:spacing w:val="-5"/>
          <w:sz w:val="24"/>
        </w:rPr>
        <w:t xml:space="preserve"> </w:t>
      </w:r>
      <w:r>
        <w:rPr>
          <w:sz w:val="24"/>
        </w:rPr>
        <w:t>intensive</w:t>
      </w:r>
      <w:r>
        <w:rPr>
          <w:spacing w:val="-5"/>
          <w:sz w:val="24"/>
        </w:rPr>
        <w:t xml:space="preserve"> </w:t>
      </w:r>
      <w:r>
        <w:rPr>
          <w:sz w:val="24"/>
        </w:rPr>
        <w:t>mental</w:t>
      </w:r>
      <w:r>
        <w:rPr>
          <w:spacing w:val="-5"/>
          <w:sz w:val="24"/>
        </w:rPr>
        <w:t xml:space="preserve"> </w:t>
      </w:r>
      <w:r>
        <w:rPr>
          <w:sz w:val="24"/>
        </w:rPr>
        <w:t>health supports in their neighbourhood - More info at Help Ahead</w:t>
      </w:r>
    </w:p>
    <w:p w14:paraId="132BA2AF" w14:textId="77777777" w:rsidR="00014282" w:rsidRDefault="00000000">
      <w:pPr>
        <w:pStyle w:val="ListParagraph"/>
        <w:numPr>
          <w:ilvl w:val="1"/>
          <w:numId w:val="32"/>
        </w:numPr>
        <w:tabs>
          <w:tab w:val="left" w:pos="2251"/>
        </w:tabs>
        <w:spacing w:before="0" w:line="276" w:lineRule="auto"/>
        <w:ind w:right="1866"/>
        <w:rPr>
          <w:sz w:val="24"/>
        </w:rPr>
      </w:pPr>
      <w:r>
        <w:rPr>
          <w:sz w:val="24"/>
        </w:rPr>
        <w:t>Schools</w:t>
      </w:r>
      <w:r>
        <w:rPr>
          <w:spacing w:val="-4"/>
          <w:sz w:val="24"/>
        </w:rPr>
        <w:t xml:space="preserve"> </w:t>
      </w:r>
      <w:r>
        <w:rPr>
          <w:sz w:val="24"/>
        </w:rPr>
        <w:t>support</w:t>
      </w:r>
      <w:r>
        <w:rPr>
          <w:spacing w:val="-4"/>
          <w:sz w:val="24"/>
        </w:rPr>
        <w:t xml:space="preserve"> </w:t>
      </w:r>
      <w:r>
        <w:rPr>
          <w:sz w:val="24"/>
        </w:rPr>
        <w:t>families</w:t>
      </w:r>
      <w:r>
        <w:rPr>
          <w:spacing w:val="-4"/>
          <w:sz w:val="24"/>
        </w:rPr>
        <w:t xml:space="preserve"> </w:t>
      </w:r>
      <w:r>
        <w:rPr>
          <w:sz w:val="24"/>
        </w:rPr>
        <w:t>to</w:t>
      </w:r>
      <w:r>
        <w:rPr>
          <w:spacing w:val="-6"/>
          <w:sz w:val="24"/>
        </w:rPr>
        <w:t xml:space="preserve"> </w:t>
      </w:r>
      <w:r>
        <w:rPr>
          <w:sz w:val="24"/>
        </w:rPr>
        <w:t>access</w:t>
      </w:r>
      <w:r>
        <w:rPr>
          <w:spacing w:val="-4"/>
          <w:sz w:val="24"/>
        </w:rPr>
        <w:t xml:space="preserve"> </w:t>
      </w:r>
      <w:r>
        <w:rPr>
          <w:sz w:val="24"/>
        </w:rPr>
        <w:t>CTEP</w:t>
      </w:r>
      <w:r>
        <w:rPr>
          <w:spacing w:val="-4"/>
          <w:sz w:val="24"/>
        </w:rPr>
        <w:t xml:space="preserve"> </w:t>
      </w:r>
      <w:r>
        <w:rPr>
          <w:sz w:val="24"/>
        </w:rPr>
        <w:t>through</w:t>
      </w:r>
      <w:r>
        <w:rPr>
          <w:spacing w:val="-4"/>
          <w:sz w:val="24"/>
        </w:rPr>
        <w:t xml:space="preserve"> </w:t>
      </w:r>
      <w:r>
        <w:rPr>
          <w:sz w:val="24"/>
        </w:rPr>
        <w:t>the</w:t>
      </w:r>
      <w:r>
        <w:rPr>
          <w:spacing w:val="-4"/>
          <w:sz w:val="24"/>
        </w:rPr>
        <w:t xml:space="preserve"> </w:t>
      </w:r>
      <w:r>
        <w:rPr>
          <w:sz w:val="24"/>
        </w:rPr>
        <w:t>Special</w:t>
      </w:r>
      <w:r>
        <w:rPr>
          <w:spacing w:val="-4"/>
          <w:sz w:val="24"/>
        </w:rPr>
        <w:t xml:space="preserve"> </w:t>
      </w:r>
      <w:r>
        <w:rPr>
          <w:sz w:val="24"/>
        </w:rPr>
        <w:t>Education</w:t>
      </w:r>
      <w:r>
        <w:rPr>
          <w:spacing w:val="-6"/>
          <w:sz w:val="24"/>
        </w:rPr>
        <w:t xml:space="preserve"> </w:t>
      </w:r>
      <w:r>
        <w:rPr>
          <w:sz w:val="24"/>
        </w:rPr>
        <w:t>and Inclusion Referral Process and the Central Access Form as part of ongoing tiered support at SST - after TDSB levels of support have been exhausted.</w:t>
      </w:r>
    </w:p>
    <w:p w14:paraId="0C0CCD7F" w14:textId="77777777" w:rsidR="00014282" w:rsidRDefault="00000000">
      <w:pPr>
        <w:spacing w:before="216"/>
        <w:ind w:left="1440" w:right="399"/>
        <w:rPr>
          <w:b/>
          <w:sz w:val="24"/>
        </w:rPr>
      </w:pPr>
      <w:r>
        <w:rPr>
          <w:b/>
          <w:sz w:val="24"/>
        </w:rPr>
        <w:t>Help</w:t>
      </w:r>
      <w:r>
        <w:rPr>
          <w:b/>
          <w:spacing w:val="-3"/>
          <w:sz w:val="24"/>
        </w:rPr>
        <w:t xml:space="preserve"> </w:t>
      </w:r>
      <w:r>
        <w:rPr>
          <w:b/>
          <w:sz w:val="24"/>
        </w:rPr>
        <w:t>Ahead</w:t>
      </w:r>
      <w:r>
        <w:rPr>
          <w:b/>
          <w:spacing w:val="-3"/>
          <w:sz w:val="24"/>
        </w:rPr>
        <w:t xml:space="preserve"> </w:t>
      </w:r>
      <w:r>
        <w:rPr>
          <w:b/>
          <w:sz w:val="24"/>
        </w:rPr>
        <w:t>is</w:t>
      </w:r>
      <w:r>
        <w:rPr>
          <w:b/>
          <w:spacing w:val="-3"/>
          <w:sz w:val="24"/>
        </w:rPr>
        <w:t xml:space="preserve"> </w:t>
      </w:r>
      <w:r>
        <w:rPr>
          <w:b/>
          <w:sz w:val="24"/>
        </w:rPr>
        <w:t>the</w:t>
      </w:r>
      <w:r>
        <w:rPr>
          <w:b/>
          <w:spacing w:val="-3"/>
          <w:sz w:val="24"/>
        </w:rPr>
        <w:t xml:space="preserve"> </w:t>
      </w:r>
      <w:r>
        <w:rPr>
          <w:b/>
          <w:sz w:val="24"/>
        </w:rPr>
        <w:t>centralized</w:t>
      </w:r>
      <w:r>
        <w:rPr>
          <w:b/>
          <w:spacing w:val="-3"/>
          <w:sz w:val="24"/>
        </w:rPr>
        <w:t xml:space="preserve"> </w:t>
      </w:r>
      <w:r>
        <w:rPr>
          <w:b/>
          <w:sz w:val="24"/>
        </w:rPr>
        <w:t>phone</w:t>
      </w:r>
      <w:r>
        <w:rPr>
          <w:b/>
          <w:spacing w:val="-3"/>
          <w:sz w:val="24"/>
        </w:rPr>
        <w:t xml:space="preserve"> </w:t>
      </w:r>
      <w:r>
        <w:rPr>
          <w:b/>
          <w:sz w:val="24"/>
        </w:rPr>
        <w:t>line</w:t>
      </w:r>
      <w:r>
        <w:rPr>
          <w:b/>
          <w:spacing w:val="-3"/>
          <w:sz w:val="24"/>
        </w:rPr>
        <w:t xml:space="preserve"> </w:t>
      </w:r>
      <w:r>
        <w:rPr>
          <w:b/>
          <w:sz w:val="24"/>
        </w:rPr>
        <w:t>to</w:t>
      </w:r>
      <w:r>
        <w:rPr>
          <w:b/>
          <w:spacing w:val="-3"/>
          <w:sz w:val="24"/>
        </w:rPr>
        <w:t xml:space="preserve"> </w:t>
      </w:r>
      <w:r>
        <w:rPr>
          <w:b/>
          <w:sz w:val="24"/>
        </w:rPr>
        <w:t>access</w:t>
      </w:r>
      <w:r>
        <w:rPr>
          <w:b/>
          <w:spacing w:val="-5"/>
          <w:sz w:val="24"/>
        </w:rPr>
        <w:t xml:space="preserve"> </w:t>
      </w:r>
      <w:r>
        <w:rPr>
          <w:b/>
          <w:sz w:val="24"/>
        </w:rPr>
        <w:t>child,</w:t>
      </w:r>
      <w:r>
        <w:rPr>
          <w:b/>
          <w:spacing w:val="-5"/>
          <w:sz w:val="24"/>
        </w:rPr>
        <w:t xml:space="preserve"> </w:t>
      </w:r>
      <w:r>
        <w:rPr>
          <w:b/>
          <w:sz w:val="24"/>
        </w:rPr>
        <w:t>youth</w:t>
      </w:r>
      <w:r>
        <w:rPr>
          <w:b/>
          <w:spacing w:val="-3"/>
          <w:sz w:val="24"/>
        </w:rPr>
        <w:t xml:space="preserve"> </w:t>
      </w:r>
      <w:r>
        <w:rPr>
          <w:b/>
          <w:sz w:val="24"/>
        </w:rPr>
        <w:t>and</w:t>
      </w:r>
      <w:r>
        <w:rPr>
          <w:b/>
          <w:spacing w:val="-3"/>
          <w:sz w:val="24"/>
        </w:rPr>
        <w:t xml:space="preserve"> </w:t>
      </w:r>
      <w:r>
        <w:rPr>
          <w:b/>
          <w:sz w:val="24"/>
        </w:rPr>
        <w:t>family</w:t>
      </w:r>
      <w:r>
        <w:rPr>
          <w:b/>
          <w:spacing w:val="-3"/>
          <w:sz w:val="24"/>
        </w:rPr>
        <w:t xml:space="preserve"> </w:t>
      </w:r>
      <w:r>
        <w:rPr>
          <w:b/>
          <w:sz w:val="24"/>
        </w:rPr>
        <w:t>mental</w:t>
      </w:r>
      <w:r>
        <w:rPr>
          <w:b/>
          <w:spacing w:val="-5"/>
          <w:sz w:val="24"/>
        </w:rPr>
        <w:t xml:space="preserve"> </w:t>
      </w:r>
      <w:r>
        <w:rPr>
          <w:b/>
          <w:sz w:val="24"/>
        </w:rPr>
        <w:t xml:space="preserve">health and well-being resources in Toronto. </w:t>
      </w:r>
      <w:r>
        <w:rPr>
          <w:b/>
          <w:color w:val="1152CC"/>
          <w:sz w:val="24"/>
          <w:u w:val="single" w:color="1152CC"/>
        </w:rPr>
        <w:t>1-866-585-6486</w:t>
      </w:r>
      <w:r>
        <w:rPr>
          <w:b/>
          <w:sz w:val="24"/>
        </w:rPr>
        <w:t>.</w:t>
      </w:r>
    </w:p>
    <w:p w14:paraId="62344445" w14:textId="77777777" w:rsidR="00014282" w:rsidRDefault="00000000">
      <w:pPr>
        <w:pStyle w:val="Heading5"/>
        <w:spacing w:before="235"/>
        <w:rPr>
          <w:rFonts w:ascii="Calibri"/>
        </w:rPr>
      </w:pPr>
      <w:bookmarkStart w:id="27" w:name="_TOC_250008"/>
      <w:r>
        <w:rPr>
          <w:rFonts w:ascii="Calibri"/>
          <w:spacing w:val="2"/>
        </w:rPr>
        <w:t>Programs</w:t>
      </w:r>
      <w:r>
        <w:rPr>
          <w:rFonts w:ascii="Calibri"/>
          <w:spacing w:val="40"/>
        </w:rPr>
        <w:t xml:space="preserve"> </w:t>
      </w:r>
      <w:r>
        <w:rPr>
          <w:rFonts w:ascii="Calibri"/>
          <w:spacing w:val="2"/>
        </w:rPr>
        <w:t>Offered</w:t>
      </w:r>
      <w:r>
        <w:rPr>
          <w:rFonts w:ascii="Calibri"/>
          <w:spacing w:val="36"/>
        </w:rPr>
        <w:t xml:space="preserve"> </w:t>
      </w:r>
      <w:r>
        <w:rPr>
          <w:rFonts w:ascii="Calibri"/>
          <w:spacing w:val="2"/>
        </w:rPr>
        <w:t>by</w:t>
      </w:r>
      <w:r>
        <w:rPr>
          <w:rFonts w:ascii="Calibri"/>
          <w:spacing w:val="44"/>
        </w:rPr>
        <w:t xml:space="preserve"> </w:t>
      </w:r>
      <w:r>
        <w:rPr>
          <w:rFonts w:ascii="Calibri"/>
          <w:spacing w:val="2"/>
        </w:rPr>
        <w:t>Other</w:t>
      </w:r>
      <w:r>
        <w:rPr>
          <w:rFonts w:ascii="Calibri"/>
          <w:spacing w:val="38"/>
        </w:rPr>
        <w:t xml:space="preserve"> </w:t>
      </w:r>
      <w:r>
        <w:rPr>
          <w:rFonts w:ascii="Calibri"/>
          <w:spacing w:val="2"/>
        </w:rPr>
        <w:t>Boards</w:t>
      </w:r>
      <w:r>
        <w:rPr>
          <w:rFonts w:ascii="Calibri"/>
          <w:spacing w:val="40"/>
        </w:rPr>
        <w:t xml:space="preserve"> </w:t>
      </w:r>
      <w:r>
        <w:rPr>
          <w:rFonts w:ascii="Calibri"/>
          <w:spacing w:val="2"/>
        </w:rPr>
        <w:t>of</w:t>
      </w:r>
      <w:r>
        <w:rPr>
          <w:rFonts w:ascii="Calibri"/>
          <w:spacing w:val="40"/>
        </w:rPr>
        <w:t xml:space="preserve"> </w:t>
      </w:r>
      <w:bookmarkEnd w:id="27"/>
      <w:r>
        <w:rPr>
          <w:rFonts w:ascii="Calibri"/>
          <w:spacing w:val="-2"/>
        </w:rPr>
        <w:t>Education</w:t>
      </w:r>
    </w:p>
    <w:p w14:paraId="0A2C01AE" w14:textId="77777777" w:rsidR="00014282" w:rsidRDefault="00000000">
      <w:pPr>
        <w:pStyle w:val="BodyText"/>
        <w:spacing w:before="177" w:line="276" w:lineRule="auto"/>
        <w:ind w:left="1418" w:right="1373" w:firstLine="19"/>
      </w:pPr>
      <w:r>
        <w:t>Aside</w:t>
      </w:r>
      <w:r>
        <w:rPr>
          <w:spacing w:val="-3"/>
        </w:rPr>
        <w:t xml:space="preserve"> </w:t>
      </w:r>
      <w:r>
        <w:t>from</w:t>
      </w:r>
      <w:r>
        <w:rPr>
          <w:spacing w:val="-3"/>
        </w:rPr>
        <w:t xml:space="preserve"> </w:t>
      </w:r>
      <w:r>
        <w:t>the</w:t>
      </w:r>
      <w:r>
        <w:rPr>
          <w:spacing w:val="-5"/>
        </w:rPr>
        <w:t xml:space="preserve"> </w:t>
      </w:r>
      <w:r>
        <w:t>Provincial</w:t>
      </w:r>
      <w:r>
        <w:rPr>
          <w:spacing w:val="-3"/>
        </w:rPr>
        <w:t xml:space="preserve"> </w:t>
      </w:r>
      <w:r>
        <w:t>and</w:t>
      </w:r>
      <w:r>
        <w:rPr>
          <w:spacing w:val="-5"/>
        </w:rPr>
        <w:t xml:space="preserve"> </w:t>
      </w:r>
      <w:r>
        <w:t>Demonstration</w:t>
      </w:r>
      <w:r>
        <w:rPr>
          <w:spacing w:val="-5"/>
        </w:rPr>
        <w:t xml:space="preserve"> </w:t>
      </w:r>
      <w:r>
        <w:t>Schools,</w:t>
      </w:r>
      <w:r>
        <w:rPr>
          <w:spacing w:val="-6"/>
        </w:rPr>
        <w:t xml:space="preserve"> </w:t>
      </w:r>
      <w:r>
        <w:t>the</w:t>
      </w:r>
      <w:r>
        <w:rPr>
          <w:spacing w:val="-3"/>
        </w:rPr>
        <w:t xml:space="preserve"> </w:t>
      </w:r>
      <w:r>
        <w:t>TDSB</w:t>
      </w:r>
      <w:r>
        <w:rPr>
          <w:spacing w:val="-4"/>
        </w:rPr>
        <w:t xml:space="preserve"> </w:t>
      </w:r>
      <w:r>
        <w:t>does</w:t>
      </w:r>
      <w:r>
        <w:rPr>
          <w:spacing w:val="-3"/>
        </w:rPr>
        <w:t xml:space="preserve"> </w:t>
      </w:r>
      <w:r>
        <w:t>not</w:t>
      </w:r>
      <w:r>
        <w:rPr>
          <w:spacing w:val="-3"/>
        </w:rPr>
        <w:t xml:space="preserve"> </w:t>
      </w:r>
      <w:r>
        <w:t>access programs offered by other Boards of Education.</w:t>
      </w:r>
    </w:p>
    <w:p w14:paraId="5549384A" w14:textId="77777777" w:rsidR="00014282" w:rsidRDefault="00014282">
      <w:pPr>
        <w:pStyle w:val="BodyText"/>
        <w:spacing w:line="276" w:lineRule="auto"/>
        <w:sectPr w:rsidR="00014282">
          <w:headerReference w:type="default" r:id="rId732"/>
          <w:footerReference w:type="default" r:id="rId733"/>
          <w:pgSz w:w="12240" w:h="15840"/>
          <w:pgMar w:top="40" w:right="0" w:bottom="1580" w:left="0" w:header="0" w:footer="1396" w:gutter="0"/>
          <w:cols w:space="720"/>
        </w:sectPr>
      </w:pPr>
    </w:p>
    <w:p w14:paraId="7501650B" w14:textId="77777777" w:rsidR="00014282" w:rsidRDefault="00000000">
      <w:pPr>
        <w:pStyle w:val="Heading1"/>
        <w:spacing w:before="226"/>
      </w:pPr>
      <w:bookmarkStart w:id="28" w:name="_TOC_250007"/>
      <w:r>
        <w:rPr>
          <w:color w:val="4079B9"/>
        </w:rPr>
        <w:lastRenderedPageBreak/>
        <w:t>Staff</w:t>
      </w:r>
      <w:r>
        <w:rPr>
          <w:color w:val="4079B9"/>
          <w:spacing w:val="-13"/>
        </w:rPr>
        <w:t xml:space="preserve"> </w:t>
      </w:r>
      <w:bookmarkEnd w:id="28"/>
      <w:r>
        <w:rPr>
          <w:color w:val="4079B9"/>
          <w:spacing w:val="-2"/>
        </w:rPr>
        <w:t>Development</w:t>
      </w:r>
    </w:p>
    <w:p w14:paraId="518E41FE" w14:textId="77777777" w:rsidR="00014282" w:rsidRDefault="00014282">
      <w:pPr>
        <w:pStyle w:val="BodyText"/>
        <w:spacing w:before="338" w:line="273" w:lineRule="auto"/>
        <w:ind w:left="2009" w:right="953" w:hanging="507"/>
      </w:pPr>
      <w:hyperlink r:id="rId734">
        <w:r>
          <w:rPr>
            <w:color w:val="467885"/>
            <w:u w:val="single" w:color="467885"/>
          </w:rPr>
          <w:t>We</w:t>
        </w:r>
        <w:r>
          <w:rPr>
            <w:color w:val="467885"/>
            <w:spacing w:val="-3"/>
            <w:u w:val="single" w:color="467885"/>
          </w:rPr>
          <w:t xml:space="preserve"> </w:t>
        </w:r>
        <w:r>
          <w:rPr>
            <w:color w:val="467885"/>
            <w:u w:val="single" w:color="467885"/>
          </w:rPr>
          <w:t>value</w:t>
        </w:r>
        <w:r>
          <w:rPr>
            <w:color w:val="467885"/>
            <w:spacing w:val="-2"/>
            <w:u w:val="single" w:color="467885"/>
          </w:rPr>
          <w:t xml:space="preserve"> </w:t>
        </w:r>
        <w:r>
          <w:rPr>
            <w:color w:val="467885"/>
            <w:u w:val="single" w:color="467885"/>
          </w:rPr>
          <w:t>your</w:t>
        </w:r>
        <w:r>
          <w:rPr>
            <w:color w:val="467885"/>
            <w:spacing w:val="-3"/>
            <w:u w:val="single" w:color="467885"/>
          </w:rPr>
          <w:t xml:space="preserve"> </w:t>
        </w:r>
        <w:r>
          <w:rPr>
            <w:color w:val="467885"/>
            <w:u w:val="single" w:color="467885"/>
          </w:rPr>
          <w:t>feedback!</w:t>
        </w:r>
        <w:r>
          <w:rPr>
            <w:color w:val="467885"/>
            <w:spacing w:val="-3"/>
            <w:u w:val="single" w:color="467885"/>
          </w:rPr>
          <w:t xml:space="preserve"> </w:t>
        </w:r>
        <w:r>
          <w:rPr>
            <w:color w:val="467885"/>
            <w:u w:val="single" w:color="467885"/>
          </w:rPr>
          <w:t>Please</w:t>
        </w:r>
        <w:r>
          <w:rPr>
            <w:color w:val="467885"/>
            <w:spacing w:val="-3"/>
            <w:u w:val="single" w:color="467885"/>
          </w:rPr>
          <w:t xml:space="preserve"> </w:t>
        </w:r>
        <w:r>
          <w:rPr>
            <w:color w:val="467885"/>
            <w:u w:val="single" w:color="467885"/>
          </w:rPr>
          <w:t>click</w:t>
        </w:r>
        <w:r>
          <w:rPr>
            <w:color w:val="467885"/>
            <w:spacing w:val="-3"/>
            <w:u w:val="single" w:color="467885"/>
          </w:rPr>
          <w:t xml:space="preserve"> </w:t>
        </w:r>
        <w:r>
          <w:rPr>
            <w:color w:val="467885"/>
            <w:u w:val="single" w:color="467885"/>
          </w:rPr>
          <w:t>this</w:t>
        </w:r>
        <w:r>
          <w:rPr>
            <w:color w:val="467885"/>
            <w:spacing w:val="-3"/>
            <w:u w:val="single" w:color="467885"/>
          </w:rPr>
          <w:t xml:space="preserve"> </w:t>
        </w:r>
        <w:r>
          <w:rPr>
            <w:color w:val="467885"/>
            <w:u w:val="single" w:color="467885"/>
          </w:rPr>
          <w:t>feedback</w:t>
        </w:r>
        <w:r>
          <w:rPr>
            <w:color w:val="467885"/>
            <w:spacing w:val="-3"/>
            <w:u w:val="single" w:color="467885"/>
          </w:rPr>
          <w:t xml:space="preserve"> </w:t>
        </w:r>
        <w:r>
          <w:rPr>
            <w:color w:val="467885"/>
            <w:u w:val="single" w:color="467885"/>
          </w:rPr>
          <w:t>link</w:t>
        </w:r>
        <w:r>
          <w:rPr>
            <w:color w:val="467885"/>
            <w:spacing w:val="-5"/>
            <w:u w:val="single" w:color="467885"/>
          </w:rPr>
          <w:t xml:space="preserve"> </w:t>
        </w:r>
        <w:r>
          <w:rPr>
            <w:color w:val="467885"/>
            <w:u w:val="single" w:color="467885"/>
          </w:rPr>
          <w:t>to</w:t>
        </w:r>
        <w:r>
          <w:rPr>
            <w:color w:val="467885"/>
            <w:spacing w:val="-3"/>
            <w:u w:val="single" w:color="467885"/>
          </w:rPr>
          <w:t xml:space="preserve"> </w:t>
        </w:r>
        <w:r>
          <w:rPr>
            <w:color w:val="467885"/>
            <w:u w:val="single" w:color="467885"/>
          </w:rPr>
          <w:t>leave</w:t>
        </w:r>
        <w:r>
          <w:rPr>
            <w:color w:val="467885"/>
            <w:spacing w:val="-3"/>
            <w:u w:val="single" w:color="467885"/>
          </w:rPr>
          <w:t xml:space="preserve"> </w:t>
        </w:r>
        <w:r>
          <w:rPr>
            <w:color w:val="467885"/>
            <w:u w:val="single" w:color="467885"/>
          </w:rPr>
          <w:t>your</w:t>
        </w:r>
        <w:r>
          <w:rPr>
            <w:color w:val="467885"/>
            <w:spacing w:val="-3"/>
            <w:u w:val="single" w:color="467885"/>
          </w:rPr>
          <w:t xml:space="preserve"> </w:t>
        </w:r>
        <w:r>
          <w:rPr>
            <w:color w:val="467885"/>
            <w:u w:val="single" w:color="467885"/>
          </w:rPr>
          <w:t>comments</w:t>
        </w:r>
        <w:r>
          <w:rPr>
            <w:color w:val="467885"/>
            <w:spacing w:val="-3"/>
            <w:u w:val="single" w:color="467885"/>
          </w:rPr>
          <w:t xml:space="preserve"> </w:t>
        </w:r>
        <w:r>
          <w:rPr>
            <w:color w:val="467885"/>
            <w:u w:val="single" w:color="467885"/>
          </w:rPr>
          <w:t>on</w:t>
        </w:r>
        <w:r>
          <w:rPr>
            <w:color w:val="467885"/>
            <w:spacing w:val="-3"/>
            <w:u w:val="single" w:color="467885"/>
          </w:rPr>
          <w:t xml:space="preserve"> </w:t>
        </w:r>
        <w:r>
          <w:rPr>
            <w:color w:val="467885"/>
            <w:u w:val="single" w:color="467885"/>
          </w:rPr>
          <w:t>the</w:t>
        </w:r>
      </w:hyperlink>
      <w:r w:rsidR="00000000">
        <w:rPr>
          <w:color w:val="467885"/>
        </w:rPr>
        <w:t xml:space="preserve"> </w:t>
      </w:r>
      <w:hyperlink r:id="rId735">
        <w:r>
          <w:rPr>
            <w:color w:val="467885"/>
            <w:u w:val="single" w:color="467885"/>
          </w:rPr>
          <w:t>Special Education Plan. All feedback must be received by February 28, 2027.</w:t>
        </w:r>
      </w:hyperlink>
    </w:p>
    <w:p w14:paraId="598695CC" w14:textId="77777777" w:rsidR="00014282" w:rsidRDefault="00000000">
      <w:pPr>
        <w:pStyle w:val="Heading9"/>
        <w:spacing w:before="244"/>
      </w:pPr>
      <w:r>
        <w:t>Purpose</w:t>
      </w:r>
      <w:r>
        <w:rPr>
          <w:spacing w:val="-2"/>
        </w:rPr>
        <w:t xml:space="preserve"> </w:t>
      </w:r>
      <w:r>
        <w:t>of</w:t>
      </w:r>
      <w:r>
        <w:rPr>
          <w:spacing w:val="-1"/>
        </w:rPr>
        <w:t xml:space="preserve"> </w:t>
      </w:r>
      <w:r>
        <w:t>the</w:t>
      </w:r>
      <w:r>
        <w:rPr>
          <w:spacing w:val="-2"/>
        </w:rPr>
        <w:t xml:space="preserve"> Standard</w:t>
      </w:r>
    </w:p>
    <w:p w14:paraId="1B2D9BDD" w14:textId="77777777" w:rsidR="00014282" w:rsidRDefault="00000000">
      <w:pPr>
        <w:spacing w:before="241"/>
        <w:ind w:left="1440"/>
        <w:rPr>
          <w:i/>
          <w:sz w:val="24"/>
        </w:rPr>
      </w:pPr>
      <w:r>
        <w:rPr>
          <w:i/>
          <w:sz w:val="24"/>
        </w:rPr>
        <w:t>To</w:t>
      </w:r>
      <w:r>
        <w:rPr>
          <w:i/>
          <w:spacing w:val="-3"/>
          <w:sz w:val="24"/>
        </w:rPr>
        <w:t xml:space="preserve"> </w:t>
      </w:r>
      <w:r>
        <w:rPr>
          <w:i/>
          <w:sz w:val="24"/>
        </w:rPr>
        <w:t>provide</w:t>
      </w:r>
      <w:r>
        <w:rPr>
          <w:i/>
          <w:spacing w:val="-2"/>
          <w:sz w:val="24"/>
        </w:rPr>
        <w:t xml:space="preserve"> </w:t>
      </w:r>
      <w:r>
        <w:rPr>
          <w:i/>
          <w:sz w:val="24"/>
        </w:rPr>
        <w:t>details</w:t>
      </w:r>
      <w:r>
        <w:rPr>
          <w:i/>
          <w:spacing w:val="-3"/>
          <w:sz w:val="24"/>
        </w:rPr>
        <w:t xml:space="preserve"> </w:t>
      </w:r>
      <w:r>
        <w:rPr>
          <w:i/>
          <w:sz w:val="24"/>
        </w:rPr>
        <w:t>of</w:t>
      </w:r>
      <w:r>
        <w:rPr>
          <w:i/>
          <w:spacing w:val="-4"/>
          <w:sz w:val="24"/>
        </w:rPr>
        <w:t xml:space="preserve"> </w:t>
      </w:r>
      <w:r>
        <w:rPr>
          <w:i/>
          <w:sz w:val="24"/>
        </w:rPr>
        <w:t>the</w:t>
      </w:r>
      <w:r>
        <w:rPr>
          <w:i/>
          <w:spacing w:val="-3"/>
          <w:sz w:val="24"/>
        </w:rPr>
        <w:t xml:space="preserve"> </w:t>
      </w:r>
      <w:r>
        <w:rPr>
          <w:i/>
          <w:sz w:val="24"/>
        </w:rPr>
        <w:t>board’s</w:t>
      </w:r>
      <w:r>
        <w:rPr>
          <w:i/>
          <w:spacing w:val="-2"/>
          <w:sz w:val="24"/>
        </w:rPr>
        <w:t xml:space="preserve"> </w:t>
      </w:r>
      <w:r>
        <w:rPr>
          <w:i/>
          <w:sz w:val="24"/>
        </w:rPr>
        <w:t>professional</w:t>
      </w:r>
      <w:r>
        <w:rPr>
          <w:i/>
          <w:spacing w:val="-6"/>
          <w:sz w:val="24"/>
        </w:rPr>
        <w:t xml:space="preserve"> </w:t>
      </w:r>
      <w:r>
        <w:rPr>
          <w:i/>
          <w:sz w:val="24"/>
        </w:rPr>
        <w:t>development</w:t>
      </w:r>
      <w:r>
        <w:rPr>
          <w:i/>
          <w:spacing w:val="-4"/>
          <w:sz w:val="24"/>
        </w:rPr>
        <w:t xml:space="preserve"> </w:t>
      </w:r>
      <w:r>
        <w:rPr>
          <w:i/>
          <w:sz w:val="24"/>
        </w:rPr>
        <w:t>plans</w:t>
      </w:r>
      <w:r>
        <w:rPr>
          <w:i/>
          <w:spacing w:val="-6"/>
          <w:sz w:val="24"/>
        </w:rPr>
        <w:t xml:space="preserve"> </w:t>
      </w:r>
      <w:r>
        <w:rPr>
          <w:i/>
          <w:sz w:val="24"/>
        </w:rPr>
        <w:t>for</w:t>
      </w:r>
      <w:r>
        <w:rPr>
          <w:i/>
          <w:spacing w:val="-5"/>
          <w:sz w:val="24"/>
        </w:rPr>
        <w:t xml:space="preserve"> </w:t>
      </w:r>
      <w:r>
        <w:rPr>
          <w:i/>
          <w:sz w:val="24"/>
        </w:rPr>
        <w:t>special</w:t>
      </w:r>
      <w:r>
        <w:rPr>
          <w:i/>
          <w:spacing w:val="-2"/>
          <w:sz w:val="24"/>
        </w:rPr>
        <w:t xml:space="preserve"> education</w:t>
      </w:r>
    </w:p>
    <w:p w14:paraId="3FC11E37" w14:textId="77777777" w:rsidR="00014282" w:rsidRDefault="00000000">
      <w:pPr>
        <w:spacing w:before="40"/>
        <w:ind w:left="1440"/>
        <w:rPr>
          <w:i/>
          <w:sz w:val="24"/>
        </w:rPr>
      </w:pPr>
      <w:r>
        <w:rPr>
          <w:i/>
          <w:sz w:val="24"/>
        </w:rPr>
        <w:t>staff</w:t>
      </w:r>
      <w:r>
        <w:rPr>
          <w:i/>
          <w:spacing w:val="-2"/>
          <w:sz w:val="24"/>
        </w:rPr>
        <w:t xml:space="preserve"> </w:t>
      </w:r>
      <w:r>
        <w:rPr>
          <w:i/>
          <w:sz w:val="24"/>
        </w:rPr>
        <w:t>to</w:t>
      </w:r>
      <w:r>
        <w:rPr>
          <w:i/>
          <w:spacing w:val="-2"/>
          <w:sz w:val="24"/>
        </w:rPr>
        <w:t xml:space="preserve"> </w:t>
      </w:r>
      <w:r>
        <w:rPr>
          <w:i/>
          <w:sz w:val="24"/>
        </w:rPr>
        <w:t>the</w:t>
      </w:r>
      <w:r>
        <w:rPr>
          <w:i/>
          <w:spacing w:val="-1"/>
          <w:sz w:val="24"/>
        </w:rPr>
        <w:t xml:space="preserve"> </w:t>
      </w:r>
      <w:r>
        <w:rPr>
          <w:i/>
          <w:sz w:val="24"/>
        </w:rPr>
        <w:t>ministry</w:t>
      </w:r>
      <w:r>
        <w:rPr>
          <w:i/>
          <w:spacing w:val="-2"/>
          <w:sz w:val="24"/>
        </w:rPr>
        <w:t xml:space="preserve"> </w:t>
      </w:r>
      <w:r>
        <w:rPr>
          <w:i/>
          <w:sz w:val="24"/>
        </w:rPr>
        <w:t>and</w:t>
      </w:r>
      <w:r>
        <w:rPr>
          <w:i/>
          <w:spacing w:val="-1"/>
          <w:sz w:val="24"/>
        </w:rPr>
        <w:t xml:space="preserve"> </w:t>
      </w:r>
      <w:r>
        <w:rPr>
          <w:i/>
          <w:sz w:val="24"/>
        </w:rPr>
        <w:t>to</w:t>
      </w:r>
      <w:r>
        <w:rPr>
          <w:i/>
          <w:spacing w:val="-4"/>
          <w:sz w:val="24"/>
        </w:rPr>
        <w:t xml:space="preserve"> </w:t>
      </w:r>
      <w:r>
        <w:rPr>
          <w:i/>
          <w:sz w:val="24"/>
        </w:rPr>
        <w:t>the</w:t>
      </w:r>
      <w:r>
        <w:rPr>
          <w:i/>
          <w:spacing w:val="-3"/>
          <w:sz w:val="24"/>
        </w:rPr>
        <w:t xml:space="preserve"> </w:t>
      </w:r>
      <w:r>
        <w:rPr>
          <w:i/>
          <w:spacing w:val="-2"/>
          <w:sz w:val="24"/>
        </w:rPr>
        <w:t>public</w:t>
      </w:r>
    </w:p>
    <w:p w14:paraId="6EB0EEE8" w14:textId="77777777" w:rsidR="00014282" w:rsidRDefault="00000000">
      <w:pPr>
        <w:pStyle w:val="BodyText"/>
        <w:spacing w:before="243" w:line="276" w:lineRule="auto"/>
        <w:ind w:left="1440" w:right="1450"/>
      </w:pPr>
      <w:r>
        <w:t>The TDSB is a learning organization that believes that capacity building is key to ensuring equity of outcomes for all students. Focusing on capacity building helps to ensure</w:t>
      </w:r>
      <w:r>
        <w:rPr>
          <w:spacing w:val="-3"/>
        </w:rPr>
        <w:t xml:space="preserve"> </w:t>
      </w:r>
      <w:r>
        <w:t>coherence</w:t>
      </w:r>
      <w:r>
        <w:rPr>
          <w:spacing w:val="-5"/>
        </w:rPr>
        <w:t xml:space="preserve"> </w:t>
      </w:r>
      <w:r>
        <w:t>and</w:t>
      </w:r>
      <w:r>
        <w:rPr>
          <w:spacing w:val="-5"/>
        </w:rPr>
        <w:t xml:space="preserve"> </w:t>
      </w:r>
      <w:r>
        <w:t>alignment</w:t>
      </w:r>
      <w:r>
        <w:rPr>
          <w:spacing w:val="-5"/>
        </w:rPr>
        <w:t xml:space="preserve"> </w:t>
      </w:r>
      <w:r>
        <w:t>of</w:t>
      </w:r>
      <w:r>
        <w:rPr>
          <w:spacing w:val="-3"/>
        </w:rPr>
        <w:t xml:space="preserve"> </w:t>
      </w:r>
      <w:r>
        <w:t>special</w:t>
      </w:r>
      <w:r>
        <w:rPr>
          <w:spacing w:val="-5"/>
        </w:rPr>
        <w:t xml:space="preserve"> </w:t>
      </w:r>
      <w:r>
        <w:t>education</w:t>
      </w:r>
      <w:r>
        <w:rPr>
          <w:spacing w:val="-3"/>
        </w:rPr>
        <w:t xml:space="preserve"> </w:t>
      </w:r>
      <w:r>
        <w:t>and</w:t>
      </w:r>
      <w:r>
        <w:rPr>
          <w:spacing w:val="-3"/>
        </w:rPr>
        <w:t xml:space="preserve"> </w:t>
      </w:r>
      <w:r>
        <w:t>inclusion</w:t>
      </w:r>
      <w:r>
        <w:rPr>
          <w:spacing w:val="-5"/>
        </w:rPr>
        <w:t xml:space="preserve"> </w:t>
      </w:r>
      <w:r>
        <w:t>practices</w:t>
      </w:r>
      <w:r>
        <w:rPr>
          <w:spacing w:val="-3"/>
        </w:rPr>
        <w:t xml:space="preserve"> </w:t>
      </w:r>
      <w:r>
        <w:t>across</w:t>
      </w:r>
      <w:r>
        <w:rPr>
          <w:spacing w:val="-5"/>
        </w:rPr>
        <w:t xml:space="preserve"> </w:t>
      </w:r>
      <w:r>
        <w:t>the district, which allows us to better serve students with special education needs and disabilities. Our staff development model provides on-going opportunities for staff at all levels</w:t>
      </w:r>
      <w:r>
        <w:rPr>
          <w:spacing w:val="-2"/>
        </w:rPr>
        <w:t xml:space="preserve"> </w:t>
      </w:r>
      <w:r>
        <w:t>to</w:t>
      </w:r>
      <w:r>
        <w:rPr>
          <w:spacing w:val="-3"/>
        </w:rPr>
        <w:t xml:space="preserve"> </w:t>
      </w:r>
      <w:r>
        <w:t>engage</w:t>
      </w:r>
      <w:r>
        <w:rPr>
          <w:spacing w:val="-2"/>
        </w:rPr>
        <w:t xml:space="preserve"> </w:t>
      </w:r>
      <w:r>
        <w:t>in</w:t>
      </w:r>
      <w:r>
        <w:rPr>
          <w:spacing w:val="-4"/>
        </w:rPr>
        <w:t xml:space="preserve"> </w:t>
      </w:r>
      <w:r>
        <w:t>professional</w:t>
      </w:r>
      <w:r>
        <w:rPr>
          <w:spacing w:val="-2"/>
        </w:rPr>
        <w:t xml:space="preserve"> </w:t>
      </w:r>
      <w:r>
        <w:t>learning</w:t>
      </w:r>
      <w:r>
        <w:rPr>
          <w:spacing w:val="-2"/>
        </w:rPr>
        <w:t xml:space="preserve"> </w:t>
      </w:r>
      <w:r>
        <w:t>and</w:t>
      </w:r>
      <w:r>
        <w:rPr>
          <w:spacing w:val="-4"/>
        </w:rPr>
        <w:t xml:space="preserve"> </w:t>
      </w:r>
      <w:r>
        <w:t>training</w:t>
      </w:r>
      <w:r>
        <w:rPr>
          <w:spacing w:val="-2"/>
        </w:rPr>
        <w:t xml:space="preserve"> </w:t>
      </w:r>
      <w:r>
        <w:t>in</w:t>
      </w:r>
      <w:r>
        <w:rPr>
          <w:spacing w:val="-4"/>
        </w:rPr>
        <w:t xml:space="preserve"> </w:t>
      </w:r>
      <w:r>
        <w:t>multiple</w:t>
      </w:r>
      <w:r>
        <w:rPr>
          <w:spacing w:val="-2"/>
        </w:rPr>
        <w:t xml:space="preserve"> </w:t>
      </w:r>
      <w:r>
        <w:t>ways,</w:t>
      </w:r>
      <w:r>
        <w:rPr>
          <w:spacing w:val="-2"/>
        </w:rPr>
        <w:t xml:space="preserve"> </w:t>
      </w:r>
      <w:r>
        <w:t>including through job-embedded, self-directed and mandatory sessions.</w:t>
      </w:r>
    </w:p>
    <w:p w14:paraId="14CA2CB3" w14:textId="77777777" w:rsidR="00014282" w:rsidRDefault="00000000">
      <w:pPr>
        <w:pStyle w:val="Heading3"/>
        <w:spacing w:before="240"/>
      </w:pPr>
      <w:bookmarkStart w:id="29" w:name="_TOC_250006"/>
      <w:r>
        <w:t>Professional</w:t>
      </w:r>
      <w:r>
        <w:rPr>
          <w:spacing w:val="-9"/>
        </w:rPr>
        <w:t xml:space="preserve"> </w:t>
      </w:r>
      <w:r>
        <w:t>Learning</w:t>
      </w:r>
      <w:bookmarkEnd w:id="29"/>
      <w:r>
        <w:rPr>
          <w:spacing w:val="-4"/>
        </w:rPr>
        <w:t xml:space="preserve"> Plan</w:t>
      </w:r>
    </w:p>
    <w:p w14:paraId="2B219097" w14:textId="77777777" w:rsidR="00014282" w:rsidRDefault="00000000">
      <w:pPr>
        <w:pStyle w:val="BodyText"/>
        <w:spacing w:before="310" w:line="276" w:lineRule="auto"/>
        <w:ind w:left="1440" w:right="1541"/>
      </w:pPr>
      <w:r>
        <w:t>To enable all students to reach high levels of achievement and well-being and to acquire</w:t>
      </w:r>
      <w:r>
        <w:rPr>
          <w:spacing w:val="-4"/>
        </w:rPr>
        <w:t xml:space="preserve"> </w:t>
      </w:r>
      <w:r>
        <w:t>the</w:t>
      </w:r>
      <w:r>
        <w:rPr>
          <w:spacing w:val="-4"/>
        </w:rPr>
        <w:t xml:space="preserve"> </w:t>
      </w:r>
      <w:r>
        <w:t>knowledge,</w:t>
      </w:r>
      <w:r>
        <w:rPr>
          <w:spacing w:val="-4"/>
        </w:rPr>
        <w:t xml:space="preserve"> </w:t>
      </w:r>
      <w:r>
        <w:t>skills</w:t>
      </w:r>
      <w:r>
        <w:rPr>
          <w:spacing w:val="-4"/>
        </w:rPr>
        <w:t xml:space="preserve"> </w:t>
      </w:r>
      <w:r>
        <w:t>and</w:t>
      </w:r>
      <w:r>
        <w:rPr>
          <w:spacing w:val="-4"/>
        </w:rPr>
        <w:t xml:space="preserve"> </w:t>
      </w:r>
      <w:r>
        <w:t>values</w:t>
      </w:r>
      <w:r>
        <w:rPr>
          <w:spacing w:val="-6"/>
        </w:rPr>
        <w:t xml:space="preserve"> </w:t>
      </w:r>
      <w:r>
        <w:t>they</w:t>
      </w:r>
      <w:r>
        <w:rPr>
          <w:spacing w:val="-7"/>
        </w:rPr>
        <w:t xml:space="preserve"> </w:t>
      </w:r>
      <w:r>
        <w:t>need</w:t>
      </w:r>
      <w:r>
        <w:rPr>
          <w:spacing w:val="-4"/>
        </w:rPr>
        <w:t xml:space="preserve"> </w:t>
      </w:r>
      <w:r>
        <w:t>to</w:t>
      </w:r>
      <w:r>
        <w:rPr>
          <w:spacing w:val="-4"/>
        </w:rPr>
        <w:t xml:space="preserve"> </w:t>
      </w:r>
      <w:r>
        <w:t>become</w:t>
      </w:r>
      <w:r>
        <w:rPr>
          <w:spacing w:val="-4"/>
        </w:rPr>
        <w:t xml:space="preserve"> </w:t>
      </w:r>
      <w:r>
        <w:t>responsible,</w:t>
      </w:r>
      <w:r>
        <w:rPr>
          <w:spacing w:val="-4"/>
        </w:rPr>
        <w:t xml:space="preserve"> </w:t>
      </w:r>
      <w:r>
        <w:t>contributing members of a democratic and sustainable society.</w:t>
      </w:r>
    </w:p>
    <w:p w14:paraId="41B4C839" w14:textId="77777777" w:rsidR="00014282" w:rsidRDefault="00000000">
      <w:pPr>
        <w:pStyle w:val="BodyText"/>
        <w:spacing w:before="199" w:line="276" w:lineRule="auto"/>
        <w:ind w:left="1440" w:right="1373"/>
      </w:pPr>
      <w:r>
        <w:t>Differentiated</w:t>
      </w:r>
      <w:r>
        <w:rPr>
          <w:spacing w:val="-5"/>
        </w:rPr>
        <w:t xml:space="preserve"> </w:t>
      </w:r>
      <w:r>
        <w:t>professional</w:t>
      </w:r>
      <w:r>
        <w:rPr>
          <w:spacing w:val="-3"/>
        </w:rPr>
        <w:t xml:space="preserve"> </w:t>
      </w:r>
      <w:r>
        <w:t>learning</w:t>
      </w:r>
      <w:r>
        <w:rPr>
          <w:spacing w:val="-5"/>
        </w:rPr>
        <w:t xml:space="preserve"> </w:t>
      </w:r>
      <w:r>
        <w:t>is</w:t>
      </w:r>
      <w:r>
        <w:rPr>
          <w:spacing w:val="-3"/>
        </w:rPr>
        <w:t xml:space="preserve"> </w:t>
      </w:r>
      <w:r>
        <w:t>determined</w:t>
      </w:r>
      <w:r>
        <w:rPr>
          <w:spacing w:val="-5"/>
        </w:rPr>
        <w:t xml:space="preserve"> </w:t>
      </w:r>
      <w:r>
        <w:t>by</w:t>
      </w:r>
      <w:r>
        <w:rPr>
          <w:spacing w:val="-3"/>
        </w:rPr>
        <w:t xml:space="preserve"> </w:t>
      </w:r>
      <w:r>
        <w:t>the</w:t>
      </w:r>
      <w:r>
        <w:rPr>
          <w:spacing w:val="-3"/>
        </w:rPr>
        <w:t xml:space="preserve"> </w:t>
      </w:r>
      <w:r>
        <w:t>goals</w:t>
      </w:r>
      <w:r>
        <w:rPr>
          <w:spacing w:val="-3"/>
        </w:rPr>
        <w:t xml:space="preserve"> </w:t>
      </w:r>
      <w:r>
        <w:t>in</w:t>
      </w:r>
      <w:r>
        <w:rPr>
          <w:spacing w:val="-5"/>
        </w:rPr>
        <w:t xml:space="preserve"> </w:t>
      </w:r>
      <w:r>
        <w:t>the</w:t>
      </w:r>
      <w:r>
        <w:rPr>
          <w:spacing w:val="-3"/>
        </w:rPr>
        <w:t xml:space="preserve"> </w:t>
      </w:r>
      <w:r>
        <w:t>TDSB</w:t>
      </w:r>
      <w:r>
        <w:rPr>
          <w:spacing w:val="-2"/>
        </w:rPr>
        <w:t xml:space="preserve"> </w:t>
      </w:r>
      <w:r>
        <w:t>Multi-Year Strategic Plan (MYSP), local School Improvement Plans (SIPs) and data/evidence collected through a variety of sources.</w:t>
      </w:r>
    </w:p>
    <w:p w14:paraId="4F72049A" w14:textId="77777777" w:rsidR="00014282" w:rsidRDefault="00000000">
      <w:pPr>
        <w:pStyle w:val="BodyText"/>
        <w:spacing w:before="200" w:line="276" w:lineRule="auto"/>
        <w:ind w:left="1440" w:right="1541"/>
      </w:pPr>
      <w:r>
        <w:t>Staff at all levels as well as union and association partners provide input into areas for learning. The TDSB Special Education Advisory Committee (SEAC) receives information</w:t>
      </w:r>
      <w:r>
        <w:rPr>
          <w:spacing w:val="-5"/>
        </w:rPr>
        <w:t xml:space="preserve"> </w:t>
      </w:r>
      <w:r>
        <w:t>on</w:t>
      </w:r>
      <w:r>
        <w:rPr>
          <w:spacing w:val="-3"/>
        </w:rPr>
        <w:t xml:space="preserve"> </w:t>
      </w:r>
      <w:r>
        <w:t>staff</w:t>
      </w:r>
      <w:r>
        <w:rPr>
          <w:spacing w:val="-5"/>
        </w:rPr>
        <w:t xml:space="preserve"> </w:t>
      </w:r>
      <w:r>
        <w:t>development</w:t>
      </w:r>
      <w:r>
        <w:rPr>
          <w:spacing w:val="-3"/>
        </w:rPr>
        <w:t xml:space="preserve"> </w:t>
      </w:r>
      <w:r>
        <w:t>through</w:t>
      </w:r>
      <w:r>
        <w:rPr>
          <w:spacing w:val="-3"/>
        </w:rPr>
        <w:t xml:space="preserve"> </w:t>
      </w:r>
      <w:r>
        <w:t>the</w:t>
      </w:r>
      <w:r>
        <w:rPr>
          <w:spacing w:val="-5"/>
        </w:rPr>
        <w:t xml:space="preserve"> </w:t>
      </w:r>
      <w:r>
        <w:t>Leadership</w:t>
      </w:r>
      <w:r>
        <w:rPr>
          <w:spacing w:val="-3"/>
        </w:rPr>
        <w:t xml:space="preserve"> </w:t>
      </w:r>
      <w:r>
        <w:t>Report,</w:t>
      </w:r>
      <w:r>
        <w:rPr>
          <w:spacing w:val="-6"/>
        </w:rPr>
        <w:t xml:space="preserve"> </w:t>
      </w:r>
      <w:r>
        <w:t>and</w:t>
      </w:r>
      <w:r>
        <w:rPr>
          <w:spacing w:val="-3"/>
        </w:rPr>
        <w:t xml:space="preserve"> </w:t>
      </w:r>
      <w:r>
        <w:t>they</w:t>
      </w:r>
      <w:r>
        <w:rPr>
          <w:spacing w:val="-3"/>
        </w:rPr>
        <w:t xml:space="preserve"> </w:t>
      </w:r>
      <w:r>
        <w:t>also</w:t>
      </w:r>
      <w:r>
        <w:rPr>
          <w:spacing w:val="-5"/>
        </w:rPr>
        <w:t xml:space="preserve"> </w:t>
      </w:r>
      <w:r>
        <w:t>provide recommendations on areas of focus for staff professional learning.</w:t>
      </w:r>
    </w:p>
    <w:p w14:paraId="6427763D" w14:textId="77777777" w:rsidR="00014282" w:rsidRDefault="00000000">
      <w:pPr>
        <w:pStyle w:val="BodyText"/>
        <w:spacing w:before="203" w:line="276" w:lineRule="auto"/>
        <w:ind w:left="1440" w:right="1373"/>
      </w:pPr>
      <w:r>
        <w:t>Staff</w:t>
      </w:r>
      <w:r>
        <w:rPr>
          <w:spacing w:val="-3"/>
        </w:rPr>
        <w:t xml:space="preserve"> </w:t>
      </w:r>
      <w:r>
        <w:t>are</w:t>
      </w:r>
      <w:r>
        <w:rPr>
          <w:spacing w:val="-3"/>
        </w:rPr>
        <w:t xml:space="preserve"> </w:t>
      </w:r>
      <w:r>
        <w:t>engaged</w:t>
      </w:r>
      <w:r>
        <w:rPr>
          <w:spacing w:val="-1"/>
        </w:rPr>
        <w:t xml:space="preserve"> </w:t>
      </w:r>
      <w:r>
        <w:t>in</w:t>
      </w:r>
      <w:r>
        <w:rPr>
          <w:spacing w:val="-1"/>
        </w:rPr>
        <w:t xml:space="preserve"> </w:t>
      </w:r>
      <w:r>
        <w:t>several</w:t>
      </w:r>
      <w:r>
        <w:rPr>
          <w:spacing w:val="-1"/>
        </w:rPr>
        <w:t xml:space="preserve"> </w:t>
      </w:r>
      <w:r>
        <w:t>types</w:t>
      </w:r>
      <w:r>
        <w:rPr>
          <w:spacing w:val="-1"/>
        </w:rPr>
        <w:t xml:space="preserve"> </w:t>
      </w:r>
      <w:r>
        <w:t>of</w:t>
      </w:r>
      <w:r>
        <w:rPr>
          <w:spacing w:val="-1"/>
        </w:rPr>
        <w:t xml:space="preserve"> </w:t>
      </w:r>
      <w:r>
        <w:t>professional</w:t>
      </w:r>
      <w:r>
        <w:rPr>
          <w:spacing w:val="-1"/>
        </w:rPr>
        <w:t xml:space="preserve"> </w:t>
      </w:r>
      <w:r>
        <w:t>learning</w:t>
      </w:r>
      <w:r>
        <w:rPr>
          <w:spacing w:val="-2"/>
        </w:rPr>
        <w:t xml:space="preserve"> </w:t>
      </w:r>
      <w:r>
        <w:t>opportunities</w:t>
      </w:r>
      <w:r>
        <w:rPr>
          <w:spacing w:val="-1"/>
        </w:rPr>
        <w:t xml:space="preserve"> </w:t>
      </w:r>
      <w:r>
        <w:t>throughout</w:t>
      </w:r>
      <w:r>
        <w:rPr>
          <w:spacing w:val="-3"/>
        </w:rPr>
        <w:t xml:space="preserve"> </w:t>
      </w:r>
      <w:r>
        <w:t>the school year to help them better serve students with special education needs and disabilities. These learning opportunities include compliance training such as the Accessibility for Ontarians with Disabilities Act (AODA), Supporting Children with Prevalent</w:t>
      </w:r>
      <w:r>
        <w:rPr>
          <w:spacing w:val="-4"/>
        </w:rPr>
        <w:t xml:space="preserve"> </w:t>
      </w:r>
      <w:r>
        <w:t>Medical</w:t>
      </w:r>
      <w:r>
        <w:rPr>
          <w:spacing w:val="-4"/>
        </w:rPr>
        <w:t xml:space="preserve"> </w:t>
      </w:r>
      <w:r>
        <w:t>Conditions,</w:t>
      </w:r>
      <w:r>
        <w:rPr>
          <w:spacing w:val="-6"/>
        </w:rPr>
        <w:t xml:space="preserve"> </w:t>
      </w:r>
      <w:r>
        <w:t>and</w:t>
      </w:r>
      <w:r>
        <w:rPr>
          <w:spacing w:val="-6"/>
        </w:rPr>
        <w:t xml:space="preserve"> </w:t>
      </w:r>
      <w:r>
        <w:t>mandatory</w:t>
      </w:r>
      <w:r>
        <w:rPr>
          <w:spacing w:val="-4"/>
        </w:rPr>
        <w:t xml:space="preserve"> </w:t>
      </w:r>
      <w:r>
        <w:t>learning</w:t>
      </w:r>
      <w:r>
        <w:rPr>
          <w:spacing w:val="-6"/>
        </w:rPr>
        <w:t xml:space="preserve"> </w:t>
      </w:r>
      <w:r>
        <w:t>such</w:t>
      </w:r>
      <w:r>
        <w:rPr>
          <w:spacing w:val="-6"/>
        </w:rPr>
        <w:t xml:space="preserve"> </w:t>
      </w:r>
      <w:r>
        <w:t>as</w:t>
      </w:r>
      <w:r>
        <w:rPr>
          <w:spacing w:val="-4"/>
        </w:rPr>
        <w:t xml:space="preserve"> </w:t>
      </w:r>
      <w:r>
        <w:t>the</w:t>
      </w:r>
      <w:r>
        <w:rPr>
          <w:spacing w:val="-6"/>
        </w:rPr>
        <w:t xml:space="preserve"> </w:t>
      </w:r>
      <w:r>
        <w:t>Individual</w:t>
      </w:r>
      <w:r>
        <w:rPr>
          <w:spacing w:val="-6"/>
        </w:rPr>
        <w:t xml:space="preserve"> </w:t>
      </w:r>
      <w:r>
        <w:t>Education Plan (IEP) Strategy and Chairing Identification and Placement Review Committee</w:t>
      </w:r>
    </w:p>
    <w:p w14:paraId="58EFEA62" w14:textId="77777777" w:rsidR="00014282" w:rsidRDefault="00014282">
      <w:pPr>
        <w:pStyle w:val="BodyText"/>
        <w:spacing w:line="276" w:lineRule="auto"/>
        <w:sectPr w:rsidR="00014282">
          <w:headerReference w:type="default" r:id="rId736"/>
          <w:footerReference w:type="default" r:id="rId737"/>
          <w:pgSz w:w="12240" w:h="15840"/>
          <w:pgMar w:top="1820" w:right="0" w:bottom="1520" w:left="0" w:header="0" w:footer="1338" w:gutter="0"/>
          <w:cols w:space="720"/>
        </w:sectPr>
      </w:pPr>
    </w:p>
    <w:p w14:paraId="06FFA4D8" w14:textId="77777777" w:rsidR="00014282" w:rsidRDefault="00000000">
      <w:pPr>
        <w:pStyle w:val="BodyText"/>
      </w:pPr>
      <w:r>
        <w:rPr>
          <w:noProof/>
        </w:rPr>
        <w:lastRenderedPageBreak/>
        <w:drawing>
          <wp:anchor distT="0" distB="0" distL="0" distR="0" simplePos="0" relativeHeight="482878464" behindDoc="1" locked="0" layoutInCell="1" allowOverlap="1" wp14:anchorId="4908EA60" wp14:editId="76144322">
            <wp:simplePos x="0" y="0"/>
            <wp:positionH relativeFrom="page">
              <wp:posOffset>0</wp:posOffset>
            </wp:positionH>
            <wp:positionV relativeFrom="page">
              <wp:posOffset>0</wp:posOffset>
            </wp:positionV>
            <wp:extent cx="7761478" cy="1167211"/>
            <wp:effectExtent l="0" t="0" r="0" b="0"/>
            <wp:wrapNone/>
            <wp:docPr id="718" name="Image 7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8" name="Image 718"/>
                    <pic:cNvPicPr/>
                  </pic:nvPicPr>
                  <pic:blipFill>
                    <a:blip r:embed="rId27" cstate="print"/>
                    <a:stretch>
                      <a:fillRect/>
                    </a:stretch>
                  </pic:blipFill>
                  <pic:spPr>
                    <a:xfrm>
                      <a:off x="0" y="0"/>
                      <a:ext cx="7761478" cy="1167211"/>
                    </a:xfrm>
                    <a:prstGeom prst="rect">
                      <a:avLst/>
                    </a:prstGeom>
                  </pic:spPr>
                </pic:pic>
              </a:graphicData>
            </a:graphic>
          </wp:anchor>
        </w:drawing>
      </w:r>
    </w:p>
    <w:p w14:paraId="1863B3E2" w14:textId="77777777" w:rsidR="00014282" w:rsidRDefault="00014282">
      <w:pPr>
        <w:pStyle w:val="BodyText"/>
      </w:pPr>
    </w:p>
    <w:p w14:paraId="43F8AE88" w14:textId="77777777" w:rsidR="00014282" w:rsidRDefault="00014282">
      <w:pPr>
        <w:pStyle w:val="BodyText"/>
      </w:pPr>
    </w:p>
    <w:p w14:paraId="364C718C" w14:textId="77777777" w:rsidR="00014282" w:rsidRDefault="00014282">
      <w:pPr>
        <w:pStyle w:val="BodyText"/>
      </w:pPr>
    </w:p>
    <w:p w14:paraId="2DACCF0B" w14:textId="77777777" w:rsidR="00014282" w:rsidRDefault="00014282">
      <w:pPr>
        <w:pStyle w:val="BodyText"/>
        <w:spacing w:before="61"/>
      </w:pPr>
    </w:p>
    <w:p w14:paraId="598FA1E6" w14:textId="77777777" w:rsidR="00014282" w:rsidRDefault="00000000">
      <w:pPr>
        <w:pStyle w:val="BodyText"/>
        <w:spacing w:line="276" w:lineRule="auto"/>
        <w:ind w:left="1440" w:right="1541"/>
      </w:pPr>
      <w:r>
        <w:t xml:space="preserve">(IPRC) Meetings. Other professional learning opportunities are school-specific, based on the goals of the School Improvement Plan (SIP). New Special Education Teachers </w:t>
      </w:r>
      <w:r>
        <w:rPr>
          <w:color w:val="121212"/>
        </w:rPr>
        <w:t xml:space="preserve">participate in professional learning opportunities through the New Teacher Induction Program (NTIP) and also participate in additional topic-specific learning sessions. The Special Education and Inclusion Department, in collaboration with the </w:t>
      </w:r>
      <w:r>
        <w:t>Student Achievement and Programs</w:t>
      </w:r>
      <w:r>
        <w:rPr>
          <w:color w:val="121212"/>
        </w:rPr>
        <w:t>, also provides professional learning opportunities specifically designed for</w:t>
      </w:r>
      <w:r>
        <w:rPr>
          <w:color w:val="121212"/>
          <w:spacing w:val="40"/>
        </w:rPr>
        <w:t xml:space="preserve"> </w:t>
      </w:r>
      <w:r>
        <w:rPr>
          <w:color w:val="121212"/>
        </w:rPr>
        <w:t xml:space="preserve">new teachers and newly-appointed administrators. </w:t>
      </w:r>
      <w:r>
        <w:t>Any staff member</w:t>
      </w:r>
      <w:r>
        <w:rPr>
          <w:spacing w:val="-2"/>
        </w:rPr>
        <w:t xml:space="preserve"> </w:t>
      </w:r>
      <w:r>
        <w:t>may</w:t>
      </w:r>
      <w:r>
        <w:rPr>
          <w:spacing w:val="-2"/>
        </w:rPr>
        <w:t xml:space="preserve"> </w:t>
      </w:r>
      <w:r>
        <w:t>also</w:t>
      </w:r>
      <w:r>
        <w:rPr>
          <w:spacing w:val="-4"/>
        </w:rPr>
        <w:t xml:space="preserve"> </w:t>
      </w:r>
      <w:r>
        <w:t>engage</w:t>
      </w:r>
      <w:r>
        <w:rPr>
          <w:spacing w:val="-2"/>
        </w:rPr>
        <w:t xml:space="preserve"> </w:t>
      </w:r>
      <w:r>
        <w:t>in</w:t>
      </w:r>
      <w:r>
        <w:rPr>
          <w:spacing w:val="-2"/>
        </w:rPr>
        <w:t xml:space="preserve"> </w:t>
      </w:r>
      <w:r>
        <w:t>self-directed</w:t>
      </w:r>
      <w:r>
        <w:rPr>
          <w:spacing w:val="-2"/>
        </w:rPr>
        <w:t xml:space="preserve"> </w:t>
      </w:r>
      <w:r>
        <w:t>learning</w:t>
      </w:r>
      <w:r>
        <w:rPr>
          <w:spacing w:val="-2"/>
        </w:rPr>
        <w:t xml:space="preserve"> </w:t>
      </w:r>
      <w:r>
        <w:t>based</w:t>
      </w:r>
      <w:r>
        <w:rPr>
          <w:spacing w:val="-4"/>
        </w:rPr>
        <w:t xml:space="preserve"> </w:t>
      </w:r>
      <w:r>
        <w:t>on</w:t>
      </w:r>
      <w:r>
        <w:rPr>
          <w:spacing w:val="-4"/>
        </w:rPr>
        <w:t xml:space="preserve"> </w:t>
      </w:r>
      <w:r>
        <w:t>professional</w:t>
      </w:r>
      <w:r>
        <w:rPr>
          <w:spacing w:val="-2"/>
        </w:rPr>
        <w:t xml:space="preserve"> </w:t>
      </w:r>
      <w:r>
        <w:t>and</w:t>
      </w:r>
      <w:r>
        <w:rPr>
          <w:spacing w:val="-4"/>
        </w:rPr>
        <w:t xml:space="preserve"> </w:t>
      </w:r>
      <w:r>
        <w:t>personal growth</w:t>
      </w:r>
      <w:r>
        <w:rPr>
          <w:spacing w:val="-3"/>
        </w:rPr>
        <w:t xml:space="preserve"> </w:t>
      </w:r>
      <w:r>
        <w:t>goals.</w:t>
      </w:r>
      <w:r>
        <w:rPr>
          <w:spacing w:val="-5"/>
        </w:rPr>
        <w:t xml:space="preserve"> </w:t>
      </w:r>
      <w:r>
        <w:t>Beginning</w:t>
      </w:r>
      <w:r>
        <w:rPr>
          <w:spacing w:val="-3"/>
        </w:rPr>
        <w:t xml:space="preserve"> </w:t>
      </w:r>
      <w:r>
        <w:t>September</w:t>
      </w:r>
      <w:r>
        <w:rPr>
          <w:spacing w:val="-3"/>
        </w:rPr>
        <w:t xml:space="preserve"> </w:t>
      </w:r>
      <w:r>
        <w:t>2026,</w:t>
      </w:r>
      <w:r>
        <w:rPr>
          <w:spacing w:val="-5"/>
        </w:rPr>
        <w:t xml:space="preserve"> </w:t>
      </w:r>
      <w:r>
        <w:t>Special</w:t>
      </w:r>
      <w:r>
        <w:rPr>
          <w:spacing w:val="-3"/>
        </w:rPr>
        <w:t xml:space="preserve"> </w:t>
      </w:r>
      <w:r>
        <w:t>Education –</w:t>
      </w:r>
      <w:r>
        <w:rPr>
          <w:spacing w:val="-4"/>
        </w:rPr>
        <w:t xml:space="preserve"> </w:t>
      </w:r>
      <w:r>
        <w:t>Part</w:t>
      </w:r>
      <w:r>
        <w:rPr>
          <w:spacing w:val="-6"/>
        </w:rPr>
        <w:t xml:space="preserve"> </w:t>
      </w:r>
      <w:r>
        <w:t>1</w:t>
      </w:r>
      <w:r>
        <w:rPr>
          <w:spacing w:val="-3"/>
        </w:rPr>
        <w:t xml:space="preserve"> </w:t>
      </w:r>
      <w:r>
        <w:t>or</w:t>
      </w:r>
      <w:r>
        <w:rPr>
          <w:spacing w:val="-3"/>
        </w:rPr>
        <w:t xml:space="preserve"> </w:t>
      </w:r>
      <w:r>
        <w:t>equivalent</w:t>
      </w:r>
      <w:r>
        <w:rPr>
          <w:spacing w:val="-3"/>
        </w:rPr>
        <w:t xml:space="preserve"> </w:t>
      </w:r>
      <w:r>
        <w:t>will be a required qualification for all administrative positions.</w:t>
      </w:r>
    </w:p>
    <w:p w14:paraId="7642EAA4" w14:textId="77777777" w:rsidR="00014282" w:rsidRDefault="00000000">
      <w:pPr>
        <w:pStyle w:val="BodyText"/>
        <w:spacing w:before="200"/>
        <w:ind w:left="1440"/>
      </w:pPr>
      <w:r>
        <w:rPr>
          <w:color w:val="121212"/>
        </w:rPr>
        <w:t>Over</w:t>
      </w:r>
      <w:r>
        <w:rPr>
          <w:color w:val="121212"/>
          <w:spacing w:val="-5"/>
        </w:rPr>
        <w:t xml:space="preserve"> </w:t>
      </w:r>
      <w:r>
        <w:t>the</w:t>
      </w:r>
      <w:r>
        <w:rPr>
          <w:spacing w:val="-3"/>
        </w:rPr>
        <w:t xml:space="preserve"> </w:t>
      </w:r>
      <w:r>
        <w:rPr>
          <w:color w:val="121212"/>
        </w:rPr>
        <w:t>next</w:t>
      </w:r>
      <w:r>
        <w:rPr>
          <w:color w:val="121212"/>
          <w:spacing w:val="-1"/>
        </w:rPr>
        <w:t xml:space="preserve"> </w:t>
      </w:r>
      <w:r>
        <w:t>two</w:t>
      </w:r>
      <w:r>
        <w:rPr>
          <w:spacing w:val="-2"/>
        </w:rPr>
        <w:t xml:space="preserve"> </w:t>
      </w:r>
      <w:r>
        <w:t>years,</w:t>
      </w:r>
      <w:r>
        <w:rPr>
          <w:spacing w:val="-3"/>
        </w:rPr>
        <w:t xml:space="preserve"> </w:t>
      </w:r>
      <w:r>
        <w:t>we</w:t>
      </w:r>
      <w:r>
        <w:rPr>
          <w:spacing w:val="-2"/>
        </w:rPr>
        <w:t xml:space="preserve"> </w:t>
      </w:r>
      <w:r>
        <w:t>will</w:t>
      </w:r>
      <w:r>
        <w:rPr>
          <w:spacing w:val="-3"/>
        </w:rPr>
        <w:t xml:space="preserve"> </w:t>
      </w:r>
      <w:r>
        <w:t>focus</w:t>
      </w:r>
      <w:r>
        <w:rPr>
          <w:spacing w:val="-4"/>
        </w:rPr>
        <w:t xml:space="preserve"> </w:t>
      </w:r>
      <w:r>
        <w:t>on</w:t>
      </w:r>
      <w:r>
        <w:rPr>
          <w:spacing w:val="-4"/>
        </w:rPr>
        <w:t xml:space="preserve"> </w:t>
      </w:r>
      <w:r>
        <w:t>the</w:t>
      </w:r>
      <w:r>
        <w:rPr>
          <w:spacing w:val="-5"/>
        </w:rPr>
        <w:t xml:space="preserve"> </w:t>
      </w:r>
      <w:r>
        <w:t>following</w:t>
      </w:r>
      <w:r>
        <w:rPr>
          <w:spacing w:val="-2"/>
        </w:rPr>
        <w:t xml:space="preserve"> </w:t>
      </w:r>
      <w:r>
        <w:t>areas</w:t>
      </w:r>
      <w:r>
        <w:rPr>
          <w:spacing w:val="-2"/>
        </w:rPr>
        <w:t xml:space="preserve"> </w:t>
      </w:r>
      <w:r>
        <w:t>for</w:t>
      </w:r>
      <w:r>
        <w:rPr>
          <w:spacing w:val="-2"/>
        </w:rPr>
        <w:t xml:space="preserve"> </w:t>
      </w:r>
      <w:r>
        <w:t>professional</w:t>
      </w:r>
      <w:r>
        <w:rPr>
          <w:spacing w:val="-2"/>
        </w:rPr>
        <w:t xml:space="preserve"> learning:</w:t>
      </w:r>
    </w:p>
    <w:p w14:paraId="0030799D" w14:textId="77777777" w:rsidR="00014282" w:rsidRDefault="00000000">
      <w:pPr>
        <w:pStyle w:val="ListParagraph"/>
        <w:numPr>
          <w:ilvl w:val="0"/>
          <w:numId w:val="30"/>
        </w:numPr>
        <w:tabs>
          <w:tab w:val="left" w:pos="2700"/>
        </w:tabs>
        <w:spacing w:before="241" w:line="278" w:lineRule="auto"/>
        <w:ind w:right="2936"/>
        <w:rPr>
          <w:sz w:val="24"/>
        </w:rPr>
      </w:pPr>
      <w:r>
        <w:rPr>
          <w:sz w:val="24"/>
        </w:rPr>
        <w:t>Truth</w:t>
      </w:r>
      <w:r>
        <w:rPr>
          <w:spacing w:val="-4"/>
          <w:sz w:val="24"/>
        </w:rPr>
        <w:t xml:space="preserve"> </w:t>
      </w:r>
      <w:r>
        <w:rPr>
          <w:sz w:val="24"/>
        </w:rPr>
        <w:t>and</w:t>
      </w:r>
      <w:r>
        <w:rPr>
          <w:spacing w:val="-5"/>
          <w:sz w:val="24"/>
        </w:rPr>
        <w:t xml:space="preserve"> </w:t>
      </w:r>
      <w:r>
        <w:rPr>
          <w:sz w:val="24"/>
        </w:rPr>
        <w:t>reconciliation,</w:t>
      </w:r>
      <w:r>
        <w:rPr>
          <w:spacing w:val="-5"/>
          <w:sz w:val="24"/>
        </w:rPr>
        <w:t xml:space="preserve"> </w:t>
      </w:r>
      <w:r>
        <w:rPr>
          <w:sz w:val="24"/>
        </w:rPr>
        <w:t>including</w:t>
      </w:r>
      <w:r>
        <w:rPr>
          <w:spacing w:val="-4"/>
          <w:sz w:val="24"/>
        </w:rPr>
        <w:t xml:space="preserve"> </w:t>
      </w:r>
      <w:r>
        <w:rPr>
          <w:sz w:val="24"/>
        </w:rPr>
        <w:t>the</w:t>
      </w:r>
      <w:r>
        <w:rPr>
          <w:spacing w:val="-5"/>
          <w:sz w:val="24"/>
        </w:rPr>
        <w:t xml:space="preserve"> </w:t>
      </w:r>
      <w:r>
        <w:rPr>
          <w:sz w:val="24"/>
        </w:rPr>
        <w:t>TRC</w:t>
      </w:r>
      <w:r>
        <w:rPr>
          <w:spacing w:val="-6"/>
          <w:sz w:val="24"/>
        </w:rPr>
        <w:t xml:space="preserve"> </w:t>
      </w:r>
      <w:r>
        <w:rPr>
          <w:sz w:val="24"/>
        </w:rPr>
        <w:t>Calls</w:t>
      </w:r>
      <w:r>
        <w:rPr>
          <w:spacing w:val="-5"/>
          <w:sz w:val="24"/>
        </w:rPr>
        <w:t xml:space="preserve"> </w:t>
      </w:r>
      <w:r>
        <w:rPr>
          <w:sz w:val="24"/>
        </w:rPr>
        <w:t>to</w:t>
      </w:r>
      <w:r>
        <w:rPr>
          <w:spacing w:val="-5"/>
          <w:sz w:val="24"/>
        </w:rPr>
        <w:t xml:space="preserve"> </w:t>
      </w:r>
      <w:r>
        <w:rPr>
          <w:sz w:val="24"/>
        </w:rPr>
        <w:t>Action</w:t>
      </w:r>
      <w:r>
        <w:rPr>
          <w:spacing w:val="-7"/>
          <w:sz w:val="24"/>
        </w:rPr>
        <w:t xml:space="preserve"> </w:t>
      </w:r>
      <w:r>
        <w:rPr>
          <w:sz w:val="24"/>
        </w:rPr>
        <w:t xml:space="preserve">and </w:t>
      </w:r>
      <w:r>
        <w:rPr>
          <w:spacing w:val="-2"/>
          <w:sz w:val="24"/>
        </w:rPr>
        <w:t>UNDRIP;</w:t>
      </w:r>
    </w:p>
    <w:p w14:paraId="5EB61C07" w14:textId="77777777" w:rsidR="00014282" w:rsidRDefault="00000000">
      <w:pPr>
        <w:pStyle w:val="ListParagraph"/>
        <w:numPr>
          <w:ilvl w:val="0"/>
          <w:numId w:val="30"/>
        </w:numPr>
        <w:tabs>
          <w:tab w:val="left" w:pos="2699"/>
        </w:tabs>
        <w:spacing w:before="116"/>
        <w:ind w:left="2699" w:hanging="359"/>
        <w:rPr>
          <w:sz w:val="24"/>
        </w:rPr>
      </w:pPr>
      <w:r>
        <w:rPr>
          <w:sz w:val="24"/>
        </w:rPr>
        <w:t>Individual</w:t>
      </w:r>
      <w:r>
        <w:rPr>
          <w:spacing w:val="-5"/>
          <w:sz w:val="24"/>
        </w:rPr>
        <w:t xml:space="preserve"> </w:t>
      </w:r>
      <w:r>
        <w:rPr>
          <w:sz w:val="24"/>
        </w:rPr>
        <w:t>Education</w:t>
      </w:r>
      <w:r>
        <w:rPr>
          <w:spacing w:val="-5"/>
          <w:sz w:val="24"/>
        </w:rPr>
        <w:t xml:space="preserve"> </w:t>
      </w:r>
      <w:r>
        <w:rPr>
          <w:sz w:val="24"/>
        </w:rPr>
        <w:t>Plans</w:t>
      </w:r>
      <w:r>
        <w:rPr>
          <w:spacing w:val="-5"/>
          <w:sz w:val="24"/>
        </w:rPr>
        <w:t xml:space="preserve"> </w:t>
      </w:r>
      <w:r>
        <w:rPr>
          <w:spacing w:val="-2"/>
          <w:sz w:val="24"/>
        </w:rPr>
        <w:t>(IEPs);</w:t>
      </w:r>
    </w:p>
    <w:p w14:paraId="0B5E27E4" w14:textId="77777777" w:rsidR="00014282" w:rsidRDefault="00000000">
      <w:pPr>
        <w:pStyle w:val="ListParagraph"/>
        <w:numPr>
          <w:ilvl w:val="0"/>
          <w:numId w:val="30"/>
        </w:numPr>
        <w:tabs>
          <w:tab w:val="left" w:pos="2699"/>
        </w:tabs>
        <w:ind w:left="2699" w:hanging="359"/>
        <w:rPr>
          <w:sz w:val="24"/>
        </w:rPr>
      </w:pPr>
      <w:r>
        <w:rPr>
          <w:sz w:val="24"/>
        </w:rPr>
        <w:t>Learning</w:t>
      </w:r>
      <w:r>
        <w:rPr>
          <w:spacing w:val="-5"/>
          <w:sz w:val="24"/>
        </w:rPr>
        <w:t xml:space="preserve"> </w:t>
      </w:r>
      <w:r>
        <w:rPr>
          <w:spacing w:val="-2"/>
          <w:sz w:val="24"/>
        </w:rPr>
        <w:t>Conditions;</w:t>
      </w:r>
    </w:p>
    <w:p w14:paraId="362D148B" w14:textId="77777777" w:rsidR="00014282" w:rsidRDefault="00000000">
      <w:pPr>
        <w:pStyle w:val="ListParagraph"/>
        <w:numPr>
          <w:ilvl w:val="0"/>
          <w:numId w:val="30"/>
        </w:numPr>
        <w:tabs>
          <w:tab w:val="left" w:pos="2700"/>
        </w:tabs>
        <w:spacing w:before="160" w:line="276" w:lineRule="auto"/>
        <w:ind w:right="3176"/>
        <w:rPr>
          <w:sz w:val="24"/>
        </w:rPr>
      </w:pPr>
      <w:r>
        <w:rPr>
          <w:sz w:val="24"/>
        </w:rPr>
        <w:t>Universal</w:t>
      </w:r>
      <w:r>
        <w:rPr>
          <w:spacing w:val="-7"/>
          <w:sz w:val="24"/>
        </w:rPr>
        <w:t xml:space="preserve"> </w:t>
      </w:r>
      <w:r>
        <w:rPr>
          <w:sz w:val="24"/>
        </w:rPr>
        <w:t>Design</w:t>
      </w:r>
      <w:r>
        <w:rPr>
          <w:spacing w:val="-8"/>
          <w:sz w:val="24"/>
        </w:rPr>
        <w:t xml:space="preserve"> </w:t>
      </w:r>
      <w:r>
        <w:rPr>
          <w:sz w:val="24"/>
        </w:rPr>
        <w:t>for</w:t>
      </w:r>
      <w:r>
        <w:rPr>
          <w:spacing w:val="-7"/>
          <w:sz w:val="24"/>
        </w:rPr>
        <w:t xml:space="preserve"> </w:t>
      </w:r>
      <w:r>
        <w:rPr>
          <w:sz w:val="24"/>
        </w:rPr>
        <w:t>Learning,</w:t>
      </w:r>
      <w:r>
        <w:rPr>
          <w:spacing w:val="-7"/>
          <w:sz w:val="24"/>
        </w:rPr>
        <w:t xml:space="preserve"> </w:t>
      </w:r>
      <w:r>
        <w:rPr>
          <w:sz w:val="24"/>
        </w:rPr>
        <w:t>Differentiated</w:t>
      </w:r>
      <w:r>
        <w:rPr>
          <w:spacing w:val="-8"/>
          <w:sz w:val="24"/>
        </w:rPr>
        <w:t xml:space="preserve"> </w:t>
      </w:r>
      <w:r>
        <w:rPr>
          <w:sz w:val="24"/>
        </w:rPr>
        <w:t>Instruction</w:t>
      </w:r>
      <w:r>
        <w:rPr>
          <w:spacing w:val="-7"/>
          <w:sz w:val="24"/>
        </w:rPr>
        <w:t xml:space="preserve"> </w:t>
      </w:r>
      <w:r>
        <w:rPr>
          <w:sz w:val="24"/>
        </w:rPr>
        <w:t>and Culturally Relevant and Responsive Pedagogy; and</w:t>
      </w:r>
    </w:p>
    <w:p w14:paraId="7A79F39B" w14:textId="77777777" w:rsidR="00014282" w:rsidRDefault="00000000">
      <w:pPr>
        <w:pStyle w:val="ListParagraph"/>
        <w:numPr>
          <w:ilvl w:val="0"/>
          <w:numId w:val="30"/>
        </w:numPr>
        <w:tabs>
          <w:tab w:val="left" w:pos="2699"/>
        </w:tabs>
        <w:spacing w:before="122"/>
        <w:ind w:left="2699" w:hanging="359"/>
        <w:rPr>
          <w:sz w:val="24"/>
        </w:rPr>
      </w:pPr>
      <w:r>
        <w:rPr>
          <w:sz w:val="24"/>
        </w:rPr>
        <w:t>Trauma-informed</w:t>
      </w:r>
      <w:r>
        <w:rPr>
          <w:spacing w:val="-6"/>
          <w:sz w:val="24"/>
        </w:rPr>
        <w:t xml:space="preserve"> </w:t>
      </w:r>
      <w:r>
        <w:rPr>
          <w:sz w:val="24"/>
        </w:rPr>
        <w:t>practices</w:t>
      </w:r>
      <w:r>
        <w:rPr>
          <w:spacing w:val="-4"/>
          <w:sz w:val="24"/>
        </w:rPr>
        <w:t xml:space="preserve"> </w:t>
      </w:r>
      <w:r>
        <w:rPr>
          <w:sz w:val="24"/>
        </w:rPr>
        <w:t>and</w:t>
      </w:r>
      <w:r>
        <w:rPr>
          <w:spacing w:val="-4"/>
          <w:sz w:val="24"/>
        </w:rPr>
        <w:t xml:space="preserve"> </w:t>
      </w:r>
      <w:r>
        <w:rPr>
          <w:sz w:val="24"/>
        </w:rPr>
        <w:t>cultural</w:t>
      </w:r>
      <w:r>
        <w:rPr>
          <w:spacing w:val="-3"/>
          <w:sz w:val="24"/>
        </w:rPr>
        <w:t xml:space="preserve"> </w:t>
      </w:r>
      <w:r>
        <w:rPr>
          <w:spacing w:val="-2"/>
          <w:sz w:val="24"/>
        </w:rPr>
        <w:t>safety.</w:t>
      </w:r>
    </w:p>
    <w:p w14:paraId="33837CB7" w14:textId="77777777" w:rsidR="00014282" w:rsidRDefault="00000000">
      <w:pPr>
        <w:pStyle w:val="Heading5"/>
        <w:spacing w:before="241"/>
      </w:pPr>
      <w:bookmarkStart w:id="30" w:name="_TOC_250005"/>
      <w:r>
        <w:t>Areas</w:t>
      </w:r>
      <w:r>
        <w:rPr>
          <w:spacing w:val="-7"/>
        </w:rPr>
        <w:t xml:space="preserve"> </w:t>
      </w:r>
      <w:r>
        <w:t>of</w:t>
      </w:r>
      <w:r>
        <w:rPr>
          <w:spacing w:val="-7"/>
        </w:rPr>
        <w:t xml:space="preserve"> </w:t>
      </w:r>
      <w:r>
        <w:t>Learning</w:t>
      </w:r>
      <w:r>
        <w:rPr>
          <w:spacing w:val="-4"/>
        </w:rPr>
        <w:t xml:space="preserve"> </w:t>
      </w:r>
      <w:bookmarkEnd w:id="30"/>
      <w:r>
        <w:rPr>
          <w:spacing w:val="-2"/>
        </w:rPr>
        <w:t>Focus</w:t>
      </w:r>
    </w:p>
    <w:p w14:paraId="5654589D" w14:textId="77777777" w:rsidR="00014282" w:rsidRDefault="00000000">
      <w:pPr>
        <w:pStyle w:val="Heading8"/>
        <w:spacing w:before="248" w:line="276" w:lineRule="auto"/>
        <w:ind w:right="1373"/>
      </w:pPr>
      <w:r>
        <w:t>The</w:t>
      </w:r>
      <w:r>
        <w:rPr>
          <w:spacing w:val="-5"/>
        </w:rPr>
        <w:t xml:space="preserve"> </w:t>
      </w:r>
      <w:r>
        <w:t>Truth</w:t>
      </w:r>
      <w:r>
        <w:rPr>
          <w:spacing w:val="-6"/>
        </w:rPr>
        <w:t xml:space="preserve"> </w:t>
      </w:r>
      <w:r>
        <w:t>and</w:t>
      </w:r>
      <w:r>
        <w:rPr>
          <w:spacing w:val="-3"/>
        </w:rPr>
        <w:t xml:space="preserve"> </w:t>
      </w:r>
      <w:r>
        <w:t>Reconciliation</w:t>
      </w:r>
      <w:r>
        <w:rPr>
          <w:spacing w:val="-3"/>
        </w:rPr>
        <w:t xml:space="preserve"> </w:t>
      </w:r>
      <w:r>
        <w:t>Commission</w:t>
      </w:r>
      <w:r>
        <w:rPr>
          <w:spacing w:val="-6"/>
        </w:rPr>
        <w:t xml:space="preserve"> </w:t>
      </w:r>
      <w:r>
        <w:t>of</w:t>
      </w:r>
      <w:r>
        <w:rPr>
          <w:spacing w:val="-3"/>
        </w:rPr>
        <w:t xml:space="preserve"> </w:t>
      </w:r>
      <w:r>
        <w:t>Canada:</w:t>
      </w:r>
      <w:r>
        <w:rPr>
          <w:spacing w:val="-3"/>
        </w:rPr>
        <w:t xml:space="preserve"> </w:t>
      </w:r>
      <w:r>
        <w:t>Calls</w:t>
      </w:r>
      <w:r>
        <w:rPr>
          <w:spacing w:val="-3"/>
        </w:rPr>
        <w:t xml:space="preserve"> </w:t>
      </w:r>
      <w:r>
        <w:t>to</w:t>
      </w:r>
      <w:r>
        <w:rPr>
          <w:spacing w:val="-6"/>
        </w:rPr>
        <w:t xml:space="preserve"> </w:t>
      </w:r>
      <w:r>
        <w:t>Action</w:t>
      </w:r>
      <w:r>
        <w:rPr>
          <w:spacing w:val="-3"/>
        </w:rPr>
        <w:t xml:space="preserve"> </w:t>
      </w:r>
      <w:r>
        <w:t>and</w:t>
      </w:r>
      <w:r>
        <w:rPr>
          <w:spacing w:val="-3"/>
        </w:rPr>
        <w:t xml:space="preserve"> </w:t>
      </w:r>
      <w:r>
        <w:t>the United Nations Declaration on the Rights of Indigenous Peoples (UNDRIP)</w:t>
      </w:r>
    </w:p>
    <w:p w14:paraId="7CD85A98" w14:textId="77777777" w:rsidR="00014282" w:rsidRDefault="00000000">
      <w:pPr>
        <w:pStyle w:val="BodyText"/>
        <w:spacing w:before="201" w:line="276" w:lineRule="auto"/>
        <w:ind w:left="1440" w:right="1541"/>
      </w:pPr>
      <w:r>
        <w:t xml:space="preserve">The Truth and Reconciliation Commission of Canada: </w:t>
      </w:r>
      <w:hyperlink r:id="rId738">
        <w:r w:rsidR="00014282">
          <w:rPr>
            <w:color w:val="1152CC"/>
            <w:u w:val="single" w:color="1152CC"/>
          </w:rPr>
          <w:t>Calls to Action</w:t>
        </w:r>
      </w:hyperlink>
      <w:r>
        <w:rPr>
          <w:color w:val="1152CC"/>
        </w:rPr>
        <w:t xml:space="preserve"> </w:t>
      </w:r>
      <w:r>
        <w:t xml:space="preserve">(43, 62 &amp; 63 specifically for education) and the United Nations Declaration on the Rights of Indigenous Peoples </w:t>
      </w:r>
      <w:hyperlink r:id="rId739">
        <w:r w:rsidR="00014282">
          <w:rPr>
            <w:color w:val="1152CC"/>
            <w:u w:val="single" w:color="1152CC"/>
          </w:rPr>
          <w:t>UNDRIP</w:t>
        </w:r>
      </w:hyperlink>
      <w:r>
        <w:rPr>
          <w:color w:val="1152CC"/>
        </w:rPr>
        <w:t xml:space="preserve"> </w:t>
      </w:r>
      <w:r>
        <w:t>(Article 14 specifically for education) are frameworks to engage in building respectful, reciprocal, relevant and responsible relationships with First Nations, Métis and Inuit students, parents, families, and communities. Within the context</w:t>
      </w:r>
      <w:r>
        <w:rPr>
          <w:spacing w:val="-2"/>
        </w:rPr>
        <w:t xml:space="preserve"> </w:t>
      </w:r>
      <w:r>
        <w:t>of</w:t>
      </w:r>
      <w:r>
        <w:rPr>
          <w:spacing w:val="-4"/>
        </w:rPr>
        <w:t xml:space="preserve"> </w:t>
      </w:r>
      <w:r>
        <w:t>what</w:t>
      </w:r>
      <w:r>
        <w:rPr>
          <w:spacing w:val="-4"/>
        </w:rPr>
        <w:t xml:space="preserve"> </w:t>
      </w:r>
      <w:r>
        <w:t>is</w:t>
      </w:r>
      <w:r>
        <w:rPr>
          <w:spacing w:val="-2"/>
        </w:rPr>
        <w:t xml:space="preserve"> </w:t>
      </w:r>
      <w:r>
        <w:t>known</w:t>
      </w:r>
      <w:r>
        <w:rPr>
          <w:spacing w:val="-2"/>
        </w:rPr>
        <w:t xml:space="preserve"> </w:t>
      </w:r>
      <w:r>
        <w:t>as</w:t>
      </w:r>
      <w:r>
        <w:rPr>
          <w:spacing w:val="-2"/>
        </w:rPr>
        <w:t xml:space="preserve"> </w:t>
      </w:r>
      <w:r>
        <w:t>Canada,</w:t>
      </w:r>
      <w:r>
        <w:rPr>
          <w:spacing w:val="-2"/>
        </w:rPr>
        <w:t xml:space="preserve"> </w:t>
      </w:r>
      <w:r>
        <w:t>the</w:t>
      </w:r>
      <w:r>
        <w:rPr>
          <w:spacing w:val="-4"/>
        </w:rPr>
        <w:t xml:space="preserve"> </w:t>
      </w:r>
      <w:r>
        <w:t>effects</w:t>
      </w:r>
      <w:r>
        <w:rPr>
          <w:spacing w:val="-2"/>
        </w:rPr>
        <w:t xml:space="preserve"> </w:t>
      </w:r>
      <w:r>
        <w:t>of</w:t>
      </w:r>
      <w:r>
        <w:rPr>
          <w:spacing w:val="-4"/>
        </w:rPr>
        <w:t xml:space="preserve"> </w:t>
      </w:r>
      <w:r>
        <w:t>the</w:t>
      </w:r>
      <w:r>
        <w:rPr>
          <w:spacing w:val="-2"/>
        </w:rPr>
        <w:t xml:space="preserve"> </w:t>
      </w:r>
      <w:r>
        <w:t>Residential</w:t>
      </w:r>
      <w:r>
        <w:rPr>
          <w:spacing w:val="-5"/>
        </w:rPr>
        <w:t xml:space="preserve"> </w:t>
      </w:r>
      <w:r>
        <w:t>School</w:t>
      </w:r>
      <w:r>
        <w:rPr>
          <w:spacing w:val="-5"/>
        </w:rPr>
        <w:t xml:space="preserve"> </w:t>
      </w:r>
      <w:r>
        <w:t>System</w:t>
      </w:r>
      <w:r>
        <w:rPr>
          <w:spacing w:val="-3"/>
        </w:rPr>
        <w:t xml:space="preserve"> </w:t>
      </w:r>
      <w:r>
        <w:t xml:space="preserve">and </w:t>
      </w:r>
      <w:hyperlink r:id="rId740">
        <w:r w:rsidR="00014282">
          <w:rPr>
            <w:color w:val="1152CC"/>
            <w:u w:val="single" w:color="1152CC"/>
          </w:rPr>
          <w:t>intergenerational trauma</w:t>
        </w:r>
      </w:hyperlink>
      <w:r>
        <w:rPr>
          <w:color w:val="1152CC"/>
        </w:rPr>
        <w:t xml:space="preserve"> </w:t>
      </w:r>
      <w:hyperlink r:id="rId741">
        <w:r w:rsidR="00014282">
          <w:t>i</w:t>
        </w:r>
      </w:hyperlink>
      <w:r>
        <w:t>mpacts many survivors' families and possible engagement with school. The processes and procedures associated with Special Education and Inclusion should be done in ways that are trauma-informed and culturally safe, considering how social and historical contexts, as well as structural and interpersonal power imbalances, shape experiences within schools.</w:t>
      </w:r>
    </w:p>
    <w:p w14:paraId="13187813" w14:textId="77777777" w:rsidR="00014282" w:rsidRDefault="00000000">
      <w:pPr>
        <w:pStyle w:val="BodyText"/>
        <w:spacing w:before="200" w:line="276" w:lineRule="auto"/>
        <w:ind w:left="1440" w:right="1373"/>
      </w:pPr>
      <w:r>
        <w:t>A belief in Indigenous Education is that everyone has gifts to share. When serving students</w:t>
      </w:r>
      <w:r>
        <w:rPr>
          <w:spacing w:val="-4"/>
        </w:rPr>
        <w:t xml:space="preserve"> </w:t>
      </w:r>
      <w:r>
        <w:t>with</w:t>
      </w:r>
      <w:r>
        <w:rPr>
          <w:spacing w:val="-5"/>
        </w:rPr>
        <w:t xml:space="preserve"> </w:t>
      </w:r>
      <w:r>
        <w:t>special</w:t>
      </w:r>
      <w:r>
        <w:rPr>
          <w:spacing w:val="-6"/>
        </w:rPr>
        <w:t xml:space="preserve"> </w:t>
      </w:r>
      <w:r>
        <w:t>education</w:t>
      </w:r>
      <w:r>
        <w:rPr>
          <w:spacing w:val="-4"/>
        </w:rPr>
        <w:t xml:space="preserve"> </w:t>
      </w:r>
      <w:r>
        <w:t>needs</w:t>
      </w:r>
      <w:r>
        <w:rPr>
          <w:spacing w:val="-4"/>
        </w:rPr>
        <w:t xml:space="preserve"> </w:t>
      </w:r>
      <w:r>
        <w:t>and</w:t>
      </w:r>
      <w:r>
        <w:rPr>
          <w:spacing w:val="-6"/>
        </w:rPr>
        <w:t xml:space="preserve"> </w:t>
      </w:r>
      <w:r>
        <w:t>disabilities,</w:t>
      </w:r>
      <w:r>
        <w:rPr>
          <w:spacing w:val="-4"/>
        </w:rPr>
        <w:t xml:space="preserve"> </w:t>
      </w:r>
      <w:r>
        <w:t>it</w:t>
      </w:r>
      <w:r>
        <w:rPr>
          <w:spacing w:val="-4"/>
        </w:rPr>
        <w:t xml:space="preserve"> </w:t>
      </w:r>
      <w:r>
        <w:t>is</w:t>
      </w:r>
      <w:r>
        <w:rPr>
          <w:spacing w:val="-4"/>
        </w:rPr>
        <w:t xml:space="preserve"> </w:t>
      </w:r>
      <w:r>
        <w:t>important</w:t>
      </w:r>
      <w:r>
        <w:rPr>
          <w:spacing w:val="-4"/>
        </w:rPr>
        <w:t xml:space="preserve"> </w:t>
      </w:r>
      <w:r>
        <w:t>to</w:t>
      </w:r>
      <w:r>
        <w:rPr>
          <w:spacing w:val="-3"/>
        </w:rPr>
        <w:t xml:space="preserve"> </w:t>
      </w:r>
      <w:r>
        <w:t>remember</w:t>
      </w:r>
      <w:r>
        <w:rPr>
          <w:spacing w:val="-4"/>
        </w:rPr>
        <w:t xml:space="preserve"> </w:t>
      </w:r>
      <w:r>
        <w:t>that each student has gifts, and that educators have responsibilities for co-creating and</w:t>
      </w:r>
    </w:p>
    <w:p w14:paraId="2CC3384F" w14:textId="77777777" w:rsidR="00014282" w:rsidRDefault="00014282">
      <w:pPr>
        <w:pStyle w:val="BodyText"/>
        <w:spacing w:line="276" w:lineRule="auto"/>
        <w:sectPr w:rsidR="00014282">
          <w:headerReference w:type="default" r:id="rId742"/>
          <w:footerReference w:type="default" r:id="rId743"/>
          <w:pgSz w:w="12240" w:h="15840"/>
          <w:pgMar w:top="0" w:right="0" w:bottom="1500" w:left="0" w:header="0" w:footer="1318" w:gutter="0"/>
          <w:cols w:space="720"/>
        </w:sectPr>
      </w:pPr>
    </w:p>
    <w:p w14:paraId="58540C82" w14:textId="77777777" w:rsidR="00014282" w:rsidRDefault="00000000">
      <w:pPr>
        <w:pStyle w:val="BodyText"/>
      </w:pPr>
      <w:r>
        <w:rPr>
          <w:noProof/>
        </w:rPr>
        <w:lastRenderedPageBreak/>
        <w:drawing>
          <wp:anchor distT="0" distB="0" distL="0" distR="0" simplePos="0" relativeHeight="482878976" behindDoc="1" locked="0" layoutInCell="1" allowOverlap="1" wp14:anchorId="02605C87" wp14:editId="45CA4D2E">
            <wp:simplePos x="0" y="0"/>
            <wp:positionH relativeFrom="page">
              <wp:posOffset>0</wp:posOffset>
            </wp:positionH>
            <wp:positionV relativeFrom="page">
              <wp:posOffset>0</wp:posOffset>
            </wp:positionV>
            <wp:extent cx="7761478" cy="1167211"/>
            <wp:effectExtent l="0" t="0" r="0" b="0"/>
            <wp:wrapNone/>
            <wp:docPr id="721" name="Image 7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1" name="Image 721"/>
                    <pic:cNvPicPr/>
                  </pic:nvPicPr>
                  <pic:blipFill>
                    <a:blip r:embed="rId27" cstate="print"/>
                    <a:stretch>
                      <a:fillRect/>
                    </a:stretch>
                  </pic:blipFill>
                  <pic:spPr>
                    <a:xfrm>
                      <a:off x="0" y="0"/>
                      <a:ext cx="7761478" cy="1167211"/>
                    </a:xfrm>
                    <a:prstGeom prst="rect">
                      <a:avLst/>
                    </a:prstGeom>
                  </pic:spPr>
                </pic:pic>
              </a:graphicData>
            </a:graphic>
          </wp:anchor>
        </w:drawing>
      </w:r>
    </w:p>
    <w:p w14:paraId="2B70C0F4" w14:textId="77777777" w:rsidR="00014282" w:rsidRDefault="00014282">
      <w:pPr>
        <w:pStyle w:val="BodyText"/>
      </w:pPr>
    </w:p>
    <w:p w14:paraId="1FA70F6F" w14:textId="77777777" w:rsidR="00014282" w:rsidRDefault="00014282">
      <w:pPr>
        <w:pStyle w:val="BodyText"/>
      </w:pPr>
    </w:p>
    <w:p w14:paraId="6707D10A" w14:textId="77777777" w:rsidR="00014282" w:rsidRDefault="00014282">
      <w:pPr>
        <w:pStyle w:val="BodyText"/>
      </w:pPr>
    </w:p>
    <w:p w14:paraId="31EB63EB" w14:textId="77777777" w:rsidR="00014282" w:rsidRDefault="00014282">
      <w:pPr>
        <w:pStyle w:val="BodyText"/>
        <w:spacing w:before="61"/>
      </w:pPr>
    </w:p>
    <w:p w14:paraId="2E650ECE" w14:textId="77777777" w:rsidR="00014282" w:rsidRDefault="00000000">
      <w:pPr>
        <w:pStyle w:val="BodyText"/>
        <w:spacing w:line="276" w:lineRule="auto"/>
        <w:ind w:left="1440" w:right="1373"/>
      </w:pPr>
      <w:r>
        <w:t xml:space="preserve">enhancing the conditions for those gifts to be shared, honoured and affirmed. To enhance the conditions in classrooms and special education, the </w:t>
      </w:r>
      <w:hyperlink r:id="rId744" w:anchor="%3A%7E%3Atext%3DIn%20%E2%80%9CThe%20Four%20Rs%20%E2%80%93%20Respect%2CRespect%20First%20Nations%20cultural%20integrity">
        <w:r w:rsidR="00014282">
          <w:rPr>
            <w:color w:val="1152CC"/>
            <w:u w:val="single" w:color="1152CC"/>
          </w:rPr>
          <w:t>4R Framework</w:t>
        </w:r>
      </w:hyperlink>
      <w:r>
        <w:rPr>
          <w:color w:val="1152CC"/>
        </w:rPr>
        <w:t xml:space="preserve"> </w:t>
      </w:r>
      <w:r>
        <w:t>of respect,</w:t>
      </w:r>
      <w:r>
        <w:rPr>
          <w:spacing w:val="-4"/>
        </w:rPr>
        <w:t xml:space="preserve"> </w:t>
      </w:r>
      <w:r>
        <w:t>relevance,</w:t>
      </w:r>
      <w:r>
        <w:rPr>
          <w:spacing w:val="-4"/>
        </w:rPr>
        <w:t xml:space="preserve"> </w:t>
      </w:r>
      <w:r>
        <w:t>reciprocity</w:t>
      </w:r>
      <w:r>
        <w:rPr>
          <w:spacing w:val="-4"/>
        </w:rPr>
        <w:t xml:space="preserve"> </w:t>
      </w:r>
      <w:r>
        <w:t>and</w:t>
      </w:r>
      <w:r>
        <w:rPr>
          <w:spacing w:val="-4"/>
        </w:rPr>
        <w:t xml:space="preserve"> </w:t>
      </w:r>
      <w:r>
        <w:t>responsibility</w:t>
      </w:r>
      <w:r>
        <w:rPr>
          <w:spacing w:val="-4"/>
        </w:rPr>
        <w:t xml:space="preserve"> </w:t>
      </w:r>
      <w:r>
        <w:t>(Kirkness</w:t>
      </w:r>
      <w:r>
        <w:rPr>
          <w:spacing w:val="-4"/>
        </w:rPr>
        <w:t xml:space="preserve"> </w:t>
      </w:r>
      <w:r>
        <w:t>and</w:t>
      </w:r>
      <w:r>
        <w:rPr>
          <w:spacing w:val="-4"/>
        </w:rPr>
        <w:t xml:space="preserve"> </w:t>
      </w:r>
      <w:r>
        <w:t>Barnhardt)</w:t>
      </w:r>
      <w:r>
        <w:rPr>
          <w:spacing w:val="-4"/>
        </w:rPr>
        <w:t xml:space="preserve"> </w:t>
      </w:r>
      <w:r>
        <w:t>is</w:t>
      </w:r>
      <w:r>
        <w:rPr>
          <w:spacing w:val="-4"/>
        </w:rPr>
        <w:t xml:space="preserve"> </w:t>
      </w:r>
      <w:r>
        <w:t>a</w:t>
      </w:r>
      <w:r>
        <w:rPr>
          <w:spacing w:val="-5"/>
        </w:rPr>
        <w:t xml:space="preserve"> </w:t>
      </w:r>
      <w:r>
        <w:t>tool</w:t>
      </w:r>
      <w:r>
        <w:rPr>
          <w:spacing w:val="-4"/>
        </w:rPr>
        <w:t xml:space="preserve"> </w:t>
      </w:r>
      <w:r>
        <w:t>that supports educators to work in good relationships with First Nations, Métis and Inuit students, and parents.</w:t>
      </w:r>
    </w:p>
    <w:p w14:paraId="75F5C5E8" w14:textId="77777777" w:rsidR="00014282" w:rsidRDefault="00000000">
      <w:pPr>
        <w:pStyle w:val="Heading8"/>
        <w:spacing w:before="210"/>
      </w:pPr>
      <w:r>
        <w:t>Individual</w:t>
      </w:r>
      <w:r>
        <w:rPr>
          <w:spacing w:val="-7"/>
        </w:rPr>
        <w:t xml:space="preserve"> </w:t>
      </w:r>
      <w:r>
        <w:t>Education</w:t>
      </w:r>
      <w:r>
        <w:rPr>
          <w:spacing w:val="-6"/>
        </w:rPr>
        <w:t xml:space="preserve"> </w:t>
      </w:r>
      <w:r>
        <w:t>Plans</w:t>
      </w:r>
      <w:r>
        <w:rPr>
          <w:spacing w:val="-3"/>
        </w:rPr>
        <w:t xml:space="preserve"> </w:t>
      </w:r>
      <w:r>
        <w:rPr>
          <w:spacing w:val="-2"/>
        </w:rPr>
        <w:t>(IEPs)</w:t>
      </w:r>
    </w:p>
    <w:p w14:paraId="70B643A6" w14:textId="77777777" w:rsidR="00014282" w:rsidRDefault="00000000">
      <w:pPr>
        <w:pStyle w:val="BodyText"/>
        <w:spacing w:before="240" w:line="276" w:lineRule="auto"/>
        <w:ind w:left="1440" w:right="1595"/>
      </w:pPr>
      <w:r>
        <w:t>Staff will be focusing on strengthening IEP quality through human-rights-aligned, neurodiversity-affirming and evidence-informed practices, in consultation with parents, to ensure legal compliance, instructional coherence, and meaningful, student-centred planning. The IEP Audit and Monitoring Tool supports school and system leaders in strengthening the development, implementation, and review of IEPs in alignment with Ontario legislation (including Regulation 181/98), Growing Success, and the TDSB Special Education Plan. The audit process promotes consistent, transparent, and accountable practices by clarifying roles and responsibilities, strengthening timelines (e.g., 30-day development and annual review requirements), and reducing the inappropriate</w:t>
      </w:r>
      <w:r>
        <w:rPr>
          <w:spacing w:val="-4"/>
        </w:rPr>
        <w:t xml:space="preserve"> </w:t>
      </w:r>
      <w:r>
        <w:t>use</w:t>
      </w:r>
      <w:r>
        <w:rPr>
          <w:spacing w:val="-5"/>
        </w:rPr>
        <w:t xml:space="preserve"> </w:t>
      </w:r>
      <w:r>
        <w:t>of</w:t>
      </w:r>
      <w:r>
        <w:rPr>
          <w:spacing w:val="-5"/>
        </w:rPr>
        <w:t xml:space="preserve"> </w:t>
      </w:r>
      <w:r>
        <w:t>modified</w:t>
      </w:r>
      <w:r>
        <w:rPr>
          <w:spacing w:val="-4"/>
        </w:rPr>
        <w:t xml:space="preserve"> </w:t>
      </w:r>
      <w:r>
        <w:t>expectations.</w:t>
      </w:r>
      <w:r>
        <w:rPr>
          <w:spacing w:val="-5"/>
        </w:rPr>
        <w:t xml:space="preserve"> </w:t>
      </w:r>
      <w:r>
        <w:t>It</w:t>
      </w:r>
      <w:r>
        <w:rPr>
          <w:spacing w:val="-5"/>
        </w:rPr>
        <w:t xml:space="preserve"> </w:t>
      </w:r>
      <w:r>
        <w:t>centres</w:t>
      </w:r>
      <w:r>
        <w:rPr>
          <w:spacing w:val="-3"/>
        </w:rPr>
        <w:t xml:space="preserve"> </w:t>
      </w:r>
      <w:r>
        <w:t>student</w:t>
      </w:r>
      <w:r>
        <w:rPr>
          <w:spacing w:val="-3"/>
        </w:rPr>
        <w:t xml:space="preserve"> </w:t>
      </w:r>
      <w:r>
        <w:t>voice,</w:t>
      </w:r>
      <w:r>
        <w:rPr>
          <w:spacing w:val="-5"/>
        </w:rPr>
        <w:t xml:space="preserve"> </w:t>
      </w:r>
      <w:r>
        <w:t>family</w:t>
      </w:r>
      <w:r>
        <w:rPr>
          <w:spacing w:val="-3"/>
        </w:rPr>
        <w:t xml:space="preserve"> </w:t>
      </w:r>
      <w:r>
        <w:t>partnership, and</w:t>
      </w:r>
      <w:r>
        <w:rPr>
          <w:spacing w:val="-5"/>
        </w:rPr>
        <w:t xml:space="preserve"> </w:t>
      </w:r>
      <w:r>
        <w:t>professional</w:t>
      </w:r>
      <w:r>
        <w:rPr>
          <w:spacing w:val="-3"/>
        </w:rPr>
        <w:t xml:space="preserve"> </w:t>
      </w:r>
      <w:r>
        <w:t>collaboration,</w:t>
      </w:r>
      <w:r>
        <w:rPr>
          <w:spacing w:val="-5"/>
        </w:rPr>
        <w:t xml:space="preserve"> </w:t>
      </w:r>
      <w:r>
        <w:t>while</w:t>
      </w:r>
      <w:r>
        <w:rPr>
          <w:spacing w:val="-3"/>
        </w:rPr>
        <w:t xml:space="preserve"> </w:t>
      </w:r>
      <w:r>
        <w:t>building</w:t>
      </w:r>
      <w:r>
        <w:rPr>
          <w:spacing w:val="-4"/>
        </w:rPr>
        <w:t xml:space="preserve"> </w:t>
      </w:r>
      <w:r>
        <w:t>educator</w:t>
      </w:r>
      <w:r>
        <w:rPr>
          <w:spacing w:val="-3"/>
        </w:rPr>
        <w:t xml:space="preserve"> </w:t>
      </w:r>
      <w:r>
        <w:t>capacity</w:t>
      </w:r>
      <w:r>
        <w:rPr>
          <w:spacing w:val="-5"/>
        </w:rPr>
        <w:t xml:space="preserve"> </w:t>
      </w:r>
      <w:r>
        <w:t>through</w:t>
      </w:r>
      <w:r>
        <w:rPr>
          <w:spacing w:val="-3"/>
        </w:rPr>
        <w:t xml:space="preserve"> </w:t>
      </w:r>
      <w:r>
        <w:t>job-embedded professional learning, coaching, and feedback. The work is evidence-informed and data-driven, using system-level indicators and school-based data to monitor implementation</w:t>
      </w:r>
      <w:r>
        <w:rPr>
          <w:spacing w:val="-4"/>
        </w:rPr>
        <w:t xml:space="preserve"> </w:t>
      </w:r>
      <w:r>
        <w:t>fidelity,</w:t>
      </w:r>
      <w:r>
        <w:rPr>
          <w:spacing w:val="-6"/>
        </w:rPr>
        <w:t xml:space="preserve"> </w:t>
      </w:r>
      <w:r>
        <w:t>improve</w:t>
      </w:r>
      <w:r>
        <w:rPr>
          <w:spacing w:val="-4"/>
        </w:rPr>
        <w:t xml:space="preserve"> </w:t>
      </w:r>
      <w:r>
        <w:t>IEP</w:t>
      </w:r>
      <w:r>
        <w:rPr>
          <w:spacing w:val="-4"/>
        </w:rPr>
        <w:t xml:space="preserve"> </w:t>
      </w:r>
      <w:r>
        <w:t>quality,</w:t>
      </w:r>
      <w:r>
        <w:rPr>
          <w:spacing w:val="-4"/>
        </w:rPr>
        <w:t xml:space="preserve"> </w:t>
      </w:r>
      <w:r>
        <w:t>and</w:t>
      </w:r>
      <w:r>
        <w:rPr>
          <w:spacing w:val="-4"/>
        </w:rPr>
        <w:t xml:space="preserve"> </w:t>
      </w:r>
      <w:r>
        <w:t>enhance</w:t>
      </w:r>
      <w:r>
        <w:rPr>
          <w:spacing w:val="-6"/>
        </w:rPr>
        <w:t xml:space="preserve"> </w:t>
      </w:r>
      <w:r>
        <w:t>equitable</w:t>
      </w:r>
      <w:r>
        <w:rPr>
          <w:spacing w:val="-6"/>
        </w:rPr>
        <w:t xml:space="preserve"> </w:t>
      </w:r>
      <w:r>
        <w:t>access</w:t>
      </w:r>
      <w:r>
        <w:rPr>
          <w:spacing w:val="-4"/>
        </w:rPr>
        <w:t xml:space="preserve"> </w:t>
      </w:r>
      <w:r>
        <w:t>to</w:t>
      </w:r>
      <w:r>
        <w:rPr>
          <w:spacing w:val="-4"/>
        </w:rPr>
        <w:t xml:space="preserve"> </w:t>
      </w:r>
      <w:r>
        <w:t>learning, well-being,</w:t>
      </w:r>
      <w:r>
        <w:rPr>
          <w:spacing w:val="-8"/>
        </w:rPr>
        <w:t xml:space="preserve"> </w:t>
      </w:r>
      <w:r>
        <w:t>and</w:t>
      </w:r>
      <w:r>
        <w:rPr>
          <w:spacing w:val="-6"/>
        </w:rPr>
        <w:t xml:space="preserve"> </w:t>
      </w:r>
      <w:r>
        <w:t>achievement</w:t>
      </w:r>
      <w:r>
        <w:rPr>
          <w:spacing w:val="-3"/>
        </w:rPr>
        <w:t xml:space="preserve"> </w:t>
      </w:r>
      <w:r>
        <w:t>for</w:t>
      </w:r>
      <w:r>
        <w:rPr>
          <w:spacing w:val="-4"/>
        </w:rPr>
        <w:t xml:space="preserve"> </w:t>
      </w:r>
      <w:r>
        <w:t>students</w:t>
      </w:r>
      <w:r>
        <w:rPr>
          <w:spacing w:val="-3"/>
        </w:rPr>
        <w:t xml:space="preserve"> </w:t>
      </w:r>
      <w:r>
        <w:t>with</w:t>
      </w:r>
      <w:r>
        <w:rPr>
          <w:spacing w:val="-4"/>
        </w:rPr>
        <w:t xml:space="preserve"> </w:t>
      </w:r>
      <w:r>
        <w:t>special</w:t>
      </w:r>
      <w:r>
        <w:rPr>
          <w:spacing w:val="-4"/>
        </w:rPr>
        <w:t xml:space="preserve"> </w:t>
      </w:r>
      <w:r>
        <w:t>education</w:t>
      </w:r>
      <w:r>
        <w:rPr>
          <w:spacing w:val="-3"/>
        </w:rPr>
        <w:t xml:space="preserve"> </w:t>
      </w:r>
      <w:r>
        <w:t>needs</w:t>
      </w:r>
      <w:r>
        <w:rPr>
          <w:spacing w:val="-4"/>
        </w:rPr>
        <w:t xml:space="preserve"> </w:t>
      </w:r>
      <w:r>
        <w:t>and</w:t>
      </w:r>
      <w:r>
        <w:rPr>
          <w:spacing w:val="-5"/>
        </w:rPr>
        <w:t xml:space="preserve"> </w:t>
      </w:r>
      <w:r>
        <w:rPr>
          <w:spacing w:val="-2"/>
        </w:rPr>
        <w:t>disabilities.</w:t>
      </w:r>
    </w:p>
    <w:p w14:paraId="1B4E2693" w14:textId="77777777" w:rsidR="00014282" w:rsidRDefault="00000000">
      <w:pPr>
        <w:pStyle w:val="Heading8"/>
        <w:spacing w:before="202"/>
      </w:pPr>
      <w:r>
        <w:t>Learning</w:t>
      </w:r>
      <w:r>
        <w:rPr>
          <w:spacing w:val="-1"/>
        </w:rPr>
        <w:t xml:space="preserve"> </w:t>
      </w:r>
      <w:r>
        <w:rPr>
          <w:spacing w:val="-2"/>
        </w:rPr>
        <w:t>Conditions</w:t>
      </w:r>
    </w:p>
    <w:p w14:paraId="202AA534" w14:textId="77777777" w:rsidR="00014282" w:rsidRDefault="00000000">
      <w:pPr>
        <w:pStyle w:val="BodyText"/>
        <w:spacing w:before="160" w:line="278" w:lineRule="auto"/>
        <w:ind w:left="1440" w:right="953"/>
      </w:pPr>
      <w:r>
        <w:t>Learning</w:t>
      </w:r>
      <w:r>
        <w:rPr>
          <w:spacing w:val="-4"/>
        </w:rPr>
        <w:t xml:space="preserve"> </w:t>
      </w:r>
      <w:r>
        <w:t>conditions</w:t>
      </w:r>
      <w:r>
        <w:rPr>
          <w:spacing w:val="-4"/>
        </w:rPr>
        <w:t xml:space="preserve"> </w:t>
      </w:r>
      <w:r>
        <w:t>and</w:t>
      </w:r>
      <w:r>
        <w:rPr>
          <w:spacing w:val="-4"/>
        </w:rPr>
        <w:t xml:space="preserve"> </w:t>
      </w:r>
      <w:r>
        <w:t>the</w:t>
      </w:r>
      <w:r>
        <w:rPr>
          <w:spacing w:val="-4"/>
        </w:rPr>
        <w:t xml:space="preserve"> </w:t>
      </w:r>
      <w:r>
        <w:t>operating</w:t>
      </w:r>
      <w:r>
        <w:rPr>
          <w:spacing w:val="-4"/>
        </w:rPr>
        <w:t xml:space="preserve"> </w:t>
      </w:r>
      <w:r>
        <w:t>environment</w:t>
      </w:r>
      <w:r>
        <w:rPr>
          <w:spacing w:val="-4"/>
        </w:rPr>
        <w:t xml:space="preserve"> </w:t>
      </w:r>
      <w:r>
        <w:t>of</w:t>
      </w:r>
      <w:r>
        <w:rPr>
          <w:spacing w:val="-6"/>
        </w:rPr>
        <w:t xml:space="preserve"> </w:t>
      </w:r>
      <w:r>
        <w:t>a</w:t>
      </w:r>
      <w:r>
        <w:rPr>
          <w:spacing w:val="-3"/>
        </w:rPr>
        <w:t xml:space="preserve"> </w:t>
      </w:r>
      <w:r>
        <w:t>classroom</w:t>
      </w:r>
      <w:r>
        <w:rPr>
          <w:spacing w:val="-3"/>
        </w:rPr>
        <w:t xml:space="preserve"> </w:t>
      </w:r>
      <w:r>
        <w:t>support</w:t>
      </w:r>
      <w:r>
        <w:rPr>
          <w:spacing w:val="-4"/>
        </w:rPr>
        <w:t xml:space="preserve"> </w:t>
      </w:r>
      <w:r>
        <w:t>a</w:t>
      </w:r>
      <w:r>
        <w:rPr>
          <w:spacing w:val="-5"/>
        </w:rPr>
        <w:t xml:space="preserve"> </w:t>
      </w:r>
      <w:r>
        <w:t>dynamic interrelationship between students, staff, and teaching and learning.</w:t>
      </w:r>
    </w:p>
    <w:p w14:paraId="1F108087" w14:textId="77777777" w:rsidR="00014282" w:rsidRDefault="00000000">
      <w:pPr>
        <w:pStyle w:val="BodyText"/>
        <w:spacing w:before="195"/>
        <w:ind w:left="1440"/>
      </w:pPr>
      <w:r>
        <w:t>A</w:t>
      </w:r>
      <w:r>
        <w:rPr>
          <w:spacing w:val="-6"/>
        </w:rPr>
        <w:t xml:space="preserve"> </w:t>
      </w:r>
      <w:r>
        <w:t>quality</w:t>
      </w:r>
      <w:r>
        <w:rPr>
          <w:spacing w:val="-4"/>
        </w:rPr>
        <w:t xml:space="preserve"> </w:t>
      </w:r>
      <w:r>
        <w:t>learning</w:t>
      </w:r>
      <w:r>
        <w:rPr>
          <w:spacing w:val="-3"/>
        </w:rPr>
        <w:t xml:space="preserve"> </w:t>
      </w:r>
      <w:r>
        <w:t>environment</w:t>
      </w:r>
      <w:r>
        <w:rPr>
          <w:spacing w:val="-6"/>
        </w:rPr>
        <w:t xml:space="preserve"> </w:t>
      </w:r>
      <w:r>
        <w:t>optimizes</w:t>
      </w:r>
      <w:r>
        <w:rPr>
          <w:spacing w:val="-3"/>
        </w:rPr>
        <w:t xml:space="preserve"> </w:t>
      </w:r>
      <w:r>
        <w:t>students’</w:t>
      </w:r>
      <w:r>
        <w:rPr>
          <w:spacing w:val="-4"/>
        </w:rPr>
        <w:t xml:space="preserve"> </w:t>
      </w:r>
      <w:r>
        <w:t>independence</w:t>
      </w:r>
      <w:r>
        <w:rPr>
          <w:spacing w:val="-4"/>
        </w:rPr>
        <w:t xml:space="preserve"> </w:t>
      </w:r>
      <w:r>
        <w:t>to</w:t>
      </w:r>
      <w:r>
        <w:rPr>
          <w:spacing w:val="-7"/>
        </w:rPr>
        <w:t xml:space="preserve"> </w:t>
      </w:r>
      <w:r>
        <w:t>access</w:t>
      </w:r>
      <w:r>
        <w:rPr>
          <w:spacing w:val="-3"/>
        </w:rPr>
        <w:t xml:space="preserve"> </w:t>
      </w:r>
      <w:r>
        <w:rPr>
          <w:spacing w:val="-2"/>
        </w:rPr>
        <w:t>learning</w:t>
      </w:r>
    </w:p>
    <w:p w14:paraId="571F7D34" w14:textId="77777777" w:rsidR="00014282" w:rsidRDefault="00000000">
      <w:pPr>
        <w:pStyle w:val="BodyText"/>
        <w:spacing w:before="41"/>
        <w:ind w:left="1440"/>
      </w:pPr>
      <w:r>
        <w:t>opportunities</w:t>
      </w:r>
      <w:r>
        <w:rPr>
          <w:spacing w:val="-5"/>
        </w:rPr>
        <w:t xml:space="preserve"> </w:t>
      </w:r>
      <w:r>
        <w:t>and</w:t>
      </w:r>
      <w:r>
        <w:rPr>
          <w:spacing w:val="-2"/>
        </w:rPr>
        <w:t xml:space="preserve"> </w:t>
      </w:r>
      <w:r>
        <w:t>resources</w:t>
      </w:r>
      <w:r>
        <w:rPr>
          <w:spacing w:val="-2"/>
        </w:rPr>
        <w:t xml:space="preserve"> </w:t>
      </w:r>
      <w:r>
        <w:t>that</w:t>
      </w:r>
      <w:r>
        <w:rPr>
          <w:spacing w:val="-2"/>
        </w:rPr>
        <w:t xml:space="preserve"> </w:t>
      </w:r>
      <w:r>
        <w:t>is</w:t>
      </w:r>
      <w:r>
        <w:rPr>
          <w:spacing w:val="-2"/>
        </w:rPr>
        <w:t xml:space="preserve"> </w:t>
      </w:r>
      <w:r>
        <w:t>pivotal</w:t>
      </w:r>
      <w:r>
        <w:rPr>
          <w:spacing w:val="-2"/>
        </w:rPr>
        <w:t xml:space="preserve"> </w:t>
      </w:r>
      <w:r>
        <w:t>for</w:t>
      </w:r>
      <w:r>
        <w:rPr>
          <w:spacing w:val="-2"/>
        </w:rPr>
        <w:t xml:space="preserve"> </w:t>
      </w:r>
      <w:r>
        <w:t>long-term</w:t>
      </w:r>
      <w:r>
        <w:rPr>
          <w:spacing w:val="-1"/>
        </w:rPr>
        <w:t xml:space="preserve"> </w:t>
      </w:r>
      <w:r>
        <w:t>success</w:t>
      </w:r>
      <w:r>
        <w:rPr>
          <w:spacing w:val="-2"/>
        </w:rPr>
        <w:t xml:space="preserve"> </w:t>
      </w:r>
      <w:r>
        <w:t>for</w:t>
      </w:r>
      <w:r>
        <w:rPr>
          <w:spacing w:val="-2"/>
        </w:rPr>
        <w:t xml:space="preserve"> students.</w:t>
      </w:r>
    </w:p>
    <w:p w14:paraId="6E131CA3" w14:textId="77777777" w:rsidR="00014282" w:rsidRDefault="00000000">
      <w:pPr>
        <w:pStyle w:val="BodyText"/>
        <w:spacing w:before="243" w:line="276" w:lineRule="auto"/>
        <w:ind w:left="1440" w:right="953"/>
      </w:pPr>
      <w:r>
        <w:t>When implementing effective classroom learning conditions (teaching strategies, assessment,</w:t>
      </w:r>
      <w:r>
        <w:rPr>
          <w:spacing w:val="-5"/>
        </w:rPr>
        <w:t xml:space="preserve"> </w:t>
      </w:r>
      <w:r>
        <w:t>evaluation,</w:t>
      </w:r>
      <w:r>
        <w:rPr>
          <w:spacing w:val="-5"/>
        </w:rPr>
        <w:t xml:space="preserve"> </w:t>
      </w:r>
      <w:r>
        <w:t>third</w:t>
      </w:r>
      <w:r>
        <w:rPr>
          <w:spacing w:val="-7"/>
        </w:rPr>
        <w:t xml:space="preserve"> </w:t>
      </w:r>
      <w:r>
        <w:t>teacher,</w:t>
      </w:r>
      <w:r>
        <w:rPr>
          <w:spacing w:val="-7"/>
        </w:rPr>
        <w:t xml:space="preserve"> </w:t>
      </w:r>
      <w:r>
        <w:t>flexible</w:t>
      </w:r>
      <w:r>
        <w:rPr>
          <w:spacing w:val="-5"/>
        </w:rPr>
        <w:t xml:space="preserve"> </w:t>
      </w:r>
      <w:r>
        <w:t>seating,</w:t>
      </w:r>
      <w:r>
        <w:rPr>
          <w:spacing w:val="-7"/>
        </w:rPr>
        <w:t xml:space="preserve"> </w:t>
      </w:r>
      <w:r>
        <w:t>student</w:t>
      </w:r>
      <w:r>
        <w:rPr>
          <w:spacing w:val="-7"/>
        </w:rPr>
        <w:t xml:space="preserve"> </w:t>
      </w:r>
      <w:r>
        <w:t>voice,</w:t>
      </w:r>
      <w:r>
        <w:rPr>
          <w:spacing w:val="-5"/>
        </w:rPr>
        <w:t xml:space="preserve"> </w:t>
      </w:r>
      <w:r>
        <w:t>culturally</w:t>
      </w:r>
      <w:r>
        <w:rPr>
          <w:spacing w:val="-5"/>
        </w:rPr>
        <w:t xml:space="preserve"> </w:t>
      </w:r>
      <w:r>
        <w:t>relevant, responsive and safe resources and pedagogy, etc.) educators must:</w:t>
      </w:r>
    </w:p>
    <w:p w14:paraId="6E3E96DE" w14:textId="77777777" w:rsidR="00014282" w:rsidRDefault="00000000">
      <w:pPr>
        <w:pStyle w:val="ListParagraph"/>
        <w:numPr>
          <w:ilvl w:val="0"/>
          <w:numId w:val="29"/>
        </w:numPr>
        <w:tabs>
          <w:tab w:val="left" w:pos="2520"/>
        </w:tabs>
        <w:spacing w:before="200"/>
        <w:rPr>
          <w:sz w:val="24"/>
        </w:rPr>
      </w:pPr>
      <w:r>
        <w:rPr>
          <w:sz w:val="24"/>
        </w:rPr>
        <w:t>Consider</w:t>
      </w:r>
      <w:r>
        <w:rPr>
          <w:spacing w:val="-8"/>
          <w:sz w:val="24"/>
        </w:rPr>
        <w:t xml:space="preserve"> </w:t>
      </w:r>
      <w:r>
        <w:rPr>
          <w:sz w:val="24"/>
        </w:rPr>
        <w:t>students’</w:t>
      </w:r>
      <w:r>
        <w:rPr>
          <w:spacing w:val="-5"/>
          <w:sz w:val="24"/>
        </w:rPr>
        <w:t xml:space="preserve"> </w:t>
      </w:r>
      <w:r>
        <w:rPr>
          <w:sz w:val="24"/>
        </w:rPr>
        <w:t>intersecting</w:t>
      </w:r>
      <w:r>
        <w:rPr>
          <w:spacing w:val="-4"/>
          <w:sz w:val="24"/>
        </w:rPr>
        <w:t xml:space="preserve"> </w:t>
      </w:r>
      <w:r>
        <w:rPr>
          <w:sz w:val="24"/>
        </w:rPr>
        <w:t>identities</w:t>
      </w:r>
      <w:r>
        <w:rPr>
          <w:spacing w:val="-8"/>
          <w:sz w:val="24"/>
        </w:rPr>
        <w:t xml:space="preserve"> </w:t>
      </w:r>
      <w:r>
        <w:rPr>
          <w:sz w:val="24"/>
        </w:rPr>
        <w:t>and</w:t>
      </w:r>
      <w:r>
        <w:rPr>
          <w:spacing w:val="-5"/>
          <w:sz w:val="24"/>
        </w:rPr>
        <w:t xml:space="preserve"> </w:t>
      </w:r>
      <w:r>
        <w:rPr>
          <w:sz w:val="24"/>
        </w:rPr>
        <w:t>lived</w:t>
      </w:r>
      <w:r>
        <w:rPr>
          <w:spacing w:val="-4"/>
          <w:sz w:val="24"/>
        </w:rPr>
        <w:t xml:space="preserve"> </w:t>
      </w:r>
      <w:r>
        <w:rPr>
          <w:spacing w:val="-2"/>
          <w:sz w:val="24"/>
        </w:rPr>
        <w:t>experiences</w:t>
      </w:r>
    </w:p>
    <w:p w14:paraId="722EB403" w14:textId="77777777" w:rsidR="00014282" w:rsidRDefault="00000000">
      <w:pPr>
        <w:pStyle w:val="ListParagraph"/>
        <w:numPr>
          <w:ilvl w:val="0"/>
          <w:numId w:val="29"/>
        </w:numPr>
        <w:tabs>
          <w:tab w:val="left" w:pos="2520"/>
        </w:tabs>
        <w:spacing w:before="243" w:line="276" w:lineRule="auto"/>
        <w:ind w:right="1752"/>
        <w:rPr>
          <w:sz w:val="24"/>
        </w:rPr>
      </w:pPr>
      <w:r>
        <w:rPr>
          <w:sz w:val="24"/>
        </w:rPr>
        <w:t>Use</w:t>
      </w:r>
      <w:r>
        <w:rPr>
          <w:spacing w:val="-3"/>
          <w:sz w:val="24"/>
        </w:rPr>
        <w:t xml:space="preserve"> </w:t>
      </w:r>
      <w:r>
        <w:rPr>
          <w:sz w:val="24"/>
        </w:rPr>
        <w:t>resources</w:t>
      </w:r>
      <w:r>
        <w:rPr>
          <w:spacing w:val="-5"/>
          <w:sz w:val="24"/>
        </w:rPr>
        <w:t xml:space="preserve"> </w:t>
      </w:r>
      <w:r>
        <w:rPr>
          <w:sz w:val="24"/>
        </w:rPr>
        <w:t>and</w:t>
      </w:r>
      <w:r>
        <w:rPr>
          <w:spacing w:val="-3"/>
          <w:sz w:val="24"/>
        </w:rPr>
        <w:t xml:space="preserve"> </w:t>
      </w:r>
      <w:r>
        <w:rPr>
          <w:sz w:val="24"/>
        </w:rPr>
        <w:t>pedagogy</w:t>
      </w:r>
      <w:r>
        <w:rPr>
          <w:spacing w:val="-3"/>
          <w:sz w:val="24"/>
        </w:rPr>
        <w:t xml:space="preserve"> </w:t>
      </w:r>
      <w:r>
        <w:rPr>
          <w:sz w:val="24"/>
        </w:rPr>
        <w:t>that</w:t>
      </w:r>
      <w:r>
        <w:rPr>
          <w:spacing w:val="-5"/>
          <w:sz w:val="24"/>
        </w:rPr>
        <w:t xml:space="preserve"> </w:t>
      </w:r>
      <w:r>
        <w:rPr>
          <w:sz w:val="24"/>
        </w:rPr>
        <w:t>foster</w:t>
      </w:r>
      <w:r>
        <w:rPr>
          <w:spacing w:val="-3"/>
          <w:sz w:val="24"/>
        </w:rPr>
        <w:t xml:space="preserve"> </w:t>
      </w:r>
      <w:r>
        <w:rPr>
          <w:sz w:val="24"/>
        </w:rPr>
        <w:t>a</w:t>
      </w:r>
      <w:r>
        <w:rPr>
          <w:spacing w:val="-5"/>
          <w:sz w:val="24"/>
        </w:rPr>
        <w:t xml:space="preserve"> </w:t>
      </w:r>
      <w:r>
        <w:rPr>
          <w:sz w:val="24"/>
        </w:rPr>
        <w:t>healthy</w:t>
      </w:r>
      <w:r>
        <w:rPr>
          <w:spacing w:val="-3"/>
          <w:sz w:val="24"/>
        </w:rPr>
        <w:t xml:space="preserve"> </w:t>
      </w:r>
      <w:r>
        <w:rPr>
          <w:sz w:val="24"/>
        </w:rPr>
        <w:t>self-identity</w:t>
      </w:r>
      <w:r>
        <w:rPr>
          <w:spacing w:val="-5"/>
          <w:sz w:val="24"/>
        </w:rPr>
        <w:t xml:space="preserve"> </w:t>
      </w:r>
      <w:r>
        <w:rPr>
          <w:sz w:val="24"/>
        </w:rPr>
        <w:t>by</w:t>
      </w:r>
      <w:r>
        <w:rPr>
          <w:spacing w:val="-3"/>
          <w:sz w:val="24"/>
        </w:rPr>
        <w:t xml:space="preserve"> </w:t>
      </w:r>
      <w:r>
        <w:rPr>
          <w:sz w:val="24"/>
        </w:rPr>
        <w:t>affirming, respecting, and promoting cultural knowledge</w:t>
      </w:r>
    </w:p>
    <w:p w14:paraId="04BCD08D" w14:textId="77777777" w:rsidR="00014282" w:rsidRDefault="00000000">
      <w:pPr>
        <w:pStyle w:val="ListParagraph"/>
        <w:numPr>
          <w:ilvl w:val="0"/>
          <w:numId w:val="29"/>
        </w:numPr>
        <w:tabs>
          <w:tab w:val="left" w:pos="2520"/>
        </w:tabs>
        <w:spacing w:before="198"/>
        <w:rPr>
          <w:sz w:val="24"/>
        </w:rPr>
      </w:pPr>
      <w:r>
        <w:rPr>
          <w:sz w:val="24"/>
        </w:rPr>
        <w:t>Build</w:t>
      </w:r>
      <w:r>
        <w:rPr>
          <w:spacing w:val="-5"/>
          <w:sz w:val="24"/>
        </w:rPr>
        <w:t xml:space="preserve"> </w:t>
      </w:r>
      <w:r>
        <w:rPr>
          <w:sz w:val="24"/>
        </w:rPr>
        <w:t>on</w:t>
      </w:r>
      <w:r>
        <w:rPr>
          <w:spacing w:val="-3"/>
          <w:sz w:val="24"/>
        </w:rPr>
        <w:t xml:space="preserve"> </w:t>
      </w:r>
      <w:r>
        <w:rPr>
          <w:sz w:val="24"/>
        </w:rPr>
        <w:t>students’</w:t>
      </w:r>
      <w:r>
        <w:rPr>
          <w:spacing w:val="-3"/>
          <w:sz w:val="24"/>
        </w:rPr>
        <w:t xml:space="preserve"> </w:t>
      </w:r>
      <w:r>
        <w:rPr>
          <w:sz w:val="24"/>
        </w:rPr>
        <w:t>experiences</w:t>
      </w:r>
      <w:r>
        <w:rPr>
          <w:spacing w:val="-2"/>
          <w:sz w:val="24"/>
        </w:rPr>
        <w:t xml:space="preserve"> </w:t>
      </w:r>
      <w:r>
        <w:rPr>
          <w:sz w:val="24"/>
        </w:rPr>
        <w:t>in</w:t>
      </w:r>
      <w:r>
        <w:rPr>
          <w:spacing w:val="-5"/>
          <w:sz w:val="24"/>
        </w:rPr>
        <w:t xml:space="preserve"> </w:t>
      </w:r>
      <w:r>
        <w:rPr>
          <w:sz w:val="24"/>
        </w:rPr>
        <w:t>ways</w:t>
      </w:r>
      <w:r>
        <w:rPr>
          <w:spacing w:val="-3"/>
          <w:sz w:val="24"/>
        </w:rPr>
        <w:t xml:space="preserve"> </w:t>
      </w:r>
      <w:r>
        <w:rPr>
          <w:sz w:val="24"/>
        </w:rPr>
        <w:t>that</w:t>
      </w:r>
      <w:r>
        <w:rPr>
          <w:spacing w:val="-4"/>
          <w:sz w:val="24"/>
        </w:rPr>
        <w:t xml:space="preserve"> </w:t>
      </w:r>
      <w:r>
        <w:rPr>
          <w:sz w:val="24"/>
        </w:rPr>
        <w:t>promote</w:t>
      </w:r>
      <w:r>
        <w:rPr>
          <w:spacing w:val="-3"/>
          <w:sz w:val="24"/>
        </w:rPr>
        <w:t xml:space="preserve"> </w:t>
      </w:r>
      <w:r>
        <w:rPr>
          <w:sz w:val="24"/>
        </w:rPr>
        <w:t>well-being</w:t>
      </w:r>
      <w:r>
        <w:rPr>
          <w:spacing w:val="-3"/>
          <w:sz w:val="24"/>
        </w:rPr>
        <w:t xml:space="preserve"> </w:t>
      </w:r>
      <w:r>
        <w:rPr>
          <w:sz w:val="24"/>
        </w:rPr>
        <w:t>and</w:t>
      </w:r>
      <w:r>
        <w:rPr>
          <w:spacing w:val="-4"/>
          <w:sz w:val="24"/>
        </w:rPr>
        <w:t xml:space="preserve"> </w:t>
      </w:r>
      <w:r>
        <w:rPr>
          <w:spacing w:val="-2"/>
          <w:sz w:val="24"/>
        </w:rPr>
        <w:t>belonging</w:t>
      </w:r>
    </w:p>
    <w:p w14:paraId="5A9975A2" w14:textId="77777777" w:rsidR="00014282" w:rsidRDefault="00000000">
      <w:pPr>
        <w:pStyle w:val="ListParagraph"/>
        <w:numPr>
          <w:ilvl w:val="0"/>
          <w:numId w:val="29"/>
        </w:numPr>
        <w:tabs>
          <w:tab w:val="left" w:pos="2520"/>
        </w:tabs>
        <w:spacing w:before="242"/>
        <w:rPr>
          <w:sz w:val="24"/>
        </w:rPr>
      </w:pPr>
      <w:r>
        <w:rPr>
          <w:sz w:val="24"/>
        </w:rPr>
        <w:t>Consider</w:t>
      </w:r>
      <w:r>
        <w:rPr>
          <w:spacing w:val="-3"/>
          <w:sz w:val="24"/>
        </w:rPr>
        <w:t xml:space="preserve"> </w:t>
      </w:r>
      <w:r>
        <w:rPr>
          <w:sz w:val="24"/>
        </w:rPr>
        <w:t>the</w:t>
      </w:r>
      <w:r>
        <w:rPr>
          <w:spacing w:val="-3"/>
          <w:sz w:val="24"/>
        </w:rPr>
        <w:t xml:space="preserve"> </w:t>
      </w:r>
      <w:r>
        <w:rPr>
          <w:sz w:val="24"/>
        </w:rPr>
        <w:t>teacher/staff</w:t>
      </w:r>
      <w:r>
        <w:rPr>
          <w:spacing w:val="-4"/>
          <w:sz w:val="24"/>
        </w:rPr>
        <w:t xml:space="preserve"> </w:t>
      </w:r>
      <w:r>
        <w:rPr>
          <w:sz w:val="24"/>
        </w:rPr>
        <w:t>member</w:t>
      </w:r>
      <w:r>
        <w:rPr>
          <w:spacing w:val="-3"/>
          <w:sz w:val="24"/>
        </w:rPr>
        <w:t xml:space="preserve"> </w:t>
      </w:r>
      <w:r>
        <w:rPr>
          <w:sz w:val="24"/>
        </w:rPr>
        <w:t>as</w:t>
      </w:r>
      <w:r>
        <w:rPr>
          <w:spacing w:val="-5"/>
          <w:sz w:val="24"/>
        </w:rPr>
        <w:t xml:space="preserve"> </w:t>
      </w:r>
      <w:r>
        <w:rPr>
          <w:sz w:val="24"/>
        </w:rPr>
        <w:t>a</w:t>
      </w:r>
      <w:r>
        <w:rPr>
          <w:spacing w:val="-2"/>
          <w:sz w:val="24"/>
        </w:rPr>
        <w:t xml:space="preserve"> learner</w:t>
      </w:r>
    </w:p>
    <w:p w14:paraId="4C429B79" w14:textId="77777777" w:rsidR="00014282" w:rsidRDefault="00014282">
      <w:pPr>
        <w:pStyle w:val="ListParagraph"/>
        <w:rPr>
          <w:sz w:val="24"/>
        </w:rPr>
        <w:sectPr w:rsidR="00014282">
          <w:headerReference w:type="default" r:id="rId745"/>
          <w:footerReference w:type="default" r:id="rId746"/>
          <w:pgSz w:w="12240" w:h="15840"/>
          <w:pgMar w:top="0" w:right="0" w:bottom="1520" w:left="0" w:header="0" w:footer="1338" w:gutter="0"/>
          <w:cols w:space="720"/>
        </w:sectPr>
      </w:pPr>
    </w:p>
    <w:p w14:paraId="32533FB5" w14:textId="77777777" w:rsidR="00014282" w:rsidRDefault="00000000">
      <w:pPr>
        <w:pStyle w:val="BodyText"/>
      </w:pPr>
      <w:r>
        <w:rPr>
          <w:noProof/>
        </w:rPr>
        <w:lastRenderedPageBreak/>
        <w:drawing>
          <wp:anchor distT="0" distB="0" distL="0" distR="0" simplePos="0" relativeHeight="482879488" behindDoc="1" locked="0" layoutInCell="1" allowOverlap="1" wp14:anchorId="7CFFC902" wp14:editId="7BCF46C3">
            <wp:simplePos x="0" y="0"/>
            <wp:positionH relativeFrom="page">
              <wp:posOffset>0</wp:posOffset>
            </wp:positionH>
            <wp:positionV relativeFrom="page">
              <wp:posOffset>0</wp:posOffset>
            </wp:positionV>
            <wp:extent cx="7761478" cy="1167211"/>
            <wp:effectExtent l="0" t="0" r="0" b="0"/>
            <wp:wrapNone/>
            <wp:docPr id="724" name="Image 7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4" name="Image 724"/>
                    <pic:cNvPicPr/>
                  </pic:nvPicPr>
                  <pic:blipFill>
                    <a:blip r:embed="rId27" cstate="print"/>
                    <a:stretch>
                      <a:fillRect/>
                    </a:stretch>
                  </pic:blipFill>
                  <pic:spPr>
                    <a:xfrm>
                      <a:off x="0" y="0"/>
                      <a:ext cx="7761478" cy="1167211"/>
                    </a:xfrm>
                    <a:prstGeom prst="rect">
                      <a:avLst/>
                    </a:prstGeom>
                  </pic:spPr>
                </pic:pic>
              </a:graphicData>
            </a:graphic>
          </wp:anchor>
        </w:drawing>
      </w:r>
    </w:p>
    <w:p w14:paraId="3EBFD8EC" w14:textId="77777777" w:rsidR="00014282" w:rsidRDefault="00014282">
      <w:pPr>
        <w:pStyle w:val="BodyText"/>
      </w:pPr>
    </w:p>
    <w:p w14:paraId="60F1AB3A" w14:textId="77777777" w:rsidR="00014282" w:rsidRDefault="00014282">
      <w:pPr>
        <w:pStyle w:val="BodyText"/>
      </w:pPr>
    </w:p>
    <w:p w14:paraId="3242B394" w14:textId="77777777" w:rsidR="00014282" w:rsidRDefault="00014282">
      <w:pPr>
        <w:pStyle w:val="BodyText"/>
      </w:pPr>
    </w:p>
    <w:p w14:paraId="43EFF0A2" w14:textId="77777777" w:rsidR="00014282" w:rsidRDefault="00014282">
      <w:pPr>
        <w:pStyle w:val="BodyText"/>
        <w:spacing w:before="61"/>
      </w:pPr>
    </w:p>
    <w:p w14:paraId="66EF55B5" w14:textId="77777777" w:rsidR="00014282" w:rsidRDefault="00000000">
      <w:pPr>
        <w:pStyle w:val="ListParagraph"/>
        <w:numPr>
          <w:ilvl w:val="1"/>
          <w:numId w:val="29"/>
        </w:numPr>
        <w:tabs>
          <w:tab w:val="left" w:pos="3151"/>
        </w:tabs>
        <w:spacing w:before="0" w:line="276" w:lineRule="auto"/>
        <w:ind w:right="2417"/>
        <w:rPr>
          <w:sz w:val="24"/>
        </w:rPr>
      </w:pPr>
      <w:r>
        <w:rPr>
          <w:sz w:val="24"/>
        </w:rPr>
        <w:t>What</w:t>
      </w:r>
      <w:r>
        <w:rPr>
          <w:spacing w:val="-4"/>
          <w:sz w:val="24"/>
        </w:rPr>
        <w:t xml:space="preserve"> </w:t>
      </w:r>
      <w:r>
        <w:rPr>
          <w:sz w:val="24"/>
        </w:rPr>
        <w:t>biases</w:t>
      </w:r>
      <w:r>
        <w:rPr>
          <w:spacing w:val="-4"/>
          <w:sz w:val="24"/>
        </w:rPr>
        <w:t xml:space="preserve"> </w:t>
      </w:r>
      <w:r>
        <w:rPr>
          <w:sz w:val="24"/>
        </w:rPr>
        <w:t>or</w:t>
      </w:r>
      <w:r>
        <w:rPr>
          <w:spacing w:val="-7"/>
          <w:sz w:val="24"/>
        </w:rPr>
        <w:t xml:space="preserve"> </w:t>
      </w:r>
      <w:r>
        <w:rPr>
          <w:sz w:val="24"/>
        </w:rPr>
        <w:t>barriers</w:t>
      </w:r>
      <w:r>
        <w:rPr>
          <w:spacing w:val="-4"/>
          <w:sz w:val="24"/>
        </w:rPr>
        <w:t xml:space="preserve"> </w:t>
      </w:r>
      <w:r>
        <w:rPr>
          <w:sz w:val="24"/>
        </w:rPr>
        <w:t>(systemic,</w:t>
      </w:r>
      <w:r>
        <w:rPr>
          <w:spacing w:val="-6"/>
          <w:sz w:val="24"/>
        </w:rPr>
        <w:t xml:space="preserve"> </w:t>
      </w:r>
      <w:r>
        <w:rPr>
          <w:sz w:val="24"/>
        </w:rPr>
        <w:t>attitudinal,</w:t>
      </w:r>
      <w:r>
        <w:rPr>
          <w:spacing w:val="-7"/>
          <w:sz w:val="24"/>
        </w:rPr>
        <w:t xml:space="preserve"> </w:t>
      </w:r>
      <w:r>
        <w:rPr>
          <w:sz w:val="24"/>
        </w:rPr>
        <w:t>other)</w:t>
      </w:r>
      <w:r>
        <w:rPr>
          <w:spacing w:val="-6"/>
          <w:sz w:val="24"/>
        </w:rPr>
        <w:t xml:space="preserve"> </w:t>
      </w:r>
      <w:r>
        <w:rPr>
          <w:sz w:val="24"/>
        </w:rPr>
        <w:t>have</w:t>
      </w:r>
      <w:r>
        <w:rPr>
          <w:spacing w:val="-6"/>
          <w:sz w:val="24"/>
        </w:rPr>
        <w:t xml:space="preserve"> </w:t>
      </w:r>
      <w:r>
        <w:rPr>
          <w:sz w:val="24"/>
        </w:rPr>
        <w:t>been identified and dismantled?</w:t>
      </w:r>
    </w:p>
    <w:p w14:paraId="06B7FF50" w14:textId="77777777" w:rsidR="00014282" w:rsidRDefault="00000000">
      <w:pPr>
        <w:pStyle w:val="ListParagraph"/>
        <w:numPr>
          <w:ilvl w:val="1"/>
          <w:numId w:val="29"/>
        </w:numPr>
        <w:tabs>
          <w:tab w:val="left" w:pos="3151"/>
        </w:tabs>
        <w:spacing w:before="200" w:line="276" w:lineRule="auto"/>
        <w:ind w:right="1515"/>
        <w:rPr>
          <w:sz w:val="24"/>
        </w:rPr>
      </w:pPr>
      <w:r>
        <w:rPr>
          <w:sz w:val="24"/>
        </w:rPr>
        <w:t>Does</w:t>
      </w:r>
      <w:r>
        <w:rPr>
          <w:spacing w:val="-4"/>
          <w:sz w:val="24"/>
        </w:rPr>
        <w:t xml:space="preserve"> </w:t>
      </w:r>
      <w:r>
        <w:rPr>
          <w:sz w:val="24"/>
        </w:rPr>
        <w:t>data</w:t>
      </w:r>
      <w:r>
        <w:rPr>
          <w:spacing w:val="-3"/>
          <w:sz w:val="24"/>
        </w:rPr>
        <w:t xml:space="preserve"> </w:t>
      </w:r>
      <w:r>
        <w:rPr>
          <w:sz w:val="24"/>
        </w:rPr>
        <w:t>shared</w:t>
      </w:r>
      <w:r>
        <w:rPr>
          <w:spacing w:val="-4"/>
          <w:sz w:val="24"/>
        </w:rPr>
        <w:t xml:space="preserve"> </w:t>
      </w:r>
      <w:r>
        <w:rPr>
          <w:sz w:val="24"/>
        </w:rPr>
        <w:t>by</w:t>
      </w:r>
      <w:r>
        <w:rPr>
          <w:spacing w:val="-6"/>
          <w:sz w:val="24"/>
        </w:rPr>
        <w:t xml:space="preserve"> </w:t>
      </w:r>
      <w:r>
        <w:rPr>
          <w:sz w:val="24"/>
        </w:rPr>
        <w:t>the</w:t>
      </w:r>
      <w:r>
        <w:rPr>
          <w:spacing w:val="-4"/>
          <w:sz w:val="24"/>
        </w:rPr>
        <w:t xml:space="preserve"> </w:t>
      </w:r>
      <w:r>
        <w:rPr>
          <w:sz w:val="24"/>
        </w:rPr>
        <w:t>teacher</w:t>
      </w:r>
      <w:r>
        <w:rPr>
          <w:spacing w:val="-4"/>
          <w:sz w:val="24"/>
        </w:rPr>
        <w:t xml:space="preserve"> </w:t>
      </w:r>
      <w:r>
        <w:rPr>
          <w:sz w:val="24"/>
        </w:rPr>
        <w:t>of</w:t>
      </w:r>
      <w:r>
        <w:rPr>
          <w:spacing w:val="-4"/>
          <w:sz w:val="24"/>
        </w:rPr>
        <w:t xml:space="preserve"> </w:t>
      </w:r>
      <w:r>
        <w:rPr>
          <w:sz w:val="24"/>
        </w:rPr>
        <w:t>student</w:t>
      </w:r>
      <w:r>
        <w:rPr>
          <w:spacing w:val="-6"/>
          <w:sz w:val="24"/>
        </w:rPr>
        <w:t xml:space="preserve"> </w:t>
      </w:r>
      <w:r>
        <w:rPr>
          <w:sz w:val="24"/>
        </w:rPr>
        <w:t>assessment</w:t>
      </w:r>
      <w:r>
        <w:rPr>
          <w:spacing w:val="-6"/>
          <w:sz w:val="24"/>
        </w:rPr>
        <w:t xml:space="preserve"> </w:t>
      </w:r>
      <w:r>
        <w:rPr>
          <w:sz w:val="24"/>
        </w:rPr>
        <w:t>and</w:t>
      </w:r>
      <w:r>
        <w:rPr>
          <w:spacing w:val="-6"/>
          <w:sz w:val="24"/>
        </w:rPr>
        <w:t xml:space="preserve"> </w:t>
      </w:r>
      <w:r>
        <w:rPr>
          <w:sz w:val="24"/>
        </w:rPr>
        <w:t xml:space="preserve">evaluation indicate evidence of Universal Design for Learning, Differentiated Instruction and Culturally Relevant and Responsive Pedagogy </w:t>
      </w:r>
      <w:r>
        <w:rPr>
          <w:spacing w:val="-2"/>
          <w:sz w:val="24"/>
        </w:rPr>
        <w:t>principles?</w:t>
      </w:r>
    </w:p>
    <w:p w14:paraId="5BCA4B85" w14:textId="77777777" w:rsidR="00014282" w:rsidRDefault="00000000">
      <w:pPr>
        <w:pStyle w:val="ListParagraph"/>
        <w:numPr>
          <w:ilvl w:val="1"/>
          <w:numId w:val="29"/>
        </w:numPr>
        <w:tabs>
          <w:tab w:val="left" w:pos="359"/>
        </w:tabs>
        <w:spacing w:before="199"/>
        <w:ind w:left="359" w:right="225" w:hanging="359"/>
        <w:jc w:val="center"/>
        <w:rPr>
          <w:sz w:val="24"/>
        </w:rPr>
      </w:pPr>
      <w:r>
        <w:rPr>
          <w:sz w:val="24"/>
        </w:rPr>
        <w:t>Is</w:t>
      </w:r>
      <w:r>
        <w:rPr>
          <w:spacing w:val="-3"/>
          <w:sz w:val="24"/>
        </w:rPr>
        <w:t xml:space="preserve"> </w:t>
      </w:r>
      <w:r>
        <w:rPr>
          <w:sz w:val="24"/>
        </w:rPr>
        <w:t>there</w:t>
      </w:r>
      <w:r>
        <w:rPr>
          <w:spacing w:val="-5"/>
          <w:sz w:val="24"/>
        </w:rPr>
        <w:t xml:space="preserve"> </w:t>
      </w:r>
      <w:r>
        <w:rPr>
          <w:sz w:val="24"/>
        </w:rPr>
        <w:t>an</w:t>
      </w:r>
      <w:r>
        <w:rPr>
          <w:spacing w:val="-4"/>
          <w:sz w:val="24"/>
        </w:rPr>
        <w:t xml:space="preserve"> </w:t>
      </w:r>
      <w:r>
        <w:rPr>
          <w:sz w:val="24"/>
        </w:rPr>
        <w:t>opportunity</w:t>
      </w:r>
      <w:r>
        <w:rPr>
          <w:spacing w:val="-5"/>
          <w:sz w:val="24"/>
        </w:rPr>
        <w:t xml:space="preserve"> </w:t>
      </w:r>
      <w:r>
        <w:rPr>
          <w:sz w:val="24"/>
        </w:rPr>
        <w:t>for</w:t>
      </w:r>
      <w:r>
        <w:rPr>
          <w:spacing w:val="-2"/>
          <w:sz w:val="24"/>
        </w:rPr>
        <w:t xml:space="preserve"> </w:t>
      </w:r>
      <w:r>
        <w:rPr>
          <w:sz w:val="24"/>
        </w:rPr>
        <w:t>ongoing</w:t>
      </w:r>
      <w:r>
        <w:rPr>
          <w:spacing w:val="-2"/>
          <w:sz w:val="24"/>
        </w:rPr>
        <w:t xml:space="preserve"> </w:t>
      </w:r>
      <w:r>
        <w:rPr>
          <w:sz w:val="24"/>
        </w:rPr>
        <w:t>professional</w:t>
      </w:r>
      <w:r>
        <w:rPr>
          <w:spacing w:val="-2"/>
          <w:sz w:val="24"/>
        </w:rPr>
        <w:t xml:space="preserve"> learning?</w:t>
      </w:r>
    </w:p>
    <w:p w14:paraId="7AC014A4" w14:textId="77777777" w:rsidR="00014282" w:rsidRDefault="00000000">
      <w:pPr>
        <w:pStyle w:val="Heading8"/>
        <w:spacing w:before="243"/>
      </w:pPr>
      <w:r>
        <w:t>Universal</w:t>
      </w:r>
      <w:r>
        <w:rPr>
          <w:spacing w:val="-3"/>
        </w:rPr>
        <w:t xml:space="preserve"> </w:t>
      </w:r>
      <w:r>
        <w:t>Design</w:t>
      </w:r>
      <w:r>
        <w:rPr>
          <w:spacing w:val="-3"/>
        </w:rPr>
        <w:t xml:space="preserve"> </w:t>
      </w:r>
      <w:r>
        <w:t>for</w:t>
      </w:r>
      <w:r>
        <w:rPr>
          <w:spacing w:val="-5"/>
        </w:rPr>
        <w:t xml:space="preserve"> </w:t>
      </w:r>
      <w:r>
        <w:t>Learning</w:t>
      </w:r>
      <w:r>
        <w:rPr>
          <w:spacing w:val="-2"/>
        </w:rPr>
        <w:t xml:space="preserve"> </w:t>
      </w:r>
      <w:r>
        <w:rPr>
          <w:spacing w:val="-4"/>
        </w:rPr>
        <w:t>(UDL)</w:t>
      </w:r>
    </w:p>
    <w:p w14:paraId="35E4C3ED" w14:textId="77777777" w:rsidR="00014282" w:rsidRDefault="00000000">
      <w:pPr>
        <w:pStyle w:val="BodyText"/>
        <w:spacing w:before="240" w:line="276" w:lineRule="auto"/>
        <w:ind w:left="1440" w:right="1373"/>
      </w:pPr>
      <w:r>
        <w:t>Universal Design for Learning (UDL) means designing innovative ways to make curriculum</w:t>
      </w:r>
      <w:r>
        <w:rPr>
          <w:spacing w:val="-3"/>
        </w:rPr>
        <w:t xml:space="preserve"> </w:t>
      </w:r>
      <w:r>
        <w:t>accessible</w:t>
      </w:r>
      <w:r>
        <w:rPr>
          <w:spacing w:val="-4"/>
        </w:rPr>
        <w:t xml:space="preserve"> </w:t>
      </w:r>
      <w:r>
        <w:t>in</w:t>
      </w:r>
      <w:r>
        <w:rPr>
          <w:spacing w:val="-4"/>
        </w:rPr>
        <w:t xml:space="preserve"> </w:t>
      </w:r>
      <w:r>
        <w:t>any</w:t>
      </w:r>
      <w:r>
        <w:rPr>
          <w:spacing w:val="-7"/>
        </w:rPr>
        <w:t xml:space="preserve"> </w:t>
      </w:r>
      <w:r>
        <w:t>learning</w:t>
      </w:r>
      <w:r>
        <w:rPr>
          <w:spacing w:val="-4"/>
        </w:rPr>
        <w:t xml:space="preserve"> </w:t>
      </w:r>
      <w:r>
        <w:t>situation/context,</w:t>
      </w:r>
      <w:r>
        <w:rPr>
          <w:spacing w:val="-6"/>
        </w:rPr>
        <w:t xml:space="preserve"> </w:t>
      </w:r>
      <w:r>
        <w:t>for</w:t>
      </w:r>
      <w:r>
        <w:rPr>
          <w:spacing w:val="-4"/>
        </w:rPr>
        <w:t xml:space="preserve"> </w:t>
      </w:r>
      <w:r>
        <w:t>individual</w:t>
      </w:r>
      <w:r>
        <w:rPr>
          <w:spacing w:val="-7"/>
        </w:rPr>
        <w:t xml:space="preserve"> </w:t>
      </w:r>
      <w:r>
        <w:t>learners</w:t>
      </w:r>
      <w:r>
        <w:rPr>
          <w:spacing w:val="-4"/>
        </w:rPr>
        <w:t xml:space="preserve"> </w:t>
      </w:r>
      <w:r>
        <w:t>with different backgrounds, learning styles and abilities.</w:t>
      </w:r>
    </w:p>
    <w:p w14:paraId="243D27C0" w14:textId="77777777" w:rsidR="00014282" w:rsidRDefault="00000000">
      <w:pPr>
        <w:pStyle w:val="BodyText"/>
        <w:spacing w:before="200" w:line="276" w:lineRule="auto"/>
        <w:ind w:left="1440" w:right="1456"/>
      </w:pPr>
      <w:r>
        <w:t>Principles of UDL focus on adapting teaching, learning, curriculum and assessment to suit the learner rather than the other way around. It means creating flexible materials and methods before they are offered to students and understanding that the kinds of support needed by one student can be beneficial for all the students (necessary for some,</w:t>
      </w:r>
      <w:r>
        <w:rPr>
          <w:spacing w:val="-3"/>
        </w:rPr>
        <w:t xml:space="preserve"> </w:t>
      </w:r>
      <w:r>
        <w:t>but</w:t>
      </w:r>
      <w:r>
        <w:rPr>
          <w:spacing w:val="-3"/>
        </w:rPr>
        <w:t xml:space="preserve"> </w:t>
      </w:r>
      <w:r>
        <w:t>good</w:t>
      </w:r>
      <w:r>
        <w:rPr>
          <w:spacing w:val="-3"/>
        </w:rPr>
        <w:t xml:space="preserve"> </w:t>
      </w:r>
      <w:r>
        <w:t>for</w:t>
      </w:r>
      <w:r>
        <w:rPr>
          <w:spacing w:val="-6"/>
        </w:rPr>
        <w:t xml:space="preserve"> </w:t>
      </w:r>
      <w:r>
        <w:t>all).</w:t>
      </w:r>
      <w:r>
        <w:rPr>
          <w:spacing w:val="-3"/>
        </w:rPr>
        <w:t xml:space="preserve"> </w:t>
      </w:r>
      <w:r>
        <w:t>For</w:t>
      </w:r>
      <w:r>
        <w:rPr>
          <w:spacing w:val="-3"/>
        </w:rPr>
        <w:t xml:space="preserve"> </w:t>
      </w:r>
      <w:r>
        <w:t>example,</w:t>
      </w:r>
      <w:r>
        <w:rPr>
          <w:spacing w:val="-3"/>
        </w:rPr>
        <w:t xml:space="preserve"> </w:t>
      </w:r>
      <w:r>
        <w:t>if</w:t>
      </w:r>
      <w:r>
        <w:rPr>
          <w:spacing w:val="-3"/>
        </w:rPr>
        <w:t xml:space="preserve"> </w:t>
      </w:r>
      <w:r>
        <w:t>one</w:t>
      </w:r>
      <w:r>
        <w:rPr>
          <w:spacing w:val="-3"/>
        </w:rPr>
        <w:t xml:space="preserve"> </w:t>
      </w:r>
      <w:r>
        <w:t>student</w:t>
      </w:r>
      <w:r>
        <w:rPr>
          <w:spacing w:val="-3"/>
        </w:rPr>
        <w:t xml:space="preserve"> </w:t>
      </w:r>
      <w:r>
        <w:t>needs</w:t>
      </w:r>
      <w:r>
        <w:rPr>
          <w:spacing w:val="-6"/>
        </w:rPr>
        <w:t xml:space="preserve"> </w:t>
      </w:r>
      <w:r>
        <w:t>colour</w:t>
      </w:r>
      <w:r>
        <w:rPr>
          <w:spacing w:val="-3"/>
        </w:rPr>
        <w:t xml:space="preserve"> </w:t>
      </w:r>
      <w:r>
        <w:t>coding</w:t>
      </w:r>
      <w:r>
        <w:rPr>
          <w:spacing w:val="-4"/>
        </w:rPr>
        <w:t xml:space="preserve"> </w:t>
      </w:r>
      <w:r>
        <w:t>as</w:t>
      </w:r>
      <w:r>
        <w:rPr>
          <w:spacing w:val="-3"/>
        </w:rPr>
        <w:t xml:space="preserve"> </w:t>
      </w:r>
      <w:r>
        <w:t>a</w:t>
      </w:r>
      <w:r>
        <w:rPr>
          <w:spacing w:val="-4"/>
        </w:rPr>
        <w:t xml:space="preserve"> </w:t>
      </w:r>
      <w:r>
        <w:t>method</w:t>
      </w:r>
      <w:r>
        <w:rPr>
          <w:spacing w:val="-3"/>
        </w:rPr>
        <w:t xml:space="preserve"> </w:t>
      </w:r>
      <w:r>
        <w:t>of organizing notes, all students in the class may find this strategy helpful. UDL means planning learning opportunities that will extend the learning of all students, whatever their level of achievement, and helping each student reach their potential (Rose &amp; Meyer, 2002).</w:t>
      </w:r>
    </w:p>
    <w:p w14:paraId="592AC39F" w14:textId="77777777" w:rsidR="00014282" w:rsidRDefault="00000000">
      <w:pPr>
        <w:pStyle w:val="Heading8"/>
        <w:spacing w:before="202"/>
      </w:pPr>
      <w:r>
        <w:t>Differentiated</w:t>
      </w:r>
      <w:r>
        <w:rPr>
          <w:spacing w:val="-6"/>
        </w:rPr>
        <w:t xml:space="preserve"> </w:t>
      </w:r>
      <w:r>
        <w:t>Instruction</w:t>
      </w:r>
      <w:r>
        <w:rPr>
          <w:spacing w:val="-5"/>
        </w:rPr>
        <w:t xml:space="preserve"> </w:t>
      </w:r>
      <w:r>
        <w:rPr>
          <w:spacing w:val="-4"/>
        </w:rPr>
        <w:t>(DI)</w:t>
      </w:r>
    </w:p>
    <w:p w14:paraId="589F808E" w14:textId="77777777" w:rsidR="00014282" w:rsidRDefault="00000000">
      <w:pPr>
        <w:pStyle w:val="BodyText"/>
        <w:spacing w:before="161" w:line="276" w:lineRule="auto"/>
        <w:ind w:left="1440" w:right="1468"/>
      </w:pPr>
      <w:r>
        <w:t>Differentiated Instruction (DI) is based on the idea that because students differ significantly in their strengths, lived experiences, interests, learning styles, and readiness</w:t>
      </w:r>
      <w:r>
        <w:rPr>
          <w:spacing w:val="-6"/>
        </w:rPr>
        <w:t xml:space="preserve"> </w:t>
      </w:r>
      <w:r>
        <w:t>to</w:t>
      </w:r>
      <w:r>
        <w:rPr>
          <w:spacing w:val="-3"/>
        </w:rPr>
        <w:t xml:space="preserve"> </w:t>
      </w:r>
      <w:r>
        <w:t>learn,</w:t>
      </w:r>
      <w:r>
        <w:rPr>
          <w:spacing w:val="-2"/>
        </w:rPr>
        <w:t xml:space="preserve"> </w:t>
      </w:r>
      <w:r>
        <w:t>instructional</w:t>
      </w:r>
      <w:r>
        <w:rPr>
          <w:spacing w:val="-6"/>
        </w:rPr>
        <w:t xml:space="preserve"> </w:t>
      </w:r>
      <w:r>
        <w:t>approaches</w:t>
      </w:r>
      <w:r>
        <w:rPr>
          <w:spacing w:val="-3"/>
        </w:rPr>
        <w:t xml:space="preserve"> </w:t>
      </w:r>
      <w:r>
        <w:t>need</w:t>
      </w:r>
      <w:r>
        <w:rPr>
          <w:spacing w:val="-5"/>
        </w:rPr>
        <w:t xml:space="preserve"> </w:t>
      </w:r>
      <w:r>
        <w:t>to</w:t>
      </w:r>
      <w:r>
        <w:rPr>
          <w:spacing w:val="-4"/>
        </w:rPr>
        <w:t xml:space="preserve"> </w:t>
      </w:r>
      <w:r>
        <w:t>be</w:t>
      </w:r>
      <w:r>
        <w:rPr>
          <w:spacing w:val="-5"/>
        </w:rPr>
        <w:t xml:space="preserve"> </w:t>
      </w:r>
      <w:r>
        <w:t>adapted</w:t>
      </w:r>
      <w:r>
        <w:rPr>
          <w:spacing w:val="-3"/>
        </w:rPr>
        <w:t xml:space="preserve"> </w:t>
      </w:r>
      <w:r>
        <w:t>to</w:t>
      </w:r>
      <w:r>
        <w:rPr>
          <w:spacing w:val="-7"/>
        </w:rPr>
        <w:t xml:space="preserve"> </w:t>
      </w:r>
      <w:r>
        <w:t>match</w:t>
      </w:r>
      <w:r>
        <w:rPr>
          <w:spacing w:val="-3"/>
        </w:rPr>
        <w:t xml:space="preserve"> </w:t>
      </w:r>
      <w:r>
        <w:t>these</w:t>
      </w:r>
      <w:r>
        <w:rPr>
          <w:spacing w:val="-5"/>
        </w:rPr>
        <w:t xml:space="preserve"> </w:t>
      </w:r>
      <w:r>
        <w:t>differing characteristics and</w:t>
      </w:r>
      <w:r>
        <w:rPr>
          <w:spacing w:val="-2"/>
        </w:rPr>
        <w:t xml:space="preserve"> </w:t>
      </w:r>
      <w:r>
        <w:t>to</w:t>
      </w:r>
      <w:r>
        <w:rPr>
          <w:spacing w:val="-1"/>
        </w:rPr>
        <w:t xml:space="preserve"> </w:t>
      </w:r>
      <w:r>
        <w:t>provide</w:t>
      </w:r>
      <w:r>
        <w:rPr>
          <w:spacing w:val="-2"/>
        </w:rPr>
        <w:t xml:space="preserve"> </w:t>
      </w:r>
      <w:r>
        <w:t>multiple learning paths</w:t>
      </w:r>
      <w:r>
        <w:rPr>
          <w:spacing w:val="-3"/>
        </w:rPr>
        <w:t xml:space="preserve"> </w:t>
      </w:r>
      <w:r>
        <w:t>for students.</w:t>
      </w:r>
      <w:r>
        <w:rPr>
          <w:spacing w:val="-2"/>
        </w:rPr>
        <w:t xml:space="preserve"> </w:t>
      </w:r>
      <w:r>
        <w:t>The learning content, process, products and environment can be differentiated in any learning situation to support student learning to achieve greater success (Tomlinson, 2004).</w:t>
      </w:r>
    </w:p>
    <w:p w14:paraId="7A13A099" w14:textId="77777777" w:rsidR="00014282" w:rsidRDefault="00000000">
      <w:pPr>
        <w:pStyle w:val="BodyText"/>
        <w:spacing w:before="200" w:line="276" w:lineRule="auto"/>
        <w:ind w:left="1440" w:right="1373"/>
      </w:pPr>
      <w:r>
        <w:t>Instructional interventions are</w:t>
      </w:r>
      <w:r>
        <w:rPr>
          <w:spacing w:val="-3"/>
        </w:rPr>
        <w:t xml:space="preserve"> </w:t>
      </w:r>
      <w:r>
        <w:t>monitored</w:t>
      </w:r>
      <w:r>
        <w:rPr>
          <w:spacing w:val="-2"/>
        </w:rPr>
        <w:t xml:space="preserve"> </w:t>
      </w:r>
      <w:r>
        <w:t>by the classroom</w:t>
      </w:r>
      <w:r>
        <w:rPr>
          <w:spacing w:val="-1"/>
        </w:rPr>
        <w:t xml:space="preserve"> </w:t>
      </w:r>
      <w:r>
        <w:t>teacher.</w:t>
      </w:r>
      <w:r>
        <w:rPr>
          <w:spacing w:val="-3"/>
        </w:rPr>
        <w:t xml:space="preserve"> </w:t>
      </w:r>
      <w:r>
        <w:t>When a</w:t>
      </w:r>
      <w:r>
        <w:rPr>
          <w:spacing w:val="-1"/>
        </w:rPr>
        <w:t xml:space="preserve"> </w:t>
      </w:r>
      <w:r>
        <w:t>student begins to show signs of persistent learning difficulties or advanced abilities, full understanding</w:t>
      </w:r>
      <w:r>
        <w:rPr>
          <w:spacing w:val="-3"/>
        </w:rPr>
        <w:t xml:space="preserve"> </w:t>
      </w:r>
      <w:r>
        <w:t>of</w:t>
      </w:r>
      <w:r>
        <w:rPr>
          <w:spacing w:val="-4"/>
        </w:rPr>
        <w:t xml:space="preserve"> </w:t>
      </w:r>
      <w:r>
        <w:t>how</w:t>
      </w:r>
      <w:r>
        <w:rPr>
          <w:spacing w:val="-5"/>
        </w:rPr>
        <w:t xml:space="preserve"> </w:t>
      </w:r>
      <w:r>
        <w:t>a</w:t>
      </w:r>
      <w:r>
        <w:rPr>
          <w:spacing w:val="-2"/>
        </w:rPr>
        <w:t xml:space="preserve"> </w:t>
      </w:r>
      <w:r>
        <w:t>student</w:t>
      </w:r>
      <w:r>
        <w:rPr>
          <w:spacing w:val="-2"/>
        </w:rPr>
        <w:t xml:space="preserve"> </w:t>
      </w:r>
      <w:r>
        <w:t>learns</w:t>
      </w:r>
      <w:r>
        <w:rPr>
          <w:spacing w:val="-5"/>
        </w:rPr>
        <w:t xml:space="preserve"> </w:t>
      </w:r>
      <w:r>
        <w:t>is</w:t>
      </w:r>
      <w:r>
        <w:rPr>
          <w:spacing w:val="-2"/>
        </w:rPr>
        <w:t xml:space="preserve"> </w:t>
      </w:r>
      <w:r>
        <w:t>needed</w:t>
      </w:r>
      <w:r>
        <w:rPr>
          <w:spacing w:val="-4"/>
        </w:rPr>
        <w:t xml:space="preserve"> </w:t>
      </w:r>
      <w:r>
        <w:t>to</w:t>
      </w:r>
      <w:r>
        <w:rPr>
          <w:spacing w:val="-3"/>
        </w:rPr>
        <w:t xml:space="preserve"> </w:t>
      </w:r>
      <w:r>
        <w:t>decide</w:t>
      </w:r>
      <w:r>
        <w:rPr>
          <w:spacing w:val="-3"/>
        </w:rPr>
        <w:t xml:space="preserve"> </w:t>
      </w:r>
      <w:r>
        <w:t>the</w:t>
      </w:r>
      <w:r>
        <w:rPr>
          <w:spacing w:val="-2"/>
        </w:rPr>
        <w:t xml:space="preserve"> </w:t>
      </w:r>
      <w:r>
        <w:t>best</w:t>
      </w:r>
      <w:r>
        <w:rPr>
          <w:spacing w:val="-4"/>
        </w:rPr>
        <w:t xml:space="preserve"> </w:t>
      </w:r>
      <w:r>
        <w:t>ways</w:t>
      </w:r>
      <w:r>
        <w:rPr>
          <w:spacing w:val="-2"/>
        </w:rPr>
        <w:t xml:space="preserve"> </w:t>
      </w:r>
      <w:r>
        <w:t>to</w:t>
      </w:r>
      <w:r>
        <w:rPr>
          <w:spacing w:val="-3"/>
        </w:rPr>
        <w:t xml:space="preserve"> </w:t>
      </w:r>
      <w:r>
        <w:t>use</w:t>
      </w:r>
      <w:r>
        <w:rPr>
          <w:spacing w:val="-2"/>
        </w:rPr>
        <w:t xml:space="preserve"> </w:t>
      </w:r>
      <w:r>
        <w:t>the student’s strengths to address areas of need. This is achieved through a review of classroom support strategies, educational assessments and consultation with parents/legal guardians and/or students.</w:t>
      </w:r>
    </w:p>
    <w:p w14:paraId="5E0505B1" w14:textId="77777777" w:rsidR="00014282" w:rsidRDefault="00000000">
      <w:pPr>
        <w:pStyle w:val="BodyText"/>
        <w:spacing w:before="201" w:line="276" w:lineRule="auto"/>
        <w:ind w:left="1440" w:right="953"/>
      </w:pPr>
      <w:r>
        <w:t>Information</w:t>
      </w:r>
      <w:r>
        <w:rPr>
          <w:spacing w:val="-3"/>
        </w:rPr>
        <w:t xml:space="preserve"> </w:t>
      </w:r>
      <w:r>
        <w:t>is</w:t>
      </w:r>
      <w:r>
        <w:rPr>
          <w:spacing w:val="-3"/>
        </w:rPr>
        <w:t xml:space="preserve"> </w:t>
      </w:r>
      <w:r>
        <w:t>gathered</w:t>
      </w:r>
      <w:r>
        <w:rPr>
          <w:spacing w:val="-5"/>
        </w:rPr>
        <w:t xml:space="preserve"> </w:t>
      </w:r>
      <w:r>
        <w:t>and</w:t>
      </w:r>
      <w:r>
        <w:rPr>
          <w:spacing w:val="-5"/>
        </w:rPr>
        <w:t xml:space="preserve"> </w:t>
      </w:r>
      <w:r>
        <w:t>reviewed</w:t>
      </w:r>
      <w:r>
        <w:rPr>
          <w:spacing w:val="-5"/>
        </w:rPr>
        <w:t xml:space="preserve"> </w:t>
      </w:r>
      <w:r>
        <w:t>by</w:t>
      </w:r>
      <w:r>
        <w:rPr>
          <w:spacing w:val="-3"/>
        </w:rPr>
        <w:t xml:space="preserve"> </w:t>
      </w:r>
      <w:r>
        <w:t>teachers</w:t>
      </w:r>
      <w:r>
        <w:rPr>
          <w:spacing w:val="-3"/>
        </w:rPr>
        <w:t xml:space="preserve"> </w:t>
      </w:r>
      <w:r>
        <w:t>through</w:t>
      </w:r>
      <w:r>
        <w:rPr>
          <w:spacing w:val="-5"/>
        </w:rPr>
        <w:t xml:space="preserve"> </w:t>
      </w:r>
      <w:r>
        <w:t>development</w:t>
      </w:r>
      <w:r>
        <w:rPr>
          <w:spacing w:val="-5"/>
        </w:rPr>
        <w:t xml:space="preserve"> </w:t>
      </w:r>
      <w:r>
        <w:t>of</w:t>
      </w:r>
      <w:r>
        <w:rPr>
          <w:spacing w:val="-3"/>
        </w:rPr>
        <w:t xml:space="preserve"> </w:t>
      </w:r>
      <w:r>
        <w:t>an</w:t>
      </w:r>
      <w:r>
        <w:rPr>
          <w:spacing w:val="-3"/>
        </w:rPr>
        <w:t xml:space="preserve"> </w:t>
      </w:r>
      <w:r>
        <w:t>Individual Learning Plan (ILP) and through consultation at a variety of In-School Support Team</w:t>
      </w:r>
    </w:p>
    <w:p w14:paraId="01B837BD" w14:textId="77777777" w:rsidR="00014282" w:rsidRDefault="00014282">
      <w:pPr>
        <w:pStyle w:val="BodyText"/>
        <w:spacing w:line="276" w:lineRule="auto"/>
        <w:sectPr w:rsidR="00014282">
          <w:headerReference w:type="default" r:id="rId747"/>
          <w:footerReference w:type="default" r:id="rId748"/>
          <w:pgSz w:w="12240" w:h="15840"/>
          <w:pgMar w:top="0" w:right="0" w:bottom="1520" w:left="0" w:header="0" w:footer="1330" w:gutter="0"/>
          <w:cols w:space="720"/>
        </w:sectPr>
      </w:pPr>
    </w:p>
    <w:p w14:paraId="133EF85F" w14:textId="77777777" w:rsidR="00014282" w:rsidRDefault="00000000">
      <w:pPr>
        <w:pStyle w:val="BodyText"/>
      </w:pPr>
      <w:r>
        <w:rPr>
          <w:noProof/>
        </w:rPr>
        <w:lastRenderedPageBreak/>
        <w:drawing>
          <wp:anchor distT="0" distB="0" distL="0" distR="0" simplePos="0" relativeHeight="482880000" behindDoc="1" locked="0" layoutInCell="1" allowOverlap="1" wp14:anchorId="59DA9C8D" wp14:editId="32B4B4DA">
            <wp:simplePos x="0" y="0"/>
            <wp:positionH relativeFrom="page">
              <wp:posOffset>0</wp:posOffset>
            </wp:positionH>
            <wp:positionV relativeFrom="page">
              <wp:posOffset>0</wp:posOffset>
            </wp:positionV>
            <wp:extent cx="7761478" cy="1167211"/>
            <wp:effectExtent l="0" t="0" r="0" b="0"/>
            <wp:wrapNone/>
            <wp:docPr id="727" name="Image 7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7" name="Image 727"/>
                    <pic:cNvPicPr/>
                  </pic:nvPicPr>
                  <pic:blipFill>
                    <a:blip r:embed="rId27" cstate="print"/>
                    <a:stretch>
                      <a:fillRect/>
                    </a:stretch>
                  </pic:blipFill>
                  <pic:spPr>
                    <a:xfrm>
                      <a:off x="0" y="0"/>
                      <a:ext cx="7761478" cy="1167211"/>
                    </a:xfrm>
                    <a:prstGeom prst="rect">
                      <a:avLst/>
                    </a:prstGeom>
                  </pic:spPr>
                </pic:pic>
              </a:graphicData>
            </a:graphic>
          </wp:anchor>
        </w:drawing>
      </w:r>
    </w:p>
    <w:p w14:paraId="71CB1C84" w14:textId="77777777" w:rsidR="00014282" w:rsidRDefault="00014282">
      <w:pPr>
        <w:pStyle w:val="BodyText"/>
      </w:pPr>
    </w:p>
    <w:p w14:paraId="1811FA27" w14:textId="77777777" w:rsidR="00014282" w:rsidRDefault="00014282">
      <w:pPr>
        <w:pStyle w:val="BodyText"/>
      </w:pPr>
    </w:p>
    <w:p w14:paraId="04B669F0" w14:textId="77777777" w:rsidR="00014282" w:rsidRDefault="00014282">
      <w:pPr>
        <w:pStyle w:val="BodyText"/>
      </w:pPr>
    </w:p>
    <w:p w14:paraId="650ABF67" w14:textId="77777777" w:rsidR="00014282" w:rsidRDefault="00014282">
      <w:pPr>
        <w:pStyle w:val="BodyText"/>
        <w:spacing w:before="61"/>
      </w:pPr>
    </w:p>
    <w:p w14:paraId="685DBA7E" w14:textId="77777777" w:rsidR="00014282" w:rsidRDefault="00000000">
      <w:pPr>
        <w:pStyle w:val="BodyText"/>
        <w:spacing w:line="276" w:lineRule="auto"/>
        <w:ind w:left="1440" w:right="1456"/>
      </w:pPr>
      <w:r>
        <w:t>(IST) and School Support Team (SST) meetings. With parental permission, information from existing professional assessments and/or community-based resource people is also</w:t>
      </w:r>
      <w:r>
        <w:rPr>
          <w:spacing w:val="-3"/>
        </w:rPr>
        <w:t xml:space="preserve"> </w:t>
      </w:r>
      <w:r>
        <w:t>collected</w:t>
      </w:r>
      <w:r>
        <w:rPr>
          <w:spacing w:val="-5"/>
        </w:rPr>
        <w:t xml:space="preserve"> </w:t>
      </w:r>
      <w:r>
        <w:t>and</w:t>
      </w:r>
      <w:r>
        <w:rPr>
          <w:spacing w:val="-5"/>
        </w:rPr>
        <w:t xml:space="preserve"> </w:t>
      </w:r>
      <w:r>
        <w:t>reviewed.</w:t>
      </w:r>
      <w:r>
        <w:rPr>
          <w:spacing w:val="-3"/>
        </w:rPr>
        <w:t xml:space="preserve"> </w:t>
      </w:r>
      <w:r>
        <w:t>Teachers</w:t>
      </w:r>
      <w:r>
        <w:rPr>
          <w:spacing w:val="-3"/>
        </w:rPr>
        <w:t xml:space="preserve"> </w:t>
      </w:r>
      <w:r>
        <w:t>and</w:t>
      </w:r>
      <w:r>
        <w:rPr>
          <w:spacing w:val="-3"/>
        </w:rPr>
        <w:t xml:space="preserve"> </w:t>
      </w:r>
      <w:r>
        <w:t>staff</w:t>
      </w:r>
      <w:r>
        <w:rPr>
          <w:spacing w:val="-3"/>
        </w:rPr>
        <w:t xml:space="preserve"> </w:t>
      </w:r>
      <w:r>
        <w:t>use</w:t>
      </w:r>
      <w:r>
        <w:rPr>
          <w:spacing w:val="-3"/>
        </w:rPr>
        <w:t xml:space="preserve"> </w:t>
      </w:r>
      <w:r>
        <w:t>this</w:t>
      </w:r>
      <w:r>
        <w:rPr>
          <w:spacing w:val="-3"/>
        </w:rPr>
        <w:t xml:space="preserve"> </w:t>
      </w:r>
      <w:r>
        <w:t>information</w:t>
      </w:r>
      <w:r>
        <w:rPr>
          <w:spacing w:val="-5"/>
        </w:rPr>
        <w:t xml:space="preserve"> </w:t>
      </w:r>
      <w:r>
        <w:t>to</w:t>
      </w:r>
      <w:r>
        <w:rPr>
          <w:spacing w:val="-3"/>
        </w:rPr>
        <w:t xml:space="preserve"> </w:t>
      </w:r>
      <w:r>
        <w:t>create</w:t>
      </w:r>
      <w:r>
        <w:rPr>
          <w:spacing w:val="-4"/>
        </w:rPr>
        <w:t xml:space="preserve"> </w:t>
      </w:r>
      <w:r>
        <w:t>a</w:t>
      </w:r>
      <w:r>
        <w:rPr>
          <w:spacing w:val="-3"/>
        </w:rPr>
        <w:t xml:space="preserve"> </w:t>
      </w:r>
      <w:r>
        <w:t>learning plan that is differentiated to best support the student’s unique learning needs.</w:t>
      </w:r>
    </w:p>
    <w:p w14:paraId="6EC85913" w14:textId="77777777" w:rsidR="00014282" w:rsidRDefault="00000000">
      <w:pPr>
        <w:pStyle w:val="Heading8"/>
        <w:spacing w:before="199"/>
      </w:pPr>
      <w:r>
        <w:t>Culturally</w:t>
      </w:r>
      <w:r>
        <w:rPr>
          <w:spacing w:val="-5"/>
        </w:rPr>
        <w:t xml:space="preserve"> </w:t>
      </w:r>
      <w:r>
        <w:t>Relevant</w:t>
      </w:r>
      <w:r>
        <w:rPr>
          <w:spacing w:val="-5"/>
        </w:rPr>
        <w:t xml:space="preserve"> </w:t>
      </w:r>
      <w:r>
        <w:t>and</w:t>
      </w:r>
      <w:r>
        <w:rPr>
          <w:spacing w:val="-5"/>
        </w:rPr>
        <w:t xml:space="preserve"> </w:t>
      </w:r>
      <w:r>
        <w:t>Responsive</w:t>
      </w:r>
      <w:r>
        <w:rPr>
          <w:spacing w:val="-4"/>
        </w:rPr>
        <w:t xml:space="preserve"> </w:t>
      </w:r>
      <w:r>
        <w:t>Pedagogy</w:t>
      </w:r>
      <w:r>
        <w:rPr>
          <w:spacing w:val="-4"/>
        </w:rPr>
        <w:t xml:space="preserve"> </w:t>
      </w:r>
      <w:r>
        <w:rPr>
          <w:spacing w:val="-2"/>
        </w:rPr>
        <w:t>(CRRP)</w:t>
      </w:r>
    </w:p>
    <w:p w14:paraId="170E1DEC" w14:textId="77777777" w:rsidR="00014282" w:rsidRDefault="00000000">
      <w:pPr>
        <w:pStyle w:val="BodyText"/>
        <w:spacing w:before="163" w:line="276" w:lineRule="auto"/>
        <w:ind w:left="1440" w:right="1373"/>
      </w:pPr>
      <w:r>
        <w:t>Culturally Relevant and Responsive Pedagogy (CRRP), as per the Ontario Ministry of Education, refers to an inclusive education system in which students must see themselves reflected in the curriculum, their physical surroundings, and the broader environment, so that they can feel engaged in and empowered by their learning experiences.</w:t>
      </w:r>
      <w:r>
        <w:rPr>
          <w:spacing w:val="-3"/>
        </w:rPr>
        <w:t xml:space="preserve"> </w:t>
      </w:r>
      <w:r>
        <w:t>Students</w:t>
      </w:r>
      <w:r>
        <w:rPr>
          <w:spacing w:val="-7"/>
        </w:rPr>
        <w:t xml:space="preserve"> </w:t>
      </w:r>
      <w:r>
        <w:t>need</w:t>
      </w:r>
      <w:r>
        <w:rPr>
          <w:spacing w:val="-3"/>
        </w:rPr>
        <w:t xml:space="preserve"> </w:t>
      </w:r>
      <w:r>
        <w:t>to</w:t>
      </w:r>
      <w:r>
        <w:rPr>
          <w:spacing w:val="-5"/>
        </w:rPr>
        <w:t xml:space="preserve"> </w:t>
      </w:r>
      <w:r>
        <w:t>experience</w:t>
      </w:r>
      <w:r>
        <w:rPr>
          <w:spacing w:val="-5"/>
        </w:rPr>
        <w:t xml:space="preserve"> </w:t>
      </w:r>
      <w:r>
        <w:t>teaching</w:t>
      </w:r>
      <w:r>
        <w:rPr>
          <w:spacing w:val="-4"/>
        </w:rPr>
        <w:t xml:space="preserve"> </w:t>
      </w:r>
      <w:r>
        <w:t>and</w:t>
      </w:r>
      <w:r>
        <w:rPr>
          <w:spacing w:val="-3"/>
        </w:rPr>
        <w:t xml:space="preserve"> </w:t>
      </w:r>
      <w:r>
        <w:t>learning</w:t>
      </w:r>
      <w:r>
        <w:rPr>
          <w:spacing w:val="-3"/>
        </w:rPr>
        <w:t xml:space="preserve"> </w:t>
      </w:r>
      <w:r>
        <w:t>that</w:t>
      </w:r>
      <w:r>
        <w:rPr>
          <w:spacing w:val="-5"/>
        </w:rPr>
        <w:t xml:space="preserve"> </w:t>
      </w:r>
      <w:r>
        <w:t>reflect</w:t>
      </w:r>
      <w:r>
        <w:rPr>
          <w:spacing w:val="-3"/>
        </w:rPr>
        <w:t xml:space="preserve"> </w:t>
      </w:r>
      <w:r>
        <w:t>their</w:t>
      </w:r>
      <w:r>
        <w:rPr>
          <w:spacing w:val="-5"/>
        </w:rPr>
        <w:t xml:space="preserve"> </w:t>
      </w:r>
      <w:r>
        <w:t>needs and who they are.</w:t>
      </w:r>
    </w:p>
    <w:p w14:paraId="139EAF7E" w14:textId="77777777" w:rsidR="00014282" w:rsidRDefault="00000000">
      <w:pPr>
        <w:pStyle w:val="BodyText"/>
        <w:spacing w:before="199" w:line="276" w:lineRule="auto"/>
        <w:ind w:left="1440" w:right="1541"/>
      </w:pPr>
      <w:r>
        <w:t>Culturally Relevant and Responsive Pedagogy (CRRP) recognizes that all students learn</w:t>
      </w:r>
      <w:r>
        <w:rPr>
          <w:spacing w:val="-3"/>
        </w:rPr>
        <w:t xml:space="preserve"> </w:t>
      </w:r>
      <w:r>
        <w:t>in</w:t>
      </w:r>
      <w:r>
        <w:rPr>
          <w:spacing w:val="-3"/>
        </w:rPr>
        <w:t xml:space="preserve"> </w:t>
      </w:r>
      <w:r>
        <w:t>ways</w:t>
      </w:r>
      <w:r>
        <w:rPr>
          <w:spacing w:val="-6"/>
        </w:rPr>
        <w:t xml:space="preserve"> </w:t>
      </w:r>
      <w:r>
        <w:t>that</w:t>
      </w:r>
      <w:r>
        <w:rPr>
          <w:spacing w:val="-3"/>
        </w:rPr>
        <w:t xml:space="preserve"> </w:t>
      </w:r>
      <w:r>
        <w:t>are</w:t>
      </w:r>
      <w:r>
        <w:rPr>
          <w:spacing w:val="-8"/>
        </w:rPr>
        <w:t xml:space="preserve"> </w:t>
      </w:r>
      <w:r>
        <w:t>connected</w:t>
      </w:r>
      <w:r>
        <w:rPr>
          <w:spacing w:val="-5"/>
        </w:rPr>
        <w:t xml:space="preserve"> </w:t>
      </w:r>
      <w:r>
        <w:t>to</w:t>
      </w:r>
      <w:r>
        <w:rPr>
          <w:spacing w:val="-5"/>
        </w:rPr>
        <w:t xml:space="preserve"> </w:t>
      </w:r>
      <w:r>
        <w:t>background,</w:t>
      </w:r>
      <w:r>
        <w:rPr>
          <w:spacing w:val="-3"/>
        </w:rPr>
        <w:t xml:space="preserve"> </w:t>
      </w:r>
      <w:r>
        <w:t>language,</w:t>
      </w:r>
      <w:r>
        <w:rPr>
          <w:spacing w:val="-3"/>
        </w:rPr>
        <w:t xml:space="preserve"> </w:t>
      </w:r>
      <w:r>
        <w:t>family</w:t>
      </w:r>
      <w:r>
        <w:rPr>
          <w:spacing w:val="-3"/>
        </w:rPr>
        <w:t xml:space="preserve"> </w:t>
      </w:r>
      <w:r>
        <w:t>structure,</w:t>
      </w:r>
      <w:r>
        <w:rPr>
          <w:spacing w:val="-5"/>
        </w:rPr>
        <w:t xml:space="preserve"> </w:t>
      </w:r>
      <w:r>
        <w:t>and</w:t>
      </w:r>
      <w:r>
        <w:rPr>
          <w:spacing w:val="-5"/>
        </w:rPr>
        <w:t xml:space="preserve"> </w:t>
      </w:r>
      <w:r>
        <w:t>social or cultural identity. By knowing ‘who our students are', educators can tailor programs and practices to better meet the needs of their diverse student populations and to ensure that every student has the opportunity to succeed.</w:t>
      </w:r>
    </w:p>
    <w:p w14:paraId="49BF368F" w14:textId="77777777" w:rsidR="00014282" w:rsidRDefault="00000000">
      <w:pPr>
        <w:pStyle w:val="Heading8"/>
        <w:spacing w:before="201"/>
      </w:pPr>
      <w:r>
        <w:t>Trauma-Informed</w:t>
      </w:r>
      <w:r>
        <w:rPr>
          <w:spacing w:val="-10"/>
        </w:rPr>
        <w:t xml:space="preserve"> </w:t>
      </w:r>
      <w:r>
        <w:rPr>
          <w:spacing w:val="-2"/>
        </w:rPr>
        <w:t>Practices</w:t>
      </w:r>
    </w:p>
    <w:p w14:paraId="479CF838" w14:textId="77777777" w:rsidR="00014282" w:rsidRDefault="00000000">
      <w:pPr>
        <w:pStyle w:val="BodyText"/>
        <w:spacing w:before="161" w:line="276" w:lineRule="auto"/>
        <w:ind w:left="1440" w:right="1481"/>
      </w:pPr>
      <w:r>
        <w:t>Trauma-Informed Practices help educators understand how trauma can impact student learning, behaviour, emotional regulation and overall well-being. School climate and culture can improve through trauma-informed practices and principles of cultural safety by taking proactive steps rather than reactive and punitive measures. Students can develop skills to build resilience, strategies to respond to dysregulation, and the ability</w:t>
      </w:r>
      <w:r>
        <w:rPr>
          <w:spacing w:val="40"/>
        </w:rPr>
        <w:t xml:space="preserve"> </w:t>
      </w:r>
      <w:r>
        <w:t>to</w:t>
      </w:r>
      <w:r>
        <w:rPr>
          <w:spacing w:val="-2"/>
        </w:rPr>
        <w:t xml:space="preserve"> </w:t>
      </w:r>
      <w:r>
        <w:t>attend</w:t>
      </w:r>
      <w:r>
        <w:rPr>
          <w:spacing w:val="-3"/>
        </w:rPr>
        <w:t xml:space="preserve"> </w:t>
      </w:r>
      <w:r>
        <w:t>to</w:t>
      </w:r>
      <w:r>
        <w:rPr>
          <w:spacing w:val="-3"/>
        </w:rPr>
        <w:t xml:space="preserve"> </w:t>
      </w:r>
      <w:r>
        <w:t>learning.</w:t>
      </w:r>
      <w:r>
        <w:rPr>
          <w:spacing w:val="-4"/>
        </w:rPr>
        <w:t xml:space="preserve"> </w:t>
      </w:r>
      <w:r>
        <w:t>Knowledge</w:t>
      </w:r>
      <w:r>
        <w:rPr>
          <w:spacing w:val="-3"/>
        </w:rPr>
        <w:t xml:space="preserve"> </w:t>
      </w:r>
      <w:r>
        <w:t>of</w:t>
      </w:r>
      <w:r>
        <w:rPr>
          <w:spacing w:val="-3"/>
        </w:rPr>
        <w:t xml:space="preserve"> </w:t>
      </w:r>
      <w:r>
        <w:t>these</w:t>
      </w:r>
      <w:r>
        <w:rPr>
          <w:spacing w:val="-4"/>
        </w:rPr>
        <w:t xml:space="preserve"> </w:t>
      </w:r>
      <w:r>
        <w:t>practices</w:t>
      </w:r>
      <w:r>
        <w:rPr>
          <w:spacing w:val="-3"/>
        </w:rPr>
        <w:t xml:space="preserve"> </w:t>
      </w:r>
      <w:r>
        <w:t>can</w:t>
      </w:r>
      <w:r>
        <w:rPr>
          <w:spacing w:val="-4"/>
        </w:rPr>
        <w:t xml:space="preserve"> </w:t>
      </w:r>
      <w:r>
        <w:t>also</w:t>
      </w:r>
      <w:r>
        <w:rPr>
          <w:spacing w:val="-3"/>
        </w:rPr>
        <w:t xml:space="preserve"> </w:t>
      </w:r>
      <w:r>
        <w:t>support</w:t>
      </w:r>
      <w:r>
        <w:rPr>
          <w:spacing w:val="-5"/>
        </w:rPr>
        <w:t xml:space="preserve"> </w:t>
      </w:r>
      <w:r>
        <w:t>the</w:t>
      </w:r>
      <w:r>
        <w:rPr>
          <w:spacing w:val="-4"/>
        </w:rPr>
        <w:t xml:space="preserve"> </w:t>
      </w:r>
      <w:r>
        <w:t>development</w:t>
      </w:r>
      <w:r>
        <w:rPr>
          <w:spacing w:val="-3"/>
        </w:rPr>
        <w:t xml:space="preserve"> </w:t>
      </w:r>
      <w:r>
        <w:t>of positive relationships between students, staff and parents.</w:t>
      </w:r>
    </w:p>
    <w:p w14:paraId="6BEB683D" w14:textId="77777777" w:rsidR="00014282" w:rsidRDefault="00000000">
      <w:pPr>
        <w:pStyle w:val="Heading5"/>
        <w:spacing w:before="199"/>
      </w:pPr>
      <w:r>
        <w:t>TDSB’s</w:t>
      </w:r>
      <w:r>
        <w:rPr>
          <w:spacing w:val="-11"/>
        </w:rPr>
        <w:t xml:space="preserve"> </w:t>
      </w:r>
      <w:r>
        <w:t>Budget</w:t>
      </w:r>
      <w:r>
        <w:rPr>
          <w:spacing w:val="-5"/>
        </w:rPr>
        <w:t xml:space="preserve"> </w:t>
      </w:r>
      <w:r>
        <w:t>Allocation</w:t>
      </w:r>
      <w:r>
        <w:rPr>
          <w:spacing w:val="-6"/>
        </w:rPr>
        <w:t xml:space="preserve"> </w:t>
      </w:r>
      <w:r>
        <w:t>Dedicated</w:t>
      </w:r>
      <w:r>
        <w:rPr>
          <w:spacing w:val="-4"/>
        </w:rPr>
        <w:t xml:space="preserve"> </w:t>
      </w:r>
      <w:r>
        <w:t>to</w:t>
      </w:r>
      <w:r>
        <w:rPr>
          <w:spacing w:val="-6"/>
        </w:rPr>
        <w:t xml:space="preserve"> </w:t>
      </w:r>
      <w:r>
        <w:t>Staff</w:t>
      </w:r>
      <w:r>
        <w:rPr>
          <w:spacing w:val="-10"/>
        </w:rPr>
        <w:t xml:space="preserve"> </w:t>
      </w:r>
      <w:r>
        <w:t>Development</w:t>
      </w:r>
      <w:r>
        <w:rPr>
          <w:spacing w:val="-8"/>
        </w:rPr>
        <w:t xml:space="preserve"> </w:t>
      </w:r>
      <w:r>
        <w:t>in</w:t>
      </w:r>
      <w:r>
        <w:rPr>
          <w:spacing w:val="-6"/>
        </w:rPr>
        <w:t xml:space="preserve"> </w:t>
      </w:r>
      <w:r>
        <w:rPr>
          <w:spacing w:val="-2"/>
        </w:rPr>
        <w:t>Special</w:t>
      </w:r>
    </w:p>
    <w:p w14:paraId="410ADB94" w14:textId="77777777" w:rsidR="00014282" w:rsidRDefault="00000000">
      <w:pPr>
        <w:spacing w:before="50"/>
        <w:ind w:left="1440"/>
        <w:rPr>
          <w:b/>
          <w:sz w:val="28"/>
        </w:rPr>
      </w:pPr>
      <w:bookmarkStart w:id="31" w:name="_TOC_250004"/>
      <w:bookmarkEnd w:id="31"/>
      <w:r>
        <w:rPr>
          <w:b/>
          <w:spacing w:val="-2"/>
          <w:sz w:val="28"/>
        </w:rPr>
        <w:t>Education</w:t>
      </w:r>
    </w:p>
    <w:p w14:paraId="58969A80" w14:textId="77777777" w:rsidR="00014282" w:rsidRDefault="00000000">
      <w:pPr>
        <w:pStyle w:val="BodyText"/>
        <w:spacing w:before="248" w:line="276" w:lineRule="auto"/>
        <w:ind w:left="1440" w:right="1456"/>
      </w:pPr>
      <w:r>
        <w:t>The Special Education and Inclusion Department allocates specific funds to support professional learning and to build the capacity of all TDSB staff in the area of Special Education and Inclusion. This will ensure alignment and coherence with regard to special education practices and processes across the district, and promote shared responsibility</w:t>
      </w:r>
      <w:r>
        <w:rPr>
          <w:spacing w:val="-6"/>
        </w:rPr>
        <w:t xml:space="preserve"> </w:t>
      </w:r>
      <w:r>
        <w:t>and</w:t>
      </w:r>
      <w:r>
        <w:rPr>
          <w:spacing w:val="-4"/>
        </w:rPr>
        <w:t xml:space="preserve"> </w:t>
      </w:r>
      <w:r>
        <w:t>shared</w:t>
      </w:r>
      <w:r>
        <w:rPr>
          <w:spacing w:val="-4"/>
        </w:rPr>
        <w:t xml:space="preserve"> </w:t>
      </w:r>
      <w:r>
        <w:t>accountability</w:t>
      </w:r>
      <w:r>
        <w:rPr>
          <w:spacing w:val="-4"/>
        </w:rPr>
        <w:t xml:space="preserve"> </w:t>
      </w:r>
      <w:r>
        <w:t>for</w:t>
      </w:r>
      <w:r>
        <w:rPr>
          <w:spacing w:val="-4"/>
        </w:rPr>
        <w:t xml:space="preserve"> </w:t>
      </w:r>
      <w:r>
        <w:t>improved</w:t>
      </w:r>
      <w:r>
        <w:rPr>
          <w:spacing w:val="-6"/>
        </w:rPr>
        <w:t xml:space="preserve"> </w:t>
      </w:r>
      <w:r>
        <w:t>outcomes</w:t>
      </w:r>
      <w:r>
        <w:rPr>
          <w:spacing w:val="-4"/>
        </w:rPr>
        <w:t xml:space="preserve"> </w:t>
      </w:r>
      <w:r>
        <w:t>for</w:t>
      </w:r>
      <w:r>
        <w:rPr>
          <w:spacing w:val="-4"/>
        </w:rPr>
        <w:t xml:space="preserve"> </w:t>
      </w:r>
      <w:r>
        <w:t>students</w:t>
      </w:r>
      <w:r>
        <w:rPr>
          <w:spacing w:val="-4"/>
        </w:rPr>
        <w:t xml:space="preserve"> </w:t>
      </w:r>
      <w:r>
        <w:t>with</w:t>
      </w:r>
      <w:r>
        <w:rPr>
          <w:spacing w:val="-4"/>
        </w:rPr>
        <w:t xml:space="preserve"> </w:t>
      </w:r>
      <w:r>
        <w:t>special education needs and disabilities.</w:t>
      </w:r>
    </w:p>
    <w:p w14:paraId="24B20342" w14:textId="77777777" w:rsidR="00014282" w:rsidRDefault="00014282">
      <w:pPr>
        <w:pStyle w:val="BodyText"/>
        <w:spacing w:line="276" w:lineRule="auto"/>
        <w:sectPr w:rsidR="00014282">
          <w:headerReference w:type="default" r:id="rId749"/>
          <w:footerReference w:type="default" r:id="rId750"/>
          <w:pgSz w:w="12240" w:h="15840"/>
          <w:pgMar w:top="0" w:right="0" w:bottom="1520" w:left="0" w:header="0" w:footer="1338" w:gutter="0"/>
          <w:cols w:space="720"/>
        </w:sectPr>
      </w:pPr>
    </w:p>
    <w:p w14:paraId="5C33BDE3" w14:textId="77777777" w:rsidR="00014282" w:rsidRDefault="00000000">
      <w:pPr>
        <w:pStyle w:val="BodyText"/>
        <w:spacing w:before="174" w:line="276" w:lineRule="auto"/>
        <w:ind w:left="1440" w:right="1541"/>
        <w:rPr>
          <w:sz w:val="22"/>
        </w:rPr>
      </w:pPr>
      <w:r>
        <w:lastRenderedPageBreak/>
        <w:t>When appropriate, the TDSB enters into agreements to facilitate staff development. Several agencies and institutions have partnered with the TDSB including, but not limited to, the Ontario Ministry of Education, Holland Bloorview Kids Rehabilitation Hospital, Hospital for Sick Children, Turning Point Youth Services, Massey Centre, Geneva</w:t>
      </w:r>
      <w:r>
        <w:rPr>
          <w:spacing w:val="-4"/>
        </w:rPr>
        <w:t xml:space="preserve"> </w:t>
      </w:r>
      <w:r>
        <w:t>Centre</w:t>
      </w:r>
      <w:r>
        <w:rPr>
          <w:spacing w:val="-4"/>
        </w:rPr>
        <w:t xml:space="preserve"> </w:t>
      </w:r>
      <w:r>
        <w:t>for</w:t>
      </w:r>
      <w:r>
        <w:rPr>
          <w:spacing w:val="-4"/>
        </w:rPr>
        <w:t xml:space="preserve"> </w:t>
      </w:r>
      <w:r>
        <w:t>Autism,</w:t>
      </w:r>
      <w:r>
        <w:rPr>
          <w:spacing w:val="-4"/>
        </w:rPr>
        <w:t xml:space="preserve"> </w:t>
      </w:r>
      <w:r>
        <w:t>Children’s</w:t>
      </w:r>
      <w:r>
        <w:rPr>
          <w:spacing w:val="-4"/>
        </w:rPr>
        <w:t xml:space="preserve"> </w:t>
      </w:r>
      <w:r>
        <w:t>Treatment</w:t>
      </w:r>
      <w:r>
        <w:rPr>
          <w:spacing w:val="-4"/>
        </w:rPr>
        <w:t xml:space="preserve"> </w:t>
      </w:r>
      <w:r>
        <w:t>Network,</w:t>
      </w:r>
      <w:r>
        <w:rPr>
          <w:spacing w:val="-4"/>
        </w:rPr>
        <w:t xml:space="preserve"> </w:t>
      </w:r>
      <w:r>
        <w:t>Grandview</w:t>
      </w:r>
      <w:r>
        <w:rPr>
          <w:spacing w:val="-4"/>
        </w:rPr>
        <w:t xml:space="preserve"> </w:t>
      </w:r>
      <w:r>
        <w:t>Kids,</w:t>
      </w:r>
      <w:r>
        <w:rPr>
          <w:spacing w:val="-4"/>
        </w:rPr>
        <w:t xml:space="preserve"> </w:t>
      </w:r>
      <w:r>
        <w:t>and</w:t>
      </w:r>
      <w:r>
        <w:rPr>
          <w:spacing w:val="-6"/>
        </w:rPr>
        <w:t xml:space="preserve"> </w:t>
      </w:r>
      <w:r>
        <w:t>Kinark Child &amp; Family Services</w:t>
      </w:r>
      <w:r>
        <w:rPr>
          <w:sz w:val="22"/>
        </w:rPr>
        <w:t>.</w:t>
      </w:r>
    </w:p>
    <w:p w14:paraId="48088F2C" w14:textId="77777777" w:rsidR="00014282" w:rsidRDefault="00000000">
      <w:pPr>
        <w:pStyle w:val="Heading5"/>
        <w:spacing w:before="196"/>
      </w:pPr>
      <w:r>
        <w:t>Communication</w:t>
      </w:r>
      <w:r>
        <w:rPr>
          <w:spacing w:val="-8"/>
        </w:rPr>
        <w:t xml:space="preserve"> </w:t>
      </w:r>
      <w:r>
        <w:t>of</w:t>
      </w:r>
      <w:r>
        <w:rPr>
          <w:spacing w:val="-6"/>
        </w:rPr>
        <w:t xml:space="preserve"> </w:t>
      </w:r>
      <w:r>
        <w:t>the</w:t>
      </w:r>
      <w:r>
        <w:rPr>
          <w:spacing w:val="-7"/>
        </w:rPr>
        <w:t xml:space="preserve"> </w:t>
      </w:r>
      <w:r>
        <w:t>TDSB’s</w:t>
      </w:r>
      <w:r>
        <w:rPr>
          <w:spacing w:val="-8"/>
        </w:rPr>
        <w:t xml:space="preserve"> </w:t>
      </w:r>
      <w:r>
        <w:t>Special</w:t>
      </w:r>
      <w:r>
        <w:rPr>
          <w:spacing w:val="-7"/>
        </w:rPr>
        <w:t xml:space="preserve"> </w:t>
      </w:r>
      <w:r>
        <w:t>Education</w:t>
      </w:r>
      <w:r>
        <w:rPr>
          <w:spacing w:val="-6"/>
        </w:rPr>
        <w:t xml:space="preserve"> </w:t>
      </w:r>
      <w:r>
        <w:t>Plan</w:t>
      </w:r>
      <w:r>
        <w:rPr>
          <w:spacing w:val="-6"/>
        </w:rPr>
        <w:t xml:space="preserve"> </w:t>
      </w:r>
      <w:r>
        <w:rPr>
          <w:spacing w:val="-5"/>
        </w:rPr>
        <w:t>and</w:t>
      </w:r>
    </w:p>
    <w:p w14:paraId="0B695F6F" w14:textId="77777777" w:rsidR="00014282" w:rsidRDefault="00000000">
      <w:pPr>
        <w:spacing w:before="53"/>
        <w:ind w:left="1440"/>
        <w:rPr>
          <w:b/>
          <w:sz w:val="28"/>
        </w:rPr>
      </w:pPr>
      <w:r>
        <w:rPr>
          <w:b/>
          <w:sz w:val="28"/>
        </w:rPr>
        <w:t>Professional</w:t>
      </w:r>
      <w:r>
        <w:rPr>
          <w:b/>
          <w:spacing w:val="-15"/>
          <w:sz w:val="28"/>
        </w:rPr>
        <w:t xml:space="preserve"> </w:t>
      </w:r>
      <w:r>
        <w:rPr>
          <w:b/>
          <w:sz w:val="28"/>
        </w:rPr>
        <w:t>Development</w:t>
      </w:r>
      <w:r>
        <w:rPr>
          <w:b/>
          <w:spacing w:val="-14"/>
          <w:sz w:val="28"/>
        </w:rPr>
        <w:t xml:space="preserve"> </w:t>
      </w:r>
      <w:r>
        <w:rPr>
          <w:b/>
          <w:spacing w:val="-2"/>
          <w:sz w:val="28"/>
        </w:rPr>
        <w:t>Opportunities</w:t>
      </w:r>
    </w:p>
    <w:p w14:paraId="647ECDA2" w14:textId="77777777" w:rsidR="00014282" w:rsidRDefault="00000000">
      <w:pPr>
        <w:pStyle w:val="BodyText"/>
        <w:spacing w:before="246" w:line="278" w:lineRule="auto"/>
        <w:ind w:left="1440" w:right="953"/>
      </w:pPr>
      <w:r>
        <w:t>TDSB</w:t>
      </w:r>
      <w:r>
        <w:rPr>
          <w:spacing w:val="-3"/>
        </w:rPr>
        <w:t xml:space="preserve"> </w:t>
      </w:r>
      <w:r>
        <w:t>staff</w:t>
      </w:r>
      <w:r>
        <w:rPr>
          <w:spacing w:val="-3"/>
        </w:rPr>
        <w:t xml:space="preserve"> </w:t>
      </w:r>
      <w:r>
        <w:t>are</w:t>
      </w:r>
      <w:r>
        <w:rPr>
          <w:spacing w:val="-5"/>
        </w:rPr>
        <w:t xml:space="preserve"> </w:t>
      </w:r>
      <w:r>
        <w:t>made</w:t>
      </w:r>
      <w:r>
        <w:rPr>
          <w:spacing w:val="-5"/>
        </w:rPr>
        <w:t xml:space="preserve"> </w:t>
      </w:r>
      <w:r>
        <w:t>aware</w:t>
      </w:r>
      <w:r>
        <w:rPr>
          <w:spacing w:val="-3"/>
        </w:rPr>
        <w:t xml:space="preserve"> </w:t>
      </w:r>
      <w:r>
        <w:t>of</w:t>
      </w:r>
      <w:r>
        <w:rPr>
          <w:spacing w:val="-3"/>
        </w:rPr>
        <w:t xml:space="preserve"> </w:t>
      </w:r>
      <w:r>
        <w:t>the</w:t>
      </w:r>
      <w:r>
        <w:rPr>
          <w:spacing w:val="-5"/>
        </w:rPr>
        <w:t xml:space="preserve"> </w:t>
      </w:r>
      <w:r>
        <w:t>Special</w:t>
      </w:r>
      <w:r>
        <w:rPr>
          <w:spacing w:val="-3"/>
        </w:rPr>
        <w:t xml:space="preserve"> </w:t>
      </w:r>
      <w:r>
        <w:t>Education</w:t>
      </w:r>
      <w:r>
        <w:rPr>
          <w:spacing w:val="-3"/>
        </w:rPr>
        <w:t xml:space="preserve"> </w:t>
      </w:r>
      <w:r>
        <w:t>Plan</w:t>
      </w:r>
      <w:r>
        <w:rPr>
          <w:spacing w:val="-3"/>
        </w:rPr>
        <w:t xml:space="preserve"> </w:t>
      </w:r>
      <w:r>
        <w:t>and</w:t>
      </w:r>
      <w:r>
        <w:rPr>
          <w:spacing w:val="-5"/>
        </w:rPr>
        <w:t xml:space="preserve"> </w:t>
      </w:r>
      <w:r>
        <w:t>professional</w:t>
      </w:r>
      <w:r>
        <w:rPr>
          <w:spacing w:val="-3"/>
        </w:rPr>
        <w:t xml:space="preserve"> </w:t>
      </w:r>
      <w:r>
        <w:t>learning opportunities through various communication tools, including:</w:t>
      </w:r>
    </w:p>
    <w:p w14:paraId="6FA3B569" w14:textId="77777777" w:rsidR="00014282" w:rsidRDefault="00000000">
      <w:pPr>
        <w:pStyle w:val="ListParagraph"/>
        <w:numPr>
          <w:ilvl w:val="0"/>
          <w:numId w:val="28"/>
        </w:numPr>
        <w:tabs>
          <w:tab w:val="left" w:pos="2160"/>
        </w:tabs>
        <w:spacing w:before="195"/>
        <w:rPr>
          <w:sz w:val="24"/>
        </w:rPr>
      </w:pPr>
      <w:r>
        <w:rPr>
          <w:color w:val="121212"/>
          <w:spacing w:val="-2"/>
          <w:sz w:val="24"/>
        </w:rPr>
        <w:t>Memos</w:t>
      </w:r>
    </w:p>
    <w:p w14:paraId="76737D1E" w14:textId="77777777" w:rsidR="00014282" w:rsidRDefault="00000000">
      <w:pPr>
        <w:pStyle w:val="ListParagraph"/>
        <w:numPr>
          <w:ilvl w:val="0"/>
          <w:numId w:val="28"/>
        </w:numPr>
        <w:tabs>
          <w:tab w:val="left" w:pos="2160"/>
        </w:tabs>
        <w:spacing w:before="160"/>
        <w:rPr>
          <w:sz w:val="24"/>
        </w:rPr>
      </w:pPr>
      <w:r>
        <w:rPr>
          <w:color w:val="121212"/>
          <w:sz w:val="24"/>
        </w:rPr>
        <w:t>Monthly</w:t>
      </w:r>
      <w:r>
        <w:rPr>
          <w:color w:val="121212"/>
          <w:spacing w:val="-6"/>
          <w:sz w:val="24"/>
        </w:rPr>
        <w:t xml:space="preserve"> </w:t>
      </w:r>
      <w:r>
        <w:rPr>
          <w:color w:val="121212"/>
          <w:sz w:val="24"/>
        </w:rPr>
        <w:t>Special</w:t>
      </w:r>
      <w:r>
        <w:rPr>
          <w:color w:val="121212"/>
          <w:spacing w:val="-5"/>
          <w:sz w:val="24"/>
        </w:rPr>
        <w:t xml:space="preserve"> </w:t>
      </w:r>
      <w:r>
        <w:rPr>
          <w:color w:val="121212"/>
          <w:sz w:val="24"/>
        </w:rPr>
        <w:t>Education</w:t>
      </w:r>
      <w:r>
        <w:rPr>
          <w:color w:val="121212"/>
          <w:spacing w:val="-4"/>
          <w:sz w:val="24"/>
        </w:rPr>
        <w:t xml:space="preserve"> </w:t>
      </w:r>
      <w:r>
        <w:rPr>
          <w:color w:val="121212"/>
          <w:sz w:val="24"/>
        </w:rPr>
        <w:t>and</w:t>
      </w:r>
      <w:r>
        <w:rPr>
          <w:color w:val="121212"/>
          <w:spacing w:val="-5"/>
          <w:sz w:val="24"/>
        </w:rPr>
        <w:t xml:space="preserve"> </w:t>
      </w:r>
      <w:r>
        <w:rPr>
          <w:color w:val="121212"/>
          <w:sz w:val="24"/>
        </w:rPr>
        <w:t>Inclusion</w:t>
      </w:r>
      <w:r>
        <w:rPr>
          <w:color w:val="121212"/>
          <w:spacing w:val="-3"/>
          <w:sz w:val="24"/>
        </w:rPr>
        <w:t xml:space="preserve"> </w:t>
      </w:r>
      <w:r>
        <w:rPr>
          <w:color w:val="121212"/>
          <w:sz w:val="24"/>
        </w:rPr>
        <w:t>newsletter</w:t>
      </w:r>
      <w:r>
        <w:rPr>
          <w:color w:val="121212"/>
          <w:spacing w:val="-4"/>
          <w:sz w:val="24"/>
        </w:rPr>
        <w:t xml:space="preserve"> </w:t>
      </w:r>
      <w:r>
        <w:rPr>
          <w:color w:val="121212"/>
          <w:sz w:val="24"/>
        </w:rPr>
        <w:t>for</w:t>
      </w:r>
      <w:r>
        <w:rPr>
          <w:color w:val="121212"/>
          <w:spacing w:val="-6"/>
          <w:sz w:val="24"/>
        </w:rPr>
        <w:t xml:space="preserve"> </w:t>
      </w:r>
      <w:r>
        <w:rPr>
          <w:color w:val="121212"/>
          <w:sz w:val="24"/>
        </w:rPr>
        <w:t>all</w:t>
      </w:r>
      <w:r>
        <w:rPr>
          <w:color w:val="121212"/>
          <w:spacing w:val="-4"/>
          <w:sz w:val="24"/>
        </w:rPr>
        <w:t xml:space="preserve"> </w:t>
      </w:r>
      <w:r>
        <w:rPr>
          <w:color w:val="121212"/>
          <w:spacing w:val="-2"/>
          <w:sz w:val="24"/>
        </w:rPr>
        <w:t>staff</w:t>
      </w:r>
    </w:p>
    <w:p w14:paraId="4793F164" w14:textId="77777777" w:rsidR="00014282" w:rsidRDefault="00000000">
      <w:pPr>
        <w:pStyle w:val="ListParagraph"/>
        <w:numPr>
          <w:ilvl w:val="0"/>
          <w:numId w:val="28"/>
        </w:numPr>
        <w:tabs>
          <w:tab w:val="left" w:pos="2160"/>
        </w:tabs>
        <w:spacing w:before="162"/>
        <w:rPr>
          <w:sz w:val="24"/>
        </w:rPr>
      </w:pPr>
      <w:r>
        <w:rPr>
          <w:color w:val="121212"/>
          <w:sz w:val="24"/>
        </w:rPr>
        <w:t>TDSB</w:t>
      </w:r>
      <w:r>
        <w:rPr>
          <w:color w:val="121212"/>
          <w:spacing w:val="-4"/>
          <w:sz w:val="24"/>
        </w:rPr>
        <w:t xml:space="preserve"> </w:t>
      </w:r>
      <w:r>
        <w:rPr>
          <w:color w:val="121212"/>
          <w:sz w:val="24"/>
        </w:rPr>
        <w:t>internal</w:t>
      </w:r>
      <w:r>
        <w:rPr>
          <w:color w:val="121212"/>
          <w:spacing w:val="-4"/>
          <w:sz w:val="24"/>
        </w:rPr>
        <w:t xml:space="preserve"> </w:t>
      </w:r>
      <w:r>
        <w:rPr>
          <w:color w:val="121212"/>
          <w:sz w:val="24"/>
        </w:rPr>
        <w:t>and</w:t>
      </w:r>
      <w:r>
        <w:rPr>
          <w:color w:val="121212"/>
          <w:spacing w:val="-4"/>
          <w:sz w:val="24"/>
        </w:rPr>
        <w:t xml:space="preserve"> </w:t>
      </w:r>
      <w:r>
        <w:rPr>
          <w:color w:val="121212"/>
          <w:sz w:val="24"/>
        </w:rPr>
        <w:t>external</w:t>
      </w:r>
      <w:r>
        <w:rPr>
          <w:color w:val="121212"/>
          <w:spacing w:val="-3"/>
          <w:sz w:val="24"/>
        </w:rPr>
        <w:t xml:space="preserve"> </w:t>
      </w:r>
      <w:r>
        <w:rPr>
          <w:color w:val="121212"/>
          <w:spacing w:val="-2"/>
          <w:sz w:val="24"/>
        </w:rPr>
        <w:t>websites</w:t>
      </w:r>
    </w:p>
    <w:p w14:paraId="11A06F29" w14:textId="77777777" w:rsidR="00014282" w:rsidRDefault="00000000">
      <w:pPr>
        <w:pStyle w:val="ListParagraph"/>
        <w:numPr>
          <w:ilvl w:val="0"/>
          <w:numId w:val="28"/>
        </w:numPr>
        <w:tabs>
          <w:tab w:val="left" w:pos="2160"/>
        </w:tabs>
        <w:spacing w:before="160"/>
        <w:rPr>
          <w:sz w:val="24"/>
        </w:rPr>
      </w:pPr>
      <w:r>
        <w:rPr>
          <w:color w:val="121212"/>
          <w:sz w:val="24"/>
        </w:rPr>
        <w:t>Professional</w:t>
      </w:r>
      <w:r>
        <w:rPr>
          <w:color w:val="121212"/>
          <w:spacing w:val="-6"/>
          <w:sz w:val="24"/>
        </w:rPr>
        <w:t xml:space="preserve"> </w:t>
      </w:r>
      <w:r>
        <w:rPr>
          <w:color w:val="121212"/>
          <w:sz w:val="24"/>
        </w:rPr>
        <w:t>Activity</w:t>
      </w:r>
      <w:r>
        <w:rPr>
          <w:color w:val="121212"/>
          <w:spacing w:val="-3"/>
          <w:sz w:val="24"/>
        </w:rPr>
        <w:t xml:space="preserve"> </w:t>
      </w:r>
      <w:r>
        <w:rPr>
          <w:color w:val="121212"/>
          <w:sz w:val="24"/>
        </w:rPr>
        <w:t>(PA)</w:t>
      </w:r>
      <w:r>
        <w:rPr>
          <w:color w:val="121212"/>
          <w:spacing w:val="-3"/>
          <w:sz w:val="24"/>
        </w:rPr>
        <w:t xml:space="preserve"> </w:t>
      </w:r>
      <w:r>
        <w:rPr>
          <w:color w:val="121212"/>
          <w:sz w:val="24"/>
        </w:rPr>
        <w:t>Day</w:t>
      </w:r>
      <w:r>
        <w:rPr>
          <w:color w:val="121212"/>
          <w:spacing w:val="-3"/>
          <w:sz w:val="24"/>
        </w:rPr>
        <w:t xml:space="preserve"> </w:t>
      </w:r>
      <w:r>
        <w:rPr>
          <w:color w:val="121212"/>
          <w:sz w:val="24"/>
        </w:rPr>
        <w:t>learning</w:t>
      </w:r>
      <w:r>
        <w:rPr>
          <w:color w:val="121212"/>
          <w:spacing w:val="-4"/>
          <w:sz w:val="24"/>
        </w:rPr>
        <w:t xml:space="preserve"> </w:t>
      </w:r>
      <w:r>
        <w:rPr>
          <w:color w:val="121212"/>
          <w:sz w:val="24"/>
        </w:rPr>
        <w:t>sessions</w:t>
      </w:r>
      <w:r>
        <w:rPr>
          <w:color w:val="121212"/>
          <w:spacing w:val="-3"/>
          <w:sz w:val="24"/>
        </w:rPr>
        <w:t xml:space="preserve"> </w:t>
      </w:r>
      <w:r>
        <w:rPr>
          <w:color w:val="121212"/>
          <w:sz w:val="24"/>
        </w:rPr>
        <w:t>for</w:t>
      </w:r>
      <w:r>
        <w:rPr>
          <w:color w:val="121212"/>
          <w:spacing w:val="-3"/>
          <w:sz w:val="24"/>
        </w:rPr>
        <w:t xml:space="preserve"> </w:t>
      </w:r>
      <w:r>
        <w:rPr>
          <w:color w:val="121212"/>
          <w:sz w:val="24"/>
        </w:rPr>
        <w:t>support</w:t>
      </w:r>
      <w:r>
        <w:rPr>
          <w:color w:val="121212"/>
          <w:spacing w:val="-3"/>
          <w:sz w:val="24"/>
        </w:rPr>
        <w:t xml:space="preserve"> </w:t>
      </w:r>
      <w:r>
        <w:rPr>
          <w:color w:val="121212"/>
          <w:spacing w:val="-2"/>
          <w:sz w:val="24"/>
        </w:rPr>
        <w:t>staff</w:t>
      </w:r>
    </w:p>
    <w:p w14:paraId="52D5259A" w14:textId="77777777" w:rsidR="00014282" w:rsidRDefault="00000000">
      <w:pPr>
        <w:pStyle w:val="ListParagraph"/>
        <w:numPr>
          <w:ilvl w:val="0"/>
          <w:numId w:val="28"/>
        </w:numPr>
        <w:tabs>
          <w:tab w:val="left" w:pos="2160"/>
        </w:tabs>
        <w:spacing w:before="160"/>
        <w:rPr>
          <w:sz w:val="24"/>
        </w:rPr>
      </w:pPr>
      <w:r>
        <w:rPr>
          <w:color w:val="121212"/>
          <w:sz w:val="24"/>
        </w:rPr>
        <w:t>Staff,</w:t>
      </w:r>
      <w:r>
        <w:rPr>
          <w:color w:val="121212"/>
          <w:spacing w:val="-3"/>
          <w:sz w:val="24"/>
        </w:rPr>
        <w:t xml:space="preserve"> </w:t>
      </w:r>
      <w:r>
        <w:rPr>
          <w:color w:val="121212"/>
          <w:sz w:val="24"/>
        </w:rPr>
        <w:t>department</w:t>
      </w:r>
      <w:r>
        <w:rPr>
          <w:color w:val="121212"/>
          <w:spacing w:val="-2"/>
          <w:sz w:val="24"/>
        </w:rPr>
        <w:t xml:space="preserve"> </w:t>
      </w:r>
      <w:r>
        <w:rPr>
          <w:color w:val="121212"/>
          <w:sz w:val="24"/>
        </w:rPr>
        <w:t>and</w:t>
      </w:r>
      <w:r>
        <w:rPr>
          <w:color w:val="121212"/>
          <w:spacing w:val="-5"/>
          <w:sz w:val="24"/>
        </w:rPr>
        <w:t xml:space="preserve"> </w:t>
      </w:r>
      <w:r>
        <w:rPr>
          <w:color w:val="121212"/>
          <w:sz w:val="24"/>
        </w:rPr>
        <w:t>Family</w:t>
      </w:r>
      <w:r>
        <w:rPr>
          <w:color w:val="121212"/>
          <w:spacing w:val="-2"/>
          <w:sz w:val="24"/>
        </w:rPr>
        <w:t xml:space="preserve"> </w:t>
      </w:r>
      <w:r>
        <w:rPr>
          <w:color w:val="121212"/>
          <w:sz w:val="24"/>
        </w:rPr>
        <w:t>of</w:t>
      </w:r>
      <w:r>
        <w:rPr>
          <w:color w:val="121212"/>
          <w:spacing w:val="-4"/>
          <w:sz w:val="24"/>
        </w:rPr>
        <w:t xml:space="preserve"> </w:t>
      </w:r>
      <w:r>
        <w:rPr>
          <w:color w:val="121212"/>
          <w:sz w:val="24"/>
        </w:rPr>
        <w:t>Schools</w:t>
      </w:r>
      <w:r>
        <w:rPr>
          <w:color w:val="121212"/>
          <w:spacing w:val="-5"/>
          <w:sz w:val="24"/>
        </w:rPr>
        <w:t xml:space="preserve"> </w:t>
      </w:r>
      <w:r>
        <w:rPr>
          <w:color w:val="121212"/>
          <w:spacing w:val="-2"/>
          <w:sz w:val="24"/>
        </w:rPr>
        <w:t>meetings</w:t>
      </w:r>
    </w:p>
    <w:p w14:paraId="56105724" w14:textId="77777777" w:rsidR="00014282" w:rsidRDefault="00000000">
      <w:pPr>
        <w:pStyle w:val="ListParagraph"/>
        <w:numPr>
          <w:ilvl w:val="0"/>
          <w:numId w:val="28"/>
        </w:numPr>
        <w:tabs>
          <w:tab w:val="left" w:pos="2160"/>
        </w:tabs>
        <w:spacing w:before="159" w:line="276" w:lineRule="auto"/>
        <w:ind w:right="2142"/>
        <w:rPr>
          <w:sz w:val="24"/>
        </w:rPr>
      </w:pPr>
      <w:r>
        <w:rPr>
          <w:sz w:val="24"/>
        </w:rPr>
        <w:t>Monthly</w:t>
      </w:r>
      <w:r>
        <w:rPr>
          <w:spacing w:val="-5"/>
          <w:sz w:val="24"/>
        </w:rPr>
        <w:t xml:space="preserve"> </w:t>
      </w:r>
      <w:r>
        <w:rPr>
          <w:sz w:val="24"/>
        </w:rPr>
        <w:t>MART/ACL</w:t>
      </w:r>
      <w:r>
        <w:rPr>
          <w:spacing w:val="-7"/>
          <w:sz w:val="24"/>
        </w:rPr>
        <w:t xml:space="preserve"> </w:t>
      </w:r>
      <w:r>
        <w:rPr>
          <w:sz w:val="24"/>
        </w:rPr>
        <w:t>meetings</w:t>
      </w:r>
      <w:r>
        <w:rPr>
          <w:spacing w:val="-5"/>
          <w:sz w:val="24"/>
        </w:rPr>
        <w:t xml:space="preserve"> </w:t>
      </w:r>
      <w:r>
        <w:rPr>
          <w:sz w:val="24"/>
        </w:rPr>
        <w:t>with</w:t>
      </w:r>
      <w:r>
        <w:rPr>
          <w:spacing w:val="-5"/>
          <w:sz w:val="24"/>
        </w:rPr>
        <w:t xml:space="preserve"> </w:t>
      </w:r>
      <w:r>
        <w:rPr>
          <w:sz w:val="24"/>
        </w:rPr>
        <w:t>special</w:t>
      </w:r>
      <w:r>
        <w:rPr>
          <w:spacing w:val="-5"/>
          <w:sz w:val="24"/>
        </w:rPr>
        <w:t xml:space="preserve"> </w:t>
      </w:r>
      <w:r>
        <w:rPr>
          <w:sz w:val="24"/>
        </w:rPr>
        <w:t>education</w:t>
      </w:r>
      <w:r>
        <w:rPr>
          <w:spacing w:val="-5"/>
          <w:sz w:val="24"/>
        </w:rPr>
        <w:t xml:space="preserve"> </w:t>
      </w:r>
      <w:r>
        <w:rPr>
          <w:sz w:val="24"/>
        </w:rPr>
        <w:t>lead</w:t>
      </w:r>
      <w:r>
        <w:rPr>
          <w:spacing w:val="-5"/>
          <w:sz w:val="24"/>
        </w:rPr>
        <w:t xml:space="preserve"> </w:t>
      </w:r>
      <w:r>
        <w:rPr>
          <w:sz w:val="24"/>
        </w:rPr>
        <w:t>teachers</w:t>
      </w:r>
      <w:r>
        <w:rPr>
          <w:spacing w:val="-5"/>
          <w:sz w:val="24"/>
        </w:rPr>
        <w:t xml:space="preserve"> </w:t>
      </w:r>
      <w:r>
        <w:rPr>
          <w:sz w:val="24"/>
        </w:rPr>
        <w:t>from</w:t>
      </w:r>
      <w:r>
        <w:rPr>
          <w:spacing w:val="-4"/>
          <w:sz w:val="24"/>
        </w:rPr>
        <w:t xml:space="preserve"> </w:t>
      </w:r>
      <w:r>
        <w:rPr>
          <w:sz w:val="24"/>
        </w:rPr>
        <w:t xml:space="preserve">all </w:t>
      </w:r>
      <w:r>
        <w:rPr>
          <w:spacing w:val="-2"/>
          <w:sz w:val="24"/>
        </w:rPr>
        <w:t>schools</w:t>
      </w:r>
    </w:p>
    <w:p w14:paraId="4BEBE3E2" w14:textId="77777777" w:rsidR="00014282" w:rsidRDefault="00000000">
      <w:pPr>
        <w:pStyle w:val="BodyText"/>
        <w:spacing w:before="121" w:line="276" w:lineRule="auto"/>
        <w:ind w:left="1440" w:right="1541"/>
      </w:pPr>
      <w:r>
        <w:t>The Special Education and Inclusion Department receives input from staff directly, through</w:t>
      </w:r>
      <w:r>
        <w:rPr>
          <w:spacing w:val="-4"/>
        </w:rPr>
        <w:t xml:space="preserve"> </w:t>
      </w:r>
      <w:r>
        <w:t>their</w:t>
      </w:r>
      <w:r>
        <w:rPr>
          <w:spacing w:val="-6"/>
        </w:rPr>
        <w:t xml:space="preserve"> </w:t>
      </w:r>
      <w:r>
        <w:t>supervisors</w:t>
      </w:r>
      <w:r>
        <w:rPr>
          <w:spacing w:val="-4"/>
        </w:rPr>
        <w:t xml:space="preserve"> </w:t>
      </w:r>
      <w:r>
        <w:t>and</w:t>
      </w:r>
      <w:r>
        <w:rPr>
          <w:spacing w:val="-4"/>
        </w:rPr>
        <w:t xml:space="preserve"> </w:t>
      </w:r>
      <w:r>
        <w:t>in</w:t>
      </w:r>
      <w:r>
        <w:rPr>
          <w:spacing w:val="-6"/>
        </w:rPr>
        <w:t xml:space="preserve"> </w:t>
      </w:r>
      <w:r>
        <w:t>conversations</w:t>
      </w:r>
      <w:r>
        <w:rPr>
          <w:spacing w:val="-4"/>
        </w:rPr>
        <w:t xml:space="preserve"> </w:t>
      </w:r>
      <w:r>
        <w:t>with</w:t>
      </w:r>
      <w:r>
        <w:rPr>
          <w:spacing w:val="-4"/>
        </w:rPr>
        <w:t xml:space="preserve"> </w:t>
      </w:r>
      <w:r>
        <w:t>unions</w:t>
      </w:r>
      <w:r>
        <w:rPr>
          <w:spacing w:val="-4"/>
        </w:rPr>
        <w:t xml:space="preserve"> </w:t>
      </w:r>
      <w:r>
        <w:t>and</w:t>
      </w:r>
      <w:r>
        <w:rPr>
          <w:spacing w:val="-6"/>
        </w:rPr>
        <w:t xml:space="preserve"> </w:t>
      </w:r>
      <w:r>
        <w:t>associations</w:t>
      </w:r>
      <w:r>
        <w:rPr>
          <w:spacing w:val="-6"/>
        </w:rPr>
        <w:t xml:space="preserve"> </w:t>
      </w:r>
      <w:r>
        <w:t>around areas for learning,</w:t>
      </w:r>
      <w:r>
        <w:rPr>
          <w:spacing w:val="-2"/>
        </w:rPr>
        <w:t xml:space="preserve"> </w:t>
      </w:r>
      <w:r>
        <w:t>and</w:t>
      </w:r>
      <w:r>
        <w:rPr>
          <w:spacing w:val="-2"/>
        </w:rPr>
        <w:t xml:space="preserve"> </w:t>
      </w:r>
      <w:r>
        <w:t>the</w:t>
      </w:r>
      <w:r>
        <w:rPr>
          <w:spacing w:val="-2"/>
        </w:rPr>
        <w:t xml:space="preserve"> </w:t>
      </w:r>
      <w:r>
        <w:t>department creates and</w:t>
      </w:r>
      <w:r>
        <w:rPr>
          <w:spacing w:val="-2"/>
        </w:rPr>
        <w:t xml:space="preserve"> </w:t>
      </w:r>
      <w:r>
        <w:t>facilitates sessions to</w:t>
      </w:r>
      <w:r>
        <w:rPr>
          <w:spacing w:val="-2"/>
        </w:rPr>
        <w:t xml:space="preserve"> </w:t>
      </w:r>
      <w:r>
        <w:t>align with these learning needs.</w:t>
      </w:r>
    </w:p>
    <w:p w14:paraId="33922CD8" w14:textId="77777777" w:rsidR="00014282" w:rsidRDefault="00014282">
      <w:pPr>
        <w:pStyle w:val="BodyText"/>
        <w:spacing w:line="276" w:lineRule="auto"/>
        <w:sectPr w:rsidR="00014282">
          <w:headerReference w:type="default" r:id="rId751"/>
          <w:footerReference w:type="default" r:id="rId752"/>
          <w:pgSz w:w="12240" w:h="15840"/>
          <w:pgMar w:top="1820" w:right="0" w:bottom="1520" w:left="0" w:header="0" w:footer="1338" w:gutter="0"/>
          <w:cols w:space="720"/>
        </w:sectPr>
      </w:pPr>
    </w:p>
    <w:p w14:paraId="09CF28D9" w14:textId="77777777" w:rsidR="00014282" w:rsidRDefault="00014282">
      <w:pPr>
        <w:pStyle w:val="BodyText"/>
        <w:rPr>
          <w:sz w:val="56"/>
        </w:rPr>
      </w:pPr>
    </w:p>
    <w:p w14:paraId="6B5EC028" w14:textId="77777777" w:rsidR="00014282" w:rsidRDefault="00014282">
      <w:pPr>
        <w:pStyle w:val="BodyText"/>
        <w:rPr>
          <w:sz w:val="56"/>
        </w:rPr>
      </w:pPr>
    </w:p>
    <w:p w14:paraId="2CFEA8A2" w14:textId="77777777" w:rsidR="00014282" w:rsidRDefault="00014282">
      <w:pPr>
        <w:pStyle w:val="BodyText"/>
        <w:spacing w:before="173"/>
        <w:rPr>
          <w:sz w:val="56"/>
        </w:rPr>
      </w:pPr>
    </w:p>
    <w:p w14:paraId="40980A1F" w14:textId="77777777" w:rsidR="00014282" w:rsidRDefault="00000000">
      <w:pPr>
        <w:pStyle w:val="Heading1"/>
        <w:spacing w:before="0"/>
      </w:pPr>
      <w:r>
        <w:rPr>
          <w:noProof/>
        </w:rPr>
        <mc:AlternateContent>
          <mc:Choice Requires="wpg">
            <w:drawing>
              <wp:anchor distT="0" distB="0" distL="0" distR="0" simplePos="0" relativeHeight="15795200" behindDoc="0" locked="0" layoutInCell="1" allowOverlap="1" wp14:anchorId="598ACAB0" wp14:editId="3C8EA452">
                <wp:simplePos x="0" y="0"/>
                <wp:positionH relativeFrom="page">
                  <wp:posOffset>0</wp:posOffset>
                </wp:positionH>
                <wp:positionV relativeFrom="paragraph">
                  <wp:posOffset>-1333903</wp:posOffset>
                </wp:positionV>
                <wp:extent cx="7763509" cy="1221740"/>
                <wp:effectExtent l="0" t="0" r="0" b="0"/>
                <wp:wrapNone/>
                <wp:docPr id="734" name="Group 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3509" cy="1221740"/>
                          <a:chOff x="0" y="0"/>
                          <a:chExt cx="7763509" cy="1221740"/>
                        </a:xfrm>
                      </wpg:grpSpPr>
                      <pic:pic xmlns:pic="http://schemas.openxmlformats.org/drawingml/2006/picture">
                        <pic:nvPicPr>
                          <pic:cNvPr id="735" name="Image 735"/>
                          <pic:cNvPicPr/>
                        </pic:nvPicPr>
                        <pic:blipFill>
                          <a:blip r:embed="rId80" cstate="print"/>
                          <a:stretch>
                            <a:fillRect/>
                          </a:stretch>
                        </pic:blipFill>
                        <pic:spPr>
                          <a:xfrm>
                            <a:off x="0" y="0"/>
                            <a:ext cx="7763509" cy="1206380"/>
                          </a:xfrm>
                          <a:prstGeom prst="rect">
                            <a:avLst/>
                          </a:prstGeom>
                        </pic:spPr>
                      </pic:pic>
                      <wps:wsp>
                        <wps:cNvPr id="736" name="Textbox 736"/>
                        <wps:cNvSpPr txBox="1"/>
                        <wps:spPr>
                          <a:xfrm>
                            <a:off x="914704" y="995195"/>
                            <a:ext cx="1005840" cy="226695"/>
                          </a:xfrm>
                          <a:prstGeom prst="rect">
                            <a:avLst/>
                          </a:prstGeom>
                        </wps:spPr>
                        <wps:txbx>
                          <w:txbxContent>
                            <w:p w14:paraId="66537A41" w14:textId="77777777" w:rsidR="00014282" w:rsidRDefault="00000000">
                              <w:pPr>
                                <w:spacing w:line="357" w:lineRule="exact"/>
                                <w:rPr>
                                  <w:b/>
                                  <w:sz w:val="32"/>
                                </w:rPr>
                              </w:pPr>
                              <w:r>
                                <w:rPr>
                                  <w:b/>
                                  <w:color w:val="4079B9"/>
                                  <w:sz w:val="32"/>
                                </w:rPr>
                                <w:t>Section</w:t>
                              </w:r>
                              <w:r>
                                <w:rPr>
                                  <w:b/>
                                  <w:color w:val="4079B9"/>
                                  <w:spacing w:val="-12"/>
                                  <w:sz w:val="32"/>
                                </w:rPr>
                                <w:t xml:space="preserve"> </w:t>
                              </w:r>
                              <w:r>
                                <w:rPr>
                                  <w:b/>
                                  <w:color w:val="4079B9"/>
                                  <w:spacing w:val="-5"/>
                                  <w:sz w:val="32"/>
                                </w:rPr>
                                <w:t>S:</w:t>
                              </w:r>
                            </w:p>
                          </w:txbxContent>
                        </wps:txbx>
                        <wps:bodyPr wrap="square" lIns="0" tIns="0" rIns="0" bIns="0" rtlCol="0">
                          <a:noAutofit/>
                        </wps:bodyPr>
                      </wps:wsp>
                    </wpg:wgp>
                  </a:graphicData>
                </a:graphic>
              </wp:anchor>
            </w:drawing>
          </mc:Choice>
          <mc:Fallback>
            <w:pict>
              <v:group w14:anchorId="598ACAB0" id="Group 734" o:spid="_x0000_s1179" style="position:absolute;left:0;text-align:left;margin-left:0;margin-top:-105.05pt;width:611.3pt;height:96.2pt;z-index:15795200;mso-wrap-distance-left:0;mso-wrap-distance-right:0;mso-position-horizontal-relative:page;mso-position-vertical-relative:text" coordsize="77635,12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">
                <v:shape id="Image 735" o:spid="_x0000_s1180" type="#_x0000_t75" style="position:absolute;width:77635;height:1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">
                  <v:imagedata r:id="rId81" o:title=""/>
                </v:shape>
                <v:shape id="Textbox 736" o:spid="_x0000_s1181" type="#_x0000_t202" style="position:absolute;left:9147;top:9951;width:10058;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GRFxQAAANwAAAAPAAAAZHJzL2Rvd25yZXYueG1sRI9Ba8JA&#10;FITvgv9heYXedFML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D5XGRFxQAAANwAAAAP&#10;AAAAAAAAAAAAAAAAAAcCAABkcnMvZG93bnJldi54bWxQSwUGAAAAAAMAAwC3AAAA+QIAAAAA&#10;" filled="f" stroked="f">
                  <v:textbox inset="0,0,0,0">
                    <w:txbxContent>
                      <w:p w14:paraId="66537A41" w14:textId="77777777" w:rsidR="00014282" w:rsidRDefault="00000000">
                        <w:pPr>
                          <w:spacing w:line="357" w:lineRule="exact"/>
                          <w:rPr>
                            <w:b/>
                            <w:sz w:val="32"/>
                          </w:rPr>
                        </w:pPr>
                        <w:r>
                          <w:rPr>
                            <w:b/>
                            <w:color w:val="4079B9"/>
                            <w:sz w:val="32"/>
                          </w:rPr>
                          <w:t>Section</w:t>
                        </w:r>
                        <w:r>
                          <w:rPr>
                            <w:b/>
                            <w:color w:val="4079B9"/>
                            <w:spacing w:val="-12"/>
                            <w:sz w:val="32"/>
                          </w:rPr>
                          <w:t xml:space="preserve"> </w:t>
                        </w:r>
                        <w:r>
                          <w:rPr>
                            <w:b/>
                            <w:color w:val="4079B9"/>
                            <w:spacing w:val="-5"/>
                            <w:sz w:val="32"/>
                          </w:rPr>
                          <w:t>S:</w:t>
                        </w:r>
                      </w:p>
                    </w:txbxContent>
                  </v:textbox>
                </v:shape>
                <w10:wrap anchorx="page"/>
              </v:group>
            </w:pict>
          </mc:Fallback>
        </mc:AlternateContent>
      </w:r>
      <w:bookmarkStart w:id="32" w:name="_TOC_250003"/>
      <w:r>
        <w:rPr>
          <w:color w:val="4079B9"/>
        </w:rPr>
        <w:t>Special</w:t>
      </w:r>
      <w:r>
        <w:rPr>
          <w:color w:val="4079B9"/>
          <w:spacing w:val="-25"/>
        </w:rPr>
        <w:t xml:space="preserve"> </w:t>
      </w:r>
      <w:r>
        <w:rPr>
          <w:color w:val="4079B9"/>
        </w:rPr>
        <w:t>Education</w:t>
      </w:r>
      <w:r>
        <w:rPr>
          <w:color w:val="4079B9"/>
          <w:spacing w:val="-27"/>
        </w:rPr>
        <w:t xml:space="preserve"> </w:t>
      </w:r>
      <w:bookmarkEnd w:id="32"/>
      <w:r>
        <w:rPr>
          <w:color w:val="4079B9"/>
          <w:spacing w:val="-2"/>
        </w:rPr>
        <w:t>Staff</w:t>
      </w:r>
    </w:p>
    <w:p w14:paraId="23C914BD" w14:textId="77777777" w:rsidR="00014282" w:rsidRDefault="00014282">
      <w:pPr>
        <w:pStyle w:val="BodyText"/>
        <w:spacing w:before="336" w:line="276" w:lineRule="auto"/>
        <w:ind w:left="2009" w:right="953" w:hanging="507"/>
      </w:pPr>
      <w:hyperlink r:id="rId753">
        <w:r>
          <w:rPr>
            <w:color w:val="467885"/>
            <w:u w:val="single" w:color="467885"/>
          </w:rPr>
          <w:t>We</w:t>
        </w:r>
        <w:r>
          <w:rPr>
            <w:color w:val="467885"/>
            <w:spacing w:val="-3"/>
            <w:u w:val="single" w:color="467885"/>
          </w:rPr>
          <w:t xml:space="preserve"> </w:t>
        </w:r>
        <w:r>
          <w:rPr>
            <w:color w:val="467885"/>
            <w:u w:val="single" w:color="467885"/>
          </w:rPr>
          <w:t>value</w:t>
        </w:r>
        <w:r>
          <w:rPr>
            <w:color w:val="467885"/>
            <w:spacing w:val="-2"/>
            <w:u w:val="single" w:color="467885"/>
          </w:rPr>
          <w:t xml:space="preserve"> </w:t>
        </w:r>
        <w:r>
          <w:rPr>
            <w:color w:val="467885"/>
            <w:u w:val="single" w:color="467885"/>
          </w:rPr>
          <w:t>your</w:t>
        </w:r>
        <w:r>
          <w:rPr>
            <w:color w:val="467885"/>
            <w:spacing w:val="-3"/>
            <w:u w:val="single" w:color="467885"/>
          </w:rPr>
          <w:t xml:space="preserve"> </w:t>
        </w:r>
        <w:r>
          <w:rPr>
            <w:color w:val="467885"/>
            <w:u w:val="single" w:color="467885"/>
          </w:rPr>
          <w:t>feedback!</w:t>
        </w:r>
        <w:r>
          <w:rPr>
            <w:color w:val="467885"/>
            <w:spacing w:val="-3"/>
            <w:u w:val="single" w:color="467885"/>
          </w:rPr>
          <w:t xml:space="preserve"> </w:t>
        </w:r>
        <w:r>
          <w:rPr>
            <w:color w:val="467885"/>
            <w:u w:val="single" w:color="467885"/>
          </w:rPr>
          <w:t>Please</w:t>
        </w:r>
        <w:r>
          <w:rPr>
            <w:color w:val="467885"/>
            <w:spacing w:val="-3"/>
            <w:u w:val="single" w:color="467885"/>
          </w:rPr>
          <w:t xml:space="preserve"> </w:t>
        </w:r>
        <w:r>
          <w:rPr>
            <w:color w:val="467885"/>
            <w:u w:val="single" w:color="467885"/>
          </w:rPr>
          <w:t>click</w:t>
        </w:r>
        <w:r>
          <w:rPr>
            <w:color w:val="467885"/>
            <w:spacing w:val="-3"/>
            <w:u w:val="single" w:color="467885"/>
          </w:rPr>
          <w:t xml:space="preserve"> </w:t>
        </w:r>
        <w:r>
          <w:rPr>
            <w:color w:val="467885"/>
            <w:u w:val="single" w:color="467885"/>
          </w:rPr>
          <w:t>this</w:t>
        </w:r>
        <w:r>
          <w:rPr>
            <w:color w:val="467885"/>
            <w:spacing w:val="-3"/>
            <w:u w:val="single" w:color="467885"/>
          </w:rPr>
          <w:t xml:space="preserve"> </w:t>
        </w:r>
        <w:r>
          <w:rPr>
            <w:color w:val="467885"/>
            <w:u w:val="single" w:color="467885"/>
          </w:rPr>
          <w:t>feedback</w:t>
        </w:r>
        <w:r>
          <w:rPr>
            <w:color w:val="467885"/>
            <w:spacing w:val="-3"/>
            <w:u w:val="single" w:color="467885"/>
          </w:rPr>
          <w:t xml:space="preserve"> </w:t>
        </w:r>
        <w:r>
          <w:rPr>
            <w:color w:val="467885"/>
            <w:u w:val="single" w:color="467885"/>
          </w:rPr>
          <w:t>link</w:t>
        </w:r>
        <w:r>
          <w:rPr>
            <w:color w:val="467885"/>
            <w:spacing w:val="-5"/>
            <w:u w:val="single" w:color="467885"/>
          </w:rPr>
          <w:t xml:space="preserve"> </w:t>
        </w:r>
        <w:r>
          <w:rPr>
            <w:color w:val="467885"/>
            <w:u w:val="single" w:color="467885"/>
          </w:rPr>
          <w:t>to</w:t>
        </w:r>
        <w:r>
          <w:rPr>
            <w:color w:val="467885"/>
            <w:spacing w:val="-3"/>
            <w:u w:val="single" w:color="467885"/>
          </w:rPr>
          <w:t xml:space="preserve"> </w:t>
        </w:r>
        <w:r>
          <w:rPr>
            <w:color w:val="467885"/>
            <w:u w:val="single" w:color="467885"/>
          </w:rPr>
          <w:t>leave</w:t>
        </w:r>
        <w:r>
          <w:rPr>
            <w:color w:val="467885"/>
            <w:spacing w:val="-3"/>
            <w:u w:val="single" w:color="467885"/>
          </w:rPr>
          <w:t xml:space="preserve"> </w:t>
        </w:r>
        <w:r>
          <w:rPr>
            <w:color w:val="467885"/>
            <w:u w:val="single" w:color="467885"/>
          </w:rPr>
          <w:t>your</w:t>
        </w:r>
        <w:r>
          <w:rPr>
            <w:color w:val="467885"/>
            <w:spacing w:val="-3"/>
            <w:u w:val="single" w:color="467885"/>
          </w:rPr>
          <w:t xml:space="preserve"> </w:t>
        </w:r>
        <w:r>
          <w:rPr>
            <w:color w:val="467885"/>
            <w:u w:val="single" w:color="467885"/>
          </w:rPr>
          <w:t>comments</w:t>
        </w:r>
        <w:r>
          <w:rPr>
            <w:color w:val="467885"/>
            <w:spacing w:val="-3"/>
            <w:u w:val="single" w:color="467885"/>
          </w:rPr>
          <w:t xml:space="preserve"> </w:t>
        </w:r>
        <w:r>
          <w:rPr>
            <w:color w:val="467885"/>
            <w:u w:val="single" w:color="467885"/>
          </w:rPr>
          <w:t>on</w:t>
        </w:r>
        <w:r>
          <w:rPr>
            <w:color w:val="467885"/>
            <w:spacing w:val="-3"/>
            <w:u w:val="single" w:color="467885"/>
          </w:rPr>
          <w:t xml:space="preserve"> </w:t>
        </w:r>
        <w:r>
          <w:rPr>
            <w:color w:val="467885"/>
            <w:u w:val="single" w:color="467885"/>
          </w:rPr>
          <w:t>the</w:t>
        </w:r>
      </w:hyperlink>
      <w:r w:rsidR="00000000">
        <w:rPr>
          <w:color w:val="467885"/>
        </w:rPr>
        <w:t xml:space="preserve"> </w:t>
      </w:r>
      <w:hyperlink r:id="rId754">
        <w:r>
          <w:rPr>
            <w:color w:val="467885"/>
            <w:u w:val="single" w:color="467885"/>
          </w:rPr>
          <w:t>Special Education Plan. All feedback must be received by February 28, 2027.</w:t>
        </w:r>
      </w:hyperlink>
    </w:p>
    <w:p w14:paraId="742D6974" w14:textId="77777777" w:rsidR="00014282" w:rsidRDefault="00000000">
      <w:pPr>
        <w:pStyle w:val="Heading9"/>
        <w:spacing w:before="239"/>
      </w:pPr>
      <w:r>
        <w:t>Purpose</w:t>
      </w:r>
      <w:r>
        <w:rPr>
          <w:spacing w:val="-2"/>
        </w:rPr>
        <w:t xml:space="preserve"> </w:t>
      </w:r>
      <w:r>
        <w:t>of</w:t>
      </w:r>
      <w:r>
        <w:rPr>
          <w:spacing w:val="-1"/>
        </w:rPr>
        <w:t xml:space="preserve"> </w:t>
      </w:r>
      <w:r>
        <w:t>the</w:t>
      </w:r>
      <w:r>
        <w:rPr>
          <w:spacing w:val="-2"/>
        </w:rPr>
        <w:t xml:space="preserve"> Standard</w:t>
      </w:r>
    </w:p>
    <w:p w14:paraId="0D337C55" w14:textId="77777777" w:rsidR="00014282" w:rsidRDefault="00000000">
      <w:pPr>
        <w:spacing w:before="242"/>
        <w:ind w:left="1440"/>
        <w:rPr>
          <w:i/>
          <w:sz w:val="24"/>
        </w:rPr>
      </w:pPr>
      <w:r>
        <w:rPr>
          <w:i/>
          <w:sz w:val="24"/>
        </w:rPr>
        <w:t>To</w:t>
      </w:r>
      <w:r>
        <w:rPr>
          <w:i/>
          <w:spacing w:val="-4"/>
          <w:sz w:val="24"/>
        </w:rPr>
        <w:t xml:space="preserve"> </w:t>
      </w:r>
      <w:r>
        <w:rPr>
          <w:i/>
          <w:sz w:val="24"/>
        </w:rPr>
        <w:t>provide</w:t>
      </w:r>
      <w:r>
        <w:rPr>
          <w:i/>
          <w:spacing w:val="-1"/>
          <w:sz w:val="24"/>
        </w:rPr>
        <w:t xml:space="preserve"> </w:t>
      </w:r>
      <w:r>
        <w:rPr>
          <w:i/>
          <w:sz w:val="24"/>
        </w:rPr>
        <w:t>specific</w:t>
      </w:r>
      <w:r>
        <w:rPr>
          <w:i/>
          <w:spacing w:val="-4"/>
          <w:sz w:val="24"/>
        </w:rPr>
        <w:t xml:space="preserve"> </w:t>
      </w:r>
      <w:r>
        <w:rPr>
          <w:i/>
          <w:sz w:val="24"/>
        </w:rPr>
        <w:t>details</w:t>
      </w:r>
      <w:r>
        <w:rPr>
          <w:i/>
          <w:spacing w:val="-2"/>
          <w:sz w:val="24"/>
        </w:rPr>
        <w:t xml:space="preserve"> </w:t>
      </w:r>
      <w:r>
        <w:rPr>
          <w:i/>
          <w:sz w:val="24"/>
        </w:rPr>
        <w:t>on</w:t>
      </w:r>
      <w:r>
        <w:rPr>
          <w:i/>
          <w:spacing w:val="-3"/>
          <w:sz w:val="24"/>
        </w:rPr>
        <w:t xml:space="preserve"> </w:t>
      </w:r>
      <w:r>
        <w:rPr>
          <w:i/>
          <w:sz w:val="24"/>
        </w:rPr>
        <w:t>board</w:t>
      </w:r>
      <w:r>
        <w:rPr>
          <w:i/>
          <w:spacing w:val="-4"/>
          <w:sz w:val="24"/>
        </w:rPr>
        <w:t xml:space="preserve"> </w:t>
      </w:r>
      <w:r>
        <w:rPr>
          <w:i/>
          <w:sz w:val="24"/>
        </w:rPr>
        <w:t>staff</w:t>
      </w:r>
      <w:r>
        <w:rPr>
          <w:i/>
          <w:spacing w:val="-2"/>
          <w:sz w:val="24"/>
        </w:rPr>
        <w:t xml:space="preserve"> </w:t>
      </w:r>
      <w:r>
        <w:rPr>
          <w:i/>
          <w:sz w:val="24"/>
        </w:rPr>
        <w:t>to</w:t>
      </w:r>
      <w:r>
        <w:rPr>
          <w:i/>
          <w:spacing w:val="-2"/>
          <w:sz w:val="24"/>
        </w:rPr>
        <w:t xml:space="preserve"> </w:t>
      </w:r>
      <w:r>
        <w:rPr>
          <w:i/>
          <w:sz w:val="24"/>
        </w:rPr>
        <w:t>the</w:t>
      </w:r>
      <w:r>
        <w:rPr>
          <w:i/>
          <w:spacing w:val="-1"/>
          <w:sz w:val="24"/>
        </w:rPr>
        <w:t xml:space="preserve"> </w:t>
      </w:r>
      <w:r>
        <w:rPr>
          <w:i/>
          <w:sz w:val="24"/>
        </w:rPr>
        <w:t>ministry</w:t>
      </w:r>
      <w:r>
        <w:rPr>
          <w:i/>
          <w:spacing w:val="-2"/>
          <w:sz w:val="24"/>
        </w:rPr>
        <w:t xml:space="preserve"> </w:t>
      </w:r>
      <w:r>
        <w:rPr>
          <w:i/>
          <w:sz w:val="24"/>
        </w:rPr>
        <w:t>and</w:t>
      </w:r>
      <w:r>
        <w:rPr>
          <w:i/>
          <w:spacing w:val="-3"/>
          <w:sz w:val="24"/>
        </w:rPr>
        <w:t xml:space="preserve"> </w:t>
      </w:r>
      <w:r>
        <w:rPr>
          <w:i/>
          <w:sz w:val="24"/>
        </w:rPr>
        <w:t>to</w:t>
      </w:r>
      <w:r>
        <w:rPr>
          <w:i/>
          <w:spacing w:val="-3"/>
          <w:sz w:val="24"/>
        </w:rPr>
        <w:t xml:space="preserve"> </w:t>
      </w:r>
      <w:r>
        <w:rPr>
          <w:i/>
          <w:sz w:val="24"/>
        </w:rPr>
        <w:t>the</w:t>
      </w:r>
      <w:r>
        <w:rPr>
          <w:i/>
          <w:spacing w:val="-3"/>
          <w:sz w:val="24"/>
        </w:rPr>
        <w:t xml:space="preserve"> </w:t>
      </w:r>
      <w:r>
        <w:rPr>
          <w:i/>
          <w:spacing w:val="-2"/>
          <w:sz w:val="24"/>
        </w:rPr>
        <w:t>public</w:t>
      </w:r>
    </w:p>
    <w:p w14:paraId="0B357FA8" w14:textId="77777777" w:rsidR="00014282" w:rsidRDefault="00000000">
      <w:pPr>
        <w:pStyle w:val="BodyText"/>
        <w:spacing w:before="241" w:line="276" w:lineRule="auto"/>
        <w:ind w:left="1440" w:right="1450"/>
      </w:pPr>
      <w:r>
        <w:t>The</w:t>
      </w:r>
      <w:r>
        <w:rPr>
          <w:spacing w:val="-3"/>
        </w:rPr>
        <w:t xml:space="preserve"> </w:t>
      </w:r>
      <w:r>
        <w:t>charts</w:t>
      </w:r>
      <w:r>
        <w:rPr>
          <w:spacing w:val="-3"/>
        </w:rPr>
        <w:t xml:space="preserve"> </w:t>
      </w:r>
      <w:r>
        <w:t>below</w:t>
      </w:r>
      <w:r>
        <w:rPr>
          <w:spacing w:val="-3"/>
        </w:rPr>
        <w:t xml:space="preserve"> </w:t>
      </w:r>
      <w:r>
        <w:t>include</w:t>
      </w:r>
      <w:r>
        <w:rPr>
          <w:spacing w:val="-3"/>
        </w:rPr>
        <w:t xml:space="preserve"> </w:t>
      </w:r>
      <w:r>
        <w:t>information</w:t>
      </w:r>
      <w:r>
        <w:rPr>
          <w:spacing w:val="-5"/>
        </w:rPr>
        <w:t xml:space="preserve"> </w:t>
      </w:r>
      <w:r>
        <w:t>on</w:t>
      </w:r>
      <w:r>
        <w:rPr>
          <w:spacing w:val="-5"/>
        </w:rPr>
        <w:t xml:space="preserve"> </w:t>
      </w:r>
      <w:r>
        <w:t>the</w:t>
      </w:r>
      <w:r>
        <w:rPr>
          <w:spacing w:val="-5"/>
        </w:rPr>
        <w:t xml:space="preserve"> </w:t>
      </w:r>
      <w:r>
        <w:t>types</w:t>
      </w:r>
      <w:r>
        <w:rPr>
          <w:spacing w:val="-3"/>
        </w:rPr>
        <w:t xml:space="preserve"> </w:t>
      </w:r>
      <w:r>
        <w:t>of</w:t>
      </w:r>
      <w:r>
        <w:rPr>
          <w:spacing w:val="-3"/>
        </w:rPr>
        <w:t xml:space="preserve"> </w:t>
      </w:r>
      <w:r>
        <w:t>staff</w:t>
      </w:r>
      <w:r>
        <w:rPr>
          <w:spacing w:val="-3"/>
        </w:rPr>
        <w:t xml:space="preserve"> </w:t>
      </w:r>
      <w:r>
        <w:t>who</w:t>
      </w:r>
      <w:r>
        <w:rPr>
          <w:spacing w:val="-3"/>
        </w:rPr>
        <w:t xml:space="preserve"> </w:t>
      </w:r>
      <w:r>
        <w:t>provide</w:t>
      </w:r>
      <w:r>
        <w:rPr>
          <w:spacing w:val="-3"/>
        </w:rPr>
        <w:t xml:space="preserve"> </w:t>
      </w:r>
      <w:r>
        <w:t>special</w:t>
      </w:r>
      <w:r>
        <w:rPr>
          <w:spacing w:val="-3"/>
        </w:rPr>
        <w:t xml:space="preserve"> </w:t>
      </w:r>
      <w:r>
        <w:t xml:space="preserve">education programs and services, and outline the range of programs and services offered and the qualification required for the categories of staff listed. This is </w:t>
      </w:r>
      <w:r>
        <w:rPr>
          <w:b/>
        </w:rPr>
        <w:t xml:space="preserve">projected staffing </w:t>
      </w:r>
      <w:r>
        <w:t>for the 2026-2027 school year and may change throughout the school year.</w:t>
      </w:r>
    </w:p>
    <w:p w14:paraId="1E6EFB0B" w14:textId="77777777" w:rsidR="00014282" w:rsidRDefault="00014282">
      <w:pPr>
        <w:pStyle w:val="BodyText"/>
        <w:spacing w:before="182"/>
        <w:rPr>
          <w:sz w:val="20"/>
        </w:rPr>
      </w:pPr>
    </w:p>
    <w:tbl>
      <w:tblPr>
        <w:tblW w:w="0" w:type="auto"/>
        <w:tblInd w:w="14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35"/>
        <w:gridCol w:w="1514"/>
        <w:gridCol w:w="4532"/>
      </w:tblGrid>
      <w:tr w:rsidR="00014282" w14:paraId="17A06923" w14:textId="77777777">
        <w:trPr>
          <w:trHeight w:val="474"/>
        </w:trPr>
        <w:tc>
          <w:tcPr>
            <w:tcW w:w="3435" w:type="dxa"/>
            <w:shd w:val="clear" w:color="auto" w:fill="C8DAF8"/>
          </w:tcPr>
          <w:p w14:paraId="22A19284" w14:textId="77777777" w:rsidR="00014282" w:rsidRDefault="00000000">
            <w:pPr>
              <w:pStyle w:val="TableParagraph"/>
              <w:spacing w:before="101"/>
              <w:ind w:left="381"/>
              <w:rPr>
                <w:b/>
                <w:sz w:val="24"/>
              </w:rPr>
            </w:pPr>
            <w:r>
              <w:rPr>
                <w:b/>
                <w:sz w:val="24"/>
              </w:rPr>
              <w:t>Special</w:t>
            </w:r>
            <w:r>
              <w:rPr>
                <w:b/>
                <w:spacing w:val="-4"/>
                <w:sz w:val="24"/>
              </w:rPr>
              <w:t xml:space="preserve"> </w:t>
            </w:r>
            <w:r>
              <w:rPr>
                <w:b/>
                <w:sz w:val="24"/>
              </w:rPr>
              <w:t>Education</w:t>
            </w:r>
            <w:r>
              <w:rPr>
                <w:b/>
                <w:spacing w:val="-3"/>
                <w:sz w:val="24"/>
              </w:rPr>
              <w:t xml:space="preserve"> </w:t>
            </w:r>
            <w:r>
              <w:rPr>
                <w:b/>
                <w:spacing w:val="-2"/>
                <w:sz w:val="24"/>
              </w:rPr>
              <w:t>Staff</w:t>
            </w:r>
          </w:p>
        </w:tc>
        <w:tc>
          <w:tcPr>
            <w:tcW w:w="1514" w:type="dxa"/>
            <w:shd w:val="clear" w:color="auto" w:fill="C8DAF8"/>
          </w:tcPr>
          <w:p w14:paraId="2B7E8A4D" w14:textId="77777777" w:rsidR="00014282" w:rsidRDefault="00000000">
            <w:pPr>
              <w:pStyle w:val="TableParagraph"/>
              <w:spacing w:before="101"/>
              <w:ind w:left="24" w:right="4"/>
              <w:jc w:val="center"/>
              <w:rPr>
                <w:b/>
                <w:sz w:val="24"/>
              </w:rPr>
            </w:pPr>
            <w:r>
              <w:rPr>
                <w:b/>
                <w:spacing w:val="-4"/>
                <w:sz w:val="24"/>
              </w:rPr>
              <w:t>FTEs</w:t>
            </w:r>
          </w:p>
        </w:tc>
        <w:tc>
          <w:tcPr>
            <w:tcW w:w="4532" w:type="dxa"/>
            <w:shd w:val="clear" w:color="auto" w:fill="C8DAF8"/>
          </w:tcPr>
          <w:p w14:paraId="308C763A" w14:textId="77777777" w:rsidR="00014282" w:rsidRDefault="00000000">
            <w:pPr>
              <w:pStyle w:val="TableParagraph"/>
              <w:spacing w:before="101"/>
              <w:ind w:left="1171"/>
              <w:rPr>
                <w:b/>
                <w:sz w:val="24"/>
              </w:rPr>
            </w:pPr>
            <w:r>
              <w:rPr>
                <w:b/>
                <w:sz w:val="24"/>
              </w:rPr>
              <w:t>Staff</w:t>
            </w:r>
            <w:r>
              <w:rPr>
                <w:b/>
                <w:spacing w:val="-2"/>
                <w:sz w:val="24"/>
              </w:rPr>
              <w:t xml:space="preserve"> Qualifications</w:t>
            </w:r>
          </w:p>
        </w:tc>
      </w:tr>
      <w:tr w:rsidR="00014282" w14:paraId="6DE52E7C" w14:textId="77777777">
        <w:trPr>
          <w:trHeight w:val="640"/>
        </w:trPr>
        <w:tc>
          <w:tcPr>
            <w:tcW w:w="9481" w:type="dxa"/>
            <w:gridSpan w:val="3"/>
            <w:shd w:val="clear" w:color="auto" w:fill="A3C2F4"/>
          </w:tcPr>
          <w:p w14:paraId="7FEE23ED" w14:textId="77777777" w:rsidR="00014282" w:rsidRDefault="00000000">
            <w:pPr>
              <w:pStyle w:val="TableParagraph"/>
              <w:tabs>
                <w:tab w:val="left" w:pos="817"/>
              </w:tabs>
              <w:spacing w:before="101"/>
              <w:ind w:left="189"/>
              <w:rPr>
                <w:b/>
                <w:sz w:val="24"/>
              </w:rPr>
            </w:pPr>
            <w:r>
              <w:rPr>
                <w:b/>
                <w:spacing w:val="-5"/>
                <w:sz w:val="24"/>
              </w:rPr>
              <w:t>1.</w:t>
            </w:r>
            <w:r>
              <w:rPr>
                <w:b/>
                <w:sz w:val="24"/>
              </w:rPr>
              <w:tab/>
              <w:t>Teachers</w:t>
            </w:r>
            <w:r>
              <w:rPr>
                <w:b/>
                <w:spacing w:val="-4"/>
                <w:sz w:val="24"/>
              </w:rPr>
              <w:t xml:space="preserve"> </w:t>
            </w:r>
            <w:r>
              <w:rPr>
                <w:b/>
                <w:sz w:val="24"/>
              </w:rPr>
              <w:t>of</w:t>
            </w:r>
            <w:r>
              <w:rPr>
                <w:b/>
                <w:spacing w:val="-4"/>
                <w:sz w:val="24"/>
              </w:rPr>
              <w:t xml:space="preserve"> </w:t>
            </w:r>
            <w:r>
              <w:rPr>
                <w:b/>
                <w:sz w:val="24"/>
              </w:rPr>
              <w:t>Exceptional</w:t>
            </w:r>
            <w:r>
              <w:rPr>
                <w:b/>
                <w:spacing w:val="-4"/>
                <w:sz w:val="24"/>
              </w:rPr>
              <w:t xml:space="preserve"> </w:t>
            </w:r>
            <w:r>
              <w:rPr>
                <w:b/>
                <w:spacing w:val="-2"/>
                <w:sz w:val="24"/>
              </w:rPr>
              <w:t>Students</w:t>
            </w:r>
          </w:p>
        </w:tc>
      </w:tr>
      <w:tr w:rsidR="00014282" w14:paraId="5C4C4181" w14:textId="77777777">
        <w:trPr>
          <w:trHeight w:val="707"/>
        </w:trPr>
        <w:tc>
          <w:tcPr>
            <w:tcW w:w="3435" w:type="dxa"/>
          </w:tcPr>
          <w:p w14:paraId="0C3540C3" w14:textId="77777777" w:rsidR="00014282" w:rsidRDefault="00000000">
            <w:pPr>
              <w:pStyle w:val="TableParagraph"/>
              <w:tabs>
                <w:tab w:val="left" w:pos="817"/>
              </w:tabs>
              <w:spacing w:before="100"/>
              <w:ind w:left="817" w:right="221" w:hanging="636"/>
            </w:pPr>
            <w:r>
              <w:rPr>
                <w:spacing w:val="-4"/>
              </w:rPr>
              <w:t>1.1.</w:t>
            </w:r>
            <w:r>
              <w:tab/>
              <w:t>Teachers</w:t>
            </w:r>
            <w:r>
              <w:rPr>
                <w:spacing w:val="-12"/>
              </w:rPr>
              <w:t xml:space="preserve"> </w:t>
            </w:r>
            <w:r>
              <w:t>for</w:t>
            </w:r>
            <w:r>
              <w:rPr>
                <w:spacing w:val="-12"/>
              </w:rPr>
              <w:t xml:space="preserve"> </w:t>
            </w:r>
            <w:r>
              <w:t>Resource</w:t>
            </w:r>
            <w:r>
              <w:rPr>
                <w:spacing w:val="-12"/>
              </w:rPr>
              <w:t xml:space="preserve"> </w:t>
            </w:r>
            <w:r>
              <w:t>- Withdrawal Programs</w:t>
            </w:r>
          </w:p>
        </w:tc>
        <w:tc>
          <w:tcPr>
            <w:tcW w:w="1514" w:type="dxa"/>
          </w:tcPr>
          <w:p w14:paraId="72023A1A" w14:textId="77777777" w:rsidR="00014282" w:rsidRDefault="00000000">
            <w:pPr>
              <w:pStyle w:val="TableParagraph"/>
              <w:spacing w:before="100"/>
              <w:ind w:left="24" w:right="3"/>
              <w:jc w:val="center"/>
            </w:pPr>
            <w:r>
              <w:rPr>
                <w:spacing w:val="-2"/>
              </w:rPr>
              <w:t>704.5</w:t>
            </w:r>
          </w:p>
        </w:tc>
        <w:tc>
          <w:tcPr>
            <w:tcW w:w="4532" w:type="dxa"/>
          </w:tcPr>
          <w:p w14:paraId="5A7BD94D" w14:textId="77777777" w:rsidR="00014282" w:rsidRDefault="00000000">
            <w:pPr>
              <w:pStyle w:val="TableParagraph"/>
              <w:numPr>
                <w:ilvl w:val="0"/>
                <w:numId w:val="27"/>
              </w:numPr>
              <w:tabs>
                <w:tab w:val="left" w:pos="552"/>
              </w:tabs>
              <w:spacing w:before="100"/>
              <w:ind w:right="1167"/>
            </w:pPr>
            <w:r>
              <w:t>Special</w:t>
            </w:r>
            <w:r>
              <w:rPr>
                <w:spacing w:val="-16"/>
              </w:rPr>
              <w:t xml:space="preserve"> </w:t>
            </w:r>
            <w:r>
              <w:t>Education</w:t>
            </w:r>
            <w:r>
              <w:rPr>
                <w:spacing w:val="-15"/>
              </w:rPr>
              <w:t xml:space="preserve"> </w:t>
            </w:r>
            <w:r>
              <w:t xml:space="preserve">Additional </w:t>
            </w:r>
            <w:r>
              <w:rPr>
                <w:spacing w:val="-2"/>
              </w:rPr>
              <w:t>Qualification</w:t>
            </w:r>
          </w:p>
        </w:tc>
      </w:tr>
      <w:tr w:rsidR="00014282" w14:paraId="284ED743" w14:textId="77777777">
        <w:trPr>
          <w:trHeight w:val="704"/>
        </w:trPr>
        <w:tc>
          <w:tcPr>
            <w:tcW w:w="3435" w:type="dxa"/>
          </w:tcPr>
          <w:p w14:paraId="7479C63B" w14:textId="77777777" w:rsidR="00014282" w:rsidRDefault="00000000">
            <w:pPr>
              <w:pStyle w:val="TableParagraph"/>
              <w:tabs>
                <w:tab w:val="left" w:pos="817"/>
              </w:tabs>
              <w:spacing w:before="100"/>
              <w:ind w:left="817" w:right="747" w:hanging="636"/>
            </w:pPr>
            <w:r>
              <w:rPr>
                <w:spacing w:val="-4"/>
              </w:rPr>
              <w:t>1.2.</w:t>
            </w:r>
            <w:r>
              <w:tab/>
              <w:t>Teachers for Self-Contained</w:t>
            </w:r>
            <w:r>
              <w:rPr>
                <w:spacing w:val="-16"/>
              </w:rPr>
              <w:t xml:space="preserve"> </w:t>
            </w:r>
            <w:r>
              <w:t>Classes</w:t>
            </w:r>
          </w:p>
        </w:tc>
        <w:tc>
          <w:tcPr>
            <w:tcW w:w="1514" w:type="dxa"/>
          </w:tcPr>
          <w:p w14:paraId="7EB6B380" w14:textId="77777777" w:rsidR="00014282" w:rsidRDefault="00000000">
            <w:pPr>
              <w:pStyle w:val="TableParagraph"/>
              <w:spacing w:before="100"/>
              <w:ind w:left="24"/>
              <w:jc w:val="center"/>
            </w:pPr>
            <w:r>
              <w:rPr>
                <w:spacing w:val="-2"/>
              </w:rPr>
              <w:t>1011.5</w:t>
            </w:r>
          </w:p>
        </w:tc>
        <w:tc>
          <w:tcPr>
            <w:tcW w:w="4532" w:type="dxa"/>
          </w:tcPr>
          <w:p w14:paraId="42112F42" w14:textId="77777777" w:rsidR="00014282" w:rsidRDefault="00000000">
            <w:pPr>
              <w:pStyle w:val="TableParagraph"/>
              <w:numPr>
                <w:ilvl w:val="0"/>
                <w:numId w:val="26"/>
              </w:numPr>
              <w:tabs>
                <w:tab w:val="left" w:pos="552"/>
              </w:tabs>
              <w:spacing w:before="100"/>
              <w:ind w:right="1167"/>
            </w:pPr>
            <w:r>
              <w:t>Special</w:t>
            </w:r>
            <w:r>
              <w:rPr>
                <w:spacing w:val="-16"/>
              </w:rPr>
              <w:t xml:space="preserve"> </w:t>
            </w:r>
            <w:r>
              <w:t>Education</w:t>
            </w:r>
            <w:r>
              <w:rPr>
                <w:spacing w:val="-15"/>
              </w:rPr>
              <w:t xml:space="preserve"> </w:t>
            </w:r>
            <w:r>
              <w:t xml:space="preserve">Additional </w:t>
            </w:r>
            <w:r>
              <w:rPr>
                <w:spacing w:val="-2"/>
              </w:rPr>
              <w:t>Qualification</w:t>
            </w:r>
          </w:p>
        </w:tc>
      </w:tr>
      <w:tr w:rsidR="00014282" w14:paraId="18776092" w14:textId="77777777">
        <w:trPr>
          <w:trHeight w:val="640"/>
        </w:trPr>
        <w:tc>
          <w:tcPr>
            <w:tcW w:w="9481" w:type="dxa"/>
            <w:gridSpan w:val="3"/>
            <w:shd w:val="clear" w:color="auto" w:fill="A3C2F4"/>
          </w:tcPr>
          <w:p w14:paraId="73A4E879" w14:textId="77777777" w:rsidR="00014282" w:rsidRDefault="00000000">
            <w:pPr>
              <w:pStyle w:val="TableParagraph"/>
              <w:tabs>
                <w:tab w:val="left" w:pos="817"/>
              </w:tabs>
              <w:spacing w:before="101"/>
              <w:ind w:left="189"/>
              <w:rPr>
                <w:b/>
                <w:sz w:val="24"/>
              </w:rPr>
            </w:pPr>
            <w:r>
              <w:rPr>
                <w:b/>
                <w:spacing w:val="-5"/>
                <w:sz w:val="24"/>
              </w:rPr>
              <w:t>2.</w:t>
            </w:r>
            <w:r>
              <w:rPr>
                <w:b/>
                <w:sz w:val="24"/>
              </w:rPr>
              <w:tab/>
              <w:t>Other</w:t>
            </w:r>
            <w:r>
              <w:rPr>
                <w:b/>
                <w:spacing w:val="-4"/>
                <w:sz w:val="24"/>
              </w:rPr>
              <w:t xml:space="preserve"> </w:t>
            </w:r>
            <w:r>
              <w:rPr>
                <w:b/>
                <w:sz w:val="24"/>
              </w:rPr>
              <w:t>special</w:t>
            </w:r>
            <w:r>
              <w:rPr>
                <w:b/>
                <w:spacing w:val="-4"/>
                <w:sz w:val="24"/>
              </w:rPr>
              <w:t xml:space="preserve"> </w:t>
            </w:r>
            <w:r>
              <w:rPr>
                <w:b/>
                <w:sz w:val="24"/>
              </w:rPr>
              <w:t>education</w:t>
            </w:r>
            <w:r>
              <w:rPr>
                <w:b/>
                <w:spacing w:val="-3"/>
                <w:sz w:val="24"/>
              </w:rPr>
              <w:t xml:space="preserve"> </w:t>
            </w:r>
            <w:r>
              <w:rPr>
                <w:b/>
                <w:spacing w:val="-2"/>
                <w:sz w:val="24"/>
              </w:rPr>
              <w:t>teachers</w:t>
            </w:r>
          </w:p>
        </w:tc>
      </w:tr>
      <w:tr w:rsidR="00014282" w14:paraId="2710E563" w14:textId="77777777">
        <w:trPr>
          <w:trHeight w:val="1213"/>
        </w:trPr>
        <w:tc>
          <w:tcPr>
            <w:tcW w:w="3435" w:type="dxa"/>
          </w:tcPr>
          <w:p w14:paraId="36C08932" w14:textId="77777777" w:rsidR="00014282" w:rsidRDefault="00000000">
            <w:pPr>
              <w:pStyle w:val="TableParagraph"/>
              <w:tabs>
                <w:tab w:val="left" w:pos="817"/>
              </w:tabs>
              <w:spacing w:before="100"/>
              <w:ind w:left="182"/>
            </w:pPr>
            <w:r>
              <w:rPr>
                <w:spacing w:val="-4"/>
              </w:rPr>
              <w:t>2.1.</w:t>
            </w:r>
            <w:r>
              <w:tab/>
              <w:t>Itinerant</w:t>
            </w:r>
            <w:r>
              <w:rPr>
                <w:spacing w:val="-10"/>
              </w:rPr>
              <w:t xml:space="preserve"> </w:t>
            </w:r>
            <w:r>
              <w:rPr>
                <w:spacing w:val="-2"/>
              </w:rPr>
              <w:t>teachers</w:t>
            </w:r>
          </w:p>
        </w:tc>
        <w:tc>
          <w:tcPr>
            <w:tcW w:w="1514" w:type="dxa"/>
          </w:tcPr>
          <w:p w14:paraId="135C19EF" w14:textId="77777777" w:rsidR="00014282" w:rsidRDefault="00000000">
            <w:pPr>
              <w:pStyle w:val="TableParagraph"/>
              <w:spacing w:before="100"/>
              <w:ind w:left="24" w:right="3"/>
              <w:jc w:val="center"/>
            </w:pPr>
            <w:r>
              <w:rPr>
                <w:spacing w:val="-5"/>
              </w:rPr>
              <w:t>72</w:t>
            </w:r>
          </w:p>
        </w:tc>
        <w:tc>
          <w:tcPr>
            <w:tcW w:w="4532" w:type="dxa"/>
          </w:tcPr>
          <w:p w14:paraId="4F5BA656" w14:textId="77777777" w:rsidR="00014282" w:rsidRDefault="00000000">
            <w:pPr>
              <w:pStyle w:val="TableParagraph"/>
              <w:numPr>
                <w:ilvl w:val="0"/>
                <w:numId w:val="25"/>
              </w:numPr>
              <w:tabs>
                <w:tab w:val="left" w:pos="552"/>
              </w:tabs>
              <w:spacing w:before="100"/>
              <w:ind w:right="1167"/>
            </w:pPr>
            <w:r>
              <w:t>Special</w:t>
            </w:r>
            <w:r>
              <w:rPr>
                <w:spacing w:val="-16"/>
              </w:rPr>
              <w:t xml:space="preserve"> </w:t>
            </w:r>
            <w:r>
              <w:t>Education</w:t>
            </w:r>
            <w:r>
              <w:rPr>
                <w:spacing w:val="-15"/>
              </w:rPr>
              <w:t xml:space="preserve"> </w:t>
            </w:r>
            <w:r>
              <w:t xml:space="preserve">Additional </w:t>
            </w:r>
            <w:r>
              <w:rPr>
                <w:spacing w:val="-2"/>
              </w:rPr>
              <w:t>Qualification</w:t>
            </w:r>
          </w:p>
          <w:p w14:paraId="0A091A25" w14:textId="77777777" w:rsidR="00014282" w:rsidRDefault="00000000">
            <w:pPr>
              <w:pStyle w:val="TableParagraph"/>
              <w:numPr>
                <w:ilvl w:val="0"/>
                <w:numId w:val="25"/>
              </w:numPr>
              <w:tabs>
                <w:tab w:val="left" w:pos="552"/>
              </w:tabs>
              <w:spacing w:before="1"/>
            </w:pPr>
            <w:r>
              <w:t>Teaching</w:t>
            </w:r>
            <w:r>
              <w:rPr>
                <w:spacing w:val="-5"/>
              </w:rPr>
              <w:t xml:space="preserve"> </w:t>
            </w:r>
            <w:r>
              <w:t>Students</w:t>
            </w:r>
            <w:r>
              <w:rPr>
                <w:spacing w:val="-4"/>
              </w:rPr>
              <w:t xml:space="preserve"> </w:t>
            </w:r>
            <w:r>
              <w:t>of</w:t>
            </w:r>
            <w:r>
              <w:rPr>
                <w:spacing w:val="-6"/>
              </w:rPr>
              <w:t xml:space="preserve"> </w:t>
            </w:r>
            <w:r>
              <w:t>the</w:t>
            </w:r>
            <w:r>
              <w:rPr>
                <w:spacing w:val="-6"/>
              </w:rPr>
              <w:t xml:space="preserve"> </w:t>
            </w:r>
            <w:r>
              <w:rPr>
                <w:spacing w:val="-4"/>
              </w:rPr>
              <w:t>Deaf</w:t>
            </w:r>
          </w:p>
          <w:p w14:paraId="1A3CBC4F" w14:textId="77777777" w:rsidR="00014282" w:rsidRDefault="00000000">
            <w:pPr>
              <w:pStyle w:val="TableParagraph"/>
              <w:numPr>
                <w:ilvl w:val="0"/>
                <w:numId w:val="25"/>
              </w:numPr>
              <w:tabs>
                <w:tab w:val="left" w:pos="552"/>
              </w:tabs>
              <w:spacing w:before="1"/>
            </w:pPr>
            <w:r>
              <w:t>Teaching</w:t>
            </w:r>
            <w:r>
              <w:rPr>
                <w:spacing w:val="-5"/>
              </w:rPr>
              <w:t xml:space="preserve"> </w:t>
            </w:r>
            <w:r>
              <w:t>Students</w:t>
            </w:r>
            <w:r>
              <w:rPr>
                <w:spacing w:val="-4"/>
              </w:rPr>
              <w:t xml:space="preserve"> </w:t>
            </w:r>
            <w:r>
              <w:t>of</w:t>
            </w:r>
            <w:r>
              <w:rPr>
                <w:spacing w:val="-6"/>
              </w:rPr>
              <w:t xml:space="preserve"> </w:t>
            </w:r>
            <w:r>
              <w:t>the</w:t>
            </w:r>
            <w:r>
              <w:rPr>
                <w:spacing w:val="-6"/>
              </w:rPr>
              <w:t xml:space="preserve"> </w:t>
            </w:r>
            <w:r>
              <w:rPr>
                <w:spacing w:val="-4"/>
              </w:rPr>
              <w:t>Blind</w:t>
            </w:r>
          </w:p>
        </w:tc>
      </w:tr>
      <w:tr w:rsidR="00014282" w14:paraId="4DE856AC" w14:textId="77777777">
        <w:trPr>
          <w:trHeight w:val="1211"/>
        </w:trPr>
        <w:tc>
          <w:tcPr>
            <w:tcW w:w="3435" w:type="dxa"/>
          </w:tcPr>
          <w:p w14:paraId="4E3CD3C4" w14:textId="77777777" w:rsidR="00014282" w:rsidRDefault="00000000">
            <w:pPr>
              <w:pStyle w:val="TableParagraph"/>
              <w:tabs>
                <w:tab w:val="left" w:pos="817"/>
              </w:tabs>
              <w:spacing w:before="100"/>
              <w:ind w:left="182"/>
            </w:pPr>
            <w:r>
              <w:rPr>
                <w:spacing w:val="-4"/>
              </w:rPr>
              <w:t>2.2.</w:t>
            </w:r>
            <w:r>
              <w:tab/>
            </w:r>
            <w:r>
              <w:rPr>
                <w:spacing w:val="-2"/>
              </w:rPr>
              <w:t>Coordinators</w:t>
            </w:r>
          </w:p>
        </w:tc>
        <w:tc>
          <w:tcPr>
            <w:tcW w:w="1514" w:type="dxa"/>
          </w:tcPr>
          <w:p w14:paraId="0E94E704" w14:textId="77777777" w:rsidR="00014282" w:rsidRDefault="00000000">
            <w:pPr>
              <w:pStyle w:val="TableParagraph"/>
              <w:spacing w:before="100"/>
              <w:ind w:left="24" w:right="3"/>
              <w:jc w:val="center"/>
            </w:pPr>
            <w:r>
              <w:rPr>
                <w:spacing w:val="-5"/>
              </w:rPr>
              <w:t>16</w:t>
            </w:r>
          </w:p>
        </w:tc>
        <w:tc>
          <w:tcPr>
            <w:tcW w:w="4532" w:type="dxa"/>
          </w:tcPr>
          <w:p w14:paraId="016F2BA5" w14:textId="77777777" w:rsidR="00014282" w:rsidRDefault="00000000">
            <w:pPr>
              <w:pStyle w:val="TableParagraph"/>
              <w:numPr>
                <w:ilvl w:val="0"/>
                <w:numId w:val="24"/>
              </w:numPr>
              <w:tabs>
                <w:tab w:val="left" w:pos="552"/>
              </w:tabs>
              <w:spacing w:before="100"/>
              <w:ind w:right="1167"/>
            </w:pPr>
            <w:r>
              <w:t>Special</w:t>
            </w:r>
            <w:r>
              <w:rPr>
                <w:spacing w:val="-16"/>
              </w:rPr>
              <w:t xml:space="preserve"> </w:t>
            </w:r>
            <w:r>
              <w:t>Education</w:t>
            </w:r>
            <w:r>
              <w:rPr>
                <w:spacing w:val="-15"/>
              </w:rPr>
              <w:t xml:space="preserve"> </w:t>
            </w:r>
            <w:r>
              <w:t xml:space="preserve">Additional </w:t>
            </w:r>
            <w:r>
              <w:rPr>
                <w:spacing w:val="-2"/>
              </w:rPr>
              <w:t>Qualification</w:t>
            </w:r>
          </w:p>
          <w:p w14:paraId="20EA0C58" w14:textId="77777777" w:rsidR="00014282" w:rsidRDefault="00000000">
            <w:pPr>
              <w:pStyle w:val="TableParagraph"/>
              <w:numPr>
                <w:ilvl w:val="0"/>
                <w:numId w:val="24"/>
              </w:numPr>
              <w:tabs>
                <w:tab w:val="left" w:pos="552"/>
              </w:tabs>
              <w:ind w:right="595"/>
            </w:pPr>
            <w:r>
              <w:t>Other</w:t>
            </w:r>
            <w:r>
              <w:rPr>
                <w:spacing w:val="-9"/>
              </w:rPr>
              <w:t xml:space="preserve"> </w:t>
            </w:r>
            <w:r>
              <w:t>qualifications</w:t>
            </w:r>
            <w:r>
              <w:rPr>
                <w:spacing w:val="-11"/>
              </w:rPr>
              <w:t xml:space="preserve"> </w:t>
            </w:r>
            <w:r>
              <w:t>as</w:t>
            </w:r>
            <w:r>
              <w:rPr>
                <w:spacing w:val="-11"/>
              </w:rPr>
              <w:t xml:space="preserve"> </w:t>
            </w:r>
            <w:r>
              <w:t>required</w:t>
            </w:r>
            <w:r>
              <w:rPr>
                <w:spacing w:val="-9"/>
              </w:rPr>
              <w:t xml:space="preserve"> </w:t>
            </w:r>
            <w:r>
              <w:t xml:space="preserve">for </w:t>
            </w:r>
            <w:r>
              <w:rPr>
                <w:spacing w:val="-2"/>
              </w:rPr>
              <w:t>program</w:t>
            </w:r>
          </w:p>
        </w:tc>
      </w:tr>
      <w:tr w:rsidR="00014282" w14:paraId="0D9AA757" w14:textId="77777777">
        <w:trPr>
          <w:trHeight w:val="704"/>
        </w:trPr>
        <w:tc>
          <w:tcPr>
            <w:tcW w:w="3435" w:type="dxa"/>
          </w:tcPr>
          <w:p w14:paraId="6551ED7F" w14:textId="77777777" w:rsidR="00014282" w:rsidRDefault="00000000">
            <w:pPr>
              <w:pStyle w:val="TableParagraph"/>
              <w:tabs>
                <w:tab w:val="left" w:pos="817"/>
              </w:tabs>
              <w:spacing w:before="100"/>
              <w:ind w:left="182"/>
            </w:pPr>
            <w:r>
              <w:rPr>
                <w:spacing w:val="-4"/>
              </w:rPr>
              <w:t>2.3.</w:t>
            </w:r>
            <w:r>
              <w:tab/>
            </w:r>
            <w:r>
              <w:rPr>
                <w:spacing w:val="-2"/>
              </w:rPr>
              <w:t>Consultants</w:t>
            </w:r>
          </w:p>
        </w:tc>
        <w:tc>
          <w:tcPr>
            <w:tcW w:w="1514" w:type="dxa"/>
          </w:tcPr>
          <w:p w14:paraId="1310FD9A" w14:textId="77777777" w:rsidR="00014282" w:rsidRDefault="00000000">
            <w:pPr>
              <w:pStyle w:val="TableParagraph"/>
              <w:spacing w:before="100"/>
              <w:ind w:left="24" w:right="3"/>
              <w:jc w:val="center"/>
            </w:pPr>
            <w:r>
              <w:rPr>
                <w:spacing w:val="-5"/>
              </w:rPr>
              <w:t>35</w:t>
            </w:r>
          </w:p>
        </w:tc>
        <w:tc>
          <w:tcPr>
            <w:tcW w:w="4532" w:type="dxa"/>
          </w:tcPr>
          <w:p w14:paraId="0DDDB5F8" w14:textId="77777777" w:rsidR="00014282" w:rsidRDefault="00000000">
            <w:pPr>
              <w:pStyle w:val="TableParagraph"/>
              <w:numPr>
                <w:ilvl w:val="0"/>
                <w:numId w:val="23"/>
              </w:numPr>
              <w:tabs>
                <w:tab w:val="left" w:pos="552"/>
              </w:tabs>
              <w:spacing w:before="100"/>
              <w:ind w:right="1167"/>
            </w:pPr>
            <w:r>
              <w:t>Special</w:t>
            </w:r>
            <w:r>
              <w:rPr>
                <w:spacing w:val="-16"/>
              </w:rPr>
              <w:t xml:space="preserve"> </w:t>
            </w:r>
            <w:r>
              <w:t>Education</w:t>
            </w:r>
            <w:r>
              <w:rPr>
                <w:spacing w:val="-15"/>
              </w:rPr>
              <w:t xml:space="preserve"> </w:t>
            </w:r>
            <w:r>
              <w:t xml:space="preserve">Additional </w:t>
            </w:r>
            <w:r>
              <w:rPr>
                <w:spacing w:val="-2"/>
              </w:rPr>
              <w:t>Qualification</w:t>
            </w:r>
          </w:p>
        </w:tc>
      </w:tr>
      <w:tr w:rsidR="00014282" w14:paraId="3A693CB7" w14:textId="77777777">
        <w:trPr>
          <w:trHeight w:val="642"/>
        </w:trPr>
        <w:tc>
          <w:tcPr>
            <w:tcW w:w="9481" w:type="dxa"/>
            <w:gridSpan w:val="3"/>
            <w:shd w:val="clear" w:color="auto" w:fill="A3C2F4"/>
          </w:tcPr>
          <w:p w14:paraId="01126995" w14:textId="77777777" w:rsidR="00014282" w:rsidRDefault="00000000">
            <w:pPr>
              <w:pStyle w:val="TableParagraph"/>
              <w:tabs>
                <w:tab w:val="left" w:pos="817"/>
              </w:tabs>
              <w:spacing w:before="101"/>
              <w:ind w:left="189"/>
              <w:rPr>
                <w:b/>
                <w:sz w:val="24"/>
              </w:rPr>
            </w:pPr>
            <w:r>
              <w:rPr>
                <w:b/>
                <w:spacing w:val="-5"/>
                <w:sz w:val="24"/>
              </w:rPr>
              <w:t>3.</w:t>
            </w:r>
            <w:r>
              <w:rPr>
                <w:b/>
                <w:sz w:val="24"/>
              </w:rPr>
              <w:tab/>
              <w:t>Educational</w:t>
            </w:r>
            <w:r>
              <w:rPr>
                <w:b/>
                <w:spacing w:val="-5"/>
                <w:sz w:val="24"/>
              </w:rPr>
              <w:t xml:space="preserve"> </w:t>
            </w:r>
            <w:r>
              <w:rPr>
                <w:b/>
                <w:sz w:val="24"/>
              </w:rPr>
              <w:t>assistants</w:t>
            </w:r>
            <w:r>
              <w:rPr>
                <w:b/>
                <w:spacing w:val="-2"/>
                <w:sz w:val="24"/>
              </w:rPr>
              <w:t xml:space="preserve"> </w:t>
            </w:r>
            <w:r>
              <w:rPr>
                <w:b/>
                <w:sz w:val="24"/>
              </w:rPr>
              <w:t>in</w:t>
            </w:r>
            <w:r>
              <w:rPr>
                <w:b/>
                <w:spacing w:val="-3"/>
                <w:sz w:val="24"/>
              </w:rPr>
              <w:t xml:space="preserve"> </w:t>
            </w:r>
            <w:r>
              <w:rPr>
                <w:b/>
                <w:sz w:val="24"/>
              </w:rPr>
              <w:t>special</w:t>
            </w:r>
            <w:r>
              <w:rPr>
                <w:b/>
                <w:spacing w:val="-4"/>
                <w:sz w:val="24"/>
              </w:rPr>
              <w:t xml:space="preserve"> </w:t>
            </w:r>
            <w:r>
              <w:rPr>
                <w:b/>
                <w:spacing w:val="-2"/>
                <w:sz w:val="24"/>
              </w:rPr>
              <w:t>education</w:t>
            </w:r>
          </w:p>
        </w:tc>
      </w:tr>
    </w:tbl>
    <w:p w14:paraId="724B0C2C" w14:textId="77777777" w:rsidR="00014282" w:rsidRDefault="00014282">
      <w:pPr>
        <w:pStyle w:val="TableParagraph"/>
        <w:rPr>
          <w:b/>
          <w:sz w:val="24"/>
        </w:rPr>
        <w:sectPr w:rsidR="00014282">
          <w:headerReference w:type="default" r:id="rId755"/>
          <w:footerReference w:type="default" r:id="rId756"/>
          <w:pgSz w:w="12240" w:h="15840"/>
          <w:pgMar w:top="0" w:right="0" w:bottom="1060" w:left="0" w:header="0" w:footer="879" w:gutter="0"/>
          <w:cols w:space="720"/>
        </w:sectPr>
      </w:pPr>
    </w:p>
    <w:tbl>
      <w:tblPr>
        <w:tblW w:w="0" w:type="auto"/>
        <w:tblInd w:w="14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35"/>
        <w:gridCol w:w="1514"/>
        <w:gridCol w:w="4532"/>
      </w:tblGrid>
      <w:tr w:rsidR="00014282" w14:paraId="0E9A9E4E" w14:textId="77777777">
        <w:trPr>
          <w:trHeight w:val="477"/>
        </w:trPr>
        <w:tc>
          <w:tcPr>
            <w:tcW w:w="3435" w:type="dxa"/>
            <w:shd w:val="clear" w:color="auto" w:fill="C8DAF8"/>
          </w:tcPr>
          <w:p w14:paraId="441EFB88" w14:textId="77777777" w:rsidR="00014282" w:rsidRDefault="00000000">
            <w:pPr>
              <w:pStyle w:val="TableParagraph"/>
              <w:spacing w:before="82"/>
              <w:ind w:left="381"/>
              <w:rPr>
                <w:b/>
                <w:sz w:val="24"/>
              </w:rPr>
            </w:pPr>
            <w:r>
              <w:rPr>
                <w:b/>
                <w:sz w:val="24"/>
              </w:rPr>
              <w:lastRenderedPageBreak/>
              <w:t>Special</w:t>
            </w:r>
            <w:r>
              <w:rPr>
                <w:b/>
                <w:spacing w:val="-4"/>
                <w:sz w:val="24"/>
              </w:rPr>
              <w:t xml:space="preserve"> </w:t>
            </w:r>
            <w:r>
              <w:rPr>
                <w:b/>
                <w:sz w:val="24"/>
              </w:rPr>
              <w:t>Education</w:t>
            </w:r>
            <w:r>
              <w:rPr>
                <w:b/>
                <w:spacing w:val="-3"/>
                <w:sz w:val="24"/>
              </w:rPr>
              <w:t xml:space="preserve"> </w:t>
            </w:r>
            <w:r>
              <w:rPr>
                <w:b/>
                <w:spacing w:val="-2"/>
                <w:sz w:val="24"/>
              </w:rPr>
              <w:t>Staff</w:t>
            </w:r>
          </w:p>
        </w:tc>
        <w:tc>
          <w:tcPr>
            <w:tcW w:w="1514" w:type="dxa"/>
            <w:shd w:val="clear" w:color="auto" w:fill="C8DAF8"/>
          </w:tcPr>
          <w:p w14:paraId="73A45A82" w14:textId="77777777" w:rsidR="00014282" w:rsidRDefault="00000000">
            <w:pPr>
              <w:pStyle w:val="TableParagraph"/>
              <w:spacing w:before="82"/>
              <w:ind w:left="24" w:right="4"/>
              <w:jc w:val="center"/>
              <w:rPr>
                <w:b/>
                <w:sz w:val="24"/>
              </w:rPr>
            </w:pPr>
            <w:r>
              <w:rPr>
                <w:b/>
                <w:spacing w:val="-4"/>
                <w:sz w:val="24"/>
              </w:rPr>
              <w:t>FTEs</w:t>
            </w:r>
          </w:p>
        </w:tc>
        <w:tc>
          <w:tcPr>
            <w:tcW w:w="4532" w:type="dxa"/>
            <w:shd w:val="clear" w:color="auto" w:fill="C8DAF8"/>
          </w:tcPr>
          <w:p w14:paraId="03311FB9" w14:textId="77777777" w:rsidR="00014282" w:rsidRDefault="00000000">
            <w:pPr>
              <w:pStyle w:val="TableParagraph"/>
              <w:spacing w:before="82"/>
              <w:ind w:left="1171"/>
              <w:rPr>
                <w:b/>
                <w:sz w:val="24"/>
              </w:rPr>
            </w:pPr>
            <w:r>
              <w:rPr>
                <w:b/>
                <w:sz w:val="24"/>
              </w:rPr>
              <w:t>Staff</w:t>
            </w:r>
            <w:r>
              <w:rPr>
                <w:b/>
                <w:spacing w:val="-2"/>
                <w:sz w:val="24"/>
              </w:rPr>
              <w:t xml:space="preserve"> Qualifications</w:t>
            </w:r>
          </w:p>
        </w:tc>
      </w:tr>
      <w:tr w:rsidR="00014282" w14:paraId="2B5EAA1F" w14:textId="77777777">
        <w:trPr>
          <w:trHeight w:val="2010"/>
        </w:trPr>
        <w:tc>
          <w:tcPr>
            <w:tcW w:w="3435" w:type="dxa"/>
          </w:tcPr>
          <w:p w14:paraId="5CB7BC40" w14:textId="77777777" w:rsidR="00014282" w:rsidRDefault="00000000">
            <w:pPr>
              <w:pStyle w:val="TableParagraph"/>
              <w:tabs>
                <w:tab w:val="left" w:pos="817"/>
              </w:tabs>
              <w:spacing w:before="81"/>
              <w:ind w:left="181"/>
            </w:pPr>
            <w:r>
              <w:rPr>
                <w:spacing w:val="-4"/>
              </w:rPr>
              <w:t>3.1.</w:t>
            </w:r>
            <w:r>
              <w:tab/>
              <w:t>Educational</w:t>
            </w:r>
            <w:r>
              <w:rPr>
                <w:spacing w:val="-10"/>
              </w:rPr>
              <w:t xml:space="preserve"> </w:t>
            </w:r>
            <w:r>
              <w:rPr>
                <w:spacing w:val="-2"/>
              </w:rPr>
              <w:t>Assistants</w:t>
            </w:r>
          </w:p>
        </w:tc>
        <w:tc>
          <w:tcPr>
            <w:tcW w:w="1514" w:type="dxa"/>
          </w:tcPr>
          <w:p w14:paraId="0FBDD0A6" w14:textId="77777777" w:rsidR="00014282" w:rsidRDefault="00000000">
            <w:pPr>
              <w:pStyle w:val="TableParagraph"/>
              <w:spacing w:before="81"/>
              <w:ind w:left="24" w:right="5"/>
              <w:jc w:val="center"/>
            </w:pPr>
            <w:r>
              <w:rPr>
                <w:spacing w:val="-5"/>
              </w:rPr>
              <w:t>754</w:t>
            </w:r>
          </w:p>
        </w:tc>
        <w:tc>
          <w:tcPr>
            <w:tcW w:w="4532" w:type="dxa"/>
          </w:tcPr>
          <w:p w14:paraId="7FFA2B45" w14:textId="77777777" w:rsidR="00014282" w:rsidRDefault="00000000">
            <w:pPr>
              <w:pStyle w:val="TableParagraph"/>
              <w:numPr>
                <w:ilvl w:val="0"/>
                <w:numId w:val="22"/>
              </w:numPr>
              <w:tabs>
                <w:tab w:val="left" w:pos="552"/>
              </w:tabs>
              <w:spacing w:before="81"/>
              <w:ind w:right="324"/>
            </w:pPr>
            <w:r>
              <w:t>Two-year</w:t>
            </w:r>
            <w:r>
              <w:rPr>
                <w:spacing w:val="-12"/>
              </w:rPr>
              <w:t xml:space="preserve"> </w:t>
            </w:r>
            <w:r>
              <w:t>community</w:t>
            </w:r>
            <w:r>
              <w:rPr>
                <w:spacing w:val="-13"/>
              </w:rPr>
              <w:t xml:space="preserve"> </w:t>
            </w:r>
            <w:r>
              <w:t>college</w:t>
            </w:r>
            <w:r>
              <w:rPr>
                <w:spacing w:val="-12"/>
              </w:rPr>
              <w:t xml:space="preserve"> </w:t>
            </w:r>
            <w:r>
              <w:t>diploma (ECE, DSW)</w:t>
            </w:r>
          </w:p>
          <w:p w14:paraId="3B5AF465" w14:textId="77777777" w:rsidR="00014282" w:rsidRDefault="00000000">
            <w:pPr>
              <w:pStyle w:val="TableParagraph"/>
              <w:numPr>
                <w:ilvl w:val="0"/>
                <w:numId w:val="22"/>
              </w:numPr>
              <w:tabs>
                <w:tab w:val="left" w:pos="552"/>
              </w:tabs>
              <w:spacing w:before="39"/>
              <w:ind w:right="177"/>
            </w:pPr>
            <w:r>
              <w:t>6 months related experience providing intensive support to children/adolescents with high-risk needs,</w:t>
            </w:r>
            <w:r>
              <w:rPr>
                <w:spacing w:val="-6"/>
              </w:rPr>
              <w:t xml:space="preserve"> </w:t>
            </w:r>
            <w:r>
              <w:t>or</w:t>
            </w:r>
            <w:r>
              <w:rPr>
                <w:spacing w:val="-7"/>
              </w:rPr>
              <w:t xml:space="preserve"> </w:t>
            </w:r>
            <w:r>
              <w:t>an</w:t>
            </w:r>
            <w:r>
              <w:rPr>
                <w:spacing w:val="-10"/>
              </w:rPr>
              <w:t xml:space="preserve"> </w:t>
            </w:r>
            <w:r>
              <w:t>equivalent</w:t>
            </w:r>
            <w:r>
              <w:rPr>
                <w:spacing w:val="-9"/>
              </w:rPr>
              <w:t xml:space="preserve"> </w:t>
            </w:r>
            <w:r>
              <w:t>combination</w:t>
            </w:r>
            <w:r>
              <w:rPr>
                <w:spacing w:val="-8"/>
              </w:rPr>
              <w:t xml:space="preserve"> </w:t>
            </w:r>
            <w:r>
              <w:t>of education and experience</w:t>
            </w:r>
          </w:p>
        </w:tc>
      </w:tr>
      <w:tr w:rsidR="00014282" w14:paraId="0097C4F7" w14:textId="77777777">
        <w:trPr>
          <w:trHeight w:val="2224"/>
        </w:trPr>
        <w:tc>
          <w:tcPr>
            <w:tcW w:w="3435" w:type="dxa"/>
          </w:tcPr>
          <w:p w14:paraId="69B14286" w14:textId="77777777" w:rsidR="00014282" w:rsidRDefault="00000000">
            <w:pPr>
              <w:pStyle w:val="TableParagraph"/>
              <w:tabs>
                <w:tab w:val="left" w:pos="817"/>
              </w:tabs>
              <w:spacing w:before="81"/>
              <w:ind w:left="181"/>
            </w:pPr>
            <w:r>
              <w:rPr>
                <w:spacing w:val="-4"/>
              </w:rPr>
              <w:t>3.2.</w:t>
            </w:r>
            <w:r>
              <w:tab/>
              <w:t>Child</w:t>
            </w:r>
            <w:r>
              <w:rPr>
                <w:spacing w:val="-5"/>
              </w:rPr>
              <w:t xml:space="preserve"> </w:t>
            </w:r>
            <w:r>
              <w:t>and</w:t>
            </w:r>
            <w:r>
              <w:rPr>
                <w:spacing w:val="-4"/>
              </w:rPr>
              <w:t xml:space="preserve"> </w:t>
            </w:r>
            <w:r>
              <w:t>Youth</w:t>
            </w:r>
            <w:r>
              <w:rPr>
                <w:spacing w:val="-5"/>
              </w:rPr>
              <w:t xml:space="preserve"> </w:t>
            </w:r>
            <w:r>
              <w:rPr>
                <w:spacing w:val="-2"/>
              </w:rPr>
              <w:t>Workers</w:t>
            </w:r>
          </w:p>
        </w:tc>
        <w:tc>
          <w:tcPr>
            <w:tcW w:w="1514" w:type="dxa"/>
          </w:tcPr>
          <w:p w14:paraId="5051F1A9" w14:textId="77777777" w:rsidR="00014282" w:rsidRDefault="00000000">
            <w:pPr>
              <w:pStyle w:val="TableParagraph"/>
              <w:spacing w:before="81"/>
              <w:ind w:left="24" w:right="3"/>
              <w:jc w:val="center"/>
            </w:pPr>
            <w:r>
              <w:rPr>
                <w:spacing w:val="-2"/>
              </w:rPr>
              <w:t>400.5</w:t>
            </w:r>
          </w:p>
        </w:tc>
        <w:tc>
          <w:tcPr>
            <w:tcW w:w="4532" w:type="dxa"/>
          </w:tcPr>
          <w:p w14:paraId="72B0B835" w14:textId="77777777" w:rsidR="00014282" w:rsidRDefault="00000000">
            <w:pPr>
              <w:pStyle w:val="TableParagraph"/>
              <w:numPr>
                <w:ilvl w:val="0"/>
                <w:numId w:val="21"/>
              </w:numPr>
              <w:tabs>
                <w:tab w:val="left" w:pos="552"/>
              </w:tabs>
              <w:spacing w:before="81"/>
              <w:ind w:right="187"/>
            </w:pPr>
            <w:r>
              <w:t>Child and Youth Care or Child and Youth Worker Diploma with minimum one year’s experience working with youth/adolescents in a school setting or</w:t>
            </w:r>
            <w:r>
              <w:rPr>
                <w:spacing w:val="-8"/>
              </w:rPr>
              <w:t xml:space="preserve"> </w:t>
            </w:r>
            <w:r>
              <w:t>equivalent</w:t>
            </w:r>
            <w:r>
              <w:rPr>
                <w:spacing w:val="-10"/>
              </w:rPr>
              <w:t xml:space="preserve"> </w:t>
            </w:r>
            <w:r>
              <w:t>combination</w:t>
            </w:r>
            <w:r>
              <w:rPr>
                <w:spacing w:val="-9"/>
              </w:rPr>
              <w:t xml:space="preserve"> </w:t>
            </w:r>
            <w:r>
              <w:t>of</w:t>
            </w:r>
            <w:r>
              <w:rPr>
                <w:spacing w:val="-10"/>
              </w:rPr>
              <w:t xml:space="preserve"> </w:t>
            </w:r>
            <w:r>
              <w:t>education and experience; experience working with children/ adolescents from equity seeking communities</w:t>
            </w:r>
          </w:p>
        </w:tc>
      </w:tr>
      <w:tr w:rsidR="00014282" w14:paraId="06BF7C7F" w14:textId="77777777">
        <w:trPr>
          <w:trHeight w:val="1969"/>
        </w:trPr>
        <w:tc>
          <w:tcPr>
            <w:tcW w:w="3435" w:type="dxa"/>
          </w:tcPr>
          <w:p w14:paraId="596BE702" w14:textId="77777777" w:rsidR="00014282" w:rsidRDefault="00000000">
            <w:pPr>
              <w:pStyle w:val="TableParagraph"/>
              <w:tabs>
                <w:tab w:val="left" w:pos="817"/>
              </w:tabs>
              <w:spacing w:before="81"/>
              <w:ind w:left="181"/>
            </w:pPr>
            <w:r>
              <w:rPr>
                <w:spacing w:val="-4"/>
              </w:rPr>
              <w:t>3.3.</w:t>
            </w:r>
            <w:r>
              <w:tab/>
              <w:t>Special</w:t>
            </w:r>
            <w:r>
              <w:rPr>
                <w:spacing w:val="-7"/>
              </w:rPr>
              <w:t xml:space="preserve"> </w:t>
            </w:r>
            <w:r>
              <w:t>Needs</w:t>
            </w:r>
            <w:r>
              <w:rPr>
                <w:spacing w:val="-5"/>
              </w:rPr>
              <w:t xml:space="preserve"> </w:t>
            </w:r>
            <w:r>
              <w:rPr>
                <w:spacing w:val="-2"/>
              </w:rPr>
              <w:t>Assistants</w:t>
            </w:r>
          </w:p>
        </w:tc>
        <w:tc>
          <w:tcPr>
            <w:tcW w:w="1514" w:type="dxa"/>
          </w:tcPr>
          <w:p w14:paraId="1B8A292C" w14:textId="77777777" w:rsidR="00014282" w:rsidRDefault="00000000">
            <w:pPr>
              <w:pStyle w:val="TableParagraph"/>
              <w:spacing w:before="81"/>
              <w:ind w:left="24" w:right="3"/>
              <w:jc w:val="center"/>
            </w:pPr>
            <w:r>
              <w:rPr>
                <w:spacing w:val="-2"/>
              </w:rPr>
              <w:t>993.5</w:t>
            </w:r>
          </w:p>
        </w:tc>
        <w:tc>
          <w:tcPr>
            <w:tcW w:w="4532" w:type="dxa"/>
          </w:tcPr>
          <w:p w14:paraId="1E5A3C14" w14:textId="77777777" w:rsidR="00014282" w:rsidRDefault="00000000">
            <w:pPr>
              <w:pStyle w:val="TableParagraph"/>
              <w:numPr>
                <w:ilvl w:val="0"/>
                <w:numId w:val="20"/>
              </w:numPr>
              <w:tabs>
                <w:tab w:val="left" w:pos="552"/>
              </w:tabs>
              <w:spacing w:before="81"/>
              <w:ind w:right="143"/>
            </w:pPr>
            <w:r>
              <w:t>Two-year community college diploma (e.g.</w:t>
            </w:r>
            <w:r>
              <w:rPr>
                <w:spacing w:val="-4"/>
              </w:rPr>
              <w:t xml:space="preserve"> </w:t>
            </w:r>
            <w:r>
              <w:t>ECE,</w:t>
            </w:r>
            <w:r>
              <w:rPr>
                <w:spacing w:val="-7"/>
              </w:rPr>
              <w:t xml:space="preserve"> </w:t>
            </w:r>
            <w:r>
              <w:t>DSW)</w:t>
            </w:r>
            <w:r>
              <w:rPr>
                <w:spacing w:val="-6"/>
              </w:rPr>
              <w:t xml:space="preserve"> </w:t>
            </w:r>
            <w:r>
              <w:t>with</w:t>
            </w:r>
            <w:r>
              <w:rPr>
                <w:spacing w:val="-6"/>
              </w:rPr>
              <w:t xml:space="preserve"> </w:t>
            </w:r>
            <w:r>
              <w:t>3</w:t>
            </w:r>
            <w:r>
              <w:rPr>
                <w:spacing w:val="-10"/>
              </w:rPr>
              <w:t xml:space="preserve"> </w:t>
            </w:r>
            <w:r>
              <w:t>months</w:t>
            </w:r>
            <w:r>
              <w:rPr>
                <w:spacing w:val="-8"/>
              </w:rPr>
              <w:t xml:space="preserve"> </w:t>
            </w:r>
            <w:r>
              <w:t>related experience providing intensive support to children/adolescents with moderate to severe special needs, or an equivalent combination of education and experience</w:t>
            </w:r>
          </w:p>
        </w:tc>
      </w:tr>
      <w:tr w:rsidR="00014282" w14:paraId="5C42ED55" w14:textId="77777777">
        <w:trPr>
          <w:trHeight w:val="640"/>
        </w:trPr>
        <w:tc>
          <w:tcPr>
            <w:tcW w:w="9481" w:type="dxa"/>
            <w:gridSpan w:val="3"/>
            <w:shd w:val="clear" w:color="auto" w:fill="A3C2F4"/>
          </w:tcPr>
          <w:p w14:paraId="7B17D492" w14:textId="77777777" w:rsidR="00014282" w:rsidRDefault="00000000">
            <w:pPr>
              <w:pStyle w:val="TableParagraph"/>
              <w:tabs>
                <w:tab w:val="left" w:pos="817"/>
              </w:tabs>
              <w:spacing w:before="82"/>
              <w:ind w:left="189"/>
              <w:rPr>
                <w:b/>
                <w:sz w:val="24"/>
              </w:rPr>
            </w:pPr>
            <w:r>
              <w:rPr>
                <w:b/>
                <w:spacing w:val="-5"/>
                <w:sz w:val="24"/>
              </w:rPr>
              <w:t>4.</w:t>
            </w:r>
            <w:r>
              <w:rPr>
                <w:b/>
                <w:sz w:val="24"/>
              </w:rPr>
              <w:tab/>
              <w:t>Other</w:t>
            </w:r>
            <w:r>
              <w:rPr>
                <w:b/>
                <w:spacing w:val="-9"/>
                <w:sz w:val="24"/>
              </w:rPr>
              <w:t xml:space="preserve"> </w:t>
            </w:r>
            <w:r>
              <w:rPr>
                <w:b/>
                <w:sz w:val="24"/>
              </w:rPr>
              <w:t>professional</w:t>
            </w:r>
            <w:r>
              <w:rPr>
                <w:b/>
                <w:spacing w:val="-6"/>
                <w:sz w:val="24"/>
              </w:rPr>
              <w:t xml:space="preserve"> </w:t>
            </w:r>
            <w:r>
              <w:rPr>
                <w:b/>
                <w:sz w:val="24"/>
              </w:rPr>
              <w:t>resource</w:t>
            </w:r>
            <w:r>
              <w:rPr>
                <w:b/>
                <w:spacing w:val="-8"/>
                <w:sz w:val="24"/>
              </w:rPr>
              <w:t xml:space="preserve"> </w:t>
            </w:r>
            <w:r>
              <w:rPr>
                <w:b/>
                <w:spacing w:val="-2"/>
                <w:sz w:val="24"/>
              </w:rPr>
              <w:t>staff</w:t>
            </w:r>
          </w:p>
        </w:tc>
      </w:tr>
      <w:tr w:rsidR="00014282" w14:paraId="4629218B" w14:textId="77777777">
        <w:trPr>
          <w:trHeight w:val="2850"/>
        </w:trPr>
        <w:tc>
          <w:tcPr>
            <w:tcW w:w="3435" w:type="dxa"/>
          </w:tcPr>
          <w:p w14:paraId="0E97BF4E" w14:textId="77777777" w:rsidR="00014282" w:rsidRDefault="00000000">
            <w:pPr>
              <w:pStyle w:val="TableParagraph"/>
              <w:tabs>
                <w:tab w:val="left" w:pos="817"/>
              </w:tabs>
              <w:spacing w:before="81"/>
              <w:ind w:left="181"/>
            </w:pPr>
            <w:r>
              <w:rPr>
                <w:spacing w:val="-4"/>
              </w:rPr>
              <w:t>4.1.</w:t>
            </w:r>
            <w:r>
              <w:tab/>
            </w:r>
            <w:r>
              <w:rPr>
                <w:spacing w:val="-2"/>
              </w:rPr>
              <w:t>Psychologists</w:t>
            </w:r>
          </w:p>
        </w:tc>
        <w:tc>
          <w:tcPr>
            <w:tcW w:w="1514" w:type="dxa"/>
          </w:tcPr>
          <w:p w14:paraId="6E92DC9D" w14:textId="77777777" w:rsidR="00014282" w:rsidRDefault="00000000">
            <w:pPr>
              <w:pStyle w:val="TableParagraph"/>
              <w:spacing w:before="81"/>
              <w:ind w:left="24" w:right="3"/>
              <w:jc w:val="center"/>
              <w:rPr>
                <w:sz w:val="24"/>
              </w:rPr>
            </w:pPr>
            <w:r>
              <w:rPr>
                <w:spacing w:val="-5"/>
                <w:sz w:val="24"/>
              </w:rPr>
              <w:t>127</w:t>
            </w:r>
          </w:p>
        </w:tc>
        <w:tc>
          <w:tcPr>
            <w:tcW w:w="4532" w:type="dxa"/>
          </w:tcPr>
          <w:p w14:paraId="1326659B" w14:textId="77777777" w:rsidR="00014282" w:rsidRDefault="00000000">
            <w:pPr>
              <w:pStyle w:val="TableParagraph"/>
              <w:numPr>
                <w:ilvl w:val="0"/>
                <w:numId w:val="19"/>
              </w:numPr>
              <w:tabs>
                <w:tab w:val="left" w:pos="552"/>
              </w:tabs>
              <w:spacing w:before="81"/>
            </w:pPr>
            <w:r>
              <w:t>Psychologists</w:t>
            </w:r>
            <w:r>
              <w:rPr>
                <w:spacing w:val="-9"/>
              </w:rPr>
              <w:t xml:space="preserve"> </w:t>
            </w:r>
            <w:r>
              <w:t>-</w:t>
            </w:r>
            <w:r>
              <w:rPr>
                <w:spacing w:val="-7"/>
              </w:rPr>
              <w:t xml:space="preserve"> </w:t>
            </w:r>
            <w:r>
              <w:t>Doctorate</w:t>
            </w:r>
            <w:r>
              <w:rPr>
                <w:spacing w:val="-7"/>
              </w:rPr>
              <w:t xml:space="preserve"> </w:t>
            </w:r>
            <w:r>
              <w:rPr>
                <w:spacing w:val="-2"/>
              </w:rPr>
              <w:t>and/or</w:t>
            </w:r>
          </w:p>
          <w:p w14:paraId="43149472" w14:textId="77777777" w:rsidR="00014282" w:rsidRDefault="00000000">
            <w:pPr>
              <w:pStyle w:val="TableParagraph"/>
              <w:spacing w:before="1"/>
              <w:ind w:left="552"/>
            </w:pPr>
            <w:r>
              <w:t>Master’s</w:t>
            </w:r>
            <w:r>
              <w:rPr>
                <w:spacing w:val="-5"/>
              </w:rPr>
              <w:t xml:space="preserve"> </w:t>
            </w:r>
            <w:r>
              <w:t>degree</w:t>
            </w:r>
            <w:r>
              <w:rPr>
                <w:spacing w:val="-5"/>
              </w:rPr>
              <w:t xml:space="preserve"> </w:t>
            </w:r>
            <w:r>
              <w:t>in</w:t>
            </w:r>
            <w:r>
              <w:rPr>
                <w:spacing w:val="-5"/>
              </w:rPr>
              <w:t xml:space="preserve"> </w:t>
            </w:r>
            <w:r>
              <w:rPr>
                <w:spacing w:val="-2"/>
              </w:rPr>
              <w:t>Psychology</w:t>
            </w:r>
          </w:p>
          <w:p w14:paraId="078FA88B" w14:textId="77777777" w:rsidR="00014282" w:rsidRDefault="00000000">
            <w:pPr>
              <w:pStyle w:val="TableParagraph"/>
              <w:numPr>
                <w:ilvl w:val="0"/>
                <w:numId w:val="19"/>
              </w:numPr>
              <w:tabs>
                <w:tab w:val="left" w:pos="552"/>
              </w:tabs>
              <w:spacing w:before="40"/>
              <w:ind w:right="238"/>
            </w:pPr>
            <w:r>
              <w:t>Registration with the College of Psychologists</w:t>
            </w:r>
            <w:r>
              <w:rPr>
                <w:spacing w:val="-12"/>
              </w:rPr>
              <w:t xml:space="preserve"> </w:t>
            </w:r>
            <w:r>
              <w:t>and</w:t>
            </w:r>
            <w:r>
              <w:rPr>
                <w:spacing w:val="-14"/>
              </w:rPr>
              <w:t xml:space="preserve"> </w:t>
            </w:r>
            <w:r>
              <w:t>Behaviour</w:t>
            </w:r>
            <w:r>
              <w:rPr>
                <w:spacing w:val="-12"/>
              </w:rPr>
              <w:t xml:space="preserve"> </w:t>
            </w:r>
            <w:r>
              <w:t>Analysts of Ontario (CPBAO)</w:t>
            </w:r>
          </w:p>
          <w:p w14:paraId="2D4188C8" w14:textId="77777777" w:rsidR="00014282" w:rsidRDefault="00000000">
            <w:pPr>
              <w:pStyle w:val="TableParagraph"/>
              <w:numPr>
                <w:ilvl w:val="0"/>
                <w:numId w:val="19"/>
              </w:numPr>
              <w:tabs>
                <w:tab w:val="left" w:pos="552"/>
              </w:tabs>
              <w:spacing w:before="41"/>
              <w:ind w:right="315"/>
            </w:pPr>
            <w:r>
              <w:t>Psychoeducational Consultants - Doctorate degree and/or Master’s degree in Psychology and are not registered.</w:t>
            </w:r>
            <w:r>
              <w:rPr>
                <w:spacing w:val="-6"/>
              </w:rPr>
              <w:t xml:space="preserve"> </w:t>
            </w:r>
            <w:r>
              <w:t>They</w:t>
            </w:r>
            <w:r>
              <w:rPr>
                <w:spacing w:val="-6"/>
              </w:rPr>
              <w:t xml:space="preserve"> </w:t>
            </w:r>
            <w:r>
              <w:t>are</w:t>
            </w:r>
            <w:r>
              <w:rPr>
                <w:spacing w:val="-7"/>
              </w:rPr>
              <w:t xml:space="preserve"> </w:t>
            </w:r>
            <w:r>
              <w:t>in</w:t>
            </w:r>
            <w:r>
              <w:rPr>
                <w:spacing w:val="-9"/>
              </w:rPr>
              <w:t xml:space="preserve"> </w:t>
            </w:r>
            <w:r>
              <w:t>the</w:t>
            </w:r>
            <w:r>
              <w:rPr>
                <w:spacing w:val="-7"/>
              </w:rPr>
              <w:t xml:space="preserve"> </w:t>
            </w:r>
            <w:r>
              <w:t>process</w:t>
            </w:r>
            <w:r>
              <w:rPr>
                <w:spacing w:val="-6"/>
              </w:rPr>
              <w:t xml:space="preserve"> </w:t>
            </w:r>
            <w:r>
              <w:t>of being registered with the CPBAO</w:t>
            </w:r>
          </w:p>
        </w:tc>
      </w:tr>
      <w:tr w:rsidR="00014282" w14:paraId="6CC958BB" w14:textId="77777777">
        <w:trPr>
          <w:trHeight w:val="1293"/>
        </w:trPr>
        <w:tc>
          <w:tcPr>
            <w:tcW w:w="3435" w:type="dxa"/>
          </w:tcPr>
          <w:p w14:paraId="32F8B6E0" w14:textId="77777777" w:rsidR="00014282" w:rsidRDefault="00000000">
            <w:pPr>
              <w:pStyle w:val="TableParagraph"/>
              <w:tabs>
                <w:tab w:val="left" w:pos="817"/>
              </w:tabs>
              <w:spacing w:before="82"/>
              <w:ind w:left="817" w:right="795" w:hanging="636"/>
            </w:pPr>
            <w:r>
              <w:rPr>
                <w:spacing w:val="-4"/>
              </w:rPr>
              <w:t>4.2.</w:t>
            </w:r>
            <w:r>
              <w:tab/>
            </w:r>
            <w:r>
              <w:rPr>
                <w:spacing w:val="-2"/>
              </w:rPr>
              <w:t>Speech-Language Pathologists</w:t>
            </w:r>
          </w:p>
        </w:tc>
        <w:tc>
          <w:tcPr>
            <w:tcW w:w="1514" w:type="dxa"/>
          </w:tcPr>
          <w:p w14:paraId="0A8C8000" w14:textId="77777777" w:rsidR="00014282" w:rsidRDefault="00000000">
            <w:pPr>
              <w:pStyle w:val="TableParagraph"/>
              <w:spacing w:before="82"/>
              <w:ind w:left="24" w:right="5"/>
              <w:jc w:val="center"/>
              <w:rPr>
                <w:sz w:val="24"/>
              </w:rPr>
            </w:pPr>
            <w:r>
              <w:rPr>
                <w:spacing w:val="-4"/>
                <w:sz w:val="24"/>
              </w:rPr>
              <w:t>84.5</w:t>
            </w:r>
          </w:p>
        </w:tc>
        <w:tc>
          <w:tcPr>
            <w:tcW w:w="4532" w:type="dxa"/>
          </w:tcPr>
          <w:p w14:paraId="4B17448F" w14:textId="77777777" w:rsidR="00014282" w:rsidRDefault="00000000">
            <w:pPr>
              <w:pStyle w:val="TableParagraph"/>
              <w:numPr>
                <w:ilvl w:val="0"/>
                <w:numId w:val="18"/>
              </w:numPr>
              <w:tabs>
                <w:tab w:val="left" w:pos="552"/>
              </w:tabs>
              <w:spacing w:before="82"/>
            </w:pPr>
            <w:r>
              <w:t>Masters</w:t>
            </w:r>
            <w:r>
              <w:rPr>
                <w:spacing w:val="-9"/>
              </w:rPr>
              <w:t xml:space="preserve"> </w:t>
            </w:r>
            <w:r>
              <w:t>degree</w:t>
            </w:r>
            <w:r>
              <w:rPr>
                <w:spacing w:val="-6"/>
              </w:rPr>
              <w:t xml:space="preserve"> </w:t>
            </w:r>
            <w:r>
              <w:t>in</w:t>
            </w:r>
            <w:r>
              <w:rPr>
                <w:spacing w:val="-5"/>
              </w:rPr>
              <w:t xml:space="preserve"> </w:t>
            </w:r>
            <w:r>
              <w:t>Speech-</w:t>
            </w:r>
            <w:r>
              <w:rPr>
                <w:spacing w:val="-2"/>
              </w:rPr>
              <w:t xml:space="preserve"> Language</w:t>
            </w:r>
          </w:p>
          <w:p w14:paraId="56AE0381" w14:textId="77777777" w:rsidR="00014282" w:rsidRDefault="00000000">
            <w:pPr>
              <w:pStyle w:val="TableParagraph"/>
              <w:numPr>
                <w:ilvl w:val="0"/>
                <w:numId w:val="18"/>
              </w:numPr>
              <w:tabs>
                <w:tab w:val="left" w:pos="552"/>
              </w:tabs>
              <w:spacing w:before="39"/>
              <w:ind w:right="419"/>
            </w:pPr>
            <w:r>
              <w:t>Registration with the College of Audiologists</w:t>
            </w:r>
            <w:r>
              <w:rPr>
                <w:spacing w:val="-12"/>
              </w:rPr>
              <w:t xml:space="preserve"> </w:t>
            </w:r>
            <w:r>
              <w:t>and</w:t>
            </w:r>
            <w:r>
              <w:rPr>
                <w:spacing w:val="-13"/>
              </w:rPr>
              <w:t xml:space="preserve"> </w:t>
            </w:r>
            <w:r>
              <w:t>Speech-</w:t>
            </w:r>
            <w:r>
              <w:rPr>
                <w:spacing w:val="-11"/>
              </w:rPr>
              <w:t xml:space="preserve"> </w:t>
            </w:r>
            <w:r>
              <w:t>Language Pathologists of Ontario (CASLPO)</w:t>
            </w:r>
          </w:p>
        </w:tc>
      </w:tr>
      <w:tr w:rsidR="00014282" w14:paraId="4CB00EE1" w14:textId="77777777">
        <w:trPr>
          <w:trHeight w:val="999"/>
        </w:trPr>
        <w:tc>
          <w:tcPr>
            <w:tcW w:w="3435" w:type="dxa"/>
          </w:tcPr>
          <w:p w14:paraId="035DFB38" w14:textId="77777777" w:rsidR="00014282" w:rsidRDefault="00000000">
            <w:pPr>
              <w:pStyle w:val="TableParagraph"/>
              <w:tabs>
                <w:tab w:val="left" w:pos="817"/>
              </w:tabs>
              <w:spacing w:before="81"/>
              <w:ind w:left="181"/>
            </w:pPr>
            <w:r>
              <w:rPr>
                <w:spacing w:val="-4"/>
              </w:rPr>
              <w:t>4.3.</w:t>
            </w:r>
            <w:r>
              <w:tab/>
            </w:r>
            <w:r>
              <w:rPr>
                <w:spacing w:val="-2"/>
              </w:rPr>
              <w:t>Audiologists</w:t>
            </w:r>
          </w:p>
        </w:tc>
        <w:tc>
          <w:tcPr>
            <w:tcW w:w="1514" w:type="dxa"/>
          </w:tcPr>
          <w:p w14:paraId="477B3B6E" w14:textId="77777777" w:rsidR="00014282" w:rsidRDefault="00000000">
            <w:pPr>
              <w:pStyle w:val="TableParagraph"/>
              <w:spacing w:before="81"/>
              <w:ind w:left="24" w:right="4"/>
              <w:jc w:val="center"/>
              <w:rPr>
                <w:sz w:val="24"/>
              </w:rPr>
            </w:pPr>
            <w:r>
              <w:rPr>
                <w:spacing w:val="-10"/>
                <w:sz w:val="24"/>
              </w:rPr>
              <w:t>1</w:t>
            </w:r>
          </w:p>
        </w:tc>
        <w:tc>
          <w:tcPr>
            <w:tcW w:w="4532" w:type="dxa"/>
          </w:tcPr>
          <w:p w14:paraId="5DA3CB9E" w14:textId="77777777" w:rsidR="00014282" w:rsidRDefault="00000000">
            <w:pPr>
              <w:pStyle w:val="TableParagraph"/>
              <w:numPr>
                <w:ilvl w:val="0"/>
                <w:numId w:val="17"/>
              </w:numPr>
              <w:tabs>
                <w:tab w:val="left" w:pos="552"/>
              </w:tabs>
              <w:spacing w:before="81"/>
            </w:pPr>
            <w:r>
              <w:t>Master’s</w:t>
            </w:r>
            <w:r>
              <w:rPr>
                <w:spacing w:val="-5"/>
              </w:rPr>
              <w:t xml:space="preserve"> </w:t>
            </w:r>
            <w:r>
              <w:t>degree</w:t>
            </w:r>
            <w:r>
              <w:rPr>
                <w:spacing w:val="-5"/>
              </w:rPr>
              <w:t xml:space="preserve"> </w:t>
            </w:r>
            <w:r>
              <w:t>in</w:t>
            </w:r>
            <w:r>
              <w:rPr>
                <w:spacing w:val="-5"/>
              </w:rPr>
              <w:t xml:space="preserve"> </w:t>
            </w:r>
            <w:r>
              <w:rPr>
                <w:spacing w:val="-2"/>
              </w:rPr>
              <w:t>Audiology</w:t>
            </w:r>
          </w:p>
          <w:p w14:paraId="6FC75260" w14:textId="77777777" w:rsidR="00014282" w:rsidRDefault="00000000">
            <w:pPr>
              <w:pStyle w:val="TableParagraph"/>
              <w:numPr>
                <w:ilvl w:val="0"/>
                <w:numId w:val="17"/>
              </w:numPr>
              <w:tabs>
                <w:tab w:val="left" w:pos="552"/>
              </w:tabs>
              <w:spacing w:before="40"/>
              <w:ind w:right="419"/>
            </w:pPr>
            <w:r>
              <w:t>Registration with the College of Audiologists</w:t>
            </w:r>
            <w:r>
              <w:rPr>
                <w:spacing w:val="-12"/>
              </w:rPr>
              <w:t xml:space="preserve"> </w:t>
            </w:r>
            <w:r>
              <w:t>and</w:t>
            </w:r>
            <w:r>
              <w:rPr>
                <w:spacing w:val="-13"/>
              </w:rPr>
              <w:t xml:space="preserve"> </w:t>
            </w:r>
            <w:r>
              <w:t>Speech-</w:t>
            </w:r>
            <w:r>
              <w:rPr>
                <w:spacing w:val="-11"/>
              </w:rPr>
              <w:t xml:space="preserve"> </w:t>
            </w:r>
            <w:r>
              <w:t>Language</w:t>
            </w:r>
          </w:p>
        </w:tc>
      </w:tr>
    </w:tbl>
    <w:p w14:paraId="1937BE0F" w14:textId="77777777" w:rsidR="00014282" w:rsidRDefault="00014282">
      <w:pPr>
        <w:pStyle w:val="TableParagraph"/>
        <w:sectPr w:rsidR="00014282">
          <w:headerReference w:type="default" r:id="rId757"/>
          <w:footerReference w:type="default" r:id="rId758"/>
          <w:pgSz w:w="12240" w:h="15840"/>
          <w:pgMar w:top="1440" w:right="0" w:bottom="1380" w:left="0" w:header="4" w:footer="1196" w:gutter="0"/>
          <w:cols w:space="720"/>
        </w:sectPr>
      </w:pPr>
    </w:p>
    <w:tbl>
      <w:tblPr>
        <w:tblW w:w="0" w:type="auto"/>
        <w:tblInd w:w="14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35"/>
        <w:gridCol w:w="1514"/>
        <w:gridCol w:w="4532"/>
      </w:tblGrid>
      <w:tr w:rsidR="00014282" w14:paraId="7C2D0D39" w14:textId="77777777">
        <w:trPr>
          <w:trHeight w:val="477"/>
        </w:trPr>
        <w:tc>
          <w:tcPr>
            <w:tcW w:w="3435" w:type="dxa"/>
            <w:shd w:val="clear" w:color="auto" w:fill="C8DAF8"/>
          </w:tcPr>
          <w:p w14:paraId="0A8303A5" w14:textId="77777777" w:rsidR="00014282" w:rsidRDefault="00000000">
            <w:pPr>
              <w:pStyle w:val="TableParagraph"/>
              <w:spacing w:before="82"/>
              <w:ind w:left="381"/>
              <w:rPr>
                <w:b/>
                <w:sz w:val="24"/>
              </w:rPr>
            </w:pPr>
            <w:r>
              <w:rPr>
                <w:b/>
                <w:sz w:val="24"/>
              </w:rPr>
              <w:lastRenderedPageBreak/>
              <w:t>Special</w:t>
            </w:r>
            <w:r>
              <w:rPr>
                <w:b/>
                <w:spacing w:val="-4"/>
                <w:sz w:val="24"/>
              </w:rPr>
              <w:t xml:space="preserve"> </w:t>
            </w:r>
            <w:r>
              <w:rPr>
                <w:b/>
                <w:sz w:val="24"/>
              </w:rPr>
              <w:t>Education</w:t>
            </w:r>
            <w:r>
              <w:rPr>
                <w:b/>
                <w:spacing w:val="-3"/>
                <w:sz w:val="24"/>
              </w:rPr>
              <w:t xml:space="preserve"> </w:t>
            </w:r>
            <w:r>
              <w:rPr>
                <w:b/>
                <w:spacing w:val="-2"/>
                <w:sz w:val="24"/>
              </w:rPr>
              <w:t>Staff</w:t>
            </w:r>
          </w:p>
        </w:tc>
        <w:tc>
          <w:tcPr>
            <w:tcW w:w="1514" w:type="dxa"/>
            <w:shd w:val="clear" w:color="auto" w:fill="C8DAF8"/>
          </w:tcPr>
          <w:p w14:paraId="5F2F7B46" w14:textId="77777777" w:rsidR="00014282" w:rsidRDefault="00000000">
            <w:pPr>
              <w:pStyle w:val="TableParagraph"/>
              <w:spacing w:before="82"/>
              <w:ind w:left="24" w:right="4"/>
              <w:jc w:val="center"/>
              <w:rPr>
                <w:b/>
                <w:sz w:val="24"/>
              </w:rPr>
            </w:pPr>
            <w:r>
              <w:rPr>
                <w:b/>
                <w:spacing w:val="-4"/>
                <w:sz w:val="24"/>
              </w:rPr>
              <w:t>FTEs</w:t>
            </w:r>
          </w:p>
        </w:tc>
        <w:tc>
          <w:tcPr>
            <w:tcW w:w="4532" w:type="dxa"/>
            <w:shd w:val="clear" w:color="auto" w:fill="C8DAF8"/>
          </w:tcPr>
          <w:p w14:paraId="3B991E52" w14:textId="77777777" w:rsidR="00014282" w:rsidRDefault="00000000">
            <w:pPr>
              <w:pStyle w:val="TableParagraph"/>
              <w:spacing w:before="82"/>
              <w:ind w:right="81"/>
              <w:jc w:val="center"/>
              <w:rPr>
                <w:b/>
                <w:sz w:val="24"/>
              </w:rPr>
            </w:pPr>
            <w:r>
              <w:rPr>
                <w:b/>
                <w:sz w:val="24"/>
              </w:rPr>
              <w:t>Staff</w:t>
            </w:r>
            <w:r>
              <w:rPr>
                <w:b/>
                <w:spacing w:val="-2"/>
                <w:sz w:val="24"/>
              </w:rPr>
              <w:t xml:space="preserve"> Qualifications</w:t>
            </w:r>
          </w:p>
        </w:tc>
      </w:tr>
      <w:tr w:rsidR="00014282" w14:paraId="574E27A2" w14:textId="77777777">
        <w:trPr>
          <w:trHeight w:val="491"/>
        </w:trPr>
        <w:tc>
          <w:tcPr>
            <w:tcW w:w="3435" w:type="dxa"/>
          </w:tcPr>
          <w:p w14:paraId="676130F3" w14:textId="77777777" w:rsidR="00014282" w:rsidRDefault="00014282">
            <w:pPr>
              <w:pStyle w:val="TableParagraph"/>
              <w:ind w:left="0"/>
              <w:rPr>
                <w:rFonts w:ascii="Times New Roman"/>
              </w:rPr>
            </w:pPr>
          </w:p>
        </w:tc>
        <w:tc>
          <w:tcPr>
            <w:tcW w:w="1514" w:type="dxa"/>
          </w:tcPr>
          <w:p w14:paraId="169FD430" w14:textId="77777777" w:rsidR="00014282" w:rsidRDefault="00014282">
            <w:pPr>
              <w:pStyle w:val="TableParagraph"/>
              <w:ind w:left="0"/>
              <w:rPr>
                <w:rFonts w:ascii="Times New Roman"/>
              </w:rPr>
            </w:pPr>
          </w:p>
        </w:tc>
        <w:tc>
          <w:tcPr>
            <w:tcW w:w="4532" w:type="dxa"/>
          </w:tcPr>
          <w:p w14:paraId="0C9BFD39" w14:textId="77777777" w:rsidR="00014282" w:rsidRDefault="00000000">
            <w:pPr>
              <w:pStyle w:val="TableParagraph"/>
              <w:spacing w:before="81"/>
              <w:ind w:left="17" w:right="98"/>
              <w:jc w:val="center"/>
            </w:pPr>
            <w:r>
              <w:t>Pathologists</w:t>
            </w:r>
            <w:r>
              <w:rPr>
                <w:spacing w:val="-7"/>
              </w:rPr>
              <w:t xml:space="preserve"> </w:t>
            </w:r>
            <w:r>
              <w:t>of</w:t>
            </w:r>
            <w:r>
              <w:rPr>
                <w:spacing w:val="-8"/>
              </w:rPr>
              <w:t xml:space="preserve"> </w:t>
            </w:r>
            <w:r>
              <w:t>Ontario</w:t>
            </w:r>
            <w:r>
              <w:rPr>
                <w:spacing w:val="-8"/>
              </w:rPr>
              <w:t xml:space="preserve"> </w:t>
            </w:r>
            <w:r>
              <w:rPr>
                <w:spacing w:val="-2"/>
              </w:rPr>
              <w:t>(CASLPO)</w:t>
            </w:r>
          </w:p>
        </w:tc>
      </w:tr>
      <w:tr w:rsidR="00014282" w14:paraId="677EDCF6" w14:textId="77777777">
        <w:trPr>
          <w:trHeight w:val="1544"/>
        </w:trPr>
        <w:tc>
          <w:tcPr>
            <w:tcW w:w="3435" w:type="dxa"/>
          </w:tcPr>
          <w:p w14:paraId="6C5346F8" w14:textId="77777777" w:rsidR="00014282" w:rsidRDefault="00000000">
            <w:pPr>
              <w:pStyle w:val="TableParagraph"/>
              <w:tabs>
                <w:tab w:val="left" w:pos="817"/>
              </w:tabs>
              <w:spacing w:before="81"/>
              <w:ind w:left="181"/>
            </w:pPr>
            <w:r>
              <w:rPr>
                <w:spacing w:val="-4"/>
              </w:rPr>
              <w:t>4.4.</w:t>
            </w:r>
            <w:r>
              <w:tab/>
              <w:t>Occupational</w:t>
            </w:r>
            <w:r>
              <w:rPr>
                <w:spacing w:val="-15"/>
              </w:rPr>
              <w:t xml:space="preserve"> </w:t>
            </w:r>
            <w:r>
              <w:rPr>
                <w:spacing w:val="-2"/>
              </w:rPr>
              <w:t>Therapists</w:t>
            </w:r>
          </w:p>
        </w:tc>
        <w:tc>
          <w:tcPr>
            <w:tcW w:w="1514" w:type="dxa"/>
          </w:tcPr>
          <w:p w14:paraId="51D67F1F" w14:textId="77777777" w:rsidR="00014282" w:rsidRDefault="00000000">
            <w:pPr>
              <w:pStyle w:val="TableParagraph"/>
              <w:spacing w:before="81"/>
              <w:ind w:left="24" w:right="3"/>
              <w:jc w:val="center"/>
              <w:rPr>
                <w:sz w:val="24"/>
              </w:rPr>
            </w:pPr>
            <w:r>
              <w:rPr>
                <w:spacing w:val="-5"/>
                <w:sz w:val="24"/>
              </w:rPr>
              <w:t>30</w:t>
            </w:r>
          </w:p>
        </w:tc>
        <w:tc>
          <w:tcPr>
            <w:tcW w:w="4532" w:type="dxa"/>
          </w:tcPr>
          <w:p w14:paraId="2CD798D0" w14:textId="77777777" w:rsidR="00014282" w:rsidRDefault="00000000">
            <w:pPr>
              <w:pStyle w:val="TableParagraph"/>
              <w:numPr>
                <w:ilvl w:val="0"/>
                <w:numId w:val="16"/>
              </w:numPr>
              <w:tabs>
                <w:tab w:val="left" w:pos="552"/>
              </w:tabs>
              <w:spacing w:before="81"/>
            </w:pPr>
            <w:r>
              <w:t>Master’s</w:t>
            </w:r>
            <w:r>
              <w:rPr>
                <w:spacing w:val="-9"/>
              </w:rPr>
              <w:t xml:space="preserve"> </w:t>
            </w:r>
            <w:r>
              <w:t>degree</w:t>
            </w:r>
            <w:r>
              <w:rPr>
                <w:spacing w:val="-7"/>
              </w:rPr>
              <w:t xml:space="preserve"> </w:t>
            </w:r>
            <w:r>
              <w:t>or</w:t>
            </w:r>
            <w:r>
              <w:rPr>
                <w:spacing w:val="-7"/>
              </w:rPr>
              <w:t xml:space="preserve"> </w:t>
            </w:r>
            <w:r>
              <w:t>equivalent</w:t>
            </w:r>
            <w:r>
              <w:rPr>
                <w:spacing w:val="-5"/>
              </w:rPr>
              <w:t xml:space="preserve"> in</w:t>
            </w:r>
          </w:p>
          <w:p w14:paraId="660E2127" w14:textId="77777777" w:rsidR="00014282" w:rsidRDefault="00000000">
            <w:pPr>
              <w:pStyle w:val="TableParagraph"/>
              <w:spacing w:before="1"/>
              <w:ind w:left="552"/>
            </w:pPr>
            <w:r>
              <w:t>Occupational</w:t>
            </w:r>
            <w:r>
              <w:rPr>
                <w:spacing w:val="-13"/>
              </w:rPr>
              <w:t xml:space="preserve"> </w:t>
            </w:r>
            <w:r>
              <w:rPr>
                <w:spacing w:val="-2"/>
              </w:rPr>
              <w:t>Therapy</w:t>
            </w:r>
          </w:p>
          <w:p w14:paraId="471ABAD8" w14:textId="77777777" w:rsidR="00014282" w:rsidRDefault="00000000">
            <w:pPr>
              <w:pStyle w:val="TableParagraph"/>
              <w:numPr>
                <w:ilvl w:val="0"/>
                <w:numId w:val="16"/>
              </w:numPr>
              <w:tabs>
                <w:tab w:val="left" w:pos="552"/>
              </w:tabs>
              <w:spacing w:before="40"/>
              <w:ind w:right="557"/>
            </w:pPr>
            <w:r>
              <w:t>Registration with the College of Occupational</w:t>
            </w:r>
            <w:r>
              <w:rPr>
                <w:spacing w:val="-12"/>
              </w:rPr>
              <w:t xml:space="preserve"> </w:t>
            </w:r>
            <w:r>
              <w:t>Therapists</w:t>
            </w:r>
            <w:r>
              <w:rPr>
                <w:spacing w:val="-14"/>
              </w:rPr>
              <w:t xml:space="preserve"> </w:t>
            </w:r>
            <w:r>
              <w:t>of</w:t>
            </w:r>
            <w:r>
              <w:rPr>
                <w:spacing w:val="-12"/>
              </w:rPr>
              <w:t xml:space="preserve"> </w:t>
            </w:r>
            <w:r>
              <w:t xml:space="preserve">Ontario </w:t>
            </w:r>
            <w:r>
              <w:rPr>
                <w:spacing w:val="-2"/>
              </w:rPr>
              <w:t>(COTO)</w:t>
            </w:r>
          </w:p>
        </w:tc>
      </w:tr>
      <w:tr w:rsidR="00014282" w14:paraId="00154A51" w14:textId="77777777">
        <w:trPr>
          <w:trHeight w:val="1545"/>
        </w:trPr>
        <w:tc>
          <w:tcPr>
            <w:tcW w:w="3435" w:type="dxa"/>
          </w:tcPr>
          <w:p w14:paraId="08EFCA2C" w14:textId="77777777" w:rsidR="00014282" w:rsidRDefault="00000000">
            <w:pPr>
              <w:pStyle w:val="TableParagraph"/>
              <w:tabs>
                <w:tab w:val="left" w:pos="817"/>
              </w:tabs>
              <w:spacing w:before="81"/>
              <w:ind w:left="181"/>
            </w:pPr>
            <w:r>
              <w:rPr>
                <w:spacing w:val="-4"/>
              </w:rPr>
              <w:t>4.5.</w:t>
            </w:r>
            <w:r>
              <w:tab/>
            </w:r>
            <w:r>
              <w:rPr>
                <w:spacing w:val="-2"/>
              </w:rPr>
              <w:t>Physiotherapists</w:t>
            </w:r>
          </w:p>
        </w:tc>
        <w:tc>
          <w:tcPr>
            <w:tcW w:w="1514" w:type="dxa"/>
          </w:tcPr>
          <w:p w14:paraId="722BB6AC" w14:textId="77777777" w:rsidR="00014282" w:rsidRDefault="00000000">
            <w:pPr>
              <w:pStyle w:val="TableParagraph"/>
              <w:spacing w:before="81"/>
              <w:ind w:left="24" w:right="3"/>
              <w:jc w:val="center"/>
              <w:rPr>
                <w:sz w:val="24"/>
              </w:rPr>
            </w:pPr>
            <w:r>
              <w:rPr>
                <w:spacing w:val="-5"/>
                <w:sz w:val="24"/>
              </w:rPr>
              <w:t>12</w:t>
            </w:r>
          </w:p>
        </w:tc>
        <w:tc>
          <w:tcPr>
            <w:tcW w:w="4532" w:type="dxa"/>
          </w:tcPr>
          <w:p w14:paraId="120BE9A3" w14:textId="77777777" w:rsidR="00014282" w:rsidRDefault="00000000">
            <w:pPr>
              <w:pStyle w:val="TableParagraph"/>
              <w:numPr>
                <w:ilvl w:val="0"/>
                <w:numId w:val="15"/>
              </w:numPr>
              <w:tabs>
                <w:tab w:val="left" w:pos="552"/>
              </w:tabs>
              <w:spacing w:before="81"/>
            </w:pPr>
            <w:r>
              <w:t>Master’s</w:t>
            </w:r>
            <w:r>
              <w:rPr>
                <w:spacing w:val="-9"/>
              </w:rPr>
              <w:t xml:space="preserve"> </w:t>
            </w:r>
            <w:r>
              <w:t>degree</w:t>
            </w:r>
            <w:r>
              <w:rPr>
                <w:spacing w:val="-7"/>
              </w:rPr>
              <w:t xml:space="preserve"> </w:t>
            </w:r>
            <w:r>
              <w:t>or</w:t>
            </w:r>
            <w:r>
              <w:rPr>
                <w:spacing w:val="-7"/>
              </w:rPr>
              <w:t xml:space="preserve"> </w:t>
            </w:r>
            <w:r>
              <w:t>equivalent</w:t>
            </w:r>
            <w:r>
              <w:rPr>
                <w:spacing w:val="-5"/>
              </w:rPr>
              <w:t xml:space="preserve"> in</w:t>
            </w:r>
          </w:p>
          <w:p w14:paraId="6E0EBD25" w14:textId="77777777" w:rsidR="00014282" w:rsidRDefault="00000000">
            <w:pPr>
              <w:pStyle w:val="TableParagraph"/>
              <w:spacing w:before="1"/>
              <w:ind w:left="552"/>
            </w:pPr>
            <w:r>
              <w:rPr>
                <w:spacing w:val="-2"/>
              </w:rPr>
              <w:t>Physiotherapy</w:t>
            </w:r>
          </w:p>
          <w:p w14:paraId="467B37B7" w14:textId="77777777" w:rsidR="00014282" w:rsidRDefault="00000000">
            <w:pPr>
              <w:pStyle w:val="TableParagraph"/>
              <w:numPr>
                <w:ilvl w:val="0"/>
                <w:numId w:val="15"/>
              </w:numPr>
              <w:tabs>
                <w:tab w:val="left" w:pos="552"/>
              </w:tabs>
              <w:spacing w:before="40"/>
              <w:ind w:right="568"/>
            </w:pPr>
            <w:r>
              <w:t>Registration with the College of Physiotherapists</w:t>
            </w:r>
            <w:r>
              <w:rPr>
                <w:spacing w:val="-12"/>
              </w:rPr>
              <w:t xml:space="preserve"> </w:t>
            </w:r>
            <w:r>
              <w:t>of</w:t>
            </w:r>
            <w:r>
              <w:rPr>
                <w:spacing w:val="-13"/>
              </w:rPr>
              <w:t xml:space="preserve"> </w:t>
            </w:r>
            <w:r>
              <w:t>Ontario</w:t>
            </w:r>
            <w:r>
              <w:rPr>
                <w:spacing w:val="-11"/>
              </w:rPr>
              <w:t xml:space="preserve"> </w:t>
            </w:r>
            <w:r>
              <w:t xml:space="preserve">(CPO), </w:t>
            </w:r>
            <w:r>
              <w:rPr>
                <w:spacing w:val="-2"/>
              </w:rPr>
              <w:t>respectively</w:t>
            </w:r>
          </w:p>
        </w:tc>
      </w:tr>
      <w:tr w:rsidR="00014282" w14:paraId="1ABC4ACB" w14:textId="77777777">
        <w:trPr>
          <w:trHeight w:val="1292"/>
        </w:trPr>
        <w:tc>
          <w:tcPr>
            <w:tcW w:w="3435" w:type="dxa"/>
          </w:tcPr>
          <w:p w14:paraId="4BD0A8F1" w14:textId="77777777" w:rsidR="00014282" w:rsidRDefault="00000000">
            <w:pPr>
              <w:pStyle w:val="TableParagraph"/>
              <w:tabs>
                <w:tab w:val="left" w:pos="817"/>
              </w:tabs>
              <w:spacing w:before="81"/>
              <w:ind w:left="181"/>
            </w:pPr>
            <w:r>
              <w:rPr>
                <w:spacing w:val="-4"/>
              </w:rPr>
              <w:t>4.6.</w:t>
            </w:r>
            <w:r>
              <w:tab/>
              <w:t>Social</w:t>
            </w:r>
            <w:r>
              <w:rPr>
                <w:spacing w:val="-7"/>
              </w:rPr>
              <w:t xml:space="preserve"> </w:t>
            </w:r>
            <w:r>
              <w:rPr>
                <w:spacing w:val="-2"/>
              </w:rPr>
              <w:t>Workers</w:t>
            </w:r>
          </w:p>
        </w:tc>
        <w:tc>
          <w:tcPr>
            <w:tcW w:w="1514" w:type="dxa"/>
          </w:tcPr>
          <w:p w14:paraId="1EEE0324" w14:textId="77777777" w:rsidR="00014282" w:rsidRDefault="00000000">
            <w:pPr>
              <w:pStyle w:val="TableParagraph"/>
              <w:spacing w:before="81"/>
              <w:ind w:left="24" w:right="3"/>
              <w:jc w:val="center"/>
              <w:rPr>
                <w:sz w:val="24"/>
              </w:rPr>
            </w:pPr>
            <w:r>
              <w:rPr>
                <w:spacing w:val="-5"/>
                <w:sz w:val="24"/>
              </w:rPr>
              <w:t>145</w:t>
            </w:r>
          </w:p>
        </w:tc>
        <w:tc>
          <w:tcPr>
            <w:tcW w:w="4532" w:type="dxa"/>
          </w:tcPr>
          <w:p w14:paraId="2BFB382C" w14:textId="77777777" w:rsidR="00014282" w:rsidRDefault="00000000">
            <w:pPr>
              <w:pStyle w:val="TableParagraph"/>
              <w:numPr>
                <w:ilvl w:val="0"/>
                <w:numId w:val="14"/>
              </w:numPr>
              <w:tabs>
                <w:tab w:val="left" w:pos="552"/>
              </w:tabs>
              <w:spacing w:before="81"/>
            </w:pPr>
            <w:r>
              <w:t>Master’s</w:t>
            </w:r>
            <w:r>
              <w:rPr>
                <w:spacing w:val="-6"/>
              </w:rPr>
              <w:t xml:space="preserve"> </w:t>
            </w:r>
            <w:r>
              <w:t>degree</w:t>
            </w:r>
            <w:r>
              <w:rPr>
                <w:spacing w:val="-6"/>
              </w:rPr>
              <w:t xml:space="preserve"> </w:t>
            </w:r>
            <w:r>
              <w:t>in</w:t>
            </w:r>
            <w:r>
              <w:rPr>
                <w:spacing w:val="-6"/>
              </w:rPr>
              <w:t xml:space="preserve"> </w:t>
            </w:r>
            <w:r>
              <w:t>Social</w:t>
            </w:r>
            <w:r>
              <w:rPr>
                <w:spacing w:val="-5"/>
              </w:rPr>
              <w:t xml:space="preserve"> </w:t>
            </w:r>
            <w:r>
              <w:rPr>
                <w:spacing w:val="-4"/>
              </w:rPr>
              <w:t>Work</w:t>
            </w:r>
          </w:p>
          <w:p w14:paraId="5FA6BD62" w14:textId="77777777" w:rsidR="00014282" w:rsidRDefault="00000000">
            <w:pPr>
              <w:pStyle w:val="TableParagraph"/>
              <w:numPr>
                <w:ilvl w:val="0"/>
                <w:numId w:val="14"/>
              </w:numPr>
              <w:tabs>
                <w:tab w:val="left" w:pos="552"/>
              </w:tabs>
              <w:spacing w:before="42"/>
              <w:ind w:right="129"/>
            </w:pPr>
            <w:r>
              <w:t>Registration</w:t>
            </w:r>
            <w:r>
              <w:rPr>
                <w:spacing w:val="-7"/>
              </w:rPr>
              <w:t xml:space="preserve"> </w:t>
            </w:r>
            <w:r>
              <w:t>with</w:t>
            </w:r>
            <w:r>
              <w:rPr>
                <w:spacing w:val="-8"/>
              </w:rPr>
              <w:t xml:space="preserve"> </w:t>
            </w:r>
            <w:r>
              <w:t>the</w:t>
            </w:r>
            <w:r>
              <w:rPr>
                <w:spacing w:val="-11"/>
              </w:rPr>
              <w:t xml:space="preserve"> </w:t>
            </w:r>
            <w:r>
              <w:t>Ontario</w:t>
            </w:r>
            <w:r>
              <w:rPr>
                <w:spacing w:val="-7"/>
              </w:rPr>
              <w:t xml:space="preserve"> </w:t>
            </w:r>
            <w:r>
              <w:t>College</w:t>
            </w:r>
            <w:r>
              <w:rPr>
                <w:spacing w:val="-7"/>
              </w:rPr>
              <w:t xml:space="preserve"> </w:t>
            </w:r>
            <w:r>
              <w:t>of Social Workers and Social Service Workers (OCSWSSW)</w:t>
            </w:r>
          </w:p>
        </w:tc>
      </w:tr>
      <w:tr w:rsidR="00014282" w14:paraId="36429436" w14:textId="77777777">
        <w:trPr>
          <w:trHeight w:val="745"/>
        </w:trPr>
        <w:tc>
          <w:tcPr>
            <w:tcW w:w="3435" w:type="dxa"/>
          </w:tcPr>
          <w:p w14:paraId="448E20B1" w14:textId="77777777" w:rsidR="00014282" w:rsidRDefault="00000000">
            <w:pPr>
              <w:pStyle w:val="TableParagraph"/>
              <w:tabs>
                <w:tab w:val="left" w:pos="817"/>
              </w:tabs>
              <w:spacing w:before="81"/>
              <w:ind w:left="817" w:right="476" w:hanging="636"/>
            </w:pPr>
            <w:r>
              <w:rPr>
                <w:spacing w:val="-4"/>
              </w:rPr>
              <w:t>4.7.</w:t>
            </w:r>
            <w:r>
              <w:tab/>
              <w:t>Registered</w:t>
            </w:r>
            <w:r>
              <w:rPr>
                <w:spacing w:val="-16"/>
              </w:rPr>
              <w:t xml:space="preserve"> </w:t>
            </w:r>
            <w:r>
              <w:t xml:space="preserve">Behaviour </w:t>
            </w:r>
            <w:r>
              <w:rPr>
                <w:spacing w:val="-2"/>
              </w:rPr>
              <w:t>Analysts</w:t>
            </w:r>
          </w:p>
        </w:tc>
        <w:tc>
          <w:tcPr>
            <w:tcW w:w="1514" w:type="dxa"/>
          </w:tcPr>
          <w:p w14:paraId="1B890311" w14:textId="77777777" w:rsidR="00014282" w:rsidRDefault="00000000">
            <w:pPr>
              <w:pStyle w:val="TableParagraph"/>
              <w:spacing w:before="81"/>
              <w:ind w:left="24" w:right="3"/>
              <w:jc w:val="center"/>
              <w:rPr>
                <w:sz w:val="24"/>
              </w:rPr>
            </w:pPr>
            <w:r>
              <w:rPr>
                <w:spacing w:val="-5"/>
                <w:sz w:val="24"/>
              </w:rPr>
              <w:t>13</w:t>
            </w:r>
          </w:p>
        </w:tc>
        <w:tc>
          <w:tcPr>
            <w:tcW w:w="4532" w:type="dxa"/>
          </w:tcPr>
          <w:p w14:paraId="724751B4" w14:textId="77777777" w:rsidR="00014282" w:rsidRDefault="00000000">
            <w:pPr>
              <w:pStyle w:val="TableParagraph"/>
              <w:numPr>
                <w:ilvl w:val="0"/>
                <w:numId w:val="13"/>
              </w:numPr>
              <w:tabs>
                <w:tab w:val="left" w:pos="552"/>
              </w:tabs>
              <w:spacing w:before="81"/>
            </w:pPr>
            <w:r>
              <w:t>Master’s</w:t>
            </w:r>
            <w:r>
              <w:rPr>
                <w:spacing w:val="-7"/>
              </w:rPr>
              <w:t xml:space="preserve"> </w:t>
            </w:r>
            <w:r>
              <w:t>Level</w:t>
            </w:r>
            <w:r>
              <w:rPr>
                <w:spacing w:val="-11"/>
              </w:rPr>
              <w:t xml:space="preserve"> </w:t>
            </w:r>
            <w:r>
              <w:t>Registered</w:t>
            </w:r>
            <w:r>
              <w:rPr>
                <w:spacing w:val="-7"/>
              </w:rPr>
              <w:t xml:space="preserve"> </w:t>
            </w:r>
            <w:r>
              <w:rPr>
                <w:spacing w:val="-2"/>
              </w:rPr>
              <w:t>Behaviour</w:t>
            </w:r>
          </w:p>
          <w:p w14:paraId="35165EE0" w14:textId="77777777" w:rsidR="00014282" w:rsidRDefault="00000000">
            <w:pPr>
              <w:pStyle w:val="TableParagraph"/>
              <w:spacing w:before="1"/>
              <w:ind w:left="552"/>
            </w:pPr>
            <w:r>
              <w:t>Analysts</w:t>
            </w:r>
            <w:r>
              <w:rPr>
                <w:spacing w:val="-7"/>
              </w:rPr>
              <w:t xml:space="preserve"> </w:t>
            </w:r>
            <w:r>
              <w:rPr>
                <w:spacing w:val="-2"/>
              </w:rPr>
              <w:t>(BAs)</w:t>
            </w:r>
          </w:p>
        </w:tc>
      </w:tr>
      <w:tr w:rsidR="00014282" w14:paraId="289BA45D" w14:textId="77777777">
        <w:trPr>
          <w:trHeight w:val="493"/>
        </w:trPr>
        <w:tc>
          <w:tcPr>
            <w:tcW w:w="3435" w:type="dxa"/>
          </w:tcPr>
          <w:p w14:paraId="333CB77B" w14:textId="77777777" w:rsidR="00014282" w:rsidRDefault="00000000">
            <w:pPr>
              <w:pStyle w:val="TableParagraph"/>
              <w:tabs>
                <w:tab w:val="left" w:pos="817"/>
              </w:tabs>
              <w:spacing w:before="81"/>
              <w:ind w:left="181"/>
              <w:rPr>
                <w:b/>
                <w:i/>
              </w:rPr>
            </w:pPr>
            <w:r>
              <w:rPr>
                <w:b/>
                <w:i/>
                <w:spacing w:val="-4"/>
              </w:rPr>
              <w:t>4.8.</w:t>
            </w:r>
            <w:r>
              <w:rPr>
                <w:b/>
                <w:i/>
              </w:rPr>
              <w:tab/>
            </w:r>
            <w:r>
              <w:rPr>
                <w:b/>
                <w:i/>
                <w:spacing w:val="-2"/>
              </w:rPr>
              <w:t>Subtotal</w:t>
            </w:r>
          </w:p>
        </w:tc>
        <w:tc>
          <w:tcPr>
            <w:tcW w:w="1514" w:type="dxa"/>
          </w:tcPr>
          <w:p w14:paraId="3B57B7AF" w14:textId="77777777" w:rsidR="00014282" w:rsidRDefault="00000000">
            <w:pPr>
              <w:pStyle w:val="TableParagraph"/>
              <w:spacing w:before="81"/>
              <w:ind w:left="24" w:right="2"/>
              <w:jc w:val="center"/>
              <w:rPr>
                <w:b/>
                <w:sz w:val="24"/>
              </w:rPr>
            </w:pPr>
            <w:r>
              <w:rPr>
                <w:b/>
                <w:spacing w:val="-2"/>
                <w:sz w:val="24"/>
              </w:rPr>
              <w:t>412.5</w:t>
            </w:r>
          </w:p>
        </w:tc>
        <w:tc>
          <w:tcPr>
            <w:tcW w:w="4532" w:type="dxa"/>
          </w:tcPr>
          <w:p w14:paraId="2F2E91C9" w14:textId="77777777" w:rsidR="00014282" w:rsidRDefault="00014282">
            <w:pPr>
              <w:pStyle w:val="TableParagraph"/>
              <w:ind w:left="0"/>
              <w:rPr>
                <w:rFonts w:ascii="Times New Roman"/>
              </w:rPr>
            </w:pPr>
          </w:p>
        </w:tc>
      </w:tr>
      <w:tr w:rsidR="00014282" w14:paraId="0F20ECCC" w14:textId="77777777">
        <w:trPr>
          <w:trHeight w:val="640"/>
        </w:trPr>
        <w:tc>
          <w:tcPr>
            <w:tcW w:w="9481" w:type="dxa"/>
            <w:gridSpan w:val="3"/>
            <w:shd w:val="clear" w:color="auto" w:fill="A3C2F4"/>
          </w:tcPr>
          <w:p w14:paraId="75FD3D2D" w14:textId="77777777" w:rsidR="00014282" w:rsidRDefault="00000000">
            <w:pPr>
              <w:pStyle w:val="TableParagraph"/>
              <w:tabs>
                <w:tab w:val="left" w:pos="817"/>
              </w:tabs>
              <w:spacing w:before="81"/>
              <w:ind w:left="189"/>
              <w:rPr>
                <w:b/>
              </w:rPr>
            </w:pPr>
            <w:r>
              <w:rPr>
                <w:b/>
                <w:spacing w:val="-5"/>
                <w:sz w:val="24"/>
              </w:rPr>
              <w:t>5.</w:t>
            </w:r>
            <w:r>
              <w:rPr>
                <w:b/>
                <w:sz w:val="24"/>
              </w:rPr>
              <w:tab/>
              <w:t>Paraprofessional</w:t>
            </w:r>
            <w:r>
              <w:rPr>
                <w:b/>
                <w:spacing w:val="-12"/>
                <w:sz w:val="24"/>
              </w:rPr>
              <w:t xml:space="preserve"> </w:t>
            </w:r>
            <w:r>
              <w:rPr>
                <w:b/>
              </w:rPr>
              <w:t>resource</w:t>
            </w:r>
            <w:r>
              <w:rPr>
                <w:b/>
                <w:spacing w:val="-8"/>
              </w:rPr>
              <w:t xml:space="preserve"> </w:t>
            </w:r>
            <w:r>
              <w:rPr>
                <w:b/>
                <w:spacing w:val="-4"/>
              </w:rPr>
              <w:t>staff</w:t>
            </w:r>
          </w:p>
        </w:tc>
      </w:tr>
      <w:tr w:rsidR="00014282" w14:paraId="0A4B015D" w14:textId="77777777">
        <w:trPr>
          <w:trHeight w:val="2809"/>
        </w:trPr>
        <w:tc>
          <w:tcPr>
            <w:tcW w:w="3435" w:type="dxa"/>
          </w:tcPr>
          <w:p w14:paraId="7D2914EA" w14:textId="77777777" w:rsidR="00014282" w:rsidRDefault="00000000">
            <w:pPr>
              <w:pStyle w:val="TableParagraph"/>
              <w:tabs>
                <w:tab w:val="left" w:pos="817"/>
              </w:tabs>
              <w:spacing w:before="81"/>
              <w:ind w:left="817" w:right="283" w:hanging="636"/>
            </w:pPr>
            <w:r>
              <w:rPr>
                <w:spacing w:val="-4"/>
              </w:rPr>
              <w:t>5.1.</w:t>
            </w:r>
            <w:r>
              <w:tab/>
              <w:t>Orientation</w:t>
            </w:r>
            <w:r>
              <w:rPr>
                <w:spacing w:val="-16"/>
              </w:rPr>
              <w:t xml:space="preserve"> </w:t>
            </w:r>
            <w:r>
              <w:t>and</w:t>
            </w:r>
            <w:r>
              <w:rPr>
                <w:spacing w:val="-15"/>
              </w:rPr>
              <w:t xml:space="preserve"> </w:t>
            </w:r>
            <w:r>
              <w:t xml:space="preserve">Mobility </w:t>
            </w:r>
            <w:r>
              <w:rPr>
                <w:spacing w:val="-2"/>
              </w:rPr>
              <w:t>Personnel</w:t>
            </w:r>
          </w:p>
        </w:tc>
        <w:tc>
          <w:tcPr>
            <w:tcW w:w="1514" w:type="dxa"/>
          </w:tcPr>
          <w:p w14:paraId="2C1447CD" w14:textId="77777777" w:rsidR="00014282" w:rsidRDefault="00000000">
            <w:pPr>
              <w:pStyle w:val="TableParagraph"/>
              <w:spacing w:before="81"/>
              <w:ind w:left="24" w:right="4"/>
              <w:jc w:val="center"/>
              <w:rPr>
                <w:sz w:val="24"/>
              </w:rPr>
            </w:pPr>
            <w:r>
              <w:rPr>
                <w:spacing w:val="-10"/>
                <w:sz w:val="24"/>
              </w:rPr>
              <w:t>4</w:t>
            </w:r>
          </w:p>
        </w:tc>
        <w:tc>
          <w:tcPr>
            <w:tcW w:w="4532" w:type="dxa"/>
          </w:tcPr>
          <w:p w14:paraId="21134171" w14:textId="77777777" w:rsidR="00014282" w:rsidRDefault="00000000">
            <w:pPr>
              <w:pStyle w:val="TableParagraph"/>
              <w:numPr>
                <w:ilvl w:val="0"/>
                <w:numId w:val="12"/>
              </w:numPr>
              <w:tabs>
                <w:tab w:val="left" w:pos="552"/>
              </w:tabs>
              <w:spacing w:before="81"/>
              <w:ind w:right="214"/>
            </w:pPr>
            <w:r>
              <w:t>Two-year college diploma in related field and current certification by The Association for Education and Rehabilitation</w:t>
            </w:r>
            <w:r>
              <w:rPr>
                <w:spacing w:val="-8"/>
              </w:rPr>
              <w:t xml:space="preserve"> </w:t>
            </w:r>
            <w:r>
              <w:t>of</w:t>
            </w:r>
            <w:r>
              <w:rPr>
                <w:spacing w:val="-8"/>
              </w:rPr>
              <w:t xml:space="preserve"> </w:t>
            </w:r>
            <w:r>
              <w:t>the</w:t>
            </w:r>
            <w:r>
              <w:rPr>
                <w:spacing w:val="-8"/>
              </w:rPr>
              <w:t xml:space="preserve"> </w:t>
            </w:r>
            <w:r>
              <w:t>Blind</w:t>
            </w:r>
            <w:r>
              <w:rPr>
                <w:spacing w:val="-8"/>
              </w:rPr>
              <w:t xml:space="preserve"> </w:t>
            </w:r>
            <w:r>
              <w:t>and</w:t>
            </w:r>
            <w:r>
              <w:rPr>
                <w:spacing w:val="-8"/>
              </w:rPr>
              <w:t xml:space="preserve"> </w:t>
            </w:r>
            <w:r>
              <w:t xml:space="preserve">Visually </w:t>
            </w:r>
            <w:r>
              <w:rPr>
                <w:spacing w:val="-2"/>
              </w:rPr>
              <w:t>Impaired</w:t>
            </w:r>
          </w:p>
          <w:p w14:paraId="7AC247D7" w14:textId="77777777" w:rsidR="00014282" w:rsidRDefault="00000000">
            <w:pPr>
              <w:pStyle w:val="TableParagraph"/>
              <w:numPr>
                <w:ilvl w:val="0"/>
                <w:numId w:val="12"/>
              </w:numPr>
              <w:tabs>
                <w:tab w:val="left" w:pos="552"/>
              </w:tabs>
              <w:spacing w:before="41"/>
              <w:ind w:right="298"/>
            </w:pPr>
            <w:r>
              <w:t>Two years’ experience instructing visually</w:t>
            </w:r>
            <w:r>
              <w:rPr>
                <w:spacing w:val="-8"/>
              </w:rPr>
              <w:t xml:space="preserve"> </w:t>
            </w:r>
            <w:r>
              <w:t>impaired</w:t>
            </w:r>
            <w:r>
              <w:rPr>
                <w:spacing w:val="-9"/>
              </w:rPr>
              <w:t xml:space="preserve"> </w:t>
            </w:r>
            <w:r>
              <w:t>students</w:t>
            </w:r>
            <w:r>
              <w:rPr>
                <w:spacing w:val="-8"/>
              </w:rPr>
              <w:t xml:space="preserve"> </w:t>
            </w:r>
            <w:r>
              <w:t>to</w:t>
            </w:r>
            <w:r>
              <w:rPr>
                <w:spacing w:val="-11"/>
              </w:rPr>
              <w:t xml:space="preserve"> </w:t>
            </w:r>
            <w:r>
              <w:t xml:space="preserve">navigate independently, or an equivalent combination of education and </w:t>
            </w:r>
            <w:r>
              <w:rPr>
                <w:spacing w:val="-2"/>
              </w:rPr>
              <w:t>experience</w:t>
            </w:r>
          </w:p>
        </w:tc>
      </w:tr>
      <w:tr w:rsidR="00014282" w14:paraId="142C49DB" w14:textId="77777777">
        <w:trPr>
          <w:trHeight w:val="2558"/>
        </w:trPr>
        <w:tc>
          <w:tcPr>
            <w:tcW w:w="3435" w:type="dxa"/>
          </w:tcPr>
          <w:p w14:paraId="7A8002CE" w14:textId="77777777" w:rsidR="00014282" w:rsidRDefault="00000000">
            <w:pPr>
              <w:pStyle w:val="TableParagraph"/>
              <w:tabs>
                <w:tab w:val="left" w:pos="817"/>
              </w:tabs>
              <w:spacing w:before="81"/>
              <w:ind w:left="817" w:right="113" w:hanging="636"/>
            </w:pPr>
            <w:r>
              <w:rPr>
                <w:spacing w:val="-4"/>
              </w:rPr>
              <w:t>5.2.</w:t>
            </w:r>
            <w:r>
              <w:tab/>
              <w:t>Oral</w:t>
            </w:r>
            <w:r>
              <w:rPr>
                <w:spacing w:val="-14"/>
              </w:rPr>
              <w:t xml:space="preserve"> </w:t>
            </w:r>
            <w:r>
              <w:t>Interpreters</w:t>
            </w:r>
            <w:r>
              <w:rPr>
                <w:spacing w:val="-13"/>
              </w:rPr>
              <w:t xml:space="preserve"> </w:t>
            </w:r>
            <w:r>
              <w:t>(for</w:t>
            </w:r>
            <w:r>
              <w:rPr>
                <w:spacing w:val="-11"/>
              </w:rPr>
              <w:t xml:space="preserve"> </w:t>
            </w:r>
            <w:r>
              <w:t xml:space="preserve">deaf </w:t>
            </w:r>
            <w:r>
              <w:rPr>
                <w:spacing w:val="-2"/>
              </w:rPr>
              <w:t>students)</w:t>
            </w:r>
          </w:p>
        </w:tc>
        <w:tc>
          <w:tcPr>
            <w:tcW w:w="1514" w:type="dxa"/>
          </w:tcPr>
          <w:p w14:paraId="1BF8979E" w14:textId="77777777" w:rsidR="00014282" w:rsidRDefault="00000000">
            <w:pPr>
              <w:pStyle w:val="TableParagraph"/>
              <w:spacing w:before="82"/>
              <w:ind w:left="24" w:right="3"/>
              <w:jc w:val="center"/>
              <w:rPr>
                <w:sz w:val="24"/>
              </w:rPr>
            </w:pPr>
            <w:r>
              <w:rPr>
                <w:spacing w:val="-5"/>
                <w:sz w:val="24"/>
              </w:rPr>
              <w:t>14</w:t>
            </w:r>
          </w:p>
        </w:tc>
        <w:tc>
          <w:tcPr>
            <w:tcW w:w="4532" w:type="dxa"/>
          </w:tcPr>
          <w:p w14:paraId="2ADD48C3" w14:textId="77777777" w:rsidR="00014282" w:rsidRDefault="00000000">
            <w:pPr>
              <w:pStyle w:val="TableParagraph"/>
              <w:numPr>
                <w:ilvl w:val="0"/>
                <w:numId w:val="11"/>
              </w:numPr>
              <w:tabs>
                <w:tab w:val="left" w:pos="552"/>
              </w:tabs>
              <w:spacing w:before="81"/>
              <w:ind w:right="240"/>
            </w:pPr>
            <w:r>
              <w:t>Two-year community college diploma in</w:t>
            </w:r>
            <w:r>
              <w:rPr>
                <w:spacing w:val="-8"/>
              </w:rPr>
              <w:t xml:space="preserve"> </w:t>
            </w:r>
            <w:r>
              <w:t>related</w:t>
            </w:r>
            <w:r>
              <w:rPr>
                <w:spacing w:val="-10"/>
              </w:rPr>
              <w:t xml:space="preserve"> </w:t>
            </w:r>
            <w:r>
              <w:t>field</w:t>
            </w:r>
            <w:r>
              <w:rPr>
                <w:spacing w:val="-8"/>
              </w:rPr>
              <w:t xml:space="preserve"> </w:t>
            </w:r>
            <w:r>
              <w:t>(e.g.,</w:t>
            </w:r>
            <w:r>
              <w:rPr>
                <w:spacing w:val="-7"/>
              </w:rPr>
              <w:t xml:space="preserve"> </w:t>
            </w:r>
            <w:r>
              <w:t>ECE,</w:t>
            </w:r>
            <w:r>
              <w:rPr>
                <w:spacing w:val="-7"/>
              </w:rPr>
              <w:t xml:space="preserve"> </w:t>
            </w:r>
            <w:r>
              <w:t>Educational Assistant, DSW)</w:t>
            </w:r>
          </w:p>
          <w:p w14:paraId="063D3BCF" w14:textId="77777777" w:rsidR="00014282" w:rsidRDefault="00000000">
            <w:pPr>
              <w:pStyle w:val="TableParagraph"/>
              <w:numPr>
                <w:ilvl w:val="0"/>
                <w:numId w:val="11"/>
              </w:numPr>
              <w:tabs>
                <w:tab w:val="left" w:pos="552"/>
              </w:tabs>
              <w:spacing w:before="41"/>
              <w:ind w:right="139"/>
            </w:pPr>
            <w:r>
              <w:t>3 months related experience working with students with language delays, or an</w:t>
            </w:r>
            <w:r>
              <w:rPr>
                <w:spacing w:val="-10"/>
              </w:rPr>
              <w:t xml:space="preserve"> </w:t>
            </w:r>
            <w:r>
              <w:t>equivalent</w:t>
            </w:r>
            <w:r>
              <w:rPr>
                <w:spacing w:val="-8"/>
              </w:rPr>
              <w:t xml:space="preserve"> </w:t>
            </w:r>
            <w:r>
              <w:t>combination</w:t>
            </w:r>
            <w:r>
              <w:rPr>
                <w:spacing w:val="-10"/>
              </w:rPr>
              <w:t xml:space="preserve"> </w:t>
            </w:r>
            <w:r>
              <w:t>of</w:t>
            </w:r>
            <w:r>
              <w:rPr>
                <w:spacing w:val="-10"/>
              </w:rPr>
              <w:t xml:space="preserve"> </w:t>
            </w:r>
            <w:r>
              <w:t>education and experience.</w:t>
            </w:r>
          </w:p>
          <w:p w14:paraId="762C14F1" w14:textId="77777777" w:rsidR="00014282" w:rsidRDefault="00000000">
            <w:pPr>
              <w:pStyle w:val="TableParagraph"/>
              <w:numPr>
                <w:ilvl w:val="0"/>
                <w:numId w:val="11"/>
              </w:numPr>
              <w:tabs>
                <w:tab w:val="left" w:pos="552"/>
              </w:tabs>
              <w:spacing w:before="39"/>
              <w:ind w:right="626"/>
            </w:pPr>
            <w:r>
              <w:t>Knowledge</w:t>
            </w:r>
            <w:r>
              <w:rPr>
                <w:spacing w:val="-7"/>
              </w:rPr>
              <w:t xml:space="preserve"> </w:t>
            </w:r>
            <w:r>
              <w:t>of</w:t>
            </w:r>
            <w:r>
              <w:rPr>
                <w:spacing w:val="-6"/>
              </w:rPr>
              <w:t xml:space="preserve"> </w:t>
            </w:r>
            <w:r>
              <w:t>hearing</w:t>
            </w:r>
            <w:r>
              <w:rPr>
                <w:spacing w:val="-9"/>
              </w:rPr>
              <w:t xml:space="preserve"> </w:t>
            </w:r>
            <w:r>
              <w:t>aid</w:t>
            </w:r>
            <w:r>
              <w:rPr>
                <w:spacing w:val="-7"/>
              </w:rPr>
              <w:t xml:space="preserve"> </w:t>
            </w:r>
            <w:r>
              <w:t>use</w:t>
            </w:r>
            <w:r>
              <w:rPr>
                <w:spacing w:val="-7"/>
              </w:rPr>
              <w:t xml:space="preserve"> </w:t>
            </w:r>
            <w:r>
              <w:t>and management and speech training</w:t>
            </w:r>
          </w:p>
        </w:tc>
      </w:tr>
    </w:tbl>
    <w:p w14:paraId="021A040B" w14:textId="77777777" w:rsidR="00014282" w:rsidRDefault="00014282">
      <w:pPr>
        <w:pStyle w:val="TableParagraph"/>
        <w:sectPr w:rsidR="00014282">
          <w:type w:val="continuous"/>
          <w:pgSz w:w="12240" w:h="15840"/>
          <w:pgMar w:top="1440" w:right="0" w:bottom="1380" w:left="0" w:header="4" w:footer="1196" w:gutter="0"/>
          <w:cols w:space="720"/>
        </w:sectPr>
      </w:pPr>
    </w:p>
    <w:tbl>
      <w:tblPr>
        <w:tblW w:w="0" w:type="auto"/>
        <w:tblInd w:w="14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35"/>
        <w:gridCol w:w="1514"/>
        <w:gridCol w:w="4532"/>
      </w:tblGrid>
      <w:tr w:rsidR="00014282" w14:paraId="606F49D2" w14:textId="77777777">
        <w:trPr>
          <w:trHeight w:val="477"/>
        </w:trPr>
        <w:tc>
          <w:tcPr>
            <w:tcW w:w="3435" w:type="dxa"/>
            <w:shd w:val="clear" w:color="auto" w:fill="C8DAF8"/>
          </w:tcPr>
          <w:p w14:paraId="3B19D74A" w14:textId="77777777" w:rsidR="00014282" w:rsidRDefault="00000000">
            <w:pPr>
              <w:pStyle w:val="TableParagraph"/>
              <w:spacing w:before="82"/>
              <w:ind w:left="381"/>
              <w:rPr>
                <w:b/>
                <w:sz w:val="24"/>
              </w:rPr>
            </w:pPr>
            <w:r>
              <w:rPr>
                <w:b/>
                <w:sz w:val="24"/>
              </w:rPr>
              <w:lastRenderedPageBreak/>
              <w:t>Special</w:t>
            </w:r>
            <w:r>
              <w:rPr>
                <w:b/>
                <w:spacing w:val="-4"/>
                <w:sz w:val="24"/>
              </w:rPr>
              <w:t xml:space="preserve"> </w:t>
            </w:r>
            <w:r>
              <w:rPr>
                <w:b/>
                <w:sz w:val="24"/>
              </w:rPr>
              <w:t>Education</w:t>
            </w:r>
            <w:r>
              <w:rPr>
                <w:b/>
                <w:spacing w:val="-3"/>
                <w:sz w:val="24"/>
              </w:rPr>
              <w:t xml:space="preserve"> </w:t>
            </w:r>
            <w:r>
              <w:rPr>
                <w:b/>
                <w:spacing w:val="-2"/>
                <w:sz w:val="24"/>
              </w:rPr>
              <w:t>Staff</w:t>
            </w:r>
          </w:p>
        </w:tc>
        <w:tc>
          <w:tcPr>
            <w:tcW w:w="1514" w:type="dxa"/>
            <w:shd w:val="clear" w:color="auto" w:fill="C8DAF8"/>
          </w:tcPr>
          <w:p w14:paraId="6964FBB0" w14:textId="77777777" w:rsidR="00014282" w:rsidRDefault="00000000">
            <w:pPr>
              <w:pStyle w:val="TableParagraph"/>
              <w:spacing w:before="82"/>
              <w:ind w:left="24" w:right="4"/>
              <w:jc w:val="center"/>
              <w:rPr>
                <w:b/>
                <w:sz w:val="24"/>
              </w:rPr>
            </w:pPr>
            <w:r>
              <w:rPr>
                <w:b/>
                <w:spacing w:val="-4"/>
                <w:sz w:val="24"/>
              </w:rPr>
              <w:t>FTEs</w:t>
            </w:r>
          </w:p>
        </w:tc>
        <w:tc>
          <w:tcPr>
            <w:tcW w:w="4532" w:type="dxa"/>
            <w:shd w:val="clear" w:color="auto" w:fill="C8DAF8"/>
          </w:tcPr>
          <w:p w14:paraId="62187C8E" w14:textId="77777777" w:rsidR="00014282" w:rsidRDefault="00000000">
            <w:pPr>
              <w:pStyle w:val="TableParagraph"/>
              <w:spacing w:before="82"/>
              <w:ind w:left="1171"/>
              <w:rPr>
                <w:b/>
                <w:sz w:val="24"/>
              </w:rPr>
            </w:pPr>
            <w:r>
              <w:rPr>
                <w:b/>
                <w:sz w:val="24"/>
              </w:rPr>
              <w:t>Staff</w:t>
            </w:r>
            <w:r>
              <w:rPr>
                <w:b/>
                <w:spacing w:val="-2"/>
                <w:sz w:val="24"/>
              </w:rPr>
              <w:t xml:space="preserve"> Qualifications</w:t>
            </w:r>
          </w:p>
        </w:tc>
      </w:tr>
      <w:tr w:rsidR="00014282" w14:paraId="029E188A" w14:textId="77777777">
        <w:trPr>
          <w:trHeight w:val="491"/>
        </w:trPr>
        <w:tc>
          <w:tcPr>
            <w:tcW w:w="3435" w:type="dxa"/>
          </w:tcPr>
          <w:p w14:paraId="286FEF42" w14:textId="77777777" w:rsidR="00014282" w:rsidRDefault="00014282">
            <w:pPr>
              <w:pStyle w:val="TableParagraph"/>
              <w:ind w:left="0"/>
              <w:rPr>
                <w:rFonts w:ascii="Times New Roman"/>
              </w:rPr>
            </w:pPr>
          </w:p>
        </w:tc>
        <w:tc>
          <w:tcPr>
            <w:tcW w:w="1514" w:type="dxa"/>
          </w:tcPr>
          <w:p w14:paraId="693A7504" w14:textId="77777777" w:rsidR="00014282" w:rsidRDefault="00014282">
            <w:pPr>
              <w:pStyle w:val="TableParagraph"/>
              <w:ind w:left="0"/>
              <w:rPr>
                <w:rFonts w:ascii="Times New Roman"/>
              </w:rPr>
            </w:pPr>
          </w:p>
        </w:tc>
        <w:tc>
          <w:tcPr>
            <w:tcW w:w="4532" w:type="dxa"/>
          </w:tcPr>
          <w:p w14:paraId="02A80395" w14:textId="77777777" w:rsidR="00014282" w:rsidRDefault="00000000">
            <w:pPr>
              <w:pStyle w:val="TableParagraph"/>
              <w:spacing w:before="81"/>
              <w:ind w:left="552"/>
            </w:pPr>
            <w:r>
              <w:rPr>
                <w:spacing w:val="-2"/>
              </w:rPr>
              <w:t>communication.</w:t>
            </w:r>
          </w:p>
        </w:tc>
      </w:tr>
      <w:tr w:rsidR="00014282" w14:paraId="2876383F" w14:textId="77777777">
        <w:trPr>
          <w:trHeight w:val="2091"/>
        </w:trPr>
        <w:tc>
          <w:tcPr>
            <w:tcW w:w="3435" w:type="dxa"/>
          </w:tcPr>
          <w:p w14:paraId="06201C76" w14:textId="77777777" w:rsidR="00014282" w:rsidRDefault="00000000">
            <w:pPr>
              <w:pStyle w:val="TableParagraph"/>
              <w:tabs>
                <w:tab w:val="left" w:pos="817"/>
              </w:tabs>
              <w:spacing w:before="81"/>
              <w:ind w:left="817" w:right="89" w:hanging="636"/>
            </w:pPr>
            <w:r>
              <w:rPr>
                <w:spacing w:val="-4"/>
              </w:rPr>
              <w:t>5.3.</w:t>
            </w:r>
            <w:r>
              <w:tab/>
              <w:t>Sign</w:t>
            </w:r>
            <w:r>
              <w:rPr>
                <w:spacing w:val="-13"/>
              </w:rPr>
              <w:t xml:space="preserve"> </w:t>
            </w:r>
            <w:r>
              <w:t>Interpreters</w:t>
            </w:r>
            <w:r>
              <w:rPr>
                <w:spacing w:val="-13"/>
              </w:rPr>
              <w:t xml:space="preserve"> </w:t>
            </w:r>
            <w:r>
              <w:t>(for</w:t>
            </w:r>
            <w:r>
              <w:rPr>
                <w:spacing w:val="-13"/>
              </w:rPr>
              <w:t xml:space="preserve"> </w:t>
            </w:r>
            <w:r>
              <w:t xml:space="preserve">deaf </w:t>
            </w:r>
            <w:r>
              <w:rPr>
                <w:spacing w:val="-2"/>
              </w:rPr>
              <w:t>students)</w:t>
            </w:r>
          </w:p>
        </w:tc>
        <w:tc>
          <w:tcPr>
            <w:tcW w:w="1514" w:type="dxa"/>
          </w:tcPr>
          <w:p w14:paraId="18F0996E" w14:textId="77777777" w:rsidR="00014282" w:rsidRDefault="00000000">
            <w:pPr>
              <w:pStyle w:val="TableParagraph"/>
              <w:spacing w:before="81"/>
              <w:ind w:left="24" w:right="3"/>
              <w:jc w:val="center"/>
              <w:rPr>
                <w:sz w:val="24"/>
              </w:rPr>
            </w:pPr>
            <w:r>
              <w:rPr>
                <w:spacing w:val="-5"/>
                <w:sz w:val="24"/>
              </w:rPr>
              <w:t>16</w:t>
            </w:r>
          </w:p>
        </w:tc>
        <w:tc>
          <w:tcPr>
            <w:tcW w:w="4532" w:type="dxa"/>
          </w:tcPr>
          <w:p w14:paraId="613AD682" w14:textId="77777777" w:rsidR="00014282" w:rsidRDefault="00000000">
            <w:pPr>
              <w:pStyle w:val="TableParagraph"/>
              <w:numPr>
                <w:ilvl w:val="0"/>
                <w:numId w:val="10"/>
              </w:numPr>
              <w:tabs>
                <w:tab w:val="left" w:pos="559"/>
              </w:tabs>
              <w:spacing w:before="81"/>
              <w:ind w:right="317"/>
            </w:pPr>
            <w:r>
              <w:t>Two-year</w:t>
            </w:r>
            <w:r>
              <w:rPr>
                <w:spacing w:val="-12"/>
              </w:rPr>
              <w:t xml:space="preserve"> </w:t>
            </w:r>
            <w:r>
              <w:t>community</w:t>
            </w:r>
            <w:r>
              <w:rPr>
                <w:spacing w:val="-13"/>
              </w:rPr>
              <w:t xml:space="preserve"> </w:t>
            </w:r>
            <w:r>
              <w:t>college</w:t>
            </w:r>
            <w:r>
              <w:rPr>
                <w:spacing w:val="-12"/>
              </w:rPr>
              <w:t xml:space="preserve"> </w:t>
            </w:r>
            <w:r>
              <w:t>diploma in related fields (e.g., ECE, DSW)</w:t>
            </w:r>
          </w:p>
          <w:p w14:paraId="2944192D" w14:textId="77777777" w:rsidR="00014282" w:rsidRDefault="00000000">
            <w:pPr>
              <w:pStyle w:val="TableParagraph"/>
              <w:numPr>
                <w:ilvl w:val="0"/>
                <w:numId w:val="10"/>
              </w:numPr>
              <w:tabs>
                <w:tab w:val="left" w:pos="559"/>
              </w:tabs>
              <w:spacing w:before="41"/>
              <w:ind w:right="132"/>
            </w:pPr>
            <w:r>
              <w:t>3 months related experience working with students with language delays, or an</w:t>
            </w:r>
            <w:r>
              <w:rPr>
                <w:spacing w:val="-10"/>
              </w:rPr>
              <w:t xml:space="preserve"> </w:t>
            </w:r>
            <w:r>
              <w:t>equivalent</w:t>
            </w:r>
            <w:r>
              <w:rPr>
                <w:spacing w:val="-8"/>
              </w:rPr>
              <w:t xml:space="preserve"> </w:t>
            </w:r>
            <w:r>
              <w:t>combination</w:t>
            </w:r>
            <w:r>
              <w:rPr>
                <w:spacing w:val="-10"/>
              </w:rPr>
              <w:t xml:space="preserve"> </w:t>
            </w:r>
            <w:r>
              <w:t>of</w:t>
            </w:r>
            <w:r>
              <w:rPr>
                <w:spacing w:val="-10"/>
              </w:rPr>
              <w:t xml:space="preserve"> </w:t>
            </w:r>
            <w:r>
              <w:t>education and experience.</w:t>
            </w:r>
          </w:p>
          <w:p w14:paraId="34868A59" w14:textId="77777777" w:rsidR="00014282" w:rsidRDefault="00000000">
            <w:pPr>
              <w:pStyle w:val="TableParagraph"/>
              <w:numPr>
                <w:ilvl w:val="0"/>
                <w:numId w:val="10"/>
              </w:numPr>
              <w:tabs>
                <w:tab w:val="left" w:pos="559"/>
              </w:tabs>
              <w:spacing w:before="40"/>
            </w:pPr>
            <w:r>
              <w:t>Fluency</w:t>
            </w:r>
            <w:r>
              <w:rPr>
                <w:spacing w:val="-4"/>
              </w:rPr>
              <w:t xml:space="preserve"> </w:t>
            </w:r>
            <w:r>
              <w:t>in</w:t>
            </w:r>
            <w:r>
              <w:rPr>
                <w:spacing w:val="-3"/>
              </w:rPr>
              <w:t xml:space="preserve"> </w:t>
            </w:r>
            <w:r>
              <w:t>sign</w:t>
            </w:r>
            <w:r>
              <w:rPr>
                <w:spacing w:val="-3"/>
              </w:rPr>
              <w:t xml:space="preserve"> </w:t>
            </w:r>
            <w:r>
              <w:rPr>
                <w:spacing w:val="-2"/>
              </w:rPr>
              <w:t>language.</w:t>
            </w:r>
          </w:p>
        </w:tc>
      </w:tr>
      <w:tr w:rsidR="00014282" w14:paraId="28F5191A" w14:textId="77777777">
        <w:trPr>
          <w:trHeight w:val="2344"/>
        </w:trPr>
        <w:tc>
          <w:tcPr>
            <w:tcW w:w="3435" w:type="dxa"/>
          </w:tcPr>
          <w:p w14:paraId="5A58A067" w14:textId="77777777" w:rsidR="00014282" w:rsidRDefault="00000000">
            <w:pPr>
              <w:pStyle w:val="TableParagraph"/>
              <w:tabs>
                <w:tab w:val="left" w:pos="817"/>
              </w:tabs>
              <w:spacing w:before="81"/>
              <w:ind w:left="817" w:right="454" w:hanging="636"/>
            </w:pPr>
            <w:r>
              <w:rPr>
                <w:spacing w:val="-4"/>
              </w:rPr>
              <w:t>5.4.</w:t>
            </w:r>
            <w:r>
              <w:tab/>
              <w:t>Transcribers</w:t>
            </w:r>
            <w:r>
              <w:rPr>
                <w:spacing w:val="-16"/>
              </w:rPr>
              <w:t xml:space="preserve"> </w:t>
            </w:r>
            <w:r>
              <w:t>(for</w:t>
            </w:r>
            <w:r>
              <w:rPr>
                <w:spacing w:val="-15"/>
              </w:rPr>
              <w:t xml:space="preserve"> </w:t>
            </w:r>
            <w:r>
              <w:t xml:space="preserve">blind </w:t>
            </w:r>
            <w:r>
              <w:rPr>
                <w:spacing w:val="-2"/>
              </w:rPr>
              <w:t>students)</w:t>
            </w:r>
          </w:p>
        </w:tc>
        <w:tc>
          <w:tcPr>
            <w:tcW w:w="1514" w:type="dxa"/>
          </w:tcPr>
          <w:p w14:paraId="150E6F41" w14:textId="77777777" w:rsidR="00014282" w:rsidRDefault="00000000">
            <w:pPr>
              <w:pStyle w:val="TableParagraph"/>
              <w:spacing w:before="81"/>
              <w:ind w:left="24" w:right="4"/>
              <w:jc w:val="center"/>
              <w:rPr>
                <w:sz w:val="24"/>
              </w:rPr>
            </w:pPr>
            <w:r>
              <w:rPr>
                <w:spacing w:val="-10"/>
                <w:sz w:val="24"/>
              </w:rPr>
              <w:t>1</w:t>
            </w:r>
          </w:p>
        </w:tc>
        <w:tc>
          <w:tcPr>
            <w:tcW w:w="4532" w:type="dxa"/>
          </w:tcPr>
          <w:p w14:paraId="65CED04D" w14:textId="77777777" w:rsidR="00014282" w:rsidRDefault="00000000">
            <w:pPr>
              <w:pStyle w:val="TableParagraph"/>
              <w:numPr>
                <w:ilvl w:val="0"/>
                <w:numId w:val="9"/>
              </w:numPr>
              <w:tabs>
                <w:tab w:val="left" w:pos="559"/>
              </w:tabs>
              <w:spacing w:before="81"/>
              <w:ind w:right="186"/>
            </w:pPr>
            <w:r>
              <w:t>Two-year</w:t>
            </w:r>
            <w:r>
              <w:rPr>
                <w:spacing w:val="-13"/>
              </w:rPr>
              <w:t xml:space="preserve"> </w:t>
            </w:r>
            <w:r>
              <w:t>Community</w:t>
            </w:r>
            <w:r>
              <w:rPr>
                <w:spacing w:val="-13"/>
              </w:rPr>
              <w:t xml:space="preserve"> </w:t>
            </w:r>
            <w:r>
              <w:t>College</w:t>
            </w:r>
            <w:r>
              <w:rPr>
                <w:spacing w:val="-14"/>
              </w:rPr>
              <w:t xml:space="preserve"> </w:t>
            </w:r>
            <w:r>
              <w:t>Diploma in related fields</w:t>
            </w:r>
          </w:p>
          <w:p w14:paraId="4A1A02F2" w14:textId="77777777" w:rsidR="00014282" w:rsidRDefault="00000000">
            <w:pPr>
              <w:pStyle w:val="TableParagraph"/>
              <w:numPr>
                <w:ilvl w:val="0"/>
                <w:numId w:val="9"/>
              </w:numPr>
              <w:tabs>
                <w:tab w:val="left" w:pos="559"/>
              </w:tabs>
              <w:spacing w:before="39"/>
              <w:ind w:right="341"/>
            </w:pPr>
            <w:r>
              <w:t>Three</w:t>
            </w:r>
            <w:r>
              <w:rPr>
                <w:spacing w:val="-7"/>
              </w:rPr>
              <w:t xml:space="preserve"> </w:t>
            </w:r>
            <w:r>
              <w:t>years</w:t>
            </w:r>
            <w:r>
              <w:rPr>
                <w:spacing w:val="-9"/>
              </w:rPr>
              <w:t xml:space="preserve"> </w:t>
            </w:r>
            <w:r>
              <w:t>related</w:t>
            </w:r>
            <w:r>
              <w:rPr>
                <w:spacing w:val="-9"/>
              </w:rPr>
              <w:t xml:space="preserve"> </w:t>
            </w:r>
            <w:r>
              <w:t>experience</w:t>
            </w:r>
            <w:r>
              <w:rPr>
                <w:spacing w:val="-7"/>
              </w:rPr>
              <w:t xml:space="preserve"> </w:t>
            </w:r>
            <w:r>
              <w:t>or</w:t>
            </w:r>
            <w:r>
              <w:rPr>
                <w:spacing w:val="-8"/>
              </w:rPr>
              <w:t xml:space="preserve"> </w:t>
            </w:r>
            <w:r>
              <w:t>an equivalent combination of education and experience.</w:t>
            </w:r>
          </w:p>
          <w:p w14:paraId="62EFEA1C" w14:textId="77777777" w:rsidR="00014282" w:rsidRDefault="00000000">
            <w:pPr>
              <w:pStyle w:val="TableParagraph"/>
              <w:numPr>
                <w:ilvl w:val="0"/>
                <w:numId w:val="9"/>
              </w:numPr>
              <w:tabs>
                <w:tab w:val="left" w:pos="559"/>
              </w:tabs>
              <w:spacing w:before="41"/>
              <w:ind w:right="502"/>
            </w:pPr>
            <w:r>
              <w:t>Certification in Literary Braille Transcription</w:t>
            </w:r>
            <w:r>
              <w:rPr>
                <w:spacing w:val="-13"/>
              </w:rPr>
              <w:t xml:space="preserve"> </w:t>
            </w:r>
            <w:r>
              <w:t>through</w:t>
            </w:r>
            <w:r>
              <w:rPr>
                <w:spacing w:val="-13"/>
              </w:rPr>
              <w:t xml:space="preserve"> </w:t>
            </w:r>
            <w:r>
              <w:t>the</w:t>
            </w:r>
            <w:r>
              <w:rPr>
                <w:spacing w:val="-13"/>
              </w:rPr>
              <w:t xml:space="preserve"> </w:t>
            </w:r>
            <w:r>
              <w:t>Canadian Institute for the Blind</w:t>
            </w:r>
          </w:p>
        </w:tc>
      </w:tr>
      <w:tr w:rsidR="00014282" w14:paraId="1AB1ED67" w14:textId="77777777">
        <w:trPr>
          <w:trHeight w:val="2596"/>
        </w:trPr>
        <w:tc>
          <w:tcPr>
            <w:tcW w:w="3435" w:type="dxa"/>
          </w:tcPr>
          <w:p w14:paraId="5DD0C79F" w14:textId="77777777" w:rsidR="00014282" w:rsidRDefault="00000000">
            <w:pPr>
              <w:pStyle w:val="TableParagraph"/>
              <w:tabs>
                <w:tab w:val="left" w:pos="817"/>
              </w:tabs>
              <w:spacing w:before="81"/>
              <w:ind w:left="817" w:right="149" w:hanging="636"/>
            </w:pPr>
            <w:r>
              <w:rPr>
                <w:spacing w:val="-4"/>
              </w:rPr>
              <w:t>5.5.</w:t>
            </w:r>
            <w:r>
              <w:tab/>
              <w:t>Interveners</w:t>
            </w:r>
            <w:r>
              <w:rPr>
                <w:spacing w:val="-16"/>
              </w:rPr>
              <w:t xml:space="preserve"> </w:t>
            </w:r>
            <w:r>
              <w:t>(for</w:t>
            </w:r>
            <w:r>
              <w:rPr>
                <w:spacing w:val="-15"/>
              </w:rPr>
              <w:t xml:space="preserve"> </w:t>
            </w:r>
            <w:r>
              <w:t xml:space="preserve">deafblind </w:t>
            </w:r>
            <w:r>
              <w:rPr>
                <w:spacing w:val="-2"/>
              </w:rPr>
              <w:t>students)</w:t>
            </w:r>
          </w:p>
        </w:tc>
        <w:tc>
          <w:tcPr>
            <w:tcW w:w="1514" w:type="dxa"/>
          </w:tcPr>
          <w:p w14:paraId="2D86FC0D" w14:textId="77777777" w:rsidR="00014282" w:rsidRDefault="00000000">
            <w:pPr>
              <w:pStyle w:val="TableParagraph"/>
              <w:spacing w:before="81"/>
              <w:ind w:left="24" w:right="3"/>
              <w:jc w:val="center"/>
              <w:rPr>
                <w:sz w:val="24"/>
              </w:rPr>
            </w:pPr>
            <w:r>
              <w:rPr>
                <w:spacing w:val="-5"/>
                <w:sz w:val="24"/>
              </w:rPr>
              <w:t>12</w:t>
            </w:r>
          </w:p>
        </w:tc>
        <w:tc>
          <w:tcPr>
            <w:tcW w:w="4532" w:type="dxa"/>
          </w:tcPr>
          <w:p w14:paraId="2E8037AB" w14:textId="77777777" w:rsidR="00014282" w:rsidRDefault="00000000">
            <w:pPr>
              <w:pStyle w:val="TableParagraph"/>
              <w:numPr>
                <w:ilvl w:val="0"/>
                <w:numId w:val="8"/>
              </w:numPr>
              <w:tabs>
                <w:tab w:val="left" w:pos="559"/>
              </w:tabs>
              <w:spacing w:before="81"/>
              <w:ind w:right="195"/>
            </w:pPr>
            <w:r>
              <w:t>Two-year community college diploma through an accredited program in deaf/blind</w:t>
            </w:r>
            <w:r>
              <w:rPr>
                <w:spacing w:val="-9"/>
              </w:rPr>
              <w:t xml:space="preserve"> </w:t>
            </w:r>
            <w:r>
              <w:t>studies</w:t>
            </w:r>
            <w:r>
              <w:rPr>
                <w:spacing w:val="-9"/>
              </w:rPr>
              <w:t xml:space="preserve"> </w:t>
            </w:r>
            <w:r>
              <w:t>(e.g.,</w:t>
            </w:r>
            <w:r>
              <w:rPr>
                <w:spacing w:val="-11"/>
              </w:rPr>
              <w:t xml:space="preserve"> </w:t>
            </w:r>
            <w:r>
              <w:t>George</w:t>
            </w:r>
            <w:r>
              <w:rPr>
                <w:spacing w:val="-10"/>
              </w:rPr>
              <w:t xml:space="preserve"> </w:t>
            </w:r>
            <w:r>
              <w:t xml:space="preserve">Brown </w:t>
            </w:r>
            <w:r>
              <w:rPr>
                <w:spacing w:val="-2"/>
              </w:rPr>
              <w:t>College)</w:t>
            </w:r>
          </w:p>
          <w:p w14:paraId="07E476C3" w14:textId="77777777" w:rsidR="00014282" w:rsidRDefault="00000000">
            <w:pPr>
              <w:pStyle w:val="TableParagraph"/>
              <w:numPr>
                <w:ilvl w:val="0"/>
                <w:numId w:val="8"/>
              </w:numPr>
              <w:tabs>
                <w:tab w:val="left" w:pos="559"/>
              </w:tabs>
              <w:spacing w:before="39"/>
              <w:ind w:right="278"/>
            </w:pPr>
            <w:r>
              <w:t>Two</w:t>
            </w:r>
            <w:r>
              <w:rPr>
                <w:spacing w:val="-6"/>
              </w:rPr>
              <w:t xml:space="preserve"> </w:t>
            </w:r>
            <w:r>
              <w:t>years</w:t>
            </w:r>
            <w:r>
              <w:rPr>
                <w:spacing w:val="-8"/>
              </w:rPr>
              <w:t xml:space="preserve"> </w:t>
            </w:r>
            <w:r>
              <w:t>of</w:t>
            </w:r>
            <w:r>
              <w:rPr>
                <w:spacing w:val="-7"/>
              </w:rPr>
              <w:t xml:space="preserve"> </w:t>
            </w:r>
            <w:r>
              <w:t>experience</w:t>
            </w:r>
            <w:r>
              <w:rPr>
                <w:spacing w:val="-8"/>
              </w:rPr>
              <w:t xml:space="preserve"> </w:t>
            </w:r>
            <w:r>
              <w:t>working</w:t>
            </w:r>
            <w:r>
              <w:rPr>
                <w:spacing w:val="-6"/>
              </w:rPr>
              <w:t xml:space="preserve"> </w:t>
            </w:r>
            <w:r>
              <w:t>with students who are deaf/blind in an educational setting, or</w:t>
            </w:r>
          </w:p>
          <w:p w14:paraId="62ACCFEF" w14:textId="77777777" w:rsidR="00014282" w:rsidRDefault="00000000">
            <w:pPr>
              <w:pStyle w:val="TableParagraph"/>
              <w:numPr>
                <w:ilvl w:val="0"/>
                <w:numId w:val="8"/>
              </w:numPr>
              <w:tabs>
                <w:tab w:val="left" w:pos="559"/>
              </w:tabs>
              <w:spacing w:before="41"/>
              <w:ind w:right="1124"/>
            </w:pPr>
            <w:r>
              <w:t>An</w:t>
            </w:r>
            <w:r>
              <w:rPr>
                <w:spacing w:val="-13"/>
              </w:rPr>
              <w:t xml:space="preserve"> </w:t>
            </w:r>
            <w:r>
              <w:t>equivalent</w:t>
            </w:r>
            <w:r>
              <w:rPr>
                <w:spacing w:val="-12"/>
              </w:rPr>
              <w:t xml:space="preserve"> </w:t>
            </w:r>
            <w:r>
              <w:t>combination</w:t>
            </w:r>
            <w:r>
              <w:rPr>
                <w:spacing w:val="-13"/>
              </w:rPr>
              <w:t xml:space="preserve"> </w:t>
            </w:r>
            <w:r>
              <w:t>of education and experience</w:t>
            </w:r>
          </w:p>
        </w:tc>
      </w:tr>
      <w:tr w:rsidR="00014282" w14:paraId="65EA57F9" w14:textId="77777777">
        <w:trPr>
          <w:trHeight w:val="476"/>
        </w:trPr>
        <w:tc>
          <w:tcPr>
            <w:tcW w:w="3435" w:type="dxa"/>
          </w:tcPr>
          <w:p w14:paraId="36ED3946" w14:textId="77777777" w:rsidR="00014282" w:rsidRDefault="00000000">
            <w:pPr>
              <w:pStyle w:val="TableParagraph"/>
              <w:tabs>
                <w:tab w:val="left" w:pos="817"/>
              </w:tabs>
              <w:spacing w:before="81"/>
              <w:ind w:left="181"/>
              <w:rPr>
                <w:b/>
                <w:i/>
              </w:rPr>
            </w:pPr>
            <w:r>
              <w:rPr>
                <w:b/>
                <w:i/>
                <w:spacing w:val="-4"/>
              </w:rPr>
              <w:t>5.6.</w:t>
            </w:r>
            <w:r>
              <w:rPr>
                <w:b/>
                <w:i/>
              </w:rPr>
              <w:tab/>
            </w:r>
            <w:r>
              <w:rPr>
                <w:b/>
                <w:i/>
                <w:spacing w:val="-2"/>
              </w:rPr>
              <w:t>Subtotal</w:t>
            </w:r>
          </w:p>
        </w:tc>
        <w:tc>
          <w:tcPr>
            <w:tcW w:w="1514" w:type="dxa"/>
          </w:tcPr>
          <w:p w14:paraId="45BAF664" w14:textId="77777777" w:rsidR="00014282" w:rsidRDefault="00000000">
            <w:pPr>
              <w:pStyle w:val="TableParagraph"/>
              <w:spacing w:before="81"/>
              <w:ind w:left="24" w:right="3"/>
              <w:jc w:val="center"/>
              <w:rPr>
                <w:b/>
                <w:sz w:val="24"/>
              </w:rPr>
            </w:pPr>
            <w:r>
              <w:rPr>
                <w:b/>
                <w:spacing w:val="-5"/>
                <w:sz w:val="24"/>
              </w:rPr>
              <w:t>47</w:t>
            </w:r>
          </w:p>
        </w:tc>
        <w:tc>
          <w:tcPr>
            <w:tcW w:w="4532" w:type="dxa"/>
          </w:tcPr>
          <w:p w14:paraId="308B2A81" w14:textId="77777777" w:rsidR="00014282" w:rsidRDefault="00014282">
            <w:pPr>
              <w:pStyle w:val="TableParagraph"/>
              <w:ind w:left="0"/>
              <w:rPr>
                <w:rFonts w:ascii="Times New Roman"/>
              </w:rPr>
            </w:pPr>
          </w:p>
        </w:tc>
      </w:tr>
    </w:tbl>
    <w:p w14:paraId="6A3DE5BD" w14:textId="77777777" w:rsidR="00014282" w:rsidRDefault="00014282">
      <w:pPr>
        <w:pStyle w:val="TableParagraph"/>
        <w:rPr>
          <w:rFonts w:ascii="Times New Roman"/>
        </w:rPr>
        <w:sectPr w:rsidR="00014282">
          <w:type w:val="continuous"/>
          <w:pgSz w:w="12240" w:h="15840"/>
          <w:pgMar w:top="1440" w:right="0" w:bottom="1380" w:left="0" w:header="4" w:footer="1196" w:gutter="0"/>
          <w:cols w:space="720"/>
        </w:sectPr>
      </w:pPr>
    </w:p>
    <w:p w14:paraId="63A36E48" w14:textId="77777777" w:rsidR="00014282" w:rsidRDefault="00000000">
      <w:pPr>
        <w:pStyle w:val="Heading1"/>
        <w:spacing w:before="233"/>
        <w:rPr>
          <w:rFonts w:ascii="Calibri"/>
        </w:rPr>
      </w:pPr>
      <w:bookmarkStart w:id="33" w:name="_TOC_250002"/>
      <w:bookmarkEnd w:id="33"/>
      <w:r>
        <w:rPr>
          <w:rFonts w:ascii="Calibri"/>
          <w:color w:val="4079B9"/>
          <w:spacing w:val="-2"/>
          <w:w w:val="110"/>
        </w:rPr>
        <w:lastRenderedPageBreak/>
        <w:t>Appendices</w:t>
      </w:r>
    </w:p>
    <w:p w14:paraId="0FCAAC35" w14:textId="77777777" w:rsidR="00014282" w:rsidRDefault="00014282">
      <w:pPr>
        <w:pStyle w:val="BodyText"/>
        <w:rPr>
          <w:rFonts w:ascii="Calibri"/>
          <w:b/>
          <w:sz w:val="20"/>
        </w:rPr>
      </w:pPr>
    </w:p>
    <w:p w14:paraId="6D3D1DE1" w14:textId="77777777" w:rsidR="00014282" w:rsidRDefault="00014282">
      <w:pPr>
        <w:pStyle w:val="BodyText"/>
        <w:spacing w:before="12"/>
        <w:rPr>
          <w:rFonts w:ascii="Calibri"/>
          <w:b/>
          <w:sz w:val="20"/>
        </w:rPr>
      </w:pPr>
    </w:p>
    <w:tbl>
      <w:tblPr>
        <w:tblW w:w="0" w:type="auto"/>
        <w:tblInd w:w="1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95"/>
        <w:gridCol w:w="6167"/>
      </w:tblGrid>
      <w:tr w:rsidR="00014282" w14:paraId="7ABE0F8B" w14:textId="77777777">
        <w:trPr>
          <w:trHeight w:val="476"/>
        </w:trPr>
        <w:tc>
          <w:tcPr>
            <w:tcW w:w="3195" w:type="dxa"/>
            <w:shd w:val="clear" w:color="auto" w:fill="CFE1F3"/>
          </w:tcPr>
          <w:p w14:paraId="5CB03C85" w14:textId="77777777" w:rsidR="00014282" w:rsidRDefault="00000000">
            <w:pPr>
              <w:pStyle w:val="TableParagraph"/>
              <w:spacing w:before="101"/>
              <w:ind w:left="100"/>
              <w:rPr>
                <w:b/>
                <w:sz w:val="24"/>
              </w:rPr>
            </w:pPr>
            <w:r>
              <w:rPr>
                <w:b/>
                <w:spacing w:val="-2"/>
                <w:sz w:val="24"/>
              </w:rPr>
              <w:t>Appendix</w:t>
            </w:r>
          </w:p>
        </w:tc>
        <w:tc>
          <w:tcPr>
            <w:tcW w:w="6167" w:type="dxa"/>
            <w:shd w:val="clear" w:color="auto" w:fill="CFE1F3"/>
          </w:tcPr>
          <w:p w14:paraId="700E96DA" w14:textId="77777777" w:rsidR="00014282" w:rsidRDefault="00000000">
            <w:pPr>
              <w:pStyle w:val="TableParagraph"/>
              <w:spacing w:before="101"/>
              <w:ind w:left="100"/>
              <w:rPr>
                <w:b/>
                <w:sz w:val="24"/>
              </w:rPr>
            </w:pPr>
            <w:r>
              <w:rPr>
                <w:b/>
                <w:spacing w:val="-4"/>
                <w:sz w:val="24"/>
              </w:rPr>
              <w:t>Link</w:t>
            </w:r>
          </w:p>
        </w:tc>
      </w:tr>
      <w:tr w:rsidR="00014282" w14:paraId="0D094753" w14:textId="77777777">
        <w:trPr>
          <w:trHeight w:val="2661"/>
        </w:trPr>
        <w:tc>
          <w:tcPr>
            <w:tcW w:w="3195" w:type="dxa"/>
          </w:tcPr>
          <w:p w14:paraId="68674C7E" w14:textId="77777777" w:rsidR="00014282" w:rsidRDefault="00000000">
            <w:pPr>
              <w:pStyle w:val="TableParagraph"/>
              <w:spacing w:before="161"/>
              <w:ind w:left="100"/>
              <w:jc w:val="both"/>
              <w:rPr>
                <w:b/>
                <w:sz w:val="24"/>
              </w:rPr>
            </w:pPr>
            <w:r>
              <w:rPr>
                <w:b/>
                <w:sz w:val="24"/>
              </w:rPr>
              <w:t>Appendix</w:t>
            </w:r>
            <w:r>
              <w:rPr>
                <w:b/>
                <w:spacing w:val="-5"/>
                <w:sz w:val="24"/>
              </w:rPr>
              <w:t xml:space="preserve"> </w:t>
            </w:r>
            <w:r>
              <w:rPr>
                <w:b/>
                <w:spacing w:val="-10"/>
                <w:sz w:val="24"/>
              </w:rPr>
              <w:t>A</w:t>
            </w:r>
          </w:p>
          <w:p w14:paraId="5DEE677F" w14:textId="77777777" w:rsidR="00014282" w:rsidRDefault="00000000">
            <w:pPr>
              <w:pStyle w:val="TableParagraph"/>
              <w:spacing w:before="100" w:line="276" w:lineRule="auto"/>
              <w:ind w:left="100" w:right="260"/>
              <w:jc w:val="both"/>
              <w:rPr>
                <w:b/>
                <w:sz w:val="24"/>
              </w:rPr>
            </w:pPr>
            <w:r>
              <w:rPr>
                <w:b/>
                <w:sz w:val="24"/>
              </w:rPr>
              <w:t>TDSB</w:t>
            </w:r>
            <w:r>
              <w:rPr>
                <w:b/>
                <w:spacing w:val="-7"/>
                <w:sz w:val="24"/>
              </w:rPr>
              <w:t xml:space="preserve"> </w:t>
            </w:r>
            <w:r>
              <w:rPr>
                <w:b/>
                <w:sz w:val="24"/>
              </w:rPr>
              <w:t>Special</w:t>
            </w:r>
            <w:r>
              <w:rPr>
                <w:b/>
                <w:spacing w:val="-7"/>
                <w:sz w:val="24"/>
              </w:rPr>
              <w:t xml:space="preserve"> </w:t>
            </w:r>
            <w:r>
              <w:rPr>
                <w:b/>
                <w:sz w:val="24"/>
              </w:rPr>
              <w:t>Education and</w:t>
            </w:r>
            <w:r>
              <w:rPr>
                <w:b/>
                <w:spacing w:val="-13"/>
                <w:sz w:val="24"/>
              </w:rPr>
              <w:t xml:space="preserve"> </w:t>
            </w:r>
            <w:r>
              <w:rPr>
                <w:b/>
                <w:sz w:val="24"/>
              </w:rPr>
              <w:t>Inclusion</w:t>
            </w:r>
            <w:r>
              <w:rPr>
                <w:b/>
                <w:spacing w:val="-13"/>
                <w:sz w:val="24"/>
              </w:rPr>
              <w:t xml:space="preserve"> </w:t>
            </w:r>
            <w:r>
              <w:rPr>
                <w:b/>
                <w:sz w:val="24"/>
              </w:rPr>
              <w:t>Guides</w:t>
            </w:r>
            <w:r>
              <w:rPr>
                <w:b/>
                <w:spacing w:val="-14"/>
                <w:sz w:val="24"/>
              </w:rPr>
              <w:t xml:space="preserve"> </w:t>
            </w:r>
            <w:r>
              <w:rPr>
                <w:b/>
                <w:sz w:val="24"/>
              </w:rPr>
              <w:t xml:space="preserve">for </w:t>
            </w:r>
            <w:r>
              <w:rPr>
                <w:b/>
                <w:spacing w:val="-2"/>
                <w:sz w:val="24"/>
              </w:rPr>
              <w:t>Parents</w:t>
            </w:r>
          </w:p>
        </w:tc>
        <w:tc>
          <w:tcPr>
            <w:tcW w:w="6167" w:type="dxa"/>
          </w:tcPr>
          <w:p w14:paraId="1E05584B" w14:textId="77777777" w:rsidR="00014282" w:rsidRDefault="00014282">
            <w:pPr>
              <w:pStyle w:val="TableParagraph"/>
              <w:numPr>
                <w:ilvl w:val="0"/>
                <w:numId w:val="7"/>
              </w:numPr>
              <w:tabs>
                <w:tab w:val="left" w:pos="640"/>
              </w:tabs>
              <w:spacing w:before="141"/>
              <w:rPr>
                <w:rFonts w:ascii="Times New Roman" w:hAnsi="Times New Roman"/>
                <w:color w:val="467885"/>
                <w:sz w:val="24"/>
              </w:rPr>
            </w:pPr>
            <w:hyperlink r:id="rId759">
              <w:r>
                <w:rPr>
                  <w:color w:val="467885"/>
                  <w:sz w:val="24"/>
                  <w:u w:val="single" w:color="467885"/>
                </w:rPr>
                <w:t>Guide</w:t>
              </w:r>
              <w:r>
                <w:rPr>
                  <w:color w:val="467885"/>
                  <w:spacing w:val="-4"/>
                  <w:sz w:val="24"/>
                  <w:u w:val="single" w:color="467885"/>
                </w:rPr>
                <w:t xml:space="preserve"> </w:t>
              </w:r>
              <w:r>
                <w:rPr>
                  <w:color w:val="467885"/>
                  <w:sz w:val="24"/>
                  <w:u w:val="single" w:color="467885"/>
                </w:rPr>
                <w:t>to</w:t>
              </w:r>
              <w:r>
                <w:rPr>
                  <w:color w:val="467885"/>
                  <w:spacing w:val="-2"/>
                  <w:sz w:val="24"/>
                  <w:u w:val="single" w:color="467885"/>
                </w:rPr>
                <w:t xml:space="preserve"> </w:t>
              </w:r>
              <w:r>
                <w:rPr>
                  <w:color w:val="467885"/>
                  <w:sz w:val="24"/>
                  <w:u w:val="single" w:color="467885"/>
                </w:rPr>
                <w:t>Special</w:t>
              </w:r>
              <w:r>
                <w:rPr>
                  <w:color w:val="467885"/>
                  <w:spacing w:val="-4"/>
                  <w:sz w:val="24"/>
                  <w:u w:val="single" w:color="467885"/>
                </w:rPr>
                <w:t xml:space="preserve"> </w:t>
              </w:r>
              <w:r>
                <w:rPr>
                  <w:color w:val="467885"/>
                  <w:spacing w:val="-2"/>
                  <w:sz w:val="24"/>
                  <w:u w:val="single" w:color="467885"/>
                </w:rPr>
                <w:t>Education</w:t>
              </w:r>
            </w:hyperlink>
          </w:p>
          <w:p w14:paraId="4E18F0F7" w14:textId="77777777" w:rsidR="00014282" w:rsidRDefault="00014282">
            <w:pPr>
              <w:pStyle w:val="TableParagraph"/>
              <w:numPr>
                <w:ilvl w:val="0"/>
                <w:numId w:val="7"/>
              </w:numPr>
              <w:tabs>
                <w:tab w:val="left" w:pos="640"/>
              </w:tabs>
              <w:spacing w:before="79"/>
              <w:rPr>
                <w:rFonts w:ascii="Times New Roman" w:hAnsi="Times New Roman"/>
                <w:color w:val="1153CC"/>
                <w:sz w:val="24"/>
              </w:rPr>
            </w:pPr>
            <w:hyperlink r:id="rId760">
              <w:r>
                <w:rPr>
                  <w:color w:val="1153CC"/>
                  <w:sz w:val="24"/>
                  <w:u w:val="single" w:color="1153CC"/>
                </w:rPr>
                <w:t>Guide</w:t>
              </w:r>
              <w:r>
                <w:rPr>
                  <w:color w:val="1153CC"/>
                  <w:spacing w:val="-4"/>
                  <w:sz w:val="24"/>
                  <w:u w:val="single" w:color="1153CC"/>
                </w:rPr>
                <w:t xml:space="preserve"> </w:t>
              </w:r>
              <w:r>
                <w:rPr>
                  <w:color w:val="1153CC"/>
                  <w:sz w:val="24"/>
                  <w:u w:val="single" w:color="1153CC"/>
                </w:rPr>
                <w:t>to</w:t>
              </w:r>
              <w:r>
                <w:rPr>
                  <w:color w:val="1153CC"/>
                  <w:spacing w:val="-1"/>
                  <w:sz w:val="24"/>
                  <w:u w:val="single" w:color="1153CC"/>
                </w:rPr>
                <w:t xml:space="preserve"> </w:t>
              </w:r>
              <w:r>
                <w:rPr>
                  <w:color w:val="1153CC"/>
                  <w:sz w:val="24"/>
                  <w:u w:val="single" w:color="1153CC"/>
                </w:rPr>
                <w:t>the</w:t>
              </w:r>
              <w:r>
                <w:rPr>
                  <w:color w:val="1153CC"/>
                  <w:spacing w:val="-3"/>
                  <w:sz w:val="24"/>
                  <w:u w:val="single" w:color="1153CC"/>
                </w:rPr>
                <w:t xml:space="preserve"> </w:t>
              </w:r>
              <w:r>
                <w:rPr>
                  <w:color w:val="1153CC"/>
                  <w:sz w:val="24"/>
                  <w:u w:val="single" w:color="1153CC"/>
                </w:rPr>
                <w:t>Referral</w:t>
              </w:r>
              <w:r>
                <w:rPr>
                  <w:color w:val="1153CC"/>
                  <w:spacing w:val="-2"/>
                  <w:sz w:val="24"/>
                  <w:u w:val="single" w:color="1153CC"/>
                </w:rPr>
                <w:t xml:space="preserve"> Process</w:t>
              </w:r>
            </w:hyperlink>
          </w:p>
          <w:p w14:paraId="2DE104A8" w14:textId="77777777" w:rsidR="00014282" w:rsidRDefault="00014282">
            <w:pPr>
              <w:pStyle w:val="TableParagraph"/>
              <w:numPr>
                <w:ilvl w:val="0"/>
                <w:numId w:val="7"/>
              </w:numPr>
              <w:tabs>
                <w:tab w:val="left" w:pos="640"/>
              </w:tabs>
              <w:spacing w:before="81"/>
              <w:rPr>
                <w:rFonts w:ascii="Times New Roman" w:hAnsi="Times New Roman"/>
                <w:color w:val="1153CC"/>
                <w:sz w:val="24"/>
              </w:rPr>
            </w:pPr>
            <w:hyperlink r:id="rId761">
              <w:r>
                <w:rPr>
                  <w:color w:val="1153CC"/>
                  <w:sz w:val="24"/>
                  <w:u w:val="single" w:color="1153CC"/>
                </w:rPr>
                <w:t>Guide</w:t>
              </w:r>
              <w:r>
                <w:rPr>
                  <w:color w:val="1153CC"/>
                  <w:spacing w:val="-8"/>
                  <w:sz w:val="24"/>
                  <w:u w:val="single" w:color="1153CC"/>
                </w:rPr>
                <w:t xml:space="preserve"> </w:t>
              </w:r>
              <w:r>
                <w:rPr>
                  <w:color w:val="1153CC"/>
                  <w:sz w:val="24"/>
                  <w:u w:val="single" w:color="1153CC"/>
                </w:rPr>
                <w:t>to</w:t>
              </w:r>
              <w:r>
                <w:rPr>
                  <w:color w:val="1153CC"/>
                  <w:spacing w:val="-3"/>
                  <w:sz w:val="24"/>
                  <w:u w:val="single" w:color="1153CC"/>
                </w:rPr>
                <w:t xml:space="preserve"> </w:t>
              </w:r>
              <w:r>
                <w:rPr>
                  <w:color w:val="1153CC"/>
                  <w:sz w:val="24"/>
                  <w:u w:val="single" w:color="1153CC"/>
                </w:rPr>
                <w:t>Individual</w:t>
              </w:r>
              <w:r>
                <w:rPr>
                  <w:color w:val="1153CC"/>
                  <w:spacing w:val="-5"/>
                  <w:sz w:val="24"/>
                  <w:u w:val="single" w:color="1153CC"/>
                </w:rPr>
                <w:t xml:space="preserve"> </w:t>
              </w:r>
              <w:r>
                <w:rPr>
                  <w:color w:val="1153CC"/>
                  <w:sz w:val="24"/>
                  <w:u w:val="single" w:color="1153CC"/>
                </w:rPr>
                <w:t>Education</w:t>
              </w:r>
              <w:r>
                <w:rPr>
                  <w:color w:val="1153CC"/>
                  <w:spacing w:val="-4"/>
                  <w:sz w:val="24"/>
                  <w:u w:val="single" w:color="1153CC"/>
                </w:rPr>
                <w:t xml:space="preserve"> </w:t>
              </w:r>
              <w:r>
                <w:rPr>
                  <w:color w:val="1153CC"/>
                  <w:sz w:val="24"/>
                  <w:u w:val="single" w:color="1153CC"/>
                </w:rPr>
                <w:t>Plans</w:t>
              </w:r>
              <w:r>
                <w:rPr>
                  <w:color w:val="1153CC"/>
                  <w:spacing w:val="-4"/>
                  <w:sz w:val="24"/>
                  <w:u w:val="single" w:color="1153CC"/>
                </w:rPr>
                <w:t xml:space="preserve"> </w:t>
              </w:r>
              <w:r>
                <w:rPr>
                  <w:color w:val="1153CC"/>
                  <w:spacing w:val="-2"/>
                  <w:sz w:val="24"/>
                  <w:u w:val="single" w:color="1153CC"/>
                </w:rPr>
                <w:t>(IEPs</w:t>
              </w:r>
            </w:hyperlink>
            <w:r w:rsidR="00000000">
              <w:rPr>
                <w:color w:val="1153CC"/>
                <w:spacing w:val="-2"/>
                <w:sz w:val="24"/>
                <w:u w:val="single" w:color="1153CC"/>
              </w:rPr>
              <w:t>)</w:t>
            </w:r>
          </w:p>
          <w:p w14:paraId="2C7C5B1A" w14:textId="77777777" w:rsidR="00014282" w:rsidRDefault="00014282">
            <w:pPr>
              <w:pStyle w:val="TableParagraph"/>
              <w:numPr>
                <w:ilvl w:val="0"/>
                <w:numId w:val="7"/>
              </w:numPr>
              <w:tabs>
                <w:tab w:val="left" w:pos="640"/>
              </w:tabs>
              <w:spacing w:before="80" w:line="273" w:lineRule="auto"/>
              <w:ind w:right="595"/>
              <w:rPr>
                <w:rFonts w:ascii="Times New Roman" w:hAnsi="Times New Roman"/>
                <w:color w:val="1153CC"/>
                <w:sz w:val="24"/>
              </w:rPr>
            </w:pPr>
            <w:hyperlink r:id="rId762">
              <w:r>
                <w:rPr>
                  <w:color w:val="1153CC"/>
                  <w:sz w:val="24"/>
                  <w:u w:val="single" w:color="1153CC"/>
                </w:rPr>
                <w:t>Guide</w:t>
              </w:r>
              <w:r>
                <w:rPr>
                  <w:color w:val="1153CC"/>
                  <w:spacing w:val="-9"/>
                  <w:sz w:val="24"/>
                  <w:u w:val="single" w:color="1153CC"/>
                </w:rPr>
                <w:t xml:space="preserve"> </w:t>
              </w:r>
              <w:r>
                <w:rPr>
                  <w:color w:val="1153CC"/>
                  <w:sz w:val="24"/>
                  <w:u w:val="single" w:color="1153CC"/>
                </w:rPr>
                <w:t>to</w:t>
              </w:r>
              <w:r>
                <w:rPr>
                  <w:color w:val="1153CC"/>
                  <w:spacing w:val="-7"/>
                  <w:sz w:val="24"/>
                  <w:u w:val="single" w:color="1153CC"/>
                </w:rPr>
                <w:t xml:space="preserve"> </w:t>
              </w:r>
              <w:r>
                <w:rPr>
                  <w:color w:val="1153CC"/>
                  <w:sz w:val="24"/>
                  <w:u w:val="single" w:color="1153CC"/>
                </w:rPr>
                <w:t>Identification,</w:t>
              </w:r>
              <w:r>
                <w:rPr>
                  <w:color w:val="1153CC"/>
                  <w:spacing w:val="-9"/>
                  <w:sz w:val="24"/>
                  <w:u w:val="single" w:color="1153CC"/>
                </w:rPr>
                <w:t xml:space="preserve"> </w:t>
              </w:r>
              <w:r>
                <w:rPr>
                  <w:color w:val="1153CC"/>
                  <w:sz w:val="24"/>
                  <w:u w:val="single" w:color="1153CC"/>
                </w:rPr>
                <w:t>Placement</w:t>
              </w:r>
              <w:r>
                <w:rPr>
                  <w:color w:val="1153CC"/>
                  <w:spacing w:val="-8"/>
                  <w:sz w:val="24"/>
                  <w:u w:val="single" w:color="1153CC"/>
                </w:rPr>
                <w:t xml:space="preserve"> </w:t>
              </w:r>
              <w:r>
                <w:rPr>
                  <w:color w:val="1153CC"/>
                  <w:sz w:val="24"/>
                  <w:u w:val="single" w:color="1153CC"/>
                </w:rPr>
                <w:t>and</w:t>
              </w:r>
              <w:r>
                <w:rPr>
                  <w:color w:val="1153CC"/>
                  <w:spacing w:val="-8"/>
                  <w:sz w:val="24"/>
                  <w:u w:val="single" w:color="1153CC"/>
                </w:rPr>
                <w:t xml:space="preserve"> </w:t>
              </w:r>
              <w:r>
                <w:rPr>
                  <w:color w:val="1153CC"/>
                  <w:sz w:val="24"/>
                  <w:u w:val="single" w:color="1153CC"/>
                </w:rPr>
                <w:t>Review</w:t>
              </w:r>
            </w:hyperlink>
            <w:r w:rsidR="00000000">
              <w:rPr>
                <w:color w:val="1153CC"/>
                <w:sz w:val="24"/>
              </w:rPr>
              <w:t xml:space="preserve"> </w:t>
            </w:r>
            <w:hyperlink r:id="rId763">
              <w:r>
                <w:rPr>
                  <w:color w:val="1153CC"/>
                  <w:sz w:val="24"/>
                  <w:u w:val="single" w:color="1153CC"/>
                </w:rPr>
                <w:t>Committees (IPRCs</w:t>
              </w:r>
            </w:hyperlink>
            <w:r w:rsidR="00000000">
              <w:rPr>
                <w:color w:val="1153CC"/>
                <w:sz w:val="24"/>
                <w:u w:val="single" w:color="1153CC"/>
              </w:rPr>
              <w:t>)</w:t>
            </w:r>
          </w:p>
          <w:p w14:paraId="39BFC585" w14:textId="77777777" w:rsidR="00014282" w:rsidRDefault="00014282">
            <w:pPr>
              <w:pStyle w:val="TableParagraph"/>
              <w:numPr>
                <w:ilvl w:val="0"/>
                <w:numId w:val="7"/>
              </w:numPr>
              <w:tabs>
                <w:tab w:val="left" w:pos="640"/>
              </w:tabs>
              <w:spacing w:before="44" w:line="273" w:lineRule="auto"/>
              <w:ind w:right="1102"/>
              <w:rPr>
                <w:rFonts w:ascii="Times New Roman" w:hAnsi="Times New Roman"/>
                <w:color w:val="1153CC"/>
                <w:sz w:val="24"/>
              </w:rPr>
            </w:pPr>
            <w:hyperlink r:id="rId764">
              <w:r>
                <w:rPr>
                  <w:color w:val="1153CC"/>
                  <w:sz w:val="24"/>
                  <w:u w:val="single" w:color="1153CC"/>
                </w:rPr>
                <w:t>Guide to Special Education Program</w:t>
              </w:r>
            </w:hyperlink>
            <w:r w:rsidR="00000000">
              <w:rPr>
                <w:color w:val="1153CC"/>
                <w:sz w:val="24"/>
              </w:rPr>
              <w:t xml:space="preserve"> </w:t>
            </w:r>
            <w:hyperlink r:id="rId765">
              <w:r>
                <w:rPr>
                  <w:color w:val="1153CC"/>
                  <w:sz w:val="24"/>
                  <w:u w:val="single" w:color="1153CC"/>
                </w:rPr>
                <w:t>Recommendation</w:t>
              </w:r>
              <w:r>
                <w:rPr>
                  <w:color w:val="1153CC"/>
                  <w:spacing w:val="-17"/>
                  <w:sz w:val="24"/>
                  <w:u w:val="single" w:color="1153CC"/>
                </w:rPr>
                <w:t xml:space="preserve"> </w:t>
              </w:r>
              <w:r>
                <w:rPr>
                  <w:color w:val="1153CC"/>
                  <w:sz w:val="24"/>
                  <w:u w:val="single" w:color="1153CC"/>
                </w:rPr>
                <w:t>Committees</w:t>
              </w:r>
              <w:r>
                <w:rPr>
                  <w:color w:val="1153CC"/>
                  <w:spacing w:val="-17"/>
                  <w:sz w:val="24"/>
                  <w:u w:val="single" w:color="1153CC"/>
                </w:rPr>
                <w:t xml:space="preserve"> </w:t>
              </w:r>
              <w:r>
                <w:rPr>
                  <w:color w:val="1153CC"/>
                  <w:sz w:val="24"/>
                  <w:u w:val="single" w:color="1153CC"/>
                </w:rPr>
                <w:t>(SEPRCs)</w:t>
              </w:r>
            </w:hyperlink>
          </w:p>
        </w:tc>
      </w:tr>
      <w:tr w:rsidR="00014282" w14:paraId="3008A920" w14:textId="77777777">
        <w:trPr>
          <w:trHeight w:val="913"/>
        </w:trPr>
        <w:tc>
          <w:tcPr>
            <w:tcW w:w="3195" w:type="dxa"/>
          </w:tcPr>
          <w:p w14:paraId="380203FC" w14:textId="77777777" w:rsidR="00014282" w:rsidRDefault="00000000">
            <w:pPr>
              <w:pStyle w:val="TableParagraph"/>
              <w:spacing w:before="161"/>
              <w:ind w:left="100"/>
              <w:rPr>
                <w:b/>
              </w:rPr>
            </w:pPr>
            <w:r>
              <w:rPr>
                <w:b/>
                <w:sz w:val="24"/>
              </w:rPr>
              <w:t>Appendix</w:t>
            </w:r>
            <w:r>
              <w:rPr>
                <w:b/>
                <w:spacing w:val="-8"/>
                <w:sz w:val="24"/>
              </w:rPr>
              <w:t xml:space="preserve"> </w:t>
            </w:r>
            <w:r>
              <w:rPr>
                <w:b/>
                <w:spacing w:val="-10"/>
              </w:rPr>
              <w:t>B</w:t>
            </w:r>
          </w:p>
        </w:tc>
        <w:tc>
          <w:tcPr>
            <w:tcW w:w="6167" w:type="dxa"/>
          </w:tcPr>
          <w:p w14:paraId="405FA34D" w14:textId="77777777" w:rsidR="00014282" w:rsidRDefault="00014282">
            <w:pPr>
              <w:pStyle w:val="TableParagraph"/>
              <w:numPr>
                <w:ilvl w:val="0"/>
                <w:numId w:val="6"/>
              </w:numPr>
              <w:tabs>
                <w:tab w:val="left" w:pos="640"/>
              </w:tabs>
              <w:spacing w:before="141" w:line="273" w:lineRule="auto"/>
              <w:ind w:right="156"/>
              <w:rPr>
                <w:sz w:val="24"/>
              </w:rPr>
            </w:pPr>
            <w:hyperlink r:id="rId766">
              <w:r>
                <w:rPr>
                  <w:color w:val="1153CC"/>
                  <w:sz w:val="24"/>
                  <w:u w:val="single" w:color="1153CC"/>
                </w:rPr>
                <w:t>Supporting</w:t>
              </w:r>
              <w:r>
                <w:rPr>
                  <w:color w:val="1153CC"/>
                  <w:spacing w:val="-8"/>
                  <w:sz w:val="24"/>
                  <w:u w:val="single" w:color="1153CC"/>
                </w:rPr>
                <w:t xml:space="preserve"> </w:t>
              </w:r>
              <w:r>
                <w:rPr>
                  <w:color w:val="1153CC"/>
                  <w:sz w:val="24"/>
                  <w:u w:val="single" w:color="1153CC"/>
                </w:rPr>
                <w:t>Multilingual</w:t>
              </w:r>
              <w:r>
                <w:rPr>
                  <w:color w:val="1153CC"/>
                  <w:spacing w:val="-10"/>
                  <w:sz w:val="24"/>
                  <w:u w:val="single" w:color="1153CC"/>
                </w:rPr>
                <w:t xml:space="preserve"> </w:t>
              </w:r>
              <w:r>
                <w:rPr>
                  <w:color w:val="1153CC"/>
                  <w:sz w:val="24"/>
                  <w:u w:val="single" w:color="1153CC"/>
                </w:rPr>
                <w:t>Learners:</w:t>
              </w:r>
              <w:r>
                <w:rPr>
                  <w:color w:val="1153CC"/>
                  <w:spacing w:val="-8"/>
                  <w:sz w:val="24"/>
                  <w:u w:val="single" w:color="1153CC"/>
                </w:rPr>
                <w:t xml:space="preserve"> </w:t>
              </w:r>
              <w:r>
                <w:rPr>
                  <w:color w:val="1153CC"/>
                  <w:sz w:val="24"/>
                  <w:u w:val="single" w:color="1153CC"/>
                </w:rPr>
                <w:t>A</w:t>
              </w:r>
              <w:r>
                <w:rPr>
                  <w:color w:val="1153CC"/>
                  <w:spacing w:val="-8"/>
                  <w:sz w:val="24"/>
                  <w:u w:val="single" w:color="1153CC"/>
                </w:rPr>
                <w:t xml:space="preserve"> </w:t>
              </w:r>
              <w:r>
                <w:rPr>
                  <w:color w:val="1153CC"/>
                  <w:sz w:val="24"/>
                  <w:u w:val="single" w:color="1153CC"/>
                </w:rPr>
                <w:t>Framework</w:t>
              </w:r>
              <w:r>
                <w:rPr>
                  <w:color w:val="1153CC"/>
                  <w:spacing w:val="-8"/>
                  <w:sz w:val="24"/>
                  <w:u w:val="single" w:color="1153CC"/>
                </w:rPr>
                <w:t xml:space="preserve"> </w:t>
              </w:r>
              <w:r>
                <w:rPr>
                  <w:color w:val="1153CC"/>
                  <w:sz w:val="24"/>
                  <w:u w:val="single" w:color="1153CC"/>
                </w:rPr>
                <w:t>for</w:t>
              </w:r>
            </w:hyperlink>
            <w:r w:rsidR="00000000">
              <w:rPr>
                <w:color w:val="1153CC"/>
                <w:sz w:val="24"/>
              </w:rPr>
              <w:t xml:space="preserve"> </w:t>
            </w:r>
            <w:hyperlink r:id="rId767">
              <w:r>
                <w:rPr>
                  <w:color w:val="1153CC"/>
                  <w:sz w:val="24"/>
                  <w:u w:val="single" w:color="1153CC"/>
                </w:rPr>
                <w:t>Evidence - Informed Decision-Making</w:t>
              </w:r>
            </w:hyperlink>
          </w:p>
        </w:tc>
      </w:tr>
      <w:tr w:rsidR="00014282" w14:paraId="4EAA9864" w14:textId="77777777">
        <w:trPr>
          <w:trHeight w:val="599"/>
        </w:trPr>
        <w:tc>
          <w:tcPr>
            <w:tcW w:w="3195" w:type="dxa"/>
          </w:tcPr>
          <w:p w14:paraId="574CF688" w14:textId="77777777" w:rsidR="00014282" w:rsidRDefault="00000000">
            <w:pPr>
              <w:pStyle w:val="TableParagraph"/>
              <w:spacing w:before="97"/>
              <w:ind w:left="100"/>
              <w:rPr>
                <w:rFonts w:ascii="Calibri"/>
                <w:b/>
                <w:sz w:val="24"/>
              </w:rPr>
            </w:pPr>
            <w:r>
              <w:rPr>
                <w:rFonts w:ascii="Calibri"/>
                <w:b/>
                <w:w w:val="105"/>
                <w:sz w:val="24"/>
              </w:rPr>
              <w:t>Appendix</w:t>
            </w:r>
            <w:r>
              <w:rPr>
                <w:rFonts w:ascii="Calibri"/>
                <w:b/>
                <w:spacing w:val="5"/>
                <w:w w:val="115"/>
                <w:sz w:val="24"/>
              </w:rPr>
              <w:t xml:space="preserve"> </w:t>
            </w:r>
            <w:r>
              <w:rPr>
                <w:rFonts w:ascii="Calibri"/>
                <w:b/>
                <w:spacing w:val="-10"/>
                <w:w w:val="115"/>
                <w:sz w:val="24"/>
              </w:rPr>
              <w:t>C</w:t>
            </w:r>
          </w:p>
        </w:tc>
        <w:tc>
          <w:tcPr>
            <w:tcW w:w="6167" w:type="dxa"/>
          </w:tcPr>
          <w:p w14:paraId="3E9AAB4E" w14:textId="77777777" w:rsidR="00014282" w:rsidRDefault="00014282">
            <w:pPr>
              <w:pStyle w:val="TableParagraph"/>
              <w:numPr>
                <w:ilvl w:val="0"/>
                <w:numId w:val="5"/>
              </w:numPr>
              <w:tabs>
                <w:tab w:val="left" w:pos="359"/>
              </w:tabs>
              <w:spacing w:before="141"/>
              <w:ind w:left="359" w:right="171" w:hanging="359"/>
              <w:jc w:val="right"/>
              <w:rPr>
                <w:sz w:val="24"/>
              </w:rPr>
            </w:pPr>
            <w:hyperlink r:id="rId768">
              <w:r>
                <w:rPr>
                  <w:color w:val="1153CC"/>
                  <w:sz w:val="24"/>
                  <w:u w:val="single" w:color="1153CC"/>
                </w:rPr>
                <w:t>Multilingual</w:t>
              </w:r>
              <w:r>
                <w:rPr>
                  <w:color w:val="1153CC"/>
                  <w:spacing w:val="-5"/>
                  <w:sz w:val="24"/>
                  <w:u w:val="single" w:color="1153CC"/>
                </w:rPr>
                <w:t xml:space="preserve"> </w:t>
              </w:r>
              <w:r>
                <w:rPr>
                  <w:color w:val="1153CC"/>
                  <w:sz w:val="24"/>
                  <w:u w:val="single" w:color="1153CC"/>
                </w:rPr>
                <w:t>Learners</w:t>
              </w:r>
              <w:r>
                <w:rPr>
                  <w:color w:val="1153CC"/>
                  <w:spacing w:val="-4"/>
                  <w:sz w:val="24"/>
                  <w:u w:val="single" w:color="1153CC"/>
                </w:rPr>
                <w:t xml:space="preserve"> </w:t>
              </w:r>
              <w:r>
                <w:rPr>
                  <w:color w:val="1153CC"/>
                  <w:sz w:val="24"/>
                  <w:u w:val="single" w:color="1153CC"/>
                </w:rPr>
                <w:t>&amp;</w:t>
              </w:r>
              <w:r>
                <w:rPr>
                  <w:color w:val="1153CC"/>
                  <w:spacing w:val="-7"/>
                  <w:sz w:val="24"/>
                  <w:u w:val="single" w:color="1153CC"/>
                </w:rPr>
                <w:t xml:space="preserve"> </w:t>
              </w:r>
              <w:r>
                <w:rPr>
                  <w:color w:val="1153CC"/>
                  <w:sz w:val="24"/>
                  <w:u w:val="single" w:color="1153CC"/>
                </w:rPr>
                <w:t>Special</w:t>
              </w:r>
              <w:r>
                <w:rPr>
                  <w:color w:val="1153CC"/>
                  <w:spacing w:val="-6"/>
                  <w:sz w:val="24"/>
                  <w:u w:val="single" w:color="1153CC"/>
                </w:rPr>
                <w:t xml:space="preserve"> </w:t>
              </w:r>
              <w:r>
                <w:rPr>
                  <w:color w:val="1153CC"/>
                  <w:sz w:val="24"/>
                  <w:u w:val="single" w:color="1153CC"/>
                </w:rPr>
                <w:t>Education</w:t>
              </w:r>
              <w:r>
                <w:rPr>
                  <w:color w:val="1153CC"/>
                  <w:spacing w:val="-4"/>
                  <w:sz w:val="24"/>
                  <w:u w:val="single" w:color="1153CC"/>
                </w:rPr>
                <w:t xml:space="preserve"> </w:t>
              </w:r>
              <w:r>
                <w:rPr>
                  <w:color w:val="1153CC"/>
                  <w:spacing w:val="-2"/>
                  <w:sz w:val="24"/>
                  <w:u w:val="single" w:color="1153CC"/>
                </w:rPr>
                <w:t>Support</w:t>
              </w:r>
            </w:hyperlink>
          </w:p>
        </w:tc>
      </w:tr>
      <w:tr w:rsidR="00014282" w14:paraId="5CFE840F" w14:textId="77777777">
        <w:trPr>
          <w:trHeight w:val="597"/>
        </w:trPr>
        <w:tc>
          <w:tcPr>
            <w:tcW w:w="3195" w:type="dxa"/>
          </w:tcPr>
          <w:p w14:paraId="01A511FE" w14:textId="77777777" w:rsidR="00014282" w:rsidRDefault="00000000">
            <w:pPr>
              <w:pStyle w:val="TableParagraph"/>
              <w:spacing w:before="98"/>
              <w:ind w:left="100"/>
              <w:rPr>
                <w:rFonts w:ascii="Calibri"/>
                <w:b/>
                <w:sz w:val="24"/>
              </w:rPr>
            </w:pPr>
            <w:r>
              <w:rPr>
                <w:rFonts w:ascii="Calibri"/>
                <w:b/>
                <w:w w:val="105"/>
                <w:sz w:val="24"/>
              </w:rPr>
              <w:t>Appendix</w:t>
            </w:r>
            <w:r>
              <w:rPr>
                <w:rFonts w:ascii="Calibri"/>
                <w:b/>
                <w:spacing w:val="8"/>
                <w:w w:val="110"/>
                <w:sz w:val="24"/>
              </w:rPr>
              <w:t xml:space="preserve"> </w:t>
            </w:r>
            <w:r>
              <w:rPr>
                <w:rFonts w:ascii="Calibri"/>
                <w:b/>
                <w:spacing w:val="-10"/>
                <w:w w:val="110"/>
                <w:sz w:val="24"/>
              </w:rPr>
              <w:t>D</w:t>
            </w:r>
          </w:p>
        </w:tc>
        <w:tc>
          <w:tcPr>
            <w:tcW w:w="6167" w:type="dxa"/>
          </w:tcPr>
          <w:p w14:paraId="34AFF2B3" w14:textId="77777777" w:rsidR="00014282" w:rsidRDefault="00014282">
            <w:pPr>
              <w:pStyle w:val="TableParagraph"/>
              <w:numPr>
                <w:ilvl w:val="0"/>
                <w:numId w:val="4"/>
              </w:numPr>
              <w:tabs>
                <w:tab w:val="left" w:pos="640"/>
              </w:tabs>
              <w:spacing w:before="142"/>
              <w:rPr>
                <w:sz w:val="24"/>
              </w:rPr>
            </w:pPr>
            <w:hyperlink r:id="rId769">
              <w:r>
                <w:rPr>
                  <w:color w:val="1153CC"/>
                  <w:sz w:val="24"/>
                  <w:u w:val="single" w:color="1153CC"/>
                </w:rPr>
                <w:t>Examples</w:t>
              </w:r>
              <w:r>
                <w:rPr>
                  <w:color w:val="1153CC"/>
                  <w:spacing w:val="-2"/>
                  <w:sz w:val="24"/>
                  <w:u w:val="single" w:color="1153CC"/>
                </w:rPr>
                <w:t xml:space="preserve"> </w:t>
              </w:r>
              <w:r>
                <w:rPr>
                  <w:color w:val="1153CC"/>
                  <w:sz w:val="24"/>
                  <w:u w:val="single" w:color="1153CC"/>
                </w:rPr>
                <w:t>of</w:t>
              </w:r>
              <w:r>
                <w:rPr>
                  <w:color w:val="1153CC"/>
                  <w:spacing w:val="-2"/>
                  <w:sz w:val="24"/>
                  <w:u w:val="single" w:color="1153CC"/>
                </w:rPr>
                <w:t xml:space="preserve"> Accommodations</w:t>
              </w:r>
            </w:hyperlink>
          </w:p>
        </w:tc>
      </w:tr>
      <w:tr w:rsidR="00014282" w14:paraId="3164E932" w14:textId="77777777">
        <w:trPr>
          <w:trHeight w:val="596"/>
        </w:trPr>
        <w:tc>
          <w:tcPr>
            <w:tcW w:w="3195" w:type="dxa"/>
          </w:tcPr>
          <w:p w14:paraId="2B1D2049" w14:textId="77777777" w:rsidR="00014282" w:rsidRDefault="00000000">
            <w:pPr>
              <w:pStyle w:val="TableParagraph"/>
              <w:spacing w:before="97"/>
              <w:ind w:left="100"/>
              <w:rPr>
                <w:rFonts w:ascii="Calibri"/>
                <w:b/>
                <w:sz w:val="24"/>
              </w:rPr>
            </w:pPr>
            <w:r>
              <w:rPr>
                <w:rFonts w:ascii="Calibri"/>
                <w:b/>
                <w:w w:val="105"/>
                <w:sz w:val="24"/>
              </w:rPr>
              <w:t>Appendix</w:t>
            </w:r>
            <w:r>
              <w:rPr>
                <w:rFonts w:ascii="Calibri"/>
                <w:b/>
                <w:spacing w:val="8"/>
                <w:w w:val="110"/>
                <w:sz w:val="24"/>
              </w:rPr>
              <w:t xml:space="preserve"> </w:t>
            </w:r>
            <w:r>
              <w:rPr>
                <w:rFonts w:ascii="Calibri"/>
                <w:b/>
                <w:spacing w:val="-10"/>
                <w:w w:val="110"/>
                <w:sz w:val="24"/>
              </w:rPr>
              <w:t>E</w:t>
            </w:r>
          </w:p>
        </w:tc>
        <w:tc>
          <w:tcPr>
            <w:tcW w:w="6167" w:type="dxa"/>
          </w:tcPr>
          <w:p w14:paraId="176C50D0" w14:textId="77777777" w:rsidR="00014282" w:rsidRDefault="00014282">
            <w:pPr>
              <w:pStyle w:val="TableParagraph"/>
              <w:numPr>
                <w:ilvl w:val="0"/>
                <w:numId w:val="3"/>
              </w:numPr>
              <w:tabs>
                <w:tab w:val="left" w:pos="640"/>
              </w:tabs>
              <w:spacing w:before="141"/>
              <w:rPr>
                <w:sz w:val="24"/>
              </w:rPr>
            </w:pPr>
            <w:hyperlink r:id="rId770">
              <w:r>
                <w:rPr>
                  <w:color w:val="3333FF"/>
                  <w:sz w:val="24"/>
                  <w:u w:val="single" w:color="3333FF"/>
                </w:rPr>
                <w:t>2026-2027</w:t>
              </w:r>
              <w:r>
                <w:rPr>
                  <w:color w:val="3333FF"/>
                  <w:spacing w:val="-6"/>
                  <w:sz w:val="24"/>
                  <w:u w:val="single" w:color="3333FF"/>
                </w:rPr>
                <w:t xml:space="preserve"> </w:t>
              </w:r>
              <w:r>
                <w:rPr>
                  <w:color w:val="3333FF"/>
                  <w:sz w:val="24"/>
                  <w:u w:val="single" w:color="3333FF"/>
                </w:rPr>
                <w:t>Special</w:t>
              </w:r>
              <w:r>
                <w:rPr>
                  <w:color w:val="3333FF"/>
                  <w:spacing w:val="-5"/>
                  <w:sz w:val="24"/>
                  <w:u w:val="single" w:color="3333FF"/>
                </w:rPr>
                <w:t xml:space="preserve"> </w:t>
              </w:r>
              <w:r>
                <w:rPr>
                  <w:color w:val="3333FF"/>
                  <w:sz w:val="24"/>
                  <w:u w:val="single" w:color="3333FF"/>
                </w:rPr>
                <w:t>Education</w:t>
              </w:r>
              <w:r>
                <w:rPr>
                  <w:color w:val="3333FF"/>
                  <w:spacing w:val="-5"/>
                  <w:sz w:val="24"/>
                  <w:u w:val="single" w:color="3333FF"/>
                </w:rPr>
                <w:t xml:space="preserve"> </w:t>
              </w:r>
              <w:r>
                <w:rPr>
                  <w:color w:val="3333FF"/>
                  <w:sz w:val="24"/>
                  <w:u w:val="single" w:color="3333FF"/>
                </w:rPr>
                <w:t>Plan</w:t>
              </w:r>
              <w:r>
                <w:rPr>
                  <w:color w:val="3333FF"/>
                  <w:spacing w:val="-5"/>
                  <w:sz w:val="24"/>
                  <w:u w:val="single" w:color="3333FF"/>
                </w:rPr>
                <w:t xml:space="preserve"> </w:t>
              </w:r>
              <w:r>
                <w:rPr>
                  <w:color w:val="3333FF"/>
                  <w:spacing w:val="-2"/>
                  <w:sz w:val="24"/>
                  <w:u w:val="single" w:color="3333FF"/>
                </w:rPr>
                <w:t>Checklist</w:t>
              </w:r>
            </w:hyperlink>
          </w:p>
        </w:tc>
      </w:tr>
      <w:tr w:rsidR="00014282" w14:paraId="23E346FB" w14:textId="77777777">
        <w:trPr>
          <w:trHeight w:val="596"/>
        </w:trPr>
        <w:tc>
          <w:tcPr>
            <w:tcW w:w="3195" w:type="dxa"/>
          </w:tcPr>
          <w:p w14:paraId="0752EE65" w14:textId="77777777" w:rsidR="00014282" w:rsidRDefault="00000000">
            <w:pPr>
              <w:pStyle w:val="TableParagraph"/>
              <w:spacing w:before="97"/>
              <w:ind w:left="100"/>
              <w:rPr>
                <w:rFonts w:ascii="Calibri"/>
                <w:b/>
                <w:sz w:val="24"/>
              </w:rPr>
            </w:pPr>
            <w:r>
              <w:rPr>
                <w:rFonts w:ascii="Calibri"/>
                <w:b/>
                <w:w w:val="105"/>
                <w:sz w:val="24"/>
              </w:rPr>
              <w:t>Appendix</w:t>
            </w:r>
            <w:r>
              <w:rPr>
                <w:rFonts w:ascii="Calibri"/>
                <w:b/>
                <w:spacing w:val="8"/>
                <w:w w:val="110"/>
                <w:sz w:val="24"/>
              </w:rPr>
              <w:t xml:space="preserve"> </w:t>
            </w:r>
            <w:r>
              <w:rPr>
                <w:rFonts w:ascii="Calibri"/>
                <w:b/>
                <w:spacing w:val="-10"/>
                <w:w w:val="110"/>
                <w:sz w:val="24"/>
              </w:rPr>
              <w:t>F</w:t>
            </w:r>
          </w:p>
        </w:tc>
        <w:tc>
          <w:tcPr>
            <w:tcW w:w="6167" w:type="dxa"/>
          </w:tcPr>
          <w:p w14:paraId="13905A42" w14:textId="77777777" w:rsidR="00014282" w:rsidRDefault="00014282">
            <w:pPr>
              <w:pStyle w:val="TableParagraph"/>
              <w:numPr>
                <w:ilvl w:val="0"/>
                <w:numId w:val="2"/>
              </w:numPr>
              <w:tabs>
                <w:tab w:val="left" w:pos="359"/>
              </w:tabs>
              <w:spacing w:before="141"/>
              <w:ind w:left="359" w:right="184" w:hanging="359"/>
              <w:jc w:val="right"/>
              <w:rPr>
                <w:sz w:val="24"/>
              </w:rPr>
            </w:pPr>
            <w:hyperlink r:id="rId771">
              <w:r>
                <w:rPr>
                  <w:color w:val="467885"/>
                  <w:sz w:val="24"/>
                  <w:u w:val="single" w:color="467885"/>
                </w:rPr>
                <w:t>Amendments</w:t>
              </w:r>
              <w:r>
                <w:rPr>
                  <w:color w:val="467885"/>
                  <w:spacing w:val="-7"/>
                  <w:sz w:val="24"/>
                  <w:u w:val="single" w:color="467885"/>
                </w:rPr>
                <w:t xml:space="preserve"> </w:t>
              </w:r>
              <w:r>
                <w:rPr>
                  <w:color w:val="467885"/>
                  <w:sz w:val="24"/>
                  <w:u w:val="single" w:color="467885"/>
                </w:rPr>
                <w:t>to</w:t>
              </w:r>
              <w:r>
                <w:rPr>
                  <w:color w:val="467885"/>
                  <w:spacing w:val="-4"/>
                  <w:sz w:val="24"/>
                  <w:u w:val="single" w:color="467885"/>
                </w:rPr>
                <w:t xml:space="preserve"> </w:t>
              </w:r>
              <w:r>
                <w:rPr>
                  <w:color w:val="467885"/>
                  <w:sz w:val="24"/>
                  <w:u w:val="single" w:color="467885"/>
                </w:rPr>
                <w:t>the</w:t>
              </w:r>
              <w:r>
                <w:rPr>
                  <w:color w:val="467885"/>
                  <w:spacing w:val="-4"/>
                  <w:sz w:val="24"/>
                  <w:u w:val="single" w:color="467885"/>
                </w:rPr>
                <w:t xml:space="preserve"> </w:t>
              </w:r>
              <w:r>
                <w:rPr>
                  <w:color w:val="467885"/>
                  <w:sz w:val="24"/>
                  <w:u w:val="single" w:color="467885"/>
                </w:rPr>
                <w:t>TDSB</w:t>
              </w:r>
              <w:r>
                <w:rPr>
                  <w:color w:val="467885"/>
                  <w:spacing w:val="-4"/>
                  <w:sz w:val="24"/>
                  <w:u w:val="single" w:color="467885"/>
                </w:rPr>
                <w:t xml:space="preserve"> </w:t>
              </w:r>
              <w:r>
                <w:rPr>
                  <w:color w:val="467885"/>
                  <w:sz w:val="24"/>
                  <w:u w:val="single" w:color="467885"/>
                </w:rPr>
                <w:t>Special</w:t>
              </w:r>
              <w:r>
                <w:rPr>
                  <w:color w:val="467885"/>
                  <w:spacing w:val="-4"/>
                  <w:sz w:val="24"/>
                  <w:u w:val="single" w:color="467885"/>
                </w:rPr>
                <w:t xml:space="preserve"> </w:t>
              </w:r>
              <w:r>
                <w:rPr>
                  <w:color w:val="467885"/>
                  <w:sz w:val="24"/>
                  <w:u w:val="single" w:color="467885"/>
                </w:rPr>
                <w:t>Education</w:t>
              </w:r>
              <w:r>
                <w:rPr>
                  <w:color w:val="467885"/>
                  <w:spacing w:val="-4"/>
                  <w:sz w:val="24"/>
                  <w:u w:val="single" w:color="467885"/>
                </w:rPr>
                <w:t xml:space="preserve"> Plan</w:t>
              </w:r>
            </w:hyperlink>
          </w:p>
        </w:tc>
      </w:tr>
      <w:tr w:rsidR="00014282" w14:paraId="28C5F42D" w14:textId="77777777">
        <w:trPr>
          <w:trHeight w:val="599"/>
        </w:trPr>
        <w:tc>
          <w:tcPr>
            <w:tcW w:w="3195" w:type="dxa"/>
          </w:tcPr>
          <w:p w14:paraId="6126DD14" w14:textId="77777777" w:rsidR="00014282" w:rsidRDefault="00000000">
            <w:pPr>
              <w:pStyle w:val="TableParagraph"/>
              <w:spacing w:before="97"/>
              <w:ind w:left="100"/>
              <w:rPr>
                <w:rFonts w:ascii="Calibri"/>
                <w:b/>
                <w:sz w:val="24"/>
              </w:rPr>
            </w:pPr>
            <w:r>
              <w:rPr>
                <w:rFonts w:ascii="Calibri"/>
                <w:b/>
                <w:w w:val="105"/>
                <w:sz w:val="24"/>
              </w:rPr>
              <w:t>Appendix</w:t>
            </w:r>
            <w:r>
              <w:rPr>
                <w:rFonts w:ascii="Calibri"/>
                <w:b/>
                <w:spacing w:val="8"/>
                <w:w w:val="110"/>
                <w:sz w:val="24"/>
              </w:rPr>
              <w:t xml:space="preserve"> </w:t>
            </w:r>
            <w:r>
              <w:rPr>
                <w:rFonts w:ascii="Calibri"/>
                <w:b/>
                <w:spacing w:val="-10"/>
                <w:w w:val="110"/>
                <w:sz w:val="24"/>
              </w:rPr>
              <w:t>G</w:t>
            </w:r>
          </w:p>
        </w:tc>
        <w:tc>
          <w:tcPr>
            <w:tcW w:w="6167" w:type="dxa"/>
          </w:tcPr>
          <w:p w14:paraId="2AFC3690" w14:textId="77777777" w:rsidR="00014282" w:rsidRDefault="00014282">
            <w:pPr>
              <w:pStyle w:val="TableParagraph"/>
              <w:numPr>
                <w:ilvl w:val="0"/>
                <w:numId w:val="1"/>
              </w:numPr>
              <w:tabs>
                <w:tab w:val="left" w:pos="640"/>
              </w:tabs>
              <w:spacing w:before="141"/>
              <w:rPr>
                <w:sz w:val="24"/>
              </w:rPr>
            </w:pPr>
            <w:hyperlink r:id="rId772">
              <w:r>
                <w:rPr>
                  <w:color w:val="1153CC"/>
                  <w:sz w:val="24"/>
                  <w:u w:val="single" w:color="1153CC"/>
                </w:rPr>
                <w:t>Special</w:t>
              </w:r>
              <w:r>
                <w:rPr>
                  <w:color w:val="1153CC"/>
                  <w:spacing w:val="-6"/>
                  <w:sz w:val="24"/>
                  <w:u w:val="single" w:color="1153CC"/>
                </w:rPr>
                <w:t xml:space="preserve"> </w:t>
              </w:r>
              <w:r>
                <w:rPr>
                  <w:color w:val="1153CC"/>
                  <w:sz w:val="24"/>
                  <w:u w:val="single" w:color="1153CC"/>
                </w:rPr>
                <w:t>Education</w:t>
              </w:r>
              <w:r>
                <w:rPr>
                  <w:color w:val="1153CC"/>
                  <w:spacing w:val="-5"/>
                  <w:sz w:val="24"/>
                  <w:u w:val="single" w:color="1153CC"/>
                </w:rPr>
                <w:t xml:space="preserve"> </w:t>
              </w:r>
              <w:r>
                <w:rPr>
                  <w:color w:val="1153CC"/>
                  <w:sz w:val="24"/>
                  <w:u w:val="single" w:color="1153CC"/>
                </w:rPr>
                <w:t>Plan</w:t>
              </w:r>
              <w:r>
                <w:rPr>
                  <w:color w:val="1153CC"/>
                  <w:spacing w:val="-4"/>
                  <w:sz w:val="24"/>
                  <w:u w:val="single" w:color="1153CC"/>
                </w:rPr>
                <w:t xml:space="preserve"> </w:t>
              </w:r>
              <w:r>
                <w:rPr>
                  <w:color w:val="1153CC"/>
                  <w:sz w:val="24"/>
                  <w:u w:val="single" w:color="1153CC"/>
                </w:rPr>
                <w:t>Feedback</w:t>
              </w:r>
              <w:r>
                <w:rPr>
                  <w:color w:val="1153CC"/>
                  <w:spacing w:val="-6"/>
                  <w:sz w:val="24"/>
                  <w:u w:val="single" w:color="1153CC"/>
                </w:rPr>
                <w:t xml:space="preserve"> </w:t>
              </w:r>
              <w:r>
                <w:rPr>
                  <w:color w:val="1153CC"/>
                  <w:spacing w:val="-2"/>
                  <w:sz w:val="24"/>
                  <w:u w:val="single" w:color="1153CC"/>
                </w:rPr>
                <w:t>Survey</w:t>
              </w:r>
            </w:hyperlink>
          </w:p>
        </w:tc>
      </w:tr>
    </w:tbl>
    <w:p w14:paraId="4D352F39" w14:textId="77777777" w:rsidR="00014282" w:rsidRDefault="00014282">
      <w:pPr>
        <w:pStyle w:val="TableParagraph"/>
        <w:rPr>
          <w:sz w:val="24"/>
        </w:rPr>
        <w:sectPr w:rsidR="00014282">
          <w:headerReference w:type="default" r:id="rId773"/>
          <w:footerReference w:type="default" r:id="rId774"/>
          <w:pgSz w:w="12240" w:h="15840"/>
          <w:pgMar w:top="2060" w:right="0" w:bottom="1400" w:left="0" w:header="1" w:footer="1215" w:gutter="0"/>
          <w:cols w:space="720"/>
        </w:sectPr>
      </w:pPr>
    </w:p>
    <w:p w14:paraId="0C61857C" w14:textId="77777777" w:rsidR="00014282" w:rsidRDefault="00000000">
      <w:pPr>
        <w:pStyle w:val="Heading1"/>
        <w:spacing w:before="233"/>
        <w:rPr>
          <w:rFonts w:ascii="Calibri"/>
        </w:rPr>
      </w:pPr>
      <w:bookmarkStart w:id="34" w:name="_TOC_250001"/>
      <w:r>
        <w:rPr>
          <w:rFonts w:ascii="Calibri"/>
          <w:color w:val="4079B9"/>
          <w:w w:val="110"/>
        </w:rPr>
        <w:lastRenderedPageBreak/>
        <w:t>Glossary</w:t>
      </w:r>
      <w:r>
        <w:rPr>
          <w:rFonts w:ascii="Calibri"/>
          <w:color w:val="4079B9"/>
          <w:spacing w:val="-18"/>
          <w:w w:val="110"/>
        </w:rPr>
        <w:t xml:space="preserve"> </w:t>
      </w:r>
      <w:r>
        <w:rPr>
          <w:rFonts w:ascii="Calibri"/>
          <w:color w:val="4079B9"/>
          <w:w w:val="110"/>
        </w:rPr>
        <w:t>of</w:t>
      </w:r>
      <w:r>
        <w:rPr>
          <w:rFonts w:ascii="Calibri"/>
          <w:color w:val="4079B9"/>
          <w:spacing w:val="-20"/>
          <w:w w:val="110"/>
        </w:rPr>
        <w:t xml:space="preserve"> </w:t>
      </w:r>
      <w:r>
        <w:rPr>
          <w:rFonts w:ascii="Calibri"/>
          <w:color w:val="4079B9"/>
          <w:w w:val="110"/>
        </w:rPr>
        <w:t>Terms</w:t>
      </w:r>
      <w:r>
        <w:rPr>
          <w:rFonts w:ascii="Calibri"/>
          <w:color w:val="4079B9"/>
          <w:spacing w:val="-19"/>
          <w:w w:val="110"/>
        </w:rPr>
        <w:t xml:space="preserve"> </w:t>
      </w:r>
      <w:r>
        <w:rPr>
          <w:rFonts w:ascii="Calibri"/>
          <w:color w:val="4079B9"/>
          <w:w w:val="110"/>
        </w:rPr>
        <w:t>and</w:t>
      </w:r>
      <w:r>
        <w:rPr>
          <w:rFonts w:ascii="Calibri"/>
          <w:color w:val="4079B9"/>
          <w:spacing w:val="-20"/>
          <w:w w:val="110"/>
        </w:rPr>
        <w:t xml:space="preserve"> </w:t>
      </w:r>
      <w:bookmarkEnd w:id="34"/>
      <w:r>
        <w:rPr>
          <w:rFonts w:ascii="Calibri"/>
          <w:color w:val="4079B9"/>
          <w:spacing w:val="-2"/>
          <w:w w:val="110"/>
        </w:rPr>
        <w:t>Acronyms</w:t>
      </w:r>
    </w:p>
    <w:p w14:paraId="144AAF7B" w14:textId="77777777" w:rsidR="00014282" w:rsidRDefault="00000000">
      <w:pPr>
        <w:pStyle w:val="Heading3"/>
        <w:spacing w:before="242"/>
        <w:rPr>
          <w:rFonts w:ascii="Calibri"/>
        </w:rPr>
      </w:pPr>
      <w:bookmarkStart w:id="35" w:name="_TOC_250000"/>
      <w:r>
        <w:rPr>
          <w:rFonts w:ascii="Calibri"/>
          <w:w w:val="110"/>
        </w:rPr>
        <w:t>Glossary</w:t>
      </w:r>
      <w:r>
        <w:rPr>
          <w:rFonts w:ascii="Calibri"/>
          <w:spacing w:val="1"/>
          <w:w w:val="110"/>
        </w:rPr>
        <w:t xml:space="preserve"> </w:t>
      </w:r>
      <w:r>
        <w:rPr>
          <w:rFonts w:ascii="Calibri"/>
          <w:w w:val="110"/>
        </w:rPr>
        <w:t xml:space="preserve">of </w:t>
      </w:r>
      <w:bookmarkEnd w:id="35"/>
      <w:r>
        <w:rPr>
          <w:rFonts w:ascii="Calibri"/>
          <w:spacing w:val="-2"/>
          <w:w w:val="110"/>
        </w:rPr>
        <w:t>Terms</w:t>
      </w:r>
    </w:p>
    <w:p w14:paraId="103AB576" w14:textId="77777777" w:rsidR="00014282" w:rsidRDefault="00000000">
      <w:pPr>
        <w:pStyle w:val="BodyText"/>
        <w:spacing w:before="126" w:line="276" w:lineRule="auto"/>
        <w:ind w:left="1440" w:right="1541"/>
      </w:pPr>
      <w:r>
        <w:rPr>
          <w:b/>
        </w:rPr>
        <w:t xml:space="preserve">Ableism </w:t>
      </w:r>
      <w:r>
        <w:t>– a set of stereotypes and practices that devalue and discriminate against people</w:t>
      </w:r>
      <w:r>
        <w:rPr>
          <w:spacing w:val="-2"/>
        </w:rPr>
        <w:t xml:space="preserve"> </w:t>
      </w:r>
      <w:r>
        <w:t>with</w:t>
      </w:r>
      <w:r>
        <w:rPr>
          <w:spacing w:val="-3"/>
        </w:rPr>
        <w:t xml:space="preserve"> </w:t>
      </w:r>
      <w:r>
        <w:t>disabilities.</w:t>
      </w:r>
      <w:r>
        <w:rPr>
          <w:spacing w:val="-4"/>
        </w:rPr>
        <w:t xml:space="preserve"> </w:t>
      </w:r>
      <w:r>
        <w:t>It</w:t>
      </w:r>
      <w:r>
        <w:rPr>
          <w:spacing w:val="-2"/>
        </w:rPr>
        <w:t xml:space="preserve"> </w:t>
      </w:r>
      <w:r>
        <w:t>assumes</w:t>
      </w:r>
      <w:r>
        <w:rPr>
          <w:spacing w:val="-2"/>
        </w:rPr>
        <w:t xml:space="preserve"> </w:t>
      </w:r>
      <w:r>
        <w:t>that</w:t>
      </w:r>
      <w:r>
        <w:rPr>
          <w:spacing w:val="-4"/>
        </w:rPr>
        <w:t xml:space="preserve"> </w:t>
      </w:r>
      <w:r>
        <w:t>the</w:t>
      </w:r>
      <w:r>
        <w:rPr>
          <w:spacing w:val="-4"/>
        </w:rPr>
        <w:t xml:space="preserve"> </w:t>
      </w:r>
      <w:r>
        <w:t>bodies</w:t>
      </w:r>
      <w:r>
        <w:rPr>
          <w:spacing w:val="-2"/>
        </w:rPr>
        <w:t xml:space="preserve"> </w:t>
      </w:r>
      <w:r>
        <w:t>and</w:t>
      </w:r>
      <w:r>
        <w:rPr>
          <w:spacing w:val="-4"/>
        </w:rPr>
        <w:t xml:space="preserve"> </w:t>
      </w:r>
      <w:r>
        <w:t>minds</w:t>
      </w:r>
      <w:r>
        <w:rPr>
          <w:spacing w:val="-5"/>
        </w:rPr>
        <w:t xml:space="preserve"> </w:t>
      </w:r>
      <w:r>
        <w:t>of</w:t>
      </w:r>
      <w:r>
        <w:rPr>
          <w:spacing w:val="-4"/>
        </w:rPr>
        <w:t xml:space="preserve"> </w:t>
      </w:r>
      <w:r>
        <w:t>non-disabled</w:t>
      </w:r>
      <w:r>
        <w:rPr>
          <w:spacing w:val="-3"/>
        </w:rPr>
        <w:t xml:space="preserve"> </w:t>
      </w:r>
      <w:r>
        <w:t>people are the “default,” placing value on them based on society’s perceptions of what’s considered “normal” (Talila Lewis).</w:t>
      </w:r>
    </w:p>
    <w:p w14:paraId="3750370D" w14:textId="77777777" w:rsidR="00014282" w:rsidRDefault="00000000">
      <w:pPr>
        <w:pStyle w:val="BodyText"/>
        <w:spacing w:before="120" w:line="276" w:lineRule="auto"/>
        <w:ind w:left="1440" w:right="1147"/>
      </w:pPr>
      <w:r>
        <w:rPr>
          <w:b/>
        </w:rPr>
        <w:t xml:space="preserve">Accommodations </w:t>
      </w:r>
      <w:r>
        <w:t>– teaching strategies, supports, and/or services required to help a student access the curriculum and to demonstrate learning. The Ontario curriculum expectations</w:t>
      </w:r>
      <w:r>
        <w:rPr>
          <w:spacing w:val="-6"/>
        </w:rPr>
        <w:t xml:space="preserve"> </w:t>
      </w:r>
      <w:r>
        <w:t>for</w:t>
      </w:r>
      <w:r>
        <w:rPr>
          <w:spacing w:val="-3"/>
        </w:rPr>
        <w:t xml:space="preserve"> </w:t>
      </w:r>
      <w:r>
        <w:t>the</w:t>
      </w:r>
      <w:r>
        <w:rPr>
          <w:spacing w:val="-5"/>
        </w:rPr>
        <w:t xml:space="preserve"> </w:t>
      </w:r>
      <w:r>
        <w:t>grade</w:t>
      </w:r>
      <w:r>
        <w:rPr>
          <w:spacing w:val="-5"/>
        </w:rPr>
        <w:t xml:space="preserve"> </w:t>
      </w:r>
      <w:r>
        <w:t>are</w:t>
      </w:r>
      <w:r>
        <w:rPr>
          <w:spacing w:val="-3"/>
        </w:rPr>
        <w:t xml:space="preserve"> </w:t>
      </w:r>
      <w:r>
        <w:t>not</w:t>
      </w:r>
      <w:r>
        <w:rPr>
          <w:spacing w:val="-5"/>
        </w:rPr>
        <w:t xml:space="preserve"> </w:t>
      </w:r>
      <w:r>
        <w:t>altered</w:t>
      </w:r>
      <w:r>
        <w:rPr>
          <w:spacing w:val="-5"/>
        </w:rPr>
        <w:t xml:space="preserve"> </w:t>
      </w:r>
      <w:r>
        <w:t>for</w:t>
      </w:r>
      <w:r>
        <w:rPr>
          <w:spacing w:val="-6"/>
        </w:rPr>
        <w:t xml:space="preserve"> </w:t>
      </w:r>
      <w:r>
        <w:t>a</w:t>
      </w:r>
      <w:r>
        <w:rPr>
          <w:spacing w:val="-3"/>
        </w:rPr>
        <w:t xml:space="preserve"> </w:t>
      </w:r>
      <w:r>
        <w:t>student</w:t>
      </w:r>
      <w:r>
        <w:rPr>
          <w:spacing w:val="-3"/>
        </w:rPr>
        <w:t xml:space="preserve"> </w:t>
      </w:r>
      <w:r>
        <w:t>receiving</w:t>
      </w:r>
      <w:r>
        <w:rPr>
          <w:spacing w:val="-3"/>
        </w:rPr>
        <w:t xml:space="preserve"> </w:t>
      </w:r>
      <w:r>
        <w:t>accommodations</w:t>
      </w:r>
      <w:r>
        <w:rPr>
          <w:spacing w:val="-3"/>
        </w:rPr>
        <w:t xml:space="preserve"> </w:t>
      </w:r>
      <w:r>
        <w:t>only.</w:t>
      </w:r>
    </w:p>
    <w:p w14:paraId="1B5CB6A1" w14:textId="77777777" w:rsidR="00014282" w:rsidRDefault="00000000">
      <w:pPr>
        <w:pStyle w:val="BodyText"/>
        <w:spacing w:before="121" w:line="276" w:lineRule="auto"/>
        <w:ind w:left="1440" w:right="1541"/>
      </w:pPr>
      <w:r>
        <w:rPr>
          <w:b/>
        </w:rPr>
        <w:t xml:space="preserve">Alternative Expectations </w:t>
      </w:r>
      <w:r>
        <w:t>– expectations not derived from an Ontario curriculum document or that are modified so extensively that the Ontario curriculum expectations no</w:t>
      </w:r>
      <w:r>
        <w:rPr>
          <w:spacing w:val="-3"/>
        </w:rPr>
        <w:t xml:space="preserve"> </w:t>
      </w:r>
      <w:r>
        <w:t>longer</w:t>
      </w:r>
      <w:r>
        <w:rPr>
          <w:spacing w:val="-3"/>
        </w:rPr>
        <w:t xml:space="preserve"> </w:t>
      </w:r>
      <w:r>
        <w:t>form</w:t>
      </w:r>
      <w:r>
        <w:rPr>
          <w:spacing w:val="-5"/>
        </w:rPr>
        <w:t xml:space="preserve"> </w:t>
      </w:r>
      <w:r>
        <w:t>the</w:t>
      </w:r>
      <w:r>
        <w:rPr>
          <w:spacing w:val="-5"/>
        </w:rPr>
        <w:t xml:space="preserve"> </w:t>
      </w:r>
      <w:r>
        <w:t>basis</w:t>
      </w:r>
      <w:r>
        <w:rPr>
          <w:spacing w:val="-3"/>
        </w:rPr>
        <w:t xml:space="preserve"> </w:t>
      </w:r>
      <w:r>
        <w:t>of</w:t>
      </w:r>
      <w:r>
        <w:rPr>
          <w:spacing w:val="-3"/>
        </w:rPr>
        <w:t xml:space="preserve"> </w:t>
      </w:r>
      <w:r>
        <w:t>the</w:t>
      </w:r>
      <w:r>
        <w:rPr>
          <w:spacing w:val="-1"/>
        </w:rPr>
        <w:t xml:space="preserve"> </w:t>
      </w:r>
      <w:r>
        <w:rPr>
          <w:b/>
        </w:rPr>
        <w:t>student’s</w:t>
      </w:r>
      <w:r>
        <w:rPr>
          <w:b/>
          <w:spacing w:val="-1"/>
        </w:rPr>
        <w:t xml:space="preserve"> </w:t>
      </w:r>
      <w:r>
        <w:t>educational</w:t>
      </w:r>
      <w:r>
        <w:rPr>
          <w:spacing w:val="-3"/>
        </w:rPr>
        <w:t xml:space="preserve"> </w:t>
      </w:r>
      <w:r>
        <w:t>program.</w:t>
      </w:r>
      <w:r>
        <w:rPr>
          <w:spacing w:val="-5"/>
        </w:rPr>
        <w:t xml:space="preserve"> </w:t>
      </w:r>
      <w:r>
        <w:t>Examples</w:t>
      </w:r>
      <w:r>
        <w:rPr>
          <w:spacing w:val="-5"/>
        </w:rPr>
        <w:t xml:space="preserve"> </w:t>
      </w:r>
      <w:r>
        <w:t>of</w:t>
      </w:r>
      <w:r>
        <w:rPr>
          <w:spacing w:val="-5"/>
        </w:rPr>
        <w:t xml:space="preserve"> </w:t>
      </w:r>
      <w:r>
        <w:t xml:space="preserve">alternative programs or courses include social skills, speech remediation, and personal care </w:t>
      </w:r>
      <w:r>
        <w:rPr>
          <w:spacing w:val="-2"/>
        </w:rPr>
        <w:t>programs.</w:t>
      </w:r>
    </w:p>
    <w:p w14:paraId="4ED70E36" w14:textId="77777777" w:rsidR="00014282" w:rsidRDefault="00000000">
      <w:pPr>
        <w:spacing w:before="120"/>
        <w:ind w:left="1440"/>
        <w:rPr>
          <w:sz w:val="24"/>
        </w:rPr>
      </w:pPr>
      <w:r>
        <w:rPr>
          <w:b/>
          <w:sz w:val="24"/>
        </w:rPr>
        <w:t>Articulation</w:t>
      </w:r>
      <w:r>
        <w:rPr>
          <w:b/>
          <w:spacing w:val="-6"/>
          <w:sz w:val="24"/>
        </w:rPr>
        <w:t xml:space="preserve"> </w:t>
      </w:r>
      <w:r>
        <w:rPr>
          <w:sz w:val="24"/>
        </w:rPr>
        <w:t>–</w:t>
      </w:r>
      <w:r>
        <w:rPr>
          <w:spacing w:val="-2"/>
          <w:sz w:val="24"/>
        </w:rPr>
        <w:t xml:space="preserve"> </w:t>
      </w:r>
      <w:r>
        <w:rPr>
          <w:sz w:val="24"/>
        </w:rPr>
        <w:t>refers</w:t>
      </w:r>
      <w:r>
        <w:rPr>
          <w:spacing w:val="-4"/>
          <w:sz w:val="24"/>
        </w:rPr>
        <w:t xml:space="preserve"> </w:t>
      </w:r>
      <w:r>
        <w:rPr>
          <w:sz w:val="24"/>
        </w:rPr>
        <w:t>to</w:t>
      </w:r>
      <w:r>
        <w:rPr>
          <w:spacing w:val="-3"/>
          <w:sz w:val="24"/>
        </w:rPr>
        <w:t xml:space="preserve"> </w:t>
      </w:r>
      <w:r>
        <w:rPr>
          <w:sz w:val="24"/>
        </w:rPr>
        <w:t>the</w:t>
      </w:r>
      <w:r>
        <w:rPr>
          <w:spacing w:val="-1"/>
          <w:sz w:val="24"/>
        </w:rPr>
        <w:t xml:space="preserve"> </w:t>
      </w:r>
      <w:r>
        <w:rPr>
          <w:sz w:val="27"/>
        </w:rPr>
        <w:t>production</w:t>
      </w:r>
      <w:r>
        <w:rPr>
          <w:spacing w:val="-13"/>
          <w:sz w:val="27"/>
        </w:rPr>
        <w:t xml:space="preserve"> </w:t>
      </w:r>
      <w:r>
        <w:rPr>
          <w:sz w:val="24"/>
        </w:rPr>
        <w:t>of</w:t>
      </w:r>
      <w:r>
        <w:rPr>
          <w:spacing w:val="-3"/>
          <w:sz w:val="24"/>
        </w:rPr>
        <w:t xml:space="preserve"> </w:t>
      </w:r>
      <w:r>
        <w:rPr>
          <w:sz w:val="24"/>
        </w:rPr>
        <w:t>speech</w:t>
      </w:r>
      <w:r>
        <w:rPr>
          <w:spacing w:val="-3"/>
          <w:sz w:val="24"/>
        </w:rPr>
        <w:t xml:space="preserve"> </w:t>
      </w:r>
      <w:r>
        <w:rPr>
          <w:spacing w:val="-2"/>
          <w:sz w:val="24"/>
        </w:rPr>
        <w:t>sounds.</w:t>
      </w:r>
    </w:p>
    <w:p w14:paraId="2B4911A6" w14:textId="77777777" w:rsidR="00014282" w:rsidRDefault="00000000">
      <w:pPr>
        <w:pStyle w:val="BodyText"/>
        <w:spacing w:before="168"/>
        <w:ind w:left="1440"/>
        <w:rPr>
          <w:sz w:val="27"/>
        </w:rPr>
      </w:pPr>
      <w:r>
        <w:rPr>
          <w:b/>
        </w:rPr>
        <w:t>Barrier</w:t>
      </w:r>
      <w:r>
        <w:rPr>
          <w:b/>
          <w:spacing w:val="-5"/>
        </w:rPr>
        <w:t xml:space="preserve"> </w:t>
      </w:r>
      <w:r>
        <w:rPr>
          <w:b/>
        </w:rPr>
        <w:t>Free</w:t>
      </w:r>
      <w:r>
        <w:rPr>
          <w:b/>
          <w:spacing w:val="-4"/>
        </w:rPr>
        <w:t xml:space="preserve"> </w:t>
      </w:r>
      <w:r>
        <w:t>–</w:t>
      </w:r>
      <w:r>
        <w:rPr>
          <w:spacing w:val="-2"/>
        </w:rPr>
        <w:t xml:space="preserve"> </w:t>
      </w:r>
      <w:r>
        <w:t>a</w:t>
      </w:r>
      <w:r>
        <w:rPr>
          <w:spacing w:val="-5"/>
        </w:rPr>
        <w:t xml:space="preserve"> </w:t>
      </w:r>
      <w:r>
        <w:t>building/structure</w:t>
      </w:r>
      <w:r>
        <w:rPr>
          <w:spacing w:val="-3"/>
        </w:rPr>
        <w:t xml:space="preserve"> </w:t>
      </w:r>
      <w:r>
        <w:t>that</w:t>
      </w:r>
      <w:r>
        <w:rPr>
          <w:spacing w:val="-4"/>
        </w:rPr>
        <w:t xml:space="preserve"> </w:t>
      </w:r>
      <w:r>
        <w:t>is</w:t>
      </w:r>
      <w:r>
        <w:rPr>
          <w:spacing w:val="-3"/>
        </w:rPr>
        <w:t xml:space="preserve"> </w:t>
      </w:r>
      <w:r>
        <w:t>physically</w:t>
      </w:r>
      <w:r>
        <w:rPr>
          <w:spacing w:val="-3"/>
        </w:rPr>
        <w:t xml:space="preserve"> </w:t>
      </w:r>
      <w:r>
        <w:t>accessible,</w:t>
      </w:r>
      <w:r>
        <w:rPr>
          <w:spacing w:val="-3"/>
        </w:rPr>
        <w:t xml:space="preserve"> </w:t>
      </w:r>
      <w:r>
        <w:t>including</w:t>
      </w:r>
      <w:r>
        <w:rPr>
          <w:spacing w:val="-4"/>
        </w:rPr>
        <w:t xml:space="preserve"> </w:t>
      </w:r>
      <w:r>
        <w:t>access</w:t>
      </w:r>
      <w:r>
        <w:rPr>
          <w:spacing w:val="-4"/>
        </w:rPr>
        <w:t xml:space="preserve"> </w:t>
      </w:r>
      <w:r>
        <w:t>to</w:t>
      </w:r>
      <w:r>
        <w:rPr>
          <w:spacing w:val="2"/>
        </w:rPr>
        <w:t xml:space="preserve"> </w:t>
      </w:r>
      <w:r>
        <w:rPr>
          <w:spacing w:val="-5"/>
          <w:sz w:val="27"/>
        </w:rPr>
        <w:t>all</w:t>
      </w:r>
    </w:p>
    <w:p w14:paraId="2D36D397" w14:textId="77777777" w:rsidR="00014282" w:rsidRDefault="00000000">
      <w:pPr>
        <w:pStyle w:val="BodyText"/>
        <w:spacing w:before="44"/>
        <w:ind w:left="1440"/>
      </w:pPr>
      <w:r>
        <w:t>areas</w:t>
      </w:r>
      <w:r>
        <w:rPr>
          <w:spacing w:val="-3"/>
        </w:rPr>
        <w:t xml:space="preserve"> </w:t>
      </w:r>
      <w:r>
        <w:t>and</w:t>
      </w:r>
      <w:r>
        <w:rPr>
          <w:spacing w:val="-5"/>
        </w:rPr>
        <w:t xml:space="preserve"> </w:t>
      </w:r>
      <w:r>
        <w:t>equipment</w:t>
      </w:r>
      <w:r>
        <w:rPr>
          <w:spacing w:val="-6"/>
        </w:rPr>
        <w:t xml:space="preserve"> </w:t>
      </w:r>
      <w:r>
        <w:t>within</w:t>
      </w:r>
      <w:r>
        <w:rPr>
          <w:spacing w:val="-3"/>
        </w:rPr>
        <w:t xml:space="preserve"> </w:t>
      </w:r>
      <w:r>
        <w:t>the</w:t>
      </w:r>
      <w:r>
        <w:rPr>
          <w:spacing w:val="-2"/>
        </w:rPr>
        <w:t xml:space="preserve"> building/structure.</w:t>
      </w:r>
    </w:p>
    <w:p w14:paraId="2B6009DE" w14:textId="77777777" w:rsidR="00014282" w:rsidRDefault="00000000">
      <w:pPr>
        <w:spacing w:before="163" w:line="276" w:lineRule="auto"/>
        <w:ind w:left="1440" w:right="1541"/>
        <w:rPr>
          <w:sz w:val="24"/>
        </w:rPr>
      </w:pPr>
      <w:r>
        <w:rPr>
          <w:b/>
          <w:sz w:val="24"/>
        </w:rPr>
        <w:t xml:space="preserve">Basic Living Skills (aka adaptive living skills, daily living skills, functional life skills) </w:t>
      </w:r>
      <w:r>
        <w:rPr>
          <w:sz w:val="24"/>
        </w:rPr>
        <w:t>– the skills that people require to meet their basic needs at a given age level (e.g., self-feeding, self- dressing, and toileting skills). As the social environment and expectations</w:t>
      </w:r>
      <w:r>
        <w:rPr>
          <w:spacing w:val="-7"/>
          <w:sz w:val="24"/>
        </w:rPr>
        <w:t xml:space="preserve"> </w:t>
      </w:r>
      <w:r>
        <w:rPr>
          <w:sz w:val="24"/>
        </w:rPr>
        <w:t>become</w:t>
      </w:r>
      <w:r>
        <w:rPr>
          <w:spacing w:val="-6"/>
          <w:sz w:val="24"/>
        </w:rPr>
        <w:t xml:space="preserve"> </w:t>
      </w:r>
      <w:r>
        <w:rPr>
          <w:sz w:val="24"/>
        </w:rPr>
        <w:t>more</w:t>
      </w:r>
      <w:r>
        <w:rPr>
          <w:spacing w:val="-4"/>
          <w:sz w:val="24"/>
        </w:rPr>
        <w:t xml:space="preserve"> </w:t>
      </w:r>
      <w:r>
        <w:rPr>
          <w:sz w:val="24"/>
        </w:rPr>
        <w:t>complicated,</w:t>
      </w:r>
      <w:r>
        <w:rPr>
          <w:spacing w:val="-6"/>
          <w:sz w:val="24"/>
        </w:rPr>
        <w:t xml:space="preserve"> </w:t>
      </w:r>
      <w:r>
        <w:rPr>
          <w:sz w:val="24"/>
        </w:rPr>
        <w:t>basic</w:t>
      </w:r>
      <w:r>
        <w:rPr>
          <w:spacing w:val="-4"/>
          <w:sz w:val="24"/>
        </w:rPr>
        <w:t xml:space="preserve"> </w:t>
      </w:r>
      <w:r>
        <w:rPr>
          <w:sz w:val="24"/>
        </w:rPr>
        <w:t>living</w:t>
      </w:r>
      <w:r>
        <w:rPr>
          <w:spacing w:val="-3"/>
          <w:sz w:val="24"/>
        </w:rPr>
        <w:t xml:space="preserve"> </w:t>
      </w:r>
      <w:r>
        <w:rPr>
          <w:sz w:val="24"/>
        </w:rPr>
        <w:t>skills</w:t>
      </w:r>
      <w:r>
        <w:rPr>
          <w:spacing w:val="-4"/>
          <w:sz w:val="24"/>
        </w:rPr>
        <w:t xml:space="preserve"> </w:t>
      </w:r>
      <w:r>
        <w:rPr>
          <w:sz w:val="24"/>
        </w:rPr>
        <w:t>encompass</w:t>
      </w:r>
      <w:r>
        <w:rPr>
          <w:spacing w:val="-4"/>
          <w:sz w:val="24"/>
        </w:rPr>
        <w:t xml:space="preserve"> </w:t>
      </w:r>
      <w:r>
        <w:rPr>
          <w:sz w:val="24"/>
        </w:rPr>
        <w:t>such</w:t>
      </w:r>
      <w:r>
        <w:rPr>
          <w:spacing w:val="-4"/>
          <w:sz w:val="24"/>
        </w:rPr>
        <w:t xml:space="preserve"> </w:t>
      </w:r>
      <w:r>
        <w:rPr>
          <w:sz w:val="24"/>
        </w:rPr>
        <w:t>things</w:t>
      </w:r>
      <w:r>
        <w:rPr>
          <w:spacing w:val="-7"/>
          <w:sz w:val="24"/>
        </w:rPr>
        <w:t xml:space="preserve"> </w:t>
      </w:r>
      <w:r>
        <w:rPr>
          <w:sz w:val="24"/>
        </w:rPr>
        <w:t>as the ability to use public transportation, shop, and ask for directions.</w:t>
      </w:r>
    </w:p>
    <w:p w14:paraId="1E676477" w14:textId="77777777" w:rsidR="00014282" w:rsidRDefault="00000000">
      <w:pPr>
        <w:pStyle w:val="BodyText"/>
        <w:spacing w:before="120" w:line="276" w:lineRule="auto"/>
        <w:ind w:left="1440" w:right="953"/>
      </w:pPr>
      <w:r>
        <w:rPr>
          <w:b/>
        </w:rPr>
        <w:t>Composite</w:t>
      </w:r>
      <w:r>
        <w:rPr>
          <w:b/>
          <w:spacing w:val="-4"/>
        </w:rPr>
        <w:t xml:space="preserve"> </w:t>
      </w:r>
      <w:r>
        <w:rPr>
          <w:b/>
        </w:rPr>
        <w:t>Score</w:t>
      </w:r>
      <w:r>
        <w:rPr>
          <w:b/>
          <w:spacing w:val="-2"/>
        </w:rPr>
        <w:t xml:space="preserve"> </w:t>
      </w:r>
      <w:r>
        <w:t>–</w:t>
      </w:r>
      <w:r>
        <w:rPr>
          <w:spacing w:val="-5"/>
        </w:rPr>
        <w:t xml:space="preserve"> </w:t>
      </w:r>
      <w:r>
        <w:t>on</w:t>
      </w:r>
      <w:r>
        <w:rPr>
          <w:spacing w:val="-4"/>
        </w:rPr>
        <w:t xml:space="preserve"> </w:t>
      </w:r>
      <w:r>
        <w:t>a</w:t>
      </w:r>
      <w:r>
        <w:rPr>
          <w:spacing w:val="-3"/>
        </w:rPr>
        <w:t xml:space="preserve"> </w:t>
      </w:r>
      <w:r>
        <w:t>test</w:t>
      </w:r>
      <w:r>
        <w:rPr>
          <w:spacing w:val="-6"/>
        </w:rPr>
        <w:t xml:space="preserve"> </w:t>
      </w:r>
      <w:r>
        <w:t>of</w:t>
      </w:r>
      <w:r>
        <w:rPr>
          <w:spacing w:val="-4"/>
        </w:rPr>
        <w:t xml:space="preserve"> </w:t>
      </w:r>
      <w:r>
        <w:t>intellectual</w:t>
      </w:r>
      <w:r>
        <w:rPr>
          <w:spacing w:val="-4"/>
        </w:rPr>
        <w:t xml:space="preserve"> </w:t>
      </w:r>
      <w:r>
        <w:t>ability,</w:t>
      </w:r>
      <w:r>
        <w:rPr>
          <w:spacing w:val="-4"/>
        </w:rPr>
        <w:t xml:space="preserve"> </w:t>
      </w:r>
      <w:r>
        <w:t>the</w:t>
      </w:r>
      <w:r>
        <w:rPr>
          <w:spacing w:val="-6"/>
        </w:rPr>
        <w:t xml:space="preserve"> </w:t>
      </w:r>
      <w:r>
        <w:t>aggregate</w:t>
      </w:r>
      <w:r>
        <w:rPr>
          <w:spacing w:val="-3"/>
        </w:rPr>
        <w:t xml:space="preserve"> </w:t>
      </w:r>
      <w:r>
        <w:t>score</w:t>
      </w:r>
      <w:r>
        <w:rPr>
          <w:spacing w:val="-4"/>
        </w:rPr>
        <w:t xml:space="preserve"> </w:t>
      </w:r>
      <w:r>
        <w:t>produced</w:t>
      </w:r>
      <w:r>
        <w:rPr>
          <w:spacing w:val="-4"/>
        </w:rPr>
        <w:t xml:space="preserve"> </w:t>
      </w:r>
      <w:r>
        <w:t>from various sub-test scores.</w:t>
      </w:r>
    </w:p>
    <w:p w14:paraId="7F85E266" w14:textId="77777777" w:rsidR="00014282" w:rsidRDefault="00000000">
      <w:pPr>
        <w:pStyle w:val="BodyText"/>
        <w:spacing w:before="119" w:line="276" w:lineRule="auto"/>
        <w:ind w:left="1440" w:right="1541"/>
      </w:pPr>
      <w:r>
        <w:rPr>
          <w:b/>
        </w:rPr>
        <w:t xml:space="preserve">Cultural Safety </w:t>
      </w:r>
      <w:r>
        <w:t xml:space="preserve">– based on Irihapeti Ramsden’s ideas, an approach that combines knowledge </w:t>
      </w:r>
      <w:r>
        <w:rPr>
          <w:sz w:val="27"/>
        </w:rPr>
        <w:t xml:space="preserve">and </w:t>
      </w:r>
      <w:r>
        <w:t>respect for Indigenous cultures with self-reflection, empathy, and the requirement to be aware of and to challenge unequal power relations between individuals</w:t>
      </w:r>
      <w:r>
        <w:rPr>
          <w:spacing w:val="-6"/>
        </w:rPr>
        <w:t xml:space="preserve"> </w:t>
      </w:r>
      <w:r>
        <w:t>and</w:t>
      </w:r>
      <w:r>
        <w:rPr>
          <w:spacing w:val="-5"/>
        </w:rPr>
        <w:t xml:space="preserve"> </w:t>
      </w:r>
      <w:r>
        <w:t>within</w:t>
      </w:r>
      <w:r>
        <w:rPr>
          <w:spacing w:val="-3"/>
        </w:rPr>
        <w:t xml:space="preserve"> </w:t>
      </w:r>
      <w:r>
        <w:t>families,</w:t>
      </w:r>
      <w:r>
        <w:rPr>
          <w:spacing w:val="-3"/>
        </w:rPr>
        <w:t xml:space="preserve"> </w:t>
      </w:r>
      <w:r>
        <w:t>communities,</w:t>
      </w:r>
      <w:r>
        <w:rPr>
          <w:spacing w:val="-5"/>
        </w:rPr>
        <w:t xml:space="preserve"> </w:t>
      </w:r>
      <w:r>
        <w:t>and</w:t>
      </w:r>
      <w:r>
        <w:rPr>
          <w:spacing w:val="-3"/>
        </w:rPr>
        <w:t xml:space="preserve"> </w:t>
      </w:r>
      <w:r>
        <w:t>societies.</w:t>
      </w:r>
      <w:r>
        <w:rPr>
          <w:spacing w:val="-5"/>
        </w:rPr>
        <w:t xml:space="preserve"> </w:t>
      </w:r>
      <w:r>
        <w:t>It</w:t>
      </w:r>
      <w:r>
        <w:rPr>
          <w:spacing w:val="-3"/>
        </w:rPr>
        <w:t xml:space="preserve"> </w:t>
      </w:r>
      <w:r>
        <w:t>is</w:t>
      </w:r>
      <w:r>
        <w:rPr>
          <w:spacing w:val="-6"/>
        </w:rPr>
        <w:t xml:space="preserve"> </w:t>
      </w:r>
      <w:r>
        <w:t>particularly</w:t>
      </w:r>
      <w:r>
        <w:rPr>
          <w:spacing w:val="-3"/>
        </w:rPr>
        <w:t xml:space="preserve"> </w:t>
      </w:r>
      <w:r>
        <w:t>important</w:t>
      </w:r>
      <w:r>
        <w:rPr>
          <w:spacing w:val="-5"/>
        </w:rPr>
        <w:t xml:space="preserve"> </w:t>
      </w:r>
      <w:r>
        <w:t>in health care, education, social work, and the justice system. It is important to create a learning environment that is respectful and that makes students feel safe and comfortable not only physically, socially, and emotionally but also in terms of their cultural heritage. A culturally safe learning environment is one in which students feel</w:t>
      </w:r>
    </w:p>
    <w:p w14:paraId="4E4B5399" w14:textId="77777777" w:rsidR="00014282" w:rsidRDefault="00014282">
      <w:pPr>
        <w:pStyle w:val="BodyText"/>
        <w:spacing w:line="276" w:lineRule="auto"/>
        <w:sectPr w:rsidR="00014282">
          <w:headerReference w:type="default" r:id="rId775"/>
          <w:footerReference w:type="default" r:id="rId776"/>
          <w:pgSz w:w="12240" w:h="15840"/>
          <w:pgMar w:top="2060" w:right="0" w:bottom="1320" w:left="0" w:header="34" w:footer="1138" w:gutter="0"/>
          <w:cols w:space="720"/>
        </w:sectPr>
      </w:pPr>
    </w:p>
    <w:p w14:paraId="3AD2E7D4" w14:textId="77777777" w:rsidR="00014282" w:rsidRDefault="00014282">
      <w:pPr>
        <w:pStyle w:val="BodyText"/>
      </w:pPr>
    </w:p>
    <w:p w14:paraId="48148249" w14:textId="77777777" w:rsidR="00014282" w:rsidRDefault="00014282">
      <w:pPr>
        <w:pStyle w:val="BodyText"/>
      </w:pPr>
    </w:p>
    <w:p w14:paraId="55D7154B" w14:textId="77777777" w:rsidR="00014282" w:rsidRDefault="00014282">
      <w:pPr>
        <w:pStyle w:val="BodyText"/>
      </w:pPr>
    </w:p>
    <w:p w14:paraId="3758B1DE" w14:textId="77777777" w:rsidR="00014282" w:rsidRDefault="00014282">
      <w:pPr>
        <w:pStyle w:val="BodyText"/>
      </w:pPr>
    </w:p>
    <w:p w14:paraId="60AC6065" w14:textId="77777777" w:rsidR="00014282" w:rsidRDefault="00014282">
      <w:pPr>
        <w:pStyle w:val="BodyText"/>
        <w:spacing w:before="21"/>
      </w:pPr>
    </w:p>
    <w:p w14:paraId="4FFAFF39" w14:textId="77777777" w:rsidR="00014282" w:rsidRDefault="00000000">
      <w:pPr>
        <w:pStyle w:val="BodyText"/>
        <w:spacing w:line="276" w:lineRule="auto"/>
        <w:ind w:left="1440" w:right="1456"/>
      </w:pPr>
      <w:r>
        <w:rPr>
          <w:noProof/>
        </w:rPr>
        <w:drawing>
          <wp:anchor distT="0" distB="0" distL="0" distR="0" simplePos="0" relativeHeight="482881024" behindDoc="1" locked="0" layoutInCell="1" allowOverlap="1" wp14:anchorId="4742A439" wp14:editId="62A2EEA7">
            <wp:simplePos x="0" y="0"/>
            <wp:positionH relativeFrom="page">
              <wp:posOffset>0</wp:posOffset>
            </wp:positionH>
            <wp:positionV relativeFrom="paragraph">
              <wp:posOffset>-893243</wp:posOffset>
            </wp:positionV>
            <wp:extent cx="7753857" cy="1201711"/>
            <wp:effectExtent l="0" t="0" r="0" b="0"/>
            <wp:wrapNone/>
            <wp:docPr id="750" name="Image 7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0" name="Image 750"/>
                    <pic:cNvPicPr/>
                  </pic:nvPicPr>
                  <pic:blipFill>
                    <a:blip r:embed="rId7" cstate="print"/>
                    <a:stretch>
                      <a:fillRect/>
                    </a:stretch>
                  </pic:blipFill>
                  <pic:spPr>
                    <a:xfrm>
                      <a:off x="0" y="0"/>
                      <a:ext cx="7753857" cy="1201711"/>
                    </a:xfrm>
                    <a:prstGeom prst="rect">
                      <a:avLst/>
                    </a:prstGeom>
                  </pic:spPr>
                </pic:pic>
              </a:graphicData>
            </a:graphic>
          </wp:anchor>
        </w:drawing>
      </w:r>
      <w:r>
        <w:t>comfortable about expressing their ideas, opinions, and needs and about responding authentically to topics that may be culturally sensitive. Teachers should be aware that some students may experience emotional reactions when learning about issues that have affected their</w:t>
      </w:r>
      <w:r>
        <w:rPr>
          <w:spacing w:val="-1"/>
        </w:rPr>
        <w:t xml:space="preserve"> </w:t>
      </w:r>
      <w:r>
        <w:t>own lives, their</w:t>
      </w:r>
      <w:r>
        <w:rPr>
          <w:spacing w:val="-1"/>
        </w:rPr>
        <w:t xml:space="preserve"> </w:t>
      </w:r>
      <w:r>
        <w:t>family, and/or their</w:t>
      </w:r>
      <w:r>
        <w:rPr>
          <w:spacing w:val="-1"/>
        </w:rPr>
        <w:t xml:space="preserve"> </w:t>
      </w:r>
      <w:r>
        <w:t>community, such as</w:t>
      </w:r>
      <w:r>
        <w:rPr>
          <w:spacing w:val="-2"/>
        </w:rPr>
        <w:t xml:space="preserve"> </w:t>
      </w:r>
      <w:r>
        <w:t>the legacy of the</w:t>
      </w:r>
      <w:r>
        <w:rPr>
          <w:spacing w:val="-1"/>
        </w:rPr>
        <w:t xml:space="preserve"> </w:t>
      </w:r>
      <w:r>
        <w:t>residential</w:t>
      </w:r>
      <w:r>
        <w:rPr>
          <w:spacing w:val="-1"/>
        </w:rPr>
        <w:t xml:space="preserve"> </w:t>
      </w:r>
      <w:r>
        <w:t>school</w:t>
      </w:r>
      <w:r>
        <w:rPr>
          <w:spacing w:val="-1"/>
        </w:rPr>
        <w:t xml:space="preserve"> </w:t>
      </w:r>
      <w:r>
        <w:t>system.</w:t>
      </w:r>
      <w:r>
        <w:rPr>
          <w:spacing w:val="-3"/>
        </w:rPr>
        <w:t xml:space="preserve"> </w:t>
      </w:r>
      <w:r>
        <w:t>Before</w:t>
      </w:r>
      <w:r>
        <w:rPr>
          <w:spacing w:val="-3"/>
        </w:rPr>
        <w:t xml:space="preserve"> </w:t>
      </w:r>
      <w:r>
        <w:t>addressing</w:t>
      </w:r>
      <w:r>
        <w:rPr>
          <w:spacing w:val="-1"/>
        </w:rPr>
        <w:t xml:space="preserve"> </w:t>
      </w:r>
      <w:r>
        <w:t>such</w:t>
      </w:r>
      <w:r>
        <w:rPr>
          <w:spacing w:val="-1"/>
        </w:rPr>
        <w:t xml:space="preserve"> </w:t>
      </w:r>
      <w:r>
        <w:t>topics</w:t>
      </w:r>
      <w:r>
        <w:rPr>
          <w:spacing w:val="-1"/>
        </w:rPr>
        <w:t xml:space="preserve"> </w:t>
      </w:r>
      <w:r>
        <w:t>in</w:t>
      </w:r>
      <w:r>
        <w:rPr>
          <w:spacing w:val="-1"/>
        </w:rPr>
        <w:t xml:space="preserve"> </w:t>
      </w:r>
      <w:r>
        <w:t>the</w:t>
      </w:r>
      <w:r>
        <w:rPr>
          <w:spacing w:val="-1"/>
        </w:rPr>
        <w:t xml:space="preserve"> </w:t>
      </w:r>
      <w:r>
        <w:t>classroom,</w:t>
      </w:r>
      <w:r>
        <w:rPr>
          <w:spacing w:val="-1"/>
        </w:rPr>
        <w:t xml:space="preserve"> </w:t>
      </w:r>
      <w:r>
        <w:t>teachers need to consider how to prepare and debrief students, and they need to ensure that resources</w:t>
      </w:r>
      <w:r>
        <w:rPr>
          <w:spacing w:val="-3"/>
        </w:rPr>
        <w:t xml:space="preserve"> </w:t>
      </w:r>
      <w:r>
        <w:t>are</w:t>
      </w:r>
      <w:r>
        <w:rPr>
          <w:spacing w:val="-3"/>
        </w:rPr>
        <w:t xml:space="preserve"> </w:t>
      </w:r>
      <w:r>
        <w:t>available</w:t>
      </w:r>
      <w:r>
        <w:rPr>
          <w:spacing w:val="-3"/>
        </w:rPr>
        <w:t xml:space="preserve"> </w:t>
      </w:r>
      <w:r>
        <w:t>to</w:t>
      </w:r>
      <w:r>
        <w:rPr>
          <w:spacing w:val="-3"/>
        </w:rPr>
        <w:t xml:space="preserve"> </w:t>
      </w:r>
      <w:r>
        <w:t>support</w:t>
      </w:r>
      <w:r>
        <w:rPr>
          <w:spacing w:val="-3"/>
        </w:rPr>
        <w:t xml:space="preserve"> </w:t>
      </w:r>
      <w:r>
        <w:t>students</w:t>
      </w:r>
      <w:r>
        <w:rPr>
          <w:spacing w:val="-5"/>
        </w:rPr>
        <w:t xml:space="preserve"> </w:t>
      </w:r>
      <w:r>
        <w:t>both</w:t>
      </w:r>
      <w:r>
        <w:rPr>
          <w:spacing w:val="-2"/>
        </w:rPr>
        <w:t xml:space="preserve"> </w:t>
      </w:r>
      <w:r>
        <w:t>inside</w:t>
      </w:r>
      <w:r>
        <w:rPr>
          <w:spacing w:val="-3"/>
        </w:rPr>
        <w:t xml:space="preserve"> </w:t>
      </w:r>
      <w:r>
        <w:t>and</w:t>
      </w:r>
      <w:r>
        <w:rPr>
          <w:spacing w:val="-5"/>
        </w:rPr>
        <w:t xml:space="preserve"> </w:t>
      </w:r>
      <w:r>
        <w:t>outside</w:t>
      </w:r>
      <w:r>
        <w:rPr>
          <w:spacing w:val="-5"/>
        </w:rPr>
        <w:t xml:space="preserve"> </w:t>
      </w:r>
      <w:r>
        <w:t>the</w:t>
      </w:r>
      <w:r>
        <w:rPr>
          <w:spacing w:val="-3"/>
        </w:rPr>
        <w:t xml:space="preserve"> </w:t>
      </w:r>
      <w:r>
        <w:t>classroom</w:t>
      </w:r>
      <w:r>
        <w:rPr>
          <w:spacing w:val="-4"/>
        </w:rPr>
        <w:t xml:space="preserve"> </w:t>
      </w:r>
      <w:r>
        <w:t>(</w:t>
      </w:r>
      <w:hyperlink r:id="rId777">
        <w:r w:rsidR="00014282">
          <w:rPr>
            <w:color w:val="1152CC"/>
            <w:u w:val="single" w:color="1152CC"/>
          </w:rPr>
          <w:t>refer</w:t>
        </w:r>
      </w:hyperlink>
      <w:r>
        <w:rPr>
          <w:color w:val="1152CC"/>
        </w:rPr>
        <w:t xml:space="preserve"> </w:t>
      </w:r>
      <w:hyperlink r:id="rId778">
        <w:r w:rsidR="00014282">
          <w:rPr>
            <w:color w:val="1152CC"/>
            <w:u w:val="single" w:color="1152CC"/>
          </w:rPr>
          <w:t>to First Nations, Métis, and Inuit Studies 2019</w:t>
        </w:r>
      </w:hyperlink>
      <w:r>
        <w:t>).</w:t>
      </w:r>
    </w:p>
    <w:p w14:paraId="6B1E0333" w14:textId="77777777" w:rsidR="00014282" w:rsidRDefault="00000000">
      <w:pPr>
        <w:pStyle w:val="BodyText"/>
        <w:spacing w:before="120" w:line="276" w:lineRule="auto"/>
        <w:ind w:left="1440" w:right="1456"/>
      </w:pPr>
      <w:r>
        <w:rPr>
          <w:noProof/>
        </w:rPr>
        <mc:AlternateContent>
          <mc:Choice Requires="wps">
            <w:drawing>
              <wp:anchor distT="0" distB="0" distL="0" distR="0" simplePos="0" relativeHeight="482881536" behindDoc="1" locked="0" layoutInCell="1" allowOverlap="1" wp14:anchorId="1FAA759B" wp14:editId="696E753A">
                <wp:simplePos x="0" y="0"/>
                <wp:positionH relativeFrom="page">
                  <wp:posOffset>914704</wp:posOffset>
                </wp:positionH>
                <wp:positionV relativeFrom="paragraph">
                  <wp:posOffset>1243795</wp:posOffset>
                </wp:positionV>
                <wp:extent cx="1847850" cy="10795"/>
                <wp:effectExtent l="0" t="0" r="0" b="0"/>
                <wp:wrapNone/>
                <wp:docPr id="751" name="Graphic 7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0" cy="10795"/>
                        </a:xfrm>
                        <a:custGeom>
                          <a:avLst/>
                          <a:gdLst/>
                          <a:ahLst/>
                          <a:cxnLst/>
                          <a:rect l="l" t="t" r="r" b="b"/>
                          <a:pathLst>
                            <a:path w="1847850" h="10795">
                              <a:moveTo>
                                <a:pt x="1847342" y="0"/>
                              </a:moveTo>
                              <a:lnTo>
                                <a:pt x="0" y="0"/>
                              </a:lnTo>
                              <a:lnTo>
                                <a:pt x="0" y="10667"/>
                              </a:lnTo>
                              <a:lnTo>
                                <a:pt x="1847342" y="10667"/>
                              </a:lnTo>
                              <a:lnTo>
                                <a:pt x="1847342" y="0"/>
                              </a:lnTo>
                              <a:close/>
                            </a:path>
                          </a:pathLst>
                        </a:custGeom>
                        <a:solidFill>
                          <a:srgbClr val="1152CC"/>
                        </a:solidFill>
                      </wps:spPr>
                      <wps:bodyPr wrap="square" lIns="0" tIns="0" rIns="0" bIns="0" rtlCol="0">
                        <a:prstTxWarp prst="textNoShape">
                          <a:avLst/>
                        </a:prstTxWarp>
                        <a:noAutofit/>
                      </wps:bodyPr>
                    </wps:wsp>
                  </a:graphicData>
                </a:graphic>
              </wp:anchor>
            </w:drawing>
          </mc:Choice>
          <mc:Fallback>
            <w:pict>
              <v:shape w14:anchorId="32B7E4D2" id="Graphic 751" o:spid="_x0000_s1026" style="position:absolute;margin-left:1in;margin-top:97.95pt;width:145.5pt;height:.85pt;z-index:-20434944;visibility:visible;mso-wrap-style:square;mso-wrap-distance-left:0;mso-wrap-distance-top:0;mso-wrap-distance-right:0;mso-wrap-distance-bottom:0;mso-position-horizontal:absolute;mso-position-horizontal-relative:page;mso-position-vertical:absolute;mso-position-vertical-relative:text;v-text-anchor:top" coordsize="184785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" path="m1847342,l,,,10667r1847342,l1847342,xe" fillcolor="#1152cc" stroked="f">
                <v:path arrowok="t"/>
                <w10:wrap anchorx="page"/>
              </v:shape>
            </w:pict>
          </mc:Fallback>
        </mc:AlternateContent>
      </w:r>
      <w:r>
        <w:rPr>
          <w:b/>
        </w:rPr>
        <w:t xml:space="preserve">Disability </w:t>
      </w:r>
      <w:r>
        <w:t>– a term that covers a broad range and degree of conditions, some visible and others not (e.g., physical, mental, and learning disabilities; hearing or vision disabilities;</w:t>
      </w:r>
      <w:r>
        <w:rPr>
          <w:spacing w:val="-4"/>
        </w:rPr>
        <w:t xml:space="preserve"> </w:t>
      </w:r>
      <w:r>
        <w:t>epilepsy;</w:t>
      </w:r>
      <w:r>
        <w:rPr>
          <w:spacing w:val="-6"/>
        </w:rPr>
        <w:t xml:space="preserve"> </w:t>
      </w:r>
      <w:r>
        <w:t>environmental</w:t>
      </w:r>
      <w:r>
        <w:rPr>
          <w:spacing w:val="-4"/>
        </w:rPr>
        <w:t xml:space="preserve"> </w:t>
      </w:r>
      <w:r>
        <w:t>sensitivities).</w:t>
      </w:r>
      <w:r>
        <w:rPr>
          <w:spacing w:val="-4"/>
        </w:rPr>
        <w:t xml:space="preserve"> </w:t>
      </w:r>
      <w:r>
        <w:t>A</w:t>
      </w:r>
      <w:r>
        <w:rPr>
          <w:spacing w:val="-4"/>
        </w:rPr>
        <w:t xml:space="preserve"> </w:t>
      </w:r>
      <w:r>
        <w:t>disability</w:t>
      </w:r>
      <w:r>
        <w:rPr>
          <w:spacing w:val="-4"/>
        </w:rPr>
        <w:t xml:space="preserve"> </w:t>
      </w:r>
      <w:r>
        <w:t>may</w:t>
      </w:r>
      <w:r>
        <w:rPr>
          <w:spacing w:val="-3"/>
        </w:rPr>
        <w:t xml:space="preserve"> </w:t>
      </w:r>
      <w:r>
        <w:t>be</w:t>
      </w:r>
      <w:r>
        <w:rPr>
          <w:spacing w:val="-4"/>
        </w:rPr>
        <w:t xml:space="preserve"> </w:t>
      </w:r>
      <w:r>
        <w:t>present</w:t>
      </w:r>
      <w:r>
        <w:rPr>
          <w:spacing w:val="-4"/>
        </w:rPr>
        <w:t xml:space="preserve"> </w:t>
      </w:r>
      <w:r>
        <w:t>from</w:t>
      </w:r>
      <w:r>
        <w:rPr>
          <w:spacing w:val="-5"/>
        </w:rPr>
        <w:t xml:space="preserve"> </w:t>
      </w:r>
      <w:r>
        <w:t xml:space="preserve">birth, may be caused by an accident, or may develop over time. The term disability is interpreted in accordance with the Ontario Human Rights Code (refer to </w:t>
      </w:r>
      <w:hyperlink r:id="rId779">
        <w:r w:rsidR="00014282">
          <w:rPr>
            <w:color w:val="1152CC"/>
            <w:u w:val="single" w:color="1152CC"/>
          </w:rPr>
          <w:t>The Ontario</w:t>
        </w:r>
      </w:hyperlink>
      <w:r>
        <w:rPr>
          <w:color w:val="1152CC"/>
        </w:rPr>
        <w:t xml:space="preserve"> </w:t>
      </w:r>
      <w:hyperlink r:id="rId780">
        <w:r w:rsidR="00014282">
          <w:rPr>
            <w:color w:val="1152CC"/>
          </w:rPr>
          <w:t>Human Rights</w:t>
        </w:r>
      </w:hyperlink>
      <w:r>
        <w:rPr>
          <w:color w:val="1152CC"/>
        </w:rPr>
        <w:t xml:space="preserve"> </w:t>
      </w:r>
      <w:hyperlink r:id="rId781">
        <w:r w:rsidR="00014282">
          <w:rPr>
            <w:color w:val="1152CC"/>
          </w:rPr>
          <w:t>Commission</w:t>
        </w:r>
      </w:hyperlink>
      <w:r>
        <w:t>).</w:t>
      </w:r>
    </w:p>
    <w:p w14:paraId="796D9F07" w14:textId="77777777" w:rsidR="00014282" w:rsidRDefault="00000000">
      <w:pPr>
        <w:spacing w:before="119" w:line="276" w:lineRule="auto"/>
        <w:ind w:left="1440" w:right="1373"/>
        <w:rPr>
          <w:sz w:val="24"/>
        </w:rPr>
      </w:pPr>
      <w:r>
        <w:rPr>
          <w:b/>
          <w:sz w:val="24"/>
        </w:rPr>
        <w:t>Education</w:t>
      </w:r>
      <w:r>
        <w:rPr>
          <w:b/>
          <w:spacing w:val="-4"/>
          <w:sz w:val="24"/>
        </w:rPr>
        <w:t xml:space="preserve"> </w:t>
      </w:r>
      <w:r>
        <w:rPr>
          <w:b/>
          <w:sz w:val="24"/>
        </w:rPr>
        <w:t>and</w:t>
      </w:r>
      <w:r>
        <w:rPr>
          <w:b/>
          <w:spacing w:val="-4"/>
          <w:sz w:val="24"/>
        </w:rPr>
        <w:t xml:space="preserve"> </w:t>
      </w:r>
      <w:r>
        <w:rPr>
          <w:b/>
          <w:sz w:val="24"/>
        </w:rPr>
        <w:t>Community</w:t>
      </w:r>
      <w:r>
        <w:rPr>
          <w:b/>
          <w:spacing w:val="-4"/>
          <w:sz w:val="24"/>
        </w:rPr>
        <w:t xml:space="preserve"> </w:t>
      </w:r>
      <w:r>
        <w:rPr>
          <w:b/>
          <w:sz w:val="24"/>
        </w:rPr>
        <w:t>Partnership</w:t>
      </w:r>
      <w:r>
        <w:rPr>
          <w:b/>
          <w:spacing w:val="-4"/>
          <w:sz w:val="24"/>
        </w:rPr>
        <w:t xml:space="preserve"> </w:t>
      </w:r>
      <w:r>
        <w:rPr>
          <w:b/>
          <w:sz w:val="24"/>
        </w:rPr>
        <w:t>Program</w:t>
      </w:r>
      <w:r>
        <w:rPr>
          <w:b/>
          <w:spacing w:val="-4"/>
          <w:sz w:val="24"/>
        </w:rPr>
        <w:t xml:space="preserve"> </w:t>
      </w:r>
      <w:r>
        <w:rPr>
          <w:b/>
          <w:sz w:val="24"/>
        </w:rPr>
        <w:t>(ECPP)</w:t>
      </w:r>
      <w:r>
        <w:rPr>
          <w:b/>
          <w:spacing w:val="-2"/>
          <w:sz w:val="24"/>
        </w:rPr>
        <w:t xml:space="preserve"> </w:t>
      </w:r>
      <w:r>
        <w:rPr>
          <w:sz w:val="24"/>
        </w:rPr>
        <w:t>–</w:t>
      </w:r>
      <w:r>
        <w:rPr>
          <w:spacing w:val="-5"/>
          <w:sz w:val="24"/>
        </w:rPr>
        <w:t xml:space="preserve"> </w:t>
      </w:r>
      <w:r>
        <w:rPr>
          <w:sz w:val="24"/>
        </w:rPr>
        <w:t>educational</w:t>
      </w:r>
      <w:r>
        <w:rPr>
          <w:spacing w:val="-3"/>
          <w:sz w:val="24"/>
        </w:rPr>
        <w:t xml:space="preserve"> </w:t>
      </w:r>
      <w:r>
        <w:rPr>
          <w:sz w:val="20"/>
        </w:rPr>
        <w:t xml:space="preserve">programs </w:t>
      </w:r>
      <w:r>
        <w:rPr>
          <w:sz w:val="24"/>
        </w:rPr>
        <w:t>in</w:t>
      </w:r>
      <w:r>
        <w:rPr>
          <w:spacing w:val="-4"/>
          <w:sz w:val="24"/>
        </w:rPr>
        <w:t xml:space="preserve"> </w:t>
      </w:r>
      <w:r>
        <w:rPr>
          <w:sz w:val="24"/>
        </w:rPr>
        <w:t>a variety of settings to address student needs that have not been met in the traditional school model.</w:t>
      </w:r>
    </w:p>
    <w:p w14:paraId="7D7AD822" w14:textId="77777777" w:rsidR="00014282" w:rsidRDefault="00000000">
      <w:pPr>
        <w:pStyle w:val="BodyText"/>
        <w:spacing w:before="121" w:line="276" w:lineRule="auto"/>
        <w:ind w:left="1440" w:right="1147"/>
      </w:pPr>
      <w:r>
        <w:rPr>
          <w:b/>
        </w:rPr>
        <w:t>Educational</w:t>
      </w:r>
      <w:r>
        <w:rPr>
          <w:b/>
          <w:spacing w:val="-4"/>
        </w:rPr>
        <w:t xml:space="preserve"> </w:t>
      </w:r>
      <w:r>
        <w:rPr>
          <w:b/>
        </w:rPr>
        <w:t>Assistant</w:t>
      </w:r>
      <w:r>
        <w:rPr>
          <w:b/>
          <w:spacing w:val="-4"/>
        </w:rPr>
        <w:t xml:space="preserve"> </w:t>
      </w:r>
      <w:r>
        <w:rPr>
          <w:b/>
        </w:rPr>
        <w:t>(EA)</w:t>
      </w:r>
      <w:r>
        <w:rPr>
          <w:b/>
          <w:spacing w:val="-3"/>
        </w:rPr>
        <w:t xml:space="preserve"> </w:t>
      </w:r>
      <w:r>
        <w:t>–</w:t>
      </w:r>
      <w:r>
        <w:rPr>
          <w:spacing w:val="-3"/>
        </w:rPr>
        <w:t xml:space="preserve"> </w:t>
      </w:r>
      <w:r>
        <w:t>if</w:t>
      </w:r>
      <w:r>
        <w:rPr>
          <w:spacing w:val="-4"/>
        </w:rPr>
        <w:t xml:space="preserve"> </w:t>
      </w:r>
      <w:r>
        <w:t>assigned,</w:t>
      </w:r>
      <w:r>
        <w:rPr>
          <w:spacing w:val="-6"/>
        </w:rPr>
        <w:t xml:space="preserve"> </w:t>
      </w:r>
      <w:r>
        <w:t>someone</w:t>
      </w:r>
      <w:r>
        <w:rPr>
          <w:spacing w:val="-4"/>
        </w:rPr>
        <w:t xml:space="preserve"> </w:t>
      </w:r>
      <w:r>
        <w:t>who</w:t>
      </w:r>
      <w:r>
        <w:rPr>
          <w:spacing w:val="-6"/>
        </w:rPr>
        <w:t xml:space="preserve"> </w:t>
      </w:r>
      <w:r>
        <w:t>assists</w:t>
      </w:r>
      <w:r>
        <w:rPr>
          <w:spacing w:val="-4"/>
        </w:rPr>
        <w:t xml:space="preserve"> </w:t>
      </w:r>
      <w:r>
        <w:t>teacher(s)</w:t>
      </w:r>
      <w:r>
        <w:rPr>
          <w:spacing w:val="-4"/>
        </w:rPr>
        <w:t xml:space="preserve"> </w:t>
      </w:r>
      <w:r>
        <w:t>to</w:t>
      </w:r>
      <w:r>
        <w:rPr>
          <w:spacing w:val="-4"/>
        </w:rPr>
        <w:t xml:space="preserve"> </w:t>
      </w:r>
      <w:r>
        <w:t>provide support for students with special education needs in special education classes and/or regular classes.</w:t>
      </w:r>
    </w:p>
    <w:p w14:paraId="6CC295A6" w14:textId="77777777" w:rsidR="00014282" w:rsidRDefault="00000000">
      <w:pPr>
        <w:pStyle w:val="BodyText"/>
        <w:spacing w:before="121" w:line="276" w:lineRule="auto"/>
        <w:ind w:left="1440" w:right="1541"/>
      </w:pPr>
      <w:r>
        <w:rPr>
          <w:noProof/>
        </w:rPr>
        <mc:AlternateContent>
          <mc:Choice Requires="wps">
            <w:drawing>
              <wp:anchor distT="0" distB="0" distL="0" distR="0" simplePos="0" relativeHeight="482882048" behindDoc="1" locked="0" layoutInCell="1" allowOverlap="1" wp14:anchorId="4D941B92" wp14:editId="45F2804A">
                <wp:simplePos x="0" y="0"/>
                <wp:positionH relativeFrom="page">
                  <wp:posOffset>2754502</wp:posOffset>
                </wp:positionH>
                <wp:positionV relativeFrom="paragraph">
                  <wp:posOffset>2479076</wp:posOffset>
                </wp:positionV>
                <wp:extent cx="1619250" cy="10795"/>
                <wp:effectExtent l="0" t="0" r="0" b="0"/>
                <wp:wrapNone/>
                <wp:docPr id="752" name="Graphic 7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0" cy="10795"/>
                        </a:xfrm>
                        <a:custGeom>
                          <a:avLst/>
                          <a:gdLst/>
                          <a:ahLst/>
                          <a:cxnLst/>
                          <a:rect l="l" t="t" r="r" b="b"/>
                          <a:pathLst>
                            <a:path w="1619250" h="10795">
                              <a:moveTo>
                                <a:pt x="1618741" y="0"/>
                              </a:moveTo>
                              <a:lnTo>
                                <a:pt x="0" y="0"/>
                              </a:lnTo>
                              <a:lnTo>
                                <a:pt x="0" y="10667"/>
                              </a:lnTo>
                              <a:lnTo>
                                <a:pt x="1618741" y="10667"/>
                              </a:lnTo>
                              <a:lnTo>
                                <a:pt x="1618741" y="0"/>
                              </a:lnTo>
                              <a:close/>
                            </a:path>
                          </a:pathLst>
                        </a:custGeom>
                        <a:solidFill>
                          <a:srgbClr val="1152CC"/>
                        </a:solidFill>
                      </wps:spPr>
                      <wps:bodyPr wrap="square" lIns="0" tIns="0" rIns="0" bIns="0" rtlCol="0">
                        <a:prstTxWarp prst="textNoShape">
                          <a:avLst/>
                        </a:prstTxWarp>
                        <a:noAutofit/>
                      </wps:bodyPr>
                    </wps:wsp>
                  </a:graphicData>
                </a:graphic>
              </wp:anchor>
            </w:drawing>
          </mc:Choice>
          <mc:Fallback>
            <w:pict>
              <v:shape w14:anchorId="0C4C5A44" id="Graphic 752" o:spid="_x0000_s1026" style="position:absolute;margin-left:216.9pt;margin-top:195.2pt;width:127.5pt;height:.85pt;z-index:-20434432;visibility:visible;mso-wrap-style:square;mso-wrap-distance-left:0;mso-wrap-distance-top:0;mso-wrap-distance-right:0;mso-wrap-distance-bottom:0;mso-position-horizontal:absolute;mso-position-horizontal-relative:page;mso-position-vertical:absolute;mso-position-vertical-relative:text;v-text-anchor:top" coordsize="161925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" path="m1618741,l,,,10667r1618741,l1618741,xe" fillcolor="#1152cc" stroked="f">
                <v:path arrowok="t"/>
                <w10:wrap anchorx="page"/>
              </v:shape>
            </w:pict>
          </mc:Fallback>
        </mc:AlternateContent>
      </w:r>
      <w:r>
        <w:rPr>
          <w:b/>
        </w:rPr>
        <w:t>Equity</w:t>
      </w:r>
      <w:r>
        <w:rPr>
          <w:b/>
          <w:spacing w:val="-2"/>
        </w:rPr>
        <w:t xml:space="preserve"> </w:t>
      </w:r>
      <w:r>
        <w:t>–</w:t>
      </w:r>
      <w:r>
        <w:rPr>
          <w:spacing w:val="-4"/>
        </w:rPr>
        <w:t xml:space="preserve"> </w:t>
      </w:r>
      <w:r>
        <w:t>ensures</w:t>
      </w:r>
      <w:r>
        <w:rPr>
          <w:spacing w:val="-6"/>
        </w:rPr>
        <w:t xml:space="preserve"> </w:t>
      </w:r>
      <w:r>
        <w:t>Equality</w:t>
      </w:r>
      <w:r>
        <w:rPr>
          <w:spacing w:val="-3"/>
        </w:rPr>
        <w:t xml:space="preserve"> </w:t>
      </w:r>
      <w:r>
        <w:t>of</w:t>
      </w:r>
      <w:r>
        <w:rPr>
          <w:spacing w:val="-5"/>
        </w:rPr>
        <w:t xml:space="preserve"> </w:t>
      </w:r>
      <w:r>
        <w:t>opportunities</w:t>
      </w:r>
      <w:r>
        <w:rPr>
          <w:spacing w:val="-3"/>
        </w:rPr>
        <w:t xml:space="preserve"> </w:t>
      </w:r>
      <w:r>
        <w:t>and</w:t>
      </w:r>
      <w:r>
        <w:rPr>
          <w:spacing w:val="-3"/>
        </w:rPr>
        <w:t xml:space="preserve"> </w:t>
      </w:r>
      <w:r>
        <w:t>outcomes</w:t>
      </w:r>
      <w:r>
        <w:rPr>
          <w:spacing w:val="-6"/>
        </w:rPr>
        <w:t xml:space="preserve"> </w:t>
      </w:r>
      <w:r>
        <w:t>for</w:t>
      </w:r>
      <w:r>
        <w:rPr>
          <w:spacing w:val="-3"/>
        </w:rPr>
        <w:t xml:space="preserve"> </w:t>
      </w:r>
      <w:r>
        <w:t>all</w:t>
      </w:r>
      <w:r>
        <w:rPr>
          <w:spacing w:val="-6"/>
        </w:rPr>
        <w:t xml:space="preserve"> </w:t>
      </w:r>
      <w:r>
        <w:t>by</w:t>
      </w:r>
      <w:r>
        <w:rPr>
          <w:spacing w:val="-5"/>
        </w:rPr>
        <w:t xml:space="preserve"> </w:t>
      </w:r>
      <w:r>
        <w:t>responding</w:t>
      </w:r>
      <w:r>
        <w:rPr>
          <w:spacing w:val="-4"/>
        </w:rPr>
        <w:t xml:space="preserve"> </w:t>
      </w:r>
      <w:r>
        <w:t>fair</w:t>
      </w:r>
      <w:r>
        <w:rPr>
          <w:spacing w:val="-5"/>
        </w:rPr>
        <w:t xml:space="preserve"> </w:t>
      </w:r>
      <w:r>
        <w:t xml:space="preserve">and proportionality to the needs of individuals. Equity is not the same as equal treatment because it recognizes a social-cultural Power Imbalance that unfairly Privilege </w:t>
      </w:r>
      <w:r>
        <w:rPr>
          <w:sz w:val="27"/>
        </w:rPr>
        <w:t xml:space="preserve">some </w:t>
      </w:r>
      <w:r>
        <w:t>while oppressing other and therefore focuses on redressing Disparity – meeting individual needs to ensure fair access, outcomes and participation that results in Equality, acknowledging historical and present Systemic Discrimination against identified groups</w:t>
      </w:r>
      <w:r>
        <w:rPr>
          <w:spacing w:val="-1"/>
        </w:rPr>
        <w:t xml:space="preserve"> </w:t>
      </w:r>
      <w:r>
        <w:t>and</w:t>
      </w:r>
      <w:r>
        <w:rPr>
          <w:spacing w:val="-1"/>
        </w:rPr>
        <w:t xml:space="preserve"> </w:t>
      </w:r>
      <w:r>
        <w:t>removing</w:t>
      </w:r>
      <w:r>
        <w:rPr>
          <w:spacing w:val="-1"/>
        </w:rPr>
        <w:t xml:space="preserve"> </w:t>
      </w:r>
      <w:r>
        <w:t xml:space="preserve">Barriers, eliminating Discrimination and remedying the impact of past Discrimination and current Oppression. Equity practices ensure fair, inclusive, and respectful treatment of all people, with consideration of individual and group diversities and Intersectionality of multiple social identities, access to Privileges and impacts of oppression. Equity honours and accommodates the specific needs of individuals/groups (refer to </w:t>
      </w:r>
      <w:hyperlink r:id="rId782">
        <w:r w:rsidR="00014282">
          <w:rPr>
            <w:color w:val="1152CC"/>
          </w:rPr>
          <w:t>TDSB Equity Policy 037</w:t>
        </w:r>
      </w:hyperlink>
      <w:r>
        <w:t>).</w:t>
      </w:r>
    </w:p>
    <w:p w14:paraId="7FF3E089" w14:textId="77777777" w:rsidR="00014282" w:rsidRDefault="00000000">
      <w:pPr>
        <w:pStyle w:val="BodyText"/>
        <w:spacing w:before="120" w:line="276" w:lineRule="auto"/>
        <w:ind w:left="1440" w:right="953"/>
      </w:pPr>
      <w:r>
        <w:rPr>
          <w:b/>
        </w:rPr>
        <w:t xml:space="preserve">Exceptional Student </w:t>
      </w:r>
      <w:r>
        <w:t>– defined by the Education Act as “a pupil whose behavioural, communication,</w:t>
      </w:r>
      <w:r>
        <w:rPr>
          <w:spacing w:val="-1"/>
        </w:rPr>
        <w:t xml:space="preserve"> </w:t>
      </w:r>
      <w:r>
        <w:t>intellectual,</w:t>
      </w:r>
      <w:r>
        <w:rPr>
          <w:spacing w:val="-3"/>
        </w:rPr>
        <w:t xml:space="preserve"> </w:t>
      </w:r>
      <w:r>
        <w:t>physical,</w:t>
      </w:r>
      <w:r>
        <w:rPr>
          <w:spacing w:val="-3"/>
        </w:rPr>
        <w:t xml:space="preserve"> </w:t>
      </w:r>
      <w:r>
        <w:t>or</w:t>
      </w:r>
      <w:r>
        <w:rPr>
          <w:spacing w:val="-1"/>
        </w:rPr>
        <w:t xml:space="preserve"> </w:t>
      </w:r>
      <w:r>
        <w:t>multiple</w:t>
      </w:r>
      <w:r>
        <w:rPr>
          <w:spacing w:val="-1"/>
        </w:rPr>
        <w:t xml:space="preserve"> </w:t>
      </w:r>
      <w:r>
        <w:t>exceptionalities</w:t>
      </w:r>
      <w:r>
        <w:rPr>
          <w:spacing w:val="-3"/>
        </w:rPr>
        <w:t xml:space="preserve"> </w:t>
      </w:r>
      <w:r>
        <w:t>are</w:t>
      </w:r>
      <w:r>
        <w:rPr>
          <w:spacing w:val="-4"/>
        </w:rPr>
        <w:t xml:space="preserve"> </w:t>
      </w:r>
      <w:r>
        <w:t>such</w:t>
      </w:r>
      <w:r>
        <w:rPr>
          <w:spacing w:val="-1"/>
        </w:rPr>
        <w:t xml:space="preserve"> </w:t>
      </w:r>
      <w:r>
        <w:t>that</w:t>
      </w:r>
      <w:r>
        <w:rPr>
          <w:spacing w:val="-3"/>
        </w:rPr>
        <w:t xml:space="preserve"> </w:t>
      </w:r>
      <w:r>
        <w:t>they</w:t>
      </w:r>
      <w:r>
        <w:rPr>
          <w:spacing w:val="-1"/>
        </w:rPr>
        <w:t xml:space="preserve"> </w:t>
      </w:r>
      <w:r>
        <w:t>are considered</w:t>
      </w:r>
      <w:r>
        <w:rPr>
          <w:spacing w:val="-3"/>
        </w:rPr>
        <w:t xml:space="preserve"> </w:t>
      </w:r>
      <w:r>
        <w:t>to</w:t>
      </w:r>
      <w:r>
        <w:rPr>
          <w:spacing w:val="-3"/>
        </w:rPr>
        <w:t xml:space="preserve"> </w:t>
      </w:r>
      <w:r>
        <w:t>need</w:t>
      </w:r>
      <w:r>
        <w:rPr>
          <w:spacing w:val="-5"/>
        </w:rPr>
        <w:t xml:space="preserve"> </w:t>
      </w:r>
      <w:r>
        <w:t>placement</w:t>
      </w:r>
      <w:r>
        <w:rPr>
          <w:spacing w:val="-3"/>
        </w:rPr>
        <w:t xml:space="preserve"> </w:t>
      </w:r>
      <w:r>
        <w:t>in</w:t>
      </w:r>
      <w:r>
        <w:rPr>
          <w:spacing w:val="-5"/>
        </w:rPr>
        <w:t xml:space="preserve"> </w:t>
      </w:r>
      <w:r>
        <w:t>a</w:t>
      </w:r>
      <w:r>
        <w:rPr>
          <w:spacing w:val="-4"/>
        </w:rPr>
        <w:t xml:space="preserve"> </w:t>
      </w:r>
      <w:r>
        <w:t>Special</w:t>
      </w:r>
      <w:r>
        <w:rPr>
          <w:spacing w:val="-5"/>
        </w:rPr>
        <w:t xml:space="preserve"> </w:t>
      </w:r>
      <w:r>
        <w:t>Education</w:t>
      </w:r>
      <w:r>
        <w:rPr>
          <w:spacing w:val="-3"/>
        </w:rPr>
        <w:t xml:space="preserve"> </w:t>
      </w:r>
      <w:r>
        <w:t>Program.”</w:t>
      </w:r>
      <w:r>
        <w:rPr>
          <w:spacing w:val="-6"/>
        </w:rPr>
        <w:t xml:space="preserve"> </w:t>
      </w:r>
      <w:r>
        <w:t>Students</w:t>
      </w:r>
      <w:r>
        <w:rPr>
          <w:spacing w:val="-5"/>
        </w:rPr>
        <w:t xml:space="preserve"> </w:t>
      </w:r>
      <w:r>
        <w:t>are</w:t>
      </w:r>
      <w:r>
        <w:rPr>
          <w:spacing w:val="-3"/>
        </w:rPr>
        <w:t xml:space="preserve"> </w:t>
      </w:r>
      <w:r>
        <w:t>identified according to the categories and definitions provided by the Ministry of Education.</w:t>
      </w:r>
    </w:p>
    <w:p w14:paraId="49F9E2E0" w14:textId="77777777" w:rsidR="00014282" w:rsidRDefault="00000000">
      <w:pPr>
        <w:spacing w:before="120" w:line="276" w:lineRule="auto"/>
        <w:ind w:left="1440" w:right="1541"/>
        <w:rPr>
          <w:sz w:val="24"/>
        </w:rPr>
      </w:pPr>
      <w:r>
        <w:rPr>
          <w:b/>
          <w:sz w:val="24"/>
        </w:rPr>
        <w:t>Identification,</w:t>
      </w:r>
      <w:r>
        <w:rPr>
          <w:b/>
          <w:spacing w:val="-5"/>
          <w:sz w:val="24"/>
        </w:rPr>
        <w:t xml:space="preserve"> </w:t>
      </w:r>
      <w:r>
        <w:rPr>
          <w:b/>
          <w:sz w:val="24"/>
        </w:rPr>
        <w:t>Placement,</w:t>
      </w:r>
      <w:r>
        <w:rPr>
          <w:b/>
          <w:spacing w:val="-5"/>
          <w:sz w:val="24"/>
        </w:rPr>
        <w:t xml:space="preserve"> </w:t>
      </w:r>
      <w:r>
        <w:rPr>
          <w:b/>
          <w:sz w:val="24"/>
        </w:rPr>
        <w:t>and</w:t>
      </w:r>
      <w:r>
        <w:rPr>
          <w:b/>
          <w:spacing w:val="-5"/>
          <w:sz w:val="24"/>
        </w:rPr>
        <w:t xml:space="preserve"> </w:t>
      </w:r>
      <w:r>
        <w:rPr>
          <w:b/>
          <w:sz w:val="24"/>
        </w:rPr>
        <w:t>Review</w:t>
      </w:r>
      <w:r>
        <w:rPr>
          <w:b/>
          <w:spacing w:val="-5"/>
          <w:sz w:val="24"/>
        </w:rPr>
        <w:t xml:space="preserve"> </w:t>
      </w:r>
      <w:r>
        <w:rPr>
          <w:b/>
          <w:sz w:val="24"/>
        </w:rPr>
        <w:t>Committee</w:t>
      </w:r>
      <w:r>
        <w:rPr>
          <w:b/>
          <w:spacing w:val="-5"/>
          <w:sz w:val="24"/>
        </w:rPr>
        <w:t xml:space="preserve"> </w:t>
      </w:r>
      <w:r>
        <w:rPr>
          <w:b/>
          <w:sz w:val="24"/>
        </w:rPr>
        <w:t>(IPRC)</w:t>
      </w:r>
      <w:r>
        <w:rPr>
          <w:b/>
          <w:spacing w:val="-1"/>
          <w:sz w:val="24"/>
        </w:rPr>
        <w:t xml:space="preserve"> </w:t>
      </w:r>
      <w:r>
        <w:rPr>
          <w:sz w:val="24"/>
        </w:rPr>
        <w:t>–</w:t>
      </w:r>
      <w:r>
        <w:rPr>
          <w:spacing w:val="-4"/>
          <w:sz w:val="24"/>
        </w:rPr>
        <w:t xml:space="preserve"> </w:t>
      </w:r>
      <w:r>
        <w:rPr>
          <w:sz w:val="24"/>
        </w:rPr>
        <w:t>a</w:t>
      </w:r>
      <w:r>
        <w:rPr>
          <w:spacing w:val="-6"/>
          <w:sz w:val="24"/>
        </w:rPr>
        <w:t xml:space="preserve"> </w:t>
      </w:r>
      <w:r>
        <w:rPr>
          <w:sz w:val="24"/>
        </w:rPr>
        <w:t>committee</w:t>
      </w:r>
      <w:r>
        <w:rPr>
          <w:spacing w:val="-6"/>
          <w:sz w:val="24"/>
        </w:rPr>
        <w:t xml:space="preserve"> </w:t>
      </w:r>
      <w:r>
        <w:rPr>
          <w:sz w:val="24"/>
        </w:rPr>
        <w:t>composed of at least three persons appointed by the Board, one of whom must be a principal or</w:t>
      </w:r>
    </w:p>
    <w:p w14:paraId="12819600" w14:textId="77777777" w:rsidR="00014282" w:rsidRDefault="00014282">
      <w:pPr>
        <w:spacing w:line="276" w:lineRule="auto"/>
        <w:rPr>
          <w:sz w:val="24"/>
        </w:rPr>
        <w:sectPr w:rsidR="00014282">
          <w:headerReference w:type="default" r:id="rId783"/>
          <w:footerReference w:type="default" r:id="rId784"/>
          <w:pgSz w:w="12240" w:h="15840"/>
          <w:pgMar w:top="40" w:right="0" w:bottom="1320" w:left="0" w:header="0" w:footer="1138" w:gutter="0"/>
          <w:cols w:space="720"/>
        </w:sectPr>
      </w:pPr>
    </w:p>
    <w:p w14:paraId="106443B0" w14:textId="77777777" w:rsidR="00014282" w:rsidRDefault="00014282">
      <w:pPr>
        <w:pStyle w:val="BodyText"/>
      </w:pPr>
    </w:p>
    <w:p w14:paraId="71856790" w14:textId="77777777" w:rsidR="00014282" w:rsidRDefault="00014282">
      <w:pPr>
        <w:pStyle w:val="BodyText"/>
      </w:pPr>
    </w:p>
    <w:p w14:paraId="25E2FB19" w14:textId="77777777" w:rsidR="00014282" w:rsidRDefault="00014282">
      <w:pPr>
        <w:pStyle w:val="BodyText"/>
      </w:pPr>
    </w:p>
    <w:p w14:paraId="0FC7A442" w14:textId="77777777" w:rsidR="00014282" w:rsidRDefault="00014282">
      <w:pPr>
        <w:pStyle w:val="BodyText"/>
      </w:pPr>
    </w:p>
    <w:p w14:paraId="78F537F6" w14:textId="77777777" w:rsidR="00014282" w:rsidRDefault="00014282">
      <w:pPr>
        <w:pStyle w:val="BodyText"/>
        <w:spacing w:before="21"/>
      </w:pPr>
    </w:p>
    <w:p w14:paraId="7270DD36" w14:textId="77777777" w:rsidR="00014282" w:rsidRDefault="00000000">
      <w:pPr>
        <w:pStyle w:val="BodyText"/>
        <w:spacing w:line="276" w:lineRule="auto"/>
        <w:ind w:left="1440" w:right="1456"/>
      </w:pPr>
      <w:r>
        <w:rPr>
          <w:noProof/>
        </w:rPr>
        <w:drawing>
          <wp:anchor distT="0" distB="0" distL="0" distR="0" simplePos="0" relativeHeight="482882560" behindDoc="1" locked="0" layoutInCell="1" allowOverlap="1" wp14:anchorId="03305EF8" wp14:editId="71B7F987">
            <wp:simplePos x="0" y="0"/>
            <wp:positionH relativeFrom="page">
              <wp:posOffset>0</wp:posOffset>
            </wp:positionH>
            <wp:positionV relativeFrom="paragraph">
              <wp:posOffset>-893243</wp:posOffset>
            </wp:positionV>
            <wp:extent cx="7753857" cy="1201711"/>
            <wp:effectExtent l="0" t="0" r="0" b="0"/>
            <wp:wrapNone/>
            <wp:docPr id="755" name="Image 7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5" name="Image 755"/>
                    <pic:cNvPicPr/>
                  </pic:nvPicPr>
                  <pic:blipFill>
                    <a:blip r:embed="rId7" cstate="print"/>
                    <a:stretch>
                      <a:fillRect/>
                    </a:stretch>
                  </pic:blipFill>
                  <pic:spPr>
                    <a:xfrm>
                      <a:off x="0" y="0"/>
                      <a:ext cx="7753857" cy="1201711"/>
                    </a:xfrm>
                    <a:prstGeom prst="rect">
                      <a:avLst/>
                    </a:prstGeom>
                  </pic:spPr>
                </pic:pic>
              </a:graphicData>
            </a:graphic>
          </wp:anchor>
        </w:drawing>
      </w:r>
      <w:r>
        <w:t>supervisory officer of the Board, that decides whether or not a student should be identified</w:t>
      </w:r>
      <w:r>
        <w:rPr>
          <w:spacing w:val="-2"/>
        </w:rPr>
        <w:t xml:space="preserve"> </w:t>
      </w:r>
      <w:r>
        <w:t>as</w:t>
      </w:r>
      <w:r>
        <w:rPr>
          <w:spacing w:val="-4"/>
        </w:rPr>
        <w:t xml:space="preserve"> </w:t>
      </w:r>
      <w:r>
        <w:t>exceptional,</w:t>
      </w:r>
      <w:r>
        <w:rPr>
          <w:spacing w:val="-2"/>
        </w:rPr>
        <w:t xml:space="preserve"> </w:t>
      </w:r>
      <w:r>
        <w:t>that</w:t>
      </w:r>
      <w:r>
        <w:rPr>
          <w:spacing w:val="-2"/>
        </w:rPr>
        <w:t xml:space="preserve"> </w:t>
      </w:r>
      <w:r>
        <w:t>identifies</w:t>
      </w:r>
      <w:r>
        <w:rPr>
          <w:spacing w:val="-5"/>
        </w:rPr>
        <w:t xml:space="preserve"> </w:t>
      </w:r>
      <w:r>
        <w:t>the</w:t>
      </w:r>
      <w:r>
        <w:rPr>
          <w:spacing w:val="-4"/>
        </w:rPr>
        <w:t xml:space="preserve"> </w:t>
      </w:r>
      <w:r>
        <w:t>areas</w:t>
      </w:r>
      <w:r>
        <w:rPr>
          <w:spacing w:val="-2"/>
        </w:rPr>
        <w:t xml:space="preserve"> </w:t>
      </w:r>
      <w:r>
        <w:t>of</w:t>
      </w:r>
      <w:r>
        <w:rPr>
          <w:spacing w:val="-2"/>
        </w:rPr>
        <w:t xml:space="preserve"> </w:t>
      </w:r>
      <w:r>
        <w:t>a</w:t>
      </w:r>
      <w:r>
        <w:rPr>
          <w:spacing w:val="-2"/>
        </w:rPr>
        <w:t xml:space="preserve"> </w:t>
      </w:r>
      <w:r>
        <w:t>student’s</w:t>
      </w:r>
      <w:r>
        <w:rPr>
          <w:spacing w:val="-4"/>
        </w:rPr>
        <w:t xml:space="preserve"> </w:t>
      </w:r>
      <w:r>
        <w:t>exceptionality</w:t>
      </w:r>
      <w:r>
        <w:rPr>
          <w:spacing w:val="-2"/>
        </w:rPr>
        <w:t xml:space="preserve"> </w:t>
      </w:r>
      <w:r>
        <w:t>according to the ministry’s categories and definitions of exceptionalities, that decides an appropriate</w:t>
      </w:r>
      <w:r>
        <w:rPr>
          <w:spacing w:val="-4"/>
        </w:rPr>
        <w:t xml:space="preserve"> </w:t>
      </w:r>
      <w:r>
        <w:t>placement</w:t>
      </w:r>
      <w:r>
        <w:rPr>
          <w:spacing w:val="-5"/>
        </w:rPr>
        <w:t xml:space="preserve"> </w:t>
      </w:r>
      <w:r>
        <w:t>for</w:t>
      </w:r>
      <w:r>
        <w:rPr>
          <w:spacing w:val="-3"/>
        </w:rPr>
        <w:t xml:space="preserve"> </w:t>
      </w:r>
      <w:r>
        <w:t>the</w:t>
      </w:r>
      <w:r>
        <w:rPr>
          <w:spacing w:val="-5"/>
        </w:rPr>
        <w:t xml:space="preserve"> </w:t>
      </w:r>
      <w:r>
        <w:t>student,</w:t>
      </w:r>
      <w:r>
        <w:rPr>
          <w:spacing w:val="-3"/>
        </w:rPr>
        <w:t xml:space="preserve"> </w:t>
      </w:r>
      <w:r>
        <w:t>and</w:t>
      </w:r>
      <w:r>
        <w:rPr>
          <w:spacing w:val="-5"/>
        </w:rPr>
        <w:t xml:space="preserve"> </w:t>
      </w:r>
      <w:r>
        <w:t>that</w:t>
      </w:r>
      <w:r>
        <w:rPr>
          <w:spacing w:val="-3"/>
        </w:rPr>
        <w:t xml:space="preserve"> </w:t>
      </w:r>
      <w:r>
        <w:t>reviews</w:t>
      </w:r>
      <w:r>
        <w:rPr>
          <w:spacing w:val="-3"/>
        </w:rPr>
        <w:t xml:space="preserve"> </w:t>
      </w:r>
      <w:r>
        <w:t>the</w:t>
      </w:r>
      <w:r>
        <w:rPr>
          <w:spacing w:val="-3"/>
        </w:rPr>
        <w:t xml:space="preserve"> </w:t>
      </w:r>
      <w:r>
        <w:t>identification</w:t>
      </w:r>
      <w:r>
        <w:rPr>
          <w:spacing w:val="-5"/>
        </w:rPr>
        <w:t xml:space="preserve"> </w:t>
      </w:r>
      <w:r>
        <w:t>and</w:t>
      </w:r>
      <w:r>
        <w:rPr>
          <w:spacing w:val="-5"/>
        </w:rPr>
        <w:t xml:space="preserve"> </w:t>
      </w:r>
      <w:r>
        <w:t>placement at least once in each school year.</w:t>
      </w:r>
    </w:p>
    <w:p w14:paraId="6EE362C4" w14:textId="77777777" w:rsidR="00014282" w:rsidRDefault="00000000">
      <w:pPr>
        <w:pStyle w:val="BodyText"/>
        <w:spacing w:before="119" w:line="276" w:lineRule="auto"/>
        <w:ind w:left="1440" w:right="1541"/>
      </w:pPr>
      <w:r>
        <w:rPr>
          <w:b/>
        </w:rPr>
        <w:t xml:space="preserve">Inclusion </w:t>
      </w:r>
      <w:r>
        <w:t>– an attitude toward the need and right to “belong” to one’s community. An inclusive classroom is a place where all students experience a sense of belonging and social citizenship (e.g., membership, inclusion, shared power, and value) (Parekh, 2014). An inclusive classroom modifies the environment to fit the student, not the student</w:t>
      </w:r>
      <w:r>
        <w:rPr>
          <w:spacing w:val="-3"/>
        </w:rPr>
        <w:t xml:space="preserve"> </w:t>
      </w:r>
      <w:r>
        <w:t>to</w:t>
      </w:r>
      <w:r>
        <w:rPr>
          <w:spacing w:val="-3"/>
        </w:rPr>
        <w:t xml:space="preserve"> </w:t>
      </w:r>
      <w:r>
        <w:t>fit</w:t>
      </w:r>
      <w:r>
        <w:rPr>
          <w:spacing w:val="-5"/>
        </w:rPr>
        <w:t xml:space="preserve"> </w:t>
      </w:r>
      <w:r>
        <w:t>the</w:t>
      </w:r>
      <w:r>
        <w:rPr>
          <w:spacing w:val="-5"/>
        </w:rPr>
        <w:t xml:space="preserve"> </w:t>
      </w:r>
      <w:r>
        <w:t>environment.</w:t>
      </w:r>
      <w:r>
        <w:rPr>
          <w:spacing w:val="-5"/>
        </w:rPr>
        <w:t xml:space="preserve"> </w:t>
      </w:r>
      <w:r>
        <w:t>In</w:t>
      </w:r>
      <w:r>
        <w:rPr>
          <w:spacing w:val="-4"/>
        </w:rPr>
        <w:t xml:space="preserve"> </w:t>
      </w:r>
      <w:r>
        <w:t>addition,</w:t>
      </w:r>
      <w:r>
        <w:rPr>
          <w:spacing w:val="-5"/>
        </w:rPr>
        <w:t xml:space="preserve"> </w:t>
      </w:r>
      <w:r>
        <w:t>an</w:t>
      </w:r>
      <w:r>
        <w:rPr>
          <w:spacing w:val="-3"/>
        </w:rPr>
        <w:t xml:space="preserve"> </w:t>
      </w:r>
      <w:r>
        <w:t>inclusive</w:t>
      </w:r>
      <w:r>
        <w:rPr>
          <w:spacing w:val="-3"/>
        </w:rPr>
        <w:t xml:space="preserve"> </w:t>
      </w:r>
      <w:r>
        <w:t>classroom</w:t>
      </w:r>
      <w:r>
        <w:rPr>
          <w:spacing w:val="-2"/>
        </w:rPr>
        <w:t xml:space="preserve"> </w:t>
      </w:r>
      <w:r>
        <w:t>rejects</w:t>
      </w:r>
      <w:r>
        <w:rPr>
          <w:spacing w:val="-3"/>
        </w:rPr>
        <w:t xml:space="preserve"> </w:t>
      </w:r>
      <w:r>
        <w:t>deficit</w:t>
      </w:r>
      <w:r>
        <w:rPr>
          <w:spacing w:val="-3"/>
        </w:rPr>
        <w:t xml:space="preserve"> </w:t>
      </w:r>
      <w:r>
        <w:t>thinking and is a space where all identities and cultures (including disability culture) are celebrated. An inclusive classroom prioritizes the right to participation and focuses on setting a positive climate where social engagement and friendships can be promoted (</w:t>
      </w:r>
      <w:hyperlink r:id="rId785">
        <w:r w:rsidR="00014282">
          <w:rPr>
            <w:color w:val="0000FF"/>
            <w:u w:val="single" w:color="0000FF"/>
          </w:rPr>
          <w:t>Underwood, 2013</w:t>
        </w:r>
      </w:hyperlink>
      <w:r>
        <w:t>).</w:t>
      </w:r>
    </w:p>
    <w:p w14:paraId="2450E6AD" w14:textId="77777777" w:rsidR="00014282" w:rsidRDefault="00000000">
      <w:pPr>
        <w:pStyle w:val="BodyText"/>
        <w:spacing w:before="120" w:line="276" w:lineRule="auto"/>
        <w:ind w:left="1440" w:right="1373"/>
      </w:pPr>
      <w:r>
        <w:rPr>
          <w:b/>
        </w:rPr>
        <w:t xml:space="preserve">Inclusive Education </w:t>
      </w:r>
      <w:r>
        <w:t>– education that is rooted in anti-oppressive practice, ensuring equity</w:t>
      </w:r>
      <w:r>
        <w:rPr>
          <w:spacing w:val="-3"/>
        </w:rPr>
        <w:t xml:space="preserve"> </w:t>
      </w:r>
      <w:r>
        <w:t>in</w:t>
      </w:r>
      <w:r>
        <w:rPr>
          <w:spacing w:val="-3"/>
        </w:rPr>
        <w:t xml:space="preserve"> </w:t>
      </w:r>
      <w:r>
        <w:t>content,</w:t>
      </w:r>
      <w:r>
        <w:rPr>
          <w:spacing w:val="-3"/>
        </w:rPr>
        <w:t xml:space="preserve"> </w:t>
      </w:r>
      <w:r>
        <w:t>pedagogy,</w:t>
      </w:r>
      <w:r>
        <w:rPr>
          <w:spacing w:val="-5"/>
        </w:rPr>
        <w:t xml:space="preserve"> </w:t>
      </w:r>
      <w:r>
        <w:t>access</w:t>
      </w:r>
      <w:r>
        <w:rPr>
          <w:spacing w:val="-6"/>
        </w:rPr>
        <w:t xml:space="preserve"> </w:t>
      </w:r>
      <w:r>
        <w:t>and</w:t>
      </w:r>
      <w:r>
        <w:rPr>
          <w:spacing w:val="-3"/>
        </w:rPr>
        <w:t xml:space="preserve"> </w:t>
      </w:r>
      <w:r>
        <w:t>climate</w:t>
      </w:r>
      <w:r>
        <w:rPr>
          <w:spacing w:val="-4"/>
        </w:rPr>
        <w:t xml:space="preserve"> </w:t>
      </w:r>
      <w:r>
        <w:t>based</w:t>
      </w:r>
      <w:r>
        <w:rPr>
          <w:spacing w:val="-3"/>
        </w:rPr>
        <w:t xml:space="preserve"> </w:t>
      </w:r>
      <w:r>
        <w:t>on</w:t>
      </w:r>
      <w:r>
        <w:rPr>
          <w:spacing w:val="-3"/>
        </w:rPr>
        <w:t xml:space="preserve"> </w:t>
      </w:r>
      <w:r>
        <w:t>the</w:t>
      </w:r>
      <w:r>
        <w:rPr>
          <w:spacing w:val="-3"/>
        </w:rPr>
        <w:t xml:space="preserve"> </w:t>
      </w:r>
      <w:r>
        <w:t>principles</w:t>
      </w:r>
      <w:r>
        <w:rPr>
          <w:spacing w:val="-3"/>
        </w:rPr>
        <w:t xml:space="preserve"> </w:t>
      </w:r>
      <w:r>
        <w:t>of</w:t>
      </w:r>
      <w:r>
        <w:rPr>
          <w:spacing w:val="-5"/>
        </w:rPr>
        <w:t xml:space="preserve"> </w:t>
      </w:r>
      <w:r>
        <w:t xml:space="preserve">acceptance, inclusion and learning designed to meet the individual </w:t>
      </w:r>
      <w:r>
        <w:rPr>
          <w:sz w:val="27"/>
        </w:rPr>
        <w:t>needs</w:t>
      </w:r>
      <w:r>
        <w:rPr>
          <w:spacing w:val="-5"/>
          <w:sz w:val="27"/>
        </w:rPr>
        <w:t xml:space="preserve"> </w:t>
      </w:r>
      <w:r>
        <w:t>of all learners to achieve fair and successful outcomes. Students see themselves reflected in the curriculum, school staff teams, their physical surroundings, and the broader environment, in which diversity is honoured and all individuals are respected.</w:t>
      </w:r>
    </w:p>
    <w:p w14:paraId="4EAE3CDC" w14:textId="77777777" w:rsidR="00014282" w:rsidRDefault="00000000">
      <w:pPr>
        <w:pStyle w:val="BodyText"/>
        <w:spacing w:before="121" w:line="276" w:lineRule="auto"/>
        <w:ind w:left="1440" w:right="1519"/>
      </w:pPr>
      <w:r>
        <w:rPr>
          <w:b/>
        </w:rPr>
        <w:t xml:space="preserve">Individual Education Plan (IEP) </w:t>
      </w:r>
      <w:r>
        <w:t>– a plan developed (in consultation with parent(s), and the student, where the student is 16 years of age or older) for each student who has been identified as exceptional by the IPRC process. It is a working document that describes the strengths and needs of an individual exceptional student, the special education</w:t>
      </w:r>
      <w:r>
        <w:rPr>
          <w:spacing w:val="-5"/>
        </w:rPr>
        <w:t xml:space="preserve"> </w:t>
      </w:r>
      <w:r>
        <w:t>program,</w:t>
      </w:r>
      <w:r>
        <w:rPr>
          <w:spacing w:val="-5"/>
        </w:rPr>
        <w:t xml:space="preserve"> </w:t>
      </w:r>
      <w:r>
        <w:t>and</w:t>
      </w:r>
      <w:r>
        <w:rPr>
          <w:spacing w:val="-3"/>
        </w:rPr>
        <w:t xml:space="preserve"> </w:t>
      </w:r>
      <w:r>
        <w:t>services</w:t>
      </w:r>
      <w:r>
        <w:rPr>
          <w:spacing w:val="-3"/>
        </w:rPr>
        <w:t xml:space="preserve"> </w:t>
      </w:r>
      <w:r>
        <w:t>established</w:t>
      </w:r>
      <w:r>
        <w:rPr>
          <w:spacing w:val="-5"/>
        </w:rPr>
        <w:t xml:space="preserve"> </w:t>
      </w:r>
      <w:r>
        <w:t>to</w:t>
      </w:r>
      <w:r>
        <w:rPr>
          <w:spacing w:val="-4"/>
        </w:rPr>
        <w:t xml:space="preserve"> </w:t>
      </w:r>
      <w:r>
        <w:t>meet</w:t>
      </w:r>
      <w:r>
        <w:rPr>
          <w:spacing w:val="-5"/>
        </w:rPr>
        <w:t xml:space="preserve"> </w:t>
      </w:r>
      <w:r>
        <w:t>that</w:t>
      </w:r>
      <w:r>
        <w:rPr>
          <w:spacing w:val="-3"/>
        </w:rPr>
        <w:t xml:space="preserve"> </w:t>
      </w:r>
      <w:r>
        <w:t>student’s</w:t>
      </w:r>
      <w:r>
        <w:rPr>
          <w:spacing w:val="-5"/>
        </w:rPr>
        <w:t xml:space="preserve"> </w:t>
      </w:r>
      <w:r>
        <w:t>needs,</w:t>
      </w:r>
      <w:r>
        <w:rPr>
          <w:spacing w:val="-3"/>
        </w:rPr>
        <w:t xml:space="preserve"> </w:t>
      </w:r>
      <w:r>
        <w:t>and</w:t>
      </w:r>
      <w:r>
        <w:rPr>
          <w:spacing w:val="-5"/>
        </w:rPr>
        <w:t xml:space="preserve"> </w:t>
      </w:r>
      <w:r>
        <w:t>how</w:t>
      </w:r>
      <w:r>
        <w:rPr>
          <w:spacing w:val="-3"/>
        </w:rPr>
        <w:t xml:space="preserve"> </w:t>
      </w:r>
      <w:r>
        <w:t>the program</w:t>
      </w:r>
      <w:r>
        <w:rPr>
          <w:spacing w:val="-1"/>
        </w:rPr>
        <w:t xml:space="preserve"> </w:t>
      </w:r>
      <w:r>
        <w:t>and</w:t>
      </w:r>
      <w:r>
        <w:rPr>
          <w:spacing w:val="-2"/>
        </w:rPr>
        <w:t xml:space="preserve"> </w:t>
      </w:r>
      <w:r>
        <w:t>services</w:t>
      </w:r>
      <w:r>
        <w:rPr>
          <w:spacing w:val="-4"/>
        </w:rPr>
        <w:t xml:space="preserve"> </w:t>
      </w:r>
      <w:r>
        <w:t>will</w:t>
      </w:r>
      <w:r>
        <w:rPr>
          <w:spacing w:val="-3"/>
        </w:rPr>
        <w:t xml:space="preserve"> </w:t>
      </w:r>
      <w:r>
        <w:t>be</w:t>
      </w:r>
      <w:r>
        <w:rPr>
          <w:spacing w:val="-2"/>
        </w:rPr>
        <w:t xml:space="preserve"> </w:t>
      </w:r>
      <w:r>
        <w:t>delivered.</w:t>
      </w:r>
      <w:r>
        <w:rPr>
          <w:spacing w:val="-2"/>
        </w:rPr>
        <w:t xml:space="preserve"> </w:t>
      </w:r>
      <w:r>
        <w:t>It</w:t>
      </w:r>
      <w:r>
        <w:rPr>
          <w:spacing w:val="-4"/>
        </w:rPr>
        <w:t xml:space="preserve"> </w:t>
      </w:r>
      <w:r>
        <w:t>also</w:t>
      </w:r>
      <w:r>
        <w:rPr>
          <w:spacing w:val="-2"/>
        </w:rPr>
        <w:t xml:space="preserve"> </w:t>
      </w:r>
      <w:r>
        <w:t>describes</w:t>
      </w:r>
      <w:r>
        <w:rPr>
          <w:spacing w:val="-2"/>
        </w:rPr>
        <w:t xml:space="preserve"> </w:t>
      </w:r>
      <w:r>
        <w:t>the</w:t>
      </w:r>
      <w:r>
        <w:rPr>
          <w:spacing w:val="-2"/>
        </w:rPr>
        <w:t xml:space="preserve"> </w:t>
      </w:r>
      <w:r>
        <w:t>student’s</w:t>
      </w:r>
      <w:r>
        <w:rPr>
          <w:spacing w:val="-2"/>
        </w:rPr>
        <w:t xml:space="preserve"> </w:t>
      </w:r>
      <w:r>
        <w:t xml:space="preserve">progress. </w:t>
      </w:r>
      <w:r>
        <w:rPr>
          <w:color w:val="1F1F1F"/>
        </w:rPr>
        <w:t>An</w:t>
      </w:r>
      <w:r>
        <w:rPr>
          <w:color w:val="1F1F1F"/>
          <w:spacing w:val="-4"/>
        </w:rPr>
        <w:t xml:space="preserve"> </w:t>
      </w:r>
      <w:r>
        <w:rPr>
          <w:color w:val="1F1F1F"/>
        </w:rPr>
        <w:t>IEP may be developed for a student who has not been formally identified as exceptional by an IPRC, but who requires a special education program or services to attend school, achieve curriculum expectations or demonstrate learning.</w:t>
      </w:r>
    </w:p>
    <w:p w14:paraId="0D619EBD" w14:textId="77777777" w:rsidR="00014282" w:rsidRDefault="00000000">
      <w:pPr>
        <w:pStyle w:val="BodyText"/>
        <w:spacing w:before="120" w:line="276" w:lineRule="auto"/>
        <w:ind w:left="1440" w:right="1456"/>
      </w:pPr>
      <w:r>
        <w:rPr>
          <w:b/>
        </w:rPr>
        <w:t xml:space="preserve">Informed Consent </w:t>
      </w:r>
      <w:r>
        <w:t>– with the exception of special education teachers, the involvement of professionals requires informed consent from a parent(s)/guardian(s) or student who is of age in order to initiate an individual assessment. In all instances, parent(s)/guardian(s),</w:t>
      </w:r>
      <w:r>
        <w:rPr>
          <w:spacing w:val="-5"/>
        </w:rPr>
        <w:t xml:space="preserve"> </w:t>
      </w:r>
      <w:r>
        <w:t>or</w:t>
      </w:r>
      <w:r>
        <w:rPr>
          <w:spacing w:val="-1"/>
        </w:rPr>
        <w:t xml:space="preserve"> </w:t>
      </w:r>
      <w:r>
        <w:t>students</w:t>
      </w:r>
      <w:r>
        <w:rPr>
          <w:spacing w:val="-3"/>
        </w:rPr>
        <w:t xml:space="preserve"> </w:t>
      </w:r>
      <w:r>
        <w:t>who</w:t>
      </w:r>
      <w:r>
        <w:rPr>
          <w:spacing w:val="-5"/>
        </w:rPr>
        <w:t xml:space="preserve"> </w:t>
      </w:r>
      <w:r>
        <w:t>are</w:t>
      </w:r>
      <w:r>
        <w:rPr>
          <w:spacing w:val="-3"/>
        </w:rPr>
        <w:t xml:space="preserve"> </w:t>
      </w:r>
      <w:r>
        <w:t>of</w:t>
      </w:r>
      <w:r>
        <w:rPr>
          <w:spacing w:val="-7"/>
        </w:rPr>
        <w:t xml:space="preserve"> </w:t>
      </w:r>
      <w:r>
        <w:t>age,</w:t>
      </w:r>
      <w:r>
        <w:rPr>
          <w:spacing w:val="-5"/>
        </w:rPr>
        <w:t xml:space="preserve"> </w:t>
      </w:r>
      <w:r>
        <w:t>are</w:t>
      </w:r>
      <w:r>
        <w:rPr>
          <w:spacing w:val="-3"/>
        </w:rPr>
        <w:t xml:space="preserve"> </w:t>
      </w:r>
      <w:r>
        <w:t>contacted</w:t>
      </w:r>
      <w:r>
        <w:rPr>
          <w:spacing w:val="-3"/>
        </w:rPr>
        <w:t xml:space="preserve"> </w:t>
      </w:r>
      <w:r>
        <w:t>to</w:t>
      </w:r>
      <w:r>
        <w:rPr>
          <w:spacing w:val="-5"/>
        </w:rPr>
        <w:t xml:space="preserve"> </w:t>
      </w:r>
      <w:r>
        <w:t>obtain</w:t>
      </w:r>
      <w:r>
        <w:rPr>
          <w:spacing w:val="-5"/>
        </w:rPr>
        <w:t xml:space="preserve"> </w:t>
      </w:r>
      <w:r>
        <w:t>their</w:t>
      </w:r>
      <w:r>
        <w:rPr>
          <w:spacing w:val="-5"/>
        </w:rPr>
        <w:t xml:space="preserve"> </w:t>
      </w:r>
      <w:r>
        <w:t>informed consent to ensure they understand the reasons for the assessment, the nature of the assessment, the risks and benefits of the assessment, and possible outcomes of the assessment. Issues of where and how the record will be stored and the limits to confidentiality are also outlined.</w:t>
      </w:r>
    </w:p>
    <w:p w14:paraId="751371D4" w14:textId="77777777" w:rsidR="00014282" w:rsidRDefault="00000000">
      <w:pPr>
        <w:spacing w:before="120"/>
        <w:ind w:left="1440"/>
        <w:rPr>
          <w:sz w:val="24"/>
        </w:rPr>
      </w:pPr>
      <w:r>
        <w:rPr>
          <w:b/>
          <w:sz w:val="24"/>
        </w:rPr>
        <w:t>Intersectionality</w:t>
      </w:r>
      <w:r>
        <w:rPr>
          <w:b/>
          <w:spacing w:val="-6"/>
          <w:sz w:val="24"/>
        </w:rPr>
        <w:t xml:space="preserve"> </w:t>
      </w:r>
      <w:r>
        <w:rPr>
          <w:sz w:val="24"/>
        </w:rPr>
        <w:t>–</w:t>
      </w:r>
      <w:r>
        <w:rPr>
          <w:spacing w:val="-2"/>
          <w:sz w:val="24"/>
        </w:rPr>
        <w:t xml:space="preserve"> </w:t>
      </w:r>
      <w:r>
        <w:rPr>
          <w:sz w:val="24"/>
        </w:rPr>
        <w:t>the</w:t>
      </w:r>
      <w:r>
        <w:rPr>
          <w:spacing w:val="-4"/>
          <w:sz w:val="24"/>
        </w:rPr>
        <w:t xml:space="preserve"> </w:t>
      </w:r>
      <w:r>
        <w:rPr>
          <w:sz w:val="24"/>
        </w:rPr>
        <w:t>overlapping,</w:t>
      </w:r>
      <w:r>
        <w:rPr>
          <w:spacing w:val="-5"/>
          <w:sz w:val="24"/>
        </w:rPr>
        <w:t xml:space="preserve"> </w:t>
      </w:r>
      <w:r>
        <w:rPr>
          <w:sz w:val="24"/>
        </w:rPr>
        <w:t>in</w:t>
      </w:r>
      <w:r>
        <w:rPr>
          <w:spacing w:val="-2"/>
          <w:sz w:val="24"/>
        </w:rPr>
        <w:t xml:space="preserve"> </w:t>
      </w:r>
      <w:r>
        <w:rPr>
          <w:sz w:val="24"/>
        </w:rPr>
        <w:t>the</w:t>
      </w:r>
      <w:r>
        <w:rPr>
          <w:spacing w:val="-3"/>
          <w:sz w:val="24"/>
        </w:rPr>
        <w:t xml:space="preserve"> </w:t>
      </w:r>
      <w:r>
        <w:rPr>
          <w:sz w:val="24"/>
        </w:rPr>
        <w:t>context</w:t>
      </w:r>
      <w:r>
        <w:rPr>
          <w:spacing w:val="-4"/>
          <w:sz w:val="24"/>
        </w:rPr>
        <w:t xml:space="preserve"> </w:t>
      </w:r>
      <w:r>
        <w:rPr>
          <w:sz w:val="24"/>
        </w:rPr>
        <w:t>of</w:t>
      </w:r>
      <w:r>
        <w:rPr>
          <w:spacing w:val="-5"/>
          <w:sz w:val="24"/>
        </w:rPr>
        <w:t xml:space="preserve"> </w:t>
      </w:r>
      <w:r>
        <w:rPr>
          <w:sz w:val="24"/>
        </w:rPr>
        <w:t>an</w:t>
      </w:r>
      <w:r>
        <w:rPr>
          <w:spacing w:val="-2"/>
          <w:sz w:val="24"/>
        </w:rPr>
        <w:t xml:space="preserve"> </w:t>
      </w:r>
      <w:r>
        <w:rPr>
          <w:sz w:val="24"/>
        </w:rPr>
        <w:t>individual</w:t>
      </w:r>
      <w:r>
        <w:rPr>
          <w:spacing w:val="-5"/>
          <w:sz w:val="24"/>
        </w:rPr>
        <w:t xml:space="preserve"> </w:t>
      </w:r>
      <w:r>
        <w:rPr>
          <w:sz w:val="24"/>
        </w:rPr>
        <w:t>or</w:t>
      </w:r>
      <w:r>
        <w:rPr>
          <w:spacing w:val="-3"/>
          <w:sz w:val="24"/>
        </w:rPr>
        <w:t xml:space="preserve"> </w:t>
      </w:r>
      <w:r>
        <w:rPr>
          <w:sz w:val="24"/>
        </w:rPr>
        <w:t>group,</w:t>
      </w:r>
      <w:r>
        <w:rPr>
          <w:spacing w:val="-4"/>
          <w:sz w:val="24"/>
        </w:rPr>
        <w:t xml:space="preserve"> </w:t>
      </w:r>
      <w:r>
        <w:rPr>
          <w:sz w:val="24"/>
        </w:rPr>
        <w:t>of</w:t>
      </w:r>
      <w:r>
        <w:rPr>
          <w:spacing w:val="-5"/>
          <w:sz w:val="24"/>
        </w:rPr>
        <w:t xml:space="preserve"> </w:t>
      </w:r>
      <w:r>
        <w:rPr>
          <w:sz w:val="24"/>
        </w:rPr>
        <w:t>two</w:t>
      </w:r>
      <w:r>
        <w:rPr>
          <w:spacing w:val="-2"/>
          <w:sz w:val="24"/>
        </w:rPr>
        <w:t xml:space="preserve"> </w:t>
      </w:r>
      <w:r>
        <w:rPr>
          <w:spacing w:val="-5"/>
          <w:sz w:val="24"/>
        </w:rPr>
        <w:t>or</w:t>
      </w:r>
    </w:p>
    <w:p w14:paraId="0602C290" w14:textId="77777777" w:rsidR="00014282" w:rsidRDefault="00014282">
      <w:pPr>
        <w:rPr>
          <w:sz w:val="24"/>
        </w:rPr>
        <w:sectPr w:rsidR="00014282">
          <w:headerReference w:type="default" r:id="rId786"/>
          <w:footerReference w:type="default" r:id="rId787"/>
          <w:pgSz w:w="12240" w:h="15840"/>
          <w:pgMar w:top="40" w:right="0" w:bottom="1320" w:left="0" w:header="0" w:footer="1138" w:gutter="0"/>
          <w:cols w:space="720"/>
        </w:sectPr>
      </w:pPr>
    </w:p>
    <w:p w14:paraId="32EEBB32" w14:textId="77777777" w:rsidR="00014282" w:rsidRDefault="00014282">
      <w:pPr>
        <w:pStyle w:val="BodyText"/>
      </w:pPr>
    </w:p>
    <w:p w14:paraId="0B903F70" w14:textId="77777777" w:rsidR="00014282" w:rsidRDefault="00014282">
      <w:pPr>
        <w:pStyle w:val="BodyText"/>
      </w:pPr>
    </w:p>
    <w:p w14:paraId="37DE7019" w14:textId="77777777" w:rsidR="00014282" w:rsidRDefault="00014282">
      <w:pPr>
        <w:pStyle w:val="BodyText"/>
      </w:pPr>
    </w:p>
    <w:p w14:paraId="6B7F42B3" w14:textId="77777777" w:rsidR="00014282" w:rsidRDefault="00014282">
      <w:pPr>
        <w:pStyle w:val="BodyText"/>
      </w:pPr>
    </w:p>
    <w:p w14:paraId="0C2EC225" w14:textId="77777777" w:rsidR="00014282" w:rsidRDefault="00014282">
      <w:pPr>
        <w:pStyle w:val="BodyText"/>
        <w:spacing w:before="21"/>
      </w:pPr>
    </w:p>
    <w:p w14:paraId="78DAB551" w14:textId="77777777" w:rsidR="00014282" w:rsidRDefault="00000000">
      <w:pPr>
        <w:pStyle w:val="BodyText"/>
        <w:spacing w:line="276" w:lineRule="auto"/>
        <w:ind w:left="1440" w:right="1594"/>
      </w:pPr>
      <w:r>
        <w:rPr>
          <w:noProof/>
        </w:rPr>
        <w:drawing>
          <wp:anchor distT="0" distB="0" distL="0" distR="0" simplePos="0" relativeHeight="482883072" behindDoc="1" locked="0" layoutInCell="1" allowOverlap="1" wp14:anchorId="39EC9B0B" wp14:editId="4504CE3C">
            <wp:simplePos x="0" y="0"/>
            <wp:positionH relativeFrom="page">
              <wp:posOffset>0</wp:posOffset>
            </wp:positionH>
            <wp:positionV relativeFrom="paragraph">
              <wp:posOffset>-893243</wp:posOffset>
            </wp:positionV>
            <wp:extent cx="7753857" cy="1201711"/>
            <wp:effectExtent l="0" t="0" r="0" b="0"/>
            <wp:wrapNone/>
            <wp:docPr id="758" name="Image 7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8" name="Image 758"/>
                    <pic:cNvPicPr/>
                  </pic:nvPicPr>
                  <pic:blipFill>
                    <a:blip r:embed="rId7" cstate="print"/>
                    <a:stretch>
                      <a:fillRect/>
                    </a:stretch>
                  </pic:blipFill>
                  <pic:spPr>
                    <a:xfrm>
                      <a:off x="0" y="0"/>
                      <a:ext cx="7753857" cy="1201711"/>
                    </a:xfrm>
                    <a:prstGeom prst="rect">
                      <a:avLst/>
                    </a:prstGeom>
                  </pic:spPr>
                </pic:pic>
              </a:graphicData>
            </a:graphic>
          </wp:anchor>
        </w:drawing>
      </w:r>
      <w:r>
        <w:t>more prohibited grounds of discrimination under the Ontario Human Rights Code, or other</w:t>
      </w:r>
      <w:r>
        <w:rPr>
          <w:spacing w:val="-3"/>
        </w:rPr>
        <w:t xml:space="preserve"> </w:t>
      </w:r>
      <w:r>
        <w:t>factors,</w:t>
      </w:r>
      <w:r>
        <w:rPr>
          <w:spacing w:val="-6"/>
        </w:rPr>
        <w:t xml:space="preserve"> </w:t>
      </w:r>
      <w:r>
        <w:t>which</w:t>
      </w:r>
      <w:r>
        <w:rPr>
          <w:spacing w:val="-5"/>
        </w:rPr>
        <w:t xml:space="preserve"> </w:t>
      </w:r>
      <w:r>
        <w:t>may</w:t>
      </w:r>
      <w:r>
        <w:rPr>
          <w:spacing w:val="-3"/>
        </w:rPr>
        <w:t xml:space="preserve"> </w:t>
      </w:r>
      <w:r>
        <w:t>result</w:t>
      </w:r>
      <w:r>
        <w:rPr>
          <w:spacing w:val="-3"/>
        </w:rPr>
        <w:t xml:space="preserve"> </w:t>
      </w:r>
      <w:r>
        <w:t>in</w:t>
      </w:r>
      <w:r>
        <w:rPr>
          <w:spacing w:val="-5"/>
        </w:rPr>
        <w:t xml:space="preserve"> </w:t>
      </w:r>
      <w:r>
        <w:t>additional,</w:t>
      </w:r>
      <w:r>
        <w:rPr>
          <w:spacing w:val="-5"/>
        </w:rPr>
        <w:t xml:space="preserve"> </w:t>
      </w:r>
      <w:r>
        <w:t>compounded</w:t>
      </w:r>
      <w:r>
        <w:rPr>
          <w:spacing w:val="-3"/>
        </w:rPr>
        <w:t xml:space="preserve"> </w:t>
      </w:r>
      <w:r>
        <w:t>biases</w:t>
      </w:r>
      <w:r>
        <w:rPr>
          <w:spacing w:val="-3"/>
        </w:rPr>
        <w:t xml:space="preserve"> </w:t>
      </w:r>
      <w:r>
        <w:t>or</w:t>
      </w:r>
      <w:r>
        <w:rPr>
          <w:spacing w:val="-6"/>
        </w:rPr>
        <w:t xml:space="preserve"> </w:t>
      </w:r>
      <w:r>
        <w:t>barriers</w:t>
      </w:r>
      <w:r>
        <w:rPr>
          <w:spacing w:val="-3"/>
        </w:rPr>
        <w:t xml:space="preserve"> </w:t>
      </w:r>
      <w:r>
        <w:t>to</w:t>
      </w:r>
      <w:r>
        <w:rPr>
          <w:spacing w:val="-5"/>
        </w:rPr>
        <w:t xml:space="preserve"> </w:t>
      </w:r>
      <w:r>
        <w:t>equity for that individual or group.</w:t>
      </w:r>
    </w:p>
    <w:p w14:paraId="796AE73F" w14:textId="77777777" w:rsidR="00014282" w:rsidRDefault="00000000">
      <w:pPr>
        <w:pStyle w:val="BodyText"/>
        <w:spacing w:before="120" w:line="276" w:lineRule="auto"/>
        <w:ind w:left="1440" w:right="1566"/>
        <w:jc w:val="both"/>
      </w:pPr>
      <w:r>
        <w:rPr>
          <w:b/>
        </w:rPr>
        <w:t>IPRC</w:t>
      </w:r>
      <w:r>
        <w:rPr>
          <w:b/>
          <w:spacing w:val="-4"/>
        </w:rPr>
        <w:t xml:space="preserve"> </w:t>
      </w:r>
      <w:r>
        <w:rPr>
          <w:b/>
        </w:rPr>
        <w:t>Annual</w:t>
      </w:r>
      <w:r>
        <w:rPr>
          <w:b/>
          <w:spacing w:val="-3"/>
        </w:rPr>
        <w:t xml:space="preserve"> </w:t>
      </w:r>
      <w:r>
        <w:rPr>
          <w:b/>
        </w:rPr>
        <w:t>Review</w:t>
      </w:r>
      <w:r>
        <w:rPr>
          <w:b/>
          <w:spacing w:val="-5"/>
        </w:rPr>
        <w:t xml:space="preserve"> </w:t>
      </w:r>
      <w:r>
        <w:rPr>
          <w:b/>
        </w:rPr>
        <w:t>Meeting</w:t>
      </w:r>
      <w:r>
        <w:rPr>
          <w:b/>
          <w:spacing w:val="-2"/>
        </w:rPr>
        <w:t xml:space="preserve"> </w:t>
      </w:r>
      <w:r>
        <w:t>–</w:t>
      </w:r>
      <w:r>
        <w:rPr>
          <w:spacing w:val="-2"/>
        </w:rPr>
        <w:t xml:space="preserve"> </w:t>
      </w:r>
      <w:r>
        <w:t>a</w:t>
      </w:r>
      <w:r>
        <w:rPr>
          <w:spacing w:val="-5"/>
        </w:rPr>
        <w:t xml:space="preserve"> </w:t>
      </w:r>
      <w:r>
        <w:t>meeting</w:t>
      </w:r>
      <w:r>
        <w:rPr>
          <w:spacing w:val="-3"/>
        </w:rPr>
        <w:t xml:space="preserve"> </w:t>
      </w:r>
      <w:r>
        <w:t>held</w:t>
      </w:r>
      <w:r>
        <w:rPr>
          <w:spacing w:val="-3"/>
        </w:rPr>
        <w:t xml:space="preserve"> </w:t>
      </w:r>
      <w:r>
        <w:t>every</w:t>
      </w:r>
      <w:r>
        <w:rPr>
          <w:spacing w:val="-3"/>
        </w:rPr>
        <w:t xml:space="preserve"> </w:t>
      </w:r>
      <w:r>
        <w:t>school</w:t>
      </w:r>
      <w:r>
        <w:rPr>
          <w:spacing w:val="-3"/>
        </w:rPr>
        <w:t xml:space="preserve"> </w:t>
      </w:r>
      <w:r>
        <w:t>year</w:t>
      </w:r>
      <w:r>
        <w:rPr>
          <w:spacing w:val="-6"/>
        </w:rPr>
        <w:t xml:space="preserve"> </w:t>
      </w:r>
      <w:r>
        <w:t>unless</w:t>
      </w:r>
      <w:r>
        <w:rPr>
          <w:spacing w:val="-3"/>
        </w:rPr>
        <w:t xml:space="preserve"> </w:t>
      </w:r>
      <w:r>
        <w:t>the</w:t>
      </w:r>
      <w:r>
        <w:rPr>
          <w:spacing w:val="-5"/>
        </w:rPr>
        <w:t xml:space="preserve"> </w:t>
      </w:r>
      <w:r>
        <w:t>principal of</w:t>
      </w:r>
      <w:r>
        <w:rPr>
          <w:spacing w:val="-1"/>
        </w:rPr>
        <w:t xml:space="preserve"> </w:t>
      </w:r>
      <w:r>
        <w:t>the</w:t>
      </w:r>
      <w:r>
        <w:rPr>
          <w:spacing w:val="-1"/>
        </w:rPr>
        <w:t xml:space="preserve"> </w:t>
      </w:r>
      <w:r>
        <w:t>school</w:t>
      </w:r>
      <w:r>
        <w:rPr>
          <w:spacing w:val="-4"/>
        </w:rPr>
        <w:t xml:space="preserve"> </w:t>
      </w:r>
      <w:r>
        <w:t>at</w:t>
      </w:r>
      <w:r>
        <w:rPr>
          <w:spacing w:val="-1"/>
        </w:rPr>
        <w:t xml:space="preserve"> </w:t>
      </w:r>
      <w:r>
        <w:t>which</w:t>
      </w:r>
      <w:r>
        <w:rPr>
          <w:spacing w:val="-3"/>
        </w:rPr>
        <w:t xml:space="preserve"> </w:t>
      </w:r>
      <w:r>
        <w:t>the</w:t>
      </w:r>
      <w:r>
        <w:rPr>
          <w:spacing w:val="-1"/>
        </w:rPr>
        <w:t xml:space="preserve"> </w:t>
      </w:r>
      <w:r>
        <w:t>special</w:t>
      </w:r>
      <w:r>
        <w:rPr>
          <w:spacing w:val="-1"/>
        </w:rPr>
        <w:t xml:space="preserve"> </w:t>
      </w:r>
      <w:r>
        <w:t>education</w:t>
      </w:r>
      <w:r>
        <w:rPr>
          <w:spacing w:val="-3"/>
        </w:rPr>
        <w:t xml:space="preserve"> </w:t>
      </w:r>
      <w:r>
        <w:t>program is</w:t>
      </w:r>
      <w:r>
        <w:rPr>
          <w:spacing w:val="-3"/>
        </w:rPr>
        <w:t xml:space="preserve"> </w:t>
      </w:r>
      <w:r>
        <w:t>being</w:t>
      </w:r>
      <w:r>
        <w:rPr>
          <w:spacing w:val="-1"/>
        </w:rPr>
        <w:t xml:space="preserve"> </w:t>
      </w:r>
      <w:r>
        <w:t>provided</w:t>
      </w:r>
      <w:r>
        <w:rPr>
          <w:spacing w:val="-1"/>
        </w:rPr>
        <w:t xml:space="preserve"> </w:t>
      </w:r>
      <w:r>
        <w:t>receives</w:t>
      </w:r>
      <w:r>
        <w:rPr>
          <w:spacing w:val="-1"/>
        </w:rPr>
        <w:t xml:space="preserve"> </w:t>
      </w:r>
      <w:r>
        <w:t>written notice from the parent(s)/guardian(s), waiving the Annual Review.</w:t>
      </w:r>
    </w:p>
    <w:p w14:paraId="153661C9" w14:textId="77777777" w:rsidR="00014282" w:rsidRDefault="00000000">
      <w:pPr>
        <w:pStyle w:val="BodyText"/>
        <w:spacing w:line="276" w:lineRule="auto"/>
        <w:ind w:left="1440" w:right="1541"/>
      </w:pPr>
      <w:r>
        <w:t>Parent(s)/</w:t>
      </w:r>
      <w:r>
        <w:rPr>
          <w:sz w:val="27"/>
        </w:rPr>
        <w:t>guardian</w:t>
      </w:r>
      <w:r>
        <w:t>(s)</w:t>
      </w:r>
      <w:r>
        <w:rPr>
          <w:spacing w:val="-7"/>
        </w:rPr>
        <w:t xml:space="preserve"> </w:t>
      </w:r>
      <w:r>
        <w:t>may</w:t>
      </w:r>
      <w:r>
        <w:rPr>
          <w:spacing w:val="-3"/>
        </w:rPr>
        <w:t xml:space="preserve"> </w:t>
      </w:r>
      <w:r>
        <w:t>request</w:t>
      </w:r>
      <w:r>
        <w:rPr>
          <w:spacing w:val="-3"/>
        </w:rPr>
        <w:t xml:space="preserve"> </w:t>
      </w:r>
      <w:r>
        <w:t>an</w:t>
      </w:r>
      <w:r>
        <w:rPr>
          <w:spacing w:val="-3"/>
        </w:rPr>
        <w:t xml:space="preserve"> </w:t>
      </w:r>
      <w:r>
        <w:t>IPRC</w:t>
      </w:r>
      <w:r>
        <w:rPr>
          <w:spacing w:val="-6"/>
        </w:rPr>
        <w:t xml:space="preserve"> </w:t>
      </w:r>
      <w:r>
        <w:t>Review</w:t>
      </w:r>
      <w:r>
        <w:rPr>
          <w:spacing w:val="-3"/>
        </w:rPr>
        <w:t xml:space="preserve"> </w:t>
      </w:r>
      <w:r>
        <w:t>meeting</w:t>
      </w:r>
      <w:r>
        <w:rPr>
          <w:spacing w:val="-3"/>
        </w:rPr>
        <w:t xml:space="preserve"> </w:t>
      </w:r>
      <w:r>
        <w:t>any</w:t>
      </w:r>
      <w:r>
        <w:rPr>
          <w:spacing w:val="-6"/>
        </w:rPr>
        <w:t xml:space="preserve"> </w:t>
      </w:r>
      <w:r>
        <w:t>time</w:t>
      </w:r>
      <w:r>
        <w:rPr>
          <w:spacing w:val="-5"/>
        </w:rPr>
        <w:t xml:space="preserve"> </w:t>
      </w:r>
      <w:r>
        <w:t>after</w:t>
      </w:r>
      <w:r>
        <w:rPr>
          <w:spacing w:val="-6"/>
        </w:rPr>
        <w:t xml:space="preserve"> </w:t>
      </w:r>
      <w:r>
        <w:t>a</w:t>
      </w:r>
      <w:r>
        <w:rPr>
          <w:spacing w:val="-3"/>
        </w:rPr>
        <w:t xml:space="preserve"> </w:t>
      </w:r>
      <w:r>
        <w:t>student has been in a special education program for three months.</w:t>
      </w:r>
    </w:p>
    <w:p w14:paraId="62522646" w14:textId="77777777" w:rsidR="00014282" w:rsidRDefault="00000000">
      <w:pPr>
        <w:pStyle w:val="BodyText"/>
        <w:spacing w:before="119" w:line="276" w:lineRule="auto"/>
        <w:ind w:left="1440" w:right="1661"/>
      </w:pPr>
      <w:r>
        <w:rPr>
          <w:b/>
        </w:rPr>
        <w:t>Modifications</w:t>
      </w:r>
      <w:r>
        <w:rPr>
          <w:b/>
          <w:spacing w:val="-2"/>
        </w:rPr>
        <w:t xml:space="preserve"> </w:t>
      </w:r>
      <w:r>
        <w:t>–</w:t>
      </w:r>
      <w:r>
        <w:rPr>
          <w:spacing w:val="-2"/>
        </w:rPr>
        <w:t xml:space="preserve"> </w:t>
      </w:r>
      <w:r>
        <w:t>changes</w:t>
      </w:r>
      <w:r>
        <w:rPr>
          <w:spacing w:val="-5"/>
        </w:rPr>
        <w:t xml:space="preserve"> </w:t>
      </w:r>
      <w:r>
        <w:t>made</w:t>
      </w:r>
      <w:r>
        <w:rPr>
          <w:spacing w:val="-3"/>
        </w:rPr>
        <w:t xml:space="preserve"> </w:t>
      </w:r>
      <w:r>
        <w:t>in</w:t>
      </w:r>
      <w:r>
        <w:rPr>
          <w:spacing w:val="-5"/>
        </w:rPr>
        <w:t xml:space="preserve"> </w:t>
      </w:r>
      <w:r>
        <w:t>the</w:t>
      </w:r>
      <w:r>
        <w:rPr>
          <w:spacing w:val="-5"/>
        </w:rPr>
        <w:t xml:space="preserve"> </w:t>
      </w:r>
      <w:r>
        <w:t>grade</w:t>
      </w:r>
      <w:r>
        <w:rPr>
          <w:spacing w:val="-5"/>
        </w:rPr>
        <w:t xml:space="preserve"> </w:t>
      </w:r>
      <w:r>
        <w:t>level</w:t>
      </w:r>
      <w:r>
        <w:rPr>
          <w:spacing w:val="-3"/>
        </w:rPr>
        <w:t xml:space="preserve"> </w:t>
      </w:r>
      <w:r>
        <w:t>expectations</w:t>
      </w:r>
      <w:r>
        <w:rPr>
          <w:spacing w:val="-3"/>
        </w:rPr>
        <w:t xml:space="preserve"> </w:t>
      </w:r>
      <w:r>
        <w:t>for</w:t>
      </w:r>
      <w:r>
        <w:rPr>
          <w:spacing w:val="-3"/>
        </w:rPr>
        <w:t xml:space="preserve"> </w:t>
      </w:r>
      <w:r>
        <w:t>a</w:t>
      </w:r>
      <w:r>
        <w:rPr>
          <w:spacing w:val="-5"/>
        </w:rPr>
        <w:t xml:space="preserve"> </w:t>
      </w:r>
      <w:r>
        <w:t>subject</w:t>
      </w:r>
      <w:r>
        <w:rPr>
          <w:spacing w:val="-5"/>
        </w:rPr>
        <w:t xml:space="preserve"> </w:t>
      </w:r>
      <w:r>
        <w:t>or</w:t>
      </w:r>
      <w:r>
        <w:rPr>
          <w:spacing w:val="-3"/>
        </w:rPr>
        <w:t xml:space="preserve"> </w:t>
      </w:r>
      <w:r>
        <w:t>course in order to meet a student’s learning needs. These changes may involve developing expectations that reflect knowledge and skills required in the curriculum for a different grade level, and/or increasing or decreasing the number of regular grade-level curriculum expectations, and/or increasing</w:t>
      </w:r>
      <w:r>
        <w:rPr>
          <w:spacing w:val="-1"/>
        </w:rPr>
        <w:t xml:space="preserve"> </w:t>
      </w:r>
      <w:r>
        <w:t>or</w:t>
      </w:r>
      <w:r>
        <w:rPr>
          <w:spacing w:val="-3"/>
        </w:rPr>
        <w:t xml:space="preserve"> </w:t>
      </w:r>
      <w:r>
        <w:t xml:space="preserve">decreasing the complexity of the regular grade-level curriculum expectations. </w:t>
      </w:r>
      <w:r>
        <w:rPr>
          <w:sz w:val="27"/>
        </w:rPr>
        <w:t>For</w:t>
      </w:r>
      <w:r>
        <w:rPr>
          <w:spacing w:val="-9"/>
          <w:sz w:val="27"/>
        </w:rPr>
        <w:t xml:space="preserve"> </w:t>
      </w:r>
      <w:r>
        <w:t>each secondary school course with modified expectations, it is important to indicate clearly in the IEP the extent to which the expectations have been modified. Depending on the extent of the modification, the principal will determine whether achievement of the modified expectations constitutes successful completion of the course and will decide whether the student is eligible to receive a credit for the course. The principal’s decision must be communicated to the parents/guardians/caregivers and the student.</w:t>
      </w:r>
    </w:p>
    <w:p w14:paraId="0493257F" w14:textId="77777777" w:rsidR="00014282" w:rsidRDefault="00000000">
      <w:pPr>
        <w:pStyle w:val="BodyText"/>
        <w:spacing w:before="122" w:line="276" w:lineRule="auto"/>
        <w:ind w:left="1440" w:right="1541"/>
      </w:pPr>
      <w:r>
        <w:rPr>
          <w:b/>
        </w:rPr>
        <w:t xml:space="preserve">Oppression </w:t>
      </w:r>
      <w:r>
        <w:t>– prolonged, systemic, abuse of power or control by one group of people (the dominant</w:t>
      </w:r>
      <w:r>
        <w:rPr>
          <w:spacing w:val="-1"/>
        </w:rPr>
        <w:t xml:space="preserve"> </w:t>
      </w:r>
      <w:r>
        <w:t>group) at the</w:t>
      </w:r>
      <w:r>
        <w:rPr>
          <w:spacing w:val="-1"/>
        </w:rPr>
        <w:t xml:space="preserve"> </w:t>
      </w:r>
      <w:r>
        <w:t>expense of</w:t>
      </w:r>
      <w:r>
        <w:rPr>
          <w:spacing w:val="-1"/>
        </w:rPr>
        <w:t xml:space="preserve"> </w:t>
      </w:r>
      <w:r>
        <w:t>others</w:t>
      </w:r>
      <w:r>
        <w:rPr>
          <w:spacing w:val="-3"/>
        </w:rPr>
        <w:t xml:space="preserve"> </w:t>
      </w:r>
      <w:r>
        <w:t>(the oppressed) and</w:t>
      </w:r>
      <w:r>
        <w:rPr>
          <w:spacing w:val="-1"/>
        </w:rPr>
        <w:t xml:space="preserve"> </w:t>
      </w:r>
      <w:r>
        <w:t>maintains</w:t>
      </w:r>
      <w:r>
        <w:rPr>
          <w:spacing w:val="-1"/>
        </w:rPr>
        <w:t xml:space="preserve"> </w:t>
      </w:r>
      <w:r>
        <w:t>a cultural imbalance of power which socially supports mistreatment and exploitation of all groups of ‘less powerful’ individuals. This results in unjust advantages, status and benefits for one</w:t>
      </w:r>
      <w:r>
        <w:rPr>
          <w:spacing w:val="-5"/>
        </w:rPr>
        <w:t xml:space="preserve"> </w:t>
      </w:r>
      <w:r>
        <w:t>group</w:t>
      </w:r>
      <w:r>
        <w:rPr>
          <w:spacing w:val="-3"/>
        </w:rPr>
        <w:t xml:space="preserve"> </w:t>
      </w:r>
      <w:r>
        <w:t>over</w:t>
      </w:r>
      <w:r>
        <w:rPr>
          <w:spacing w:val="-3"/>
        </w:rPr>
        <w:t xml:space="preserve"> </w:t>
      </w:r>
      <w:r>
        <w:t>the</w:t>
      </w:r>
      <w:r>
        <w:rPr>
          <w:spacing w:val="-5"/>
        </w:rPr>
        <w:t xml:space="preserve"> </w:t>
      </w:r>
      <w:r>
        <w:t>other</w:t>
      </w:r>
      <w:r>
        <w:rPr>
          <w:spacing w:val="-1"/>
        </w:rPr>
        <w:t xml:space="preserve"> </w:t>
      </w:r>
      <w:r>
        <w:rPr>
          <w:b/>
        </w:rPr>
        <w:t>and</w:t>
      </w:r>
      <w:r>
        <w:rPr>
          <w:b/>
          <w:spacing w:val="-3"/>
        </w:rPr>
        <w:t xml:space="preserve"> </w:t>
      </w:r>
      <w:r>
        <w:t>is</w:t>
      </w:r>
      <w:r>
        <w:rPr>
          <w:spacing w:val="-3"/>
        </w:rPr>
        <w:t xml:space="preserve"> </w:t>
      </w:r>
      <w:r>
        <w:t>maintained</w:t>
      </w:r>
      <w:r>
        <w:rPr>
          <w:spacing w:val="-5"/>
        </w:rPr>
        <w:t xml:space="preserve"> </w:t>
      </w:r>
      <w:r>
        <w:t>by</w:t>
      </w:r>
      <w:r>
        <w:rPr>
          <w:spacing w:val="-3"/>
        </w:rPr>
        <w:t xml:space="preserve"> </w:t>
      </w:r>
      <w:r>
        <w:t>social</w:t>
      </w:r>
      <w:r>
        <w:rPr>
          <w:spacing w:val="-3"/>
        </w:rPr>
        <w:t xml:space="preserve"> </w:t>
      </w:r>
      <w:r>
        <w:t>beliefs,</w:t>
      </w:r>
      <w:r>
        <w:rPr>
          <w:spacing w:val="-3"/>
        </w:rPr>
        <w:t xml:space="preserve"> </w:t>
      </w:r>
      <w:r>
        <w:t>economic</w:t>
      </w:r>
      <w:r>
        <w:rPr>
          <w:spacing w:val="-3"/>
        </w:rPr>
        <w:t xml:space="preserve"> </w:t>
      </w:r>
      <w:r>
        <w:t>and</w:t>
      </w:r>
      <w:r>
        <w:rPr>
          <w:spacing w:val="-3"/>
        </w:rPr>
        <w:t xml:space="preserve"> </w:t>
      </w:r>
      <w:r>
        <w:t>institutional structures and subtle and overt cultural practices. Because oppression is institutionalized in our society, target</w:t>
      </w:r>
      <w:r>
        <w:rPr>
          <w:spacing w:val="-2"/>
        </w:rPr>
        <w:t xml:space="preserve"> </w:t>
      </w:r>
      <w:r>
        <w:t>group</w:t>
      </w:r>
      <w:r>
        <w:rPr>
          <w:spacing w:val="-2"/>
        </w:rPr>
        <w:t xml:space="preserve"> </w:t>
      </w:r>
      <w:r>
        <w:t>members often</w:t>
      </w:r>
      <w:r>
        <w:rPr>
          <w:spacing w:val="-2"/>
        </w:rPr>
        <w:t xml:space="preserve"> </w:t>
      </w:r>
      <w:r>
        <w:t>face</w:t>
      </w:r>
      <w:r>
        <w:rPr>
          <w:spacing w:val="-2"/>
        </w:rPr>
        <w:t xml:space="preserve"> </w:t>
      </w:r>
      <w:r>
        <w:t>barriers and limitations in many aspects of social participation (e.g.,. school, health care, social services, employment, parenting, housing, etc.). Oppression actively provides unearned privileges and</w:t>
      </w:r>
      <w:r>
        <w:rPr>
          <w:spacing w:val="-2"/>
        </w:rPr>
        <w:t xml:space="preserve"> </w:t>
      </w:r>
      <w:r>
        <w:t>protections to some</w:t>
      </w:r>
      <w:r>
        <w:rPr>
          <w:spacing w:val="-2"/>
        </w:rPr>
        <w:t xml:space="preserve"> </w:t>
      </w:r>
      <w:r>
        <w:t>members</w:t>
      </w:r>
      <w:r>
        <w:rPr>
          <w:spacing w:val="-3"/>
        </w:rPr>
        <w:t xml:space="preserve"> </w:t>
      </w:r>
      <w:r>
        <w:t>of our community,</w:t>
      </w:r>
      <w:r>
        <w:rPr>
          <w:spacing w:val="-2"/>
        </w:rPr>
        <w:t xml:space="preserve"> </w:t>
      </w:r>
      <w:r>
        <w:t>allowing them</w:t>
      </w:r>
      <w:r>
        <w:rPr>
          <w:spacing w:val="-1"/>
        </w:rPr>
        <w:t xml:space="preserve"> </w:t>
      </w:r>
      <w:r>
        <w:t>to ignore the presence of discrimination and or barriers to fair and equal access and opportunity such as classism, racism, ableism, sexism, homophobia, transphobia, etc.</w:t>
      </w:r>
    </w:p>
    <w:p w14:paraId="1C12395A" w14:textId="77777777" w:rsidR="00014282" w:rsidRDefault="00000000">
      <w:pPr>
        <w:pStyle w:val="BodyText"/>
        <w:spacing w:before="121" w:line="276" w:lineRule="auto"/>
        <w:ind w:left="1440" w:right="1373"/>
      </w:pPr>
      <w:r>
        <w:rPr>
          <w:b/>
        </w:rPr>
        <w:t xml:space="preserve">Percentile </w:t>
      </w:r>
      <w:r>
        <w:t>– expressed in a number between 0 and 100, that tells what percentage of individuals in a group receives a score between certain points. A percentile of 78 says that</w:t>
      </w:r>
      <w:r>
        <w:rPr>
          <w:spacing w:val="-4"/>
        </w:rPr>
        <w:t xml:space="preserve"> </w:t>
      </w:r>
      <w:r>
        <w:t>the</w:t>
      </w:r>
      <w:r>
        <w:rPr>
          <w:spacing w:val="-4"/>
        </w:rPr>
        <w:t xml:space="preserve"> </w:t>
      </w:r>
      <w:r>
        <w:t>person</w:t>
      </w:r>
      <w:r>
        <w:rPr>
          <w:spacing w:val="-2"/>
        </w:rPr>
        <w:t xml:space="preserve"> </w:t>
      </w:r>
      <w:r>
        <w:t>scored</w:t>
      </w:r>
      <w:r>
        <w:rPr>
          <w:spacing w:val="-4"/>
        </w:rPr>
        <w:t xml:space="preserve"> </w:t>
      </w:r>
      <w:r>
        <w:t>higher</w:t>
      </w:r>
      <w:r>
        <w:rPr>
          <w:spacing w:val="-2"/>
        </w:rPr>
        <w:t xml:space="preserve"> </w:t>
      </w:r>
      <w:r>
        <w:t>than</w:t>
      </w:r>
      <w:r>
        <w:rPr>
          <w:spacing w:val="-2"/>
        </w:rPr>
        <w:t xml:space="preserve"> </w:t>
      </w:r>
      <w:r>
        <w:t>78%</w:t>
      </w:r>
      <w:r>
        <w:rPr>
          <w:spacing w:val="-2"/>
        </w:rPr>
        <w:t xml:space="preserve"> </w:t>
      </w:r>
      <w:r>
        <w:t>of</w:t>
      </w:r>
      <w:r>
        <w:rPr>
          <w:spacing w:val="-4"/>
        </w:rPr>
        <w:t xml:space="preserve"> </w:t>
      </w:r>
      <w:r>
        <w:t>the</w:t>
      </w:r>
      <w:r>
        <w:rPr>
          <w:spacing w:val="-4"/>
        </w:rPr>
        <w:t xml:space="preserve"> </w:t>
      </w:r>
      <w:r>
        <w:t>group.</w:t>
      </w:r>
      <w:r>
        <w:rPr>
          <w:spacing w:val="-2"/>
        </w:rPr>
        <w:t xml:space="preserve"> </w:t>
      </w:r>
      <w:r>
        <w:t>This</w:t>
      </w:r>
      <w:r>
        <w:rPr>
          <w:spacing w:val="-2"/>
        </w:rPr>
        <w:t xml:space="preserve"> </w:t>
      </w:r>
      <w:r>
        <w:t>should</w:t>
      </w:r>
      <w:r>
        <w:rPr>
          <w:spacing w:val="-4"/>
        </w:rPr>
        <w:t xml:space="preserve"> </w:t>
      </w:r>
      <w:r>
        <w:t>not</w:t>
      </w:r>
      <w:r>
        <w:rPr>
          <w:spacing w:val="-4"/>
        </w:rPr>
        <w:t xml:space="preserve"> </w:t>
      </w:r>
      <w:r>
        <w:t>be</w:t>
      </w:r>
      <w:r>
        <w:rPr>
          <w:spacing w:val="-2"/>
        </w:rPr>
        <w:t xml:space="preserve"> </w:t>
      </w:r>
      <w:r>
        <w:t>confused</w:t>
      </w:r>
      <w:r>
        <w:rPr>
          <w:spacing w:val="-4"/>
        </w:rPr>
        <w:t xml:space="preserve"> </w:t>
      </w:r>
      <w:r>
        <w:t>with the percentage score on a test.</w:t>
      </w:r>
    </w:p>
    <w:p w14:paraId="022EFEBA" w14:textId="77777777" w:rsidR="00014282" w:rsidRDefault="00000000">
      <w:pPr>
        <w:pStyle w:val="BodyText"/>
        <w:spacing w:before="120" w:line="276" w:lineRule="auto"/>
        <w:ind w:left="1440" w:right="1147"/>
      </w:pPr>
      <w:r>
        <w:rPr>
          <w:b/>
        </w:rPr>
        <w:t>RSE-</w:t>
      </w:r>
      <w:r>
        <w:rPr>
          <w:b/>
          <w:spacing w:val="-4"/>
        </w:rPr>
        <w:t xml:space="preserve"> </w:t>
      </w:r>
      <w:r>
        <w:rPr>
          <w:b/>
        </w:rPr>
        <w:t>Non-Credit</w:t>
      </w:r>
      <w:r>
        <w:rPr>
          <w:b/>
          <w:spacing w:val="-3"/>
        </w:rPr>
        <w:t xml:space="preserve"> </w:t>
      </w:r>
      <w:r>
        <w:rPr>
          <w:b/>
        </w:rPr>
        <w:t>Courses</w:t>
      </w:r>
      <w:r>
        <w:rPr>
          <w:b/>
          <w:spacing w:val="-3"/>
        </w:rPr>
        <w:t xml:space="preserve"> </w:t>
      </w:r>
      <w:r>
        <w:t>–</w:t>
      </w:r>
      <w:r>
        <w:rPr>
          <w:spacing w:val="-2"/>
        </w:rPr>
        <w:t xml:space="preserve"> </w:t>
      </w:r>
      <w:r>
        <w:t>In</w:t>
      </w:r>
      <w:r>
        <w:rPr>
          <w:spacing w:val="-3"/>
        </w:rPr>
        <w:t xml:space="preserve"> </w:t>
      </w:r>
      <w:r>
        <w:t>Ontario,</w:t>
      </w:r>
      <w:r>
        <w:rPr>
          <w:spacing w:val="-5"/>
        </w:rPr>
        <w:t xml:space="preserve"> </w:t>
      </w:r>
      <w:r>
        <w:t>a</w:t>
      </w:r>
      <w:r>
        <w:rPr>
          <w:spacing w:val="-1"/>
        </w:rPr>
        <w:t xml:space="preserve"> </w:t>
      </w:r>
      <w:r>
        <w:rPr>
          <w:color w:val="090909"/>
        </w:rPr>
        <w:t>Secondary</w:t>
      </w:r>
      <w:r>
        <w:rPr>
          <w:color w:val="090909"/>
          <w:spacing w:val="-3"/>
        </w:rPr>
        <w:t xml:space="preserve"> </w:t>
      </w:r>
      <w:r>
        <w:rPr>
          <w:color w:val="090909"/>
        </w:rPr>
        <w:t>Resource</w:t>
      </w:r>
      <w:r>
        <w:rPr>
          <w:color w:val="090909"/>
          <w:spacing w:val="-6"/>
        </w:rPr>
        <w:t xml:space="preserve"> </w:t>
      </w:r>
      <w:r>
        <w:rPr>
          <w:color w:val="090909"/>
        </w:rPr>
        <w:t>Program</w:t>
      </w:r>
      <w:r>
        <w:rPr>
          <w:color w:val="090909"/>
          <w:spacing w:val="-2"/>
        </w:rPr>
        <w:t xml:space="preserve"> </w:t>
      </w:r>
      <w:r>
        <w:rPr>
          <w:color w:val="090909"/>
        </w:rPr>
        <w:t>(RSE</w:t>
      </w:r>
      <w:r>
        <w:rPr>
          <w:color w:val="090909"/>
          <w:spacing w:val="-1"/>
        </w:rPr>
        <w:t xml:space="preserve"> </w:t>
      </w:r>
      <w:r>
        <w:rPr>
          <w:color w:val="090909"/>
        </w:rPr>
        <w:t>-</w:t>
      </w:r>
      <w:r>
        <w:rPr>
          <w:color w:val="090909"/>
          <w:spacing w:val="-4"/>
        </w:rPr>
        <w:t xml:space="preserve"> </w:t>
      </w:r>
      <w:r>
        <w:rPr>
          <w:color w:val="090909"/>
        </w:rPr>
        <w:t>Non-Credit) refers to a special education placement or program designed for students who</w:t>
      </w:r>
    </w:p>
    <w:p w14:paraId="5FEECE8E" w14:textId="77777777" w:rsidR="00014282" w:rsidRDefault="00014282">
      <w:pPr>
        <w:pStyle w:val="BodyText"/>
        <w:spacing w:line="276" w:lineRule="auto"/>
        <w:sectPr w:rsidR="00014282">
          <w:headerReference w:type="default" r:id="rId788"/>
          <w:footerReference w:type="default" r:id="rId789"/>
          <w:pgSz w:w="12240" w:h="15840"/>
          <w:pgMar w:top="40" w:right="0" w:bottom="1320" w:left="0" w:header="0" w:footer="1138" w:gutter="0"/>
          <w:cols w:space="720"/>
        </w:sectPr>
      </w:pPr>
    </w:p>
    <w:p w14:paraId="67770523" w14:textId="77777777" w:rsidR="00014282" w:rsidRDefault="00014282">
      <w:pPr>
        <w:pStyle w:val="BodyText"/>
      </w:pPr>
    </w:p>
    <w:p w14:paraId="5C0D019B" w14:textId="77777777" w:rsidR="00014282" w:rsidRDefault="00014282">
      <w:pPr>
        <w:pStyle w:val="BodyText"/>
      </w:pPr>
    </w:p>
    <w:p w14:paraId="7A0374BE" w14:textId="77777777" w:rsidR="00014282" w:rsidRDefault="00014282">
      <w:pPr>
        <w:pStyle w:val="BodyText"/>
      </w:pPr>
    </w:p>
    <w:p w14:paraId="71A28A44" w14:textId="77777777" w:rsidR="00014282" w:rsidRDefault="00014282">
      <w:pPr>
        <w:pStyle w:val="BodyText"/>
      </w:pPr>
    </w:p>
    <w:p w14:paraId="039F4C9E" w14:textId="77777777" w:rsidR="00014282" w:rsidRDefault="00014282">
      <w:pPr>
        <w:pStyle w:val="BodyText"/>
        <w:spacing w:before="21"/>
      </w:pPr>
    </w:p>
    <w:p w14:paraId="114AEAE5" w14:textId="77777777" w:rsidR="00014282" w:rsidRDefault="00000000">
      <w:pPr>
        <w:pStyle w:val="BodyText"/>
        <w:spacing w:line="276" w:lineRule="auto"/>
        <w:ind w:left="1440" w:right="1373"/>
      </w:pPr>
      <w:r>
        <w:rPr>
          <w:noProof/>
        </w:rPr>
        <w:drawing>
          <wp:anchor distT="0" distB="0" distL="0" distR="0" simplePos="0" relativeHeight="482883584" behindDoc="1" locked="0" layoutInCell="1" allowOverlap="1" wp14:anchorId="6468BA72" wp14:editId="20C5A1C6">
            <wp:simplePos x="0" y="0"/>
            <wp:positionH relativeFrom="page">
              <wp:posOffset>0</wp:posOffset>
            </wp:positionH>
            <wp:positionV relativeFrom="paragraph">
              <wp:posOffset>-893243</wp:posOffset>
            </wp:positionV>
            <wp:extent cx="7753857" cy="1201711"/>
            <wp:effectExtent l="0" t="0" r="0" b="0"/>
            <wp:wrapNone/>
            <wp:docPr id="761" name="Image 7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1" name="Image 761"/>
                    <pic:cNvPicPr/>
                  </pic:nvPicPr>
                  <pic:blipFill>
                    <a:blip r:embed="rId7" cstate="print"/>
                    <a:stretch>
                      <a:fillRect/>
                    </a:stretch>
                  </pic:blipFill>
                  <pic:spPr>
                    <a:xfrm>
                      <a:off x="0" y="0"/>
                      <a:ext cx="7753857" cy="1201711"/>
                    </a:xfrm>
                    <a:prstGeom prst="rect">
                      <a:avLst/>
                    </a:prstGeom>
                  </pic:spPr>
                </pic:pic>
              </a:graphicData>
            </a:graphic>
          </wp:anchor>
        </w:drawing>
      </w:r>
      <w:r>
        <w:rPr>
          <w:color w:val="090909"/>
          <w:shd w:val="clear" w:color="auto" w:fill="FFFFFF"/>
        </w:rPr>
        <w:t>require</w:t>
      </w:r>
      <w:r>
        <w:rPr>
          <w:color w:val="090909"/>
          <w:spacing w:val="-4"/>
          <w:shd w:val="clear" w:color="auto" w:fill="FFFFFF"/>
        </w:rPr>
        <w:t xml:space="preserve"> </w:t>
      </w:r>
      <w:r>
        <w:rPr>
          <w:color w:val="090909"/>
          <w:shd w:val="clear" w:color="auto" w:fill="FFFFFF"/>
        </w:rPr>
        <w:t>significant</w:t>
      </w:r>
      <w:r>
        <w:rPr>
          <w:color w:val="090909"/>
          <w:spacing w:val="-4"/>
          <w:shd w:val="clear" w:color="auto" w:fill="FFFFFF"/>
        </w:rPr>
        <w:t xml:space="preserve"> </w:t>
      </w:r>
      <w:r>
        <w:rPr>
          <w:color w:val="090909"/>
          <w:shd w:val="clear" w:color="auto" w:fill="FFFFFF"/>
        </w:rPr>
        <w:t>support,</w:t>
      </w:r>
      <w:r>
        <w:rPr>
          <w:color w:val="090909"/>
          <w:spacing w:val="-4"/>
          <w:shd w:val="clear" w:color="auto" w:fill="FFFFFF"/>
        </w:rPr>
        <w:t xml:space="preserve"> </w:t>
      </w:r>
      <w:r>
        <w:rPr>
          <w:color w:val="090909"/>
          <w:shd w:val="clear" w:color="auto" w:fill="FFFFFF"/>
        </w:rPr>
        <w:t>often</w:t>
      </w:r>
      <w:r>
        <w:rPr>
          <w:color w:val="090909"/>
          <w:spacing w:val="-4"/>
          <w:shd w:val="clear" w:color="auto" w:fill="FFFFFF"/>
        </w:rPr>
        <w:t xml:space="preserve"> </w:t>
      </w:r>
      <w:r>
        <w:rPr>
          <w:color w:val="090909"/>
          <w:shd w:val="clear" w:color="auto" w:fill="FFFFFF"/>
        </w:rPr>
        <w:t>involving</w:t>
      </w:r>
      <w:r>
        <w:rPr>
          <w:color w:val="090909"/>
          <w:spacing w:val="-6"/>
          <w:shd w:val="clear" w:color="auto" w:fill="FFFFFF"/>
        </w:rPr>
        <w:t xml:space="preserve"> </w:t>
      </w:r>
      <w:r>
        <w:rPr>
          <w:color w:val="090909"/>
          <w:shd w:val="clear" w:color="auto" w:fill="FFFFFF"/>
        </w:rPr>
        <w:t>modified</w:t>
      </w:r>
      <w:r>
        <w:rPr>
          <w:color w:val="090909"/>
          <w:spacing w:val="-5"/>
          <w:shd w:val="clear" w:color="auto" w:fill="FFFFFF"/>
        </w:rPr>
        <w:t xml:space="preserve"> </w:t>
      </w:r>
      <w:r>
        <w:rPr>
          <w:color w:val="090909"/>
          <w:shd w:val="clear" w:color="auto" w:fill="FFFFFF"/>
        </w:rPr>
        <w:t>learning</w:t>
      </w:r>
      <w:r>
        <w:rPr>
          <w:color w:val="090909"/>
          <w:spacing w:val="-4"/>
          <w:shd w:val="clear" w:color="auto" w:fill="FFFFFF"/>
        </w:rPr>
        <w:t xml:space="preserve"> </w:t>
      </w:r>
      <w:r>
        <w:rPr>
          <w:color w:val="090909"/>
          <w:shd w:val="clear" w:color="auto" w:fill="FFFFFF"/>
        </w:rPr>
        <w:t>expectations</w:t>
      </w:r>
      <w:r>
        <w:rPr>
          <w:color w:val="090909"/>
          <w:spacing w:val="-6"/>
          <w:shd w:val="clear" w:color="auto" w:fill="FFFFFF"/>
        </w:rPr>
        <w:t xml:space="preserve"> </w:t>
      </w:r>
      <w:r>
        <w:rPr>
          <w:color w:val="090909"/>
          <w:shd w:val="clear" w:color="auto" w:fill="FFFFFF"/>
        </w:rPr>
        <w:t>that</w:t>
      </w:r>
      <w:r>
        <w:rPr>
          <w:color w:val="090909"/>
          <w:spacing w:val="-4"/>
          <w:shd w:val="clear" w:color="auto" w:fill="FFFFFF"/>
        </w:rPr>
        <w:t xml:space="preserve"> </w:t>
      </w:r>
      <w:r>
        <w:rPr>
          <w:color w:val="090909"/>
          <w:shd w:val="clear" w:color="auto" w:fill="FFFFFF"/>
        </w:rPr>
        <w:t>differ</w:t>
      </w:r>
      <w:r>
        <w:rPr>
          <w:color w:val="090909"/>
          <w:spacing w:val="-4"/>
          <w:shd w:val="clear" w:color="auto" w:fill="FFFFFF"/>
        </w:rPr>
        <w:t xml:space="preserve"> </w:t>
      </w:r>
      <w:r>
        <w:rPr>
          <w:color w:val="090909"/>
          <w:shd w:val="clear" w:color="auto" w:fill="FFFFFF"/>
        </w:rPr>
        <w:t>from</w:t>
      </w:r>
      <w:r>
        <w:rPr>
          <w:color w:val="090909"/>
        </w:rPr>
        <w:t xml:space="preserve"> </w:t>
      </w:r>
      <w:r>
        <w:rPr>
          <w:color w:val="090909"/>
          <w:shd w:val="clear" w:color="auto" w:fill="FFFFFF"/>
        </w:rPr>
        <w:t>the standard Ontario Curriculum.</w:t>
      </w:r>
      <w:r>
        <w:rPr>
          <w:color w:val="090909"/>
          <w:spacing w:val="40"/>
          <w:shd w:val="clear" w:color="auto" w:fill="FFFFFF"/>
        </w:rPr>
        <w:t xml:space="preserve"> </w:t>
      </w:r>
      <w:r>
        <w:rPr>
          <w:color w:val="090909"/>
          <w:shd w:val="clear" w:color="auto" w:fill="FFFFFF"/>
        </w:rPr>
        <w:t>RSE non-credit programs focus on functional,</w:t>
      </w:r>
      <w:r>
        <w:rPr>
          <w:color w:val="090909"/>
        </w:rPr>
        <w:t xml:space="preserve"> </w:t>
      </w:r>
      <w:r>
        <w:rPr>
          <w:color w:val="090909"/>
          <w:shd w:val="clear" w:color="auto" w:fill="E4ECFF"/>
        </w:rPr>
        <w:t>individualized learning aimed at transition planning for adulthood, rather than academic</w:t>
      </w:r>
      <w:r>
        <w:rPr>
          <w:color w:val="090909"/>
        </w:rPr>
        <w:t xml:space="preserve"> </w:t>
      </w:r>
      <w:r>
        <w:rPr>
          <w:color w:val="090909"/>
          <w:shd w:val="clear" w:color="auto" w:fill="E4ECFF"/>
        </w:rPr>
        <w:t>credit accumulation.</w:t>
      </w:r>
    </w:p>
    <w:p w14:paraId="02220E17" w14:textId="77777777" w:rsidR="00014282" w:rsidRDefault="00000000">
      <w:pPr>
        <w:pStyle w:val="BodyText"/>
        <w:spacing w:before="120" w:line="276" w:lineRule="auto"/>
        <w:ind w:left="1440" w:right="1373"/>
      </w:pPr>
      <w:r>
        <w:rPr>
          <w:b/>
        </w:rPr>
        <w:t>Special</w:t>
      </w:r>
      <w:r>
        <w:rPr>
          <w:b/>
          <w:spacing w:val="-5"/>
        </w:rPr>
        <w:t xml:space="preserve"> </w:t>
      </w:r>
      <w:r>
        <w:rPr>
          <w:b/>
        </w:rPr>
        <w:t>Education</w:t>
      </w:r>
      <w:r>
        <w:rPr>
          <w:b/>
          <w:spacing w:val="-5"/>
        </w:rPr>
        <w:t xml:space="preserve"> </w:t>
      </w:r>
      <w:r>
        <w:rPr>
          <w:b/>
        </w:rPr>
        <w:t>Advisory</w:t>
      </w:r>
      <w:r>
        <w:rPr>
          <w:b/>
          <w:spacing w:val="-7"/>
        </w:rPr>
        <w:t xml:space="preserve"> </w:t>
      </w:r>
      <w:r>
        <w:rPr>
          <w:b/>
        </w:rPr>
        <w:t>Committee</w:t>
      </w:r>
      <w:r>
        <w:rPr>
          <w:b/>
          <w:spacing w:val="-5"/>
        </w:rPr>
        <w:t xml:space="preserve"> </w:t>
      </w:r>
      <w:r>
        <w:rPr>
          <w:b/>
        </w:rPr>
        <w:t>(SEAC)</w:t>
      </w:r>
      <w:r>
        <w:rPr>
          <w:b/>
          <w:spacing w:val="-2"/>
        </w:rPr>
        <w:t xml:space="preserve"> </w:t>
      </w:r>
      <w:r>
        <w:t>–</w:t>
      </w:r>
      <w:r>
        <w:rPr>
          <w:spacing w:val="-4"/>
        </w:rPr>
        <w:t xml:space="preserve"> </w:t>
      </w:r>
      <w:r>
        <w:t>an</w:t>
      </w:r>
      <w:r>
        <w:rPr>
          <w:spacing w:val="-7"/>
        </w:rPr>
        <w:t xml:space="preserve"> </w:t>
      </w:r>
      <w:r>
        <w:t>advisory</w:t>
      </w:r>
      <w:r>
        <w:rPr>
          <w:spacing w:val="-5"/>
        </w:rPr>
        <w:t xml:space="preserve"> </w:t>
      </w:r>
      <w:r>
        <w:t>committee</w:t>
      </w:r>
      <w:r>
        <w:rPr>
          <w:spacing w:val="-7"/>
        </w:rPr>
        <w:t xml:space="preserve"> </w:t>
      </w:r>
      <w:r>
        <w:t>established in accordance with Regulation 464/97 of the Education Act. SEAC makes recommendations to the Board concerning any matter affecting the establishment, development, and delivery of special education programs and services. The TDSB and SEAC work together to protect the rights of students with special needs.</w:t>
      </w:r>
    </w:p>
    <w:p w14:paraId="6F8332FD" w14:textId="77777777" w:rsidR="00014282" w:rsidRDefault="00000000">
      <w:pPr>
        <w:pStyle w:val="BodyText"/>
        <w:spacing w:before="119" w:line="276" w:lineRule="auto"/>
        <w:ind w:left="1440" w:right="1373"/>
      </w:pPr>
      <w:r>
        <w:rPr>
          <w:b/>
        </w:rPr>
        <w:t>Special</w:t>
      </w:r>
      <w:r>
        <w:rPr>
          <w:b/>
          <w:spacing w:val="-4"/>
        </w:rPr>
        <w:t xml:space="preserve"> </w:t>
      </w:r>
      <w:r>
        <w:rPr>
          <w:b/>
        </w:rPr>
        <w:t>Education</w:t>
      </w:r>
      <w:r>
        <w:rPr>
          <w:b/>
          <w:spacing w:val="-4"/>
        </w:rPr>
        <w:t xml:space="preserve"> </w:t>
      </w:r>
      <w:r>
        <w:rPr>
          <w:b/>
        </w:rPr>
        <w:t>Per-Pupil</w:t>
      </w:r>
      <w:r>
        <w:rPr>
          <w:b/>
          <w:spacing w:val="-4"/>
        </w:rPr>
        <w:t xml:space="preserve"> </w:t>
      </w:r>
      <w:r>
        <w:rPr>
          <w:b/>
        </w:rPr>
        <w:t>Amount</w:t>
      </w:r>
      <w:r>
        <w:rPr>
          <w:b/>
          <w:spacing w:val="-5"/>
        </w:rPr>
        <w:t xml:space="preserve"> </w:t>
      </w:r>
      <w:r>
        <w:rPr>
          <w:b/>
        </w:rPr>
        <w:t>(SEPPA)</w:t>
      </w:r>
      <w:r>
        <w:rPr>
          <w:b/>
          <w:spacing w:val="-4"/>
        </w:rPr>
        <w:t xml:space="preserve"> </w:t>
      </w:r>
      <w:r>
        <w:t>–</w:t>
      </w:r>
      <w:r>
        <w:rPr>
          <w:spacing w:val="-3"/>
        </w:rPr>
        <w:t xml:space="preserve"> </w:t>
      </w:r>
      <w:r>
        <w:t>funding</w:t>
      </w:r>
      <w:r>
        <w:rPr>
          <w:spacing w:val="-5"/>
        </w:rPr>
        <w:t xml:space="preserve"> </w:t>
      </w:r>
      <w:r>
        <w:t>that</w:t>
      </w:r>
      <w:r>
        <w:rPr>
          <w:spacing w:val="-4"/>
        </w:rPr>
        <w:t xml:space="preserve"> </w:t>
      </w:r>
      <w:r>
        <w:t>is</w:t>
      </w:r>
      <w:r>
        <w:rPr>
          <w:spacing w:val="-4"/>
        </w:rPr>
        <w:t xml:space="preserve"> </w:t>
      </w:r>
      <w:r>
        <w:t>determined</w:t>
      </w:r>
      <w:r>
        <w:rPr>
          <w:spacing w:val="-6"/>
        </w:rPr>
        <w:t xml:space="preserve"> </w:t>
      </w:r>
      <w:r>
        <w:t>according to a formula based on each board’s total enrollment of secondary and elementary students, including those students with special needs.</w:t>
      </w:r>
    </w:p>
    <w:p w14:paraId="1747FB51" w14:textId="77777777" w:rsidR="00014282" w:rsidRDefault="00000000">
      <w:pPr>
        <w:pStyle w:val="BodyText"/>
        <w:spacing w:before="122" w:line="276" w:lineRule="auto"/>
        <w:ind w:left="1440" w:right="1456"/>
      </w:pPr>
      <w:r>
        <w:rPr>
          <w:b/>
        </w:rPr>
        <w:t xml:space="preserve">Special Education Program </w:t>
      </w:r>
      <w:r>
        <w:t>– an educational program for an exceptional student that is based on and modified by the results of continuous assessment and evaluation and that</w:t>
      </w:r>
      <w:r>
        <w:rPr>
          <w:spacing w:val="-3"/>
        </w:rPr>
        <w:t xml:space="preserve"> </w:t>
      </w:r>
      <w:r>
        <w:t>includes</w:t>
      </w:r>
      <w:r>
        <w:rPr>
          <w:spacing w:val="-6"/>
        </w:rPr>
        <w:t xml:space="preserve"> </w:t>
      </w:r>
      <w:r>
        <w:t>a</w:t>
      </w:r>
      <w:r>
        <w:rPr>
          <w:spacing w:val="-4"/>
        </w:rPr>
        <w:t xml:space="preserve"> </w:t>
      </w:r>
      <w:r>
        <w:t>plan</w:t>
      </w:r>
      <w:r>
        <w:rPr>
          <w:spacing w:val="-2"/>
        </w:rPr>
        <w:t xml:space="preserve"> </w:t>
      </w:r>
      <w:r>
        <w:t>containing</w:t>
      </w:r>
      <w:r>
        <w:rPr>
          <w:spacing w:val="-3"/>
        </w:rPr>
        <w:t xml:space="preserve"> </w:t>
      </w:r>
      <w:r>
        <w:t>specific</w:t>
      </w:r>
      <w:r>
        <w:rPr>
          <w:spacing w:val="-3"/>
        </w:rPr>
        <w:t xml:space="preserve"> </w:t>
      </w:r>
      <w:r>
        <w:t>objectives</w:t>
      </w:r>
      <w:r>
        <w:rPr>
          <w:spacing w:val="-3"/>
        </w:rPr>
        <w:t xml:space="preserve"> </w:t>
      </w:r>
      <w:r>
        <w:t>and</w:t>
      </w:r>
      <w:r>
        <w:rPr>
          <w:spacing w:val="-3"/>
        </w:rPr>
        <w:t xml:space="preserve"> </w:t>
      </w:r>
      <w:r>
        <w:t>an</w:t>
      </w:r>
      <w:r>
        <w:rPr>
          <w:spacing w:val="-5"/>
        </w:rPr>
        <w:t xml:space="preserve"> </w:t>
      </w:r>
      <w:r>
        <w:t>outline</w:t>
      </w:r>
      <w:r>
        <w:rPr>
          <w:spacing w:val="-4"/>
        </w:rPr>
        <w:t xml:space="preserve"> </w:t>
      </w:r>
      <w:r>
        <w:t>of</w:t>
      </w:r>
      <w:r>
        <w:rPr>
          <w:spacing w:val="-5"/>
        </w:rPr>
        <w:t xml:space="preserve"> </w:t>
      </w:r>
      <w:r>
        <w:t>educational</w:t>
      </w:r>
      <w:r>
        <w:rPr>
          <w:spacing w:val="-3"/>
        </w:rPr>
        <w:t xml:space="preserve"> </w:t>
      </w:r>
      <w:r>
        <w:t>services that meet the needs of the exceptional student.</w:t>
      </w:r>
    </w:p>
    <w:p w14:paraId="3F811018" w14:textId="77777777" w:rsidR="00014282" w:rsidRDefault="00000000">
      <w:pPr>
        <w:spacing w:before="120" w:line="276" w:lineRule="auto"/>
        <w:ind w:left="1440" w:right="1541"/>
        <w:rPr>
          <w:sz w:val="24"/>
        </w:rPr>
      </w:pPr>
      <w:r>
        <w:rPr>
          <w:b/>
          <w:sz w:val="24"/>
        </w:rPr>
        <w:t xml:space="preserve">Specialized Equipment Allocation (SEA) </w:t>
      </w:r>
      <w:r>
        <w:rPr>
          <w:sz w:val="24"/>
        </w:rPr>
        <w:t xml:space="preserve">– funding </w:t>
      </w:r>
      <w:r>
        <w:rPr>
          <w:b/>
          <w:sz w:val="24"/>
        </w:rPr>
        <w:t xml:space="preserve">provided </w:t>
      </w:r>
      <w:r>
        <w:rPr>
          <w:sz w:val="24"/>
        </w:rPr>
        <w:t>to school boards to assist</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costs</w:t>
      </w:r>
      <w:r>
        <w:rPr>
          <w:spacing w:val="-4"/>
          <w:sz w:val="24"/>
        </w:rPr>
        <w:t xml:space="preserve"> </w:t>
      </w:r>
      <w:r>
        <w:rPr>
          <w:sz w:val="24"/>
        </w:rPr>
        <w:t>of</w:t>
      </w:r>
      <w:r>
        <w:rPr>
          <w:spacing w:val="-6"/>
          <w:sz w:val="24"/>
        </w:rPr>
        <w:t xml:space="preserve"> </w:t>
      </w:r>
      <w:r>
        <w:rPr>
          <w:sz w:val="24"/>
        </w:rPr>
        <w:t>equipment</w:t>
      </w:r>
      <w:r>
        <w:rPr>
          <w:spacing w:val="-6"/>
          <w:sz w:val="24"/>
        </w:rPr>
        <w:t xml:space="preserve"> </w:t>
      </w:r>
      <w:r>
        <w:rPr>
          <w:sz w:val="24"/>
        </w:rPr>
        <w:t>essential</w:t>
      </w:r>
      <w:r>
        <w:rPr>
          <w:spacing w:val="-4"/>
          <w:sz w:val="24"/>
        </w:rPr>
        <w:t xml:space="preserve"> </w:t>
      </w:r>
      <w:r>
        <w:rPr>
          <w:sz w:val="24"/>
        </w:rPr>
        <w:t>to</w:t>
      </w:r>
      <w:r>
        <w:rPr>
          <w:spacing w:val="-4"/>
          <w:sz w:val="24"/>
        </w:rPr>
        <w:t xml:space="preserve"> </w:t>
      </w:r>
      <w:r>
        <w:rPr>
          <w:sz w:val="24"/>
        </w:rPr>
        <w:t>support</w:t>
      </w:r>
      <w:r>
        <w:rPr>
          <w:spacing w:val="-4"/>
          <w:sz w:val="24"/>
        </w:rPr>
        <w:t xml:space="preserve"> </w:t>
      </w:r>
      <w:r>
        <w:rPr>
          <w:sz w:val="24"/>
        </w:rPr>
        <w:t>students</w:t>
      </w:r>
      <w:r>
        <w:rPr>
          <w:spacing w:val="-4"/>
          <w:sz w:val="24"/>
        </w:rPr>
        <w:t xml:space="preserve"> </w:t>
      </w:r>
      <w:r>
        <w:rPr>
          <w:sz w:val="24"/>
        </w:rPr>
        <w:t>with</w:t>
      </w:r>
      <w:r>
        <w:rPr>
          <w:spacing w:val="-4"/>
          <w:sz w:val="24"/>
        </w:rPr>
        <w:t xml:space="preserve"> </w:t>
      </w:r>
      <w:r>
        <w:rPr>
          <w:sz w:val="24"/>
        </w:rPr>
        <w:t>special</w:t>
      </w:r>
      <w:r>
        <w:rPr>
          <w:spacing w:val="-4"/>
          <w:sz w:val="24"/>
        </w:rPr>
        <w:t xml:space="preserve"> </w:t>
      </w:r>
      <w:r>
        <w:rPr>
          <w:sz w:val="24"/>
        </w:rPr>
        <w:t xml:space="preserve">education </w:t>
      </w:r>
      <w:r>
        <w:rPr>
          <w:spacing w:val="-2"/>
          <w:sz w:val="24"/>
        </w:rPr>
        <w:t>needs.</w:t>
      </w:r>
    </w:p>
    <w:p w14:paraId="55532F00" w14:textId="77777777" w:rsidR="00014282" w:rsidRDefault="00000000">
      <w:pPr>
        <w:pStyle w:val="BodyText"/>
        <w:spacing w:before="120" w:line="276" w:lineRule="auto"/>
        <w:ind w:left="1440" w:right="1373"/>
      </w:pPr>
      <w:r>
        <w:rPr>
          <w:b/>
        </w:rPr>
        <w:t>Trauma-Informed</w:t>
      </w:r>
      <w:r>
        <w:rPr>
          <w:b/>
          <w:spacing w:val="-4"/>
        </w:rPr>
        <w:t xml:space="preserve"> </w:t>
      </w:r>
      <w:r>
        <w:rPr>
          <w:b/>
        </w:rPr>
        <w:t>Practices</w:t>
      </w:r>
      <w:r>
        <w:rPr>
          <w:b/>
          <w:spacing w:val="-3"/>
        </w:rPr>
        <w:t xml:space="preserve"> </w:t>
      </w:r>
      <w:r>
        <w:t>–</w:t>
      </w:r>
      <w:r>
        <w:rPr>
          <w:spacing w:val="-3"/>
        </w:rPr>
        <w:t xml:space="preserve"> </w:t>
      </w:r>
      <w:r>
        <w:t>trauma</w:t>
      </w:r>
      <w:r>
        <w:rPr>
          <w:spacing w:val="-4"/>
        </w:rPr>
        <w:t xml:space="preserve"> </w:t>
      </w:r>
      <w:r>
        <w:t>can</w:t>
      </w:r>
      <w:r>
        <w:rPr>
          <w:spacing w:val="-6"/>
        </w:rPr>
        <w:t xml:space="preserve"> </w:t>
      </w:r>
      <w:r>
        <w:t>be</w:t>
      </w:r>
      <w:r>
        <w:rPr>
          <w:spacing w:val="-4"/>
        </w:rPr>
        <w:t xml:space="preserve"> </w:t>
      </w:r>
      <w:r>
        <w:t>defined</w:t>
      </w:r>
      <w:r>
        <w:rPr>
          <w:spacing w:val="-6"/>
        </w:rPr>
        <w:t xml:space="preserve"> </w:t>
      </w:r>
      <w:r>
        <w:t>as</w:t>
      </w:r>
      <w:r>
        <w:rPr>
          <w:spacing w:val="-6"/>
        </w:rPr>
        <w:t xml:space="preserve"> </w:t>
      </w:r>
      <w:r>
        <w:t>the</w:t>
      </w:r>
      <w:r>
        <w:rPr>
          <w:spacing w:val="-6"/>
        </w:rPr>
        <w:t xml:space="preserve"> </w:t>
      </w:r>
      <w:r>
        <w:t>emotional,</w:t>
      </w:r>
      <w:r>
        <w:rPr>
          <w:spacing w:val="-6"/>
        </w:rPr>
        <w:t xml:space="preserve"> </w:t>
      </w:r>
      <w:r>
        <w:t>psychological, and physiological response from heightened stress and accompanies experiences of threat, violence, and life-changing events.</w:t>
      </w:r>
    </w:p>
    <w:p w14:paraId="733EFB5F" w14:textId="77777777" w:rsidR="00014282" w:rsidRDefault="00000000">
      <w:pPr>
        <w:pStyle w:val="BodyText"/>
        <w:spacing w:before="119" w:line="276" w:lineRule="auto"/>
        <w:ind w:left="1440" w:right="1541"/>
      </w:pPr>
      <w:r>
        <w:t xml:space="preserve">Trauma-informed practices in the context of schools aims to change the mainstream paradigm “from one that asks what </w:t>
      </w:r>
      <w:r>
        <w:rPr>
          <w:i/>
        </w:rPr>
        <w:t xml:space="preserve">is wrong with you </w:t>
      </w:r>
      <w:r>
        <w:t xml:space="preserve">to one that considers </w:t>
      </w:r>
      <w:r>
        <w:rPr>
          <w:i/>
        </w:rPr>
        <w:t>what happened</w:t>
      </w:r>
      <w:r>
        <w:rPr>
          <w:i/>
          <w:spacing w:val="-4"/>
        </w:rPr>
        <w:t xml:space="preserve"> </w:t>
      </w:r>
      <w:r>
        <w:rPr>
          <w:i/>
        </w:rPr>
        <w:t>to</w:t>
      </w:r>
      <w:r>
        <w:rPr>
          <w:i/>
          <w:spacing w:val="-4"/>
        </w:rPr>
        <w:t xml:space="preserve"> </w:t>
      </w:r>
      <w:r>
        <w:rPr>
          <w:i/>
        </w:rPr>
        <w:t>you.</w:t>
      </w:r>
      <w:r>
        <w:rPr>
          <w:i/>
          <w:spacing w:val="-2"/>
        </w:rPr>
        <w:t xml:space="preserve"> </w:t>
      </w:r>
      <w:r>
        <w:t>Trauma-informed</w:t>
      </w:r>
      <w:r>
        <w:rPr>
          <w:spacing w:val="-4"/>
        </w:rPr>
        <w:t xml:space="preserve"> </w:t>
      </w:r>
      <w:r>
        <w:t>institutions</w:t>
      </w:r>
      <w:r>
        <w:rPr>
          <w:spacing w:val="-4"/>
        </w:rPr>
        <w:t xml:space="preserve"> </w:t>
      </w:r>
      <w:r>
        <w:t>can</w:t>
      </w:r>
      <w:r>
        <w:rPr>
          <w:spacing w:val="-4"/>
        </w:rPr>
        <w:t xml:space="preserve"> </w:t>
      </w:r>
      <w:r>
        <w:t>recognize</w:t>
      </w:r>
      <w:r>
        <w:rPr>
          <w:spacing w:val="-4"/>
        </w:rPr>
        <w:t xml:space="preserve"> </w:t>
      </w:r>
      <w:r>
        <w:t>the</w:t>
      </w:r>
      <w:r>
        <w:rPr>
          <w:spacing w:val="-4"/>
        </w:rPr>
        <w:t xml:space="preserve"> </w:t>
      </w:r>
      <w:r>
        <w:t>presence</w:t>
      </w:r>
      <w:r>
        <w:rPr>
          <w:spacing w:val="-4"/>
        </w:rPr>
        <w:t xml:space="preserve"> </w:t>
      </w:r>
      <w:r>
        <w:t>of</w:t>
      </w:r>
      <w:r>
        <w:rPr>
          <w:spacing w:val="-6"/>
        </w:rPr>
        <w:t xml:space="preserve"> </w:t>
      </w:r>
      <w:r>
        <w:t xml:space="preserve">trauma symptoms and promote healing environments through trauma-informed practices predicated upon safety, trust, collaboration, choice and empowerment, as well as building strengths and skills” (refer to </w:t>
      </w:r>
      <w:hyperlink r:id="rId790">
        <w:r w:rsidR="00014282">
          <w:rPr>
            <w:color w:val="1152CC"/>
            <w:u w:val="single" w:color="1152CC"/>
          </w:rPr>
          <w:t>Trauma Informed Schools</w:t>
        </w:r>
      </w:hyperlink>
      <w:r>
        <w:t>).</w:t>
      </w:r>
    </w:p>
    <w:p w14:paraId="523E6CB0" w14:textId="77777777" w:rsidR="00014282" w:rsidRDefault="00000000">
      <w:pPr>
        <w:pStyle w:val="BodyText"/>
        <w:spacing w:before="121" w:line="276" w:lineRule="auto"/>
        <w:ind w:left="1440" w:right="953"/>
      </w:pPr>
      <w:r>
        <w:rPr>
          <w:b/>
        </w:rPr>
        <w:t>TTY</w:t>
      </w:r>
      <w:r>
        <w:rPr>
          <w:b/>
          <w:spacing w:val="-3"/>
        </w:rPr>
        <w:t xml:space="preserve"> </w:t>
      </w:r>
      <w:r>
        <w:t>–</w:t>
      </w:r>
      <w:r>
        <w:rPr>
          <w:spacing w:val="-1"/>
        </w:rPr>
        <w:t xml:space="preserve"> </w:t>
      </w:r>
      <w:r>
        <w:t>(a</w:t>
      </w:r>
      <w:r>
        <w:rPr>
          <w:spacing w:val="-2"/>
        </w:rPr>
        <w:t xml:space="preserve"> </w:t>
      </w:r>
      <w:r>
        <w:t>teletypewriter</w:t>
      </w:r>
      <w:r>
        <w:rPr>
          <w:spacing w:val="-2"/>
        </w:rPr>
        <w:t xml:space="preserve"> </w:t>
      </w:r>
      <w:r>
        <w:t>communication</w:t>
      </w:r>
      <w:r>
        <w:rPr>
          <w:spacing w:val="-2"/>
        </w:rPr>
        <w:t xml:space="preserve"> </w:t>
      </w:r>
      <w:r>
        <w:t>device</w:t>
      </w:r>
      <w:r>
        <w:rPr>
          <w:spacing w:val="-4"/>
        </w:rPr>
        <w:t xml:space="preserve"> </w:t>
      </w:r>
      <w:r>
        <w:t>used</w:t>
      </w:r>
      <w:r>
        <w:rPr>
          <w:spacing w:val="-4"/>
        </w:rPr>
        <w:t xml:space="preserve"> </w:t>
      </w:r>
      <w:r>
        <w:t>by</w:t>
      </w:r>
      <w:r>
        <w:rPr>
          <w:spacing w:val="-4"/>
        </w:rPr>
        <w:t xml:space="preserve"> </w:t>
      </w:r>
      <w:r>
        <w:t>people</w:t>
      </w:r>
      <w:r>
        <w:rPr>
          <w:spacing w:val="-2"/>
        </w:rPr>
        <w:t xml:space="preserve"> </w:t>
      </w:r>
      <w:r>
        <w:t>who</w:t>
      </w:r>
      <w:r>
        <w:rPr>
          <w:spacing w:val="-2"/>
        </w:rPr>
        <w:t xml:space="preserve"> </w:t>
      </w:r>
      <w:r>
        <w:t>are</w:t>
      </w:r>
      <w:r>
        <w:rPr>
          <w:spacing w:val="-2"/>
        </w:rPr>
        <w:t xml:space="preserve"> </w:t>
      </w:r>
      <w:r>
        <w:t>deaf,</w:t>
      </w:r>
      <w:r>
        <w:rPr>
          <w:spacing w:val="-2"/>
        </w:rPr>
        <w:t xml:space="preserve"> </w:t>
      </w:r>
      <w:r>
        <w:t>hard-</w:t>
      </w:r>
      <w:r>
        <w:rPr>
          <w:spacing w:val="-3"/>
        </w:rPr>
        <w:t xml:space="preserve"> </w:t>
      </w:r>
      <w:r>
        <w:t>of-hearing, or have severe speech impairment).</w:t>
      </w:r>
    </w:p>
    <w:p w14:paraId="3FDC7B79" w14:textId="77777777" w:rsidR="00014282" w:rsidRDefault="00014282">
      <w:pPr>
        <w:pStyle w:val="BodyText"/>
        <w:spacing w:line="276" w:lineRule="auto"/>
        <w:sectPr w:rsidR="00014282">
          <w:headerReference w:type="default" r:id="rId791"/>
          <w:footerReference w:type="default" r:id="rId792"/>
          <w:pgSz w:w="12240" w:h="15840"/>
          <w:pgMar w:top="40" w:right="0" w:bottom="1320" w:left="0" w:header="0" w:footer="1138" w:gutter="0"/>
          <w:cols w:space="720"/>
        </w:sectPr>
      </w:pPr>
    </w:p>
    <w:p w14:paraId="08799B24" w14:textId="77777777" w:rsidR="00014282" w:rsidRDefault="00014282">
      <w:pPr>
        <w:pStyle w:val="BodyText"/>
        <w:spacing w:before="149"/>
        <w:rPr>
          <w:sz w:val="20"/>
        </w:rPr>
      </w:pPr>
    </w:p>
    <w:tbl>
      <w:tblPr>
        <w:tblW w:w="0" w:type="auto"/>
        <w:tblInd w:w="1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4"/>
        <w:gridCol w:w="8161"/>
      </w:tblGrid>
      <w:tr w:rsidR="00014282" w14:paraId="32D37735" w14:textId="77777777">
        <w:trPr>
          <w:trHeight w:val="515"/>
        </w:trPr>
        <w:tc>
          <w:tcPr>
            <w:tcW w:w="1874" w:type="dxa"/>
            <w:shd w:val="clear" w:color="auto" w:fill="CFE1F3"/>
          </w:tcPr>
          <w:p w14:paraId="3C4160D0" w14:textId="77777777" w:rsidR="00014282" w:rsidRDefault="00000000">
            <w:pPr>
              <w:pStyle w:val="TableParagraph"/>
              <w:spacing w:before="120"/>
              <w:ind w:left="194"/>
              <w:rPr>
                <w:b/>
                <w:sz w:val="24"/>
              </w:rPr>
            </w:pPr>
            <w:r>
              <w:rPr>
                <w:b/>
                <w:spacing w:val="-2"/>
                <w:sz w:val="24"/>
              </w:rPr>
              <w:t>Acronym</w:t>
            </w:r>
          </w:p>
        </w:tc>
        <w:tc>
          <w:tcPr>
            <w:tcW w:w="8161" w:type="dxa"/>
            <w:shd w:val="clear" w:color="auto" w:fill="CFE1F3"/>
          </w:tcPr>
          <w:p w14:paraId="332BCFE6" w14:textId="77777777" w:rsidR="00014282" w:rsidRDefault="00000000">
            <w:pPr>
              <w:pStyle w:val="TableParagraph"/>
              <w:spacing w:before="120"/>
              <w:ind w:left="196"/>
              <w:rPr>
                <w:b/>
                <w:sz w:val="24"/>
              </w:rPr>
            </w:pPr>
            <w:r>
              <w:rPr>
                <w:b/>
                <w:spacing w:val="-2"/>
                <w:sz w:val="24"/>
              </w:rPr>
              <w:t>Description</w:t>
            </w:r>
          </w:p>
        </w:tc>
      </w:tr>
      <w:tr w:rsidR="00014282" w14:paraId="2A8595F6" w14:textId="77777777">
        <w:trPr>
          <w:trHeight w:val="573"/>
        </w:trPr>
        <w:tc>
          <w:tcPr>
            <w:tcW w:w="1874" w:type="dxa"/>
          </w:tcPr>
          <w:p w14:paraId="7590FF1F" w14:textId="77777777" w:rsidR="00014282" w:rsidRDefault="00000000">
            <w:pPr>
              <w:pStyle w:val="TableParagraph"/>
              <w:spacing w:before="149"/>
              <w:ind w:left="261"/>
              <w:rPr>
                <w:b/>
                <w:sz w:val="24"/>
              </w:rPr>
            </w:pPr>
            <w:r>
              <w:rPr>
                <w:b/>
                <w:spacing w:val="-5"/>
                <w:sz w:val="24"/>
              </w:rPr>
              <w:t>ACL</w:t>
            </w:r>
          </w:p>
        </w:tc>
        <w:tc>
          <w:tcPr>
            <w:tcW w:w="8161" w:type="dxa"/>
          </w:tcPr>
          <w:p w14:paraId="5698446B" w14:textId="77777777" w:rsidR="00014282" w:rsidRDefault="00000000">
            <w:pPr>
              <w:pStyle w:val="TableParagraph"/>
              <w:spacing w:before="149"/>
              <w:ind w:left="261"/>
              <w:rPr>
                <w:sz w:val="24"/>
              </w:rPr>
            </w:pPr>
            <w:r>
              <w:rPr>
                <w:sz w:val="24"/>
              </w:rPr>
              <w:t>Assistant</w:t>
            </w:r>
            <w:r>
              <w:rPr>
                <w:spacing w:val="-5"/>
                <w:sz w:val="24"/>
              </w:rPr>
              <w:t xml:space="preserve"> </w:t>
            </w:r>
            <w:r>
              <w:rPr>
                <w:sz w:val="24"/>
              </w:rPr>
              <w:t>Curriculum</w:t>
            </w:r>
            <w:r>
              <w:rPr>
                <w:spacing w:val="-6"/>
                <w:sz w:val="24"/>
              </w:rPr>
              <w:t xml:space="preserve"> </w:t>
            </w:r>
            <w:r>
              <w:rPr>
                <w:sz w:val="24"/>
              </w:rPr>
              <w:t>Leader</w:t>
            </w:r>
            <w:r>
              <w:rPr>
                <w:spacing w:val="-5"/>
                <w:sz w:val="24"/>
              </w:rPr>
              <w:t xml:space="preserve"> </w:t>
            </w:r>
            <w:r>
              <w:rPr>
                <w:sz w:val="24"/>
              </w:rPr>
              <w:t>(Secondary</w:t>
            </w:r>
            <w:r>
              <w:rPr>
                <w:spacing w:val="-8"/>
                <w:sz w:val="24"/>
              </w:rPr>
              <w:t xml:space="preserve"> </w:t>
            </w:r>
            <w:r>
              <w:rPr>
                <w:sz w:val="24"/>
              </w:rPr>
              <w:t>Panel</w:t>
            </w:r>
            <w:r>
              <w:rPr>
                <w:spacing w:val="-4"/>
                <w:sz w:val="24"/>
              </w:rPr>
              <w:t xml:space="preserve"> </w:t>
            </w:r>
            <w:r>
              <w:rPr>
                <w:spacing w:val="-2"/>
                <w:sz w:val="24"/>
              </w:rPr>
              <w:t>only)</w:t>
            </w:r>
          </w:p>
        </w:tc>
      </w:tr>
      <w:tr w:rsidR="00014282" w14:paraId="278E3B21" w14:textId="77777777">
        <w:trPr>
          <w:trHeight w:val="568"/>
        </w:trPr>
        <w:tc>
          <w:tcPr>
            <w:tcW w:w="1874" w:type="dxa"/>
          </w:tcPr>
          <w:p w14:paraId="61D6D715" w14:textId="77777777" w:rsidR="00014282" w:rsidRDefault="00000000">
            <w:pPr>
              <w:pStyle w:val="TableParagraph"/>
              <w:spacing w:before="146"/>
              <w:ind w:left="261"/>
              <w:rPr>
                <w:b/>
                <w:sz w:val="24"/>
              </w:rPr>
            </w:pPr>
            <w:r>
              <w:rPr>
                <w:b/>
                <w:spacing w:val="-4"/>
                <w:sz w:val="24"/>
              </w:rPr>
              <w:t>AODA</w:t>
            </w:r>
          </w:p>
        </w:tc>
        <w:tc>
          <w:tcPr>
            <w:tcW w:w="8161" w:type="dxa"/>
          </w:tcPr>
          <w:p w14:paraId="0A061CDF" w14:textId="77777777" w:rsidR="00014282" w:rsidRDefault="00000000">
            <w:pPr>
              <w:pStyle w:val="TableParagraph"/>
              <w:spacing w:before="146"/>
              <w:ind w:left="261"/>
              <w:rPr>
                <w:sz w:val="24"/>
              </w:rPr>
            </w:pPr>
            <w:r>
              <w:rPr>
                <w:sz w:val="24"/>
              </w:rPr>
              <w:t>Accessibility</w:t>
            </w:r>
            <w:r>
              <w:rPr>
                <w:spacing w:val="-6"/>
                <w:sz w:val="24"/>
              </w:rPr>
              <w:t xml:space="preserve"> </w:t>
            </w:r>
            <w:r>
              <w:rPr>
                <w:sz w:val="24"/>
              </w:rPr>
              <w:t>for</w:t>
            </w:r>
            <w:r>
              <w:rPr>
                <w:spacing w:val="-5"/>
                <w:sz w:val="24"/>
              </w:rPr>
              <w:t xml:space="preserve"> </w:t>
            </w:r>
            <w:r>
              <w:rPr>
                <w:sz w:val="24"/>
              </w:rPr>
              <w:t>Ontarians</w:t>
            </w:r>
            <w:r>
              <w:rPr>
                <w:spacing w:val="-6"/>
                <w:sz w:val="24"/>
              </w:rPr>
              <w:t xml:space="preserve"> </w:t>
            </w:r>
            <w:r>
              <w:rPr>
                <w:sz w:val="24"/>
              </w:rPr>
              <w:t>with</w:t>
            </w:r>
            <w:r>
              <w:rPr>
                <w:spacing w:val="-5"/>
                <w:sz w:val="24"/>
              </w:rPr>
              <w:t xml:space="preserve"> </w:t>
            </w:r>
            <w:r>
              <w:rPr>
                <w:sz w:val="24"/>
              </w:rPr>
              <w:t>Disabilities</w:t>
            </w:r>
            <w:r>
              <w:rPr>
                <w:spacing w:val="-5"/>
                <w:sz w:val="24"/>
              </w:rPr>
              <w:t xml:space="preserve"> Act</w:t>
            </w:r>
          </w:p>
        </w:tc>
      </w:tr>
      <w:tr w:rsidR="00014282" w14:paraId="63111E79" w14:textId="77777777">
        <w:trPr>
          <w:trHeight w:val="563"/>
        </w:trPr>
        <w:tc>
          <w:tcPr>
            <w:tcW w:w="1874" w:type="dxa"/>
          </w:tcPr>
          <w:p w14:paraId="167F2999" w14:textId="77777777" w:rsidR="00014282" w:rsidRDefault="00000000">
            <w:pPr>
              <w:pStyle w:val="TableParagraph"/>
              <w:spacing w:before="146"/>
              <w:ind w:left="261"/>
              <w:rPr>
                <w:b/>
                <w:sz w:val="24"/>
              </w:rPr>
            </w:pPr>
            <w:r>
              <w:rPr>
                <w:b/>
                <w:spacing w:val="-5"/>
                <w:sz w:val="24"/>
              </w:rPr>
              <w:t>AQ</w:t>
            </w:r>
          </w:p>
        </w:tc>
        <w:tc>
          <w:tcPr>
            <w:tcW w:w="8161" w:type="dxa"/>
          </w:tcPr>
          <w:p w14:paraId="276B866F" w14:textId="77777777" w:rsidR="00014282" w:rsidRDefault="00000000">
            <w:pPr>
              <w:pStyle w:val="TableParagraph"/>
              <w:spacing w:before="146"/>
              <w:ind w:left="261"/>
              <w:rPr>
                <w:sz w:val="24"/>
              </w:rPr>
            </w:pPr>
            <w:r>
              <w:rPr>
                <w:sz w:val="24"/>
              </w:rPr>
              <w:t>Additional</w:t>
            </w:r>
            <w:r>
              <w:rPr>
                <w:spacing w:val="-9"/>
                <w:sz w:val="24"/>
              </w:rPr>
              <w:t xml:space="preserve"> </w:t>
            </w:r>
            <w:r>
              <w:rPr>
                <w:sz w:val="24"/>
              </w:rPr>
              <w:t>Qualification</w:t>
            </w:r>
            <w:r>
              <w:rPr>
                <w:spacing w:val="-9"/>
                <w:sz w:val="24"/>
              </w:rPr>
              <w:t xml:space="preserve"> </w:t>
            </w:r>
            <w:r>
              <w:rPr>
                <w:spacing w:val="-2"/>
                <w:sz w:val="24"/>
              </w:rPr>
              <w:t>Course</w:t>
            </w:r>
          </w:p>
        </w:tc>
      </w:tr>
      <w:tr w:rsidR="00014282" w14:paraId="6490FEC9" w14:textId="77777777">
        <w:trPr>
          <w:trHeight w:val="616"/>
        </w:trPr>
        <w:tc>
          <w:tcPr>
            <w:tcW w:w="1874" w:type="dxa"/>
          </w:tcPr>
          <w:p w14:paraId="22CAF31B" w14:textId="77777777" w:rsidR="00014282" w:rsidRDefault="00000000">
            <w:pPr>
              <w:pStyle w:val="TableParagraph"/>
              <w:spacing w:before="173"/>
              <w:ind w:left="261"/>
              <w:rPr>
                <w:b/>
                <w:sz w:val="24"/>
              </w:rPr>
            </w:pPr>
            <w:r>
              <w:rPr>
                <w:b/>
                <w:spacing w:val="-5"/>
                <w:sz w:val="24"/>
              </w:rPr>
              <w:t>ASD</w:t>
            </w:r>
          </w:p>
        </w:tc>
        <w:tc>
          <w:tcPr>
            <w:tcW w:w="8161" w:type="dxa"/>
          </w:tcPr>
          <w:p w14:paraId="5EDD22E8" w14:textId="77777777" w:rsidR="00014282" w:rsidRDefault="00000000">
            <w:pPr>
              <w:pStyle w:val="TableParagraph"/>
              <w:spacing w:before="173"/>
              <w:ind w:left="261"/>
              <w:rPr>
                <w:sz w:val="24"/>
              </w:rPr>
            </w:pPr>
            <w:r>
              <w:rPr>
                <w:sz w:val="24"/>
              </w:rPr>
              <w:t>Autism</w:t>
            </w:r>
            <w:r>
              <w:rPr>
                <w:spacing w:val="-7"/>
                <w:sz w:val="24"/>
              </w:rPr>
              <w:t xml:space="preserve"> </w:t>
            </w:r>
            <w:r>
              <w:rPr>
                <w:sz w:val="24"/>
              </w:rPr>
              <w:t>Spectrum</w:t>
            </w:r>
            <w:r>
              <w:rPr>
                <w:spacing w:val="-2"/>
                <w:sz w:val="24"/>
              </w:rPr>
              <w:t xml:space="preserve"> Disorder</w:t>
            </w:r>
          </w:p>
        </w:tc>
      </w:tr>
      <w:tr w:rsidR="00014282" w14:paraId="29EF2E41" w14:textId="77777777">
        <w:trPr>
          <w:trHeight w:val="568"/>
        </w:trPr>
        <w:tc>
          <w:tcPr>
            <w:tcW w:w="1874" w:type="dxa"/>
          </w:tcPr>
          <w:p w14:paraId="298B636D" w14:textId="77777777" w:rsidR="00014282" w:rsidRDefault="00000000">
            <w:pPr>
              <w:pStyle w:val="TableParagraph"/>
              <w:spacing w:before="151"/>
              <w:ind w:left="261"/>
              <w:rPr>
                <w:b/>
                <w:sz w:val="24"/>
              </w:rPr>
            </w:pPr>
            <w:r>
              <w:rPr>
                <w:b/>
                <w:spacing w:val="-5"/>
                <w:sz w:val="24"/>
              </w:rPr>
              <w:t>BEH</w:t>
            </w:r>
          </w:p>
        </w:tc>
        <w:tc>
          <w:tcPr>
            <w:tcW w:w="8161" w:type="dxa"/>
          </w:tcPr>
          <w:p w14:paraId="6372107B" w14:textId="77777777" w:rsidR="00014282" w:rsidRDefault="00000000">
            <w:pPr>
              <w:pStyle w:val="TableParagraph"/>
              <w:spacing w:before="151"/>
              <w:ind w:left="261"/>
              <w:rPr>
                <w:sz w:val="24"/>
              </w:rPr>
            </w:pPr>
            <w:r>
              <w:rPr>
                <w:spacing w:val="-2"/>
                <w:sz w:val="24"/>
              </w:rPr>
              <w:t>Behaviour</w:t>
            </w:r>
          </w:p>
        </w:tc>
      </w:tr>
      <w:tr w:rsidR="00014282" w14:paraId="2DE64105" w14:textId="77777777">
        <w:trPr>
          <w:trHeight w:val="568"/>
        </w:trPr>
        <w:tc>
          <w:tcPr>
            <w:tcW w:w="1874" w:type="dxa"/>
          </w:tcPr>
          <w:p w14:paraId="57CE38D9" w14:textId="77777777" w:rsidR="00014282" w:rsidRDefault="00000000">
            <w:pPr>
              <w:pStyle w:val="TableParagraph"/>
              <w:spacing w:before="146"/>
              <w:ind w:left="261"/>
              <w:rPr>
                <w:b/>
                <w:sz w:val="24"/>
              </w:rPr>
            </w:pPr>
            <w:r>
              <w:rPr>
                <w:b/>
                <w:spacing w:val="-5"/>
                <w:sz w:val="24"/>
              </w:rPr>
              <w:t>CAP</w:t>
            </w:r>
          </w:p>
        </w:tc>
        <w:tc>
          <w:tcPr>
            <w:tcW w:w="8161" w:type="dxa"/>
          </w:tcPr>
          <w:p w14:paraId="1D67B061" w14:textId="77777777" w:rsidR="00014282" w:rsidRDefault="00000000">
            <w:pPr>
              <w:pStyle w:val="TableParagraph"/>
              <w:spacing w:before="146"/>
              <w:ind w:left="261"/>
              <w:rPr>
                <w:sz w:val="24"/>
              </w:rPr>
            </w:pPr>
            <w:r>
              <w:rPr>
                <w:sz w:val="24"/>
              </w:rPr>
              <w:t>Centrally</w:t>
            </w:r>
            <w:r>
              <w:rPr>
                <w:spacing w:val="-6"/>
                <w:sz w:val="24"/>
              </w:rPr>
              <w:t xml:space="preserve"> </w:t>
            </w:r>
            <w:r>
              <w:rPr>
                <w:sz w:val="24"/>
              </w:rPr>
              <w:t>Assigned</w:t>
            </w:r>
            <w:r>
              <w:rPr>
                <w:spacing w:val="-6"/>
                <w:sz w:val="24"/>
              </w:rPr>
              <w:t xml:space="preserve"> </w:t>
            </w:r>
            <w:r>
              <w:rPr>
                <w:spacing w:val="-2"/>
                <w:sz w:val="24"/>
              </w:rPr>
              <w:t>Principal</w:t>
            </w:r>
          </w:p>
        </w:tc>
      </w:tr>
      <w:tr w:rsidR="00014282" w14:paraId="7B38FA1F" w14:textId="77777777">
        <w:trPr>
          <w:trHeight w:val="566"/>
        </w:trPr>
        <w:tc>
          <w:tcPr>
            <w:tcW w:w="1874" w:type="dxa"/>
          </w:tcPr>
          <w:p w14:paraId="7559371A" w14:textId="77777777" w:rsidR="00014282" w:rsidRDefault="00000000">
            <w:pPr>
              <w:pStyle w:val="TableParagraph"/>
              <w:spacing w:before="146"/>
              <w:ind w:left="261"/>
              <w:rPr>
                <w:b/>
                <w:sz w:val="24"/>
              </w:rPr>
            </w:pPr>
            <w:r>
              <w:rPr>
                <w:b/>
                <w:spacing w:val="-5"/>
                <w:sz w:val="24"/>
              </w:rPr>
              <w:t>CAS</w:t>
            </w:r>
          </w:p>
        </w:tc>
        <w:tc>
          <w:tcPr>
            <w:tcW w:w="8161" w:type="dxa"/>
          </w:tcPr>
          <w:p w14:paraId="7AA3DBED" w14:textId="77777777" w:rsidR="00014282" w:rsidRDefault="00000000">
            <w:pPr>
              <w:pStyle w:val="TableParagraph"/>
              <w:spacing w:before="146"/>
              <w:ind w:left="261"/>
              <w:rPr>
                <w:sz w:val="24"/>
              </w:rPr>
            </w:pPr>
            <w:r>
              <w:rPr>
                <w:sz w:val="24"/>
              </w:rPr>
              <w:t>Children’s</w:t>
            </w:r>
            <w:r>
              <w:rPr>
                <w:spacing w:val="-4"/>
                <w:sz w:val="24"/>
              </w:rPr>
              <w:t xml:space="preserve"> </w:t>
            </w:r>
            <w:r>
              <w:rPr>
                <w:sz w:val="24"/>
              </w:rPr>
              <w:t>Aid</w:t>
            </w:r>
            <w:r>
              <w:rPr>
                <w:spacing w:val="-5"/>
                <w:sz w:val="24"/>
              </w:rPr>
              <w:t xml:space="preserve"> </w:t>
            </w:r>
            <w:r>
              <w:rPr>
                <w:spacing w:val="-2"/>
                <w:sz w:val="24"/>
              </w:rPr>
              <w:t>Society</w:t>
            </w:r>
          </w:p>
        </w:tc>
      </w:tr>
      <w:tr w:rsidR="00014282" w14:paraId="73F5C9BC" w14:textId="77777777">
        <w:trPr>
          <w:trHeight w:val="561"/>
        </w:trPr>
        <w:tc>
          <w:tcPr>
            <w:tcW w:w="1874" w:type="dxa"/>
          </w:tcPr>
          <w:p w14:paraId="53E06E2C" w14:textId="77777777" w:rsidR="00014282" w:rsidRDefault="00000000">
            <w:pPr>
              <w:pStyle w:val="TableParagraph"/>
              <w:spacing w:before="151"/>
              <w:ind w:left="261"/>
              <w:rPr>
                <w:b/>
                <w:sz w:val="24"/>
              </w:rPr>
            </w:pPr>
            <w:r>
              <w:rPr>
                <w:b/>
                <w:spacing w:val="-5"/>
                <w:sz w:val="24"/>
              </w:rPr>
              <w:t>CL</w:t>
            </w:r>
          </w:p>
        </w:tc>
        <w:tc>
          <w:tcPr>
            <w:tcW w:w="8161" w:type="dxa"/>
          </w:tcPr>
          <w:p w14:paraId="63EF7203" w14:textId="77777777" w:rsidR="00014282" w:rsidRDefault="00000000">
            <w:pPr>
              <w:pStyle w:val="TableParagraph"/>
              <w:spacing w:before="151"/>
              <w:ind w:left="261"/>
              <w:rPr>
                <w:sz w:val="24"/>
              </w:rPr>
            </w:pPr>
            <w:r>
              <w:rPr>
                <w:sz w:val="24"/>
              </w:rPr>
              <w:t>Curriculum</w:t>
            </w:r>
            <w:r>
              <w:rPr>
                <w:spacing w:val="-4"/>
                <w:sz w:val="24"/>
              </w:rPr>
              <w:t xml:space="preserve"> </w:t>
            </w:r>
            <w:r>
              <w:rPr>
                <w:spacing w:val="-2"/>
                <w:sz w:val="24"/>
              </w:rPr>
              <w:t>Leader</w:t>
            </w:r>
          </w:p>
        </w:tc>
      </w:tr>
      <w:tr w:rsidR="00014282" w:rsidRPr="00DC1AAA" w14:paraId="3AE34104" w14:textId="77777777">
        <w:trPr>
          <w:trHeight w:val="561"/>
        </w:trPr>
        <w:tc>
          <w:tcPr>
            <w:tcW w:w="1874" w:type="dxa"/>
          </w:tcPr>
          <w:p w14:paraId="374919AC" w14:textId="77777777" w:rsidR="00014282" w:rsidRDefault="00000000">
            <w:pPr>
              <w:pStyle w:val="TableParagraph"/>
              <w:spacing w:before="144"/>
              <w:ind w:left="261"/>
              <w:rPr>
                <w:b/>
                <w:sz w:val="24"/>
              </w:rPr>
            </w:pPr>
            <w:r>
              <w:rPr>
                <w:b/>
                <w:spacing w:val="-5"/>
                <w:sz w:val="24"/>
              </w:rPr>
              <w:t>CPI</w:t>
            </w:r>
          </w:p>
        </w:tc>
        <w:tc>
          <w:tcPr>
            <w:tcW w:w="8161" w:type="dxa"/>
          </w:tcPr>
          <w:p w14:paraId="0A6AB660" w14:textId="77777777" w:rsidR="00014282" w:rsidRPr="006A68D6" w:rsidRDefault="00000000">
            <w:pPr>
              <w:pStyle w:val="TableParagraph"/>
              <w:spacing w:before="144"/>
              <w:ind w:left="261"/>
              <w:rPr>
                <w:sz w:val="24"/>
                <w:lang w:val="fr-CA"/>
              </w:rPr>
            </w:pPr>
            <w:r w:rsidRPr="006A68D6">
              <w:rPr>
                <w:sz w:val="24"/>
                <w:lang w:val="fr-CA"/>
              </w:rPr>
              <w:t>Non-Violent</w:t>
            </w:r>
            <w:r w:rsidRPr="006A68D6">
              <w:rPr>
                <w:spacing w:val="-8"/>
                <w:sz w:val="24"/>
                <w:lang w:val="fr-CA"/>
              </w:rPr>
              <w:t xml:space="preserve"> </w:t>
            </w:r>
            <w:r w:rsidRPr="006A68D6">
              <w:rPr>
                <w:sz w:val="24"/>
                <w:lang w:val="fr-CA"/>
              </w:rPr>
              <w:t>Crisis</w:t>
            </w:r>
            <w:r w:rsidRPr="006A68D6">
              <w:rPr>
                <w:spacing w:val="-6"/>
                <w:sz w:val="24"/>
                <w:lang w:val="fr-CA"/>
              </w:rPr>
              <w:t xml:space="preserve"> </w:t>
            </w:r>
            <w:r w:rsidRPr="006A68D6">
              <w:rPr>
                <w:sz w:val="24"/>
                <w:lang w:val="fr-CA"/>
              </w:rPr>
              <w:t>Prevention</w:t>
            </w:r>
            <w:r w:rsidRPr="006A68D6">
              <w:rPr>
                <w:spacing w:val="-6"/>
                <w:sz w:val="24"/>
                <w:lang w:val="fr-CA"/>
              </w:rPr>
              <w:t xml:space="preserve"> </w:t>
            </w:r>
            <w:r w:rsidRPr="006A68D6">
              <w:rPr>
                <w:sz w:val="24"/>
                <w:lang w:val="fr-CA"/>
              </w:rPr>
              <w:t>Intervention</w:t>
            </w:r>
            <w:r w:rsidRPr="006A68D6">
              <w:rPr>
                <w:spacing w:val="-6"/>
                <w:sz w:val="24"/>
                <w:lang w:val="fr-CA"/>
              </w:rPr>
              <w:t xml:space="preserve"> </w:t>
            </w:r>
            <w:r w:rsidRPr="006A68D6">
              <w:rPr>
                <w:spacing w:val="-2"/>
                <w:sz w:val="24"/>
                <w:lang w:val="fr-CA"/>
              </w:rPr>
              <w:t>Training</w:t>
            </w:r>
          </w:p>
        </w:tc>
      </w:tr>
      <w:tr w:rsidR="00014282" w14:paraId="091283A1" w14:textId="77777777">
        <w:trPr>
          <w:trHeight w:val="566"/>
        </w:trPr>
        <w:tc>
          <w:tcPr>
            <w:tcW w:w="1874" w:type="dxa"/>
          </w:tcPr>
          <w:p w14:paraId="3B41FC83" w14:textId="77777777" w:rsidR="00014282" w:rsidRDefault="00000000">
            <w:pPr>
              <w:pStyle w:val="TableParagraph"/>
              <w:spacing w:before="146"/>
              <w:ind w:left="261"/>
              <w:rPr>
                <w:b/>
                <w:sz w:val="24"/>
              </w:rPr>
            </w:pPr>
            <w:r>
              <w:rPr>
                <w:b/>
                <w:spacing w:val="-4"/>
                <w:sz w:val="24"/>
              </w:rPr>
              <w:t>CRRP</w:t>
            </w:r>
          </w:p>
        </w:tc>
        <w:tc>
          <w:tcPr>
            <w:tcW w:w="8161" w:type="dxa"/>
          </w:tcPr>
          <w:p w14:paraId="6D81010F" w14:textId="77777777" w:rsidR="00014282" w:rsidRDefault="00000000">
            <w:pPr>
              <w:pStyle w:val="TableParagraph"/>
              <w:spacing w:before="146"/>
              <w:ind w:left="261"/>
              <w:rPr>
                <w:sz w:val="24"/>
              </w:rPr>
            </w:pPr>
            <w:r>
              <w:rPr>
                <w:sz w:val="24"/>
              </w:rPr>
              <w:t>Culturally</w:t>
            </w:r>
            <w:r>
              <w:rPr>
                <w:spacing w:val="-6"/>
                <w:sz w:val="24"/>
              </w:rPr>
              <w:t xml:space="preserve"> </w:t>
            </w:r>
            <w:r>
              <w:rPr>
                <w:sz w:val="24"/>
              </w:rPr>
              <w:t>Responsive</w:t>
            </w:r>
            <w:r>
              <w:rPr>
                <w:spacing w:val="-7"/>
                <w:sz w:val="24"/>
              </w:rPr>
              <w:t xml:space="preserve"> </w:t>
            </w:r>
            <w:r>
              <w:rPr>
                <w:sz w:val="24"/>
              </w:rPr>
              <w:t>and</w:t>
            </w:r>
            <w:r>
              <w:rPr>
                <w:spacing w:val="-5"/>
                <w:sz w:val="24"/>
              </w:rPr>
              <w:t xml:space="preserve"> </w:t>
            </w:r>
            <w:r>
              <w:rPr>
                <w:sz w:val="24"/>
              </w:rPr>
              <w:t>Relevant</w:t>
            </w:r>
            <w:r>
              <w:rPr>
                <w:spacing w:val="-5"/>
                <w:sz w:val="24"/>
              </w:rPr>
              <w:t xml:space="preserve"> </w:t>
            </w:r>
            <w:r>
              <w:rPr>
                <w:spacing w:val="-2"/>
                <w:sz w:val="24"/>
              </w:rPr>
              <w:t>Pedagogy</w:t>
            </w:r>
          </w:p>
        </w:tc>
      </w:tr>
      <w:tr w:rsidR="00014282" w14:paraId="20478908" w14:textId="77777777">
        <w:trPr>
          <w:trHeight w:val="568"/>
        </w:trPr>
        <w:tc>
          <w:tcPr>
            <w:tcW w:w="1874" w:type="dxa"/>
          </w:tcPr>
          <w:p w14:paraId="26506F9D" w14:textId="77777777" w:rsidR="00014282" w:rsidRDefault="00000000">
            <w:pPr>
              <w:pStyle w:val="TableParagraph"/>
              <w:spacing w:before="158"/>
              <w:ind w:left="261"/>
              <w:rPr>
                <w:b/>
                <w:sz w:val="24"/>
              </w:rPr>
            </w:pPr>
            <w:r>
              <w:rPr>
                <w:b/>
                <w:spacing w:val="-5"/>
                <w:sz w:val="24"/>
              </w:rPr>
              <w:t>CYC</w:t>
            </w:r>
          </w:p>
        </w:tc>
        <w:tc>
          <w:tcPr>
            <w:tcW w:w="8161" w:type="dxa"/>
          </w:tcPr>
          <w:p w14:paraId="76D68F62" w14:textId="77777777" w:rsidR="00014282" w:rsidRDefault="00000000">
            <w:pPr>
              <w:pStyle w:val="TableParagraph"/>
              <w:spacing w:before="158"/>
              <w:ind w:left="261"/>
              <w:rPr>
                <w:sz w:val="24"/>
              </w:rPr>
            </w:pPr>
            <w:r>
              <w:rPr>
                <w:sz w:val="24"/>
              </w:rPr>
              <w:t>Child</w:t>
            </w:r>
            <w:r>
              <w:rPr>
                <w:spacing w:val="-3"/>
                <w:sz w:val="24"/>
              </w:rPr>
              <w:t xml:space="preserve"> </w:t>
            </w:r>
            <w:r>
              <w:rPr>
                <w:sz w:val="24"/>
              </w:rPr>
              <w:t>and</w:t>
            </w:r>
            <w:r>
              <w:rPr>
                <w:spacing w:val="-4"/>
                <w:sz w:val="24"/>
              </w:rPr>
              <w:t xml:space="preserve"> </w:t>
            </w:r>
            <w:r>
              <w:rPr>
                <w:sz w:val="24"/>
              </w:rPr>
              <w:t>Youth</w:t>
            </w:r>
            <w:r>
              <w:rPr>
                <w:spacing w:val="-3"/>
                <w:sz w:val="24"/>
              </w:rPr>
              <w:t xml:space="preserve"> </w:t>
            </w:r>
            <w:r>
              <w:rPr>
                <w:spacing w:val="-2"/>
                <w:sz w:val="24"/>
              </w:rPr>
              <w:t>Counsellor</w:t>
            </w:r>
          </w:p>
        </w:tc>
      </w:tr>
      <w:tr w:rsidR="00014282" w14:paraId="4648FDEA" w14:textId="77777777">
        <w:trPr>
          <w:trHeight w:val="563"/>
        </w:trPr>
        <w:tc>
          <w:tcPr>
            <w:tcW w:w="1874" w:type="dxa"/>
          </w:tcPr>
          <w:p w14:paraId="7360B711" w14:textId="77777777" w:rsidR="00014282" w:rsidRDefault="00000000">
            <w:pPr>
              <w:pStyle w:val="TableParagraph"/>
              <w:spacing w:before="154"/>
              <w:ind w:left="261"/>
              <w:rPr>
                <w:b/>
                <w:sz w:val="24"/>
              </w:rPr>
            </w:pPr>
            <w:r>
              <w:rPr>
                <w:b/>
                <w:spacing w:val="-5"/>
                <w:sz w:val="24"/>
              </w:rPr>
              <w:t>CYW</w:t>
            </w:r>
          </w:p>
        </w:tc>
        <w:tc>
          <w:tcPr>
            <w:tcW w:w="8161" w:type="dxa"/>
          </w:tcPr>
          <w:p w14:paraId="605C0C19" w14:textId="77777777" w:rsidR="00014282" w:rsidRDefault="00000000">
            <w:pPr>
              <w:pStyle w:val="TableParagraph"/>
              <w:spacing w:before="154"/>
              <w:ind w:left="261"/>
              <w:rPr>
                <w:sz w:val="24"/>
              </w:rPr>
            </w:pPr>
            <w:r>
              <w:rPr>
                <w:sz w:val="24"/>
              </w:rPr>
              <w:t>Child</w:t>
            </w:r>
            <w:r>
              <w:rPr>
                <w:spacing w:val="-3"/>
                <w:sz w:val="24"/>
              </w:rPr>
              <w:t xml:space="preserve"> </w:t>
            </w:r>
            <w:r>
              <w:rPr>
                <w:sz w:val="24"/>
              </w:rPr>
              <w:t>and</w:t>
            </w:r>
            <w:r>
              <w:rPr>
                <w:spacing w:val="-4"/>
                <w:sz w:val="24"/>
              </w:rPr>
              <w:t xml:space="preserve"> </w:t>
            </w:r>
            <w:r>
              <w:rPr>
                <w:sz w:val="24"/>
              </w:rPr>
              <w:t>Youth</w:t>
            </w:r>
            <w:r>
              <w:rPr>
                <w:spacing w:val="-3"/>
                <w:sz w:val="24"/>
              </w:rPr>
              <w:t xml:space="preserve"> </w:t>
            </w:r>
            <w:r>
              <w:rPr>
                <w:spacing w:val="-2"/>
                <w:sz w:val="24"/>
              </w:rPr>
              <w:t>Worker</w:t>
            </w:r>
          </w:p>
        </w:tc>
      </w:tr>
      <w:tr w:rsidR="00014282" w14:paraId="2F3BFC9E" w14:textId="77777777">
        <w:trPr>
          <w:trHeight w:val="568"/>
        </w:trPr>
        <w:tc>
          <w:tcPr>
            <w:tcW w:w="1874" w:type="dxa"/>
          </w:tcPr>
          <w:p w14:paraId="7941C3E2" w14:textId="77777777" w:rsidR="00014282" w:rsidRDefault="00000000">
            <w:pPr>
              <w:pStyle w:val="TableParagraph"/>
              <w:spacing w:before="149"/>
              <w:ind w:left="261"/>
              <w:rPr>
                <w:b/>
                <w:sz w:val="24"/>
              </w:rPr>
            </w:pPr>
            <w:r>
              <w:rPr>
                <w:b/>
                <w:spacing w:val="-5"/>
                <w:sz w:val="24"/>
              </w:rPr>
              <w:t>DD</w:t>
            </w:r>
          </w:p>
        </w:tc>
        <w:tc>
          <w:tcPr>
            <w:tcW w:w="8161" w:type="dxa"/>
          </w:tcPr>
          <w:p w14:paraId="6B04B90C" w14:textId="77777777" w:rsidR="00014282" w:rsidRDefault="00000000">
            <w:pPr>
              <w:pStyle w:val="TableParagraph"/>
              <w:spacing w:before="149"/>
              <w:ind w:left="261"/>
              <w:rPr>
                <w:sz w:val="24"/>
              </w:rPr>
            </w:pPr>
            <w:r>
              <w:rPr>
                <w:sz w:val="24"/>
              </w:rPr>
              <w:t>Developmental</w:t>
            </w:r>
            <w:r>
              <w:rPr>
                <w:spacing w:val="-6"/>
                <w:sz w:val="24"/>
              </w:rPr>
              <w:t xml:space="preserve"> </w:t>
            </w:r>
            <w:r>
              <w:rPr>
                <w:spacing w:val="-2"/>
                <w:sz w:val="24"/>
              </w:rPr>
              <w:t>Disability</w:t>
            </w:r>
          </w:p>
        </w:tc>
      </w:tr>
      <w:tr w:rsidR="00014282" w14:paraId="41DB7FEC" w14:textId="77777777">
        <w:trPr>
          <w:trHeight w:val="568"/>
        </w:trPr>
        <w:tc>
          <w:tcPr>
            <w:tcW w:w="1874" w:type="dxa"/>
          </w:tcPr>
          <w:p w14:paraId="2B570B99" w14:textId="77777777" w:rsidR="00014282" w:rsidRDefault="00000000">
            <w:pPr>
              <w:pStyle w:val="TableParagraph"/>
              <w:spacing w:before="146"/>
              <w:ind w:left="261"/>
              <w:rPr>
                <w:b/>
                <w:sz w:val="24"/>
              </w:rPr>
            </w:pPr>
            <w:r>
              <w:rPr>
                <w:b/>
                <w:spacing w:val="-5"/>
                <w:sz w:val="24"/>
              </w:rPr>
              <w:t>DI</w:t>
            </w:r>
          </w:p>
        </w:tc>
        <w:tc>
          <w:tcPr>
            <w:tcW w:w="8161" w:type="dxa"/>
          </w:tcPr>
          <w:p w14:paraId="4564AA06" w14:textId="77777777" w:rsidR="00014282" w:rsidRDefault="00000000">
            <w:pPr>
              <w:pStyle w:val="TableParagraph"/>
              <w:spacing w:before="146"/>
              <w:ind w:left="261"/>
              <w:rPr>
                <w:sz w:val="24"/>
              </w:rPr>
            </w:pPr>
            <w:r>
              <w:rPr>
                <w:sz w:val="24"/>
              </w:rPr>
              <w:t>Differentiated</w:t>
            </w:r>
            <w:r>
              <w:rPr>
                <w:spacing w:val="-10"/>
                <w:sz w:val="24"/>
              </w:rPr>
              <w:t xml:space="preserve"> </w:t>
            </w:r>
            <w:r>
              <w:rPr>
                <w:spacing w:val="-2"/>
                <w:sz w:val="24"/>
              </w:rPr>
              <w:t>Instruction</w:t>
            </w:r>
          </w:p>
        </w:tc>
      </w:tr>
      <w:tr w:rsidR="00014282" w14:paraId="26D0E806" w14:textId="77777777">
        <w:trPr>
          <w:trHeight w:val="568"/>
        </w:trPr>
        <w:tc>
          <w:tcPr>
            <w:tcW w:w="1874" w:type="dxa"/>
          </w:tcPr>
          <w:p w14:paraId="1CC74F1D" w14:textId="77777777" w:rsidR="00014282" w:rsidRDefault="00000000">
            <w:pPr>
              <w:pStyle w:val="TableParagraph"/>
              <w:spacing w:before="149"/>
              <w:ind w:left="261"/>
              <w:rPr>
                <w:b/>
                <w:sz w:val="24"/>
              </w:rPr>
            </w:pPr>
            <w:r>
              <w:rPr>
                <w:b/>
                <w:spacing w:val="-5"/>
                <w:sz w:val="24"/>
              </w:rPr>
              <w:t>EA</w:t>
            </w:r>
          </w:p>
        </w:tc>
        <w:tc>
          <w:tcPr>
            <w:tcW w:w="8161" w:type="dxa"/>
          </w:tcPr>
          <w:p w14:paraId="2532BEDD" w14:textId="77777777" w:rsidR="00014282" w:rsidRDefault="00000000">
            <w:pPr>
              <w:pStyle w:val="TableParagraph"/>
              <w:spacing w:before="149"/>
              <w:ind w:left="261"/>
              <w:rPr>
                <w:sz w:val="24"/>
              </w:rPr>
            </w:pPr>
            <w:r>
              <w:rPr>
                <w:sz w:val="24"/>
              </w:rPr>
              <w:t>Educational</w:t>
            </w:r>
            <w:r>
              <w:rPr>
                <w:spacing w:val="-7"/>
                <w:sz w:val="24"/>
              </w:rPr>
              <w:t xml:space="preserve"> </w:t>
            </w:r>
            <w:r>
              <w:rPr>
                <w:spacing w:val="-2"/>
                <w:sz w:val="24"/>
              </w:rPr>
              <w:t>Assistant</w:t>
            </w:r>
          </w:p>
        </w:tc>
      </w:tr>
      <w:tr w:rsidR="00014282" w14:paraId="063AC66A" w14:textId="77777777">
        <w:trPr>
          <w:trHeight w:val="561"/>
        </w:trPr>
        <w:tc>
          <w:tcPr>
            <w:tcW w:w="1874" w:type="dxa"/>
          </w:tcPr>
          <w:p w14:paraId="3761E973" w14:textId="77777777" w:rsidR="00014282" w:rsidRDefault="00000000">
            <w:pPr>
              <w:pStyle w:val="TableParagraph"/>
              <w:spacing w:before="146"/>
              <w:ind w:left="261"/>
              <w:rPr>
                <w:b/>
                <w:sz w:val="24"/>
              </w:rPr>
            </w:pPr>
            <w:r>
              <w:rPr>
                <w:b/>
                <w:spacing w:val="-5"/>
                <w:sz w:val="24"/>
              </w:rPr>
              <w:t>Ele</w:t>
            </w:r>
          </w:p>
        </w:tc>
        <w:tc>
          <w:tcPr>
            <w:tcW w:w="8161" w:type="dxa"/>
          </w:tcPr>
          <w:p w14:paraId="4245AE41" w14:textId="77777777" w:rsidR="00014282" w:rsidRDefault="00000000">
            <w:pPr>
              <w:pStyle w:val="TableParagraph"/>
              <w:spacing w:before="146"/>
              <w:ind w:left="261"/>
              <w:rPr>
                <w:sz w:val="24"/>
              </w:rPr>
            </w:pPr>
            <w:r>
              <w:rPr>
                <w:spacing w:val="-2"/>
                <w:sz w:val="24"/>
              </w:rPr>
              <w:t>Elementary</w:t>
            </w:r>
          </w:p>
        </w:tc>
      </w:tr>
      <w:tr w:rsidR="00014282" w14:paraId="766C6BCD" w14:textId="77777777">
        <w:trPr>
          <w:trHeight w:val="563"/>
        </w:trPr>
        <w:tc>
          <w:tcPr>
            <w:tcW w:w="1874" w:type="dxa"/>
          </w:tcPr>
          <w:p w14:paraId="17DA78F9" w14:textId="77777777" w:rsidR="00014282" w:rsidRDefault="00000000">
            <w:pPr>
              <w:pStyle w:val="TableParagraph"/>
              <w:spacing w:before="154"/>
              <w:ind w:left="261"/>
              <w:rPr>
                <w:b/>
                <w:sz w:val="24"/>
              </w:rPr>
            </w:pPr>
            <w:r>
              <w:rPr>
                <w:b/>
                <w:spacing w:val="-5"/>
                <w:sz w:val="24"/>
              </w:rPr>
              <w:t>FOI</w:t>
            </w:r>
          </w:p>
        </w:tc>
        <w:tc>
          <w:tcPr>
            <w:tcW w:w="8161" w:type="dxa"/>
          </w:tcPr>
          <w:p w14:paraId="335F9F3B" w14:textId="77777777" w:rsidR="00014282" w:rsidRDefault="00000000">
            <w:pPr>
              <w:pStyle w:val="TableParagraph"/>
              <w:spacing w:before="154"/>
              <w:ind w:left="261"/>
              <w:rPr>
                <w:sz w:val="24"/>
              </w:rPr>
            </w:pPr>
            <w:r>
              <w:rPr>
                <w:sz w:val="24"/>
              </w:rPr>
              <w:t>Freedom</w:t>
            </w:r>
            <w:r>
              <w:rPr>
                <w:spacing w:val="-2"/>
                <w:sz w:val="24"/>
              </w:rPr>
              <w:t xml:space="preserve"> </w:t>
            </w:r>
            <w:r>
              <w:rPr>
                <w:sz w:val="24"/>
              </w:rPr>
              <w:t>of</w:t>
            </w:r>
            <w:r>
              <w:rPr>
                <w:spacing w:val="-1"/>
                <w:sz w:val="24"/>
              </w:rPr>
              <w:t xml:space="preserve"> </w:t>
            </w:r>
            <w:r>
              <w:rPr>
                <w:spacing w:val="-2"/>
                <w:sz w:val="24"/>
              </w:rPr>
              <w:t>Information</w:t>
            </w:r>
          </w:p>
        </w:tc>
      </w:tr>
      <w:tr w:rsidR="00014282" w14:paraId="0A27A9EE" w14:textId="77777777">
        <w:trPr>
          <w:trHeight w:val="563"/>
        </w:trPr>
        <w:tc>
          <w:tcPr>
            <w:tcW w:w="1874" w:type="dxa"/>
          </w:tcPr>
          <w:p w14:paraId="3870A1B7" w14:textId="77777777" w:rsidR="00014282" w:rsidRDefault="00000000">
            <w:pPr>
              <w:pStyle w:val="TableParagraph"/>
              <w:spacing w:before="154"/>
              <w:ind w:left="261"/>
              <w:rPr>
                <w:b/>
                <w:sz w:val="24"/>
              </w:rPr>
            </w:pPr>
            <w:r>
              <w:rPr>
                <w:b/>
                <w:spacing w:val="-2"/>
                <w:sz w:val="24"/>
              </w:rPr>
              <w:t>HCCSS</w:t>
            </w:r>
          </w:p>
        </w:tc>
        <w:tc>
          <w:tcPr>
            <w:tcW w:w="8161" w:type="dxa"/>
          </w:tcPr>
          <w:p w14:paraId="53F8C844" w14:textId="77777777" w:rsidR="00014282" w:rsidRDefault="00000000">
            <w:pPr>
              <w:pStyle w:val="TableParagraph"/>
              <w:spacing w:before="154"/>
              <w:ind w:left="261"/>
              <w:rPr>
                <w:sz w:val="24"/>
              </w:rPr>
            </w:pPr>
            <w:r>
              <w:rPr>
                <w:sz w:val="24"/>
              </w:rPr>
              <w:t>Home</w:t>
            </w:r>
            <w:r>
              <w:rPr>
                <w:spacing w:val="-4"/>
                <w:sz w:val="24"/>
              </w:rPr>
              <w:t xml:space="preserve"> </w:t>
            </w:r>
            <w:r>
              <w:rPr>
                <w:sz w:val="24"/>
              </w:rPr>
              <w:t>and</w:t>
            </w:r>
            <w:r>
              <w:rPr>
                <w:spacing w:val="-2"/>
                <w:sz w:val="24"/>
              </w:rPr>
              <w:t xml:space="preserve"> </w:t>
            </w:r>
            <w:r>
              <w:rPr>
                <w:sz w:val="24"/>
              </w:rPr>
              <w:t>Community</w:t>
            </w:r>
            <w:r>
              <w:rPr>
                <w:spacing w:val="-4"/>
                <w:sz w:val="24"/>
              </w:rPr>
              <w:t xml:space="preserve"> </w:t>
            </w:r>
            <w:r>
              <w:rPr>
                <w:sz w:val="24"/>
              </w:rPr>
              <w:t>Care</w:t>
            </w:r>
            <w:r>
              <w:rPr>
                <w:spacing w:val="-2"/>
                <w:sz w:val="24"/>
              </w:rPr>
              <w:t xml:space="preserve"> </w:t>
            </w:r>
            <w:r>
              <w:rPr>
                <w:sz w:val="24"/>
              </w:rPr>
              <w:t>Support</w:t>
            </w:r>
            <w:r>
              <w:rPr>
                <w:spacing w:val="-4"/>
                <w:sz w:val="24"/>
              </w:rPr>
              <w:t xml:space="preserve"> </w:t>
            </w:r>
            <w:r>
              <w:rPr>
                <w:spacing w:val="-2"/>
                <w:sz w:val="24"/>
              </w:rPr>
              <w:t>Services</w:t>
            </w:r>
          </w:p>
        </w:tc>
      </w:tr>
      <w:tr w:rsidR="00014282" w14:paraId="3DB948FF" w14:textId="77777777">
        <w:trPr>
          <w:trHeight w:val="566"/>
        </w:trPr>
        <w:tc>
          <w:tcPr>
            <w:tcW w:w="1874" w:type="dxa"/>
          </w:tcPr>
          <w:p w14:paraId="2EAEBF0B" w14:textId="77777777" w:rsidR="00014282" w:rsidRDefault="00000000">
            <w:pPr>
              <w:pStyle w:val="TableParagraph"/>
              <w:spacing w:before="142"/>
              <w:ind w:left="261"/>
              <w:rPr>
                <w:b/>
                <w:sz w:val="24"/>
              </w:rPr>
            </w:pPr>
            <w:r>
              <w:rPr>
                <w:b/>
                <w:spacing w:val="-5"/>
                <w:sz w:val="24"/>
              </w:rPr>
              <w:t>IEP</w:t>
            </w:r>
          </w:p>
        </w:tc>
        <w:tc>
          <w:tcPr>
            <w:tcW w:w="8161" w:type="dxa"/>
          </w:tcPr>
          <w:p w14:paraId="00E3C997" w14:textId="77777777" w:rsidR="00014282" w:rsidRDefault="00000000">
            <w:pPr>
              <w:pStyle w:val="TableParagraph"/>
              <w:spacing w:before="142"/>
              <w:ind w:left="261"/>
              <w:rPr>
                <w:sz w:val="24"/>
              </w:rPr>
            </w:pPr>
            <w:r>
              <w:rPr>
                <w:sz w:val="24"/>
              </w:rPr>
              <w:t>Individual</w:t>
            </w:r>
            <w:r>
              <w:rPr>
                <w:spacing w:val="-6"/>
                <w:sz w:val="24"/>
              </w:rPr>
              <w:t xml:space="preserve"> </w:t>
            </w:r>
            <w:r>
              <w:rPr>
                <w:sz w:val="24"/>
              </w:rPr>
              <w:t>Education</w:t>
            </w:r>
            <w:r>
              <w:rPr>
                <w:spacing w:val="-6"/>
                <w:sz w:val="24"/>
              </w:rPr>
              <w:t xml:space="preserve"> </w:t>
            </w:r>
            <w:r>
              <w:rPr>
                <w:spacing w:val="-4"/>
                <w:sz w:val="24"/>
              </w:rPr>
              <w:t>Plan</w:t>
            </w:r>
          </w:p>
        </w:tc>
      </w:tr>
    </w:tbl>
    <w:p w14:paraId="08323FC0" w14:textId="77777777" w:rsidR="00014282" w:rsidRDefault="00014282">
      <w:pPr>
        <w:pStyle w:val="TableParagraph"/>
        <w:rPr>
          <w:sz w:val="24"/>
        </w:rPr>
        <w:sectPr w:rsidR="00014282">
          <w:headerReference w:type="default" r:id="rId793"/>
          <w:footerReference w:type="default" r:id="rId794"/>
          <w:pgSz w:w="12240" w:h="15840"/>
          <w:pgMar w:top="1920" w:right="0" w:bottom="1320" w:left="0" w:header="34" w:footer="1138" w:gutter="0"/>
          <w:cols w:space="720"/>
        </w:sectPr>
      </w:pPr>
    </w:p>
    <w:tbl>
      <w:tblPr>
        <w:tblW w:w="0" w:type="auto"/>
        <w:tblInd w:w="1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4"/>
        <w:gridCol w:w="8161"/>
      </w:tblGrid>
      <w:tr w:rsidR="00014282" w14:paraId="27D552ED" w14:textId="77777777">
        <w:trPr>
          <w:trHeight w:val="515"/>
        </w:trPr>
        <w:tc>
          <w:tcPr>
            <w:tcW w:w="1874" w:type="dxa"/>
            <w:shd w:val="clear" w:color="auto" w:fill="CFE1F3"/>
          </w:tcPr>
          <w:p w14:paraId="0AC450EA" w14:textId="77777777" w:rsidR="00014282" w:rsidRDefault="00000000">
            <w:pPr>
              <w:pStyle w:val="TableParagraph"/>
              <w:spacing w:before="111"/>
              <w:ind w:left="194"/>
              <w:rPr>
                <w:b/>
                <w:sz w:val="24"/>
              </w:rPr>
            </w:pPr>
            <w:r>
              <w:rPr>
                <w:b/>
                <w:spacing w:val="-2"/>
                <w:sz w:val="24"/>
              </w:rPr>
              <w:lastRenderedPageBreak/>
              <w:t>Acronym</w:t>
            </w:r>
          </w:p>
        </w:tc>
        <w:tc>
          <w:tcPr>
            <w:tcW w:w="8161" w:type="dxa"/>
            <w:shd w:val="clear" w:color="auto" w:fill="CFE1F3"/>
          </w:tcPr>
          <w:p w14:paraId="2860E246" w14:textId="77777777" w:rsidR="00014282" w:rsidRDefault="00000000">
            <w:pPr>
              <w:pStyle w:val="TableParagraph"/>
              <w:spacing w:before="111"/>
              <w:ind w:left="196"/>
              <w:rPr>
                <w:b/>
                <w:sz w:val="24"/>
              </w:rPr>
            </w:pPr>
            <w:r>
              <w:rPr>
                <w:b/>
                <w:spacing w:val="-2"/>
                <w:sz w:val="24"/>
              </w:rPr>
              <w:t>Description</w:t>
            </w:r>
          </w:p>
        </w:tc>
      </w:tr>
      <w:tr w:rsidR="00014282" w14:paraId="3DFA77D4" w14:textId="77777777">
        <w:trPr>
          <w:trHeight w:val="568"/>
        </w:trPr>
        <w:tc>
          <w:tcPr>
            <w:tcW w:w="1874" w:type="dxa"/>
          </w:tcPr>
          <w:p w14:paraId="3DDB0A1E" w14:textId="77777777" w:rsidR="00014282" w:rsidRDefault="00000000">
            <w:pPr>
              <w:pStyle w:val="TableParagraph"/>
              <w:spacing w:before="142"/>
              <w:ind w:left="261"/>
              <w:rPr>
                <w:b/>
                <w:sz w:val="24"/>
              </w:rPr>
            </w:pPr>
            <w:r>
              <w:rPr>
                <w:b/>
                <w:spacing w:val="-5"/>
                <w:sz w:val="24"/>
              </w:rPr>
              <w:t>ILP</w:t>
            </w:r>
          </w:p>
        </w:tc>
        <w:tc>
          <w:tcPr>
            <w:tcW w:w="8161" w:type="dxa"/>
          </w:tcPr>
          <w:p w14:paraId="171FE755" w14:textId="77777777" w:rsidR="00014282" w:rsidRDefault="00000000">
            <w:pPr>
              <w:pStyle w:val="TableParagraph"/>
              <w:spacing w:before="142"/>
              <w:ind w:left="261"/>
              <w:rPr>
                <w:sz w:val="24"/>
              </w:rPr>
            </w:pPr>
            <w:r>
              <w:rPr>
                <w:sz w:val="24"/>
              </w:rPr>
              <w:t>Individual</w:t>
            </w:r>
            <w:r>
              <w:rPr>
                <w:spacing w:val="-8"/>
                <w:sz w:val="24"/>
              </w:rPr>
              <w:t xml:space="preserve"> </w:t>
            </w:r>
            <w:r>
              <w:rPr>
                <w:sz w:val="24"/>
              </w:rPr>
              <w:t>Learning</w:t>
            </w:r>
            <w:r>
              <w:rPr>
                <w:spacing w:val="-6"/>
                <w:sz w:val="24"/>
              </w:rPr>
              <w:t xml:space="preserve"> </w:t>
            </w:r>
            <w:r>
              <w:rPr>
                <w:spacing w:val="-4"/>
                <w:sz w:val="24"/>
              </w:rPr>
              <w:t>Plan</w:t>
            </w:r>
          </w:p>
        </w:tc>
      </w:tr>
      <w:tr w:rsidR="00014282" w14:paraId="18B8296E" w14:textId="77777777">
        <w:trPr>
          <w:trHeight w:val="568"/>
        </w:trPr>
        <w:tc>
          <w:tcPr>
            <w:tcW w:w="1874" w:type="dxa"/>
            <w:tcBorders>
              <w:bottom w:val="single" w:sz="8" w:space="0" w:color="000000"/>
            </w:tcBorders>
          </w:tcPr>
          <w:p w14:paraId="4CD3D296" w14:textId="77777777" w:rsidR="00014282" w:rsidRDefault="00000000">
            <w:pPr>
              <w:pStyle w:val="TableParagraph"/>
              <w:spacing w:before="139"/>
              <w:ind w:left="261"/>
              <w:rPr>
                <w:b/>
              </w:rPr>
            </w:pPr>
            <w:r>
              <w:rPr>
                <w:b/>
                <w:spacing w:val="-4"/>
              </w:rPr>
              <w:t>IPRC</w:t>
            </w:r>
          </w:p>
        </w:tc>
        <w:tc>
          <w:tcPr>
            <w:tcW w:w="8161" w:type="dxa"/>
            <w:tcBorders>
              <w:bottom w:val="single" w:sz="8" w:space="0" w:color="000000"/>
            </w:tcBorders>
          </w:tcPr>
          <w:p w14:paraId="7542A4C6" w14:textId="77777777" w:rsidR="00014282" w:rsidRDefault="00000000">
            <w:pPr>
              <w:pStyle w:val="TableParagraph"/>
              <w:spacing w:before="139"/>
              <w:ind w:left="261"/>
              <w:rPr>
                <w:sz w:val="24"/>
              </w:rPr>
            </w:pPr>
            <w:r>
              <w:rPr>
                <w:sz w:val="24"/>
              </w:rPr>
              <w:t>Identification,</w:t>
            </w:r>
            <w:r>
              <w:rPr>
                <w:spacing w:val="-6"/>
                <w:sz w:val="24"/>
              </w:rPr>
              <w:t xml:space="preserve"> </w:t>
            </w:r>
            <w:r>
              <w:rPr>
                <w:sz w:val="24"/>
              </w:rPr>
              <w:t>Placement,</w:t>
            </w:r>
            <w:r>
              <w:rPr>
                <w:spacing w:val="-6"/>
                <w:sz w:val="24"/>
              </w:rPr>
              <w:t xml:space="preserve"> </w:t>
            </w:r>
            <w:r>
              <w:rPr>
                <w:sz w:val="24"/>
              </w:rPr>
              <w:t>and</w:t>
            </w:r>
            <w:r>
              <w:rPr>
                <w:spacing w:val="-6"/>
                <w:sz w:val="24"/>
              </w:rPr>
              <w:t xml:space="preserve"> </w:t>
            </w:r>
            <w:r>
              <w:rPr>
                <w:sz w:val="24"/>
              </w:rPr>
              <w:t>Review</w:t>
            </w:r>
            <w:r>
              <w:rPr>
                <w:spacing w:val="-5"/>
                <w:sz w:val="24"/>
              </w:rPr>
              <w:t xml:space="preserve"> </w:t>
            </w:r>
            <w:r>
              <w:rPr>
                <w:spacing w:val="-2"/>
                <w:sz w:val="24"/>
              </w:rPr>
              <w:t>Committee</w:t>
            </w:r>
          </w:p>
        </w:tc>
      </w:tr>
      <w:tr w:rsidR="00014282" w14:paraId="50941EFA" w14:textId="77777777">
        <w:trPr>
          <w:trHeight w:val="568"/>
        </w:trPr>
        <w:tc>
          <w:tcPr>
            <w:tcW w:w="1874" w:type="dxa"/>
            <w:tcBorders>
              <w:top w:val="single" w:sz="8" w:space="0" w:color="000000"/>
            </w:tcBorders>
          </w:tcPr>
          <w:p w14:paraId="6C1A3135" w14:textId="77777777" w:rsidR="00014282" w:rsidRDefault="00000000">
            <w:pPr>
              <w:pStyle w:val="TableParagraph"/>
              <w:spacing w:before="134"/>
              <w:ind w:left="261"/>
              <w:rPr>
                <w:b/>
                <w:sz w:val="24"/>
              </w:rPr>
            </w:pPr>
            <w:r>
              <w:rPr>
                <w:b/>
                <w:spacing w:val="-5"/>
                <w:sz w:val="24"/>
              </w:rPr>
              <w:t>ISP</w:t>
            </w:r>
          </w:p>
        </w:tc>
        <w:tc>
          <w:tcPr>
            <w:tcW w:w="8161" w:type="dxa"/>
            <w:tcBorders>
              <w:top w:val="single" w:sz="8" w:space="0" w:color="000000"/>
            </w:tcBorders>
          </w:tcPr>
          <w:p w14:paraId="43DEACB3" w14:textId="77777777" w:rsidR="00014282" w:rsidRDefault="00000000">
            <w:pPr>
              <w:pStyle w:val="TableParagraph"/>
              <w:spacing w:before="134"/>
              <w:ind w:left="261"/>
              <w:rPr>
                <w:sz w:val="24"/>
              </w:rPr>
            </w:pPr>
            <w:r>
              <w:rPr>
                <w:sz w:val="24"/>
              </w:rPr>
              <w:t>Intensive</w:t>
            </w:r>
            <w:r>
              <w:rPr>
                <w:spacing w:val="-5"/>
                <w:sz w:val="24"/>
              </w:rPr>
              <w:t xml:space="preserve"> </w:t>
            </w:r>
            <w:r>
              <w:rPr>
                <w:sz w:val="24"/>
              </w:rPr>
              <w:t>Support</w:t>
            </w:r>
            <w:r>
              <w:rPr>
                <w:spacing w:val="-5"/>
                <w:sz w:val="24"/>
              </w:rPr>
              <w:t xml:space="preserve"> </w:t>
            </w:r>
            <w:r>
              <w:rPr>
                <w:sz w:val="24"/>
              </w:rPr>
              <w:t>Program</w:t>
            </w:r>
            <w:r>
              <w:rPr>
                <w:spacing w:val="-3"/>
                <w:sz w:val="24"/>
              </w:rPr>
              <w:t xml:space="preserve"> </w:t>
            </w:r>
            <w:r>
              <w:rPr>
                <w:sz w:val="24"/>
              </w:rPr>
              <w:t>(full</w:t>
            </w:r>
            <w:r>
              <w:rPr>
                <w:spacing w:val="-6"/>
                <w:sz w:val="24"/>
              </w:rPr>
              <w:t xml:space="preserve"> </w:t>
            </w:r>
            <w:r>
              <w:rPr>
                <w:sz w:val="24"/>
              </w:rPr>
              <w:t>time</w:t>
            </w:r>
            <w:r>
              <w:rPr>
                <w:spacing w:val="-4"/>
                <w:sz w:val="24"/>
              </w:rPr>
              <w:t xml:space="preserve"> </w:t>
            </w:r>
            <w:r>
              <w:rPr>
                <w:sz w:val="24"/>
              </w:rPr>
              <w:t>special</w:t>
            </w:r>
            <w:r>
              <w:rPr>
                <w:spacing w:val="-7"/>
                <w:sz w:val="24"/>
              </w:rPr>
              <w:t xml:space="preserve"> </w:t>
            </w:r>
            <w:r>
              <w:rPr>
                <w:sz w:val="24"/>
              </w:rPr>
              <w:t>education</w:t>
            </w:r>
            <w:r>
              <w:rPr>
                <w:spacing w:val="-4"/>
                <w:sz w:val="24"/>
              </w:rPr>
              <w:t xml:space="preserve"> </w:t>
            </w:r>
            <w:r>
              <w:rPr>
                <w:spacing w:val="-2"/>
                <w:sz w:val="24"/>
              </w:rPr>
              <w:t>class)</w:t>
            </w:r>
          </w:p>
        </w:tc>
      </w:tr>
      <w:tr w:rsidR="00014282" w14:paraId="0CA01D2D" w14:textId="77777777">
        <w:trPr>
          <w:trHeight w:val="568"/>
        </w:trPr>
        <w:tc>
          <w:tcPr>
            <w:tcW w:w="1874" w:type="dxa"/>
          </w:tcPr>
          <w:p w14:paraId="5D752F64" w14:textId="77777777" w:rsidR="00014282" w:rsidRDefault="00000000">
            <w:pPr>
              <w:pStyle w:val="TableParagraph"/>
              <w:spacing w:before="134"/>
              <w:ind w:left="261"/>
              <w:rPr>
                <w:b/>
                <w:sz w:val="24"/>
              </w:rPr>
            </w:pPr>
            <w:r>
              <w:rPr>
                <w:b/>
                <w:spacing w:val="-5"/>
                <w:sz w:val="24"/>
              </w:rPr>
              <w:t>IST</w:t>
            </w:r>
          </w:p>
        </w:tc>
        <w:tc>
          <w:tcPr>
            <w:tcW w:w="8161" w:type="dxa"/>
          </w:tcPr>
          <w:p w14:paraId="73A7EF9C" w14:textId="77777777" w:rsidR="00014282" w:rsidRDefault="00000000">
            <w:pPr>
              <w:pStyle w:val="TableParagraph"/>
              <w:spacing w:before="134"/>
              <w:ind w:left="261"/>
              <w:rPr>
                <w:sz w:val="24"/>
              </w:rPr>
            </w:pPr>
            <w:r>
              <w:rPr>
                <w:sz w:val="24"/>
              </w:rPr>
              <w:t>In-School</w:t>
            </w:r>
            <w:r>
              <w:rPr>
                <w:spacing w:val="-5"/>
                <w:sz w:val="24"/>
              </w:rPr>
              <w:t xml:space="preserve"> </w:t>
            </w:r>
            <w:r>
              <w:rPr>
                <w:spacing w:val="-4"/>
                <w:sz w:val="24"/>
              </w:rPr>
              <w:t>Team</w:t>
            </w:r>
          </w:p>
        </w:tc>
      </w:tr>
      <w:tr w:rsidR="00014282" w14:paraId="182251B1" w14:textId="77777777">
        <w:trPr>
          <w:trHeight w:val="565"/>
        </w:trPr>
        <w:tc>
          <w:tcPr>
            <w:tcW w:w="1874" w:type="dxa"/>
          </w:tcPr>
          <w:p w14:paraId="758BF13B" w14:textId="77777777" w:rsidR="00014282" w:rsidRDefault="00000000">
            <w:pPr>
              <w:pStyle w:val="TableParagraph"/>
              <w:spacing w:before="137"/>
              <w:ind w:left="261"/>
              <w:rPr>
                <w:b/>
                <w:sz w:val="24"/>
              </w:rPr>
            </w:pPr>
            <w:r>
              <w:rPr>
                <w:b/>
                <w:spacing w:val="-5"/>
                <w:sz w:val="24"/>
              </w:rPr>
              <w:t>LD</w:t>
            </w:r>
          </w:p>
        </w:tc>
        <w:tc>
          <w:tcPr>
            <w:tcW w:w="8161" w:type="dxa"/>
          </w:tcPr>
          <w:p w14:paraId="14B252E2" w14:textId="77777777" w:rsidR="00014282" w:rsidRDefault="00000000">
            <w:pPr>
              <w:pStyle w:val="TableParagraph"/>
              <w:spacing w:before="137"/>
              <w:ind w:left="261"/>
              <w:rPr>
                <w:sz w:val="24"/>
              </w:rPr>
            </w:pPr>
            <w:r>
              <w:rPr>
                <w:sz w:val="24"/>
              </w:rPr>
              <w:t>Learning</w:t>
            </w:r>
            <w:r>
              <w:rPr>
                <w:spacing w:val="-5"/>
                <w:sz w:val="24"/>
              </w:rPr>
              <w:t xml:space="preserve"> </w:t>
            </w:r>
            <w:r>
              <w:rPr>
                <w:spacing w:val="-2"/>
                <w:sz w:val="24"/>
              </w:rPr>
              <w:t>Disability</w:t>
            </w:r>
          </w:p>
        </w:tc>
      </w:tr>
      <w:tr w:rsidR="00014282" w14:paraId="5E074ACD" w14:textId="77777777">
        <w:trPr>
          <w:trHeight w:val="569"/>
        </w:trPr>
        <w:tc>
          <w:tcPr>
            <w:tcW w:w="1874" w:type="dxa"/>
          </w:tcPr>
          <w:p w14:paraId="77A49F81" w14:textId="77777777" w:rsidR="00014282" w:rsidRDefault="00000000">
            <w:pPr>
              <w:pStyle w:val="TableParagraph"/>
              <w:spacing w:before="137"/>
              <w:ind w:left="261"/>
              <w:rPr>
                <w:b/>
                <w:sz w:val="24"/>
              </w:rPr>
            </w:pPr>
            <w:r>
              <w:rPr>
                <w:b/>
                <w:spacing w:val="-4"/>
                <w:sz w:val="24"/>
              </w:rPr>
              <w:t>MART</w:t>
            </w:r>
          </w:p>
        </w:tc>
        <w:tc>
          <w:tcPr>
            <w:tcW w:w="8161" w:type="dxa"/>
          </w:tcPr>
          <w:p w14:paraId="01881E83" w14:textId="77777777" w:rsidR="00014282" w:rsidRDefault="00000000">
            <w:pPr>
              <w:pStyle w:val="TableParagraph"/>
              <w:spacing w:before="137"/>
              <w:ind w:left="261"/>
              <w:rPr>
                <w:sz w:val="24"/>
              </w:rPr>
            </w:pPr>
            <w:r>
              <w:rPr>
                <w:sz w:val="24"/>
              </w:rPr>
              <w:t>Methods</w:t>
            </w:r>
            <w:r>
              <w:rPr>
                <w:spacing w:val="-9"/>
                <w:sz w:val="24"/>
              </w:rPr>
              <w:t xml:space="preserve"> </w:t>
            </w:r>
            <w:r>
              <w:rPr>
                <w:sz w:val="24"/>
              </w:rPr>
              <w:t>and</w:t>
            </w:r>
            <w:r>
              <w:rPr>
                <w:spacing w:val="-3"/>
                <w:sz w:val="24"/>
              </w:rPr>
              <w:t xml:space="preserve"> </w:t>
            </w:r>
            <w:r>
              <w:rPr>
                <w:sz w:val="24"/>
              </w:rPr>
              <w:t>Resource</w:t>
            </w:r>
            <w:r>
              <w:rPr>
                <w:spacing w:val="-4"/>
                <w:sz w:val="24"/>
              </w:rPr>
              <w:t xml:space="preserve"> </w:t>
            </w:r>
            <w:r>
              <w:rPr>
                <w:sz w:val="24"/>
              </w:rPr>
              <w:t>Teacher</w:t>
            </w:r>
            <w:r>
              <w:rPr>
                <w:spacing w:val="-4"/>
                <w:sz w:val="24"/>
              </w:rPr>
              <w:t xml:space="preserve"> </w:t>
            </w:r>
            <w:r>
              <w:rPr>
                <w:sz w:val="24"/>
              </w:rPr>
              <w:t>(Elementary</w:t>
            </w:r>
            <w:r>
              <w:rPr>
                <w:spacing w:val="-7"/>
                <w:sz w:val="24"/>
              </w:rPr>
              <w:t xml:space="preserve"> </w:t>
            </w:r>
            <w:r>
              <w:rPr>
                <w:sz w:val="24"/>
              </w:rPr>
              <w:t>Panel</w:t>
            </w:r>
            <w:r>
              <w:rPr>
                <w:spacing w:val="-3"/>
                <w:sz w:val="24"/>
              </w:rPr>
              <w:t xml:space="preserve"> </w:t>
            </w:r>
            <w:r>
              <w:rPr>
                <w:spacing w:val="-2"/>
                <w:sz w:val="24"/>
              </w:rPr>
              <w:t>only)</w:t>
            </w:r>
          </w:p>
        </w:tc>
      </w:tr>
      <w:tr w:rsidR="00014282" w14:paraId="03CB41BB" w14:textId="77777777">
        <w:trPr>
          <w:trHeight w:val="568"/>
        </w:trPr>
        <w:tc>
          <w:tcPr>
            <w:tcW w:w="1874" w:type="dxa"/>
          </w:tcPr>
          <w:p w14:paraId="58CD71B0" w14:textId="77777777" w:rsidR="00014282" w:rsidRDefault="00000000">
            <w:pPr>
              <w:pStyle w:val="TableParagraph"/>
              <w:spacing w:before="137"/>
              <w:ind w:left="261"/>
              <w:rPr>
                <w:b/>
                <w:sz w:val="24"/>
              </w:rPr>
            </w:pPr>
            <w:r>
              <w:rPr>
                <w:b/>
                <w:spacing w:val="-5"/>
                <w:sz w:val="24"/>
              </w:rPr>
              <w:t>MID</w:t>
            </w:r>
          </w:p>
        </w:tc>
        <w:tc>
          <w:tcPr>
            <w:tcW w:w="8161" w:type="dxa"/>
          </w:tcPr>
          <w:p w14:paraId="5C8F62B9" w14:textId="77777777" w:rsidR="00014282" w:rsidRDefault="00000000">
            <w:pPr>
              <w:pStyle w:val="TableParagraph"/>
              <w:spacing w:before="137"/>
              <w:ind w:left="261"/>
              <w:rPr>
                <w:sz w:val="24"/>
              </w:rPr>
            </w:pPr>
            <w:r>
              <w:rPr>
                <w:sz w:val="24"/>
              </w:rPr>
              <w:t>Mild</w:t>
            </w:r>
            <w:r>
              <w:rPr>
                <w:spacing w:val="-4"/>
                <w:sz w:val="24"/>
              </w:rPr>
              <w:t xml:space="preserve"> </w:t>
            </w:r>
            <w:r>
              <w:rPr>
                <w:sz w:val="24"/>
              </w:rPr>
              <w:t>Intellectual</w:t>
            </w:r>
            <w:r>
              <w:rPr>
                <w:spacing w:val="-3"/>
                <w:sz w:val="24"/>
              </w:rPr>
              <w:t xml:space="preserve"> </w:t>
            </w:r>
            <w:r>
              <w:rPr>
                <w:spacing w:val="-2"/>
                <w:sz w:val="24"/>
              </w:rPr>
              <w:t>Disability</w:t>
            </w:r>
          </w:p>
        </w:tc>
      </w:tr>
      <w:tr w:rsidR="00014282" w14:paraId="6380F4CC" w14:textId="77777777">
        <w:trPr>
          <w:trHeight w:val="568"/>
        </w:trPr>
        <w:tc>
          <w:tcPr>
            <w:tcW w:w="1874" w:type="dxa"/>
          </w:tcPr>
          <w:p w14:paraId="27A55357" w14:textId="77777777" w:rsidR="00014282" w:rsidRDefault="00000000">
            <w:pPr>
              <w:pStyle w:val="TableParagraph"/>
              <w:spacing w:before="137"/>
              <w:ind w:left="261"/>
              <w:rPr>
                <w:b/>
                <w:sz w:val="24"/>
              </w:rPr>
            </w:pPr>
            <w:r>
              <w:rPr>
                <w:b/>
                <w:spacing w:val="-4"/>
                <w:sz w:val="24"/>
              </w:rPr>
              <w:t>OHaH</w:t>
            </w:r>
          </w:p>
        </w:tc>
        <w:tc>
          <w:tcPr>
            <w:tcW w:w="8161" w:type="dxa"/>
          </w:tcPr>
          <w:p w14:paraId="0C7AF11F" w14:textId="77777777" w:rsidR="00014282" w:rsidRDefault="00000000">
            <w:pPr>
              <w:pStyle w:val="TableParagraph"/>
              <w:spacing w:before="137"/>
              <w:ind w:left="261"/>
              <w:rPr>
                <w:sz w:val="24"/>
              </w:rPr>
            </w:pPr>
            <w:r>
              <w:rPr>
                <w:sz w:val="24"/>
              </w:rPr>
              <w:t>Ontario</w:t>
            </w:r>
            <w:r>
              <w:rPr>
                <w:spacing w:val="-5"/>
                <w:sz w:val="24"/>
              </w:rPr>
              <w:t xml:space="preserve"> </w:t>
            </w:r>
            <w:r>
              <w:rPr>
                <w:sz w:val="24"/>
              </w:rPr>
              <w:t>Health</w:t>
            </w:r>
            <w:r>
              <w:rPr>
                <w:spacing w:val="-5"/>
                <w:sz w:val="24"/>
              </w:rPr>
              <w:t xml:space="preserve"> </w:t>
            </w:r>
            <w:r>
              <w:rPr>
                <w:sz w:val="24"/>
              </w:rPr>
              <w:t>at</w:t>
            </w:r>
            <w:r>
              <w:rPr>
                <w:spacing w:val="-2"/>
                <w:sz w:val="24"/>
              </w:rPr>
              <w:t xml:space="preserve"> </w:t>
            </w:r>
            <w:r>
              <w:rPr>
                <w:spacing w:val="-4"/>
                <w:sz w:val="24"/>
              </w:rPr>
              <w:t>Home</w:t>
            </w:r>
          </w:p>
        </w:tc>
      </w:tr>
      <w:tr w:rsidR="00014282" w14:paraId="48DF590C" w14:textId="77777777">
        <w:trPr>
          <w:trHeight w:val="568"/>
        </w:trPr>
        <w:tc>
          <w:tcPr>
            <w:tcW w:w="1874" w:type="dxa"/>
          </w:tcPr>
          <w:p w14:paraId="653C1B56" w14:textId="77777777" w:rsidR="00014282" w:rsidRDefault="00000000">
            <w:pPr>
              <w:pStyle w:val="TableParagraph"/>
              <w:spacing w:before="134"/>
              <w:ind w:left="261"/>
              <w:rPr>
                <w:b/>
                <w:sz w:val="24"/>
              </w:rPr>
            </w:pPr>
            <w:r>
              <w:rPr>
                <w:b/>
                <w:spacing w:val="-5"/>
                <w:sz w:val="24"/>
              </w:rPr>
              <w:t>OSR</w:t>
            </w:r>
          </w:p>
        </w:tc>
        <w:tc>
          <w:tcPr>
            <w:tcW w:w="8161" w:type="dxa"/>
          </w:tcPr>
          <w:p w14:paraId="4DF19B4B" w14:textId="77777777" w:rsidR="00014282" w:rsidRDefault="00000000">
            <w:pPr>
              <w:pStyle w:val="TableParagraph"/>
              <w:spacing w:before="134"/>
              <w:ind w:left="261"/>
              <w:rPr>
                <w:sz w:val="24"/>
              </w:rPr>
            </w:pPr>
            <w:r>
              <w:rPr>
                <w:sz w:val="24"/>
              </w:rPr>
              <w:t>Ontario</w:t>
            </w:r>
            <w:r>
              <w:rPr>
                <w:spacing w:val="-6"/>
                <w:sz w:val="24"/>
              </w:rPr>
              <w:t xml:space="preserve"> </w:t>
            </w:r>
            <w:r>
              <w:rPr>
                <w:sz w:val="24"/>
              </w:rPr>
              <w:t>Student</w:t>
            </w:r>
            <w:r>
              <w:rPr>
                <w:spacing w:val="-3"/>
                <w:sz w:val="24"/>
              </w:rPr>
              <w:t xml:space="preserve"> </w:t>
            </w:r>
            <w:r>
              <w:rPr>
                <w:spacing w:val="-2"/>
                <w:sz w:val="24"/>
              </w:rPr>
              <w:t>Record</w:t>
            </w:r>
          </w:p>
        </w:tc>
      </w:tr>
      <w:tr w:rsidR="00014282" w14:paraId="388EE6C0" w14:textId="77777777">
        <w:trPr>
          <w:trHeight w:val="568"/>
        </w:trPr>
        <w:tc>
          <w:tcPr>
            <w:tcW w:w="1874" w:type="dxa"/>
          </w:tcPr>
          <w:p w14:paraId="3B68022B" w14:textId="77777777" w:rsidR="00014282" w:rsidRDefault="00000000">
            <w:pPr>
              <w:pStyle w:val="TableParagraph"/>
              <w:spacing w:before="137"/>
              <w:ind w:left="261"/>
              <w:rPr>
                <w:b/>
                <w:sz w:val="24"/>
              </w:rPr>
            </w:pPr>
            <w:r>
              <w:rPr>
                <w:b/>
                <w:spacing w:val="-2"/>
                <w:sz w:val="24"/>
              </w:rPr>
              <w:t>OT/PT</w:t>
            </w:r>
          </w:p>
        </w:tc>
        <w:tc>
          <w:tcPr>
            <w:tcW w:w="8161" w:type="dxa"/>
          </w:tcPr>
          <w:p w14:paraId="2027F92D" w14:textId="77777777" w:rsidR="00014282" w:rsidRDefault="00000000">
            <w:pPr>
              <w:pStyle w:val="TableParagraph"/>
              <w:spacing w:before="137"/>
              <w:ind w:left="261"/>
              <w:rPr>
                <w:sz w:val="24"/>
              </w:rPr>
            </w:pPr>
            <w:r>
              <w:rPr>
                <w:sz w:val="24"/>
              </w:rPr>
              <w:t>Occupational</w:t>
            </w:r>
            <w:r>
              <w:rPr>
                <w:spacing w:val="-5"/>
                <w:sz w:val="24"/>
              </w:rPr>
              <w:t xml:space="preserve"> </w:t>
            </w:r>
            <w:r>
              <w:rPr>
                <w:sz w:val="24"/>
              </w:rPr>
              <w:t>Therapy</w:t>
            </w:r>
            <w:r>
              <w:rPr>
                <w:spacing w:val="-6"/>
                <w:sz w:val="24"/>
              </w:rPr>
              <w:t xml:space="preserve"> </w:t>
            </w:r>
            <w:r>
              <w:rPr>
                <w:sz w:val="24"/>
              </w:rPr>
              <w:t>/</w:t>
            </w:r>
            <w:r>
              <w:rPr>
                <w:spacing w:val="-4"/>
                <w:sz w:val="24"/>
              </w:rPr>
              <w:t xml:space="preserve"> </w:t>
            </w:r>
            <w:r>
              <w:rPr>
                <w:spacing w:val="-2"/>
                <w:sz w:val="24"/>
              </w:rPr>
              <w:t>Physiotherapy</w:t>
            </w:r>
          </w:p>
        </w:tc>
      </w:tr>
      <w:tr w:rsidR="00014282" w14:paraId="35E94585" w14:textId="77777777">
        <w:trPr>
          <w:trHeight w:val="566"/>
        </w:trPr>
        <w:tc>
          <w:tcPr>
            <w:tcW w:w="1874" w:type="dxa"/>
          </w:tcPr>
          <w:p w14:paraId="5D371E74" w14:textId="77777777" w:rsidR="00014282" w:rsidRDefault="00000000">
            <w:pPr>
              <w:pStyle w:val="TableParagraph"/>
              <w:spacing w:before="134"/>
              <w:ind w:left="261"/>
              <w:rPr>
                <w:b/>
                <w:sz w:val="24"/>
              </w:rPr>
            </w:pPr>
            <w:r>
              <w:rPr>
                <w:b/>
                <w:spacing w:val="-2"/>
                <w:sz w:val="24"/>
              </w:rPr>
              <w:t>PD/PL</w:t>
            </w:r>
          </w:p>
        </w:tc>
        <w:tc>
          <w:tcPr>
            <w:tcW w:w="8161" w:type="dxa"/>
          </w:tcPr>
          <w:p w14:paraId="269825A7" w14:textId="77777777" w:rsidR="00014282" w:rsidRDefault="00000000">
            <w:pPr>
              <w:pStyle w:val="TableParagraph"/>
              <w:spacing w:before="134"/>
              <w:ind w:left="261"/>
              <w:rPr>
                <w:sz w:val="24"/>
              </w:rPr>
            </w:pPr>
            <w:r>
              <w:rPr>
                <w:sz w:val="24"/>
              </w:rPr>
              <w:t>Professional</w:t>
            </w:r>
            <w:r>
              <w:rPr>
                <w:spacing w:val="-6"/>
                <w:sz w:val="24"/>
              </w:rPr>
              <w:t xml:space="preserve"> </w:t>
            </w:r>
            <w:r>
              <w:rPr>
                <w:sz w:val="24"/>
              </w:rPr>
              <w:t>Development</w:t>
            </w:r>
            <w:r>
              <w:rPr>
                <w:spacing w:val="-6"/>
                <w:sz w:val="24"/>
              </w:rPr>
              <w:t xml:space="preserve"> </w:t>
            </w:r>
            <w:r>
              <w:rPr>
                <w:sz w:val="24"/>
              </w:rPr>
              <w:t>/</w:t>
            </w:r>
            <w:r>
              <w:rPr>
                <w:spacing w:val="-7"/>
                <w:sz w:val="24"/>
              </w:rPr>
              <w:t xml:space="preserve"> </w:t>
            </w:r>
            <w:r>
              <w:rPr>
                <w:sz w:val="24"/>
              </w:rPr>
              <w:t>Professional</w:t>
            </w:r>
            <w:r>
              <w:rPr>
                <w:spacing w:val="-8"/>
                <w:sz w:val="24"/>
              </w:rPr>
              <w:t xml:space="preserve"> </w:t>
            </w:r>
            <w:r>
              <w:rPr>
                <w:spacing w:val="-2"/>
                <w:sz w:val="24"/>
              </w:rPr>
              <w:t>Learning</w:t>
            </w:r>
          </w:p>
        </w:tc>
      </w:tr>
      <w:tr w:rsidR="00014282" w14:paraId="61DD42B2" w14:textId="77777777">
        <w:trPr>
          <w:trHeight w:val="568"/>
        </w:trPr>
        <w:tc>
          <w:tcPr>
            <w:tcW w:w="1874" w:type="dxa"/>
          </w:tcPr>
          <w:p w14:paraId="511CCE97" w14:textId="77777777" w:rsidR="00014282" w:rsidRDefault="00000000">
            <w:pPr>
              <w:pStyle w:val="TableParagraph"/>
              <w:spacing w:before="137"/>
              <w:ind w:left="261"/>
              <w:rPr>
                <w:b/>
                <w:sz w:val="24"/>
              </w:rPr>
            </w:pPr>
            <w:r>
              <w:rPr>
                <w:b/>
                <w:spacing w:val="-5"/>
                <w:sz w:val="24"/>
              </w:rPr>
              <w:t>PD</w:t>
            </w:r>
          </w:p>
        </w:tc>
        <w:tc>
          <w:tcPr>
            <w:tcW w:w="8161" w:type="dxa"/>
          </w:tcPr>
          <w:p w14:paraId="592E5770" w14:textId="77777777" w:rsidR="00014282" w:rsidRDefault="00000000">
            <w:pPr>
              <w:pStyle w:val="TableParagraph"/>
              <w:spacing w:before="137"/>
              <w:ind w:left="261"/>
              <w:rPr>
                <w:sz w:val="24"/>
              </w:rPr>
            </w:pPr>
            <w:r>
              <w:rPr>
                <w:sz w:val="24"/>
              </w:rPr>
              <w:t>Physical</w:t>
            </w:r>
            <w:r>
              <w:rPr>
                <w:spacing w:val="-5"/>
                <w:sz w:val="24"/>
              </w:rPr>
              <w:t xml:space="preserve"> </w:t>
            </w:r>
            <w:r>
              <w:rPr>
                <w:spacing w:val="-2"/>
                <w:sz w:val="24"/>
              </w:rPr>
              <w:t>Disability</w:t>
            </w:r>
          </w:p>
        </w:tc>
      </w:tr>
      <w:tr w:rsidR="00014282" w14:paraId="0567853C" w14:textId="77777777">
        <w:trPr>
          <w:trHeight w:val="568"/>
        </w:trPr>
        <w:tc>
          <w:tcPr>
            <w:tcW w:w="1874" w:type="dxa"/>
          </w:tcPr>
          <w:p w14:paraId="00548CCC" w14:textId="77777777" w:rsidR="00014282" w:rsidRDefault="00000000">
            <w:pPr>
              <w:pStyle w:val="TableParagraph"/>
              <w:spacing w:before="137"/>
              <w:ind w:left="261"/>
              <w:rPr>
                <w:b/>
                <w:sz w:val="24"/>
              </w:rPr>
            </w:pPr>
            <w:r>
              <w:rPr>
                <w:b/>
                <w:spacing w:val="-2"/>
                <w:sz w:val="24"/>
              </w:rPr>
              <w:t>PHIPA</w:t>
            </w:r>
          </w:p>
        </w:tc>
        <w:tc>
          <w:tcPr>
            <w:tcW w:w="8161" w:type="dxa"/>
          </w:tcPr>
          <w:p w14:paraId="46AA1153" w14:textId="77777777" w:rsidR="00014282" w:rsidRDefault="00000000">
            <w:pPr>
              <w:pStyle w:val="TableParagraph"/>
              <w:spacing w:before="137"/>
              <w:ind w:left="261"/>
              <w:rPr>
                <w:sz w:val="24"/>
              </w:rPr>
            </w:pPr>
            <w:r>
              <w:rPr>
                <w:sz w:val="24"/>
              </w:rPr>
              <w:t>Personal</w:t>
            </w:r>
            <w:r>
              <w:rPr>
                <w:spacing w:val="-6"/>
                <w:sz w:val="24"/>
              </w:rPr>
              <w:t xml:space="preserve"> </w:t>
            </w:r>
            <w:r>
              <w:rPr>
                <w:sz w:val="24"/>
              </w:rPr>
              <w:t>Health</w:t>
            </w:r>
            <w:r>
              <w:rPr>
                <w:spacing w:val="-7"/>
                <w:sz w:val="24"/>
              </w:rPr>
              <w:t xml:space="preserve"> </w:t>
            </w:r>
            <w:r>
              <w:rPr>
                <w:sz w:val="24"/>
              </w:rPr>
              <w:t>Information</w:t>
            </w:r>
            <w:r>
              <w:rPr>
                <w:spacing w:val="-7"/>
                <w:sz w:val="24"/>
              </w:rPr>
              <w:t xml:space="preserve"> </w:t>
            </w:r>
            <w:r>
              <w:rPr>
                <w:sz w:val="24"/>
              </w:rPr>
              <w:t>Protection</w:t>
            </w:r>
            <w:r>
              <w:rPr>
                <w:spacing w:val="-7"/>
                <w:sz w:val="24"/>
              </w:rPr>
              <w:t xml:space="preserve"> </w:t>
            </w:r>
            <w:r>
              <w:rPr>
                <w:spacing w:val="-5"/>
                <w:sz w:val="24"/>
              </w:rPr>
              <w:t>Act</w:t>
            </w:r>
          </w:p>
        </w:tc>
      </w:tr>
      <w:tr w:rsidR="00014282" w14:paraId="68F5F02B" w14:textId="77777777">
        <w:trPr>
          <w:trHeight w:val="568"/>
        </w:trPr>
        <w:tc>
          <w:tcPr>
            <w:tcW w:w="1874" w:type="dxa"/>
          </w:tcPr>
          <w:p w14:paraId="6F6EF5C2" w14:textId="77777777" w:rsidR="00014282" w:rsidRDefault="00000000">
            <w:pPr>
              <w:pStyle w:val="TableParagraph"/>
              <w:spacing w:before="137"/>
              <w:ind w:left="261"/>
              <w:rPr>
                <w:b/>
                <w:sz w:val="24"/>
              </w:rPr>
            </w:pPr>
            <w:r>
              <w:rPr>
                <w:b/>
                <w:spacing w:val="-5"/>
                <w:sz w:val="24"/>
              </w:rPr>
              <w:t>PI</w:t>
            </w:r>
          </w:p>
        </w:tc>
        <w:tc>
          <w:tcPr>
            <w:tcW w:w="8161" w:type="dxa"/>
          </w:tcPr>
          <w:p w14:paraId="0ED6FEB4" w14:textId="77777777" w:rsidR="00014282" w:rsidRDefault="00000000">
            <w:pPr>
              <w:pStyle w:val="TableParagraph"/>
              <w:spacing w:before="137"/>
              <w:ind w:left="261"/>
              <w:rPr>
                <w:sz w:val="24"/>
              </w:rPr>
            </w:pPr>
            <w:r>
              <w:rPr>
                <w:sz w:val="24"/>
              </w:rPr>
              <w:t>Partially</w:t>
            </w:r>
            <w:r>
              <w:rPr>
                <w:spacing w:val="-5"/>
                <w:sz w:val="24"/>
              </w:rPr>
              <w:t xml:space="preserve"> </w:t>
            </w:r>
            <w:r>
              <w:rPr>
                <w:sz w:val="24"/>
              </w:rPr>
              <w:t>Integrated</w:t>
            </w:r>
            <w:r>
              <w:rPr>
                <w:spacing w:val="-5"/>
                <w:sz w:val="24"/>
              </w:rPr>
              <w:t xml:space="preserve"> </w:t>
            </w:r>
            <w:r>
              <w:rPr>
                <w:sz w:val="24"/>
              </w:rPr>
              <w:t>Delivery</w:t>
            </w:r>
            <w:r>
              <w:rPr>
                <w:spacing w:val="-5"/>
                <w:sz w:val="24"/>
              </w:rPr>
              <w:t xml:space="preserve"> </w:t>
            </w:r>
            <w:r>
              <w:rPr>
                <w:spacing w:val="-2"/>
                <w:sz w:val="24"/>
              </w:rPr>
              <w:t>Model</w:t>
            </w:r>
          </w:p>
        </w:tc>
      </w:tr>
      <w:tr w:rsidR="00014282" w14:paraId="26F722A3" w14:textId="77777777">
        <w:trPr>
          <w:trHeight w:val="568"/>
        </w:trPr>
        <w:tc>
          <w:tcPr>
            <w:tcW w:w="1874" w:type="dxa"/>
          </w:tcPr>
          <w:p w14:paraId="3E0B84FA" w14:textId="77777777" w:rsidR="00014282" w:rsidRDefault="00000000">
            <w:pPr>
              <w:pStyle w:val="TableParagraph"/>
              <w:spacing w:before="137"/>
              <w:ind w:left="261"/>
              <w:rPr>
                <w:b/>
                <w:sz w:val="24"/>
              </w:rPr>
            </w:pPr>
            <w:r>
              <w:rPr>
                <w:b/>
                <w:spacing w:val="-5"/>
                <w:sz w:val="24"/>
              </w:rPr>
              <w:t>POR</w:t>
            </w:r>
          </w:p>
        </w:tc>
        <w:tc>
          <w:tcPr>
            <w:tcW w:w="8161" w:type="dxa"/>
          </w:tcPr>
          <w:p w14:paraId="5AF93F1D" w14:textId="77777777" w:rsidR="00014282" w:rsidRDefault="00000000">
            <w:pPr>
              <w:pStyle w:val="TableParagraph"/>
              <w:spacing w:before="137"/>
              <w:ind w:left="261"/>
              <w:rPr>
                <w:sz w:val="24"/>
              </w:rPr>
            </w:pPr>
            <w:r>
              <w:rPr>
                <w:sz w:val="24"/>
              </w:rPr>
              <w:t>Position</w:t>
            </w:r>
            <w:r>
              <w:rPr>
                <w:spacing w:val="-4"/>
                <w:sz w:val="24"/>
              </w:rPr>
              <w:t xml:space="preserve"> </w:t>
            </w:r>
            <w:r>
              <w:rPr>
                <w:sz w:val="24"/>
              </w:rPr>
              <w:t>of</w:t>
            </w:r>
            <w:r>
              <w:rPr>
                <w:spacing w:val="-2"/>
                <w:sz w:val="24"/>
              </w:rPr>
              <w:t xml:space="preserve"> Responsibility</w:t>
            </w:r>
          </w:p>
        </w:tc>
      </w:tr>
      <w:tr w:rsidR="00014282" w14:paraId="07971A85" w14:textId="77777777">
        <w:trPr>
          <w:trHeight w:val="568"/>
        </w:trPr>
        <w:tc>
          <w:tcPr>
            <w:tcW w:w="1874" w:type="dxa"/>
          </w:tcPr>
          <w:p w14:paraId="71F89EA7" w14:textId="77777777" w:rsidR="00014282" w:rsidRDefault="00000000">
            <w:pPr>
              <w:pStyle w:val="TableParagraph"/>
              <w:spacing w:before="134"/>
              <w:ind w:left="261"/>
              <w:rPr>
                <w:b/>
                <w:sz w:val="24"/>
              </w:rPr>
            </w:pPr>
            <w:r>
              <w:rPr>
                <w:b/>
                <w:spacing w:val="-5"/>
                <w:sz w:val="24"/>
              </w:rPr>
              <w:t>PSS</w:t>
            </w:r>
          </w:p>
        </w:tc>
        <w:tc>
          <w:tcPr>
            <w:tcW w:w="8161" w:type="dxa"/>
          </w:tcPr>
          <w:p w14:paraId="69EB6BE5" w14:textId="77777777" w:rsidR="00014282" w:rsidRDefault="00000000">
            <w:pPr>
              <w:pStyle w:val="TableParagraph"/>
              <w:spacing w:before="134"/>
              <w:ind w:left="261"/>
              <w:rPr>
                <w:sz w:val="24"/>
              </w:rPr>
            </w:pPr>
            <w:r>
              <w:rPr>
                <w:sz w:val="24"/>
              </w:rPr>
              <w:t>Professional</w:t>
            </w:r>
            <w:r>
              <w:rPr>
                <w:spacing w:val="-6"/>
                <w:sz w:val="24"/>
              </w:rPr>
              <w:t xml:space="preserve"> </w:t>
            </w:r>
            <w:r>
              <w:rPr>
                <w:sz w:val="24"/>
              </w:rPr>
              <w:t>Support</w:t>
            </w:r>
            <w:r>
              <w:rPr>
                <w:spacing w:val="-5"/>
                <w:sz w:val="24"/>
              </w:rPr>
              <w:t xml:space="preserve"> </w:t>
            </w:r>
            <w:r>
              <w:rPr>
                <w:spacing w:val="-2"/>
                <w:sz w:val="24"/>
              </w:rPr>
              <w:t>Services</w:t>
            </w:r>
          </w:p>
        </w:tc>
      </w:tr>
      <w:tr w:rsidR="00014282" w14:paraId="76239A5D" w14:textId="77777777">
        <w:trPr>
          <w:trHeight w:val="566"/>
        </w:trPr>
        <w:tc>
          <w:tcPr>
            <w:tcW w:w="1874" w:type="dxa"/>
          </w:tcPr>
          <w:p w14:paraId="4AE10A20" w14:textId="77777777" w:rsidR="00014282" w:rsidRDefault="00000000">
            <w:pPr>
              <w:pStyle w:val="TableParagraph"/>
              <w:spacing w:before="134"/>
              <w:ind w:left="261"/>
              <w:rPr>
                <w:b/>
                <w:sz w:val="24"/>
              </w:rPr>
            </w:pPr>
            <w:r>
              <w:rPr>
                <w:b/>
                <w:spacing w:val="-2"/>
                <w:sz w:val="24"/>
              </w:rPr>
              <w:t>Psych</w:t>
            </w:r>
          </w:p>
        </w:tc>
        <w:tc>
          <w:tcPr>
            <w:tcW w:w="8161" w:type="dxa"/>
          </w:tcPr>
          <w:p w14:paraId="364E551A" w14:textId="77777777" w:rsidR="00014282" w:rsidRDefault="00000000">
            <w:pPr>
              <w:pStyle w:val="TableParagraph"/>
              <w:spacing w:before="134"/>
              <w:ind w:left="261"/>
              <w:rPr>
                <w:sz w:val="24"/>
              </w:rPr>
            </w:pPr>
            <w:r>
              <w:rPr>
                <w:spacing w:val="-2"/>
                <w:sz w:val="24"/>
              </w:rPr>
              <w:t>Psychology</w:t>
            </w:r>
          </w:p>
        </w:tc>
      </w:tr>
      <w:tr w:rsidR="00014282" w14:paraId="7DB984E0" w14:textId="77777777">
        <w:trPr>
          <w:trHeight w:val="568"/>
        </w:trPr>
        <w:tc>
          <w:tcPr>
            <w:tcW w:w="1874" w:type="dxa"/>
          </w:tcPr>
          <w:p w14:paraId="4EE5CC68" w14:textId="77777777" w:rsidR="00014282" w:rsidRDefault="00000000">
            <w:pPr>
              <w:pStyle w:val="TableParagraph"/>
              <w:spacing w:before="137"/>
              <w:ind w:left="261"/>
              <w:rPr>
                <w:b/>
                <w:sz w:val="24"/>
              </w:rPr>
            </w:pPr>
            <w:r>
              <w:rPr>
                <w:b/>
                <w:spacing w:val="-5"/>
                <w:sz w:val="24"/>
              </w:rPr>
              <w:t>RA</w:t>
            </w:r>
          </w:p>
        </w:tc>
        <w:tc>
          <w:tcPr>
            <w:tcW w:w="8161" w:type="dxa"/>
          </w:tcPr>
          <w:p w14:paraId="60DF9DE7" w14:textId="77777777" w:rsidR="00014282" w:rsidRDefault="00000000">
            <w:pPr>
              <w:pStyle w:val="TableParagraph"/>
              <w:spacing w:before="137"/>
              <w:ind w:left="261"/>
              <w:rPr>
                <w:sz w:val="24"/>
              </w:rPr>
            </w:pPr>
            <w:r>
              <w:rPr>
                <w:sz w:val="24"/>
              </w:rPr>
              <w:t>Resource</w:t>
            </w:r>
            <w:r>
              <w:rPr>
                <w:spacing w:val="-4"/>
                <w:sz w:val="24"/>
              </w:rPr>
              <w:t xml:space="preserve"> </w:t>
            </w:r>
            <w:r>
              <w:rPr>
                <w:spacing w:val="-2"/>
                <w:sz w:val="24"/>
              </w:rPr>
              <w:t>Assistance</w:t>
            </w:r>
          </w:p>
        </w:tc>
      </w:tr>
      <w:tr w:rsidR="00014282" w14:paraId="24B26A6A" w14:textId="77777777">
        <w:trPr>
          <w:trHeight w:val="568"/>
        </w:trPr>
        <w:tc>
          <w:tcPr>
            <w:tcW w:w="1874" w:type="dxa"/>
          </w:tcPr>
          <w:p w14:paraId="512B7D09" w14:textId="77777777" w:rsidR="00014282" w:rsidRDefault="00000000">
            <w:pPr>
              <w:pStyle w:val="TableParagraph"/>
              <w:spacing w:before="137"/>
              <w:ind w:left="261"/>
              <w:rPr>
                <w:b/>
                <w:sz w:val="24"/>
              </w:rPr>
            </w:pPr>
            <w:r>
              <w:rPr>
                <w:b/>
                <w:spacing w:val="-5"/>
                <w:sz w:val="24"/>
              </w:rPr>
              <w:t>RBA</w:t>
            </w:r>
          </w:p>
        </w:tc>
        <w:tc>
          <w:tcPr>
            <w:tcW w:w="8161" w:type="dxa"/>
          </w:tcPr>
          <w:p w14:paraId="0C689F42" w14:textId="77777777" w:rsidR="00014282" w:rsidRDefault="00000000">
            <w:pPr>
              <w:pStyle w:val="TableParagraph"/>
              <w:spacing w:before="137"/>
              <w:ind w:left="261"/>
              <w:rPr>
                <w:sz w:val="24"/>
              </w:rPr>
            </w:pPr>
            <w:r>
              <w:rPr>
                <w:sz w:val="24"/>
              </w:rPr>
              <w:t>Registered</w:t>
            </w:r>
            <w:r>
              <w:rPr>
                <w:spacing w:val="-8"/>
                <w:sz w:val="24"/>
              </w:rPr>
              <w:t xml:space="preserve"> </w:t>
            </w:r>
            <w:r>
              <w:rPr>
                <w:sz w:val="24"/>
              </w:rPr>
              <w:t>Behaviour</w:t>
            </w:r>
            <w:r>
              <w:rPr>
                <w:spacing w:val="-6"/>
                <w:sz w:val="24"/>
              </w:rPr>
              <w:t xml:space="preserve"> </w:t>
            </w:r>
            <w:r>
              <w:rPr>
                <w:spacing w:val="-2"/>
                <w:sz w:val="24"/>
              </w:rPr>
              <w:t>Analyst</w:t>
            </w:r>
          </w:p>
        </w:tc>
      </w:tr>
      <w:tr w:rsidR="00014282" w14:paraId="206E5B35" w14:textId="77777777">
        <w:trPr>
          <w:trHeight w:val="568"/>
        </w:trPr>
        <w:tc>
          <w:tcPr>
            <w:tcW w:w="1874" w:type="dxa"/>
          </w:tcPr>
          <w:p w14:paraId="6BA92A44" w14:textId="77777777" w:rsidR="00014282" w:rsidRDefault="00000000">
            <w:pPr>
              <w:pStyle w:val="TableParagraph"/>
              <w:spacing w:before="134"/>
              <w:ind w:left="261"/>
              <w:rPr>
                <w:b/>
                <w:sz w:val="24"/>
              </w:rPr>
            </w:pPr>
            <w:r>
              <w:rPr>
                <w:b/>
                <w:spacing w:val="-5"/>
                <w:sz w:val="24"/>
              </w:rPr>
              <w:t>RES</w:t>
            </w:r>
          </w:p>
        </w:tc>
        <w:tc>
          <w:tcPr>
            <w:tcW w:w="8161" w:type="dxa"/>
          </w:tcPr>
          <w:p w14:paraId="53C750AA" w14:textId="77777777" w:rsidR="00014282" w:rsidRDefault="00000000">
            <w:pPr>
              <w:pStyle w:val="TableParagraph"/>
              <w:spacing w:before="134"/>
              <w:ind w:left="261"/>
              <w:rPr>
                <w:sz w:val="24"/>
              </w:rPr>
            </w:pPr>
            <w:r>
              <w:rPr>
                <w:sz w:val="24"/>
              </w:rPr>
              <w:t>Resource</w:t>
            </w:r>
            <w:r>
              <w:rPr>
                <w:spacing w:val="-4"/>
                <w:sz w:val="24"/>
              </w:rPr>
              <w:t xml:space="preserve"> </w:t>
            </w:r>
            <w:r>
              <w:rPr>
                <w:spacing w:val="-2"/>
                <w:sz w:val="24"/>
              </w:rPr>
              <w:t>Program</w:t>
            </w:r>
          </w:p>
        </w:tc>
      </w:tr>
      <w:tr w:rsidR="00014282" w14:paraId="07DC9EE2" w14:textId="77777777">
        <w:trPr>
          <w:trHeight w:val="568"/>
        </w:trPr>
        <w:tc>
          <w:tcPr>
            <w:tcW w:w="1874" w:type="dxa"/>
          </w:tcPr>
          <w:p w14:paraId="44ADC4BD" w14:textId="77777777" w:rsidR="00014282" w:rsidRDefault="00000000">
            <w:pPr>
              <w:pStyle w:val="TableParagraph"/>
              <w:spacing w:before="137"/>
              <w:ind w:left="261"/>
              <w:rPr>
                <w:b/>
                <w:sz w:val="24"/>
              </w:rPr>
            </w:pPr>
            <w:r>
              <w:rPr>
                <w:b/>
                <w:spacing w:val="-5"/>
                <w:sz w:val="24"/>
              </w:rPr>
              <w:t>SEA</w:t>
            </w:r>
          </w:p>
        </w:tc>
        <w:tc>
          <w:tcPr>
            <w:tcW w:w="8161" w:type="dxa"/>
          </w:tcPr>
          <w:p w14:paraId="5961613F" w14:textId="77777777" w:rsidR="00014282" w:rsidRDefault="00000000">
            <w:pPr>
              <w:pStyle w:val="TableParagraph"/>
              <w:spacing w:before="137"/>
              <w:ind w:left="261"/>
              <w:rPr>
                <w:sz w:val="24"/>
              </w:rPr>
            </w:pPr>
            <w:r>
              <w:rPr>
                <w:sz w:val="24"/>
              </w:rPr>
              <w:t>Specialized</w:t>
            </w:r>
            <w:r>
              <w:rPr>
                <w:spacing w:val="-8"/>
                <w:sz w:val="24"/>
              </w:rPr>
              <w:t xml:space="preserve"> </w:t>
            </w:r>
            <w:r>
              <w:rPr>
                <w:sz w:val="24"/>
              </w:rPr>
              <w:t>Equipment</w:t>
            </w:r>
            <w:r>
              <w:rPr>
                <w:spacing w:val="-8"/>
                <w:sz w:val="24"/>
              </w:rPr>
              <w:t xml:space="preserve"> </w:t>
            </w:r>
            <w:r>
              <w:rPr>
                <w:spacing w:val="-2"/>
                <w:sz w:val="24"/>
              </w:rPr>
              <w:t>Allocation</w:t>
            </w:r>
          </w:p>
        </w:tc>
      </w:tr>
    </w:tbl>
    <w:p w14:paraId="35C7F448" w14:textId="77777777" w:rsidR="00014282" w:rsidRDefault="00014282">
      <w:pPr>
        <w:pStyle w:val="TableParagraph"/>
        <w:rPr>
          <w:sz w:val="24"/>
        </w:rPr>
        <w:sectPr w:rsidR="00014282">
          <w:headerReference w:type="default" r:id="rId795"/>
          <w:footerReference w:type="default" r:id="rId796"/>
          <w:pgSz w:w="12240" w:h="15840"/>
          <w:pgMar w:top="1440" w:right="0" w:bottom="1320" w:left="0" w:header="34" w:footer="1138" w:gutter="0"/>
          <w:cols w:space="720"/>
        </w:sectPr>
      </w:pPr>
    </w:p>
    <w:tbl>
      <w:tblPr>
        <w:tblW w:w="0" w:type="auto"/>
        <w:tblInd w:w="1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4"/>
        <w:gridCol w:w="8161"/>
      </w:tblGrid>
      <w:tr w:rsidR="00014282" w14:paraId="0A5EE893" w14:textId="77777777">
        <w:trPr>
          <w:trHeight w:val="515"/>
        </w:trPr>
        <w:tc>
          <w:tcPr>
            <w:tcW w:w="1874" w:type="dxa"/>
            <w:shd w:val="clear" w:color="auto" w:fill="CFE1F3"/>
          </w:tcPr>
          <w:p w14:paraId="52F34021" w14:textId="77777777" w:rsidR="00014282" w:rsidRDefault="00000000">
            <w:pPr>
              <w:pStyle w:val="TableParagraph"/>
              <w:spacing w:before="116"/>
              <w:ind w:left="194"/>
              <w:rPr>
                <w:b/>
                <w:sz w:val="24"/>
              </w:rPr>
            </w:pPr>
            <w:r>
              <w:rPr>
                <w:b/>
                <w:spacing w:val="-2"/>
                <w:sz w:val="24"/>
              </w:rPr>
              <w:lastRenderedPageBreak/>
              <w:t>Acronym</w:t>
            </w:r>
          </w:p>
        </w:tc>
        <w:tc>
          <w:tcPr>
            <w:tcW w:w="8161" w:type="dxa"/>
            <w:shd w:val="clear" w:color="auto" w:fill="CFE1F3"/>
          </w:tcPr>
          <w:p w14:paraId="58F000E3" w14:textId="77777777" w:rsidR="00014282" w:rsidRDefault="00000000">
            <w:pPr>
              <w:pStyle w:val="TableParagraph"/>
              <w:spacing w:before="116"/>
              <w:ind w:left="196"/>
              <w:rPr>
                <w:b/>
                <w:sz w:val="24"/>
              </w:rPr>
            </w:pPr>
            <w:r>
              <w:rPr>
                <w:b/>
                <w:spacing w:val="-2"/>
                <w:sz w:val="24"/>
              </w:rPr>
              <w:t>Description</w:t>
            </w:r>
          </w:p>
        </w:tc>
      </w:tr>
      <w:tr w:rsidR="00014282" w14:paraId="4DD56F0D" w14:textId="77777777">
        <w:trPr>
          <w:trHeight w:val="568"/>
        </w:trPr>
        <w:tc>
          <w:tcPr>
            <w:tcW w:w="1874" w:type="dxa"/>
          </w:tcPr>
          <w:p w14:paraId="760CF64A" w14:textId="77777777" w:rsidR="00014282" w:rsidRDefault="00000000">
            <w:pPr>
              <w:pStyle w:val="TableParagraph"/>
              <w:spacing w:before="139"/>
              <w:ind w:left="261"/>
              <w:rPr>
                <w:b/>
                <w:sz w:val="24"/>
              </w:rPr>
            </w:pPr>
            <w:r>
              <w:rPr>
                <w:b/>
                <w:spacing w:val="-4"/>
                <w:sz w:val="24"/>
              </w:rPr>
              <w:t>SEAC</w:t>
            </w:r>
          </w:p>
        </w:tc>
        <w:tc>
          <w:tcPr>
            <w:tcW w:w="8161" w:type="dxa"/>
          </w:tcPr>
          <w:p w14:paraId="6A515922" w14:textId="77777777" w:rsidR="00014282" w:rsidRDefault="00000000">
            <w:pPr>
              <w:pStyle w:val="TableParagraph"/>
              <w:spacing w:before="139"/>
              <w:ind w:left="261"/>
              <w:rPr>
                <w:sz w:val="24"/>
              </w:rPr>
            </w:pPr>
            <w:r>
              <w:rPr>
                <w:sz w:val="24"/>
              </w:rPr>
              <w:t>Special</w:t>
            </w:r>
            <w:r>
              <w:rPr>
                <w:spacing w:val="-7"/>
                <w:sz w:val="24"/>
              </w:rPr>
              <w:t xml:space="preserve"> </w:t>
            </w:r>
            <w:r>
              <w:rPr>
                <w:sz w:val="24"/>
              </w:rPr>
              <w:t>Education</w:t>
            </w:r>
            <w:r>
              <w:rPr>
                <w:spacing w:val="-6"/>
                <w:sz w:val="24"/>
              </w:rPr>
              <w:t xml:space="preserve"> </w:t>
            </w:r>
            <w:r>
              <w:rPr>
                <w:sz w:val="24"/>
              </w:rPr>
              <w:t>Advisory</w:t>
            </w:r>
            <w:r>
              <w:rPr>
                <w:spacing w:val="-4"/>
                <w:sz w:val="24"/>
              </w:rPr>
              <w:t xml:space="preserve"> </w:t>
            </w:r>
            <w:r>
              <w:rPr>
                <w:spacing w:val="-2"/>
                <w:sz w:val="24"/>
              </w:rPr>
              <w:t>Committee</w:t>
            </w:r>
          </w:p>
        </w:tc>
      </w:tr>
      <w:tr w:rsidR="00014282" w14:paraId="4EEF936E" w14:textId="77777777">
        <w:trPr>
          <w:trHeight w:val="568"/>
        </w:trPr>
        <w:tc>
          <w:tcPr>
            <w:tcW w:w="1874" w:type="dxa"/>
          </w:tcPr>
          <w:p w14:paraId="10122FAD" w14:textId="77777777" w:rsidR="00014282" w:rsidRDefault="00000000">
            <w:pPr>
              <w:pStyle w:val="TableParagraph"/>
              <w:spacing w:before="142"/>
              <w:ind w:left="261"/>
              <w:rPr>
                <w:b/>
                <w:sz w:val="24"/>
              </w:rPr>
            </w:pPr>
            <w:r>
              <w:rPr>
                <w:b/>
                <w:spacing w:val="-2"/>
                <w:sz w:val="24"/>
              </w:rPr>
              <w:t>SEPPA</w:t>
            </w:r>
          </w:p>
        </w:tc>
        <w:tc>
          <w:tcPr>
            <w:tcW w:w="8161" w:type="dxa"/>
          </w:tcPr>
          <w:p w14:paraId="24BBAD2E" w14:textId="77777777" w:rsidR="00014282" w:rsidRDefault="00000000">
            <w:pPr>
              <w:pStyle w:val="TableParagraph"/>
              <w:spacing w:before="142"/>
              <w:ind w:left="261"/>
              <w:rPr>
                <w:sz w:val="24"/>
              </w:rPr>
            </w:pPr>
            <w:r>
              <w:rPr>
                <w:sz w:val="24"/>
              </w:rPr>
              <w:t>Special</w:t>
            </w:r>
            <w:r>
              <w:rPr>
                <w:spacing w:val="-7"/>
                <w:sz w:val="24"/>
              </w:rPr>
              <w:t xml:space="preserve"> </w:t>
            </w:r>
            <w:r>
              <w:rPr>
                <w:sz w:val="24"/>
              </w:rPr>
              <w:t>Education</w:t>
            </w:r>
            <w:r>
              <w:rPr>
                <w:spacing w:val="-4"/>
                <w:sz w:val="24"/>
              </w:rPr>
              <w:t xml:space="preserve"> </w:t>
            </w:r>
            <w:r>
              <w:rPr>
                <w:sz w:val="24"/>
              </w:rPr>
              <w:t>Per</w:t>
            </w:r>
            <w:r>
              <w:rPr>
                <w:spacing w:val="-5"/>
                <w:sz w:val="24"/>
              </w:rPr>
              <w:t xml:space="preserve"> </w:t>
            </w:r>
            <w:r>
              <w:rPr>
                <w:sz w:val="24"/>
              </w:rPr>
              <w:t>Pupil</w:t>
            </w:r>
            <w:r>
              <w:rPr>
                <w:spacing w:val="-3"/>
                <w:sz w:val="24"/>
              </w:rPr>
              <w:t xml:space="preserve"> </w:t>
            </w:r>
            <w:r>
              <w:rPr>
                <w:spacing w:val="-2"/>
                <w:sz w:val="24"/>
              </w:rPr>
              <w:t>Amount</w:t>
            </w:r>
          </w:p>
        </w:tc>
      </w:tr>
      <w:tr w:rsidR="00014282" w14:paraId="5F131E33" w14:textId="77777777">
        <w:trPr>
          <w:trHeight w:val="568"/>
        </w:trPr>
        <w:tc>
          <w:tcPr>
            <w:tcW w:w="1874" w:type="dxa"/>
          </w:tcPr>
          <w:p w14:paraId="57F7B502" w14:textId="77777777" w:rsidR="00014282" w:rsidRDefault="00000000">
            <w:pPr>
              <w:pStyle w:val="TableParagraph"/>
              <w:spacing w:before="139"/>
              <w:ind w:left="261"/>
              <w:rPr>
                <w:b/>
                <w:sz w:val="24"/>
              </w:rPr>
            </w:pPr>
            <w:r>
              <w:rPr>
                <w:b/>
                <w:spacing w:val="-2"/>
                <w:sz w:val="24"/>
              </w:rPr>
              <w:t>SEPRC</w:t>
            </w:r>
          </w:p>
        </w:tc>
        <w:tc>
          <w:tcPr>
            <w:tcW w:w="8161" w:type="dxa"/>
          </w:tcPr>
          <w:p w14:paraId="54E7E398" w14:textId="77777777" w:rsidR="00014282" w:rsidRDefault="00000000">
            <w:pPr>
              <w:pStyle w:val="TableParagraph"/>
              <w:spacing w:before="139"/>
              <w:ind w:left="261"/>
              <w:rPr>
                <w:sz w:val="24"/>
              </w:rPr>
            </w:pPr>
            <w:r>
              <w:rPr>
                <w:sz w:val="24"/>
              </w:rPr>
              <w:t>Special</w:t>
            </w:r>
            <w:r>
              <w:rPr>
                <w:spacing w:val="-8"/>
                <w:sz w:val="24"/>
              </w:rPr>
              <w:t xml:space="preserve"> </w:t>
            </w:r>
            <w:r>
              <w:rPr>
                <w:sz w:val="24"/>
              </w:rPr>
              <w:t>Education</w:t>
            </w:r>
            <w:r>
              <w:rPr>
                <w:spacing w:val="-8"/>
                <w:sz w:val="24"/>
              </w:rPr>
              <w:t xml:space="preserve"> </w:t>
            </w:r>
            <w:r>
              <w:rPr>
                <w:sz w:val="24"/>
              </w:rPr>
              <w:t>Program</w:t>
            </w:r>
            <w:r>
              <w:rPr>
                <w:spacing w:val="-5"/>
                <w:sz w:val="24"/>
              </w:rPr>
              <w:t xml:space="preserve"> </w:t>
            </w:r>
            <w:r>
              <w:rPr>
                <w:sz w:val="24"/>
              </w:rPr>
              <w:t>Recommendation</w:t>
            </w:r>
            <w:r>
              <w:rPr>
                <w:spacing w:val="-6"/>
                <w:sz w:val="24"/>
              </w:rPr>
              <w:t xml:space="preserve"> </w:t>
            </w:r>
            <w:r>
              <w:rPr>
                <w:spacing w:val="-2"/>
                <w:sz w:val="24"/>
              </w:rPr>
              <w:t>Committee</w:t>
            </w:r>
          </w:p>
        </w:tc>
      </w:tr>
      <w:tr w:rsidR="00014282" w14:paraId="33271C99" w14:textId="77777777">
        <w:trPr>
          <w:trHeight w:val="566"/>
        </w:trPr>
        <w:tc>
          <w:tcPr>
            <w:tcW w:w="1874" w:type="dxa"/>
          </w:tcPr>
          <w:p w14:paraId="7B7A7E83" w14:textId="77777777" w:rsidR="00014282" w:rsidRDefault="00000000">
            <w:pPr>
              <w:pStyle w:val="TableParagraph"/>
              <w:spacing w:before="139"/>
              <w:ind w:left="261"/>
              <w:rPr>
                <w:b/>
                <w:sz w:val="24"/>
              </w:rPr>
            </w:pPr>
            <w:r>
              <w:rPr>
                <w:b/>
                <w:spacing w:val="-5"/>
                <w:sz w:val="24"/>
              </w:rPr>
              <w:t>SIP</w:t>
            </w:r>
          </w:p>
        </w:tc>
        <w:tc>
          <w:tcPr>
            <w:tcW w:w="8161" w:type="dxa"/>
          </w:tcPr>
          <w:p w14:paraId="25546EB0" w14:textId="77777777" w:rsidR="00014282" w:rsidRDefault="00000000">
            <w:pPr>
              <w:pStyle w:val="TableParagraph"/>
              <w:spacing w:before="139"/>
              <w:ind w:left="261"/>
              <w:rPr>
                <w:sz w:val="24"/>
              </w:rPr>
            </w:pPr>
            <w:r>
              <w:rPr>
                <w:sz w:val="24"/>
              </w:rPr>
              <w:t>Special</w:t>
            </w:r>
            <w:r>
              <w:rPr>
                <w:spacing w:val="-6"/>
                <w:sz w:val="24"/>
              </w:rPr>
              <w:t xml:space="preserve"> </w:t>
            </w:r>
            <w:r>
              <w:rPr>
                <w:sz w:val="24"/>
              </w:rPr>
              <w:t>Incidence</w:t>
            </w:r>
            <w:r>
              <w:rPr>
                <w:spacing w:val="-6"/>
                <w:sz w:val="24"/>
              </w:rPr>
              <w:t xml:space="preserve"> </w:t>
            </w:r>
            <w:r>
              <w:rPr>
                <w:spacing w:val="-2"/>
                <w:sz w:val="24"/>
              </w:rPr>
              <w:t>Portion</w:t>
            </w:r>
          </w:p>
        </w:tc>
      </w:tr>
      <w:tr w:rsidR="00014282" w14:paraId="5BF96EA7" w14:textId="77777777">
        <w:trPr>
          <w:trHeight w:val="568"/>
        </w:trPr>
        <w:tc>
          <w:tcPr>
            <w:tcW w:w="1874" w:type="dxa"/>
          </w:tcPr>
          <w:p w14:paraId="7E80D812" w14:textId="77777777" w:rsidR="00014282" w:rsidRDefault="00000000">
            <w:pPr>
              <w:pStyle w:val="TableParagraph"/>
              <w:spacing w:before="142"/>
              <w:ind w:left="261"/>
              <w:rPr>
                <w:b/>
                <w:sz w:val="24"/>
              </w:rPr>
            </w:pPr>
            <w:r>
              <w:rPr>
                <w:b/>
                <w:spacing w:val="-5"/>
                <w:sz w:val="24"/>
              </w:rPr>
              <w:t>SLP</w:t>
            </w:r>
          </w:p>
        </w:tc>
        <w:tc>
          <w:tcPr>
            <w:tcW w:w="8161" w:type="dxa"/>
          </w:tcPr>
          <w:p w14:paraId="2FEE171D" w14:textId="77777777" w:rsidR="00014282" w:rsidRDefault="00000000">
            <w:pPr>
              <w:pStyle w:val="TableParagraph"/>
              <w:spacing w:before="142"/>
              <w:ind w:left="261"/>
              <w:rPr>
                <w:sz w:val="24"/>
              </w:rPr>
            </w:pPr>
            <w:r>
              <w:rPr>
                <w:sz w:val="24"/>
              </w:rPr>
              <w:t>Speech-Language</w:t>
            </w:r>
            <w:r>
              <w:rPr>
                <w:spacing w:val="-8"/>
                <w:sz w:val="24"/>
              </w:rPr>
              <w:t xml:space="preserve"> </w:t>
            </w:r>
            <w:r>
              <w:rPr>
                <w:spacing w:val="-2"/>
                <w:sz w:val="24"/>
              </w:rPr>
              <w:t>Pathologist</w:t>
            </w:r>
          </w:p>
        </w:tc>
      </w:tr>
    </w:tbl>
    <w:p w14:paraId="0B16E293" w14:textId="77777777" w:rsidR="00D253EA" w:rsidRDefault="00D253EA"/>
    <w:sectPr w:rsidR="00D253EA">
      <w:type w:val="continuous"/>
      <w:pgSz w:w="12240" w:h="15840"/>
      <w:pgMar w:top="1440" w:right="0" w:bottom="1320" w:left="0" w:header="34" w:footer="11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E05A0" w14:textId="77777777" w:rsidR="0078045F" w:rsidRDefault="0078045F">
      <w:r>
        <w:separator/>
      </w:r>
    </w:p>
  </w:endnote>
  <w:endnote w:type="continuationSeparator" w:id="0">
    <w:p w14:paraId="79B31024" w14:textId="77777777" w:rsidR="0078045F" w:rsidRDefault="00780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20070" w14:textId="77777777" w:rsidR="00014282" w:rsidRDefault="00000000">
    <w:pPr>
      <w:pStyle w:val="BodyText"/>
      <w:spacing w:line="14" w:lineRule="auto"/>
      <w:rPr>
        <w:sz w:val="20"/>
      </w:rPr>
    </w:pPr>
    <w:r>
      <w:rPr>
        <w:noProof/>
        <w:sz w:val="20"/>
      </w:rPr>
      <w:drawing>
        <wp:anchor distT="0" distB="0" distL="0" distR="0" simplePos="0" relativeHeight="482813952" behindDoc="1" locked="0" layoutInCell="1" allowOverlap="1" wp14:anchorId="531548E6" wp14:editId="729A8E5F">
          <wp:simplePos x="0" y="0"/>
          <wp:positionH relativeFrom="page">
            <wp:posOffset>0</wp:posOffset>
          </wp:positionH>
          <wp:positionV relativeFrom="page">
            <wp:posOffset>9207010</wp:posOffset>
          </wp:positionV>
          <wp:extent cx="7756398" cy="85138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756398" cy="851389"/>
                  </a:xfrm>
                  <a:prstGeom prst="rect">
                    <a:avLst/>
                  </a:prstGeom>
                </pic:spPr>
              </pic:pic>
            </a:graphicData>
          </a:graphic>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3E36D" w14:textId="77777777" w:rsidR="00014282" w:rsidRDefault="00000000">
    <w:pPr>
      <w:pStyle w:val="BodyText"/>
      <w:spacing w:line="14" w:lineRule="auto"/>
      <w:rPr>
        <w:sz w:val="20"/>
      </w:rPr>
    </w:pPr>
    <w:r>
      <w:rPr>
        <w:noProof/>
        <w:sz w:val="20"/>
      </w:rPr>
      <w:drawing>
        <wp:anchor distT="0" distB="0" distL="0" distR="0" simplePos="0" relativeHeight="482823168" behindDoc="1" locked="0" layoutInCell="1" allowOverlap="1" wp14:anchorId="20B029E7" wp14:editId="2144575D">
          <wp:simplePos x="0" y="0"/>
          <wp:positionH relativeFrom="page">
            <wp:posOffset>19050</wp:posOffset>
          </wp:positionH>
          <wp:positionV relativeFrom="page">
            <wp:posOffset>9330420</wp:posOffset>
          </wp:positionV>
          <wp:extent cx="7752715" cy="721788"/>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 cstate="print"/>
                  <a:stretch>
                    <a:fillRect/>
                  </a:stretch>
                </pic:blipFill>
                <pic:spPr>
                  <a:xfrm>
                    <a:off x="0" y="0"/>
                    <a:ext cx="7752715" cy="721788"/>
                  </a:xfrm>
                  <a:prstGeom prst="rect">
                    <a:avLst/>
                  </a:prstGeom>
                </pic:spPr>
              </pic:pic>
            </a:graphicData>
          </a:graphic>
        </wp:anchor>
      </w:drawing>
    </w:r>
    <w:r>
      <w:rPr>
        <w:noProof/>
        <w:sz w:val="20"/>
      </w:rPr>
      <mc:AlternateContent>
        <mc:Choice Requires="wps">
          <w:drawing>
            <wp:anchor distT="0" distB="0" distL="0" distR="0" simplePos="0" relativeHeight="482823680" behindDoc="1" locked="0" layoutInCell="1" allowOverlap="1" wp14:anchorId="55D85975" wp14:editId="67ECD310">
              <wp:simplePos x="0" y="0"/>
              <wp:positionH relativeFrom="page">
                <wp:posOffset>6735826</wp:posOffset>
              </wp:positionH>
              <wp:positionV relativeFrom="page">
                <wp:posOffset>9486807</wp:posOffset>
              </wp:positionV>
              <wp:extent cx="173990" cy="19621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547B6134" w14:textId="77777777" w:rsidR="00014282"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anchor>
          </w:drawing>
        </mc:Choice>
        <mc:Fallback>
          <w:pict>
            <v:shapetype w14:anchorId="55D85975" id="_x0000_t202" coordsize="21600,21600" o:spt="202" path="m,l,21600r21600,l21600,xe">
              <v:stroke joinstyle="miter"/>
              <v:path gradientshapeok="t" o:connecttype="rect"/>
            </v:shapetype>
            <v:shape id="Textbox 42" o:spid="_x0000_s1188" type="#_x0000_t202" style="position:absolute;margin-left:530.4pt;margin-top:747pt;width:13.7pt;height:15.45pt;z-index:-2049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" filled="f" stroked="f">
              <v:textbox inset="0,0,0,0">
                <w:txbxContent>
                  <w:p w14:paraId="547B6134" w14:textId="77777777" w:rsidR="00014282"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v:textbox>
              <w10:wrap anchorx="page" anchory="page"/>
            </v:shape>
          </w:pict>
        </mc:Fallback>
      </mc:AlternateContent>
    </w: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17DCC" w14:textId="77777777" w:rsidR="00014282" w:rsidRDefault="00000000">
    <w:pPr>
      <w:pStyle w:val="BodyText"/>
      <w:spacing w:line="14" w:lineRule="auto"/>
      <w:rPr>
        <w:sz w:val="20"/>
      </w:rPr>
    </w:pPr>
    <w:r>
      <w:rPr>
        <w:noProof/>
        <w:sz w:val="20"/>
      </w:rPr>
      <w:drawing>
        <wp:anchor distT="0" distB="0" distL="0" distR="0" simplePos="0" relativeHeight="482947584" behindDoc="1" locked="0" layoutInCell="1" allowOverlap="1" wp14:anchorId="1DB2D44A" wp14:editId="7086D686">
          <wp:simplePos x="0" y="0"/>
          <wp:positionH relativeFrom="page">
            <wp:posOffset>0</wp:posOffset>
          </wp:positionH>
          <wp:positionV relativeFrom="page">
            <wp:posOffset>9169921</wp:posOffset>
          </wp:positionV>
          <wp:extent cx="7752968" cy="882798"/>
          <wp:effectExtent l="0" t="0" r="0" b="0"/>
          <wp:wrapNone/>
          <wp:docPr id="440" name="Image 4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0" name="Image 440"/>
                  <pic:cNvPicPr/>
                </pic:nvPicPr>
                <pic:blipFill>
                  <a:blip r:embed="rId1" cstate="print"/>
                  <a:stretch>
                    <a:fillRect/>
                  </a:stretch>
                </pic:blipFill>
                <pic:spPr>
                  <a:xfrm>
                    <a:off x="0" y="0"/>
                    <a:ext cx="7752968" cy="882798"/>
                  </a:xfrm>
                  <a:prstGeom prst="rect">
                    <a:avLst/>
                  </a:prstGeom>
                </pic:spPr>
              </pic:pic>
            </a:graphicData>
          </a:graphic>
        </wp:anchor>
      </w:drawing>
    </w:r>
    <w:r>
      <w:rPr>
        <w:noProof/>
        <w:sz w:val="20"/>
      </w:rPr>
      <mc:AlternateContent>
        <mc:Choice Requires="wps">
          <w:drawing>
            <wp:anchor distT="0" distB="0" distL="0" distR="0" simplePos="0" relativeHeight="482948096" behindDoc="1" locked="0" layoutInCell="1" allowOverlap="1" wp14:anchorId="7FE0C2FE" wp14:editId="6CA59543">
              <wp:simplePos x="0" y="0"/>
              <wp:positionH relativeFrom="page">
                <wp:posOffset>6566661</wp:posOffset>
              </wp:positionH>
              <wp:positionV relativeFrom="page">
                <wp:posOffset>9241443</wp:posOffset>
              </wp:positionV>
              <wp:extent cx="345440" cy="196215"/>
              <wp:effectExtent l="0" t="0" r="0" b="0"/>
              <wp:wrapNone/>
              <wp:docPr id="441" name="Text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7EC6C484"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110</w:t>
                          </w:r>
                          <w:r>
                            <w:rPr>
                              <w:spacing w:val="-5"/>
                            </w:rPr>
                            <w:fldChar w:fldCharType="end"/>
                          </w:r>
                        </w:p>
                      </w:txbxContent>
                    </wps:txbx>
                    <wps:bodyPr wrap="square" lIns="0" tIns="0" rIns="0" bIns="0" rtlCol="0">
                      <a:noAutofit/>
                    </wps:bodyPr>
                  </wps:wsp>
                </a:graphicData>
              </a:graphic>
            </wp:anchor>
          </w:drawing>
        </mc:Choice>
        <mc:Fallback>
          <w:pict>
            <v:shapetype w14:anchorId="7FE0C2FE" id="_x0000_t202" coordsize="21600,21600" o:spt="202" path="m,l,21600r21600,l21600,xe">
              <v:stroke joinstyle="miter"/>
              <v:path gradientshapeok="t" o:connecttype="rect"/>
            </v:shapetype>
            <v:shape id="Textbox 441" o:spid="_x0000_s1309" type="#_x0000_t202" style="position:absolute;margin-left:517.05pt;margin-top:727.65pt;width:27.2pt;height:15.45pt;z-index:-2036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" filled="f" stroked="f">
              <v:textbox inset="0,0,0,0">
                <w:txbxContent>
                  <w:p w14:paraId="7EC6C484"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110</w:t>
                    </w:r>
                    <w:r>
                      <w:rPr>
                        <w:spacing w:val="-5"/>
                      </w:rPr>
                      <w:fldChar w:fldCharType="end"/>
                    </w:r>
                  </w:p>
                </w:txbxContent>
              </v:textbox>
              <w10:wrap anchorx="page" anchory="page"/>
            </v:shape>
          </w:pict>
        </mc:Fallback>
      </mc:AlternateContent>
    </w: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AFEC7" w14:textId="77777777" w:rsidR="00014282" w:rsidRDefault="00000000">
    <w:pPr>
      <w:pStyle w:val="BodyText"/>
      <w:spacing w:line="14" w:lineRule="auto"/>
      <w:rPr>
        <w:sz w:val="20"/>
      </w:rPr>
    </w:pPr>
    <w:r>
      <w:rPr>
        <w:noProof/>
        <w:sz w:val="20"/>
      </w:rPr>
      <w:drawing>
        <wp:anchor distT="0" distB="0" distL="0" distR="0" simplePos="0" relativeHeight="482948608" behindDoc="1" locked="0" layoutInCell="1" allowOverlap="1" wp14:anchorId="275C2972" wp14:editId="15AEC8DE">
          <wp:simplePos x="0" y="0"/>
          <wp:positionH relativeFrom="page">
            <wp:posOffset>0</wp:posOffset>
          </wp:positionH>
          <wp:positionV relativeFrom="page">
            <wp:posOffset>9169923</wp:posOffset>
          </wp:positionV>
          <wp:extent cx="7752969" cy="882798"/>
          <wp:effectExtent l="0" t="0" r="0" b="0"/>
          <wp:wrapNone/>
          <wp:docPr id="445" name="Image 4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5" name="Image 445"/>
                  <pic:cNvPicPr/>
                </pic:nvPicPr>
                <pic:blipFill>
                  <a:blip r:embed="rId1" cstate="print"/>
                  <a:stretch>
                    <a:fillRect/>
                  </a:stretch>
                </pic:blipFill>
                <pic:spPr>
                  <a:xfrm>
                    <a:off x="0" y="0"/>
                    <a:ext cx="7752969" cy="882798"/>
                  </a:xfrm>
                  <a:prstGeom prst="rect">
                    <a:avLst/>
                  </a:prstGeom>
                </pic:spPr>
              </pic:pic>
            </a:graphicData>
          </a:graphic>
        </wp:anchor>
      </w:drawing>
    </w:r>
    <w:r>
      <w:rPr>
        <w:noProof/>
        <w:sz w:val="20"/>
      </w:rPr>
      <mc:AlternateContent>
        <mc:Choice Requires="wps">
          <w:drawing>
            <wp:anchor distT="0" distB="0" distL="0" distR="0" simplePos="0" relativeHeight="482949120" behindDoc="1" locked="0" layoutInCell="1" allowOverlap="1" wp14:anchorId="6D5CA6F1" wp14:editId="167D5188">
              <wp:simplePos x="0" y="0"/>
              <wp:positionH relativeFrom="page">
                <wp:posOffset>6566661</wp:posOffset>
              </wp:positionH>
              <wp:positionV relativeFrom="page">
                <wp:posOffset>9241443</wp:posOffset>
              </wp:positionV>
              <wp:extent cx="345440" cy="196215"/>
              <wp:effectExtent l="0" t="0" r="0" b="0"/>
              <wp:wrapNone/>
              <wp:docPr id="446" name="Text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57E84248"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111</w:t>
                          </w:r>
                          <w:r>
                            <w:rPr>
                              <w:spacing w:val="-5"/>
                            </w:rPr>
                            <w:fldChar w:fldCharType="end"/>
                          </w:r>
                        </w:p>
                      </w:txbxContent>
                    </wps:txbx>
                    <wps:bodyPr wrap="square" lIns="0" tIns="0" rIns="0" bIns="0" rtlCol="0">
                      <a:noAutofit/>
                    </wps:bodyPr>
                  </wps:wsp>
                </a:graphicData>
              </a:graphic>
            </wp:anchor>
          </w:drawing>
        </mc:Choice>
        <mc:Fallback>
          <w:pict>
            <v:shapetype w14:anchorId="6D5CA6F1" id="_x0000_t202" coordsize="21600,21600" o:spt="202" path="m,l,21600r21600,l21600,xe">
              <v:stroke joinstyle="miter"/>
              <v:path gradientshapeok="t" o:connecttype="rect"/>
            </v:shapetype>
            <v:shape id="Textbox 446" o:spid="_x0000_s1310" type="#_x0000_t202" style="position:absolute;margin-left:517.05pt;margin-top:727.65pt;width:27.2pt;height:15.45pt;z-index:-2036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" filled="f" stroked="f">
              <v:textbox inset="0,0,0,0">
                <w:txbxContent>
                  <w:p w14:paraId="57E84248"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111</w:t>
                    </w:r>
                    <w:r>
                      <w:rPr>
                        <w:spacing w:val="-5"/>
                      </w:rPr>
                      <w:fldChar w:fldCharType="end"/>
                    </w:r>
                  </w:p>
                </w:txbxContent>
              </v:textbox>
              <w10:wrap anchorx="page" anchory="page"/>
            </v:shape>
          </w:pict>
        </mc:Fallback>
      </mc:AlternateContent>
    </w: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3BD6A" w14:textId="77777777" w:rsidR="00014282" w:rsidRDefault="00000000">
    <w:pPr>
      <w:pStyle w:val="BodyText"/>
      <w:spacing w:line="14" w:lineRule="auto"/>
      <w:rPr>
        <w:sz w:val="20"/>
      </w:rPr>
    </w:pPr>
    <w:r>
      <w:rPr>
        <w:noProof/>
        <w:sz w:val="20"/>
      </w:rPr>
      <w:drawing>
        <wp:anchor distT="0" distB="0" distL="0" distR="0" simplePos="0" relativeHeight="482950656" behindDoc="1" locked="0" layoutInCell="1" allowOverlap="1" wp14:anchorId="139CB0AB" wp14:editId="7D3254D4">
          <wp:simplePos x="0" y="0"/>
          <wp:positionH relativeFrom="page">
            <wp:posOffset>0</wp:posOffset>
          </wp:positionH>
          <wp:positionV relativeFrom="page">
            <wp:posOffset>9169921</wp:posOffset>
          </wp:positionV>
          <wp:extent cx="7752968" cy="882798"/>
          <wp:effectExtent l="0" t="0" r="0" b="0"/>
          <wp:wrapNone/>
          <wp:docPr id="450" name="Image 4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0" name="Image 450"/>
                  <pic:cNvPicPr/>
                </pic:nvPicPr>
                <pic:blipFill>
                  <a:blip r:embed="rId1" cstate="print"/>
                  <a:stretch>
                    <a:fillRect/>
                  </a:stretch>
                </pic:blipFill>
                <pic:spPr>
                  <a:xfrm>
                    <a:off x="0" y="0"/>
                    <a:ext cx="7752968" cy="882798"/>
                  </a:xfrm>
                  <a:prstGeom prst="rect">
                    <a:avLst/>
                  </a:prstGeom>
                </pic:spPr>
              </pic:pic>
            </a:graphicData>
          </a:graphic>
        </wp:anchor>
      </w:drawing>
    </w:r>
    <w:r>
      <w:rPr>
        <w:noProof/>
        <w:sz w:val="20"/>
      </w:rPr>
      <mc:AlternateContent>
        <mc:Choice Requires="wps">
          <w:drawing>
            <wp:anchor distT="0" distB="0" distL="0" distR="0" simplePos="0" relativeHeight="482951168" behindDoc="1" locked="0" layoutInCell="1" allowOverlap="1" wp14:anchorId="0EED3883" wp14:editId="3D9DB7DB">
              <wp:simplePos x="0" y="0"/>
              <wp:positionH relativeFrom="page">
                <wp:posOffset>6566661</wp:posOffset>
              </wp:positionH>
              <wp:positionV relativeFrom="page">
                <wp:posOffset>9241443</wp:posOffset>
              </wp:positionV>
              <wp:extent cx="345440" cy="196215"/>
              <wp:effectExtent l="0" t="0" r="0" b="0"/>
              <wp:wrapNone/>
              <wp:docPr id="451" name="Text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2AC57D6F"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112</w:t>
                          </w:r>
                          <w:r>
                            <w:rPr>
                              <w:spacing w:val="-5"/>
                            </w:rPr>
                            <w:fldChar w:fldCharType="end"/>
                          </w:r>
                        </w:p>
                      </w:txbxContent>
                    </wps:txbx>
                    <wps:bodyPr wrap="square" lIns="0" tIns="0" rIns="0" bIns="0" rtlCol="0">
                      <a:noAutofit/>
                    </wps:bodyPr>
                  </wps:wsp>
                </a:graphicData>
              </a:graphic>
            </wp:anchor>
          </w:drawing>
        </mc:Choice>
        <mc:Fallback>
          <w:pict>
            <v:shapetype w14:anchorId="0EED3883" id="_x0000_t202" coordsize="21600,21600" o:spt="202" path="m,l,21600r21600,l21600,xe">
              <v:stroke joinstyle="miter"/>
              <v:path gradientshapeok="t" o:connecttype="rect"/>
            </v:shapetype>
            <v:shape id="Textbox 451" o:spid="_x0000_s1312" type="#_x0000_t202" style="position:absolute;margin-left:517.05pt;margin-top:727.65pt;width:27.2pt;height:15.45pt;z-index:-2036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" filled="f" stroked="f">
              <v:textbox inset="0,0,0,0">
                <w:txbxContent>
                  <w:p w14:paraId="2AC57D6F"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112</w:t>
                    </w:r>
                    <w:r>
                      <w:rPr>
                        <w:spacing w:val="-5"/>
                      </w:rPr>
                      <w:fldChar w:fldCharType="end"/>
                    </w:r>
                  </w:p>
                </w:txbxContent>
              </v:textbox>
              <w10:wrap anchorx="page" anchory="page"/>
            </v:shape>
          </w:pict>
        </mc:Fallback>
      </mc:AlternateContent>
    </w: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6AD2C" w14:textId="77777777" w:rsidR="00014282" w:rsidRDefault="00000000">
    <w:pPr>
      <w:pStyle w:val="BodyText"/>
      <w:spacing w:line="14" w:lineRule="auto"/>
      <w:rPr>
        <w:sz w:val="20"/>
      </w:rPr>
    </w:pPr>
    <w:r>
      <w:rPr>
        <w:noProof/>
        <w:sz w:val="20"/>
      </w:rPr>
      <w:drawing>
        <wp:anchor distT="0" distB="0" distL="0" distR="0" simplePos="0" relativeHeight="482951680" behindDoc="1" locked="0" layoutInCell="1" allowOverlap="1" wp14:anchorId="66A32439" wp14:editId="1BB18C7B">
          <wp:simplePos x="0" y="0"/>
          <wp:positionH relativeFrom="page">
            <wp:posOffset>0</wp:posOffset>
          </wp:positionH>
          <wp:positionV relativeFrom="page">
            <wp:posOffset>9169921</wp:posOffset>
          </wp:positionV>
          <wp:extent cx="7752968" cy="882798"/>
          <wp:effectExtent l="0" t="0" r="0" b="0"/>
          <wp:wrapNone/>
          <wp:docPr id="452" name="Image 4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2" name="Image 452"/>
                  <pic:cNvPicPr/>
                </pic:nvPicPr>
                <pic:blipFill>
                  <a:blip r:embed="rId1" cstate="print"/>
                  <a:stretch>
                    <a:fillRect/>
                  </a:stretch>
                </pic:blipFill>
                <pic:spPr>
                  <a:xfrm>
                    <a:off x="0" y="0"/>
                    <a:ext cx="7752968" cy="882798"/>
                  </a:xfrm>
                  <a:prstGeom prst="rect">
                    <a:avLst/>
                  </a:prstGeom>
                </pic:spPr>
              </pic:pic>
            </a:graphicData>
          </a:graphic>
        </wp:anchor>
      </w:drawing>
    </w:r>
    <w:r>
      <w:rPr>
        <w:noProof/>
        <w:sz w:val="20"/>
      </w:rPr>
      <mc:AlternateContent>
        <mc:Choice Requires="wps">
          <w:drawing>
            <wp:anchor distT="0" distB="0" distL="0" distR="0" simplePos="0" relativeHeight="482952192" behindDoc="1" locked="0" layoutInCell="1" allowOverlap="1" wp14:anchorId="05670222" wp14:editId="5BC995B6">
              <wp:simplePos x="0" y="0"/>
              <wp:positionH relativeFrom="page">
                <wp:posOffset>6566661</wp:posOffset>
              </wp:positionH>
              <wp:positionV relativeFrom="page">
                <wp:posOffset>9241443</wp:posOffset>
              </wp:positionV>
              <wp:extent cx="345440" cy="196215"/>
              <wp:effectExtent l="0" t="0" r="0" b="0"/>
              <wp:wrapNone/>
              <wp:docPr id="453" name="Text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79E5754C"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113</w:t>
                          </w:r>
                          <w:r>
                            <w:rPr>
                              <w:spacing w:val="-5"/>
                            </w:rPr>
                            <w:fldChar w:fldCharType="end"/>
                          </w:r>
                        </w:p>
                      </w:txbxContent>
                    </wps:txbx>
                    <wps:bodyPr wrap="square" lIns="0" tIns="0" rIns="0" bIns="0" rtlCol="0">
                      <a:noAutofit/>
                    </wps:bodyPr>
                  </wps:wsp>
                </a:graphicData>
              </a:graphic>
            </wp:anchor>
          </w:drawing>
        </mc:Choice>
        <mc:Fallback>
          <w:pict>
            <v:shapetype w14:anchorId="05670222" id="_x0000_t202" coordsize="21600,21600" o:spt="202" path="m,l,21600r21600,l21600,xe">
              <v:stroke joinstyle="miter"/>
              <v:path gradientshapeok="t" o:connecttype="rect"/>
            </v:shapetype>
            <v:shape id="Textbox 453" o:spid="_x0000_s1313" type="#_x0000_t202" style="position:absolute;margin-left:517.05pt;margin-top:727.65pt;width:27.2pt;height:15.45pt;z-index:-2036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" filled="f" stroked="f">
              <v:textbox inset="0,0,0,0">
                <w:txbxContent>
                  <w:p w14:paraId="79E5754C"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113</w:t>
                    </w:r>
                    <w:r>
                      <w:rPr>
                        <w:spacing w:val="-5"/>
                      </w:rPr>
                      <w:fldChar w:fldCharType="end"/>
                    </w:r>
                  </w:p>
                </w:txbxContent>
              </v:textbox>
              <w10:wrap anchorx="page" anchory="page"/>
            </v:shape>
          </w:pict>
        </mc:Fallback>
      </mc:AlternateContent>
    </w: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FAEEC" w14:textId="77777777" w:rsidR="00014282" w:rsidRDefault="00000000">
    <w:pPr>
      <w:pStyle w:val="BodyText"/>
      <w:spacing w:line="14" w:lineRule="auto"/>
      <w:rPr>
        <w:sz w:val="20"/>
      </w:rPr>
    </w:pPr>
    <w:r>
      <w:rPr>
        <w:noProof/>
        <w:sz w:val="20"/>
      </w:rPr>
      <w:drawing>
        <wp:anchor distT="0" distB="0" distL="0" distR="0" simplePos="0" relativeHeight="482952704" behindDoc="1" locked="0" layoutInCell="1" allowOverlap="1" wp14:anchorId="5F814C45" wp14:editId="7E57D525">
          <wp:simplePos x="0" y="0"/>
          <wp:positionH relativeFrom="page">
            <wp:posOffset>0</wp:posOffset>
          </wp:positionH>
          <wp:positionV relativeFrom="page">
            <wp:posOffset>9169923</wp:posOffset>
          </wp:positionV>
          <wp:extent cx="7752969" cy="882798"/>
          <wp:effectExtent l="0" t="0" r="0" b="0"/>
          <wp:wrapNone/>
          <wp:docPr id="455" name="Image 4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5" name="Image 455"/>
                  <pic:cNvPicPr/>
                </pic:nvPicPr>
                <pic:blipFill>
                  <a:blip r:embed="rId1" cstate="print"/>
                  <a:stretch>
                    <a:fillRect/>
                  </a:stretch>
                </pic:blipFill>
                <pic:spPr>
                  <a:xfrm>
                    <a:off x="0" y="0"/>
                    <a:ext cx="7752969" cy="882798"/>
                  </a:xfrm>
                  <a:prstGeom prst="rect">
                    <a:avLst/>
                  </a:prstGeom>
                </pic:spPr>
              </pic:pic>
            </a:graphicData>
          </a:graphic>
        </wp:anchor>
      </w:drawing>
    </w:r>
    <w:r>
      <w:rPr>
        <w:noProof/>
        <w:sz w:val="20"/>
      </w:rPr>
      <mc:AlternateContent>
        <mc:Choice Requires="wps">
          <w:drawing>
            <wp:anchor distT="0" distB="0" distL="0" distR="0" simplePos="0" relativeHeight="482953216" behindDoc="1" locked="0" layoutInCell="1" allowOverlap="1" wp14:anchorId="0A98E3BB" wp14:editId="26653701">
              <wp:simplePos x="0" y="0"/>
              <wp:positionH relativeFrom="page">
                <wp:posOffset>6566661</wp:posOffset>
              </wp:positionH>
              <wp:positionV relativeFrom="page">
                <wp:posOffset>9241443</wp:posOffset>
              </wp:positionV>
              <wp:extent cx="345440" cy="196215"/>
              <wp:effectExtent l="0" t="0" r="0" b="0"/>
              <wp:wrapNone/>
              <wp:docPr id="456" name="Text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79EA89CE"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114</w:t>
                          </w:r>
                          <w:r>
                            <w:rPr>
                              <w:spacing w:val="-5"/>
                            </w:rPr>
                            <w:fldChar w:fldCharType="end"/>
                          </w:r>
                        </w:p>
                      </w:txbxContent>
                    </wps:txbx>
                    <wps:bodyPr wrap="square" lIns="0" tIns="0" rIns="0" bIns="0" rtlCol="0">
                      <a:noAutofit/>
                    </wps:bodyPr>
                  </wps:wsp>
                </a:graphicData>
              </a:graphic>
            </wp:anchor>
          </w:drawing>
        </mc:Choice>
        <mc:Fallback>
          <w:pict>
            <v:shapetype w14:anchorId="0A98E3BB" id="_x0000_t202" coordsize="21600,21600" o:spt="202" path="m,l,21600r21600,l21600,xe">
              <v:stroke joinstyle="miter"/>
              <v:path gradientshapeok="t" o:connecttype="rect"/>
            </v:shapetype>
            <v:shape id="Textbox 456" o:spid="_x0000_s1314" type="#_x0000_t202" style="position:absolute;margin-left:517.05pt;margin-top:727.65pt;width:27.2pt;height:15.45pt;z-index:-2036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" filled="f" stroked="f">
              <v:textbox inset="0,0,0,0">
                <w:txbxContent>
                  <w:p w14:paraId="79EA89CE"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114</w:t>
                    </w:r>
                    <w:r>
                      <w:rPr>
                        <w:spacing w:val="-5"/>
                      </w:rPr>
                      <w:fldChar w:fldCharType="end"/>
                    </w:r>
                  </w:p>
                </w:txbxContent>
              </v:textbox>
              <w10:wrap anchorx="page" anchory="page"/>
            </v:shape>
          </w:pict>
        </mc:Fallback>
      </mc:AlternateContent>
    </w: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DB0F3" w14:textId="77777777" w:rsidR="00014282" w:rsidRDefault="00000000">
    <w:pPr>
      <w:pStyle w:val="BodyText"/>
      <w:spacing w:line="14" w:lineRule="auto"/>
      <w:rPr>
        <w:sz w:val="20"/>
      </w:rPr>
    </w:pPr>
    <w:r>
      <w:rPr>
        <w:noProof/>
        <w:sz w:val="20"/>
      </w:rPr>
      <w:drawing>
        <wp:anchor distT="0" distB="0" distL="0" distR="0" simplePos="0" relativeHeight="482953728" behindDoc="1" locked="0" layoutInCell="1" allowOverlap="1" wp14:anchorId="13FBF270" wp14:editId="43907AB2">
          <wp:simplePos x="0" y="0"/>
          <wp:positionH relativeFrom="page">
            <wp:posOffset>0</wp:posOffset>
          </wp:positionH>
          <wp:positionV relativeFrom="page">
            <wp:posOffset>9169921</wp:posOffset>
          </wp:positionV>
          <wp:extent cx="7752968" cy="882798"/>
          <wp:effectExtent l="0" t="0" r="0" b="0"/>
          <wp:wrapNone/>
          <wp:docPr id="458" name="Image 4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8" name="Image 458"/>
                  <pic:cNvPicPr/>
                </pic:nvPicPr>
                <pic:blipFill>
                  <a:blip r:embed="rId1" cstate="print"/>
                  <a:stretch>
                    <a:fillRect/>
                  </a:stretch>
                </pic:blipFill>
                <pic:spPr>
                  <a:xfrm>
                    <a:off x="0" y="0"/>
                    <a:ext cx="7752968" cy="882798"/>
                  </a:xfrm>
                  <a:prstGeom prst="rect">
                    <a:avLst/>
                  </a:prstGeom>
                </pic:spPr>
              </pic:pic>
            </a:graphicData>
          </a:graphic>
        </wp:anchor>
      </w:drawing>
    </w:r>
    <w:r>
      <w:rPr>
        <w:noProof/>
        <w:sz w:val="20"/>
      </w:rPr>
      <mc:AlternateContent>
        <mc:Choice Requires="wps">
          <w:drawing>
            <wp:anchor distT="0" distB="0" distL="0" distR="0" simplePos="0" relativeHeight="482954240" behindDoc="1" locked="0" layoutInCell="1" allowOverlap="1" wp14:anchorId="18BFC77F" wp14:editId="10551BE5">
              <wp:simplePos x="0" y="0"/>
              <wp:positionH relativeFrom="page">
                <wp:posOffset>6566661</wp:posOffset>
              </wp:positionH>
              <wp:positionV relativeFrom="page">
                <wp:posOffset>9241443</wp:posOffset>
              </wp:positionV>
              <wp:extent cx="345440" cy="196215"/>
              <wp:effectExtent l="0" t="0" r="0" b="0"/>
              <wp:wrapNone/>
              <wp:docPr id="459" name="Text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140CA943"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115</w:t>
                          </w:r>
                          <w:r>
                            <w:rPr>
                              <w:spacing w:val="-5"/>
                            </w:rPr>
                            <w:fldChar w:fldCharType="end"/>
                          </w:r>
                        </w:p>
                      </w:txbxContent>
                    </wps:txbx>
                    <wps:bodyPr wrap="square" lIns="0" tIns="0" rIns="0" bIns="0" rtlCol="0">
                      <a:noAutofit/>
                    </wps:bodyPr>
                  </wps:wsp>
                </a:graphicData>
              </a:graphic>
            </wp:anchor>
          </w:drawing>
        </mc:Choice>
        <mc:Fallback>
          <w:pict>
            <v:shapetype w14:anchorId="18BFC77F" id="_x0000_t202" coordsize="21600,21600" o:spt="202" path="m,l,21600r21600,l21600,xe">
              <v:stroke joinstyle="miter"/>
              <v:path gradientshapeok="t" o:connecttype="rect"/>
            </v:shapetype>
            <v:shape id="Textbox 459" o:spid="_x0000_s1315" type="#_x0000_t202" style="position:absolute;margin-left:517.05pt;margin-top:727.65pt;width:27.2pt;height:15.45pt;z-index:-2036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" filled="f" stroked="f">
              <v:textbox inset="0,0,0,0">
                <w:txbxContent>
                  <w:p w14:paraId="140CA943"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115</w:t>
                    </w:r>
                    <w:r>
                      <w:rPr>
                        <w:spacing w:val="-5"/>
                      </w:rPr>
                      <w:fldChar w:fldCharType="end"/>
                    </w:r>
                  </w:p>
                </w:txbxContent>
              </v:textbox>
              <w10:wrap anchorx="page" anchory="page"/>
            </v:shape>
          </w:pict>
        </mc:Fallback>
      </mc:AlternateContent>
    </w: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53014" w14:textId="77777777" w:rsidR="00014282" w:rsidRDefault="00000000">
    <w:pPr>
      <w:pStyle w:val="BodyText"/>
      <w:spacing w:line="14" w:lineRule="auto"/>
      <w:rPr>
        <w:sz w:val="20"/>
      </w:rPr>
    </w:pPr>
    <w:r>
      <w:rPr>
        <w:noProof/>
        <w:sz w:val="20"/>
      </w:rPr>
      <w:drawing>
        <wp:anchor distT="0" distB="0" distL="0" distR="0" simplePos="0" relativeHeight="482955776" behindDoc="1" locked="0" layoutInCell="1" allowOverlap="1" wp14:anchorId="1A1699C9" wp14:editId="70166971">
          <wp:simplePos x="0" y="0"/>
          <wp:positionH relativeFrom="page">
            <wp:posOffset>0</wp:posOffset>
          </wp:positionH>
          <wp:positionV relativeFrom="page">
            <wp:posOffset>9169923</wp:posOffset>
          </wp:positionV>
          <wp:extent cx="7752969" cy="882798"/>
          <wp:effectExtent l="0" t="0" r="0" b="0"/>
          <wp:wrapNone/>
          <wp:docPr id="465" name="Image 4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5" name="Image 465"/>
                  <pic:cNvPicPr/>
                </pic:nvPicPr>
                <pic:blipFill>
                  <a:blip r:embed="rId1" cstate="print"/>
                  <a:stretch>
                    <a:fillRect/>
                  </a:stretch>
                </pic:blipFill>
                <pic:spPr>
                  <a:xfrm>
                    <a:off x="0" y="0"/>
                    <a:ext cx="7752969" cy="882798"/>
                  </a:xfrm>
                  <a:prstGeom prst="rect">
                    <a:avLst/>
                  </a:prstGeom>
                </pic:spPr>
              </pic:pic>
            </a:graphicData>
          </a:graphic>
        </wp:anchor>
      </w:drawing>
    </w:r>
    <w:r>
      <w:rPr>
        <w:noProof/>
        <w:sz w:val="20"/>
      </w:rPr>
      <mc:AlternateContent>
        <mc:Choice Requires="wps">
          <w:drawing>
            <wp:anchor distT="0" distB="0" distL="0" distR="0" simplePos="0" relativeHeight="482956288" behindDoc="1" locked="0" layoutInCell="1" allowOverlap="1" wp14:anchorId="26D80173" wp14:editId="47BC53BF">
              <wp:simplePos x="0" y="0"/>
              <wp:positionH relativeFrom="page">
                <wp:posOffset>6566661</wp:posOffset>
              </wp:positionH>
              <wp:positionV relativeFrom="page">
                <wp:posOffset>9241443</wp:posOffset>
              </wp:positionV>
              <wp:extent cx="345440" cy="196215"/>
              <wp:effectExtent l="0" t="0" r="0" b="0"/>
              <wp:wrapNone/>
              <wp:docPr id="466" name="Text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0E6D2A72"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116</w:t>
                          </w:r>
                          <w:r>
                            <w:rPr>
                              <w:spacing w:val="-5"/>
                            </w:rPr>
                            <w:fldChar w:fldCharType="end"/>
                          </w:r>
                        </w:p>
                      </w:txbxContent>
                    </wps:txbx>
                    <wps:bodyPr wrap="square" lIns="0" tIns="0" rIns="0" bIns="0" rtlCol="0">
                      <a:noAutofit/>
                    </wps:bodyPr>
                  </wps:wsp>
                </a:graphicData>
              </a:graphic>
            </wp:anchor>
          </w:drawing>
        </mc:Choice>
        <mc:Fallback>
          <w:pict>
            <v:shapetype w14:anchorId="26D80173" id="_x0000_t202" coordsize="21600,21600" o:spt="202" path="m,l,21600r21600,l21600,xe">
              <v:stroke joinstyle="miter"/>
              <v:path gradientshapeok="t" o:connecttype="rect"/>
            </v:shapetype>
            <v:shape id="Textbox 466" o:spid="_x0000_s1317" type="#_x0000_t202" style="position:absolute;margin-left:517.05pt;margin-top:727.65pt;width:27.2pt;height:15.45pt;z-index:-2036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" filled="f" stroked="f">
              <v:textbox inset="0,0,0,0">
                <w:txbxContent>
                  <w:p w14:paraId="0E6D2A72"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116</w:t>
                    </w:r>
                    <w:r>
                      <w:rPr>
                        <w:spacing w:val="-5"/>
                      </w:rPr>
                      <w:fldChar w:fldCharType="end"/>
                    </w:r>
                  </w:p>
                </w:txbxContent>
              </v:textbox>
              <w10:wrap anchorx="page" anchory="page"/>
            </v:shape>
          </w:pict>
        </mc:Fallback>
      </mc:AlternateContent>
    </w: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E28B9" w14:textId="77777777" w:rsidR="00014282" w:rsidRDefault="00000000">
    <w:pPr>
      <w:pStyle w:val="BodyText"/>
      <w:spacing w:line="14" w:lineRule="auto"/>
      <w:rPr>
        <w:sz w:val="20"/>
      </w:rPr>
    </w:pPr>
    <w:r>
      <w:rPr>
        <w:noProof/>
        <w:sz w:val="20"/>
      </w:rPr>
      <w:drawing>
        <wp:anchor distT="0" distB="0" distL="0" distR="0" simplePos="0" relativeHeight="482956800" behindDoc="1" locked="0" layoutInCell="1" allowOverlap="1" wp14:anchorId="1EE59E5B" wp14:editId="69F8C5F9">
          <wp:simplePos x="0" y="0"/>
          <wp:positionH relativeFrom="page">
            <wp:posOffset>0</wp:posOffset>
          </wp:positionH>
          <wp:positionV relativeFrom="page">
            <wp:posOffset>9169921</wp:posOffset>
          </wp:positionV>
          <wp:extent cx="7752968" cy="882798"/>
          <wp:effectExtent l="0" t="0" r="0" b="0"/>
          <wp:wrapNone/>
          <wp:docPr id="467" name="Image 4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7" name="Image 467"/>
                  <pic:cNvPicPr/>
                </pic:nvPicPr>
                <pic:blipFill>
                  <a:blip r:embed="rId1" cstate="print"/>
                  <a:stretch>
                    <a:fillRect/>
                  </a:stretch>
                </pic:blipFill>
                <pic:spPr>
                  <a:xfrm>
                    <a:off x="0" y="0"/>
                    <a:ext cx="7752968" cy="882798"/>
                  </a:xfrm>
                  <a:prstGeom prst="rect">
                    <a:avLst/>
                  </a:prstGeom>
                </pic:spPr>
              </pic:pic>
            </a:graphicData>
          </a:graphic>
        </wp:anchor>
      </w:drawing>
    </w:r>
    <w:r>
      <w:rPr>
        <w:noProof/>
        <w:sz w:val="20"/>
      </w:rPr>
      <mc:AlternateContent>
        <mc:Choice Requires="wps">
          <w:drawing>
            <wp:anchor distT="0" distB="0" distL="0" distR="0" simplePos="0" relativeHeight="482957312" behindDoc="1" locked="0" layoutInCell="1" allowOverlap="1" wp14:anchorId="07CFD526" wp14:editId="4B30D7AA">
              <wp:simplePos x="0" y="0"/>
              <wp:positionH relativeFrom="page">
                <wp:posOffset>6566661</wp:posOffset>
              </wp:positionH>
              <wp:positionV relativeFrom="page">
                <wp:posOffset>9241443</wp:posOffset>
              </wp:positionV>
              <wp:extent cx="345440" cy="196215"/>
              <wp:effectExtent l="0" t="0" r="0" b="0"/>
              <wp:wrapNone/>
              <wp:docPr id="468" name="Text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2126ACFD"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117</w:t>
                          </w:r>
                          <w:r>
                            <w:rPr>
                              <w:spacing w:val="-5"/>
                            </w:rPr>
                            <w:fldChar w:fldCharType="end"/>
                          </w:r>
                        </w:p>
                      </w:txbxContent>
                    </wps:txbx>
                    <wps:bodyPr wrap="square" lIns="0" tIns="0" rIns="0" bIns="0" rtlCol="0">
                      <a:noAutofit/>
                    </wps:bodyPr>
                  </wps:wsp>
                </a:graphicData>
              </a:graphic>
            </wp:anchor>
          </w:drawing>
        </mc:Choice>
        <mc:Fallback>
          <w:pict>
            <v:shapetype w14:anchorId="07CFD526" id="_x0000_t202" coordsize="21600,21600" o:spt="202" path="m,l,21600r21600,l21600,xe">
              <v:stroke joinstyle="miter"/>
              <v:path gradientshapeok="t" o:connecttype="rect"/>
            </v:shapetype>
            <v:shape id="Textbox 468" o:spid="_x0000_s1318" type="#_x0000_t202" style="position:absolute;margin-left:517.05pt;margin-top:727.65pt;width:27.2pt;height:15.45pt;z-index:-2035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" filled="f" stroked="f">
              <v:textbox inset="0,0,0,0">
                <w:txbxContent>
                  <w:p w14:paraId="2126ACFD"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117</w:t>
                    </w:r>
                    <w:r>
                      <w:rPr>
                        <w:spacing w:val="-5"/>
                      </w:rPr>
                      <w:fldChar w:fldCharType="end"/>
                    </w:r>
                  </w:p>
                </w:txbxContent>
              </v:textbox>
              <w10:wrap anchorx="page" anchory="page"/>
            </v:shape>
          </w:pict>
        </mc:Fallback>
      </mc:AlternateContent>
    </w: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CFF26" w14:textId="77777777" w:rsidR="00014282" w:rsidRDefault="00000000">
    <w:pPr>
      <w:pStyle w:val="BodyText"/>
      <w:spacing w:line="14" w:lineRule="auto"/>
      <w:rPr>
        <w:sz w:val="20"/>
      </w:rPr>
    </w:pPr>
    <w:r>
      <w:rPr>
        <w:noProof/>
        <w:sz w:val="20"/>
      </w:rPr>
      <w:drawing>
        <wp:anchor distT="0" distB="0" distL="0" distR="0" simplePos="0" relativeHeight="482957824" behindDoc="1" locked="0" layoutInCell="1" allowOverlap="1" wp14:anchorId="2BCE6BD3" wp14:editId="290B5A0A">
          <wp:simplePos x="0" y="0"/>
          <wp:positionH relativeFrom="page">
            <wp:posOffset>0</wp:posOffset>
          </wp:positionH>
          <wp:positionV relativeFrom="page">
            <wp:posOffset>9169921</wp:posOffset>
          </wp:positionV>
          <wp:extent cx="7752968" cy="882798"/>
          <wp:effectExtent l="0" t="0" r="0" b="0"/>
          <wp:wrapNone/>
          <wp:docPr id="473" name="Image 4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3" name="Image 473"/>
                  <pic:cNvPicPr/>
                </pic:nvPicPr>
                <pic:blipFill>
                  <a:blip r:embed="rId1" cstate="print"/>
                  <a:stretch>
                    <a:fillRect/>
                  </a:stretch>
                </pic:blipFill>
                <pic:spPr>
                  <a:xfrm>
                    <a:off x="0" y="0"/>
                    <a:ext cx="7752968" cy="882798"/>
                  </a:xfrm>
                  <a:prstGeom prst="rect">
                    <a:avLst/>
                  </a:prstGeom>
                </pic:spPr>
              </pic:pic>
            </a:graphicData>
          </a:graphic>
        </wp:anchor>
      </w:drawing>
    </w:r>
    <w:r>
      <w:rPr>
        <w:noProof/>
        <w:sz w:val="20"/>
      </w:rPr>
      <mc:AlternateContent>
        <mc:Choice Requires="wps">
          <w:drawing>
            <wp:anchor distT="0" distB="0" distL="0" distR="0" simplePos="0" relativeHeight="482958336" behindDoc="1" locked="0" layoutInCell="1" allowOverlap="1" wp14:anchorId="338A0A0D" wp14:editId="51B05516">
              <wp:simplePos x="0" y="0"/>
              <wp:positionH relativeFrom="page">
                <wp:posOffset>6566661</wp:posOffset>
              </wp:positionH>
              <wp:positionV relativeFrom="page">
                <wp:posOffset>9241443</wp:posOffset>
              </wp:positionV>
              <wp:extent cx="345440" cy="196215"/>
              <wp:effectExtent l="0" t="0" r="0" b="0"/>
              <wp:wrapNone/>
              <wp:docPr id="474" name="Text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68427B57"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118</w:t>
                          </w:r>
                          <w:r>
                            <w:rPr>
                              <w:spacing w:val="-5"/>
                            </w:rPr>
                            <w:fldChar w:fldCharType="end"/>
                          </w:r>
                        </w:p>
                      </w:txbxContent>
                    </wps:txbx>
                    <wps:bodyPr wrap="square" lIns="0" tIns="0" rIns="0" bIns="0" rtlCol="0">
                      <a:noAutofit/>
                    </wps:bodyPr>
                  </wps:wsp>
                </a:graphicData>
              </a:graphic>
            </wp:anchor>
          </w:drawing>
        </mc:Choice>
        <mc:Fallback>
          <w:pict>
            <v:shapetype w14:anchorId="338A0A0D" id="_x0000_t202" coordsize="21600,21600" o:spt="202" path="m,l,21600r21600,l21600,xe">
              <v:stroke joinstyle="miter"/>
              <v:path gradientshapeok="t" o:connecttype="rect"/>
            </v:shapetype>
            <v:shape id="Textbox 474" o:spid="_x0000_s1319" type="#_x0000_t202" style="position:absolute;margin-left:517.05pt;margin-top:727.65pt;width:27.2pt;height:15.45pt;z-index:-20358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" filled="f" stroked="f">
              <v:textbox inset="0,0,0,0">
                <w:txbxContent>
                  <w:p w14:paraId="68427B57"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118</w:t>
                    </w:r>
                    <w:r>
                      <w:rPr>
                        <w:spacing w:val="-5"/>
                      </w:rPr>
                      <w:fldChar w:fldCharType="end"/>
                    </w:r>
                  </w:p>
                </w:txbxContent>
              </v:textbox>
              <w10:wrap anchorx="page" anchory="page"/>
            </v:shape>
          </w:pict>
        </mc:Fallback>
      </mc:AlternateContent>
    </w: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AF6AA" w14:textId="77777777" w:rsidR="00014282" w:rsidRDefault="00000000">
    <w:pPr>
      <w:pStyle w:val="BodyText"/>
      <w:spacing w:line="14" w:lineRule="auto"/>
      <w:rPr>
        <w:sz w:val="20"/>
      </w:rPr>
    </w:pPr>
    <w:r>
      <w:rPr>
        <w:noProof/>
        <w:sz w:val="20"/>
      </w:rPr>
      <w:drawing>
        <wp:anchor distT="0" distB="0" distL="0" distR="0" simplePos="0" relativeHeight="482959872" behindDoc="1" locked="0" layoutInCell="1" allowOverlap="1" wp14:anchorId="0B399E06" wp14:editId="3C6FEFFF">
          <wp:simplePos x="0" y="0"/>
          <wp:positionH relativeFrom="page">
            <wp:posOffset>0</wp:posOffset>
          </wp:positionH>
          <wp:positionV relativeFrom="page">
            <wp:posOffset>9169921</wp:posOffset>
          </wp:positionV>
          <wp:extent cx="7752968" cy="882798"/>
          <wp:effectExtent l="0" t="0" r="0" b="0"/>
          <wp:wrapNone/>
          <wp:docPr id="480" name="Image 4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0" name="Image 480"/>
                  <pic:cNvPicPr/>
                </pic:nvPicPr>
                <pic:blipFill>
                  <a:blip r:embed="rId1" cstate="print"/>
                  <a:stretch>
                    <a:fillRect/>
                  </a:stretch>
                </pic:blipFill>
                <pic:spPr>
                  <a:xfrm>
                    <a:off x="0" y="0"/>
                    <a:ext cx="7752968" cy="882798"/>
                  </a:xfrm>
                  <a:prstGeom prst="rect">
                    <a:avLst/>
                  </a:prstGeom>
                </pic:spPr>
              </pic:pic>
            </a:graphicData>
          </a:graphic>
        </wp:anchor>
      </w:drawing>
    </w:r>
    <w:r>
      <w:rPr>
        <w:noProof/>
        <w:sz w:val="20"/>
      </w:rPr>
      <mc:AlternateContent>
        <mc:Choice Requires="wps">
          <w:drawing>
            <wp:anchor distT="0" distB="0" distL="0" distR="0" simplePos="0" relativeHeight="482960384" behindDoc="1" locked="0" layoutInCell="1" allowOverlap="1" wp14:anchorId="2D56DCBC" wp14:editId="785EDCA1">
              <wp:simplePos x="0" y="0"/>
              <wp:positionH relativeFrom="page">
                <wp:posOffset>6566661</wp:posOffset>
              </wp:positionH>
              <wp:positionV relativeFrom="page">
                <wp:posOffset>9241443</wp:posOffset>
              </wp:positionV>
              <wp:extent cx="345440" cy="196215"/>
              <wp:effectExtent l="0" t="0" r="0" b="0"/>
              <wp:wrapNone/>
              <wp:docPr id="481" name="Text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2B9BC6B9"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119</w:t>
                          </w:r>
                          <w:r>
                            <w:rPr>
                              <w:spacing w:val="-5"/>
                            </w:rPr>
                            <w:fldChar w:fldCharType="end"/>
                          </w:r>
                        </w:p>
                      </w:txbxContent>
                    </wps:txbx>
                    <wps:bodyPr wrap="square" lIns="0" tIns="0" rIns="0" bIns="0" rtlCol="0">
                      <a:noAutofit/>
                    </wps:bodyPr>
                  </wps:wsp>
                </a:graphicData>
              </a:graphic>
            </wp:anchor>
          </w:drawing>
        </mc:Choice>
        <mc:Fallback>
          <w:pict>
            <v:shapetype w14:anchorId="2D56DCBC" id="_x0000_t202" coordsize="21600,21600" o:spt="202" path="m,l,21600r21600,l21600,xe">
              <v:stroke joinstyle="miter"/>
              <v:path gradientshapeok="t" o:connecttype="rect"/>
            </v:shapetype>
            <v:shape id="Textbox 481" o:spid="_x0000_s1321" type="#_x0000_t202" style="position:absolute;margin-left:517.05pt;margin-top:727.65pt;width:27.2pt;height:15.45pt;z-index:-2035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" filled="f" stroked="f">
              <v:textbox inset="0,0,0,0">
                <w:txbxContent>
                  <w:p w14:paraId="2B9BC6B9"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119</w:t>
                    </w:r>
                    <w:r>
                      <w:rPr>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56947" w14:textId="77777777" w:rsidR="00014282" w:rsidRDefault="00000000">
    <w:pPr>
      <w:pStyle w:val="BodyText"/>
      <w:spacing w:line="14" w:lineRule="auto"/>
      <w:rPr>
        <w:sz w:val="20"/>
      </w:rPr>
    </w:pPr>
    <w:r>
      <w:rPr>
        <w:noProof/>
        <w:sz w:val="20"/>
      </w:rPr>
      <w:drawing>
        <wp:anchor distT="0" distB="0" distL="0" distR="0" simplePos="0" relativeHeight="482824704" behindDoc="1" locked="0" layoutInCell="1" allowOverlap="1" wp14:anchorId="4EDD7B58" wp14:editId="21D1AC12">
          <wp:simplePos x="0" y="0"/>
          <wp:positionH relativeFrom="page">
            <wp:posOffset>19050</wp:posOffset>
          </wp:positionH>
          <wp:positionV relativeFrom="page">
            <wp:posOffset>9330420</wp:posOffset>
          </wp:positionV>
          <wp:extent cx="7752715" cy="721788"/>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 cstate="print"/>
                  <a:stretch>
                    <a:fillRect/>
                  </a:stretch>
                </pic:blipFill>
                <pic:spPr>
                  <a:xfrm>
                    <a:off x="0" y="0"/>
                    <a:ext cx="7752715" cy="721788"/>
                  </a:xfrm>
                  <a:prstGeom prst="rect">
                    <a:avLst/>
                  </a:prstGeom>
                </pic:spPr>
              </pic:pic>
            </a:graphicData>
          </a:graphic>
        </wp:anchor>
      </w:drawing>
    </w:r>
    <w:r>
      <w:rPr>
        <w:noProof/>
        <w:sz w:val="20"/>
      </w:rPr>
      <mc:AlternateContent>
        <mc:Choice Requires="wps">
          <w:drawing>
            <wp:anchor distT="0" distB="0" distL="0" distR="0" simplePos="0" relativeHeight="482825216" behindDoc="1" locked="0" layoutInCell="1" allowOverlap="1" wp14:anchorId="03C304DC" wp14:editId="6B9E28FC">
              <wp:simplePos x="0" y="0"/>
              <wp:positionH relativeFrom="page">
                <wp:posOffset>6677406</wp:posOffset>
              </wp:positionH>
              <wp:positionV relativeFrom="page">
                <wp:posOffset>9486807</wp:posOffset>
              </wp:positionV>
              <wp:extent cx="234315" cy="19621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6215"/>
                      </a:xfrm>
                      <a:prstGeom prst="rect">
                        <a:avLst/>
                      </a:prstGeom>
                    </wps:spPr>
                    <wps:txbx>
                      <w:txbxContent>
                        <w:p w14:paraId="50118B5A" w14:textId="77777777" w:rsidR="00014282" w:rsidRDefault="00000000">
                          <w:pPr>
                            <w:pStyle w:val="BodyText"/>
                            <w:spacing w:before="12"/>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03C304DC" id="_x0000_t202" coordsize="21600,21600" o:spt="202" path="m,l,21600r21600,l21600,xe">
              <v:stroke joinstyle="miter"/>
              <v:path gradientshapeok="t" o:connecttype="rect"/>
            </v:shapetype>
            <v:shape id="Textbox 45" o:spid="_x0000_s1189" type="#_x0000_t202" style="position:absolute;margin-left:525.8pt;margin-top:747pt;width:18.45pt;height:15.45pt;z-index:-2049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" filled="f" stroked="f">
              <v:textbox inset="0,0,0,0">
                <w:txbxContent>
                  <w:p w14:paraId="50118B5A" w14:textId="77777777" w:rsidR="00014282" w:rsidRDefault="00000000">
                    <w:pPr>
                      <w:pStyle w:val="BodyText"/>
                      <w:spacing w:before="12"/>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7E7F4" w14:textId="77777777" w:rsidR="00014282" w:rsidRDefault="00000000">
    <w:pPr>
      <w:pStyle w:val="BodyText"/>
      <w:spacing w:line="14" w:lineRule="auto"/>
      <w:rPr>
        <w:sz w:val="20"/>
      </w:rPr>
    </w:pPr>
    <w:r>
      <w:rPr>
        <w:noProof/>
        <w:sz w:val="20"/>
      </w:rPr>
      <w:drawing>
        <wp:anchor distT="0" distB="0" distL="0" distR="0" simplePos="0" relativeHeight="482960896" behindDoc="1" locked="0" layoutInCell="1" allowOverlap="1" wp14:anchorId="6A42FF80" wp14:editId="2750CAD0">
          <wp:simplePos x="0" y="0"/>
          <wp:positionH relativeFrom="page">
            <wp:posOffset>0</wp:posOffset>
          </wp:positionH>
          <wp:positionV relativeFrom="page">
            <wp:posOffset>9169923</wp:posOffset>
          </wp:positionV>
          <wp:extent cx="7752969" cy="882798"/>
          <wp:effectExtent l="0" t="0" r="0" b="0"/>
          <wp:wrapNone/>
          <wp:docPr id="482" name="Image 4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2" name="Image 482"/>
                  <pic:cNvPicPr/>
                </pic:nvPicPr>
                <pic:blipFill>
                  <a:blip r:embed="rId1" cstate="print"/>
                  <a:stretch>
                    <a:fillRect/>
                  </a:stretch>
                </pic:blipFill>
                <pic:spPr>
                  <a:xfrm>
                    <a:off x="0" y="0"/>
                    <a:ext cx="7752969" cy="882798"/>
                  </a:xfrm>
                  <a:prstGeom prst="rect">
                    <a:avLst/>
                  </a:prstGeom>
                </pic:spPr>
              </pic:pic>
            </a:graphicData>
          </a:graphic>
        </wp:anchor>
      </w:drawing>
    </w:r>
    <w:r>
      <w:rPr>
        <w:noProof/>
        <w:sz w:val="20"/>
      </w:rPr>
      <mc:AlternateContent>
        <mc:Choice Requires="wps">
          <w:drawing>
            <wp:anchor distT="0" distB="0" distL="0" distR="0" simplePos="0" relativeHeight="482961408" behindDoc="1" locked="0" layoutInCell="1" allowOverlap="1" wp14:anchorId="618143F5" wp14:editId="37190943">
              <wp:simplePos x="0" y="0"/>
              <wp:positionH relativeFrom="page">
                <wp:posOffset>6566661</wp:posOffset>
              </wp:positionH>
              <wp:positionV relativeFrom="page">
                <wp:posOffset>9241443</wp:posOffset>
              </wp:positionV>
              <wp:extent cx="345440" cy="196215"/>
              <wp:effectExtent l="0" t="0" r="0" b="0"/>
              <wp:wrapNone/>
              <wp:docPr id="483" name="Text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753790C1"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120</w:t>
                          </w:r>
                          <w:r>
                            <w:rPr>
                              <w:spacing w:val="-5"/>
                            </w:rPr>
                            <w:fldChar w:fldCharType="end"/>
                          </w:r>
                        </w:p>
                      </w:txbxContent>
                    </wps:txbx>
                    <wps:bodyPr wrap="square" lIns="0" tIns="0" rIns="0" bIns="0" rtlCol="0">
                      <a:noAutofit/>
                    </wps:bodyPr>
                  </wps:wsp>
                </a:graphicData>
              </a:graphic>
            </wp:anchor>
          </w:drawing>
        </mc:Choice>
        <mc:Fallback>
          <w:pict>
            <v:shapetype w14:anchorId="618143F5" id="_x0000_t202" coordsize="21600,21600" o:spt="202" path="m,l,21600r21600,l21600,xe">
              <v:stroke joinstyle="miter"/>
              <v:path gradientshapeok="t" o:connecttype="rect"/>
            </v:shapetype>
            <v:shape id="Textbox 483" o:spid="_x0000_s1322" type="#_x0000_t202" style="position:absolute;margin-left:517.05pt;margin-top:727.65pt;width:27.2pt;height:15.45pt;z-index:-2035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" filled="f" stroked="f">
              <v:textbox inset="0,0,0,0">
                <w:txbxContent>
                  <w:p w14:paraId="753790C1"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120</w:t>
                    </w:r>
                    <w:r>
                      <w:rPr>
                        <w:spacing w:val="-5"/>
                      </w:rPr>
                      <w:fldChar w:fldCharType="end"/>
                    </w:r>
                  </w:p>
                </w:txbxContent>
              </v:textbox>
              <w10:wrap anchorx="page" anchory="page"/>
            </v:shape>
          </w:pict>
        </mc:Fallback>
      </mc:AlternateContent>
    </w: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7B949" w14:textId="77777777" w:rsidR="00014282" w:rsidRDefault="00000000">
    <w:pPr>
      <w:pStyle w:val="BodyText"/>
      <w:spacing w:line="14" w:lineRule="auto"/>
      <w:rPr>
        <w:sz w:val="20"/>
      </w:rPr>
    </w:pPr>
    <w:r>
      <w:rPr>
        <w:noProof/>
        <w:sz w:val="20"/>
      </w:rPr>
      <w:drawing>
        <wp:anchor distT="0" distB="0" distL="0" distR="0" simplePos="0" relativeHeight="482961920" behindDoc="1" locked="0" layoutInCell="1" allowOverlap="1" wp14:anchorId="56852176" wp14:editId="4C6188B4">
          <wp:simplePos x="0" y="0"/>
          <wp:positionH relativeFrom="page">
            <wp:posOffset>0</wp:posOffset>
          </wp:positionH>
          <wp:positionV relativeFrom="page">
            <wp:posOffset>9144904</wp:posOffset>
          </wp:positionV>
          <wp:extent cx="7752969" cy="882797"/>
          <wp:effectExtent l="0" t="0" r="0" b="0"/>
          <wp:wrapNone/>
          <wp:docPr id="487" name="Image 4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7" name="Image 487"/>
                  <pic:cNvPicPr/>
                </pic:nvPicPr>
                <pic:blipFill>
                  <a:blip r:embed="rId1" cstate="print"/>
                  <a:stretch>
                    <a:fillRect/>
                  </a:stretch>
                </pic:blipFill>
                <pic:spPr>
                  <a:xfrm>
                    <a:off x="0" y="0"/>
                    <a:ext cx="7752969" cy="882797"/>
                  </a:xfrm>
                  <a:prstGeom prst="rect">
                    <a:avLst/>
                  </a:prstGeom>
                </pic:spPr>
              </pic:pic>
            </a:graphicData>
          </a:graphic>
        </wp:anchor>
      </w:drawing>
    </w:r>
    <w:r>
      <w:rPr>
        <w:noProof/>
        <w:sz w:val="20"/>
      </w:rPr>
      <mc:AlternateContent>
        <mc:Choice Requires="wps">
          <w:drawing>
            <wp:anchor distT="0" distB="0" distL="0" distR="0" simplePos="0" relativeHeight="482962432" behindDoc="1" locked="0" layoutInCell="1" allowOverlap="1" wp14:anchorId="54C63D40" wp14:editId="5428B49D">
              <wp:simplePos x="0" y="0"/>
              <wp:positionH relativeFrom="page">
                <wp:posOffset>6566661</wp:posOffset>
              </wp:positionH>
              <wp:positionV relativeFrom="page">
                <wp:posOffset>9139335</wp:posOffset>
              </wp:positionV>
              <wp:extent cx="345440" cy="196215"/>
              <wp:effectExtent l="0" t="0" r="0" b="0"/>
              <wp:wrapNone/>
              <wp:docPr id="488" name="Text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307F7ED9"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122</w:t>
                          </w:r>
                          <w:r>
                            <w:rPr>
                              <w:spacing w:val="-5"/>
                            </w:rPr>
                            <w:fldChar w:fldCharType="end"/>
                          </w:r>
                        </w:p>
                      </w:txbxContent>
                    </wps:txbx>
                    <wps:bodyPr wrap="square" lIns="0" tIns="0" rIns="0" bIns="0" rtlCol="0">
                      <a:noAutofit/>
                    </wps:bodyPr>
                  </wps:wsp>
                </a:graphicData>
              </a:graphic>
            </wp:anchor>
          </w:drawing>
        </mc:Choice>
        <mc:Fallback>
          <w:pict>
            <v:shapetype w14:anchorId="54C63D40" id="_x0000_t202" coordsize="21600,21600" o:spt="202" path="m,l,21600r21600,l21600,xe">
              <v:stroke joinstyle="miter"/>
              <v:path gradientshapeok="t" o:connecttype="rect"/>
            </v:shapetype>
            <v:shape id="Textbox 488" o:spid="_x0000_s1323" type="#_x0000_t202" style="position:absolute;margin-left:517.05pt;margin-top:719.65pt;width:27.2pt;height:15.45pt;z-index:-2035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" filled="f" stroked="f">
              <v:textbox inset="0,0,0,0">
                <w:txbxContent>
                  <w:p w14:paraId="307F7ED9"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122</w:t>
                    </w:r>
                    <w:r>
                      <w:rPr>
                        <w:spacing w:val="-5"/>
                      </w:rPr>
                      <w:fldChar w:fldCharType="end"/>
                    </w:r>
                  </w:p>
                </w:txbxContent>
              </v:textbox>
              <w10:wrap anchorx="page" anchory="page"/>
            </v:shape>
          </w:pict>
        </mc:Fallback>
      </mc:AlternateContent>
    </w: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7E3C" w14:textId="77777777" w:rsidR="00014282" w:rsidRDefault="00000000">
    <w:pPr>
      <w:pStyle w:val="BodyText"/>
      <w:spacing w:line="14" w:lineRule="auto"/>
      <w:rPr>
        <w:sz w:val="20"/>
      </w:rPr>
    </w:pPr>
    <w:r>
      <w:rPr>
        <w:noProof/>
        <w:sz w:val="20"/>
      </w:rPr>
      <w:drawing>
        <wp:anchor distT="0" distB="0" distL="0" distR="0" simplePos="0" relativeHeight="482962944" behindDoc="1" locked="0" layoutInCell="1" allowOverlap="1" wp14:anchorId="38A5C83F" wp14:editId="4AFFF13A">
          <wp:simplePos x="0" y="0"/>
          <wp:positionH relativeFrom="page">
            <wp:posOffset>0</wp:posOffset>
          </wp:positionH>
          <wp:positionV relativeFrom="page">
            <wp:posOffset>9144901</wp:posOffset>
          </wp:positionV>
          <wp:extent cx="7752968" cy="882799"/>
          <wp:effectExtent l="0" t="0" r="0" b="0"/>
          <wp:wrapNone/>
          <wp:docPr id="492" name="Image 4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2" name="Image 492"/>
                  <pic:cNvPicPr/>
                </pic:nvPicPr>
                <pic:blipFill>
                  <a:blip r:embed="rId1" cstate="print"/>
                  <a:stretch>
                    <a:fillRect/>
                  </a:stretch>
                </pic:blipFill>
                <pic:spPr>
                  <a:xfrm>
                    <a:off x="0" y="0"/>
                    <a:ext cx="7752968" cy="882799"/>
                  </a:xfrm>
                  <a:prstGeom prst="rect">
                    <a:avLst/>
                  </a:prstGeom>
                </pic:spPr>
              </pic:pic>
            </a:graphicData>
          </a:graphic>
        </wp:anchor>
      </w:drawing>
    </w:r>
    <w:r>
      <w:rPr>
        <w:noProof/>
        <w:sz w:val="20"/>
      </w:rPr>
      <mc:AlternateContent>
        <mc:Choice Requires="wps">
          <w:drawing>
            <wp:anchor distT="0" distB="0" distL="0" distR="0" simplePos="0" relativeHeight="482963456" behindDoc="1" locked="0" layoutInCell="1" allowOverlap="1" wp14:anchorId="57D61DD4" wp14:editId="4C432D19">
              <wp:simplePos x="0" y="0"/>
              <wp:positionH relativeFrom="page">
                <wp:posOffset>6566661</wp:posOffset>
              </wp:positionH>
              <wp:positionV relativeFrom="page">
                <wp:posOffset>9139335</wp:posOffset>
              </wp:positionV>
              <wp:extent cx="345440" cy="196215"/>
              <wp:effectExtent l="0" t="0" r="0" b="0"/>
              <wp:wrapNone/>
              <wp:docPr id="493" name="Text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68549E97"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122</w:t>
                          </w:r>
                          <w:r>
                            <w:rPr>
                              <w:spacing w:val="-5"/>
                            </w:rPr>
                            <w:fldChar w:fldCharType="end"/>
                          </w:r>
                        </w:p>
                      </w:txbxContent>
                    </wps:txbx>
                    <wps:bodyPr wrap="square" lIns="0" tIns="0" rIns="0" bIns="0" rtlCol="0">
                      <a:noAutofit/>
                    </wps:bodyPr>
                  </wps:wsp>
                </a:graphicData>
              </a:graphic>
            </wp:anchor>
          </w:drawing>
        </mc:Choice>
        <mc:Fallback>
          <w:pict>
            <v:shapetype w14:anchorId="57D61DD4" id="_x0000_t202" coordsize="21600,21600" o:spt="202" path="m,l,21600r21600,l21600,xe">
              <v:stroke joinstyle="miter"/>
              <v:path gradientshapeok="t" o:connecttype="rect"/>
            </v:shapetype>
            <v:shape id="Textbox 493" o:spid="_x0000_s1324" type="#_x0000_t202" style="position:absolute;margin-left:517.05pt;margin-top:719.65pt;width:27.2pt;height:15.45pt;z-index:-2035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" filled="f" stroked="f">
              <v:textbox inset="0,0,0,0">
                <w:txbxContent>
                  <w:p w14:paraId="68549E97"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122</w:t>
                    </w:r>
                    <w:r>
                      <w:rPr>
                        <w:spacing w:val="-5"/>
                      </w:rPr>
                      <w:fldChar w:fldCharType="end"/>
                    </w:r>
                  </w:p>
                </w:txbxContent>
              </v:textbox>
              <w10:wrap anchorx="page" anchory="page"/>
            </v:shape>
          </w:pict>
        </mc:Fallback>
      </mc:AlternateContent>
    </w: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06786" w14:textId="77777777" w:rsidR="00014282" w:rsidRDefault="00000000">
    <w:pPr>
      <w:pStyle w:val="BodyText"/>
      <w:spacing w:line="14" w:lineRule="auto"/>
      <w:rPr>
        <w:sz w:val="20"/>
      </w:rPr>
    </w:pPr>
    <w:r>
      <w:rPr>
        <w:noProof/>
        <w:sz w:val="20"/>
      </w:rPr>
      <w:drawing>
        <wp:anchor distT="0" distB="0" distL="0" distR="0" simplePos="0" relativeHeight="482963968" behindDoc="1" locked="0" layoutInCell="1" allowOverlap="1" wp14:anchorId="4826052D" wp14:editId="75A17B2B">
          <wp:simplePos x="0" y="0"/>
          <wp:positionH relativeFrom="page">
            <wp:posOffset>0</wp:posOffset>
          </wp:positionH>
          <wp:positionV relativeFrom="page">
            <wp:posOffset>9144901</wp:posOffset>
          </wp:positionV>
          <wp:extent cx="7752968" cy="882799"/>
          <wp:effectExtent l="0" t="0" r="0" b="0"/>
          <wp:wrapNone/>
          <wp:docPr id="497" name="Image 4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7" name="Image 497"/>
                  <pic:cNvPicPr/>
                </pic:nvPicPr>
                <pic:blipFill>
                  <a:blip r:embed="rId1" cstate="print"/>
                  <a:stretch>
                    <a:fillRect/>
                  </a:stretch>
                </pic:blipFill>
                <pic:spPr>
                  <a:xfrm>
                    <a:off x="0" y="0"/>
                    <a:ext cx="7752968" cy="882799"/>
                  </a:xfrm>
                  <a:prstGeom prst="rect">
                    <a:avLst/>
                  </a:prstGeom>
                </pic:spPr>
              </pic:pic>
            </a:graphicData>
          </a:graphic>
        </wp:anchor>
      </w:drawing>
    </w:r>
    <w:r>
      <w:rPr>
        <w:noProof/>
        <w:sz w:val="20"/>
      </w:rPr>
      <mc:AlternateContent>
        <mc:Choice Requires="wps">
          <w:drawing>
            <wp:anchor distT="0" distB="0" distL="0" distR="0" simplePos="0" relativeHeight="482964480" behindDoc="1" locked="0" layoutInCell="1" allowOverlap="1" wp14:anchorId="4EFF0912" wp14:editId="290BD979">
              <wp:simplePos x="0" y="0"/>
              <wp:positionH relativeFrom="page">
                <wp:posOffset>6566661</wp:posOffset>
              </wp:positionH>
              <wp:positionV relativeFrom="page">
                <wp:posOffset>9139335</wp:posOffset>
              </wp:positionV>
              <wp:extent cx="345440" cy="196215"/>
              <wp:effectExtent l="0" t="0" r="0" b="0"/>
              <wp:wrapNone/>
              <wp:docPr id="498" name="Text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055023E2"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123</w:t>
                          </w:r>
                          <w:r>
                            <w:rPr>
                              <w:spacing w:val="-5"/>
                            </w:rPr>
                            <w:fldChar w:fldCharType="end"/>
                          </w:r>
                        </w:p>
                      </w:txbxContent>
                    </wps:txbx>
                    <wps:bodyPr wrap="square" lIns="0" tIns="0" rIns="0" bIns="0" rtlCol="0">
                      <a:noAutofit/>
                    </wps:bodyPr>
                  </wps:wsp>
                </a:graphicData>
              </a:graphic>
            </wp:anchor>
          </w:drawing>
        </mc:Choice>
        <mc:Fallback>
          <w:pict>
            <v:shapetype w14:anchorId="4EFF0912" id="_x0000_t202" coordsize="21600,21600" o:spt="202" path="m,l,21600r21600,l21600,xe">
              <v:stroke joinstyle="miter"/>
              <v:path gradientshapeok="t" o:connecttype="rect"/>
            </v:shapetype>
            <v:shape id="Textbox 498" o:spid="_x0000_s1325" type="#_x0000_t202" style="position:absolute;margin-left:517.05pt;margin-top:719.65pt;width:27.2pt;height:15.45pt;z-index:-2035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" filled="f" stroked="f">
              <v:textbox inset="0,0,0,0">
                <w:txbxContent>
                  <w:p w14:paraId="055023E2"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123</w:t>
                    </w:r>
                    <w:r>
                      <w:rPr>
                        <w:spacing w:val="-5"/>
                      </w:rPr>
                      <w:fldChar w:fldCharType="end"/>
                    </w:r>
                  </w:p>
                </w:txbxContent>
              </v:textbox>
              <w10:wrap anchorx="page" anchory="page"/>
            </v:shape>
          </w:pict>
        </mc:Fallback>
      </mc:AlternateContent>
    </w: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8EEAA" w14:textId="77777777" w:rsidR="00014282" w:rsidRDefault="00000000">
    <w:pPr>
      <w:pStyle w:val="BodyText"/>
      <w:spacing w:line="14" w:lineRule="auto"/>
      <w:rPr>
        <w:sz w:val="20"/>
      </w:rPr>
    </w:pPr>
    <w:r>
      <w:rPr>
        <w:noProof/>
        <w:sz w:val="20"/>
      </w:rPr>
      <w:drawing>
        <wp:anchor distT="0" distB="0" distL="0" distR="0" simplePos="0" relativeHeight="482964992" behindDoc="1" locked="0" layoutInCell="1" allowOverlap="1" wp14:anchorId="46A2B9F1" wp14:editId="6BC43B39">
          <wp:simplePos x="0" y="0"/>
          <wp:positionH relativeFrom="page">
            <wp:posOffset>0</wp:posOffset>
          </wp:positionH>
          <wp:positionV relativeFrom="page">
            <wp:posOffset>9144901</wp:posOffset>
          </wp:positionV>
          <wp:extent cx="7752968" cy="882799"/>
          <wp:effectExtent l="0" t="0" r="0" b="0"/>
          <wp:wrapNone/>
          <wp:docPr id="500" name="Image 5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0" name="Image 500"/>
                  <pic:cNvPicPr/>
                </pic:nvPicPr>
                <pic:blipFill>
                  <a:blip r:embed="rId1" cstate="print"/>
                  <a:stretch>
                    <a:fillRect/>
                  </a:stretch>
                </pic:blipFill>
                <pic:spPr>
                  <a:xfrm>
                    <a:off x="0" y="0"/>
                    <a:ext cx="7752968" cy="882799"/>
                  </a:xfrm>
                  <a:prstGeom prst="rect">
                    <a:avLst/>
                  </a:prstGeom>
                </pic:spPr>
              </pic:pic>
            </a:graphicData>
          </a:graphic>
        </wp:anchor>
      </w:drawing>
    </w:r>
    <w:r>
      <w:rPr>
        <w:noProof/>
        <w:sz w:val="20"/>
      </w:rPr>
      <mc:AlternateContent>
        <mc:Choice Requires="wps">
          <w:drawing>
            <wp:anchor distT="0" distB="0" distL="0" distR="0" simplePos="0" relativeHeight="482965504" behindDoc="1" locked="0" layoutInCell="1" allowOverlap="1" wp14:anchorId="6220F064" wp14:editId="24B321BE">
              <wp:simplePos x="0" y="0"/>
              <wp:positionH relativeFrom="page">
                <wp:posOffset>6566661</wp:posOffset>
              </wp:positionH>
              <wp:positionV relativeFrom="page">
                <wp:posOffset>9139335</wp:posOffset>
              </wp:positionV>
              <wp:extent cx="345440" cy="196215"/>
              <wp:effectExtent l="0" t="0" r="0" b="0"/>
              <wp:wrapNone/>
              <wp:docPr id="501" name="Text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59D44ABA"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124</w:t>
                          </w:r>
                          <w:r>
                            <w:rPr>
                              <w:spacing w:val="-5"/>
                            </w:rPr>
                            <w:fldChar w:fldCharType="end"/>
                          </w:r>
                        </w:p>
                      </w:txbxContent>
                    </wps:txbx>
                    <wps:bodyPr wrap="square" lIns="0" tIns="0" rIns="0" bIns="0" rtlCol="0">
                      <a:noAutofit/>
                    </wps:bodyPr>
                  </wps:wsp>
                </a:graphicData>
              </a:graphic>
            </wp:anchor>
          </w:drawing>
        </mc:Choice>
        <mc:Fallback>
          <w:pict>
            <v:shapetype w14:anchorId="6220F064" id="_x0000_t202" coordsize="21600,21600" o:spt="202" path="m,l,21600r21600,l21600,xe">
              <v:stroke joinstyle="miter"/>
              <v:path gradientshapeok="t" o:connecttype="rect"/>
            </v:shapetype>
            <v:shape id="Textbox 501" o:spid="_x0000_s1326" type="#_x0000_t202" style="position:absolute;margin-left:517.05pt;margin-top:719.65pt;width:27.2pt;height:15.45pt;z-index:-2035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" filled="f" stroked="f">
              <v:textbox inset="0,0,0,0">
                <w:txbxContent>
                  <w:p w14:paraId="59D44ABA"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124</w:t>
                    </w:r>
                    <w:r>
                      <w:rPr>
                        <w:spacing w:val="-5"/>
                      </w:rPr>
                      <w:fldChar w:fldCharType="end"/>
                    </w:r>
                  </w:p>
                </w:txbxContent>
              </v:textbox>
              <w10:wrap anchorx="page" anchory="page"/>
            </v:shape>
          </w:pict>
        </mc:Fallback>
      </mc:AlternateContent>
    </w: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2F53B" w14:textId="77777777" w:rsidR="00014282" w:rsidRDefault="00000000">
    <w:pPr>
      <w:pStyle w:val="BodyText"/>
      <w:spacing w:line="14" w:lineRule="auto"/>
      <w:rPr>
        <w:sz w:val="20"/>
      </w:rPr>
    </w:pPr>
    <w:r>
      <w:rPr>
        <w:noProof/>
        <w:sz w:val="20"/>
      </w:rPr>
      <w:drawing>
        <wp:anchor distT="0" distB="0" distL="0" distR="0" simplePos="0" relativeHeight="482966016" behindDoc="1" locked="0" layoutInCell="1" allowOverlap="1" wp14:anchorId="072241B4" wp14:editId="483F5B66">
          <wp:simplePos x="0" y="0"/>
          <wp:positionH relativeFrom="page">
            <wp:posOffset>0</wp:posOffset>
          </wp:positionH>
          <wp:positionV relativeFrom="page">
            <wp:posOffset>9144901</wp:posOffset>
          </wp:positionV>
          <wp:extent cx="7752968" cy="882799"/>
          <wp:effectExtent l="0" t="0" r="0" b="0"/>
          <wp:wrapNone/>
          <wp:docPr id="503" name="Image 5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3" name="Image 503"/>
                  <pic:cNvPicPr/>
                </pic:nvPicPr>
                <pic:blipFill>
                  <a:blip r:embed="rId1" cstate="print"/>
                  <a:stretch>
                    <a:fillRect/>
                  </a:stretch>
                </pic:blipFill>
                <pic:spPr>
                  <a:xfrm>
                    <a:off x="0" y="0"/>
                    <a:ext cx="7752968" cy="882799"/>
                  </a:xfrm>
                  <a:prstGeom prst="rect">
                    <a:avLst/>
                  </a:prstGeom>
                </pic:spPr>
              </pic:pic>
            </a:graphicData>
          </a:graphic>
        </wp:anchor>
      </w:drawing>
    </w:r>
    <w:r>
      <w:rPr>
        <w:noProof/>
        <w:sz w:val="20"/>
      </w:rPr>
      <mc:AlternateContent>
        <mc:Choice Requires="wps">
          <w:drawing>
            <wp:anchor distT="0" distB="0" distL="0" distR="0" simplePos="0" relativeHeight="482966528" behindDoc="1" locked="0" layoutInCell="1" allowOverlap="1" wp14:anchorId="41A23D0F" wp14:editId="080D3C99">
              <wp:simplePos x="0" y="0"/>
              <wp:positionH relativeFrom="page">
                <wp:posOffset>6566661</wp:posOffset>
              </wp:positionH>
              <wp:positionV relativeFrom="page">
                <wp:posOffset>9139335</wp:posOffset>
              </wp:positionV>
              <wp:extent cx="345440" cy="196215"/>
              <wp:effectExtent l="0" t="0" r="0" b="0"/>
              <wp:wrapNone/>
              <wp:docPr id="504" name="Text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7D7CD380"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125</w:t>
                          </w:r>
                          <w:r>
                            <w:rPr>
                              <w:spacing w:val="-5"/>
                            </w:rPr>
                            <w:fldChar w:fldCharType="end"/>
                          </w:r>
                        </w:p>
                      </w:txbxContent>
                    </wps:txbx>
                    <wps:bodyPr wrap="square" lIns="0" tIns="0" rIns="0" bIns="0" rtlCol="0">
                      <a:noAutofit/>
                    </wps:bodyPr>
                  </wps:wsp>
                </a:graphicData>
              </a:graphic>
            </wp:anchor>
          </w:drawing>
        </mc:Choice>
        <mc:Fallback>
          <w:pict>
            <v:shapetype w14:anchorId="41A23D0F" id="_x0000_t202" coordsize="21600,21600" o:spt="202" path="m,l,21600r21600,l21600,xe">
              <v:stroke joinstyle="miter"/>
              <v:path gradientshapeok="t" o:connecttype="rect"/>
            </v:shapetype>
            <v:shape id="Textbox 504" o:spid="_x0000_s1327" type="#_x0000_t202" style="position:absolute;margin-left:517.05pt;margin-top:719.65pt;width:27.2pt;height:15.45pt;z-index:-2034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" filled="f" stroked="f">
              <v:textbox inset="0,0,0,0">
                <w:txbxContent>
                  <w:p w14:paraId="7D7CD380"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125</w:t>
                    </w:r>
                    <w:r>
                      <w:rPr>
                        <w:spacing w:val="-5"/>
                      </w:rPr>
                      <w:fldChar w:fldCharType="end"/>
                    </w:r>
                  </w:p>
                </w:txbxContent>
              </v:textbox>
              <w10:wrap anchorx="page" anchory="page"/>
            </v:shape>
          </w:pict>
        </mc:Fallback>
      </mc:AlternateContent>
    </w: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2B244" w14:textId="77777777" w:rsidR="00014282" w:rsidRDefault="00000000">
    <w:pPr>
      <w:pStyle w:val="BodyText"/>
      <w:spacing w:line="14" w:lineRule="auto"/>
      <w:rPr>
        <w:sz w:val="20"/>
      </w:rPr>
    </w:pPr>
    <w:r>
      <w:rPr>
        <w:noProof/>
        <w:sz w:val="20"/>
      </w:rPr>
      <w:drawing>
        <wp:anchor distT="0" distB="0" distL="0" distR="0" simplePos="0" relativeHeight="482967040" behindDoc="1" locked="0" layoutInCell="1" allowOverlap="1" wp14:anchorId="7EDA6C61" wp14:editId="1C7CCB4A">
          <wp:simplePos x="0" y="0"/>
          <wp:positionH relativeFrom="page">
            <wp:posOffset>0</wp:posOffset>
          </wp:positionH>
          <wp:positionV relativeFrom="page">
            <wp:posOffset>9144901</wp:posOffset>
          </wp:positionV>
          <wp:extent cx="7752968" cy="882799"/>
          <wp:effectExtent l="0" t="0" r="0" b="0"/>
          <wp:wrapNone/>
          <wp:docPr id="508" name="Image 5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8" name="Image 508"/>
                  <pic:cNvPicPr/>
                </pic:nvPicPr>
                <pic:blipFill>
                  <a:blip r:embed="rId1" cstate="print"/>
                  <a:stretch>
                    <a:fillRect/>
                  </a:stretch>
                </pic:blipFill>
                <pic:spPr>
                  <a:xfrm>
                    <a:off x="0" y="0"/>
                    <a:ext cx="7752968" cy="882799"/>
                  </a:xfrm>
                  <a:prstGeom prst="rect">
                    <a:avLst/>
                  </a:prstGeom>
                </pic:spPr>
              </pic:pic>
            </a:graphicData>
          </a:graphic>
        </wp:anchor>
      </w:drawing>
    </w:r>
    <w:r>
      <w:rPr>
        <w:noProof/>
        <w:sz w:val="20"/>
      </w:rPr>
      <mc:AlternateContent>
        <mc:Choice Requires="wps">
          <w:drawing>
            <wp:anchor distT="0" distB="0" distL="0" distR="0" simplePos="0" relativeHeight="482967552" behindDoc="1" locked="0" layoutInCell="1" allowOverlap="1" wp14:anchorId="7A8F87B5" wp14:editId="6F5622F0">
              <wp:simplePos x="0" y="0"/>
              <wp:positionH relativeFrom="page">
                <wp:posOffset>6566661</wp:posOffset>
              </wp:positionH>
              <wp:positionV relativeFrom="page">
                <wp:posOffset>9139335</wp:posOffset>
              </wp:positionV>
              <wp:extent cx="345440" cy="196215"/>
              <wp:effectExtent l="0" t="0" r="0" b="0"/>
              <wp:wrapNone/>
              <wp:docPr id="509" name="Text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59EADB53"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126</w:t>
                          </w:r>
                          <w:r>
                            <w:rPr>
                              <w:spacing w:val="-5"/>
                            </w:rPr>
                            <w:fldChar w:fldCharType="end"/>
                          </w:r>
                        </w:p>
                      </w:txbxContent>
                    </wps:txbx>
                    <wps:bodyPr wrap="square" lIns="0" tIns="0" rIns="0" bIns="0" rtlCol="0">
                      <a:noAutofit/>
                    </wps:bodyPr>
                  </wps:wsp>
                </a:graphicData>
              </a:graphic>
            </wp:anchor>
          </w:drawing>
        </mc:Choice>
        <mc:Fallback>
          <w:pict>
            <v:shapetype w14:anchorId="7A8F87B5" id="_x0000_t202" coordsize="21600,21600" o:spt="202" path="m,l,21600r21600,l21600,xe">
              <v:stroke joinstyle="miter"/>
              <v:path gradientshapeok="t" o:connecttype="rect"/>
            </v:shapetype>
            <v:shape id="Textbox 509" o:spid="_x0000_s1328" type="#_x0000_t202" style="position:absolute;margin-left:517.05pt;margin-top:719.65pt;width:27.2pt;height:15.45pt;z-index:-2034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" filled="f" stroked="f">
              <v:textbox inset="0,0,0,0">
                <w:txbxContent>
                  <w:p w14:paraId="59EADB53"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126</w:t>
                    </w:r>
                    <w:r>
                      <w:rPr>
                        <w:spacing w:val="-5"/>
                      </w:rPr>
                      <w:fldChar w:fldCharType="end"/>
                    </w:r>
                  </w:p>
                </w:txbxContent>
              </v:textbox>
              <w10:wrap anchorx="page" anchory="page"/>
            </v:shape>
          </w:pict>
        </mc:Fallback>
      </mc:AlternateContent>
    </w: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B2410" w14:textId="77777777" w:rsidR="00014282" w:rsidRDefault="00000000">
    <w:pPr>
      <w:pStyle w:val="BodyText"/>
      <w:spacing w:line="14" w:lineRule="auto"/>
      <w:rPr>
        <w:sz w:val="20"/>
      </w:rPr>
    </w:pPr>
    <w:r>
      <w:rPr>
        <w:noProof/>
        <w:sz w:val="20"/>
      </w:rPr>
      <w:drawing>
        <wp:anchor distT="0" distB="0" distL="0" distR="0" simplePos="0" relativeHeight="482968064" behindDoc="1" locked="0" layoutInCell="1" allowOverlap="1" wp14:anchorId="56873883" wp14:editId="1C8FE603">
          <wp:simplePos x="0" y="0"/>
          <wp:positionH relativeFrom="page">
            <wp:posOffset>0</wp:posOffset>
          </wp:positionH>
          <wp:positionV relativeFrom="page">
            <wp:posOffset>9144904</wp:posOffset>
          </wp:positionV>
          <wp:extent cx="7752969" cy="882797"/>
          <wp:effectExtent l="0" t="0" r="0" b="0"/>
          <wp:wrapNone/>
          <wp:docPr id="511" name="Image 5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1" name="Image 511"/>
                  <pic:cNvPicPr/>
                </pic:nvPicPr>
                <pic:blipFill>
                  <a:blip r:embed="rId1" cstate="print"/>
                  <a:stretch>
                    <a:fillRect/>
                  </a:stretch>
                </pic:blipFill>
                <pic:spPr>
                  <a:xfrm>
                    <a:off x="0" y="0"/>
                    <a:ext cx="7752969" cy="882797"/>
                  </a:xfrm>
                  <a:prstGeom prst="rect">
                    <a:avLst/>
                  </a:prstGeom>
                </pic:spPr>
              </pic:pic>
            </a:graphicData>
          </a:graphic>
        </wp:anchor>
      </w:drawing>
    </w:r>
    <w:r>
      <w:rPr>
        <w:noProof/>
        <w:sz w:val="20"/>
      </w:rPr>
      <mc:AlternateContent>
        <mc:Choice Requires="wps">
          <w:drawing>
            <wp:anchor distT="0" distB="0" distL="0" distR="0" simplePos="0" relativeHeight="482968576" behindDoc="1" locked="0" layoutInCell="1" allowOverlap="1" wp14:anchorId="5777D48F" wp14:editId="2B225921">
              <wp:simplePos x="0" y="0"/>
              <wp:positionH relativeFrom="page">
                <wp:posOffset>6566661</wp:posOffset>
              </wp:positionH>
              <wp:positionV relativeFrom="page">
                <wp:posOffset>9139335</wp:posOffset>
              </wp:positionV>
              <wp:extent cx="345440" cy="196215"/>
              <wp:effectExtent l="0" t="0" r="0" b="0"/>
              <wp:wrapNone/>
              <wp:docPr id="512" name="Text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177B2C5E"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127</w:t>
                          </w:r>
                          <w:r>
                            <w:rPr>
                              <w:spacing w:val="-5"/>
                            </w:rPr>
                            <w:fldChar w:fldCharType="end"/>
                          </w:r>
                        </w:p>
                      </w:txbxContent>
                    </wps:txbx>
                    <wps:bodyPr wrap="square" lIns="0" tIns="0" rIns="0" bIns="0" rtlCol="0">
                      <a:noAutofit/>
                    </wps:bodyPr>
                  </wps:wsp>
                </a:graphicData>
              </a:graphic>
            </wp:anchor>
          </w:drawing>
        </mc:Choice>
        <mc:Fallback>
          <w:pict>
            <v:shapetype w14:anchorId="5777D48F" id="_x0000_t202" coordsize="21600,21600" o:spt="202" path="m,l,21600r21600,l21600,xe">
              <v:stroke joinstyle="miter"/>
              <v:path gradientshapeok="t" o:connecttype="rect"/>
            </v:shapetype>
            <v:shape id="Textbox 512" o:spid="_x0000_s1329" type="#_x0000_t202" style="position:absolute;margin-left:517.05pt;margin-top:719.65pt;width:27.2pt;height:15.45pt;z-index:-2034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" filled="f" stroked="f">
              <v:textbox inset="0,0,0,0">
                <w:txbxContent>
                  <w:p w14:paraId="177B2C5E"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127</w:t>
                    </w:r>
                    <w:r>
                      <w:rPr>
                        <w:spacing w:val="-5"/>
                      </w:rPr>
                      <w:fldChar w:fldCharType="end"/>
                    </w:r>
                  </w:p>
                </w:txbxContent>
              </v:textbox>
              <w10:wrap anchorx="page" anchory="page"/>
            </v:shape>
          </w:pict>
        </mc:Fallback>
      </mc:AlternateContent>
    </w: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A7ED3" w14:textId="77777777" w:rsidR="00014282" w:rsidRDefault="00000000">
    <w:pPr>
      <w:pStyle w:val="BodyText"/>
      <w:spacing w:line="14" w:lineRule="auto"/>
      <w:rPr>
        <w:sz w:val="20"/>
      </w:rPr>
    </w:pPr>
    <w:r>
      <w:rPr>
        <w:noProof/>
        <w:sz w:val="20"/>
      </w:rPr>
      <w:drawing>
        <wp:anchor distT="0" distB="0" distL="0" distR="0" simplePos="0" relativeHeight="482969088" behindDoc="1" locked="0" layoutInCell="1" allowOverlap="1" wp14:anchorId="5FC1FF08" wp14:editId="3061D104">
          <wp:simplePos x="0" y="0"/>
          <wp:positionH relativeFrom="page">
            <wp:posOffset>0</wp:posOffset>
          </wp:positionH>
          <wp:positionV relativeFrom="page">
            <wp:posOffset>9144901</wp:posOffset>
          </wp:positionV>
          <wp:extent cx="7752968" cy="882799"/>
          <wp:effectExtent l="0" t="0" r="0" b="0"/>
          <wp:wrapNone/>
          <wp:docPr id="516" name="Image 5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6" name="Image 516"/>
                  <pic:cNvPicPr/>
                </pic:nvPicPr>
                <pic:blipFill>
                  <a:blip r:embed="rId1" cstate="print"/>
                  <a:stretch>
                    <a:fillRect/>
                  </a:stretch>
                </pic:blipFill>
                <pic:spPr>
                  <a:xfrm>
                    <a:off x="0" y="0"/>
                    <a:ext cx="7752968" cy="882799"/>
                  </a:xfrm>
                  <a:prstGeom prst="rect">
                    <a:avLst/>
                  </a:prstGeom>
                </pic:spPr>
              </pic:pic>
            </a:graphicData>
          </a:graphic>
        </wp:anchor>
      </w:drawing>
    </w:r>
    <w:r>
      <w:rPr>
        <w:noProof/>
        <w:sz w:val="20"/>
      </w:rPr>
      <mc:AlternateContent>
        <mc:Choice Requires="wps">
          <w:drawing>
            <wp:anchor distT="0" distB="0" distL="0" distR="0" simplePos="0" relativeHeight="482969600" behindDoc="1" locked="0" layoutInCell="1" allowOverlap="1" wp14:anchorId="339C4AA4" wp14:editId="0DE8344C">
              <wp:simplePos x="0" y="0"/>
              <wp:positionH relativeFrom="page">
                <wp:posOffset>6566661</wp:posOffset>
              </wp:positionH>
              <wp:positionV relativeFrom="page">
                <wp:posOffset>9139335</wp:posOffset>
              </wp:positionV>
              <wp:extent cx="345440" cy="196215"/>
              <wp:effectExtent l="0" t="0" r="0" b="0"/>
              <wp:wrapNone/>
              <wp:docPr id="517" name="Text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24FACDDB"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128</w:t>
                          </w:r>
                          <w:r>
                            <w:rPr>
                              <w:spacing w:val="-5"/>
                            </w:rPr>
                            <w:fldChar w:fldCharType="end"/>
                          </w:r>
                        </w:p>
                      </w:txbxContent>
                    </wps:txbx>
                    <wps:bodyPr wrap="square" lIns="0" tIns="0" rIns="0" bIns="0" rtlCol="0">
                      <a:noAutofit/>
                    </wps:bodyPr>
                  </wps:wsp>
                </a:graphicData>
              </a:graphic>
            </wp:anchor>
          </w:drawing>
        </mc:Choice>
        <mc:Fallback>
          <w:pict>
            <v:shapetype w14:anchorId="339C4AA4" id="_x0000_t202" coordsize="21600,21600" o:spt="202" path="m,l,21600r21600,l21600,xe">
              <v:stroke joinstyle="miter"/>
              <v:path gradientshapeok="t" o:connecttype="rect"/>
            </v:shapetype>
            <v:shape id="Textbox 517" o:spid="_x0000_s1330" type="#_x0000_t202" style="position:absolute;margin-left:517.05pt;margin-top:719.65pt;width:27.2pt;height:15.45pt;z-index:-2034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" filled="f" stroked="f">
              <v:textbox inset="0,0,0,0">
                <w:txbxContent>
                  <w:p w14:paraId="24FACDDB"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128</w:t>
                    </w:r>
                    <w:r>
                      <w:rPr>
                        <w:spacing w:val="-5"/>
                      </w:rPr>
                      <w:fldChar w:fldCharType="end"/>
                    </w:r>
                  </w:p>
                </w:txbxContent>
              </v:textbox>
              <w10:wrap anchorx="page" anchory="page"/>
            </v:shape>
          </w:pict>
        </mc:Fallback>
      </mc:AlternateContent>
    </w: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E2430" w14:textId="77777777" w:rsidR="00014282" w:rsidRDefault="00000000">
    <w:pPr>
      <w:pStyle w:val="BodyText"/>
      <w:spacing w:line="14" w:lineRule="auto"/>
      <w:rPr>
        <w:sz w:val="20"/>
      </w:rPr>
    </w:pPr>
    <w:r>
      <w:rPr>
        <w:noProof/>
        <w:sz w:val="20"/>
      </w:rPr>
      <w:drawing>
        <wp:anchor distT="0" distB="0" distL="0" distR="0" simplePos="0" relativeHeight="482970112" behindDoc="1" locked="0" layoutInCell="1" allowOverlap="1" wp14:anchorId="202AFC5C" wp14:editId="2C202A78">
          <wp:simplePos x="0" y="0"/>
          <wp:positionH relativeFrom="page">
            <wp:posOffset>0</wp:posOffset>
          </wp:positionH>
          <wp:positionV relativeFrom="page">
            <wp:posOffset>9144901</wp:posOffset>
          </wp:positionV>
          <wp:extent cx="7752968" cy="882799"/>
          <wp:effectExtent l="0" t="0" r="0" b="0"/>
          <wp:wrapNone/>
          <wp:docPr id="521" name="Image 5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1" name="Image 521"/>
                  <pic:cNvPicPr/>
                </pic:nvPicPr>
                <pic:blipFill>
                  <a:blip r:embed="rId1" cstate="print"/>
                  <a:stretch>
                    <a:fillRect/>
                  </a:stretch>
                </pic:blipFill>
                <pic:spPr>
                  <a:xfrm>
                    <a:off x="0" y="0"/>
                    <a:ext cx="7752968" cy="882799"/>
                  </a:xfrm>
                  <a:prstGeom prst="rect">
                    <a:avLst/>
                  </a:prstGeom>
                </pic:spPr>
              </pic:pic>
            </a:graphicData>
          </a:graphic>
        </wp:anchor>
      </w:drawing>
    </w:r>
    <w:r>
      <w:rPr>
        <w:noProof/>
        <w:sz w:val="20"/>
      </w:rPr>
      <mc:AlternateContent>
        <mc:Choice Requires="wps">
          <w:drawing>
            <wp:anchor distT="0" distB="0" distL="0" distR="0" simplePos="0" relativeHeight="482970624" behindDoc="1" locked="0" layoutInCell="1" allowOverlap="1" wp14:anchorId="6909F749" wp14:editId="3E60A67A">
              <wp:simplePos x="0" y="0"/>
              <wp:positionH relativeFrom="page">
                <wp:posOffset>6566661</wp:posOffset>
              </wp:positionH>
              <wp:positionV relativeFrom="page">
                <wp:posOffset>9139335</wp:posOffset>
              </wp:positionV>
              <wp:extent cx="345440" cy="196215"/>
              <wp:effectExtent l="0" t="0" r="0" b="0"/>
              <wp:wrapNone/>
              <wp:docPr id="522" name="Text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6193B133"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129</w:t>
                          </w:r>
                          <w:r>
                            <w:rPr>
                              <w:spacing w:val="-5"/>
                            </w:rPr>
                            <w:fldChar w:fldCharType="end"/>
                          </w:r>
                        </w:p>
                      </w:txbxContent>
                    </wps:txbx>
                    <wps:bodyPr wrap="square" lIns="0" tIns="0" rIns="0" bIns="0" rtlCol="0">
                      <a:noAutofit/>
                    </wps:bodyPr>
                  </wps:wsp>
                </a:graphicData>
              </a:graphic>
            </wp:anchor>
          </w:drawing>
        </mc:Choice>
        <mc:Fallback>
          <w:pict>
            <v:shapetype w14:anchorId="6909F749" id="_x0000_t202" coordsize="21600,21600" o:spt="202" path="m,l,21600r21600,l21600,xe">
              <v:stroke joinstyle="miter"/>
              <v:path gradientshapeok="t" o:connecttype="rect"/>
            </v:shapetype>
            <v:shape id="Textbox 522" o:spid="_x0000_s1331" type="#_x0000_t202" style="position:absolute;margin-left:517.05pt;margin-top:719.65pt;width:27.2pt;height:15.45pt;z-index:-2034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" filled="f" stroked="f">
              <v:textbox inset="0,0,0,0">
                <w:txbxContent>
                  <w:p w14:paraId="6193B133"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129</w:t>
                    </w:r>
                    <w:r>
                      <w:rPr>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29BB4" w14:textId="77777777" w:rsidR="00014282" w:rsidRDefault="00014282">
    <w:pPr>
      <w:pStyle w:val="BodyText"/>
      <w:spacing w:line="14" w:lineRule="auto"/>
      <w:rPr>
        <w:sz w:val="2"/>
      </w:rP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C3BA6" w14:textId="77777777" w:rsidR="00014282" w:rsidRDefault="00000000">
    <w:pPr>
      <w:pStyle w:val="BodyText"/>
      <w:spacing w:line="14" w:lineRule="auto"/>
      <w:rPr>
        <w:sz w:val="20"/>
      </w:rPr>
    </w:pPr>
    <w:r>
      <w:rPr>
        <w:noProof/>
        <w:sz w:val="20"/>
      </w:rPr>
      <w:drawing>
        <wp:anchor distT="0" distB="0" distL="0" distR="0" simplePos="0" relativeHeight="482971136" behindDoc="1" locked="0" layoutInCell="1" allowOverlap="1" wp14:anchorId="1CDF72EF" wp14:editId="434901C8">
          <wp:simplePos x="0" y="0"/>
          <wp:positionH relativeFrom="page">
            <wp:posOffset>0</wp:posOffset>
          </wp:positionH>
          <wp:positionV relativeFrom="page">
            <wp:posOffset>9144901</wp:posOffset>
          </wp:positionV>
          <wp:extent cx="7752968" cy="882799"/>
          <wp:effectExtent l="0" t="0" r="0" b="0"/>
          <wp:wrapNone/>
          <wp:docPr id="527" name="Image 5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7" name="Image 527"/>
                  <pic:cNvPicPr/>
                </pic:nvPicPr>
                <pic:blipFill>
                  <a:blip r:embed="rId1" cstate="print"/>
                  <a:stretch>
                    <a:fillRect/>
                  </a:stretch>
                </pic:blipFill>
                <pic:spPr>
                  <a:xfrm>
                    <a:off x="0" y="0"/>
                    <a:ext cx="7752968" cy="882799"/>
                  </a:xfrm>
                  <a:prstGeom prst="rect">
                    <a:avLst/>
                  </a:prstGeom>
                </pic:spPr>
              </pic:pic>
            </a:graphicData>
          </a:graphic>
        </wp:anchor>
      </w:drawing>
    </w:r>
    <w:r>
      <w:rPr>
        <w:noProof/>
        <w:sz w:val="20"/>
      </w:rPr>
      <mc:AlternateContent>
        <mc:Choice Requires="wps">
          <w:drawing>
            <wp:anchor distT="0" distB="0" distL="0" distR="0" simplePos="0" relativeHeight="482971648" behindDoc="1" locked="0" layoutInCell="1" allowOverlap="1" wp14:anchorId="62D63005" wp14:editId="4DFD0BE7">
              <wp:simplePos x="0" y="0"/>
              <wp:positionH relativeFrom="page">
                <wp:posOffset>6566661</wp:posOffset>
              </wp:positionH>
              <wp:positionV relativeFrom="page">
                <wp:posOffset>9139335</wp:posOffset>
              </wp:positionV>
              <wp:extent cx="345440" cy="196215"/>
              <wp:effectExtent l="0" t="0" r="0" b="0"/>
              <wp:wrapNone/>
              <wp:docPr id="528" name="Textbox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330E995F"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130</w:t>
                          </w:r>
                          <w:r>
                            <w:rPr>
                              <w:spacing w:val="-5"/>
                            </w:rPr>
                            <w:fldChar w:fldCharType="end"/>
                          </w:r>
                        </w:p>
                      </w:txbxContent>
                    </wps:txbx>
                    <wps:bodyPr wrap="square" lIns="0" tIns="0" rIns="0" bIns="0" rtlCol="0">
                      <a:noAutofit/>
                    </wps:bodyPr>
                  </wps:wsp>
                </a:graphicData>
              </a:graphic>
            </wp:anchor>
          </w:drawing>
        </mc:Choice>
        <mc:Fallback>
          <w:pict>
            <v:shapetype w14:anchorId="62D63005" id="_x0000_t202" coordsize="21600,21600" o:spt="202" path="m,l,21600r21600,l21600,xe">
              <v:stroke joinstyle="miter"/>
              <v:path gradientshapeok="t" o:connecttype="rect"/>
            </v:shapetype>
            <v:shape id="Textbox 528" o:spid="_x0000_s1332" type="#_x0000_t202" style="position:absolute;margin-left:517.05pt;margin-top:719.65pt;width:27.2pt;height:15.45pt;z-index:-2034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" filled="f" stroked="f">
              <v:textbox inset="0,0,0,0">
                <w:txbxContent>
                  <w:p w14:paraId="330E995F"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130</w:t>
                    </w:r>
                    <w:r>
                      <w:rPr>
                        <w:spacing w:val="-5"/>
                      </w:rPr>
                      <w:fldChar w:fldCharType="end"/>
                    </w:r>
                  </w:p>
                </w:txbxContent>
              </v:textbox>
              <w10:wrap anchorx="page" anchory="page"/>
            </v:shape>
          </w:pict>
        </mc:Fallback>
      </mc:AlternateContent>
    </w: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60660" w14:textId="77777777" w:rsidR="00014282" w:rsidRDefault="00000000">
    <w:pPr>
      <w:pStyle w:val="BodyText"/>
      <w:spacing w:line="14" w:lineRule="auto"/>
      <w:rPr>
        <w:sz w:val="20"/>
      </w:rPr>
    </w:pPr>
    <w:r>
      <w:rPr>
        <w:noProof/>
        <w:sz w:val="20"/>
      </w:rPr>
      <w:drawing>
        <wp:anchor distT="0" distB="0" distL="0" distR="0" simplePos="0" relativeHeight="482972160" behindDoc="1" locked="0" layoutInCell="1" allowOverlap="1" wp14:anchorId="7FBE7FD2" wp14:editId="4A3A9280">
          <wp:simplePos x="0" y="0"/>
          <wp:positionH relativeFrom="page">
            <wp:posOffset>0</wp:posOffset>
          </wp:positionH>
          <wp:positionV relativeFrom="page">
            <wp:posOffset>9144901</wp:posOffset>
          </wp:positionV>
          <wp:extent cx="7752968" cy="882799"/>
          <wp:effectExtent l="0" t="0" r="0" b="0"/>
          <wp:wrapNone/>
          <wp:docPr id="531" name="Image 5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1" name="Image 531"/>
                  <pic:cNvPicPr/>
                </pic:nvPicPr>
                <pic:blipFill>
                  <a:blip r:embed="rId1" cstate="print"/>
                  <a:stretch>
                    <a:fillRect/>
                  </a:stretch>
                </pic:blipFill>
                <pic:spPr>
                  <a:xfrm>
                    <a:off x="0" y="0"/>
                    <a:ext cx="7752968" cy="882799"/>
                  </a:xfrm>
                  <a:prstGeom prst="rect">
                    <a:avLst/>
                  </a:prstGeom>
                </pic:spPr>
              </pic:pic>
            </a:graphicData>
          </a:graphic>
        </wp:anchor>
      </w:drawing>
    </w:r>
    <w:r>
      <w:rPr>
        <w:noProof/>
        <w:sz w:val="20"/>
      </w:rPr>
      <mc:AlternateContent>
        <mc:Choice Requires="wps">
          <w:drawing>
            <wp:anchor distT="0" distB="0" distL="0" distR="0" simplePos="0" relativeHeight="482972672" behindDoc="1" locked="0" layoutInCell="1" allowOverlap="1" wp14:anchorId="4413120A" wp14:editId="2AA7E5CC">
              <wp:simplePos x="0" y="0"/>
              <wp:positionH relativeFrom="page">
                <wp:posOffset>6566661</wp:posOffset>
              </wp:positionH>
              <wp:positionV relativeFrom="page">
                <wp:posOffset>9139335</wp:posOffset>
              </wp:positionV>
              <wp:extent cx="345440" cy="196215"/>
              <wp:effectExtent l="0" t="0" r="0" b="0"/>
              <wp:wrapNone/>
              <wp:docPr id="532" name="Text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7C97F943"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131</w:t>
                          </w:r>
                          <w:r>
                            <w:rPr>
                              <w:spacing w:val="-5"/>
                            </w:rPr>
                            <w:fldChar w:fldCharType="end"/>
                          </w:r>
                        </w:p>
                      </w:txbxContent>
                    </wps:txbx>
                    <wps:bodyPr wrap="square" lIns="0" tIns="0" rIns="0" bIns="0" rtlCol="0">
                      <a:noAutofit/>
                    </wps:bodyPr>
                  </wps:wsp>
                </a:graphicData>
              </a:graphic>
            </wp:anchor>
          </w:drawing>
        </mc:Choice>
        <mc:Fallback>
          <w:pict>
            <v:shapetype w14:anchorId="4413120A" id="_x0000_t202" coordsize="21600,21600" o:spt="202" path="m,l,21600r21600,l21600,xe">
              <v:stroke joinstyle="miter"/>
              <v:path gradientshapeok="t" o:connecttype="rect"/>
            </v:shapetype>
            <v:shape id="Textbox 532" o:spid="_x0000_s1333" type="#_x0000_t202" style="position:absolute;margin-left:517.05pt;margin-top:719.65pt;width:27.2pt;height:15.45pt;z-index:-2034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" filled="f" stroked="f">
              <v:textbox inset="0,0,0,0">
                <w:txbxContent>
                  <w:p w14:paraId="7C97F943"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131</w:t>
                    </w:r>
                    <w:r>
                      <w:rPr>
                        <w:spacing w:val="-5"/>
                      </w:rPr>
                      <w:fldChar w:fldCharType="end"/>
                    </w:r>
                  </w:p>
                </w:txbxContent>
              </v:textbox>
              <w10:wrap anchorx="page" anchory="page"/>
            </v:shape>
          </w:pict>
        </mc:Fallback>
      </mc:AlternateContent>
    </w: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47EAB" w14:textId="77777777" w:rsidR="00014282" w:rsidRDefault="00000000">
    <w:pPr>
      <w:pStyle w:val="BodyText"/>
      <w:spacing w:line="14" w:lineRule="auto"/>
      <w:rPr>
        <w:sz w:val="20"/>
      </w:rPr>
    </w:pPr>
    <w:r>
      <w:rPr>
        <w:noProof/>
        <w:sz w:val="20"/>
      </w:rPr>
      <w:drawing>
        <wp:anchor distT="0" distB="0" distL="0" distR="0" simplePos="0" relativeHeight="482973184" behindDoc="1" locked="0" layoutInCell="1" allowOverlap="1" wp14:anchorId="062786A0" wp14:editId="35644E7D">
          <wp:simplePos x="0" y="0"/>
          <wp:positionH relativeFrom="page">
            <wp:posOffset>0</wp:posOffset>
          </wp:positionH>
          <wp:positionV relativeFrom="page">
            <wp:posOffset>9139839</wp:posOffset>
          </wp:positionV>
          <wp:extent cx="7766276" cy="888043"/>
          <wp:effectExtent l="0" t="0" r="0" b="0"/>
          <wp:wrapNone/>
          <wp:docPr id="534" name="Image 5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4" name="Image 534"/>
                  <pic:cNvPicPr/>
                </pic:nvPicPr>
                <pic:blipFill>
                  <a:blip r:embed="rId1" cstate="print"/>
                  <a:stretch>
                    <a:fillRect/>
                  </a:stretch>
                </pic:blipFill>
                <pic:spPr>
                  <a:xfrm>
                    <a:off x="0" y="0"/>
                    <a:ext cx="7766276" cy="888043"/>
                  </a:xfrm>
                  <a:prstGeom prst="rect">
                    <a:avLst/>
                  </a:prstGeom>
                </pic:spPr>
              </pic:pic>
            </a:graphicData>
          </a:graphic>
        </wp:anchor>
      </w:drawing>
    </w:r>
    <w:r>
      <w:rPr>
        <w:noProof/>
        <w:sz w:val="20"/>
      </w:rPr>
      <mc:AlternateContent>
        <mc:Choice Requires="wps">
          <w:drawing>
            <wp:anchor distT="0" distB="0" distL="0" distR="0" simplePos="0" relativeHeight="482973696" behindDoc="1" locked="0" layoutInCell="1" allowOverlap="1" wp14:anchorId="6423EB3F" wp14:editId="5104C7EC">
              <wp:simplePos x="0" y="0"/>
              <wp:positionH relativeFrom="page">
                <wp:posOffset>6566661</wp:posOffset>
              </wp:positionH>
              <wp:positionV relativeFrom="page">
                <wp:posOffset>9139335</wp:posOffset>
              </wp:positionV>
              <wp:extent cx="345440" cy="196215"/>
              <wp:effectExtent l="0" t="0" r="0" b="0"/>
              <wp:wrapNone/>
              <wp:docPr id="535" name="Text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2A6611C8"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132</w:t>
                          </w:r>
                          <w:r>
                            <w:rPr>
                              <w:spacing w:val="-5"/>
                            </w:rPr>
                            <w:fldChar w:fldCharType="end"/>
                          </w:r>
                        </w:p>
                      </w:txbxContent>
                    </wps:txbx>
                    <wps:bodyPr wrap="square" lIns="0" tIns="0" rIns="0" bIns="0" rtlCol="0">
                      <a:noAutofit/>
                    </wps:bodyPr>
                  </wps:wsp>
                </a:graphicData>
              </a:graphic>
            </wp:anchor>
          </w:drawing>
        </mc:Choice>
        <mc:Fallback>
          <w:pict>
            <v:shapetype w14:anchorId="6423EB3F" id="_x0000_t202" coordsize="21600,21600" o:spt="202" path="m,l,21600r21600,l21600,xe">
              <v:stroke joinstyle="miter"/>
              <v:path gradientshapeok="t" o:connecttype="rect"/>
            </v:shapetype>
            <v:shape id="Textbox 535" o:spid="_x0000_s1334" type="#_x0000_t202" style="position:absolute;margin-left:517.05pt;margin-top:719.65pt;width:27.2pt;height:15.45pt;z-index:-2034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" filled="f" stroked="f">
              <v:textbox inset="0,0,0,0">
                <w:txbxContent>
                  <w:p w14:paraId="2A6611C8"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132</w:t>
                    </w:r>
                    <w:r>
                      <w:rPr>
                        <w:spacing w:val="-5"/>
                      </w:rPr>
                      <w:fldChar w:fldCharType="end"/>
                    </w:r>
                  </w:p>
                </w:txbxContent>
              </v:textbox>
              <w10:wrap anchorx="page" anchory="page"/>
            </v:shape>
          </w:pict>
        </mc:Fallback>
      </mc:AlternateContent>
    </w: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764F0" w14:textId="77777777" w:rsidR="00014282" w:rsidRDefault="00000000">
    <w:pPr>
      <w:pStyle w:val="BodyText"/>
      <w:spacing w:line="14" w:lineRule="auto"/>
      <w:rPr>
        <w:sz w:val="20"/>
      </w:rPr>
    </w:pPr>
    <w:r>
      <w:rPr>
        <w:noProof/>
        <w:sz w:val="20"/>
      </w:rPr>
      <w:drawing>
        <wp:anchor distT="0" distB="0" distL="0" distR="0" simplePos="0" relativeHeight="482974208" behindDoc="1" locked="0" layoutInCell="1" allowOverlap="1" wp14:anchorId="3F768220" wp14:editId="406AD3DA">
          <wp:simplePos x="0" y="0"/>
          <wp:positionH relativeFrom="page">
            <wp:posOffset>0</wp:posOffset>
          </wp:positionH>
          <wp:positionV relativeFrom="page">
            <wp:posOffset>9139839</wp:posOffset>
          </wp:positionV>
          <wp:extent cx="7766276" cy="888043"/>
          <wp:effectExtent l="0" t="0" r="0" b="0"/>
          <wp:wrapNone/>
          <wp:docPr id="537" name="Image 5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7" name="Image 537"/>
                  <pic:cNvPicPr/>
                </pic:nvPicPr>
                <pic:blipFill>
                  <a:blip r:embed="rId1" cstate="print"/>
                  <a:stretch>
                    <a:fillRect/>
                  </a:stretch>
                </pic:blipFill>
                <pic:spPr>
                  <a:xfrm>
                    <a:off x="0" y="0"/>
                    <a:ext cx="7766276" cy="888043"/>
                  </a:xfrm>
                  <a:prstGeom prst="rect">
                    <a:avLst/>
                  </a:prstGeom>
                </pic:spPr>
              </pic:pic>
            </a:graphicData>
          </a:graphic>
        </wp:anchor>
      </w:drawing>
    </w:r>
    <w:r>
      <w:rPr>
        <w:noProof/>
        <w:sz w:val="20"/>
      </w:rPr>
      <mc:AlternateContent>
        <mc:Choice Requires="wps">
          <w:drawing>
            <wp:anchor distT="0" distB="0" distL="0" distR="0" simplePos="0" relativeHeight="482974720" behindDoc="1" locked="0" layoutInCell="1" allowOverlap="1" wp14:anchorId="5D4E1DF2" wp14:editId="18DFBF42">
              <wp:simplePos x="0" y="0"/>
              <wp:positionH relativeFrom="page">
                <wp:posOffset>6566661</wp:posOffset>
              </wp:positionH>
              <wp:positionV relativeFrom="page">
                <wp:posOffset>9139335</wp:posOffset>
              </wp:positionV>
              <wp:extent cx="345440" cy="196215"/>
              <wp:effectExtent l="0" t="0" r="0" b="0"/>
              <wp:wrapNone/>
              <wp:docPr id="538" name="Text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244BEDB2"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133</w:t>
                          </w:r>
                          <w:r>
                            <w:rPr>
                              <w:spacing w:val="-5"/>
                            </w:rPr>
                            <w:fldChar w:fldCharType="end"/>
                          </w:r>
                        </w:p>
                      </w:txbxContent>
                    </wps:txbx>
                    <wps:bodyPr wrap="square" lIns="0" tIns="0" rIns="0" bIns="0" rtlCol="0">
                      <a:noAutofit/>
                    </wps:bodyPr>
                  </wps:wsp>
                </a:graphicData>
              </a:graphic>
            </wp:anchor>
          </w:drawing>
        </mc:Choice>
        <mc:Fallback>
          <w:pict>
            <v:shapetype w14:anchorId="5D4E1DF2" id="_x0000_t202" coordsize="21600,21600" o:spt="202" path="m,l,21600r21600,l21600,xe">
              <v:stroke joinstyle="miter"/>
              <v:path gradientshapeok="t" o:connecttype="rect"/>
            </v:shapetype>
            <v:shape id="Textbox 538" o:spid="_x0000_s1335" type="#_x0000_t202" style="position:absolute;margin-left:517.05pt;margin-top:719.65pt;width:27.2pt;height:15.45pt;z-index:-2034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" filled="f" stroked="f">
              <v:textbox inset="0,0,0,0">
                <w:txbxContent>
                  <w:p w14:paraId="244BEDB2"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133</w:t>
                    </w:r>
                    <w:r>
                      <w:rPr>
                        <w:spacing w:val="-5"/>
                      </w:rPr>
                      <w:fldChar w:fldCharType="end"/>
                    </w:r>
                  </w:p>
                </w:txbxContent>
              </v:textbox>
              <w10:wrap anchorx="page" anchory="page"/>
            </v:shape>
          </w:pict>
        </mc:Fallback>
      </mc:AlternateContent>
    </w: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F15F8" w14:textId="77777777" w:rsidR="00014282" w:rsidRDefault="00000000">
    <w:pPr>
      <w:pStyle w:val="BodyText"/>
      <w:spacing w:line="14" w:lineRule="auto"/>
      <w:rPr>
        <w:sz w:val="20"/>
      </w:rPr>
    </w:pPr>
    <w:r>
      <w:rPr>
        <w:noProof/>
        <w:sz w:val="20"/>
      </w:rPr>
      <w:drawing>
        <wp:anchor distT="0" distB="0" distL="0" distR="0" simplePos="0" relativeHeight="482975232" behindDoc="1" locked="0" layoutInCell="1" allowOverlap="1" wp14:anchorId="5AB9017F" wp14:editId="067B39A9">
          <wp:simplePos x="0" y="0"/>
          <wp:positionH relativeFrom="page">
            <wp:posOffset>0</wp:posOffset>
          </wp:positionH>
          <wp:positionV relativeFrom="page">
            <wp:posOffset>9144901</wp:posOffset>
          </wp:positionV>
          <wp:extent cx="7752968" cy="882799"/>
          <wp:effectExtent l="0" t="0" r="0" b="0"/>
          <wp:wrapNone/>
          <wp:docPr id="543" name="Image 5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3" name="Image 543"/>
                  <pic:cNvPicPr/>
                </pic:nvPicPr>
                <pic:blipFill>
                  <a:blip r:embed="rId1" cstate="print"/>
                  <a:stretch>
                    <a:fillRect/>
                  </a:stretch>
                </pic:blipFill>
                <pic:spPr>
                  <a:xfrm>
                    <a:off x="0" y="0"/>
                    <a:ext cx="7752968" cy="882799"/>
                  </a:xfrm>
                  <a:prstGeom prst="rect">
                    <a:avLst/>
                  </a:prstGeom>
                </pic:spPr>
              </pic:pic>
            </a:graphicData>
          </a:graphic>
        </wp:anchor>
      </w:drawing>
    </w:r>
    <w:r>
      <w:rPr>
        <w:noProof/>
        <w:sz w:val="20"/>
      </w:rPr>
      <mc:AlternateContent>
        <mc:Choice Requires="wps">
          <w:drawing>
            <wp:anchor distT="0" distB="0" distL="0" distR="0" simplePos="0" relativeHeight="482975744" behindDoc="1" locked="0" layoutInCell="1" allowOverlap="1" wp14:anchorId="405FB7AD" wp14:editId="331632ED">
              <wp:simplePos x="0" y="0"/>
              <wp:positionH relativeFrom="page">
                <wp:posOffset>6566661</wp:posOffset>
              </wp:positionH>
              <wp:positionV relativeFrom="page">
                <wp:posOffset>9139335</wp:posOffset>
              </wp:positionV>
              <wp:extent cx="345440" cy="196215"/>
              <wp:effectExtent l="0" t="0" r="0" b="0"/>
              <wp:wrapNone/>
              <wp:docPr id="544" name="Text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34A00470"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134</w:t>
                          </w:r>
                          <w:r>
                            <w:rPr>
                              <w:spacing w:val="-5"/>
                            </w:rPr>
                            <w:fldChar w:fldCharType="end"/>
                          </w:r>
                        </w:p>
                      </w:txbxContent>
                    </wps:txbx>
                    <wps:bodyPr wrap="square" lIns="0" tIns="0" rIns="0" bIns="0" rtlCol="0">
                      <a:noAutofit/>
                    </wps:bodyPr>
                  </wps:wsp>
                </a:graphicData>
              </a:graphic>
            </wp:anchor>
          </w:drawing>
        </mc:Choice>
        <mc:Fallback>
          <w:pict>
            <v:shapetype w14:anchorId="405FB7AD" id="_x0000_t202" coordsize="21600,21600" o:spt="202" path="m,l,21600r21600,l21600,xe">
              <v:stroke joinstyle="miter"/>
              <v:path gradientshapeok="t" o:connecttype="rect"/>
            </v:shapetype>
            <v:shape id="Textbox 544" o:spid="_x0000_s1336" type="#_x0000_t202" style="position:absolute;margin-left:517.05pt;margin-top:719.65pt;width:27.2pt;height:15.45pt;z-index:-2034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" filled="f" stroked="f">
              <v:textbox inset="0,0,0,0">
                <w:txbxContent>
                  <w:p w14:paraId="34A00470"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134</w:t>
                    </w:r>
                    <w:r>
                      <w:rPr>
                        <w:spacing w:val="-5"/>
                      </w:rPr>
                      <w:fldChar w:fldCharType="end"/>
                    </w:r>
                  </w:p>
                </w:txbxContent>
              </v:textbox>
              <w10:wrap anchorx="page" anchory="page"/>
            </v:shape>
          </w:pict>
        </mc:Fallback>
      </mc:AlternateContent>
    </w: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9A1D1" w14:textId="77777777" w:rsidR="00014282" w:rsidRDefault="00000000">
    <w:pPr>
      <w:pStyle w:val="BodyText"/>
      <w:spacing w:line="14" w:lineRule="auto"/>
      <w:rPr>
        <w:sz w:val="20"/>
      </w:rPr>
    </w:pPr>
    <w:r>
      <w:rPr>
        <w:noProof/>
        <w:sz w:val="20"/>
      </w:rPr>
      <w:drawing>
        <wp:anchor distT="0" distB="0" distL="0" distR="0" simplePos="0" relativeHeight="482976256" behindDoc="1" locked="0" layoutInCell="1" allowOverlap="1" wp14:anchorId="75AC8815" wp14:editId="76ED9399">
          <wp:simplePos x="0" y="0"/>
          <wp:positionH relativeFrom="page">
            <wp:posOffset>0</wp:posOffset>
          </wp:positionH>
          <wp:positionV relativeFrom="page">
            <wp:posOffset>9144901</wp:posOffset>
          </wp:positionV>
          <wp:extent cx="7752968" cy="882799"/>
          <wp:effectExtent l="0" t="0" r="0" b="0"/>
          <wp:wrapNone/>
          <wp:docPr id="548" name="Image 5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8" name="Image 548"/>
                  <pic:cNvPicPr/>
                </pic:nvPicPr>
                <pic:blipFill>
                  <a:blip r:embed="rId1" cstate="print"/>
                  <a:stretch>
                    <a:fillRect/>
                  </a:stretch>
                </pic:blipFill>
                <pic:spPr>
                  <a:xfrm>
                    <a:off x="0" y="0"/>
                    <a:ext cx="7752968" cy="882799"/>
                  </a:xfrm>
                  <a:prstGeom prst="rect">
                    <a:avLst/>
                  </a:prstGeom>
                </pic:spPr>
              </pic:pic>
            </a:graphicData>
          </a:graphic>
        </wp:anchor>
      </w:drawing>
    </w:r>
    <w:r>
      <w:rPr>
        <w:noProof/>
        <w:sz w:val="20"/>
      </w:rPr>
      <mc:AlternateContent>
        <mc:Choice Requires="wps">
          <w:drawing>
            <wp:anchor distT="0" distB="0" distL="0" distR="0" simplePos="0" relativeHeight="482976768" behindDoc="1" locked="0" layoutInCell="1" allowOverlap="1" wp14:anchorId="13444C19" wp14:editId="3E2803C5">
              <wp:simplePos x="0" y="0"/>
              <wp:positionH relativeFrom="page">
                <wp:posOffset>6566661</wp:posOffset>
              </wp:positionH>
              <wp:positionV relativeFrom="page">
                <wp:posOffset>9139335</wp:posOffset>
              </wp:positionV>
              <wp:extent cx="345440" cy="196215"/>
              <wp:effectExtent l="0" t="0" r="0" b="0"/>
              <wp:wrapNone/>
              <wp:docPr id="549" name="Text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47B0F6F2"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135</w:t>
                          </w:r>
                          <w:r>
                            <w:rPr>
                              <w:spacing w:val="-5"/>
                            </w:rPr>
                            <w:fldChar w:fldCharType="end"/>
                          </w:r>
                        </w:p>
                      </w:txbxContent>
                    </wps:txbx>
                    <wps:bodyPr wrap="square" lIns="0" tIns="0" rIns="0" bIns="0" rtlCol="0">
                      <a:noAutofit/>
                    </wps:bodyPr>
                  </wps:wsp>
                </a:graphicData>
              </a:graphic>
            </wp:anchor>
          </w:drawing>
        </mc:Choice>
        <mc:Fallback>
          <w:pict>
            <v:shapetype w14:anchorId="13444C19" id="_x0000_t202" coordsize="21600,21600" o:spt="202" path="m,l,21600r21600,l21600,xe">
              <v:stroke joinstyle="miter"/>
              <v:path gradientshapeok="t" o:connecttype="rect"/>
            </v:shapetype>
            <v:shape id="Textbox 549" o:spid="_x0000_s1337" type="#_x0000_t202" style="position:absolute;margin-left:517.05pt;margin-top:719.65pt;width:27.2pt;height:15.45pt;z-index:-2033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" filled="f" stroked="f">
              <v:textbox inset="0,0,0,0">
                <w:txbxContent>
                  <w:p w14:paraId="47B0F6F2"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135</w:t>
                    </w:r>
                    <w:r>
                      <w:rPr>
                        <w:spacing w:val="-5"/>
                      </w:rPr>
                      <w:fldChar w:fldCharType="end"/>
                    </w:r>
                  </w:p>
                </w:txbxContent>
              </v:textbox>
              <w10:wrap anchorx="page" anchory="page"/>
            </v:shape>
          </w:pict>
        </mc:Fallback>
      </mc:AlternateContent>
    </w: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626A2" w14:textId="77777777" w:rsidR="00014282" w:rsidRDefault="00000000">
    <w:pPr>
      <w:pStyle w:val="BodyText"/>
      <w:spacing w:line="14" w:lineRule="auto"/>
      <w:rPr>
        <w:sz w:val="20"/>
      </w:rPr>
    </w:pPr>
    <w:r>
      <w:rPr>
        <w:noProof/>
        <w:sz w:val="20"/>
      </w:rPr>
      <w:drawing>
        <wp:anchor distT="0" distB="0" distL="0" distR="0" simplePos="0" relativeHeight="482977280" behindDoc="1" locked="0" layoutInCell="1" allowOverlap="1" wp14:anchorId="2025683F" wp14:editId="561CFDE5">
          <wp:simplePos x="0" y="0"/>
          <wp:positionH relativeFrom="page">
            <wp:posOffset>0</wp:posOffset>
          </wp:positionH>
          <wp:positionV relativeFrom="page">
            <wp:posOffset>9144901</wp:posOffset>
          </wp:positionV>
          <wp:extent cx="7752968" cy="882799"/>
          <wp:effectExtent l="0" t="0" r="0" b="0"/>
          <wp:wrapNone/>
          <wp:docPr id="553" name="Image 5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3" name="Image 553"/>
                  <pic:cNvPicPr/>
                </pic:nvPicPr>
                <pic:blipFill>
                  <a:blip r:embed="rId1" cstate="print"/>
                  <a:stretch>
                    <a:fillRect/>
                  </a:stretch>
                </pic:blipFill>
                <pic:spPr>
                  <a:xfrm>
                    <a:off x="0" y="0"/>
                    <a:ext cx="7752968" cy="882799"/>
                  </a:xfrm>
                  <a:prstGeom prst="rect">
                    <a:avLst/>
                  </a:prstGeom>
                </pic:spPr>
              </pic:pic>
            </a:graphicData>
          </a:graphic>
        </wp:anchor>
      </w:drawing>
    </w:r>
    <w:r>
      <w:rPr>
        <w:noProof/>
        <w:sz w:val="20"/>
      </w:rPr>
      <mc:AlternateContent>
        <mc:Choice Requires="wps">
          <w:drawing>
            <wp:anchor distT="0" distB="0" distL="0" distR="0" simplePos="0" relativeHeight="482977792" behindDoc="1" locked="0" layoutInCell="1" allowOverlap="1" wp14:anchorId="31451F32" wp14:editId="43CA954F">
              <wp:simplePos x="0" y="0"/>
              <wp:positionH relativeFrom="page">
                <wp:posOffset>6566661</wp:posOffset>
              </wp:positionH>
              <wp:positionV relativeFrom="page">
                <wp:posOffset>9139335</wp:posOffset>
              </wp:positionV>
              <wp:extent cx="345440" cy="196215"/>
              <wp:effectExtent l="0" t="0" r="0" b="0"/>
              <wp:wrapNone/>
              <wp:docPr id="554" name="Text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3E4BFEE4"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136</w:t>
                          </w:r>
                          <w:r>
                            <w:rPr>
                              <w:spacing w:val="-5"/>
                            </w:rPr>
                            <w:fldChar w:fldCharType="end"/>
                          </w:r>
                        </w:p>
                      </w:txbxContent>
                    </wps:txbx>
                    <wps:bodyPr wrap="square" lIns="0" tIns="0" rIns="0" bIns="0" rtlCol="0">
                      <a:noAutofit/>
                    </wps:bodyPr>
                  </wps:wsp>
                </a:graphicData>
              </a:graphic>
            </wp:anchor>
          </w:drawing>
        </mc:Choice>
        <mc:Fallback>
          <w:pict>
            <v:shapetype w14:anchorId="31451F32" id="_x0000_t202" coordsize="21600,21600" o:spt="202" path="m,l,21600r21600,l21600,xe">
              <v:stroke joinstyle="miter"/>
              <v:path gradientshapeok="t" o:connecttype="rect"/>
            </v:shapetype>
            <v:shape id="Textbox 554" o:spid="_x0000_s1338" type="#_x0000_t202" style="position:absolute;margin-left:517.05pt;margin-top:719.65pt;width:27.2pt;height:15.45pt;z-index:-2033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" filled="f" stroked="f">
              <v:textbox inset="0,0,0,0">
                <w:txbxContent>
                  <w:p w14:paraId="3E4BFEE4"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136</w:t>
                    </w:r>
                    <w:r>
                      <w:rPr>
                        <w:spacing w:val="-5"/>
                      </w:rPr>
                      <w:fldChar w:fldCharType="end"/>
                    </w:r>
                  </w:p>
                </w:txbxContent>
              </v:textbox>
              <w10:wrap anchorx="page" anchory="page"/>
            </v:shape>
          </w:pict>
        </mc:Fallback>
      </mc:AlternateContent>
    </w: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F2AB7" w14:textId="77777777" w:rsidR="00014282" w:rsidRDefault="00000000">
    <w:pPr>
      <w:pStyle w:val="BodyText"/>
      <w:spacing w:line="14" w:lineRule="auto"/>
      <w:rPr>
        <w:sz w:val="20"/>
      </w:rPr>
    </w:pPr>
    <w:r>
      <w:rPr>
        <w:noProof/>
        <w:sz w:val="20"/>
      </w:rPr>
      <w:drawing>
        <wp:anchor distT="0" distB="0" distL="0" distR="0" simplePos="0" relativeHeight="482979328" behindDoc="1" locked="0" layoutInCell="1" allowOverlap="1" wp14:anchorId="0714540B" wp14:editId="31E8EFC1">
          <wp:simplePos x="0" y="0"/>
          <wp:positionH relativeFrom="page">
            <wp:posOffset>0</wp:posOffset>
          </wp:positionH>
          <wp:positionV relativeFrom="page">
            <wp:posOffset>9158239</wp:posOffset>
          </wp:positionV>
          <wp:extent cx="7752969" cy="882798"/>
          <wp:effectExtent l="0" t="0" r="0" b="0"/>
          <wp:wrapNone/>
          <wp:docPr id="560" name="Image 5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0" name="Image 560"/>
                  <pic:cNvPicPr/>
                </pic:nvPicPr>
                <pic:blipFill>
                  <a:blip r:embed="rId1" cstate="print"/>
                  <a:stretch>
                    <a:fillRect/>
                  </a:stretch>
                </pic:blipFill>
                <pic:spPr>
                  <a:xfrm>
                    <a:off x="0" y="0"/>
                    <a:ext cx="7752969" cy="882798"/>
                  </a:xfrm>
                  <a:prstGeom prst="rect">
                    <a:avLst/>
                  </a:prstGeom>
                </pic:spPr>
              </pic:pic>
            </a:graphicData>
          </a:graphic>
        </wp:anchor>
      </w:drawing>
    </w:r>
    <w:r>
      <w:rPr>
        <w:noProof/>
        <w:sz w:val="20"/>
      </w:rPr>
      <mc:AlternateContent>
        <mc:Choice Requires="wps">
          <w:drawing>
            <wp:anchor distT="0" distB="0" distL="0" distR="0" simplePos="0" relativeHeight="482979840" behindDoc="1" locked="0" layoutInCell="1" allowOverlap="1" wp14:anchorId="50429D13" wp14:editId="2690B334">
              <wp:simplePos x="0" y="0"/>
              <wp:positionH relativeFrom="page">
                <wp:posOffset>6566661</wp:posOffset>
              </wp:positionH>
              <wp:positionV relativeFrom="page">
                <wp:posOffset>9139335</wp:posOffset>
              </wp:positionV>
              <wp:extent cx="345440" cy="196215"/>
              <wp:effectExtent l="0" t="0" r="0" b="0"/>
              <wp:wrapNone/>
              <wp:docPr id="561" name="Textbox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5AB04C42"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137</w:t>
                          </w:r>
                          <w:r>
                            <w:rPr>
                              <w:spacing w:val="-5"/>
                            </w:rPr>
                            <w:fldChar w:fldCharType="end"/>
                          </w:r>
                        </w:p>
                      </w:txbxContent>
                    </wps:txbx>
                    <wps:bodyPr wrap="square" lIns="0" tIns="0" rIns="0" bIns="0" rtlCol="0">
                      <a:noAutofit/>
                    </wps:bodyPr>
                  </wps:wsp>
                </a:graphicData>
              </a:graphic>
            </wp:anchor>
          </w:drawing>
        </mc:Choice>
        <mc:Fallback>
          <w:pict>
            <v:shapetype w14:anchorId="50429D13" id="_x0000_t202" coordsize="21600,21600" o:spt="202" path="m,l,21600r21600,l21600,xe">
              <v:stroke joinstyle="miter"/>
              <v:path gradientshapeok="t" o:connecttype="rect"/>
            </v:shapetype>
            <v:shape id="Textbox 561" o:spid="_x0000_s1340" type="#_x0000_t202" style="position:absolute;margin-left:517.05pt;margin-top:719.65pt;width:27.2pt;height:15.45pt;z-index:-2033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" filled="f" stroked="f">
              <v:textbox inset="0,0,0,0">
                <w:txbxContent>
                  <w:p w14:paraId="5AB04C42"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137</w:t>
                    </w:r>
                    <w:r>
                      <w:rPr>
                        <w:spacing w:val="-5"/>
                      </w:rPr>
                      <w:fldChar w:fldCharType="end"/>
                    </w:r>
                  </w:p>
                </w:txbxContent>
              </v:textbox>
              <w10:wrap anchorx="page" anchory="page"/>
            </v:shape>
          </w:pict>
        </mc:Fallback>
      </mc:AlternateContent>
    </w: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066AD" w14:textId="77777777" w:rsidR="00014282" w:rsidRDefault="00000000">
    <w:pPr>
      <w:pStyle w:val="BodyText"/>
      <w:spacing w:line="14" w:lineRule="auto"/>
      <w:rPr>
        <w:sz w:val="20"/>
      </w:rPr>
    </w:pPr>
    <w:r>
      <w:rPr>
        <w:noProof/>
        <w:sz w:val="20"/>
      </w:rPr>
      <w:drawing>
        <wp:anchor distT="0" distB="0" distL="0" distR="0" simplePos="0" relativeHeight="482980352" behindDoc="1" locked="0" layoutInCell="1" allowOverlap="1" wp14:anchorId="18378871" wp14:editId="257A1385">
          <wp:simplePos x="0" y="0"/>
          <wp:positionH relativeFrom="page">
            <wp:posOffset>0</wp:posOffset>
          </wp:positionH>
          <wp:positionV relativeFrom="page">
            <wp:posOffset>9158237</wp:posOffset>
          </wp:positionV>
          <wp:extent cx="7752968" cy="882798"/>
          <wp:effectExtent l="0" t="0" r="0" b="0"/>
          <wp:wrapNone/>
          <wp:docPr id="562" name="Image 5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2" name="Image 562"/>
                  <pic:cNvPicPr/>
                </pic:nvPicPr>
                <pic:blipFill>
                  <a:blip r:embed="rId1" cstate="print"/>
                  <a:stretch>
                    <a:fillRect/>
                  </a:stretch>
                </pic:blipFill>
                <pic:spPr>
                  <a:xfrm>
                    <a:off x="0" y="0"/>
                    <a:ext cx="7752968" cy="882798"/>
                  </a:xfrm>
                  <a:prstGeom prst="rect">
                    <a:avLst/>
                  </a:prstGeom>
                </pic:spPr>
              </pic:pic>
            </a:graphicData>
          </a:graphic>
        </wp:anchor>
      </w:drawing>
    </w:r>
    <w:r>
      <w:rPr>
        <w:noProof/>
        <w:sz w:val="20"/>
      </w:rPr>
      <mc:AlternateContent>
        <mc:Choice Requires="wps">
          <w:drawing>
            <wp:anchor distT="0" distB="0" distL="0" distR="0" simplePos="0" relativeHeight="482980864" behindDoc="1" locked="0" layoutInCell="1" allowOverlap="1" wp14:anchorId="574B9F32" wp14:editId="0B271EC1">
              <wp:simplePos x="0" y="0"/>
              <wp:positionH relativeFrom="page">
                <wp:posOffset>6566661</wp:posOffset>
              </wp:positionH>
              <wp:positionV relativeFrom="page">
                <wp:posOffset>9139335</wp:posOffset>
              </wp:positionV>
              <wp:extent cx="345440" cy="196215"/>
              <wp:effectExtent l="0" t="0" r="0" b="0"/>
              <wp:wrapNone/>
              <wp:docPr id="563" name="Textbox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650141B4"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138</w:t>
                          </w:r>
                          <w:r>
                            <w:rPr>
                              <w:spacing w:val="-5"/>
                            </w:rPr>
                            <w:fldChar w:fldCharType="end"/>
                          </w:r>
                        </w:p>
                      </w:txbxContent>
                    </wps:txbx>
                    <wps:bodyPr wrap="square" lIns="0" tIns="0" rIns="0" bIns="0" rtlCol="0">
                      <a:noAutofit/>
                    </wps:bodyPr>
                  </wps:wsp>
                </a:graphicData>
              </a:graphic>
            </wp:anchor>
          </w:drawing>
        </mc:Choice>
        <mc:Fallback>
          <w:pict>
            <v:shapetype w14:anchorId="574B9F32" id="_x0000_t202" coordsize="21600,21600" o:spt="202" path="m,l,21600r21600,l21600,xe">
              <v:stroke joinstyle="miter"/>
              <v:path gradientshapeok="t" o:connecttype="rect"/>
            </v:shapetype>
            <v:shape id="Textbox 563" o:spid="_x0000_s1341" type="#_x0000_t202" style="position:absolute;margin-left:517.05pt;margin-top:719.65pt;width:27.2pt;height:15.45pt;z-index:-2033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" filled="f" stroked="f">
              <v:textbox inset="0,0,0,0">
                <w:txbxContent>
                  <w:p w14:paraId="650141B4"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138</w:t>
                    </w:r>
                    <w:r>
                      <w:rPr>
                        <w:spacing w:val="-5"/>
                      </w:rPr>
                      <w:fldChar w:fldCharType="end"/>
                    </w:r>
                  </w:p>
                </w:txbxContent>
              </v:textbox>
              <w10:wrap anchorx="page" anchory="page"/>
            </v:shape>
          </w:pict>
        </mc:Fallback>
      </mc:AlternateContent>
    </w: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C4A5" w14:textId="77777777" w:rsidR="00014282" w:rsidRDefault="00000000">
    <w:pPr>
      <w:pStyle w:val="BodyText"/>
      <w:spacing w:line="14" w:lineRule="auto"/>
      <w:rPr>
        <w:sz w:val="20"/>
      </w:rPr>
    </w:pPr>
    <w:r>
      <w:rPr>
        <w:noProof/>
        <w:sz w:val="20"/>
      </w:rPr>
      <w:drawing>
        <wp:anchor distT="0" distB="0" distL="0" distR="0" simplePos="0" relativeHeight="482981376" behindDoc="1" locked="0" layoutInCell="1" allowOverlap="1" wp14:anchorId="76D38091" wp14:editId="2AF82C32">
          <wp:simplePos x="0" y="0"/>
          <wp:positionH relativeFrom="page">
            <wp:posOffset>0</wp:posOffset>
          </wp:positionH>
          <wp:positionV relativeFrom="page">
            <wp:posOffset>9158237</wp:posOffset>
          </wp:positionV>
          <wp:extent cx="7752968" cy="882798"/>
          <wp:effectExtent l="0" t="0" r="0" b="0"/>
          <wp:wrapNone/>
          <wp:docPr id="568" name="Image 5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8" name="Image 568"/>
                  <pic:cNvPicPr/>
                </pic:nvPicPr>
                <pic:blipFill>
                  <a:blip r:embed="rId1" cstate="print"/>
                  <a:stretch>
                    <a:fillRect/>
                  </a:stretch>
                </pic:blipFill>
                <pic:spPr>
                  <a:xfrm>
                    <a:off x="0" y="0"/>
                    <a:ext cx="7752968" cy="882798"/>
                  </a:xfrm>
                  <a:prstGeom prst="rect">
                    <a:avLst/>
                  </a:prstGeom>
                </pic:spPr>
              </pic:pic>
            </a:graphicData>
          </a:graphic>
        </wp:anchor>
      </w:drawing>
    </w:r>
    <w:r>
      <w:rPr>
        <w:noProof/>
        <w:sz w:val="20"/>
      </w:rPr>
      <mc:AlternateContent>
        <mc:Choice Requires="wps">
          <w:drawing>
            <wp:anchor distT="0" distB="0" distL="0" distR="0" simplePos="0" relativeHeight="482981888" behindDoc="1" locked="0" layoutInCell="1" allowOverlap="1" wp14:anchorId="0DC434D6" wp14:editId="3B2BB1D6">
              <wp:simplePos x="0" y="0"/>
              <wp:positionH relativeFrom="page">
                <wp:posOffset>6566661</wp:posOffset>
              </wp:positionH>
              <wp:positionV relativeFrom="page">
                <wp:posOffset>9139335</wp:posOffset>
              </wp:positionV>
              <wp:extent cx="345440" cy="196215"/>
              <wp:effectExtent l="0" t="0" r="0" b="0"/>
              <wp:wrapNone/>
              <wp:docPr id="569" name="Textbox 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2172B893"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139</w:t>
                          </w:r>
                          <w:r>
                            <w:rPr>
                              <w:spacing w:val="-5"/>
                            </w:rPr>
                            <w:fldChar w:fldCharType="end"/>
                          </w:r>
                        </w:p>
                      </w:txbxContent>
                    </wps:txbx>
                    <wps:bodyPr wrap="square" lIns="0" tIns="0" rIns="0" bIns="0" rtlCol="0">
                      <a:noAutofit/>
                    </wps:bodyPr>
                  </wps:wsp>
                </a:graphicData>
              </a:graphic>
            </wp:anchor>
          </w:drawing>
        </mc:Choice>
        <mc:Fallback>
          <w:pict>
            <v:shapetype w14:anchorId="0DC434D6" id="_x0000_t202" coordsize="21600,21600" o:spt="202" path="m,l,21600r21600,l21600,xe">
              <v:stroke joinstyle="miter"/>
              <v:path gradientshapeok="t" o:connecttype="rect"/>
            </v:shapetype>
            <v:shape id="Textbox 569" o:spid="_x0000_s1342" type="#_x0000_t202" style="position:absolute;margin-left:517.05pt;margin-top:719.65pt;width:27.2pt;height:15.45pt;z-index:-2033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" filled="f" stroked="f">
              <v:textbox inset="0,0,0,0">
                <w:txbxContent>
                  <w:p w14:paraId="2172B893"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139</w:t>
                    </w:r>
                    <w:r>
                      <w:rPr>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76BF6" w14:textId="77777777" w:rsidR="00014282" w:rsidRDefault="00014282">
    <w:pPr>
      <w:pStyle w:val="BodyText"/>
      <w:spacing w:line="14" w:lineRule="auto"/>
      <w:rPr>
        <w:sz w:val="2"/>
      </w:rP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ED640" w14:textId="77777777" w:rsidR="00014282" w:rsidRDefault="00000000">
    <w:pPr>
      <w:pStyle w:val="BodyText"/>
      <w:spacing w:line="14" w:lineRule="auto"/>
      <w:rPr>
        <w:sz w:val="20"/>
      </w:rPr>
    </w:pPr>
    <w:r>
      <w:rPr>
        <w:noProof/>
        <w:sz w:val="20"/>
      </w:rPr>
      <w:drawing>
        <wp:anchor distT="0" distB="0" distL="0" distR="0" simplePos="0" relativeHeight="482982400" behindDoc="1" locked="0" layoutInCell="1" allowOverlap="1" wp14:anchorId="16522C25" wp14:editId="69745344">
          <wp:simplePos x="0" y="0"/>
          <wp:positionH relativeFrom="page">
            <wp:posOffset>0</wp:posOffset>
          </wp:positionH>
          <wp:positionV relativeFrom="page">
            <wp:posOffset>9158237</wp:posOffset>
          </wp:positionV>
          <wp:extent cx="7752968" cy="882798"/>
          <wp:effectExtent l="0" t="0" r="0" b="0"/>
          <wp:wrapNone/>
          <wp:docPr id="571" name="Image 5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1" name="Image 571"/>
                  <pic:cNvPicPr/>
                </pic:nvPicPr>
                <pic:blipFill>
                  <a:blip r:embed="rId1" cstate="print"/>
                  <a:stretch>
                    <a:fillRect/>
                  </a:stretch>
                </pic:blipFill>
                <pic:spPr>
                  <a:xfrm>
                    <a:off x="0" y="0"/>
                    <a:ext cx="7752968" cy="882798"/>
                  </a:xfrm>
                  <a:prstGeom prst="rect">
                    <a:avLst/>
                  </a:prstGeom>
                </pic:spPr>
              </pic:pic>
            </a:graphicData>
          </a:graphic>
        </wp:anchor>
      </w:drawing>
    </w:r>
    <w:r>
      <w:rPr>
        <w:noProof/>
        <w:sz w:val="20"/>
      </w:rPr>
      <mc:AlternateContent>
        <mc:Choice Requires="wps">
          <w:drawing>
            <wp:anchor distT="0" distB="0" distL="0" distR="0" simplePos="0" relativeHeight="482982912" behindDoc="1" locked="0" layoutInCell="1" allowOverlap="1" wp14:anchorId="2EAB5103" wp14:editId="7D4FBCD9">
              <wp:simplePos x="0" y="0"/>
              <wp:positionH relativeFrom="page">
                <wp:posOffset>6566661</wp:posOffset>
              </wp:positionH>
              <wp:positionV relativeFrom="page">
                <wp:posOffset>9139335</wp:posOffset>
              </wp:positionV>
              <wp:extent cx="345440" cy="196215"/>
              <wp:effectExtent l="0" t="0" r="0" b="0"/>
              <wp:wrapNone/>
              <wp:docPr id="572" name="Textbox 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5D8BB9CD"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140</w:t>
                          </w:r>
                          <w:r>
                            <w:rPr>
                              <w:spacing w:val="-5"/>
                            </w:rPr>
                            <w:fldChar w:fldCharType="end"/>
                          </w:r>
                        </w:p>
                      </w:txbxContent>
                    </wps:txbx>
                    <wps:bodyPr wrap="square" lIns="0" tIns="0" rIns="0" bIns="0" rtlCol="0">
                      <a:noAutofit/>
                    </wps:bodyPr>
                  </wps:wsp>
                </a:graphicData>
              </a:graphic>
            </wp:anchor>
          </w:drawing>
        </mc:Choice>
        <mc:Fallback>
          <w:pict>
            <v:shapetype w14:anchorId="2EAB5103" id="_x0000_t202" coordsize="21600,21600" o:spt="202" path="m,l,21600r21600,l21600,xe">
              <v:stroke joinstyle="miter"/>
              <v:path gradientshapeok="t" o:connecttype="rect"/>
            </v:shapetype>
            <v:shape id="Textbox 572" o:spid="_x0000_s1343" type="#_x0000_t202" style="position:absolute;margin-left:517.05pt;margin-top:719.65pt;width:27.2pt;height:15.45pt;z-index:-2033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" filled="f" stroked="f">
              <v:textbox inset="0,0,0,0">
                <w:txbxContent>
                  <w:p w14:paraId="5D8BB9CD"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140</w:t>
                    </w:r>
                    <w:r>
                      <w:rPr>
                        <w:spacing w:val="-5"/>
                      </w:rPr>
                      <w:fldChar w:fldCharType="end"/>
                    </w:r>
                  </w:p>
                </w:txbxContent>
              </v:textbox>
              <w10:wrap anchorx="page" anchory="page"/>
            </v:shape>
          </w:pict>
        </mc:Fallback>
      </mc:AlternateContent>
    </w: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EF0CD" w14:textId="77777777" w:rsidR="00014282" w:rsidRDefault="00000000">
    <w:pPr>
      <w:pStyle w:val="BodyText"/>
      <w:spacing w:line="14" w:lineRule="auto"/>
      <w:rPr>
        <w:sz w:val="20"/>
      </w:rPr>
    </w:pPr>
    <w:r>
      <w:rPr>
        <w:noProof/>
        <w:sz w:val="20"/>
      </w:rPr>
      <w:drawing>
        <wp:anchor distT="0" distB="0" distL="0" distR="0" simplePos="0" relativeHeight="482984448" behindDoc="1" locked="0" layoutInCell="1" allowOverlap="1" wp14:anchorId="33A0C9C9" wp14:editId="3A69FE29">
          <wp:simplePos x="0" y="0"/>
          <wp:positionH relativeFrom="page">
            <wp:posOffset>0</wp:posOffset>
          </wp:positionH>
          <wp:positionV relativeFrom="page">
            <wp:posOffset>9158237</wp:posOffset>
          </wp:positionV>
          <wp:extent cx="7752968" cy="882798"/>
          <wp:effectExtent l="0" t="0" r="0" b="0"/>
          <wp:wrapNone/>
          <wp:docPr id="580" name="Image 5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0" name="Image 580"/>
                  <pic:cNvPicPr/>
                </pic:nvPicPr>
                <pic:blipFill>
                  <a:blip r:embed="rId1" cstate="print"/>
                  <a:stretch>
                    <a:fillRect/>
                  </a:stretch>
                </pic:blipFill>
                <pic:spPr>
                  <a:xfrm>
                    <a:off x="0" y="0"/>
                    <a:ext cx="7752968" cy="882798"/>
                  </a:xfrm>
                  <a:prstGeom prst="rect">
                    <a:avLst/>
                  </a:prstGeom>
                </pic:spPr>
              </pic:pic>
            </a:graphicData>
          </a:graphic>
        </wp:anchor>
      </w:drawing>
    </w:r>
    <w:r>
      <w:rPr>
        <w:noProof/>
        <w:sz w:val="20"/>
      </w:rPr>
      <mc:AlternateContent>
        <mc:Choice Requires="wps">
          <w:drawing>
            <wp:anchor distT="0" distB="0" distL="0" distR="0" simplePos="0" relativeHeight="482984960" behindDoc="1" locked="0" layoutInCell="1" allowOverlap="1" wp14:anchorId="0F483214" wp14:editId="5FB5F22B">
              <wp:simplePos x="0" y="0"/>
              <wp:positionH relativeFrom="page">
                <wp:posOffset>6566661</wp:posOffset>
              </wp:positionH>
              <wp:positionV relativeFrom="page">
                <wp:posOffset>9139335</wp:posOffset>
              </wp:positionV>
              <wp:extent cx="345440" cy="196215"/>
              <wp:effectExtent l="0" t="0" r="0" b="0"/>
              <wp:wrapNone/>
              <wp:docPr id="581" name="Textbox 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3479EAC8"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141</w:t>
                          </w:r>
                          <w:r>
                            <w:rPr>
                              <w:spacing w:val="-5"/>
                            </w:rPr>
                            <w:fldChar w:fldCharType="end"/>
                          </w:r>
                        </w:p>
                      </w:txbxContent>
                    </wps:txbx>
                    <wps:bodyPr wrap="square" lIns="0" tIns="0" rIns="0" bIns="0" rtlCol="0">
                      <a:noAutofit/>
                    </wps:bodyPr>
                  </wps:wsp>
                </a:graphicData>
              </a:graphic>
            </wp:anchor>
          </w:drawing>
        </mc:Choice>
        <mc:Fallback>
          <w:pict>
            <v:shapetype w14:anchorId="0F483214" id="_x0000_t202" coordsize="21600,21600" o:spt="202" path="m,l,21600r21600,l21600,xe">
              <v:stroke joinstyle="miter"/>
              <v:path gradientshapeok="t" o:connecttype="rect"/>
            </v:shapetype>
            <v:shape id="Textbox 581" o:spid="_x0000_s1345" type="#_x0000_t202" style="position:absolute;margin-left:517.05pt;margin-top:719.65pt;width:27.2pt;height:15.45pt;z-index:-2033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" filled="f" stroked="f">
              <v:textbox inset="0,0,0,0">
                <w:txbxContent>
                  <w:p w14:paraId="3479EAC8"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141</w:t>
                    </w:r>
                    <w:r>
                      <w:rPr>
                        <w:spacing w:val="-5"/>
                      </w:rPr>
                      <w:fldChar w:fldCharType="end"/>
                    </w:r>
                  </w:p>
                </w:txbxContent>
              </v:textbox>
              <w10:wrap anchorx="page" anchory="page"/>
            </v:shape>
          </w:pict>
        </mc:Fallback>
      </mc:AlternateContent>
    </w: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5C3E6" w14:textId="77777777" w:rsidR="00014282" w:rsidRDefault="00000000">
    <w:pPr>
      <w:pStyle w:val="BodyText"/>
      <w:spacing w:line="14" w:lineRule="auto"/>
      <w:rPr>
        <w:sz w:val="20"/>
      </w:rPr>
    </w:pPr>
    <w:r>
      <w:rPr>
        <w:noProof/>
        <w:sz w:val="20"/>
      </w:rPr>
      <w:drawing>
        <wp:anchor distT="0" distB="0" distL="0" distR="0" simplePos="0" relativeHeight="482985472" behindDoc="1" locked="0" layoutInCell="1" allowOverlap="1" wp14:anchorId="621851B5" wp14:editId="5A0370C8">
          <wp:simplePos x="0" y="0"/>
          <wp:positionH relativeFrom="page">
            <wp:posOffset>0</wp:posOffset>
          </wp:positionH>
          <wp:positionV relativeFrom="page">
            <wp:posOffset>9158237</wp:posOffset>
          </wp:positionV>
          <wp:extent cx="7752968" cy="882798"/>
          <wp:effectExtent l="0" t="0" r="0" b="0"/>
          <wp:wrapNone/>
          <wp:docPr id="585" name="Image 5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5" name="Image 585"/>
                  <pic:cNvPicPr/>
                </pic:nvPicPr>
                <pic:blipFill>
                  <a:blip r:embed="rId1" cstate="print"/>
                  <a:stretch>
                    <a:fillRect/>
                  </a:stretch>
                </pic:blipFill>
                <pic:spPr>
                  <a:xfrm>
                    <a:off x="0" y="0"/>
                    <a:ext cx="7752968" cy="882798"/>
                  </a:xfrm>
                  <a:prstGeom prst="rect">
                    <a:avLst/>
                  </a:prstGeom>
                </pic:spPr>
              </pic:pic>
            </a:graphicData>
          </a:graphic>
        </wp:anchor>
      </w:drawing>
    </w:r>
    <w:r>
      <w:rPr>
        <w:noProof/>
        <w:sz w:val="20"/>
      </w:rPr>
      <mc:AlternateContent>
        <mc:Choice Requires="wps">
          <w:drawing>
            <wp:anchor distT="0" distB="0" distL="0" distR="0" simplePos="0" relativeHeight="482985984" behindDoc="1" locked="0" layoutInCell="1" allowOverlap="1" wp14:anchorId="510A954D" wp14:editId="1E0E935A">
              <wp:simplePos x="0" y="0"/>
              <wp:positionH relativeFrom="page">
                <wp:posOffset>6566661</wp:posOffset>
              </wp:positionH>
              <wp:positionV relativeFrom="page">
                <wp:posOffset>9139335</wp:posOffset>
              </wp:positionV>
              <wp:extent cx="345440" cy="196215"/>
              <wp:effectExtent l="0" t="0" r="0" b="0"/>
              <wp:wrapNone/>
              <wp:docPr id="586" name="Textbox 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1F7A67A4"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142</w:t>
                          </w:r>
                          <w:r>
                            <w:rPr>
                              <w:spacing w:val="-5"/>
                            </w:rPr>
                            <w:fldChar w:fldCharType="end"/>
                          </w:r>
                        </w:p>
                      </w:txbxContent>
                    </wps:txbx>
                    <wps:bodyPr wrap="square" lIns="0" tIns="0" rIns="0" bIns="0" rtlCol="0">
                      <a:noAutofit/>
                    </wps:bodyPr>
                  </wps:wsp>
                </a:graphicData>
              </a:graphic>
            </wp:anchor>
          </w:drawing>
        </mc:Choice>
        <mc:Fallback>
          <w:pict>
            <v:shapetype w14:anchorId="510A954D" id="_x0000_t202" coordsize="21600,21600" o:spt="202" path="m,l,21600r21600,l21600,xe">
              <v:stroke joinstyle="miter"/>
              <v:path gradientshapeok="t" o:connecttype="rect"/>
            </v:shapetype>
            <v:shape id="Textbox 586" o:spid="_x0000_s1346" type="#_x0000_t202" style="position:absolute;margin-left:517.05pt;margin-top:719.65pt;width:27.2pt;height:15.45pt;z-index:-2033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" filled="f" stroked="f">
              <v:textbox inset="0,0,0,0">
                <w:txbxContent>
                  <w:p w14:paraId="1F7A67A4"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142</w:t>
                    </w:r>
                    <w:r>
                      <w:rPr>
                        <w:spacing w:val="-5"/>
                      </w:rPr>
                      <w:fldChar w:fldCharType="end"/>
                    </w:r>
                  </w:p>
                </w:txbxContent>
              </v:textbox>
              <w10:wrap anchorx="page" anchory="page"/>
            </v:shape>
          </w:pict>
        </mc:Fallback>
      </mc:AlternateContent>
    </w: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9F27A" w14:textId="77777777" w:rsidR="00014282" w:rsidRDefault="00000000">
    <w:pPr>
      <w:pStyle w:val="BodyText"/>
      <w:spacing w:line="14" w:lineRule="auto"/>
      <w:rPr>
        <w:sz w:val="20"/>
      </w:rPr>
    </w:pPr>
    <w:r>
      <w:rPr>
        <w:noProof/>
        <w:sz w:val="20"/>
      </w:rPr>
      <w:drawing>
        <wp:anchor distT="0" distB="0" distL="0" distR="0" simplePos="0" relativeHeight="482987520" behindDoc="1" locked="0" layoutInCell="1" allowOverlap="1" wp14:anchorId="4D345D7E" wp14:editId="6CF37E64">
          <wp:simplePos x="0" y="0"/>
          <wp:positionH relativeFrom="page">
            <wp:posOffset>14604</wp:posOffset>
          </wp:positionH>
          <wp:positionV relativeFrom="page">
            <wp:posOffset>9169668</wp:posOffset>
          </wp:positionV>
          <wp:extent cx="7752967" cy="882799"/>
          <wp:effectExtent l="0" t="0" r="0" b="0"/>
          <wp:wrapNone/>
          <wp:docPr id="597" name="Image 5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7" name="Image 597"/>
                  <pic:cNvPicPr/>
                </pic:nvPicPr>
                <pic:blipFill>
                  <a:blip r:embed="rId1" cstate="print"/>
                  <a:stretch>
                    <a:fillRect/>
                  </a:stretch>
                </pic:blipFill>
                <pic:spPr>
                  <a:xfrm>
                    <a:off x="0" y="0"/>
                    <a:ext cx="7752967" cy="882799"/>
                  </a:xfrm>
                  <a:prstGeom prst="rect">
                    <a:avLst/>
                  </a:prstGeom>
                </pic:spPr>
              </pic:pic>
            </a:graphicData>
          </a:graphic>
        </wp:anchor>
      </w:drawing>
    </w:r>
    <w:r>
      <w:rPr>
        <w:noProof/>
        <w:sz w:val="20"/>
      </w:rPr>
      <mc:AlternateContent>
        <mc:Choice Requires="wps">
          <w:drawing>
            <wp:anchor distT="0" distB="0" distL="0" distR="0" simplePos="0" relativeHeight="482988032" behindDoc="1" locked="0" layoutInCell="1" allowOverlap="1" wp14:anchorId="5444B771" wp14:editId="6B3E404A">
              <wp:simplePos x="0" y="0"/>
              <wp:positionH relativeFrom="page">
                <wp:posOffset>6566661</wp:posOffset>
              </wp:positionH>
              <wp:positionV relativeFrom="page">
                <wp:posOffset>9139335</wp:posOffset>
              </wp:positionV>
              <wp:extent cx="345440" cy="196215"/>
              <wp:effectExtent l="0" t="0" r="0" b="0"/>
              <wp:wrapNone/>
              <wp:docPr id="598" name="Textbox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099415C5"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143</w:t>
                          </w:r>
                          <w:r>
                            <w:rPr>
                              <w:spacing w:val="-5"/>
                            </w:rPr>
                            <w:fldChar w:fldCharType="end"/>
                          </w:r>
                        </w:p>
                      </w:txbxContent>
                    </wps:txbx>
                    <wps:bodyPr wrap="square" lIns="0" tIns="0" rIns="0" bIns="0" rtlCol="0">
                      <a:noAutofit/>
                    </wps:bodyPr>
                  </wps:wsp>
                </a:graphicData>
              </a:graphic>
            </wp:anchor>
          </w:drawing>
        </mc:Choice>
        <mc:Fallback>
          <w:pict>
            <v:shapetype w14:anchorId="5444B771" id="_x0000_t202" coordsize="21600,21600" o:spt="202" path="m,l,21600r21600,l21600,xe">
              <v:stroke joinstyle="miter"/>
              <v:path gradientshapeok="t" o:connecttype="rect"/>
            </v:shapetype>
            <v:shape id="Textbox 598" o:spid="_x0000_s1348" type="#_x0000_t202" style="position:absolute;margin-left:517.05pt;margin-top:719.65pt;width:27.2pt;height:15.45pt;z-index:-2032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" filled="f" stroked="f">
              <v:textbox inset="0,0,0,0">
                <w:txbxContent>
                  <w:p w14:paraId="099415C5"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143</w:t>
                    </w:r>
                    <w:r>
                      <w:rPr>
                        <w:spacing w:val="-5"/>
                      </w:rPr>
                      <w:fldChar w:fldCharType="end"/>
                    </w:r>
                  </w:p>
                </w:txbxContent>
              </v:textbox>
              <w10:wrap anchorx="page" anchory="page"/>
            </v:shape>
          </w:pict>
        </mc:Fallback>
      </mc:AlternateContent>
    </w: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C98B2" w14:textId="77777777" w:rsidR="00014282" w:rsidRDefault="00000000">
    <w:pPr>
      <w:pStyle w:val="BodyText"/>
      <w:spacing w:line="14" w:lineRule="auto"/>
      <w:rPr>
        <w:sz w:val="20"/>
      </w:rPr>
    </w:pPr>
    <w:r>
      <w:rPr>
        <w:noProof/>
        <w:sz w:val="20"/>
      </w:rPr>
      <w:drawing>
        <wp:anchor distT="0" distB="0" distL="0" distR="0" simplePos="0" relativeHeight="482988544" behindDoc="1" locked="0" layoutInCell="1" allowOverlap="1" wp14:anchorId="4E3559B5" wp14:editId="6FBF5449">
          <wp:simplePos x="0" y="0"/>
          <wp:positionH relativeFrom="page">
            <wp:posOffset>14603</wp:posOffset>
          </wp:positionH>
          <wp:positionV relativeFrom="page">
            <wp:posOffset>9169668</wp:posOffset>
          </wp:positionV>
          <wp:extent cx="7752969" cy="882798"/>
          <wp:effectExtent l="0" t="0" r="0" b="0"/>
          <wp:wrapNone/>
          <wp:docPr id="599" name="Image 5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9" name="Image 599"/>
                  <pic:cNvPicPr/>
                </pic:nvPicPr>
                <pic:blipFill>
                  <a:blip r:embed="rId1" cstate="print"/>
                  <a:stretch>
                    <a:fillRect/>
                  </a:stretch>
                </pic:blipFill>
                <pic:spPr>
                  <a:xfrm>
                    <a:off x="0" y="0"/>
                    <a:ext cx="7752969" cy="882798"/>
                  </a:xfrm>
                  <a:prstGeom prst="rect">
                    <a:avLst/>
                  </a:prstGeom>
                </pic:spPr>
              </pic:pic>
            </a:graphicData>
          </a:graphic>
        </wp:anchor>
      </w:drawing>
    </w:r>
    <w:r>
      <w:rPr>
        <w:noProof/>
        <w:sz w:val="20"/>
      </w:rPr>
      <mc:AlternateContent>
        <mc:Choice Requires="wps">
          <w:drawing>
            <wp:anchor distT="0" distB="0" distL="0" distR="0" simplePos="0" relativeHeight="482989056" behindDoc="1" locked="0" layoutInCell="1" allowOverlap="1" wp14:anchorId="1A116511" wp14:editId="285EEA0F">
              <wp:simplePos x="0" y="0"/>
              <wp:positionH relativeFrom="page">
                <wp:posOffset>6566661</wp:posOffset>
              </wp:positionH>
              <wp:positionV relativeFrom="page">
                <wp:posOffset>9139335</wp:posOffset>
              </wp:positionV>
              <wp:extent cx="345440" cy="196215"/>
              <wp:effectExtent l="0" t="0" r="0" b="0"/>
              <wp:wrapNone/>
              <wp:docPr id="600" name="Textbox 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3FA3E08F"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144</w:t>
                          </w:r>
                          <w:r>
                            <w:rPr>
                              <w:spacing w:val="-5"/>
                            </w:rPr>
                            <w:fldChar w:fldCharType="end"/>
                          </w:r>
                        </w:p>
                      </w:txbxContent>
                    </wps:txbx>
                    <wps:bodyPr wrap="square" lIns="0" tIns="0" rIns="0" bIns="0" rtlCol="0">
                      <a:noAutofit/>
                    </wps:bodyPr>
                  </wps:wsp>
                </a:graphicData>
              </a:graphic>
            </wp:anchor>
          </w:drawing>
        </mc:Choice>
        <mc:Fallback>
          <w:pict>
            <v:shapetype w14:anchorId="1A116511" id="_x0000_t202" coordsize="21600,21600" o:spt="202" path="m,l,21600r21600,l21600,xe">
              <v:stroke joinstyle="miter"/>
              <v:path gradientshapeok="t" o:connecttype="rect"/>
            </v:shapetype>
            <v:shape id="Textbox 600" o:spid="_x0000_s1349" type="#_x0000_t202" style="position:absolute;margin-left:517.05pt;margin-top:719.65pt;width:27.2pt;height:15.45pt;z-index:-2032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" filled="f" stroked="f">
              <v:textbox inset="0,0,0,0">
                <w:txbxContent>
                  <w:p w14:paraId="3FA3E08F"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144</w:t>
                    </w:r>
                    <w:r>
                      <w:rPr>
                        <w:spacing w:val="-5"/>
                      </w:rPr>
                      <w:fldChar w:fldCharType="end"/>
                    </w:r>
                  </w:p>
                </w:txbxContent>
              </v:textbox>
              <w10:wrap anchorx="page" anchory="page"/>
            </v:shape>
          </w:pict>
        </mc:Fallback>
      </mc:AlternateContent>
    </w: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EC91A" w14:textId="77777777" w:rsidR="00014282" w:rsidRDefault="00000000">
    <w:pPr>
      <w:pStyle w:val="BodyText"/>
      <w:spacing w:line="14" w:lineRule="auto"/>
      <w:rPr>
        <w:sz w:val="20"/>
      </w:rPr>
    </w:pPr>
    <w:r>
      <w:rPr>
        <w:noProof/>
        <w:sz w:val="20"/>
      </w:rPr>
      <w:drawing>
        <wp:anchor distT="0" distB="0" distL="0" distR="0" simplePos="0" relativeHeight="482990592" behindDoc="1" locked="0" layoutInCell="1" allowOverlap="1" wp14:anchorId="0B5663D9" wp14:editId="0C412AF7">
          <wp:simplePos x="0" y="0"/>
          <wp:positionH relativeFrom="page">
            <wp:posOffset>14603</wp:posOffset>
          </wp:positionH>
          <wp:positionV relativeFrom="page">
            <wp:posOffset>9169668</wp:posOffset>
          </wp:positionV>
          <wp:extent cx="7752969" cy="882798"/>
          <wp:effectExtent l="0" t="0" r="0" b="0"/>
          <wp:wrapNone/>
          <wp:docPr id="604" name="Image 6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4" name="Image 604"/>
                  <pic:cNvPicPr/>
                </pic:nvPicPr>
                <pic:blipFill>
                  <a:blip r:embed="rId1" cstate="print"/>
                  <a:stretch>
                    <a:fillRect/>
                  </a:stretch>
                </pic:blipFill>
                <pic:spPr>
                  <a:xfrm>
                    <a:off x="0" y="0"/>
                    <a:ext cx="7752969" cy="882798"/>
                  </a:xfrm>
                  <a:prstGeom prst="rect">
                    <a:avLst/>
                  </a:prstGeom>
                </pic:spPr>
              </pic:pic>
            </a:graphicData>
          </a:graphic>
        </wp:anchor>
      </w:drawing>
    </w:r>
    <w:r>
      <w:rPr>
        <w:noProof/>
        <w:sz w:val="20"/>
      </w:rPr>
      <mc:AlternateContent>
        <mc:Choice Requires="wps">
          <w:drawing>
            <wp:anchor distT="0" distB="0" distL="0" distR="0" simplePos="0" relativeHeight="482991104" behindDoc="1" locked="0" layoutInCell="1" allowOverlap="1" wp14:anchorId="3B1A02DF" wp14:editId="6FED073D">
              <wp:simplePos x="0" y="0"/>
              <wp:positionH relativeFrom="page">
                <wp:posOffset>6566661</wp:posOffset>
              </wp:positionH>
              <wp:positionV relativeFrom="page">
                <wp:posOffset>9139335</wp:posOffset>
              </wp:positionV>
              <wp:extent cx="345440" cy="196215"/>
              <wp:effectExtent l="0" t="0" r="0" b="0"/>
              <wp:wrapNone/>
              <wp:docPr id="605" name="Textbox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30A2A2C0"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145</w:t>
                          </w:r>
                          <w:r>
                            <w:rPr>
                              <w:spacing w:val="-5"/>
                            </w:rPr>
                            <w:fldChar w:fldCharType="end"/>
                          </w:r>
                        </w:p>
                      </w:txbxContent>
                    </wps:txbx>
                    <wps:bodyPr wrap="square" lIns="0" tIns="0" rIns="0" bIns="0" rtlCol="0">
                      <a:noAutofit/>
                    </wps:bodyPr>
                  </wps:wsp>
                </a:graphicData>
              </a:graphic>
            </wp:anchor>
          </w:drawing>
        </mc:Choice>
        <mc:Fallback>
          <w:pict>
            <v:shapetype w14:anchorId="3B1A02DF" id="_x0000_t202" coordsize="21600,21600" o:spt="202" path="m,l,21600r21600,l21600,xe">
              <v:stroke joinstyle="miter"/>
              <v:path gradientshapeok="t" o:connecttype="rect"/>
            </v:shapetype>
            <v:shape id="Textbox 605" o:spid="_x0000_s1351" type="#_x0000_t202" style="position:absolute;margin-left:517.05pt;margin-top:719.65pt;width:27.2pt;height:15.45pt;z-index:-2032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" filled="f" stroked="f">
              <v:textbox inset="0,0,0,0">
                <w:txbxContent>
                  <w:p w14:paraId="30A2A2C0"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145</w:t>
                    </w:r>
                    <w:r>
                      <w:rPr>
                        <w:spacing w:val="-5"/>
                      </w:rPr>
                      <w:fldChar w:fldCharType="end"/>
                    </w:r>
                  </w:p>
                </w:txbxContent>
              </v:textbox>
              <w10:wrap anchorx="page" anchory="page"/>
            </v:shape>
          </w:pict>
        </mc:Fallback>
      </mc:AlternateContent>
    </w: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C97CE" w14:textId="77777777" w:rsidR="00014282" w:rsidRDefault="00000000">
    <w:pPr>
      <w:pStyle w:val="BodyText"/>
      <w:spacing w:line="14" w:lineRule="auto"/>
      <w:rPr>
        <w:sz w:val="20"/>
      </w:rPr>
    </w:pPr>
    <w:r>
      <w:rPr>
        <w:noProof/>
        <w:sz w:val="20"/>
      </w:rPr>
      <w:drawing>
        <wp:anchor distT="0" distB="0" distL="0" distR="0" simplePos="0" relativeHeight="482991616" behindDoc="1" locked="0" layoutInCell="1" allowOverlap="1" wp14:anchorId="733BB461" wp14:editId="5483EBF1">
          <wp:simplePos x="0" y="0"/>
          <wp:positionH relativeFrom="page">
            <wp:posOffset>14603</wp:posOffset>
          </wp:positionH>
          <wp:positionV relativeFrom="page">
            <wp:posOffset>9169668</wp:posOffset>
          </wp:positionV>
          <wp:extent cx="7752969" cy="882798"/>
          <wp:effectExtent l="0" t="0" r="0" b="0"/>
          <wp:wrapNone/>
          <wp:docPr id="606" name="Image 6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6" name="Image 606"/>
                  <pic:cNvPicPr/>
                </pic:nvPicPr>
                <pic:blipFill>
                  <a:blip r:embed="rId1" cstate="print"/>
                  <a:stretch>
                    <a:fillRect/>
                  </a:stretch>
                </pic:blipFill>
                <pic:spPr>
                  <a:xfrm>
                    <a:off x="0" y="0"/>
                    <a:ext cx="7752969" cy="882798"/>
                  </a:xfrm>
                  <a:prstGeom prst="rect">
                    <a:avLst/>
                  </a:prstGeom>
                </pic:spPr>
              </pic:pic>
            </a:graphicData>
          </a:graphic>
        </wp:anchor>
      </w:drawing>
    </w:r>
    <w:r>
      <w:rPr>
        <w:noProof/>
        <w:sz w:val="20"/>
      </w:rPr>
      <mc:AlternateContent>
        <mc:Choice Requires="wps">
          <w:drawing>
            <wp:anchor distT="0" distB="0" distL="0" distR="0" simplePos="0" relativeHeight="482992128" behindDoc="1" locked="0" layoutInCell="1" allowOverlap="1" wp14:anchorId="63FF5C62" wp14:editId="568801A7">
              <wp:simplePos x="0" y="0"/>
              <wp:positionH relativeFrom="page">
                <wp:posOffset>6566661</wp:posOffset>
              </wp:positionH>
              <wp:positionV relativeFrom="page">
                <wp:posOffset>9139335</wp:posOffset>
              </wp:positionV>
              <wp:extent cx="345440" cy="196215"/>
              <wp:effectExtent l="0" t="0" r="0" b="0"/>
              <wp:wrapNone/>
              <wp:docPr id="607" name="Textbox 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4383E5EB"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146</w:t>
                          </w:r>
                          <w:r>
                            <w:rPr>
                              <w:spacing w:val="-5"/>
                            </w:rPr>
                            <w:fldChar w:fldCharType="end"/>
                          </w:r>
                        </w:p>
                      </w:txbxContent>
                    </wps:txbx>
                    <wps:bodyPr wrap="square" lIns="0" tIns="0" rIns="0" bIns="0" rtlCol="0">
                      <a:noAutofit/>
                    </wps:bodyPr>
                  </wps:wsp>
                </a:graphicData>
              </a:graphic>
            </wp:anchor>
          </w:drawing>
        </mc:Choice>
        <mc:Fallback>
          <w:pict>
            <v:shapetype w14:anchorId="63FF5C62" id="_x0000_t202" coordsize="21600,21600" o:spt="202" path="m,l,21600r21600,l21600,xe">
              <v:stroke joinstyle="miter"/>
              <v:path gradientshapeok="t" o:connecttype="rect"/>
            </v:shapetype>
            <v:shape id="Textbox 607" o:spid="_x0000_s1352" type="#_x0000_t202" style="position:absolute;margin-left:517.05pt;margin-top:719.65pt;width:27.2pt;height:15.45pt;z-index:-2032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" filled="f" stroked="f">
              <v:textbox inset="0,0,0,0">
                <w:txbxContent>
                  <w:p w14:paraId="4383E5EB"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146</w:t>
                    </w:r>
                    <w:r>
                      <w:rPr>
                        <w:spacing w:val="-5"/>
                      </w:rPr>
                      <w:fldChar w:fldCharType="end"/>
                    </w:r>
                  </w:p>
                </w:txbxContent>
              </v:textbox>
              <w10:wrap anchorx="page" anchory="page"/>
            </v:shape>
          </w:pict>
        </mc:Fallback>
      </mc:AlternateContent>
    </w: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7B58B" w14:textId="77777777" w:rsidR="00014282" w:rsidRDefault="00000000">
    <w:pPr>
      <w:pStyle w:val="BodyText"/>
      <w:spacing w:line="14" w:lineRule="auto"/>
      <w:rPr>
        <w:sz w:val="20"/>
      </w:rPr>
    </w:pPr>
    <w:r>
      <w:rPr>
        <w:noProof/>
        <w:sz w:val="20"/>
      </w:rPr>
      <w:drawing>
        <wp:anchor distT="0" distB="0" distL="0" distR="0" simplePos="0" relativeHeight="482993664" behindDoc="1" locked="0" layoutInCell="1" allowOverlap="1" wp14:anchorId="6E63C484" wp14:editId="0476E934">
          <wp:simplePos x="0" y="0"/>
          <wp:positionH relativeFrom="page">
            <wp:posOffset>0</wp:posOffset>
          </wp:positionH>
          <wp:positionV relativeFrom="page">
            <wp:posOffset>9125218</wp:posOffset>
          </wp:positionV>
          <wp:extent cx="7752968" cy="882799"/>
          <wp:effectExtent l="0" t="0" r="0" b="0"/>
          <wp:wrapNone/>
          <wp:docPr id="611" name="Image 6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1" name="Image 611"/>
                  <pic:cNvPicPr/>
                </pic:nvPicPr>
                <pic:blipFill>
                  <a:blip r:embed="rId1" cstate="print"/>
                  <a:stretch>
                    <a:fillRect/>
                  </a:stretch>
                </pic:blipFill>
                <pic:spPr>
                  <a:xfrm>
                    <a:off x="0" y="0"/>
                    <a:ext cx="7752968" cy="882799"/>
                  </a:xfrm>
                  <a:prstGeom prst="rect">
                    <a:avLst/>
                  </a:prstGeom>
                </pic:spPr>
              </pic:pic>
            </a:graphicData>
          </a:graphic>
        </wp:anchor>
      </w:drawing>
    </w:r>
    <w:r>
      <w:rPr>
        <w:noProof/>
        <w:sz w:val="20"/>
      </w:rPr>
      <mc:AlternateContent>
        <mc:Choice Requires="wps">
          <w:drawing>
            <wp:anchor distT="0" distB="0" distL="0" distR="0" simplePos="0" relativeHeight="482994176" behindDoc="1" locked="0" layoutInCell="1" allowOverlap="1" wp14:anchorId="60DD1D12" wp14:editId="1DB129B0">
              <wp:simplePos x="0" y="0"/>
              <wp:positionH relativeFrom="page">
                <wp:posOffset>6566661</wp:posOffset>
              </wp:positionH>
              <wp:positionV relativeFrom="page">
                <wp:posOffset>9139335</wp:posOffset>
              </wp:positionV>
              <wp:extent cx="345440" cy="196215"/>
              <wp:effectExtent l="0" t="0" r="0" b="0"/>
              <wp:wrapNone/>
              <wp:docPr id="612" name="Textbox 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7B5BFEC8"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147</w:t>
                          </w:r>
                          <w:r>
                            <w:rPr>
                              <w:spacing w:val="-5"/>
                            </w:rPr>
                            <w:fldChar w:fldCharType="end"/>
                          </w:r>
                        </w:p>
                      </w:txbxContent>
                    </wps:txbx>
                    <wps:bodyPr wrap="square" lIns="0" tIns="0" rIns="0" bIns="0" rtlCol="0">
                      <a:noAutofit/>
                    </wps:bodyPr>
                  </wps:wsp>
                </a:graphicData>
              </a:graphic>
            </wp:anchor>
          </w:drawing>
        </mc:Choice>
        <mc:Fallback>
          <w:pict>
            <v:shapetype w14:anchorId="60DD1D12" id="_x0000_t202" coordsize="21600,21600" o:spt="202" path="m,l,21600r21600,l21600,xe">
              <v:stroke joinstyle="miter"/>
              <v:path gradientshapeok="t" o:connecttype="rect"/>
            </v:shapetype>
            <v:shape id="Textbox 612" o:spid="_x0000_s1354" type="#_x0000_t202" style="position:absolute;margin-left:517.05pt;margin-top:719.65pt;width:27.2pt;height:15.45pt;z-index:-2032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" filled="f" stroked="f">
              <v:textbox inset="0,0,0,0">
                <w:txbxContent>
                  <w:p w14:paraId="7B5BFEC8"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147</w:t>
                    </w:r>
                    <w:r>
                      <w:rPr>
                        <w:spacing w:val="-5"/>
                      </w:rPr>
                      <w:fldChar w:fldCharType="end"/>
                    </w:r>
                  </w:p>
                </w:txbxContent>
              </v:textbox>
              <w10:wrap anchorx="page" anchory="page"/>
            </v:shape>
          </w:pict>
        </mc:Fallback>
      </mc:AlternateContent>
    </w: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41AFD" w14:textId="77777777" w:rsidR="00014282" w:rsidRDefault="00000000">
    <w:pPr>
      <w:pStyle w:val="BodyText"/>
      <w:spacing w:line="14" w:lineRule="auto"/>
      <w:rPr>
        <w:sz w:val="20"/>
      </w:rPr>
    </w:pPr>
    <w:r>
      <w:rPr>
        <w:noProof/>
        <w:sz w:val="20"/>
      </w:rPr>
      <w:drawing>
        <wp:anchor distT="0" distB="0" distL="0" distR="0" simplePos="0" relativeHeight="482995712" behindDoc="1" locked="0" layoutInCell="1" allowOverlap="1" wp14:anchorId="3331AF66" wp14:editId="1422A257">
          <wp:simplePos x="0" y="0"/>
          <wp:positionH relativeFrom="page">
            <wp:posOffset>0</wp:posOffset>
          </wp:positionH>
          <wp:positionV relativeFrom="page">
            <wp:posOffset>9125218</wp:posOffset>
          </wp:positionV>
          <wp:extent cx="7752968" cy="882799"/>
          <wp:effectExtent l="0" t="0" r="0" b="0"/>
          <wp:wrapNone/>
          <wp:docPr id="615" name="Image 6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5" name="Image 615"/>
                  <pic:cNvPicPr/>
                </pic:nvPicPr>
                <pic:blipFill>
                  <a:blip r:embed="rId1" cstate="print"/>
                  <a:stretch>
                    <a:fillRect/>
                  </a:stretch>
                </pic:blipFill>
                <pic:spPr>
                  <a:xfrm>
                    <a:off x="0" y="0"/>
                    <a:ext cx="7752968" cy="882799"/>
                  </a:xfrm>
                  <a:prstGeom prst="rect">
                    <a:avLst/>
                  </a:prstGeom>
                </pic:spPr>
              </pic:pic>
            </a:graphicData>
          </a:graphic>
        </wp:anchor>
      </w:drawing>
    </w:r>
    <w:r>
      <w:rPr>
        <w:noProof/>
        <w:sz w:val="20"/>
      </w:rPr>
      <mc:AlternateContent>
        <mc:Choice Requires="wps">
          <w:drawing>
            <wp:anchor distT="0" distB="0" distL="0" distR="0" simplePos="0" relativeHeight="482996224" behindDoc="1" locked="0" layoutInCell="1" allowOverlap="1" wp14:anchorId="0FBAA59F" wp14:editId="06707937">
              <wp:simplePos x="0" y="0"/>
              <wp:positionH relativeFrom="page">
                <wp:posOffset>6566661</wp:posOffset>
              </wp:positionH>
              <wp:positionV relativeFrom="page">
                <wp:posOffset>9139335</wp:posOffset>
              </wp:positionV>
              <wp:extent cx="345440" cy="196215"/>
              <wp:effectExtent l="0" t="0" r="0" b="0"/>
              <wp:wrapNone/>
              <wp:docPr id="616" name="Textbox 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5D3861C7"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148</w:t>
                          </w:r>
                          <w:r>
                            <w:rPr>
                              <w:spacing w:val="-5"/>
                            </w:rPr>
                            <w:fldChar w:fldCharType="end"/>
                          </w:r>
                        </w:p>
                      </w:txbxContent>
                    </wps:txbx>
                    <wps:bodyPr wrap="square" lIns="0" tIns="0" rIns="0" bIns="0" rtlCol="0">
                      <a:noAutofit/>
                    </wps:bodyPr>
                  </wps:wsp>
                </a:graphicData>
              </a:graphic>
            </wp:anchor>
          </w:drawing>
        </mc:Choice>
        <mc:Fallback>
          <w:pict>
            <v:shapetype w14:anchorId="0FBAA59F" id="_x0000_t202" coordsize="21600,21600" o:spt="202" path="m,l,21600r21600,l21600,xe">
              <v:stroke joinstyle="miter"/>
              <v:path gradientshapeok="t" o:connecttype="rect"/>
            </v:shapetype>
            <v:shape id="Textbox 616" o:spid="_x0000_s1356" type="#_x0000_t202" style="position:absolute;margin-left:517.05pt;margin-top:719.65pt;width:27.2pt;height:15.45pt;z-index:-2032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" filled="f" stroked="f">
              <v:textbox inset="0,0,0,0">
                <w:txbxContent>
                  <w:p w14:paraId="5D3861C7"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148</w:t>
                    </w:r>
                    <w:r>
                      <w:rPr>
                        <w:spacing w:val="-5"/>
                      </w:rPr>
                      <w:fldChar w:fldCharType="end"/>
                    </w:r>
                  </w:p>
                </w:txbxContent>
              </v:textbox>
              <w10:wrap anchorx="page" anchory="page"/>
            </v:shape>
          </w:pict>
        </mc:Fallback>
      </mc:AlternateContent>
    </w: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5B0A7" w14:textId="77777777" w:rsidR="00014282" w:rsidRDefault="00000000">
    <w:pPr>
      <w:pStyle w:val="BodyText"/>
      <w:spacing w:line="14" w:lineRule="auto"/>
      <w:rPr>
        <w:sz w:val="20"/>
      </w:rPr>
    </w:pPr>
    <w:r>
      <w:rPr>
        <w:noProof/>
        <w:sz w:val="20"/>
      </w:rPr>
      <w:drawing>
        <wp:anchor distT="0" distB="0" distL="0" distR="0" simplePos="0" relativeHeight="482996736" behindDoc="1" locked="0" layoutInCell="1" allowOverlap="1" wp14:anchorId="23E6EC27" wp14:editId="6CFE5E58">
          <wp:simplePos x="0" y="0"/>
          <wp:positionH relativeFrom="page">
            <wp:posOffset>0</wp:posOffset>
          </wp:positionH>
          <wp:positionV relativeFrom="page">
            <wp:posOffset>9125218</wp:posOffset>
          </wp:positionV>
          <wp:extent cx="7752968" cy="882799"/>
          <wp:effectExtent l="0" t="0" r="0" b="0"/>
          <wp:wrapNone/>
          <wp:docPr id="617" name="Image 6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7" name="Image 617"/>
                  <pic:cNvPicPr/>
                </pic:nvPicPr>
                <pic:blipFill>
                  <a:blip r:embed="rId1" cstate="print"/>
                  <a:stretch>
                    <a:fillRect/>
                  </a:stretch>
                </pic:blipFill>
                <pic:spPr>
                  <a:xfrm>
                    <a:off x="0" y="0"/>
                    <a:ext cx="7752968" cy="882799"/>
                  </a:xfrm>
                  <a:prstGeom prst="rect">
                    <a:avLst/>
                  </a:prstGeom>
                </pic:spPr>
              </pic:pic>
            </a:graphicData>
          </a:graphic>
        </wp:anchor>
      </w:drawing>
    </w:r>
    <w:r>
      <w:rPr>
        <w:noProof/>
        <w:sz w:val="20"/>
      </w:rPr>
      <mc:AlternateContent>
        <mc:Choice Requires="wps">
          <w:drawing>
            <wp:anchor distT="0" distB="0" distL="0" distR="0" simplePos="0" relativeHeight="482997248" behindDoc="1" locked="0" layoutInCell="1" allowOverlap="1" wp14:anchorId="75764F6D" wp14:editId="56D1F35F">
              <wp:simplePos x="0" y="0"/>
              <wp:positionH relativeFrom="page">
                <wp:posOffset>6566661</wp:posOffset>
              </wp:positionH>
              <wp:positionV relativeFrom="page">
                <wp:posOffset>9139335</wp:posOffset>
              </wp:positionV>
              <wp:extent cx="345440" cy="196215"/>
              <wp:effectExtent l="0" t="0" r="0" b="0"/>
              <wp:wrapNone/>
              <wp:docPr id="618" name="Textbox 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004BDFE6"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149</w:t>
                          </w:r>
                          <w:r>
                            <w:rPr>
                              <w:spacing w:val="-5"/>
                            </w:rPr>
                            <w:fldChar w:fldCharType="end"/>
                          </w:r>
                        </w:p>
                      </w:txbxContent>
                    </wps:txbx>
                    <wps:bodyPr wrap="square" lIns="0" tIns="0" rIns="0" bIns="0" rtlCol="0">
                      <a:noAutofit/>
                    </wps:bodyPr>
                  </wps:wsp>
                </a:graphicData>
              </a:graphic>
            </wp:anchor>
          </w:drawing>
        </mc:Choice>
        <mc:Fallback>
          <w:pict>
            <v:shapetype w14:anchorId="75764F6D" id="_x0000_t202" coordsize="21600,21600" o:spt="202" path="m,l,21600r21600,l21600,xe">
              <v:stroke joinstyle="miter"/>
              <v:path gradientshapeok="t" o:connecttype="rect"/>
            </v:shapetype>
            <v:shape id="Textbox 618" o:spid="_x0000_s1357" type="#_x0000_t202" style="position:absolute;margin-left:517.05pt;margin-top:719.65pt;width:27.2pt;height:15.45pt;z-index:-2031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" filled="f" stroked="f">
              <v:textbox inset="0,0,0,0">
                <w:txbxContent>
                  <w:p w14:paraId="004BDFE6"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149</w:t>
                    </w:r>
                    <w:r>
                      <w:rPr>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83406" w14:textId="77777777" w:rsidR="00014282" w:rsidRDefault="00000000">
    <w:pPr>
      <w:pStyle w:val="BodyText"/>
      <w:spacing w:line="14" w:lineRule="auto"/>
      <w:rPr>
        <w:sz w:val="20"/>
      </w:rPr>
    </w:pPr>
    <w:r>
      <w:rPr>
        <w:noProof/>
        <w:sz w:val="20"/>
      </w:rPr>
      <w:drawing>
        <wp:anchor distT="0" distB="0" distL="0" distR="0" simplePos="0" relativeHeight="482827264" behindDoc="1" locked="0" layoutInCell="1" allowOverlap="1" wp14:anchorId="1B3C36BF" wp14:editId="700CFA00">
          <wp:simplePos x="0" y="0"/>
          <wp:positionH relativeFrom="page">
            <wp:posOffset>14604</wp:posOffset>
          </wp:positionH>
          <wp:positionV relativeFrom="page">
            <wp:posOffset>9192597</wp:posOffset>
          </wp:positionV>
          <wp:extent cx="7752967" cy="865802"/>
          <wp:effectExtent l="0" t="0" r="0" b="0"/>
          <wp:wrapNone/>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 cstate="print"/>
                  <a:stretch>
                    <a:fillRect/>
                  </a:stretch>
                </pic:blipFill>
                <pic:spPr>
                  <a:xfrm>
                    <a:off x="0" y="0"/>
                    <a:ext cx="7752967" cy="865802"/>
                  </a:xfrm>
                  <a:prstGeom prst="rect">
                    <a:avLst/>
                  </a:prstGeom>
                </pic:spPr>
              </pic:pic>
            </a:graphicData>
          </a:graphic>
        </wp:anchor>
      </w:drawing>
    </w:r>
    <w:r>
      <w:rPr>
        <w:noProof/>
        <w:sz w:val="20"/>
      </w:rPr>
      <mc:AlternateContent>
        <mc:Choice Requires="wps">
          <w:drawing>
            <wp:anchor distT="0" distB="0" distL="0" distR="0" simplePos="0" relativeHeight="482827776" behindDoc="1" locked="0" layoutInCell="1" allowOverlap="1" wp14:anchorId="3CDFD02E" wp14:editId="71424A0D">
              <wp:simplePos x="0" y="0"/>
              <wp:positionH relativeFrom="page">
                <wp:posOffset>6652006</wp:posOffset>
              </wp:positionH>
              <wp:positionV relativeFrom="page">
                <wp:posOffset>9139335</wp:posOffset>
              </wp:positionV>
              <wp:extent cx="259715" cy="196215"/>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25D5A248"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16</w:t>
                          </w:r>
                          <w:r>
                            <w:rPr>
                              <w:spacing w:val="-5"/>
                            </w:rPr>
                            <w:fldChar w:fldCharType="end"/>
                          </w:r>
                        </w:p>
                      </w:txbxContent>
                    </wps:txbx>
                    <wps:bodyPr wrap="square" lIns="0" tIns="0" rIns="0" bIns="0" rtlCol="0">
                      <a:noAutofit/>
                    </wps:bodyPr>
                  </wps:wsp>
                </a:graphicData>
              </a:graphic>
            </wp:anchor>
          </w:drawing>
        </mc:Choice>
        <mc:Fallback>
          <w:pict>
            <v:shapetype w14:anchorId="3CDFD02E" id="_x0000_t202" coordsize="21600,21600" o:spt="202" path="m,l,21600r21600,l21600,xe">
              <v:stroke joinstyle="miter"/>
              <v:path gradientshapeok="t" o:connecttype="rect"/>
            </v:shapetype>
            <v:shape id="Textbox 62" o:spid="_x0000_s1191" type="#_x0000_t202" style="position:absolute;margin-left:523.8pt;margin-top:719.65pt;width:20.45pt;height:15.45pt;z-index:-20488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" filled="f" stroked="f">
              <v:textbox inset="0,0,0,0">
                <w:txbxContent>
                  <w:p w14:paraId="25D5A248"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16</w:t>
                    </w:r>
                    <w:r>
                      <w:rPr>
                        <w:spacing w:val="-5"/>
                      </w:rPr>
                      <w:fldChar w:fldCharType="end"/>
                    </w:r>
                  </w:p>
                </w:txbxContent>
              </v:textbox>
              <w10:wrap anchorx="page" anchory="page"/>
            </v:shape>
          </w:pict>
        </mc:Fallback>
      </mc:AlternateContent>
    </w: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7BC8E" w14:textId="77777777" w:rsidR="00014282" w:rsidRDefault="00000000">
    <w:pPr>
      <w:pStyle w:val="BodyText"/>
      <w:spacing w:line="14" w:lineRule="auto"/>
      <w:rPr>
        <w:sz w:val="20"/>
      </w:rPr>
    </w:pPr>
    <w:r>
      <w:rPr>
        <w:noProof/>
        <w:sz w:val="20"/>
      </w:rPr>
      <w:drawing>
        <wp:anchor distT="0" distB="0" distL="0" distR="0" simplePos="0" relativeHeight="482998784" behindDoc="1" locked="0" layoutInCell="1" allowOverlap="1" wp14:anchorId="28FF9ECA" wp14:editId="717B74E3">
          <wp:simplePos x="0" y="0"/>
          <wp:positionH relativeFrom="page">
            <wp:posOffset>0</wp:posOffset>
          </wp:positionH>
          <wp:positionV relativeFrom="page">
            <wp:posOffset>9125218</wp:posOffset>
          </wp:positionV>
          <wp:extent cx="7752968" cy="882799"/>
          <wp:effectExtent l="0" t="0" r="0" b="0"/>
          <wp:wrapNone/>
          <wp:docPr id="622" name="Image 6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2" name="Image 622"/>
                  <pic:cNvPicPr/>
                </pic:nvPicPr>
                <pic:blipFill>
                  <a:blip r:embed="rId1" cstate="print"/>
                  <a:stretch>
                    <a:fillRect/>
                  </a:stretch>
                </pic:blipFill>
                <pic:spPr>
                  <a:xfrm>
                    <a:off x="0" y="0"/>
                    <a:ext cx="7752968" cy="882799"/>
                  </a:xfrm>
                  <a:prstGeom prst="rect">
                    <a:avLst/>
                  </a:prstGeom>
                </pic:spPr>
              </pic:pic>
            </a:graphicData>
          </a:graphic>
        </wp:anchor>
      </w:drawing>
    </w:r>
    <w:r>
      <w:rPr>
        <w:noProof/>
        <w:sz w:val="20"/>
      </w:rPr>
      <mc:AlternateContent>
        <mc:Choice Requires="wps">
          <w:drawing>
            <wp:anchor distT="0" distB="0" distL="0" distR="0" simplePos="0" relativeHeight="482999296" behindDoc="1" locked="0" layoutInCell="1" allowOverlap="1" wp14:anchorId="28400993" wp14:editId="3BBC0F77">
              <wp:simplePos x="0" y="0"/>
              <wp:positionH relativeFrom="page">
                <wp:posOffset>6566661</wp:posOffset>
              </wp:positionH>
              <wp:positionV relativeFrom="page">
                <wp:posOffset>9139335</wp:posOffset>
              </wp:positionV>
              <wp:extent cx="345440" cy="196215"/>
              <wp:effectExtent l="0" t="0" r="0" b="0"/>
              <wp:wrapNone/>
              <wp:docPr id="623" name="Textbox 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629B1C93"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150</w:t>
                          </w:r>
                          <w:r>
                            <w:rPr>
                              <w:spacing w:val="-5"/>
                            </w:rPr>
                            <w:fldChar w:fldCharType="end"/>
                          </w:r>
                        </w:p>
                      </w:txbxContent>
                    </wps:txbx>
                    <wps:bodyPr wrap="square" lIns="0" tIns="0" rIns="0" bIns="0" rtlCol="0">
                      <a:noAutofit/>
                    </wps:bodyPr>
                  </wps:wsp>
                </a:graphicData>
              </a:graphic>
            </wp:anchor>
          </w:drawing>
        </mc:Choice>
        <mc:Fallback>
          <w:pict>
            <v:shapetype w14:anchorId="28400993" id="_x0000_t202" coordsize="21600,21600" o:spt="202" path="m,l,21600r21600,l21600,xe">
              <v:stroke joinstyle="miter"/>
              <v:path gradientshapeok="t" o:connecttype="rect"/>
            </v:shapetype>
            <v:shape id="Textbox 623" o:spid="_x0000_s1359" type="#_x0000_t202" style="position:absolute;margin-left:517.05pt;margin-top:719.65pt;width:27.2pt;height:15.45pt;z-index:-2031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" filled="f" stroked="f">
              <v:textbox inset="0,0,0,0">
                <w:txbxContent>
                  <w:p w14:paraId="629B1C93"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150</w:t>
                    </w:r>
                    <w:r>
                      <w:rPr>
                        <w:spacing w:val="-5"/>
                      </w:rPr>
                      <w:fldChar w:fldCharType="end"/>
                    </w:r>
                  </w:p>
                </w:txbxContent>
              </v:textbox>
              <w10:wrap anchorx="page" anchory="page"/>
            </v:shape>
          </w:pict>
        </mc:Fallback>
      </mc:AlternateContent>
    </w: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FE28C" w14:textId="77777777" w:rsidR="00014282" w:rsidRDefault="00000000">
    <w:pPr>
      <w:pStyle w:val="BodyText"/>
      <w:spacing w:line="14" w:lineRule="auto"/>
      <w:rPr>
        <w:sz w:val="20"/>
      </w:rPr>
    </w:pPr>
    <w:r>
      <w:rPr>
        <w:noProof/>
        <w:sz w:val="20"/>
      </w:rPr>
      <w:drawing>
        <wp:anchor distT="0" distB="0" distL="0" distR="0" simplePos="0" relativeHeight="483000832" behindDoc="1" locked="0" layoutInCell="1" allowOverlap="1" wp14:anchorId="195570D9" wp14:editId="7DD700E1">
          <wp:simplePos x="0" y="0"/>
          <wp:positionH relativeFrom="page">
            <wp:posOffset>0</wp:posOffset>
          </wp:positionH>
          <wp:positionV relativeFrom="page">
            <wp:posOffset>9125218</wp:posOffset>
          </wp:positionV>
          <wp:extent cx="7752968" cy="882799"/>
          <wp:effectExtent l="0" t="0" r="0" b="0"/>
          <wp:wrapNone/>
          <wp:docPr id="626" name="Image 6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6" name="Image 626"/>
                  <pic:cNvPicPr/>
                </pic:nvPicPr>
                <pic:blipFill>
                  <a:blip r:embed="rId1" cstate="print"/>
                  <a:stretch>
                    <a:fillRect/>
                  </a:stretch>
                </pic:blipFill>
                <pic:spPr>
                  <a:xfrm>
                    <a:off x="0" y="0"/>
                    <a:ext cx="7752968" cy="882799"/>
                  </a:xfrm>
                  <a:prstGeom prst="rect">
                    <a:avLst/>
                  </a:prstGeom>
                </pic:spPr>
              </pic:pic>
            </a:graphicData>
          </a:graphic>
        </wp:anchor>
      </w:drawing>
    </w:r>
    <w:r>
      <w:rPr>
        <w:noProof/>
        <w:sz w:val="20"/>
      </w:rPr>
      <mc:AlternateContent>
        <mc:Choice Requires="wps">
          <w:drawing>
            <wp:anchor distT="0" distB="0" distL="0" distR="0" simplePos="0" relativeHeight="483001344" behindDoc="1" locked="0" layoutInCell="1" allowOverlap="1" wp14:anchorId="3C49C5F4" wp14:editId="753BF230">
              <wp:simplePos x="0" y="0"/>
              <wp:positionH relativeFrom="page">
                <wp:posOffset>6566661</wp:posOffset>
              </wp:positionH>
              <wp:positionV relativeFrom="page">
                <wp:posOffset>9139335</wp:posOffset>
              </wp:positionV>
              <wp:extent cx="345440" cy="196215"/>
              <wp:effectExtent l="0" t="0" r="0" b="0"/>
              <wp:wrapNone/>
              <wp:docPr id="627" name="Textbox 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29E3FEA9"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151</w:t>
                          </w:r>
                          <w:r>
                            <w:rPr>
                              <w:spacing w:val="-5"/>
                            </w:rPr>
                            <w:fldChar w:fldCharType="end"/>
                          </w:r>
                        </w:p>
                      </w:txbxContent>
                    </wps:txbx>
                    <wps:bodyPr wrap="square" lIns="0" tIns="0" rIns="0" bIns="0" rtlCol="0">
                      <a:noAutofit/>
                    </wps:bodyPr>
                  </wps:wsp>
                </a:graphicData>
              </a:graphic>
            </wp:anchor>
          </w:drawing>
        </mc:Choice>
        <mc:Fallback>
          <w:pict>
            <v:shapetype w14:anchorId="3C49C5F4" id="_x0000_t202" coordsize="21600,21600" o:spt="202" path="m,l,21600r21600,l21600,xe">
              <v:stroke joinstyle="miter"/>
              <v:path gradientshapeok="t" o:connecttype="rect"/>
            </v:shapetype>
            <v:shape id="Textbox 627" o:spid="_x0000_s1361" type="#_x0000_t202" style="position:absolute;margin-left:517.05pt;margin-top:719.65pt;width:27.2pt;height:15.45pt;z-index:-2031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" filled="f" stroked="f">
              <v:textbox inset="0,0,0,0">
                <w:txbxContent>
                  <w:p w14:paraId="29E3FEA9"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151</w:t>
                    </w:r>
                    <w:r>
                      <w:rPr>
                        <w:spacing w:val="-5"/>
                      </w:rPr>
                      <w:fldChar w:fldCharType="end"/>
                    </w:r>
                  </w:p>
                </w:txbxContent>
              </v:textbox>
              <w10:wrap anchorx="page" anchory="page"/>
            </v:shape>
          </w:pict>
        </mc:Fallback>
      </mc:AlternateContent>
    </w: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859AA" w14:textId="77777777" w:rsidR="00014282" w:rsidRDefault="00000000">
    <w:pPr>
      <w:pStyle w:val="BodyText"/>
      <w:spacing w:line="14" w:lineRule="auto"/>
      <w:rPr>
        <w:sz w:val="20"/>
      </w:rPr>
    </w:pPr>
    <w:r>
      <w:rPr>
        <w:noProof/>
        <w:sz w:val="20"/>
      </w:rPr>
      <w:drawing>
        <wp:anchor distT="0" distB="0" distL="0" distR="0" simplePos="0" relativeHeight="483002880" behindDoc="1" locked="0" layoutInCell="1" allowOverlap="1" wp14:anchorId="103C51F6" wp14:editId="752102B6">
          <wp:simplePos x="0" y="0"/>
          <wp:positionH relativeFrom="page">
            <wp:posOffset>14603</wp:posOffset>
          </wp:positionH>
          <wp:positionV relativeFrom="page">
            <wp:posOffset>9140200</wp:posOffset>
          </wp:positionV>
          <wp:extent cx="7752969" cy="882798"/>
          <wp:effectExtent l="0" t="0" r="0" b="0"/>
          <wp:wrapNone/>
          <wp:docPr id="632" name="Image 6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2" name="Image 632"/>
                  <pic:cNvPicPr/>
                </pic:nvPicPr>
                <pic:blipFill>
                  <a:blip r:embed="rId1" cstate="print"/>
                  <a:stretch>
                    <a:fillRect/>
                  </a:stretch>
                </pic:blipFill>
                <pic:spPr>
                  <a:xfrm>
                    <a:off x="0" y="0"/>
                    <a:ext cx="7752969" cy="882798"/>
                  </a:xfrm>
                  <a:prstGeom prst="rect">
                    <a:avLst/>
                  </a:prstGeom>
                </pic:spPr>
              </pic:pic>
            </a:graphicData>
          </a:graphic>
        </wp:anchor>
      </w:drawing>
    </w:r>
    <w:r>
      <w:rPr>
        <w:noProof/>
        <w:sz w:val="20"/>
      </w:rPr>
      <mc:AlternateContent>
        <mc:Choice Requires="wps">
          <w:drawing>
            <wp:anchor distT="0" distB="0" distL="0" distR="0" simplePos="0" relativeHeight="483003392" behindDoc="1" locked="0" layoutInCell="1" allowOverlap="1" wp14:anchorId="0E71F0BD" wp14:editId="442D3670">
              <wp:simplePos x="0" y="0"/>
              <wp:positionH relativeFrom="page">
                <wp:posOffset>6566661</wp:posOffset>
              </wp:positionH>
              <wp:positionV relativeFrom="page">
                <wp:posOffset>9047895</wp:posOffset>
              </wp:positionV>
              <wp:extent cx="345440" cy="196215"/>
              <wp:effectExtent l="0" t="0" r="0" b="0"/>
              <wp:wrapNone/>
              <wp:docPr id="633" name="Textbox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3C0D8037"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152</w:t>
                          </w:r>
                          <w:r>
                            <w:rPr>
                              <w:spacing w:val="-5"/>
                            </w:rPr>
                            <w:fldChar w:fldCharType="end"/>
                          </w:r>
                        </w:p>
                      </w:txbxContent>
                    </wps:txbx>
                    <wps:bodyPr wrap="square" lIns="0" tIns="0" rIns="0" bIns="0" rtlCol="0">
                      <a:noAutofit/>
                    </wps:bodyPr>
                  </wps:wsp>
                </a:graphicData>
              </a:graphic>
            </wp:anchor>
          </w:drawing>
        </mc:Choice>
        <mc:Fallback>
          <w:pict>
            <v:shapetype w14:anchorId="0E71F0BD" id="_x0000_t202" coordsize="21600,21600" o:spt="202" path="m,l,21600r21600,l21600,xe">
              <v:stroke joinstyle="miter"/>
              <v:path gradientshapeok="t" o:connecttype="rect"/>
            </v:shapetype>
            <v:shape id="Textbox 633" o:spid="_x0000_s1363" type="#_x0000_t202" style="position:absolute;margin-left:517.05pt;margin-top:712.45pt;width:27.2pt;height:15.45pt;z-index:-2031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" filled="f" stroked="f">
              <v:textbox inset="0,0,0,0">
                <w:txbxContent>
                  <w:p w14:paraId="3C0D8037"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152</w:t>
                    </w:r>
                    <w:r>
                      <w:rPr>
                        <w:spacing w:val="-5"/>
                      </w:rPr>
                      <w:fldChar w:fldCharType="end"/>
                    </w:r>
                  </w:p>
                </w:txbxContent>
              </v:textbox>
              <w10:wrap anchorx="page" anchory="page"/>
            </v:shape>
          </w:pict>
        </mc:Fallback>
      </mc:AlternateContent>
    </w: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5C657" w14:textId="77777777" w:rsidR="00014282" w:rsidRDefault="00000000">
    <w:pPr>
      <w:pStyle w:val="BodyText"/>
      <w:spacing w:line="14" w:lineRule="auto"/>
      <w:rPr>
        <w:sz w:val="20"/>
      </w:rPr>
    </w:pPr>
    <w:r>
      <w:rPr>
        <w:noProof/>
        <w:sz w:val="20"/>
      </w:rPr>
      <w:drawing>
        <wp:anchor distT="0" distB="0" distL="0" distR="0" simplePos="0" relativeHeight="483003904" behindDoc="1" locked="0" layoutInCell="1" allowOverlap="1" wp14:anchorId="158E2DDF" wp14:editId="0A828CEC">
          <wp:simplePos x="0" y="0"/>
          <wp:positionH relativeFrom="page">
            <wp:posOffset>14603</wp:posOffset>
          </wp:positionH>
          <wp:positionV relativeFrom="page">
            <wp:posOffset>9094480</wp:posOffset>
          </wp:positionV>
          <wp:extent cx="7752969" cy="882798"/>
          <wp:effectExtent l="0" t="0" r="0" b="0"/>
          <wp:wrapNone/>
          <wp:docPr id="634" name="Image 6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4" name="Image 634"/>
                  <pic:cNvPicPr/>
                </pic:nvPicPr>
                <pic:blipFill>
                  <a:blip r:embed="rId1" cstate="print"/>
                  <a:stretch>
                    <a:fillRect/>
                  </a:stretch>
                </pic:blipFill>
                <pic:spPr>
                  <a:xfrm>
                    <a:off x="0" y="0"/>
                    <a:ext cx="7752969" cy="882798"/>
                  </a:xfrm>
                  <a:prstGeom prst="rect">
                    <a:avLst/>
                  </a:prstGeom>
                </pic:spPr>
              </pic:pic>
            </a:graphicData>
          </a:graphic>
        </wp:anchor>
      </w:drawing>
    </w:r>
    <w:r>
      <w:rPr>
        <w:noProof/>
        <w:sz w:val="20"/>
      </w:rPr>
      <mc:AlternateContent>
        <mc:Choice Requires="wps">
          <w:drawing>
            <wp:anchor distT="0" distB="0" distL="0" distR="0" simplePos="0" relativeHeight="483004416" behindDoc="1" locked="0" layoutInCell="1" allowOverlap="1" wp14:anchorId="4D64E318" wp14:editId="3268F3C0">
              <wp:simplePos x="0" y="0"/>
              <wp:positionH relativeFrom="page">
                <wp:posOffset>6566661</wp:posOffset>
              </wp:positionH>
              <wp:positionV relativeFrom="page">
                <wp:posOffset>9002175</wp:posOffset>
              </wp:positionV>
              <wp:extent cx="345440" cy="196215"/>
              <wp:effectExtent l="0" t="0" r="0" b="0"/>
              <wp:wrapNone/>
              <wp:docPr id="635" name="Textbox 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3095ADC2"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153</w:t>
                          </w:r>
                          <w:r>
                            <w:rPr>
                              <w:spacing w:val="-5"/>
                            </w:rPr>
                            <w:fldChar w:fldCharType="end"/>
                          </w:r>
                        </w:p>
                      </w:txbxContent>
                    </wps:txbx>
                    <wps:bodyPr wrap="square" lIns="0" tIns="0" rIns="0" bIns="0" rtlCol="0">
                      <a:noAutofit/>
                    </wps:bodyPr>
                  </wps:wsp>
                </a:graphicData>
              </a:graphic>
            </wp:anchor>
          </w:drawing>
        </mc:Choice>
        <mc:Fallback>
          <w:pict>
            <v:shapetype w14:anchorId="4D64E318" id="_x0000_t202" coordsize="21600,21600" o:spt="202" path="m,l,21600r21600,l21600,xe">
              <v:stroke joinstyle="miter"/>
              <v:path gradientshapeok="t" o:connecttype="rect"/>
            </v:shapetype>
            <v:shape id="Textbox 635" o:spid="_x0000_s1364" type="#_x0000_t202" style="position:absolute;margin-left:517.05pt;margin-top:708.85pt;width:27.2pt;height:15.45pt;z-index:-2031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" filled="f" stroked="f">
              <v:textbox inset="0,0,0,0">
                <w:txbxContent>
                  <w:p w14:paraId="3095ADC2"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153</w:t>
                    </w:r>
                    <w:r>
                      <w:rPr>
                        <w:spacing w:val="-5"/>
                      </w:rPr>
                      <w:fldChar w:fldCharType="end"/>
                    </w:r>
                  </w:p>
                </w:txbxContent>
              </v:textbox>
              <w10:wrap anchorx="page" anchory="page"/>
            </v:shape>
          </w:pict>
        </mc:Fallback>
      </mc:AlternateContent>
    </w: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15B96" w14:textId="77777777" w:rsidR="00014282" w:rsidRDefault="00000000">
    <w:pPr>
      <w:pStyle w:val="BodyText"/>
      <w:spacing w:line="14" w:lineRule="auto"/>
      <w:rPr>
        <w:sz w:val="20"/>
      </w:rPr>
    </w:pPr>
    <w:r>
      <w:rPr>
        <w:noProof/>
        <w:sz w:val="20"/>
      </w:rPr>
      <w:drawing>
        <wp:anchor distT="0" distB="0" distL="0" distR="0" simplePos="0" relativeHeight="483004928" behindDoc="1" locked="0" layoutInCell="1" allowOverlap="1" wp14:anchorId="7F5BD307" wp14:editId="00BBC249">
          <wp:simplePos x="0" y="0"/>
          <wp:positionH relativeFrom="page">
            <wp:posOffset>17778</wp:posOffset>
          </wp:positionH>
          <wp:positionV relativeFrom="page">
            <wp:posOffset>9136647</wp:posOffset>
          </wp:positionV>
          <wp:extent cx="7752969" cy="882799"/>
          <wp:effectExtent l="0" t="0" r="0" b="0"/>
          <wp:wrapNone/>
          <wp:docPr id="637" name="Image 6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7" name="Image 637"/>
                  <pic:cNvPicPr/>
                </pic:nvPicPr>
                <pic:blipFill>
                  <a:blip r:embed="rId1" cstate="print"/>
                  <a:stretch>
                    <a:fillRect/>
                  </a:stretch>
                </pic:blipFill>
                <pic:spPr>
                  <a:xfrm>
                    <a:off x="0" y="0"/>
                    <a:ext cx="7752969" cy="882799"/>
                  </a:xfrm>
                  <a:prstGeom prst="rect">
                    <a:avLst/>
                  </a:prstGeom>
                </pic:spPr>
              </pic:pic>
            </a:graphicData>
          </a:graphic>
        </wp:anchor>
      </w:drawing>
    </w:r>
    <w:r>
      <w:rPr>
        <w:noProof/>
        <w:sz w:val="20"/>
      </w:rPr>
      <mc:AlternateContent>
        <mc:Choice Requires="wps">
          <w:drawing>
            <wp:anchor distT="0" distB="0" distL="0" distR="0" simplePos="0" relativeHeight="483005440" behindDoc="1" locked="0" layoutInCell="1" allowOverlap="1" wp14:anchorId="3E191F0B" wp14:editId="64C8CF7F">
              <wp:simplePos x="0" y="0"/>
              <wp:positionH relativeFrom="page">
                <wp:posOffset>6566661</wp:posOffset>
              </wp:positionH>
              <wp:positionV relativeFrom="page">
                <wp:posOffset>9093615</wp:posOffset>
              </wp:positionV>
              <wp:extent cx="345440" cy="196215"/>
              <wp:effectExtent l="0" t="0" r="0" b="0"/>
              <wp:wrapNone/>
              <wp:docPr id="638" name="Textbox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678EB4A7"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154</w:t>
                          </w:r>
                          <w:r>
                            <w:rPr>
                              <w:spacing w:val="-5"/>
                            </w:rPr>
                            <w:fldChar w:fldCharType="end"/>
                          </w:r>
                        </w:p>
                      </w:txbxContent>
                    </wps:txbx>
                    <wps:bodyPr wrap="square" lIns="0" tIns="0" rIns="0" bIns="0" rtlCol="0">
                      <a:noAutofit/>
                    </wps:bodyPr>
                  </wps:wsp>
                </a:graphicData>
              </a:graphic>
            </wp:anchor>
          </w:drawing>
        </mc:Choice>
        <mc:Fallback>
          <w:pict>
            <v:shapetype w14:anchorId="3E191F0B" id="_x0000_t202" coordsize="21600,21600" o:spt="202" path="m,l,21600r21600,l21600,xe">
              <v:stroke joinstyle="miter"/>
              <v:path gradientshapeok="t" o:connecttype="rect"/>
            </v:shapetype>
            <v:shape id="Textbox 638" o:spid="_x0000_s1365" type="#_x0000_t202" style="position:absolute;margin-left:517.05pt;margin-top:716.05pt;width:27.2pt;height:15.45pt;z-index:-2031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" filled="f" stroked="f">
              <v:textbox inset="0,0,0,0">
                <w:txbxContent>
                  <w:p w14:paraId="678EB4A7"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154</w:t>
                    </w:r>
                    <w:r>
                      <w:rPr>
                        <w:spacing w:val="-5"/>
                      </w:rPr>
                      <w:fldChar w:fldCharType="end"/>
                    </w:r>
                  </w:p>
                </w:txbxContent>
              </v:textbox>
              <w10:wrap anchorx="page" anchory="page"/>
            </v:shape>
          </w:pict>
        </mc:Fallback>
      </mc:AlternateContent>
    </w: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C9F81" w14:textId="77777777" w:rsidR="00014282" w:rsidRDefault="00000000">
    <w:pPr>
      <w:pStyle w:val="BodyText"/>
      <w:spacing w:line="14" w:lineRule="auto"/>
      <w:rPr>
        <w:sz w:val="20"/>
      </w:rPr>
    </w:pPr>
    <w:r>
      <w:rPr>
        <w:noProof/>
        <w:sz w:val="20"/>
      </w:rPr>
      <w:drawing>
        <wp:anchor distT="0" distB="0" distL="0" distR="0" simplePos="0" relativeHeight="483005952" behindDoc="1" locked="0" layoutInCell="1" allowOverlap="1" wp14:anchorId="06CD3307" wp14:editId="092B38A3">
          <wp:simplePos x="0" y="0"/>
          <wp:positionH relativeFrom="page">
            <wp:posOffset>17778</wp:posOffset>
          </wp:positionH>
          <wp:positionV relativeFrom="page">
            <wp:posOffset>9136647</wp:posOffset>
          </wp:positionV>
          <wp:extent cx="7752969" cy="882799"/>
          <wp:effectExtent l="0" t="0" r="0" b="0"/>
          <wp:wrapNone/>
          <wp:docPr id="640" name="Image 6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0" name="Image 640"/>
                  <pic:cNvPicPr/>
                </pic:nvPicPr>
                <pic:blipFill>
                  <a:blip r:embed="rId1" cstate="print"/>
                  <a:stretch>
                    <a:fillRect/>
                  </a:stretch>
                </pic:blipFill>
                <pic:spPr>
                  <a:xfrm>
                    <a:off x="0" y="0"/>
                    <a:ext cx="7752969" cy="882799"/>
                  </a:xfrm>
                  <a:prstGeom prst="rect">
                    <a:avLst/>
                  </a:prstGeom>
                </pic:spPr>
              </pic:pic>
            </a:graphicData>
          </a:graphic>
        </wp:anchor>
      </w:drawing>
    </w:r>
    <w:r>
      <w:rPr>
        <w:noProof/>
        <w:sz w:val="20"/>
      </w:rPr>
      <mc:AlternateContent>
        <mc:Choice Requires="wps">
          <w:drawing>
            <wp:anchor distT="0" distB="0" distL="0" distR="0" simplePos="0" relativeHeight="483006464" behindDoc="1" locked="0" layoutInCell="1" allowOverlap="1" wp14:anchorId="5A287551" wp14:editId="5D2995CA">
              <wp:simplePos x="0" y="0"/>
              <wp:positionH relativeFrom="page">
                <wp:posOffset>6566661</wp:posOffset>
              </wp:positionH>
              <wp:positionV relativeFrom="page">
                <wp:posOffset>9093615</wp:posOffset>
              </wp:positionV>
              <wp:extent cx="345440" cy="196215"/>
              <wp:effectExtent l="0" t="0" r="0" b="0"/>
              <wp:wrapNone/>
              <wp:docPr id="641" name="Textbox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10E354EE"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155</w:t>
                          </w:r>
                          <w:r>
                            <w:rPr>
                              <w:spacing w:val="-5"/>
                            </w:rPr>
                            <w:fldChar w:fldCharType="end"/>
                          </w:r>
                        </w:p>
                      </w:txbxContent>
                    </wps:txbx>
                    <wps:bodyPr wrap="square" lIns="0" tIns="0" rIns="0" bIns="0" rtlCol="0">
                      <a:noAutofit/>
                    </wps:bodyPr>
                  </wps:wsp>
                </a:graphicData>
              </a:graphic>
            </wp:anchor>
          </w:drawing>
        </mc:Choice>
        <mc:Fallback>
          <w:pict>
            <v:shapetype w14:anchorId="5A287551" id="_x0000_t202" coordsize="21600,21600" o:spt="202" path="m,l,21600r21600,l21600,xe">
              <v:stroke joinstyle="miter"/>
              <v:path gradientshapeok="t" o:connecttype="rect"/>
            </v:shapetype>
            <v:shape id="Textbox 641" o:spid="_x0000_s1366" type="#_x0000_t202" style="position:absolute;margin-left:517.05pt;margin-top:716.05pt;width:27.2pt;height:15.45pt;z-index:-2031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" filled="f" stroked="f">
              <v:textbox inset="0,0,0,0">
                <w:txbxContent>
                  <w:p w14:paraId="10E354EE"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155</w:t>
                    </w:r>
                    <w:r>
                      <w:rPr>
                        <w:spacing w:val="-5"/>
                      </w:rPr>
                      <w:fldChar w:fldCharType="end"/>
                    </w:r>
                  </w:p>
                </w:txbxContent>
              </v:textbox>
              <w10:wrap anchorx="page" anchory="page"/>
            </v:shape>
          </w:pict>
        </mc:Fallback>
      </mc:AlternateContent>
    </w: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63485" w14:textId="77777777" w:rsidR="00014282" w:rsidRDefault="00000000">
    <w:pPr>
      <w:pStyle w:val="BodyText"/>
      <w:spacing w:line="14" w:lineRule="auto"/>
      <w:rPr>
        <w:sz w:val="20"/>
      </w:rPr>
    </w:pPr>
    <w:r>
      <w:rPr>
        <w:noProof/>
        <w:sz w:val="20"/>
      </w:rPr>
      <w:drawing>
        <wp:anchor distT="0" distB="0" distL="0" distR="0" simplePos="0" relativeHeight="483006976" behindDoc="1" locked="0" layoutInCell="1" allowOverlap="1" wp14:anchorId="1F645FC5" wp14:editId="68BAC5EE">
          <wp:simplePos x="0" y="0"/>
          <wp:positionH relativeFrom="page">
            <wp:posOffset>17778</wp:posOffset>
          </wp:positionH>
          <wp:positionV relativeFrom="page">
            <wp:posOffset>9136647</wp:posOffset>
          </wp:positionV>
          <wp:extent cx="7752969" cy="882799"/>
          <wp:effectExtent l="0" t="0" r="0" b="0"/>
          <wp:wrapNone/>
          <wp:docPr id="645" name="Image 6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5" name="Image 645"/>
                  <pic:cNvPicPr/>
                </pic:nvPicPr>
                <pic:blipFill>
                  <a:blip r:embed="rId1" cstate="print"/>
                  <a:stretch>
                    <a:fillRect/>
                  </a:stretch>
                </pic:blipFill>
                <pic:spPr>
                  <a:xfrm>
                    <a:off x="0" y="0"/>
                    <a:ext cx="7752969" cy="882799"/>
                  </a:xfrm>
                  <a:prstGeom prst="rect">
                    <a:avLst/>
                  </a:prstGeom>
                </pic:spPr>
              </pic:pic>
            </a:graphicData>
          </a:graphic>
        </wp:anchor>
      </w:drawing>
    </w:r>
    <w:r>
      <w:rPr>
        <w:noProof/>
        <w:sz w:val="20"/>
      </w:rPr>
      <mc:AlternateContent>
        <mc:Choice Requires="wps">
          <w:drawing>
            <wp:anchor distT="0" distB="0" distL="0" distR="0" simplePos="0" relativeHeight="483007488" behindDoc="1" locked="0" layoutInCell="1" allowOverlap="1" wp14:anchorId="60483298" wp14:editId="4CC9EA14">
              <wp:simplePos x="0" y="0"/>
              <wp:positionH relativeFrom="page">
                <wp:posOffset>6566661</wp:posOffset>
              </wp:positionH>
              <wp:positionV relativeFrom="page">
                <wp:posOffset>9093615</wp:posOffset>
              </wp:positionV>
              <wp:extent cx="345440" cy="196215"/>
              <wp:effectExtent l="0" t="0" r="0" b="0"/>
              <wp:wrapNone/>
              <wp:docPr id="646" name="Textbox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6FBDA714"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156</w:t>
                          </w:r>
                          <w:r>
                            <w:rPr>
                              <w:spacing w:val="-5"/>
                            </w:rPr>
                            <w:fldChar w:fldCharType="end"/>
                          </w:r>
                        </w:p>
                      </w:txbxContent>
                    </wps:txbx>
                    <wps:bodyPr wrap="square" lIns="0" tIns="0" rIns="0" bIns="0" rtlCol="0">
                      <a:noAutofit/>
                    </wps:bodyPr>
                  </wps:wsp>
                </a:graphicData>
              </a:graphic>
            </wp:anchor>
          </w:drawing>
        </mc:Choice>
        <mc:Fallback>
          <w:pict>
            <v:shapetype w14:anchorId="60483298" id="_x0000_t202" coordsize="21600,21600" o:spt="202" path="m,l,21600r21600,l21600,xe">
              <v:stroke joinstyle="miter"/>
              <v:path gradientshapeok="t" o:connecttype="rect"/>
            </v:shapetype>
            <v:shape id="Textbox 646" o:spid="_x0000_s1367" type="#_x0000_t202" style="position:absolute;margin-left:517.05pt;margin-top:716.05pt;width:27.2pt;height:15.45pt;z-index:-2030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" filled="f" stroked="f">
              <v:textbox inset="0,0,0,0">
                <w:txbxContent>
                  <w:p w14:paraId="6FBDA714"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156</w:t>
                    </w:r>
                    <w:r>
                      <w:rPr>
                        <w:spacing w:val="-5"/>
                      </w:rPr>
                      <w:fldChar w:fldCharType="end"/>
                    </w:r>
                  </w:p>
                </w:txbxContent>
              </v:textbox>
              <w10:wrap anchorx="page" anchory="page"/>
            </v:shape>
          </w:pict>
        </mc:Fallback>
      </mc:AlternateContent>
    </w: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3F150" w14:textId="77777777" w:rsidR="00014282" w:rsidRDefault="00000000">
    <w:pPr>
      <w:pStyle w:val="BodyText"/>
      <w:spacing w:line="14" w:lineRule="auto"/>
      <w:rPr>
        <w:sz w:val="20"/>
      </w:rPr>
    </w:pPr>
    <w:r>
      <w:rPr>
        <w:noProof/>
        <w:sz w:val="20"/>
      </w:rPr>
      <w:drawing>
        <wp:anchor distT="0" distB="0" distL="0" distR="0" simplePos="0" relativeHeight="483008000" behindDoc="1" locked="0" layoutInCell="1" allowOverlap="1" wp14:anchorId="7925DA94" wp14:editId="3C3F4D63">
          <wp:simplePos x="0" y="0"/>
          <wp:positionH relativeFrom="page">
            <wp:posOffset>17778</wp:posOffset>
          </wp:positionH>
          <wp:positionV relativeFrom="page">
            <wp:posOffset>9136647</wp:posOffset>
          </wp:positionV>
          <wp:extent cx="7752969" cy="882799"/>
          <wp:effectExtent l="0" t="0" r="0" b="0"/>
          <wp:wrapNone/>
          <wp:docPr id="648" name="Image 6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8" name="Image 648"/>
                  <pic:cNvPicPr/>
                </pic:nvPicPr>
                <pic:blipFill>
                  <a:blip r:embed="rId1" cstate="print"/>
                  <a:stretch>
                    <a:fillRect/>
                  </a:stretch>
                </pic:blipFill>
                <pic:spPr>
                  <a:xfrm>
                    <a:off x="0" y="0"/>
                    <a:ext cx="7752969" cy="882799"/>
                  </a:xfrm>
                  <a:prstGeom prst="rect">
                    <a:avLst/>
                  </a:prstGeom>
                </pic:spPr>
              </pic:pic>
            </a:graphicData>
          </a:graphic>
        </wp:anchor>
      </w:drawing>
    </w:r>
    <w:r>
      <w:rPr>
        <w:noProof/>
        <w:sz w:val="20"/>
      </w:rPr>
      <mc:AlternateContent>
        <mc:Choice Requires="wps">
          <w:drawing>
            <wp:anchor distT="0" distB="0" distL="0" distR="0" simplePos="0" relativeHeight="483008512" behindDoc="1" locked="0" layoutInCell="1" allowOverlap="1" wp14:anchorId="63889EE9" wp14:editId="0B454995">
              <wp:simplePos x="0" y="0"/>
              <wp:positionH relativeFrom="page">
                <wp:posOffset>6566661</wp:posOffset>
              </wp:positionH>
              <wp:positionV relativeFrom="page">
                <wp:posOffset>9093615</wp:posOffset>
              </wp:positionV>
              <wp:extent cx="345440" cy="196215"/>
              <wp:effectExtent l="0" t="0" r="0" b="0"/>
              <wp:wrapNone/>
              <wp:docPr id="649" name="Textbox 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25A8B59F"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157</w:t>
                          </w:r>
                          <w:r>
                            <w:rPr>
                              <w:spacing w:val="-5"/>
                            </w:rPr>
                            <w:fldChar w:fldCharType="end"/>
                          </w:r>
                        </w:p>
                      </w:txbxContent>
                    </wps:txbx>
                    <wps:bodyPr wrap="square" lIns="0" tIns="0" rIns="0" bIns="0" rtlCol="0">
                      <a:noAutofit/>
                    </wps:bodyPr>
                  </wps:wsp>
                </a:graphicData>
              </a:graphic>
            </wp:anchor>
          </w:drawing>
        </mc:Choice>
        <mc:Fallback>
          <w:pict>
            <v:shapetype w14:anchorId="63889EE9" id="_x0000_t202" coordsize="21600,21600" o:spt="202" path="m,l,21600r21600,l21600,xe">
              <v:stroke joinstyle="miter"/>
              <v:path gradientshapeok="t" o:connecttype="rect"/>
            </v:shapetype>
            <v:shape id="Textbox 649" o:spid="_x0000_s1368" type="#_x0000_t202" style="position:absolute;margin-left:517.05pt;margin-top:716.05pt;width:27.2pt;height:15.45pt;z-index:-2030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" filled="f" stroked="f">
              <v:textbox inset="0,0,0,0">
                <w:txbxContent>
                  <w:p w14:paraId="25A8B59F"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157</w:t>
                    </w:r>
                    <w:r>
                      <w:rPr>
                        <w:spacing w:val="-5"/>
                      </w:rPr>
                      <w:fldChar w:fldCharType="end"/>
                    </w:r>
                  </w:p>
                </w:txbxContent>
              </v:textbox>
              <w10:wrap anchorx="page" anchory="page"/>
            </v:shape>
          </w:pict>
        </mc:Fallback>
      </mc:AlternateContent>
    </w: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7FADE" w14:textId="77777777" w:rsidR="00014282" w:rsidRDefault="00000000">
    <w:pPr>
      <w:pStyle w:val="BodyText"/>
      <w:spacing w:line="14" w:lineRule="auto"/>
      <w:rPr>
        <w:sz w:val="20"/>
      </w:rPr>
    </w:pPr>
    <w:r>
      <w:rPr>
        <w:noProof/>
        <w:sz w:val="20"/>
      </w:rPr>
      <w:drawing>
        <wp:anchor distT="0" distB="0" distL="0" distR="0" simplePos="0" relativeHeight="483009024" behindDoc="1" locked="0" layoutInCell="1" allowOverlap="1" wp14:anchorId="7C24930C" wp14:editId="222A1CDC">
          <wp:simplePos x="0" y="0"/>
          <wp:positionH relativeFrom="page">
            <wp:posOffset>17778</wp:posOffset>
          </wp:positionH>
          <wp:positionV relativeFrom="page">
            <wp:posOffset>9136647</wp:posOffset>
          </wp:positionV>
          <wp:extent cx="7752969" cy="882799"/>
          <wp:effectExtent l="0" t="0" r="0" b="0"/>
          <wp:wrapNone/>
          <wp:docPr id="651" name="Image 6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1" name="Image 651"/>
                  <pic:cNvPicPr/>
                </pic:nvPicPr>
                <pic:blipFill>
                  <a:blip r:embed="rId1" cstate="print"/>
                  <a:stretch>
                    <a:fillRect/>
                  </a:stretch>
                </pic:blipFill>
                <pic:spPr>
                  <a:xfrm>
                    <a:off x="0" y="0"/>
                    <a:ext cx="7752969" cy="882799"/>
                  </a:xfrm>
                  <a:prstGeom prst="rect">
                    <a:avLst/>
                  </a:prstGeom>
                </pic:spPr>
              </pic:pic>
            </a:graphicData>
          </a:graphic>
        </wp:anchor>
      </w:drawing>
    </w:r>
    <w:r>
      <w:rPr>
        <w:noProof/>
        <w:sz w:val="20"/>
      </w:rPr>
      <mc:AlternateContent>
        <mc:Choice Requires="wps">
          <w:drawing>
            <wp:anchor distT="0" distB="0" distL="0" distR="0" simplePos="0" relativeHeight="483009536" behindDoc="1" locked="0" layoutInCell="1" allowOverlap="1" wp14:anchorId="44A1F42C" wp14:editId="14210412">
              <wp:simplePos x="0" y="0"/>
              <wp:positionH relativeFrom="page">
                <wp:posOffset>6566661</wp:posOffset>
              </wp:positionH>
              <wp:positionV relativeFrom="page">
                <wp:posOffset>9093615</wp:posOffset>
              </wp:positionV>
              <wp:extent cx="345440" cy="196215"/>
              <wp:effectExtent l="0" t="0" r="0" b="0"/>
              <wp:wrapNone/>
              <wp:docPr id="652" name="Textbox 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130AFDD2"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158</w:t>
                          </w:r>
                          <w:r>
                            <w:rPr>
                              <w:spacing w:val="-5"/>
                            </w:rPr>
                            <w:fldChar w:fldCharType="end"/>
                          </w:r>
                        </w:p>
                      </w:txbxContent>
                    </wps:txbx>
                    <wps:bodyPr wrap="square" lIns="0" tIns="0" rIns="0" bIns="0" rtlCol="0">
                      <a:noAutofit/>
                    </wps:bodyPr>
                  </wps:wsp>
                </a:graphicData>
              </a:graphic>
            </wp:anchor>
          </w:drawing>
        </mc:Choice>
        <mc:Fallback>
          <w:pict>
            <v:shapetype w14:anchorId="44A1F42C" id="_x0000_t202" coordsize="21600,21600" o:spt="202" path="m,l,21600r21600,l21600,xe">
              <v:stroke joinstyle="miter"/>
              <v:path gradientshapeok="t" o:connecttype="rect"/>
            </v:shapetype>
            <v:shape id="Textbox 652" o:spid="_x0000_s1369" type="#_x0000_t202" style="position:absolute;margin-left:517.05pt;margin-top:716.05pt;width:27.2pt;height:15.45pt;z-index:-2030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" filled="f" stroked="f">
              <v:textbox inset="0,0,0,0">
                <w:txbxContent>
                  <w:p w14:paraId="130AFDD2"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158</w:t>
                    </w:r>
                    <w:r>
                      <w:rPr>
                        <w:spacing w:val="-5"/>
                      </w:rPr>
                      <w:fldChar w:fldCharType="end"/>
                    </w:r>
                  </w:p>
                </w:txbxContent>
              </v:textbox>
              <w10:wrap anchorx="page" anchory="page"/>
            </v:shape>
          </w:pict>
        </mc:Fallback>
      </mc:AlternateContent>
    </w: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0E48B" w14:textId="77777777" w:rsidR="00014282" w:rsidRDefault="00000000">
    <w:pPr>
      <w:pStyle w:val="BodyText"/>
      <w:spacing w:line="14" w:lineRule="auto"/>
      <w:rPr>
        <w:sz w:val="20"/>
      </w:rPr>
    </w:pPr>
    <w:r>
      <w:rPr>
        <w:noProof/>
        <w:sz w:val="20"/>
      </w:rPr>
      <w:drawing>
        <wp:anchor distT="0" distB="0" distL="0" distR="0" simplePos="0" relativeHeight="483011072" behindDoc="1" locked="0" layoutInCell="1" allowOverlap="1" wp14:anchorId="2DC22C85" wp14:editId="0D32B540">
          <wp:simplePos x="0" y="0"/>
          <wp:positionH relativeFrom="page">
            <wp:posOffset>17778</wp:posOffset>
          </wp:positionH>
          <wp:positionV relativeFrom="page">
            <wp:posOffset>9136647</wp:posOffset>
          </wp:positionV>
          <wp:extent cx="7752969" cy="882799"/>
          <wp:effectExtent l="0" t="0" r="0" b="0"/>
          <wp:wrapNone/>
          <wp:docPr id="658" name="Image 6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8" name="Image 658"/>
                  <pic:cNvPicPr/>
                </pic:nvPicPr>
                <pic:blipFill>
                  <a:blip r:embed="rId1" cstate="print"/>
                  <a:stretch>
                    <a:fillRect/>
                  </a:stretch>
                </pic:blipFill>
                <pic:spPr>
                  <a:xfrm>
                    <a:off x="0" y="0"/>
                    <a:ext cx="7752969" cy="882799"/>
                  </a:xfrm>
                  <a:prstGeom prst="rect">
                    <a:avLst/>
                  </a:prstGeom>
                </pic:spPr>
              </pic:pic>
            </a:graphicData>
          </a:graphic>
        </wp:anchor>
      </w:drawing>
    </w:r>
    <w:r>
      <w:rPr>
        <w:noProof/>
        <w:sz w:val="20"/>
      </w:rPr>
      <mc:AlternateContent>
        <mc:Choice Requires="wps">
          <w:drawing>
            <wp:anchor distT="0" distB="0" distL="0" distR="0" simplePos="0" relativeHeight="483011584" behindDoc="1" locked="0" layoutInCell="1" allowOverlap="1" wp14:anchorId="6D5FFDF0" wp14:editId="169DC80A">
              <wp:simplePos x="0" y="0"/>
              <wp:positionH relativeFrom="page">
                <wp:posOffset>6566661</wp:posOffset>
              </wp:positionH>
              <wp:positionV relativeFrom="page">
                <wp:posOffset>9093615</wp:posOffset>
              </wp:positionV>
              <wp:extent cx="345440" cy="196215"/>
              <wp:effectExtent l="0" t="0" r="0" b="0"/>
              <wp:wrapNone/>
              <wp:docPr id="659" name="Textbox 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0139002B"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159</w:t>
                          </w:r>
                          <w:r>
                            <w:rPr>
                              <w:spacing w:val="-5"/>
                            </w:rPr>
                            <w:fldChar w:fldCharType="end"/>
                          </w:r>
                        </w:p>
                      </w:txbxContent>
                    </wps:txbx>
                    <wps:bodyPr wrap="square" lIns="0" tIns="0" rIns="0" bIns="0" rtlCol="0">
                      <a:noAutofit/>
                    </wps:bodyPr>
                  </wps:wsp>
                </a:graphicData>
              </a:graphic>
            </wp:anchor>
          </w:drawing>
        </mc:Choice>
        <mc:Fallback>
          <w:pict>
            <v:shapetype w14:anchorId="6D5FFDF0" id="_x0000_t202" coordsize="21600,21600" o:spt="202" path="m,l,21600r21600,l21600,xe">
              <v:stroke joinstyle="miter"/>
              <v:path gradientshapeok="t" o:connecttype="rect"/>
            </v:shapetype>
            <v:shape id="Textbox 659" o:spid="_x0000_s1371" type="#_x0000_t202" style="position:absolute;margin-left:517.05pt;margin-top:716.05pt;width:27.2pt;height:15.45pt;z-index:-2030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" filled="f" stroked="f">
              <v:textbox inset="0,0,0,0">
                <w:txbxContent>
                  <w:p w14:paraId="0139002B"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159</w:t>
                    </w:r>
                    <w:r>
                      <w:rPr>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5F3F4" w14:textId="77777777" w:rsidR="00014282" w:rsidRDefault="00000000">
    <w:pPr>
      <w:pStyle w:val="BodyText"/>
      <w:spacing w:line="14" w:lineRule="auto"/>
      <w:rPr>
        <w:sz w:val="20"/>
      </w:rPr>
    </w:pPr>
    <w:r>
      <w:rPr>
        <w:noProof/>
        <w:sz w:val="20"/>
      </w:rPr>
      <w:drawing>
        <wp:anchor distT="0" distB="0" distL="0" distR="0" simplePos="0" relativeHeight="482829312" behindDoc="1" locked="0" layoutInCell="1" allowOverlap="1" wp14:anchorId="28E52BA3" wp14:editId="7AC7C95A">
          <wp:simplePos x="0" y="0"/>
          <wp:positionH relativeFrom="page">
            <wp:posOffset>14603</wp:posOffset>
          </wp:positionH>
          <wp:positionV relativeFrom="page">
            <wp:posOffset>9192596</wp:posOffset>
          </wp:positionV>
          <wp:extent cx="7752969" cy="865802"/>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 cstate="print"/>
                  <a:stretch>
                    <a:fillRect/>
                  </a:stretch>
                </pic:blipFill>
                <pic:spPr>
                  <a:xfrm>
                    <a:off x="0" y="0"/>
                    <a:ext cx="7752969" cy="865802"/>
                  </a:xfrm>
                  <a:prstGeom prst="rect">
                    <a:avLst/>
                  </a:prstGeom>
                </pic:spPr>
              </pic:pic>
            </a:graphicData>
          </a:graphic>
        </wp:anchor>
      </w:drawing>
    </w:r>
    <w:r>
      <w:rPr>
        <w:noProof/>
        <w:sz w:val="20"/>
      </w:rPr>
      <mc:AlternateContent>
        <mc:Choice Requires="wps">
          <w:drawing>
            <wp:anchor distT="0" distB="0" distL="0" distR="0" simplePos="0" relativeHeight="482829824" behindDoc="1" locked="0" layoutInCell="1" allowOverlap="1" wp14:anchorId="5D848A4A" wp14:editId="40BA17D1">
              <wp:simplePos x="0" y="0"/>
              <wp:positionH relativeFrom="page">
                <wp:posOffset>6652006</wp:posOffset>
              </wp:positionH>
              <wp:positionV relativeFrom="page">
                <wp:posOffset>9139335</wp:posOffset>
              </wp:positionV>
              <wp:extent cx="259715" cy="196215"/>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76DC60A3"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txbxContent>
                    </wps:txbx>
                    <wps:bodyPr wrap="square" lIns="0" tIns="0" rIns="0" bIns="0" rtlCol="0">
                      <a:noAutofit/>
                    </wps:bodyPr>
                  </wps:wsp>
                </a:graphicData>
              </a:graphic>
            </wp:anchor>
          </w:drawing>
        </mc:Choice>
        <mc:Fallback>
          <w:pict>
            <v:shapetype w14:anchorId="5D848A4A" id="_x0000_t202" coordsize="21600,21600" o:spt="202" path="m,l,21600r21600,l21600,xe">
              <v:stroke joinstyle="miter"/>
              <v:path gradientshapeok="t" o:connecttype="rect"/>
            </v:shapetype>
            <v:shape id="Textbox 71" o:spid="_x0000_s1193" type="#_x0000_t202" style="position:absolute;margin-left:523.8pt;margin-top:719.65pt;width:20.45pt;height:15.45pt;z-index:-20486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" filled="f" stroked="f">
              <v:textbox inset="0,0,0,0">
                <w:txbxContent>
                  <w:p w14:paraId="76DC60A3"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txbxContent>
              </v:textbox>
              <w10:wrap anchorx="page" anchory="page"/>
            </v:shape>
          </w:pict>
        </mc:Fallback>
      </mc:AlternateContent>
    </w: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5FE85" w14:textId="77777777" w:rsidR="00014282" w:rsidRDefault="00000000">
    <w:pPr>
      <w:pStyle w:val="BodyText"/>
      <w:spacing w:line="14" w:lineRule="auto"/>
      <w:rPr>
        <w:sz w:val="20"/>
      </w:rPr>
    </w:pPr>
    <w:r>
      <w:rPr>
        <w:noProof/>
        <w:sz w:val="20"/>
      </w:rPr>
      <w:drawing>
        <wp:anchor distT="0" distB="0" distL="0" distR="0" simplePos="0" relativeHeight="483013120" behindDoc="1" locked="0" layoutInCell="1" allowOverlap="1" wp14:anchorId="49B4DFBA" wp14:editId="3AF7C5A0">
          <wp:simplePos x="0" y="0"/>
          <wp:positionH relativeFrom="page">
            <wp:posOffset>17778</wp:posOffset>
          </wp:positionH>
          <wp:positionV relativeFrom="page">
            <wp:posOffset>9136647</wp:posOffset>
          </wp:positionV>
          <wp:extent cx="7752969" cy="882799"/>
          <wp:effectExtent l="0" t="0" r="0" b="0"/>
          <wp:wrapNone/>
          <wp:docPr id="663" name="Image 6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3" name="Image 663"/>
                  <pic:cNvPicPr/>
                </pic:nvPicPr>
                <pic:blipFill>
                  <a:blip r:embed="rId1" cstate="print"/>
                  <a:stretch>
                    <a:fillRect/>
                  </a:stretch>
                </pic:blipFill>
                <pic:spPr>
                  <a:xfrm>
                    <a:off x="0" y="0"/>
                    <a:ext cx="7752969" cy="882799"/>
                  </a:xfrm>
                  <a:prstGeom prst="rect">
                    <a:avLst/>
                  </a:prstGeom>
                </pic:spPr>
              </pic:pic>
            </a:graphicData>
          </a:graphic>
        </wp:anchor>
      </w:drawing>
    </w:r>
    <w:r>
      <w:rPr>
        <w:noProof/>
        <w:sz w:val="20"/>
      </w:rPr>
      <mc:AlternateContent>
        <mc:Choice Requires="wps">
          <w:drawing>
            <wp:anchor distT="0" distB="0" distL="0" distR="0" simplePos="0" relativeHeight="483013632" behindDoc="1" locked="0" layoutInCell="1" allowOverlap="1" wp14:anchorId="4E6569E9" wp14:editId="239CE0DE">
              <wp:simplePos x="0" y="0"/>
              <wp:positionH relativeFrom="page">
                <wp:posOffset>6566661</wp:posOffset>
              </wp:positionH>
              <wp:positionV relativeFrom="page">
                <wp:posOffset>9093615</wp:posOffset>
              </wp:positionV>
              <wp:extent cx="345440" cy="196215"/>
              <wp:effectExtent l="0" t="0" r="0" b="0"/>
              <wp:wrapNone/>
              <wp:docPr id="664" name="Textbox 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575A56F9"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160</w:t>
                          </w:r>
                          <w:r>
                            <w:rPr>
                              <w:spacing w:val="-5"/>
                            </w:rPr>
                            <w:fldChar w:fldCharType="end"/>
                          </w:r>
                        </w:p>
                      </w:txbxContent>
                    </wps:txbx>
                    <wps:bodyPr wrap="square" lIns="0" tIns="0" rIns="0" bIns="0" rtlCol="0">
                      <a:noAutofit/>
                    </wps:bodyPr>
                  </wps:wsp>
                </a:graphicData>
              </a:graphic>
            </wp:anchor>
          </w:drawing>
        </mc:Choice>
        <mc:Fallback>
          <w:pict>
            <v:shapetype w14:anchorId="4E6569E9" id="_x0000_t202" coordsize="21600,21600" o:spt="202" path="m,l,21600r21600,l21600,xe">
              <v:stroke joinstyle="miter"/>
              <v:path gradientshapeok="t" o:connecttype="rect"/>
            </v:shapetype>
            <v:shape id="Textbox 664" o:spid="_x0000_s1373" type="#_x0000_t202" style="position:absolute;margin-left:517.05pt;margin-top:716.05pt;width:27.2pt;height:15.45pt;z-index:-2030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" filled="f" stroked="f">
              <v:textbox inset="0,0,0,0">
                <w:txbxContent>
                  <w:p w14:paraId="575A56F9"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160</w:t>
                    </w:r>
                    <w:r>
                      <w:rPr>
                        <w:spacing w:val="-5"/>
                      </w:rPr>
                      <w:fldChar w:fldCharType="end"/>
                    </w:r>
                  </w:p>
                </w:txbxContent>
              </v:textbox>
              <w10:wrap anchorx="page" anchory="page"/>
            </v:shape>
          </w:pict>
        </mc:Fallback>
      </mc:AlternateContent>
    </w: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D76DA" w14:textId="77777777" w:rsidR="00014282" w:rsidRDefault="00000000">
    <w:pPr>
      <w:pStyle w:val="BodyText"/>
      <w:spacing w:line="14" w:lineRule="auto"/>
      <w:rPr>
        <w:sz w:val="20"/>
      </w:rPr>
    </w:pPr>
    <w:r>
      <w:rPr>
        <w:noProof/>
        <w:sz w:val="20"/>
      </w:rPr>
      <w:drawing>
        <wp:anchor distT="0" distB="0" distL="0" distR="0" simplePos="0" relativeHeight="483015168" behindDoc="1" locked="0" layoutInCell="1" allowOverlap="1" wp14:anchorId="396F1E90" wp14:editId="76F44397">
          <wp:simplePos x="0" y="0"/>
          <wp:positionH relativeFrom="page">
            <wp:posOffset>17778</wp:posOffset>
          </wp:positionH>
          <wp:positionV relativeFrom="page">
            <wp:posOffset>9136647</wp:posOffset>
          </wp:positionV>
          <wp:extent cx="7752969" cy="882799"/>
          <wp:effectExtent l="0" t="0" r="0" b="0"/>
          <wp:wrapNone/>
          <wp:docPr id="667" name="Image 6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7" name="Image 667"/>
                  <pic:cNvPicPr/>
                </pic:nvPicPr>
                <pic:blipFill>
                  <a:blip r:embed="rId1" cstate="print"/>
                  <a:stretch>
                    <a:fillRect/>
                  </a:stretch>
                </pic:blipFill>
                <pic:spPr>
                  <a:xfrm>
                    <a:off x="0" y="0"/>
                    <a:ext cx="7752969" cy="882799"/>
                  </a:xfrm>
                  <a:prstGeom prst="rect">
                    <a:avLst/>
                  </a:prstGeom>
                </pic:spPr>
              </pic:pic>
            </a:graphicData>
          </a:graphic>
        </wp:anchor>
      </w:drawing>
    </w:r>
    <w:r>
      <w:rPr>
        <w:noProof/>
        <w:sz w:val="20"/>
      </w:rPr>
      <mc:AlternateContent>
        <mc:Choice Requires="wps">
          <w:drawing>
            <wp:anchor distT="0" distB="0" distL="0" distR="0" simplePos="0" relativeHeight="483015680" behindDoc="1" locked="0" layoutInCell="1" allowOverlap="1" wp14:anchorId="13D1EA6D" wp14:editId="771B00BB">
              <wp:simplePos x="0" y="0"/>
              <wp:positionH relativeFrom="page">
                <wp:posOffset>6566661</wp:posOffset>
              </wp:positionH>
              <wp:positionV relativeFrom="page">
                <wp:posOffset>9093615</wp:posOffset>
              </wp:positionV>
              <wp:extent cx="345440" cy="196215"/>
              <wp:effectExtent l="0" t="0" r="0" b="0"/>
              <wp:wrapNone/>
              <wp:docPr id="668" name="Textbox 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77BB167B"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161</w:t>
                          </w:r>
                          <w:r>
                            <w:rPr>
                              <w:spacing w:val="-5"/>
                            </w:rPr>
                            <w:fldChar w:fldCharType="end"/>
                          </w:r>
                        </w:p>
                      </w:txbxContent>
                    </wps:txbx>
                    <wps:bodyPr wrap="square" lIns="0" tIns="0" rIns="0" bIns="0" rtlCol="0">
                      <a:noAutofit/>
                    </wps:bodyPr>
                  </wps:wsp>
                </a:graphicData>
              </a:graphic>
            </wp:anchor>
          </w:drawing>
        </mc:Choice>
        <mc:Fallback>
          <w:pict>
            <v:shapetype w14:anchorId="13D1EA6D" id="_x0000_t202" coordsize="21600,21600" o:spt="202" path="m,l,21600r21600,l21600,xe">
              <v:stroke joinstyle="miter"/>
              <v:path gradientshapeok="t" o:connecttype="rect"/>
            </v:shapetype>
            <v:shape id="Textbox 668" o:spid="_x0000_s1375" type="#_x0000_t202" style="position:absolute;margin-left:517.05pt;margin-top:716.05pt;width:27.2pt;height:15.45pt;z-index:-2030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" filled="f" stroked="f">
              <v:textbox inset="0,0,0,0">
                <w:txbxContent>
                  <w:p w14:paraId="77BB167B"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161</w:t>
                    </w:r>
                    <w:r>
                      <w:rPr>
                        <w:spacing w:val="-5"/>
                      </w:rPr>
                      <w:fldChar w:fldCharType="end"/>
                    </w:r>
                  </w:p>
                </w:txbxContent>
              </v:textbox>
              <w10:wrap anchorx="page" anchory="page"/>
            </v:shape>
          </w:pict>
        </mc:Fallback>
      </mc:AlternateContent>
    </w: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D1242" w14:textId="77777777" w:rsidR="00014282" w:rsidRDefault="00000000">
    <w:pPr>
      <w:pStyle w:val="BodyText"/>
      <w:spacing w:line="14" w:lineRule="auto"/>
      <w:rPr>
        <w:sz w:val="20"/>
      </w:rPr>
    </w:pPr>
    <w:r>
      <w:rPr>
        <w:noProof/>
        <w:sz w:val="20"/>
      </w:rPr>
      <w:drawing>
        <wp:anchor distT="0" distB="0" distL="0" distR="0" simplePos="0" relativeHeight="483016192" behindDoc="1" locked="0" layoutInCell="1" allowOverlap="1" wp14:anchorId="61F7FB6B" wp14:editId="017530E2">
          <wp:simplePos x="0" y="0"/>
          <wp:positionH relativeFrom="page">
            <wp:posOffset>17778</wp:posOffset>
          </wp:positionH>
          <wp:positionV relativeFrom="page">
            <wp:posOffset>9136647</wp:posOffset>
          </wp:positionV>
          <wp:extent cx="7752969" cy="882799"/>
          <wp:effectExtent l="0" t="0" r="0" b="0"/>
          <wp:wrapNone/>
          <wp:docPr id="669" name="Image 6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9" name="Image 669"/>
                  <pic:cNvPicPr/>
                </pic:nvPicPr>
                <pic:blipFill>
                  <a:blip r:embed="rId1" cstate="print"/>
                  <a:stretch>
                    <a:fillRect/>
                  </a:stretch>
                </pic:blipFill>
                <pic:spPr>
                  <a:xfrm>
                    <a:off x="0" y="0"/>
                    <a:ext cx="7752969" cy="882799"/>
                  </a:xfrm>
                  <a:prstGeom prst="rect">
                    <a:avLst/>
                  </a:prstGeom>
                </pic:spPr>
              </pic:pic>
            </a:graphicData>
          </a:graphic>
        </wp:anchor>
      </w:drawing>
    </w:r>
    <w:r>
      <w:rPr>
        <w:noProof/>
        <w:sz w:val="20"/>
      </w:rPr>
      <mc:AlternateContent>
        <mc:Choice Requires="wps">
          <w:drawing>
            <wp:anchor distT="0" distB="0" distL="0" distR="0" simplePos="0" relativeHeight="483016704" behindDoc="1" locked="0" layoutInCell="1" allowOverlap="1" wp14:anchorId="07E10EFE" wp14:editId="6008E54A">
              <wp:simplePos x="0" y="0"/>
              <wp:positionH relativeFrom="page">
                <wp:posOffset>6566661</wp:posOffset>
              </wp:positionH>
              <wp:positionV relativeFrom="page">
                <wp:posOffset>9093615</wp:posOffset>
              </wp:positionV>
              <wp:extent cx="345440" cy="196215"/>
              <wp:effectExtent l="0" t="0" r="0" b="0"/>
              <wp:wrapNone/>
              <wp:docPr id="670" name="Textbox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2C74822D"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162</w:t>
                          </w:r>
                          <w:r>
                            <w:rPr>
                              <w:spacing w:val="-5"/>
                            </w:rPr>
                            <w:fldChar w:fldCharType="end"/>
                          </w:r>
                        </w:p>
                      </w:txbxContent>
                    </wps:txbx>
                    <wps:bodyPr wrap="square" lIns="0" tIns="0" rIns="0" bIns="0" rtlCol="0">
                      <a:noAutofit/>
                    </wps:bodyPr>
                  </wps:wsp>
                </a:graphicData>
              </a:graphic>
            </wp:anchor>
          </w:drawing>
        </mc:Choice>
        <mc:Fallback>
          <w:pict>
            <v:shapetype w14:anchorId="07E10EFE" id="_x0000_t202" coordsize="21600,21600" o:spt="202" path="m,l,21600r21600,l21600,xe">
              <v:stroke joinstyle="miter"/>
              <v:path gradientshapeok="t" o:connecttype="rect"/>
            </v:shapetype>
            <v:shape id="Textbox 670" o:spid="_x0000_s1376" type="#_x0000_t202" style="position:absolute;margin-left:517.05pt;margin-top:716.05pt;width:27.2pt;height:15.45pt;z-index:-2029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" filled="f" stroked="f">
              <v:textbox inset="0,0,0,0">
                <w:txbxContent>
                  <w:p w14:paraId="2C74822D"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162</w:t>
                    </w:r>
                    <w:r>
                      <w:rPr>
                        <w:spacing w:val="-5"/>
                      </w:rPr>
                      <w:fldChar w:fldCharType="end"/>
                    </w:r>
                  </w:p>
                </w:txbxContent>
              </v:textbox>
              <w10:wrap anchorx="page" anchory="page"/>
            </v:shape>
          </w:pict>
        </mc:Fallback>
      </mc:AlternateContent>
    </w: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F690D" w14:textId="77777777" w:rsidR="00014282" w:rsidRDefault="00000000">
    <w:pPr>
      <w:pStyle w:val="BodyText"/>
      <w:spacing w:line="14" w:lineRule="auto"/>
      <w:rPr>
        <w:sz w:val="20"/>
      </w:rPr>
    </w:pPr>
    <w:r>
      <w:rPr>
        <w:noProof/>
        <w:sz w:val="20"/>
      </w:rPr>
      <w:drawing>
        <wp:anchor distT="0" distB="0" distL="0" distR="0" simplePos="0" relativeHeight="483018240" behindDoc="1" locked="0" layoutInCell="1" allowOverlap="1" wp14:anchorId="4B45C663" wp14:editId="4ED8963C">
          <wp:simplePos x="0" y="0"/>
          <wp:positionH relativeFrom="page">
            <wp:posOffset>14603</wp:posOffset>
          </wp:positionH>
          <wp:positionV relativeFrom="page">
            <wp:posOffset>9182294</wp:posOffset>
          </wp:positionV>
          <wp:extent cx="7752969" cy="876104"/>
          <wp:effectExtent l="0" t="0" r="0" b="0"/>
          <wp:wrapNone/>
          <wp:docPr id="674" name="Image 6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4" name="Image 674"/>
                  <pic:cNvPicPr/>
                </pic:nvPicPr>
                <pic:blipFill>
                  <a:blip r:embed="rId1" cstate="print"/>
                  <a:stretch>
                    <a:fillRect/>
                  </a:stretch>
                </pic:blipFill>
                <pic:spPr>
                  <a:xfrm>
                    <a:off x="0" y="0"/>
                    <a:ext cx="7752969" cy="876104"/>
                  </a:xfrm>
                  <a:prstGeom prst="rect">
                    <a:avLst/>
                  </a:prstGeom>
                </pic:spPr>
              </pic:pic>
            </a:graphicData>
          </a:graphic>
        </wp:anchor>
      </w:drawing>
    </w:r>
    <w:r>
      <w:rPr>
        <w:noProof/>
        <w:sz w:val="20"/>
      </w:rPr>
      <mc:AlternateContent>
        <mc:Choice Requires="wps">
          <w:drawing>
            <wp:anchor distT="0" distB="0" distL="0" distR="0" simplePos="0" relativeHeight="483018752" behindDoc="1" locked="0" layoutInCell="1" allowOverlap="1" wp14:anchorId="66086691" wp14:editId="6B53C2A8">
              <wp:simplePos x="0" y="0"/>
              <wp:positionH relativeFrom="page">
                <wp:posOffset>6566661</wp:posOffset>
              </wp:positionH>
              <wp:positionV relativeFrom="page">
                <wp:posOffset>9139335</wp:posOffset>
              </wp:positionV>
              <wp:extent cx="345440" cy="196215"/>
              <wp:effectExtent l="0" t="0" r="0" b="0"/>
              <wp:wrapNone/>
              <wp:docPr id="675" name="Textbox 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497CB6ED"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163</w:t>
                          </w:r>
                          <w:r>
                            <w:rPr>
                              <w:spacing w:val="-5"/>
                            </w:rPr>
                            <w:fldChar w:fldCharType="end"/>
                          </w:r>
                        </w:p>
                      </w:txbxContent>
                    </wps:txbx>
                    <wps:bodyPr wrap="square" lIns="0" tIns="0" rIns="0" bIns="0" rtlCol="0">
                      <a:noAutofit/>
                    </wps:bodyPr>
                  </wps:wsp>
                </a:graphicData>
              </a:graphic>
            </wp:anchor>
          </w:drawing>
        </mc:Choice>
        <mc:Fallback>
          <w:pict>
            <v:shapetype w14:anchorId="66086691" id="_x0000_t202" coordsize="21600,21600" o:spt="202" path="m,l,21600r21600,l21600,xe">
              <v:stroke joinstyle="miter"/>
              <v:path gradientshapeok="t" o:connecttype="rect"/>
            </v:shapetype>
            <v:shape id="Textbox 675" o:spid="_x0000_s1378" type="#_x0000_t202" style="position:absolute;margin-left:517.05pt;margin-top:719.65pt;width:27.2pt;height:15.45pt;z-index:-2029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" filled="f" stroked="f">
              <v:textbox inset="0,0,0,0">
                <w:txbxContent>
                  <w:p w14:paraId="497CB6ED"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163</w:t>
                    </w:r>
                    <w:r>
                      <w:rPr>
                        <w:spacing w:val="-5"/>
                      </w:rPr>
                      <w:fldChar w:fldCharType="end"/>
                    </w:r>
                  </w:p>
                </w:txbxContent>
              </v:textbox>
              <w10:wrap anchorx="page" anchory="page"/>
            </v:shape>
          </w:pict>
        </mc:Fallback>
      </mc:AlternateContent>
    </w: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BBDF5" w14:textId="77777777" w:rsidR="00014282" w:rsidRDefault="00000000">
    <w:pPr>
      <w:pStyle w:val="BodyText"/>
      <w:spacing w:line="14" w:lineRule="auto"/>
      <w:rPr>
        <w:sz w:val="20"/>
      </w:rPr>
    </w:pPr>
    <w:r>
      <w:rPr>
        <w:noProof/>
        <w:sz w:val="20"/>
      </w:rPr>
      <w:drawing>
        <wp:anchor distT="0" distB="0" distL="0" distR="0" simplePos="0" relativeHeight="483020288" behindDoc="1" locked="0" layoutInCell="1" allowOverlap="1" wp14:anchorId="758A8816" wp14:editId="5E93B46B">
          <wp:simplePos x="0" y="0"/>
          <wp:positionH relativeFrom="page">
            <wp:posOffset>14603</wp:posOffset>
          </wp:positionH>
          <wp:positionV relativeFrom="page">
            <wp:posOffset>9182294</wp:posOffset>
          </wp:positionV>
          <wp:extent cx="7752969" cy="876104"/>
          <wp:effectExtent l="0" t="0" r="0" b="0"/>
          <wp:wrapNone/>
          <wp:docPr id="678" name="Image 6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8" name="Image 678"/>
                  <pic:cNvPicPr/>
                </pic:nvPicPr>
                <pic:blipFill>
                  <a:blip r:embed="rId1" cstate="print"/>
                  <a:stretch>
                    <a:fillRect/>
                  </a:stretch>
                </pic:blipFill>
                <pic:spPr>
                  <a:xfrm>
                    <a:off x="0" y="0"/>
                    <a:ext cx="7752969" cy="876104"/>
                  </a:xfrm>
                  <a:prstGeom prst="rect">
                    <a:avLst/>
                  </a:prstGeom>
                </pic:spPr>
              </pic:pic>
            </a:graphicData>
          </a:graphic>
        </wp:anchor>
      </w:drawing>
    </w:r>
    <w:r>
      <w:rPr>
        <w:noProof/>
        <w:sz w:val="20"/>
      </w:rPr>
      <mc:AlternateContent>
        <mc:Choice Requires="wps">
          <w:drawing>
            <wp:anchor distT="0" distB="0" distL="0" distR="0" simplePos="0" relativeHeight="483020800" behindDoc="1" locked="0" layoutInCell="1" allowOverlap="1" wp14:anchorId="637D5399" wp14:editId="59FCEF8B">
              <wp:simplePos x="0" y="0"/>
              <wp:positionH relativeFrom="page">
                <wp:posOffset>6566661</wp:posOffset>
              </wp:positionH>
              <wp:positionV relativeFrom="page">
                <wp:posOffset>9139335</wp:posOffset>
              </wp:positionV>
              <wp:extent cx="345440" cy="196215"/>
              <wp:effectExtent l="0" t="0" r="0" b="0"/>
              <wp:wrapNone/>
              <wp:docPr id="679" name="Textbox 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47C13844"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164</w:t>
                          </w:r>
                          <w:r>
                            <w:rPr>
                              <w:spacing w:val="-5"/>
                            </w:rPr>
                            <w:fldChar w:fldCharType="end"/>
                          </w:r>
                        </w:p>
                      </w:txbxContent>
                    </wps:txbx>
                    <wps:bodyPr wrap="square" lIns="0" tIns="0" rIns="0" bIns="0" rtlCol="0">
                      <a:noAutofit/>
                    </wps:bodyPr>
                  </wps:wsp>
                </a:graphicData>
              </a:graphic>
            </wp:anchor>
          </w:drawing>
        </mc:Choice>
        <mc:Fallback>
          <w:pict>
            <v:shapetype w14:anchorId="637D5399" id="_x0000_t202" coordsize="21600,21600" o:spt="202" path="m,l,21600r21600,l21600,xe">
              <v:stroke joinstyle="miter"/>
              <v:path gradientshapeok="t" o:connecttype="rect"/>
            </v:shapetype>
            <v:shape id="Textbox 679" o:spid="_x0000_s1380" type="#_x0000_t202" style="position:absolute;margin-left:517.05pt;margin-top:719.65pt;width:27.2pt;height:15.45pt;z-index:-2029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" filled="f" stroked="f">
              <v:textbox inset="0,0,0,0">
                <w:txbxContent>
                  <w:p w14:paraId="47C13844"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164</w:t>
                    </w:r>
                    <w:r>
                      <w:rPr>
                        <w:spacing w:val="-5"/>
                      </w:rPr>
                      <w:fldChar w:fldCharType="end"/>
                    </w:r>
                  </w:p>
                </w:txbxContent>
              </v:textbox>
              <w10:wrap anchorx="page" anchory="page"/>
            </v:shape>
          </w:pict>
        </mc:Fallback>
      </mc:AlternateContent>
    </w: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F8E38" w14:textId="77777777" w:rsidR="00014282" w:rsidRDefault="00000000">
    <w:pPr>
      <w:pStyle w:val="BodyText"/>
      <w:spacing w:line="14" w:lineRule="auto"/>
      <w:rPr>
        <w:sz w:val="20"/>
      </w:rPr>
    </w:pPr>
    <w:r>
      <w:rPr>
        <w:noProof/>
        <w:sz w:val="20"/>
      </w:rPr>
      <w:drawing>
        <wp:anchor distT="0" distB="0" distL="0" distR="0" simplePos="0" relativeHeight="483021312" behindDoc="1" locked="0" layoutInCell="1" allowOverlap="1" wp14:anchorId="577E94F7" wp14:editId="2E25B008">
          <wp:simplePos x="0" y="0"/>
          <wp:positionH relativeFrom="page">
            <wp:posOffset>14603</wp:posOffset>
          </wp:positionH>
          <wp:positionV relativeFrom="page">
            <wp:posOffset>9182294</wp:posOffset>
          </wp:positionV>
          <wp:extent cx="7752969" cy="876104"/>
          <wp:effectExtent l="0" t="0" r="0" b="0"/>
          <wp:wrapNone/>
          <wp:docPr id="680" name="Image 6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0" name="Image 680"/>
                  <pic:cNvPicPr/>
                </pic:nvPicPr>
                <pic:blipFill>
                  <a:blip r:embed="rId1" cstate="print"/>
                  <a:stretch>
                    <a:fillRect/>
                  </a:stretch>
                </pic:blipFill>
                <pic:spPr>
                  <a:xfrm>
                    <a:off x="0" y="0"/>
                    <a:ext cx="7752969" cy="876104"/>
                  </a:xfrm>
                  <a:prstGeom prst="rect">
                    <a:avLst/>
                  </a:prstGeom>
                </pic:spPr>
              </pic:pic>
            </a:graphicData>
          </a:graphic>
        </wp:anchor>
      </w:drawing>
    </w:r>
    <w:r>
      <w:rPr>
        <w:noProof/>
        <w:sz w:val="20"/>
      </w:rPr>
      <mc:AlternateContent>
        <mc:Choice Requires="wps">
          <w:drawing>
            <wp:anchor distT="0" distB="0" distL="0" distR="0" simplePos="0" relativeHeight="483021824" behindDoc="1" locked="0" layoutInCell="1" allowOverlap="1" wp14:anchorId="76DEF6BF" wp14:editId="62AD0767">
              <wp:simplePos x="0" y="0"/>
              <wp:positionH relativeFrom="page">
                <wp:posOffset>6566661</wp:posOffset>
              </wp:positionH>
              <wp:positionV relativeFrom="page">
                <wp:posOffset>9139335</wp:posOffset>
              </wp:positionV>
              <wp:extent cx="345440" cy="196215"/>
              <wp:effectExtent l="0" t="0" r="0" b="0"/>
              <wp:wrapNone/>
              <wp:docPr id="681" name="Textbox 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212EF582"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165</w:t>
                          </w:r>
                          <w:r>
                            <w:rPr>
                              <w:spacing w:val="-5"/>
                            </w:rPr>
                            <w:fldChar w:fldCharType="end"/>
                          </w:r>
                        </w:p>
                      </w:txbxContent>
                    </wps:txbx>
                    <wps:bodyPr wrap="square" lIns="0" tIns="0" rIns="0" bIns="0" rtlCol="0">
                      <a:noAutofit/>
                    </wps:bodyPr>
                  </wps:wsp>
                </a:graphicData>
              </a:graphic>
            </wp:anchor>
          </w:drawing>
        </mc:Choice>
        <mc:Fallback>
          <w:pict>
            <v:shapetype w14:anchorId="76DEF6BF" id="_x0000_t202" coordsize="21600,21600" o:spt="202" path="m,l,21600r21600,l21600,xe">
              <v:stroke joinstyle="miter"/>
              <v:path gradientshapeok="t" o:connecttype="rect"/>
            </v:shapetype>
            <v:shape id="Textbox 681" o:spid="_x0000_s1381" type="#_x0000_t202" style="position:absolute;margin-left:517.05pt;margin-top:719.65pt;width:27.2pt;height:15.45pt;z-index:-2029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" filled="f" stroked="f">
              <v:textbox inset="0,0,0,0">
                <w:txbxContent>
                  <w:p w14:paraId="212EF582"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165</w:t>
                    </w:r>
                    <w:r>
                      <w:rPr>
                        <w:spacing w:val="-5"/>
                      </w:rPr>
                      <w:fldChar w:fldCharType="end"/>
                    </w:r>
                  </w:p>
                </w:txbxContent>
              </v:textbox>
              <w10:wrap anchorx="page" anchory="page"/>
            </v:shape>
          </w:pict>
        </mc:Fallback>
      </mc:AlternateContent>
    </w: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3B6D" w14:textId="77777777" w:rsidR="00014282" w:rsidRDefault="00000000">
    <w:pPr>
      <w:pStyle w:val="BodyText"/>
      <w:spacing w:line="14" w:lineRule="auto"/>
      <w:rPr>
        <w:sz w:val="20"/>
      </w:rPr>
    </w:pPr>
    <w:r>
      <w:rPr>
        <w:noProof/>
        <w:sz w:val="20"/>
      </w:rPr>
      <w:drawing>
        <wp:anchor distT="0" distB="0" distL="0" distR="0" simplePos="0" relativeHeight="483023360" behindDoc="1" locked="0" layoutInCell="1" allowOverlap="1" wp14:anchorId="0EF58948" wp14:editId="7CA05609">
          <wp:simplePos x="0" y="0"/>
          <wp:positionH relativeFrom="page">
            <wp:posOffset>14603</wp:posOffset>
          </wp:positionH>
          <wp:positionV relativeFrom="page">
            <wp:posOffset>9182294</wp:posOffset>
          </wp:positionV>
          <wp:extent cx="7752969" cy="876104"/>
          <wp:effectExtent l="0" t="0" r="0" b="0"/>
          <wp:wrapNone/>
          <wp:docPr id="685" name="Image 6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5" name="Image 685"/>
                  <pic:cNvPicPr/>
                </pic:nvPicPr>
                <pic:blipFill>
                  <a:blip r:embed="rId1" cstate="print"/>
                  <a:stretch>
                    <a:fillRect/>
                  </a:stretch>
                </pic:blipFill>
                <pic:spPr>
                  <a:xfrm>
                    <a:off x="0" y="0"/>
                    <a:ext cx="7752969" cy="876104"/>
                  </a:xfrm>
                  <a:prstGeom prst="rect">
                    <a:avLst/>
                  </a:prstGeom>
                </pic:spPr>
              </pic:pic>
            </a:graphicData>
          </a:graphic>
        </wp:anchor>
      </w:drawing>
    </w:r>
    <w:r>
      <w:rPr>
        <w:noProof/>
        <w:sz w:val="20"/>
      </w:rPr>
      <mc:AlternateContent>
        <mc:Choice Requires="wps">
          <w:drawing>
            <wp:anchor distT="0" distB="0" distL="0" distR="0" simplePos="0" relativeHeight="483023872" behindDoc="1" locked="0" layoutInCell="1" allowOverlap="1" wp14:anchorId="2E119108" wp14:editId="72F599D3">
              <wp:simplePos x="0" y="0"/>
              <wp:positionH relativeFrom="page">
                <wp:posOffset>6566661</wp:posOffset>
              </wp:positionH>
              <wp:positionV relativeFrom="page">
                <wp:posOffset>9139335</wp:posOffset>
              </wp:positionV>
              <wp:extent cx="345440" cy="196215"/>
              <wp:effectExtent l="0" t="0" r="0" b="0"/>
              <wp:wrapNone/>
              <wp:docPr id="686" name="Textbox 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405E2420"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166</w:t>
                          </w:r>
                          <w:r>
                            <w:rPr>
                              <w:spacing w:val="-5"/>
                            </w:rPr>
                            <w:fldChar w:fldCharType="end"/>
                          </w:r>
                        </w:p>
                      </w:txbxContent>
                    </wps:txbx>
                    <wps:bodyPr wrap="square" lIns="0" tIns="0" rIns="0" bIns="0" rtlCol="0">
                      <a:noAutofit/>
                    </wps:bodyPr>
                  </wps:wsp>
                </a:graphicData>
              </a:graphic>
            </wp:anchor>
          </w:drawing>
        </mc:Choice>
        <mc:Fallback>
          <w:pict>
            <v:shapetype w14:anchorId="2E119108" id="_x0000_t202" coordsize="21600,21600" o:spt="202" path="m,l,21600r21600,l21600,xe">
              <v:stroke joinstyle="miter"/>
              <v:path gradientshapeok="t" o:connecttype="rect"/>
            </v:shapetype>
            <v:shape id="Textbox 686" o:spid="_x0000_s1383" type="#_x0000_t202" style="position:absolute;margin-left:517.05pt;margin-top:719.65pt;width:27.2pt;height:15.45pt;z-index:-2029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" filled="f" stroked="f">
              <v:textbox inset="0,0,0,0">
                <w:txbxContent>
                  <w:p w14:paraId="405E2420"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166</w:t>
                    </w:r>
                    <w:r>
                      <w:rPr>
                        <w:spacing w:val="-5"/>
                      </w:rPr>
                      <w:fldChar w:fldCharType="end"/>
                    </w:r>
                  </w:p>
                </w:txbxContent>
              </v:textbox>
              <w10:wrap anchorx="page" anchory="page"/>
            </v:shape>
          </w:pict>
        </mc:Fallback>
      </mc:AlternateContent>
    </w: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9DBC9" w14:textId="77777777" w:rsidR="00014282" w:rsidRDefault="00000000">
    <w:pPr>
      <w:pStyle w:val="BodyText"/>
      <w:spacing w:line="14" w:lineRule="auto"/>
      <w:rPr>
        <w:sz w:val="20"/>
      </w:rPr>
    </w:pPr>
    <w:r>
      <w:rPr>
        <w:noProof/>
        <w:sz w:val="20"/>
      </w:rPr>
      <w:drawing>
        <wp:anchor distT="0" distB="0" distL="0" distR="0" simplePos="0" relativeHeight="483025408" behindDoc="1" locked="0" layoutInCell="1" allowOverlap="1" wp14:anchorId="03E7D8B0" wp14:editId="70709A19">
          <wp:simplePos x="0" y="0"/>
          <wp:positionH relativeFrom="page">
            <wp:posOffset>14603</wp:posOffset>
          </wp:positionH>
          <wp:positionV relativeFrom="page">
            <wp:posOffset>9182294</wp:posOffset>
          </wp:positionV>
          <wp:extent cx="7752969" cy="876104"/>
          <wp:effectExtent l="0" t="0" r="0" b="0"/>
          <wp:wrapNone/>
          <wp:docPr id="689" name="Image 6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9" name="Image 689"/>
                  <pic:cNvPicPr/>
                </pic:nvPicPr>
                <pic:blipFill>
                  <a:blip r:embed="rId1" cstate="print"/>
                  <a:stretch>
                    <a:fillRect/>
                  </a:stretch>
                </pic:blipFill>
                <pic:spPr>
                  <a:xfrm>
                    <a:off x="0" y="0"/>
                    <a:ext cx="7752969" cy="876104"/>
                  </a:xfrm>
                  <a:prstGeom prst="rect">
                    <a:avLst/>
                  </a:prstGeom>
                </pic:spPr>
              </pic:pic>
            </a:graphicData>
          </a:graphic>
        </wp:anchor>
      </w:drawing>
    </w:r>
    <w:r>
      <w:rPr>
        <w:noProof/>
        <w:sz w:val="20"/>
      </w:rPr>
      <mc:AlternateContent>
        <mc:Choice Requires="wps">
          <w:drawing>
            <wp:anchor distT="0" distB="0" distL="0" distR="0" simplePos="0" relativeHeight="483025920" behindDoc="1" locked="0" layoutInCell="1" allowOverlap="1" wp14:anchorId="2AD499D5" wp14:editId="391E57D2">
              <wp:simplePos x="0" y="0"/>
              <wp:positionH relativeFrom="page">
                <wp:posOffset>6566661</wp:posOffset>
              </wp:positionH>
              <wp:positionV relativeFrom="page">
                <wp:posOffset>9139335</wp:posOffset>
              </wp:positionV>
              <wp:extent cx="345440" cy="196215"/>
              <wp:effectExtent l="0" t="0" r="0" b="0"/>
              <wp:wrapNone/>
              <wp:docPr id="690" name="Textbox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5F9A100C"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167</w:t>
                          </w:r>
                          <w:r>
                            <w:rPr>
                              <w:spacing w:val="-5"/>
                            </w:rPr>
                            <w:fldChar w:fldCharType="end"/>
                          </w:r>
                        </w:p>
                      </w:txbxContent>
                    </wps:txbx>
                    <wps:bodyPr wrap="square" lIns="0" tIns="0" rIns="0" bIns="0" rtlCol="0">
                      <a:noAutofit/>
                    </wps:bodyPr>
                  </wps:wsp>
                </a:graphicData>
              </a:graphic>
            </wp:anchor>
          </w:drawing>
        </mc:Choice>
        <mc:Fallback>
          <w:pict>
            <v:shapetype w14:anchorId="2AD499D5" id="_x0000_t202" coordsize="21600,21600" o:spt="202" path="m,l,21600r21600,l21600,xe">
              <v:stroke joinstyle="miter"/>
              <v:path gradientshapeok="t" o:connecttype="rect"/>
            </v:shapetype>
            <v:shape id="Textbox 690" o:spid="_x0000_s1385" type="#_x0000_t202" style="position:absolute;margin-left:517.05pt;margin-top:719.65pt;width:27.2pt;height:15.45pt;z-index:-2029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" filled="f" stroked="f">
              <v:textbox inset="0,0,0,0">
                <w:txbxContent>
                  <w:p w14:paraId="5F9A100C"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167</w:t>
                    </w:r>
                    <w:r>
                      <w:rPr>
                        <w:spacing w:val="-5"/>
                      </w:rPr>
                      <w:fldChar w:fldCharType="end"/>
                    </w:r>
                  </w:p>
                </w:txbxContent>
              </v:textbox>
              <w10:wrap anchorx="page" anchory="page"/>
            </v:shape>
          </w:pict>
        </mc:Fallback>
      </mc:AlternateContent>
    </w: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093F8" w14:textId="77777777" w:rsidR="00014282" w:rsidRDefault="00014282">
    <w:pPr>
      <w:pStyle w:val="BodyText"/>
      <w:spacing w:line="14" w:lineRule="auto"/>
      <w:rPr>
        <w:sz w:val="2"/>
      </w:rP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EADD8" w14:textId="77777777" w:rsidR="00014282" w:rsidRDefault="00000000">
    <w:pPr>
      <w:pStyle w:val="BodyText"/>
      <w:spacing w:line="14" w:lineRule="auto"/>
      <w:rPr>
        <w:sz w:val="20"/>
      </w:rPr>
    </w:pPr>
    <w:r>
      <w:rPr>
        <w:noProof/>
        <w:sz w:val="20"/>
      </w:rPr>
      <w:drawing>
        <wp:anchor distT="0" distB="0" distL="0" distR="0" simplePos="0" relativeHeight="483027456" behindDoc="1" locked="0" layoutInCell="1" allowOverlap="1" wp14:anchorId="05FE3DD9" wp14:editId="059752C7">
          <wp:simplePos x="0" y="0"/>
          <wp:positionH relativeFrom="page">
            <wp:posOffset>0</wp:posOffset>
          </wp:positionH>
          <wp:positionV relativeFrom="page">
            <wp:posOffset>9173099</wp:posOffset>
          </wp:positionV>
          <wp:extent cx="7752968" cy="882799"/>
          <wp:effectExtent l="0" t="0" r="0" b="0"/>
          <wp:wrapNone/>
          <wp:docPr id="699" name="Image 6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9" name="Image 699"/>
                  <pic:cNvPicPr/>
                </pic:nvPicPr>
                <pic:blipFill>
                  <a:blip r:embed="rId1" cstate="print"/>
                  <a:stretch>
                    <a:fillRect/>
                  </a:stretch>
                </pic:blipFill>
                <pic:spPr>
                  <a:xfrm>
                    <a:off x="0" y="0"/>
                    <a:ext cx="7752968" cy="882799"/>
                  </a:xfrm>
                  <a:prstGeom prst="rect">
                    <a:avLst/>
                  </a:prstGeom>
                </pic:spPr>
              </pic:pic>
            </a:graphicData>
          </a:graphic>
        </wp:anchor>
      </w:drawing>
    </w:r>
    <w:r>
      <w:rPr>
        <w:noProof/>
        <w:sz w:val="20"/>
      </w:rPr>
      <mc:AlternateContent>
        <mc:Choice Requires="wps">
          <w:drawing>
            <wp:anchor distT="0" distB="0" distL="0" distR="0" simplePos="0" relativeHeight="483027968" behindDoc="1" locked="0" layoutInCell="1" allowOverlap="1" wp14:anchorId="194F3E77" wp14:editId="101C081E">
              <wp:simplePos x="0" y="0"/>
              <wp:positionH relativeFrom="page">
                <wp:posOffset>6528561</wp:posOffset>
              </wp:positionH>
              <wp:positionV relativeFrom="page">
                <wp:posOffset>9032092</wp:posOffset>
              </wp:positionV>
              <wp:extent cx="333375" cy="211454"/>
              <wp:effectExtent l="0" t="0" r="0" b="0"/>
              <wp:wrapNone/>
              <wp:docPr id="700" name="Textbox 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375" cy="211454"/>
                      </a:xfrm>
                      <a:prstGeom prst="rect">
                        <a:avLst/>
                      </a:prstGeom>
                    </wps:spPr>
                    <wps:txbx>
                      <w:txbxContent>
                        <w:p w14:paraId="1A891F73"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169</w:t>
                          </w:r>
                          <w:r>
                            <w:rPr>
                              <w:rFonts w:ascii="Calibri"/>
                              <w:spacing w:val="-5"/>
                              <w:w w:val="105"/>
                            </w:rPr>
                            <w:fldChar w:fldCharType="end"/>
                          </w:r>
                        </w:p>
                      </w:txbxContent>
                    </wps:txbx>
                    <wps:bodyPr wrap="square" lIns="0" tIns="0" rIns="0" bIns="0" rtlCol="0">
                      <a:noAutofit/>
                    </wps:bodyPr>
                  </wps:wsp>
                </a:graphicData>
              </a:graphic>
            </wp:anchor>
          </w:drawing>
        </mc:Choice>
        <mc:Fallback>
          <w:pict>
            <v:shapetype w14:anchorId="194F3E77" id="_x0000_t202" coordsize="21600,21600" o:spt="202" path="m,l,21600r21600,l21600,xe">
              <v:stroke joinstyle="miter"/>
              <v:path gradientshapeok="t" o:connecttype="rect"/>
            </v:shapetype>
            <v:shape id="Textbox 700" o:spid="_x0000_s1387" type="#_x0000_t202" style="position:absolute;margin-left:514.05pt;margin-top:711.2pt;width:26.25pt;height:16.65pt;z-index:-2028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" filled="f" stroked="f">
              <v:textbox inset="0,0,0,0">
                <w:txbxContent>
                  <w:p w14:paraId="1A891F73"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169</w:t>
                    </w:r>
                    <w:r>
                      <w:rPr>
                        <w:rFonts w:ascii="Calibri"/>
                        <w:spacing w:val="-5"/>
                        <w:w w:val="105"/>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13394" w14:textId="77777777" w:rsidR="00014282" w:rsidRDefault="00000000">
    <w:pPr>
      <w:pStyle w:val="BodyText"/>
      <w:spacing w:line="14" w:lineRule="auto"/>
      <w:rPr>
        <w:sz w:val="20"/>
      </w:rPr>
    </w:pPr>
    <w:r>
      <w:rPr>
        <w:noProof/>
        <w:sz w:val="20"/>
      </w:rPr>
      <w:drawing>
        <wp:anchor distT="0" distB="0" distL="0" distR="0" simplePos="0" relativeHeight="482831360" behindDoc="1" locked="0" layoutInCell="1" allowOverlap="1" wp14:anchorId="5D46EBFC" wp14:editId="04D816B1">
          <wp:simplePos x="0" y="0"/>
          <wp:positionH relativeFrom="page">
            <wp:posOffset>14603</wp:posOffset>
          </wp:positionH>
          <wp:positionV relativeFrom="page">
            <wp:posOffset>9192596</wp:posOffset>
          </wp:positionV>
          <wp:extent cx="7752969" cy="865802"/>
          <wp:effectExtent l="0" t="0" r="0" b="0"/>
          <wp:wrapNone/>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1" cstate="print"/>
                  <a:stretch>
                    <a:fillRect/>
                  </a:stretch>
                </pic:blipFill>
                <pic:spPr>
                  <a:xfrm>
                    <a:off x="0" y="0"/>
                    <a:ext cx="7752969" cy="865802"/>
                  </a:xfrm>
                  <a:prstGeom prst="rect">
                    <a:avLst/>
                  </a:prstGeom>
                </pic:spPr>
              </pic:pic>
            </a:graphicData>
          </a:graphic>
        </wp:anchor>
      </w:drawing>
    </w:r>
    <w:r>
      <w:rPr>
        <w:noProof/>
        <w:sz w:val="20"/>
      </w:rPr>
      <mc:AlternateContent>
        <mc:Choice Requires="wps">
          <w:drawing>
            <wp:anchor distT="0" distB="0" distL="0" distR="0" simplePos="0" relativeHeight="482831872" behindDoc="1" locked="0" layoutInCell="1" allowOverlap="1" wp14:anchorId="70EB263E" wp14:editId="0826FD3B">
              <wp:simplePos x="0" y="0"/>
              <wp:positionH relativeFrom="page">
                <wp:posOffset>6652006</wp:posOffset>
              </wp:positionH>
              <wp:positionV relativeFrom="page">
                <wp:posOffset>9139335</wp:posOffset>
              </wp:positionV>
              <wp:extent cx="259715" cy="19621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50132A8D"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18</w:t>
                          </w:r>
                          <w:r>
                            <w:rPr>
                              <w:spacing w:val="-5"/>
                            </w:rPr>
                            <w:fldChar w:fldCharType="end"/>
                          </w:r>
                        </w:p>
                      </w:txbxContent>
                    </wps:txbx>
                    <wps:bodyPr wrap="square" lIns="0" tIns="0" rIns="0" bIns="0" rtlCol="0">
                      <a:noAutofit/>
                    </wps:bodyPr>
                  </wps:wsp>
                </a:graphicData>
              </a:graphic>
            </wp:anchor>
          </w:drawing>
        </mc:Choice>
        <mc:Fallback>
          <w:pict>
            <v:shapetype w14:anchorId="70EB263E" id="_x0000_t202" coordsize="21600,21600" o:spt="202" path="m,l,21600r21600,l21600,xe">
              <v:stroke joinstyle="miter"/>
              <v:path gradientshapeok="t" o:connecttype="rect"/>
            </v:shapetype>
            <v:shape id="Textbox 77" o:spid="_x0000_s1195" type="#_x0000_t202" style="position:absolute;margin-left:523.8pt;margin-top:719.65pt;width:20.45pt;height:15.45pt;z-index:-20484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" filled="f" stroked="f">
              <v:textbox inset="0,0,0,0">
                <w:txbxContent>
                  <w:p w14:paraId="50132A8D"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18</w:t>
                    </w:r>
                    <w:r>
                      <w:rPr>
                        <w:spacing w:val="-5"/>
                      </w:rPr>
                      <w:fldChar w:fldCharType="end"/>
                    </w:r>
                  </w:p>
                </w:txbxContent>
              </v:textbox>
              <w10:wrap anchorx="page" anchory="page"/>
            </v:shape>
          </w:pict>
        </mc:Fallback>
      </mc:AlternateContent>
    </w: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F0956" w14:textId="77777777" w:rsidR="00014282" w:rsidRDefault="00000000">
    <w:pPr>
      <w:pStyle w:val="BodyText"/>
      <w:spacing w:line="14" w:lineRule="auto"/>
      <w:rPr>
        <w:sz w:val="20"/>
      </w:rPr>
    </w:pPr>
    <w:r>
      <w:rPr>
        <w:noProof/>
        <w:sz w:val="20"/>
      </w:rPr>
      <w:drawing>
        <wp:anchor distT="0" distB="0" distL="0" distR="0" simplePos="0" relativeHeight="483028480" behindDoc="1" locked="0" layoutInCell="1" allowOverlap="1" wp14:anchorId="1E7012CF" wp14:editId="4C8E539C">
          <wp:simplePos x="0" y="0"/>
          <wp:positionH relativeFrom="page">
            <wp:posOffset>0</wp:posOffset>
          </wp:positionH>
          <wp:positionV relativeFrom="page">
            <wp:posOffset>9173099</wp:posOffset>
          </wp:positionV>
          <wp:extent cx="7752968" cy="882799"/>
          <wp:effectExtent l="0" t="0" r="0" b="0"/>
          <wp:wrapNone/>
          <wp:docPr id="701" name="Image 7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1" name="Image 701"/>
                  <pic:cNvPicPr/>
                </pic:nvPicPr>
                <pic:blipFill>
                  <a:blip r:embed="rId1" cstate="print"/>
                  <a:stretch>
                    <a:fillRect/>
                  </a:stretch>
                </pic:blipFill>
                <pic:spPr>
                  <a:xfrm>
                    <a:off x="0" y="0"/>
                    <a:ext cx="7752968" cy="882799"/>
                  </a:xfrm>
                  <a:prstGeom prst="rect">
                    <a:avLst/>
                  </a:prstGeom>
                </pic:spPr>
              </pic:pic>
            </a:graphicData>
          </a:graphic>
        </wp:anchor>
      </w:drawing>
    </w:r>
    <w:r>
      <w:rPr>
        <w:noProof/>
        <w:sz w:val="20"/>
      </w:rPr>
      <mc:AlternateContent>
        <mc:Choice Requires="wps">
          <w:drawing>
            <wp:anchor distT="0" distB="0" distL="0" distR="0" simplePos="0" relativeHeight="483028992" behindDoc="1" locked="0" layoutInCell="1" allowOverlap="1" wp14:anchorId="0B2A5B4C" wp14:editId="72FD1AFE">
              <wp:simplePos x="0" y="0"/>
              <wp:positionH relativeFrom="page">
                <wp:posOffset>6528561</wp:posOffset>
              </wp:positionH>
              <wp:positionV relativeFrom="page">
                <wp:posOffset>9032092</wp:posOffset>
              </wp:positionV>
              <wp:extent cx="333375" cy="211454"/>
              <wp:effectExtent l="0" t="0" r="0" b="0"/>
              <wp:wrapNone/>
              <wp:docPr id="702" name="Textbox 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375" cy="211454"/>
                      </a:xfrm>
                      <a:prstGeom prst="rect">
                        <a:avLst/>
                      </a:prstGeom>
                    </wps:spPr>
                    <wps:txbx>
                      <w:txbxContent>
                        <w:p w14:paraId="1813E3C3"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170</w:t>
                          </w:r>
                          <w:r>
                            <w:rPr>
                              <w:rFonts w:ascii="Calibri"/>
                              <w:spacing w:val="-5"/>
                              <w:w w:val="105"/>
                            </w:rPr>
                            <w:fldChar w:fldCharType="end"/>
                          </w:r>
                        </w:p>
                      </w:txbxContent>
                    </wps:txbx>
                    <wps:bodyPr wrap="square" lIns="0" tIns="0" rIns="0" bIns="0" rtlCol="0">
                      <a:noAutofit/>
                    </wps:bodyPr>
                  </wps:wsp>
                </a:graphicData>
              </a:graphic>
            </wp:anchor>
          </w:drawing>
        </mc:Choice>
        <mc:Fallback>
          <w:pict>
            <v:shapetype w14:anchorId="0B2A5B4C" id="_x0000_t202" coordsize="21600,21600" o:spt="202" path="m,l,21600r21600,l21600,xe">
              <v:stroke joinstyle="miter"/>
              <v:path gradientshapeok="t" o:connecttype="rect"/>
            </v:shapetype>
            <v:shape id="Textbox 702" o:spid="_x0000_s1388" type="#_x0000_t202" style="position:absolute;margin-left:514.05pt;margin-top:711.2pt;width:26.25pt;height:16.65pt;z-index:-2028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" filled="f" stroked="f">
              <v:textbox inset="0,0,0,0">
                <w:txbxContent>
                  <w:p w14:paraId="1813E3C3"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170</w:t>
                    </w:r>
                    <w:r>
                      <w:rPr>
                        <w:rFonts w:ascii="Calibri"/>
                        <w:spacing w:val="-5"/>
                        <w:w w:val="105"/>
                      </w:rPr>
                      <w:fldChar w:fldCharType="end"/>
                    </w:r>
                  </w:p>
                </w:txbxContent>
              </v:textbox>
              <w10:wrap anchorx="page" anchory="page"/>
            </v:shape>
          </w:pict>
        </mc:Fallback>
      </mc:AlternateContent>
    </w: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005F0" w14:textId="77777777" w:rsidR="00014282" w:rsidRDefault="00000000">
    <w:pPr>
      <w:pStyle w:val="BodyText"/>
      <w:spacing w:line="14" w:lineRule="auto"/>
      <w:rPr>
        <w:sz w:val="20"/>
      </w:rPr>
    </w:pPr>
    <w:r>
      <w:rPr>
        <w:noProof/>
        <w:sz w:val="20"/>
      </w:rPr>
      <w:drawing>
        <wp:anchor distT="0" distB="0" distL="0" distR="0" simplePos="0" relativeHeight="483029504" behindDoc="1" locked="0" layoutInCell="1" allowOverlap="1" wp14:anchorId="73017ECD" wp14:editId="1B6A7A7B">
          <wp:simplePos x="0" y="0"/>
          <wp:positionH relativeFrom="page">
            <wp:posOffset>0</wp:posOffset>
          </wp:positionH>
          <wp:positionV relativeFrom="page">
            <wp:posOffset>9173099</wp:posOffset>
          </wp:positionV>
          <wp:extent cx="7752968" cy="882799"/>
          <wp:effectExtent l="0" t="0" r="0" b="0"/>
          <wp:wrapNone/>
          <wp:docPr id="704" name="Image 7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4" name="Image 704"/>
                  <pic:cNvPicPr/>
                </pic:nvPicPr>
                <pic:blipFill>
                  <a:blip r:embed="rId1" cstate="print"/>
                  <a:stretch>
                    <a:fillRect/>
                  </a:stretch>
                </pic:blipFill>
                <pic:spPr>
                  <a:xfrm>
                    <a:off x="0" y="0"/>
                    <a:ext cx="7752968" cy="882799"/>
                  </a:xfrm>
                  <a:prstGeom prst="rect">
                    <a:avLst/>
                  </a:prstGeom>
                </pic:spPr>
              </pic:pic>
            </a:graphicData>
          </a:graphic>
        </wp:anchor>
      </w:drawing>
    </w:r>
    <w:r>
      <w:rPr>
        <w:noProof/>
        <w:sz w:val="20"/>
      </w:rPr>
      <mc:AlternateContent>
        <mc:Choice Requires="wps">
          <w:drawing>
            <wp:anchor distT="0" distB="0" distL="0" distR="0" simplePos="0" relativeHeight="483030016" behindDoc="1" locked="0" layoutInCell="1" allowOverlap="1" wp14:anchorId="5EE98BD6" wp14:editId="40A671B3">
              <wp:simplePos x="0" y="0"/>
              <wp:positionH relativeFrom="page">
                <wp:posOffset>6528561</wp:posOffset>
              </wp:positionH>
              <wp:positionV relativeFrom="page">
                <wp:posOffset>9032092</wp:posOffset>
              </wp:positionV>
              <wp:extent cx="333375" cy="211454"/>
              <wp:effectExtent l="0" t="0" r="0" b="0"/>
              <wp:wrapNone/>
              <wp:docPr id="705" name="Textbox 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375" cy="211454"/>
                      </a:xfrm>
                      <a:prstGeom prst="rect">
                        <a:avLst/>
                      </a:prstGeom>
                    </wps:spPr>
                    <wps:txbx>
                      <w:txbxContent>
                        <w:p w14:paraId="29869E73"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171</w:t>
                          </w:r>
                          <w:r>
                            <w:rPr>
                              <w:rFonts w:ascii="Calibri"/>
                              <w:spacing w:val="-5"/>
                              <w:w w:val="105"/>
                            </w:rPr>
                            <w:fldChar w:fldCharType="end"/>
                          </w:r>
                        </w:p>
                      </w:txbxContent>
                    </wps:txbx>
                    <wps:bodyPr wrap="square" lIns="0" tIns="0" rIns="0" bIns="0" rtlCol="0">
                      <a:noAutofit/>
                    </wps:bodyPr>
                  </wps:wsp>
                </a:graphicData>
              </a:graphic>
            </wp:anchor>
          </w:drawing>
        </mc:Choice>
        <mc:Fallback>
          <w:pict>
            <v:shapetype w14:anchorId="5EE98BD6" id="_x0000_t202" coordsize="21600,21600" o:spt="202" path="m,l,21600r21600,l21600,xe">
              <v:stroke joinstyle="miter"/>
              <v:path gradientshapeok="t" o:connecttype="rect"/>
            </v:shapetype>
            <v:shape id="Textbox 705" o:spid="_x0000_s1389" type="#_x0000_t202" style="position:absolute;margin-left:514.05pt;margin-top:711.2pt;width:26.25pt;height:16.65pt;z-index:-2028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" filled="f" stroked="f">
              <v:textbox inset="0,0,0,0">
                <w:txbxContent>
                  <w:p w14:paraId="29869E73"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171</w:t>
                    </w:r>
                    <w:r>
                      <w:rPr>
                        <w:rFonts w:ascii="Calibri"/>
                        <w:spacing w:val="-5"/>
                        <w:w w:val="105"/>
                      </w:rPr>
                      <w:fldChar w:fldCharType="end"/>
                    </w:r>
                  </w:p>
                </w:txbxContent>
              </v:textbox>
              <w10:wrap anchorx="page" anchory="page"/>
            </v:shape>
          </w:pict>
        </mc:Fallback>
      </mc:AlternateContent>
    </w: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58150" w14:textId="77777777" w:rsidR="00014282" w:rsidRDefault="00000000">
    <w:pPr>
      <w:pStyle w:val="BodyText"/>
      <w:spacing w:line="14" w:lineRule="auto"/>
      <w:rPr>
        <w:sz w:val="20"/>
      </w:rPr>
    </w:pPr>
    <w:r>
      <w:rPr>
        <w:noProof/>
        <w:sz w:val="20"/>
      </w:rPr>
      <w:drawing>
        <wp:anchor distT="0" distB="0" distL="0" distR="0" simplePos="0" relativeHeight="483030528" behindDoc="1" locked="0" layoutInCell="1" allowOverlap="1" wp14:anchorId="4C64BB84" wp14:editId="4F7A8879">
          <wp:simplePos x="0" y="0"/>
          <wp:positionH relativeFrom="page">
            <wp:posOffset>0</wp:posOffset>
          </wp:positionH>
          <wp:positionV relativeFrom="page">
            <wp:posOffset>9173099</wp:posOffset>
          </wp:positionV>
          <wp:extent cx="7752968" cy="882799"/>
          <wp:effectExtent l="0" t="0" r="0" b="0"/>
          <wp:wrapNone/>
          <wp:docPr id="709" name="Image 7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9" name="Image 709"/>
                  <pic:cNvPicPr/>
                </pic:nvPicPr>
                <pic:blipFill>
                  <a:blip r:embed="rId1" cstate="print"/>
                  <a:stretch>
                    <a:fillRect/>
                  </a:stretch>
                </pic:blipFill>
                <pic:spPr>
                  <a:xfrm>
                    <a:off x="0" y="0"/>
                    <a:ext cx="7752968" cy="882799"/>
                  </a:xfrm>
                  <a:prstGeom prst="rect">
                    <a:avLst/>
                  </a:prstGeom>
                </pic:spPr>
              </pic:pic>
            </a:graphicData>
          </a:graphic>
        </wp:anchor>
      </w:drawing>
    </w:r>
    <w:r>
      <w:rPr>
        <w:noProof/>
        <w:sz w:val="20"/>
      </w:rPr>
      <mc:AlternateContent>
        <mc:Choice Requires="wps">
          <w:drawing>
            <wp:anchor distT="0" distB="0" distL="0" distR="0" simplePos="0" relativeHeight="483031040" behindDoc="1" locked="0" layoutInCell="1" allowOverlap="1" wp14:anchorId="2AD27BC6" wp14:editId="67E33165">
              <wp:simplePos x="0" y="0"/>
              <wp:positionH relativeFrom="page">
                <wp:posOffset>6528561</wp:posOffset>
              </wp:positionH>
              <wp:positionV relativeFrom="page">
                <wp:posOffset>9032092</wp:posOffset>
              </wp:positionV>
              <wp:extent cx="333375" cy="211454"/>
              <wp:effectExtent l="0" t="0" r="0" b="0"/>
              <wp:wrapNone/>
              <wp:docPr id="710" name="Textbox 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375" cy="211454"/>
                      </a:xfrm>
                      <a:prstGeom prst="rect">
                        <a:avLst/>
                      </a:prstGeom>
                    </wps:spPr>
                    <wps:txbx>
                      <w:txbxContent>
                        <w:p w14:paraId="462D0BC2"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172</w:t>
                          </w:r>
                          <w:r>
                            <w:rPr>
                              <w:rFonts w:ascii="Calibri"/>
                              <w:spacing w:val="-5"/>
                              <w:w w:val="105"/>
                            </w:rPr>
                            <w:fldChar w:fldCharType="end"/>
                          </w:r>
                        </w:p>
                      </w:txbxContent>
                    </wps:txbx>
                    <wps:bodyPr wrap="square" lIns="0" tIns="0" rIns="0" bIns="0" rtlCol="0">
                      <a:noAutofit/>
                    </wps:bodyPr>
                  </wps:wsp>
                </a:graphicData>
              </a:graphic>
            </wp:anchor>
          </w:drawing>
        </mc:Choice>
        <mc:Fallback>
          <w:pict>
            <v:shapetype w14:anchorId="2AD27BC6" id="_x0000_t202" coordsize="21600,21600" o:spt="202" path="m,l,21600r21600,l21600,xe">
              <v:stroke joinstyle="miter"/>
              <v:path gradientshapeok="t" o:connecttype="rect"/>
            </v:shapetype>
            <v:shape id="Textbox 710" o:spid="_x0000_s1390" type="#_x0000_t202" style="position:absolute;margin-left:514.05pt;margin-top:711.2pt;width:26.25pt;height:16.65pt;z-index:-2028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" filled="f" stroked="f">
              <v:textbox inset="0,0,0,0">
                <w:txbxContent>
                  <w:p w14:paraId="462D0BC2"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172</w:t>
                    </w:r>
                    <w:r>
                      <w:rPr>
                        <w:rFonts w:ascii="Calibri"/>
                        <w:spacing w:val="-5"/>
                        <w:w w:val="105"/>
                      </w:rPr>
                      <w:fldChar w:fldCharType="end"/>
                    </w:r>
                  </w:p>
                </w:txbxContent>
              </v:textbox>
              <w10:wrap anchorx="page" anchory="page"/>
            </v:shape>
          </w:pict>
        </mc:Fallback>
      </mc:AlternateContent>
    </w: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E55E5" w14:textId="77777777" w:rsidR="00014282" w:rsidRDefault="00000000">
    <w:pPr>
      <w:pStyle w:val="BodyText"/>
      <w:spacing w:line="14" w:lineRule="auto"/>
      <w:rPr>
        <w:sz w:val="20"/>
      </w:rPr>
    </w:pPr>
    <w:r>
      <w:rPr>
        <w:noProof/>
        <w:sz w:val="20"/>
      </w:rPr>
      <w:drawing>
        <wp:anchor distT="0" distB="0" distL="0" distR="0" simplePos="0" relativeHeight="483032576" behindDoc="1" locked="0" layoutInCell="1" allowOverlap="1" wp14:anchorId="0E639878" wp14:editId="1DDCE26D">
          <wp:simplePos x="0" y="0"/>
          <wp:positionH relativeFrom="page">
            <wp:posOffset>14603</wp:posOffset>
          </wp:positionH>
          <wp:positionV relativeFrom="page">
            <wp:posOffset>9170302</wp:posOffset>
          </wp:positionV>
          <wp:extent cx="7752969" cy="882799"/>
          <wp:effectExtent l="0" t="0" r="0" b="0"/>
          <wp:wrapNone/>
          <wp:docPr id="714" name="Image 7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4" name="Image 714"/>
                  <pic:cNvPicPr/>
                </pic:nvPicPr>
                <pic:blipFill>
                  <a:blip r:embed="rId1" cstate="print"/>
                  <a:stretch>
                    <a:fillRect/>
                  </a:stretch>
                </pic:blipFill>
                <pic:spPr>
                  <a:xfrm>
                    <a:off x="0" y="0"/>
                    <a:ext cx="7752969" cy="882799"/>
                  </a:xfrm>
                  <a:prstGeom prst="rect">
                    <a:avLst/>
                  </a:prstGeom>
                </pic:spPr>
              </pic:pic>
            </a:graphicData>
          </a:graphic>
        </wp:anchor>
      </w:drawing>
    </w:r>
    <w:r>
      <w:rPr>
        <w:noProof/>
        <w:sz w:val="20"/>
      </w:rPr>
      <mc:AlternateContent>
        <mc:Choice Requires="wps">
          <w:drawing>
            <wp:anchor distT="0" distB="0" distL="0" distR="0" simplePos="0" relativeHeight="483033088" behindDoc="1" locked="0" layoutInCell="1" allowOverlap="1" wp14:anchorId="3DE7373B" wp14:editId="6A3E9EC9">
              <wp:simplePos x="0" y="0"/>
              <wp:positionH relativeFrom="page">
                <wp:posOffset>6566661</wp:posOffset>
              </wp:positionH>
              <wp:positionV relativeFrom="page">
                <wp:posOffset>9069231</wp:posOffset>
              </wp:positionV>
              <wp:extent cx="345440" cy="196215"/>
              <wp:effectExtent l="0" t="0" r="0" b="0"/>
              <wp:wrapNone/>
              <wp:docPr id="715" name="Textbox 7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7D74C3E7"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173</w:t>
                          </w:r>
                          <w:r>
                            <w:rPr>
                              <w:spacing w:val="-5"/>
                            </w:rPr>
                            <w:fldChar w:fldCharType="end"/>
                          </w:r>
                        </w:p>
                      </w:txbxContent>
                    </wps:txbx>
                    <wps:bodyPr wrap="square" lIns="0" tIns="0" rIns="0" bIns="0" rtlCol="0">
                      <a:noAutofit/>
                    </wps:bodyPr>
                  </wps:wsp>
                </a:graphicData>
              </a:graphic>
            </wp:anchor>
          </w:drawing>
        </mc:Choice>
        <mc:Fallback>
          <w:pict>
            <v:shapetype w14:anchorId="3DE7373B" id="_x0000_t202" coordsize="21600,21600" o:spt="202" path="m,l,21600r21600,l21600,xe">
              <v:stroke joinstyle="miter"/>
              <v:path gradientshapeok="t" o:connecttype="rect"/>
            </v:shapetype>
            <v:shape id="Textbox 715" o:spid="_x0000_s1392" type="#_x0000_t202" style="position:absolute;margin-left:517.05pt;margin-top:714.1pt;width:27.2pt;height:15.45pt;z-index:-2028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" filled="f" stroked="f">
              <v:textbox inset="0,0,0,0">
                <w:txbxContent>
                  <w:p w14:paraId="7D74C3E7"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173</w:t>
                    </w:r>
                    <w:r>
                      <w:rPr>
                        <w:spacing w:val="-5"/>
                      </w:rPr>
                      <w:fldChar w:fldCharType="end"/>
                    </w:r>
                  </w:p>
                </w:txbxContent>
              </v:textbox>
              <w10:wrap anchorx="page" anchory="page"/>
            </v:shape>
          </w:pict>
        </mc:Fallback>
      </mc:AlternateContent>
    </w: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98AF7" w14:textId="77777777" w:rsidR="00014282" w:rsidRDefault="00000000">
    <w:pPr>
      <w:pStyle w:val="BodyText"/>
      <w:spacing w:line="14" w:lineRule="auto"/>
      <w:rPr>
        <w:sz w:val="20"/>
      </w:rPr>
    </w:pPr>
    <w:r>
      <w:rPr>
        <w:noProof/>
        <w:sz w:val="20"/>
      </w:rPr>
      <w:drawing>
        <wp:anchor distT="0" distB="0" distL="0" distR="0" simplePos="0" relativeHeight="483033600" behindDoc="1" locked="0" layoutInCell="1" allowOverlap="1" wp14:anchorId="7F5E6260" wp14:editId="62F10983">
          <wp:simplePos x="0" y="0"/>
          <wp:positionH relativeFrom="page">
            <wp:posOffset>14603</wp:posOffset>
          </wp:positionH>
          <wp:positionV relativeFrom="page">
            <wp:posOffset>9170302</wp:posOffset>
          </wp:positionV>
          <wp:extent cx="7752969" cy="882799"/>
          <wp:effectExtent l="0" t="0" r="0" b="0"/>
          <wp:wrapNone/>
          <wp:docPr id="716" name="Image 7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6" name="Image 716"/>
                  <pic:cNvPicPr/>
                </pic:nvPicPr>
                <pic:blipFill>
                  <a:blip r:embed="rId1" cstate="print"/>
                  <a:stretch>
                    <a:fillRect/>
                  </a:stretch>
                </pic:blipFill>
                <pic:spPr>
                  <a:xfrm>
                    <a:off x="0" y="0"/>
                    <a:ext cx="7752969" cy="882799"/>
                  </a:xfrm>
                  <a:prstGeom prst="rect">
                    <a:avLst/>
                  </a:prstGeom>
                </pic:spPr>
              </pic:pic>
            </a:graphicData>
          </a:graphic>
        </wp:anchor>
      </w:drawing>
    </w:r>
    <w:r>
      <w:rPr>
        <w:noProof/>
        <w:sz w:val="20"/>
      </w:rPr>
      <mc:AlternateContent>
        <mc:Choice Requires="wps">
          <w:drawing>
            <wp:anchor distT="0" distB="0" distL="0" distR="0" simplePos="0" relativeHeight="483034112" behindDoc="1" locked="0" layoutInCell="1" allowOverlap="1" wp14:anchorId="5406E48B" wp14:editId="277A8F4D">
              <wp:simplePos x="0" y="0"/>
              <wp:positionH relativeFrom="page">
                <wp:posOffset>6566661</wp:posOffset>
              </wp:positionH>
              <wp:positionV relativeFrom="page">
                <wp:posOffset>9069231</wp:posOffset>
              </wp:positionV>
              <wp:extent cx="345440" cy="196215"/>
              <wp:effectExtent l="0" t="0" r="0" b="0"/>
              <wp:wrapNone/>
              <wp:docPr id="717" name="Textbox 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3DD7DF0C"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174</w:t>
                          </w:r>
                          <w:r>
                            <w:rPr>
                              <w:spacing w:val="-5"/>
                            </w:rPr>
                            <w:fldChar w:fldCharType="end"/>
                          </w:r>
                        </w:p>
                      </w:txbxContent>
                    </wps:txbx>
                    <wps:bodyPr wrap="square" lIns="0" tIns="0" rIns="0" bIns="0" rtlCol="0">
                      <a:noAutofit/>
                    </wps:bodyPr>
                  </wps:wsp>
                </a:graphicData>
              </a:graphic>
            </wp:anchor>
          </w:drawing>
        </mc:Choice>
        <mc:Fallback>
          <w:pict>
            <v:shapetype w14:anchorId="5406E48B" id="_x0000_t202" coordsize="21600,21600" o:spt="202" path="m,l,21600r21600,l21600,xe">
              <v:stroke joinstyle="miter"/>
              <v:path gradientshapeok="t" o:connecttype="rect"/>
            </v:shapetype>
            <v:shape id="Textbox 717" o:spid="_x0000_s1393" type="#_x0000_t202" style="position:absolute;margin-left:517.05pt;margin-top:714.1pt;width:27.2pt;height:15.45pt;z-index:-2028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" filled="f" stroked="f">
              <v:textbox inset="0,0,0,0">
                <w:txbxContent>
                  <w:p w14:paraId="3DD7DF0C"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174</w:t>
                    </w:r>
                    <w:r>
                      <w:rPr>
                        <w:spacing w:val="-5"/>
                      </w:rPr>
                      <w:fldChar w:fldCharType="end"/>
                    </w:r>
                  </w:p>
                </w:txbxContent>
              </v:textbox>
              <w10:wrap anchorx="page" anchory="page"/>
            </v:shape>
          </w:pict>
        </mc:Fallback>
      </mc:AlternateContent>
    </w: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32EE4" w14:textId="77777777" w:rsidR="00014282" w:rsidRDefault="00000000">
    <w:pPr>
      <w:pStyle w:val="BodyText"/>
      <w:spacing w:line="14" w:lineRule="auto"/>
      <w:rPr>
        <w:sz w:val="20"/>
      </w:rPr>
    </w:pPr>
    <w:r>
      <w:rPr>
        <w:noProof/>
        <w:sz w:val="20"/>
      </w:rPr>
      <w:drawing>
        <wp:anchor distT="0" distB="0" distL="0" distR="0" simplePos="0" relativeHeight="483034624" behindDoc="1" locked="0" layoutInCell="1" allowOverlap="1" wp14:anchorId="23D8388B" wp14:editId="38FDEF7C">
          <wp:simplePos x="0" y="0"/>
          <wp:positionH relativeFrom="page">
            <wp:posOffset>14603</wp:posOffset>
          </wp:positionH>
          <wp:positionV relativeFrom="page">
            <wp:posOffset>9170302</wp:posOffset>
          </wp:positionV>
          <wp:extent cx="7752969" cy="882799"/>
          <wp:effectExtent l="0" t="0" r="0" b="0"/>
          <wp:wrapNone/>
          <wp:docPr id="719" name="Image 7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9" name="Image 719"/>
                  <pic:cNvPicPr/>
                </pic:nvPicPr>
                <pic:blipFill>
                  <a:blip r:embed="rId1" cstate="print"/>
                  <a:stretch>
                    <a:fillRect/>
                  </a:stretch>
                </pic:blipFill>
                <pic:spPr>
                  <a:xfrm>
                    <a:off x="0" y="0"/>
                    <a:ext cx="7752969" cy="882799"/>
                  </a:xfrm>
                  <a:prstGeom prst="rect">
                    <a:avLst/>
                  </a:prstGeom>
                </pic:spPr>
              </pic:pic>
            </a:graphicData>
          </a:graphic>
        </wp:anchor>
      </w:drawing>
    </w:r>
    <w:r>
      <w:rPr>
        <w:noProof/>
        <w:sz w:val="20"/>
      </w:rPr>
      <mc:AlternateContent>
        <mc:Choice Requires="wps">
          <w:drawing>
            <wp:anchor distT="0" distB="0" distL="0" distR="0" simplePos="0" relativeHeight="483035136" behindDoc="1" locked="0" layoutInCell="1" allowOverlap="1" wp14:anchorId="00D92A5D" wp14:editId="263ADBBF">
              <wp:simplePos x="0" y="0"/>
              <wp:positionH relativeFrom="page">
                <wp:posOffset>6566661</wp:posOffset>
              </wp:positionH>
              <wp:positionV relativeFrom="page">
                <wp:posOffset>9069231</wp:posOffset>
              </wp:positionV>
              <wp:extent cx="345440" cy="196215"/>
              <wp:effectExtent l="0" t="0" r="0" b="0"/>
              <wp:wrapNone/>
              <wp:docPr id="720" name="Textbox 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6A93820D"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175</w:t>
                          </w:r>
                          <w:r>
                            <w:rPr>
                              <w:spacing w:val="-5"/>
                            </w:rPr>
                            <w:fldChar w:fldCharType="end"/>
                          </w:r>
                        </w:p>
                      </w:txbxContent>
                    </wps:txbx>
                    <wps:bodyPr wrap="square" lIns="0" tIns="0" rIns="0" bIns="0" rtlCol="0">
                      <a:noAutofit/>
                    </wps:bodyPr>
                  </wps:wsp>
                </a:graphicData>
              </a:graphic>
            </wp:anchor>
          </w:drawing>
        </mc:Choice>
        <mc:Fallback>
          <w:pict>
            <v:shapetype w14:anchorId="00D92A5D" id="_x0000_t202" coordsize="21600,21600" o:spt="202" path="m,l,21600r21600,l21600,xe">
              <v:stroke joinstyle="miter"/>
              <v:path gradientshapeok="t" o:connecttype="rect"/>
            </v:shapetype>
            <v:shape id="Textbox 720" o:spid="_x0000_s1394" type="#_x0000_t202" style="position:absolute;margin-left:517.05pt;margin-top:714.1pt;width:27.2pt;height:15.45pt;z-index:-2028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" filled="f" stroked="f">
              <v:textbox inset="0,0,0,0">
                <w:txbxContent>
                  <w:p w14:paraId="6A93820D"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175</w:t>
                    </w:r>
                    <w:r>
                      <w:rPr>
                        <w:spacing w:val="-5"/>
                      </w:rPr>
                      <w:fldChar w:fldCharType="end"/>
                    </w:r>
                  </w:p>
                </w:txbxContent>
              </v:textbox>
              <w10:wrap anchorx="page" anchory="page"/>
            </v:shape>
          </w:pict>
        </mc:Fallback>
      </mc:AlternateContent>
    </w: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6CE0B" w14:textId="77777777" w:rsidR="00014282" w:rsidRDefault="00000000">
    <w:pPr>
      <w:pStyle w:val="BodyText"/>
      <w:spacing w:line="14" w:lineRule="auto"/>
      <w:rPr>
        <w:sz w:val="20"/>
      </w:rPr>
    </w:pPr>
    <w:r>
      <w:rPr>
        <w:noProof/>
        <w:sz w:val="20"/>
      </w:rPr>
      <w:drawing>
        <wp:anchor distT="0" distB="0" distL="0" distR="0" simplePos="0" relativeHeight="483035648" behindDoc="1" locked="0" layoutInCell="1" allowOverlap="1" wp14:anchorId="3B0CFD70" wp14:editId="7C6388DD">
          <wp:simplePos x="0" y="0"/>
          <wp:positionH relativeFrom="page">
            <wp:posOffset>14603</wp:posOffset>
          </wp:positionH>
          <wp:positionV relativeFrom="page">
            <wp:posOffset>9170302</wp:posOffset>
          </wp:positionV>
          <wp:extent cx="7752969" cy="882799"/>
          <wp:effectExtent l="0" t="0" r="0" b="0"/>
          <wp:wrapNone/>
          <wp:docPr id="722" name="Image 7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2" name="Image 722"/>
                  <pic:cNvPicPr/>
                </pic:nvPicPr>
                <pic:blipFill>
                  <a:blip r:embed="rId1" cstate="print"/>
                  <a:stretch>
                    <a:fillRect/>
                  </a:stretch>
                </pic:blipFill>
                <pic:spPr>
                  <a:xfrm>
                    <a:off x="0" y="0"/>
                    <a:ext cx="7752969" cy="882799"/>
                  </a:xfrm>
                  <a:prstGeom prst="rect">
                    <a:avLst/>
                  </a:prstGeom>
                </pic:spPr>
              </pic:pic>
            </a:graphicData>
          </a:graphic>
        </wp:anchor>
      </w:drawing>
    </w:r>
    <w:r>
      <w:rPr>
        <w:noProof/>
        <w:sz w:val="20"/>
      </w:rPr>
      <mc:AlternateContent>
        <mc:Choice Requires="wps">
          <w:drawing>
            <wp:anchor distT="0" distB="0" distL="0" distR="0" simplePos="0" relativeHeight="483036160" behindDoc="1" locked="0" layoutInCell="1" allowOverlap="1" wp14:anchorId="11868046" wp14:editId="6FF3A5D0">
              <wp:simplePos x="0" y="0"/>
              <wp:positionH relativeFrom="page">
                <wp:posOffset>6566661</wp:posOffset>
              </wp:positionH>
              <wp:positionV relativeFrom="page">
                <wp:posOffset>9069231</wp:posOffset>
              </wp:positionV>
              <wp:extent cx="345440" cy="196215"/>
              <wp:effectExtent l="0" t="0" r="0" b="0"/>
              <wp:wrapNone/>
              <wp:docPr id="723" name="Textbox 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3880C6DA"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176</w:t>
                          </w:r>
                          <w:r>
                            <w:rPr>
                              <w:spacing w:val="-5"/>
                            </w:rPr>
                            <w:fldChar w:fldCharType="end"/>
                          </w:r>
                        </w:p>
                      </w:txbxContent>
                    </wps:txbx>
                    <wps:bodyPr wrap="square" lIns="0" tIns="0" rIns="0" bIns="0" rtlCol="0">
                      <a:noAutofit/>
                    </wps:bodyPr>
                  </wps:wsp>
                </a:graphicData>
              </a:graphic>
            </wp:anchor>
          </w:drawing>
        </mc:Choice>
        <mc:Fallback>
          <w:pict>
            <v:shapetype w14:anchorId="11868046" id="_x0000_t202" coordsize="21600,21600" o:spt="202" path="m,l,21600r21600,l21600,xe">
              <v:stroke joinstyle="miter"/>
              <v:path gradientshapeok="t" o:connecttype="rect"/>
            </v:shapetype>
            <v:shape id="Textbox 723" o:spid="_x0000_s1395" type="#_x0000_t202" style="position:absolute;margin-left:517.05pt;margin-top:714.1pt;width:27.2pt;height:15.45pt;z-index:-2028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" filled="f" stroked="f">
              <v:textbox inset="0,0,0,0">
                <w:txbxContent>
                  <w:p w14:paraId="3880C6DA"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176</w:t>
                    </w:r>
                    <w:r>
                      <w:rPr>
                        <w:spacing w:val="-5"/>
                      </w:rPr>
                      <w:fldChar w:fldCharType="end"/>
                    </w:r>
                  </w:p>
                </w:txbxContent>
              </v:textbox>
              <w10:wrap anchorx="page" anchory="page"/>
            </v:shape>
          </w:pict>
        </mc:Fallback>
      </mc:AlternateContent>
    </w: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0DF5C" w14:textId="77777777" w:rsidR="00014282" w:rsidRDefault="00000000">
    <w:pPr>
      <w:pStyle w:val="BodyText"/>
      <w:spacing w:line="14" w:lineRule="auto"/>
      <w:rPr>
        <w:sz w:val="20"/>
      </w:rPr>
    </w:pPr>
    <w:r>
      <w:rPr>
        <w:noProof/>
        <w:sz w:val="20"/>
      </w:rPr>
      <w:drawing>
        <wp:anchor distT="0" distB="0" distL="0" distR="0" simplePos="0" relativeHeight="483036672" behindDoc="1" locked="0" layoutInCell="1" allowOverlap="1" wp14:anchorId="712D1917" wp14:editId="6A28835C">
          <wp:simplePos x="0" y="0"/>
          <wp:positionH relativeFrom="page">
            <wp:posOffset>14603</wp:posOffset>
          </wp:positionH>
          <wp:positionV relativeFrom="page">
            <wp:posOffset>9170302</wp:posOffset>
          </wp:positionV>
          <wp:extent cx="7752969" cy="882799"/>
          <wp:effectExtent l="0" t="0" r="0" b="0"/>
          <wp:wrapNone/>
          <wp:docPr id="725" name="Image 7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5" name="Image 725"/>
                  <pic:cNvPicPr/>
                </pic:nvPicPr>
                <pic:blipFill>
                  <a:blip r:embed="rId1" cstate="print"/>
                  <a:stretch>
                    <a:fillRect/>
                  </a:stretch>
                </pic:blipFill>
                <pic:spPr>
                  <a:xfrm>
                    <a:off x="0" y="0"/>
                    <a:ext cx="7752969" cy="882799"/>
                  </a:xfrm>
                  <a:prstGeom prst="rect">
                    <a:avLst/>
                  </a:prstGeom>
                </pic:spPr>
              </pic:pic>
            </a:graphicData>
          </a:graphic>
        </wp:anchor>
      </w:drawing>
    </w:r>
    <w:r>
      <w:rPr>
        <w:noProof/>
        <w:sz w:val="20"/>
      </w:rPr>
      <mc:AlternateContent>
        <mc:Choice Requires="wps">
          <w:drawing>
            <wp:anchor distT="0" distB="0" distL="0" distR="0" simplePos="0" relativeHeight="483037184" behindDoc="1" locked="0" layoutInCell="1" allowOverlap="1" wp14:anchorId="2F4451F1" wp14:editId="6B084524">
              <wp:simplePos x="0" y="0"/>
              <wp:positionH relativeFrom="page">
                <wp:posOffset>6566661</wp:posOffset>
              </wp:positionH>
              <wp:positionV relativeFrom="page">
                <wp:posOffset>9069231</wp:posOffset>
              </wp:positionV>
              <wp:extent cx="345440" cy="196215"/>
              <wp:effectExtent l="0" t="0" r="0" b="0"/>
              <wp:wrapNone/>
              <wp:docPr id="726" name="Textbox 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62BC332D"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177</w:t>
                          </w:r>
                          <w:r>
                            <w:rPr>
                              <w:spacing w:val="-5"/>
                            </w:rPr>
                            <w:fldChar w:fldCharType="end"/>
                          </w:r>
                        </w:p>
                      </w:txbxContent>
                    </wps:txbx>
                    <wps:bodyPr wrap="square" lIns="0" tIns="0" rIns="0" bIns="0" rtlCol="0">
                      <a:noAutofit/>
                    </wps:bodyPr>
                  </wps:wsp>
                </a:graphicData>
              </a:graphic>
            </wp:anchor>
          </w:drawing>
        </mc:Choice>
        <mc:Fallback>
          <w:pict>
            <v:shapetype w14:anchorId="2F4451F1" id="_x0000_t202" coordsize="21600,21600" o:spt="202" path="m,l,21600r21600,l21600,xe">
              <v:stroke joinstyle="miter"/>
              <v:path gradientshapeok="t" o:connecttype="rect"/>
            </v:shapetype>
            <v:shape id="Textbox 726" o:spid="_x0000_s1396" type="#_x0000_t202" style="position:absolute;margin-left:517.05pt;margin-top:714.1pt;width:27.2pt;height:15.45pt;z-index:-2027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" filled="f" stroked="f">
              <v:textbox inset="0,0,0,0">
                <w:txbxContent>
                  <w:p w14:paraId="62BC332D"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177</w:t>
                    </w:r>
                    <w:r>
                      <w:rPr>
                        <w:spacing w:val="-5"/>
                      </w:rPr>
                      <w:fldChar w:fldCharType="end"/>
                    </w:r>
                  </w:p>
                </w:txbxContent>
              </v:textbox>
              <w10:wrap anchorx="page" anchory="page"/>
            </v:shape>
          </w:pict>
        </mc:Fallback>
      </mc:AlternateContent>
    </w: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D83E8" w14:textId="77777777" w:rsidR="00014282" w:rsidRDefault="00000000">
    <w:pPr>
      <w:pStyle w:val="BodyText"/>
      <w:spacing w:line="14" w:lineRule="auto"/>
      <w:rPr>
        <w:sz w:val="20"/>
      </w:rPr>
    </w:pPr>
    <w:r>
      <w:rPr>
        <w:noProof/>
        <w:sz w:val="20"/>
      </w:rPr>
      <w:drawing>
        <wp:anchor distT="0" distB="0" distL="0" distR="0" simplePos="0" relativeHeight="483038720" behindDoc="1" locked="0" layoutInCell="1" allowOverlap="1" wp14:anchorId="528BA9CD" wp14:editId="52FDECF9">
          <wp:simplePos x="0" y="0"/>
          <wp:positionH relativeFrom="page">
            <wp:posOffset>14603</wp:posOffset>
          </wp:positionH>
          <wp:positionV relativeFrom="page">
            <wp:posOffset>9170302</wp:posOffset>
          </wp:positionV>
          <wp:extent cx="7752969" cy="882799"/>
          <wp:effectExtent l="0" t="0" r="0" b="0"/>
          <wp:wrapNone/>
          <wp:docPr id="730" name="Image 7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0" name="Image 730"/>
                  <pic:cNvPicPr/>
                </pic:nvPicPr>
                <pic:blipFill>
                  <a:blip r:embed="rId1" cstate="print"/>
                  <a:stretch>
                    <a:fillRect/>
                  </a:stretch>
                </pic:blipFill>
                <pic:spPr>
                  <a:xfrm>
                    <a:off x="0" y="0"/>
                    <a:ext cx="7752969" cy="882799"/>
                  </a:xfrm>
                  <a:prstGeom prst="rect">
                    <a:avLst/>
                  </a:prstGeom>
                </pic:spPr>
              </pic:pic>
            </a:graphicData>
          </a:graphic>
        </wp:anchor>
      </w:drawing>
    </w:r>
    <w:r>
      <w:rPr>
        <w:noProof/>
        <w:sz w:val="20"/>
      </w:rPr>
      <mc:AlternateContent>
        <mc:Choice Requires="wps">
          <w:drawing>
            <wp:anchor distT="0" distB="0" distL="0" distR="0" simplePos="0" relativeHeight="483039232" behindDoc="1" locked="0" layoutInCell="1" allowOverlap="1" wp14:anchorId="7278DB94" wp14:editId="218CB5C7">
              <wp:simplePos x="0" y="0"/>
              <wp:positionH relativeFrom="page">
                <wp:posOffset>6566661</wp:posOffset>
              </wp:positionH>
              <wp:positionV relativeFrom="page">
                <wp:posOffset>9069231</wp:posOffset>
              </wp:positionV>
              <wp:extent cx="345440" cy="196215"/>
              <wp:effectExtent l="0" t="0" r="0" b="0"/>
              <wp:wrapNone/>
              <wp:docPr id="731" name="Textbox 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7E1AE561"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178</w:t>
                          </w:r>
                          <w:r>
                            <w:rPr>
                              <w:spacing w:val="-5"/>
                            </w:rPr>
                            <w:fldChar w:fldCharType="end"/>
                          </w:r>
                        </w:p>
                      </w:txbxContent>
                    </wps:txbx>
                    <wps:bodyPr wrap="square" lIns="0" tIns="0" rIns="0" bIns="0" rtlCol="0">
                      <a:noAutofit/>
                    </wps:bodyPr>
                  </wps:wsp>
                </a:graphicData>
              </a:graphic>
            </wp:anchor>
          </w:drawing>
        </mc:Choice>
        <mc:Fallback>
          <w:pict>
            <v:shapetype w14:anchorId="7278DB94" id="_x0000_t202" coordsize="21600,21600" o:spt="202" path="m,l,21600r21600,l21600,xe">
              <v:stroke joinstyle="miter"/>
              <v:path gradientshapeok="t" o:connecttype="rect"/>
            </v:shapetype>
            <v:shape id="Textbox 731" o:spid="_x0000_s1398" type="#_x0000_t202" style="position:absolute;margin-left:517.05pt;margin-top:714.1pt;width:27.2pt;height:15.45pt;z-index:-2027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" filled="f" stroked="f">
              <v:textbox inset="0,0,0,0">
                <w:txbxContent>
                  <w:p w14:paraId="7E1AE561"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178</w:t>
                    </w:r>
                    <w:r>
                      <w:rPr>
                        <w:spacing w:val="-5"/>
                      </w:rPr>
                      <w:fldChar w:fldCharType="end"/>
                    </w:r>
                  </w:p>
                </w:txbxContent>
              </v:textbox>
              <w10:wrap anchorx="page" anchory="page"/>
            </v:shape>
          </w:pict>
        </mc:Fallback>
      </mc:AlternateContent>
    </w: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6A011" w14:textId="77777777" w:rsidR="00014282" w:rsidRDefault="00000000">
    <w:pPr>
      <w:pStyle w:val="BodyText"/>
      <w:spacing w:line="14" w:lineRule="auto"/>
      <w:rPr>
        <w:sz w:val="20"/>
      </w:rPr>
    </w:pPr>
    <w:r>
      <w:rPr>
        <w:noProof/>
        <w:sz w:val="20"/>
      </w:rPr>
      <w:drawing>
        <wp:anchor distT="0" distB="0" distL="0" distR="0" simplePos="0" relativeHeight="483039744" behindDoc="1" locked="0" layoutInCell="1" allowOverlap="1" wp14:anchorId="2E265442" wp14:editId="0F7B2DF6">
          <wp:simplePos x="0" y="0"/>
          <wp:positionH relativeFrom="page">
            <wp:posOffset>9525</wp:posOffset>
          </wp:positionH>
          <wp:positionV relativeFrom="page">
            <wp:posOffset>9121268</wp:posOffset>
          </wp:positionV>
          <wp:extent cx="7752715" cy="937131"/>
          <wp:effectExtent l="0" t="0" r="0" b="0"/>
          <wp:wrapNone/>
          <wp:docPr id="732" name="Image 7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2" name="Image 732"/>
                  <pic:cNvPicPr/>
                </pic:nvPicPr>
                <pic:blipFill>
                  <a:blip r:embed="rId1" cstate="print"/>
                  <a:stretch>
                    <a:fillRect/>
                  </a:stretch>
                </pic:blipFill>
                <pic:spPr>
                  <a:xfrm>
                    <a:off x="0" y="0"/>
                    <a:ext cx="7752715" cy="937131"/>
                  </a:xfrm>
                  <a:prstGeom prst="rect">
                    <a:avLst/>
                  </a:prstGeom>
                </pic:spPr>
              </pic:pic>
            </a:graphicData>
          </a:graphic>
        </wp:anchor>
      </w:drawing>
    </w:r>
    <w:r>
      <w:rPr>
        <w:noProof/>
        <w:sz w:val="20"/>
      </w:rPr>
      <mc:AlternateContent>
        <mc:Choice Requires="wps">
          <w:drawing>
            <wp:anchor distT="0" distB="0" distL="0" distR="0" simplePos="0" relativeHeight="483040256" behindDoc="1" locked="0" layoutInCell="1" allowOverlap="1" wp14:anchorId="039F02DF" wp14:editId="063DE9F3">
              <wp:simplePos x="0" y="0"/>
              <wp:positionH relativeFrom="page">
                <wp:posOffset>6566661</wp:posOffset>
              </wp:positionH>
              <wp:positionV relativeFrom="page">
                <wp:posOffset>9139335</wp:posOffset>
              </wp:positionV>
              <wp:extent cx="345440" cy="196215"/>
              <wp:effectExtent l="0" t="0" r="0" b="0"/>
              <wp:wrapNone/>
              <wp:docPr id="733" name="Textbox 7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418CAADA"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179</w:t>
                          </w:r>
                          <w:r>
                            <w:rPr>
                              <w:spacing w:val="-5"/>
                            </w:rPr>
                            <w:fldChar w:fldCharType="end"/>
                          </w:r>
                        </w:p>
                      </w:txbxContent>
                    </wps:txbx>
                    <wps:bodyPr wrap="square" lIns="0" tIns="0" rIns="0" bIns="0" rtlCol="0">
                      <a:noAutofit/>
                    </wps:bodyPr>
                  </wps:wsp>
                </a:graphicData>
              </a:graphic>
            </wp:anchor>
          </w:drawing>
        </mc:Choice>
        <mc:Fallback>
          <w:pict>
            <v:shapetype w14:anchorId="039F02DF" id="_x0000_t202" coordsize="21600,21600" o:spt="202" path="m,l,21600r21600,l21600,xe">
              <v:stroke joinstyle="miter"/>
              <v:path gradientshapeok="t" o:connecttype="rect"/>
            </v:shapetype>
            <v:shape id="Textbox 733" o:spid="_x0000_s1399" type="#_x0000_t202" style="position:absolute;margin-left:517.05pt;margin-top:719.65pt;width:27.2pt;height:15.45pt;z-index:-2027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" filled="f" stroked="f">
              <v:textbox inset="0,0,0,0">
                <w:txbxContent>
                  <w:p w14:paraId="418CAADA"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179</w:t>
                    </w:r>
                    <w:r>
                      <w:rPr>
                        <w:spacing w:val="-5"/>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5270B" w14:textId="77777777" w:rsidR="00014282" w:rsidRDefault="00000000">
    <w:pPr>
      <w:pStyle w:val="BodyText"/>
      <w:spacing w:line="14" w:lineRule="auto"/>
      <w:rPr>
        <w:sz w:val="20"/>
      </w:rPr>
    </w:pPr>
    <w:r>
      <w:rPr>
        <w:noProof/>
        <w:sz w:val="20"/>
      </w:rPr>
      <w:drawing>
        <wp:anchor distT="0" distB="0" distL="0" distR="0" simplePos="0" relativeHeight="482833408" behindDoc="1" locked="0" layoutInCell="1" allowOverlap="1" wp14:anchorId="5D888689" wp14:editId="599E19B9">
          <wp:simplePos x="0" y="0"/>
          <wp:positionH relativeFrom="page">
            <wp:posOffset>14603</wp:posOffset>
          </wp:positionH>
          <wp:positionV relativeFrom="page">
            <wp:posOffset>9192596</wp:posOffset>
          </wp:positionV>
          <wp:extent cx="7752969" cy="865802"/>
          <wp:effectExtent l="0" t="0" r="0" b="0"/>
          <wp:wrapNone/>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1" cstate="print"/>
                  <a:stretch>
                    <a:fillRect/>
                  </a:stretch>
                </pic:blipFill>
                <pic:spPr>
                  <a:xfrm>
                    <a:off x="0" y="0"/>
                    <a:ext cx="7752969" cy="865802"/>
                  </a:xfrm>
                  <a:prstGeom prst="rect">
                    <a:avLst/>
                  </a:prstGeom>
                </pic:spPr>
              </pic:pic>
            </a:graphicData>
          </a:graphic>
        </wp:anchor>
      </w:drawing>
    </w:r>
    <w:r>
      <w:rPr>
        <w:noProof/>
        <w:sz w:val="20"/>
      </w:rPr>
      <mc:AlternateContent>
        <mc:Choice Requires="wps">
          <w:drawing>
            <wp:anchor distT="0" distB="0" distL="0" distR="0" simplePos="0" relativeHeight="482833920" behindDoc="1" locked="0" layoutInCell="1" allowOverlap="1" wp14:anchorId="214DB3E3" wp14:editId="3CFAD199">
              <wp:simplePos x="0" y="0"/>
              <wp:positionH relativeFrom="page">
                <wp:posOffset>6652006</wp:posOffset>
              </wp:positionH>
              <wp:positionV relativeFrom="page">
                <wp:posOffset>9139335</wp:posOffset>
              </wp:positionV>
              <wp:extent cx="259715" cy="196215"/>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1A137731"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19</w:t>
                          </w:r>
                          <w:r>
                            <w:rPr>
                              <w:spacing w:val="-5"/>
                            </w:rPr>
                            <w:fldChar w:fldCharType="end"/>
                          </w:r>
                        </w:p>
                      </w:txbxContent>
                    </wps:txbx>
                    <wps:bodyPr wrap="square" lIns="0" tIns="0" rIns="0" bIns="0" rtlCol="0">
                      <a:noAutofit/>
                    </wps:bodyPr>
                  </wps:wsp>
                </a:graphicData>
              </a:graphic>
            </wp:anchor>
          </w:drawing>
        </mc:Choice>
        <mc:Fallback>
          <w:pict>
            <v:shapetype w14:anchorId="214DB3E3" id="_x0000_t202" coordsize="21600,21600" o:spt="202" path="m,l,21600r21600,l21600,xe">
              <v:stroke joinstyle="miter"/>
              <v:path gradientshapeok="t" o:connecttype="rect"/>
            </v:shapetype>
            <v:shape id="Textbox 83" o:spid="_x0000_s1197" type="#_x0000_t202" style="position:absolute;margin-left:523.8pt;margin-top:719.65pt;width:20.45pt;height:15.45pt;z-index:-20482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" filled="f" stroked="f">
              <v:textbox inset="0,0,0,0">
                <w:txbxContent>
                  <w:p w14:paraId="1A137731"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19</w:t>
                    </w:r>
                    <w:r>
                      <w:rPr>
                        <w:spacing w:val="-5"/>
                      </w:rPr>
                      <w:fldChar w:fldCharType="end"/>
                    </w:r>
                  </w:p>
                </w:txbxContent>
              </v:textbox>
              <w10:wrap anchorx="page" anchory="page"/>
            </v:shape>
          </w:pict>
        </mc:Fallback>
      </mc:AlternateContent>
    </w: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F6419" w14:textId="77777777" w:rsidR="00014282" w:rsidRDefault="00000000">
    <w:pPr>
      <w:pStyle w:val="BodyText"/>
      <w:spacing w:line="14" w:lineRule="auto"/>
      <w:rPr>
        <w:sz w:val="20"/>
      </w:rPr>
    </w:pPr>
    <w:r>
      <w:rPr>
        <w:noProof/>
        <w:sz w:val="20"/>
      </w:rPr>
      <w:drawing>
        <wp:anchor distT="0" distB="0" distL="0" distR="0" simplePos="0" relativeHeight="483041280" behindDoc="1" locked="0" layoutInCell="1" allowOverlap="1" wp14:anchorId="12001D4A" wp14:editId="29705CBA">
          <wp:simplePos x="0" y="0"/>
          <wp:positionH relativeFrom="page">
            <wp:posOffset>9525</wp:posOffset>
          </wp:positionH>
          <wp:positionV relativeFrom="page">
            <wp:posOffset>9121268</wp:posOffset>
          </wp:positionV>
          <wp:extent cx="7752714" cy="937131"/>
          <wp:effectExtent l="0" t="0" r="0" b="0"/>
          <wp:wrapNone/>
          <wp:docPr id="738" name="Image 7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8" name="Image 738"/>
                  <pic:cNvPicPr/>
                </pic:nvPicPr>
                <pic:blipFill>
                  <a:blip r:embed="rId1" cstate="print"/>
                  <a:stretch>
                    <a:fillRect/>
                  </a:stretch>
                </pic:blipFill>
                <pic:spPr>
                  <a:xfrm>
                    <a:off x="0" y="0"/>
                    <a:ext cx="7752714" cy="937131"/>
                  </a:xfrm>
                  <a:prstGeom prst="rect">
                    <a:avLst/>
                  </a:prstGeom>
                </pic:spPr>
              </pic:pic>
            </a:graphicData>
          </a:graphic>
        </wp:anchor>
      </w:drawing>
    </w:r>
    <w:r>
      <w:rPr>
        <w:noProof/>
        <w:sz w:val="20"/>
      </w:rPr>
      <mc:AlternateContent>
        <mc:Choice Requires="wps">
          <w:drawing>
            <wp:anchor distT="0" distB="0" distL="0" distR="0" simplePos="0" relativeHeight="483041792" behindDoc="1" locked="0" layoutInCell="1" allowOverlap="1" wp14:anchorId="56A211ED" wp14:editId="2296A071">
              <wp:simplePos x="0" y="0"/>
              <wp:positionH relativeFrom="page">
                <wp:posOffset>6566661</wp:posOffset>
              </wp:positionH>
              <wp:positionV relativeFrom="page">
                <wp:posOffset>9139335</wp:posOffset>
              </wp:positionV>
              <wp:extent cx="345440" cy="196215"/>
              <wp:effectExtent l="0" t="0" r="0" b="0"/>
              <wp:wrapNone/>
              <wp:docPr id="739" name="Textbox 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64264BFB"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180</w:t>
                          </w:r>
                          <w:r>
                            <w:rPr>
                              <w:spacing w:val="-5"/>
                            </w:rPr>
                            <w:fldChar w:fldCharType="end"/>
                          </w:r>
                        </w:p>
                      </w:txbxContent>
                    </wps:txbx>
                    <wps:bodyPr wrap="square" lIns="0" tIns="0" rIns="0" bIns="0" rtlCol="0">
                      <a:noAutofit/>
                    </wps:bodyPr>
                  </wps:wsp>
                </a:graphicData>
              </a:graphic>
            </wp:anchor>
          </w:drawing>
        </mc:Choice>
        <mc:Fallback>
          <w:pict>
            <v:shapetype w14:anchorId="56A211ED" id="_x0000_t202" coordsize="21600,21600" o:spt="202" path="m,l,21600r21600,l21600,xe">
              <v:stroke joinstyle="miter"/>
              <v:path gradientshapeok="t" o:connecttype="rect"/>
            </v:shapetype>
            <v:shape id="Textbox 739" o:spid="_x0000_s1400" type="#_x0000_t202" style="position:absolute;margin-left:517.05pt;margin-top:719.65pt;width:27.2pt;height:15.45pt;z-index:-2027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" filled="f" stroked="f">
              <v:textbox inset="0,0,0,0">
                <w:txbxContent>
                  <w:p w14:paraId="64264BFB"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180</w:t>
                    </w:r>
                    <w:r>
                      <w:rPr>
                        <w:spacing w:val="-5"/>
                      </w:rPr>
                      <w:fldChar w:fldCharType="end"/>
                    </w:r>
                  </w:p>
                </w:txbxContent>
              </v:textbox>
              <w10:wrap anchorx="page" anchory="page"/>
            </v:shape>
          </w:pict>
        </mc:Fallback>
      </mc:AlternateContent>
    </w: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1E49D" w14:textId="77777777" w:rsidR="00014282" w:rsidRDefault="00000000">
    <w:pPr>
      <w:pStyle w:val="BodyText"/>
      <w:spacing w:line="14" w:lineRule="auto"/>
      <w:rPr>
        <w:sz w:val="20"/>
      </w:rPr>
    </w:pPr>
    <w:r>
      <w:rPr>
        <w:noProof/>
        <w:sz w:val="20"/>
      </w:rPr>
      <w:drawing>
        <wp:anchor distT="0" distB="0" distL="0" distR="0" simplePos="0" relativeHeight="483043328" behindDoc="1" locked="0" layoutInCell="1" allowOverlap="1" wp14:anchorId="7A87D756" wp14:editId="485D0603">
          <wp:simplePos x="0" y="0"/>
          <wp:positionH relativeFrom="page">
            <wp:posOffset>12700</wp:posOffset>
          </wp:positionH>
          <wp:positionV relativeFrom="page">
            <wp:posOffset>9109065</wp:posOffset>
          </wp:positionV>
          <wp:extent cx="7752715" cy="936634"/>
          <wp:effectExtent l="0" t="0" r="0" b="0"/>
          <wp:wrapNone/>
          <wp:docPr id="742" name="Image 7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2" name="Image 742"/>
                  <pic:cNvPicPr/>
                </pic:nvPicPr>
                <pic:blipFill>
                  <a:blip r:embed="rId1" cstate="print"/>
                  <a:stretch>
                    <a:fillRect/>
                  </a:stretch>
                </pic:blipFill>
                <pic:spPr>
                  <a:xfrm>
                    <a:off x="0" y="0"/>
                    <a:ext cx="7752715" cy="936634"/>
                  </a:xfrm>
                  <a:prstGeom prst="rect">
                    <a:avLst/>
                  </a:prstGeom>
                </pic:spPr>
              </pic:pic>
            </a:graphicData>
          </a:graphic>
        </wp:anchor>
      </w:drawing>
    </w:r>
    <w:r>
      <w:rPr>
        <w:noProof/>
        <w:sz w:val="20"/>
      </w:rPr>
      <mc:AlternateContent>
        <mc:Choice Requires="wps">
          <w:drawing>
            <wp:anchor distT="0" distB="0" distL="0" distR="0" simplePos="0" relativeHeight="483043840" behindDoc="1" locked="0" layoutInCell="1" allowOverlap="1" wp14:anchorId="33BC8006" wp14:editId="61884556">
              <wp:simplePos x="0" y="0"/>
              <wp:positionH relativeFrom="page">
                <wp:posOffset>6577330</wp:posOffset>
              </wp:positionH>
              <wp:positionV relativeFrom="page">
                <wp:posOffset>9225640</wp:posOffset>
              </wp:positionV>
              <wp:extent cx="331470" cy="211454"/>
              <wp:effectExtent l="0" t="0" r="0" b="0"/>
              <wp:wrapNone/>
              <wp:docPr id="743" name="Textbox 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 cy="211454"/>
                      </a:xfrm>
                      <a:prstGeom prst="rect">
                        <a:avLst/>
                      </a:prstGeom>
                    </wps:spPr>
                    <wps:txbx>
                      <w:txbxContent>
                        <w:p w14:paraId="72EF7421"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183</w:t>
                          </w:r>
                          <w:r>
                            <w:rPr>
                              <w:rFonts w:ascii="Calibri"/>
                              <w:spacing w:val="-5"/>
                              <w:w w:val="105"/>
                            </w:rPr>
                            <w:fldChar w:fldCharType="end"/>
                          </w:r>
                        </w:p>
                      </w:txbxContent>
                    </wps:txbx>
                    <wps:bodyPr wrap="square" lIns="0" tIns="0" rIns="0" bIns="0" rtlCol="0">
                      <a:noAutofit/>
                    </wps:bodyPr>
                  </wps:wsp>
                </a:graphicData>
              </a:graphic>
            </wp:anchor>
          </w:drawing>
        </mc:Choice>
        <mc:Fallback>
          <w:pict>
            <v:shapetype w14:anchorId="33BC8006" id="_x0000_t202" coordsize="21600,21600" o:spt="202" path="m,l,21600r21600,l21600,xe">
              <v:stroke joinstyle="miter"/>
              <v:path gradientshapeok="t" o:connecttype="rect"/>
            </v:shapetype>
            <v:shape id="Textbox 743" o:spid="_x0000_s1402" type="#_x0000_t202" style="position:absolute;margin-left:517.9pt;margin-top:726.45pt;width:26.1pt;height:16.65pt;z-index:-2027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" filled="f" stroked="f">
              <v:textbox inset="0,0,0,0">
                <w:txbxContent>
                  <w:p w14:paraId="72EF7421"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183</w:t>
                    </w:r>
                    <w:r>
                      <w:rPr>
                        <w:rFonts w:ascii="Calibri"/>
                        <w:spacing w:val="-5"/>
                        <w:w w:val="105"/>
                      </w:rPr>
                      <w:fldChar w:fldCharType="end"/>
                    </w:r>
                  </w:p>
                </w:txbxContent>
              </v:textbox>
              <w10:wrap anchorx="page" anchory="page"/>
            </v:shape>
          </w:pict>
        </mc:Fallback>
      </mc:AlternateContent>
    </w: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7A1FC" w14:textId="77777777" w:rsidR="00014282" w:rsidRDefault="00000000">
    <w:pPr>
      <w:pStyle w:val="BodyText"/>
      <w:spacing w:line="14" w:lineRule="auto"/>
      <w:rPr>
        <w:sz w:val="20"/>
      </w:rPr>
    </w:pPr>
    <w:r>
      <w:rPr>
        <w:noProof/>
        <w:sz w:val="20"/>
      </w:rPr>
      <w:drawing>
        <wp:anchor distT="0" distB="0" distL="0" distR="0" simplePos="0" relativeHeight="483045376" behindDoc="1" locked="0" layoutInCell="1" allowOverlap="1" wp14:anchorId="144853DD" wp14:editId="35C60D98">
          <wp:simplePos x="0" y="0"/>
          <wp:positionH relativeFrom="page">
            <wp:posOffset>19050</wp:posOffset>
          </wp:positionH>
          <wp:positionV relativeFrom="page">
            <wp:posOffset>9158271</wp:posOffset>
          </wp:positionV>
          <wp:extent cx="7752715" cy="893782"/>
          <wp:effectExtent l="0" t="0" r="0" b="0"/>
          <wp:wrapNone/>
          <wp:docPr id="746" name="Image 7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6" name="Image 746"/>
                  <pic:cNvPicPr/>
                </pic:nvPicPr>
                <pic:blipFill>
                  <a:blip r:embed="rId1" cstate="print"/>
                  <a:stretch>
                    <a:fillRect/>
                  </a:stretch>
                </pic:blipFill>
                <pic:spPr>
                  <a:xfrm>
                    <a:off x="0" y="0"/>
                    <a:ext cx="7752715" cy="893782"/>
                  </a:xfrm>
                  <a:prstGeom prst="rect">
                    <a:avLst/>
                  </a:prstGeom>
                </pic:spPr>
              </pic:pic>
            </a:graphicData>
          </a:graphic>
        </wp:anchor>
      </w:drawing>
    </w:r>
    <w:r>
      <w:rPr>
        <w:noProof/>
        <w:sz w:val="20"/>
      </w:rPr>
      <mc:AlternateContent>
        <mc:Choice Requires="wps">
          <w:drawing>
            <wp:anchor distT="0" distB="0" distL="0" distR="0" simplePos="0" relativeHeight="483045888" behindDoc="1" locked="0" layoutInCell="1" allowOverlap="1" wp14:anchorId="0A043E90" wp14:editId="5FE0D295">
              <wp:simplePos x="0" y="0"/>
              <wp:positionH relativeFrom="page">
                <wp:posOffset>6577330</wp:posOffset>
              </wp:positionH>
              <wp:positionV relativeFrom="page">
                <wp:posOffset>9225640</wp:posOffset>
              </wp:positionV>
              <wp:extent cx="331470" cy="211454"/>
              <wp:effectExtent l="0" t="0" r="0" b="0"/>
              <wp:wrapNone/>
              <wp:docPr id="747" name="Textbox 7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 cy="211454"/>
                      </a:xfrm>
                      <a:prstGeom prst="rect">
                        <a:avLst/>
                      </a:prstGeom>
                    </wps:spPr>
                    <wps:txbx>
                      <w:txbxContent>
                        <w:p w14:paraId="7731B075"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184</w:t>
                          </w:r>
                          <w:r>
                            <w:rPr>
                              <w:rFonts w:ascii="Calibri"/>
                              <w:spacing w:val="-5"/>
                              <w:w w:val="105"/>
                            </w:rPr>
                            <w:fldChar w:fldCharType="end"/>
                          </w:r>
                        </w:p>
                      </w:txbxContent>
                    </wps:txbx>
                    <wps:bodyPr wrap="square" lIns="0" tIns="0" rIns="0" bIns="0" rtlCol="0">
                      <a:noAutofit/>
                    </wps:bodyPr>
                  </wps:wsp>
                </a:graphicData>
              </a:graphic>
            </wp:anchor>
          </w:drawing>
        </mc:Choice>
        <mc:Fallback>
          <w:pict>
            <v:shapetype w14:anchorId="0A043E90" id="_x0000_t202" coordsize="21600,21600" o:spt="202" path="m,l,21600r21600,l21600,xe">
              <v:stroke joinstyle="miter"/>
              <v:path gradientshapeok="t" o:connecttype="rect"/>
            </v:shapetype>
            <v:shape id="Textbox 747" o:spid="_x0000_s1404" type="#_x0000_t202" style="position:absolute;margin-left:517.9pt;margin-top:726.45pt;width:26.1pt;height:16.65pt;z-index:-2027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" filled="f" stroked="f">
              <v:textbox inset="0,0,0,0">
                <w:txbxContent>
                  <w:p w14:paraId="7731B075"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184</w:t>
                    </w:r>
                    <w:r>
                      <w:rPr>
                        <w:rFonts w:ascii="Calibri"/>
                        <w:spacing w:val="-5"/>
                        <w:w w:val="105"/>
                      </w:rPr>
                      <w:fldChar w:fldCharType="end"/>
                    </w:r>
                  </w:p>
                </w:txbxContent>
              </v:textbox>
              <w10:wrap anchorx="page" anchory="page"/>
            </v:shape>
          </w:pict>
        </mc:Fallback>
      </mc:AlternateContent>
    </w: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75C25" w14:textId="77777777" w:rsidR="00014282" w:rsidRDefault="00000000">
    <w:pPr>
      <w:pStyle w:val="BodyText"/>
      <w:spacing w:line="14" w:lineRule="auto"/>
      <w:rPr>
        <w:sz w:val="20"/>
      </w:rPr>
    </w:pPr>
    <w:r>
      <w:rPr>
        <w:noProof/>
        <w:sz w:val="20"/>
      </w:rPr>
      <w:drawing>
        <wp:anchor distT="0" distB="0" distL="0" distR="0" simplePos="0" relativeHeight="483046400" behindDoc="1" locked="0" layoutInCell="1" allowOverlap="1" wp14:anchorId="4EFB87C7" wp14:editId="2294BB7B">
          <wp:simplePos x="0" y="0"/>
          <wp:positionH relativeFrom="page">
            <wp:posOffset>19050</wp:posOffset>
          </wp:positionH>
          <wp:positionV relativeFrom="page">
            <wp:posOffset>9158271</wp:posOffset>
          </wp:positionV>
          <wp:extent cx="7752715" cy="893782"/>
          <wp:effectExtent l="0" t="0" r="0" b="0"/>
          <wp:wrapNone/>
          <wp:docPr id="748" name="Image 7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8" name="Image 748"/>
                  <pic:cNvPicPr/>
                </pic:nvPicPr>
                <pic:blipFill>
                  <a:blip r:embed="rId1" cstate="print"/>
                  <a:stretch>
                    <a:fillRect/>
                  </a:stretch>
                </pic:blipFill>
                <pic:spPr>
                  <a:xfrm>
                    <a:off x="0" y="0"/>
                    <a:ext cx="7752715" cy="893782"/>
                  </a:xfrm>
                  <a:prstGeom prst="rect">
                    <a:avLst/>
                  </a:prstGeom>
                </pic:spPr>
              </pic:pic>
            </a:graphicData>
          </a:graphic>
        </wp:anchor>
      </w:drawing>
    </w:r>
    <w:r>
      <w:rPr>
        <w:noProof/>
        <w:sz w:val="20"/>
      </w:rPr>
      <mc:AlternateContent>
        <mc:Choice Requires="wps">
          <w:drawing>
            <wp:anchor distT="0" distB="0" distL="0" distR="0" simplePos="0" relativeHeight="483046912" behindDoc="1" locked="0" layoutInCell="1" allowOverlap="1" wp14:anchorId="3EE91D86" wp14:editId="101E6E3B">
              <wp:simplePos x="0" y="0"/>
              <wp:positionH relativeFrom="page">
                <wp:posOffset>6577330</wp:posOffset>
              </wp:positionH>
              <wp:positionV relativeFrom="page">
                <wp:posOffset>9225640</wp:posOffset>
              </wp:positionV>
              <wp:extent cx="331470" cy="211454"/>
              <wp:effectExtent l="0" t="0" r="0" b="0"/>
              <wp:wrapNone/>
              <wp:docPr id="749" name="Textbox 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 cy="211454"/>
                      </a:xfrm>
                      <a:prstGeom prst="rect">
                        <a:avLst/>
                      </a:prstGeom>
                    </wps:spPr>
                    <wps:txbx>
                      <w:txbxContent>
                        <w:p w14:paraId="0E7476C5"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185</w:t>
                          </w:r>
                          <w:r>
                            <w:rPr>
                              <w:rFonts w:ascii="Calibri"/>
                              <w:spacing w:val="-5"/>
                              <w:w w:val="105"/>
                            </w:rPr>
                            <w:fldChar w:fldCharType="end"/>
                          </w:r>
                        </w:p>
                      </w:txbxContent>
                    </wps:txbx>
                    <wps:bodyPr wrap="square" lIns="0" tIns="0" rIns="0" bIns="0" rtlCol="0">
                      <a:noAutofit/>
                    </wps:bodyPr>
                  </wps:wsp>
                </a:graphicData>
              </a:graphic>
            </wp:anchor>
          </w:drawing>
        </mc:Choice>
        <mc:Fallback>
          <w:pict>
            <v:shapetype w14:anchorId="3EE91D86" id="_x0000_t202" coordsize="21600,21600" o:spt="202" path="m,l,21600r21600,l21600,xe">
              <v:stroke joinstyle="miter"/>
              <v:path gradientshapeok="t" o:connecttype="rect"/>
            </v:shapetype>
            <v:shape id="Textbox 749" o:spid="_x0000_s1405" type="#_x0000_t202" style="position:absolute;margin-left:517.9pt;margin-top:726.45pt;width:26.1pt;height:16.65pt;z-index:-2026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" filled="f" stroked="f">
              <v:textbox inset="0,0,0,0">
                <w:txbxContent>
                  <w:p w14:paraId="0E7476C5"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185</w:t>
                    </w:r>
                    <w:r>
                      <w:rPr>
                        <w:rFonts w:ascii="Calibri"/>
                        <w:spacing w:val="-5"/>
                        <w:w w:val="105"/>
                      </w:rPr>
                      <w:fldChar w:fldCharType="end"/>
                    </w:r>
                  </w:p>
                </w:txbxContent>
              </v:textbox>
              <w10:wrap anchorx="page" anchory="page"/>
            </v:shape>
          </w:pict>
        </mc:Fallback>
      </mc:AlternateContent>
    </w: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1A07E" w14:textId="77777777" w:rsidR="00014282" w:rsidRDefault="00000000">
    <w:pPr>
      <w:pStyle w:val="BodyText"/>
      <w:spacing w:line="14" w:lineRule="auto"/>
      <w:rPr>
        <w:sz w:val="20"/>
      </w:rPr>
    </w:pPr>
    <w:r>
      <w:rPr>
        <w:noProof/>
        <w:sz w:val="20"/>
      </w:rPr>
      <w:drawing>
        <wp:anchor distT="0" distB="0" distL="0" distR="0" simplePos="0" relativeHeight="483047424" behindDoc="1" locked="0" layoutInCell="1" allowOverlap="1" wp14:anchorId="7A778B05" wp14:editId="571D4ADB">
          <wp:simplePos x="0" y="0"/>
          <wp:positionH relativeFrom="page">
            <wp:posOffset>19050</wp:posOffset>
          </wp:positionH>
          <wp:positionV relativeFrom="page">
            <wp:posOffset>9158271</wp:posOffset>
          </wp:positionV>
          <wp:extent cx="7752715" cy="893782"/>
          <wp:effectExtent l="0" t="0" r="0" b="0"/>
          <wp:wrapNone/>
          <wp:docPr id="753" name="Image 7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3" name="Image 753"/>
                  <pic:cNvPicPr/>
                </pic:nvPicPr>
                <pic:blipFill>
                  <a:blip r:embed="rId1" cstate="print"/>
                  <a:stretch>
                    <a:fillRect/>
                  </a:stretch>
                </pic:blipFill>
                <pic:spPr>
                  <a:xfrm>
                    <a:off x="0" y="0"/>
                    <a:ext cx="7752715" cy="893782"/>
                  </a:xfrm>
                  <a:prstGeom prst="rect">
                    <a:avLst/>
                  </a:prstGeom>
                </pic:spPr>
              </pic:pic>
            </a:graphicData>
          </a:graphic>
        </wp:anchor>
      </w:drawing>
    </w:r>
    <w:r>
      <w:rPr>
        <w:noProof/>
        <w:sz w:val="20"/>
      </w:rPr>
      <mc:AlternateContent>
        <mc:Choice Requires="wps">
          <w:drawing>
            <wp:anchor distT="0" distB="0" distL="0" distR="0" simplePos="0" relativeHeight="483047936" behindDoc="1" locked="0" layoutInCell="1" allowOverlap="1" wp14:anchorId="19CDA022" wp14:editId="0084F366">
              <wp:simplePos x="0" y="0"/>
              <wp:positionH relativeFrom="page">
                <wp:posOffset>6577330</wp:posOffset>
              </wp:positionH>
              <wp:positionV relativeFrom="page">
                <wp:posOffset>9225640</wp:posOffset>
              </wp:positionV>
              <wp:extent cx="331470" cy="211454"/>
              <wp:effectExtent l="0" t="0" r="0" b="0"/>
              <wp:wrapNone/>
              <wp:docPr id="754" name="Textbox 7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 cy="211454"/>
                      </a:xfrm>
                      <a:prstGeom prst="rect">
                        <a:avLst/>
                      </a:prstGeom>
                    </wps:spPr>
                    <wps:txbx>
                      <w:txbxContent>
                        <w:p w14:paraId="1B13C20F"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186</w:t>
                          </w:r>
                          <w:r>
                            <w:rPr>
                              <w:rFonts w:ascii="Calibri"/>
                              <w:spacing w:val="-5"/>
                              <w:w w:val="105"/>
                            </w:rPr>
                            <w:fldChar w:fldCharType="end"/>
                          </w:r>
                        </w:p>
                      </w:txbxContent>
                    </wps:txbx>
                    <wps:bodyPr wrap="square" lIns="0" tIns="0" rIns="0" bIns="0" rtlCol="0">
                      <a:noAutofit/>
                    </wps:bodyPr>
                  </wps:wsp>
                </a:graphicData>
              </a:graphic>
            </wp:anchor>
          </w:drawing>
        </mc:Choice>
        <mc:Fallback>
          <w:pict>
            <v:shapetype w14:anchorId="19CDA022" id="_x0000_t202" coordsize="21600,21600" o:spt="202" path="m,l,21600r21600,l21600,xe">
              <v:stroke joinstyle="miter"/>
              <v:path gradientshapeok="t" o:connecttype="rect"/>
            </v:shapetype>
            <v:shape id="Textbox 754" o:spid="_x0000_s1406" type="#_x0000_t202" style="position:absolute;margin-left:517.9pt;margin-top:726.45pt;width:26.1pt;height:16.65pt;z-index:-2026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" filled="f" stroked="f">
              <v:textbox inset="0,0,0,0">
                <w:txbxContent>
                  <w:p w14:paraId="1B13C20F"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186</w:t>
                    </w:r>
                    <w:r>
                      <w:rPr>
                        <w:rFonts w:ascii="Calibri"/>
                        <w:spacing w:val="-5"/>
                        <w:w w:val="105"/>
                      </w:rPr>
                      <w:fldChar w:fldCharType="end"/>
                    </w:r>
                  </w:p>
                </w:txbxContent>
              </v:textbox>
              <w10:wrap anchorx="page" anchory="page"/>
            </v:shape>
          </w:pict>
        </mc:Fallback>
      </mc:AlternateContent>
    </w: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70539" w14:textId="77777777" w:rsidR="00014282" w:rsidRDefault="00000000">
    <w:pPr>
      <w:pStyle w:val="BodyText"/>
      <w:spacing w:line="14" w:lineRule="auto"/>
      <w:rPr>
        <w:sz w:val="20"/>
      </w:rPr>
    </w:pPr>
    <w:r>
      <w:rPr>
        <w:noProof/>
        <w:sz w:val="20"/>
      </w:rPr>
      <w:drawing>
        <wp:anchor distT="0" distB="0" distL="0" distR="0" simplePos="0" relativeHeight="483048448" behindDoc="1" locked="0" layoutInCell="1" allowOverlap="1" wp14:anchorId="077A48A1" wp14:editId="79410148">
          <wp:simplePos x="0" y="0"/>
          <wp:positionH relativeFrom="page">
            <wp:posOffset>19050</wp:posOffset>
          </wp:positionH>
          <wp:positionV relativeFrom="page">
            <wp:posOffset>9158271</wp:posOffset>
          </wp:positionV>
          <wp:extent cx="7752715" cy="893782"/>
          <wp:effectExtent l="0" t="0" r="0" b="0"/>
          <wp:wrapNone/>
          <wp:docPr id="756" name="Image 7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6" name="Image 756"/>
                  <pic:cNvPicPr/>
                </pic:nvPicPr>
                <pic:blipFill>
                  <a:blip r:embed="rId1" cstate="print"/>
                  <a:stretch>
                    <a:fillRect/>
                  </a:stretch>
                </pic:blipFill>
                <pic:spPr>
                  <a:xfrm>
                    <a:off x="0" y="0"/>
                    <a:ext cx="7752715" cy="893782"/>
                  </a:xfrm>
                  <a:prstGeom prst="rect">
                    <a:avLst/>
                  </a:prstGeom>
                </pic:spPr>
              </pic:pic>
            </a:graphicData>
          </a:graphic>
        </wp:anchor>
      </w:drawing>
    </w:r>
    <w:r>
      <w:rPr>
        <w:noProof/>
        <w:sz w:val="20"/>
      </w:rPr>
      <mc:AlternateContent>
        <mc:Choice Requires="wps">
          <w:drawing>
            <wp:anchor distT="0" distB="0" distL="0" distR="0" simplePos="0" relativeHeight="483048960" behindDoc="1" locked="0" layoutInCell="1" allowOverlap="1" wp14:anchorId="4DDB26B9" wp14:editId="6B69574E">
              <wp:simplePos x="0" y="0"/>
              <wp:positionH relativeFrom="page">
                <wp:posOffset>6577330</wp:posOffset>
              </wp:positionH>
              <wp:positionV relativeFrom="page">
                <wp:posOffset>9225640</wp:posOffset>
              </wp:positionV>
              <wp:extent cx="331470" cy="211454"/>
              <wp:effectExtent l="0" t="0" r="0" b="0"/>
              <wp:wrapNone/>
              <wp:docPr id="757" name="Textbox 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 cy="211454"/>
                      </a:xfrm>
                      <a:prstGeom prst="rect">
                        <a:avLst/>
                      </a:prstGeom>
                    </wps:spPr>
                    <wps:txbx>
                      <w:txbxContent>
                        <w:p w14:paraId="42B6FEB0"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187</w:t>
                          </w:r>
                          <w:r>
                            <w:rPr>
                              <w:rFonts w:ascii="Calibri"/>
                              <w:spacing w:val="-5"/>
                              <w:w w:val="105"/>
                            </w:rPr>
                            <w:fldChar w:fldCharType="end"/>
                          </w:r>
                        </w:p>
                      </w:txbxContent>
                    </wps:txbx>
                    <wps:bodyPr wrap="square" lIns="0" tIns="0" rIns="0" bIns="0" rtlCol="0">
                      <a:noAutofit/>
                    </wps:bodyPr>
                  </wps:wsp>
                </a:graphicData>
              </a:graphic>
            </wp:anchor>
          </w:drawing>
        </mc:Choice>
        <mc:Fallback>
          <w:pict>
            <v:shapetype w14:anchorId="4DDB26B9" id="_x0000_t202" coordsize="21600,21600" o:spt="202" path="m,l,21600r21600,l21600,xe">
              <v:stroke joinstyle="miter"/>
              <v:path gradientshapeok="t" o:connecttype="rect"/>
            </v:shapetype>
            <v:shape id="Textbox 757" o:spid="_x0000_s1407" type="#_x0000_t202" style="position:absolute;margin-left:517.9pt;margin-top:726.45pt;width:26.1pt;height:16.65pt;z-index:-2026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" filled="f" stroked="f">
              <v:textbox inset="0,0,0,0">
                <w:txbxContent>
                  <w:p w14:paraId="42B6FEB0"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187</w:t>
                    </w:r>
                    <w:r>
                      <w:rPr>
                        <w:rFonts w:ascii="Calibri"/>
                        <w:spacing w:val="-5"/>
                        <w:w w:val="105"/>
                      </w:rPr>
                      <w:fldChar w:fldCharType="end"/>
                    </w:r>
                  </w:p>
                </w:txbxContent>
              </v:textbox>
              <w10:wrap anchorx="page" anchory="page"/>
            </v:shape>
          </w:pict>
        </mc:Fallback>
      </mc:AlternateContent>
    </w: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CD037" w14:textId="77777777" w:rsidR="00014282" w:rsidRDefault="00000000">
    <w:pPr>
      <w:pStyle w:val="BodyText"/>
      <w:spacing w:line="14" w:lineRule="auto"/>
      <w:rPr>
        <w:sz w:val="20"/>
      </w:rPr>
    </w:pPr>
    <w:r>
      <w:rPr>
        <w:noProof/>
        <w:sz w:val="20"/>
      </w:rPr>
      <w:drawing>
        <wp:anchor distT="0" distB="0" distL="0" distR="0" simplePos="0" relativeHeight="483049472" behindDoc="1" locked="0" layoutInCell="1" allowOverlap="1" wp14:anchorId="43472BD8" wp14:editId="1C69D583">
          <wp:simplePos x="0" y="0"/>
          <wp:positionH relativeFrom="page">
            <wp:posOffset>19050</wp:posOffset>
          </wp:positionH>
          <wp:positionV relativeFrom="page">
            <wp:posOffset>9158271</wp:posOffset>
          </wp:positionV>
          <wp:extent cx="7752715" cy="893782"/>
          <wp:effectExtent l="0" t="0" r="0" b="0"/>
          <wp:wrapNone/>
          <wp:docPr id="759" name="Image 7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9" name="Image 759"/>
                  <pic:cNvPicPr/>
                </pic:nvPicPr>
                <pic:blipFill>
                  <a:blip r:embed="rId1" cstate="print"/>
                  <a:stretch>
                    <a:fillRect/>
                  </a:stretch>
                </pic:blipFill>
                <pic:spPr>
                  <a:xfrm>
                    <a:off x="0" y="0"/>
                    <a:ext cx="7752715" cy="893782"/>
                  </a:xfrm>
                  <a:prstGeom prst="rect">
                    <a:avLst/>
                  </a:prstGeom>
                </pic:spPr>
              </pic:pic>
            </a:graphicData>
          </a:graphic>
        </wp:anchor>
      </w:drawing>
    </w:r>
    <w:r>
      <w:rPr>
        <w:noProof/>
        <w:sz w:val="20"/>
      </w:rPr>
      <mc:AlternateContent>
        <mc:Choice Requires="wps">
          <w:drawing>
            <wp:anchor distT="0" distB="0" distL="0" distR="0" simplePos="0" relativeHeight="483049984" behindDoc="1" locked="0" layoutInCell="1" allowOverlap="1" wp14:anchorId="2330C67A" wp14:editId="213AFF87">
              <wp:simplePos x="0" y="0"/>
              <wp:positionH relativeFrom="page">
                <wp:posOffset>6577330</wp:posOffset>
              </wp:positionH>
              <wp:positionV relativeFrom="page">
                <wp:posOffset>9225640</wp:posOffset>
              </wp:positionV>
              <wp:extent cx="331470" cy="211454"/>
              <wp:effectExtent l="0" t="0" r="0" b="0"/>
              <wp:wrapNone/>
              <wp:docPr id="760" name="Textbox 7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 cy="211454"/>
                      </a:xfrm>
                      <a:prstGeom prst="rect">
                        <a:avLst/>
                      </a:prstGeom>
                    </wps:spPr>
                    <wps:txbx>
                      <w:txbxContent>
                        <w:p w14:paraId="45874452"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188</w:t>
                          </w:r>
                          <w:r>
                            <w:rPr>
                              <w:rFonts w:ascii="Calibri"/>
                              <w:spacing w:val="-5"/>
                              <w:w w:val="105"/>
                            </w:rPr>
                            <w:fldChar w:fldCharType="end"/>
                          </w:r>
                        </w:p>
                      </w:txbxContent>
                    </wps:txbx>
                    <wps:bodyPr wrap="square" lIns="0" tIns="0" rIns="0" bIns="0" rtlCol="0">
                      <a:noAutofit/>
                    </wps:bodyPr>
                  </wps:wsp>
                </a:graphicData>
              </a:graphic>
            </wp:anchor>
          </w:drawing>
        </mc:Choice>
        <mc:Fallback>
          <w:pict>
            <v:shapetype w14:anchorId="2330C67A" id="_x0000_t202" coordsize="21600,21600" o:spt="202" path="m,l,21600r21600,l21600,xe">
              <v:stroke joinstyle="miter"/>
              <v:path gradientshapeok="t" o:connecttype="rect"/>
            </v:shapetype>
            <v:shape id="Textbox 760" o:spid="_x0000_s1408" type="#_x0000_t202" style="position:absolute;margin-left:517.9pt;margin-top:726.45pt;width:26.1pt;height:16.65pt;z-index:-2026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" filled="f" stroked="f">
              <v:textbox inset="0,0,0,0">
                <w:txbxContent>
                  <w:p w14:paraId="45874452"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188</w:t>
                    </w:r>
                    <w:r>
                      <w:rPr>
                        <w:rFonts w:ascii="Calibri"/>
                        <w:spacing w:val="-5"/>
                        <w:w w:val="105"/>
                      </w:rPr>
                      <w:fldChar w:fldCharType="end"/>
                    </w:r>
                  </w:p>
                </w:txbxContent>
              </v:textbox>
              <w10:wrap anchorx="page" anchory="page"/>
            </v:shape>
          </w:pict>
        </mc:Fallback>
      </mc:AlternateContent>
    </w: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D3741" w14:textId="77777777" w:rsidR="00014282" w:rsidRDefault="00000000">
    <w:pPr>
      <w:pStyle w:val="BodyText"/>
      <w:spacing w:line="14" w:lineRule="auto"/>
      <w:rPr>
        <w:sz w:val="20"/>
      </w:rPr>
    </w:pPr>
    <w:r>
      <w:rPr>
        <w:noProof/>
        <w:sz w:val="20"/>
      </w:rPr>
      <w:drawing>
        <wp:anchor distT="0" distB="0" distL="0" distR="0" simplePos="0" relativeHeight="483051520" behindDoc="1" locked="0" layoutInCell="1" allowOverlap="1" wp14:anchorId="0B5E6BA1" wp14:editId="4053B12B">
          <wp:simplePos x="0" y="0"/>
          <wp:positionH relativeFrom="page">
            <wp:posOffset>19050</wp:posOffset>
          </wp:positionH>
          <wp:positionV relativeFrom="page">
            <wp:posOffset>9158271</wp:posOffset>
          </wp:positionV>
          <wp:extent cx="7752715" cy="893782"/>
          <wp:effectExtent l="0" t="0" r="0" b="0"/>
          <wp:wrapNone/>
          <wp:docPr id="764" name="Image 7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4" name="Image 764"/>
                  <pic:cNvPicPr/>
                </pic:nvPicPr>
                <pic:blipFill>
                  <a:blip r:embed="rId1" cstate="print"/>
                  <a:stretch>
                    <a:fillRect/>
                  </a:stretch>
                </pic:blipFill>
                <pic:spPr>
                  <a:xfrm>
                    <a:off x="0" y="0"/>
                    <a:ext cx="7752715" cy="893782"/>
                  </a:xfrm>
                  <a:prstGeom prst="rect">
                    <a:avLst/>
                  </a:prstGeom>
                </pic:spPr>
              </pic:pic>
            </a:graphicData>
          </a:graphic>
        </wp:anchor>
      </w:drawing>
    </w:r>
    <w:r>
      <w:rPr>
        <w:noProof/>
        <w:sz w:val="20"/>
      </w:rPr>
      <mc:AlternateContent>
        <mc:Choice Requires="wps">
          <w:drawing>
            <wp:anchor distT="0" distB="0" distL="0" distR="0" simplePos="0" relativeHeight="483052032" behindDoc="1" locked="0" layoutInCell="1" allowOverlap="1" wp14:anchorId="65C08281" wp14:editId="255B7E6F">
              <wp:simplePos x="0" y="0"/>
              <wp:positionH relativeFrom="page">
                <wp:posOffset>6577330</wp:posOffset>
              </wp:positionH>
              <wp:positionV relativeFrom="page">
                <wp:posOffset>9225640</wp:posOffset>
              </wp:positionV>
              <wp:extent cx="331470" cy="211454"/>
              <wp:effectExtent l="0" t="0" r="0" b="0"/>
              <wp:wrapNone/>
              <wp:docPr id="765" name="Textbox 7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 cy="211454"/>
                      </a:xfrm>
                      <a:prstGeom prst="rect">
                        <a:avLst/>
                      </a:prstGeom>
                    </wps:spPr>
                    <wps:txbx>
                      <w:txbxContent>
                        <w:p w14:paraId="7909197C"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189</w:t>
                          </w:r>
                          <w:r>
                            <w:rPr>
                              <w:rFonts w:ascii="Calibri"/>
                              <w:spacing w:val="-5"/>
                              <w:w w:val="105"/>
                            </w:rPr>
                            <w:fldChar w:fldCharType="end"/>
                          </w:r>
                        </w:p>
                      </w:txbxContent>
                    </wps:txbx>
                    <wps:bodyPr wrap="square" lIns="0" tIns="0" rIns="0" bIns="0" rtlCol="0">
                      <a:noAutofit/>
                    </wps:bodyPr>
                  </wps:wsp>
                </a:graphicData>
              </a:graphic>
            </wp:anchor>
          </w:drawing>
        </mc:Choice>
        <mc:Fallback>
          <w:pict>
            <v:shapetype w14:anchorId="65C08281" id="_x0000_t202" coordsize="21600,21600" o:spt="202" path="m,l,21600r21600,l21600,xe">
              <v:stroke joinstyle="miter"/>
              <v:path gradientshapeok="t" o:connecttype="rect"/>
            </v:shapetype>
            <v:shape id="Textbox 765" o:spid="_x0000_s1410" type="#_x0000_t202" style="position:absolute;margin-left:517.9pt;margin-top:726.45pt;width:26.1pt;height:16.65pt;z-index:-2026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" filled="f" stroked="f">
              <v:textbox inset="0,0,0,0">
                <w:txbxContent>
                  <w:p w14:paraId="7909197C"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189</w:t>
                    </w:r>
                    <w:r>
                      <w:rPr>
                        <w:rFonts w:ascii="Calibri"/>
                        <w:spacing w:val="-5"/>
                        <w:w w:val="105"/>
                      </w:rPr>
                      <w:fldChar w:fldCharType="end"/>
                    </w:r>
                  </w:p>
                </w:txbxContent>
              </v:textbox>
              <w10:wrap anchorx="page" anchory="page"/>
            </v:shape>
          </w:pict>
        </mc:Fallback>
      </mc:AlternateContent>
    </w: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F4C70" w14:textId="77777777" w:rsidR="00014282" w:rsidRDefault="00000000">
    <w:pPr>
      <w:pStyle w:val="BodyText"/>
      <w:spacing w:line="14" w:lineRule="auto"/>
      <w:rPr>
        <w:sz w:val="20"/>
      </w:rPr>
    </w:pPr>
    <w:r>
      <w:rPr>
        <w:noProof/>
        <w:sz w:val="20"/>
      </w:rPr>
      <w:drawing>
        <wp:anchor distT="0" distB="0" distL="0" distR="0" simplePos="0" relativeHeight="483053056" behindDoc="1" locked="0" layoutInCell="1" allowOverlap="1" wp14:anchorId="7391C1EA" wp14:editId="39C92EA9">
          <wp:simplePos x="0" y="0"/>
          <wp:positionH relativeFrom="page">
            <wp:posOffset>19050</wp:posOffset>
          </wp:positionH>
          <wp:positionV relativeFrom="page">
            <wp:posOffset>9158271</wp:posOffset>
          </wp:positionV>
          <wp:extent cx="7752715" cy="893782"/>
          <wp:effectExtent l="0" t="0" r="0" b="0"/>
          <wp:wrapNone/>
          <wp:docPr id="767" name="Image 7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7" name="Image 767"/>
                  <pic:cNvPicPr/>
                </pic:nvPicPr>
                <pic:blipFill>
                  <a:blip r:embed="rId1" cstate="print"/>
                  <a:stretch>
                    <a:fillRect/>
                  </a:stretch>
                </pic:blipFill>
                <pic:spPr>
                  <a:xfrm>
                    <a:off x="0" y="0"/>
                    <a:ext cx="7752715" cy="893782"/>
                  </a:xfrm>
                  <a:prstGeom prst="rect">
                    <a:avLst/>
                  </a:prstGeom>
                </pic:spPr>
              </pic:pic>
            </a:graphicData>
          </a:graphic>
        </wp:anchor>
      </w:drawing>
    </w:r>
    <w:r>
      <w:rPr>
        <w:noProof/>
        <w:sz w:val="20"/>
      </w:rPr>
      <mc:AlternateContent>
        <mc:Choice Requires="wps">
          <w:drawing>
            <wp:anchor distT="0" distB="0" distL="0" distR="0" simplePos="0" relativeHeight="483053568" behindDoc="1" locked="0" layoutInCell="1" allowOverlap="1" wp14:anchorId="760FDE96" wp14:editId="59DB0E7C">
              <wp:simplePos x="0" y="0"/>
              <wp:positionH relativeFrom="page">
                <wp:posOffset>6577330</wp:posOffset>
              </wp:positionH>
              <wp:positionV relativeFrom="page">
                <wp:posOffset>9225640</wp:posOffset>
              </wp:positionV>
              <wp:extent cx="331470" cy="211454"/>
              <wp:effectExtent l="0" t="0" r="0" b="0"/>
              <wp:wrapNone/>
              <wp:docPr id="768" name="Textbox 7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 cy="211454"/>
                      </a:xfrm>
                      <a:prstGeom prst="rect">
                        <a:avLst/>
                      </a:prstGeom>
                    </wps:spPr>
                    <wps:txbx>
                      <w:txbxContent>
                        <w:p w14:paraId="08B51420"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190</w:t>
                          </w:r>
                          <w:r>
                            <w:rPr>
                              <w:rFonts w:ascii="Calibri"/>
                              <w:spacing w:val="-5"/>
                              <w:w w:val="105"/>
                            </w:rPr>
                            <w:fldChar w:fldCharType="end"/>
                          </w:r>
                        </w:p>
                      </w:txbxContent>
                    </wps:txbx>
                    <wps:bodyPr wrap="square" lIns="0" tIns="0" rIns="0" bIns="0" rtlCol="0">
                      <a:noAutofit/>
                    </wps:bodyPr>
                  </wps:wsp>
                </a:graphicData>
              </a:graphic>
            </wp:anchor>
          </w:drawing>
        </mc:Choice>
        <mc:Fallback>
          <w:pict>
            <v:shapetype w14:anchorId="760FDE96" id="_x0000_t202" coordsize="21600,21600" o:spt="202" path="m,l,21600r21600,l21600,xe">
              <v:stroke joinstyle="miter"/>
              <v:path gradientshapeok="t" o:connecttype="rect"/>
            </v:shapetype>
            <v:shape id="Textbox 768" o:spid="_x0000_s1411" type="#_x0000_t202" style="position:absolute;margin-left:517.9pt;margin-top:726.45pt;width:26.1pt;height:16.65pt;z-index:-2026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" filled="f" stroked="f">
              <v:textbox inset="0,0,0,0">
                <w:txbxContent>
                  <w:p w14:paraId="08B51420"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190</w:t>
                    </w:r>
                    <w:r>
                      <w:rPr>
                        <w:rFonts w:ascii="Calibri"/>
                        <w:spacing w:val="-5"/>
                        <w:w w:val="105"/>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44AA5" w14:textId="77777777" w:rsidR="00014282" w:rsidRDefault="00000000">
    <w:pPr>
      <w:pStyle w:val="BodyText"/>
      <w:spacing w:line="14" w:lineRule="auto"/>
      <w:rPr>
        <w:sz w:val="20"/>
      </w:rPr>
    </w:pPr>
    <w:r>
      <w:rPr>
        <w:noProof/>
        <w:sz w:val="20"/>
      </w:rPr>
      <w:drawing>
        <wp:anchor distT="0" distB="0" distL="0" distR="0" simplePos="0" relativeHeight="482835456" behindDoc="1" locked="0" layoutInCell="1" allowOverlap="1" wp14:anchorId="36899D9B" wp14:editId="587004A5">
          <wp:simplePos x="0" y="0"/>
          <wp:positionH relativeFrom="page">
            <wp:posOffset>14603</wp:posOffset>
          </wp:positionH>
          <wp:positionV relativeFrom="page">
            <wp:posOffset>9192596</wp:posOffset>
          </wp:positionV>
          <wp:extent cx="7752969" cy="865802"/>
          <wp:effectExtent l="0" t="0" r="0" b="0"/>
          <wp:wrapNone/>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1" cstate="print"/>
                  <a:stretch>
                    <a:fillRect/>
                  </a:stretch>
                </pic:blipFill>
                <pic:spPr>
                  <a:xfrm>
                    <a:off x="0" y="0"/>
                    <a:ext cx="7752969" cy="865802"/>
                  </a:xfrm>
                  <a:prstGeom prst="rect">
                    <a:avLst/>
                  </a:prstGeom>
                </pic:spPr>
              </pic:pic>
            </a:graphicData>
          </a:graphic>
        </wp:anchor>
      </w:drawing>
    </w:r>
    <w:r>
      <w:rPr>
        <w:noProof/>
        <w:sz w:val="20"/>
      </w:rPr>
      <mc:AlternateContent>
        <mc:Choice Requires="wps">
          <w:drawing>
            <wp:anchor distT="0" distB="0" distL="0" distR="0" simplePos="0" relativeHeight="482835968" behindDoc="1" locked="0" layoutInCell="1" allowOverlap="1" wp14:anchorId="5C6F16C4" wp14:editId="2CC93B77">
              <wp:simplePos x="0" y="0"/>
              <wp:positionH relativeFrom="page">
                <wp:posOffset>6652006</wp:posOffset>
              </wp:positionH>
              <wp:positionV relativeFrom="page">
                <wp:posOffset>9139335</wp:posOffset>
              </wp:positionV>
              <wp:extent cx="259715" cy="196215"/>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5146546C"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20</w:t>
                          </w:r>
                          <w:r>
                            <w:rPr>
                              <w:spacing w:val="-5"/>
                            </w:rPr>
                            <w:fldChar w:fldCharType="end"/>
                          </w:r>
                        </w:p>
                      </w:txbxContent>
                    </wps:txbx>
                    <wps:bodyPr wrap="square" lIns="0" tIns="0" rIns="0" bIns="0" rtlCol="0">
                      <a:noAutofit/>
                    </wps:bodyPr>
                  </wps:wsp>
                </a:graphicData>
              </a:graphic>
            </wp:anchor>
          </w:drawing>
        </mc:Choice>
        <mc:Fallback>
          <w:pict>
            <v:shapetype w14:anchorId="5C6F16C4" id="_x0000_t202" coordsize="21600,21600" o:spt="202" path="m,l,21600r21600,l21600,xe">
              <v:stroke joinstyle="miter"/>
              <v:path gradientshapeok="t" o:connecttype="rect"/>
            </v:shapetype>
            <v:shape id="Textbox 89" o:spid="_x0000_s1199" type="#_x0000_t202" style="position:absolute;margin-left:523.8pt;margin-top:719.65pt;width:20.45pt;height:15.45pt;z-index:-20480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" filled="f" stroked="f">
              <v:textbox inset="0,0,0,0">
                <w:txbxContent>
                  <w:p w14:paraId="5146546C"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20</w:t>
                    </w:r>
                    <w:r>
                      <w:rPr>
                        <w:spacing w:val="-5"/>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ABCAD" w14:textId="77777777" w:rsidR="00014282" w:rsidRDefault="00000000">
    <w:pPr>
      <w:pStyle w:val="BodyText"/>
      <w:spacing w:line="14" w:lineRule="auto"/>
      <w:rPr>
        <w:sz w:val="20"/>
      </w:rPr>
    </w:pPr>
    <w:r>
      <w:rPr>
        <w:noProof/>
        <w:sz w:val="20"/>
      </w:rPr>
      <w:drawing>
        <wp:anchor distT="0" distB="0" distL="0" distR="0" simplePos="0" relativeHeight="482837504" behindDoc="1" locked="0" layoutInCell="1" allowOverlap="1" wp14:anchorId="7C1B69AA" wp14:editId="42B1A16F">
          <wp:simplePos x="0" y="0"/>
          <wp:positionH relativeFrom="page">
            <wp:posOffset>14603</wp:posOffset>
          </wp:positionH>
          <wp:positionV relativeFrom="page">
            <wp:posOffset>9192596</wp:posOffset>
          </wp:positionV>
          <wp:extent cx="7752969" cy="865802"/>
          <wp:effectExtent l="0" t="0" r="0" b="0"/>
          <wp:wrapNone/>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1" cstate="print"/>
                  <a:stretch>
                    <a:fillRect/>
                  </a:stretch>
                </pic:blipFill>
                <pic:spPr>
                  <a:xfrm>
                    <a:off x="0" y="0"/>
                    <a:ext cx="7752969" cy="865802"/>
                  </a:xfrm>
                  <a:prstGeom prst="rect">
                    <a:avLst/>
                  </a:prstGeom>
                </pic:spPr>
              </pic:pic>
            </a:graphicData>
          </a:graphic>
        </wp:anchor>
      </w:drawing>
    </w:r>
    <w:r>
      <w:rPr>
        <w:noProof/>
        <w:sz w:val="20"/>
      </w:rPr>
      <mc:AlternateContent>
        <mc:Choice Requires="wps">
          <w:drawing>
            <wp:anchor distT="0" distB="0" distL="0" distR="0" simplePos="0" relativeHeight="482838016" behindDoc="1" locked="0" layoutInCell="1" allowOverlap="1" wp14:anchorId="338AF0C6" wp14:editId="7443A069">
              <wp:simplePos x="0" y="0"/>
              <wp:positionH relativeFrom="page">
                <wp:posOffset>6652006</wp:posOffset>
              </wp:positionH>
              <wp:positionV relativeFrom="page">
                <wp:posOffset>9139335</wp:posOffset>
              </wp:positionV>
              <wp:extent cx="259715" cy="196215"/>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06D93B22"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21</w:t>
                          </w:r>
                          <w:r>
                            <w:rPr>
                              <w:spacing w:val="-5"/>
                            </w:rPr>
                            <w:fldChar w:fldCharType="end"/>
                          </w:r>
                        </w:p>
                      </w:txbxContent>
                    </wps:txbx>
                    <wps:bodyPr wrap="square" lIns="0" tIns="0" rIns="0" bIns="0" rtlCol="0">
                      <a:noAutofit/>
                    </wps:bodyPr>
                  </wps:wsp>
                </a:graphicData>
              </a:graphic>
            </wp:anchor>
          </w:drawing>
        </mc:Choice>
        <mc:Fallback>
          <w:pict>
            <v:shapetype w14:anchorId="338AF0C6" id="_x0000_t202" coordsize="21600,21600" o:spt="202" path="m,l,21600r21600,l21600,xe">
              <v:stroke joinstyle="miter"/>
              <v:path gradientshapeok="t" o:connecttype="rect"/>
            </v:shapetype>
            <v:shape id="Textbox 94" o:spid="_x0000_s1201" type="#_x0000_t202" style="position:absolute;margin-left:523.8pt;margin-top:719.65pt;width:20.45pt;height:15.45pt;z-index:-20478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" filled="f" stroked="f">
              <v:textbox inset="0,0,0,0">
                <w:txbxContent>
                  <w:p w14:paraId="06D93B22"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21</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1F2DF" w14:textId="77777777" w:rsidR="00014282" w:rsidRDefault="00000000">
    <w:pPr>
      <w:pStyle w:val="BodyText"/>
      <w:spacing w:line="14" w:lineRule="auto"/>
      <w:rPr>
        <w:sz w:val="20"/>
      </w:rPr>
    </w:pPr>
    <w:r>
      <w:rPr>
        <w:noProof/>
        <w:sz w:val="20"/>
      </w:rPr>
      <w:drawing>
        <wp:anchor distT="0" distB="0" distL="0" distR="0" simplePos="0" relativeHeight="482814976" behindDoc="1" locked="0" layoutInCell="1" allowOverlap="1" wp14:anchorId="27C4FB17" wp14:editId="4AE17041">
          <wp:simplePos x="0" y="0"/>
          <wp:positionH relativeFrom="page">
            <wp:posOffset>0</wp:posOffset>
          </wp:positionH>
          <wp:positionV relativeFrom="page">
            <wp:posOffset>9207010</wp:posOffset>
          </wp:positionV>
          <wp:extent cx="7755763" cy="851389"/>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 cstate="print"/>
                  <a:stretch>
                    <a:fillRect/>
                  </a:stretch>
                </pic:blipFill>
                <pic:spPr>
                  <a:xfrm>
                    <a:off x="0" y="0"/>
                    <a:ext cx="7755763" cy="851389"/>
                  </a:xfrm>
                  <a:prstGeom prst="rect">
                    <a:avLst/>
                  </a:prstGeom>
                </pic:spPr>
              </pic:pic>
            </a:graphicData>
          </a:graphic>
        </wp:anchor>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EBAF5" w14:textId="77777777" w:rsidR="00014282" w:rsidRDefault="00000000">
    <w:pPr>
      <w:pStyle w:val="BodyText"/>
      <w:spacing w:line="14" w:lineRule="auto"/>
      <w:rPr>
        <w:sz w:val="20"/>
      </w:rPr>
    </w:pPr>
    <w:r>
      <w:rPr>
        <w:noProof/>
        <w:sz w:val="20"/>
      </w:rPr>
      <w:drawing>
        <wp:anchor distT="0" distB="0" distL="0" distR="0" simplePos="0" relativeHeight="482839552" behindDoc="1" locked="0" layoutInCell="1" allowOverlap="1" wp14:anchorId="33E1BC40" wp14:editId="75FFC3D4">
          <wp:simplePos x="0" y="0"/>
          <wp:positionH relativeFrom="page">
            <wp:posOffset>14603</wp:posOffset>
          </wp:positionH>
          <wp:positionV relativeFrom="page">
            <wp:posOffset>9192596</wp:posOffset>
          </wp:positionV>
          <wp:extent cx="7752969" cy="865802"/>
          <wp:effectExtent l="0" t="0" r="0" b="0"/>
          <wp:wrapNone/>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1" cstate="print"/>
                  <a:stretch>
                    <a:fillRect/>
                  </a:stretch>
                </pic:blipFill>
                <pic:spPr>
                  <a:xfrm>
                    <a:off x="0" y="0"/>
                    <a:ext cx="7752969" cy="865802"/>
                  </a:xfrm>
                  <a:prstGeom prst="rect">
                    <a:avLst/>
                  </a:prstGeom>
                </pic:spPr>
              </pic:pic>
            </a:graphicData>
          </a:graphic>
        </wp:anchor>
      </w:drawing>
    </w:r>
    <w:r>
      <w:rPr>
        <w:noProof/>
        <w:sz w:val="20"/>
      </w:rPr>
      <mc:AlternateContent>
        <mc:Choice Requires="wps">
          <w:drawing>
            <wp:anchor distT="0" distB="0" distL="0" distR="0" simplePos="0" relativeHeight="482840064" behindDoc="1" locked="0" layoutInCell="1" allowOverlap="1" wp14:anchorId="7008A163" wp14:editId="16243918">
              <wp:simplePos x="0" y="0"/>
              <wp:positionH relativeFrom="page">
                <wp:posOffset>6652006</wp:posOffset>
              </wp:positionH>
              <wp:positionV relativeFrom="page">
                <wp:posOffset>9139335</wp:posOffset>
              </wp:positionV>
              <wp:extent cx="259715" cy="196215"/>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69906F9A"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22</w:t>
                          </w:r>
                          <w:r>
                            <w:rPr>
                              <w:spacing w:val="-5"/>
                            </w:rPr>
                            <w:fldChar w:fldCharType="end"/>
                          </w:r>
                        </w:p>
                      </w:txbxContent>
                    </wps:txbx>
                    <wps:bodyPr wrap="square" lIns="0" tIns="0" rIns="0" bIns="0" rtlCol="0">
                      <a:noAutofit/>
                    </wps:bodyPr>
                  </wps:wsp>
                </a:graphicData>
              </a:graphic>
            </wp:anchor>
          </w:drawing>
        </mc:Choice>
        <mc:Fallback>
          <w:pict>
            <v:shapetype w14:anchorId="7008A163" id="_x0000_t202" coordsize="21600,21600" o:spt="202" path="m,l,21600r21600,l21600,xe">
              <v:stroke joinstyle="miter"/>
              <v:path gradientshapeok="t" o:connecttype="rect"/>
            </v:shapetype>
            <v:shape id="Textbox 98" o:spid="_x0000_s1203" type="#_x0000_t202" style="position:absolute;margin-left:523.8pt;margin-top:719.65pt;width:20.45pt;height:15.45pt;z-index:-20476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" filled="f" stroked="f">
              <v:textbox inset="0,0,0,0">
                <w:txbxContent>
                  <w:p w14:paraId="69906F9A"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22</w:t>
                    </w:r>
                    <w:r>
                      <w:rPr>
                        <w:spacing w:val="-5"/>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6180E" w14:textId="77777777" w:rsidR="00014282" w:rsidRDefault="00000000">
    <w:pPr>
      <w:pStyle w:val="BodyText"/>
      <w:spacing w:line="14" w:lineRule="auto"/>
      <w:rPr>
        <w:sz w:val="20"/>
      </w:rPr>
    </w:pPr>
    <w:r>
      <w:rPr>
        <w:noProof/>
        <w:sz w:val="20"/>
      </w:rPr>
      <w:drawing>
        <wp:anchor distT="0" distB="0" distL="0" distR="0" simplePos="0" relativeHeight="482840576" behindDoc="1" locked="0" layoutInCell="1" allowOverlap="1" wp14:anchorId="06AF1761" wp14:editId="0620868F">
          <wp:simplePos x="0" y="0"/>
          <wp:positionH relativeFrom="page">
            <wp:posOffset>14603</wp:posOffset>
          </wp:positionH>
          <wp:positionV relativeFrom="page">
            <wp:posOffset>9192596</wp:posOffset>
          </wp:positionV>
          <wp:extent cx="7752969" cy="865802"/>
          <wp:effectExtent l="0" t="0" r="0" b="0"/>
          <wp:wrapNone/>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1" cstate="print"/>
                  <a:stretch>
                    <a:fillRect/>
                  </a:stretch>
                </pic:blipFill>
                <pic:spPr>
                  <a:xfrm>
                    <a:off x="0" y="0"/>
                    <a:ext cx="7752969" cy="865802"/>
                  </a:xfrm>
                  <a:prstGeom prst="rect">
                    <a:avLst/>
                  </a:prstGeom>
                </pic:spPr>
              </pic:pic>
            </a:graphicData>
          </a:graphic>
        </wp:anchor>
      </w:drawing>
    </w:r>
    <w:r>
      <w:rPr>
        <w:noProof/>
        <w:sz w:val="20"/>
      </w:rPr>
      <mc:AlternateContent>
        <mc:Choice Requires="wps">
          <w:drawing>
            <wp:anchor distT="0" distB="0" distL="0" distR="0" simplePos="0" relativeHeight="482841088" behindDoc="1" locked="0" layoutInCell="1" allowOverlap="1" wp14:anchorId="28D6D6C5" wp14:editId="54FA0D98">
              <wp:simplePos x="0" y="0"/>
              <wp:positionH relativeFrom="page">
                <wp:posOffset>6652006</wp:posOffset>
              </wp:positionH>
              <wp:positionV relativeFrom="page">
                <wp:posOffset>9139335</wp:posOffset>
              </wp:positionV>
              <wp:extent cx="259715" cy="196215"/>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2538765E"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wps:txbx>
                    <wps:bodyPr wrap="square" lIns="0" tIns="0" rIns="0" bIns="0" rtlCol="0">
                      <a:noAutofit/>
                    </wps:bodyPr>
                  </wps:wsp>
                </a:graphicData>
              </a:graphic>
            </wp:anchor>
          </w:drawing>
        </mc:Choice>
        <mc:Fallback>
          <w:pict>
            <v:shapetype w14:anchorId="28D6D6C5" id="_x0000_t202" coordsize="21600,21600" o:spt="202" path="m,l,21600r21600,l21600,xe">
              <v:stroke joinstyle="miter"/>
              <v:path gradientshapeok="t" o:connecttype="rect"/>
            </v:shapetype>
            <v:shape id="Textbox 100" o:spid="_x0000_s1204" type="#_x0000_t202" style="position:absolute;margin-left:523.8pt;margin-top:719.65pt;width:20.45pt;height:15.45pt;z-index:-20475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" filled="f" stroked="f">
              <v:textbox inset="0,0,0,0">
                <w:txbxContent>
                  <w:p w14:paraId="2538765E"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06776" w14:textId="77777777" w:rsidR="00014282" w:rsidRDefault="00000000">
    <w:pPr>
      <w:pStyle w:val="BodyText"/>
      <w:spacing w:line="14" w:lineRule="auto"/>
      <w:rPr>
        <w:sz w:val="20"/>
      </w:rPr>
    </w:pPr>
    <w:r>
      <w:rPr>
        <w:noProof/>
        <w:sz w:val="20"/>
      </w:rPr>
      <w:drawing>
        <wp:anchor distT="0" distB="0" distL="0" distR="0" simplePos="0" relativeHeight="482841600" behindDoc="1" locked="0" layoutInCell="1" allowOverlap="1" wp14:anchorId="17E86BBE" wp14:editId="4A7A249A">
          <wp:simplePos x="0" y="0"/>
          <wp:positionH relativeFrom="page">
            <wp:posOffset>14603</wp:posOffset>
          </wp:positionH>
          <wp:positionV relativeFrom="page">
            <wp:posOffset>9192596</wp:posOffset>
          </wp:positionV>
          <wp:extent cx="7752969" cy="865802"/>
          <wp:effectExtent l="0" t="0" r="0" b="0"/>
          <wp:wrapNone/>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1" cstate="print"/>
                  <a:stretch>
                    <a:fillRect/>
                  </a:stretch>
                </pic:blipFill>
                <pic:spPr>
                  <a:xfrm>
                    <a:off x="0" y="0"/>
                    <a:ext cx="7752969" cy="865802"/>
                  </a:xfrm>
                  <a:prstGeom prst="rect">
                    <a:avLst/>
                  </a:prstGeom>
                </pic:spPr>
              </pic:pic>
            </a:graphicData>
          </a:graphic>
        </wp:anchor>
      </w:drawing>
    </w:r>
    <w:r>
      <w:rPr>
        <w:noProof/>
        <w:sz w:val="20"/>
      </w:rPr>
      <mc:AlternateContent>
        <mc:Choice Requires="wps">
          <w:drawing>
            <wp:anchor distT="0" distB="0" distL="0" distR="0" simplePos="0" relativeHeight="482842112" behindDoc="1" locked="0" layoutInCell="1" allowOverlap="1" wp14:anchorId="4ADAF3D9" wp14:editId="4CC9A5BF">
              <wp:simplePos x="0" y="0"/>
              <wp:positionH relativeFrom="page">
                <wp:posOffset>6652006</wp:posOffset>
              </wp:positionH>
              <wp:positionV relativeFrom="page">
                <wp:posOffset>9139335</wp:posOffset>
              </wp:positionV>
              <wp:extent cx="259715" cy="196215"/>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65109E48"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wps:txbx>
                    <wps:bodyPr wrap="square" lIns="0" tIns="0" rIns="0" bIns="0" rtlCol="0">
                      <a:noAutofit/>
                    </wps:bodyPr>
                  </wps:wsp>
                </a:graphicData>
              </a:graphic>
            </wp:anchor>
          </w:drawing>
        </mc:Choice>
        <mc:Fallback>
          <w:pict>
            <v:shapetype w14:anchorId="4ADAF3D9" id="_x0000_t202" coordsize="21600,21600" o:spt="202" path="m,l,21600r21600,l21600,xe">
              <v:stroke joinstyle="miter"/>
              <v:path gradientshapeok="t" o:connecttype="rect"/>
            </v:shapetype>
            <v:shape id="Textbox 105" o:spid="_x0000_s1205" type="#_x0000_t202" style="position:absolute;margin-left:523.8pt;margin-top:719.65pt;width:20.45pt;height:15.45pt;z-index:-20474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" filled="f" stroked="f">
              <v:textbox inset="0,0,0,0">
                <w:txbxContent>
                  <w:p w14:paraId="65109E48"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E035F" w14:textId="77777777" w:rsidR="00014282" w:rsidRDefault="00000000">
    <w:pPr>
      <w:pStyle w:val="BodyText"/>
      <w:spacing w:line="14" w:lineRule="auto"/>
      <w:rPr>
        <w:sz w:val="20"/>
      </w:rPr>
    </w:pPr>
    <w:r>
      <w:rPr>
        <w:noProof/>
        <w:sz w:val="20"/>
      </w:rPr>
      <mc:AlternateContent>
        <mc:Choice Requires="wps">
          <w:drawing>
            <wp:anchor distT="0" distB="0" distL="0" distR="0" simplePos="0" relativeHeight="482842624" behindDoc="1" locked="0" layoutInCell="1" allowOverlap="1" wp14:anchorId="6EE86906" wp14:editId="651206CF">
              <wp:simplePos x="0" y="0"/>
              <wp:positionH relativeFrom="page">
                <wp:posOffset>6585966</wp:posOffset>
              </wp:positionH>
              <wp:positionV relativeFrom="page">
                <wp:posOffset>9047895</wp:posOffset>
              </wp:positionV>
              <wp:extent cx="193040" cy="196215"/>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196215"/>
                      </a:xfrm>
                      <a:prstGeom prst="rect">
                        <a:avLst/>
                      </a:prstGeom>
                    </wps:spPr>
                    <wps:txbx>
                      <w:txbxContent>
                        <w:p w14:paraId="75EF8156" w14:textId="77777777" w:rsidR="00014282" w:rsidRDefault="00000000">
                          <w:pPr>
                            <w:pStyle w:val="BodyText"/>
                            <w:spacing w:before="12"/>
                            <w:ind w:left="20"/>
                          </w:pPr>
                          <w:r>
                            <w:rPr>
                              <w:spacing w:val="-5"/>
                            </w:rPr>
                            <w:t>25</w:t>
                          </w:r>
                        </w:p>
                      </w:txbxContent>
                    </wps:txbx>
                    <wps:bodyPr wrap="square" lIns="0" tIns="0" rIns="0" bIns="0" rtlCol="0">
                      <a:noAutofit/>
                    </wps:bodyPr>
                  </wps:wsp>
                </a:graphicData>
              </a:graphic>
            </wp:anchor>
          </w:drawing>
        </mc:Choice>
        <mc:Fallback>
          <w:pict>
            <v:shapetype w14:anchorId="6EE86906" id="_x0000_t202" coordsize="21600,21600" o:spt="202" path="m,l,21600r21600,l21600,xe">
              <v:stroke joinstyle="miter"/>
              <v:path gradientshapeok="t" o:connecttype="rect"/>
            </v:shapetype>
            <v:shape id="Textbox 109" o:spid="_x0000_s1206" type="#_x0000_t202" style="position:absolute;margin-left:518.6pt;margin-top:712.45pt;width:15.2pt;height:15.45pt;z-index:-2047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" filled="f" stroked="f">
              <v:textbox inset="0,0,0,0">
                <w:txbxContent>
                  <w:p w14:paraId="75EF8156" w14:textId="77777777" w:rsidR="00014282" w:rsidRDefault="00000000">
                    <w:pPr>
                      <w:pStyle w:val="BodyText"/>
                      <w:spacing w:before="12"/>
                      <w:ind w:left="20"/>
                    </w:pPr>
                    <w:r>
                      <w:rPr>
                        <w:spacing w:val="-5"/>
                      </w:rPr>
                      <w:t>25</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80508" w14:textId="77777777" w:rsidR="00014282" w:rsidRDefault="00000000">
    <w:pPr>
      <w:pStyle w:val="BodyText"/>
      <w:spacing w:line="14" w:lineRule="auto"/>
      <w:rPr>
        <w:sz w:val="20"/>
      </w:rPr>
    </w:pPr>
    <w:r>
      <w:rPr>
        <w:noProof/>
        <w:sz w:val="20"/>
      </w:rPr>
      <mc:AlternateContent>
        <mc:Choice Requires="wps">
          <w:drawing>
            <wp:anchor distT="0" distB="0" distL="0" distR="0" simplePos="0" relativeHeight="482843136" behindDoc="1" locked="0" layoutInCell="1" allowOverlap="1" wp14:anchorId="7F9C284F" wp14:editId="24C35B3B">
              <wp:simplePos x="0" y="0"/>
              <wp:positionH relativeFrom="page">
                <wp:posOffset>6652006</wp:posOffset>
              </wp:positionH>
              <wp:positionV relativeFrom="page">
                <wp:posOffset>8942739</wp:posOffset>
              </wp:positionV>
              <wp:extent cx="259715" cy="196215"/>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715ED6C0"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26</w:t>
                          </w:r>
                          <w:r>
                            <w:rPr>
                              <w:spacing w:val="-5"/>
                            </w:rPr>
                            <w:fldChar w:fldCharType="end"/>
                          </w:r>
                        </w:p>
                      </w:txbxContent>
                    </wps:txbx>
                    <wps:bodyPr wrap="square" lIns="0" tIns="0" rIns="0" bIns="0" rtlCol="0">
                      <a:noAutofit/>
                    </wps:bodyPr>
                  </wps:wsp>
                </a:graphicData>
              </a:graphic>
            </wp:anchor>
          </w:drawing>
        </mc:Choice>
        <mc:Fallback>
          <w:pict>
            <v:shapetype w14:anchorId="7F9C284F" id="_x0000_t202" coordsize="21600,21600" o:spt="202" path="m,l,21600r21600,l21600,xe">
              <v:stroke joinstyle="miter"/>
              <v:path gradientshapeok="t" o:connecttype="rect"/>
            </v:shapetype>
            <v:shape id="Textbox 114" o:spid="_x0000_s1207" type="#_x0000_t202" style="position:absolute;margin-left:523.8pt;margin-top:704.15pt;width:20.45pt;height:15.45pt;z-index:-20473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" filled="f" stroked="f">
              <v:textbox inset="0,0,0,0">
                <w:txbxContent>
                  <w:p w14:paraId="715ED6C0"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26</w:t>
                    </w:r>
                    <w:r>
                      <w:rPr>
                        <w:spacing w:val="-5"/>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59953" w14:textId="77777777" w:rsidR="00014282" w:rsidRDefault="00000000">
    <w:pPr>
      <w:pStyle w:val="BodyText"/>
      <w:spacing w:line="14" w:lineRule="auto"/>
      <w:rPr>
        <w:sz w:val="20"/>
      </w:rPr>
    </w:pPr>
    <w:r>
      <w:rPr>
        <w:noProof/>
        <w:sz w:val="20"/>
      </w:rPr>
      <mc:AlternateContent>
        <mc:Choice Requires="wps">
          <w:drawing>
            <wp:anchor distT="0" distB="0" distL="0" distR="0" simplePos="0" relativeHeight="482844672" behindDoc="1" locked="0" layoutInCell="1" allowOverlap="1" wp14:anchorId="162A291E" wp14:editId="6A781B45">
              <wp:simplePos x="0" y="0"/>
              <wp:positionH relativeFrom="page">
                <wp:posOffset>6652006</wp:posOffset>
              </wp:positionH>
              <wp:positionV relativeFrom="page">
                <wp:posOffset>8942739</wp:posOffset>
              </wp:positionV>
              <wp:extent cx="259715" cy="196215"/>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4B7AEB59"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27</w:t>
                          </w:r>
                          <w:r>
                            <w:rPr>
                              <w:spacing w:val="-5"/>
                            </w:rPr>
                            <w:fldChar w:fldCharType="end"/>
                          </w:r>
                        </w:p>
                      </w:txbxContent>
                    </wps:txbx>
                    <wps:bodyPr wrap="square" lIns="0" tIns="0" rIns="0" bIns="0" rtlCol="0">
                      <a:noAutofit/>
                    </wps:bodyPr>
                  </wps:wsp>
                </a:graphicData>
              </a:graphic>
            </wp:anchor>
          </w:drawing>
        </mc:Choice>
        <mc:Fallback>
          <w:pict>
            <v:shapetype w14:anchorId="162A291E" id="_x0000_t202" coordsize="21600,21600" o:spt="202" path="m,l,21600r21600,l21600,xe">
              <v:stroke joinstyle="miter"/>
              <v:path gradientshapeok="t" o:connecttype="rect"/>
            </v:shapetype>
            <v:shape id="Textbox 121" o:spid="_x0000_s1209" type="#_x0000_t202" style="position:absolute;margin-left:523.8pt;margin-top:704.15pt;width:20.45pt;height:15.45pt;z-index:-20471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" filled="f" stroked="f">
              <v:textbox inset="0,0,0,0">
                <w:txbxContent>
                  <w:p w14:paraId="4B7AEB59"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27</w:t>
                    </w:r>
                    <w:r>
                      <w:rPr>
                        <w:spacing w:val="-5"/>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152C5" w14:textId="77777777" w:rsidR="00014282" w:rsidRDefault="00000000">
    <w:pPr>
      <w:pStyle w:val="BodyText"/>
      <w:spacing w:line="14" w:lineRule="auto"/>
      <w:rPr>
        <w:sz w:val="20"/>
      </w:rPr>
    </w:pPr>
    <w:r>
      <w:rPr>
        <w:noProof/>
        <w:sz w:val="20"/>
      </w:rPr>
      <w:drawing>
        <wp:anchor distT="0" distB="0" distL="0" distR="0" simplePos="0" relativeHeight="482846208" behindDoc="1" locked="0" layoutInCell="1" allowOverlap="1" wp14:anchorId="17B9B004" wp14:editId="49A258A7">
          <wp:simplePos x="0" y="0"/>
          <wp:positionH relativeFrom="page">
            <wp:posOffset>0</wp:posOffset>
          </wp:positionH>
          <wp:positionV relativeFrom="page">
            <wp:posOffset>9329406</wp:posOffset>
          </wp:positionV>
          <wp:extent cx="7752714" cy="721789"/>
          <wp:effectExtent l="0" t="0" r="0" b="0"/>
          <wp:wrapNone/>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1" cstate="print"/>
                  <a:stretch>
                    <a:fillRect/>
                  </a:stretch>
                </pic:blipFill>
                <pic:spPr>
                  <a:xfrm>
                    <a:off x="0" y="0"/>
                    <a:ext cx="7752714" cy="721789"/>
                  </a:xfrm>
                  <a:prstGeom prst="rect">
                    <a:avLst/>
                  </a:prstGeom>
                </pic:spPr>
              </pic:pic>
            </a:graphicData>
          </a:graphic>
        </wp:anchor>
      </w:drawing>
    </w:r>
    <w:r>
      <w:rPr>
        <w:noProof/>
        <w:sz w:val="20"/>
      </w:rPr>
      <mc:AlternateContent>
        <mc:Choice Requires="wps">
          <w:drawing>
            <wp:anchor distT="0" distB="0" distL="0" distR="0" simplePos="0" relativeHeight="482846720" behindDoc="1" locked="0" layoutInCell="1" allowOverlap="1" wp14:anchorId="742FD848" wp14:editId="6A892549">
              <wp:simplePos x="0" y="0"/>
              <wp:positionH relativeFrom="page">
                <wp:posOffset>6652006</wp:posOffset>
              </wp:positionH>
              <wp:positionV relativeFrom="page">
                <wp:posOffset>9139335</wp:posOffset>
              </wp:positionV>
              <wp:extent cx="259715" cy="196215"/>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30DA10D8"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28</w:t>
                          </w:r>
                          <w:r>
                            <w:rPr>
                              <w:spacing w:val="-5"/>
                            </w:rPr>
                            <w:fldChar w:fldCharType="end"/>
                          </w:r>
                        </w:p>
                      </w:txbxContent>
                    </wps:txbx>
                    <wps:bodyPr wrap="square" lIns="0" tIns="0" rIns="0" bIns="0" rtlCol="0">
                      <a:noAutofit/>
                    </wps:bodyPr>
                  </wps:wsp>
                </a:graphicData>
              </a:graphic>
            </wp:anchor>
          </w:drawing>
        </mc:Choice>
        <mc:Fallback>
          <w:pict>
            <v:shapetype w14:anchorId="742FD848" id="_x0000_t202" coordsize="21600,21600" o:spt="202" path="m,l,21600r21600,l21600,xe">
              <v:stroke joinstyle="miter"/>
              <v:path gradientshapeok="t" o:connecttype="rect"/>
            </v:shapetype>
            <v:shape id="Textbox 128" o:spid="_x0000_s1211" type="#_x0000_t202" style="position:absolute;margin-left:523.8pt;margin-top:719.65pt;width:20.45pt;height:15.45pt;z-index:-20469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" filled="f" stroked="f">
              <v:textbox inset="0,0,0,0">
                <w:txbxContent>
                  <w:p w14:paraId="30DA10D8"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28</w:t>
                    </w:r>
                    <w:r>
                      <w:rPr>
                        <w:spacing w:val="-5"/>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473A5" w14:textId="77777777" w:rsidR="00014282" w:rsidRDefault="00000000">
    <w:pPr>
      <w:pStyle w:val="BodyText"/>
      <w:spacing w:line="14" w:lineRule="auto"/>
      <w:rPr>
        <w:sz w:val="20"/>
      </w:rPr>
    </w:pPr>
    <w:r>
      <w:rPr>
        <w:noProof/>
        <w:sz w:val="20"/>
      </w:rPr>
      <w:drawing>
        <wp:anchor distT="0" distB="0" distL="0" distR="0" simplePos="0" relativeHeight="482847232" behindDoc="1" locked="0" layoutInCell="1" allowOverlap="1" wp14:anchorId="2A684759" wp14:editId="7D85F566">
          <wp:simplePos x="0" y="0"/>
          <wp:positionH relativeFrom="page">
            <wp:posOffset>0</wp:posOffset>
          </wp:positionH>
          <wp:positionV relativeFrom="page">
            <wp:posOffset>9329406</wp:posOffset>
          </wp:positionV>
          <wp:extent cx="7752714" cy="721789"/>
          <wp:effectExtent l="0" t="0" r="0" b="0"/>
          <wp:wrapNone/>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1" cstate="print"/>
                  <a:stretch>
                    <a:fillRect/>
                  </a:stretch>
                </pic:blipFill>
                <pic:spPr>
                  <a:xfrm>
                    <a:off x="0" y="0"/>
                    <a:ext cx="7752714" cy="721789"/>
                  </a:xfrm>
                  <a:prstGeom prst="rect">
                    <a:avLst/>
                  </a:prstGeom>
                </pic:spPr>
              </pic:pic>
            </a:graphicData>
          </a:graphic>
        </wp:anchor>
      </w:drawing>
    </w:r>
    <w:r>
      <w:rPr>
        <w:noProof/>
        <w:sz w:val="20"/>
      </w:rPr>
      <mc:AlternateContent>
        <mc:Choice Requires="wps">
          <w:drawing>
            <wp:anchor distT="0" distB="0" distL="0" distR="0" simplePos="0" relativeHeight="482847744" behindDoc="1" locked="0" layoutInCell="1" allowOverlap="1" wp14:anchorId="1724429E" wp14:editId="651C64EA">
              <wp:simplePos x="0" y="0"/>
              <wp:positionH relativeFrom="page">
                <wp:posOffset>6652006</wp:posOffset>
              </wp:positionH>
              <wp:positionV relativeFrom="page">
                <wp:posOffset>9139335</wp:posOffset>
              </wp:positionV>
              <wp:extent cx="259715" cy="196215"/>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77DFC742"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29</w:t>
                          </w:r>
                          <w:r>
                            <w:rPr>
                              <w:spacing w:val="-5"/>
                            </w:rPr>
                            <w:fldChar w:fldCharType="end"/>
                          </w:r>
                        </w:p>
                      </w:txbxContent>
                    </wps:txbx>
                    <wps:bodyPr wrap="square" lIns="0" tIns="0" rIns="0" bIns="0" rtlCol="0">
                      <a:noAutofit/>
                    </wps:bodyPr>
                  </wps:wsp>
                </a:graphicData>
              </a:graphic>
            </wp:anchor>
          </w:drawing>
        </mc:Choice>
        <mc:Fallback>
          <w:pict>
            <v:shapetype w14:anchorId="1724429E" id="_x0000_t202" coordsize="21600,21600" o:spt="202" path="m,l,21600r21600,l21600,xe">
              <v:stroke joinstyle="miter"/>
              <v:path gradientshapeok="t" o:connecttype="rect"/>
            </v:shapetype>
            <v:shape id="Textbox 130" o:spid="_x0000_s1212" type="#_x0000_t202" style="position:absolute;margin-left:523.8pt;margin-top:719.65pt;width:20.45pt;height:15.45pt;z-index:-20468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" filled="f" stroked="f">
              <v:textbox inset="0,0,0,0">
                <w:txbxContent>
                  <w:p w14:paraId="77DFC742"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29</w:t>
                    </w:r>
                    <w:r>
                      <w:rPr>
                        <w:spacing w:val="-5"/>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D466A" w14:textId="77777777" w:rsidR="00014282" w:rsidRDefault="00000000">
    <w:pPr>
      <w:pStyle w:val="BodyText"/>
      <w:spacing w:line="14" w:lineRule="auto"/>
      <w:rPr>
        <w:sz w:val="20"/>
      </w:rPr>
    </w:pPr>
    <w:r>
      <w:rPr>
        <w:noProof/>
        <w:sz w:val="20"/>
      </w:rPr>
      <w:drawing>
        <wp:anchor distT="0" distB="0" distL="0" distR="0" simplePos="0" relativeHeight="482848256" behindDoc="1" locked="0" layoutInCell="1" allowOverlap="1" wp14:anchorId="0D5843B8" wp14:editId="0E2AB41A">
          <wp:simplePos x="0" y="0"/>
          <wp:positionH relativeFrom="page">
            <wp:posOffset>0</wp:posOffset>
          </wp:positionH>
          <wp:positionV relativeFrom="page">
            <wp:posOffset>9329406</wp:posOffset>
          </wp:positionV>
          <wp:extent cx="7752714" cy="721789"/>
          <wp:effectExtent l="0" t="0" r="0" b="0"/>
          <wp:wrapNone/>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1" cstate="print"/>
                  <a:stretch>
                    <a:fillRect/>
                  </a:stretch>
                </pic:blipFill>
                <pic:spPr>
                  <a:xfrm>
                    <a:off x="0" y="0"/>
                    <a:ext cx="7752714" cy="721789"/>
                  </a:xfrm>
                  <a:prstGeom prst="rect">
                    <a:avLst/>
                  </a:prstGeom>
                </pic:spPr>
              </pic:pic>
            </a:graphicData>
          </a:graphic>
        </wp:anchor>
      </w:drawing>
    </w:r>
    <w:r>
      <w:rPr>
        <w:noProof/>
        <w:sz w:val="20"/>
      </w:rPr>
      <mc:AlternateContent>
        <mc:Choice Requires="wps">
          <w:drawing>
            <wp:anchor distT="0" distB="0" distL="0" distR="0" simplePos="0" relativeHeight="482848768" behindDoc="1" locked="0" layoutInCell="1" allowOverlap="1" wp14:anchorId="174BFD26" wp14:editId="593B5B04">
              <wp:simplePos x="0" y="0"/>
              <wp:positionH relativeFrom="page">
                <wp:posOffset>6652006</wp:posOffset>
              </wp:positionH>
              <wp:positionV relativeFrom="page">
                <wp:posOffset>9139335</wp:posOffset>
              </wp:positionV>
              <wp:extent cx="259715" cy="196215"/>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25DDA941"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30</w:t>
                          </w:r>
                          <w:r>
                            <w:rPr>
                              <w:spacing w:val="-5"/>
                            </w:rPr>
                            <w:fldChar w:fldCharType="end"/>
                          </w:r>
                        </w:p>
                      </w:txbxContent>
                    </wps:txbx>
                    <wps:bodyPr wrap="square" lIns="0" tIns="0" rIns="0" bIns="0" rtlCol="0">
                      <a:noAutofit/>
                    </wps:bodyPr>
                  </wps:wsp>
                </a:graphicData>
              </a:graphic>
            </wp:anchor>
          </w:drawing>
        </mc:Choice>
        <mc:Fallback>
          <w:pict>
            <v:shapetype w14:anchorId="174BFD26" id="_x0000_t202" coordsize="21600,21600" o:spt="202" path="m,l,21600r21600,l21600,xe">
              <v:stroke joinstyle="miter"/>
              <v:path gradientshapeok="t" o:connecttype="rect"/>
            </v:shapetype>
            <v:shape id="Textbox 135" o:spid="_x0000_s1213" type="#_x0000_t202" style="position:absolute;margin-left:523.8pt;margin-top:719.65pt;width:20.45pt;height:15.45pt;z-index:-20467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" filled="f" stroked="f">
              <v:textbox inset="0,0,0,0">
                <w:txbxContent>
                  <w:p w14:paraId="25DDA941"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30</w:t>
                    </w:r>
                    <w:r>
                      <w:rPr>
                        <w:spacing w:val="-5"/>
                      </w:rP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947D0" w14:textId="77777777" w:rsidR="00014282" w:rsidRDefault="00000000">
    <w:pPr>
      <w:pStyle w:val="BodyText"/>
      <w:spacing w:line="14" w:lineRule="auto"/>
      <w:rPr>
        <w:sz w:val="20"/>
      </w:rPr>
    </w:pPr>
    <w:r>
      <w:rPr>
        <w:noProof/>
        <w:sz w:val="20"/>
      </w:rPr>
      <w:drawing>
        <wp:anchor distT="0" distB="0" distL="0" distR="0" simplePos="0" relativeHeight="482849280" behindDoc="1" locked="0" layoutInCell="1" allowOverlap="1" wp14:anchorId="551F9BD7" wp14:editId="38AA7CD2">
          <wp:simplePos x="0" y="0"/>
          <wp:positionH relativeFrom="page">
            <wp:posOffset>0</wp:posOffset>
          </wp:positionH>
          <wp:positionV relativeFrom="page">
            <wp:posOffset>9329406</wp:posOffset>
          </wp:positionV>
          <wp:extent cx="7752714" cy="721789"/>
          <wp:effectExtent l="0" t="0" r="0" b="0"/>
          <wp:wrapNone/>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1" cstate="print"/>
                  <a:stretch>
                    <a:fillRect/>
                  </a:stretch>
                </pic:blipFill>
                <pic:spPr>
                  <a:xfrm>
                    <a:off x="0" y="0"/>
                    <a:ext cx="7752714" cy="721789"/>
                  </a:xfrm>
                  <a:prstGeom prst="rect">
                    <a:avLst/>
                  </a:prstGeom>
                </pic:spPr>
              </pic:pic>
            </a:graphicData>
          </a:graphic>
        </wp:anchor>
      </w:drawing>
    </w:r>
    <w:r>
      <w:rPr>
        <w:noProof/>
        <w:sz w:val="20"/>
      </w:rPr>
      <mc:AlternateContent>
        <mc:Choice Requires="wps">
          <w:drawing>
            <wp:anchor distT="0" distB="0" distL="0" distR="0" simplePos="0" relativeHeight="482849792" behindDoc="1" locked="0" layoutInCell="1" allowOverlap="1" wp14:anchorId="7F834579" wp14:editId="6A0D3435">
              <wp:simplePos x="0" y="0"/>
              <wp:positionH relativeFrom="page">
                <wp:posOffset>6652006</wp:posOffset>
              </wp:positionH>
              <wp:positionV relativeFrom="page">
                <wp:posOffset>9139335</wp:posOffset>
              </wp:positionV>
              <wp:extent cx="259715" cy="196215"/>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43DC67B4"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31</w:t>
                          </w:r>
                          <w:r>
                            <w:rPr>
                              <w:spacing w:val="-5"/>
                            </w:rPr>
                            <w:fldChar w:fldCharType="end"/>
                          </w:r>
                        </w:p>
                      </w:txbxContent>
                    </wps:txbx>
                    <wps:bodyPr wrap="square" lIns="0" tIns="0" rIns="0" bIns="0" rtlCol="0">
                      <a:noAutofit/>
                    </wps:bodyPr>
                  </wps:wsp>
                </a:graphicData>
              </a:graphic>
            </wp:anchor>
          </w:drawing>
        </mc:Choice>
        <mc:Fallback>
          <w:pict>
            <v:shapetype w14:anchorId="7F834579" id="_x0000_t202" coordsize="21600,21600" o:spt="202" path="m,l,21600r21600,l21600,xe">
              <v:stroke joinstyle="miter"/>
              <v:path gradientshapeok="t" o:connecttype="rect"/>
            </v:shapetype>
            <v:shape id="Textbox 140" o:spid="_x0000_s1214" type="#_x0000_t202" style="position:absolute;margin-left:523.8pt;margin-top:719.65pt;width:20.45pt;height:15.45pt;z-index:-20466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" filled="f" stroked="f">
              <v:textbox inset="0,0,0,0">
                <w:txbxContent>
                  <w:p w14:paraId="43DC67B4"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31</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3F37A" w14:textId="77777777" w:rsidR="00014282" w:rsidRDefault="00000000">
    <w:pPr>
      <w:pStyle w:val="BodyText"/>
      <w:spacing w:line="14" w:lineRule="auto"/>
      <w:rPr>
        <w:sz w:val="20"/>
      </w:rPr>
    </w:pPr>
    <w:r>
      <w:rPr>
        <w:noProof/>
        <w:sz w:val="20"/>
      </w:rPr>
      <w:drawing>
        <wp:anchor distT="0" distB="0" distL="0" distR="0" simplePos="0" relativeHeight="482815488" behindDoc="1" locked="0" layoutInCell="1" allowOverlap="1" wp14:anchorId="459C51B8" wp14:editId="18F7CD19">
          <wp:simplePos x="0" y="0"/>
          <wp:positionH relativeFrom="page">
            <wp:posOffset>0</wp:posOffset>
          </wp:positionH>
          <wp:positionV relativeFrom="page">
            <wp:posOffset>9207010</wp:posOffset>
          </wp:positionV>
          <wp:extent cx="7755763" cy="851389"/>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 cstate="print"/>
                  <a:stretch>
                    <a:fillRect/>
                  </a:stretch>
                </pic:blipFill>
                <pic:spPr>
                  <a:xfrm>
                    <a:off x="0" y="0"/>
                    <a:ext cx="7755763" cy="851389"/>
                  </a:xfrm>
                  <a:prstGeom prst="rect">
                    <a:avLst/>
                  </a:prstGeom>
                </pic:spPr>
              </pic:pic>
            </a:graphicData>
          </a:graphic>
        </wp:anchor>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5A44C" w14:textId="77777777" w:rsidR="00014282" w:rsidRDefault="00000000">
    <w:pPr>
      <w:pStyle w:val="BodyText"/>
      <w:spacing w:line="14" w:lineRule="auto"/>
      <w:rPr>
        <w:sz w:val="20"/>
      </w:rPr>
    </w:pPr>
    <w:r>
      <w:rPr>
        <w:noProof/>
        <w:sz w:val="20"/>
      </w:rPr>
      <w:drawing>
        <wp:anchor distT="0" distB="0" distL="0" distR="0" simplePos="0" relativeHeight="482850816" behindDoc="1" locked="0" layoutInCell="1" allowOverlap="1" wp14:anchorId="6BA51021" wp14:editId="3668A98A">
          <wp:simplePos x="0" y="0"/>
          <wp:positionH relativeFrom="page">
            <wp:posOffset>0</wp:posOffset>
          </wp:positionH>
          <wp:positionV relativeFrom="page">
            <wp:posOffset>9329406</wp:posOffset>
          </wp:positionV>
          <wp:extent cx="7752714" cy="721789"/>
          <wp:effectExtent l="0" t="0" r="0" b="0"/>
          <wp:wrapNone/>
          <wp:docPr id="145"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1" cstate="print"/>
                  <a:stretch>
                    <a:fillRect/>
                  </a:stretch>
                </pic:blipFill>
                <pic:spPr>
                  <a:xfrm>
                    <a:off x="0" y="0"/>
                    <a:ext cx="7752714" cy="721789"/>
                  </a:xfrm>
                  <a:prstGeom prst="rect">
                    <a:avLst/>
                  </a:prstGeom>
                </pic:spPr>
              </pic:pic>
            </a:graphicData>
          </a:graphic>
        </wp:anchor>
      </w:drawing>
    </w:r>
    <w:r>
      <w:rPr>
        <w:noProof/>
        <w:sz w:val="20"/>
      </w:rPr>
      <mc:AlternateContent>
        <mc:Choice Requires="wps">
          <w:drawing>
            <wp:anchor distT="0" distB="0" distL="0" distR="0" simplePos="0" relativeHeight="482851328" behindDoc="1" locked="0" layoutInCell="1" allowOverlap="1" wp14:anchorId="683CEE2B" wp14:editId="0489DC10">
              <wp:simplePos x="0" y="0"/>
              <wp:positionH relativeFrom="page">
                <wp:posOffset>6652006</wp:posOffset>
              </wp:positionH>
              <wp:positionV relativeFrom="page">
                <wp:posOffset>9139335</wp:posOffset>
              </wp:positionV>
              <wp:extent cx="259715" cy="196215"/>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3853AD7F"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32</w:t>
                          </w:r>
                          <w:r>
                            <w:rPr>
                              <w:spacing w:val="-5"/>
                            </w:rPr>
                            <w:fldChar w:fldCharType="end"/>
                          </w:r>
                        </w:p>
                      </w:txbxContent>
                    </wps:txbx>
                    <wps:bodyPr wrap="square" lIns="0" tIns="0" rIns="0" bIns="0" rtlCol="0">
                      <a:noAutofit/>
                    </wps:bodyPr>
                  </wps:wsp>
                </a:graphicData>
              </a:graphic>
            </wp:anchor>
          </w:drawing>
        </mc:Choice>
        <mc:Fallback>
          <w:pict>
            <v:shapetype w14:anchorId="683CEE2B" id="_x0000_t202" coordsize="21600,21600" o:spt="202" path="m,l,21600r21600,l21600,xe">
              <v:stroke joinstyle="miter"/>
              <v:path gradientshapeok="t" o:connecttype="rect"/>
            </v:shapetype>
            <v:shape id="Textbox 146" o:spid="_x0000_s1215" type="#_x0000_t202" style="position:absolute;margin-left:523.8pt;margin-top:719.65pt;width:20.45pt;height:15.45pt;z-index:-2046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" filled="f" stroked="f">
              <v:textbox inset="0,0,0,0">
                <w:txbxContent>
                  <w:p w14:paraId="3853AD7F"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32</w:t>
                    </w:r>
                    <w:r>
                      <w:rPr>
                        <w:spacing w:val="-5"/>
                      </w:rP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EE2DF" w14:textId="77777777" w:rsidR="00014282" w:rsidRDefault="00000000">
    <w:pPr>
      <w:pStyle w:val="BodyText"/>
      <w:spacing w:line="14" w:lineRule="auto"/>
      <w:rPr>
        <w:sz w:val="20"/>
      </w:rPr>
    </w:pPr>
    <w:r>
      <w:rPr>
        <w:noProof/>
        <w:sz w:val="20"/>
      </w:rPr>
      <w:drawing>
        <wp:anchor distT="0" distB="0" distL="0" distR="0" simplePos="0" relativeHeight="482852864" behindDoc="1" locked="0" layoutInCell="1" allowOverlap="1" wp14:anchorId="14F97F09" wp14:editId="428B43AD">
          <wp:simplePos x="0" y="0"/>
          <wp:positionH relativeFrom="page">
            <wp:posOffset>0</wp:posOffset>
          </wp:positionH>
          <wp:positionV relativeFrom="page">
            <wp:posOffset>9329406</wp:posOffset>
          </wp:positionV>
          <wp:extent cx="7752714" cy="721789"/>
          <wp:effectExtent l="0" t="0" r="0" b="0"/>
          <wp:wrapNone/>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1" cstate="print"/>
                  <a:stretch>
                    <a:fillRect/>
                  </a:stretch>
                </pic:blipFill>
                <pic:spPr>
                  <a:xfrm>
                    <a:off x="0" y="0"/>
                    <a:ext cx="7752714" cy="721789"/>
                  </a:xfrm>
                  <a:prstGeom prst="rect">
                    <a:avLst/>
                  </a:prstGeom>
                </pic:spPr>
              </pic:pic>
            </a:graphicData>
          </a:graphic>
        </wp:anchor>
      </w:drawing>
    </w:r>
    <w:r>
      <w:rPr>
        <w:noProof/>
        <w:sz w:val="20"/>
      </w:rPr>
      <mc:AlternateContent>
        <mc:Choice Requires="wps">
          <w:drawing>
            <wp:anchor distT="0" distB="0" distL="0" distR="0" simplePos="0" relativeHeight="482853376" behindDoc="1" locked="0" layoutInCell="1" allowOverlap="1" wp14:anchorId="73B021A8" wp14:editId="470813C1">
              <wp:simplePos x="0" y="0"/>
              <wp:positionH relativeFrom="page">
                <wp:posOffset>6652006</wp:posOffset>
              </wp:positionH>
              <wp:positionV relativeFrom="page">
                <wp:posOffset>9139335</wp:posOffset>
              </wp:positionV>
              <wp:extent cx="259715" cy="196215"/>
              <wp:effectExtent l="0" t="0" r="0" b="0"/>
              <wp:wrapNone/>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121C8A8F"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40</w:t>
                          </w:r>
                          <w:r>
                            <w:rPr>
                              <w:spacing w:val="-5"/>
                            </w:rPr>
                            <w:fldChar w:fldCharType="end"/>
                          </w:r>
                        </w:p>
                      </w:txbxContent>
                    </wps:txbx>
                    <wps:bodyPr wrap="square" lIns="0" tIns="0" rIns="0" bIns="0" rtlCol="0">
                      <a:noAutofit/>
                    </wps:bodyPr>
                  </wps:wsp>
                </a:graphicData>
              </a:graphic>
            </wp:anchor>
          </w:drawing>
        </mc:Choice>
        <mc:Fallback>
          <w:pict>
            <v:shapetype w14:anchorId="73B021A8" id="_x0000_t202" coordsize="21600,21600" o:spt="202" path="m,l,21600r21600,l21600,xe">
              <v:stroke joinstyle="miter"/>
              <v:path gradientshapeok="t" o:connecttype="rect"/>
            </v:shapetype>
            <v:shape id="Textbox 150" o:spid="_x0000_s1217" type="#_x0000_t202" style="position:absolute;margin-left:523.8pt;margin-top:719.65pt;width:20.45pt;height:15.45pt;z-index:-2046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" filled="f" stroked="f">
              <v:textbox inset="0,0,0,0">
                <w:txbxContent>
                  <w:p w14:paraId="121C8A8F"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40</w:t>
                    </w:r>
                    <w:r>
                      <w:rPr>
                        <w:spacing w:val="-5"/>
                      </w:rP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B059A" w14:textId="77777777" w:rsidR="00014282" w:rsidRDefault="00000000">
    <w:pPr>
      <w:pStyle w:val="BodyText"/>
      <w:spacing w:line="14" w:lineRule="auto"/>
      <w:rPr>
        <w:sz w:val="20"/>
      </w:rPr>
    </w:pPr>
    <w:r>
      <w:rPr>
        <w:noProof/>
        <w:sz w:val="20"/>
      </w:rPr>
      <w:drawing>
        <wp:anchor distT="0" distB="0" distL="0" distR="0" simplePos="0" relativeHeight="482853888" behindDoc="1" locked="0" layoutInCell="1" allowOverlap="1" wp14:anchorId="1BEAB858" wp14:editId="16AECAA8">
          <wp:simplePos x="0" y="0"/>
          <wp:positionH relativeFrom="page">
            <wp:posOffset>0</wp:posOffset>
          </wp:positionH>
          <wp:positionV relativeFrom="page">
            <wp:posOffset>9329406</wp:posOffset>
          </wp:positionV>
          <wp:extent cx="7752714" cy="721789"/>
          <wp:effectExtent l="0" t="0" r="0" b="0"/>
          <wp:wrapNone/>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1" cstate="print"/>
                  <a:stretch>
                    <a:fillRect/>
                  </a:stretch>
                </pic:blipFill>
                <pic:spPr>
                  <a:xfrm>
                    <a:off x="0" y="0"/>
                    <a:ext cx="7752714" cy="721789"/>
                  </a:xfrm>
                  <a:prstGeom prst="rect">
                    <a:avLst/>
                  </a:prstGeom>
                </pic:spPr>
              </pic:pic>
            </a:graphicData>
          </a:graphic>
        </wp:anchor>
      </w:drawing>
    </w:r>
    <w:r>
      <w:rPr>
        <w:noProof/>
        <w:sz w:val="20"/>
      </w:rPr>
      <mc:AlternateContent>
        <mc:Choice Requires="wps">
          <w:drawing>
            <wp:anchor distT="0" distB="0" distL="0" distR="0" simplePos="0" relativeHeight="482854400" behindDoc="1" locked="0" layoutInCell="1" allowOverlap="1" wp14:anchorId="4AA15BD5" wp14:editId="2B4CDB30">
              <wp:simplePos x="0" y="0"/>
              <wp:positionH relativeFrom="page">
                <wp:posOffset>6652006</wp:posOffset>
              </wp:positionH>
              <wp:positionV relativeFrom="page">
                <wp:posOffset>9139335</wp:posOffset>
              </wp:positionV>
              <wp:extent cx="259715" cy="196215"/>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4A03A3A1"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41</w:t>
                          </w:r>
                          <w:r>
                            <w:rPr>
                              <w:spacing w:val="-5"/>
                            </w:rPr>
                            <w:fldChar w:fldCharType="end"/>
                          </w:r>
                        </w:p>
                      </w:txbxContent>
                    </wps:txbx>
                    <wps:bodyPr wrap="square" lIns="0" tIns="0" rIns="0" bIns="0" rtlCol="0">
                      <a:noAutofit/>
                    </wps:bodyPr>
                  </wps:wsp>
                </a:graphicData>
              </a:graphic>
            </wp:anchor>
          </w:drawing>
        </mc:Choice>
        <mc:Fallback>
          <w:pict>
            <v:shapetype w14:anchorId="4AA15BD5" id="_x0000_t202" coordsize="21600,21600" o:spt="202" path="m,l,21600r21600,l21600,xe">
              <v:stroke joinstyle="miter"/>
              <v:path gradientshapeok="t" o:connecttype="rect"/>
            </v:shapetype>
            <v:shape id="Textbox 152" o:spid="_x0000_s1218" type="#_x0000_t202" style="position:absolute;margin-left:523.8pt;margin-top:719.65pt;width:20.45pt;height:15.45pt;z-index:-20462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" filled="f" stroked="f">
              <v:textbox inset="0,0,0,0">
                <w:txbxContent>
                  <w:p w14:paraId="4A03A3A1"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41</w:t>
                    </w:r>
                    <w:r>
                      <w:rPr>
                        <w:spacing w:val="-5"/>
                      </w:rP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0F3B9" w14:textId="77777777" w:rsidR="00014282" w:rsidRDefault="00000000">
    <w:pPr>
      <w:pStyle w:val="BodyText"/>
      <w:spacing w:line="14" w:lineRule="auto"/>
      <w:rPr>
        <w:sz w:val="20"/>
      </w:rPr>
    </w:pPr>
    <w:r>
      <w:rPr>
        <w:noProof/>
        <w:sz w:val="20"/>
      </w:rPr>
      <w:drawing>
        <wp:anchor distT="0" distB="0" distL="0" distR="0" simplePos="0" relativeHeight="482855936" behindDoc="1" locked="0" layoutInCell="1" allowOverlap="1" wp14:anchorId="228BDB26" wp14:editId="6A631014">
          <wp:simplePos x="0" y="0"/>
          <wp:positionH relativeFrom="page">
            <wp:posOffset>0</wp:posOffset>
          </wp:positionH>
          <wp:positionV relativeFrom="page">
            <wp:posOffset>9329406</wp:posOffset>
          </wp:positionV>
          <wp:extent cx="7752714" cy="721789"/>
          <wp:effectExtent l="0" t="0" r="0" b="0"/>
          <wp:wrapNone/>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1" cstate="print"/>
                  <a:stretch>
                    <a:fillRect/>
                  </a:stretch>
                </pic:blipFill>
                <pic:spPr>
                  <a:xfrm>
                    <a:off x="0" y="0"/>
                    <a:ext cx="7752714" cy="721789"/>
                  </a:xfrm>
                  <a:prstGeom prst="rect">
                    <a:avLst/>
                  </a:prstGeom>
                </pic:spPr>
              </pic:pic>
            </a:graphicData>
          </a:graphic>
        </wp:anchor>
      </w:drawing>
    </w:r>
    <w:r>
      <w:rPr>
        <w:noProof/>
        <w:sz w:val="20"/>
      </w:rPr>
      <mc:AlternateContent>
        <mc:Choice Requires="wps">
          <w:drawing>
            <wp:anchor distT="0" distB="0" distL="0" distR="0" simplePos="0" relativeHeight="482856448" behindDoc="1" locked="0" layoutInCell="1" allowOverlap="1" wp14:anchorId="756CAFD8" wp14:editId="65A2F6D7">
              <wp:simplePos x="0" y="0"/>
              <wp:positionH relativeFrom="page">
                <wp:posOffset>6652006</wp:posOffset>
              </wp:positionH>
              <wp:positionV relativeFrom="page">
                <wp:posOffset>9139335</wp:posOffset>
              </wp:positionV>
              <wp:extent cx="259715" cy="196215"/>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5ACA43A4"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42</w:t>
                          </w:r>
                          <w:r>
                            <w:rPr>
                              <w:spacing w:val="-5"/>
                            </w:rPr>
                            <w:fldChar w:fldCharType="end"/>
                          </w:r>
                        </w:p>
                      </w:txbxContent>
                    </wps:txbx>
                    <wps:bodyPr wrap="square" lIns="0" tIns="0" rIns="0" bIns="0" rtlCol="0">
                      <a:noAutofit/>
                    </wps:bodyPr>
                  </wps:wsp>
                </a:graphicData>
              </a:graphic>
            </wp:anchor>
          </w:drawing>
        </mc:Choice>
        <mc:Fallback>
          <w:pict>
            <v:shapetype w14:anchorId="756CAFD8" id="_x0000_t202" coordsize="21600,21600" o:spt="202" path="m,l,21600r21600,l21600,xe">
              <v:stroke joinstyle="miter"/>
              <v:path gradientshapeok="t" o:connecttype="rect"/>
            </v:shapetype>
            <v:shape id="Textbox 157" o:spid="_x0000_s1220" type="#_x0000_t202" style="position:absolute;margin-left:523.8pt;margin-top:719.65pt;width:20.45pt;height:15.45pt;z-index:-20460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" filled="f" stroked="f">
              <v:textbox inset="0,0,0,0">
                <w:txbxContent>
                  <w:p w14:paraId="5ACA43A4"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42</w:t>
                    </w:r>
                    <w:r>
                      <w:rPr>
                        <w:spacing w:val="-5"/>
                      </w:rP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FFAF5" w14:textId="77777777" w:rsidR="00014282" w:rsidRDefault="00000000">
    <w:pPr>
      <w:pStyle w:val="BodyText"/>
      <w:spacing w:line="14" w:lineRule="auto"/>
      <w:rPr>
        <w:sz w:val="20"/>
      </w:rPr>
    </w:pPr>
    <w:r>
      <w:rPr>
        <w:noProof/>
        <w:sz w:val="20"/>
      </w:rPr>
      <w:drawing>
        <wp:anchor distT="0" distB="0" distL="0" distR="0" simplePos="0" relativeHeight="482856960" behindDoc="1" locked="0" layoutInCell="1" allowOverlap="1" wp14:anchorId="37E47C3C" wp14:editId="537ED360">
          <wp:simplePos x="0" y="0"/>
          <wp:positionH relativeFrom="page">
            <wp:posOffset>0</wp:posOffset>
          </wp:positionH>
          <wp:positionV relativeFrom="page">
            <wp:posOffset>9329406</wp:posOffset>
          </wp:positionV>
          <wp:extent cx="7752714" cy="721789"/>
          <wp:effectExtent l="0" t="0" r="0" b="0"/>
          <wp:wrapNone/>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 cstate="print"/>
                  <a:stretch>
                    <a:fillRect/>
                  </a:stretch>
                </pic:blipFill>
                <pic:spPr>
                  <a:xfrm>
                    <a:off x="0" y="0"/>
                    <a:ext cx="7752714" cy="721789"/>
                  </a:xfrm>
                  <a:prstGeom prst="rect">
                    <a:avLst/>
                  </a:prstGeom>
                </pic:spPr>
              </pic:pic>
            </a:graphicData>
          </a:graphic>
        </wp:anchor>
      </w:drawing>
    </w:r>
    <w:r>
      <w:rPr>
        <w:noProof/>
        <w:sz w:val="20"/>
      </w:rPr>
      <mc:AlternateContent>
        <mc:Choice Requires="wps">
          <w:drawing>
            <wp:anchor distT="0" distB="0" distL="0" distR="0" simplePos="0" relativeHeight="482857472" behindDoc="1" locked="0" layoutInCell="1" allowOverlap="1" wp14:anchorId="437FF1F3" wp14:editId="1E71DC95">
              <wp:simplePos x="0" y="0"/>
              <wp:positionH relativeFrom="page">
                <wp:posOffset>6652006</wp:posOffset>
              </wp:positionH>
              <wp:positionV relativeFrom="page">
                <wp:posOffset>9139335</wp:posOffset>
              </wp:positionV>
              <wp:extent cx="259715" cy="196215"/>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208D7E82"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43</w:t>
                          </w:r>
                          <w:r>
                            <w:rPr>
                              <w:spacing w:val="-5"/>
                            </w:rPr>
                            <w:fldChar w:fldCharType="end"/>
                          </w:r>
                        </w:p>
                      </w:txbxContent>
                    </wps:txbx>
                    <wps:bodyPr wrap="square" lIns="0" tIns="0" rIns="0" bIns="0" rtlCol="0">
                      <a:noAutofit/>
                    </wps:bodyPr>
                  </wps:wsp>
                </a:graphicData>
              </a:graphic>
            </wp:anchor>
          </w:drawing>
        </mc:Choice>
        <mc:Fallback>
          <w:pict>
            <v:shapetype w14:anchorId="437FF1F3" id="_x0000_t202" coordsize="21600,21600" o:spt="202" path="m,l,21600r21600,l21600,xe">
              <v:stroke joinstyle="miter"/>
              <v:path gradientshapeok="t" o:connecttype="rect"/>
            </v:shapetype>
            <v:shape id="Textbox 159" o:spid="_x0000_s1221" type="#_x0000_t202" style="position:absolute;margin-left:523.8pt;margin-top:719.65pt;width:20.45pt;height:15.45pt;z-index:-2045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" filled="f" stroked="f">
              <v:textbox inset="0,0,0,0">
                <w:txbxContent>
                  <w:p w14:paraId="208D7E82"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43</w:t>
                    </w:r>
                    <w:r>
                      <w:rPr>
                        <w:spacing w:val="-5"/>
                      </w:rPr>
                      <w:fldChar w:fldCharType="end"/>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4F96F" w14:textId="77777777" w:rsidR="00014282" w:rsidRDefault="00000000">
    <w:pPr>
      <w:pStyle w:val="BodyText"/>
      <w:spacing w:line="14" w:lineRule="auto"/>
      <w:rPr>
        <w:sz w:val="20"/>
      </w:rPr>
    </w:pPr>
    <w:r>
      <w:rPr>
        <w:noProof/>
        <w:sz w:val="20"/>
      </w:rPr>
      <w:drawing>
        <wp:anchor distT="0" distB="0" distL="0" distR="0" simplePos="0" relativeHeight="482857984" behindDoc="1" locked="0" layoutInCell="1" allowOverlap="1" wp14:anchorId="112809C9" wp14:editId="480C2CB3">
          <wp:simplePos x="0" y="0"/>
          <wp:positionH relativeFrom="page">
            <wp:posOffset>0</wp:posOffset>
          </wp:positionH>
          <wp:positionV relativeFrom="page">
            <wp:posOffset>9329406</wp:posOffset>
          </wp:positionV>
          <wp:extent cx="7752714" cy="721789"/>
          <wp:effectExtent l="0" t="0" r="0" b="0"/>
          <wp:wrapNone/>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1" cstate="print"/>
                  <a:stretch>
                    <a:fillRect/>
                  </a:stretch>
                </pic:blipFill>
                <pic:spPr>
                  <a:xfrm>
                    <a:off x="0" y="0"/>
                    <a:ext cx="7752714" cy="721789"/>
                  </a:xfrm>
                  <a:prstGeom prst="rect">
                    <a:avLst/>
                  </a:prstGeom>
                </pic:spPr>
              </pic:pic>
            </a:graphicData>
          </a:graphic>
        </wp:anchor>
      </w:drawing>
    </w:r>
    <w:r>
      <w:rPr>
        <w:noProof/>
        <w:sz w:val="20"/>
      </w:rPr>
      <mc:AlternateContent>
        <mc:Choice Requires="wps">
          <w:drawing>
            <wp:anchor distT="0" distB="0" distL="0" distR="0" simplePos="0" relativeHeight="482858496" behindDoc="1" locked="0" layoutInCell="1" allowOverlap="1" wp14:anchorId="161BB036" wp14:editId="3F43D1A6">
              <wp:simplePos x="0" y="0"/>
              <wp:positionH relativeFrom="page">
                <wp:posOffset>6652006</wp:posOffset>
              </wp:positionH>
              <wp:positionV relativeFrom="page">
                <wp:posOffset>9139335</wp:posOffset>
              </wp:positionV>
              <wp:extent cx="259715" cy="196215"/>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47A182D5"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44</w:t>
                          </w:r>
                          <w:r>
                            <w:rPr>
                              <w:spacing w:val="-5"/>
                            </w:rPr>
                            <w:fldChar w:fldCharType="end"/>
                          </w:r>
                        </w:p>
                      </w:txbxContent>
                    </wps:txbx>
                    <wps:bodyPr wrap="square" lIns="0" tIns="0" rIns="0" bIns="0" rtlCol="0">
                      <a:noAutofit/>
                    </wps:bodyPr>
                  </wps:wsp>
                </a:graphicData>
              </a:graphic>
            </wp:anchor>
          </w:drawing>
        </mc:Choice>
        <mc:Fallback>
          <w:pict>
            <v:shapetype w14:anchorId="161BB036" id="_x0000_t202" coordsize="21600,21600" o:spt="202" path="m,l,21600r21600,l21600,xe">
              <v:stroke joinstyle="miter"/>
              <v:path gradientshapeok="t" o:connecttype="rect"/>
            </v:shapetype>
            <v:shape id="Textbox 162" o:spid="_x0000_s1222" type="#_x0000_t202" style="position:absolute;margin-left:523.8pt;margin-top:719.65pt;width:20.45pt;height:15.45pt;z-index:-2045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" filled="f" stroked="f">
              <v:textbox inset="0,0,0,0">
                <w:txbxContent>
                  <w:p w14:paraId="47A182D5"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44</w:t>
                    </w:r>
                    <w:r>
                      <w:rPr>
                        <w:spacing w:val="-5"/>
                      </w:rP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EECAB" w14:textId="77777777" w:rsidR="00014282" w:rsidRDefault="00000000">
    <w:pPr>
      <w:pStyle w:val="BodyText"/>
      <w:spacing w:line="14" w:lineRule="auto"/>
      <w:rPr>
        <w:sz w:val="20"/>
      </w:rPr>
    </w:pPr>
    <w:r>
      <w:rPr>
        <w:noProof/>
        <w:sz w:val="20"/>
      </w:rPr>
      <w:drawing>
        <wp:anchor distT="0" distB="0" distL="0" distR="0" simplePos="0" relativeHeight="482860032" behindDoc="1" locked="0" layoutInCell="1" allowOverlap="1" wp14:anchorId="0F027511" wp14:editId="6C51BC14">
          <wp:simplePos x="0" y="0"/>
          <wp:positionH relativeFrom="page">
            <wp:posOffset>0</wp:posOffset>
          </wp:positionH>
          <wp:positionV relativeFrom="page">
            <wp:posOffset>9329406</wp:posOffset>
          </wp:positionV>
          <wp:extent cx="7752714" cy="721789"/>
          <wp:effectExtent l="0" t="0" r="0" b="0"/>
          <wp:wrapNone/>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 cstate="print"/>
                  <a:stretch>
                    <a:fillRect/>
                  </a:stretch>
                </pic:blipFill>
                <pic:spPr>
                  <a:xfrm>
                    <a:off x="0" y="0"/>
                    <a:ext cx="7752714" cy="721789"/>
                  </a:xfrm>
                  <a:prstGeom prst="rect">
                    <a:avLst/>
                  </a:prstGeom>
                </pic:spPr>
              </pic:pic>
            </a:graphicData>
          </a:graphic>
        </wp:anchor>
      </w:drawing>
    </w:r>
    <w:r>
      <w:rPr>
        <w:noProof/>
        <w:sz w:val="20"/>
      </w:rPr>
      <mc:AlternateContent>
        <mc:Choice Requires="wps">
          <w:drawing>
            <wp:anchor distT="0" distB="0" distL="0" distR="0" simplePos="0" relativeHeight="482860544" behindDoc="1" locked="0" layoutInCell="1" allowOverlap="1" wp14:anchorId="16A94BBC" wp14:editId="77CB1BEC">
              <wp:simplePos x="0" y="0"/>
              <wp:positionH relativeFrom="page">
                <wp:posOffset>6652006</wp:posOffset>
              </wp:positionH>
              <wp:positionV relativeFrom="page">
                <wp:posOffset>9139335</wp:posOffset>
              </wp:positionV>
              <wp:extent cx="259715" cy="196215"/>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619A11A5"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45</w:t>
                          </w:r>
                          <w:r>
                            <w:rPr>
                              <w:spacing w:val="-5"/>
                            </w:rPr>
                            <w:fldChar w:fldCharType="end"/>
                          </w:r>
                        </w:p>
                      </w:txbxContent>
                    </wps:txbx>
                    <wps:bodyPr wrap="square" lIns="0" tIns="0" rIns="0" bIns="0" rtlCol="0">
                      <a:noAutofit/>
                    </wps:bodyPr>
                  </wps:wsp>
                </a:graphicData>
              </a:graphic>
            </wp:anchor>
          </w:drawing>
        </mc:Choice>
        <mc:Fallback>
          <w:pict>
            <v:shapetype w14:anchorId="16A94BBC" id="_x0000_t202" coordsize="21600,21600" o:spt="202" path="m,l,21600r21600,l21600,xe">
              <v:stroke joinstyle="miter"/>
              <v:path gradientshapeok="t" o:connecttype="rect"/>
            </v:shapetype>
            <v:shape id="Textbox 169" o:spid="_x0000_s1224" type="#_x0000_t202" style="position:absolute;margin-left:523.8pt;margin-top:719.65pt;width:20.45pt;height:15.45pt;z-index:-2045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" filled="f" stroked="f">
              <v:textbox inset="0,0,0,0">
                <w:txbxContent>
                  <w:p w14:paraId="619A11A5"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45</w:t>
                    </w:r>
                    <w:r>
                      <w:rPr>
                        <w:spacing w:val="-5"/>
                      </w:rPr>
                      <w:fldChar w:fldCharType="end"/>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F6AE1" w14:textId="77777777" w:rsidR="00014282" w:rsidRDefault="00000000">
    <w:pPr>
      <w:pStyle w:val="BodyText"/>
      <w:spacing w:line="14" w:lineRule="auto"/>
      <w:rPr>
        <w:sz w:val="20"/>
      </w:rPr>
    </w:pPr>
    <w:r>
      <w:rPr>
        <w:noProof/>
        <w:sz w:val="20"/>
      </w:rPr>
      <w:drawing>
        <wp:anchor distT="0" distB="0" distL="0" distR="0" simplePos="0" relativeHeight="482861056" behindDoc="1" locked="0" layoutInCell="1" allowOverlap="1" wp14:anchorId="45FB2884" wp14:editId="4F4E2C7D">
          <wp:simplePos x="0" y="0"/>
          <wp:positionH relativeFrom="page">
            <wp:posOffset>0</wp:posOffset>
          </wp:positionH>
          <wp:positionV relativeFrom="page">
            <wp:posOffset>9329406</wp:posOffset>
          </wp:positionV>
          <wp:extent cx="7752714" cy="721789"/>
          <wp:effectExtent l="0" t="0" r="0" b="0"/>
          <wp:wrapNone/>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1" cstate="print"/>
                  <a:stretch>
                    <a:fillRect/>
                  </a:stretch>
                </pic:blipFill>
                <pic:spPr>
                  <a:xfrm>
                    <a:off x="0" y="0"/>
                    <a:ext cx="7752714" cy="721789"/>
                  </a:xfrm>
                  <a:prstGeom prst="rect">
                    <a:avLst/>
                  </a:prstGeom>
                </pic:spPr>
              </pic:pic>
            </a:graphicData>
          </a:graphic>
        </wp:anchor>
      </w:drawing>
    </w:r>
    <w:r>
      <w:rPr>
        <w:noProof/>
        <w:sz w:val="20"/>
      </w:rPr>
      <mc:AlternateContent>
        <mc:Choice Requires="wps">
          <w:drawing>
            <wp:anchor distT="0" distB="0" distL="0" distR="0" simplePos="0" relativeHeight="482861568" behindDoc="1" locked="0" layoutInCell="1" allowOverlap="1" wp14:anchorId="050D9DC4" wp14:editId="766A2052">
              <wp:simplePos x="0" y="0"/>
              <wp:positionH relativeFrom="page">
                <wp:posOffset>6652006</wp:posOffset>
              </wp:positionH>
              <wp:positionV relativeFrom="page">
                <wp:posOffset>9139335</wp:posOffset>
              </wp:positionV>
              <wp:extent cx="259715" cy="196215"/>
              <wp:effectExtent l="0" t="0" r="0" b="0"/>
              <wp:wrapNone/>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203ACFE0"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46</w:t>
                          </w:r>
                          <w:r>
                            <w:rPr>
                              <w:spacing w:val="-5"/>
                            </w:rPr>
                            <w:fldChar w:fldCharType="end"/>
                          </w:r>
                        </w:p>
                      </w:txbxContent>
                    </wps:txbx>
                    <wps:bodyPr wrap="square" lIns="0" tIns="0" rIns="0" bIns="0" rtlCol="0">
                      <a:noAutofit/>
                    </wps:bodyPr>
                  </wps:wsp>
                </a:graphicData>
              </a:graphic>
            </wp:anchor>
          </w:drawing>
        </mc:Choice>
        <mc:Fallback>
          <w:pict>
            <v:shapetype w14:anchorId="050D9DC4" id="_x0000_t202" coordsize="21600,21600" o:spt="202" path="m,l,21600r21600,l21600,xe">
              <v:stroke joinstyle="miter"/>
              <v:path gradientshapeok="t" o:connecttype="rect"/>
            </v:shapetype>
            <v:shape id="Textbox 172" o:spid="_x0000_s1225" type="#_x0000_t202" style="position:absolute;margin-left:523.8pt;margin-top:719.65pt;width:20.45pt;height:15.45pt;z-index:-20454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" filled="f" stroked="f">
              <v:textbox inset="0,0,0,0">
                <w:txbxContent>
                  <w:p w14:paraId="203ACFE0"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46</w:t>
                    </w:r>
                    <w:r>
                      <w:rPr>
                        <w:spacing w:val="-5"/>
                      </w:rPr>
                      <w:fldChar w:fldCharType="end"/>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397AB" w14:textId="77777777" w:rsidR="00014282" w:rsidRDefault="00000000">
    <w:pPr>
      <w:pStyle w:val="BodyText"/>
      <w:spacing w:line="14" w:lineRule="auto"/>
      <w:rPr>
        <w:sz w:val="20"/>
      </w:rPr>
    </w:pPr>
    <w:r>
      <w:rPr>
        <w:noProof/>
        <w:sz w:val="20"/>
      </w:rPr>
      <w:drawing>
        <wp:anchor distT="0" distB="0" distL="0" distR="0" simplePos="0" relativeHeight="482862080" behindDoc="1" locked="0" layoutInCell="1" allowOverlap="1" wp14:anchorId="6066EBDD" wp14:editId="677363B6">
          <wp:simplePos x="0" y="0"/>
          <wp:positionH relativeFrom="page">
            <wp:posOffset>0</wp:posOffset>
          </wp:positionH>
          <wp:positionV relativeFrom="page">
            <wp:posOffset>9329406</wp:posOffset>
          </wp:positionV>
          <wp:extent cx="7752714" cy="721789"/>
          <wp:effectExtent l="0" t="0" r="0" b="0"/>
          <wp:wrapNone/>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1" cstate="print"/>
                  <a:stretch>
                    <a:fillRect/>
                  </a:stretch>
                </pic:blipFill>
                <pic:spPr>
                  <a:xfrm>
                    <a:off x="0" y="0"/>
                    <a:ext cx="7752714" cy="721789"/>
                  </a:xfrm>
                  <a:prstGeom prst="rect">
                    <a:avLst/>
                  </a:prstGeom>
                </pic:spPr>
              </pic:pic>
            </a:graphicData>
          </a:graphic>
        </wp:anchor>
      </w:drawing>
    </w:r>
    <w:r>
      <w:rPr>
        <w:noProof/>
        <w:sz w:val="20"/>
      </w:rPr>
      <mc:AlternateContent>
        <mc:Choice Requires="wps">
          <w:drawing>
            <wp:anchor distT="0" distB="0" distL="0" distR="0" simplePos="0" relativeHeight="482862592" behindDoc="1" locked="0" layoutInCell="1" allowOverlap="1" wp14:anchorId="50C52292" wp14:editId="35CC12A2">
              <wp:simplePos x="0" y="0"/>
              <wp:positionH relativeFrom="page">
                <wp:posOffset>6652006</wp:posOffset>
              </wp:positionH>
              <wp:positionV relativeFrom="page">
                <wp:posOffset>9139335</wp:posOffset>
              </wp:positionV>
              <wp:extent cx="259715" cy="196215"/>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05979AE7"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47</w:t>
                          </w:r>
                          <w:r>
                            <w:rPr>
                              <w:spacing w:val="-5"/>
                            </w:rPr>
                            <w:fldChar w:fldCharType="end"/>
                          </w:r>
                        </w:p>
                      </w:txbxContent>
                    </wps:txbx>
                    <wps:bodyPr wrap="square" lIns="0" tIns="0" rIns="0" bIns="0" rtlCol="0">
                      <a:noAutofit/>
                    </wps:bodyPr>
                  </wps:wsp>
                </a:graphicData>
              </a:graphic>
            </wp:anchor>
          </w:drawing>
        </mc:Choice>
        <mc:Fallback>
          <w:pict>
            <v:shapetype w14:anchorId="50C52292" id="_x0000_t202" coordsize="21600,21600" o:spt="202" path="m,l,21600r21600,l21600,xe">
              <v:stroke joinstyle="miter"/>
              <v:path gradientshapeok="t" o:connecttype="rect"/>
            </v:shapetype>
            <v:shape id="Textbox 175" o:spid="_x0000_s1226" type="#_x0000_t202" style="position:absolute;margin-left:523.8pt;margin-top:719.65pt;width:20.45pt;height:15.45pt;z-index:-20453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" filled="f" stroked="f">
              <v:textbox inset="0,0,0,0">
                <w:txbxContent>
                  <w:p w14:paraId="05979AE7"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47</w:t>
                    </w:r>
                    <w:r>
                      <w:rPr>
                        <w:spacing w:val="-5"/>
                      </w:rPr>
                      <w:fldChar w:fldCharType="end"/>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0EB5B" w14:textId="77777777" w:rsidR="00014282" w:rsidRDefault="00000000">
    <w:pPr>
      <w:pStyle w:val="BodyText"/>
      <w:spacing w:line="14" w:lineRule="auto"/>
      <w:rPr>
        <w:sz w:val="20"/>
      </w:rPr>
    </w:pPr>
    <w:r>
      <w:rPr>
        <w:noProof/>
        <w:sz w:val="20"/>
      </w:rPr>
      <w:drawing>
        <wp:anchor distT="0" distB="0" distL="0" distR="0" simplePos="0" relativeHeight="482863104" behindDoc="1" locked="0" layoutInCell="1" allowOverlap="1" wp14:anchorId="70F3914A" wp14:editId="4B19A5D0">
          <wp:simplePos x="0" y="0"/>
          <wp:positionH relativeFrom="page">
            <wp:posOffset>0</wp:posOffset>
          </wp:positionH>
          <wp:positionV relativeFrom="page">
            <wp:posOffset>9329406</wp:posOffset>
          </wp:positionV>
          <wp:extent cx="7752714" cy="721789"/>
          <wp:effectExtent l="0" t="0" r="0" b="0"/>
          <wp:wrapNone/>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1" cstate="print"/>
                  <a:stretch>
                    <a:fillRect/>
                  </a:stretch>
                </pic:blipFill>
                <pic:spPr>
                  <a:xfrm>
                    <a:off x="0" y="0"/>
                    <a:ext cx="7752714" cy="721789"/>
                  </a:xfrm>
                  <a:prstGeom prst="rect">
                    <a:avLst/>
                  </a:prstGeom>
                </pic:spPr>
              </pic:pic>
            </a:graphicData>
          </a:graphic>
        </wp:anchor>
      </w:drawing>
    </w:r>
    <w:r>
      <w:rPr>
        <w:noProof/>
        <w:sz w:val="20"/>
      </w:rPr>
      <mc:AlternateContent>
        <mc:Choice Requires="wps">
          <w:drawing>
            <wp:anchor distT="0" distB="0" distL="0" distR="0" simplePos="0" relativeHeight="482863616" behindDoc="1" locked="0" layoutInCell="1" allowOverlap="1" wp14:anchorId="31FB05FD" wp14:editId="06218432">
              <wp:simplePos x="0" y="0"/>
              <wp:positionH relativeFrom="page">
                <wp:posOffset>6652006</wp:posOffset>
              </wp:positionH>
              <wp:positionV relativeFrom="page">
                <wp:posOffset>9139335</wp:posOffset>
              </wp:positionV>
              <wp:extent cx="259715" cy="196215"/>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379F1047"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48</w:t>
                          </w:r>
                          <w:r>
                            <w:rPr>
                              <w:spacing w:val="-5"/>
                            </w:rPr>
                            <w:fldChar w:fldCharType="end"/>
                          </w:r>
                        </w:p>
                      </w:txbxContent>
                    </wps:txbx>
                    <wps:bodyPr wrap="square" lIns="0" tIns="0" rIns="0" bIns="0" rtlCol="0">
                      <a:noAutofit/>
                    </wps:bodyPr>
                  </wps:wsp>
                </a:graphicData>
              </a:graphic>
            </wp:anchor>
          </w:drawing>
        </mc:Choice>
        <mc:Fallback>
          <w:pict>
            <v:shapetype w14:anchorId="31FB05FD" id="_x0000_t202" coordsize="21600,21600" o:spt="202" path="m,l,21600r21600,l21600,xe">
              <v:stroke joinstyle="miter"/>
              <v:path gradientshapeok="t" o:connecttype="rect"/>
            </v:shapetype>
            <v:shape id="Textbox 180" o:spid="_x0000_s1227" type="#_x0000_t202" style="position:absolute;margin-left:523.8pt;margin-top:719.65pt;width:20.45pt;height:15.45pt;z-index:-2045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" filled="f" stroked="f">
              <v:textbox inset="0,0,0,0">
                <w:txbxContent>
                  <w:p w14:paraId="379F1047"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48</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B5274" w14:textId="77777777" w:rsidR="00014282" w:rsidRDefault="00000000">
    <w:pPr>
      <w:pStyle w:val="BodyText"/>
      <w:spacing w:line="14" w:lineRule="auto"/>
      <w:rPr>
        <w:sz w:val="20"/>
      </w:rPr>
    </w:pPr>
    <w:r>
      <w:rPr>
        <w:noProof/>
        <w:sz w:val="20"/>
      </w:rPr>
      <w:drawing>
        <wp:anchor distT="0" distB="0" distL="0" distR="0" simplePos="0" relativeHeight="482816000" behindDoc="1" locked="0" layoutInCell="1" allowOverlap="1" wp14:anchorId="7583F5F8" wp14:editId="62802CA5">
          <wp:simplePos x="0" y="0"/>
          <wp:positionH relativeFrom="page">
            <wp:posOffset>0</wp:posOffset>
          </wp:positionH>
          <wp:positionV relativeFrom="page">
            <wp:posOffset>9207010</wp:posOffset>
          </wp:positionV>
          <wp:extent cx="7755763" cy="851389"/>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 cstate="print"/>
                  <a:stretch>
                    <a:fillRect/>
                  </a:stretch>
                </pic:blipFill>
                <pic:spPr>
                  <a:xfrm>
                    <a:off x="0" y="0"/>
                    <a:ext cx="7755763" cy="851389"/>
                  </a:xfrm>
                  <a:prstGeom prst="rect">
                    <a:avLst/>
                  </a:prstGeom>
                </pic:spPr>
              </pic:pic>
            </a:graphicData>
          </a:graphic>
        </wp:anchor>
      </w:drawing>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43F2C" w14:textId="77777777" w:rsidR="00014282" w:rsidRDefault="00000000">
    <w:pPr>
      <w:pStyle w:val="BodyText"/>
      <w:spacing w:line="14" w:lineRule="auto"/>
      <w:rPr>
        <w:sz w:val="20"/>
      </w:rPr>
    </w:pPr>
    <w:r>
      <w:rPr>
        <w:noProof/>
        <w:sz w:val="20"/>
      </w:rPr>
      <w:drawing>
        <wp:anchor distT="0" distB="0" distL="0" distR="0" simplePos="0" relativeHeight="482864128" behindDoc="1" locked="0" layoutInCell="1" allowOverlap="1" wp14:anchorId="4ED91801" wp14:editId="797AADC9">
          <wp:simplePos x="0" y="0"/>
          <wp:positionH relativeFrom="page">
            <wp:posOffset>0</wp:posOffset>
          </wp:positionH>
          <wp:positionV relativeFrom="page">
            <wp:posOffset>9329406</wp:posOffset>
          </wp:positionV>
          <wp:extent cx="7752714" cy="721789"/>
          <wp:effectExtent l="0" t="0" r="0" b="0"/>
          <wp:wrapNone/>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1" cstate="print"/>
                  <a:stretch>
                    <a:fillRect/>
                  </a:stretch>
                </pic:blipFill>
                <pic:spPr>
                  <a:xfrm>
                    <a:off x="0" y="0"/>
                    <a:ext cx="7752714" cy="721789"/>
                  </a:xfrm>
                  <a:prstGeom prst="rect">
                    <a:avLst/>
                  </a:prstGeom>
                </pic:spPr>
              </pic:pic>
            </a:graphicData>
          </a:graphic>
        </wp:anchor>
      </w:drawing>
    </w:r>
    <w:r>
      <w:rPr>
        <w:noProof/>
        <w:sz w:val="20"/>
      </w:rPr>
      <mc:AlternateContent>
        <mc:Choice Requires="wps">
          <w:drawing>
            <wp:anchor distT="0" distB="0" distL="0" distR="0" simplePos="0" relativeHeight="482864640" behindDoc="1" locked="0" layoutInCell="1" allowOverlap="1" wp14:anchorId="7269E689" wp14:editId="63BE12F9">
              <wp:simplePos x="0" y="0"/>
              <wp:positionH relativeFrom="page">
                <wp:posOffset>6652006</wp:posOffset>
              </wp:positionH>
              <wp:positionV relativeFrom="page">
                <wp:posOffset>9139335</wp:posOffset>
              </wp:positionV>
              <wp:extent cx="259715" cy="196215"/>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7A568CDD"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49</w:t>
                          </w:r>
                          <w:r>
                            <w:rPr>
                              <w:spacing w:val="-5"/>
                            </w:rPr>
                            <w:fldChar w:fldCharType="end"/>
                          </w:r>
                        </w:p>
                      </w:txbxContent>
                    </wps:txbx>
                    <wps:bodyPr wrap="square" lIns="0" tIns="0" rIns="0" bIns="0" rtlCol="0">
                      <a:noAutofit/>
                    </wps:bodyPr>
                  </wps:wsp>
                </a:graphicData>
              </a:graphic>
            </wp:anchor>
          </w:drawing>
        </mc:Choice>
        <mc:Fallback>
          <w:pict>
            <v:shapetype w14:anchorId="7269E689" id="_x0000_t202" coordsize="21600,21600" o:spt="202" path="m,l,21600r21600,l21600,xe">
              <v:stroke joinstyle="miter"/>
              <v:path gradientshapeok="t" o:connecttype="rect"/>
            </v:shapetype>
            <v:shape id="Textbox 183" o:spid="_x0000_s1228" type="#_x0000_t202" style="position:absolute;margin-left:523.8pt;margin-top:719.65pt;width:20.45pt;height:15.45pt;z-index:-20451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" filled="f" stroked="f">
              <v:textbox inset="0,0,0,0">
                <w:txbxContent>
                  <w:p w14:paraId="7A568CDD"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49</w:t>
                    </w:r>
                    <w:r>
                      <w:rPr>
                        <w:spacing w:val="-5"/>
                      </w:rPr>
                      <w:fldChar w:fldCharType="end"/>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35851" w14:textId="77777777" w:rsidR="00014282" w:rsidRDefault="00000000">
    <w:pPr>
      <w:pStyle w:val="BodyText"/>
      <w:spacing w:line="14" w:lineRule="auto"/>
      <w:rPr>
        <w:sz w:val="20"/>
      </w:rPr>
    </w:pPr>
    <w:r>
      <w:rPr>
        <w:noProof/>
        <w:sz w:val="20"/>
      </w:rPr>
      <w:drawing>
        <wp:anchor distT="0" distB="0" distL="0" distR="0" simplePos="0" relativeHeight="482865152" behindDoc="1" locked="0" layoutInCell="1" allowOverlap="1" wp14:anchorId="0DEAC861" wp14:editId="0315F6A0">
          <wp:simplePos x="0" y="0"/>
          <wp:positionH relativeFrom="page">
            <wp:posOffset>0</wp:posOffset>
          </wp:positionH>
          <wp:positionV relativeFrom="page">
            <wp:posOffset>9329406</wp:posOffset>
          </wp:positionV>
          <wp:extent cx="7752714" cy="721789"/>
          <wp:effectExtent l="0" t="0" r="0" b="0"/>
          <wp:wrapNone/>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1" cstate="print"/>
                  <a:stretch>
                    <a:fillRect/>
                  </a:stretch>
                </pic:blipFill>
                <pic:spPr>
                  <a:xfrm>
                    <a:off x="0" y="0"/>
                    <a:ext cx="7752714" cy="721789"/>
                  </a:xfrm>
                  <a:prstGeom prst="rect">
                    <a:avLst/>
                  </a:prstGeom>
                </pic:spPr>
              </pic:pic>
            </a:graphicData>
          </a:graphic>
        </wp:anchor>
      </w:drawing>
    </w:r>
    <w:r>
      <w:rPr>
        <w:noProof/>
        <w:sz w:val="20"/>
      </w:rPr>
      <mc:AlternateContent>
        <mc:Choice Requires="wps">
          <w:drawing>
            <wp:anchor distT="0" distB="0" distL="0" distR="0" simplePos="0" relativeHeight="482865664" behindDoc="1" locked="0" layoutInCell="1" allowOverlap="1" wp14:anchorId="7CA3133D" wp14:editId="1726176E">
              <wp:simplePos x="0" y="0"/>
              <wp:positionH relativeFrom="page">
                <wp:posOffset>6652006</wp:posOffset>
              </wp:positionH>
              <wp:positionV relativeFrom="page">
                <wp:posOffset>9139335</wp:posOffset>
              </wp:positionV>
              <wp:extent cx="259715" cy="196215"/>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3B5C56E1"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50</w:t>
                          </w:r>
                          <w:r>
                            <w:rPr>
                              <w:spacing w:val="-5"/>
                            </w:rPr>
                            <w:fldChar w:fldCharType="end"/>
                          </w:r>
                        </w:p>
                      </w:txbxContent>
                    </wps:txbx>
                    <wps:bodyPr wrap="square" lIns="0" tIns="0" rIns="0" bIns="0" rtlCol="0">
                      <a:noAutofit/>
                    </wps:bodyPr>
                  </wps:wsp>
                </a:graphicData>
              </a:graphic>
            </wp:anchor>
          </w:drawing>
        </mc:Choice>
        <mc:Fallback>
          <w:pict>
            <v:shapetype w14:anchorId="7CA3133D" id="_x0000_t202" coordsize="21600,21600" o:spt="202" path="m,l,21600r21600,l21600,xe">
              <v:stroke joinstyle="miter"/>
              <v:path gradientshapeok="t" o:connecttype="rect"/>
            </v:shapetype>
            <v:shape id="Textbox 186" o:spid="_x0000_s1229" type="#_x0000_t202" style="position:absolute;margin-left:523.8pt;margin-top:719.65pt;width:20.45pt;height:15.45pt;z-index:-20450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" filled="f" stroked="f">
              <v:textbox inset="0,0,0,0">
                <w:txbxContent>
                  <w:p w14:paraId="3B5C56E1"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50</w:t>
                    </w:r>
                    <w:r>
                      <w:rPr>
                        <w:spacing w:val="-5"/>
                      </w:rPr>
                      <w:fldChar w:fldCharType="end"/>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6B462" w14:textId="77777777" w:rsidR="00014282" w:rsidRDefault="00000000">
    <w:pPr>
      <w:pStyle w:val="BodyText"/>
      <w:spacing w:line="14" w:lineRule="auto"/>
      <w:rPr>
        <w:sz w:val="20"/>
      </w:rPr>
    </w:pPr>
    <w:r>
      <w:rPr>
        <w:noProof/>
        <w:sz w:val="20"/>
      </w:rPr>
      <w:drawing>
        <wp:anchor distT="0" distB="0" distL="0" distR="0" simplePos="0" relativeHeight="482867200" behindDoc="1" locked="0" layoutInCell="1" allowOverlap="1" wp14:anchorId="13F5F7B1" wp14:editId="5E2C0C61">
          <wp:simplePos x="0" y="0"/>
          <wp:positionH relativeFrom="page">
            <wp:posOffset>0</wp:posOffset>
          </wp:positionH>
          <wp:positionV relativeFrom="page">
            <wp:posOffset>9329406</wp:posOffset>
          </wp:positionV>
          <wp:extent cx="7752714" cy="721789"/>
          <wp:effectExtent l="0" t="0" r="0" b="0"/>
          <wp:wrapNone/>
          <wp:docPr id="192" name="Imag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pic:cNvPicPr/>
                </pic:nvPicPr>
                <pic:blipFill>
                  <a:blip r:embed="rId1" cstate="print"/>
                  <a:stretch>
                    <a:fillRect/>
                  </a:stretch>
                </pic:blipFill>
                <pic:spPr>
                  <a:xfrm>
                    <a:off x="0" y="0"/>
                    <a:ext cx="7752714" cy="721789"/>
                  </a:xfrm>
                  <a:prstGeom prst="rect">
                    <a:avLst/>
                  </a:prstGeom>
                </pic:spPr>
              </pic:pic>
            </a:graphicData>
          </a:graphic>
        </wp:anchor>
      </w:drawing>
    </w:r>
    <w:r>
      <w:rPr>
        <w:noProof/>
        <w:sz w:val="20"/>
      </w:rPr>
      <mc:AlternateContent>
        <mc:Choice Requires="wps">
          <w:drawing>
            <wp:anchor distT="0" distB="0" distL="0" distR="0" simplePos="0" relativeHeight="482867712" behindDoc="1" locked="0" layoutInCell="1" allowOverlap="1" wp14:anchorId="5AE3BF3A" wp14:editId="6E2BF3AD">
              <wp:simplePos x="0" y="0"/>
              <wp:positionH relativeFrom="page">
                <wp:posOffset>6652006</wp:posOffset>
              </wp:positionH>
              <wp:positionV relativeFrom="page">
                <wp:posOffset>9139335</wp:posOffset>
              </wp:positionV>
              <wp:extent cx="259715" cy="196215"/>
              <wp:effectExtent l="0" t="0" r="0" b="0"/>
              <wp:wrapNone/>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7BCD381B"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wps:txbx>
                    <wps:bodyPr wrap="square" lIns="0" tIns="0" rIns="0" bIns="0" rtlCol="0">
                      <a:noAutofit/>
                    </wps:bodyPr>
                  </wps:wsp>
                </a:graphicData>
              </a:graphic>
            </wp:anchor>
          </w:drawing>
        </mc:Choice>
        <mc:Fallback>
          <w:pict>
            <v:shapetype w14:anchorId="5AE3BF3A" id="_x0000_t202" coordsize="21600,21600" o:spt="202" path="m,l,21600r21600,l21600,xe">
              <v:stroke joinstyle="miter"/>
              <v:path gradientshapeok="t" o:connecttype="rect"/>
            </v:shapetype>
            <v:shape id="Textbox 193" o:spid="_x0000_s1231" type="#_x0000_t202" style="position:absolute;margin-left:523.8pt;margin-top:719.65pt;width:20.45pt;height:15.45pt;z-index:-2044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" filled="f" stroked="f">
              <v:textbox inset="0,0,0,0">
                <w:txbxContent>
                  <w:p w14:paraId="7BCD381B"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5030D" w14:textId="77777777" w:rsidR="00014282" w:rsidRDefault="00000000">
    <w:pPr>
      <w:pStyle w:val="BodyText"/>
      <w:spacing w:line="14" w:lineRule="auto"/>
      <w:rPr>
        <w:sz w:val="20"/>
      </w:rPr>
    </w:pPr>
    <w:r>
      <w:rPr>
        <w:noProof/>
        <w:sz w:val="20"/>
      </w:rPr>
      <w:drawing>
        <wp:anchor distT="0" distB="0" distL="0" distR="0" simplePos="0" relativeHeight="482869248" behindDoc="1" locked="0" layoutInCell="1" allowOverlap="1" wp14:anchorId="46308174" wp14:editId="4DE30B0B">
          <wp:simplePos x="0" y="0"/>
          <wp:positionH relativeFrom="page">
            <wp:posOffset>0</wp:posOffset>
          </wp:positionH>
          <wp:positionV relativeFrom="page">
            <wp:posOffset>9329406</wp:posOffset>
          </wp:positionV>
          <wp:extent cx="7752714" cy="721789"/>
          <wp:effectExtent l="0" t="0" r="0" b="0"/>
          <wp:wrapNone/>
          <wp:docPr id="196" name="Imag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r:embed="rId1" cstate="print"/>
                  <a:stretch>
                    <a:fillRect/>
                  </a:stretch>
                </pic:blipFill>
                <pic:spPr>
                  <a:xfrm>
                    <a:off x="0" y="0"/>
                    <a:ext cx="7752714" cy="721789"/>
                  </a:xfrm>
                  <a:prstGeom prst="rect">
                    <a:avLst/>
                  </a:prstGeom>
                </pic:spPr>
              </pic:pic>
            </a:graphicData>
          </a:graphic>
        </wp:anchor>
      </w:drawing>
    </w:r>
    <w:r>
      <w:rPr>
        <w:noProof/>
        <w:sz w:val="20"/>
      </w:rPr>
      <mc:AlternateContent>
        <mc:Choice Requires="wps">
          <w:drawing>
            <wp:anchor distT="0" distB="0" distL="0" distR="0" simplePos="0" relativeHeight="482869760" behindDoc="1" locked="0" layoutInCell="1" allowOverlap="1" wp14:anchorId="1A2B7EEA" wp14:editId="11B0894A">
              <wp:simplePos x="0" y="0"/>
              <wp:positionH relativeFrom="page">
                <wp:posOffset>6652006</wp:posOffset>
              </wp:positionH>
              <wp:positionV relativeFrom="page">
                <wp:posOffset>9139335</wp:posOffset>
              </wp:positionV>
              <wp:extent cx="259715" cy="196215"/>
              <wp:effectExtent l="0" t="0" r="0" b="0"/>
              <wp:wrapNone/>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381CB3DE"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52</w:t>
                          </w:r>
                          <w:r>
                            <w:rPr>
                              <w:spacing w:val="-5"/>
                            </w:rPr>
                            <w:fldChar w:fldCharType="end"/>
                          </w:r>
                        </w:p>
                      </w:txbxContent>
                    </wps:txbx>
                    <wps:bodyPr wrap="square" lIns="0" tIns="0" rIns="0" bIns="0" rtlCol="0">
                      <a:noAutofit/>
                    </wps:bodyPr>
                  </wps:wsp>
                </a:graphicData>
              </a:graphic>
            </wp:anchor>
          </w:drawing>
        </mc:Choice>
        <mc:Fallback>
          <w:pict>
            <v:shapetype w14:anchorId="1A2B7EEA" id="_x0000_t202" coordsize="21600,21600" o:spt="202" path="m,l,21600r21600,l21600,xe">
              <v:stroke joinstyle="miter"/>
              <v:path gradientshapeok="t" o:connecttype="rect"/>
            </v:shapetype>
            <v:shape id="Textbox 197" o:spid="_x0000_s1233" type="#_x0000_t202" style="position:absolute;margin-left:523.8pt;margin-top:719.65pt;width:20.45pt;height:15.45pt;z-index:-2044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" filled="f" stroked="f">
              <v:textbox inset="0,0,0,0">
                <w:txbxContent>
                  <w:p w14:paraId="381CB3DE"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52</w:t>
                    </w:r>
                    <w:r>
                      <w:rPr>
                        <w:spacing w:val="-5"/>
                      </w:rPr>
                      <w:fldChar w:fldCharType="end"/>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DD4C8" w14:textId="77777777" w:rsidR="00014282" w:rsidRDefault="00000000">
    <w:pPr>
      <w:pStyle w:val="BodyText"/>
      <w:spacing w:line="14" w:lineRule="auto"/>
      <w:rPr>
        <w:sz w:val="20"/>
      </w:rPr>
    </w:pPr>
    <w:r>
      <w:rPr>
        <w:noProof/>
        <w:sz w:val="20"/>
      </w:rPr>
      <w:drawing>
        <wp:anchor distT="0" distB="0" distL="0" distR="0" simplePos="0" relativeHeight="482870272" behindDoc="1" locked="0" layoutInCell="1" allowOverlap="1" wp14:anchorId="3C8F8ACA" wp14:editId="69CC35FB">
          <wp:simplePos x="0" y="0"/>
          <wp:positionH relativeFrom="page">
            <wp:posOffset>0</wp:posOffset>
          </wp:positionH>
          <wp:positionV relativeFrom="page">
            <wp:posOffset>9329408</wp:posOffset>
          </wp:positionV>
          <wp:extent cx="7752715" cy="721787"/>
          <wp:effectExtent l="0" t="0" r="0" b="0"/>
          <wp:wrapNone/>
          <wp:docPr id="198" name="Imag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Image 198"/>
                  <pic:cNvPicPr/>
                </pic:nvPicPr>
                <pic:blipFill>
                  <a:blip r:embed="rId1" cstate="print"/>
                  <a:stretch>
                    <a:fillRect/>
                  </a:stretch>
                </pic:blipFill>
                <pic:spPr>
                  <a:xfrm>
                    <a:off x="0" y="0"/>
                    <a:ext cx="7752715" cy="721787"/>
                  </a:xfrm>
                  <a:prstGeom prst="rect">
                    <a:avLst/>
                  </a:prstGeom>
                </pic:spPr>
              </pic:pic>
            </a:graphicData>
          </a:graphic>
        </wp:anchor>
      </w:drawing>
    </w:r>
    <w:r>
      <w:rPr>
        <w:noProof/>
        <w:sz w:val="20"/>
      </w:rPr>
      <mc:AlternateContent>
        <mc:Choice Requires="wps">
          <w:drawing>
            <wp:anchor distT="0" distB="0" distL="0" distR="0" simplePos="0" relativeHeight="482870784" behindDoc="1" locked="0" layoutInCell="1" allowOverlap="1" wp14:anchorId="5A3FCCC7" wp14:editId="5C9FCC07">
              <wp:simplePos x="0" y="0"/>
              <wp:positionH relativeFrom="page">
                <wp:posOffset>6652006</wp:posOffset>
              </wp:positionH>
              <wp:positionV relativeFrom="page">
                <wp:posOffset>9139335</wp:posOffset>
              </wp:positionV>
              <wp:extent cx="259715" cy="196215"/>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1D9CAE40"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53</w:t>
                          </w:r>
                          <w:r>
                            <w:rPr>
                              <w:spacing w:val="-5"/>
                            </w:rPr>
                            <w:fldChar w:fldCharType="end"/>
                          </w:r>
                        </w:p>
                      </w:txbxContent>
                    </wps:txbx>
                    <wps:bodyPr wrap="square" lIns="0" tIns="0" rIns="0" bIns="0" rtlCol="0">
                      <a:noAutofit/>
                    </wps:bodyPr>
                  </wps:wsp>
                </a:graphicData>
              </a:graphic>
            </wp:anchor>
          </w:drawing>
        </mc:Choice>
        <mc:Fallback>
          <w:pict>
            <v:shapetype w14:anchorId="5A3FCCC7" id="_x0000_t202" coordsize="21600,21600" o:spt="202" path="m,l,21600r21600,l21600,xe">
              <v:stroke joinstyle="miter"/>
              <v:path gradientshapeok="t" o:connecttype="rect"/>
            </v:shapetype>
            <v:shape id="Textbox 199" o:spid="_x0000_s1234" type="#_x0000_t202" style="position:absolute;margin-left:523.8pt;margin-top:719.65pt;width:20.45pt;height:15.45pt;z-index:-2044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" filled="f" stroked="f">
              <v:textbox inset="0,0,0,0">
                <w:txbxContent>
                  <w:p w14:paraId="1D9CAE40"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53</w:t>
                    </w:r>
                    <w:r>
                      <w:rPr>
                        <w:spacing w:val="-5"/>
                      </w:rPr>
                      <w:fldChar w:fldCharType="end"/>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FFFD8" w14:textId="77777777" w:rsidR="00014282" w:rsidRDefault="00000000">
    <w:pPr>
      <w:pStyle w:val="BodyText"/>
      <w:spacing w:line="14" w:lineRule="auto"/>
      <w:rPr>
        <w:sz w:val="20"/>
      </w:rPr>
    </w:pPr>
    <w:r>
      <w:rPr>
        <w:noProof/>
        <w:sz w:val="20"/>
      </w:rPr>
      <w:drawing>
        <wp:anchor distT="0" distB="0" distL="0" distR="0" simplePos="0" relativeHeight="482871296" behindDoc="1" locked="0" layoutInCell="1" allowOverlap="1" wp14:anchorId="79630B4C" wp14:editId="67B54BE2">
          <wp:simplePos x="0" y="0"/>
          <wp:positionH relativeFrom="page">
            <wp:posOffset>0</wp:posOffset>
          </wp:positionH>
          <wp:positionV relativeFrom="page">
            <wp:posOffset>9329406</wp:posOffset>
          </wp:positionV>
          <wp:extent cx="7752714" cy="721789"/>
          <wp:effectExtent l="0" t="0" r="0" b="0"/>
          <wp:wrapNone/>
          <wp:docPr id="203" name="Imag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1" cstate="print"/>
                  <a:stretch>
                    <a:fillRect/>
                  </a:stretch>
                </pic:blipFill>
                <pic:spPr>
                  <a:xfrm>
                    <a:off x="0" y="0"/>
                    <a:ext cx="7752714" cy="721789"/>
                  </a:xfrm>
                  <a:prstGeom prst="rect">
                    <a:avLst/>
                  </a:prstGeom>
                </pic:spPr>
              </pic:pic>
            </a:graphicData>
          </a:graphic>
        </wp:anchor>
      </w:drawing>
    </w:r>
    <w:r>
      <w:rPr>
        <w:noProof/>
        <w:sz w:val="20"/>
      </w:rPr>
      <mc:AlternateContent>
        <mc:Choice Requires="wps">
          <w:drawing>
            <wp:anchor distT="0" distB="0" distL="0" distR="0" simplePos="0" relativeHeight="482871808" behindDoc="1" locked="0" layoutInCell="1" allowOverlap="1" wp14:anchorId="312CFEE2" wp14:editId="263AFF84">
              <wp:simplePos x="0" y="0"/>
              <wp:positionH relativeFrom="page">
                <wp:posOffset>6652006</wp:posOffset>
              </wp:positionH>
              <wp:positionV relativeFrom="page">
                <wp:posOffset>9139335</wp:posOffset>
              </wp:positionV>
              <wp:extent cx="259715" cy="196215"/>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021C75B3"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54</w:t>
                          </w:r>
                          <w:r>
                            <w:rPr>
                              <w:spacing w:val="-5"/>
                            </w:rPr>
                            <w:fldChar w:fldCharType="end"/>
                          </w:r>
                        </w:p>
                      </w:txbxContent>
                    </wps:txbx>
                    <wps:bodyPr wrap="square" lIns="0" tIns="0" rIns="0" bIns="0" rtlCol="0">
                      <a:noAutofit/>
                    </wps:bodyPr>
                  </wps:wsp>
                </a:graphicData>
              </a:graphic>
            </wp:anchor>
          </w:drawing>
        </mc:Choice>
        <mc:Fallback>
          <w:pict>
            <v:shapetype w14:anchorId="312CFEE2" id="_x0000_t202" coordsize="21600,21600" o:spt="202" path="m,l,21600r21600,l21600,xe">
              <v:stroke joinstyle="miter"/>
              <v:path gradientshapeok="t" o:connecttype="rect"/>
            </v:shapetype>
            <v:shape id="Textbox 204" o:spid="_x0000_s1235" type="#_x0000_t202" style="position:absolute;margin-left:523.8pt;margin-top:719.65pt;width:20.45pt;height:15.45pt;z-index:-2044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" filled="f" stroked="f">
              <v:textbox inset="0,0,0,0">
                <w:txbxContent>
                  <w:p w14:paraId="021C75B3"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54</w:t>
                    </w:r>
                    <w:r>
                      <w:rPr>
                        <w:spacing w:val="-5"/>
                      </w:rPr>
                      <w:fldChar w:fldCharType="end"/>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A603B" w14:textId="77777777" w:rsidR="00014282" w:rsidRDefault="00000000">
    <w:pPr>
      <w:pStyle w:val="BodyText"/>
      <w:spacing w:line="14" w:lineRule="auto"/>
      <w:rPr>
        <w:sz w:val="20"/>
      </w:rPr>
    </w:pPr>
    <w:r>
      <w:rPr>
        <w:noProof/>
        <w:sz w:val="20"/>
      </w:rPr>
      <w:drawing>
        <wp:anchor distT="0" distB="0" distL="0" distR="0" simplePos="0" relativeHeight="482873344" behindDoc="1" locked="0" layoutInCell="1" allowOverlap="1" wp14:anchorId="4FA78627" wp14:editId="68D26819">
          <wp:simplePos x="0" y="0"/>
          <wp:positionH relativeFrom="page">
            <wp:posOffset>14603</wp:posOffset>
          </wp:positionH>
          <wp:positionV relativeFrom="page">
            <wp:posOffset>9184912</wp:posOffset>
          </wp:positionV>
          <wp:extent cx="7752969" cy="873486"/>
          <wp:effectExtent l="0" t="0" r="0" b="0"/>
          <wp:wrapNone/>
          <wp:docPr id="210" name="Imag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1" cstate="print"/>
                  <a:stretch>
                    <a:fillRect/>
                  </a:stretch>
                </pic:blipFill>
                <pic:spPr>
                  <a:xfrm>
                    <a:off x="0" y="0"/>
                    <a:ext cx="7752969" cy="873486"/>
                  </a:xfrm>
                  <a:prstGeom prst="rect">
                    <a:avLst/>
                  </a:prstGeom>
                </pic:spPr>
              </pic:pic>
            </a:graphicData>
          </a:graphic>
        </wp:anchor>
      </w:drawing>
    </w:r>
    <w:r>
      <w:rPr>
        <w:noProof/>
        <w:sz w:val="20"/>
      </w:rPr>
      <mc:AlternateContent>
        <mc:Choice Requires="wps">
          <w:drawing>
            <wp:anchor distT="0" distB="0" distL="0" distR="0" simplePos="0" relativeHeight="482873856" behindDoc="1" locked="0" layoutInCell="1" allowOverlap="1" wp14:anchorId="6AF0706E" wp14:editId="251614A3">
              <wp:simplePos x="0" y="0"/>
              <wp:positionH relativeFrom="page">
                <wp:posOffset>6652006</wp:posOffset>
              </wp:positionH>
              <wp:positionV relativeFrom="page">
                <wp:posOffset>9139335</wp:posOffset>
              </wp:positionV>
              <wp:extent cx="259715" cy="196215"/>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2C80DC92"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55</w:t>
                          </w:r>
                          <w:r>
                            <w:rPr>
                              <w:spacing w:val="-5"/>
                            </w:rPr>
                            <w:fldChar w:fldCharType="end"/>
                          </w:r>
                        </w:p>
                      </w:txbxContent>
                    </wps:txbx>
                    <wps:bodyPr wrap="square" lIns="0" tIns="0" rIns="0" bIns="0" rtlCol="0">
                      <a:noAutofit/>
                    </wps:bodyPr>
                  </wps:wsp>
                </a:graphicData>
              </a:graphic>
            </wp:anchor>
          </w:drawing>
        </mc:Choice>
        <mc:Fallback>
          <w:pict>
            <v:shapetype w14:anchorId="6AF0706E" id="_x0000_t202" coordsize="21600,21600" o:spt="202" path="m,l,21600r21600,l21600,xe">
              <v:stroke joinstyle="miter"/>
              <v:path gradientshapeok="t" o:connecttype="rect"/>
            </v:shapetype>
            <v:shape id="Textbox 211" o:spid="_x0000_s1237" type="#_x0000_t202" style="position:absolute;margin-left:523.8pt;margin-top:719.65pt;width:20.45pt;height:15.45pt;z-index:-2044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" filled="f" stroked="f">
              <v:textbox inset="0,0,0,0">
                <w:txbxContent>
                  <w:p w14:paraId="2C80DC92"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55</w:t>
                    </w:r>
                    <w:r>
                      <w:rPr>
                        <w:spacing w:val="-5"/>
                      </w:rPr>
                      <w:fldChar w:fldCharType="end"/>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32A58" w14:textId="77777777" w:rsidR="00014282" w:rsidRDefault="00000000">
    <w:pPr>
      <w:pStyle w:val="BodyText"/>
      <w:spacing w:line="14" w:lineRule="auto"/>
      <w:rPr>
        <w:sz w:val="20"/>
      </w:rPr>
    </w:pPr>
    <w:r>
      <w:rPr>
        <w:noProof/>
        <w:sz w:val="20"/>
      </w:rPr>
      <w:drawing>
        <wp:anchor distT="0" distB="0" distL="0" distR="0" simplePos="0" relativeHeight="482874368" behindDoc="1" locked="0" layoutInCell="1" allowOverlap="1" wp14:anchorId="5B22819D" wp14:editId="55D33A0D">
          <wp:simplePos x="0" y="0"/>
          <wp:positionH relativeFrom="page">
            <wp:posOffset>14603</wp:posOffset>
          </wp:positionH>
          <wp:positionV relativeFrom="page">
            <wp:posOffset>9184912</wp:posOffset>
          </wp:positionV>
          <wp:extent cx="7752969" cy="873486"/>
          <wp:effectExtent l="0" t="0" r="0" b="0"/>
          <wp:wrapNone/>
          <wp:docPr id="212" name="Imag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1" cstate="print"/>
                  <a:stretch>
                    <a:fillRect/>
                  </a:stretch>
                </pic:blipFill>
                <pic:spPr>
                  <a:xfrm>
                    <a:off x="0" y="0"/>
                    <a:ext cx="7752969" cy="873486"/>
                  </a:xfrm>
                  <a:prstGeom prst="rect">
                    <a:avLst/>
                  </a:prstGeom>
                </pic:spPr>
              </pic:pic>
            </a:graphicData>
          </a:graphic>
        </wp:anchor>
      </w:drawing>
    </w:r>
    <w:r>
      <w:rPr>
        <w:noProof/>
        <w:sz w:val="20"/>
      </w:rPr>
      <mc:AlternateContent>
        <mc:Choice Requires="wps">
          <w:drawing>
            <wp:anchor distT="0" distB="0" distL="0" distR="0" simplePos="0" relativeHeight="482874880" behindDoc="1" locked="0" layoutInCell="1" allowOverlap="1" wp14:anchorId="2366F2A5" wp14:editId="3F776953">
              <wp:simplePos x="0" y="0"/>
              <wp:positionH relativeFrom="page">
                <wp:posOffset>6652006</wp:posOffset>
              </wp:positionH>
              <wp:positionV relativeFrom="page">
                <wp:posOffset>9139335</wp:posOffset>
              </wp:positionV>
              <wp:extent cx="259715" cy="196215"/>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53BC3188"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56</w:t>
                          </w:r>
                          <w:r>
                            <w:rPr>
                              <w:spacing w:val="-5"/>
                            </w:rPr>
                            <w:fldChar w:fldCharType="end"/>
                          </w:r>
                        </w:p>
                      </w:txbxContent>
                    </wps:txbx>
                    <wps:bodyPr wrap="square" lIns="0" tIns="0" rIns="0" bIns="0" rtlCol="0">
                      <a:noAutofit/>
                    </wps:bodyPr>
                  </wps:wsp>
                </a:graphicData>
              </a:graphic>
            </wp:anchor>
          </w:drawing>
        </mc:Choice>
        <mc:Fallback>
          <w:pict>
            <v:shapetype w14:anchorId="2366F2A5" id="_x0000_t202" coordsize="21600,21600" o:spt="202" path="m,l,21600r21600,l21600,xe">
              <v:stroke joinstyle="miter"/>
              <v:path gradientshapeok="t" o:connecttype="rect"/>
            </v:shapetype>
            <v:shape id="Textbox 213" o:spid="_x0000_s1238" type="#_x0000_t202" style="position:absolute;margin-left:523.8pt;margin-top:719.65pt;width:20.45pt;height:15.45pt;z-index:-2044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" filled="f" stroked="f">
              <v:textbox inset="0,0,0,0">
                <w:txbxContent>
                  <w:p w14:paraId="53BC3188"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56</w:t>
                    </w:r>
                    <w:r>
                      <w:rPr>
                        <w:spacing w:val="-5"/>
                      </w:rPr>
                      <w:fldChar w:fldCharType="end"/>
                    </w:r>
                  </w:p>
                </w:txbxContent>
              </v:textbox>
              <w10:wrap anchorx="page" anchory="page"/>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03878" w14:textId="77777777" w:rsidR="00014282" w:rsidRDefault="00000000">
    <w:pPr>
      <w:pStyle w:val="BodyText"/>
      <w:spacing w:line="14" w:lineRule="auto"/>
      <w:rPr>
        <w:sz w:val="20"/>
      </w:rPr>
    </w:pPr>
    <w:r>
      <w:rPr>
        <w:noProof/>
        <w:sz w:val="20"/>
      </w:rPr>
      <w:drawing>
        <wp:anchor distT="0" distB="0" distL="0" distR="0" simplePos="0" relativeHeight="482875392" behindDoc="1" locked="0" layoutInCell="1" allowOverlap="1" wp14:anchorId="631076A2" wp14:editId="09A40AC2">
          <wp:simplePos x="0" y="0"/>
          <wp:positionH relativeFrom="page">
            <wp:posOffset>14603</wp:posOffset>
          </wp:positionH>
          <wp:positionV relativeFrom="page">
            <wp:posOffset>9184912</wp:posOffset>
          </wp:positionV>
          <wp:extent cx="7752969" cy="873486"/>
          <wp:effectExtent l="0" t="0" r="0" b="0"/>
          <wp:wrapNone/>
          <wp:docPr id="217" name="Imag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Image 217"/>
                  <pic:cNvPicPr/>
                </pic:nvPicPr>
                <pic:blipFill>
                  <a:blip r:embed="rId1" cstate="print"/>
                  <a:stretch>
                    <a:fillRect/>
                  </a:stretch>
                </pic:blipFill>
                <pic:spPr>
                  <a:xfrm>
                    <a:off x="0" y="0"/>
                    <a:ext cx="7752969" cy="873486"/>
                  </a:xfrm>
                  <a:prstGeom prst="rect">
                    <a:avLst/>
                  </a:prstGeom>
                </pic:spPr>
              </pic:pic>
            </a:graphicData>
          </a:graphic>
        </wp:anchor>
      </w:drawing>
    </w:r>
    <w:r>
      <w:rPr>
        <w:noProof/>
        <w:sz w:val="20"/>
      </w:rPr>
      <mc:AlternateContent>
        <mc:Choice Requires="wps">
          <w:drawing>
            <wp:anchor distT="0" distB="0" distL="0" distR="0" simplePos="0" relativeHeight="482875904" behindDoc="1" locked="0" layoutInCell="1" allowOverlap="1" wp14:anchorId="753D6926" wp14:editId="4FF7CB3E">
              <wp:simplePos x="0" y="0"/>
              <wp:positionH relativeFrom="page">
                <wp:posOffset>6652006</wp:posOffset>
              </wp:positionH>
              <wp:positionV relativeFrom="page">
                <wp:posOffset>9139335</wp:posOffset>
              </wp:positionV>
              <wp:extent cx="259715" cy="196215"/>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26CDFD0A"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57</w:t>
                          </w:r>
                          <w:r>
                            <w:rPr>
                              <w:spacing w:val="-5"/>
                            </w:rPr>
                            <w:fldChar w:fldCharType="end"/>
                          </w:r>
                        </w:p>
                      </w:txbxContent>
                    </wps:txbx>
                    <wps:bodyPr wrap="square" lIns="0" tIns="0" rIns="0" bIns="0" rtlCol="0">
                      <a:noAutofit/>
                    </wps:bodyPr>
                  </wps:wsp>
                </a:graphicData>
              </a:graphic>
            </wp:anchor>
          </w:drawing>
        </mc:Choice>
        <mc:Fallback>
          <w:pict>
            <v:shapetype w14:anchorId="753D6926" id="_x0000_t202" coordsize="21600,21600" o:spt="202" path="m,l,21600r21600,l21600,xe">
              <v:stroke joinstyle="miter"/>
              <v:path gradientshapeok="t" o:connecttype="rect"/>
            </v:shapetype>
            <v:shape id="Textbox 218" o:spid="_x0000_s1239" type="#_x0000_t202" style="position:absolute;margin-left:523.8pt;margin-top:719.65pt;width:20.45pt;height:15.45pt;z-index:-2044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" filled="f" stroked="f">
              <v:textbox inset="0,0,0,0">
                <w:txbxContent>
                  <w:p w14:paraId="26CDFD0A"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57</w:t>
                    </w:r>
                    <w:r>
                      <w:rPr>
                        <w:spacing w:val="-5"/>
                      </w:rPr>
                      <w:fldChar w:fldCharType="end"/>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78353" w14:textId="77777777" w:rsidR="00014282" w:rsidRDefault="00000000">
    <w:pPr>
      <w:pStyle w:val="BodyText"/>
      <w:spacing w:line="14" w:lineRule="auto"/>
      <w:rPr>
        <w:sz w:val="20"/>
      </w:rPr>
    </w:pPr>
    <w:r>
      <w:rPr>
        <w:noProof/>
        <w:sz w:val="20"/>
      </w:rPr>
      <w:drawing>
        <wp:anchor distT="0" distB="0" distL="0" distR="0" simplePos="0" relativeHeight="482876416" behindDoc="1" locked="0" layoutInCell="1" allowOverlap="1" wp14:anchorId="703CEDDA" wp14:editId="6C7DA659">
          <wp:simplePos x="0" y="0"/>
          <wp:positionH relativeFrom="page">
            <wp:posOffset>14603</wp:posOffset>
          </wp:positionH>
          <wp:positionV relativeFrom="page">
            <wp:posOffset>9184912</wp:posOffset>
          </wp:positionV>
          <wp:extent cx="7752969" cy="873486"/>
          <wp:effectExtent l="0" t="0" r="0" b="0"/>
          <wp:wrapNone/>
          <wp:docPr id="22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1" cstate="print"/>
                  <a:stretch>
                    <a:fillRect/>
                  </a:stretch>
                </pic:blipFill>
                <pic:spPr>
                  <a:xfrm>
                    <a:off x="0" y="0"/>
                    <a:ext cx="7752969" cy="873486"/>
                  </a:xfrm>
                  <a:prstGeom prst="rect">
                    <a:avLst/>
                  </a:prstGeom>
                </pic:spPr>
              </pic:pic>
            </a:graphicData>
          </a:graphic>
        </wp:anchor>
      </w:drawing>
    </w:r>
    <w:r>
      <w:rPr>
        <w:noProof/>
        <w:sz w:val="20"/>
      </w:rPr>
      <mc:AlternateContent>
        <mc:Choice Requires="wps">
          <w:drawing>
            <wp:anchor distT="0" distB="0" distL="0" distR="0" simplePos="0" relativeHeight="482876928" behindDoc="1" locked="0" layoutInCell="1" allowOverlap="1" wp14:anchorId="2B63A2BD" wp14:editId="2866F09F">
              <wp:simplePos x="0" y="0"/>
              <wp:positionH relativeFrom="page">
                <wp:posOffset>6652006</wp:posOffset>
              </wp:positionH>
              <wp:positionV relativeFrom="page">
                <wp:posOffset>9139335</wp:posOffset>
              </wp:positionV>
              <wp:extent cx="259715" cy="196215"/>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5A58A3F2"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58</w:t>
                          </w:r>
                          <w:r>
                            <w:rPr>
                              <w:spacing w:val="-5"/>
                            </w:rPr>
                            <w:fldChar w:fldCharType="end"/>
                          </w:r>
                        </w:p>
                      </w:txbxContent>
                    </wps:txbx>
                    <wps:bodyPr wrap="square" lIns="0" tIns="0" rIns="0" bIns="0" rtlCol="0">
                      <a:noAutofit/>
                    </wps:bodyPr>
                  </wps:wsp>
                </a:graphicData>
              </a:graphic>
            </wp:anchor>
          </w:drawing>
        </mc:Choice>
        <mc:Fallback>
          <w:pict>
            <v:shapetype w14:anchorId="2B63A2BD" id="_x0000_t202" coordsize="21600,21600" o:spt="202" path="m,l,21600r21600,l21600,xe">
              <v:stroke joinstyle="miter"/>
              <v:path gradientshapeok="t" o:connecttype="rect"/>
            </v:shapetype>
            <v:shape id="Textbox 222" o:spid="_x0000_s1240" type="#_x0000_t202" style="position:absolute;margin-left:523.8pt;margin-top:719.65pt;width:20.45pt;height:15.45pt;z-index:-2043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" filled="f" stroked="f">
              <v:textbox inset="0,0,0,0">
                <w:txbxContent>
                  <w:p w14:paraId="5A58A3F2"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58</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A96B4" w14:textId="77777777" w:rsidR="00014282" w:rsidRDefault="00014282">
    <w:pPr>
      <w:pStyle w:val="BodyText"/>
      <w:spacing w:line="14" w:lineRule="auto"/>
      <w:rPr>
        <w:sz w:val="2"/>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08CB1" w14:textId="77777777" w:rsidR="00014282" w:rsidRDefault="00000000">
    <w:pPr>
      <w:pStyle w:val="BodyText"/>
      <w:spacing w:line="14" w:lineRule="auto"/>
      <w:rPr>
        <w:sz w:val="20"/>
      </w:rPr>
    </w:pPr>
    <w:r>
      <w:rPr>
        <w:noProof/>
        <w:sz w:val="20"/>
      </w:rPr>
      <w:drawing>
        <wp:anchor distT="0" distB="0" distL="0" distR="0" simplePos="0" relativeHeight="482877440" behindDoc="1" locked="0" layoutInCell="1" allowOverlap="1" wp14:anchorId="1029D3F0" wp14:editId="2FB45F4D">
          <wp:simplePos x="0" y="0"/>
          <wp:positionH relativeFrom="page">
            <wp:posOffset>14603</wp:posOffset>
          </wp:positionH>
          <wp:positionV relativeFrom="page">
            <wp:posOffset>9184912</wp:posOffset>
          </wp:positionV>
          <wp:extent cx="7752969" cy="873486"/>
          <wp:effectExtent l="0" t="0" r="0" b="0"/>
          <wp:wrapNone/>
          <wp:docPr id="226"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1" cstate="print"/>
                  <a:stretch>
                    <a:fillRect/>
                  </a:stretch>
                </pic:blipFill>
                <pic:spPr>
                  <a:xfrm>
                    <a:off x="0" y="0"/>
                    <a:ext cx="7752969" cy="873486"/>
                  </a:xfrm>
                  <a:prstGeom prst="rect">
                    <a:avLst/>
                  </a:prstGeom>
                </pic:spPr>
              </pic:pic>
            </a:graphicData>
          </a:graphic>
        </wp:anchor>
      </w:drawing>
    </w:r>
    <w:r>
      <w:rPr>
        <w:noProof/>
        <w:sz w:val="20"/>
      </w:rPr>
      <mc:AlternateContent>
        <mc:Choice Requires="wps">
          <w:drawing>
            <wp:anchor distT="0" distB="0" distL="0" distR="0" simplePos="0" relativeHeight="482877952" behindDoc="1" locked="0" layoutInCell="1" allowOverlap="1" wp14:anchorId="35B8E0E5" wp14:editId="10987574">
              <wp:simplePos x="0" y="0"/>
              <wp:positionH relativeFrom="page">
                <wp:posOffset>6652006</wp:posOffset>
              </wp:positionH>
              <wp:positionV relativeFrom="page">
                <wp:posOffset>9139335</wp:posOffset>
              </wp:positionV>
              <wp:extent cx="259715" cy="196215"/>
              <wp:effectExtent l="0" t="0" r="0" b="0"/>
              <wp:wrapNone/>
              <wp:docPr id="227" name="Text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43D97ACD"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59</w:t>
                          </w:r>
                          <w:r>
                            <w:rPr>
                              <w:spacing w:val="-5"/>
                            </w:rPr>
                            <w:fldChar w:fldCharType="end"/>
                          </w:r>
                        </w:p>
                      </w:txbxContent>
                    </wps:txbx>
                    <wps:bodyPr wrap="square" lIns="0" tIns="0" rIns="0" bIns="0" rtlCol="0">
                      <a:noAutofit/>
                    </wps:bodyPr>
                  </wps:wsp>
                </a:graphicData>
              </a:graphic>
            </wp:anchor>
          </w:drawing>
        </mc:Choice>
        <mc:Fallback>
          <w:pict>
            <v:shapetype w14:anchorId="35B8E0E5" id="_x0000_t202" coordsize="21600,21600" o:spt="202" path="m,l,21600r21600,l21600,xe">
              <v:stroke joinstyle="miter"/>
              <v:path gradientshapeok="t" o:connecttype="rect"/>
            </v:shapetype>
            <v:shape id="Textbox 227" o:spid="_x0000_s1241" type="#_x0000_t202" style="position:absolute;margin-left:523.8pt;margin-top:719.65pt;width:20.45pt;height:15.45pt;z-index:-2043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" filled="f" stroked="f">
              <v:textbox inset="0,0,0,0">
                <w:txbxContent>
                  <w:p w14:paraId="43D97ACD"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59</w:t>
                    </w:r>
                    <w:r>
                      <w:rPr>
                        <w:spacing w:val="-5"/>
                      </w:rPr>
                      <w:fldChar w:fldCharType="end"/>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64DE8" w14:textId="77777777" w:rsidR="00014282" w:rsidRDefault="00000000">
    <w:pPr>
      <w:pStyle w:val="BodyText"/>
      <w:spacing w:line="14" w:lineRule="auto"/>
      <w:rPr>
        <w:sz w:val="20"/>
      </w:rPr>
    </w:pPr>
    <w:r>
      <w:rPr>
        <w:noProof/>
        <w:sz w:val="20"/>
      </w:rPr>
      <w:drawing>
        <wp:anchor distT="0" distB="0" distL="0" distR="0" simplePos="0" relativeHeight="482879488" behindDoc="1" locked="0" layoutInCell="1" allowOverlap="1" wp14:anchorId="5513465B" wp14:editId="5F7EEF8B">
          <wp:simplePos x="0" y="0"/>
          <wp:positionH relativeFrom="page">
            <wp:posOffset>14603</wp:posOffset>
          </wp:positionH>
          <wp:positionV relativeFrom="page">
            <wp:posOffset>9184912</wp:posOffset>
          </wp:positionV>
          <wp:extent cx="7752969" cy="873486"/>
          <wp:effectExtent l="0" t="0" r="0" b="0"/>
          <wp:wrapNone/>
          <wp:docPr id="233" name="Image 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Image 233"/>
                  <pic:cNvPicPr/>
                </pic:nvPicPr>
                <pic:blipFill>
                  <a:blip r:embed="rId1" cstate="print"/>
                  <a:stretch>
                    <a:fillRect/>
                  </a:stretch>
                </pic:blipFill>
                <pic:spPr>
                  <a:xfrm>
                    <a:off x="0" y="0"/>
                    <a:ext cx="7752969" cy="873486"/>
                  </a:xfrm>
                  <a:prstGeom prst="rect">
                    <a:avLst/>
                  </a:prstGeom>
                </pic:spPr>
              </pic:pic>
            </a:graphicData>
          </a:graphic>
        </wp:anchor>
      </w:drawing>
    </w:r>
    <w:r>
      <w:rPr>
        <w:noProof/>
        <w:sz w:val="20"/>
      </w:rPr>
      <mc:AlternateContent>
        <mc:Choice Requires="wps">
          <w:drawing>
            <wp:anchor distT="0" distB="0" distL="0" distR="0" simplePos="0" relativeHeight="482880000" behindDoc="1" locked="0" layoutInCell="1" allowOverlap="1" wp14:anchorId="23B88336" wp14:editId="788E6EAE">
              <wp:simplePos x="0" y="0"/>
              <wp:positionH relativeFrom="page">
                <wp:posOffset>6652006</wp:posOffset>
              </wp:positionH>
              <wp:positionV relativeFrom="page">
                <wp:posOffset>9139335</wp:posOffset>
              </wp:positionV>
              <wp:extent cx="259715" cy="196215"/>
              <wp:effectExtent l="0" t="0" r="0" b="0"/>
              <wp:wrapNone/>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218644A1"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60</w:t>
                          </w:r>
                          <w:r>
                            <w:rPr>
                              <w:spacing w:val="-5"/>
                            </w:rPr>
                            <w:fldChar w:fldCharType="end"/>
                          </w:r>
                        </w:p>
                      </w:txbxContent>
                    </wps:txbx>
                    <wps:bodyPr wrap="square" lIns="0" tIns="0" rIns="0" bIns="0" rtlCol="0">
                      <a:noAutofit/>
                    </wps:bodyPr>
                  </wps:wsp>
                </a:graphicData>
              </a:graphic>
            </wp:anchor>
          </w:drawing>
        </mc:Choice>
        <mc:Fallback>
          <w:pict>
            <v:shapetype w14:anchorId="23B88336" id="_x0000_t202" coordsize="21600,21600" o:spt="202" path="m,l,21600r21600,l21600,xe">
              <v:stroke joinstyle="miter"/>
              <v:path gradientshapeok="t" o:connecttype="rect"/>
            </v:shapetype>
            <v:shape id="Textbox 234" o:spid="_x0000_s1243" type="#_x0000_t202" style="position:absolute;margin-left:523.8pt;margin-top:719.65pt;width:20.45pt;height:15.45pt;z-index:-2043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" filled="f" stroked="f">
              <v:textbox inset="0,0,0,0">
                <w:txbxContent>
                  <w:p w14:paraId="218644A1"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60</w:t>
                    </w:r>
                    <w:r>
                      <w:rPr>
                        <w:spacing w:val="-5"/>
                      </w:rPr>
                      <w:fldChar w:fldCharType="end"/>
                    </w:r>
                  </w:p>
                </w:txbxContent>
              </v:textbox>
              <w10:wrap anchorx="page" anchory="page"/>
            </v:shape>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BBA02" w14:textId="77777777" w:rsidR="00014282" w:rsidRDefault="00000000">
    <w:pPr>
      <w:pStyle w:val="BodyText"/>
      <w:spacing w:line="14" w:lineRule="auto"/>
      <w:rPr>
        <w:sz w:val="20"/>
      </w:rPr>
    </w:pPr>
    <w:r>
      <w:rPr>
        <w:noProof/>
        <w:sz w:val="20"/>
      </w:rPr>
      <w:drawing>
        <wp:anchor distT="0" distB="0" distL="0" distR="0" simplePos="0" relativeHeight="482881536" behindDoc="1" locked="0" layoutInCell="1" allowOverlap="1" wp14:anchorId="573AEDE9" wp14:editId="0AC5E548">
          <wp:simplePos x="0" y="0"/>
          <wp:positionH relativeFrom="page">
            <wp:posOffset>14603</wp:posOffset>
          </wp:positionH>
          <wp:positionV relativeFrom="page">
            <wp:posOffset>9184912</wp:posOffset>
          </wp:positionV>
          <wp:extent cx="7752969" cy="873486"/>
          <wp:effectExtent l="0" t="0" r="0" b="0"/>
          <wp:wrapNone/>
          <wp:docPr id="237" name="Imag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7" name="Image 237"/>
                  <pic:cNvPicPr/>
                </pic:nvPicPr>
                <pic:blipFill>
                  <a:blip r:embed="rId1" cstate="print"/>
                  <a:stretch>
                    <a:fillRect/>
                  </a:stretch>
                </pic:blipFill>
                <pic:spPr>
                  <a:xfrm>
                    <a:off x="0" y="0"/>
                    <a:ext cx="7752969" cy="873486"/>
                  </a:xfrm>
                  <a:prstGeom prst="rect">
                    <a:avLst/>
                  </a:prstGeom>
                </pic:spPr>
              </pic:pic>
            </a:graphicData>
          </a:graphic>
        </wp:anchor>
      </w:drawing>
    </w:r>
    <w:r>
      <w:rPr>
        <w:noProof/>
        <w:sz w:val="20"/>
      </w:rPr>
      <mc:AlternateContent>
        <mc:Choice Requires="wps">
          <w:drawing>
            <wp:anchor distT="0" distB="0" distL="0" distR="0" simplePos="0" relativeHeight="482882048" behindDoc="1" locked="0" layoutInCell="1" allowOverlap="1" wp14:anchorId="64F9A244" wp14:editId="57D303DC">
              <wp:simplePos x="0" y="0"/>
              <wp:positionH relativeFrom="page">
                <wp:posOffset>6652006</wp:posOffset>
              </wp:positionH>
              <wp:positionV relativeFrom="page">
                <wp:posOffset>9139335</wp:posOffset>
              </wp:positionV>
              <wp:extent cx="259715" cy="196215"/>
              <wp:effectExtent l="0" t="0" r="0" b="0"/>
              <wp:wrapNone/>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39407096"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61</w:t>
                          </w:r>
                          <w:r>
                            <w:rPr>
                              <w:spacing w:val="-5"/>
                            </w:rPr>
                            <w:fldChar w:fldCharType="end"/>
                          </w:r>
                        </w:p>
                      </w:txbxContent>
                    </wps:txbx>
                    <wps:bodyPr wrap="square" lIns="0" tIns="0" rIns="0" bIns="0" rtlCol="0">
                      <a:noAutofit/>
                    </wps:bodyPr>
                  </wps:wsp>
                </a:graphicData>
              </a:graphic>
            </wp:anchor>
          </w:drawing>
        </mc:Choice>
        <mc:Fallback>
          <w:pict>
            <v:shapetype w14:anchorId="64F9A244" id="_x0000_t202" coordsize="21600,21600" o:spt="202" path="m,l,21600r21600,l21600,xe">
              <v:stroke joinstyle="miter"/>
              <v:path gradientshapeok="t" o:connecttype="rect"/>
            </v:shapetype>
            <v:shape id="Textbox 238" o:spid="_x0000_s1245" type="#_x0000_t202" style="position:absolute;margin-left:523.8pt;margin-top:719.65pt;width:20.45pt;height:15.45pt;z-index:-2043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" filled="f" stroked="f">
              <v:textbox inset="0,0,0,0">
                <w:txbxContent>
                  <w:p w14:paraId="39407096"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61</w:t>
                    </w:r>
                    <w:r>
                      <w:rPr>
                        <w:spacing w:val="-5"/>
                      </w:rPr>
                      <w:fldChar w:fldCharType="end"/>
                    </w:r>
                  </w:p>
                </w:txbxContent>
              </v:textbox>
              <w10:wrap anchorx="page" anchory="page"/>
            </v:shape>
          </w:pict>
        </mc:Fallback>
      </mc:AlternateConten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17038" w14:textId="77777777" w:rsidR="00014282" w:rsidRDefault="00000000">
    <w:pPr>
      <w:pStyle w:val="BodyText"/>
      <w:spacing w:line="14" w:lineRule="auto"/>
      <w:rPr>
        <w:sz w:val="20"/>
      </w:rPr>
    </w:pPr>
    <w:r>
      <w:rPr>
        <w:noProof/>
        <w:sz w:val="20"/>
      </w:rPr>
      <w:drawing>
        <wp:anchor distT="0" distB="0" distL="0" distR="0" simplePos="0" relativeHeight="482882560" behindDoc="1" locked="0" layoutInCell="1" allowOverlap="1" wp14:anchorId="5548041C" wp14:editId="46D2834F">
          <wp:simplePos x="0" y="0"/>
          <wp:positionH relativeFrom="page">
            <wp:posOffset>14603</wp:posOffset>
          </wp:positionH>
          <wp:positionV relativeFrom="page">
            <wp:posOffset>9184912</wp:posOffset>
          </wp:positionV>
          <wp:extent cx="7752969" cy="873486"/>
          <wp:effectExtent l="0" t="0" r="0" b="0"/>
          <wp:wrapNone/>
          <wp:docPr id="239" name="Image 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9" name="Image 239"/>
                  <pic:cNvPicPr/>
                </pic:nvPicPr>
                <pic:blipFill>
                  <a:blip r:embed="rId1" cstate="print"/>
                  <a:stretch>
                    <a:fillRect/>
                  </a:stretch>
                </pic:blipFill>
                <pic:spPr>
                  <a:xfrm>
                    <a:off x="0" y="0"/>
                    <a:ext cx="7752969" cy="873486"/>
                  </a:xfrm>
                  <a:prstGeom prst="rect">
                    <a:avLst/>
                  </a:prstGeom>
                </pic:spPr>
              </pic:pic>
            </a:graphicData>
          </a:graphic>
        </wp:anchor>
      </w:drawing>
    </w:r>
    <w:r>
      <w:rPr>
        <w:noProof/>
        <w:sz w:val="20"/>
      </w:rPr>
      <mc:AlternateContent>
        <mc:Choice Requires="wps">
          <w:drawing>
            <wp:anchor distT="0" distB="0" distL="0" distR="0" simplePos="0" relativeHeight="482883072" behindDoc="1" locked="0" layoutInCell="1" allowOverlap="1" wp14:anchorId="15043F13" wp14:editId="5EF4796B">
              <wp:simplePos x="0" y="0"/>
              <wp:positionH relativeFrom="page">
                <wp:posOffset>6652006</wp:posOffset>
              </wp:positionH>
              <wp:positionV relativeFrom="page">
                <wp:posOffset>9139335</wp:posOffset>
              </wp:positionV>
              <wp:extent cx="259715" cy="196215"/>
              <wp:effectExtent l="0" t="0" r="0" b="0"/>
              <wp:wrapNone/>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4C21FD61"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62</w:t>
                          </w:r>
                          <w:r>
                            <w:rPr>
                              <w:spacing w:val="-5"/>
                            </w:rPr>
                            <w:fldChar w:fldCharType="end"/>
                          </w:r>
                        </w:p>
                      </w:txbxContent>
                    </wps:txbx>
                    <wps:bodyPr wrap="square" lIns="0" tIns="0" rIns="0" bIns="0" rtlCol="0">
                      <a:noAutofit/>
                    </wps:bodyPr>
                  </wps:wsp>
                </a:graphicData>
              </a:graphic>
            </wp:anchor>
          </w:drawing>
        </mc:Choice>
        <mc:Fallback>
          <w:pict>
            <v:shapetype w14:anchorId="15043F13" id="_x0000_t202" coordsize="21600,21600" o:spt="202" path="m,l,21600r21600,l21600,xe">
              <v:stroke joinstyle="miter"/>
              <v:path gradientshapeok="t" o:connecttype="rect"/>
            </v:shapetype>
            <v:shape id="Textbox 240" o:spid="_x0000_s1246" type="#_x0000_t202" style="position:absolute;margin-left:523.8pt;margin-top:719.65pt;width:20.45pt;height:15.45pt;z-index:-2043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" filled="f" stroked="f">
              <v:textbox inset="0,0,0,0">
                <w:txbxContent>
                  <w:p w14:paraId="4C21FD61"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62</w:t>
                    </w:r>
                    <w:r>
                      <w:rPr>
                        <w:spacing w:val="-5"/>
                      </w:rPr>
                      <w:fldChar w:fldCharType="end"/>
                    </w:r>
                  </w:p>
                </w:txbxContent>
              </v:textbox>
              <w10:wrap anchorx="page" anchory="page"/>
            </v:shape>
          </w:pict>
        </mc:Fallback>
      </mc:AlternateConten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7BB08" w14:textId="77777777" w:rsidR="00014282" w:rsidRDefault="00000000">
    <w:pPr>
      <w:pStyle w:val="BodyText"/>
      <w:spacing w:line="14" w:lineRule="auto"/>
      <w:rPr>
        <w:sz w:val="20"/>
      </w:rPr>
    </w:pPr>
    <w:r>
      <w:rPr>
        <w:noProof/>
        <w:sz w:val="20"/>
      </w:rPr>
      <w:drawing>
        <wp:anchor distT="0" distB="0" distL="0" distR="0" simplePos="0" relativeHeight="482883584" behindDoc="1" locked="0" layoutInCell="1" allowOverlap="1" wp14:anchorId="63E2DC94" wp14:editId="11350A63">
          <wp:simplePos x="0" y="0"/>
          <wp:positionH relativeFrom="page">
            <wp:posOffset>14603</wp:posOffset>
          </wp:positionH>
          <wp:positionV relativeFrom="page">
            <wp:posOffset>9184912</wp:posOffset>
          </wp:positionV>
          <wp:extent cx="7752969" cy="873486"/>
          <wp:effectExtent l="0" t="0" r="0" b="0"/>
          <wp:wrapNone/>
          <wp:docPr id="242" name="Imag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2" name="Image 242"/>
                  <pic:cNvPicPr/>
                </pic:nvPicPr>
                <pic:blipFill>
                  <a:blip r:embed="rId1" cstate="print"/>
                  <a:stretch>
                    <a:fillRect/>
                  </a:stretch>
                </pic:blipFill>
                <pic:spPr>
                  <a:xfrm>
                    <a:off x="0" y="0"/>
                    <a:ext cx="7752969" cy="873486"/>
                  </a:xfrm>
                  <a:prstGeom prst="rect">
                    <a:avLst/>
                  </a:prstGeom>
                </pic:spPr>
              </pic:pic>
            </a:graphicData>
          </a:graphic>
        </wp:anchor>
      </w:drawing>
    </w:r>
    <w:r>
      <w:rPr>
        <w:noProof/>
        <w:sz w:val="20"/>
      </w:rPr>
      <mc:AlternateContent>
        <mc:Choice Requires="wps">
          <w:drawing>
            <wp:anchor distT="0" distB="0" distL="0" distR="0" simplePos="0" relativeHeight="482884096" behindDoc="1" locked="0" layoutInCell="1" allowOverlap="1" wp14:anchorId="3ADC2BAA" wp14:editId="2B83FF56">
              <wp:simplePos x="0" y="0"/>
              <wp:positionH relativeFrom="page">
                <wp:posOffset>6652006</wp:posOffset>
              </wp:positionH>
              <wp:positionV relativeFrom="page">
                <wp:posOffset>9139335</wp:posOffset>
              </wp:positionV>
              <wp:extent cx="259715" cy="196215"/>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246D011D"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63</w:t>
                          </w:r>
                          <w:r>
                            <w:rPr>
                              <w:spacing w:val="-5"/>
                            </w:rPr>
                            <w:fldChar w:fldCharType="end"/>
                          </w:r>
                        </w:p>
                      </w:txbxContent>
                    </wps:txbx>
                    <wps:bodyPr wrap="square" lIns="0" tIns="0" rIns="0" bIns="0" rtlCol="0">
                      <a:noAutofit/>
                    </wps:bodyPr>
                  </wps:wsp>
                </a:graphicData>
              </a:graphic>
            </wp:anchor>
          </w:drawing>
        </mc:Choice>
        <mc:Fallback>
          <w:pict>
            <v:shapetype w14:anchorId="3ADC2BAA" id="_x0000_t202" coordsize="21600,21600" o:spt="202" path="m,l,21600r21600,l21600,xe">
              <v:stroke joinstyle="miter"/>
              <v:path gradientshapeok="t" o:connecttype="rect"/>
            </v:shapetype>
            <v:shape id="Textbox 243" o:spid="_x0000_s1247" type="#_x0000_t202" style="position:absolute;margin-left:523.8pt;margin-top:719.65pt;width:20.45pt;height:15.45pt;z-index:-2043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" filled="f" stroked="f">
              <v:textbox inset="0,0,0,0">
                <w:txbxContent>
                  <w:p w14:paraId="246D011D"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63</w:t>
                    </w:r>
                    <w:r>
                      <w:rPr>
                        <w:spacing w:val="-5"/>
                      </w:rPr>
                      <w:fldChar w:fldCharType="end"/>
                    </w:r>
                  </w:p>
                </w:txbxContent>
              </v:textbox>
              <w10:wrap anchorx="page" anchory="page"/>
            </v:shape>
          </w:pict>
        </mc:Fallback>
      </mc:AlternateConten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32353" w14:textId="77777777" w:rsidR="00014282" w:rsidRDefault="00000000">
    <w:pPr>
      <w:pStyle w:val="BodyText"/>
      <w:spacing w:line="14" w:lineRule="auto"/>
      <w:rPr>
        <w:sz w:val="20"/>
      </w:rPr>
    </w:pPr>
    <w:r>
      <w:rPr>
        <w:noProof/>
        <w:sz w:val="20"/>
      </w:rPr>
      <w:drawing>
        <wp:anchor distT="0" distB="0" distL="0" distR="0" simplePos="0" relativeHeight="482885632" behindDoc="1" locked="0" layoutInCell="1" allowOverlap="1" wp14:anchorId="6104CF0A" wp14:editId="10879FE2">
          <wp:simplePos x="0" y="0"/>
          <wp:positionH relativeFrom="page">
            <wp:posOffset>14603</wp:posOffset>
          </wp:positionH>
          <wp:positionV relativeFrom="page">
            <wp:posOffset>9184912</wp:posOffset>
          </wp:positionV>
          <wp:extent cx="7752969" cy="873486"/>
          <wp:effectExtent l="0" t="0" r="0" b="0"/>
          <wp:wrapNone/>
          <wp:docPr id="249" name="Imag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Image 249"/>
                  <pic:cNvPicPr/>
                </pic:nvPicPr>
                <pic:blipFill>
                  <a:blip r:embed="rId1" cstate="print"/>
                  <a:stretch>
                    <a:fillRect/>
                  </a:stretch>
                </pic:blipFill>
                <pic:spPr>
                  <a:xfrm>
                    <a:off x="0" y="0"/>
                    <a:ext cx="7752969" cy="873486"/>
                  </a:xfrm>
                  <a:prstGeom prst="rect">
                    <a:avLst/>
                  </a:prstGeom>
                </pic:spPr>
              </pic:pic>
            </a:graphicData>
          </a:graphic>
        </wp:anchor>
      </w:drawing>
    </w:r>
    <w:r>
      <w:rPr>
        <w:noProof/>
        <w:sz w:val="20"/>
      </w:rPr>
      <mc:AlternateContent>
        <mc:Choice Requires="wps">
          <w:drawing>
            <wp:anchor distT="0" distB="0" distL="0" distR="0" simplePos="0" relativeHeight="482886144" behindDoc="1" locked="0" layoutInCell="1" allowOverlap="1" wp14:anchorId="3E0D4E22" wp14:editId="1F7B4E90">
              <wp:simplePos x="0" y="0"/>
              <wp:positionH relativeFrom="page">
                <wp:posOffset>6652006</wp:posOffset>
              </wp:positionH>
              <wp:positionV relativeFrom="page">
                <wp:posOffset>9139335</wp:posOffset>
              </wp:positionV>
              <wp:extent cx="259715" cy="196215"/>
              <wp:effectExtent l="0" t="0" r="0" b="0"/>
              <wp:wrapNone/>
              <wp:docPr id="250" name="Text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5DA24E1D"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64</w:t>
                          </w:r>
                          <w:r>
                            <w:rPr>
                              <w:spacing w:val="-5"/>
                            </w:rPr>
                            <w:fldChar w:fldCharType="end"/>
                          </w:r>
                        </w:p>
                      </w:txbxContent>
                    </wps:txbx>
                    <wps:bodyPr wrap="square" lIns="0" tIns="0" rIns="0" bIns="0" rtlCol="0">
                      <a:noAutofit/>
                    </wps:bodyPr>
                  </wps:wsp>
                </a:graphicData>
              </a:graphic>
            </wp:anchor>
          </w:drawing>
        </mc:Choice>
        <mc:Fallback>
          <w:pict>
            <v:shapetype w14:anchorId="3E0D4E22" id="_x0000_t202" coordsize="21600,21600" o:spt="202" path="m,l,21600r21600,l21600,xe">
              <v:stroke joinstyle="miter"/>
              <v:path gradientshapeok="t" o:connecttype="rect"/>
            </v:shapetype>
            <v:shape id="Textbox 250" o:spid="_x0000_s1249" type="#_x0000_t202" style="position:absolute;margin-left:523.8pt;margin-top:719.65pt;width:20.45pt;height:15.45pt;z-index:-2043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" filled="f" stroked="f">
              <v:textbox inset="0,0,0,0">
                <w:txbxContent>
                  <w:p w14:paraId="5DA24E1D"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64</w:t>
                    </w:r>
                    <w:r>
                      <w:rPr>
                        <w:spacing w:val="-5"/>
                      </w:rPr>
                      <w:fldChar w:fldCharType="end"/>
                    </w:r>
                  </w:p>
                </w:txbxContent>
              </v:textbox>
              <w10:wrap anchorx="page" anchory="page"/>
            </v:shape>
          </w:pict>
        </mc:Fallback>
      </mc:AlternateConten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F85B4" w14:textId="77777777" w:rsidR="00014282" w:rsidRDefault="00000000">
    <w:pPr>
      <w:pStyle w:val="BodyText"/>
      <w:spacing w:line="14" w:lineRule="auto"/>
      <w:rPr>
        <w:sz w:val="20"/>
      </w:rPr>
    </w:pPr>
    <w:r>
      <w:rPr>
        <w:noProof/>
        <w:sz w:val="20"/>
      </w:rPr>
      <w:drawing>
        <wp:anchor distT="0" distB="0" distL="0" distR="0" simplePos="0" relativeHeight="482886656" behindDoc="1" locked="0" layoutInCell="1" allowOverlap="1" wp14:anchorId="5881A67B" wp14:editId="00DC910F">
          <wp:simplePos x="0" y="0"/>
          <wp:positionH relativeFrom="page">
            <wp:posOffset>14603</wp:posOffset>
          </wp:positionH>
          <wp:positionV relativeFrom="page">
            <wp:posOffset>9184912</wp:posOffset>
          </wp:positionV>
          <wp:extent cx="7752969" cy="873486"/>
          <wp:effectExtent l="0" t="0" r="0" b="0"/>
          <wp:wrapNone/>
          <wp:docPr id="251" name="Imag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1" name="Image 251"/>
                  <pic:cNvPicPr/>
                </pic:nvPicPr>
                <pic:blipFill>
                  <a:blip r:embed="rId1" cstate="print"/>
                  <a:stretch>
                    <a:fillRect/>
                  </a:stretch>
                </pic:blipFill>
                <pic:spPr>
                  <a:xfrm>
                    <a:off x="0" y="0"/>
                    <a:ext cx="7752969" cy="873486"/>
                  </a:xfrm>
                  <a:prstGeom prst="rect">
                    <a:avLst/>
                  </a:prstGeom>
                </pic:spPr>
              </pic:pic>
            </a:graphicData>
          </a:graphic>
        </wp:anchor>
      </w:drawing>
    </w:r>
    <w:r>
      <w:rPr>
        <w:noProof/>
        <w:sz w:val="20"/>
      </w:rPr>
      <mc:AlternateContent>
        <mc:Choice Requires="wps">
          <w:drawing>
            <wp:anchor distT="0" distB="0" distL="0" distR="0" simplePos="0" relativeHeight="482887168" behindDoc="1" locked="0" layoutInCell="1" allowOverlap="1" wp14:anchorId="28B58DCB" wp14:editId="580D7811">
              <wp:simplePos x="0" y="0"/>
              <wp:positionH relativeFrom="page">
                <wp:posOffset>6652006</wp:posOffset>
              </wp:positionH>
              <wp:positionV relativeFrom="page">
                <wp:posOffset>9139335</wp:posOffset>
              </wp:positionV>
              <wp:extent cx="259715" cy="196215"/>
              <wp:effectExtent l="0" t="0" r="0" b="0"/>
              <wp:wrapNone/>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0B12F6CA"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65</w:t>
                          </w:r>
                          <w:r>
                            <w:rPr>
                              <w:spacing w:val="-5"/>
                            </w:rPr>
                            <w:fldChar w:fldCharType="end"/>
                          </w:r>
                        </w:p>
                      </w:txbxContent>
                    </wps:txbx>
                    <wps:bodyPr wrap="square" lIns="0" tIns="0" rIns="0" bIns="0" rtlCol="0">
                      <a:noAutofit/>
                    </wps:bodyPr>
                  </wps:wsp>
                </a:graphicData>
              </a:graphic>
            </wp:anchor>
          </w:drawing>
        </mc:Choice>
        <mc:Fallback>
          <w:pict>
            <v:shapetype w14:anchorId="28B58DCB" id="_x0000_t202" coordsize="21600,21600" o:spt="202" path="m,l,21600r21600,l21600,xe">
              <v:stroke joinstyle="miter"/>
              <v:path gradientshapeok="t" o:connecttype="rect"/>
            </v:shapetype>
            <v:shape id="Textbox 252" o:spid="_x0000_s1250" type="#_x0000_t202" style="position:absolute;margin-left:523.8pt;margin-top:719.65pt;width:20.45pt;height:15.45pt;z-index:-2042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" filled="f" stroked="f">
              <v:textbox inset="0,0,0,0">
                <w:txbxContent>
                  <w:p w14:paraId="0B12F6CA"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65</w:t>
                    </w:r>
                    <w:r>
                      <w:rPr>
                        <w:spacing w:val="-5"/>
                      </w:rPr>
                      <w:fldChar w:fldCharType="end"/>
                    </w:r>
                  </w:p>
                </w:txbxContent>
              </v:textbox>
              <w10:wrap anchorx="page" anchory="page"/>
            </v:shape>
          </w:pict>
        </mc:Fallback>
      </mc:AlternateConten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AFB04" w14:textId="77777777" w:rsidR="00014282" w:rsidRDefault="00000000">
    <w:pPr>
      <w:pStyle w:val="BodyText"/>
      <w:spacing w:line="14" w:lineRule="auto"/>
      <w:rPr>
        <w:sz w:val="20"/>
      </w:rPr>
    </w:pPr>
    <w:r>
      <w:rPr>
        <w:noProof/>
        <w:sz w:val="20"/>
      </w:rPr>
      <w:drawing>
        <wp:anchor distT="0" distB="0" distL="0" distR="0" simplePos="0" relativeHeight="482888704" behindDoc="1" locked="0" layoutInCell="1" allowOverlap="1" wp14:anchorId="0B1ADC42" wp14:editId="20808148">
          <wp:simplePos x="0" y="0"/>
          <wp:positionH relativeFrom="page">
            <wp:posOffset>14603</wp:posOffset>
          </wp:positionH>
          <wp:positionV relativeFrom="page">
            <wp:posOffset>9184912</wp:posOffset>
          </wp:positionV>
          <wp:extent cx="7752969" cy="873486"/>
          <wp:effectExtent l="0" t="0" r="0" b="0"/>
          <wp:wrapNone/>
          <wp:docPr id="256" name="Image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6" name="Image 256"/>
                  <pic:cNvPicPr/>
                </pic:nvPicPr>
                <pic:blipFill>
                  <a:blip r:embed="rId1" cstate="print"/>
                  <a:stretch>
                    <a:fillRect/>
                  </a:stretch>
                </pic:blipFill>
                <pic:spPr>
                  <a:xfrm>
                    <a:off x="0" y="0"/>
                    <a:ext cx="7752969" cy="873486"/>
                  </a:xfrm>
                  <a:prstGeom prst="rect">
                    <a:avLst/>
                  </a:prstGeom>
                </pic:spPr>
              </pic:pic>
            </a:graphicData>
          </a:graphic>
        </wp:anchor>
      </w:drawing>
    </w:r>
    <w:r>
      <w:rPr>
        <w:noProof/>
        <w:sz w:val="20"/>
      </w:rPr>
      <mc:AlternateContent>
        <mc:Choice Requires="wps">
          <w:drawing>
            <wp:anchor distT="0" distB="0" distL="0" distR="0" simplePos="0" relativeHeight="482889216" behindDoc="1" locked="0" layoutInCell="1" allowOverlap="1" wp14:anchorId="7CEC6E8F" wp14:editId="155A6820">
              <wp:simplePos x="0" y="0"/>
              <wp:positionH relativeFrom="page">
                <wp:posOffset>6652006</wp:posOffset>
              </wp:positionH>
              <wp:positionV relativeFrom="page">
                <wp:posOffset>9139335</wp:posOffset>
              </wp:positionV>
              <wp:extent cx="259715" cy="196215"/>
              <wp:effectExtent l="0" t="0" r="0" b="0"/>
              <wp:wrapNone/>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4964068F"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66</w:t>
                          </w:r>
                          <w:r>
                            <w:rPr>
                              <w:spacing w:val="-5"/>
                            </w:rPr>
                            <w:fldChar w:fldCharType="end"/>
                          </w:r>
                        </w:p>
                      </w:txbxContent>
                    </wps:txbx>
                    <wps:bodyPr wrap="square" lIns="0" tIns="0" rIns="0" bIns="0" rtlCol="0">
                      <a:noAutofit/>
                    </wps:bodyPr>
                  </wps:wsp>
                </a:graphicData>
              </a:graphic>
            </wp:anchor>
          </w:drawing>
        </mc:Choice>
        <mc:Fallback>
          <w:pict>
            <v:shapetype w14:anchorId="7CEC6E8F" id="_x0000_t202" coordsize="21600,21600" o:spt="202" path="m,l,21600r21600,l21600,xe">
              <v:stroke joinstyle="miter"/>
              <v:path gradientshapeok="t" o:connecttype="rect"/>
            </v:shapetype>
            <v:shape id="Textbox 257" o:spid="_x0000_s1252" type="#_x0000_t202" style="position:absolute;margin-left:523.8pt;margin-top:719.65pt;width:20.45pt;height:15.45pt;z-index:-2042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" filled="f" stroked="f">
              <v:textbox inset="0,0,0,0">
                <w:txbxContent>
                  <w:p w14:paraId="4964068F"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66</w:t>
                    </w:r>
                    <w:r>
                      <w:rPr>
                        <w:spacing w:val="-5"/>
                      </w:rPr>
                      <w:fldChar w:fldCharType="end"/>
                    </w:r>
                  </w:p>
                </w:txbxContent>
              </v:textbox>
              <w10:wrap anchorx="page" anchory="page"/>
            </v:shape>
          </w:pict>
        </mc:Fallback>
      </mc:AlternateConten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78340" w14:textId="77777777" w:rsidR="00014282" w:rsidRDefault="00000000">
    <w:pPr>
      <w:pStyle w:val="BodyText"/>
      <w:spacing w:line="14" w:lineRule="auto"/>
      <w:rPr>
        <w:sz w:val="20"/>
      </w:rPr>
    </w:pPr>
    <w:r>
      <w:rPr>
        <w:noProof/>
        <w:sz w:val="20"/>
      </w:rPr>
      <w:drawing>
        <wp:anchor distT="0" distB="0" distL="0" distR="0" simplePos="0" relativeHeight="482890752" behindDoc="1" locked="0" layoutInCell="1" allowOverlap="1" wp14:anchorId="7A452B26" wp14:editId="4A95483D">
          <wp:simplePos x="0" y="0"/>
          <wp:positionH relativeFrom="page">
            <wp:posOffset>14603</wp:posOffset>
          </wp:positionH>
          <wp:positionV relativeFrom="page">
            <wp:posOffset>9169325</wp:posOffset>
          </wp:positionV>
          <wp:extent cx="7752969" cy="882798"/>
          <wp:effectExtent l="0" t="0" r="0" b="0"/>
          <wp:wrapNone/>
          <wp:docPr id="260" name="Imag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pic:cNvPicPr/>
                </pic:nvPicPr>
                <pic:blipFill>
                  <a:blip r:embed="rId1" cstate="print"/>
                  <a:stretch>
                    <a:fillRect/>
                  </a:stretch>
                </pic:blipFill>
                <pic:spPr>
                  <a:xfrm>
                    <a:off x="0" y="0"/>
                    <a:ext cx="7752969" cy="882798"/>
                  </a:xfrm>
                  <a:prstGeom prst="rect">
                    <a:avLst/>
                  </a:prstGeom>
                </pic:spPr>
              </pic:pic>
            </a:graphicData>
          </a:graphic>
        </wp:anchor>
      </w:drawing>
    </w:r>
    <w:r>
      <w:rPr>
        <w:noProof/>
        <w:sz w:val="20"/>
      </w:rPr>
      <mc:AlternateContent>
        <mc:Choice Requires="wps">
          <w:drawing>
            <wp:anchor distT="0" distB="0" distL="0" distR="0" simplePos="0" relativeHeight="482891264" behindDoc="1" locked="0" layoutInCell="1" allowOverlap="1" wp14:anchorId="5C013AAE" wp14:editId="3634FBFB">
              <wp:simplePos x="0" y="0"/>
              <wp:positionH relativeFrom="page">
                <wp:posOffset>6658102</wp:posOffset>
              </wp:positionH>
              <wp:positionV relativeFrom="page">
                <wp:posOffset>9122009</wp:posOffset>
              </wp:positionV>
              <wp:extent cx="250825" cy="211454"/>
              <wp:effectExtent l="0" t="0" r="0" b="0"/>
              <wp:wrapNone/>
              <wp:docPr id="261" name="Text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1BDE2660"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67</w:t>
                          </w:r>
                          <w:r>
                            <w:rPr>
                              <w:rFonts w:ascii="Calibri"/>
                              <w:spacing w:val="-5"/>
                              <w:w w:val="105"/>
                            </w:rPr>
                            <w:fldChar w:fldCharType="end"/>
                          </w:r>
                        </w:p>
                      </w:txbxContent>
                    </wps:txbx>
                    <wps:bodyPr wrap="square" lIns="0" tIns="0" rIns="0" bIns="0" rtlCol="0">
                      <a:noAutofit/>
                    </wps:bodyPr>
                  </wps:wsp>
                </a:graphicData>
              </a:graphic>
            </wp:anchor>
          </w:drawing>
        </mc:Choice>
        <mc:Fallback>
          <w:pict>
            <v:shapetype w14:anchorId="5C013AAE" id="_x0000_t202" coordsize="21600,21600" o:spt="202" path="m,l,21600r21600,l21600,xe">
              <v:stroke joinstyle="miter"/>
              <v:path gradientshapeok="t" o:connecttype="rect"/>
            </v:shapetype>
            <v:shape id="Textbox 261" o:spid="_x0000_s1254" type="#_x0000_t202" style="position:absolute;margin-left:524.25pt;margin-top:718.25pt;width:19.75pt;height:16.65pt;z-index:-20425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" filled="f" stroked="f">
              <v:textbox inset="0,0,0,0">
                <w:txbxContent>
                  <w:p w14:paraId="1BDE2660"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67</w:t>
                    </w:r>
                    <w:r>
                      <w:rPr>
                        <w:rFonts w:ascii="Calibri"/>
                        <w:spacing w:val="-5"/>
                        <w:w w:val="105"/>
                      </w:rPr>
                      <w:fldChar w:fldCharType="end"/>
                    </w:r>
                  </w:p>
                </w:txbxContent>
              </v:textbox>
              <w10:wrap anchorx="page" anchory="page"/>
            </v:shape>
          </w:pict>
        </mc:Fallback>
      </mc:AlternateConten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78F5D" w14:textId="77777777" w:rsidR="00014282" w:rsidRDefault="00000000">
    <w:pPr>
      <w:pStyle w:val="BodyText"/>
      <w:spacing w:line="14" w:lineRule="auto"/>
      <w:rPr>
        <w:sz w:val="20"/>
      </w:rPr>
    </w:pPr>
    <w:r>
      <w:rPr>
        <w:noProof/>
        <w:sz w:val="20"/>
      </w:rPr>
      <w:drawing>
        <wp:anchor distT="0" distB="0" distL="0" distR="0" simplePos="0" relativeHeight="482891776" behindDoc="1" locked="0" layoutInCell="1" allowOverlap="1" wp14:anchorId="29B38CB3" wp14:editId="68297190">
          <wp:simplePos x="0" y="0"/>
          <wp:positionH relativeFrom="page">
            <wp:posOffset>14603</wp:posOffset>
          </wp:positionH>
          <wp:positionV relativeFrom="page">
            <wp:posOffset>9169325</wp:posOffset>
          </wp:positionV>
          <wp:extent cx="7752969" cy="882798"/>
          <wp:effectExtent l="0" t="0" r="0" b="0"/>
          <wp:wrapNone/>
          <wp:docPr id="262" name="Imag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r:embed="rId1" cstate="print"/>
                  <a:stretch>
                    <a:fillRect/>
                  </a:stretch>
                </pic:blipFill>
                <pic:spPr>
                  <a:xfrm>
                    <a:off x="0" y="0"/>
                    <a:ext cx="7752969" cy="882798"/>
                  </a:xfrm>
                  <a:prstGeom prst="rect">
                    <a:avLst/>
                  </a:prstGeom>
                </pic:spPr>
              </pic:pic>
            </a:graphicData>
          </a:graphic>
        </wp:anchor>
      </w:drawing>
    </w:r>
    <w:r>
      <w:rPr>
        <w:noProof/>
        <w:sz w:val="20"/>
      </w:rPr>
      <mc:AlternateContent>
        <mc:Choice Requires="wps">
          <w:drawing>
            <wp:anchor distT="0" distB="0" distL="0" distR="0" simplePos="0" relativeHeight="482892288" behindDoc="1" locked="0" layoutInCell="1" allowOverlap="1" wp14:anchorId="18F6868B" wp14:editId="4494452F">
              <wp:simplePos x="0" y="0"/>
              <wp:positionH relativeFrom="page">
                <wp:posOffset>6658102</wp:posOffset>
              </wp:positionH>
              <wp:positionV relativeFrom="page">
                <wp:posOffset>9122009</wp:posOffset>
              </wp:positionV>
              <wp:extent cx="250825" cy="211454"/>
              <wp:effectExtent l="0" t="0" r="0" b="0"/>
              <wp:wrapNone/>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37C03615"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68</w:t>
                          </w:r>
                          <w:r>
                            <w:rPr>
                              <w:rFonts w:ascii="Calibri"/>
                              <w:spacing w:val="-5"/>
                              <w:w w:val="105"/>
                            </w:rPr>
                            <w:fldChar w:fldCharType="end"/>
                          </w:r>
                        </w:p>
                      </w:txbxContent>
                    </wps:txbx>
                    <wps:bodyPr wrap="square" lIns="0" tIns="0" rIns="0" bIns="0" rtlCol="0">
                      <a:noAutofit/>
                    </wps:bodyPr>
                  </wps:wsp>
                </a:graphicData>
              </a:graphic>
            </wp:anchor>
          </w:drawing>
        </mc:Choice>
        <mc:Fallback>
          <w:pict>
            <v:shapetype w14:anchorId="18F6868B" id="_x0000_t202" coordsize="21600,21600" o:spt="202" path="m,l,21600r21600,l21600,xe">
              <v:stroke joinstyle="miter"/>
              <v:path gradientshapeok="t" o:connecttype="rect"/>
            </v:shapetype>
            <v:shape id="Textbox 263" o:spid="_x0000_s1255" type="#_x0000_t202" style="position:absolute;margin-left:524.25pt;margin-top:718.25pt;width:19.75pt;height:16.65pt;z-index:-2042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" filled="f" stroked="f">
              <v:textbox inset="0,0,0,0">
                <w:txbxContent>
                  <w:p w14:paraId="37C03615"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68</w:t>
                    </w:r>
                    <w:r>
                      <w:rPr>
                        <w:rFonts w:ascii="Calibri"/>
                        <w:spacing w:val="-5"/>
                        <w:w w:val="10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A3C4C" w14:textId="77777777" w:rsidR="00014282" w:rsidRDefault="00000000">
    <w:pPr>
      <w:pStyle w:val="BodyText"/>
      <w:spacing w:line="14" w:lineRule="auto"/>
      <w:rPr>
        <w:sz w:val="20"/>
      </w:rPr>
    </w:pPr>
    <w:r>
      <w:rPr>
        <w:noProof/>
        <w:sz w:val="20"/>
      </w:rPr>
      <w:drawing>
        <wp:anchor distT="0" distB="0" distL="0" distR="0" simplePos="0" relativeHeight="482816512" behindDoc="1" locked="0" layoutInCell="1" allowOverlap="1" wp14:anchorId="6A3D9207" wp14:editId="5717F972">
          <wp:simplePos x="0" y="0"/>
          <wp:positionH relativeFrom="page">
            <wp:posOffset>14604</wp:posOffset>
          </wp:positionH>
          <wp:positionV relativeFrom="page">
            <wp:posOffset>9169291</wp:posOffset>
          </wp:positionV>
          <wp:extent cx="7752967" cy="882796"/>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 cstate="print"/>
                  <a:stretch>
                    <a:fillRect/>
                  </a:stretch>
                </pic:blipFill>
                <pic:spPr>
                  <a:xfrm>
                    <a:off x="0" y="0"/>
                    <a:ext cx="7752967" cy="882796"/>
                  </a:xfrm>
                  <a:prstGeom prst="rect">
                    <a:avLst/>
                  </a:prstGeom>
                </pic:spPr>
              </pic:pic>
            </a:graphicData>
          </a:graphic>
        </wp:anchor>
      </w:drawing>
    </w:r>
    <w:r>
      <w:rPr>
        <w:noProof/>
        <w:sz w:val="20"/>
      </w:rPr>
      <mc:AlternateContent>
        <mc:Choice Requires="wps">
          <w:drawing>
            <wp:anchor distT="0" distB="0" distL="0" distR="0" simplePos="0" relativeHeight="482817024" behindDoc="1" locked="0" layoutInCell="1" allowOverlap="1" wp14:anchorId="4DC981A0" wp14:editId="467EB097">
              <wp:simplePos x="0" y="0"/>
              <wp:positionH relativeFrom="page">
                <wp:posOffset>6765797</wp:posOffset>
              </wp:positionH>
              <wp:positionV relativeFrom="page">
                <wp:posOffset>9225640</wp:posOffset>
              </wp:positionV>
              <wp:extent cx="107314" cy="211454"/>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4" cy="211454"/>
                      </a:xfrm>
                      <a:prstGeom prst="rect">
                        <a:avLst/>
                      </a:prstGeom>
                    </wps:spPr>
                    <wps:txbx>
                      <w:txbxContent>
                        <w:p w14:paraId="075791D0" w14:textId="77777777" w:rsidR="00014282" w:rsidRDefault="00000000">
                          <w:pPr>
                            <w:pStyle w:val="BodyText"/>
                            <w:spacing w:before="17"/>
                            <w:ind w:left="20"/>
                            <w:rPr>
                              <w:rFonts w:ascii="Calibri"/>
                            </w:rPr>
                          </w:pPr>
                          <w:r>
                            <w:rPr>
                              <w:rFonts w:ascii="Calibri"/>
                              <w:spacing w:val="-10"/>
                              <w:w w:val="105"/>
                            </w:rPr>
                            <w:t>1</w:t>
                          </w:r>
                        </w:p>
                      </w:txbxContent>
                    </wps:txbx>
                    <wps:bodyPr wrap="square" lIns="0" tIns="0" rIns="0" bIns="0" rtlCol="0">
                      <a:noAutofit/>
                    </wps:bodyPr>
                  </wps:wsp>
                </a:graphicData>
              </a:graphic>
            </wp:anchor>
          </w:drawing>
        </mc:Choice>
        <mc:Fallback>
          <w:pict>
            <v:shapetype w14:anchorId="4DC981A0" id="_x0000_t202" coordsize="21600,21600" o:spt="202" path="m,l,21600r21600,l21600,xe">
              <v:stroke joinstyle="miter"/>
              <v:path gradientshapeok="t" o:connecttype="rect"/>
            </v:shapetype>
            <v:shape id="Textbox 25" o:spid="_x0000_s1182" type="#_x0000_t202" style="position:absolute;margin-left:532.75pt;margin-top:726.45pt;width:8.45pt;height:16.65pt;z-index:-2049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" filled="f" stroked="f">
              <v:textbox inset="0,0,0,0">
                <w:txbxContent>
                  <w:p w14:paraId="075791D0" w14:textId="77777777" w:rsidR="00014282" w:rsidRDefault="00000000">
                    <w:pPr>
                      <w:pStyle w:val="BodyText"/>
                      <w:spacing w:before="17"/>
                      <w:ind w:left="20"/>
                      <w:rPr>
                        <w:rFonts w:ascii="Calibri"/>
                      </w:rPr>
                    </w:pPr>
                    <w:r>
                      <w:rPr>
                        <w:rFonts w:ascii="Calibri"/>
                        <w:spacing w:val="-10"/>
                        <w:w w:val="105"/>
                      </w:rPr>
                      <w:t>1</w:t>
                    </w:r>
                  </w:p>
                </w:txbxContent>
              </v:textbox>
              <w10:wrap anchorx="page" anchory="page"/>
            </v:shape>
          </w:pict>
        </mc:Fallback>
      </mc:AlternateConten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0AB54" w14:textId="77777777" w:rsidR="00014282" w:rsidRDefault="00000000">
    <w:pPr>
      <w:pStyle w:val="BodyText"/>
      <w:spacing w:line="14" w:lineRule="auto"/>
      <w:rPr>
        <w:sz w:val="20"/>
      </w:rPr>
    </w:pPr>
    <w:r>
      <w:rPr>
        <w:noProof/>
        <w:sz w:val="20"/>
      </w:rPr>
      <w:drawing>
        <wp:anchor distT="0" distB="0" distL="0" distR="0" simplePos="0" relativeHeight="482893824" behindDoc="1" locked="0" layoutInCell="1" allowOverlap="1" wp14:anchorId="0389D689" wp14:editId="59F7FCEA">
          <wp:simplePos x="0" y="0"/>
          <wp:positionH relativeFrom="page">
            <wp:posOffset>14603</wp:posOffset>
          </wp:positionH>
          <wp:positionV relativeFrom="page">
            <wp:posOffset>9169325</wp:posOffset>
          </wp:positionV>
          <wp:extent cx="7752969" cy="882798"/>
          <wp:effectExtent l="0" t="0" r="0" b="0"/>
          <wp:wrapNone/>
          <wp:docPr id="269" name="Imag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r:embed="rId1" cstate="print"/>
                  <a:stretch>
                    <a:fillRect/>
                  </a:stretch>
                </pic:blipFill>
                <pic:spPr>
                  <a:xfrm>
                    <a:off x="0" y="0"/>
                    <a:ext cx="7752969" cy="882798"/>
                  </a:xfrm>
                  <a:prstGeom prst="rect">
                    <a:avLst/>
                  </a:prstGeom>
                </pic:spPr>
              </pic:pic>
            </a:graphicData>
          </a:graphic>
        </wp:anchor>
      </w:drawing>
    </w:r>
    <w:r>
      <w:rPr>
        <w:noProof/>
        <w:sz w:val="20"/>
      </w:rPr>
      <mc:AlternateContent>
        <mc:Choice Requires="wps">
          <w:drawing>
            <wp:anchor distT="0" distB="0" distL="0" distR="0" simplePos="0" relativeHeight="482894336" behindDoc="1" locked="0" layoutInCell="1" allowOverlap="1" wp14:anchorId="19AE9139" wp14:editId="590606FB">
              <wp:simplePos x="0" y="0"/>
              <wp:positionH relativeFrom="page">
                <wp:posOffset>6658102</wp:posOffset>
              </wp:positionH>
              <wp:positionV relativeFrom="page">
                <wp:posOffset>9122009</wp:posOffset>
              </wp:positionV>
              <wp:extent cx="250825" cy="211454"/>
              <wp:effectExtent l="0" t="0" r="0" b="0"/>
              <wp:wrapNone/>
              <wp:docPr id="270" name="Text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388A4870"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69</w:t>
                          </w:r>
                          <w:r>
                            <w:rPr>
                              <w:rFonts w:ascii="Calibri"/>
                              <w:spacing w:val="-5"/>
                              <w:w w:val="105"/>
                            </w:rPr>
                            <w:fldChar w:fldCharType="end"/>
                          </w:r>
                        </w:p>
                      </w:txbxContent>
                    </wps:txbx>
                    <wps:bodyPr wrap="square" lIns="0" tIns="0" rIns="0" bIns="0" rtlCol="0">
                      <a:noAutofit/>
                    </wps:bodyPr>
                  </wps:wsp>
                </a:graphicData>
              </a:graphic>
            </wp:anchor>
          </w:drawing>
        </mc:Choice>
        <mc:Fallback>
          <w:pict>
            <v:shapetype w14:anchorId="19AE9139" id="_x0000_t202" coordsize="21600,21600" o:spt="202" path="m,l,21600r21600,l21600,xe">
              <v:stroke joinstyle="miter"/>
              <v:path gradientshapeok="t" o:connecttype="rect"/>
            </v:shapetype>
            <v:shape id="Textbox 270" o:spid="_x0000_s1257" type="#_x0000_t202" style="position:absolute;margin-left:524.25pt;margin-top:718.25pt;width:19.75pt;height:16.65pt;z-index:-2042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" filled="f" stroked="f">
              <v:textbox inset="0,0,0,0">
                <w:txbxContent>
                  <w:p w14:paraId="388A4870"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69</w:t>
                    </w:r>
                    <w:r>
                      <w:rPr>
                        <w:rFonts w:ascii="Calibri"/>
                        <w:spacing w:val="-5"/>
                        <w:w w:val="105"/>
                      </w:rPr>
                      <w:fldChar w:fldCharType="end"/>
                    </w:r>
                  </w:p>
                </w:txbxContent>
              </v:textbox>
              <w10:wrap anchorx="page" anchory="page"/>
            </v:shape>
          </w:pict>
        </mc:Fallback>
      </mc:AlternateConten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625F6" w14:textId="77777777" w:rsidR="00014282" w:rsidRDefault="00000000">
    <w:pPr>
      <w:pStyle w:val="BodyText"/>
      <w:spacing w:line="14" w:lineRule="auto"/>
      <w:rPr>
        <w:sz w:val="20"/>
      </w:rPr>
    </w:pPr>
    <w:r>
      <w:rPr>
        <w:noProof/>
        <w:sz w:val="20"/>
      </w:rPr>
      <w:drawing>
        <wp:anchor distT="0" distB="0" distL="0" distR="0" simplePos="0" relativeHeight="482895872" behindDoc="1" locked="0" layoutInCell="1" allowOverlap="1" wp14:anchorId="55B229CE" wp14:editId="2EFAA924">
          <wp:simplePos x="0" y="0"/>
          <wp:positionH relativeFrom="page">
            <wp:posOffset>14603</wp:posOffset>
          </wp:positionH>
          <wp:positionV relativeFrom="page">
            <wp:posOffset>9169325</wp:posOffset>
          </wp:positionV>
          <wp:extent cx="7752969" cy="882798"/>
          <wp:effectExtent l="0" t="0" r="0" b="0"/>
          <wp:wrapNone/>
          <wp:docPr id="273" name="Image 2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3" name="Image 273"/>
                  <pic:cNvPicPr/>
                </pic:nvPicPr>
                <pic:blipFill>
                  <a:blip r:embed="rId1" cstate="print"/>
                  <a:stretch>
                    <a:fillRect/>
                  </a:stretch>
                </pic:blipFill>
                <pic:spPr>
                  <a:xfrm>
                    <a:off x="0" y="0"/>
                    <a:ext cx="7752969" cy="882798"/>
                  </a:xfrm>
                  <a:prstGeom prst="rect">
                    <a:avLst/>
                  </a:prstGeom>
                </pic:spPr>
              </pic:pic>
            </a:graphicData>
          </a:graphic>
        </wp:anchor>
      </w:drawing>
    </w:r>
    <w:r>
      <w:rPr>
        <w:noProof/>
        <w:sz w:val="20"/>
      </w:rPr>
      <mc:AlternateContent>
        <mc:Choice Requires="wps">
          <w:drawing>
            <wp:anchor distT="0" distB="0" distL="0" distR="0" simplePos="0" relativeHeight="482896384" behindDoc="1" locked="0" layoutInCell="1" allowOverlap="1" wp14:anchorId="613793BB" wp14:editId="2C2B5BFB">
              <wp:simplePos x="0" y="0"/>
              <wp:positionH relativeFrom="page">
                <wp:posOffset>6658102</wp:posOffset>
              </wp:positionH>
              <wp:positionV relativeFrom="page">
                <wp:posOffset>9122009</wp:posOffset>
              </wp:positionV>
              <wp:extent cx="250825" cy="211454"/>
              <wp:effectExtent l="0" t="0" r="0" b="0"/>
              <wp:wrapNone/>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6DBC25C8"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70</w:t>
                          </w:r>
                          <w:r>
                            <w:rPr>
                              <w:rFonts w:ascii="Calibri"/>
                              <w:spacing w:val="-5"/>
                              <w:w w:val="105"/>
                            </w:rPr>
                            <w:fldChar w:fldCharType="end"/>
                          </w:r>
                        </w:p>
                      </w:txbxContent>
                    </wps:txbx>
                    <wps:bodyPr wrap="square" lIns="0" tIns="0" rIns="0" bIns="0" rtlCol="0">
                      <a:noAutofit/>
                    </wps:bodyPr>
                  </wps:wsp>
                </a:graphicData>
              </a:graphic>
            </wp:anchor>
          </w:drawing>
        </mc:Choice>
        <mc:Fallback>
          <w:pict>
            <v:shapetype w14:anchorId="613793BB" id="_x0000_t202" coordsize="21600,21600" o:spt="202" path="m,l,21600r21600,l21600,xe">
              <v:stroke joinstyle="miter"/>
              <v:path gradientshapeok="t" o:connecttype="rect"/>
            </v:shapetype>
            <v:shape id="Textbox 274" o:spid="_x0000_s1259" type="#_x0000_t202" style="position:absolute;margin-left:524.25pt;margin-top:718.25pt;width:19.75pt;height:16.65pt;z-index:-2042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" filled="f" stroked="f">
              <v:textbox inset="0,0,0,0">
                <w:txbxContent>
                  <w:p w14:paraId="6DBC25C8"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70</w:t>
                    </w:r>
                    <w:r>
                      <w:rPr>
                        <w:rFonts w:ascii="Calibri"/>
                        <w:spacing w:val="-5"/>
                        <w:w w:val="105"/>
                      </w:rPr>
                      <w:fldChar w:fldCharType="end"/>
                    </w:r>
                  </w:p>
                </w:txbxContent>
              </v:textbox>
              <w10:wrap anchorx="page" anchory="page"/>
            </v:shape>
          </w:pict>
        </mc:Fallback>
      </mc:AlternateConten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D1E3E" w14:textId="77777777" w:rsidR="00014282" w:rsidRDefault="00000000">
    <w:pPr>
      <w:pStyle w:val="BodyText"/>
      <w:spacing w:line="14" w:lineRule="auto"/>
      <w:rPr>
        <w:sz w:val="20"/>
      </w:rPr>
    </w:pPr>
    <w:r>
      <w:rPr>
        <w:noProof/>
        <w:sz w:val="20"/>
      </w:rPr>
      <w:drawing>
        <wp:anchor distT="0" distB="0" distL="0" distR="0" simplePos="0" relativeHeight="482897920" behindDoc="1" locked="0" layoutInCell="1" allowOverlap="1" wp14:anchorId="7305D8D4" wp14:editId="425C3D4B">
          <wp:simplePos x="0" y="0"/>
          <wp:positionH relativeFrom="page">
            <wp:posOffset>14603</wp:posOffset>
          </wp:positionH>
          <wp:positionV relativeFrom="page">
            <wp:posOffset>9169325</wp:posOffset>
          </wp:positionV>
          <wp:extent cx="7752969" cy="882798"/>
          <wp:effectExtent l="0" t="0" r="0" b="0"/>
          <wp:wrapNone/>
          <wp:docPr id="277" name="Image 2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7" name="Image 277"/>
                  <pic:cNvPicPr/>
                </pic:nvPicPr>
                <pic:blipFill>
                  <a:blip r:embed="rId1" cstate="print"/>
                  <a:stretch>
                    <a:fillRect/>
                  </a:stretch>
                </pic:blipFill>
                <pic:spPr>
                  <a:xfrm>
                    <a:off x="0" y="0"/>
                    <a:ext cx="7752969" cy="882798"/>
                  </a:xfrm>
                  <a:prstGeom prst="rect">
                    <a:avLst/>
                  </a:prstGeom>
                </pic:spPr>
              </pic:pic>
            </a:graphicData>
          </a:graphic>
        </wp:anchor>
      </w:drawing>
    </w:r>
    <w:r>
      <w:rPr>
        <w:noProof/>
        <w:sz w:val="20"/>
      </w:rPr>
      <mc:AlternateContent>
        <mc:Choice Requires="wps">
          <w:drawing>
            <wp:anchor distT="0" distB="0" distL="0" distR="0" simplePos="0" relativeHeight="482898432" behindDoc="1" locked="0" layoutInCell="1" allowOverlap="1" wp14:anchorId="67A83EE2" wp14:editId="3C815FBC">
              <wp:simplePos x="0" y="0"/>
              <wp:positionH relativeFrom="page">
                <wp:posOffset>6658102</wp:posOffset>
              </wp:positionH>
              <wp:positionV relativeFrom="page">
                <wp:posOffset>9122009</wp:posOffset>
              </wp:positionV>
              <wp:extent cx="250825" cy="211454"/>
              <wp:effectExtent l="0" t="0" r="0" b="0"/>
              <wp:wrapNone/>
              <wp:docPr id="278" name="Text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302AFB7B"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71</w:t>
                          </w:r>
                          <w:r>
                            <w:rPr>
                              <w:rFonts w:ascii="Calibri"/>
                              <w:spacing w:val="-5"/>
                              <w:w w:val="105"/>
                            </w:rPr>
                            <w:fldChar w:fldCharType="end"/>
                          </w:r>
                        </w:p>
                      </w:txbxContent>
                    </wps:txbx>
                    <wps:bodyPr wrap="square" lIns="0" tIns="0" rIns="0" bIns="0" rtlCol="0">
                      <a:noAutofit/>
                    </wps:bodyPr>
                  </wps:wsp>
                </a:graphicData>
              </a:graphic>
            </wp:anchor>
          </w:drawing>
        </mc:Choice>
        <mc:Fallback>
          <w:pict>
            <v:shapetype w14:anchorId="67A83EE2" id="_x0000_t202" coordsize="21600,21600" o:spt="202" path="m,l,21600r21600,l21600,xe">
              <v:stroke joinstyle="miter"/>
              <v:path gradientshapeok="t" o:connecttype="rect"/>
            </v:shapetype>
            <v:shape id="Textbox 278" o:spid="_x0000_s1261" type="#_x0000_t202" style="position:absolute;margin-left:524.25pt;margin-top:718.25pt;width:19.75pt;height:16.65pt;z-index:-2041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" filled="f" stroked="f">
              <v:textbox inset="0,0,0,0">
                <w:txbxContent>
                  <w:p w14:paraId="302AFB7B"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71</w:t>
                    </w:r>
                    <w:r>
                      <w:rPr>
                        <w:rFonts w:ascii="Calibri"/>
                        <w:spacing w:val="-5"/>
                        <w:w w:val="105"/>
                      </w:rPr>
                      <w:fldChar w:fldCharType="end"/>
                    </w:r>
                  </w:p>
                </w:txbxContent>
              </v:textbox>
              <w10:wrap anchorx="page" anchory="page"/>
            </v:shape>
          </w:pict>
        </mc:Fallback>
      </mc:AlternateConten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EF7CE" w14:textId="77777777" w:rsidR="00014282" w:rsidRDefault="00000000">
    <w:pPr>
      <w:pStyle w:val="BodyText"/>
      <w:spacing w:line="14" w:lineRule="auto"/>
      <w:rPr>
        <w:sz w:val="20"/>
      </w:rPr>
    </w:pPr>
    <w:r>
      <w:rPr>
        <w:noProof/>
        <w:sz w:val="20"/>
      </w:rPr>
      <w:drawing>
        <wp:anchor distT="0" distB="0" distL="0" distR="0" simplePos="0" relativeHeight="482898944" behindDoc="1" locked="0" layoutInCell="1" allowOverlap="1" wp14:anchorId="4A427DE5" wp14:editId="73E4A8C8">
          <wp:simplePos x="0" y="0"/>
          <wp:positionH relativeFrom="page">
            <wp:posOffset>14603</wp:posOffset>
          </wp:positionH>
          <wp:positionV relativeFrom="page">
            <wp:posOffset>9169325</wp:posOffset>
          </wp:positionV>
          <wp:extent cx="7752969" cy="882798"/>
          <wp:effectExtent l="0" t="0" r="0" b="0"/>
          <wp:wrapNone/>
          <wp:docPr id="279" name="Image 2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9" name="Image 279"/>
                  <pic:cNvPicPr/>
                </pic:nvPicPr>
                <pic:blipFill>
                  <a:blip r:embed="rId1" cstate="print"/>
                  <a:stretch>
                    <a:fillRect/>
                  </a:stretch>
                </pic:blipFill>
                <pic:spPr>
                  <a:xfrm>
                    <a:off x="0" y="0"/>
                    <a:ext cx="7752969" cy="882798"/>
                  </a:xfrm>
                  <a:prstGeom prst="rect">
                    <a:avLst/>
                  </a:prstGeom>
                </pic:spPr>
              </pic:pic>
            </a:graphicData>
          </a:graphic>
        </wp:anchor>
      </w:drawing>
    </w:r>
    <w:r>
      <w:rPr>
        <w:noProof/>
        <w:sz w:val="20"/>
      </w:rPr>
      <mc:AlternateContent>
        <mc:Choice Requires="wps">
          <w:drawing>
            <wp:anchor distT="0" distB="0" distL="0" distR="0" simplePos="0" relativeHeight="482899456" behindDoc="1" locked="0" layoutInCell="1" allowOverlap="1" wp14:anchorId="262C04C2" wp14:editId="01BF42F3">
              <wp:simplePos x="0" y="0"/>
              <wp:positionH relativeFrom="page">
                <wp:posOffset>6658102</wp:posOffset>
              </wp:positionH>
              <wp:positionV relativeFrom="page">
                <wp:posOffset>9122009</wp:posOffset>
              </wp:positionV>
              <wp:extent cx="250825" cy="211454"/>
              <wp:effectExtent l="0" t="0" r="0" b="0"/>
              <wp:wrapNone/>
              <wp:docPr id="280" name="Text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68149133"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72</w:t>
                          </w:r>
                          <w:r>
                            <w:rPr>
                              <w:rFonts w:ascii="Calibri"/>
                              <w:spacing w:val="-5"/>
                              <w:w w:val="105"/>
                            </w:rPr>
                            <w:fldChar w:fldCharType="end"/>
                          </w:r>
                        </w:p>
                      </w:txbxContent>
                    </wps:txbx>
                    <wps:bodyPr wrap="square" lIns="0" tIns="0" rIns="0" bIns="0" rtlCol="0">
                      <a:noAutofit/>
                    </wps:bodyPr>
                  </wps:wsp>
                </a:graphicData>
              </a:graphic>
            </wp:anchor>
          </w:drawing>
        </mc:Choice>
        <mc:Fallback>
          <w:pict>
            <v:shapetype w14:anchorId="262C04C2" id="_x0000_t202" coordsize="21600,21600" o:spt="202" path="m,l,21600r21600,l21600,xe">
              <v:stroke joinstyle="miter"/>
              <v:path gradientshapeok="t" o:connecttype="rect"/>
            </v:shapetype>
            <v:shape id="Textbox 280" o:spid="_x0000_s1262" type="#_x0000_t202" style="position:absolute;margin-left:524.25pt;margin-top:718.25pt;width:19.75pt;height:16.65pt;z-index:-20417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" filled="f" stroked="f">
              <v:textbox inset="0,0,0,0">
                <w:txbxContent>
                  <w:p w14:paraId="68149133"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72</w:t>
                    </w:r>
                    <w:r>
                      <w:rPr>
                        <w:rFonts w:ascii="Calibri"/>
                        <w:spacing w:val="-5"/>
                        <w:w w:val="105"/>
                      </w:rPr>
                      <w:fldChar w:fldCharType="end"/>
                    </w:r>
                  </w:p>
                </w:txbxContent>
              </v:textbox>
              <w10:wrap anchorx="page" anchory="page"/>
            </v:shape>
          </w:pict>
        </mc:Fallback>
      </mc:AlternateConten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2B6F4" w14:textId="77777777" w:rsidR="00014282" w:rsidRDefault="00000000">
    <w:pPr>
      <w:pStyle w:val="BodyText"/>
      <w:spacing w:line="14" w:lineRule="auto"/>
      <w:rPr>
        <w:sz w:val="20"/>
      </w:rPr>
    </w:pPr>
    <w:r>
      <w:rPr>
        <w:noProof/>
        <w:sz w:val="20"/>
      </w:rPr>
      <w:drawing>
        <wp:anchor distT="0" distB="0" distL="0" distR="0" simplePos="0" relativeHeight="482899968" behindDoc="1" locked="0" layoutInCell="1" allowOverlap="1" wp14:anchorId="217807CC" wp14:editId="14CFD456">
          <wp:simplePos x="0" y="0"/>
          <wp:positionH relativeFrom="page">
            <wp:posOffset>14603</wp:posOffset>
          </wp:positionH>
          <wp:positionV relativeFrom="page">
            <wp:posOffset>9169325</wp:posOffset>
          </wp:positionV>
          <wp:extent cx="7752969" cy="882798"/>
          <wp:effectExtent l="0" t="0" r="0" b="0"/>
          <wp:wrapNone/>
          <wp:docPr id="282" name="Image 2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2" name="Image 282"/>
                  <pic:cNvPicPr/>
                </pic:nvPicPr>
                <pic:blipFill>
                  <a:blip r:embed="rId1" cstate="print"/>
                  <a:stretch>
                    <a:fillRect/>
                  </a:stretch>
                </pic:blipFill>
                <pic:spPr>
                  <a:xfrm>
                    <a:off x="0" y="0"/>
                    <a:ext cx="7752969" cy="882798"/>
                  </a:xfrm>
                  <a:prstGeom prst="rect">
                    <a:avLst/>
                  </a:prstGeom>
                </pic:spPr>
              </pic:pic>
            </a:graphicData>
          </a:graphic>
        </wp:anchor>
      </w:drawing>
    </w:r>
    <w:r>
      <w:rPr>
        <w:noProof/>
        <w:sz w:val="20"/>
      </w:rPr>
      <mc:AlternateContent>
        <mc:Choice Requires="wps">
          <w:drawing>
            <wp:anchor distT="0" distB="0" distL="0" distR="0" simplePos="0" relativeHeight="482900480" behindDoc="1" locked="0" layoutInCell="1" allowOverlap="1" wp14:anchorId="0411ACB4" wp14:editId="351B377A">
              <wp:simplePos x="0" y="0"/>
              <wp:positionH relativeFrom="page">
                <wp:posOffset>6658102</wp:posOffset>
              </wp:positionH>
              <wp:positionV relativeFrom="page">
                <wp:posOffset>9122009</wp:posOffset>
              </wp:positionV>
              <wp:extent cx="250825" cy="211454"/>
              <wp:effectExtent l="0" t="0" r="0" b="0"/>
              <wp:wrapNone/>
              <wp:docPr id="283" name="Text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16AC5632"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73</w:t>
                          </w:r>
                          <w:r>
                            <w:rPr>
                              <w:rFonts w:ascii="Calibri"/>
                              <w:spacing w:val="-5"/>
                              <w:w w:val="105"/>
                            </w:rPr>
                            <w:fldChar w:fldCharType="end"/>
                          </w:r>
                        </w:p>
                      </w:txbxContent>
                    </wps:txbx>
                    <wps:bodyPr wrap="square" lIns="0" tIns="0" rIns="0" bIns="0" rtlCol="0">
                      <a:noAutofit/>
                    </wps:bodyPr>
                  </wps:wsp>
                </a:graphicData>
              </a:graphic>
            </wp:anchor>
          </w:drawing>
        </mc:Choice>
        <mc:Fallback>
          <w:pict>
            <v:shapetype w14:anchorId="0411ACB4" id="_x0000_t202" coordsize="21600,21600" o:spt="202" path="m,l,21600r21600,l21600,xe">
              <v:stroke joinstyle="miter"/>
              <v:path gradientshapeok="t" o:connecttype="rect"/>
            </v:shapetype>
            <v:shape id="Textbox 283" o:spid="_x0000_s1263" type="#_x0000_t202" style="position:absolute;margin-left:524.25pt;margin-top:718.25pt;width:19.75pt;height:16.65pt;z-index:-2041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" filled="f" stroked="f">
              <v:textbox inset="0,0,0,0">
                <w:txbxContent>
                  <w:p w14:paraId="16AC5632"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73</w:t>
                    </w:r>
                    <w:r>
                      <w:rPr>
                        <w:rFonts w:ascii="Calibri"/>
                        <w:spacing w:val="-5"/>
                        <w:w w:val="105"/>
                      </w:rPr>
                      <w:fldChar w:fldCharType="end"/>
                    </w:r>
                  </w:p>
                </w:txbxContent>
              </v:textbox>
              <w10:wrap anchorx="page" anchory="page"/>
            </v:shape>
          </w:pict>
        </mc:Fallback>
      </mc:AlternateConten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30491" w14:textId="77777777" w:rsidR="00014282" w:rsidRDefault="00000000">
    <w:pPr>
      <w:pStyle w:val="BodyText"/>
      <w:spacing w:line="14" w:lineRule="auto"/>
      <w:rPr>
        <w:sz w:val="20"/>
      </w:rPr>
    </w:pPr>
    <w:r>
      <w:rPr>
        <w:noProof/>
        <w:sz w:val="20"/>
      </w:rPr>
      <w:drawing>
        <wp:anchor distT="0" distB="0" distL="0" distR="0" simplePos="0" relativeHeight="482900992" behindDoc="1" locked="0" layoutInCell="1" allowOverlap="1" wp14:anchorId="702C2519" wp14:editId="689831DB">
          <wp:simplePos x="0" y="0"/>
          <wp:positionH relativeFrom="page">
            <wp:posOffset>14603</wp:posOffset>
          </wp:positionH>
          <wp:positionV relativeFrom="page">
            <wp:posOffset>9169325</wp:posOffset>
          </wp:positionV>
          <wp:extent cx="7752969" cy="882798"/>
          <wp:effectExtent l="0" t="0" r="0" b="0"/>
          <wp:wrapNone/>
          <wp:docPr id="287" name="Image 2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7" name="Image 287"/>
                  <pic:cNvPicPr/>
                </pic:nvPicPr>
                <pic:blipFill>
                  <a:blip r:embed="rId1" cstate="print"/>
                  <a:stretch>
                    <a:fillRect/>
                  </a:stretch>
                </pic:blipFill>
                <pic:spPr>
                  <a:xfrm>
                    <a:off x="0" y="0"/>
                    <a:ext cx="7752969" cy="882798"/>
                  </a:xfrm>
                  <a:prstGeom prst="rect">
                    <a:avLst/>
                  </a:prstGeom>
                </pic:spPr>
              </pic:pic>
            </a:graphicData>
          </a:graphic>
        </wp:anchor>
      </w:drawing>
    </w:r>
    <w:r>
      <w:rPr>
        <w:noProof/>
        <w:sz w:val="20"/>
      </w:rPr>
      <mc:AlternateContent>
        <mc:Choice Requires="wps">
          <w:drawing>
            <wp:anchor distT="0" distB="0" distL="0" distR="0" simplePos="0" relativeHeight="482901504" behindDoc="1" locked="0" layoutInCell="1" allowOverlap="1" wp14:anchorId="31BD8F7A" wp14:editId="50360AE5">
              <wp:simplePos x="0" y="0"/>
              <wp:positionH relativeFrom="page">
                <wp:posOffset>6658102</wp:posOffset>
              </wp:positionH>
              <wp:positionV relativeFrom="page">
                <wp:posOffset>9122009</wp:posOffset>
              </wp:positionV>
              <wp:extent cx="250825" cy="211454"/>
              <wp:effectExtent l="0" t="0" r="0" b="0"/>
              <wp:wrapNone/>
              <wp:docPr id="288" name="Text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2704106B"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74</w:t>
                          </w:r>
                          <w:r>
                            <w:rPr>
                              <w:rFonts w:ascii="Calibri"/>
                              <w:spacing w:val="-5"/>
                              <w:w w:val="105"/>
                            </w:rPr>
                            <w:fldChar w:fldCharType="end"/>
                          </w:r>
                        </w:p>
                      </w:txbxContent>
                    </wps:txbx>
                    <wps:bodyPr wrap="square" lIns="0" tIns="0" rIns="0" bIns="0" rtlCol="0">
                      <a:noAutofit/>
                    </wps:bodyPr>
                  </wps:wsp>
                </a:graphicData>
              </a:graphic>
            </wp:anchor>
          </w:drawing>
        </mc:Choice>
        <mc:Fallback>
          <w:pict>
            <v:shapetype w14:anchorId="31BD8F7A" id="_x0000_t202" coordsize="21600,21600" o:spt="202" path="m,l,21600r21600,l21600,xe">
              <v:stroke joinstyle="miter"/>
              <v:path gradientshapeok="t" o:connecttype="rect"/>
            </v:shapetype>
            <v:shape id="Textbox 288" o:spid="_x0000_s1264" type="#_x0000_t202" style="position:absolute;margin-left:524.25pt;margin-top:718.25pt;width:19.75pt;height:16.65pt;z-index:-2041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" filled="f" stroked="f">
              <v:textbox inset="0,0,0,0">
                <w:txbxContent>
                  <w:p w14:paraId="2704106B"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74</w:t>
                    </w:r>
                    <w:r>
                      <w:rPr>
                        <w:rFonts w:ascii="Calibri"/>
                        <w:spacing w:val="-5"/>
                        <w:w w:val="105"/>
                      </w:rPr>
                      <w:fldChar w:fldCharType="end"/>
                    </w:r>
                  </w:p>
                </w:txbxContent>
              </v:textbox>
              <w10:wrap anchorx="page" anchory="page"/>
            </v:shape>
          </w:pict>
        </mc:Fallback>
      </mc:AlternateConten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D65BD" w14:textId="77777777" w:rsidR="00014282" w:rsidRDefault="00000000">
    <w:pPr>
      <w:pStyle w:val="BodyText"/>
      <w:spacing w:line="14" w:lineRule="auto"/>
      <w:rPr>
        <w:sz w:val="20"/>
      </w:rPr>
    </w:pPr>
    <w:r>
      <w:rPr>
        <w:noProof/>
        <w:sz w:val="20"/>
      </w:rPr>
      <w:drawing>
        <wp:anchor distT="0" distB="0" distL="0" distR="0" simplePos="0" relativeHeight="482902528" behindDoc="1" locked="0" layoutInCell="1" allowOverlap="1" wp14:anchorId="40B7C19F" wp14:editId="648BD29E">
          <wp:simplePos x="0" y="0"/>
          <wp:positionH relativeFrom="page">
            <wp:posOffset>14603</wp:posOffset>
          </wp:positionH>
          <wp:positionV relativeFrom="page">
            <wp:posOffset>9169325</wp:posOffset>
          </wp:positionV>
          <wp:extent cx="7752969" cy="882798"/>
          <wp:effectExtent l="0" t="0" r="0" b="0"/>
          <wp:wrapNone/>
          <wp:docPr id="293" name="Image 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3" name="Image 293"/>
                  <pic:cNvPicPr/>
                </pic:nvPicPr>
                <pic:blipFill>
                  <a:blip r:embed="rId1" cstate="print"/>
                  <a:stretch>
                    <a:fillRect/>
                  </a:stretch>
                </pic:blipFill>
                <pic:spPr>
                  <a:xfrm>
                    <a:off x="0" y="0"/>
                    <a:ext cx="7752969" cy="882798"/>
                  </a:xfrm>
                  <a:prstGeom prst="rect">
                    <a:avLst/>
                  </a:prstGeom>
                </pic:spPr>
              </pic:pic>
            </a:graphicData>
          </a:graphic>
        </wp:anchor>
      </w:drawing>
    </w:r>
    <w:r>
      <w:rPr>
        <w:noProof/>
        <w:sz w:val="20"/>
      </w:rPr>
      <mc:AlternateContent>
        <mc:Choice Requires="wps">
          <w:drawing>
            <wp:anchor distT="0" distB="0" distL="0" distR="0" simplePos="0" relativeHeight="482903040" behindDoc="1" locked="0" layoutInCell="1" allowOverlap="1" wp14:anchorId="631BD9C7" wp14:editId="3E7E9417">
              <wp:simplePos x="0" y="0"/>
              <wp:positionH relativeFrom="page">
                <wp:posOffset>6658102</wp:posOffset>
              </wp:positionH>
              <wp:positionV relativeFrom="page">
                <wp:posOffset>9122009</wp:posOffset>
              </wp:positionV>
              <wp:extent cx="250825" cy="211454"/>
              <wp:effectExtent l="0" t="0" r="0" b="0"/>
              <wp:wrapNone/>
              <wp:docPr id="294" name="Text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4FA8C7FF"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75</w:t>
                          </w:r>
                          <w:r>
                            <w:rPr>
                              <w:rFonts w:ascii="Calibri"/>
                              <w:spacing w:val="-5"/>
                              <w:w w:val="105"/>
                            </w:rPr>
                            <w:fldChar w:fldCharType="end"/>
                          </w:r>
                        </w:p>
                      </w:txbxContent>
                    </wps:txbx>
                    <wps:bodyPr wrap="square" lIns="0" tIns="0" rIns="0" bIns="0" rtlCol="0">
                      <a:noAutofit/>
                    </wps:bodyPr>
                  </wps:wsp>
                </a:graphicData>
              </a:graphic>
            </wp:anchor>
          </w:drawing>
        </mc:Choice>
        <mc:Fallback>
          <w:pict>
            <v:shapetype w14:anchorId="631BD9C7" id="_x0000_t202" coordsize="21600,21600" o:spt="202" path="m,l,21600r21600,l21600,xe">
              <v:stroke joinstyle="miter"/>
              <v:path gradientshapeok="t" o:connecttype="rect"/>
            </v:shapetype>
            <v:shape id="Textbox 294" o:spid="_x0000_s1265" type="#_x0000_t202" style="position:absolute;margin-left:524.25pt;margin-top:718.25pt;width:19.75pt;height:16.65pt;z-index:-2041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" filled="f" stroked="f">
              <v:textbox inset="0,0,0,0">
                <w:txbxContent>
                  <w:p w14:paraId="4FA8C7FF"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75</w:t>
                    </w:r>
                    <w:r>
                      <w:rPr>
                        <w:rFonts w:ascii="Calibri"/>
                        <w:spacing w:val="-5"/>
                        <w:w w:val="105"/>
                      </w:rPr>
                      <w:fldChar w:fldCharType="end"/>
                    </w:r>
                  </w:p>
                </w:txbxContent>
              </v:textbox>
              <w10:wrap anchorx="page" anchory="page"/>
            </v:shape>
          </w:pict>
        </mc:Fallback>
      </mc:AlternateConten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A4848" w14:textId="77777777" w:rsidR="00014282" w:rsidRDefault="00000000">
    <w:pPr>
      <w:pStyle w:val="BodyText"/>
      <w:spacing w:line="14" w:lineRule="auto"/>
      <w:rPr>
        <w:sz w:val="20"/>
      </w:rPr>
    </w:pPr>
    <w:r>
      <w:rPr>
        <w:noProof/>
        <w:sz w:val="20"/>
      </w:rPr>
      <w:drawing>
        <wp:anchor distT="0" distB="0" distL="0" distR="0" simplePos="0" relativeHeight="482903552" behindDoc="1" locked="0" layoutInCell="1" allowOverlap="1" wp14:anchorId="1904064F" wp14:editId="4A72B0E8">
          <wp:simplePos x="0" y="0"/>
          <wp:positionH relativeFrom="page">
            <wp:posOffset>14603</wp:posOffset>
          </wp:positionH>
          <wp:positionV relativeFrom="page">
            <wp:posOffset>9169325</wp:posOffset>
          </wp:positionV>
          <wp:extent cx="7752969" cy="882798"/>
          <wp:effectExtent l="0" t="0" r="0" b="0"/>
          <wp:wrapNone/>
          <wp:docPr id="295" name="Image 2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5" name="Image 295"/>
                  <pic:cNvPicPr/>
                </pic:nvPicPr>
                <pic:blipFill>
                  <a:blip r:embed="rId1" cstate="print"/>
                  <a:stretch>
                    <a:fillRect/>
                  </a:stretch>
                </pic:blipFill>
                <pic:spPr>
                  <a:xfrm>
                    <a:off x="0" y="0"/>
                    <a:ext cx="7752969" cy="882798"/>
                  </a:xfrm>
                  <a:prstGeom prst="rect">
                    <a:avLst/>
                  </a:prstGeom>
                </pic:spPr>
              </pic:pic>
            </a:graphicData>
          </a:graphic>
        </wp:anchor>
      </w:drawing>
    </w:r>
    <w:r>
      <w:rPr>
        <w:noProof/>
        <w:sz w:val="20"/>
      </w:rPr>
      <mc:AlternateContent>
        <mc:Choice Requires="wps">
          <w:drawing>
            <wp:anchor distT="0" distB="0" distL="0" distR="0" simplePos="0" relativeHeight="482904064" behindDoc="1" locked="0" layoutInCell="1" allowOverlap="1" wp14:anchorId="2CF99491" wp14:editId="7DC541CF">
              <wp:simplePos x="0" y="0"/>
              <wp:positionH relativeFrom="page">
                <wp:posOffset>6658102</wp:posOffset>
              </wp:positionH>
              <wp:positionV relativeFrom="page">
                <wp:posOffset>9122009</wp:posOffset>
              </wp:positionV>
              <wp:extent cx="250825" cy="211454"/>
              <wp:effectExtent l="0" t="0" r="0" b="0"/>
              <wp:wrapNone/>
              <wp:docPr id="296"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314FDF6C"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77</w:t>
                          </w:r>
                          <w:r>
                            <w:rPr>
                              <w:rFonts w:ascii="Calibri"/>
                              <w:spacing w:val="-5"/>
                              <w:w w:val="105"/>
                            </w:rPr>
                            <w:fldChar w:fldCharType="end"/>
                          </w:r>
                        </w:p>
                      </w:txbxContent>
                    </wps:txbx>
                    <wps:bodyPr wrap="square" lIns="0" tIns="0" rIns="0" bIns="0" rtlCol="0">
                      <a:noAutofit/>
                    </wps:bodyPr>
                  </wps:wsp>
                </a:graphicData>
              </a:graphic>
            </wp:anchor>
          </w:drawing>
        </mc:Choice>
        <mc:Fallback>
          <w:pict>
            <v:shapetype w14:anchorId="2CF99491" id="_x0000_t202" coordsize="21600,21600" o:spt="202" path="m,l,21600r21600,l21600,xe">
              <v:stroke joinstyle="miter"/>
              <v:path gradientshapeok="t" o:connecttype="rect"/>
            </v:shapetype>
            <v:shape id="Textbox 296" o:spid="_x0000_s1266" type="#_x0000_t202" style="position:absolute;margin-left:524.25pt;margin-top:718.25pt;width:19.75pt;height:16.65pt;z-index:-2041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" filled="f" stroked="f">
              <v:textbox inset="0,0,0,0">
                <w:txbxContent>
                  <w:p w14:paraId="314FDF6C"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77</w:t>
                    </w:r>
                    <w:r>
                      <w:rPr>
                        <w:rFonts w:ascii="Calibri"/>
                        <w:spacing w:val="-5"/>
                        <w:w w:val="105"/>
                      </w:rPr>
                      <w:fldChar w:fldCharType="end"/>
                    </w:r>
                  </w:p>
                </w:txbxContent>
              </v:textbox>
              <w10:wrap anchorx="page" anchory="page"/>
            </v:shape>
          </w:pict>
        </mc:Fallback>
      </mc:AlternateConten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E4D7B" w14:textId="77777777" w:rsidR="00014282" w:rsidRDefault="00000000">
    <w:pPr>
      <w:pStyle w:val="BodyText"/>
      <w:spacing w:line="14" w:lineRule="auto"/>
      <w:rPr>
        <w:sz w:val="20"/>
      </w:rPr>
    </w:pPr>
    <w:r>
      <w:rPr>
        <w:noProof/>
        <w:sz w:val="20"/>
      </w:rPr>
      <w:drawing>
        <wp:anchor distT="0" distB="0" distL="0" distR="0" simplePos="0" relativeHeight="482904576" behindDoc="1" locked="0" layoutInCell="1" allowOverlap="1" wp14:anchorId="137A98D0" wp14:editId="61452BB7">
          <wp:simplePos x="0" y="0"/>
          <wp:positionH relativeFrom="page">
            <wp:posOffset>14603</wp:posOffset>
          </wp:positionH>
          <wp:positionV relativeFrom="page">
            <wp:posOffset>9169325</wp:posOffset>
          </wp:positionV>
          <wp:extent cx="7752969" cy="882798"/>
          <wp:effectExtent l="0" t="0" r="0" b="0"/>
          <wp:wrapNone/>
          <wp:docPr id="298" name="Image 2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8" name="Image 298"/>
                  <pic:cNvPicPr/>
                </pic:nvPicPr>
                <pic:blipFill>
                  <a:blip r:embed="rId1" cstate="print"/>
                  <a:stretch>
                    <a:fillRect/>
                  </a:stretch>
                </pic:blipFill>
                <pic:spPr>
                  <a:xfrm>
                    <a:off x="0" y="0"/>
                    <a:ext cx="7752969" cy="882798"/>
                  </a:xfrm>
                  <a:prstGeom prst="rect">
                    <a:avLst/>
                  </a:prstGeom>
                </pic:spPr>
              </pic:pic>
            </a:graphicData>
          </a:graphic>
        </wp:anchor>
      </w:drawing>
    </w:r>
    <w:r>
      <w:rPr>
        <w:noProof/>
        <w:sz w:val="20"/>
      </w:rPr>
      <mc:AlternateContent>
        <mc:Choice Requires="wps">
          <w:drawing>
            <wp:anchor distT="0" distB="0" distL="0" distR="0" simplePos="0" relativeHeight="482905088" behindDoc="1" locked="0" layoutInCell="1" allowOverlap="1" wp14:anchorId="35AB089D" wp14:editId="7D762F8C">
              <wp:simplePos x="0" y="0"/>
              <wp:positionH relativeFrom="page">
                <wp:posOffset>6658102</wp:posOffset>
              </wp:positionH>
              <wp:positionV relativeFrom="page">
                <wp:posOffset>9122009</wp:posOffset>
              </wp:positionV>
              <wp:extent cx="250825" cy="211454"/>
              <wp:effectExtent l="0" t="0" r="0" b="0"/>
              <wp:wrapNone/>
              <wp:docPr id="299" name="Text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548483FD"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78</w:t>
                          </w:r>
                          <w:r>
                            <w:rPr>
                              <w:rFonts w:ascii="Calibri"/>
                              <w:spacing w:val="-5"/>
                              <w:w w:val="105"/>
                            </w:rPr>
                            <w:fldChar w:fldCharType="end"/>
                          </w:r>
                        </w:p>
                      </w:txbxContent>
                    </wps:txbx>
                    <wps:bodyPr wrap="square" lIns="0" tIns="0" rIns="0" bIns="0" rtlCol="0">
                      <a:noAutofit/>
                    </wps:bodyPr>
                  </wps:wsp>
                </a:graphicData>
              </a:graphic>
            </wp:anchor>
          </w:drawing>
        </mc:Choice>
        <mc:Fallback>
          <w:pict>
            <v:shapetype w14:anchorId="35AB089D" id="_x0000_t202" coordsize="21600,21600" o:spt="202" path="m,l,21600r21600,l21600,xe">
              <v:stroke joinstyle="miter"/>
              <v:path gradientshapeok="t" o:connecttype="rect"/>
            </v:shapetype>
            <v:shape id="Textbox 299" o:spid="_x0000_s1267" type="#_x0000_t202" style="position:absolute;margin-left:524.25pt;margin-top:718.25pt;width:19.75pt;height:16.65pt;z-index:-2041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" filled="f" stroked="f">
              <v:textbox inset="0,0,0,0">
                <w:txbxContent>
                  <w:p w14:paraId="548483FD"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78</w:t>
                    </w:r>
                    <w:r>
                      <w:rPr>
                        <w:rFonts w:ascii="Calibri"/>
                        <w:spacing w:val="-5"/>
                        <w:w w:val="105"/>
                      </w:rPr>
                      <w:fldChar w:fldCharType="end"/>
                    </w:r>
                  </w:p>
                </w:txbxContent>
              </v:textbox>
              <w10:wrap anchorx="page" anchory="page"/>
            </v:shape>
          </w:pict>
        </mc:Fallback>
      </mc:AlternateConten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D6578" w14:textId="77777777" w:rsidR="00014282" w:rsidRDefault="00000000">
    <w:pPr>
      <w:pStyle w:val="BodyText"/>
      <w:spacing w:line="14" w:lineRule="auto"/>
      <w:rPr>
        <w:sz w:val="20"/>
      </w:rPr>
    </w:pPr>
    <w:r>
      <w:rPr>
        <w:noProof/>
        <w:sz w:val="20"/>
      </w:rPr>
      <w:drawing>
        <wp:anchor distT="0" distB="0" distL="0" distR="0" simplePos="0" relativeHeight="482905600" behindDoc="1" locked="0" layoutInCell="1" allowOverlap="1" wp14:anchorId="3A0AF6C2" wp14:editId="51A955B4">
          <wp:simplePos x="0" y="0"/>
          <wp:positionH relativeFrom="page">
            <wp:posOffset>14603</wp:posOffset>
          </wp:positionH>
          <wp:positionV relativeFrom="page">
            <wp:posOffset>9169325</wp:posOffset>
          </wp:positionV>
          <wp:extent cx="7752969" cy="882798"/>
          <wp:effectExtent l="0" t="0" r="0" b="0"/>
          <wp:wrapNone/>
          <wp:docPr id="303" name="Image 3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3" name="Image 303"/>
                  <pic:cNvPicPr/>
                </pic:nvPicPr>
                <pic:blipFill>
                  <a:blip r:embed="rId1" cstate="print"/>
                  <a:stretch>
                    <a:fillRect/>
                  </a:stretch>
                </pic:blipFill>
                <pic:spPr>
                  <a:xfrm>
                    <a:off x="0" y="0"/>
                    <a:ext cx="7752969" cy="882798"/>
                  </a:xfrm>
                  <a:prstGeom prst="rect">
                    <a:avLst/>
                  </a:prstGeom>
                </pic:spPr>
              </pic:pic>
            </a:graphicData>
          </a:graphic>
        </wp:anchor>
      </w:drawing>
    </w:r>
    <w:r>
      <w:rPr>
        <w:noProof/>
        <w:sz w:val="20"/>
      </w:rPr>
      <mc:AlternateContent>
        <mc:Choice Requires="wps">
          <w:drawing>
            <wp:anchor distT="0" distB="0" distL="0" distR="0" simplePos="0" relativeHeight="482906112" behindDoc="1" locked="0" layoutInCell="1" allowOverlap="1" wp14:anchorId="6849C370" wp14:editId="70DB92DA">
              <wp:simplePos x="0" y="0"/>
              <wp:positionH relativeFrom="page">
                <wp:posOffset>6658102</wp:posOffset>
              </wp:positionH>
              <wp:positionV relativeFrom="page">
                <wp:posOffset>9122009</wp:posOffset>
              </wp:positionV>
              <wp:extent cx="250825" cy="211454"/>
              <wp:effectExtent l="0" t="0" r="0" b="0"/>
              <wp:wrapNone/>
              <wp:docPr id="304" name="Text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72629406"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79</w:t>
                          </w:r>
                          <w:r>
                            <w:rPr>
                              <w:rFonts w:ascii="Calibri"/>
                              <w:spacing w:val="-5"/>
                              <w:w w:val="105"/>
                            </w:rPr>
                            <w:fldChar w:fldCharType="end"/>
                          </w:r>
                        </w:p>
                      </w:txbxContent>
                    </wps:txbx>
                    <wps:bodyPr wrap="square" lIns="0" tIns="0" rIns="0" bIns="0" rtlCol="0">
                      <a:noAutofit/>
                    </wps:bodyPr>
                  </wps:wsp>
                </a:graphicData>
              </a:graphic>
            </wp:anchor>
          </w:drawing>
        </mc:Choice>
        <mc:Fallback>
          <w:pict>
            <v:shapetype w14:anchorId="6849C370" id="_x0000_t202" coordsize="21600,21600" o:spt="202" path="m,l,21600r21600,l21600,xe">
              <v:stroke joinstyle="miter"/>
              <v:path gradientshapeok="t" o:connecttype="rect"/>
            </v:shapetype>
            <v:shape id="Textbox 304" o:spid="_x0000_s1268" type="#_x0000_t202" style="position:absolute;margin-left:524.25pt;margin-top:718.25pt;width:19.75pt;height:16.65pt;z-index:-2041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" filled="f" stroked="f">
              <v:textbox inset="0,0,0,0">
                <w:txbxContent>
                  <w:p w14:paraId="72629406"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79</w:t>
                    </w:r>
                    <w:r>
                      <w:rPr>
                        <w:rFonts w:ascii="Calibri"/>
                        <w:spacing w:val="-5"/>
                        <w:w w:val="10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0BB07" w14:textId="77777777" w:rsidR="00014282" w:rsidRDefault="00000000">
    <w:pPr>
      <w:pStyle w:val="BodyText"/>
      <w:spacing w:line="14" w:lineRule="auto"/>
      <w:rPr>
        <w:sz w:val="20"/>
      </w:rPr>
    </w:pPr>
    <w:r>
      <w:rPr>
        <w:noProof/>
        <w:sz w:val="20"/>
      </w:rPr>
      <w:drawing>
        <wp:anchor distT="0" distB="0" distL="0" distR="0" simplePos="0" relativeHeight="482818560" behindDoc="1" locked="0" layoutInCell="1" allowOverlap="1" wp14:anchorId="3F80BF03" wp14:editId="492CA97C">
          <wp:simplePos x="0" y="0"/>
          <wp:positionH relativeFrom="page">
            <wp:posOffset>14603</wp:posOffset>
          </wp:positionH>
          <wp:positionV relativeFrom="page">
            <wp:posOffset>9169034</wp:posOffset>
          </wp:positionV>
          <wp:extent cx="7752969" cy="882799"/>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 cstate="print"/>
                  <a:stretch>
                    <a:fillRect/>
                  </a:stretch>
                </pic:blipFill>
                <pic:spPr>
                  <a:xfrm>
                    <a:off x="0" y="0"/>
                    <a:ext cx="7752969" cy="882799"/>
                  </a:xfrm>
                  <a:prstGeom prst="rect">
                    <a:avLst/>
                  </a:prstGeom>
                </pic:spPr>
              </pic:pic>
            </a:graphicData>
          </a:graphic>
        </wp:anchor>
      </w:drawing>
    </w:r>
    <w:r>
      <w:rPr>
        <w:noProof/>
        <w:sz w:val="20"/>
      </w:rPr>
      <mc:AlternateContent>
        <mc:Choice Requires="wps">
          <w:drawing>
            <wp:anchor distT="0" distB="0" distL="0" distR="0" simplePos="0" relativeHeight="482819072" behindDoc="1" locked="0" layoutInCell="1" allowOverlap="1" wp14:anchorId="516EDA41" wp14:editId="24B7D225">
              <wp:simplePos x="0" y="0"/>
              <wp:positionH relativeFrom="page">
                <wp:posOffset>6735826</wp:posOffset>
              </wp:positionH>
              <wp:positionV relativeFrom="page">
                <wp:posOffset>9139335</wp:posOffset>
              </wp:positionV>
              <wp:extent cx="173990" cy="19621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11DDCBDF" w14:textId="77777777" w:rsidR="00014282"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516EDA41" id="_x0000_t202" coordsize="21600,21600" o:spt="202" path="m,l,21600r21600,l21600,xe">
              <v:stroke joinstyle="miter"/>
              <v:path gradientshapeok="t" o:connecttype="rect"/>
            </v:shapetype>
            <v:shape id="Textbox 32" o:spid="_x0000_s1184" type="#_x0000_t202" style="position:absolute;margin-left:530.4pt;margin-top:719.65pt;width:13.7pt;height:15.45pt;z-index:-20497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" filled="f" stroked="f">
              <v:textbox inset="0,0,0,0">
                <w:txbxContent>
                  <w:p w14:paraId="11DDCBDF" w14:textId="77777777" w:rsidR="00014282"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1625" w14:textId="77777777" w:rsidR="00014282" w:rsidRDefault="00000000">
    <w:pPr>
      <w:pStyle w:val="BodyText"/>
      <w:spacing w:line="14" w:lineRule="auto"/>
      <w:rPr>
        <w:sz w:val="20"/>
      </w:rPr>
    </w:pPr>
    <w:r>
      <w:rPr>
        <w:noProof/>
        <w:sz w:val="20"/>
      </w:rPr>
      <w:drawing>
        <wp:anchor distT="0" distB="0" distL="0" distR="0" simplePos="0" relativeHeight="482906624" behindDoc="1" locked="0" layoutInCell="1" allowOverlap="1" wp14:anchorId="329D9601" wp14:editId="629071EA">
          <wp:simplePos x="0" y="0"/>
          <wp:positionH relativeFrom="page">
            <wp:posOffset>14603</wp:posOffset>
          </wp:positionH>
          <wp:positionV relativeFrom="page">
            <wp:posOffset>9169325</wp:posOffset>
          </wp:positionV>
          <wp:extent cx="7752969" cy="882798"/>
          <wp:effectExtent l="0" t="0" r="0" b="0"/>
          <wp:wrapNone/>
          <wp:docPr id="306" name="Image 3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6" name="Image 306"/>
                  <pic:cNvPicPr/>
                </pic:nvPicPr>
                <pic:blipFill>
                  <a:blip r:embed="rId1" cstate="print"/>
                  <a:stretch>
                    <a:fillRect/>
                  </a:stretch>
                </pic:blipFill>
                <pic:spPr>
                  <a:xfrm>
                    <a:off x="0" y="0"/>
                    <a:ext cx="7752969" cy="882798"/>
                  </a:xfrm>
                  <a:prstGeom prst="rect">
                    <a:avLst/>
                  </a:prstGeom>
                </pic:spPr>
              </pic:pic>
            </a:graphicData>
          </a:graphic>
        </wp:anchor>
      </w:drawing>
    </w:r>
    <w:r>
      <w:rPr>
        <w:noProof/>
        <w:sz w:val="20"/>
      </w:rPr>
      <mc:AlternateContent>
        <mc:Choice Requires="wps">
          <w:drawing>
            <wp:anchor distT="0" distB="0" distL="0" distR="0" simplePos="0" relativeHeight="482907136" behindDoc="1" locked="0" layoutInCell="1" allowOverlap="1" wp14:anchorId="5A6EF7C5" wp14:editId="6E2431A1">
              <wp:simplePos x="0" y="0"/>
              <wp:positionH relativeFrom="page">
                <wp:posOffset>6658102</wp:posOffset>
              </wp:positionH>
              <wp:positionV relativeFrom="page">
                <wp:posOffset>9122009</wp:posOffset>
              </wp:positionV>
              <wp:extent cx="250825" cy="211454"/>
              <wp:effectExtent l="0" t="0" r="0" b="0"/>
              <wp:wrapNone/>
              <wp:docPr id="307" name="Text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00CB50CD"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80</w:t>
                          </w:r>
                          <w:r>
                            <w:rPr>
                              <w:rFonts w:ascii="Calibri"/>
                              <w:spacing w:val="-5"/>
                              <w:w w:val="105"/>
                            </w:rPr>
                            <w:fldChar w:fldCharType="end"/>
                          </w:r>
                        </w:p>
                      </w:txbxContent>
                    </wps:txbx>
                    <wps:bodyPr wrap="square" lIns="0" tIns="0" rIns="0" bIns="0" rtlCol="0">
                      <a:noAutofit/>
                    </wps:bodyPr>
                  </wps:wsp>
                </a:graphicData>
              </a:graphic>
            </wp:anchor>
          </w:drawing>
        </mc:Choice>
        <mc:Fallback>
          <w:pict>
            <v:shapetype w14:anchorId="5A6EF7C5" id="_x0000_t202" coordsize="21600,21600" o:spt="202" path="m,l,21600r21600,l21600,xe">
              <v:stroke joinstyle="miter"/>
              <v:path gradientshapeok="t" o:connecttype="rect"/>
            </v:shapetype>
            <v:shape id="Textbox 307" o:spid="_x0000_s1269" type="#_x0000_t202" style="position:absolute;margin-left:524.25pt;margin-top:718.25pt;width:19.75pt;height:16.65pt;z-index:-2040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" filled="f" stroked="f">
              <v:textbox inset="0,0,0,0">
                <w:txbxContent>
                  <w:p w14:paraId="00CB50CD"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80</w:t>
                    </w:r>
                    <w:r>
                      <w:rPr>
                        <w:rFonts w:ascii="Calibri"/>
                        <w:spacing w:val="-5"/>
                        <w:w w:val="105"/>
                      </w:rPr>
                      <w:fldChar w:fldCharType="end"/>
                    </w:r>
                  </w:p>
                </w:txbxContent>
              </v:textbox>
              <w10:wrap anchorx="page" anchory="page"/>
            </v:shape>
          </w:pict>
        </mc:Fallback>
      </mc:AlternateConten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279D1" w14:textId="77777777" w:rsidR="00014282" w:rsidRDefault="00000000">
    <w:pPr>
      <w:pStyle w:val="BodyText"/>
      <w:spacing w:line="14" w:lineRule="auto"/>
      <w:rPr>
        <w:sz w:val="20"/>
      </w:rPr>
    </w:pPr>
    <w:r>
      <w:rPr>
        <w:noProof/>
        <w:sz w:val="20"/>
      </w:rPr>
      <w:drawing>
        <wp:anchor distT="0" distB="0" distL="0" distR="0" simplePos="0" relativeHeight="482908672" behindDoc="1" locked="0" layoutInCell="1" allowOverlap="1" wp14:anchorId="4CF8362C" wp14:editId="69431C7C">
          <wp:simplePos x="0" y="0"/>
          <wp:positionH relativeFrom="page">
            <wp:posOffset>14603</wp:posOffset>
          </wp:positionH>
          <wp:positionV relativeFrom="page">
            <wp:posOffset>9169325</wp:posOffset>
          </wp:positionV>
          <wp:extent cx="7752969" cy="882798"/>
          <wp:effectExtent l="0" t="0" r="0" b="0"/>
          <wp:wrapNone/>
          <wp:docPr id="311" name="Image 3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1" name="Image 311"/>
                  <pic:cNvPicPr/>
                </pic:nvPicPr>
                <pic:blipFill>
                  <a:blip r:embed="rId1" cstate="print"/>
                  <a:stretch>
                    <a:fillRect/>
                  </a:stretch>
                </pic:blipFill>
                <pic:spPr>
                  <a:xfrm>
                    <a:off x="0" y="0"/>
                    <a:ext cx="7752969" cy="882798"/>
                  </a:xfrm>
                  <a:prstGeom prst="rect">
                    <a:avLst/>
                  </a:prstGeom>
                </pic:spPr>
              </pic:pic>
            </a:graphicData>
          </a:graphic>
        </wp:anchor>
      </w:drawing>
    </w:r>
    <w:r>
      <w:rPr>
        <w:noProof/>
        <w:sz w:val="20"/>
      </w:rPr>
      <mc:AlternateContent>
        <mc:Choice Requires="wps">
          <w:drawing>
            <wp:anchor distT="0" distB="0" distL="0" distR="0" simplePos="0" relativeHeight="482909184" behindDoc="1" locked="0" layoutInCell="1" allowOverlap="1" wp14:anchorId="4EA8AD78" wp14:editId="3813A811">
              <wp:simplePos x="0" y="0"/>
              <wp:positionH relativeFrom="page">
                <wp:posOffset>6658102</wp:posOffset>
              </wp:positionH>
              <wp:positionV relativeFrom="page">
                <wp:posOffset>9122009</wp:posOffset>
              </wp:positionV>
              <wp:extent cx="250825" cy="211454"/>
              <wp:effectExtent l="0" t="0" r="0" b="0"/>
              <wp:wrapNone/>
              <wp:docPr id="312" name="Text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5DB58EF1"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81</w:t>
                          </w:r>
                          <w:r>
                            <w:rPr>
                              <w:rFonts w:ascii="Calibri"/>
                              <w:spacing w:val="-5"/>
                              <w:w w:val="105"/>
                            </w:rPr>
                            <w:fldChar w:fldCharType="end"/>
                          </w:r>
                        </w:p>
                      </w:txbxContent>
                    </wps:txbx>
                    <wps:bodyPr wrap="square" lIns="0" tIns="0" rIns="0" bIns="0" rtlCol="0">
                      <a:noAutofit/>
                    </wps:bodyPr>
                  </wps:wsp>
                </a:graphicData>
              </a:graphic>
            </wp:anchor>
          </w:drawing>
        </mc:Choice>
        <mc:Fallback>
          <w:pict>
            <v:shapetype w14:anchorId="4EA8AD78" id="_x0000_t202" coordsize="21600,21600" o:spt="202" path="m,l,21600r21600,l21600,xe">
              <v:stroke joinstyle="miter"/>
              <v:path gradientshapeok="t" o:connecttype="rect"/>
            </v:shapetype>
            <v:shape id="Textbox 312" o:spid="_x0000_s1271" type="#_x0000_t202" style="position:absolute;margin-left:524.25pt;margin-top:718.25pt;width:19.75pt;height:16.65pt;z-index:-2040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" filled="f" stroked="f">
              <v:textbox inset="0,0,0,0">
                <w:txbxContent>
                  <w:p w14:paraId="5DB58EF1"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81</w:t>
                    </w:r>
                    <w:r>
                      <w:rPr>
                        <w:rFonts w:ascii="Calibri"/>
                        <w:spacing w:val="-5"/>
                        <w:w w:val="105"/>
                      </w:rPr>
                      <w:fldChar w:fldCharType="end"/>
                    </w:r>
                  </w:p>
                </w:txbxContent>
              </v:textbox>
              <w10:wrap anchorx="page" anchory="page"/>
            </v:shape>
          </w:pict>
        </mc:Fallback>
      </mc:AlternateConten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7B5E1" w14:textId="77777777" w:rsidR="00014282" w:rsidRDefault="00000000">
    <w:pPr>
      <w:pStyle w:val="BodyText"/>
      <w:spacing w:line="14" w:lineRule="auto"/>
      <w:rPr>
        <w:sz w:val="20"/>
      </w:rPr>
    </w:pPr>
    <w:r>
      <w:rPr>
        <w:noProof/>
        <w:sz w:val="20"/>
      </w:rPr>
      <w:drawing>
        <wp:anchor distT="0" distB="0" distL="0" distR="0" simplePos="0" relativeHeight="482909696" behindDoc="1" locked="0" layoutInCell="1" allowOverlap="1" wp14:anchorId="652354FD" wp14:editId="17804C53">
          <wp:simplePos x="0" y="0"/>
          <wp:positionH relativeFrom="page">
            <wp:posOffset>14603</wp:posOffset>
          </wp:positionH>
          <wp:positionV relativeFrom="page">
            <wp:posOffset>9169325</wp:posOffset>
          </wp:positionV>
          <wp:extent cx="7752969" cy="882798"/>
          <wp:effectExtent l="0" t="0" r="0" b="0"/>
          <wp:wrapNone/>
          <wp:docPr id="313" name="Image 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3" name="Image 313"/>
                  <pic:cNvPicPr/>
                </pic:nvPicPr>
                <pic:blipFill>
                  <a:blip r:embed="rId1" cstate="print"/>
                  <a:stretch>
                    <a:fillRect/>
                  </a:stretch>
                </pic:blipFill>
                <pic:spPr>
                  <a:xfrm>
                    <a:off x="0" y="0"/>
                    <a:ext cx="7752969" cy="882798"/>
                  </a:xfrm>
                  <a:prstGeom prst="rect">
                    <a:avLst/>
                  </a:prstGeom>
                </pic:spPr>
              </pic:pic>
            </a:graphicData>
          </a:graphic>
        </wp:anchor>
      </w:drawing>
    </w:r>
    <w:r>
      <w:rPr>
        <w:noProof/>
        <w:sz w:val="20"/>
      </w:rPr>
      <mc:AlternateContent>
        <mc:Choice Requires="wps">
          <w:drawing>
            <wp:anchor distT="0" distB="0" distL="0" distR="0" simplePos="0" relativeHeight="482910208" behindDoc="1" locked="0" layoutInCell="1" allowOverlap="1" wp14:anchorId="2FFCBA89" wp14:editId="0D8CDDF5">
              <wp:simplePos x="0" y="0"/>
              <wp:positionH relativeFrom="page">
                <wp:posOffset>6658102</wp:posOffset>
              </wp:positionH>
              <wp:positionV relativeFrom="page">
                <wp:posOffset>9122009</wp:posOffset>
              </wp:positionV>
              <wp:extent cx="250825" cy="211454"/>
              <wp:effectExtent l="0" t="0" r="0" b="0"/>
              <wp:wrapNone/>
              <wp:docPr id="314" name="Text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4FE0C7C6"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82</w:t>
                          </w:r>
                          <w:r>
                            <w:rPr>
                              <w:rFonts w:ascii="Calibri"/>
                              <w:spacing w:val="-5"/>
                              <w:w w:val="105"/>
                            </w:rPr>
                            <w:fldChar w:fldCharType="end"/>
                          </w:r>
                        </w:p>
                      </w:txbxContent>
                    </wps:txbx>
                    <wps:bodyPr wrap="square" lIns="0" tIns="0" rIns="0" bIns="0" rtlCol="0">
                      <a:noAutofit/>
                    </wps:bodyPr>
                  </wps:wsp>
                </a:graphicData>
              </a:graphic>
            </wp:anchor>
          </w:drawing>
        </mc:Choice>
        <mc:Fallback>
          <w:pict>
            <v:shapetype w14:anchorId="2FFCBA89" id="_x0000_t202" coordsize="21600,21600" o:spt="202" path="m,l,21600r21600,l21600,xe">
              <v:stroke joinstyle="miter"/>
              <v:path gradientshapeok="t" o:connecttype="rect"/>
            </v:shapetype>
            <v:shape id="Textbox 314" o:spid="_x0000_s1272" type="#_x0000_t202" style="position:absolute;margin-left:524.25pt;margin-top:718.25pt;width:19.75pt;height:16.65pt;z-index:-2040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" filled="f" stroked="f">
              <v:textbox inset="0,0,0,0">
                <w:txbxContent>
                  <w:p w14:paraId="4FE0C7C6"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82</w:t>
                    </w:r>
                    <w:r>
                      <w:rPr>
                        <w:rFonts w:ascii="Calibri"/>
                        <w:spacing w:val="-5"/>
                        <w:w w:val="105"/>
                      </w:rPr>
                      <w:fldChar w:fldCharType="end"/>
                    </w:r>
                  </w:p>
                </w:txbxContent>
              </v:textbox>
              <w10:wrap anchorx="page" anchory="page"/>
            </v:shape>
          </w:pict>
        </mc:Fallback>
      </mc:AlternateConten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2790C" w14:textId="77777777" w:rsidR="00014282" w:rsidRDefault="00000000">
    <w:pPr>
      <w:pStyle w:val="BodyText"/>
      <w:spacing w:line="14" w:lineRule="auto"/>
      <w:rPr>
        <w:sz w:val="20"/>
      </w:rPr>
    </w:pPr>
    <w:r>
      <w:rPr>
        <w:noProof/>
        <w:sz w:val="20"/>
      </w:rPr>
      <w:drawing>
        <wp:anchor distT="0" distB="0" distL="0" distR="0" simplePos="0" relativeHeight="482911744" behindDoc="1" locked="0" layoutInCell="1" allowOverlap="1" wp14:anchorId="60568477" wp14:editId="7224A5D7">
          <wp:simplePos x="0" y="0"/>
          <wp:positionH relativeFrom="page">
            <wp:posOffset>14603</wp:posOffset>
          </wp:positionH>
          <wp:positionV relativeFrom="page">
            <wp:posOffset>9169325</wp:posOffset>
          </wp:positionV>
          <wp:extent cx="7752969" cy="882798"/>
          <wp:effectExtent l="0" t="0" r="0" b="0"/>
          <wp:wrapNone/>
          <wp:docPr id="320" name="Image 3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0" name="Image 320"/>
                  <pic:cNvPicPr/>
                </pic:nvPicPr>
                <pic:blipFill>
                  <a:blip r:embed="rId1" cstate="print"/>
                  <a:stretch>
                    <a:fillRect/>
                  </a:stretch>
                </pic:blipFill>
                <pic:spPr>
                  <a:xfrm>
                    <a:off x="0" y="0"/>
                    <a:ext cx="7752969" cy="882798"/>
                  </a:xfrm>
                  <a:prstGeom prst="rect">
                    <a:avLst/>
                  </a:prstGeom>
                </pic:spPr>
              </pic:pic>
            </a:graphicData>
          </a:graphic>
        </wp:anchor>
      </w:drawing>
    </w:r>
    <w:r>
      <w:rPr>
        <w:noProof/>
        <w:sz w:val="20"/>
      </w:rPr>
      <mc:AlternateContent>
        <mc:Choice Requires="wps">
          <w:drawing>
            <wp:anchor distT="0" distB="0" distL="0" distR="0" simplePos="0" relativeHeight="482912256" behindDoc="1" locked="0" layoutInCell="1" allowOverlap="1" wp14:anchorId="02FB166E" wp14:editId="75982E08">
              <wp:simplePos x="0" y="0"/>
              <wp:positionH relativeFrom="page">
                <wp:posOffset>6658102</wp:posOffset>
              </wp:positionH>
              <wp:positionV relativeFrom="page">
                <wp:posOffset>9122009</wp:posOffset>
              </wp:positionV>
              <wp:extent cx="250825" cy="211454"/>
              <wp:effectExtent l="0" t="0" r="0" b="0"/>
              <wp:wrapNone/>
              <wp:docPr id="321" name="Text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211454"/>
                      </a:xfrm>
                      <a:prstGeom prst="rect">
                        <a:avLst/>
                      </a:prstGeom>
                    </wps:spPr>
                    <wps:txbx>
                      <w:txbxContent>
                        <w:p w14:paraId="471178F6"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83</w:t>
                          </w:r>
                          <w:r>
                            <w:rPr>
                              <w:rFonts w:ascii="Calibri"/>
                              <w:spacing w:val="-5"/>
                              <w:w w:val="105"/>
                            </w:rPr>
                            <w:fldChar w:fldCharType="end"/>
                          </w:r>
                        </w:p>
                      </w:txbxContent>
                    </wps:txbx>
                    <wps:bodyPr wrap="square" lIns="0" tIns="0" rIns="0" bIns="0" rtlCol="0">
                      <a:noAutofit/>
                    </wps:bodyPr>
                  </wps:wsp>
                </a:graphicData>
              </a:graphic>
            </wp:anchor>
          </w:drawing>
        </mc:Choice>
        <mc:Fallback>
          <w:pict>
            <v:shapetype w14:anchorId="02FB166E" id="_x0000_t202" coordsize="21600,21600" o:spt="202" path="m,l,21600r21600,l21600,xe">
              <v:stroke joinstyle="miter"/>
              <v:path gradientshapeok="t" o:connecttype="rect"/>
            </v:shapetype>
            <v:shape id="Textbox 321" o:spid="_x0000_s1274" type="#_x0000_t202" style="position:absolute;margin-left:524.25pt;margin-top:718.25pt;width:19.75pt;height:16.65pt;z-index:-2040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" filled="f" stroked="f">
              <v:textbox inset="0,0,0,0">
                <w:txbxContent>
                  <w:p w14:paraId="471178F6" w14:textId="77777777" w:rsidR="00014282" w:rsidRDefault="00000000">
                    <w:pPr>
                      <w:pStyle w:val="BodyText"/>
                      <w:spacing w:before="17"/>
                      <w:ind w:left="60"/>
                      <w:rPr>
                        <w:rFonts w:ascii="Calibri"/>
                      </w:rPr>
                    </w:pPr>
                    <w:r>
                      <w:rPr>
                        <w:rFonts w:ascii="Calibri"/>
                        <w:spacing w:val="-5"/>
                        <w:w w:val="105"/>
                      </w:rPr>
                      <w:fldChar w:fldCharType="begin"/>
                    </w:r>
                    <w:r>
                      <w:rPr>
                        <w:rFonts w:ascii="Calibri"/>
                        <w:spacing w:val="-5"/>
                        <w:w w:val="105"/>
                      </w:rPr>
                      <w:instrText xml:space="preserve"> PAGE </w:instrText>
                    </w:r>
                    <w:r>
                      <w:rPr>
                        <w:rFonts w:ascii="Calibri"/>
                        <w:spacing w:val="-5"/>
                        <w:w w:val="105"/>
                      </w:rPr>
                      <w:fldChar w:fldCharType="separate"/>
                    </w:r>
                    <w:r>
                      <w:rPr>
                        <w:rFonts w:ascii="Calibri"/>
                        <w:spacing w:val="-5"/>
                        <w:w w:val="105"/>
                      </w:rPr>
                      <w:t>83</w:t>
                    </w:r>
                    <w:r>
                      <w:rPr>
                        <w:rFonts w:ascii="Calibri"/>
                        <w:spacing w:val="-5"/>
                        <w:w w:val="105"/>
                      </w:rPr>
                      <w:fldChar w:fldCharType="end"/>
                    </w:r>
                  </w:p>
                </w:txbxContent>
              </v:textbox>
              <w10:wrap anchorx="page" anchory="page"/>
            </v:shape>
          </w:pict>
        </mc:Fallback>
      </mc:AlternateConten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AD90E" w14:textId="77777777" w:rsidR="00014282" w:rsidRDefault="00000000">
    <w:pPr>
      <w:pStyle w:val="BodyText"/>
      <w:spacing w:line="14" w:lineRule="auto"/>
      <w:rPr>
        <w:sz w:val="20"/>
      </w:rPr>
    </w:pPr>
    <w:r>
      <w:rPr>
        <w:noProof/>
        <w:sz w:val="20"/>
      </w:rPr>
      <w:drawing>
        <wp:anchor distT="0" distB="0" distL="0" distR="0" simplePos="0" relativeHeight="482913792" behindDoc="1" locked="0" layoutInCell="1" allowOverlap="1" wp14:anchorId="09BEDB66" wp14:editId="79F39711">
          <wp:simplePos x="0" y="0"/>
          <wp:positionH relativeFrom="page">
            <wp:posOffset>14603</wp:posOffset>
          </wp:positionH>
          <wp:positionV relativeFrom="page">
            <wp:posOffset>9129026</wp:posOffset>
          </wp:positionV>
          <wp:extent cx="7752969" cy="882799"/>
          <wp:effectExtent l="0" t="0" r="0" b="0"/>
          <wp:wrapNone/>
          <wp:docPr id="324" name="Image 3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4" name="Image 324"/>
                  <pic:cNvPicPr/>
                </pic:nvPicPr>
                <pic:blipFill>
                  <a:blip r:embed="rId1" cstate="print"/>
                  <a:stretch>
                    <a:fillRect/>
                  </a:stretch>
                </pic:blipFill>
                <pic:spPr>
                  <a:xfrm>
                    <a:off x="0" y="0"/>
                    <a:ext cx="7752969" cy="882799"/>
                  </a:xfrm>
                  <a:prstGeom prst="rect">
                    <a:avLst/>
                  </a:prstGeom>
                </pic:spPr>
              </pic:pic>
            </a:graphicData>
          </a:graphic>
        </wp:anchor>
      </w:drawing>
    </w:r>
    <w:r>
      <w:rPr>
        <w:noProof/>
        <w:sz w:val="20"/>
      </w:rPr>
      <mc:AlternateContent>
        <mc:Choice Requires="wps">
          <w:drawing>
            <wp:anchor distT="0" distB="0" distL="0" distR="0" simplePos="0" relativeHeight="482914304" behindDoc="1" locked="0" layoutInCell="1" allowOverlap="1" wp14:anchorId="10F75E2A" wp14:editId="7CE435D0">
              <wp:simplePos x="0" y="0"/>
              <wp:positionH relativeFrom="page">
                <wp:posOffset>6652006</wp:posOffset>
              </wp:positionH>
              <wp:positionV relativeFrom="page">
                <wp:posOffset>9139335</wp:posOffset>
              </wp:positionV>
              <wp:extent cx="259715" cy="196215"/>
              <wp:effectExtent l="0" t="0" r="0" b="0"/>
              <wp:wrapNone/>
              <wp:docPr id="325" name="Text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510AA109"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84</w:t>
                          </w:r>
                          <w:r>
                            <w:rPr>
                              <w:spacing w:val="-5"/>
                            </w:rPr>
                            <w:fldChar w:fldCharType="end"/>
                          </w:r>
                        </w:p>
                      </w:txbxContent>
                    </wps:txbx>
                    <wps:bodyPr wrap="square" lIns="0" tIns="0" rIns="0" bIns="0" rtlCol="0">
                      <a:noAutofit/>
                    </wps:bodyPr>
                  </wps:wsp>
                </a:graphicData>
              </a:graphic>
            </wp:anchor>
          </w:drawing>
        </mc:Choice>
        <mc:Fallback>
          <w:pict>
            <v:shapetype w14:anchorId="10F75E2A" id="_x0000_t202" coordsize="21600,21600" o:spt="202" path="m,l,21600r21600,l21600,xe">
              <v:stroke joinstyle="miter"/>
              <v:path gradientshapeok="t" o:connecttype="rect"/>
            </v:shapetype>
            <v:shape id="Textbox 325" o:spid="_x0000_s1276" type="#_x0000_t202" style="position:absolute;margin-left:523.8pt;margin-top:719.65pt;width:20.45pt;height:15.45pt;z-index:-2040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" filled="f" stroked="f">
              <v:textbox inset="0,0,0,0">
                <w:txbxContent>
                  <w:p w14:paraId="510AA109"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84</w:t>
                    </w:r>
                    <w:r>
                      <w:rPr>
                        <w:spacing w:val="-5"/>
                      </w:rPr>
                      <w:fldChar w:fldCharType="end"/>
                    </w:r>
                  </w:p>
                </w:txbxContent>
              </v:textbox>
              <w10:wrap anchorx="page" anchory="page"/>
            </v:shape>
          </w:pict>
        </mc:Fallback>
      </mc:AlternateConten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FBD1C" w14:textId="77777777" w:rsidR="00014282" w:rsidRDefault="00000000">
    <w:pPr>
      <w:pStyle w:val="BodyText"/>
      <w:spacing w:line="14" w:lineRule="auto"/>
      <w:rPr>
        <w:sz w:val="20"/>
      </w:rPr>
    </w:pPr>
    <w:r>
      <w:rPr>
        <w:noProof/>
        <w:sz w:val="20"/>
      </w:rPr>
      <w:drawing>
        <wp:anchor distT="0" distB="0" distL="0" distR="0" simplePos="0" relativeHeight="482915840" behindDoc="1" locked="0" layoutInCell="1" allowOverlap="1" wp14:anchorId="3D003E20" wp14:editId="4D5C308F">
          <wp:simplePos x="0" y="0"/>
          <wp:positionH relativeFrom="page">
            <wp:posOffset>14603</wp:posOffset>
          </wp:positionH>
          <wp:positionV relativeFrom="page">
            <wp:posOffset>9129026</wp:posOffset>
          </wp:positionV>
          <wp:extent cx="7752969" cy="882799"/>
          <wp:effectExtent l="0" t="0" r="0" b="0"/>
          <wp:wrapNone/>
          <wp:docPr id="328" name="Image 3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8" name="Image 328"/>
                  <pic:cNvPicPr/>
                </pic:nvPicPr>
                <pic:blipFill>
                  <a:blip r:embed="rId1" cstate="print"/>
                  <a:stretch>
                    <a:fillRect/>
                  </a:stretch>
                </pic:blipFill>
                <pic:spPr>
                  <a:xfrm>
                    <a:off x="0" y="0"/>
                    <a:ext cx="7752969" cy="882799"/>
                  </a:xfrm>
                  <a:prstGeom prst="rect">
                    <a:avLst/>
                  </a:prstGeom>
                </pic:spPr>
              </pic:pic>
            </a:graphicData>
          </a:graphic>
        </wp:anchor>
      </w:drawing>
    </w:r>
    <w:r>
      <w:rPr>
        <w:noProof/>
        <w:sz w:val="20"/>
      </w:rPr>
      <mc:AlternateContent>
        <mc:Choice Requires="wps">
          <w:drawing>
            <wp:anchor distT="0" distB="0" distL="0" distR="0" simplePos="0" relativeHeight="482916352" behindDoc="1" locked="0" layoutInCell="1" allowOverlap="1" wp14:anchorId="64BFBD1B" wp14:editId="2AC6A8E0">
              <wp:simplePos x="0" y="0"/>
              <wp:positionH relativeFrom="page">
                <wp:posOffset>6652006</wp:posOffset>
              </wp:positionH>
              <wp:positionV relativeFrom="page">
                <wp:posOffset>9139335</wp:posOffset>
              </wp:positionV>
              <wp:extent cx="259715" cy="196215"/>
              <wp:effectExtent l="0" t="0" r="0" b="0"/>
              <wp:wrapNone/>
              <wp:docPr id="329" name="Text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0EE1654B"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85</w:t>
                          </w:r>
                          <w:r>
                            <w:rPr>
                              <w:spacing w:val="-5"/>
                            </w:rPr>
                            <w:fldChar w:fldCharType="end"/>
                          </w:r>
                        </w:p>
                      </w:txbxContent>
                    </wps:txbx>
                    <wps:bodyPr wrap="square" lIns="0" tIns="0" rIns="0" bIns="0" rtlCol="0">
                      <a:noAutofit/>
                    </wps:bodyPr>
                  </wps:wsp>
                </a:graphicData>
              </a:graphic>
            </wp:anchor>
          </w:drawing>
        </mc:Choice>
        <mc:Fallback>
          <w:pict>
            <v:shapetype w14:anchorId="64BFBD1B" id="_x0000_t202" coordsize="21600,21600" o:spt="202" path="m,l,21600r21600,l21600,xe">
              <v:stroke joinstyle="miter"/>
              <v:path gradientshapeok="t" o:connecttype="rect"/>
            </v:shapetype>
            <v:shape id="Textbox 329" o:spid="_x0000_s1278" type="#_x0000_t202" style="position:absolute;margin-left:523.8pt;margin-top:719.65pt;width:20.45pt;height:15.45pt;z-index:-2040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" filled="f" stroked="f">
              <v:textbox inset="0,0,0,0">
                <w:txbxContent>
                  <w:p w14:paraId="0EE1654B"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85</w:t>
                    </w:r>
                    <w:r>
                      <w:rPr>
                        <w:spacing w:val="-5"/>
                      </w:rPr>
                      <w:fldChar w:fldCharType="end"/>
                    </w:r>
                  </w:p>
                </w:txbxContent>
              </v:textbox>
              <w10:wrap anchorx="page" anchory="page"/>
            </v:shape>
          </w:pict>
        </mc:Fallback>
      </mc:AlternateConten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4DA31" w14:textId="77777777" w:rsidR="00014282" w:rsidRDefault="00000000">
    <w:pPr>
      <w:pStyle w:val="BodyText"/>
      <w:spacing w:line="14" w:lineRule="auto"/>
      <w:rPr>
        <w:sz w:val="20"/>
      </w:rPr>
    </w:pPr>
    <w:r>
      <w:rPr>
        <w:noProof/>
        <w:sz w:val="20"/>
      </w:rPr>
      <w:drawing>
        <wp:anchor distT="0" distB="0" distL="0" distR="0" simplePos="0" relativeHeight="482916864" behindDoc="1" locked="0" layoutInCell="1" allowOverlap="1" wp14:anchorId="22495AB7" wp14:editId="7329E0F0">
          <wp:simplePos x="0" y="0"/>
          <wp:positionH relativeFrom="page">
            <wp:posOffset>14603</wp:posOffset>
          </wp:positionH>
          <wp:positionV relativeFrom="page">
            <wp:posOffset>9129026</wp:posOffset>
          </wp:positionV>
          <wp:extent cx="7752969" cy="882799"/>
          <wp:effectExtent l="0" t="0" r="0" b="0"/>
          <wp:wrapNone/>
          <wp:docPr id="330" name="Image 3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0" name="Image 330"/>
                  <pic:cNvPicPr/>
                </pic:nvPicPr>
                <pic:blipFill>
                  <a:blip r:embed="rId1" cstate="print"/>
                  <a:stretch>
                    <a:fillRect/>
                  </a:stretch>
                </pic:blipFill>
                <pic:spPr>
                  <a:xfrm>
                    <a:off x="0" y="0"/>
                    <a:ext cx="7752969" cy="882799"/>
                  </a:xfrm>
                  <a:prstGeom prst="rect">
                    <a:avLst/>
                  </a:prstGeom>
                </pic:spPr>
              </pic:pic>
            </a:graphicData>
          </a:graphic>
        </wp:anchor>
      </w:drawing>
    </w:r>
    <w:r>
      <w:rPr>
        <w:noProof/>
        <w:sz w:val="20"/>
      </w:rPr>
      <mc:AlternateContent>
        <mc:Choice Requires="wps">
          <w:drawing>
            <wp:anchor distT="0" distB="0" distL="0" distR="0" simplePos="0" relativeHeight="482917376" behindDoc="1" locked="0" layoutInCell="1" allowOverlap="1" wp14:anchorId="28A75BD0" wp14:editId="377A0185">
              <wp:simplePos x="0" y="0"/>
              <wp:positionH relativeFrom="page">
                <wp:posOffset>6652006</wp:posOffset>
              </wp:positionH>
              <wp:positionV relativeFrom="page">
                <wp:posOffset>9139335</wp:posOffset>
              </wp:positionV>
              <wp:extent cx="259715" cy="196215"/>
              <wp:effectExtent l="0" t="0" r="0" b="0"/>
              <wp:wrapNone/>
              <wp:docPr id="331" name="Text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7373F753"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87</w:t>
                          </w:r>
                          <w:r>
                            <w:rPr>
                              <w:spacing w:val="-5"/>
                            </w:rPr>
                            <w:fldChar w:fldCharType="end"/>
                          </w:r>
                        </w:p>
                      </w:txbxContent>
                    </wps:txbx>
                    <wps:bodyPr wrap="square" lIns="0" tIns="0" rIns="0" bIns="0" rtlCol="0">
                      <a:noAutofit/>
                    </wps:bodyPr>
                  </wps:wsp>
                </a:graphicData>
              </a:graphic>
            </wp:anchor>
          </w:drawing>
        </mc:Choice>
        <mc:Fallback>
          <w:pict>
            <v:shapetype w14:anchorId="28A75BD0" id="_x0000_t202" coordsize="21600,21600" o:spt="202" path="m,l,21600r21600,l21600,xe">
              <v:stroke joinstyle="miter"/>
              <v:path gradientshapeok="t" o:connecttype="rect"/>
            </v:shapetype>
            <v:shape id="Textbox 331" o:spid="_x0000_s1279" type="#_x0000_t202" style="position:absolute;margin-left:523.8pt;margin-top:719.65pt;width:20.45pt;height:15.45pt;z-index:-2039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" filled="f" stroked="f">
              <v:textbox inset="0,0,0,0">
                <w:txbxContent>
                  <w:p w14:paraId="7373F753"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87</w:t>
                    </w:r>
                    <w:r>
                      <w:rPr>
                        <w:spacing w:val="-5"/>
                      </w:rPr>
                      <w:fldChar w:fldCharType="end"/>
                    </w:r>
                  </w:p>
                </w:txbxContent>
              </v:textbox>
              <w10:wrap anchorx="page" anchory="page"/>
            </v:shape>
          </w:pict>
        </mc:Fallback>
      </mc:AlternateConten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ACAE2" w14:textId="77777777" w:rsidR="00014282" w:rsidRDefault="00000000">
    <w:pPr>
      <w:pStyle w:val="BodyText"/>
      <w:spacing w:line="14" w:lineRule="auto"/>
      <w:rPr>
        <w:sz w:val="20"/>
      </w:rPr>
    </w:pPr>
    <w:r>
      <w:rPr>
        <w:noProof/>
        <w:sz w:val="20"/>
      </w:rPr>
      <w:drawing>
        <wp:anchor distT="0" distB="0" distL="0" distR="0" simplePos="0" relativeHeight="482917888" behindDoc="1" locked="0" layoutInCell="1" allowOverlap="1" wp14:anchorId="5E9925AE" wp14:editId="3447604D">
          <wp:simplePos x="0" y="0"/>
          <wp:positionH relativeFrom="page">
            <wp:posOffset>14603</wp:posOffset>
          </wp:positionH>
          <wp:positionV relativeFrom="page">
            <wp:posOffset>9129026</wp:posOffset>
          </wp:positionV>
          <wp:extent cx="7752969" cy="882799"/>
          <wp:effectExtent l="0" t="0" r="0" b="0"/>
          <wp:wrapNone/>
          <wp:docPr id="335" name="Image 3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5" name="Image 335"/>
                  <pic:cNvPicPr/>
                </pic:nvPicPr>
                <pic:blipFill>
                  <a:blip r:embed="rId1" cstate="print"/>
                  <a:stretch>
                    <a:fillRect/>
                  </a:stretch>
                </pic:blipFill>
                <pic:spPr>
                  <a:xfrm>
                    <a:off x="0" y="0"/>
                    <a:ext cx="7752969" cy="882799"/>
                  </a:xfrm>
                  <a:prstGeom prst="rect">
                    <a:avLst/>
                  </a:prstGeom>
                </pic:spPr>
              </pic:pic>
            </a:graphicData>
          </a:graphic>
        </wp:anchor>
      </w:drawing>
    </w:r>
    <w:r>
      <w:rPr>
        <w:noProof/>
        <w:sz w:val="20"/>
      </w:rPr>
      <mc:AlternateContent>
        <mc:Choice Requires="wps">
          <w:drawing>
            <wp:anchor distT="0" distB="0" distL="0" distR="0" simplePos="0" relativeHeight="482918400" behindDoc="1" locked="0" layoutInCell="1" allowOverlap="1" wp14:anchorId="31462684" wp14:editId="6B4066CC">
              <wp:simplePos x="0" y="0"/>
              <wp:positionH relativeFrom="page">
                <wp:posOffset>6652006</wp:posOffset>
              </wp:positionH>
              <wp:positionV relativeFrom="page">
                <wp:posOffset>9139335</wp:posOffset>
              </wp:positionV>
              <wp:extent cx="259715" cy="196215"/>
              <wp:effectExtent l="0" t="0" r="0" b="0"/>
              <wp:wrapNone/>
              <wp:docPr id="336" name="Text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4204C5FC"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87</w:t>
                          </w:r>
                          <w:r>
                            <w:rPr>
                              <w:spacing w:val="-5"/>
                            </w:rPr>
                            <w:fldChar w:fldCharType="end"/>
                          </w:r>
                        </w:p>
                      </w:txbxContent>
                    </wps:txbx>
                    <wps:bodyPr wrap="square" lIns="0" tIns="0" rIns="0" bIns="0" rtlCol="0">
                      <a:noAutofit/>
                    </wps:bodyPr>
                  </wps:wsp>
                </a:graphicData>
              </a:graphic>
            </wp:anchor>
          </w:drawing>
        </mc:Choice>
        <mc:Fallback>
          <w:pict>
            <v:shapetype w14:anchorId="31462684" id="_x0000_t202" coordsize="21600,21600" o:spt="202" path="m,l,21600r21600,l21600,xe">
              <v:stroke joinstyle="miter"/>
              <v:path gradientshapeok="t" o:connecttype="rect"/>
            </v:shapetype>
            <v:shape id="Textbox 336" o:spid="_x0000_s1280" type="#_x0000_t202" style="position:absolute;margin-left:523.8pt;margin-top:719.65pt;width:20.45pt;height:15.45pt;z-index:-2039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" filled="f" stroked="f">
              <v:textbox inset="0,0,0,0">
                <w:txbxContent>
                  <w:p w14:paraId="4204C5FC"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87</w:t>
                    </w:r>
                    <w:r>
                      <w:rPr>
                        <w:spacing w:val="-5"/>
                      </w:rPr>
                      <w:fldChar w:fldCharType="end"/>
                    </w:r>
                  </w:p>
                </w:txbxContent>
              </v:textbox>
              <w10:wrap anchorx="page" anchory="page"/>
            </v:shape>
          </w:pict>
        </mc:Fallback>
      </mc:AlternateConten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A9CCF" w14:textId="77777777" w:rsidR="00014282" w:rsidRDefault="00000000">
    <w:pPr>
      <w:pStyle w:val="BodyText"/>
      <w:spacing w:line="14" w:lineRule="auto"/>
      <w:rPr>
        <w:sz w:val="20"/>
      </w:rPr>
    </w:pPr>
    <w:r>
      <w:rPr>
        <w:noProof/>
        <w:sz w:val="20"/>
      </w:rPr>
      <w:drawing>
        <wp:anchor distT="0" distB="0" distL="0" distR="0" simplePos="0" relativeHeight="482919936" behindDoc="1" locked="0" layoutInCell="1" allowOverlap="1" wp14:anchorId="17BFCB93" wp14:editId="33F17F46">
          <wp:simplePos x="0" y="0"/>
          <wp:positionH relativeFrom="page">
            <wp:posOffset>0</wp:posOffset>
          </wp:positionH>
          <wp:positionV relativeFrom="page">
            <wp:posOffset>9169921</wp:posOffset>
          </wp:positionV>
          <wp:extent cx="7752968" cy="882798"/>
          <wp:effectExtent l="0" t="0" r="0" b="0"/>
          <wp:wrapNone/>
          <wp:docPr id="342" name="Image 3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2" name="Image 342"/>
                  <pic:cNvPicPr/>
                </pic:nvPicPr>
                <pic:blipFill>
                  <a:blip r:embed="rId1" cstate="print"/>
                  <a:stretch>
                    <a:fillRect/>
                  </a:stretch>
                </pic:blipFill>
                <pic:spPr>
                  <a:xfrm>
                    <a:off x="0" y="0"/>
                    <a:ext cx="7752968" cy="882798"/>
                  </a:xfrm>
                  <a:prstGeom prst="rect">
                    <a:avLst/>
                  </a:prstGeom>
                </pic:spPr>
              </pic:pic>
            </a:graphicData>
          </a:graphic>
        </wp:anchor>
      </w:drawing>
    </w:r>
    <w:r>
      <w:rPr>
        <w:noProof/>
        <w:sz w:val="20"/>
      </w:rPr>
      <mc:AlternateContent>
        <mc:Choice Requires="wps">
          <w:drawing>
            <wp:anchor distT="0" distB="0" distL="0" distR="0" simplePos="0" relativeHeight="482920448" behindDoc="1" locked="0" layoutInCell="1" allowOverlap="1" wp14:anchorId="52AC7519" wp14:editId="3D1523AA">
              <wp:simplePos x="0" y="0"/>
              <wp:positionH relativeFrom="page">
                <wp:posOffset>6652006</wp:posOffset>
              </wp:positionH>
              <wp:positionV relativeFrom="page">
                <wp:posOffset>9241443</wp:posOffset>
              </wp:positionV>
              <wp:extent cx="259715" cy="196215"/>
              <wp:effectExtent l="0" t="0" r="0" b="0"/>
              <wp:wrapNone/>
              <wp:docPr id="343" name="Text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38EC5BEC"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88</w:t>
                          </w:r>
                          <w:r>
                            <w:rPr>
                              <w:spacing w:val="-5"/>
                            </w:rPr>
                            <w:fldChar w:fldCharType="end"/>
                          </w:r>
                        </w:p>
                      </w:txbxContent>
                    </wps:txbx>
                    <wps:bodyPr wrap="square" lIns="0" tIns="0" rIns="0" bIns="0" rtlCol="0">
                      <a:noAutofit/>
                    </wps:bodyPr>
                  </wps:wsp>
                </a:graphicData>
              </a:graphic>
            </wp:anchor>
          </w:drawing>
        </mc:Choice>
        <mc:Fallback>
          <w:pict>
            <v:shapetype w14:anchorId="52AC7519" id="_x0000_t202" coordsize="21600,21600" o:spt="202" path="m,l,21600r21600,l21600,xe">
              <v:stroke joinstyle="miter"/>
              <v:path gradientshapeok="t" o:connecttype="rect"/>
            </v:shapetype>
            <v:shape id="Textbox 343" o:spid="_x0000_s1282" type="#_x0000_t202" style="position:absolute;margin-left:523.8pt;margin-top:727.65pt;width:20.45pt;height:15.45pt;z-index:-2039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" filled="f" stroked="f">
              <v:textbox inset="0,0,0,0">
                <w:txbxContent>
                  <w:p w14:paraId="38EC5BEC"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88</w:t>
                    </w:r>
                    <w:r>
                      <w:rPr>
                        <w:spacing w:val="-5"/>
                      </w:rPr>
                      <w:fldChar w:fldCharType="end"/>
                    </w:r>
                  </w:p>
                </w:txbxContent>
              </v:textbox>
              <w10:wrap anchorx="page" anchory="page"/>
            </v:shape>
          </w:pict>
        </mc:Fallback>
      </mc:AlternateConten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5AB55" w14:textId="77777777" w:rsidR="00014282" w:rsidRDefault="00000000">
    <w:pPr>
      <w:pStyle w:val="BodyText"/>
      <w:spacing w:line="14" w:lineRule="auto"/>
      <w:rPr>
        <w:sz w:val="20"/>
      </w:rPr>
    </w:pPr>
    <w:r>
      <w:rPr>
        <w:noProof/>
        <w:sz w:val="20"/>
      </w:rPr>
      <w:drawing>
        <wp:anchor distT="0" distB="0" distL="0" distR="0" simplePos="0" relativeHeight="482920960" behindDoc="1" locked="0" layoutInCell="1" allowOverlap="1" wp14:anchorId="6F05F397" wp14:editId="525EE8F5">
          <wp:simplePos x="0" y="0"/>
          <wp:positionH relativeFrom="page">
            <wp:posOffset>0</wp:posOffset>
          </wp:positionH>
          <wp:positionV relativeFrom="page">
            <wp:posOffset>9169921</wp:posOffset>
          </wp:positionV>
          <wp:extent cx="7752968" cy="882798"/>
          <wp:effectExtent l="0" t="0" r="0" b="0"/>
          <wp:wrapNone/>
          <wp:docPr id="344" name="Image 3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4" name="Image 344"/>
                  <pic:cNvPicPr/>
                </pic:nvPicPr>
                <pic:blipFill>
                  <a:blip r:embed="rId1" cstate="print"/>
                  <a:stretch>
                    <a:fillRect/>
                  </a:stretch>
                </pic:blipFill>
                <pic:spPr>
                  <a:xfrm>
                    <a:off x="0" y="0"/>
                    <a:ext cx="7752968" cy="882798"/>
                  </a:xfrm>
                  <a:prstGeom prst="rect">
                    <a:avLst/>
                  </a:prstGeom>
                </pic:spPr>
              </pic:pic>
            </a:graphicData>
          </a:graphic>
        </wp:anchor>
      </w:drawing>
    </w:r>
    <w:r>
      <w:rPr>
        <w:noProof/>
        <w:sz w:val="20"/>
      </w:rPr>
      <mc:AlternateContent>
        <mc:Choice Requires="wps">
          <w:drawing>
            <wp:anchor distT="0" distB="0" distL="0" distR="0" simplePos="0" relativeHeight="482921472" behindDoc="1" locked="0" layoutInCell="1" allowOverlap="1" wp14:anchorId="1E1BD7A5" wp14:editId="2D2CAA36">
              <wp:simplePos x="0" y="0"/>
              <wp:positionH relativeFrom="page">
                <wp:posOffset>6652006</wp:posOffset>
              </wp:positionH>
              <wp:positionV relativeFrom="page">
                <wp:posOffset>9241443</wp:posOffset>
              </wp:positionV>
              <wp:extent cx="259715" cy="196215"/>
              <wp:effectExtent l="0" t="0" r="0" b="0"/>
              <wp:wrapNone/>
              <wp:docPr id="345" name="Text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37DB7ADD"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89</w:t>
                          </w:r>
                          <w:r>
                            <w:rPr>
                              <w:spacing w:val="-5"/>
                            </w:rPr>
                            <w:fldChar w:fldCharType="end"/>
                          </w:r>
                        </w:p>
                      </w:txbxContent>
                    </wps:txbx>
                    <wps:bodyPr wrap="square" lIns="0" tIns="0" rIns="0" bIns="0" rtlCol="0">
                      <a:noAutofit/>
                    </wps:bodyPr>
                  </wps:wsp>
                </a:graphicData>
              </a:graphic>
            </wp:anchor>
          </w:drawing>
        </mc:Choice>
        <mc:Fallback>
          <w:pict>
            <v:shapetype w14:anchorId="1E1BD7A5" id="_x0000_t202" coordsize="21600,21600" o:spt="202" path="m,l,21600r21600,l21600,xe">
              <v:stroke joinstyle="miter"/>
              <v:path gradientshapeok="t" o:connecttype="rect"/>
            </v:shapetype>
            <v:shape id="Textbox 345" o:spid="_x0000_s1283" type="#_x0000_t202" style="position:absolute;margin-left:523.8pt;margin-top:727.65pt;width:20.45pt;height:15.45pt;z-index:-2039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" filled="f" stroked="f">
              <v:textbox inset="0,0,0,0">
                <w:txbxContent>
                  <w:p w14:paraId="37DB7ADD"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89</w:t>
                    </w:r>
                    <w:r>
                      <w:rPr>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35B17" w14:textId="77777777" w:rsidR="00014282" w:rsidRDefault="00000000">
    <w:pPr>
      <w:pStyle w:val="BodyText"/>
      <w:spacing w:line="14" w:lineRule="auto"/>
      <w:rPr>
        <w:sz w:val="20"/>
      </w:rPr>
    </w:pPr>
    <w:r>
      <w:rPr>
        <w:noProof/>
        <w:sz w:val="20"/>
      </w:rPr>
      <w:drawing>
        <wp:anchor distT="0" distB="0" distL="0" distR="0" simplePos="0" relativeHeight="482819584" behindDoc="1" locked="0" layoutInCell="1" allowOverlap="1" wp14:anchorId="3B05A9D0" wp14:editId="63505844">
          <wp:simplePos x="0" y="0"/>
          <wp:positionH relativeFrom="page">
            <wp:posOffset>14603</wp:posOffset>
          </wp:positionH>
          <wp:positionV relativeFrom="page">
            <wp:posOffset>9169034</wp:posOffset>
          </wp:positionV>
          <wp:extent cx="7752969" cy="882799"/>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 cstate="print"/>
                  <a:stretch>
                    <a:fillRect/>
                  </a:stretch>
                </pic:blipFill>
                <pic:spPr>
                  <a:xfrm>
                    <a:off x="0" y="0"/>
                    <a:ext cx="7752969" cy="882799"/>
                  </a:xfrm>
                  <a:prstGeom prst="rect">
                    <a:avLst/>
                  </a:prstGeom>
                </pic:spPr>
              </pic:pic>
            </a:graphicData>
          </a:graphic>
        </wp:anchor>
      </w:drawing>
    </w:r>
    <w:r>
      <w:rPr>
        <w:noProof/>
        <w:sz w:val="20"/>
      </w:rPr>
      <mc:AlternateContent>
        <mc:Choice Requires="wps">
          <w:drawing>
            <wp:anchor distT="0" distB="0" distL="0" distR="0" simplePos="0" relativeHeight="482820096" behindDoc="1" locked="0" layoutInCell="1" allowOverlap="1" wp14:anchorId="1C572264" wp14:editId="55CF0934">
              <wp:simplePos x="0" y="0"/>
              <wp:positionH relativeFrom="page">
                <wp:posOffset>6735826</wp:posOffset>
              </wp:positionH>
              <wp:positionV relativeFrom="page">
                <wp:posOffset>9139335</wp:posOffset>
              </wp:positionV>
              <wp:extent cx="173990" cy="19621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1179D201" w14:textId="77777777" w:rsidR="00014282"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type w14:anchorId="1C572264" id="_x0000_t202" coordsize="21600,21600" o:spt="202" path="m,l,21600r21600,l21600,xe">
              <v:stroke joinstyle="miter"/>
              <v:path gradientshapeok="t" o:connecttype="rect"/>
            </v:shapetype>
            <v:shape id="Textbox 34" o:spid="_x0000_s1185" type="#_x0000_t202" style="position:absolute;margin-left:530.4pt;margin-top:719.65pt;width:13.7pt;height:15.45pt;z-index:-2049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" filled="f" stroked="f">
              <v:textbox inset="0,0,0,0">
                <w:txbxContent>
                  <w:p w14:paraId="1179D201" w14:textId="77777777" w:rsidR="00014282"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266EB" w14:textId="77777777" w:rsidR="00014282" w:rsidRDefault="00000000">
    <w:pPr>
      <w:pStyle w:val="BodyText"/>
      <w:spacing w:line="14" w:lineRule="auto"/>
      <w:rPr>
        <w:sz w:val="20"/>
      </w:rPr>
    </w:pPr>
    <w:r>
      <w:rPr>
        <w:noProof/>
        <w:sz w:val="20"/>
      </w:rPr>
      <w:drawing>
        <wp:anchor distT="0" distB="0" distL="0" distR="0" simplePos="0" relativeHeight="482921984" behindDoc="1" locked="0" layoutInCell="1" allowOverlap="1" wp14:anchorId="258AA838" wp14:editId="53643493">
          <wp:simplePos x="0" y="0"/>
          <wp:positionH relativeFrom="page">
            <wp:posOffset>0</wp:posOffset>
          </wp:positionH>
          <wp:positionV relativeFrom="page">
            <wp:posOffset>9169921</wp:posOffset>
          </wp:positionV>
          <wp:extent cx="7752968" cy="882798"/>
          <wp:effectExtent l="0" t="0" r="0" b="0"/>
          <wp:wrapNone/>
          <wp:docPr id="347" name="Image 3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7" name="Image 347"/>
                  <pic:cNvPicPr/>
                </pic:nvPicPr>
                <pic:blipFill>
                  <a:blip r:embed="rId1" cstate="print"/>
                  <a:stretch>
                    <a:fillRect/>
                  </a:stretch>
                </pic:blipFill>
                <pic:spPr>
                  <a:xfrm>
                    <a:off x="0" y="0"/>
                    <a:ext cx="7752968" cy="882798"/>
                  </a:xfrm>
                  <a:prstGeom prst="rect">
                    <a:avLst/>
                  </a:prstGeom>
                </pic:spPr>
              </pic:pic>
            </a:graphicData>
          </a:graphic>
        </wp:anchor>
      </w:drawing>
    </w:r>
    <w:r>
      <w:rPr>
        <w:noProof/>
        <w:sz w:val="20"/>
      </w:rPr>
      <mc:AlternateContent>
        <mc:Choice Requires="wps">
          <w:drawing>
            <wp:anchor distT="0" distB="0" distL="0" distR="0" simplePos="0" relativeHeight="482922496" behindDoc="1" locked="0" layoutInCell="1" allowOverlap="1" wp14:anchorId="4641C923" wp14:editId="64CE2678">
              <wp:simplePos x="0" y="0"/>
              <wp:positionH relativeFrom="page">
                <wp:posOffset>6652006</wp:posOffset>
              </wp:positionH>
              <wp:positionV relativeFrom="page">
                <wp:posOffset>9241443</wp:posOffset>
              </wp:positionV>
              <wp:extent cx="259715" cy="196215"/>
              <wp:effectExtent l="0" t="0" r="0" b="0"/>
              <wp:wrapNone/>
              <wp:docPr id="348" name="Text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34A98573"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90</w:t>
                          </w:r>
                          <w:r>
                            <w:rPr>
                              <w:spacing w:val="-5"/>
                            </w:rPr>
                            <w:fldChar w:fldCharType="end"/>
                          </w:r>
                        </w:p>
                      </w:txbxContent>
                    </wps:txbx>
                    <wps:bodyPr wrap="square" lIns="0" tIns="0" rIns="0" bIns="0" rtlCol="0">
                      <a:noAutofit/>
                    </wps:bodyPr>
                  </wps:wsp>
                </a:graphicData>
              </a:graphic>
            </wp:anchor>
          </w:drawing>
        </mc:Choice>
        <mc:Fallback>
          <w:pict>
            <v:shapetype w14:anchorId="4641C923" id="_x0000_t202" coordsize="21600,21600" o:spt="202" path="m,l,21600r21600,l21600,xe">
              <v:stroke joinstyle="miter"/>
              <v:path gradientshapeok="t" o:connecttype="rect"/>
            </v:shapetype>
            <v:shape id="Textbox 348" o:spid="_x0000_s1284" type="#_x0000_t202" style="position:absolute;margin-left:523.8pt;margin-top:727.65pt;width:20.45pt;height:15.45pt;z-index:-2039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" filled="f" stroked="f">
              <v:textbox inset="0,0,0,0">
                <w:txbxContent>
                  <w:p w14:paraId="34A98573"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90</w:t>
                    </w:r>
                    <w:r>
                      <w:rPr>
                        <w:spacing w:val="-5"/>
                      </w:rPr>
                      <w:fldChar w:fldCharType="end"/>
                    </w:r>
                  </w:p>
                </w:txbxContent>
              </v:textbox>
              <w10:wrap anchorx="page" anchory="page"/>
            </v:shape>
          </w:pict>
        </mc:Fallback>
      </mc:AlternateConten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67347" w14:textId="77777777" w:rsidR="00014282" w:rsidRDefault="00000000">
    <w:pPr>
      <w:pStyle w:val="BodyText"/>
      <w:spacing w:line="14" w:lineRule="auto"/>
      <w:rPr>
        <w:sz w:val="20"/>
      </w:rPr>
    </w:pPr>
    <w:r>
      <w:rPr>
        <w:noProof/>
        <w:sz w:val="20"/>
      </w:rPr>
      <w:drawing>
        <wp:anchor distT="0" distB="0" distL="0" distR="0" simplePos="0" relativeHeight="482923008" behindDoc="1" locked="0" layoutInCell="1" allowOverlap="1" wp14:anchorId="53A6B2DE" wp14:editId="3D28D05B">
          <wp:simplePos x="0" y="0"/>
          <wp:positionH relativeFrom="page">
            <wp:posOffset>0</wp:posOffset>
          </wp:positionH>
          <wp:positionV relativeFrom="page">
            <wp:posOffset>9169921</wp:posOffset>
          </wp:positionV>
          <wp:extent cx="7752968" cy="882798"/>
          <wp:effectExtent l="0" t="0" r="0" b="0"/>
          <wp:wrapNone/>
          <wp:docPr id="350" name="Image 3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0" name="Image 350"/>
                  <pic:cNvPicPr/>
                </pic:nvPicPr>
                <pic:blipFill>
                  <a:blip r:embed="rId1" cstate="print"/>
                  <a:stretch>
                    <a:fillRect/>
                  </a:stretch>
                </pic:blipFill>
                <pic:spPr>
                  <a:xfrm>
                    <a:off x="0" y="0"/>
                    <a:ext cx="7752968" cy="882798"/>
                  </a:xfrm>
                  <a:prstGeom prst="rect">
                    <a:avLst/>
                  </a:prstGeom>
                </pic:spPr>
              </pic:pic>
            </a:graphicData>
          </a:graphic>
        </wp:anchor>
      </w:drawing>
    </w:r>
    <w:r>
      <w:rPr>
        <w:noProof/>
        <w:sz w:val="20"/>
      </w:rPr>
      <mc:AlternateContent>
        <mc:Choice Requires="wps">
          <w:drawing>
            <wp:anchor distT="0" distB="0" distL="0" distR="0" simplePos="0" relativeHeight="482923520" behindDoc="1" locked="0" layoutInCell="1" allowOverlap="1" wp14:anchorId="61CE0780" wp14:editId="3802AE8A">
              <wp:simplePos x="0" y="0"/>
              <wp:positionH relativeFrom="page">
                <wp:posOffset>6652006</wp:posOffset>
              </wp:positionH>
              <wp:positionV relativeFrom="page">
                <wp:posOffset>9241443</wp:posOffset>
              </wp:positionV>
              <wp:extent cx="259715" cy="196215"/>
              <wp:effectExtent l="0" t="0" r="0" b="0"/>
              <wp:wrapNone/>
              <wp:docPr id="351" name="Text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25A32248"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91</w:t>
                          </w:r>
                          <w:r>
                            <w:rPr>
                              <w:spacing w:val="-5"/>
                            </w:rPr>
                            <w:fldChar w:fldCharType="end"/>
                          </w:r>
                        </w:p>
                      </w:txbxContent>
                    </wps:txbx>
                    <wps:bodyPr wrap="square" lIns="0" tIns="0" rIns="0" bIns="0" rtlCol="0">
                      <a:noAutofit/>
                    </wps:bodyPr>
                  </wps:wsp>
                </a:graphicData>
              </a:graphic>
            </wp:anchor>
          </w:drawing>
        </mc:Choice>
        <mc:Fallback>
          <w:pict>
            <v:shapetype w14:anchorId="61CE0780" id="_x0000_t202" coordsize="21600,21600" o:spt="202" path="m,l,21600r21600,l21600,xe">
              <v:stroke joinstyle="miter"/>
              <v:path gradientshapeok="t" o:connecttype="rect"/>
            </v:shapetype>
            <v:shape id="Textbox 351" o:spid="_x0000_s1285" type="#_x0000_t202" style="position:absolute;margin-left:523.8pt;margin-top:727.65pt;width:20.45pt;height:15.45pt;z-index:-2039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" filled="f" stroked="f">
              <v:textbox inset="0,0,0,0">
                <w:txbxContent>
                  <w:p w14:paraId="25A32248"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91</w:t>
                    </w:r>
                    <w:r>
                      <w:rPr>
                        <w:spacing w:val="-5"/>
                      </w:rPr>
                      <w:fldChar w:fldCharType="end"/>
                    </w:r>
                  </w:p>
                </w:txbxContent>
              </v:textbox>
              <w10:wrap anchorx="page" anchory="page"/>
            </v:shape>
          </w:pict>
        </mc:Fallback>
      </mc:AlternateConten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88FB4" w14:textId="77777777" w:rsidR="00014282" w:rsidRDefault="00000000">
    <w:pPr>
      <w:pStyle w:val="BodyText"/>
      <w:spacing w:line="14" w:lineRule="auto"/>
      <w:rPr>
        <w:sz w:val="20"/>
      </w:rPr>
    </w:pPr>
    <w:r>
      <w:rPr>
        <w:noProof/>
        <w:sz w:val="20"/>
      </w:rPr>
      <w:drawing>
        <wp:anchor distT="0" distB="0" distL="0" distR="0" simplePos="0" relativeHeight="482924032" behindDoc="1" locked="0" layoutInCell="1" allowOverlap="1" wp14:anchorId="59EEB355" wp14:editId="35629D7E">
          <wp:simplePos x="0" y="0"/>
          <wp:positionH relativeFrom="page">
            <wp:posOffset>0</wp:posOffset>
          </wp:positionH>
          <wp:positionV relativeFrom="page">
            <wp:posOffset>9169923</wp:posOffset>
          </wp:positionV>
          <wp:extent cx="7752969" cy="882798"/>
          <wp:effectExtent l="0" t="0" r="0" b="0"/>
          <wp:wrapNone/>
          <wp:docPr id="354" name="Image 3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 name="Image 354"/>
                  <pic:cNvPicPr/>
                </pic:nvPicPr>
                <pic:blipFill>
                  <a:blip r:embed="rId1" cstate="print"/>
                  <a:stretch>
                    <a:fillRect/>
                  </a:stretch>
                </pic:blipFill>
                <pic:spPr>
                  <a:xfrm>
                    <a:off x="0" y="0"/>
                    <a:ext cx="7752969" cy="882798"/>
                  </a:xfrm>
                  <a:prstGeom prst="rect">
                    <a:avLst/>
                  </a:prstGeom>
                </pic:spPr>
              </pic:pic>
            </a:graphicData>
          </a:graphic>
        </wp:anchor>
      </w:drawing>
    </w:r>
    <w:r>
      <w:rPr>
        <w:noProof/>
        <w:sz w:val="20"/>
      </w:rPr>
      <mc:AlternateContent>
        <mc:Choice Requires="wps">
          <w:drawing>
            <wp:anchor distT="0" distB="0" distL="0" distR="0" simplePos="0" relativeHeight="482924544" behindDoc="1" locked="0" layoutInCell="1" allowOverlap="1" wp14:anchorId="2340CDE8" wp14:editId="0827FCAD">
              <wp:simplePos x="0" y="0"/>
              <wp:positionH relativeFrom="page">
                <wp:posOffset>6652006</wp:posOffset>
              </wp:positionH>
              <wp:positionV relativeFrom="page">
                <wp:posOffset>9241443</wp:posOffset>
              </wp:positionV>
              <wp:extent cx="259715" cy="196215"/>
              <wp:effectExtent l="0" t="0" r="0" b="0"/>
              <wp:wrapNone/>
              <wp:docPr id="355" name="Text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4DE64B6F"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92</w:t>
                          </w:r>
                          <w:r>
                            <w:rPr>
                              <w:spacing w:val="-5"/>
                            </w:rPr>
                            <w:fldChar w:fldCharType="end"/>
                          </w:r>
                        </w:p>
                      </w:txbxContent>
                    </wps:txbx>
                    <wps:bodyPr wrap="square" lIns="0" tIns="0" rIns="0" bIns="0" rtlCol="0">
                      <a:noAutofit/>
                    </wps:bodyPr>
                  </wps:wsp>
                </a:graphicData>
              </a:graphic>
            </wp:anchor>
          </w:drawing>
        </mc:Choice>
        <mc:Fallback>
          <w:pict>
            <v:shapetype w14:anchorId="2340CDE8" id="_x0000_t202" coordsize="21600,21600" o:spt="202" path="m,l,21600r21600,l21600,xe">
              <v:stroke joinstyle="miter"/>
              <v:path gradientshapeok="t" o:connecttype="rect"/>
            </v:shapetype>
            <v:shape id="Textbox 355" o:spid="_x0000_s1286" type="#_x0000_t202" style="position:absolute;margin-left:523.8pt;margin-top:727.65pt;width:20.45pt;height:15.45pt;z-index:-2039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" filled="f" stroked="f">
              <v:textbox inset="0,0,0,0">
                <w:txbxContent>
                  <w:p w14:paraId="4DE64B6F"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92</w:t>
                    </w:r>
                    <w:r>
                      <w:rPr>
                        <w:spacing w:val="-5"/>
                      </w:rPr>
                      <w:fldChar w:fldCharType="end"/>
                    </w:r>
                  </w:p>
                </w:txbxContent>
              </v:textbox>
              <w10:wrap anchorx="page" anchory="page"/>
            </v:shape>
          </w:pict>
        </mc:Fallback>
      </mc:AlternateConten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06C64" w14:textId="77777777" w:rsidR="00014282" w:rsidRDefault="00000000">
    <w:pPr>
      <w:pStyle w:val="BodyText"/>
      <w:spacing w:line="14" w:lineRule="auto"/>
      <w:rPr>
        <w:sz w:val="20"/>
      </w:rPr>
    </w:pPr>
    <w:r>
      <w:rPr>
        <w:noProof/>
        <w:sz w:val="20"/>
      </w:rPr>
      <w:drawing>
        <wp:anchor distT="0" distB="0" distL="0" distR="0" simplePos="0" relativeHeight="482926080" behindDoc="1" locked="0" layoutInCell="1" allowOverlap="1" wp14:anchorId="1E3D1AD8" wp14:editId="293B9208">
          <wp:simplePos x="0" y="0"/>
          <wp:positionH relativeFrom="page">
            <wp:posOffset>0</wp:posOffset>
          </wp:positionH>
          <wp:positionV relativeFrom="page">
            <wp:posOffset>9169923</wp:posOffset>
          </wp:positionV>
          <wp:extent cx="7752969" cy="882798"/>
          <wp:effectExtent l="0" t="0" r="0" b="0"/>
          <wp:wrapNone/>
          <wp:docPr id="362" name="Image 3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2" name="Image 362"/>
                  <pic:cNvPicPr/>
                </pic:nvPicPr>
                <pic:blipFill>
                  <a:blip r:embed="rId1" cstate="print"/>
                  <a:stretch>
                    <a:fillRect/>
                  </a:stretch>
                </pic:blipFill>
                <pic:spPr>
                  <a:xfrm>
                    <a:off x="0" y="0"/>
                    <a:ext cx="7752969" cy="882798"/>
                  </a:xfrm>
                  <a:prstGeom prst="rect">
                    <a:avLst/>
                  </a:prstGeom>
                </pic:spPr>
              </pic:pic>
            </a:graphicData>
          </a:graphic>
        </wp:anchor>
      </w:drawing>
    </w:r>
    <w:r>
      <w:rPr>
        <w:noProof/>
        <w:sz w:val="20"/>
      </w:rPr>
      <mc:AlternateContent>
        <mc:Choice Requires="wps">
          <w:drawing>
            <wp:anchor distT="0" distB="0" distL="0" distR="0" simplePos="0" relativeHeight="482926592" behindDoc="1" locked="0" layoutInCell="1" allowOverlap="1" wp14:anchorId="6D5E1445" wp14:editId="4D3C9353">
              <wp:simplePos x="0" y="0"/>
              <wp:positionH relativeFrom="page">
                <wp:posOffset>6652006</wp:posOffset>
              </wp:positionH>
              <wp:positionV relativeFrom="page">
                <wp:posOffset>9241443</wp:posOffset>
              </wp:positionV>
              <wp:extent cx="259715" cy="196215"/>
              <wp:effectExtent l="0" t="0" r="0" b="0"/>
              <wp:wrapNone/>
              <wp:docPr id="363" name="Text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46DD930D"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93</w:t>
                          </w:r>
                          <w:r>
                            <w:rPr>
                              <w:spacing w:val="-5"/>
                            </w:rPr>
                            <w:fldChar w:fldCharType="end"/>
                          </w:r>
                        </w:p>
                      </w:txbxContent>
                    </wps:txbx>
                    <wps:bodyPr wrap="square" lIns="0" tIns="0" rIns="0" bIns="0" rtlCol="0">
                      <a:noAutofit/>
                    </wps:bodyPr>
                  </wps:wsp>
                </a:graphicData>
              </a:graphic>
            </wp:anchor>
          </w:drawing>
        </mc:Choice>
        <mc:Fallback>
          <w:pict>
            <v:shapetype w14:anchorId="6D5E1445" id="_x0000_t202" coordsize="21600,21600" o:spt="202" path="m,l,21600r21600,l21600,xe">
              <v:stroke joinstyle="miter"/>
              <v:path gradientshapeok="t" o:connecttype="rect"/>
            </v:shapetype>
            <v:shape id="Textbox 363" o:spid="_x0000_s1288" type="#_x0000_t202" style="position:absolute;margin-left:523.8pt;margin-top:727.65pt;width:20.45pt;height:15.45pt;z-index:-2038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" filled="f" stroked="f">
              <v:textbox inset="0,0,0,0">
                <w:txbxContent>
                  <w:p w14:paraId="46DD930D"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93</w:t>
                    </w:r>
                    <w:r>
                      <w:rPr>
                        <w:spacing w:val="-5"/>
                      </w:rPr>
                      <w:fldChar w:fldCharType="end"/>
                    </w:r>
                  </w:p>
                </w:txbxContent>
              </v:textbox>
              <w10:wrap anchorx="page" anchory="page"/>
            </v:shape>
          </w:pict>
        </mc:Fallback>
      </mc:AlternateConten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7720E" w14:textId="77777777" w:rsidR="00014282" w:rsidRDefault="00014282">
    <w:pPr>
      <w:pStyle w:val="BodyText"/>
      <w:spacing w:line="14" w:lineRule="auto"/>
      <w:rPr>
        <w:sz w:val="2"/>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42C27" w14:textId="77777777" w:rsidR="00014282" w:rsidRDefault="00000000">
    <w:pPr>
      <w:pStyle w:val="BodyText"/>
      <w:spacing w:line="14" w:lineRule="auto"/>
      <w:rPr>
        <w:sz w:val="20"/>
      </w:rPr>
    </w:pPr>
    <w:r>
      <w:rPr>
        <w:noProof/>
        <w:sz w:val="20"/>
      </w:rPr>
      <w:drawing>
        <wp:anchor distT="0" distB="0" distL="0" distR="0" simplePos="0" relativeHeight="482927104" behindDoc="1" locked="0" layoutInCell="1" allowOverlap="1" wp14:anchorId="27ECC586" wp14:editId="41626E83">
          <wp:simplePos x="0" y="0"/>
          <wp:positionH relativeFrom="page">
            <wp:posOffset>0</wp:posOffset>
          </wp:positionH>
          <wp:positionV relativeFrom="page">
            <wp:posOffset>9169921</wp:posOffset>
          </wp:positionV>
          <wp:extent cx="7752968" cy="882798"/>
          <wp:effectExtent l="0" t="0" r="0" b="0"/>
          <wp:wrapNone/>
          <wp:docPr id="372" name="Image 3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2" name="Image 372"/>
                  <pic:cNvPicPr/>
                </pic:nvPicPr>
                <pic:blipFill>
                  <a:blip r:embed="rId1" cstate="print"/>
                  <a:stretch>
                    <a:fillRect/>
                  </a:stretch>
                </pic:blipFill>
                <pic:spPr>
                  <a:xfrm>
                    <a:off x="0" y="0"/>
                    <a:ext cx="7752968" cy="882798"/>
                  </a:xfrm>
                  <a:prstGeom prst="rect">
                    <a:avLst/>
                  </a:prstGeom>
                </pic:spPr>
              </pic:pic>
            </a:graphicData>
          </a:graphic>
        </wp:anchor>
      </w:drawing>
    </w:r>
    <w:r>
      <w:rPr>
        <w:noProof/>
        <w:sz w:val="20"/>
      </w:rPr>
      <mc:AlternateContent>
        <mc:Choice Requires="wps">
          <w:drawing>
            <wp:anchor distT="0" distB="0" distL="0" distR="0" simplePos="0" relativeHeight="482927616" behindDoc="1" locked="0" layoutInCell="1" allowOverlap="1" wp14:anchorId="78366058" wp14:editId="591AF81E">
              <wp:simplePos x="0" y="0"/>
              <wp:positionH relativeFrom="page">
                <wp:posOffset>6652006</wp:posOffset>
              </wp:positionH>
              <wp:positionV relativeFrom="page">
                <wp:posOffset>9241443</wp:posOffset>
              </wp:positionV>
              <wp:extent cx="259715" cy="196215"/>
              <wp:effectExtent l="0" t="0" r="0" b="0"/>
              <wp:wrapNone/>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0B2CABC0"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98</w:t>
                          </w:r>
                          <w:r>
                            <w:rPr>
                              <w:spacing w:val="-5"/>
                            </w:rPr>
                            <w:fldChar w:fldCharType="end"/>
                          </w:r>
                        </w:p>
                      </w:txbxContent>
                    </wps:txbx>
                    <wps:bodyPr wrap="square" lIns="0" tIns="0" rIns="0" bIns="0" rtlCol="0">
                      <a:noAutofit/>
                    </wps:bodyPr>
                  </wps:wsp>
                </a:graphicData>
              </a:graphic>
            </wp:anchor>
          </w:drawing>
        </mc:Choice>
        <mc:Fallback>
          <w:pict>
            <v:shapetype w14:anchorId="78366058" id="_x0000_t202" coordsize="21600,21600" o:spt="202" path="m,l,21600r21600,l21600,xe">
              <v:stroke joinstyle="miter"/>
              <v:path gradientshapeok="t" o:connecttype="rect"/>
            </v:shapetype>
            <v:shape id="Textbox 373" o:spid="_x0000_s1289" type="#_x0000_t202" style="position:absolute;margin-left:523.8pt;margin-top:727.65pt;width:20.45pt;height:15.45pt;z-index:-2038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" filled="f" stroked="f">
              <v:textbox inset="0,0,0,0">
                <w:txbxContent>
                  <w:p w14:paraId="0B2CABC0"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98</w:t>
                    </w:r>
                    <w:r>
                      <w:rPr>
                        <w:spacing w:val="-5"/>
                      </w:rPr>
                      <w:fldChar w:fldCharType="end"/>
                    </w:r>
                  </w:p>
                </w:txbxContent>
              </v:textbox>
              <w10:wrap anchorx="page" anchory="page"/>
            </v:shape>
          </w:pict>
        </mc:Fallback>
      </mc:AlternateConten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DDC39" w14:textId="77777777" w:rsidR="00014282" w:rsidRDefault="00000000">
    <w:pPr>
      <w:pStyle w:val="BodyText"/>
      <w:spacing w:line="14" w:lineRule="auto"/>
      <w:rPr>
        <w:sz w:val="20"/>
      </w:rPr>
    </w:pPr>
    <w:r>
      <w:rPr>
        <w:noProof/>
        <w:sz w:val="20"/>
      </w:rPr>
      <w:drawing>
        <wp:anchor distT="0" distB="0" distL="0" distR="0" simplePos="0" relativeHeight="482928128" behindDoc="1" locked="0" layoutInCell="1" allowOverlap="1" wp14:anchorId="7AAD8351" wp14:editId="6D93B442">
          <wp:simplePos x="0" y="0"/>
          <wp:positionH relativeFrom="page">
            <wp:posOffset>0</wp:posOffset>
          </wp:positionH>
          <wp:positionV relativeFrom="page">
            <wp:posOffset>9169921</wp:posOffset>
          </wp:positionV>
          <wp:extent cx="7752968" cy="882798"/>
          <wp:effectExtent l="0" t="0" r="0" b="0"/>
          <wp:wrapNone/>
          <wp:docPr id="378" name="Image 3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8" name="Image 378"/>
                  <pic:cNvPicPr/>
                </pic:nvPicPr>
                <pic:blipFill>
                  <a:blip r:embed="rId1" cstate="print"/>
                  <a:stretch>
                    <a:fillRect/>
                  </a:stretch>
                </pic:blipFill>
                <pic:spPr>
                  <a:xfrm>
                    <a:off x="0" y="0"/>
                    <a:ext cx="7752968" cy="882798"/>
                  </a:xfrm>
                  <a:prstGeom prst="rect">
                    <a:avLst/>
                  </a:prstGeom>
                </pic:spPr>
              </pic:pic>
            </a:graphicData>
          </a:graphic>
        </wp:anchor>
      </w:drawing>
    </w:r>
    <w:r>
      <w:rPr>
        <w:noProof/>
        <w:sz w:val="20"/>
      </w:rPr>
      <mc:AlternateContent>
        <mc:Choice Requires="wps">
          <w:drawing>
            <wp:anchor distT="0" distB="0" distL="0" distR="0" simplePos="0" relativeHeight="482928640" behindDoc="1" locked="0" layoutInCell="1" allowOverlap="1" wp14:anchorId="56772F4D" wp14:editId="355E8965">
              <wp:simplePos x="0" y="0"/>
              <wp:positionH relativeFrom="page">
                <wp:posOffset>6652006</wp:posOffset>
              </wp:positionH>
              <wp:positionV relativeFrom="page">
                <wp:posOffset>9241443</wp:posOffset>
              </wp:positionV>
              <wp:extent cx="259715" cy="196215"/>
              <wp:effectExtent l="0" t="0" r="0" b="0"/>
              <wp:wrapNone/>
              <wp:docPr id="379" name="Text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789E4185"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96</w:t>
                          </w:r>
                          <w:r>
                            <w:rPr>
                              <w:spacing w:val="-5"/>
                            </w:rPr>
                            <w:fldChar w:fldCharType="end"/>
                          </w:r>
                        </w:p>
                      </w:txbxContent>
                    </wps:txbx>
                    <wps:bodyPr wrap="square" lIns="0" tIns="0" rIns="0" bIns="0" rtlCol="0">
                      <a:noAutofit/>
                    </wps:bodyPr>
                  </wps:wsp>
                </a:graphicData>
              </a:graphic>
            </wp:anchor>
          </w:drawing>
        </mc:Choice>
        <mc:Fallback>
          <w:pict>
            <v:shapetype w14:anchorId="56772F4D" id="_x0000_t202" coordsize="21600,21600" o:spt="202" path="m,l,21600r21600,l21600,xe">
              <v:stroke joinstyle="miter"/>
              <v:path gradientshapeok="t" o:connecttype="rect"/>
            </v:shapetype>
            <v:shape id="Textbox 379" o:spid="_x0000_s1290" type="#_x0000_t202" style="position:absolute;margin-left:523.8pt;margin-top:727.65pt;width:20.45pt;height:15.45pt;z-index:-2038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" filled="f" stroked="f">
              <v:textbox inset="0,0,0,0">
                <w:txbxContent>
                  <w:p w14:paraId="789E4185"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96</w:t>
                    </w:r>
                    <w:r>
                      <w:rPr>
                        <w:spacing w:val="-5"/>
                      </w:rPr>
                      <w:fldChar w:fldCharType="end"/>
                    </w:r>
                  </w:p>
                </w:txbxContent>
              </v:textbox>
              <w10:wrap anchorx="page" anchory="page"/>
            </v:shape>
          </w:pict>
        </mc:Fallback>
      </mc:AlternateConten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C09E4" w14:textId="77777777" w:rsidR="00014282" w:rsidRDefault="00000000">
    <w:pPr>
      <w:pStyle w:val="BodyText"/>
      <w:spacing w:line="14" w:lineRule="auto"/>
      <w:rPr>
        <w:sz w:val="20"/>
      </w:rPr>
    </w:pPr>
    <w:r>
      <w:rPr>
        <w:noProof/>
        <w:sz w:val="20"/>
      </w:rPr>
      <w:drawing>
        <wp:anchor distT="0" distB="0" distL="0" distR="0" simplePos="0" relativeHeight="482929152" behindDoc="1" locked="0" layoutInCell="1" allowOverlap="1" wp14:anchorId="06C9BB2A" wp14:editId="041DFB13">
          <wp:simplePos x="0" y="0"/>
          <wp:positionH relativeFrom="page">
            <wp:posOffset>0</wp:posOffset>
          </wp:positionH>
          <wp:positionV relativeFrom="page">
            <wp:posOffset>9169921</wp:posOffset>
          </wp:positionV>
          <wp:extent cx="7752968" cy="882798"/>
          <wp:effectExtent l="0" t="0" r="0" b="0"/>
          <wp:wrapNone/>
          <wp:docPr id="381" name="Image 3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1" name="Image 381"/>
                  <pic:cNvPicPr/>
                </pic:nvPicPr>
                <pic:blipFill>
                  <a:blip r:embed="rId1" cstate="print"/>
                  <a:stretch>
                    <a:fillRect/>
                  </a:stretch>
                </pic:blipFill>
                <pic:spPr>
                  <a:xfrm>
                    <a:off x="0" y="0"/>
                    <a:ext cx="7752968" cy="882798"/>
                  </a:xfrm>
                  <a:prstGeom prst="rect">
                    <a:avLst/>
                  </a:prstGeom>
                </pic:spPr>
              </pic:pic>
            </a:graphicData>
          </a:graphic>
        </wp:anchor>
      </w:drawing>
    </w:r>
    <w:r>
      <w:rPr>
        <w:noProof/>
        <w:sz w:val="20"/>
      </w:rPr>
      <mc:AlternateContent>
        <mc:Choice Requires="wps">
          <w:drawing>
            <wp:anchor distT="0" distB="0" distL="0" distR="0" simplePos="0" relativeHeight="482929664" behindDoc="1" locked="0" layoutInCell="1" allowOverlap="1" wp14:anchorId="0D35BFF4" wp14:editId="6211A205">
              <wp:simplePos x="0" y="0"/>
              <wp:positionH relativeFrom="page">
                <wp:posOffset>6652006</wp:posOffset>
              </wp:positionH>
              <wp:positionV relativeFrom="page">
                <wp:posOffset>9241443</wp:posOffset>
              </wp:positionV>
              <wp:extent cx="259715" cy="196215"/>
              <wp:effectExtent l="0" t="0" r="0" b="0"/>
              <wp:wrapNone/>
              <wp:docPr id="382" name="Text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62E59C45"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97</w:t>
                          </w:r>
                          <w:r>
                            <w:rPr>
                              <w:spacing w:val="-5"/>
                            </w:rPr>
                            <w:fldChar w:fldCharType="end"/>
                          </w:r>
                        </w:p>
                      </w:txbxContent>
                    </wps:txbx>
                    <wps:bodyPr wrap="square" lIns="0" tIns="0" rIns="0" bIns="0" rtlCol="0">
                      <a:noAutofit/>
                    </wps:bodyPr>
                  </wps:wsp>
                </a:graphicData>
              </a:graphic>
            </wp:anchor>
          </w:drawing>
        </mc:Choice>
        <mc:Fallback>
          <w:pict>
            <v:shapetype w14:anchorId="0D35BFF4" id="_x0000_t202" coordsize="21600,21600" o:spt="202" path="m,l,21600r21600,l21600,xe">
              <v:stroke joinstyle="miter"/>
              <v:path gradientshapeok="t" o:connecttype="rect"/>
            </v:shapetype>
            <v:shape id="Textbox 382" o:spid="_x0000_s1291" type="#_x0000_t202" style="position:absolute;margin-left:523.8pt;margin-top:727.65pt;width:20.45pt;height:15.45pt;z-index:-2038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" filled="f" stroked="f">
              <v:textbox inset="0,0,0,0">
                <w:txbxContent>
                  <w:p w14:paraId="62E59C45"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97</w:t>
                    </w:r>
                    <w:r>
                      <w:rPr>
                        <w:spacing w:val="-5"/>
                      </w:rPr>
                      <w:fldChar w:fldCharType="end"/>
                    </w:r>
                  </w:p>
                </w:txbxContent>
              </v:textbox>
              <w10:wrap anchorx="page" anchory="page"/>
            </v:shape>
          </w:pict>
        </mc:Fallback>
      </mc:AlternateConten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9CDB6" w14:textId="77777777" w:rsidR="00014282" w:rsidRDefault="00000000">
    <w:pPr>
      <w:pStyle w:val="BodyText"/>
      <w:spacing w:line="14" w:lineRule="auto"/>
      <w:rPr>
        <w:sz w:val="20"/>
      </w:rPr>
    </w:pPr>
    <w:r>
      <w:rPr>
        <w:noProof/>
        <w:sz w:val="20"/>
      </w:rPr>
      <w:drawing>
        <wp:anchor distT="0" distB="0" distL="0" distR="0" simplePos="0" relativeHeight="482930176" behindDoc="1" locked="0" layoutInCell="1" allowOverlap="1" wp14:anchorId="5981845D" wp14:editId="58BFC8DD">
          <wp:simplePos x="0" y="0"/>
          <wp:positionH relativeFrom="page">
            <wp:posOffset>0</wp:posOffset>
          </wp:positionH>
          <wp:positionV relativeFrom="page">
            <wp:posOffset>9169921</wp:posOffset>
          </wp:positionV>
          <wp:extent cx="7752968" cy="882798"/>
          <wp:effectExtent l="0" t="0" r="0" b="0"/>
          <wp:wrapNone/>
          <wp:docPr id="386" name="Image 3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6" name="Image 386"/>
                  <pic:cNvPicPr/>
                </pic:nvPicPr>
                <pic:blipFill>
                  <a:blip r:embed="rId1" cstate="print"/>
                  <a:stretch>
                    <a:fillRect/>
                  </a:stretch>
                </pic:blipFill>
                <pic:spPr>
                  <a:xfrm>
                    <a:off x="0" y="0"/>
                    <a:ext cx="7752968" cy="882798"/>
                  </a:xfrm>
                  <a:prstGeom prst="rect">
                    <a:avLst/>
                  </a:prstGeom>
                </pic:spPr>
              </pic:pic>
            </a:graphicData>
          </a:graphic>
        </wp:anchor>
      </w:drawing>
    </w:r>
    <w:r>
      <w:rPr>
        <w:noProof/>
        <w:sz w:val="20"/>
      </w:rPr>
      <mc:AlternateContent>
        <mc:Choice Requires="wps">
          <w:drawing>
            <wp:anchor distT="0" distB="0" distL="0" distR="0" simplePos="0" relativeHeight="482930688" behindDoc="1" locked="0" layoutInCell="1" allowOverlap="1" wp14:anchorId="5089A166" wp14:editId="4B019B19">
              <wp:simplePos x="0" y="0"/>
              <wp:positionH relativeFrom="page">
                <wp:posOffset>6652006</wp:posOffset>
              </wp:positionH>
              <wp:positionV relativeFrom="page">
                <wp:posOffset>9241443</wp:posOffset>
              </wp:positionV>
              <wp:extent cx="259715" cy="196215"/>
              <wp:effectExtent l="0" t="0" r="0" b="0"/>
              <wp:wrapNone/>
              <wp:docPr id="387" name="Text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76657174"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98</w:t>
                          </w:r>
                          <w:r>
                            <w:rPr>
                              <w:spacing w:val="-5"/>
                            </w:rPr>
                            <w:fldChar w:fldCharType="end"/>
                          </w:r>
                        </w:p>
                      </w:txbxContent>
                    </wps:txbx>
                    <wps:bodyPr wrap="square" lIns="0" tIns="0" rIns="0" bIns="0" rtlCol="0">
                      <a:noAutofit/>
                    </wps:bodyPr>
                  </wps:wsp>
                </a:graphicData>
              </a:graphic>
            </wp:anchor>
          </w:drawing>
        </mc:Choice>
        <mc:Fallback>
          <w:pict>
            <v:shapetype w14:anchorId="5089A166" id="_x0000_t202" coordsize="21600,21600" o:spt="202" path="m,l,21600r21600,l21600,xe">
              <v:stroke joinstyle="miter"/>
              <v:path gradientshapeok="t" o:connecttype="rect"/>
            </v:shapetype>
            <v:shape id="Textbox 387" o:spid="_x0000_s1292" type="#_x0000_t202" style="position:absolute;margin-left:523.8pt;margin-top:727.65pt;width:20.45pt;height:15.45pt;z-index:-2038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" filled="f" stroked="f">
              <v:textbox inset="0,0,0,0">
                <w:txbxContent>
                  <w:p w14:paraId="76657174"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98</w:t>
                    </w:r>
                    <w:r>
                      <w:rPr>
                        <w:spacing w:val="-5"/>
                      </w:rPr>
                      <w:fldChar w:fldCharType="end"/>
                    </w:r>
                  </w:p>
                </w:txbxContent>
              </v:textbox>
              <w10:wrap anchorx="page" anchory="page"/>
            </v:shape>
          </w:pict>
        </mc:Fallback>
      </mc:AlternateContent>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2006" w14:textId="77777777" w:rsidR="00014282" w:rsidRDefault="00000000">
    <w:pPr>
      <w:pStyle w:val="BodyText"/>
      <w:spacing w:line="14" w:lineRule="auto"/>
      <w:rPr>
        <w:sz w:val="20"/>
      </w:rPr>
    </w:pPr>
    <w:r>
      <w:rPr>
        <w:noProof/>
        <w:sz w:val="20"/>
      </w:rPr>
      <w:drawing>
        <wp:anchor distT="0" distB="0" distL="0" distR="0" simplePos="0" relativeHeight="482931200" behindDoc="1" locked="0" layoutInCell="1" allowOverlap="1" wp14:anchorId="17A7EE25" wp14:editId="2067AFAD">
          <wp:simplePos x="0" y="0"/>
          <wp:positionH relativeFrom="page">
            <wp:posOffset>0</wp:posOffset>
          </wp:positionH>
          <wp:positionV relativeFrom="page">
            <wp:posOffset>9169923</wp:posOffset>
          </wp:positionV>
          <wp:extent cx="7752969" cy="882798"/>
          <wp:effectExtent l="0" t="0" r="0" b="0"/>
          <wp:wrapNone/>
          <wp:docPr id="392" name="Image 3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2" name="Image 392"/>
                  <pic:cNvPicPr/>
                </pic:nvPicPr>
                <pic:blipFill>
                  <a:blip r:embed="rId1" cstate="print"/>
                  <a:stretch>
                    <a:fillRect/>
                  </a:stretch>
                </pic:blipFill>
                <pic:spPr>
                  <a:xfrm>
                    <a:off x="0" y="0"/>
                    <a:ext cx="7752969" cy="882798"/>
                  </a:xfrm>
                  <a:prstGeom prst="rect">
                    <a:avLst/>
                  </a:prstGeom>
                </pic:spPr>
              </pic:pic>
            </a:graphicData>
          </a:graphic>
        </wp:anchor>
      </w:drawing>
    </w:r>
    <w:r>
      <w:rPr>
        <w:noProof/>
        <w:sz w:val="20"/>
      </w:rPr>
      <mc:AlternateContent>
        <mc:Choice Requires="wps">
          <w:drawing>
            <wp:anchor distT="0" distB="0" distL="0" distR="0" simplePos="0" relativeHeight="482931712" behindDoc="1" locked="0" layoutInCell="1" allowOverlap="1" wp14:anchorId="44CB3619" wp14:editId="42E7240A">
              <wp:simplePos x="0" y="0"/>
              <wp:positionH relativeFrom="page">
                <wp:posOffset>6652006</wp:posOffset>
              </wp:positionH>
              <wp:positionV relativeFrom="page">
                <wp:posOffset>9241443</wp:posOffset>
              </wp:positionV>
              <wp:extent cx="259715" cy="196215"/>
              <wp:effectExtent l="0" t="0" r="0" b="0"/>
              <wp:wrapNone/>
              <wp:docPr id="393" name="Text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1F10482C"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99</w:t>
                          </w:r>
                          <w:r>
                            <w:rPr>
                              <w:spacing w:val="-5"/>
                            </w:rPr>
                            <w:fldChar w:fldCharType="end"/>
                          </w:r>
                        </w:p>
                      </w:txbxContent>
                    </wps:txbx>
                    <wps:bodyPr wrap="square" lIns="0" tIns="0" rIns="0" bIns="0" rtlCol="0">
                      <a:noAutofit/>
                    </wps:bodyPr>
                  </wps:wsp>
                </a:graphicData>
              </a:graphic>
            </wp:anchor>
          </w:drawing>
        </mc:Choice>
        <mc:Fallback>
          <w:pict>
            <v:shapetype w14:anchorId="44CB3619" id="_x0000_t202" coordsize="21600,21600" o:spt="202" path="m,l,21600r21600,l21600,xe">
              <v:stroke joinstyle="miter"/>
              <v:path gradientshapeok="t" o:connecttype="rect"/>
            </v:shapetype>
            <v:shape id="Textbox 393" o:spid="_x0000_s1293" type="#_x0000_t202" style="position:absolute;margin-left:523.8pt;margin-top:727.65pt;width:20.45pt;height:15.45pt;z-index:-2038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" filled="f" stroked="f">
              <v:textbox inset="0,0,0,0">
                <w:txbxContent>
                  <w:p w14:paraId="1F10482C"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99</w:t>
                    </w:r>
                    <w:r>
                      <w:rPr>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059F9" w14:textId="77777777" w:rsidR="00014282" w:rsidRDefault="00000000">
    <w:pPr>
      <w:pStyle w:val="BodyText"/>
      <w:spacing w:line="14" w:lineRule="auto"/>
      <w:rPr>
        <w:sz w:val="20"/>
      </w:rPr>
    </w:pPr>
    <w:r>
      <w:rPr>
        <w:noProof/>
        <w:sz w:val="20"/>
      </w:rPr>
      <w:drawing>
        <wp:anchor distT="0" distB="0" distL="0" distR="0" simplePos="0" relativeHeight="482821632" behindDoc="1" locked="0" layoutInCell="1" allowOverlap="1" wp14:anchorId="118291A3" wp14:editId="5919C273">
          <wp:simplePos x="0" y="0"/>
          <wp:positionH relativeFrom="page">
            <wp:posOffset>19050</wp:posOffset>
          </wp:positionH>
          <wp:positionV relativeFrom="page">
            <wp:posOffset>9330425</wp:posOffset>
          </wp:positionV>
          <wp:extent cx="7752715" cy="721785"/>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 cstate="print"/>
                  <a:stretch>
                    <a:fillRect/>
                  </a:stretch>
                </pic:blipFill>
                <pic:spPr>
                  <a:xfrm>
                    <a:off x="0" y="0"/>
                    <a:ext cx="7752715" cy="721785"/>
                  </a:xfrm>
                  <a:prstGeom prst="rect">
                    <a:avLst/>
                  </a:prstGeom>
                </pic:spPr>
              </pic:pic>
            </a:graphicData>
          </a:graphic>
        </wp:anchor>
      </w:drawing>
    </w:r>
    <w:r>
      <w:rPr>
        <w:noProof/>
        <w:sz w:val="20"/>
      </w:rPr>
      <mc:AlternateContent>
        <mc:Choice Requires="wps">
          <w:drawing>
            <wp:anchor distT="0" distB="0" distL="0" distR="0" simplePos="0" relativeHeight="482822144" behindDoc="1" locked="0" layoutInCell="1" allowOverlap="1" wp14:anchorId="4C45A45F" wp14:editId="26BFAE40">
              <wp:simplePos x="0" y="0"/>
              <wp:positionH relativeFrom="page">
                <wp:posOffset>6735826</wp:posOffset>
              </wp:positionH>
              <wp:positionV relativeFrom="page">
                <wp:posOffset>9486807</wp:posOffset>
              </wp:positionV>
              <wp:extent cx="173990" cy="19621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2D73B8A0" w14:textId="77777777" w:rsidR="00014282"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type w14:anchorId="4C45A45F" id="_x0000_t202" coordsize="21600,21600" o:spt="202" path="m,l,21600r21600,l21600,xe">
              <v:stroke joinstyle="miter"/>
              <v:path gradientshapeok="t" o:connecttype="rect"/>
            </v:shapetype>
            <v:shape id="Textbox 39" o:spid="_x0000_s1187" type="#_x0000_t202" style="position:absolute;margin-left:530.4pt;margin-top:747pt;width:13.7pt;height:15.45pt;z-index:-20494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" filled="f" stroked="f">
              <v:textbox inset="0,0,0,0">
                <w:txbxContent>
                  <w:p w14:paraId="2D73B8A0" w14:textId="77777777" w:rsidR="00014282"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9D8D8" w14:textId="77777777" w:rsidR="00014282" w:rsidRDefault="00000000">
    <w:pPr>
      <w:pStyle w:val="BodyText"/>
      <w:spacing w:line="14" w:lineRule="auto"/>
      <w:rPr>
        <w:sz w:val="20"/>
      </w:rPr>
    </w:pPr>
    <w:r>
      <w:rPr>
        <w:noProof/>
        <w:sz w:val="20"/>
      </w:rPr>
      <w:drawing>
        <wp:anchor distT="0" distB="0" distL="0" distR="0" simplePos="0" relativeHeight="482933248" behindDoc="1" locked="0" layoutInCell="1" allowOverlap="1" wp14:anchorId="157D4112" wp14:editId="0135FE60">
          <wp:simplePos x="0" y="0"/>
          <wp:positionH relativeFrom="page">
            <wp:posOffset>0</wp:posOffset>
          </wp:positionH>
          <wp:positionV relativeFrom="page">
            <wp:posOffset>9169921</wp:posOffset>
          </wp:positionV>
          <wp:extent cx="7752968" cy="882798"/>
          <wp:effectExtent l="0" t="0" r="0" b="0"/>
          <wp:wrapNone/>
          <wp:docPr id="399" name="Image 3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9" name="Image 399"/>
                  <pic:cNvPicPr/>
                </pic:nvPicPr>
                <pic:blipFill>
                  <a:blip r:embed="rId1" cstate="print"/>
                  <a:stretch>
                    <a:fillRect/>
                  </a:stretch>
                </pic:blipFill>
                <pic:spPr>
                  <a:xfrm>
                    <a:off x="0" y="0"/>
                    <a:ext cx="7752968" cy="882798"/>
                  </a:xfrm>
                  <a:prstGeom prst="rect">
                    <a:avLst/>
                  </a:prstGeom>
                </pic:spPr>
              </pic:pic>
            </a:graphicData>
          </a:graphic>
        </wp:anchor>
      </w:drawing>
    </w:r>
    <w:r>
      <w:rPr>
        <w:noProof/>
        <w:sz w:val="20"/>
      </w:rPr>
      <mc:AlternateContent>
        <mc:Choice Requires="wps">
          <w:drawing>
            <wp:anchor distT="0" distB="0" distL="0" distR="0" simplePos="0" relativeHeight="482933760" behindDoc="1" locked="0" layoutInCell="1" allowOverlap="1" wp14:anchorId="0F6C4A25" wp14:editId="486539CB">
              <wp:simplePos x="0" y="0"/>
              <wp:positionH relativeFrom="page">
                <wp:posOffset>6566661</wp:posOffset>
              </wp:positionH>
              <wp:positionV relativeFrom="page">
                <wp:posOffset>9241443</wp:posOffset>
              </wp:positionV>
              <wp:extent cx="345440" cy="196215"/>
              <wp:effectExtent l="0" t="0" r="0" b="0"/>
              <wp:wrapNone/>
              <wp:docPr id="400" name="Text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74EC3299"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w:pict>
            <v:shapetype w14:anchorId="0F6C4A25" id="_x0000_t202" coordsize="21600,21600" o:spt="202" path="m,l,21600r21600,l21600,xe">
              <v:stroke joinstyle="miter"/>
              <v:path gradientshapeok="t" o:connecttype="rect"/>
            </v:shapetype>
            <v:shape id="Textbox 400" o:spid="_x0000_s1295" type="#_x0000_t202" style="position:absolute;margin-left:517.05pt;margin-top:727.65pt;width:27.2pt;height:15.45pt;z-index:-2038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" filled="f" stroked="f">
              <v:textbox inset="0,0,0,0">
                <w:txbxContent>
                  <w:p w14:paraId="74EC3299"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v:textbox>
              <w10:wrap anchorx="page" anchory="page"/>
            </v:shape>
          </w:pict>
        </mc:Fallback>
      </mc:AlternateConten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BEF98" w14:textId="77777777" w:rsidR="00014282" w:rsidRDefault="00000000">
    <w:pPr>
      <w:pStyle w:val="BodyText"/>
      <w:spacing w:line="14" w:lineRule="auto"/>
      <w:rPr>
        <w:sz w:val="20"/>
      </w:rPr>
    </w:pPr>
    <w:r>
      <w:rPr>
        <w:noProof/>
        <w:sz w:val="20"/>
      </w:rPr>
      <w:drawing>
        <wp:anchor distT="0" distB="0" distL="0" distR="0" simplePos="0" relativeHeight="482934272" behindDoc="1" locked="0" layoutInCell="1" allowOverlap="1" wp14:anchorId="6E67099B" wp14:editId="01E87433">
          <wp:simplePos x="0" y="0"/>
          <wp:positionH relativeFrom="page">
            <wp:posOffset>0</wp:posOffset>
          </wp:positionH>
          <wp:positionV relativeFrom="page">
            <wp:posOffset>9169921</wp:posOffset>
          </wp:positionV>
          <wp:extent cx="7752968" cy="882798"/>
          <wp:effectExtent l="0" t="0" r="0" b="0"/>
          <wp:wrapNone/>
          <wp:docPr id="401" name="Image 4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1" name="Image 401"/>
                  <pic:cNvPicPr/>
                </pic:nvPicPr>
                <pic:blipFill>
                  <a:blip r:embed="rId1" cstate="print"/>
                  <a:stretch>
                    <a:fillRect/>
                  </a:stretch>
                </pic:blipFill>
                <pic:spPr>
                  <a:xfrm>
                    <a:off x="0" y="0"/>
                    <a:ext cx="7752968" cy="882798"/>
                  </a:xfrm>
                  <a:prstGeom prst="rect">
                    <a:avLst/>
                  </a:prstGeom>
                </pic:spPr>
              </pic:pic>
            </a:graphicData>
          </a:graphic>
        </wp:anchor>
      </w:drawing>
    </w:r>
    <w:r>
      <w:rPr>
        <w:noProof/>
        <w:sz w:val="20"/>
      </w:rPr>
      <mc:AlternateContent>
        <mc:Choice Requires="wps">
          <w:drawing>
            <wp:anchor distT="0" distB="0" distL="0" distR="0" simplePos="0" relativeHeight="482934784" behindDoc="1" locked="0" layoutInCell="1" allowOverlap="1" wp14:anchorId="4DBE89CA" wp14:editId="21B8EC3E">
              <wp:simplePos x="0" y="0"/>
              <wp:positionH relativeFrom="page">
                <wp:posOffset>6566661</wp:posOffset>
              </wp:positionH>
              <wp:positionV relativeFrom="page">
                <wp:posOffset>9241443</wp:posOffset>
              </wp:positionV>
              <wp:extent cx="345440" cy="196215"/>
              <wp:effectExtent l="0" t="0" r="0" b="0"/>
              <wp:wrapNone/>
              <wp:docPr id="402" name="Text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47AC7863"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102</w:t>
                          </w:r>
                          <w:r>
                            <w:rPr>
                              <w:spacing w:val="-5"/>
                            </w:rPr>
                            <w:fldChar w:fldCharType="end"/>
                          </w:r>
                        </w:p>
                      </w:txbxContent>
                    </wps:txbx>
                    <wps:bodyPr wrap="square" lIns="0" tIns="0" rIns="0" bIns="0" rtlCol="0">
                      <a:noAutofit/>
                    </wps:bodyPr>
                  </wps:wsp>
                </a:graphicData>
              </a:graphic>
            </wp:anchor>
          </w:drawing>
        </mc:Choice>
        <mc:Fallback>
          <w:pict>
            <v:shapetype w14:anchorId="4DBE89CA" id="_x0000_t202" coordsize="21600,21600" o:spt="202" path="m,l,21600r21600,l21600,xe">
              <v:stroke joinstyle="miter"/>
              <v:path gradientshapeok="t" o:connecttype="rect"/>
            </v:shapetype>
            <v:shape id="Textbox 402" o:spid="_x0000_s1296" type="#_x0000_t202" style="position:absolute;margin-left:517.05pt;margin-top:727.65pt;width:27.2pt;height:15.45pt;z-index:-20381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" filled="f" stroked="f">
              <v:textbox inset="0,0,0,0">
                <w:txbxContent>
                  <w:p w14:paraId="47AC7863"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102</w:t>
                    </w:r>
                    <w:r>
                      <w:rPr>
                        <w:spacing w:val="-5"/>
                      </w:rPr>
                      <w:fldChar w:fldCharType="end"/>
                    </w:r>
                  </w:p>
                </w:txbxContent>
              </v:textbox>
              <w10:wrap anchorx="page" anchory="page"/>
            </v:shape>
          </w:pict>
        </mc:Fallback>
      </mc:AlternateContent>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65469" w14:textId="77777777" w:rsidR="00014282" w:rsidRDefault="00000000">
    <w:pPr>
      <w:pStyle w:val="BodyText"/>
      <w:spacing w:line="14" w:lineRule="auto"/>
      <w:rPr>
        <w:sz w:val="20"/>
      </w:rPr>
    </w:pPr>
    <w:r>
      <w:rPr>
        <w:noProof/>
        <w:sz w:val="20"/>
      </w:rPr>
      <w:drawing>
        <wp:anchor distT="0" distB="0" distL="0" distR="0" simplePos="0" relativeHeight="482935296" behindDoc="1" locked="0" layoutInCell="1" allowOverlap="1" wp14:anchorId="4E4BD98B" wp14:editId="4EE58D3A">
          <wp:simplePos x="0" y="0"/>
          <wp:positionH relativeFrom="page">
            <wp:posOffset>0</wp:posOffset>
          </wp:positionH>
          <wp:positionV relativeFrom="page">
            <wp:posOffset>9169923</wp:posOffset>
          </wp:positionV>
          <wp:extent cx="7752969" cy="882798"/>
          <wp:effectExtent l="0" t="0" r="0" b="0"/>
          <wp:wrapNone/>
          <wp:docPr id="406" name="Image 4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6" name="Image 406"/>
                  <pic:cNvPicPr/>
                </pic:nvPicPr>
                <pic:blipFill>
                  <a:blip r:embed="rId1" cstate="print"/>
                  <a:stretch>
                    <a:fillRect/>
                  </a:stretch>
                </pic:blipFill>
                <pic:spPr>
                  <a:xfrm>
                    <a:off x="0" y="0"/>
                    <a:ext cx="7752969" cy="882798"/>
                  </a:xfrm>
                  <a:prstGeom prst="rect">
                    <a:avLst/>
                  </a:prstGeom>
                </pic:spPr>
              </pic:pic>
            </a:graphicData>
          </a:graphic>
        </wp:anchor>
      </w:drawing>
    </w:r>
    <w:r>
      <w:rPr>
        <w:noProof/>
        <w:sz w:val="20"/>
      </w:rPr>
      <mc:AlternateContent>
        <mc:Choice Requires="wps">
          <w:drawing>
            <wp:anchor distT="0" distB="0" distL="0" distR="0" simplePos="0" relativeHeight="482935808" behindDoc="1" locked="0" layoutInCell="1" allowOverlap="1" wp14:anchorId="5767BAD8" wp14:editId="4177C2F7">
              <wp:simplePos x="0" y="0"/>
              <wp:positionH relativeFrom="page">
                <wp:posOffset>6566661</wp:posOffset>
              </wp:positionH>
              <wp:positionV relativeFrom="page">
                <wp:posOffset>9241443</wp:posOffset>
              </wp:positionV>
              <wp:extent cx="345440" cy="196215"/>
              <wp:effectExtent l="0" t="0" r="0" b="0"/>
              <wp:wrapNone/>
              <wp:docPr id="407" name="Text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31E62AA4"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102</w:t>
                          </w:r>
                          <w:r>
                            <w:rPr>
                              <w:spacing w:val="-5"/>
                            </w:rPr>
                            <w:fldChar w:fldCharType="end"/>
                          </w:r>
                        </w:p>
                      </w:txbxContent>
                    </wps:txbx>
                    <wps:bodyPr wrap="square" lIns="0" tIns="0" rIns="0" bIns="0" rtlCol="0">
                      <a:noAutofit/>
                    </wps:bodyPr>
                  </wps:wsp>
                </a:graphicData>
              </a:graphic>
            </wp:anchor>
          </w:drawing>
        </mc:Choice>
        <mc:Fallback>
          <w:pict>
            <v:shapetype w14:anchorId="5767BAD8" id="_x0000_t202" coordsize="21600,21600" o:spt="202" path="m,l,21600r21600,l21600,xe">
              <v:stroke joinstyle="miter"/>
              <v:path gradientshapeok="t" o:connecttype="rect"/>
            </v:shapetype>
            <v:shape id="Textbox 407" o:spid="_x0000_s1297" type="#_x0000_t202" style="position:absolute;margin-left:517.05pt;margin-top:727.65pt;width:27.2pt;height:15.45pt;z-index:-20380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" filled="f" stroked="f">
              <v:textbox inset="0,0,0,0">
                <w:txbxContent>
                  <w:p w14:paraId="31E62AA4"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102</w:t>
                    </w:r>
                    <w:r>
                      <w:rPr>
                        <w:spacing w:val="-5"/>
                      </w:rPr>
                      <w:fldChar w:fldCharType="end"/>
                    </w:r>
                  </w:p>
                </w:txbxContent>
              </v:textbox>
              <w10:wrap anchorx="page" anchory="page"/>
            </v:shape>
          </w:pict>
        </mc:Fallback>
      </mc:AlternateContent>
    </w: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40A78" w14:textId="77777777" w:rsidR="00014282" w:rsidRDefault="00000000">
    <w:pPr>
      <w:pStyle w:val="BodyText"/>
      <w:spacing w:line="14" w:lineRule="auto"/>
      <w:rPr>
        <w:sz w:val="20"/>
      </w:rPr>
    </w:pPr>
    <w:r>
      <w:rPr>
        <w:noProof/>
        <w:sz w:val="20"/>
      </w:rPr>
      <w:drawing>
        <wp:anchor distT="0" distB="0" distL="0" distR="0" simplePos="0" relativeHeight="482937344" behindDoc="1" locked="0" layoutInCell="1" allowOverlap="1" wp14:anchorId="4B66670D" wp14:editId="328C3E9B">
          <wp:simplePos x="0" y="0"/>
          <wp:positionH relativeFrom="page">
            <wp:posOffset>0</wp:posOffset>
          </wp:positionH>
          <wp:positionV relativeFrom="page">
            <wp:posOffset>9169923</wp:posOffset>
          </wp:positionV>
          <wp:extent cx="7752969" cy="882798"/>
          <wp:effectExtent l="0" t="0" r="0" b="0"/>
          <wp:wrapNone/>
          <wp:docPr id="411" name="Image 4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1" name="Image 411"/>
                  <pic:cNvPicPr/>
                </pic:nvPicPr>
                <pic:blipFill>
                  <a:blip r:embed="rId1" cstate="print"/>
                  <a:stretch>
                    <a:fillRect/>
                  </a:stretch>
                </pic:blipFill>
                <pic:spPr>
                  <a:xfrm>
                    <a:off x="0" y="0"/>
                    <a:ext cx="7752969" cy="882798"/>
                  </a:xfrm>
                  <a:prstGeom prst="rect">
                    <a:avLst/>
                  </a:prstGeom>
                </pic:spPr>
              </pic:pic>
            </a:graphicData>
          </a:graphic>
        </wp:anchor>
      </w:drawing>
    </w:r>
    <w:r>
      <w:rPr>
        <w:noProof/>
        <w:sz w:val="20"/>
      </w:rPr>
      <mc:AlternateContent>
        <mc:Choice Requires="wps">
          <w:drawing>
            <wp:anchor distT="0" distB="0" distL="0" distR="0" simplePos="0" relativeHeight="482937856" behindDoc="1" locked="0" layoutInCell="1" allowOverlap="1" wp14:anchorId="494A94D4" wp14:editId="4D3C5EA8">
              <wp:simplePos x="0" y="0"/>
              <wp:positionH relativeFrom="page">
                <wp:posOffset>6566661</wp:posOffset>
              </wp:positionH>
              <wp:positionV relativeFrom="page">
                <wp:posOffset>9241443</wp:posOffset>
              </wp:positionV>
              <wp:extent cx="345440" cy="196215"/>
              <wp:effectExtent l="0" t="0" r="0" b="0"/>
              <wp:wrapNone/>
              <wp:docPr id="412" name="Text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79B822CF"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103</w:t>
                          </w:r>
                          <w:r>
                            <w:rPr>
                              <w:spacing w:val="-5"/>
                            </w:rPr>
                            <w:fldChar w:fldCharType="end"/>
                          </w:r>
                        </w:p>
                      </w:txbxContent>
                    </wps:txbx>
                    <wps:bodyPr wrap="square" lIns="0" tIns="0" rIns="0" bIns="0" rtlCol="0">
                      <a:noAutofit/>
                    </wps:bodyPr>
                  </wps:wsp>
                </a:graphicData>
              </a:graphic>
            </wp:anchor>
          </w:drawing>
        </mc:Choice>
        <mc:Fallback>
          <w:pict>
            <v:shapetype w14:anchorId="494A94D4" id="_x0000_t202" coordsize="21600,21600" o:spt="202" path="m,l,21600r21600,l21600,xe">
              <v:stroke joinstyle="miter"/>
              <v:path gradientshapeok="t" o:connecttype="rect"/>
            </v:shapetype>
            <v:shape id="Textbox 412" o:spid="_x0000_s1299" type="#_x0000_t202" style="position:absolute;margin-left:517.05pt;margin-top:727.65pt;width:27.2pt;height:15.45pt;z-index:-20378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" filled="f" stroked="f">
              <v:textbox inset="0,0,0,0">
                <w:txbxContent>
                  <w:p w14:paraId="79B822CF"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103</w:t>
                    </w:r>
                    <w:r>
                      <w:rPr>
                        <w:spacing w:val="-5"/>
                      </w:rPr>
                      <w:fldChar w:fldCharType="end"/>
                    </w:r>
                  </w:p>
                </w:txbxContent>
              </v:textbox>
              <w10:wrap anchorx="page" anchory="page"/>
            </v:shape>
          </w:pict>
        </mc:Fallback>
      </mc:AlternateContent>
    </w: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3B2C7" w14:textId="77777777" w:rsidR="00014282" w:rsidRDefault="00000000">
    <w:pPr>
      <w:pStyle w:val="BodyText"/>
      <w:spacing w:line="14" w:lineRule="auto"/>
      <w:rPr>
        <w:sz w:val="20"/>
      </w:rPr>
    </w:pPr>
    <w:r>
      <w:rPr>
        <w:noProof/>
        <w:sz w:val="20"/>
      </w:rPr>
      <w:drawing>
        <wp:anchor distT="0" distB="0" distL="0" distR="0" simplePos="0" relativeHeight="482938368" behindDoc="1" locked="0" layoutInCell="1" allowOverlap="1" wp14:anchorId="2008447A" wp14:editId="7837AFF1">
          <wp:simplePos x="0" y="0"/>
          <wp:positionH relativeFrom="page">
            <wp:posOffset>0</wp:posOffset>
          </wp:positionH>
          <wp:positionV relativeFrom="page">
            <wp:posOffset>9169923</wp:posOffset>
          </wp:positionV>
          <wp:extent cx="7752969" cy="882798"/>
          <wp:effectExtent l="0" t="0" r="0" b="0"/>
          <wp:wrapNone/>
          <wp:docPr id="413" name="Image 4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3" name="Image 413"/>
                  <pic:cNvPicPr/>
                </pic:nvPicPr>
                <pic:blipFill>
                  <a:blip r:embed="rId1" cstate="print"/>
                  <a:stretch>
                    <a:fillRect/>
                  </a:stretch>
                </pic:blipFill>
                <pic:spPr>
                  <a:xfrm>
                    <a:off x="0" y="0"/>
                    <a:ext cx="7752969" cy="882798"/>
                  </a:xfrm>
                  <a:prstGeom prst="rect">
                    <a:avLst/>
                  </a:prstGeom>
                </pic:spPr>
              </pic:pic>
            </a:graphicData>
          </a:graphic>
        </wp:anchor>
      </w:drawing>
    </w:r>
    <w:r>
      <w:rPr>
        <w:noProof/>
        <w:sz w:val="20"/>
      </w:rPr>
      <mc:AlternateContent>
        <mc:Choice Requires="wps">
          <w:drawing>
            <wp:anchor distT="0" distB="0" distL="0" distR="0" simplePos="0" relativeHeight="482938880" behindDoc="1" locked="0" layoutInCell="1" allowOverlap="1" wp14:anchorId="0B65B687" wp14:editId="581803D3">
              <wp:simplePos x="0" y="0"/>
              <wp:positionH relativeFrom="page">
                <wp:posOffset>6566661</wp:posOffset>
              </wp:positionH>
              <wp:positionV relativeFrom="page">
                <wp:posOffset>9241443</wp:posOffset>
              </wp:positionV>
              <wp:extent cx="345440" cy="196215"/>
              <wp:effectExtent l="0" t="0" r="0" b="0"/>
              <wp:wrapNone/>
              <wp:docPr id="414" name="Text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62906F3B"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104</w:t>
                          </w:r>
                          <w:r>
                            <w:rPr>
                              <w:spacing w:val="-5"/>
                            </w:rPr>
                            <w:fldChar w:fldCharType="end"/>
                          </w:r>
                        </w:p>
                      </w:txbxContent>
                    </wps:txbx>
                    <wps:bodyPr wrap="square" lIns="0" tIns="0" rIns="0" bIns="0" rtlCol="0">
                      <a:noAutofit/>
                    </wps:bodyPr>
                  </wps:wsp>
                </a:graphicData>
              </a:graphic>
            </wp:anchor>
          </w:drawing>
        </mc:Choice>
        <mc:Fallback>
          <w:pict>
            <v:shapetype w14:anchorId="0B65B687" id="_x0000_t202" coordsize="21600,21600" o:spt="202" path="m,l,21600r21600,l21600,xe">
              <v:stroke joinstyle="miter"/>
              <v:path gradientshapeok="t" o:connecttype="rect"/>
            </v:shapetype>
            <v:shape id="Textbox 414" o:spid="_x0000_s1300" type="#_x0000_t202" style="position:absolute;margin-left:517.05pt;margin-top:727.65pt;width:27.2pt;height:15.45pt;z-index:-2037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" filled="f" stroked="f">
              <v:textbox inset="0,0,0,0">
                <w:txbxContent>
                  <w:p w14:paraId="62906F3B"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104</w:t>
                    </w:r>
                    <w:r>
                      <w:rPr>
                        <w:spacing w:val="-5"/>
                      </w:rPr>
                      <w:fldChar w:fldCharType="end"/>
                    </w:r>
                  </w:p>
                </w:txbxContent>
              </v:textbox>
              <w10:wrap anchorx="page" anchory="page"/>
            </v:shape>
          </w:pict>
        </mc:Fallback>
      </mc:AlternateContent>
    </w: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27631" w14:textId="77777777" w:rsidR="00014282" w:rsidRDefault="00000000">
    <w:pPr>
      <w:pStyle w:val="BodyText"/>
      <w:spacing w:line="14" w:lineRule="auto"/>
      <w:rPr>
        <w:sz w:val="20"/>
      </w:rPr>
    </w:pPr>
    <w:r>
      <w:rPr>
        <w:noProof/>
        <w:sz w:val="20"/>
      </w:rPr>
      <w:drawing>
        <wp:anchor distT="0" distB="0" distL="0" distR="0" simplePos="0" relativeHeight="482940416" behindDoc="1" locked="0" layoutInCell="1" allowOverlap="1" wp14:anchorId="0DE0E6FD" wp14:editId="080A3F53">
          <wp:simplePos x="0" y="0"/>
          <wp:positionH relativeFrom="page">
            <wp:posOffset>0</wp:posOffset>
          </wp:positionH>
          <wp:positionV relativeFrom="page">
            <wp:posOffset>9169921</wp:posOffset>
          </wp:positionV>
          <wp:extent cx="7752968" cy="882798"/>
          <wp:effectExtent l="0" t="0" r="0" b="0"/>
          <wp:wrapNone/>
          <wp:docPr id="418" name="Image 4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8" name="Image 418"/>
                  <pic:cNvPicPr/>
                </pic:nvPicPr>
                <pic:blipFill>
                  <a:blip r:embed="rId1" cstate="print"/>
                  <a:stretch>
                    <a:fillRect/>
                  </a:stretch>
                </pic:blipFill>
                <pic:spPr>
                  <a:xfrm>
                    <a:off x="0" y="0"/>
                    <a:ext cx="7752968" cy="882798"/>
                  </a:xfrm>
                  <a:prstGeom prst="rect">
                    <a:avLst/>
                  </a:prstGeom>
                </pic:spPr>
              </pic:pic>
            </a:graphicData>
          </a:graphic>
        </wp:anchor>
      </w:drawing>
    </w:r>
    <w:r>
      <w:rPr>
        <w:noProof/>
        <w:sz w:val="20"/>
      </w:rPr>
      <mc:AlternateContent>
        <mc:Choice Requires="wps">
          <w:drawing>
            <wp:anchor distT="0" distB="0" distL="0" distR="0" simplePos="0" relativeHeight="482940928" behindDoc="1" locked="0" layoutInCell="1" allowOverlap="1" wp14:anchorId="0C2BFB3E" wp14:editId="0E5233D2">
              <wp:simplePos x="0" y="0"/>
              <wp:positionH relativeFrom="page">
                <wp:posOffset>6566661</wp:posOffset>
              </wp:positionH>
              <wp:positionV relativeFrom="page">
                <wp:posOffset>9241443</wp:posOffset>
              </wp:positionV>
              <wp:extent cx="345440" cy="196215"/>
              <wp:effectExtent l="0" t="0" r="0" b="0"/>
              <wp:wrapNone/>
              <wp:docPr id="419" name="Text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57FF630D"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105</w:t>
                          </w:r>
                          <w:r>
                            <w:rPr>
                              <w:spacing w:val="-5"/>
                            </w:rPr>
                            <w:fldChar w:fldCharType="end"/>
                          </w:r>
                        </w:p>
                      </w:txbxContent>
                    </wps:txbx>
                    <wps:bodyPr wrap="square" lIns="0" tIns="0" rIns="0" bIns="0" rtlCol="0">
                      <a:noAutofit/>
                    </wps:bodyPr>
                  </wps:wsp>
                </a:graphicData>
              </a:graphic>
            </wp:anchor>
          </w:drawing>
        </mc:Choice>
        <mc:Fallback>
          <w:pict>
            <v:shapetype w14:anchorId="0C2BFB3E" id="_x0000_t202" coordsize="21600,21600" o:spt="202" path="m,l,21600r21600,l21600,xe">
              <v:stroke joinstyle="miter"/>
              <v:path gradientshapeok="t" o:connecttype="rect"/>
            </v:shapetype>
            <v:shape id="Textbox 419" o:spid="_x0000_s1302" type="#_x0000_t202" style="position:absolute;margin-left:517.05pt;margin-top:727.65pt;width:27.2pt;height:15.45pt;z-index:-2037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" filled="f" stroked="f">
              <v:textbox inset="0,0,0,0">
                <w:txbxContent>
                  <w:p w14:paraId="57FF630D"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105</w:t>
                    </w:r>
                    <w:r>
                      <w:rPr>
                        <w:spacing w:val="-5"/>
                      </w:rPr>
                      <w:fldChar w:fldCharType="end"/>
                    </w:r>
                  </w:p>
                </w:txbxContent>
              </v:textbox>
              <w10:wrap anchorx="page" anchory="page"/>
            </v:shape>
          </w:pict>
        </mc:Fallback>
      </mc:AlternateContent>
    </w: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1DCCF" w14:textId="77777777" w:rsidR="00014282" w:rsidRDefault="00000000">
    <w:pPr>
      <w:pStyle w:val="BodyText"/>
      <w:spacing w:line="14" w:lineRule="auto"/>
      <w:rPr>
        <w:sz w:val="20"/>
      </w:rPr>
    </w:pPr>
    <w:r>
      <w:rPr>
        <w:noProof/>
        <w:sz w:val="20"/>
      </w:rPr>
      <w:drawing>
        <wp:anchor distT="0" distB="0" distL="0" distR="0" simplePos="0" relativeHeight="482941440" behindDoc="1" locked="0" layoutInCell="1" allowOverlap="1" wp14:anchorId="029ABEE8" wp14:editId="059A85EE">
          <wp:simplePos x="0" y="0"/>
          <wp:positionH relativeFrom="page">
            <wp:posOffset>0</wp:posOffset>
          </wp:positionH>
          <wp:positionV relativeFrom="page">
            <wp:posOffset>9169921</wp:posOffset>
          </wp:positionV>
          <wp:extent cx="7752968" cy="882798"/>
          <wp:effectExtent l="0" t="0" r="0" b="0"/>
          <wp:wrapNone/>
          <wp:docPr id="420" name="Image 4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0" name="Image 420"/>
                  <pic:cNvPicPr/>
                </pic:nvPicPr>
                <pic:blipFill>
                  <a:blip r:embed="rId1" cstate="print"/>
                  <a:stretch>
                    <a:fillRect/>
                  </a:stretch>
                </pic:blipFill>
                <pic:spPr>
                  <a:xfrm>
                    <a:off x="0" y="0"/>
                    <a:ext cx="7752968" cy="882798"/>
                  </a:xfrm>
                  <a:prstGeom prst="rect">
                    <a:avLst/>
                  </a:prstGeom>
                </pic:spPr>
              </pic:pic>
            </a:graphicData>
          </a:graphic>
        </wp:anchor>
      </w:drawing>
    </w:r>
    <w:r>
      <w:rPr>
        <w:noProof/>
        <w:sz w:val="20"/>
      </w:rPr>
      <mc:AlternateContent>
        <mc:Choice Requires="wps">
          <w:drawing>
            <wp:anchor distT="0" distB="0" distL="0" distR="0" simplePos="0" relativeHeight="482941952" behindDoc="1" locked="0" layoutInCell="1" allowOverlap="1" wp14:anchorId="14109F0F" wp14:editId="5CB2B145">
              <wp:simplePos x="0" y="0"/>
              <wp:positionH relativeFrom="page">
                <wp:posOffset>6566661</wp:posOffset>
              </wp:positionH>
              <wp:positionV relativeFrom="page">
                <wp:posOffset>9241443</wp:posOffset>
              </wp:positionV>
              <wp:extent cx="345440" cy="196215"/>
              <wp:effectExtent l="0" t="0" r="0" b="0"/>
              <wp:wrapNone/>
              <wp:docPr id="421" name="Text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2229DFB4"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106</w:t>
                          </w:r>
                          <w:r>
                            <w:rPr>
                              <w:spacing w:val="-5"/>
                            </w:rPr>
                            <w:fldChar w:fldCharType="end"/>
                          </w:r>
                        </w:p>
                      </w:txbxContent>
                    </wps:txbx>
                    <wps:bodyPr wrap="square" lIns="0" tIns="0" rIns="0" bIns="0" rtlCol="0">
                      <a:noAutofit/>
                    </wps:bodyPr>
                  </wps:wsp>
                </a:graphicData>
              </a:graphic>
            </wp:anchor>
          </w:drawing>
        </mc:Choice>
        <mc:Fallback>
          <w:pict>
            <v:shapetype w14:anchorId="14109F0F" id="_x0000_t202" coordsize="21600,21600" o:spt="202" path="m,l,21600r21600,l21600,xe">
              <v:stroke joinstyle="miter"/>
              <v:path gradientshapeok="t" o:connecttype="rect"/>
            </v:shapetype>
            <v:shape id="Textbox 421" o:spid="_x0000_s1303" type="#_x0000_t202" style="position:absolute;margin-left:517.05pt;margin-top:727.65pt;width:27.2pt;height:15.45pt;z-index:-2037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" filled="f" stroked="f">
              <v:textbox inset="0,0,0,0">
                <w:txbxContent>
                  <w:p w14:paraId="2229DFB4"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106</w:t>
                    </w:r>
                    <w:r>
                      <w:rPr>
                        <w:spacing w:val="-5"/>
                      </w:rPr>
                      <w:fldChar w:fldCharType="end"/>
                    </w:r>
                  </w:p>
                </w:txbxContent>
              </v:textbox>
              <w10:wrap anchorx="page" anchory="page"/>
            </v:shape>
          </w:pict>
        </mc:Fallback>
      </mc:AlternateContent>
    </w: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479DB" w14:textId="77777777" w:rsidR="00014282" w:rsidRDefault="00000000">
    <w:pPr>
      <w:pStyle w:val="BodyText"/>
      <w:spacing w:line="14" w:lineRule="auto"/>
      <w:rPr>
        <w:sz w:val="20"/>
      </w:rPr>
    </w:pPr>
    <w:r>
      <w:rPr>
        <w:noProof/>
        <w:sz w:val="20"/>
      </w:rPr>
      <w:drawing>
        <wp:anchor distT="0" distB="0" distL="0" distR="0" simplePos="0" relativeHeight="482942464" behindDoc="1" locked="0" layoutInCell="1" allowOverlap="1" wp14:anchorId="4E4782D0" wp14:editId="28724685">
          <wp:simplePos x="0" y="0"/>
          <wp:positionH relativeFrom="page">
            <wp:posOffset>0</wp:posOffset>
          </wp:positionH>
          <wp:positionV relativeFrom="page">
            <wp:posOffset>9169921</wp:posOffset>
          </wp:positionV>
          <wp:extent cx="7752968" cy="882798"/>
          <wp:effectExtent l="0" t="0" r="0" b="0"/>
          <wp:wrapNone/>
          <wp:docPr id="423" name="Image 4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3" name="Image 423"/>
                  <pic:cNvPicPr/>
                </pic:nvPicPr>
                <pic:blipFill>
                  <a:blip r:embed="rId1" cstate="print"/>
                  <a:stretch>
                    <a:fillRect/>
                  </a:stretch>
                </pic:blipFill>
                <pic:spPr>
                  <a:xfrm>
                    <a:off x="0" y="0"/>
                    <a:ext cx="7752968" cy="882798"/>
                  </a:xfrm>
                  <a:prstGeom prst="rect">
                    <a:avLst/>
                  </a:prstGeom>
                </pic:spPr>
              </pic:pic>
            </a:graphicData>
          </a:graphic>
        </wp:anchor>
      </w:drawing>
    </w:r>
    <w:r>
      <w:rPr>
        <w:noProof/>
        <w:sz w:val="20"/>
      </w:rPr>
      <mc:AlternateContent>
        <mc:Choice Requires="wps">
          <w:drawing>
            <wp:anchor distT="0" distB="0" distL="0" distR="0" simplePos="0" relativeHeight="482942976" behindDoc="1" locked="0" layoutInCell="1" allowOverlap="1" wp14:anchorId="430837CE" wp14:editId="2D51AB5C">
              <wp:simplePos x="0" y="0"/>
              <wp:positionH relativeFrom="page">
                <wp:posOffset>6566661</wp:posOffset>
              </wp:positionH>
              <wp:positionV relativeFrom="page">
                <wp:posOffset>9241443</wp:posOffset>
              </wp:positionV>
              <wp:extent cx="345440" cy="196215"/>
              <wp:effectExtent l="0" t="0" r="0" b="0"/>
              <wp:wrapNone/>
              <wp:docPr id="424" name="Text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7B0CD906"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107</w:t>
                          </w:r>
                          <w:r>
                            <w:rPr>
                              <w:spacing w:val="-5"/>
                            </w:rPr>
                            <w:fldChar w:fldCharType="end"/>
                          </w:r>
                        </w:p>
                      </w:txbxContent>
                    </wps:txbx>
                    <wps:bodyPr wrap="square" lIns="0" tIns="0" rIns="0" bIns="0" rtlCol="0">
                      <a:noAutofit/>
                    </wps:bodyPr>
                  </wps:wsp>
                </a:graphicData>
              </a:graphic>
            </wp:anchor>
          </w:drawing>
        </mc:Choice>
        <mc:Fallback>
          <w:pict>
            <v:shapetype w14:anchorId="430837CE" id="_x0000_t202" coordsize="21600,21600" o:spt="202" path="m,l,21600r21600,l21600,xe">
              <v:stroke joinstyle="miter"/>
              <v:path gradientshapeok="t" o:connecttype="rect"/>
            </v:shapetype>
            <v:shape id="Textbox 424" o:spid="_x0000_s1304" type="#_x0000_t202" style="position:absolute;margin-left:517.05pt;margin-top:727.65pt;width:27.2pt;height:15.45pt;z-index:-20373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" filled="f" stroked="f">
              <v:textbox inset="0,0,0,0">
                <w:txbxContent>
                  <w:p w14:paraId="7B0CD906"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107</w:t>
                    </w:r>
                    <w:r>
                      <w:rPr>
                        <w:spacing w:val="-5"/>
                      </w:rPr>
                      <w:fldChar w:fldCharType="end"/>
                    </w:r>
                  </w:p>
                </w:txbxContent>
              </v:textbox>
              <w10:wrap anchorx="page" anchory="page"/>
            </v:shape>
          </w:pict>
        </mc:Fallback>
      </mc:AlternateContent>
    </w: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0D5AF" w14:textId="77777777" w:rsidR="00014282" w:rsidRDefault="00000000">
    <w:pPr>
      <w:pStyle w:val="BodyText"/>
      <w:spacing w:line="14" w:lineRule="auto"/>
      <w:rPr>
        <w:sz w:val="20"/>
      </w:rPr>
    </w:pPr>
    <w:r>
      <w:rPr>
        <w:noProof/>
        <w:sz w:val="20"/>
      </w:rPr>
      <w:drawing>
        <wp:anchor distT="0" distB="0" distL="0" distR="0" simplePos="0" relativeHeight="482944512" behindDoc="1" locked="0" layoutInCell="1" allowOverlap="1" wp14:anchorId="7A31558C" wp14:editId="51ABD2FF">
          <wp:simplePos x="0" y="0"/>
          <wp:positionH relativeFrom="page">
            <wp:posOffset>0</wp:posOffset>
          </wp:positionH>
          <wp:positionV relativeFrom="page">
            <wp:posOffset>9169923</wp:posOffset>
          </wp:positionV>
          <wp:extent cx="7752969" cy="882798"/>
          <wp:effectExtent l="0" t="0" r="0" b="0"/>
          <wp:wrapNone/>
          <wp:docPr id="432" name="Image 4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2" name="Image 432"/>
                  <pic:cNvPicPr/>
                </pic:nvPicPr>
                <pic:blipFill>
                  <a:blip r:embed="rId1" cstate="print"/>
                  <a:stretch>
                    <a:fillRect/>
                  </a:stretch>
                </pic:blipFill>
                <pic:spPr>
                  <a:xfrm>
                    <a:off x="0" y="0"/>
                    <a:ext cx="7752969" cy="882798"/>
                  </a:xfrm>
                  <a:prstGeom prst="rect">
                    <a:avLst/>
                  </a:prstGeom>
                </pic:spPr>
              </pic:pic>
            </a:graphicData>
          </a:graphic>
        </wp:anchor>
      </w:drawing>
    </w:r>
    <w:r>
      <w:rPr>
        <w:noProof/>
        <w:sz w:val="20"/>
      </w:rPr>
      <mc:AlternateContent>
        <mc:Choice Requires="wps">
          <w:drawing>
            <wp:anchor distT="0" distB="0" distL="0" distR="0" simplePos="0" relativeHeight="482945024" behindDoc="1" locked="0" layoutInCell="1" allowOverlap="1" wp14:anchorId="47CA5348" wp14:editId="37E9D869">
              <wp:simplePos x="0" y="0"/>
              <wp:positionH relativeFrom="page">
                <wp:posOffset>6566661</wp:posOffset>
              </wp:positionH>
              <wp:positionV relativeFrom="page">
                <wp:posOffset>9241443</wp:posOffset>
              </wp:positionV>
              <wp:extent cx="345440" cy="196215"/>
              <wp:effectExtent l="0" t="0" r="0" b="0"/>
              <wp:wrapNone/>
              <wp:docPr id="433" name="Text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47D025C8"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108</w:t>
                          </w:r>
                          <w:r>
                            <w:rPr>
                              <w:spacing w:val="-5"/>
                            </w:rPr>
                            <w:fldChar w:fldCharType="end"/>
                          </w:r>
                        </w:p>
                      </w:txbxContent>
                    </wps:txbx>
                    <wps:bodyPr wrap="square" lIns="0" tIns="0" rIns="0" bIns="0" rtlCol="0">
                      <a:noAutofit/>
                    </wps:bodyPr>
                  </wps:wsp>
                </a:graphicData>
              </a:graphic>
            </wp:anchor>
          </w:drawing>
        </mc:Choice>
        <mc:Fallback>
          <w:pict>
            <v:shapetype w14:anchorId="47CA5348" id="_x0000_t202" coordsize="21600,21600" o:spt="202" path="m,l,21600r21600,l21600,xe">
              <v:stroke joinstyle="miter"/>
              <v:path gradientshapeok="t" o:connecttype="rect"/>
            </v:shapetype>
            <v:shape id="Textbox 433" o:spid="_x0000_s1306" type="#_x0000_t202" style="position:absolute;margin-left:517.05pt;margin-top:727.65pt;width:27.2pt;height:15.45pt;z-index:-20371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" filled="f" stroked="f">
              <v:textbox inset="0,0,0,0">
                <w:txbxContent>
                  <w:p w14:paraId="47D025C8"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108</w:t>
                    </w:r>
                    <w:r>
                      <w:rPr>
                        <w:spacing w:val="-5"/>
                      </w:rPr>
                      <w:fldChar w:fldCharType="end"/>
                    </w:r>
                  </w:p>
                </w:txbxContent>
              </v:textbox>
              <w10:wrap anchorx="page" anchory="page"/>
            </v:shape>
          </w:pict>
        </mc:Fallback>
      </mc:AlternateContent>
    </w: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B31DE" w14:textId="77777777" w:rsidR="00014282" w:rsidRDefault="00000000">
    <w:pPr>
      <w:pStyle w:val="BodyText"/>
      <w:spacing w:line="14" w:lineRule="auto"/>
      <w:rPr>
        <w:sz w:val="20"/>
      </w:rPr>
    </w:pPr>
    <w:r>
      <w:rPr>
        <w:noProof/>
        <w:sz w:val="20"/>
      </w:rPr>
      <w:drawing>
        <wp:anchor distT="0" distB="0" distL="0" distR="0" simplePos="0" relativeHeight="482946560" behindDoc="1" locked="0" layoutInCell="1" allowOverlap="1" wp14:anchorId="29B2EF55" wp14:editId="509466CC">
          <wp:simplePos x="0" y="0"/>
          <wp:positionH relativeFrom="page">
            <wp:posOffset>0</wp:posOffset>
          </wp:positionH>
          <wp:positionV relativeFrom="page">
            <wp:posOffset>9169921</wp:posOffset>
          </wp:positionV>
          <wp:extent cx="7752968" cy="882798"/>
          <wp:effectExtent l="0" t="0" r="0" b="0"/>
          <wp:wrapNone/>
          <wp:docPr id="438" name="Image 4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8" name="Image 438"/>
                  <pic:cNvPicPr/>
                </pic:nvPicPr>
                <pic:blipFill>
                  <a:blip r:embed="rId1" cstate="print"/>
                  <a:stretch>
                    <a:fillRect/>
                  </a:stretch>
                </pic:blipFill>
                <pic:spPr>
                  <a:xfrm>
                    <a:off x="0" y="0"/>
                    <a:ext cx="7752968" cy="882798"/>
                  </a:xfrm>
                  <a:prstGeom prst="rect">
                    <a:avLst/>
                  </a:prstGeom>
                </pic:spPr>
              </pic:pic>
            </a:graphicData>
          </a:graphic>
        </wp:anchor>
      </w:drawing>
    </w:r>
    <w:r>
      <w:rPr>
        <w:noProof/>
        <w:sz w:val="20"/>
      </w:rPr>
      <mc:AlternateContent>
        <mc:Choice Requires="wps">
          <w:drawing>
            <wp:anchor distT="0" distB="0" distL="0" distR="0" simplePos="0" relativeHeight="482947072" behindDoc="1" locked="0" layoutInCell="1" allowOverlap="1" wp14:anchorId="68386E8F" wp14:editId="57F6449B">
              <wp:simplePos x="0" y="0"/>
              <wp:positionH relativeFrom="page">
                <wp:posOffset>6566661</wp:posOffset>
              </wp:positionH>
              <wp:positionV relativeFrom="page">
                <wp:posOffset>9241443</wp:posOffset>
              </wp:positionV>
              <wp:extent cx="345440" cy="196215"/>
              <wp:effectExtent l="0" t="0" r="0" b="0"/>
              <wp:wrapNone/>
              <wp:docPr id="439" name="Text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96215"/>
                      </a:xfrm>
                      <a:prstGeom prst="rect">
                        <a:avLst/>
                      </a:prstGeom>
                    </wps:spPr>
                    <wps:txbx>
                      <w:txbxContent>
                        <w:p w14:paraId="598A16DE"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109</w:t>
                          </w:r>
                          <w:r>
                            <w:rPr>
                              <w:spacing w:val="-5"/>
                            </w:rPr>
                            <w:fldChar w:fldCharType="end"/>
                          </w:r>
                        </w:p>
                      </w:txbxContent>
                    </wps:txbx>
                    <wps:bodyPr wrap="square" lIns="0" tIns="0" rIns="0" bIns="0" rtlCol="0">
                      <a:noAutofit/>
                    </wps:bodyPr>
                  </wps:wsp>
                </a:graphicData>
              </a:graphic>
            </wp:anchor>
          </w:drawing>
        </mc:Choice>
        <mc:Fallback>
          <w:pict>
            <v:shapetype w14:anchorId="68386E8F" id="_x0000_t202" coordsize="21600,21600" o:spt="202" path="m,l,21600r21600,l21600,xe">
              <v:stroke joinstyle="miter"/>
              <v:path gradientshapeok="t" o:connecttype="rect"/>
            </v:shapetype>
            <v:shape id="Textbox 439" o:spid="_x0000_s1308" type="#_x0000_t202" style="position:absolute;margin-left:517.05pt;margin-top:727.65pt;width:27.2pt;height:15.45pt;z-index:-20369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" filled="f" stroked="f">
              <v:textbox inset="0,0,0,0">
                <w:txbxContent>
                  <w:p w14:paraId="598A16DE" w14:textId="77777777" w:rsidR="00014282"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109</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CA7F5" w14:textId="77777777" w:rsidR="0078045F" w:rsidRDefault="0078045F">
      <w:r>
        <w:separator/>
      </w:r>
    </w:p>
  </w:footnote>
  <w:footnote w:type="continuationSeparator" w:id="0">
    <w:p w14:paraId="08CA75B4" w14:textId="77777777" w:rsidR="0078045F" w:rsidRDefault="00780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84508" w14:textId="77777777" w:rsidR="00014282" w:rsidRDefault="00000000">
    <w:pPr>
      <w:pStyle w:val="BodyText"/>
      <w:spacing w:line="14" w:lineRule="auto"/>
      <w:rPr>
        <w:sz w:val="20"/>
      </w:rPr>
    </w:pPr>
    <w:r>
      <w:rPr>
        <w:noProof/>
        <w:sz w:val="20"/>
      </w:rPr>
      <w:drawing>
        <wp:anchor distT="0" distB="0" distL="0" distR="0" simplePos="0" relativeHeight="482814464" behindDoc="1" locked="0" layoutInCell="1" allowOverlap="1" wp14:anchorId="2E54C527" wp14:editId="051C3FB7">
          <wp:simplePos x="0" y="0"/>
          <wp:positionH relativeFrom="page">
            <wp:posOffset>0</wp:posOffset>
          </wp:positionH>
          <wp:positionV relativeFrom="page">
            <wp:posOffset>0</wp:posOffset>
          </wp:positionV>
          <wp:extent cx="7760843" cy="1164650"/>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 cstate="print"/>
                  <a:stretch>
                    <a:fillRect/>
                  </a:stretch>
                </pic:blipFill>
                <pic:spPr>
                  <a:xfrm>
                    <a:off x="0" y="0"/>
                    <a:ext cx="7760843" cy="1164650"/>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D9B84" w14:textId="77777777" w:rsidR="00014282" w:rsidRDefault="00000000">
    <w:pPr>
      <w:pStyle w:val="BodyText"/>
      <w:spacing w:line="14" w:lineRule="auto"/>
      <w:rPr>
        <w:sz w:val="20"/>
      </w:rPr>
    </w:pPr>
    <w:r>
      <w:rPr>
        <w:noProof/>
        <w:sz w:val="20"/>
      </w:rPr>
      <w:drawing>
        <wp:anchor distT="0" distB="0" distL="0" distR="0" simplePos="0" relativeHeight="482824192" behindDoc="1" locked="0" layoutInCell="1" allowOverlap="1" wp14:anchorId="036A0CCB" wp14:editId="16798484">
          <wp:simplePos x="0" y="0"/>
          <wp:positionH relativeFrom="page">
            <wp:posOffset>0</wp:posOffset>
          </wp:positionH>
          <wp:positionV relativeFrom="page">
            <wp:posOffset>9651</wp:posOffset>
          </wp:positionV>
          <wp:extent cx="7772400" cy="739662"/>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 cstate="print"/>
                  <a:stretch>
                    <a:fillRect/>
                  </a:stretch>
                </pic:blipFill>
                <pic:spPr>
                  <a:xfrm>
                    <a:off x="0" y="0"/>
                    <a:ext cx="7772400" cy="739662"/>
                  </a:xfrm>
                  <a:prstGeom prst="rect">
                    <a:avLst/>
                  </a:prstGeom>
                </pic:spPr>
              </pic:pic>
            </a:graphicData>
          </a:graphic>
        </wp:anchor>
      </w:drawing>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FBE66" w14:textId="77777777" w:rsidR="00014282" w:rsidRDefault="00014282">
    <w:pPr>
      <w:pStyle w:val="BodyText"/>
      <w:spacing w:line="14" w:lineRule="auto"/>
      <w:rPr>
        <w:sz w:val="2"/>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FB0D8" w14:textId="77777777" w:rsidR="00014282" w:rsidRDefault="00000000">
    <w:pPr>
      <w:pStyle w:val="BodyText"/>
      <w:spacing w:line="14" w:lineRule="auto"/>
      <w:rPr>
        <w:sz w:val="20"/>
      </w:rPr>
    </w:pPr>
    <w:r>
      <w:rPr>
        <w:noProof/>
        <w:sz w:val="20"/>
      </w:rPr>
      <w:drawing>
        <wp:anchor distT="0" distB="0" distL="0" distR="0" simplePos="0" relativeHeight="482949632" behindDoc="1" locked="0" layoutInCell="1" allowOverlap="1" wp14:anchorId="60AD8A1F" wp14:editId="7C98BE8B">
          <wp:simplePos x="0" y="0"/>
          <wp:positionH relativeFrom="page">
            <wp:posOffset>0</wp:posOffset>
          </wp:positionH>
          <wp:positionV relativeFrom="page">
            <wp:posOffset>761</wp:posOffset>
          </wp:positionV>
          <wp:extent cx="7772400" cy="1206380"/>
          <wp:effectExtent l="0" t="0" r="0" b="0"/>
          <wp:wrapNone/>
          <wp:docPr id="448" name="Image 4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8" name="Image 448"/>
                  <pic:cNvPicPr/>
                </pic:nvPicPr>
                <pic:blipFill>
                  <a:blip r:embed="rId1" cstate="print"/>
                  <a:stretch>
                    <a:fillRect/>
                  </a:stretch>
                </pic:blipFill>
                <pic:spPr>
                  <a:xfrm>
                    <a:off x="0" y="0"/>
                    <a:ext cx="7772400" cy="1206380"/>
                  </a:xfrm>
                  <a:prstGeom prst="rect">
                    <a:avLst/>
                  </a:prstGeom>
                </pic:spPr>
              </pic:pic>
            </a:graphicData>
          </a:graphic>
        </wp:anchor>
      </w:drawing>
    </w:r>
    <w:r>
      <w:rPr>
        <w:noProof/>
        <w:sz w:val="20"/>
      </w:rPr>
      <mc:AlternateContent>
        <mc:Choice Requires="wps">
          <w:drawing>
            <wp:anchor distT="0" distB="0" distL="0" distR="0" simplePos="0" relativeHeight="482950144" behindDoc="1" locked="0" layoutInCell="1" allowOverlap="1" wp14:anchorId="0AD2E14C" wp14:editId="5719CB64">
              <wp:simplePos x="0" y="0"/>
              <wp:positionH relativeFrom="page">
                <wp:posOffset>1130604</wp:posOffset>
              </wp:positionH>
              <wp:positionV relativeFrom="page">
                <wp:posOffset>907246</wp:posOffset>
              </wp:positionV>
              <wp:extent cx="4667250" cy="196215"/>
              <wp:effectExtent l="0" t="0" r="0" b="0"/>
              <wp:wrapNone/>
              <wp:docPr id="449" name="Text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67250" cy="196215"/>
                      </a:xfrm>
                      <a:prstGeom prst="rect">
                        <a:avLst/>
                      </a:prstGeom>
                    </wps:spPr>
                    <wps:txbx>
                      <w:txbxContent>
                        <w:p w14:paraId="3147AEDA" w14:textId="77777777" w:rsidR="00014282" w:rsidRDefault="00000000">
                          <w:pPr>
                            <w:pStyle w:val="BodyText"/>
                            <w:tabs>
                              <w:tab w:val="left" w:pos="379"/>
                            </w:tabs>
                            <w:spacing w:before="12"/>
                            <w:ind w:left="20"/>
                          </w:pPr>
                          <w:r>
                            <w:rPr>
                              <w:spacing w:val="-10"/>
                            </w:rPr>
                            <w:t>●</w:t>
                          </w:r>
                          <w:r>
                            <w:tab/>
                            <w:t>Regular</w:t>
                          </w:r>
                          <w:r>
                            <w:rPr>
                              <w:spacing w:val="-6"/>
                            </w:rPr>
                            <w:t xml:space="preserve"> </w:t>
                          </w:r>
                          <w:r>
                            <w:t>class</w:t>
                          </w:r>
                          <w:r>
                            <w:rPr>
                              <w:spacing w:val="-4"/>
                            </w:rPr>
                            <w:t xml:space="preserve"> </w:t>
                          </w:r>
                          <w:r>
                            <w:t>placement,</w:t>
                          </w:r>
                          <w:r>
                            <w:rPr>
                              <w:spacing w:val="-3"/>
                            </w:rPr>
                            <w:t xml:space="preserve"> </w:t>
                          </w:r>
                          <w:r>
                            <w:t>withdrawal,</w:t>
                          </w:r>
                          <w:r>
                            <w:rPr>
                              <w:spacing w:val="-4"/>
                            </w:rPr>
                            <w:t xml:space="preserve"> </w:t>
                          </w:r>
                          <w:r>
                            <w:t>resource</w:t>
                          </w:r>
                          <w:r>
                            <w:rPr>
                              <w:spacing w:val="-3"/>
                            </w:rPr>
                            <w:t xml:space="preserve"> </w:t>
                          </w:r>
                          <w:r>
                            <w:t>or</w:t>
                          </w:r>
                          <w:r>
                            <w:rPr>
                              <w:spacing w:val="-3"/>
                            </w:rPr>
                            <w:t xml:space="preserve"> </w:t>
                          </w:r>
                          <w:r>
                            <w:t>indirect</w:t>
                          </w:r>
                          <w:r>
                            <w:rPr>
                              <w:spacing w:val="-4"/>
                            </w:rPr>
                            <w:t xml:space="preserve"> </w:t>
                          </w:r>
                          <w:r>
                            <w:rPr>
                              <w:spacing w:val="-2"/>
                            </w:rPr>
                            <w:t>support</w:t>
                          </w:r>
                        </w:p>
                      </w:txbxContent>
                    </wps:txbx>
                    <wps:bodyPr wrap="square" lIns="0" tIns="0" rIns="0" bIns="0" rtlCol="0">
                      <a:noAutofit/>
                    </wps:bodyPr>
                  </wps:wsp>
                </a:graphicData>
              </a:graphic>
            </wp:anchor>
          </w:drawing>
        </mc:Choice>
        <mc:Fallback>
          <w:pict>
            <v:shapetype w14:anchorId="0AD2E14C" id="_x0000_t202" coordsize="21600,21600" o:spt="202" path="m,l,21600r21600,l21600,xe">
              <v:stroke joinstyle="miter"/>
              <v:path gradientshapeok="t" o:connecttype="rect"/>
            </v:shapetype>
            <v:shape id="Textbox 449" o:spid="_x0000_s1311" type="#_x0000_t202" style="position:absolute;margin-left:89pt;margin-top:71.45pt;width:367.5pt;height:15.45pt;z-index:-20366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" filled="f" stroked="f">
              <v:textbox inset="0,0,0,0">
                <w:txbxContent>
                  <w:p w14:paraId="3147AEDA" w14:textId="77777777" w:rsidR="00014282" w:rsidRDefault="00000000">
                    <w:pPr>
                      <w:pStyle w:val="BodyText"/>
                      <w:tabs>
                        <w:tab w:val="left" w:pos="379"/>
                      </w:tabs>
                      <w:spacing w:before="12"/>
                      <w:ind w:left="20"/>
                    </w:pPr>
                    <w:r>
                      <w:rPr>
                        <w:spacing w:val="-10"/>
                      </w:rPr>
                      <w:t>●</w:t>
                    </w:r>
                    <w:r>
                      <w:tab/>
                      <w:t>Regular</w:t>
                    </w:r>
                    <w:r>
                      <w:rPr>
                        <w:spacing w:val="-6"/>
                      </w:rPr>
                      <w:t xml:space="preserve"> </w:t>
                    </w:r>
                    <w:r>
                      <w:t>class</w:t>
                    </w:r>
                    <w:r>
                      <w:rPr>
                        <w:spacing w:val="-4"/>
                      </w:rPr>
                      <w:t xml:space="preserve"> </w:t>
                    </w:r>
                    <w:r>
                      <w:t>placement,</w:t>
                    </w:r>
                    <w:r>
                      <w:rPr>
                        <w:spacing w:val="-3"/>
                      </w:rPr>
                      <w:t xml:space="preserve"> </w:t>
                    </w:r>
                    <w:r>
                      <w:t>withdrawal,</w:t>
                    </w:r>
                    <w:r>
                      <w:rPr>
                        <w:spacing w:val="-4"/>
                      </w:rPr>
                      <w:t xml:space="preserve"> </w:t>
                    </w:r>
                    <w:r>
                      <w:t>resource</w:t>
                    </w:r>
                    <w:r>
                      <w:rPr>
                        <w:spacing w:val="-3"/>
                      </w:rPr>
                      <w:t xml:space="preserve"> </w:t>
                    </w:r>
                    <w:r>
                      <w:t>or</w:t>
                    </w:r>
                    <w:r>
                      <w:rPr>
                        <w:spacing w:val="-3"/>
                      </w:rPr>
                      <w:t xml:space="preserve"> </w:t>
                    </w:r>
                    <w:r>
                      <w:t>indirect</w:t>
                    </w:r>
                    <w:r>
                      <w:rPr>
                        <w:spacing w:val="-4"/>
                      </w:rPr>
                      <w:t xml:space="preserve"> </w:t>
                    </w:r>
                    <w:r>
                      <w:rPr>
                        <w:spacing w:val="-2"/>
                      </w:rPr>
                      <w:t>support</w:t>
                    </w:r>
                  </w:p>
                </w:txbxContent>
              </v:textbox>
              <w10:wrap anchorx="page" anchory="page"/>
            </v:shape>
          </w:pict>
        </mc:Fallback>
      </mc:AlternateConten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C2D1C" w14:textId="77777777" w:rsidR="00014282" w:rsidRDefault="00014282">
    <w:pPr>
      <w:pStyle w:val="BodyText"/>
      <w:spacing w:line="14" w:lineRule="auto"/>
      <w:rPr>
        <w:sz w:val="2"/>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7B7D5" w14:textId="77777777" w:rsidR="00014282" w:rsidRDefault="00014282">
    <w:pPr>
      <w:pStyle w:val="BodyText"/>
      <w:spacing w:line="14" w:lineRule="auto"/>
      <w:rPr>
        <w:sz w:val="2"/>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44AA5" w14:textId="77777777" w:rsidR="00014282" w:rsidRDefault="00014282">
    <w:pPr>
      <w:pStyle w:val="BodyText"/>
      <w:spacing w:line="14" w:lineRule="auto"/>
      <w:rPr>
        <w:sz w:val="2"/>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BB1E0" w14:textId="77777777" w:rsidR="00014282" w:rsidRDefault="00000000">
    <w:pPr>
      <w:pStyle w:val="BodyText"/>
      <w:spacing w:line="14" w:lineRule="auto"/>
      <w:rPr>
        <w:sz w:val="20"/>
      </w:rPr>
    </w:pPr>
    <w:r>
      <w:rPr>
        <w:noProof/>
        <w:sz w:val="20"/>
      </w:rPr>
      <w:drawing>
        <wp:anchor distT="0" distB="0" distL="0" distR="0" simplePos="0" relativeHeight="482954752" behindDoc="1" locked="0" layoutInCell="1" allowOverlap="1" wp14:anchorId="2C1BE1FB" wp14:editId="44B92017">
          <wp:simplePos x="0" y="0"/>
          <wp:positionH relativeFrom="page">
            <wp:posOffset>0</wp:posOffset>
          </wp:positionH>
          <wp:positionV relativeFrom="page">
            <wp:posOffset>761</wp:posOffset>
          </wp:positionV>
          <wp:extent cx="7772400" cy="1206380"/>
          <wp:effectExtent l="0" t="0" r="0" b="0"/>
          <wp:wrapNone/>
          <wp:docPr id="463" name="Image 4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3" name="Image 463"/>
                  <pic:cNvPicPr/>
                </pic:nvPicPr>
                <pic:blipFill>
                  <a:blip r:embed="rId1" cstate="print"/>
                  <a:stretch>
                    <a:fillRect/>
                  </a:stretch>
                </pic:blipFill>
                <pic:spPr>
                  <a:xfrm>
                    <a:off x="0" y="0"/>
                    <a:ext cx="7772400" cy="1206380"/>
                  </a:xfrm>
                  <a:prstGeom prst="rect">
                    <a:avLst/>
                  </a:prstGeom>
                </pic:spPr>
              </pic:pic>
            </a:graphicData>
          </a:graphic>
        </wp:anchor>
      </w:drawing>
    </w:r>
    <w:r>
      <w:rPr>
        <w:noProof/>
        <w:sz w:val="20"/>
      </w:rPr>
      <mc:AlternateContent>
        <mc:Choice Requires="wps">
          <w:drawing>
            <wp:anchor distT="0" distB="0" distL="0" distR="0" simplePos="0" relativeHeight="482955264" behindDoc="1" locked="0" layoutInCell="1" allowOverlap="1" wp14:anchorId="0D10FE41" wp14:editId="5FF6CCAB">
              <wp:simplePos x="0" y="0"/>
              <wp:positionH relativeFrom="page">
                <wp:posOffset>902004</wp:posOffset>
              </wp:positionH>
              <wp:positionV relativeFrom="page">
                <wp:posOffset>908401</wp:posOffset>
              </wp:positionV>
              <wp:extent cx="3756660" cy="209550"/>
              <wp:effectExtent l="0" t="0" r="0" b="0"/>
              <wp:wrapNone/>
              <wp:docPr id="464" name="Text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6660" cy="209550"/>
                      </a:xfrm>
                      <a:prstGeom prst="rect">
                        <a:avLst/>
                      </a:prstGeom>
                    </wps:spPr>
                    <wps:txbx>
                      <w:txbxContent>
                        <w:p w14:paraId="0274439B" w14:textId="77777777" w:rsidR="00014282" w:rsidRDefault="00000000">
                          <w:pPr>
                            <w:spacing w:before="10"/>
                            <w:ind w:left="20"/>
                            <w:rPr>
                              <w:b/>
                              <w:sz w:val="26"/>
                            </w:rPr>
                          </w:pPr>
                          <w:r>
                            <w:rPr>
                              <w:b/>
                              <w:sz w:val="26"/>
                            </w:rPr>
                            <w:t>Special</w:t>
                          </w:r>
                          <w:r>
                            <w:rPr>
                              <w:b/>
                              <w:spacing w:val="-9"/>
                              <w:sz w:val="26"/>
                            </w:rPr>
                            <w:t xml:space="preserve"> </w:t>
                          </w:r>
                          <w:r>
                            <w:rPr>
                              <w:b/>
                              <w:sz w:val="26"/>
                            </w:rPr>
                            <w:t>Education</w:t>
                          </w:r>
                          <w:r>
                            <w:rPr>
                              <w:b/>
                              <w:spacing w:val="-9"/>
                              <w:sz w:val="26"/>
                            </w:rPr>
                            <w:t xml:space="preserve"> </w:t>
                          </w:r>
                          <w:r>
                            <w:rPr>
                              <w:b/>
                              <w:sz w:val="26"/>
                            </w:rPr>
                            <w:t>Class</w:t>
                          </w:r>
                          <w:r>
                            <w:rPr>
                              <w:b/>
                              <w:spacing w:val="-10"/>
                              <w:sz w:val="26"/>
                            </w:rPr>
                            <w:t xml:space="preserve"> </w:t>
                          </w:r>
                          <w:r>
                            <w:rPr>
                              <w:b/>
                              <w:sz w:val="26"/>
                            </w:rPr>
                            <w:t>with</w:t>
                          </w:r>
                          <w:r>
                            <w:rPr>
                              <w:b/>
                              <w:spacing w:val="-10"/>
                              <w:sz w:val="26"/>
                            </w:rPr>
                            <w:t xml:space="preserve"> </w:t>
                          </w:r>
                          <w:r>
                            <w:rPr>
                              <w:b/>
                              <w:sz w:val="26"/>
                            </w:rPr>
                            <w:t>Partial</w:t>
                          </w:r>
                          <w:r>
                            <w:rPr>
                              <w:b/>
                              <w:spacing w:val="-10"/>
                              <w:sz w:val="26"/>
                            </w:rPr>
                            <w:t xml:space="preserve"> </w:t>
                          </w:r>
                          <w:r>
                            <w:rPr>
                              <w:b/>
                              <w:spacing w:val="-2"/>
                              <w:sz w:val="26"/>
                            </w:rPr>
                            <w:t>Integration</w:t>
                          </w:r>
                        </w:p>
                      </w:txbxContent>
                    </wps:txbx>
                    <wps:bodyPr wrap="square" lIns="0" tIns="0" rIns="0" bIns="0" rtlCol="0">
                      <a:noAutofit/>
                    </wps:bodyPr>
                  </wps:wsp>
                </a:graphicData>
              </a:graphic>
            </wp:anchor>
          </w:drawing>
        </mc:Choice>
        <mc:Fallback>
          <w:pict>
            <v:shapetype w14:anchorId="0D10FE41" id="_x0000_t202" coordsize="21600,21600" o:spt="202" path="m,l,21600r21600,l21600,xe">
              <v:stroke joinstyle="miter"/>
              <v:path gradientshapeok="t" o:connecttype="rect"/>
            </v:shapetype>
            <v:shape id="Textbox 464" o:spid="_x0000_s1316" type="#_x0000_t202" style="position:absolute;margin-left:71pt;margin-top:71.55pt;width:295.8pt;height:16.5pt;z-index:-20361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" filled="f" stroked="f">
              <v:textbox inset="0,0,0,0">
                <w:txbxContent>
                  <w:p w14:paraId="0274439B" w14:textId="77777777" w:rsidR="00014282" w:rsidRDefault="00000000">
                    <w:pPr>
                      <w:spacing w:before="10"/>
                      <w:ind w:left="20"/>
                      <w:rPr>
                        <w:b/>
                        <w:sz w:val="26"/>
                      </w:rPr>
                    </w:pPr>
                    <w:r>
                      <w:rPr>
                        <w:b/>
                        <w:sz w:val="26"/>
                      </w:rPr>
                      <w:t>Special</w:t>
                    </w:r>
                    <w:r>
                      <w:rPr>
                        <w:b/>
                        <w:spacing w:val="-9"/>
                        <w:sz w:val="26"/>
                      </w:rPr>
                      <w:t xml:space="preserve"> </w:t>
                    </w:r>
                    <w:r>
                      <w:rPr>
                        <w:b/>
                        <w:sz w:val="26"/>
                      </w:rPr>
                      <w:t>Education</w:t>
                    </w:r>
                    <w:r>
                      <w:rPr>
                        <w:b/>
                        <w:spacing w:val="-9"/>
                        <w:sz w:val="26"/>
                      </w:rPr>
                      <w:t xml:space="preserve"> </w:t>
                    </w:r>
                    <w:r>
                      <w:rPr>
                        <w:b/>
                        <w:sz w:val="26"/>
                      </w:rPr>
                      <w:t>Class</w:t>
                    </w:r>
                    <w:r>
                      <w:rPr>
                        <w:b/>
                        <w:spacing w:val="-10"/>
                        <w:sz w:val="26"/>
                      </w:rPr>
                      <w:t xml:space="preserve"> </w:t>
                    </w:r>
                    <w:r>
                      <w:rPr>
                        <w:b/>
                        <w:sz w:val="26"/>
                      </w:rPr>
                      <w:t>with</w:t>
                    </w:r>
                    <w:r>
                      <w:rPr>
                        <w:b/>
                        <w:spacing w:val="-10"/>
                        <w:sz w:val="26"/>
                      </w:rPr>
                      <w:t xml:space="preserve"> </w:t>
                    </w:r>
                    <w:r>
                      <w:rPr>
                        <w:b/>
                        <w:sz w:val="26"/>
                      </w:rPr>
                      <w:t>Partial</w:t>
                    </w:r>
                    <w:r>
                      <w:rPr>
                        <w:b/>
                        <w:spacing w:val="-10"/>
                        <w:sz w:val="26"/>
                      </w:rPr>
                      <w:t xml:space="preserve"> </w:t>
                    </w:r>
                    <w:r>
                      <w:rPr>
                        <w:b/>
                        <w:spacing w:val="-2"/>
                        <w:sz w:val="26"/>
                      </w:rPr>
                      <w:t>Integration</w:t>
                    </w:r>
                  </w:p>
                </w:txbxContent>
              </v:textbox>
              <w10:wrap anchorx="page" anchory="page"/>
            </v:shape>
          </w:pict>
        </mc:Fallback>
      </mc:AlternateConten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61ADE" w14:textId="77777777" w:rsidR="00014282" w:rsidRDefault="00014282">
    <w:pPr>
      <w:pStyle w:val="BodyText"/>
      <w:spacing w:line="14" w:lineRule="auto"/>
      <w:rPr>
        <w:sz w:val="2"/>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983CC" w14:textId="77777777" w:rsidR="00014282" w:rsidRDefault="00014282">
    <w:pPr>
      <w:pStyle w:val="BodyText"/>
      <w:spacing w:line="14" w:lineRule="auto"/>
      <w:rPr>
        <w:sz w:val="2"/>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4CF95" w14:textId="77777777" w:rsidR="00014282" w:rsidRDefault="00000000">
    <w:pPr>
      <w:pStyle w:val="BodyText"/>
      <w:spacing w:line="14" w:lineRule="auto"/>
      <w:rPr>
        <w:sz w:val="20"/>
      </w:rPr>
    </w:pPr>
    <w:r>
      <w:rPr>
        <w:noProof/>
        <w:sz w:val="20"/>
      </w:rPr>
      <w:drawing>
        <wp:anchor distT="0" distB="0" distL="0" distR="0" simplePos="0" relativeHeight="482958848" behindDoc="1" locked="0" layoutInCell="1" allowOverlap="1" wp14:anchorId="74BD07F4" wp14:editId="12E7091D">
          <wp:simplePos x="0" y="0"/>
          <wp:positionH relativeFrom="page">
            <wp:posOffset>0</wp:posOffset>
          </wp:positionH>
          <wp:positionV relativeFrom="page">
            <wp:posOffset>761</wp:posOffset>
          </wp:positionV>
          <wp:extent cx="7772400" cy="1206380"/>
          <wp:effectExtent l="0" t="0" r="0" b="0"/>
          <wp:wrapNone/>
          <wp:docPr id="478" name="Image 4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8" name="Image 478"/>
                  <pic:cNvPicPr/>
                </pic:nvPicPr>
                <pic:blipFill>
                  <a:blip r:embed="rId1" cstate="print"/>
                  <a:stretch>
                    <a:fillRect/>
                  </a:stretch>
                </pic:blipFill>
                <pic:spPr>
                  <a:xfrm>
                    <a:off x="0" y="0"/>
                    <a:ext cx="7772400" cy="1206380"/>
                  </a:xfrm>
                  <a:prstGeom prst="rect">
                    <a:avLst/>
                  </a:prstGeom>
                </pic:spPr>
              </pic:pic>
            </a:graphicData>
          </a:graphic>
        </wp:anchor>
      </w:drawing>
    </w:r>
    <w:r>
      <w:rPr>
        <w:noProof/>
        <w:sz w:val="20"/>
      </w:rPr>
      <mc:AlternateContent>
        <mc:Choice Requires="wps">
          <w:drawing>
            <wp:anchor distT="0" distB="0" distL="0" distR="0" simplePos="0" relativeHeight="482959360" behindDoc="1" locked="0" layoutInCell="1" allowOverlap="1" wp14:anchorId="44555F8C" wp14:editId="1A3F58AD">
              <wp:simplePos x="0" y="0"/>
              <wp:positionH relativeFrom="page">
                <wp:posOffset>902004</wp:posOffset>
              </wp:positionH>
              <wp:positionV relativeFrom="page">
                <wp:posOffset>906652</wp:posOffset>
              </wp:positionV>
              <wp:extent cx="1212215" cy="224790"/>
              <wp:effectExtent l="0" t="0" r="0" b="0"/>
              <wp:wrapNone/>
              <wp:docPr id="479" name="Text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215" cy="224790"/>
                      </a:xfrm>
                      <a:prstGeom prst="rect">
                        <a:avLst/>
                      </a:prstGeom>
                    </wps:spPr>
                    <wps:txbx>
                      <w:txbxContent>
                        <w:p w14:paraId="067A3491" w14:textId="77777777" w:rsidR="00014282" w:rsidRDefault="00000000">
                          <w:pPr>
                            <w:spacing w:before="11"/>
                            <w:ind w:left="20"/>
                            <w:rPr>
                              <w:b/>
                              <w:sz w:val="28"/>
                            </w:rPr>
                          </w:pPr>
                          <w:r>
                            <w:rPr>
                              <w:b/>
                              <w:sz w:val="28"/>
                            </w:rPr>
                            <w:t>Regular</w:t>
                          </w:r>
                          <w:r>
                            <w:rPr>
                              <w:b/>
                              <w:spacing w:val="-9"/>
                              <w:sz w:val="28"/>
                            </w:rPr>
                            <w:t xml:space="preserve"> </w:t>
                          </w:r>
                          <w:r>
                            <w:rPr>
                              <w:b/>
                              <w:spacing w:val="-2"/>
                              <w:sz w:val="28"/>
                            </w:rPr>
                            <w:t>Class</w:t>
                          </w:r>
                        </w:p>
                      </w:txbxContent>
                    </wps:txbx>
                    <wps:bodyPr wrap="square" lIns="0" tIns="0" rIns="0" bIns="0" rtlCol="0">
                      <a:noAutofit/>
                    </wps:bodyPr>
                  </wps:wsp>
                </a:graphicData>
              </a:graphic>
            </wp:anchor>
          </w:drawing>
        </mc:Choice>
        <mc:Fallback>
          <w:pict>
            <v:shapetype w14:anchorId="44555F8C" id="_x0000_t202" coordsize="21600,21600" o:spt="202" path="m,l,21600r21600,l21600,xe">
              <v:stroke joinstyle="miter"/>
              <v:path gradientshapeok="t" o:connecttype="rect"/>
            </v:shapetype>
            <v:shape id="Textbox 479" o:spid="_x0000_s1320" type="#_x0000_t202" style="position:absolute;margin-left:71pt;margin-top:71.4pt;width:95.45pt;height:17.7pt;z-index:-20357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" filled="f" stroked="f">
              <v:textbox inset="0,0,0,0">
                <w:txbxContent>
                  <w:p w14:paraId="067A3491" w14:textId="77777777" w:rsidR="00014282" w:rsidRDefault="00000000">
                    <w:pPr>
                      <w:spacing w:before="11"/>
                      <w:ind w:left="20"/>
                      <w:rPr>
                        <w:b/>
                        <w:sz w:val="28"/>
                      </w:rPr>
                    </w:pPr>
                    <w:r>
                      <w:rPr>
                        <w:b/>
                        <w:sz w:val="28"/>
                      </w:rPr>
                      <w:t>Regular</w:t>
                    </w:r>
                    <w:r>
                      <w:rPr>
                        <w:b/>
                        <w:spacing w:val="-9"/>
                        <w:sz w:val="28"/>
                      </w:rPr>
                      <w:t xml:space="preserve"> </w:t>
                    </w:r>
                    <w:r>
                      <w:rPr>
                        <w:b/>
                        <w:spacing w:val="-2"/>
                        <w:sz w:val="28"/>
                      </w:rPr>
                      <w:t>Class</w:t>
                    </w:r>
                  </w:p>
                </w:txbxContent>
              </v:textbox>
              <w10:wrap anchorx="page" anchory="page"/>
            </v:shape>
          </w:pict>
        </mc:Fallback>
      </mc:AlternateConten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3B659" w14:textId="77777777" w:rsidR="00014282" w:rsidRDefault="00014282">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A8E21" w14:textId="77777777" w:rsidR="00014282" w:rsidRDefault="00000000">
    <w:pPr>
      <w:pStyle w:val="BodyText"/>
      <w:spacing w:line="14" w:lineRule="auto"/>
      <w:rPr>
        <w:sz w:val="20"/>
      </w:rPr>
    </w:pPr>
    <w:r>
      <w:rPr>
        <w:noProof/>
        <w:sz w:val="20"/>
      </w:rPr>
      <w:drawing>
        <wp:anchor distT="0" distB="0" distL="0" distR="0" simplePos="0" relativeHeight="482825728" behindDoc="1" locked="0" layoutInCell="1" allowOverlap="1" wp14:anchorId="2D974D2D" wp14:editId="2078741E">
          <wp:simplePos x="0" y="0"/>
          <wp:positionH relativeFrom="page">
            <wp:posOffset>0</wp:posOffset>
          </wp:positionH>
          <wp:positionV relativeFrom="page">
            <wp:posOffset>9651</wp:posOffset>
          </wp:positionV>
          <wp:extent cx="7772400" cy="739662"/>
          <wp:effectExtent l="0" t="0" r="0" b="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1" cstate="print"/>
                  <a:stretch>
                    <a:fillRect/>
                  </a:stretch>
                </pic:blipFill>
                <pic:spPr>
                  <a:xfrm>
                    <a:off x="0" y="0"/>
                    <a:ext cx="7772400" cy="739662"/>
                  </a:xfrm>
                  <a:prstGeom prst="rect">
                    <a:avLst/>
                  </a:prstGeom>
                </pic:spPr>
              </pic:pic>
            </a:graphicData>
          </a:graphic>
        </wp:anchor>
      </w:drawing>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7796A" w14:textId="77777777" w:rsidR="00014282" w:rsidRDefault="00014282">
    <w:pPr>
      <w:pStyle w:val="BodyText"/>
      <w:spacing w:line="14" w:lineRule="auto"/>
      <w:rPr>
        <w:sz w:val="2"/>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0E649" w14:textId="77777777" w:rsidR="00014282" w:rsidRDefault="00014282">
    <w:pPr>
      <w:pStyle w:val="BodyText"/>
      <w:spacing w:line="14" w:lineRule="auto"/>
      <w:rPr>
        <w:sz w:val="2"/>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647E3" w14:textId="77777777" w:rsidR="00014282" w:rsidRDefault="00014282">
    <w:pPr>
      <w:pStyle w:val="BodyText"/>
      <w:spacing w:line="14" w:lineRule="auto"/>
      <w:rPr>
        <w:sz w:val="2"/>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E394F" w14:textId="77777777" w:rsidR="00014282" w:rsidRDefault="00014282">
    <w:pPr>
      <w:pStyle w:val="BodyText"/>
      <w:spacing w:line="14" w:lineRule="auto"/>
      <w:rPr>
        <w:sz w:val="2"/>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4D900" w14:textId="77777777" w:rsidR="00014282" w:rsidRDefault="00014282">
    <w:pPr>
      <w:pStyle w:val="BodyText"/>
      <w:spacing w:line="14" w:lineRule="auto"/>
      <w:rPr>
        <w:sz w:val="2"/>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9B083" w14:textId="77777777" w:rsidR="00014282" w:rsidRDefault="00014282">
    <w:pPr>
      <w:pStyle w:val="BodyText"/>
      <w:spacing w:line="14" w:lineRule="auto"/>
      <w:rPr>
        <w:sz w:val="2"/>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119BF" w14:textId="77777777" w:rsidR="00014282" w:rsidRDefault="00014282">
    <w:pPr>
      <w:pStyle w:val="BodyText"/>
      <w:spacing w:line="14" w:lineRule="auto"/>
      <w:rPr>
        <w:sz w:val="2"/>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75EF6" w14:textId="77777777" w:rsidR="00014282" w:rsidRDefault="00014282">
    <w:pPr>
      <w:pStyle w:val="BodyText"/>
      <w:spacing w:line="14" w:lineRule="auto"/>
      <w:rPr>
        <w:sz w:val="2"/>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723A9" w14:textId="77777777" w:rsidR="00014282" w:rsidRDefault="00014282">
    <w:pPr>
      <w:pStyle w:val="BodyText"/>
      <w:spacing w:line="14" w:lineRule="auto"/>
      <w:rPr>
        <w:sz w:val="2"/>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F65C6" w14:textId="77777777" w:rsidR="00014282" w:rsidRDefault="00014282">
    <w:pPr>
      <w:pStyle w:val="Body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4583E" w14:textId="77777777" w:rsidR="00014282" w:rsidRDefault="00000000">
    <w:pPr>
      <w:pStyle w:val="BodyText"/>
      <w:spacing w:line="14" w:lineRule="auto"/>
      <w:rPr>
        <w:sz w:val="20"/>
      </w:rPr>
    </w:pPr>
    <w:r>
      <w:rPr>
        <w:noProof/>
        <w:sz w:val="20"/>
      </w:rPr>
      <w:drawing>
        <wp:anchor distT="0" distB="0" distL="0" distR="0" simplePos="0" relativeHeight="482826240" behindDoc="1" locked="0" layoutInCell="1" allowOverlap="1" wp14:anchorId="480B624A" wp14:editId="77C67DFB">
          <wp:simplePos x="0" y="0"/>
          <wp:positionH relativeFrom="page">
            <wp:posOffset>0</wp:posOffset>
          </wp:positionH>
          <wp:positionV relativeFrom="page">
            <wp:posOffset>9651</wp:posOffset>
          </wp:positionV>
          <wp:extent cx="7772400" cy="739662"/>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 cstate="print"/>
                  <a:stretch>
                    <a:fillRect/>
                  </a:stretch>
                </pic:blipFill>
                <pic:spPr>
                  <a:xfrm>
                    <a:off x="0" y="0"/>
                    <a:ext cx="7772400" cy="739662"/>
                  </a:xfrm>
                  <a:prstGeom prst="rect">
                    <a:avLst/>
                  </a:prstGeom>
                </pic:spPr>
              </pic:pic>
            </a:graphicData>
          </a:graphic>
        </wp:anchor>
      </w:drawing>
    </w:r>
    <w:r>
      <w:rPr>
        <w:noProof/>
        <w:sz w:val="20"/>
      </w:rPr>
      <mc:AlternateContent>
        <mc:Choice Requires="wps">
          <w:drawing>
            <wp:anchor distT="0" distB="0" distL="0" distR="0" simplePos="0" relativeHeight="482826752" behindDoc="1" locked="0" layoutInCell="1" allowOverlap="1" wp14:anchorId="14DC02DE" wp14:editId="5766BBB7">
              <wp:simplePos x="0" y="0"/>
              <wp:positionH relativeFrom="page">
                <wp:posOffset>1130604</wp:posOffset>
              </wp:positionH>
              <wp:positionV relativeFrom="page">
                <wp:posOffset>907246</wp:posOffset>
              </wp:positionV>
              <wp:extent cx="5495925" cy="19685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5925" cy="196850"/>
                      </a:xfrm>
                      <a:prstGeom prst="rect">
                        <a:avLst/>
                      </a:prstGeom>
                    </wps:spPr>
                    <wps:txbx>
                      <w:txbxContent>
                        <w:p w14:paraId="6140ACEF" w14:textId="77777777" w:rsidR="00014282" w:rsidRDefault="00000000">
                          <w:pPr>
                            <w:pStyle w:val="BodyText"/>
                            <w:tabs>
                              <w:tab w:val="left" w:pos="379"/>
                            </w:tabs>
                            <w:spacing w:before="12"/>
                            <w:ind w:left="20"/>
                          </w:pPr>
                          <w:r>
                            <w:rPr>
                              <w:rFonts w:ascii="Times New Roman" w:hAnsi="Times New Roman"/>
                              <w:spacing w:val="-10"/>
                            </w:rPr>
                            <w:t>●</w:t>
                          </w:r>
                          <w:r>
                            <w:rPr>
                              <w:rFonts w:ascii="Times New Roman" w:hAnsi="Times New Roman"/>
                            </w:rPr>
                            <w:tab/>
                          </w:r>
                          <w:r>
                            <w:t>Is</w:t>
                          </w:r>
                          <w:r>
                            <w:rPr>
                              <w:spacing w:val="-3"/>
                            </w:rPr>
                            <w:t xml:space="preserve"> </w:t>
                          </w:r>
                          <w:r>
                            <w:t>the</w:t>
                          </w:r>
                          <w:r>
                            <w:rPr>
                              <w:spacing w:val="-5"/>
                            </w:rPr>
                            <w:t xml:space="preserve"> </w:t>
                          </w:r>
                          <w:r>
                            <w:t>classroom</w:t>
                          </w:r>
                          <w:r>
                            <w:rPr>
                              <w:spacing w:val="-4"/>
                            </w:rPr>
                            <w:t xml:space="preserve"> </w:t>
                          </w:r>
                          <w:r>
                            <w:t>environment</w:t>
                          </w:r>
                          <w:r>
                            <w:rPr>
                              <w:spacing w:val="-5"/>
                            </w:rPr>
                            <w:t xml:space="preserve"> </w:t>
                          </w:r>
                          <w:r>
                            <w:t>and</w:t>
                          </w:r>
                          <w:r>
                            <w:rPr>
                              <w:spacing w:val="-3"/>
                            </w:rPr>
                            <w:t xml:space="preserve"> </w:t>
                          </w:r>
                          <w:r>
                            <w:t>are</w:t>
                          </w:r>
                          <w:r>
                            <w:rPr>
                              <w:spacing w:val="-5"/>
                            </w:rPr>
                            <w:t xml:space="preserve"> </w:t>
                          </w:r>
                          <w:r>
                            <w:t>the</w:t>
                          </w:r>
                          <w:r>
                            <w:rPr>
                              <w:spacing w:val="-3"/>
                            </w:rPr>
                            <w:t xml:space="preserve"> </w:t>
                          </w:r>
                          <w:r>
                            <w:t>resources</w:t>
                          </w:r>
                          <w:r>
                            <w:rPr>
                              <w:spacing w:val="-3"/>
                            </w:rPr>
                            <w:t xml:space="preserve"> </w:t>
                          </w:r>
                          <w:r>
                            <w:t>reflective</w:t>
                          </w:r>
                          <w:r>
                            <w:rPr>
                              <w:spacing w:val="-3"/>
                            </w:rPr>
                            <w:t xml:space="preserve"> </w:t>
                          </w:r>
                          <w:r>
                            <w:t>of</w:t>
                          </w:r>
                          <w:r>
                            <w:rPr>
                              <w:spacing w:val="-3"/>
                            </w:rPr>
                            <w:t xml:space="preserve"> </w:t>
                          </w:r>
                          <w:r>
                            <w:t>the</w:t>
                          </w:r>
                          <w:r>
                            <w:rPr>
                              <w:spacing w:val="-2"/>
                            </w:rPr>
                            <w:t xml:space="preserve"> student’s</w:t>
                          </w:r>
                        </w:p>
                      </w:txbxContent>
                    </wps:txbx>
                    <wps:bodyPr wrap="square" lIns="0" tIns="0" rIns="0" bIns="0" rtlCol="0">
                      <a:noAutofit/>
                    </wps:bodyPr>
                  </wps:wsp>
                </a:graphicData>
              </a:graphic>
            </wp:anchor>
          </w:drawing>
        </mc:Choice>
        <mc:Fallback>
          <w:pict>
            <v:shapetype w14:anchorId="14DC02DE" id="_x0000_t202" coordsize="21600,21600" o:spt="202" path="m,l,21600r21600,l21600,xe">
              <v:stroke joinstyle="miter"/>
              <v:path gradientshapeok="t" o:connecttype="rect"/>
            </v:shapetype>
            <v:shape id="Textbox 57" o:spid="_x0000_s1190" type="#_x0000_t202" style="position:absolute;margin-left:89pt;margin-top:71.45pt;width:432.75pt;height:15.5pt;z-index:-2048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" filled="f" stroked="f">
              <v:textbox inset="0,0,0,0">
                <w:txbxContent>
                  <w:p w14:paraId="6140ACEF" w14:textId="77777777" w:rsidR="00014282" w:rsidRDefault="00000000">
                    <w:pPr>
                      <w:pStyle w:val="BodyText"/>
                      <w:tabs>
                        <w:tab w:val="left" w:pos="379"/>
                      </w:tabs>
                      <w:spacing w:before="12"/>
                      <w:ind w:left="20"/>
                    </w:pPr>
                    <w:r>
                      <w:rPr>
                        <w:rFonts w:ascii="Times New Roman" w:hAnsi="Times New Roman"/>
                        <w:spacing w:val="-10"/>
                      </w:rPr>
                      <w:t>●</w:t>
                    </w:r>
                    <w:r>
                      <w:rPr>
                        <w:rFonts w:ascii="Times New Roman" w:hAnsi="Times New Roman"/>
                      </w:rPr>
                      <w:tab/>
                    </w:r>
                    <w:r>
                      <w:t>Is</w:t>
                    </w:r>
                    <w:r>
                      <w:rPr>
                        <w:spacing w:val="-3"/>
                      </w:rPr>
                      <w:t xml:space="preserve"> </w:t>
                    </w:r>
                    <w:r>
                      <w:t>the</w:t>
                    </w:r>
                    <w:r>
                      <w:rPr>
                        <w:spacing w:val="-5"/>
                      </w:rPr>
                      <w:t xml:space="preserve"> </w:t>
                    </w:r>
                    <w:r>
                      <w:t>classroom</w:t>
                    </w:r>
                    <w:r>
                      <w:rPr>
                        <w:spacing w:val="-4"/>
                      </w:rPr>
                      <w:t xml:space="preserve"> </w:t>
                    </w:r>
                    <w:r>
                      <w:t>environment</w:t>
                    </w:r>
                    <w:r>
                      <w:rPr>
                        <w:spacing w:val="-5"/>
                      </w:rPr>
                      <w:t xml:space="preserve"> </w:t>
                    </w:r>
                    <w:r>
                      <w:t>and</w:t>
                    </w:r>
                    <w:r>
                      <w:rPr>
                        <w:spacing w:val="-3"/>
                      </w:rPr>
                      <w:t xml:space="preserve"> </w:t>
                    </w:r>
                    <w:r>
                      <w:t>are</w:t>
                    </w:r>
                    <w:r>
                      <w:rPr>
                        <w:spacing w:val="-5"/>
                      </w:rPr>
                      <w:t xml:space="preserve"> </w:t>
                    </w:r>
                    <w:r>
                      <w:t>the</w:t>
                    </w:r>
                    <w:r>
                      <w:rPr>
                        <w:spacing w:val="-3"/>
                      </w:rPr>
                      <w:t xml:space="preserve"> </w:t>
                    </w:r>
                    <w:r>
                      <w:t>resources</w:t>
                    </w:r>
                    <w:r>
                      <w:rPr>
                        <w:spacing w:val="-3"/>
                      </w:rPr>
                      <w:t xml:space="preserve"> </w:t>
                    </w:r>
                    <w:r>
                      <w:t>reflective</w:t>
                    </w:r>
                    <w:r>
                      <w:rPr>
                        <w:spacing w:val="-3"/>
                      </w:rPr>
                      <w:t xml:space="preserve"> </w:t>
                    </w:r>
                    <w:r>
                      <w:t>of</w:t>
                    </w:r>
                    <w:r>
                      <w:rPr>
                        <w:spacing w:val="-3"/>
                      </w:rPr>
                      <w:t xml:space="preserve"> </w:t>
                    </w:r>
                    <w:r>
                      <w:t>the</w:t>
                    </w:r>
                    <w:r>
                      <w:rPr>
                        <w:spacing w:val="-2"/>
                      </w:rPr>
                      <w:t xml:space="preserve"> student’s</w:t>
                    </w:r>
                  </w:p>
                </w:txbxContent>
              </v:textbox>
              <w10:wrap anchorx="page" anchory="page"/>
            </v:shape>
          </w:pict>
        </mc:Fallback>
      </mc:AlternateConten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10919" w14:textId="77777777" w:rsidR="00014282" w:rsidRDefault="00014282">
    <w:pPr>
      <w:pStyle w:val="BodyText"/>
      <w:spacing w:line="14" w:lineRule="auto"/>
      <w:rPr>
        <w:sz w:val="2"/>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21B4F" w14:textId="77777777" w:rsidR="00014282" w:rsidRDefault="00014282">
    <w:pPr>
      <w:pStyle w:val="BodyText"/>
      <w:spacing w:line="14" w:lineRule="auto"/>
      <w:rPr>
        <w:sz w:val="2"/>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5ABF7" w14:textId="77777777" w:rsidR="00014282" w:rsidRDefault="00014282">
    <w:pPr>
      <w:pStyle w:val="BodyText"/>
      <w:spacing w:line="14" w:lineRule="auto"/>
      <w:rPr>
        <w:sz w:val="2"/>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61C5A" w14:textId="77777777" w:rsidR="00014282" w:rsidRDefault="00014282">
    <w:pPr>
      <w:pStyle w:val="BodyText"/>
      <w:spacing w:line="14" w:lineRule="auto"/>
      <w:rPr>
        <w:sz w:val="2"/>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02A22" w14:textId="77777777" w:rsidR="00014282" w:rsidRDefault="00014282">
    <w:pPr>
      <w:pStyle w:val="BodyText"/>
      <w:spacing w:line="14" w:lineRule="auto"/>
      <w:rPr>
        <w:sz w:val="2"/>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BCF2C" w14:textId="77777777" w:rsidR="00014282" w:rsidRDefault="00014282">
    <w:pPr>
      <w:pStyle w:val="BodyText"/>
      <w:spacing w:line="14" w:lineRule="auto"/>
      <w:rPr>
        <w:sz w:val="2"/>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2BC71" w14:textId="77777777" w:rsidR="00014282" w:rsidRDefault="00000000">
    <w:pPr>
      <w:pStyle w:val="BodyText"/>
      <w:spacing w:line="14" w:lineRule="auto"/>
      <w:rPr>
        <w:sz w:val="20"/>
      </w:rPr>
    </w:pPr>
    <w:r>
      <w:rPr>
        <w:noProof/>
        <w:sz w:val="20"/>
      </w:rPr>
      <w:drawing>
        <wp:anchor distT="0" distB="0" distL="0" distR="0" simplePos="0" relativeHeight="482978304" behindDoc="1" locked="0" layoutInCell="1" allowOverlap="1" wp14:anchorId="4DCED0DD" wp14:editId="122F8DF9">
          <wp:simplePos x="0" y="0"/>
          <wp:positionH relativeFrom="page">
            <wp:posOffset>0</wp:posOffset>
          </wp:positionH>
          <wp:positionV relativeFrom="page">
            <wp:posOffset>761</wp:posOffset>
          </wp:positionV>
          <wp:extent cx="7753858" cy="1204593"/>
          <wp:effectExtent l="0" t="0" r="0" b="0"/>
          <wp:wrapNone/>
          <wp:docPr id="558" name="Image 5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8" name="Image 558"/>
                  <pic:cNvPicPr/>
                </pic:nvPicPr>
                <pic:blipFill>
                  <a:blip r:embed="rId1" cstate="print"/>
                  <a:stretch>
                    <a:fillRect/>
                  </a:stretch>
                </pic:blipFill>
                <pic:spPr>
                  <a:xfrm>
                    <a:off x="0" y="0"/>
                    <a:ext cx="7753858" cy="1204593"/>
                  </a:xfrm>
                  <a:prstGeom prst="rect">
                    <a:avLst/>
                  </a:prstGeom>
                </pic:spPr>
              </pic:pic>
            </a:graphicData>
          </a:graphic>
        </wp:anchor>
      </w:drawing>
    </w:r>
    <w:r>
      <w:rPr>
        <w:noProof/>
        <w:sz w:val="20"/>
      </w:rPr>
      <mc:AlternateContent>
        <mc:Choice Requires="wps">
          <w:drawing>
            <wp:anchor distT="0" distB="0" distL="0" distR="0" simplePos="0" relativeHeight="482978816" behindDoc="1" locked="0" layoutInCell="1" allowOverlap="1" wp14:anchorId="45663B36" wp14:editId="7DFA5178">
              <wp:simplePos x="0" y="0"/>
              <wp:positionH relativeFrom="page">
                <wp:posOffset>902004</wp:posOffset>
              </wp:positionH>
              <wp:positionV relativeFrom="page">
                <wp:posOffset>985162</wp:posOffset>
              </wp:positionV>
              <wp:extent cx="1007744" cy="252095"/>
              <wp:effectExtent l="0" t="0" r="0" b="0"/>
              <wp:wrapNone/>
              <wp:docPr id="559" name="Textbox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7744" cy="252095"/>
                      </a:xfrm>
                      <a:prstGeom prst="rect">
                        <a:avLst/>
                      </a:prstGeom>
                    </wps:spPr>
                    <wps:txbx>
                      <w:txbxContent>
                        <w:p w14:paraId="7C3151B8" w14:textId="77777777" w:rsidR="00014282" w:rsidRDefault="00000000">
                          <w:pPr>
                            <w:spacing w:before="9"/>
                            <w:ind w:left="20"/>
                            <w:rPr>
                              <w:b/>
                              <w:sz w:val="32"/>
                            </w:rPr>
                          </w:pPr>
                          <w:r>
                            <w:rPr>
                              <w:b/>
                              <w:color w:val="4079B9"/>
                              <w:sz w:val="32"/>
                            </w:rPr>
                            <w:t>Section</w:t>
                          </w:r>
                          <w:r>
                            <w:rPr>
                              <w:b/>
                              <w:color w:val="4079B9"/>
                              <w:spacing w:val="-12"/>
                              <w:sz w:val="32"/>
                            </w:rPr>
                            <w:t xml:space="preserve"> </w:t>
                          </w:r>
                          <w:r>
                            <w:rPr>
                              <w:b/>
                              <w:color w:val="4079B9"/>
                              <w:spacing w:val="-5"/>
                              <w:sz w:val="32"/>
                            </w:rPr>
                            <w:t>L:</w:t>
                          </w:r>
                        </w:p>
                      </w:txbxContent>
                    </wps:txbx>
                    <wps:bodyPr wrap="square" lIns="0" tIns="0" rIns="0" bIns="0" rtlCol="0">
                      <a:noAutofit/>
                    </wps:bodyPr>
                  </wps:wsp>
                </a:graphicData>
              </a:graphic>
            </wp:anchor>
          </w:drawing>
        </mc:Choice>
        <mc:Fallback>
          <w:pict>
            <v:shapetype w14:anchorId="45663B36" id="_x0000_t202" coordsize="21600,21600" o:spt="202" path="m,l,21600r21600,l21600,xe">
              <v:stroke joinstyle="miter"/>
              <v:path gradientshapeok="t" o:connecttype="rect"/>
            </v:shapetype>
            <v:shape id="Textbox 559" o:spid="_x0000_s1339" type="#_x0000_t202" style="position:absolute;margin-left:71pt;margin-top:77.55pt;width:79.35pt;height:19.85pt;z-index:-2033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" filled="f" stroked="f">
              <v:textbox inset="0,0,0,0">
                <w:txbxContent>
                  <w:p w14:paraId="7C3151B8" w14:textId="77777777" w:rsidR="00014282" w:rsidRDefault="00000000">
                    <w:pPr>
                      <w:spacing w:before="9"/>
                      <w:ind w:left="20"/>
                      <w:rPr>
                        <w:b/>
                        <w:sz w:val="32"/>
                      </w:rPr>
                    </w:pPr>
                    <w:r>
                      <w:rPr>
                        <w:b/>
                        <w:color w:val="4079B9"/>
                        <w:sz w:val="32"/>
                      </w:rPr>
                      <w:t>Section</w:t>
                    </w:r>
                    <w:r>
                      <w:rPr>
                        <w:b/>
                        <w:color w:val="4079B9"/>
                        <w:spacing w:val="-12"/>
                        <w:sz w:val="32"/>
                      </w:rPr>
                      <w:t xml:space="preserve"> </w:t>
                    </w:r>
                    <w:r>
                      <w:rPr>
                        <w:b/>
                        <w:color w:val="4079B9"/>
                        <w:spacing w:val="-5"/>
                        <w:sz w:val="32"/>
                      </w:rPr>
                      <w:t>L:</w:t>
                    </w:r>
                  </w:p>
                </w:txbxContent>
              </v:textbox>
              <w10:wrap anchorx="page" anchory="page"/>
            </v:shape>
          </w:pict>
        </mc:Fallback>
      </mc:AlternateConten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5E3E8" w14:textId="77777777" w:rsidR="00014282" w:rsidRDefault="00014282">
    <w:pPr>
      <w:pStyle w:val="BodyText"/>
      <w:spacing w:line="14" w:lineRule="auto"/>
      <w:rPr>
        <w:sz w:val="2"/>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8318E" w14:textId="77777777" w:rsidR="00014282" w:rsidRDefault="00014282">
    <w:pPr>
      <w:pStyle w:val="BodyText"/>
      <w:spacing w:line="14" w:lineRule="auto"/>
      <w:rPr>
        <w:sz w:val="2"/>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5302C" w14:textId="77777777" w:rsidR="00014282" w:rsidRDefault="00014282">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495EE" w14:textId="77777777" w:rsidR="00014282" w:rsidRDefault="00014282">
    <w:pPr>
      <w:pStyle w:val="BodyText"/>
      <w:spacing w:line="14" w:lineRule="auto"/>
      <w:rPr>
        <w:sz w:val="2"/>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EDEBB" w14:textId="77777777" w:rsidR="00014282" w:rsidRDefault="00000000">
    <w:pPr>
      <w:pStyle w:val="BodyText"/>
      <w:spacing w:line="14" w:lineRule="auto"/>
      <w:rPr>
        <w:sz w:val="20"/>
      </w:rPr>
    </w:pPr>
    <w:r>
      <w:rPr>
        <w:noProof/>
        <w:sz w:val="20"/>
      </w:rPr>
      <w:drawing>
        <wp:anchor distT="0" distB="0" distL="0" distR="0" simplePos="0" relativeHeight="482983424" behindDoc="1" locked="0" layoutInCell="1" allowOverlap="1" wp14:anchorId="770CCC16" wp14:editId="40FE608D">
          <wp:simplePos x="0" y="0"/>
          <wp:positionH relativeFrom="page">
            <wp:posOffset>0</wp:posOffset>
          </wp:positionH>
          <wp:positionV relativeFrom="page">
            <wp:posOffset>761</wp:posOffset>
          </wp:positionV>
          <wp:extent cx="7753858" cy="1204593"/>
          <wp:effectExtent l="0" t="0" r="0" b="0"/>
          <wp:wrapNone/>
          <wp:docPr id="578" name="Image 5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8" name="Image 578"/>
                  <pic:cNvPicPr/>
                </pic:nvPicPr>
                <pic:blipFill>
                  <a:blip r:embed="rId1" cstate="print"/>
                  <a:stretch>
                    <a:fillRect/>
                  </a:stretch>
                </pic:blipFill>
                <pic:spPr>
                  <a:xfrm>
                    <a:off x="0" y="0"/>
                    <a:ext cx="7753858" cy="1204593"/>
                  </a:xfrm>
                  <a:prstGeom prst="rect">
                    <a:avLst/>
                  </a:prstGeom>
                </pic:spPr>
              </pic:pic>
            </a:graphicData>
          </a:graphic>
        </wp:anchor>
      </w:drawing>
    </w:r>
    <w:r>
      <w:rPr>
        <w:noProof/>
        <w:sz w:val="20"/>
      </w:rPr>
      <mc:AlternateContent>
        <mc:Choice Requires="wps">
          <w:drawing>
            <wp:anchor distT="0" distB="0" distL="0" distR="0" simplePos="0" relativeHeight="482983936" behindDoc="1" locked="0" layoutInCell="1" allowOverlap="1" wp14:anchorId="79CAE519" wp14:editId="77C3F527">
              <wp:simplePos x="0" y="0"/>
              <wp:positionH relativeFrom="page">
                <wp:posOffset>902004</wp:posOffset>
              </wp:positionH>
              <wp:positionV relativeFrom="page">
                <wp:posOffset>908401</wp:posOffset>
              </wp:positionV>
              <wp:extent cx="877569" cy="209550"/>
              <wp:effectExtent l="0" t="0" r="0" b="0"/>
              <wp:wrapNone/>
              <wp:docPr id="579" name="Textbox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7569" cy="209550"/>
                      </a:xfrm>
                      <a:prstGeom prst="rect">
                        <a:avLst/>
                      </a:prstGeom>
                    </wps:spPr>
                    <wps:txbx>
                      <w:txbxContent>
                        <w:p w14:paraId="1703EA25" w14:textId="77777777" w:rsidR="00014282" w:rsidRDefault="00000000">
                          <w:pPr>
                            <w:spacing w:before="10"/>
                            <w:ind w:left="20"/>
                            <w:rPr>
                              <w:b/>
                              <w:sz w:val="26"/>
                            </w:rPr>
                          </w:pPr>
                          <w:r>
                            <w:rPr>
                              <w:b/>
                              <w:spacing w:val="-2"/>
                              <w:sz w:val="26"/>
                            </w:rPr>
                            <w:t>Suctioning</w:t>
                          </w:r>
                        </w:p>
                      </w:txbxContent>
                    </wps:txbx>
                    <wps:bodyPr wrap="square" lIns="0" tIns="0" rIns="0" bIns="0" rtlCol="0">
                      <a:noAutofit/>
                    </wps:bodyPr>
                  </wps:wsp>
                </a:graphicData>
              </a:graphic>
            </wp:anchor>
          </w:drawing>
        </mc:Choice>
        <mc:Fallback>
          <w:pict>
            <v:shapetype w14:anchorId="79CAE519" id="_x0000_t202" coordsize="21600,21600" o:spt="202" path="m,l,21600r21600,l21600,xe">
              <v:stroke joinstyle="miter"/>
              <v:path gradientshapeok="t" o:connecttype="rect"/>
            </v:shapetype>
            <v:shape id="Textbox 579" o:spid="_x0000_s1344" type="#_x0000_t202" style="position:absolute;margin-left:71pt;margin-top:71.55pt;width:69.1pt;height:16.5pt;z-index:-2033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" filled="f" stroked="f">
              <v:textbox inset="0,0,0,0">
                <w:txbxContent>
                  <w:p w14:paraId="1703EA25" w14:textId="77777777" w:rsidR="00014282" w:rsidRDefault="00000000">
                    <w:pPr>
                      <w:spacing w:before="10"/>
                      <w:ind w:left="20"/>
                      <w:rPr>
                        <w:b/>
                        <w:sz w:val="26"/>
                      </w:rPr>
                    </w:pPr>
                    <w:r>
                      <w:rPr>
                        <w:b/>
                        <w:spacing w:val="-2"/>
                        <w:sz w:val="26"/>
                      </w:rPr>
                      <w:t>Suctioning</w:t>
                    </w:r>
                  </w:p>
                </w:txbxContent>
              </v:textbox>
              <w10:wrap anchorx="page" anchory="page"/>
            </v:shape>
          </w:pict>
        </mc:Fallback>
      </mc:AlternateConten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23506" w14:textId="77777777" w:rsidR="00014282" w:rsidRDefault="00014282">
    <w:pPr>
      <w:pStyle w:val="BodyText"/>
      <w:spacing w:line="14" w:lineRule="auto"/>
      <w:rPr>
        <w:sz w:val="2"/>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AA4D3" w14:textId="77777777" w:rsidR="00014282" w:rsidRDefault="00000000">
    <w:pPr>
      <w:pStyle w:val="BodyText"/>
      <w:spacing w:line="14" w:lineRule="auto"/>
      <w:rPr>
        <w:sz w:val="20"/>
      </w:rPr>
    </w:pPr>
    <w:r>
      <w:rPr>
        <w:noProof/>
        <w:sz w:val="20"/>
      </w:rPr>
      <w:drawing>
        <wp:anchor distT="0" distB="0" distL="0" distR="0" simplePos="0" relativeHeight="482986496" behindDoc="1" locked="0" layoutInCell="1" allowOverlap="1" wp14:anchorId="30379825" wp14:editId="5FD4A2F9">
          <wp:simplePos x="0" y="0"/>
          <wp:positionH relativeFrom="page">
            <wp:posOffset>0</wp:posOffset>
          </wp:positionH>
          <wp:positionV relativeFrom="page">
            <wp:posOffset>761</wp:posOffset>
          </wp:positionV>
          <wp:extent cx="7753858" cy="1201711"/>
          <wp:effectExtent l="0" t="0" r="0" b="0"/>
          <wp:wrapNone/>
          <wp:docPr id="595" name="Image 5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5" name="Image 595"/>
                  <pic:cNvPicPr/>
                </pic:nvPicPr>
                <pic:blipFill>
                  <a:blip r:embed="rId1" cstate="print"/>
                  <a:stretch>
                    <a:fillRect/>
                  </a:stretch>
                </pic:blipFill>
                <pic:spPr>
                  <a:xfrm>
                    <a:off x="0" y="0"/>
                    <a:ext cx="7753858" cy="1201711"/>
                  </a:xfrm>
                  <a:prstGeom prst="rect">
                    <a:avLst/>
                  </a:prstGeom>
                </pic:spPr>
              </pic:pic>
            </a:graphicData>
          </a:graphic>
        </wp:anchor>
      </w:drawing>
    </w:r>
    <w:r>
      <w:rPr>
        <w:noProof/>
        <w:sz w:val="20"/>
      </w:rPr>
      <mc:AlternateContent>
        <mc:Choice Requires="wps">
          <w:drawing>
            <wp:anchor distT="0" distB="0" distL="0" distR="0" simplePos="0" relativeHeight="482987008" behindDoc="1" locked="0" layoutInCell="1" allowOverlap="1" wp14:anchorId="7B7D1AFF" wp14:editId="0981A219">
              <wp:simplePos x="0" y="0"/>
              <wp:positionH relativeFrom="page">
                <wp:posOffset>902004</wp:posOffset>
              </wp:positionH>
              <wp:positionV relativeFrom="page">
                <wp:posOffset>985162</wp:posOffset>
              </wp:positionV>
              <wp:extent cx="1052195" cy="252095"/>
              <wp:effectExtent l="0" t="0" r="0" b="0"/>
              <wp:wrapNone/>
              <wp:docPr id="596" name="Textbox 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2195" cy="252095"/>
                      </a:xfrm>
                      <a:prstGeom prst="rect">
                        <a:avLst/>
                      </a:prstGeom>
                    </wps:spPr>
                    <wps:txbx>
                      <w:txbxContent>
                        <w:p w14:paraId="6F29CAAB" w14:textId="77777777" w:rsidR="00014282" w:rsidRDefault="00000000">
                          <w:pPr>
                            <w:spacing w:before="9"/>
                            <w:ind w:left="20"/>
                            <w:rPr>
                              <w:b/>
                              <w:sz w:val="32"/>
                            </w:rPr>
                          </w:pPr>
                          <w:r>
                            <w:rPr>
                              <w:b/>
                              <w:color w:val="4079B9"/>
                              <w:sz w:val="32"/>
                            </w:rPr>
                            <w:t>Section</w:t>
                          </w:r>
                          <w:r>
                            <w:rPr>
                              <w:b/>
                              <w:color w:val="4079B9"/>
                              <w:spacing w:val="-12"/>
                              <w:sz w:val="32"/>
                            </w:rPr>
                            <w:t xml:space="preserve"> </w:t>
                          </w:r>
                          <w:r>
                            <w:rPr>
                              <w:b/>
                              <w:color w:val="4079B9"/>
                              <w:spacing w:val="-5"/>
                              <w:sz w:val="32"/>
                            </w:rPr>
                            <w:t>M:</w:t>
                          </w:r>
                        </w:p>
                      </w:txbxContent>
                    </wps:txbx>
                    <wps:bodyPr wrap="square" lIns="0" tIns="0" rIns="0" bIns="0" rtlCol="0">
                      <a:noAutofit/>
                    </wps:bodyPr>
                  </wps:wsp>
                </a:graphicData>
              </a:graphic>
            </wp:anchor>
          </w:drawing>
        </mc:Choice>
        <mc:Fallback>
          <w:pict>
            <v:shapetype w14:anchorId="7B7D1AFF" id="_x0000_t202" coordsize="21600,21600" o:spt="202" path="m,l,21600r21600,l21600,xe">
              <v:stroke joinstyle="miter"/>
              <v:path gradientshapeok="t" o:connecttype="rect"/>
            </v:shapetype>
            <v:shape id="Textbox 596" o:spid="_x0000_s1347" type="#_x0000_t202" style="position:absolute;margin-left:71pt;margin-top:77.55pt;width:82.85pt;height:19.85pt;z-index:-2032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" filled="f" stroked="f">
              <v:textbox inset="0,0,0,0">
                <w:txbxContent>
                  <w:p w14:paraId="6F29CAAB" w14:textId="77777777" w:rsidR="00014282" w:rsidRDefault="00000000">
                    <w:pPr>
                      <w:spacing w:before="9"/>
                      <w:ind w:left="20"/>
                      <w:rPr>
                        <w:b/>
                        <w:sz w:val="32"/>
                      </w:rPr>
                    </w:pPr>
                    <w:r>
                      <w:rPr>
                        <w:b/>
                        <w:color w:val="4079B9"/>
                        <w:sz w:val="32"/>
                      </w:rPr>
                      <w:t>Section</w:t>
                    </w:r>
                    <w:r>
                      <w:rPr>
                        <w:b/>
                        <w:color w:val="4079B9"/>
                        <w:spacing w:val="-12"/>
                        <w:sz w:val="32"/>
                      </w:rPr>
                      <w:t xml:space="preserve"> </w:t>
                    </w:r>
                    <w:r>
                      <w:rPr>
                        <w:b/>
                        <w:color w:val="4079B9"/>
                        <w:spacing w:val="-5"/>
                        <w:sz w:val="32"/>
                      </w:rPr>
                      <w:t>M:</w:t>
                    </w:r>
                  </w:p>
                </w:txbxContent>
              </v:textbox>
              <w10:wrap anchorx="page" anchory="page"/>
            </v:shape>
          </w:pict>
        </mc:Fallback>
      </mc:AlternateConten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A177C" w14:textId="77777777" w:rsidR="00014282" w:rsidRDefault="00014282">
    <w:pPr>
      <w:pStyle w:val="BodyText"/>
      <w:spacing w:line="14" w:lineRule="auto"/>
      <w:rPr>
        <w:sz w:val="2"/>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32443" w14:textId="77777777" w:rsidR="00014282" w:rsidRDefault="00000000">
    <w:pPr>
      <w:pStyle w:val="BodyText"/>
      <w:spacing w:line="14" w:lineRule="auto"/>
      <w:rPr>
        <w:sz w:val="20"/>
      </w:rPr>
    </w:pPr>
    <w:r>
      <w:rPr>
        <w:noProof/>
        <w:sz w:val="20"/>
      </w:rPr>
      <w:drawing>
        <wp:anchor distT="0" distB="0" distL="0" distR="0" simplePos="0" relativeHeight="482989568" behindDoc="1" locked="0" layoutInCell="1" allowOverlap="1" wp14:anchorId="5C4613B8" wp14:editId="076F649F">
          <wp:simplePos x="0" y="0"/>
          <wp:positionH relativeFrom="page">
            <wp:posOffset>0</wp:posOffset>
          </wp:positionH>
          <wp:positionV relativeFrom="page">
            <wp:posOffset>761</wp:posOffset>
          </wp:positionV>
          <wp:extent cx="7753857" cy="1201711"/>
          <wp:effectExtent l="0" t="0" r="0" b="0"/>
          <wp:wrapNone/>
          <wp:docPr id="602" name="Image 6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2" name="Image 602"/>
                  <pic:cNvPicPr/>
                </pic:nvPicPr>
                <pic:blipFill>
                  <a:blip r:embed="rId1" cstate="print"/>
                  <a:stretch>
                    <a:fillRect/>
                  </a:stretch>
                </pic:blipFill>
                <pic:spPr>
                  <a:xfrm>
                    <a:off x="0" y="0"/>
                    <a:ext cx="7753857" cy="1201711"/>
                  </a:xfrm>
                  <a:prstGeom prst="rect">
                    <a:avLst/>
                  </a:prstGeom>
                </pic:spPr>
              </pic:pic>
            </a:graphicData>
          </a:graphic>
        </wp:anchor>
      </w:drawing>
    </w:r>
    <w:r>
      <w:rPr>
        <w:noProof/>
        <w:sz w:val="20"/>
      </w:rPr>
      <mc:AlternateContent>
        <mc:Choice Requires="wps">
          <w:drawing>
            <wp:anchor distT="0" distB="0" distL="0" distR="0" simplePos="0" relativeHeight="482990080" behindDoc="1" locked="0" layoutInCell="1" allowOverlap="1" wp14:anchorId="5773D504" wp14:editId="11BFEF92">
              <wp:simplePos x="0" y="0"/>
              <wp:positionH relativeFrom="page">
                <wp:posOffset>1130604</wp:posOffset>
              </wp:positionH>
              <wp:positionV relativeFrom="page">
                <wp:posOffset>907246</wp:posOffset>
              </wp:positionV>
              <wp:extent cx="1407160" cy="196850"/>
              <wp:effectExtent l="0" t="0" r="0" b="0"/>
              <wp:wrapNone/>
              <wp:docPr id="603" name="Text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7160" cy="196850"/>
                      </a:xfrm>
                      <a:prstGeom prst="rect">
                        <a:avLst/>
                      </a:prstGeom>
                    </wps:spPr>
                    <wps:txbx>
                      <w:txbxContent>
                        <w:p w14:paraId="2136A1ED" w14:textId="77777777" w:rsidR="00014282" w:rsidRDefault="00000000">
                          <w:pPr>
                            <w:pStyle w:val="BodyText"/>
                            <w:tabs>
                              <w:tab w:val="left" w:pos="379"/>
                            </w:tabs>
                            <w:spacing w:before="12"/>
                            <w:ind w:left="20"/>
                          </w:pPr>
                          <w:r>
                            <w:rPr>
                              <w:rFonts w:ascii="Times New Roman" w:hAnsi="Times New Roman"/>
                              <w:spacing w:val="-10"/>
                            </w:rPr>
                            <w:t>●</w:t>
                          </w:r>
                          <w:r>
                            <w:rPr>
                              <w:rFonts w:ascii="Times New Roman" w:hAnsi="Times New Roman"/>
                            </w:rPr>
                            <w:tab/>
                          </w:r>
                          <w:r>
                            <w:t>Adjustable</w:t>
                          </w:r>
                          <w:r>
                            <w:rPr>
                              <w:spacing w:val="-5"/>
                            </w:rPr>
                            <w:t xml:space="preserve"> </w:t>
                          </w:r>
                          <w:r>
                            <w:rPr>
                              <w:spacing w:val="-2"/>
                            </w:rPr>
                            <w:t>desks</w:t>
                          </w:r>
                        </w:p>
                      </w:txbxContent>
                    </wps:txbx>
                    <wps:bodyPr wrap="square" lIns="0" tIns="0" rIns="0" bIns="0" rtlCol="0">
                      <a:noAutofit/>
                    </wps:bodyPr>
                  </wps:wsp>
                </a:graphicData>
              </a:graphic>
            </wp:anchor>
          </w:drawing>
        </mc:Choice>
        <mc:Fallback>
          <w:pict>
            <v:shapetype w14:anchorId="5773D504" id="_x0000_t202" coordsize="21600,21600" o:spt="202" path="m,l,21600r21600,l21600,xe">
              <v:stroke joinstyle="miter"/>
              <v:path gradientshapeok="t" o:connecttype="rect"/>
            </v:shapetype>
            <v:shape id="Textbox 603" o:spid="_x0000_s1350" type="#_x0000_t202" style="position:absolute;margin-left:89pt;margin-top:71.45pt;width:110.8pt;height:15.5pt;z-index:-2032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" filled="f" stroked="f">
              <v:textbox inset="0,0,0,0">
                <w:txbxContent>
                  <w:p w14:paraId="2136A1ED" w14:textId="77777777" w:rsidR="00014282" w:rsidRDefault="00000000">
                    <w:pPr>
                      <w:pStyle w:val="BodyText"/>
                      <w:tabs>
                        <w:tab w:val="left" w:pos="379"/>
                      </w:tabs>
                      <w:spacing w:before="12"/>
                      <w:ind w:left="20"/>
                    </w:pPr>
                    <w:r>
                      <w:rPr>
                        <w:rFonts w:ascii="Times New Roman" w:hAnsi="Times New Roman"/>
                        <w:spacing w:val="-10"/>
                      </w:rPr>
                      <w:t>●</w:t>
                    </w:r>
                    <w:r>
                      <w:rPr>
                        <w:rFonts w:ascii="Times New Roman" w:hAnsi="Times New Roman"/>
                      </w:rPr>
                      <w:tab/>
                    </w:r>
                    <w:r>
                      <w:t>Adjustable</w:t>
                    </w:r>
                    <w:r>
                      <w:rPr>
                        <w:spacing w:val="-5"/>
                      </w:rPr>
                      <w:t xml:space="preserve"> </w:t>
                    </w:r>
                    <w:r>
                      <w:rPr>
                        <w:spacing w:val="-2"/>
                      </w:rPr>
                      <w:t>desks</w:t>
                    </w:r>
                  </w:p>
                </w:txbxContent>
              </v:textbox>
              <w10:wrap anchorx="page" anchory="page"/>
            </v:shape>
          </w:pict>
        </mc:Fallback>
      </mc:AlternateConten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3C872" w14:textId="77777777" w:rsidR="00014282" w:rsidRDefault="00014282">
    <w:pPr>
      <w:pStyle w:val="BodyText"/>
      <w:spacing w:line="14" w:lineRule="auto"/>
      <w:rPr>
        <w:sz w:val="2"/>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0C780" w14:textId="77777777" w:rsidR="00014282" w:rsidRDefault="00000000">
    <w:pPr>
      <w:pStyle w:val="BodyText"/>
      <w:spacing w:line="14" w:lineRule="auto"/>
      <w:rPr>
        <w:sz w:val="20"/>
      </w:rPr>
    </w:pPr>
    <w:r>
      <w:rPr>
        <w:noProof/>
        <w:sz w:val="20"/>
      </w:rPr>
      <w:drawing>
        <wp:anchor distT="0" distB="0" distL="0" distR="0" simplePos="0" relativeHeight="482992640" behindDoc="1" locked="0" layoutInCell="1" allowOverlap="1" wp14:anchorId="3AB44CA5" wp14:editId="31ED1BC7">
          <wp:simplePos x="0" y="0"/>
          <wp:positionH relativeFrom="page">
            <wp:posOffset>0</wp:posOffset>
          </wp:positionH>
          <wp:positionV relativeFrom="page">
            <wp:posOffset>761</wp:posOffset>
          </wp:positionV>
          <wp:extent cx="7753858" cy="1204593"/>
          <wp:effectExtent l="0" t="0" r="0" b="0"/>
          <wp:wrapNone/>
          <wp:docPr id="609" name="Image 6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9" name="Image 609"/>
                  <pic:cNvPicPr/>
                </pic:nvPicPr>
                <pic:blipFill>
                  <a:blip r:embed="rId1" cstate="print"/>
                  <a:stretch>
                    <a:fillRect/>
                  </a:stretch>
                </pic:blipFill>
                <pic:spPr>
                  <a:xfrm>
                    <a:off x="0" y="0"/>
                    <a:ext cx="7753858" cy="1204593"/>
                  </a:xfrm>
                  <a:prstGeom prst="rect">
                    <a:avLst/>
                  </a:prstGeom>
                </pic:spPr>
              </pic:pic>
            </a:graphicData>
          </a:graphic>
        </wp:anchor>
      </w:drawing>
    </w:r>
    <w:r>
      <w:rPr>
        <w:noProof/>
        <w:sz w:val="20"/>
      </w:rPr>
      <mc:AlternateContent>
        <mc:Choice Requires="wps">
          <w:drawing>
            <wp:anchor distT="0" distB="0" distL="0" distR="0" simplePos="0" relativeHeight="482993152" behindDoc="1" locked="0" layoutInCell="1" allowOverlap="1" wp14:anchorId="704F5FDB" wp14:editId="301D4819">
              <wp:simplePos x="0" y="0"/>
              <wp:positionH relativeFrom="page">
                <wp:posOffset>902004</wp:posOffset>
              </wp:positionH>
              <wp:positionV relativeFrom="page">
                <wp:posOffset>985162</wp:posOffset>
              </wp:positionV>
              <wp:extent cx="1029335" cy="252095"/>
              <wp:effectExtent l="0" t="0" r="0" b="0"/>
              <wp:wrapNone/>
              <wp:docPr id="610" name="Textbox 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9335" cy="252095"/>
                      </a:xfrm>
                      <a:prstGeom prst="rect">
                        <a:avLst/>
                      </a:prstGeom>
                    </wps:spPr>
                    <wps:txbx>
                      <w:txbxContent>
                        <w:p w14:paraId="5D06F3E6" w14:textId="77777777" w:rsidR="00014282" w:rsidRDefault="00000000">
                          <w:pPr>
                            <w:spacing w:before="9"/>
                            <w:ind w:left="20"/>
                            <w:rPr>
                              <w:b/>
                              <w:sz w:val="32"/>
                            </w:rPr>
                          </w:pPr>
                          <w:r>
                            <w:rPr>
                              <w:b/>
                              <w:color w:val="4079B9"/>
                              <w:sz w:val="32"/>
                            </w:rPr>
                            <w:t>Section</w:t>
                          </w:r>
                          <w:r>
                            <w:rPr>
                              <w:b/>
                              <w:color w:val="4079B9"/>
                              <w:spacing w:val="-12"/>
                              <w:sz w:val="32"/>
                            </w:rPr>
                            <w:t xml:space="preserve"> </w:t>
                          </w:r>
                          <w:r>
                            <w:rPr>
                              <w:b/>
                              <w:color w:val="4079B9"/>
                              <w:spacing w:val="-5"/>
                              <w:sz w:val="32"/>
                            </w:rPr>
                            <w:t>N:</w:t>
                          </w:r>
                        </w:p>
                      </w:txbxContent>
                    </wps:txbx>
                    <wps:bodyPr wrap="square" lIns="0" tIns="0" rIns="0" bIns="0" rtlCol="0">
                      <a:noAutofit/>
                    </wps:bodyPr>
                  </wps:wsp>
                </a:graphicData>
              </a:graphic>
            </wp:anchor>
          </w:drawing>
        </mc:Choice>
        <mc:Fallback>
          <w:pict>
            <v:shapetype w14:anchorId="704F5FDB" id="_x0000_t202" coordsize="21600,21600" o:spt="202" path="m,l,21600r21600,l21600,xe">
              <v:stroke joinstyle="miter"/>
              <v:path gradientshapeok="t" o:connecttype="rect"/>
            </v:shapetype>
            <v:shape id="Textbox 610" o:spid="_x0000_s1353" type="#_x0000_t202" style="position:absolute;margin-left:71pt;margin-top:77.55pt;width:81.05pt;height:19.85pt;z-index:-2032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" filled="f" stroked="f">
              <v:textbox inset="0,0,0,0">
                <w:txbxContent>
                  <w:p w14:paraId="5D06F3E6" w14:textId="77777777" w:rsidR="00014282" w:rsidRDefault="00000000">
                    <w:pPr>
                      <w:spacing w:before="9"/>
                      <w:ind w:left="20"/>
                      <w:rPr>
                        <w:b/>
                        <w:sz w:val="32"/>
                      </w:rPr>
                    </w:pPr>
                    <w:r>
                      <w:rPr>
                        <w:b/>
                        <w:color w:val="4079B9"/>
                        <w:sz w:val="32"/>
                      </w:rPr>
                      <w:t>Section</w:t>
                    </w:r>
                    <w:r>
                      <w:rPr>
                        <w:b/>
                        <w:color w:val="4079B9"/>
                        <w:spacing w:val="-12"/>
                        <w:sz w:val="32"/>
                      </w:rPr>
                      <w:t xml:space="preserve"> </w:t>
                    </w:r>
                    <w:r>
                      <w:rPr>
                        <w:b/>
                        <w:color w:val="4079B9"/>
                        <w:spacing w:val="-5"/>
                        <w:sz w:val="32"/>
                      </w:rPr>
                      <w:t>N:</w:t>
                    </w:r>
                  </w:p>
                </w:txbxContent>
              </v:textbox>
              <w10:wrap anchorx="page" anchory="page"/>
            </v:shape>
          </w:pict>
        </mc:Fallback>
      </mc:AlternateConten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F2617" w14:textId="77777777" w:rsidR="00014282" w:rsidRDefault="00000000">
    <w:pPr>
      <w:pStyle w:val="BodyText"/>
      <w:spacing w:line="14" w:lineRule="auto"/>
      <w:rPr>
        <w:sz w:val="20"/>
      </w:rPr>
    </w:pPr>
    <w:r>
      <w:rPr>
        <w:noProof/>
        <w:sz w:val="20"/>
      </w:rPr>
      <w:drawing>
        <wp:anchor distT="0" distB="0" distL="0" distR="0" simplePos="0" relativeHeight="482994688" behindDoc="1" locked="0" layoutInCell="1" allowOverlap="1" wp14:anchorId="3098F8DD" wp14:editId="77900B67">
          <wp:simplePos x="0" y="0"/>
          <wp:positionH relativeFrom="page">
            <wp:posOffset>0</wp:posOffset>
          </wp:positionH>
          <wp:positionV relativeFrom="page">
            <wp:posOffset>761</wp:posOffset>
          </wp:positionV>
          <wp:extent cx="7753858" cy="1204593"/>
          <wp:effectExtent l="0" t="0" r="0" b="0"/>
          <wp:wrapNone/>
          <wp:docPr id="613" name="Image 6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3" name="Image 613"/>
                  <pic:cNvPicPr/>
                </pic:nvPicPr>
                <pic:blipFill>
                  <a:blip r:embed="rId1" cstate="print"/>
                  <a:stretch>
                    <a:fillRect/>
                  </a:stretch>
                </pic:blipFill>
                <pic:spPr>
                  <a:xfrm>
                    <a:off x="0" y="0"/>
                    <a:ext cx="7753858" cy="1204593"/>
                  </a:xfrm>
                  <a:prstGeom prst="rect">
                    <a:avLst/>
                  </a:prstGeom>
                </pic:spPr>
              </pic:pic>
            </a:graphicData>
          </a:graphic>
        </wp:anchor>
      </w:drawing>
    </w:r>
    <w:r>
      <w:rPr>
        <w:noProof/>
        <w:sz w:val="20"/>
      </w:rPr>
      <mc:AlternateContent>
        <mc:Choice Requires="wps">
          <w:drawing>
            <wp:anchor distT="0" distB="0" distL="0" distR="0" simplePos="0" relativeHeight="482995200" behindDoc="1" locked="0" layoutInCell="1" allowOverlap="1" wp14:anchorId="6C125571" wp14:editId="1664C6F7">
              <wp:simplePos x="0" y="0"/>
              <wp:positionH relativeFrom="page">
                <wp:posOffset>902004</wp:posOffset>
              </wp:positionH>
              <wp:positionV relativeFrom="page">
                <wp:posOffset>909298</wp:posOffset>
              </wp:positionV>
              <wp:extent cx="2101215" cy="309880"/>
              <wp:effectExtent l="0" t="0" r="0" b="0"/>
              <wp:wrapNone/>
              <wp:docPr id="614" name="Textbox 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1215" cy="309880"/>
                      </a:xfrm>
                      <a:prstGeom prst="rect">
                        <a:avLst/>
                      </a:prstGeom>
                    </wps:spPr>
                    <wps:txbx>
                      <w:txbxContent>
                        <w:p w14:paraId="20B0E2D0" w14:textId="77777777" w:rsidR="00014282" w:rsidRDefault="00000000">
                          <w:pPr>
                            <w:spacing w:before="7"/>
                            <w:ind w:left="20"/>
                            <w:rPr>
                              <w:b/>
                              <w:sz w:val="40"/>
                            </w:rPr>
                          </w:pPr>
                          <w:r>
                            <w:rPr>
                              <w:b/>
                              <w:sz w:val="40"/>
                            </w:rPr>
                            <w:t>School</w:t>
                          </w:r>
                          <w:r>
                            <w:rPr>
                              <w:b/>
                              <w:spacing w:val="-2"/>
                              <w:sz w:val="40"/>
                            </w:rPr>
                            <w:t xml:space="preserve"> Buildings</w:t>
                          </w:r>
                        </w:p>
                      </w:txbxContent>
                    </wps:txbx>
                    <wps:bodyPr wrap="square" lIns="0" tIns="0" rIns="0" bIns="0" rtlCol="0">
                      <a:noAutofit/>
                    </wps:bodyPr>
                  </wps:wsp>
                </a:graphicData>
              </a:graphic>
            </wp:anchor>
          </w:drawing>
        </mc:Choice>
        <mc:Fallback>
          <w:pict>
            <v:shapetype w14:anchorId="6C125571" id="_x0000_t202" coordsize="21600,21600" o:spt="202" path="m,l,21600r21600,l21600,xe">
              <v:stroke joinstyle="miter"/>
              <v:path gradientshapeok="t" o:connecttype="rect"/>
            </v:shapetype>
            <v:shape id="Textbox 614" o:spid="_x0000_s1355" type="#_x0000_t202" style="position:absolute;margin-left:71pt;margin-top:71.6pt;width:165.45pt;height:24.4pt;z-index:-2032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" filled="f" stroked="f">
              <v:textbox inset="0,0,0,0">
                <w:txbxContent>
                  <w:p w14:paraId="20B0E2D0" w14:textId="77777777" w:rsidR="00014282" w:rsidRDefault="00000000">
                    <w:pPr>
                      <w:spacing w:before="7"/>
                      <w:ind w:left="20"/>
                      <w:rPr>
                        <w:b/>
                        <w:sz w:val="40"/>
                      </w:rPr>
                    </w:pPr>
                    <w:r>
                      <w:rPr>
                        <w:b/>
                        <w:sz w:val="40"/>
                      </w:rPr>
                      <w:t>School</w:t>
                    </w:r>
                    <w:r>
                      <w:rPr>
                        <w:b/>
                        <w:spacing w:val="-2"/>
                        <w:sz w:val="40"/>
                      </w:rPr>
                      <w:t xml:space="preserve"> Buildings</w:t>
                    </w:r>
                  </w:p>
                </w:txbxContent>
              </v:textbox>
              <w10:wrap anchorx="page" anchory="page"/>
            </v:shape>
          </w:pict>
        </mc:Fallback>
      </mc:AlternateConten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60518" w14:textId="77777777" w:rsidR="00014282" w:rsidRDefault="00014282">
    <w:pPr>
      <w:pStyle w:val="BodyText"/>
      <w:spacing w:line="14" w:lineRule="auto"/>
      <w:rPr>
        <w:sz w:val="2"/>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EC33E" w14:textId="77777777" w:rsidR="00014282" w:rsidRDefault="00000000">
    <w:pPr>
      <w:pStyle w:val="BodyText"/>
      <w:spacing w:line="14" w:lineRule="auto"/>
      <w:rPr>
        <w:sz w:val="20"/>
      </w:rPr>
    </w:pPr>
    <w:r>
      <w:rPr>
        <w:noProof/>
        <w:sz w:val="20"/>
      </w:rPr>
      <w:drawing>
        <wp:anchor distT="0" distB="0" distL="0" distR="0" simplePos="0" relativeHeight="482997760" behindDoc="1" locked="0" layoutInCell="1" allowOverlap="1" wp14:anchorId="4F725735" wp14:editId="708861F8">
          <wp:simplePos x="0" y="0"/>
          <wp:positionH relativeFrom="page">
            <wp:posOffset>0</wp:posOffset>
          </wp:positionH>
          <wp:positionV relativeFrom="page">
            <wp:posOffset>761</wp:posOffset>
          </wp:positionV>
          <wp:extent cx="7753858" cy="1204593"/>
          <wp:effectExtent l="0" t="0" r="0" b="0"/>
          <wp:wrapNone/>
          <wp:docPr id="620" name="Image 6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0" name="Image 620"/>
                  <pic:cNvPicPr/>
                </pic:nvPicPr>
                <pic:blipFill>
                  <a:blip r:embed="rId1" cstate="print"/>
                  <a:stretch>
                    <a:fillRect/>
                  </a:stretch>
                </pic:blipFill>
                <pic:spPr>
                  <a:xfrm>
                    <a:off x="0" y="0"/>
                    <a:ext cx="7753858" cy="1204593"/>
                  </a:xfrm>
                  <a:prstGeom prst="rect">
                    <a:avLst/>
                  </a:prstGeom>
                </pic:spPr>
              </pic:pic>
            </a:graphicData>
          </a:graphic>
        </wp:anchor>
      </w:drawing>
    </w:r>
    <w:r>
      <w:rPr>
        <w:noProof/>
        <w:sz w:val="20"/>
      </w:rPr>
      <mc:AlternateContent>
        <mc:Choice Requires="wps">
          <w:drawing>
            <wp:anchor distT="0" distB="0" distL="0" distR="0" simplePos="0" relativeHeight="482998272" behindDoc="1" locked="0" layoutInCell="1" allowOverlap="1" wp14:anchorId="3B235F81" wp14:editId="5713ADCE">
              <wp:simplePos x="0" y="0"/>
              <wp:positionH relativeFrom="page">
                <wp:posOffset>902004</wp:posOffset>
              </wp:positionH>
              <wp:positionV relativeFrom="page">
                <wp:posOffset>908176</wp:posOffset>
              </wp:positionV>
              <wp:extent cx="945515" cy="224790"/>
              <wp:effectExtent l="0" t="0" r="0" b="0"/>
              <wp:wrapNone/>
              <wp:docPr id="621" name="Textbox 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5515" cy="224790"/>
                      </a:xfrm>
                      <a:prstGeom prst="rect">
                        <a:avLst/>
                      </a:prstGeom>
                    </wps:spPr>
                    <wps:txbx>
                      <w:txbxContent>
                        <w:p w14:paraId="187200FE" w14:textId="77777777" w:rsidR="00014282" w:rsidRDefault="00000000">
                          <w:pPr>
                            <w:spacing w:before="11"/>
                            <w:ind w:left="20"/>
                            <w:rPr>
                              <w:b/>
                              <w:sz w:val="28"/>
                            </w:rPr>
                          </w:pPr>
                          <w:r>
                            <w:rPr>
                              <w:b/>
                              <w:sz w:val="28"/>
                            </w:rPr>
                            <w:t>Next</w:t>
                          </w:r>
                          <w:r>
                            <w:rPr>
                              <w:b/>
                              <w:spacing w:val="-2"/>
                              <w:sz w:val="28"/>
                            </w:rPr>
                            <w:t xml:space="preserve"> Steps</w:t>
                          </w:r>
                        </w:p>
                      </w:txbxContent>
                    </wps:txbx>
                    <wps:bodyPr wrap="square" lIns="0" tIns="0" rIns="0" bIns="0" rtlCol="0">
                      <a:noAutofit/>
                    </wps:bodyPr>
                  </wps:wsp>
                </a:graphicData>
              </a:graphic>
            </wp:anchor>
          </w:drawing>
        </mc:Choice>
        <mc:Fallback>
          <w:pict>
            <v:shapetype w14:anchorId="3B235F81" id="_x0000_t202" coordsize="21600,21600" o:spt="202" path="m,l,21600r21600,l21600,xe">
              <v:stroke joinstyle="miter"/>
              <v:path gradientshapeok="t" o:connecttype="rect"/>
            </v:shapetype>
            <v:shape id="Textbox 621" o:spid="_x0000_s1358" type="#_x0000_t202" style="position:absolute;margin-left:71pt;margin-top:71.5pt;width:74.45pt;height:17.7pt;z-index:-2031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" filled="f" stroked="f">
              <v:textbox inset="0,0,0,0">
                <w:txbxContent>
                  <w:p w14:paraId="187200FE" w14:textId="77777777" w:rsidR="00014282" w:rsidRDefault="00000000">
                    <w:pPr>
                      <w:spacing w:before="11"/>
                      <w:ind w:left="20"/>
                      <w:rPr>
                        <w:b/>
                        <w:sz w:val="28"/>
                      </w:rPr>
                    </w:pPr>
                    <w:r>
                      <w:rPr>
                        <w:b/>
                        <w:sz w:val="28"/>
                      </w:rPr>
                      <w:t>Next</w:t>
                    </w:r>
                    <w:r>
                      <w:rPr>
                        <w:b/>
                        <w:spacing w:val="-2"/>
                        <w:sz w:val="28"/>
                      </w:rPr>
                      <w:t xml:space="preserve"> Steps</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DFAE7" w14:textId="77777777" w:rsidR="00014282" w:rsidRDefault="00000000">
    <w:pPr>
      <w:pStyle w:val="BodyText"/>
      <w:spacing w:line="14" w:lineRule="auto"/>
      <w:rPr>
        <w:sz w:val="20"/>
      </w:rPr>
    </w:pPr>
    <w:r>
      <w:rPr>
        <w:noProof/>
        <w:sz w:val="20"/>
      </w:rPr>
      <mc:AlternateContent>
        <mc:Choice Requires="wpg">
          <w:drawing>
            <wp:anchor distT="0" distB="0" distL="0" distR="0" simplePos="0" relativeHeight="482828288" behindDoc="1" locked="0" layoutInCell="1" allowOverlap="1" wp14:anchorId="171FD0A8" wp14:editId="3A94814B">
              <wp:simplePos x="0" y="0"/>
              <wp:positionH relativeFrom="page">
                <wp:posOffset>0</wp:posOffset>
              </wp:positionH>
              <wp:positionV relativeFrom="page">
                <wp:posOffset>2666</wp:posOffset>
              </wp:positionV>
              <wp:extent cx="7763509" cy="139065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3509" cy="1390650"/>
                        <a:chOff x="0" y="0"/>
                        <a:chExt cx="7763509" cy="1390650"/>
                      </a:xfrm>
                    </wpg:grpSpPr>
                    <pic:pic xmlns:pic="http://schemas.openxmlformats.org/drawingml/2006/picture">
                      <pic:nvPicPr>
                        <pic:cNvPr id="67" name="Image 67"/>
                        <pic:cNvPicPr/>
                      </pic:nvPicPr>
                      <pic:blipFill>
                        <a:blip r:embed="rId1" cstate="print"/>
                        <a:stretch>
                          <a:fillRect/>
                        </a:stretch>
                      </pic:blipFill>
                      <pic:spPr>
                        <a:xfrm>
                          <a:off x="0" y="0"/>
                          <a:ext cx="7763509" cy="1206380"/>
                        </a:xfrm>
                        <a:prstGeom prst="rect">
                          <a:avLst/>
                        </a:prstGeom>
                      </pic:spPr>
                    </pic:pic>
                    <wps:wsp>
                      <wps:cNvPr id="68" name="Graphic 68"/>
                      <wps:cNvSpPr/>
                      <wps:spPr>
                        <a:xfrm>
                          <a:off x="1125017" y="911681"/>
                          <a:ext cx="5752465" cy="479425"/>
                        </a:xfrm>
                        <a:custGeom>
                          <a:avLst/>
                          <a:gdLst/>
                          <a:ahLst/>
                          <a:cxnLst/>
                          <a:rect l="l" t="t" r="r" b="b"/>
                          <a:pathLst>
                            <a:path w="5752465" h="479425">
                              <a:moveTo>
                                <a:pt x="5752465" y="0"/>
                              </a:moveTo>
                              <a:lnTo>
                                <a:pt x="0" y="0"/>
                              </a:lnTo>
                              <a:lnTo>
                                <a:pt x="0" y="201472"/>
                              </a:lnTo>
                              <a:lnTo>
                                <a:pt x="0" y="478840"/>
                              </a:lnTo>
                              <a:lnTo>
                                <a:pt x="5752465" y="478840"/>
                              </a:lnTo>
                              <a:lnTo>
                                <a:pt x="5752465" y="201472"/>
                              </a:lnTo>
                              <a:lnTo>
                                <a:pt x="575246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FD90D9F" id="Group 66" o:spid="_x0000_s1026" style="position:absolute;margin-left:0;margin-top:.2pt;width:611.3pt;height:109.5pt;z-index:-20488192;mso-wrap-distance-left:0;mso-wrap-distance-right:0;mso-position-horizontal-relative:page;mso-position-vertical-relative:page" coordsize="77635,13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7" o:spid="_x0000_s1027" type="#_x0000_t75" style="position:absolute;width:77635;height:1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">
                <v:imagedata r:id="rId2" o:title=""/>
              </v:shape>
              <v:shape id="Graphic 68" o:spid="_x0000_s1028" style="position:absolute;left:11250;top:9116;width:57524;height:4795;visibility:visible;mso-wrap-style:square;v-text-anchor:top" coordsize="5752465,479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" path="m5752465,l,,,201472,,478840r5752465,l5752465,201472,5752465,xe" stroked="f">
                <v:path arrowok="t"/>
              </v:shape>
              <w10:wrap anchorx="page" anchory="page"/>
            </v:group>
          </w:pict>
        </mc:Fallback>
      </mc:AlternateContent>
    </w:r>
    <w:r>
      <w:rPr>
        <w:noProof/>
        <w:sz w:val="20"/>
      </w:rPr>
      <mc:AlternateContent>
        <mc:Choice Requires="wps">
          <w:drawing>
            <wp:anchor distT="0" distB="0" distL="0" distR="0" simplePos="0" relativeHeight="482828800" behindDoc="1" locked="0" layoutInCell="1" allowOverlap="1" wp14:anchorId="6E30DFED" wp14:editId="640B8473">
              <wp:simplePos x="0" y="0"/>
              <wp:positionH relativeFrom="page">
                <wp:posOffset>1359153</wp:posOffset>
              </wp:positionH>
              <wp:positionV relativeFrom="page">
                <wp:posOffset>907246</wp:posOffset>
              </wp:positionV>
              <wp:extent cx="5088255" cy="39687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8255" cy="396875"/>
                      </a:xfrm>
                      <a:prstGeom prst="rect">
                        <a:avLst/>
                      </a:prstGeom>
                    </wps:spPr>
                    <wps:txbx>
                      <w:txbxContent>
                        <w:p w14:paraId="3EEFE137" w14:textId="77777777" w:rsidR="00014282" w:rsidRDefault="00000000">
                          <w:pPr>
                            <w:pStyle w:val="BodyText"/>
                            <w:spacing w:line="276" w:lineRule="auto"/>
                            <w:ind w:left="20" w:right="18"/>
                          </w:pPr>
                          <w:r>
                            <w:rPr>
                              <w:color w:val="1A1A1A"/>
                            </w:rPr>
                            <w:t>Minister</w:t>
                          </w:r>
                          <w:r>
                            <w:rPr>
                              <w:color w:val="1A1A1A"/>
                              <w:spacing w:val="-4"/>
                            </w:rPr>
                            <w:t xml:space="preserve"> </w:t>
                          </w:r>
                          <w:r>
                            <w:rPr>
                              <w:color w:val="1A1A1A"/>
                            </w:rPr>
                            <w:t>of</w:t>
                          </w:r>
                          <w:r>
                            <w:rPr>
                              <w:color w:val="1A1A1A"/>
                              <w:spacing w:val="-4"/>
                            </w:rPr>
                            <w:t xml:space="preserve"> </w:t>
                          </w:r>
                          <w:r>
                            <w:rPr>
                              <w:color w:val="1A1A1A"/>
                            </w:rPr>
                            <w:t>Education</w:t>
                          </w:r>
                          <w:r>
                            <w:rPr>
                              <w:color w:val="1A1A1A"/>
                              <w:spacing w:val="-6"/>
                            </w:rPr>
                            <w:t xml:space="preserve"> </w:t>
                          </w:r>
                          <w:r>
                            <w:rPr>
                              <w:color w:val="1A1A1A"/>
                            </w:rPr>
                            <w:t>on</w:t>
                          </w:r>
                          <w:r>
                            <w:rPr>
                              <w:color w:val="1A1A1A"/>
                              <w:spacing w:val="-4"/>
                            </w:rPr>
                            <w:t xml:space="preserve"> </w:t>
                          </w:r>
                          <w:r>
                            <w:rPr>
                              <w:color w:val="1A1A1A"/>
                            </w:rPr>
                            <w:t>matters</w:t>
                          </w:r>
                          <w:r>
                            <w:rPr>
                              <w:color w:val="1A1A1A"/>
                              <w:spacing w:val="-4"/>
                            </w:rPr>
                            <w:t xml:space="preserve"> </w:t>
                          </w:r>
                          <w:r>
                            <w:rPr>
                              <w:color w:val="1A1A1A"/>
                            </w:rPr>
                            <w:t>related</w:t>
                          </w:r>
                          <w:r>
                            <w:rPr>
                              <w:color w:val="1A1A1A"/>
                              <w:spacing w:val="-4"/>
                            </w:rPr>
                            <w:t xml:space="preserve"> </w:t>
                          </w:r>
                          <w:r>
                            <w:rPr>
                              <w:color w:val="1A1A1A"/>
                            </w:rPr>
                            <w:t>to</w:t>
                          </w:r>
                          <w:r>
                            <w:rPr>
                              <w:color w:val="1A1A1A"/>
                              <w:spacing w:val="-6"/>
                            </w:rPr>
                            <w:t xml:space="preserve"> </w:t>
                          </w:r>
                          <w:r>
                            <w:rPr>
                              <w:color w:val="1A1A1A"/>
                            </w:rPr>
                            <w:t>special</w:t>
                          </w:r>
                          <w:r>
                            <w:rPr>
                              <w:color w:val="1A1A1A"/>
                              <w:spacing w:val="-4"/>
                            </w:rPr>
                            <w:t xml:space="preserve"> </w:t>
                          </w:r>
                          <w:r>
                            <w:rPr>
                              <w:color w:val="1A1A1A"/>
                            </w:rPr>
                            <w:t>education</w:t>
                          </w:r>
                          <w:r>
                            <w:rPr>
                              <w:color w:val="1A1A1A"/>
                              <w:spacing w:val="-4"/>
                            </w:rPr>
                            <w:t xml:space="preserve"> </w:t>
                          </w:r>
                          <w:r>
                            <w:rPr>
                              <w:color w:val="1A1A1A"/>
                            </w:rPr>
                            <w:t>programs</w:t>
                          </w:r>
                          <w:r>
                            <w:rPr>
                              <w:color w:val="1A1A1A"/>
                              <w:spacing w:val="-4"/>
                            </w:rPr>
                            <w:t xml:space="preserve"> </w:t>
                          </w:r>
                          <w:r>
                            <w:rPr>
                              <w:color w:val="1A1A1A"/>
                            </w:rPr>
                            <w:t xml:space="preserve">and </w:t>
                          </w:r>
                          <w:r>
                            <w:rPr>
                              <w:color w:val="1A1A1A"/>
                              <w:spacing w:val="-2"/>
                            </w:rPr>
                            <w:t>services;</w:t>
                          </w:r>
                        </w:p>
                      </w:txbxContent>
                    </wps:txbx>
                    <wps:bodyPr wrap="square" lIns="0" tIns="0" rIns="0" bIns="0" rtlCol="0">
                      <a:noAutofit/>
                    </wps:bodyPr>
                  </wps:wsp>
                </a:graphicData>
              </a:graphic>
            </wp:anchor>
          </w:drawing>
        </mc:Choice>
        <mc:Fallback>
          <w:pict>
            <v:shapetype w14:anchorId="6E30DFED" id="_x0000_t202" coordsize="21600,21600" o:spt="202" path="m,l,21600r21600,l21600,xe">
              <v:stroke joinstyle="miter"/>
              <v:path gradientshapeok="t" o:connecttype="rect"/>
            </v:shapetype>
            <v:shape id="Textbox 69" o:spid="_x0000_s1192" type="#_x0000_t202" style="position:absolute;margin-left:107pt;margin-top:71.45pt;width:400.65pt;height:31.25pt;z-index:-20487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" filled="f" stroked="f">
              <v:textbox inset="0,0,0,0">
                <w:txbxContent>
                  <w:p w14:paraId="3EEFE137" w14:textId="77777777" w:rsidR="00014282" w:rsidRDefault="00000000">
                    <w:pPr>
                      <w:pStyle w:val="BodyText"/>
                      <w:spacing w:line="276" w:lineRule="auto"/>
                      <w:ind w:left="20" w:right="18"/>
                    </w:pPr>
                    <w:r>
                      <w:rPr>
                        <w:color w:val="1A1A1A"/>
                      </w:rPr>
                      <w:t>Minister</w:t>
                    </w:r>
                    <w:r>
                      <w:rPr>
                        <w:color w:val="1A1A1A"/>
                        <w:spacing w:val="-4"/>
                      </w:rPr>
                      <w:t xml:space="preserve"> </w:t>
                    </w:r>
                    <w:r>
                      <w:rPr>
                        <w:color w:val="1A1A1A"/>
                      </w:rPr>
                      <w:t>of</w:t>
                    </w:r>
                    <w:r>
                      <w:rPr>
                        <w:color w:val="1A1A1A"/>
                        <w:spacing w:val="-4"/>
                      </w:rPr>
                      <w:t xml:space="preserve"> </w:t>
                    </w:r>
                    <w:r>
                      <w:rPr>
                        <w:color w:val="1A1A1A"/>
                      </w:rPr>
                      <w:t>Education</w:t>
                    </w:r>
                    <w:r>
                      <w:rPr>
                        <w:color w:val="1A1A1A"/>
                        <w:spacing w:val="-6"/>
                      </w:rPr>
                      <w:t xml:space="preserve"> </w:t>
                    </w:r>
                    <w:r>
                      <w:rPr>
                        <w:color w:val="1A1A1A"/>
                      </w:rPr>
                      <w:t>on</w:t>
                    </w:r>
                    <w:r>
                      <w:rPr>
                        <w:color w:val="1A1A1A"/>
                        <w:spacing w:val="-4"/>
                      </w:rPr>
                      <w:t xml:space="preserve"> </w:t>
                    </w:r>
                    <w:r>
                      <w:rPr>
                        <w:color w:val="1A1A1A"/>
                      </w:rPr>
                      <w:t>matters</w:t>
                    </w:r>
                    <w:r>
                      <w:rPr>
                        <w:color w:val="1A1A1A"/>
                        <w:spacing w:val="-4"/>
                      </w:rPr>
                      <w:t xml:space="preserve"> </w:t>
                    </w:r>
                    <w:r>
                      <w:rPr>
                        <w:color w:val="1A1A1A"/>
                      </w:rPr>
                      <w:t>related</w:t>
                    </w:r>
                    <w:r>
                      <w:rPr>
                        <w:color w:val="1A1A1A"/>
                        <w:spacing w:val="-4"/>
                      </w:rPr>
                      <w:t xml:space="preserve"> </w:t>
                    </w:r>
                    <w:r>
                      <w:rPr>
                        <w:color w:val="1A1A1A"/>
                      </w:rPr>
                      <w:t>to</w:t>
                    </w:r>
                    <w:r>
                      <w:rPr>
                        <w:color w:val="1A1A1A"/>
                        <w:spacing w:val="-6"/>
                      </w:rPr>
                      <w:t xml:space="preserve"> </w:t>
                    </w:r>
                    <w:r>
                      <w:rPr>
                        <w:color w:val="1A1A1A"/>
                      </w:rPr>
                      <w:t>special</w:t>
                    </w:r>
                    <w:r>
                      <w:rPr>
                        <w:color w:val="1A1A1A"/>
                        <w:spacing w:val="-4"/>
                      </w:rPr>
                      <w:t xml:space="preserve"> </w:t>
                    </w:r>
                    <w:r>
                      <w:rPr>
                        <w:color w:val="1A1A1A"/>
                      </w:rPr>
                      <w:t>education</w:t>
                    </w:r>
                    <w:r>
                      <w:rPr>
                        <w:color w:val="1A1A1A"/>
                        <w:spacing w:val="-4"/>
                      </w:rPr>
                      <w:t xml:space="preserve"> </w:t>
                    </w:r>
                    <w:r>
                      <w:rPr>
                        <w:color w:val="1A1A1A"/>
                      </w:rPr>
                      <w:t>programs</w:t>
                    </w:r>
                    <w:r>
                      <w:rPr>
                        <w:color w:val="1A1A1A"/>
                        <w:spacing w:val="-4"/>
                      </w:rPr>
                      <w:t xml:space="preserve"> </w:t>
                    </w:r>
                    <w:r>
                      <w:rPr>
                        <w:color w:val="1A1A1A"/>
                      </w:rPr>
                      <w:t xml:space="preserve">and </w:t>
                    </w:r>
                    <w:r>
                      <w:rPr>
                        <w:color w:val="1A1A1A"/>
                        <w:spacing w:val="-2"/>
                      </w:rPr>
                      <w:t>services;</w:t>
                    </w:r>
                  </w:p>
                </w:txbxContent>
              </v:textbox>
              <w10:wrap anchorx="page" anchory="page"/>
            </v:shape>
          </w:pict>
        </mc:Fallback>
      </mc:AlternateConten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6F745" w14:textId="77777777" w:rsidR="00014282" w:rsidRDefault="00000000">
    <w:pPr>
      <w:pStyle w:val="BodyText"/>
      <w:spacing w:line="14" w:lineRule="auto"/>
      <w:rPr>
        <w:sz w:val="20"/>
      </w:rPr>
    </w:pPr>
    <w:r>
      <w:rPr>
        <w:noProof/>
        <w:sz w:val="20"/>
      </w:rPr>
      <w:drawing>
        <wp:anchor distT="0" distB="0" distL="0" distR="0" simplePos="0" relativeHeight="482999808" behindDoc="1" locked="0" layoutInCell="1" allowOverlap="1" wp14:anchorId="38AA1183" wp14:editId="6F6E9ACA">
          <wp:simplePos x="0" y="0"/>
          <wp:positionH relativeFrom="page">
            <wp:posOffset>0</wp:posOffset>
          </wp:positionH>
          <wp:positionV relativeFrom="page">
            <wp:posOffset>761</wp:posOffset>
          </wp:positionV>
          <wp:extent cx="7753858" cy="1204593"/>
          <wp:effectExtent l="0" t="0" r="0" b="0"/>
          <wp:wrapNone/>
          <wp:docPr id="624" name="Image 6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4" name="Image 624"/>
                  <pic:cNvPicPr/>
                </pic:nvPicPr>
                <pic:blipFill>
                  <a:blip r:embed="rId1" cstate="print"/>
                  <a:stretch>
                    <a:fillRect/>
                  </a:stretch>
                </pic:blipFill>
                <pic:spPr>
                  <a:xfrm>
                    <a:off x="0" y="0"/>
                    <a:ext cx="7753858" cy="1204593"/>
                  </a:xfrm>
                  <a:prstGeom prst="rect">
                    <a:avLst/>
                  </a:prstGeom>
                </pic:spPr>
              </pic:pic>
            </a:graphicData>
          </a:graphic>
        </wp:anchor>
      </w:drawing>
    </w:r>
    <w:r>
      <w:rPr>
        <w:noProof/>
        <w:sz w:val="20"/>
      </w:rPr>
      <mc:AlternateContent>
        <mc:Choice Requires="wps">
          <w:drawing>
            <wp:anchor distT="0" distB="0" distL="0" distR="0" simplePos="0" relativeHeight="483000320" behindDoc="1" locked="0" layoutInCell="1" allowOverlap="1" wp14:anchorId="01352D2D" wp14:editId="7012B923">
              <wp:simplePos x="0" y="0"/>
              <wp:positionH relativeFrom="page">
                <wp:posOffset>902004</wp:posOffset>
              </wp:positionH>
              <wp:positionV relativeFrom="page">
                <wp:posOffset>908176</wp:posOffset>
              </wp:positionV>
              <wp:extent cx="2179320" cy="224790"/>
              <wp:effectExtent l="0" t="0" r="0" b="0"/>
              <wp:wrapNone/>
              <wp:docPr id="625" name="Textbox 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9320" cy="224790"/>
                      </a:xfrm>
                      <a:prstGeom prst="rect">
                        <a:avLst/>
                      </a:prstGeom>
                    </wps:spPr>
                    <wps:txbx>
                      <w:txbxContent>
                        <w:p w14:paraId="788E4A54" w14:textId="77777777" w:rsidR="00014282" w:rsidRDefault="00000000">
                          <w:pPr>
                            <w:spacing w:before="11"/>
                            <w:ind w:left="20"/>
                            <w:rPr>
                              <w:b/>
                              <w:sz w:val="28"/>
                            </w:rPr>
                          </w:pPr>
                          <w:r>
                            <w:rPr>
                              <w:b/>
                              <w:sz w:val="28"/>
                            </w:rPr>
                            <w:t>Accessibility</w:t>
                          </w:r>
                          <w:r>
                            <w:rPr>
                              <w:b/>
                              <w:spacing w:val="-11"/>
                              <w:sz w:val="28"/>
                            </w:rPr>
                            <w:t xml:space="preserve"> </w:t>
                          </w:r>
                          <w:r>
                            <w:rPr>
                              <w:b/>
                              <w:spacing w:val="-2"/>
                              <w:sz w:val="28"/>
                            </w:rPr>
                            <w:t>Coordinator</w:t>
                          </w:r>
                        </w:p>
                      </w:txbxContent>
                    </wps:txbx>
                    <wps:bodyPr wrap="square" lIns="0" tIns="0" rIns="0" bIns="0" rtlCol="0">
                      <a:noAutofit/>
                    </wps:bodyPr>
                  </wps:wsp>
                </a:graphicData>
              </a:graphic>
            </wp:anchor>
          </w:drawing>
        </mc:Choice>
        <mc:Fallback>
          <w:pict>
            <v:shapetype w14:anchorId="01352D2D" id="_x0000_t202" coordsize="21600,21600" o:spt="202" path="m,l,21600r21600,l21600,xe">
              <v:stroke joinstyle="miter"/>
              <v:path gradientshapeok="t" o:connecttype="rect"/>
            </v:shapetype>
            <v:shape id="Textbox 625" o:spid="_x0000_s1360" type="#_x0000_t202" style="position:absolute;margin-left:71pt;margin-top:71.5pt;width:171.6pt;height:17.7pt;z-index:-2031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" filled="f" stroked="f">
              <v:textbox inset="0,0,0,0">
                <w:txbxContent>
                  <w:p w14:paraId="788E4A54" w14:textId="77777777" w:rsidR="00014282" w:rsidRDefault="00000000">
                    <w:pPr>
                      <w:spacing w:before="11"/>
                      <w:ind w:left="20"/>
                      <w:rPr>
                        <w:b/>
                        <w:sz w:val="28"/>
                      </w:rPr>
                    </w:pPr>
                    <w:r>
                      <w:rPr>
                        <w:b/>
                        <w:sz w:val="28"/>
                      </w:rPr>
                      <w:t>Accessibility</w:t>
                    </w:r>
                    <w:r>
                      <w:rPr>
                        <w:b/>
                        <w:spacing w:val="-11"/>
                        <w:sz w:val="28"/>
                      </w:rPr>
                      <w:t xml:space="preserve"> </w:t>
                    </w:r>
                    <w:r>
                      <w:rPr>
                        <w:b/>
                        <w:spacing w:val="-2"/>
                        <w:sz w:val="28"/>
                      </w:rPr>
                      <w:t>Coordinator</w:t>
                    </w:r>
                  </w:p>
                </w:txbxContent>
              </v:textbox>
              <w10:wrap anchorx="page" anchory="page"/>
            </v:shape>
          </w:pict>
        </mc:Fallback>
      </mc:AlternateConten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4DB6C" w14:textId="77777777" w:rsidR="00014282" w:rsidRDefault="00000000">
    <w:pPr>
      <w:pStyle w:val="BodyText"/>
      <w:spacing w:line="14" w:lineRule="auto"/>
      <w:rPr>
        <w:sz w:val="20"/>
      </w:rPr>
    </w:pPr>
    <w:r>
      <w:rPr>
        <w:noProof/>
        <w:sz w:val="20"/>
      </w:rPr>
      <w:drawing>
        <wp:anchor distT="0" distB="0" distL="0" distR="0" simplePos="0" relativeHeight="483001856" behindDoc="1" locked="0" layoutInCell="1" allowOverlap="1" wp14:anchorId="17C6FF65" wp14:editId="48408528">
          <wp:simplePos x="0" y="0"/>
          <wp:positionH relativeFrom="page">
            <wp:posOffset>0</wp:posOffset>
          </wp:positionH>
          <wp:positionV relativeFrom="page">
            <wp:posOffset>2666</wp:posOffset>
          </wp:positionV>
          <wp:extent cx="7763383" cy="1204593"/>
          <wp:effectExtent l="0" t="0" r="0" b="0"/>
          <wp:wrapNone/>
          <wp:docPr id="630" name="Image 6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0" name="Image 630"/>
                  <pic:cNvPicPr/>
                </pic:nvPicPr>
                <pic:blipFill>
                  <a:blip r:embed="rId1" cstate="print"/>
                  <a:stretch>
                    <a:fillRect/>
                  </a:stretch>
                </pic:blipFill>
                <pic:spPr>
                  <a:xfrm>
                    <a:off x="0" y="0"/>
                    <a:ext cx="7763383" cy="1204593"/>
                  </a:xfrm>
                  <a:prstGeom prst="rect">
                    <a:avLst/>
                  </a:prstGeom>
                </pic:spPr>
              </pic:pic>
            </a:graphicData>
          </a:graphic>
        </wp:anchor>
      </w:drawing>
    </w:r>
    <w:r>
      <w:rPr>
        <w:noProof/>
        <w:sz w:val="20"/>
      </w:rPr>
      <mc:AlternateContent>
        <mc:Choice Requires="wps">
          <w:drawing>
            <wp:anchor distT="0" distB="0" distL="0" distR="0" simplePos="0" relativeHeight="483002368" behindDoc="1" locked="0" layoutInCell="1" allowOverlap="1" wp14:anchorId="6E412399" wp14:editId="53FF9D24">
              <wp:simplePos x="0" y="0"/>
              <wp:positionH relativeFrom="page">
                <wp:posOffset>902004</wp:posOffset>
              </wp:positionH>
              <wp:positionV relativeFrom="page">
                <wp:posOffset>985162</wp:posOffset>
              </wp:positionV>
              <wp:extent cx="1040765" cy="252095"/>
              <wp:effectExtent l="0" t="0" r="0" b="0"/>
              <wp:wrapNone/>
              <wp:docPr id="631" name="Textbox 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0765" cy="252095"/>
                      </a:xfrm>
                      <a:prstGeom prst="rect">
                        <a:avLst/>
                      </a:prstGeom>
                    </wps:spPr>
                    <wps:txbx>
                      <w:txbxContent>
                        <w:p w14:paraId="5A86BDD7" w14:textId="77777777" w:rsidR="00014282" w:rsidRDefault="00000000">
                          <w:pPr>
                            <w:spacing w:before="9"/>
                            <w:ind w:left="20"/>
                            <w:rPr>
                              <w:b/>
                              <w:sz w:val="32"/>
                            </w:rPr>
                          </w:pPr>
                          <w:r>
                            <w:rPr>
                              <w:b/>
                              <w:color w:val="4079B9"/>
                              <w:sz w:val="32"/>
                            </w:rPr>
                            <w:t>Section</w:t>
                          </w:r>
                          <w:r>
                            <w:rPr>
                              <w:b/>
                              <w:color w:val="4079B9"/>
                              <w:spacing w:val="-12"/>
                              <w:sz w:val="32"/>
                            </w:rPr>
                            <w:t xml:space="preserve"> </w:t>
                          </w:r>
                          <w:r>
                            <w:rPr>
                              <w:b/>
                              <w:color w:val="4079B9"/>
                              <w:spacing w:val="-5"/>
                              <w:sz w:val="32"/>
                            </w:rPr>
                            <w:t>O:</w:t>
                          </w:r>
                        </w:p>
                      </w:txbxContent>
                    </wps:txbx>
                    <wps:bodyPr wrap="square" lIns="0" tIns="0" rIns="0" bIns="0" rtlCol="0">
                      <a:noAutofit/>
                    </wps:bodyPr>
                  </wps:wsp>
                </a:graphicData>
              </a:graphic>
            </wp:anchor>
          </w:drawing>
        </mc:Choice>
        <mc:Fallback>
          <w:pict>
            <v:shapetype w14:anchorId="6E412399" id="_x0000_t202" coordsize="21600,21600" o:spt="202" path="m,l,21600r21600,l21600,xe">
              <v:stroke joinstyle="miter"/>
              <v:path gradientshapeok="t" o:connecttype="rect"/>
            </v:shapetype>
            <v:shape id="Textbox 631" o:spid="_x0000_s1362" type="#_x0000_t202" style="position:absolute;margin-left:71pt;margin-top:77.55pt;width:81.95pt;height:19.85pt;z-index:-2031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" filled="f" stroked="f">
              <v:textbox inset="0,0,0,0">
                <w:txbxContent>
                  <w:p w14:paraId="5A86BDD7" w14:textId="77777777" w:rsidR="00014282" w:rsidRDefault="00000000">
                    <w:pPr>
                      <w:spacing w:before="9"/>
                      <w:ind w:left="20"/>
                      <w:rPr>
                        <w:b/>
                        <w:sz w:val="32"/>
                      </w:rPr>
                    </w:pPr>
                    <w:r>
                      <w:rPr>
                        <w:b/>
                        <w:color w:val="4079B9"/>
                        <w:sz w:val="32"/>
                      </w:rPr>
                      <w:t>Section</w:t>
                    </w:r>
                    <w:r>
                      <w:rPr>
                        <w:b/>
                        <w:color w:val="4079B9"/>
                        <w:spacing w:val="-12"/>
                        <w:sz w:val="32"/>
                      </w:rPr>
                      <w:t xml:space="preserve"> </w:t>
                    </w:r>
                    <w:r>
                      <w:rPr>
                        <w:b/>
                        <w:color w:val="4079B9"/>
                        <w:spacing w:val="-5"/>
                        <w:sz w:val="32"/>
                      </w:rPr>
                      <w:t>O:</w:t>
                    </w:r>
                  </w:p>
                </w:txbxContent>
              </v:textbox>
              <w10:wrap anchorx="page" anchory="page"/>
            </v:shape>
          </w:pict>
        </mc:Fallback>
      </mc:AlternateConten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495AC" w14:textId="77777777" w:rsidR="00014282" w:rsidRDefault="00014282">
    <w:pPr>
      <w:pStyle w:val="BodyText"/>
      <w:spacing w:line="14" w:lineRule="auto"/>
      <w:rPr>
        <w:sz w:val="2"/>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9A17" w14:textId="77777777" w:rsidR="00014282" w:rsidRDefault="00014282">
    <w:pPr>
      <w:pStyle w:val="BodyText"/>
      <w:spacing w:line="14" w:lineRule="auto"/>
      <w:rPr>
        <w:sz w:val="2"/>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4FB9D" w14:textId="77777777" w:rsidR="00014282" w:rsidRDefault="00014282">
    <w:pPr>
      <w:pStyle w:val="BodyText"/>
      <w:spacing w:line="14" w:lineRule="auto"/>
      <w:rPr>
        <w:sz w:val="2"/>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E17CD" w14:textId="77777777" w:rsidR="00014282" w:rsidRDefault="00014282">
    <w:pPr>
      <w:pStyle w:val="BodyText"/>
      <w:spacing w:line="14" w:lineRule="auto"/>
      <w:rPr>
        <w:sz w:val="2"/>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92E47" w14:textId="77777777" w:rsidR="00014282" w:rsidRDefault="00014282">
    <w:pPr>
      <w:pStyle w:val="BodyText"/>
      <w:spacing w:line="14" w:lineRule="auto"/>
      <w:rPr>
        <w:sz w:val="2"/>
      </w:rP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B2FB4" w14:textId="77777777" w:rsidR="00014282" w:rsidRDefault="00014282">
    <w:pPr>
      <w:pStyle w:val="BodyText"/>
      <w:spacing w:line="14" w:lineRule="auto"/>
      <w:rPr>
        <w:sz w:val="2"/>
      </w:rP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A894" w14:textId="77777777" w:rsidR="00014282" w:rsidRDefault="00000000">
    <w:pPr>
      <w:pStyle w:val="BodyText"/>
      <w:spacing w:line="14" w:lineRule="auto"/>
      <w:rPr>
        <w:sz w:val="20"/>
      </w:rPr>
    </w:pPr>
    <w:r>
      <w:rPr>
        <w:noProof/>
        <w:sz w:val="20"/>
      </w:rPr>
      <w:drawing>
        <wp:anchor distT="0" distB="0" distL="0" distR="0" simplePos="0" relativeHeight="483010048" behindDoc="1" locked="0" layoutInCell="1" allowOverlap="1" wp14:anchorId="51A5CFF9" wp14:editId="61286E74">
          <wp:simplePos x="0" y="0"/>
          <wp:positionH relativeFrom="page">
            <wp:posOffset>0</wp:posOffset>
          </wp:positionH>
          <wp:positionV relativeFrom="page">
            <wp:posOffset>126</wp:posOffset>
          </wp:positionV>
          <wp:extent cx="7763383" cy="1204593"/>
          <wp:effectExtent l="0" t="0" r="0" b="0"/>
          <wp:wrapNone/>
          <wp:docPr id="656" name="Image 6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6" name="Image 656"/>
                  <pic:cNvPicPr/>
                </pic:nvPicPr>
                <pic:blipFill>
                  <a:blip r:embed="rId1" cstate="print"/>
                  <a:stretch>
                    <a:fillRect/>
                  </a:stretch>
                </pic:blipFill>
                <pic:spPr>
                  <a:xfrm>
                    <a:off x="0" y="0"/>
                    <a:ext cx="7763383" cy="1204593"/>
                  </a:xfrm>
                  <a:prstGeom prst="rect">
                    <a:avLst/>
                  </a:prstGeom>
                </pic:spPr>
              </pic:pic>
            </a:graphicData>
          </a:graphic>
        </wp:anchor>
      </w:drawing>
    </w:r>
    <w:r>
      <w:rPr>
        <w:noProof/>
        <w:sz w:val="20"/>
      </w:rPr>
      <mc:AlternateContent>
        <mc:Choice Requires="wps">
          <w:drawing>
            <wp:anchor distT="0" distB="0" distL="0" distR="0" simplePos="0" relativeHeight="483010560" behindDoc="1" locked="0" layoutInCell="1" allowOverlap="1" wp14:anchorId="672240AA" wp14:editId="2817A282">
              <wp:simplePos x="0" y="0"/>
              <wp:positionH relativeFrom="page">
                <wp:posOffset>1359153</wp:posOffset>
              </wp:positionH>
              <wp:positionV relativeFrom="page">
                <wp:posOffset>907246</wp:posOffset>
              </wp:positionV>
              <wp:extent cx="3684270" cy="196215"/>
              <wp:effectExtent l="0" t="0" r="0" b="0"/>
              <wp:wrapNone/>
              <wp:docPr id="657" name="Textbox 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4270" cy="196215"/>
                      </a:xfrm>
                      <a:prstGeom prst="rect">
                        <a:avLst/>
                      </a:prstGeom>
                    </wps:spPr>
                    <wps:txbx>
                      <w:txbxContent>
                        <w:p w14:paraId="5AF06129" w14:textId="77777777" w:rsidR="00014282" w:rsidRDefault="00000000">
                          <w:pPr>
                            <w:pStyle w:val="BodyText"/>
                            <w:spacing w:before="12"/>
                            <w:ind w:left="20"/>
                          </w:pPr>
                          <w:r>
                            <w:t>wheelchair</w:t>
                          </w:r>
                          <w:r>
                            <w:rPr>
                              <w:spacing w:val="-7"/>
                            </w:rPr>
                            <w:t xml:space="preserve"> </w:t>
                          </w:r>
                          <w:r>
                            <w:t>on</w:t>
                          </w:r>
                          <w:r>
                            <w:rPr>
                              <w:spacing w:val="-2"/>
                            </w:rPr>
                            <w:t xml:space="preserve"> </w:t>
                          </w:r>
                          <w:r>
                            <w:t>the</w:t>
                          </w:r>
                          <w:r>
                            <w:rPr>
                              <w:spacing w:val="-3"/>
                            </w:rPr>
                            <w:t xml:space="preserve"> </w:t>
                          </w:r>
                          <w:r>
                            <w:t>ramp</w:t>
                          </w:r>
                          <w:r>
                            <w:rPr>
                              <w:spacing w:val="-2"/>
                            </w:rPr>
                            <w:t xml:space="preserve"> </w:t>
                          </w:r>
                          <w:r>
                            <w:t>to</w:t>
                          </w:r>
                          <w:r>
                            <w:rPr>
                              <w:spacing w:val="-5"/>
                            </w:rPr>
                            <w:t xml:space="preserve"> </w:t>
                          </w:r>
                          <w:r>
                            <w:t>ensure</w:t>
                          </w:r>
                          <w:r>
                            <w:rPr>
                              <w:spacing w:val="-2"/>
                            </w:rPr>
                            <w:t xml:space="preserve"> </w:t>
                          </w:r>
                          <w:r>
                            <w:t>the</w:t>
                          </w:r>
                          <w:r>
                            <w:rPr>
                              <w:spacing w:val="-3"/>
                            </w:rPr>
                            <w:t xml:space="preserve"> </w:t>
                          </w:r>
                          <w:r>
                            <w:t>student’s</w:t>
                          </w:r>
                          <w:r>
                            <w:rPr>
                              <w:spacing w:val="-2"/>
                            </w:rPr>
                            <w:t xml:space="preserve"> safety.</w:t>
                          </w:r>
                        </w:p>
                      </w:txbxContent>
                    </wps:txbx>
                    <wps:bodyPr wrap="square" lIns="0" tIns="0" rIns="0" bIns="0" rtlCol="0">
                      <a:noAutofit/>
                    </wps:bodyPr>
                  </wps:wsp>
                </a:graphicData>
              </a:graphic>
            </wp:anchor>
          </w:drawing>
        </mc:Choice>
        <mc:Fallback>
          <w:pict>
            <v:shapetype w14:anchorId="672240AA" id="_x0000_t202" coordsize="21600,21600" o:spt="202" path="m,l,21600r21600,l21600,xe">
              <v:stroke joinstyle="miter"/>
              <v:path gradientshapeok="t" o:connecttype="rect"/>
            </v:shapetype>
            <v:shape id="Textbox 657" o:spid="_x0000_s1370" type="#_x0000_t202" style="position:absolute;margin-left:107pt;margin-top:71.45pt;width:290.1pt;height:15.45pt;z-index:-2030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" filled="f" stroked="f">
              <v:textbox inset="0,0,0,0">
                <w:txbxContent>
                  <w:p w14:paraId="5AF06129" w14:textId="77777777" w:rsidR="00014282" w:rsidRDefault="00000000">
                    <w:pPr>
                      <w:pStyle w:val="BodyText"/>
                      <w:spacing w:before="12"/>
                      <w:ind w:left="20"/>
                    </w:pPr>
                    <w:r>
                      <w:t>wheelchair</w:t>
                    </w:r>
                    <w:r>
                      <w:rPr>
                        <w:spacing w:val="-7"/>
                      </w:rPr>
                      <w:t xml:space="preserve"> </w:t>
                    </w:r>
                    <w:r>
                      <w:t>on</w:t>
                    </w:r>
                    <w:r>
                      <w:rPr>
                        <w:spacing w:val="-2"/>
                      </w:rPr>
                      <w:t xml:space="preserve"> </w:t>
                    </w:r>
                    <w:r>
                      <w:t>the</w:t>
                    </w:r>
                    <w:r>
                      <w:rPr>
                        <w:spacing w:val="-3"/>
                      </w:rPr>
                      <w:t xml:space="preserve"> </w:t>
                    </w:r>
                    <w:r>
                      <w:t>ramp</w:t>
                    </w:r>
                    <w:r>
                      <w:rPr>
                        <w:spacing w:val="-2"/>
                      </w:rPr>
                      <w:t xml:space="preserve"> </w:t>
                    </w:r>
                    <w:r>
                      <w:t>to</w:t>
                    </w:r>
                    <w:r>
                      <w:rPr>
                        <w:spacing w:val="-5"/>
                      </w:rPr>
                      <w:t xml:space="preserve"> </w:t>
                    </w:r>
                    <w:r>
                      <w:t>ensure</w:t>
                    </w:r>
                    <w:r>
                      <w:rPr>
                        <w:spacing w:val="-2"/>
                      </w:rPr>
                      <w:t xml:space="preserve"> </w:t>
                    </w:r>
                    <w:r>
                      <w:t>the</w:t>
                    </w:r>
                    <w:r>
                      <w:rPr>
                        <w:spacing w:val="-3"/>
                      </w:rPr>
                      <w:t xml:space="preserve"> </w:t>
                    </w:r>
                    <w:r>
                      <w:t>student’s</w:t>
                    </w:r>
                    <w:r>
                      <w:rPr>
                        <w:spacing w:val="-2"/>
                      </w:rPr>
                      <w:t xml:space="preserve"> safety.</w:t>
                    </w:r>
                  </w:p>
                </w:txbxContent>
              </v:textbox>
              <w10:wrap anchorx="page" anchory="page"/>
            </v:shape>
          </w:pict>
        </mc:Fallback>
      </mc:AlternateConten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F28E8" w14:textId="77777777" w:rsidR="00014282" w:rsidRDefault="00000000">
    <w:pPr>
      <w:pStyle w:val="BodyText"/>
      <w:spacing w:line="14" w:lineRule="auto"/>
      <w:rPr>
        <w:sz w:val="20"/>
      </w:rPr>
    </w:pPr>
    <w:r>
      <w:rPr>
        <w:noProof/>
        <w:sz w:val="20"/>
      </w:rPr>
      <w:drawing>
        <wp:anchor distT="0" distB="0" distL="0" distR="0" simplePos="0" relativeHeight="483012096" behindDoc="1" locked="0" layoutInCell="1" allowOverlap="1" wp14:anchorId="3E0FF82E" wp14:editId="05B0E0AB">
          <wp:simplePos x="0" y="0"/>
          <wp:positionH relativeFrom="page">
            <wp:posOffset>0</wp:posOffset>
          </wp:positionH>
          <wp:positionV relativeFrom="page">
            <wp:posOffset>126</wp:posOffset>
          </wp:positionV>
          <wp:extent cx="7763383" cy="1204593"/>
          <wp:effectExtent l="0" t="0" r="0" b="0"/>
          <wp:wrapNone/>
          <wp:docPr id="661" name="Image 6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1" name="Image 661"/>
                  <pic:cNvPicPr/>
                </pic:nvPicPr>
                <pic:blipFill>
                  <a:blip r:embed="rId1" cstate="print"/>
                  <a:stretch>
                    <a:fillRect/>
                  </a:stretch>
                </pic:blipFill>
                <pic:spPr>
                  <a:xfrm>
                    <a:off x="0" y="0"/>
                    <a:ext cx="7763383" cy="1204593"/>
                  </a:xfrm>
                  <a:prstGeom prst="rect">
                    <a:avLst/>
                  </a:prstGeom>
                </pic:spPr>
              </pic:pic>
            </a:graphicData>
          </a:graphic>
        </wp:anchor>
      </w:drawing>
    </w:r>
    <w:r>
      <w:rPr>
        <w:noProof/>
        <w:sz w:val="20"/>
      </w:rPr>
      <mc:AlternateContent>
        <mc:Choice Requires="wps">
          <w:drawing>
            <wp:anchor distT="0" distB="0" distL="0" distR="0" simplePos="0" relativeHeight="483012608" behindDoc="1" locked="0" layoutInCell="1" allowOverlap="1" wp14:anchorId="6DA7BF6F" wp14:editId="5767F1D2">
              <wp:simplePos x="0" y="0"/>
              <wp:positionH relativeFrom="page">
                <wp:posOffset>902004</wp:posOffset>
              </wp:positionH>
              <wp:positionV relativeFrom="page">
                <wp:posOffset>907246</wp:posOffset>
              </wp:positionV>
              <wp:extent cx="3514725" cy="196215"/>
              <wp:effectExtent l="0" t="0" r="0" b="0"/>
              <wp:wrapNone/>
              <wp:docPr id="662" name="Textbox 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4725" cy="196215"/>
                      </a:xfrm>
                      <a:prstGeom prst="rect">
                        <a:avLst/>
                      </a:prstGeom>
                    </wps:spPr>
                    <wps:txbx>
                      <w:txbxContent>
                        <w:p w14:paraId="554C4A59" w14:textId="77777777" w:rsidR="00014282" w:rsidRDefault="00000000">
                          <w:pPr>
                            <w:spacing w:before="12"/>
                            <w:ind w:left="20"/>
                            <w:rPr>
                              <w:b/>
                              <w:sz w:val="24"/>
                            </w:rPr>
                          </w:pPr>
                          <w:r>
                            <w:rPr>
                              <w:b/>
                              <w:sz w:val="24"/>
                            </w:rPr>
                            <w:t>Finding</w:t>
                          </w:r>
                          <w:r>
                            <w:rPr>
                              <w:b/>
                              <w:spacing w:val="-2"/>
                              <w:sz w:val="24"/>
                            </w:rPr>
                            <w:t xml:space="preserve"> </w:t>
                          </w:r>
                          <w:r>
                            <w:rPr>
                              <w:b/>
                              <w:sz w:val="24"/>
                            </w:rPr>
                            <w:t>Your</w:t>
                          </w:r>
                          <w:r>
                            <w:rPr>
                              <w:b/>
                              <w:spacing w:val="-2"/>
                              <w:sz w:val="24"/>
                            </w:rPr>
                            <w:t xml:space="preserve"> </w:t>
                          </w:r>
                          <w:r>
                            <w:rPr>
                              <w:b/>
                              <w:sz w:val="24"/>
                            </w:rPr>
                            <w:t>Child’s</w:t>
                          </w:r>
                          <w:r>
                            <w:rPr>
                              <w:b/>
                              <w:spacing w:val="-3"/>
                              <w:sz w:val="24"/>
                            </w:rPr>
                            <w:t xml:space="preserve"> </w:t>
                          </w:r>
                          <w:r>
                            <w:rPr>
                              <w:b/>
                              <w:sz w:val="24"/>
                            </w:rPr>
                            <w:t>Transportation</w:t>
                          </w:r>
                          <w:r>
                            <w:rPr>
                              <w:b/>
                              <w:spacing w:val="-1"/>
                              <w:sz w:val="24"/>
                            </w:rPr>
                            <w:t xml:space="preserve"> </w:t>
                          </w:r>
                          <w:r>
                            <w:rPr>
                              <w:b/>
                              <w:spacing w:val="-2"/>
                              <w:sz w:val="24"/>
                            </w:rPr>
                            <w:t>Information</w:t>
                          </w:r>
                        </w:p>
                      </w:txbxContent>
                    </wps:txbx>
                    <wps:bodyPr wrap="square" lIns="0" tIns="0" rIns="0" bIns="0" rtlCol="0">
                      <a:noAutofit/>
                    </wps:bodyPr>
                  </wps:wsp>
                </a:graphicData>
              </a:graphic>
            </wp:anchor>
          </w:drawing>
        </mc:Choice>
        <mc:Fallback>
          <w:pict>
            <v:shapetype w14:anchorId="6DA7BF6F" id="_x0000_t202" coordsize="21600,21600" o:spt="202" path="m,l,21600r21600,l21600,xe">
              <v:stroke joinstyle="miter"/>
              <v:path gradientshapeok="t" o:connecttype="rect"/>
            </v:shapetype>
            <v:shape id="Textbox 662" o:spid="_x0000_s1372" type="#_x0000_t202" style="position:absolute;margin-left:71pt;margin-top:71.45pt;width:276.75pt;height:15.45pt;z-index:-2030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" filled="f" stroked="f">
              <v:textbox inset="0,0,0,0">
                <w:txbxContent>
                  <w:p w14:paraId="554C4A59" w14:textId="77777777" w:rsidR="00014282" w:rsidRDefault="00000000">
                    <w:pPr>
                      <w:spacing w:before="12"/>
                      <w:ind w:left="20"/>
                      <w:rPr>
                        <w:b/>
                        <w:sz w:val="24"/>
                      </w:rPr>
                    </w:pPr>
                    <w:r>
                      <w:rPr>
                        <w:b/>
                        <w:sz w:val="24"/>
                      </w:rPr>
                      <w:t>Finding</w:t>
                    </w:r>
                    <w:r>
                      <w:rPr>
                        <w:b/>
                        <w:spacing w:val="-2"/>
                        <w:sz w:val="24"/>
                      </w:rPr>
                      <w:t xml:space="preserve"> </w:t>
                    </w:r>
                    <w:r>
                      <w:rPr>
                        <w:b/>
                        <w:sz w:val="24"/>
                      </w:rPr>
                      <w:t>Your</w:t>
                    </w:r>
                    <w:r>
                      <w:rPr>
                        <w:b/>
                        <w:spacing w:val="-2"/>
                        <w:sz w:val="24"/>
                      </w:rPr>
                      <w:t xml:space="preserve"> </w:t>
                    </w:r>
                    <w:r>
                      <w:rPr>
                        <w:b/>
                        <w:sz w:val="24"/>
                      </w:rPr>
                      <w:t>Child’s</w:t>
                    </w:r>
                    <w:r>
                      <w:rPr>
                        <w:b/>
                        <w:spacing w:val="-3"/>
                        <w:sz w:val="24"/>
                      </w:rPr>
                      <w:t xml:space="preserve"> </w:t>
                    </w:r>
                    <w:r>
                      <w:rPr>
                        <w:b/>
                        <w:sz w:val="24"/>
                      </w:rPr>
                      <w:t>Transportation</w:t>
                    </w:r>
                    <w:r>
                      <w:rPr>
                        <w:b/>
                        <w:spacing w:val="-1"/>
                        <w:sz w:val="24"/>
                      </w:rPr>
                      <w:t xml:space="preserve"> </w:t>
                    </w:r>
                    <w:r>
                      <w:rPr>
                        <w:b/>
                        <w:spacing w:val="-2"/>
                        <w:sz w:val="24"/>
                      </w:rPr>
                      <w:t>Information</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38946" w14:textId="77777777" w:rsidR="00014282" w:rsidRDefault="00000000">
    <w:pPr>
      <w:pStyle w:val="BodyText"/>
      <w:spacing w:line="14" w:lineRule="auto"/>
      <w:rPr>
        <w:sz w:val="20"/>
      </w:rPr>
    </w:pPr>
    <w:r>
      <w:rPr>
        <w:noProof/>
        <w:sz w:val="20"/>
      </w:rPr>
      <mc:AlternateContent>
        <mc:Choice Requires="wpg">
          <w:drawing>
            <wp:anchor distT="0" distB="0" distL="0" distR="0" simplePos="0" relativeHeight="482830336" behindDoc="1" locked="0" layoutInCell="1" allowOverlap="1" wp14:anchorId="3E308C16" wp14:editId="677AF5B1">
              <wp:simplePos x="0" y="0"/>
              <wp:positionH relativeFrom="page">
                <wp:posOffset>0</wp:posOffset>
              </wp:positionH>
              <wp:positionV relativeFrom="page">
                <wp:posOffset>2666</wp:posOffset>
              </wp:positionV>
              <wp:extent cx="7763509" cy="1395095"/>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3509" cy="1395095"/>
                        <a:chOff x="0" y="0"/>
                        <a:chExt cx="7763509" cy="1395095"/>
                      </a:xfrm>
                    </wpg:grpSpPr>
                    <pic:pic xmlns:pic="http://schemas.openxmlformats.org/drawingml/2006/picture">
                      <pic:nvPicPr>
                        <pic:cNvPr id="73" name="Image 73"/>
                        <pic:cNvPicPr/>
                      </pic:nvPicPr>
                      <pic:blipFill>
                        <a:blip r:embed="rId1" cstate="print"/>
                        <a:stretch>
                          <a:fillRect/>
                        </a:stretch>
                      </pic:blipFill>
                      <pic:spPr>
                        <a:xfrm>
                          <a:off x="0" y="0"/>
                          <a:ext cx="7763509" cy="1206380"/>
                        </a:xfrm>
                        <a:prstGeom prst="rect">
                          <a:avLst/>
                        </a:prstGeom>
                      </pic:spPr>
                    </pic:pic>
                    <wps:wsp>
                      <wps:cNvPr id="74" name="Graphic 74"/>
                      <wps:cNvSpPr/>
                      <wps:spPr>
                        <a:xfrm>
                          <a:off x="1125017" y="911681"/>
                          <a:ext cx="5752465" cy="483870"/>
                        </a:xfrm>
                        <a:custGeom>
                          <a:avLst/>
                          <a:gdLst/>
                          <a:ahLst/>
                          <a:cxnLst/>
                          <a:rect l="l" t="t" r="r" b="b"/>
                          <a:pathLst>
                            <a:path w="5752465" h="483870">
                              <a:moveTo>
                                <a:pt x="5752465" y="0"/>
                              </a:moveTo>
                              <a:lnTo>
                                <a:pt x="0" y="0"/>
                              </a:lnTo>
                              <a:lnTo>
                                <a:pt x="0" y="280720"/>
                              </a:lnTo>
                              <a:lnTo>
                                <a:pt x="0" y="483412"/>
                              </a:lnTo>
                              <a:lnTo>
                                <a:pt x="5752465" y="483412"/>
                              </a:lnTo>
                              <a:lnTo>
                                <a:pt x="5752465" y="280720"/>
                              </a:lnTo>
                              <a:lnTo>
                                <a:pt x="575246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121DD50" id="Group 72" o:spid="_x0000_s1026" style="position:absolute;margin-left:0;margin-top:.2pt;width:611.3pt;height:109.85pt;z-index:-20486144;mso-wrap-distance-left:0;mso-wrap-distance-right:0;mso-position-horizontal-relative:page;mso-position-vertical-relative:page" coordsize="77635,139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3" o:spid="_x0000_s1027" type="#_x0000_t75" style="position:absolute;width:77635;height:1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">
                <v:imagedata r:id="rId2" o:title=""/>
              </v:shape>
              <v:shape id="Graphic 74" o:spid="_x0000_s1028" style="position:absolute;left:11250;top:9116;width:57524;height:4839;visibility:visible;mso-wrap-style:square;v-text-anchor:top" coordsize="5752465,483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" path="m5752465,l,,,280720,,483412r5752465,l5752465,280720,5752465,xe" stroked="f">
                <v:path arrowok="t"/>
              </v:shape>
              <w10:wrap anchorx="page" anchory="page"/>
            </v:group>
          </w:pict>
        </mc:Fallback>
      </mc:AlternateContent>
    </w:r>
    <w:r>
      <w:rPr>
        <w:noProof/>
        <w:sz w:val="20"/>
      </w:rPr>
      <mc:AlternateContent>
        <mc:Choice Requires="wps">
          <w:drawing>
            <wp:anchor distT="0" distB="0" distL="0" distR="0" simplePos="0" relativeHeight="482830848" behindDoc="1" locked="0" layoutInCell="1" allowOverlap="1" wp14:anchorId="73306F00" wp14:editId="241F3BD4">
              <wp:simplePos x="0" y="0"/>
              <wp:positionH relativeFrom="page">
                <wp:posOffset>1130604</wp:posOffset>
              </wp:positionH>
              <wp:positionV relativeFrom="page">
                <wp:posOffset>910294</wp:posOffset>
              </wp:positionV>
              <wp:extent cx="5091430" cy="48196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91430" cy="481965"/>
                      </a:xfrm>
                      <a:prstGeom prst="rect">
                        <a:avLst/>
                      </a:prstGeom>
                    </wps:spPr>
                    <wps:txbx>
                      <w:txbxContent>
                        <w:p w14:paraId="2B5AB897" w14:textId="77777777" w:rsidR="00014282" w:rsidRDefault="00000000">
                          <w:pPr>
                            <w:pStyle w:val="BodyText"/>
                            <w:tabs>
                              <w:tab w:val="left" w:pos="379"/>
                            </w:tabs>
                            <w:spacing w:before="8"/>
                            <w:ind w:left="20"/>
                          </w:pPr>
                          <w:r>
                            <w:rPr>
                              <w:rFonts w:ascii="Calibri" w:hAnsi="Calibri"/>
                              <w:color w:val="1A1A1A"/>
                              <w:spacing w:val="-10"/>
                            </w:rPr>
                            <w:t>●</w:t>
                          </w:r>
                          <w:r>
                            <w:rPr>
                              <w:rFonts w:ascii="Calibri" w:hAnsi="Calibri"/>
                              <w:color w:val="1A1A1A"/>
                            </w:rPr>
                            <w:tab/>
                          </w:r>
                          <w:r>
                            <w:rPr>
                              <w:color w:val="1A1A1A"/>
                            </w:rPr>
                            <w:t>Participates</w:t>
                          </w:r>
                          <w:r>
                            <w:rPr>
                              <w:color w:val="1A1A1A"/>
                              <w:spacing w:val="-4"/>
                            </w:rPr>
                            <w:t xml:space="preserve"> </w:t>
                          </w:r>
                          <w:r>
                            <w:rPr>
                              <w:color w:val="1A1A1A"/>
                            </w:rPr>
                            <w:t>in</w:t>
                          </w:r>
                          <w:r>
                            <w:rPr>
                              <w:color w:val="1A1A1A"/>
                              <w:spacing w:val="-3"/>
                            </w:rPr>
                            <w:t xml:space="preserve"> </w:t>
                          </w:r>
                          <w:r>
                            <w:rPr>
                              <w:color w:val="1A1A1A"/>
                            </w:rPr>
                            <w:t>the</w:t>
                          </w:r>
                          <w:r>
                            <w:rPr>
                              <w:color w:val="1A1A1A"/>
                              <w:spacing w:val="-5"/>
                            </w:rPr>
                            <w:t xml:space="preserve"> </w:t>
                          </w:r>
                          <w:r>
                            <w:rPr>
                              <w:color w:val="1A1A1A"/>
                            </w:rPr>
                            <w:t>board's</w:t>
                          </w:r>
                          <w:r>
                            <w:rPr>
                              <w:color w:val="1A1A1A"/>
                              <w:spacing w:val="-3"/>
                            </w:rPr>
                            <w:t xml:space="preserve"> </w:t>
                          </w:r>
                          <w:r>
                            <w:rPr>
                              <w:color w:val="1A1A1A"/>
                            </w:rPr>
                            <w:t>annual</w:t>
                          </w:r>
                          <w:r>
                            <w:rPr>
                              <w:color w:val="1A1A1A"/>
                              <w:spacing w:val="-3"/>
                            </w:rPr>
                            <w:t xml:space="preserve"> </w:t>
                          </w:r>
                          <w:r>
                            <w:rPr>
                              <w:color w:val="1A1A1A"/>
                            </w:rPr>
                            <w:t>review</w:t>
                          </w:r>
                          <w:r>
                            <w:rPr>
                              <w:color w:val="1A1A1A"/>
                              <w:spacing w:val="-3"/>
                            </w:rPr>
                            <w:t xml:space="preserve"> </w:t>
                          </w:r>
                          <w:r>
                            <w:rPr>
                              <w:color w:val="1A1A1A"/>
                            </w:rPr>
                            <w:t>of</w:t>
                          </w:r>
                          <w:r>
                            <w:rPr>
                              <w:color w:val="1A1A1A"/>
                              <w:spacing w:val="-3"/>
                            </w:rPr>
                            <w:t xml:space="preserve"> </w:t>
                          </w:r>
                          <w:r>
                            <w:rPr>
                              <w:color w:val="1A1A1A"/>
                            </w:rPr>
                            <w:t>its</w:t>
                          </w:r>
                          <w:r>
                            <w:rPr>
                              <w:color w:val="1A1A1A"/>
                              <w:spacing w:val="-6"/>
                            </w:rPr>
                            <w:t xml:space="preserve"> </w:t>
                          </w:r>
                          <w:r>
                            <w:rPr>
                              <w:color w:val="1A1A1A"/>
                            </w:rPr>
                            <w:t>special</w:t>
                          </w:r>
                          <w:r>
                            <w:rPr>
                              <w:color w:val="1A1A1A"/>
                              <w:spacing w:val="-5"/>
                            </w:rPr>
                            <w:t xml:space="preserve"> </w:t>
                          </w:r>
                          <w:r>
                            <w:rPr>
                              <w:color w:val="1A1A1A"/>
                            </w:rPr>
                            <w:t>education</w:t>
                          </w:r>
                          <w:r>
                            <w:rPr>
                              <w:color w:val="1A1A1A"/>
                              <w:spacing w:val="-4"/>
                            </w:rPr>
                            <w:t xml:space="preserve"> </w:t>
                          </w:r>
                          <w:r>
                            <w:rPr>
                              <w:color w:val="1A1A1A"/>
                              <w:spacing w:val="-2"/>
                            </w:rPr>
                            <w:t>plan;</w:t>
                          </w:r>
                        </w:p>
                        <w:p w14:paraId="52683339" w14:textId="77777777" w:rsidR="00014282" w:rsidRDefault="00000000">
                          <w:pPr>
                            <w:pStyle w:val="BodyText"/>
                            <w:tabs>
                              <w:tab w:val="left" w:pos="379"/>
                            </w:tabs>
                            <w:spacing w:before="149"/>
                            <w:ind w:left="20"/>
                          </w:pPr>
                          <w:r>
                            <w:rPr>
                              <w:rFonts w:ascii="Calibri" w:hAnsi="Calibri"/>
                              <w:color w:val="1A1A1A"/>
                              <w:spacing w:val="-10"/>
                            </w:rPr>
                            <w:t>●</w:t>
                          </w:r>
                          <w:r>
                            <w:rPr>
                              <w:rFonts w:ascii="Calibri" w:hAnsi="Calibri"/>
                              <w:color w:val="1A1A1A"/>
                            </w:rPr>
                            <w:tab/>
                          </w:r>
                          <w:r>
                            <w:rPr>
                              <w:color w:val="1A1A1A"/>
                            </w:rPr>
                            <w:t>Participates</w:t>
                          </w:r>
                          <w:r>
                            <w:rPr>
                              <w:color w:val="1A1A1A"/>
                              <w:spacing w:val="-3"/>
                            </w:rPr>
                            <w:t xml:space="preserve"> </w:t>
                          </w:r>
                          <w:r>
                            <w:rPr>
                              <w:color w:val="1A1A1A"/>
                            </w:rPr>
                            <w:t>in</w:t>
                          </w:r>
                          <w:r>
                            <w:rPr>
                              <w:color w:val="1A1A1A"/>
                              <w:spacing w:val="-3"/>
                            </w:rPr>
                            <w:t xml:space="preserve"> </w:t>
                          </w:r>
                          <w:r>
                            <w:rPr>
                              <w:color w:val="1A1A1A"/>
                            </w:rPr>
                            <w:t>the</w:t>
                          </w:r>
                          <w:r>
                            <w:rPr>
                              <w:color w:val="1A1A1A"/>
                              <w:spacing w:val="-4"/>
                            </w:rPr>
                            <w:t xml:space="preserve"> </w:t>
                          </w:r>
                          <w:r>
                            <w:rPr>
                              <w:color w:val="1A1A1A"/>
                            </w:rPr>
                            <w:t>board's</w:t>
                          </w:r>
                          <w:r>
                            <w:rPr>
                              <w:color w:val="1A1A1A"/>
                              <w:spacing w:val="-3"/>
                            </w:rPr>
                            <w:t xml:space="preserve"> </w:t>
                          </w:r>
                          <w:r>
                            <w:rPr>
                              <w:color w:val="1A1A1A"/>
                            </w:rPr>
                            <w:t>annual</w:t>
                          </w:r>
                          <w:r>
                            <w:rPr>
                              <w:color w:val="1A1A1A"/>
                              <w:spacing w:val="-5"/>
                            </w:rPr>
                            <w:t xml:space="preserve"> </w:t>
                          </w:r>
                          <w:r>
                            <w:rPr>
                              <w:color w:val="1A1A1A"/>
                            </w:rPr>
                            <w:t>budget</w:t>
                          </w:r>
                          <w:r>
                            <w:rPr>
                              <w:color w:val="1A1A1A"/>
                              <w:spacing w:val="-3"/>
                            </w:rPr>
                            <w:t xml:space="preserve"> </w:t>
                          </w:r>
                          <w:r>
                            <w:rPr>
                              <w:color w:val="1A1A1A"/>
                            </w:rPr>
                            <w:t>process</w:t>
                          </w:r>
                          <w:r>
                            <w:rPr>
                              <w:color w:val="1A1A1A"/>
                              <w:spacing w:val="-2"/>
                            </w:rPr>
                            <w:t xml:space="preserve"> </w:t>
                          </w:r>
                          <w:r>
                            <w:rPr>
                              <w:color w:val="1A1A1A"/>
                            </w:rPr>
                            <w:t>as</w:t>
                          </w:r>
                          <w:r>
                            <w:rPr>
                              <w:color w:val="1A1A1A"/>
                              <w:spacing w:val="-3"/>
                            </w:rPr>
                            <w:t xml:space="preserve"> </w:t>
                          </w:r>
                          <w:r>
                            <w:rPr>
                              <w:color w:val="1A1A1A"/>
                            </w:rPr>
                            <w:t>it</w:t>
                          </w:r>
                          <w:r>
                            <w:rPr>
                              <w:color w:val="1A1A1A"/>
                              <w:spacing w:val="-2"/>
                            </w:rPr>
                            <w:t xml:space="preserve"> </w:t>
                          </w:r>
                          <w:r>
                            <w:rPr>
                              <w:color w:val="1A1A1A"/>
                            </w:rPr>
                            <w:t>relates</w:t>
                          </w:r>
                          <w:r>
                            <w:rPr>
                              <w:color w:val="1A1A1A"/>
                              <w:spacing w:val="-5"/>
                            </w:rPr>
                            <w:t xml:space="preserve"> </w:t>
                          </w:r>
                          <w:r>
                            <w:rPr>
                              <w:color w:val="1A1A1A"/>
                            </w:rPr>
                            <w:t>to</w:t>
                          </w:r>
                          <w:r>
                            <w:rPr>
                              <w:color w:val="1A1A1A"/>
                              <w:spacing w:val="-1"/>
                            </w:rPr>
                            <w:t xml:space="preserve"> </w:t>
                          </w:r>
                          <w:r>
                            <w:rPr>
                              <w:color w:val="1A1A1A"/>
                              <w:spacing w:val="-2"/>
                            </w:rPr>
                            <w:t>special</w:t>
                          </w:r>
                        </w:p>
                      </w:txbxContent>
                    </wps:txbx>
                    <wps:bodyPr wrap="square" lIns="0" tIns="0" rIns="0" bIns="0" rtlCol="0">
                      <a:noAutofit/>
                    </wps:bodyPr>
                  </wps:wsp>
                </a:graphicData>
              </a:graphic>
            </wp:anchor>
          </w:drawing>
        </mc:Choice>
        <mc:Fallback>
          <w:pict>
            <v:shapetype w14:anchorId="73306F00" id="_x0000_t202" coordsize="21600,21600" o:spt="202" path="m,l,21600r21600,l21600,xe">
              <v:stroke joinstyle="miter"/>
              <v:path gradientshapeok="t" o:connecttype="rect"/>
            </v:shapetype>
            <v:shape id="Textbox 75" o:spid="_x0000_s1194" type="#_x0000_t202" style="position:absolute;margin-left:89pt;margin-top:71.7pt;width:400.9pt;height:37.95pt;z-index:-20485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" filled="f" stroked="f">
              <v:textbox inset="0,0,0,0">
                <w:txbxContent>
                  <w:p w14:paraId="2B5AB897" w14:textId="77777777" w:rsidR="00014282" w:rsidRDefault="00000000">
                    <w:pPr>
                      <w:pStyle w:val="BodyText"/>
                      <w:tabs>
                        <w:tab w:val="left" w:pos="379"/>
                      </w:tabs>
                      <w:spacing w:before="8"/>
                      <w:ind w:left="20"/>
                    </w:pPr>
                    <w:r>
                      <w:rPr>
                        <w:rFonts w:ascii="Calibri" w:hAnsi="Calibri"/>
                        <w:color w:val="1A1A1A"/>
                        <w:spacing w:val="-10"/>
                      </w:rPr>
                      <w:t>●</w:t>
                    </w:r>
                    <w:r>
                      <w:rPr>
                        <w:rFonts w:ascii="Calibri" w:hAnsi="Calibri"/>
                        <w:color w:val="1A1A1A"/>
                      </w:rPr>
                      <w:tab/>
                    </w:r>
                    <w:r>
                      <w:rPr>
                        <w:color w:val="1A1A1A"/>
                      </w:rPr>
                      <w:t>Participates</w:t>
                    </w:r>
                    <w:r>
                      <w:rPr>
                        <w:color w:val="1A1A1A"/>
                        <w:spacing w:val="-4"/>
                      </w:rPr>
                      <w:t xml:space="preserve"> </w:t>
                    </w:r>
                    <w:r>
                      <w:rPr>
                        <w:color w:val="1A1A1A"/>
                      </w:rPr>
                      <w:t>in</w:t>
                    </w:r>
                    <w:r>
                      <w:rPr>
                        <w:color w:val="1A1A1A"/>
                        <w:spacing w:val="-3"/>
                      </w:rPr>
                      <w:t xml:space="preserve"> </w:t>
                    </w:r>
                    <w:r>
                      <w:rPr>
                        <w:color w:val="1A1A1A"/>
                      </w:rPr>
                      <w:t>the</w:t>
                    </w:r>
                    <w:r>
                      <w:rPr>
                        <w:color w:val="1A1A1A"/>
                        <w:spacing w:val="-5"/>
                      </w:rPr>
                      <w:t xml:space="preserve"> </w:t>
                    </w:r>
                    <w:r>
                      <w:rPr>
                        <w:color w:val="1A1A1A"/>
                      </w:rPr>
                      <w:t>board's</w:t>
                    </w:r>
                    <w:r>
                      <w:rPr>
                        <w:color w:val="1A1A1A"/>
                        <w:spacing w:val="-3"/>
                      </w:rPr>
                      <w:t xml:space="preserve"> </w:t>
                    </w:r>
                    <w:r>
                      <w:rPr>
                        <w:color w:val="1A1A1A"/>
                      </w:rPr>
                      <w:t>annual</w:t>
                    </w:r>
                    <w:r>
                      <w:rPr>
                        <w:color w:val="1A1A1A"/>
                        <w:spacing w:val="-3"/>
                      </w:rPr>
                      <w:t xml:space="preserve"> </w:t>
                    </w:r>
                    <w:r>
                      <w:rPr>
                        <w:color w:val="1A1A1A"/>
                      </w:rPr>
                      <w:t>review</w:t>
                    </w:r>
                    <w:r>
                      <w:rPr>
                        <w:color w:val="1A1A1A"/>
                        <w:spacing w:val="-3"/>
                      </w:rPr>
                      <w:t xml:space="preserve"> </w:t>
                    </w:r>
                    <w:r>
                      <w:rPr>
                        <w:color w:val="1A1A1A"/>
                      </w:rPr>
                      <w:t>of</w:t>
                    </w:r>
                    <w:r>
                      <w:rPr>
                        <w:color w:val="1A1A1A"/>
                        <w:spacing w:val="-3"/>
                      </w:rPr>
                      <w:t xml:space="preserve"> </w:t>
                    </w:r>
                    <w:r>
                      <w:rPr>
                        <w:color w:val="1A1A1A"/>
                      </w:rPr>
                      <w:t>its</w:t>
                    </w:r>
                    <w:r>
                      <w:rPr>
                        <w:color w:val="1A1A1A"/>
                        <w:spacing w:val="-6"/>
                      </w:rPr>
                      <w:t xml:space="preserve"> </w:t>
                    </w:r>
                    <w:r>
                      <w:rPr>
                        <w:color w:val="1A1A1A"/>
                      </w:rPr>
                      <w:t>special</w:t>
                    </w:r>
                    <w:r>
                      <w:rPr>
                        <w:color w:val="1A1A1A"/>
                        <w:spacing w:val="-5"/>
                      </w:rPr>
                      <w:t xml:space="preserve"> </w:t>
                    </w:r>
                    <w:r>
                      <w:rPr>
                        <w:color w:val="1A1A1A"/>
                      </w:rPr>
                      <w:t>education</w:t>
                    </w:r>
                    <w:r>
                      <w:rPr>
                        <w:color w:val="1A1A1A"/>
                        <w:spacing w:val="-4"/>
                      </w:rPr>
                      <w:t xml:space="preserve"> </w:t>
                    </w:r>
                    <w:r>
                      <w:rPr>
                        <w:color w:val="1A1A1A"/>
                        <w:spacing w:val="-2"/>
                      </w:rPr>
                      <w:t>plan;</w:t>
                    </w:r>
                  </w:p>
                  <w:p w14:paraId="52683339" w14:textId="77777777" w:rsidR="00014282" w:rsidRDefault="00000000">
                    <w:pPr>
                      <w:pStyle w:val="BodyText"/>
                      <w:tabs>
                        <w:tab w:val="left" w:pos="379"/>
                      </w:tabs>
                      <w:spacing w:before="149"/>
                      <w:ind w:left="20"/>
                    </w:pPr>
                    <w:r>
                      <w:rPr>
                        <w:rFonts w:ascii="Calibri" w:hAnsi="Calibri"/>
                        <w:color w:val="1A1A1A"/>
                        <w:spacing w:val="-10"/>
                      </w:rPr>
                      <w:t>●</w:t>
                    </w:r>
                    <w:r>
                      <w:rPr>
                        <w:rFonts w:ascii="Calibri" w:hAnsi="Calibri"/>
                        <w:color w:val="1A1A1A"/>
                      </w:rPr>
                      <w:tab/>
                    </w:r>
                    <w:r>
                      <w:rPr>
                        <w:color w:val="1A1A1A"/>
                      </w:rPr>
                      <w:t>Participates</w:t>
                    </w:r>
                    <w:r>
                      <w:rPr>
                        <w:color w:val="1A1A1A"/>
                        <w:spacing w:val="-3"/>
                      </w:rPr>
                      <w:t xml:space="preserve"> </w:t>
                    </w:r>
                    <w:r>
                      <w:rPr>
                        <w:color w:val="1A1A1A"/>
                      </w:rPr>
                      <w:t>in</w:t>
                    </w:r>
                    <w:r>
                      <w:rPr>
                        <w:color w:val="1A1A1A"/>
                        <w:spacing w:val="-3"/>
                      </w:rPr>
                      <w:t xml:space="preserve"> </w:t>
                    </w:r>
                    <w:r>
                      <w:rPr>
                        <w:color w:val="1A1A1A"/>
                      </w:rPr>
                      <w:t>the</w:t>
                    </w:r>
                    <w:r>
                      <w:rPr>
                        <w:color w:val="1A1A1A"/>
                        <w:spacing w:val="-4"/>
                      </w:rPr>
                      <w:t xml:space="preserve"> </w:t>
                    </w:r>
                    <w:r>
                      <w:rPr>
                        <w:color w:val="1A1A1A"/>
                      </w:rPr>
                      <w:t>board's</w:t>
                    </w:r>
                    <w:r>
                      <w:rPr>
                        <w:color w:val="1A1A1A"/>
                        <w:spacing w:val="-3"/>
                      </w:rPr>
                      <w:t xml:space="preserve"> </w:t>
                    </w:r>
                    <w:r>
                      <w:rPr>
                        <w:color w:val="1A1A1A"/>
                      </w:rPr>
                      <w:t>annual</w:t>
                    </w:r>
                    <w:r>
                      <w:rPr>
                        <w:color w:val="1A1A1A"/>
                        <w:spacing w:val="-5"/>
                      </w:rPr>
                      <w:t xml:space="preserve"> </w:t>
                    </w:r>
                    <w:r>
                      <w:rPr>
                        <w:color w:val="1A1A1A"/>
                      </w:rPr>
                      <w:t>budget</w:t>
                    </w:r>
                    <w:r>
                      <w:rPr>
                        <w:color w:val="1A1A1A"/>
                        <w:spacing w:val="-3"/>
                      </w:rPr>
                      <w:t xml:space="preserve"> </w:t>
                    </w:r>
                    <w:r>
                      <w:rPr>
                        <w:color w:val="1A1A1A"/>
                      </w:rPr>
                      <w:t>process</w:t>
                    </w:r>
                    <w:r>
                      <w:rPr>
                        <w:color w:val="1A1A1A"/>
                        <w:spacing w:val="-2"/>
                      </w:rPr>
                      <w:t xml:space="preserve"> </w:t>
                    </w:r>
                    <w:r>
                      <w:rPr>
                        <w:color w:val="1A1A1A"/>
                      </w:rPr>
                      <w:t>as</w:t>
                    </w:r>
                    <w:r>
                      <w:rPr>
                        <w:color w:val="1A1A1A"/>
                        <w:spacing w:val="-3"/>
                      </w:rPr>
                      <w:t xml:space="preserve"> </w:t>
                    </w:r>
                    <w:r>
                      <w:rPr>
                        <w:color w:val="1A1A1A"/>
                      </w:rPr>
                      <w:t>it</w:t>
                    </w:r>
                    <w:r>
                      <w:rPr>
                        <w:color w:val="1A1A1A"/>
                        <w:spacing w:val="-2"/>
                      </w:rPr>
                      <w:t xml:space="preserve"> </w:t>
                    </w:r>
                    <w:r>
                      <w:rPr>
                        <w:color w:val="1A1A1A"/>
                      </w:rPr>
                      <w:t>relates</w:t>
                    </w:r>
                    <w:r>
                      <w:rPr>
                        <w:color w:val="1A1A1A"/>
                        <w:spacing w:val="-5"/>
                      </w:rPr>
                      <w:t xml:space="preserve"> </w:t>
                    </w:r>
                    <w:r>
                      <w:rPr>
                        <w:color w:val="1A1A1A"/>
                      </w:rPr>
                      <w:t>to</w:t>
                    </w:r>
                    <w:r>
                      <w:rPr>
                        <w:color w:val="1A1A1A"/>
                        <w:spacing w:val="-1"/>
                      </w:rPr>
                      <w:t xml:space="preserve"> </w:t>
                    </w:r>
                    <w:r>
                      <w:rPr>
                        <w:color w:val="1A1A1A"/>
                        <w:spacing w:val="-2"/>
                      </w:rPr>
                      <w:t>special</w:t>
                    </w:r>
                  </w:p>
                </w:txbxContent>
              </v:textbox>
              <w10:wrap anchorx="page" anchory="page"/>
            </v:shape>
          </w:pict>
        </mc:Fallback>
      </mc:AlternateConten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13E93" w14:textId="77777777" w:rsidR="00014282" w:rsidRDefault="00000000">
    <w:pPr>
      <w:pStyle w:val="BodyText"/>
      <w:spacing w:line="14" w:lineRule="auto"/>
      <w:rPr>
        <w:sz w:val="20"/>
      </w:rPr>
    </w:pPr>
    <w:r>
      <w:rPr>
        <w:noProof/>
        <w:sz w:val="20"/>
      </w:rPr>
      <w:drawing>
        <wp:anchor distT="0" distB="0" distL="0" distR="0" simplePos="0" relativeHeight="483014144" behindDoc="1" locked="0" layoutInCell="1" allowOverlap="1" wp14:anchorId="546B7A97" wp14:editId="3A4AD9CF">
          <wp:simplePos x="0" y="0"/>
          <wp:positionH relativeFrom="page">
            <wp:posOffset>0</wp:posOffset>
          </wp:positionH>
          <wp:positionV relativeFrom="page">
            <wp:posOffset>126</wp:posOffset>
          </wp:positionV>
          <wp:extent cx="7763383" cy="1204593"/>
          <wp:effectExtent l="0" t="0" r="0" b="0"/>
          <wp:wrapNone/>
          <wp:docPr id="665" name="Image 6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5" name="Image 665"/>
                  <pic:cNvPicPr/>
                </pic:nvPicPr>
                <pic:blipFill>
                  <a:blip r:embed="rId1" cstate="print"/>
                  <a:stretch>
                    <a:fillRect/>
                  </a:stretch>
                </pic:blipFill>
                <pic:spPr>
                  <a:xfrm>
                    <a:off x="0" y="0"/>
                    <a:ext cx="7763383" cy="1204593"/>
                  </a:xfrm>
                  <a:prstGeom prst="rect">
                    <a:avLst/>
                  </a:prstGeom>
                </pic:spPr>
              </pic:pic>
            </a:graphicData>
          </a:graphic>
        </wp:anchor>
      </w:drawing>
    </w:r>
    <w:r>
      <w:rPr>
        <w:noProof/>
        <w:sz w:val="20"/>
      </w:rPr>
      <mc:AlternateContent>
        <mc:Choice Requires="wps">
          <w:drawing>
            <wp:anchor distT="0" distB="0" distL="0" distR="0" simplePos="0" relativeHeight="483014656" behindDoc="1" locked="0" layoutInCell="1" allowOverlap="1" wp14:anchorId="6492A3B4" wp14:editId="689F117F">
              <wp:simplePos x="0" y="0"/>
              <wp:positionH relativeFrom="page">
                <wp:posOffset>902004</wp:posOffset>
              </wp:positionH>
              <wp:positionV relativeFrom="page">
                <wp:posOffset>906652</wp:posOffset>
              </wp:positionV>
              <wp:extent cx="1862455" cy="224790"/>
              <wp:effectExtent l="0" t="0" r="0" b="0"/>
              <wp:wrapNone/>
              <wp:docPr id="666" name="Textbox 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2455" cy="224790"/>
                      </a:xfrm>
                      <a:prstGeom prst="rect">
                        <a:avLst/>
                      </a:prstGeom>
                    </wps:spPr>
                    <wps:txbx>
                      <w:txbxContent>
                        <w:p w14:paraId="5F2A0697" w14:textId="77777777" w:rsidR="00014282" w:rsidRDefault="00000000">
                          <w:pPr>
                            <w:spacing w:before="11"/>
                            <w:ind w:left="20"/>
                            <w:rPr>
                              <w:b/>
                              <w:sz w:val="28"/>
                            </w:rPr>
                          </w:pPr>
                          <w:r>
                            <w:rPr>
                              <w:b/>
                              <w:sz w:val="28"/>
                            </w:rPr>
                            <w:t>Transportation</w:t>
                          </w:r>
                          <w:r>
                            <w:rPr>
                              <w:b/>
                              <w:spacing w:val="-15"/>
                              <w:sz w:val="28"/>
                            </w:rPr>
                            <w:t xml:space="preserve"> </w:t>
                          </w:r>
                          <w:r>
                            <w:rPr>
                              <w:b/>
                              <w:spacing w:val="-2"/>
                              <w:sz w:val="28"/>
                            </w:rPr>
                            <w:t>Safety</w:t>
                          </w:r>
                        </w:p>
                      </w:txbxContent>
                    </wps:txbx>
                    <wps:bodyPr wrap="square" lIns="0" tIns="0" rIns="0" bIns="0" rtlCol="0">
                      <a:noAutofit/>
                    </wps:bodyPr>
                  </wps:wsp>
                </a:graphicData>
              </a:graphic>
            </wp:anchor>
          </w:drawing>
        </mc:Choice>
        <mc:Fallback>
          <w:pict>
            <v:shapetype w14:anchorId="6492A3B4" id="_x0000_t202" coordsize="21600,21600" o:spt="202" path="m,l,21600r21600,l21600,xe">
              <v:stroke joinstyle="miter"/>
              <v:path gradientshapeok="t" o:connecttype="rect"/>
            </v:shapetype>
            <v:shape id="Textbox 666" o:spid="_x0000_s1374" type="#_x0000_t202" style="position:absolute;margin-left:71pt;margin-top:71.4pt;width:146.65pt;height:17.7pt;z-index:-2030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" filled="f" stroked="f">
              <v:textbox inset="0,0,0,0">
                <w:txbxContent>
                  <w:p w14:paraId="5F2A0697" w14:textId="77777777" w:rsidR="00014282" w:rsidRDefault="00000000">
                    <w:pPr>
                      <w:spacing w:before="11"/>
                      <w:ind w:left="20"/>
                      <w:rPr>
                        <w:b/>
                        <w:sz w:val="28"/>
                      </w:rPr>
                    </w:pPr>
                    <w:r>
                      <w:rPr>
                        <w:b/>
                        <w:sz w:val="28"/>
                      </w:rPr>
                      <w:t>Transportation</w:t>
                    </w:r>
                    <w:r>
                      <w:rPr>
                        <w:b/>
                        <w:spacing w:val="-15"/>
                        <w:sz w:val="28"/>
                      </w:rPr>
                      <w:t xml:space="preserve"> </w:t>
                    </w:r>
                    <w:r>
                      <w:rPr>
                        <w:b/>
                        <w:spacing w:val="-2"/>
                        <w:sz w:val="28"/>
                      </w:rPr>
                      <w:t>Safety</w:t>
                    </w:r>
                  </w:p>
                </w:txbxContent>
              </v:textbox>
              <w10:wrap anchorx="page" anchory="page"/>
            </v:shape>
          </w:pict>
        </mc:Fallback>
      </mc:AlternateConten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CDF81" w14:textId="77777777" w:rsidR="00014282" w:rsidRDefault="00014282">
    <w:pPr>
      <w:pStyle w:val="BodyText"/>
      <w:spacing w:line="14" w:lineRule="auto"/>
      <w:rPr>
        <w:sz w:val="2"/>
      </w:rP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CEFE0" w14:textId="77777777" w:rsidR="00014282" w:rsidRDefault="00000000">
    <w:pPr>
      <w:pStyle w:val="BodyText"/>
      <w:spacing w:line="14" w:lineRule="auto"/>
      <w:rPr>
        <w:sz w:val="20"/>
      </w:rPr>
    </w:pPr>
    <w:r>
      <w:rPr>
        <w:noProof/>
        <w:sz w:val="20"/>
      </w:rPr>
      <w:drawing>
        <wp:anchor distT="0" distB="0" distL="0" distR="0" simplePos="0" relativeHeight="483017216" behindDoc="1" locked="0" layoutInCell="1" allowOverlap="1" wp14:anchorId="50512402" wp14:editId="53DF33E5">
          <wp:simplePos x="0" y="0"/>
          <wp:positionH relativeFrom="page">
            <wp:posOffset>0</wp:posOffset>
          </wp:positionH>
          <wp:positionV relativeFrom="page">
            <wp:posOffset>761</wp:posOffset>
          </wp:positionV>
          <wp:extent cx="7753858" cy="1204593"/>
          <wp:effectExtent l="0" t="0" r="0" b="0"/>
          <wp:wrapNone/>
          <wp:docPr id="672" name="Image 6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2" name="Image 672"/>
                  <pic:cNvPicPr/>
                </pic:nvPicPr>
                <pic:blipFill>
                  <a:blip r:embed="rId1" cstate="print"/>
                  <a:stretch>
                    <a:fillRect/>
                  </a:stretch>
                </pic:blipFill>
                <pic:spPr>
                  <a:xfrm>
                    <a:off x="0" y="0"/>
                    <a:ext cx="7753858" cy="1204593"/>
                  </a:xfrm>
                  <a:prstGeom prst="rect">
                    <a:avLst/>
                  </a:prstGeom>
                </pic:spPr>
              </pic:pic>
            </a:graphicData>
          </a:graphic>
        </wp:anchor>
      </w:drawing>
    </w:r>
    <w:r>
      <w:rPr>
        <w:noProof/>
        <w:sz w:val="20"/>
      </w:rPr>
      <mc:AlternateContent>
        <mc:Choice Requires="wps">
          <w:drawing>
            <wp:anchor distT="0" distB="0" distL="0" distR="0" simplePos="0" relativeHeight="483017728" behindDoc="1" locked="0" layoutInCell="1" allowOverlap="1" wp14:anchorId="34D6C9DC" wp14:editId="2F0AC574">
              <wp:simplePos x="0" y="0"/>
              <wp:positionH relativeFrom="page">
                <wp:posOffset>902004</wp:posOffset>
              </wp:positionH>
              <wp:positionV relativeFrom="page">
                <wp:posOffset>985162</wp:posOffset>
              </wp:positionV>
              <wp:extent cx="1018540" cy="252095"/>
              <wp:effectExtent l="0" t="0" r="0" b="0"/>
              <wp:wrapNone/>
              <wp:docPr id="673" name="Textbox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8540" cy="252095"/>
                      </a:xfrm>
                      <a:prstGeom prst="rect">
                        <a:avLst/>
                      </a:prstGeom>
                    </wps:spPr>
                    <wps:txbx>
                      <w:txbxContent>
                        <w:p w14:paraId="4258F711" w14:textId="77777777" w:rsidR="00014282" w:rsidRDefault="00000000">
                          <w:pPr>
                            <w:spacing w:before="9"/>
                            <w:ind w:left="20"/>
                            <w:rPr>
                              <w:b/>
                              <w:sz w:val="32"/>
                            </w:rPr>
                          </w:pPr>
                          <w:r>
                            <w:rPr>
                              <w:b/>
                              <w:color w:val="4079B9"/>
                              <w:sz w:val="32"/>
                            </w:rPr>
                            <w:t>Section</w:t>
                          </w:r>
                          <w:r>
                            <w:rPr>
                              <w:b/>
                              <w:color w:val="4079B9"/>
                              <w:spacing w:val="-12"/>
                              <w:sz w:val="32"/>
                            </w:rPr>
                            <w:t xml:space="preserve"> </w:t>
                          </w:r>
                          <w:r>
                            <w:rPr>
                              <w:b/>
                              <w:color w:val="4079B9"/>
                              <w:spacing w:val="-5"/>
                              <w:sz w:val="32"/>
                            </w:rPr>
                            <w:t>P:</w:t>
                          </w:r>
                        </w:p>
                      </w:txbxContent>
                    </wps:txbx>
                    <wps:bodyPr wrap="square" lIns="0" tIns="0" rIns="0" bIns="0" rtlCol="0">
                      <a:noAutofit/>
                    </wps:bodyPr>
                  </wps:wsp>
                </a:graphicData>
              </a:graphic>
            </wp:anchor>
          </w:drawing>
        </mc:Choice>
        <mc:Fallback>
          <w:pict>
            <v:shapetype w14:anchorId="34D6C9DC" id="_x0000_t202" coordsize="21600,21600" o:spt="202" path="m,l,21600r21600,l21600,xe">
              <v:stroke joinstyle="miter"/>
              <v:path gradientshapeok="t" o:connecttype="rect"/>
            </v:shapetype>
            <v:shape id="Textbox 673" o:spid="_x0000_s1377" type="#_x0000_t202" style="position:absolute;margin-left:71pt;margin-top:77.55pt;width:80.2pt;height:19.85pt;z-index:-2029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" filled="f" stroked="f">
              <v:textbox inset="0,0,0,0">
                <w:txbxContent>
                  <w:p w14:paraId="4258F711" w14:textId="77777777" w:rsidR="00014282" w:rsidRDefault="00000000">
                    <w:pPr>
                      <w:spacing w:before="9"/>
                      <w:ind w:left="20"/>
                      <w:rPr>
                        <w:b/>
                        <w:sz w:val="32"/>
                      </w:rPr>
                    </w:pPr>
                    <w:r>
                      <w:rPr>
                        <w:b/>
                        <w:color w:val="4079B9"/>
                        <w:sz w:val="32"/>
                      </w:rPr>
                      <w:t>Section</w:t>
                    </w:r>
                    <w:r>
                      <w:rPr>
                        <w:b/>
                        <w:color w:val="4079B9"/>
                        <w:spacing w:val="-12"/>
                        <w:sz w:val="32"/>
                      </w:rPr>
                      <w:t xml:space="preserve"> </w:t>
                    </w:r>
                    <w:r>
                      <w:rPr>
                        <w:b/>
                        <w:color w:val="4079B9"/>
                        <w:spacing w:val="-5"/>
                        <w:sz w:val="32"/>
                      </w:rPr>
                      <w:t>P:</w:t>
                    </w:r>
                  </w:p>
                </w:txbxContent>
              </v:textbox>
              <w10:wrap anchorx="page" anchory="page"/>
            </v:shape>
          </w:pict>
        </mc:Fallback>
      </mc:AlternateConten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E6C42" w14:textId="77777777" w:rsidR="00014282" w:rsidRDefault="00000000">
    <w:pPr>
      <w:pStyle w:val="BodyText"/>
      <w:spacing w:line="14" w:lineRule="auto"/>
      <w:rPr>
        <w:sz w:val="20"/>
      </w:rPr>
    </w:pPr>
    <w:r>
      <w:rPr>
        <w:noProof/>
        <w:sz w:val="20"/>
      </w:rPr>
      <w:drawing>
        <wp:anchor distT="0" distB="0" distL="0" distR="0" simplePos="0" relativeHeight="483019264" behindDoc="1" locked="0" layoutInCell="1" allowOverlap="1" wp14:anchorId="075F9C26" wp14:editId="79F60DAE">
          <wp:simplePos x="0" y="0"/>
          <wp:positionH relativeFrom="page">
            <wp:posOffset>0</wp:posOffset>
          </wp:positionH>
          <wp:positionV relativeFrom="page">
            <wp:posOffset>761</wp:posOffset>
          </wp:positionV>
          <wp:extent cx="7753858" cy="1204593"/>
          <wp:effectExtent l="0" t="0" r="0" b="0"/>
          <wp:wrapNone/>
          <wp:docPr id="676" name="Image 6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6" name="Image 676"/>
                  <pic:cNvPicPr/>
                </pic:nvPicPr>
                <pic:blipFill>
                  <a:blip r:embed="rId1" cstate="print"/>
                  <a:stretch>
                    <a:fillRect/>
                  </a:stretch>
                </pic:blipFill>
                <pic:spPr>
                  <a:xfrm>
                    <a:off x="0" y="0"/>
                    <a:ext cx="7753858" cy="1204593"/>
                  </a:xfrm>
                  <a:prstGeom prst="rect">
                    <a:avLst/>
                  </a:prstGeom>
                </pic:spPr>
              </pic:pic>
            </a:graphicData>
          </a:graphic>
        </wp:anchor>
      </w:drawing>
    </w:r>
    <w:r>
      <w:rPr>
        <w:noProof/>
        <w:sz w:val="20"/>
      </w:rPr>
      <mc:AlternateContent>
        <mc:Choice Requires="wps">
          <w:drawing>
            <wp:anchor distT="0" distB="0" distL="0" distR="0" simplePos="0" relativeHeight="483019776" behindDoc="1" locked="0" layoutInCell="1" allowOverlap="1" wp14:anchorId="6F77CF08" wp14:editId="624E6BCD">
              <wp:simplePos x="0" y="0"/>
              <wp:positionH relativeFrom="page">
                <wp:posOffset>902004</wp:posOffset>
              </wp:positionH>
              <wp:positionV relativeFrom="page">
                <wp:posOffset>911608</wp:posOffset>
              </wp:positionV>
              <wp:extent cx="3159760" cy="337185"/>
              <wp:effectExtent l="0" t="0" r="0" b="0"/>
              <wp:wrapNone/>
              <wp:docPr id="677" name="Textbox 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9760" cy="337185"/>
                      </a:xfrm>
                      <a:prstGeom prst="rect">
                        <a:avLst/>
                      </a:prstGeom>
                    </wps:spPr>
                    <wps:txbx>
                      <w:txbxContent>
                        <w:p w14:paraId="3721ABA6" w14:textId="77777777" w:rsidR="00014282" w:rsidRDefault="00000000">
                          <w:pPr>
                            <w:spacing w:before="5"/>
                            <w:ind w:left="20"/>
                            <w:rPr>
                              <w:b/>
                              <w:sz w:val="44"/>
                            </w:rPr>
                          </w:pPr>
                          <w:r>
                            <w:rPr>
                              <w:b/>
                              <w:spacing w:val="-2"/>
                              <w:sz w:val="44"/>
                            </w:rPr>
                            <w:t>Demonstration</w:t>
                          </w:r>
                          <w:r>
                            <w:rPr>
                              <w:b/>
                              <w:spacing w:val="-8"/>
                              <w:sz w:val="44"/>
                            </w:rPr>
                            <w:t xml:space="preserve"> </w:t>
                          </w:r>
                          <w:r>
                            <w:rPr>
                              <w:b/>
                              <w:spacing w:val="-2"/>
                              <w:sz w:val="44"/>
                            </w:rPr>
                            <w:t>Schools</w:t>
                          </w:r>
                        </w:p>
                      </w:txbxContent>
                    </wps:txbx>
                    <wps:bodyPr wrap="square" lIns="0" tIns="0" rIns="0" bIns="0" rtlCol="0">
                      <a:noAutofit/>
                    </wps:bodyPr>
                  </wps:wsp>
                </a:graphicData>
              </a:graphic>
            </wp:anchor>
          </w:drawing>
        </mc:Choice>
        <mc:Fallback>
          <w:pict>
            <v:shapetype w14:anchorId="6F77CF08" id="_x0000_t202" coordsize="21600,21600" o:spt="202" path="m,l,21600r21600,l21600,xe">
              <v:stroke joinstyle="miter"/>
              <v:path gradientshapeok="t" o:connecttype="rect"/>
            </v:shapetype>
            <v:shape id="Textbox 677" o:spid="_x0000_s1379" type="#_x0000_t202" style="position:absolute;margin-left:71pt;margin-top:71.8pt;width:248.8pt;height:26.55pt;z-index:-2029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" filled="f" stroked="f">
              <v:textbox inset="0,0,0,0">
                <w:txbxContent>
                  <w:p w14:paraId="3721ABA6" w14:textId="77777777" w:rsidR="00014282" w:rsidRDefault="00000000">
                    <w:pPr>
                      <w:spacing w:before="5"/>
                      <w:ind w:left="20"/>
                      <w:rPr>
                        <w:b/>
                        <w:sz w:val="44"/>
                      </w:rPr>
                    </w:pPr>
                    <w:r>
                      <w:rPr>
                        <w:b/>
                        <w:spacing w:val="-2"/>
                        <w:sz w:val="44"/>
                      </w:rPr>
                      <w:t>Demonstration</w:t>
                    </w:r>
                    <w:r>
                      <w:rPr>
                        <w:b/>
                        <w:spacing w:val="-8"/>
                        <w:sz w:val="44"/>
                      </w:rPr>
                      <w:t xml:space="preserve"> </w:t>
                    </w:r>
                    <w:r>
                      <w:rPr>
                        <w:b/>
                        <w:spacing w:val="-2"/>
                        <w:sz w:val="44"/>
                      </w:rPr>
                      <w:t>Schools</w:t>
                    </w:r>
                  </w:p>
                </w:txbxContent>
              </v:textbox>
              <w10:wrap anchorx="page" anchory="page"/>
            </v:shape>
          </w:pict>
        </mc:Fallback>
      </mc:AlternateConten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FEE74" w14:textId="77777777" w:rsidR="00014282" w:rsidRDefault="00014282">
    <w:pPr>
      <w:pStyle w:val="BodyText"/>
      <w:spacing w:line="14" w:lineRule="auto"/>
      <w:rPr>
        <w:sz w:val="2"/>
      </w:rP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050CA" w14:textId="77777777" w:rsidR="00014282" w:rsidRDefault="00000000">
    <w:pPr>
      <w:pStyle w:val="BodyText"/>
      <w:spacing w:line="14" w:lineRule="auto"/>
      <w:rPr>
        <w:sz w:val="20"/>
      </w:rPr>
    </w:pPr>
    <w:r>
      <w:rPr>
        <w:noProof/>
        <w:sz w:val="20"/>
      </w:rPr>
      <w:drawing>
        <wp:anchor distT="0" distB="0" distL="0" distR="0" simplePos="0" relativeHeight="483022336" behindDoc="1" locked="0" layoutInCell="1" allowOverlap="1" wp14:anchorId="2301EABD" wp14:editId="1B9712DA">
          <wp:simplePos x="0" y="0"/>
          <wp:positionH relativeFrom="page">
            <wp:posOffset>0</wp:posOffset>
          </wp:positionH>
          <wp:positionV relativeFrom="page">
            <wp:posOffset>761</wp:posOffset>
          </wp:positionV>
          <wp:extent cx="7753858" cy="1204593"/>
          <wp:effectExtent l="0" t="0" r="0" b="0"/>
          <wp:wrapNone/>
          <wp:docPr id="683" name="Image 6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3" name="Image 683"/>
                  <pic:cNvPicPr/>
                </pic:nvPicPr>
                <pic:blipFill>
                  <a:blip r:embed="rId1" cstate="print"/>
                  <a:stretch>
                    <a:fillRect/>
                  </a:stretch>
                </pic:blipFill>
                <pic:spPr>
                  <a:xfrm>
                    <a:off x="0" y="0"/>
                    <a:ext cx="7753858" cy="1204593"/>
                  </a:xfrm>
                  <a:prstGeom prst="rect">
                    <a:avLst/>
                  </a:prstGeom>
                </pic:spPr>
              </pic:pic>
            </a:graphicData>
          </a:graphic>
        </wp:anchor>
      </w:drawing>
    </w:r>
    <w:r>
      <w:rPr>
        <w:noProof/>
        <w:sz w:val="20"/>
      </w:rPr>
      <mc:AlternateContent>
        <mc:Choice Requires="wps">
          <w:drawing>
            <wp:anchor distT="0" distB="0" distL="0" distR="0" simplePos="0" relativeHeight="483022848" behindDoc="1" locked="0" layoutInCell="1" allowOverlap="1" wp14:anchorId="0DBB05E5" wp14:editId="5ADDEDB8">
              <wp:simplePos x="0" y="0"/>
              <wp:positionH relativeFrom="page">
                <wp:posOffset>1121460</wp:posOffset>
              </wp:positionH>
              <wp:positionV relativeFrom="page">
                <wp:posOffset>907246</wp:posOffset>
              </wp:positionV>
              <wp:extent cx="5701030" cy="396875"/>
              <wp:effectExtent l="0" t="0" r="0" b="0"/>
              <wp:wrapNone/>
              <wp:docPr id="684" name="Text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1030" cy="396875"/>
                      </a:xfrm>
                      <a:prstGeom prst="rect">
                        <a:avLst/>
                      </a:prstGeom>
                    </wps:spPr>
                    <wps:txbx>
                      <w:txbxContent>
                        <w:p w14:paraId="44850EDC" w14:textId="77777777" w:rsidR="00014282" w:rsidRDefault="00000000">
                          <w:pPr>
                            <w:pStyle w:val="BodyText"/>
                            <w:tabs>
                              <w:tab w:val="left" w:pos="394"/>
                            </w:tabs>
                            <w:spacing w:line="276" w:lineRule="auto"/>
                            <w:ind w:left="394" w:right="18" w:hanging="375"/>
                          </w:pPr>
                          <w:r>
                            <w:rPr>
                              <w:spacing w:val="-10"/>
                            </w:rPr>
                            <w:t>●</w:t>
                          </w:r>
                          <w:r>
                            <w:tab/>
                            <w:t>An extensive home-visiting program delivered to parents of Deaf and hard of hearing</w:t>
                          </w:r>
                          <w:r>
                            <w:rPr>
                              <w:spacing w:val="-6"/>
                            </w:rPr>
                            <w:t xml:space="preserve"> </w:t>
                          </w:r>
                          <w:r>
                            <w:t>preschool</w:t>
                          </w:r>
                          <w:r>
                            <w:rPr>
                              <w:spacing w:val="-4"/>
                            </w:rPr>
                            <w:t xml:space="preserve"> </w:t>
                          </w:r>
                          <w:r>
                            <w:t>students</w:t>
                          </w:r>
                          <w:r>
                            <w:rPr>
                              <w:spacing w:val="-6"/>
                            </w:rPr>
                            <w:t xml:space="preserve"> </w:t>
                          </w:r>
                          <w:r>
                            <w:t>by</w:t>
                          </w:r>
                          <w:r>
                            <w:rPr>
                              <w:spacing w:val="-4"/>
                            </w:rPr>
                            <w:t xml:space="preserve"> </w:t>
                          </w:r>
                          <w:r>
                            <w:t>teachers</w:t>
                          </w:r>
                          <w:r>
                            <w:rPr>
                              <w:spacing w:val="-4"/>
                            </w:rPr>
                            <w:t xml:space="preserve"> </w:t>
                          </w:r>
                          <w:r>
                            <w:t>trained</w:t>
                          </w:r>
                          <w:r>
                            <w:rPr>
                              <w:spacing w:val="-4"/>
                            </w:rPr>
                            <w:t xml:space="preserve"> </w:t>
                          </w:r>
                          <w:r>
                            <w:t>in</w:t>
                          </w:r>
                          <w:r>
                            <w:rPr>
                              <w:spacing w:val="-4"/>
                            </w:rPr>
                            <w:t xml:space="preserve"> </w:t>
                          </w:r>
                          <w:r>
                            <w:t>preschool</w:t>
                          </w:r>
                          <w:r>
                            <w:rPr>
                              <w:spacing w:val="-4"/>
                            </w:rPr>
                            <w:t xml:space="preserve"> </w:t>
                          </w:r>
                          <w:r>
                            <w:t>and</w:t>
                          </w:r>
                          <w:r>
                            <w:rPr>
                              <w:spacing w:val="-4"/>
                            </w:rPr>
                            <w:t xml:space="preserve"> </w:t>
                          </w:r>
                          <w:r>
                            <w:t>Deaf</w:t>
                          </w:r>
                          <w:r>
                            <w:rPr>
                              <w:spacing w:val="-4"/>
                            </w:rPr>
                            <w:t xml:space="preserve"> </w:t>
                          </w:r>
                          <w:r>
                            <w:t>education.</w:t>
                          </w:r>
                        </w:p>
                      </w:txbxContent>
                    </wps:txbx>
                    <wps:bodyPr wrap="square" lIns="0" tIns="0" rIns="0" bIns="0" rtlCol="0">
                      <a:noAutofit/>
                    </wps:bodyPr>
                  </wps:wsp>
                </a:graphicData>
              </a:graphic>
            </wp:anchor>
          </w:drawing>
        </mc:Choice>
        <mc:Fallback>
          <w:pict>
            <v:shapetype w14:anchorId="0DBB05E5" id="_x0000_t202" coordsize="21600,21600" o:spt="202" path="m,l,21600r21600,l21600,xe">
              <v:stroke joinstyle="miter"/>
              <v:path gradientshapeok="t" o:connecttype="rect"/>
            </v:shapetype>
            <v:shape id="Textbox 684" o:spid="_x0000_s1382" type="#_x0000_t202" style="position:absolute;margin-left:88.3pt;margin-top:71.45pt;width:448.9pt;height:31.25pt;z-index:-2029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" filled="f" stroked="f">
              <v:textbox inset="0,0,0,0">
                <w:txbxContent>
                  <w:p w14:paraId="44850EDC" w14:textId="77777777" w:rsidR="00014282" w:rsidRDefault="00000000">
                    <w:pPr>
                      <w:pStyle w:val="BodyText"/>
                      <w:tabs>
                        <w:tab w:val="left" w:pos="394"/>
                      </w:tabs>
                      <w:spacing w:line="276" w:lineRule="auto"/>
                      <w:ind w:left="394" w:right="18" w:hanging="375"/>
                    </w:pPr>
                    <w:r>
                      <w:rPr>
                        <w:spacing w:val="-10"/>
                      </w:rPr>
                      <w:t>●</w:t>
                    </w:r>
                    <w:r>
                      <w:tab/>
                      <w:t>An extensive home-visiting program delivered to parents of Deaf and hard of hearing</w:t>
                    </w:r>
                    <w:r>
                      <w:rPr>
                        <w:spacing w:val="-6"/>
                      </w:rPr>
                      <w:t xml:space="preserve"> </w:t>
                    </w:r>
                    <w:r>
                      <w:t>preschool</w:t>
                    </w:r>
                    <w:r>
                      <w:rPr>
                        <w:spacing w:val="-4"/>
                      </w:rPr>
                      <w:t xml:space="preserve"> </w:t>
                    </w:r>
                    <w:r>
                      <w:t>students</w:t>
                    </w:r>
                    <w:r>
                      <w:rPr>
                        <w:spacing w:val="-6"/>
                      </w:rPr>
                      <w:t xml:space="preserve"> </w:t>
                    </w:r>
                    <w:r>
                      <w:t>by</w:t>
                    </w:r>
                    <w:r>
                      <w:rPr>
                        <w:spacing w:val="-4"/>
                      </w:rPr>
                      <w:t xml:space="preserve"> </w:t>
                    </w:r>
                    <w:r>
                      <w:t>teachers</w:t>
                    </w:r>
                    <w:r>
                      <w:rPr>
                        <w:spacing w:val="-4"/>
                      </w:rPr>
                      <w:t xml:space="preserve"> </w:t>
                    </w:r>
                    <w:r>
                      <w:t>trained</w:t>
                    </w:r>
                    <w:r>
                      <w:rPr>
                        <w:spacing w:val="-4"/>
                      </w:rPr>
                      <w:t xml:space="preserve"> </w:t>
                    </w:r>
                    <w:r>
                      <w:t>in</w:t>
                    </w:r>
                    <w:r>
                      <w:rPr>
                        <w:spacing w:val="-4"/>
                      </w:rPr>
                      <w:t xml:space="preserve"> </w:t>
                    </w:r>
                    <w:r>
                      <w:t>preschool</w:t>
                    </w:r>
                    <w:r>
                      <w:rPr>
                        <w:spacing w:val="-4"/>
                      </w:rPr>
                      <w:t xml:space="preserve"> </w:t>
                    </w:r>
                    <w:r>
                      <w:t>and</w:t>
                    </w:r>
                    <w:r>
                      <w:rPr>
                        <w:spacing w:val="-4"/>
                      </w:rPr>
                      <w:t xml:space="preserve"> </w:t>
                    </w:r>
                    <w:r>
                      <w:t>Deaf</w:t>
                    </w:r>
                    <w:r>
                      <w:rPr>
                        <w:spacing w:val="-4"/>
                      </w:rPr>
                      <w:t xml:space="preserve"> </w:t>
                    </w:r>
                    <w:r>
                      <w:t>education.</w:t>
                    </w:r>
                  </w:p>
                </w:txbxContent>
              </v:textbox>
              <w10:wrap anchorx="page" anchory="page"/>
            </v:shape>
          </w:pict>
        </mc:Fallback>
      </mc:AlternateConten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D787C" w14:textId="77777777" w:rsidR="00014282" w:rsidRDefault="00000000">
    <w:pPr>
      <w:pStyle w:val="BodyText"/>
      <w:spacing w:line="14" w:lineRule="auto"/>
      <w:rPr>
        <w:sz w:val="20"/>
      </w:rPr>
    </w:pPr>
    <w:r>
      <w:rPr>
        <w:noProof/>
        <w:sz w:val="20"/>
      </w:rPr>
      <w:drawing>
        <wp:anchor distT="0" distB="0" distL="0" distR="0" simplePos="0" relativeHeight="483024384" behindDoc="1" locked="0" layoutInCell="1" allowOverlap="1" wp14:anchorId="531B1D27" wp14:editId="523A316A">
          <wp:simplePos x="0" y="0"/>
          <wp:positionH relativeFrom="page">
            <wp:posOffset>0</wp:posOffset>
          </wp:positionH>
          <wp:positionV relativeFrom="page">
            <wp:posOffset>761</wp:posOffset>
          </wp:positionV>
          <wp:extent cx="7753858" cy="1204593"/>
          <wp:effectExtent l="0" t="0" r="0" b="0"/>
          <wp:wrapNone/>
          <wp:docPr id="687" name="Image 6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7" name="Image 687"/>
                  <pic:cNvPicPr/>
                </pic:nvPicPr>
                <pic:blipFill>
                  <a:blip r:embed="rId1" cstate="print"/>
                  <a:stretch>
                    <a:fillRect/>
                  </a:stretch>
                </pic:blipFill>
                <pic:spPr>
                  <a:xfrm>
                    <a:off x="0" y="0"/>
                    <a:ext cx="7753858" cy="1204593"/>
                  </a:xfrm>
                  <a:prstGeom prst="rect">
                    <a:avLst/>
                  </a:prstGeom>
                </pic:spPr>
              </pic:pic>
            </a:graphicData>
          </a:graphic>
        </wp:anchor>
      </w:drawing>
    </w:r>
    <w:r>
      <w:rPr>
        <w:noProof/>
        <w:sz w:val="20"/>
      </w:rPr>
      <mc:AlternateContent>
        <mc:Choice Requires="wps">
          <w:drawing>
            <wp:anchor distT="0" distB="0" distL="0" distR="0" simplePos="0" relativeHeight="483024896" behindDoc="1" locked="0" layoutInCell="1" allowOverlap="1" wp14:anchorId="1D869DF4" wp14:editId="50666970">
              <wp:simplePos x="0" y="0"/>
              <wp:positionH relativeFrom="page">
                <wp:posOffset>1121460</wp:posOffset>
              </wp:positionH>
              <wp:positionV relativeFrom="page">
                <wp:posOffset>907246</wp:posOffset>
              </wp:positionV>
              <wp:extent cx="5399405" cy="396875"/>
              <wp:effectExtent l="0" t="0" r="0" b="0"/>
              <wp:wrapNone/>
              <wp:docPr id="688" name="Textbox 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9405" cy="396875"/>
                      </a:xfrm>
                      <a:prstGeom prst="rect">
                        <a:avLst/>
                      </a:prstGeom>
                    </wps:spPr>
                    <wps:txbx>
                      <w:txbxContent>
                        <w:p w14:paraId="763EB37E" w14:textId="77777777" w:rsidR="00014282" w:rsidRDefault="00000000">
                          <w:pPr>
                            <w:pStyle w:val="BodyText"/>
                            <w:tabs>
                              <w:tab w:val="left" w:pos="394"/>
                            </w:tabs>
                            <w:spacing w:line="276" w:lineRule="auto"/>
                            <w:ind w:left="394" w:right="18" w:hanging="375"/>
                          </w:pPr>
                          <w:r>
                            <w:rPr>
                              <w:spacing w:val="-10"/>
                            </w:rPr>
                            <w:t>●</w:t>
                          </w:r>
                          <w:r>
                            <w:tab/>
                            <w:t>Are</w:t>
                          </w:r>
                          <w:r>
                            <w:rPr>
                              <w:spacing w:val="-3"/>
                            </w:rPr>
                            <w:t xml:space="preserve"> </w:t>
                          </w:r>
                          <w:r>
                            <w:t>designed</w:t>
                          </w:r>
                          <w:r>
                            <w:rPr>
                              <w:spacing w:val="-3"/>
                            </w:rPr>
                            <w:t xml:space="preserve"> </w:t>
                          </w:r>
                          <w:r>
                            <w:t>to</w:t>
                          </w:r>
                          <w:r>
                            <w:rPr>
                              <w:spacing w:val="-5"/>
                            </w:rPr>
                            <w:t xml:space="preserve"> </w:t>
                          </w:r>
                          <w:r>
                            <w:t>help</w:t>
                          </w:r>
                          <w:r>
                            <w:rPr>
                              <w:spacing w:val="-3"/>
                            </w:rPr>
                            <w:t xml:space="preserve"> </w:t>
                          </w:r>
                          <w:r>
                            <w:t>students</w:t>
                          </w:r>
                          <w:r>
                            <w:rPr>
                              <w:spacing w:val="-3"/>
                            </w:rPr>
                            <w:t xml:space="preserve"> </w:t>
                          </w:r>
                          <w:r>
                            <w:t>learn</w:t>
                          </w:r>
                          <w:r>
                            <w:rPr>
                              <w:spacing w:val="-3"/>
                            </w:rPr>
                            <w:t xml:space="preserve"> </w:t>
                          </w:r>
                          <w:r>
                            <w:t>to</w:t>
                          </w:r>
                          <w:r>
                            <w:rPr>
                              <w:spacing w:val="-5"/>
                            </w:rPr>
                            <w:t xml:space="preserve"> </w:t>
                          </w:r>
                          <w:r>
                            <w:t>live</w:t>
                          </w:r>
                          <w:r>
                            <w:rPr>
                              <w:spacing w:val="-3"/>
                            </w:rPr>
                            <w:t xml:space="preserve"> </w:t>
                          </w:r>
                          <w:r>
                            <w:t>independently</w:t>
                          </w:r>
                          <w:r>
                            <w:rPr>
                              <w:spacing w:val="-3"/>
                            </w:rPr>
                            <w:t xml:space="preserve"> </w:t>
                          </w:r>
                          <w:r>
                            <w:t>in</w:t>
                          </w:r>
                          <w:r>
                            <w:rPr>
                              <w:spacing w:val="-5"/>
                            </w:rPr>
                            <w:t xml:space="preserve"> </w:t>
                          </w:r>
                          <w:r>
                            <w:t>a</w:t>
                          </w:r>
                          <w:r>
                            <w:rPr>
                              <w:spacing w:val="-3"/>
                            </w:rPr>
                            <w:t xml:space="preserve"> </w:t>
                          </w:r>
                          <w:r>
                            <w:t>non-</w:t>
                          </w:r>
                          <w:r>
                            <w:rPr>
                              <w:spacing w:val="-3"/>
                            </w:rPr>
                            <w:t xml:space="preserve"> </w:t>
                          </w:r>
                          <w:r>
                            <w:t xml:space="preserve">sheltered </w:t>
                          </w:r>
                          <w:r>
                            <w:rPr>
                              <w:spacing w:val="-2"/>
                            </w:rPr>
                            <w:t>environment</w:t>
                          </w:r>
                        </w:p>
                      </w:txbxContent>
                    </wps:txbx>
                    <wps:bodyPr wrap="square" lIns="0" tIns="0" rIns="0" bIns="0" rtlCol="0">
                      <a:noAutofit/>
                    </wps:bodyPr>
                  </wps:wsp>
                </a:graphicData>
              </a:graphic>
            </wp:anchor>
          </w:drawing>
        </mc:Choice>
        <mc:Fallback>
          <w:pict>
            <v:shapetype w14:anchorId="1D869DF4" id="_x0000_t202" coordsize="21600,21600" o:spt="202" path="m,l,21600r21600,l21600,xe">
              <v:stroke joinstyle="miter"/>
              <v:path gradientshapeok="t" o:connecttype="rect"/>
            </v:shapetype>
            <v:shape id="Textbox 688" o:spid="_x0000_s1384" type="#_x0000_t202" style="position:absolute;margin-left:88.3pt;margin-top:71.45pt;width:425.15pt;height:31.25pt;z-index:-2029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" filled="f" stroked="f">
              <v:textbox inset="0,0,0,0">
                <w:txbxContent>
                  <w:p w14:paraId="763EB37E" w14:textId="77777777" w:rsidR="00014282" w:rsidRDefault="00000000">
                    <w:pPr>
                      <w:pStyle w:val="BodyText"/>
                      <w:tabs>
                        <w:tab w:val="left" w:pos="394"/>
                      </w:tabs>
                      <w:spacing w:line="276" w:lineRule="auto"/>
                      <w:ind w:left="394" w:right="18" w:hanging="375"/>
                    </w:pPr>
                    <w:r>
                      <w:rPr>
                        <w:spacing w:val="-10"/>
                      </w:rPr>
                      <w:t>●</w:t>
                    </w:r>
                    <w:r>
                      <w:tab/>
                      <w:t>Are</w:t>
                    </w:r>
                    <w:r>
                      <w:rPr>
                        <w:spacing w:val="-3"/>
                      </w:rPr>
                      <w:t xml:space="preserve"> </w:t>
                    </w:r>
                    <w:r>
                      <w:t>designed</w:t>
                    </w:r>
                    <w:r>
                      <w:rPr>
                        <w:spacing w:val="-3"/>
                      </w:rPr>
                      <w:t xml:space="preserve"> </w:t>
                    </w:r>
                    <w:r>
                      <w:t>to</w:t>
                    </w:r>
                    <w:r>
                      <w:rPr>
                        <w:spacing w:val="-5"/>
                      </w:rPr>
                      <w:t xml:space="preserve"> </w:t>
                    </w:r>
                    <w:r>
                      <w:t>help</w:t>
                    </w:r>
                    <w:r>
                      <w:rPr>
                        <w:spacing w:val="-3"/>
                      </w:rPr>
                      <w:t xml:space="preserve"> </w:t>
                    </w:r>
                    <w:r>
                      <w:t>students</w:t>
                    </w:r>
                    <w:r>
                      <w:rPr>
                        <w:spacing w:val="-3"/>
                      </w:rPr>
                      <w:t xml:space="preserve"> </w:t>
                    </w:r>
                    <w:r>
                      <w:t>learn</w:t>
                    </w:r>
                    <w:r>
                      <w:rPr>
                        <w:spacing w:val="-3"/>
                      </w:rPr>
                      <w:t xml:space="preserve"> </w:t>
                    </w:r>
                    <w:r>
                      <w:t>to</w:t>
                    </w:r>
                    <w:r>
                      <w:rPr>
                        <w:spacing w:val="-5"/>
                      </w:rPr>
                      <w:t xml:space="preserve"> </w:t>
                    </w:r>
                    <w:r>
                      <w:t>live</w:t>
                    </w:r>
                    <w:r>
                      <w:rPr>
                        <w:spacing w:val="-3"/>
                      </w:rPr>
                      <w:t xml:space="preserve"> </w:t>
                    </w:r>
                    <w:r>
                      <w:t>independently</w:t>
                    </w:r>
                    <w:r>
                      <w:rPr>
                        <w:spacing w:val="-3"/>
                      </w:rPr>
                      <w:t xml:space="preserve"> </w:t>
                    </w:r>
                    <w:r>
                      <w:t>in</w:t>
                    </w:r>
                    <w:r>
                      <w:rPr>
                        <w:spacing w:val="-5"/>
                      </w:rPr>
                      <w:t xml:space="preserve"> </w:t>
                    </w:r>
                    <w:r>
                      <w:t>a</w:t>
                    </w:r>
                    <w:r>
                      <w:rPr>
                        <w:spacing w:val="-3"/>
                      </w:rPr>
                      <w:t xml:space="preserve"> </w:t>
                    </w:r>
                    <w:r>
                      <w:t>non-</w:t>
                    </w:r>
                    <w:r>
                      <w:rPr>
                        <w:spacing w:val="-3"/>
                      </w:rPr>
                      <w:t xml:space="preserve"> </w:t>
                    </w:r>
                    <w:r>
                      <w:t xml:space="preserve">sheltered </w:t>
                    </w:r>
                    <w:r>
                      <w:rPr>
                        <w:spacing w:val="-2"/>
                      </w:rPr>
                      <w:t>environment</w:t>
                    </w:r>
                  </w:p>
                </w:txbxContent>
              </v:textbox>
              <w10:wrap anchorx="page" anchory="page"/>
            </v:shape>
          </w:pict>
        </mc:Fallback>
      </mc:AlternateConten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D754C" w14:textId="77777777" w:rsidR="00014282" w:rsidRDefault="00014282">
    <w:pPr>
      <w:pStyle w:val="BodyText"/>
      <w:spacing w:line="14" w:lineRule="auto"/>
      <w:rPr>
        <w:sz w:val="2"/>
      </w:rP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F8B09" w14:textId="77777777" w:rsidR="00014282" w:rsidRDefault="00000000">
    <w:pPr>
      <w:pStyle w:val="BodyText"/>
      <w:spacing w:line="14" w:lineRule="auto"/>
      <w:rPr>
        <w:sz w:val="20"/>
      </w:rPr>
    </w:pPr>
    <w:r>
      <w:rPr>
        <w:noProof/>
        <w:sz w:val="20"/>
      </w:rPr>
      <w:drawing>
        <wp:anchor distT="0" distB="0" distL="0" distR="0" simplePos="0" relativeHeight="483026432" behindDoc="1" locked="0" layoutInCell="1" allowOverlap="1" wp14:anchorId="5C1BEC27" wp14:editId="363F7E58">
          <wp:simplePos x="0" y="0"/>
          <wp:positionH relativeFrom="page">
            <wp:posOffset>4445</wp:posOffset>
          </wp:positionH>
          <wp:positionV relativeFrom="page">
            <wp:posOffset>19176</wp:posOffset>
          </wp:positionV>
          <wp:extent cx="7767955" cy="1206380"/>
          <wp:effectExtent l="0" t="0" r="0" b="0"/>
          <wp:wrapNone/>
          <wp:docPr id="697" name="Image 6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7" name="Image 697"/>
                  <pic:cNvPicPr/>
                </pic:nvPicPr>
                <pic:blipFill>
                  <a:blip r:embed="rId1" cstate="print"/>
                  <a:stretch>
                    <a:fillRect/>
                  </a:stretch>
                </pic:blipFill>
                <pic:spPr>
                  <a:xfrm>
                    <a:off x="0" y="0"/>
                    <a:ext cx="7767955" cy="1206380"/>
                  </a:xfrm>
                  <a:prstGeom prst="rect">
                    <a:avLst/>
                  </a:prstGeom>
                </pic:spPr>
              </pic:pic>
            </a:graphicData>
          </a:graphic>
        </wp:anchor>
      </w:drawing>
    </w:r>
    <w:r>
      <w:rPr>
        <w:noProof/>
        <w:sz w:val="20"/>
      </w:rPr>
      <mc:AlternateContent>
        <mc:Choice Requires="wps">
          <w:drawing>
            <wp:anchor distT="0" distB="0" distL="0" distR="0" simplePos="0" relativeHeight="483026944" behindDoc="1" locked="0" layoutInCell="1" allowOverlap="1" wp14:anchorId="3CDEB835" wp14:editId="474D929C">
              <wp:simplePos x="0" y="0"/>
              <wp:positionH relativeFrom="page">
                <wp:posOffset>902004</wp:posOffset>
              </wp:positionH>
              <wp:positionV relativeFrom="page">
                <wp:posOffset>718577</wp:posOffset>
              </wp:positionV>
              <wp:extent cx="5282565" cy="456565"/>
              <wp:effectExtent l="0" t="0" r="0" b="0"/>
              <wp:wrapNone/>
              <wp:docPr id="698" name="Textbox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2565" cy="456565"/>
                      </a:xfrm>
                      <a:prstGeom prst="rect">
                        <a:avLst/>
                      </a:prstGeom>
                    </wps:spPr>
                    <wps:txbx>
                      <w:txbxContent>
                        <w:p w14:paraId="5E12C32F" w14:textId="77777777" w:rsidR="00014282" w:rsidRDefault="00000000">
                          <w:pPr>
                            <w:spacing w:before="10"/>
                            <w:ind w:left="20" w:right="18"/>
                            <w:rPr>
                              <w:b/>
                              <w:sz w:val="30"/>
                            </w:rPr>
                          </w:pPr>
                          <w:r>
                            <w:rPr>
                              <w:b/>
                              <w:sz w:val="30"/>
                            </w:rPr>
                            <w:t>Entry</w:t>
                          </w:r>
                          <w:r>
                            <w:rPr>
                              <w:b/>
                              <w:spacing w:val="-5"/>
                              <w:sz w:val="30"/>
                            </w:rPr>
                            <w:t xml:space="preserve"> </w:t>
                          </w:r>
                          <w:r>
                            <w:rPr>
                              <w:b/>
                              <w:sz w:val="30"/>
                            </w:rPr>
                            <w:t>Plan</w:t>
                          </w:r>
                          <w:r>
                            <w:rPr>
                              <w:b/>
                              <w:spacing w:val="-6"/>
                              <w:sz w:val="30"/>
                            </w:rPr>
                            <w:t xml:space="preserve"> </w:t>
                          </w:r>
                          <w:r>
                            <w:rPr>
                              <w:b/>
                              <w:sz w:val="30"/>
                            </w:rPr>
                            <w:t>for</w:t>
                          </w:r>
                          <w:r>
                            <w:rPr>
                              <w:b/>
                              <w:spacing w:val="-7"/>
                              <w:sz w:val="30"/>
                            </w:rPr>
                            <w:t xml:space="preserve"> </w:t>
                          </w:r>
                          <w:r>
                            <w:rPr>
                              <w:b/>
                              <w:sz w:val="30"/>
                            </w:rPr>
                            <w:t>Students</w:t>
                          </w:r>
                          <w:r>
                            <w:rPr>
                              <w:b/>
                              <w:spacing w:val="-4"/>
                              <w:sz w:val="30"/>
                            </w:rPr>
                            <w:t xml:space="preserve"> </w:t>
                          </w:r>
                          <w:r>
                            <w:rPr>
                              <w:b/>
                              <w:sz w:val="30"/>
                            </w:rPr>
                            <w:t>with</w:t>
                          </w:r>
                          <w:r>
                            <w:rPr>
                              <w:b/>
                              <w:spacing w:val="-6"/>
                              <w:sz w:val="30"/>
                            </w:rPr>
                            <w:t xml:space="preserve"> </w:t>
                          </w:r>
                          <w:r>
                            <w:rPr>
                              <w:b/>
                              <w:sz w:val="30"/>
                            </w:rPr>
                            <w:t>Special</w:t>
                          </w:r>
                          <w:r>
                            <w:rPr>
                              <w:b/>
                              <w:spacing w:val="-7"/>
                              <w:sz w:val="30"/>
                            </w:rPr>
                            <w:t xml:space="preserve"> </w:t>
                          </w:r>
                          <w:r>
                            <w:rPr>
                              <w:b/>
                              <w:sz w:val="30"/>
                            </w:rPr>
                            <w:t>Education</w:t>
                          </w:r>
                          <w:r>
                            <w:rPr>
                              <w:b/>
                              <w:spacing w:val="-6"/>
                              <w:sz w:val="30"/>
                            </w:rPr>
                            <w:t xml:space="preserve"> </w:t>
                          </w:r>
                          <w:r>
                            <w:rPr>
                              <w:b/>
                              <w:sz w:val="30"/>
                            </w:rPr>
                            <w:t>Needs</w:t>
                          </w:r>
                          <w:r>
                            <w:rPr>
                              <w:b/>
                              <w:spacing w:val="-6"/>
                              <w:sz w:val="30"/>
                            </w:rPr>
                            <w:t xml:space="preserve"> </w:t>
                          </w:r>
                          <w:r>
                            <w:rPr>
                              <w:b/>
                              <w:sz w:val="30"/>
                            </w:rPr>
                            <w:t xml:space="preserve">and </w:t>
                          </w:r>
                          <w:r>
                            <w:rPr>
                              <w:b/>
                              <w:spacing w:val="-2"/>
                              <w:sz w:val="30"/>
                            </w:rPr>
                            <w:t>Disabilities</w:t>
                          </w:r>
                        </w:p>
                      </w:txbxContent>
                    </wps:txbx>
                    <wps:bodyPr wrap="square" lIns="0" tIns="0" rIns="0" bIns="0" rtlCol="0">
                      <a:noAutofit/>
                    </wps:bodyPr>
                  </wps:wsp>
                </a:graphicData>
              </a:graphic>
            </wp:anchor>
          </w:drawing>
        </mc:Choice>
        <mc:Fallback>
          <w:pict>
            <v:shapetype w14:anchorId="3CDEB835" id="_x0000_t202" coordsize="21600,21600" o:spt="202" path="m,l,21600r21600,l21600,xe">
              <v:stroke joinstyle="miter"/>
              <v:path gradientshapeok="t" o:connecttype="rect"/>
            </v:shapetype>
            <v:shape id="Textbox 698" o:spid="_x0000_s1386" type="#_x0000_t202" style="position:absolute;margin-left:71pt;margin-top:56.6pt;width:415.95pt;height:35.95pt;z-index:-2028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" filled="f" stroked="f">
              <v:textbox inset="0,0,0,0">
                <w:txbxContent>
                  <w:p w14:paraId="5E12C32F" w14:textId="77777777" w:rsidR="00014282" w:rsidRDefault="00000000">
                    <w:pPr>
                      <w:spacing w:before="10"/>
                      <w:ind w:left="20" w:right="18"/>
                      <w:rPr>
                        <w:b/>
                        <w:sz w:val="30"/>
                      </w:rPr>
                    </w:pPr>
                    <w:r>
                      <w:rPr>
                        <w:b/>
                        <w:sz w:val="30"/>
                      </w:rPr>
                      <w:t>Entry</w:t>
                    </w:r>
                    <w:r>
                      <w:rPr>
                        <w:b/>
                        <w:spacing w:val="-5"/>
                        <w:sz w:val="30"/>
                      </w:rPr>
                      <w:t xml:space="preserve"> </w:t>
                    </w:r>
                    <w:r>
                      <w:rPr>
                        <w:b/>
                        <w:sz w:val="30"/>
                      </w:rPr>
                      <w:t>Plan</w:t>
                    </w:r>
                    <w:r>
                      <w:rPr>
                        <w:b/>
                        <w:spacing w:val="-6"/>
                        <w:sz w:val="30"/>
                      </w:rPr>
                      <w:t xml:space="preserve"> </w:t>
                    </w:r>
                    <w:r>
                      <w:rPr>
                        <w:b/>
                        <w:sz w:val="30"/>
                      </w:rPr>
                      <w:t>for</w:t>
                    </w:r>
                    <w:r>
                      <w:rPr>
                        <w:b/>
                        <w:spacing w:val="-7"/>
                        <w:sz w:val="30"/>
                      </w:rPr>
                      <w:t xml:space="preserve"> </w:t>
                    </w:r>
                    <w:r>
                      <w:rPr>
                        <w:b/>
                        <w:sz w:val="30"/>
                      </w:rPr>
                      <w:t>Students</w:t>
                    </w:r>
                    <w:r>
                      <w:rPr>
                        <w:b/>
                        <w:spacing w:val="-4"/>
                        <w:sz w:val="30"/>
                      </w:rPr>
                      <w:t xml:space="preserve"> </w:t>
                    </w:r>
                    <w:r>
                      <w:rPr>
                        <w:b/>
                        <w:sz w:val="30"/>
                      </w:rPr>
                      <w:t>with</w:t>
                    </w:r>
                    <w:r>
                      <w:rPr>
                        <w:b/>
                        <w:spacing w:val="-6"/>
                        <w:sz w:val="30"/>
                      </w:rPr>
                      <w:t xml:space="preserve"> </w:t>
                    </w:r>
                    <w:r>
                      <w:rPr>
                        <w:b/>
                        <w:sz w:val="30"/>
                      </w:rPr>
                      <w:t>Special</w:t>
                    </w:r>
                    <w:r>
                      <w:rPr>
                        <w:b/>
                        <w:spacing w:val="-7"/>
                        <w:sz w:val="30"/>
                      </w:rPr>
                      <w:t xml:space="preserve"> </w:t>
                    </w:r>
                    <w:r>
                      <w:rPr>
                        <w:b/>
                        <w:sz w:val="30"/>
                      </w:rPr>
                      <w:t>Education</w:t>
                    </w:r>
                    <w:r>
                      <w:rPr>
                        <w:b/>
                        <w:spacing w:val="-6"/>
                        <w:sz w:val="30"/>
                      </w:rPr>
                      <w:t xml:space="preserve"> </w:t>
                    </w:r>
                    <w:r>
                      <w:rPr>
                        <w:b/>
                        <w:sz w:val="30"/>
                      </w:rPr>
                      <w:t>Needs</w:t>
                    </w:r>
                    <w:r>
                      <w:rPr>
                        <w:b/>
                        <w:spacing w:val="-6"/>
                        <w:sz w:val="30"/>
                      </w:rPr>
                      <w:t xml:space="preserve"> </w:t>
                    </w:r>
                    <w:r>
                      <w:rPr>
                        <w:b/>
                        <w:sz w:val="30"/>
                      </w:rPr>
                      <w:t xml:space="preserve">and </w:t>
                    </w:r>
                    <w:r>
                      <w:rPr>
                        <w:b/>
                        <w:spacing w:val="-2"/>
                        <w:sz w:val="30"/>
                      </w:rPr>
                      <w:t>Disabilities</w:t>
                    </w:r>
                  </w:p>
                </w:txbxContent>
              </v:textbox>
              <w10:wrap anchorx="page" anchory="page"/>
            </v:shape>
          </w:pict>
        </mc:Fallback>
      </mc:AlternateConten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955E3" w14:textId="77777777" w:rsidR="00014282" w:rsidRDefault="00014282">
    <w:pPr>
      <w:pStyle w:val="BodyText"/>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F82C6" w14:textId="77777777" w:rsidR="00014282" w:rsidRDefault="00000000">
    <w:pPr>
      <w:pStyle w:val="BodyText"/>
      <w:spacing w:line="14" w:lineRule="auto"/>
      <w:rPr>
        <w:sz w:val="20"/>
      </w:rPr>
    </w:pPr>
    <w:r>
      <w:rPr>
        <w:noProof/>
        <w:sz w:val="20"/>
      </w:rPr>
      <mc:AlternateContent>
        <mc:Choice Requires="wpg">
          <w:drawing>
            <wp:anchor distT="0" distB="0" distL="0" distR="0" simplePos="0" relativeHeight="482832384" behindDoc="1" locked="0" layoutInCell="1" allowOverlap="1" wp14:anchorId="5ACD78B4" wp14:editId="179C7B0B">
              <wp:simplePos x="0" y="0"/>
              <wp:positionH relativeFrom="page">
                <wp:posOffset>0</wp:posOffset>
              </wp:positionH>
              <wp:positionV relativeFrom="page">
                <wp:posOffset>2666</wp:posOffset>
              </wp:positionV>
              <wp:extent cx="7763509" cy="1393825"/>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3509" cy="1393825"/>
                        <a:chOff x="0" y="0"/>
                        <a:chExt cx="7763509" cy="1393825"/>
                      </a:xfrm>
                    </wpg:grpSpPr>
                    <pic:pic xmlns:pic="http://schemas.openxmlformats.org/drawingml/2006/picture">
                      <pic:nvPicPr>
                        <pic:cNvPr id="79" name="Image 79"/>
                        <pic:cNvPicPr/>
                      </pic:nvPicPr>
                      <pic:blipFill>
                        <a:blip r:embed="rId1" cstate="print"/>
                        <a:stretch>
                          <a:fillRect/>
                        </a:stretch>
                      </pic:blipFill>
                      <pic:spPr>
                        <a:xfrm>
                          <a:off x="0" y="0"/>
                          <a:ext cx="7763509" cy="1206380"/>
                        </a:xfrm>
                        <a:prstGeom prst="rect">
                          <a:avLst/>
                        </a:prstGeom>
                      </pic:spPr>
                    </pic:pic>
                    <wps:wsp>
                      <wps:cNvPr id="80" name="Graphic 80"/>
                      <wps:cNvSpPr/>
                      <wps:spPr>
                        <a:xfrm>
                          <a:off x="1125017" y="911681"/>
                          <a:ext cx="5752465" cy="481965"/>
                        </a:xfrm>
                        <a:custGeom>
                          <a:avLst/>
                          <a:gdLst/>
                          <a:ahLst/>
                          <a:cxnLst/>
                          <a:rect l="l" t="t" r="r" b="b"/>
                          <a:pathLst>
                            <a:path w="5752465" h="481965">
                              <a:moveTo>
                                <a:pt x="5752465" y="0"/>
                              </a:moveTo>
                              <a:lnTo>
                                <a:pt x="0" y="0"/>
                              </a:lnTo>
                              <a:lnTo>
                                <a:pt x="0" y="204520"/>
                              </a:lnTo>
                              <a:lnTo>
                                <a:pt x="0" y="481888"/>
                              </a:lnTo>
                              <a:lnTo>
                                <a:pt x="5752465" y="481888"/>
                              </a:lnTo>
                              <a:lnTo>
                                <a:pt x="5752465" y="204520"/>
                              </a:lnTo>
                              <a:lnTo>
                                <a:pt x="575246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FDA6DCD" id="Group 78" o:spid="_x0000_s1026" style="position:absolute;margin-left:0;margin-top:.2pt;width:611.3pt;height:109.75pt;z-index:-20484096;mso-wrap-distance-left:0;mso-wrap-distance-right:0;mso-position-horizontal-relative:page;mso-position-vertical-relative:page" coordsize="77635,139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9" o:spid="_x0000_s1027" type="#_x0000_t75" style="position:absolute;width:77635;height:1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">
                <v:imagedata r:id="rId2" o:title=""/>
              </v:shape>
              <v:shape id="Graphic 80" o:spid="_x0000_s1028" style="position:absolute;left:11250;top:9116;width:57524;height:4820;visibility:visible;mso-wrap-style:square;v-text-anchor:top" coordsize="5752465,481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" path="m5752465,l,,,204520,,481888r5752465,l5752465,204520,5752465,xe" stroked="f">
                <v:path arrowok="t"/>
              </v:shape>
              <w10:wrap anchorx="page" anchory="page"/>
            </v:group>
          </w:pict>
        </mc:Fallback>
      </mc:AlternateContent>
    </w:r>
    <w:r>
      <w:rPr>
        <w:noProof/>
        <w:sz w:val="20"/>
      </w:rPr>
      <mc:AlternateContent>
        <mc:Choice Requires="wps">
          <w:drawing>
            <wp:anchor distT="0" distB="0" distL="0" distR="0" simplePos="0" relativeHeight="482832896" behindDoc="1" locked="0" layoutInCell="1" allowOverlap="1" wp14:anchorId="69290CD1" wp14:editId="66DD9420">
              <wp:simplePos x="0" y="0"/>
              <wp:positionH relativeFrom="page">
                <wp:posOffset>1130604</wp:posOffset>
              </wp:positionH>
              <wp:positionV relativeFrom="page">
                <wp:posOffset>910294</wp:posOffset>
              </wp:positionV>
              <wp:extent cx="5114290" cy="396875"/>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4290" cy="396875"/>
                      </a:xfrm>
                      <a:prstGeom prst="rect">
                        <a:avLst/>
                      </a:prstGeom>
                    </wps:spPr>
                    <wps:txbx>
                      <w:txbxContent>
                        <w:p w14:paraId="6024300B" w14:textId="77777777" w:rsidR="00014282" w:rsidRDefault="00000000">
                          <w:pPr>
                            <w:pStyle w:val="BodyText"/>
                            <w:tabs>
                              <w:tab w:val="left" w:pos="379"/>
                            </w:tabs>
                            <w:spacing w:before="4" w:line="261" w:lineRule="auto"/>
                            <w:ind w:left="379" w:right="18" w:hanging="360"/>
                          </w:pPr>
                          <w:r>
                            <w:rPr>
                              <w:rFonts w:ascii="Calibri" w:hAnsi="Calibri"/>
                              <w:color w:val="1A1A1A"/>
                              <w:spacing w:val="-10"/>
                            </w:rPr>
                            <w:t>●</w:t>
                          </w:r>
                          <w:r>
                            <w:rPr>
                              <w:rFonts w:ascii="Calibri" w:hAnsi="Calibri"/>
                              <w:color w:val="1A1A1A"/>
                            </w:rPr>
                            <w:tab/>
                          </w:r>
                          <w:r>
                            <w:rPr>
                              <w:color w:val="1A1A1A"/>
                            </w:rPr>
                            <w:t>Works</w:t>
                          </w:r>
                          <w:r>
                            <w:rPr>
                              <w:color w:val="1A1A1A"/>
                              <w:spacing w:val="-4"/>
                            </w:rPr>
                            <w:t xml:space="preserve"> </w:t>
                          </w:r>
                          <w:r>
                            <w:rPr>
                              <w:color w:val="1A1A1A"/>
                            </w:rPr>
                            <w:t>with</w:t>
                          </w:r>
                          <w:r>
                            <w:rPr>
                              <w:color w:val="1A1A1A"/>
                              <w:spacing w:val="-4"/>
                            </w:rPr>
                            <w:t xml:space="preserve"> </w:t>
                          </w:r>
                          <w:r>
                            <w:rPr>
                              <w:color w:val="1A1A1A"/>
                            </w:rPr>
                            <w:t>special</w:t>
                          </w:r>
                          <w:r>
                            <w:rPr>
                              <w:color w:val="1A1A1A"/>
                              <w:spacing w:val="-5"/>
                            </w:rPr>
                            <w:t xml:space="preserve"> </w:t>
                          </w:r>
                          <w:r>
                            <w:rPr>
                              <w:color w:val="1A1A1A"/>
                            </w:rPr>
                            <w:t>education</w:t>
                          </w:r>
                          <w:r>
                            <w:rPr>
                              <w:color w:val="1A1A1A"/>
                              <w:spacing w:val="-4"/>
                            </w:rPr>
                            <w:t xml:space="preserve"> </w:t>
                          </w:r>
                          <w:r>
                            <w:rPr>
                              <w:color w:val="1A1A1A"/>
                            </w:rPr>
                            <w:t>staff</w:t>
                          </w:r>
                          <w:r>
                            <w:rPr>
                              <w:color w:val="1A1A1A"/>
                              <w:spacing w:val="-5"/>
                            </w:rPr>
                            <w:t xml:space="preserve"> </w:t>
                          </w:r>
                          <w:r>
                            <w:rPr>
                              <w:color w:val="1A1A1A"/>
                            </w:rPr>
                            <w:t>and</w:t>
                          </w:r>
                          <w:r>
                            <w:rPr>
                              <w:color w:val="1A1A1A"/>
                              <w:spacing w:val="-4"/>
                            </w:rPr>
                            <w:t xml:space="preserve"> </w:t>
                          </w:r>
                          <w:r>
                            <w:rPr>
                              <w:color w:val="1A1A1A"/>
                            </w:rPr>
                            <w:t>parents</w:t>
                          </w:r>
                          <w:r>
                            <w:rPr>
                              <w:color w:val="1A1A1A"/>
                              <w:spacing w:val="-4"/>
                            </w:rPr>
                            <w:t xml:space="preserve"> </w:t>
                          </w:r>
                          <w:r>
                            <w:rPr>
                              <w:color w:val="1A1A1A"/>
                            </w:rPr>
                            <w:t>to</w:t>
                          </w:r>
                          <w:r>
                            <w:rPr>
                              <w:color w:val="1A1A1A"/>
                              <w:spacing w:val="-4"/>
                            </w:rPr>
                            <w:t xml:space="preserve"> </w:t>
                          </w:r>
                          <w:r>
                            <w:rPr>
                              <w:color w:val="1A1A1A"/>
                            </w:rPr>
                            <w:t>develop</w:t>
                          </w:r>
                          <w:r>
                            <w:rPr>
                              <w:color w:val="1A1A1A"/>
                              <w:spacing w:val="-4"/>
                            </w:rPr>
                            <w:t xml:space="preserve"> </w:t>
                          </w:r>
                          <w:r>
                            <w:rPr>
                              <w:color w:val="1A1A1A"/>
                            </w:rPr>
                            <w:t>the</w:t>
                          </w:r>
                          <w:r>
                            <w:rPr>
                              <w:color w:val="1A1A1A"/>
                              <w:spacing w:val="-4"/>
                            </w:rPr>
                            <w:t xml:space="preserve"> </w:t>
                          </w:r>
                          <w:r>
                            <w:rPr>
                              <w:color w:val="1A1A1A"/>
                            </w:rPr>
                            <w:t>IEP</w:t>
                          </w:r>
                          <w:r>
                            <w:rPr>
                              <w:color w:val="1A1A1A"/>
                              <w:spacing w:val="-4"/>
                            </w:rPr>
                            <w:t xml:space="preserve"> </w:t>
                          </w:r>
                          <w:r>
                            <w:rPr>
                              <w:color w:val="1A1A1A"/>
                            </w:rPr>
                            <w:t>for</w:t>
                          </w:r>
                          <w:r>
                            <w:rPr>
                              <w:color w:val="1A1A1A"/>
                              <w:spacing w:val="-4"/>
                            </w:rPr>
                            <w:t xml:space="preserve"> </w:t>
                          </w:r>
                          <w:r>
                            <w:rPr>
                              <w:color w:val="1A1A1A"/>
                            </w:rPr>
                            <w:t>an exceptional student;</w:t>
                          </w:r>
                        </w:p>
                      </w:txbxContent>
                    </wps:txbx>
                    <wps:bodyPr wrap="square" lIns="0" tIns="0" rIns="0" bIns="0" rtlCol="0">
                      <a:noAutofit/>
                    </wps:bodyPr>
                  </wps:wsp>
                </a:graphicData>
              </a:graphic>
            </wp:anchor>
          </w:drawing>
        </mc:Choice>
        <mc:Fallback>
          <w:pict>
            <v:shapetype w14:anchorId="69290CD1" id="_x0000_t202" coordsize="21600,21600" o:spt="202" path="m,l,21600r21600,l21600,xe">
              <v:stroke joinstyle="miter"/>
              <v:path gradientshapeok="t" o:connecttype="rect"/>
            </v:shapetype>
            <v:shape id="Textbox 81" o:spid="_x0000_s1196" type="#_x0000_t202" style="position:absolute;margin-left:89pt;margin-top:71.7pt;width:402.7pt;height:31.25pt;z-index:-20483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" filled="f" stroked="f">
              <v:textbox inset="0,0,0,0">
                <w:txbxContent>
                  <w:p w14:paraId="6024300B" w14:textId="77777777" w:rsidR="00014282" w:rsidRDefault="00000000">
                    <w:pPr>
                      <w:pStyle w:val="BodyText"/>
                      <w:tabs>
                        <w:tab w:val="left" w:pos="379"/>
                      </w:tabs>
                      <w:spacing w:before="4" w:line="261" w:lineRule="auto"/>
                      <w:ind w:left="379" w:right="18" w:hanging="360"/>
                    </w:pPr>
                    <w:r>
                      <w:rPr>
                        <w:rFonts w:ascii="Calibri" w:hAnsi="Calibri"/>
                        <w:color w:val="1A1A1A"/>
                        <w:spacing w:val="-10"/>
                      </w:rPr>
                      <w:t>●</w:t>
                    </w:r>
                    <w:r>
                      <w:rPr>
                        <w:rFonts w:ascii="Calibri" w:hAnsi="Calibri"/>
                        <w:color w:val="1A1A1A"/>
                      </w:rPr>
                      <w:tab/>
                    </w:r>
                    <w:r>
                      <w:rPr>
                        <w:color w:val="1A1A1A"/>
                      </w:rPr>
                      <w:t>Works</w:t>
                    </w:r>
                    <w:r>
                      <w:rPr>
                        <w:color w:val="1A1A1A"/>
                        <w:spacing w:val="-4"/>
                      </w:rPr>
                      <w:t xml:space="preserve"> </w:t>
                    </w:r>
                    <w:r>
                      <w:rPr>
                        <w:color w:val="1A1A1A"/>
                      </w:rPr>
                      <w:t>with</w:t>
                    </w:r>
                    <w:r>
                      <w:rPr>
                        <w:color w:val="1A1A1A"/>
                        <w:spacing w:val="-4"/>
                      </w:rPr>
                      <w:t xml:space="preserve"> </w:t>
                    </w:r>
                    <w:r>
                      <w:rPr>
                        <w:color w:val="1A1A1A"/>
                      </w:rPr>
                      <w:t>special</w:t>
                    </w:r>
                    <w:r>
                      <w:rPr>
                        <w:color w:val="1A1A1A"/>
                        <w:spacing w:val="-5"/>
                      </w:rPr>
                      <w:t xml:space="preserve"> </w:t>
                    </w:r>
                    <w:r>
                      <w:rPr>
                        <w:color w:val="1A1A1A"/>
                      </w:rPr>
                      <w:t>education</w:t>
                    </w:r>
                    <w:r>
                      <w:rPr>
                        <w:color w:val="1A1A1A"/>
                        <w:spacing w:val="-4"/>
                      </w:rPr>
                      <w:t xml:space="preserve"> </w:t>
                    </w:r>
                    <w:r>
                      <w:rPr>
                        <w:color w:val="1A1A1A"/>
                      </w:rPr>
                      <w:t>staff</w:t>
                    </w:r>
                    <w:r>
                      <w:rPr>
                        <w:color w:val="1A1A1A"/>
                        <w:spacing w:val="-5"/>
                      </w:rPr>
                      <w:t xml:space="preserve"> </w:t>
                    </w:r>
                    <w:r>
                      <w:rPr>
                        <w:color w:val="1A1A1A"/>
                      </w:rPr>
                      <w:t>and</w:t>
                    </w:r>
                    <w:r>
                      <w:rPr>
                        <w:color w:val="1A1A1A"/>
                        <w:spacing w:val="-4"/>
                      </w:rPr>
                      <w:t xml:space="preserve"> </w:t>
                    </w:r>
                    <w:r>
                      <w:rPr>
                        <w:color w:val="1A1A1A"/>
                      </w:rPr>
                      <w:t>parents</w:t>
                    </w:r>
                    <w:r>
                      <w:rPr>
                        <w:color w:val="1A1A1A"/>
                        <w:spacing w:val="-4"/>
                      </w:rPr>
                      <w:t xml:space="preserve"> </w:t>
                    </w:r>
                    <w:r>
                      <w:rPr>
                        <w:color w:val="1A1A1A"/>
                      </w:rPr>
                      <w:t>to</w:t>
                    </w:r>
                    <w:r>
                      <w:rPr>
                        <w:color w:val="1A1A1A"/>
                        <w:spacing w:val="-4"/>
                      </w:rPr>
                      <w:t xml:space="preserve"> </w:t>
                    </w:r>
                    <w:r>
                      <w:rPr>
                        <w:color w:val="1A1A1A"/>
                      </w:rPr>
                      <w:t>develop</w:t>
                    </w:r>
                    <w:r>
                      <w:rPr>
                        <w:color w:val="1A1A1A"/>
                        <w:spacing w:val="-4"/>
                      </w:rPr>
                      <w:t xml:space="preserve"> </w:t>
                    </w:r>
                    <w:r>
                      <w:rPr>
                        <w:color w:val="1A1A1A"/>
                      </w:rPr>
                      <w:t>the</w:t>
                    </w:r>
                    <w:r>
                      <w:rPr>
                        <w:color w:val="1A1A1A"/>
                        <w:spacing w:val="-4"/>
                      </w:rPr>
                      <w:t xml:space="preserve"> </w:t>
                    </w:r>
                    <w:r>
                      <w:rPr>
                        <w:color w:val="1A1A1A"/>
                      </w:rPr>
                      <w:t>IEP</w:t>
                    </w:r>
                    <w:r>
                      <w:rPr>
                        <w:color w:val="1A1A1A"/>
                        <w:spacing w:val="-4"/>
                      </w:rPr>
                      <w:t xml:space="preserve"> </w:t>
                    </w:r>
                    <w:r>
                      <w:rPr>
                        <w:color w:val="1A1A1A"/>
                      </w:rPr>
                      <w:t>for</w:t>
                    </w:r>
                    <w:r>
                      <w:rPr>
                        <w:color w:val="1A1A1A"/>
                        <w:spacing w:val="-4"/>
                      </w:rPr>
                      <w:t xml:space="preserve"> </w:t>
                    </w:r>
                    <w:r>
                      <w:rPr>
                        <w:color w:val="1A1A1A"/>
                      </w:rPr>
                      <w:t>an exceptional student;</w:t>
                    </w:r>
                  </w:p>
                </w:txbxContent>
              </v:textbox>
              <w10:wrap anchorx="page" anchory="page"/>
            </v:shape>
          </w:pict>
        </mc:Fallback>
      </mc:AlternateConten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AF384" w14:textId="77777777" w:rsidR="00014282" w:rsidRDefault="00014282">
    <w:pPr>
      <w:pStyle w:val="BodyText"/>
      <w:spacing w:line="14" w:lineRule="auto"/>
      <w:rPr>
        <w:sz w:val="2"/>
      </w:rP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C1EC1" w14:textId="77777777" w:rsidR="00014282" w:rsidRDefault="00014282">
    <w:pPr>
      <w:pStyle w:val="BodyText"/>
      <w:spacing w:line="14" w:lineRule="auto"/>
      <w:rPr>
        <w:sz w:val="2"/>
      </w:rP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7375E" w14:textId="77777777" w:rsidR="00014282" w:rsidRDefault="00000000">
    <w:pPr>
      <w:pStyle w:val="BodyText"/>
      <w:spacing w:line="14" w:lineRule="auto"/>
      <w:rPr>
        <w:sz w:val="20"/>
      </w:rPr>
    </w:pPr>
    <w:r>
      <w:rPr>
        <w:noProof/>
        <w:sz w:val="20"/>
      </w:rPr>
      <w:drawing>
        <wp:anchor distT="0" distB="0" distL="0" distR="0" simplePos="0" relativeHeight="483031552" behindDoc="1" locked="0" layoutInCell="1" allowOverlap="1" wp14:anchorId="11EAE110" wp14:editId="7AC8CF77">
          <wp:simplePos x="0" y="0"/>
          <wp:positionH relativeFrom="page">
            <wp:posOffset>0</wp:posOffset>
          </wp:positionH>
          <wp:positionV relativeFrom="page">
            <wp:posOffset>0</wp:posOffset>
          </wp:positionV>
          <wp:extent cx="7761478" cy="1167211"/>
          <wp:effectExtent l="0" t="0" r="0" b="0"/>
          <wp:wrapNone/>
          <wp:docPr id="712" name="Image 7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2" name="Image 712"/>
                  <pic:cNvPicPr/>
                </pic:nvPicPr>
                <pic:blipFill>
                  <a:blip r:embed="rId1" cstate="print"/>
                  <a:stretch>
                    <a:fillRect/>
                  </a:stretch>
                </pic:blipFill>
                <pic:spPr>
                  <a:xfrm>
                    <a:off x="0" y="0"/>
                    <a:ext cx="7761478" cy="1167211"/>
                  </a:xfrm>
                  <a:prstGeom prst="rect">
                    <a:avLst/>
                  </a:prstGeom>
                </pic:spPr>
              </pic:pic>
            </a:graphicData>
          </a:graphic>
        </wp:anchor>
      </w:drawing>
    </w:r>
    <w:r>
      <w:rPr>
        <w:noProof/>
        <w:sz w:val="20"/>
      </w:rPr>
      <mc:AlternateContent>
        <mc:Choice Requires="wps">
          <w:drawing>
            <wp:anchor distT="0" distB="0" distL="0" distR="0" simplePos="0" relativeHeight="483032064" behindDoc="1" locked="0" layoutInCell="1" allowOverlap="1" wp14:anchorId="04CC1254" wp14:editId="23E7CB01">
              <wp:simplePos x="0" y="0"/>
              <wp:positionH relativeFrom="page">
                <wp:posOffset>902004</wp:posOffset>
              </wp:positionH>
              <wp:positionV relativeFrom="page">
                <wp:posOffset>910486</wp:posOffset>
              </wp:positionV>
              <wp:extent cx="1029335" cy="252095"/>
              <wp:effectExtent l="0" t="0" r="0" b="0"/>
              <wp:wrapNone/>
              <wp:docPr id="713" name="Textbox 7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9335" cy="252095"/>
                      </a:xfrm>
                      <a:prstGeom prst="rect">
                        <a:avLst/>
                      </a:prstGeom>
                    </wps:spPr>
                    <wps:txbx>
                      <w:txbxContent>
                        <w:p w14:paraId="4328A4F7" w14:textId="77777777" w:rsidR="00014282" w:rsidRDefault="00000000">
                          <w:pPr>
                            <w:spacing w:before="9"/>
                            <w:ind w:left="20"/>
                            <w:rPr>
                              <w:b/>
                              <w:sz w:val="32"/>
                            </w:rPr>
                          </w:pPr>
                          <w:r>
                            <w:rPr>
                              <w:b/>
                              <w:color w:val="4079B9"/>
                              <w:sz w:val="32"/>
                            </w:rPr>
                            <w:t>Section</w:t>
                          </w:r>
                          <w:r>
                            <w:rPr>
                              <w:b/>
                              <w:color w:val="4079B9"/>
                              <w:spacing w:val="-12"/>
                              <w:sz w:val="32"/>
                            </w:rPr>
                            <w:t xml:space="preserve"> </w:t>
                          </w:r>
                          <w:r>
                            <w:rPr>
                              <w:b/>
                              <w:color w:val="4079B9"/>
                              <w:spacing w:val="-5"/>
                              <w:sz w:val="32"/>
                            </w:rPr>
                            <w:t>R:</w:t>
                          </w:r>
                        </w:p>
                      </w:txbxContent>
                    </wps:txbx>
                    <wps:bodyPr wrap="square" lIns="0" tIns="0" rIns="0" bIns="0" rtlCol="0">
                      <a:noAutofit/>
                    </wps:bodyPr>
                  </wps:wsp>
                </a:graphicData>
              </a:graphic>
            </wp:anchor>
          </w:drawing>
        </mc:Choice>
        <mc:Fallback>
          <w:pict>
            <v:shapetype w14:anchorId="04CC1254" id="_x0000_t202" coordsize="21600,21600" o:spt="202" path="m,l,21600r21600,l21600,xe">
              <v:stroke joinstyle="miter"/>
              <v:path gradientshapeok="t" o:connecttype="rect"/>
            </v:shapetype>
            <v:shape id="Textbox 713" o:spid="_x0000_s1391" type="#_x0000_t202" style="position:absolute;margin-left:71pt;margin-top:71.7pt;width:81.05pt;height:19.85pt;z-index:-2028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" filled="f" stroked="f">
              <v:textbox inset="0,0,0,0">
                <w:txbxContent>
                  <w:p w14:paraId="4328A4F7" w14:textId="77777777" w:rsidR="00014282" w:rsidRDefault="00000000">
                    <w:pPr>
                      <w:spacing w:before="9"/>
                      <w:ind w:left="20"/>
                      <w:rPr>
                        <w:b/>
                        <w:sz w:val="32"/>
                      </w:rPr>
                    </w:pPr>
                    <w:r>
                      <w:rPr>
                        <w:b/>
                        <w:color w:val="4079B9"/>
                        <w:sz w:val="32"/>
                      </w:rPr>
                      <w:t>Section</w:t>
                    </w:r>
                    <w:r>
                      <w:rPr>
                        <w:b/>
                        <w:color w:val="4079B9"/>
                        <w:spacing w:val="-12"/>
                        <w:sz w:val="32"/>
                      </w:rPr>
                      <w:t xml:space="preserve"> </w:t>
                    </w:r>
                    <w:r>
                      <w:rPr>
                        <w:b/>
                        <w:color w:val="4079B9"/>
                        <w:spacing w:val="-5"/>
                        <w:sz w:val="32"/>
                      </w:rPr>
                      <w:t>R:</w:t>
                    </w:r>
                  </w:p>
                </w:txbxContent>
              </v:textbox>
              <w10:wrap anchorx="page" anchory="page"/>
            </v:shape>
          </w:pict>
        </mc:Fallback>
      </mc:AlternateConten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8542B" w14:textId="77777777" w:rsidR="00014282" w:rsidRDefault="00014282">
    <w:pPr>
      <w:pStyle w:val="BodyText"/>
      <w:spacing w:line="14" w:lineRule="auto"/>
      <w:rPr>
        <w:sz w:val="2"/>
      </w:rP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B2821" w14:textId="77777777" w:rsidR="00014282" w:rsidRDefault="00014282">
    <w:pPr>
      <w:pStyle w:val="BodyText"/>
      <w:spacing w:line="14" w:lineRule="auto"/>
      <w:rPr>
        <w:sz w:val="2"/>
      </w:rP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60C21" w14:textId="77777777" w:rsidR="00014282" w:rsidRDefault="00014282">
    <w:pPr>
      <w:pStyle w:val="BodyText"/>
      <w:spacing w:line="14" w:lineRule="auto"/>
      <w:rPr>
        <w:sz w:val="2"/>
      </w:rP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42D30" w14:textId="77777777" w:rsidR="00014282" w:rsidRDefault="00014282">
    <w:pPr>
      <w:pStyle w:val="BodyText"/>
      <w:spacing w:line="14" w:lineRule="auto"/>
      <w:rPr>
        <w:sz w:val="2"/>
      </w:rP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92D52" w14:textId="77777777" w:rsidR="00014282" w:rsidRDefault="00000000">
    <w:pPr>
      <w:pStyle w:val="BodyText"/>
      <w:spacing w:line="14" w:lineRule="auto"/>
      <w:rPr>
        <w:sz w:val="20"/>
      </w:rPr>
    </w:pPr>
    <w:r>
      <w:rPr>
        <w:noProof/>
        <w:sz w:val="20"/>
      </w:rPr>
      <w:drawing>
        <wp:anchor distT="0" distB="0" distL="0" distR="0" simplePos="0" relativeHeight="483037696" behindDoc="1" locked="0" layoutInCell="1" allowOverlap="1" wp14:anchorId="375177EE" wp14:editId="4B72B70F">
          <wp:simplePos x="0" y="0"/>
          <wp:positionH relativeFrom="page">
            <wp:posOffset>0</wp:posOffset>
          </wp:positionH>
          <wp:positionV relativeFrom="page">
            <wp:posOffset>0</wp:posOffset>
          </wp:positionV>
          <wp:extent cx="7761478" cy="1167211"/>
          <wp:effectExtent l="0" t="0" r="0" b="0"/>
          <wp:wrapNone/>
          <wp:docPr id="728" name="Image 7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8" name="Image 728"/>
                  <pic:cNvPicPr/>
                </pic:nvPicPr>
                <pic:blipFill>
                  <a:blip r:embed="rId1" cstate="print"/>
                  <a:stretch>
                    <a:fillRect/>
                  </a:stretch>
                </pic:blipFill>
                <pic:spPr>
                  <a:xfrm>
                    <a:off x="0" y="0"/>
                    <a:ext cx="7761478" cy="1167211"/>
                  </a:xfrm>
                  <a:prstGeom prst="rect">
                    <a:avLst/>
                  </a:prstGeom>
                </pic:spPr>
              </pic:pic>
            </a:graphicData>
          </a:graphic>
        </wp:anchor>
      </w:drawing>
    </w:r>
    <w:r>
      <w:rPr>
        <w:noProof/>
        <w:sz w:val="20"/>
      </w:rPr>
      <mc:AlternateContent>
        <mc:Choice Requires="wps">
          <w:drawing>
            <wp:anchor distT="0" distB="0" distL="0" distR="0" simplePos="0" relativeHeight="483038208" behindDoc="1" locked="0" layoutInCell="1" allowOverlap="1" wp14:anchorId="0AE58CE0" wp14:editId="235A195C">
              <wp:simplePos x="0" y="0"/>
              <wp:positionH relativeFrom="page">
                <wp:posOffset>902004</wp:posOffset>
              </wp:positionH>
              <wp:positionV relativeFrom="page">
                <wp:posOffset>908176</wp:posOffset>
              </wp:positionV>
              <wp:extent cx="5271135" cy="224790"/>
              <wp:effectExtent l="0" t="0" r="0" b="0"/>
              <wp:wrapNone/>
              <wp:docPr id="729" name="Textbox 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1135" cy="224790"/>
                      </a:xfrm>
                      <a:prstGeom prst="rect">
                        <a:avLst/>
                      </a:prstGeom>
                    </wps:spPr>
                    <wps:txbx>
                      <w:txbxContent>
                        <w:p w14:paraId="6199FEAA" w14:textId="77777777" w:rsidR="00014282" w:rsidRDefault="00000000">
                          <w:pPr>
                            <w:spacing w:before="11"/>
                            <w:ind w:left="20"/>
                            <w:rPr>
                              <w:b/>
                              <w:sz w:val="28"/>
                            </w:rPr>
                          </w:pPr>
                          <w:r>
                            <w:rPr>
                              <w:b/>
                              <w:sz w:val="28"/>
                            </w:rPr>
                            <w:t>Cost-Sharing</w:t>
                          </w:r>
                          <w:r>
                            <w:rPr>
                              <w:b/>
                              <w:spacing w:val="-6"/>
                              <w:sz w:val="28"/>
                            </w:rPr>
                            <w:t xml:space="preserve"> </w:t>
                          </w:r>
                          <w:r>
                            <w:rPr>
                              <w:b/>
                              <w:sz w:val="28"/>
                            </w:rPr>
                            <w:t>Arrangements</w:t>
                          </w:r>
                          <w:r>
                            <w:rPr>
                              <w:b/>
                              <w:spacing w:val="-8"/>
                              <w:sz w:val="28"/>
                            </w:rPr>
                            <w:t xml:space="preserve"> </w:t>
                          </w:r>
                          <w:r>
                            <w:rPr>
                              <w:b/>
                              <w:sz w:val="28"/>
                            </w:rPr>
                            <w:t>with</w:t>
                          </w:r>
                          <w:r>
                            <w:rPr>
                              <w:b/>
                              <w:spacing w:val="-7"/>
                              <w:sz w:val="28"/>
                            </w:rPr>
                            <w:t xml:space="preserve"> </w:t>
                          </w:r>
                          <w:r>
                            <w:rPr>
                              <w:b/>
                              <w:sz w:val="28"/>
                            </w:rPr>
                            <w:t>Other</w:t>
                          </w:r>
                          <w:r>
                            <w:rPr>
                              <w:b/>
                              <w:spacing w:val="-10"/>
                              <w:sz w:val="28"/>
                            </w:rPr>
                            <w:t xml:space="preserve"> </w:t>
                          </w:r>
                          <w:r>
                            <w:rPr>
                              <w:b/>
                              <w:sz w:val="28"/>
                            </w:rPr>
                            <w:t>Ministries</w:t>
                          </w:r>
                          <w:r>
                            <w:rPr>
                              <w:b/>
                              <w:spacing w:val="-11"/>
                              <w:sz w:val="28"/>
                            </w:rPr>
                            <w:t xml:space="preserve"> </w:t>
                          </w:r>
                          <w:r>
                            <w:rPr>
                              <w:b/>
                              <w:sz w:val="28"/>
                            </w:rPr>
                            <w:t>or</w:t>
                          </w:r>
                          <w:r>
                            <w:rPr>
                              <w:b/>
                              <w:spacing w:val="-9"/>
                              <w:sz w:val="28"/>
                            </w:rPr>
                            <w:t xml:space="preserve"> </w:t>
                          </w:r>
                          <w:r>
                            <w:rPr>
                              <w:b/>
                              <w:spacing w:val="-2"/>
                              <w:sz w:val="28"/>
                            </w:rPr>
                            <w:t>Agencies</w:t>
                          </w:r>
                        </w:p>
                      </w:txbxContent>
                    </wps:txbx>
                    <wps:bodyPr wrap="square" lIns="0" tIns="0" rIns="0" bIns="0" rtlCol="0">
                      <a:noAutofit/>
                    </wps:bodyPr>
                  </wps:wsp>
                </a:graphicData>
              </a:graphic>
            </wp:anchor>
          </w:drawing>
        </mc:Choice>
        <mc:Fallback>
          <w:pict>
            <v:shapetype w14:anchorId="0AE58CE0" id="_x0000_t202" coordsize="21600,21600" o:spt="202" path="m,l,21600r21600,l21600,xe">
              <v:stroke joinstyle="miter"/>
              <v:path gradientshapeok="t" o:connecttype="rect"/>
            </v:shapetype>
            <v:shape id="Textbox 729" o:spid="_x0000_s1397" type="#_x0000_t202" style="position:absolute;margin-left:71pt;margin-top:71.5pt;width:415.05pt;height:17.7pt;z-index:-2027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" filled="f" stroked="f">
              <v:textbox inset="0,0,0,0">
                <w:txbxContent>
                  <w:p w14:paraId="6199FEAA" w14:textId="77777777" w:rsidR="00014282" w:rsidRDefault="00000000">
                    <w:pPr>
                      <w:spacing w:before="11"/>
                      <w:ind w:left="20"/>
                      <w:rPr>
                        <w:b/>
                        <w:sz w:val="28"/>
                      </w:rPr>
                    </w:pPr>
                    <w:r>
                      <w:rPr>
                        <w:b/>
                        <w:sz w:val="28"/>
                      </w:rPr>
                      <w:t>Cost-Sharing</w:t>
                    </w:r>
                    <w:r>
                      <w:rPr>
                        <w:b/>
                        <w:spacing w:val="-6"/>
                        <w:sz w:val="28"/>
                      </w:rPr>
                      <w:t xml:space="preserve"> </w:t>
                    </w:r>
                    <w:r>
                      <w:rPr>
                        <w:b/>
                        <w:sz w:val="28"/>
                      </w:rPr>
                      <w:t>Arrangements</w:t>
                    </w:r>
                    <w:r>
                      <w:rPr>
                        <w:b/>
                        <w:spacing w:val="-8"/>
                        <w:sz w:val="28"/>
                      </w:rPr>
                      <w:t xml:space="preserve"> </w:t>
                    </w:r>
                    <w:r>
                      <w:rPr>
                        <w:b/>
                        <w:sz w:val="28"/>
                      </w:rPr>
                      <w:t>with</w:t>
                    </w:r>
                    <w:r>
                      <w:rPr>
                        <w:b/>
                        <w:spacing w:val="-7"/>
                        <w:sz w:val="28"/>
                      </w:rPr>
                      <w:t xml:space="preserve"> </w:t>
                    </w:r>
                    <w:r>
                      <w:rPr>
                        <w:b/>
                        <w:sz w:val="28"/>
                      </w:rPr>
                      <w:t>Other</w:t>
                    </w:r>
                    <w:r>
                      <w:rPr>
                        <w:b/>
                        <w:spacing w:val="-10"/>
                        <w:sz w:val="28"/>
                      </w:rPr>
                      <w:t xml:space="preserve"> </w:t>
                    </w:r>
                    <w:r>
                      <w:rPr>
                        <w:b/>
                        <w:sz w:val="28"/>
                      </w:rPr>
                      <w:t>Ministries</w:t>
                    </w:r>
                    <w:r>
                      <w:rPr>
                        <w:b/>
                        <w:spacing w:val="-11"/>
                        <w:sz w:val="28"/>
                      </w:rPr>
                      <w:t xml:space="preserve"> </w:t>
                    </w:r>
                    <w:r>
                      <w:rPr>
                        <w:b/>
                        <w:sz w:val="28"/>
                      </w:rPr>
                      <w:t>or</w:t>
                    </w:r>
                    <w:r>
                      <w:rPr>
                        <w:b/>
                        <w:spacing w:val="-9"/>
                        <w:sz w:val="28"/>
                      </w:rPr>
                      <w:t xml:space="preserve"> </w:t>
                    </w:r>
                    <w:r>
                      <w:rPr>
                        <w:b/>
                        <w:spacing w:val="-2"/>
                        <w:sz w:val="28"/>
                      </w:rPr>
                      <w:t>Agencies</w:t>
                    </w:r>
                  </w:p>
                </w:txbxContent>
              </v:textbox>
              <w10:wrap anchorx="page" anchory="page"/>
            </v:shape>
          </w:pict>
        </mc:Fallback>
      </mc:AlternateConten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00BE9" w14:textId="77777777" w:rsidR="00014282" w:rsidRDefault="00014282">
    <w:pPr>
      <w:pStyle w:val="BodyText"/>
      <w:spacing w:line="14" w:lineRule="auto"/>
      <w:rPr>
        <w:sz w:val="2"/>
      </w:rPr>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A3502" w14:textId="77777777" w:rsidR="00014282" w:rsidRDefault="00000000">
    <w:pPr>
      <w:pStyle w:val="BodyText"/>
      <w:spacing w:line="14" w:lineRule="auto"/>
      <w:rPr>
        <w:sz w:val="20"/>
      </w:rPr>
    </w:pPr>
    <w:r>
      <w:rPr>
        <w:noProof/>
        <w:sz w:val="20"/>
      </w:rPr>
      <w:drawing>
        <wp:anchor distT="0" distB="0" distL="0" distR="0" simplePos="0" relativeHeight="483040768" behindDoc="1" locked="0" layoutInCell="1" allowOverlap="1" wp14:anchorId="1044C6F4" wp14:editId="3991308B">
          <wp:simplePos x="0" y="0"/>
          <wp:positionH relativeFrom="page">
            <wp:posOffset>0</wp:posOffset>
          </wp:positionH>
          <wp:positionV relativeFrom="page">
            <wp:posOffset>2666</wp:posOffset>
          </wp:positionV>
          <wp:extent cx="7763509" cy="1206380"/>
          <wp:effectExtent l="0" t="0" r="0" b="0"/>
          <wp:wrapNone/>
          <wp:docPr id="737" name="Image 7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7" name="Image 737"/>
                  <pic:cNvPicPr/>
                </pic:nvPicPr>
                <pic:blipFill>
                  <a:blip r:embed="rId1" cstate="print"/>
                  <a:stretch>
                    <a:fillRect/>
                  </a:stretch>
                </pic:blipFill>
                <pic:spPr>
                  <a:xfrm>
                    <a:off x="0" y="0"/>
                    <a:ext cx="7763509" cy="1206380"/>
                  </a:xfrm>
                  <a:prstGeom prst="rect">
                    <a:avLst/>
                  </a:prstGeom>
                </pic:spPr>
              </pic:pic>
            </a:graphicData>
          </a:graphic>
        </wp:anchor>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6DE61" w14:textId="77777777" w:rsidR="00014282" w:rsidRDefault="00000000">
    <w:pPr>
      <w:pStyle w:val="BodyText"/>
      <w:spacing w:line="14" w:lineRule="auto"/>
      <w:rPr>
        <w:sz w:val="20"/>
      </w:rPr>
    </w:pPr>
    <w:r>
      <w:rPr>
        <w:noProof/>
        <w:sz w:val="20"/>
      </w:rPr>
      <mc:AlternateContent>
        <mc:Choice Requires="wpg">
          <w:drawing>
            <wp:anchor distT="0" distB="0" distL="0" distR="0" simplePos="0" relativeHeight="482834432" behindDoc="1" locked="0" layoutInCell="1" allowOverlap="1" wp14:anchorId="7D47B504" wp14:editId="42F863DF">
              <wp:simplePos x="0" y="0"/>
              <wp:positionH relativeFrom="page">
                <wp:posOffset>0</wp:posOffset>
              </wp:positionH>
              <wp:positionV relativeFrom="page">
                <wp:posOffset>2666</wp:posOffset>
              </wp:positionV>
              <wp:extent cx="7763509" cy="1393825"/>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3509" cy="1393825"/>
                        <a:chOff x="0" y="0"/>
                        <a:chExt cx="7763509" cy="1393825"/>
                      </a:xfrm>
                    </wpg:grpSpPr>
                    <pic:pic xmlns:pic="http://schemas.openxmlformats.org/drawingml/2006/picture">
                      <pic:nvPicPr>
                        <pic:cNvPr id="85" name="Image 85"/>
                        <pic:cNvPicPr/>
                      </pic:nvPicPr>
                      <pic:blipFill>
                        <a:blip r:embed="rId1" cstate="print"/>
                        <a:stretch>
                          <a:fillRect/>
                        </a:stretch>
                      </pic:blipFill>
                      <pic:spPr>
                        <a:xfrm>
                          <a:off x="0" y="0"/>
                          <a:ext cx="7763509" cy="1206380"/>
                        </a:xfrm>
                        <a:prstGeom prst="rect">
                          <a:avLst/>
                        </a:prstGeom>
                      </pic:spPr>
                    </pic:pic>
                    <wps:wsp>
                      <wps:cNvPr id="86" name="Graphic 86"/>
                      <wps:cNvSpPr/>
                      <wps:spPr>
                        <a:xfrm>
                          <a:off x="1125017" y="911681"/>
                          <a:ext cx="5752465" cy="481965"/>
                        </a:xfrm>
                        <a:custGeom>
                          <a:avLst/>
                          <a:gdLst/>
                          <a:ahLst/>
                          <a:cxnLst/>
                          <a:rect l="l" t="t" r="r" b="b"/>
                          <a:pathLst>
                            <a:path w="5752465" h="481965">
                              <a:moveTo>
                                <a:pt x="5752465" y="0"/>
                              </a:moveTo>
                              <a:lnTo>
                                <a:pt x="0" y="0"/>
                              </a:lnTo>
                              <a:lnTo>
                                <a:pt x="0" y="204520"/>
                              </a:lnTo>
                              <a:lnTo>
                                <a:pt x="0" y="481888"/>
                              </a:lnTo>
                              <a:lnTo>
                                <a:pt x="5752465" y="481888"/>
                              </a:lnTo>
                              <a:lnTo>
                                <a:pt x="5752465" y="204520"/>
                              </a:lnTo>
                              <a:lnTo>
                                <a:pt x="575246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4E9B5A5" id="Group 84" o:spid="_x0000_s1026" style="position:absolute;margin-left:0;margin-top:.2pt;width:611.3pt;height:109.75pt;z-index:-20482048;mso-wrap-distance-left:0;mso-wrap-distance-right:0;mso-position-horizontal-relative:page;mso-position-vertical-relative:page" coordsize="77635,139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5" o:spid="_x0000_s1027" type="#_x0000_t75" style="position:absolute;width:77635;height:1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">
                <v:imagedata r:id="rId2" o:title=""/>
              </v:shape>
              <v:shape id="Graphic 86" o:spid="_x0000_s1028" style="position:absolute;left:11250;top:9116;width:57524;height:4820;visibility:visible;mso-wrap-style:square;v-text-anchor:top" coordsize="5752465,481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" path="m5752465,l,,,204520,,481888r5752465,l5752465,204520,5752465,xe" stroked="f">
                <v:path arrowok="t"/>
              </v:shape>
              <w10:wrap anchorx="page" anchory="page"/>
            </v:group>
          </w:pict>
        </mc:Fallback>
      </mc:AlternateContent>
    </w:r>
    <w:r>
      <w:rPr>
        <w:noProof/>
        <w:sz w:val="20"/>
      </w:rPr>
      <mc:AlternateContent>
        <mc:Choice Requires="wps">
          <w:drawing>
            <wp:anchor distT="0" distB="0" distL="0" distR="0" simplePos="0" relativeHeight="482834944" behindDoc="1" locked="0" layoutInCell="1" allowOverlap="1" wp14:anchorId="4E1C40F2" wp14:editId="2CF46313">
              <wp:simplePos x="0" y="0"/>
              <wp:positionH relativeFrom="page">
                <wp:posOffset>1130604</wp:posOffset>
              </wp:positionH>
              <wp:positionV relativeFrom="page">
                <wp:posOffset>910294</wp:posOffset>
              </wp:positionV>
              <wp:extent cx="5438140" cy="396875"/>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8140" cy="396875"/>
                      </a:xfrm>
                      <a:prstGeom prst="rect">
                        <a:avLst/>
                      </a:prstGeom>
                    </wps:spPr>
                    <wps:txbx>
                      <w:txbxContent>
                        <w:p w14:paraId="0FC83991" w14:textId="77777777" w:rsidR="00014282" w:rsidRDefault="00000000">
                          <w:pPr>
                            <w:pStyle w:val="BodyText"/>
                            <w:tabs>
                              <w:tab w:val="left" w:pos="379"/>
                            </w:tabs>
                            <w:spacing w:before="4" w:line="261" w:lineRule="auto"/>
                            <w:ind w:left="379" w:right="18" w:hanging="360"/>
                          </w:pPr>
                          <w:r>
                            <w:rPr>
                              <w:rFonts w:ascii="Calibri" w:hAnsi="Calibri"/>
                              <w:color w:val="1A1A1A"/>
                              <w:spacing w:val="-10"/>
                            </w:rPr>
                            <w:t>●</w:t>
                          </w:r>
                          <w:r>
                            <w:rPr>
                              <w:rFonts w:ascii="Calibri" w:hAnsi="Calibri"/>
                              <w:color w:val="1A1A1A"/>
                            </w:rPr>
                            <w:tab/>
                          </w:r>
                          <w:r>
                            <w:rPr>
                              <w:color w:val="1A1A1A"/>
                            </w:rPr>
                            <w:t>Participates</w:t>
                          </w:r>
                          <w:r>
                            <w:rPr>
                              <w:color w:val="1A1A1A"/>
                              <w:spacing w:val="-4"/>
                            </w:rPr>
                            <w:t xml:space="preserve"> </w:t>
                          </w:r>
                          <w:r>
                            <w:rPr>
                              <w:color w:val="1A1A1A"/>
                            </w:rPr>
                            <w:t>in</w:t>
                          </w:r>
                          <w:r>
                            <w:rPr>
                              <w:color w:val="1A1A1A"/>
                              <w:spacing w:val="-4"/>
                            </w:rPr>
                            <w:t xml:space="preserve"> </w:t>
                          </w:r>
                          <w:r>
                            <w:rPr>
                              <w:color w:val="1A1A1A"/>
                            </w:rPr>
                            <w:t>IPRCs,</w:t>
                          </w:r>
                          <w:r>
                            <w:rPr>
                              <w:color w:val="1A1A1A"/>
                              <w:spacing w:val="-6"/>
                            </w:rPr>
                            <w:t xml:space="preserve"> </w:t>
                          </w:r>
                          <w:r>
                            <w:rPr>
                              <w:color w:val="1A1A1A"/>
                            </w:rPr>
                            <w:t>parent-teacher</w:t>
                          </w:r>
                          <w:r>
                            <w:rPr>
                              <w:color w:val="1A1A1A"/>
                              <w:spacing w:val="-4"/>
                            </w:rPr>
                            <w:t xml:space="preserve"> </w:t>
                          </w:r>
                          <w:r>
                            <w:rPr>
                              <w:color w:val="1A1A1A"/>
                            </w:rPr>
                            <w:t>conferences,</w:t>
                          </w:r>
                          <w:r>
                            <w:rPr>
                              <w:color w:val="1A1A1A"/>
                              <w:spacing w:val="-6"/>
                            </w:rPr>
                            <w:t xml:space="preserve"> </w:t>
                          </w:r>
                          <w:r>
                            <w:rPr>
                              <w:color w:val="1A1A1A"/>
                            </w:rPr>
                            <w:t>and</w:t>
                          </w:r>
                          <w:r>
                            <w:rPr>
                              <w:color w:val="1A1A1A"/>
                              <w:spacing w:val="-6"/>
                            </w:rPr>
                            <w:t xml:space="preserve"> </w:t>
                          </w:r>
                          <w:r>
                            <w:rPr>
                              <w:color w:val="1A1A1A"/>
                            </w:rPr>
                            <w:t>other</w:t>
                          </w:r>
                          <w:r>
                            <w:rPr>
                              <w:color w:val="1A1A1A"/>
                              <w:spacing w:val="-4"/>
                            </w:rPr>
                            <w:t xml:space="preserve"> </w:t>
                          </w:r>
                          <w:r>
                            <w:rPr>
                              <w:color w:val="1A1A1A"/>
                            </w:rPr>
                            <w:t>relevant</w:t>
                          </w:r>
                          <w:r>
                            <w:rPr>
                              <w:color w:val="1A1A1A"/>
                              <w:spacing w:val="-4"/>
                            </w:rPr>
                            <w:t xml:space="preserve"> </w:t>
                          </w:r>
                          <w:r>
                            <w:rPr>
                              <w:color w:val="1A1A1A"/>
                            </w:rPr>
                            <w:t xml:space="preserve">school </w:t>
                          </w:r>
                          <w:r>
                            <w:rPr>
                              <w:color w:val="1A1A1A"/>
                              <w:spacing w:val="-2"/>
                            </w:rPr>
                            <w:t>activities;</w:t>
                          </w:r>
                        </w:p>
                      </w:txbxContent>
                    </wps:txbx>
                    <wps:bodyPr wrap="square" lIns="0" tIns="0" rIns="0" bIns="0" rtlCol="0">
                      <a:noAutofit/>
                    </wps:bodyPr>
                  </wps:wsp>
                </a:graphicData>
              </a:graphic>
            </wp:anchor>
          </w:drawing>
        </mc:Choice>
        <mc:Fallback>
          <w:pict>
            <v:shapetype w14:anchorId="4E1C40F2" id="_x0000_t202" coordsize="21600,21600" o:spt="202" path="m,l,21600r21600,l21600,xe">
              <v:stroke joinstyle="miter"/>
              <v:path gradientshapeok="t" o:connecttype="rect"/>
            </v:shapetype>
            <v:shape id="Textbox 87" o:spid="_x0000_s1198" type="#_x0000_t202" style="position:absolute;margin-left:89pt;margin-top:71.7pt;width:428.2pt;height:31.25pt;z-index:-20481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" filled="f" stroked="f">
              <v:textbox inset="0,0,0,0">
                <w:txbxContent>
                  <w:p w14:paraId="0FC83991" w14:textId="77777777" w:rsidR="00014282" w:rsidRDefault="00000000">
                    <w:pPr>
                      <w:pStyle w:val="BodyText"/>
                      <w:tabs>
                        <w:tab w:val="left" w:pos="379"/>
                      </w:tabs>
                      <w:spacing w:before="4" w:line="261" w:lineRule="auto"/>
                      <w:ind w:left="379" w:right="18" w:hanging="360"/>
                    </w:pPr>
                    <w:r>
                      <w:rPr>
                        <w:rFonts w:ascii="Calibri" w:hAnsi="Calibri"/>
                        <w:color w:val="1A1A1A"/>
                        <w:spacing w:val="-10"/>
                      </w:rPr>
                      <w:t>●</w:t>
                    </w:r>
                    <w:r>
                      <w:rPr>
                        <w:rFonts w:ascii="Calibri" w:hAnsi="Calibri"/>
                        <w:color w:val="1A1A1A"/>
                      </w:rPr>
                      <w:tab/>
                    </w:r>
                    <w:r>
                      <w:rPr>
                        <w:color w:val="1A1A1A"/>
                      </w:rPr>
                      <w:t>Participates</w:t>
                    </w:r>
                    <w:r>
                      <w:rPr>
                        <w:color w:val="1A1A1A"/>
                        <w:spacing w:val="-4"/>
                      </w:rPr>
                      <w:t xml:space="preserve"> </w:t>
                    </w:r>
                    <w:r>
                      <w:rPr>
                        <w:color w:val="1A1A1A"/>
                      </w:rPr>
                      <w:t>in</w:t>
                    </w:r>
                    <w:r>
                      <w:rPr>
                        <w:color w:val="1A1A1A"/>
                        <w:spacing w:val="-4"/>
                      </w:rPr>
                      <w:t xml:space="preserve"> </w:t>
                    </w:r>
                    <w:r>
                      <w:rPr>
                        <w:color w:val="1A1A1A"/>
                      </w:rPr>
                      <w:t>IPRCs,</w:t>
                    </w:r>
                    <w:r>
                      <w:rPr>
                        <w:color w:val="1A1A1A"/>
                        <w:spacing w:val="-6"/>
                      </w:rPr>
                      <w:t xml:space="preserve"> </w:t>
                    </w:r>
                    <w:r>
                      <w:rPr>
                        <w:color w:val="1A1A1A"/>
                      </w:rPr>
                      <w:t>parent-teacher</w:t>
                    </w:r>
                    <w:r>
                      <w:rPr>
                        <w:color w:val="1A1A1A"/>
                        <w:spacing w:val="-4"/>
                      </w:rPr>
                      <w:t xml:space="preserve"> </w:t>
                    </w:r>
                    <w:r>
                      <w:rPr>
                        <w:color w:val="1A1A1A"/>
                      </w:rPr>
                      <w:t>conferences,</w:t>
                    </w:r>
                    <w:r>
                      <w:rPr>
                        <w:color w:val="1A1A1A"/>
                        <w:spacing w:val="-6"/>
                      </w:rPr>
                      <w:t xml:space="preserve"> </w:t>
                    </w:r>
                    <w:r>
                      <w:rPr>
                        <w:color w:val="1A1A1A"/>
                      </w:rPr>
                      <w:t>and</w:t>
                    </w:r>
                    <w:r>
                      <w:rPr>
                        <w:color w:val="1A1A1A"/>
                        <w:spacing w:val="-6"/>
                      </w:rPr>
                      <w:t xml:space="preserve"> </w:t>
                    </w:r>
                    <w:r>
                      <w:rPr>
                        <w:color w:val="1A1A1A"/>
                      </w:rPr>
                      <w:t>other</w:t>
                    </w:r>
                    <w:r>
                      <w:rPr>
                        <w:color w:val="1A1A1A"/>
                        <w:spacing w:val="-4"/>
                      </w:rPr>
                      <w:t xml:space="preserve"> </w:t>
                    </w:r>
                    <w:r>
                      <w:rPr>
                        <w:color w:val="1A1A1A"/>
                      </w:rPr>
                      <w:t>relevant</w:t>
                    </w:r>
                    <w:r>
                      <w:rPr>
                        <w:color w:val="1A1A1A"/>
                        <w:spacing w:val="-4"/>
                      </w:rPr>
                      <w:t xml:space="preserve"> </w:t>
                    </w:r>
                    <w:r>
                      <w:rPr>
                        <w:color w:val="1A1A1A"/>
                      </w:rPr>
                      <w:t xml:space="preserve">school </w:t>
                    </w:r>
                    <w:r>
                      <w:rPr>
                        <w:color w:val="1A1A1A"/>
                        <w:spacing w:val="-2"/>
                      </w:rPr>
                      <w:t>activities;</w:t>
                    </w:r>
                  </w:p>
                </w:txbxContent>
              </v:textbox>
              <w10:wrap anchorx="page" anchory="page"/>
            </v:shape>
          </w:pict>
        </mc:Fallback>
      </mc:AlternateContent>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72346" w14:textId="77777777" w:rsidR="00014282" w:rsidRDefault="00000000">
    <w:pPr>
      <w:pStyle w:val="BodyText"/>
      <w:spacing w:line="14" w:lineRule="auto"/>
      <w:rPr>
        <w:sz w:val="20"/>
      </w:rPr>
    </w:pPr>
    <w:r>
      <w:rPr>
        <w:noProof/>
        <w:sz w:val="20"/>
      </w:rPr>
      <w:drawing>
        <wp:anchor distT="0" distB="0" distL="0" distR="0" simplePos="0" relativeHeight="483042304" behindDoc="1" locked="0" layoutInCell="1" allowOverlap="1" wp14:anchorId="0795E5BF" wp14:editId="1C9B89EF">
          <wp:simplePos x="0" y="0"/>
          <wp:positionH relativeFrom="page">
            <wp:posOffset>0</wp:posOffset>
          </wp:positionH>
          <wp:positionV relativeFrom="page">
            <wp:posOffset>761</wp:posOffset>
          </wp:positionV>
          <wp:extent cx="7753858" cy="1201711"/>
          <wp:effectExtent l="0" t="0" r="0" b="0"/>
          <wp:wrapNone/>
          <wp:docPr id="740" name="Image 7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0" name="Image 740"/>
                  <pic:cNvPicPr/>
                </pic:nvPicPr>
                <pic:blipFill>
                  <a:blip r:embed="rId1" cstate="print"/>
                  <a:stretch>
                    <a:fillRect/>
                  </a:stretch>
                </pic:blipFill>
                <pic:spPr>
                  <a:xfrm>
                    <a:off x="0" y="0"/>
                    <a:ext cx="7753858" cy="1201711"/>
                  </a:xfrm>
                  <a:prstGeom prst="rect">
                    <a:avLst/>
                  </a:prstGeom>
                </pic:spPr>
              </pic:pic>
            </a:graphicData>
          </a:graphic>
        </wp:anchor>
      </w:drawing>
    </w:r>
    <w:r>
      <w:rPr>
        <w:noProof/>
        <w:sz w:val="20"/>
      </w:rPr>
      <mc:AlternateContent>
        <mc:Choice Requires="wps">
          <w:drawing>
            <wp:anchor distT="0" distB="0" distL="0" distR="0" simplePos="0" relativeHeight="483042816" behindDoc="1" locked="0" layoutInCell="1" allowOverlap="1" wp14:anchorId="16075C7C" wp14:editId="3373BF8A">
              <wp:simplePos x="0" y="0"/>
              <wp:positionH relativeFrom="page">
                <wp:posOffset>902004</wp:posOffset>
              </wp:positionH>
              <wp:positionV relativeFrom="page">
                <wp:posOffset>1054533</wp:posOffset>
              </wp:positionV>
              <wp:extent cx="935990" cy="273050"/>
              <wp:effectExtent l="0" t="0" r="0" b="0"/>
              <wp:wrapNone/>
              <wp:docPr id="741" name="Textbox 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73050"/>
                      </a:xfrm>
                      <a:prstGeom prst="rect">
                        <a:avLst/>
                      </a:prstGeom>
                    </wps:spPr>
                    <wps:txbx>
                      <w:txbxContent>
                        <w:p w14:paraId="5A9BC663" w14:textId="77777777" w:rsidR="00014282" w:rsidRDefault="00000000">
                          <w:pPr>
                            <w:spacing w:before="15"/>
                            <w:ind w:left="20"/>
                            <w:rPr>
                              <w:rFonts w:ascii="Calibri"/>
                              <w:b/>
                              <w:sz w:val="32"/>
                            </w:rPr>
                          </w:pPr>
                          <w:r>
                            <w:rPr>
                              <w:rFonts w:ascii="Calibri"/>
                              <w:b/>
                              <w:color w:val="4079B9"/>
                              <w:w w:val="110"/>
                              <w:sz w:val="32"/>
                            </w:rPr>
                            <w:t>Section</w:t>
                          </w:r>
                          <w:r>
                            <w:rPr>
                              <w:rFonts w:ascii="Calibri"/>
                              <w:b/>
                              <w:color w:val="4079B9"/>
                              <w:spacing w:val="12"/>
                              <w:w w:val="110"/>
                              <w:sz w:val="32"/>
                            </w:rPr>
                            <w:t xml:space="preserve"> </w:t>
                          </w:r>
                          <w:r>
                            <w:rPr>
                              <w:rFonts w:ascii="Calibri"/>
                              <w:b/>
                              <w:color w:val="4079B9"/>
                              <w:spacing w:val="-5"/>
                              <w:w w:val="110"/>
                              <w:sz w:val="32"/>
                            </w:rPr>
                            <w:t>T:</w:t>
                          </w:r>
                        </w:p>
                      </w:txbxContent>
                    </wps:txbx>
                    <wps:bodyPr wrap="square" lIns="0" tIns="0" rIns="0" bIns="0" rtlCol="0">
                      <a:noAutofit/>
                    </wps:bodyPr>
                  </wps:wsp>
                </a:graphicData>
              </a:graphic>
            </wp:anchor>
          </w:drawing>
        </mc:Choice>
        <mc:Fallback>
          <w:pict>
            <v:shapetype w14:anchorId="16075C7C" id="_x0000_t202" coordsize="21600,21600" o:spt="202" path="m,l,21600r21600,l21600,xe">
              <v:stroke joinstyle="miter"/>
              <v:path gradientshapeok="t" o:connecttype="rect"/>
            </v:shapetype>
            <v:shape id="Textbox 741" o:spid="_x0000_s1401" type="#_x0000_t202" style="position:absolute;margin-left:71pt;margin-top:83.05pt;width:73.7pt;height:21.5pt;z-index:-2027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" filled="f" stroked="f">
              <v:textbox inset="0,0,0,0">
                <w:txbxContent>
                  <w:p w14:paraId="5A9BC663" w14:textId="77777777" w:rsidR="00014282" w:rsidRDefault="00000000">
                    <w:pPr>
                      <w:spacing w:before="15"/>
                      <w:ind w:left="20"/>
                      <w:rPr>
                        <w:rFonts w:ascii="Calibri"/>
                        <w:b/>
                        <w:sz w:val="32"/>
                      </w:rPr>
                    </w:pPr>
                    <w:r>
                      <w:rPr>
                        <w:rFonts w:ascii="Calibri"/>
                        <w:b/>
                        <w:color w:val="4079B9"/>
                        <w:w w:val="110"/>
                        <w:sz w:val="32"/>
                      </w:rPr>
                      <w:t>Section</w:t>
                    </w:r>
                    <w:r>
                      <w:rPr>
                        <w:rFonts w:ascii="Calibri"/>
                        <w:b/>
                        <w:color w:val="4079B9"/>
                        <w:spacing w:val="12"/>
                        <w:w w:val="110"/>
                        <w:sz w:val="32"/>
                      </w:rPr>
                      <w:t xml:space="preserve"> </w:t>
                    </w:r>
                    <w:r>
                      <w:rPr>
                        <w:rFonts w:ascii="Calibri"/>
                        <w:b/>
                        <w:color w:val="4079B9"/>
                        <w:spacing w:val="-5"/>
                        <w:w w:val="110"/>
                        <w:sz w:val="32"/>
                      </w:rPr>
                      <w:t>T:</w:t>
                    </w:r>
                  </w:p>
                </w:txbxContent>
              </v:textbox>
              <w10:wrap anchorx="page" anchory="page"/>
            </v:shape>
          </w:pict>
        </mc:Fallback>
      </mc:AlternateContent>
    </w: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EB3E8" w14:textId="77777777" w:rsidR="00014282" w:rsidRDefault="00000000">
    <w:pPr>
      <w:pStyle w:val="BodyText"/>
      <w:spacing w:line="14" w:lineRule="auto"/>
      <w:rPr>
        <w:sz w:val="20"/>
      </w:rPr>
    </w:pPr>
    <w:r>
      <w:rPr>
        <w:noProof/>
        <w:sz w:val="20"/>
      </w:rPr>
      <w:drawing>
        <wp:anchor distT="0" distB="0" distL="0" distR="0" simplePos="0" relativeHeight="483044352" behindDoc="1" locked="0" layoutInCell="1" allowOverlap="1" wp14:anchorId="43D8E84E" wp14:editId="7354E009">
          <wp:simplePos x="0" y="0"/>
          <wp:positionH relativeFrom="page">
            <wp:posOffset>0</wp:posOffset>
          </wp:positionH>
          <wp:positionV relativeFrom="page">
            <wp:posOffset>21717</wp:posOffset>
          </wp:positionV>
          <wp:extent cx="7753857" cy="1201711"/>
          <wp:effectExtent l="0" t="0" r="0" b="0"/>
          <wp:wrapNone/>
          <wp:docPr id="744" name="Image 7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4" name="Image 744"/>
                  <pic:cNvPicPr/>
                </pic:nvPicPr>
                <pic:blipFill>
                  <a:blip r:embed="rId1" cstate="print"/>
                  <a:stretch>
                    <a:fillRect/>
                  </a:stretch>
                </pic:blipFill>
                <pic:spPr>
                  <a:xfrm>
                    <a:off x="0" y="0"/>
                    <a:ext cx="7753857" cy="1201711"/>
                  </a:xfrm>
                  <a:prstGeom prst="rect">
                    <a:avLst/>
                  </a:prstGeom>
                </pic:spPr>
              </pic:pic>
            </a:graphicData>
          </a:graphic>
        </wp:anchor>
      </w:drawing>
    </w:r>
    <w:r>
      <w:rPr>
        <w:noProof/>
        <w:sz w:val="20"/>
      </w:rPr>
      <mc:AlternateContent>
        <mc:Choice Requires="wps">
          <w:drawing>
            <wp:anchor distT="0" distB="0" distL="0" distR="0" simplePos="0" relativeHeight="483044864" behindDoc="1" locked="0" layoutInCell="1" allowOverlap="1" wp14:anchorId="1A23A219" wp14:editId="640E510D">
              <wp:simplePos x="0" y="0"/>
              <wp:positionH relativeFrom="page">
                <wp:posOffset>902004</wp:posOffset>
              </wp:positionH>
              <wp:positionV relativeFrom="page">
                <wp:posOffset>1054533</wp:posOffset>
              </wp:positionV>
              <wp:extent cx="974725" cy="273050"/>
              <wp:effectExtent l="0" t="0" r="0" b="0"/>
              <wp:wrapNone/>
              <wp:docPr id="745" name="Textbox 7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4725" cy="273050"/>
                      </a:xfrm>
                      <a:prstGeom prst="rect">
                        <a:avLst/>
                      </a:prstGeom>
                    </wps:spPr>
                    <wps:txbx>
                      <w:txbxContent>
                        <w:p w14:paraId="2CD7CB60" w14:textId="77777777" w:rsidR="00014282" w:rsidRDefault="00000000">
                          <w:pPr>
                            <w:spacing w:before="15"/>
                            <w:ind w:left="20"/>
                            <w:rPr>
                              <w:rFonts w:ascii="Calibri"/>
                              <w:b/>
                              <w:sz w:val="32"/>
                            </w:rPr>
                          </w:pPr>
                          <w:r>
                            <w:rPr>
                              <w:rFonts w:ascii="Calibri"/>
                              <w:b/>
                              <w:color w:val="4079B9"/>
                              <w:w w:val="110"/>
                              <w:sz w:val="32"/>
                            </w:rPr>
                            <w:t>Section</w:t>
                          </w:r>
                          <w:r>
                            <w:rPr>
                              <w:rFonts w:ascii="Calibri"/>
                              <w:b/>
                              <w:color w:val="4079B9"/>
                              <w:spacing w:val="12"/>
                              <w:w w:val="110"/>
                              <w:sz w:val="32"/>
                            </w:rPr>
                            <w:t xml:space="preserve"> </w:t>
                          </w:r>
                          <w:r>
                            <w:rPr>
                              <w:rFonts w:ascii="Calibri"/>
                              <w:b/>
                              <w:color w:val="4079B9"/>
                              <w:spacing w:val="-5"/>
                              <w:w w:val="110"/>
                              <w:sz w:val="32"/>
                            </w:rPr>
                            <w:t>U:</w:t>
                          </w:r>
                        </w:p>
                      </w:txbxContent>
                    </wps:txbx>
                    <wps:bodyPr wrap="square" lIns="0" tIns="0" rIns="0" bIns="0" rtlCol="0">
                      <a:noAutofit/>
                    </wps:bodyPr>
                  </wps:wsp>
                </a:graphicData>
              </a:graphic>
            </wp:anchor>
          </w:drawing>
        </mc:Choice>
        <mc:Fallback>
          <w:pict>
            <v:shapetype w14:anchorId="1A23A219" id="_x0000_t202" coordsize="21600,21600" o:spt="202" path="m,l,21600r21600,l21600,xe">
              <v:stroke joinstyle="miter"/>
              <v:path gradientshapeok="t" o:connecttype="rect"/>
            </v:shapetype>
            <v:shape id="Textbox 745" o:spid="_x0000_s1403" type="#_x0000_t202" style="position:absolute;margin-left:71pt;margin-top:83.05pt;width:76.75pt;height:21.5pt;z-index:-2027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" filled="f" stroked="f">
              <v:textbox inset="0,0,0,0">
                <w:txbxContent>
                  <w:p w14:paraId="2CD7CB60" w14:textId="77777777" w:rsidR="00014282" w:rsidRDefault="00000000">
                    <w:pPr>
                      <w:spacing w:before="15"/>
                      <w:ind w:left="20"/>
                      <w:rPr>
                        <w:rFonts w:ascii="Calibri"/>
                        <w:b/>
                        <w:sz w:val="32"/>
                      </w:rPr>
                    </w:pPr>
                    <w:r>
                      <w:rPr>
                        <w:rFonts w:ascii="Calibri"/>
                        <w:b/>
                        <w:color w:val="4079B9"/>
                        <w:w w:val="110"/>
                        <w:sz w:val="32"/>
                      </w:rPr>
                      <w:t>Section</w:t>
                    </w:r>
                    <w:r>
                      <w:rPr>
                        <w:rFonts w:ascii="Calibri"/>
                        <w:b/>
                        <w:color w:val="4079B9"/>
                        <w:spacing w:val="12"/>
                        <w:w w:val="110"/>
                        <w:sz w:val="32"/>
                      </w:rPr>
                      <w:t xml:space="preserve"> </w:t>
                    </w:r>
                    <w:r>
                      <w:rPr>
                        <w:rFonts w:ascii="Calibri"/>
                        <w:b/>
                        <w:color w:val="4079B9"/>
                        <w:spacing w:val="-5"/>
                        <w:w w:val="110"/>
                        <w:sz w:val="32"/>
                      </w:rPr>
                      <w:t>U:</w:t>
                    </w:r>
                  </w:p>
                </w:txbxContent>
              </v:textbox>
              <w10:wrap anchorx="page" anchory="page"/>
            </v:shape>
          </w:pict>
        </mc:Fallback>
      </mc:AlternateConten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C1689" w14:textId="77777777" w:rsidR="00014282" w:rsidRDefault="00014282">
    <w:pPr>
      <w:pStyle w:val="BodyText"/>
      <w:spacing w:line="14" w:lineRule="auto"/>
      <w:rPr>
        <w:sz w:val="2"/>
      </w:rPr>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3FCD1" w14:textId="77777777" w:rsidR="00014282" w:rsidRDefault="00014282">
    <w:pPr>
      <w:pStyle w:val="BodyText"/>
      <w:spacing w:line="14" w:lineRule="auto"/>
      <w:rPr>
        <w:sz w:val="2"/>
      </w:rP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78446" w14:textId="77777777" w:rsidR="00014282" w:rsidRDefault="00014282">
    <w:pPr>
      <w:pStyle w:val="BodyText"/>
      <w:spacing w:line="14" w:lineRule="auto"/>
      <w:rPr>
        <w:sz w:val="2"/>
      </w:rPr>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62DB8" w14:textId="77777777" w:rsidR="00014282" w:rsidRDefault="00014282">
    <w:pPr>
      <w:pStyle w:val="BodyText"/>
      <w:spacing w:line="14" w:lineRule="auto"/>
      <w:rPr>
        <w:sz w:val="2"/>
      </w:rP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D9F09" w14:textId="77777777" w:rsidR="00014282" w:rsidRDefault="00000000">
    <w:pPr>
      <w:pStyle w:val="BodyText"/>
      <w:spacing w:line="14" w:lineRule="auto"/>
      <w:rPr>
        <w:sz w:val="20"/>
      </w:rPr>
    </w:pPr>
    <w:r>
      <w:rPr>
        <w:noProof/>
        <w:sz w:val="20"/>
      </w:rPr>
      <w:drawing>
        <wp:anchor distT="0" distB="0" distL="0" distR="0" simplePos="0" relativeHeight="483050496" behindDoc="1" locked="0" layoutInCell="1" allowOverlap="1" wp14:anchorId="6F69A346" wp14:editId="42A9AE57">
          <wp:simplePos x="0" y="0"/>
          <wp:positionH relativeFrom="page">
            <wp:posOffset>0</wp:posOffset>
          </wp:positionH>
          <wp:positionV relativeFrom="page">
            <wp:posOffset>21717</wp:posOffset>
          </wp:positionV>
          <wp:extent cx="7753857" cy="1201711"/>
          <wp:effectExtent l="0" t="0" r="0" b="0"/>
          <wp:wrapNone/>
          <wp:docPr id="762" name="Image 7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2" name="Image 762"/>
                  <pic:cNvPicPr/>
                </pic:nvPicPr>
                <pic:blipFill>
                  <a:blip r:embed="rId1" cstate="print"/>
                  <a:stretch>
                    <a:fillRect/>
                  </a:stretch>
                </pic:blipFill>
                <pic:spPr>
                  <a:xfrm>
                    <a:off x="0" y="0"/>
                    <a:ext cx="7753857" cy="1201711"/>
                  </a:xfrm>
                  <a:prstGeom prst="rect">
                    <a:avLst/>
                  </a:prstGeom>
                </pic:spPr>
              </pic:pic>
            </a:graphicData>
          </a:graphic>
        </wp:anchor>
      </w:drawing>
    </w:r>
    <w:r>
      <w:rPr>
        <w:noProof/>
        <w:sz w:val="20"/>
      </w:rPr>
      <mc:AlternateContent>
        <mc:Choice Requires="wps">
          <w:drawing>
            <wp:anchor distT="0" distB="0" distL="0" distR="0" simplePos="0" relativeHeight="483051008" behindDoc="1" locked="0" layoutInCell="1" allowOverlap="1" wp14:anchorId="02920777" wp14:editId="37351B20">
              <wp:simplePos x="0" y="0"/>
              <wp:positionH relativeFrom="page">
                <wp:posOffset>902004</wp:posOffset>
              </wp:positionH>
              <wp:positionV relativeFrom="page">
                <wp:posOffset>900723</wp:posOffset>
              </wp:positionV>
              <wp:extent cx="3352165" cy="336550"/>
              <wp:effectExtent l="0" t="0" r="0" b="0"/>
              <wp:wrapNone/>
              <wp:docPr id="763" name="Textbox 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2165" cy="336550"/>
                      </a:xfrm>
                      <a:prstGeom prst="rect">
                        <a:avLst/>
                      </a:prstGeom>
                    </wps:spPr>
                    <wps:txbx>
                      <w:txbxContent>
                        <w:p w14:paraId="61061FEC" w14:textId="77777777" w:rsidR="00014282" w:rsidRDefault="00000000">
                          <w:pPr>
                            <w:spacing w:before="15"/>
                            <w:ind w:left="20"/>
                            <w:rPr>
                              <w:rFonts w:ascii="Calibri"/>
                              <w:b/>
                              <w:sz w:val="40"/>
                            </w:rPr>
                          </w:pPr>
                          <w:r>
                            <w:rPr>
                              <w:b/>
                              <w:w w:val="110"/>
                              <w:sz w:val="40"/>
                            </w:rPr>
                            <w:t>S</w:t>
                          </w:r>
                          <w:r>
                            <w:rPr>
                              <w:rFonts w:ascii="Calibri"/>
                              <w:b/>
                              <w:w w:val="110"/>
                              <w:sz w:val="40"/>
                            </w:rPr>
                            <w:t>pecial</w:t>
                          </w:r>
                          <w:r>
                            <w:rPr>
                              <w:rFonts w:ascii="Calibri"/>
                              <w:b/>
                              <w:spacing w:val="-4"/>
                              <w:w w:val="110"/>
                              <w:sz w:val="40"/>
                            </w:rPr>
                            <w:t xml:space="preserve"> </w:t>
                          </w:r>
                          <w:r>
                            <w:rPr>
                              <w:rFonts w:ascii="Calibri"/>
                              <w:b/>
                              <w:w w:val="110"/>
                              <w:sz w:val="40"/>
                            </w:rPr>
                            <w:t>Education</w:t>
                          </w:r>
                          <w:r>
                            <w:rPr>
                              <w:rFonts w:ascii="Calibri"/>
                              <w:b/>
                              <w:spacing w:val="-1"/>
                              <w:w w:val="110"/>
                              <w:sz w:val="40"/>
                            </w:rPr>
                            <w:t xml:space="preserve"> </w:t>
                          </w:r>
                          <w:r>
                            <w:rPr>
                              <w:rFonts w:ascii="Calibri"/>
                              <w:b/>
                              <w:spacing w:val="-2"/>
                              <w:w w:val="110"/>
                              <w:sz w:val="40"/>
                            </w:rPr>
                            <w:t>Acronyms</w:t>
                          </w:r>
                        </w:p>
                      </w:txbxContent>
                    </wps:txbx>
                    <wps:bodyPr wrap="square" lIns="0" tIns="0" rIns="0" bIns="0" rtlCol="0">
                      <a:noAutofit/>
                    </wps:bodyPr>
                  </wps:wsp>
                </a:graphicData>
              </a:graphic>
            </wp:anchor>
          </w:drawing>
        </mc:Choice>
        <mc:Fallback>
          <w:pict>
            <v:shapetype w14:anchorId="02920777" id="_x0000_t202" coordsize="21600,21600" o:spt="202" path="m,l,21600r21600,l21600,xe">
              <v:stroke joinstyle="miter"/>
              <v:path gradientshapeok="t" o:connecttype="rect"/>
            </v:shapetype>
            <v:shape id="Textbox 763" o:spid="_x0000_s1409" type="#_x0000_t202" style="position:absolute;margin-left:71pt;margin-top:70.9pt;width:263.95pt;height:26.5pt;z-index:-2026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" filled="f" stroked="f">
              <v:textbox inset="0,0,0,0">
                <w:txbxContent>
                  <w:p w14:paraId="61061FEC" w14:textId="77777777" w:rsidR="00014282" w:rsidRDefault="00000000">
                    <w:pPr>
                      <w:spacing w:before="15"/>
                      <w:ind w:left="20"/>
                      <w:rPr>
                        <w:rFonts w:ascii="Calibri"/>
                        <w:b/>
                        <w:sz w:val="40"/>
                      </w:rPr>
                    </w:pPr>
                    <w:r>
                      <w:rPr>
                        <w:b/>
                        <w:w w:val="110"/>
                        <w:sz w:val="40"/>
                      </w:rPr>
                      <w:t>S</w:t>
                    </w:r>
                    <w:r>
                      <w:rPr>
                        <w:rFonts w:ascii="Calibri"/>
                        <w:b/>
                        <w:w w:val="110"/>
                        <w:sz w:val="40"/>
                      </w:rPr>
                      <w:t>pecial</w:t>
                    </w:r>
                    <w:r>
                      <w:rPr>
                        <w:rFonts w:ascii="Calibri"/>
                        <w:b/>
                        <w:spacing w:val="-4"/>
                        <w:w w:val="110"/>
                        <w:sz w:val="40"/>
                      </w:rPr>
                      <w:t xml:space="preserve"> </w:t>
                    </w:r>
                    <w:r>
                      <w:rPr>
                        <w:rFonts w:ascii="Calibri"/>
                        <w:b/>
                        <w:w w:val="110"/>
                        <w:sz w:val="40"/>
                      </w:rPr>
                      <w:t>Education</w:t>
                    </w:r>
                    <w:r>
                      <w:rPr>
                        <w:rFonts w:ascii="Calibri"/>
                        <w:b/>
                        <w:spacing w:val="-1"/>
                        <w:w w:val="110"/>
                        <w:sz w:val="40"/>
                      </w:rPr>
                      <w:t xml:space="preserve"> </w:t>
                    </w:r>
                    <w:r>
                      <w:rPr>
                        <w:rFonts w:ascii="Calibri"/>
                        <w:b/>
                        <w:spacing w:val="-2"/>
                        <w:w w:val="110"/>
                        <w:sz w:val="40"/>
                      </w:rPr>
                      <w:t>Acronyms</w:t>
                    </w:r>
                  </w:p>
                </w:txbxContent>
              </v:textbox>
              <w10:wrap anchorx="page" anchory="page"/>
            </v:shape>
          </w:pict>
        </mc:Fallback>
      </mc:AlternateContent>
    </w: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08668" w14:textId="77777777" w:rsidR="00014282" w:rsidRDefault="00000000">
    <w:pPr>
      <w:pStyle w:val="BodyText"/>
      <w:spacing w:line="14" w:lineRule="auto"/>
      <w:rPr>
        <w:sz w:val="20"/>
      </w:rPr>
    </w:pPr>
    <w:r>
      <w:rPr>
        <w:noProof/>
        <w:sz w:val="20"/>
      </w:rPr>
      <w:drawing>
        <wp:anchor distT="0" distB="0" distL="0" distR="0" simplePos="0" relativeHeight="483052544" behindDoc="1" locked="0" layoutInCell="1" allowOverlap="1" wp14:anchorId="420E2D8F" wp14:editId="34F69A7F">
          <wp:simplePos x="0" y="0"/>
          <wp:positionH relativeFrom="page">
            <wp:posOffset>0</wp:posOffset>
          </wp:positionH>
          <wp:positionV relativeFrom="page">
            <wp:posOffset>21717</wp:posOffset>
          </wp:positionV>
          <wp:extent cx="7753857" cy="1201711"/>
          <wp:effectExtent l="0" t="0" r="0" b="0"/>
          <wp:wrapNone/>
          <wp:docPr id="766" name="Image 7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6" name="Image 766"/>
                  <pic:cNvPicPr/>
                </pic:nvPicPr>
                <pic:blipFill>
                  <a:blip r:embed="rId1" cstate="print"/>
                  <a:stretch>
                    <a:fillRect/>
                  </a:stretch>
                </pic:blipFill>
                <pic:spPr>
                  <a:xfrm>
                    <a:off x="0" y="0"/>
                    <a:ext cx="7753857" cy="1201711"/>
                  </a:xfrm>
                  <a:prstGeom prst="rect">
                    <a:avLst/>
                  </a:prstGeom>
                </pic:spPr>
              </pic:pic>
            </a:graphicData>
          </a:graphic>
        </wp:anchor>
      </w:drawing>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5D42E" w14:textId="77777777" w:rsidR="00014282" w:rsidRDefault="00000000">
    <w:pPr>
      <w:pStyle w:val="BodyText"/>
      <w:spacing w:line="14" w:lineRule="auto"/>
      <w:rPr>
        <w:sz w:val="20"/>
      </w:rPr>
    </w:pPr>
    <w:r>
      <w:rPr>
        <w:noProof/>
        <w:sz w:val="20"/>
      </w:rPr>
      <w:drawing>
        <wp:anchor distT="0" distB="0" distL="0" distR="0" simplePos="0" relativeHeight="482836480" behindDoc="1" locked="0" layoutInCell="1" allowOverlap="1" wp14:anchorId="3EFB0B0A" wp14:editId="3FE34B0F">
          <wp:simplePos x="0" y="0"/>
          <wp:positionH relativeFrom="page">
            <wp:posOffset>0</wp:posOffset>
          </wp:positionH>
          <wp:positionV relativeFrom="page">
            <wp:posOffset>2666</wp:posOffset>
          </wp:positionV>
          <wp:extent cx="7763509" cy="1206380"/>
          <wp:effectExtent l="0" t="0" r="0" b="0"/>
          <wp:wrapNone/>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1" cstate="print"/>
                  <a:stretch>
                    <a:fillRect/>
                  </a:stretch>
                </pic:blipFill>
                <pic:spPr>
                  <a:xfrm>
                    <a:off x="0" y="0"/>
                    <a:ext cx="7763509" cy="1206380"/>
                  </a:xfrm>
                  <a:prstGeom prst="rect">
                    <a:avLst/>
                  </a:prstGeom>
                </pic:spPr>
              </pic:pic>
            </a:graphicData>
          </a:graphic>
        </wp:anchor>
      </w:drawing>
    </w:r>
    <w:r>
      <w:rPr>
        <w:noProof/>
        <w:sz w:val="20"/>
      </w:rPr>
      <mc:AlternateContent>
        <mc:Choice Requires="wps">
          <w:drawing>
            <wp:anchor distT="0" distB="0" distL="0" distR="0" simplePos="0" relativeHeight="482836992" behindDoc="1" locked="0" layoutInCell="1" allowOverlap="1" wp14:anchorId="0DC362C8" wp14:editId="1BB14E74">
              <wp:simplePos x="0" y="0"/>
              <wp:positionH relativeFrom="page">
                <wp:posOffset>902004</wp:posOffset>
              </wp:positionH>
              <wp:positionV relativeFrom="page">
                <wp:posOffset>907807</wp:posOffset>
              </wp:positionV>
              <wp:extent cx="5988685" cy="238760"/>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8685" cy="238760"/>
                      </a:xfrm>
                      <a:prstGeom prst="rect">
                        <a:avLst/>
                      </a:prstGeom>
                    </wps:spPr>
                    <wps:txbx>
                      <w:txbxContent>
                        <w:p w14:paraId="301076D4" w14:textId="77777777" w:rsidR="00014282" w:rsidRDefault="00000000">
                          <w:pPr>
                            <w:tabs>
                              <w:tab w:val="left" w:pos="9410"/>
                            </w:tabs>
                            <w:spacing w:before="10"/>
                            <w:ind w:left="20"/>
                            <w:rPr>
                              <w:b/>
                              <w:sz w:val="30"/>
                            </w:rPr>
                          </w:pPr>
                          <w:r>
                            <w:rPr>
                              <w:b/>
                              <w:color w:val="1A1A1A"/>
                              <w:sz w:val="30"/>
                              <w:shd w:val="clear" w:color="auto" w:fill="FFFFFF"/>
                            </w:rPr>
                            <w:t>Centrally</w:t>
                          </w:r>
                          <w:r>
                            <w:rPr>
                              <w:b/>
                              <w:color w:val="1A1A1A"/>
                              <w:spacing w:val="-6"/>
                              <w:sz w:val="30"/>
                              <w:shd w:val="clear" w:color="auto" w:fill="FFFFFF"/>
                            </w:rPr>
                            <w:t xml:space="preserve"> </w:t>
                          </w:r>
                          <w:r>
                            <w:rPr>
                              <w:b/>
                              <w:color w:val="1A1A1A"/>
                              <w:sz w:val="30"/>
                              <w:shd w:val="clear" w:color="auto" w:fill="FFFFFF"/>
                            </w:rPr>
                            <w:t>Assigned</w:t>
                          </w:r>
                          <w:r>
                            <w:rPr>
                              <w:b/>
                              <w:color w:val="1A1A1A"/>
                              <w:spacing w:val="-7"/>
                              <w:sz w:val="30"/>
                              <w:shd w:val="clear" w:color="auto" w:fill="FFFFFF"/>
                            </w:rPr>
                            <w:t xml:space="preserve"> </w:t>
                          </w:r>
                          <w:r>
                            <w:rPr>
                              <w:b/>
                              <w:color w:val="1A1A1A"/>
                              <w:spacing w:val="-2"/>
                              <w:sz w:val="30"/>
                              <w:shd w:val="clear" w:color="auto" w:fill="FFFFFF"/>
                            </w:rPr>
                            <w:t>Principals:</w:t>
                          </w:r>
                          <w:r>
                            <w:rPr>
                              <w:b/>
                              <w:color w:val="1A1A1A"/>
                              <w:sz w:val="30"/>
                              <w:shd w:val="clear" w:color="auto" w:fill="FFFFFF"/>
                            </w:rPr>
                            <w:tab/>
                          </w:r>
                        </w:p>
                      </w:txbxContent>
                    </wps:txbx>
                    <wps:bodyPr wrap="square" lIns="0" tIns="0" rIns="0" bIns="0" rtlCol="0">
                      <a:noAutofit/>
                    </wps:bodyPr>
                  </wps:wsp>
                </a:graphicData>
              </a:graphic>
            </wp:anchor>
          </w:drawing>
        </mc:Choice>
        <mc:Fallback>
          <w:pict>
            <v:shapetype w14:anchorId="0DC362C8" id="_x0000_t202" coordsize="21600,21600" o:spt="202" path="m,l,21600r21600,l21600,xe">
              <v:stroke joinstyle="miter"/>
              <v:path gradientshapeok="t" o:connecttype="rect"/>
            </v:shapetype>
            <v:shape id="Textbox 92" o:spid="_x0000_s1200" type="#_x0000_t202" style="position:absolute;margin-left:71pt;margin-top:71.5pt;width:471.55pt;height:18.8pt;z-index:-20479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" filled="f" stroked="f">
              <v:textbox inset="0,0,0,0">
                <w:txbxContent>
                  <w:p w14:paraId="301076D4" w14:textId="77777777" w:rsidR="00014282" w:rsidRDefault="00000000">
                    <w:pPr>
                      <w:tabs>
                        <w:tab w:val="left" w:pos="9410"/>
                      </w:tabs>
                      <w:spacing w:before="10"/>
                      <w:ind w:left="20"/>
                      <w:rPr>
                        <w:b/>
                        <w:sz w:val="30"/>
                      </w:rPr>
                    </w:pPr>
                    <w:r>
                      <w:rPr>
                        <w:b/>
                        <w:color w:val="1A1A1A"/>
                        <w:sz w:val="30"/>
                        <w:shd w:val="clear" w:color="auto" w:fill="FFFFFF"/>
                      </w:rPr>
                      <w:t>Centrally</w:t>
                    </w:r>
                    <w:r>
                      <w:rPr>
                        <w:b/>
                        <w:color w:val="1A1A1A"/>
                        <w:spacing w:val="-6"/>
                        <w:sz w:val="30"/>
                        <w:shd w:val="clear" w:color="auto" w:fill="FFFFFF"/>
                      </w:rPr>
                      <w:t xml:space="preserve"> </w:t>
                    </w:r>
                    <w:r>
                      <w:rPr>
                        <w:b/>
                        <w:color w:val="1A1A1A"/>
                        <w:sz w:val="30"/>
                        <w:shd w:val="clear" w:color="auto" w:fill="FFFFFF"/>
                      </w:rPr>
                      <w:t>Assigned</w:t>
                    </w:r>
                    <w:r>
                      <w:rPr>
                        <w:b/>
                        <w:color w:val="1A1A1A"/>
                        <w:spacing w:val="-7"/>
                        <w:sz w:val="30"/>
                        <w:shd w:val="clear" w:color="auto" w:fill="FFFFFF"/>
                      </w:rPr>
                      <w:t xml:space="preserve"> </w:t>
                    </w:r>
                    <w:r>
                      <w:rPr>
                        <w:b/>
                        <w:color w:val="1A1A1A"/>
                        <w:spacing w:val="-2"/>
                        <w:sz w:val="30"/>
                        <w:shd w:val="clear" w:color="auto" w:fill="FFFFFF"/>
                      </w:rPr>
                      <w:t>Principals:</w:t>
                    </w:r>
                    <w:r>
                      <w:rPr>
                        <w:b/>
                        <w:color w:val="1A1A1A"/>
                        <w:sz w:val="30"/>
                        <w:shd w:val="clear" w:color="auto" w:fill="FFFFFF"/>
                      </w:rPr>
                      <w:tab/>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4F79F" w14:textId="77777777" w:rsidR="00014282" w:rsidRDefault="00000000">
    <w:pPr>
      <w:pStyle w:val="BodyText"/>
      <w:spacing w:line="14" w:lineRule="auto"/>
      <w:rPr>
        <w:sz w:val="20"/>
      </w:rPr>
    </w:pPr>
    <w:r>
      <w:rPr>
        <w:noProof/>
        <w:sz w:val="20"/>
      </w:rPr>
      <w:drawing>
        <wp:anchor distT="0" distB="0" distL="0" distR="0" simplePos="0" relativeHeight="482838528" behindDoc="1" locked="0" layoutInCell="1" allowOverlap="1" wp14:anchorId="616DDD18" wp14:editId="4EC7D2C9">
          <wp:simplePos x="0" y="0"/>
          <wp:positionH relativeFrom="page">
            <wp:posOffset>0</wp:posOffset>
          </wp:positionH>
          <wp:positionV relativeFrom="page">
            <wp:posOffset>2666</wp:posOffset>
          </wp:positionV>
          <wp:extent cx="7763509" cy="1206380"/>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1" cstate="print"/>
                  <a:stretch>
                    <a:fillRect/>
                  </a:stretch>
                </pic:blipFill>
                <pic:spPr>
                  <a:xfrm>
                    <a:off x="0" y="0"/>
                    <a:ext cx="7763509" cy="1206380"/>
                  </a:xfrm>
                  <a:prstGeom prst="rect">
                    <a:avLst/>
                  </a:prstGeom>
                </pic:spPr>
              </pic:pic>
            </a:graphicData>
          </a:graphic>
        </wp:anchor>
      </w:drawing>
    </w:r>
    <w:r>
      <w:rPr>
        <w:noProof/>
        <w:sz w:val="20"/>
      </w:rPr>
      <mc:AlternateContent>
        <mc:Choice Requires="wps">
          <w:drawing>
            <wp:anchor distT="0" distB="0" distL="0" distR="0" simplePos="0" relativeHeight="482839040" behindDoc="1" locked="0" layoutInCell="1" allowOverlap="1" wp14:anchorId="62EE4687" wp14:editId="6A149D41">
              <wp:simplePos x="0" y="0"/>
              <wp:positionH relativeFrom="page">
                <wp:posOffset>902004</wp:posOffset>
              </wp:positionH>
              <wp:positionV relativeFrom="page">
                <wp:posOffset>907807</wp:posOffset>
              </wp:positionV>
              <wp:extent cx="1189990" cy="238760"/>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9990" cy="238760"/>
                      </a:xfrm>
                      <a:prstGeom prst="rect">
                        <a:avLst/>
                      </a:prstGeom>
                    </wps:spPr>
                    <wps:txbx>
                      <w:txbxContent>
                        <w:p w14:paraId="5A260837" w14:textId="77777777" w:rsidR="00014282" w:rsidRDefault="00000000">
                          <w:pPr>
                            <w:spacing w:before="10"/>
                            <w:ind w:left="20"/>
                            <w:rPr>
                              <w:b/>
                              <w:sz w:val="30"/>
                            </w:rPr>
                          </w:pPr>
                          <w:r>
                            <w:rPr>
                              <w:b/>
                              <w:color w:val="1A1A1A"/>
                              <w:spacing w:val="-2"/>
                              <w:sz w:val="30"/>
                            </w:rPr>
                            <w:t>Consultants:</w:t>
                          </w:r>
                        </w:p>
                      </w:txbxContent>
                    </wps:txbx>
                    <wps:bodyPr wrap="square" lIns="0" tIns="0" rIns="0" bIns="0" rtlCol="0">
                      <a:noAutofit/>
                    </wps:bodyPr>
                  </wps:wsp>
                </a:graphicData>
              </a:graphic>
            </wp:anchor>
          </w:drawing>
        </mc:Choice>
        <mc:Fallback>
          <w:pict>
            <v:shapetype w14:anchorId="62EE4687" id="_x0000_t202" coordsize="21600,21600" o:spt="202" path="m,l,21600r21600,l21600,xe">
              <v:stroke joinstyle="miter"/>
              <v:path gradientshapeok="t" o:connecttype="rect"/>
            </v:shapetype>
            <v:shape id="Textbox 96" o:spid="_x0000_s1202" type="#_x0000_t202" style="position:absolute;margin-left:71pt;margin-top:71.5pt;width:93.7pt;height:18.8pt;z-index:-20477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" filled="f" stroked="f">
              <v:textbox inset="0,0,0,0">
                <w:txbxContent>
                  <w:p w14:paraId="5A260837" w14:textId="77777777" w:rsidR="00014282" w:rsidRDefault="00000000">
                    <w:pPr>
                      <w:spacing w:before="10"/>
                      <w:ind w:left="20"/>
                      <w:rPr>
                        <w:b/>
                        <w:sz w:val="30"/>
                      </w:rPr>
                    </w:pPr>
                    <w:r>
                      <w:rPr>
                        <w:b/>
                        <w:color w:val="1A1A1A"/>
                        <w:spacing w:val="-2"/>
                        <w:sz w:val="30"/>
                      </w:rPr>
                      <w:t>Consultants: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BF5C5" w14:textId="77777777" w:rsidR="00014282" w:rsidRDefault="00014282">
    <w:pPr>
      <w:pStyle w:val="BodyText"/>
      <w:spacing w:line="14" w:lineRule="auto"/>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39585" w14:textId="77777777" w:rsidR="00014282" w:rsidRDefault="00014282">
    <w:pPr>
      <w:pStyle w:val="BodyText"/>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020F9" w14:textId="77777777" w:rsidR="00014282" w:rsidRDefault="00014282">
    <w:pPr>
      <w:pStyle w:val="BodyText"/>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F515F" w14:textId="77777777" w:rsidR="00014282" w:rsidRDefault="00014282">
    <w:pPr>
      <w:pStyle w:val="BodyText"/>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86D51" w14:textId="77777777" w:rsidR="00014282" w:rsidRDefault="00014282">
    <w:pPr>
      <w:pStyle w:val="BodyText"/>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403A1" w14:textId="77777777" w:rsidR="00014282" w:rsidRDefault="00000000">
    <w:pPr>
      <w:pStyle w:val="BodyText"/>
      <w:spacing w:line="14" w:lineRule="auto"/>
      <w:rPr>
        <w:sz w:val="20"/>
      </w:rPr>
    </w:pPr>
    <w:r>
      <w:rPr>
        <w:noProof/>
        <w:sz w:val="20"/>
      </w:rPr>
      <w:drawing>
        <wp:anchor distT="0" distB="0" distL="0" distR="0" simplePos="0" relativeHeight="482843648" behindDoc="1" locked="0" layoutInCell="1" allowOverlap="1" wp14:anchorId="758FBC13" wp14:editId="262F1658">
          <wp:simplePos x="0" y="0"/>
          <wp:positionH relativeFrom="page">
            <wp:posOffset>0</wp:posOffset>
          </wp:positionH>
          <wp:positionV relativeFrom="page">
            <wp:posOffset>2666</wp:posOffset>
          </wp:positionV>
          <wp:extent cx="7767192" cy="1204593"/>
          <wp:effectExtent l="0" t="0" r="0" b="0"/>
          <wp:wrapNone/>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1" cstate="print"/>
                  <a:stretch>
                    <a:fillRect/>
                  </a:stretch>
                </pic:blipFill>
                <pic:spPr>
                  <a:xfrm>
                    <a:off x="0" y="0"/>
                    <a:ext cx="7767192" cy="1204593"/>
                  </a:xfrm>
                  <a:prstGeom prst="rect">
                    <a:avLst/>
                  </a:prstGeom>
                </pic:spPr>
              </pic:pic>
            </a:graphicData>
          </a:graphic>
        </wp:anchor>
      </w:drawing>
    </w:r>
    <w:r>
      <w:rPr>
        <w:noProof/>
        <w:sz w:val="20"/>
      </w:rPr>
      <mc:AlternateContent>
        <mc:Choice Requires="wps">
          <w:drawing>
            <wp:anchor distT="0" distB="0" distL="0" distR="0" simplePos="0" relativeHeight="482844160" behindDoc="1" locked="0" layoutInCell="1" allowOverlap="1" wp14:anchorId="7779081B" wp14:editId="7938E15A">
              <wp:simplePos x="0" y="0"/>
              <wp:positionH relativeFrom="page">
                <wp:posOffset>902004</wp:posOffset>
              </wp:positionH>
              <wp:positionV relativeFrom="page">
                <wp:posOffset>1109344</wp:posOffset>
              </wp:positionV>
              <wp:extent cx="3869690" cy="224790"/>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9690" cy="224790"/>
                      </a:xfrm>
                      <a:prstGeom prst="rect">
                        <a:avLst/>
                      </a:prstGeom>
                    </wps:spPr>
                    <wps:txbx>
                      <w:txbxContent>
                        <w:p w14:paraId="5C583B7C" w14:textId="77777777" w:rsidR="00014282" w:rsidRDefault="00000000">
                          <w:pPr>
                            <w:spacing w:before="11"/>
                            <w:ind w:left="20"/>
                            <w:rPr>
                              <w:b/>
                              <w:sz w:val="28"/>
                            </w:rPr>
                          </w:pPr>
                          <w:r>
                            <w:rPr>
                              <w:b/>
                              <w:sz w:val="28"/>
                            </w:rPr>
                            <w:t>Parents</w:t>
                          </w:r>
                          <w:r>
                            <w:rPr>
                              <w:b/>
                              <w:spacing w:val="-10"/>
                              <w:sz w:val="28"/>
                            </w:rPr>
                            <w:t xml:space="preserve"> </w:t>
                          </w:r>
                          <w:r>
                            <w:rPr>
                              <w:b/>
                              <w:sz w:val="28"/>
                            </w:rPr>
                            <w:t>&amp;</w:t>
                          </w:r>
                          <w:r>
                            <w:rPr>
                              <w:b/>
                              <w:spacing w:val="-8"/>
                              <w:sz w:val="28"/>
                            </w:rPr>
                            <w:t xml:space="preserve"> </w:t>
                          </w:r>
                          <w:r>
                            <w:rPr>
                              <w:b/>
                              <w:sz w:val="28"/>
                            </w:rPr>
                            <w:t>Caregivers</w:t>
                          </w:r>
                          <w:r>
                            <w:rPr>
                              <w:b/>
                              <w:spacing w:val="-8"/>
                              <w:sz w:val="28"/>
                            </w:rPr>
                            <w:t xml:space="preserve"> </w:t>
                          </w:r>
                          <w:r>
                            <w:rPr>
                              <w:b/>
                              <w:sz w:val="28"/>
                            </w:rPr>
                            <w:t>as</w:t>
                          </w:r>
                          <w:r>
                            <w:rPr>
                              <w:b/>
                              <w:spacing w:val="-5"/>
                              <w:sz w:val="28"/>
                            </w:rPr>
                            <w:t xml:space="preserve"> </w:t>
                          </w:r>
                          <w:r>
                            <w:rPr>
                              <w:b/>
                              <w:sz w:val="28"/>
                            </w:rPr>
                            <w:t>Partners</w:t>
                          </w:r>
                          <w:r>
                            <w:rPr>
                              <w:b/>
                              <w:spacing w:val="-7"/>
                              <w:sz w:val="28"/>
                            </w:rPr>
                            <w:t xml:space="preserve"> </w:t>
                          </w:r>
                          <w:r>
                            <w:rPr>
                              <w:b/>
                              <w:spacing w:val="-2"/>
                              <w:sz w:val="28"/>
                            </w:rPr>
                            <w:t>Conference</w:t>
                          </w:r>
                        </w:p>
                      </w:txbxContent>
                    </wps:txbx>
                    <wps:bodyPr wrap="square" lIns="0" tIns="0" rIns="0" bIns="0" rtlCol="0">
                      <a:noAutofit/>
                    </wps:bodyPr>
                  </wps:wsp>
                </a:graphicData>
              </a:graphic>
            </wp:anchor>
          </w:drawing>
        </mc:Choice>
        <mc:Fallback>
          <w:pict>
            <v:shapetype w14:anchorId="7779081B" id="_x0000_t202" coordsize="21600,21600" o:spt="202" path="m,l,21600r21600,l21600,xe">
              <v:stroke joinstyle="miter"/>
              <v:path gradientshapeok="t" o:connecttype="rect"/>
            </v:shapetype>
            <v:shape id="Textbox 120" o:spid="_x0000_s1208" type="#_x0000_t202" style="position:absolute;margin-left:71pt;margin-top:87.35pt;width:304.7pt;height:17.7pt;z-index:-20472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" filled="f" stroked="f">
              <v:textbox inset="0,0,0,0">
                <w:txbxContent>
                  <w:p w14:paraId="5C583B7C" w14:textId="77777777" w:rsidR="00014282" w:rsidRDefault="00000000">
                    <w:pPr>
                      <w:spacing w:before="11"/>
                      <w:ind w:left="20"/>
                      <w:rPr>
                        <w:b/>
                        <w:sz w:val="28"/>
                      </w:rPr>
                    </w:pPr>
                    <w:r>
                      <w:rPr>
                        <w:b/>
                        <w:sz w:val="28"/>
                      </w:rPr>
                      <w:t>Parents</w:t>
                    </w:r>
                    <w:r>
                      <w:rPr>
                        <w:b/>
                        <w:spacing w:val="-10"/>
                        <w:sz w:val="28"/>
                      </w:rPr>
                      <w:t xml:space="preserve"> </w:t>
                    </w:r>
                    <w:r>
                      <w:rPr>
                        <w:b/>
                        <w:sz w:val="28"/>
                      </w:rPr>
                      <w:t>&amp;</w:t>
                    </w:r>
                    <w:r>
                      <w:rPr>
                        <w:b/>
                        <w:spacing w:val="-8"/>
                        <w:sz w:val="28"/>
                      </w:rPr>
                      <w:t xml:space="preserve"> </w:t>
                    </w:r>
                    <w:r>
                      <w:rPr>
                        <w:b/>
                        <w:sz w:val="28"/>
                      </w:rPr>
                      <w:t>Caregivers</w:t>
                    </w:r>
                    <w:r>
                      <w:rPr>
                        <w:b/>
                        <w:spacing w:val="-8"/>
                        <w:sz w:val="28"/>
                      </w:rPr>
                      <w:t xml:space="preserve"> </w:t>
                    </w:r>
                    <w:r>
                      <w:rPr>
                        <w:b/>
                        <w:sz w:val="28"/>
                      </w:rPr>
                      <w:t>as</w:t>
                    </w:r>
                    <w:r>
                      <w:rPr>
                        <w:b/>
                        <w:spacing w:val="-5"/>
                        <w:sz w:val="28"/>
                      </w:rPr>
                      <w:t xml:space="preserve"> </w:t>
                    </w:r>
                    <w:r>
                      <w:rPr>
                        <w:b/>
                        <w:sz w:val="28"/>
                      </w:rPr>
                      <w:t>Partners</w:t>
                    </w:r>
                    <w:r>
                      <w:rPr>
                        <w:b/>
                        <w:spacing w:val="-7"/>
                        <w:sz w:val="28"/>
                      </w:rPr>
                      <w:t xml:space="preserve"> </w:t>
                    </w:r>
                    <w:r>
                      <w:rPr>
                        <w:b/>
                        <w:spacing w:val="-2"/>
                        <w:sz w:val="28"/>
                      </w:rPr>
                      <w:t>Conference</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52BC1" w14:textId="77777777" w:rsidR="00014282" w:rsidRDefault="00000000">
    <w:pPr>
      <w:pStyle w:val="BodyText"/>
      <w:spacing w:line="14" w:lineRule="auto"/>
      <w:rPr>
        <w:sz w:val="20"/>
      </w:rPr>
    </w:pPr>
    <w:r>
      <w:rPr>
        <w:noProof/>
        <w:sz w:val="20"/>
      </w:rPr>
      <w:drawing>
        <wp:anchor distT="0" distB="0" distL="0" distR="0" simplePos="0" relativeHeight="482845184" behindDoc="1" locked="0" layoutInCell="1" allowOverlap="1" wp14:anchorId="1CBB08D3" wp14:editId="4E4E4990">
          <wp:simplePos x="0" y="0"/>
          <wp:positionH relativeFrom="page">
            <wp:posOffset>0</wp:posOffset>
          </wp:positionH>
          <wp:positionV relativeFrom="page">
            <wp:posOffset>2666</wp:posOffset>
          </wp:positionV>
          <wp:extent cx="7763383" cy="1204593"/>
          <wp:effectExtent l="0" t="0" r="0" b="0"/>
          <wp:wrapNone/>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1" cstate="print"/>
                  <a:stretch>
                    <a:fillRect/>
                  </a:stretch>
                </pic:blipFill>
                <pic:spPr>
                  <a:xfrm>
                    <a:off x="0" y="0"/>
                    <a:ext cx="7763383" cy="1204593"/>
                  </a:xfrm>
                  <a:prstGeom prst="rect">
                    <a:avLst/>
                  </a:prstGeom>
                </pic:spPr>
              </pic:pic>
            </a:graphicData>
          </a:graphic>
        </wp:anchor>
      </w:drawing>
    </w:r>
    <w:r>
      <w:rPr>
        <w:noProof/>
        <w:sz w:val="20"/>
      </w:rPr>
      <mc:AlternateContent>
        <mc:Choice Requires="wps">
          <w:drawing>
            <wp:anchor distT="0" distB="0" distL="0" distR="0" simplePos="0" relativeHeight="482845696" behindDoc="1" locked="0" layoutInCell="1" allowOverlap="1" wp14:anchorId="2C68FB05" wp14:editId="5272C343">
              <wp:simplePos x="0" y="0"/>
              <wp:positionH relativeFrom="page">
                <wp:posOffset>902004</wp:posOffset>
              </wp:positionH>
              <wp:positionV relativeFrom="page">
                <wp:posOffset>985162</wp:posOffset>
              </wp:positionV>
              <wp:extent cx="1007744" cy="252095"/>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7744" cy="252095"/>
                      </a:xfrm>
                      <a:prstGeom prst="rect">
                        <a:avLst/>
                      </a:prstGeom>
                    </wps:spPr>
                    <wps:txbx>
                      <w:txbxContent>
                        <w:p w14:paraId="31E5D80F" w14:textId="77777777" w:rsidR="00014282" w:rsidRDefault="00000000">
                          <w:pPr>
                            <w:spacing w:before="9"/>
                            <w:ind w:left="20"/>
                            <w:rPr>
                              <w:b/>
                              <w:sz w:val="32"/>
                            </w:rPr>
                          </w:pPr>
                          <w:r>
                            <w:rPr>
                              <w:b/>
                              <w:color w:val="4079B9"/>
                              <w:sz w:val="32"/>
                            </w:rPr>
                            <w:t>Section</w:t>
                          </w:r>
                          <w:r>
                            <w:rPr>
                              <w:b/>
                              <w:color w:val="4079B9"/>
                              <w:spacing w:val="-12"/>
                              <w:sz w:val="32"/>
                            </w:rPr>
                            <w:t xml:space="preserve"> </w:t>
                          </w:r>
                          <w:r>
                            <w:rPr>
                              <w:b/>
                              <w:color w:val="4079B9"/>
                              <w:spacing w:val="-5"/>
                              <w:sz w:val="32"/>
                            </w:rPr>
                            <w:t>F:</w:t>
                          </w:r>
                        </w:p>
                      </w:txbxContent>
                    </wps:txbx>
                    <wps:bodyPr wrap="square" lIns="0" tIns="0" rIns="0" bIns="0" rtlCol="0">
                      <a:noAutofit/>
                    </wps:bodyPr>
                  </wps:wsp>
                </a:graphicData>
              </a:graphic>
            </wp:anchor>
          </w:drawing>
        </mc:Choice>
        <mc:Fallback>
          <w:pict>
            <v:shapetype w14:anchorId="2C68FB05" id="_x0000_t202" coordsize="21600,21600" o:spt="202" path="m,l,21600r21600,l21600,xe">
              <v:stroke joinstyle="miter"/>
              <v:path gradientshapeok="t" o:connecttype="rect"/>
            </v:shapetype>
            <v:shape id="Textbox 126" o:spid="_x0000_s1210" type="#_x0000_t202" style="position:absolute;margin-left:71pt;margin-top:77.55pt;width:79.35pt;height:19.85pt;z-index:-2047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" filled="f" stroked="f">
              <v:textbox inset="0,0,0,0">
                <w:txbxContent>
                  <w:p w14:paraId="31E5D80F" w14:textId="77777777" w:rsidR="00014282" w:rsidRDefault="00000000">
                    <w:pPr>
                      <w:spacing w:before="9"/>
                      <w:ind w:left="20"/>
                      <w:rPr>
                        <w:b/>
                        <w:sz w:val="32"/>
                      </w:rPr>
                    </w:pPr>
                    <w:r>
                      <w:rPr>
                        <w:b/>
                        <w:color w:val="4079B9"/>
                        <w:sz w:val="32"/>
                      </w:rPr>
                      <w:t>Section</w:t>
                    </w:r>
                    <w:r>
                      <w:rPr>
                        <w:b/>
                        <w:color w:val="4079B9"/>
                        <w:spacing w:val="-12"/>
                        <w:sz w:val="32"/>
                      </w:rPr>
                      <w:t xml:space="preserve"> </w:t>
                    </w:r>
                    <w:r>
                      <w:rPr>
                        <w:b/>
                        <w:color w:val="4079B9"/>
                        <w:spacing w:val="-5"/>
                        <w:sz w:val="32"/>
                      </w:rPr>
                      <w:t>F:</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0E7C2" w14:textId="77777777" w:rsidR="00014282" w:rsidRDefault="00014282">
    <w:pPr>
      <w:pStyle w:val="BodyText"/>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3A4CB" w14:textId="77777777" w:rsidR="00014282" w:rsidRDefault="00014282">
    <w:pPr>
      <w:pStyle w:val="BodyText"/>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F7122" w14:textId="77777777" w:rsidR="00014282" w:rsidRDefault="00014282">
    <w:pPr>
      <w:pStyle w:val="BodyText"/>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386AC" w14:textId="77777777" w:rsidR="00014282" w:rsidRDefault="00000000">
    <w:pPr>
      <w:pStyle w:val="BodyText"/>
      <w:spacing w:line="14" w:lineRule="auto"/>
      <w:rPr>
        <w:sz w:val="20"/>
      </w:rPr>
    </w:pPr>
    <w:r>
      <w:rPr>
        <w:noProof/>
        <w:sz w:val="20"/>
      </w:rPr>
      <w:drawing>
        <wp:anchor distT="0" distB="0" distL="0" distR="0" simplePos="0" relativeHeight="482850304" behindDoc="1" locked="0" layoutInCell="1" allowOverlap="1" wp14:anchorId="1798BBD5" wp14:editId="596AA767">
          <wp:simplePos x="0" y="0"/>
          <wp:positionH relativeFrom="page">
            <wp:posOffset>0</wp:posOffset>
          </wp:positionH>
          <wp:positionV relativeFrom="page">
            <wp:posOffset>2666</wp:posOffset>
          </wp:positionV>
          <wp:extent cx="7763383" cy="1204593"/>
          <wp:effectExtent l="0" t="0" r="0" b="0"/>
          <wp:wrapNone/>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1" cstate="print"/>
                  <a:stretch>
                    <a:fillRect/>
                  </a:stretch>
                </pic:blipFill>
                <pic:spPr>
                  <a:xfrm>
                    <a:off x="0" y="0"/>
                    <a:ext cx="7763383" cy="1204593"/>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F3AC6" w14:textId="77777777" w:rsidR="00014282" w:rsidRDefault="00014282">
    <w:pPr>
      <w:pStyle w:val="BodyText"/>
      <w:spacing w:line="14" w:lineRule="auto"/>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5E9D6" w14:textId="77777777" w:rsidR="00014282" w:rsidRDefault="00000000">
    <w:pPr>
      <w:pStyle w:val="BodyText"/>
      <w:spacing w:line="14" w:lineRule="auto"/>
      <w:rPr>
        <w:sz w:val="20"/>
      </w:rPr>
    </w:pPr>
    <w:r>
      <w:rPr>
        <w:noProof/>
        <w:sz w:val="20"/>
      </w:rPr>
      <w:drawing>
        <wp:anchor distT="0" distB="0" distL="0" distR="0" simplePos="0" relativeHeight="482851840" behindDoc="1" locked="0" layoutInCell="1" allowOverlap="1" wp14:anchorId="37CC0FA1" wp14:editId="2A8067B6">
          <wp:simplePos x="0" y="0"/>
          <wp:positionH relativeFrom="page">
            <wp:posOffset>0</wp:posOffset>
          </wp:positionH>
          <wp:positionV relativeFrom="page">
            <wp:posOffset>2666</wp:posOffset>
          </wp:positionV>
          <wp:extent cx="7763383" cy="1204593"/>
          <wp:effectExtent l="0" t="0" r="0" b="0"/>
          <wp:wrapNone/>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1" cstate="print"/>
                  <a:stretch>
                    <a:fillRect/>
                  </a:stretch>
                </pic:blipFill>
                <pic:spPr>
                  <a:xfrm>
                    <a:off x="0" y="0"/>
                    <a:ext cx="7763383" cy="1204593"/>
                  </a:xfrm>
                  <a:prstGeom prst="rect">
                    <a:avLst/>
                  </a:prstGeom>
                </pic:spPr>
              </pic:pic>
            </a:graphicData>
          </a:graphic>
        </wp:anchor>
      </w:drawing>
    </w:r>
    <w:r>
      <w:rPr>
        <w:noProof/>
        <w:sz w:val="20"/>
      </w:rPr>
      <mc:AlternateContent>
        <mc:Choice Requires="wps">
          <w:drawing>
            <wp:anchor distT="0" distB="0" distL="0" distR="0" simplePos="0" relativeHeight="482852352" behindDoc="1" locked="0" layoutInCell="1" allowOverlap="1" wp14:anchorId="1B176AE4" wp14:editId="6C6C6206">
              <wp:simplePos x="0" y="0"/>
              <wp:positionH relativeFrom="page">
                <wp:posOffset>902004</wp:posOffset>
              </wp:positionH>
              <wp:positionV relativeFrom="page">
                <wp:posOffset>909298</wp:posOffset>
              </wp:positionV>
              <wp:extent cx="5786755" cy="309880"/>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755" cy="309880"/>
                      </a:xfrm>
                      <a:prstGeom prst="rect">
                        <a:avLst/>
                      </a:prstGeom>
                    </wps:spPr>
                    <wps:txbx>
                      <w:txbxContent>
                        <w:p w14:paraId="45F1CAF9" w14:textId="77777777" w:rsidR="00014282" w:rsidRDefault="00000000">
                          <w:pPr>
                            <w:spacing w:before="7"/>
                            <w:ind w:left="20"/>
                            <w:rPr>
                              <w:b/>
                              <w:sz w:val="40"/>
                            </w:rPr>
                          </w:pPr>
                          <w:r>
                            <w:rPr>
                              <w:b/>
                              <w:sz w:val="40"/>
                            </w:rPr>
                            <w:t>Assessments</w:t>
                          </w:r>
                          <w:r>
                            <w:rPr>
                              <w:b/>
                              <w:spacing w:val="-9"/>
                              <w:sz w:val="40"/>
                            </w:rPr>
                            <w:t xml:space="preserve"> </w:t>
                          </w:r>
                          <w:r>
                            <w:rPr>
                              <w:b/>
                              <w:sz w:val="40"/>
                            </w:rPr>
                            <w:t>by</w:t>
                          </w:r>
                          <w:r>
                            <w:rPr>
                              <w:b/>
                              <w:spacing w:val="-8"/>
                              <w:sz w:val="40"/>
                            </w:rPr>
                            <w:t xml:space="preserve"> </w:t>
                          </w:r>
                          <w:r>
                            <w:rPr>
                              <w:b/>
                              <w:sz w:val="40"/>
                            </w:rPr>
                            <w:t>Professional</w:t>
                          </w:r>
                          <w:r>
                            <w:rPr>
                              <w:b/>
                              <w:spacing w:val="-8"/>
                              <w:sz w:val="40"/>
                            </w:rPr>
                            <w:t xml:space="preserve"> </w:t>
                          </w:r>
                          <w:r>
                            <w:rPr>
                              <w:b/>
                              <w:sz w:val="40"/>
                            </w:rPr>
                            <w:t>Support</w:t>
                          </w:r>
                          <w:r>
                            <w:rPr>
                              <w:b/>
                              <w:spacing w:val="-6"/>
                              <w:sz w:val="40"/>
                            </w:rPr>
                            <w:t xml:space="preserve"> </w:t>
                          </w:r>
                          <w:r>
                            <w:rPr>
                              <w:b/>
                              <w:spacing w:val="-2"/>
                              <w:sz w:val="40"/>
                            </w:rPr>
                            <w:t>Services</w:t>
                          </w:r>
                        </w:p>
                      </w:txbxContent>
                    </wps:txbx>
                    <wps:bodyPr wrap="square" lIns="0" tIns="0" rIns="0" bIns="0" rtlCol="0">
                      <a:noAutofit/>
                    </wps:bodyPr>
                  </wps:wsp>
                </a:graphicData>
              </a:graphic>
            </wp:anchor>
          </w:drawing>
        </mc:Choice>
        <mc:Fallback>
          <w:pict>
            <v:shapetype w14:anchorId="1B176AE4" id="_x0000_t202" coordsize="21600,21600" o:spt="202" path="m,l,21600r21600,l21600,xe">
              <v:stroke joinstyle="miter"/>
              <v:path gradientshapeok="t" o:connecttype="rect"/>
            </v:shapetype>
            <v:shape id="Textbox 148" o:spid="_x0000_s1216" type="#_x0000_t202" style="position:absolute;margin-left:71pt;margin-top:71.6pt;width:455.65pt;height:24.4pt;z-index:-20464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" filled="f" stroked="f">
              <v:textbox inset="0,0,0,0">
                <w:txbxContent>
                  <w:p w14:paraId="45F1CAF9" w14:textId="77777777" w:rsidR="00014282" w:rsidRDefault="00000000">
                    <w:pPr>
                      <w:spacing w:before="7"/>
                      <w:ind w:left="20"/>
                      <w:rPr>
                        <w:b/>
                        <w:sz w:val="40"/>
                      </w:rPr>
                    </w:pPr>
                    <w:r>
                      <w:rPr>
                        <w:b/>
                        <w:sz w:val="40"/>
                      </w:rPr>
                      <w:t>Assessments</w:t>
                    </w:r>
                    <w:r>
                      <w:rPr>
                        <w:b/>
                        <w:spacing w:val="-9"/>
                        <w:sz w:val="40"/>
                      </w:rPr>
                      <w:t xml:space="preserve"> </w:t>
                    </w:r>
                    <w:r>
                      <w:rPr>
                        <w:b/>
                        <w:sz w:val="40"/>
                      </w:rPr>
                      <w:t>by</w:t>
                    </w:r>
                    <w:r>
                      <w:rPr>
                        <w:b/>
                        <w:spacing w:val="-8"/>
                        <w:sz w:val="40"/>
                      </w:rPr>
                      <w:t xml:space="preserve"> </w:t>
                    </w:r>
                    <w:r>
                      <w:rPr>
                        <w:b/>
                        <w:sz w:val="40"/>
                      </w:rPr>
                      <w:t>Professional</w:t>
                    </w:r>
                    <w:r>
                      <w:rPr>
                        <w:b/>
                        <w:spacing w:val="-8"/>
                        <w:sz w:val="40"/>
                      </w:rPr>
                      <w:t xml:space="preserve"> </w:t>
                    </w:r>
                    <w:r>
                      <w:rPr>
                        <w:b/>
                        <w:sz w:val="40"/>
                      </w:rPr>
                      <w:t>Support</w:t>
                    </w:r>
                    <w:r>
                      <w:rPr>
                        <w:b/>
                        <w:spacing w:val="-6"/>
                        <w:sz w:val="40"/>
                      </w:rPr>
                      <w:t xml:space="preserve"> </w:t>
                    </w:r>
                    <w:r>
                      <w:rPr>
                        <w:b/>
                        <w:spacing w:val="-2"/>
                        <w:sz w:val="40"/>
                      </w:rPr>
                      <w:t>Services</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80A62" w14:textId="77777777" w:rsidR="00014282" w:rsidRDefault="00014282">
    <w:pPr>
      <w:pStyle w:val="BodyText"/>
      <w:spacing w:line="14" w:lineRule="auto"/>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7A5C4" w14:textId="77777777" w:rsidR="00014282" w:rsidRDefault="00000000">
    <w:pPr>
      <w:pStyle w:val="BodyText"/>
      <w:spacing w:line="14" w:lineRule="auto"/>
      <w:rPr>
        <w:sz w:val="20"/>
      </w:rPr>
    </w:pPr>
    <w:r>
      <w:rPr>
        <w:noProof/>
        <w:sz w:val="20"/>
      </w:rPr>
      <w:drawing>
        <wp:anchor distT="0" distB="0" distL="0" distR="0" simplePos="0" relativeHeight="482854912" behindDoc="1" locked="0" layoutInCell="1" allowOverlap="1" wp14:anchorId="3E818DFD" wp14:editId="0B30FCAE">
          <wp:simplePos x="0" y="0"/>
          <wp:positionH relativeFrom="page">
            <wp:posOffset>0</wp:posOffset>
          </wp:positionH>
          <wp:positionV relativeFrom="page">
            <wp:posOffset>2666</wp:posOffset>
          </wp:positionV>
          <wp:extent cx="7763383" cy="1204593"/>
          <wp:effectExtent l="0" t="0" r="0" b="0"/>
          <wp:wrapNone/>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1" cstate="print"/>
                  <a:stretch>
                    <a:fillRect/>
                  </a:stretch>
                </pic:blipFill>
                <pic:spPr>
                  <a:xfrm>
                    <a:off x="0" y="0"/>
                    <a:ext cx="7763383" cy="1204593"/>
                  </a:xfrm>
                  <a:prstGeom prst="rect">
                    <a:avLst/>
                  </a:prstGeom>
                </pic:spPr>
              </pic:pic>
            </a:graphicData>
          </a:graphic>
        </wp:anchor>
      </w:drawing>
    </w:r>
    <w:r>
      <w:rPr>
        <w:noProof/>
        <w:sz w:val="20"/>
      </w:rPr>
      <mc:AlternateContent>
        <mc:Choice Requires="wps">
          <w:drawing>
            <wp:anchor distT="0" distB="0" distL="0" distR="0" simplePos="0" relativeHeight="482855424" behindDoc="1" locked="0" layoutInCell="1" allowOverlap="1" wp14:anchorId="715A438C" wp14:editId="2EDE55BC">
              <wp:simplePos x="0" y="0"/>
              <wp:positionH relativeFrom="page">
                <wp:posOffset>1074216</wp:posOffset>
              </wp:positionH>
              <wp:positionV relativeFrom="page">
                <wp:posOffset>907246</wp:posOffset>
              </wp:positionV>
              <wp:extent cx="3194050" cy="196215"/>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4050" cy="196215"/>
                      </a:xfrm>
                      <a:prstGeom prst="rect">
                        <a:avLst/>
                      </a:prstGeom>
                    </wps:spPr>
                    <wps:txbx>
                      <w:txbxContent>
                        <w:p w14:paraId="5D073E7F" w14:textId="77777777" w:rsidR="00014282" w:rsidRDefault="00000000">
                          <w:pPr>
                            <w:pStyle w:val="BodyText"/>
                            <w:tabs>
                              <w:tab w:val="left" w:pos="379"/>
                            </w:tabs>
                            <w:spacing w:before="12"/>
                            <w:ind w:left="20"/>
                          </w:pPr>
                          <w:r>
                            <w:rPr>
                              <w:spacing w:val="-10"/>
                            </w:rPr>
                            <w:t>●</w:t>
                          </w:r>
                          <w:r>
                            <w:tab/>
                            <w:t>Group</w:t>
                          </w:r>
                          <w:r>
                            <w:rPr>
                              <w:spacing w:val="-5"/>
                            </w:rPr>
                            <w:t xml:space="preserve"> </w:t>
                          </w:r>
                          <w:r>
                            <w:t>and</w:t>
                          </w:r>
                          <w:r>
                            <w:rPr>
                              <w:spacing w:val="-4"/>
                            </w:rPr>
                            <w:t xml:space="preserve"> </w:t>
                          </w:r>
                          <w:r>
                            <w:t>individual</w:t>
                          </w:r>
                          <w:r>
                            <w:rPr>
                              <w:spacing w:val="-2"/>
                            </w:rPr>
                            <w:t xml:space="preserve"> </w:t>
                          </w:r>
                          <w:r>
                            <w:t>short-term</w:t>
                          </w:r>
                          <w:r>
                            <w:rPr>
                              <w:spacing w:val="-4"/>
                            </w:rPr>
                            <w:t xml:space="preserve"> </w:t>
                          </w:r>
                          <w:r>
                            <w:rPr>
                              <w:spacing w:val="-2"/>
                            </w:rPr>
                            <w:t>counselling</w:t>
                          </w:r>
                        </w:p>
                      </w:txbxContent>
                    </wps:txbx>
                    <wps:bodyPr wrap="square" lIns="0" tIns="0" rIns="0" bIns="0" rtlCol="0">
                      <a:noAutofit/>
                    </wps:bodyPr>
                  </wps:wsp>
                </a:graphicData>
              </a:graphic>
            </wp:anchor>
          </w:drawing>
        </mc:Choice>
        <mc:Fallback>
          <w:pict>
            <v:shapetype w14:anchorId="715A438C" id="_x0000_t202" coordsize="21600,21600" o:spt="202" path="m,l,21600r21600,l21600,xe">
              <v:stroke joinstyle="miter"/>
              <v:path gradientshapeok="t" o:connecttype="rect"/>
            </v:shapetype>
            <v:shape id="Textbox 155" o:spid="_x0000_s1219" type="#_x0000_t202" style="position:absolute;margin-left:84.6pt;margin-top:71.45pt;width:251.5pt;height:15.45pt;z-index:-2046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" filled="f" stroked="f">
              <v:textbox inset="0,0,0,0">
                <w:txbxContent>
                  <w:p w14:paraId="5D073E7F" w14:textId="77777777" w:rsidR="00014282" w:rsidRDefault="00000000">
                    <w:pPr>
                      <w:pStyle w:val="BodyText"/>
                      <w:tabs>
                        <w:tab w:val="left" w:pos="379"/>
                      </w:tabs>
                      <w:spacing w:before="12"/>
                      <w:ind w:left="20"/>
                    </w:pPr>
                    <w:r>
                      <w:rPr>
                        <w:spacing w:val="-10"/>
                      </w:rPr>
                      <w:t>●</w:t>
                    </w:r>
                    <w:r>
                      <w:tab/>
                      <w:t>Group</w:t>
                    </w:r>
                    <w:r>
                      <w:rPr>
                        <w:spacing w:val="-5"/>
                      </w:rPr>
                      <w:t xml:space="preserve"> </w:t>
                    </w:r>
                    <w:r>
                      <w:t>and</w:t>
                    </w:r>
                    <w:r>
                      <w:rPr>
                        <w:spacing w:val="-4"/>
                      </w:rPr>
                      <w:t xml:space="preserve"> </w:t>
                    </w:r>
                    <w:r>
                      <w:t>individual</w:t>
                    </w:r>
                    <w:r>
                      <w:rPr>
                        <w:spacing w:val="-2"/>
                      </w:rPr>
                      <w:t xml:space="preserve"> </w:t>
                    </w:r>
                    <w:r>
                      <w:t>short-term</w:t>
                    </w:r>
                    <w:r>
                      <w:rPr>
                        <w:spacing w:val="-4"/>
                      </w:rPr>
                      <w:t xml:space="preserve"> </w:t>
                    </w:r>
                    <w:r>
                      <w:rPr>
                        <w:spacing w:val="-2"/>
                      </w:rPr>
                      <w:t>counselling</w:t>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90F24" w14:textId="77777777" w:rsidR="00014282" w:rsidRDefault="00014282">
    <w:pPr>
      <w:pStyle w:val="BodyText"/>
      <w:spacing w:line="14" w:lineRule="auto"/>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F81A9" w14:textId="77777777" w:rsidR="00014282" w:rsidRDefault="00014282">
    <w:pPr>
      <w:pStyle w:val="BodyText"/>
      <w:spacing w:line="14" w:lineRule="auto"/>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1B879" w14:textId="77777777" w:rsidR="00014282" w:rsidRDefault="00000000">
    <w:pPr>
      <w:pStyle w:val="BodyText"/>
      <w:spacing w:line="14" w:lineRule="auto"/>
      <w:rPr>
        <w:sz w:val="20"/>
      </w:rPr>
    </w:pPr>
    <w:r>
      <w:rPr>
        <w:noProof/>
        <w:sz w:val="20"/>
      </w:rPr>
      <w:drawing>
        <wp:anchor distT="0" distB="0" distL="0" distR="0" simplePos="0" relativeHeight="482859008" behindDoc="1" locked="0" layoutInCell="1" allowOverlap="1" wp14:anchorId="27CE9277" wp14:editId="3AD5ABCF">
          <wp:simplePos x="0" y="0"/>
          <wp:positionH relativeFrom="page">
            <wp:posOffset>0</wp:posOffset>
          </wp:positionH>
          <wp:positionV relativeFrom="page">
            <wp:posOffset>2666</wp:posOffset>
          </wp:positionV>
          <wp:extent cx="7763383" cy="1204593"/>
          <wp:effectExtent l="0" t="0" r="0" b="0"/>
          <wp:wrapNone/>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1" cstate="print"/>
                  <a:stretch>
                    <a:fillRect/>
                  </a:stretch>
                </pic:blipFill>
                <pic:spPr>
                  <a:xfrm>
                    <a:off x="0" y="0"/>
                    <a:ext cx="7763383" cy="1204593"/>
                  </a:xfrm>
                  <a:prstGeom prst="rect">
                    <a:avLst/>
                  </a:prstGeom>
                </pic:spPr>
              </pic:pic>
            </a:graphicData>
          </a:graphic>
        </wp:anchor>
      </w:drawing>
    </w:r>
    <w:r>
      <w:rPr>
        <w:noProof/>
        <w:sz w:val="20"/>
      </w:rPr>
      <mc:AlternateContent>
        <mc:Choice Requires="wps">
          <w:drawing>
            <wp:anchor distT="0" distB="0" distL="0" distR="0" simplePos="0" relativeHeight="482859520" behindDoc="1" locked="0" layoutInCell="1" allowOverlap="1" wp14:anchorId="322CF01A" wp14:editId="0103EF5D">
              <wp:simplePos x="0" y="0"/>
              <wp:positionH relativeFrom="page">
                <wp:posOffset>902004</wp:posOffset>
              </wp:positionH>
              <wp:positionV relativeFrom="page">
                <wp:posOffset>908770</wp:posOffset>
              </wp:positionV>
              <wp:extent cx="3023870" cy="196215"/>
              <wp:effectExtent l="0" t="0" r="0" b="0"/>
              <wp:wrapNone/>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3870" cy="196215"/>
                      </a:xfrm>
                      <a:prstGeom prst="rect">
                        <a:avLst/>
                      </a:prstGeom>
                    </wps:spPr>
                    <wps:txbx>
                      <w:txbxContent>
                        <w:p w14:paraId="19CFC877" w14:textId="77777777" w:rsidR="00014282" w:rsidRDefault="00000000">
                          <w:pPr>
                            <w:spacing w:before="12"/>
                            <w:ind w:left="20"/>
                            <w:rPr>
                              <w:b/>
                              <w:sz w:val="24"/>
                            </w:rPr>
                          </w:pPr>
                          <w:r>
                            <w:rPr>
                              <w:b/>
                              <w:sz w:val="24"/>
                            </w:rPr>
                            <w:t>Referrals</w:t>
                          </w:r>
                          <w:r>
                            <w:rPr>
                              <w:b/>
                              <w:spacing w:val="-6"/>
                              <w:sz w:val="24"/>
                            </w:rPr>
                            <w:t xml:space="preserve"> </w:t>
                          </w:r>
                          <w:r>
                            <w:rPr>
                              <w:b/>
                              <w:sz w:val="24"/>
                            </w:rPr>
                            <w:t>for</w:t>
                          </w:r>
                          <w:r>
                            <w:rPr>
                              <w:b/>
                              <w:spacing w:val="-5"/>
                              <w:sz w:val="24"/>
                            </w:rPr>
                            <w:t xml:space="preserve"> </w:t>
                          </w:r>
                          <w:r>
                            <w:rPr>
                              <w:b/>
                              <w:sz w:val="24"/>
                            </w:rPr>
                            <w:t>Psychological</w:t>
                          </w:r>
                          <w:r>
                            <w:rPr>
                              <w:b/>
                              <w:spacing w:val="-5"/>
                              <w:sz w:val="24"/>
                            </w:rPr>
                            <w:t xml:space="preserve"> </w:t>
                          </w:r>
                          <w:r>
                            <w:rPr>
                              <w:b/>
                              <w:spacing w:val="-2"/>
                              <w:sz w:val="24"/>
                            </w:rPr>
                            <w:t>Assessments</w:t>
                          </w:r>
                        </w:p>
                      </w:txbxContent>
                    </wps:txbx>
                    <wps:bodyPr wrap="square" lIns="0" tIns="0" rIns="0" bIns="0" rtlCol="0">
                      <a:noAutofit/>
                    </wps:bodyPr>
                  </wps:wsp>
                </a:graphicData>
              </a:graphic>
            </wp:anchor>
          </w:drawing>
        </mc:Choice>
        <mc:Fallback>
          <w:pict>
            <v:shapetype w14:anchorId="322CF01A" id="_x0000_t202" coordsize="21600,21600" o:spt="202" path="m,l,21600r21600,l21600,xe">
              <v:stroke joinstyle="miter"/>
              <v:path gradientshapeok="t" o:connecttype="rect"/>
            </v:shapetype>
            <v:shape id="Textbox 167" o:spid="_x0000_s1223" type="#_x0000_t202" style="position:absolute;margin-left:71pt;margin-top:71.55pt;width:238.1pt;height:15.45pt;z-index:-2045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" filled="f" stroked="f">
              <v:textbox inset="0,0,0,0">
                <w:txbxContent>
                  <w:p w14:paraId="19CFC877" w14:textId="77777777" w:rsidR="00014282" w:rsidRDefault="00000000">
                    <w:pPr>
                      <w:spacing w:before="12"/>
                      <w:ind w:left="20"/>
                      <w:rPr>
                        <w:b/>
                        <w:sz w:val="24"/>
                      </w:rPr>
                    </w:pPr>
                    <w:r>
                      <w:rPr>
                        <w:b/>
                        <w:sz w:val="24"/>
                      </w:rPr>
                      <w:t>Referrals</w:t>
                    </w:r>
                    <w:r>
                      <w:rPr>
                        <w:b/>
                        <w:spacing w:val="-6"/>
                        <w:sz w:val="24"/>
                      </w:rPr>
                      <w:t xml:space="preserve"> </w:t>
                    </w:r>
                    <w:r>
                      <w:rPr>
                        <w:b/>
                        <w:sz w:val="24"/>
                      </w:rPr>
                      <w:t>for</w:t>
                    </w:r>
                    <w:r>
                      <w:rPr>
                        <w:b/>
                        <w:spacing w:val="-5"/>
                        <w:sz w:val="24"/>
                      </w:rPr>
                      <w:t xml:space="preserve"> </w:t>
                    </w:r>
                    <w:r>
                      <w:rPr>
                        <w:b/>
                        <w:sz w:val="24"/>
                      </w:rPr>
                      <w:t>Psychological</w:t>
                    </w:r>
                    <w:r>
                      <w:rPr>
                        <w:b/>
                        <w:spacing w:val="-5"/>
                        <w:sz w:val="24"/>
                      </w:rPr>
                      <w:t xml:space="preserve"> </w:t>
                    </w:r>
                    <w:r>
                      <w:rPr>
                        <w:b/>
                        <w:spacing w:val="-2"/>
                        <w:sz w:val="24"/>
                      </w:rPr>
                      <w:t>Assessments</w:t>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8A977" w14:textId="77777777" w:rsidR="00014282" w:rsidRDefault="00014282">
    <w:pPr>
      <w:pStyle w:val="BodyText"/>
      <w:spacing w:line="14" w:lineRule="auto"/>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FFD24" w14:textId="77777777" w:rsidR="00014282" w:rsidRDefault="00014282">
    <w:pPr>
      <w:pStyle w:val="BodyText"/>
      <w:spacing w:line="14" w:lineRule="auto"/>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4F1B0" w14:textId="77777777" w:rsidR="00014282" w:rsidRDefault="00014282">
    <w:pPr>
      <w:pStyle w:val="BodyText"/>
      <w:spacing w:line="14" w:lineRule="auto"/>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E505A" w14:textId="77777777" w:rsidR="00014282" w:rsidRDefault="00014282">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BA55C" w14:textId="77777777" w:rsidR="00014282" w:rsidRDefault="00014282">
    <w:pPr>
      <w:pStyle w:val="BodyText"/>
      <w:spacing w:line="14" w:lineRule="auto"/>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E6D6F" w14:textId="77777777" w:rsidR="00014282" w:rsidRDefault="00014282">
    <w:pPr>
      <w:pStyle w:val="BodyText"/>
      <w:spacing w:line="14" w:lineRule="auto"/>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74BCD" w14:textId="77777777" w:rsidR="00014282" w:rsidRDefault="00000000">
    <w:pPr>
      <w:pStyle w:val="BodyText"/>
      <w:spacing w:line="14" w:lineRule="auto"/>
      <w:rPr>
        <w:sz w:val="20"/>
      </w:rPr>
    </w:pPr>
    <w:r>
      <w:rPr>
        <w:noProof/>
        <w:sz w:val="20"/>
      </w:rPr>
      <w:drawing>
        <wp:anchor distT="0" distB="0" distL="0" distR="0" simplePos="0" relativeHeight="482866176" behindDoc="1" locked="0" layoutInCell="1" allowOverlap="1" wp14:anchorId="2B5DA2B7" wp14:editId="42381275">
          <wp:simplePos x="0" y="0"/>
          <wp:positionH relativeFrom="page">
            <wp:posOffset>0</wp:posOffset>
          </wp:positionH>
          <wp:positionV relativeFrom="page">
            <wp:posOffset>2666</wp:posOffset>
          </wp:positionV>
          <wp:extent cx="7763383" cy="1204593"/>
          <wp:effectExtent l="0" t="0" r="0" b="0"/>
          <wp:wrapNone/>
          <wp:docPr id="190" name="Imag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1" cstate="print"/>
                  <a:stretch>
                    <a:fillRect/>
                  </a:stretch>
                </pic:blipFill>
                <pic:spPr>
                  <a:xfrm>
                    <a:off x="0" y="0"/>
                    <a:ext cx="7763383" cy="1204593"/>
                  </a:xfrm>
                  <a:prstGeom prst="rect">
                    <a:avLst/>
                  </a:prstGeom>
                </pic:spPr>
              </pic:pic>
            </a:graphicData>
          </a:graphic>
        </wp:anchor>
      </w:drawing>
    </w:r>
    <w:r>
      <w:rPr>
        <w:noProof/>
        <w:sz w:val="20"/>
      </w:rPr>
      <mc:AlternateContent>
        <mc:Choice Requires="wps">
          <w:drawing>
            <wp:anchor distT="0" distB="0" distL="0" distR="0" simplePos="0" relativeHeight="482866688" behindDoc="1" locked="0" layoutInCell="1" allowOverlap="1" wp14:anchorId="7C28F362" wp14:editId="4A0DF17C">
              <wp:simplePos x="0" y="0"/>
              <wp:positionH relativeFrom="page">
                <wp:posOffset>902004</wp:posOffset>
              </wp:positionH>
              <wp:positionV relativeFrom="page">
                <wp:posOffset>907246</wp:posOffset>
              </wp:positionV>
              <wp:extent cx="2396490" cy="196215"/>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6490" cy="196215"/>
                      </a:xfrm>
                      <a:prstGeom prst="rect">
                        <a:avLst/>
                      </a:prstGeom>
                    </wps:spPr>
                    <wps:txbx>
                      <w:txbxContent>
                        <w:p w14:paraId="57433EE8" w14:textId="77777777" w:rsidR="00014282" w:rsidRDefault="00000000">
                          <w:pPr>
                            <w:pStyle w:val="BodyText"/>
                            <w:spacing w:before="12"/>
                            <w:ind w:left="20"/>
                          </w:pPr>
                          <w:r>
                            <w:t>Regional</w:t>
                          </w:r>
                          <w:r>
                            <w:rPr>
                              <w:spacing w:val="-6"/>
                            </w:rPr>
                            <w:t xml:space="preserve"> </w:t>
                          </w:r>
                          <w:r>
                            <w:t>Support</w:t>
                          </w:r>
                          <w:r>
                            <w:rPr>
                              <w:spacing w:val="-6"/>
                            </w:rPr>
                            <w:t xml:space="preserve"> </w:t>
                          </w:r>
                          <w:r>
                            <w:t>Services</w:t>
                          </w:r>
                          <w:r>
                            <w:rPr>
                              <w:spacing w:val="-2"/>
                            </w:rPr>
                            <w:t xml:space="preserve"> include:</w:t>
                          </w:r>
                        </w:p>
                      </w:txbxContent>
                    </wps:txbx>
                    <wps:bodyPr wrap="square" lIns="0" tIns="0" rIns="0" bIns="0" rtlCol="0">
                      <a:noAutofit/>
                    </wps:bodyPr>
                  </wps:wsp>
                </a:graphicData>
              </a:graphic>
            </wp:anchor>
          </w:drawing>
        </mc:Choice>
        <mc:Fallback>
          <w:pict>
            <v:shapetype w14:anchorId="7C28F362" id="_x0000_t202" coordsize="21600,21600" o:spt="202" path="m,l,21600r21600,l21600,xe">
              <v:stroke joinstyle="miter"/>
              <v:path gradientshapeok="t" o:connecttype="rect"/>
            </v:shapetype>
            <v:shape id="Textbox 191" o:spid="_x0000_s1230" type="#_x0000_t202" style="position:absolute;margin-left:71pt;margin-top:71.45pt;width:188.7pt;height:15.45pt;z-index:-2044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" filled="f" stroked="f">
              <v:textbox inset="0,0,0,0">
                <w:txbxContent>
                  <w:p w14:paraId="57433EE8" w14:textId="77777777" w:rsidR="00014282" w:rsidRDefault="00000000">
                    <w:pPr>
                      <w:pStyle w:val="BodyText"/>
                      <w:spacing w:before="12"/>
                      <w:ind w:left="20"/>
                    </w:pPr>
                    <w:r>
                      <w:t>Regional</w:t>
                    </w:r>
                    <w:r>
                      <w:rPr>
                        <w:spacing w:val="-6"/>
                      </w:rPr>
                      <w:t xml:space="preserve"> </w:t>
                    </w:r>
                    <w:r>
                      <w:t>Support</w:t>
                    </w:r>
                    <w:r>
                      <w:rPr>
                        <w:spacing w:val="-6"/>
                      </w:rPr>
                      <w:t xml:space="preserve"> </w:t>
                    </w:r>
                    <w:r>
                      <w:t>Services</w:t>
                    </w:r>
                    <w:r>
                      <w:rPr>
                        <w:spacing w:val="-2"/>
                      </w:rPr>
                      <w:t xml:space="preserve"> include:</w:t>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5995B" w14:textId="77777777" w:rsidR="00014282" w:rsidRDefault="00000000">
    <w:pPr>
      <w:pStyle w:val="BodyText"/>
      <w:spacing w:line="14" w:lineRule="auto"/>
      <w:rPr>
        <w:sz w:val="20"/>
      </w:rPr>
    </w:pPr>
    <w:r>
      <w:rPr>
        <w:noProof/>
        <w:sz w:val="20"/>
      </w:rPr>
      <w:drawing>
        <wp:anchor distT="0" distB="0" distL="0" distR="0" simplePos="0" relativeHeight="482868224" behindDoc="1" locked="0" layoutInCell="1" allowOverlap="1" wp14:anchorId="27302B5C" wp14:editId="7DFC3778">
          <wp:simplePos x="0" y="0"/>
          <wp:positionH relativeFrom="page">
            <wp:posOffset>0</wp:posOffset>
          </wp:positionH>
          <wp:positionV relativeFrom="page">
            <wp:posOffset>2666</wp:posOffset>
          </wp:positionV>
          <wp:extent cx="7763383" cy="1204593"/>
          <wp:effectExtent l="0" t="0" r="0" b="0"/>
          <wp:wrapNone/>
          <wp:docPr id="194" name="Imag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r:embed="rId1" cstate="print"/>
                  <a:stretch>
                    <a:fillRect/>
                  </a:stretch>
                </pic:blipFill>
                <pic:spPr>
                  <a:xfrm>
                    <a:off x="0" y="0"/>
                    <a:ext cx="7763383" cy="1204593"/>
                  </a:xfrm>
                  <a:prstGeom prst="rect">
                    <a:avLst/>
                  </a:prstGeom>
                </pic:spPr>
              </pic:pic>
            </a:graphicData>
          </a:graphic>
        </wp:anchor>
      </w:drawing>
    </w:r>
    <w:r>
      <w:rPr>
        <w:noProof/>
        <w:sz w:val="20"/>
      </w:rPr>
      <mc:AlternateContent>
        <mc:Choice Requires="wps">
          <w:drawing>
            <wp:anchor distT="0" distB="0" distL="0" distR="0" simplePos="0" relativeHeight="482868736" behindDoc="1" locked="0" layoutInCell="1" allowOverlap="1" wp14:anchorId="4FE8E8A2" wp14:editId="35317A60">
              <wp:simplePos x="0" y="0"/>
              <wp:positionH relativeFrom="page">
                <wp:posOffset>902004</wp:posOffset>
              </wp:positionH>
              <wp:positionV relativeFrom="page">
                <wp:posOffset>908176</wp:posOffset>
              </wp:positionV>
              <wp:extent cx="3126105" cy="224790"/>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6105" cy="224790"/>
                      </a:xfrm>
                      <a:prstGeom prst="rect">
                        <a:avLst/>
                      </a:prstGeom>
                    </wps:spPr>
                    <wps:txbx>
                      <w:txbxContent>
                        <w:p w14:paraId="752F480A" w14:textId="77777777" w:rsidR="00014282" w:rsidRDefault="00000000">
                          <w:pPr>
                            <w:spacing w:before="11"/>
                            <w:ind w:left="20"/>
                            <w:rPr>
                              <w:b/>
                              <w:sz w:val="28"/>
                            </w:rPr>
                          </w:pPr>
                          <w:r>
                            <w:rPr>
                              <w:b/>
                              <w:sz w:val="28"/>
                            </w:rPr>
                            <w:t>Blind</w:t>
                          </w:r>
                          <w:r>
                            <w:rPr>
                              <w:b/>
                              <w:spacing w:val="-5"/>
                              <w:sz w:val="28"/>
                            </w:rPr>
                            <w:t xml:space="preserve"> </w:t>
                          </w:r>
                          <w:r>
                            <w:rPr>
                              <w:b/>
                              <w:sz w:val="28"/>
                            </w:rPr>
                            <w:t>and</w:t>
                          </w:r>
                          <w:r>
                            <w:rPr>
                              <w:b/>
                              <w:spacing w:val="-4"/>
                              <w:sz w:val="28"/>
                            </w:rPr>
                            <w:t xml:space="preserve"> </w:t>
                          </w:r>
                          <w:r>
                            <w:rPr>
                              <w:b/>
                              <w:sz w:val="28"/>
                            </w:rPr>
                            <w:t>Low</w:t>
                          </w:r>
                          <w:r>
                            <w:rPr>
                              <w:b/>
                              <w:spacing w:val="-7"/>
                              <w:sz w:val="28"/>
                            </w:rPr>
                            <w:t xml:space="preserve"> </w:t>
                          </w:r>
                          <w:r>
                            <w:rPr>
                              <w:b/>
                              <w:sz w:val="28"/>
                            </w:rPr>
                            <w:t>Vision</w:t>
                          </w:r>
                          <w:r>
                            <w:rPr>
                              <w:b/>
                              <w:spacing w:val="-4"/>
                              <w:sz w:val="28"/>
                            </w:rPr>
                            <w:t xml:space="preserve"> </w:t>
                          </w:r>
                          <w:r>
                            <w:rPr>
                              <w:b/>
                              <w:sz w:val="28"/>
                            </w:rPr>
                            <w:t>(BLV)</w:t>
                          </w:r>
                          <w:r>
                            <w:rPr>
                              <w:b/>
                              <w:spacing w:val="-3"/>
                              <w:sz w:val="28"/>
                            </w:rPr>
                            <w:t xml:space="preserve"> </w:t>
                          </w:r>
                          <w:r>
                            <w:rPr>
                              <w:b/>
                              <w:spacing w:val="-2"/>
                              <w:sz w:val="28"/>
                            </w:rPr>
                            <w:t>Services</w:t>
                          </w:r>
                        </w:p>
                      </w:txbxContent>
                    </wps:txbx>
                    <wps:bodyPr wrap="square" lIns="0" tIns="0" rIns="0" bIns="0" rtlCol="0">
                      <a:noAutofit/>
                    </wps:bodyPr>
                  </wps:wsp>
                </a:graphicData>
              </a:graphic>
            </wp:anchor>
          </w:drawing>
        </mc:Choice>
        <mc:Fallback>
          <w:pict>
            <v:shapetype w14:anchorId="4FE8E8A2" id="_x0000_t202" coordsize="21600,21600" o:spt="202" path="m,l,21600r21600,l21600,xe">
              <v:stroke joinstyle="miter"/>
              <v:path gradientshapeok="t" o:connecttype="rect"/>
            </v:shapetype>
            <v:shape id="Textbox 195" o:spid="_x0000_s1232" type="#_x0000_t202" style="position:absolute;margin-left:71pt;margin-top:71.5pt;width:246.15pt;height:17.7pt;z-index:-2044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" filled="f" stroked="f">
              <v:textbox inset="0,0,0,0">
                <w:txbxContent>
                  <w:p w14:paraId="752F480A" w14:textId="77777777" w:rsidR="00014282" w:rsidRDefault="00000000">
                    <w:pPr>
                      <w:spacing w:before="11"/>
                      <w:ind w:left="20"/>
                      <w:rPr>
                        <w:b/>
                        <w:sz w:val="28"/>
                      </w:rPr>
                    </w:pPr>
                    <w:r>
                      <w:rPr>
                        <w:b/>
                        <w:sz w:val="28"/>
                      </w:rPr>
                      <w:t>Blind</w:t>
                    </w:r>
                    <w:r>
                      <w:rPr>
                        <w:b/>
                        <w:spacing w:val="-5"/>
                        <w:sz w:val="28"/>
                      </w:rPr>
                      <w:t xml:space="preserve"> </w:t>
                    </w:r>
                    <w:r>
                      <w:rPr>
                        <w:b/>
                        <w:sz w:val="28"/>
                      </w:rPr>
                      <w:t>and</w:t>
                    </w:r>
                    <w:r>
                      <w:rPr>
                        <w:b/>
                        <w:spacing w:val="-4"/>
                        <w:sz w:val="28"/>
                      </w:rPr>
                      <w:t xml:space="preserve"> </w:t>
                    </w:r>
                    <w:r>
                      <w:rPr>
                        <w:b/>
                        <w:sz w:val="28"/>
                      </w:rPr>
                      <w:t>Low</w:t>
                    </w:r>
                    <w:r>
                      <w:rPr>
                        <w:b/>
                        <w:spacing w:val="-7"/>
                        <w:sz w:val="28"/>
                      </w:rPr>
                      <w:t xml:space="preserve"> </w:t>
                    </w:r>
                    <w:r>
                      <w:rPr>
                        <w:b/>
                        <w:sz w:val="28"/>
                      </w:rPr>
                      <w:t>Vision</w:t>
                    </w:r>
                    <w:r>
                      <w:rPr>
                        <w:b/>
                        <w:spacing w:val="-4"/>
                        <w:sz w:val="28"/>
                      </w:rPr>
                      <w:t xml:space="preserve"> </w:t>
                    </w:r>
                    <w:r>
                      <w:rPr>
                        <w:b/>
                        <w:sz w:val="28"/>
                      </w:rPr>
                      <w:t>(BLV)</w:t>
                    </w:r>
                    <w:r>
                      <w:rPr>
                        <w:b/>
                        <w:spacing w:val="-3"/>
                        <w:sz w:val="28"/>
                      </w:rPr>
                      <w:t xml:space="preserve"> </w:t>
                    </w:r>
                    <w:r>
                      <w:rPr>
                        <w:b/>
                        <w:spacing w:val="-2"/>
                        <w:sz w:val="28"/>
                      </w:rPr>
                      <w:t>Services</w:t>
                    </w:r>
                  </w:p>
                </w:txbxContent>
              </v:textbox>
              <w10:wrap anchorx="page" anchory="page"/>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848F5" w14:textId="77777777" w:rsidR="00014282" w:rsidRDefault="00014282">
    <w:pPr>
      <w:pStyle w:val="BodyText"/>
      <w:spacing w:line="14" w:lineRule="auto"/>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6D90C" w14:textId="77777777" w:rsidR="00014282" w:rsidRDefault="00014282">
    <w:pPr>
      <w:pStyle w:val="BodyText"/>
      <w:spacing w:line="14" w:lineRule="auto"/>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4F1D4" w14:textId="77777777" w:rsidR="00014282" w:rsidRDefault="00000000">
    <w:pPr>
      <w:pStyle w:val="BodyText"/>
      <w:spacing w:line="14" w:lineRule="auto"/>
      <w:rPr>
        <w:sz w:val="20"/>
      </w:rPr>
    </w:pPr>
    <w:r>
      <w:rPr>
        <w:noProof/>
        <w:sz w:val="20"/>
      </w:rPr>
      <w:drawing>
        <wp:anchor distT="0" distB="0" distL="0" distR="0" simplePos="0" relativeHeight="482872320" behindDoc="1" locked="0" layoutInCell="1" allowOverlap="1" wp14:anchorId="40693582" wp14:editId="1F368BCE">
          <wp:simplePos x="0" y="0"/>
          <wp:positionH relativeFrom="page">
            <wp:posOffset>0</wp:posOffset>
          </wp:positionH>
          <wp:positionV relativeFrom="page">
            <wp:posOffset>761</wp:posOffset>
          </wp:positionV>
          <wp:extent cx="7753858" cy="1204593"/>
          <wp:effectExtent l="0" t="0" r="0" b="0"/>
          <wp:wrapNone/>
          <wp:docPr id="208" name="Imag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1" cstate="print"/>
                  <a:stretch>
                    <a:fillRect/>
                  </a:stretch>
                </pic:blipFill>
                <pic:spPr>
                  <a:xfrm>
                    <a:off x="0" y="0"/>
                    <a:ext cx="7753858" cy="1204593"/>
                  </a:xfrm>
                  <a:prstGeom prst="rect">
                    <a:avLst/>
                  </a:prstGeom>
                </pic:spPr>
              </pic:pic>
            </a:graphicData>
          </a:graphic>
        </wp:anchor>
      </w:drawing>
    </w:r>
    <w:r>
      <w:rPr>
        <w:noProof/>
        <w:sz w:val="20"/>
      </w:rPr>
      <mc:AlternateContent>
        <mc:Choice Requires="wps">
          <w:drawing>
            <wp:anchor distT="0" distB="0" distL="0" distR="0" simplePos="0" relativeHeight="482872832" behindDoc="1" locked="0" layoutInCell="1" allowOverlap="1" wp14:anchorId="0A9E0D92" wp14:editId="6C7B4233">
              <wp:simplePos x="0" y="0"/>
              <wp:positionH relativeFrom="page">
                <wp:posOffset>902004</wp:posOffset>
              </wp:positionH>
              <wp:positionV relativeFrom="page">
                <wp:posOffset>985162</wp:posOffset>
              </wp:positionV>
              <wp:extent cx="1040765" cy="252095"/>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0765" cy="252095"/>
                      </a:xfrm>
                      <a:prstGeom prst="rect">
                        <a:avLst/>
                      </a:prstGeom>
                    </wps:spPr>
                    <wps:txbx>
                      <w:txbxContent>
                        <w:p w14:paraId="4CB6CA6D" w14:textId="77777777" w:rsidR="00014282" w:rsidRDefault="00000000">
                          <w:pPr>
                            <w:spacing w:before="9"/>
                            <w:ind w:left="20"/>
                            <w:rPr>
                              <w:b/>
                              <w:sz w:val="32"/>
                            </w:rPr>
                          </w:pPr>
                          <w:r>
                            <w:rPr>
                              <w:b/>
                              <w:color w:val="4079B9"/>
                              <w:sz w:val="32"/>
                            </w:rPr>
                            <w:t>Section</w:t>
                          </w:r>
                          <w:r>
                            <w:rPr>
                              <w:b/>
                              <w:color w:val="4079B9"/>
                              <w:spacing w:val="-12"/>
                              <w:sz w:val="32"/>
                            </w:rPr>
                            <w:t xml:space="preserve"> </w:t>
                          </w:r>
                          <w:r>
                            <w:rPr>
                              <w:b/>
                              <w:color w:val="4079B9"/>
                              <w:spacing w:val="-5"/>
                              <w:sz w:val="32"/>
                            </w:rPr>
                            <w:t>G:</w:t>
                          </w:r>
                        </w:p>
                      </w:txbxContent>
                    </wps:txbx>
                    <wps:bodyPr wrap="square" lIns="0" tIns="0" rIns="0" bIns="0" rtlCol="0">
                      <a:noAutofit/>
                    </wps:bodyPr>
                  </wps:wsp>
                </a:graphicData>
              </a:graphic>
            </wp:anchor>
          </w:drawing>
        </mc:Choice>
        <mc:Fallback>
          <w:pict>
            <v:shapetype w14:anchorId="0A9E0D92" id="_x0000_t202" coordsize="21600,21600" o:spt="202" path="m,l,21600r21600,l21600,xe">
              <v:stroke joinstyle="miter"/>
              <v:path gradientshapeok="t" o:connecttype="rect"/>
            </v:shapetype>
            <v:shape id="Textbox 209" o:spid="_x0000_s1236" type="#_x0000_t202" style="position:absolute;margin-left:71pt;margin-top:77.55pt;width:81.95pt;height:19.85pt;z-index:-2044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" filled="f" stroked="f">
              <v:textbox inset="0,0,0,0">
                <w:txbxContent>
                  <w:p w14:paraId="4CB6CA6D" w14:textId="77777777" w:rsidR="00014282" w:rsidRDefault="00000000">
                    <w:pPr>
                      <w:spacing w:before="9"/>
                      <w:ind w:left="20"/>
                      <w:rPr>
                        <w:b/>
                        <w:sz w:val="32"/>
                      </w:rPr>
                    </w:pPr>
                    <w:r>
                      <w:rPr>
                        <w:b/>
                        <w:color w:val="4079B9"/>
                        <w:sz w:val="32"/>
                      </w:rPr>
                      <w:t>Section</w:t>
                    </w:r>
                    <w:r>
                      <w:rPr>
                        <w:b/>
                        <w:color w:val="4079B9"/>
                        <w:spacing w:val="-12"/>
                        <w:sz w:val="32"/>
                      </w:rPr>
                      <w:t xml:space="preserve"> </w:t>
                    </w:r>
                    <w:r>
                      <w:rPr>
                        <w:b/>
                        <w:color w:val="4079B9"/>
                        <w:spacing w:val="-5"/>
                        <w:sz w:val="32"/>
                      </w:rPr>
                      <w:t>G:</w:t>
                    </w:r>
                  </w:p>
                </w:txbxContent>
              </v:textbox>
              <w10:wrap anchorx="page" anchory="page"/>
            </v:shape>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F7FE9" w14:textId="77777777" w:rsidR="00014282" w:rsidRDefault="00014282">
    <w:pPr>
      <w:pStyle w:val="BodyText"/>
      <w:spacing w:line="14" w:lineRule="auto"/>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E7C95" w14:textId="77777777" w:rsidR="00014282" w:rsidRDefault="00014282">
    <w:pPr>
      <w:pStyle w:val="BodyText"/>
      <w:spacing w:line="14" w:lineRule="auto"/>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1EF32" w14:textId="77777777" w:rsidR="00014282" w:rsidRDefault="00014282">
    <w:pPr>
      <w:pStyle w:val="BodyText"/>
      <w:spacing w:line="14" w:lineRule="auto"/>
      <w:rPr>
        <w:sz w:val="2"/>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2175C" w14:textId="77777777" w:rsidR="00014282" w:rsidRDefault="00014282">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30782" w14:textId="77777777" w:rsidR="00014282" w:rsidRDefault="00014282">
    <w:pPr>
      <w:pStyle w:val="BodyText"/>
      <w:spacing w:line="14" w:lineRule="auto"/>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E27FF" w14:textId="77777777" w:rsidR="00014282" w:rsidRDefault="00000000">
    <w:pPr>
      <w:pStyle w:val="BodyText"/>
      <w:spacing w:line="14" w:lineRule="auto"/>
      <w:rPr>
        <w:sz w:val="20"/>
      </w:rPr>
    </w:pPr>
    <w:r>
      <w:rPr>
        <w:noProof/>
        <w:sz w:val="20"/>
      </w:rPr>
      <w:drawing>
        <wp:anchor distT="0" distB="0" distL="0" distR="0" simplePos="0" relativeHeight="482878464" behindDoc="1" locked="0" layoutInCell="1" allowOverlap="1" wp14:anchorId="43DEA8D3" wp14:editId="4FFF7DA5">
          <wp:simplePos x="0" y="0"/>
          <wp:positionH relativeFrom="page">
            <wp:posOffset>0</wp:posOffset>
          </wp:positionH>
          <wp:positionV relativeFrom="page">
            <wp:posOffset>761</wp:posOffset>
          </wp:positionV>
          <wp:extent cx="7753858" cy="1204593"/>
          <wp:effectExtent l="0" t="0" r="0" b="0"/>
          <wp:wrapNone/>
          <wp:docPr id="231" name="Imag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pic:cNvPicPr/>
                </pic:nvPicPr>
                <pic:blipFill>
                  <a:blip r:embed="rId1" cstate="print"/>
                  <a:stretch>
                    <a:fillRect/>
                  </a:stretch>
                </pic:blipFill>
                <pic:spPr>
                  <a:xfrm>
                    <a:off x="0" y="0"/>
                    <a:ext cx="7753858" cy="1204593"/>
                  </a:xfrm>
                  <a:prstGeom prst="rect">
                    <a:avLst/>
                  </a:prstGeom>
                </pic:spPr>
              </pic:pic>
            </a:graphicData>
          </a:graphic>
        </wp:anchor>
      </w:drawing>
    </w:r>
    <w:r>
      <w:rPr>
        <w:noProof/>
        <w:sz w:val="20"/>
      </w:rPr>
      <mc:AlternateContent>
        <mc:Choice Requires="wps">
          <w:drawing>
            <wp:anchor distT="0" distB="0" distL="0" distR="0" simplePos="0" relativeHeight="482878976" behindDoc="1" locked="0" layoutInCell="1" allowOverlap="1" wp14:anchorId="1783F85D" wp14:editId="3CDBBDF5">
              <wp:simplePos x="0" y="0"/>
              <wp:positionH relativeFrom="page">
                <wp:posOffset>902004</wp:posOffset>
              </wp:positionH>
              <wp:positionV relativeFrom="page">
                <wp:posOffset>908770</wp:posOffset>
              </wp:positionV>
              <wp:extent cx="2498090" cy="196215"/>
              <wp:effectExtent l="0" t="0" r="0" b="0"/>
              <wp:wrapNone/>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8090" cy="196215"/>
                      </a:xfrm>
                      <a:prstGeom prst="rect">
                        <a:avLst/>
                      </a:prstGeom>
                    </wps:spPr>
                    <wps:txbx>
                      <w:txbxContent>
                        <w:p w14:paraId="4D7F9652" w14:textId="77777777" w:rsidR="00014282" w:rsidRDefault="00000000">
                          <w:pPr>
                            <w:spacing w:before="12"/>
                            <w:ind w:left="20"/>
                            <w:rPr>
                              <w:b/>
                              <w:sz w:val="24"/>
                            </w:rPr>
                          </w:pPr>
                          <w:r>
                            <w:rPr>
                              <w:b/>
                              <w:sz w:val="24"/>
                            </w:rPr>
                            <w:t>Documents</w:t>
                          </w:r>
                          <w:r>
                            <w:rPr>
                              <w:b/>
                              <w:spacing w:val="-3"/>
                              <w:sz w:val="24"/>
                            </w:rPr>
                            <w:t xml:space="preserve"> </w:t>
                          </w:r>
                          <w:r>
                            <w:rPr>
                              <w:b/>
                              <w:sz w:val="24"/>
                            </w:rPr>
                            <w:t>Required</w:t>
                          </w:r>
                          <w:r>
                            <w:rPr>
                              <w:b/>
                              <w:spacing w:val="-6"/>
                              <w:sz w:val="24"/>
                            </w:rPr>
                            <w:t xml:space="preserve"> </w:t>
                          </w:r>
                          <w:r>
                            <w:rPr>
                              <w:b/>
                              <w:sz w:val="24"/>
                            </w:rPr>
                            <w:t>for</w:t>
                          </w:r>
                          <w:r>
                            <w:rPr>
                              <w:b/>
                              <w:spacing w:val="-3"/>
                              <w:sz w:val="24"/>
                            </w:rPr>
                            <w:t xml:space="preserve"> </w:t>
                          </w:r>
                          <w:r>
                            <w:rPr>
                              <w:b/>
                              <w:sz w:val="24"/>
                            </w:rPr>
                            <w:t>a</w:t>
                          </w:r>
                          <w:r>
                            <w:rPr>
                              <w:b/>
                              <w:spacing w:val="-2"/>
                              <w:sz w:val="24"/>
                            </w:rPr>
                            <w:t xml:space="preserve"> </w:t>
                          </w:r>
                          <w:r>
                            <w:rPr>
                              <w:b/>
                              <w:spacing w:val="-4"/>
                              <w:sz w:val="24"/>
                            </w:rPr>
                            <w:t>SEPRC</w:t>
                          </w:r>
                        </w:p>
                      </w:txbxContent>
                    </wps:txbx>
                    <wps:bodyPr wrap="square" lIns="0" tIns="0" rIns="0" bIns="0" rtlCol="0">
                      <a:noAutofit/>
                    </wps:bodyPr>
                  </wps:wsp>
                </a:graphicData>
              </a:graphic>
            </wp:anchor>
          </w:drawing>
        </mc:Choice>
        <mc:Fallback>
          <w:pict>
            <v:shapetype w14:anchorId="1783F85D" id="_x0000_t202" coordsize="21600,21600" o:spt="202" path="m,l,21600r21600,l21600,xe">
              <v:stroke joinstyle="miter"/>
              <v:path gradientshapeok="t" o:connecttype="rect"/>
            </v:shapetype>
            <v:shape id="Textbox 232" o:spid="_x0000_s1242" type="#_x0000_t202" style="position:absolute;margin-left:71pt;margin-top:71.55pt;width:196.7pt;height:15.45pt;z-index:-2043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" filled="f" stroked="f">
              <v:textbox inset="0,0,0,0">
                <w:txbxContent>
                  <w:p w14:paraId="4D7F9652" w14:textId="77777777" w:rsidR="00014282" w:rsidRDefault="00000000">
                    <w:pPr>
                      <w:spacing w:before="12"/>
                      <w:ind w:left="20"/>
                      <w:rPr>
                        <w:b/>
                        <w:sz w:val="24"/>
                      </w:rPr>
                    </w:pPr>
                    <w:r>
                      <w:rPr>
                        <w:b/>
                        <w:sz w:val="24"/>
                      </w:rPr>
                      <w:t>Documents</w:t>
                    </w:r>
                    <w:r>
                      <w:rPr>
                        <w:b/>
                        <w:spacing w:val="-3"/>
                        <w:sz w:val="24"/>
                      </w:rPr>
                      <w:t xml:space="preserve"> </w:t>
                    </w:r>
                    <w:r>
                      <w:rPr>
                        <w:b/>
                        <w:sz w:val="24"/>
                      </w:rPr>
                      <w:t>Required</w:t>
                    </w:r>
                    <w:r>
                      <w:rPr>
                        <w:b/>
                        <w:spacing w:val="-6"/>
                        <w:sz w:val="24"/>
                      </w:rPr>
                      <w:t xml:space="preserve"> </w:t>
                    </w:r>
                    <w:r>
                      <w:rPr>
                        <w:b/>
                        <w:sz w:val="24"/>
                      </w:rPr>
                      <w:t>for</w:t>
                    </w:r>
                    <w:r>
                      <w:rPr>
                        <w:b/>
                        <w:spacing w:val="-3"/>
                        <w:sz w:val="24"/>
                      </w:rPr>
                      <w:t xml:space="preserve"> </w:t>
                    </w:r>
                    <w:r>
                      <w:rPr>
                        <w:b/>
                        <w:sz w:val="24"/>
                      </w:rPr>
                      <w:t>a</w:t>
                    </w:r>
                    <w:r>
                      <w:rPr>
                        <w:b/>
                        <w:spacing w:val="-2"/>
                        <w:sz w:val="24"/>
                      </w:rPr>
                      <w:t xml:space="preserve"> </w:t>
                    </w:r>
                    <w:r>
                      <w:rPr>
                        <w:b/>
                        <w:spacing w:val="-4"/>
                        <w:sz w:val="24"/>
                      </w:rPr>
                      <w:t>SEPRC</w:t>
                    </w:r>
                  </w:p>
                </w:txbxContent>
              </v:textbox>
              <w10:wrap anchorx="page" anchory="page"/>
            </v:shape>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4CD48" w14:textId="77777777" w:rsidR="00014282" w:rsidRDefault="00000000">
    <w:pPr>
      <w:pStyle w:val="BodyText"/>
      <w:spacing w:line="14" w:lineRule="auto"/>
      <w:rPr>
        <w:sz w:val="20"/>
      </w:rPr>
    </w:pPr>
    <w:r>
      <w:rPr>
        <w:noProof/>
        <w:sz w:val="20"/>
      </w:rPr>
      <w:drawing>
        <wp:anchor distT="0" distB="0" distL="0" distR="0" simplePos="0" relativeHeight="482880512" behindDoc="1" locked="0" layoutInCell="1" allowOverlap="1" wp14:anchorId="0B38EEAB" wp14:editId="2228C780">
          <wp:simplePos x="0" y="0"/>
          <wp:positionH relativeFrom="page">
            <wp:posOffset>0</wp:posOffset>
          </wp:positionH>
          <wp:positionV relativeFrom="page">
            <wp:posOffset>761</wp:posOffset>
          </wp:positionV>
          <wp:extent cx="7753858" cy="1204593"/>
          <wp:effectExtent l="0" t="0" r="0" b="0"/>
          <wp:wrapNone/>
          <wp:docPr id="235" name="Image 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5" name="Image 235"/>
                  <pic:cNvPicPr/>
                </pic:nvPicPr>
                <pic:blipFill>
                  <a:blip r:embed="rId1" cstate="print"/>
                  <a:stretch>
                    <a:fillRect/>
                  </a:stretch>
                </pic:blipFill>
                <pic:spPr>
                  <a:xfrm>
                    <a:off x="0" y="0"/>
                    <a:ext cx="7753858" cy="1204593"/>
                  </a:xfrm>
                  <a:prstGeom prst="rect">
                    <a:avLst/>
                  </a:prstGeom>
                </pic:spPr>
              </pic:pic>
            </a:graphicData>
          </a:graphic>
        </wp:anchor>
      </w:drawing>
    </w:r>
    <w:r>
      <w:rPr>
        <w:noProof/>
        <w:sz w:val="20"/>
      </w:rPr>
      <mc:AlternateContent>
        <mc:Choice Requires="wps">
          <w:drawing>
            <wp:anchor distT="0" distB="0" distL="0" distR="0" simplePos="0" relativeHeight="482881024" behindDoc="1" locked="0" layoutInCell="1" allowOverlap="1" wp14:anchorId="117A47E1" wp14:editId="1B243611">
              <wp:simplePos x="0" y="0"/>
              <wp:positionH relativeFrom="page">
                <wp:posOffset>902004</wp:posOffset>
              </wp:positionH>
              <wp:positionV relativeFrom="page">
                <wp:posOffset>907246</wp:posOffset>
              </wp:positionV>
              <wp:extent cx="1778000" cy="196215"/>
              <wp:effectExtent l="0" t="0" r="0" b="0"/>
              <wp:wrapNone/>
              <wp:docPr id="236" name="Text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0" cy="196215"/>
                      </a:xfrm>
                      <a:prstGeom prst="rect">
                        <a:avLst/>
                      </a:prstGeom>
                    </wps:spPr>
                    <wps:txbx>
                      <w:txbxContent>
                        <w:p w14:paraId="223B2A16" w14:textId="77777777" w:rsidR="00014282" w:rsidRDefault="00000000">
                          <w:pPr>
                            <w:spacing w:before="12"/>
                            <w:ind w:left="20"/>
                            <w:rPr>
                              <w:b/>
                              <w:sz w:val="24"/>
                            </w:rPr>
                          </w:pPr>
                          <w:r>
                            <w:rPr>
                              <w:b/>
                              <w:sz w:val="24"/>
                            </w:rPr>
                            <w:t>Functions</w:t>
                          </w:r>
                          <w:r>
                            <w:rPr>
                              <w:b/>
                              <w:spacing w:val="-4"/>
                              <w:sz w:val="24"/>
                            </w:rPr>
                            <w:t xml:space="preserve"> </w:t>
                          </w:r>
                          <w:r>
                            <w:rPr>
                              <w:b/>
                              <w:sz w:val="24"/>
                            </w:rPr>
                            <w:t>of</w:t>
                          </w:r>
                          <w:r>
                            <w:rPr>
                              <w:b/>
                              <w:spacing w:val="-4"/>
                              <w:sz w:val="24"/>
                            </w:rPr>
                            <w:t xml:space="preserve"> </w:t>
                          </w:r>
                          <w:r>
                            <w:rPr>
                              <w:b/>
                              <w:sz w:val="24"/>
                            </w:rPr>
                            <w:t>the</w:t>
                          </w:r>
                          <w:r>
                            <w:rPr>
                              <w:b/>
                              <w:spacing w:val="-3"/>
                              <w:sz w:val="24"/>
                            </w:rPr>
                            <w:t xml:space="preserve"> </w:t>
                          </w:r>
                          <w:r>
                            <w:rPr>
                              <w:b/>
                              <w:spacing w:val="-2"/>
                              <w:sz w:val="24"/>
                            </w:rPr>
                            <w:t>SEPRC</w:t>
                          </w:r>
                        </w:p>
                      </w:txbxContent>
                    </wps:txbx>
                    <wps:bodyPr wrap="square" lIns="0" tIns="0" rIns="0" bIns="0" rtlCol="0">
                      <a:noAutofit/>
                    </wps:bodyPr>
                  </wps:wsp>
                </a:graphicData>
              </a:graphic>
            </wp:anchor>
          </w:drawing>
        </mc:Choice>
        <mc:Fallback>
          <w:pict>
            <v:shapetype w14:anchorId="117A47E1" id="_x0000_t202" coordsize="21600,21600" o:spt="202" path="m,l,21600r21600,l21600,xe">
              <v:stroke joinstyle="miter"/>
              <v:path gradientshapeok="t" o:connecttype="rect"/>
            </v:shapetype>
            <v:shape id="Textbox 236" o:spid="_x0000_s1244" type="#_x0000_t202" style="position:absolute;margin-left:71pt;margin-top:71.45pt;width:140pt;height:15.45pt;z-index:-2043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" filled="f" stroked="f">
              <v:textbox inset="0,0,0,0">
                <w:txbxContent>
                  <w:p w14:paraId="223B2A16" w14:textId="77777777" w:rsidR="00014282" w:rsidRDefault="00000000">
                    <w:pPr>
                      <w:spacing w:before="12"/>
                      <w:ind w:left="20"/>
                      <w:rPr>
                        <w:b/>
                        <w:sz w:val="24"/>
                      </w:rPr>
                    </w:pPr>
                    <w:r>
                      <w:rPr>
                        <w:b/>
                        <w:sz w:val="24"/>
                      </w:rPr>
                      <w:t>Functions</w:t>
                    </w:r>
                    <w:r>
                      <w:rPr>
                        <w:b/>
                        <w:spacing w:val="-4"/>
                        <w:sz w:val="24"/>
                      </w:rPr>
                      <w:t xml:space="preserve"> </w:t>
                    </w:r>
                    <w:r>
                      <w:rPr>
                        <w:b/>
                        <w:sz w:val="24"/>
                      </w:rPr>
                      <w:t>of</w:t>
                    </w:r>
                    <w:r>
                      <w:rPr>
                        <w:b/>
                        <w:spacing w:val="-4"/>
                        <w:sz w:val="24"/>
                      </w:rPr>
                      <w:t xml:space="preserve"> </w:t>
                    </w:r>
                    <w:r>
                      <w:rPr>
                        <w:b/>
                        <w:sz w:val="24"/>
                      </w:rPr>
                      <w:t>the</w:t>
                    </w:r>
                    <w:r>
                      <w:rPr>
                        <w:b/>
                        <w:spacing w:val="-3"/>
                        <w:sz w:val="24"/>
                      </w:rPr>
                      <w:t xml:space="preserve"> </w:t>
                    </w:r>
                    <w:r>
                      <w:rPr>
                        <w:b/>
                        <w:spacing w:val="-2"/>
                        <w:sz w:val="24"/>
                      </w:rPr>
                      <w:t>SEPRC</w:t>
                    </w:r>
                  </w:p>
                </w:txbxContent>
              </v:textbox>
              <w10:wrap anchorx="page" anchory="page"/>
            </v:shape>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8179E" w14:textId="77777777" w:rsidR="00014282" w:rsidRDefault="00014282">
    <w:pPr>
      <w:pStyle w:val="BodyText"/>
      <w:spacing w:line="14" w:lineRule="auto"/>
      <w:rPr>
        <w:sz w:val="2"/>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C3E0D" w14:textId="77777777" w:rsidR="00014282" w:rsidRDefault="00014282">
    <w:pPr>
      <w:pStyle w:val="BodyText"/>
      <w:spacing w:line="14" w:lineRule="auto"/>
      <w:rPr>
        <w:sz w:val="2"/>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3570" w14:textId="77777777" w:rsidR="00014282" w:rsidRDefault="00000000">
    <w:pPr>
      <w:pStyle w:val="BodyText"/>
      <w:spacing w:line="14" w:lineRule="auto"/>
      <w:rPr>
        <w:sz w:val="20"/>
      </w:rPr>
    </w:pPr>
    <w:r>
      <w:rPr>
        <w:noProof/>
        <w:sz w:val="20"/>
      </w:rPr>
      <w:drawing>
        <wp:anchor distT="0" distB="0" distL="0" distR="0" simplePos="0" relativeHeight="482884608" behindDoc="1" locked="0" layoutInCell="1" allowOverlap="1" wp14:anchorId="01E75346" wp14:editId="22724D6B">
          <wp:simplePos x="0" y="0"/>
          <wp:positionH relativeFrom="page">
            <wp:posOffset>0</wp:posOffset>
          </wp:positionH>
          <wp:positionV relativeFrom="page">
            <wp:posOffset>761</wp:posOffset>
          </wp:positionV>
          <wp:extent cx="7753858" cy="1204593"/>
          <wp:effectExtent l="0" t="0" r="0" b="0"/>
          <wp:wrapNone/>
          <wp:docPr id="247" name="Imag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1" cstate="print"/>
                  <a:stretch>
                    <a:fillRect/>
                  </a:stretch>
                </pic:blipFill>
                <pic:spPr>
                  <a:xfrm>
                    <a:off x="0" y="0"/>
                    <a:ext cx="7753858" cy="1204593"/>
                  </a:xfrm>
                  <a:prstGeom prst="rect">
                    <a:avLst/>
                  </a:prstGeom>
                </pic:spPr>
              </pic:pic>
            </a:graphicData>
          </a:graphic>
        </wp:anchor>
      </w:drawing>
    </w:r>
    <w:r>
      <w:rPr>
        <w:noProof/>
        <w:sz w:val="20"/>
      </w:rPr>
      <mc:AlternateContent>
        <mc:Choice Requires="wps">
          <w:drawing>
            <wp:anchor distT="0" distB="0" distL="0" distR="0" simplePos="0" relativeHeight="482885120" behindDoc="1" locked="0" layoutInCell="1" allowOverlap="1" wp14:anchorId="1610C310" wp14:editId="1C180858">
              <wp:simplePos x="0" y="0"/>
              <wp:positionH relativeFrom="page">
                <wp:posOffset>902004</wp:posOffset>
              </wp:positionH>
              <wp:positionV relativeFrom="page">
                <wp:posOffset>910822</wp:posOffset>
              </wp:positionV>
              <wp:extent cx="4191635" cy="309880"/>
              <wp:effectExtent l="0" t="0" r="0" b="0"/>
              <wp:wrapNone/>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635" cy="309880"/>
                      </a:xfrm>
                      <a:prstGeom prst="rect">
                        <a:avLst/>
                      </a:prstGeom>
                    </wps:spPr>
                    <wps:txbx>
                      <w:txbxContent>
                        <w:p w14:paraId="4EA3785C" w14:textId="77777777" w:rsidR="00014282" w:rsidRDefault="00000000">
                          <w:pPr>
                            <w:spacing w:before="7"/>
                            <w:ind w:left="20"/>
                            <w:rPr>
                              <w:b/>
                              <w:sz w:val="40"/>
                            </w:rPr>
                          </w:pPr>
                          <w:r>
                            <w:rPr>
                              <w:b/>
                              <w:sz w:val="40"/>
                            </w:rPr>
                            <w:t>Early</w:t>
                          </w:r>
                          <w:r>
                            <w:rPr>
                              <w:b/>
                              <w:spacing w:val="-5"/>
                              <w:sz w:val="40"/>
                            </w:rPr>
                            <w:t xml:space="preserve"> </w:t>
                          </w:r>
                          <w:r>
                            <w:rPr>
                              <w:b/>
                              <w:sz w:val="40"/>
                            </w:rPr>
                            <w:t>Years</w:t>
                          </w:r>
                          <w:r>
                            <w:rPr>
                              <w:b/>
                              <w:spacing w:val="-5"/>
                              <w:sz w:val="40"/>
                            </w:rPr>
                            <w:t xml:space="preserve"> </w:t>
                          </w:r>
                          <w:r>
                            <w:rPr>
                              <w:b/>
                              <w:sz w:val="40"/>
                            </w:rPr>
                            <w:t>Intervention</w:t>
                          </w:r>
                          <w:r>
                            <w:rPr>
                              <w:b/>
                              <w:spacing w:val="-8"/>
                              <w:sz w:val="40"/>
                            </w:rPr>
                            <w:t xml:space="preserve"> </w:t>
                          </w:r>
                          <w:r>
                            <w:rPr>
                              <w:b/>
                              <w:spacing w:val="-2"/>
                              <w:sz w:val="40"/>
                            </w:rPr>
                            <w:t>Programs</w:t>
                          </w:r>
                        </w:p>
                      </w:txbxContent>
                    </wps:txbx>
                    <wps:bodyPr wrap="square" lIns="0" tIns="0" rIns="0" bIns="0" rtlCol="0">
                      <a:noAutofit/>
                    </wps:bodyPr>
                  </wps:wsp>
                </a:graphicData>
              </a:graphic>
            </wp:anchor>
          </w:drawing>
        </mc:Choice>
        <mc:Fallback>
          <w:pict>
            <v:shapetype w14:anchorId="1610C310" id="_x0000_t202" coordsize="21600,21600" o:spt="202" path="m,l,21600r21600,l21600,xe">
              <v:stroke joinstyle="miter"/>
              <v:path gradientshapeok="t" o:connecttype="rect"/>
            </v:shapetype>
            <v:shape id="Textbox 248" o:spid="_x0000_s1248" type="#_x0000_t202" style="position:absolute;margin-left:71pt;margin-top:71.7pt;width:330.05pt;height:24.4pt;z-index:-2043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" filled="f" stroked="f">
              <v:textbox inset="0,0,0,0">
                <w:txbxContent>
                  <w:p w14:paraId="4EA3785C" w14:textId="77777777" w:rsidR="00014282" w:rsidRDefault="00000000">
                    <w:pPr>
                      <w:spacing w:before="7"/>
                      <w:ind w:left="20"/>
                      <w:rPr>
                        <w:b/>
                        <w:sz w:val="40"/>
                      </w:rPr>
                    </w:pPr>
                    <w:r>
                      <w:rPr>
                        <w:b/>
                        <w:sz w:val="40"/>
                      </w:rPr>
                      <w:t>Early</w:t>
                    </w:r>
                    <w:r>
                      <w:rPr>
                        <w:b/>
                        <w:spacing w:val="-5"/>
                        <w:sz w:val="40"/>
                      </w:rPr>
                      <w:t xml:space="preserve"> </w:t>
                    </w:r>
                    <w:r>
                      <w:rPr>
                        <w:b/>
                        <w:sz w:val="40"/>
                      </w:rPr>
                      <w:t>Years</w:t>
                    </w:r>
                    <w:r>
                      <w:rPr>
                        <w:b/>
                        <w:spacing w:val="-5"/>
                        <w:sz w:val="40"/>
                      </w:rPr>
                      <w:t xml:space="preserve"> </w:t>
                    </w:r>
                    <w:r>
                      <w:rPr>
                        <w:b/>
                        <w:sz w:val="40"/>
                      </w:rPr>
                      <w:t>Intervention</w:t>
                    </w:r>
                    <w:r>
                      <w:rPr>
                        <w:b/>
                        <w:spacing w:val="-8"/>
                        <w:sz w:val="40"/>
                      </w:rPr>
                      <w:t xml:space="preserve"> </w:t>
                    </w:r>
                    <w:r>
                      <w:rPr>
                        <w:b/>
                        <w:spacing w:val="-2"/>
                        <w:sz w:val="40"/>
                      </w:rPr>
                      <w:t>Programs</w:t>
                    </w:r>
                  </w:p>
                </w:txbxContent>
              </v:textbox>
              <w10:wrap anchorx="page" anchory="page"/>
            </v:shape>
          </w:pict>
        </mc:Fallback>
      </mc:AlternateConten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A15D9" w14:textId="77777777" w:rsidR="00014282" w:rsidRDefault="00014282">
    <w:pPr>
      <w:pStyle w:val="BodyText"/>
      <w:spacing w:line="14" w:lineRule="auto"/>
      <w:rPr>
        <w:sz w:val="2"/>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58740" w14:textId="77777777" w:rsidR="00014282" w:rsidRDefault="00000000">
    <w:pPr>
      <w:pStyle w:val="BodyText"/>
      <w:spacing w:line="14" w:lineRule="auto"/>
      <w:rPr>
        <w:sz w:val="20"/>
      </w:rPr>
    </w:pPr>
    <w:r>
      <w:rPr>
        <w:noProof/>
        <w:sz w:val="20"/>
      </w:rPr>
      <w:drawing>
        <wp:anchor distT="0" distB="0" distL="0" distR="0" simplePos="0" relativeHeight="482887680" behindDoc="1" locked="0" layoutInCell="1" allowOverlap="1" wp14:anchorId="17C408EB" wp14:editId="5696EE58">
          <wp:simplePos x="0" y="0"/>
          <wp:positionH relativeFrom="page">
            <wp:posOffset>0</wp:posOffset>
          </wp:positionH>
          <wp:positionV relativeFrom="page">
            <wp:posOffset>761</wp:posOffset>
          </wp:positionV>
          <wp:extent cx="7753858" cy="1204593"/>
          <wp:effectExtent l="0" t="0" r="0" b="0"/>
          <wp:wrapNone/>
          <wp:docPr id="254" name="Imag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4" name="Image 254"/>
                  <pic:cNvPicPr/>
                </pic:nvPicPr>
                <pic:blipFill>
                  <a:blip r:embed="rId1" cstate="print"/>
                  <a:stretch>
                    <a:fillRect/>
                  </a:stretch>
                </pic:blipFill>
                <pic:spPr>
                  <a:xfrm>
                    <a:off x="0" y="0"/>
                    <a:ext cx="7753858" cy="1204593"/>
                  </a:xfrm>
                  <a:prstGeom prst="rect">
                    <a:avLst/>
                  </a:prstGeom>
                </pic:spPr>
              </pic:pic>
            </a:graphicData>
          </a:graphic>
        </wp:anchor>
      </w:drawing>
    </w:r>
    <w:r>
      <w:rPr>
        <w:noProof/>
        <w:sz w:val="20"/>
      </w:rPr>
      <mc:AlternateContent>
        <mc:Choice Requires="wps">
          <w:drawing>
            <wp:anchor distT="0" distB="0" distL="0" distR="0" simplePos="0" relativeHeight="482888192" behindDoc="1" locked="0" layoutInCell="1" allowOverlap="1" wp14:anchorId="7742910A" wp14:editId="4FC31C20">
              <wp:simplePos x="0" y="0"/>
              <wp:positionH relativeFrom="page">
                <wp:posOffset>1130604</wp:posOffset>
              </wp:positionH>
              <wp:positionV relativeFrom="page">
                <wp:posOffset>907246</wp:posOffset>
              </wp:positionV>
              <wp:extent cx="5071110" cy="196215"/>
              <wp:effectExtent l="0" t="0" r="0" b="0"/>
              <wp:wrapNone/>
              <wp:docPr id="255" name="Text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71110" cy="196215"/>
                      </a:xfrm>
                      <a:prstGeom prst="rect">
                        <a:avLst/>
                      </a:prstGeom>
                    </wps:spPr>
                    <wps:txbx>
                      <w:txbxContent>
                        <w:p w14:paraId="13ED60B0" w14:textId="77777777" w:rsidR="00014282" w:rsidRDefault="00000000">
                          <w:pPr>
                            <w:pStyle w:val="BodyText"/>
                            <w:tabs>
                              <w:tab w:val="left" w:pos="379"/>
                            </w:tabs>
                            <w:spacing w:before="12"/>
                            <w:ind w:left="20"/>
                          </w:pPr>
                          <w:r>
                            <w:rPr>
                              <w:spacing w:val="-10"/>
                            </w:rPr>
                            <w:t>●</w:t>
                          </w:r>
                          <w:r>
                            <w:tab/>
                            <w:t>Individual</w:t>
                          </w:r>
                          <w:r>
                            <w:rPr>
                              <w:spacing w:val="-6"/>
                            </w:rPr>
                            <w:t xml:space="preserve"> </w:t>
                          </w:r>
                          <w:r>
                            <w:t>Learning</w:t>
                          </w:r>
                          <w:r>
                            <w:rPr>
                              <w:spacing w:val="-5"/>
                            </w:rPr>
                            <w:t xml:space="preserve"> </w:t>
                          </w:r>
                          <w:r>
                            <w:t>Plan</w:t>
                          </w:r>
                          <w:r>
                            <w:rPr>
                              <w:spacing w:val="-4"/>
                            </w:rPr>
                            <w:t xml:space="preserve"> </w:t>
                          </w:r>
                          <w:r>
                            <w:t>(ILP)</w:t>
                          </w:r>
                          <w:r>
                            <w:rPr>
                              <w:spacing w:val="-3"/>
                            </w:rPr>
                            <w:t xml:space="preserve"> </w:t>
                          </w:r>
                          <w:r>
                            <w:t>indicating</w:t>
                          </w:r>
                          <w:r>
                            <w:rPr>
                              <w:spacing w:val="-3"/>
                            </w:rPr>
                            <w:t xml:space="preserve"> </w:t>
                          </w:r>
                          <w:r>
                            <w:t>recommendation</w:t>
                          </w:r>
                          <w:r>
                            <w:rPr>
                              <w:spacing w:val="-4"/>
                            </w:rPr>
                            <w:t xml:space="preserve"> </w:t>
                          </w:r>
                          <w:r>
                            <w:t>to</w:t>
                          </w:r>
                          <w:r>
                            <w:rPr>
                              <w:spacing w:val="-5"/>
                            </w:rPr>
                            <w:t xml:space="preserve"> </w:t>
                          </w:r>
                          <w:r>
                            <w:t>go</w:t>
                          </w:r>
                          <w:r>
                            <w:rPr>
                              <w:spacing w:val="-5"/>
                            </w:rPr>
                            <w:t xml:space="preserve"> </w:t>
                          </w:r>
                          <w:r>
                            <w:t>to</w:t>
                          </w:r>
                          <w:r>
                            <w:rPr>
                              <w:spacing w:val="-5"/>
                            </w:rPr>
                            <w:t xml:space="preserve"> </w:t>
                          </w:r>
                          <w:r>
                            <w:rPr>
                              <w:spacing w:val="-4"/>
                            </w:rPr>
                            <w:t>IPRC</w:t>
                          </w:r>
                        </w:p>
                      </w:txbxContent>
                    </wps:txbx>
                    <wps:bodyPr wrap="square" lIns="0" tIns="0" rIns="0" bIns="0" rtlCol="0">
                      <a:noAutofit/>
                    </wps:bodyPr>
                  </wps:wsp>
                </a:graphicData>
              </a:graphic>
            </wp:anchor>
          </w:drawing>
        </mc:Choice>
        <mc:Fallback>
          <w:pict>
            <v:shapetype w14:anchorId="7742910A" id="_x0000_t202" coordsize="21600,21600" o:spt="202" path="m,l,21600r21600,l21600,xe">
              <v:stroke joinstyle="miter"/>
              <v:path gradientshapeok="t" o:connecttype="rect"/>
            </v:shapetype>
            <v:shape id="Textbox 255" o:spid="_x0000_s1251" type="#_x0000_t202" style="position:absolute;margin-left:89pt;margin-top:71.45pt;width:399.3pt;height:15.45pt;z-index:-2042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" filled="f" stroked="f">
              <v:textbox inset="0,0,0,0">
                <w:txbxContent>
                  <w:p w14:paraId="13ED60B0" w14:textId="77777777" w:rsidR="00014282" w:rsidRDefault="00000000">
                    <w:pPr>
                      <w:pStyle w:val="BodyText"/>
                      <w:tabs>
                        <w:tab w:val="left" w:pos="379"/>
                      </w:tabs>
                      <w:spacing w:before="12"/>
                      <w:ind w:left="20"/>
                    </w:pPr>
                    <w:r>
                      <w:rPr>
                        <w:spacing w:val="-10"/>
                      </w:rPr>
                      <w:t>●</w:t>
                    </w:r>
                    <w:r>
                      <w:tab/>
                      <w:t>Individual</w:t>
                    </w:r>
                    <w:r>
                      <w:rPr>
                        <w:spacing w:val="-6"/>
                      </w:rPr>
                      <w:t xml:space="preserve"> </w:t>
                    </w:r>
                    <w:r>
                      <w:t>Learning</w:t>
                    </w:r>
                    <w:r>
                      <w:rPr>
                        <w:spacing w:val="-5"/>
                      </w:rPr>
                      <w:t xml:space="preserve"> </w:t>
                    </w:r>
                    <w:r>
                      <w:t>Plan</w:t>
                    </w:r>
                    <w:r>
                      <w:rPr>
                        <w:spacing w:val="-4"/>
                      </w:rPr>
                      <w:t xml:space="preserve"> </w:t>
                    </w:r>
                    <w:r>
                      <w:t>(ILP)</w:t>
                    </w:r>
                    <w:r>
                      <w:rPr>
                        <w:spacing w:val="-3"/>
                      </w:rPr>
                      <w:t xml:space="preserve"> </w:t>
                    </w:r>
                    <w:r>
                      <w:t>indicating</w:t>
                    </w:r>
                    <w:r>
                      <w:rPr>
                        <w:spacing w:val="-3"/>
                      </w:rPr>
                      <w:t xml:space="preserve"> </w:t>
                    </w:r>
                    <w:r>
                      <w:t>recommendation</w:t>
                    </w:r>
                    <w:r>
                      <w:rPr>
                        <w:spacing w:val="-4"/>
                      </w:rPr>
                      <w:t xml:space="preserve"> </w:t>
                    </w:r>
                    <w:r>
                      <w:t>to</w:t>
                    </w:r>
                    <w:r>
                      <w:rPr>
                        <w:spacing w:val="-5"/>
                      </w:rPr>
                      <w:t xml:space="preserve"> </w:t>
                    </w:r>
                    <w:r>
                      <w:t>go</w:t>
                    </w:r>
                    <w:r>
                      <w:rPr>
                        <w:spacing w:val="-5"/>
                      </w:rPr>
                      <w:t xml:space="preserve"> </w:t>
                    </w:r>
                    <w:r>
                      <w:t>to</w:t>
                    </w:r>
                    <w:r>
                      <w:rPr>
                        <w:spacing w:val="-5"/>
                      </w:rPr>
                      <w:t xml:space="preserve"> </w:t>
                    </w:r>
                    <w:r>
                      <w:rPr>
                        <w:spacing w:val="-4"/>
                      </w:rPr>
                      <w:t>IPRC</w:t>
                    </w:r>
                  </w:p>
                </w:txbxContent>
              </v:textbox>
              <w10:wrap anchorx="page" anchory="page"/>
            </v:shape>
          </w:pict>
        </mc:Fallback>
      </mc:AlternateConten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9FED0" w14:textId="77777777" w:rsidR="00014282" w:rsidRDefault="00000000">
    <w:pPr>
      <w:pStyle w:val="BodyText"/>
      <w:spacing w:line="14" w:lineRule="auto"/>
      <w:rPr>
        <w:sz w:val="20"/>
      </w:rPr>
    </w:pPr>
    <w:r>
      <w:rPr>
        <w:noProof/>
        <w:sz w:val="20"/>
      </w:rPr>
      <w:drawing>
        <wp:anchor distT="0" distB="0" distL="0" distR="0" simplePos="0" relativeHeight="482889728" behindDoc="1" locked="0" layoutInCell="1" allowOverlap="1" wp14:anchorId="485956FC" wp14:editId="266AE6B4">
          <wp:simplePos x="0" y="0"/>
          <wp:positionH relativeFrom="page">
            <wp:posOffset>0</wp:posOffset>
          </wp:positionH>
          <wp:positionV relativeFrom="page">
            <wp:posOffset>761</wp:posOffset>
          </wp:positionV>
          <wp:extent cx="7753858" cy="1204593"/>
          <wp:effectExtent l="0" t="0" r="0" b="0"/>
          <wp:wrapNone/>
          <wp:docPr id="258" name="Imag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8" name="Image 258"/>
                  <pic:cNvPicPr/>
                </pic:nvPicPr>
                <pic:blipFill>
                  <a:blip r:embed="rId1" cstate="print"/>
                  <a:stretch>
                    <a:fillRect/>
                  </a:stretch>
                </pic:blipFill>
                <pic:spPr>
                  <a:xfrm>
                    <a:off x="0" y="0"/>
                    <a:ext cx="7753858" cy="1204593"/>
                  </a:xfrm>
                  <a:prstGeom prst="rect">
                    <a:avLst/>
                  </a:prstGeom>
                </pic:spPr>
              </pic:pic>
            </a:graphicData>
          </a:graphic>
        </wp:anchor>
      </w:drawing>
    </w:r>
    <w:r>
      <w:rPr>
        <w:noProof/>
        <w:sz w:val="20"/>
      </w:rPr>
      <mc:AlternateContent>
        <mc:Choice Requires="wps">
          <w:drawing>
            <wp:anchor distT="0" distB="0" distL="0" distR="0" simplePos="0" relativeHeight="482890240" behindDoc="1" locked="0" layoutInCell="1" allowOverlap="1" wp14:anchorId="6E21431B" wp14:editId="0D185A19">
              <wp:simplePos x="0" y="0"/>
              <wp:positionH relativeFrom="page">
                <wp:posOffset>902004</wp:posOffset>
              </wp:positionH>
              <wp:positionV relativeFrom="page">
                <wp:posOffset>985162</wp:posOffset>
              </wp:positionV>
              <wp:extent cx="1029335" cy="252095"/>
              <wp:effectExtent l="0" t="0" r="0" b="0"/>
              <wp:wrapNone/>
              <wp:docPr id="259" name="Text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9335" cy="252095"/>
                      </a:xfrm>
                      <a:prstGeom prst="rect">
                        <a:avLst/>
                      </a:prstGeom>
                    </wps:spPr>
                    <wps:txbx>
                      <w:txbxContent>
                        <w:p w14:paraId="01A93AD5" w14:textId="77777777" w:rsidR="00014282" w:rsidRDefault="00000000">
                          <w:pPr>
                            <w:spacing w:before="9"/>
                            <w:ind w:left="20"/>
                            <w:rPr>
                              <w:b/>
                              <w:sz w:val="32"/>
                            </w:rPr>
                          </w:pPr>
                          <w:r>
                            <w:rPr>
                              <w:b/>
                              <w:color w:val="4079B9"/>
                              <w:sz w:val="32"/>
                            </w:rPr>
                            <w:t>Section</w:t>
                          </w:r>
                          <w:r>
                            <w:rPr>
                              <w:b/>
                              <w:color w:val="4079B9"/>
                              <w:spacing w:val="-12"/>
                              <w:sz w:val="32"/>
                            </w:rPr>
                            <w:t xml:space="preserve"> </w:t>
                          </w:r>
                          <w:r>
                            <w:rPr>
                              <w:b/>
                              <w:color w:val="4079B9"/>
                              <w:spacing w:val="-5"/>
                              <w:sz w:val="32"/>
                            </w:rPr>
                            <w:t>H:</w:t>
                          </w:r>
                        </w:p>
                      </w:txbxContent>
                    </wps:txbx>
                    <wps:bodyPr wrap="square" lIns="0" tIns="0" rIns="0" bIns="0" rtlCol="0">
                      <a:noAutofit/>
                    </wps:bodyPr>
                  </wps:wsp>
                </a:graphicData>
              </a:graphic>
            </wp:anchor>
          </w:drawing>
        </mc:Choice>
        <mc:Fallback>
          <w:pict>
            <v:shapetype w14:anchorId="6E21431B" id="_x0000_t202" coordsize="21600,21600" o:spt="202" path="m,l,21600r21600,l21600,xe">
              <v:stroke joinstyle="miter"/>
              <v:path gradientshapeok="t" o:connecttype="rect"/>
            </v:shapetype>
            <v:shape id="Textbox 259" o:spid="_x0000_s1253" type="#_x0000_t202" style="position:absolute;margin-left:71pt;margin-top:77.55pt;width:81.05pt;height:19.85pt;z-index:-2042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" filled="f" stroked="f">
              <v:textbox inset="0,0,0,0">
                <w:txbxContent>
                  <w:p w14:paraId="01A93AD5" w14:textId="77777777" w:rsidR="00014282" w:rsidRDefault="00000000">
                    <w:pPr>
                      <w:spacing w:before="9"/>
                      <w:ind w:left="20"/>
                      <w:rPr>
                        <w:b/>
                        <w:sz w:val="32"/>
                      </w:rPr>
                    </w:pPr>
                    <w:r>
                      <w:rPr>
                        <w:b/>
                        <w:color w:val="4079B9"/>
                        <w:sz w:val="32"/>
                      </w:rPr>
                      <w:t>Section</w:t>
                    </w:r>
                    <w:r>
                      <w:rPr>
                        <w:b/>
                        <w:color w:val="4079B9"/>
                        <w:spacing w:val="-12"/>
                        <w:sz w:val="32"/>
                      </w:rPr>
                      <w:t xml:space="preserve"> </w:t>
                    </w:r>
                    <w:r>
                      <w:rPr>
                        <w:b/>
                        <w:color w:val="4079B9"/>
                        <w:spacing w:val="-5"/>
                        <w:sz w:val="32"/>
                      </w:rPr>
                      <w:t>H:</w:t>
                    </w:r>
                  </w:p>
                </w:txbxContent>
              </v:textbox>
              <w10:wrap anchorx="page" anchory="page"/>
            </v:shape>
          </w:pict>
        </mc:Fallback>
      </mc:AlternateConten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B09D5" w14:textId="77777777" w:rsidR="00014282" w:rsidRDefault="00014282">
    <w:pPr>
      <w:pStyle w:val="BodyText"/>
      <w:spacing w:line="14" w:lineRule="auto"/>
      <w:rPr>
        <w:sz w:val="2"/>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42EE9" w14:textId="77777777" w:rsidR="00014282" w:rsidRDefault="00000000">
    <w:pPr>
      <w:pStyle w:val="BodyText"/>
      <w:spacing w:line="14" w:lineRule="auto"/>
      <w:rPr>
        <w:sz w:val="20"/>
      </w:rPr>
    </w:pPr>
    <w:r>
      <w:rPr>
        <w:noProof/>
        <w:sz w:val="20"/>
      </w:rPr>
      <w:drawing>
        <wp:anchor distT="0" distB="0" distL="0" distR="0" simplePos="0" relativeHeight="482892800" behindDoc="1" locked="0" layoutInCell="1" allowOverlap="1" wp14:anchorId="072EE8E1" wp14:editId="2DA8BA2F">
          <wp:simplePos x="0" y="0"/>
          <wp:positionH relativeFrom="page">
            <wp:posOffset>0</wp:posOffset>
          </wp:positionH>
          <wp:positionV relativeFrom="page">
            <wp:posOffset>761</wp:posOffset>
          </wp:positionV>
          <wp:extent cx="7753858" cy="1204593"/>
          <wp:effectExtent l="0" t="0" r="0" b="0"/>
          <wp:wrapNone/>
          <wp:docPr id="267" name="Image 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7" name="Image 267"/>
                  <pic:cNvPicPr/>
                </pic:nvPicPr>
                <pic:blipFill>
                  <a:blip r:embed="rId1" cstate="print"/>
                  <a:stretch>
                    <a:fillRect/>
                  </a:stretch>
                </pic:blipFill>
                <pic:spPr>
                  <a:xfrm>
                    <a:off x="0" y="0"/>
                    <a:ext cx="7753858" cy="1204593"/>
                  </a:xfrm>
                  <a:prstGeom prst="rect">
                    <a:avLst/>
                  </a:prstGeom>
                </pic:spPr>
              </pic:pic>
            </a:graphicData>
          </a:graphic>
        </wp:anchor>
      </w:drawing>
    </w:r>
    <w:r>
      <w:rPr>
        <w:noProof/>
        <w:sz w:val="20"/>
      </w:rPr>
      <mc:AlternateContent>
        <mc:Choice Requires="wps">
          <w:drawing>
            <wp:anchor distT="0" distB="0" distL="0" distR="0" simplePos="0" relativeHeight="482893312" behindDoc="1" locked="0" layoutInCell="1" allowOverlap="1" wp14:anchorId="3CFB6AA0" wp14:editId="143655E4">
              <wp:simplePos x="0" y="0"/>
              <wp:positionH relativeFrom="page">
                <wp:posOffset>902004</wp:posOffset>
              </wp:positionH>
              <wp:positionV relativeFrom="page">
                <wp:posOffset>902169</wp:posOffset>
              </wp:positionV>
              <wp:extent cx="2964815" cy="243204"/>
              <wp:effectExtent l="0" t="0" r="0" b="0"/>
              <wp:wrapNone/>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4815" cy="243204"/>
                      </a:xfrm>
                      <a:prstGeom prst="rect">
                        <a:avLst/>
                      </a:prstGeom>
                    </wps:spPr>
                    <wps:txbx>
                      <w:txbxContent>
                        <w:p w14:paraId="4651C49F" w14:textId="77777777" w:rsidR="00014282" w:rsidRDefault="00000000">
                          <w:pPr>
                            <w:spacing w:before="17"/>
                            <w:ind w:left="20"/>
                            <w:rPr>
                              <w:rFonts w:ascii="Calibri"/>
                              <w:b/>
                              <w:sz w:val="28"/>
                            </w:rPr>
                          </w:pPr>
                          <w:r>
                            <w:rPr>
                              <w:rFonts w:ascii="Calibri"/>
                              <w:b/>
                              <w:w w:val="110"/>
                              <w:sz w:val="28"/>
                            </w:rPr>
                            <w:t>IPRC</w:t>
                          </w:r>
                          <w:r>
                            <w:rPr>
                              <w:rFonts w:ascii="Calibri"/>
                              <w:b/>
                              <w:spacing w:val="12"/>
                              <w:w w:val="110"/>
                              <w:sz w:val="28"/>
                            </w:rPr>
                            <w:t xml:space="preserve"> </w:t>
                          </w:r>
                          <w:r>
                            <w:rPr>
                              <w:rFonts w:ascii="Calibri"/>
                              <w:b/>
                              <w:w w:val="110"/>
                              <w:sz w:val="28"/>
                            </w:rPr>
                            <w:t>Decisions</w:t>
                          </w:r>
                          <w:r>
                            <w:rPr>
                              <w:rFonts w:ascii="Calibri"/>
                              <w:b/>
                              <w:spacing w:val="12"/>
                              <w:w w:val="110"/>
                              <w:sz w:val="28"/>
                            </w:rPr>
                            <w:t xml:space="preserve"> </w:t>
                          </w:r>
                          <w:r>
                            <w:rPr>
                              <w:rFonts w:ascii="Calibri"/>
                              <w:b/>
                              <w:w w:val="110"/>
                              <w:sz w:val="28"/>
                            </w:rPr>
                            <w:t>about</w:t>
                          </w:r>
                          <w:r>
                            <w:rPr>
                              <w:rFonts w:ascii="Calibri"/>
                              <w:b/>
                              <w:spacing w:val="13"/>
                              <w:w w:val="110"/>
                              <w:sz w:val="28"/>
                            </w:rPr>
                            <w:t xml:space="preserve"> </w:t>
                          </w:r>
                          <w:r>
                            <w:rPr>
                              <w:rFonts w:ascii="Calibri"/>
                              <w:b/>
                              <w:spacing w:val="-2"/>
                              <w:w w:val="110"/>
                              <w:sz w:val="28"/>
                            </w:rPr>
                            <w:t>Exceptionality</w:t>
                          </w:r>
                        </w:p>
                      </w:txbxContent>
                    </wps:txbx>
                    <wps:bodyPr wrap="square" lIns="0" tIns="0" rIns="0" bIns="0" rtlCol="0">
                      <a:noAutofit/>
                    </wps:bodyPr>
                  </wps:wsp>
                </a:graphicData>
              </a:graphic>
            </wp:anchor>
          </w:drawing>
        </mc:Choice>
        <mc:Fallback>
          <w:pict>
            <v:shapetype w14:anchorId="3CFB6AA0" id="_x0000_t202" coordsize="21600,21600" o:spt="202" path="m,l,21600r21600,l21600,xe">
              <v:stroke joinstyle="miter"/>
              <v:path gradientshapeok="t" o:connecttype="rect"/>
            </v:shapetype>
            <v:shape id="Textbox 268" o:spid="_x0000_s1256" type="#_x0000_t202" style="position:absolute;margin-left:71pt;margin-top:71.05pt;width:233.45pt;height:19.15pt;z-index:-2042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" filled="f" stroked="f">
              <v:textbox inset="0,0,0,0">
                <w:txbxContent>
                  <w:p w14:paraId="4651C49F" w14:textId="77777777" w:rsidR="00014282" w:rsidRDefault="00000000">
                    <w:pPr>
                      <w:spacing w:before="17"/>
                      <w:ind w:left="20"/>
                      <w:rPr>
                        <w:rFonts w:ascii="Calibri"/>
                        <w:b/>
                        <w:sz w:val="28"/>
                      </w:rPr>
                    </w:pPr>
                    <w:r>
                      <w:rPr>
                        <w:rFonts w:ascii="Calibri"/>
                        <w:b/>
                        <w:w w:val="110"/>
                        <w:sz w:val="28"/>
                      </w:rPr>
                      <w:t>IPRC</w:t>
                    </w:r>
                    <w:r>
                      <w:rPr>
                        <w:rFonts w:ascii="Calibri"/>
                        <w:b/>
                        <w:spacing w:val="12"/>
                        <w:w w:val="110"/>
                        <w:sz w:val="28"/>
                      </w:rPr>
                      <w:t xml:space="preserve"> </w:t>
                    </w:r>
                    <w:r>
                      <w:rPr>
                        <w:rFonts w:ascii="Calibri"/>
                        <w:b/>
                        <w:w w:val="110"/>
                        <w:sz w:val="28"/>
                      </w:rPr>
                      <w:t>Decisions</w:t>
                    </w:r>
                    <w:r>
                      <w:rPr>
                        <w:rFonts w:ascii="Calibri"/>
                        <w:b/>
                        <w:spacing w:val="12"/>
                        <w:w w:val="110"/>
                        <w:sz w:val="28"/>
                      </w:rPr>
                      <w:t xml:space="preserve"> </w:t>
                    </w:r>
                    <w:r>
                      <w:rPr>
                        <w:rFonts w:ascii="Calibri"/>
                        <w:b/>
                        <w:w w:val="110"/>
                        <w:sz w:val="28"/>
                      </w:rPr>
                      <w:t>about</w:t>
                    </w:r>
                    <w:r>
                      <w:rPr>
                        <w:rFonts w:ascii="Calibri"/>
                        <w:b/>
                        <w:spacing w:val="13"/>
                        <w:w w:val="110"/>
                        <w:sz w:val="28"/>
                      </w:rPr>
                      <w:t xml:space="preserve"> </w:t>
                    </w:r>
                    <w:r>
                      <w:rPr>
                        <w:rFonts w:ascii="Calibri"/>
                        <w:b/>
                        <w:spacing w:val="-2"/>
                        <w:w w:val="110"/>
                        <w:sz w:val="28"/>
                      </w:rPr>
                      <w:t>Exceptionality</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A661B" w14:textId="77777777" w:rsidR="00014282" w:rsidRDefault="00000000">
    <w:pPr>
      <w:pStyle w:val="BodyText"/>
      <w:spacing w:line="14" w:lineRule="auto"/>
      <w:rPr>
        <w:sz w:val="20"/>
      </w:rPr>
    </w:pPr>
    <w:r>
      <w:rPr>
        <w:noProof/>
        <w:sz w:val="20"/>
      </w:rPr>
      <w:drawing>
        <wp:anchor distT="0" distB="0" distL="0" distR="0" simplePos="0" relativeHeight="482817536" behindDoc="1" locked="0" layoutInCell="1" allowOverlap="1" wp14:anchorId="0549660E" wp14:editId="6BDCC85A">
          <wp:simplePos x="0" y="0"/>
          <wp:positionH relativeFrom="page">
            <wp:posOffset>0</wp:posOffset>
          </wp:positionH>
          <wp:positionV relativeFrom="page">
            <wp:posOffset>0</wp:posOffset>
          </wp:positionV>
          <wp:extent cx="7761478" cy="1169991"/>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 cstate="print"/>
                  <a:stretch>
                    <a:fillRect/>
                  </a:stretch>
                </pic:blipFill>
                <pic:spPr>
                  <a:xfrm>
                    <a:off x="0" y="0"/>
                    <a:ext cx="7761478" cy="1169991"/>
                  </a:xfrm>
                  <a:prstGeom prst="rect">
                    <a:avLst/>
                  </a:prstGeom>
                </pic:spPr>
              </pic:pic>
            </a:graphicData>
          </a:graphic>
        </wp:anchor>
      </w:drawing>
    </w:r>
    <w:r>
      <w:rPr>
        <w:noProof/>
        <w:sz w:val="20"/>
      </w:rPr>
      <mc:AlternateContent>
        <mc:Choice Requires="wps">
          <w:drawing>
            <wp:anchor distT="0" distB="0" distL="0" distR="0" simplePos="0" relativeHeight="482818048" behindDoc="1" locked="0" layoutInCell="1" allowOverlap="1" wp14:anchorId="0FFF176A" wp14:editId="4831F494">
              <wp:simplePos x="0" y="0"/>
              <wp:positionH relativeFrom="page">
                <wp:posOffset>902004</wp:posOffset>
              </wp:positionH>
              <wp:positionV relativeFrom="page">
                <wp:posOffset>985162</wp:posOffset>
              </wp:positionV>
              <wp:extent cx="1029335" cy="25209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9335" cy="252095"/>
                      </a:xfrm>
                      <a:prstGeom prst="rect">
                        <a:avLst/>
                      </a:prstGeom>
                    </wps:spPr>
                    <wps:txbx>
                      <w:txbxContent>
                        <w:p w14:paraId="1702C081" w14:textId="77777777" w:rsidR="00014282" w:rsidRDefault="00000000">
                          <w:pPr>
                            <w:spacing w:before="9"/>
                            <w:ind w:left="20"/>
                            <w:rPr>
                              <w:b/>
                              <w:sz w:val="32"/>
                            </w:rPr>
                          </w:pPr>
                          <w:r>
                            <w:rPr>
                              <w:b/>
                              <w:color w:val="4079B9"/>
                              <w:sz w:val="32"/>
                            </w:rPr>
                            <w:t>Section</w:t>
                          </w:r>
                          <w:r>
                            <w:rPr>
                              <w:b/>
                              <w:color w:val="4079B9"/>
                              <w:spacing w:val="-12"/>
                              <w:sz w:val="32"/>
                            </w:rPr>
                            <w:t xml:space="preserve"> </w:t>
                          </w:r>
                          <w:r>
                            <w:rPr>
                              <w:b/>
                              <w:color w:val="4079B9"/>
                              <w:spacing w:val="-5"/>
                              <w:sz w:val="32"/>
                            </w:rPr>
                            <w:t>B:</w:t>
                          </w:r>
                        </w:p>
                      </w:txbxContent>
                    </wps:txbx>
                    <wps:bodyPr wrap="square" lIns="0" tIns="0" rIns="0" bIns="0" rtlCol="0">
                      <a:noAutofit/>
                    </wps:bodyPr>
                  </wps:wsp>
                </a:graphicData>
              </a:graphic>
            </wp:anchor>
          </w:drawing>
        </mc:Choice>
        <mc:Fallback>
          <w:pict>
            <v:shapetype w14:anchorId="0FFF176A" id="_x0000_t202" coordsize="21600,21600" o:spt="202" path="m,l,21600r21600,l21600,xe">
              <v:stroke joinstyle="miter"/>
              <v:path gradientshapeok="t" o:connecttype="rect"/>
            </v:shapetype>
            <v:shape id="Textbox 30" o:spid="_x0000_s1183" type="#_x0000_t202" style="position:absolute;margin-left:71pt;margin-top:77.55pt;width:81.05pt;height:19.85pt;z-index:-20498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" filled="f" stroked="f">
              <v:textbox inset="0,0,0,0">
                <w:txbxContent>
                  <w:p w14:paraId="1702C081" w14:textId="77777777" w:rsidR="00014282" w:rsidRDefault="00000000">
                    <w:pPr>
                      <w:spacing w:before="9"/>
                      <w:ind w:left="20"/>
                      <w:rPr>
                        <w:b/>
                        <w:sz w:val="32"/>
                      </w:rPr>
                    </w:pPr>
                    <w:r>
                      <w:rPr>
                        <w:b/>
                        <w:color w:val="4079B9"/>
                        <w:sz w:val="32"/>
                      </w:rPr>
                      <w:t>Section</w:t>
                    </w:r>
                    <w:r>
                      <w:rPr>
                        <w:b/>
                        <w:color w:val="4079B9"/>
                        <w:spacing w:val="-12"/>
                        <w:sz w:val="32"/>
                      </w:rPr>
                      <w:t xml:space="preserve"> </w:t>
                    </w:r>
                    <w:r>
                      <w:rPr>
                        <w:b/>
                        <w:color w:val="4079B9"/>
                        <w:spacing w:val="-5"/>
                        <w:sz w:val="32"/>
                      </w:rPr>
                      <w:t>B:</w:t>
                    </w:r>
                  </w:p>
                </w:txbxContent>
              </v:textbox>
              <w10:wrap anchorx="page" anchory="page"/>
            </v:shape>
          </w:pict>
        </mc:Fallback>
      </mc:AlternateConten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E7732" w14:textId="77777777" w:rsidR="00014282" w:rsidRDefault="00000000">
    <w:pPr>
      <w:pStyle w:val="BodyText"/>
      <w:spacing w:line="14" w:lineRule="auto"/>
      <w:rPr>
        <w:sz w:val="20"/>
      </w:rPr>
    </w:pPr>
    <w:r>
      <w:rPr>
        <w:noProof/>
        <w:sz w:val="20"/>
      </w:rPr>
      <w:drawing>
        <wp:anchor distT="0" distB="0" distL="0" distR="0" simplePos="0" relativeHeight="482894848" behindDoc="1" locked="0" layoutInCell="1" allowOverlap="1" wp14:anchorId="5746ABC4" wp14:editId="4D385D36">
          <wp:simplePos x="0" y="0"/>
          <wp:positionH relativeFrom="page">
            <wp:posOffset>0</wp:posOffset>
          </wp:positionH>
          <wp:positionV relativeFrom="page">
            <wp:posOffset>761</wp:posOffset>
          </wp:positionV>
          <wp:extent cx="7753858" cy="1204593"/>
          <wp:effectExtent l="0" t="0" r="0" b="0"/>
          <wp:wrapNone/>
          <wp:docPr id="271" name="Image 2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1" name="Image 271"/>
                  <pic:cNvPicPr/>
                </pic:nvPicPr>
                <pic:blipFill>
                  <a:blip r:embed="rId1" cstate="print"/>
                  <a:stretch>
                    <a:fillRect/>
                  </a:stretch>
                </pic:blipFill>
                <pic:spPr>
                  <a:xfrm>
                    <a:off x="0" y="0"/>
                    <a:ext cx="7753858" cy="1204593"/>
                  </a:xfrm>
                  <a:prstGeom prst="rect">
                    <a:avLst/>
                  </a:prstGeom>
                </pic:spPr>
              </pic:pic>
            </a:graphicData>
          </a:graphic>
        </wp:anchor>
      </w:drawing>
    </w:r>
    <w:r>
      <w:rPr>
        <w:noProof/>
        <w:sz w:val="20"/>
      </w:rPr>
      <mc:AlternateContent>
        <mc:Choice Requires="wps">
          <w:drawing>
            <wp:anchor distT="0" distB="0" distL="0" distR="0" simplePos="0" relativeHeight="482895360" behindDoc="1" locked="0" layoutInCell="1" allowOverlap="1" wp14:anchorId="065CC6C0" wp14:editId="304156F8">
              <wp:simplePos x="0" y="0"/>
              <wp:positionH relativeFrom="page">
                <wp:posOffset>902004</wp:posOffset>
              </wp:positionH>
              <wp:positionV relativeFrom="page">
                <wp:posOffset>907246</wp:posOffset>
              </wp:positionV>
              <wp:extent cx="1846580" cy="196215"/>
              <wp:effectExtent l="0" t="0" r="0" b="0"/>
              <wp:wrapNone/>
              <wp:docPr id="272" name="Text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6580" cy="196215"/>
                      </a:xfrm>
                      <a:prstGeom prst="rect">
                        <a:avLst/>
                      </a:prstGeom>
                    </wps:spPr>
                    <wps:txbx>
                      <w:txbxContent>
                        <w:p w14:paraId="0DA5DA7D" w14:textId="77777777" w:rsidR="00014282" w:rsidRDefault="00000000">
                          <w:pPr>
                            <w:spacing w:before="12"/>
                            <w:ind w:left="20"/>
                            <w:rPr>
                              <w:b/>
                              <w:sz w:val="24"/>
                            </w:rPr>
                          </w:pPr>
                          <w:r>
                            <w:rPr>
                              <w:b/>
                              <w:sz w:val="24"/>
                            </w:rPr>
                            <w:t>Regular</w:t>
                          </w:r>
                          <w:r>
                            <w:rPr>
                              <w:b/>
                              <w:spacing w:val="-4"/>
                              <w:sz w:val="24"/>
                            </w:rPr>
                            <w:t xml:space="preserve"> </w:t>
                          </w:r>
                          <w:r>
                            <w:rPr>
                              <w:b/>
                              <w:sz w:val="24"/>
                            </w:rPr>
                            <w:t>Class</w:t>
                          </w:r>
                          <w:r>
                            <w:rPr>
                              <w:b/>
                              <w:spacing w:val="-5"/>
                              <w:sz w:val="24"/>
                            </w:rPr>
                            <w:t xml:space="preserve"> </w:t>
                          </w:r>
                          <w:r>
                            <w:rPr>
                              <w:b/>
                              <w:spacing w:val="-2"/>
                              <w:sz w:val="24"/>
                            </w:rPr>
                            <w:t>Placement</w:t>
                          </w:r>
                        </w:p>
                      </w:txbxContent>
                    </wps:txbx>
                    <wps:bodyPr wrap="square" lIns="0" tIns="0" rIns="0" bIns="0" rtlCol="0">
                      <a:noAutofit/>
                    </wps:bodyPr>
                  </wps:wsp>
                </a:graphicData>
              </a:graphic>
            </wp:anchor>
          </w:drawing>
        </mc:Choice>
        <mc:Fallback>
          <w:pict>
            <v:shapetype w14:anchorId="065CC6C0" id="_x0000_t202" coordsize="21600,21600" o:spt="202" path="m,l,21600r21600,l21600,xe">
              <v:stroke joinstyle="miter"/>
              <v:path gradientshapeok="t" o:connecttype="rect"/>
            </v:shapetype>
            <v:shape id="Textbox 272" o:spid="_x0000_s1258" type="#_x0000_t202" style="position:absolute;margin-left:71pt;margin-top:71.45pt;width:145.4pt;height:15.45pt;z-index:-20421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" filled="f" stroked="f">
              <v:textbox inset="0,0,0,0">
                <w:txbxContent>
                  <w:p w14:paraId="0DA5DA7D" w14:textId="77777777" w:rsidR="00014282" w:rsidRDefault="00000000">
                    <w:pPr>
                      <w:spacing w:before="12"/>
                      <w:ind w:left="20"/>
                      <w:rPr>
                        <w:b/>
                        <w:sz w:val="24"/>
                      </w:rPr>
                    </w:pPr>
                    <w:r>
                      <w:rPr>
                        <w:b/>
                        <w:sz w:val="24"/>
                      </w:rPr>
                      <w:t>Regular</w:t>
                    </w:r>
                    <w:r>
                      <w:rPr>
                        <w:b/>
                        <w:spacing w:val="-4"/>
                        <w:sz w:val="24"/>
                      </w:rPr>
                      <w:t xml:space="preserve"> </w:t>
                    </w:r>
                    <w:r>
                      <w:rPr>
                        <w:b/>
                        <w:sz w:val="24"/>
                      </w:rPr>
                      <w:t>Class</w:t>
                    </w:r>
                    <w:r>
                      <w:rPr>
                        <w:b/>
                        <w:spacing w:val="-5"/>
                        <w:sz w:val="24"/>
                      </w:rPr>
                      <w:t xml:space="preserve"> </w:t>
                    </w:r>
                    <w:r>
                      <w:rPr>
                        <w:b/>
                        <w:spacing w:val="-2"/>
                        <w:sz w:val="24"/>
                      </w:rPr>
                      <w:t>Placement</w:t>
                    </w:r>
                  </w:p>
                </w:txbxContent>
              </v:textbox>
              <w10:wrap anchorx="page" anchory="page"/>
            </v:shape>
          </w:pict>
        </mc:Fallback>
      </mc:AlternateConten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C9596" w14:textId="77777777" w:rsidR="00014282" w:rsidRDefault="00000000">
    <w:pPr>
      <w:pStyle w:val="BodyText"/>
      <w:spacing w:line="14" w:lineRule="auto"/>
      <w:rPr>
        <w:sz w:val="20"/>
      </w:rPr>
    </w:pPr>
    <w:r>
      <w:rPr>
        <w:noProof/>
        <w:sz w:val="20"/>
      </w:rPr>
      <w:drawing>
        <wp:anchor distT="0" distB="0" distL="0" distR="0" simplePos="0" relativeHeight="482896896" behindDoc="1" locked="0" layoutInCell="1" allowOverlap="1" wp14:anchorId="16746701" wp14:editId="0AA05B65">
          <wp:simplePos x="0" y="0"/>
          <wp:positionH relativeFrom="page">
            <wp:posOffset>0</wp:posOffset>
          </wp:positionH>
          <wp:positionV relativeFrom="page">
            <wp:posOffset>761</wp:posOffset>
          </wp:positionV>
          <wp:extent cx="7753858" cy="1204593"/>
          <wp:effectExtent l="0" t="0" r="0" b="0"/>
          <wp:wrapNone/>
          <wp:docPr id="275" name="Image 2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5" name="Image 275"/>
                  <pic:cNvPicPr/>
                </pic:nvPicPr>
                <pic:blipFill>
                  <a:blip r:embed="rId1" cstate="print"/>
                  <a:stretch>
                    <a:fillRect/>
                  </a:stretch>
                </pic:blipFill>
                <pic:spPr>
                  <a:xfrm>
                    <a:off x="0" y="0"/>
                    <a:ext cx="7753858" cy="1204593"/>
                  </a:xfrm>
                  <a:prstGeom prst="rect">
                    <a:avLst/>
                  </a:prstGeom>
                </pic:spPr>
              </pic:pic>
            </a:graphicData>
          </a:graphic>
        </wp:anchor>
      </w:drawing>
    </w:r>
    <w:r>
      <w:rPr>
        <w:noProof/>
        <w:sz w:val="20"/>
      </w:rPr>
      <mc:AlternateContent>
        <mc:Choice Requires="wps">
          <w:drawing>
            <wp:anchor distT="0" distB="0" distL="0" distR="0" simplePos="0" relativeHeight="482897408" behindDoc="1" locked="0" layoutInCell="1" allowOverlap="1" wp14:anchorId="44DEF6DA" wp14:editId="38B0D5C6">
              <wp:simplePos x="0" y="0"/>
              <wp:positionH relativeFrom="page">
                <wp:posOffset>1359153</wp:posOffset>
              </wp:positionH>
              <wp:positionV relativeFrom="page">
                <wp:posOffset>907246</wp:posOffset>
              </wp:positionV>
              <wp:extent cx="3263265" cy="196215"/>
              <wp:effectExtent l="0" t="0" r="0" b="0"/>
              <wp:wrapNone/>
              <wp:docPr id="276" name="Text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265" cy="196215"/>
                      </a:xfrm>
                      <a:prstGeom prst="rect">
                        <a:avLst/>
                      </a:prstGeom>
                    </wps:spPr>
                    <wps:txbx>
                      <w:txbxContent>
                        <w:p w14:paraId="058FCF81" w14:textId="77777777" w:rsidR="00014282" w:rsidRDefault="00000000">
                          <w:pPr>
                            <w:pStyle w:val="BodyText"/>
                            <w:tabs>
                              <w:tab w:val="left" w:pos="379"/>
                            </w:tabs>
                            <w:spacing w:before="12"/>
                            <w:ind w:left="20"/>
                          </w:pPr>
                          <w:r>
                            <w:rPr>
                              <w:spacing w:val="-10"/>
                            </w:rPr>
                            <w:t>●</w:t>
                          </w:r>
                          <w:r>
                            <w:tab/>
                            <w:t>Secondary</w:t>
                          </w:r>
                          <w:r>
                            <w:rPr>
                              <w:spacing w:val="-4"/>
                            </w:rPr>
                            <w:t xml:space="preserve"> </w:t>
                          </w:r>
                          <w:r>
                            <w:t>Learning</w:t>
                          </w:r>
                          <w:r>
                            <w:rPr>
                              <w:spacing w:val="-4"/>
                            </w:rPr>
                            <w:t xml:space="preserve"> </w:t>
                          </w:r>
                          <w:r>
                            <w:t>Strategies</w:t>
                          </w:r>
                          <w:r>
                            <w:rPr>
                              <w:spacing w:val="-4"/>
                            </w:rPr>
                            <w:t xml:space="preserve"> </w:t>
                          </w:r>
                          <w:r>
                            <w:t>(GLE-</w:t>
                          </w:r>
                          <w:r>
                            <w:rPr>
                              <w:spacing w:val="-3"/>
                            </w:rPr>
                            <w:t xml:space="preserve"> </w:t>
                          </w:r>
                          <w:r>
                            <w:rPr>
                              <w:spacing w:val="-2"/>
                            </w:rPr>
                            <w:t>credit)</w:t>
                          </w:r>
                        </w:p>
                      </w:txbxContent>
                    </wps:txbx>
                    <wps:bodyPr wrap="square" lIns="0" tIns="0" rIns="0" bIns="0" rtlCol="0">
                      <a:noAutofit/>
                    </wps:bodyPr>
                  </wps:wsp>
                </a:graphicData>
              </a:graphic>
            </wp:anchor>
          </w:drawing>
        </mc:Choice>
        <mc:Fallback>
          <w:pict>
            <v:shapetype w14:anchorId="44DEF6DA" id="_x0000_t202" coordsize="21600,21600" o:spt="202" path="m,l,21600r21600,l21600,xe">
              <v:stroke joinstyle="miter"/>
              <v:path gradientshapeok="t" o:connecttype="rect"/>
            </v:shapetype>
            <v:shape id="Textbox 276" o:spid="_x0000_s1260" type="#_x0000_t202" style="position:absolute;margin-left:107pt;margin-top:71.45pt;width:256.95pt;height:15.45pt;z-index:-2041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" filled="f" stroked="f">
              <v:textbox inset="0,0,0,0">
                <w:txbxContent>
                  <w:p w14:paraId="058FCF81" w14:textId="77777777" w:rsidR="00014282" w:rsidRDefault="00000000">
                    <w:pPr>
                      <w:pStyle w:val="BodyText"/>
                      <w:tabs>
                        <w:tab w:val="left" w:pos="379"/>
                      </w:tabs>
                      <w:spacing w:before="12"/>
                      <w:ind w:left="20"/>
                    </w:pPr>
                    <w:r>
                      <w:rPr>
                        <w:spacing w:val="-10"/>
                      </w:rPr>
                      <w:t>●</w:t>
                    </w:r>
                    <w:r>
                      <w:tab/>
                      <w:t>Secondary</w:t>
                    </w:r>
                    <w:r>
                      <w:rPr>
                        <w:spacing w:val="-4"/>
                      </w:rPr>
                      <w:t xml:space="preserve"> </w:t>
                    </w:r>
                    <w:r>
                      <w:t>Learning</w:t>
                    </w:r>
                    <w:r>
                      <w:rPr>
                        <w:spacing w:val="-4"/>
                      </w:rPr>
                      <w:t xml:space="preserve"> </w:t>
                    </w:r>
                    <w:r>
                      <w:t>Strategies</w:t>
                    </w:r>
                    <w:r>
                      <w:rPr>
                        <w:spacing w:val="-4"/>
                      </w:rPr>
                      <w:t xml:space="preserve"> </w:t>
                    </w:r>
                    <w:r>
                      <w:t>(GLE-</w:t>
                    </w:r>
                    <w:r>
                      <w:rPr>
                        <w:spacing w:val="-3"/>
                      </w:rPr>
                      <w:t xml:space="preserve"> </w:t>
                    </w:r>
                    <w:r>
                      <w:rPr>
                        <w:spacing w:val="-2"/>
                      </w:rPr>
                      <w:t>credit)</w:t>
                    </w:r>
                  </w:p>
                </w:txbxContent>
              </v:textbox>
              <w10:wrap anchorx="page" anchory="page"/>
            </v:shape>
          </w:pict>
        </mc:Fallback>
      </mc:AlternateConten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30D6B" w14:textId="77777777" w:rsidR="00014282" w:rsidRDefault="00014282">
    <w:pPr>
      <w:pStyle w:val="BodyText"/>
      <w:spacing w:line="14" w:lineRule="auto"/>
      <w:rPr>
        <w:sz w:val="2"/>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BB94E" w14:textId="77777777" w:rsidR="00014282" w:rsidRDefault="00014282">
    <w:pPr>
      <w:pStyle w:val="BodyText"/>
      <w:spacing w:line="14" w:lineRule="auto"/>
      <w:rPr>
        <w:sz w:val="2"/>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5FB59" w14:textId="77777777" w:rsidR="00014282" w:rsidRDefault="00014282">
    <w:pPr>
      <w:pStyle w:val="BodyText"/>
      <w:spacing w:line="14" w:lineRule="auto"/>
      <w:rPr>
        <w:sz w:val="2"/>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E9651" w14:textId="77777777" w:rsidR="00014282" w:rsidRDefault="00000000">
    <w:pPr>
      <w:pStyle w:val="BodyText"/>
      <w:spacing w:line="14" w:lineRule="auto"/>
      <w:rPr>
        <w:sz w:val="20"/>
      </w:rPr>
    </w:pPr>
    <w:r>
      <w:rPr>
        <w:noProof/>
        <w:sz w:val="20"/>
      </w:rPr>
      <w:drawing>
        <wp:anchor distT="0" distB="0" distL="0" distR="0" simplePos="0" relativeHeight="482902016" behindDoc="1" locked="0" layoutInCell="1" allowOverlap="1" wp14:anchorId="444CC949" wp14:editId="50D2C40B">
          <wp:simplePos x="0" y="0"/>
          <wp:positionH relativeFrom="page">
            <wp:posOffset>0</wp:posOffset>
          </wp:positionH>
          <wp:positionV relativeFrom="page">
            <wp:posOffset>761</wp:posOffset>
          </wp:positionV>
          <wp:extent cx="7753858" cy="1204593"/>
          <wp:effectExtent l="0" t="0" r="0" b="0"/>
          <wp:wrapNone/>
          <wp:docPr id="292" name="Image 2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 name="Image 292"/>
                  <pic:cNvPicPr/>
                </pic:nvPicPr>
                <pic:blipFill>
                  <a:blip r:embed="rId1" cstate="print"/>
                  <a:stretch>
                    <a:fillRect/>
                  </a:stretch>
                </pic:blipFill>
                <pic:spPr>
                  <a:xfrm>
                    <a:off x="0" y="0"/>
                    <a:ext cx="7753858" cy="1204593"/>
                  </a:xfrm>
                  <a:prstGeom prst="rect">
                    <a:avLst/>
                  </a:prstGeom>
                </pic:spPr>
              </pic:pic>
            </a:graphicData>
          </a:graphic>
        </wp:anchor>
      </w:drawing>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9F62D" w14:textId="77777777" w:rsidR="00014282" w:rsidRDefault="00014282">
    <w:pPr>
      <w:pStyle w:val="BodyText"/>
      <w:spacing w:line="14" w:lineRule="auto"/>
      <w:rPr>
        <w:sz w:val="2"/>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CB178" w14:textId="77777777" w:rsidR="00014282" w:rsidRDefault="00014282">
    <w:pPr>
      <w:pStyle w:val="BodyText"/>
      <w:spacing w:line="14" w:lineRule="auto"/>
      <w:rPr>
        <w:sz w:val="2"/>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7E094" w14:textId="77777777" w:rsidR="00014282" w:rsidRDefault="00014282">
    <w:pPr>
      <w:pStyle w:val="BodyText"/>
      <w:spacing w:line="14" w:lineRule="auto"/>
      <w:rPr>
        <w:sz w:val="2"/>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D5F18" w14:textId="77777777" w:rsidR="00014282" w:rsidRDefault="00014282">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4AFE" w14:textId="77777777" w:rsidR="00014282" w:rsidRDefault="00014282">
    <w:pPr>
      <w:pStyle w:val="BodyText"/>
      <w:spacing w:line="14" w:lineRule="auto"/>
      <w:rPr>
        <w:sz w:val="2"/>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51FD1" w14:textId="77777777" w:rsidR="00014282" w:rsidRDefault="00000000">
    <w:pPr>
      <w:pStyle w:val="BodyText"/>
      <w:spacing w:line="14" w:lineRule="auto"/>
      <w:rPr>
        <w:sz w:val="20"/>
      </w:rPr>
    </w:pPr>
    <w:r>
      <w:rPr>
        <w:noProof/>
        <w:sz w:val="20"/>
      </w:rPr>
      <w:drawing>
        <wp:anchor distT="0" distB="0" distL="0" distR="0" simplePos="0" relativeHeight="482907648" behindDoc="1" locked="0" layoutInCell="1" allowOverlap="1" wp14:anchorId="7D90F15C" wp14:editId="3C884AA3">
          <wp:simplePos x="0" y="0"/>
          <wp:positionH relativeFrom="page">
            <wp:posOffset>0</wp:posOffset>
          </wp:positionH>
          <wp:positionV relativeFrom="page">
            <wp:posOffset>761</wp:posOffset>
          </wp:positionV>
          <wp:extent cx="7753858" cy="1204593"/>
          <wp:effectExtent l="0" t="0" r="0" b="0"/>
          <wp:wrapNone/>
          <wp:docPr id="309" name="Image 3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9" name="Image 309"/>
                  <pic:cNvPicPr/>
                </pic:nvPicPr>
                <pic:blipFill>
                  <a:blip r:embed="rId1" cstate="print"/>
                  <a:stretch>
                    <a:fillRect/>
                  </a:stretch>
                </pic:blipFill>
                <pic:spPr>
                  <a:xfrm>
                    <a:off x="0" y="0"/>
                    <a:ext cx="7753858" cy="1204593"/>
                  </a:xfrm>
                  <a:prstGeom prst="rect">
                    <a:avLst/>
                  </a:prstGeom>
                </pic:spPr>
              </pic:pic>
            </a:graphicData>
          </a:graphic>
        </wp:anchor>
      </w:drawing>
    </w:r>
    <w:r>
      <w:rPr>
        <w:noProof/>
        <w:sz w:val="20"/>
      </w:rPr>
      <mc:AlternateContent>
        <mc:Choice Requires="wps">
          <w:drawing>
            <wp:anchor distT="0" distB="0" distL="0" distR="0" simplePos="0" relativeHeight="482908160" behindDoc="1" locked="0" layoutInCell="1" allowOverlap="1" wp14:anchorId="53A41E90" wp14:editId="5A3561DD">
              <wp:simplePos x="0" y="0"/>
              <wp:positionH relativeFrom="page">
                <wp:posOffset>1359153</wp:posOffset>
              </wp:positionH>
              <wp:positionV relativeFrom="page">
                <wp:posOffset>907246</wp:posOffset>
              </wp:positionV>
              <wp:extent cx="3368040" cy="196215"/>
              <wp:effectExtent l="0" t="0" r="0" b="0"/>
              <wp:wrapNone/>
              <wp:docPr id="310" name="Text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8040" cy="196215"/>
                      </a:xfrm>
                      <a:prstGeom prst="rect">
                        <a:avLst/>
                      </a:prstGeom>
                    </wps:spPr>
                    <wps:txbx>
                      <w:txbxContent>
                        <w:p w14:paraId="5781F451" w14:textId="77777777" w:rsidR="00014282" w:rsidRDefault="00000000">
                          <w:pPr>
                            <w:pStyle w:val="BodyText"/>
                            <w:spacing w:before="12"/>
                            <w:ind w:left="20"/>
                          </w:pPr>
                          <w:r>
                            <w:t>education</w:t>
                          </w:r>
                          <w:r>
                            <w:rPr>
                              <w:spacing w:val="-4"/>
                            </w:rPr>
                            <w:t xml:space="preserve"> </w:t>
                          </w:r>
                          <w:r>
                            <w:t>class,</w:t>
                          </w:r>
                          <w:r>
                            <w:rPr>
                              <w:spacing w:val="-3"/>
                            </w:rPr>
                            <w:t xml:space="preserve"> </w:t>
                          </w:r>
                          <w:r>
                            <w:t>state</w:t>
                          </w:r>
                          <w:r>
                            <w:rPr>
                              <w:spacing w:val="-4"/>
                            </w:rPr>
                            <w:t xml:space="preserve"> </w:t>
                          </w:r>
                          <w:r>
                            <w:t>the</w:t>
                          </w:r>
                          <w:r>
                            <w:rPr>
                              <w:spacing w:val="-3"/>
                            </w:rPr>
                            <w:t xml:space="preserve"> </w:t>
                          </w:r>
                          <w:r>
                            <w:t>reason</w:t>
                          </w:r>
                          <w:r>
                            <w:rPr>
                              <w:spacing w:val="-5"/>
                            </w:rPr>
                            <w:t xml:space="preserve"> </w:t>
                          </w:r>
                          <w:r>
                            <w:t>for</w:t>
                          </w:r>
                          <w:r>
                            <w:rPr>
                              <w:spacing w:val="-3"/>
                            </w:rPr>
                            <w:t xml:space="preserve"> </w:t>
                          </w:r>
                          <w:r>
                            <w:t>that</w:t>
                          </w:r>
                          <w:r>
                            <w:rPr>
                              <w:spacing w:val="-4"/>
                            </w:rPr>
                            <w:t xml:space="preserve"> </w:t>
                          </w:r>
                          <w:r>
                            <w:rPr>
                              <w:spacing w:val="-2"/>
                            </w:rPr>
                            <w:t>decision</w:t>
                          </w:r>
                        </w:p>
                      </w:txbxContent>
                    </wps:txbx>
                    <wps:bodyPr wrap="square" lIns="0" tIns="0" rIns="0" bIns="0" rtlCol="0">
                      <a:noAutofit/>
                    </wps:bodyPr>
                  </wps:wsp>
                </a:graphicData>
              </a:graphic>
            </wp:anchor>
          </w:drawing>
        </mc:Choice>
        <mc:Fallback>
          <w:pict>
            <v:shapetype w14:anchorId="53A41E90" id="_x0000_t202" coordsize="21600,21600" o:spt="202" path="m,l,21600r21600,l21600,xe">
              <v:stroke joinstyle="miter"/>
              <v:path gradientshapeok="t" o:connecttype="rect"/>
            </v:shapetype>
            <v:shape id="Textbox 310" o:spid="_x0000_s1270" type="#_x0000_t202" style="position:absolute;margin-left:107pt;margin-top:71.45pt;width:265.2pt;height:15.45pt;z-index:-2040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" filled="f" stroked="f">
              <v:textbox inset="0,0,0,0">
                <w:txbxContent>
                  <w:p w14:paraId="5781F451" w14:textId="77777777" w:rsidR="00014282" w:rsidRDefault="00000000">
                    <w:pPr>
                      <w:pStyle w:val="BodyText"/>
                      <w:spacing w:before="12"/>
                      <w:ind w:left="20"/>
                    </w:pPr>
                    <w:r>
                      <w:t>education</w:t>
                    </w:r>
                    <w:r>
                      <w:rPr>
                        <w:spacing w:val="-4"/>
                      </w:rPr>
                      <w:t xml:space="preserve"> </w:t>
                    </w:r>
                    <w:r>
                      <w:t>class,</w:t>
                    </w:r>
                    <w:r>
                      <w:rPr>
                        <w:spacing w:val="-3"/>
                      </w:rPr>
                      <w:t xml:space="preserve"> </w:t>
                    </w:r>
                    <w:r>
                      <w:t>state</w:t>
                    </w:r>
                    <w:r>
                      <w:rPr>
                        <w:spacing w:val="-4"/>
                      </w:rPr>
                      <w:t xml:space="preserve"> </w:t>
                    </w:r>
                    <w:r>
                      <w:t>the</w:t>
                    </w:r>
                    <w:r>
                      <w:rPr>
                        <w:spacing w:val="-3"/>
                      </w:rPr>
                      <w:t xml:space="preserve"> </w:t>
                    </w:r>
                    <w:r>
                      <w:t>reason</w:t>
                    </w:r>
                    <w:r>
                      <w:rPr>
                        <w:spacing w:val="-5"/>
                      </w:rPr>
                      <w:t xml:space="preserve"> </w:t>
                    </w:r>
                    <w:r>
                      <w:t>for</w:t>
                    </w:r>
                    <w:r>
                      <w:rPr>
                        <w:spacing w:val="-3"/>
                      </w:rPr>
                      <w:t xml:space="preserve"> </w:t>
                    </w:r>
                    <w:r>
                      <w:t>that</w:t>
                    </w:r>
                    <w:r>
                      <w:rPr>
                        <w:spacing w:val="-4"/>
                      </w:rPr>
                      <w:t xml:space="preserve"> </w:t>
                    </w:r>
                    <w:r>
                      <w:rPr>
                        <w:spacing w:val="-2"/>
                      </w:rPr>
                      <w:t>decision</w:t>
                    </w:r>
                  </w:p>
                </w:txbxContent>
              </v:textbox>
              <w10:wrap anchorx="page" anchory="page"/>
            </v:shape>
          </w:pict>
        </mc:Fallback>
      </mc:AlternateConten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A29E9" w14:textId="77777777" w:rsidR="00014282" w:rsidRDefault="00014282">
    <w:pPr>
      <w:pStyle w:val="BodyText"/>
      <w:spacing w:line="14" w:lineRule="auto"/>
      <w:rPr>
        <w:sz w:val="2"/>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D48EC" w14:textId="77777777" w:rsidR="00014282" w:rsidRDefault="00000000">
    <w:pPr>
      <w:pStyle w:val="BodyText"/>
      <w:spacing w:line="14" w:lineRule="auto"/>
      <w:rPr>
        <w:sz w:val="20"/>
      </w:rPr>
    </w:pPr>
    <w:r>
      <w:rPr>
        <w:noProof/>
        <w:sz w:val="20"/>
      </w:rPr>
      <w:drawing>
        <wp:anchor distT="0" distB="0" distL="0" distR="0" simplePos="0" relativeHeight="482910720" behindDoc="1" locked="0" layoutInCell="1" allowOverlap="1" wp14:anchorId="702BBEB7" wp14:editId="594073F5">
          <wp:simplePos x="0" y="0"/>
          <wp:positionH relativeFrom="page">
            <wp:posOffset>0</wp:posOffset>
          </wp:positionH>
          <wp:positionV relativeFrom="page">
            <wp:posOffset>761</wp:posOffset>
          </wp:positionV>
          <wp:extent cx="7753858" cy="1204593"/>
          <wp:effectExtent l="0" t="0" r="0" b="0"/>
          <wp:wrapNone/>
          <wp:docPr id="318" name="Image 3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8" name="Image 318"/>
                  <pic:cNvPicPr/>
                </pic:nvPicPr>
                <pic:blipFill>
                  <a:blip r:embed="rId1" cstate="print"/>
                  <a:stretch>
                    <a:fillRect/>
                  </a:stretch>
                </pic:blipFill>
                <pic:spPr>
                  <a:xfrm>
                    <a:off x="0" y="0"/>
                    <a:ext cx="7753858" cy="1204593"/>
                  </a:xfrm>
                  <a:prstGeom prst="rect">
                    <a:avLst/>
                  </a:prstGeom>
                </pic:spPr>
              </pic:pic>
            </a:graphicData>
          </a:graphic>
        </wp:anchor>
      </w:drawing>
    </w:r>
    <w:r>
      <w:rPr>
        <w:noProof/>
        <w:sz w:val="20"/>
      </w:rPr>
      <mc:AlternateContent>
        <mc:Choice Requires="wps">
          <w:drawing>
            <wp:anchor distT="0" distB="0" distL="0" distR="0" simplePos="0" relativeHeight="482911232" behindDoc="1" locked="0" layoutInCell="1" allowOverlap="1" wp14:anchorId="18AD530D" wp14:editId="4C57D36B">
              <wp:simplePos x="0" y="0"/>
              <wp:positionH relativeFrom="page">
                <wp:posOffset>1130604</wp:posOffset>
              </wp:positionH>
              <wp:positionV relativeFrom="page">
                <wp:posOffset>907246</wp:posOffset>
              </wp:positionV>
              <wp:extent cx="4547870" cy="196215"/>
              <wp:effectExtent l="0" t="0" r="0" b="0"/>
              <wp:wrapNone/>
              <wp:docPr id="319" name="Text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7870" cy="196215"/>
                      </a:xfrm>
                      <a:prstGeom prst="rect">
                        <a:avLst/>
                      </a:prstGeom>
                    </wps:spPr>
                    <wps:txbx>
                      <w:txbxContent>
                        <w:p w14:paraId="70653D56" w14:textId="77777777" w:rsidR="00014282" w:rsidRDefault="00000000">
                          <w:pPr>
                            <w:pStyle w:val="BodyText"/>
                            <w:tabs>
                              <w:tab w:val="left" w:pos="379"/>
                            </w:tabs>
                            <w:spacing w:before="12"/>
                            <w:ind w:left="20"/>
                          </w:pPr>
                          <w:r>
                            <w:rPr>
                              <w:spacing w:val="-10"/>
                            </w:rPr>
                            <w:t>●</w:t>
                          </w:r>
                          <w:r>
                            <w:tab/>
                          </w:r>
                          <w:hyperlink r:id="rId2">
                            <w:r w:rsidR="00014282">
                              <w:rPr>
                                <w:color w:val="045FC1"/>
                                <w:u w:val="single" w:color="045FC1"/>
                              </w:rPr>
                              <w:t>Fact</w:t>
                            </w:r>
                            <w:r w:rsidR="00014282">
                              <w:rPr>
                                <w:color w:val="045FC1"/>
                                <w:spacing w:val="-5"/>
                                <w:u w:val="single" w:color="045FC1"/>
                              </w:rPr>
                              <w:t xml:space="preserve"> </w:t>
                            </w:r>
                            <w:r w:rsidR="00014282">
                              <w:rPr>
                                <w:color w:val="045FC1"/>
                                <w:u w:val="single" w:color="045FC1"/>
                              </w:rPr>
                              <w:t>Sheet</w:t>
                            </w:r>
                            <w:r w:rsidR="00014282">
                              <w:rPr>
                                <w:color w:val="045FC1"/>
                                <w:spacing w:val="-4"/>
                                <w:u w:val="single" w:color="045FC1"/>
                              </w:rPr>
                              <w:t xml:space="preserve"> </w:t>
                            </w:r>
                            <w:r w:rsidR="00014282">
                              <w:rPr>
                                <w:color w:val="045FC1"/>
                                <w:u w:val="single" w:color="045FC1"/>
                              </w:rPr>
                              <w:t>–</w:t>
                            </w:r>
                            <w:r w:rsidR="00014282">
                              <w:rPr>
                                <w:color w:val="045FC1"/>
                                <w:spacing w:val="-2"/>
                                <w:u w:val="single" w:color="045FC1"/>
                              </w:rPr>
                              <w:t xml:space="preserve"> </w:t>
                            </w:r>
                            <w:r w:rsidR="00014282">
                              <w:rPr>
                                <w:color w:val="045FC1"/>
                                <w:u w:val="single" w:color="045FC1"/>
                              </w:rPr>
                              <w:t>Special</w:t>
                            </w:r>
                            <w:r w:rsidR="00014282">
                              <w:rPr>
                                <w:color w:val="045FC1"/>
                                <w:spacing w:val="-5"/>
                                <w:u w:val="single" w:color="045FC1"/>
                              </w:rPr>
                              <w:t xml:space="preserve"> </w:t>
                            </w:r>
                            <w:r w:rsidR="00014282">
                              <w:rPr>
                                <w:color w:val="045FC1"/>
                                <w:u w:val="single" w:color="045FC1"/>
                              </w:rPr>
                              <w:t>Education</w:t>
                            </w:r>
                            <w:r w:rsidR="00014282">
                              <w:rPr>
                                <w:color w:val="045FC1"/>
                                <w:spacing w:val="-3"/>
                                <w:u w:val="single" w:color="045FC1"/>
                              </w:rPr>
                              <w:t xml:space="preserve"> </w:t>
                            </w:r>
                            <w:r w:rsidR="00014282">
                              <w:rPr>
                                <w:color w:val="045FC1"/>
                                <w:u w:val="single" w:color="045FC1"/>
                              </w:rPr>
                              <w:t>&amp;</w:t>
                            </w:r>
                            <w:r w:rsidR="00014282">
                              <w:rPr>
                                <w:color w:val="045FC1"/>
                                <w:spacing w:val="-5"/>
                                <w:u w:val="single" w:color="045FC1"/>
                              </w:rPr>
                              <w:t xml:space="preserve"> </w:t>
                            </w:r>
                            <w:r w:rsidR="00014282">
                              <w:rPr>
                                <w:color w:val="045FC1"/>
                                <w:u w:val="single" w:color="045FC1"/>
                              </w:rPr>
                              <w:t>Inclusion</w:t>
                            </w:r>
                            <w:r w:rsidR="00014282">
                              <w:rPr>
                                <w:color w:val="045FC1"/>
                                <w:spacing w:val="-3"/>
                                <w:u w:val="single" w:color="045FC1"/>
                              </w:rPr>
                              <w:t xml:space="preserve"> </w:t>
                            </w:r>
                            <w:r w:rsidR="00014282">
                              <w:rPr>
                                <w:color w:val="045FC1"/>
                                <w:u w:val="single" w:color="045FC1"/>
                              </w:rPr>
                              <w:t>in</w:t>
                            </w:r>
                            <w:r w:rsidR="00014282">
                              <w:rPr>
                                <w:color w:val="045FC1"/>
                                <w:spacing w:val="-5"/>
                                <w:u w:val="single" w:color="045FC1"/>
                              </w:rPr>
                              <w:t xml:space="preserve"> </w:t>
                            </w:r>
                            <w:r w:rsidR="00014282">
                              <w:rPr>
                                <w:color w:val="045FC1"/>
                                <w:u w:val="single" w:color="045FC1"/>
                              </w:rPr>
                              <w:t>French</w:t>
                            </w:r>
                            <w:r w:rsidR="00014282">
                              <w:rPr>
                                <w:color w:val="045FC1"/>
                                <w:spacing w:val="-2"/>
                                <w:u w:val="single" w:color="045FC1"/>
                              </w:rPr>
                              <w:t xml:space="preserve"> Programs</w:t>
                            </w:r>
                          </w:hyperlink>
                        </w:p>
                      </w:txbxContent>
                    </wps:txbx>
                    <wps:bodyPr wrap="square" lIns="0" tIns="0" rIns="0" bIns="0" rtlCol="0">
                      <a:noAutofit/>
                    </wps:bodyPr>
                  </wps:wsp>
                </a:graphicData>
              </a:graphic>
            </wp:anchor>
          </w:drawing>
        </mc:Choice>
        <mc:Fallback>
          <w:pict>
            <v:shapetype w14:anchorId="18AD530D" id="_x0000_t202" coordsize="21600,21600" o:spt="202" path="m,l,21600r21600,l21600,xe">
              <v:stroke joinstyle="miter"/>
              <v:path gradientshapeok="t" o:connecttype="rect"/>
            </v:shapetype>
            <v:shape id="Textbox 319" o:spid="_x0000_s1273" type="#_x0000_t202" style="position:absolute;margin-left:89pt;margin-top:71.45pt;width:358.1pt;height:15.45pt;z-index:-2040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" filled="f" stroked="f">
              <v:textbox inset="0,0,0,0">
                <w:txbxContent>
                  <w:p w14:paraId="70653D56" w14:textId="77777777" w:rsidR="00014282" w:rsidRDefault="00000000">
                    <w:pPr>
                      <w:pStyle w:val="BodyText"/>
                      <w:tabs>
                        <w:tab w:val="left" w:pos="379"/>
                      </w:tabs>
                      <w:spacing w:before="12"/>
                      <w:ind w:left="20"/>
                    </w:pPr>
                    <w:r>
                      <w:rPr>
                        <w:spacing w:val="-10"/>
                      </w:rPr>
                      <w:t>●</w:t>
                    </w:r>
                    <w:r>
                      <w:tab/>
                    </w:r>
                    <w:hyperlink r:id="rId3">
                      <w:r w:rsidR="00014282">
                        <w:rPr>
                          <w:color w:val="045FC1"/>
                          <w:u w:val="single" w:color="045FC1"/>
                        </w:rPr>
                        <w:t>Fact</w:t>
                      </w:r>
                      <w:r w:rsidR="00014282">
                        <w:rPr>
                          <w:color w:val="045FC1"/>
                          <w:spacing w:val="-5"/>
                          <w:u w:val="single" w:color="045FC1"/>
                        </w:rPr>
                        <w:t xml:space="preserve"> </w:t>
                      </w:r>
                      <w:r w:rsidR="00014282">
                        <w:rPr>
                          <w:color w:val="045FC1"/>
                          <w:u w:val="single" w:color="045FC1"/>
                        </w:rPr>
                        <w:t>Sheet</w:t>
                      </w:r>
                      <w:r w:rsidR="00014282">
                        <w:rPr>
                          <w:color w:val="045FC1"/>
                          <w:spacing w:val="-4"/>
                          <w:u w:val="single" w:color="045FC1"/>
                        </w:rPr>
                        <w:t xml:space="preserve"> </w:t>
                      </w:r>
                      <w:r w:rsidR="00014282">
                        <w:rPr>
                          <w:color w:val="045FC1"/>
                          <w:u w:val="single" w:color="045FC1"/>
                        </w:rPr>
                        <w:t>–</w:t>
                      </w:r>
                      <w:r w:rsidR="00014282">
                        <w:rPr>
                          <w:color w:val="045FC1"/>
                          <w:spacing w:val="-2"/>
                          <w:u w:val="single" w:color="045FC1"/>
                        </w:rPr>
                        <w:t xml:space="preserve"> </w:t>
                      </w:r>
                      <w:r w:rsidR="00014282">
                        <w:rPr>
                          <w:color w:val="045FC1"/>
                          <w:u w:val="single" w:color="045FC1"/>
                        </w:rPr>
                        <w:t>Special</w:t>
                      </w:r>
                      <w:r w:rsidR="00014282">
                        <w:rPr>
                          <w:color w:val="045FC1"/>
                          <w:spacing w:val="-5"/>
                          <w:u w:val="single" w:color="045FC1"/>
                        </w:rPr>
                        <w:t xml:space="preserve"> </w:t>
                      </w:r>
                      <w:r w:rsidR="00014282">
                        <w:rPr>
                          <w:color w:val="045FC1"/>
                          <w:u w:val="single" w:color="045FC1"/>
                        </w:rPr>
                        <w:t>Education</w:t>
                      </w:r>
                      <w:r w:rsidR="00014282">
                        <w:rPr>
                          <w:color w:val="045FC1"/>
                          <w:spacing w:val="-3"/>
                          <w:u w:val="single" w:color="045FC1"/>
                        </w:rPr>
                        <w:t xml:space="preserve"> </w:t>
                      </w:r>
                      <w:r w:rsidR="00014282">
                        <w:rPr>
                          <w:color w:val="045FC1"/>
                          <w:u w:val="single" w:color="045FC1"/>
                        </w:rPr>
                        <w:t>&amp;</w:t>
                      </w:r>
                      <w:r w:rsidR="00014282">
                        <w:rPr>
                          <w:color w:val="045FC1"/>
                          <w:spacing w:val="-5"/>
                          <w:u w:val="single" w:color="045FC1"/>
                        </w:rPr>
                        <w:t xml:space="preserve"> </w:t>
                      </w:r>
                      <w:r w:rsidR="00014282">
                        <w:rPr>
                          <w:color w:val="045FC1"/>
                          <w:u w:val="single" w:color="045FC1"/>
                        </w:rPr>
                        <w:t>Inclusion</w:t>
                      </w:r>
                      <w:r w:rsidR="00014282">
                        <w:rPr>
                          <w:color w:val="045FC1"/>
                          <w:spacing w:val="-3"/>
                          <w:u w:val="single" w:color="045FC1"/>
                        </w:rPr>
                        <w:t xml:space="preserve"> </w:t>
                      </w:r>
                      <w:r w:rsidR="00014282">
                        <w:rPr>
                          <w:color w:val="045FC1"/>
                          <w:u w:val="single" w:color="045FC1"/>
                        </w:rPr>
                        <w:t>in</w:t>
                      </w:r>
                      <w:r w:rsidR="00014282">
                        <w:rPr>
                          <w:color w:val="045FC1"/>
                          <w:spacing w:val="-5"/>
                          <w:u w:val="single" w:color="045FC1"/>
                        </w:rPr>
                        <w:t xml:space="preserve"> </w:t>
                      </w:r>
                      <w:r w:rsidR="00014282">
                        <w:rPr>
                          <w:color w:val="045FC1"/>
                          <w:u w:val="single" w:color="045FC1"/>
                        </w:rPr>
                        <w:t>French</w:t>
                      </w:r>
                      <w:r w:rsidR="00014282">
                        <w:rPr>
                          <w:color w:val="045FC1"/>
                          <w:spacing w:val="-2"/>
                          <w:u w:val="single" w:color="045FC1"/>
                        </w:rPr>
                        <w:t xml:space="preserve"> Programs</w:t>
                      </w:r>
                    </w:hyperlink>
                  </w:p>
                </w:txbxContent>
              </v:textbox>
              <w10:wrap anchorx="page" anchory="page"/>
            </v:shape>
          </w:pict>
        </mc:Fallback>
      </mc:AlternateConten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BC40E" w14:textId="77777777" w:rsidR="00014282" w:rsidRDefault="00000000">
    <w:pPr>
      <w:pStyle w:val="BodyText"/>
      <w:spacing w:line="14" w:lineRule="auto"/>
      <w:rPr>
        <w:sz w:val="20"/>
      </w:rPr>
    </w:pPr>
    <w:r>
      <w:rPr>
        <w:noProof/>
        <w:sz w:val="20"/>
      </w:rPr>
      <w:drawing>
        <wp:anchor distT="0" distB="0" distL="0" distR="0" simplePos="0" relativeHeight="482912768" behindDoc="1" locked="0" layoutInCell="1" allowOverlap="1" wp14:anchorId="6A2AF253" wp14:editId="0C9F5005">
          <wp:simplePos x="0" y="0"/>
          <wp:positionH relativeFrom="page">
            <wp:posOffset>0</wp:posOffset>
          </wp:positionH>
          <wp:positionV relativeFrom="page">
            <wp:posOffset>761</wp:posOffset>
          </wp:positionV>
          <wp:extent cx="7753857" cy="1201711"/>
          <wp:effectExtent l="0" t="0" r="0" b="0"/>
          <wp:wrapNone/>
          <wp:docPr id="322" name="Image 3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2" name="Image 322"/>
                  <pic:cNvPicPr/>
                </pic:nvPicPr>
                <pic:blipFill>
                  <a:blip r:embed="rId1" cstate="print"/>
                  <a:stretch>
                    <a:fillRect/>
                  </a:stretch>
                </pic:blipFill>
                <pic:spPr>
                  <a:xfrm>
                    <a:off x="0" y="0"/>
                    <a:ext cx="7753857" cy="1201711"/>
                  </a:xfrm>
                  <a:prstGeom prst="rect">
                    <a:avLst/>
                  </a:prstGeom>
                </pic:spPr>
              </pic:pic>
            </a:graphicData>
          </a:graphic>
        </wp:anchor>
      </w:drawing>
    </w:r>
    <w:r>
      <w:rPr>
        <w:noProof/>
        <w:sz w:val="20"/>
      </w:rPr>
      <mc:AlternateContent>
        <mc:Choice Requires="wps">
          <w:drawing>
            <wp:anchor distT="0" distB="0" distL="0" distR="0" simplePos="0" relativeHeight="482913280" behindDoc="1" locked="0" layoutInCell="1" allowOverlap="1" wp14:anchorId="56CD7894" wp14:editId="2397986A">
              <wp:simplePos x="0" y="0"/>
              <wp:positionH relativeFrom="page">
                <wp:posOffset>902004</wp:posOffset>
              </wp:positionH>
              <wp:positionV relativeFrom="page">
                <wp:posOffset>985162</wp:posOffset>
              </wp:positionV>
              <wp:extent cx="939165" cy="252095"/>
              <wp:effectExtent l="0" t="0" r="0" b="0"/>
              <wp:wrapNone/>
              <wp:docPr id="323" name="Text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9165" cy="252095"/>
                      </a:xfrm>
                      <a:prstGeom prst="rect">
                        <a:avLst/>
                      </a:prstGeom>
                    </wps:spPr>
                    <wps:txbx>
                      <w:txbxContent>
                        <w:p w14:paraId="16CE7F3D" w14:textId="77777777" w:rsidR="00014282" w:rsidRDefault="00000000">
                          <w:pPr>
                            <w:spacing w:before="9"/>
                            <w:ind w:left="20"/>
                            <w:rPr>
                              <w:b/>
                              <w:sz w:val="32"/>
                            </w:rPr>
                          </w:pPr>
                          <w:r>
                            <w:rPr>
                              <w:b/>
                              <w:color w:val="4079B9"/>
                              <w:sz w:val="32"/>
                            </w:rPr>
                            <w:t>Section</w:t>
                          </w:r>
                          <w:r>
                            <w:rPr>
                              <w:b/>
                              <w:color w:val="4079B9"/>
                              <w:spacing w:val="-12"/>
                              <w:sz w:val="32"/>
                            </w:rPr>
                            <w:t xml:space="preserve"> </w:t>
                          </w:r>
                          <w:r>
                            <w:rPr>
                              <w:b/>
                              <w:color w:val="4079B9"/>
                              <w:spacing w:val="-5"/>
                              <w:sz w:val="32"/>
                            </w:rPr>
                            <w:t>I:</w:t>
                          </w:r>
                        </w:p>
                      </w:txbxContent>
                    </wps:txbx>
                    <wps:bodyPr wrap="square" lIns="0" tIns="0" rIns="0" bIns="0" rtlCol="0">
                      <a:noAutofit/>
                    </wps:bodyPr>
                  </wps:wsp>
                </a:graphicData>
              </a:graphic>
            </wp:anchor>
          </w:drawing>
        </mc:Choice>
        <mc:Fallback>
          <w:pict>
            <v:shapetype w14:anchorId="56CD7894" id="_x0000_t202" coordsize="21600,21600" o:spt="202" path="m,l,21600r21600,l21600,xe">
              <v:stroke joinstyle="miter"/>
              <v:path gradientshapeok="t" o:connecttype="rect"/>
            </v:shapetype>
            <v:shape id="Textbox 323" o:spid="_x0000_s1275" type="#_x0000_t202" style="position:absolute;margin-left:71pt;margin-top:77.55pt;width:73.95pt;height:19.85pt;z-index:-2040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" filled="f" stroked="f">
              <v:textbox inset="0,0,0,0">
                <w:txbxContent>
                  <w:p w14:paraId="16CE7F3D" w14:textId="77777777" w:rsidR="00014282" w:rsidRDefault="00000000">
                    <w:pPr>
                      <w:spacing w:before="9"/>
                      <w:ind w:left="20"/>
                      <w:rPr>
                        <w:b/>
                        <w:sz w:val="32"/>
                      </w:rPr>
                    </w:pPr>
                    <w:r>
                      <w:rPr>
                        <w:b/>
                        <w:color w:val="4079B9"/>
                        <w:sz w:val="32"/>
                      </w:rPr>
                      <w:t>Section</w:t>
                    </w:r>
                    <w:r>
                      <w:rPr>
                        <w:b/>
                        <w:color w:val="4079B9"/>
                        <w:spacing w:val="-12"/>
                        <w:sz w:val="32"/>
                      </w:rPr>
                      <w:t xml:space="preserve"> </w:t>
                    </w:r>
                    <w:r>
                      <w:rPr>
                        <w:b/>
                        <w:color w:val="4079B9"/>
                        <w:spacing w:val="-5"/>
                        <w:sz w:val="32"/>
                      </w:rPr>
                      <w:t>I:</w:t>
                    </w:r>
                  </w:p>
                </w:txbxContent>
              </v:textbox>
              <w10:wrap anchorx="page" anchory="page"/>
            </v:shape>
          </w:pict>
        </mc:Fallback>
      </mc:AlternateConten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3D26F" w14:textId="77777777" w:rsidR="00014282" w:rsidRDefault="00000000">
    <w:pPr>
      <w:pStyle w:val="BodyText"/>
      <w:spacing w:line="14" w:lineRule="auto"/>
      <w:rPr>
        <w:sz w:val="20"/>
      </w:rPr>
    </w:pPr>
    <w:r>
      <w:rPr>
        <w:noProof/>
        <w:sz w:val="20"/>
      </w:rPr>
      <w:drawing>
        <wp:anchor distT="0" distB="0" distL="0" distR="0" simplePos="0" relativeHeight="482914816" behindDoc="1" locked="0" layoutInCell="1" allowOverlap="1" wp14:anchorId="59F1747B" wp14:editId="1F0E7FB5">
          <wp:simplePos x="0" y="0"/>
          <wp:positionH relativeFrom="page">
            <wp:posOffset>0</wp:posOffset>
          </wp:positionH>
          <wp:positionV relativeFrom="page">
            <wp:posOffset>761</wp:posOffset>
          </wp:positionV>
          <wp:extent cx="7753857" cy="1201711"/>
          <wp:effectExtent l="0" t="0" r="0" b="0"/>
          <wp:wrapNone/>
          <wp:docPr id="326" name="Image 3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6" name="Image 326"/>
                  <pic:cNvPicPr/>
                </pic:nvPicPr>
                <pic:blipFill>
                  <a:blip r:embed="rId1" cstate="print"/>
                  <a:stretch>
                    <a:fillRect/>
                  </a:stretch>
                </pic:blipFill>
                <pic:spPr>
                  <a:xfrm>
                    <a:off x="0" y="0"/>
                    <a:ext cx="7753857" cy="1201711"/>
                  </a:xfrm>
                  <a:prstGeom prst="rect">
                    <a:avLst/>
                  </a:prstGeom>
                </pic:spPr>
              </pic:pic>
            </a:graphicData>
          </a:graphic>
        </wp:anchor>
      </w:drawing>
    </w:r>
    <w:r>
      <w:rPr>
        <w:noProof/>
        <w:sz w:val="20"/>
      </w:rPr>
      <mc:AlternateContent>
        <mc:Choice Requires="wps">
          <w:drawing>
            <wp:anchor distT="0" distB="0" distL="0" distR="0" simplePos="0" relativeHeight="482915328" behindDoc="1" locked="0" layoutInCell="1" allowOverlap="1" wp14:anchorId="0A46013F" wp14:editId="3AAA9418">
              <wp:simplePos x="0" y="0"/>
              <wp:positionH relativeFrom="page">
                <wp:posOffset>902004</wp:posOffset>
              </wp:positionH>
              <wp:positionV relativeFrom="page">
                <wp:posOffset>906652</wp:posOffset>
              </wp:positionV>
              <wp:extent cx="1043940" cy="224790"/>
              <wp:effectExtent l="0" t="0" r="0" b="0"/>
              <wp:wrapNone/>
              <wp:docPr id="327" name="Text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3940" cy="224790"/>
                      </a:xfrm>
                      <a:prstGeom prst="rect">
                        <a:avLst/>
                      </a:prstGeom>
                    </wps:spPr>
                    <wps:txbx>
                      <w:txbxContent>
                        <w:p w14:paraId="256563CF" w14:textId="77777777" w:rsidR="00014282" w:rsidRDefault="00000000">
                          <w:pPr>
                            <w:spacing w:before="11"/>
                            <w:ind w:left="20"/>
                            <w:rPr>
                              <w:b/>
                              <w:sz w:val="28"/>
                            </w:rPr>
                          </w:pPr>
                          <w:r>
                            <w:rPr>
                              <w:b/>
                              <w:spacing w:val="-2"/>
                              <w:sz w:val="28"/>
                            </w:rPr>
                            <w:t>Behavioural</w:t>
                          </w:r>
                        </w:p>
                      </w:txbxContent>
                    </wps:txbx>
                    <wps:bodyPr wrap="square" lIns="0" tIns="0" rIns="0" bIns="0" rtlCol="0">
                      <a:noAutofit/>
                    </wps:bodyPr>
                  </wps:wsp>
                </a:graphicData>
              </a:graphic>
            </wp:anchor>
          </w:drawing>
        </mc:Choice>
        <mc:Fallback>
          <w:pict>
            <v:shapetype w14:anchorId="0A46013F" id="_x0000_t202" coordsize="21600,21600" o:spt="202" path="m,l,21600r21600,l21600,xe">
              <v:stroke joinstyle="miter"/>
              <v:path gradientshapeok="t" o:connecttype="rect"/>
            </v:shapetype>
            <v:shape id="Textbox 327" o:spid="_x0000_s1277" type="#_x0000_t202" style="position:absolute;margin-left:71pt;margin-top:71.4pt;width:82.2pt;height:17.7pt;z-index:-2040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" filled="f" stroked="f">
              <v:textbox inset="0,0,0,0">
                <w:txbxContent>
                  <w:p w14:paraId="256563CF" w14:textId="77777777" w:rsidR="00014282" w:rsidRDefault="00000000">
                    <w:pPr>
                      <w:spacing w:before="11"/>
                      <w:ind w:left="20"/>
                      <w:rPr>
                        <w:b/>
                        <w:sz w:val="28"/>
                      </w:rPr>
                    </w:pPr>
                    <w:r>
                      <w:rPr>
                        <w:b/>
                        <w:spacing w:val="-2"/>
                        <w:sz w:val="28"/>
                      </w:rPr>
                      <w:t>Behavioural</w:t>
                    </w:r>
                  </w:p>
                </w:txbxContent>
              </v:textbox>
              <w10:wrap anchorx="page" anchory="page"/>
            </v:shape>
          </w:pict>
        </mc:Fallback>
      </mc:AlternateConten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25BBF" w14:textId="77777777" w:rsidR="00014282" w:rsidRDefault="00014282">
    <w:pPr>
      <w:pStyle w:val="BodyText"/>
      <w:spacing w:line="14" w:lineRule="auto"/>
      <w:rPr>
        <w:sz w:val="2"/>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14EAF" w14:textId="77777777" w:rsidR="00014282" w:rsidRDefault="00014282">
    <w:pPr>
      <w:pStyle w:val="BodyText"/>
      <w:spacing w:line="14" w:lineRule="auto"/>
      <w:rPr>
        <w:sz w:val="2"/>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85F71" w14:textId="77777777" w:rsidR="00014282" w:rsidRDefault="00000000">
    <w:pPr>
      <w:pStyle w:val="BodyText"/>
      <w:spacing w:line="14" w:lineRule="auto"/>
      <w:rPr>
        <w:sz w:val="20"/>
      </w:rPr>
    </w:pPr>
    <w:r>
      <w:rPr>
        <w:noProof/>
        <w:sz w:val="20"/>
      </w:rPr>
      <w:drawing>
        <wp:anchor distT="0" distB="0" distL="0" distR="0" simplePos="0" relativeHeight="482918912" behindDoc="1" locked="0" layoutInCell="1" allowOverlap="1" wp14:anchorId="20B49FF0" wp14:editId="4C688F88">
          <wp:simplePos x="0" y="0"/>
          <wp:positionH relativeFrom="page">
            <wp:posOffset>0</wp:posOffset>
          </wp:positionH>
          <wp:positionV relativeFrom="page">
            <wp:posOffset>761</wp:posOffset>
          </wp:positionV>
          <wp:extent cx="7772400" cy="1206380"/>
          <wp:effectExtent l="0" t="0" r="0" b="0"/>
          <wp:wrapNone/>
          <wp:docPr id="340" name="Image 3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0" name="Image 340"/>
                  <pic:cNvPicPr/>
                </pic:nvPicPr>
                <pic:blipFill>
                  <a:blip r:embed="rId1" cstate="print"/>
                  <a:stretch>
                    <a:fillRect/>
                  </a:stretch>
                </pic:blipFill>
                <pic:spPr>
                  <a:xfrm>
                    <a:off x="0" y="0"/>
                    <a:ext cx="7772400" cy="1206380"/>
                  </a:xfrm>
                  <a:prstGeom prst="rect">
                    <a:avLst/>
                  </a:prstGeom>
                </pic:spPr>
              </pic:pic>
            </a:graphicData>
          </a:graphic>
        </wp:anchor>
      </w:drawing>
    </w:r>
    <w:r>
      <w:rPr>
        <w:noProof/>
        <w:sz w:val="20"/>
      </w:rPr>
      <mc:AlternateContent>
        <mc:Choice Requires="wps">
          <w:drawing>
            <wp:anchor distT="0" distB="0" distL="0" distR="0" simplePos="0" relativeHeight="482919424" behindDoc="1" locked="0" layoutInCell="1" allowOverlap="1" wp14:anchorId="625729F9" wp14:editId="44F21FEE">
              <wp:simplePos x="0" y="0"/>
              <wp:positionH relativeFrom="page">
                <wp:posOffset>902004</wp:posOffset>
              </wp:positionH>
              <wp:positionV relativeFrom="page">
                <wp:posOffset>985162</wp:posOffset>
              </wp:positionV>
              <wp:extent cx="995680" cy="252095"/>
              <wp:effectExtent l="0" t="0" r="0" b="0"/>
              <wp:wrapNone/>
              <wp:docPr id="341" name="Text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5680" cy="252095"/>
                      </a:xfrm>
                      <a:prstGeom prst="rect">
                        <a:avLst/>
                      </a:prstGeom>
                    </wps:spPr>
                    <wps:txbx>
                      <w:txbxContent>
                        <w:p w14:paraId="551F0798" w14:textId="77777777" w:rsidR="00014282" w:rsidRDefault="00000000">
                          <w:pPr>
                            <w:spacing w:before="9"/>
                            <w:ind w:left="20"/>
                            <w:rPr>
                              <w:b/>
                              <w:sz w:val="32"/>
                            </w:rPr>
                          </w:pPr>
                          <w:r>
                            <w:rPr>
                              <w:b/>
                              <w:color w:val="4079B9"/>
                              <w:sz w:val="32"/>
                            </w:rPr>
                            <w:t>Section</w:t>
                          </w:r>
                          <w:r>
                            <w:rPr>
                              <w:b/>
                              <w:color w:val="4079B9"/>
                              <w:spacing w:val="-12"/>
                              <w:sz w:val="32"/>
                            </w:rPr>
                            <w:t xml:space="preserve"> </w:t>
                          </w:r>
                          <w:r>
                            <w:rPr>
                              <w:b/>
                              <w:color w:val="4079B9"/>
                              <w:spacing w:val="-5"/>
                              <w:sz w:val="32"/>
                            </w:rPr>
                            <w:t>J:</w:t>
                          </w:r>
                        </w:p>
                      </w:txbxContent>
                    </wps:txbx>
                    <wps:bodyPr wrap="square" lIns="0" tIns="0" rIns="0" bIns="0" rtlCol="0">
                      <a:noAutofit/>
                    </wps:bodyPr>
                  </wps:wsp>
                </a:graphicData>
              </a:graphic>
            </wp:anchor>
          </w:drawing>
        </mc:Choice>
        <mc:Fallback>
          <w:pict>
            <v:shapetype w14:anchorId="625729F9" id="_x0000_t202" coordsize="21600,21600" o:spt="202" path="m,l,21600r21600,l21600,xe">
              <v:stroke joinstyle="miter"/>
              <v:path gradientshapeok="t" o:connecttype="rect"/>
            </v:shapetype>
            <v:shape id="Textbox 341" o:spid="_x0000_s1281" type="#_x0000_t202" style="position:absolute;margin-left:71pt;margin-top:77.55pt;width:78.4pt;height:19.85pt;z-index:-2039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" filled="f" stroked="f">
              <v:textbox inset="0,0,0,0">
                <w:txbxContent>
                  <w:p w14:paraId="551F0798" w14:textId="77777777" w:rsidR="00014282" w:rsidRDefault="00000000">
                    <w:pPr>
                      <w:spacing w:before="9"/>
                      <w:ind w:left="20"/>
                      <w:rPr>
                        <w:b/>
                        <w:sz w:val="32"/>
                      </w:rPr>
                    </w:pPr>
                    <w:r>
                      <w:rPr>
                        <w:b/>
                        <w:color w:val="4079B9"/>
                        <w:sz w:val="32"/>
                      </w:rPr>
                      <w:t>Section</w:t>
                    </w:r>
                    <w:r>
                      <w:rPr>
                        <w:b/>
                        <w:color w:val="4079B9"/>
                        <w:spacing w:val="-12"/>
                        <w:sz w:val="32"/>
                      </w:rPr>
                      <w:t xml:space="preserve"> </w:t>
                    </w:r>
                    <w:r>
                      <w:rPr>
                        <w:b/>
                        <w:color w:val="4079B9"/>
                        <w:spacing w:val="-5"/>
                        <w:sz w:val="32"/>
                      </w:rPr>
                      <w:t>J:</w:t>
                    </w:r>
                  </w:p>
                </w:txbxContent>
              </v:textbox>
              <w10:wrap anchorx="page" anchory="page"/>
            </v:shape>
          </w:pict>
        </mc:Fallback>
      </mc:AlternateConten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4A0A8" w14:textId="77777777" w:rsidR="00014282" w:rsidRDefault="00014282">
    <w:pPr>
      <w:pStyle w:val="BodyText"/>
      <w:spacing w:line="14" w:lineRule="auto"/>
      <w:rPr>
        <w:sz w:val="2"/>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FA4F1" w14:textId="77777777" w:rsidR="00014282" w:rsidRDefault="00014282">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5EDC9" w14:textId="77777777" w:rsidR="00014282" w:rsidRDefault="00000000">
    <w:pPr>
      <w:pStyle w:val="BodyText"/>
      <w:spacing w:line="14" w:lineRule="auto"/>
      <w:rPr>
        <w:sz w:val="20"/>
      </w:rPr>
    </w:pPr>
    <w:r>
      <w:rPr>
        <w:noProof/>
        <w:sz w:val="20"/>
      </w:rPr>
      <w:drawing>
        <wp:anchor distT="0" distB="0" distL="0" distR="0" simplePos="0" relativeHeight="482820608" behindDoc="1" locked="0" layoutInCell="1" allowOverlap="1" wp14:anchorId="02A0F68C" wp14:editId="741F067D">
          <wp:simplePos x="0" y="0"/>
          <wp:positionH relativeFrom="page">
            <wp:posOffset>0</wp:posOffset>
          </wp:positionH>
          <wp:positionV relativeFrom="page">
            <wp:posOffset>9651</wp:posOffset>
          </wp:positionV>
          <wp:extent cx="7772400" cy="739662"/>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 cstate="print"/>
                  <a:stretch>
                    <a:fillRect/>
                  </a:stretch>
                </pic:blipFill>
                <pic:spPr>
                  <a:xfrm>
                    <a:off x="0" y="0"/>
                    <a:ext cx="7772400" cy="739662"/>
                  </a:xfrm>
                  <a:prstGeom prst="rect">
                    <a:avLst/>
                  </a:prstGeom>
                </pic:spPr>
              </pic:pic>
            </a:graphicData>
          </a:graphic>
        </wp:anchor>
      </w:drawing>
    </w:r>
    <w:r>
      <w:rPr>
        <w:noProof/>
        <w:sz w:val="20"/>
      </w:rPr>
      <mc:AlternateContent>
        <mc:Choice Requires="wps">
          <w:drawing>
            <wp:anchor distT="0" distB="0" distL="0" distR="0" simplePos="0" relativeHeight="482821120" behindDoc="1" locked="0" layoutInCell="1" allowOverlap="1" wp14:anchorId="6548DB00" wp14:editId="37068E01">
              <wp:simplePos x="0" y="0"/>
              <wp:positionH relativeFrom="page">
                <wp:posOffset>902004</wp:posOffset>
              </wp:positionH>
              <wp:positionV relativeFrom="page">
                <wp:posOffset>963826</wp:posOffset>
              </wp:positionV>
              <wp:extent cx="1029335" cy="25209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9335" cy="252095"/>
                      </a:xfrm>
                      <a:prstGeom prst="rect">
                        <a:avLst/>
                      </a:prstGeom>
                    </wps:spPr>
                    <wps:txbx>
                      <w:txbxContent>
                        <w:p w14:paraId="2DD79F9D" w14:textId="77777777" w:rsidR="00014282" w:rsidRDefault="00000000">
                          <w:pPr>
                            <w:spacing w:before="9"/>
                            <w:ind w:left="20"/>
                            <w:rPr>
                              <w:b/>
                              <w:sz w:val="32"/>
                            </w:rPr>
                          </w:pPr>
                          <w:r>
                            <w:rPr>
                              <w:b/>
                              <w:color w:val="4079B9"/>
                              <w:sz w:val="32"/>
                            </w:rPr>
                            <w:t>Section</w:t>
                          </w:r>
                          <w:r>
                            <w:rPr>
                              <w:b/>
                              <w:color w:val="4079B9"/>
                              <w:spacing w:val="-12"/>
                              <w:sz w:val="32"/>
                            </w:rPr>
                            <w:t xml:space="preserve"> </w:t>
                          </w:r>
                          <w:r>
                            <w:rPr>
                              <w:b/>
                              <w:color w:val="4079B9"/>
                              <w:spacing w:val="-5"/>
                              <w:sz w:val="32"/>
                            </w:rPr>
                            <w:t>C:</w:t>
                          </w:r>
                        </w:p>
                      </w:txbxContent>
                    </wps:txbx>
                    <wps:bodyPr wrap="square" lIns="0" tIns="0" rIns="0" bIns="0" rtlCol="0">
                      <a:noAutofit/>
                    </wps:bodyPr>
                  </wps:wsp>
                </a:graphicData>
              </a:graphic>
            </wp:anchor>
          </w:drawing>
        </mc:Choice>
        <mc:Fallback>
          <w:pict>
            <v:shapetype w14:anchorId="6548DB00" id="_x0000_t202" coordsize="21600,21600" o:spt="202" path="m,l,21600r21600,l21600,xe">
              <v:stroke joinstyle="miter"/>
              <v:path gradientshapeok="t" o:connecttype="rect"/>
            </v:shapetype>
            <v:shape id="Textbox 37" o:spid="_x0000_s1186" type="#_x0000_t202" style="position:absolute;margin-left:71pt;margin-top:75.9pt;width:81.05pt;height:19.85pt;z-index:-2049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" filled="f" stroked="f">
              <v:textbox inset="0,0,0,0">
                <w:txbxContent>
                  <w:p w14:paraId="2DD79F9D" w14:textId="77777777" w:rsidR="00014282" w:rsidRDefault="00000000">
                    <w:pPr>
                      <w:spacing w:before="9"/>
                      <w:ind w:left="20"/>
                      <w:rPr>
                        <w:b/>
                        <w:sz w:val="32"/>
                      </w:rPr>
                    </w:pPr>
                    <w:r>
                      <w:rPr>
                        <w:b/>
                        <w:color w:val="4079B9"/>
                        <w:sz w:val="32"/>
                      </w:rPr>
                      <w:t>Section</w:t>
                    </w:r>
                    <w:r>
                      <w:rPr>
                        <w:b/>
                        <w:color w:val="4079B9"/>
                        <w:spacing w:val="-12"/>
                        <w:sz w:val="32"/>
                      </w:rPr>
                      <w:t xml:space="preserve"> </w:t>
                    </w:r>
                    <w:r>
                      <w:rPr>
                        <w:b/>
                        <w:color w:val="4079B9"/>
                        <w:spacing w:val="-5"/>
                        <w:sz w:val="32"/>
                      </w:rPr>
                      <w:t>C:</w:t>
                    </w:r>
                  </w:p>
                </w:txbxContent>
              </v:textbox>
              <w10:wrap anchorx="page" anchory="page"/>
            </v:shape>
          </w:pict>
        </mc:Fallback>
      </mc:AlternateConten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AAE08" w14:textId="77777777" w:rsidR="00014282" w:rsidRDefault="00014282">
    <w:pPr>
      <w:pStyle w:val="BodyText"/>
      <w:spacing w:line="14" w:lineRule="auto"/>
      <w:rPr>
        <w:sz w:val="2"/>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A526C" w14:textId="77777777" w:rsidR="00014282" w:rsidRDefault="00014282">
    <w:pPr>
      <w:pStyle w:val="BodyText"/>
      <w:spacing w:line="14" w:lineRule="auto"/>
      <w:rPr>
        <w:sz w:val="2"/>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433BB" w14:textId="77777777" w:rsidR="00014282" w:rsidRDefault="00000000">
    <w:pPr>
      <w:pStyle w:val="BodyText"/>
      <w:spacing w:line="14" w:lineRule="auto"/>
      <w:rPr>
        <w:sz w:val="20"/>
      </w:rPr>
    </w:pPr>
    <w:r>
      <w:rPr>
        <w:noProof/>
        <w:sz w:val="20"/>
      </w:rPr>
      <w:drawing>
        <wp:anchor distT="0" distB="0" distL="0" distR="0" simplePos="0" relativeHeight="482925056" behindDoc="1" locked="0" layoutInCell="1" allowOverlap="1" wp14:anchorId="01151F97" wp14:editId="226993D0">
          <wp:simplePos x="0" y="0"/>
          <wp:positionH relativeFrom="page">
            <wp:posOffset>0</wp:posOffset>
          </wp:positionH>
          <wp:positionV relativeFrom="page">
            <wp:posOffset>761</wp:posOffset>
          </wp:positionV>
          <wp:extent cx="7772400" cy="1206380"/>
          <wp:effectExtent l="0" t="0" r="0" b="0"/>
          <wp:wrapNone/>
          <wp:docPr id="360" name="Image 3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0" name="Image 360"/>
                  <pic:cNvPicPr/>
                </pic:nvPicPr>
                <pic:blipFill>
                  <a:blip r:embed="rId1" cstate="print"/>
                  <a:stretch>
                    <a:fillRect/>
                  </a:stretch>
                </pic:blipFill>
                <pic:spPr>
                  <a:xfrm>
                    <a:off x="0" y="0"/>
                    <a:ext cx="7772400" cy="1206380"/>
                  </a:xfrm>
                  <a:prstGeom prst="rect">
                    <a:avLst/>
                  </a:prstGeom>
                </pic:spPr>
              </pic:pic>
            </a:graphicData>
          </a:graphic>
        </wp:anchor>
      </w:drawing>
    </w:r>
    <w:r>
      <w:rPr>
        <w:noProof/>
        <w:sz w:val="20"/>
      </w:rPr>
      <mc:AlternateContent>
        <mc:Choice Requires="wps">
          <w:drawing>
            <wp:anchor distT="0" distB="0" distL="0" distR="0" simplePos="0" relativeHeight="482925568" behindDoc="1" locked="0" layoutInCell="1" allowOverlap="1" wp14:anchorId="47584FA1" wp14:editId="21F3BA41">
              <wp:simplePos x="0" y="0"/>
              <wp:positionH relativeFrom="page">
                <wp:posOffset>1130604</wp:posOffset>
              </wp:positionH>
              <wp:positionV relativeFrom="page">
                <wp:posOffset>907246</wp:posOffset>
              </wp:positionV>
              <wp:extent cx="4667250" cy="196215"/>
              <wp:effectExtent l="0" t="0" r="0" b="0"/>
              <wp:wrapNone/>
              <wp:docPr id="361" name="Text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67250" cy="196215"/>
                      </a:xfrm>
                      <a:prstGeom prst="rect">
                        <a:avLst/>
                      </a:prstGeom>
                    </wps:spPr>
                    <wps:txbx>
                      <w:txbxContent>
                        <w:p w14:paraId="7795209E" w14:textId="77777777" w:rsidR="00014282" w:rsidRDefault="00000000">
                          <w:pPr>
                            <w:pStyle w:val="BodyText"/>
                            <w:tabs>
                              <w:tab w:val="left" w:pos="379"/>
                            </w:tabs>
                            <w:spacing w:before="12"/>
                            <w:ind w:left="20"/>
                          </w:pPr>
                          <w:r>
                            <w:rPr>
                              <w:spacing w:val="-10"/>
                            </w:rPr>
                            <w:t>●</w:t>
                          </w:r>
                          <w:r>
                            <w:tab/>
                            <w:t>Regular</w:t>
                          </w:r>
                          <w:r>
                            <w:rPr>
                              <w:spacing w:val="-6"/>
                            </w:rPr>
                            <w:t xml:space="preserve"> </w:t>
                          </w:r>
                          <w:r>
                            <w:t>class</w:t>
                          </w:r>
                          <w:r>
                            <w:rPr>
                              <w:spacing w:val="-4"/>
                            </w:rPr>
                            <w:t xml:space="preserve"> </w:t>
                          </w:r>
                          <w:r>
                            <w:t>placement,</w:t>
                          </w:r>
                          <w:r>
                            <w:rPr>
                              <w:spacing w:val="-3"/>
                            </w:rPr>
                            <w:t xml:space="preserve"> </w:t>
                          </w:r>
                          <w:r>
                            <w:t>withdrawal,</w:t>
                          </w:r>
                          <w:r>
                            <w:rPr>
                              <w:spacing w:val="-4"/>
                            </w:rPr>
                            <w:t xml:space="preserve"> </w:t>
                          </w:r>
                          <w:r>
                            <w:t>resource</w:t>
                          </w:r>
                          <w:r>
                            <w:rPr>
                              <w:spacing w:val="-3"/>
                            </w:rPr>
                            <w:t xml:space="preserve"> </w:t>
                          </w:r>
                          <w:r>
                            <w:t>or</w:t>
                          </w:r>
                          <w:r>
                            <w:rPr>
                              <w:spacing w:val="-3"/>
                            </w:rPr>
                            <w:t xml:space="preserve"> </w:t>
                          </w:r>
                          <w:r>
                            <w:t>indirect</w:t>
                          </w:r>
                          <w:r>
                            <w:rPr>
                              <w:spacing w:val="-4"/>
                            </w:rPr>
                            <w:t xml:space="preserve"> </w:t>
                          </w:r>
                          <w:r>
                            <w:rPr>
                              <w:spacing w:val="-2"/>
                            </w:rPr>
                            <w:t>support</w:t>
                          </w:r>
                        </w:p>
                      </w:txbxContent>
                    </wps:txbx>
                    <wps:bodyPr wrap="square" lIns="0" tIns="0" rIns="0" bIns="0" rtlCol="0">
                      <a:noAutofit/>
                    </wps:bodyPr>
                  </wps:wsp>
                </a:graphicData>
              </a:graphic>
            </wp:anchor>
          </w:drawing>
        </mc:Choice>
        <mc:Fallback>
          <w:pict>
            <v:shapetype w14:anchorId="47584FA1" id="_x0000_t202" coordsize="21600,21600" o:spt="202" path="m,l,21600r21600,l21600,xe">
              <v:stroke joinstyle="miter"/>
              <v:path gradientshapeok="t" o:connecttype="rect"/>
            </v:shapetype>
            <v:shape id="Textbox 361" o:spid="_x0000_s1287" type="#_x0000_t202" style="position:absolute;margin-left:89pt;margin-top:71.45pt;width:367.5pt;height:15.45pt;z-index:-2039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" filled="f" stroked="f">
              <v:textbox inset="0,0,0,0">
                <w:txbxContent>
                  <w:p w14:paraId="7795209E" w14:textId="77777777" w:rsidR="00014282" w:rsidRDefault="00000000">
                    <w:pPr>
                      <w:pStyle w:val="BodyText"/>
                      <w:tabs>
                        <w:tab w:val="left" w:pos="379"/>
                      </w:tabs>
                      <w:spacing w:before="12"/>
                      <w:ind w:left="20"/>
                    </w:pPr>
                    <w:r>
                      <w:rPr>
                        <w:spacing w:val="-10"/>
                      </w:rPr>
                      <w:t>●</w:t>
                    </w:r>
                    <w:r>
                      <w:tab/>
                      <w:t>Regular</w:t>
                    </w:r>
                    <w:r>
                      <w:rPr>
                        <w:spacing w:val="-6"/>
                      </w:rPr>
                      <w:t xml:space="preserve"> </w:t>
                    </w:r>
                    <w:r>
                      <w:t>class</w:t>
                    </w:r>
                    <w:r>
                      <w:rPr>
                        <w:spacing w:val="-4"/>
                      </w:rPr>
                      <w:t xml:space="preserve"> </w:t>
                    </w:r>
                    <w:r>
                      <w:t>placement,</w:t>
                    </w:r>
                    <w:r>
                      <w:rPr>
                        <w:spacing w:val="-3"/>
                      </w:rPr>
                      <w:t xml:space="preserve"> </w:t>
                    </w:r>
                    <w:r>
                      <w:t>withdrawal,</w:t>
                    </w:r>
                    <w:r>
                      <w:rPr>
                        <w:spacing w:val="-4"/>
                      </w:rPr>
                      <w:t xml:space="preserve"> </w:t>
                    </w:r>
                    <w:r>
                      <w:t>resource</w:t>
                    </w:r>
                    <w:r>
                      <w:rPr>
                        <w:spacing w:val="-3"/>
                      </w:rPr>
                      <w:t xml:space="preserve"> </w:t>
                    </w:r>
                    <w:r>
                      <w:t>or</w:t>
                    </w:r>
                    <w:r>
                      <w:rPr>
                        <w:spacing w:val="-3"/>
                      </w:rPr>
                      <w:t xml:space="preserve"> </w:t>
                    </w:r>
                    <w:r>
                      <w:t>indirect</w:t>
                    </w:r>
                    <w:r>
                      <w:rPr>
                        <w:spacing w:val="-4"/>
                      </w:rPr>
                      <w:t xml:space="preserve"> </w:t>
                    </w:r>
                    <w:r>
                      <w:rPr>
                        <w:spacing w:val="-2"/>
                      </w:rPr>
                      <w:t>support</w:t>
                    </w:r>
                  </w:p>
                </w:txbxContent>
              </v:textbox>
              <w10:wrap anchorx="page" anchory="page"/>
            </v:shape>
          </w:pict>
        </mc:Fallback>
      </mc:AlternateConten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7F7E2" w14:textId="77777777" w:rsidR="00014282" w:rsidRDefault="00014282">
    <w:pPr>
      <w:pStyle w:val="BodyText"/>
      <w:spacing w:line="14" w:lineRule="auto"/>
      <w:rPr>
        <w:sz w:val="2"/>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39B60" w14:textId="77777777" w:rsidR="00014282" w:rsidRDefault="00014282">
    <w:pPr>
      <w:pStyle w:val="BodyText"/>
      <w:spacing w:line="14" w:lineRule="auto"/>
      <w:rPr>
        <w:sz w:val="2"/>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7B2FB" w14:textId="77777777" w:rsidR="00014282" w:rsidRDefault="00014282">
    <w:pPr>
      <w:pStyle w:val="BodyText"/>
      <w:spacing w:line="14" w:lineRule="auto"/>
      <w:rPr>
        <w:sz w:val="2"/>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0B529" w14:textId="77777777" w:rsidR="00014282" w:rsidRDefault="00014282">
    <w:pPr>
      <w:pStyle w:val="BodyText"/>
      <w:spacing w:line="14" w:lineRule="auto"/>
      <w:rPr>
        <w:sz w:val="2"/>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B1C27" w14:textId="77777777" w:rsidR="00014282" w:rsidRDefault="00014282">
    <w:pPr>
      <w:pStyle w:val="BodyText"/>
      <w:spacing w:line="14" w:lineRule="auto"/>
      <w:rPr>
        <w:sz w:val="2"/>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1AA0C" w14:textId="77777777" w:rsidR="00014282" w:rsidRDefault="00014282">
    <w:pPr>
      <w:pStyle w:val="BodyText"/>
      <w:spacing w:line="14" w:lineRule="auto"/>
      <w:rPr>
        <w:sz w:val="2"/>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DA564" w14:textId="77777777" w:rsidR="00014282" w:rsidRDefault="00000000">
    <w:pPr>
      <w:pStyle w:val="BodyText"/>
      <w:spacing w:line="14" w:lineRule="auto"/>
      <w:rPr>
        <w:sz w:val="20"/>
      </w:rPr>
    </w:pPr>
    <w:r>
      <w:rPr>
        <w:noProof/>
        <w:sz w:val="20"/>
      </w:rPr>
      <w:drawing>
        <wp:anchor distT="0" distB="0" distL="0" distR="0" simplePos="0" relativeHeight="482932224" behindDoc="1" locked="0" layoutInCell="1" allowOverlap="1" wp14:anchorId="385E6DFF" wp14:editId="19AEABBA">
          <wp:simplePos x="0" y="0"/>
          <wp:positionH relativeFrom="page">
            <wp:posOffset>0</wp:posOffset>
          </wp:positionH>
          <wp:positionV relativeFrom="page">
            <wp:posOffset>761</wp:posOffset>
          </wp:positionV>
          <wp:extent cx="7772400" cy="1206380"/>
          <wp:effectExtent l="0" t="0" r="0" b="0"/>
          <wp:wrapNone/>
          <wp:docPr id="397" name="Image 3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7" name="Image 397"/>
                  <pic:cNvPicPr/>
                </pic:nvPicPr>
                <pic:blipFill>
                  <a:blip r:embed="rId1" cstate="print"/>
                  <a:stretch>
                    <a:fillRect/>
                  </a:stretch>
                </pic:blipFill>
                <pic:spPr>
                  <a:xfrm>
                    <a:off x="0" y="0"/>
                    <a:ext cx="7772400" cy="1206380"/>
                  </a:xfrm>
                  <a:prstGeom prst="rect">
                    <a:avLst/>
                  </a:prstGeom>
                </pic:spPr>
              </pic:pic>
            </a:graphicData>
          </a:graphic>
        </wp:anchor>
      </w:drawing>
    </w:r>
    <w:r>
      <w:rPr>
        <w:noProof/>
        <w:sz w:val="20"/>
      </w:rPr>
      <mc:AlternateContent>
        <mc:Choice Requires="wps">
          <w:drawing>
            <wp:anchor distT="0" distB="0" distL="0" distR="0" simplePos="0" relativeHeight="482932736" behindDoc="1" locked="0" layoutInCell="1" allowOverlap="1" wp14:anchorId="5CFEBB1C" wp14:editId="335D1862">
              <wp:simplePos x="0" y="0"/>
              <wp:positionH relativeFrom="page">
                <wp:posOffset>902004</wp:posOffset>
              </wp:positionH>
              <wp:positionV relativeFrom="page">
                <wp:posOffset>906652</wp:posOffset>
              </wp:positionV>
              <wp:extent cx="2151380" cy="224790"/>
              <wp:effectExtent l="0" t="0" r="0" b="0"/>
              <wp:wrapNone/>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1380" cy="224790"/>
                      </a:xfrm>
                      <a:prstGeom prst="rect">
                        <a:avLst/>
                      </a:prstGeom>
                    </wps:spPr>
                    <wps:txbx>
                      <w:txbxContent>
                        <w:p w14:paraId="7066D9B3" w14:textId="77777777" w:rsidR="00014282" w:rsidRDefault="00000000">
                          <w:pPr>
                            <w:spacing w:before="11"/>
                            <w:ind w:left="20"/>
                            <w:rPr>
                              <w:b/>
                              <w:sz w:val="28"/>
                            </w:rPr>
                          </w:pPr>
                          <w:r>
                            <w:rPr>
                              <w:b/>
                              <w:sz w:val="28"/>
                            </w:rPr>
                            <w:t>Regular</w:t>
                          </w:r>
                          <w:r>
                            <w:rPr>
                              <w:b/>
                              <w:spacing w:val="-8"/>
                              <w:sz w:val="28"/>
                            </w:rPr>
                            <w:t xml:space="preserve"> </w:t>
                          </w:r>
                          <w:r>
                            <w:rPr>
                              <w:b/>
                              <w:sz w:val="28"/>
                            </w:rPr>
                            <w:t>Class</w:t>
                          </w:r>
                          <w:r>
                            <w:rPr>
                              <w:b/>
                              <w:spacing w:val="-7"/>
                              <w:sz w:val="28"/>
                            </w:rPr>
                            <w:t xml:space="preserve"> </w:t>
                          </w:r>
                          <w:r>
                            <w:rPr>
                              <w:b/>
                              <w:spacing w:val="-2"/>
                              <w:sz w:val="28"/>
                            </w:rPr>
                            <w:t>Placement</w:t>
                          </w:r>
                        </w:p>
                      </w:txbxContent>
                    </wps:txbx>
                    <wps:bodyPr wrap="square" lIns="0" tIns="0" rIns="0" bIns="0" rtlCol="0">
                      <a:noAutofit/>
                    </wps:bodyPr>
                  </wps:wsp>
                </a:graphicData>
              </a:graphic>
            </wp:anchor>
          </w:drawing>
        </mc:Choice>
        <mc:Fallback>
          <w:pict>
            <v:shapetype w14:anchorId="5CFEBB1C" id="_x0000_t202" coordsize="21600,21600" o:spt="202" path="m,l,21600r21600,l21600,xe">
              <v:stroke joinstyle="miter"/>
              <v:path gradientshapeok="t" o:connecttype="rect"/>
            </v:shapetype>
            <v:shape id="Textbox 398" o:spid="_x0000_s1294" type="#_x0000_t202" style="position:absolute;margin-left:71pt;margin-top:71.4pt;width:169.4pt;height:17.7pt;z-index:-2038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" filled="f" stroked="f">
              <v:textbox inset="0,0,0,0">
                <w:txbxContent>
                  <w:p w14:paraId="7066D9B3" w14:textId="77777777" w:rsidR="00014282" w:rsidRDefault="00000000">
                    <w:pPr>
                      <w:spacing w:before="11"/>
                      <w:ind w:left="20"/>
                      <w:rPr>
                        <w:b/>
                        <w:sz w:val="28"/>
                      </w:rPr>
                    </w:pPr>
                    <w:r>
                      <w:rPr>
                        <w:b/>
                        <w:sz w:val="28"/>
                      </w:rPr>
                      <w:t>Regular</w:t>
                    </w:r>
                    <w:r>
                      <w:rPr>
                        <w:b/>
                        <w:spacing w:val="-8"/>
                        <w:sz w:val="28"/>
                      </w:rPr>
                      <w:t xml:space="preserve"> </w:t>
                    </w:r>
                    <w:r>
                      <w:rPr>
                        <w:b/>
                        <w:sz w:val="28"/>
                      </w:rPr>
                      <w:t>Class</w:t>
                    </w:r>
                    <w:r>
                      <w:rPr>
                        <w:b/>
                        <w:spacing w:val="-7"/>
                        <w:sz w:val="28"/>
                      </w:rPr>
                      <w:t xml:space="preserve"> </w:t>
                    </w:r>
                    <w:r>
                      <w:rPr>
                        <w:b/>
                        <w:spacing w:val="-2"/>
                        <w:sz w:val="28"/>
                      </w:rPr>
                      <w:t>Placement</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63B42" w14:textId="77777777" w:rsidR="00014282" w:rsidRDefault="00000000">
    <w:pPr>
      <w:pStyle w:val="BodyText"/>
      <w:spacing w:line="14" w:lineRule="auto"/>
      <w:rPr>
        <w:sz w:val="20"/>
      </w:rPr>
    </w:pPr>
    <w:r>
      <w:rPr>
        <w:noProof/>
        <w:sz w:val="20"/>
      </w:rPr>
      <w:drawing>
        <wp:anchor distT="0" distB="0" distL="0" distR="0" simplePos="0" relativeHeight="482822656" behindDoc="1" locked="0" layoutInCell="1" allowOverlap="1" wp14:anchorId="228C89A5" wp14:editId="048941DB">
          <wp:simplePos x="0" y="0"/>
          <wp:positionH relativeFrom="page">
            <wp:posOffset>0</wp:posOffset>
          </wp:positionH>
          <wp:positionV relativeFrom="page">
            <wp:posOffset>9651</wp:posOffset>
          </wp:positionV>
          <wp:extent cx="7772400" cy="739662"/>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 cstate="print"/>
                  <a:stretch>
                    <a:fillRect/>
                  </a:stretch>
                </pic:blipFill>
                <pic:spPr>
                  <a:xfrm>
                    <a:off x="0" y="0"/>
                    <a:ext cx="7772400" cy="739662"/>
                  </a:xfrm>
                  <a:prstGeom prst="rect">
                    <a:avLst/>
                  </a:prstGeom>
                </pic:spPr>
              </pic:pic>
            </a:graphicData>
          </a:graphic>
        </wp:anchor>
      </w:drawing>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EA4BB" w14:textId="77777777" w:rsidR="00014282" w:rsidRDefault="00014282">
    <w:pPr>
      <w:pStyle w:val="BodyText"/>
      <w:spacing w:line="14" w:lineRule="auto"/>
      <w:rPr>
        <w:sz w:val="2"/>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78D3B" w14:textId="77777777" w:rsidR="00014282" w:rsidRDefault="00014282">
    <w:pPr>
      <w:pStyle w:val="BodyText"/>
      <w:spacing w:line="14" w:lineRule="auto"/>
      <w:rPr>
        <w:sz w:val="2"/>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6301E" w14:textId="77777777" w:rsidR="00014282" w:rsidRDefault="00000000">
    <w:pPr>
      <w:pStyle w:val="BodyText"/>
      <w:spacing w:line="14" w:lineRule="auto"/>
      <w:rPr>
        <w:sz w:val="20"/>
      </w:rPr>
    </w:pPr>
    <w:r>
      <w:rPr>
        <w:noProof/>
        <w:sz w:val="20"/>
      </w:rPr>
      <w:drawing>
        <wp:anchor distT="0" distB="0" distL="0" distR="0" simplePos="0" relativeHeight="482936320" behindDoc="1" locked="0" layoutInCell="1" allowOverlap="1" wp14:anchorId="2A7F570C" wp14:editId="723B2E9D">
          <wp:simplePos x="0" y="0"/>
          <wp:positionH relativeFrom="page">
            <wp:posOffset>0</wp:posOffset>
          </wp:positionH>
          <wp:positionV relativeFrom="page">
            <wp:posOffset>761</wp:posOffset>
          </wp:positionV>
          <wp:extent cx="7772400" cy="1206380"/>
          <wp:effectExtent l="0" t="0" r="0" b="0"/>
          <wp:wrapNone/>
          <wp:docPr id="409" name="Imag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9" name="Image 409"/>
                  <pic:cNvPicPr/>
                </pic:nvPicPr>
                <pic:blipFill>
                  <a:blip r:embed="rId1" cstate="print"/>
                  <a:stretch>
                    <a:fillRect/>
                  </a:stretch>
                </pic:blipFill>
                <pic:spPr>
                  <a:xfrm>
                    <a:off x="0" y="0"/>
                    <a:ext cx="7772400" cy="1206380"/>
                  </a:xfrm>
                  <a:prstGeom prst="rect">
                    <a:avLst/>
                  </a:prstGeom>
                </pic:spPr>
              </pic:pic>
            </a:graphicData>
          </a:graphic>
        </wp:anchor>
      </w:drawing>
    </w:r>
    <w:r>
      <w:rPr>
        <w:noProof/>
        <w:sz w:val="20"/>
      </w:rPr>
      <mc:AlternateContent>
        <mc:Choice Requires="wps">
          <w:drawing>
            <wp:anchor distT="0" distB="0" distL="0" distR="0" simplePos="0" relativeHeight="482936832" behindDoc="1" locked="0" layoutInCell="1" allowOverlap="1" wp14:anchorId="63783345" wp14:editId="1553D02F">
              <wp:simplePos x="0" y="0"/>
              <wp:positionH relativeFrom="page">
                <wp:posOffset>902004</wp:posOffset>
              </wp:positionH>
              <wp:positionV relativeFrom="page">
                <wp:posOffset>906652</wp:posOffset>
              </wp:positionV>
              <wp:extent cx="1212215" cy="224790"/>
              <wp:effectExtent l="0" t="0" r="0" b="0"/>
              <wp:wrapNone/>
              <wp:docPr id="410" name="Text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215" cy="224790"/>
                      </a:xfrm>
                      <a:prstGeom prst="rect">
                        <a:avLst/>
                      </a:prstGeom>
                    </wps:spPr>
                    <wps:txbx>
                      <w:txbxContent>
                        <w:p w14:paraId="740FEAE6" w14:textId="77777777" w:rsidR="00014282" w:rsidRDefault="00000000">
                          <w:pPr>
                            <w:spacing w:before="11"/>
                            <w:ind w:left="20"/>
                            <w:rPr>
                              <w:b/>
                              <w:sz w:val="28"/>
                            </w:rPr>
                          </w:pPr>
                          <w:r>
                            <w:rPr>
                              <w:b/>
                              <w:sz w:val="28"/>
                            </w:rPr>
                            <w:t>Regular</w:t>
                          </w:r>
                          <w:r>
                            <w:rPr>
                              <w:b/>
                              <w:spacing w:val="-9"/>
                              <w:sz w:val="28"/>
                            </w:rPr>
                            <w:t xml:space="preserve"> </w:t>
                          </w:r>
                          <w:r>
                            <w:rPr>
                              <w:b/>
                              <w:spacing w:val="-2"/>
                              <w:sz w:val="28"/>
                            </w:rPr>
                            <w:t>Class</w:t>
                          </w:r>
                        </w:p>
                      </w:txbxContent>
                    </wps:txbx>
                    <wps:bodyPr wrap="square" lIns="0" tIns="0" rIns="0" bIns="0" rtlCol="0">
                      <a:noAutofit/>
                    </wps:bodyPr>
                  </wps:wsp>
                </a:graphicData>
              </a:graphic>
            </wp:anchor>
          </w:drawing>
        </mc:Choice>
        <mc:Fallback>
          <w:pict>
            <v:shapetype w14:anchorId="63783345" id="_x0000_t202" coordsize="21600,21600" o:spt="202" path="m,l,21600r21600,l21600,xe">
              <v:stroke joinstyle="miter"/>
              <v:path gradientshapeok="t" o:connecttype="rect"/>
            </v:shapetype>
            <v:shape id="Textbox 410" o:spid="_x0000_s1298" type="#_x0000_t202" style="position:absolute;margin-left:71pt;margin-top:71.4pt;width:95.45pt;height:17.7pt;z-index:-2037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" filled="f" stroked="f">
              <v:textbox inset="0,0,0,0">
                <w:txbxContent>
                  <w:p w14:paraId="740FEAE6" w14:textId="77777777" w:rsidR="00014282" w:rsidRDefault="00000000">
                    <w:pPr>
                      <w:spacing w:before="11"/>
                      <w:ind w:left="20"/>
                      <w:rPr>
                        <w:b/>
                        <w:sz w:val="28"/>
                      </w:rPr>
                    </w:pPr>
                    <w:r>
                      <w:rPr>
                        <w:b/>
                        <w:sz w:val="28"/>
                      </w:rPr>
                      <w:t>Regular</w:t>
                    </w:r>
                    <w:r>
                      <w:rPr>
                        <w:b/>
                        <w:spacing w:val="-9"/>
                        <w:sz w:val="28"/>
                      </w:rPr>
                      <w:t xml:space="preserve"> </w:t>
                    </w:r>
                    <w:r>
                      <w:rPr>
                        <w:b/>
                        <w:spacing w:val="-2"/>
                        <w:sz w:val="28"/>
                      </w:rPr>
                      <w:t>Class</w:t>
                    </w:r>
                  </w:p>
                </w:txbxContent>
              </v:textbox>
              <w10:wrap anchorx="page" anchory="page"/>
            </v:shape>
          </w:pict>
        </mc:Fallback>
      </mc:AlternateConten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6D00C" w14:textId="77777777" w:rsidR="00014282" w:rsidRDefault="00014282">
    <w:pPr>
      <w:pStyle w:val="BodyText"/>
      <w:spacing w:line="14" w:lineRule="auto"/>
      <w:rPr>
        <w:sz w:val="2"/>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E94D4" w14:textId="77777777" w:rsidR="00014282" w:rsidRDefault="00000000">
    <w:pPr>
      <w:pStyle w:val="BodyText"/>
      <w:spacing w:line="14" w:lineRule="auto"/>
      <w:rPr>
        <w:sz w:val="20"/>
      </w:rPr>
    </w:pPr>
    <w:r>
      <w:rPr>
        <w:noProof/>
        <w:sz w:val="20"/>
      </w:rPr>
      <w:drawing>
        <wp:anchor distT="0" distB="0" distL="0" distR="0" simplePos="0" relativeHeight="482939392" behindDoc="1" locked="0" layoutInCell="1" allowOverlap="1" wp14:anchorId="2C57AAFE" wp14:editId="3A4796FC">
          <wp:simplePos x="0" y="0"/>
          <wp:positionH relativeFrom="page">
            <wp:posOffset>0</wp:posOffset>
          </wp:positionH>
          <wp:positionV relativeFrom="page">
            <wp:posOffset>761</wp:posOffset>
          </wp:positionV>
          <wp:extent cx="7772400" cy="1206380"/>
          <wp:effectExtent l="0" t="0" r="0" b="0"/>
          <wp:wrapNone/>
          <wp:docPr id="416" name="Image 4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6" name="Image 416"/>
                  <pic:cNvPicPr/>
                </pic:nvPicPr>
                <pic:blipFill>
                  <a:blip r:embed="rId1" cstate="print"/>
                  <a:stretch>
                    <a:fillRect/>
                  </a:stretch>
                </pic:blipFill>
                <pic:spPr>
                  <a:xfrm>
                    <a:off x="0" y="0"/>
                    <a:ext cx="7772400" cy="1206380"/>
                  </a:xfrm>
                  <a:prstGeom prst="rect">
                    <a:avLst/>
                  </a:prstGeom>
                </pic:spPr>
              </pic:pic>
            </a:graphicData>
          </a:graphic>
        </wp:anchor>
      </w:drawing>
    </w:r>
    <w:r>
      <w:rPr>
        <w:noProof/>
        <w:sz w:val="20"/>
      </w:rPr>
      <mc:AlternateContent>
        <mc:Choice Requires="wps">
          <w:drawing>
            <wp:anchor distT="0" distB="0" distL="0" distR="0" simplePos="0" relativeHeight="482939904" behindDoc="1" locked="0" layoutInCell="1" allowOverlap="1" wp14:anchorId="67780AAD" wp14:editId="033E737B">
              <wp:simplePos x="0" y="0"/>
              <wp:positionH relativeFrom="page">
                <wp:posOffset>902004</wp:posOffset>
              </wp:positionH>
              <wp:positionV relativeFrom="page">
                <wp:posOffset>908176</wp:posOffset>
              </wp:positionV>
              <wp:extent cx="4028440" cy="224790"/>
              <wp:effectExtent l="0" t="0" r="0" b="0"/>
              <wp:wrapNone/>
              <wp:docPr id="417" name="Text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8440" cy="224790"/>
                      </a:xfrm>
                      <a:prstGeom prst="rect">
                        <a:avLst/>
                      </a:prstGeom>
                    </wps:spPr>
                    <wps:txbx>
                      <w:txbxContent>
                        <w:p w14:paraId="035EC329" w14:textId="77777777" w:rsidR="00014282" w:rsidRDefault="00000000">
                          <w:pPr>
                            <w:spacing w:before="11"/>
                            <w:ind w:left="20"/>
                            <w:rPr>
                              <w:b/>
                              <w:sz w:val="28"/>
                            </w:rPr>
                          </w:pPr>
                          <w:r>
                            <w:rPr>
                              <w:b/>
                              <w:sz w:val="28"/>
                            </w:rPr>
                            <w:t>Placement</w:t>
                          </w:r>
                          <w:r>
                            <w:rPr>
                              <w:b/>
                              <w:spacing w:val="-11"/>
                              <w:sz w:val="28"/>
                            </w:rPr>
                            <w:t xml:space="preserve"> </w:t>
                          </w:r>
                          <w:r>
                            <w:rPr>
                              <w:b/>
                              <w:sz w:val="28"/>
                            </w:rPr>
                            <w:t>Decision</w:t>
                          </w:r>
                          <w:r>
                            <w:rPr>
                              <w:b/>
                              <w:spacing w:val="-6"/>
                              <w:sz w:val="28"/>
                            </w:rPr>
                            <w:t xml:space="preserve"> </w:t>
                          </w:r>
                          <w:r>
                            <w:rPr>
                              <w:b/>
                              <w:sz w:val="28"/>
                            </w:rPr>
                            <w:t>of</w:t>
                          </w:r>
                          <w:r>
                            <w:rPr>
                              <w:b/>
                              <w:spacing w:val="-7"/>
                              <w:sz w:val="28"/>
                            </w:rPr>
                            <w:t xml:space="preserve"> </w:t>
                          </w:r>
                          <w:r>
                            <w:rPr>
                              <w:b/>
                              <w:sz w:val="28"/>
                            </w:rPr>
                            <w:t>Special</w:t>
                          </w:r>
                          <w:r>
                            <w:rPr>
                              <w:b/>
                              <w:spacing w:val="-4"/>
                              <w:sz w:val="28"/>
                            </w:rPr>
                            <w:t xml:space="preserve"> </w:t>
                          </w:r>
                          <w:r>
                            <w:rPr>
                              <w:b/>
                              <w:sz w:val="28"/>
                            </w:rPr>
                            <w:t>Education</w:t>
                          </w:r>
                          <w:r>
                            <w:rPr>
                              <w:b/>
                              <w:spacing w:val="-6"/>
                              <w:sz w:val="28"/>
                            </w:rPr>
                            <w:t xml:space="preserve"> </w:t>
                          </w:r>
                          <w:r>
                            <w:rPr>
                              <w:b/>
                              <w:spacing w:val="-2"/>
                              <w:sz w:val="28"/>
                            </w:rPr>
                            <w:t>Class</w:t>
                          </w:r>
                        </w:p>
                      </w:txbxContent>
                    </wps:txbx>
                    <wps:bodyPr wrap="square" lIns="0" tIns="0" rIns="0" bIns="0" rtlCol="0">
                      <a:noAutofit/>
                    </wps:bodyPr>
                  </wps:wsp>
                </a:graphicData>
              </a:graphic>
            </wp:anchor>
          </w:drawing>
        </mc:Choice>
        <mc:Fallback>
          <w:pict>
            <v:shapetype w14:anchorId="67780AAD" id="_x0000_t202" coordsize="21600,21600" o:spt="202" path="m,l,21600r21600,l21600,xe">
              <v:stroke joinstyle="miter"/>
              <v:path gradientshapeok="t" o:connecttype="rect"/>
            </v:shapetype>
            <v:shape id="Textbox 417" o:spid="_x0000_s1301" type="#_x0000_t202" style="position:absolute;margin-left:71pt;margin-top:71.5pt;width:317.2pt;height:17.7pt;z-index:-20376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" filled="f" stroked="f">
              <v:textbox inset="0,0,0,0">
                <w:txbxContent>
                  <w:p w14:paraId="035EC329" w14:textId="77777777" w:rsidR="00014282" w:rsidRDefault="00000000">
                    <w:pPr>
                      <w:spacing w:before="11"/>
                      <w:ind w:left="20"/>
                      <w:rPr>
                        <w:b/>
                        <w:sz w:val="28"/>
                      </w:rPr>
                    </w:pPr>
                    <w:r>
                      <w:rPr>
                        <w:b/>
                        <w:sz w:val="28"/>
                      </w:rPr>
                      <w:t>Placement</w:t>
                    </w:r>
                    <w:r>
                      <w:rPr>
                        <w:b/>
                        <w:spacing w:val="-11"/>
                        <w:sz w:val="28"/>
                      </w:rPr>
                      <w:t xml:space="preserve"> </w:t>
                    </w:r>
                    <w:r>
                      <w:rPr>
                        <w:b/>
                        <w:sz w:val="28"/>
                      </w:rPr>
                      <w:t>Decision</w:t>
                    </w:r>
                    <w:r>
                      <w:rPr>
                        <w:b/>
                        <w:spacing w:val="-6"/>
                        <w:sz w:val="28"/>
                      </w:rPr>
                      <w:t xml:space="preserve"> </w:t>
                    </w:r>
                    <w:r>
                      <w:rPr>
                        <w:b/>
                        <w:sz w:val="28"/>
                      </w:rPr>
                      <w:t>of</w:t>
                    </w:r>
                    <w:r>
                      <w:rPr>
                        <w:b/>
                        <w:spacing w:val="-7"/>
                        <w:sz w:val="28"/>
                      </w:rPr>
                      <w:t xml:space="preserve"> </w:t>
                    </w:r>
                    <w:r>
                      <w:rPr>
                        <w:b/>
                        <w:sz w:val="28"/>
                      </w:rPr>
                      <w:t>Special</w:t>
                    </w:r>
                    <w:r>
                      <w:rPr>
                        <w:b/>
                        <w:spacing w:val="-4"/>
                        <w:sz w:val="28"/>
                      </w:rPr>
                      <w:t xml:space="preserve"> </w:t>
                    </w:r>
                    <w:r>
                      <w:rPr>
                        <w:b/>
                        <w:sz w:val="28"/>
                      </w:rPr>
                      <w:t>Education</w:t>
                    </w:r>
                    <w:r>
                      <w:rPr>
                        <w:b/>
                        <w:spacing w:val="-6"/>
                        <w:sz w:val="28"/>
                      </w:rPr>
                      <w:t xml:space="preserve"> </w:t>
                    </w:r>
                    <w:r>
                      <w:rPr>
                        <w:b/>
                        <w:spacing w:val="-2"/>
                        <w:sz w:val="28"/>
                      </w:rPr>
                      <w:t>Class</w:t>
                    </w:r>
                  </w:p>
                </w:txbxContent>
              </v:textbox>
              <w10:wrap anchorx="page" anchory="page"/>
            </v:shape>
          </w:pict>
        </mc:Fallback>
      </mc:AlternateConten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2CABE" w14:textId="77777777" w:rsidR="00014282" w:rsidRDefault="00014282">
    <w:pPr>
      <w:pStyle w:val="BodyText"/>
      <w:spacing w:line="14" w:lineRule="auto"/>
      <w:rPr>
        <w:sz w:val="2"/>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88037" w14:textId="77777777" w:rsidR="00014282" w:rsidRDefault="00014282">
    <w:pPr>
      <w:pStyle w:val="BodyText"/>
      <w:spacing w:line="14" w:lineRule="auto"/>
      <w:rPr>
        <w:sz w:val="2"/>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1FC5" w14:textId="77777777" w:rsidR="00014282" w:rsidRDefault="00000000">
    <w:pPr>
      <w:pStyle w:val="BodyText"/>
      <w:spacing w:line="14" w:lineRule="auto"/>
      <w:rPr>
        <w:sz w:val="20"/>
      </w:rPr>
    </w:pPr>
    <w:r>
      <w:rPr>
        <w:noProof/>
        <w:sz w:val="20"/>
      </w:rPr>
      <mc:AlternateContent>
        <mc:Choice Requires="wpg">
          <w:drawing>
            <wp:anchor distT="0" distB="0" distL="0" distR="0" simplePos="0" relativeHeight="482943488" behindDoc="1" locked="0" layoutInCell="1" allowOverlap="1" wp14:anchorId="3127B3E0" wp14:editId="5B2C6ED7">
              <wp:simplePos x="0" y="0"/>
              <wp:positionH relativeFrom="page">
                <wp:posOffset>0</wp:posOffset>
              </wp:positionH>
              <wp:positionV relativeFrom="page">
                <wp:posOffset>761</wp:posOffset>
              </wp:positionV>
              <wp:extent cx="7772400" cy="1316355"/>
              <wp:effectExtent l="0" t="0" r="0" b="0"/>
              <wp:wrapNone/>
              <wp:docPr id="428"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316355"/>
                        <a:chOff x="0" y="0"/>
                        <a:chExt cx="7772400" cy="1316355"/>
                      </a:xfrm>
                    </wpg:grpSpPr>
                    <pic:pic xmlns:pic="http://schemas.openxmlformats.org/drawingml/2006/picture">
                      <pic:nvPicPr>
                        <pic:cNvPr id="429" name="Image 429"/>
                        <pic:cNvPicPr/>
                      </pic:nvPicPr>
                      <pic:blipFill>
                        <a:blip r:embed="rId1" cstate="print"/>
                        <a:stretch>
                          <a:fillRect/>
                        </a:stretch>
                      </pic:blipFill>
                      <pic:spPr>
                        <a:xfrm>
                          <a:off x="0" y="0"/>
                          <a:ext cx="7772400" cy="1206380"/>
                        </a:xfrm>
                        <a:prstGeom prst="rect">
                          <a:avLst/>
                        </a:prstGeom>
                      </pic:spPr>
                    </pic:pic>
                    <wps:wsp>
                      <wps:cNvPr id="430" name="Graphic 430"/>
                      <wps:cNvSpPr/>
                      <wps:spPr>
                        <a:xfrm>
                          <a:off x="1125016" y="913586"/>
                          <a:ext cx="5752465" cy="403225"/>
                        </a:xfrm>
                        <a:custGeom>
                          <a:avLst/>
                          <a:gdLst/>
                          <a:ahLst/>
                          <a:cxnLst/>
                          <a:rect l="l" t="t" r="r" b="b"/>
                          <a:pathLst>
                            <a:path w="5752465" h="403225">
                              <a:moveTo>
                                <a:pt x="5752465" y="0"/>
                              </a:moveTo>
                              <a:lnTo>
                                <a:pt x="0" y="0"/>
                              </a:lnTo>
                              <a:lnTo>
                                <a:pt x="0" y="201472"/>
                              </a:lnTo>
                              <a:lnTo>
                                <a:pt x="0" y="402640"/>
                              </a:lnTo>
                              <a:lnTo>
                                <a:pt x="5752465" y="402640"/>
                              </a:lnTo>
                              <a:lnTo>
                                <a:pt x="5752465" y="201472"/>
                              </a:lnTo>
                              <a:lnTo>
                                <a:pt x="575246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F196FFF" id="Group 428" o:spid="_x0000_s1026" style="position:absolute;margin-left:0;margin-top:.05pt;width:612pt;height:103.65pt;z-index:-20372992;mso-wrap-distance-left:0;mso-wrap-distance-right:0;mso-position-horizontal-relative:page;mso-position-vertical-relative:page" coordsize="77724,13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29" o:spid="_x0000_s1027" type="#_x0000_t75" style="position:absolute;width:77724;height:1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">
                <v:imagedata r:id="rId2" o:title=""/>
              </v:shape>
              <v:shape id="Graphic 430" o:spid="_x0000_s1028" style="position:absolute;left:11250;top:9135;width:57524;height:4033;visibility:visible;mso-wrap-style:square;v-text-anchor:top" coordsize="5752465,40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" path="m5752465,l,,,201472,,402640r5752465,l5752465,201472,5752465,xe" stroked="f">
                <v:path arrowok="t"/>
              </v:shape>
              <w10:wrap anchorx="page" anchory="page"/>
            </v:group>
          </w:pict>
        </mc:Fallback>
      </mc:AlternateContent>
    </w:r>
    <w:r>
      <w:rPr>
        <w:noProof/>
        <w:sz w:val="20"/>
      </w:rPr>
      <mc:AlternateContent>
        <mc:Choice Requires="wps">
          <w:drawing>
            <wp:anchor distT="0" distB="0" distL="0" distR="0" simplePos="0" relativeHeight="482944000" behindDoc="1" locked="0" layoutInCell="1" allowOverlap="1" wp14:anchorId="52A51F79" wp14:editId="23B537FB">
              <wp:simplePos x="0" y="0"/>
              <wp:positionH relativeFrom="page">
                <wp:posOffset>1130604</wp:posOffset>
              </wp:positionH>
              <wp:positionV relativeFrom="page">
                <wp:posOffset>907246</wp:posOffset>
              </wp:positionV>
              <wp:extent cx="5644515" cy="396875"/>
              <wp:effectExtent l="0" t="0" r="0" b="0"/>
              <wp:wrapNone/>
              <wp:docPr id="431" name="Text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44515" cy="396875"/>
                      </a:xfrm>
                      <a:prstGeom prst="rect">
                        <a:avLst/>
                      </a:prstGeom>
                    </wps:spPr>
                    <wps:txbx>
                      <w:txbxContent>
                        <w:p w14:paraId="7C72948E" w14:textId="77777777" w:rsidR="00014282" w:rsidRDefault="00000000">
                          <w:pPr>
                            <w:pStyle w:val="BodyText"/>
                            <w:tabs>
                              <w:tab w:val="left" w:pos="379"/>
                            </w:tabs>
                            <w:spacing w:line="276" w:lineRule="auto"/>
                            <w:ind w:left="379" w:right="18" w:hanging="360"/>
                          </w:pPr>
                          <w:r>
                            <w:rPr>
                              <w:spacing w:val="-10"/>
                            </w:rPr>
                            <w:t>●</w:t>
                          </w:r>
                          <w:r>
                            <w:tab/>
                            <w:t>Should families decide to pursue a reassessment privately, the TDSB will not accept</w:t>
                          </w:r>
                          <w:r>
                            <w:rPr>
                              <w:spacing w:val="-5"/>
                            </w:rPr>
                            <w:t xml:space="preserve"> </w:t>
                          </w:r>
                          <w:r>
                            <w:t>results</w:t>
                          </w:r>
                          <w:r>
                            <w:rPr>
                              <w:spacing w:val="-3"/>
                            </w:rPr>
                            <w:t xml:space="preserve"> </w:t>
                          </w:r>
                          <w:r>
                            <w:t>stemming</w:t>
                          </w:r>
                          <w:r>
                            <w:rPr>
                              <w:spacing w:val="-3"/>
                            </w:rPr>
                            <w:t xml:space="preserve"> </w:t>
                          </w:r>
                          <w:r>
                            <w:t>from</w:t>
                          </w:r>
                          <w:r>
                            <w:rPr>
                              <w:spacing w:val="-2"/>
                            </w:rPr>
                            <w:t xml:space="preserve"> </w:t>
                          </w:r>
                          <w:r>
                            <w:t>the</w:t>
                          </w:r>
                          <w:r>
                            <w:rPr>
                              <w:spacing w:val="-3"/>
                            </w:rPr>
                            <w:t xml:space="preserve"> </w:t>
                          </w:r>
                          <w:r>
                            <w:t>same</w:t>
                          </w:r>
                          <w:r>
                            <w:rPr>
                              <w:spacing w:val="-5"/>
                            </w:rPr>
                            <w:t xml:space="preserve"> </w:t>
                          </w:r>
                          <w:r>
                            <w:t>intelligence</w:t>
                          </w:r>
                          <w:r>
                            <w:rPr>
                              <w:spacing w:val="-3"/>
                            </w:rPr>
                            <w:t xml:space="preserve"> </w:t>
                          </w:r>
                          <w:r>
                            <w:t>test</w:t>
                          </w:r>
                          <w:r>
                            <w:rPr>
                              <w:spacing w:val="-3"/>
                            </w:rPr>
                            <w:t xml:space="preserve"> </w:t>
                          </w:r>
                          <w:r>
                            <w:t>twice</w:t>
                          </w:r>
                          <w:r>
                            <w:rPr>
                              <w:spacing w:val="-3"/>
                            </w:rPr>
                            <w:t xml:space="preserve"> </w:t>
                          </w:r>
                          <w:r>
                            <w:t>within</w:t>
                          </w:r>
                          <w:r>
                            <w:rPr>
                              <w:spacing w:val="-5"/>
                            </w:rPr>
                            <w:t xml:space="preserve"> </w:t>
                          </w:r>
                          <w:r>
                            <w:t>a</w:t>
                          </w:r>
                          <w:r>
                            <w:rPr>
                              <w:spacing w:val="-2"/>
                            </w:rPr>
                            <w:t xml:space="preserve"> </w:t>
                          </w:r>
                          <w:r>
                            <w:t>24-month</w:t>
                          </w:r>
                        </w:p>
                      </w:txbxContent>
                    </wps:txbx>
                    <wps:bodyPr wrap="square" lIns="0" tIns="0" rIns="0" bIns="0" rtlCol="0">
                      <a:noAutofit/>
                    </wps:bodyPr>
                  </wps:wsp>
                </a:graphicData>
              </a:graphic>
            </wp:anchor>
          </w:drawing>
        </mc:Choice>
        <mc:Fallback>
          <w:pict>
            <v:shapetype w14:anchorId="52A51F79" id="_x0000_t202" coordsize="21600,21600" o:spt="202" path="m,l,21600r21600,l21600,xe">
              <v:stroke joinstyle="miter"/>
              <v:path gradientshapeok="t" o:connecttype="rect"/>
            </v:shapetype>
            <v:shape id="Textbox 431" o:spid="_x0000_s1305" type="#_x0000_t202" style="position:absolute;margin-left:89pt;margin-top:71.45pt;width:444.45pt;height:31.25pt;z-index:-2037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" filled="f" stroked="f">
              <v:textbox inset="0,0,0,0">
                <w:txbxContent>
                  <w:p w14:paraId="7C72948E" w14:textId="77777777" w:rsidR="00014282" w:rsidRDefault="00000000">
                    <w:pPr>
                      <w:pStyle w:val="BodyText"/>
                      <w:tabs>
                        <w:tab w:val="left" w:pos="379"/>
                      </w:tabs>
                      <w:spacing w:line="276" w:lineRule="auto"/>
                      <w:ind w:left="379" w:right="18" w:hanging="360"/>
                    </w:pPr>
                    <w:r>
                      <w:rPr>
                        <w:spacing w:val="-10"/>
                      </w:rPr>
                      <w:t>●</w:t>
                    </w:r>
                    <w:r>
                      <w:tab/>
                      <w:t>Should families decide to pursue a reassessment privately, the TDSB will not accept</w:t>
                    </w:r>
                    <w:r>
                      <w:rPr>
                        <w:spacing w:val="-5"/>
                      </w:rPr>
                      <w:t xml:space="preserve"> </w:t>
                    </w:r>
                    <w:r>
                      <w:t>results</w:t>
                    </w:r>
                    <w:r>
                      <w:rPr>
                        <w:spacing w:val="-3"/>
                      </w:rPr>
                      <w:t xml:space="preserve"> </w:t>
                    </w:r>
                    <w:r>
                      <w:t>stemming</w:t>
                    </w:r>
                    <w:r>
                      <w:rPr>
                        <w:spacing w:val="-3"/>
                      </w:rPr>
                      <w:t xml:space="preserve"> </w:t>
                    </w:r>
                    <w:r>
                      <w:t>from</w:t>
                    </w:r>
                    <w:r>
                      <w:rPr>
                        <w:spacing w:val="-2"/>
                      </w:rPr>
                      <w:t xml:space="preserve"> </w:t>
                    </w:r>
                    <w:r>
                      <w:t>the</w:t>
                    </w:r>
                    <w:r>
                      <w:rPr>
                        <w:spacing w:val="-3"/>
                      </w:rPr>
                      <w:t xml:space="preserve"> </w:t>
                    </w:r>
                    <w:r>
                      <w:t>same</w:t>
                    </w:r>
                    <w:r>
                      <w:rPr>
                        <w:spacing w:val="-5"/>
                      </w:rPr>
                      <w:t xml:space="preserve"> </w:t>
                    </w:r>
                    <w:r>
                      <w:t>intelligence</w:t>
                    </w:r>
                    <w:r>
                      <w:rPr>
                        <w:spacing w:val="-3"/>
                      </w:rPr>
                      <w:t xml:space="preserve"> </w:t>
                    </w:r>
                    <w:r>
                      <w:t>test</w:t>
                    </w:r>
                    <w:r>
                      <w:rPr>
                        <w:spacing w:val="-3"/>
                      </w:rPr>
                      <w:t xml:space="preserve"> </w:t>
                    </w:r>
                    <w:r>
                      <w:t>twice</w:t>
                    </w:r>
                    <w:r>
                      <w:rPr>
                        <w:spacing w:val="-3"/>
                      </w:rPr>
                      <w:t xml:space="preserve"> </w:t>
                    </w:r>
                    <w:r>
                      <w:t>within</w:t>
                    </w:r>
                    <w:r>
                      <w:rPr>
                        <w:spacing w:val="-5"/>
                      </w:rPr>
                      <w:t xml:space="preserve"> </w:t>
                    </w:r>
                    <w:r>
                      <w:t>a</w:t>
                    </w:r>
                    <w:r>
                      <w:rPr>
                        <w:spacing w:val="-2"/>
                      </w:rPr>
                      <w:t xml:space="preserve"> </w:t>
                    </w:r>
                    <w:r>
                      <w:t>24-month</w:t>
                    </w:r>
                  </w:p>
                </w:txbxContent>
              </v:textbox>
              <w10:wrap anchorx="page" anchory="page"/>
            </v:shape>
          </w:pict>
        </mc:Fallback>
      </mc:AlternateConten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0A07" w14:textId="77777777" w:rsidR="00014282" w:rsidRDefault="00000000">
    <w:pPr>
      <w:pStyle w:val="BodyText"/>
      <w:spacing w:line="14" w:lineRule="auto"/>
      <w:rPr>
        <w:sz w:val="20"/>
      </w:rPr>
    </w:pPr>
    <w:r>
      <w:rPr>
        <w:noProof/>
        <w:sz w:val="20"/>
      </w:rPr>
      <mc:AlternateContent>
        <mc:Choice Requires="wpg">
          <w:drawing>
            <wp:anchor distT="0" distB="0" distL="0" distR="0" simplePos="0" relativeHeight="482945536" behindDoc="1" locked="0" layoutInCell="1" allowOverlap="1" wp14:anchorId="211FF329" wp14:editId="61C03C84">
              <wp:simplePos x="0" y="0"/>
              <wp:positionH relativeFrom="page">
                <wp:posOffset>0</wp:posOffset>
              </wp:positionH>
              <wp:positionV relativeFrom="page">
                <wp:posOffset>761</wp:posOffset>
              </wp:positionV>
              <wp:extent cx="7772400" cy="1316355"/>
              <wp:effectExtent l="0" t="0" r="0" b="0"/>
              <wp:wrapNone/>
              <wp:docPr id="434" name="Group 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316355"/>
                        <a:chOff x="0" y="0"/>
                        <a:chExt cx="7772400" cy="1316355"/>
                      </a:xfrm>
                    </wpg:grpSpPr>
                    <pic:pic xmlns:pic="http://schemas.openxmlformats.org/drawingml/2006/picture">
                      <pic:nvPicPr>
                        <pic:cNvPr id="435" name="Image 435"/>
                        <pic:cNvPicPr/>
                      </pic:nvPicPr>
                      <pic:blipFill>
                        <a:blip r:embed="rId1" cstate="print"/>
                        <a:stretch>
                          <a:fillRect/>
                        </a:stretch>
                      </pic:blipFill>
                      <pic:spPr>
                        <a:xfrm>
                          <a:off x="0" y="0"/>
                          <a:ext cx="7772400" cy="1206380"/>
                        </a:xfrm>
                        <a:prstGeom prst="rect">
                          <a:avLst/>
                        </a:prstGeom>
                      </pic:spPr>
                    </pic:pic>
                    <wps:wsp>
                      <wps:cNvPr id="436" name="Graphic 436"/>
                      <wps:cNvSpPr/>
                      <wps:spPr>
                        <a:xfrm>
                          <a:off x="1125016" y="913586"/>
                          <a:ext cx="5752465" cy="403225"/>
                        </a:xfrm>
                        <a:custGeom>
                          <a:avLst/>
                          <a:gdLst/>
                          <a:ahLst/>
                          <a:cxnLst/>
                          <a:rect l="l" t="t" r="r" b="b"/>
                          <a:pathLst>
                            <a:path w="5752465" h="403225">
                              <a:moveTo>
                                <a:pt x="5752465" y="0"/>
                              </a:moveTo>
                              <a:lnTo>
                                <a:pt x="0" y="0"/>
                              </a:lnTo>
                              <a:lnTo>
                                <a:pt x="0" y="201472"/>
                              </a:lnTo>
                              <a:lnTo>
                                <a:pt x="0" y="402640"/>
                              </a:lnTo>
                              <a:lnTo>
                                <a:pt x="5752465" y="402640"/>
                              </a:lnTo>
                              <a:lnTo>
                                <a:pt x="5752465" y="201472"/>
                              </a:lnTo>
                              <a:lnTo>
                                <a:pt x="575246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E8A13CD" id="Group 434" o:spid="_x0000_s1026" style="position:absolute;margin-left:0;margin-top:.05pt;width:612pt;height:103.65pt;z-index:-20370944;mso-wrap-distance-left:0;mso-wrap-distance-right:0;mso-position-horizontal-relative:page;mso-position-vertical-relative:page" coordsize="77724,13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35" o:spid="_x0000_s1027" type="#_x0000_t75" style="position:absolute;width:77724;height:1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">
                <v:imagedata r:id="rId2" o:title=""/>
              </v:shape>
              <v:shape id="Graphic 436" o:spid="_x0000_s1028" style="position:absolute;left:11250;top:9135;width:57524;height:4033;visibility:visible;mso-wrap-style:square;v-text-anchor:top" coordsize="5752465,40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" path="m5752465,l,,,201472,,402640r5752465,l5752465,201472,5752465,xe" stroked="f">
                <v:path arrowok="t"/>
              </v:shape>
              <w10:wrap anchorx="page" anchory="page"/>
            </v:group>
          </w:pict>
        </mc:Fallback>
      </mc:AlternateContent>
    </w:r>
    <w:r>
      <w:rPr>
        <w:noProof/>
        <w:sz w:val="20"/>
      </w:rPr>
      <mc:AlternateContent>
        <mc:Choice Requires="wps">
          <w:drawing>
            <wp:anchor distT="0" distB="0" distL="0" distR="0" simplePos="0" relativeHeight="482946048" behindDoc="1" locked="0" layoutInCell="1" allowOverlap="1" wp14:anchorId="26DE7EE1" wp14:editId="40B638EF">
              <wp:simplePos x="0" y="0"/>
              <wp:positionH relativeFrom="page">
                <wp:posOffset>1130604</wp:posOffset>
              </wp:positionH>
              <wp:positionV relativeFrom="page">
                <wp:posOffset>907246</wp:posOffset>
              </wp:positionV>
              <wp:extent cx="5684520" cy="396875"/>
              <wp:effectExtent l="0" t="0" r="0" b="0"/>
              <wp:wrapNone/>
              <wp:docPr id="437" name="Text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4520" cy="396875"/>
                      </a:xfrm>
                      <a:prstGeom prst="rect">
                        <a:avLst/>
                      </a:prstGeom>
                    </wps:spPr>
                    <wps:txbx>
                      <w:txbxContent>
                        <w:p w14:paraId="7BEBE413" w14:textId="77777777" w:rsidR="00014282" w:rsidRDefault="00000000">
                          <w:pPr>
                            <w:pStyle w:val="BodyText"/>
                            <w:tabs>
                              <w:tab w:val="left" w:pos="379"/>
                            </w:tabs>
                            <w:spacing w:line="276" w:lineRule="auto"/>
                            <w:ind w:left="379" w:right="18" w:hanging="360"/>
                          </w:pPr>
                          <w:r>
                            <w:rPr>
                              <w:spacing w:val="-10"/>
                            </w:rPr>
                            <w:t>●</w:t>
                          </w:r>
                          <w:r>
                            <w:tab/>
                            <w:t>A score</w:t>
                          </w:r>
                          <w:r>
                            <w:rPr>
                              <w:spacing w:val="-1"/>
                            </w:rPr>
                            <w:t xml:space="preserve"> </w:t>
                          </w:r>
                          <w:r>
                            <w:t>at or</w:t>
                          </w:r>
                          <w:r>
                            <w:rPr>
                              <w:spacing w:val="-2"/>
                            </w:rPr>
                            <w:t xml:space="preserve"> </w:t>
                          </w:r>
                          <w:r>
                            <w:t>above the 98th percentile on either the General</w:t>
                          </w:r>
                          <w:r>
                            <w:rPr>
                              <w:spacing w:val="-2"/>
                            </w:rPr>
                            <w:t xml:space="preserve"> </w:t>
                          </w:r>
                          <w:r>
                            <w:t>Ability</w:t>
                          </w:r>
                          <w:r>
                            <w:rPr>
                              <w:spacing w:val="-1"/>
                            </w:rPr>
                            <w:t xml:space="preserve"> </w:t>
                          </w:r>
                          <w:r>
                            <w:t>Index</w:t>
                          </w:r>
                          <w:r>
                            <w:rPr>
                              <w:spacing w:val="-2"/>
                            </w:rPr>
                            <w:t xml:space="preserve"> </w:t>
                          </w:r>
                          <w:r>
                            <w:t>(GAI), Verbal</w:t>
                          </w:r>
                          <w:r>
                            <w:rPr>
                              <w:spacing w:val="-4"/>
                            </w:rPr>
                            <w:t xml:space="preserve"> </w:t>
                          </w:r>
                          <w:r>
                            <w:t>Comprehension</w:t>
                          </w:r>
                          <w:r>
                            <w:rPr>
                              <w:spacing w:val="-5"/>
                            </w:rPr>
                            <w:t xml:space="preserve"> </w:t>
                          </w:r>
                          <w:r>
                            <w:t>Primary</w:t>
                          </w:r>
                          <w:r>
                            <w:rPr>
                              <w:spacing w:val="-4"/>
                            </w:rPr>
                            <w:t xml:space="preserve"> </w:t>
                          </w:r>
                          <w:r>
                            <w:t>Index</w:t>
                          </w:r>
                          <w:r>
                            <w:rPr>
                              <w:spacing w:val="-7"/>
                            </w:rPr>
                            <w:t xml:space="preserve"> </w:t>
                          </w:r>
                          <w:r>
                            <w:t>Scale,</w:t>
                          </w:r>
                          <w:r>
                            <w:rPr>
                              <w:spacing w:val="-6"/>
                            </w:rPr>
                            <w:t xml:space="preserve"> </w:t>
                          </w:r>
                          <w:r>
                            <w:t>Visual-Spatial</w:t>
                          </w:r>
                          <w:r>
                            <w:rPr>
                              <w:spacing w:val="-4"/>
                            </w:rPr>
                            <w:t xml:space="preserve"> </w:t>
                          </w:r>
                          <w:r>
                            <w:t>Primary</w:t>
                          </w:r>
                          <w:r>
                            <w:rPr>
                              <w:spacing w:val="-4"/>
                            </w:rPr>
                            <w:t xml:space="preserve"> </w:t>
                          </w:r>
                          <w:r>
                            <w:t>Index</w:t>
                          </w:r>
                          <w:r>
                            <w:rPr>
                              <w:spacing w:val="-7"/>
                            </w:rPr>
                            <w:t xml:space="preserve"> </w:t>
                          </w:r>
                          <w:r>
                            <w:t>Scale,</w:t>
                          </w:r>
                        </w:p>
                      </w:txbxContent>
                    </wps:txbx>
                    <wps:bodyPr wrap="square" lIns="0" tIns="0" rIns="0" bIns="0" rtlCol="0">
                      <a:noAutofit/>
                    </wps:bodyPr>
                  </wps:wsp>
                </a:graphicData>
              </a:graphic>
            </wp:anchor>
          </w:drawing>
        </mc:Choice>
        <mc:Fallback>
          <w:pict>
            <v:shapetype w14:anchorId="26DE7EE1" id="_x0000_t202" coordsize="21600,21600" o:spt="202" path="m,l,21600r21600,l21600,xe">
              <v:stroke joinstyle="miter"/>
              <v:path gradientshapeok="t" o:connecttype="rect"/>
            </v:shapetype>
            <v:shape id="Textbox 437" o:spid="_x0000_s1307" type="#_x0000_t202" style="position:absolute;margin-left:89pt;margin-top:71.45pt;width:447.6pt;height:31.25pt;z-index:-20370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" filled="f" stroked="f">
              <v:textbox inset="0,0,0,0">
                <w:txbxContent>
                  <w:p w14:paraId="7BEBE413" w14:textId="77777777" w:rsidR="00014282" w:rsidRDefault="00000000">
                    <w:pPr>
                      <w:pStyle w:val="BodyText"/>
                      <w:tabs>
                        <w:tab w:val="left" w:pos="379"/>
                      </w:tabs>
                      <w:spacing w:line="276" w:lineRule="auto"/>
                      <w:ind w:left="379" w:right="18" w:hanging="360"/>
                    </w:pPr>
                    <w:r>
                      <w:rPr>
                        <w:spacing w:val="-10"/>
                      </w:rPr>
                      <w:t>●</w:t>
                    </w:r>
                    <w:r>
                      <w:tab/>
                      <w:t>A score</w:t>
                    </w:r>
                    <w:r>
                      <w:rPr>
                        <w:spacing w:val="-1"/>
                      </w:rPr>
                      <w:t xml:space="preserve"> </w:t>
                    </w:r>
                    <w:r>
                      <w:t>at or</w:t>
                    </w:r>
                    <w:r>
                      <w:rPr>
                        <w:spacing w:val="-2"/>
                      </w:rPr>
                      <w:t xml:space="preserve"> </w:t>
                    </w:r>
                    <w:r>
                      <w:t>above the 98th percentile on either the General</w:t>
                    </w:r>
                    <w:r>
                      <w:rPr>
                        <w:spacing w:val="-2"/>
                      </w:rPr>
                      <w:t xml:space="preserve"> </w:t>
                    </w:r>
                    <w:r>
                      <w:t>Ability</w:t>
                    </w:r>
                    <w:r>
                      <w:rPr>
                        <w:spacing w:val="-1"/>
                      </w:rPr>
                      <w:t xml:space="preserve"> </w:t>
                    </w:r>
                    <w:r>
                      <w:t>Index</w:t>
                    </w:r>
                    <w:r>
                      <w:rPr>
                        <w:spacing w:val="-2"/>
                      </w:rPr>
                      <w:t xml:space="preserve"> </w:t>
                    </w:r>
                    <w:r>
                      <w:t>(GAI), Verbal</w:t>
                    </w:r>
                    <w:r>
                      <w:rPr>
                        <w:spacing w:val="-4"/>
                      </w:rPr>
                      <w:t xml:space="preserve"> </w:t>
                    </w:r>
                    <w:r>
                      <w:t>Comprehension</w:t>
                    </w:r>
                    <w:r>
                      <w:rPr>
                        <w:spacing w:val="-5"/>
                      </w:rPr>
                      <w:t xml:space="preserve"> </w:t>
                    </w:r>
                    <w:r>
                      <w:t>Primary</w:t>
                    </w:r>
                    <w:r>
                      <w:rPr>
                        <w:spacing w:val="-4"/>
                      </w:rPr>
                      <w:t xml:space="preserve"> </w:t>
                    </w:r>
                    <w:r>
                      <w:t>Index</w:t>
                    </w:r>
                    <w:r>
                      <w:rPr>
                        <w:spacing w:val="-7"/>
                      </w:rPr>
                      <w:t xml:space="preserve"> </w:t>
                    </w:r>
                    <w:r>
                      <w:t>Scale,</w:t>
                    </w:r>
                    <w:r>
                      <w:rPr>
                        <w:spacing w:val="-6"/>
                      </w:rPr>
                      <w:t xml:space="preserve"> </w:t>
                    </w:r>
                    <w:r>
                      <w:t>Visual-Spatial</w:t>
                    </w:r>
                    <w:r>
                      <w:rPr>
                        <w:spacing w:val="-4"/>
                      </w:rPr>
                      <w:t xml:space="preserve"> </w:t>
                    </w:r>
                    <w:r>
                      <w:t>Primary</w:t>
                    </w:r>
                    <w:r>
                      <w:rPr>
                        <w:spacing w:val="-4"/>
                      </w:rPr>
                      <w:t xml:space="preserve"> </w:t>
                    </w:r>
                    <w:r>
                      <w:t>Index</w:t>
                    </w:r>
                    <w:r>
                      <w:rPr>
                        <w:spacing w:val="-7"/>
                      </w:rPr>
                      <w:t xml:space="preserve"> </w:t>
                    </w:r>
                    <w:r>
                      <w:t>Scale,</w:t>
                    </w:r>
                  </w:p>
                </w:txbxContent>
              </v:textbox>
              <w10:wrap anchorx="page" anchory="page"/>
            </v:shape>
          </w:pict>
        </mc:Fallback>
      </mc:AlternateConten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D2A38" w14:textId="77777777" w:rsidR="00014282" w:rsidRDefault="00014282">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C5D"/>
    <w:multiLevelType w:val="hybridMultilevel"/>
    <w:tmpl w:val="4E269E7C"/>
    <w:lvl w:ilvl="0" w:tplc="8ECED63A">
      <w:numFmt w:val="bullet"/>
      <w:lvlText w:val="●"/>
      <w:lvlJc w:val="left"/>
      <w:pPr>
        <w:ind w:left="21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F7E941C">
      <w:numFmt w:val="bullet"/>
      <w:lvlText w:val="•"/>
      <w:lvlJc w:val="left"/>
      <w:pPr>
        <w:ind w:left="3168" w:hanging="360"/>
      </w:pPr>
      <w:rPr>
        <w:rFonts w:hint="default"/>
        <w:lang w:val="en-US" w:eastAsia="en-US" w:bidi="ar-SA"/>
      </w:rPr>
    </w:lvl>
    <w:lvl w:ilvl="2" w:tplc="85CA291C">
      <w:numFmt w:val="bullet"/>
      <w:lvlText w:val="•"/>
      <w:lvlJc w:val="left"/>
      <w:pPr>
        <w:ind w:left="4176" w:hanging="360"/>
      </w:pPr>
      <w:rPr>
        <w:rFonts w:hint="default"/>
        <w:lang w:val="en-US" w:eastAsia="en-US" w:bidi="ar-SA"/>
      </w:rPr>
    </w:lvl>
    <w:lvl w:ilvl="3" w:tplc="96224526">
      <w:numFmt w:val="bullet"/>
      <w:lvlText w:val="•"/>
      <w:lvlJc w:val="left"/>
      <w:pPr>
        <w:ind w:left="5184" w:hanging="360"/>
      </w:pPr>
      <w:rPr>
        <w:rFonts w:hint="default"/>
        <w:lang w:val="en-US" w:eastAsia="en-US" w:bidi="ar-SA"/>
      </w:rPr>
    </w:lvl>
    <w:lvl w:ilvl="4" w:tplc="3D36BDA6">
      <w:numFmt w:val="bullet"/>
      <w:lvlText w:val="•"/>
      <w:lvlJc w:val="left"/>
      <w:pPr>
        <w:ind w:left="6192" w:hanging="360"/>
      </w:pPr>
      <w:rPr>
        <w:rFonts w:hint="default"/>
        <w:lang w:val="en-US" w:eastAsia="en-US" w:bidi="ar-SA"/>
      </w:rPr>
    </w:lvl>
    <w:lvl w:ilvl="5" w:tplc="0D4809C6">
      <w:numFmt w:val="bullet"/>
      <w:lvlText w:val="•"/>
      <w:lvlJc w:val="left"/>
      <w:pPr>
        <w:ind w:left="7200" w:hanging="360"/>
      </w:pPr>
      <w:rPr>
        <w:rFonts w:hint="default"/>
        <w:lang w:val="en-US" w:eastAsia="en-US" w:bidi="ar-SA"/>
      </w:rPr>
    </w:lvl>
    <w:lvl w:ilvl="6" w:tplc="36C8EB80">
      <w:numFmt w:val="bullet"/>
      <w:lvlText w:val="•"/>
      <w:lvlJc w:val="left"/>
      <w:pPr>
        <w:ind w:left="8208" w:hanging="360"/>
      </w:pPr>
      <w:rPr>
        <w:rFonts w:hint="default"/>
        <w:lang w:val="en-US" w:eastAsia="en-US" w:bidi="ar-SA"/>
      </w:rPr>
    </w:lvl>
    <w:lvl w:ilvl="7" w:tplc="1EDE9BAE">
      <w:numFmt w:val="bullet"/>
      <w:lvlText w:val="•"/>
      <w:lvlJc w:val="left"/>
      <w:pPr>
        <w:ind w:left="9216" w:hanging="360"/>
      </w:pPr>
      <w:rPr>
        <w:rFonts w:hint="default"/>
        <w:lang w:val="en-US" w:eastAsia="en-US" w:bidi="ar-SA"/>
      </w:rPr>
    </w:lvl>
    <w:lvl w:ilvl="8" w:tplc="D8666958">
      <w:numFmt w:val="bullet"/>
      <w:lvlText w:val="•"/>
      <w:lvlJc w:val="left"/>
      <w:pPr>
        <w:ind w:left="10224" w:hanging="360"/>
      </w:pPr>
      <w:rPr>
        <w:rFonts w:hint="default"/>
        <w:lang w:val="en-US" w:eastAsia="en-US" w:bidi="ar-SA"/>
      </w:rPr>
    </w:lvl>
  </w:abstractNum>
  <w:abstractNum w:abstractNumId="1" w15:restartNumberingAfterBreak="0">
    <w:nsid w:val="0276150F"/>
    <w:multiLevelType w:val="hybridMultilevel"/>
    <w:tmpl w:val="11C04CCE"/>
    <w:lvl w:ilvl="0" w:tplc="CAB404C6">
      <w:numFmt w:val="bullet"/>
      <w:lvlText w:val="●"/>
      <w:lvlJc w:val="left"/>
      <w:pPr>
        <w:ind w:left="2160" w:hanging="360"/>
      </w:pPr>
      <w:rPr>
        <w:rFonts w:ascii="Arial" w:eastAsia="Arial" w:hAnsi="Arial" w:cs="Arial" w:hint="default"/>
        <w:b w:val="0"/>
        <w:bCs w:val="0"/>
        <w:i w:val="0"/>
        <w:iCs w:val="0"/>
        <w:spacing w:val="0"/>
        <w:w w:val="100"/>
        <w:sz w:val="24"/>
        <w:szCs w:val="24"/>
        <w:lang w:val="en-US" w:eastAsia="en-US" w:bidi="ar-SA"/>
      </w:rPr>
    </w:lvl>
    <w:lvl w:ilvl="1" w:tplc="945277A6">
      <w:numFmt w:val="bullet"/>
      <w:lvlText w:val="•"/>
      <w:lvlJc w:val="left"/>
      <w:pPr>
        <w:ind w:left="3168" w:hanging="360"/>
      </w:pPr>
      <w:rPr>
        <w:rFonts w:hint="default"/>
        <w:lang w:val="en-US" w:eastAsia="en-US" w:bidi="ar-SA"/>
      </w:rPr>
    </w:lvl>
    <w:lvl w:ilvl="2" w:tplc="9B441B3C">
      <w:numFmt w:val="bullet"/>
      <w:lvlText w:val="•"/>
      <w:lvlJc w:val="left"/>
      <w:pPr>
        <w:ind w:left="4176" w:hanging="360"/>
      </w:pPr>
      <w:rPr>
        <w:rFonts w:hint="default"/>
        <w:lang w:val="en-US" w:eastAsia="en-US" w:bidi="ar-SA"/>
      </w:rPr>
    </w:lvl>
    <w:lvl w:ilvl="3" w:tplc="514090E4">
      <w:numFmt w:val="bullet"/>
      <w:lvlText w:val="•"/>
      <w:lvlJc w:val="left"/>
      <w:pPr>
        <w:ind w:left="5184" w:hanging="360"/>
      </w:pPr>
      <w:rPr>
        <w:rFonts w:hint="default"/>
        <w:lang w:val="en-US" w:eastAsia="en-US" w:bidi="ar-SA"/>
      </w:rPr>
    </w:lvl>
    <w:lvl w:ilvl="4" w:tplc="E37CA212">
      <w:numFmt w:val="bullet"/>
      <w:lvlText w:val="•"/>
      <w:lvlJc w:val="left"/>
      <w:pPr>
        <w:ind w:left="6192" w:hanging="360"/>
      </w:pPr>
      <w:rPr>
        <w:rFonts w:hint="default"/>
        <w:lang w:val="en-US" w:eastAsia="en-US" w:bidi="ar-SA"/>
      </w:rPr>
    </w:lvl>
    <w:lvl w:ilvl="5" w:tplc="258CEE16">
      <w:numFmt w:val="bullet"/>
      <w:lvlText w:val="•"/>
      <w:lvlJc w:val="left"/>
      <w:pPr>
        <w:ind w:left="7200" w:hanging="360"/>
      </w:pPr>
      <w:rPr>
        <w:rFonts w:hint="default"/>
        <w:lang w:val="en-US" w:eastAsia="en-US" w:bidi="ar-SA"/>
      </w:rPr>
    </w:lvl>
    <w:lvl w:ilvl="6" w:tplc="5BCCF5A2">
      <w:numFmt w:val="bullet"/>
      <w:lvlText w:val="•"/>
      <w:lvlJc w:val="left"/>
      <w:pPr>
        <w:ind w:left="8208" w:hanging="360"/>
      </w:pPr>
      <w:rPr>
        <w:rFonts w:hint="default"/>
        <w:lang w:val="en-US" w:eastAsia="en-US" w:bidi="ar-SA"/>
      </w:rPr>
    </w:lvl>
    <w:lvl w:ilvl="7" w:tplc="CCB276E0">
      <w:numFmt w:val="bullet"/>
      <w:lvlText w:val="•"/>
      <w:lvlJc w:val="left"/>
      <w:pPr>
        <w:ind w:left="9216" w:hanging="360"/>
      </w:pPr>
      <w:rPr>
        <w:rFonts w:hint="default"/>
        <w:lang w:val="en-US" w:eastAsia="en-US" w:bidi="ar-SA"/>
      </w:rPr>
    </w:lvl>
    <w:lvl w:ilvl="8" w:tplc="F0962B1A">
      <w:numFmt w:val="bullet"/>
      <w:lvlText w:val="•"/>
      <w:lvlJc w:val="left"/>
      <w:pPr>
        <w:ind w:left="10224" w:hanging="360"/>
      </w:pPr>
      <w:rPr>
        <w:rFonts w:hint="default"/>
        <w:lang w:val="en-US" w:eastAsia="en-US" w:bidi="ar-SA"/>
      </w:rPr>
    </w:lvl>
  </w:abstractNum>
  <w:abstractNum w:abstractNumId="2" w15:restartNumberingAfterBreak="0">
    <w:nsid w:val="02F34AFC"/>
    <w:multiLevelType w:val="hybridMultilevel"/>
    <w:tmpl w:val="F8021346"/>
    <w:lvl w:ilvl="0" w:tplc="CECE428E">
      <w:numFmt w:val="bullet"/>
      <w:lvlText w:val="●"/>
      <w:lvlJc w:val="left"/>
      <w:pPr>
        <w:ind w:left="640" w:hanging="360"/>
      </w:pPr>
      <w:rPr>
        <w:rFonts w:ascii="Times New Roman" w:eastAsia="Times New Roman" w:hAnsi="Times New Roman" w:cs="Times New Roman" w:hint="default"/>
        <w:spacing w:val="0"/>
        <w:w w:val="100"/>
        <w:lang w:val="en-US" w:eastAsia="en-US" w:bidi="ar-SA"/>
      </w:rPr>
    </w:lvl>
    <w:lvl w:ilvl="1" w:tplc="9E98A29E">
      <w:numFmt w:val="bullet"/>
      <w:lvlText w:val="•"/>
      <w:lvlJc w:val="left"/>
      <w:pPr>
        <w:ind w:left="1190" w:hanging="360"/>
      </w:pPr>
      <w:rPr>
        <w:rFonts w:hint="default"/>
        <w:lang w:val="en-US" w:eastAsia="en-US" w:bidi="ar-SA"/>
      </w:rPr>
    </w:lvl>
    <w:lvl w:ilvl="2" w:tplc="08DA050A">
      <w:numFmt w:val="bullet"/>
      <w:lvlText w:val="•"/>
      <w:lvlJc w:val="left"/>
      <w:pPr>
        <w:ind w:left="1741" w:hanging="360"/>
      </w:pPr>
      <w:rPr>
        <w:rFonts w:hint="default"/>
        <w:lang w:val="en-US" w:eastAsia="en-US" w:bidi="ar-SA"/>
      </w:rPr>
    </w:lvl>
    <w:lvl w:ilvl="3" w:tplc="8A1CFB7A">
      <w:numFmt w:val="bullet"/>
      <w:lvlText w:val="•"/>
      <w:lvlJc w:val="left"/>
      <w:pPr>
        <w:ind w:left="2292" w:hanging="360"/>
      </w:pPr>
      <w:rPr>
        <w:rFonts w:hint="default"/>
        <w:lang w:val="en-US" w:eastAsia="en-US" w:bidi="ar-SA"/>
      </w:rPr>
    </w:lvl>
    <w:lvl w:ilvl="4" w:tplc="086EB58C">
      <w:numFmt w:val="bullet"/>
      <w:lvlText w:val="•"/>
      <w:lvlJc w:val="left"/>
      <w:pPr>
        <w:ind w:left="2842" w:hanging="360"/>
      </w:pPr>
      <w:rPr>
        <w:rFonts w:hint="default"/>
        <w:lang w:val="en-US" w:eastAsia="en-US" w:bidi="ar-SA"/>
      </w:rPr>
    </w:lvl>
    <w:lvl w:ilvl="5" w:tplc="3EBADBAE">
      <w:numFmt w:val="bullet"/>
      <w:lvlText w:val="•"/>
      <w:lvlJc w:val="left"/>
      <w:pPr>
        <w:ind w:left="3393" w:hanging="360"/>
      </w:pPr>
      <w:rPr>
        <w:rFonts w:hint="default"/>
        <w:lang w:val="en-US" w:eastAsia="en-US" w:bidi="ar-SA"/>
      </w:rPr>
    </w:lvl>
    <w:lvl w:ilvl="6" w:tplc="31EA28A2">
      <w:numFmt w:val="bullet"/>
      <w:lvlText w:val="•"/>
      <w:lvlJc w:val="left"/>
      <w:pPr>
        <w:ind w:left="3944" w:hanging="360"/>
      </w:pPr>
      <w:rPr>
        <w:rFonts w:hint="default"/>
        <w:lang w:val="en-US" w:eastAsia="en-US" w:bidi="ar-SA"/>
      </w:rPr>
    </w:lvl>
    <w:lvl w:ilvl="7" w:tplc="584015DA">
      <w:numFmt w:val="bullet"/>
      <w:lvlText w:val="•"/>
      <w:lvlJc w:val="left"/>
      <w:pPr>
        <w:ind w:left="4494" w:hanging="360"/>
      </w:pPr>
      <w:rPr>
        <w:rFonts w:hint="default"/>
        <w:lang w:val="en-US" w:eastAsia="en-US" w:bidi="ar-SA"/>
      </w:rPr>
    </w:lvl>
    <w:lvl w:ilvl="8" w:tplc="9E48DF46">
      <w:numFmt w:val="bullet"/>
      <w:lvlText w:val="•"/>
      <w:lvlJc w:val="left"/>
      <w:pPr>
        <w:ind w:left="5045" w:hanging="360"/>
      </w:pPr>
      <w:rPr>
        <w:rFonts w:hint="default"/>
        <w:lang w:val="en-US" w:eastAsia="en-US" w:bidi="ar-SA"/>
      </w:rPr>
    </w:lvl>
  </w:abstractNum>
  <w:abstractNum w:abstractNumId="3" w15:restartNumberingAfterBreak="0">
    <w:nsid w:val="037B35FE"/>
    <w:multiLevelType w:val="hybridMultilevel"/>
    <w:tmpl w:val="0F7A0598"/>
    <w:lvl w:ilvl="0" w:tplc="F496D976">
      <w:numFmt w:val="bullet"/>
      <w:lvlText w:val="●"/>
      <w:lvlJc w:val="left"/>
      <w:pPr>
        <w:ind w:left="552" w:hanging="360"/>
      </w:pPr>
      <w:rPr>
        <w:rFonts w:ascii="Arial" w:eastAsia="Arial" w:hAnsi="Arial" w:cs="Arial" w:hint="default"/>
        <w:b w:val="0"/>
        <w:bCs w:val="0"/>
        <w:i w:val="0"/>
        <w:iCs w:val="0"/>
        <w:spacing w:val="0"/>
        <w:w w:val="100"/>
        <w:sz w:val="22"/>
        <w:szCs w:val="22"/>
        <w:lang w:val="en-US" w:eastAsia="en-US" w:bidi="ar-SA"/>
      </w:rPr>
    </w:lvl>
    <w:lvl w:ilvl="1" w:tplc="45E262CC">
      <w:numFmt w:val="bullet"/>
      <w:lvlText w:val="•"/>
      <w:lvlJc w:val="left"/>
      <w:pPr>
        <w:ind w:left="955" w:hanging="360"/>
      </w:pPr>
      <w:rPr>
        <w:rFonts w:hint="default"/>
        <w:lang w:val="en-US" w:eastAsia="en-US" w:bidi="ar-SA"/>
      </w:rPr>
    </w:lvl>
    <w:lvl w:ilvl="2" w:tplc="A58456C0">
      <w:numFmt w:val="bullet"/>
      <w:lvlText w:val="•"/>
      <w:lvlJc w:val="left"/>
      <w:pPr>
        <w:ind w:left="1350" w:hanging="360"/>
      </w:pPr>
      <w:rPr>
        <w:rFonts w:hint="default"/>
        <w:lang w:val="en-US" w:eastAsia="en-US" w:bidi="ar-SA"/>
      </w:rPr>
    </w:lvl>
    <w:lvl w:ilvl="3" w:tplc="5CCC5608">
      <w:numFmt w:val="bullet"/>
      <w:lvlText w:val="•"/>
      <w:lvlJc w:val="left"/>
      <w:pPr>
        <w:ind w:left="1745" w:hanging="360"/>
      </w:pPr>
      <w:rPr>
        <w:rFonts w:hint="default"/>
        <w:lang w:val="en-US" w:eastAsia="en-US" w:bidi="ar-SA"/>
      </w:rPr>
    </w:lvl>
    <w:lvl w:ilvl="4" w:tplc="E834D408">
      <w:numFmt w:val="bullet"/>
      <w:lvlText w:val="•"/>
      <w:lvlJc w:val="left"/>
      <w:pPr>
        <w:ind w:left="2140" w:hanging="360"/>
      </w:pPr>
      <w:rPr>
        <w:rFonts w:hint="default"/>
        <w:lang w:val="en-US" w:eastAsia="en-US" w:bidi="ar-SA"/>
      </w:rPr>
    </w:lvl>
    <w:lvl w:ilvl="5" w:tplc="C77692E6">
      <w:numFmt w:val="bullet"/>
      <w:lvlText w:val="•"/>
      <w:lvlJc w:val="left"/>
      <w:pPr>
        <w:ind w:left="2536" w:hanging="360"/>
      </w:pPr>
      <w:rPr>
        <w:rFonts w:hint="default"/>
        <w:lang w:val="en-US" w:eastAsia="en-US" w:bidi="ar-SA"/>
      </w:rPr>
    </w:lvl>
    <w:lvl w:ilvl="6" w:tplc="2F9AAA98">
      <w:numFmt w:val="bullet"/>
      <w:lvlText w:val="•"/>
      <w:lvlJc w:val="left"/>
      <w:pPr>
        <w:ind w:left="2931" w:hanging="360"/>
      </w:pPr>
      <w:rPr>
        <w:rFonts w:hint="default"/>
        <w:lang w:val="en-US" w:eastAsia="en-US" w:bidi="ar-SA"/>
      </w:rPr>
    </w:lvl>
    <w:lvl w:ilvl="7" w:tplc="187CA9B2">
      <w:numFmt w:val="bullet"/>
      <w:lvlText w:val="•"/>
      <w:lvlJc w:val="left"/>
      <w:pPr>
        <w:ind w:left="3326" w:hanging="360"/>
      </w:pPr>
      <w:rPr>
        <w:rFonts w:hint="default"/>
        <w:lang w:val="en-US" w:eastAsia="en-US" w:bidi="ar-SA"/>
      </w:rPr>
    </w:lvl>
    <w:lvl w:ilvl="8" w:tplc="A4ACF724">
      <w:numFmt w:val="bullet"/>
      <w:lvlText w:val="•"/>
      <w:lvlJc w:val="left"/>
      <w:pPr>
        <w:ind w:left="3721" w:hanging="360"/>
      </w:pPr>
      <w:rPr>
        <w:rFonts w:hint="default"/>
        <w:lang w:val="en-US" w:eastAsia="en-US" w:bidi="ar-SA"/>
      </w:rPr>
    </w:lvl>
  </w:abstractNum>
  <w:abstractNum w:abstractNumId="4" w15:restartNumberingAfterBreak="0">
    <w:nsid w:val="05855E28"/>
    <w:multiLevelType w:val="hybridMultilevel"/>
    <w:tmpl w:val="CE9EFB78"/>
    <w:lvl w:ilvl="0" w:tplc="DDD8501C">
      <w:numFmt w:val="bullet"/>
      <w:lvlText w:val="●"/>
      <w:lvlJc w:val="left"/>
      <w:pPr>
        <w:ind w:left="559" w:hanging="360"/>
      </w:pPr>
      <w:rPr>
        <w:rFonts w:ascii="Arial" w:eastAsia="Arial" w:hAnsi="Arial" w:cs="Arial" w:hint="default"/>
        <w:b w:val="0"/>
        <w:bCs w:val="0"/>
        <w:i w:val="0"/>
        <w:iCs w:val="0"/>
        <w:spacing w:val="0"/>
        <w:w w:val="100"/>
        <w:sz w:val="22"/>
        <w:szCs w:val="22"/>
        <w:lang w:val="en-US" w:eastAsia="en-US" w:bidi="ar-SA"/>
      </w:rPr>
    </w:lvl>
    <w:lvl w:ilvl="1" w:tplc="C0983D58">
      <w:numFmt w:val="bullet"/>
      <w:lvlText w:val="•"/>
      <w:lvlJc w:val="left"/>
      <w:pPr>
        <w:ind w:left="955" w:hanging="360"/>
      </w:pPr>
      <w:rPr>
        <w:rFonts w:hint="default"/>
        <w:lang w:val="en-US" w:eastAsia="en-US" w:bidi="ar-SA"/>
      </w:rPr>
    </w:lvl>
    <w:lvl w:ilvl="2" w:tplc="EAAEAE68">
      <w:numFmt w:val="bullet"/>
      <w:lvlText w:val="•"/>
      <w:lvlJc w:val="left"/>
      <w:pPr>
        <w:ind w:left="1350" w:hanging="360"/>
      </w:pPr>
      <w:rPr>
        <w:rFonts w:hint="default"/>
        <w:lang w:val="en-US" w:eastAsia="en-US" w:bidi="ar-SA"/>
      </w:rPr>
    </w:lvl>
    <w:lvl w:ilvl="3" w:tplc="573CF890">
      <w:numFmt w:val="bullet"/>
      <w:lvlText w:val="•"/>
      <w:lvlJc w:val="left"/>
      <w:pPr>
        <w:ind w:left="1745" w:hanging="360"/>
      </w:pPr>
      <w:rPr>
        <w:rFonts w:hint="default"/>
        <w:lang w:val="en-US" w:eastAsia="en-US" w:bidi="ar-SA"/>
      </w:rPr>
    </w:lvl>
    <w:lvl w:ilvl="4" w:tplc="630A01FE">
      <w:numFmt w:val="bullet"/>
      <w:lvlText w:val="•"/>
      <w:lvlJc w:val="left"/>
      <w:pPr>
        <w:ind w:left="2140" w:hanging="360"/>
      </w:pPr>
      <w:rPr>
        <w:rFonts w:hint="default"/>
        <w:lang w:val="en-US" w:eastAsia="en-US" w:bidi="ar-SA"/>
      </w:rPr>
    </w:lvl>
    <w:lvl w:ilvl="5" w:tplc="AF84F4FE">
      <w:numFmt w:val="bullet"/>
      <w:lvlText w:val="•"/>
      <w:lvlJc w:val="left"/>
      <w:pPr>
        <w:ind w:left="2536" w:hanging="360"/>
      </w:pPr>
      <w:rPr>
        <w:rFonts w:hint="default"/>
        <w:lang w:val="en-US" w:eastAsia="en-US" w:bidi="ar-SA"/>
      </w:rPr>
    </w:lvl>
    <w:lvl w:ilvl="6" w:tplc="60BEBA4C">
      <w:numFmt w:val="bullet"/>
      <w:lvlText w:val="•"/>
      <w:lvlJc w:val="left"/>
      <w:pPr>
        <w:ind w:left="2931" w:hanging="360"/>
      </w:pPr>
      <w:rPr>
        <w:rFonts w:hint="default"/>
        <w:lang w:val="en-US" w:eastAsia="en-US" w:bidi="ar-SA"/>
      </w:rPr>
    </w:lvl>
    <w:lvl w:ilvl="7" w:tplc="7F160F82">
      <w:numFmt w:val="bullet"/>
      <w:lvlText w:val="•"/>
      <w:lvlJc w:val="left"/>
      <w:pPr>
        <w:ind w:left="3326" w:hanging="360"/>
      </w:pPr>
      <w:rPr>
        <w:rFonts w:hint="default"/>
        <w:lang w:val="en-US" w:eastAsia="en-US" w:bidi="ar-SA"/>
      </w:rPr>
    </w:lvl>
    <w:lvl w:ilvl="8" w:tplc="4C5E42C4">
      <w:numFmt w:val="bullet"/>
      <w:lvlText w:val="•"/>
      <w:lvlJc w:val="left"/>
      <w:pPr>
        <w:ind w:left="3721" w:hanging="360"/>
      </w:pPr>
      <w:rPr>
        <w:rFonts w:hint="default"/>
        <w:lang w:val="en-US" w:eastAsia="en-US" w:bidi="ar-SA"/>
      </w:rPr>
    </w:lvl>
  </w:abstractNum>
  <w:abstractNum w:abstractNumId="5" w15:restartNumberingAfterBreak="0">
    <w:nsid w:val="05D747EA"/>
    <w:multiLevelType w:val="hybridMultilevel"/>
    <w:tmpl w:val="25C8F41A"/>
    <w:lvl w:ilvl="0" w:tplc="15C23C48">
      <w:numFmt w:val="bullet"/>
      <w:lvlText w:val="●"/>
      <w:lvlJc w:val="left"/>
      <w:pPr>
        <w:ind w:left="2160" w:hanging="360"/>
      </w:pPr>
      <w:rPr>
        <w:rFonts w:ascii="Arial" w:eastAsia="Arial" w:hAnsi="Arial" w:cs="Arial" w:hint="default"/>
        <w:b w:val="0"/>
        <w:bCs w:val="0"/>
        <w:i w:val="0"/>
        <w:iCs w:val="0"/>
        <w:spacing w:val="0"/>
        <w:w w:val="100"/>
        <w:sz w:val="24"/>
        <w:szCs w:val="24"/>
        <w:lang w:val="en-US" w:eastAsia="en-US" w:bidi="ar-SA"/>
      </w:rPr>
    </w:lvl>
    <w:lvl w:ilvl="1" w:tplc="E0E4481E">
      <w:numFmt w:val="bullet"/>
      <w:lvlText w:val="•"/>
      <w:lvlJc w:val="left"/>
      <w:pPr>
        <w:ind w:left="3168" w:hanging="360"/>
      </w:pPr>
      <w:rPr>
        <w:rFonts w:hint="default"/>
        <w:lang w:val="en-US" w:eastAsia="en-US" w:bidi="ar-SA"/>
      </w:rPr>
    </w:lvl>
    <w:lvl w:ilvl="2" w:tplc="1DAEE82E">
      <w:numFmt w:val="bullet"/>
      <w:lvlText w:val="•"/>
      <w:lvlJc w:val="left"/>
      <w:pPr>
        <w:ind w:left="4176" w:hanging="360"/>
      </w:pPr>
      <w:rPr>
        <w:rFonts w:hint="default"/>
        <w:lang w:val="en-US" w:eastAsia="en-US" w:bidi="ar-SA"/>
      </w:rPr>
    </w:lvl>
    <w:lvl w:ilvl="3" w:tplc="F12A6C4E">
      <w:numFmt w:val="bullet"/>
      <w:lvlText w:val="•"/>
      <w:lvlJc w:val="left"/>
      <w:pPr>
        <w:ind w:left="5184" w:hanging="360"/>
      </w:pPr>
      <w:rPr>
        <w:rFonts w:hint="default"/>
        <w:lang w:val="en-US" w:eastAsia="en-US" w:bidi="ar-SA"/>
      </w:rPr>
    </w:lvl>
    <w:lvl w:ilvl="4" w:tplc="79D2F438">
      <w:numFmt w:val="bullet"/>
      <w:lvlText w:val="•"/>
      <w:lvlJc w:val="left"/>
      <w:pPr>
        <w:ind w:left="6192" w:hanging="360"/>
      </w:pPr>
      <w:rPr>
        <w:rFonts w:hint="default"/>
        <w:lang w:val="en-US" w:eastAsia="en-US" w:bidi="ar-SA"/>
      </w:rPr>
    </w:lvl>
    <w:lvl w:ilvl="5" w:tplc="B4583864">
      <w:numFmt w:val="bullet"/>
      <w:lvlText w:val="•"/>
      <w:lvlJc w:val="left"/>
      <w:pPr>
        <w:ind w:left="7200" w:hanging="360"/>
      </w:pPr>
      <w:rPr>
        <w:rFonts w:hint="default"/>
        <w:lang w:val="en-US" w:eastAsia="en-US" w:bidi="ar-SA"/>
      </w:rPr>
    </w:lvl>
    <w:lvl w:ilvl="6" w:tplc="CE66CC5C">
      <w:numFmt w:val="bullet"/>
      <w:lvlText w:val="•"/>
      <w:lvlJc w:val="left"/>
      <w:pPr>
        <w:ind w:left="8208" w:hanging="360"/>
      </w:pPr>
      <w:rPr>
        <w:rFonts w:hint="default"/>
        <w:lang w:val="en-US" w:eastAsia="en-US" w:bidi="ar-SA"/>
      </w:rPr>
    </w:lvl>
    <w:lvl w:ilvl="7" w:tplc="99DE8570">
      <w:numFmt w:val="bullet"/>
      <w:lvlText w:val="•"/>
      <w:lvlJc w:val="left"/>
      <w:pPr>
        <w:ind w:left="9216" w:hanging="360"/>
      </w:pPr>
      <w:rPr>
        <w:rFonts w:hint="default"/>
        <w:lang w:val="en-US" w:eastAsia="en-US" w:bidi="ar-SA"/>
      </w:rPr>
    </w:lvl>
    <w:lvl w:ilvl="8" w:tplc="8CB6862A">
      <w:numFmt w:val="bullet"/>
      <w:lvlText w:val="•"/>
      <w:lvlJc w:val="left"/>
      <w:pPr>
        <w:ind w:left="10224" w:hanging="360"/>
      </w:pPr>
      <w:rPr>
        <w:rFonts w:hint="default"/>
        <w:lang w:val="en-US" w:eastAsia="en-US" w:bidi="ar-SA"/>
      </w:rPr>
    </w:lvl>
  </w:abstractNum>
  <w:abstractNum w:abstractNumId="6" w15:restartNumberingAfterBreak="0">
    <w:nsid w:val="080019AF"/>
    <w:multiLevelType w:val="hybridMultilevel"/>
    <w:tmpl w:val="280CC6F0"/>
    <w:lvl w:ilvl="0" w:tplc="888ABD6A">
      <w:numFmt w:val="bullet"/>
      <w:lvlText w:val="●"/>
      <w:lvlJc w:val="left"/>
      <w:pPr>
        <w:ind w:left="551" w:hanging="360"/>
      </w:pPr>
      <w:rPr>
        <w:rFonts w:ascii="Arial" w:eastAsia="Arial" w:hAnsi="Arial" w:cs="Arial" w:hint="default"/>
        <w:b w:val="0"/>
        <w:bCs w:val="0"/>
        <w:i w:val="0"/>
        <w:iCs w:val="0"/>
        <w:spacing w:val="0"/>
        <w:w w:val="100"/>
        <w:sz w:val="23"/>
        <w:szCs w:val="23"/>
        <w:lang w:val="en-US" w:eastAsia="en-US" w:bidi="ar-SA"/>
      </w:rPr>
    </w:lvl>
    <w:lvl w:ilvl="1" w:tplc="3E243986">
      <w:numFmt w:val="bullet"/>
      <w:lvlText w:val="•"/>
      <w:lvlJc w:val="left"/>
      <w:pPr>
        <w:ind w:left="1453" w:hanging="360"/>
      </w:pPr>
      <w:rPr>
        <w:rFonts w:hint="default"/>
        <w:lang w:val="en-US" w:eastAsia="en-US" w:bidi="ar-SA"/>
      </w:rPr>
    </w:lvl>
    <w:lvl w:ilvl="2" w:tplc="18B41594">
      <w:numFmt w:val="bullet"/>
      <w:lvlText w:val="•"/>
      <w:lvlJc w:val="left"/>
      <w:pPr>
        <w:ind w:left="2346" w:hanging="360"/>
      </w:pPr>
      <w:rPr>
        <w:rFonts w:hint="default"/>
        <w:lang w:val="en-US" w:eastAsia="en-US" w:bidi="ar-SA"/>
      </w:rPr>
    </w:lvl>
    <w:lvl w:ilvl="3" w:tplc="5394C03E">
      <w:numFmt w:val="bullet"/>
      <w:lvlText w:val="•"/>
      <w:lvlJc w:val="left"/>
      <w:pPr>
        <w:ind w:left="3239" w:hanging="360"/>
      </w:pPr>
      <w:rPr>
        <w:rFonts w:hint="default"/>
        <w:lang w:val="en-US" w:eastAsia="en-US" w:bidi="ar-SA"/>
      </w:rPr>
    </w:lvl>
    <w:lvl w:ilvl="4" w:tplc="97A4EA20">
      <w:numFmt w:val="bullet"/>
      <w:lvlText w:val="•"/>
      <w:lvlJc w:val="left"/>
      <w:pPr>
        <w:ind w:left="4133" w:hanging="360"/>
      </w:pPr>
      <w:rPr>
        <w:rFonts w:hint="default"/>
        <w:lang w:val="en-US" w:eastAsia="en-US" w:bidi="ar-SA"/>
      </w:rPr>
    </w:lvl>
    <w:lvl w:ilvl="5" w:tplc="8D06ADA4">
      <w:numFmt w:val="bullet"/>
      <w:lvlText w:val="•"/>
      <w:lvlJc w:val="left"/>
      <w:pPr>
        <w:ind w:left="5026" w:hanging="360"/>
      </w:pPr>
      <w:rPr>
        <w:rFonts w:hint="default"/>
        <w:lang w:val="en-US" w:eastAsia="en-US" w:bidi="ar-SA"/>
      </w:rPr>
    </w:lvl>
    <w:lvl w:ilvl="6" w:tplc="1E1EB43C">
      <w:numFmt w:val="bullet"/>
      <w:lvlText w:val="•"/>
      <w:lvlJc w:val="left"/>
      <w:pPr>
        <w:ind w:left="5919" w:hanging="360"/>
      </w:pPr>
      <w:rPr>
        <w:rFonts w:hint="default"/>
        <w:lang w:val="en-US" w:eastAsia="en-US" w:bidi="ar-SA"/>
      </w:rPr>
    </w:lvl>
    <w:lvl w:ilvl="7" w:tplc="06B0E328">
      <w:numFmt w:val="bullet"/>
      <w:lvlText w:val="•"/>
      <w:lvlJc w:val="left"/>
      <w:pPr>
        <w:ind w:left="6813" w:hanging="360"/>
      </w:pPr>
      <w:rPr>
        <w:rFonts w:hint="default"/>
        <w:lang w:val="en-US" w:eastAsia="en-US" w:bidi="ar-SA"/>
      </w:rPr>
    </w:lvl>
    <w:lvl w:ilvl="8" w:tplc="1ABCF8C6">
      <w:numFmt w:val="bullet"/>
      <w:lvlText w:val="•"/>
      <w:lvlJc w:val="left"/>
      <w:pPr>
        <w:ind w:left="7706" w:hanging="360"/>
      </w:pPr>
      <w:rPr>
        <w:rFonts w:hint="default"/>
        <w:lang w:val="en-US" w:eastAsia="en-US" w:bidi="ar-SA"/>
      </w:rPr>
    </w:lvl>
  </w:abstractNum>
  <w:abstractNum w:abstractNumId="7" w15:restartNumberingAfterBreak="0">
    <w:nsid w:val="084C0C4B"/>
    <w:multiLevelType w:val="hybridMultilevel"/>
    <w:tmpl w:val="92D8155C"/>
    <w:lvl w:ilvl="0" w:tplc="EDD8F97C">
      <w:numFmt w:val="bullet"/>
      <w:lvlText w:val="●"/>
      <w:lvlJc w:val="left"/>
      <w:pPr>
        <w:ind w:left="726" w:hanging="360"/>
      </w:pPr>
      <w:rPr>
        <w:rFonts w:ascii="Arial" w:eastAsia="Arial" w:hAnsi="Arial" w:cs="Arial" w:hint="default"/>
        <w:b w:val="0"/>
        <w:bCs w:val="0"/>
        <w:i w:val="0"/>
        <w:iCs w:val="0"/>
        <w:spacing w:val="0"/>
        <w:w w:val="100"/>
        <w:sz w:val="22"/>
        <w:szCs w:val="22"/>
        <w:lang w:val="en-US" w:eastAsia="en-US" w:bidi="ar-SA"/>
      </w:rPr>
    </w:lvl>
    <w:lvl w:ilvl="1" w:tplc="C4D01C7E">
      <w:numFmt w:val="bullet"/>
      <w:lvlText w:val="•"/>
      <w:lvlJc w:val="left"/>
      <w:pPr>
        <w:ind w:left="1042" w:hanging="360"/>
      </w:pPr>
      <w:rPr>
        <w:rFonts w:hint="default"/>
        <w:lang w:val="en-US" w:eastAsia="en-US" w:bidi="ar-SA"/>
      </w:rPr>
    </w:lvl>
    <w:lvl w:ilvl="2" w:tplc="8D08DAC4">
      <w:numFmt w:val="bullet"/>
      <w:lvlText w:val="•"/>
      <w:lvlJc w:val="left"/>
      <w:pPr>
        <w:ind w:left="1365" w:hanging="360"/>
      </w:pPr>
      <w:rPr>
        <w:rFonts w:hint="default"/>
        <w:lang w:val="en-US" w:eastAsia="en-US" w:bidi="ar-SA"/>
      </w:rPr>
    </w:lvl>
    <w:lvl w:ilvl="3" w:tplc="4CDACA36">
      <w:numFmt w:val="bullet"/>
      <w:lvlText w:val="•"/>
      <w:lvlJc w:val="left"/>
      <w:pPr>
        <w:ind w:left="1687" w:hanging="360"/>
      </w:pPr>
      <w:rPr>
        <w:rFonts w:hint="default"/>
        <w:lang w:val="en-US" w:eastAsia="en-US" w:bidi="ar-SA"/>
      </w:rPr>
    </w:lvl>
    <w:lvl w:ilvl="4" w:tplc="039E37FE">
      <w:numFmt w:val="bullet"/>
      <w:lvlText w:val="•"/>
      <w:lvlJc w:val="left"/>
      <w:pPr>
        <w:ind w:left="2010" w:hanging="360"/>
      </w:pPr>
      <w:rPr>
        <w:rFonts w:hint="default"/>
        <w:lang w:val="en-US" w:eastAsia="en-US" w:bidi="ar-SA"/>
      </w:rPr>
    </w:lvl>
    <w:lvl w:ilvl="5" w:tplc="85B61B32">
      <w:numFmt w:val="bullet"/>
      <w:lvlText w:val="•"/>
      <w:lvlJc w:val="left"/>
      <w:pPr>
        <w:ind w:left="2332" w:hanging="360"/>
      </w:pPr>
      <w:rPr>
        <w:rFonts w:hint="default"/>
        <w:lang w:val="en-US" w:eastAsia="en-US" w:bidi="ar-SA"/>
      </w:rPr>
    </w:lvl>
    <w:lvl w:ilvl="6" w:tplc="ACE2E7D6">
      <w:numFmt w:val="bullet"/>
      <w:lvlText w:val="•"/>
      <w:lvlJc w:val="left"/>
      <w:pPr>
        <w:ind w:left="2655" w:hanging="360"/>
      </w:pPr>
      <w:rPr>
        <w:rFonts w:hint="default"/>
        <w:lang w:val="en-US" w:eastAsia="en-US" w:bidi="ar-SA"/>
      </w:rPr>
    </w:lvl>
    <w:lvl w:ilvl="7" w:tplc="80AA6938">
      <w:numFmt w:val="bullet"/>
      <w:lvlText w:val="•"/>
      <w:lvlJc w:val="left"/>
      <w:pPr>
        <w:ind w:left="2977" w:hanging="360"/>
      </w:pPr>
      <w:rPr>
        <w:rFonts w:hint="default"/>
        <w:lang w:val="en-US" w:eastAsia="en-US" w:bidi="ar-SA"/>
      </w:rPr>
    </w:lvl>
    <w:lvl w:ilvl="8" w:tplc="1A3CBDE6">
      <w:numFmt w:val="bullet"/>
      <w:lvlText w:val="•"/>
      <w:lvlJc w:val="left"/>
      <w:pPr>
        <w:ind w:left="3300" w:hanging="360"/>
      </w:pPr>
      <w:rPr>
        <w:rFonts w:hint="default"/>
        <w:lang w:val="en-US" w:eastAsia="en-US" w:bidi="ar-SA"/>
      </w:rPr>
    </w:lvl>
  </w:abstractNum>
  <w:abstractNum w:abstractNumId="8" w15:restartNumberingAfterBreak="0">
    <w:nsid w:val="099601A8"/>
    <w:multiLevelType w:val="hybridMultilevel"/>
    <w:tmpl w:val="5C8A717A"/>
    <w:lvl w:ilvl="0" w:tplc="DDD0FCB0">
      <w:numFmt w:val="bullet"/>
      <w:lvlText w:val="●"/>
      <w:lvlJc w:val="left"/>
      <w:pPr>
        <w:ind w:left="552" w:hanging="360"/>
      </w:pPr>
      <w:rPr>
        <w:rFonts w:ascii="Arial" w:eastAsia="Arial" w:hAnsi="Arial" w:cs="Arial" w:hint="default"/>
        <w:b w:val="0"/>
        <w:bCs w:val="0"/>
        <w:i w:val="0"/>
        <w:iCs w:val="0"/>
        <w:spacing w:val="0"/>
        <w:w w:val="100"/>
        <w:sz w:val="22"/>
        <w:szCs w:val="22"/>
        <w:lang w:val="en-US" w:eastAsia="en-US" w:bidi="ar-SA"/>
      </w:rPr>
    </w:lvl>
    <w:lvl w:ilvl="1" w:tplc="80AE0D2C">
      <w:numFmt w:val="bullet"/>
      <w:lvlText w:val="•"/>
      <w:lvlJc w:val="left"/>
      <w:pPr>
        <w:ind w:left="955" w:hanging="360"/>
      </w:pPr>
      <w:rPr>
        <w:rFonts w:hint="default"/>
        <w:lang w:val="en-US" w:eastAsia="en-US" w:bidi="ar-SA"/>
      </w:rPr>
    </w:lvl>
    <w:lvl w:ilvl="2" w:tplc="CA8A9AA0">
      <w:numFmt w:val="bullet"/>
      <w:lvlText w:val="•"/>
      <w:lvlJc w:val="left"/>
      <w:pPr>
        <w:ind w:left="1350" w:hanging="360"/>
      </w:pPr>
      <w:rPr>
        <w:rFonts w:hint="default"/>
        <w:lang w:val="en-US" w:eastAsia="en-US" w:bidi="ar-SA"/>
      </w:rPr>
    </w:lvl>
    <w:lvl w:ilvl="3" w:tplc="764A8C70">
      <w:numFmt w:val="bullet"/>
      <w:lvlText w:val="•"/>
      <w:lvlJc w:val="left"/>
      <w:pPr>
        <w:ind w:left="1745" w:hanging="360"/>
      </w:pPr>
      <w:rPr>
        <w:rFonts w:hint="default"/>
        <w:lang w:val="en-US" w:eastAsia="en-US" w:bidi="ar-SA"/>
      </w:rPr>
    </w:lvl>
    <w:lvl w:ilvl="4" w:tplc="2E18DED2">
      <w:numFmt w:val="bullet"/>
      <w:lvlText w:val="•"/>
      <w:lvlJc w:val="left"/>
      <w:pPr>
        <w:ind w:left="2140" w:hanging="360"/>
      </w:pPr>
      <w:rPr>
        <w:rFonts w:hint="default"/>
        <w:lang w:val="en-US" w:eastAsia="en-US" w:bidi="ar-SA"/>
      </w:rPr>
    </w:lvl>
    <w:lvl w:ilvl="5" w:tplc="C1B82DDC">
      <w:numFmt w:val="bullet"/>
      <w:lvlText w:val="•"/>
      <w:lvlJc w:val="left"/>
      <w:pPr>
        <w:ind w:left="2536" w:hanging="360"/>
      </w:pPr>
      <w:rPr>
        <w:rFonts w:hint="default"/>
        <w:lang w:val="en-US" w:eastAsia="en-US" w:bidi="ar-SA"/>
      </w:rPr>
    </w:lvl>
    <w:lvl w:ilvl="6" w:tplc="9D64A0E6">
      <w:numFmt w:val="bullet"/>
      <w:lvlText w:val="•"/>
      <w:lvlJc w:val="left"/>
      <w:pPr>
        <w:ind w:left="2931" w:hanging="360"/>
      </w:pPr>
      <w:rPr>
        <w:rFonts w:hint="default"/>
        <w:lang w:val="en-US" w:eastAsia="en-US" w:bidi="ar-SA"/>
      </w:rPr>
    </w:lvl>
    <w:lvl w:ilvl="7" w:tplc="3B686E08">
      <w:numFmt w:val="bullet"/>
      <w:lvlText w:val="•"/>
      <w:lvlJc w:val="left"/>
      <w:pPr>
        <w:ind w:left="3326" w:hanging="360"/>
      </w:pPr>
      <w:rPr>
        <w:rFonts w:hint="default"/>
        <w:lang w:val="en-US" w:eastAsia="en-US" w:bidi="ar-SA"/>
      </w:rPr>
    </w:lvl>
    <w:lvl w:ilvl="8" w:tplc="AFF01C6A">
      <w:numFmt w:val="bullet"/>
      <w:lvlText w:val="•"/>
      <w:lvlJc w:val="left"/>
      <w:pPr>
        <w:ind w:left="3721" w:hanging="360"/>
      </w:pPr>
      <w:rPr>
        <w:rFonts w:hint="default"/>
        <w:lang w:val="en-US" w:eastAsia="en-US" w:bidi="ar-SA"/>
      </w:rPr>
    </w:lvl>
  </w:abstractNum>
  <w:abstractNum w:abstractNumId="9" w15:restartNumberingAfterBreak="0">
    <w:nsid w:val="0A1A445E"/>
    <w:multiLevelType w:val="hybridMultilevel"/>
    <w:tmpl w:val="111CDB98"/>
    <w:lvl w:ilvl="0" w:tplc="0C9C2F9C">
      <w:numFmt w:val="bullet"/>
      <w:lvlText w:val="●"/>
      <w:lvlJc w:val="left"/>
      <w:pPr>
        <w:ind w:left="772" w:hanging="360"/>
      </w:pPr>
      <w:rPr>
        <w:rFonts w:ascii="Arial" w:eastAsia="Arial" w:hAnsi="Arial" w:cs="Arial" w:hint="default"/>
        <w:b w:val="0"/>
        <w:bCs w:val="0"/>
        <w:i w:val="0"/>
        <w:iCs w:val="0"/>
        <w:spacing w:val="0"/>
        <w:w w:val="100"/>
        <w:sz w:val="22"/>
        <w:szCs w:val="22"/>
        <w:lang w:val="en-US" w:eastAsia="en-US" w:bidi="ar-SA"/>
      </w:rPr>
    </w:lvl>
    <w:lvl w:ilvl="1" w:tplc="FA543624">
      <w:numFmt w:val="bullet"/>
      <w:lvlText w:val="•"/>
      <w:lvlJc w:val="left"/>
      <w:pPr>
        <w:ind w:left="1097" w:hanging="360"/>
      </w:pPr>
      <w:rPr>
        <w:rFonts w:hint="default"/>
        <w:lang w:val="en-US" w:eastAsia="en-US" w:bidi="ar-SA"/>
      </w:rPr>
    </w:lvl>
    <w:lvl w:ilvl="2" w:tplc="668EE4EA">
      <w:numFmt w:val="bullet"/>
      <w:lvlText w:val="•"/>
      <w:lvlJc w:val="left"/>
      <w:pPr>
        <w:ind w:left="1414" w:hanging="360"/>
      </w:pPr>
      <w:rPr>
        <w:rFonts w:hint="default"/>
        <w:lang w:val="en-US" w:eastAsia="en-US" w:bidi="ar-SA"/>
      </w:rPr>
    </w:lvl>
    <w:lvl w:ilvl="3" w:tplc="A342B74E">
      <w:numFmt w:val="bullet"/>
      <w:lvlText w:val="•"/>
      <w:lvlJc w:val="left"/>
      <w:pPr>
        <w:ind w:left="1731" w:hanging="360"/>
      </w:pPr>
      <w:rPr>
        <w:rFonts w:hint="default"/>
        <w:lang w:val="en-US" w:eastAsia="en-US" w:bidi="ar-SA"/>
      </w:rPr>
    </w:lvl>
    <w:lvl w:ilvl="4" w:tplc="A5F2D82C">
      <w:numFmt w:val="bullet"/>
      <w:lvlText w:val="•"/>
      <w:lvlJc w:val="left"/>
      <w:pPr>
        <w:ind w:left="2048" w:hanging="360"/>
      </w:pPr>
      <w:rPr>
        <w:rFonts w:hint="default"/>
        <w:lang w:val="en-US" w:eastAsia="en-US" w:bidi="ar-SA"/>
      </w:rPr>
    </w:lvl>
    <w:lvl w:ilvl="5" w:tplc="BB681094">
      <w:numFmt w:val="bullet"/>
      <w:lvlText w:val="•"/>
      <w:lvlJc w:val="left"/>
      <w:pPr>
        <w:ind w:left="2365" w:hanging="360"/>
      </w:pPr>
      <w:rPr>
        <w:rFonts w:hint="default"/>
        <w:lang w:val="en-US" w:eastAsia="en-US" w:bidi="ar-SA"/>
      </w:rPr>
    </w:lvl>
    <w:lvl w:ilvl="6" w:tplc="70587A8C">
      <w:numFmt w:val="bullet"/>
      <w:lvlText w:val="•"/>
      <w:lvlJc w:val="left"/>
      <w:pPr>
        <w:ind w:left="2682" w:hanging="360"/>
      </w:pPr>
      <w:rPr>
        <w:rFonts w:hint="default"/>
        <w:lang w:val="en-US" w:eastAsia="en-US" w:bidi="ar-SA"/>
      </w:rPr>
    </w:lvl>
    <w:lvl w:ilvl="7" w:tplc="ACFCBA0E">
      <w:numFmt w:val="bullet"/>
      <w:lvlText w:val="•"/>
      <w:lvlJc w:val="left"/>
      <w:pPr>
        <w:ind w:left="2999" w:hanging="360"/>
      </w:pPr>
      <w:rPr>
        <w:rFonts w:hint="default"/>
        <w:lang w:val="en-US" w:eastAsia="en-US" w:bidi="ar-SA"/>
      </w:rPr>
    </w:lvl>
    <w:lvl w:ilvl="8" w:tplc="201C259C">
      <w:numFmt w:val="bullet"/>
      <w:lvlText w:val="•"/>
      <w:lvlJc w:val="left"/>
      <w:pPr>
        <w:ind w:left="3316" w:hanging="360"/>
      </w:pPr>
      <w:rPr>
        <w:rFonts w:hint="default"/>
        <w:lang w:val="en-US" w:eastAsia="en-US" w:bidi="ar-SA"/>
      </w:rPr>
    </w:lvl>
  </w:abstractNum>
  <w:abstractNum w:abstractNumId="10" w15:restartNumberingAfterBreak="0">
    <w:nsid w:val="0A47726C"/>
    <w:multiLevelType w:val="hybridMultilevel"/>
    <w:tmpl w:val="F0F6D858"/>
    <w:lvl w:ilvl="0" w:tplc="44B41C14">
      <w:numFmt w:val="bullet"/>
      <w:lvlText w:val="●"/>
      <w:lvlJc w:val="left"/>
      <w:pPr>
        <w:ind w:left="552" w:hanging="360"/>
      </w:pPr>
      <w:rPr>
        <w:rFonts w:ascii="Arial" w:eastAsia="Arial" w:hAnsi="Arial" w:cs="Arial" w:hint="default"/>
        <w:b w:val="0"/>
        <w:bCs w:val="0"/>
        <w:i w:val="0"/>
        <w:iCs w:val="0"/>
        <w:spacing w:val="0"/>
        <w:w w:val="100"/>
        <w:sz w:val="22"/>
        <w:szCs w:val="22"/>
        <w:lang w:val="en-US" w:eastAsia="en-US" w:bidi="ar-SA"/>
      </w:rPr>
    </w:lvl>
    <w:lvl w:ilvl="1" w:tplc="8318D696">
      <w:numFmt w:val="bullet"/>
      <w:lvlText w:val="•"/>
      <w:lvlJc w:val="left"/>
      <w:pPr>
        <w:ind w:left="955" w:hanging="360"/>
      </w:pPr>
      <w:rPr>
        <w:rFonts w:hint="default"/>
        <w:lang w:val="en-US" w:eastAsia="en-US" w:bidi="ar-SA"/>
      </w:rPr>
    </w:lvl>
    <w:lvl w:ilvl="2" w:tplc="E7BE167E">
      <w:numFmt w:val="bullet"/>
      <w:lvlText w:val="•"/>
      <w:lvlJc w:val="left"/>
      <w:pPr>
        <w:ind w:left="1350" w:hanging="360"/>
      </w:pPr>
      <w:rPr>
        <w:rFonts w:hint="default"/>
        <w:lang w:val="en-US" w:eastAsia="en-US" w:bidi="ar-SA"/>
      </w:rPr>
    </w:lvl>
    <w:lvl w:ilvl="3" w:tplc="23BE9A6C">
      <w:numFmt w:val="bullet"/>
      <w:lvlText w:val="•"/>
      <w:lvlJc w:val="left"/>
      <w:pPr>
        <w:ind w:left="1745" w:hanging="360"/>
      </w:pPr>
      <w:rPr>
        <w:rFonts w:hint="default"/>
        <w:lang w:val="en-US" w:eastAsia="en-US" w:bidi="ar-SA"/>
      </w:rPr>
    </w:lvl>
    <w:lvl w:ilvl="4" w:tplc="944CAE8C">
      <w:numFmt w:val="bullet"/>
      <w:lvlText w:val="•"/>
      <w:lvlJc w:val="left"/>
      <w:pPr>
        <w:ind w:left="2140" w:hanging="360"/>
      </w:pPr>
      <w:rPr>
        <w:rFonts w:hint="default"/>
        <w:lang w:val="en-US" w:eastAsia="en-US" w:bidi="ar-SA"/>
      </w:rPr>
    </w:lvl>
    <w:lvl w:ilvl="5" w:tplc="E1ECB842">
      <w:numFmt w:val="bullet"/>
      <w:lvlText w:val="•"/>
      <w:lvlJc w:val="left"/>
      <w:pPr>
        <w:ind w:left="2536" w:hanging="360"/>
      </w:pPr>
      <w:rPr>
        <w:rFonts w:hint="default"/>
        <w:lang w:val="en-US" w:eastAsia="en-US" w:bidi="ar-SA"/>
      </w:rPr>
    </w:lvl>
    <w:lvl w:ilvl="6" w:tplc="5956A33E">
      <w:numFmt w:val="bullet"/>
      <w:lvlText w:val="•"/>
      <w:lvlJc w:val="left"/>
      <w:pPr>
        <w:ind w:left="2931" w:hanging="360"/>
      </w:pPr>
      <w:rPr>
        <w:rFonts w:hint="default"/>
        <w:lang w:val="en-US" w:eastAsia="en-US" w:bidi="ar-SA"/>
      </w:rPr>
    </w:lvl>
    <w:lvl w:ilvl="7" w:tplc="FFF061CC">
      <w:numFmt w:val="bullet"/>
      <w:lvlText w:val="•"/>
      <w:lvlJc w:val="left"/>
      <w:pPr>
        <w:ind w:left="3326" w:hanging="360"/>
      </w:pPr>
      <w:rPr>
        <w:rFonts w:hint="default"/>
        <w:lang w:val="en-US" w:eastAsia="en-US" w:bidi="ar-SA"/>
      </w:rPr>
    </w:lvl>
    <w:lvl w:ilvl="8" w:tplc="672A4266">
      <w:numFmt w:val="bullet"/>
      <w:lvlText w:val="•"/>
      <w:lvlJc w:val="left"/>
      <w:pPr>
        <w:ind w:left="3721" w:hanging="360"/>
      </w:pPr>
      <w:rPr>
        <w:rFonts w:hint="default"/>
        <w:lang w:val="en-US" w:eastAsia="en-US" w:bidi="ar-SA"/>
      </w:rPr>
    </w:lvl>
  </w:abstractNum>
  <w:abstractNum w:abstractNumId="11" w15:restartNumberingAfterBreak="0">
    <w:nsid w:val="0C7050CA"/>
    <w:multiLevelType w:val="hybridMultilevel"/>
    <w:tmpl w:val="5C708FA8"/>
    <w:lvl w:ilvl="0" w:tplc="CDBE8DCA">
      <w:numFmt w:val="bullet"/>
      <w:lvlText w:val="●"/>
      <w:lvlJc w:val="left"/>
      <w:pPr>
        <w:ind w:left="2160" w:hanging="360"/>
      </w:pPr>
      <w:rPr>
        <w:rFonts w:ascii="Arial" w:eastAsia="Arial" w:hAnsi="Arial" w:cs="Arial" w:hint="default"/>
        <w:b w:val="0"/>
        <w:bCs w:val="0"/>
        <w:i w:val="0"/>
        <w:iCs w:val="0"/>
        <w:spacing w:val="0"/>
        <w:w w:val="100"/>
        <w:sz w:val="24"/>
        <w:szCs w:val="24"/>
        <w:lang w:val="en-US" w:eastAsia="en-US" w:bidi="ar-SA"/>
      </w:rPr>
    </w:lvl>
    <w:lvl w:ilvl="1" w:tplc="F4BA4CA0">
      <w:numFmt w:val="bullet"/>
      <w:lvlText w:val="•"/>
      <w:lvlJc w:val="left"/>
      <w:pPr>
        <w:ind w:left="3168" w:hanging="360"/>
      </w:pPr>
      <w:rPr>
        <w:rFonts w:hint="default"/>
        <w:lang w:val="en-US" w:eastAsia="en-US" w:bidi="ar-SA"/>
      </w:rPr>
    </w:lvl>
    <w:lvl w:ilvl="2" w:tplc="01BE2410">
      <w:numFmt w:val="bullet"/>
      <w:lvlText w:val="•"/>
      <w:lvlJc w:val="left"/>
      <w:pPr>
        <w:ind w:left="4176" w:hanging="360"/>
      </w:pPr>
      <w:rPr>
        <w:rFonts w:hint="default"/>
        <w:lang w:val="en-US" w:eastAsia="en-US" w:bidi="ar-SA"/>
      </w:rPr>
    </w:lvl>
    <w:lvl w:ilvl="3" w:tplc="FD1EEEA8">
      <w:numFmt w:val="bullet"/>
      <w:lvlText w:val="•"/>
      <w:lvlJc w:val="left"/>
      <w:pPr>
        <w:ind w:left="5184" w:hanging="360"/>
      </w:pPr>
      <w:rPr>
        <w:rFonts w:hint="default"/>
        <w:lang w:val="en-US" w:eastAsia="en-US" w:bidi="ar-SA"/>
      </w:rPr>
    </w:lvl>
    <w:lvl w:ilvl="4" w:tplc="3D72B71E">
      <w:numFmt w:val="bullet"/>
      <w:lvlText w:val="•"/>
      <w:lvlJc w:val="left"/>
      <w:pPr>
        <w:ind w:left="6192" w:hanging="360"/>
      </w:pPr>
      <w:rPr>
        <w:rFonts w:hint="default"/>
        <w:lang w:val="en-US" w:eastAsia="en-US" w:bidi="ar-SA"/>
      </w:rPr>
    </w:lvl>
    <w:lvl w:ilvl="5" w:tplc="966ACC38">
      <w:numFmt w:val="bullet"/>
      <w:lvlText w:val="•"/>
      <w:lvlJc w:val="left"/>
      <w:pPr>
        <w:ind w:left="7200" w:hanging="360"/>
      </w:pPr>
      <w:rPr>
        <w:rFonts w:hint="default"/>
        <w:lang w:val="en-US" w:eastAsia="en-US" w:bidi="ar-SA"/>
      </w:rPr>
    </w:lvl>
    <w:lvl w:ilvl="6" w:tplc="26642BC0">
      <w:numFmt w:val="bullet"/>
      <w:lvlText w:val="•"/>
      <w:lvlJc w:val="left"/>
      <w:pPr>
        <w:ind w:left="8208" w:hanging="360"/>
      </w:pPr>
      <w:rPr>
        <w:rFonts w:hint="default"/>
        <w:lang w:val="en-US" w:eastAsia="en-US" w:bidi="ar-SA"/>
      </w:rPr>
    </w:lvl>
    <w:lvl w:ilvl="7" w:tplc="D292E4BA">
      <w:numFmt w:val="bullet"/>
      <w:lvlText w:val="•"/>
      <w:lvlJc w:val="left"/>
      <w:pPr>
        <w:ind w:left="9216" w:hanging="360"/>
      </w:pPr>
      <w:rPr>
        <w:rFonts w:hint="default"/>
        <w:lang w:val="en-US" w:eastAsia="en-US" w:bidi="ar-SA"/>
      </w:rPr>
    </w:lvl>
    <w:lvl w:ilvl="8" w:tplc="5B24ED02">
      <w:numFmt w:val="bullet"/>
      <w:lvlText w:val="•"/>
      <w:lvlJc w:val="left"/>
      <w:pPr>
        <w:ind w:left="10224" w:hanging="360"/>
      </w:pPr>
      <w:rPr>
        <w:rFonts w:hint="default"/>
        <w:lang w:val="en-US" w:eastAsia="en-US" w:bidi="ar-SA"/>
      </w:rPr>
    </w:lvl>
  </w:abstractNum>
  <w:abstractNum w:abstractNumId="12" w15:restartNumberingAfterBreak="0">
    <w:nsid w:val="0D757D89"/>
    <w:multiLevelType w:val="hybridMultilevel"/>
    <w:tmpl w:val="A6581010"/>
    <w:lvl w:ilvl="0" w:tplc="B9A46010">
      <w:numFmt w:val="bullet"/>
      <w:lvlText w:val="●"/>
      <w:lvlJc w:val="left"/>
      <w:pPr>
        <w:ind w:left="2160" w:hanging="360"/>
      </w:pPr>
      <w:rPr>
        <w:rFonts w:ascii="Arial" w:eastAsia="Arial" w:hAnsi="Arial" w:cs="Arial" w:hint="default"/>
        <w:b w:val="0"/>
        <w:bCs w:val="0"/>
        <w:i w:val="0"/>
        <w:iCs w:val="0"/>
        <w:spacing w:val="0"/>
        <w:w w:val="100"/>
        <w:sz w:val="24"/>
        <w:szCs w:val="24"/>
        <w:lang w:val="en-US" w:eastAsia="en-US" w:bidi="ar-SA"/>
      </w:rPr>
    </w:lvl>
    <w:lvl w:ilvl="1" w:tplc="D1D0939E">
      <w:numFmt w:val="bullet"/>
      <w:lvlText w:val="○"/>
      <w:lvlJc w:val="left"/>
      <w:pPr>
        <w:ind w:left="2880" w:hanging="360"/>
      </w:pPr>
      <w:rPr>
        <w:rFonts w:ascii="Arial" w:eastAsia="Arial" w:hAnsi="Arial" w:cs="Arial" w:hint="default"/>
        <w:b w:val="0"/>
        <w:bCs w:val="0"/>
        <w:i w:val="0"/>
        <w:iCs w:val="0"/>
        <w:spacing w:val="0"/>
        <w:w w:val="100"/>
        <w:sz w:val="24"/>
        <w:szCs w:val="24"/>
        <w:lang w:val="en-US" w:eastAsia="en-US" w:bidi="ar-SA"/>
      </w:rPr>
    </w:lvl>
    <w:lvl w:ilvl="2" w:tplc="A0464A56">
      <w:numFmt w:val="bullet"/>
      <w:lvlText w:val="•"/>
      <w:lvlJc w:val="left"/>
      <w:pPr>
        <w:ind w:left="3920" w:hanging="360"/>
      </w:pPr>
      <w:rPr>
        <w:rFonts w:hint="default"/>
        <w:lang w:val="en-US" w:eastAsia="en-US" w:bidi="ar-SA"/>
      </w:rPr>
    </w:lvl>
    <w:lvl w:ilvl="3" w:tplc="172A2B16">
      <w:numFmt w:val="bullet"/>
      <w:lvlText w:val="•"/>
      <w:lvlJc w:val="left"/>
      <w:pPr>
        <w:ind w:left="4960" w:hanging="360"/>
      </w:pPr>
      <w:rPr>
        <w:rFonts w:hint="default"/>
        <w:lang w:val="en-US" w:eastAsia="en-US" w:bidi="ar-SA"/>
      </w:rPr>
    </w:lvl>
    <w:lvl w:ilvl="4" w:tplc="436C07F6">
      <w:numFmt w:val="bullet"/>
      <w:lvlText w:val="•"/>
      <w:lvlJc w:val="left"/>
      <w:pPr>
        <w:ind w:left="6000" w:hanging="360"/>
      </w:pPr>
      <w:rPr>
        <w:rFonts w:hint="default"/>
        <w:lang w:val="en-US" w:eastAsia="en-US" w:bidi="ar-SA"/>
      </w:rPr>
    </w:lvl>
    <w:lvl w:ilvl="5" w:tplc="C5D6197C">
      <w:numFmt w:val="bullet"/>
      <w:lvlText w:val="•"/>
      <w:lvlJc w:val="left"/>
      <w:pPr>
        <w:ind w:left="7040" w:hanging="360"/>
      </w:pPr>
      <w:rPr>
        <w:rFonts w:hint="default"/>
        <w:lang w:val="en-US" w:eastAsia="en-US" w:bidi="ar-SA"/>
      </w:rPr>
    </w:lvl>
    <w:lvl w:ilvl="6" w:tplc="F2CE89A0">
      <w:numFmt w:val="bullet"/>
      <w:lvlText w:val="•"/>
      <w:lvlJc w:val="left"/>
      <w:pPr>
        <w:ind w:left="8080" w:hanging="360"/>
      </w:pPr>
      <w:rPr>
        <w:rFonts w:hint="default"/>
        <w:lang w:val="en-US" w:eastAsia="en-US" w:bidi="ar-SA"/>
      </w:rPr>
    </w:lvl>
    <w:lvl w:ilvl="7" w:tplc="3D6EF772">
      <w:numFmt w:val="bullet"/>
      <w:lvlText w:val="•"/>
      <w:lvlJc w:val="left"/>
      <w:pPr>
        <w:ind w:left="9120" w:hanging="360"/>
      </w:pPr>
      <w:rPr>
        <w:rFonts w:hint="default"/>
        <w:lang w:val="en-US" w:eastAsia="en-US" w:bidi="ar-SA"/>
      </w:rPr>
    </w:lvl>
    <w:lvl w:ilvl="8" w:tplc="5908EB50">
      <w:numFmt w:val="bullet"/>
      <w:lvlText w:val="•"/>
      <w:lvlJc w:val="left"/>
      <w:pPr>
        <w:ind w:left="10160" w:hanging="360"/>
      </w:pPr>
      <w:rPr>
        <w:rFonts w:hint="default"/>
        <w:lang w:val="en-US" w:eastAsia="en-US" w:bidi="ar-SA"/>
      </w:rPr>
    </w:lvl>
  </w:abstractNum>
  <w:abstractNum w:abstractNumId="13" w15:restartNumberingAfterBreak="0">
    <w:nsid w:val="0EB57ADD"/>
    <w:multiLevelType w:val="hybridMultilevel"/>
    <w:tmpl w:val="ACB29430"/>
    <w:lvl w:ilvl="0" w:tplc="781ADC8C">
      <w:numFmt w:val="bullet"/>
      <w:lvlText w:val="●"/>
      <w:lvlJc w:val="left"/>
      <w:pPr>
        <w:ind w:left="552" w:hanging="360"/>
      </w:pPr>
      <w:rPr>
        <w:rFonts w:ascii="Arial" w:eastAsia="Arial" w:hAnsi="Arial" w:cs="Arial" w:hint="default"/>
        <w:b w:val="0"/>
        <w:bCs w:val="0"/>
        <w:i w:val="0"/>
        <w:iCs w:val="0"/>
        <w:spacing w:val="0"/>
        <w:w w:val="100"/>
        <w:sz w:val="22"/>
        <w:szCs w:val="22"/>
        <w:lang w:val="en-US" w:eastAsia="en-US" w:bidi="ar-SA"/>
      </w:rPr>
    </w:lvl>
    <w:lvl w:ilvl="1" w:tplc="94BEA498">
      <w:numFmt w:val="bullet"/>
      <w:lvlText w:val="•"/>
      <w:lvlJc w:val="left"/>
      <w:pPr>
        <w:ind w:left="955" w:hanging="360"/>
      </w:pPr>
      <w:rPr>
        <w:rFonts w:hint="default"/>
        <w:lang w:val="en-US" w:eastAsia="en-US" w:bidi="ar-SA"/>
      </w:rPr>
    </w:lvl>
    <w:lvl w:ilvl="2" w:tplc="D77EA864">
      <w:numFmt w:val="bullet"/>
      <w:lvlText w:val="•"/>
      <w:lvlJc w:val="left"/>
      <w:pPr>
        <w:ind w:left="1350" w:hanging="360"/>
      </w:pPr>
      <w:rPr>
        <w:rFonts w:hint="default"/>
        <w:lang w:val="en-US" w:eastAsia="en-US" w:bidi="ar-SA"/>
      </w:rPr>
    </w:lvl>
    <w:lvl w:ilvl="3" w:tplc="96D04840">
      <w:numFmt w:val="bullet"/>
      <w:lvlText w:val="•"/>
      <w:lvlJc w:val="left"/>
      <w:pPr>
        <w:ind w:left="1745" w:hanging="360"/>
      </w:pPr>
      <w:rPr>
        <w:rFonts w:hint="default"/>
        <w:lang w:val="en-US" w:eastAsia="en-US" w:bidi="ar-SA"/>
      </w:rPr>
    </w:lvl>
    <w:lvl w:ilvl="4" w:tplc="4AECCF18">
      <w:numFmt w:val="bullet"/>
      <w:lvlText w:val="•"/>
      <w:lvlJc w:val="left"/>
      <w:pPr>
        <w:ind w:left="2140" w:hanging="360"/>
      </w:pPr>
      <w:rPr>
        <w:rFonts w:hint="default"/>
        <w:lang w:val="en-US" w:eastAsia="en-US" w:bidi="ar-SA"/>
      </w:rPr>
    </w:lvl>
    <w:lvl w:ilvl="5" w:tplc="63E00DEC">
      <w:numFmt w:val="bullet"/>
      <w:lvlText w:val="•"/>
      <w:lvlJc w:val="left"/>
      <w:pPr>
        <w:ind w:left="2536" w:hanging="360"/>
      </w:pPr>
      <w:rPr>
        <w:rFonts w:hint="default"/>
        <w:lang w:val="en-US" w:eastAsia="en-US" w:bidi="ar-SA"/>
      </w:rPr>
    </w:lvl>
    <w:lvl w:ilvl="6" w:tplc="552847D4">
      <w:numFmt w:val="bullet"/>
      <w:lvlText w:val="•"/>
      <w:lvlJc w:val="left"/>
      <w:pPr>
        <w:ind w:left="2931" w:hanging="360"/>
      </w:pPr>
      <w:rPr>
        <w:rFonts w:hint="default"/>
        <w:lang w:val="en-US" w:eastAsia="en-US" w:bidi="ar-SA"/>
      </w:rPr>
    </w:lvl>
    <w:lvl w:ilvl="7" w:tplc="DD06C188">
      <w:numFmt w:val="bullet"/>
      <w:lvlText w:val="•"/>
      <w:lvlJc w:val="left"/>
      <w:pPr>
        <w:ind w:left="3326" w:hanging="360"/>
      </w:pPr>
      <w:rPr>
        <w:rFonts w:hint="default"/>
        <w:lang w:val="en-US" w:eastAsia="en-US" w:bidi="ar-SA"/>
      </w:rPr>
    </w:lvl>
    <w:lvl w:ilvl="8" w:tplc="349225AA">
      <w:numFmt w:val="bullet"/>
      <w:lvlText w:val="•"/>
      <w:lvlJc w:val="left"/>
      <w:pPr>
        <w:ind w:left="3721" w:hanging="360"/>
      </w:pPr>
      <w:rPr>
        <w:rFonts w:hint="default"/>
        <w:lang w:val="en-US" w:eastAsia="en-US" w:bidi="ar-SA"/>
      </w:rPr>
    </w:lvl>
  </w:abstractNum>
  <w:abstractNum w:abstractNumId="14" w15:restartNumberingAfterBreak="0">
    <w:nsid w:val="0F6833CA"/>
    <w:multiLevelType w:val="hybridMultilevel"/>
    <w:tmpl w:val="004001FC"/>
    <w:lvl w:ilvl="0" w:tplc="764A5100">
      <w:numFmt w:val="bullet"/>
      <w:lvlText w:val="●"/>
      <w:lvlJc w:val="left"/>
      <w:pPr>
        <w:ind w:left="2160" w:hanging="360"/>
      </w:pPr>
      <w:rPr>
        <w:rFonts w:ascii="Arial" w:eastAsia="Arial" w:hAnsi="Arial" w:cs="Arial" w:hint="default"/>
        <w:b w:val="0"/>
        <w:bCs w:val="0"/>
        <w:i w:val="0"/>
        <w:iCs w:val="0"/>
        <w:spacing w:val="0"/>
        <w:w w:val="100"/>
        <w:sz w:val="24"/>
        <w:szCs w:val="24"/>
        <w:lang w:val="en-US" w:eastAsia="en-US" w:bidi="ar-SA"/>
      </w:rPr>
    </w:lvl>
    <w:lvl w:ilvl="1" w:tplc="0582AF56">
      <w:start w:val="1"/>
      <w:numFmt w:val="decimal"/>
      <w:lvlText w:val="%2."/>
      <w:lvlJc w:val="left"/>
      <w:pPr>
        <w:ind w:left="2880" w:hanging="360"/>
        <w:jc w:val="left"/>
      </w:pPr>
      <w:rPr>
        <w:rFonts w:ascii="Arial" w:eastAsia="Arial" w:hAnsi="Arial" w:cs="Arial" w:hint="default"/>
        <w:b w:val="0"/>
        <w:bCs w:val="0"/>
        <w:i w:val="0"/>
        <w:iCs w:val="0"/>
        <w:spacing w:val="0"/>
        <w:w w:val="100"/>
        <w:sz w:val="24"/>
        <w:szCs w:val="24"/>
        <w:lang w:val="en-US" w:eastAsia="en-US" w:bidi="ar-SA"/>
      </w:rPr>
    </w:lvl>
    <w:lvl w:ilvl="2" w:tplc="1C9AAFDA">
      <w:numFmt w:val="bullet"/>
      <w:lvlText w:val="•"/>
      <w:lvlJc w:val="left"/>
      <w:pPr>
        <w:ind w:left="3920" w:hanging="360"/>
      </w:pPr>
      <w:rPr>
        <w:rFonts w:hint="default"/>
        <w:lang w:val="en-US" w:eastAsia="en-US" w:bidi="ar-SA"/>
      </w:rPr>
    </w:lvl>
    <w:lvl w:ilvl="3" w:tplc="B3A2D466">
      <w:numFmt w:val="bullet"/>
      <w:lvlText w:val="•"/>
      <w:lvlJc w:val="left"/>
      <w:pPr>
        <w:ind w:left="4960" w:hanging="360"/>
      </w:pPr>
      <w:rPr>
        <w:rFonts w:hint="default"/>
        <w:lang w:val="en-US" w:eastAsia="en-US" w:bidi="ar-SA"/>
      </w:rPr>
    </w:lvl>
    <w:lvl w:ilvl="4" w:tplc="E5AA332E">
      <w:numFmt w:val="bullet"/>
      <w:lvlText w:val="•"/>
      <w:lvlJc w:val="left"/>
      <w:pPr>
        <w:ind w:left="6000" w:hanging="360"/>
      </w:pPr>
      <w:rPr>
        <w:rFonts w:hint="default"/>
        <w:lang w:val="en-US" w:eastAsia="en-US" w:bidi="ar-SA"/>
      </w:rPr>
    </w:lvl>
    <w:lvl w:ilvl="5" w:tplc="CCDA3D24">
      <w:numFmt w:val="bullet"/>
      <w:lvlText w:val="•"/>
      <w:lvlJc w:val="left"/>
      <w:pPr>
        <w:ind w:left="7040" w:hanging="360"/>
      </w:pPr>
      <w:rPr>
        <w:rFonts w:hint="default"/>
        <w:lang w:val="en-US" w:eastAsia="en-US" w:bidi="ar-SA"/>
      </w:rPr>
    </w:lvl>
    <w:lvl w:ilvl="6" w:tplc="1DD02EC4">
      <w:numFmt w:val="bullet"/>
      <w:lvlText w:val="•"/>
      <w:lvlJc w:val="left"/>
      <w:pPr>
        <w:ind w:left="8080" w:hanging="360"/>
      </w:pPr>
      <w:rPr>
        <w:rFonts w:hint="default"/>
        <w:lang w:val="en-US" w:eastAsia="en-US" w:bidi="ar-SA"/>
      </w:rPr>
    </w:lvl>
    <w:lvl w:ilvl="7" w:tplc="96FCDA28">
      <w:numFmt w:val="bullet"/>
      <w:lvlText w:val="•"/>
      <w:lvlJc w:val="left"/>
      <w:pPr>
        <w:ind w:left="9120" w:hanging="360"/>
      </w:pPr>
      <w:rPr>
        <w:rFonts w:hint="default"/>
        <w:lang w:val="en-US" w:eastAsia="en-US" w:bidi="ar-SA"/>
      </w:rPr>
    </w:lvl>
    <w:lvl w:ilvl="8" w:tplc="E78696B4">
      <w:numFmt w:val="bullet"/>
      <w:lvlText w:val="•"/>
      <w:lvlJc w:val="left"/>
      <w:pPr>
        <w:ind w:left="10160" w:hanging="360"/>
      </w:pPr>
      <w:rPr>
        <w:rFonts w:hint="default"/>
        <w:lang w:val="en-US" w:eastAsia="en-US" w:bidi="ar-SA"/>
      </w:rPr>
    </w:lvl>
  </w:abstractNum>
  <w:abstractNum w:abstractNumId="15" w15:restartNumberingAfterBreak="0">
    <w:nsid w:val="102629A9"/>
    <w:multiLevelType w:val="hybridMultilevel"/>
    <w:tmpl w:val="CAE0757A"/>
    <w:lvl w:ilvl="0" w:tplc="2CF89DD8">
      <w:numFmt w:val="bullet"/>
      <w:lvlText w:val="●"/>
      <w:lvlJc w:val="left"/>
      <w:pPr>
        <w:ind w:left="2520" w:hanging="360"/>
      </w:pPr>
      <w:rPr>
        <w:rFonts w:ascii="Arial" w:eastAsia="Arial" w:hAnsi="Arial" w:cs="Arial" w:hint="default"/>
        <w:b w:val="0"/>
        <w:bCs w:val="0"/>
        <w:i w:val="0"/>
        <w:iCs w:val="0"/>
        <w:spacing w:val="0"/>
        <w:w w:val="100"/>
        <w:sz w:val="24"/>
        <w:szCs w:val="24"/>
        <w:lang w:val="en-US" w:eastAsia="en-US" w:bidi="ar-SA"/>
      </w:rPr>
    </w:lvl>
    <w:lvl w:ilvl="1" w:tplc="E716B3B2">
      <w:numFmt w:val="bullet"/>
      <w:lvlText w:val="○"/>
      <w:lvlJc w:val="left"/>
      <w:pPr>
        <w:ind w:left="3151" w:hanging="360"/>
      </w:pPr>
      <w:rPr>
        <w:rFonts w:ascii="Arial" w:eastAsia="Arial" w:hAnsi="Arial" w:cs="Arial" w:hint="default"/>
        <w:b w:val="0"/>
        <w:bCs w:val="0"/>
        <w:i w:val="0"/>
        <w:iCs w:val="0"/>
        <w:spacing w:val="0"/>
        <w:w w:val="100"/>
        <w:sz w:val="24"/>
        <w:szCs w:val="24"/>
        <w:lang w:val="en-US" w:eastAsia="en-US" w:bidi="ar-SA"/>
      </w:rPr>
    </w:lvl>
    <w:lvl w:ilvl="2" w:tplc="5F6C06C6">
      <w:numFmt w:val="bullet"/>
      <w:lvlText w:val="•"/>
      <w:lvlJc w:val="left"/>
      <w:pPr>
        <w:ind w:left="4168" w:hanging="360"/>
      </w:pPr>
      <w:rPr>
        <w:rFonts w:hint="default"/>
        <w:lang w:val="en-US" w:eastAsia="en-US" w:bidi="ar-SA"/>
      </w:rPr>
    </w:lvl>
    <w:lvl w:ilvl="3" w:tplc="1E82A578">
      <w:numFmt w:val="bullet"/>
      <w:lvlText w:val="•"/>
      <w:lvlJc w:val="left"/>
      <w:pPr>
        <w:ind w:left="5177" w:hanging="360"/>
      </w:pPr>
      <w:rPr>
        <w:rFonts w:hint="default"/>
        <w:lang w:val="en-US" w:eastAsia="en-US" w:bidi="ar-SA"/>
      </w:rPr>
    </w:lvl>
    <w:lvl w:ilvl="4" w:tplc="97B6A812">
      <w:numFmt w:val="bullet"/>
      <w:lvlText w:val="•"/>
      <w:lvlJc w:val="left"/>
      <w:pPr>
        <w:ind w:left="6186" w:hanging="360"/>
      </w:pPr>
      <w:rPr>
        <w:rFonts w:hint="default"/>
        <w:lang w:val="en-US" w:eastAsia="en-US" w:bidi="ar-SA"/>
      </w:rPr>
    </w:lvl>
    <w:lvl w:ilvl="5" w:tplc="43F8CD44">
      <w:numFmt w:val="bullet"/>
      <w:lvlText w:val="•"/>
      <w:lvlJc w:val="left"/>
      <w:pPr>
        <w:ind w:left="7195" w:hanging="360"/>
      </w:pPr>
      <w:rPr>
        <w:rFonts w:hint="default"/>
        <w:lang w:val="en-US" w:eastAsia="en-US" w:bidi="ar-SA"/>
      </w:rPr>
    </w:lvl>
    <w:lvl w:ilvl="6" w:tplc="5E6814A4">
      <w:numFmt w:val="bullet"/>
      <w:lvlText w:val="•"/>
      <w:lvlJc w:val="left"/>
      <w:pPr>
        <w:ind w:left="8204" w:hanging="360"/>
      </w:pPr>
      <w:rPr>
        <w:rFonts w:hint="default"/>
        <w:lang w:val="en-US" w:eastAsia="en-US" w:bidi="ar-SA"/>
      </w:rPr>
    </w:lvl>
    <w:lvl w:ilvl="7" w:tplc="4D1C8FE6">
      <w:numFmt w:val="bullet"/>
      <w:lvlText w:val="•"/>
      <w:lvlJc w:val="left"/>
      <w:pPr>
        <w:ind w:left="9213" w:hanging="360"/>
      </w:pPr>
      <w:rPr>
        <w:rFonts w:hint="default"/>
        <w:lang w:val="en-US" w:eastAsia="en-US" w:bidi="ar-SA"/>
      </w:rPr>
    </w:lvl>
    <w:lvl w:ilvl="8" w:tplc="D6F659BA">
      <w:numFmt w:val="bullet"/>
      <w:lvlText w:val="•"/>
      <w:lvlJc w:val="left"/>
      <w:pPr>
        <w:ind w:left="10222" w:hanging="360"/>
      </w:pPr>
      <w:rPr>
        <w:rFonts w:hint="default"/>
        <w:lang w:val="en-US" w:eastAsia="en-US" w:bidi="ar-SA"/>
      </w:rPr>
    </w:lvl>
  </w:abstractNum>
  <w:abstractNum w:abstractNumId="16" w15:restartNumberingAfterBreak="0">
    <w:nsid w:val="10D45520"/>
    <w:multiLevelType w:val="hybridMultilevel"/>
    <w:tmpl w:val="C54A2B3A"/>
    <w:lvl w:ilvl="0" w:tplc="C7A6B5BA">
      <w:numFmt w:val="bullet"/>
      <w:lvlText w:val="●"/>
      <w:lvlJc w:val="left"/>
      <w:pPr>
        <w:ind w:left="2160" w:hanging="360"/>
      </w:pPr>
      <w:rPr>
        <w:rFonts w:ascii="Arial" w:eastAsia="Arial" w:hAnsi="Arial" w:cs="Arial" w:hint="default"/>
        <w:b w:val="0"/>
        <w:bCs w:val="0"/>
        <w:i w:val="0"/>
        <w:iCs w:val="0"/>
        <w:spacing w:val="0"/>
        <w:w w:val="100"/>
        <w:sz w:val="24"/>
        <w:szCs w:val="24"/>
        <w:lang w:val="en-US" w:eastAsia="en-US" w:bidi="ar-SA"/>
      </w:rPr>
    </w:lvl>
    <w:lvl w:ilvl="1" w:tplc="2ED62AE2">
      <w:numFmt w:val="bullet"/>
      <w:lvlText w:val="•"/>
      <w:lvlJc w:val="left"/>
      <w:pPr>
        <w:ind w:left="3168" w:hanging="360"/>
      </w:pPr>
      <w:rPr>
        <w:rFonts w:hint="default"/>
        <w:lang w:val="en-US" w:eastAsia="en-US" w:bidi="ar-SA"/>
      </w:rPr>
    </w:lvl>
    <w:lvl w:ilvl="2" w:tplc="7BFCE416">
      <w:numFmt w:val="bullet"/>
      <w:lvlText w:val="•"/>
      <w:lvlJc w:val="left"/>
      <w:pPr>
        <w:ind w:left="4176" w:hanging="360"/>
      </w:pPr>
      <w:rPr>
        <w:rFonts w:hint="default"/>
        <w:lang w:val="en-US" w:eastAsia="en-US" w:bidi="ar-SA"/>
      </w:rPr>
    </w:lvl>
    <w:lvl w:ilvl="3" w:tplc="E4F63FD0">
      <w:numFmt w:val="bullet"/>
      <w:lvlText w:val="•"/>
      <w:lvlJc w:val="left"/>
      <w:pPr>
        <w:ind w:left="5184" w:hanging="360"/>
      </w:pPr>
      <w:rPr>
        <w:rFonts w:hint="default"/>
        <w:lang w:val="en-US" w:eastAsia="en-US" w:bidi="ar-SA"/>
      </w:rPr>
    </w:lvl>
    <w:lvl w:ilvl="4" w:tplc="72A6BBC0">
      <w:numFmt w:val="bullet"/>
      <w:lvlText w:val="•"/>
      <w:lvlJc w:val="left"/>
      <w:pPr>
        <w:ind w:left="6192" w:hanging="360"/>
      </w:pPr>
      <w:rPr>
        <w:rFonts w:hint="default"/>
        <w:lang w:val="en-US" w:eastAsia="en-US" w:bidi="ar-SA"/>
      </w:rPr>
    </w:lvl>
    <w:lvl w:ilvl="5" w:tplc="501222DE">
      <w:numFmt w:val="bullet"/>
      <w:lvlText w:val="•"/>
      <w:lvlJc w:val="left"/>
      <w:pPr>
        <w:ind w:left="7200" w:hanging="360"/>
      </w:pPr>
      <w:rPr>
        <w:rFonts w:hint="default"/>
        <w:lang w:val="en-US" w:eastAsia="en-US" w:bidi="ar-SA"/>
      </w:rPr>
    </w:lvl>
    <w:lvl w:ilvl="6" w:tplc="07F8F166">
      <w:numFmt w:val="bullet"/>
      <w:lvlText w:val="•"/>
      <w:lvlJc w:val="left"/>
      <w:pPr>
        <w:ind w:left="8208" w:hanging="360"/>
      </w:pPr>
      <w:rPr>
        <w:rFonts w:hint="default"/>
        <w:lang w:val="en-US" w:eastAsia="en-US" w:bidi="ar-SA"/>
      </w:rPr>
    </w:lvl>
    <w:lvl w:ilvl="7" w:tplc="86BE99B8">
      <w:numFmt w:val="bullet"/>
      <w:lvlText w:val="•"/>
      <w:lvlJc w:val="left"/>
      <w:pPr>
        <w:ind w:left="9216" w:hanging="360"/>
      </w:pPr>
      <w:rPr>
        <w:rFonts w:hint="default"/>
        <w:lang w:val="en-US" w:eastAsia="en-US" w:bidi="ar-SA"/>
      </w:rPr>
    </w:lvl>
    <w:lvl w:ilvl="8" w:tplc="B6BE0A2A">
      <w:numFmt w:val="bullet"/>
      <w:lvlText w:val="•"/>
      <w:lvlJc w:val="left"/>
      <w:pPr>
        <w:ind w:left="10224" w:hanging="360"/>
      </w:pPr>
      <w:rPr>
        <w:rFonts w:hint="default"/>
        <w:lang w:val="en-US" w:eastAsia="en-US" w:bidi="ar-SA"/>
      </w:rPr>
    </w:lvl>
  </w:abstractNum>
  <w:abstractNum w:abstractNumId="17" w15:restartNumberingAfterBreak="0">
    <w:nsid w:val="10E7224A"/>
    <w:multiLevelType w:val="hybridMultilevel"/>
    <w:tmpl w:val="7360B866"/>
    <w:lvl w:ilvl="0" w:tplc="B09256A6">
      <w:numFmt w:val="bullet"/>
      <w:lvlText w:val="●"/>
      <w:lvlJc w:val="left"/>
      <w:pPr>
        <w:ind w:left="559" w:hanging="360"/>
      </w:pPr>
      <w:rPr>
        <w:rFonts w:ascii="Arial" w:eastAsia="Arial" w:hAnsi="Arial" w:cs="Arial" w:hint="default"/>
        <w:b w:val="0"/>
        <w:bCs w:val="0"/>
        <w:i w:val="0"/>
        <w:iCs w:val="0"/>
        <w:spacing w:val="0"/>
        <w:w w:val="100"/>
        <w:sz w:val="22"/>
        <w:szCs w:val="22"/>
        <w:lang w:val="en-US" w:eastAsia="en-US" w:bidi="ar-SA"/>
      </w:rPr>
    </w:lvl>
    <w:lvl w:ilvl="1" w:tplc="88CA2EAC">
      <w:numFmt w:val="bullet"/>
      <w:lvlText w:val="•"/>
      <w:lvlJc w:val="left"/>
      <w:pPr>
        <w:ind w:left="955" w:hanging="360"/>
      </w:pPr>
      <w:rPr>
        <w:rFonts w:hint="default"/>
        <w:lang w:val="en-US" w:eastAsia="en-US" w:bidi="ar-SA"/>
      </w:rPr>
    </w:lvl>
    <w:lvl w:ilvl="2" w:tplc="EBF4799E">
      <w:numFmt w:val="bullet"/>
      <w:lvlText w:val="•"/>
      <w:lvlJc w:val="left"/>
      <w:pPr>
        <w:ind w:left="1350" w:hanging="360"/>
      </w:pPr>
      <w:rPr>
        <w:rFonts w:hint="default"/>
        <w:lang w:val="en-US" w:eastAsia="en-US" w:bidi="ar-SA"/>
      </w:rPr>
    </w:lvl>
    <w:lvl w:ilvl="3" w:tplc="2E38956A">
      <w:numFmt w:val="bullet"/>
      <w:lvlText w:val="•"/>
      <w:lvlJc w:val="left"/>
      <w:pPr>
        <w:ind w:left="1745" w:hanging="360"/>
      </w:pPr>
      <w:rPr>
        <w:rFonts w:hint="default"/>
        <w:lang w:val="en-US" w:eastAsia="en-US" w:bidi="ar-SA"/>
      </w:rPr>
    </w:lvl>
    <w:lvl w:ilvl="4" w:tplc="A8228976">
      <w:numFmt w:val="bullet"/>
      <w:lvlText w:val="•"/>
      <w:lvlJc w:val="left"/>
      <w:pPr>
        <w:ind w:left="2140" w:hanging="360"/>
      </w:pPr>
      <w:rPr>
        <w:rFonts w:hint="default"/>
        <w:lang w:val="en-US" w:eastAsia="en-US" w:bidi="ar-SA"/>
      </w:rPr>
    </w:lvl>
    <w:lvl w:ilvl="5" w:tplc="D4E6FE44">
      <w:numFmt w:val="bullet"/>
      <w:lvlText w:val="•"/>
      <w:lvlJc w:val="left"/>
      <w:pPr>
        <w:ind w:left="2536" w:hanging="360"/>
      </w:pPr>
      <w:rPr>
        <w:rFonts w:hint="default"/>
        <w:lang w:val="en-US" w:eastAsia="en-US" w:bidi="ar-SA"/>
      </w:rPr>
    </w:lvl>
    <w:lvl w:ilvl="6" w:tplc="FCFAC4DC">
      <w:numFmt w:val="bullet"/>
      <w:lvlText w:val="•"/>
      <w:lvlJc w:val="left"/>
      <w:pPr>
        <w:ind w:left="2931" w:hanging="360"/>
      </w:pPr>
      <w:rPr>
        <w:rFonts w:hint="default"/>
        <w:lang w:val="en-US" w:eastAsia="en-US" w:bidi="ar-SA"/>
      </w:rPr>
    </w:lvl>
    <w:lvl w:ilvl="7" w:tplc="D90423C4">
      <w:numFmt w:val="bullet"/>
      <w:lvlText w:val="•"/>
      <w:lvlJc w:val="left"/>
      <w:pPr>
        <w:ind w:left="3326" w:hanging="360"/>
      </w:pPr>
      <w:rPr>
        <w:rFonts w:hint="default"/>
        <w:lang w:val="en-US" w:eastAsia="en-US" w:bidi="ar-SA"/>
      </w:rPr>
    </w:lvl>
    <w:lvl w:ilvl="8" w:tplc="686C51AA">
      <w:numFmt w:val="bullet"/>
      <w:lvlText w:val="•"/>
      <w:lvlJc w:val="left"/>
      <w:pPr>
        <w:ind w:left="3721" w:hanging="360"/>
      </w:pPr>
      <w:rPr>
        <w:rFonts w:hint="default"/>
        <w:lang w:val="en-US" w:eastAsia="en-US" w:bidi="ar-SA"/>
      </w:rPr>
    </w:lvl>
  </w:abstractNum>
  <w:abstractNum w:abstractNumId="18" w15:restartNumberingAfterBreak="0">
    <w:nsid w:val="112573AD"/>
    <w:multiLevelType w:val="hybridMultilevel"/>
    <w:tmpl w:val="FCF84BD0"/>
    <w:lvl w:ilvl="0" w:tplc="0178D9C6">
      <w:numFmt w:val="bullet"/>
      <w:lvlText w:val="●"/>
      <w:lvlJc w:val="left"/>
      <w:pPr>
        <w:ind w:left="552" w:hanging="360"/>
      </w:pPr>
      <w:rPr>
        <w:rFonts w:ascii="Arial" w:eastAsia="Arial" w:hAnsi="Arial" w:cs="Arial" w:hint="default"/>
        <w:b w:val="0"/>
        <w:bCs w:val="0"/>
        <w:i w:val="0"/>
        <w:iCs w:val="0"/>
        <w:spacing w:val="0"/>
        <w:w w:val="100"/>
        <w:sz w:val="22"/>
        <w:szCs w:val="22"/>
        <w:lang w:val="en-US" w:eastAsia="en-US" w:bidi="ar-SA"/>
      </w:rPr>
    </w:lvl>
    <w:lvl w:ilvl="1" w:tplc="32FEC762">
      <w:numFmt w:val="bullet"/>
      <w:lvlText w:val="•"/>
      <w:lvlJc w:val="left"/>
      <w:pPr>
        <w:ind w:left="955" w:hanging="360"/>
      </w:pPr>
      <w:rPr>
        <w:rFonts w:hint="default"/>
        <w:lang w:val="en-US" w:eastAsia="en-US" w:bidi="ar-SA"/>
      </w:rPr>
    </w:lvl>
    <w:lvl w:ilvl="2" w:tplc="AA28411C">
      <w:numFmt w:val="bullet"/>
      <w:lvlText w:val="•"/>
      <w:lvlJc w:val="left"/>
      <w:pPr>
        <w:ind w:left="1350" w:hanging="360"/>
      </w:pPr>
      <w:rPr>
        <w:rFonts w:hint="default"/>
        <w:lang w:val="en-US" w:eastAsia="en-US" w:bidi="ar-SA"/>
      </w:rPr>
    </w:lvl>
    <w:lvl w:ilvl="3" w:tplc="3DFC5654">
      <w:numFmt w:val="bullet"/>
      <w:lvlText w:val="•"/>
      <w:lvlJc w:val="left"/>
      <w:pPr>
        <w:ind w:left="1745" w:hanging="360"/>
      </w:pPr>
      <w:rPr>
        <w:rFonts w:hint="default"/>
        <w:lang w:val="en-US" w:eastAsia="en-US" w:bidi="ar-SA"/>
      </w:rPr>
    </w:lvl>
    <w:lvl w:ilvl="4" w:tplc="7048F2C0">
      <w:numFmt w:val="bullet"/>
      <w:lvlText w:val="•"/>
      <w:lvlJc w:val="left"/>
      <w:pPr>
        <w:ind w:left="2140" w:hanging="360"/>
      </w:pPr>
      <w:rPr>
        <w:rFonts w:hint="default"/>
        <w:lang w:val="en-US" w:eastAsia="en-US" w:bidi="ar-SA"/>
      </w:rPr>
    </w:lvl>
    <w:lvl w:ilvl="5" w:tplc="4E9071D2">
      <w:numFmt w:val="bullet"/>
      <w:lvlText w:val="•"/>
      <w:lvlJc w:val="left"/>
      <w:pPr>
        <w:ind w:left="2536" w:hanging="360"/>
      </w:pPr>
      <w:rPr>
        <w:rFonts w:hint="default"/>
        <w:lang w:val="en-US" w:eastAsia="en-US" w:bidi="ar-SA"/>
      </w:rPr>
    </w:lvl>
    <w:lvl w:ilvl="6" w:tplc="EC96C3A8">
      <w:numFmt w:val="bullet"/>
      <w:lvlText w:val="•"/>
      <w:lvlJc w:val="left"/>
      <w:pPr>
        <w:ind w:left="2931" w:hanging="360"/>
      </w:pPr>
      <w:rPr>
        <w:rFonts w:hint="default"/>
        <w:lang w:val="en-US" w:eastAsia="en-US" w:bidi="ar-SA"/>
      </w:rPr>
    </w:lvl>
    <w:lvl w:ilvl="7" w:tplc="952C549A">
      <w:numFmt w:val="bullet"/>
      <w:lvlText w:val="•"/>
      <w:lvlJc w:val="left"/>
      <w:pPr>
        <w:ind w:left="3326" w:hanging="360"/>
      </w:pPr>
      <w:rPr>
        <w:rFonts w:hint="default"/>
        <w:lang w:val="en-US" w:eastAsia="en-US" w:bidi="ar-SA"/>
      </w:rPr>
    </w:lvl>
    <w:lvl w:ilvl="8" w:tplc="1F0A2570">
      <w:numFmt w:val="bullet"/>
      <w:lvlText w:val="•"/>
      <w:lvlJc w:val="left"/>
      <w:pPr>
        <w:ind w:left="3721" w:hanging="360"/>
      </w:pPr>
      <w:rPr>
        <w:rFonts w:hint="default"/>
        <w:lang w:val="en-US" w:eastAsia="en-US" w:bidi="ar-SA"/>
      </w:rPr>
    </w:lvl>
  </w:abstractNum>
  <w:abstractNum w:abstractNumId="19" w15:restartNumberingAfterBreak="0">
    <w:nsid w:val="12991DD9"/>
    <w:multiLevelType w:val="hybridMultilevel"/>
    <w:tmpl w:val="73A03BC6"/>
    <w:lvl w:ilvl="0" w:tplc="A5F64CEA">
      <w:numFmt w:val="bullet"/>
      <w:lvlText w:val="●"/>
      <w:lvlJc w:val="left"/>
      <w:pPr>
        <w:ind w:left="21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2B12BE72">
      <w:numFmt w:val="bullet"/>
      <w:lvlText w:val="•"/>
      <w:lvlJc w:val="left"/>
      <w:pPr>
        <w:ind w:left="3168" w:hanging="360"/>
      </w:pPr>
      <w:rPr>
        <w:rFonts w:hint="default"/>
        <w:lang w:val="en-US" w:eastAsia="en-US" w:bidi="ar-SA"/>
      </w:rPr>
    </w:lvl>
    <w:lvl w:ilvl="2" w:tplc="B06A6830">
      <w:numFmt w:val="bullet"/>
      <w:lvlText w:val="•"/>
      <w:lvlJc w:val="left"/>
      <w:pPr>
        <w:ind w:left="4176" w:hanging="360"/>
      </w:pPr>
      <w:rPr>
        <w:rFonts w:hint="default"/>
        <w:lang w:val="en-US" w:eastAsia="en-US" w:bidi="ar-SA"/>
      </w:rPr>
    </w:lvl>
    <w:lvl w:ilvl="3" w:tplc="598CE340">
      <w:numFmt w:val="bullet"/>
      <w:lvlText w:val="•"/>
      <w:lvlJc w:val="left"/>
      <w:pPr>
        <w:ind w:left="5184" w:hanging="360"/>
      </w:pPr>
      <w:rPr>
        <w:rFonts w:hint="default"/>
        <w:lang w:val="en-US" w:eastAsia="en-US" w:bidi="ar-SA"/>
      </w:rPr>
    </w:lvl>
    <w:lvl w:ilvl="4" w:tplc="AAF2A144">
      <w:numFmt w:val="bullet"/>
      <w:lvlText w:val="•"/>
      <w:lvlJc w:val="left"/>
      <w:pPr>
        <w:ind w:left="6192" w:hanging="360"/>
      </w:pPr>
      <w:rPr>
        <w:rFonts w:hint="default"/>
        <w:lang w:val="en-US" w:eastAsia="en-US" w:bidi="ar-SA"/>
      </w:rPr>
    </w:lvl>
    <w:lvl w:ilvl="5" w:tplc="22522AFE">
      <w:numFmt w:val="bullet"/>
      <w:lvlText w:val="•"/>
      <w:lvlJc w:val="left"/>
      <w:pPr>
        <w:ind w:left="7200" w:hanging="360"/>
      </w:pPr>
      <w:rPr>
        <w:rFonts w:hint="default"/>
        <w:lang w:val="en-US" w:eastAsia="en-US" w:bidi="ar-SA"/>
      </w:rPr>
    </w:lvl>
    <w:lvl w:ilvl="6" w:tplc="C1D22C4C">
      <w:numFmt w:val="bullet"/>
      <w:lvlText w:val="•"/>
      <w:lvlJc w:val="left"/>
      <w:pPr>
        <w:ind w:left="8208" w:hanging="360"/>
      </w:pPr>
      <w:rPr>
        <w:rFonts w:hint="default"/>
        <w:lang w:val="en-US" w:eastAsia="en-US" w:bidi="ar-SA"/>
      </w:rPr>
    </w:lvl>
    <w:lvl w:ilvl="7" w:tplc="ADD2D9D2">
      <w:numFmt w:val="bullet"/>
      <w:lvlText w:val="•"/>
      <w:lvlJc w:val="left"/>
      <w:pPr>
        <w:ind w:left="9216" w:hanging="360"/>
      </w:pPr>
      <w:rPr>
        <w:rFonts w:hint="default"/>
        <w:lang w:val="en-US" w:eastAsia="en-US" w:bidi="ar-SA"/>
      </w:rPr>
    </w:lvl>
    <w:lvl w:ilvl="8" w:tplc="E05CD608">
      <w:numFmt w:val="bullet"/>
      <w:lvlText w:val="•"/>
      <w:lvlJc w:val="left"/>
      <w:pPr>
        <w:ind w:left="10224" w:hanging="360"/>
      </w:pPr>
      <w:rPr>
        <w:rFonts w:hint="default"/>
        <w:lang w:val="en-US" w:eastAsia="en-US" w:bidi="ar-SA"/>
      </w:rPr>
    </w:lvl>
  </w:abstractNum>
  <w:abstractNum w:abstractNumId="20" w15:restartNumberingAfterBreak="0">
    <w:nsid w:val="12E80E3E"/>
    <w:multiLevelType w:val="hybridMultilevel"/>
    <w:tmpl w:val="11D21B4C"/>
    <w:lvl w:ilvl="0" w:tplc="B598F734">
      <w:numFmt w:val="bullet"/>
      <w:lvlText w:val="●"/>
      <w:lvlJc w:val="left"/>
      <w:pPr>
        <w:ind w:left="551" w:hanging="360"/>
      </w:pPr>
      <w:rPr>
        <w:rFonts w:ascii="Arial" w:eastAsia="Arial" w:hAnsi="Arial" w:cs="Arial" w:hint="default"/>
        <w:b w:val="0"/>
        <w:bCs w:val="0"/>
        <w:i w:val="0"/>
        <w:iCs w:val="0"/>
        <w:spacing w:val="0"/>
        <w:w w:val="100"/>
        <w:sz w:val="23"/>
        <w:szCs w:val="23"/>
        <w:lang w:val="en-US" w:eastAsia="en-US" w:bidi="ar-SA"/>
      </w:rPr>
    </w:lvl>
    <w:lvl w:ilvl="1" w:tplc="50B0CFEA">
      <w:numFmt w:val="bullet"/>
      <w:lvlText w:val="•"/>
      <w:lvlJc w:val="left"/>
      <w:pPr>
        <w:ind w:left="1453" w:hanging="360"/>
      </w:pPr>
      <w:rPr>
        <w:rFonts w:hint="default"/>
        <w:lang w:val="en-US" w:eastAsia="en-US" w:bidi="ar-SA"/>
      </w:rPr>
    </w:lvl>
    <w:lvl w:ilvl="2" w:tplc="FAC03808">
      <w:numFmt w:val="bullet"/>
      <w:lvlText w:val="•"/>
      <w:lvlJc w:val="left"/>
      <w:pPr>
        <w:ind w:left="2346" w:hanging="360"/>
      </w:pPr>
      <w:rPr>
        <w:rFonts w:hint="default"/>
        <w:lang w:val="en-US" w:eastAsia="en-US" w:bidi="ar-SA"/>
      </w:rPr>
    </w:lvl>
    <w:lvl w:ilvl="3" w:tplc="EFD4326C">
      <w:numFmt w:val="bullet"/>
      <w:lvlText w:val="•"/>
      <w:lvlJc w:val="left"/>
      <w:pPr>
        <w:ind w:left="3239" w:hanging="360"/>
      </w:pPr>
      <w:rPr>
        <w:rFonts w:hint="default"/>
        <w:lang w:val="en-US" w:eastAsia="en-US" w:bidi="ar-SA"/>
      </w:rPr>
    </w:lvl>
    <w:lvl w:ilvl="4" w:tplc="C64CE394">
      <w:numFmt w:val="bullet"/>
      <w:lvlText w:val="•"/>
      <w:lvlJc w:val="left"/>
      <w:pPr>
        <w:ind w:left="4133" w:hanging="360"/>
      </w:pPr>
      <w:rPr>
        <w:rFonts w:hint="default"/>
        <w:lang w:val="en-US" w:eastAsia="en-US" w:bidi="ar-SA"/>
      </w:rPr>
    </w:lvl>
    <w:lvl w:ilvl="5" w:tplc="3490C0EA">
      <w:numFmt w:val="bullet"/>
      <w:lvlText w:val="•"/>
      <w:lvlJc w:val="left"/>
      <w:pPr>
        <w:ind w:left="5026" w:hanging="360"/>
      </w:pPr>
      <w:rPr>
        <w:rFonts w:hint="default"/>
        <w:lang w:val="en-US" w:eastAsia="en-US" w:bidi="ar-SA"/>
      </w:rPr>
    </w:lvl>
    <w:lvl w:ilvl="6" w:tplc="44140306">
      <w:numFmt w:val="bullet"/>
      <w:lvlText w:val="•"/>
      <w:lvlJc w:val="left"/>
      <w:pPr>
        <w:ind w:left="5919" w:hanging="360"/>
      </w:pPr>
      <w:rPr>
        <w:rFonts w:hint="default"/>
        <w:lang w:val="en-US" w:eastAsia="en-US" w:bidi="ar-SA"/>
      </w:rPr>
    </w:lvl>
    <w:lvl w:ilvl="7" w:tplc="45F08CE2">
      <w:numFmt w:val="bullet"/>
      <w:lvlText w:val="•"/>
      <w:lvlJc w:val="left"/>
      <w:pPr>
        <w:ind w:left="6813" w:hanging="360"/>
      </w:pPr>
      <w:rPr>
        <w:rFonts w:hint="default"/>
        <w:lang w:val="en-US" w:eastAsia="en-US" w:bidi="ar-SA"/>
      </w:rPr>
    </w:lvl>
    <w:lvl w:ilvl="8" w:tplc="2D0A371C">
      <w:numFmt w:val="bullet"/>
      <w:lvlText w:val="•"/>
      <w:lvlJc w:val="left"/>
      <w:pPr>
        <w:ind w:left="7706" w:hanging="360"/>
      </w:pPr>
      <w:rPr>
        <w:rFonts w:hint="default"/>
        <w:lang w:val="en-US" w:eastAsia="en-US" w:bidi="ar-SA"/>
      </w:rPr>
    </w:lvl>
  </w:abstractNum>
  <w:abstractNum w:abstractNumId="21" w15:restartNumberingAfterBreak="0">
    <w:nsid w:val="144B427C"/>
    <w:multiLevelType w:val="hybridMultilevel"/>
    <w:tmpl w:val="9964257C"/>
    <w:lvl w:ilvl="0" w:tplc="6116FA7C">
      <w:numFmt w:val="bullet"/>
      <w:lvlText w:val="●"/>
      <w:lvlJc w:val="left"/>
      <w:pPr>
        <w:ind w:left="551" w:hanging="360"/>
      </w:pPr>
      <w:rPr>
        <w:rFonts w:ascii="Arial" w:eastAsia="Arial" w:hAnsi="Arial" w:cs="Arial" w:hint="default"/>
        <w:b w:val="0"/>
        <w:bCs w:val="0"/>
        <w:i w:val="0"/>
        <w:iCs w:val="0"/>
        <w:spacing w:val="0"/>
        <w:w w:val="100"/>
        <w:sz w:val="23"/>
        <w:szCs w:val="23"/>
        <w:lang w:val="en-US" w:eastAsia="en-US" w:bidi="ar-SA"/>
      </w:rPr>
    </w:lvl>
    <w:lvl w:ilvl="1" w:tplc="1B6A219C">
      <w:numFmt w:val="bullet"/>
      <w:lvlText w:val="•"/>
      <w:lvlJc w:val="left"/>
      <w:pPr>
        <w:ind w:left="1445" w:hanging="360"/>
      </w:pPr>
      <w:rPr>
        <w:rFonts w:hint="default"/>
        <w:lang w:val="en-US" w:eastAsia="en-US" w:bidi="ar-SA"/>
      </w:rPr>
    </w:lvl>
    <w:lvl w:ilvl="2" w:tplc="B240F500">
      <w:numFmt w:val="bullet"/>
      <w:lvlText w:val="•"/>
      <w:lvlJc w:val="left"/>
      <w:pPr>
        <w:ind w:left="2331" w:hanging="360"/>
      </w:pPr>
      <w:rPr>
        <w:rFonts w:hint="default"/>
        <w:lang w:val="en-US" w:eastAsia="en-US" w:bidi="ar-SA"/>
      </w:rPr>
    </w:lvl>
    <w:lvl w:ilvl="3" w:tplc="C1742D84">
      <w:numFmt w:val="bullet"/>
      <w:lvlText w:val="•"/>
      <w:lvlJc w:val="left"/>
      <w:pPr>
        <w:ind w:left="3216" w:hanging="360"/>
      </w:pPr>
      <w:rPr>
        <w:rFonts w:hint="default"/>
        <w:lang w:val="en-US" w:eastAsia="en-US" w:bidi="ar-SA"/>
      </w:rPr>
    </w:lvl>
    <w:lvl w:ilvl="4" w:tplc="ADD41DFC">
      <w:numFmt w:val="bullet"/>
      <w:lvlText w:val="•"/>
      <w:lvlJc w:val="left"/>
      <w:pPr>
        <w:ind w:left="4102" w:hanging="360"/>
      </w:pPr>
      <w:rPr>
        <w:rFonts w:hint="default"/>
        <w:lang w:val="en-US" w:eastAsia="en-US" w:bidi="ar-SA"/>
      </w:rPr>
    </w:lvl>
    <w:lvl w:ilvl="5" w:tplc="CB3A14FA">
      <w:numFmt w:val="bullet"/>
      <w:lvlText w:val="•"/>
      <w:lvlJc w:val="left"/>
      <w:pPr>
        <w:ind w:left="4988" w:hanging="360"/>
      </w:pPr>
      <w:rPr>
        <w:rFonts w:hint="default"/>
        <w:lang w:val="en-US" w:eastAsia="en-US" w:bidi="ar-SA"/>
      </w:rPr>
    </w:lvl>
    <w:lvl w:ilvl="6" w:tplc="3D8A3B16">
      <w:numFmt w:val="bullet"/>
      <w:lvlText w:val="•"/>
      <w:lvlJc w:val="left"/>
      <w:pPr>
        <w:ind w:left="5873" w:hanging="360"/>
      </w:pPr>
      <w:rPr>
        <w:rFonts w:hint="default"/>
        <w:lang w:val="en-US" w:eastAsia="en-US" w:bidi="ar-SA"/>
      </w:rPr>
    </w:lvl>
    <w:lvl w:ilvl="7" w:tplc="33DCDAF2">
      <w:numFmt w:val="bullet"/>
      <w:lvlText w:val="•"/>
      <w:lvlJc w:val="left"/>
      <w:pPr>
        <w:ind w:left="6759" w:hanging="360"/>
      </w:pPr>
      <w:rPr>
        <w:rFonts w:hint="default"/>
        <w:lang w:val="en-US" w:eastAsia="en-US" w:bidi="ar-SA"/>
      </w:rPr>
    </w:lvl>
    <w:lvl w:ilvl="8" w:tplc="0E1EEB94">
      <w:numFmt w:val="bullet"/>
      <w:lvlText w:val="•"/>
      <w:lvlJc w:val="left"/>
      <w:pPr>
        <w:ind w:left="7644" w:hanging="360"/>
      </w:pPr>
      <w:rPr>
        <w:rFonts w:hint="default"/>
        <w:lang w:val="en-US" w:eastAsia="en-US" w:bidi="ar-SA"/>
      </w:rPr>
    </w:lvl>
  </w:abstractNum>
  <w:abstractNum w:abstractNumId="22" w15:restartNumberingAfterBreak="0">
    <w:nsid w:val="149F4FE1"/>
    <w:multiLevelType w:val="hybridMultilevel"/>
    <w:tmpl w:val="58FE7728"/>
    <w:lvl w:ilvl="0" w:tplc="C1F09544">
      <w:numFmt w:val="bullet"/>
      <w:lvlText w:val="●"/>
      <w:lvlJc w:val="left"/>
      <w:pPr>
        <w:ind w:left="2160" w:hanging="360"/>
      </w:pPr>
      <w:rPr>
        <w:rFonts w:ascii="Calibri" w:eastAsia="Calibri" w:hAnsi="Calibri" w:cs="Calibri" w:hint="default"/>
        <w:b w:val="0"/>
        <w:bCs w:val="0"/>
        <w:i w:val="0"/>
        <w:iCs w:val="0"/>
        <w:color w:val="1A1A1A"/>
        <w:spacing w:val="0"/>
        <w:w w:val="100"/>
        <w:sz w:val="24"/>
        <w:szCs w:val="24"/>
        <w:lang w:val="en-US" w:eastAsia="en-US" w:bidi="ar-SA"/>
      </w:rPr>
    </w:lvl>
    <w:lvl w:ilvl="1" w:tplc="CFF44F1A">
      <w:numFmt w:val="bullet"/>
      <w:lvlText w:val="•"/>
      <w:lvlJc w:val="left"/>
      <w:pPr>
        <w:ind w:left="3168" w:hanging="360"/>
      </w:pPr>
      <w:rPr>
        <w:rFonts w:hint="default"/>
        <w:lang w:val="en-US" w:eastAsia="en-US" w:bidi="ar-SA"/>
      </w:rPr>
    </w:lvl>
    <w:lvl w:ilvl="2" w:tplc="2E828C18">
      <w:numFmt w:val="bullet"/>
      <w:lvlText w:val="•"/>
      <w:lvlJc w:val="left"/>
      <w:pPr>
        <w:ind w:left="4176" w:hanging="360"/>
      </w:pPr>
      <w:rPr>
        <w:rFonts w:hint="default"/>
        <w:lang w:val="en-US" w:eastAsia="en-US" w:bidi="ar-SA"/>
      </w:rPr>
    </w:lvl>
    <w:lvl w:ilvl="3" w:tplc="0B80A8F2">
      <w:numFmt w:val="bullet"/>
      <w:lvlText w:val="•"/>
      <w:lvlJc w:val="left"/>
      <w:pPr>
        <w:ind w:left="5184" w:hanging="360"/>
      </w:pPr>
      <w:rPr>
        <w:rFonts w:hint="default"/>
        <w:lang w:val="en-US" w:eastAsia="en-US" w:bidi="ar-SA"/>
      </w:rPr>
    </w:lvl>
    <w:lvl w:ilvl="4" w:tplc="F3FE1C68">
      <w:numFmt w:val="bullet"/>
      <w:lvlText w:val="•"/>
      <w:lvlJc w:val="left"/>
      <w:pPr>
        <w:ind w:left="6192" w:hanging="360"/>
      </w:pPr>
      <w:rPr>
        <w:rFonts w:hint="default"/>
        <w:lang w:val="en-US" w:eastAsia="en-US" w:bidi="ar-SA"/>
      </w:rPr>
    </w:lvl>
    <w:lvl w:ilvl="5" w:tplc="091E0996">
      <w:numFmt w:val="bullet"/>
      <w:lvlText w:val="•"/>
      <w:lvlJc w:val="left"/>
      <w:pPr>
        <w:ind w:left="7200" w:hanging="360"/>
      </w:pPr>
      <w:rPr>
        <w:rFonts w:hint="default"/>
        <w:lang w:val="en-US" w:eastAsia="en-US" w:bidi="ar-SA"/>
      </w:rPr>
    </w:lvl>
    <w:lvl w:ilvl="6" w:tplc="2C90F78E">
      <w:numFmt w:val="bullet"/>
      <w:lvlText w:val="•"/>
      <w:lvlJc w:val="left"/>
      <w:pPr>
        <w:ind w:left="8208" w:hanging="360"/>
      </w:pPr>
      <w:rPr>
        <w:rFonts w:hint="default"/>
        <w:lang w:val="en-US" w:eastAsia="en-US" w:bidi="ar-SA"/>
      </w:rPr>
    </w:lvl>
    <w:lvl w:ilvl="7" w:tplc="913C52D8">
      <w:numFmt w:val="bullet"/>
      <w:lvlText w:val="•"/>
      <w:lvlJc w:val="left"/>
      <w:pPr>
        <w:ind w:left="9216" w:hanging="360"/>
      </w:pPr>
      <w:rPr>
        <w:rFonts w:hint="default"/>
        <w:lang w:val="en-US" w:eastAsia="en-US" w:bidi="ar-SA"/>
      </w:rPr>
    </w:lvl>
    <w:lvl w:ilvl="8" w:tplc="B4687FAE">
      <w:numFmt w:val="bullet"/>
      <w:lvlText w:val="•"/>
      <w:lvlJc w:val="left"/>
      <w:pPr>
        <w:ind w:left="10224" w:hanging="360"/>
      </w:pPr>
      <w:rPr>
        <w:rFonts w:hint="default"/>
        <w:lang w:val="en-US" w:eastAsia="en-US" w:bidi="ar-SA"/>
      </w:rPr>
    </w:lvl>
  </w:abstractNum>
  <w:abstractNum w:abstractNumId="23" w15:restartNumberingAfterBreak="0">
    <w:nsid w:val="14EE220E"/>
    <w:multiLevelType w:val="hybridMultilevel"/>
    <w:tmpl w:val="44AA7900"/>
    <w:lvl w:ilvl="0" w:tplc="93EC6AF4">
      <w:numFmt w:val="bullet"/>
      <w:lvlText w:val="●"/>
      <w:lvlJc w:val="left"/>
      <w:pPr>
        <w:ind w:left="21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8514D2D4">
      <w:numFmt w:val="bullet"/>
      <w:lvlText w:val="•"/>
      <w:lvlJc w:val="left"/>
      <w:pPr>
        <w:ind w:left="3168" w:hanging="360"/>
      </w:pPr>
      <w:rPr>
        <w:rFonts w:hint="default"/>
        <w:lang w:val="en-US" w:eastAsia="en-US" w:bidi="ar-SA"/>
      </w:rPr>
    </w:lvl>
    <w:lvl w:ilvl="2" w:tplc="9DCAFB88">
      <w:numFmt w:val="bullet"/>
      <w:lvlText w:val="•"/>
      <w:lvlJc w:val="left"/>
      <w:pPr>
        <w:ind w:left="4176" w:hanging="360"/>
      </w:pPr>
      <w:rPr>
        <w:rFonts w:hint="default"/>
        <w:lang w:val="en-US" w:eastAsia="en-US" w:bidi="ar-SA"/>
      </w:rPr>
    </w:lvl>
    <w:lvl w:ilvl="3" w:tplc="4DC0365A">
      <w:numFmt w:val="bullet"/>
      <w:lvlText w:val="•"/>
      <w:lvlJc w:val="left"/>
      <w:pPr>
        <w:ind w:left="5184" w:hanging="360"/>
      </w:pPr>
      <w:rPr>
        <w:rFonts w:hint="default"/>
        <w:lang w:val="en-US" w:eastAsia="en-US" w:bidi="ar-SA"/>
      </w:rPr>
    </w:lvl>
    <w:lvl w:ilvl="4" w:tplc="A21CB854">
      <w:numFmt w:val="bullet"/>
      <w:lvlText w:val="•"/>
      <w:lvlJc w:val="left"/>
      <w:pPr>
        <w:ind w:left="6192" w:hanging="360"/>
      </w:pPr>
      <w:rPr>
        <w:rFonts w:hint="default"/>
        <w:lang w:val="en-US" w:eastAsia="en-US" w:bidi="ar-SA"/>
      </w:rPr>
    </w:lvl>
    <w:lvl w:ilvl="5" w:tplc="EB68B186">
      <w:numFmt w:val="bullet"/>
      <w:lvlText w:val="•"/>
      <w:lvlJc w:val="left"/>
      <w:pPr>
        <w:ind w:left="7200" w:hanging="360"/>
      </w:pPr>
      <w:rPr>
        <w:rFonts w:hint="default"/>
        <w:lang w:val="en-US" w:eastAsia="en-US" w:bidi="ar-SA"/>
      </w:rPr>
    </w:lvl>
    <w:lvl w:ilvl="6" w:tplc="F50453EC">
      <w:numFmt w:val="bullet"/>
      <w:lvlText w:val="•"/>
      <w:lvlJc w:val="left"/>
      <w:pPr>
        <w:ind w:left="8208" w:hanging="360"/>
      </w:pPr>
      <w:rPr>
        <w:rFonts w:hint="default"/>
        <w:lang w:val="en-US" w:eastAsia="en-US" w:bidi="ar-SA"/>
      </w:rPr>
    </w:lvl>
    <w:lvl w:ilvl="7" w:tplc="117E5284">
      <w:numFmt w:val="bullet"/>
      <w:lvlText w:val="•"/>
      <w:lvlJc w:val="left"/>
      <w:pPr>
        <w:ind w:left="9216" w:hanging="360"/>
      </w:pPr>
      <w:rPr>
        <w:rFonts w:hint="default"/>
        <w:lang w:val="en-US" w:eastAsia="en-US" w:bidi="ar-SA"/>
      </w:rPr>
    </w:lvl>
    <w:lvl w:ilvl="8" w:tplc="F376AC5A">
      <w:numFmt w:val="bullet"/>
      <w:lvlText w:val="•"/>
      <w:lvlJc w:val="left"/>
      <w:pPr>
        <w:ind w:left="10224" w:hanging="360"/>
      </w:pPr>
      <w:rPr>
        <w:rFonts w:hint="default"/>
        <w:lang w:val="en-US" w:eastAsia="en-US" w:bidi="ar-SA"/>
      </w:rPr>
    </w:lvl>
  </w:abstractNum>
  <w:abstractNum w:abstractNumId="24" w15:restartNumberingAfterBreak="0">
    <w:nsid w:val="15504A67"/>
    <w:multiLevelType w:val="hybridMultilevel"/>
    <w:tmpl w:val="3C0CFEA2"/>
    <w:lvl w:ilvl="0" w:tplc="43A69246">
      <w:numFmt w:val="bullet"/>
      <w:lvlText w:val="●"/>
      <w:lvlJc w:val="left"/>
      <w:pPr>
        <w:ind w:left="2520" w:hanging="360"/>
      </w:pPr>
      <w:rPr>
        <w:rFonts w:ascii="Arial" w:eastAsia="Arial" w:hAnsi="Arial" w:cs="Arial" w:hint="default"/>
        <w:b w:val="0"/>
        <w:bCs w:val="0"/>
        <w:i w:val="0"/>
        <w:iCs w:val="0"/>
        <w:spacing w:val="0"/>
        <w:w w:val="100"/>
        <w:sz w:val="24"/>
        <w:szCs w:val="24"/>
        <w:lang w:val="en-US" w:eastAsia="en-US" w:bidi="ar-SA"/>
      </w:rPr>
    </w:lvl>
    <w:lvl w:ilvl="1" w:tplc="2426156A">
      <w:numFmt w:val="bullet"/>
      <w:lvlText w:val="○"/>
      <w:lvlJc w:val="left"/>
      <w:pPr>
        <w:ind w:left="3600" w:hanging="360"/>
      </w:pPr>
      <w:rPr>
        <w:rFonts w:ascii="Arial" w:eastAsia="Arial" w:hAnsi="Arial" w:cs="Arial" w:hint="default"/>
        <w:b w:val="0"/>
        <w:bCs w:val="0"/>
        <w:i w:val="0"/>
        <w:iCs w:val="0"/>
        <w:spacing w:val="0"/>
        <w:w w:val="100"/>
        <w:sz w:val="24"/>
        <w:szCs w:val="24"/>
        <w:lang w:val="en-US" w:eastAsia="en-US" w:bidi="ar-SA"/>
      </w:rPr>
    </w:lvl>
    <w:lvl w:ilvl="2" w:tplc="F07ECE64">
      <w:numFmt w:val="bullet"/>
      <w:lvlText w:val="•"/>
      <w:lvlJc w:val="left"/>
      <w:pPr>
        <w:ind w:left="4560" w:hanging="360"/>
      </w:pPr>
      <w:rPr>
        <w:rFonts w:hint="default"/>
        <w:lang w:val="en-US" w:eastAsia="en-US" w:bidi="ar-SA"/>
      </w:rPr>
    </w:lvl>
    <w:lvl w:ilvl="3" w:tplc="493CDCCA">
      <w:numFmt w:val="bullet"/>
      <w:lvlText w:val="•"/>
      <w:lvlJc w:val="left"/>
      <w:pPr>
        <w:ind w:left="5520" w:hanging="360"/>
      </w:pPr>
      <w:rPr>
        <w:rFonts w:hint="default"/>
        <w:lang w:val="en-US" w:eastAsia="en-US" w:bidi="ar-SA"/>
      </w:rPr>
    </w:lvl>
    <w:lvl w:ilvl="4" w:tplc="E7ECD538">
      <w:numFmt w:val="bullet"/>
      <w:lvlText w:val="•"/>
      <w:lvlJc w:val="left"/>
      <w:pPr>
        <w:ind w:left="6480" w:hanging="360"/>
      </w:pPr>
      <w:rPr>
        <w:rFonts w:hint="default"/>
        <w:lang w:val="en-US" w:eastAsia="en-US" w:bidi="ar-SA"/>
      </w:rPr>
    </w:lvl>
    <w:lvl w:ilvl="5" w:tplc="4C861D2C">
      <w:numFmt w:val="bullet"/>
      <w:lvlText w:val="•"/>
      <w:lvlJc w:val="left"/>
      <w:pPr>
        <w:ind w:left="7440" w:hanging="360"/>
      </w:pPr>
      <w:rPr>
        <w:rFonts w:hint="default"/>
        <w:lang w:val="en-US" w:eastAsia="en-US" w:bidi="ar-SA"/>
      </w:rPr>
    </w:lvl>
    <w:lvl w:ilvl="6" w:tplc="9160A97C">
      <w:numFmt w:val="bullet"/>
      <w:lvlText w:val="•"/>
      <w:lvlJc w:val="left"/>
      <w:pPr>
        <w:ind w:left="8400" w:hanging="360"/>
      </w:pPr>
      <w:rPr>
        <w:rFonts w:hint="default"/>
        <w:lang w:val="en-US" w:eastAsia="en-US" w:bidi="ar-SA"/>
      </w:rPr>
    </w:lvl>
    <w:lvl w:ilvl="7" w:tplc="8DFEAF46">
      <w:numFmt w:val="bullet"/>
      <w:lvlText w:val="•"/>
      <w:lvlJc w:val="left"/>
      <w:pPr>
        <w:ind w:left="9360" w:hanging="360"/>
      </w:pPr>
      <w:rPr>
        <w:rFonts w:hint="default"/>
        <w:lang w:val="en-US" w:eastAsia="en-US" w:bidi="ar-SA"/>
      </w:rPr>
    </w:lvl>
    <w:lvl w:ilvl="8" w:tplc="9D2E93EA">
      <w:numFmt w:val="bullet"/>
      <w:lvlText w:val="•"/>
      <w:lvlJc w:val="left"/>
      <w:pPr>
        <w:ind w:left="10320" w:hanging="360"/>
      </w:pPr>
      <w:rPr>
        <w:rFonts w:hint="default"/>
        <w:lang w:val="en-US" w:eastAsia="en-US" w:bidi="ar-SA"/>
      </w:rPr>
    </w:lvl>
  </w:abstractNum>
  <w:abstractNum w:abstractNumId="25" w15:restartNumberingAfterBreak="0">
    <w:nsid w:val="15575419"/>
    <w:multiLevelType w:val="hybridMultilevel"/>
    <w:tmpl w:val="FCBC473A"/>
    <w:lvl w:ilvl="0" w:tplc="CB32D1E2">
      <w:numFmt w:val="bullet"/>
      <w:lvlText w:val="●"/>
      <w:lvlJc w:val="left"/>
      <w:pPr>
        <w:ind w:left="25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A687B4A">
      <w:numFmt w:val="bullet"/>
      <w:lvlText w:val="•"/>
      <w:lvlJc w:val="left"/>
      <w:pPr>
        <w:ind w:left="3492" w:hanging="360"/>
      </w:pPr>
      <w:rPr>
        <w:rFonts w:hint="default"/>
        <w:lang w:val="en-US" w:eastAsia="en-US" w:bidi="ar-SA"/>
      </w:rPr>
    </w:lvl>
    <w:lvl w:ilvl="2" w:tplc="62AA6BDC">
      <w:numFmt w:val="bullet"/>
      <w:lvlText w:val="•"/>
      <w:lvlJc w:val="left"/>
      <w:pPr>
        <w:ind w:left="4464" w:hanging="360"/>
      </w:pPr>
      <w:rPr>
        <w:rFonts w:hint="default"/>
        <w:lang w:val="en-US" w:eastAsia="en-US" w:bidi="ar-SA"/>
      </w:rPr>
    </w:lvl>
    <w:lvl w:ilvl="3" w:tplc="4D94A9E2">
      <w:numFmt w:val="bullet"/>
      <w:lvlText w:val="•"/>
      <w:lvlJc w:val="left"/>
      <w:pPr>
        <w:ind w:left="5436" w:hanging="360"/>
      </w:pPr>
      <w:rPr>
        <w:rFonts w:hint="default"/>
        <w:lang w:val="en-US" w:eastAsia="en-US" w:bidi="ar-SA"/>
      </w:rPr>
    </w:lvl>
    <w:lvl w:ilvl="4" w:tplc="EAD0C8F2">
      <w:numFmt w:val="bullet"/>
      <w:lvlText w:val="•"/>
      <w:lvlJc w:val="left"/>
      <w:pPr>
        <w:ind w:left="6408" w:hanging="360"/>
      </w:pPr>
      <w:rPr>
        <w:rFonts w:hint="default"/>
        <w:lang w:val="en-US" w:eastAsia="en-US" w:bidi="ar-SA"/>
      </w:rPr>
    </w:lvl>
    <w:lvl w:ilvl="5" w:tplc="7B0CE5C2">
      <w:numFmt w:val="bullet"/>
      <w:lvlText w:val="•"/>
      <w:lvlJc w:val="left"/>
      <w:pPr>
        <w:ind w:left="7380" w:hanging="360"/>
      </w:pPr>
      <w:rPr>
        <w:rFonts w:hint="default"/>
        <w:lang w:val="en-US" w:eastAsia="en-US" w:bidi="ar-SA"/>
      </w:rPr>
    </w:lvl>
    <w:lvl w:ilvl="6" w:tplc="C5CE2926">
      <w:numFmt w:val="bullet"/>
      <w:lvlText w:val="•"/>
      <w:lvlJc w:val="left"/>
      <w:pPr>
        <w:ind w:left="8352" w:hanging="360"/>
      </w:pPr>
      <w:rPr>
        <w:rFonts w:hint="default"/>
        <w:lang w:val="en-US" w:eastAsia="en-US" w:bidi="ar-SA"/>
      </w:rPr>
    </w:lvl>
    <w:lvl w:ilvl="7" w:tplc="100CE67C">
      <w:numFmt w:val="bullet"/>
      <w:lvlText w:val="•"/>
      <w:lvlJc w:val="left"/>
      <w:pPr>
        <w:ind w:left="9324" w:hanging="360"/>
      </w:pPr>
      <w:rPr>
        <w:rFonts w:hint="default"/>
        <w:lang w:val="en-US" w:eastAsia="en-US" w:bidi="ar-SA"/>
      </w:rPr>
    </w:lvl>
    <w:lvl w:ilvl="8" w:tplc="E5CECA16">
      <w:numFmt w:val="bullet"/>
      <w:lvlText w:val="•"/>
      <w:lvlJc w:val="left"/>
      <w:pPr>
        <w:ind w:left="10296" w:hanging="360"/>
      </w:pPr>
      <w:rPr>
        <w:rFonts w:hint="default"/>
        <w:lang w:val="en-US" w:eastAsia="en-US" w:bidi="ar-SA"/>
      </w:rPr>
    </w:lvl>
  </w:abstractNum>
  <w:abstractNum w:abstractNumId="26" w15:restartNumberingAfterBreak="0">
    <w:nsid w:val="161A26DB"/>
    <w:multiLevelType w:val="hybridMultilevel"/>
    <w:tmpl w:val="96EA24B6"/>
    <w:lvl w:ilvl="0" w:tplc="C952F404">
      <w:start w:val="1"/>
      <w:numFmt w:val="decimal"/>
      <w:lvlText w:val="%1."/>
      <w:lvlJc w:val="left"/>
      <w:pPr>
        <w:ind w:left="2700" w:hanging="360"/>
        <w:jc w:val="left"/>
      </w:pPr>
      <w:rPr>
        <w:rFonts w:ascii="Arial" w:eastAsia="Arial" w:hAnsi="Arial" w:cs="Arial" w:hint="default"/>
        <w:b w:val="0"/>
        <w:bCs w:val="0"/>
        <w:i w:val="0"/>
        <w:iCs w:val="0"/>
        <w:spacing w:val="0"/>
        <w:w w:val="100"/>
        <w:sz w:val="24"/>
        <w:szCs w:val="24"/>
        <w:lang w:val="en-US" w:eastAsia="en-US" w:bidi="ar-SA"/>
      </w:rPr>
    </w:lvl>
    <w:lvl w:ilvl="1" w:tplc="C51E9A0C">
      <w:numFmt w:val="bullet"/>
      <w:lvlText w:val="•"/>
      <w:lvlJc w:val="left"/>
      <w:pPr>
        <w:ind w:left="3654" w:hanging="360"/>
      </w:pPr>
      <w:rPr>
        <w:rFonts w:hint="default"/>
        <w:lang w:val="en-US" w:eastAsia="en-US" w:bidi="ar-SA"/>
      </w:rPr>
    </w:lvl>
    <w:lvl w:ilvl="2" w:tplc="5A98DA18">
      <w:numFmt w:val="bullet"/>
      <w:lvlText w:val="•"/>
      <w:lvlJc w:val="left"/>
      <w:pPr>
        <w:ind w:left="4608" w:hanging="360"/>
      </w:pPr>
      <w:rPr>
        <w:rFonts w:hint="default"/>
        <w:lang w:val="en-US" w:eastAsia="en-US" w:bidi="ar-SA"/>
      </w:rPr>
    </w:lvl>
    <w:lvl w:ilvl="3" w:tplc="8DE28F92">
      <w:numFmt w:val="bullet"/>
      <w:lvlText w:val="•"/>
      <w:lvlJc w:val="left"/>
      <w:pPr>
        <w:ind w:left="5562" w:hanging="360"/>
      </w:pPr>
      <w:rPr>
        <w:rFonts w:hint="default"/>
        <w:lang w:val="en-US" w:eastAsia="en-US" w:bidi="ar-SA"/>
      </w:rPr>
    </w:lvl>
    <w:lvl w:ilvl="4" w:tplc="775693B8">
      <w:numFmt w:val="bullet"/>
      <w:lvlText w:val="•"/>
      <w:lvlJc w:val="left"/>
      <w:pPr>
        <w:ind w:left="6516" w:hanging="360"/>
      </w:pPr>
      <w:rPr>
        <w:rFonts w:hint="default"/>
        <w:lang w:val="en-US" w:eastAsia="en-US" w:bidi="ar-SA"/>
      </w:rPr>
    </w:lvl>
    <w:lvl w:ilvl="5" w:tplc="A8D0D2BE">
      <w:numFmt w:val="bullet"/>
      <w:lvlText w:val="•"/>
      <w:lvlJc w:val="left"/>
      <w:pPr>
        <w:ind w:left="7470" w:hanging="360"/>
      </w:pPr>
      <w:rPr>
        <w:rFonts w:hint="default"/>
        <w:lang w:val="en-US" w:eastAsia="en-US" w:bidi="ar-SA"/>
      </w:rPr>
    </w:lvl>
    <w:lvl w:ilvl="6" w:tplc="7F685E82">
      <w:numFmt w:val="bullet"/>
      <w:lvlText w:val="•"/>
      <w:lvlJc w:val="left"/>
      <w:pPr>
        <w:ind w:left="8424" w:hanging="360"/>
      </w:pPr>
      <w:rPr>
        <w:rFonts w:hint="default"/>
        <w:lang w:val="en-US" w:eastAsia="en-US" w:bidi="ar-SA"/>
      </w:rPr>
    </w:lvl>
    <w:lvl w:ilvl="7" w:tplc="162E39A2">
      <w:numFmt w:val="bullet"/>
      <w:lvlText w:val="•"/>
      <w:lvlJc w:val="left"/>
      <w:pPr>
        <w:ind w:left="9378" w:hanging="360"/>
      </w:pPr>
      <w:rPr>
        <w:rFonts w:hint="default"/>
        <w:lang w:val="en-US" w:eastAsia="en-US" w:bidi="ar-SA"/>
      </w:rPr>
    </w:lvl>
    <w:lvl w:ilvl="8" w:tplc="87A8A9DC">
      <w:numFmt w:val="bullet"/>
      <w:lvlText w:val="•"/>
      <w:lvlJc w:val="left"/>
      <w:pPr>
        <w:ind w:left="10332" w:hanging="360"/>
      </w:pPr>
      <w:rPr>
        <w:rFonts w:hint="default"/>
        <w:lang w:val="en-US" w:eastAsia="en-US" w:bidi="ar-SA"/>
      </w:rPr>
    </w:lvl>
  </w:abstractNum>
  <w:abstractNum w:abstractNumId="27" w15:restartNumberingAfterBreak="0">
    <w:nsid w:val="16A44BFB"/>
    <w:multiLevelType w:val="hybridMultilevel"/>
    <w:tmpl w:val="3EAA6388"/>
    <w:lvl w:ilvl="0" w:tplc="DAB84FB2">
      <w:start w:val="1"/>
      <w:numFmt w:val="decimal"/>
      <w:lvlText w:val="%1."/>
      <w:lvlJc w:val="left"/>
      <w:pPr>
        <w:ind w:left="2160" w:hanging="360"/>
        <w:jc w:val="left"/>
      </w:pPr>
      <w:rPr>
        <w:rFonts w:ascii="Arial" w:eastAsia="Arial" w:hAnsi="Arial" w:cs="Arial" w:hint="default"/>
        <w:b w:val="0"/>
        <w:bCs w:val="0"/>
        <w:i w:val="0"/>
        <w:iCs w:val="0"/>
        <w:spacing w:val="0"/>
        <w:w w:val="100"/>
        <w:sz w:val="24"/>
        <w:szCs w:val="24"/>
        <w:lang w:val="en-US" w:eastAsia="en-US" w:bidi="ar-SA"/>
      </w:rPr>
    </w:lvl>
    <w:lvl w:ilvl="1" w:tplc="EBD6034A">
      <w:numFmt w:val="bullet"/>
      <w:lvlText w:val="●"/>
      <w:lvlJc w:val="left"/>
      <w:pPr>
        <w:ind w:left="2160" w:hanging="360"/>
      </w:pPr>
      <w:rPr>
        <w:rFonts w:ascii="Arial" w:eastAsia="Arial" w:hAnsi="Arial" w:cs="Arial" w:hint="default"/>
        <w:b w:val="0"/>
        <w:bCs w:val="0"/>
        <w:i w:val="0"/>
        <w:iCs w:val="0"/>
        <w:spacing w:val="0"/>
        <w:w w:val="100"/>
        <w:sz w:val="24"/>
        <w:szCs w:val="24"/>
        <w:lang w:val="en-US" w:eastAsia="en-US" w:bidi="ar-SA"/>
      </w:rPr>
    </w:lvl>
    <w:lvl w:ilvl="2" w:tplc="769CCA72">
      <w:numFmt w:val="bullet"/>
      <w:lvlText w:val="•"/>
      <w:lvlJc w:val="left"/>
      <w:pPr>
        <w:ind w:left="4176" w:hanging="360"/>
      </w:pPr>
      <w:rPr>
        <w:rFonts w:hint="default"/>
        <w:lang w:val="en-US" w:eastAsia="en-US" w:bidi="ar-SA"/>
      </w:rPr>
    </w:lvl>
    <w:lvl w:ilvl="3" w:tplc="19E4C8C8">
      <w:numFmt w:val="bullet"/>
      <w:lvlText w:val="•"/>
      <w:lvlJc w:val="left"/>
      <w:pPr>
        <w:ind w:left="5184" w:hanging="360"/>
      </w:pPr>
      <w:rPr>
        <w:rFonts w:hint="default"/>
        <w:lang w:val="en-US" w:eastAsia="en-US" w:bidi="ar-SA"/>
      </w:rPr>
    </w:lvl>
    <w:lvl w:ilvl="4" w:tplc="1946D6D0">
      <w:numFmt w:val="bullet"/>
      <w:lvlText w:val="•"/>
      <w:lvlJc w:val="left"/>
      <w:pPr>
        <w:ind w:left="6192" w:hanging="360"/>
      </w:pPr>
      <w:rPr>
        <w:rFonts w:hint="default"/>
        <w:lang w:val="en-US" w:eastAsia="en-US" w:bidi="ar-SA"/>
      </w:rPr>
    </w:lvl>
    <w:lvl w:ilvl="5" w:tplc="6FA2053A">
      <w:numFmt w:val="bullet"/>
      <w:lvlText w:val="•"/>
      <w:lvlJc w:val="left"/>
      <w:pPr>
        <w:ind w:left="7200" w:hanging="360"/>
      </w:pPr>
      <w:rPr>
        <w:rFonts w:hint="default"/>
        <w:lang w:val="en-US" w:eastAsia="en-US" w:bidi="ar-SA"/>
      </w:rPr>
    </w:lvl>
    <w:lvl w:ilvl="6" w:tplc="F1DACE6E">
      <w:numFmt w:val="bullet"/>
      <w:lvlText w:val="•"/>
      <w:lvlJc w:val="left"/>
      <w:pPr>
        <w:ind w:left="8208" w:hanging="360"/>
      </w:pPr>
      <w:rPr>
        <w:rFonts w:hint="default"/>
        <w:lang w:val="en-US" w:eastAsia="en-US" w:bidi="ar-SA"/>
      </w:rPr>
    </w:lvl>
    <w:lvl w:ilvl="7" w:tplc="FF1A507E">
      <w:numFmt w:val="bullet"/>
      <w:lvlText w:val="•"/>
      <w:lvlJc w:val="left"/>
      <w:pPr>
        <w:ind w:left="9216" w:hanging="360"/>
      </w:pPr>
      <w:rPr>
        <w:rFonts w:hint="default"/>
        <w:lang w:val="en-US" w:eastAsia="en-US" w:bidi="ar-SA"/>
      </w:rPr>
    </w:lvl>
    <w:lvl w:ilvl="8" w:tplc="683E932E">
      <w:numFmt w:val="bullet"/>
      <w:lvlText w:val="•"/>
      <w:lvlJc w:val="left"/>
      <w:pPr>
        <w:ind w:left="10224" w:hanging="360"/>
      </w:pPr>
      <w:rPr>
        <w:rFonts w:hint="default"/>
        <w:lang w:val="en-US" w:eastAsia="en-US" w:bidi="ar-SA"/>
      </w:rPr>
    </w:lvl>
  </w:abstractNum>
  <w:abstractNum w:abstractNumId="28" w15:restartNumberingAfterBreak="0">
    <w:nsid w:val="16BE2D7C"/>
    <w:multiLevelType w:val="hybridMultilevel"/>
    <w:tmpl w:val="5E24EED6"/>
    <w:lvl w:ilvl="0" w:tplc="48B81900">
      <w:numFmt w:val="bullet"/>
      <w:lvlText w:val="●"/>
      <w:lvlJc w:val="left"/>
      <w:pPr>
        <w:ind w:left="2160" w:hanging="360"/>
      </w:pPr>
      <w:rPr>
        <w:rFonts w:ascii="Arial" w:eastAsia="Arial" w:hAnsi="Arial" w:cs="Arial" w:hint="default"/>
        <w:b w:val="0"/>
        <w:bCs w:val="0"/>
        <w:i w:val="0"/>
        <w:iCs w:val="0"/>
        <w:spacing w:val="0"/>
        <w:w w:val="100"/>
        <w:sz w:val="24"/>
        <w:szCs w:val="24"/>
        <w:lang w:val="en-US" w:eastAsia="en-US" w:bidi="ar-SA"/>
      </w:rPr>
    </w:lvl>
    <w:lvl w:ilvl="1" w:tplc="880462DC">
      <w:numFmt w:val="bullet"/>
      <w:lvlText w:val="○"/>
      <w:lvlJc w:val="left"/>
      <w:pPr>
        <w:ind w:left="2791" w:hanging="377"/>
      </w:pPr>
      <w:rPr>
        <w:rFonts w:ascii="Arial" w:eastAsia="Arial" w:hAnsi="Arial" w:cs="Arial" w:hint="default"/>
        <w:b w:val="0"/>
        <w:bCs w:val="0"/>
        <w:i w:val="0"/>
        <w:iCs w:val="0"/>
        <w:spacing w:val="0"/>
        <w:w w:val="100"/>
        <w:sz w:val="24"/>
        <w:szCs w:val="24"/>
        <w:lang w:val="en-US" w:eastAsia="en-US" w:bidi="ar-SA"/>
      </w:rPr>
    </w:lvl>
    <w:lvl w:ilvl="2" w:tplc="226856CC">
      <w:numFmt w:val="bullet"/>
      <w:lvlText w:val="•"/>
      <w:lvlJc w:val="left"/>
      <w:pPr>
        <w:ind w:left="3848" w:hanging="377"/>
      </w:pPr>
      <w:rPr>
        <w:rFonts w:hint="default"/>
        <w:lang w:val="en-US" w:eastAsia="en-US" w:bidi="ar-SA"/>
      </w:rPr>
    </w:lvl>
    <w:lvl w:ilvl="3" w:tplc="20E2DEDC">
      <w:numFmt w:val="bullet"/>
      <w:lvlText w:val="•"/>
      <w:lvlJc w:val="left"/>
      <w:pPr>
        <w:ind w:left="4897" w:hanging="377"/>
      </w:pPr>
      <w:rPr>
        <w:rFonts w:hint="default"/>
        <w:lang w:val="en-US" w:eastAsia="en-US" w:bidi="ar-SA"/>
      </w:rPr>
    </w:lvl>
    <w:lvl w:ilvl="4" w:tplc="58C26286">
      <w:numFmt w:val="bullet"/>
      <w:lvlText w:val="•"/>
      <w:lvlJc w:val="left"/>
      <w:pPr>
        <w:ind w:left="5946" w:hanging="377"/>
      </w:pPr>
      <w:rPr>
        <w:rFonts w:hint="default"/>
        <w:lang w:val="en-US" w:eastAsia="en-US" w:bidi="ar-SA"/>
      </w:rPr>
    </w:lvl>
    <w:lvl w:ilvl="5" w:tplc="10086DF6">
      <w:numFmt w:val="bullet"/>
      <w:lvlText w:val="•"/>
      <w:lvlJc w:val="left"/>
      <w:pPr>
        <w:ind w:left="6995" w:hanging="377"/>
      </w:pPr>
      <w:rPr>
        <w:rFonts w:hint="default"/>
        <w:lang w:val="en-US" w:eastAsia="en-US" w:bidi="ar-SA"/>
      </w:rPr>
    </w:lvl>
    <w:lvl w:ilvl="6" w:tplc="CDF4A47C">
      <w:numFmt w:val="bullet"/>
      <w:lvlText w:val="•"/>
      <w:lvlJc w:val="left"/>
      <w:pPr>
        <w:ind w:left="8044" w:hanging="377"/>
      </w:pPr>
      <w:rPr>
        <w:rFonts w:hint="default"/>
        <w:lang w:val="en-US" w:eastAsia="en-US" w:bidi="ar-SA"/>
      </w:rPr>
    </w:lvl>
    <w:lvl w:ilvl="7" w:tplc="DA5208C4">
      <w:numFmt w:val="bullet"/>
      <w:lvlText w:val="•"/>
      <w:lvlJc w:val="left"/>
      <w:pPr>
        <w:ind w:left="9093" w:hanging="377"/>
      </w:pPr>
      <w:rPr>
        <w:rFonts w:hint="default"/>
        <w:lang w:val="en-US" w:eastAsia="en-US" w:bidi="ar-SA"/>
      </w:rPr>
    </w:lvl>
    <w:lvl w:ilvl="8" w:tplc="8FD2E4CA">
      <w:numFmt w:val="bullet"/>
      <w:lvlText w:val="•"/>
      <w:lvlJc w:val="left"/>
      <w:pPr>
        <w:ind w:left="10142" w:hanging="377"/>
      </w:pPr>
      <w:rPr>
        <w:rFonts w:hint="default"/>
        <w:lang w:val="en-US" w:eastAsia="en-US" w:bidi="ar-SA"/>
      </w:rPr>
    </w:lvl>
  </w:abstractNum>
  <w:abstractNum w:abstractNumId="29" w15:restartNumberingAfterBreak="0">
    <w:nsid w:val="172B7684"/>
    <w:multiLevelType w:val="hybridMultilevel"/>
    <w:tmpl w:val="FA32E64E"/>
    <w:lvl w:ilvl="0" w:tplc="C0700AF8">
      <w:numFmt w:val="bullet"/>
      <w:lvlText w:val="●"/>
      <w:lvlJc w:val="left"/>
      <w:pPr>
        <w:ind w:left="559" w:hanging="360"/>
      </w:pPr>
      <w:rPr>
        <w:rFonts w:ascii="Arial" w:eastAsia="Arial" w:hAnsi="Arial" w:cs="Arial" w:hint="default"/>
        <w:b w:val="0"/>
        <w:bCs w:val="0"/>
        <w:i w:val="0"/>
        <w:iCs w:val="0"/>
        <w:spacing w:val="0"/>
        <w:w w:val="100"/>
        <w:sz w:val="22"/>
        <w:szCs w:val="22"/>
        <w:lang w:val="en-US" w:eastAsia="en-US" w:bidi="ar-SA"/>
      </w:rPr>
    </w:lvl>
    <w:lvl w:ilvl="1" w:tplc="355C8FA8">
      <w:numFmt w:val="bullet"/>
      <w:lvlText w:val="•"/>
      <w:lvlJc w:val="left"/>
      <w:pPr>
        <w:ind w:left="955" w:hanging="360"/>
      </w:pPr>
      <w:rPr>
        <w:rFonts w:hint="default"/>
        <w:lang w:val="en-US" w:eastAsia="en-US" w:bidi="ar-SA"/>
      </w:rPr>
    </w:lvl>
    <w:lvl w:ilvl="2" w:tplc="8918FC22">
      <w:numFmt w:val="bullet"/>
      <w:lvlText w:val="•"/>
      <w:lvlJc w:val="left"/>
      <w:pPr>
        <w:ind w:left="1350" w:hanging="360"/>
      </w:pPr>
      <w:rPr>
        <w:rFonts w:hint="default"/>
        <w:lang w:val="en-US" w:eastAsia="en-US" w:bidi="ar-SA"/>
      </w:rPr>
    </w:lvl>
    <w:lvl w:ilvl="3" w:tplc="5EB22756">
      <w:numFmt w:val="bullet"/>
      <w:lvlText w:val="•"/>
      <w:lvlJc w:val="left"/>
      <w:pPr>
        <w:ind w:left="1745" w:hanging="360"/>
      </w:pPr>
      <w:rPr>
        <w:rFonts w:hint="default"/>
        <w:lang w:val="en-US" w:eastAsia="en-US" w:bidi="ar-SA"/>
      </w:rPr>
    </w:lvl>
    <w:lvl w:ilvl="4" w:tplc="87A68388">
      <w:numFmt w:val="bullet"/>
      <w:lvlText w:val="•"/>
      <w:lvlJc w:val="left"/>
      <w:pPr>
        <w:ind w:left="2140" w:hanging="360"/>
      </w:pPr>
      <w:rPr>
        <w:rFonts w:hint="default"/>
        <w:lang w:val="en-US" w:eastAsia="en-US" w:bidi="ar-SA"/>
      </w:rPr>
    </w:lvl>
    <w:lvl w:ilvl="5" w:tplc="5B10ECD6">
      <w:numFmt w:val="bullet"/>
      <w:lvlText w:val="•"/>
      <w:lvlJc w:val="left"/>
      <w:pPr>
        <w:ind w:left="2536" w:hanging="360"/>
      </w:pPr>
      <w:rPr>
        <w:rFonts w:hint="default"/>
        <w:lang w:val="en-US" w:eastAsia="en-US" w:bidi="ar-SA"/>
      </w:rPr>
    </w:lvl>
    <w:lvl w:ilvl="6" w:tplc="5C56DF60">
      <w:numFmt w:val="bullet"/>
      <w:lvlText w:val="•"/>
      <w:lvlJc w:val="left"/>
      <w:pPr>
        <w:ind w:left="2931" w:hanging="360"/>
      </w:pPr>
      <w:rPr>
        <w:rFonts w:hint="default"/>
        <w:lang w:val="en-US" w:eastAsia="en-US" w:bidi="ar-SA"/>
      </w:rPr>
    </w:lvl>
    <w:lvl w:ilvl="7" w:tplc="04A0E866">
      <w:numFmt w:val="bullet"/>
      <w:lvlText w:val="•"/>
      <w:lvlJc w:val="left"/>
      <w:pPr>
        <w:ind w:left="3326" w:hanging="360"/>
      </w:pPr>
      <w:rPr>
        <w:rFonts w:hint="default"/>
        <w:lang w:val="en-US" w:eastAsia="en-US" w:bidi="ar-SA"/>
      </w:rPr>
    </w:lvl>
    <w:lvl w:ilvl="8" w:tplc="13B0985A">
      <w:numFmt w:val="bullet"/>
      <w:lvlText w:val="•"/>
      <w:lvlJc w:val="left"/>
      <w:pPr>
        <w:ind w:left="3721" w:hanging="360"/>
      </w:pPr>
      <w:rPr>
        <w:rFonts w:hint="default"/>
        <w:lang w:val="en-US" w:eastAsia="en-US" w:bidi="ar-SA"/>
      </w:rPr>
    </w:lvl>
  </w:abstractNum>
  <w:abstractNum w:abstractNumId="30" w15:restartNumberingAfterBreak="0">
    <w:nsid w:val="17DC7A12"/>
    <w:multiLevelType w:val="hybridMultilevel"/>
    <w:tmpl w:val="BBD6A254"/>
    <w:lvl w:ilvl="0" w:tplc="E6FE4164">
      <w:numFmt w:val="bullet"/>
      <w:lvlText w:val="●"/>
      <w:lvlJc w:val="left"/>
      <w:pPr>
        <w:ind w:left="2160" w:hanging="360"/>
      </w:pPr>
      <w:rPr>
        <w:rFonts w:ascii="Arial" w:eastAsia="Arial" w:hAnsi="Arial" w:cs="Arial" w:hint="default"/>
        <w:b w:val="0"/>
        <w:bCs w:val="0"/>
        <w:i w:val="0"/>
        <w:iCs w:val="0"/>
        <w:spacing w:val="0"/>
        <w:w w:val="100"/>
        <w:sz w:val="24"/>
        <w:szCs w:val="24"/>
        <w:lang w:val="en-US" w:eastAsia="en-US" w:bidi="ar-SA"/>
      </w:rPr>
    </w:lvl>
    <w:lvl w:ilvl="1" w:tplc="22987A1E">
      <w:numFmt w:val="bullet"/>
      <w:lvlText w:val="•"/>
      <w:lvlJc w:val="left"/>
      <w:pPr>
        <w:ind w:left="3168" w:hanging="360"/>
      </w:pPr>
      <w:rPr>
        <w:rFonts w:hint="default"/>
        <w:lang w:val="en-US" w:eastAsia="en-US" w:bidi="ar-SA"/>
      </w:rPr>
    </w:lvl>
    <w:lvl w:ilvl="2" w:tplc="6F52240C">
      <w:numFmt w:val="bullet"/>
      <w:lvlText w:val="•"/>
      <w:lvlJc w:val="left"/>
      <w:pPr>
        <w:ind w:left="4176" w:hanging="360"/>
      </w:pPr>
      <w:rPr>
        <w:rFonts w:hint="default"/>
        <w:lang w:val="en-US" w:eastAsia="en-US" w:bidi="ar-SA"/>
      </w:rPr>
    </w:lvl>
    <w:lvl w:ilvl="3" w:tplc="68AC2468">
      <w:numFmt w:val="bullet"/>
      <w:lvlText w:val="•"/>
      <w:lvlJc w:val="left"/>
      <w:pPr>
        <w:ind w:left="5184" w:hanging="360"/>
      </w:pPr>
      <w:rPr>
        <w:rFonts w:hint="default"/>
        <w:lang w:val="en-US" w:eastAsia="en-US" w:bidi="ar-SA"/>
      </w:rPr>
    </w:lvl>
    <w:lvl w:ilvl="4" w:tplc="3118B502">
      <w:numFmt w:val="bullet"/>
      <w:lvlText w:val="•"/>
      <w:lvlJc w:val="left"/>
      <w:pPr>
        <w:ind w:left="6192" w:hanging="360"/>
      </w:pPr>
      <w:rPr>
        <w:rFonts w:hint="default"/>
        <w:lang w:val="en-US" w:eastAsia="en-US" w:bidi="ar-SA"/>
      </w:rPr>
    </w:lvl>
    <w:lvl w:ilvl="5" w:tplc="A976B0F6">
      <w:numFmt w:val="bullet"/>
      <w:lvlText w:val="•"/>
      <w:lvlJc w:val="left"/>
      <w:pPr>
        <w:ind w:left="7200" w:hanging="360"/>
      </w:pPr>
      <w:rPr>
        <w:rFonts w:hint="default"/>
        <w:lang w:val="en-US" w:eastAsia="en-US" w:bidi="ar-SA"/>
      </w:rPr>
    </w:lvl>
    <w:lvl w:ilvl="6" w:tplc="7C207F0E">
      <w:numFmt w:val="bullet"/>
      <w:lvlText w:val="•"/>
      <w:lvlJc w:val="left"/>
      <w:pPr>
        <w:ind w:left="8208" w:hanging="360"/>
      </w:pPr>
      <w:rPr>
        <w:rFonts w:hint="default"/>
        <w:lang w:val="en-US" w:eastAsia="en-US" w:bidi="ar-SA"/>
      </w:rPr>
    </w:lvl>
    <w:lvl w:ilvl="7" w:tplc="D548BEE4">
      <w:numFmt w:val="bullet"/>
      <w:lvlText w:val="•"/>
      <w:lvlJc w:val="left"/>
      <w:pPr>
        <w:ind w:left="9216" w:hanging="360"/>
      </w:pPr>
      <w:rPr>
        <w:rFonts w:hint="default"/>
        <w:lang w:val="en-US" w:eastAsia="en-US" w:bidi="ar-SA"/>
      </w:rPr>
    </w:lvl>
    <w:lvl w:ilvl="8" w:tplc="C56EA76A">
      <w:numFmt w:val="bullet"/>
      <w:lvlText w:val="•"/>
      <w:lvlJc w:val="left"/>
      <w:pPr>
        <w:ind w:left="10224" w:hanging="360"/>
      </w:pPr>
      <w:rPr>
        <w:rFonts w:hint="default"/>
        <w:lang w:val="en-US" w:eastAsia="en-US" w:bidi="ar-SA"/>
      </w:rPr>
    </w:lvl>
  </w:abstractNum>
  <w:abstractNum w:abstractNumId="31" w15:restartNumberingAfterBreak="0">
    <w:nsid w:val="17FB2A57"/>
    <w:multiLevelType w:val="hybridMultilevel"/>
    <w:tmpl w:val="1226C29C"/>
    <w:lvl w:ilvl="0" w:tplc="57F0ED22">
      <w:numFmt w:val="bullet"/>
      <w:lvlText w:val="●"/>
      <w:lvlJc w:val="left"/>
      <w:pPr>
        <w:ind w:left="2160" w:hanging="360"/>
      </w:pPr>
      <w:rPr>
        <w:rFonts w:ascii="Arial" w:eastAsia="Arial" w:hAnsi="Arial" w:cs="Arial" w:hint="default"/>
        <w:b w:val="0"/>
        <w:bCs w:val="0"/>
        <w:i w:val="0"/>
        <w:iCs w:val="0"/>
        <w:spacing w:val="0"/>
        <w:w w:val="100"/>
        <w:sz w:val="24"/>
        <w:szCs w:val="24"/>
        <w:lang w:val="en-US" w:eastAsia="en-US" w:bidi="ar-SA"/>
      </w:rPr>
    </w:lvl>
    <w:lvl w:ilvl="1" w:tplc="CC8816DC">
      <w:numFmt w:val="bullet"/>
      <w:lvlText w:val="○"/>
      <w:lvlJc w:val="left"/>
      <w:pPr>
        <w:ind w:left="2880" w:hanging="360"/>
      </w:pPr>
      <w:rPr>
        <w:rFonts w:ascii="Arial" w:eastAsia="Arial" w:hAnsi="Arial" w:cs="Arial" w:hint="default"/>
        <w:b w:val="0"/>
        <w:bCs w:val="0"/>
        <w:i w:val="0"/>
        <w:iCs w:val="0"/>
        <w:spacing w:val="0"/>
        <w:w w:val="100"/>
        <w:sz w:val="24"/>
        <w:szCs w:val="24"/>
        <w:lang w:val="en-US" w:eastAsia="en-US" w:bidi="ar-SA"/>
      </w:rPr>
    </w:lvl>
    <w:lvl w:ilvl="2" w:tplc="6B58A194">
      <w:numFmt w:val="bullet"/>
      <w:lvlText w:val="•"/>
      <w:lvlJc w:val="left"/>
      <w:pPr>
        <w:ind w:left="3920" w:hanging="360"/>
      </w:pPr>
      <w:rPr>
        <w:rFonts w:hint="default"/>
        <w:lang w:val="en-US" w:eastAsia="en-US" w:bidi="ar-SA"/>
      </w:rPr>
    </w:lvl>
    <w:lvl w:ilvl="3" w:tplc="513CE026">
      <w:numFmt w:val="bullet"/>
      <w:lvlText w:val="•"/>
      <w:lvlJc w:val="left"/>
      <w:pPr>
        <w:ind w:left="4960" w:hanging="360"/>
      </w:pPr>
      <w:rPr>
        <w:rFonts w:hint="default"/>
        <w:lang w:val="en-US" w:eastAsia="en-US" w:bidi="ar-SA"/>
      </w:rPr>
    </w:lvl>
    <w:lvl w:ilvl="4" w:tplc="9A52C656">
      <w:numFmt w:val="bullet"/>
      <w:lvlText w:val="•"/>
      <w:lvlJc w:val="left"/>
      <w:pPr>
        <w:ind w:left="6000" w:hanging="360"/>
      </w:pPr>
      <w:rPr>
        <w:rFonts w:hint="default"/>
        <w:lang w:val="en-US" w:eastAsia="en-US" w:bidi="ar-SA"/>
      </w:rPr>
    </w:lvl>
    <w:lvl w:ilvl="5" w:tplc="45CE467E">
      <w:numFmt w:val="bullet"/>
      <w:lvlText w:val="•"/>
      <w:lvlJc w:val="left"/>
      <w:pPr>
        <w:ind w:left="7040" w:hanging="360"/>
      </w:pPr>
      <w:rPr>
        <w:rFonts w:hint="default"/>
        <w:lang w:val="en-US" w:eastAsia="en-US" w:bidi="ar-SA"/>
      </w:rPr>
    </w:lvl>
    <w:lvl w:ilvl="6" w:tplc="B97EBE58">
      <w:numFmt w:val="bullet"/>
      <w:lvlText w:val="•"/>
      <w:lvlJc w:val="left"/>
      <w:pPr>
        <w:ind w:left="8080" w:hanging="360"/>
      </w:pPr>
      <w:rPr>
        <w:rFonts w:hint="default"/>
        <w:lang w:val="en-US" w:eastAsia="en-US" w:bidi="ar-SA"/>
      </w:rPr>
    </w:lvl>
    <w:lvl w:ilvl="7" w:tplc="CE96D66C">
      <w:numFmt w:val="bullet"/>
      <w:lvlText w:val="•"/>
      <w:lvlJc w:val="left"/>
      <w:pPr>
        <w:ind w:left="9120" w:hanging="360"/>
      </w:pPr>
      <w:rPr>
        <w:rFonts w:hint="default"/>
        <w:lang w:val="en-US" w:eastAsia="en-US" w:bidi="ar-SA"/>
      </w:rPr>
    </w:lvl>
    <w:lvl w:ilvl="8" w:tplc="A13AC8B8">
      <w:numFmt w:val="bullet"/>
      <w:lvlText w:val="•"/>
      <w:lvlJc w:val="left"/>
      <w:pPr>
        <w:ind w:left="10160" w:hanging="360"/>
      </w:pPr>
      <w:rPr>
        <w:rFonts w:hint="default"/>
        <w:lang w:val="en-US" w:eastAsia="en-US" w:bidi="ar-SA"/>
      </w:rPr>
    </w:lvl>
  </w:abstractNum>
  <w:abstractNum w:abstractNumId="32" w15:restartNumberingAfterBreak="0">
    <w:nsid w:val="1AFE368B"/>
    <w:multiLevelType w:val="hybridMultilevel"/>
    <w:tmpl w:val="6A106F46"/>
    <w:lvl w:ilvl="0" w:tplc="6A06E036">
      <w:numFmt w:val="bullet"/>
      <w:lvlText w:val="●"/>
      <w:lvlJc w:val="left"/>
      <w:pPr>
        <w:ind w:left="21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A1C3912">
      <w:numFmt w:val="bullet"/>
      <w:lvlText w:val="•"/>
      <w:lvlJc w:val="left"/>
      <w:pPr>
        <w:ind w:left="3168" w:hanging="360"/>
      </w:pPr>
      <w:rPr>
        <w:rFonts w:hint="default"/>
        <w:lang w:val="en-US" w:eastAsia="en-US" w:bidi="ar-SA"/>
      </w:rPr>
    </w:lvl>
    <w:lvl w:ilvl="2" w:tplc="B5C49822">
      <w:numFmt w:val="bullet"/>
      <w:lvlText w:val="•"/>
      <w:lvlJc w:val="left"/>
      <w:pPr>
        <w:ind w:left="4176" w:hanging="360"/>
      </w:pPr>
      <w:rPr>
        <w:rFonts w:hint="default"/>
        <w:lang w:val="en-US" w:eastAsia="en-US" w:bidi="ar-SA"/>
      </w:rPr>
    </w:lvl>
    <w:lvl w:ilvl="3" w:tplc="F094F2E8">
      <w:numFmt w:val="bullet"/>
      <w:lvlText w:val="•"/>
      <w:lvlJc w:val="left"/>
      <w:pPr>
        <w:ind w:left="5184" w:hanging="360"/>
      </w:pPr>
      <w:rPr>
        <w:rFonts w:hint="default"/>
        <w:lang w:val="en-US" w:eastAsia="en-US" w:bidi="ar-SA"/>
      </w:rPr>
    </w:lvl>
    <w:lvl w:ilvl="4" w:tplc="520CEC26">
      <w:numFmt w:val="bullet"/>
      <w:lvlText w:val="•"/>
      <w:lvlJc w:val="left"/>
      <w:pPr>
        <w:ind w:left="6192" w:hanging="360"/>
      </w:pPr>
      <w:rPr>
        <w:rFonts w:hint="default"/>
        <w:lang w:val="en-US" w:eastAsia="en-US" w:bidi="ar-SA"/>
      </w:rPr>
    </w:lvl>
    <w:lvl w:ilvl="5" w:tplc="1EF60966">
      <w:numFmt w:val="bullet"/>
      <w:lvlText w:val="•"/>
      <w:lvlJc w:val="left"/>
      <w:pPr>
        <w:ind w:left="7200" w:hanging="360"/>
      </w:pPr>
      <w:rPr>
        <w:rFonts w:hint="default"/>
        <w:lang w:val="en-US" w:eastAsia="en-US" w:bidi="ar-SA"/>
      </w:rPr>
    </w:lvl>
    <w:lvl w:ilvl="6" w:tplc="FBFC9FBE">
      <w:numFmt w:val="bullet"/>
      <w:lvlText w:val="•"/>
      <w:lvlJc w:val="left"/>
      <w:pPr>
        <w:ind w:left="8208" w:hanging="360"/>
      </w:pPr>
      <w:rPr>
        <w:rFonts w:hint="default"/>
        <w:lang w:val="en-US" w:eastAsia="en-US" w:bidi="ar-SA"/>
      </w:rPr>
    </w:lvl>
    <w:lvl w:ilvl="7" w:tplc="C638CD64">
      <w:numFmt w:val="bullet"/>
      <w:lvlText w:val="•"/>
      <w:lvlJc w:val="left"/>
      <w:pPr>
        <w:ind w:left="9216" w:hanging="360"/>
      </w:pPr>
      <w:rPr>
        <w:rFonts w:hint="default"/>
        <w:lang w:val="en-US" w:eastAsia="en-US" w:bidi="ar-SA"/>
      </w:rPr>
    </w:lvl>
    <w:lvl w:ilvl="8" w:tplc="075A8B60">
      <w:numFmt w:val="bullet"/>
      <w:lvlText w:val="•"/>
      <w:lvlJc w:val="left"/>
      <w:pPr>
        <w:ind w:left="10224" w:hanging="360"/>
      </w:pPr>
      <w:rPr>
        <w:rFonts w:hint="default"/>
        <w:lang w:val="en-US" w:eastAsia="en-US" w:bidi="ar-SA"/>
      </w:rPr>
    </w:lvl>
  </w:abstractNum>
  <w:abstractNum w:abstractNumId="33" w15:restartNumberingAfterBreak="0">
    <w:nsid w:val="1D1D0D44"/>
    <w:multiLevelType w:val="hybridMultilevel"/>
    <w:tmpl w:val="5B96FA62"/>
    <w:lvl w:ilvl="0" w:tplc="331AC6C4">
      <w:numFmt w:val="bullet"/>
      <w:lvlText w:val="●"/>
      <w:lvlJc w:val="left"/>
      <w:pPr>
        <w:ind w:left="551" w:hanging="360"/>
      </w:pPr>
      <w:rPr>
        <w:rFonts w:ascii="Arial" w:eastAsia="Arial" w:hAnsi="Arial" w:cs="Arial" w:hint="default"/>
        <w:b w:val="0"/>
        <w:bCs w:val="0"/>
        <w:i w:val="0"/>
        <w:iCs w:val="0"/>
        <w:spacing w:val="0"/>
        <w:w w:val="100"/>
        <w:sz w:val="23"/>
        <w:szCs w:val="23"/>
        <w:lang w:val="en-US" w:eastAsia="en-US" w:bidi="ar-SA"/>
      </w:rPr>
    </w:lvl>
    <w:lvl w:ilvl="1" w:tplc="D5EC6AFA">
      <w:numFmt w:val="bullet"/>
      <w:lvlText w:val="•"/>
      <w:lvlJc w:val="left"/>
      <w:pPr>
        <w:ind w:left="1447" w:hanging="360"/>
      </w:pPr>
      <w:rPr>
        <w:rFonts w:hint="default"/>
        <w:lang w:val="en-US" w:eastAsia="en-US" w:bidi="ar-SA"/>
      </w:rPr>
    </w:lvl>
    <w:lvl w:ilvl="2" w:tplc="6310EE20">
      <w:numFmt w:val="bullet"/>
      <w:lvlText w:val="•"/>
      <w:lvlJc w:val="left"/>
      <w:pPr>
        <w:ind w:left="2334" w:hanging="360"/>
      </w:pPr>
      <w:rPr>
        <w:rFonts w:hint="default"/>
        <w:lang w:val="en-US" w:eastAsia="en-US" w:bidi="ar-SA"/>
      </w:rPr>
    </w:lvl>
    <w:lvl w:ilvl="3" w:tplc="C5D6379E">
      <w:numFmt w:val="bullet"/>
      <w:lvlText w:val="•"/>
      <w:lvlJc w:val="left"/>
      <w:pPr>
        <w:ind w:left="3221" w:hanging="360"/>
      </w:pPr>
      <w:rPr>
        <w:rFonts w:hint="default"/>
        <w:lang w:val="en-US" w:eastAsia="en-US" w:bidi="ar-SA"/>
      </w:rPr>
    </w:lvl>
    <w:lvl w:ilvl="4" w:tplc="0352CF4C">
      <w:numFmt w:val="bullet"/>
      <w:lvlText w:val="•"/>
      <w:lvlJc w:val="left"/>
      <w:pPr>
        <w:ind w:left="4108" w:hanging="360"/>
      </w:pPr>
      <w:rPr>
        <w:rFonts w:hint="default"/>
        <w:lang w:val="en-US" w:eastAsia="en-US" w:bidi="ar-SA"/>
      </w:rPr>
    </w:lvl>
    <w:lvl w:ilvl="5" w:tplc="3482AF8A">
      <w:numFmt w:val="bullet"/>
      <w:lvlText w:val="•"/>
      <w:lvlJc w:val="left"/>
      <w:pPr>
        <w:ind w:left="4995" w:hanging="360"/>
      </w:pPr>
      <w:rPr>
        <w:rFonts w:hint="default"/>
        <w:lang w:val="en-US" w:eastAsia="en-US" w:bidi="ar-SA"/>
      </w:rPr>
    </w:lvl>
    <w:lvl w:ilvl="6" w:tplc="B9EAB772">
      <w:numFmt w:val="bullet"/>
      <w:lvlText w:val="•"/>
      <w:lvlJc w:val="left"/>
      <w:pPr>
        <w:ind w:left="5882" w:hanging="360"/>
      </w:pPr>
      <w:rPr>
        <w:rFonts w:hint="default"/>
        <w:lang w:val="en-US" w:eastAsia="en-US" w:bidi="ar-SA"/>
      </w:rPr>
    </w:lvl>
    <w:lvl w:ilvl="7" w:tplc="3288DE28">
      <w:numFmt w:val="bullet"/>
      <w:lvlText w:val="•"/>
      <w:lvlJc w:val="left"/>
      <w:pPr>
        <w:ind w:left="6769" w:hanging="360"/>
      </w:pPr>
      <w:rPr>
        <w:rFonts w:hint="default"/>
        <w:lang w:val="en-US" w:eastAsia="en-US" w:bidi="ar-SA"/>
      </w:rPr>
    </w:lvl>
    <w:lvl w:ilvl="8" w:tplc="55EC9A64">
      <w:numFmt w:val="bullet"/>
      <w:lvlText w:val="•"/>
      <w:lvlJc w:val="left"/>
      <w:pPr>
        <w:ind w:left="7656" w:hanging="360"/>
      </w:pPr>
      <w:rPr>
        <w:rFonts w:hint="default"/>
        <w:lang w:val="en-US" w:eastAsia="en-US" w:bidi="ar-SA"/>
      </w:rPr>
    </w:lvl>
  </w:abstractNum>
  <w:abstractNum w:abstractNumId="34" w15:restartNumberingAfterBreak="0">
    <w:nsid w:val="1D254700"/>
    <w:multiLevelType w:val="hybridMultilevel"/>
    <w:tmpl w:val="0F0A377A"/>
    <w:lvl w:ilvl="0" w:tplc="D5BAE688">
      <w:numFmt w:val="bullet"/>
      <w:lvlText w:val="●"/>
      <w:lvlJc w:val="left"/>
      <w:pPr>
        <w:ind w:left="2160" w:hanging="360"/>
      </w:pPr>
      <w:rPr>
        <w:rFonts w:ascii="Arial" w:eastAsia="Arial" w:hAnsi="Arial" w:cs="Arial" w:hint="default"/>
        <w:b w:val="0"/>
        <w:bCs w:val="0"/>
        <w:i w:val="0"/>
        <w:iCs w:val="0"/>
        <w:spacing w:val="0"/>
        <w:w w:val="100"/>
        <w:sz w:val="24"/>
        <w:szCs w:val="24"/>
        <w:lang w:val="en-US" w:eastAsia="en-US" w:bidi="ar-SA"/>
      </w:rPr>
    </w:lvl>
    <w:lvl w:ilvl="1" w:tplc="95A67D96">
      <w:numFmt w:val="bullet"/>
      <w:lvlText w:val="•"/>
      <w:lvlJc w:val="left"/>
      <w:pPr>
        <w:ind w:left="3165" w:hanging="360"/>
      </w:pPr>
      <w:rPr>
        <w:rFonts w:hint="default"/>
        <w:lang w:val="en-US" w:eastAsia="en-US" w:bidi="ar-SA"/>
      </w:rPr>
    </w:lvl>
    <w:lvl w:ilvl="2" w:tplc="477013DE">
      <w:numFmt w:val="bullet"/>
      <w:lvlText w:val="•"/>
      <w:lvlJc w:val="left"/>
      <w:pPr>
        <w:ind w:left="4170" w:hanging="360"/>
      </w:pPr>
      <w:rPr>
        <w:rFonts w:hint="default"/>
        <w:lang w:val="en-US" w:eastAsia="en-US" w:bidi="ar-SA"/>
      </w:rPr>
    </w:lvl>
    <w:lvl w:ilvl="3" w:tplc="82CE8710">
      <w:numFmt w:val="bullet"/>
      <w:lvlText w:val="•"/>
      <w:lvlJc w:val="left"/>
      <w:pPr>
        <w:ind w:left="5175" w:hanging="360"/>
      </w:pPr>
      <w:rPr>
        <w:rFonts w:hint="default"/>
        <w:lang w:val="en-US" w:eastAsia="en-US" w:bidi="ar-SA"/>
      </w:rPr>
    </w:lvl>
    <w:lvl w:ilvl="4" w:tplc="F69EC93E">
      <w:numFmt w:val="bullet"/>
      <w:lvlText w:val="•"/>
      <w:lvlJc w:val="left"/>
      <w:pPr>
        <w:ind w:left="6180" w:hanging="360"/>
      </w:pPr>
      <w:rPr>
        <w:rFonts w:hint="default"/>
        <w:lang w:val="en-US" w:eastAsia="en-US" w:bidi="ar-SA"/>
      </w:rPr>
    </w:lvl>
    <w:lvl w:ilvl="5" w:tplc="D8783626">
      <w:numFmt w:val="bullet"/>
      <w:lvlText w:val="•"/>
      <w:lvlJc w:val="left"/>
      <w:pPr>
        <w:ind w:left="7185" w:hanging="360"/>
      </w:pPr>
      <w:rPr>
        <w:rFonts w:hint="default"/>
        <w:lang w:val="en-US" w:eastAsia="en-US" w:bidi="ar-SA"/>
      </w:rPr>
    </w:lvl>
    <w:lvl w:ilvl="6" w:tplc="BF5C9C2E">
      <w:numFmt w:val="bullet"/>
      <w:lvlText w:val="•"/>
      <w:lvlJc w:val="left"/>
      <w:pPr>
        <w:ind w:left="8190" w:hanging="360"/>
      </w:pPr>
      <w:rPr>
        <w:rFonts w:hint="default"/>
        <w:lang w:val="en-US" w:eastAsia="en-US" w:bidi="ar-SA"/>
      </w:rPr>
    </w:lvl>
    <w:lvl w:ilvl="7" w:tplc="07BC0E8A">
      <w:numFmt w:val="bullet"/>
      <w:lvlText w:val="•"/>
      <w:lvlJc w:val="left"/>
      <w:pPr>
        <w:ind w:left="9195" w:hanging="360"/>
      </w:pPr>
      <w:rPr>
        <w:rFonts w:hint="default"/>
        <w:lang w:val="en-US" w:eastAsia="en-US" w:bidi="ar-SA"/>
      </w:rPr>
    </w:lvl>
    <w:lvl w:ilvl="8" w:tplc="019E7254">
      <w:numFmt w:val="bullet"/>
      <w:lvlText w:val="•"/>
      <w:lvlJc w:val="left"/>
      <w:pPr>
        <w:ind w:left="10200" w:hanging="360"/>
      </w:pPr>
      <w:rPr>
        <w:rFonts w:hint="default"/>
        <w:lang w:val="en-US" w:eastAsia="en-US" w:bidi="ar-SA"/>
      </w:rPr>
    </w:lvl>
  </w:abstractNum>
  <w:abstractNum w:abstractNumId="35" w15:restartNumberingAfterBreak="0">
    <w:nsid w:val="1F984A0A"/>
    <w:multiLevelType w:val="hybridMultilevel"/>
    <w:tmpl w:val="68F62CAC"/>
    <w:lvl w:ilvl="0" w:tplc="48AE8988">
      <w:numFmt w:val="bullet"/>
      <w:lvlText w:val="●"/>
      <w:lvlJc w:val="left"/>
      <w:pPr>
        <w:ind w:left="552" w:hanging="360"/>
      </w:pPr>
      <w:rPr>
        <w:rFonts w:ascii="Arial" w:eastAsia="Arial" w:hAnsi="Arial" w:cs="Arial" w:hint="default"/>
        <w:b w:val="0"/>
        <w:bCs w:val="0"/>
        <w:i w:val="0"/>
        <w:iCs w:val="0"/>
        <w:spacing w:val="0"/>
        <w:w w:val="100"/>
        <w:sz w:val="22"/>
        <w:szCs w:val="22"/>
        <w:lang w:val="en-US" w:eastAsia="en-US" w:bidi="ar-SA"/>
      </w:rPr>
    </w:lvl>
    <w:lvl w:ilvl="1" w:tplc="BF64E632">
      <w:numFmt w:val="bullet"/>
      <w:lvlText w:val="•"/>
      <w:lvlJc w:val="left"/>
      <w:pPr>
        <w:ind w:left="955" w:hanging="360"/>
      </w:pPr>
      <w:rPr>
        <w:rFonts w:hint="default"/>
        <w:lang w:val="en-US" w:eastAsia="en-US" w:bidi="ar-SA"/>
      </w:rPr>
    </w:lvl>
    <w:lvl w:ilvl="2" w:tplc="C860A15C">
      <w:numFmt w:val="bullet"/>
      <w:lvlText w:val="•"/>
      <w:lvlJc w:val="left"/>
      <w:pPr>
        <w:ind w:left="1350" w:hanging="360"/>
      </w:pPr>
      <w:rPr>
        <w:rFonts w:hint="default"/>
        <w:lang w:val="en-US" w:eastAsia="en-US" w:bidi="ar-SA"/>
      </w:rPr>
    </w:lvl>
    <w:lvl w:ilvl="3" w:tplc="AD34466E">
      <w:numFmt w:val="bullet"/>
      <w:lvlText w:val="•"/>
      <w:lvlJc w:val="left"/>
      <w:pPr>
        <w:ind w:left="1745" w:hanging="360"/>
      </w:pPr>
      <w:rPr>
        <w:rFonts w:hint="default"/>
        <w:lang w:val="en-US" w:eastAsia="en-US" w:bidi="ar-SA"/>
      </w:rPr>
    </w:lvl>
    <w:lvl w:ilvl="4" w:tplc="4FC0F9A6">
      <w:numFmt w:val="bullet"/>
      <w:lvlText w:val="•"/>
      <w:lvlJc w:val="left"/>
      <w:pPr>
        <w:ind w:left="2140" w:hanging="360"/>
      </w:pPr>
      <w:rPr>
        <w:rFonts w:hint="default"/>
        <w:lang w:val="en-US" w:eastAsia="en-US" w:bidi="ar-SA"/>
      </w:rPr>
    </w:lvl>
    <w:lvl w:ilvl="5" w:tplc="F16A2356">
      <w:numFmt w:val="bullet"/>
      <w:lvlText w:val="•"/>
      <w:lvlJc w:val="left"/>
      <w:pPr>
        <w:ind w:left="2536" w:hanging="360"/>
      </w:pPr>
      <w:rPr>
        <w:rFonts w:hint="default"/>
        <w:lang w:val="en-US" w:eastAsia="en-US" w:bidi="ar-SA"/>
      </w:rPr>
    </w:lvl>
    <w:lvl w:ilvl="6" w:tplc="23E8EE0A">
      <w:numFmt w:val="bullet"/>
      <w:lvlText w:val="•"/>
      <w:lvlJc w:val="left"/>
      <w:pPr>
        <w:ind w:left="2931" w:hanging="360"/>
      </w:pPr>
      <w:rPr>
        <w:rFonts w:hint="default"/>
        <w:lang w:val="en-US" w:eastAsia="en-US" w:bidi="ar-SA"/>
      </w:rPr>
    </w:lvl>
    <w:lvl w:ilvl="7" w:tplc="78A2587C">
      <w:numFmt w:val="bullet"/>
      <w:lvlText w:val="•"/>
      <w:lvlJc w:val="left"/>
      <w:pPr>
        <w:ind w:left="3326" w:hanging="360"/>
      </w:pPr>
      <w:rPr>
        <w:rFonts w:hint="default"/>
        <w:lang w:val="en-US" w:eastAsia="en-US" w:bidi="ar-SA"/>
      </w:rPr>
    </w:lvl>
    <w:lvl w:ilvl="8" w:tplc="060C7200">
      <w:numFmt w:val="bullet"/>
      <w:lvlText w:val="•"/>
      <w:lvlJc w:val="left"/>
      <w:pPr>
        <w:ind w:left="3721" w:hanging="360"/>
      </w:pPr>
      <w:rPr>
        <w:rFonts w:hint="default"/>
        <w:lang w:val="en-US" w:eastAsia="en-US" w:bidi="ar-SA"/>
      </w:rPr>
    </w:lvl>
  </w:abstractNum>
  <w:abstractNum w:abstractNumId="36" w15:restartNumberingAfterBreak="0">
    <w:nsid w:val="1FDC6A00"/>
    <w:multiLevelType w:val="hybridMultilevel"/>
    <w:tmpl w:val="AE86E5B8"/>
    <w:lvl w:ilvl="0" w:tplc="7B34040A">
      <w:numFmt w:val="bullet"/>
      <w:lvlText w:val="●"/>
      <w:lvlJc w:val="left"/>
      <w:pPr>
        <w:ind w:left="551" w:hanging="360"/>
      </w:pPr>
      <w:rPr>
        <w:rFonts w:ascii="Arial" w:eastAsia="Arial" w:hAnsi="Arial" w:cs="Arial" w:hint="default"/>
        <w:b w:val="0"/>
        <w:bCs w:val="0"/>
        <w:i w:val="0"/>
        <w:iCs w:val="0"/>
        <w:spacing w:val="0"/>
        <w:w w:val="100"/>
        <w:sz w:val="23"/>
        <w:szCs w:val="23"/>
        <w:lang w:val="en-US" w:eastAsia="en-US" w:bidi="ar-SA"/>
      </w:rPr>
    </w:lvl>
    <w:lvl w:ilvl="1" w:tplc="76CE229E">
      <w:numFmt w:val="bullet"/>
      <w:lvlText w:val="•"/>
      <w:lvlJc w:val="left"/>
      <w:pPr>
        <w:ind w:left="1447" w:hanging="360"/>
      </w:pPr>
      <w:rPr>
        <w:rFonts w:hint="default"/>
        <w:lang w:val="en-US" w:eastAsia="en-US" w:bidi="ar-SA"/>
      </w:rPr>
    </w:lvl>
    <w:lvl w:ilvl="2" w:tplc="4E7E8680">
      <w:numFmt w:val="bullet"/>
      <w:lvlText w:val="•"/>
      <w:lvlJc w:val="left"/>
      <w:pPr>
        <w:ind w:left="2334" w:hanging="360"/>
      </w:pPr>
      <w:rPr>
        <w:rFonts w:hint="default"/>
        <w:lang w:val="en-US" w:eastAsia="en-US" w:bidi="ar-SA"/>
      </w:rPr>
    </w:lvl>
    <w:lvl w:ilvl="3" w:tplc="60C619A4">
      <w:numFmt w:val="bullet"/>
      <w:lvlText w:val="•"/>
      <w:lvlJc w:val="left"/>
      <w:pPr>
        <w:ind w:left="3221" w:hanging="360"/>
      </w:pPr>
      <w:rPr>
        <w:rFonts w:hint="default"/>
        <w:lang w:val="en-US" w:eastAsia="en-US" w:bidi="ar-SA"/>
      </w:rPr>
    </w:lvl>
    <w:lvl w:ilvl="4" w:tplc="31C006D0">
      <w:numFmt w:val="bullet"/>
      <w:lvlText w:val="•"/>
      <w:lvlJc w:val="left"/>
      <w:pPr>
        <w:ind w:left="4108" w:hanging="360"/>
      </w:pPr>
      <w:rPr>
        <w:rFonts w:hint="default"/>
        <w:lang w:val="en-US" w:eastAsia="en-US" w:bidi="ar-SA"/>
      </w:rPr>
    </w:lvl>
    <w:lvl w:ilvl="5" w:tplc="9FD43198">
      <w:numFmt w:val="bullet"/>
      <w:lvlText w:val="•"/>
      <w:lvlJc w:val="left"/>
      <w:pPr>
        <w:ind w:left="4995" w:hanging="360"/>
      </w:pPr>
      <w:rPr>
        <w:rFonts w:hint="default"/>
        <w:lang w:val="en-US" w:eastAsia="en-US" w:bidi="ar-SA"/>
      </w:rPr>
    </w:lvl>
    <w:lvl w:ilvl="6" w:tplc="24E835C2">
      <w:numFmt w:val="bullet"/>
      <w:lvlText w:val="•"/>
      <w:lvlJc w:val="left"/>
      <w:pPr>
        <w:ind w:left="5882" w:hanging="360"/>
      </w:pPr>
      <w:rPr>
        <w:rFonts w:hint="default"/>
        <w:lang w:val="en-US" w:eastAsia="en-US" w:bidi="ar-SA"/>
      </w:rPr>
    </w:lvl>
    <w:lvl w:ilvl="7" w:tplc="C7D23864">
      <w:numFmt w:val="bullet"/>
      <w:lvlText w:val="•"/>
      <w:lvlJc w:val="left"/>
      <w:pPr>
        <w:ind w:left="6769" w:hanging="360"/>
      </w:pPr>
      <w:rPr>
        <w:rFonts w:hint="default"/>
        <w:lang w:val="en-US" w:eastAsia="en-US" w:bidi="ar-SA"/>
      </w:rPr>
    </w:lvl>
    <w:lvl w:ilvl="8" w:tplc="D29C28B8">
      <w:numFmt w:val="bullet"/>
      <w:lvlText w:val="•"/>
      <w:lvlJc w:val="left"/>
      <w:pPr>
        <w:ind w:left="7656" w:hanging="360"/>
      </w:pPr>
      <w:rPr>
        <w:rFonts w:hint="default"/>
        <w:lang w:val="en-US" w:eastAsia="en-US" w:bidi="ar-SA"/>
      </w:rPr>
    </w:lvl>
  </w:abstractNum>
  <w:abstractNum w:abstractNumId="37" w15:restartNumberingAfterBreak="0">
    <w:nsid w:val="1FE65FBE"/>
    <w:multiLevelType w:val="hybridMultilevel"/>
    <w:tmpl w:val="AE1E39BA"/>
    <w:lvl w:ilvl="0" w:tplc="10C2267E">
      <w:numFmt w:val="bullet"/>
      <w:lvlText w:val="●"/>
      <w:lvlJc w:val="left"/>
      <w:pPr>
        <w:ind w:left="2160" w:hanging="360"/>
      </w:pPr>
      <w:rPr>
        <w:rFonts w:ascii="Arial" w:eastAsia="Arial" w:hAnsi="Arial" w:cs="Arial" w:hint="default"/>
        <w:b w:val="0"/>
        <w:bCs w:val="0"/>
        <w:i w:val="0"/>
        <w:iCs w:val="0"/>
        <w:spacing w:val="0"/>
        <w:w w:val="100"/>
        <w:sz w:val="24"/>
        <w:szCs w:val="24"/>
        <w:lang w:val="en-US" w:eastAsia="en-US" w:bidi="ar-SA"/>
      </w:rPr>
    </w:lvl>
    <w:lvl w:ilvl="1" w:tplc="343079D6">
      <w:numFmt w:val="bullet"/>
      <w:lvlText w:val="•"/>
      <w:lvlJc w:val="left"/>
      <w:pPr>
        <w:ind w:left="3168" w:hanging="360"/>
      </w:pPr>
      <w:rPr>
        <w:rFonts w:hint="default"/>
        <w:lang w:val="en-US" w:eastAsia="en-US" w:bidi="ar-SA"/>
      </w:rPr>
    </w:lvl>
    <w:lvl w:ilvl="2" w:tplc="688409BA">
      <w:numFmt w:val="bullet"/>
      <w:lvlText w:val="•"/>
      <w:lvlJc w:val="left"/>
      <w:pPr>
        <w:ind w:left="4176" w:hanging="360"/>
      </w:pPr>
      <w:rPr>
        <w:rFonts w:hint="default"/>
        <w:lang w:val="en-US" w:eastAsia="en-US" w:bidi="ar-SA"/>
      </w:rPr>
    </w:lvl>
    <w:lvl w:ilvl="3" w:tplc="9FD88FFA">
      <w:numFmt w:val="bullet"/>
      <w:lvlText w:val="•"/>
      <w:lvlJc w:val="left"/>
      <w:pPr>
        <w:ind w:left="5184" w:hanging="360"/>
      </w:pPr>
      <w:rPr>
        <w:rFonts w:hint="default"/>
        <w:lang w:val="en-US" w:eastAsia="en-US" w:bidi="ar-SA"/>
      </w:rPr>
    </w:lvl>
    <w:lvl w:ilvl="4" w:tplc="004E20A0">
      <w:numFmt w:val="bullet"/>
      <w:lvlText w:val="•"/>
      <w:lvlJc w:val="left"/>
      <w:pPr>
        <w:ind w:left="6192" w:hanging="360"/>
      </w:pPr>
      <w:rPr>
        <w:rFonts w:hint="default"/>
        <w:lang w:val="en-US" w:eastAsia="en-US" w:bidi="ar-SA"/>
      </w:rPr>
    </w:lvl>
    <w:lvl w:ilvl="5" w:tplc="E92020AC">
      <w:numFmt w:val="bullet"/>
      <w:lvlText w:val="•"/>
      <w:lvlJc w:val="left"/>
      <w:pPr>
        <w:ind w:left="7200" w:hanging="360"/>
      </w:pPr>
      <w:rPr>
        <w:rFonts w:hint="default"/>
        <w:lang w:val="en-US" w:eastAsia="en-US" w:bidi="ar-SA"/>
      </w:rPr>
    </w:lvl>
    <w:lvl w:ilvl="6" w:tplc="C70E03E4">
      <w:numFmt w:val="bullet"/>
      <w:lvlText w:val="•"/>
      <w:lvlJc w:val="left"/>
      <w:pPr>
        <w:ind w:left="8208" w:hanging="360"/>
      </w:pPr>
      <w:rPr>
        <w:rFonts w:hint="default"/>
        <w:lang w:val="en-US" w:eastAsia="en-US" w:bidi="ar-SA"/>
      </w:rPr>
    </w:lvl>
    <w:lvl w:ilvl="7" w:tplc="AF80591C">
      <w:numFmt w:val="bullet"/>
      <w:lvlText w:val="•"/>
      <w:lvlJc w:val="left"/>
      <w:pPr>
        <w:ind w:left="9216" w:hanging="360"/>
      </w:pPr>
      <w:rPr>
        <w:rFonts w:hint="default"/>
        <w:lang w:val="en-US" w:eastAsia="en-US" w:bidi="ar-SA"/>
      </w:rPr>
    </w:lvl>
    <w:lvl w:ilvl="8" w:tplc="169E281A">
      <w:numFmt w:val="bullet"/>
      <w:lvlText w:val="•"/>
      <w:lvlJc w:val="left"/>
      <w:pPr>
        <w:ind w:left="10224" w:hanging="360"/>
      </w:pPr>
      <w:rPr>
        <w:rFonts w:hint="default"/>
        <w:lang w:val="en-US" w:eastAsia="en-US" w:bidi="ar-SA"/>
      </w:rPr>
    </w:lvl>
  </w:abstractNum>
  <w:abstractNum w:abstractNumId="38" w15:restartNumberingAfterBreak="0">
    <w:nsid w:val="22E71E5A"/>
    <w:multiLevelType w:val="hybridMultilevel"/>
    <w:tmpl w:val="115E7FDA"/>
    <w:lvl w:ilvl="0" w:tplc="3378FD96">
      <w:start w:val="1"/>
      <w:numFmt w:val="decimal"/>
      <w:lvlText w:val="%1."/>
      <w:lvlJc w:val="left"/>
      <w:pPr>
        <w:ind w:left="2071" w:hanging="377"/>
        <w:jc w:val="left"/>
      </w:pPr>
      <w:rPr>
        <w:rFonts w:ascii="Arial" w:eastAsia="Arial" w:hAnsi="Arial" w:cs="Arial" w:hint="default"/>
        <w:b w:val="0"/>
        <w:bCs w:val="0"/>
        <w:i w:val="0"/>
        <w:iCs w:val="0"/>
        <w:spacing w:val="0"/>
        <w:w w:val="100"/>
        <w:sz w:val="24"/>
        <w:szCs w:val="24"/>
        <w:lang w:val="en-US" w:eastAsia="en-US" w:bidi="ar-SA"/>
      </w:rPr>
    </w:lvl>
    <w:lvl w:ilvl="1" w:tplc="1B4C8E8E">
      <w:numFmt w:val="bullet"/>
      <w:lvlText w:val="•"/>
      <w:lvlJc w:val="left"/>
      <w:pPr>
        <w:ind w:left="3096" w:hanging="377"/>
      </w:pPr>
      <w:rPr>
        <w:rFonts w:hint="default"/>
        <w:lang w:val="en-US" w:eastAsia="en-US" w:bidi="ar-SA"/>
      </w:rPr>
    </w:lvl>
    <w:lvl w:ilvl="2" w:tplc="89A2B41E">
      <w:numFmt w:val="bullet"/>
      <w:lvlText w:val="•"/>
      <w:lvlJc w:val="left"/>
      <w:pPr>
        <w:ind w:left="4112" w:hanging="377"/>
      </w:pPr>
      <w:rPr>
        <w:rFonts w:hint="default"/>
        <w:lang w:val="en-US" w:eastAsia="en-US" w:bidi="ar-SA"/>
      </w:rPr>
    </w:lvl>
    <w:lvl w:ilvl="3" w:tplc="91502808">
      <w:numFmt w:val="bullet"/>
      <w:lvlText w:val="•"/>
      <w:lvlJc w:val="left"/>
      <w:pPr>
        <w:ind w:left="5128" w:hanging="377"/>
      </w:pPr>
      <w:rPr>
        <w:rFonts w:hint="default"/>
        <w:lang w:val="en-US" w:eastAsia="en-US" w:bidi="ar-SA"/>
      </w:rPr>
    </w:lvl>
    <w:lvl w:ilvl="4" w:tplc="07825CFE">
      <w:numFmt w:val="bullet"/>
      <w:lvlText w:val="•"/>
      <w:lvlJc w:val="left"/>
      <w:pPr>
        <w:ind w:left="6144" w:hanging="377"/>
      </w:pPr>
      <w:rPr>
        <w:rFonts w:hint="default"/>
        <w:lang w:val="en-US" w:eastAsia="en-US" w:bidi="ar-SA"/>
      </w:rPr>
    </w:lvl>
    <w:lvl w:ilvl="5" w:tplc="D006FD8C">
      <w:numFmt w:val="bullet"/>
      <w:lvlText w:val="•"/>
      <w:lvlJc w:val="left"/>
      <w:pPr>
        <w:ind w:left="7160" w:hanging="377"/>
      </w:pPr>
      <w:rPr>
        <w:rFonts w:hint="default"/>
        <w:lang w:val="en-US" w:eastAsia="en-US" w:bidi="ar-SA"/>
      </w:rPr>
    </w:lvl>
    <w:lvl w:ilvl="6" w:tplc="A0C89D84">
      <w:numFmt w:val="bullet"/>
      <w:lvlText w:val="•"/>
      <w:lvlJc w:val="left"/>
      <w:pPr>
        <w:ind w:left="8176" w:hanging="377"/>
      </w:pPr>
      <w:rPr>
        <w:rFonts w:hint="default"/>
        <w:lang w:val="en-US" w:eastAsia="en-US" w:bidi="ar-SA"/>
      </w:rPr>
    </w:lvl>
    <w:lvl w:ilvl="7" w:tplc="6442A82E">
      <w:numFmt w:val="bullet"/>
      <w:lvlText w:val="•"/>
      <w:lvlJc w:val="left"/>
      <w:pPr>
        <w:ind w:left="9192" w:hanging="377"/>
      </w:pPr>
      <w:rPr>
        <w:rFonts w:hint="default"/>
        <w:lang w:val="en-US" w:eastAsia="en-US" w:bidi="ar-SA"/>
      </w:rPr>
    </w:lvl>
    <w:lvl w:ilvl="8" w:tplc="60B2FBCE">
      <w:numFmt w:val="bullet"/>
      <w:lvlText w:val="•"/>
      <w:lvlJc w:val="left"/>
      <w:pPr>
        <w:ind w:left="10208" w:hanging="377"/>
      </w:pPr>
      <w:rPr>
        <w:rFonts w:hint="default"/>
        <w:lang w:val="en-US" w:eastAsia="en-US" w:bidi="ar-SA"/>
      </w:rPr>
    </w:lvl>
  </w:abstractNum>
  <w:abstractNum w:abstractNumId="39" w15:restartNumberingAfterBreak="0">
    <w:nsid w:val="232F6E0E"/>
    <w:multiLevelType w:val="hybridMultilevel"/>
    <w:tmpl w:val="DE421040"/>
    <w:lvl w:ilvl="0" w:tplc="E2D232C0">
      <w:numFmt w:val="bullet"/>
      <w:lvlText w:val="●"/>
      <w:lvlJc w:val="left"/>
      <w:pPr>
        <w:ind w:left="2160" w:hanging="360"/>
      </w:pPr>
      <w:rPr>
        <w:rFonts w:ascii="Arial" w:eastAsia="Arial" w:hAnsi="Arial" w:cs="Arial" w:hint="default"/>
        <w:b w:val="0"/>
        <w:bCs w:val="0"/>
        <w:i w:val="0"/>
        <w:iCs w:val="0"/>
        <w:spacing w:val="0"/>
        <w:w w:val="100"/>
        <w:sz w:val="24"/>
        <w:szCs w:val="24"/>
        <w:lang w:val="en-US" w:eastAsia="en-US" w:bidi="ar-SA"/>
      </w:rPr>
    </w:lvl>
    <w:lvl w:ilvl="1" w:tplc="593EF2EE">
      <w:numFmt w:val="bullet"/>
      <w:lvlText w:val="○"/>
      <w:lvlJc w:val="left"/>
      <w:pPr>
        <w:ind w:left="2880" w:hanging="360"/>
      </w:pPr>
      <w:rPr>
        <w:rFonts w:ascii="Arial" w:eastAsia="Arial" w:hAnsi="Arial" w:cs="Arial" w:hint="default"/>
        <w:b w:val="0"/>
        <w:bCs w:val="0"/>
        <w:i w:val="0"/>
        <w:iCs w:val="0"/>
        <w:spacing w:val="0"/>
        <w:w w:val="100"/>
        <w:sz w:val="24"/>
        <w:szCs w:val="24"/>
        <w:lang w:val="en-US" w:eastAsia="en-US" w:bidi="ar-SA"/>
      </w:rPr>
    </w:lvl>
    <w:lvl w:ilvl="2" w:tplc="58F8BDE8">
      <w:numFmt w:val="bullet"/>
      <w:lvlText w:val="•"/>
      <w:lvlJc w:val="left"/>
      <w:pPr>
        <w:ind w:left="3920" w:hanging="360"/>
      </w:pPr>
      <w:rPr>
        <w:rFonts w:hint="default"/>
        <w:lang w:val="en-US" w:eastAsia="en-US" w:bidi="ar-SA"/>
      </w:rPr>
    </w:lvl>
    <w:lvl w:ilvl="3" w:tplc="FA401FE6">
      <w:numFmt w:val="bullet"/>
      <w:lvlText w:val="•"/>
      <w:lvlJc w:val="left"/>
      <w:pPr>
        <w:ind w:left="4960" w:hanging="360"/>
      </w:pPr>
      <w:rPr>
        <w:rFonts w:hint="default"/>
        <w:lang w:val="en-US" w:eastAsia="en-US" w:bidi="ar-SA"/>
      </w:rPr>
    </w:lvl>
    <w:lvl w:ilvl="4" w:tplc="2A8455E4">
      <w:numFmt w:val="bullet"/>
      <w:lvlText w:val="•"/>
      <w:lvlJc w:val="left"/>
      <w:pPr>
        <w:ind w:left="6000" w:hanging="360"/>
      </w:pPr>
      <w:rPr>
        <w:rFonts w:hint="default"/>
        <w:lang w:val="en-US" w:eastAsia="en-US" w:bidi="ar-SA"/>
      </w:rPr>
    </w:lvl>
    <w:lvl w:ilvl="5" w:tplc="60A4C79A">
      <w:numFmt w:val="bullet"/>
      <w:lvlText w:val="•"/>
      <w:lvlJc w:val="left"/>
      <w:pPr>
        <w:ind w:left="7040" w:hanging="360"/>
      </w:pPr>
      <w:rPr>
        <w:rFonts w:hint="default"/>
        <w:lang w:val="en-US" w:eastAsia="en-US" w:bidi="ar-SA"/>
      </w:rPr>
    </w:lvl>
    <w:lvl w:ilvl="6" w:tplc="D294FDC4">
      <w:numFmt w:val="bullet"/>
      <w:lvlText w:val="•"/>
      <w:lvlJc w:val="left"/>
      <w:pPr>
        <w:ind w:left="8080" w:hanging="360"/>
      </w:pPr>
      <w:rPr>
        <w:rFonts w:hint="default"/>
        <w:lang w:val="en-US" w:eastAsia="en-US" w:bidi="ar-SA"/>
      </w:rPr>
    </w:lvl>
    <w:lvl w:ilvl="7" w:tplc="E7E27A9C">
      <w:numFmt w:val="bullet"/>
      <w:lvlText w:val="•"/>
      <w:lvlJc w:val="left"/>
      <w:pPr>
        <w:ind w:left="9120" w:hanging="360"/>
      </w:pPr>
      <w:rPr>
        <w:rFonts w:hint="default"/>
        <w:lang w:val="en-US" w:eastAsia="en-US" w:bidi="ar-SA"/>
      </w:rPr>
    </w:lvl>
    <w:lvl w:ilvl="8" w:tplc="34702328">
      <w:numFmt w:val="bullet"/>
      <w:lvlText w:val="•"/>
      <w:lvlJc w:val="left"/>
      <w:pPr>
        <w:ind w:left="10160" w:hanging="360"/>
      </w:pPr>
      <w:rPr>
        <w:rFonts w:hint="default"/>
        <w:lang w:val="en-US" w:eastAsia="en-US" w:bidi="ar-SA"/>
      </w:rPr>
    </w:lvl>
  </w:abstractNum>
  <w:abstractNum w:abstractNumId="40" w15:restartNumberingAfterBreak="0">
    <w:nsid w:val="23F22FD5"/>
    <w:multiLevelType w:val="hybridMultilevel"/>
    <w:tmpl w:val="7D524A74"/>
    <w:lvl w:ilvl="0" w:tplc="C3A2BC14">
      <w:numFmt w:val="bullet"/>
      <w:lvlText w:val="●"/>
      <w:lvlJc w:val="left"/>
      <w:pPr>
        <w:ind w:left="2160" w:hanging="360"/>
      </w:pPr>
      <w:rPr>
        <w:rFonts w:ascii="Arial" w:eastAsia="Arial" w:hAnsi="Arial" w:cs="Arial" w:hint="default"/>
        <w:b w:val="0"/>
        <w:bCs w:val="0"/>
        <w:i w:val="0"/>
        <w:iCs w:val="0"/>
        <w:spacing w:val="0"/>
        <w:w w:val="100"/>
        <w:sz w:val="24"/>
        <w:szCs w:val="24"/>
        <w:lang w:val="en-US" w:eastAsia="en-US" w:bidi="ar-SA"/>
      </w:rPr>
    </w:lvl>
    <w:lvl w:ilvl="1" w:tplc="CFA6A27E">
      <w:numFmt w:val="bullet"/>
      <w:lvlText w:val="•"/>
      <w:lvlJc w:val="left"/>
      <w:pPr>
        <w:ind w:left="3168" w:hanging="360"/>
      </w:pPr>
      <w:rPr>
        <w:rFonts w:hint="default"/>
        <w:lang w:val="en-US" w:eastAsia="en-US" w:bidi="ar-SA"/>
      </w:rPr>
    </w:lvl>
    <w:lvl w:ilvl="2" w:tplc="22A4794E">
      <w:numFmt w:val="bullet"/>
      <w:lvlText w:val="•"/>
      <w:lvlJc w:val="left"/>
      <w:pPr>
        <w:ind w:left="4176" w:hanging="360"/>
      </w:pPr>
      <w:rPr>
        <w:rFonts w:hint="default"/>
        <w:lang w:val="en-US" w:eastAsia="en-US" w:bidi="ar-SA"/>
      </w:rPr>
    </w:lvl>
    <w:lvl w:ilvl="3" w:tplc="3D2AC790">
      <w:numFmt w:val="bullet"/>
      <w:lvlText w:val="•"/>
      <w:lvlJc w:val="left"/>
      <w:pPr>
        <w:ind w:left="5184" w:hanging="360"/>
      </w:pPr>
      <w:rPr>
        <w:rFonts w:hint="default"/>
        <w:lang w:val="en-US" w:eastAsia="en-US" w:bidi="ar-SA"/>
      </w:rPr>
    </w:lvl>
    <w:lvl w:ilvl="4" w:tplc="86FCEDA6">
      <w:numFmt w:val="bullet"/>
      <w:lvlText w:val="•"/>
      <w:lvlJc w:val="left"/>
      <w:pPr>
        <w:ind w:left="6192" w:hanging="360"/>
      </w:pPr>
      <w:rPr>
        <w:rFonts w:hint="default"/>
        <w:lang w:val="en-US" w:eastAsia="en-US" w:bidi="ar-SA"/>
      </w:rPr>
    </w:lvl>
    <w:lvl w:ilvl="5" w:tplc="7BAC1378">
      <w:numFmt w:val="bullet"/>
      <w:lvlText w:val="•"/>
      <w:lvlJc w:val="left"/>
      <w:pPr>
        <w:ind w:left="7200" w:hanging="360"/>
      </w:pPr>
      <w:rPr>
        <w:rFonts w:hint="default"/>
        <w:lang w:val="en-US" w:eastAsia="en-US" w:bidi="ar-SA"/>
      </w:rPr>
    </w:lvl>
    <w:lvl w:ilvl="6" w:tplc="477CE2E6">
      <w:numFmt w:val="bullet"/>
      <w:lvlText w:val="•"/>
      <w:lvlJc w:val="left"/>
      <w:pPr>
        <w:ind w:left="8208" w:hanging="360"/>
      </w:pPr>
      <w:rPr>
        <w:rFonts w:hint="default"/>
        <w:lang w:val="en-US" w:eastAsia="en-US" w:bidi="ar-SA"/>
      </w:rPr>
    </w:lvl>
    <w:lvl w:ilvl="7" w:tplc="3CACF2F8">
      <w:numFmt w:val="bullet"/>
      <w:lvlText w:val="•"/>
      <w:lvlJc w:val="left"/>
      <w:pPr>
        <w:ind w:left="9216" w:hanging="360"/>
      </w:pPr>
      <w:rPr>
        <w:rFonts w:hint="default"/>
        <w:lang w:val="en-US" w:eastAsia="en-US" w:bidi="ar-SA"/>
      </w:rPr>
    </w:lvl>
    <w:lvl w:ilvl="8" w:tplc="9CC812CA">
      <w:numFmt w:val="bullet"/>
      <w:lvlText w:val="•"/>
      <w:lvlJc w:val="left"/>
      <w:pPr>
        <w:ind w:left="10224" w:hanging="360"/>
      </w:pPr>
      <w:rPr>
        <w:rFonts w:hint="default"/>
        <w:lang w:val="en-US" w:eastAsia="en-US" w:bidi="ar-SA"/>
      </w:rPr>
    </w:lvl>
  </w:abstractNum>
  <w:abstractNum w:abstractNumId="41" w15:restartNumberingAfterBreak="0">
    <w:nsid w:val="2583420E"/>
    <w:multiLevelType w:val="hybridMultilevel"/>
    <w:tmpl w:val="88D49796"/>
    <w:lvl w:ilvl="0" w:tplc="F1B67516">
      <w:start w:val="1"/>
      <w:numFmt w:val="decimal"/>
      <w:lvlText w:val="%1."/>
      <w:lvlJc w:val="left"/>
      <w:pPr>
        <w:ind w:left="2160" w:hanging="360"/>
        <w:jc w:val="left"/>
      </w:pPr>
      <w:rPr>
        <w:rFonts w:ascii="Arial" w:eastAsia="Arial" w:hAnsi="Arial" w:cs="Arial" w:hint="default"/>
        <w:b w:val="0"/>
        <w:bCs w:val="0"/>
        <w:i w:val="0"/>
        <w:iCs w:val="0"/>
        <w:spacing w:val="0"/>
        <w:w w:val="100"/>
        <w:sz w:val="24"/>
        <w:szCs w:val="24"/>
        <w:lang w:val="en-US" w:eastAsia="en-US" w:bidi="ar-SA"/>
      </w:rPr>
    </w:lvl>
    <w:lvl w:ilvl="1" w:tplc="38E8AF3E">
      <w:numFmt w:val="bullet"/>
      <w:lvlText w:val="●"/>
      <w:lvlJc w:val="left"/>
      <w:pPr>
        <w:ind w:left="2160" w:hanging="360"/>
      </w:pPr>
      <w:rPr>
        <w:rFonts w:ascii="Arial" w:eastAsia="Arial" w:hAnsi="Arial" w:cs="Arial" w:hint="default"/>
        <w:b w:val="0"/>
        <w:bCs w:val="0"/>
        <w:i w:val="0"/>
        <w:iCs w:val="0"/>
        <w:spacing w:val="0"/>
        <w:w w:val="100"/>
        <w:sz w:val="24"/>
        <w:szCs w:val="24"/>
        <w:lang w:val="en-US" w:eastAsia="en-US" w:bidi="ar-SA"/>
      </w:rPr>
    </w:lvl>
    <w:lvl w:ilvl="2" w:tplc="7C94CBA6">
      <w:numFmt w:val="bullet"/>
      <w:lvlText w:val="•"/>
      <w:lvlJc w:val="left"/>
      <w:pPr>
        <w:ind w:left="4176" w:hanging="360"/>
      </w:pPr>
      <w:rPr>
        <w:rFonts w:hint="default"/>
        <w:lang w:val="en-US" w:eastAsia="en-US" w:bidi="ar-SA"/>
      </w:rPr>
    </w:lvl>
    <w:lvl w:ilvl="3" w:tplc="5DBC4C3C">
      <w:numFmt w:val="bullet"/>
      <w:lvlText w:val="•"/>
      <w:lvlJc w:val="left"/>
      <w:pPr>
        <w:ind w:left="5184" w:hanging="360"/>
      </w:pPr>
      <w:rPr>
        <w:rFonts w:hint="default"/>
        <w:lang w:val="en-US" w:eastAsia="en-US" w:bidi="ar-SA"/>
      </w:rPr>
    </w:lvl>
    <w:lvl w:ilvl="4" w:tplc="303E2744">
      <w:numFmt w:val="bullet"/>
      <w:lvlText w:val="•"/>
      <w:lvlJc w:val="left"/>
      <w:pPr>
        <w:ind w:left="6192" w:hanging="360"/>
      </w:pPr>
      <w:rPr>
        <w:rFonts w:hint="default"/>
        <w:lang w:val="en-US" w:eastAsia="en-US" w:bidi="ar-SA"/>
      </w:rPr>
    </w:lvl>
    <w:lvl w:ilvl="5" w:tplc="9E082382">
      <w:numFmt w:val="bullet"/>
      <w:lvlText w:val="•"/>
      <w:lvlJc w:val="left"/>
      <w:pPr>
        <w:ind w:left="7200" w:hanging="360"/>
      </w:pPr>
      <w:rPr>
        <w:rFonts w:hint="default"/>
        <w:lang w:val="en-US" w:eastAsia="en-US" w:bidi="ar-SA"/>
      </w:rPr>
    </w:lvl>
    <w:lvl w:ilvl="6" w:tplc="B748F5B8">
      <w:numFmt w:val="bullet"/>
      <w:lvlText w:val="•"/>
      <w:lvlJc w:val="left"/>
      <w:pPr>
        <w:ind w:left="8208" w:hanging="360"/>
      </w:pPr>
      <w:rPr>
        <w:rFonts w:hint="default"/>
        <w:lang w:val="en-US" w:eastAsia="en-US" w:bidi="ar-SA"/>
      </w:rPr>
    </w:lvl>
    <w:lvl w:ilvl="7" w:tplc="25F4599C">
      <w:numFmt w:val="bullet"/>
      <w:lvlText w:val="•"/>
      <w:lvlJc w:val="left"/>
      <w:pPr>
        <w:ind w:left="9216" w:hanging="360"/>
      </w:pPr>
      <w:rPr>
        <w:rFonts w:hint="default"/>
        <w:lang w:val="en-US" w:eastAsia="en-US" w:bidi="ar-SA"/>
      </w:rPr>
    </w:lvl>
    <w:lvl w:ilvl="8" w:tplc="297CD92E">
      <w:numFmt w:val="bullet"/>
      <w:lvlText w:val="•"/>
      <w:lvlJc w:val="left"/>
      <w:pPr>
        <w:ind w:left="10224" w:hanging="360"/>
      </w:pPr>
      <w:rPr>
        <w:rFonts w:hint="default"/>
        <w:lang w:val="en-US" w:eastAsia="en-US" w:bidi="ar-SA"/>
      </w:rPr>
    </w:lvl>
  </w:abstractNum>
  <w:abstractNum w:abstractNumId="42" w15:restartNumberingAfterBreak="0">
    <w:nsid w:val="2655426F"/>
    <w:multiLevelType w:val="hybridMultilevel"/>
    <w:tmpl w:val="B8FC133E"/>
    <w:lvl w:ilvl="0" w:tplc="A93260B2">
      <w:numFmt w:val="bullet"/>
      <w:lvlText w:val="●"/>
      <w:lvlJc w:val="left"/>
      <w:pPr>
        <w:ind w:left="640" w:hanging="360"/>
      </w:pPr>
      <w:rPr>
        <w:rFonts w:ascii="Times New Roman" w:eastAsia="Times New Roman" w:hAnsi="Times New Roman" w:cs="Times New Roman" w:hint="default"/>
        <w:b w:val="0"/>
        <w:bCs w:val="0"/>
        <w:i w:val="0"/>
        <w:iCs w:val="0"/>
        <w:color w:val="1153CC"/>
        <w:spacing w:val="0"/>
        <w:w w:val="100"/>
        <w:sz w:val="24"/>
        <w:szCs w:val="24"/>
        <w:lang w:val="en-US" w:eastAsia="en-US" w:bidi="ar-SA"/>
      </w:rPr>
    </w:lvl>
    <w:lvl w:ilvl="1" w:tplc="F0F6CD6E">
      <w:numFmt w:val="bullet"/>
      <w:lvlText w:val="•"/>
      <w:lvlJc w:val="left"/>
      <w:pPr>
        <w:ind w:left="1190" w:hanging="360"/>
      </w:pPr>
      <w:rPr>
        <w:rFonts w:hint="default"/>
        <w:lang w:val="en-US" w:eastAsia="en-US" w:bidi="ar-SA"/>
      </w:rPr>
    </w:lvl>
    <w:lvl w:ilvl="2" w:tplc="90A204B8">
      <w:numFmt w:val="bullet"/>
      <w:lvlText w:val="•"/>
      <w:lvlJc w:val="left"/>
      <w:pPr>
        <w:ind w:left="1741" w:hanging="360"/>
      </w:pPr>
      <w:rPr>
        <w:rFonts w:hint="default"/>
        <w:lang w:val="en-US" w:eastAsia="en-US" w:bidi="ar-SA"/>
      </w:rPr>
    </w:lvl>
    <w:lvl w:ilvl="3" w:tplc="854E6D8E">
      <w:numFmt w:val="bullet"/>
      <w:lvlText w:val="•"/>
      <w:lvlJc w:val="left"/>
      <w:pPr>
        <w:ind w:left="2292" w:hanging="360"/>
      </w:pPr>
      <w:rPr>
        <w:rFonts w:hint="default"/>
        <w:lang w:val="en-US" w:eastAsia="en-US" w:bidi="ar-SA"/>
      </w:rPr>
    </w:lvl>
    <w:lvl w:ilvl="4" w:tplc="74CC4B6C">
      <w:numFmt w:val="bullet"/>
      <w:lvlText w:val="•"/>
      <w:lvlJc w:val="left"/>
      <w:pPr>
        <w:ind w:left="2842" w:hanging="360"/>
      </w:pPr>
      <w:rPr>
        <w:rFonts w:hint="default"/>
        <w:lang w:val="en-US" w:eastAsia="en-US" w:bidi="ar-SA"/>
      </w:rPr>
    </w:lvl>
    <w:lvl w:ilvl="5" w:tplc="CB2E4F80">
      <w:numFmt w:val="bullet"/>
      <w:lvlText w:val="•"/>
      <w:lvlJc w:val="left"/>
      <w:pPr>
        <w:ind w:left="3393" w:hanging="360"/>
      </w:pPr>
      <w:rPr>
        <w:rFonts w:hint="default"/>
        <w:lang w:val="en-US" w:eastAsia="en-US" w:bidi="ar-SA"/>
      </w:rPr>
    </w:lvl>
    <w:lvl w:ilvl="6" w:tplc="397CB664">
      <w:numFmt w:val="bullet"/>
      <w:lvlText w:val="•"/>
      <w:lvlJc w:val="left"/>
      <w:pPr>
        <w:ind w:left="3944" w:hanging="360"/>
      </w:pPr>
      <w:rPr>
        <w:rFonts w:hint="default"/>
        <w:lang w:val="en-US" w:eastAsia="en-US" w:bidi="ar-SA"/>
      </w:rPr>
    </w:lvl>
    <w:lvl w:ilvl="7" w:tplc="CD280B58">
      <w:numFmt w:val="bullet"/>
      <w:lvlText w:val="•"/>
      <w:lvlJc w:val="left"/>
      <w:pPr>
        <w:ind w:left="4494" w:hanging="360"/>
      </w:pPr>
      <w:rPr>
        <w:rFonts w:hint="default"/>
        <w:lang w:val="en-US" w:eastAsia="en-US" w:bidi="ar-SA"/>
      </w:rPr>
    </w:lvl>
    <w:lvl w:ilvl="8" w:tplc="94365D8E">
      <w:numFmt w:val="bullet"/>
      <w:lvlText w:val="•"/>
      <w:lvlJc w:val="left"/>
      <w:pPr>
        <w:ind w:left="5045" w:hanging="360"/>
      </w:pPr>
      <w:rPr>
        <w:rFonts w:hint="default"/>
        <w:lang w:val="en-US" w:eastAsia="en-US" w:bidi="ar-SA"/>
      </w:rPr>
    </w:lvl>
  </w:abstractNum>
  <w:abstractNum w:abstractNumId="43" w15:restartNumberingAfterBreak="0">
    <w:nsid w:val="28185A3D"/>
    <w:multiLevelType w:val="hybridMultilevel"/>
    <w:tmpl w:val="40B02120"/>
    <w:lvl w:ilvl="0" w:tplc="46C8BF58">
      <w:start w:val="1"/>
      <w:numFmt w:val="decimal"/>
      <w:lvlText w:val="%1."/>
      <w:lvlJc w:val="left"/>
      <w:pPr>
        <w:ind w:left="2071" w:hanging="377"/>
        <w:jc w:val="left"/>
      </w:pPr>
      <w:rPr>
        <w:rFonts w:ascii="Arial" w:eastAsia="Arial" w:hAnsi="Arial" w:cs="Arial" w:hint="default"/>
        <w:b w:val="0"/>
        <w:bCs w:val="0"/>
        <w:i w:val="0"/>
        <w:iCs w:val="0"/>
        <w:spacing w:val="0"/>
        <w:w w:val="100"/>
        <w:sz w:val="24"/>
        <w:szCs w:val="24"/>
        <w:lang w:val="en-US" w:eastAsia="en-US" w:bidi="ar-SA"/>
      </w:rPr>
    </w:lvl>
    <w:lvl w:ilvl="1" w:tplc="44329732">
      <w:numFmt w:val="bullet"/>
      <w:lvlText w:val="•"/>
      <w:lvlJc w:val="left"/>
      <w:pPr>
        <w:ind w:left="3096" w:hanging="377"/>
      </w:pPr>
      <w:rPr>
        <w:rFonts w:hint="default"/>
        <w:lang w:val="en-US" w:eastAsia="en-US" w:bidi="ar-SA"/>
      </w:rPr>
    </w:lvl>
    <w:lvl w:ilvl="2" w:tplc="EED6504C">
      <w:numFmt w:val="bullet"/>
      <w:lvlText w:val="•"/>
      <w:lvlJc w:val="left"/>
      <w:pPr>
        <w:ind w:left="4112" w:hanging="377"/>
      </w:pPr>
      <w:rPr>
        <w:rFonts w:hint="default"/>
        <w:lang w:val="en-US" w:eastAsia="en-US" w:bidi="ar-SA"/>
      </w:rPr>
    </w:lvl>
    <w:lvl w:ilvl="3" w:tplc="C3FC57F6">
      <w:numFmt w:val="bullet"/>
      <w:lvlText w:val="•"/>
      <w:lvlJc w:val="left"/>
      <w:pPr>
        <w:ind w:left="5128" w:hanging="377"/>
      </w:pPr>
      <w:rPr>
        <w:rFonts w:hint="default"/>
        <w:lang w:val="en-US" w:eastAsia="en-US" w:bidi="ar-SA"/>
      </w:rPr>
    </w:lvl>
    <w:lvl w:ilvl="4" w:tplc="EB942C4A">
      <w:numFmt w:val="bullet"/>
      <w:lvlText w:val="•"/>
      <w:lvlJc w:val="left"/>
      <w:pPr>
        <w:ind w:left="6144" w:hanging="377"/>
      </w:pPr>
      <w:rPr>
        <w:rFonts w:hint="default"/>
        <w:lang w:val="en-US" w:eastAsia="en-US" w:bidi="ar-SA"/>
      </w:rPr>
    </w:lvl>
    <w:lvl w:ilvl="5" w:tplc="9626D2F8">
      <w:numFmt w:val="bullet"/>
      <w:lvlText w:val="•"/>
      <w:lvlJc w:val="left"/>
      <w:pPr>
        <w:ind w:left="7160" w:hanging="377"/>
      </w:pPr>
      <w:rPr>
        <w:rFonts w:hint="default"/>
        <w:lang w:val="en-US" w:eastAsia="en-US" w:bidi="ar-SA"/>
      </w:rPr>
    </w:lvl>
    <w:lvl w:ilvl="6" w:tplc="1D8CF35C">
      <w:numFmt w:val="bullet"/>
      <w:lvlText w:val="•"/>
      <w:lvlJc w:val="left"/>
      <w:pPr>
        <w:ind w:left="8176" w:hanging="377"/>
      </w:pPr>
      <w:rPr>
        <w:rFonts w:hint="default"/>
        <w:lang w:val="en-US" w:eastAsia="en-US" w:bidi="ar-SA"/>
      </w:rPr>
    </w:lvl>
    <w:lvl w:ilvl="7" w:tplc="CCD469E4">
      <w:numFmt w:val="bullet"/>
      <w:lvlText w:val="•"/>
      <w:lvlJc w:val="left"/>
      <w:pPr>
        <w:ind w:left="9192" w:hanging="377"/>
      </w:pPr>
      <w:rPr>
        <w:rFonts w:hint="default"/>
        <w:lang w:val="en-US" w:eastAsia="en-US" w:bidi="ar-SA"/>
      </w:rPr>
    </w:lvl>
    <w:lvl w:ilvl="8" w:tplc="B8FC4816">
      <w:numFmt w:val="bullet"/>
      <w:lvlText w:val="•"/>
      <w:lvlJc w:val="left"/>
      <w:pPr>
        <w:ind w:left="10208" w:hanging="377"/>
      </w:pPr>
      <w:rPr>
        <w:rFonts w:hint="default"/>
        <w:lang w:val="en-US" w:eastAsia="en-US" w:bidi="ar-SA"/>
      </w:rPr>
    </w:lvl>
  </w:abstractNum>
  <w:abstractNum w:abstractNumId="44" w15:restartNumberingAfterBreak="0">
    <w:nsid w:val="2923580F"/>
    <w:multiLevelType w:val="hybridMultilevel"/>
    <w:tmpl w:val="FA4A9204"/>
    <w:lvl w:ilvl="0" w:tplc="2CBC897A">
      <w:numFmt w:val="bullet"/>
      <w:lvlText w:val="●"/>
      <w:lvlJc w:val="left"/>
      <w:pPr>
        <w:ind w:left="551" w:hanging="360"/>
      </w:pPr>
      <w:rPr>
        <w:rFonts w:ascii="Arial" w:eastAsia="Arial" w:hAnsi="Arial" w:cs="Arial" w:hint="default"/>
        <w:b w:val="0"/>
        <w:bCs w:val="0"/>
        <w:i w:val="0"/>
        <w:iCs w:val="0"/>
        <w:spacing w:val="0"/>
        <w:w w:val="100"/>
        <w:sz w:val="23"/>
        <w:szCs w:val="23"/>
        <w:lang w:val="en-US" w:eastAsia="en-US" w:bidi="ar-SA"/>
      </w:rPr>
    </w:lvl>
    <w:lvl w:ilvl="1" w:tplc="B450E87C">
      <w:numFmt w:val="bullet"/>
      <w:lvlText w:val="•"/>
      <w:lvlJc w:val="left"/>
      <w:pPr>
        <w:ind w:left="1450" w:hanging="360"/>
      </w:pPr>
      <w:rPr>
        <w:rFonts w:hint="default"/>
        <w:lang w:val="en-US" w:eastAsia="en-US" w:bidi="ar-SA"/>
      </w:rPr>
    </w:lvl>
    <w:lvl w:ilvl="2" w:tplc="7EA29DD4">
      <w:numFmt w:val="bullet"/>
      <w:lvlText w:val="•"/>
      <w:lvlJc w:val="left"/>
      <w:pPr>
        <w:ind w:left="2340" w:hanging="360"/>
      </w:pPr>
      <w:rPr>
        <w:rFonts w:hint="default"/>
        <w:lang w:val="en-US" w:eastAsia="en-US" w:bidi="ar-SA"/>
      </w:rPr>
    </w:lvl>
    <w:lvl w:ilvl="3" w:tplc="69C8A42C">
      <w:numFmt w:val="bullet"/>
      <w:lvlText w:val="•"/>
      <w:lvlJc w:val="left"/>
      <w:pPr>
        <w:ind w:left="3230" w:hanging="360"/>
      </w:pPr>
      <w:rPr>
        <w:rFonts w:hint="default"/>
        <w:lang w:val="en-US" w:eastAsia="en-US" w:bidi="ar-SA"/>
      </w:rPr>
    </w:lvl>
    <w:lvl w:ilvl="4" w:tplc="D9204AF6">
      <w:numFmt w:val="bullet"/>
      <w:lvlText w:val="•"/>
      <w:lvlJc w:val="left"/>
      <w:pPr>
        <w:ind w:left="4120" w:hanging="360"/>
      </w:pPr>
      <w:rPr>
        <w:rFonts w:hint="default"/>
        <w:lang w:val="en-US" w:eastAsia="en-US" w:bidi="ar-SA"/>
      </w:rPr>
    </w:lvl>
    <w:lvl w:ilvl="5" w:tplc="392A6E82">
      <w:numFmt w:val="bullet"/>
      <w:lvlText w:val="•"/>
      <w:lvlJc w:val="left"/>
      <w:pPr>
        <w:ind w:left="5011" w:hanging="360"/>
      </w:pPr>
      <w:rPr>
        <w:rFonts w:hint="default"/>
        <w:lang w:val="en-US" w:eastAsia="en-US" w:bidi="ar-SA"/>
      </w:rPr>
    </w:lvl>
    <w:lvl w:ilvl="6" w:tplc="FBBCE69A">
      <w:numFmt w:val="bullet"/>
      <w:lvlText w:val="•"/>
      <w:lvlJc w:val="left"/>
      <w:pPr>
        <w:ind w:left="5901" w:hanging="360"/>
      </w:pPr>
      <w:rPr>
        <w:rFonts w:hint="default"/>
        <w:lang w:val="en-US" w:eastAsia="en-US" w:bidi="ar-SA"/>
      </w:rPr>
    </w:lvl>
    <w:lvl w:ilvl="7" w:tplc="3B3833CA">
      <w:numFmt w:val="bullet"/>
      <w:lvlText w:val="•"/>
      <w:lvlJc w:val="left"/>
      <w:pPr>
        <w:ind w:left="6791" w:hanging="360"/>
      </w:pPr>
      <w:rPr>
        <w:rFonts w:hint="default"/>
        <w:lang w:val="en-US" w:eastAsia="en-US" w:bidi="ar-SA"/>
      </w:rPr>
    </w:lvl>
    <w:lvl w:ilvl="8" w:tplc="45B0DD3A">
      <w:numFmt w:val="bullet"/>
      <w:lvlText w:val="•"/>
      <w:lvlJc w:val="left"/>
      <w:pPr>
        <w:ind w:left="7681" w:hanging="360"/>
      </w:pPr>
      <w:rPr>
        <w:rFonts w:hint="default"/>
        <w:lang w:val="en-US" w:eastAsia="en-US" w:bidi="ar-SA"/>
      </w:rPr>
    </w:lvl>
  </w:abstractNum>
  <w:abstractNum w:abstractNumId="45" w15:restartNumberingAfterBreak="0">
    <w:nsid w:val="29AD0C4A"/>
    <w:multiLevelType w:val="hybridMultilevel"/>
    <w:tmpl w:val="236AFD3A"/>
    <w:lvl w:ilvl="0" w:tplc="28687D68">
      <w:numFmt w:val="bullet"/>
      <w:lvlText w:val="●"/>
      <w:lvlJc w:val="left"/>
      <w:pPr>
        <w:ind w:left="772" w:hanging="360"/>
      </w:pPr>
      <w:rPr>
        <w:rFonts w:ascii="Arial" w:eastAsia="Arial" w:hAnsi="Arial" w:cs="Arial" w:hint="default"/>
        <w:b w:val="0"/>
        <w:bCs w:val="0"/>
        <w:i w:val="0"/>
        <w:iCs w:val="0"/>
        <w:spacing w:val="0"/>
        <w:w w:val="100"/>
        <w:sz w:val="22"/>
        <w:szCs w:val="22"/>
        <w:lang w:val="en-US" w:eastAsia="en-US" w:bidi="ar-SA"/>
      </w:rPr>
    </w:lvl>
    <w:lvl w:ilvl="1" w:tplc="7AF0C22A">
      <w:numFmt w:val="bullet"/>
      <w:lvlText w:val="•"/>
      <w:lvlJc w:val="left"/>
      <w:pPr>
        <w:ind w:left="1097" w:hanging="360"/>
      </w:pPr>
      <w:rPr>
        <w:rFonts w:hint="default"/>
        <w:lang w:val="en-US" w:eastAsia="en-US" w:bidi="ar-SA"/>
      </w:rPr>
    </w:lvl>
    <w:lvl w:ilvl="2" w:tplc="59FA5F16">
      <w:numFmt w:val="bullet"/>
      <w:lvlText w:val="•"/>
      <w:lvlJc w:val="left"/>
      <w:pPr>
        <w:ind w:left="1414" w:hanging="360"/>
      </w:pPr>
      <w:rPr>
        <w:rFonts w:hint="default"/>
        <w:lang w:val="en-US" w:eastAsia="en-US" w:bidi="ar-SA"/>
      </w:rPr>
    </w:lvl>
    <w:lvl w:ilvl="3" w:tplc="4748FB90">
      <w:numFmt w:val="bullet"/>
      <w:lvlText w:val="•"/>
      <w:lvlJc w:val="left"/>
      <w:pPr>
        <w:ind w:left="1731" w:hanging="360"/>
      </w:pPr>
      <w:rPr>
        <w:rFonts w:hint="default"/>
        <w:lang w:val="en-US" w:eastAsia="en-US" w:bidi="ar-SA"/>
      </w:rPr>
    </w:lvl>
    <w:lvl w:ilvl="4" w:tplc="6DEEBF94">
      <w:numFmt w:val="bullet"/>
      <w:lvlText w:val="•"/>
      <w:lvlJc w:val="left"/>
      <w:pPr>
        <w:ind w:left="2048" w:hanging="360"/>
      </w:pPr>
      <w:rPr>
        <w:rFonts w:hint="default"/>
        <w:lang w:val="en-US" w:eastAsia="en-US" w:bidi="ar-SA"/>
      </w:rPr>
    </w:lvl>
    <w:lvl w:ilvl="5" w:tplc="0D582B26">
      <w:numFmt w:val="bullet"/>
      <w:lvlText w:val="•"/>
      <w:lvlJc w:val="left"/>
      <w:pPr>
        <w:ind w:left="2365" w:hanging="360"/>
      </w:pPr>
      <w:rPr>
        <w:rFonts w:hint="default"/>
        <w:lang w:val="en-US" w:eastAsia="en-US" w:bidi="ar-SA"/>
      </w:rPr>
    </w:lvl>
    <w:lvl w:ilvl="6" w:tplc="9B08065C">
      <w:numFmt w:val="bullet"/>
      <w:lvlText w:val="•"/>
      <w:lvlJc w:val="left"/>
      <w:pPr>
        <w:ind w:left="2682" w:hanging="360"/>
      </w:pPr>
      <w:rPr>
        <w:rFonts w:hint="default"/>
        <w:lang w:val="en-US" w:eastAsia="en-US" w:bidi="ar-SA"/>
      </w:rPr>
    </w:lvl>
    <w:lvl w:ilvl="7" w:tplc="5896D976">
      <w:numFmt w:val="bullet"/>
      <w:lvlText w:val="•"/>
      <w:lvlJc w:val="left"/>
      <w:pPr>
        <w:ind w:left="2999" w:hanging="360"/>
      </w:pPr>
      <w:rPr>
        <w:rFonts w:hint="default"/>
        <w:lang w:val="en-US" w:eastAsia="en-US" w:bidi="ar-SA"/>
      </w:rPr>
    </w:lvl>
    <w:lvl w:ilvl="8" w:tplc="29620B94">
      <w:numFmt w:val="bullet"/>
      <w:lvlText w:val="•"/>
      <w:lvlJc w:val="left"/>
      <w:pPr>
        <w:ind w:left="3316" w:hanging="360"/>
      </w:pPr>
      <w:rPr>
        <w:rFonts w:hint="default"/>
        <w:lang w:val="en-US" w:eastAsia="en-US" w:bidi="ar-SA"/>
      </w:rPr>
    </w:lvl>
  </w:abstractNum>
  <w:abstractNum w:abstractNumId="46" w15:restartNumberingAfterBreak="0">
    <w:nsid w:val="2A315294"/>
    <w:multiLevelType w:val="hybridMultilevel"/>
    <w:tmpl w:val="5BA2E7E8"/>
    <w:lvl w:ilvl="0" w:tplc="42900B84">
      <w:numFmt w:val="bullet"/>
      <w:lvlText w:val="●"/>
      <w:lvlJc w:val="left"/>
      <w:pPr>
        <w:ind w:left="2160" w:hanging="375"/>
      </w:pPr>
      <w:rPr>
        <w:rFonts w:ascii="Arial" w:eastAsia="Arial" w:hAnsi="Arial" w:cs="Arial" w:hint="default"/>
        <w:b w:val="0"/>
        <w:bCs w:val="0"/>
        <w:i w:val="0"/>
        <w:iCs w:val="0"/>
        <w:spacing w:val="0"/>
        <w:w w:val="100"/>
        <w:sz w:val="24"/>
        <w:szCs w:val="24"/>
        <w:lang w:val="en-US" w:eastAsia="en-US" w:bidi="ar-SA"/>
      </w:rPr>
    </w:lvl>
    <w:lvl w:ilvl="1" w:tplc="2898A02C">
      <w:numFmt w:val="bullet"/>
      <w:lvlText w:val="●"/>
      <w:lvlJc w:val="left"/>
      <w:pPr>
        <w:ind w:left="2251" w:hanging="360"/>
      </w:pPr>
      <w:rPr>
        <w:rFonts w:ascii="Arial" w:eastAsia="Arial" w:hAnsi="Arial" w:cs="Arial" w:hint="default"/>
        <w:b w:val="0"/>
        <w:bCs w:val="0"/>
        <w:i w:val="0"/>
        <w:iCs w:val="0"/>
        <w:spacing w:val="0"/>
        <w:w w:val="100"/>
        <w:sz w:val="24"/>
        <w:szCs w:val="24"/>
        <w:lang w:val="en-US" w:eastAsia="en-US" w:bidi="ar-SA"/>
      </w:rPr>
    </w:lvl>
    <w:lvl w:ilvl="2" w:tplc="20DC18CC">
      <w:numFmt w:val="bullet"/>
      <w:lvlText w:val="•"/>
      <w:lvlJc w:val="left"/>
      <w:pPr>
        <w:ind w:left="3368" w:hanging="360"/>
      </w:pPr>
      <w:rPr>
        <w:rFonts w:hint="default"/>
        <w:lang w:val="en-US" w:eastAsia="en-US" w:bidi="ar-SA"/>
      </w:rPr>
    </w:lvl>
    <w:lvl w:ilvl="3" w:tplc="D1B00B80">
      <w:numFmt w:val="bullet"/>
      <w:lvlText w:val="•"/>
      <w:lvlJc w:val="left"/>
      <w:pPr>
        <w:ind w:left="4477" w:hanging="360"/>
      </w:pPr>
      <w:rPr>
        <w:rFonts w:hint="default"/>
        <w:lang w:val="en-US" w:eastAsia="en-US" w:bidi="ar-SA"/>
      </w:rPr>
    </w:lvl>
    <w:lvl w:ilvl="4" w:tplc="77C43F76">
      <w:numFmt w:val="bullet"/>
      <w:lvlText w:val="•"/>
      <w:lvlJc w:val="left"/>
      <w:pPr>
        <w:ind w:left="5586" w:hanging="360"/>
      </w:pPr>
      <w:rPr>
        <w:rFonts w:hint="default"/>
        <w:lang w:val="en-US" w:eastAsia="en-US" w:bidi="ar-SA"/>
      </w:rPr>
    </w:lvl>
    <w:lvl w:ilvl="5" w:tplc="238408D6">
      <w:numFmt w:val="bullet"/>
      <w:lvlText w:val="•"/>
      <w:lvlJc w:val="left"/>
      <w:pPr>
        <w:ind w:left="6695" w:hanging="360"/>
      </w:pPr>
      <w:rPr>
        <w:rFonts w:hint="default"/>
        <w:lang w:val="en-US" w:eastAsia="en-US" w:bidi="ar-SA"/>
      </w:rPr>
    </w:lvl>
    <w:lvl w:ilvl="6" w:tplc="3A96EC94">
      <w:numFmt w:val="bullet"/>
      <w:lvlText w:val="•"/>
      <w:lvlJc w:val="left"/>
      <w:pPr>
        <w:ind w:left="7804" w:hanging="360"/>
      </w:pPr>
      <w:rPr>
        <w:rFonts w:hint="default"/>
        <w:lang w:val="en-US" w:eastAsia="en-US" w:bidi="ar-SA"/>
      </w:rPr>
    </w:lvl>
    <w:lvl w:ilvl="7" w:tplc="A9EEB942">
      <w:numFmt w:val="bullet"/>
      <w:lvlText w:val="•"/>
      <w:lvlJc w:val="left"/>
      <w:pPr>
        <w:ind w:left="8913" w:hanging="360"/>
      </w:pPr>
      <w:rPr>
        <w:rFonts w:hint="default"/>
        <w:lang w:val="en-US" w:eastAsia="en-US" w:bidi="ar-SA"/>
      </w:rPr>
    </w:lvl>
    <w:lvl w:ilvl="8" w:tplc="B6600592">
      <w:numFmt w:val="bullet"/>
      <w:lvlText w:val="•"/>
      <w:lvlJc w:val="left"/>
      <w:pPr>
        <w:ind w:left="10022" w:hanging="360"/>
      </w:pPr>
      <w:rPr>
        <w:rFonts w:hint="default"/>
        <w:lang w:val="en-US" w:eastAsia="en-US" w:bidi="ar-SA"/>
      </w:rPr>
    </w:lvl>
  </w:abstractNum>
  <w:abstractNum w:abstractNumId="47" w15:restartNumberingAfterBreak="0">
    <w:nsid w:val="2BAD3AD9"/>
    <w:multiLevelType w:val="hybridMultilevel"/>
    <w:tmpl w:val="B9103390"/>
    <w:lvl w:ilvl="0" w:tplc="92C29F4A">
      <w:numFmt w:val="bullet"/>
      <w:lvlText w:val="●"/>
      <w:lvlJc w:val="left"/>
      <w:pPr>
        <w:ind w:left="2160" w:hanging="360"/>
      </w:pPr>
      <w:rPr>
        <w:rFonts w:ascii="Calibri" w:eastAsia="Calibri" w:hAnsi="Calibri" w:cs="Calibri" w:hint="default"/>
        <w:b w:val="0"/>
        <w:bCs w:val="0"/>
        <w:i w:val="0"/>
        <w:iCs w:val="0"/>
        <w:color w:val="1A1A1A"/>
        <w:spacing w:val="0"/>
        <w:w w:val="100"/>
        <w:sz w:val="24"/>
        <w:szCs w:val="24"/>
        <w:lang w:val="en-US" w:eastAsia="en-US" w:bidi="ar-SA"/>
      </w:rPr>
    </w:lvl>
    <w:lvl w:ilvl="1" w:tplc="72BE46A2">
      <w:numFmt w:val="bullet"/>
      <w:lvlText w:val="•"/>
      <w:lvlJc w:val="left"/>
      <w:pPr>
        <w:ind w:left="3168" w:hanging="360"/>
      </w:pPr>
      <w:rPr>
        <w:rFonts w:hint="default"/>
        <w:lang w:val="en-US" w:eastAsia="en-US" w:bidi="ar-SA"/>
      </w:rPr>
    </w:lvl>
    <w:lvl w:ilvl="2" w:tplc="1D6072F8">
      <w:numFmt w:val="bullet"/>
      <w:lvlText w:val="•"/>
      <w:lvlJc w:val="left"/>
      <w:pPr>
        <w:ind w:left="4176" w:hanging="360"/>
      </w:pPr>
      <w:rPr>
        <w:rFonts w:hint="default"/>
        <w:lang w:val="en-US" w:eastAsia="en-US" w:bidi="ar-SA"/>
      </w:rPr>
    </w:lvl>
    <w:lvl w:ilvl="3" w:tplc="31260D64">
      <w:numFmt w:val="bullet"/>
      <w:lvlText w:val="•"/>
      <w:lvlJc w:val="left"/>
      <w:pPr>
        <w:ind w:left="5184" w:hanging="360"/>
      </w:pPr>
      <w:rPr>
        <w:rFonts w:hint="default"/>
        <w:lang w:val="en-US" w:eastAsia="en-US" w:bidi="ar-SA"/>
      </w:rPr>
    </w:lvl>
    <w:lvl w:ilvl="4" w:tplc="04D48F38">
      <w:numFmt w:val="bullet"/>
      <w:lvlText w:val="•"/>
      <w:lvlJc w:val="left"/>
      <w:pPr>
        <w:ind w:left="6192" w:hanging="360"/>
      </w:pPr>
      <w:rPr>
        <w:rFonts w:hint="default"/>
        <w:lang w:val="en-US" w:eastAsia="en-US" w:bidi="ar-SA"/>
      </w:rPr>
    </w:lvl>
    <w:lvl w:ilvl="5" w:tplc="F18C0A64">
      <w:numFmt w:val="bullet"/>
      <w:lvlText w:val="•"/>
      <w:lvlJc w:val="left"/>
      <w:pPr>
        <w:ind w:left="7200" w:hanging="360"/>
      </w:pPr>
      <w:rPr>
        <w:rFonts w:hint="default"/>
        <w:lang w:val="en-US" w:eastAsia="en-US" w:bidi="ar-SA"/>
      </w:rPr>
    </w:lvl>
    <w:lvl w:ilvl="6" w:tplc="E244CEAA">
      <w:numFmt w:val="bullet"/>
      <w:lvlText w:val="•"/>
      <w:lvlJc w:val="left"/>
      <w:pPr>
        <w:ind w:left="8208" w:hanging="360"/>
      </w:pPr>
      <w:rPr>
        <w:rFonts w:hint="default"/>
        <w:lang w:val="en-US" w:eastAsia="en-US" w:bidi="ar-SA"/>
      </w:rPr>
    </w:lvl>
    <w:lvl w:ilvl="7" w:tplc="DC0E8A34">
      <w:numFmt w:val="bullet"/>
      <w:lvlText w:val="•"/>
      <w:lvlJc w:val="left"/>
      <w:pPr>
        <w:ind w:left="9216" w:hanging="360"/>
      </w:pPr>
      <w:rPr>
        <w:rFonts w:hint="default"/>
        <w:lang w:val="en-US" w:eastAsia="en-US" w:bidi="ar-SA"/>
      </w:rPr>
    </w:lvl>
    <w:lvl w:ilvl="8" w:tplc="909C5E22">
      <w:numFmt w:val="bullet"/>
      <w:lvlText w:val="•"/>
      <w:lvlJc w:val="left"/>
      <w:pPr>
        <w:ind w:left="10224" w:hanging="360"/>
      </w:pPr>
      <w:rPr>
        <w:rFonts w:hint="default"/>
        <w:lang w:val="en-US" w:eastAsia="en-US" w:bidi="ar-SA"/>
      </w:rPr>
    </w:lvl>
  </w:abstractNum>
  <w:abstractNum w:abstractNumId="48" w15:restartNumberingAfterBreak="0">
    <w:nsid w:val="2BD701C3"/>
    <w:multiLevelType w:val="hybridMultilevel"/>
    <w:tmpl w:val="7648386C"/>
    <w:lvl w:ilvl="0" w:tplc="0FA450F4">
      <w:numFmt w:val="bullet"/>
      <w:lvlText w:val="●"/>
      <w:lvlJc w:val="left"/>
      <w:pPr>
        <w:ind w:left="2160" w:hanging="360"/>
      </w:pPr>
      <w:rPr>
        <w:rFonts w:ascii="Arial" w:eastAsia="Arial" w:hAnsi="Arial" w:cs="Arial" w:hint="default"/>
        <w:b w:val="0"/>
        <w:bCs w:val="0"/>
        <w:i w:val="0"/>
        <w:iCs w:val="0"/>
        <w:spacing w:val="0"/>
        <w:w w:val="100"/>
        <w:sz w:val="24"/>
        <w:szCs w:val="24"/>
        <w:lang w:val="en-US" w:eastAsia="en-US" w:bidi="ar-SA"/>
      </w:rPr>
    </w:lvl>
    <w:lvl w:ilvl="1" w:tplc="0A3AAF48">
      <w:numFmt w:val="bullet"/>
      <w:lvlText w:val="•"/>
      <w:lvlJc w:val="left"/>
      <w:pPr>
        <w:ind w:left="3166" w:hanging="360"/>
      </w:pPr>
      <w:rPr>
        <w:rFonts w:hint="default"/>
        <w:lang w:val="en-US" w:eastAsia="en-US" w:bidi="ar-SA"/>
      </w:rPr>
    </w:lvl>
    <w:lvl w:ilvl="2" w:tplc="E572D192">
      <w:numFmt w:val="bullet"/>
      <w:lvlText w:val="•"/>
      <w:lvlJc w:val="left"/>
      <w:pPr>
        <w:ind w:left="4173" w:hanging="360"/>
      </w:pPr>
      <w:rPr>
        <w:rFonts w:hint="default"/>
        <w:lang w:val="en-US" w:eastAsia="en-US" w:bidi="ar-SA"/>
      </w:rPr>
    </w:lvl>
    <w:lvl w:ilvl="3" w:tplc="7F2A126A">
      <w:numFmt w:val="bullet"/>
      <w:lvlText w:val="•"/>
      <w:lvlJc w:val="left"/>
      <w:pPr>
        <w:ind w:left="5179" w:hanging="360"/>
      </w:pPr>
      <w:rPr>
        <w:rFonts w:hint="default"/>
        <w:lang w:val="en-US" w:eastAsia="en-US" w:bidi="ar-SA"/>
      </w:rPr>
    </w:lvl>
    <w:lvl w:ilvl="4" w:tplc="E6CA84D8">
      <w:numFmt w:val="bullet"/>
      <w:lvlText w:val="•"/>
      <w:lvlJc w:val="left"/>
      <w:pPr>
        <w:ind w:left="6186" w:hanging="360"/>
      </w:pPr>
      <w:rPr>
        <w:rFonts w:hint="default"/>
        <w:lang w:val="en-US" w:eastAsia="en-US" w:bidi="ar-SA"/>
      </w:rPr>
    </w:lvl>
    <w:lvl w:ilvl="5" w:tplc="C7FC98AA">
      <w:numFmt w:val="bullet"/>
      <w:lvlText w:val="•"/>
      <w:lvlJc w:val="left"/>
      <w:pPr>
        <w:ind w:left="7192" w:hanging="360"/>
      </w:pPr>
      <w:rPr>
        <w:rFonts w:hint="default"/>
        <w:lang w:val="en-US" w:eastAsia="en-US" w:bidi="ar-SA"/>
      </w:rPr>
    </w:lvl>
    <w:lvl w:ilvl="6" w:tplc="4D08B706">
      <w:numFmt w:val="bullet"/>
      <w:lvlText w:val="•"/>
      <w:lvlJc w:val="left"/>
      <w:pPr>
        <w:ind w:left="8199" w:hanging="360"/>
      </w:pPr>
      <w:rPr>
        <w:rFonts w:hint="default"/>
        <w:lang w:val="en-US" w:eastAsia="en-US" w:bidi="ar-SA"/>
      </w:rPr>
    </w:lvl>
    <w:lvl w:ilvl="7" w:tplc="FBD858BE">
      <w:numFmt w:val="bullet"/>
      <w:lvlText w:val="•"/>
      <w:lvlJc w:val="left"/>
      <w:pPr>
        <w:ind w:left="9206" w:hanging="360"/>
      </w:pPr>
      <w:rPr>
        <w:rFonts w:hint="default"/>
        <w:lang w:val="en-US" w:eastAsia="en-US" w:bidi="ar-SA"/>
      </w:rPr>
    </w:lvl>
    <w:lvl w:ilvl="8" w:tplc="06AA2590">
      <w:numFmt w:val="bullet"/>
      <w:lvlText w:val="•"/>
      <w:lvlJc w:val="left"/>
      <w:pPr>
        <w:ind w:left="10212" w:hanging="360"/>
      </w:pPr>
      <w:rPr>
        <w:rFonts w:hint="default"/>
        <w:lang w:val="en-US" w:eastAsia="en-US" w:bidi="ar-SA"/>
      </w:rPr>
    </w:lvl>
  </w:abstractNum>
  <w:abstractNum w:abstractNumId="49" w15:restartNumberingAfterBreak="0">
    <w:nsid w:val="2C0D1B82"/>
    <w:multiLevelType w:val="hybridMultilevel"/>
    <w:tmpl w:val="E306001C"/>
    <w:lvl w:ilvl="0" w:tplc="A94671A0">
      <w:numFmt w:val="bullet"/>
      <w:lvlText w:val="●"/>
      <w:lvlJc w:val="left"/>
      <w:pPr>
        <w:ind w:left="2520" w:hanging="360"/>
      </w:pPr>
      <w:rPr>
        <w:rFonts w:ascii="Arial" w:eastAsia="Arial" w:hAnsi="Arial" w:cs="Arial" w:hint="default"/>
        <w:b w:val="0"/>
        <w:bCs w:val="0"/>
        <w:i w:val="0"/>
        <w:iCs w:val="0"/>
        <w:spacing w:val="0"/>
        <w:w w:val="100"/>
        <w:sz w:val="24"/>
        <w:szCs w:val="24"/>
        <w:lang w:val="en-US" w:eastAsia="en-US" w:bidi="ar-SA"/>
      </w:rPr>
    </w:lvl>
    <w:lvl w:ilvl="1" w:tplc="A3125922">
      <w:numFmt w:val="bullet"/>
      <w:lvlText w:val="•"/>
      <w:lvlJc w:val="left"/>
      <w:pPr>
        <w:ind w:left="3492" w:hanging="360"/>
      </w:pPr>
      <w:rPr>
        <w:rFonts w:hint="default"/>
        <w:lang w:val="en-US" w:eastAsia="en-US" w:bidi="ar-SA"/>
      </w:rPr>
    </w:lvl>
    <w:lvl w:ilvl="2" w:tplc="02EEC030">
      <w:numFmt w:val="bullet"/>
      <w:lvlText w:val="•"/>
      <w:lvlJc w:val="left"/>
      <w:pPr>
        <w:ind w:left="4464" w:hanging="360"/>
      </w:pPr>
      <w:rPr>
        <w:rFonts w:hint="default"/>
        <w:lang w:val="en-US" w:eastAsia="en-US" w:bidi="ar-SA"/>
      </w:rPr>
    </w:lvl>
    <w:lvl w:ilvl="3" w:tplc="7E0CFA32">
      <w:numFmt w:val="bullet"/>
      <w:lvlText w:val="•"/>
      <w:lvlJc w:val="left"/>
      <w:pPr>
        <w:ind w:left="5436" w:hanging="360"/>
      </w:pPr>
      <w:rPr>
        <w:rFonts w:hint="default"/>
        <w:lang w:val="en-US" w:eastAsia="en-US" w:bidi="ar-SA"/>
      </w:rPr>
    </w:lvl>
    <w:lvl w:ilvl="4" w:tplc="DA1603F6">
      <w:numFmt w:val="bullet"/>
      <w:lvlText w:val="•"/>
      <w:lvlJc w:val="left"/>
      <w:pPr>
        <w:ind w:left="6408" w:hanging="360"/>
      </w:pPr>
      <w:rPr>
        <w:rFonts w:hint="default"/>
        <w:lang w:val="en-US" w:eastAsia="en-US" w:bidi="ar-SA"/>
      </w:rPr>
    </w:lvl>
    <w:lvl w:ilvl="5" w:tplc="3CBA230E">
      <w:numFmt w:val="bullet"/>
      <w:lvlText w:val="•"/>
      <w:lvlJc w:val="left"/>
      <w:pPr>
        <w:ind w:left="7380" w:hanging="360"/>
      </w:pPr>
      <w:rPr>
        <w:rFonts w:hint="default"/>
        <w:lang w:val="en-US" w:eastAsia="en-US" w:bidi="ar-SA"/>
      </w:rPr>
    </w:lvl>
    <w:lvl w:ilvl="6" w:tplc="2BDAB04A">
      <w:numFmt w:val="bullet"/>
      <w:lvlText w:val="•"/>
      <w:lvlJc w:val="left"/>
      <w:pPr>
        <w:ind w:left="8352" w:hanging="360"/>
      </w:pPr>
      <w:rPr>
        <w:rFonts w:hint="default"/>
        <w:lang w:val="en-US" w:eastAsia="en-US" w:bidi="ar-SA"/>
      </w:rPr>
    </w:lvl>
    <w:lvl w:ilvl="7" w:tplc="80DCEB22">
      <w:numFmt w:val="bullet"/>
      <w:lvlText w:val="•"/>
      <w:lvlJc w:val="left"/>
      <w:pPr>
        <w:ind w:left="9324" w:hanging="360"/>
      </w:pPr>
      <w:rPr>
        <w:rFonts w:hint="default"/>
        <w:lang w:val="en-US" w:eastAsia="en-US" w:bidi="ar-SA"/>
      </w:rPr>
    </w:lvl>
    <w:lvl w:ilvl="8" w:tplc="406CE456">
      <w:numFmt w:val="bullet"/>
      <w:lvlText w:val="•"/>
      <w:lvlJc w:val="left"/>
      <w:pPr>
        <w:ind w:left="10296" w:hanging="360"/>
      </w:pPr>
      <w:rPr>
        <w:rFonts w:hint="default"/>
        <w:lang w:val="en-US" w:eastAsia="en-US" w:bidi="ar-SA"/>
      </w:rPr>
    </w:lvl>
  </w:abstractNum>
  <w:abstractNum w:abstractNumId="50" w15:restartNumberingAfterBreak="0">
    <w:nsid w:val="2D357CAE"/>
    <w:multiLevelType w:val="hybridMultilevel"/>
    <w:tmpl w:val="CA6AE9D0"/>
    <w:lvl w:ilvl="0" w:tplc="8E5E54C4">
      <w:numFmt w:val="bullet"/>
      <w:lvlText w:val="●"/>
      <w:lvlJc w:val="left"/>
      <w:pPr>
        <w:ind w:left="21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C48B66C">
      <w:numFmt w:val="bullet"/>
      <w:lvlText w:val="•"/>
      <w:lvlJc w:val="left"/>
      <w:pPr>
        <w:ind w:left="3165" w:hanging="360"/>
      </w:pPr>
      <w:rPr>
        <w:rFonts w:hint="default"/>
        <w:lang w:val="en-US" w:eastAsia="en-US" w:bidi="ar-SA"/>
      </w:rPr>
    </w:lvl>
    <w:lvl w:ilvl="2" w:tplc="D89C60F0">
      <w:numFmt w:val="bullet"/>
      <w:lvlText w:val="•"/>
      <w:lvlJc w:val="left"/>
      <w:pPr>
        <w:ind w:left="4170" w:hanging="360"/>
      </w:pPr>
      <w:rPr>
        <w:rFonts w:hint="default"/>
        <w:lang w:val="en-US" w:eastAsia="en-US" w:bidi="ar-SA"/>
      </w:rPr>
    </w:lvl>
    <w:lvl w:ilvl="3" w:tplc="2C064888">
      <w:numFmt w:val="bullet"/>
      <w:lvlText w:val="•"/>
      <w:lvlJc w:val="left"/>
      <w:pPr>
        <w:ind w:left="5175" w:hanging="360"/>
      </w:pPr>
      <w:rPr>
        <w:rFonts w:hint="default"/>
        <w:lang w:val="en-US" w:eastAsia="en-US" w:bidi="ar-SA"/>
      </w:rPr>
    </w:lvl>
    <w:lvl w:ilvl="4" w:tplc="094CF816">
      <w:numFmt w:val="bullet"/>
      <w:lvlText w:val="•"/>
      <w:lvlJc w:val="left"/>
      <w:pPr>
        <w:ind w:left="6180" w:hanging="360"/>
      </w:pPr>
      <w:rPr>
        <w:rFonts w:hint="default"/>
        <w:lang w:val="en-US" w:eastAsia="en-US" w:bidi="ar-SA"/>
      </w:rPr>
    </w:lvl>
    <w:lvl w:ilvl="5" w:tplc="FB3A7798">
      <w:numFmt w:val="bullet"/>
      <w:lvlText w:val="•"/>
      <w:lvlJc w:val="left"/>
      <w:pPr>
        <w:ind w:left="7185" w:hanging="360"/>
      </w:pPr>
      <w:rPr>
        <w:rFonts w:hint="default"/>
        <w:lang w:val="en-US" w:eastAsia="en-US" w:bidi="ar-SA"/>
      </w:rPr>
    </w:lvl>
    <w:lvl w:ilvl="6" w:tplc="8E607CE4">
      <w:numFmt w:val="bullet"/>
      <w:lvlText w:val="•"/>
      <w:lvlJc w:val="left"/>
      <w:pPr>
        <w:ind w:left="8190" w:hanging="360"/>
      </w:pPr>
      <w:rPr>
        <w:rFonts w:hint="default"/>
        <w:lang w:val="en-US" w:eastAsia="en-US" w:bidi="ar-SA"/>
      </w:rPr>
    </w:lvl>
    <w:lvl w:ilvl="7" w:tplc="BB4E2BA0">
      <w:numFmt w:val="bullet"/>
      <w:lvlText w:val="•"/>
      <w:lvlJc w:val="left"/>
      <w:pPr>
        <w:ind w:left="9195" w:hanging="360"/>
      </w:pPr>
      <w:rPr>
        <w:rFonts w:hint="default"/>
        <w:lang w:val="en-US" w:eastAsia="en-US" w:bidi="ar-SA"/>
      </w:rPr>
    </w:lvl>
    <w:lvl w:ilvl="8" w:tplc="E18EA5B6">
      <w:numFmt w:val="bullet"/>
      <w:lvlText w:val="•"/>
      <w:lvlJc w:val="left"/>
      <w:pPr>
        <w:ind w:left="10200" w:hanging="360"/>
      </w:pPr>
      <w:rPr>
        <w:rFonts w:hint="default"/>
        <w:lang w:val="en-US" w:eastAsia="en-US" w:bidi="ar-SA"/>
      </w:rPr>
    </w:lvl>
  </w:abstractNum>
  <w:abstractNum w:abstractNumId="51" w15:restartNumberingAfterBreak="0">
    <w:nsid w:val="2E4425B7"/>
    <w:multiLevelType w:val="hybridMultilevel"/>
    <w:tmpl w:val="1BE8D3D2"/>
    <w:lvl w:ilvl="0" w:tplc="D38E9F0A">
      <w:numFmt w:val="bullet"/>
      <w:lvlText w:val="●"/>
      <w:lvlJc w:val="left"/>
      <w:pPr>
        <w:ind w:left="2160" w:hanging="360"/>
      </w:pPr>
      <w:rPr>
        <w:rFonts w:ascii="Arial" w:eastAsia="Arial" w:hAnsi="Arial" w:cs="Arial" w:hint="default"/>
        <w:b w:val="0"/>
        <w:bCs w:val="0"/>
        <w:i w:val="0"/>
        <w:iCs w:val="0"/>
        <w:spacing w:val="0"/>
        <w:w w:val="100"/>
        <w:sz w:val="24"/>
        <w:szCs w:val="24"/>
        <w:lang w:val="en-US" w:eastAsia="en-US" w:bidi="ar-SA"/>
      </w:rPr>
    </w:lvl>
    <w:lvl w:ilvl="1" w:tplc="CFF6AD1C">
      <w:numFmt w:val="bullet"/>
      <w:lvlText w:val="•"/>
      <w:lvlJc w:val="left"/>
      <w:pPr>
        <w:ind w:left="3168" w:hanging="360"/>
      </w:pPr>
      <w:rPr>
        <w:rFonts w:hint="default"/>
        <w:lang w:val="en-US" w:eastAsia="en-US" w:bidi="ar-SA"/>
      </w:rPr>
    </w:lvl>
    <w:lvl w:ilvl="2" w:tplc="764CA168">
      <w:numFmt w:val="bullet"/>
      <w:lvlText w:val="•"/>
      <w:lvlJc w:val="left"/>
      <w:pPr>
        <w:ind w:left="4176" w:hanging="360"/>
      </w:pPr>
      <w:rPr>
        <w:rFonts w:hint="default"/>
        <w:lang w:val="en-US" w:eastAsia="en-US" w:bidi="ar-SA"/>
      </w:rPr>
    </w:lvl>
    <w:lvl w:ilvl="3" w:tplc="A672DC56">
      <w:numFmt w:val="bullet"/>
      <w:lvlText w:val="•"/>
      <w:lvlJc w:val="left"/>
      <w:pPr>
        <w:ind w:left="5184" w:hanging="360"/>
      </w:pPr>
      <w:rPr>
        <w:rFonts w:hint="default"/>
        <w:lang w:val="en-US" w:eastAsia="en-US" w:bidi="ar-SA"/>
      </w:rPr>
    </w:lvl>
    <w:lvl w:ilvl="4" w:tplc="62887112">
      <w:numFmt w:val="bullet"/>
      <w:lvlText w:val="•"/>
      <w:lvlJc w:val="left"/>
      <w:pPr>
        <w:ind w:left="6192" w:hanging="360"/>
      </w:pPr>
      <w:rPr>
        <w:rFonts w:hint="default"/>
        <w:lang w:val="en-US" w:eastAsia="en-US" w:bidi="ar-SA"/>
      </w:rPr>
    </w:lvl>
    <w:lvl w:ilvl="5" w:tplc="3998F64E">
      <w:numFmt w:val="bullet"/>
      <w:lvlText w:val="•"/>
      <w:lvlJc w:val="left"/>
      <w:pPr>
        <w:ind w:left="7200" w:hanging="360"/>
      </w:pPr>
      <w:rPr>
        <w:rFonts w:hint="default"/>
        <w:lang w:val="en-US" w:eastAsia="en-US" w:bidi="ar-SA"/>
      </w:rPr>
    </w:lvl>
    <w:lvl w:ilvl="6" w:tplc="B798F7BE">
      <w:numFmt w:val="bullet"/>
      <w:lvlText w:val="•"/>
      <w:lvlJc w:val="left"/>
      <w:pPr>
        <w:ind w:left="8208" w:hanging="360"/>
      </w:pPr>
      <w:rPr>
        <w:rFonts w:hint="default"/>
        <w:lang w:val="en-US" w:eastAsia="en-US" w:bidi="ar-SA"/>
      </w:rPr>
    </w:lvl>
    <w:lvl w:ilvl="7" w:tplc="D9645DD4">
      <w:numFmt w:val="bullet"/>
      <w:lvlText w:val="•"/>
      <w:lvlJc w:val="left"/>
      <w:pPr>
        <w:ind w:left="9216" w:hanging="360"/>
      </w:pPr>
      <w:rPr>
        <w:rFonts w:hint="default"/>
        <w:lang w:val="en-US" w:eastAsia="en-US" w:bidi="ar-SA"/>
      </w:rPr>
    </w:lvl>
    <w:lvl w:ilvl="8" w:tplc="F77A939A">
      <w:numFmt w:val="bullet"/>
      <w:lvlText w:val="•"/>
      <w:lvlJc w:val="left"/>
      <w:pPr>
        <w:ind w:left="10224" w:hanging="360"/>
      </w:pPr>
      <w:rPr>
        <w:rFonts w:hint="default"/>
        <w:lang w:val="en-US" w:eastAsia="en-US" w:bidi="ar-SA"/>
      </w:rPr>
    </w:lvl>
  </w:abstractNum>
  <w:abstractNum w:abstractNumId="52" w15:restartNumberingAfterBreak="0">
    <w:nsid w:val="2E5E0941"/>
    <w:multiLevelType w:val="hybridMultilevel"/>
    <w:tmpl w:val="64CC5220"/>
    <w:lvl w:ilvl="0" w:tplc="00CE2DE2">
      <w:numFmt w:val="bullet"/>
      <w:lvlText w:val="●"/>
      <w:lvlJc w:val="left"/>
      <w:pPr>
        <w:ind w:left="2340" w:hanging="360"/>
      </w:pPr>
      <w:rPr>
        <w:rFonts w:ascii="Arial" w:eastAsia="Arial" w:hAnsi="Arial" w:cs="Arial" w:hint="default"/>
        <w:b w:val="0"/>
        <w:bCs w:val="0"/>
        <w:i w:val="0"/>
        <w:iCs w:val="0"/>
        <w:spacing w:val="0"/>
        <w:w w:val="100"/>
        <w:sz w:val="24"/>
        <w:szCs w:val="24"/>
        <w:lang w:val="en-US" w:eastAsia="en-US" w:bidi="ar-SA"/>
      </w:rPr>
    </w:lvl>
    <w:lvl w:ilvl="1" w:tplc="817E3282">
      <w:numFmt w:val="bullet"/>
      <w:lvlText w:val="•"/>
      <w:lvlJc w:val="left"/>
      <w:pPr>
        <w:ind w:left="3330" w:hanging="360"/>
      </w:pPr>
      <w:rPr>
        <w:rFonts w:hint="default"/>
        <w:lang w:val="en-US" w:eastAsia="en-US" w:bidi="ar-SA"/>
      </w:rPr>
    </w:lvl>
    <w:lvl w:ilvl="2" w:tplc="EE526FDA">
      <w:numFmt w:val="bullet"/>
      <w:lvlText w:val="•"/>
      <w:lvlJc w:val="left"/>
      <w:pPr>
        <w:ind w:left="4320" w:hanging="360"/>
      </w:pPr>
      <w:rPr>
        <w:rFonts w:hint="default"/>
        <w:lang w:val="en-US" w:eastAsia="en-US" w:bidi="ar-SA"/>
      </w:rPr>
    </w:lvl>
    <w:lvl w:ilvl="3" w:tplc="7F100EFA">
      <w:numFmt w:val="bullet"/>
      <w:lvlText w:val="•"/>
      <w:lvlJc w:val="left"/>
      <w:pPr>
        <w:ind w:left="5310" w:hanging="360"/>
      </w:pPr>
      <w:rPr>
        <w:rFonts w:hint="default"/>
        <w:lang w:val="en-US" w:eastAsia="en-US" w:bidi="ar-SA"/>
      </w:rPr>
    </w:lvl>
    <w:lvl w:ilvl="4" w:tplc="EC147C5E">
      <w:numFmt w:val="bullet"/>
      <w:lvlText w:val="•"/>
      <w:lvlJc w:val="left"/>
      <w:pPr>
        <w:ind w:left="6300" w:hanging="360"/>
      </w:pPr>
      <w:rPr>
        <w:rFonts w:hint="default"/>
        <w:lang w:val="en-US" w:eastAsia="en-US" w:bidi="ar-SA"/>
      </w:rPr>
    </w:lvl>
    <w:lvl w:ilvl="5" w:tplc="B3BCDE16">
      <w:numFmt w:val="bullet"/>
      <w:lvlText w:val="•"/>
      <w:lvlJc w:val="left"/>
      <w:pPr>
        <w:ind w:left="7290" w:hanging="360"/>
      </w:pPr>
      <w:rPr>
        <w:rFonts w:hint="default"/>
        <w:lang w:val="en-US" w:eastAsia="en-US" w:bidi="ar-SA"/>
      </w:rPr>
    </w:lvl>
    <w:lvl w:ilvl="6" w:tplc="A1827E26">
      <w:numFmt w:val="bullet"/>
      <w:lvlText w:val="•"/>
      <w:lvlJc w:val="left"/>
      <w:pPr>
        <w:ind w:left="8280" w:hanging="360"/>
      </w:pPr>
      <w:rPr>
        <w:rFonts w:hint="default"/>
        <w:lang w:val="en-US" w:eastAsia="en-US" w:bidi="ar-SA"/>
      </w:rPr>
    </w:lvl>
    <w:lvl w:ilvl="7" w:tplc="F0F81EE4">
      <w:numFmt w:val="bullet"/>
      <w:lvlText w:val="•"/>
      <w:lvlJc w:val="left"/>
      <w:pPr>
        <w:ind w:left="9270" w:hanging="360"/>
      </w:pPr>
      <w:rPr>
        <w:rFonts w:hint="default"/>
        <w:lang w:val="en-US" w:eastAsia="en-US" w:bidi="ar-SA"/>
      </w:rPr>
    </w:lvl>
    <w:lvl w:ilvl="8" w:tplc="608E95DA">
      <w:numFmt w:val="bullet"/>
      <w:lvlText w:val="•"/>
      <w:lvlJc w:val="left"/>
      <w:pPr>
        <w:ind w:left="10260" w:hanging="360"/>
      </w:pPr>
      <w:rPr>
        <w:rFonts w:hint="default"/>
        <w:lang w:val="en-US" w:eastAsia="en-US" w:bidi="ar-SA"/>
      </w:rPr>
    </w:lvl>
  </w:abstractNum>
  <w:abstractNum w:abstractNumId="53" w15:restartNumberingAfterBreak="0">
    <w:nsid w:val="2F5B6AF7"/>
    <w:multiLevelType w:val="hybridMultilevel"/>
    <w:tmpl w:val="AA062CE8"/>
    <w:lvl w:ilvl="0" w:tplc="349A57F4">
      <w:start w:val="1"/>
      <w:numFmt w:val="decimal"/>
      <w:lvlText w:val="%1."/>
      <w:lvlJc w:val="left"/>
      <w:pPr>
        <w:ind w:left="2071" w:hanging="377"/>
        <w:jc w:val="left"/>
      </w:pPr>
      <w:rPr>
        <w:rFonts w:ascii="Arial" w:eastAsia="Arial" w:hAnsi="Arial" w:cs="Arial" w:hint="default"/>
        <w:b w:val="0"/>
        <w:bCs w:val="0"/>
        <w:i w:val="0"/>
        <w:iCs w:val="0"/>
        <w:spacing w:val="0"/>
        <w:w w:val="100"/>
        <w:sz w:val="24"/>
        <w:szCs w:val="24"/>
        <w:lang w:val="en-US" w:eastAsia="en-US" w:bidi="ar-SA"/>
      </w:rPr>
    </w:lvl>
    <w:lvl w:ilvl="1" w:tplc="BF36EBE2">
      <w:numFmt w:val="bullet"/>
      <w:lvlText w:val="•"/>
      <w:lvlJc w:val="left"/>
      <w:pPr>
        <w:ind w:left="3096" w:hanging="377"/>
      </w:pPr>
      <w:rPr>
        <w:rFonts w:hint="default"/>
        <w:lang w:val="en-US" w:eastAsia="en-US" w:bidi="ar-SA"/>
      </w:rPr>
    </w:lvl>
    <w:lvl w:ilvl="2" w:tplc="EDDC9E8E">
      <w:numFmt w:val="bullet"/>
      <w:lvlText w:val="•"/>
      <w:lvlJc w:val="left"/>
      <w:pPr>
        <w:ind w:left="4112" w:hanging="377"/>
      </w:pPr>
      <w:rPr>
        <w:rFonts w:hint="default"/>
        <w:lang w:val="en-US" w:eastAsia="en-US" w:bidi="ar-SA"/>
      </w:rPr>
    </w:lvl>
    <w:lvl w:ilvl="3" w:tplc="4E7EC6C8">
      <w:numFmt w:val="bullet"/>
      <w:lvlText w:val="•"/>
      <w:lvlJc w:val="left"/>
      <w:pPr>
        <w:ind w:left="5128" w:hanging="377"/>
      </w:pPr>
      <w:rPr>
        <w:rFonts w:hint="default"/>
        <w:lang w:val="en-US" w:eastAsia="en-US" w:bidi="ar-SA"/>
      </w:rPr>
    </w:lvl>
    <w:lvl w:ilvl="4" w:tplc="6BD67DB2">
      <w:numFmt w:val="bullet"/>
      <w:lvlText w:val="•"/>
      <w:lvlJc w:val="left"/>
      <w:pPr>
        <w:ind w:left="6144" w:hanging="377"/>
      </w:pPr>
      <w:rPr>
        <w:rFonts w:hint="default"/>
        <w:lang w:val="en-US" w:eastAsia="en-US" w:bidi="ar-SA"/>
      </w:rPr>
    </w:lvl>
    <w:lvl w:ilvl="5" w:tplc="B5F87DEC">
      <w:numFmt w:val="bullet"/>
      <w:lvlText w:val="•"/>
      <w:lvlJc w:val="left"/>
      <w:pPr>
        <w:ind w:left="7160" w:hanging="377"/>
      </w:pPr>
      <w:rPr>
        <w:rFonts w:hint="default"/>
        <w:lang w:val="en-US" w:eastAsia="en-US" w:bidi="ar-SA"/>
      </w:rPr>
    </w:lvl>
    <w:lvl w:ilvl="6" w:tplc="6422F4F8">
      <w:numFmt w:val="bullet"/>
      <w:lvlText w:val="•"/>
      <w:lvlJc w:val="left"/>
      <w:pPr>
        <w:ind w:left="8176" w:hanging="377"/>
      </w:pPr>
      <w:rPr>
        <w:rFonts w:hint="default"/>
        <w:lang w:val="en-US" w:eastAsia="en-US" w:bidi="ar-SA"/>
      </w:rPr>
    </w:lvl>
    <w:lvl w:ilvl="7" w:tplc="6F544ED2">
      <w:numFmt w:val="bullet"/>
      <w:lvlText w:val="•"/>
      <w:lvlJc w:val="left"/>
      <w:pPr>
        <w:ind w:left="9192" w:hanging="377"/>
      </w:pPr>
      <w:rPr>
        <w:rFonts w:hint="default"/>
        <w:lang w:val="en-US" w:eastAsia="en-US" w:bidi="ar-SA"/>
      </w:rPr>
    </w:lvl>
    <w:lvl w:ilvl="8" w:tplc="29061A38">
      <w:numFmt w:val="bullet"/>
      <w:lvlText w:val="•"/>
      <w:lvlJc w:val="left"/>
      <w:pPr>
        <w:ind w:left="10208" w:hanging="377"/>
      </w:pPr>
      <w:rPr>
        <w:rFonts w:hint="default"/>
        <w:lang w:val="en-US" w:eastAsia="en-US" w:bidi="ar-SA"/>
      </w:rPr>
    </w:lvl>
  </w:abstractNum>
  <w:abstractNum w:abstractNumId="54" w15:restartNumberingAfterBreak="0">
    <w:nsid w:val="30503AD5"/>
    <w:multiLevelType w:val="hybridMultilevel"/>
    <w:tmpl w:val="86004D88"/>
    <w:lvl w:ilvl="0" w:tplc="DADA7D70">
      <w:numFmt w:val="bullet"/>
      <w:lvlText w:val="●"/>
      <w:lvlJc w:val="left"/>
      <w:pPr>
        <w:ind w:left="2160" w:hanging="360"/>
      </w:pPr>
      <w:rPr>
        <w:rFonts w:ascii="Arial" w:eastAsia="Arial" w:hAnsi="Arial" w:cs="Arial" w:hint="default"/>
        <w:b w:val="0"/>
        <w:bCs w:val="0"/>
        <w:i w:val="0"/>
        <w:iCs w:val="0"/>
        <w:spacing w:val="0"/>
        <w:w w:val="100"/>
        <w:sz w:val="24"/>
        <w:szCs w:val="24"/>
        <w:lang w:val="en-US" w:eastAsia="en-US" w:bidi="ar-SA"/>
      </w:rPr>
    </w:lvl>
    <w:lvl w:ilvl="1" w:tplc="B6B49790">
      <w:numFmt w:val="bullet"/>
      <w:lvlText w:val="•"/>
      <w:lvlJc w:val="left"/>
      <w:pPr>
        <w:ind w:left="3168" w:hanging="360"/>
      </w:pPr>
      <w:rPr>
        <w:rFonts w:hint="default"/>
        <w:lang w:val="en-US" w:eastAsia="en-US" w:bidi="ar-SA"/>
      </w:rPr>
    </w:lvl>
    <w:lvl w:ilvl="2" w:tplc="D8A6D542">
      <w:numFmt w:val="bullet"/>
      <w:lvlText w:val="•"/>
      <w:lvlJc w:val="left"/>
      <w:pPr>
        <w:ind w:left="4176" w:hanging="360"/>
      </w:pPr>
      <w:rPr>
        <w:rFonts w:hint="default"/>
        <w:lang w:val="en-US" w:eastAsia="en-US" w:bidi="ar-SA"/>
      </w:rPr>
    </w:lvl>
    <w:lvl w:ilvl="3" w:tplc="FCDABB50">
      <w:numFmt w:val="bullet"/>
      <w:lvlText w:val="•"/>
      <w:lvlJc w:val="left"/>
      <w:pPr>
        <w:ind w:left="5184" w:hanging="360"/>
      </w:pPr>
      <w:rPr>
        <w:rFonts w:hint="default"/>
        <w:lang w:val="en-US" w:eastAsia="en-US" w:bidi="ar-SA"/>
      </w:rPr>
    </w:lvl>
    <w:lvl w:ilvl="4" w:tplc="6358821E">
      <w:numFmt w:val="bullet"/>
      <w:lvlText w:val="•"/>
      <w:lvlJc w:val="left"/>
      <w:pPr>
        <w:ind w:left="6192" w:hanging="360"/>
      </w:pPr>
      <w:rPr>
        <w:rFonts w:hint="default"/>
        <w:lang w:val="en-US" w:eastAsia="en-US" w:bidi="ar-SA"/>
      </w:rPr>
    </w:lvl>
    <w:lvl w:ilvl="5" w:tplc="2C6A22EA">
      <w:numFmt w:val="bullet"/>
      <w:lvlText w:val="•"/>
      <w:lvlJc w:val="left"/>
      <w:pPr>
        <w:ind w:left="7200" w:hanging="360"/>
      </w:pPr>
      <w:rPr>
        <w:rFonts w:hint="default"/>
        <w:lang w:val="en-US" w:eastAsia="en-US" w:bidi="ar-SA"/>
      </w:rPr>
    </w:lvl>
    <w:lvl w:ilvl="6" w:tplc="ED32185A">
      <w:numFmt w:val="bullet"/>
      <w:lvlText w:val="•"/>
      <w:lvlJc w:val="left"/>
      <w:pPr>
        <w:ind w:left="8208" w:hanging="360"/>
      </w:pPr>
      <w:rPr>
        <w:rFonts w:hint="default"/>
        <w:lang w:val="en-US" w:eastAsia="en-US" w:bidi="ar-SA"/>
      </w:rPr>
    </w:lvl>
    <w:lvl w:ilvl="7" w:tplc="B4141032">
      <w:numFmt w:val="bullet"/>
      <w:lvlText w:val="•"/>
      <w:lvlJc w:val="left"/>
      <w:pPr>
        <w:ind w:left="9216" w:hanging="360"/>
      </w:pPr>
      <w:rPr>
        <w:rFonts w:hint="default"/>
        <w:lang w:val="en-US" w:eastAsia="en-US" w:bidi="ar-SA"/>
      </w:rPr>
    </w:lvl>
    <w:lvl w:ilvl="8" w:tplc="8C38A9DA">
      <w:numFmt w:val="bullet"/>
      <w:lvlText w:val="•"/>
      <w:lvlJc w:val="left"/>
      <w:pPr>
        <w:ind w:left="10224" w:hanging="360"/>
      </w:pPr>
      <w:rPr>
        <w:rFonts w:hint="default"/>
        <w:lang w:val="en-US" w:eastAsia="en-US" w:bidi="ar-SA"/>
      </w:rPr>
    </w:lvl>
  </w:abstractNum>
  <w:abstractNum w:abstractNumId="55" w15:restartNumberingAfterBreak="0">
    <w:nsid w:val="306B2EBC"/>
    <w:multiLevelType w:val="hybridMultilevel"/>
    <w:tmpl w:val="23781F74"/>
    <w:lvl w:ilvl="0" w:tplc="F13656CC">
      <w:numFmt w:val="bullet"/>
      <w:lvlText w:val="●"/>
      <w:lvlJc w:val="left"/>
      <w:pPr>
        <w:ind w:left="726" w:hanging="360"/>
      </w:pPr>
      <w:rPr>
        <w:rFonts w:ascii="Arial" w:eastAsia="Arial" w:hAnsi="Arial" w:cs="Arial" w:hint="default"/>
        <w:b w:val="0"/>
        <w:bCs w:val="0"/>
        <w:i w:val="0"/>
        <w:iCs w:val="0"/>
        <w:spacing w:val="0"/>
        <w:w w:val="100"/>
        <w:sz w:val="22"/>
        <w:szCs w:val="22"/>
        <w:lang w:val="en-US" w:eastAsia="en-US" w:bidi="ar-SA"/>
      </w:rPr>
    </w:lvl>
    <w:lvl w:ilvl="1" w:tplc="4EEC0DE2">
      <w:numFmt w:val="bullet"/>
      <w:lvlText w:val="•"/>
      <w:lvlJc w:val="left"/>
      <w:pPr>
        <w:ind w:left="1042" w:hanging="360"/>
      </w:pPr>
      <w:rPr>
        <w:rFonts w:hint="default"/>
        <w:lang w:val="en-US" w:eastAsia="en-US" w:bidi="ar-SA"/>
      </w:rPr>
    </w:lvl>
    <w:lvl w:ilvl="2" w:tplc="DD941682">
      <w:numFmt w:val="bullet"/>
      <w:lvlText w:val="•"/>
      <w:lvlJc w:val="left"/>
      <w:pPr>
        <w:ind w:left="1365" w:hanging="360"/>
      </w:pPr>
      <w:rPr>
        <w:rFonts w:hint="default"/>
        <w:lang w:val="en-US" w:eastAsia="en-US" w:bidi="ar-SA"/>
      </w:rPr>
    </w:lvl>
    <w:lvl w:ilvl="3" w:tplc="D988D666">
      <w:numFmt w:val="bullet"/>
      <w:lvlText w:val="•"/>
      <w:lvlJc w:val="left"/>
      <w:pPr>
        <w:ind w:left="1687" w:hanging="360"/>
      </w:pPr>
      <w:rPr>
        <w:rFonts w:hint="default"/>
        <w:lang w:val="en-US" w:eastAsia="en-US" w:bidi="ar-SA"/>
      </w:rPr>
    </w:lvl>
    <w:lvl w:ilvl="4" w:tplc="82823AF0">
      <w:numFmt w:val="bullet"/>
      <w:lvlText w:val="•"/>
      <w:lvlJc w:val="left"/>
      <w:pPr>
        <w:ind w:left="2010" w:hanging="360"/>
      </w:pPr>
      <w:rPr>
        <w:rFonts w:hint="default"/>
        <w:lang w:val="en-US" w:eastAsia="en-US" w:bidi="ar-SA"/>
      </w:rPr>
    </w:lvl>
    <w:lvl w:ilvl="5" w:tplc="986AADDC">
      <w:numFmt w:val="bullet"/>
      <w:lvlText w:val="•"/>
      <w:lvlJc w:val="left"/>
      <w:pPr>
        <w:ind w:left="2332" w:hanging="360"/>
      </w:pPr>
      <w:rPr>
        <w:rFonts w:hint="default"/>
        <w:lang w:val="en-US" w:eastAsia="en-US" w:bidi="ar-SA"/>
      </w:rPr>
    </w:lvl>
    <w:lvl w:ilvl="6" w:tplc="78FCD07C">
      <w:numFmt w:val="bullet"/>
      <w:lvlText w:val="•"/>
      <w:lvlJc w:val="left"/>
      <w:pPr>
        <w:ind w:left="2655" w:hanging="360"/>
      </w:pPr>
      <w:rPr>
        <w:rFonts w:hint="default"/>
        <w:lang w:val="en-US" w:eastAsia="en-US" w:bidi="ar-SA"/>
      </w:rPr>
    </w:lvl>
    <w:lvl w:ilvl="7" w:tplc="A6601FC4">
      <w:numFmt w:val="bullet"/>
      <w:lvlText w:val="•"/>
      <w:lvlJc w:val="left"/>
      <w:pPr>
        <w:ind w:left="2977" w:hanging="360"/>
      </w:pPr>
      <w:rPr>
        <w:rFonts w:hint="default"/>
        <w:lang w:val="en-US" w:eastAsia="en-US" w:bidi="ar-SA"/>
      </w:rPr>
    </w:lvl>
    <w:lvl w:ilvl="8" w:tplc="F342D3E0">
      <w:numFmt w:val="bullet"/>
      <w:lvlText w:val="•"/>
      <w:lvlJc w:val="left"/>
      <w:pPr>
        <w:ind w:left="3300" w:hanging="360"/>
      </w:pPr>
      <w:rPr>
        <w:rFonts w:hint="default"/>
        <w:lang w:val="en-US" w:eastAsia="en-US" w:bidi="ar-SA"/>
      </w:rPr>
    </w:lvl>
  </w:abstractNum>
  <w:abstractNum w:abstractNumId="56" w15:restartNumberingAfterBreak="0">
    <w:nsid w:val="35425CAB"/>
    <w:multiLevelType w:val="hybridMultilevel"/>
    <w:tmpl w:val="D0E0B1E8"/>
    <w:lvl w:ilvl="0" w:tplc="82BE3FF2">
      <w:numFmt w:val="bullet"/>
      <w:lvlText w:val="●"/>
      <w:lvlJc w:val="left"/>
      <w:pPr>
        <w:ind w:left="552" w:hanging="360"/>
      </w:pPr>
      <w:rPr>
        <w:rFonts w:ascii="Arial" w:eastAsia="Arial" w:hAnsi="Arial" w:cs="Arial" w:hint="default"/>
        <w:b w:val="0"/>
        <w:bCs w:val="0"/>
        <w:i w:val="0"/>
        <w:iCs w:val="0"/>
        <w:spacing w:val="0"/>
        <w:w w:val="100"/>
        <w:sz w:val="22"/>
        <w:szCs w:val="22"/>
        <w:lang w:val="en-US" w:eastAsia="en-US" w:bidi="ar-SA"/>
      </w:rPr>
    </w:lvl>
    <w:lvl w:ilvl="1" w:tplc="7D6AC680">
      <w:numFmt w:val="bullet"/>
      <w:lvlText w:val="•"/>
      <w:lvlJc w:val="left"/>
      <w:pPr>
        <w:ind w:left="955" w:hanging="360"/>
      </w:pPr>
      <w:rPr>
        <w:rFonts w:hint="default"/>
        <w:lang w:val="en-US" w:eastAsia="en-US" w:bidi="ar-SA"/>
      </w:rPr>
    </w:lvl>
    <w:lvl w:ilvl="2" w:tplc="9E34A714">
      <w:numFmt w:val="bullet"/>
      <w:lvlText w:val="•"/>
      <w:lvlJc w:val="left"/>
      <w:pPr>
        <w:ind w:left="1350" w:hanging="360"/>
      </w:pPr>
      <w:rPr>
        <w:rFonts w:hint="default"/>
        <w:lang w:val="en-US" w:eastAsia="en-US" w:bidi="ar-SA"/>
      </w:rPr>
    </w:lvl>
    <w:lvl w:ilvl="3" w:tplc="33F24588">
      <w:numFmt w:val="bullet"/>
      <w:lvlText w:val="•"/>
      <w:lvlJc w:val="left"/>
      <w:pPr>
        <w:ind w:left="1745" w:hanging="360"/>
      </w:pPr>
      <w:rPr>
        <w:rFonts w:hint="default"/>
        <w:lang w:val="en-US" w:eastAsia="en-US" w:bidi="ar-SA"/>
      </w:rPr>
    </w:lvl>
    <w:lvl w:ilvl="4" w:tplc="CEC26D16">
      <w:numFmt w:val="bullet"/>
      <w:lvlText w:val="•"/>
      <w:lvlJc w:val="left"/>
      <w:pPr>
        <w:ind w:left="2140" w:hanging="360"/>
      </w:pPr>
      <w:rPr>
        <w:rFonts w:hint="default"/>
        <w:lang w:val="en-US" w:eastAsia="en-US" w:bidi="ar-SA"/>
      </w:rPr>
    </w:lvl>
    <w:lvl w:ilvl="5" w:tplc="7AE2ADA0">
      <w:numFmt w:val="bullet"/>
      <w:lvlText w:val="•"/>
      <w:lvlJc w:val="left"/>
      <w:pPr>
        <w:ind w:left="2536" w:hanging="360"/>
      </w:pPr>
      <w:rPr>
        <w:rFonts w:hint="default"/>
        <w:lang w:val="en-US" w:eastAsia="en-US" w:bidi="ar-SA"/>
      </w:rPr>
    </w:lvl>
    <w:lvl w:ilvl="6" w:tplc="657A8E6C">
      <w:numFmt w:val="bullet"/>
      <w:lvlText w:val="•"/>
      <w:lvlJc w:val="left"/>
      <w:pPr>
        <w:ind w:left="2931" w:hanging="360"/>
      </w:pPr>
      <w:rPr>
        <w:rFonts w:hint="default"/>
        <w:lang w:val="en-US" w:eastAsia="en-US" w:bidi="ar-SA"/>
      </w:rPr>
    </w:lvl>
    <w:lvl w:ilvl="7" w:tplc="5EEAA828">
      <w:numFmt w:val="bullet"/>
      <w:lvlText w:val="•"/>
      <w:lvlJc w:val="left"/>
      <w:pPr>
        <w:ind w:left="3326" w:hanging="360"/>
      </w:pPr>
      <w:rPr>
        <w:rFonts w:hint="default"/>
        <w:lang w:val="en-US" w:eastAsia="en-US" w:bidi="ar-SA"/>
      </w:rPr>
    </w:lvl>
    <w:lvl w:ilvl="8" w:tplc="7F9E68F4">
      <w:numFmt w:val="bullet"/>
      <w:lvlText w:val="•"/>
      <w:lvlJc w:val="left"/>
      <w:pPr>
        <w:ind w:left="3721" w:hanging="360"/>
      </w:pPr>
      <w:rPr>
        <w:rFonts w:hint="default"/>
        <w:lang w:val="en-US" w:eastAsia="en-US" w:bidi="ar-SA"/>
      </w:rPr>
    </w:lvl>
  </w:abstractNum>
  <w:abstractNum w:abstractNumId="57" w15:restartNumberingAfterBreak="0">
    <w:nsid w:val="363B4056"/>
    <w:multiLevelType w:val="hybridMultilevel"/>
    <w:tmpl w:val="CA6067EE"/>
    <w:lvl w:ilvl="0" w:tplc="9C3AD1E2">
      <w:numFmt w:val="bullet"/>
      <w:lvlText w:val="●"/>
      <w:lvlJc w:val="left"/>
      <w:pPr>
        <w:ind w:left="640" w:hanging="360"/>
      </w:pPr>
      <w:rPr>
        <w:rFonts w:ascii="Times New Roman" w:eastAsia="Times New Roman" w:hAnsi="Times New Roman" w:cs="Times New Roman" w:hint="default"/>
        <w:b w:val="0"/>
        <w:bCs w:val="0"/>
        <w:i w:val="0"/>
        <w:iCs w:val="0"/>
        <w:color w:val="1153CC"/>
        <w:spacing w:val="0"/>
        <w:w w:val="100"/>
        <w:sz w:val="24"/>
        <w:szCs w:val="24"/>
        <w:lang w:val="en-US" w:eastAsia="en-US" w:bidi="ar-SA"/>
      </w:rPr>
    </w:lvl>
    <w:lvl w:ilvl="1" w:tplc="81BC71CE">
      <w:numFmt w:val="bullet"/>
      <w:lvlText w:val="•"/>
      <w:lvlJc w:val="left"/>
      <w:pPr>
        <w:ind w:left="1190" w:hanging="360"/>
      </w:pPr>
      <w:rPr>
        <w:rFonts w:hint="default"/>
        <w:lang w:val="en-US" w:eastAsia="en-US" w:bidi="ar-SA"/>
      </w:rPr>
    </w:lvl>
    <w:lvl w:ilvl="2" w:tplc="4A841F98">
      <w:numFmt w:val="bullet"/>
      <w:lvlText w:val="•"/>
      <w:lvlJc w:val="left"/>
      <w:pPr>
        <w:ind w:left="1741" w:hanging="360"/>
      </w:pPr>
      <w:rPr>
        <w:rFonts w:hint="default"/>
        <w:lang w:val="en-US" w:eastAsia="en-US" w:bidi="ar-SA"/>
      </w:rPr>
    </w:lvl>
    <w:lvl w:ilvl="3" w:tplc="52A4C7E6">
      <w:numFmt w:val="bullet"/>
      <w:lvlText w:val="•"/>
      <w:lvlJc w:val="left"/>
      <w:pPr>
        <w:ind w:left="2292" w:hanging="360"/>
      </w:pPr>
      <w:rPr>
        <w:rFonts w:hint="default"/>
        <w:lang w:val="en-US" w:eastAsia="en-US" w:bidi="ar-SA"/>
      </w:rPr>
    </w:lvl>
    <w:lvl w:ilvl="4" w:tplc="73B69326">
      <w:numFmt w:val="bullet"/>
      <w:lvlText w:val="•"/>
      <w:lvlJc w:val="left"/>
      <w:pPr>
        <w:ind w:left="2842" w:hanging="360"/>
      </w:pPr>
      <w:rPr>
        <w:rFonts w:hint="default"/>
        <w:lang w:val="en-US" w:eastAsia="en-US" w:bidi="ar-SA"/>
      </w:rPr>
    </w:lvl>
    <w:lvl w:ilvl="5" w:tplc="9E80FD8E">
      <w:numFmt w:val="bullet"/>
      <w:lvlText w:val="•"/>
      <w:lvlJc w:val="left"/>
      <w:pPr>
        <w:ind w:left="3393" w:hanging="360"/>
      </w:pPr>
      <w:rPr>
        <w:rFonts w:hint="default"/>
        <w:lang w:val="en-US" w:eastAsia="en-US" w:bidi="ar-SA"/>
      </w:rPr>
    </w:lvl>
    <w:lvl w:ilvl="6" w:tplc="BF022D86">
      <w:numFmt w:val="bullet"/>
      <w:lvlText w:val="•"/>
      <w:lvlJc w:val="left"/>
      <w:pPr>
        <w:ind w:left="3944" w:hanging="360"/>
      </w:pPr>
      <w:rPr>
        <w:rFonts w:hint="default"/>
        <w:lang w:val="en-US" w:eastAsia="en-US" w:bidi="ar-SA"/>
      </w:rPr>
    </w:lvl>
    <w:lvl w:ilvl="7" w:tplc="C9FA153C">
      <w:numFmt w:val="bullet"/>
      <w:lvlText w:val="•"/>
      <w:lvlJc w:val="left"/>
      <w:pPr>
        <w:ind w:left="4494" w:hanging="360"/>
      </w:pPr>
      <w:rPr>
        <w:rFonts w:hint="default"/>
        <w:lang w:val="en-US" w:eastAsia="en-US" w:bidi="ar-SA"/>
      </w:rPr>
    </w:lvl>
    <w:lvl w:ilvl="8" w:tplc="03E6E768">
      <w:numFmt w:val="bullet"/>
      <w:lvlText w:val="•"/>
      <w:lvlJc w:val="left"/>
      <w:pPr>
        <w:ind w:left="5045" w:hanging="360"/>
      </w:pPr>
      <w:rPr>
        <w:rFonts w:hint="default"/>
        <w:lang w:val="en-US" w:eastAsia="en-US" w:bidi="ar-SA"/>
      </w:rPr>
    </w:lvl>
  </w:abstractNum>
  <w:abstractNum w:abstractNumId="58" w15:restartNumberingAfterBreak="0">
    <w:nsid w:val="38512A7E"/>
    <w:multiLevelType w:val="hybridMultilevel"/>
    <w:tmpl w:val="CB04DB10"/>
    <w:lvl w:ilvl="0" w:tplc="A66E4FA0">
      <w:numFmt w:val="bullet"/>
      <w:lvlText w:val="●"/>
      <w:lvlJc w:val="left"/>
      <w:pPr>
        <w:ind w:left="2160" w:hanging="360"/>
      </w:pPr>
      <w:rPr>
        <w:rFonts w:ascii="Times New Roman" w:eastAsia="Times New Roman" w:hAnsi="Times New Roman" w:cs="Times New Roman" w:hint="default"/>
        <w:spacing w:val="0"/>
        <w:w w:val="100"/>
        <w:lang w:val="en-US" w:eastAsia="en-US" w:bidi="ar-SA"/>
      </w:rPr>
    </w:lvl>
    <w:lvl w:ilvl="1" w:tplc="2376F2C4">
      <w:numFmt w:val="bullet"/>
      <w:lvlText w:val="•"/>
      <w:lvlJc w:val="left"/>
      <w:pPr>
        <w:ind w:left="3168" w:hanging="360"/>
      </w:pPr>
      <w:rPr>
        <w:rFonts w:hint="default"/>
        <w:lang w:val="en-US" w:eastAsia="en-US" w:bidi="ar-SA"/>
      </w:rPr>
    </w:lvl>
    <w:lvl w:ilvl="2" w:tplc="FE0471F4">
      <w:numFmt w:val="bullet"/>
      <w:lvlText w:val="•"/>
      <w:lvlJc w:val="left"/>
      <w:pPr>
        <w:ind w:left="4176" w:hanging="360"/>
      </w:pPr>
      <w:rPr>
        <w:rFonts w:hint="default"/>
        <w:lang w:val="en-US" w:eastAsia="en-US" w:bidi="ar-SA"/>
      </w:rPr>
    </w:lvl>
    <w:lvl w:ilvl="3" w:tplc="F96C472E">
      <w:numFmt w:val="bullet"/>
      <w:lvlText w:val="•"/>
      <w:lvlJc w:val="left"/>
      <w:pPr>
        <w:ind w:left="5184" w:hanging="360"/>
      </w:pPr>
      <w:rPr>
        <w:rFonts w:hint="default"/>
        <w:lang w:val="en-US" w:eastAsia="en-US" w:bidi="ar-SA"/>
      </w:rPr>
    </w:lvl>
    <w:lvl w:ilvl="4" w:tplc="4104C278">
      <w:numFmt w:val="bullet"/>
      <w:lvlText w:val="•"/>
      <w:lvlJc w:val="left"/>
      <w:pPr>
        <w:ind w:left="6192" w:hanging="360"/>
      </w:pPr>
      <w:rPr>
        <w:rFonts w:hint="default"/>
        <w:lang w:val="en-US" w:eastAsia="en-US" w:bidi="ar-SA"/>
      </w:rPr>
    </w:lvl>
    <w:lvl w:ilvl="5" w:tplc="17EC3E10">
      <w:numFmt w:val="bullet"/>
      <w:lvlText w:val="•"/>
      <w:lvlJc w:val="left"/>
      <w:pPr>
        <w:ind w:left="7200" w:hanging="360"/>
      </w:pPr>
      <w:rPr>
        <w:rFonts w:hint="default"/>
        <w:lang w:val="en-US" w:eastAsia="en-US" w:bidi="ar-SA"/>
      </w:rPr>
    </w:lvl>
    <w:lvl w:ilvl="6" w:tplc="3E1AF0F4">
      <w:numFmt w:val="bullet"/>
      <w:lvlText w:val="•"/>
      <w:lvlJc w:val="left"/>
      <w:pPr>
        <w:ind w:left="8208" w:hanging="360"/>
      </w:pPr>
      <w:rPr>
        <w:rFonts w:hint="default"/>
        <w:lang w:val="en-US" w:eastAsia="en-US" w:bidi="ar-SA"/>
      </w:rPr>
    </w:lvl>
    <w:lvl w:ilvl="7" w:tplc="8B3636B4">
      <w:numFmt w:val="bullet"/>
      <w:lvlText w:val="•"/>
      <w:lvlJc w:val="left"/>
      <w:pPr>
        <w:ind w:left="9216" w:hanging="360"/>
      </w:pPr>
      <w:rPr>
        <w:rFonts w:hint="default"/>
        <w:lang w:val="en-US" w:eastAsia="en-US" w:bidi="ar-SA"/>
      </w:rPr>
    </w:lvl>
    <w:lvl w:ilvl="8" w:tplc="006ECE06">
      <w:numFmt w:val="bullet"/>
      <w:lvlText w:val="•"/>
      <w:lvlJc w:val="left"/>
      <w:pPr>
        <w:ind w:left="10224" w:hanging="360"/>
      </w:pPr>
      <w:rPr>
        <w:rFonts w:hint="default"/>
        <w:lang w:val="en-US" w:eastAsia="en-US" w:bidi="ar-SA"/>
      </w:rPr>
    </w:lvl>
  </w:abstractNum>
  <w:abstractNum w:abstractNumId="59" w15:restartNumberingAfterBreak="0">
    <w:nsid w:val="39047AEB"/>
    <w:multiLevelType w:val="hybridMultilevel"/>
    <w:tmpl w:val="A5A2D0C8"/>
    <w:lvl w:ilvl="0" w:tplc="3AE60ACC">
      <w:numFmt w:val="bullet"/>
      <w:lvlText w:val="●"/>
      <w:lvlJc w:val="left"/>
      <w:pPr>
        <w:ind w:left="552" w:hanging="360"/>
      </w:pPr>
      <w:rPr>
        <w:rFonts w:ascii="Arial" w:eastAsia="Arial" w:hAnsi="Arial" w:cs="Arial" w:hint="default"/>
        <w:b w:val="0"/>
        <w:bCs w:val="0"/>
        <w:i w:val="0"/>
        <w:iCs w:val="0"/>
        <w:spacing w:val="0"/>
        <w:w w:val="100"/>
        <w:sz w:val="22"/>
        <w:szCs w:val="22"/>
        <w:lang w:val="en-US" w:eastAsia="en-US" w:bidi="ar-SA"/>
      </w:rPr>
    </w:lvl>
    <w:lvl w:ilvl="1" w:tplc="8F2E537C">
      <w:numFmt w:val="bullet"/>
      <w:lvlText w:val="•"/>
      <w:lvlJc w:val="left"/>
      <w:pPr>
        <w:ind w:left="955" w:hanging="360"/>
      </w:pPr>
      <w:rPr>
        <w:rFonts w:hint="default"/>
        <w:lang w:val="en-US" w:eastAsia="en-US" w:bidi="ar-SA"/>
      </w:rPr>
    </w:lvl>
    <w:lvl w:ilvl="2" w:tplc="3FAE749C">
      <w:numFmt w:val="bullet"/>
      <w:lvlText w:val="•"/>
      <w:lvlJc w:val="left"/>
      <w:pPr>
        <w:ind w:left="1350" w:hanging="360"/>
      </w:pPr>
      <w:rPr>
        <w:rFonts w:hint="default"/>
        <w:lang w:val="en-US" w:eastAsia="en-US" w:bidi="ar-SA"/>
      </w:rPr>
    </w:lvl>
    <w:lvl w:ilvl="3" w:tplc="211C749E">
      <w:numFmt w:val="bullet"/>
      <w:lvlText w:val="•"/>
      <w:lvlJc w:val="left"/>
      <w:pPr>
        <w:ind w:left="1745" w:hanging="360"/>
      </w:pPr>
      <w:rPr>
        <w:rFonts w:hint="default"/>
        <w:lang w:val="en-US" w:eastAsia="en-US" w:bidi="ar-SA"/>
      </w:rPr>
    </w:lvl>
    <w:lvl w:ilvl="4" w:tplc="6D885402">
      <w:numFmt w:val="bullet"/>
      <w:lvlText w:val="•"/>
      <w:lvlJc w:val="left"/>
      <w:pPr>
        <w:ind w:left="2140" w:hanging="360"/>
      </w:pPr>
      <w:rPr>
        <w:rFonts w:hint="default"/>
        <w:lang w:val="en-US" w:eastAsia="en-US" w:bidi="ar-SA"/>
      </w:rPr>
    </w:lvl>
    <w:lvl w:ilvl="5" w:tplc="4EF8F4E2">
      <w:numFmt w:val="bullet"/>
      <w:lvlText w:val="•"/>
      <w:lvlJc w:val="left"/>
      <w:pPr>
        <w:ind w:left="2536" w:hanging="360"/>
      </w:pPr>
      <w:rPr>
        <w:rFonts w:hint="default"/>
        <w:lang w:val="en-US" w:eastAsia="en-US" w:bidi="ar-SA"/>
      </w:rPr>
    </w:lvl>
    <w:lvl w:ilvl="6" w:tplc="3D72AC70">
      <w:numFmt w:val="bullet"/>
      <w:lvlText w:val="•"/>
      <w:lvlJc w:val="left"/>
      <w:pPr>
        <w:ind w:left="2931" w:hanging="360"/>
      </w:pPr>
      <w:rPr>
        <w:rFonts w:hint="default"/>
        <w:lang w:val="en-US" w:eastAsia="en-US" w:bidi="ar-SA"/>
      </w:rPr>
    </w:lvl>
    <w:lvl w:ilvl="7" w:tplc="F7DAF298">
      <w:numFmt w:val="bullet"/>
      <w:lvlText w:val="•"/>
      <w:lvlJc w:val="left"/>
      <w:pPr>
        <w:ind w:left="3326" w:hanging="360"/>
      </w:pPr>
      <w:rPr>
        <w:rFonts w:hint="default"/>
        <w:lang w:val="en-US" w:eastAsia="en-US" w:bidi="ar-SA"/>
      </w:rPr>
    </w:lvl>
    <w:lvl w:ilvl="8" w:tplc="5F420268">
      <w:numFmt w:val="bullet"/>
      <w:lvlText w:val="•"/>
      <w:lvlJc w:val="left"/>
      <w:pPr>
        <w:ind w:left="3721" w:hanging="360"/>
      </w:pPr>
      <w:rPr>
        <w:rFonts w:hint="default"/>
        <w:lang w:val="en-US" w:eastAsia="en-US" w:bidi="ar-SA"/>
      </w:rPr>
    </w:lvl>
  </w:abstractNum>
  <w:abstractNum w:abstractNumId="60" w15:restartNumberingAfterBreak="0">
    <w:nsid w:val="399249F8"/>
    <w:multiLevelType w:val="hybridMultilevel"/>
    <w:tmpl w:val="CE6C96B2"/>
    <w:lvl w:ilvl="0" w:tplc="9E407B80">
      <w:start w:val="1"/>
      <w:numFmt w:val="decimal"/>
      <w:lvlText w:val="%1."/>
      <w:lvlJc w:val="left"/>
      <w:pPr>
        <w:ind w:left="2071" w:hanging="377"/>
        <w:jc w:val="left"/>
      </w:pPr>
      <w:rPr>
        <w:rFonts w:ascii="Arial" w:eastAsia="Arial" w:hAnsi="Arial" w:cs="Arial" w:hint="default"/>
        <w:b w:val="0"/>
        <w:bCs w:val="0"/>
        <w:i w:val="0"/>
        <w:iCs w:val="0"/>
        <w:spacing w:val="0"/>
        <w:w w:val="100"/>
        <w:sz w:val="24"/>
        <w:szCs w:val="24"/>
        <w:lang w:val="en-US" w:eastAsia="en-US" w:bidi="ar-SA"/>
      </w:rPr>
    </w:lvl>
    <w:lvl w:ilvl="1" w:tplc="3C641B78">
      <w:numFmt w:val="bullet"/>
      <w:lvlText w:val="•"/>
      <w:lvlJc w:val="left"/>
      <w:pPr>
        <w:ind w:left="3096" w:hanging="377"/>
      </w:pPr>
      <w:rPr>
        <w:rFonts w:hint="default"/>
        <w:lang w:val="en-US" w:eastAsia="en-US" w:bidi="ar-SA"/>
      </w:rPr>
    </w:lvl>
    <w:lvl w:ilvl="2" w:tplc="2062A280">
      <w:numFmt w:val="bullet"/>
      <w:lvlText w:val="•"/>
      <w:lvlJc w:val="left"/>
      <w:pPr>
        <w:ind w:left="4112" w:hanging="377"/>
      </w:pPr>
      <w:rPr>
        <w:rFonts w:hint="default"/>
        <w:lang w:val="en-US" w:eastAsia="en-US" w:bidi="ar-SA"/>
      </w:rPr>
    </w:lvl>
    <w:lvl w:ilvl="3" w:tplc="87B6BCE0">
      <w:numFmt w:val="bullet"/>
      <w:lvlText w:val="•"/>
      <w:lvlJc w:val="left"/>
      <w:pPr>
        <w:ind w:left="5128" w:hanging="377"/>
      </w:pPr>
      <w:rPr>
        <w:rFonts w:hint="default"/>
        <w:lang w:val="en-US" w:eastAsia="en-US" w:bidi="ar-SA"/>
      </w:rPr>
    </w:lvl>
    <w:lvl w:ilvl="4" w:tplc="59CC3B86">
      <w:numFmt w:val="bullet"/>
      <w:lvlText w:val="•"/>
      <w:lvlJc w:val="left"/>
      <w:pPr>
        <w:ind w:left="6144" w:hanging="377"/>
      </w:pPr>
      <w:rPr>
        <w:rFonts w:hint="default"/>
        <w:lang w:val="en-US" w:eastAsia="en-US" w:bidi="ar-SA"/>
      </w:rPr>
    </w:lvl>
    <w:lvl w:ilvl="5" w:tplc="D652A624">
      <w:numFmt w:val="bullet"/>
      <w:lvlText w:val="•"/>
      <w:lvlJc w:val="left"/>
      <w:pPr>
        <w:ind w:left="7160" w:hanging="377"/>
      </w:pPr>
      <w:rPr>
        <w:rFonts w:hint="default"/>
        <w:lang w:val="en-US" w:eastAsia="en-US" w:bidi="ar-SA"/>
      </w:rPr>
    </w:lvl>
    <w:lvl w:ilvl="6" w:tplc="3C2A9F0C">
      <w:numFmt w:val="bullet"/>
      <w:lvlText w:val="•"/>
      <w:lvlJc w:val="left"/>
      <w:pPr>
        <w:ind w:left="8176" w:hanging="377"/>
      </w:pPr>
      <w:rPr>
        <w:rFonts w:hint="default"/>
        <w:lang w:val="en-US" w:eastAsia="en-US" w:bidi="ar-SA"/>
      </w:rPr>
    </w:lvl>
    <w:lvl w:ilvl="7" w:tplc="FF38AB42">
      <w:numFmt w:val="bullet"/>
      <w:lvlText w:val="•"/>
      <w:lvlJc w:val="left"/>
      <w:pPr>
        <w:ind w:left="9192" w:hanging="377"/>
      </w:pPr>
      <w:rPr>
        <w:rFonts w:hint="default"/>
        <w:lang w:val="en-US" w:eastAsia="en-US" w:bidi="ar-SA"/>
      </w:rPr>
    </w:lvl>
    <w:lvl w:ilvl="8" w:tplc="8E2A62D0">
      <w:numFmt w:val="bullet"/>
      <w:lvlText w:val="•"/>
      <w:lvlJc w:val="left"/>
      <w:pPr>
        <w:ind w:left="10208" w:hanging="377"/>
      </w:pPr>
      <w:rPr>
        <w:rFonts w:hint="default"/>
        <w:lang w:val="en-US" w:eastAsia="en-US" w:bidi="ar-SA"/>
      </w:rPr>
    </w:lvl>
  </w:abstractNum>
  <w:abstractNum w:abstractNumId="61" w15:restartNumberingAfterBreak="0">
    <w:nsid w:val="3A90572A"/>
    <w:multiLevelType w:val="hybridMultilevel"/>
    <w:tmpl w:val="58CE3E5A"/>
    <w:lvl w:ilvl="0" w:tplc="6E2E5CE0">
      <w:numFmt w:val="bullet"/>
      <w:lvlText w:val="●"/>
      <w:lvlJc w:val="left"/>
      <w:pPr>
        <w:ind w:left="2160" w:hanging="360"/>
      </w:pPr>
      <w:rPr>
        <w:rFonts w:ascii="Arial" w:eastAsia="Arial" w:hAnsi="Arial" w:cs="Arial" w:hint="default"/>
        <w:b w:val="0"/>
        <w:bCs w:val="0"/>
        <w:i w:val="0"/>
        <w:iCs w:val="0"/>
        <w:spacing w:val="0"/>
        <w:w w:val="100"/>
        <w:sz w:val="24"/>
        <w:szCs w:val="24"/>
        <w:lang w:val="en-US" w:eastAsia="en-US" w:bidi="ar-SA"/>
      </w:rPr>
    </w:lvl>
    <w:lvl w:ilvl="1" w:tplc="97425AF0">
      <w:numFmt w:val="bullet"/>
      <w:lvlText w:val="•"/>
      <w:lvlJc w:val="left"/>
      <w:pPr>
        <w:ind w:left="3168" w:hanging="360"/>
      </w:pPr>
      <w:rPr>
        <w:rFonts w:hint="default"/>
        <w:lang w:val="en-US" w:eastAsia="en-US" w:bidi="ar-SA"/>
      </w:rPr>
    </w:lvl>
    <w:lvl w:ilvl="2" w:tplc="1B749F6E">
      <w:numFmt w:val="bullet"/>
      <w:lvlText w:val="•"/>
      <w:lvlJc w:val="left"/>
      <w:pPr>
        <w:ind w:left="4176" w:hanging="360"/>
      </w:pPr>
      <w:rPr>
        <w:rFonts w:hint="default"/>
        <w:lang w:val="en-US" w:eastAsia="en-US" w:bidi="ar-SA"/>
      </w:rPr>
    </w:lvl>
    <w:lvl w:ilvl="3" w:tplc="C8364CB6">
      <w:numFmt w:val="bullet"/>
      <w:lvlText w:val="•"/>
      <w:lvlJc w:val="left"/>
      <w:pPr>
        <w:ind w:left="5184" w:hanging="360"/>
      </w:pPr>
      <w:rPr>
        <w:rFonts w:hint="default"/>
        <w:lang w:val="en-US" w:eastAsia="en-US" w:bidi="ar-SA"/>
      </w:rPr>
    </w:lvl>
    <w:lvl w:ilvl="4" w:tplc="7916C1F4">
      <w:numFmt w:val="bullet"/>
      <w:lvlText w:val="•"/>
      <w:lvlJc w:val="left"/>
      <w:pPr>
        <w:ind w:left="6192" w:hanging="360"/>
      </w:pPr>
      <w:rPr>
        <w:rFonts w:hint="default"/>
        <w:lang w:val="en-US" w:eastAsia="en-US" w:bidi="ar-SA"/>
      </w:rPr>
    </w:lvl>
    <w:lvl w:ilvl="5" w:tplc="520C1112">
      <w:numFmt w:val="bullet"/>
      <w:lvlText w:val="•"/>
      <w:lvlJc w:val="left"/>
      <w:pPr>
        <w:ind w:left="7200" w:hanging="360"/>
      </w:pPr>
      <w:rPr>
        <w:rFonts w:hint="default"/>
        <w:lang w:val="en-US" w:eastAsia="en-US" w:bidi="ar-SA"/>
      </w:rPr>
    </w:lvl>
    <w:lvl w:ilvl="6" w:tplc="44F0231C">
      <w:numFmt w:val="bullet"/>
      <w:lvlText w:val="•"/>
      <w:lvlJc w:val="left"/>
      <w:pPr>
        <w:ind w:left="8208" w:hanging="360"/>
      </w:pPr>
      <w:rPr>
        <w:rFonts w:hint="default"/>
        <w:lang w:val="en-US" w:eastAsia="en-US" w:bidi="ar-SA"/>
      </w:rPr>
    </w:lvl>
    <w:lvl w:ilvl="7" w:tplc="4BE29450">
      <w:numFmt w:val="bullet"/>
      <w:lvlText w:val="•"/>
      <w:lvlJc w:val="left"/>
      <w:pPr>
        <w:ind w:left="9216" w:hanging="360"/>
      </w:pPr>
      <w:rPr>
        <w:rFonts w:hint="default"/>
        <w:lang w:val="en-US" w:eastAsia="en-US" w:bidi="ar-SA"/>
      </w:rPr>
    </w:lvl>
    <w:lvl w:ilvl="8" w:tplc="4AC60068">
      <w:numFmt w:val="bullet"/>
      <w:lvlText w:val="•"/>
      <w:lvlJc w:val="left"/>
      <w:pPr>
        <w:ind w:left="10224" w:hanging="360"/>
      </w:pPr>
      <w:rPr>
        <w:rFonts w:hint="default"/>
        <w:lang w:val="en-US" w:eastAsia="en-US" w:bidi="ar-SA"/>
      </w:rPr>
    </w:lvl>
  </w:abstractNum>
  <w:abstractNum w:abstractNumId="62" w15:restartNumberingAfterBreak="0">
    <w:nsid w:val="3C2D51F2"/>
    <w:multiLevelType w:val="hybridMultilevel"/>
    <w:tmpl w:val="09403D8C"/>
    <w:lvl w:ilvl="0" w:tplc="7CCAEB4E">
      <w:numFmt w:val="bullet"/>
      <w:lvlText w:val="●"/>
      <w:lvlJc w:val="left"/>
      <w:pPr>
        <w:ind w:left="551" w:hanging="360"/>
      </w:pPr>
      <w:rPr>
        <w:rFonts w:ascii="Arial" w:eastAsia="Arial" w:hAnsi="Arial" w:cs="Arial" w:hint="default"/>
        <w:b w:val="0"/>
        <w:bCs w:val="0"/>
        <w:i w:val="0"/>
        <w:iCs w:val="0"/>
        <w:spacing w:val="0"/>
        <w:w w:val="100"/>
        <w:sz w:val="23"/>
        <w:szCs w:val="23"/>
        <w:lang w:val="en-US" w:eastAsia="en-US" w:bidi="ar-SA"/>
      </w:rPr>
    </w:lvl>
    <w:lvl w:ilvl="1" w:tplc="928C8E46">
      <w:numFmt w:val="bullet"/>
      <w:lvlText w:val="•"/>
      <w:lvlJc w:val="left"/>
      <w:pPr>
        <w:ind w:left="1445" w:hanging="360"/>
      </w:pPr>
      <w:rPr>
        <w:rFonts w:hint="default"/>
        <w:lang w:val="en-US" w:eastAsia="en-US" w:bidi="ar-SA"/>
      </w:rPr>
    </w:lvl>
    <w:lvl w:ilvl="2" w:tplc="994EB920">
      <w:numFmt w:val="bullet"/>
      <w:lvlText w:val="•"/>
      <w:lvlJc w:val="left"/>
      <w:pPr>
        <w:ind w:left="2331" w:hanging="360"/>
      </w:pPr>
      <w:rPr>
        <w:rFonts w:hint="default"/>
        <w:lang w:val="en-US" w:eastAsia="en-US" w:bidi="ar-SA"/>
      </w:rPr>
    </w:lvl>
    <w:lvl w:ilvl="3" w:tplc="BA0E2A08">
      <w:numFmt w:val="bullet"/>
      <w:lvlText w:val="•"/>
      <w:lvlJc w:val="left"/>
      <w:pPr>
        <w:ind w:left="3216" w:hanging="360"/>
      </w:pPr>
      <w:rPr>
        <w:rFonts w:hint="default"/>
        <w:lang w:val="en-US" w:eastAsia="en-US" w:bidi="ar-SA"/>
      </w:rPr>
    </w:lvl>
    <w:lvl w:ilvl="4" w:tplc="C73A95B8">
      <w:numFmt w:val="bullet"/>
      <w:lvlText w:val="•"/>
      <w:lvlJc w:val="left"/>
      <w:pPr>
        <w:ind w:left="4102" w:hanging="360"/>
      </w:pPr>
      <w:rPr>
        <w:rFonts w:hint="default"/>
        <w:lang w:val="en-US" w:eastAsia="en-US" w:bidi="ar-SA"/>
      </w:rPr>
    </w:lvl>
    <w:lvl w:ilvl="5" w:tplc="4642E098">
      <w:numFmt w:val="bullet"/>
      <w:lvlText w:val="•"/>
      <w:lvlJc w:val="left"/>
      <w:pPr>
        <w:ind w:left="4988" w:hanging="360"/>
      </w:pPr>
      <w:rPr>
        <w:rFonts w:hint="default"/>
        <w:lang w:val="en-US" w:eastAsia="en-US" w:bidi="ar-SA"/>
      </w:rPr>
    </w:lvl>
    <w:lvl w:ilvl="6" w:tplc="B4769F50">
      <w:numFmt w:val="bullet"/>
      <w:lvlText w:val="•"/>
      <w:lvlJc w:val="left"/>
      <w:pPr>
        <w:ind w:left="5873" w:hanging="360"/>
      </w:pPr>
      <w:rPr>
        <w:rFonts w:hint="default"/>
        <w:lang w:val="en-US" w:eastAsia="en-US" w:bidi="ar-SA"/>
      </w:rPr>
    </w:lvl>
    <w:lvl w:ilvl="7" w:tplc="6CA2F24C">
      <w:numFmt w:val="bullet"/>
      <w:lvlText w:val="•"/>
      <w:lvlJc w:val="left"/>
      <w:pPr>
        <w:ind w:left="6759" w:hanging="360"/>
      </w:pPr>
      <w:rPr>
        <w:rFonts w:hint="default"/>
        <w:lang w:val="en-US" w:eastAsia="en-US" w:bidi="ar-SA"/>
      </w:rPr>
    </w:lvl>
    <w:lvl w:ilvl="8" w:tplc="F350F0D0">
      <w:numFmt w:val="bullet"/>
      <w:lvlText w:val="•"/>
      <w:lvlJc w:val="left"/>
      <w:pPr>
        <w:ind w:left="7644" w:hanging="360"/>
      </w:pPr>
      <w:rPr>
        <w:rFonts w:hint="default"/>
        <w:lang w:val="en-US" w:eastAsia="en-US" w:bidi="ar-SA"/>
      </w:rPr>
    </w:lvl>
  </w:abstractNum>
  <w:abstractNum w:abstractNumId="63" w15:restartNumberingAfterBreak="0">
    <w:nsid w:val="3FA15429"/>
    <w:multiLevelType w:val="hybridMultilevel"/>
    <w:tmpl w:val="016000E4"/>
    <w:lvl w:ilvl="0" w:tplc="9BA0BEAA">
      <w:numFmt w:val="bullet"/>
      <w:lvlText w:val="●"/>
      <w:lvlJc w:val="left"/>
      <w:pPr>
        <w:ind w:left="21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22432D0">
      <w:numFmt w:val="bullet"/>
      <w:lvlText w:val="o"/>
      <w:lvlJc w:val="left"/>
      <w:pPr>
        <w:ind w:left="2880" w:hanging="360"/>
      </w:pPr>
      <w:rPr>
        <w:rFonts w:ascii="Courier New" w:eastAsia="Courier New" w:hAnsi="Courier New" w:cs="Courier New" w:hint="default"/>
        <w:b w:val="0"/>
        <w:bCs w:val="0"/>
        <w:i w:val="0"/>
        <w:iCs w:val="0"/>
        <w:spacing w:val="0"/>
        <w:w w:val="100"/>
        <w:sz w:val="24"/>
        <w:szCs w:val="24"/>
        <w:lang w:val="en-US" w:eastAsia="en-US" w:bidi="ar-SA"/>
      </w:rPr>
    </w:lvl>
    <w:lvl w:ilvl="2" w:tplc="CCD45CEE">
      <w:numFmt w:val="bullet"/>
      <w:lvlText w:val="•"/>
      <w:lvlJc w:val="left"/>
      <w:pPr>
        <w:ind w:left="3920" w:hanging="360"/>
      </w:pPr>
      <w:rPr>
        <w:rFonts w:hint="default"/>
        <w:lang w:val="en-US" w:eastAsia="en-US" w:bidi="ar-SA"/>
      </w:rPr>
    </w:lvl>
    <w:lvl w:ilvl="3" w:tplc="ADA2BA72">
      <w:numFmt w:val="bullet"/>
      <w:lvlText w:val="•"/>
      <w:lvlJc w:val="left"/>
      <w:pPr>
        <w:ind w:left="4960" w:hanging="360"/>
      </w:pPr>
      <w:rPr>
        <w:rFonts w:hint="default"/>
        <w:lang w:val="en-US" w:eastAsia="en-US" w:bidi="ar-SA"/>
      </w:rPr>
    </w:lvl>
    <w:lvl w:ilvl="4" w:tplc="45E01E7A">
      <w:numFmt w:val="bullet"/>
      <w:lvlText w:val="•"/>
      <w:lvlJc w:val="left"/>
      <w:pPr>
        <w:ind w:left="6000" w:hanging="360"/>
      </w:pPr>
      <w:rPr>
        <w:rFonts w:hint="default"/>
        <w:lang w:val="en-US" w:eastAsia="en-US" w:bidi="ar-SA"/>
      </w:rPr>
    </w:lvl>
    <w:lvl w:ilvl="5" w:tplc="8662D184">
      <w:numFmt w:val="bullet"/>
      <w:lvlText w:val="•"/>
      <w:lvlJc w:val="left"/>
      <w:pPr>
        <w:ind w:left="7040" w:hanging="360"/>
      </w:pPr>
      <w:rPr>
        <w:rFonts w:hint="default"/>
        <w:lang w:val="en-US" w:eastAsia="en-US" w:bidi="ar-SA"/>
      </w:rPr>
    </w:lvl>
    <w:lvl w:ilvl="6" w:tplc="505EA00C">
      <w:numFmt w:val="bullet"/>
      <w:lvlText w:val="•"/>
      <w:lvlJc w:val="left"/>
      <w:pPr>
        <w:ind w:left="8080" w:hanging="360"/>
      </w:pPr>
      <w:rPr>
        <w:rFonts w:hint="default"/>
        <w:lang w:val="en-US" w:eastAsia="en-US" w:bidi="ar-SA"/>
      </w:rPr>
    </w:lvl>
    <w:lvl w:ilvl="7" w:tplc="792E50FE">
      <w:numFmt w:val="bullet"/>
      <w:lvlText w:val="•"/>
      <w:lvlJc w:val="left"/>
      <w:pPr>
        <w:ind w:left="9120" w:hanging="360"/>
      </w:pPr>
      <w:rPr>
        <w:rFonts w:hint="default"/>
        <w:lang w:val="en-US" w:eastAsia="en-US" w:bidi="ar-SA"/>
      </w:rPr>
    </w:lvl>
    <w:lvl w:ilvl="8" w:tplc="AAA61A9E">
      <w:numFmt w:val="bullet"/>
      <w:lvlText w:val="•"/>
      <w:lvlJc w:val="left"/>
      <w:pPr>
        <w:ind w:left="10160" w:hanging="360"/>
      </w:pPr>
      <w:rPr>
        <w:rFonts w:hint="default"/>
        <w:lang w:val="en-US" w:eastAsia="en-US" w:bidi="ar-SA"/>
      </w:rPr>
    </w:lvl>
  </w:abstractNum>
  <w:abstractNum w:abstractNumId="64" w15:restartNumberingAfterBreak="0">
    <w:nsid w:val="40F543F8"/>
    <w:multiLevelType w:val="hybridMultilevel"/>
    <w:tmpl w:val="AAB09CCA"/>
    <w:lvl w:ilvl="0" w:tplc="7952DF60">
      <w:numFmt w:val="bullet"/>
      <w:lvlText w:val="●"/>
      <w:lvlJc w:val="left"/>
      <w:pPr>
        <w:ind w:left="552" w:hanging="360"/>
      </w:pPr>
      <w:rPr>
        <w:rFonts w:ascii="Arial" w:eastAsia="Arial" w:hAnsi="Arial" w:cs="Arial" w:hint="default"/>
        <w:b w:val="0"/>
        <w:bCs w:val="0"/>
        <w:i w:val="0"/>
        <w:iCs w:val="0"/>
        <w:spacing w:val="0"/>
        <w:w w:val="100"/>
        <w:sz w:val="22"/>
        <w:szCs w:val="22"/>
        <w:lang w:val="en-US" w:eastAsia="en-US" w:bidi="ar-SA"/>
      </w:rPr>
    </w:lvl>
    <w:lvl w:ilvl="1" w:tplc="E2465AB4">
      <w:numFmt w:val="bullet"/>
      <w:lvlText w:val="•"/>
      <w:lvlJc w:val="left"/>
      <w:pPr>
        <w:ind w:left="955" w:hanging="360"/>
      </w:pPr>
      <w:rPr>
        <w:rFonts w:hint="default"/>
        <w:lang w:val="en-US" w:eastAsia="en-US" w:bidi="ar-SA"/>
      </w:rPr>
    </w:lvl>
    <w:lvl w:ilvl="2" w:tplc="3C22479E">
      <w:numFmt w:val="bullet"/>
      <w:lvlText w:val="•"/>
      <w:lvlJc w:val="left"/>
      <w:pPr>
        <w:ind w:left="1350" w:hanging="360"/>
      </w:pPr>
      <w:rPr>
        <w:rFonts w:hint="default"/>
        <w:lang w:val="en-US" w:eastAsia="en-US" w:bidi="ar-SA"/>
      </w:rPr>
    </w:lvl>
    <w:lvl w:ilvl="3" w:tplc="EFA4ECBA">
      <w:numFmt w:val="bullet"/>
      <w:lvlText w:val="•"/>
      <w:lvlJc w:val="left"/>
      <w:pPr>
        <w:ind w:left="1745" w:hanging="360"/>
      </w:pPr>
      <w:rPr>
        <w:rFonts w:hint="default"/>
        <w:lang w:val="en-US" w:eastAsia="en-US" w:bidi="ar-SA"/>
      </w:rPr>
    </w:lvl>
    <w:lvl w:ilvl="4" w:tplc="41EA3D84">
      <w:numFmt w:val="bullet"/>
      <w:lvlText w:val="•"/>
      <w:lvlJc w:val="left"/>
      <w:pPr>
        <w:ind w:left="2140" w:hanging="360"/>
      </w:pPr>
      <w:rPr>
        <w:rFonts w:hint="default"/>
        <w:lang w:val="en-US" w:eastAsia="en-US" w:bidi="ar-SA"/>
      </w:rPr>
    </w:lvl>
    <w:lvl w:ilvl="5" w:tplc="5ED6BFBE">
      <w:numFmt w:val="bullet"/>
      <w:lvlText w:val="•"/>
      <w:lvlJc w:val="left"/>
      <w:pPr>
        <w:ind w:left="2536" w:hanging="360"/>
      </w:pPr>
      <w:rPr>
        <w:rFonts w:hint="default"/>
        <w:lang w:val="en-US" w:eastAsia="en-US" w:bidi="ar-SA"/>
      </w:rPr>
    </w:lvl>
    <w:lvl w:ilvl="6" w:tplc="4EA68A82">
      <w:numFmt w:val="bullet"/>
      <w:lvlText w:val="•"/>
      <w:lvlJc w:val="left"/>
      <w:pPr>
        <w:ind w:left="2931" w:hanging="360"/>
      </w:pPr>
      <w:rPr>
        <w:rFonts w:hint="default"/>
        <w:lang w:val="en-US" w:eastAsia="en-US" w:bidi="ar-SA"/>
      </w:rPr>
    </w:lvl>
    <w:lvl w:ilvl="7" w:tplc="21F416EA">
      <w:numFmt w:val="bullet"/>
      <w:lvlText w:val="•"/>
      <w:lvlJc w:val="left"/>
      <w:pPr>
        <w:ind w:left="3326" w:hanging="360"/>
      </w:pPr>
      <w:rPr>
        <w:rFonts w:hint="default"/>
        <w:lang w:val="en-US" w:eastAsia="en-US" w:bidi="ar-SA"/>
      </w:rPr>
    </w:lvl>
    <w:lvl w:ilvl="8" w:tplc="67A0F2B2">
      <w:numFmt w:val="bullet"/>
      <w:lvlText w:val="•"/>
      <w:lvlJc w:val="left"/>
      <w:pPr>
        <w:ind w:left="3721" w:hanging="360"/>
      </w:pPr>
      <w:rPr>
        <w:rFonts w:hint="default"/>
        <w:lang w:val="en-US" w:eastAsia="en-US" w:bidi="ar-SA"/>
      </w:rPr>
    </w:lvl>
  </w:abstractNum>
  <w:abstractNum w:abstractNumId="65" w15:restartNumberingAfterBreak="0">
    <w:nsid w:val="416F7658"/>
    <w:multiLevelType w:val="hybridMultilevel"/>
    <w:tmpl w:val="A69C282E"/>
    <w:lvl w:ilvl="0" w:tplc="EB7EDDB0">
      <w:numFmt w:val="bullet"/>
      <w:lvlText w:val="●"/>
      <w:lvlJc w:val="left"/>
      <w:pPr>
        <w:ind w:left="551" w:hanging="360"/>
      </w:pPr>
      <w:rPr>
        <w:rFonts w:ascii="Arial" w:eastAsia="Arial" w:hAnsi="Arial" w:cs="Arial" w:hint="default"/>
        <w:b w:val="0"/>
        <w:bCs w:val="0"/>
        <w:i w:val="0"/>
        <w:iCs w:val="0"/>
        <w:spacing w:val="0"/>
        <w:w w:val="100"/>
        <w:sz w:val="23"/>
        <w:szCs w:val="23"/>
        <w:lang w:val="en-US" w:eastAsia="en-US" w:bidi="ar-SA"/>
      </w:rPr>
    </w:lvl>
    <w:lvl w:ilvl="1" w:tplc="3E36F064">
      <w:numFmt w:val="bullet"/>
      <w:lvlText w:val="○"/>
      <w:lvlJc w:val="left"/>
      <w:pPr>
        <w:ind w:left="1091" w:hanging="360"/>
      </w:pPr>
      <w:rPr>
        <w:rFonts w:ascii="Arial" w:eastAsia="Arial" w:hAnsi="Arial" w:cs="Arial" w:hint="default"/>
        <w:b w:val="0"/>
        <w:bCs w:val="0"/>
        <w:i w:val="0"/>
        <w:iCs w:val="0"/>
        <w:spacing w:val="0"/>
        <w:w w:val="100"/>
        <w:sz w:val="23"/>
        <w:szCs w:val="23"/>
        <w:lang w:val="en-US" w:eastAsia="en-US" w:bidi="ar-SA"/>
      </w:rPr>
    </w:lvl>
    <w:lvl w:ilvl="2" w:tplc="CD4E9D40">
      <w:numFmt w:val="bullet"/>
      <w:lvlText w:val="•"/>
      <w:lvlJc w:val="left"/>
      <w:pPr>
        <w:ind w:left="2032" w:hanging="360"/>
      </w:pPr>
      <w:rPr>
        <w:rFonts w:hint="default"/>
        <w:lang w:val="en-US" w:eastAsia="en-US" w:bidi="ar-SA"/>
      </w:rPr>
    </w:lvl>
    <w:lvl w:ilvl="3" w:tplc="34DC57FA">
      <w:numFmt w:val="bullet"/>
      <w:lvlText w:val="•"/>
      <w:lvlJc w:val="left"/>
      <w:pPr>
        <w:ind w:left="2965" w:hanging="360"/>
      </w:pPr>
      <w:rPr>
        <w:rFonts w:hint="default"/>
        <w:lang w:val="en-US" w:eastAsia="en-US" w:bidi="ar-SA"/>
      </w:rPr>
    </w:lvl>
    <w:lvl w:ilvl="4" w:tplc="853498BC">
      <w:numFmt w:val="bullet"/>
      <w:lvlText w:val="•"/>
      <w:lvlJc w:val="left"/>
      <w:pPr>
        <w:ind w:left="3897" w:hanging="360"/>
      </w:pPr>
      <w:rPr>
        <w:rFonts w:hint="default"/>
        <w:lang w:val="en-US" w:eastAsia="en-US" w:bidi="ar-SA"/>
      </w:rPr>
    </w:lvl>
    <w:lvl w:ilvl="5" w:tplc="F59E64DC">
      <w:numFmt w:val="bullet"/>
      <w:lvlText w:val="•"/>
      <w:lvlJc w:val="left"/>
      <w:pPr>
        <w:ind w:left="4830" w:hanging="360"/>
      </w:pPr>
      <w:rPr>
        <w:rFonts w:hint="default"/>
        <w:lang w:val="en-US" w:eastAsia="en-US" w:bidi="ar-SA"/>
      </w:rPr>
    </w:lvl>
    <w:lvl w:ilvl="6" w:tplc="B246B7A4">
      <w:numFmt w:val="bullet"/>
      <w:lvlText w:val="•"/>
      <w:lvlJc w:val="left"/>
      <w:pPr>
        <w:ind w:left="5762" w:hanging="360"/>
      </w:pPr>
      <w:rPr>
        <w:rFonts w:hint="default"/>
        <w:lang w:val="en-US" w:eastAsia="en-US" w:bidi="ar-SA"/>
      </w:rPr>
    </w:lvl>
    <w:lvl w:ilvl="7" w:tplc="98323760">
      <w:numFmt w:val="bullet"/>
      <w:lvlText w:val="•"/>
      <w:lvlJc w:val="left"/>
      <w:pPr>
        <w:ind w:left="6695" w:hanging="360"/>
      </w:pPr>
      <w:rPr>
        <w:rFonts w:hint="default"/>
        <w:lang w:val="en-US" w:eastAsia="en-US" w:bidi="ar-SA"/>
      </w:rPr>
    </w:lvl>
    <w:lvl w:ilvl="8" w:tplc="E33C3010">
      <w:numFmt w:val="bullet"/>
      <w:lvlText w:val="•"/>
      <w:lvlJc w:val="left"/>
      <w:pPr>
        <w:ind w:left="7627" w:hanging="360"/>
      </w:pPr>
      <w:rPr>
        <w:rFonts w:hint="default"/>
        <w:lang w:val="en-US" w:eastAsia="en-US" w:bidi="ar-SA"/>
      </w:rPr>
    </w:lvl>
  </w:abstractNum>
  <w:abstractNum w:abstractNumId="66" w15:restartNumberingAfterBreak="0">
    <w:nsid w:val="41947C1C"/>
    <w:multiLevelType w:val="hybridMultilevel"/>
    <w:tmpl w:val="044E9ECA"/>
    <w:lvl w:ilvl="0" w:tplc="5BF678BE">
      <w:numFmt w:val="bullet"/>
      <w:lvlText w:val="●"/>
      <w:lvlJc w:val="left"/>
      <w:pPr>
        <w:ind w:left="21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0A47344">
      <w:numFmt w:val="bullet"/>
      <w:lvlText w:val="•"/>
      <w:lvlJc w:val="left"/>
      <w:pPr>
        <w:ind w:left="3165" w:hanging="360"/>
      </w:pPr>
      <w:rPr>
        <w:rFonts w:hint="default"/>
        <w:lang w:val="en-US" w:eastAsia="en-US" w:bidi="ar-SA"/>
      </w:rPr>
    </w:lvl>
    <w:lvl w:ilvl="2" w:tplc="52C00C4E">
      <w:numFmt w:val="bullet"/>
      <w:lvlText w:val="•"/>
      <w:lvlJc w:val="left"/>
      <w:pPr>
        <w:ind w:left="4170" w:hanging="360"/>
      </w:pPr>
      <w:rPr>
        <w:rFonts w:hint="default"/>
        <w:lang w:val="en-US" w:eastAsia="en-US" w:bidi="ar-SA"/>
      </w:rPr>
    </w:lvl>
    <w:lvl w:ilvl="3" w:tplc="92B0D26C">
      <w:numFmt w:val="bullet"/>
      <w:lvlText w:val="•"/>
      <w:lvlJc w:val="left"/>
      <w:pPr>
        <w:ind w:left="5175" w:hanging="360"/>
      </w:pPr>
      <w:rPr>
        <w:rFonts w:hint="default"/>
        <w:lang w:val="en-US" w:eastAsia="en-US" w:bidi="ar-SA"/>
      </w:rPr>
    </w:lvl>
    <w:lvl w:ilvl="4" w:tplc="00505768">
      <w:numFmt w:val="bullet"/>
      <w:lvlText w:val="•"/>
      <w:lvlJc w:val="left"/>
      <w:pPr>
        <w:ind w:left="6180" w:hanging="360"/>
      </w:pPr>
      <w:rPr>
        <w:rFonts w:hint="default"/>
        <w:lang w:val="en-US" w:eastAsia="en-US" w:bidi="ar-SA"/>
      </w:rPr>
    </w:lvl>
    <w:lvl w:ilvl="5" w:tplc="95600A80">
      <w:numFmt w:val="bullet"/>
      <w:lvlText w:val="•"/>
      <w:lvlJc w:val="left"/>
      <w:pPr>
        <w:ind w:left="7185" w:hanging="360"/>
      </w:pPr>
      <w:rPr>
        <w:rFonts w:hint="default"/>
        <w:lang w:val="en-US" w:eastAsia="en-US" w:bidi="ar-SA"/>
      </w:rPr>
    </w:lvl>
    <w:lvl w:ilvl="6" w:tplc="503470C2">
      <w:numFmt w:val="bullet"/>
      <w:lvlText w:val="•"/>
      <w:lvlJc w:val="left"/>
      <w:pPr>
        <w:ind w:left="8190" w:hanging="360"/>
      </w:pPr>
      <w:rPr>
        <w:rFonts w:hint="default"/>
        <w:lang w:val="en-US" w:eastAsia="en-US" w:bidi="ar-SA"/>
      </w:rPr>
    </w:lvl>
    <w:lvl w:ilvl="7" w:tplc="4D7A908A">
      <w:numFmt w:val="bullet"/>
      <w:lvlText w:val="•"/>
      <w:lvlJc w:val="left"/>
      <w:pPr>
        <w:ind w:left="9195" w:hanging="360"/>
      </w:pPr>
      <w:rPr>
        <w:rFonts w:hint="default"/>
        <w:lang w:val="en-US" w:eastAsia="en-US" w:bidi="ar-SA"/>
      </w:rPr>
    </w:lvl>
    <w:lvl w:ilvl="8" w:tplc="669CF3C2">
      <w:numFmt w:val="bullet"/>
      <w:lvlText w:val="•"/>
      <w:lvlJc w:val="left"/>
      <w:pPr>
        <w:ind w:left="10200" w:hanging="360"/>
      </w:pPr>
      <w:rPr>
        <w:rFonts w:hint="default"/>
        <w:lang w:val="en-US" w:eastAsia="en-US" w:bidi="ar-SA"/>
      </w:rPr>
    </w:lvl>
  </w:abstractNum>
  <w:abstractNum w:abstractNumId="67" w15:restartNumberingAfterBreak="0">
    <w:nsid w:val="41982303"/>
    <w:multiLevelType w:val="hybridMultilevel"/>
    <w:tmpl w:val="EB90AB3C"/>
    <w:lvl w:ilvl="0" w:tplc="94029FBC">
      <w:numFmt w:val="bullet"/>
      <w:lvlText w:val="●"/>
      <w:lvlJc w:val="left"/>
      <w:pPr>
        <w:ind w:left="551" w:hanging="360"/>
      </w:pPr>
      <w:rPr>
        <w:rFonts w:ascii="Arial" w:eastAsia="Arial" w:hAnsi="Arial" w:cs="Arial" w:hint="default"/>
        <w:b w:val="0"/>
        <w:bCs w:val="0"/>
        <w:i w:val="0"/>
        <w:iCs w:val="0"/>
        <w:spacing w:val="0"/>
        <w:w w:val="100"/>
        <w:sz w:val="23"/>
        <w:szCs w:val="23"/>
        <w:lang w:val="en-US" w:eastAsia="en-US" w:bidi="ar-SA"/>
      </w:rPr>
    </w:lvl>
    <w:lvl w:ilvl="1" w:tplc="7EFC2ABA">
      <w:numFmt w:val="bullet"/>
      <w:lvlText w:val="•"/>
      <w:lvlJc w:val="left"/>
      <w:pPr>
        <w:ind w:left="1447" w:hanging="360"/>
      </w:pPr>
      <w:rPr>
        <w:rFonts w:hint="default"/>
        <w:lang w:val="en-US" w:eastAsia="en-US" w:bidi="ar-SA"/>
      </w:rPr>
    </w:lvl>
    <w:lvl w:ilvl="2" w:tplc="A1C20536">
      <w:numFmt w:val="bullet"/>
      <w:lvlText w:val="•"/>
      <w:lvlJc w:val="left"/>
      <w:pPr>
        <w:ind w:left="2334" w:hanging="360"/>
      </w:pPr>
      <w:rPr>
        <w:rFonts w:hint="default"/>
        <w:lang w:val="en-US" w:eastAsia="en-US" w:bidi="ar-SA"/>
      </w:rPr>
    </w:lvl>
    <w:lvl w:ilvl="3" w:tplc="23EC68AC">
      <w:numFmt w:val="bullet"/>
      <w:lvlText w:val="•"/>
      <w:lvlJc w:val="left"/>
      <w:pPr>
        <w:ind w:left="3221" w:hanging="360"/>
      </w:pPr>
      <w:rPr>
        <w:rFonts w:hint="default"/>
        <w:lang w:val="en-US" w:eastAsia="en-US" w:bidi="ar-SA"/>
      </w:rPr>
    </w:lvl>
    <w:lvl w:ilvl="4" w:tplc="F8A6BAD2">
      <w:numFmt w:val="bullet"/>
      <w:lvlText w:val="•"/>
      <w:lvlJc w:val="left"/>
      <w:pPr>
        <w:ind w:left="4108" w:hanging="360"/>
      </w:pPr>
      <w:rPr>
        <w:rFonts w:hint="default"/>
        <w:lang w:val="en-US" w:eastAsia="en-US" w:bidi="ar-SA"/>
      </w:rPr>
    </w:lvl>
    <w:lvl w:ilvl="5" w:tplc="90A8128A">
      <w:numFmt w:val="bullet"/>
      <w:lvlText w:val="•"/>
      <w:lvlJc w:val="left"/>
      <w:pPr>
        <w:ind w:left="4995" w:hanging="360"/>
      </w:pPr>
      <w:rPr>
        <w:rFonts w:hint="default"/>
        <w:lang w:val="en-US" w:eastAsia="en-US" w:bidi="ar-SA"/>
      </w:rPr>
    </w:lvl>
    <w:lvl w:ilvl="6" w:tplc="AEBAA65C">
      <w:numFmt w:val="bullet"/>
      <w:lvlText w:val="•"/>
      <w:lvlJc w:val="left"/>
      <w:pPr>
        <w:ind w:left="5882" w:hanging="360"/>
      </w:pPr>
      <w:rPr>
        <w:rFonts w:hint="default"/>
        <w:lang w:val="en-US" w:eastAsia="en-US" w:bidi="ar-SA"/>
      </w:rPr>
    </w:lvl>
    <w:lvl w:ilvl="7" w:tplc="BF2A4A38">
      <w:numFmt w:val="bullet"/>
      <w:lvlText w:val="•"/>
      <w:lvlJc w:val="left"/>
      <w:pPr>
        <w:ind w:left="6769" w:hanging="360"/>
      </w:pPr>
      <w:rPr>
        <w:rFonts w:hint="default"/>
        <w:lang w:val="en-US" w:eastAsia="en-US" w:bidi="ar-SA"/>
      </w:rPr>
    </w:lvl>
    <w:lvl w:ilvl="8" w:tplc="B57CE67E">
      <w:numFmt w:val="bullet"/>
      <w:lvlText w:val="•"/>
      <w:lvlJc w:val="left"/>
      <w:pPr>
        <w:ind w:left="7656" w:hanging="360"/>
      </w:pPr>
      <w:rPr>
        <w:rFonts w:hint="default"/>
        <w:lang w:val="en-US" w:eastAsia="en-US" w:bidi="ar-SA"/>
      </w:rPr>
    </w:lvl>
  </w:abstractNum>
  <w:abstractNum w:abstractNumId="68" w15:restartNumberingAfterBreak="0">
    <w:nsid w:val="4B4A0D38"/>
    <w:multiLevelType w:val="hybridMultilevel"/>
    <w:tmpl w:val="B6EC33B4"/>
    <w:lvl w:ilvl="0" w:tplc="112066A4">
      <w:numFmt w:val="bullet"/>
      <w:lvlText w:val="●"/>
      <w:lvlJc w:val="left"/>
      <w:pPr>
        <w:ind w:left="25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46E621A">
      <w:numFmt w:val="bullet"/>
      <w:lvlText w:val="•"/>
      <w:lvlJc w:val="left"/>
      <w:pPr>
        <w:ind w:left="3492" w:hanging="360"/>
      </w:pPr>
      <w:rPr>
        <w:rFonts w:hint="default"/>
        <w:lang w:val="en-US" w:eastAsia="en-US" w:bidi="ar-SA"/>
      </w:rPr>
    </w:lvl>
    <w:lvl w:ilvl="2" w:tplc="031CA340">
      <w:numFmt w:val="bullet"/>
      <w:lvlText w:val="•"/>
      <w:lvlJc w:val="left"/>
      <w:pPr>
        <w:ind w:left="4464" w:hanging="360"/>
      </w:pPr>
      <w:rPr>
        <w:rFonts w:hint="default"/>
        <w:lang w:val="en-US" w:eastAsia="en-US" w:bidi="ar-SA"/>
      </w:rPr>
    </w:lvl>
    <w:lvl w:ilvl="3" w:tplc="6152E814">
      <w:numFmt w:val="bullet"/>
      <w:lvlText w:val="•"/>
      <w:lvlJc w:val="left"/>
      <w:pPr>
        <w:ind w:left="5436" w:hanging="360"/>
      </w:pPr>
      <w:rPr>
        <w:rFonts w:hint="default"/>
        <w:lang w:val="en-US" w:eastAsia="en-US" w:bidi="ar-SA"/>
      </w:rPr>
    </w:lvl>
    <w:lvl w:ilvl="4" w:tplc="DAB60186">
      <w:numFmt w:val="bullet"/>
      <w:lvlText w:val="•"/>
      <w:lvlJc w:val="left"/>
      <w:pPr>
        <w:ind w:left="6408" w:hanging="360"/>
      </w:pPr>
      <w:rPr>
        <w:rFonts w:hint="default"/>
        <w:lang w:val="en-US" w:eastAsia="en-US" w:bidi="ar-SA"/>
      </w:rPr>
    </w:lvl>
    <w:lvl w:ilvl="5" w:tplc="D1C02C6E">
      <w:numFmt w:val="bullet"/>
      <w:lvlText w:val="•"/>
      <w:lvlJc w:val="left"/>
      <w:pPr>
        <w:ind w:left="7380" w:hanging="360"/>
      </w:pPr>
      <w:rPr>
        <w:rFonts w:hint="default"/>
        <w:lang w:val="en-US" w:eastAsia="en-US" w:bidi="ar-SA"/>
      </w:rPr>
    </w:lvl>
    <w:lvl w:ilvl="6" w:tplc="FE48C26C">
      <w:numFmt w:val="bullet"/>
      <w:lvlText w:val="•"/>
      <w:lvlJc w:val="left"/>
      <w:pPr>
        <w:ind w:left="8352" w:hanging="360"/>
      </w:pPr>
      <w:rPr>
        <w:rFonts w:hint="default"/>
        <w:lang w:val="en-US" w:eastAsia="en-US" w:bidi="ar-SA"/>
      </w:rPr>
    </w:lvl>
    <w:lvl w:ilvl="7" w:tplc="2648F66C">
      <w:numFmt w:val="bullet"/>
      <w:lvlText w:val="•"/>
      <w:lvlJc w:val="left"/>
      <w:pPr>
        <w:ind w:left="9324" w:hanging="360"/>
      </w:pPr>
      <w:rPr>
        <w:rFonts w:hint="default"/>
        <w:lang w:val="en-US" w:eastAsia="en-US" w:bidi="ar-SA"/>
      </w:rPr>
    </w:lvl>
    <w:lvl w:ilvl="8" w:tplc="1F127EAA">
      <w:numFmt w:val="bullet"/>
      <w:lvlText w:val="•"/>
      <w:lvlJc w:val="left"/>
      <w:pPr>
        <w:ind w:left="10296" w:hanging="360"/>
      </w:pPr>
      <w:rPr>
        <w:rFonts w:hint="default"/>
        <w:lang w:val="en-US" w:eastAsia="en-US" w:bidi="ar-SA"/>
      </w:rPr>
    </w:lvl>
  </w:abstractNum>
  <w:abstractNum w:abstractNumId="69" w15:restartNumberingAfterBreak="0">
    <w:nsid w:val="4C285A88"/>
    <w:multiLevelType w:val="hybridMultilevel"/>
    <w:tmpl w:val="C34E39B2"/>
    <w:lvl w:ilvl="0" w:tplc="E828D0EE">
      <w:numFmt w:val="bullet"/>
      <w:lvlText w:val="●"/>
      <w:lvlJc w:val="left"/>
      <w:pPr>
        <w:ind w:left="552" w:hanging="360"/>
      </w:pPr>
      <w:rPr>
        <w:rFonts w:ascii="Arial" w:eastAsia="Arial" w:hAnsi="Arial" w:cs="Arial" w:hint="default"/>
        <w:b w:val="0"/>
        <w:bCs w:val="0"/>
        <w:i w:val="0"/>
        <w:iCs w:val="0"/>
        <w:spacing w:val="0"/>
        <w:w w:val="100"/>
        <w:sz w:val="22"/>
        <w:szCs w:val="22"/>
        <w:lang w:val="en-US" w:eastAsia="en-US" w:bidi="ar-SA"/>
      </w:rPr>
    </w:lvl>
    <w:lvl w:ilvl="1" w:tplc="C4EC25E2">
      <w:numFmt w:val="bullet"/>
      <w:lvlText w:val="•"/>
      <w:lvlJc w:val="left"/>
      <w:pPr>
        <w:ind w:left="955" w:hanging="360"/>
      </w:pPr>
      <w:rPr>
        <w:rFonts w:hint="default"/>
        <w:lang w:val="en-US" w:eastAsia="en-US" w:bidi="ar-SA"/>
      </w:rPr>
    </w:lvl>
    <w:lvl w:ilvl="2" w:tplc="BAE2F2CE">
      <w:numFmt w:val="bullet"/>
      <w:lvlText w:val="•"/>
      <w:lvlJc w:val="left"/>
      <w:pPr>
        <w:ind w:left="1350" w:hanging="360"/>
      </w:pPr>
      <w:rPr>
        <w:rFonts w:hint="default"/>
        <w:lang w:val="en-US" w:eastAsia="en-US" w:bidi="ar-SA"/>
      </w:rPr>
    </w:lvl>
    <w:lvl w:ilvl="3" w:tplc="8B00FE34">
      <w:numFmt w:val="bullet"/>
      <w:lvlText w:val="•"/>
      <w:lvlJc w:val="left"/>
      <w:pPr>
        <w:ind w:left="1745" w:hanging="360"/>
      </w:pPr>
      <w:rPr>
        <w:rFonts w:hint="default"/>
        <w:lang w:val="en-US" w:eastAsia="en-US" w:bidi="ar-SA"/>
      </w:rPr>
    </w:lvl>
    <w:lvl w:ilvl="4" w:tplc="AC9C479C">
      <w:numFmt w:val="bullet"/>
      <w:lvlText w:val="•"/>
      <w:lvlJc w:val="left"/>
      <w:pPr>
        <w:ind w:left="2140" w:hanging="360"/>
      </w:pPr>
      <w:rPr>
        <w:rFonts w:hint="default"/>
        <w:lang w:val="en-US" w:eastAsia="en-US" w:bidi="ar-SA"/>
      </w:rPr>
    </w:lvl>
    <w:lvl w:ilvl="5" w:tplc="8A567842">
      <w:numFmt w:val="bullet"/>
      <w:lvlText w:val="•"/>
      <w:lvlJc w:val="left"/>
      <w:pPr>
        <w:ind w:left="2536" w:hanging="360"/>
      </w:pPr>
      <w:rPr>
        <w:rFonts w:hint="default"/>
        <w:lang w:val="en-US" w:eastAsia="en-US" w:bidi="ar-SA"/>
      </w:rPr>
    </w:lvl>
    <w:lvl w:ilvl="6" w:tplc="D86C2384">
      <w:numFmt w:val="bullet"/>
      <w:lvlText w:val="•"/>
      <w:lvlJc w:val="left"/>
      <w:pPr>
        <w:ind w:left="2931" w:hanging="360"/>
      </w:pPr>
      <w:rPr>
        <w:rFonts w:hint="default"/>
        <w:lang w:val="en-US" w:eastAsia="en-US" w:bidi="ar-SA"/>
      </w:rPr>
    </w:lvl>
    <w:lvl w:ilvl="7" w:tplc="C63EC3D0">
      <w:numFmt w:val="bullet"/>
      <w:lvlText w:val="•"/>
      <w:lvlJc w:val="left"/>
      <w:pPr>
        <w:ind w:left="3326" w:hanging="360"/>
      </w:pPr>
      <w:rPr>
        <w:rFonts w:hint="default"/>
        <w:lang w:val="en-US" w:eastAsia="en-US" w:bidi="ar-SA"/>
      </w:rPr>
    </w:lvl>
    <w:lvl w:ilvl="8" w:tplc="AC40B394">
      <w:numFmt w:val="bullet"/>
      <w:lvlText w:val="•"/>
      <w:lvlJc w:val="left"/>
      <w:pPr>
        <w:ind w:left="3721" w:hanging="360"/>
      </w:pPr>
      <w:rPr>
        <w:rFonts w:hint="default"/>
        <w:lang w:val="en-US" w:eastAsia="en-US" w:bidi="ar-SA"/>
      </w:rPr>
    </w:lvl>
  </w:abstractNum>
  <w:abstractNum w:abstractNumId="70" w15:restartNumberingAfterBreak="0">
    <w:nsid w:val="4C730C6E"/>
    <w:multiLevelType w:val="hybridMultilevel"/>
    <w:tmpl w:val="F1A4EA98"/>
    <w:lvl w:ilvl="0" w:tplc="541E80D2">
      <w:numFmt w:val="bullet"/>
      <w:lvlText w:val="●"/>
      <w:lvlJc w:val="left"/>
      <w:pPr>
        <w:ind w:left="552" w:hanging="360"/>
      </w:pPr>
      <w:rPr>
        <w:rFonts w:ascii="Arial" w:eastAsia="Arial" w:hAnsi="Arial" w:cs="Arial" w:hint="default"/>
        <w:b w:val="0"/>
        <w:bCs w:val="0"/>
        <w:i w:val="0"/>
        <w:iCs w:val="0"/>
        <w:spacing w:val="0"/>
        <w:w w:val="100"/>
        <w:sz w:val="22"/>
        <w:szCs w:val="22"/>
        <w:lang w:val="en-US" w:eastAsia="en-US" w:bidi="ar-SA"/>
      </w:rPr>
    </w:lvl>
    <w:lvl w:ilvl="1" w:tplc="7E808966">
      <w:numFmt w:val="bullet"/>
      <w:lvlText w:val="•"/>
      <w:lvlJc w:val="left"/>
      <w:pPr>
        <w:ind w:left="955" w:hanging="360"/>
      </w:pPr>
      <w:rPr>
        <w:rFonts w:hint="default"/>
        <w:lang w:val="en-US" w:eastAsia="en-US" w:bidi="ar-SA"/>
      </w:rPr>
    </w:lvl>
    <w:lvl w:ilvl="2" w:tplc="A3FEEEE4">
      <w:numFmt w:val="bullet"/>
      <w:lvlText w:val="•"/>
      <w:lvlJc w:val="left"/>
      <w:pPr>
        <w:ind w:left="1350" w:hanging="360"/>
      </w:pPr>
      <w:rPr>
        <w:rFonts w:hint="default"/>
        <w:lang w:val="en-US" w:eastAsia="en-US" w:bidi="ar-SA"/>
      </w:rPr>
    </w:lvl>
    <w:lvl w:ilvl="3" w:tplc="2F205B10">
      <w:numFmt w:val="bullet"/>
      <w:lvlText w:val="•"/>
      <w:lvlJc w:val="left"/>
      <w:pPr>
        <w:ind w:left="1745" w:hanging="360"/>
      </w:pPr>
      <w:rPr>
        <w:rFonts w:hint="default"/>
        <w:lang w:val="en-US" w:eastAsia="en-US" w:bidi="ar-SA"/>
      </w:rPr>
    </w:lvl>
    <w:lvl w:ilvl="4" w:tplc="EF925808">
      <w:numFmt w:val="bullet"/>
      <w:lvlText w:val="•"/>
      <w:lvlJc w:val="left"/>
      <w:pPr>
        <w:ind w:left="2140" w:hanging="360"/>
      </w:pPr>
      <w:rPr>
        <w:rFonts w:hint="default"/>
        <w:lang w:val="en-US" w:eastAsia="en-US" w:bidi="ar-SA"/>
      </w:rPr>
    </w:lvl>
    <w:lvl w:ilvl="5" w:tplc="BE8449D4">
      <w:numFmt w:val="bullet"/>
      <w:lvlText w:val="•"/>
      <w:lvlJc w:val="left"/>
      <w:pPr>
        <w:ind w:left="2536" w:hanging="360"/>
      </w:pPr>
      <w:rPr>
        <w:rFonts w:hint="default"/>
        <w:lang w:val="en-US" w:eastAsia="en-US" w:bidi="ar-SA"/>
      </w:rPr>
    </w:lvl>
    <w:lvl w:ilvl="6" w:tplc="9B5E0F24">
      <w:numFmt w:val="bullet"/>
      <w:lvlText w:val="•"/>
      <w:lvlJc w:val="left"/>
      <w:pPr>
        <w:ind w:left="2931" w:hanging="360"/>
      </w:pPr>
      <w:rPr>
        <w:rFonts w:hint="default"/>
        <w:lang w:val="en-US" w:eastAsia="en-US" w:bidi="ar-SA"/>
      </w:rPr>
    </w:lvl>
    <w:lvl w:ilvl="7" w:tplc="202481B2">
      <w:numFmt w:val="bullet"/>
      <w:lvlText w:val="•"/>
      <w:lvlJc w:val="left"/>
      <w:pPr>
        <w:ind w:left="3326" w:hanging="360"/>
      </w:pPr>
      <w:rPr>
        <w:rFonts w:hint="default"/>
        <w:lang w:val="en-US" w:eastAsia="en-US" w:bidi="ar-SA"/>
      </w:rPr>
    </w:lvl>
    <w:lvl w:ilvl="8" w:tplc="1CD8EB8C">
      <w:numFmt w:val="bullet"/>
      <w:lvlText w:val="•"/>
      <w:lvlJc w:val="left"/>
      <w:pPr>
        <w:ind w:left="3721" w:hanging="360"/>
      </w:pPr>
      <w:rPr>
        <w:rFonts w:hint="default"/>
        <w:lang w:val="en-US" w:eastAsia="en-US" w:bidi="ar-SA"/>
      </w:rPr>
    </w:lvl>
  </w:abstractNum>
  <w:abstractNum w:abstractNumId="71" w15:restartNumberingAfterBreak="0">
    <w:nsid w:val="4E124E4A"/>
    <w:multiLevelType w:val="hybridMultilevel"/>
    <w:tmpl w:val="4300D87C"/>
    <w:lvl w:ilvl="0" w:tplc="CB84334C">
      <w:numFmt w:val="bullet"/>
      <w:lvlText w:val="●"/>
      <w:lvlJc w:val="left"/>
      <w:pPr>
        <w:ind w:left="640" w:hanging="360"/>
      </w:pPr>
      <w:rPr>
        <w:rFonts w:ascii="Times New Roman" w:eastAsia="Times New Roman" w:hAnsi="Times New Roman" w:cs="Times New Roman" w:hint="default"/>
        <w:b w:val="0"/>
        <w:bCs w:val="0"/>
        <w:i w:val="0"/>
        <w:iCs w:val="0"/>
        <w:color w:val="1153CC"/>
        <w:spacing w:val="0"/>
        <w:w w:val="100"/>
        <w:sz w:val="24"/>
        <w:szCs w:val="24"/>
        <w:lang w:val="en-US" w:eastAsia="en-US" w:bidi="ar-SA"/>
      </w:rPr>
    </w:lvl>
    <w:lvl w:ilvl="1" w:tplc="69F8C0B4">
      <w:numFmt w:val="bullet"/>
      <w:lvlText w:val="•"/>
      <w:lvlJc w:val="left"/>
      <w:pPr>
        <w:ind w:left="1190" w:hanging="360"/>
      </w:pPr>
      <w:rPr>
        <w:rFonts w:hint="default"/>
        <w:lang w:val="en-US" w:eastAsia="en-US" w:bidi="ar-SA"/>
      </w:rPr>
    </w:lvl>
    <w:lvl w:ilvl="2" w:tplc="3B86DFD6">
      <w:numFmt w:val="bullet"/>
      <w:lvlText w:val="•"/>
      <w:lvlJc w:val="left"/>
      <w:pPr>
        <w:ind w:left="1741" w:hanging="360"/>
      </w:pPr>
      <w:rPr>
        <w:rFonts w:hint="default"/>
        <w:lang w:val="en-US" w:eastAsia="en-US" w:bidi="ar-SA"/>
      </w:rPr>
    </w:lvl>
    <w:lvl w:ilvl="3" w:tplc="BD8E7044">
      <w:numFmt w:val="bullet"/>
      <w:lvlText w:val="•"/>
      <w:lvlJc w:val="left"/>
      <w:pPr>
        <w:ind w:left="2292" w:hanging="360"/>
      </w:pPr>
      <w:rPr>
        <w:rFonts w:hint="default"/>
        <w:lang w:val="en-US" w:eastAsia="en-US" w:bidi="ar-SA"/>
      </w:rPr>
    </w:lvl>
    <w:lvl w:ilvl="4" w:tplc="66D80D14">
      <w:numFmt w:val="bullet"/>
      <w:lvlText w:val="•"/>
      <w:lvlJc w:val="left"/>
      <w:pPr>
        <w:ind w:left="2842" w:hanging="360"/>
      </w:pPr>
      <w:rPr>
        <w:rFonts w:hint="default"/>
        <w:lang w:val="en-US" w:eastAsia="en-US" w:bidi="ar-SA"/>
      </w:rPr>
    </w:lvl>
    <w:lvl w:ilvl="5" w:tplc="3C9A6B1A">
      <w:numFmt w:val="bullet"/>
      <w:lvlText w:val="•"/>
      <w:lvlJc w:val="left"/>
      <w:pPr>
        <w:ind w:left="3393" w:hanging="360"/>
      </w:pPr>
      <w:rPr>
        <w:rFonts w:hint="default"/>
        <w:lang w:val="en-US" w:eastAsia="en-US" w:bidi="ar-SA"/>
      </w:rPr>
    </w:lvl>
    <w:lvl w:ilvl="6" w:tplc="43FEC788">
      <w:numFmt w:val="bullet"/>
      <w:lvlText w:val="•"/>
      <w:lvlJc w:val="left"/>
      <w:pPr>
        <w:ind w:left="3944" w:hanging="360"/>
      </w:pPr>
      <w:rPr>
        <w:rFonts w:hint="default"/>
        <w:lang w:val="en-US" w:eastAsia="en-US" w:bidi="ar-SA"/>
      </w:rPr>
    </w:lvl>
    <w:lvl w:ilvl="7" w:tplc="658037C4">
      <w:numFmt w:val="bullet"/>
      <w:lvlText w:val="•"/>
      <w:lvlJc w:val="left"/>
      <w:pPr>
        <w:ind w:left="4494" w:hanging="360"/>
      </w:pPr>
      <w:rPr>
        <w:rFonts w:hint="default"/>
        <w:lang w:val="en-US" w:eastAsia="en-US" w:bidi="ar-SA"/>
      </w:rPr>
    </w:lvl>
    <w:lvl w:ilvl="8" w:tplc="D9A06034">
      <w:numFmt w:val="bullet"/>
      <w:lvlText w:val="•"/>
      <w:lvlJc w:val="left"/>
      <w:pPr>
        <w:ind w:left="5045" w:hanging="360"/>
      </w:pPr>
      <w:rPr>
        <w:rFonts w:hint="default"/>
        <w:lang w:val="en-US" w:eastAsia="en-US" w:bidi="ar-SA"/>
      </w:rPr>
    </w:lvl>
  </w:abstractNum>
  <w:abstractNum w:abstractNumId="72" w15:restartNumberingAfterBreak="0">
    <w:nsid w:val="4F704301"/>
    <w:multiLevelType w:val="hybridMultilevel"/>
    <w:tmpl w:val="5EF0943C"/>
    <w:lvl w:ilvl="0" w:tplc="542685E0">
      <w:numFmt w:val="bullet"/>
      <w:lvlText w:val="●"/>
      <w:lvlJc w:val="left"/>
      <w:pPr>
        <w:ind w:left="726" w:hanging="360"/>
      </w:pPr>
      <w:rPr>
        <w:rFonts w:ascii="Arial" w:eastAsia="Arial" w:hAnsi="Arial" w:cs="Arial" w:hint="default"/>
        <w:b w:val="0"/>
        <w:bCs w:val="0"/>
        <w:i w:val="0"/>
        <w:iCs w:val="0"/>
        <w:spacing w:val="0"/>
        <w:w w:val="100"/>
        <w:sz w:val="22"/>
        <w:szCs w:val="22"/>
        <w:lang w:val="en-US" w:eastAsia="en-US" w:bidi="ar-SA"/>
      </w:rPr>
    </w:lvl>
    <w:lvl w:ilvl="1" w:tplc="6CEE7CCE">
      <w:numFmt w:val="bullet"/>
      <w:lvlText w:val="•"/>
      <w:lvlJc w:val="left"/>
      <w:pPr>
        <w:ind w:left="1043" w:hanging="360"/>
      </w:pPr>
      <w:rPr>
        <w:rFonts w:hint="default"/>
        <w:lang w:val="en-US" w:eastAsia="en-US" w:bidi="ar-SA"/>
      </w:rPr>
    </w:lvl>
    <w:lvl w:ilvl="2" w:tplc="5F56F650">
      <w:numFmt w:val="bullet"/>
      <w:lvlText w:val="•"/>
      <w:lvlJc w:val="left"/>
      <w:pPr>
        <w:ind w:left="1366" w:hanging="360"/>
      </w:pPr>
      <w:rPr>
        <w:rFonts w:hint="default"/>
        <w:lang w:val="en-US" w:eastAsia="en-US" w:bidi="ar-SA"/>
      </w:rPr>
    </w:lvl>
    <w:lvl w:ilvl="3" w:tplc="EC669AEC">
      <w:numFmt w:val="bullet"/>
      <w:lvlText w:val="•"/>
      <w:lvlJc w:val="left"/>
      <w:pPr>
        <w:ind w:left="1689" w:hanging="360"/>
      </w:pPr>
      <w:rPr>
        <w:rFonts w:hint="default"/>
        <w:lang w:val="en-US" w:eastAsia="en-US" w:bidi="ar-SA"/>
      </w:rPr>
    </w:lvl>
    <w:lvl w:ilvl="4" w:tplc="DED65634">
      <w:numFmt w:val="bullet"/>
      <w:lvlText w:val="•"/>
      <w:lvlJc w:val="left"/>
      <w:pPr>
        <w:ind w:left="2012" w:hanging="360"/>
      </w:pPr>
      <w:rPr>
        <w:rFonts w:hint="default"/>
        <w:lang w:val="en-US" w:eastAsia="en-US" w:bidi="ar-SA"/>
      </w:rPr>
    </w:lvl>
    <w:lvl w:ilvl="5" w:tplc="9D16C6A4">
      <w:numFmt w:val="bullet"/>
      <w:lvlText w:val="•"/>
      <w:lvlJc w:val="left"/>
      <w:pPr>
        <w:ind w:left="2335" w:hanging="360"/>
      </w:pPr>
      <w:rPr>
        <w:rFonts w:hint="default"/>
        <w:lang w:val="en-US" w:eastAsia="en-US" w:bidi="ar-SA"/>
      </w:rPr>
    </w:lvl>
    <w:lvl w:ilvl="6" w:tplc="21FC0E72">
      <w:numFmt w:val="bullet"/>
      <w:lvlText w:val="•"/>
      <w:lvlJc w:val="left"/>
      <w:pPr>
        <w:ind w:left="2658" w:hanging="360"/>
      </w:pPr>
      <w:rPr>
        <w:rFonts w:hint="default"/>
        <w:lang w:val="en-US" w:eastAsia="en-US" w:bidi="ar-SA"/>
      </w:rPr>
    </w:lvl>
    <w:lvl w:ilvl="7" w:tplc="719036EE">
      <w:numFmt w:val="bullet"/>
      <w:lvlText w:val="•"/>
      <w:lvlJc w:val="left"/>
      <w:pPr>
        <w:ind w:left="2981" w:hanging="360"/>
      </w:pPr>
      <w:rPr>
        <w:rFonts w:hint="default"/>
        <w:lang w:val="en-US" w:eastAsia="en-US" w:bidi="ar-SA"/>
      </w:rPr>
    </w:lvl>
    <w:lvl w:ilvl="8" w:tplc="B99C3678">
      <w:numFmt w:val="bullet"/>
      <w:lvlText w:val="•"/>
      <w:lvlJc w:val="left"/>
      <w:pPr>
        <w:ind w:left="3304" w:hanging="360"/>
      </w:pPr>
      <w:rPr>
        <w:rFonts w:hint="default"/>
        <w:lang w:val="en-US" w:eastAsia="en-US" w:bidi="ar-SA"/>
      </w:rPr>
    </w:lvl>
  </w:abstractNum>
  <w:abstractNum w:abstractNumId="73" w15:restartNumberingAfterBreak="0">
    <w:nsid w:val="51BC52D9"/>
    <w:multiLevelType w:val="hybridMultilevel"/>
    <w:tmpl w:val="3442540E"/>
    <w:lvl w:ilvl="0" w:tplc="0F743F4E">
      <w:start w:val="1"/>
      <w:numFmt w:val="decimal"/>
      <w:lvlText w:val="%1."/>
      <w:lvlJc w:val="left"/>
      <w:pPr>
        <w:ind w:left="2071" w:hanging="377"/>
        <w:jc w:val="left"/>
      </w:pPr>
      <w:rPr>
        <w:rFonts w:ascii="Arial" w:eastAsia="Arial" w:hAnsi="Arial" w:cs="Arial" w:hint="default"/>
        <w:b w:val="0"/>
        <w:bCs w:val="0"/>
        <w:i w:val="0"/>
        <w:iCs w:val="0"/>
        <w:spacing w:val="0"/>
        <w:w w:val="100"/>
        <w:sz w:val="24"/>
        <w:szCs w:val="24"/>
        <w:lang w:val="en-US" w:eastAsia="en-US" w:bidi="ar-SA"/>
      </w:rPr>
    </w:lvl>
    <w:lvl w:ilvl="1" w:tplc="021E7338">
      <w:numFmt w:val="bullet"/>
      <w:lvlText w:val="•"/>
      <w:lvlJc w:val="left"/>
      <w:pPr>
        <w:ind w:left="3096" w:hanging="377"/>
      </w:pPr>
      <w:rPr>
        <w:rFonts w:hint="default"/>
        <w:lang w:val="en-US" w:eastAsia="en-US" w:bidi="ar-SA"/>
      </w:rPr>
    </w:lvl>
    <w:lvl w:ilvl="2" w:tplc="9E94FF92">
      <w:numFmt w:val="bullet"/>
      <w:lvlText w:val="•"/>
      <w:lvlJc w:val="left"/>
      <w:pPr>
        <w:ind w:left="4112" w:hanging="377"/>
      </w:pPr>
      <w:rPr>
        <w:rFonts w:hint="default"/>
        <w:lang w:val="en-US" w:eastAsia="en-US" w:bidi="ar-SA"/>
      </w:rPr>
    </w:lvl>
    <w:lvl w:ilvl="3" w:tplc="399435F6">
      <w:numFmt w:val="bullet"/>
      <w:lvlText w:val="•"/>
      <w:lvlJc w:val="left"/>
      <w:pPr>
        <w:ind w:left="5128" w:hanging="377"/>
      </w:pPr>
      <w:rPr>
        <w:rFonts w:hint="default"/>
        <w:lang w:val="en-US" w:eastAsia="en-US" w:bidi="ar-SA"/>
      </w:rPr>
    </w:lvl>
    <w:lvl w:ilvl="4" w:tplc="8FC4F56A">
      <w:numFmt w:val="bullet"/>
      <w:lvlText w:val="•"/>
      <w:lvlJc w:val="left"/>
      <w:pPr>
        <w:ind w:left="6144" w:hanging="377"/>
      </w:pPr>
      <w:rPr>
        <w:rFonts w:hint="default"/>
        <w:lang w:val="en-US" w:eastAsia="en-US" w:bidi="ar-SA"/>
      </w:rPr>
    </w:lvl>
    <w:lvl w:ilvl="5" w:tplc="77E28816">
      <w:numFmt w:val="bullet"/>
      <w:lvlText w:val="•"/>
      <w:lvlJc w:val="left"/>
      <w:pPr>
        <w:ind w:left="7160" w:hanging="377"/>
      </w:pPr>
      <w:rPr>
        <w:rFonts w:hint="default"/>
        <w:lang w:val="en-US" w:eastAsia="en-US" w:bidi="ar-SA"/>
      </w:rPr>
    </w:lvl>
    <w:lvl w:ilvl="6" w:tplc="2D163214">
      <w:numFmt w:val="bullet"/>
      <w:lvlText w:val="•"/>
      <w:lvlJc w:val="left"/>
      <w:pPr>
        <w:ind w:left="8176" w:hanging="377"/>
      </w:pPr>
      <w:rPr>
        <w:rFonts w:hint="default"/>
        <w:lang w:val="en-US" w:eastAsia="en-US" w:bidi="ar-SA"/>
      </w:rPr>
    </w:lvl>
    <w:lvl w:ilvl="7" w:tplc="A2320B20">
      <w:numFmt w:val="bullet"/>
      <w:lvlText w:val="•"/>
      <w:lvlJc w:val="left"/>
      <w:pPr>
        <w:ind w:left="9192" w:hanging="377"/>
      </w:pPr>
      <w:rPr>
        <w:rFonts w:hint="default"/>
        <w:lang w:val="en-US" w:eastAsia="en-US" w:bidi="ar-SA"/>
      </w:rPr>
    </w:lvl>
    <w:lvl w:ilvl="8" w:tplc="4E9AC6B2">
      <w:numFmt w:val="bullet"/>
      <w:lvlText w:val="•"/>
      <w:lvlJc w:val="left"/>
      <w:pPr>
        <w:ind w:left="10208" w:hanging="377"/>
      </w:pPr>
      <w:rPr>
        <w:rFonts w:hint="default"/>
        <w:lang w:val="en-US" w:eastAsia="en-US" w:bidi="ar-SA"/>
      </w:rPr>
    </w:lvl>
  </w:abstractNum>
  <w:abstractNum w:abstractNumId="74" w15:restartNumberingAfterBreak="0">
    <w:nsid w:val="52456FF3"/>
    <w:multiLevelType w:val="hybridMultilevel"/>
    <w:tmpl w:val="F6DC0310"/>
    <w:lvl w:ilvl="0" w:tplc="DA80F51A">
      <w:numFmt w:val="bullet"/>
      <w:lvlText w:val="●"/>
      <w:lvlJc w:val="left"/>
      <w:pPr>
        <w:ind w:left="2520" w:hanging="360"/>
      </w:pPr>
      <w:rPr>
        <w:rFonts w:ascii="Arial" w:eastAsia="Arial" w:hAnsi="Arial" w:cs="Arial" w:hint="default"/>
        <w:b w:val="0"/>
        <w:bCs w:val="0"/>
        <w:i w:val="0"/>
        <w:iCs w:val="0"/>
        <w:spacing w:val="0"/>
        <w:w w:val="100"/>
        <w:sz w:val="24"/>
        <w:szCs w:val="24"/>
        <w:lang w:val="en-US" w:eastAsia="en-US" w:bidi="ar-SA"/>
      </w:rPr>
    </w:lvl>
    <w:lvl w:ilvl="1" w:tplc="ABE63980">
      <w:numFmt w:val="bullet"/>
      <w:lvlText w:val="•"/>
      <w:lvlJc w:val="left"/>
      <w:pPr>
        <w:ind w:left="3492" w:hanging="360"/>
      </w:pPr>
      <w:rPr>
        <w:rFonts w:hint="default"/>
        <w:lang w:val="en-US" w:eastAsia="en-US" w:bidi="ar-SA"/>
      </w:rPr>
    </w:lvl>
    <w:lvl w:ilvl="2" w:tplc="367ED442">
      <w:numFmt w:val="bullet"/>
      <w:lvlText w:val="•"/>
      <w:lvlJc w:val="left"/>
      <w:pPr>
        <w:ind w:left="4464" w:hanging="360"/>
      </w:pPr>
      <w:rPr>
        <w:rFonts w:hint="default"/>
        <w:lang w:val="en-US" w:eastAsia="en-US" w:bidi="ar-SA"/>
      </w:rPr>
    </w:lvl>
    <w:lvl w:ilvl="3" w:tplc="A9FA50D2">
      <w:numFmt w:val="bullet"/>
      <w:lvlText w:val="•"/>
      <w:lvlJc w:val="left"/>
      <w:pPr>
        <w:ind w:left="5436" w:hanging="360"/>
      </w:pPr>
      <w:rPr>
        <w:rFonts w:hint="default"/>
        <w:lang w:val="en-US" w:eastAsia="en-US" w:bidi="ar-SA"/>
      </w:rPr>
    </w:lvl>
    <w:lvl w:ilvl="4" w:tplc="1884BD80">
      <w:numFmt w:val="bullet"/>
      <w:lvlText w:val="•"/>
      <w:lvlJc w:val="left"/>
      <w:pPr>
        <w:ind w:left="6408" w:hanging="360"/>
      </w:pPr>
      <w:rPr>
        <w:rFonts w:hint="default"/>
        <w:lang w:val="en-US" w:eastAsia="en-US" w:bidi="ar-SA"/>
      </w:rPr>
    </w:lvl>
    <w:lvl w:ilvl="5" w:tplc="7FC67208">
      <w:numFmt w:val="bullet"/>
      <w:lvlText w:val="•"/>
      <w:lvlJc w:val="left"/>
      <w:pPr>
        <w:ind w:left="7380" w:hanging="360"/>
      </w:pPr>
      <w:rPr>
        <w:rFonts w:hint="default"/>
        <w:lang w:val="en-US" w:eastAsia="en-US" w:bidi="ar-SA"/>
      </w:rPr>
    </w:lvl>
    <w:lvl w:ilvl="6" w:tplc="39D2C078">
      <w:numFmt w:val="bullet"/>
      <w:lvlText w:val="•"/>
      <w:lvlJc w:val="left"/>
      <w:pPr>
        <w:ind w:left="8352" w:hanging="360"/>
      </w:pPr>
      <w:rPr>
        <w:rFonts w:hint="default"/>
        <w:lang w:val="en-US" w:eastAsia="en-US" w:bidi="ar-SA"/>
      </w:rPr>
    </w:lvl>
    <w:lvl w:ilvl="7" w:tplc="41E8E7F2">
      <w:numFmt w:val="bullet"/>
      <w:lvlText w:val="•"/>
      <w:lvlJc w:val="left"/>
      <w:pPr>
        <w:ind w:left="9324" w:hanging="360"/>
      </w:pPr>
      <w:rPr>
        <w:rFonts w:hint="default"/>
        <w:lang w:val="en-US" w:eastAsia="en-US" w:bidi="ar-SA"/>
      </w:rPr>
    </w:lvl>
    <w:lvl w:ilvl="8" w:tplc="CF00CA22">
      <w:numFmt w:val="bullet"/>
      <w:lvlText w:val="•"/>
      <w:lvlJc w:val="left"/>
      <w:pPr>
        <w:ind w:left="10296" w:hanging="360"/>
      </w:pPr>
      <w:rPr>
        <w:rFonts w:hint="default"/>
        <w:lang w:val="en-US" w:eastAsia="en-US" w:bidi="ar-SA"/>
      </w:rPr>
    </w:lvl>
  </w:abstractNum>
  <w:abstractNum w:abstractNumId="75" w15:restartNumberingAfterBreak="0">
    <w:nsid w:val="52874947"/>
    <w:multiLevelType w:val="hybridMultilevel"/>
    <w:tmpl w:val="B4F4A1B8"/>
    <w:lvl w:ilvl="0" w:tplc="80FA77E2">
      <w:numFmt w:val="bullet"/>
      <w:lvlText w:val="●"/>
      <w:lvlJc w:val="left"/>
      <w:pPr>
        <w:ind w:left="2160" w:hanging="360"/>
      </w:pPr>
      <w:rPr>
        <w:rFonts w:ascii="Arial" w:eastAsia="Arial" w:hAnsi="Arial" w:cs="Arial" w:hint="default"/>
        <w:spacing w:val="0"/>
        <w:w w:val="100"/>
        <w:lang w:val="en-US" w:eastAsia="en-US" w:bidi="ar-SA"/>
      </w:rPr>
    </w:lvl>
    <w:lvl w:ilvl="1" w:tplc="B3623DF4">
      <w:numFmt w:val="bullet"/>
      <w:lvlText w:val="•"/>
      <w:lvlJc w:val="left"/>
      <w:pPr>
        <w:ind w:left="3168" w:hanging="360"/>
      </w:pPr>
      <w:rPr>
        <w:rFonts w:hint="default"/>
        <w:lang w:val="en-US" w:eastAsia="en-US" w:bidi="ar-SA"/>
      </w:rPr>
    </w:lvl>
    <w:lvl w:ilvl="2" w:tplc="43E88A66">
      <w:numFmt w:val="bullet"/>
      <w:lvlText w:val="•"/>
      <w:lvlJc w:val="left"/>
      <w:pPr>
        <w:ind w:left="4176" w:hanging="360"/>
      </w:pPr>
      <w:rPr>
        <w:rFonts w:hint="default"/>
        <w:lang w:val="en-US" w:eastAsia="en-US" w:bidi="ar-SA"/>
      </w:rPr>
    </w:lvl>
    <w:lvl w:ilvl="3" w:tplc="D5860B5E">
      <w:numFmt w:val="bullet"/>
      <w:lvlText w:val="•"/>
      <w:lvlJc w:val="left"/>
      <w:pPr>
        <w:ind w:left="5184" w:hanging="360"/>
      </w:pPr>
      <w:rPr>
        <w:rFonts w:hint="default"/>
        <w:lang w:val="en-US" w:eastAsia="en-US" w:bidi="ar-SA"/>
      </w:rPr>
    </w:lvl>
    <w:lvl w:ilvl="4" w:tplc="67524EE6">
      <w:numFmt w:val="bullet"/>
      <w:lvlText w:val="•"/>
      <w:lvlJc w:val="left"/>
      <w:pPr>
        <w:ind w:left="6192" w:hanging="360"/>
      </w:pPr>
      <w:rPr>
        <w:rFonts w:hint="default"/>
        <w:lang w:val="en-US" w:eastAsia="en-US" w:bidi="ar-SA"/>
      </w:rPr>
    </w:lvl>
    <w:lvl w:ilvl="5" w:tplc="45C85590">
      <w:numFmt w:val="bullet"/>
      <w:lvlText w:val="•"/>
      <w:lvlJc w:val="left"/>
      <w:pPr>
        <w:ind w:left="7200" w:hanging="360"/>
      </w:pPr>
      <w:rPr>
        <w:rFonts w:hint="default"/>
        <w:lang w:val="en-US" w:eastAsia="en-US" w:bidi="ar-SA"/>
      </w:rPr>
    </w:lvl>
    <w:lvl w:ilvl="6" w:tplc="FBCC8B02">
      <w:numFmt w:val="bullet"/>
      <w:lvlText w:val="•"/>
      <w:lvlJc w:val="left"/>
      <w:pPr>
        <w:ind w:left="8208" w:hanging="360"/>
      </w:pPr>
      <w:rPr>
        <w:rFonts w:hint="default"/>
        <w:lang w:val="en-US" w:eastAsia="en-US" w:bidi="ar-SA"/>
      </w:rPr>
    </w:lvl>
    <w:lvl w:ilvl="7" w:tplc="50400AFE">
      <w:numFmt w:val="bullet"/>
      <w:lvlText w:val="•"/>
      <w:lvlJc w:val="left"/>
      <w:pPr>
        <w:ind w:left="9216" w:hanging="360"/>
      </w:pPr>
      <w:rPr>
        <w:rFonts w:hint="default"/>
        <w:lang w:val="en-US" w:eastAsia="en-US" w:bidi="ar-SA"/>
      </w:rPr>
    </w:lvl>
    <w:lvl w:ilvl="8" w:tplc="EBD4EB86">
      <w:numFmt w:val="bullet"/>
      <w:lvlText w:val="•"/>
      <w:lvlJc w:val="left"/>
      <w:pPr>
        <w:ind w:left="10224" w:hanging="360"/>
      </w:pPr>
      <w:rPr>
        <w:rFonts w:hint="default"/>
        <w:lang w:val="en-US" w:eastAsia="en-US" w:bidi="ar-SA"/>
      </w:rPr>
    </w:lvl>
  </w:abstractNum>
  <w:abstractNum w:abstractNumId="76" w15:restartNumberingAfterBreak="0">
    <w:nsid w:val="52D737E4"/>
    <w:multiLevelType w:val="hybridMultilevel"/>
    <w:tmpl w:val="EDB83FB6"/>
    <w:lvl w:ilvl="0" w:tplc="7A022A58">
      <w:numFmt w:val="bullet"/>
      <w:lvlText w:val="●"/>
      <w:lvlJc w:val="left"/>
      <w:pPr>
        <w:ind w:left="552" w:hanging="360"/>
      </w:pPr>
      <w:rPr>
        <w:rFonts w:ascii="Arial" w:eastAsia="Arial" w:hAnsi="Arial" w:cs="Arial" w:hint="default"/>
        <w:b w:val="0"/>
        <w:bCs w:val="0"/>
        <w:i w:val="0"/>
        <w:iCs w:val="0"/>
        <w:spacing w:val="0"/>
        <w:w w:val="100"/>
        <w:sz w:val="22"/>
        <w:szCs w:val="22"/>
        <w:lang w:val="en-US" w:eastAsia="en-US" w:bidi="ar-SA"/>
      </w:rPr>
    </w:lvl>
    <w:lvl w:ilvl="1" w:tplc="BB5659A2">
      <w:numFmt w:val="bullet"/>
      <w:lvlText w:val="•"/>
      <w:lvlJc w:val="left"/>
      <w:pPr>
        <w:ind w:left="955" w:hanging="360"/>
      </w:pPr>
      <w:rPr>
        <w:rFonts w:hint="default"/>
        <w:lang w:val="en-US" w:eastAsia="en-US" w:bidi="ar-SA"/>
      </w:rPr>
    </w:lvl>
    <w:lvl w:ilvl="2" w:tplc="304A00D6">
      <w:numFmt w:val="bullet"/>
      <w:lvlText w:val="•"/>
      <w:lvlJc w:val="left"/>
      <w:pPr>
        <w:ind w:left="1350" w:hanging="360"/>
      </w:pPr>
      <w:rPr>
        <w:rFonts w:hint="default"/>
        <w:lang w:val="en-US" w:eastAsia="en-US" w:bidi="ar-SA"/>
      </w:rPr>
    </w:lvl>
    <w:lvl w:ilvl="3" w:tplc="56A6AB82">
      <w:numFmt w:val="bullet"/>
      <w:lvlText w:val="•"/>
      <w:lvlJc w:val="left"/>
      <w:pPr>
        <w:ind w:left="1745" w:hanging="360"/>
      </w:pPr>
      <w:rPr>
        <w:rFonts w:hint="default"/>
        <w:lang w:val="en-US" w:eastAsia="en-US" w:bidi="ar-SA"/>
      </w:rPr>
    </w:lvl>
    <w:lvl w:ilvl="4" w:tplc="27F66032">
      <w:numFmt w:val="bullet"/>
      <w:lvlText w:val="•"/>
      <w:lvlJc w:val="left"/>
      <w:pPr>
        <w:ind w:left="2140" w:hanging="360"/>
      </w:pPr>
      <w:rPr>
        <w:rFonts w:hint="default"/>
        <w:lang w:val="en-US" w:eastAsia="en-US" w:bidi="ar-SA"/>
      </w:rPr>
    </w:lvl>
    <w:lvl w:ilvl="5" w:tplc="C838B178">
      <w:numFmt w:val="bullet"/>
      <w:lvlText w:val="•"/>
      <w:lvlJc w:val="left"/>
      <w:pPr>
        <w:ind w:left="2536" w:hanging="360"/>
      </w:pPr>
      <w:rPr>
        <w:rFonts w:hint="default"/>
        <w:lang w:val="en-US" w:eastAsia="en-US" w:bidi="ar-SA"/>
      </w:rPr>
    </w:lvl>
    <w:lvl w:ilvl="6" w:tplc="F17CE12A">
      <w:numFmt w:val="bullet"/>
      <w:lvlText w:val="•"/>
      <w:lvlJc w:val="left"/>
      <w:pPr>
        <w:ind w:left="2931" w:hanging="360"/>
      </w:pPr>
      <w:rPr>
        <w:rFonts w:hint="default"/>
        <w:lang w:val="en-US" w:eastAsia="en-US" w:bidi="ar-SA"/>
      </w:rPr>
    </w:lvl>
    <w:lvl w:ilvl="7" w:tplc="B0008054">
      <w:numFmt w:val="bullet"/>
      <w:lvlText w:val="•"/>
      <w:lvlJc w:val="left"/>
      <w:pPr>
        <w:ind w:left="3326" w:hanging="360"/>
      </w:pPr>
      <w:rPr>
        <w:rFonts w:hint="default"/>
        <w:lang w:val="en-US" w:eastAsia="en-US" w:bidi="ar-SA"/>
      </w:rPr>
    </w:lvl>
    <w:lvl w:ilvl="8" w:tplc="86944E66">
      <w:numFmt w:val="bullet"/>
      <w:lvlText w:val="•"/>
      <w:lvlJc w:val="left"/>
      <w:pPr>
        <w:ind w:left="3721" w:hanging="360"/>
      </w:pPr>
      <w:rPr>
        <w:rFonts w:hint="default"/>
        <w:lang w:val="en-US" w:eastAsia="en-US" w:bidi="ar-SA"/>
      </w:rPr>
    </w:lvl>
  </w:abstractNum>
  <w:abstractNum w:abstractNumId="77" w15:restartNumberingAfterBreak="0">
    <w:nsid w:val="5360476A"/>
    <w:multiLevelType w:val="hybridMultilevel"/>
    <w:tmpl w:val="F2C6509E"/>
    <w:lvl w:ilvl="0" w:tplc="3B84B9DC">
      <w:numFmt w:val="bullet"/>
      <w:lvlText w:val="●"/>
      <w:lvlJc w:val="left"/>
      <w:pPr>
        <w:ind w:left="21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E2625512">
      <w:numFmt w:val="bullet"/>
      <w:lvlText w:val="•"/>
      <w:lvlJc w:val="left"/>
      <w:pPr>
        <w:ind w:left="3165" w:hanging="360"/>
      </w:pPr>
      <w:rPr>
        <w:rFonts w:hint="default"/>
        <w:lang w:val="en-US" w:eastAsia="en-US" w:bidi="ar-SA"/>
      </w:rPr>
    </w:lvl>
    <w:lvl w:ilvl="2" w:tplc="2AD231AA">
      <w:numFmt w:val="bullet"/>
      <w:lvlText w:val="•"/>
      <w:lvlJc w:val="left"/>
      <w:pPr>
        <w:ind w:left="4170" w:hanging="360"/>
      </w:pPr>
      <w:rPr>
        <w:rFonts w:hint="default"/>
        <w:lang w:val="en-US" w:eastAsia="en-US" w:bidi="ar-SA"/>
      </w:rPr>
    </w:lvl>
    <w:lvl w:ilvl="3" w:tplc="C8B43E5A">
      <w:numFmt w:val="bullet"/>
      <w:lvlText w:val="•"/>
      <w:lvlJc w:val="left"/>
      <w:pPr>
        <w:ind w:left="5175" w:hanging="360"/>
      </w:pPr>
      <w:rPr>
        <w:rFonts w:hint="default"/>
        <w:lang w:val="en-US" w:eastAsia="en-US" w:bidi="ar-SA"/>
      </w:rPr>
    </w:lvl>
    <w:lvl w:ilvl="4" w:tplc="65C82E20">
      <w:numFmt w:val="bullet"/>
      <w:lvlText w:val="•"/>
      <w:lvlJc w:val="left"/>
      <w:pPr>
        <w:ind w:left="6180" w:hanging="360"/>
      </w:pPr>
      <w:rPr>
        <w:rFonts w:hint="default"/>
        <w:lang w:val="en-US" w:eastAsia="en-US" w:bidi="ar-SA"/>
      </w:rPr>
    </w:lvl>
    <w:lvl w:ilvl="5" w:tplc="E35C0066">
      <w:numFmt w:val="bullet"/>
      <w:lvlText w:val="•"/>
      <w:lvlJc w:val="left"/>
      <w:pPr>
        <w:ind w:left="7185" w:hanging="360"/>
      </w:pPr>
      <w:rPr>
        <w:rFonts w:hint="default"/>
        <w:lang w:val="en-US" w:eastAsia="en-US" w:bidi="ar-SA"/>
      </w:rPr>
    </w:lvl>
    <w:lvl w:ilvl="6" w:tplc="AB72E742">
      <w:numFmt w:val="bullet"/>
      <w:lvlText w:val="•"/>
      <w:lvlJc w:val="left"/>
      <w:pPr>
        <w:ind w:left="8190" w:hanging="360"/>
      </w:pPr>
      <w:rPr>
        <w:rFonts w:hint="default"/>
        <w:lang w:val="en-US" w:eastAsia="en-US" w:bidi="ar-SA"/>
      </w:rPr>
    </w:lvl>
    <w:lvl w:ilvl="7" w:tplc="82D481AE">
      <w:numFmt w:val="bullet"/>
      <w:lvlText w:val="•"/>
      <w:lvlJc w:val="left"/>
      <w:pPr>
        <w:ind w:left="9195" w:hanging="360"/>
      </w:pPr>
      <w:rPr>
        <w:rFonts w:hint="default"/>
        <w:lang w:val="en-US" w:eastAsia="en-US" w:bidi="ar-SA"/>
      </w:rPr>
    </w:lvl>
    <w:lvl w:ilvl="8" w:tplc="4E3826FE">
      <w:numFmt w:val="bullet"/>
      <w:lvlText w:val="•"/>
      <w:lvlJc w:val="left"/>
      <w:pPr>
        <w:ind w:left="10200" w:hanging="360"/>
      </w:pPr>
      <w:rPr>
        <w:rFonts w:hint="default"/>
        <w:lang w:val="en-US" w:eastAsia="en-US" w:bidi="ar-SA"/>
      </w:rPr>
    </w:lvl>
  </w:abstractNum>
  <w:abstractNum w:abstractNumId="78" w15:restartNumberingAfterBreak="0">
    <w:nsid w:val="571340B3"/>
    <w:multiLevelType w:val="hybridMultilevel"/>
    <w:tmpl w:val="9E8A7F7C"/>
    <w:lvl w:ilvl="0" w:tplc="31DE7446">
      <w:numFmt w:val="bullet"/>
      <w:lvlText w:val="●"/>
      <w:lvlJc w:val="left"/>
      <w:pPr>
        <w:ind w:left="772"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0BFE7432">
      <w:numFmt w:val="bullet"/>
      <w:lvlText w:val="•"/>
      <w:lvlJc w:val="left"/>
      <w:pPr>
        <w:ind w:left="1097" w:hanging="360"/>
      </w:pPr>
      <w:rPr>
        <w:rFonts w:hint="default"/>
        <w:lang w:val="en-US" w:eastAsia="en-US" w:bidi="ar-SA"/>
      </w:rPr>
    </w:lvl>
    <w:lvl w:ilvl="2" w:tplc="383CD3EE">
      <w:numFmt w:val="bullet"/>
      <w:lvlText w:val="•"/>
      <w:lvlJc w:val="left"/>
      <w:pPr>
        <w:ind w:left="1414" w:hanging="360"/>
      </w:pPr>
      <w:rPr>
        <w:rFonts w:hint="default"/>
        <w:lang w:val="en-US" w:eastAsia="en-US" w:bidi="ar-SA"/>
      </w:rPr>
    </w:lvl>
    <w:lvl w:ilvl="3" w:tplc="F05818C8">
      <w:numFmt w:val="bullet"/>
      <w:lvlText w:val="•"/>
      <w:lvlJc w:val="left"/>
      <w:pPr>
        <w:ind w:left="1731" w:hanging="360"/>
      </w:pPr>
      <w:rPr>
        <w:rFonts w:hint="default"/>
        <w:lang w:val="en-US" w:eastAsia="en-US" w:bidi="ar-SA"/>
      </w:rPr>
    </w:lvl>
    <w:lvl w:ilvl="4" w:tplc="29C0FBF0">
      <w:numFmt w:val="bullet"/>
      <w:lvlText w:val="•"/>
      <w:lvlJc w:val="left"/>
      <w:pPr>
        <w:ind w:left="2048" w:hanging="360"/>
      </w:pPr>
      <w:rPr>
        <w:rFonts w:hint="default"/>
        <w:lang w:val="en-US" w:eastAsia="en-US" w:bidi="ar-SA"/>
      </w:rPr>
    </w:lvl>
    <w:lvl w:ilvl="5" w:tplc="D68A1264">
      <w:numFmt w:val="bullet"/>
      <w:lvlText w:val="•"/>
      <w:lvlJc w:val="left"/>
      <w:pPr>
        <w:ind w:left="2365" w:hanging="360"/>
      </w:pPr>
      <w:rPr>
        <w:rFonts w:hint="default"/>
        <w:lang w:val="en-US" w:eastAsia="en-US" w:bidi="ar-SA"/>
      </w:rPr>
    </w:lvl>
    <w:lvl w:ilvl="6" w:tplc="E020E1F0">
      <w:numFmt w:val="bullet"/>
      <w:lvlText w:val="•"/>
      <w:lvlJc w:val="left"/>
      <w:pPr>
        <w:ind w:left="2682" w:hanging="360"/>
      </w:pPr>
      <w:rPr>
        <w:rFonts w:hint="default"/>
        <w:lang w:val="en-US" w:eastAsia="en-US" w:bidi="ar-SA"/>
      </w:rPr>
    </w:lvl>
    <w:lvl w:ilvl="7" w:tplc="562685FA">
      <w:numFmt w:val="bullet"/>
      <w:lvlText w:val="•"/>
      <w:lvlJc w:val="left"/>
      <w:pPr>
        <w:ind w:left="2999" w:hanging="360"/>
      </w:pPr>
      <w:rPr>
        <w:rFonts w:hint="default"/>
        <w:lang w:val="en-US" w:eastAsia="en-US" w:bidi="ar-SA"/>
      </w:rPr>
    </w:lvl>
    <w:lvl w:ilvl="8" w:tplc="3FF28838">
      <w:numFmt w:val="bullet"/>
      <w:lvlText w:val="•"/>
      <w:lvlJc w:val="left"/>
      <w:pPr>
        <w:ind w:left="3316" w:hanging="360"/>
      </w:pPr>
      <w:rPr>
        <w:rFonts w:hint="default"/>
        <w:lang w:val="en-US" w:eastAsia="en-US" w:bidi="ar-SA"/>
      </w:rPr>
    </w:lvl>
  </w:abstractNum>
  <w:abstractNum w:abstractNumId="79" w15:restartNumberingAfterBreak="0">
    <w:nsid w:val="59194A0E"/>
    <w:multiLevelType w:val="hybridMultilevel"/>
    <w:tmpl w:val="711472B8"/>
    <w:lvl w:ilvl="0" w:tplc="7AA0B72E">
      <w:numFmt w:val="bullet"/>
      <w:lvlText w:val="●"/>
      <w:lvlJc w:val="left"/>
      <w:pPr>
        <w:ind w:left="726" w:hanging="360"/>
      </w:pPr>
      <w:rPr>
        <w:rFonts w:ascii="Arial" w:eastAsia="Arial" w:hAnsi="Arial" w:cs="Arial" w:hint="default"/>
        <w:b w:val="0"/>
        <w:bCs w:val="0"/>
        <w:i w:val="0"/>
        <w:iCs w:val="0"/>
        <w:spacing w:val="0"/>
        <w:w w:val="100"/>
        <w:sz w:val="22"/>
        <w:szCs w:val="22"/>
        <w:lang w:val="en-US" w:eastAsia="en-US" w:bidi="ar-SA"/>
      </w:rPr>
    </w:lvl>
    <w:lvl w:ilvl="1" w:tplc="0254D35C">
      <w:numFmt w:val="bullet"/>
      <w:lvlText w:val="•"/>
      <w:lvlJc w:val="left"/>
      <w:pPr>
        <w:ind w:left="1042" w:hanging="360"/>
      </w:pPr>
      <w:rPr>
        <w:rFonts w:hint="default"/>
        <w:lang w:val="en-US" w:eastAsia="en-US" w:bidi="ar-SA"/>
      </w:rPr>
    </w:lvl>
    <w:lvl w:ilvl="2" w:tplc="1E5059B0">
      <w:numFmt w:val="bullet"/>
      <w:lvlText w:val="•"/>
      <w:lvlJc w:val="left"/>
      <w:pPr>
        <w:ind w:left="1365" w:hanging="360"/>
      </w:pPr>
      <w:rPr>
        <w:rFonts w:hint="default"/>
        <w:lang w:val="en-US" w:eastAsia="en-US" w:bidi="ar-SA"/>
      </w:rPr>
    </w:lvl>
    <w:lvl w:ilvl="3" w:tplc="3948F706">
      <w:numFmt w:val="bullet"/>
      <w:lvlText w:val="•"/>
      <w:lvlJc w:val="left"/>
      <w:pPr>
        <w:ind w:left="1687" w:hanging="360"/>
      </w:pPr>
      <w:rPr>
        <w:rFonts w:hint="default"/>
        <w:lang w:val="en-US" w:eastAsia="en-US" w:bidi="ar-SA"/>
      </w:rPr>
    </w:lvl>
    <w:lvl w:ilvl="4" w:tplc="6A36FFF8">
      <w:numFmt w:val="bullet"/>
      <w:lvlText w:val="•"/>
      <w:lvlJc w:val="left"/>
      <w:pPr>
        <w:ind w:left="2010" w:hanging="360"/>
      </w:pPr>
      <w:rPr>
        <w:rFonts w:hint="default"/>
        <w:lang w:val="en-US" w:eastAsia="en-US" w:bidi="ar-SA"/>
      </w:rPr>
    </w:lvl>
    <w:lvl w:ilvl="5" w:tplc="583C4EA2">
      <w:numFmt w:val="bullet"/>
      <w:lvlText w:val="•"/>
      <w:lvlJc w:val="left"/>
      <w:pPr>
        <w:ind w:left="2332" w:hanging="360"/>
      </w:pPr>
      <w:rPr>
        <w:rFonts w:hint="default"/>
        <w:lang w:val="en-US" w:eastAsia="en-US" w:bidi="ar-SA"/>
      </w:rPr>
    </w:lvl>
    <w:lvl w:ilvl="6" w:tplc="F928F4AC">
      <w:numFmt w:val="bullet"/>
      <w:lvlText w:val="•"/>
      <w:lvlJc w:val="left"/>
      <w:pPr>
        <w:ind w:left="2655" w:hanging="360"/>
      </w:pPr>
      <w:rPr>
        <w:rFonts w:hint="default"/>
        <w:lang w:val="en-US" w:eastAsia="en-US" w:bidi="ar-SA"/>
      </w:rPr>
    </w:lvl>
    <w:lvl w:ilvl="7" w:tplc="0E7E6402">
      <w:numFmt w:val="bullet"/>
      <w:lvlText w:val="•"/>
      <w:lvlJc w:val="left"/>
      <w:pPr>
        <w:ind w:left="2977" w:hanging="360"/>
      </w:pPr>
      <w:rPr>
        <w:rFonts w:hint="default"/>
        <w:lang w:val="en-US" w:eastAsia="en-US" w:bidi="ar-SA"/>
      </w:rPr>
    </w:lvl>
    <w:lvl w:ilvl="8" w:tplc="3DE02048">
      <w:numFmt w:val="bullet"/>
      <w:lvlText w:val="•"/>
      <w:lvlJc w:val="left"/>
      <w:pPr>
        <w:ind w:left="3300" w:hanging="360"/>
      </w:pPr>
      <w:rPr>
        <w:rFonts w:hint="default"/>
        <w:lang w:val="en-US" w:eastAsia="en-US" w:bidi="ar-SA"/>
      </w:rPr>
    </w:lvl>
  </w:abstractNum>
  <w:abstractNum w:abstractNumId="80" w15:restartNumberingAfterBreak="0">
    <w:nsid w:val="5B1206DB"/>
    <w:multiLevelType w:val="hybridMultilevel"/>
    <w:tmpl w:val="585055AA"/>
    <w:lvl w:ilvl="0" w:tplc="E612C5C4">
      <w:start w:val="1"/>
      <w:numFmt w:val="decimal"/>
      <w:lvlText w:val="%1."/>
      <w:lvlJc w:val="left"/>
      <w:pPr>
        <w:ind w:left="2160" w:hanging="360"/>
        <w:jc w:val="left"/>
      </w:pPr>
      <w:rPr>
        <w:rFonts w:ascii="Arial" w:eastAsia="Arial" w:hAnsi="Arial" w:cs="Arial" w:hint="default"/>
        <w:b/>
        <w:bCs/>
        <w:i w:val="0"/>
        <w:iCs w:val="0"/>
        <w:spacing w:val="0"/>
        <w:w w:val="100"/>
        <w:sz w:val="24"/>
        <w:szCs w:val="24"/>
        <w:lang w:val="en-US" w:eastAsia="en-US" w:bidi="ar-SA"/>
      </w:rPr>
    </w:lvl>
    <w:lvl w:ilvl="1" w:tplc="61E87BCA">
      <w:numFmt w:val="bullet"/>
      <w:lvlText w:val="•"/>
      <w:lvlJc w:val="left"/>
      <w:pPr>
        <w:ind w:left="3168" w:hanging="360"/>
      </w:pPr>
      <w:rPr>
        <w:rFonts w:hint="default"/>
        <w:lang w:val="en-US" w:eastAsia="en-US" w:bidi="ar-SA"/>
      </w:rPr>
    </w:lvl>
    <w:lvl w:ilvl="2" w:tplc="9A286C7E">
      <w:numFmt w:val="bullet"/>
      <w:lvlText w:val="•"/>
      <w:lvlJc w:val="left"/>
      <w:pPr>
        <w:ind w:left="4176" w:hanging="360"/>
      </w:pPr>
      <w:rPr>
        <w:rFonts w:hint="default"/>
        <w:lang w:val="en-US" w:eastAsia="en-US" w:bidi="ar-SA"/>
      </w:rPr>
    </w:lvl>
    <w:lvl w:ilvl="3" w:tplc="C05C41BA">
      <w:numFmt w:val="bullet"/>
      <w:lvlText w:val="•"/>
      <w:lvlJc w:val="left"/>
      <w:pPr>
        <w:ind w:left="5184" w:hanging="360"/>
      </w:pPr>
      <w:rPr>
        <w:rFonts w:hint="default"/>
        <w:lang w:val="en-US" w:eastAsia="en-US" w:bidi="ar-SA"/>
      </w:rPr>
    </w:lvl>
    <w:lvl w:ilvl="4" w:tplc="0060C350">
      <w:numFmt w:val="bullet"/>
      <w:lvlText w:val="•"/>
      <w:lvlJc w:val="left"/>
      <w:pPr>
        <w:ind w:left="6192" w:hanging="360"/>
      </w:pPr>
      <w:rPr>
        <w:rFonts w:hint="default"/>
        <w:lang w:val="en-US" w:eastAsia="en-US" w:bidi="ar-SA"/>
      </w:rPr>
    </w:lvl>
    <w:lvl w:ilvl="5" w:tplc="633A431A">
      <w:numFmt w:val="bullet"/>
      <w:lvlText w:val="•"/>
      <w:lvlJc w:val="left"/>
      <w:pPr>
        <w:ind w:left="7200" w:hanging="360"/>
      </w:pPr>
      <w:rPr>
        <w:rFonts w:hint="default"/>
        <w:lang w:val="en-US" w:eastAsia="en-US" w:bidi="ar-SA"/>
      </w:rPr>
    </w:lvl>
    <w:lvl w:ilvl="6" w:tplc="C33EBA82">
      <w:numFmt w:val="bullet"/>
      <w:lvlText w:val="•"/>
      <w:lvlJc w:val="left"/>
      <w:pPr>
        <w:ind w:left="8208" w:hanging="360"/>
      </w:pPr>
      <w:rPr>
        <w:rFonts w:hint="default"/>
        <w:lang w:val="en-US" w:eastAsia="en-US" w:bidi="ar-SA"/>
      </w:rPr>
    </w:lvl>
    <w:lvl w:ilvl="7" w:tplc="A992B6D4">
      <w:numFmt w:val="bullet"/>
      <w:lvlText w:val="•"/>
      <w:lvlJc w:val="left"/>
      <w:pPr>
        <w:ind w:left="9216" w:hanging="360"/>
      </w:pPr>
      <w:rPr>
        <w:rFonts w:hint="default"/>
        <w:lang w:val="en-US" w:eastAsia="en-US" w:bidi="ar-SA"/>
      </w:rPr>
    </w:lvl>
    <w:lvl w:ilvl="8" w:tplc="9AE843F0">
      <w:numFmt w:val="bullet"/>
      <w:lvlText w:val="•"/>
      <w:lvlJc w:val="left"/>
      <w:pPr>
        <w:ind w:left="10224" w:hanging="360"/>
      </w:pPr>
      <w:rPr>
        <w:rFonts w:hint="default"/>
        <w:lang w:val="en-US" w:eastAsia="en-US" w:bidi="ar-SA"/>
      </w:rPr>
    </w:lvl>
  </w:abstractNum>
  <w:abstractNum w:abstractNumId="81" w15:restartNumberingAfterBreak="0">
    <w:nsid w:val="5D2F202B"/>
    <w:multiLevelType w:val="hybridMultilevel"/>
    <w:tmpl w:val="9CAAD6C4"/>
    <w:lvl w:ilvl="0" w:tplc="C242D7DA">
      <w:numFmt w:val="bullet"/>
      <w:lvlText w:val="●"/>
      <w:lvlJc w:val="left"/>
      <w:pPr>
        <w:ind w:left="21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82C681EE">
      <w:numFmt w:val="bullet"/>
      <w:lvlText w:val="•"/>
      <w:lvlJc w:val="left"/>
      <w:pPr>
        <w:ind w:left="3166" w:hanging="360"/>
      </w:pPr>
      <w:rPr>
        <w:rFonts w:hint="default"/>
        <w:lang w:val="en-US" w:eastAsia="en-US" w:bidi="ar-SA"/>
      </w:rPr>
    </w:lvl>
    <w:lvl w:ilvl="2" w:tplc="14E0578E">
      <w:numFmt w:val="bullet"/>
      <w:lvlText w:val="•"/>
      <w:lvlJc w:val="left"/>
      <w:pPr>
        <w:ind w:left="4173" w:hanging="360"/>
      </w:pPr>
      <w:rPr>
        <w:rFonts w:hint="default"/>
        <w:lang w:val="en-US" w:eastAsia="en-US" w:bidi="ar-SA"/>
      </w:rPr>
    </w:lvl>
    <w:lvl w:ilvl="3" w:tplc="7CA07F24">
      <w:numFmt w:val="bullet"/>
      <w:lvlText w:val="•"/>
      <w:lvlJc w:val="left"/>
      <w:pPr>
        <w:ind w:left="5179" w:hanging="360"/>
      </w:pPr>
      <w:rPr>
        <w:rFonts w:hint="default"/>
        <w:lang w:val="en-US" w:eastAsia="en-US" w:bidi="ar-SA"/>
      </w:rPr>
    </w:lvl>
    <w:lvl w:ilvl="4" w:tplc="0EC4DD2C">
      <w:numFmt w:val="bullet"/>
      <w:lvlText w:val="•"/>
      <w:lvlJc w:val="left"/>
      <w:pPr>
        <w:ind w:left="6186" w:hanging="360"/>
      </w:pPr>
      <w:rPr>
        <w:rFonts w:hint="default"/>
        <w:lang w:val="en-US" w:eastAsia="en-US" w:bidi="ar-SA"/>
      </w:rPr>
    </w:lvl>
    <w:lvl w:ilvl="5" w:tplc="88300C2E">
      <w:numFmt w:val="bullet"/>
      <w:lvlText w:val="•"/>
      <w:lvlJc w:val="left"/>
      <w:pPr>
        <w:ind w:left="7192" w:hanging="360"/>
      </w:pPr>
      <w:rPr>
        <w:rFonts w:hint="default"/>
        <w:lang w:val="en-US" w:eastAsia="en-US" w:bidi="ar-SA"/>
      </w:rPr>
    </w:lvl>
    <w:lvl w:ilvl="6" w:tplc="94B0BB16">
      <w:numFmt w:val="bullet"/>
      <w:lvlText w:val="•"/>
      <w:lvlJc w:val="left"/>
      <w:pPr>
        <w:ind w:left="8199" w:hanging="360"/>
      </w:pPr>
      <w:rPr>
        <w:rFonts w:hint="default"/>
        <w:lang w:val="en-US" w:eastAsia="en-US" w:bidi="ar-SA"/>
      </w:rPr>
    </w:lvl>
    <w:lvl w:ilvl="7" w:tplc="D88C06B0">
      <w:numFmt w:val="bullet"/>
      <w:lvlText w:val="•"/>
      <w:lvlJc w:val="left"/>
      <w:pPr>
        <w:ind w:left="9206" w:hanging="360"/>
      </w:pPr>
      <w:rPr>
        <w:rFonts w:hint="default"/>
        <w:lang w:val="en-US" w:eastAsia="en-US" w:bidi="ar-SA"/>
      </w:rPr>
    </w:lvl>
    <w:lvl w:ilvl="8" w:tplc="FD86AB00">
      <w:numFmt w:val="bullet"/>
      <w:lvlText w:val="•"/>
      <w:lvlJc w:val="left"/>
      <w:pPr>
        <w:ind w:left="10212" w:hanging="360"/>
      </w:pPr>
      <w:rPr>
        <w:rFonts w:hint="default"/>
        <w:lang w:val="en-US" w:eastAsia="en-US" w:bidi="ar-SA"/>
      </w:rPr>
    </w:lvl>
  </w:abstractNum>
  <w:abstractNum w:abstractNumId="82" w15:restartNumberingAfterBreak="0">
    <w:nsid w:val="5DD46B66"/>
    <w:multiLevelType w:val="hybridMultilevel"/>
    <w:tmpl w:val="0524763A"/>
    <w:lvl w:ilvl="0" w:tplc="2654D7C6">
      <w:numFmt w:val="bullet"/>
      <w:lvlText w:val="●"/>
      <w:lvlJc w:val="left"/>
      <w:pPr>
        <w:ind w:left="552" w:hanging="360"/>
      </w:pPr>
      <w:rPr>
        <w:rFonts w:ascii="Arial" w:eastAsia="Arial" w:hAnsi="Arial" w:cs="Arial" w:hint="default"/>
        <w:b w:val="0"/>
        <w:bCs w:val="0"/>
        <w:i w:val="0"/>
        <w:iCs w:val="0"/>
        <w:spacing w:val="0"/>
        <w:w w:val="100"/>
        <w:sz w:val="22"/>
        <w:szCs w:val="22"/>
        <w:lang w:val="en-US" w:eastAsia="en-US" w:bidi="ar-SA"/>
      </w:rPr>
    </w:lvl>
    <w:lvl w:ilvl="1" w:tplc="6E1E12C2">
      <w:numFmt w:val="bullet"/>
      <w:lvlText w:val="•"/>
      <w:lvlJc w:val="left"/>
      <w:pPr>
        <w:ind w:left="955" w:hanging="360"/>
      </w:pPr>
      <w:rPr>
        <w:rFonts w:hint="default"/>
        <w:lang w:val="en-US" w:eastAsia="en-US" w:bidi="ar-SA"/>
      </w:rPr>
    </w:lvl>
    <w:lvl w:ilvl="2" w:tplc="1F0C8E40">
      <w:numFmt w:val="bullet"/>
      <w:lvlText w:val="•"/>
      <w:lvlJc w:val="left"/>
      <w:pPr>
        <w:ind w:left="1350" w:hanging="360"/>
      </w:pPr>
      <w:rPr>
        <w:rFonts w:hint="default"/>
        <w:lang w:val="en-US" w:eastAsia="en-US" w:bidi="ar-SA"/>
      </w:rPr>
    </w:lvl>
    <w:lvl w:ilvl="3" w:tplc="8E2CC7E6">
      <w:numFmt w:val="bullet"/>
      <w:lvlText w:val="•"/>
      <w:lvlJc w:val="left"/>
      <w:pPr>
        <w:ind w:left="1745" w:hanging="360"/>
      </w:pPr>
      <w:rPr>
        <w:rFonts w:hint="default"/>
        <w:lang w:val="en-US" w:eastAsia="en-US" w:bidi="ar-SA"/>
      </w:rPr>
    </w:lvl>
    <w:lvl w:ilvl="4" w:tplc="707E1C54">
      <w:numFmt w:val="bullet"/>
      <w:lvlText w:val="•"/>
      <w:lvlJc w:val="left"/>
      <w:pPr>
        <w:ind w:left="2140" w:hanging="360"/>
      </w:pPr>
      <w:rPr>
        <w:rFonts w:hint="default"/>
        <w:lang w:val="en-US" w:eastAsia="en-US" w:bidi="ar-SA"/>
      </w:rPr>
    </w:lvl>
    <w:lvl w:ilvl="5" w:tplc="35AC6268">
      <w:numFmt w:val="bullet"/>
      <w:lvlText w:val="•"/>
      <w:lvlJc w:val="left"/>
      <w:pPr>
        <w:ind w:left="2536" w:hanging="360"/>
      </w:pPr>
      <w:rPr>
        <w:rFonts w:hint="default"/>
        <w:lang w:val="en-US" w:eastAsia="en-US" w:bidi="ar-SA"/>
      </w:rPr>
    </w:lvl>
    <w:lvl w:ilvl="6" w:tplc="B31003A0">
      <w:numFmt w:val="bullet"/>
      <w:lvlText w:val="•"/>
      <w:lvlJc w:val="left"/>
      <w:pPr>
        <w:ind w:left="2931" w:hanging="360"/>
      </w:pPr>
      <w:rPr>
        <w:rFonts w:hint="default"/>
        <w:lang w:val="en-US" w:eastAsia="en-US" w:bidi="ar-SA"/>
      </w:rPr>
    </w:lvl>
    <w:lvl w:ilvl="7" w:tplc="907417C6">
      <w:numFmt w:val="bullet"/>
      <w:lvlText w:val="•"/>
      <w:lvlJc w:val="left"/>
      <w:pPr>
        <w:ind w:left="3326" w:hanging="360"/>
      </w:pPr>
      <w:rPr>
        <w:rFonts w:hint="default"/>
        <w:lang w:val="en-US" w:eastAsia="en-US" w:bidi="ar-SA"/>
      </w:rPr>
    </w:lvl>
    <w:lvl w:ilvl="8" w:tplc="49A6E54E">
      <w:numFmt w:val="bullet"/>
      <w:lvlText w:val="•"/>
      <w:lvlJc w:val="left"/>
      <w:pPr>
        <w:ind w:left="3721" w:hanging="360"/>
      </w:pPr>
      <w:rPr>
        <w:rFonts w:hint="default"/>
        <w:lang w:val="en-US" w:eastAsia="en-US" w:bidi="ar-SA"/>
      </w:rPr>
    </w:lvl>
  </w:abstractNum>
  <w:abstractNum w:abstractNumId="83" w15:restartNumberingAfterBreak="0">
    <w:nsid w:val="62A52E96"/>
    <w:multiLevelType w:val="hybridMultilevel"/>
    <w:tmpl w:val="FEDA79C0"/>
    <w:lvl w:ilvl="0" w:tplc="2790406C">
      <w:numFmt w:val="bullet"/>
      <w:lvlText w:val="●"/>
      <w:lvlJc w:val="left"/>
      <w:pPr>
        <w:ind w:left="2520" w:hanging="360"/>
      </w:pPr>
      <w:rPr>
        <w:rFonts w:ascii="Times New Roman" w:eastAsia="Times New Roman" w:hAnsi="Times New Roman" w:cs="Times New Roman" w:hint="default"/>
        <w:spacing w:val="0"/>
        <w:w w:val="100"/>
        <w:lang w:val="en-US" w:eastAsia="en-US" w:bidi="ar-SA"/>
      </w:rPr>
    </w:lvl>
    <w:lvl w:ilvl="1" w:tplc="F45E5DDE">
      <w:numFmt w:val="bullet"/>
      <w:lvlText w:val="•"/>
      <w:lvlJc w:val="left"/>
      <w:pPr>
        <w:ind w:left="3492" w:hanging="360"/>
      </w:pPr>
      <w:rPr>
        <w:rFonts w:hint="default"/>
        <w:lang w:val="en-US" w:eastAsia="en-US" w:bidi="ar-SA"/>
      </w:rPr>
    </w:lvl>
    <w:lvl w:ilvl="2" w:tplc="8ECCB35A">
      <w:numFmt w:val="bullet"/>
      <w:lvlText w:val="•"/>
      <w:lvlJc w:val="left"/>
      <w:pPr>
        <w:ind w:left="4464" w:hanging="360"/>
      </w:pPr>
      <w:rPr>
        <w:rFonts w:hint="default"/>
        <w:lang w:val="en-US" w:eastAsia="en-US" w:bidi="ar-SA"/>
      </w:rPr>
    </w:lvl>
    <w:lvl w:ilvl="3" w:tplc="1C7E737C">
      <w:numFmt w:val="bullet"/>
      <w:lvlText w:val="•"/>
      <w:lvlJc w:val="left"/>
      <w:pPr>
        <w:ind w:left="5436" w:hanging="360"/>
      </w:pPr>
      <w:rPr>
        <w:rFonts w:hint="default"/>
        <w:lang w:val="en-US" w:eastAsia="en-US" w:bidi="ar-SA"/>
      </w:rPr>
    </w:lvl>
    <w:lvl w:ilvl="4" w:tplc="F5566A36">
      <w:numFmt w:val="bullet"/>
      <w:lvlText w:val="•"/>
      <w:lvlJc w:val="left"/>
      <w:pPr>
        <w:ind w:left="6408" w:hanging="360"/>
      </w:pPr>
      <w:rPr>
        <w:rFonts w:hint="default"/>
        <w:lang w:val="en-US" w:eastAsia="en-US" w:bidi="ar-SA"/>
      </w:rPr>
    </w:lvl>
    <w:lvl w:ilvl="5" w:tplc="FC2E114E">
      <w:numFmt w:val="bullet"/>
      <w:lvlText w:val="•"/>
      <w:lvlJc w:val="left"/>
      <w:pPr>
        <w:ind w:left="7380" w:hanging="360"/>
      </w:pPr>
      <w:rPr>
        <w:rFonts w:hint="default"/>
        <w:lang w:val="en-US" w:eastAsia="en-US" w:bidi="ar-SA"/>
      </w:rPr>
    </w:lvl>
    <w:lvl w:ilvl="6" w:tplc="196A58B4">
      <w:numFmt w:val="bullet"/>
      <w:lvlText w:val="•"/>
      <w:lvlJc w:val="left"/>
      <w:pPr>
        <w:ind w:left="8352" w:hanging="360"/>
      </w:pPr>
      <w:rPr>
        <w:rFonts w:hint="default"/>
        <w:lang w:val="en-US" w:eastAsia="en-US" w:bidi="ar-SA"/>
      </w:rPr>
    </w:lvl>
    <w:lvl w:ilvl="7" w:tplc="87EAC388">
      <w:numFmt w:val="bullet"/>
      <w:lvlText w:val="•"/>
      <w:lvlJc w:val="left"/>
      <w:pPr>
        <w:ind w:left="9324" w:hanging="360"/>
      </w:pPr>
      <w:rPr>
        <w:rFonts w:hint="default"/>
        <w:lang w:val="en-US" w:eastAsia="en-US" w:bidi="ar-SA"/>
      </w:rPr>
    </w:lvl>
    <w:lvl w:ilvl="8" w:tplc="E77E6402">
      <w:numFmt w:val="bullet"/>
      <w:lvlText w:val="•"/>
      <w:lvlJc w:val="left"/>
      <w:pPr>
        <w:ind w:left="10296" w:hanging="360"/>
      </w:pPr>
      <w:rPr>
        <w:rFonts w:hint="default"/>
        <w:lang w:val="en-US" w:eastAsia="en-US" w:bidi="ar-SA"/>
      </w:rPr>
    </w:lvl>
  </w:abstractNum>
  <w:abstractNum w:abstractNumId="84" w15:restartNumberingAfterBreak="0">
    <w:nsid w:val="62F92FAB"/>
    <w:multiLevelType w:val="hybridMultilevel"/>
    <w:tmpl w:val="E096566C"/>
    <w:lvl w:ilvl="0" w:tplc="D13431E6">
      <w:numFmt w:val="bullet"/>
      <w:lvlText w:val="●"/>
      <w:lvlJc w:val="left"/>
      <w:pPr>
        <w:ind w:left="551" w:hanging="360"/>
      </w:pPr>
      <w:rPr>
        <w:rFonts w:ascii="Arial" w:eastAsia="Arial" w:hAnsi="Arial" w:cs="Arial" w:hint="default"/>
        <w:b w:val="0"/>
        <w:bCs w:val="0"/>
        <w:i w:val="0"/>
        <w:iCs w:val="0"/>
        <w:spacing w:val="0"/>
        <w:w w:val="100"/>
        <w:sz w:val="23"/>
        <w:szCs w:val="23"/>
        <w:lang w:val="en-US" w:eastAsia="en-US" w:bidi="ar-SA"/>
      </w:rPr>
    </w:lvl>
    <w:lvl w:ilvl="1" w:tplc="A24CACD8">
      <w:numFmt w:val="bullet"/>
      <w:lvlText w:val="•"/>
      <w:lvlJc w:val="left"/>
      <w:pPr>
        <w:ind w:left="1450" w:hanging="360"/>
      </w:pPr>
      <w:rPr>
        <w:rFonts w:hint="default"/>
        <w:lang w:val="en-US" w:eastAsia="en-US" w:bidi="ar-SA"/>
      </w:rPr>
    </w:lvl>
    <w:lvl w:ilvl="2" w:tplc="670EE756">
      <w:numFmt w:val="bullet"/>
      <w:lvlText w:val="•"/>
      <w:lvlJc w:val="left"/>
      <w:pPr>
        <w:ind w:left="2340" w:hanging="360"/>
      </w:pPr>
      <w:rPr>
        <w:rFonts w:hint="default"/>
        <w:lang w:val="en-US" w:eastAsia="en-US" w:bidi="ar-SA"/>
      </w:rPr>
    </w:lvl>
    <w:lvl w:ilvl="3" w:tplc="571EA44C">
      <w:numFmt w:val="bullet"/>
      <w:lvlText w:val="•"/>
      <w:lvlJc w:val="left"/>
      <w:pPr>
        <w:ind w:left="3230" w:hanging="360"/>
      </w:pPr>
      <w:rPr>
        <w:rFonts w:hint="default"/>
        <w:lang w:val="en-US" w:eastAsia="en-US" w:bidi="ar-SA"/>
      </w:rPr>
    </w:lvl>
    <w:lvl w:ilvl="4" w:tplc="6ACEF6C0">
      <w:numFmt w:val="bullet"/>
      <w:lvlText w:val="•"/>
      <w:lvlJc w:val="left"/>
      <w:pPr>
        <w:ind w:left="4120" w:hanging="360"/>
      </w:pPr>
      <w:rPr>
        <w:rFonts w:hint="default"/>
        <w:lang w:val="en-US" w:eastAsia="en-US" w:bidi="ar-SA"/>
      </w:rPr>
    </w:lvl>
    <w:lvl w:ilvl="5" w:tplc="BD82A826">
      <w:numFmt w:val="bullet"/>
      <w:lvlText w:val="•"/>
      <w:lvlJc w:val="left"/>
      <w:pPr>
        <w:ind w:left="5011" w:hanging="360"/>
      </w:pPr>
      <w:rPr>
        <w:rFonts w:hint="default"/>
        <w:lang w:val="en-US" w:eastAsia="en-US" w:bidi="ar-SA"/>
      </w:rPr>
    </w:lvl>
    <w:lvl w:ilvl="6" w:tplc="381841A4">
      <w:numFmt w:val="bullet"/>
      <w:lvlText w:val="•"/>
      <w:lvlJc w:val="left"/>
      <w:pPr>
        <w:ind w:left="5901" w:hanging="360"/>
      </w:pPr>
      <w:rPr>
        <w:rFonts w:hint="default"/>
        <w:lang w:val="en-US" w:eastAsia="en-US" w:bidi="ar-SA"/>
      </w:rPr>
    </w:lvl>
    <w:lvl w:ilvl="7" w:tplc="8842E328">
      <w:numFmt w:val="bullet"/>
      <w:lvlText w:val="•"/>
      <w:lvlJc w:val="left"/>
      <w:pPr>
        <w:ind w:left="6791" w:hanging="360"/>
      </w:pPr>
      <w:rPr>
        <w:rFonts w:hint="default"/>
        <w:lang w:val="en-US" w:eastAsia="en-US" w:bidi="ar-SA"/>
      </w:rPr>
    </w:lvl>
    <w:lvl w:ilvl="8" w:tplc="1CE00E24">
      <w:numFmt w:val="bullet"/>
      <w:lvlText w:val="•"/>
      <w:lvlJc w:val="left"/>
      <w:pPr>
        <w:ind w:left="7681" w:hanging="360"/>
      </w:pPr>
      <w:rPr>
        <w:rFonts w:hint="default"/>
        <w:lang w:val="en-US" w:eastAsia="en-US" w:bidi="ar-SA"/>
      </w:rPr>
    </w:lvl>
  </w:abstractNum>
  <w:abstractNum w:abstractNumId="85" w15:restartNumberingAfterBreak="0">
    <w:nsid w:val="64211CB5"/>
    <w:multiLevelType w:val="hybridMultilevel"/>
    <w:tmpl w:val="179C17BA"/>
    <w:lvl w:ilvl="0" w:tplc="8DEE6202">
      <w:numFmt w:val="bullet"/>
      <w:lvlText w:val="●"/>
      <w:lvlJc w:val="left"/>
      <w:pPr>
        <w:ind w:left="2160" w:hanging="360"/>
      </w:pPr>
      <w:rPr>
        <w:rFonts w:ascii="Times New Roman" w:eastAsia="Times New Roman" w:hAnsi="Times New Roman" w:cs="Times New Roman" w:hint="default"/>
        <w:spacing w:val="0"/>
        <w:w w:val="100"/>
        <w:lang w:val="en-US" w:eastAsia="en-US" w:bidi="ar-SA"/>
      </w:rPr>
    </w:lvl>
    <w:lvl w:ilvl="1" w:tplc="7390E842">
      <w:numFmt w:val="bullet"/>
      <w:lvlText w:val="•"/>
      <w:lvlJc w:val="left"/>
      <w:pPr>
        <w:ind w:left="3168" w:hanging="360"/>
      </w:pPr>
      <w:rPr>
        <w:rFonts w:hint="default"/>
        <w:lang w:val="en-US" w:eastAsia="en-US" w:bidi="ar-SA"/>
      </w:rPr>
    </w:lvl>
    <w:lvl w:ilvl="2" w:tplc="CE2E5B9A">
      <w:numFmt w:val="bullet"/>
      <w:lvlText w:val="•"/>
      <w:lvlJc w:val="left"/>
      <w:pPr>
        <w:ind w:left="4176" w:hanging="360"/>
      </w:pPr>
      <w:rPr>
        <w:rFonts w:hint="default"/>
        <w:lang w:val="en-US" w:eastAsia="en-US" w:bidi="ar-SA"/>
      </w:rPr>
    </w:lvl>
    <w:lvl w:ilvl="3" w:tplc="AE7A05D2">
      <w:numFmt w:val="bullet"/>
      <w:lvlText w:val="•"/>
      <w:lvlJc w:val="left"/>
      <w:pPr>
        <w:ind w:left="5184" w:hanging="360"/>
      </w:pPr>
      <w:rPr>
        <w:rFonts w:hint="default"/>
        <w:lang w:val="en-US" w:eastAsia="en-US" w:bidi="ar-SA"/>
      </w:rPr>
    </w:lvl>
    <w:lvl w:ilvl="4" w:tplc="B118702A">
      <w:numFmt w:val="bullet"/>
      <w:lvlText w:val="•"/>
      <w:lvlJc w:val="left"/>
      <w:pPr>
        <w:ind w:left="6192" w:hanging="360"/>
      </w:pPr>
      <w:rPr>
        <w:rFonts w:hint="default"/>
        <w:lang w:val="en-US" w:eastAsia="en-US" w:bidi="ar-SA"/>
      </w:rPr>
    </w:lvl>
    <w:lvl w:ilvl="5" w:tplc="95B83E4E">
      <w:numFmt w:val="bullet"/>
      <w:lvlText w:val="•"/>
      <w:lvlJc w:val="left"/>
      <w:pPr>
        <w:ind w:left="7200" w:hanging="360"/>
      </w:pPr>
      <w:rPr>
        <w:rFonts w:hint="default"/>
        <w:lang w:val="en-US" w:eastAsia="en-US" w:bidi="ar-SA"/>
      </w:rPr>
    </w:lvl>
    <w:lvl w:ilvl="6" w:tplc="85B289DA">
      <w:numFmt w:val="bullet"/>
      <w:lvlText w:val="•"/>
      <w:lvlJc w:val="left"/>
      <w:pPr>
        <w:ind w:left="8208" w:hanging="360"/>
      </w:pPr>
      <w:rPr>
        <w:rFonts w:hint="default"/>
        <w:lang w:val="en-US" w:eastAsia="en-US" w:bidi="ar-SA"/>
      </w:rPr>
    </w:lvl>
    <w:lvl w:ilvl="7" w:tplc="F5927520">
      <w:numFmt w:val="bullet"/>
      <w:lvlText w:val="•"/>
      <w:lvlJc w:val="left"/>
      <w:pPr>
        <w:ind w:left="9216" w:hanging="360"/>
      </w:pPr>
      <w:rPr>
        <w:rFonts w:hint="default"/>
        <w:lang w:val="en-US" w:eastAsia="en-US" w:bidi="ar-SA"/>
      </w:rPr>
    </w:lvl>
    <w:lvl w:ilvl="8" w:tplc="D6D8DC98">
      <w:numFmt w:val="bullet"/>
      <w:lvlText w:val="•"/>
      <w:lvlJc w:val="left"/>
      <w:pPr>
        <w:ind w:left="10224" w:hanging="360"/>
      </w:pPr>
      <w:rPr>
        <w:rFonts w:hint="default"/>
        <w:lang w:val="en-US" w:eastAsia="en-US" w:bidi="ar-SA"/>
      </w:rPr>
    </w:lvl>
  </w:abstractNum>
  <w:abstractNum w:abstractNumId="86" w15:restartNumberingAfterBreak="0">
    <w:nsid w:val="64666554"/>
    <w:multiLevelType w:val="hybridMultilevel"/>
    <w:tmpl w:val="05EEBF8E"/>
    <w:lvl w:ilvl="0" w:tplc="2530FA3C">
      <w:numFmt w:val="bullet"/>
      <w:lvlText w:val="●"/>
      <w:lvlJc w:val="left"/>
      <w:pPr>
        <w:ind w:left="551" w:hanging="360"/>
      </w:pPr>
      <w:rPr>
        <w:rFonts w:ascii="Arial" w:eastAsia="Arial" w:hAnsi="Arial" w:cs="Arial" w:hint="default"/>
        <w:b w:val="0"/>
        <w:bCs w:val="0"/>
        <w:i w:val="0"/>
        <w:iCs w:val="0"/>
        <w:spacing w:val="0"/>
        <w:w w:val="100"/>
        <w:sz w:val="23"/>
        <w:szCs w:val="23"/>
        <w:lang w:val="en-US" w:eastAsia="en-US" w:bidi="ar-SA"/>
      </w:rPr>
    </w:lvl>
    <w:lvl w:ilvl="1" w:tplc="5F7C6B48">
      <w:numFmt w:val="bullet"/>
      <w:lvlText w:val="•"/>
      <w:lvlJc w:val="left"/>
      <w:pPr>
        <w:ind w:left="1450" w:hanging="360"/>
      </w:pPr>
      <w:rPr>
        <w:rFonts w:hint="default"/>
        <w:lang w:val="en-US" w:eastAsia="en-US" w:bidi="ar-SA"/>
      </w:rPr>
    </w:lvl>
    <w:lvl w:ilvl="2" w:tplc="0CE2B166">
      <w:numFmt w:val="bullet"/>
      <w:lvlText w:val="•"/>
      <w:lvlJc w:val="left"/>
      <w:pPr>
        <w:ind w:left="2340" w:hanging="360"/>
      </w:pPr>
      <w:rPr>
        <w:rFonts w:hint="default"/>
        <w:lang w:val="en-US" w:eastAsia="en-US" w:bidi="ar-SA"/>
      </w:rPr>
    </w:lvl>
    <w:lvl w:ilvl="3" w:tplc="3C0C14A6">
      <w:numFmt w:val="bullet"/>
      <w:lvlText w:val="•"/>
      <w:lvlJc w:val="left"/>
      <w:pPr>
        <w:ind w:left="3230" w:hanging="360"/>
      </w:pPr>
      <w:rPr>
        <w:rFonts w:hint="default"/>
        <w:lang w:val="en-US" w:eastAsia="en-US" w:bidi="ar-SA"/>
      </w:rPr>
    </w:lvl>
    <w:lvl w:ilvl="4" w:tplc="6A0E17AE">
      <w:numFmt w:val="bullet"/>
      <w:lvlText w:val="•"/>
      <w:lvlJc w:val="left"/>
      <w:pPr>
        <w:ind w:left="4120" w:hanging="360"/>
      </w:pPr>
      <w:rPr>
        <w:rFonts w:hint="default"/>
        <w:lang w:val="en-US" w:eastAsia="en-US" w:bidi="ar-SA"/>
      </w:rPr>
    </w:lvl>
    <w:lvl w:ilvl="5" w:tplc="C966C71C">
      <w:numFmt w:val="bullet"/>
      <w:lvlText w:val="•"/>
      <w:lvlJc w:val="left"/>
      <w:pPr>
        <w:ind w:left="5011" w:hanging="360"/>
      </w:pPr>
      <w:rPr>
        <w:rFonts w:hint="default"/>
        <w:lang w:val="en-US" w:eastAsia="en-US" w:bidi="ar-SA"/>
      </w:rPr>
    </w:lvl>
    <w:lvl w:ilvl="6" w:tplc="0DF24984">
      <w:numFmt w:val="bullet"/>
      <w:lvlText w:val="•"/>
      <w:lvlJc w:val="left"/>
      <w:pPr>
        <w:ind w:left="5901" w:hanging="360"/>
      </w:pPr>
      <w:rPr>
        <w:rFonts w:hint="default"/>
        <w:lang w:val="en-US" w:eastAsia="en-US" w:bidi="ar-SA"/>
      </w:rPr>
    </w:lvl>
    <w:lvl w:ilvl="7" w:tplc="9C5E65B6">
      <w:numFmt w:val="bullet"/>
      <w:lvlText w:val="•"/>
      <w:lvlJc w:val="left"/>
      <w:pPr>
        <w:ind w:left="6791" w:hanging="360"/>
      </w:pPr>
      <w:rPr>
        <w:rFonts w:hint="default"/>
        <w:lang w:val="en-US" w:eastAsia="en-US" w:bidi="ar-SA"/>
      </w:rPr>
    </w:lvl>
    <w:lvl w:ilvl="8" w:tplc="6AA26384">
      <w:numFmt w:val="bullet"/>
      <w:lvlText w:val="•"/>
      <w:lvlJc w:val="left"/>
      <w:pPr>
        <w:ind w:left="7681" w:hanging="360"/>
      </w:pPr>
      <w:rPr>
        <w:rFonts w:hint="default"/>
        <w:lang w:val="en-US" w:eastAsia="en-US" w:bidi="ar-SA"/>
      </w:rPr>
    </w:lvl>
  </w:abstractNum>
  <w:abstractNum w:abstractNumId="87" w15:restartNumberingAfterBreak="0">
    <w:nsid w:val="65147251"/>
    <w:multiLevelType w:val="hybridMultilevel"/>
    <w:tmpl w:val="A7109A6A"/>
    <w:lvl w:ilvl="0" w:tplc="65D4DBE6">
      <w:numFmt w:val="bullet"/>
      <w:lvlText w:val="●"/>
      <w:lvlJc w:val="left"/>
      <w:pPr>
        <w:ind w:left="2520" w:hanging="360"/>
      </w:pPr>
      <w:rPr>
        <w:rFonts w:ascii="Arial" w:eastAsia="Arial" w:hAnsi="Arial" w:cs="Arial" w:hint="default"/>
        <w:b w:val="0"/>
        <w:bCs w:val="0"/>
        <w:i w:val="0"/>
        <w:iCs w:val="0"/>
        <w:spacing w:val="0"/>
        <w:w w:val="100"/>
        <w:sz w:val="24"/>
        <w:szCs w:val="24"/>
        <w:lang w:val="en-US" w:eastAsia="en-US" w:bidi="ar-SA"/>
      </w:rPr>
    </w:lvl>
    <w:lvl w:ilvl="1" w:tplc="84E4A584">
      <w:numFmt w:val="bullet"/>
      <w:lvlText w:val="•"/>
      <w:lvlJc w:val="left"/>
      <w:pPr>
        <w:ind w:left="3492" w:hanging="360"/>
      </w:pPr>
      <w:rPr>
        <w:rFonts w:hint="default"/>
        <w:lang w:val="en-US" w:eastAsia="en-US" w:bidi="ar-SA"/>
      </w:rPr>
    </w:lvl>
    <w:lvl w:ilvl="2" w:tplc="45264842">
      <w:numFmt w:val="bullet"/>
      <w:lvlText w:val="•"/>
      <w:lvlJc w:val="left"/>
      <w:pPr>
        <w:ind w:left="4464" w:hanging="360"/>
      </w:pPr>
      <w:rPr>
        <w:rFonts w:hint="default"/>
        <w:lang w:val="en-US" w:eastAsia="en-US" w:bidi="ar-SA"/>
      </w:rPr>
    </w:lvl>
    <w:lvl w:ilvl="3" w:tplc="8D986E4A">
      <w:numFmt w:val="bullet"/>
      <w:lvlText w:val="•"/>
      <w:lvlJc w:val="left"/>
      <w:pPr>
        <w:ind w:left="5436" w:hanging="360"/>
      </w:pPr>
      <w:rPr>
        <w:rFonts w:hint="default"/>
        <w:lang w:val="en-US" w:eastAsia="en-US" w:bidi="ar-SA"/>
      </w:rPr>
    </w:lvl>
    <w:lvl w:ilvl="4" w:tplc="A37E94CA">
      <w:numFmt w:val="bullet"/>
      <w:lvlText w:val="•"/>
      <w:lvlJc w:val="left"/>
      <w:pPr>
        <w:ind w:left="6408" w:hanging="360"/>
      </w:pPr>
      <w:rPr>
        <w:rFonts w:hint="default"/>
        <w:lang w:val="en-US" w:eastAsia="en-US" w:bidi="ar-SA"/>
      </w:rPr>
    </w:lvl>
    <w:lvl w:ilvl="5" w:tplc="87F8CEEE">
      <w:numFmt w:val="bullet"/>
      <w:lvlText w:val="•"/>
      <w:lvlJc w:val="left"/>
      <w:pPr>
        <w:ind w:left="7380" w:hanging="360"/>
      </w:pPr>
      <w:rPr>
        <w:rFonts w:hint="default"/>
        <w:lang w:val="en-US" w:eastAsia="en-US" w:bidi="ar-SA"/>
      </w:rPr>
    </w:lvl>
    <w:lvl w:ilvl="6" w:tplc="268A01D6">
      <w:numFmt w:val="bullet"/>
      <w:lvlText w:val="•"/>
      <w:lvlJc w:val="left"/>
      <w:pPr>
        <w:ind w:left="8352" w:hanging="360"/>
      </w:pPr>
      <w:rPr>
        <w:rFonts w:hint="default"/>
        <w:lang w:val="en-US" w:eastAsia="en-US" w:bidi="ar-SA"/>
      </w:rPr>
    </w:lvl>
    <w:lvl w:ilvl="7" w:tplc="DEDC186A">
      <w:numFmt w:val="bullet"/>
      <w:lvlText w:val="•"/>
      <w:lvlJc w:val="left"/>
      <w:pPr>
        <w:ind w:left="9324" w:hanging="360"/>
      </w:pPr>
      <w:rPr>
        <w:rFonts w:hint="default"/>
        <w:lang w:val="en-US" w:eastAsia="en-US" w:bidi="ar-SA"/>
      </w:rPr>
    </w:lvl>
    <w:lvl w:ilvl="8" w:tplc="E092E54E">
      <w:numFmt w:val="bullet"/>
      <w:lvlText w:val="•"/>
      <w:lvlJc w:val="left"/>
      <w:pPr>
        <w:ind w:left="10296" w:hanging="360"/>
      </w:pPr>
      <w:rPr>
        <w:rFonts w:hint="default"/>
        <w:lang w:val="en-US" w:eastAsia="en-US" w:bidi="ar-SA"/>
      </w:rPr>
    </w:lvl>
  </w:abstractNum>
  <w:abstractNum w:abstractNumId="88" w15:restartNumberingAfterBreak="0">
    <w:nsid w:val="662858D0"/>
    <w:multiLevelType w:val="hybridMultilevel"/>
    <w:tmpl w:val="E3D6088A"/>
    <w:lvl w:ilvl="0" w:tplc="DE12DD24">
      <w:numFmt w:val="bullet"/>
      <w:lvlText w:val="●"/>
      <w:lvlJc w:val="left"/>
      <w:pPr>
        <w:ind w:left="2520" w:hanging="360"/>
      </w:pPr>
      <w:rPr>
        <w:rFonts w:ascii="Arial" w:eastAsia="Arial" w:hAnsi="Arial" w:cs="Arial" w:hint="default"/>
        <w:b w:val="0"/>
        <w:bCs w:val="0"/>
        <w:i w:val="0"/>
        <w:iCs w:val="0"/>
        <w:spacing w:val="0"/>
        <w:w w:val="100"/>
        <w:sz w:val="24"/>
        <w:szCs w:val="24"/>
        <w:lang w:val="en-US" w:eastAsia="en-US" w:bidi="ar-SA"/>
      </w:rPr>
    </w:lvl>
    <w:lvl w:ilvl="1" w:tplc="4F8C3260">
      <w:numFmt w:val="bullet"/>
      <w:lvlText w:val="•"/>
      <w:lvlJc w:val="left"/>
      <w:pPr>
        <w:ind w:left="3490" w:hanging="360"/>
      </w:pPr>
      <w:rPr>
        <w:rFonts w:hint="default"/>
        <w:lang w:val="en-US" w:eastAsia="en-US" w:bidi="ar-SA"/>
      </w:rPr>
    </w:lvl>
    <w:lvl w:ilvl="2" w:tplc="0F5A2BEA">
      <w:numFmt w:val="bullet"/>
      <w:lvlText w:val="•"/>
      <w:lvlJc w:val="left"/>
      <w:pPr>
        <w:ind w:left="4461" w:hanging="360"/>
      </w:pPr>
      <w:rPr>
        <w:rFonts w:hint="default"/>
        <w:lang w:val="en-US" w:eastAsia="en-US" w:bidi="ar-SA"/>
      </w:rPr>
    </w:lvl>
    <w:lvl w:ilvl="3" w:tplc="212E4448">
      <w:numFmt w:val="bullet"/>
      <w:lvlText w:val="•"/>
      <w:lvlJc w:val="left"/>
      <w:pPr>
        <w:ind w:left="5431" w:hanging="360"/>
      </w:pPr>
      <w:rPr>
        <w:rFonts w:hint="default"/>
        <w:lang w:val="en-US" w:eastAsia="en-US" w:bidi="ar-SA"/>
      </w:rPr>
    </w:lvl>
    <w:lvl w:ilvl="4" w:tplc="ECC85BFC">
      <w:numFmt w:val="bullet"/>
      <w:lvlText w:val="•"/>
      <w:lvlJc w:val="left"/>
      <w:pPr>
        <w:ind w:left="6402" w:hanging="360"/>
      </w:pPr>
      <w:rPr>
        <w:rFonts w:hint="default"/>
        <w:lang w:val="en-US" w:eastAsia="en-US" w:bidi="ar-SA"/>
      </w:rPr>
    </w:lvl>
    <w:lvl w:ilvl="5" w:tplc="37CC0C46">
      <w:numFmt w:val="bullet"/>
      <w:lvlText w:val="•"/>
      <w:lvlJc w:val="left"/>
      <w:pPr>
        <w:ind w:left="7372" w:hanging="360"/>
      </w:pPr>
      <w:rPr>
        <w:rFonts w:hint="default"/>
        <w:lang w:val="en-US" w:eastAsia="en-US" w:bidi="ar-SA"/>
      </w:rPr>
    </w:lvl>
    <w:lvl w:ilvl="6" w:tplc="296C8F2A">
      <w:numFmt w:val="bullet"/>
      <w:lvlText w:val="•"/>
      <w:lvlJc w:val="left"/>
      <w:pPr>
        <w:ind w:left="8343" w:hanging="360"/>
      </w:pPr>
      <w:rPr>
        <w:rFonts w:hint="default"/>
        <w:lang w:val="en-US" w:eastAsia="en-US" w:bidi="ar-SA"/>
      </w:rPr>
    </w:lvl>
    <w:lvl w:ilvl="7" w:tplc="A39E4CD2">
      <w:numFmt w:val="bullet"/>
      <w:lvlText w:val="•"/>
      <w:lvlJc w:val="left"/>
      <w:pPr>
        <w:ind w:left="9314" w:hanging="360"/>
      </w:pPr>
      <w:rPr>
        <w:rFonts w:hint="default"/>
        <w:lang w:val="en-US" w:eastAsia="en-US" w:bidi="ar-SA"/>
      </w:rPr>
    </w:lvl>
    <w:lvl w:ilvl="8" w:tplc="A54E3BB0">
      <w:numFmt w:val="bullet"/>
      <w:lvlText w:val="•"/>
      <w:lvlJc w:val="left"/>
      <w:pPr>
        <w:ind w:left="10284" w:hanging="360"/>
      </w:pPr>
      <w:rPr>
        <w:rFonts w:hint="default"/>
        <w:lang w:val="en-US" w:eastAsia="en-US" w:bidi="ar-SA"/>
      </w:rPr>
    </w:lvl>
  </w:abstractNum>
  <w:abstractNum w:abstractNumId="89" w15:restartNumberingAfterBreak="0">
    <w:nsid w:val="67242D9F"/>
    <w:multiLevelType w:val="hybridMultilevel"/>
    <w:tmpl w:val="C4F0DF92"/>
    <w:lvl w:ilvl="0" w:tplc="A686FFB0">
      <w:numFmt w:val="bullet"/>
      <w:lvlText w:val="●"/>
      <w:lvlJc w:val="left"/>
      <w:pPr>
        <w:ind w:left="359" w:hanging="360"/>
      </w:pPr>
      <w:rPr>
        <w:rFonts w:ascii="Arial" w:eastAsia="Arial" w:hAnsi="Arial" w:cs="Arial" w:hint="default"/>
        <w:b w:val="0"/>
        <w:bCs w:val="0"/>
        <w:i w:val="0"/>
        <w:iCs w:val="0"/>
        <w:spacing w:val="0"/>
        <w:w w:val="100"/>
        <w:sz w:val="24"/>
        <w:szCs w:val="24"/>
        <w:lang w:val="en-US" w:eastAsia="en-US" w:bidi="ar-SA"/>
      </w:rPr>
    </w:lvl>
    <w:lvl w:ilvl="1" w:tplc="C9E602BC">
      <w:numFmt w:val="bullet"/>
      <w:lvlText w:val="•"/>
      <w:lvlJc w:val="left"/>
      <w:pPr>
        <w:ind w:left="920" w:hanging="360"/>
      </w:pPr>
      <w:rPr>
        <w:rFonts w:hint="default"/>
        <w:lang w:val="en-US" w:eastAsia="en-US" w:bidi="ar-SA"/>
      </w:rPr>
    </w:lvl>
    <w:lvl w:ilvl="2" w:tplc="453224A0">
      <w:numFmt w:val="bullet"/>
      <w:lvlText w:val="•"/>
      <w:lvlJc w:val="left"/>
      <w:pPr>
        <w:ind w:left="1481" w:hanging="360"/>
      </w:pPr>
      <w:rPr>
        <w:rFonts w:hint="default"/>
        <w:lang w:val="en-US" w:eastAsia="en-US" w:bidi="ar-SA"/>
      </w:rPr>
    </w:lvl>
    <w:lvl w:ilvl="3" w:tplc="8CBA53B6">
      <w:numFmt w:val="bullet"/>
      <w:lvlText w:val="•"/>
      <w:lvlJc w:val="left"/>
      <w:pPr>
        <w:ind w:left="2042" w:hanging="360"/>
      </w:pPr>
      <w:rPr>
        <w:rFonts w:hint="default"/>
        <w:lang w:val="en-US" w:eastAsia="en-US" w:bidi="ar-SA"/>
      </w:rPr>
    </w:lvl>
    <w:lvl w:ilvl="4" w:tplc="E510275E">
      <w:numFmt w:val="bullet"/>
      <w:lvlText w:val="•"/>
      <w:lvlJc w:val="left"/>
      <w:pPr>
        <w:ind w:left="2603" w:hanging="360"/>
      </w:pPr>
      <w:rPr>
        <w:rFonts w:hint="default"/>
        <w:lang w:val="en-US" w:eastAsia="en-US" w:bidi="ar-SA"/>
      </w:rPr>
    </w:lvl>
    <w:lvl w:ilvl="5" w:tplc="8B8AB64E">
      <w:numFmt w:val="bullet"/>
      <w:lvlText w:val="•"/>
      <w:lvlJc w:val="left"/>
      <w:pPr>
        <w:ind w:left="3163" w:hanging="360"/>
      </w:pPr>
      <w:rPr>
        <w:rFonts w:hint="default"/>
        <w:lang w:val="en-US" w:eastAsia="en-US" w:bidi="ar-SA"/>
      </w:rPr>
    </w:lvl>
    <w:lvl w:ilvl="6" w:tplc="6ACC6AF8">
      <w:numFmt w:val="bullet"/>
      <w:lvlText w:val="•"/>
      <w:lvlJc w:val="left"/>
      <w:pPr>
        <w:ind w:left="3724" w:hanging="360"/>
      </w:pPr>
      <w:rPr>
        <w:rFonts w:hint="default"/>
        <w:lang w:val="en-US" w:eastAsia="en-US" w:bidi="ar-SA"/>
      </w:rPr>
    </w:lvl>
    <w:lvl w:ilvl="7" w:tplc="12EEA768">
      <w:numFmt w:val="bullet"/>
      <w:lvlText w:val="•"/>
      <w:lvlJc w:val="left"/>
      <w:pPr>
        <w:ind w:left="4285" w:hanging="360"/>
      </w:pPr>
      <w:rPr>
        <w:rFonts w:hint="default"/>
        <w:lang w:val="en-US" w:eastAsia="en-US" w:bidi="ar-SA"/>
      </w:rPr>
    </w:lvl>
    <w:lvl w:ilvl="8" w:tplc="C278F754">
      <w:numFmt w:val="bullet"/>
      <w:lvlText w:val="•"/>
      <w:lvlJc w:val="left"/>
      <w:pPr>
        <w:ind w:left="4846" w:hanging="360"/>
      </w:pPr>
      <w:rPr>
        <w:rFonts w:hint="default"/>
        <w:lang w:val="en-US" w:eastAsia="en-US" w:bidi="ar-SA"/>
      </w:rPr>
    </w:lvl>
  </w:abstractNum>
  <w:abstractNum w:abstractNumId="90" w15:restartNumberingAfterBreak="0">
    <w:nsid w:val="67C77954"/>
    <w:multiLevelType w:val="hybridMultilevel"/>
    <w:tmpl w:val="A022C03E"/>
    <w:lvl w:ilvl="0" w:tplc="B7744C60">
      <w:numFmt w:val="bullet"/>
      <w:lvlText w:val="●"/>
      <w:lvlJc w:val="left"/>
      <w:pPr>
        <w:ind w:left="640" w:hanging="360"/>
      </w:pPr>
      <w:rPr>
        <w:rFonts w:ascii="Times New Roman" w:eastAsia="Times New Roman" w:hAnsi="Times New Roman" w:cs="Times New Roman" w:hint="default"/>
        <w:b w:val="0"/>
        <w:bCs w:val="0"/>
        <w:i w:val="0"/>
        <w:iCs w:val="0"/>
        <w:color w:val="1153CC"/>
        <w:spacing w:val="0"/>
        <w:w w:val="100"/>
        <w:sz w:val="24"/>
        <w:szCs w:val="24"/>
        <w:lang w:val="en-US" w:eastAsia="en-US" w:bidi="ar-SA"/>
      </w:rPr>
    </w:lvl>
    <w:lvl w:ilvl="1" w:tplc="7368DFF4">
      <w:numFmt w:val="bullet"/>
      <w:lvlText w:val="•"/>
      <w:lvlJc w:val="left"/>
      <w:pPr>
        <w:ind w:left="1190" w:hanging="360"/>
      </w:pPr>
      <w:rPr>
        <w:rFonts w:hint="default"/>
        <w:lang w:val="en-US" w:eastAsia="en-US" w:bidi="ar-SA"/>
      </w:rPr>
    </w:lvl>
    <w:lvl w:ilvl="2" w:tplc="1C40248A">
      <w:numFmt w:val="bullet"/>
      <w:lvlText w:val="•"/>
      <w:lvlJc w:val="left"/>
      <w:pPr>
        <w:ind w:left="1741" w:hanging="360"/>
      </w:pPr>
      <w:rPr>
        <w:rFonts w:hint="default"/>
        <w:lang w:val="en-US" w:eastAsia="en-US" w:bidi="ar-SA"/>
      </w:rPr>
    </w:lvl>
    <w:lvl w:ilvl="3" w:tplc="340E56DC">
      <w:numFmt w:val="bullet"/>
      <w:lvlText w:val="•"/>
      <w:lvlJc w:val="left"/>
      <w:pPr>
        <w:ind w:left="2292" w:hanging="360"/>
      </w:pPr>
      <w:rPr>
        <w:rFonts w:hint="default"/>
        <w:lang w:val="en-US" w:eastAsia="en-US" w:bidi="ar-SA"/>
      </w:rPr>
    </w:lvl>
    <w:lvl w:ilvl="4" w:tplc="B7E8D620">
      <w:numFmt w:val="bullet"/>
      <w:lvlText w:val="•"/>
      <w:lvlJc w:val="left"/>
      <w:pPr>
        <w:ind w:left="2842" w:hanging="360"/>
      </w:pPr>
      <w:rPr>
        <w:rFonts w:hint="default"/>
        <w:lang w:val="en-US" w:eastAsia="en-US" w:bidi="ar-SA"/>
      </w:rPr>
    </w:lvl>
    <w:lvl w:ilvl="5" w:tplc="439AD29E">
      <w:numFmt w:val="bullet"/>
      <w:lvlText w:val="•"/>
      <w:lvlJc w:val="left"/>
      <w:pPr>
        <w:ind w:left="3393" w:hanging="360"/>
      </w:pPr>
      <w:rPr>
        <w:rFonts w:hint="default"/>
        <w:lang w:val="en-US" w:eastAsia="en-US" w:bidi="ar-SA"/>
      </w:rPr>
    </w:lvl>
    <w:lvl w:ilvl="6" w:tplc="92F0A1F8">
      <w:numFmt w:val="bullet"/>
      <w:lvlText w:val="•"/>
      <w:lvlJc w:val="left"/>
      <w:pPr>
        <w:ind w:left="3944" w:hanging="360"/>
      </w:pPr>
      <w:rPr>
        <w:rFonts w:hint="default"/>
        <w:lang w:val="en-US" w:eastAsia="en-US" w:bidi="ar-SA"/>
      </w:rPr>
    </w:lvl>
    <w:lvl w:ilvl="7" w:tplc="2B0CD2FA">
      <w:numFmt w:val="bullet"/>
      <w:lvlText w:val="•"/>
      <w:lvlJc w:val="left"/>
      <w:pPr>
        <w:ind w:left="4494" w:hanging="360"/>
      </w:pPr>
      <w:rPr>
        <w:rFonts w:hint="default"/>
        <w:lang w:val="en-US" w:eastAsia="en-US" w:bidi="ar-SA"/>
      </w:rPr>
    </w:lvl>
    <w:lvl w:ilvl="8" w:tplc="36A4A6AA">
      <w:numFmt w:val="bullet"/>
      <w:lvlText w:val="•"/>
      <w:lvlJc w:val="left"/>
      <w:pPr>
        <w:ind w:left="5045" w:hanging="360"/>
      </w:pPr>
      <w:rPr>
        <w:rFonts w:hint="default"/>
        <w:lang w:val="en-US" w:eastAsia="en-US" w:bidi="ar-SA"/>
      </w:rPr>
    </w:lvl>
  </w:abstractNum>
  <w:abstractNum w:abstractNumId="91" w15:restartNumberingAfterBreak="0">
    <w:nsid w:val="67D939C6"/>
    <w:multiLevelType w:val="hybridMultilevel"/>
    <w:tmpl w:val="50EE3E52"/>
    <w:lvl w:ilvl="0" w:tplc="5A945918">
      <w:numFmt w:val="bullet"/>
      <w:lvlText w:val="●"/>
      <w:lvlJc w:val="left"/>
      <w:pPr>
        <w:ind w:left="640" w:hanging="360"/>
      </w:pPr>
      <w:rPr>
        <w:rFonts w:ascii="Times New Roman" w:eastAsia="Times New Roman" w:hAnsi="Times New Roman" w:cs="Times New Roman" w:hint="default"/>
        <w:b w:val="0"/>
        <w:bCs w:val="0"/>
        <w:i w:val="0"/>
        <w:iCs w:val="0"/>
        <w:color w:val="3333FF"/>
        <w:spacing w:val="0"/>
        <w:w w:val="100"/>
        <w:sz w:val="24"/>
        <w:szCs w:val="24"/>
        <w:lang w:val="en-US" w:eastAsia="en-US" w:bidi="ar-SA"/>
      </w:rPr>
    </w:lvl>
    <w:lvl w:ilvl="1" w:tplc="6BA6202A">
      <w:numFmt w:val="bullet"/>
      <w:lvlText w:val="•"/>
      <w:lvlJc w:val="left"/>
      <w:pPr>
        <w:ind w:left="1190" w:hanging="360"/>
      </w:pPr>
      <w:rPr>
        <w:rFonts w:hint="default"/>
        <w:lang w:val="en-US" w:eastAsia="en-US" w:bidi="ar-SA"/>
      </w:rPr>
    </w:lvl>
    <w:lvl w:ilvl="2" w:tplc="32A0753C">
      <w:numFmt w:val="bullet"/>
      <w:lvlText w:val="•"/>
      <w:lvlJc w:val="left"/>
      <w:pPr>
        <w:ind w:left="1741" w:hanging="360"/>
      </w:pPr>
      <w:rPr>
        <w:rFonts w:hint="default"/>
        <w:lang w:val="en-US" w:eastAsia="en-US" w:bidi="ar-SA"/>
      </w:rPr>
    </w:lvl>
    <w:lvl w:ilvl="3" w:tplc="E91C540A">
      <w:numFmt w:val="bullet"/>
      <w:lvlText w:val="•"/>
      <w:lvlJc w:val="left"/>
      <w:pPr>
        <w:ind w:left="2292" w:hanging="360"/>
      </w:pPr>
      <w:rPr>
        <w:rFonts w:hint="default"/>
        <w:lang w:val="en-US" w:eastAsia="en-US" w:bidi="ar-SA"/>
      </w:rPr>
    </w:lvl>
    <w:lvl w:ilvl="4" w:tplc="8BC2FD74">
      <w:numFmt w:val="bullet"/>
      <w:lvlText w:val="•"/>
      <w:lvlJc w:val="left"/>
      <w:pPr>
        <w:ind w:left="2842" w:hanging="360"/>
      </w:pPr>
      <w:rPr>
        <w:rFonts w:hint="default"/>
        <w:lang w:val="en-US" w:eastAsia="en-US" w:bidi="ar-SA"/>
      </w:rPr>
    </w:lvl>
    <w:lvl w:ilvl="5" w:tplc="01D228AC">
      <w:numFmt w:val="bullet"/>
      <w:lvlText w:val="•"/>
      <w:lvlJc w:val="left"/>
      <w:pPr>
        <w:ind w:left="3393" w:hanging="360"/>
      </w:pPr>
      <w:rPr>
        <w:rFonts w:hint="default"/>
        <w:lang w:val="en-US" w:eastAsia="en-US" w:bidi="ar-SA"/>
      </w:rPr>
    </w:lvl>
    <w:lvl w:ilvl="6" w:tplc="BFEC435E">
      <w:numFmt w:val="bullet"/>
      <w:lvlText w:val="•"/>
      <w:lvlJc w:val="left"/>
      <w:pPr>
        <w:ind w:left="3944" w:hanging="360"/>
      </w:pPr>
      <w:rPr>
        <w:rFonts w:hint="default"/>
        <w:lang w:val="en-US" w:eastAsia="en-US" w:bidi="ar-SA"/>
      </w:rPr>
    </w:lvl>
    <w:lvl w:ilvl="7" w:tplc="C026EEE2">
      <w:numFmt w:val="bullet"/>
      <w:lvlText w:val="•"/>
      <w:lvlJc w:val="left"/>
      <w:pPr>
        <w:ind w:left="4494" w:hanging="360"/>
      </w:pPr>
      <w:rPr>
        <w:rFonts w:hint="default"/>
        <w:lang w:val="en-US" w:eastAsia="en-US" w:bidi="ar-SA"/>
      </w:rPr>
    </w:lvl>
    <w:lvl w:ilvl="8" w:tplc="E5104B9A">
      <w:numFmt w:val="bullet"/>
      <w:lvlText w:val="•"/>
      <w:lvlJc w:val="left"/>
      <w:pPr>
        <w:ind w:left="5045" w:hanging="360"/>
      </w:pPr>
      <w:rPr>
        <w:rFonts w:hint="default"/>
        <w:lang w:val="en-US" w:eastAsia="en-US" w:bidi="ar-SA"/>
      </w:rPr>
    </w:lvl>
  </w:abstractNum>
  <w:abstractNum w:abstractNumId="92" w15:restartNumberingAfterBreak="0">
    <w:nsid w:val="68486EEC"/>
    <w:multiLevelType w:val="hybridMultilevel"/>
    <w:tmpl w:val="36D4F412"/>
    <w:lvl w:ilvl="0" w:tplc="0EBED086">
      <w:numFmt w:val="bullet"/>
      <w:lvlText w:val="●"/>
      <w:lvlJc w:val="left"/>
      <w:pPr>
        <w:ind w:left="551" w:hanging="360"/>
      </w:pPr>
      <w:rPr>
        <w:rFonts w:ascii="Arial" w:eastAsia="Arial" w:hAnsi="Arial" w:cs="Arial" w:hint="default"/>
        <w:b w:val="0"/>
        <w:bCs w:val="0"/>
        <w:i w:val="0"/>
        <w:iCs w:val="0"/>
        <w:spacing w:val="0"/>
        <w:w w:val="100"/>
        <w:sz w:val="23"/>
        <w:szCs w:val="23"/>
        <w:lang w:val="en-US" w:eastAsia="en-US" w:bidi="ar-SA"/>
      </w:rPr>
    </w:lvl>
    <w:lvl w:ilvl="1" w:tplc="4C780D3C">
      <w:numFmt w:val="bullet"/>
      <w:lvlText w:val="•"/>
      <w:lvlJc w:val="left"/>
      <w:pPr>
        <w:ind w:left="1445" w:hanging="360"/>
      </w:pPr>
      <w:rPr>
        <w:rFonts w:hint="default"/>
        <w:lang w:val="en-US" w:eastAsia="en-US" w:bidi="ar-SA"/>
      </w:rPr>
    </w:lvl>
    <w:lvl w:ilvl="2" w:tplc="F6747320">
      <w:numFmt w:val="bullet"/>
      <w:lvlText w:val="•"/>
      <w:lvlJc w:val="left"/>
      <w:pPr>
        <w:ind w:left="2331" w:hanging="360"/>
      </w:pPr>
      <w:rPr>
        <w:rFonts w:hint="default"/>
        <w:lang w:val="en-US" w:eastAsia="en-US" w:bidi="ar-SA"/>
      </w:rPr>
    </w:lvl>
    <w:lvl w:ilvl="3" w:tplc="2B666000">
      <w:numFmt w:val="bullet"/>
      <w:lvlText w:val="•"/>
      <w:lvlJc w:val="left"/>
      <w:pPr>
        <w:ind w:left="3216" w:hanging="360"/>
      </w:pPr>
      <w:rPr>
        <w:rFonts w:hint="default"/>
        <w:lang w:val="en-US" w:eastAsia="en-US" w:bidi="ar-SA"/>
      </w:rPr>
    </w:lvl>
    <w:lvl w:ilvl="4" w:tplc="544C75F2">
      <w:numFmt w:val="bullet"/>
      <w:lvlText w:val="•"/>
      <w:lvlJc w:val="left"/>
      <w:pPr>
        <w:ind w:left="4102" w:hanging="360"/>
      </w:pPr>
      <w:rPr>
        <w:rFonts w:hint="default"/>
        <w:lang w:val="en-US" w:eastAsia="en-US" w:bidi="ar-SA"/>
      </w:rPr>
    </w:lvl>
    <w:lvl w:ilvl="5" w:tplc="32F6576A">
      <w:numFmt w:val="bullet"/>
      <w:lvlText w:val="•"/>
      <w:lvlJc w:val="left"/>
      <w:pPr>
        <w:ind w:left="4988" w:hanging="360"/>
      </w:pPr>
      <w:rPr>
        <w:rFonts w:hint="default"/>
        <w:lang w:val="en-US" w:eastAsia="en-US" w:bidi="ar-SA"/>
      </w:rPr>
    </w:lvl>
    <w:lvl w:ilvl="6" w:tplc="E7845F2C">
      <w:numFmt w:val="bullet"/>
      <w:lvlText w:val="•"/>
      <w:lvlJc w:val="left"/>
      <w:pPr>
        <w:ind w:left="5873" w:hanging="360"/>
      </w:pPr>
      <w:rPr>
        <w:rFonts w:hint="default"/>
        <w:lang w:val="en-US" w:eastAsia="en-US" w:bidi="ar-SA"/>
      </w:rPr>
    </w:lvl>
    <w:lvl w:ilvl="7" w:tplc="863C2C3C">
      <w:numFmt w:val="bullet"/>
      <w:lvlText w:val="•"/>
      <w:lvlJc w:val="left"/>
      <w:pPr>
        <w:ind w:left="6759" w:hanging="360"/>
      </w:pPr>
      <w:rPr>
        <w:rFonts w:hint="default"/>
        <w:lang w:val="en-US" w:eastAsia="en-US" w:bidi="ar-SA"/>
      </w:rPr>
    </w:lvl>
    <w:lvl w:ilvl="8" w:tplc="7C30A76A">
      <w:numFmt w:val="bullet"/>
      <w:lvlText w:val="•"/>
      <w:lvlJc w:val="left"/>
      <w:pPr>
        <w:ind w:left="7644" w:hanging="360"/>
      </w:pPr>
      <w:rPr>
        <w:rFonts w:hint="default"/>
        <w:lang w:val="en-US" w:eastAsia="en-US" w:bidi="ar-SA"/>
      </w:rPr>
    </w:lvl>
  </w:abstractNum>
  <w:abstractNum w:abstractNumId="93" w15:restartNumberingAfterBreak="0">
    <w:nsid w:val="6ADC5985"/>
    <w:multiLevelType w:val="hybridMultilevel"/>
    <w:tmpl w:val="24A89E38"/>
    <w:lvl w:ilvl="0" w:tplc="508696C2">
      <w:numFmt w:val="bullet"/>
      <w:lvlText w:val="●"/>
      <w:lvlJc w:val="left"/>
      <w:pPr>
        <w:ind w:left="551" w:hanging="360"/>
      </w:pPr>
      <w:rPr>
        <w:rFonts w:ascii="Arial" w:eastAsia="Arial" w:hAnsi="Arial" w:cs="Arial" w:hint="default"/>
        <w:b w:val="0"/>
        <w:bCs w:val="0"/>
        <w:i w:val="0"/>
        <w:iCs w:val="0"/>
        <w:spacing w:val="0"/>
        <w:w w:val="100"/>
        <w:sz w:val="23"/>
        <w:szCs w:val="23"/>
        <w:lang w:val="en-US" w:eastAsia="en-US" w:bidi="ar-SA"/>
      </w:rPr>
    </w:lvl>
    <w:lvl w:ilvl="1" w:tplc="1806E2D2">
      <w:numFmt w:val="bullet"/>
      <w:lvlText w:val="•"/>
      <w:lvlJc w:val="left"/>
      <w:pPr>
        <w:ind w:left="1447" w:hanging="360"/>
      </w:pPr>
      <w:rPr>
        <w:rFonts w:hint="default"/>
        <w:lang w:val="en-US" w:eastAsia="en-US" w:bidi="ar-SA"/>
      </w:rPr>
    </w:lvl>
    <w:lvl w:ilvl="2" w:tplc="514A0CE8">
      <w:numFmt w:val="bullet"/>
      <w:lvlText w:val="•"/>
      <w:lvlJc w:val="left"/>
      <w:pPr>
        <w:ind w:left="2334" w:hanging="360"/>
      </w:pPr>
      <w:rPr>
        <w:rFonts w:hint="default"/>
        <w:lang w:val="en-US" w:eastAsia="en-US" w:bidi="ar-SA"/>
      </w:rPr>
    </w:lvl>
    <w:lvl w:ilvl="3" w:tplc="9A088B16">
      <w:numFmt w:val="bullet"/>
      <w:lvlText w:val="•"/>
      <w:lvlJc w:val="left"/>
      <w:pPr>
        <w:ind w:left="3221" w:hanging="360"/>
      </w:pPr>
      <w:rPr>
        <w:rFonts w:hint="default"/>
        <w:lang w:val="en-US" w:eastAsia="en-US" w:bidi="ar-SA"/>
      </w:rPr>
    </w:lvl>
    <w:lvl w:ilvl="4" w:tplc="4ECA2518">
      <w:numFmt w:val="bullet"/>
      <w:lvlText w:val="•"/>
      <w:lvlJc w:val="left"/>
      <w:pPr>
        <w:ind w:left="4108" w:hanging="360"/>
      </w:pPr>
      <w:rPr>
        <w:rFonts w:hint="default"/>
        <w:lang w:val="en-US" w:eastAsia="en-US" w:bidi="ar-SA"/>
      </w:rPr>
    </w:lvl>
    <w:lvl w:ilvl="5" w:tplc="59687BD0">
      <w:numFmt w:val="bullet"/>
      <w:lvlText w:val="•"/>
      <w:lvlJc w:val="left"/>
      <w:pPr>
        <w:ind w:left="4995" w:hanging="360"/>
      </w:pPr>
      <w:rPr>
        <w:rFonts w:hint="default"/>
        <w:lang w:val="en-US" w:eastAsia="en-US" w:bidi="ar-SA"/>
      </w:rPr>
    </w:lvl>
    <w:lvl w:ilvl="6" w:tplc="74FA1D64">
      <w:numFmt w:val="bullet"/>
      <w:lvlText w:val="•"/>
      <w:lvlJc w:val="left"/>
      <w:pPr>
        <w:ind w:left="5882" w:hanging="360"/>
      </w:pPr>
      <w:rPr>
        <w:rFonts w:hint="default"/>
        <w:lang w:val="en-US" w:eastAsia="en-US" w:bidi="ar-SA"/>
      </w:rPr>
    </w:lvl>
    <w:lvl w:ilvl="7" w:tplc="CDAA950E">
      <w:numFmt w:val="bullet"/>
      <w:lvlText w:val="•"/>
      <w:lvlJc w:val="left"/>
      <w:pPr>
        <w:ind w:left="6769" w:hanging="360"/>
      </w:pPr>
      <w:rPr>
        <w:rFonts w:hint="default"/>
        <w:lang w:val="en-US" w:eastAsia="en-US" w:bidi="ar-SA"/>
      </w:rPr>
    </w:lvl>
    <w:lvl w:ilvl="8" w:tplc="E974B61E">
      <w:numFmt w:val="bullet"/>
      <w:lvlText w:val="•"/>
      <w:lvlJc w:val="left"/>
      <w:pPr>
        <w:ind w:left="7656" w:hanging="360"/>
      </w:pPr>
      <w:rPr>
        <w:rFonts w:hint="default"/>
        <w:lang w:val="en-US" w:eastAsia="en-US" w:bidi="ar-SA"/>
      </w:rPr>
    </w:lvl>
  </w:abstractNum>
  <w:abstractNum w:abstractNumId="94" w15:restartNumberingAfterBreak="0">
    <w:nsid w:val="6B031668"/>
    <w:multiLevelType w:val="hybridMultilevel"/>
    <w:tmpl w:val="A0A8E826"/>
    <w:lvl w:ilvl="0" w:tplc="9DA6779A">
      <w:numFmt w:val="bullet"/>
      <w:lvlText w:val="○"/>
      <w:lvlJc w:val="left"/>
      <w:pPr>
        <w:ind w:left="2880" w:hanging="360"/>
      </w:pPr>
      <w:rPr>
        <w:rFonts w:ascii="Arial" w:eastAsia="Arial" w:hAnsi="Arial" w:cs="Arial" w:hint="default"/>
        <w:b w:val="0"/>
        <w:bCs w:val="0"/>
        <w:i w:val="0"/>
        <w:iCs w:val="0"/>
        <w:spacing w:val="0"/>
        <w:w w:val="100"/>
        <w:sz w:val="24"/>
        <w:szCs w:val="24"/>
        <w:lang w:val="en-US" w:eastAsia="en-US" w:bidi="ar-SA"/>
      </w:rPr>
    </w:lvl>
    <w:lvl w:ilvl="1" w:tplc="C42C5CBC">
      <w:numFmt w:val="bullet"/>
      <w:lvlText w:val="•"/>
      <w:lvlJc w:val="left"/>
      <w:pPr>
        <w:ind w:left="3816" w:hanging="360"/>
      </w:pPr>
      <w:rPr>
        <w:rFonts w:hint="default"/>
        <w:lang w:val="en-US" w:eastAsia="en-US" w:bidi="ar-SA"/>
      </w:rPr>
    </w:lvl>
    <w:lvl w:ilvl="2" w:tplc="13F05390">
      <w:numFmt w:val="bullet"/>
      <w:lvlText w:val="•"/>
      <w:lvlJc w:val="left"/>
      <w:pPr>
        <w:ind w:left="4752" w:hanging="360"/>
      </w:pPr>
      <w:rPr>
        <w:rFonts w:hint="default"/>
        <w:lang w:val="en-US" w:eastAsia="en-US" w:bidi="ar-SA"/>
      </w:rPr>
    </w:lvl>
    <w:lvl w:ilvl="3" w:tplc="4FC8271A">
      <w:numFmt w:val="bullet"/>
      <w:lvlText w:val="•"/>
      <w:lvlJc w:val="left"/>
      <w:pPr>
        <w:ind w:left="5688" w:hanging="360"/>
      </w:pPr>
      <w:rPr>
        <w:rFonts w:hint="default"/>
        <w:lang w:val="en-US" w:eastAsia="en-US" w:bidi="ar-SA"/>
      </w:rPr>
    </w:lvl>
    <w:lvl w:ilvl="4" w:tplc="76EA5266">
      <w:numFmt w:val="bullet"/>
      <w:lvlText w:val="•"/>
      <w:lvlJc w:val="left"/>
      <w:pPr>
        <w:ind w:left="6624" w:hanging="360"/>
      </w:pPr>
      <w:rPr>
        <w:rFonts w:hint="default"/>
        <w:lang w:val="en-US" w:eastAsia="en-US" w:bidi="ar-SA"/>
      </w:rPr>
    </w:lvl>
    <w:lvl w:ilvl="5" w:tplc="75CED082">
      <w:numFmt w:val="bullet"/>
      <w:lvlText w:val="•"/>
      <w:lvlJc w:val="left"/>
      <w:pPr>
        <w:ind w:left="7560" w:hanging="360"/>
      </w:pPr>
      <w:rPr>
        <w:rFonts w:hint="default"/>
        <w:lang w:val="en-US" w:eastAsia="en-US" w:bidi="ar-SA"/>
      </w:rPr>
    </w:lvl>
    <w:lvl w:ilvl="6" w:tplc="BC9A0D2C">
      <w:numFmt w:val="bullet"/>
      <w:lvlText w:val="•"/>
      <w:lvlJc w:val="left"/>
      <w:pPr>
        <w:ind w:left="8496" w:hanging="360"/>
      </w:pPr>
      <w:rPr>
        <w:rFonts w:hint="default"/>
        <w:lang w:val="en-US" w:eastAsia="en-US" w:bidi="ar-SA"/>
      </w:rPr>
    </w:lvl>
    <w:lvl w:ilvl="7" w:tplc="B36CB086">
      <w:numFmt w:val="bullet"/>
      <w:lvlText w:val="•"/>
      <w:lvlJc w:val="left"/>
      <w:pPr>
        <w:ind w:left="9432" w:hanging="360"/>
      </w:pPr>
      <w:rPr>
        <w:rFonts w:hint="default"/>
        <w:lang w:val="en-US" w:eastAsia="en-US" w:bidi="ar-SA"/>
      </w:rPr>
    </w:lvl>
    <w:lvl w:ilvl="8" w:tplc="822AE33E">
      <w:numFmt w:val="bullet"/>
      <w:lvlText w:val="•"/>
      <w:lvlJc w:val="left"/>
      <w:pPr>
        <w:ind w:left="10368" w:hanging="360"/>
      </w:pPr>
      <w:rPr>
        <w:rFonts w:hint="default"/>
        <w:lang w:val="en-US" w:eastAsia="en-US" w:bidi="ar-SA"/>
      </w:rPr>
    </w:lvl>
  </w:abstractNum>
  <w:abstractNum w:abstractNumId="95" w15:restartNumberingAfterBreak="0">
    <w:nsid w:val="6B270270"/>
    <w:multiLevelType w:val="hybridMultilevel"/>
    <w:tmpl w:val="4ED48A02"/>
    <w:lvl w:ilvl="0" w:tplc="E1A28796">
      <w:numFmt w:val="bullet"/>
      <w:lvlText w:val="-"/>
      <w:lvlJc w:val="left"/>
      <w:pPr>
        <w:ind w:left="1440" w:hanging="147"/>
      </w:pPr>
      <w:rPr>
        <w:rFonts w:ascii="Arial" w:eastAsia="Arial" w:hAnsi="Arial" w:cs="Arial" w:hint="default"/>
        <w:spacing w:val="0"/>
        <w:w w:val="74"/>
        <w:u w:val="single" w:color="1154CC"/>
        <w:lang w:val="en-US" w:eastAsia="en-US" w:bidi="ar-SA"/>
      </w:rPr>
    </w:lvl>
    <w:lvl w:ilvl="1" w:tplc="E74E511E">
      <w:numFmt w:val="bullet"/>
      <w:lvlText w:val="●"/>
      <w:lvlJc w:val="left"/>
      <w:pPr>
        <w:ind w:left="2071" w:hanging="360"/>
      </w:pPr>
      <w:rPr>
        <w:rFonts w:ascii="Arial" w:eastAsia="Arial" w:hAnsi="Arial" w:cs="Arial" w:hint="default"/>
        <w:b w:val="0"/>
        <w:bCs w:val="0"/>
        <w:i w:val="0"/>
        <w:iCs w:val="0"/>
        <w:spacing w:val="0"/>
        <w:w w:val="100"/>
        <w:sz w:val="24"/>
        <w:szCs w:val="24"/>
        <w:lang w:val="en-US" w:eastAsia="en-US" w:bidi="ar-SA"/>
      </w:rPr>
    </w:lvl>
    <w:lvl w:ilvl="2" w:tplc="4BF20D9E">
      <w:numFmt w:val="bullet"/>
      <w:lvlText w:val="•"/>
      <w:lvlJc w:val="left"/>
      <w:pPr>
        <w:ind w:left="3208" w:hanging="360"/>
      </w:pPr>
      <w:rPr>
        <w:rFonts w:hint="default"/>
        <w:lang w:val="en-US" w:eastAsia="en-US" w:bidi="ar-SA"/>
      </w:rPr>
    </w:lvl>
    <w:lvl w:ilvl="3" w:tplc="B6A44EFA">
      <w:numFmt w:val="bullet"/>
      <w:lvlText w:val="•"/>
      <w:lvlJc w:val="left"/>
      <w:pPr>
        <w:ind w:left="4337" w:hanging="360"/>
      </w:pPr>
      <w:rPr>
        <w:rFonts w:hint="default"/>
        <w:lang w:val="en-US" w:eastAsia="en-US" w:bidi="ar-SA"/>
      </w:rPr>
    </w:lvl>
    <w:lvl w:ilvl="4" w:tplc="1E726BB6">
      <w:numFmt w:val="bullet"/>
      <w:lvlText w:val="•"/>
      <w:lvlJc w:val="left"/>
      <w:pPr>
        <w:ind w:left="5466" w:hanging="360"/>
      </w:pPr>
      <w:rPr>
        <w:rFonts w:hint="default"/>
        <w:lang w:val="en-US" w:eastAsia="en-US" w:bidi="ar-SA"/>
      </w:rPr>
    </w:lvl>
    <w:lvl w:ilvl="5" w:tplc="8AF2F9FE">
      <w:numFmt w:val="bullet"/>
      <w:lvlText w:val="•"/>
      <w:lvlJc w:val="left"/>
      <w:pPr>
        <w:ind w:left="6595" w:hanging="360"/>
      </w:pPr>
      <w:rPr>
        <w:rFonts w:hint="default"/>
        <w:lang w:val="en-US" w:eastAsia="en-US" w:bidi="ar-SA"/>
      </w:rPr>
    </w:lvl>
    <w:lvl w:ilvl="6" w:tplc="1316B71C">
      <w:numFmt w:val="bullet"/>
      <w:lvlText w:val="•"/>
      <w:lvlJc w:val="left"/>
      <w:pPr>
        <w:ind w:left="7724" w:hanging="360"/>
      </w:pPr>
      <w:rPr>
        <w:rFonts w:hint="default"/>
        <w:lang w:val="en-US" w:eastAsia="en-US" w:bidi="ar-SA"/>
      </w:rPr>
    </w:lvl>
    <w:lvl w:ilvl="7" w:tplc="5EAEBFAA">
      <w:numFmt w:val="bullet"/>
      <w:lvlText w:val="•"/>
      <w:lvlJc w:val="left"/>
      <w:pPr>
        <w:ind w:left="8853" w:hanging="360"/>
      </w:pPr>
      <w:rPr>
        <w:rFonts w:hint="default"/>
        <w:lang w:val="en-US" w:eastAsia="en-US" w:bidi="ar-SA"/>
      </w:rPr>
    </w:lvl>
    <w:lvl w:ilvl="8" w:tplc="8E3C0190">
      <w:numFmt w:val="bullet"/>
      <w:lvlText w:val="•"/>
      <w:lvlJc w:val="left"/>
      <w:pPr>
        <w:ind w:left="9982" w:hanging="360"/>
      </w:pPr>
      <w:rPr>
        <w:rFonts w:hint="default"/>
        <w:lang w:val="en-US" w:eastAsia="en-US" w:bidi="ar-SA"/>
      </w:rPr>
    </w:lvl>
  </w:abstractNum>
  <w:abstractNum w:abstractNumId="96" w15:restartNumberingAfterBreak="0">
    <w:nsid w:val="6E5A4E10"/>
    <w:multiLevelType w:val="hybridMultilevel"/>
    <w:tmpl w:val="08DAF382"/>
    <w:lvl w:ilvl="0" w:tplc="77347BBE">
      <w:numFmt w:val="bullet"/>
      <w:lvlText w:val="●"/>
      <w:lvlJc w:val="left"/>
      <w:pPr>
        <w:ind w:left="551" w:hanging="360"/>
      </w:pPr>
      <w:rPr>
        <w:rFonts w:ascii="Arial" w:eastAsia="Arial" w:hAnsi="Arial" w:cs="Arial" w:hint="default"/>
        <w:b w:val="0"/>
        <w:bCs w:val="0"/>
        <w:i w:val="0"/>
        <w:iCs w:val="0"/>
        <w:spacing w:val="0"/>
        <w:w w:val="100"/>
        <w:sz w:val="23"/>
        <w:szCs w:val="23"/>
        <w:lang w:val="en-US" w:eastAsia="en-US" w:bidi="ar-SA"/>
      </w:rPr>
    </w:lvl>
    <w:lvl w:ilvl="1" w:tplc="98D006AA">
      <w:numFmt w:val="bullet"/>
      <w:lvlText w:val="•"/>
      <w:lvlJc w:val="left"/>
      <w:pPr>
        <w:ind w:left="1447" w:hanging="360"/>
      </w:pPr>
      <w:rPr>
        <w:rFonts w:hint="default"/>
        <w:lang w:val="en-US" w:eastAsia="en-US" w:bidi="ar-SA"/>
      </w:rPr>
    </w:lvl>
    <w:lvl w:ilvl="2" w:tplc="F96439B6">
      <w:numFmt w:val="bullet"/>
      <w:lvlText w:val="•"/>
      <w:lvlJc w:val="left"/>
      <w:pPr>
        <w:ind w:left="2334" w:hanging="360"/>
      </w:pPr>
      <w:rPr>
        <w:rFonts w:hint="default"/>
        <w:lang w:val="en-US" w:eastAsia="en-US" w:bidi="ar-SA"/>
      </w:rPr>
    </w:lvl>
    <w:lvl w:ilvl="3" w:tplc="5A9EE110">
      <w:numFmt w:val="bullet"/>
      <w:lvlText w:val="•"/>
      <w:lvlJc w:val="left"/>
      <w:pPr>
        <w:ind w:left="3221" w:hanging="360"/>
      </w:pPr>
      <w:rPr>
        <w:rFonts w:hint="default"/>
        <w:lang w:val="en-US" w:eastAsia="en-US" w:bidi="ar-SA"/>
      </w:rPr>
    </w:lvl>
    <w:lvl w:ilvl="4" w:tplc="E7E4A796">
      <w:numFmt w:val="bullet"/>
      <w:lvlText w:val="•"/>
      <w:lvlJc w:val="left"/>
      <w:pPr>
        <w:ind w:left="4108" w:hanging="360"/>
      </w:pPr>
      <w:rPr>
        <w:rFonts w:hint="default"/>
        <w:lang w:val="en-US" w:eastAsia="en-US" w:bidi="ar-SA"/>
      </w:rPr>
    </w:lvl>
    <w:lvl w:ilvl="5" w:tplc="9DA41F6A">
      <w:numFmt w:val="bullet"/>
      <w:lvlText w:val="•"/>
      <w:lvlJc w:val="left"/>
      <w:pPr>
        <w:ind w:left="4995" w:hanging="360"/>
      </w:pPr>
      <w:rPr>
        <w:rFonts w:hint="default"/>
        <w:lang w:val="en-US" w:eastAsia="en-US" w:bidi="ar-SA"/>
      </w:rPr>
    </w:lvl>
    <w:lvl w:ilvl="6" w:tplc="ADDC734E">
      <w:numFmt w:val="bullet"/>
      <w:lvlText w:val="•"/>
      <w:lvlJc w:val="left"/>
      <w:pPr>
        <w:ind w:left="5882" w:hanging="360"/>
      </w:pPr>
      <w:rPr>
        <w:rFonts w:hint="default"/>
        <w:lang w:val="en-US" w:eastAsia="en-US" w:bidi="ar-SA"/>
      </w:rPr>
    </w:lvl>
    <w:lvl w:ilvl="7" w:tplc="18B4367C">
      <w:numFmt w:val="bullet"/>
      <w:lvlText w:val="•"/>
      <w:lvlJc w:val="left"/>
      <w:pPr>
        <w:ind w:left="6769" w:hanging="360"/>
      </w:pPr>
      <w:rPr>
        <w:rFonts w:hint="default"/>
        <w:lang w:val="en-US" w:eastAsia="en-US" w:bidi="ar-SA"/>
      </w:rPr>
    </w:lvl>
    <w:lvl w:ilvl="8" w:tplc="C2EA0872">
      <w:numFmt w:val="bullet"/>
      <w:lvlText w:val="•"/>
      <w:lvlJc w:val="left"/>
      <w:pPr>
        <w:ind w:left="7656" w:hanging="360"/>
      </w:pPr>
      <w:rPr>
        <w:rFonts w:hint="default"/>
        <w:lang w:val="en-US" w:eastAsia="en-US" w:bidi="ar-SA"/>
      </w:rPr>
    </w:lvl>
  </w:abstractNum>
  <w:abstractNum w:abstractNumId="97" w15:restartNumberingAfterBreak="0">
    <w:nsid w:val="6EC30D6A"/>
    <w:multiLevelType w:val="hybridMultilevel"/>
    <w:tmpl w:val="AF9A54E8"/>
    <w:lvl w:ilvl="0" w:tplc="DA28D61C">
      <w:start w:val="1"/>
      <w:numFmt w:val="decimal"/>
      <w:lvlText w:val="%1."/>
      <w:lvlJc w:val="left"/>
      <w:pPr>
        <w:ind w:left="1800" w:hanging="267"/>
        <w:jc w:val="right"/>
      </w:pPr>
      <w:rPr>
        <w:rFonts w:ascii="Arial" w:eastAsia="Arial" w:hAnsi="Arial" w:cs="Arial" w:hint="default"/>
        <w:b/>
        <w:bCs/>
        <w:i w:val="0"/>
        <w:iCs w:val="0"/>
        <w:spacing w:val="0"/>
        <w:w w:val="100"/>
        <w:sz w:val="24"/>
        <w:szCs w:val="24"/>
        <w:lang w:val="en-US" w:eastAsia="en-US" w:bidi="ar-SA"/>
      </w:rPr>
    </w:lvl>
    <w:lvl w:ilvl="1" w:tplc="79BE0E38">
      <w:numFmt w:val="bullet"/>
      <w:lvlText w:val="•"/>
      <w:lvlJc w:val="left"/>
      <w:pPr>
        <w:ind w:left="2844" w:hanging="267"/>
      </w:pPr>
      <w:rPr>
        <w:rFonts w:hint="default"/>
        <w:lang w:val="en-US" w:eastAsia="en-US" w:bidi="ar-SA"/>
      </w:rPr>
    </w:lvl>
    <w:lvl w:ilvl="2" w:tplc="E5928D48">
      <w:numFmt w:val="bullet"/>
      <w:lvlText w:val="•"/>
      <w:lvlJc w:val="left"/>
      <w:pPr>
        <w:ind w:left="3888" w:hanging="267"/>
      </w:pPr>
      <w:rPr>
        <w:rFonts w:hint="default"/>
        <w:lang w:val="en-US" w:eastAsia="en-US" w:bidi="ar-SA"/>
      </w:rPr>
    </w:lvl>
    <w:lvl w:ilvl="3" w:tplc="A5C0557C">
      <w:numFmt w:val="bullet"/>
      <w:lvlText w:val="•"/>
      <w:lvlJc w:val="left"/>
      <w:pPr>
        <w:ind w:left="4932" w:hanging="267"/>
      </w:pPr>
      <w:rPr>
        <w:rFonts w:hint="default"/>
        <w:lang w:val="en-US" w:eastAsia="en-US" w:bidi="ar-SA"/>
      </w:rPr>
    </w:lvl>
    <w:lvl w:ilvl="4" w:tplc="0176805E">
      <w:numFmt w:val="bullet"/>
      <w:lvlText w:val="•"/>
      <w:lvlJc w:val="left"/>
      <w:pPr>
        <w:ind w:left="5976" w:hanging="267"/>
      </w:pPr>
      <w:rPr>
        <w:rFonts w:hint="default"/>
        <w:lang w:val="en-US" w:eastAsia="en-US" w:bidi="ar-SA"/>
      </w:rPr>
    </w:lvl>
    <w:lvl w:ilvl="5" w:tplc="0CB612C4">
      <w:numFmt w:val="bullet"/>
      <w:lvlText w:val="•"/>
      <w:lvlJc w:val="left"/>
      <w:pPr>
        <w:ind w:left="7020" w:hanging="267"/>
      </w:pPr>
      <w:rPr>
        <w:rFonts w:hint="default"/>
        <w:lang w:val="en-US" w:eastAsia="en-US" w:bidi="ar-SA"/>
      </w:rPr>
    </w:lvl>
    <w:lvl w:ilvl="6" w:tplc="3E3C0B12">
      <w:numFmt w:val="bullet"/>
      <w:lvlText w:val="•"/>
      <w:lvlJc w:val="left"/>
      <w:pPr>
        <w:ind w:left="8064" w:hanging="267"/>
      </w:pPr>
      <w:rPr>
        <w:rFonts w:hint="default"/>
        <w:lang w:val="en-US" w:eastAsia="en-US" w:bidi="ar-SA"/>
      </w:rPr>
    </w:lvl>
    <w:lvl w:ilvl="7" w:tplc="303E0E6A">
      <w:numFmt w:val="bullet"/>
      <w:lvlText w:val="•"/>
      <w:lvlJc w:val="left"/>
      <w:pPr>
        <w:ind w:left="9108" w:hanging="267"/>
      </w:pPr>
      <w:rPr>
        <w:rFonts w:hint="default"/>
        <w:lang w:val="en-US" w:eastAsia="en-US" w:bidi="ar-SA"/>
      </w:rPr>
    </w:lvl>
    <w:lvl w:ilvl="8" w:tplc="4CC6C7FC">
      <w:numFmt w:val="bullet"/>
      <w:lvlText w:val="•"/>
      <w:lvlJc w:val="left"/>
      <w:pPr>
        <w:ind w:left="10152" w:hanging="267"/>
      </w:pPr>
      <w:rPr>
        <w:rFonts w:hint="default"/>
        <w:lang w:val="en-US" w:eastAsia="en-US" w:bidi="ar-SA"/>
      </w:rPr>
    </w:lvl>
  </w:abstractNum>
  <w:abstractNum w:abstractNumId="98" w15:restartNumberingAfterBreak="0">
    <w:nsid w:val="6FE27CA0"/>
    <w:multiLevelType w:val="hybridMultilevel"/>
    <w:tmpl w:val="CCF2F580"/>
    <w:lvl w:ilvl="0" w:tplc="F050CCDA">
      <w:numFmt w:val="bullet"/>
      <w:lvlText w:val="●"/>
      <w:lvlJc w:val="left"/>
      <w:pPr>
        <w:ind w:left="551" w:hanging="360"/>
      </w:pPr>
      <w:rPr>
        <w:rFonts w:ascii="Arial" w:eastAsia="Arial" w:hAnsi="Arial" w:cs="Arial" w:hint="default"/>
        <w:b w:val="0"/>
        <w:bCs w:val="0"/>
        <w:i w:val="0"/>
        <w:iCs w:val="0"/>
        <w:spacing w:val="0"/>
        <w:w w:val="100"/>
        <w:sz w:val="23"/>
        <w:szCs w:val="23"/>
        <w:lang w:val="en-US" w:eastAsia="en-US" w:bidi="ar-SA"/>
      </w:rPr>
    </w:lvl>
    <w:lvl w:ilvl="1" w:tplc="3BC08CE0">
      <w:numFmt w:val="bullet"/>
      <w:lvlText w:val="•"/>
      <w:lvlJc w:val="left"/>
      <w:pPr>
        <w:ind w:left="1453" w:hanging="360"/>
      </w:pPr>
      <w:rPr>
        <w:rFonts w:hint="default"/>
        <w:lang w:val="en-US" w:eastAsia="en-US" w:bidi="ar-SA"/>
      </w:rPr>
    </w:lvl>
    <w:lvl w:ilvl="2" w:tplc="02ACD440">
      <w:numFmt w:val="bullet"/>
      <w:lvlText w:val="•"/>
      <w:lvlJc w:val="left"/>
      <w:pPr>
        <w:ind w:left="2346" w:hanging="360"/>
      </w:pPr>
      <w:rPr>
        <w:rFonts w:hint="default"/>
        <w:lang w:val="en-US" w:eastAsia="en-US" w:bidi="ar-SA"/>
      </w:rPr>
    </w:lvl>
    <w:lvl w:ilvl="3" w:tplc="40045426">
      <w:numFmt w:val="bullet"/>
      <w:lvlText w:val="•"/>
      <w:lvlJc w:val="left"/>
      <w:pPr>
        <w:ind w:left="3239" w:hanging="360"/>
      </w:pPr>
      <w:rPr>
        <w:rFonts w:hint="default"/>
        <w:lang w:val="en-US" w:eastAsia="en-US" w:bidi="ar-SA"/>
      </w:rPr>
    </w:lvl>
    <w:lvl w:ilvl="4" w:tplc="B040FD84">
      <w:numFmt w:val="bullet"/>
      <w:lvlText w:val="•"/>
      <w:lvlJc w:val="left"/>
      <w:pPr>
        <w:ind w:left="4133" w:hanging="360"/>
      </w:pPr>
      <w:rPr>
        <w:rFonts w:hint="default"/>
        <w:lang w:val="en-US" w:eastAsia="en-US" w:bidi="ar-SA"/>
      </w:rPr>
    </w:lvl>
    <w:lvl w:ilvl="5" w:tplc="702CB228">
      <w:numFmt w:val="bullet"/>
      <w:lvlText w:val="•"/>
      <w:lvlJc w:val="left"/>
      <w:pPr>
        <w:ind w:left="5026" w:hanging="360"/>
      </w:pPr>
      <w:rPr>
        <w:rFonts w:hint="default"/>
        <w:lang w:val="en-US" w:eastAsia="en-US" w:bidi="ar-SA"/>
      </w:rPr>
    </w:lvl>
    <w:lvl w:ilvl="6" w:tplc="2194A1EC">
      <w:numFmt w:val="bullet"/>
      <w:lvlText w:val="•"/>
      <w:lvlJc w:val="left"/>
      <w:pPr>
        <w:ind w:left="5919" w:hanging="360"/>
      </w:pPr>
      <w:rPr>
        <w:rFonts w:hint="default"/>
        <w:lang w:val="en-US" w:eastAsia="en-US" w:bidi="ar-SA"/>
      </w:rPr>
    </w:lvl>
    <w:lvl w:ilvl="7" w:tplc="6E7645E2">
      <w:numFmt w:val="bullet"/>
      <w:lvlText w:val="•"/>
      <w:lvlJc w:val="left"/>
      <w:pPr>
        <w:ind w:left="6813" w:hanging="360"/>
      </w:pPr>
      <w:rPr>
        <w:rFonts w:hint="default"/>
        <w:lang w:val="en-US" w:eastAsia="en-US" w:bidi="ar-SA"/>
      </w:rPr>
    </w:lvl>
    <w:lvl w:ilvl="8" w:tplc="5F1C3CEC">
      <w:numFmt w:val="bullet"/>
      <w:lvlText w:val="•"/>
      <w:lvlJc w:val="left"/>
      <w:pPr>
        <w:ind w:left="7706" w:hanging="360"/>
      </w:pPr>
      <w:rPr>
        <w:rFonts w:hint="default"/>
        <w:lang w:val="en-US" w:eastAsia="en-US" w:bidi="ar-SA"/>
      </w:rPr>
    </w:lvl>
  </w:abstractNum>
  <w:abstractNum w:abstractNumId="99" w15:restartNumberingAfterBreak="0">
    <w:nsid w:val="70082230"/>
    <w:multiLevelType w:val="hybridMultilevel"/>
    <w:tmpl w:val="A43AAE80"/>
    <w:lvl w:ilvl="0" w:tplc="EA927156">
      <w:numFmt w:val="bullet"/>
      <w:lvlText w:val="●"/>
      <w:lvlJc w:val="left"/>
      <w:pPr>
        <w:ind w:left="552" w:hanging="360"/>
      </w:pPr>
      <w:rPr>
        <w:rFonts w:ascii="Arial" w:eastAsia="Arial" w:hAnsi="Arial" w:cs="Arial" w:hint="default"/>
        <w:b w:val="0"/>
        <w:bCs w:val="0"/>
        <w:i w:val="0"/>
        <w:iCs w:val="0"/>
        <w:spacing w:val="0"/>
        <w:w w:val="100"/>
        <w:sz w:val="22"/>
        <w:szCs w:val="22"/>
        <w:lang w:val="en-US" w:eastAsia="en-US" w:bidi="ar-SA"/>
      </w:rPr>
    </w:lvl>
    <w:lvl w:ilvl="1" w:tplc="53AA0D1C">
      <w:numFmt w:val="bullet"/>
      <w:lvlText w:val="•"/>
      <w:lvlJc w:val="left"/>
      <w:pPr>
        <w:ind w:left="955" w:hanging="360"/>
      </w:pPr>
      <w:rPr>
        <w:rFonts w:hint="default"/>
        <w:lang w:val="en-US" w:eastAsia="en-US" w:bidi="ar-SA"/>
      </w:rPr>
    </w:lvl>
    <w:lvl w:ilvl="2" w:tplc="65D2C996">
      <w:numFmt w:val="bullet"/>
      <w:lvlText w:val="•"/>
      <w:lvlJc w:val="left"/>
      <w:pPr>
        <w:ind w:left="1350" w:hanging="360"/>
      </w:pPr>
      <w:rPr>
        <w:rFonts w:hint="default"/>
        <w:lang w:val="en-US" w:eastAsia="en-US" w:bidi="ar-SA"/>
      </w:rPr>
    </w:lvl>
    <w:lvl w:ilvl="3" w:tplc="094AC3E6">
      <w:numFmt w:val="bullet"/>
      <w:lvlText w:val="•"/>
      <w:lvlJc w:val="left"/>
      <w:pPr>
        <w:ind w:left="1745" w:hanging="360"/>
      </w:pPr>
      <w:rPr>
        <w:rFonts w:hint="default"/>
        <w:lang w:val="en-US" w:eastAsia="en-US" w:bidi="ar-SA"/>
      </w:rPr>
    </w:lvl>
    <w:lvl w:ilvl="4" w:tplc="F036121A">
      <w:numFmt w:val="bullet"/>
      <w:lvlText w:val="•"/>
      <w:lvlJc w:val="left"/>
      <w:pPr>
        <w:ind w:left="2140" w:hanging="360"/>
      </w:pPr>
      <w:rPr>
        <w:rFonts w:hint="default"/>
        <w:lang w:val="en-US" w:eastAsia="en-US" w:bidi="ar-SA"/>
      </w:rPr>
    </w:lvl>
    <w:lvl w:ilvl="5" w:tplc="DEE0D682">
      <w:numFmt w:val="bullet"/>
      <w:lvlText w:val="•"/>
      <w:lvlJc w:val="left"/>
      <w:pPr>
        <w:ind w:left="2536" w:hanging="360"/>
      </w:pPr>
      <w:rPr>
        <w:rFonts w:hint="default"/>
        <w:lang w:val="en-US" w:eastAsia="en-US" w:bidi="ar-SA"/>
      </w:rPr>
    </w:lvl>
    <w:lvl w:ilvl="6" w:tplc="B4189F04">
      <w:numFmt w:val="bullet"/>
      <w:lvlText w:val="•"/>
      <w:lvlJc w:val="left"/>
      <w:pPr>
        <w:ind w:left="2931" w:hanging="360"/>
      </w:pPr>
      <w:rPr>
        <w:rFonts w:hint="default"/>
        <w:lang w:val="en-US" w:eastAsia="en-US" w:bidi="ar-SA"/>
      </w:rPr>
    </w:lvl>
    <w:lvl w:ilvl="7" w:tplc="03345308">
      <w:numFmt w:val="bullet"/>
      <w:lvlText w:val="•"/>
      <w:lvlJc w:val="left"/>
      <w:pPr>
        <w:ind w:left="3326" w:hanging="360"/>
      </w:pPr>
      <w:rPr>
        <w:rFonts w:hint="default"/>
        <w:lang w:val="en-US" w:eastAsia="en-US" w:bidi="ar-SA"/>
      </w:rPr>
    </w:lvl>
    <w:lvl w:ilvl="8" w:tplc="CC161DCE">
      <w:numFmt w:val="bullet"/>
      <w:lvlText w:val="•"/>
      <w:lvlJc w:val="left"/>
      <w:pPr>
        <w:ind w:left="3721" w:hanging="360"/>
      </w:pPr>
      <w:rPr>
        <w:rFonts w:hint="default"/>
        <w:lang w:val="en-US" w:eastAsia="en-US" w:bidi="ar-SA"/>
      </w:rPr>
    </w:lvl>
  </w:abstractNum>
  <w:abstractNum w:abstractNumId="100" w15:restartNumberingAfterBreak="0">
    <w:nsid w:val="714A7A7B"/>
    <w:multiLevelType w:val="hybridMultilevel"/>
    <w:tmpl w:val="2056F73A"/>
    <w:lvl w:ilvl="0" w:tplc="23806F92">
      <w:start w:val="1"/>
      <w:numFmt w:val="decimal"/>
      <w:lvlText w:val="%1."/>
      <w:lvlJc w:val="left"/>
      <w:pPr>
        <w:ind w:left="2160" w:hanging="360"/>
        <w:jc w:val="left"/>
      </w:pPr>
      <w:rPr>
        <w:rFonts w:ascii="Arial" w:eastAsia="Arial" w:hAnsi="Arial" w:cs="Arial" w:hint="default"/>
        <w:b w:val="0"/>
        <w:bCs w:val="0"/>
        <w:i w:val="0"/>
        <w:iCs w:val="0"/>
        <w:spacing w:val="0"/>
        <w:w w:val="100"/>
        <w:sz w:val="24"/>
        <w:szCs w:val="24"/>
        <w:lang w:val="en-US" w:eastAsia="en-US" w:bidi="ar-SA"/>
      </w:rPr>
    </w:lvl>
    <w:lvl w:ilvl="1" w:tplc="C7F6AB88">
      <w:numFmt w:val="bullet"/>
      <w:lvlText w:val="•"/>
      <w:lvlJc w:val="left"/>
      <w:pPr>
        <w:ind w:left="3168" w:hanging="360"/>
      </w:pPr>
      <w:rPr>
        <w:rFonts w:hint="default"/>
        <w:lang w:val="en-US" w:eastAsia="en-US" w:bidi="ar-SA"/>
      </w:rPr>
    </w:lvl>
    <w:lvl w:ilvl="2" w:tplc="2B9C8350">
      <w:numFmt w:val="bullet"/>
      <w:lvlText w:val="•"/>
      <w:lvlJc w:val="left"/>
      <w:pPr>
        <w:ind w:left="4176" w:hanging="360"/>
      </w:pPr>
      <w:rPr>
        <w:rFonts w:hint="default"/>
        <w:lang w:val="en-US" w:eastAsia="en-US" w:bidi="ar-SA"/>
      </w:rPr>
    </w:lvl>
    <w:lvl w:ilvl="3" w:tplc="0784C0FC">
      <w:numFmt w:val="bullet"/>
      <w:lvlText w:val="•"/>
      <w:lvlJc w:val="left"/>
      <w:pPr>
        <w:ind w:left="5184" w:hanging="360"/>
      </w:pPr>
      <w:rPr>
        <w:rFonts w:hint="default"/>
        <w:lang w:val="en-US" w:eastAsia="en-US" w:bidi="ar-SA"/>
      </w:rPr>
    </w:lvl>
    <w:lvl w:ilvl="4" w:tplc="3F02AFA6">
      <w:numFmt w:val="bullet"/>
      <w:lvlText w:val="•"/>
      <w:lvlJc w:val="left"/>
      <w:pPr>
        <w:ind w:left="6192" w:hanging="360"/>
      </w:pPr>
      <w:rPr>
        <w:rFonts w:hint="default"/>
        <w:lang w:val="en-US" w:eastAsia="en-US" w:bidi="ar-SA"/>
      </w:rPr>
    </w:lvl>
    <w:lvl w:ilvl="5" w:tplc="232A5A6C">
      <w:numFmt w:val="bullet"/>
      <w:lvlText w:val="•"/>
      <w:lvlJc w:val="left"/>
      <w:pPr>
        <w:ind w:left="7200" w:hanging="360"/>
      </w:pPr>
      <w:rPr>
        <w:rFonts w:hint="default"/>
        <w:lang w:val="en-US" w:eastAsia="en-US" w:bidi="ar-SA"/>
      </w:rPr>
    </w:lvl>
    <w:lvl w:ilvl="6" w:tplc="7DB642D4">
      <w:numFmt w:val="bullet"/>
      <w:lvlText w:val="•"/>
      <w:lvlJc w:val="left"/>
      <w:pPr>
        <w:ind w:left="8208" w:hanging="360"/>
      </w:pPr>
      <w:rPr>
        <w:rFonts w:hint="default"/>
        <w:lang w:val="en-US" w:eastAsia="en-US" w:bidi="ar-SA"/>
      </w:rPr>
    </w:lvl>
    <w:lvl w:ilvl="7" w:tplc="3D2E996A">
      <w:numFmt w:val="bullet"/>
      <w:lvlText w:val="•"/>
      <w:lvlJc w:val="left"/>
      <w:pPr>
        <w:ind w:left="9216" w:hanging="360"/>
      </w:pPr>
      <w:rPr>
        <w:rFonts w:hint="default"/>
        <w:lang w:val="en-US" w:eastAsia="en-US" w:bidi="ar-SA"/>
      </w:rPr>
    </w:lvl>
    <w:lvl w:ilvl="8" w:tplc="E5B61654">
      <w:numFmt w:val="bullet"/>
      <w:lvlText w:val="•"/>
      <w:lvlJc w:val="left"/>
      <w:pPr>
        <w:ind w:left="10224" w:hanging="360"/>
      </w:pPr>
      <w:rPr>
        <w:rFonts w:hint="default"/>
        <w:lang w:val="en-US" w:eastAsia="en-US" w:bidi="ar-SA"/>
      </w:rPr>
    </w:lvl>
  </w:abstractNum>
  <w:abstractNum w:abstractNumId="101" w15:restartNumberingAfterBreak="0">
    <w:nsid w:val="71EB1D7A"/>
    <w:multiLevelType w:val="hybridMultilevel"/>
    <w:tmpl w:val="10D4D9AE"/>
    <w:lvl w:ilvl="0" w:tplc="60A88F16">
      <w:numFmt w:val="bullet"/>
      <w:lvlText w:val="●"/>
      <w:lvlJc w:val="left"/>
      <w:pPr>
        <w:ind w:left="2071" w:hanging="360"/>
      </w:pPr>
      <w:rPr>
        <w:rFonts w:ascii="Arial" w:eastAsia="Arial" w:hAnsi="Arial" w:cs="Arial" w:hint="default"/>
        <w:b w:val="0"/>
        <w:bCs w:val="0"/>
        <w:i w:val="0"/>
        <w:iCs w:val="0"/>
        <w:spacing w:val="0"/>
        <w:w w:val="100"/>
        <w:sz w:val="24"/>
        <w:szCs w:val="24"/>
        <w:lang w:val="en-US" w:eastAsia="en-US" w:bidi="ar-SA"/>
      </w:rPr>
    </w:lvl>
    <w:lvl w:ilvl="1" w:tplc="C1FA3D84">
      <w:numFmt w:val="bullet"/>
      <w:lvlText w:val="○"/>
      <w:lvlJc w:val="left"/>
      <w:pPr>
        <w:ind w:left="2791" w:hanging="360"/>
      </w:pPr>
      <w:rPr>
        <w:rFonts w:ascii="Arial" w:eastAsia="Arial" w:hAnsi="Arial" w:cs="Arial" w:hint="default"/>
        <w:b w:val="0"/>
        <w:bCs w:val="0"/>
        <w:i w:val="0"/>
        <w:iCs w:val="0"/>
        <w:spacing w:val="0"/>
        <w:w w:val="100"/>
        <w:sz w:val="24"/>
        <w:szCs w:val="24"/>
        <w:lang w:val="en-US" w:eastAsia="en-US" w:bidi="ar-SA"/>
      </w:rPr>
    </w:lvl>
    <w:lvl w:ilvl="2" w:tplc="699CF84A">
      <w:numFmt w:val="bullet"/>
      <w:lvlText w:val="•"/>
      <w:lvlJc w:val="left"/>
      <w:pPr>
        <w:ind w:left="3848" w:hanging="360"/>
      </w:pPr>
      <w:rPr>
        <w:rFonts w:hint="default"/>
        <w:lang w:val="en-US" w:eastAsia="en-US" w:bidi="ar-SA"/>
      </w:rPr>
    </w:lvl>
    <w:lvl w:ilvl="3" w:tplc="E1702F20">
      <w:numFmt w:val="bullet"/>
      <w:lvlText w:val="•"/>
      <w:lvlJc w:val="left"/>
      <w:pPr>
        <w:ind w:left="4897" w:hanging="360"/>
      </w:pPr>
      <w:rPr>
        <w:rFonts w:hint="default"/>
        <w:lang w:val="en-US" w:eastAsia="en-US" w:bidi="ar-SA"/>
      </w:rPr>
    </w:lvl>
    <w:lvl w:ilvl="4" w:tplc="512C5896">
      <w:numFmt w:val="bullet"/>
      <w:lvlText w:val="•"/>
      <w:lvlJc w:val="left"/>
      <w:pPr>
        <w:ind w:left="5946" w:hanging="360"/>
      </w:pPr>
      <w:rPr>
        <w:rFonts w:hint="default"/>
        <w:lang w:val="en-US" w:eastAsia="en-US" w:bidi="ar-SA"/>
      </w:rPr>
    </w:lvl>
    <w:lvl w:ilvl="5" w:tplc="C9126C22">
      <w:numFmt w:val="bullet"/>
      <w:lvlText w:val="•"/>
      <w:lvlJc w:val="left"/>
      <w:pPr>
        <w:ind w:left="6995" w:hanging="360"/>
      </w:pPr>
      <w:rPr>
        <w:rFonts w:hint="default"/>
        <w:lang w:val="en-US" w:eastAsia="en-US" w:bidi="ar-SA"/>
      </w:rPr>
    </w:lvl>
    <w:lvl w:ilvl="6" w:tplc="DB5E2DE8">
      <w:numFmt w:val="bullet"/>
      <w:lvlText w:val="•"/>
      <w:lvlJc w:val="left"/>
      <w:pPr>
        <w:ind w:left="8044" w:hanging="360"/>
      </w:pPr>
      <w:rPr>
        <w:rFonts w:hint="default"/>
        <w:lang w:val="en-US" w:eastAsia="en-US" w:bidi="ar-SA"/>
      </w:rPr>
    </w:lvl>
    <w:lvl w:ilvl="7" w:tplc="82F0BE9A">
      <w:numFmt w:val="bullet"/>
      <w:lvlText w:val="•"/>
      <w:lvlJc w:val="left"/>
      <w:pPr>
        <w:ind w:left="9093" w:hanging="360"/>
      </w:pPr>
      <w:rPr>
        <w:rFonts w:hint="default"/>
        <w:lang w:val="en-US" w:eastAsia="en-US" w:bidi="ar-SA"/>
      </w:rPr>
    </w:lvl>
    <w:lvl w:ilvl="8" w:tplc="9DECFDAA">
      <w:numFmt w:val="bullet"/>
      <w:lvlText w:val="•"/>
      <w:lvlJc w:val="left"/>
      <w:pPr>
        <w:ind w:left="10142" w:hanging="360"/>
      </w:pPr>
      <w:rPr>
        <w:rFonts w:hint="default"/>
        <w:lang w:val="en-US" w:eastAsia="en-US" w:bidi="ar-SA"/>
      </w:rPr>
    </w:lvl>
  </w:abstractNum>
  <w:abstractNum w:abstractNumId="102" w15:restartNumberingAfterBreak="0">
    <w:nsid w:val="75477DB4"/>
    <w:multiLevelType w:val="hybridMultilevel"/>
    <w:tmpl w:val="7B3045B8"/>
    <w:lvl w:ilvl="0" w:tplc="15D620D6">
      <w:start w:val="1"/>
      <w:numFmt w:val="decimal"/>
      <w:lvlText w:val="%1."/>
      <w:lvlJc w:val="left"/>
      <w:pPr>
        <w:ind w:left="2071" w:hanging="377"/>
        <w:jc w:val="left"/>
      </w:pPr>
      <w:rPr>
        <w:rFonts w:ascii="Arial" w:eastAsia="Arial" w:hAnsi="Arial" w:cs="Arial" w:hint="default"/>
        <w:b w:val="0"/>
        <w:bCs w:val="0"/>
        <w:i w:val="0"/>
        <w:iCs w:val="0"/>
        <w:spacing w:val="0"/>
        <w:w w:val="100"/>
        <w:sz w:val="24"/>
        <w:szCs w:val="24"/>
        <w:lang w:val="en-US" w:eastAsia="en-US" w:bidi="ar-SA"/>
      </w:rPr>
    </w:lvl>
    <w:lvl w:ilvl="1" w:tplc="FAE00ABA">
      <w:numFmt w:val="bullet"/>
      <w:lvlText w:val="•"/>
      <w:lvlJc w:val="left"/>
      <w:pPr>
        <w:ind w:left="3096" w:hanging="377"/>
      </w:pPr>
      <w:rPr>
        <w:rFonts w:hint="default"/>
        <w:lang w:val="en-US" w:eastAsia="en-US" w:bidi="ar-SA"/>
      </w:rPr>
    </w:lvl>
    <w:lvl w:ilvl="2" w:tplc="EABA990C">
      <w:numFmt w:val="bullet"/>
      <w:lvlText w:val="•"/>
      <w:lvlJc w:val="left"/>
      <w:pPr>
        <w:ind w:left="4112" w:hanging="377"/>
      </w:pPr>
      <w:rPr>
        <w:rFonts w:hint="default"/>
        <w:lang w:val="en-US" w:eastAsia="en-US" w:bidi="ar-SA"/>
      </w:rPr>
    </w:lvl>
    <w:lvl w:ilvl="3" w:tplc="E9C605E6">
      <w:numFmt w:val="bullet"/>
      <w:lvlText w:val="•"/>
      <w:lvlJc w:val="left"/>
      <w:pPr>
        <w:ind w:left="5128" w:hanging="377"/>
      </w:pPr>
      <w:rPr>
        <w:rFonts w:hint="default"/>
        <w:lang w:val="en-US" w:eastAsia="en-US" w:bidi="ar-SA"/>
      </w:rPr>
    </w:lvl>
    <w:lvl w:ilvl="4" w:tplc="8BDE46B6">
      <w:numFmt w:val="bullet"/>
      <w:lvlText w:val="•"/>
      <w:lvlJc w:val="left"/>
      <w:pPr>
        <w:ind w:left="6144" w:hanging="377"/>
      </w:pPr>
      <w:rPr>
        <w:rFonts w:hint="default"/>
        <w:lang w:val="en-US" w:eastAsia="en-US" w:bidi="ar-SA"/>
      </w:rPr>
    </w:lvl>
    <w:lvl w:ilvl="5" w:tplc="48147ED8">
      <w:numFmt w:val="bullet"/>
      <w:lvlText w:val="•"/>
      <w:lvlJc w:val="left"/>
      <w:pPr>
        <w:ind w:left="7160" w:hanging="377"/>
      </w:pPr>
      <w:rPr>
        <w:rFonts w:hint="default"/>
        <w:lang w:val="en-US" w:eastAsia="en-US" w:bidi="ar-SA"/>
      </w:rPr>
    </w:lvl>
    <w:lvl w:ilvl="6" w:tplc="B106CB52">
      <w:numFmt w:val="bullet"/>
      <w:lvlText w:val="•"/>
      <w:lvlJc w:val="left"/>
      <w:pPr>
        <w:ind w:left="8176" w:hanging="377"/>
      </w:pPr>
      <w:rPr>
        <w:rFonts w:hint="default"/>
        <w:lang w:val="en-US" w:eastAsia="en-US" w:bidi="ar-SA"/>
      </w:rPr>
    </w:lvl>
    <w:lvl w:ilvl="7" w:tplc="BEDCA4B4">
      <w:numFmt w:val="bullet"/>
      <w:lvlText w:val="•"/>
      <w:lvlJc w:val="left"/>
      <w:pPr>
        <w:ind w:left="9192" w:hanging="377"/>
      </w:pPr>
      <w:rPr>
        <w:rFonts w:hint="default"/>
        <w:lang w:val="en-US" w:eastAsia="en-US" w:bidi="ar-SA"/>
      </w:rPr>
    </w:lvl>
    <w:lvl w:ilvl="8" w:tplc="1BB2DFA6">
      <w:numFmt w:val="bullet"/>
      <w:lvlText w:val="•"/>
      <w:lvlJc w:val="left"/>
      <w:pPr>
        <w:ind w:left="10208" w:hanging="377"/>
      </w:pPr>
      <w:rPr>
        <w:rFonts w:hint="default"/>
        <w:lang w:val="en-US" w:eastAsia="en-US" w:bidi="ar-SA"/>
      </w:rPr>
    </w:lvl>
  </w:abstractNum>
  <w:abstractNum w:abstractNumId="103" w15:restartNumberingAfterBreak="0">
    <w:nsid w:val="75811B87"/>
    <w:multiLevelType w:val="hybridMultilevel"/>
    <w:tmpl w:val="A1A8542A"/>
    <w:lvl w:ilvl="0" w:tplc="52C4C046">
      <w:numFmt w:val="bullet"/>
      <w:lvlText w:val="●"/>
      <w:lvlJc w:val="left"/>
      <w:pPr>
        <w:ind w:left="2138"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1" w:tplc="D4F2CA28">
      <w:numFmt w:val="bullet"/>
      <w:lvlText w:val="•"/>
      <w:lvlJc w:val="left"/>
      <w:pPr>
        <w:ind w:left="3150" w:hanging="363"/>
      </w:pPr>
      <w:rPr>
        <w:rFonts w:hint="default"/>
        <w:lang w:val="en-US" w:eastAsia="en-US" w:bidi="ar-SA"/>
      </w:rPr>
    </w:lvl>
    <w:lvl w:ilvl="2" w:tplc="F3CA296C">
      <w:numFmt w:val="bullet"/>
      <w:lvlText w:val="•"/>
      <w:lvlJc w:val="left"/>
      <w:pPr>
        <w:ind w:left="4160" w:hanging="363"/>
      </w:pPr>
      <w:rPr>
        <w:rFonts w:hint="default"/>
        <w:lang w:val="en-US" w:eastAsia="en-US" w:bidi="ar-SA"/>
      </w:rPr>
    </w:lvl>
    <w:lvl w:ilvl="3" w:tplc="9946A84C">
      <w:numFmt w:val="bullet"/>
      <w:lvlText w:val="•"/>
      <w:lvlJc w:val="left"/>
      <w:pPr>
        <w:ind w:left="5170" w:hanging="363"/>
      </w:pPr>
      <w:rPr>
        <w:rFonts w:hint="default"/>
        <w:lang w:val="en-US" w:eastAsia="en-US" w:bidi="ar-SA"/>
      </w:rPr>
    </w:lvl>
    <w:lvl w:ilvl="4" w:tplc="EE90A0F2">
      <w:numFmt w:val="bullet"/>
      <w:lvlText w:val="•"/>
      <w:lvlJc w:val="left"/>
      <w:pPr>
        <w:ind w:left="6180" w:hanging="363"/>
      </w:pPr>
      <w:rPr>
        <w:rFonts w:hint="default"/>
        <w:lang w:val="en-US" w:eastAsia="en-US" w:bidi="ar-SA"/>
      </w:rPr>
    </w:lvl>
    <w:lvl w:ilvl="5" w:tplc="12DE4792">
      <w:numFmt w:val="bullet"/>
      <w:lvlText w:val="•"/>
      <w:lvlJc w:val="left"/>
      <w:pPr>
        <w:ind w:left="7190" w:hanging="363"/>
      </w:pPr>
      <w:rPr>
        <w:rFonts w:hint="default"/>
        <w:lang w:val="en-US" w:eastAsia="en-US" w:bidi="ar-SA"/>
      </w:rPr>
    </w:lvl>
    <w:lvl w:ilvl="6" w:tplc="3D4A891E">
      <w:numFmt w:val="bullet"/>
      <w:lvlText w:val="•"/>
      <w:lvlJc w:val="left"/>
      <w:pPr>
        <w:ind w:left="8200" w:hanging="363"/>
      </w:pPr>
      <w:rPr>
        <w:rFonts w:hint="default"/>
        <w:lang w:val="en-US" w:eastAsia="en-US" w:bidi="ar-SA"/>
      </w:rPr>
    </w:lvl>
    <w:lvl w:ilvl="7" w:tplc="D982EFF2">
      <w:numFmt w:val="bullet"/>
      <w:lvlText w:val="•"/>
      <w:lvlJc w:val="left"/>
      <w:pPr>
        <w:ind w:left="9210" w:hanging="363"/>
      </w:pPr>
      <w:rPr>
        <w:rFonts w:hint="default"/>
        <w:lang w:val="en-US" w:eastAsia="en-US" w:bidi="ar-SA"/>
      </w:rPr>
    </w:lvl>
    <w:lvl w:ilvl="8" w:tplc="9572AFE6">
      <w:numFmt w:val="bullet"/>
      <w:lvlText w:val="•"/>
      <w:lvlJc w:val="left"/>
      <w:pPr>
        <w:ind w:left="10220" w:hanging="363"/>
      </w:pPr>
      <w:rPr>
        <w:rFonts w:hint="default"/>
        <w:lang w:val="en-US" w:eastAsia="en-US" w:bidi="ar-SA"/>
      </w:rPr>
    </w:lvl>
  </w:abstractNum>
  <w:abstractNum w:abstractNumId="104" w15:restartNumberingAfterBreak="0">
    <w:nsid w:val="76363680"/>
    <w:multiLevelType w:val="hybridMultilevel"/>
    <w:tmpl w:val="37E46E6E"/>
    <w:lvl w:ilvl="0" w:tplc="01EE7BA6">
      <w:numFmt w:val="bullet"/>
      <w:lvlText w:val="●"/>
      <w:lvlJc w:val="left"/>
      <w:pPr>
        <w:ind w:left="640" w:hanging="360"/>
      </w:pPr>
      <w:rPr>
        <w:rFonts w:ascii="Times New Roman" w:eastAsia="Times New Roman" w:hAnsi="Times New Roman" w:cs="Times New Roman" w:hint="default"/>
        <w:b w:val="0"/>
        <w:bCs w:val="0"/>
        <w:i w:val="0"/>
        <w:iCs w:val="0"/>
        <w:color w:val="1153CC"/>
        <w:spacing w:val="0"/>
        <w:w w:val="100"/>
        <w:sz w:val="24"/>
        <w:szCs w:val="24"/>
        <w:lang w:val="en-US" w:eastAsia="en-US" w:bidi="ar-SA"/>
      </w:rPr>
    </w:lvl>
    <w:lvl w:ilvl="1" w:tplc="F2D2F6DA">
      <w:numFmt w:val="bullet"/>
      <w:lvlText w:val="•"/>
      <w:lvlJc w:val="left"/>
      <w:pPr>
        <w:ind w:left="1190" w:hanging="360"/>
      </w:pPr>
      <w:rPr>
        <w:rFonts w:hint="default"/>
        <w:lang w:val="en-US" w:eastAsia="en-US" w:bidi="ar-SA"/>
      </w:rPr>
    </w:lvl>
    <w:lvl w:ilvl="2" w:tplc="B7E0C062">
      <w:numFmt w:val="bullet"/>
      <w:lvlText w:val="•"/>
      <w:lvlJc w:val="left"/>
      <w:pPr>
        <w:ind w:left="1741" w:hanging="360"/>
      </w:pPr>
      <w:rPr>
        <w:rFonts w:hint="default"/>
        <w:lang w:val="en-US" w:eastAsia="en-US" w:bidi="ar-SA"/>
      </w:rPr>
    </w:lvl>
    <w:lvl w:ilvl="3" w:tplc="F3E07EC4">
      <w:numFmt w:val="bullet"/>
      <w:lvlText w:val="•"/>
      <w:lvlJc w:val="left"/>
      <w:pPr>
        <w:ind w:left="2292" w:hanging="360"/>
      </w:pPr>
      <w:rPr>
        <w:rFonts w:hint="default"/>
        <w:lang w:val="en-US" w:eastAsia="en-US" w:bidi="ar-SA"/>
      </w:rPr>
    </w:lvl>
    <w:lvl w:ilvl="4" w:tplc="B3BA878E">
      <w:numFmt w:val="bullet"/>
      <w:lvlText w:val="•"/>
      <w:lvlJc w:val="left"/>
      <w:pPr>
        <w:ind w:left="2842" w:hanging="360"/>
      </w:pPr>
      <w:rPr>
        <w:rFonts w:hint="default"/>
        <w:lang w:val="en-US" w:eastAsia="en-US" w:bidi="ar-SA"/>
      </w:rPr>
    </w:lvl>
    <w:lvl w:ilvl="5" w:tplc="F3941D46">
      <w:numFmt w:val="bullet"/>
      <w:lvlText w:val="•"/>
      <w:lvlJc w:val="left"/>
      <w:pPr>
        <w:ind w:left="3393" w:hanging="360"/>
      </w:pPr>
      <w:rPr>
        <w:rFonts w:hint="default"/>
        <w:lang w:val="en-US" w:eastAsia="en-US" w:bidi="ar-SA"/>
      </w:rPr>
    </w:lvl>
    <w:lvl w:ilvl="6" w:tplc="73DC5648">
      <w:numFmt w:val="bullet"/>
      <w:lvlText w:val="•"/>
      <w:lvlJc w:val="left"/>
      <w:pPr>
        <w:ind w:left="3944" w:hanging="360"/>
      </w:pPr>
      <w:rPr>
        <w:rFonts w:hint="default"/>
        <w:lang w:val="en-US" w:eastAsia="en-US" w:bidi="ar-SA"/>
      </w:rPr>
    </w:lvl>
    <w:lvl w:ilvl="7" w:tplc="5EF2F362">
      <w:numFmt w:val="bullet"/>
      <w:lvlText w:val="•"/>
      <w:lvlJc w:val="left"/>
      <w:pPr>
        <w:ind w:left="4494" w:hanging="360"/>
      </w:pPr>
      <w:rPr>
        <w:rFonts w:hint="default"/>
        <w:lang w:val="en-US" w:eastAsia="en-US" w:bidi="ar-SA"/>
      </w:rPr>
    </w:lvl>
    <w:lvl w:ilvl="8" w:tplc="99DE5790">
      <w:numFmt w:val="bullet"/>
      <w:lvlText w:val="•"/>
      <w:lvlJc w:val="left"/>
      <w:pPr>
        <w:ind w:left="5045" w:hanging="360"/>
      </w:pPr>
      <w:rPr>
        <w:rFonts w:hint="default"/>
        <w:lang w:val="en-US" w:eastAsia="en-US" w:bidi="ar-SA"/>
      </w:rPr>
    </w:lvl>
  </w:abstractNum>
  <w:abstractNum w:abstractNumId="105" w15:restartNumberingAfterBreak="0">
    <w:nsid w:val="7682234C"/>
    <w:multiLevelType w:val="hybridMultilevel"/>
    <w:tmpl w:val="B6521A32"/>
    <w:lvl w:ilvl="0" w:tplc="3A540310">
      <w:numFmt w:val="bullet"/>
      <w:lvlText w:val="●"/>
      <w:lvlJc w:val="left"/>
      <w:pPr>
        <w:ind w:left="2160" w:hanging="360"/>
      </w:pPr>
      <w:rPr>
        <w:rFonts w:ascii="Arial" w:eastAsia="Arial" w:hAnsi="Arial" w:cs="Arial" w:hint="default"/>
        <w:b w:val="0"/>
        <w:bCs w:val="0"/>
        <w:i w:val="0"/>
        <w:iCs w:val="0"/>
        <w:spacing w:val="0"/>
        <w:w w:val="100"/>
        <w:sz w:val="24"/>
        <w:szCs w:val="24"/>
        <w:lang w:val="en-US" w:eastAsia="en-US" w:bidi="ar-SA"/>
      </w:rPr>
    </w:lvl>
    <w:lvl w:ilvl="1" w:tplc="C1427BE4">
      <w:numFmt w:val="bullet"/>
      <w:lvlText w:val="•"/>
      <w:lvlJc w:val="left"/>
      <w:pPr>
        <w:ind w:left="3168" w:hanging="360"/>
      </w:pPr>
      <w:rPr>
        <w:rFonts w:hint="default"/>
        <w:lang w:val="en-US" w:eastAsia="en-US" w:bidi="ar-SA"/>
      </w:rPr>
    </w:lvl>
    <w:lvl w:ilvl="2" w:tplc="40D490B8">
      <w:numFmt w:val="bullet"/>
      <w:lvlText w:val="•"/>
      <w:lvlJc w:val="left"/>
      <w:pPr>
        <w:ind w:left="4176" w:hanging="360"/>
      </w:pPr>
      <w:rPr>
        <w:rFonts w:hint="default"/>
        <w:lang w:val="en-US" w:eastAsia="en-US" w:bidi="ar-SA"/>
      </w:rPr>
    </w:lvl>
    <w:lvl w:ilvl="3" w:tplc="56E4D796">
      <w:numFmt w:val="bullet"/>
      <w:lvlText w:val="•"/>
      <w:lvlJc w:val="left"/>
      <w:pPr>
        <w:ind w:left="5184" w:hanging="360"/>
      </w:pPr>
      <w:rPr>
        <w:rFonts w:hint="default"/>
        <w:lang w:val="en-US" w:eastAsia="en-US" w:bidi="ar-SA"/>
      </w:rPr>
    </w:lvl>
    <w:lvl w:ilvl="4" w:tplc="5568DA7E">
      <w:numFmt w:val="bullet"/>
      <w:lvlText w:val="•"/>
      <w:lvlJc w:val="left"/>
      <w:pPr>
        <w:ind w:left="6192" w:hanging="360"/>
      </w:pPr>
      <w:rPr>
        <w:rFonts w:hint="default"/>
        <w:lang w:val="en-US" w:eastAsia="en-US" w:bidi="ar-SA"/>
      </w:rPr>
    </w:lvl>
    <w:lvl w:ilvl="5" w:tplc="C8D63496">
      <w:numFmt w:val="bullet"/>
      <w:lvlText w:val="•"/>
      <w:lvlJc w:val="left"/>
      <w:pPr>
        <w:ind w:left="7200" w:hanging="360"/>
      </w:pPr>
      <w:rPr>
        <w:rFonts w:hint="default"/>
        <w:lang w:val="en-US" w:eastAsia="en-US" w:bidi="ar-SA"/>
      </w:rPr>
    </w:lvl>
    <w:lvl w:ilvl="6" w:tplc="E488F430">
      <w:numFmt w:val="bullet"/>
      <w:lvlText w:val="•"/>
      <w:lvlJc w:val="left"/>
      <w:pPr>
        <w:ind w:left="8208" w:hanging="360"/>
      </w:pPr>
      <w:rPr>
        <w:rFonts w:hint="default"/>
        <w:lang w:val="en-US" w:eastAsia="en-US" w:bidi="ar-SA"/>
      </w:rPr>
    </w:lvl>
    <w:lvl w:ilvl="7" w:tplc="9404E0A4">
      <w:numFmt w:val="bullet"/>
      <w:lvlText w:val="•"/>
      <w:lvlJc w:val="left"/>
      <w:pPr>
        <w:ind w:left="9216" w:hanging="360"/>
      </w:pPr>
      <w:rPr>
        <w:rFonts w:hint="default"/>
        <w:lang w:val="en-US" w:eastAsia="en-US" w:bidi="ar-SA"/>
      </w:rPr>
    </w:lvl>
    <w:lvl w:ilvl="8" w:tplc="AD620BC0">
      <w:numFmt w:val="bullet"/>
      <w:lvlText w:val="•"/>
      <w:lvlJc w:val="left"/>
      <w:pPr>
        <w:ind w:left="10224" w:hanging="360"/>
      </w:pPr>
      <w:rPr>
        <w:rFonts w:hint="default"/>
        <w:lang w:val="en-US" w:eastAsia="en-US" w:bidi="ar-SA"/>
      </w:rPr>
    </w:lvl>
  </w:abstractNum>
  <w:abstractNum w:abstractNumId="106" w15:restartNumberingAfterBreak="0">
    <w:nsid w:val="76EB6A4D"/>
    <w:multiLevelType w:val="hybridMultilevel"/>
    <w:tmpl w:val="B40CA94C"/>
    <w:lvl w:ilvl="0" w:tplc="4C8887AE">
      <w:numFmt w:val="bullet"/>
      <w:lvlText w:val="●"/>
      <w:lvlJc w:val="left"/>
      <w:pPr>
        <w:ind w:left="2520" w:hanging="360"/>
      </w:pPr>
      <w:rPr>
        <w:rFonts w:ascii="Arial" w:eastAsia="Arial" w:hAnsi="Arial" w:cs="Arial" w:hint="default"/>
        <w:b w:val="0"/>
        <w:bCs w:val="0"/>
        <w:i w:val="0"/>
        <w:iCs w:val="0"/>
        <w:spacing w:val="0"/>
        <w:w w:val="100"/>
        <w:sz w:val="24"/>
        <w:szCs w:val="24"/>
        <w:lang w:val="en-US" w:eastAsia="en-US" w:bidi="ar-SA"/>
      </w:rPr>
    </w:lvl>
    <w:lvl w:ilvl="1" w:tplc="BA56108C">
      <w:numFmt w:val="bullet"/>
      <w:lvlText w:val="•"/>
      <w:lvlJc w:val="left"/>
      <w:pPr>
        <w:ind w:left="3492" w:hanging="360"/>
      </w:pPr>
      <w:rPr>
        <w:rFonts w:hint="default"/>
        <w:lang w:val="en-US" w:eastAsia="en-US" w:bidi="ar-SA"/>
      </w:rPr>
    </w:lvl>
    <w:lvl w:ilvl="2" w:tplc="2C2E4E38">
      <w:numFmt w:val="bullet"/>
      <w:lvlText w:val="•"/>
      <w:lvlJc w:val="left"/>
      <w:pPr>
        <w:ind w:left="4464" w:hanging="360"/>
      </w:pPr>
      <w:rPr>
        <w:rFonts w:hint="default"/>
        <w:lang w:val="en-US" w:eastAsia="en-US" w:bidi="ar-SA"/>
      </w:rPr>
    </w:lvl>
    <w:lvl w:ilvl="3" w:tplc="3648D0BC">
      <w:numFmt w:val="bullet"/>
      <w:lvlText w:val="•"/>
      <w:lvlJc w:val="left"/>
      <w:pPr>
        <w:ind w:left="5436" w:hanging="360"/>
      </w:pPr>
      <w:rPr>
        <w:rFonts w:hint="default"/>
        <w:lang w:val="en-US" w:eastAsia="en-US" w:bidi="ar-SA"/>
      </w:rPr>
    </w:lvl>
    <w:lvl w:ilvl="4" w:tplc="5686C86E">
      <w:numFmt w:val="bullet"/>
      <w:lvlText w:val="•"/>
      <w:lvlJc w:val="left"/>
      <w:pPr>
        <w:ind w:left="6408" w:hanging="360"/>
      </w:pPr>
      <w:rPr>
        <w:rFonts w:hint="default"/>
        <w:lang w:val="en-US" w:eastAsia="en-US" w:bidi="ar-SA"/>
      </w:rPr>
    </w:lvl>
    <w:lvl w:ilvl="5" w:tplc="AC885C4C">
      <w:numFmt w:val="bullet"/>
      <w:lvlText w:val="•"/>
      <w:lvlJc w:val="left"/>
      <w:pPr>
        <w:ind w:left="7380" w:hanging="360"/>
      </w:pPr>
      <w:rPr>
        <w:rFonts w:hint="default"/>
        <w:lang w:val="en-US" w:eastAsia="en-US" w:bidi="ar-SA"/>
      </w:rPr>
    </w:lvl>
    <w:lvl w:ilvl="6" w:tplc="22020368">
      <w:numFmt w:val="bullet"/>
      <w:lvlText w:val="•"/>
      <w:lvlJc w:val="left"/>
      <w:pPr>
        <w:ind w:left="8352" w:hanging="360"/>
      </w:pPr>
      <w:rPr>
        <w:rFonts w:hint="default"/>
        <w:lang w:val="en-US" w:eastAsia="en-US" w:bidi="ar-SA"/>
      </w:rPr>
    </w:lvl>
    <w:lvl w:ilvl="7" w:tplc="2AFEA71E">
      <w:numFmt w:val="bullet"/>
      <w:lvlText w:val="•"/>
      <w:lvlJc w:val="left"/>
      <w:pPr>
        <w:ind w:left="9324" w:hanging="360"/>
      </w:pPr>
      <w:rPr>
        <w:rFonts w:hint="default"/>
        <w:lang w:val="en-US" w:eastAsia="en-US" w:bidi="ar-SA"/>
      </w:rPr>
    </w:lvl>
    <w:lvl w:ilvl="8" w:tplc="D1E02596">
      <w:numFmt w:val="bullet"/>
      <w:lvlText w:val="•"/>
      <w:lvlJc w:val="left"/>
      <w:pPr>
        <w:ind w:left="10296" w:hanging="360"/>
      </w:pPr>
      <w:rPr>
        <w:rFonts w:hint="default"/>
        <w:lang w:val="en-US" w:eastAsia="en-US" w:bidi="ar-SA"/>
      </w:rPr>
    </w:lvl>
  </w:abstractNum>
  <w:abstractNum w:abstractNumId="107" w15:restartNumberingAfterBreak="0">
    <w:nsid w:val="77252B50"/>
    <w:multiLevelType w:val="hybridMultilevel"/>
    <w:tmpl w:val="CB446BAA"/>
    <w:lvl w:ilvl="0" w:tplc="D4E6297E">
      <w:numFmt w:val="bullet"/>
      <w:lvlText w:val="●"/>
      <w:lvlJc w:val="left"/>
      <w:pPr>
        <w:ind w:left="551" w:hanging="360"/>
      </w:pPr>
      <w:rPr>
        <w:rFonts w:ascii="Arial" w:eastAsia="Arial" w:hAnsi="Arial" w:cs="Arial" w:hint="default"/>
        <w:b w:val="0"/>
        <w:bCs w:val="0"/>
        <w:i w:val="0"/>
        <w:iCs w:val="0"/>
        <w:spacing w:val="0"/>
        <w:w w:val="100"/>
        <w:sz w:val="23"/>
        <w:szCs w:val="23"/>
        <w:lang w:val="en-US" w:eastAsia="en-US" w:bidi="ar-SA"/>
      </w:rPr>
    </w:lvl>
    <w:lvl w:ilvl="1" w:tplc="3F8A22FC">
      <w:numFmt w:val="bullet"/>
      <w:lvlText w:val="•"/>
      <w:lvlJc w:val="left"/>
      <w:pPr>
        <w:ind w:left="1450" w:hanging="360"/>
      </w:pPr>
      <w:rPr>
        <w:rFonts w:hint="default"/>
        <w:lang w:val="en-US" w:eastAsia="en-US" w:bidi="ar-SA"/>
      </w:rPr>
    </w:lvl>
    <w:lvl w:ilvl="2" w:tplc="9738B8DC">
      <w:numFmt w:val="bullet"/>
      <w:lvlText w:val="•"/>
      <w:lvlJc w:val="left"/>
      <w:pPr>
        <w:ind w:left="2340" w:hanging="360"/>
      </w:pPr>
      <w:rPr>
        <w:rFonts w:hint="default"/>
        <w:lang w:val="en-US" w:eastAsia="en-US" w:bidi="ar-SA"/>
      </w:rPr>
    </w:lvl>
    <w:lvl w:ilvl="3" w:tplc="4FE21110">
      <w:numFmt w:val="bullet"/>
      <w:lvlText w:val="•"/>
      <w:lvlJc w:val="left"/>
      <w:pPr>
        <w:ind w:left="3230" w:hanging="360"/>
      </w:pPr>
      <w:rPr>
        <w:rFonts w:hint="default"/>
        <w:lang w:val="en-US" w:eastAsia="en-US" w:bidi="ar-SA"/>
      </w:rPr>
    </w:lvl>
    <w:lvl w:ilvl="4" w:tplc="D3C6E3D8">
      <w:numFmt w:val="bullet"/>
      <w:lvlText w:val="•"/>
      <w:lvlJc w:val="left"/>
      <w:pPr>
        <w:ind w:left="4120" w:hanging="360"/>
      </w:pPr>
      <w:rPr>
        <w:rFonts w:hint="default"/>
        <w:lang w:val="en-US" w:eastAsia="en-US" w:bidi="ar-SA"/>
      </w:rPr>
    </w:lvl>
    <w:lvl w:ilvl="5" w:tplc="53684B48">
      <w:numFmt w:val="bullet"/>
      <w:lvlText w:val="•"/>
      <w:lvlJc w:val="left"/>
      <w:pPr>
        <w:ind w:left="5011" w:hanging="360"/>
      </w:pPr>
      <w:rPr>
        <w:rFonts w:hint="default"/>
        <w:lang w:val="en-US" w:eastAsia="en-US" w:bidi="ar-SA"/>
      </w:rPr>
    </w:lvl>
    <w:lvl w:ilvl="6" w:tplc="59EC3F36">
      <w:numFmt w:val="bullet"/>
      <w:lvlText w:val="•"/>
      <w:lvlJc w:val="left"/>
      <w:pPr>
        <w:ind w:left="5901" w:hanging="360"/>
      </w:pPr>
      <w:rPr>
        <w:rFonts w:hint="default"/>
        <w:lang w:val="en-US" w:eastAsia="en-US" w:bidi="ar-SA"/>
      </w:rPr>
    </w:lvl>
    <w:lvl w:ilvl="7" w:tplc="8E84FF58">
      <w:numFmt w:val="bullet"/>
      <w:lvlText w:val="•"/>
      <w:lvlJc w:val="left"/>
      <w:pPr>
        <w:ind w:left="6791" w:hanging="360"/>
      </w:pPr>
      <w:rPr>
        <w:rFonts w:hint="default"/>
        <w:lang w:val="en-US" w:eastAsia="en-US" w:bidi="ar-SA"/>
      </w:rPr>
    </w:lvl>
    <w:lvl w:ilvl="8" w:tplc="57AA97A8">
      <w:numFmt w:val="bullet"/>
      <w:lvlText w:val="•"/>
      <w:lvlJc w:val="left"/>
      <w:pPr>
        <w:ind w:left="7681" w:hanging="360"/>
      </w:pPr>
      <w:rPr>
        <w:rFonts w:hint="default"/>
        <w:lang w:val="en-US" w:eastAsia="en-US" w:bidi="ar-SA"/>
      </w:rPr>
    </w:lvl>
  </w:abstractNum>
  <w:abstractNum w:abstractNumId="108" w15:restartNumberingAfterBreak="0">
    <w:nsid w:val="78883F34"/>
    <w:multiLevelType w:val="hybridMultilevel"/>
    <w:tmpl w:val="0134613A"/>
    <w:lvl w:ilvl="0" w:tplc="640E0236">
      <w:numFmt w:val="bullet"/>
      <w:lvlText w:val="●"/>
      <w:lvlJc w:val="left"/>
      <w:pPr>
        <w:ind w:left="2520" w:hanging="360"/>
      </w:pPr>
      <w:rPr>
        <w:rFonts w:ascii="Arial" w:eastAsia="Arial" w:hAnsi="Arial" w:cs="Arial" w:hint="default"/>
        <w:b w:val="0"/>
        <w:bCs w:val="0"/>
        <w:i w:val="0"/>
        <w:iCs w:val="0"/>
        <w:spacing w:val="0"/>
        <w:w w:val="100"/>
        <w:sz w:val="24"/>
        <w:szCs w:val="24"/>
        <w:lang w:val="en-US" w:eastAsia="en-US" w:bidi="ar-SA"/>
      </w:rPr>
    </w:lvl>
    <w:lvl w:ilvl="1" w:tplc="4596F1BA">
      <w:numFmt w:val="bullet"/>
      <w:lvlText w:val="•"/>
      <w:lvlJc w:val="left"/>
      <w:pPr>
        <w:ind w:left="3492" w:hanging="360"/>
      </w:pPr>
      <w:rPr>
        <w:rFonts w:hint="default"/>
        <w:lang w:val="en-US" w:eastAsia="en-US" w:bidi="ar-SA"/>
      </w:rPr>
    </w:lvl>
    <w:lvl w:ilvl="2" w:tplc="372A9ADE">
      <w:numFmt w:val="bullet"/>
      <w:lvlText w:val="•"/>
      <w:lvlJc w:val="left"/>
      <w:pPr>
        <w:ind w:left="4464" w:hanging="360"/>
      </w:pPr>
      <w:rPr>
        <w:rFonts w:hint="default"/>
        <w:lang w:val="en-US" w:eastAsia="en-US" w:bidi="ar-SA"/>
      </w:rPr>
    </w:lvl>
    <w:lvl w:ilvl="3" w:tplc="BE00776E">
      <w:numFmt w:val="bullet"/>
      <w:lvlText w:val="•"/>
      <w:lvlJc w:val="left"/>
      <w:pPr>
        <w:ind w:left="5436" w:hanging="360"/>
      </w:pPr>
      <w:rPr>
        <w:rFonts w:hint="default"/>
        <w:lang w:val="en-US" w:eastAsia="en-US" w:bidi="ar-SA"/>
      </w:rPr>
    </w:lvl>
    <w:lvl w:ilvl="4" w:tplc="1768365E">
      <w:numFmt w:val="bullet"/>
      <w:lvlText w:val="•"/>
      <w:lvlJc w:val="left"/>
      <w:pPr>
        <w:ind w:left="6408" w:hanging="360"/>
      </w:pPr>
      <w:rPr>
        <w:rFonts w:hint="default"/>
        <w:lang w:val="en-US" w:eastAsia="en-US" w:bidi="ar-SA"/>
      </w:rPr>
    </w:lvl>
    <w:lvl w:ilvl="5" w:tplc="23642ED6">
      <w:numFmt w:val="bullet"/>
      <w:lvlText w:val="•"/>
      <w:lvlJc w:val="left"/>
      <w:pPr>
        <w:ind w:left="7380" w:hanging="360"/>
      </w:pPr>
      <w:rPr>
        <w:rFonts w:hint="default"/>
        <w:lang w:val="en-US" w:eastAsia="en-US" w:bidi="ar-SA"/>
      </w:rPr>
    </w:lvl>
    <w:lvl w:ilvl="6" w:tplc="10C6E750">
      <w:numFmt w:val="bullet"/>
      <w:lvlText w:val="•"/>
      <w:lvlJc w:val="left"/>
      <w:pPr>
        <w:ind w:left="8352" w:hanging="360"/>
      </w:pPr>
      <w:rPr>
        <w:rFonts w:hint="default"/>
        <w:lang w:val="en-US" w:eastAsia="en-US" w:bidi="ar-SA"/>
      </w:rPr>
    </w:lvl>
    <w:lvl w:ilvl="7" w:tplc="7A6ACA76">
      <w:numFmt w:val="bullet"/>
      <w:lvlText w:val="•"/>
      <w:lvlJc w:val="left"/>
      <w:pPr>
        <w:ind w:left="9324" w:hanging="360"/>
      </w:pPr>
      <w:rPr>
        <w:rFonts w:hint="default"/>
        <w:lang w:val="en-US" w:eastAsia="en-US" w:bidi="ar-SA"/>
      </w:rPr>
    </w:lvl>
    <w:lvl w:ilvl="8" w:tplc="BC4C449A">
      <w:numFmt w:val="bullet"/>
      <w:lvlText w:val="•"/>
      <w:lvlJc w:val="left"/>
      <w:pPr>
        <w:ind w:left="10296" w:hanging="360"/>
      </w:pPr>
      <w:rPr>
        <w:rFonts w:hint="default"/>
        <w:lang w:val="en-US" w:eastAsia="en-US" w:bidi="ar-SA"/>
      </w:rPr>
    </w:lvl>
  </w:abstractNum>
  <w:abstractNum w:abstractNumId="109" w15:restartNumberingAfterBreak="0">
    <w:nsid w:val="7958022F"/>
    <w:multiLevelType w:val="hybridMultilevel"/>
    <w:tmpl w:val="00BED5C2"/>
    <w:lvl w:ilvl="0" w:tplc="152A5134">
      <w:numFmt w:val="bullet"/>
      <w:lvlText w:val="●"/>
      <w:lvlJc w:val="left"/>
      <w:pPr>
        <w:ind w:left="2160" w:hanging="360"/>
      </w:pPr>
      <w:rPr>
        <w:rFonts w:ascii="Arial" w:eastAsia="Arial" w:hAnsi="Arial" w:cs="Arial" w:hint="default"/>
        <w:b w:val="0"/>
        <w:bCs w:val="0"/>
        <w:i w:val="0"/>
        <w:iCs w:val="0"/>
        <w:spacing w:val="0"/>
        <w:w w:val="100"/>
        <w:sz w:val="24"/>
        <w:szCs w:val="24"/>
        <w:lang w:val="en-US" w:eastAsia="en-US" w:bidi="ar-SA"/>
      </w:rPr>
    </w:lvl>
    <w:lvl w:ilvl="1" w:tplc="AA8C60DE">
      <w:numFmt w:val="bullet"/>
      <w:lvlText w:val="•"/>
      <w:lvlJc w:val="left"/>
      <w:pPr>
        <w:ind w:left="3168" w:hanging="360"/>
      </w:pPr>
      <w:rPr>
        <w:rFonts w:hint="default"/>
        <w:lang w:val="en-US" w:eastAsia="en-US" w:bidi="ar-SA"/>
      </w:rPr>
    </w:lvl>
    <w:lvl w:ilvl="2" w:tplc="9A1804C6">
      <w:numFmt w:val="bullet"/>
      <w:lvlText w:val="•"/>
      <w:lvlJc w:val="left"/>
      <w:pPr>
        <w:ind w:left="4176" w:hanging="360"/>
      </w:pPr>
      <w:rPr>
        <w:rFonts w:hint="default"/>
        <w:lang w:val="en-US" w:eastAsia="en-US" w:bidi="ar-SA"/>
      </w:rPr>
    </w:lvl>
    <w:lvl w:ilvl="3" w:tplc="700C0492">
      <w:numFmt w:val="bullet"/>
      <w:lvlText w:val="•"/>
      <w:lvlJc w:val="left"/>
      <w:pPr>
        <w:ind w:left="5184" w:hanging="360"/>
      </w:pPr>
      <w:rPr>
        <w:rFonts w:hint="default"/>
        <w:lang w:val="en-US" w:eastAsia="en-US" w:bidi="ar-SA"/>
      </w:rPr>
    </w:lvl>
    <w:lvl w:ilvl="4" w:tplc="B75A7A4E">
      <w:numFmt w:val="bullet"/>
      <w:lvlText w:val="•"/>
      <w:lvlJc w:val="left"/>
      <w:pPr>
        <w:ind w:left="6192" w:hanging="360"/>
      </w:pPr>
      <w:rPr>
        <w:rFonts w:hint="default"/>
        <w:lang w:val="en-US" w:eastAsia="en-US" w:bidi="ar-SA"/>
      </w:rPr>
    </w:lvl>
    <w:lvl w:ilvl="5" w:tplc="971EF1DC">
      <w:numFmt w:val="bullet"/>
      <w:lvlText w:val="•"/>
      <w:lvlJc w:val="left"/>
      <w:pPr>
        <w:ind w:left="7200" w:hanging="360"/>
      </w:pPr>
      <w:rPr>
        <w:rFonts w:hint="default"/>
        <w:lang w:val="en-US" w:eastAsia="en-US" w:bidi="ar-SA"/>
      </w:rPr>
    </w:lvl>
    <w:lvl w:ilvl="6" w:tplc="1704756E">
      <w:numFmt w:val="bullet"/>
      <w:lvlText w:val="•"/>
      <w:lvlJc w:val="left"/>
      <w:pPr>
        <w:ind w:left="8208" w:hanging="360"/>
      </w:pPr>
      <w:rPr>
        <w:rFonts w:hint="default"/>
        <w:lang w:val="en-US" w:eastAsia="en-US" w:bidi="ar-SA"/>
      </w:rPr>
    </w:lvl>
    <w:lvl w:ilvl="7" w:tplc="8FC84EDC">
      <w:numFmt w:val="bullet"/>
      <w:lvlText w:val="•"/>
      <w:lvlJc w:val="left"/>
      <w:pPr>
        <w:ind w:left="9216" w:hanging="360"/>
      </w:pPr>
      <w:rPr>
        <w:rFonts w:hint="default"/>
        <w:lang w:val="en-US" w:eastAsia="en-US" w:bidi="ar-SA"/>
      </w:rPr>
    </w:lvl>
    <w:lvl w:ilvl="8" w:tplc="D93C6AB4">
      <w:numFmt w:val="bullet"/>
      <w:lvlText w:val="•"/>
      <w:lvlJc w:val="left"/>
      <w:pPr>
        <w:ind w:left="10224" w:hanging="360"/>
      </w:pPr>
      <w:rPr>
        <w:rFonts w:hint="default"/>
        <w:lang w:val="en-US" w:eastAsia="en-US" w:bidi="ar-SA"/>
      </w:rPr>
    </w:lvl>
  </w:abstractNum>
  <w:abstractNum w:abstractNumId="110" w15:restartNumberingAfterBreak="0">
    <w:nsid w:val="7A2F1EE9"/>
    <w:multiLevelType w:val="hybridMultilevel"/>
    <w:tmpl w:val="279E5D38"/>
    <w:lvl w:ilvl="0" w:tplc="B788498C">
      <w:numFmt w:val="bullet"/>
      <w:lvlText w:val="●"/>
      <w:lvlJc w:val="left"/>
      <w:pPr>
        <w:ind w:left="552" w:hanging="360"/>
      </w:pPr>
      <w:rPr>
        <w:rFonts w:ascii="Arial" w:eastAsia="Arial" w:hAnsi="Arial" w:cs="Arial" w:hint="default"/>
        <w:b w:val="0"/>
        <w:bCs w:val="0"/>
        <w:i w:val="0"/>
        <w:iCs w:val="0"/>
        <w:spacing w:val="0"/>
        <w:w w:val="100"/>
        <w:sz w:val="22"/>
        <w:szCs w:val="22"/>
        <w:lang w:val="en-US" w:eastAsia="en-US" w:bidi="ar-SA"/>
      </w:rPr>
    </w:lvl>
    <w:lvl w:ilvl="1" w:tplc="EE8053BA">
      <w:numFmt w:val="bullet"/>
      <w:lvlText w:val="•"/>
      <w:lvlJc w:val="left"/>
      <w:pPr>
        <w:ind w:left="955" w:hanging="360"/>
      </w:pPr>
      <w:rPr>
        <w:rFonts w:hint="default"/>
        <w:lang w:val="en-US" w:eastAsia="en-US" w:bidi="ar-SA"/>
      </w:rPr>
    </w:lvl>
    <w:lvl w:ilvl="2" w:tplc="7EA4D67C">
      <w:numFmt w:val="bullet"/>
      <w:lvlText w:val="•"/>
      <w:lvlJc w:val="left"/>
      <w:pPr>
        <w:ind w:left="1350" w:hanging="360"/>
      </w:pPr>
      <w:rPr>
        <w:rFonts w:hint="default"/>
        <w:lang w:val="en-US" w:eastAsia="en-US" w:bidi="ar-SA"/>
      </w:rPr>
    </w:lvl>
    <w:lvl w:ilvl="3" w:tplc="E666559E">
      <w:numFmt w:val="bullet"/>
      <w:lvlText w:val="•"/>
      <w:lvlJc w:val="left"/>
      <w:pPr>
        <w:ind w:left="1745" w:hanging="360"/>
      </w:pPr>
      <w:rPr>
        <w:rFonts w:hint="default"/>
        <w:lang w:val="en-US" w:eastAsia="en-US" w:bidi="ar-SA"/>
      </w:rPr>
    </w:lvl>
    <w:lvl w:ilvl="4" w:tplc="FE42CFDE">
      <w:numFmt w:val="bullet"/>
      <w:lvlText w:val="•"/>
      <w:lvlJc w:val="left"/>
      <w:pPr>
        <w:ind w:left="2140" w:hanging="360"/>
      </w:pPr>
      <w:rPr>
        <w:rFonts w:hint="default"/>
        <w:lang w:val="en-US" w:eastAsia="en-US" w:bidi="ar-SA"/>
      </w:rPr>
    </w:lvl>
    <w:lvl w:ilvl="5" w:tplc="FF6C727A">
      <w:numFmt w:val="bullet"/>
      <w:lvlText w:val="•"/>
      <w:lvlJc w:val="left"/>
      <w:pPr>
        <w:ind w:left="2536" w:hanging="360"/>
      </w:pPr>
      <w:rPr>
        <w:rFonts w:hint="default"/>
        <w:lang w:val="en-US" w:eastAsia="en-US" w:bidi="ar-SA"/>
      </w:rPr>
    </w:lvl>
    <w:lvl w:ilvl="6" w:tplc="1BD4008E">
      <w:numFmt w:val="bullet"/>
      <w:lvlText w:val="•"/>
      <w:lvlJc w:val="left"/>
      <w:pPr>
        <w:ind w:left="2931" w:hanging="360"/>
      </w:pPr>
      <w:rPr>
        <w:rFonts w:hint="default"/>
        <w:lang w:val="en-US" w:eastAsia="en-US" w:bidi="ar-SA"/>
      </w:rPr>
    </w:lvl>
    <w:lvl w:ilvl="7" w:tplc="BE0C7FB8">
      <w:numFmt w:val="bullet"/>
      <w:lvlText w:val="•"/>
      <w:lvlJc w:val="left"/>
      <w:pPr>
        <w:ind w:left="3326" w:hanging="360"/>
      </w:pPr>
      <w:rPr>
        <w:rFonts w:hint="default"/>
        <w:lang w:val="en-US" w:eastAsia="en-US" w:bidi="ar-SA"/>
      </w:rPr>
    </w:lvl>
    <w:lvl w:ilvl="8" w:tplc="59B271D0">
      <w:numFmt w:val="bullet"/>
      <w:lvlText w:val="•"/>
      <w:lvlJc w:val="left"/>
      <w:pPr>
        <w:ind w:left="3721" w:hanging="360"/>
      </w:pPr>
      <w:rPr>
        <w:rFonts w:hint="default"/>
        <w:lang w:val="en-US" w:eastAsia="en-US" w:bidi="ar-SA"/>
      </w:rPr>
    </w:lvl>
  </w:abstractNum>
  <w:abstractNum w:abstractNumId="111" w15:restartNumberingAfterBreak="0">
    <w:nsid w:val="7B857645"/>
    <w:multiLevelType w:val="hybridMultilevel"/>
    <w:tmpl w:val="2D5A1C60"/>
    <w:lvl w:ilvl="0" w:tplc="185A783C">
      <w:numFmt w:val="bullet"/>
      <w:lvlText w:val="●"/>
      <w:lvlJc w:val="left"/>
      <w:pPr>
        <w:ind w:left="2071" w:hanging="360"/>
      </w:pPr>
      <w:rPr>
        <w:rFonts w:ascii="Arial" w:eastAsia="Arial" w:hAnsi="Arial" w:cs="Arial" w:hint="default"/>
        <w:b w:val="0"/>
        <w:bCs w:val="0"/>
        <w:i w:val="0"/>
        <w:iCs w:val="0"/>
        <w:spacing w:val="0"/>
        <w:w w:val="100"/>
        <w:sz w:val="24"/>
        <w:szCs w:val="24"/>
        <w:lang w:val="en-US" w:eastAsia="en-US" w:bidi="ar-SA"/>
      </w:rPr>
    </w:lvl>
    <w:lvl w:ilvl="1" w:tplc="2152B4D4">
      <w:numFmt w:val="bullet"/>
      <w:lvlText w:val="•"/>
      <w:lvlJc w:val="left"/>
      <w:pPr>
        <w:ind w:left="3096" w:hanging="360"/>
      </w:pPr>
      <w:rPr>
        <w:rFonts w:hint="default"/>
        <w:lang w:val="en-US" w:eastAsia="en-US" w:bidi="ar-SA"/>
      </w:rPr>
    </w:lvl>
    <w:lvl w:ilvl="2" w:tplc="E146C1BA">
      <w:numFmt w:val="bullet"/>
      <w:lvlText w:val="•"/>
      <w:lvlJc w:val="left"/>
      <w:pPr>
        <w:ind w:left="4112" w:hanging="360"/>
      </w:pPr>
      <w:rPr>
        <w:rFonts w:hint="default"/>
        <w:lang w:val="en-US" w:eastAsia="en-US" w:bidi="ar-SA"/>
      </w:rPr>
    </w:lvl>
    <w:lvl w:ilvl="3" w:tplc="724A102E">
      <w:numFmt w:val="bullet"/>
      <w:lvlText w:val="•"/>
      <w:lvlJc w:val="left"/>
      <w:pPr>
        <w:ind w:left="5128" w:hanging="360"/>
      </w:pPr>
      <w:rPr>
        <w:rFonts w:hint="default"/>
        <w:lang w:val="en-US" w:eastAsia="en-US" w:bidi="ar-SA"/>
      </w:rPr>
    </w:lvl>
    <w:lvl w:ilvl="4" w:tplc="170A2816">
      <w:numFmt w:val="bullet"/>
      <w:lvlText w:val="•"/>
      <w:lvlJc w:val="left"/>
      <w:pPr>
        <w:ind w:left="6144" w:hanging="360"/>
      </w:pPr>
      <w:rPr>
        <w:rFonts w:hint="default"/>
        <w:lang w:val="en-US" w:eastAsia="en-US" w:bidi="ar-SA"/>
      </w:rPr>
    </w:lvl>
    <w:lvl w:ilvl="5" w:tplc="41F23BF2">
      <w:numFmt w:val="bullet"/>
      <w:lvlText w:val="•"/>
      <w:lvlJc w:val="left"/>
      <w:pPr>
        <w:ind w:left="7160" w:hanging="360"/>
      </w:pPr>
      <w:rPr>
        <w:rFonts w:hint="default"/>
        <w:lang w:val="en-US" w:eastAsia="en-US" w:bidi="ar-SA"/>
      </w:rPr>
    </w:lvl>
    <w:lvl w:ilvl="6" w:tplc="2D687E98">
      <w:numFmt w:val="bullet"/>
      <w:lvlText w:val="•"/>
      <w:lvlJc w:val="left"/>
      <w:pPr>
        <w:ind w:left="8176" w:hanging="360"/>
      </w:pPr>
      <w:rPr>
        <w:rFonts w:hint="default"/>
        <w:lang w:val="en-US" w:eastAsia="en-US" w:bidi="ar-SA"/>
      </w:rPr>
    </w:lvl>
    <w:lvl w:ilvl="7" w:tplc="21D085A2">
      <w:numFmt w:val="bullet"/>
      <w:lvlText w:val="•"/>
      <w:lvlJc w:val="left"/>
      <w:pPr>
        <w:ind w:left="9192" w:hanging="360"/>
      </w:pPr>
      <w:rPr>
        <w:rFonts w:hint="default"/>
        <w:lang w:val="en-US" w:eastAsia="en-US" w:bidi="ar-SA"/>
      </w:rPr>
    </w:lvl>
    <w:lvl w:ilvl="8" w:tplc="F9E45B02">
      <w:numFmt w:val="bullet"/>
      <w:lvlText w:val="•"/>
      <w:lvlJc w:val="left"/>
      <w:pPr>
        <w:ind w:left="10208" w:hanging="360"/>
      </w:pPr>
      <w:rPr>
        <w:rFonts w:hint="default"/>
        <w:lang w:val="en-US" w:eastAsia="en-US" w:bidi="ar-SA"/>
      </w:rPr>
    </w:lvl>
  </w:abstractNum>
  <w:abstractNum w:abstractNumId="112" w15:restartNumberingAfterBreak="0">
    <w:nsid w:val="7C9123F4"/>
    <w:multiLevelType w:val="hybridMultilevel"/>
    <w:tmpl w:val="1436BD14"/>
    <w:lvl w:ilvl="0" w:tplc="3258CF56">
      <w:numFmt w:val="bullet"/>
      <w:lvlText w:val="●"/>
      <w:lvlJc w:val="left"/>
      <w:pPr>
        <w:ind w:left="552" w:hanging="360"/>
      </w:pPr>
      <w:rPr>
        <w:rFonts w:ascii="Arial" w:eastAsia="Arial" w:hAnsi="Arial" w:cs="Arial" w:hint="default"/>
        <w:b w:val="0"/>
        <w:bCs w:val="0"/>
        <w:i w:val="0"/>
        <w:iCs w:val="0"/>
        <w:spacing w:val="0"/>
        <w:w w:val="100"/>
        <w:sz w:val="22"/>
        <w:szCs w:val="22"/>
        <w:lang w:val="en-US" w:eastAsia="en-US" w:bidi="ar-SA"/>
      </w:rPr>
    </w:lvl>
    <w:lvl w:ilvl="1" w:tplc="9672133A">
      <w:numFmt w:val="bullet"/>
      <w:lvlText w:val="•"/>
      <w:lvlJc w:val="left"/>
      <w:pPr>
        <w:ind w:left="955" w:hanging="360"/>
      </w:pPr>
      <w:rPr>
        <w:rFonts w:hint="default"/>
        <w:lang w:val="en-US" w:eastAsia="en-US" w:bidi="ar-SA"/>
      </w:rPr>
    </w:lvl>
    <w:lvl w:ilvl="2" w:tplc="D8D6318A">
      <w:numFmt w:val="bullet"/>
      <w:lvlText w:val="•"/>
      <w:lvlJc w:val="left"/>
      <w:pPr>
        <w:ind w:left="1350" w:hanging="360"/>
      </w:pPr>
      <w:rPr>
        <w:rFonts w:hint="default"/>
        <w:lang w:val="en-US" w:eastAsia="en-US" w:bidi="ar-SA"/>
      </w:rPr>
    </w:lvl>
    <w:lvl w:ilvl="3" w:tplc="037060EC">
      <w:numFmt w:val="bullet"/>
      <w:lvlText w:val="•"/>
      <w:lvlJc w:val="left"/>
      <w:pPr>
        <w:ind w:left="1745" w:hanging="360"/>
      </w:pPr>
      <w:rPr>
        <w:rFonts w:hint="default"/>
        <w:lang w:val="en-US" w:eastAsia="en-US" w:bidi="ar-SA"/>
      </w:rPr>
    </w:lvl>
    <w:lvl w:ilvl="4" w:tplc="9A30A492">
      <w:numFmt w:val="bullet"/>
      <w:lvlText w:val="•"/>
      <w:lvlJc w:val="left"/>
      <w:pPr>
        <w:ind w:left="2140" w:hanging="360"/>
      </w:pPr>
      <w:rPr>
        <w:rFonts w:hint="default"/>
        <w:lang w:val="en-US" w:eastAsia="en-US" w:bidi="ar-SA"/>
      </w:rPr>
    </w:lvl>
    <w:lvl w:ilvl="5" w:tplc="13003574">
      <w:numFmt w:val="bullet"/>
      <w:lvlText w:val="•"/>
      <w:lvlJc w:val="left"/>
      <w:pPr>
        <w:ind w:left="2536" w:hanging="360"/>
      </w:pPr>
      <w:rPr>
        <w:rFonts w:hint="default"/>
        <w:lang w:val="en-US" w:eastAsia="en-US" w:bidi="ar-SA"/>
      </w:rPr>
    </w:lvl>
    <w:lvl w:ilvl="6" w:tplc="174051D2">
      <w:numFmt w:val="bullet"/>
      <w:lvlText w:val="•"/>
      <w:lvlJc w:val="left"/>
      <w:pPr>
        <w:ind w:left="2931" w:hanging="360"/>
      </w:pPr>
      <w:rPr>
        <w:rFonts w:hint="default"/>
        <w:lang w:val="en-US" w:eastAsia="en-US" w:bidi="ar-SA"/>
      </w:rPr>
    </w:lvl>
    <w:lvl w:ilvl="7" w:tplc="34B8D038">
      <w:numFmt w:val="bullet"/>
      <w:lvlText w:val="•"/>
      <w:lvlJc w:val="left"/>
      <w:pPr>
        <w:ind w:left="3326" w:hanging="360"/>
      </w:pPr>
      <w:rPr>
        <w:rFonts w:hint="default"/>
        <w:lang w:val="en-US" w:eastAsia="en-US" w:bidi="ar-SA"/>
      </w:rPr>
    </w:lvl>
    <w:lvl w:ilvl="8" w:tplc="B20881C6">
      <w:numFmt w:val="bullet"/>
      <w:lvlText w:val="•"/>
      <w:lvlJc w:val="left"/>
      <w:pPr>
        <w:ind w:left="3721" w:hanging="360"/>
      </w:pPr>
      <w:rPr>
        <w:rFonts w:hint="default"/>
        <w:lang w:val="en-US" w:eastAsia="en-US" w:bidi="ar-SA"/>
      </w:rPr>
    </w:lvl>
  </w:abstractNum>
  <w:abstractNum w:abstractNumId="113" w15:restartNumberingAfterBreak="0">
    <w:nsid w:val="7CB461DB"/>
    <w:multiLevelType w:val="hybridMultilevel"/>
    <w:tmpl w:val="99CCBDB4"/>
    <w:lvl w:ilvl="0" w:tplc="29145FF0">
      <w:numFmt w:val="bullet"/>
      <w:lvlText w:val="●"/>
      <w:lvlJc w:val="left"/>
      <w:pPr>
        <w:ind w:left="19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CF70A89A">
      <w:numFmt w:val="bullet"/>
      <w:lvlText w:val="•"/>
      <w:lvlJc w:val="left"/>
      <w:pPr>
        <w:ind w:left="3006" w:hanging="360"/>
      </w:pPr>
      <w:rPr>
        <w:rFonts w:hint="default"/>
        <w:lang w:val="en-US" w:eastAsia="en-US" w:bidi="ar-SA"/>
      </w:rPr>
    </w:lvl>
    <w:lvl w:ilvl="2" w:tplc="AA04E3CC">
      <w:numFmt w:val="bullet"/>
      <w:lvlText w:val="•"/>
      <w:lvlJc w:val="left"/>
      <w:pPr>
        <w:ind w:left="4032" w:hanging="360"/>
      </w:pPr>
      <w:rPr>
        <w:rFonts w:hint="default"/>
        <w:lang w:val="en-US" w:eastAsia="en-US" w:bidi="ar-SA"/>
      </w:rPr>
    </w:lvl>
    <w:lvl w:ilvl="3" w:tplc="B68828A6">
      <w:numFmt w:val="bullet"/>
      <w:lvlText w:val="•"/>
      <w:lvlJc w:val="left"/>
      <w:pPr>
        <w:ind w:left="5058" w:hanging="360"/>
      </w:pPr>
      <w:rPr>
        <w:rFonts w:hint="default"/>
        <w:lang w:val="en-US" w:eastAsia="en-US" w:bidi="ar-SA"/>
      </w:rPr>
    </w:lvl>
    <w:lvl w:ilvl="4" w:tplc="F65A9090">
      <w:numFmt w:val="bullet"/>
      <w:lvlText w:val="•"/>
      <w:lvlJc w:val="left"/>
      <w:pPr>
        <w:ind w:left="6084" w:hanging="360"/>
      </w:pPr>
      <w:rPr>
        <w:rFonts w:hint="default"/>
        <w:lang w:val="en-US" w:eastAsia="en-US" w:bidi="ar-SA"/>
      </w:rPr>
    </w:lvl>
    <w:lvl w:ilvl="5" w:tplc="473EA5F0">
      <w:numFmt w:val="bullet"/>
      <w:lvlText w:val="•"/>
      <w:lvlJc w:val="left"/>
      <w:pPr>
        <w:ind w:left="7110" w:hanging="360"/>
      </w:pPr>
      <w:rPr>
        <w:rFonts w:hint="default"/>
        <w:lang w:val="en-US" w:eastAsia="en-US" w:bidi="ar-SA"/>
      </w:rPr>
    </w:lvl>
    <w:lvl w:ilvl="6" w:tplc="5D32E248">
      <w:numFmt w:val="bullet"/>
      <w:lvlText w:val="•"/>
      <w:lvlJc w:val="left"/>
      <w:pPr>
        <w:ind w:left="8136" w:hanging="360"/>
      </w:pPr>
      <w:rPr>
        <w:rFonts w:hint="default"/>
        <w:lang w:val="en-US" w:eastAsia="en-US" w:bidi="ar-SA"/>
      </w:rPr>
    </w:lvl>
    <w:lvl w:ilvl="7" w:tplc="83D2B7FA">
      <w:numFmt w:val="bullet"/>
      <w:lvlText w:val="•"/>
      <w:lvlJc w:val="left"/>
      <w:pPr>
        <w:ind w:left="9162" w:hanging="360"/>
      </w:pPr>
      <w:rPr>
        <w:rFonts w:hint="default"/>
        <w:lang w:val="en-US" w:eastAsia="en-US" w:bidi="ar-SA"/>
      </w:rPr>
    </w:lvl>
    <w:lvl w:ilvl="8" w:tplc="6BF29EC4">
      <w:numFmt w:val="bullet"/>
      <w:lvlText w:val="•"/>
      <w:lvlJc w:val="left"/>
      <w:pPr>
        <w:ind w:left="10188" w:hanging="360"/>
      </w:pPr>
      <w:rPr>
        <w:rFonts w:hint="default"/>
        <w:lang w:val="en-US" w:eastAsia="en-US" w:bidi="ar-SA"/>
      </w:rPr>
    </w:lvl>
  </w:abstractNum>
  <w:abstractNum w:abstractNumId="114" w15:restartNumberingAfterBreak="0">
    <w:nsid w:val="7ED16642"/>
    <w:multiLevelType w:val="hybridMultilevel"/>
    <w:tmpl w:val="882EEDCA"/>
    <w:lvl w:ilvl="0" w:tplc="0D6AF52A">
      <w:numFmt w:val="bullet"/>
      <w:lvlText w:val="●"/>
      <w:lvlJc w:val="left"/>
      <w:pPr>
        <w:ind w:left="552" w:hanging="360"/>
      </w:pPr>
      <w:rPr>
        <w:rFonts w:ascii="Arial" w:eastAsia="Arial" w:hAnsi="Arial" w:cs="Arial" w:hint="default"/>
        <w:b w:val="0"/>
        <w:bCs w:val="0"/>
        <w:i w:val="0"/>
        <w:iCs w:val="0"/>
        <w:spacing w:val="0"/>
        <w:w w:val="100"/>
        <w:sz w:val="22"/>
        <w:szCs w:val="22"/>
        <w:lang w:val="en-US" w:eastAsia="en-US" w:bidi="ar-SA"/>
      </w:rPr>
    </w:lvl>
    <w:lvl w:ilvl="1" w:tplc="12B881CA">
      <w:numFmt w:val="bullet"/>
      <w:lvlText w:val="•"/>
      <w:lvlJc w:val="left"/>
      <w:pPr>
        <w:ind w:left="955" w:hanging="360"/>
      </w:pPr>
      <w:rPr>
        <w:rFonts w:hint="default"/>
        <w:lang w:val="en-US" w:eastAsia="en-US" w:bidi="ar-SA"/>
      </w:rPr>
    </w:lvl>
    <w:lvl w:ilvl="2" w:tplc="CAFCA5FE">
      <w:numFmt w:val="bullet"/>
      <w:lvlText w:val="•"/>
      <w:lvlJc w:val="left"/>
      <w:pPr>
        <w:ind w:left="1350" w:hanging="360"/>
      </w:pPr>
      <w:rPr>
        <w:rFonts w:hint="default"/>
        <w:lang w:val="en-US" w:eastAsia="en-US" w:bidi="ar-SA"/>
      </w:rPr>
    </w:lvl>
    <w:lvl w:ilvl="3" w:tplc="A1166B84">
      <w:numFmt w:val="bullet"/>
      <w:lvlText w:val="•"/>
      <w:lvlJc w:val="left"/>
      <w:pPr>
        <w:ind w:left="1745" w:hanging="360"/>
      </w:pPr>
      <w:rPr>
        <w:rFonts w:hint="default"/>
        <w:lang w:val="en-US" w:eastAsia="en-US" w:bidi="ar-SA"/>
      </w:rPr>
    </w:lvl>
    <w:lvl w:ilvl="4" w:tplc="31EA549E">
      <w:numFmt w:val="bullet"/>
      <w:lvlText w:val="•"/>
      <w:lvlJc w:val="left"/>
      <w:pPr>
        <w:ind w:left="2140" w:hanging="360"/>
      </w:pPr>
      <w:rPr>
        <w:rFonts w:hint="default"/>
        <w:lang w:val="en-US" w:eastAsia="en-US" w:bidi="ar-SA"/>
      </w:rPr>
    </w:lvl>
    <w:lvl w:ilvl="5" w:tplc="8FD0C108">
      <w:numFmt w:val="bullet"/>
      <w:lvlText w:val="•"/>
      <w:lvlJc w:val="left"/>
      <w:pPr>
        <w:ind w:left="2536" w:hanging="360"/>
      </w:pPr>
      <w:rPr>
        <w:rFonts w:hint="default"/>
        <w:lang w:val="en-US" w:eastAsia="en-US" w:bidi="ar-SA"/>
      </w:rPr>
    </w:lvl>
    <w:lvl w:ilvl="6" w:tplc="CC22F106">
      <w:numFmt w:val="bullet"/>
      <w:lvlText w:val="•"/>
      <w:lvlJc w:val="left"/>
      <w:pPr>
        <w:ind w:left="2931" w:hanging="360"/>
      </w:pPr>
      <w:rPr>
        <w:rFonts w:hint="default"/>
        <w:lang w:val="en-US" w:eastAsia="en-US" w:bidi="ar-SA"/>
      </w:rPr>
    </w:lvl>
    <w:lvl w:ilvl="7" w:tplc="29E8EEB8">
      <w:numFmt w:val="bullet"/>
      <w:lvlText w:val="•"/>
      <w:lvlJc w:val="left"/>
      <w:pPr>
        <w:ind w:left="3326" w:hanging="360"/>
      </w:pPr>
      <w:rPr>
        <w:rFonts w:hint="default"/>
        <w:lang w:val="en-US" w:eastAsia="en-US" w:bidi="ar-SA"/>
      </w:rPr>
    </w:lvl>
    <w:lvl w:ilvl="8" w:tplc="CD5034D2">
      <w:numFmt w:val="bullet"/>
      <w:lvlText w:val="•"/>
      <w:lvlJc w:val="left"/>
      <w:pPr>
        <w:ind w:left="3721" w:hanging="360"/>
      </w:pPr>
      <w:rPr>
        <w:rFonts w:hint="default"/>
        <w:lang w:val="en-US" w:eastAsia="en-US" w:bidi="ar-SA"/>
      </w:rPr>
    </w:lvl>
  </w:abstractNum>
  <w:abstractNum w:abstractNumId="115" w15:restartNumberingAfterBreak="0">
    <w:nsid w:val="7F180963"/>
    <w:multiLevelType w:val="hybridMultilevel"/>
    <w:tmpl w:val="B840F7EE"/>
    <w:lvl w:ilvl="0" w:tplc="0A68923C">
      <w:numFmt w:val="bullet"/>
      <w:lvlText w:val="●"/>
      <w:lvlJc w:val="left"/>
      <w:pPr>
        <w:ind w:left="2160" w:hanging="360"/>
      </w:pPr>
      <w:rPr>
        <w:rFonts w:ascii="Arial" w:eastAsia="Arial" w:hAnsi="Arial" w:cs="Arial" w:hint="default"/>
        <w:b w:val="0"/>
        <w:bCs w:val="0"/>
        <w:i w:val="0"/>
        <w:iCs w:val="0"/>
        <w:spacing w:val="0"/>
        <w:w w:val="100"/>
        <w:sz w:val="24"/>
        <w:szCs w:val="24"/>
        <w:lang w:val="en-US" w:eastAsia="en-US" w:bidi="ar-SA"/>
      </w:rPr>
    </w:lvl>
    <w:lvl w:ilvl="1" w:tplc="6DC0F338">
      <w:numFmt w:val="bullet"/>
      <w:lvlText w:val="•"/>
      <w:lvlJc w:val="left"/>
      <w:pPr>
        <w:ind w:left="3168" w:hanging="360"/>
      </w:pPr>
      <w:rPr>
        <w:rFonts w:hint="default"/>
        <w:lang w:val="en-US" w:eastAsia="en-US" w:bidi="ar-SA"/>
      </w:rPr>
    </w:lvl>
    <w:lvl w:ilvl="2" w:tplc="392E1064">
      <w:numFmt w:val="bullet"/>
      <w:lvlText w:val="•"/>
      <w:lvlJc w:val="left"/>
      <w:pPr>
        <w:ind w:left="4176" w:hanging="360"/>
      </w:pPr>
      <w:rPr>
        <w:rFonts w:hint="default"/>
        <w:lang w:val="en-US" w:eastAsia="en-US" w:bidi="ar-SA"/>
      </w:rPr>
    </w:lvl>
    <w:lvl w:ilvl="3" w:tplc="1DEA167A">
      <w:numFmt w:val="bullet"/>
      <w:lvlText w:val="•"/>
      <w:lvlJc w:val="left"/>
      <w:pPr>
        <w:ind w:left="5184" w:hanging="360"/>
      </w:pPr>
      <w:rPr>
        <w:rFonts w:hint="default"/>
        <w:lang w:val="en-US" w:eastAsia="en-US" w:bidi="ar-SA"/>
      </w:rPr>
    </w:lvl>
    <w:lvl w:ilvl="4" w:tplc="AAB453D4">
      <w:numFmt w:val="bullet"/>
      <w:lvlText w:val="•"/>
      <w:lvlJc w:val="left"/>
      <w:pPr>
        <w:ind w:left="6192" w:hanging="360"/>
      </w:pPr>
      <w:rPr>
        <w:rFonts w:hint="default"/>
        <w:lang w:val="en-US" w:eastAsia="en-US" w:bidi="ar-SA"/>
      </w:rPr>
    </w:lvl>
    <w:lvl w:ilvl="5" w:tplc="6D40CB94">
      <w:numFmt w:val="bullet"/>
      <w:lvlText w:val="•"/>
      <w:lvlJc w:val="left"/>
      <w:pPr>
        <w:ind w:left="7200" w:hanging="360"/>
      </w:pPr>
      <w:rPr>
        <w:rFonts w:hint="default"/>
        <w:lang w:val="en-US" w:eastAsia="en-US" w:bidi="ar-SA"/>
      </w:rPr>
    </w:lvl>
    <w:lvl w:ilvl="6" w:tplc="9AD20F1A">
      <w:numFmt w:val="bullet"/>
      <w:lvlText w:val="•"/>
      <w:lvlJc w:val="left"/>
      <w:pPr>
        <w:ind w:left="8208" w:hanging="360"/>
      </w:pPr>
      <w:rPr>
        <w:rFonts w:hint="default"/>
        <w:lang w:val="en-US" w:eastAsia="en-US" w:bidi="ar-SA"/>
      </w:rPr>
    </w:lvl>
    <w:lvl w:ilvl="7" w:tplc="938C04F4">
      <w:numFmt w:val="bullet"/>
      <w:lvlText w:val="•"/>
      <w:lvlJc w:val="left"/>
      <w:pPr>
        <w:ind w:left="9216" w:hanging="360"/>
      </w:pPr>
      <w:rPr>
        <w:rFonts w:hint="default"/>
        <w:lang w:val="en-US" w:eastAsia="en-US" w:bidi="ar-SA"/>
      </w:rPr>
    </w:lvl>
    <w:lvl w:ilvl="8" w:tplc="462C753E">
      <w:numFmt w:val="bullet"/>
      <w:lvlText w:val="•"/>
      <w:lvlJc w:val="left"/>
      <w:pPr>
        <w:ind w:left="10224" w:hanging="360"/>
      </w:pPr>
      <w:rPr>
        <w:rFonts w:hint="default"/>
        <w:lang w:val="en-US" w:eastAsia="en-US" w:bidi="ar-SA"/>
      </w:rPr>
    </w:lvl>
  </w:abstractNum>
  <w:num w:numId="1" w16cid:durableId="1100880941">
    <w:abstractNumId w:val="71"/>
  </w:num>
  <w:num w:numId="2" w16cid:durableId="445394060">
    <w:abstractNumId w:val="90"/>
  </w:num>
  <w:num w:numId="3" w16cid:durableId="1532719273">
    <w:abstractNumId w:val="91"/>
  </w:num>
  <w:num w:numId="4" w16cid:durableId="1410619600">
    <w:abstractNumId w:val="104"/>
  </w:num>
  <w:num w:numId="5" w16cid:durableId="38408181">
    <w:abstractNumId w:val="57"/>
  </w:num>
  <w:num w:numId="6" w16cid:durableId="300111517">
    <w:abstractNumId w:val="42"/>
  </w:num>
  <w:num w:numId="7" w16cid:durableId="1532259431">
    <w:abstractNumId w:val="2"/>
  </w:num>
  <w:num w:numId="8" w16cid:durableId="544365898">
    <w:abstractNumId w:val="4"/>
  </w:num>
  <w:num w:numId="9" w16cid:durableId="1146779679">
    <w:abstractNumId w:val="17"/>
  </w:num>
  <w:num w:numId="10" w16cid:durableId="1077361886">
    <w:abstractNumId w:val="29"/>
  </w:num>
  <w:num w:numId="11" w16cid:durableId="1182862480">
    <w:abstractNumId w:val="18"/>
  </w:num>
  <w:num w:numId="12" w16cid:durableId="1339962186">
    <w:abstractNumId w:val="110"/>
  </w:num>
  <w:num w:numId="13" w16cid:durableId="238516835">
    <w:abstractNumId w:val="114"/>
  </w:num>
  <w:num w:numId="14" w16cid:durableId="720058494">
    <w:abstractNumId w:val="69"/>
  </w:num>
  <w:num w:numId="15" w16cid:durableId="1459911359">
    <w:abstractNumId w:val="70"/>
  </w:num>
  <w:num w:numId="16" w16cid:durableId="1297105324">
    <w:abstractNumId w:val="112"/>
  </w:num>
  <w:num w:numId="17" w16cid:durableId="2002152627">
    <w:abstractNumId w:val="3"/>
  </w:num>
  <w:num w:numId="18" w16cid:durableId="1601641267">
    <w:abstractNumId w:val="10"/>
  </w:num>
  <w:num w:numId="19" w16cid:durableId="1763603778">
    <w:abstractNumId w:val="8"/>
  </w:num>
  <w:num w:numId="20" w16cid:durableId="1461656312">
    <w:abstractNumId w:val="35"/>
  </w:num>
  <w:num w:numId="21" w16cid:durableId="933167949">
    <w:abstractNumId w:val="76"/>
  </w:num>
  <w:num w:numId="22" w16cid:durableId="2102795277">
    <w:abstractNumId w:val="13"/>
  </w:num>
  <w:num w:numId="23" w16cid:durableId="35931057">
    <w:abstractNumId w:val="64"/>
  </w:num>
  <w:num w:numId="24" w16cid:durableId="2051949844">
    <w:abstractNumId w:val="59"/>
  </w:num>
  <w:num w:numId="25" w16cid:durableId="940188426">
    <w:abstractNumId w:val="99"/>
  </w:num>
  <w:num w:numId="26" w16cid:durableId="1763527302">
    <w:abstractNumId w:val="56"/>
  </w:num>
  <w:num w:numId="27" w16cid:durableId="278493935">
    <w:abstractNumId w:val="82"/>
  </w:num>
  <w:num w:numId="28" w16cid:durableId="1067532404">
    <w:abstractNumId w:val="0"/>
  </w:num>
  <w:num w:numId="29" w16cid:durableId="841504685">
    <w:abstractNumId w:val="15"/>
  </w:num>
  <w:num w:numId="30" w16cid:durableId="1190266152">
    <w:abstractNumId w:val="26"/>
  </w:num>
  <w:num w:numId="31" w16cid:durableId="1673991023">
    <w:abstractNumId w:val="52"/>
  </w:num>
  <w:num w:numId="32" w16cid:durableId="449591299">
    <w:abstractNumId w:val="46"/>
  </w:num>
  <w:num w:numId="33" w16cid:durableId="1563977095">
    <w:abstractNumId w:val="30"/>
  </w:num>
  <w:num w:numId="34" w16cid:durableId="924729538">
    <w:abstractNumId w:val="80"/>
  </w:num>
  <w:num w:numId="35" w16cid:durableId="1417705021">
    <w:abstractNumId w:val="48"/>
  </w:num>
  <w:num w:numId="36" w16cid:durableId="435179913">
    <w:abstractNumId w:val="115"/>
  </w:num>
  <w:num w:numId="37" w16cid:durableId="1774086821">
    <w:abstractNumId w:val="97"/>
  </w:num>
  <w:num w:numId="38" w16cid:durableId="1392774430">
    <w:abstractNumId w:val="5"/>
  </w:num>
  <w:num w:numId="39" w16cid:durableId="1515218448">
    <w:abstractNumId w:val="83"/>
  </w:num>
  <w:num w:numId="40" w16cid:durableId="330111515">
    <w:abstractNumId w:val="49"/>
  </w:num>
  <w:num w:numId="41" w16cid:durableId="217474862">
    <w:abstractNumId w:val="25"/>
  </w:num>
  <w:num w:numId="42" w16cid:durableId="216088987">
    <w:abstractNumId w:val="19"/>
  </w:num>
  <w:num w:numId="43" w16cid:durableId="587075745">
    <w:abstractNumId w:val="32"/>
  </w:num>
  <w:num w:numId="44" w16cid:durableId="240414205">
    <w:abstractNumId w:val="100"/>
  </w:num>
  <w:num w:numId="45" w16cid:durableId="1007826209">
    <w:abstractNumId w:val="50"/>
  </w:num>
  <w:num w:numId="46" w16cid:durableId="759259567">
    <w:abstractNumId w:val="77"/>
  </w:num>
  <w:num w:numId="47" w16cid:durableId="416555668">
    <w:abstractNumId w:val="63"/>
  </w:num>
  <w:num w:numId="48" w16cid:durableId="338628305">
    <w:abstractNumId w:val="66"/>
  </w:num>
  <w:num w:numId="49" w16cid:durableId="1726219831">
    <w:abstractNumId w:val="75"/>
  </w:num>
  <w:num w:numId="50" w16cid:durableId="1885673583">
    <w:abstractNumId w:val="109"/>
  </w:num>
  <w:num w:numId="51" w16cid:durableId="2134201906">
    <w:abstractNumId w:val="12"/>
  </w:num>
  <w:num w:numId="52" w16cid:durableId="551429752">
    <w:abstractNumId w:val="94"/>
  </w:num>
  <w:num w:numId="53" w16cid:durableId="197813115">
    <w:abstractNumId w:val="54"/>
  </w:num>
  <w:num w:numId="54" w16cid:durableId="437219937">
    <w:abstractNumId w:val="14"/>
  </w:num>
  <w:num w:numId="55" w16cid:durableId="723405173">
    <w:abstractNumId w:val="1"/>
  </w:num>
  <w:num w:numId="56" w16cid:durableId="1679431725">
    <w:abstractNumId w:val="41"/>
  </w:num>
  <w:num w:numId="57" w16cid:durableId="957955011">
    <w:abstractNumId w:val="61"/>
  </w:num>
  <w:num w:numId="58" w16cid:durableId="1962227654">
    <w:abstractNumId w:val="11"/>
  </w:num>
  <w:num w:numId="59" w16cid:durableId="1803378936">
    <w:abstractNumId w:val="89"/>
  </w:num>
  <w:num w:numId="60" w16cid:durableId="1513452101">
    <w:abstractNumId w:val="27"/>
  </w:num>
  <w:num w:numId="61" w16cid:durableId="1789615823">
    <w:abstractNumId w:val="39"/>
  </w:num>
  <w:num w:numId="62" w16cid:durableId="1906573394">
    <w:abstractNumId w:val="16"/>
  </w:num>
  <w:num w:numId="63" w16cid:durableId="109127706">
    <w:abstractNumId w:val="31"/>
  </w:num>
  <w:num w:numId="64" w16cid:durableId="1788616457">
    <w:abstractNumId w:val="51"/>
  </w:num>
  <w:num w:numId="65" w16cid:durableId="1876696391">
    <w:abstractNumId w:val="106"/>
  </w:num>
  <w:num w:numId="66" w16cid:durableId="1365866030">
    <w:abstractNumId w:val="108"/>
  </w:num>
  <w:num w:numId="67" w16cid:durableId="1343823544">
    <w:abstractNumId w:val="60"/>
  </w:num>
  <w:num w:numId="68" w16cid:durableId="2044474344">
    <w:abstractNumId w:val="53"/>
  </w:num>
  <w:num w:numId="69" w16cid:durableId="1353459802">
    <w:abstractNumId w:val="73"/>
  </w:num>
  <w:num w:numId="70" w16cid:durableId="744567142">
    <w:abstractNumId w:val="102"/>
  </w:num>
  <w:num w:numId="71" w16cid:durableId="137504871">
    <w:abstractNumId w:val="43"/>
  </w:num>
  <w:num w:numId="72" w16cid:durableId="908032730">
    <w:abstractNumId w:val="38"/>
  </w:num>
  <w:num w:numId="73" w16cid:durableId="1209027325">
    <w:abstractNumId w:val="74"/>
  </w:num>
  <w:num w:numId="74" w16cid:durableId="85538340">
    <w:abstractNumId w:val="105"/>
  </w:num>
  <w:num w:numId="75" w16cid:durableId="190921200">
    <w:abstractNumId w:val="92"/>
  </w:num>
  <w:num w:numId="76" w16cid:durableId="597102764">
    <w:abstractNumId w:val="21"/>
  </w:num>
  <w:num w:numId="77" w16cid:durableId="1924103550">
    <w:abstractNumId w:val="62"/>
  </w:num>
  <w:num w:numId="78" w16cid:durableId="1439133518">
    <w:abstractNumId w:val="33"/>
  </w:num>
  <w:num w:numId="79" w16cid:durableId="646318877">
    <w:abstractNumId w:val="93"/>
  </w:num>
  <w:num w:numId="80" w16cid:durableId="1112365100">
    <w:abstractNumId w:val="96"/>
  </w:num>
  <w:num w:numId="81" w16cid:durableId="1128937097">
    <w:abstractNumId w:val="67"/>
  </w:num>
  <w:num w:numId="82" w16cid:durableId="1043821080">
    <w:abstractNumId w:val="36"/>
  </w:num>
  <w:num w:numId="83" w16cid:durableId="1929463911">
    <w:abstractNumId w:val="44"/>
  </w:num>
  <w:num w:numId="84" w16cid:durableId="422381713">
    <w:abstractNumId w:val="84"/>
  </w:num>
  <w:num w:numId="85" w16cid:durableId="491917786">
    <w:abstractNumId w:val="86"/>
  </w:num>
  <w:num w:numId="86" w16cid:durableId="880827670">
    <w:abstractNumId w:val="107"/>
  </w:num>
  <w:num w:numId="87" w16cid:durableId="1562525280">
    <w:abstractNumId w:val="6"/>
  </w:num>
  <w:num w:numId="88" w16cid:durableId="894662478">
    <w:abstractNumId w:val="20"/>
  </w:num>
  <w:num w:numId="89" w16cid:durableId="108554730">
    <w:abstractNumId w:val="98"/>
  </w:num>
  <w:num w:numId="90" w16cid:durableId="781995827">
    <w:abstractNumId w:val="65"/>
  </w:num>
  <w:num w:numId="91" w16cid:durableId="211962703">
    <w:abstractNumId w:val="40"/>
  </w:num>
  <w:num w:numId="92" w16cid:durableId="2125072542">
    <w:abstractNumId w:val="24"/>
  </w:num>
  <w:num w:numId="93" w16cid:durableId="434717075">
    <w:abstractNumId w:val="34"/>
  </w:num>
  <w:num w:numId="94" w16cid:durableId="1098407674">
    <w:abstractNumId w:val="28"/>
  </w:num>
  <w:num w:numId="95" w16cid:durableId="1376083813">
    <w:abstractNumId w:val="101"/>
  </w:num>
  <w:num w:numId="96" w16cid:durableId="251009354">
    <w:abstractNumId w:val="95"/>
  </w:num>
  <w:num w:numId="97" w16cid:durableId="1135022264">
    <w:abstractNumId w:val="111"/>
  </w:num>
  <w:num w:numId="98" w16cid:durableId="1594509701">
    <w:abstractNumId w:val="78"/>
  </w:num>
  <w:num w:numId="99" w16cid:durableId="714936318">
    <w:abstractNumId w:val="45"/>
  </w:num>
  <w:num w:numId="100" w16cid:durableId="304162891">
    <w:abstractNumId w:val="9"/>
  </w:num>
  <w:num w:numId="101" w16cid:durableId="1345206745">
    <w:abstractNumId w:val="72"/>
  </w:num>
  <w:num w:numId="102" w16cid:durableId="1017779790">
    <w:abstractNumId w:val="7"/>
  </w:num>
  <w:num w:numId="103" w16cid:durableId="1910340003">
    <w:abstractNumId w:val="55"/>
  </w:num>
  <w:num w:numId="104" w16cid:durableId="1640915046">
    <w:abstractNumId w:val="79"/>
  </w:num>
  <w:num w:numId="105" w16cid:durableId="420952602">
    <w:abstractNumId w:val="81"/>
  </w:num>
  <w:num w:numId="106" w16cid:durableId="1826818334">
    <w:abstractNumId w:val="88"/>
  </w:num>
  <w:num w:numId="107" w16cid:durableId="1688826330">
    <w:abstractNumId w:val="85"/>
  </w:num>
  <w:num w:numId="108" w16cid:durableId="743572166">
    <w:abstractNumId w:val="87"/>
  </w:num>
  <w:num w:numId="109" w16cid:durableId="1733192977">
    <w:abstractNumId w:val="103"/>
  </w:num>
  <w:num w:numId="110" w16cid:durableId="217397534">
    <w:abstractNumId w:val="68"/>
  </w:num>
  <w:num w:numId="111" w16cid:durableId="218517328">
    <w:abstractNumId w:val="22"/>
  </w:num>
  <w:num w:numId="112" w16cid:durableId="1417704113">
    <w:abstractNumId w:val="47"/>
  </w:num>
  <w:num w:numId="113" w16cid:durableId="932401301">
    <w:abstractNumId w:val="58"/>
  </w:num>
  <w:num w:numId="114" w16cid:durableId="333262479">
    <w:abstractNumId w:val="23"/>
  </w:num>
  <w:num w:numId="115" w16cid:durableId="822545071">
    <w:abstractNumId w:val="113"/>
  </w:num>
  <w:num w:numId="116" w16cid:durableId="1644115452">
    <w:abstractNumId w:val="37"/>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14282"/>
    <w:rsid w:val="00014282"/>
    <w:rsid w:val="00076859"/>
    <w:rsid w:val="00476E69"/>
    <w:rsid w:val="006A68D6"/>
    <w:rsid w:val="0075105D"/>
    <w:rsid w:val="0078045F"/>
    <w:rsid w:val="00D253EA"/>
    <w:rsid w:val="00DC1AA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D9DA8"/>
  <w15:docId w15:val="{73925FDB-338F-49DB-B734-D4A85484B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77"/>
      <w:ind w:left="1440"/>
      <w:outlineLvl w:val="0"/>
    </w:pPr>
    <w:rPr>
      <w:b/>
      <w:bCs/>
      <w:sz w:val="56"/>
      <w:szCs w:val="56"/>
    </w:rPr>
  </w:style>
  <w:style w:type="paragraph" w:styleId="Heading2">
    <w:name w:val="heading 2"/>
    <w:basedOn w:val="Normal"/>
    <w:uiPriority w:val="9"/>
    <w:unhideWhenUsed/>
    <w:qFormat/>
    <w:pPr>
      <w:spacing w:before="239"/>
      <w:ind w:left="1440"/>
      <w:outlineLvl w:val="1"/>
    </w:pPr>
    <w:rPr>
      <w:b/>
      <w:bCs/>
      <w:sz w:val="44"/>
      <w:szCs w:val="44"/>
    </w:rPr>
  </w:style>
  <w:style w:type="paragraph" w:styleId="Heading3">
    <w:name w:val="heading 3"/>
    <w:basedOn w:val="Normal"/>
    <w:uiPriority w:val="9"/>
    <w:unhideWhenUsed/>
    <w:qFormat/>
    <w:pPr>
      <w:ind w:left="1440"/>
      <w:outlineLvl w:val="2"/>
    </w:pPr>
    <w:rPr>
      <w:b/>
      <w:bCs/>
      <w:sz w:val="40"/>
      <w:szCs w:val="40"/>
    </w:rPr>
  </w:style>
  <w:style w:type="paragraph" w:styleId="Heading4">
    <w:name w:val="heading 4"/>
    <w:basedOn w:val="Normal"/>
    <w:uiPriority w:val="9"/>
    <w:unhideWhenUsed/>
    <w:qFormat/>
    <w:pPr>
      <w:spacing w:before="201"/>
      <w:ind w:left="1440"/>
      <w:outlineLvl w:val="3"/>
    </w:pPr>
    <w:rPr>
      <w:b/>
      <w:bCs/>
      <w:sz w:val="30"/>
      <w:szCs w:val="30"/>
    </w:rPr>
  </w:style>
  <w:style w:type="paragraph" w:styleId="Heading5">
    <w:name w:val="heading 5"/>
    <w:basedOn w:val="Normal"/>
    <w:uiPriority w:val="9"/>
    <w:unhideWhenUsed/>
    <w:qFormat/>
    <w:pPr>
      <w:spacing w:before="11"/>
      <w:ind w:left="1440"/>
      <w:outlineLvl w:val="4"/>
    </w:pPr>
    <w:rPr>
      <w:b/>
      <w:bCs/>
      <w:sz w:val="28"/>
      <w:szCs w:val="28"/>
    </w:rPr>
  </w:style>
  <w:style w:type="paragraph" w:styleId="Heading6">
    <w:name w:val="heading 6"/>
    <w:basedOn w:val="Normal"/>
    <w:uiPriority w:val="9"/>
    <w:unhideWhenUsed/>
    <w:qFormat/>
    <w:pPr>
      <w:ind w:left="1440"/>
      <w:outlineLvl w:val="5"/>
    </w:pPr>
    <w:rPr>
      <w:b/>
      <w:bCs/>
      <w:sz w:val="26"/>
      <w:szCs w:val="26"/>
    </w:rPr>
  </w:style>
  <w:style w:type="paragraph" w:styleId="Heading7">
    <w:name w:val="heading 7"/>
    <w:basedOn w:val="Normal"/>
    <w:uiPriority w:val="1"/>
    <w:qFormat/>
    <w:pPr>
      <w:spacing w:before="201"/>
      <w:ind w:left="1440"/>
      <w:outlineLvl w:val="6"/>
    </w:pPr>
    <w:rPr>
      <w:b/>
      <w:bCs/>
      <w:sz w:val="24"/>
      <w:szCs w:val="24"/>
      <w:u w:val="single" w:color="000000"/>
    </w:rPr>
  </w:style>
  <w:style w:type="paragraph" w:styleId="Heading8">
    <w:name w:val="heading 8"/>
    <w:basedOn w:val="Normal"/>
    <w:uiPriority w:val="1"/>
    <w:qFormat/>
    <w:pPr>
      <w:spacing w:before="121"/>
      <w:ind w:left="1440"/>
      <w:outlineLvl w:val="7"/>
    </w:pPr>
    <w:rPr>
      <w:b/>
      <w:bCs/>
      <w:sz w:val="24"/>
      <w:szCs w:val="24"/>
    </w:rPr>
  </w:style>
  <w:style w:type="paragraph" w:styleId="Heading9">
    <w:name w:val="heading 9"/>
    <w:basedOn w:val="Normal"/>
    <w:uiPriority w:val="1"/>
    <w:qFormat/>
    <w:pPr>
      <w:spacing w:before="235"/>
      <w:ind w:left="1440"/>
      <w:outlineLvl w:val="8"/>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4"/>
      <w:ind w:left="1440"/>
    </w:pPr>
    <w:rPr>
      <w:b/>
      <w:bCs/>
      <w:sz w:val="36"/>
      <w:szCs w:val="36"/>
    </w:rPr>
  </w:style>
  <w:style w:type="paragraph" w:styleId="TOC2">
    <w:name w:val="toc 2"/>
    <w:basedOn w:val="Normal"/>
    <w:uiPriority w:val="1"/>
    <w:qFormat/>
    <w:pPr>
      <w:spacing w:before="625"/>
      <w:ind w:left="1440"/>
    </w:pPr>
    <w:rPr>
      <w:b/>
      <w:bCs/>
      <w:sz w:val="36"/>
      <w:szCs w:val="36"/>
    </w:rPr>
  </w:style>
  <w:style w:type="paragraph" w:styleId="TOC3">
    <w:name w:val="toc 3"/>
    <w:basedOn w:val="Normal"/>
    <w:uiPriority w:val="1"/>
    <w:qFormat/>
    <w:pPr>
      <w:ind w:left="1440"/>
    </w:pPr>
    <w:rPr>
      <w:sz w:val="24"/>
      <w:szCs w:val="24"/>
    </w:rPr>
  </w:style>
  <w:style w:type="paragraph" w:styleId="TOC4">
    <w:name w:val="toc 4"/>
    <w:basedOn w:val="Normal"/>
    <w:uiPriority w:val="1"/>
    <w:qFormat/>
    <w:pPr>
      <w:spacing w:before="41"/>
      <w:ind w:left="2160"/>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873" w:right="873"/>
      <w:jc w:val="center"/>
    </w:pPr>
    <w:rPr>
      <w:rFonts w:ascii="Calibri" w:eastAsia="Calibri" w:hAnsi="Calibri" w:cs="Calibri"/>
      <w:b/>
      <w:bCs/>
      <w:sz w:val="78"/>
      <w:szCs w:val="78"/>
    </w:rPr>
  </w:style>
  <w:style w:type="paragraph" w:styleId="ListParagraph">
    <w:name w:val="List Paragraph"/>
    <w:basedOn w:val="Normal"/>
    <w:uiPriority w:val="1"/>
    <w:qFormat/>
    <w:pPr>
      <w:spacing w:before="161"/>
      <w:ind w:left="2160" w:hanging="360"/>
    </w:pPr>
  </w:style>
  <w:style w:type="paragraph" w:customStyle="1" w:styleId="TableParagraph">
    <w:name w:val="Table Paragraph"/>
    <w:basedOn w:val="Normal"/>
    <w:uiPriority w:val="1"/>
    <w:qFormat/>
    <w:pPr>
      <w:ind w:left="98"/>
    </w:pPr>
  </w:style>
  <w:style w:type="character" w:styleId="Hyperlink">
    <w:name w:val="Hyperlink"/>
    <w:basedOn w:val="DefaultParagraphFont"/>
    <w:uiPriority w:val="99"/>
    <w:unhideWhenUsed/>
    <w:rsid w:val="00DC1AAA"/>
    <w:rPr>
      <w:color w:val="0000FF" w:themeColor="hyperlink"/>
      <w:u w:val="single"/>
    </w:rPr>
  </w:style>
  <w:style w:type="character" w:styleId="UnresolvedMention">
    <w:name w:val="Unresolved Mention"/>
    <w:basedOn w:val="DefaultParagraphFont"/>
    <w:uiPriority w:val="99"/>
    <w:semiHidden/>
    <w:unhideWhenUsed/>
    <w:rsid w:val="00DC1AAA"/>
    <w:rPr>
      <w:color w:val="605E5C"/>
      <w:shd w:val="clear" w:color="auto" w:fill="E1DFDD"/>
    </w:rPr>
  </w:style>
  <w:style w:type="character" w:styleId="FollowedHyperlink">
    <w:name w:val="FollowedHyperlink"/>
    <w:basedOn w:val="DefaultParagraphFont"/>
    <w:uiPriority w:val="99"/>
    <w:semiHidden/>
    <w:unhideWhenUsed/>
    <w:rsid w:val="00476E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tdsb.on.ca/Community/How-to-Get-Involved/Advisory-Committees/Statutory-Advisory-Committees/Special-Education-Advisory-Committee" TargetMode="External"/><Relationship Id="rId671" Type="http://schemas.openxmlformats.org/officeDocument/2006/relationships/footer" Target="footer143.xml"/><Relationship Id="rId769" Type="http://schemas.openxmlformats.org/officeDocument/2006/relationships/hyperlink" Target="https://drive.google.com/file/d/1Z6yBut62AO-2RWqEHJJ65pT5ookGvc39/view?usp=sharing" TargetMode="External"/><Relationship Id="rId21" Type="http://schemas.openxmlformats.org/officeDocument/2006/relationships/footer" Target="footer3.xml"/><Relationship Id="rId324" Type="http://schemas.openxmlformats.org/officeDocument/2006/relationships/hyperlink" Target="https://www.tdsb.on.ca/Leadership-Learning-and-School-Improvement/Special-Education/Section23" TargetMode="External"/><Relationship Id="rId531" Type="http://schemas.openxmlformats.org/officeDocument/2006/relationships/hyperlink" Target="https://www.ontario.ca/document/special-education-ontario-policy-and-resource-guide-kindergarten-grade-12/standards-iep" TargetMode="External"/><Relationship Id="rId629" Type="http://schemas.openxmlformats.org/officeDocument/2006/relationships/hyperlink" Target="https://www.tdsb.on.ca/About-Us/Accessibility/Information-and-Communications" TargetMode="External"/><Relationship Id="rId170" Type="http://schemas.openxmlformats.org/officeDocument/2006/relationships/hyperlink" Target="https://tdsbweb.tdsb.on.ca/Portals/SchoolServicesESLELD/docs/TDSB%20Initial%20Assessment%20(Elem)-Sept.%202018.pdf" TargetMode="External"/><Relationship Id="rId268" Type="http://schemas.openxmlformats.org/officeDocument/2006/relationships/header" Target="header46.xml"/><Relationship Id="rId475" Type="http://schemas.openxmlformats.org/officeDocument/2006/relationships/hyperlink" Target="https://forms.gle/1shGz4i7mYfWAMQh7" TargetMode="External"/><Relationship Id="rId682" Type="http://schemas.openxmlformats.org/officeDocument/2006/relationships/hyperlink" Target="https://www.torontoschoolbus.org/" TargetMode="External"/><Relationship Id="rId32" Type="http://schemas.openxmlformats.org/officeDocument/2006/relationships/hyperlink" Target="https://www.ontario.ca/document/special-education-ontario-policy-and-resource-guide-kindergarten-grade-12/part-b-standards" TargetMode="External"/><Relationship Id="rId128" Type="http://schemas.openxmlformats.org/officeDocument/2006/relationships/hyperlink" Target="mailto:Lianne.dixon@tdsb.on.ca" TargetMode="External"/><Relationship Id="rId335" Type="http://schemas.openxmlformats.org/officeDocument/2006/relationships/hyperlink" Target="https://www.tdsb.on.ca/Portals/0/docs/Guide-SpecialEducation-Inclusion-ParentsCaregivers.docx" TargetMode="External"/><Relationship Id="rId542" Type="http://schemas.openxmlformats.org/officeDocument/2006/relationships/header" Target="header122.xml"/><Relationship Id="rId181" Type="http://schemas.openxmlformats.org/officeDocument/2006/relationships/header" Target="header32.xml"/><Relationship Id="rId402" Type="http://schemas.openxmlformats.org/officeDocument/2006/relationships/image" Target="media/image36.png"/><Relationship Id="rId279" Type="http://schemas.openxmlformats.org/officeDocument/2006/relationships/header" Target="header49.xml"/><Relationship Id="rId486" Type="http://schemas.openxmlformats.org/officeDocument/2006/relationships/footer" Target="footer112.xml"/><Relationship Id="rId693" Type="http://schemas.openxmlformats.org/officeDocument/2006/relationships/footer" Target="footer150.xml"/><Relationship Id="rId707" Type="http://schemas.openxmlformats.org/officeDocument/2006/relationships/footer" Target="footer155.xml"/><Relationship Id="rId43" Type="http://schemas.openxmlformats.org/officeDocument/2006/relationships/footer" Target="footer8.xml"/><Relationship Id="rId139" Type="http://schemas.openxmlformats.org/officeDocument/2006/relationships/footer" Target="footer26.xml"/><Relationship Id="rId346" Type="http://schemas.openxmlformats.org/officeDocument/2006/relationships/hyperlink" Target="http://www.edu.gov.on.ca/eng/general/elemsec/speced/shared.html" TargetMode="External"/><Relationship Id="rId553" Type="http://schemas.openxmlformats.org/officeDocument/2006/relationships/image" Target="media/image48.jpeg"/><Relationship Id="rId760" Type="http://schemas.openxmlformats.org/officeDocument/2006/relationships/hyperlink" Target="https://docs.google.com/presentation/d/e/2PACX-1vRYO7W_J3eXAGXF3o8W5HkSQxwgxb9RwT937ObUFAuJowMVsUukyiADjnvT1i-K75FoJc9wYGMKByDQ/pub?start=false&amp;loop=false&amp;delayms=3000&amp;slide=id.p" TargetMode="External"/><Relationship Id="rId192" Type="http://schemas.openxmlformats.org/officeDocument/2006/relationships/hyperlink" Target="https://www.healthcareathome.ca/" TargetMode="External"/><Relationship Id="rId206" Type="http://schemas.openxmlformats.org/officeDocument/2006/relationships/image" Target="media/image31.png"/><Relationship Id="rId413" Type="http://schemas.openxmlformats.org/officeDocument/2006/relationships/hyperlink" Target="https://www.google.com/maps/d/edit?mid=19VQoSdBVtP89NzmKMntw_v9T3PFrOs4&amp;usp=sharing" TargetMode="External"/><Relationship Id="rId497" Type="http://schemas.openxmlformats.org/officeDocument/2006/relationships/footer" Target="footer114.xml"/><Relationship Id="rId620" Type="http://schemas.openxmlformats.org/officeDocument/2006/relationships/header" Target="header135.xml"/><Relationship Id="rId718" Type="http://schemas.openxmlformats.org/officeDocument/2006/relationships/hyperlink" Target="https://www.ontario.ca/document/education-ontario-policy-and-program-direction/policyprogram-memorandum-149" TargetMode="External"/><Relationship Id="rId357" Type="http://schemas.openxmlformats.org/officeDocument/2006/relationships/hyperlink" Target="https://docs.google.com/document/d/1XMH0fzQFX-nEgdLzqvxH9zE4_D-oCnf4JSEzf7joHP0/edit?tab=t.0" TargetMode="External"/><Relationship Id="rId54" Type="http://schemas.openxmlformats.org/officeDocument/2006/relationships/hyperlink" Target="https://www.tdsb.on.ca/Leadership/Boardroom/Multi-Year-Strategic-Plan/Thrive" TargetMode="External"/><Relationship Id="rId217" Type="http://schemas.openxmlformats.org/officeDocument/2006/relationships/hyperlink" Target="https://www.ontario.ca/laws/statute/91r18" TargetMode="External"/><Relationship Id="rId564" Type="http://schemas.openxmlformats.org/officeDocument/2006/relationships/hyperlink" Target="http://www.edu.gov.on.ca/extra/eng/ppm/ppm161.pdf" TargetMode="External"/><Relationship Id="rId771" Type="http://schemas.openxmlformats.org/officeDocument/2006/relationships/hyperlink" Target="https://www.tdsb.on.ca/Portals/0/docs/Special%20Education%20Plan%202026-2027%20Amendments.pdf" TargetMode="External"/><Relationship Id="rId424" Type="http://schemas.openxmlformats.org/officeDocument/2006/relationships/footer" Target="footer90.xml"/><Relationship Id="rId631" Type="http://schemas.openxmlformats.org/officeDocument/2006/relationships/hyperlink" Target="https://www.tdsb.on.ca/About-Us/Accessibility/Transportation" TargetMode="External"/><Relationship Id="rId729" Type="http://schemas.openxmlformats.org/officeDocument/2006/relationships/image" Target="media/image52.png"/><Relationship Id="rId270" Type="http://schemas.openxmlformats.org/officeDocument/2006/relationships/hyperlink" Target="https://ppf.tdsb.on.ca/uploads/files/live/100/419.docx" TargetMode="External"/><Relationship Id="rId65" Type="http://schemas.openxmlformats.org/officeDocument/2006/relationships/hyperlink" Target="https://www.tdsb.on.ca/Portals/0/docs/Section%20H%20-%20The%20Identification%20Placement%20and%20Review%20Committee%20(IPRC)%20Process%20and%20Appeals.pdf" TargetMode="External"/><Relationship Id="rId130" Type="http://schemas.openxmlformats.org/officeDocument/2006/relationships/footer" Target="footer25.xml"/><Relationship Id="rId368" Type="http://schemas.openxmlformats.org/officeDocument/2006/relationships/footer" Target="footer73.xml"/><Relationship Id="rId575" Type="http://schemas.openxmlformats.org/officeDocument/2006/relationships/hyperlink" Target="http://ppf.tdsb.on.ca/uploads/files/live/100/2074.pdf" TargetMode="External"/><Relationship Id="rId782" Type="http://schemas.openxmlformats.org/officeDocument/2006/relationships/hyperlink" Target="https://www.tdsb.on.ca/About-Us/Policies-Procedures-Forms/Detail/docId/200" TargetMode="External"/><Relationship Id="rId228" Type="http://schemas.openxmlformats.org/officeDocument/2006/relationships/header" Target="header37.xml"/><Relationship Id="rId435" Type="http://schemas.openxmlformats.org/officeDocument/2006/relationships/header" Target="header94.xml"/><Relationship Id="rId642" Type="http://schemas.openxmlformats.org/officeDocument/2006/relationships/hyperlink" Target="https://www.tdsb.on.ca/Portals/0/aboutus/docs/Report-Making_Schools_More_Accessible.pdf" TargetMode="External"/><Relationship Id="rId281" Type="http://schemas.openxmlformats.org/officeDocument/2006/relationships/hyperlink" Target="https://ppf.tdsb.on.ca/uploads/files/live/100/419.docx" TargetMode="External"/><Relationship Id="rId502" Type="http://schemas.openxmlformats.org/officeDocument/2006/relationships/footer" Target="footer115.xml"/><Relationship Id="rId76" Type="http://schemas.openxmlformats.org/officeDocument/2006/relationships/hyperlink" Target="https://files.ontario.ca/edu-learning-for-all-2013-en-2022-01-28.pdf" TargetMode="External"/><Relationship Id="rId141" Type="http://schemas.openxmlformats.org/officeDocument/2006/relationships/footer" Target="footer27.xml"/><Relationship Id="rId379" Type="http://schemas.openxmlformats.org/officeDocument/2006/relationships/header" Target="header75.xml"/><Relationship Id="rId586" Type="http://schemas.openxmlformats.org/officeDocument/2006/relationships/hyperlink" Target="https://www.ontario.ca/document/education-ontario-policy-and-program-direction/policyprogram-memorandum-161" TargetMode="External"/><Relationship Id="rId793" Type="http://schemas.openxmlformats.org/officeDocument/2006/relationships/header" Target="header176.xml"/><Relationship Id="rId7" Type="http://schemas.openxmlformats.org/officeDocument/2006/relationships/image" Target="media/image1.png"/><Relationship Id="rId239" Type="http://schemas.openxmlformats.org/officeDocument/2006/relationships/hyperlink" Target="https://www.ontario.ca/laws/statute/91r18" TargetMode="External"/><Relationship Id="rId446" Type="http://schemas.openxmlformats.org/officeDocument/2006/relationships/footer" Target="footer99.xml"/><Relationship Id="rId653" Type="http://schemas.openxmlformats.org/officeDocument/2006/relationships/header" Target="header140.xml"/><Relationship Id="rId292" Type="http://schemas.openxmlformats.org/officeDocument/2006/relationships/header" Target="header54.xml"/><Relationship Id="rId306" Type="http://schemas.openxmlformats.org/officeDocument/2006/relationships/header" Target="header58.xml"/><Relationship Id="rId87" Type="http://schemas.openxmlformats.org/officeDocument/2006/relationships/footer" Target="footer15.xml"/><Relationship Id="rId513" Type="http://schemas.openxmlformats.org/officeDocument/2006/relationships/hyperlink" Target="https://www.ontario.ca/document/education-ontario-policy-and-program-direction/policyprogram-memorandum-156" TargetMode="External"/><Relationship Id="rId597" Type="http://schemas.openxmlformats.org/officeDocument/2006/relationships/header" Target="header129.xml"/><Relationship Id="rId720" Type="http://schemas.openxmlformats.org/officeDocument/2006/relationships/hyperlink" Target="https://www.ontario.ca/document/education-ontario-policy-and-program-direction/policyprogram-memorandum-149" TargetMode="External"/><Relationship Id="rId152" Type="http://schemas.openxmlformats.org/officeDocument/2006/relationships/header" Target="header28.xml"/><Relationship Id="rId457" Type="http://schemas.openxmlformats.org/officeDocument/2006/relationships/header" Target="header103.xml"/><Relationship Id="rId664" Type="http://schemas.openxmlformats.org/officeDocument/2006/relationships/header" Target="header141.xml"/><Relationship Id="rId14" Type="http://schemas.openxmlformats.org/officeDocument/2006/relationships/image" Target="media/image8.jpeg"/><Relationship Id="rId317" Type="http://schemas.openxmlformats.org/officeDocument/2006/relationships/header" Target="header61.xml"/><Relationship Id="rId524" Type="http://schemas.openxmlformats.org/officeDocument/2006/relationships/footer" Target="footer119.xml"/><Relationship Id="rId731" Type="http://schemas.openxmlformats.org/officeDocument/2006/relationships/footer" Target="footer161.xml"/><Relationship Id="rId98" Type="http://schemas.openxmlformats.org/officeDocument/2006/relationships/header" Target="header19.xml"/><Relationship Id="rId163" Type="http://schemas.openxmlformats.org/officeDocument/2006/relationships/hyperlink" Target="https://sites.google.com/tdsb.on.ca/tdsb-mathematics-for-educators/pl-resources/building-foundational-math-skills-in-the-early-years?authuser=0" TargetMode="External"/><Relationship Id="rId370" Type="http://schemas.openxmlformats.org/officeDocument/2006/relationships/hyperlink" Target="https://forms.gle/1shGz4i7mYfWAMQh7" TargetMode="External"/><Relationship Id="rId230" Type="http://schemas.openxmlformats.org/officeDocument/2006/relationships/hyperlink" Target="http://www.ocswssw.org/professional-practice/code-of-ethics/" TargetMode="External"/><Relationship Id="rId468" Type="http://schemas.openxmlformats.org/officeDocument/2006/relationships/hyperlink" Target="https://www.google.com/maps/d/edit?mid=1a_-MQHTZ3HNlWgK1nIlPJtPgCLZDTQ8&amp;usp=sharing" TargetMode="External"/><Relationship Id="rId675" Type="http://schemas.openxmlformats.org/officeDocument/2006/relationships/footer" Target="footer145.xml"/><Relationship Id="rId25" Type="http://schemas.openxmlformats.org/officeDocument/2006/relationships/header" Target="header4.xml"/><Relationship Id="rId328" Type="http://schemas.openxmlformats.org/officeDocument/2006/relationships/footer" Target="footer64.xml"/><Relationship Id="rId535" Type="http://schemas.openxmlformats.org/officeDocument/2006/relationships/header" Target="header120.xml"/><Relationship Id="rId742" Type="http://schemas.openxmlformats.org/officeDocument/2006/relationships/header" Target="header163.xml"/><Relationship Id="rId174" Type="http://schemas.openxmlformats.org/officeDocument/2006/relationships/hyperlink" Target="https://www.ergo-on.ca/userContent/documents/STEP%20Framework-%20webpages/STEPUserGuide_November20151.pdf" TargetMode="External"/><Relationship Id="rId381" Type="http://schemas.openxmlformats.org/officeDocument/2006/relationships/hyperlink" Target="https://www.ontario.ca/laws/statute/08s14" TargetMode="External"/><Relationship Id="rId602" Type="http://schemas.openxmlformats.org/officeDocument/2006/relationships/hyperlink" Target="https://www.healthcareathome.ca/" TargetMode="External"/><Relationship Id="rId241" Type="http://schemas.openxmlformats.org/officeDocument/2006/relationships/hyperlink" Target="https://www.ontario.ca/laws/statute/90m56" TargetMode="External"/><Relationship Id="rId479" Type="http://schemas.openxmlformats.org/officeDocument/2006/relationships/footer" Target="footer111.xml"/><Relationship Id="rId686" Type="http://schemas.openxmlformats.org/officeDocument/2006/relationships/footer" Target="footer149.xml"/><Relationship Id="rId36" Type="http://schemas.openxmlformats.org/officeDocument/2006/relationships/hyperlink" Target="https://forms.gle/1shGz4i7mYfWAMQh7" TargetMode="External"/><Relationship Id="rId339" Type="http://schemas.openxmlformats.org/officeDocument/2006/relationships/hyperlink" Target="https://www.ontario.ca/laws/regulation/980181" TargetMode="External"/><Relationship Id="rId546" Type="http://schemas.openxmlformats.org/officeDocument/2006/relationships/header" Target="header123.xml"/><Relationship Id="rId753" Type="http://schemas.openxmlformats.org/officeDocument/2006/relationships/hyperlink" Target="https://forms.gle/1shGz4i7mYfWAMQh7" TargetMode="External"/><Relationship Id="rId101" Type="http://schemas.openxmlformats.org/officeDocument/2006/relationships/footer" Target="footer21.xml"/><Relationship Id="rId185" Type="http://schemas.openxmlformats.org/officeDocument/2006/relationships/footer" Target="footer34.xml"/><Relationship Id="rId406" Type="http://schemas.openxmlformats.org/officeDocument/2006/relationships/footer" Target="footer83.xml"/><Relationship Id="rId392" Type="http://schemas.openxmlformats.org/officeDocument/2006/relationships/hyperlink" Target="https://www.tdsb.on.ca/Portals/0/docs/Section%20H%20-%20The%20Identification%20Placement%20and%20Review%20Committee%20(IPRC)%20Process%20and%20Appeals.pdf" TargetMode="External"/><Relationship Id="rId613" Type="http://schemas.openxmlformats.org/officeDocument/2006/relationships/footer" Target="footer134.xml"/><Relationship Id="rId697" Type="http://schemas.openxmlformats.org/officeDocument/2006/relationships/hyperlink" Target="https://www.tdsb.on.ca/About-Us/Detail/docId/1729" TargetMode="External"/><Relationship Id="rId252" Type="http://schemas.openxmlformats.org/officeDocument/2006/relationships/footer" Target="footer42.xml"/><Relationship Id="rId47" Type="http://schemas.openxmlformats.org/officeDocument/2006/relationships/footer" Target="footer9.xml"/><Relationship Id="rId112" Type="http://schemas.openxmlformats.org/officeDocument/2006/relationships/hyperlink" Target="https://www.ontario.ca/laws/regulation/970464" TargetMode="External"/><Relationship Id="rId557" Type="http://schemas.openxmlformats.org/officeDocument/2006/relationships/hyperlink" Target="https://forms.gle/1shGz4i7mYfWAMQh7" TargetMode="External"/><Relationship Id="rId764" Type="http://schemas.openxmlformats.org/officeDocument/2006/relationships/hyperlink" Target="https://www.tdsb.on.ca/Portals/0/docs/Guide%20to%20SEPRC%20for%20Parents%20Guardians%20Caregivers.docx" TargetMode="External"/><Relationship Id="rId196" Type="http://schemas.openxmlformats.org/officeDocument/2006/relationships/hyperlink" Target="https://hollandbloorview.ca/services/referrals" TargetMode="External"/><Relationship Id="rId417" Type="http://schemas.openxmlformats.org/officeDocument/2006/relationships/footer" Target="footer87.xml"/><Relationship Id="rId624" Type="http://schemas.openxmlformats.org/officeDocument/2006/relationships/hyperlink" Target="https://www.tdsb.on.ca/About-Us/Accessibility/Resources" TargetMode="External"/><Relationship Id="rId263" Type="http://schemas.openxmlformats.org/officeDocument/2006/relationships/hyperlink" Target="https://www.ontario.ca/document/education-ontario-policy-and-program-direction/policyprogram-memorandum-11" TargetMode="External"/><Relationship Id="rId470" Type="http://schemas.openxmlformats.org/officeDocument/2006/relationships/footer" Target="footer109.xml"/><Relationship Id="rId58" Type="http://schemas.openxmlformats.org/officeDocument/2006/relationships/hyperlink" Target="https://drive.google.com/file/d/1zwHI0oBVro1aAD3tshG3-0j_4xAOxFlj/view?usp=sharing" TargetMode="External"/><Relationship Id="rId123" Type="http://schemas.openxmlformats.org/officeDocument/2006/relationships/footer" Target="footer24.xml"/><Relationship Id="rId330" Type="http://schemas.openxmlformats.org/officeDocument/2006/relationships/footer" Target="footer65.xml"/><Relationship Id="rId568" Type="http://schemas.openxmlformats.org/officeDocument/2006/relationships/hyperlink" Target="https://www.ontario.ca/document/special-education-ontario-policy-and-resource-guide-kindergarten-grade-12" TargetMode="External"/><Relationship Id="rId775" Type="http://schemas.openxmlformats.org/officeDocument/2006/relationships/header" Target="header171.xml"/><Relationship Id="rId428" Type="http://schemas.openxmlformats.org/officeDocument/2006/relationships/header" Target="header91.xml"/><Relationship Id="rId635" Type="http://schemas.openxmlformats.org/officeDocument/2006/relationships/header" Target="header137.xml"/><Relationship Id="rId274" Type="http://schemas.openxmlformats.org/officeDocument/2006/relationships/header" Target="header47.xml"/><Relationship Id="rId481" Type="http://schemas.openxmlformats.org/officeDocument/2006/relationships/hyperlink" Target="https://www.ontario.ca/document/special-education-ontario-policy-and-resource-guide-kindergarten-grade-12/components-iep" TargetMode="External"/><Relationship Id="rId702" Type="http://schemas.openxmlformats.org/officeDocument/2006/relationships/header" Target="header152.xml"/><Relationship Id="rId69" Type="http://schemas.openxmlformats.org/officeDocument/2006/relationships/image" Target="media/image21.png"/><Relationship Id="rId134" Type="http://schemas.openxmlformats.org/officeDocument/2006/relationships/hyperlink" Target="http://www.edu.gov.on.ca/eng/policyfunding/growSuccess.pdf" TargetMode="External"/><Relationship Id="rId579" Type="http://schemas.openxmlformats.org/officeDocument/2006/relationships/hyperlink" Target="https://www.tdsb.on.ca/About-Us/Policies-Procedures-Forms/Detail/docId/1764" TargetMode="External"/><Relationship Id="rId786" Type="http://schemas.openxmlformats.org/officeDocument/2006/relationships/header" Target="header173.xml"/><Relationship Id="rId341" Type="http://schemas.openxmlformats.org/officeDocument/2006/relationships/footer" Target="footer69.xml"/><Relationship Id="rId439" Type="http://schemas.openxmlformats.org/officeDocument/2006/relationships/header" Target="header95.xml"/><Relationship Id="rId646" Type="http://schemas.openxmlformats.org/officeDocument/2006/relationships/hyperlink" Target="https://www.tdsb.on.ca/Find-your/School" TargetMode="External"/><Relationship Id="rId201" Type="http://schemas.openxmlformats.org/officeDocument/2006/relationships/hyperlink" Target="https://cpbao.ca/" TargetMode="External"/><Relationship Id="rId285" Type="http://schemas.openxmlformats.org/officeDocument/2006/relationships/hyperlink" Target="https://www.tdsb.on.ca/Portals/0/docs/Section%20J%20-%20Special%20Education%20Placements%20Provided%20by%20the%20Board.pdf" TargetMode="External"/><Relationship Id="rId506" Type="http://schemas.openxmlformats.org/officeDocument/2006/relationships/hyperlink" Target="https://www.ontario.ca/laws/regulation/980181" TargetMode="External"/><Relationship Id="rId492" Type="http://schemas.openxmlformats.org/officeDocument/2006/relationships/header" Target="header112.xml"/><Relationship Id="rId713" Type="http://schemas.openxmlformats.org/officeDocument/2006/relationships/image" Target="media/image50.png"/><Relationship Id="rId797" Type="http://schemas.openxmlformats.org/officeDocument/2006/relationships/fontTable" Target="fontTable.xml"/><Relationship Id="rId145" Type="http://schemas.openxmlformats.org/officeDocument/2006/relationships/footer" Target="footer28.xml"/><Relationship Id="rId352" Type="http://schemas.openxmlformats.org/officeDocument/2006/relationships/hyperlink" Target="https://www.tdsb.on.ca/Portals/0/docs/Guide-SpecialEducation-Inclusion-ParentsCaregivers.docx" TargetMode="External"/><Relationship Id="rId212" Type="http://schemas.openxmlformats.org/officeDocument/2006/relationships/hyperlink" Target="https://www.ontario.ca/laws/statute/90m56" TargetMode="External"/><Relationship Id="rId657" Type="http://schemas.openxmlformats.org/officeDocument/2006/relationships/hyperlink" Target="https://www.tdsb.on.ca/About-Us/Policies-Procedures-Forms/Detail/docId/276" TargetMode="External"/><Relationship Id="rId296" Type="http://schemas.openxmlformats.org/officeDocument/2006/relationships/footer" Target="footer56.xml"/><Relationship Id="rId517" Type="http://schemas.openxmlformats.org/officeDocument/2006/relationships/footer" Target="footer117.xml"/><Relationship Id="rId724" Type="http://schemas.openxmlformats.org/officeDocument/2006/relationships/header" Target="header158.xml"/><Relationship Id="rId60" Type="http://schemas.openxmlformats.org/officeDocument/2006/relationships/hyperlink" Target="https://www.criticalreflectivepractice.com/" TargetMode="External"/><Relationship Id="rId156" Type="http://schemas.openxmlformats.org/officeDocument/2006/relationships/hyperlink" Target="https://drive.google.com/file/d/1p_u7qGMFhhLIr98HMKVz0dXxIw7XnP5S/view" TargetMode="External"/><Relationship Id="rId363" Type="http://schemas.openxmlformats.org/officeDocument/2006/relationships/hyperlink" Target="https://www.tdsb.on.ca/Elementary-School/School-Choices/French-Programs/Special-Education-Inclusion-in-French-Language-Programs" TargetMode="External"/><Relationship Id="rId570" Type="http://schemas.openxmlformats.org/officeDocument/2006/relationships/hyperlink" Target="https://www.ontario.ca/document/child-protection-service-directives-forms-and-guidelines" TargetMode="External"/><Relationship Id="rId223" Type="http://schemas.openxmlformats.org/officeDocument/2006/relationships/header" Target="header36.xml"/><Relationship Id="rId430" Type="http://schemas.openxmlformats.org/officeDocument/2006/relationships/hyperlink" Target="https://www.ontario.ca/document/2025-2026-mccss-service-objectives-children-special-needs/2025-2026-services-delivered-36" TargetMode="External"/><Relationship Id="rId668" Type="http://schemas.openxmlformats.org/officeDocument/2006/relationships/hyperlink" Target="https://tdsbweb.tdsb.on.ca/Portals/Transportation/docs/Transportation-Brochure_tstg_special2024-ACCESSIBLE.pdf" TargetMode="External"/><Relationship Id="rId18" Type="http://schemas.openxmlformats.org/officeDocument/2006/relationships/header" Target="header1.xml"/><Relationship Id="rId528" Type="http://schemas.openxmlformats.org/officeDocument/2006/relationships/hyperlink" Target="https://www.ontario.ca/document/special-education-ontario-policy-and-resource-guide-kindergarten-grade-12/standards-iep" TargetMode="External"/><Relationship Id="rId735" Type="http://schemas.openxmlformats.org/officeDocument/2006/relationships/hyperlink" Target="https://forms.gle/1shGz4i7mYfWAMQh7" TargetMode="External"/><Relationship Id="rId167" Type="http://schemas.openxmlformats.org/officeDocument/2006/relationships/hyperlink" Target="https://sites.google.com/tdsb.on.ca/tdsb-mathematics-for-educators/pl-resources/unlocking-fractions-understanding" TargetMode="External"/><Relationship Id="rId374" Type="http://schemas.openxmlformats.org/officeDocument/2006/relationships/header" Target="header73.xml"/><Relationship Id="rId581" Type="http://schemas.openxmlformats.org/officeDocument/2006/relationships/hyperlink" Target="https://www.tdsb.on.ca/About-Us/Detail/docId/1983" TargetMode="External"/><Relationship Id="rId71" Type="http://schemas.openxmlformats.org/officeDocument/2006/relationships/hyperlink" Target="https://www.dcp.edu.gov.on.ca/en/program-planning/considerations-for-program-planning/human-rights-equity-and-inclusive-education" TargetMode="External"/><Relationship Id="rId234" Type="http://schemas.openxmlformats.org/officeDocument/2006/relationships/header" Target="header38.xml"/><Relationship Id="rId679" Type="http://schemas.openxmlformats.org/officeDocument/2006/relationships/footer" Target="footer147.xml"/><Relationship Id="rId2" Type="http://schemas.openxmlformats.org/officeDocument/2006/relationships/styles" Target="styles.xml"/><Relationship Id="rId29" Type="http://schemas.openxmlformats.org/officeDocument/2006/relationships/hyperlink" Target="https://forms.gle/1shGz4i7mYfWAMQh7" TargetMode="External"/><Relationship Id="rId441" Type="http://schemas.openxmlformats.org/officeDocument/2006/relationships/header" Target="header96.xml"/><Relationship Id="rId539" Type="http://schemas.openxmlformats.org/officeDocument/2006/relationships/footer" Target="footer122.xml"/><Relationship Id="rId746" Type="http://schemas.openxmlformats.org/officeDocument/2006/relationships/footer" Target="footer165.xml"/><Relationship Id="rId178" Type="http://schemas.openxmlformats.org/officeDocument/2006/relationships/hyperlink" Target="https://oacyc.org/code-of-ethics/" TargetMode="External"/><Relationship Id="rId301" Type="http://schemas.openxmlformats.org/officeDocument/2006/relationships/hyperlink" Target="https://forms.gle/1shGz4i7mYfWAMQh7" TargetMode="External"/><Relationship Id="rId82" Type="http://schemas.openxmlformats.org/officeDocument/2006/relationships/hyperlink" Target="https://forms.gle/1shGz4i7mYfWAMQh7" TargetMode="External"/><Relationship Id="rId385" Type="http://schemas.openxmlformats.org/officeDocument/2006/relationships/hyperlink" Target="https://tdsb.ca1.qualtrics.com/jfe/form/SV_5ceN4bmatftYm2O" TargetMode="External"/><Relationship Id="rId592" Type="http://schemas.openxmlformats.org/officeDocument/2006/relationships/hyperlink" Target="https://www.ontario.ca/document/education-ontario-policy-and-program-direction/policyprogram-memorandum-81" TargetMode="External"/><Relationship Id="rId606" Type="http://schemas.openxmlformats.org/officeDocument/2006/relationships/footer" Target="footer132.xml"/><Relationship Id="rId245" Type="http://schemas.openxmlformats.org/officeDocument/2006/relationships/hyperlink" Target="http://www.tdsb.on.ca/AboutUs/ProfessionalSupportServices/PrivacyStatement.aspx" TargetMode="External"/><Relationship Id="rId452" Type="http://schemas.openxmlformats.org/officeDocument/2006/relationships/header" Target="header101.xml"/><Relationship Id="rId105" Type="http://schemas.openxmlformats.org/officeDocument/2006/relationships/header" Target="header21.xml"/><Relationship Id="rId312" Type="http://schemas.openxmlformats.org/officeDocument/2006/relationships/header" Target="header60.xml"/><Relationship Id="rId757" Type="http://schemas.openxmlformats.org/officeDocument/2006/relationships/header" Target="header169.xml"/><Relationship Id="rId93" Type="http://schemas.openxmlformats.org/officeDocument/2006/relationships/footer" Target="footer17.xml"/><Relationship Id="rId189" Type="http://schemas.openxmlformats.org/officeDocument/2006/relationships/hyperlink" Target="https://www.healthcareathome.ca/" TargetMode="External"/><Relationship Id="rId396" Type="http://schemas.openxmlformats.org/officeDocument/2006/relationships/footer" Target="footer80.xml"/><Relationship Id="rId617" Type="http://schemas.openxmlformats.org/officeDocument/2006/relationships/hyperlink" Target="https://sites.google.com/tdsb.on.ca/tdsbat/home" TargetMode="External"/><Relationship Id="rId256" Type="http://schemas.openxmlformats.org/officeDocument/2006/relationships/footer" Target="footer44.xml"/><Relationship Id="rId463" Type="http://schemas.openxmlformats.org/officeDocument/2006/relationships/footer" Target="footer106.xml"/><Relationship Id="rId670" Type="http://schemas.openxmlformats.org/officeDocument/2006/relationships/header" Target="header142.xml"/><Relationship Id="rId116" Type="http://schemas.openxmlformats.org/officeDocument/2006/relationships/hyperlink" Target="https://www.tdsb.on.ca/Community/How-to-Get-Involved/Advisory-Committees/Statutory-Advisory-Committees/Special-Education-Advisory-Committee" TargetMode="External"/><Relationship Id="rId323" Type="http://schemas.openxmlformats.org/officeDocument/2006/relationships/hyperlink" Target="https://www.tdsb.on.ca/Leadership-Learning-and-School-Improvement/Special-Education/Section23" TargetMode="External"/><Relationship Id="rId530" Type="http://schemas.openxmlformats.org/officeDocument/2006/relationships/hyperlink" Target="https://www.ontario.ca/document/special-education-ontario-policy-and-resource-guide-kindergarten-grade-12/standards-iep" TargetMode="External"/><Relationship Id="rId768" Type="http://schemas.openxmlformats.org/officeDocument/2006/relationships/hyperlink" Target="https://docs.google.com/document/d/1XMH0fzQFX-nEgdLzqvxH9zE4_D-oCnf4JSEzf7joHP0/edit?tab=t.0" TargetMode="External"/><Relationship Id="rId20" Type="http://schemas.openxmlformats.org/officeDocument/2006/relationships/header" Target="header2.xml"/><Relationship Id="rId628" Type="http://schemas.openxmlformats.org/officeDocument/2006/relationships/hyperlink" Target="https://www.tdsb.on.ca/About-Us/Accessibility/Customer-Service" TargetMode="External"/><Relationship Id="rId267" Type="http://schemas.openxmlformats.org/officeDocument/2006/relationships/hyperlink" Target="http://www.tdsb.on.ca/About-Us/Detail/docId/236" TargetMode="External"/><Relationship Id="rId474" Type="http://schemas.openxmlformats.org/officeDocument/2006/relationships/footer" Target="footer110.xml"/><Relationship Id="rId127" Type="http://schemas.openxmlformats.org/officeDocument/2006/relationships/hyperlink" Target="https://www.tdsb.on.ca/Community/How-to-Get-Involved/Advisory-Committees/Statutory-Advisory-Committees/Special-Education-Advisory-Committee" TargetMode="External"/><Relationship Id="rId681" Type="http://schemas.openxmlformats.org/officeDocument/2006/relationships/footer" Target="footer148.xml"/><Relationship Id="rId779" Type="http://schemas.openxmlformats.org/officeDocument/2006/relationships/hyperlink" Target="https://www.ohrc.on.ca/en/disability-and-human-rights-brochure-2016" TargetMode="External"/><Relationship Id="rId31" Type="http://schemas.openxmlformats.org/officeDocument/2006/relationships/hyperlink" Target="https://www.ontario.ca/laws/regulation/900306" TargetMode="External"/><Relationship Id="rId334" Type="http://schemas.openxmlformats.org/officeDocument/2006/relationships/footer" Target="footer67.xml"/><Relationship Id="rId541" Type="http://schemas.openxmlformats.org/officeDocument/2006/relationships/image" Target="media/image42.jpeg"/><Relationship Id="rId639" Type="http://schemas.openxmlformats.org/officeDocument/2006/relationships/hyperlink" Target="https://www.tdsb.on.ca/About-Us/Accessibility" TargetMode="External"/><Relationship Id="rId180" Type="http://schemas.openxmlformats.org/officeDocument/2006/relationships/footer" Target="footer32.xml"/><Relationship Id="rId278" Type="http://schemas.openxmlformats.org/officeDocument/2006/relationships/footer" Target="footer49.xml"/><Relationship Id="rId401" Type="http://schemas.openxmlformats.org/officeDocument/2006/relationships/footer" Target="footer81.xml"/><Relationship Id="rId485" Type="http://schemas.openxmlformats.org/officeDocument/2006/relationships/header" Target="header111.xml"/><Relationship Id="rId692" Type="http://schemas.openxmlformats.org/officeDocument/2006/relationships/header" Target="header149.xml"/><Relationship Id="rId706" Type="http://schemas.openxmlformats.org/officeDocument/2006/relationships/header" Target="header154.xml"/><Relationship Id="rId42" Type="http://schemas.openxmlformats.org/officeDocument/2006/relationships/header" Target="header7.xml"/><Relationship Id="rId138" Type="http://schemas.openxmlformats.org/officeDocument/2006/relationships/header" Target="header25.xml"/><Relationship Id="rId345" Type="http://schemas.openxmlformats.org/officeDocument/2006/relationships/hyperlink" Target="https://www.ontario.ca/page/shared-solutions-guide-preventing-and-resolving-conflicts-regarding-programs-and-services" TargetMode="External"/><Relationship Id="rId552" Type="http://schemas.openxmlformats.org/officeDocument/2006/relationships/image" Target="media/image47.jpeg"/><Relationship Id="rId191" Type="http://schemas.openxmlformats.org/officeDocument/2006/relationships/hyperlink" Target="https://www.healthcareathome.ca/" TargetMode="External"/><Relationship Id="rId205" Type="http://schemas.openxmlformats.org/officeDocument/2006/relationships/hyperlink" Target="https://www.ontario.ca/laws/statute/91r18" TargetMode="External"/><Relationship Id="rId412" Type="http://schemas.openxmlformats.org/officeDocument/2006/relationships/footer" Target="footer85.xml"/><Relationship Id="rId289" Type="http://schemas.openxmlformats.org/officeDocument/2006/relationships/footer" Target="footer53.xml"/><Relationship Id="rId496" Type="http://schemas.openxmlformats.org/officeDocument/2006/relationships/header" Target="header113.xml"/><Relationship Id="rId717" Type="http://schemas.openxmlformats.org/officeDocument/2006/relationships/hyperlink" Target="https://www.ontario.ca/document/education-ontario-policy-and-program-direction/policyprogram-memorandum-149" TargetMode="External"/><Relationship Id="rId53" Type="http://schemas.openxmlformats.org/officeDocument/2006/relationships/hyperlink" Target="https://www.tdsb.on.ca/Leadership/Boardroom/Multi-Year-Strategic-Plan/Achieve" TargetMode="External"/><Relationship Id="rId149" Type="http://schemas.openxmlformats.org/officeDocument/2006/relationships/hyperlink" Target="https://www.tdsb.on.ca/Portals/0/HighSchool/docs/Manual1718Public.doc" TargetMode="External"/><Relationship Id="rId356" Type="http://schemas.openxmlformats.org/officeDocument/2006/relationships/hyperlink" Target="https://docs.google.com/document/d/11pjSx3_MelKQYRsZ17RDbjKv-Sx5flYWCFSIId6CMjU/edit?tab=t.0" TargetMode="External"/><Relationship Id="rId563" Type="http://schemas.openxmlformats.org/officeDocument/2006/relationships/hyperlink" Target="https://www.ontario.ca/document/education-ontario-policy-and-program-direction/policyprogram-memorandum-161" TargetMode="External"/><Relationship Id="rId770" Type="http://schemas.openxmlformats.org/officeDocument/2006/relationships/hyperlink" Target="https://www.tdsb.on.ca/Portals/0/docs/CEO%20Checklist.pdf" TargetMode="External"/><Relationship Id="rId216" Type="http://schemas.openxmlformats.org/officeDocument/2006/relationships/hyperlink" Target="https://www.ontario.ca/laws/statute/91r18" TargetMode="External"/><Relationship Id="rId423" Type="http://schemas.openxmlformats.org/officeDocument/2006/relationships/header" Target="header89.xml"/><Relationship Id="rId630" Type="http://schemas.openxmlformats.org/officeDocument/2006/relationships/hyperlink" Target="https://www.tdsb.on.ca/About-Us/Accessibility/Employment" TargetMode="External"/><Relationship Id="rId728" Type="http://schemas.openxmlformats.org/officeDocument/2006/relationships/footer" Target="footer160.xml"/><Relationship Id="rId64" Type="http://schemas.openxmlformats.org/officeDocument/2006/relationships/image" Target="media/image18.jpeg"/><Relationship Id="rId367" Type="http://schemas.openxmlformats.org/officeDocument/2006/relationships/header" Target="header72.xml"/><Relationship Id="rId574" Type="http://schemas.openxmlformats.org/officeDocument/2006/relationships/hyperlink" Target="http://ppf.tdsb.on.ca/uploads/files/live/100/2074.pdf" TargetMode="External"/><Relationship Id="rId171" Type="http://schemas.openxmlformats.org/officeDocument/2006/relationships/hyperlink" Target="https://tdsbweb.tdsb.on.ca/Portals/SchoolServicesESLELD/docs/TDSB%20Initial%20Assessment%20(Elem)-Sept.%202018.pdf" TargetMode="External"/><Relationship Id="rId227" Type="http://schemas.openxmlformats.org/officeDocument/2006/relationships/hyperlink" Target="https://www.ocswssw.org/ocswssw-resources/code-of-ethics-and-standards-of-practice/" TargetMode="External"/><Relationship Id="rId781" Type="http://schemas.openxmlformats.org/officeDocument/2006/relationships/hyperlink" Target="https://www.ohrc.on.ca/en/disability-and-human-rights-brochure-2016" TargetMode="External"/><Relationship Id="rId269" Type="http://schemas.openxmlformats.org/officeDocument/2006/relationships/footer" Target="footer47.xml"/><Relationship Id="rId434" Type="http://schemas.openxmlformats.org/officeDocument/2006/relationships/footer" Target="footer94.xml"/><Relationship Id="rId476" Type="http://schemas.openxmlformats.org/officeDocument/2006/relationships/hyperlink" Target="https://forms.gle/1shGz4i7mYfWAMQh7" TargetMode="External"/><Relationship Id="rId641" Type="http://schemas.openxmlformats.org/officeDocument/2006/relationships/footer" Target="footer140.xml"/><Relationship Id="rId683" Type="http://schemas.openxmlformats.org/officeDocument/2006/relationships/hyperlink" Target="https://www.torontoschoolbus.org/" TargetMode="External"/><Relationship Id="rId739" Type="http://schemas.openxmlformats.org/officeDocument/2006/relationships/hyperlink" Target="https://www.un.org/development/desa/indigenouspeoples/wp-content/uploads/sites/19/2018/11/UNDRIP_E_web.pdf" TargetMode="External"/><Relationship Id="rId33" Type="http://schemas.openxmlformats.org/officeDocument/2006/relationships/hyperlink" Target="https://www.ontario.ca/document/special-education-ontario-policy-and-resource-guide-kindergarten-grade-12/part-b-standards" TargetMode="External"/><Relationship Id="rId129" Type="http://schemas.openxmlformats.org/officeDocument/2006/relationships/header" Target="header24.xml"/><Relationship Id="rId280" Type="http://schemas.openxmlformats.org/officeDocument/2006/relationships/footer" Target="footer50.xml"/><Relationship Id="rId336" Type="http://schemas.openxmlformats.org/officeDocument/2006/relationships/hyperlink" Target="https://www.tdsb.on.ca/Portals/0/docs/Guide-SpecialEducation-Inclusion-ParentsCaregivers.docx" TargetMode="External"/><Relationship Id="rId501" Type="http://schemas.openxmlformats.org/officeDocument/2006/relationships/header" Target="header114.xml"/><Relationship Id="rId543" Type="http://schemas.openxmlformats.org/officeDocument/2006/relationships/footer" Target="footer123.xml"/><Relationship Id="rId75" Type="http://schemas.openxmlformats.org/officeDocument/2006/relationships/hyperlink" Target="https://files.ontario.ca/edu-learning-for-all-2013-en-2022-01-28.pdf" TargetMode="External"/><Relationship Id="rId140" Type="http://schemas.openxmlformats.org/officeDocument/2006/relationships/header" Target="header26.xml"/><Relationship Id="rId182" Type="http://schemas.openxmlformats.org/officeDocument/2006/relationships/footer" Target="footer33.xml"/><Relationship Id="rId378" Type="http://schemas.openxmlformats.org/officeDocument/2006/relationships/image" Target="media/image34.png"/><Relationship Id="rId403" Type="http://schemas.openxmlformats.org/officeDocument/2006/relationships/header" Target="header81.xml"/><Relationship Id="rId585" Type="http://schemas.openxmlformats.org/officeDocument/2006/relationships/hyperlink" Target="https://www.ontario.ca/document/education-ontario-policy-and-program-direction/policyprogram-memorandum-161" TargetMode="External"/><Relationship Id="rId750" Type="http://schemas.openxmlformats.org/officeDocument/2006/relationships/footer" Target="footer167.xml"/><Relationship Id="rId792" Type="http://schemas.openxmlformats.org/officeDocument/2006/relationships/footer" Target="footer176.xml"/><Relationship Id="rId6" Type="http://schemas.openxmlformats.org/officeDocument/2006/relationships/endnotes" Target="endnotes.xml"/><Relationship Id="rId238" Type="http://schemas.openxmlformats.org/officeDocument/2006/relationships/hyperlink" Target="http://www.caslpo.com/" TargetMode="External"/><Relationship Id="rId445" Type="http://schemas.openxmlformats.org/officeDocument/2006/relationships/header" Target="header98.xml"/><Relationship Id="rId487" Type="http://schemas.openxmlformats.org/officeDocument/2006/relationships/hyperlink" Target="https://www.ontario.ca/document/ontario-schools-kindergarten-grade-12-policy-and-program-requirements-2024" TargetMode="External"/><Relationship Id="rId610" Type="http://schemas.openxmlformats.org/officeDocument/2006/relationships/header" Target="header132.xml"/><Relationship Id="rId652" Type="http://schemas.openxmlformats.org/officeDocument/2006/relationships/hyperlink" Target="https://www.tdsb.on.ca/About-Us/Strategy-Planning/Capital-Priorities" TargetMode="External"/><Relationship Id="rId694" Type="http://schemas.openxmlformats.org/officeDocument/2006/relationships/hyperlink" Target="http://www.tdsb.on.ca/About-Us/Policies-Procedures-Forms/Detail/docId/1727" TargetMode="External"/><Relationship Id="rId708" Type="http://schemas.openxmlformats.org/officeDocument/2006/relationships/header" Target="header155.xml"/><Relationship Id="rId291" Type="http://schemas.openxmlformats.org/officeDocument/2006/relationships/footer" Target="footer54.xml"/><Relationship Id="rId305" Type="http://schemas.openxmlformats.org/officeDocument/2006/relationships/hyperlink" Target="https://www.tdsb.on.ca/Portals/0/docs/Guide-SpecialEducation-Inclusion-ParentsCaregivers.docx" TargetMode="External"/><Relationship Id="rId347" Type="http://schemas.openxmlformats.org/officeDocument/2006/relationships/hyperlink" Target="https://www.tdsb.on.ca/contact-us/steps-to-address-questions-concerns" TargetMode="External"/><Relationship Id="rId512" Type="http://schemas.openxmlformats.org/officeDocument/2006/relationships/hyperlink" Target="https://www.ontario.ca/document/special-education-ontario-policy-and-resource-guide-kindergarten-grade-12/standards-iep" TargetMode="External"/><Relationship Id="rId44" Type="http://schemas.openxmlformats.org/officeDocument/2006/relationships/hyperlink" Target="https://forms.gle/1shGz4i7mYfWAMQh7" TargetMode="External"/><Relationship Id="rId86" Type="http://schemas.openxmlformats.org/officeDocument/2006/relationships/header" Target="header14.xml"/><Relationship Id="rId151" Type="http://schemas.openxmlformats.org/officeDocument/2006/relationships/hyperlink" Target="https://www.tdsb.on.ca/Portals/0/HighSchool/docs/Manual1718Public.doc" TargetMode="External"/><Relationship Id="rId389" Type="http://schemas.openxmlformats.org/officeDocument/2006/relationships/header" Target="header77.xml"/><Relationship Id="rId554" Type="http://schemas.openxmlformats.org/officeDocument/2006/relationships/header" Target="header125.xml"/><Relationship Id="rId596" Type="http://schemas.openxmlformats.org/officeDocument/2006/relationships/hyperlink" Target="http://www.tdsb.on.ca/AboutUs/Detail.aspx?docId=1475" TargetMode="External"/><Relationship Id="rId761" Type="http://schemas.openxmlformats.org/officeDocument/2006/relationships/hyperlink" Target="https://docs.google.com/presentation/d/e/2PACX-1vSxbKsVMrN6WsBVvq5pefY-Dfzatn--Xjc7MCe341Q2_yi6oMLRZwJQt2FQJve6Kgzbfm4jphn4Tl0n/pub?start=false&amp;loop=false&amp;delayms=3000&amp;slide=id.p" TargetMode="External"/><Relationship Id="rId193" Type="http://schemas.openxmlformats.org/officeDocument/2006/relationships/hyperlink" Target="https://www.healthcareathome.ca/" TargetMode="External"/><Relationship Id="rId207" Type="http://schemas.openxmlformats.org/officeDocument/2006/relationships/hyperlink" Target="https://www.ontario.ca/laws/statute/91r18" TargetMode="External"/><Relationship Id="rId249" Type="http://schemas.openxmlformats.org/officeDocument/2006/relationships/hyperlink" Target="https://www.ontario.ca/document/education-ontario-policy-and-program-direction/policyprogram-memorandum-140" TargetMode="External"/><Relationship Id="rId414" Type="http://schemas.openxmlformats.org/officeDocument/2006/relationships/header" Target="header85.xml"/><Relationship Id="rId456" Type="http://schemas.openxmlformats.org/officeDocument/2006/relationships/hyperlink" Target="https://www.google.com/maps/d/edit?mid=1oIU-Xa7colxdcBYBbnXmSFnmzf35oSI&amp;usp=sharing" TargetMode="External"/><Relationship Id="rId498" Type="http://schemas.openxmlformats.org/officeDocument/2006/relationships/hyperlink" Target="https://drive.google.com/file/d/1nyn8VO9a_zLdbMA6goWRMgodz_xEDXQB/view?usp=sharing" TargetMode="External"/><Relationship Id="rId621" Type="http://schemas.openxmlformats.org/officeDocument/2006/relationships/footer" Target="footer136.xml"/><Relationship Id="rId663" Type="http://schemas.openxmlformats.org/officeDocument/2006/relationships/hyperlink" Target="http://www.tdsb.on.ca/EarlyYears/Kindergarten/Transportation.aspx" TargetMode="External"/><Relationship Id="rId13" Type="http://schemas.openxmlformats.org/officeDocument/2006/relationships/image" Target="media/image7.jpeg"/><Relationship Id="rId109" Type="http://schemas.openxmlformats.org/officeDocument/2006/relationships/hyperlink" Target="https://forms.gle/1shGz4i7mYfWAMQh7" TargetMode="External"/><Relationship Id="rId260" Type="http://schemas.openxmlformats.org/officeDocument/2006/relationships/hyperlink" Target="https://forms.gle/1shGz4i7mYfWAMQh7" TargetMode="External"/><Relationship Id="rId316" Type="http://schemas.openxmlformats.org/officeDocument/2006/relationships/hyperlink" Target="https://www.ontario.ca/laws/regulation/900298" TargetMode="External"/><Relationship Id="rId523" Type="http://schemas.openxmlformats.org/officeDocument/2006/relationships/header" Target="header118.xml"/><Relationship Id="rId719" Type="http://schemas.openxmlformats.org/officeDocument/2006/relationships/hyperlink" Target="https://www.ontario.ca/document/education-ontario-policy-and-program-direction/policyprogram-memorandum-149" TargetMode="External"/><Relationship Id="rId55" Type="http://schemas.openxmlformats.org/officeDocument/2006/relationships/hyperlink" Target="https://www.tdsb.on.ca/Leadership/Boardroom/Multi-Year-Strategic-Plan/Revitalize" TargetMode="External"/><Relationship Id="rId97" Type="http://schemas.openxmlformats.org/officeDocument/2006/relationships/footer" Target="footer19.xml"/><Relationship Id="rId120" Type="http://schemas.openxmlformats.org/officeDocument/2006/relationships/hyperlink" Target="http://www.tdsb.on.ca/seac" TargetMode="External"/><Relationship Id="rId358" Type="http://schemas.openxmlformats.org/officeDocument/2006/relationships/hyperlink" Target="https://docs.google.com/document/d/1XMH0fzQFX-nEgdLzqvxH9zE4_D-oCnf4JSEzf7joHP0/edit?tab=t.0" TargetMode="External"/><Relationship Id="rId565" Type="http://schemas.openxmlformats.org/officeDocument/2006/relationships/header" Target="header126.xml"/><Relationship Id="rId730" Type="http://schemas.openxmlformats.org/officeDocument/2006/relationships/header" Target="header160.xml"/><Relationship Id="rId772" Type="http://schemas.openxmlformats.org/officeDocument/2006/relationships/hyperlink" Target="https://forms.gle/1shGz4i7mYfWAMQh7" TargetMode="External"/><Relationship Id="rId162" Type="http://schemas.openxmlformats.org/officeDocument/2006/relationships/footer" Target="footer30.xml"/><Relationship Id="rId218" Type="http://schemas.openxmlformats.org/officeDocument/2006/relationships/hyperlink" Target="https://ppf.tdsb.on.ca/uploads/files/live/94/337.pdf" TargetMode="External"/><Relationship Id="rId425" Type="http://schemas.openxmlformats.org/officeDocument/2006/relationships/header" Target="header90.xml"/><Relationship Id="rId467" Type="http://schemas.openxmlformats.org/officeDocument/2006/relationships/footer" Target="footer108.xml"/><Relationship Id="rId632" Type="http://schemas.openxmlformats.org/officeDocument/2006/relationships/hyperlink" Target="https://www.tdsb.on.ca/About-Us/Accessibility/Design-of-Public-Spaces" TargetMode="External"/><Relationship Id="rId271" Type="http://schemas.openxmlformats.org/officeDocument/2006/relationships/hyperlink" Target="https://www.tdsb.on.ca/portals/0/docs/TDSBWeb/SpecEd/Consent-to-Release-Information.pdf" TargetMode="External"/><Relationship Id="rId674" Type="http://schemas.openxmlformats.org/officeDocument/2006/relationships/header" Target="header144.xml"/><Relationship Id="rId24" Type="http://schemas.openxmlformats.org/officeDocument/2006/relationships/image" Target="media/image9.png"/><Relationship Id="rId66" Type="http://schemas.openxmlformats.org/officeDocument/2006/relationships/image" Target="media/image19.jpeg"/><Relationship Id="rId131" Type="http://schemas.openxmlformats.org/officeDocument/2006/relationships/hyperlink" Target="https://forms.gle/1shGz4i7mYfWAMQh7" TargetMode="External"/><Relationship Id="rId327" Type="http://schemas.openxmlformats.org/officeDocument/2006/relationships/header" Target="header63.xml"/><Relationship Id="rId369" Type="http://schemas.openxmlformats.org/officeDocument/2006/relationships/hyperlink" Target="https://tdsb.ca1.qualtrics.com/jfe/form/SV_5ceN4bmatftYm2O" TargetMode="External"/><Relationship Id="rId534" Type="http://schemas.openxmlformats.org/officeDocument/2006/relationships/hyperlink" Target="https://www.tdsb.on.ca/About-Us/Detail/docId/169" TargetMode="External"/><Relationship Id="rId576" Type="http://schemas.openxmlformats.org/officeDocument/2006/relationships/hyperlink" Target="https://www.tdsb.on.ca/About-Us/Policies-Procedures-Forms/Detail/docId/259" TargetMode="External"/><Relationship Id="rId741" Type="http://schemas.openxmlformats.org/officeDocument/2006/relationships/hyperlink" Target="https://www.youtube.com/watch?v=IWeH_SDhEYU" TargetMode="External"/><Relationship Id="rId783" Type="http://schemas.openxmlformats.org/officeDocument/2006/relationships/header" Target="header172.xml"/><Relationship Id="rId173" Type="http://schemas.openxmlformats.org/officeDocument/2006/relationships/hyperlink" Target="https://www.ergo-on.ca/userContent/documents/STEP%20Framework-%20webpages/STEPUserGuide_November20151.pdf" TargetMode="External"/><Relationship Id="rId229" Type="http://schemas.openxmlformats.org/officeDocument/2006/relationships/footer" Target="footer38.xml"/><Relationship Id="rId380" Type="http://schemas.openxmlformats.org/officeDocument/2006/relationships/footer" Target="footer76.xml"/><Relationship Id="rId436" Type="http://schemas.openxmlformats.org/officeDocument/2006/relationships/footer" Target="footer95.xml"/><Relationship Id="rId601" Type="http://schemas.openxmlformats.org/officeDocument/2006/relationships/hyperlink" Target="https://www.healthcareathome.ca/" TargetMode="External"/><Relationship Id="rId643" Type="http://schemas.openxmlformats.org/officeDocument/2006/relationships/hyperlink" Target="https://www.tdsb.on.ca/Portals/0/aboutus/docs/Report-Making_Schools_More_Accessible.pdf" TargetMode="External"/><Relationship Id="rId240" Type="http://schemas.openxmlformats.org/officeDocument/2006/relationships/hyperlink" Target="https://www.ontario.ca/laws/statute/91r18" TargetMode="External"/><Relationship Id="rId478" Type="http://schemas.openxmlformats.org/officeDocument/2006/relationships/header" Target="header110.xml"/><Relationship Id="rId685" Type="http://schemas.openxmlformats.org/officeDocument/2006/relationships/header" Target="header148.xml"/><Relationship Id="rId35" Type="http://schemas.openxmlformats.org/officeDocument/2006/relationships/footer" Target="footer6.xml"/><Relationship Id="rId77" Type="http://schemas.openxmlformats.org/officeDocument/2006/relationships/hyperlink" Target="http://www.edu.gov.on.ca/eng/policyfunding/growSuccess.pdf" TargetMode="External"/><Relationship Id="rId100" Type="http://schemas.openxmlformats.org/officeDocument/2006/relationships/header" Target="header20.xml"/><Relationship Id="rId282" Type="http://schemas.openxmlformats.org/officeDocument/2006/relationships/header" Target="header50.xml"/><Relationship Id="rId338" Type="http://schemas.openxmlformats.org/officeDocument/2006/relationships/footer" Target="footer68.xml"/><Relationship Id="rId503" Type="http://schemas.openxmlformats.org/officeDocument/2006/relationships/hyperlink" Target="https://www.ontario.ca/document/education-ontario-policy-and-program-direction/policyprogram-memorandum-140" TargetMode="External"/><Relationship Id="rId545" Type="http://schemas.openxmlformats.org/officeDocument/2006/relationships/image" Target="media/image44.png"/><Relationship Id="rId587" Type="http://schemas.openxmlformats.org/officeDocument/2006/relationships/header" Target="header127.xml"/><Relationship Id="rId710" Type="http://schemas.openxmlformats.org/officeDocument/2006/relationships/header" Target="header156.xml"/><Relationship Id="rId752" Type="http://schemas.openxmlformats.org/officeDocument/2006/relationships/footer" Target="footer168.xml"/><Relationship Id="rId8" Type="http://schemas.openxmlformats.org/officeDocument/2006/relationships/image" Target="media/image2.jpeg"/><Relationship Id="rId142" Type="http://schemas.openxmlformats.org/officeDocument/2006/relationships/hyperlink" Target="https://www.ontario.ca/document/education-ontario-policy-and-program-direction/policyprogram-memorandum-155" TargetMode="External"/><Relationship Id="rId184" Type="http://schemas.openxmlformats.org/officeDocument/2006/relationships/header" Target="header33.xml"/><Relationship Id="rId391" Type="http://schemas.openxmlformats.org/officeDocument/2006/relationships/image" Target="media/image35.png"/><Relationship Id="rId405" Type="http://schemas.openxmlformats.org/officeDocument/2006/relationships/header" Target="header82.xml"/><Relationship Id="rId447" Type="http://schemas.openxmlformats.org/officeDocument/2006/relationships/header" Target="header99.xml"/><Relationship Id="rId612" Type="http://schemas.openxmlformats.org/officeDocument/2006/relationships/header" Target="header133.xml"/><Relationship Id="rId794" Type="http://schemas.openxmlformats.org/officeDocument/2006/relationships/footer" Target="footer177.xml"/><Relationship Id="rId251" Type="http://schemas.openxmlformats.org/officeDocument/2006/relationships/header" Target="header41.xml"/><Relationship Id="rId489" Type="http://schemas.openxmlformats.org/officeDocument/2006/relationships/hyperlink" Target="https://www.tdsb.on.ca/High-School/Guidance/Choices" TargetMode="External"/><Relationship Id="rId654" Type="http://schemas.openxmlformats.org/officeDocument/2006/relationships/footer" Target="footer141.xml"/><Relationship Id="rId696" Type="http://schemas.openxmlformats.org/officeDocument/2006/relationships/footer" Target="footer151.xml"/><Relationship Id="rId46" Type="http://schemas.openxmlformats.org/officeDocument/2006/relationships/header" Target="header8.xml"/><Relationship Id="rId293" Type="http://schemas.openxmlformats.org/officeDocument/2006/relationships/footer" Target="footer55.xml"/><Relationship Id="rId307" Type="http://schemas.openxmlformats.org/officeDocument/2006/relationships/footer" Target="footer59.xml"/><Relationship Id="rId349" Type="http://schemas.openxmlformats.org/officeDocument/2006/relationships/hyperlink" Target="https://www.tdsb.on.ca/Portals/0/docs/Guide-SpecialEducation-Inclusion-ParentsCaregivers.docx" TargetMode="External"/><Relationship Id="rId514" Type="http://schemas.openxmlformats.org/officeDocument/2006/relationships/hyperlink" Target="https://www.ontario.ca/document/education-ontario-policy-and-program-direction/policyprogram-memorandum-156" TargetMode="External"/><Relationship Id="rId556" Type="http://schemas.openxmlformats.org/officeDocument/2006/relationships/hyperlink" Target="https://forms.gle/1shGz4i7mYfWAMQh7" TargetMode="External"/><Relationship Id="rId721" Type="http://schemas.openxmlformats.org/officeDocument/2006/relationships/header" Target="header157.xml"/><Relationship Id="rId763" Type="http://schemas.openxmlformats.org/officeDocument/2006/relationships/hyperlink" Target="https://docs.google.com/presentation/d/e/2PACX-1vRtoO8ITUdqZFsw_bu22-meT8mX6sMLarAkUGceZfEN17Dm-fxwXwXGzFY0ekiNeLX5QpMZJiAd3htK/pub?start=false&amp;loop=false&amp;delayms=3000&amp;slide=id.p" TargetMode="External"/><Relationship Id="rId88" Type="http://schemas.openxmlformats.org/officeDocument/2006/relationships/hyperlink" Target="https://www.tdsb.on.ca/Portals/0/docs/Section%20E%20-%20Special%20Education%20Advisory%20Committee%20(SEAC).pdf" TargetMode="External"/><Relationship Id="rId111" Type="http://schemas.openxmlformats.org/officeDocument/2006/relationships/hyperlink" Target="https://www.ontario.ca/laws/regulation/970464" TargetMode="External"/><Relationship Id="rId153" Type="http://schemas.openxmlformats.org/officeDocument/2006/relationships/footer" Target="footer29.xml"/><Relationship Id="rId195" Type="http://schemas.openxmlformats.org/officeDocument/2006/relationships/hyperlink" Target="https://www.healthcareathome.ca/" TargetMode="External"/><Relationship Id="rId209" Type="http://schemas.openxmlformats.org/officeDocument/2006/relationships/hyperlink" Target="https://www.ontario.ca/laws/statute/96h02" TargetMode="External"/><Relationship Id="rId360" Type="http://schemas.openxmlformats.org/officeDocument/2006/relationships/hyperlink" Target="https://files.ontario.ca/edu-1_3/edu-including-students-special-needs-fsl-en-2021-11-18.pdf" TargetMode="External"/><Relationship Id="rId416" Type="http://schemas.openxmlformats.org/officeDocument/2006/relationships/header" Target="header86.xml"/><Relationship Id="rId598" Type="http://schemas.openxmlformats.org/officeDocument/2006/relationships/footer" Target="footer130.xml"/><Relationship Id="rId220" Type="http://schemas.openxmlformats.org/officeDocument/2006/relationships/hyperlink" Target="https://ppf.tdsb.on.ca/uploads/files/live/94/337.pdf" TargetMode="External"/><Relationship Id="rId458" Type="http://schemas.openxmlformats.org/officeDocument/2006/relationships/footer" Target="footer104.xml"/><Relationship Id="rId623" Type="http://schemas.openxmlformats.org/officeDocument/2006/relationships/hyperlink" Target="https://forms.gle/1shGz4i7mYfWAMQh7" TargetMode="External"/><Relationship Id="rId665" Type="http://schemas.openxmlformats.org/officeDocument/2006/relationships/footer" Target="footer142.xml"/><Relationship Id="rId15" Type="http://schemas.openxmlformats.org/officeDocument/2006/relationships/footer" Target="footer1.xml"/><Relationship Id="rId57" Type="http://schemas.openxmlformats.org/officeDocument/2006/relationships/footer" Target="footer10.xml"/><Relationship Id="rId262" Type="http://schemas.openxmlformats.org/officeDocument/2006/relationships/footer" Target="footer46.xml"/><Relationship Id="rId318" Type="http://schemas.openxmlformats.org/officeDocument/2006/relationships/footer" Target="footer62.xml"/><Relationship Id="rId525" Type="http://schemas.openxmlformats.org/officeDocument/2006/relationships/hyperlink" Target="https://www.ontario.ca/laws/regulation/980181" TargetMode="External"/><Relationship Id="rId567" Type="http://schemas.openxmlformats.org/officeDocument/2006/relationships/hyperlink" Target="https://www.ontario.ca/document/special-education-ontario-policy-and-resource-guide-kindergarten-grade-12" TargetMode="External"/><Relationship Id="rId732" Type="http://schemas.openxmlformats.org/officeDocument/2006/relationships/header" Target="header161.xml"/><Relationship Id="rId99" Type="http://schemas.openxmlformats.org/officeDocument/2006/relationships/footer" Target="footer20.xml"/><Relationship Id="rId122" Type="http://schemas.openxmlformats.org/officeDocument/2006/relationships/header" Target="header23.xml"/><Relationship Id="rId164" Type="http://schemas.openxmlformats.org/officeDocument/2006/relationships/hyperlink" Target="https://sites.google.com/tdsb.on.ca/tdsb-mathematics-for-educators/pl-resources/building-foundational-math-skills-in-the-early-years?authuser=0" TargetMode="External"/><Relationship Id="rId371" Type="http://schemas.openxmlformats.org/officeDocument/2006/relationships/hyperlink" Target="https://www.tdsb.on.ca/Portals/0/docs/Section%20J%20-%20Special%20Education%20Placements%20Provided%20by%20the%20Board.pdf" TargetMode="External"/><Relationship Id="rId774" Type="http://schemas.openxmlformats.org/officeDocument/2006/relationships/footer" Target="footer171.xml"/><Relationship Id="rId427" Type="http://schemas.openxmlformats.org/officeDocument/2006/relationships/hyperlink" Target="https://www.google.com/maps/d/edit?mid=1PhgDpJBlSzQddybqUKaJ57zNzbTEPkg&amp;usp=sharing" TargetMode="External"/><Relationship Id="rId469" Type="http://schemas.openxmlformats.org/officeDocument/2006/relationships/header" Target="header108.xml"/><Relationship Id="rId634" Type="http://schemas.openxmlformats.org/officeDocument/2006/relationships/footer" Target="footer137.xml"/><Relationship Id="rId676" Type="http://schemas.openxmlformats.org/officeDocument/2006/relationships/header" Target="header145.xml"/><Relationship Id="rId26" Type="http://schemas.openxmlformats.org/officeDocument/2006/relationships/footer" Target="footer5.xml"/><Relationship Id="rId231" Type="http://schemas.openxmlformats.org/officeDocument/2006/relationships/hyperlink" Target="http://www.ocswssw.org/professional-practice/code-of-ethics/" TargetMode="External"/><Relationship Id="rId273" Type="http://schemas.openxmlformats.org/officeDocument/2006/relationships/hyperlink" Target="https://www.tdsb.on.ca/portals/0/docs/TDSBWeb/SpecEd/Consent-to-Release-Information.pdf" TargetMode="External"/><Relationship Id="rId329" Type="http://schemas.openxmlformats.org/officeDocument/2006/relationships/header" Target="header64.xml"/><Relationship Id="rId480" Type="http://schemas.openxmlformats.org/officeDocument/2006/relationships/hyperlink" Target="https://www.ontario.ca/document/special-education-ontario-policy-and-resource-guide-kindergarten-grade-12/components-iep" TargetMode="External"/><Relationship Id="rId536" Type="http://schemas.openxmlformats.org/officeDocument/2006/relationships/footer" Target="footer121.xml"/><Relationship Id="rId701" Type="http://schemas.openxmlformats.org/officeDocument/2006/relationships/hyperlink" Target="https://forms.gle/1shGz4i7mYfWAMQh7" TargetMode="External"/><Relationship Id="rId68" Type="http://schemas.openxmlformats.org/officeDocument/2006/relationships/image" Target="media/image20.png"/><Relationship Id="rId133" Type="http://schemas.openxmlformats.org/officeDocument/2006/relationships/hyperlink" Target="http://www.edu.gov.on.ca/eng/policyfunding/growSuccess.pdf" TargetMode="External"/><Relationship Id="rId175" Type="http://schemas.openxmlformats.org/officeDocument/2006/relationships/hyperlink" Target="https://www.ergo-on.ca/userContent/documents/STEP%20Framework-%20webpages/STEPUserGuide_November20151.pdf" TargetMode="External"/><Relationship Id="rId340" Type="http://schemas.openxmlformats.org/officeDocument/2006/relationships/header" Target="header68.xml"/><Relationship Id="rId578" Type="http://schemas.openxmlformats.org/officeDocument/2006/relationships/hyperlink" Target="https://www.tdsb.on.ca/About-Us/Detail/docId/2085" TargetMode="External"/><Relationship Id="rId743" Type="http://schemas.openxmlformats.org/officeDocument/2006/relationships/footer" Target="footer164.xml"/><Relationship Id="rId785" Type="http://schemas.openxmlformats.org/officeDocument/2006/relationships/hyperlink" Target="https://www.tdsb.on.ca/Portals/research/docs/reports/Inclusion_Creating%20Classroom%20and%20School%20Communities.pdf" TargetMode="External"/><Relationship Id="rId200" Type="http://schemas.openxmlformats.org/officeDocument/2006/relationships/footer" Target="footer35.xml"/><Relationship Id="rId382" Type="http://schemas.openxmlformats.org/officeDocument/2006/relationships/hyperlink" Target="https://www.ontario.ca/laws/statute/08s14" TargetMode="External"/><Relationship Id="rId438" Type="http://schemas.openxmlformats.org/officeDocument/2006/relationships/hyperlink" Target="https://www.google.com/maps/d/edit?mid=1yZvpRfbfXZx6tW-rsYCfI_KkGyzJNuA&amp;usp=sharing" TargetMode="External"/><Relationship Id="rId603" Type="http://schemas.openxmlformats.org/officeDocument/2006/relationships/hyperlink" Target="https://www.healthcareathome.ca/" TargetMode="External"/><Relationship Id="rId645" Type="http://schemas.openxmlformats.org/officeDocument/2006/relationships/hyperlink" Target="https://www.tdsb.on.ca/Find-your/School" TargetMode="External"/><Relationship Id="rId687" Type="http://schemas.openxmlformats.org/officeDocument/2006/relationships/hyperlink" Target="https://tstg.mybusplanner.ca/Login?ReturnUrl=%2fSubscriptions%2fChildTransportInfo&amp;LoginType=Subscriber&amp;showParentPopup=True" TargetMode="External"/><Relationship Id="rId242" Type="http://schemas.openxmlformats.org/officeDocument/2006/relationships/hyperlink" Target="https://www.ontario.ca/laws/statute/04p03" TargetMode="External"/><Relationship Id="rId284" Type="http://schemas.openxmlformats.org/officeDocument/2006/relationships/hyperlink" Target="https://www.tdsb.on.ca/Portals/0/docs/Section%20J%20-%20Special%20Education%20Placements%20Provided%20by%20the%20Board.pdf" TargetMode="External"/><Relationship Id="rId491" Type="http://schemas.openxmlformats.org/officeDocument/2006/relationships/hyperlink" Target="https://www.ilc.org/products/olc4o-ontario-secondary-school-literacy-course-online-course" TargetMode="External"/><Relationship Id="rId505" Type="http://schemas.openxmlformats.org/officeDocument/2006/relationships/footer" Target="footer116.xml"/><Relationship Id="rId712" Type="http://schemas.openxmlformats.org/officeDocument/2006/relationships/image" Target="media/image49.png"/><Relationship Id="rId37" Type="http://schemas.openxmlformats.org/officeDocument/2006/relationships/hyperlink" Target="https://forms.gle/1shGz4i7mYfWAMQh7" TargetMode="External"/><Relationship Id="rId79" Type="http://schemas.openxmlformats.org/officeDocument/2006/relationships/footer" Target="footer13.xml"/><Relationship Id="rId102" Type="http://schemas.openxmlformats.org/officeDocument/2006/relationships/hyperlink" Target="https://www.tdsb.on.ca/Portals/0/docs/Section%20F%20-%20Educational%20and%20Other%20Assessments.pdf" TargetMode="External"/><Relationship Id="rId144" Type="http://schemas.openxmlformats.org/officeDocument/2006/relationships/header" Target="header27.xml"/><Relationship Id="rId547" Type="http://schemas.openxmlformats.org/officeDocument/2006/relationships/footer" Target="footer124.xml"/><Relationship Id="rId589" Type="http://schemas.openxmlformats.org/officeDocument/2006/relationships/hyperlink" Target="https://www.tdsb.on.ca/About-Us/Policies-Procedures-Forms/Detail/docId/375" TargetMode="External"/><Relationship Id="rId754" Type="http://schemas.openxmlformats.org/officeDocument/2006/relationships/hyperlink" Target="https://forms.gle/1shGz4i7mYfWAMQh7" TargetMode="External"/><Relationship Id="rId796" Type="http://schemas.openxmlformats.org/officeDocument/2006/relationships/footer" Target="footer178.xml"/><Relationship Id="rId90" Type="http://schemas.openxmlformats.org/officeDocument/2006/relationships/header" Target="header15.xml"/><Relationship Id="rId186" Type="http://schemas.openxmlformats.org/officeDocument/2006/relationships/hyperlink" Target="https://www.ontario.ca/laws/statute/91r18" TargetMode="External"/><Relationship Id="rId351" Type="http://schemas.openxmlformats.org/officeDocument/2006/relationships/hyperlink" Target="https://www.tdsb.on.ca/Portals/0/docs/Guide-SpecialEducation-Inclusion-ParentsCaregivers.docx" TargetMode="External"/><Relationship Id="rId393" Type="http://schemas.openxmlformats.org/officeDocument/2006/relationships/header" Target="header78.xml"/><Relationship Id="rId407" Type="http://schemas.openxmlformats.org/officeDocument/2006/relationships/hyperlink" Target="https://files.ontario.ca/edu-effective-practices-autism-2007-en-2022-01-28.pdf" TargetMode="External"/><Relationship Id="rId449" Type="http://schemas.openxmlformats.org/officeDocument/2006/relationships/hyperlink" Target="https://www.google.com/maps/d/edit?mid=1sxcNM7RMAGicqzE0O5pDLwfpd-62ud8&amp;usp=sharing" TargetMode="External"/><Relationship Id="rId614" Type="http://schemas.openxmlformats.org/officeDocument/2006/relationships/header" Target="header134.xml"/><Relationship Id="rId656" Type="http://schemas.openxmlformats.org/officeDocument/2006/relationships/hyperlink" Target="https://forms.gle/1shGz4i7mYfWAMQh7" TargetMode="External"/><Relationship Id="rId211" Type="http://schemas.openxmlformats.org/officeDocument/2006/relationships/hyperlink" Target="https://www.ontario.ca/laws/statute/90m56" TargetMode="External"/><Relationship Id="rId253" Type="http://schemas.openxmlformats.org/officeDocument/2006/relationships/header" Target="header42.xml"/><Relationship Id="rId295" Type="http://schemas.openxmlformats.org/officeDocument/2006/relationships/header" Target="header55.xml"/><Relationship Id="rId309" Type="http://schemas.openxmlformats.org/officeDocument/2006/relationships/hyperlink" Target="https://www.tdsb.on.ca/Portals/0/docs/Section%20J%20-%20Special%20Education%20Placements%20Provided%20by%20the%20Board.pdf" TargetMode="External"/><Relationship Id="rId460" Type="http://schemas.openxmlformats.org/officeDocument/2006/relationships/footer" Target="footer105.xml"/><Relationship Id="rId516" Type="http://schemas.openxmlformats.org/officeDocument/2006/relationships/header" Target="header116.xml"/><Relationship Id="rId698" Type="http://schemas.openxmlformats.org/officeDocument/2006/relationships/header" Target="header151.xml"/><Relationship Id="rId48" Type="http://schemas.openxmlformats.org/officeDocument/2006/relationships/hyperlink" Target="https://www.tdsb.on.ca/Leadership/Boardroom/Multi-Year-Strategic-Plan" TargetMode="External"/><Relationship Id="rId113" Type="http://schemas.openxmlformats.org/officeDocument/2006/relationships/header" Target="header22.xml"/><Relationship Id="rId320" Type="http://schemas.openxmlformats.org/officeDocument/2006/relationships/footer" Target="footer63.xml"/><Relationship Id="rId558" Type="http://schemas.openxmlformats.org/officeDocument/2006/relationships/hyperlink" Target="https://www.ontario.ca/document/education-ontario-policy-and-program-direction/policyprogram-memorandum-81" TargetMode="External"/><Relationship Id="rId723" Type="http://schemas.openxmlformats.org/officeDocument/2006/relationships/hyperlink" Target="https://www.tdsb.on.ca/Portals/0/docs/Section%20G%20-%20Early%20Identification%20Procedures%20and%20Intervention%20Strategies.pdf" TargetMode="External"/><Relationship Id="rId765" Type="http://schemas.openxmlformats.org/officeDocument/2006/relationships/hyperlink" Target="https://www.tdsb.on.ca/Portals/0/docs/Guide%20to%20SEPRC%20for%20Parents%20Guardians%20Caregivers.docx" TargetMode="External"/><Relationship Id="rId155" Type="http://schemas.openxmlformats.org/officeDocument/2006/relationships/hyperlink" Target="https://drive.google.com/file/d/1p_u7qGMFhhLIr98HMKVz0dXxIw7XnP5S/view" TargetMode="External"/><Relationship Id="rId197" Type="http://schemas.openxmlformats.org/officeDocument/2006/relationships/hyperlink" Target="https://hollandbloorview.ca/services/referrals" TargetMode="External"/><Relationship Id="rId362" Type="http://schemas.openxmlformats.org/officeDocument/2006/relationships/hyperlink" Target="https://files.ontario.ca/edu-1_3/edu-including-students-special-needs-fsl-en-2021-11-18.pdf" TargetMode="External"/><Relationship Id="rId418" Type="http://schemas.openxmlformats.org/officeDocument/2006/relationships/header" Target="header87.xml"/><Relationship Id="rId625" Type="http://schemas.openxmlformats.org/officeDocument/2006/relationships/hyperlink" Target="https://www.tdsb.on.ca/About-Us/Detail/docId/1738" TargetMode="External"/><Relationship Id="rId222" Type="http://schemas.openxmlformats.org/officeDocument/2006/relationships/hyperlink" Target="https://ppf.tdsb.on.ca/uploads/files/live/94/337.pdf" TargetMode="External"/><Relationship Id="rId264" Type="http://schemas.openxmlformats.org/officeDocument/2006/relationships/hyperlink" Target="http://www.tdsb.on.ca/About-Us/Detail/docId/236" TargetMode="External"/><Relationship Id="rId471" Type="http://schemas.openxmlformats.org/officeDocument/2006/relationships/hyperlink" Target="https://www.tdsb.on.ca/Portals/0/docs/Section%20E%20-%20Special%20Education%20Advisory%20Committee%20(SEAC).pdf" TargetMode="External"/><Relationship Id="rId667" Type="http://schemas.openxmlformats.org/officeDocument/2006/relationships/hyperlink" Target="https://tdsbweb.tdsb.on.ca/Portals/Transportation/docs/Transportation-Brochure_tstg_special2024-ACCESSIBLE.pdf" TargetMode="External"/><Relationship Id="rId17" Type="http://schemas.openxmlformats.org/officeDocument/2006/relationships/image" Target="media/image11.png"/><Relationship Id="rId59" Type="http://schemas.openxmlformats.org/officeDocument/2006/relationships/hyperlink" Target="https://www.criticalreflectivepractice.com/" TargetMode="External"/><Relationship Id="rId124" Type="http://schemas.openxmlformats.org/officeDocument/2006/relationships/image" Target="media/image28.png"/><Relationship Id="rId527" Type="http://schemas.openxmlformats.org/officeDocument/2006/relationships/hyperlink" Target="http://edu.gov.on.ca/eng/general/elemsec/speced/shared.pdf" TargetMode="External"/><Relationship Id="rId569" Type="http://schemas.openxmlformats.org/officeDocument/2006/relationships/hyperlink" Target="https://www.ontario.ca/document/special-education-ontario-policy-and-resource-guide-kindergarten-grade-12" TargetMode="External"/><Relationship Id="rId734" Type="http://schemas.openxmlformats.org/officeDocument/2006/relationships/hyperlink" Target="https://tdsb.ca1.qualtrics.com/jfe/form/SV_5ceN4bmatftYm2O" TargetMode="External"/><Relationship Id="rId776" Type="http://schemas.openxmlformats.org/officeDocument/2006/relationships/footer" Target="footer172.xml"/><Relationship Id="rId70" Type="http://schemas.openxmlformats.org/officeDocument/2006/relationships/image" Target="media/image22.png"/><Relationship Id="rId166" Type="http://schemas.openxmlformats.org/officeDocument/2006/relationships/hyperlink" Target="https://sites.google.com/tdsb.on.ca/tdsb-mathematics-for-educators/pl-resources/unlocking-fractions-understanding" TargetMode="External"/><Relationship Id="rId331" Type="http://schemas.openxmlformats.org/officeDocument/2006/relationships/header" Target="header65.xml"/><Relationship Id="rId373" Type="http://schemas.openxmlformats.org/officeDocument/2006/relationships/hyperlink" Target="https://www.ontario.ca/document/special-education-ontario-policy-and-resource-guide-kindergarten-grade-12/categories" TargetMode="External"/><Relationship Id="rId429" Type="http://schemas.openxmlformats.org/officeDocument/2006/relationships/footer" Target="footer92.xml"/><Relationship Id="rId580" Type="http://schemas.openxmlformats.org/officeDocument/2006/relationships/hyperlink" Target="https://www.tdsb.on.ca/About-Us/Detail/docId/1983" TargetMode="External"/><Relationship Id="rId636" Type="http://schemas.openxmlformats.org/officeDocument/2006/relationships/footer" Target="footer138.xml"/><Relationship Id="rId1" Type="http://schemas.openxmlformats.org/officeDocument/2006/relationships/numbering" Target="numbering.xml"/><Relationship Id="rId233" Type="http://schemas.openxmlformats.org/officeDocument/2006/relationships/hyperlink" Target="https://www.ontario.ca/laws/statute/91r18" TargetMode="External"/><Relationship Id="rId440" Type="http://schemas.openxmlformats.org/officeDocument/2006/relationships/footer" Target="footer96.xml"/><Relationship Id="rId678" Type="http://schemas.openxmlformats.org/officeDocument/2006/relationships/header" Target="header146.xml"/><Relationship Id="rId28" Type="http://schemas.openxmlformats.org/officeDocument/2006/relationships/image" Target="media/image13.png"/><Relationship Id="rId275" Type="http://schemas.openxmlformats.org/officeDocument/2006/relationships/footer" Target="footer48.xml"/><Relationship Id="rId300" Type="http://schemas.openxmlformats.org/officeDocument/2006/relationships/hyperlink" Target="https://forms.gle/1shGz4i7mYfWAMQh7" TargetMode="External"/><Relationship Id="rId482" Type="http://schemas.openxmlformats.org/officeDocument/2006/relationships/hyperlink" Target="https://drive.google.com/file/d/1SGBSGd2aTOEPzUu3N74YgQS2gV3zskOk/view?usp=drive_link" TargetMode="External"/><Relationship Id="rId538" Type="http://schemas.openxmlformats.org/officeDocument/2006/relationships/header" Target="header121.xml"/><Relationship Id="rId703" Type="http://schemas.openxmlformats.org/officeDocument/2006/relationships/footer" Target="footer153.xml"/><Relationship Id="rId745" Type="http://schemas.openxmlformats.org/officeDocument/2006/relationships/header" Target="header164.xml"/><Relationship Id="rId81" Type="http://schemas.openxmlformats.org/officeDocument/2006/relationships/image" Target="media/image24.png"/><Relationship Id="rId135" Type="http://schemas.openxmlformats.org/officeDocument/2006/relationships/hyperlink" Target="http://www.edu.gov.on.ca/eng/policyfunding/growSuccess.pdf" TargetMode="External"/><Relationship Id="rId177" Type="http://schemas.openxmlformats.org/officeDocument/2006/relationships/footer" Target="footer31.xml"/><Relationship Id="rId342" Type="http://schemas.openxmlformats.org/officeDocument/2006/relationships/header" Target="header69.xml"/><Relationship Id="rId384" Type="http://schemas.openxmlformats.org/officeDocument/2006/relationships/footer" Target="footer77.xml"/><Relationship Id="rId591" Type="http://schemas.openxmlformats.org/officeDocument/2006/relationships/footer" Target="footer129.xml"/><Relationship Id="rId605" Type="http://schemas.openxmlformats.org/officeDocument/2006/relationships/header" Target="header131.xml"/><Relationship Id="rId787" Type="http://schemas.openxmlformats.org/officeDocument/2006/relationships/footer" Target="footer174.xml"/><Relationship Id="rId202" Type="http://schemas.openxmlformats.org/officeDocument/2006/relationships/hyperlink" Target="https://cpbao.ca/" TargetMode="External"/><Relationship Id="rId244" Type="http://schemas.openxmlformats.org/officeDocument/2006/relationships/hyperlink" Target="http://www.tdsb.on.ca/AboutUs/ProfessionalSupportServices/PrivacyStatement.aspx" TargetMode="External"/><Relationship Id="rId647" Type="http://schemas.openxmlformats.org/officeDocument/2006/relationships/hyperlink" Target="https://www.tdsb.on.ca/Portals/0/docs/TDSB%20Annual%20AODA%20Status%20Report%20for%202022-2024.pdf" TargetMode="External"/><Relationship Id="rId689" Type="http://schemas.openxmlformats.org/officeDocument/2006/relationships/hyperlink" Target="http://www.torontoschoolbus.org/" TargetMode="External"/><Relationship Id="rId39" Type="http://schemas.openxmlformats.org/officeDocument/2006/relationships/header" Target="header6.xml"/><Relationship Id="rId286" Type="http://schemas.openxmlformats.org/officeDocument/2006/relationships/header" Target="header51.xml"/><Relationship Id="rId451" Type="http://schemas.openxmlformats.org/officeDocument/2006/relationships/footer" Target="footer101.xml"/><Relationship Id="rId493" Type="http://schemas.openxmlformats.org/officeDocument/2006/relationships/footer" Target="footer113.xml"/><Relationship Id="rId507" Type="http://schemas.openxmlformats.org/officeDocument/2006/relationships/hyperlink" Target="https://www.ontario.ca/document/special-education-ontario-policy-and-resource-guide-kindergarten-grade-12" TargetMode="External"/><Relationship Id="rId549" Type="http://schemas.openxmlformats.org/officeDocument/2006/relationships/image" Target="media/image46.jpeg"/><Relationship Id="rId714" Type="http://schemas.openxmlformats.org/officeDocument/2006/relationships/hyperlink" Target="https://forms.gle/1shGz4i7mYfWAMQh7" TargetMode="External"/><Relationship Id="rId756" Type="http://schemas.openxmlformats.org/officeDocument/2006/relationships/footer" Target="footer169.xml"/><Relationship Id="rId50" Type="http://schemas.openxmlformats.org/officeDocument/2006/relationships/hyperlink" Target="https://www.tdsb.on.ca/Leadership/Boardroom/Multi-Year-Strategic-Plan/Equity" TargetMode="External"/><Relationship Id="rId104" Type="http://schemas.openxmlformats.org/officeDocument/2006/relationships/hyperlink" Target="https://www.tdsb.on.ca/Portals/0/docs/Section%20J%20-%20Special%20Education%20Placements%20Provided%20by%20the%20Board.pdf" TargetMode="External"/><Relationship Id="rId146" Type="http://schemas.openxmlformats.org/officeDocument/2006/relationships/hyperlink" Target="https://www.tdsb.on.ca/Portals/0/HighSchool/docs/Manual1718Public.doc" TargetMode="External"/><Relationship Id="rId188" Type="http://schemas.openxmlformats.org/officeDocument/2006/relationships/hyperlink" Target="https://www.tdsb.on.ca/Portals/0/docs/Guide%20to%20OTPT%20Services%20for%20Parents%20Guardians%20Caregivers%20.pdf" TargetMode="External"/><Relationship Id="rId311" Type="http://schemas.openxmlformats.org/officeDocument/2006/relationships/footer" Target="footer60.xml"/><Relationship Id="rId353" Type="http://schemas.openxmlformats.org/officeDocument/2006/relationships/header" Target="header70.xml"/><Relationship Id="rId395" Type="http://schemas.openxmlformats.org/officeDocument/2006/relationships/header" Target="header79.xml"/><Relationship Id="rId409" Type="http://schemas.openxmlformats.org/officeDocument/2006/relationships/header" Target="header83.xml"/><Relationship Id="rId560" Type="http://schemas.openxmlformats.org/officeDocument/2006/relationships/hyperlink" Target="http://www.edu.gov.on.ca/extra/eng/ppm/81.html" TargetMode="External"/><Relationship Id="rId798" Type="http://schemas.openxmlformats.org/officeDocument/2006/relationships/theme" Target="theme/theme1.xml"/><Relationship Id="rId92" Type="http://schemas.openxmlformats.org/officeDocument/2006/relationships/header" Target="header16.xml"/><Relationship Id="rId213" Type="http://schemas.openxmlformats.org/officeDocument/2006/relationships/header" Target="header35.xml"/><Relationship Id="rId420" Type="http://schemas.openxmlformats.org/officeDocument/2006/relationships/hyperlink" Target="https://www.google.com/maps/d/edit?mid=1zWAJDsEKmZF8Mx5h0Ip4_-pZTnNebvs&amp;usp=sharing" TargetMode="External"/><Relationship Id="rId616" Type="http://schemas.openxmlformats.org/officeDocument/2006/relationships/hyperlink" Target="https://sites.google.com/tdsb.on.ca/tdsbat/home" TargetMode="External"/><Relationship Id="rId658" Type="http://schemas.openxmlformats.org/officeDocument/2006/relationships/hyperlink" Target="http://www.tdsb.on.ca/AboutUs/Detail.aspx?docId=185" TargetMode="External"/><Relationship Id="rId255" Type="http://schemas.openxmlformats.org/officeDocument/2006/relationships/header" Target="header43.xml"/><Relationship Id="rId297" Type="http://schemas.openxmlformats.org/officeDocument/2006/relationships/hyperlink" Target="https://www.google.com/maps/d/u/0/edit?mid=19UFlTo2NgKXscZkb3JMCGh666gRyo24&amp;ll=43.7044867571957%2C-79.39472029999999&amp;z=11" TargetMode="External"/><Relationship Id="rId462" Type="http://schemas.openxmlformats.org/officeDocument/2006/relationships/header" Target="header105.xml"/><Relationship Id="rId518" Type="http://schemas.openxmlformats.org/officeDocument/2006/relationships/header" Target="header117.xml"/><Relationship Id="rId725" Type="http://schemas.openxmlformats.org/officeDocument/2006/relationships/footer" Target="footer159.xml"/><Relationship Id="rId115" Type="http://schemas.openxmlformats.org/officeDocument/2006/relationships/hyperlink" Target="https://www.tdsb.on.ca/Community/How-to-Get-Involved/Advisory-Committees/Statutory-Advisory-Committees/Special-Education-Advisory-Committee" TargetMode="External"/><Relationship Id="rId157" Type="http://schemas.openxmlformats.org/officeDocument/2006/relationships/hyperlink" Target="https://drive.google.com/file/d/1p_u7qGMFhhLIr98HMKVz0dXxIw7XnP5S/view" TargetMode="External"/><Relationship Id="rId322" Type="http://schemas.openxmlformats.org/officeDocument/2006/relationships/hyperlink" Target="https://www.tdsb.on.ca/Leadership-Learning-and-School-Improvement/Special-Education/Section23" TargetMode="External"/><Relationship Id="rId364" Type="http://schemas.openxmlformats.org/officeDocument/2006/relationships/header" Target="header71.xml"/><Relationship Id="rId767" Type="http://schemas.openxmlformats.org/officeDocument/2006/relationships/hyperlink" Target="https://docs.google.com/document/d/11pjSx3_MelKQYRsZ17RDbjKv-Sx5flYWCFSIId6CMjU/edit?tab=t.0" TargetMode="External"/><Relationship Id="rId61" Type="http://schemas.openxmlformats.org/officeDocument/2006/relationships/header" Target="header10.xml"/><Relationship Id="rId199" Type="http://schemas.openxmlformats.org/officeDocument/2006/relationships/header" Target="header34.xml"/><Relationship Id="rId571" Type="http://schemas.openxmlformats.org/officeDocument/2006/relationships/hyperlink" Target="https://www.ontario.ca/document/child-protection-service-directives-forms-and-guidelines" TargetMode="External"/><Relationship Id="rId627" Type="http://schemas.openxmlformats.org/officeDocument/2006/relationships/hyperlink" Target="https://drive.google.com/file/d/113PTEgcyGbSlk2hO89iB2TH0u51waU3m/view?usp=drive_link" TargetMode="External"/><Relationship Id="rId669" Type="http://schemas.openxmlformats.org/officeDocument/2006/relationships/hyperlink" Target="https://tdsbweb.tdsb.on.ca/Portals/Transportation/docs/Transportation-Brochure_tstg_special2024-ACCESSIBLE.pdf" TargetMode="External"/><Relationship Id="rId19" Type="http://schemas.openxmlformats.org/officeDocument/2006/relationships/footer" Target="footer2.xml"/><Relationship Id="rId224" Type="http://schemas.openxmlformats.org/officeDocument/2006/relationships/footer" Target="footer37.xml"/><Relationship Id="rId266" Type="http://schemas.openxmlformats.org/officeDocument/2006/relationships/hyperlink" Target="http://www.tdsb.on.ca/About-Us/Detail/docId/236" TargetMode="External"/><Relationship Id="rId431" Type="http://schemas.openxmlformats.org/officeDocument/2006/relationships/header" Target="header92.xml"/><Relationship Id="rId473" Type="http://schemas.openxmlformats.org/officeDocument/2006/relationships/header" Target="header109.xml"/><Relationship Id="rId529" Type="http://schemas.openxmlformats.org/officeDocument/2006/relationships/hyperlink" Target="https://www.ontario.ca/document/special-education-ontario-policy-and-resource-guide-kindergarten-grade-12/standards-iep" TargetMode="External"/><Relationship Id="rId680" Type="http://schemas.openxmlformats.org/officeDocument/2006/relationships/header" Target="header147.xml"/><Relationship Id="rId736" Type="http://schemas.openxmlformats.org/officeDocument/2006/relationships/header" Target="header162.xml"/><Relationship Id="rId30" Type="http://schemas.openxmlformats.org/officeDocument/2006/relationships/hyperlink" Target="https://forms.gle/1shGz4i7mYfWAMQh7" TargetMode="External"/><Relationship Id="rId126" Type="http://schemas.openxmlformats.org/officeDocument/2006/relationships/hyperlink" Target="https://www.parentsaspartners.ca/" TargetMode="External"/><Relationship Id="rId168" Type="http://schemas.openxmlformats.org/officeDocument/2006/relationships/hyperlink" Target="https://sites.google.com/tdsb.on.ca/tdsb-mathematics-for-educators/pl-resources/unlocking-fractions-understanding" TargetMode="External"/><Relationship Id="rId333" Type="http://schemas.openxmlformats.org/officeDocument/2006/relationships/header" Target="header66.xml"/><Relationship Id="rId540" Type="http://schemas.openxmlformats.org/officeDocument/2006/relationships/image" Target="media/image41.jpeg"/><Relationship Id="rId778" Type="http://schemas.openxmlformats.org/officeDocument/2006/relationships/hyperlink" Target="https://www.dcp.edu.gov.on.ca/en/curriculum/secondary-first-nations-metis-and-inuit-studies" TargetMode="External"/><Relationship Id="rId72" Type="http://schemas.openxmlformats.org/officeDocument/2006/relationships/hyperlink" Target="https://www.dcp.edu.gov.on.ca/en/program-planning/considerations-for-program-planning/human-rights-equity-and-inclusive-education" TargetMode="External"/><Relationship Id="rId375" Type="http://schemas.openxmlformats.org/officeDocument/2006/relationships/footer" Target="footer74.xml"/><Relationship Id="rId582" Type="http://schemas.openxmlformats.org/officeDocument/2006/relationships/hyperlink" Target="https://www.ontario.ca/document/education-ontario-policy-and-program-direction/policyprogram-memorandum-161" TargetMode="External"/><Relationship Id="rId638" Type="http://schemas.openxmlformats.org/officeDocument/2006/relationships/footer" Target="footer139.xml"/><Relationship Id="rId3" Type="http://schemas.openxmlformats.org/officeDocument/2006/relationships/settings" Target="settings.xml"/><Relationship Id="rId235" Type="http://schemas.openxmlformats.org/officeDocument/2006/relationships/footer" Target="footer39.xml"/><Relationship Id="rId277" Type="http://schemas.openxmlformats.org/officeDocument/2006/relationships/header" Target="header48.xml"/><Relationship Id="rId400" Type="http://schemas.openxmlformats.org/officeDocument/2006/relationships/header" Target="header80.xml"/><Relationship Id="rId442" Type="http://schemas.openxmlformats.org/officeDocument/2006/relationships/footer" Target="footer97.xml"/><Relationship Id="rId484" Type="http://schemas.openxmlformats.org/officeDocument/2006/relationships/hyperlink" Target="https://www.ontario.ca/document/ontario-schools-kindergarten-grade-12-policy-and-program-requirements-2024" TargetMode="External"/><Relationship Id="rId705" Type="http://schemas.openxmlformats.org/officeDocument/2006/relationships/footer" Target="footer154.xml"/><Relationship Id="rId137" Type="http://schemas.openxmlformats.org/officeDocument/2006/relationships/hyperlink" Target="http://www.edu.gov.on.ca/eng/policyfunding/GSKindergartenAddendum2018.pdf" TargetMode="External"/><Relationship Id="rId302" Type="http://schemas.openxmlformats.org/officeDocument/2006/relationships/hyperlink" Target="https://www.ontario.ca/laws/regulation/980181" TargetMode="External"/><Relationship Id="rId344" Type="http://schemas.openxmlformats.org/officeDocument/2006/relationships/hyperlink" Target="https://www.ontario.ca/page/shared-solutions-guide-preventing-and-resolving-conflicts-regarding-programs-and-services" TargetMode="External"/><Relationship Id="rId691" Type="http://schemas.openxmlformats.org/officeDocument/2006/relationships/hyperlink" Target="https://www.torontoschoolbus.org/bus/routes-and-maps/" TargetMode="External"/><Relationship Id="rId747" Type="http://schemas.openxmlformats.org/officeDocument/2006/relationships/header" Target="header165.xml"/><Relationship Id="rId789" Type="http://schemas.openxmlformats.org/officeDocument/2006/relationships/footer" Target="footer175.xml"/><Relationship Id="rId41" Type="http://schemas.openxmlformats.org/officeDocument/2006/relationships/image" Target="media/image15.png"/><Relationship Id="rId83" Type="http://schemas.openxmlformats.org/officeDocument/2006/relationships/hyperlink" Target="https://forms.gle/1shGz4i7mYfWAMQh7" TargetMode="External"/><Relationship Id="rId179" Type="http://schemas.openxmlformats.org/officeDocument/2006/relationships/header" Target="header31.xml"/><Relationship Id="rId386" Type="http://schemas.openxmlformats.org/officeDocument/2006/relationships/hyperlink" Target="https://forms.gle/1shGz4i7mYfWAMQh7" TargetMode="External"/><Relationship Id="rId551" Type="http://schemas.openxmlformats.org/officeDocument/2006/relationships/footer" Target="footer125.xml"/><Relationship Id="rId593" Type="http://schemas.openxmlformats.org/officeDocument/2006/relationships/hyperlink" Target="https://www.ontario.ca/document/education-ontario-policy-and-program-direction/policyprogram-memorandum-81" TargetMode="External"/><Relationship Id="rId607" Type="http://schemas.openxmlformats.org/officeDocument/2006/relationships/hyperlink" Target="https://forms.gle/1shGz4i7mYfWAMQh7" TargetMode="External"/><Relationship Id="rId649" Type="http://schemas.openxmlformats.org/officeDocument/2006/relationships/hyperlink" Target="https://www.tdsb.on.ca/About-Us/Accessibility" TargetMode="External"/><Relationship Id="rId190" Type="http://schemas.openxmlformats.org/officeDocument/2006/relationships/image" Target="media/image30.png"/><Relationship Id="rId204" Type="http://schemas.openxmlformats.org/officeDocument/2006/relationships/hyperlink" Target="https://www.ontario.ca/laws/statute/91p38" TargetMode="External"/><Relationship Id="rId246" Type="http://schemas.openxmlformats.org/officeDocument/2006/relationships/hyperlink" Target="https://ppf.tdsb.on.ca/uploads/files/live/94/337.pdf" TargetMode="External"/><Relationship Id="rId288" Type="http://schemas.openxmlformats.org/officeDocument/2006/relationships/header" Target="header52.xml"/><Relationship Id="rId411" Type="http://schemas.openxmlformats.org/officeDocument/2006/relationships/header" Target="header84.xml"/><Relationship Id="rId453" Type="http://schemas.openxmlformats.org/officeDocument/2006/relationships/footer" Target="footer102.xml"/><Relationship Id="rId509" Type="http://schemas.openxmlformats.org/officeDocument/2006/relationships/hyperlink" Target="https://oneca.com/wp-content/uploads/2019/11/iep-resource-guide.pdf" TargetMode="External"/><Relationship Id="rId660" Type="http://schemas.openxmlformats.org/officeDocument/2006/relationships/hyperlink" Target="https://www.tdsb.on.ca/Learning-Equity-and-Well-Being/Special-Education-and-Inclusion/Identification-and-Placement" TargetMode="External"/><Relationship Id="rId106" Type="http://schemas.openxmlformats.org/officeDocument/2006/relationships/footer" Target="footer22.xml"/><Relationship Id="rId313" Type="http://schemas.openxmlformats.org/officeDocument/2006/relationships/footer" Target="footer61.xml"/><Relationship Id="rId495" Type="http://schemas.openxmlformats.org/officeDocument/2006/relationships/hyperlink" Target="https://www.ontario.ca/laws/regulation/980181" TargetMode="External"/><Relationship Id="rId716" Type="http://schemas.openxmlformats.org/officeDocument/2006/relationships/hyperlink" Target="https://www.ontario.ca/document/education-ontario-policy-and-program-direction/policyprogram-memorandum-149" TargetMode="External"/><Relationship Id="rId758" Type="http://schemas.openxmlformats.org/officeDocument/2006/relationships/footer" Target="footer170.xml"/><Relationship Id="rId10" Type="http://schemas.openxmlformats.org/officeDocument/2006/relationships/image" Target="media/image4.jpeg"/><Relationship Id="rId52" Type="http://schemas.openxmlformats.org/officeDocument/2006/relationships/hyperlink" Target="https://www.tdsb.on.ca/Leadership/Boardroom/Multi-Year-Strategic-Plan/Belong" TargetMode="External"/><Relationship Id="rId94" Type="http://schemas.openxmlformats.org/officeDocument/2006/relationships/header" Target="header17.xml"/><Relationship Id="rId148" Type="http://schemas.openxmlformats.org/officeDocument/2006/relationships/hyperlink" Target="https://www.tdsb.on.ca/Portals/0/HighSchool/docs/Manual1718Public.doc" TargetMode="External"/><Relationship Id="rId355" Type="http://schemas.openxmlformats.org/officeDocument/2006/relationships/hyperlink" Target="https://docs.google.com/document/d/11pjSx3_MelKQYRsZ17RDbjKv-Sx5flYWCFSIId6CMjU/edit?tab=t.0" TargetMode="External"/><Relationship Id="rId397" Type="http://schemas.openxmlformats.org/officeDocument/2006/relationships/hyperlink" Target="https://www.tdsb.on.ca/Portals/0/docs/Section%20G%20-%20Early%20Identification%20Procedures%20and%20Intervention%20Strategies.pdf" TargetMode="External"/><Relationship Id="rId520" Type="http://schemas.openxmlformats.org/officeDocument/2006/relationships/image" Target="media/image37.png"/><Relationship Id="rId562" Type="http://schemas.openxmlformats.org/officeDocument/2006/relationships/hyperlink" Target="https://www.ontario.ca/document/education-ontario-policy-and-program-direction/policyprogram-memorandum-161" TargetMode="External"/><Relationship Id="rId618" Type="http://schemas.openxmlformats.org/officeDocument/2006/relationships/hyperlink" Target="https://sites.google.com/tdsb.on.ca/tdsbat/home" TargetMode="External"/><Relationship Id="rId215" Type="http://schemas.openxmlformats.org/officeDocument/2006/relationships/hyperlink" Target="https://www.ontario.ca/laws/statute/91p38" TargetMode="External"/><Relationship Id="rId257" Type="http://schemas.openxmlformats.org/officeDocument/2006/relationships/header" Target="header44.xml"/><Relationship Id="rId422" Type="http://schemas.openxmlformats.org/officeDocument/2006/relationships/footer" Target="footer89.xml"/><Relationship Id="rId464" Type="http://schemas.openxmlformats.org/officeDocument/2006/relationships/header" Target="header106.xml"/><Relationship Id="rId299" Type="http://schemas.openxmlformats.org/officeDocument/2006/relationships/footer" Target="footer57.xml"/><Relationship Id="rId727" Type="http://schemas.openxmlformats.org/officeDocument/2006/relationships/header" Target="header159.xml"/><Relationship Id="rId63" Type="http://schemas.openxmlformats.org/officeDocument/2006/relationships/image" Target="media/image17.jpeg"/><Relationship Id="rId159" Type="http://schemas.openxmlformats.org/officeDocument/2006/relationships/hyperlink" Target="https://drive.google.com/file/d/1vJ8pWWAunHmd-AsXd4HX-8htqEmTSFkc/view" TargetMode="External"/><Relationship Id="rId366" Type="http://schemas.openxmlformats.org/officeDocument/2006/relationships/hyperlink" Target="https://www.tdsb.on.ca/Portals/0/docs/PR597%20-%20December%2010%2C%202019%20(Reviewed)(2).pdf" TargetMode="External"/><Relationship Id="rId573" Type="http://schemas.openxmlformats.org/officeDocument/2006/relationships/hyperlink" Target="https://www.ontario.ca/document/education-ontario-policy-and-program-direction/policyprogram-memorandum-81" TargetMode="External"/><Relationship Id="rId780" Type="http://schemas.openxmlformats.org/officeDocument/2006/relationships/hyperlink" Target="https://www.ohrc.on.ca/en/disability-and-human-rights-brochure-2016" TargetMode="External"/><Relationship Id="rId226" Type="http://schemas.openxmlformats.org/officeDocument/2006/relationships/hyperlink" Target="https://www.ontario.ca/laws/statute/91r18" TargetMode="External"/><Relationship Id="rId433" Type="http://schemas.openxmlformats.org/officeDocument/2006/relationships/header" Target="header93.xml"/><Relationship Id="rId640" Type="http://schemas.openxmlformats.org/officeDocument/2006/relationships/header" Target="header139.xml"/><Relationship Id="rId738" Type="http://schemas.openxmlformats.org/officeDocument/2006/relationships/hyperlink" Target="https://crc-canada.org/wp-content/uploads/2016/03/trc-calls-to-action-english.pdf" TargetMode="External"/><Relationship Id="rId74" Type="http://schemas.openxmlformats.org/officeDocument/2006/relationships/footer" Target="footer12.xml"/><Relationship Id="rId377" Type="http://schemas.openxmlformats.org/officeDocument/2006/relationships/footer" Target="footer75.xml"/><Relationship Id="rId500" Type="http://schemas.openxmlformats.org/officeDocument/2006/relationships/hyperlink" Target="https://www.ontario.ca/laws/regulation/980181" TargetMode="External"/><Relationship Id="rId584" Type="http://schemas.openxmlformats.org/officeDocument/2006/relationships/hyperlink" Target="https://www.ontario.ca/document/education-ontario-policy-and-program-direction/policyprogram-memorandum-161" TargetMode="External"/><Relationship Id="rId5" Type="http://schemas.openxmlformats.org/officeDocument/2006/relationships/footnotes" Target="footnotes.xml"/><Relationship Id="rId237" Type="http://schemas.openxmlformats.org/officeDocument/2006/relationships/footer" Target="footer40.xml"/><Relationship Id="rId791" Type="http://schemas.openxmlformats.org/officeDocument/2006/relationships/header" Target="header175.xml"/><Relationship Id="rId444" Type="http://schemas.openxmlformats.org/officeDocument/2006/relationships/footer" Target="footer98.xml"/><Relationship Id="rId651" Type="http://schemas.openxmlformats.org/officeDocument/2006/relationships/hyperlink" Target="https://drive.google.com/file/d/1OS-dRpv6_Nxron7RWy2jXeeEB52vDEaz/view?usp=drive_link" TargetMode="External"/><Relationship Id="rId749" Type="http://schemas.openxmlformats.org/officeDocument/2006/relationships/header" Target="header166.xml"/><Relationship Id="rId290" Type="http://schemas.openxmlformats.org/officeDocument/2006/relationships/header" Target="header53.xml"/><Relationship Id="rId304" Type="http://schemas.openxmlformats.org/officeDocument/2006/relationships/footer" Target="footer58.xml"/><Relationship Id="rId388" Type="http://schemas.openxmlformats.org/officeDocument/2006/relationships/hyperlink" Target="https://www.ohrc.on.ca/en/policy-accessible-education-students-disabilities" TargetMode="External"/><Relationship Id="rId511" Type="http://schemas.openxmlformats.org/officeDocument/2006/relationships/hyperlink" Target="https://www.ontario.ca/document/special-education-ontario-policy-and-resource-guide-kindergarten-grade-12/standards-iep" TargetMode="External"/><Relationship Id="rId609" Type="http://schemas.openxmlformats.org/officeDocument/2006/relationships/hyperlink" Target="https://www.ontario.ca/files/2024-06/edu-sea-directives-2024-25-en-2024-06-17.pdf" TargetMode="External"/><Relationship Id="rId85" Type="http://schemas.openxmlformats.org/officeDocument/2006/relationships/footer" Target="footer14.xml"/><Relationship Id="rId150" Type="http://schemas.openxmlformats.org/officeDocument/2006/relationships/hyperlink" Target="https://www.tdsb.on.ca/Portals/0/HighSchool/docs/Manual1718Public.doc" TargetMode="External"/><Relationship Id="rId595" Type="http://schemas.openxmlformats.org/officeDocument/2006/relationships/hyperlink" Target="http://www.tdsb.on.ca/AboutUs/Detail.aspx?docId=1475" TargetMode="External"/><Relationship Id="rId248" Type="http://schemas.openxmlformats.org/officeDocument/2006/relationships/footer" Target="footer41.xml"/><Relationship Id="rId455" Type="http://schemas.openxmlformats.org/officeDocument/2006/relationships/footer" Target="footer103.xml"/><Relationship Id="rId662" Type="http://schemas.openxmlformats.org/officeDocument/2006/relationships/hyperlink" Target="https://www.tdsb.on.ca/Leadership-Learning-and-School-Improvement/Special-Education/Identification-and-Placement" TargetMode="External"/><Relationship Id="rId12" Type="http://schemas.openxmlformats.org/officeDocument/2006/relationships/image" Target="media/image6.jpeg"/><Relationship Id="rId108" Type="http://schemas.openxmlformats.org/officeDocument/2006/relationships/image" Target="media/image27.png"/><Relationship Id="rId315" Type="http://schemas.openxmlformats.org/officeDocument/2006/relationships/hyperlink" Target="https://www.ohrc.on.ca/en/policy-accessible-education-students-disabilities" TargetMode="External"/><Relationship Id="rId522" Type="http://schemas.openxmlformats.org/officeDocument/2006/relationships/hyperlink" Target="https://www.ontario.ca/document/ontario-schools-kindergarten-grade-12-policy-and-program-requirements-2024/student-records" TargetMode="External"/><Relationship Id="rId96" Type="http://schemas.openxmlformats.org/officeDocument/2006/relationships/header" Target="header18.xml"/><Relationship Id="rId161" Type="http://schemas.openxmlformats.org/officeDocument/2006/relationships/header" Target="header29.xml"/><Relationship Id="rId399" Type="http://schemas.openxmlformats.org/officeDocument/2006/relationships/hyperlink" Target="https://www.google.com/maps/d/edit?mid=19UFlTo2NgKXscZkb3JMCGh666gRyo24&amp;usp=sharing" TargetMode="External"/><Relationship Id="rId259" Type="http://schemas.openxmlformats.org/officeDocument/2006/relationships/hyperlink" Target="https://forms.gle/1shGz4i7mYfWAMQh7" TargetMode="External"/><Relationship Id="rId466" Type="http://schemas.openxmlformats.org/officeDocument/2006/relationships/header" Target="header107.xml"/><Relationship Id="rId673" Type="http://schemas.openxmlformats.org/officeDocument/2006/relationships/footer" Target="footer144.xml"/><Relationship Id="rId23" Type="http://schemas.openxmlformats.org/officeDocument/2006/relationships/footer" Target="footer4.xml"/><Relationship Id="rId119" Type="http://schemas.openxmlformats.org/officeDocument/2006/relationships/hyperlink" Target="https://www.ontario.ca/laws/regulation/970464" TargetMode="External"/><Relationship Id="rId326" Type="http://schemas.openxmlformats.org/officeDocument/2006/relationships/hyperlink" Target="https://www.ontario.ca/document/ontario-schools-kindergarten-grade-12-policy-and-program-requirements" TargetMode="External"/><Relationship Id="rId533" Type="http://schemas.openxmlformats.org/officeDocument/2006/relationships/footer" Target="footer120.xml"/><Relationship Id="rId740" Type="http://schemas.openxmlformats.org/officeDocument/2006/relationships/hyperlink" Target="https://www.youtube.com/watch?v=IWeH_SDhEYU" TargetMode="External"/><Relationship Id="rId172" Type="http://schemas.openxmlformats.org/officeDocument/2006/relationships/hyperlink" Target="https://www.ergo-on.ca/userContent/documents/STEP%20Framework-%20webpages/STEPUserGuide_November20151.pdf" TargetMode="External"/><Relationship Id="rId477" Type="http://schemas.openxmlformats.org/officeDocument/2006/relationships/hyperlink" Target="https://www.ontario.ca/laws/regulation/980181" TargetMode="External"/><Relationship Id="rId600" Type="http://schemas.openxmlformats.org/officeDocument/2006/relationships/footer" Target="footer131.xml"/><Relationship Id="rId684" Type="http://schemas.openxmlformats.org/officeDocument/2006/relationships/hyperlink" Target="https://www.torontoschoolbus.org/" TargetMode="External"/><Relationship Id="rId337" Type="http://schemas.openxmlformats.org/officeDocument/2006/relationships/header" Target="header67.xml"/><Relationship Id="rId34" Type="http://schemas.openxmlformats.org/officeDocument/2006/relationships/header" Target="header5.xml"/><Relationship Id="rId544" Type="http://schemas.openxmlformats.org/officeDocument/2006/relationships/image" Target="media/image43.png"/><Relationship Id="rId751" Type="http://schemas.openxmlformats.org/officeDocument/2006/relationships/header" Target="header167.xml"/><Relationship Id="rId183" Type="http://schemas.openxmlformats.org/officeDocument/2006/relationships/hyperlink" Target="https://www.ontario.ca/laws/statute/91r18" TargetMode="External"/><Relationship Id="rId390" Type="http://schemas.openxmlformats.org/officeDocument/2006/relationships/footer" Target="footer78.xml"/><Relationship Id="rId404" Type="http://schemas.openxmlformats.org/officeDocument/2006/relationships/footer" Target="footer82.xml"/><Relationship Id="rId611" Type="http://schemas.openxmlformats.org/officeDocument/2006/relationships/footer" Target="footer133.xml"/><Relationship Id="rId250" Type="http://schemas.openxmlformats.org/officeDocument/2006/relationships/hyperlink" Target="https://www.ontario.ca/document/education-ontario-policy-and-program-direction/policyprogram-memorandum-156" TargetMode="External"/><Relationship Id="rId488" Type="http://schemas.openxmlformats.org/officeDocument/2006/relationships/hyperlink" Target="https://www.ontario.ca/document/ontario-schools-kindergarten-grade-12-policy-and-program-requirements-2024" TargetMode="External"/><Relationship Id="rId695" Type="http://schemas.openxmlformats.org/officeDocument/2006/relationships/header" Target="header150.xml"/><Relationship Id="rId709" Type="http://schemas.openxmlformats.org/officeDocument/2006/relationships/footer" Target="footer156.xml"/><Relationship Id="rId45" Type="http://schemas.openxmlformats.org/officeDocument/2006/relationships/hyperlink" Target="https://forms.gle/1shGz4i7mYfWAMQh7" TargetMode="External"/><Relationship Id="rId110" Type="http://schemas.openxmlformats.org/officeDocument/2006/relationships/hyperlink" Target="https://forms.gle/1shGz4i7mYfWAMQh7" TargetMode="External"/><Relationship Id="rId348" Type="http://schemas.openxmlformats.org/officeDocument/2006/relationships/hyperlink" Target="https://www.tdsb.on.ca/Portals/0/docs/Guide-SpecialEducation-Inclusion-ParentsCaregivers.docx" TargetMode="External"/><Relationship Id="rId555" Type="http://schemas.openxmlformats.org/officeDocument/2006/relationships/footer" Target="footer126.xml"/><Relationship Id="rId762" Type="http://schemas.openxmlformats.org/officeDocument/2006/relationships/hyperlink" Target="https://docs.google.com/presentation/d/e/2PACX-1vRtoO8ITUdqZFsw_bu22-meT8mX6sMLarAkUGceZfEN17Dm-fxwXwXGzFY0ekiNeLX5QpMZJiAd3htK/pub?start=false&amp;loop=false&amp;delayms=3000&amp;slide=id.p" TargetMode="External"/><Relationship Id="rId194" Type="http://schemas.openxmlformats.org/officeDocument/2006/relationships/hyperlink" Target="https://www.healthcareathome.ca/" TargetMode="External"/><Relationship Id="rId208" Type="http://schemas.openxmlformats.org/officeDocument/2006/relationships/hyperlink" Target="https://www.ontario.ca/laws/statute/91r18" TargetMode="External"/><Relationship Id="rId415" Type="http://schemas.openxmlformats.org/officeDocument/2006/relationships/footer" Target="footer86.xml"/><Relationship Id="rId622" Type="http://schemas.openxmlformats.org/officeDocument/2006/relationships/hyperlink" Target="https://forms.gle/1shGz4i7mYfWAMQh7" TargetMode="External"/><Relationship Id="rId261" Type="http://schemas.openxmlformats.org/officeDocument/2006/relationships/header" Target="header45.xml"/><Relationship Id="rId499" Type="http://schemas.openxmlformats.org/officeDocument/2006/relationships/hyperlink" Target="https://drive.google.com/file/d/1nyn8VO9a_zLdbMA6goWRMgodz_xEDXQB/view?usp=sharing" TargetMode="External"/><Relationship Id="rId56" Type="http://schemas.openxmlformats.org/officeDocument/2006/relationships/header" Target="header9.xml"/><Relationship Id="rId359" Type="http://schemas.openxmlformats.org/officeDocument/2006/relationships/hyperlink" Target="https://files.ontario.ca/edu-1_3/edu-including-students-special-needs-fsl-en-2021-11-18.pdf" TargetMode="External"/><Relationship Id="rId566" Type="http://schemas.openxmlformats.org/officeDocument/2006/relationships/footer" Target="footer127.xml"/><Relationship Id="rId773" Type="http://schemas.openxmlformats.org/officeDocument/2006/relationships/header" Target="header170.xml"/><Relationship Id="rId121" Type="http://schemas.openxmlformats.org/officeDocument/2006/relationships/hyperlink" Target="https://www.ontario.ca/laws/regulation/970464" TargetMode="External"/><Relationship Id="rId219" Type="http://schemas.openxmlformats.org/officeDocument/2006/relationships/hyperlink" Target="https://ppf.tdsb.on.ca/uploads/files/live/94/337.pdf" TargetMode="External"/><Relationship Id="rId426" Type="http://schemas.openxmlformats.org/officeDocument/2006/relationships/footer" Target="footer91.xml"/><Relationship Id="rId633" Type="http://schemas.openxmlformats.org/officeDocument/2006/relationships/header" Target="header136.xml"/><Relationship Id="rId67" Type="http://schemas.openxmlformats.org/officeDocument/2006/relationships/image" Target="media/image14.png"/><Relationship Id="rId272" Type="http://schemas.openxmlformats.org/officeDocument/2006/relationships/image" Target="media/image33.png"/><Relationship Id="rId577" Type="http://schemas.openxmlformats.org/officeDocument/2006/relationships/hyperlink" Target="https://www.tdsb.on.ca/About-Us/Policies-Procedures-Forms/Detail/docId/259" TargetMode="External"/><Relationship Id="rId700" Type="http://schemas.openxmlformats.org/officeDocument/2006/relationships/hyperlink" Target="https://tdsb.ca1.qualtrics.com/jfe/form/SV_5ceN4bmatftYm2O" TargetMode="External"/><Relationship Id="rId132" Type="http://schemas.openxmlformats.org/officeDocument/2006/relationships/hyperlink" Target="https://forms.gle/1shGz4i7mYfWAMQh7" TargetMode="External"/><Relationship Id="rId784" Type="http://schemas.openxmlformats.org/officeDocument/2006/relationships/footer" Target="footer173.xml"/><Relationship Id="rId437" Type="http://schemas.openxmlformats.org/officeDocument/2006/relationships/hyperlink" Target="https://www.ontario.ca/laws/statute/90e02" TargetMode="External"/><Relationship Id="rId644" Type="http://schemas.openxmlformats.org/officeDocument/2006/relationships/hyperlink" Target="https://www.tdsb.on.ca/Portals/0/aboutus/docs/Report-Making_Schools_More_Accessible.pdf" TargetMode="External"/><Relationship Id="rId283" Type="http://schemas.openxmlformats.org/officeDocument/2006/relationships/footer" Target="footer51.xml"/><Relationship Id="rId490" Type="http://schemas.openxmlformats.org/officeDocument/2006/relationships/hyperlink" Target="https://www.ilc.org/products/olc4o-ontario-secondary-school-literacy-course-online-course" TargetMode="External"/><Relationship Id="rId504" Type="http://schemas.openxmlformats.org/officeDocument/2006/relationships/header" Target="header115.xml"/><Relationship Id="rId711" Type="http://schemas.openxmlformats.org/officeDocument/2006/relationships/footer" Target="footer157.xml"/><Relationship Id="rId78" Type="http://schemas.openxmlformats.org/officeDocument/2006/relationships/header" Target="header12.xml"/><Relationship Id="rId143" Type="http://schemas.openxmlformats.org/officeDocument/2006/relationships/hyperlink" Target="https://www.ontario.ca/document/education-ontario-policy-and-program-direction/policyprogram-memorandum-155" TargetMode="External"/><Relationship Id="rId350" Type="http://schemas.openxmlformats.org/officeDocument/2006/relationships/hyperlink" Target="https://www.ontario.ca/laws/regulation/980181" TargetMode="External"/><Relationship Id="rId588" Type="http://schemas.openxmlformats.org/officeDocument/2006/relationships/footer" Target="footer128.xml"/><Relationship Id="rId795" Type="http://schemas.openxmlformats.org/officeDocument/2006/relationships/header" Target="header177.xml"/><Relationship Id="rId9" Type="http://schemas.openxmlformats.org/officeDocument/2006/relationships/image" Target="media/image3.jpeg"/><Relationship Id="rId210" Type="http://schemas.openxmlformats.org/officeDocument/2006/relationships/hyperlink" Target="https://www.ontario.ca/laws/statute/96h02" TargetMode="External"/><Relationship Id="rId448" Type="http://schemas.openxmlformats.org/officeDocument/2006/relationships/footer" Target="footer100.xml"/><Relationship Id="rId655" Type="http://schemas.openxmlformats.org/officeDocument/2006/relationships/hyperlink" Target="https://forms.gle/1shGz4i7mYfWAMQh7" TargetMode="External"/><Relationship Id="rId294" Type="http://schemas.openxmlformats.org/officeDocument/2006/relationships/hyperlink" Target="https://www.tdsb.on.ca/About-Us/Detail/docId/236" TargetMode="External"/><Relationship Id="rId308" Type="http://schemas.openxmlformats.org/officeDocument/2006/relationships/hyperlink" Target="https://www.tdsb.on.ca/Portals/0/docs/Section%20J%20-%20Special%20Education%20Placements%20Provided%20by%20the%20Board.pdf" TargetMode="External"/><Relationship Id="rId515" Type="http://schemas.openxmlformats.org/officeDocument/2006/relationships/hyperlink" Target="https://www.ontario.ca/document/education-ontario-policy-and-program-direction/policyprogram-memorandum-156" TargetMode="External"/><Relationship Id="rId722" Type="http://schemas.openxmlformats.org/officeDocument/2006/relationships/footer" Target="footer158.xml"/><Relationship Id="rId89" Type="http://schemas.openxmlformats.org/officeDocument/2006/relationships/hyperlink" Target="https://www.tdsb.on.ca/Portals/0/docs/Section%20E%20-%20Special%20Education%20Advisory%20Committee%20(SEAC).pdf" TargetMode="External"/><Relationship Id="rId154" Type="http://schemas.openxmlformats.org/officeDocument/2006/relationships/hyperlink" Target="https://drive.google.com/file/d/1p_u7qGMFhhLIr98HMKVz0dXxIw7XnP5S/view" TargetMode="External"/><Relationship Id="rId361" Type="http://schemas.openxmlformats.org/officeDocument/2006/relationships/hyperlink" Target="https://files.ontario.ca/edu-1_3/edu-including-students-special-needs-fsl-en-2021-11-18.pdf" TargetMode="External"/><Relationship Id="rId599" Type="http://schemas.openxmlformats.org/officeDocument/2006/relationships/header" Target="header130.xml"/><Relationship Id="rId459" Type="http://schemas.openxmlformats.org/officeDocument/2006/relationships/header" Target="header104.xml"/><Relationship Id="rId666" Type="http://schemas.openxmlformats.org/officeDocument/2006/relationships/hyperlink" Target="https://tstg.mybusplanner.ca/" TargetMode="External"/><Relationship Id="rId16" Type="http://schemas.openxmlformats.org/officeDocument/2006/relationships/image" Target="media/image10.png"/><Relationship Id="rId221" Type="http://schemas.openxmlformats.org/officeDocument/2006/relationships/hyperlink" Target="https://ppf.tdsb.on.ca/uploads/files/live/94/337.pdf" TargetMode="External"/><Relationship Id="rId319" Type="http://schemas.openxmlformats.org/officeDocument/2006/relationships/header" Target="header62.xml"/><Relationship Id="rId526" Type="http://schemas.openxmlformats.org/officeDocument/2006/relationships/hyperlink" Target="https://www.ontario.ca/page/shared-solutions-guide-preventing-and-resolving-conflicts-regarding-programs-and-services" TargetMode="External"/><Relationship Id="rId733" Type="http://schemas.openxmlformats.org/officeDocument/2006/relationships/footer" Target="footer162.xml"/><Relationship Id="rId165" Type="http://schemas.openxmlformats.org/officeDocument/2006/relationships/hyperlink" Target="https://sites.google.com/tdsb.on.ca/tdsb-mathematics-for-educators/pl-resources/building-foundational-math-skills-in-the-early-years?authuser=0" TargetMode="External"/><Relationship Id="rId372" Type="http://schemas.openxmlformats.org/officeDocument/2006/relationships/hyperlink" Target="https://www.tdsb.on.ca/Portals/0/docs/Section%20J%20-%20Special%20Education%20Placements%20Provided%20by%20the%20Board.pdf" TargetMode="External"/><Relationship Id="rId677" Type="http://schemas.openxmlformats.org/officeDocument/2006/relationships/footer" Target="footer146.xml"/><Relationship Id="rId232" Type="http://schemas.openxmlformats.org/officeDocument/2006/relationships/hyperlink" Target="https://www.caslpo.com/" TargetMode="External"/><Relationship Id="rId27" Type="http://schemas.openxmlformats.org/officeDocument/2006/relationships/image" Target="media/image12.png"/><Relationship Id="rId537" Type="http://schemas.openxmlformats.org/officeDocument/2006/relationships/image" Target="media/image39.jpeg"/><Relationship Id="rId744" Type="http://schemas.openxmlformats.org/officeDocument/2006/relationships/hyperlink" Target="https://learningbird.com/teaching-through-the-four-rs-of-indigenous-education/" TargetMode="External"/><Relationship Id="rId80" Type="http://schemas.openxmlformats.org/officeDocument/2006/relationships/image" Target="media/image23.png"/><Relationship Id="rId176" Type="http://schemas.openxmlformats.org/officeDocument/2006/relationships/header" Target="header30.xml"/><Relationship Id="rId383" Type="http://schemas.openxmlformats.org/officeDocument/2006/relationships/header" Target="header76.xml"/><Relationship Id="rId590" Type="http://schemas.openxmlformats.org/officeDocument/2006/relationships/header" Target="header128.xml"/><Relationship Id="rId604" Type="http://schemas.openxmlformats.org/officeDocument/2006/relationships/hyperlink" Target="https://www.healthcareathome.ca/" TargetMode="External"/><Relationship Id="rId243" Type="http://schemas.openxmlformats.org/officeDocument/2006/relationships/hyperlink" Target="https://www.ontario.ca/laws/statute/04p03" TargetMode="External"/><Relationship Id="rId450" Type="http://schemas.openxmlformats.org/officeDocument/2006/relationships/header" Target="header100.xml"/><Relationship Id="rId688" Type="http://schemas.openxmlformats.org/officeDocument/2006/relationships/hyperlink" Target="mailto:transportation@torontoschoolbus.org" TargetMode="External"/><Relationship Id="rId38" Type="http://schemas.openxmlformats.org/officeDocument/2006/relationships/hyperlink" Target="https://www.ontario.ca/laws/regulation/970464" TargetMode="External"/><Relationship Id="rId103" Type="http://schemas.openxmlformats.org/officeDocument/2006/relationships/hyperlink" Target="https://www.tdsb.on.ca/Portals/0/docs/Section%20J%20-%20Special%20Education%20Placements%20Provided%20by%20the%20Board.pdf" TargetMode="External"/><Relationship Id="rId310" Type="http://schemas.openxmlformats.org/officeDocument/2006/relationships/header" Target="header59.xml"/><Relationship Id="rId548" Type="http://schemas.openxmlformats.org/officeDocument/2006/relationships/image" Target="media/image45.jpeg"/><Relationship Id="rId755" Type="http://schemas.openxmlformats.org/officeDocument/2006/relationships/header" Target="header168.xml"/><Relationship Id="rId91" Type="http://schemas.openxmlformats.org/officeDocument/2006/relationships/footer" Target="footer16.xml"/><Relationship Id="rId187" Type="http://schemas.openxmlformats.org/officeDocument/2006/relationships/hyperlink" Target="https://www.tdsb.on.ca/Portals/0/docs/Guide%20to%20OTPT%20Services%20for%20Parents%20Guardians%20Caregivers%20.pdf" TargetMode="External"/><Relationship Id="rId394" Type="http://schemas.openxmlformats.org/officeDocument/2006/relationships/footer" Target="footer79.xml"/><Relationship Id="rId408" Type="http://schemas.openxmlformats.org/officeDocument/2006/relationships/hyperlink" Target="https://files.ontario.ca/edu-effective-practices-autism-2007-en-2022-01-28.pdf" TargetMode="External"/><Relationship Id="rId615" Type="http://schemas.openxmlformats.org/officeDocument/2006/relationships/footer" Target="footer135.xml"/><Relationship Id="rId254" Type="http://schemas.openxmlformats.org/officeDocument/2006/relationships/footer" Target="footer43.xml"/><Relationship Id="rId699" Type="http://schemas.openxmlformats.org/officeDocument/2006/relationships/footer" Target="footer152.xml"/><Relationship Id="rId49" Type="http://schemas.openxmlformats.org/officeDocument/2006/relationships/hyperlink" Target="https://www.tdsb.on.ca/Leadership/Boardroom/Multi-Year-Strategic-Plan" TargetMode="External"/><Relationship Id="rId114" Type="http://schemas.openxmlformats.org/officeDocument/2006/relationships/footer" Target="footer23.xml"/><Relationship Id="rId461" Type="http://schemas.openxmlformats.org/officeDocument/2006/relationships/hyperlink" Target="https://www.google.com/maps/d/edit?mid=1UXAy8Rn9ZEKVz2t8itXZCTEC7VBSGfo&amp;usp=sharing" TargetMode="External"/><Relationship Id="rId559" Type="http://schemas.openxmlformats.org/officeDocument/2006/relationships/hyperlink" Target="https://www.ontario.ca/document/education-ontario-policy-and-program-direction/policyprogram-memorandum-81" TargetMode="External"/><Relationship Id="rId766" Type="http://schemas.openxmlformats.org/officeDocument/2006/relationships/hyperlink" Target="https://docs.google.com/document/d/11pjSx3_MelKQYRsZ17RDbjKv-Sx5flYWCFSIId6CMjU/edit?tab=t.0" TargetMode="External"/><Relationship Id="rId198" Type="http://schemas.openxmlformats.org/officeDocument/2006/relationships/hyperlink" Target="https://hollandbloorview.ca/services/referrals" TargetMode="External"/><Relationship Id="rId321" Type="http://schemas.openxmlformats.org/officeDocument/2006/relationships/hyperlink" Target="https://www.tdsb.on.ca/Leadership-Learning-and-School-Improvement/Special-Education/Section23" TargetMode="External"/><Relationship Id="rId419" Type="http://schemas.openxmlformats.org/officeDocument/2006/relationships/footer" Target="footer88.xml"/><Relationship Id="rId626" Type="http://schemas.openxmlformats.org/officeDocument/2006/relationships/hyperlink" Target="https://www.tdsb.on.ca/Portals/0/aboutus/Accessibility/docs/Multi-Year%20Accessibility%20Plan%20(MYAP)%202020-2025.pdf" TargetMode="External"/><Relationship Id="rId265" Type="http://schemas.openxmlformats.org/officeDocument/2006/relationships/hyperlink" Target="http://www.tdsb.on.ca/About-Us/Detail/docId/236" TargetMode="External"/><Relationship Id="rId472" Type="http://schemas.openxmlformats.org/officeDocument/2006/relationships/hyperlink" Target="https://www.tdsb.on.ca/Portals/0/docs/Section%20E%20-%20Special%20Education%20Advisory%20Committee%20(SEAC).pdf" TargetMode="External"/><Relationship Id="rId125" Type="http://schemas.openxmlformats.org/officeDocument/2006/relationships/image" Target="media/image29.png"/><Relationship Id="rId332" Type="http://schemas.openxmlformats.org/officeDocument/2006/relationships/footer" Target="footer66.xml"/><Relationship Id="rId777" Type="http://schemas.openxmlformats.org/officeDocument/2006/relationships/hyperlink" Target="https://www.dcp.edu.gov.on.ca/en/curriculum/secondary-first-nations-metis-and-inuit-studies" TargetMode="External"/><Relationship Id="rId637" Type="http://schemas.openxmlformats.org/officeDocument/2006/relationships/header" Target="header138.xml"/><Relationship Id="rId276" Type="http://schemas.openxmlformats.org/officeDocument/2006/relationships/hyperlink" Target="https://www.ontario.ca/laws/statute/90e02" TargetMode="External"/><Relationship Id="rId483" Type="http://schemas.openxmlformats.org/officeDocument/2006/relationships/hyperlink" Target="https://drive.google.com/file/d/1SGBSGd2aTOEPzUu3N74YgQS2gV3zskOk/view?usp=drive_link" TargetMode="External"/><Relationship Id="rId690" Type="http://schemas.openxmlformats.org/officeDocument/2006/relationships/hyperlink" Target="https://www.torontoschoolbus.org/bus/routes-and-maps/" TargetMode="External"/><Relationship Id="rId704" Type="http://schemas.openxmlformats.org/officeDocument/2006/relationships/header" Target="header153.xml"/><Relationship Id="rId40" Type="http://schemas.openxmlformats.org/officeDocument/2006/relationships/footer" Target="footer7.xml"/><Relationship Id="rId136" Type="http://schemas.openxmlformats.org/officeDocument/2006/relationships/hyperlink" Target="http://www.edu.gov.on.ca/eng/policyfunding/GSKindergartenAddendum2018.pdf" TargetMode="External"/><Relationship Id="rId343" Type="http://schemas.openxmlformats.org/officeDocument/2006/relationships/footer" Target="footer70.xml"/><Relationship Id="rId550" Type="http://schemas.openxmlformats.org/officeDocument/2006/relationships/header" Target="header124.xml"/><Relationship Id="rId788" Type="http://schemas.openxmlformats.org/officeDocument/2006/relationships/header" Target="header174.xml"/><Relationship Id="rId203" Type="http://schemas.openxmlformats.org/officeDocument/2006/relationships/hyperlink" Target="https://www.ontario.ca/laws/statute/91p38" TargetMode="External"/><Relationship Id="rId648" Type="http://schemas.openxmlformats.org/officeDocument/2006/relationships/hyperlink" Target="https://www.tdsb.on.ca/About-Us/Accessibility" TargetMode="External"/><Relationship Id="rId287" Type="http://schemas.openxmlformats.org/officeDocument/2006/relationships/footer" Target="footer52.xml"/><Relationship Id="rId410" Type="http://schemas.openxmlformats.org/officeDocument/2006/relationships/footer" Target="footer84.xml"/><Relationship Id="rId494" Type="http://schemas.openxmlformats.org/officeDocument/2006/relationships/hyperlink" Target="https://www.tdsb.on.ca/Leadership/Boardroom/Multi-Year-Strategic-Plan/Provide-Equity-of-Access-to-Learning-Opportunities-for-All-Students" TargetMode="External"/><Relationship Id="rId508" Type="http://schemas.openxmlformats.org/officeDocument/2006/relationships/hyperlink" Target="https://www.ontario.ca/document/special-education-ontario-policy-and-resource-guide-kindergarten-grade-12" TargetMode="External"/><Relationship Id="rId715" Type="http://schemas.openxmlformats.org/officeDocument/2006/relationships/hyperlink" Target="https://forms.gle/1shGz4i7mYfWAMQh7" TargetMode="External"/><Relationship Id="rId147" Type="http://schemas.openxmlformats.org/officeDocument/2006/relationships/hyperlink" Target="https://www.tdsb.on.ca/Portals/0/HighSchool/docs/Manual1718Public.doc" TargetMode="External"/><Relationship Id="rId354" Type="http://schemas.openxmlformats.org/officeDocument/2006/relationships/footer" Target="footer71.xml"/><Relationship Id="rId51" Type="http://schemas.openxmlformats.org/officeDocument/2006/relationships/hyperlink" Target="https://www.tdsb.on.ca/Leadership/Boardroom/Multi-Year-Strategic-Plan/Truth-and-Reconciliation" TargetMode="External"/><Relationship Id="rId561" Type="http://schemas.openxmlformats.org/officeDocument/2006/relationships/hyperlink" Target="https://www.ontario.ca/document/education-ontario-policy-and-program-direction/policyprogram-memorandum-161" TargetMode="External"/><Relationship Id="rId659" Type="http://schemas.openxmlformats.org/officeDocument/2006/relationships/hyperlink" Target="http://www.tdsb.on.ca/AboutUs/Detail.aspx?docId=185" TargetMode="External"/><Relationship Id="rId214" Type="http://schemas.openxmlformats.org/officeDocument/2006/relationships/footer" Target="footer36.xml"/><Relationship Id="rId298" Type="http://schemas.openxmlformats.org/officeDocument/2006/relationships/header" Target="header56.xml"/><Relationship Id="rId421" Type="http://schemas.openxmlformats.org/officeDocument/2006/relationships/header" Target="header88.xml"/><Relationship Id="rId519" Type="http://schemas.openxmlformats.org/officeDocument/2006/relationships/footer" Target="footer118.xml"/><Relationship Id="rId158" Type="http://schemas.openxmlformats.org/officeDocument/2006/relationships/hyperlink" Target="https://drive.google.com/file/d/1vJ8pWWAunHmd-AsXd4HX-8htqEmTSFkc/view" TargetMode="External"/><Relationship Id="rId726" Type="http://schemas.openxmlformats.org/officeDocument/2006/relationships/image" Target="media/image51.png"/><Relationship Id="rId62" Type="http://schemas.openxmlformats.org/officeDocument/2006/relationships/footer" Target="footer11.xml"/><Relationship Id="rId365" Type="http://schemas.openxmlformats.org/officeDocument/2006/relationships/footer" Target="footer72.xml"/><Relationship Id="rId572" Type="http://schemas.openxmlformats.org/officeDocument/2006/relationships/hyperlink" Target="https://www.ontario.ca/document/education-ontario-policy-and-program-direction/policyprogram-memorandum-81" TargetMode="External"/><Relationship Id="rId225" Type="http://schemas.openxmlformats.org/officeDocument/2006/relationships/hyperlink" Target="https://www.ontario.ca/laws/statute/91p38" TargetMode="External"/><Relationship Id="rId432" Type="http://schemas.openxmlformats.org/officeDocument/2006/relationships/footer" Target="footer93.xml"/><Relationship Id="rId737" Type="http://schemas.openxmlformats.org/officeDocument/2006/relationships/footer" Target="footer163.xml"/><Relationship Id="rId73" Type="http://schemas.openxmlformats.org/officeDocument/2006/relationships/header" Target="header11.xml"/><Relationship Id="rId169" Type="http://schemas.openxmlformats.org/officeDocument/2006/relationships/hyperlink" Target="http://knowledgehook.com/" TargetMode="External"/><Relationship Id="rId376" Type="http://schemas.openxmlformats.org/officeDocument/2006/relationships/header" Target="header74.xml"/><Relationship Id="rId583" Type="http://schemas.openxmlformats.org/officeDocument/2006/relationships/hyperlink" Target="https://www.ontario.ca/document/education-ontario-policy-and-program-direction/policyprogram-memorandum-161" TargetMode="External"/><Relationship Id="rId790" Type="http://schemas.openxmlformats.org/officeDocument/2006/relationships/hyperlink" Target="https://ofifc.org/wp-content/uploads/2020/03/Trauma-Informed-Schools-Report-2016.pdf" TargetMode="External"/><Relationship Id="rId4" Type="http://schemas.openxmlformats.org/officeDocument/2006/relationships/webSettings" Target="webSettings.xml"/><Relationship Id="rId236" Type="http://schemas.openxmlformats.org/officeDocument/2006/relationships/header" Target="header39.xml"/><Relationship Id="rId443" Type="http://schemas.openxmlformats.org/officeDocument/2006/relationships/header" Target="header97.xml"/><Relationship Id="rId650" Type="http://schemas.openxmlformats.org/officeDocument/2006/relationships/hyperlink" Target="https://www.tdsb.on.ca/Portals/0/AboutUs/docs/2021AccessibilityCompliantReportMinistryforSeniorsAndAccessibility.pdf" TargetMode="External"/><Relationship Id="rId303" Type="http://schemas.openxmlformats.org/officeDocument/2006/relationships/header" Target="header57.xml"/><Relationship Id="rId748" Type="http://schemas.openxmlformats.org/officeDocument/2006/relationships/footer" Target="footer166.xml"/><Relationship Id="rId84" Type="http://schemas.openxmlformats.org/officeDocument/2006/relationships/header" Target="header13.xml"/><Relationship Id="rId387" Type="http://schemas.openxmlformats.org/officeDocument/2006/relationships/hyperlink" Target="https://www.ontario.ca/page/identifying-students-special-education-needs" TargetMode="External"/><Relationship Id="rId510" Type="http://schemas.openxmlformats.org/officeDocument/2006/relationships/hyperlink" Target="https://oneca.com/wp-content/uploads/2019/11/iep-resource-guide.pdf" TargetMode="External"/><Relationship Id="rId594" Type="http://schemas.openxmlformats.org/officeDocument/2006/relationships/hyperlink" Target="https://www.ontario.ca/document/education-ontario-policy-and-program-direction/policyprogram-memorandum-81" TargetMode="External"/><Relationship Id="rId608" Type="http://schemas.openxmlformats.org/officeDocument/2006/relationships/hyperlink" Target="https://forms.gle/1shGz4i7mYfWAMQh7" TargetMode="External"/><Relationship Id="rId247" Type="http://schemas.openxmlformats.org/officeDocument/2006/relationships/header" Target="header40.xml"/><Relationship Id="rId107" Type="http://schemas.openxmlformats.org/officeDocument/2006/relationships/image" Target="media/image26.png"/><Relationship Id="rId454" Type="http://schemas.openxmlformats.org/officeDocument/2006/relationships/header" Target="header102.xml"/><Relationship Id="rId661" Type="http://schemas.openxmlformats.org/officeDocument/2006/relationships/hyperlink" Target="https://www.tdsb.on.ca/Learning-Equity-and-Well-Being/Special-Education-and-Inclusion/Identification-and-Placement" TargetMode="External"/><Relationship Id="rId759" Type="http://schemas.openxmlformats.org/officeDocument/2006/relationships/hyperlink" Target="https://www.tdsb.on.ca/Portals/0/docs/Guide-SpecialEducation-Inclusion-ParentsCaregivers.docx" TargetMode="External"/><Relationship Id="rId11" Type="http://schemas.openxmlformats.org/officeDocument/2006/relationships/image" Target="media/image5.jpeg"/><Relationship Id="rId314" Type="http://schemas.openxmlformats.org/officeDocument/2006/relationships/hyperlink" Target="https://www.ontario.ca/page/identifying-students-special-education-needs" TargetMode="External"/><Relationship Id="rId398" Type="http://schemas.openxmlformats.org/officeDocument/2006/relationships/hyperlink" Target="https://www.tdsb.on.ca/Portals/0/docs/Section%20G%20-%20Early%20Identification%20Procedures%20and%20Intervention%20Strategies.pdf" TargetMode="External"/><Relationship Id="rId521" Type="http://schemas.openxmlformats.org/officeDocument/2006/relationships/image" Target="media/image38.png"/><Relationship Id="rId619" Type="http://schemas.openxmlformats.org/officeDocument/2006/relationships/hyperlink" Target="https://sites.google.com/tdsb.on.ca/tdsbat/home" TargetMode="External"/><Relationship Id="rId95" Type="http://schemas.openxmlformats.org/officeDocument/2006/relationships/footer" Target="footer18.xml"/><Relationship Id="rId160" Type="http://schemas.openxmlformats.org/officeDocument/2006/relationships/hyperlink" Target="https://drive.google.com/file/d/1vJ8pWWAunHmd-AsXd4HX-8htqEmTSFkc/view" TargetMode="External"/><Relationship Id="rId258" Type="http://schemas.openxmlformats.org/officeDocument/2006/relationships/footer" Target="footer45.xml"/><Relationship Id="rId465" Type="http://schemas.openxmlformats.org/officeDocument/2006/relationships/footer" Target="footer107.xml"/><Relationship Id="rId672" Type="http://schemas.openxmlformats.org/officeDocument/2006/relationships/header" Target="header143.xml"/><Relationship Id="rId22" Type="http://schemas.openxmlformats.org/officeDocument/2006/relationships/header" Target="header3.xml"/><Relationship Id="rId118" Type="http://schemas.openxmlformats.org/officeDocument/2006/relationships/hyperlink" Target="https://www.tdsb.on.ca/Portals/0/community/Community%20Advisory%20committees/SEAC/2018-2022%20_SEAC_Contactlist%20(REV).docx" TargetMode="External"/><Relationship Id="rId325" Type="http://schemas.openxmlformats.org/officeDocument/2006/relationships/hyperlink" Target="https://www.tdsb.on.ca/Leadership-Learning-and-School-Improvement/Special-Education/Section23" TargetMode="External"/><Relationship Id="rId532" Type="http://schemas.openxmlformats.org/officeDocument/2006/relationships/header" Target="header119.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10.xml.rels><?xml version="1.0" encoding="UTF-8" standalone="yes"?>
<Relationships xmlns="http://schemas.openxmlformats.org/package/2006/relationships"><Relationship Id="rId1" Type="http://schemas.openxmlformats.org/officeDocument/2006/relationships/image" Target="media/image14.png"/></Relationships>
</file>

<file path=word/_rels/footer100.xml.rels><?xml version="1.0" encoding="UTF-8" standalone="yes"?>
<Relationships xmlns="http://schemas.openxmlformats.org/package/2006/relationships"><Relationship Id="rId1" Type="http://schemas.openxmlformats.org/officeDocument/2006/relationships/image" Target="media/image14.png"/></Relationships>
</file>

<file path=word/_rels/footer101.xml.rels><?xml version="1.0" encoding="UTF-8" standalone="yes"?>
<Relationships xmlns="http://schemas.openxmlformats.org/package/2006/relationships"><Relationship Id="rId1" Type="http://schemas.openxmlformats.org/officeDocument/2006/relationships/image" Target="media/image14.png"/></Relationships>
</file>

<file path=word/_rels/footer102.xml.rels><?xml version="1.0" encoding="UTF-8" standalone="yes"?>
<Relationships xmlns="http://schemas.openxmlformats.org/package/2006/relationships"><Relationship Id="rId1" Type="http://schemas.openxmlformats.org/officeDocument/2006/relationships/image" Target="media/image14.png"/></Relationships>
</file>

<file path=word/_rels/footer103.xml.rels><?xml version="1.0" encoding="UTF-8" standalone="yes"?>
<Relationships xmlns="http://schemas.openxmlformats.org/package/2006/relationships"><Relationship Id="rId1" Type="http://schemas.openxmlformats.org/officeDocument/2006/relationships/image" Target="media/image14.png"/></Relationships>
</file>

<file path=word/_rels/footer104.xml.rels><?xml version="1.0" encoding="UTF-8" standalone="yes"?>
<Relationships xmlns="http://schemas.openxmlformats.org/package/2006/relationships"><Relationship Id="rId1" Type="http://schemas.openxmlformats.org/officeDocument/2006/relationships/image" Target="media/image14.png"/></Relationships>
</file>

<file path=word/_rels/footer105.xml.rels><?xml version="1.0" encoding="UTF-8" standalone="yes"?>
<Relationships xmlns="http://schemas.openxmlformats.org/package/2006/relationships"><Relationship Id="rId1" Type="http://schemas.openxmlformats.org/officeDocument/2006/relationships/image" Target="media/image14.png"/></Relationships>
</file>

<file path=word/_rels/footer106.xml.rels><?xml version="1.0" encoding="UTF-8" standalone="yes"?>
<Relationships xmlns="http://schemas.openxmlformats.org/package/2006/relationships"><Relationship Id="rId1" Type="http://schemas.openxmlformats.org/officeDocument/2006/relationships/image" Target="media/image14.png"/></Relationships>
</file>

<file path=word/_rels/footer107.xml.rels><?xml version="1.0" encoding="UTF-8" standalone="yes"?>
<Relationships xmlns="http://schemas.openxmlformats.org/package/2006/relationships"><Relationship Id="rId1" Type="http://schemas.openxmlformats.org/officeDocument/2006/relationships/image" Target="media/image14.png"/></Relationships>
</file>

<file path=word/_rels/footer108.xml.rels><?xml version="1.0" encoding="UTF-8" standalone="yes"?>
<Relationships xmlns="http://schemas.openxmlformats.org/package/2006/relationships"><Relationship Id="rId1" Type="http://schemas.openxmlformats.org/officeDocument/2006/relationships/image" Target="media/image14.png"/></Relationships>
</file>

<file path=word/_rels/footer109.xml.rels><?xml version="1.0" encoding="UTF-8" standalone="yes"?>
<Relationships xmlns="http://schemas.openxmlformats.org/package/2006/relationships"><Relationship Id="rId1" Type="http://schemas.openxmlformats.org/officeDocument/2006/relationships/image" Target="media/image14.png"/></Relationships>
</file>

<file path=word/_rels/footer11.xml.rels><?xml version="1.0" encoding="UTF-8" standalone="yes"?>
<Relationships xmlns="http://schemas.openxmlformats.org/package/2006/relationships"><Relationship Id="rId1" Type="http://schemas.openxmlformats.org/officeDocument/2006/relationships/image" Target="media/image14.png"/></Relationships>
</file>

<file path=word/_rels/footer110.xml.rels><?xml version="1.0" encoding="UTF-8" standalone="yes"?>
<Relationships xmlns="http://schemas.openxmlformats.org/package/2006/relationships"><Relationship Id="rId1" Type="http://schemas.openxmlformats.org/officeDocument/2006/relationships/image" Target="media/image14.png"/></Relationships>
</file>

<file path=word/_rels/footer111.xml.rels><?xml version="1.0" encoding="UTF-8" standalone="yes"?>
<Relationships xmlns="http://schemas.openxmlformats.org/package/2006/relationships"><Relationship Id="rId1" Type="http://schemas.openxmlformats.org/officeDocument/2006/relationships/image" Target="media/image14.png"/></Relationships>
</file>

<file path=word/_rels/footer112.xml.rels><?xml version="1.0" encoding="UTF-8" standalone="yes"?>
<Relationships xmlns="http://schemas.openxmlformats.org/package/2006/relationships"><Relationship Id="rId1" Type="http://schemas.openxmlformats.org/officeDocument/2006/relationships/image" Target="media/image14.png"/></Relationships>
</file>

<file path=word/_rels/footer113.xml.rels><?xml version="1.0" encoding="UTF-8" standalone="yes"?>
<Relationships xmlns="http://schemas.openxmlformats.org/package/2006/relationships"><Relationship Id="rId1" Type="http://schemas.openxmlformats.org/officeDocument/2006/relationships/image" Target="media/image14.png"/></Relationships>
</file>

<file path=word/_rels/footer114.xml.rels><?xml version="1.0" encoding="UTF-8" standalone="yes"?>
<Relationships xmlns="http://schemas.openxmlformats.org/package/2006/relationships"><Relationship Id="rId1" Type="http://schemas.openxmlformats.org/officeDocument/2006/relationships/image" Target="media/image14.png"/></Relationships>
</file>

<file path=word/_rels/footer115.xml.rels><?xml version="1.0" encoding="UTF-8" standalone="yes"?>
<Relationships xmlns="http://schemas.openxmlformats.org/package/2006/relationships"><Relationship Id="rId1" Type="http://schemas.openxmlformats.org/officeDocument/2006/relationships/image" Target="media/image14.png"/></Relationships>
</file>

<file path=word/_rels/footer116.xml.rels><?xml version="1.0" encoding="UTF-8" standalone="yes"?>
<Relationships xmlns="http://schemas.openxmlformats.org/package/2006/relationships"><Relationship Id="rId1" Type="http://schemas.openxmlformats.org/officeDocument/2006/relationships/image" Target="media/image14.png"/></Relationships>
</file>

<file path=word/_rels/footer117.xml.rels><?xml version="1.0" encoding="UTF-8" standalone="yes"?>
<Relationships xmlns="http://schemas.openxmlformats.org/package/2006/relationships"><Relationship Id="rId1" Type="http://schemas.openxmlformats.org/officeDocument/2006/relationships/image" Target="media/image14.png"/></Relationships>
</file>

<file path=word/_rels/footer118.xml.rels><?xml version="1.0" encoding="UTF-8" standalone="yes"?>
<Relationships xmlns="http://schemas.openxmlformats.org/package/2006/relationships"><Relationship Id="rId1" Type="http://schemas.openxmlformats.org/officeDocument/2006/relationships/image" Target="media/image14.png"/></Relationships>
</file>

<file path=word/_rels/footer119.xml.rels><?xml version="1.0" encoding="UTF-8" standalone="yes"?>
<Relationships xmlns="http://schemas.openxmlformats.org/package/2006/relationships"><Relationship Id="rId1" Type="http://schemas.openxmlformats.org/officeDocument/2006/relationships/image" Target="media/image14.png"/></Relationships>
</file>

<file path=word/_rels/footer120.xml.rels><?xml version="1.0" encoding="UTF-8" standalone="yes"?>
<Relationships xmlns="http://schemas.openxmlformats.org/package/2006/relationships"><Relationship Id="rId1" Type="http://schemas.openxmlformats.org/officeDocument/2006/relationships/image" Target="media/image14.png"/></Relationships>
</file>

<file path=word/_rels/footer121.xml.rels><?xml version="1.0" encoding="UTF-8" standalone="yes"?>
<Relationships xmlns="http://schemas.openxmlformats.org/package/2006/relationships"><Relationship Id="rId1" Type="http://schemas.openxmlformats.org/officeDocument/2006/relationships/image" Target="media/image14.png"/></Relationships>
</file>

<file path=word/_rels/footer122.xml.rels><?xml version="1.0" encoding="UTF-8" standalone="yes"?>
<Relationships xmlns="http://schemas.openxmlformats.org/package/2006/relationships"><Relationship Id="rId1" Type="http://schemas.openxmlformats.org/officeDocument/2006/relationships/image" Target="media/image40.jpeg"/></Relationships>
</file>

<file path=word/_rels/footer123.xml.rels><?xml version="1.0" encoding="UTF-8" standalone="yes"?>
<Relationships xmlns="http://schemas.openxmlformats.org/package/2006/relationships"><Relationship Id="rId1" Type="http://schemas.openxmlformats.org/officeDocument/2006/relationships/image" Target="media/image40.jpeg"/></Relationships>
</file>

<file path=word/_rels/footer124.xml.rels><?xml version="1.0" encoding="UTF-8" standalone="yes"?>
<Relationships xmlns="http://schemas.openxmlformats.org/package/2006/relationships"><Relationship Id="rId1" Type="http://schemas.openxmlformats.org/officeDocument/2006/relationships/image" Target="media/image14.png"/></Relationships>
</file>

<file path=word/_rels/footer125.xml.rels><?xml version="1.0" encoding="UTF-8" standalone="yes"?>
<Relationships xmlns="http://schemas.openxmlformats.org/package/2006/relationships"><Relationship Id="rId1" Type="http://schemas.openxmlformats.org/officeDocument/2006/relationships/image" Target="media/image14.png"/></Relationships>
</file>

<file path=word/_rels/footer126.xml.rels><?xml version="1.0" encoding="UTF-8" standalone="yes"?>
<Relationships xmlns="http://schemas.openxmlformats.org/package/2006/relationships"><Relationship Id="rId1" Type="http://schemas.openxmlformats.org/officeDocument/2006/relationships/image" Target="media/image14.png"/></Relationships>
</file>

<file path=word/_rels/footer127.xml.rels><?xml version="1.0" encoding="UTF-8" standalone="yes"?>
<Relationships xmlns="http://schemas.openxmlformats.org/package/2006/relationships"><Relationship Id="rId1" Type="http://schemas.openxmlformats.org/officeDocument/2006/relationships/image" Target="media/image14.png"/></Relationships>
</file>

<file path=word/_rels/footer128.xml.rels><?xml version="1.0" encoding="UTF-8" standalone="yes"?>
<Relationships xmlns="http://schemas.openxmlformats.org/package/2006/relationships"><Relationship Id="rId1" Type="http://schemas.openxmlformats.org/officeDocument/2006/relationships/image" Target="media/image14.png"/></Relationships>
</file>

<file path=word/_rels/footer129.xml.rels><?xml version="1.0" encoding="UTF-8" standalone="yes"?>
<Relationships xmlns="http://schemas.openxmlformats.org/package/2006/relationships"><Relationship Id="rId1" Type="http://schemas.openxmlformats.org/officeDocument/2006/relationships/image" Target="media/image14.png"/></Relationships>
</file>

<file path=word/_rels/footer130.xml.rels><?xml version="1.0" encoding="UTF-8" standalone="yes"?>
<Relationships xmlns="http://schemas.openxmlformats.org/package/2006/relationships"><Relationship Id="rId1" Type="http://schemas.openxmlformats.org/officeDocument/2006/relationships/image" Target="media/image14.png"/></Relationships>
</file>

<file path=word/_rels/footer131.xml.rels><?xml version="1.0" encoding="UTF-8" standalone="yes"?>
<Relationships xmlns="http://schemas.openxmlformats.org/package/2006/relationships"><Relationship Id="rId1" Type="http://schemas.openxmlformats.org/officeDocument/2006/relationships/image" Target="media/image14.png"/></Relationships>
</file>

<file path=word/_rels/footer132.xml.rels><?xml version="1.0" encoding="UTF-8" standalone="yes"?>
<Relationships xmlns="http://schemas.openxmlformats.org/package/2006/relationships"><Relationship Id="rId1" Type="http://schemas.openxmlformats.org/officeDocument/2006/relationships/image" Target="media/image14.png"/></Relationships>
</file>

<file path=word/_rels/footer133.xml.rels><?xml version="1.0" encoding="UTF-8" standalone="yes"?>
<Relationships xmlns="http://schemas.openxmlformats.org/package/2006/relationships"><Relationship Id="rId1" Type="http://schemas.openxmlformats.org/officeDocument/2006/relationships/image" Target="media/image14.png"/></Relationships>
</file>

<file path=word/_rels/footer134.xml.rels><?xml version="1.0" encoding="UTF-8" standalone="yes"?>
<Relationships xmlns="http://schemas.openxmlformats.org/package/2006/relationships"><Relationship Id="rId1" Type="http://schemas.openxmlformats.org/officeDocument/2006/relationships/image" Target="media/image14.png"/></Relationships>
</file>

<file path=word/_rels/footer135.xml.rels><?xml version="1.0" encoding="UTF-8" standalone="yes"?>
<Relationships xmlns="http://schemas.openxmlformats.org/package/2006/relationships"><Relationship Id="rId1" Type="http://schemas.openxmlformats.org/officeDocument/2006/relationships/image" Target="media/image14.png"/></Relationships>
</file>

<file path=word/_rels/footer136.xml.rels><?xml version="1.0" encoding="UTF-8" standalone="yes"?>
<Relationships xmlns="http://schemas.openxmlformats.org/package/2006/relationships"><Relationship Id="rId1" Type="http://schemas.openxmlformats.org/officeDocument/2006/relationships/image" Target="media/image14.png"/></Relationships>
</file>

<file path=word/_rels/footer137.xml.rels><?xml version="1.0" encoding="UTF-8" standalone="yes"?>
<Relationships xmlns="http://schemas.openxmlformats.org/package/2006/relationships"><Relationship Id="rId1" Type="http://schemas.openxmlformats.org/officeDocument/2006/relationships/image" Target="media/image14.png"/></Relationships>
</file>

<file path=word/_rels/footer138.xml.rels><?xml version="1.0" encoding="UTF-8" standalone="yes"?>
<Relationships xmlns="http://schemas.openxmlformats.org/package/2006/relationships"><Relationship Id="rId1" Type="http://schemas.openxmlformats.org/officeDocument/2006/relationships/image" Target="media/image14.png"/></Relationships>
</file>

<file path=word/_rels/footer139.xml.rels><?xml version="1.0" encoding="UTF-8" standalone="yes"?>
<Relationships xmlns="http://schemas.openxmlformats.org/package/2006/relationships"><Relationship Id="rId1" Type="http://schemas.openxmlformats.org/officeDocument/2006/relationships/image" Target="media/image14.png"/></Relationships>
</file>

<file path=word/_rels/footer14.xml.rels><?xml version="1.0" encoding="UTF-8" standalone="yes"?>
<Relationships xmlns="http://schemas.openxmlformats.org/package/2006/relationships"><Relationship Id="rId1" Type="http://schemas.openxmlformats.org/officeDocument/2006/relationships/image" Target="media/image25.png"/></Relationships>
</file>

<file path=word/_rels/footer140.xml.rels><?xml version="1.0" encoding="UTF-8" standalone="yes"?>
<Relationships xmlns="http://schemas.openxmlformats.org/package/2006/relationships"><Relationship Id="rId1" Type="http://schemas.openxmlformats.org/officeDocument/2006/relationships/image" Target="media/image14.png"/></Relationships>
</file>

<file path=word/_rels/footer141.xml.rels><?xml version="1.0" encoding="UTF-8" standalone="yes"?>
<Relationships xmlns="http://schemas.openxmlformats.org/package/2006/relationships"><Relationship Id="rId1" Type="http://schemas.openxmlformats.org/officeDocument/2006/relationships/image" Target="media/image14.png"/></Relationships>
</file>

<file path=word/_rels/footer142.xml.rels><?xml version="1.0" encoding="UTF-8" standalone="yes"?>
<Relationships xmlns="http://schemas.openxmlformats.org/package/2006/relationships"><Relationship Id="rId1" Type="http://schemas.openxmlformats.org/officeDocument/2006/relationships/image" Target="media/image14.png"/></Relationships>
</file>

<file path=word/_rels/footer143.xml.rels><?xml version="1.0" encoding="UTF-8" standalone="yes"?>
<Relationships xmlns="http://schemas.openxmlformats.org/package/2006/relationships"><Relationship Id="rId1" Type="http://schemas.openxmlformats.org/officeDocument/2006/relationships/image" Target="media/image14.png"/></Relationships>
</file>

<file path=word/_rels/footer144.xml.rels><?xml version="1.0" encoding="UTF-8" standalone="yes"?>
<Relationships xmlns="http://schemas.openxmlformats.org/package/2006/relationships"><Relationship Id="rId1" Type="http://schemas.openxmlformats.org/officeDocument/2006/relationships/image" Target="media/image14.png"/></Relationships>
</file>

<file path=word/_rels/footer145.xml.rels><?xml version="1.0" encoding="UTF-8" standalone="yes"?>
<Relationships xmlns="http://schemas.openxmlformats.org/package/2006/relationships"><Relationship Id="rId1" Type="http://schemas.openxmlformats.org/officeDocument/2006/relationships/image" Target="media/image14.png"/></Relationships>
</file>

<file path=word/_rels/footer146.xml.rels><?xml version="1.0" encoding="UTF-8" standalone="yes"?>
<Relationships xmlns="http://schemas.openxmlformats.org/package/2006/relationships"><Relationship Id="rId1" Type="http://schemas.openxmlformats.org/officeDocument/2006/relationships/image" Target="media/image14.png"/></Relationships>
</file>

<file path=word/_rels/footer147.xml.rels><?xml version="1.0" encoding="UTF-8" standalone="yes"?>
<Relationships xmlns="http://schemas.openxmlformats.org/package/2006/relationships"><Relationship Id="rId1" Type="http://schemas.openxmlformats.org/officeDocument/2006/relationships/image" Target="media/image14.png"/></Relationships>
</file>

<file path=word/_rels/footer148.xml.rels><?xml version="1.0" encoding="UTF-8" standalone="yes"?>
<Relationships xmlns="http://schemas.openxmlformats.org/package/2006/relationships"><Relationship Id="rId1" Type="http://schemas.openxmlformats.org/officeDocument/2006/relationships/image" Target="media/image14.png"/></Relationships>
</file>

<file path=word/_rels/footer149.xml.rels><?xml version="1.0" encoding="UTF-8" standalone="yes"?>
<Relationships xmlns="http://schemas.openxmlformats.org/package/2006/relationships"><Relationship Id="rId1" Type="http://schemas.openxmlformats.org/officeDocument/2006/relationships/image" Target="media/image14.png"/></Relationships>
</file>

<file path=word/_rels/footer15.xml.rels><?xml version="1.0" encoding="UTF-8" standalone="yes"?>
<Relationships xmlns="http://schemas.openxmlformats.org/package/2006/relationships"><Relationship Id="rId1" Type="http://schemas.openxmlformats.org/officeDocument/2006/relationships/image" Target="media/image25.png"/></Relationships>
</file>

<file path=word/_rels/footer150.xml.rels><?xml version="1.0" encoding="UTF-8" standalone="yes"?>
<Relationships xmlns="http://schemas.openxmlformats.org/package/2006/relationships"><Relationship Id="rId1" Type="http://schemas.openxmlformats.org/officeDocument/2006/relationships/image" Target="media/image14.png"/></Relationships>
</file>

<file path=word/_rels/footer151.xml.rels><?xml version="1.0" encoding="UTF-8" standalone="yes"?>
<Relationships xmlns="http://schemas.openxmlformats.org/package/2006/relationships"><Relationship Id="rId1" Type="http://schemas.openxmlformats.org/officeDocument/2006/relationships/image" Target="media/image14.png"/></Relationships>
</file>

<file path=word/_rels/footer152.xml.rels><?xml version="1.0" encoding="UTF-8" standalone="yes"?>
<Relationships xmlns="http://schemas.openxmlformats.org/package/2006/relationships"><Relationship Id="rId1" Type="http://schemas.openxmlformats.org/officeDocument/2006/relationships/image" Target="media/image14.png"/></Relationships>
</file>

<file path=word/_rels/footer153.xml.rels><?xml version="1.0" encoding="UTF-8" standalone="yes"?>
<Relationships xmlns="http://schemas.openxmlformats.org/package/2006/relationships"><Relationship Id="rId1" Type="http://schemas.openxmlformats.org/officeDocument/2006/relationships/image" Target="media/image9.png"/></Relationships>
</file>

<file path=word/_rels/footer154.xml.rels><?xml version="1.0" encoding="UTF-8" standalone="yes"?>
<Relationships xmlns="http://schemas.openxmlformats.org/package/2006/relationships"><Relationship Id="rId1" Type="http://schemas.openxmlformats.org/officeDocument/2006/relationships/image" Target="media/image9.png"/></Relationships>
</file>

<file path=word/_rels/footer155.xml.rels><?xml version="1.0" encoding="UTF-8" standalone="yes"?>
<Relationships xmlns="http://schemas.openxmlformats.org/package/2006/relationships"><Relationship Id="rId1" Type="http://schemas.openxmlformats.org/officeDocument/2006/relationships/image" Target="media/image9.png"/></Relationships>
</file>

<file path=word/_rels/footer156.xml.rels><?xml version="1.0" encoding="UTF-8" standalone="yes"?>
<Relationships xmlns="http://schemas.openxmlformats.org/package/2006/relationships"><Relationship Id="rId1" Type="http://schemas.openxmlformats.org/officeDocument/2006/relationships/image" Target="media/image9.png"/></Relationships>
</file>

<file path=word/_rels/footer157.xml.rels><?xml version="1.0" encoding="UTF-8" standalone="yes"?>
<Relationships xmlns="http://schemas.openxmlformats.org/package/2006/relationships"><Relationship Id="rId1" Type="http://schemas.openxmlformats.org/officeDocument/2006/relationships/image" Target="media/image9.png"/></Relationships>
</file>

<file path=word/_rels/footer159.xml.rels><?xml version="1.0" encoding="UTF-8" standalone="yes"?>
<Relationships xmlns="http://schemas.openxmlformats.org/package/2006/relationships"><Relationship Id="rId1" Type="http://schemas.openxmlformats.org/officeDocument/2006/relationships/image" Target="media/image14.png"/></Relationships>
</file>

<file path=word/_rels/footer16.xml.rels><?xml version="1.0" encoding="UTF-8" standalone="yes"?>
<Relationships xmlns="http://schemas.openxmlformats.org/package/2006/relationships"><Relationship Id="rId1" Type="http://schemas.openxmlformats.org/officeDocument/2006/relationships/image" Target="media/image25.png"/></Relationships>
</file>

<file path=word/_rels/footer160.xml.rels><?xml version="1.0" encoding="UTF-8" standalone="yes"?>
<Relationships xmlns="http://schemas.openxmlformats.org/package/2006/relationships"><Relationship Id="rId1" Type="http://schemas.openxmlformats.org/officeDocument/2006/relationships/image" Target="media/image14.png"/></Relationships>
</file>

<file path=word/_rels/footer161.xml.rels><?xml version="1.0" encoding="UTF-8" standalone="yes"?>
<Relationships xmlns="http://schemas.openxmlformats.org/package/2006/relationships"><Relationship Id="rId1" Type="http://schemas.openxmlformats.org/officeDocument/2006/relationships/image" Target="media/image14.png"/></Relationships>
</file>

<file path=word/_rels/footer162.xml.rels><?xml version="1.0" encoding="UTF-8" standalone="yes"?>
<Relationships xmlns="http://schemas.openxmlformats.org/package/2006/relationships"><Relationship Id="rId1" Type="http://schemas.openxmlformats.org/officeDocument/2006/relationships/image" Target="media/image14.png"/></Relationships>
</file>

<file path=word/_rels/footer163.xml.rels><?xml version="1.0" encoding="UTF-8" standalone="yes"?>
<Relationships xmlns="http://schemas.openxmlformats.org/package/2006/relationships"><Relationship Id="rId1" Type="http://schemas.openxmlformats.org/officeDocument/2006/relationships/image" Target="media/image14.png"/></Relationships>
</file>

<file path=word/_rels/footer164.xml.rels><?xml version="1.0" encoding="UTF-8" standalone="yes"?>
<Relationships xmlns="http://schemas.openxmlformats.org/package/2006/relationships"><Relationship Id="rId1" Type="http://schemas.openxmlformats.org/officeDocument/2006/relationships/image" Target="media/image14.png"/></Relationships>
</file>

<file path=word/_rels/footer165.xml.rels><?xml version="1.0" encoding="UTF-8" standalone="yes"?>
<Relationships xmlns="http://schemas.openxmlformats.org/package/2006/relationships"><Relationship Id="rId1" Type="http://schemas.openxmlformats.org/officeDocument/2006/relationships/image" Target="media/image14.png"/></Relationships>
</file>

<file path=word/_rels/footer166.xml.rels><?xml version="1.0" encoding="UTF-8" standalone="yes"?>
<Relationships xmlns="http://schemas.openxmlformats.org/package/2006/relationships"><Relationship Id="rId1" Type="http://schemas.openxmlformats.org/officeDocument/2006/relationships/image" Target="media/image14.png"/></Relationships>
</file>

<file path=word/_rels/footer167.xml.rels><?xml version="1.0" encoding="UTF-8" standalone="yes"?>
<Relationships xmlns="http://schemas.openxmlformats.org/package/2006/relationships"><Relationship Id="rId1" Type="http://schemas.openxmlformats.org/officeDocument/2006/relationships/image" Target="media/image14.png"/></Relationships>
</file>

<file path=word/_rels/footer168.xml.rels><?xml version="1.0" encoding="UTF-8" standalone="yes"?>
<Relationships xmlns="http://schemas.openxmlformats.org/package/2006/relationships"><Relationship Id="rId1" Type="http://schemas.openxmlformats.org/officeDocument/2006/relationships/image" Target="media/image14.png"/></Relationships>
</file>

<file path=word/_rels/footer169.xml.rels><?xml version="1.0" encoding="UTF-8" standalone="yes"?>
<Relationships xmlns="http://schemas.openxmlformats.org/package/2006/relationships"><Relationship Id="rId1" Type="http://schemas.openxmlformats.org/officeDocument/2006/relationships/image" Target="media/image32.png"/></Relationships>
</file>

<file path=word/_rels/footer17.xml.rels><?xml version="1.0" encoding="UTF-8" standalone="yes"?>
<Relationships xmlns="http://schemas.openxmlformats.org/package/2006/relationships"><Relationship Id="rId1" Type="http://schemas.openxmlformats.org/officeDocument/2006/relationships/image" Target="media/image25.png"/></Relationships>
</file>

<file path=word/_rels/footer170.xml.rels><?xml version="1.0" encoding="UTF-8" standalone="yes"?>
<Relationships xmlns="http://schemas.openxmlformats.org/package/2006/relationships"><Relationship Id="rId1" Type="http://schemas.openxmlformats.org/officeDocument/2006/relationships/image" Target="media/image32.png"/></Relationships>
</file>

<file path=word/_rels/footer171.xml.rels><?xml version="1.0" encoding="UTF-8" standalone="yes"?>
<Relationships xmlns="http://schemas.openxmlformats.org/package/2006/relationships"><Relationship Id="rId1" Type="http://schemas.openxmlformats.org/officeDocument/2006/relationships/image" Target="media/image14.png"/></Relationships>
</file>

<file path=word/_rels/footer172.xml.rels><?xml version="1.0" encoding="UTF-8" standalone="yes"?>
<Relationships xmlns="http://schemas.openxmlformats.org/package/2006/relationships"><Relationship Id="rId1" Type="http://schemas.openxmlformats.org/officeDocument/2006/relationships/image" Target="media/image14.png"/></Relationships>
</file>

<file path=word/_rels/footer173.xml.rels><?xml version="1.0" encoding="UTF-8" standalone="yes"?>
<Relationships xmlns="http://schemas.openxmlformats.org/package/2006/relationships"><Relationship Id="rId1" Type="http://schemas.openxmlformats.org/officeDocument/2006/relationships/image" Target="media/image14.png"/></Relationships>
</file>

<file path=word/_rels/footer174.xml.rels><?xml version="1.0" encoding="UTF-8" standalone="yes"?>
<Relationships xmlns="http://schemas.openxmlformats.org/package/2006/relationships"><Relationship Id="rId1" Type="http://schemas.openxmlformats.org/officeDocument/2006/relationships/image" Target="media/image14.png"/></Relationships>
</file>

<file path=word/_rels/footer175.xml.rels><?xml version="1.0" encoding="UTF-8" standalone="yes"?>
<Relationships xmlns="http://schemas.openxmlformats.org/package/2006/relationships"><Relationship Id="rId1" Type="http://schemas.openxmlformats.org/officeDocument/2006/relationships/image" Target="media/image14.png"/></Relationships>
</file>

<file path=word/_rels/footer176.xml.rels><?xml version="1.0" encoding="UTF-8" standalone="yes"?>
<Relationships xmlns="http://schemas.openxmlformats.org/package/2006/relationships"><Relationship Id="rId1" Type="http://schemas.openxmlformats.org/officeDocument/2006/relationships/image" Target="media/image14.png"/></Relationships>
</file>

<file path=word/_rels/footer177.xml.rels><?xml version="1.0" encoding="UTF-8" standalone="yes"?>
<Relationships xmlns="http://schemas.openxmlformats.org/package/2006/relationships"><Relationship Id="rId1" Type="http://schemas.openxmlformats.org/officeDocument/2006/relationships/image" Target="media/image14.png"/></Relationships>
</file>

<file path=word/_rels/footer178.xml.rels><?xml version="1.0" encoding="UTF-8" standalone="yes"?>
<Relationships xmlns="http://schemas.openxmlformats.org/package/2006/relationships"><Relationship Id="rId1" Type="http://schemas.openxmlformats.org/officeDocument/2006/relationships/image" Target="media/image14.png"/></Relationships>
</file>

<file path=word/_rels/footer18.xml.rels><?xml version="1.0" encoding="UTF-8" standalone="yes"?>
<Relationships xmlns="http://schemas.openxmlformats.org/package/2006/relationships"><Relationship Id="rId1" Type="http://schemas.openxmlformats.org/officeDocument/2006/relationships/image" Target="media/image25.png"/></Relationships>
</file>

<file path=word/_rels/footer19.xml.rels><?xml version="1.0" encoding="UTF-8" standalone="yes"?>
<Relationships xmlns="http://schemas.openxmlformats.org/package/2006/relationships"><Relationship Id="rId1" Type="http://schemas.openxmlformats.org/officeDocument/2006/relationships/image" Target="media/image25.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footer20.xml.rels><?xml version="1.0" encoding="UTF-8" standalone="yes"?>
<Relationships xmlns="http://schemas.openxmlformats.org/package/2006/relationships"><Relationship Id="rId1" Type="http://schemas.openxmlformats.org/officeDocument/2006/relationships/image" Target="media/image25.png"/></Relationships>
</file>

<file path=word/_rels/footer21.xml.rels><?xml version="1.0" encoding="UTF-8" standalone="yes"?>
<Relationships xmlns="http://schemas.openxmlformats.org/package/2006/relationships"><Relationship Id="rId1" Type="http://schemas.openxmlformats.org/officeDocument/2006/relationships/image" Target="media/image25.png"/></Relationships>
</file>

<file path=word/_rels/footer22.xml.rels><?xml version="1.0" encoding="UTF-8" standalone="yes"?>
<Relationships xmlns="http://schemas.openxmlformats.org/package/2006/relationships"><Relationship Id="rId1" Type="http://schemas.openxmlformats.org/officeDocument/2006/relationships/image" Target="media/image25.png"/></Relationships>
</file>

<file path=word/_rels/footer26.xml.rels><?xml version="1.0" encoding="UTF-8" standalone="yes"?>
<Relationships xmlns="http://schemas.openxmlformats.org/package/2006/relationships"><Relationship Id="rId1" Type="http://schemas.openxmlformats.org/officeDocument/2006/relationships/image" Target="media/image14.png"/></Relationships>
</file>

<file path=word/_rels/footer27.xml.rels><?xml version="1.0" encoding="UTF-8" standalone="yes"?>
<Relationships xmlns="http://schemas.openxmlformats.org/package/2006/relationships"><Relationship Id="rId1" Type="http://schemas.openxmlformats.org/officeDocument/2006/relationships/image" Target="media/image14.png"/></Relationships>
</file>

<file path=word/_rels/footer28.xml.rels><?xml version="1.0" encoding="UTF-8" standalone="yes"?>
<Relationships xmlns="http://schemas.openxmlformats.org/package/2006/relationships"><Relationship Id="rId1" Type="http://schemas.openxmlformats.org/officeDocument/2006/relationships/image" Target="media/image14.png"/></Relationships>
</file>

<file path=word/_rels/footer29.xml.rels><?xml version="1.0" encoding="UTF-8" standalone="yes"?>
<Relationships xmlns="http://schemas.openxmlformats.org/package/2006/relationships"><Relationship Id="rId1" Type="http://schemas.openxmlformats.org/officeDocument/2006/relationships/image" Target="media/image14.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footer30.xml.rels><?xml version="1.0" encoding="UTF-8" standalone="yes"?>
<Relationships xmlns="http://schemas.openxmlformats.org/package/2006/relationships"><Relationship Id="rId1" Type="http://schemas.openxmlformats.org/officeDocument/2006/relationships/image" Target="media/image14.png"/></Relationships>
</file>

<file path=word/_rels/footer31.xml.rels><?xml version="1.0" encoding="UTF-8" standalone="yes"?>
<Relationships xmlns="http://schemas.openxmlformats.org/package/2006/relationships"><Relationship Id="rId1" Type="http://schemas.openxmlformats.org/officeDocument/2006/relationships/image" Target="media/image14.png"/></Relationships>
</file>

<file path=word/_rels/footer32.xml.rels><?xml version="1.0" encoding="UTF-8" standalone="yes"?>
<Relationships xmlns="http://schemas.openxmlformats.org/package/2006/relationships"><Relationship Id="rId1" Type="http://schemas.openxmlformats.org/officeDocument/2006/relationships/image" Target="media/image14.png"/></Relationships>
</file>

<file path=word/_rels/footer33.xml.rels><?xml version="1.0" encoding="UTF-8" standalone="yes"?>
<Relationships xmlns="http://schemas.openxmlformats.org/package/2006/relationships"><Relationship Id="rId1" Type="http://schemas.openxmlformats.org/officeDocument/2006/relationships/image" Target="media/image14.png"/></Relationships>
</file>

<file path=word/_rels/footer34.xml.rels><?xml version="1.0" encoding="UTF-8" standalone="yes"?>
<Relationships xmlns="http://schemas.openxmlformats.org/package/2006/relationships"><Relationship Id="rId1" Type="http://schemas.openxmlformats.org/officeDocument/2006/relationships/image" Target="media/image14.png"/></Relationships>
</file>

<file path=word/_rels/footer35.xml.rels><?xml version="1.0" encoding="UTF-8" standalone="yes"?>
<Relationships xmlns="http://schemas.openxmlformats.org/package/2006/relationships"><Relationship Id="rId1" Type="http://schemas.openxmlformats.org/officeDocument/2006/relationships/image" Target="media/image14.png"/></Relationships>
</file>

<file path=word/_rels/footer36.xml.rels><?xml version="1.0" encoding="UTF-8" standalone="yes"?>
<Relationships xmlns="http://schemas.openxmlformats.org/package/2006/relationships"><Relationship Id="rId1" Type="http://schemas.openxmlformats.org/officeDocument/2006/relationships/image" Target="media/image14.png"/></Relationships>
</file>

<file path=word/_rels/footer37.xml.rels><?xml version="1.0" encoding="UTF-8" standalone="yes"?>
<Relationships xmlns="http://schemas.openxmlformats.org/package/2006/relationships"><Relationship Id="rId1" Type="http://schemas.openxmlformats.org/officeDocument/2006/relationships/image" Target="media/image14.png"/></Relationships>
</file>

<file path=word/_rels/footer38.xml.rels><?xml version="1.0" encoding="UTF-8" standalone="yes"?>
<Relationships xmlns="http://schemas.openxmlformats.org/package/2006/relationships"><Relationship Id="rId1" Type="http://schemas.openxmlformats.org/officeDocument/2006/relationships/image" Target="media/image14.png"/></Relationships>
</file>

<file path=word/_rels/footer39.xml.rels><?xml version="1.0" encoding="UTF-8" standalone="yes"?>
<Relationships xmlns="http://schemas.openxmlformats.org/package/2006/relationships"><Relationship Id="rId1" Type="http://schemas.openxmlformats.org/officeDocument/2006/relationships/image" Target="media/image14.png"/></Relationships>
</file>

<file path=word/_rels/footer4.xml.rels><?xml version="1.0" encoding="UTF-8" standalone="yes"?>
<Relationships xmlns="http://schemas.openxmlformats.org/package/2006/relationships"><Relationship Id="rId1" Type="http://schemas.openxmlformats.org/officeDocument/2006/relationships/image" Target="media/image9.png"/></Relationships>
</file>

<file path=word/_rels/footer40.xml.rels><?xml version="1.0" encoding="UTF-8" standalone="yes"?>
<Relationships xmlns="http://schemas.openxmlformats.org/package/2006/relationships"><Relationship Id="rId1" Type="http://schemas.openxmlformats.org/officeDocument/2006/relationships/image" Target="media/image14.png"/></Relationships>
</file>

<file path=word/_rels/footer41.xml.rels><?xml version="1.0" encoding="UTF-8" standalone="yes"?>
<Relationships xmlns="http://schemas.openxmlformats.org/package/2006/relationships"><Relationship Id="rId1" Type="http://schemas.openxmlformats.org/officeDocument/2006/relationships/image" Target="media/image14.png"/></Relationships>
</file>

<file path=word/_rels/footer42.xml.rels><?xml version="1.0" encoding="UTF-8" standalone="yes"?>
<Relationships xmlns="http://schemas.openxmlformats.org/package/2006/relationships"><Relationship Id="rId1" Type="http://schemas.openxmlformats.org/officeDocument/2006/relationships/image" Target="media/image14.png"/></Relationships>
</file>

<file path=word/_rels/footer43.xml.rels><?xml version="1.0" encoding="UTF-8" standalone="yes"?>
<Relationships xmlns="http://schemas.openxmlformats.org/package/2006/relationships"><Relationship Id="rId1" Type="http://schemas.openxmlformats.org/officeDocument/2006/relationships/image" Target="media/image14.png"/></Relationships>
</file>

<file path=word/_rels/footer44.xml.rels><?xml version="1.0" encoding="UTF-8" standalone="yes"?>
<Relationships xmlns="http://schemas.openxmlformats.org/package/2006/relationships"><Relationship Id="rId1" Type="http://schemas.openxmlformats.org/officeDocument/2006/relationships/image" Target="media/image14.png"/></Relationships>
</file>

<file path=word/_rels/footer45.xml.rels><?xml version="1.0" encoding="UTF-8" standalone="yes"?>
<Relationships xmlns="http://schemas.openxmlformats.org/package/2006/relationships"><Relationship Id="rId1" Type="http://schemas.openxmlformats.org/officeDocument/2006/relationships/image" Target="media/image14.png"/></Relationships>
</file>

<file path=word/_rels/footer46.xml.rels><?xml version="1.0" encoding="UTF-8" standalone="yes"?>
<Relationships xmlns="http://schemas.openxmlformats.org/package/2006/relationships"><Relationship Id="rId1" Type="http://schemas.openxmlformats.org/officeDocument/2006/relationships/image" Target="media/image32.png"/></Relationships>
</file>

<file path=word/_rels/footer47.xml.rels><?xml version="1.0" encoding="UTF-8" standalone="yes"?>
<Relationships xmlns="http://schemas.openxmlformats.org/package/2006/relationships"><Relationship Id="rId1" Type="http://schemas.openxmlformats.org/officeDocument/2006/relationships/image" Target="media/image32.png"/></Relationships>
</file>

<file path=word/_rels/footer48.xml.rels><?xml version="1.0" encoding="UTF-8" standalone="yes"?>
<Relationships xmlns="http://schemas.openxmlformats.org/package/2006/relationships"><Relationship Id="rId1" Type="http://schemas.openxmlformats.org/officeDocument/2006/relationships/image" Target="media/image32.png"/></Relationships>
</file>

<file path=word/_rels/footer49.xml.rels><?xml version="1.0" encoding="UTF-8" standalone="yes"?>
<Relationships xmlns="http://schemas.openxmlformats.org/package/2006/relationships"><Relationship Id="rId1" Type="http://schemas.openxmlformats.org/officeDocument/2006/relationships/image" Target="media/image32.png"/></Relationships>
</file>

<file path=word/_rels/footer50.xml.rels><?xml version="1.0" encoding="UTF-8" standalone="yes"?>
<Relationships xmlns="http://schemas.openxmlformats.org/package/2006/relationships"><Relationship Id="rId1" Type="http://schemas.openxmlformats.org/officeDocument/2006/relationships/image" Target="media/image32.png"/></Relationships>
</file>

<file path=word/_rels/footer51.xml.rels><?xml version="1.0" encoding="UTF-8" standalone="yes"?>
<Relationships xmlns="http://schemas.openxmlformats.org/package/2006/relationships"><Relationship Id="rId1" Type="http://schemas.openxmlformats.org/officeDocument/2006/relationships/image" Target="media/image32.png"/></Relationships>
</file>

<file path=word/_rels/footer52.xml.rels><?xml version="1.0" encoding="UTF-8" standalone="yes"?>
<Relationships xmlns="http://schemas.openxmlformats.org/package/2006/relationships"><Relationship Id="rId1" Type="http://schemas.openxmlformats.org/officeDocument/2006/relationships/image" Target="media/image32.png"/></Relationships>
</file>

<file path=word/_rels/footer53.xml.rels><?xml version="1.0" encoding="UTF-8" standalone="yes"?>
<Relationships xmlns="http://schemas.openxmlformats.org/package/2006/relationships"><Relationship Id="rId1" Type="http://schemas.openxmlformats.org/officeDocument/2006/relationships/image" Target="media/image32.png"/></Relationships>
</file>

<file path=word/_rels/footer54.xml.rels><?xml version="1.0" encoding="UTF-8" standalone="yes"?>
<Relationships xmlns="http://schemas.openxmlformats.org/package/2006/relationships"><Relationship Id="rId1" Type="http://schemas.openxmlformats.org/officeDocument/2006/relationships/image" Target="media/image32.png"/></Relationships>
</file>

<file path=word/_rels/footer55.xml.rels><?xml version="1.0" encoding="UTF-8" standalone="yes"?>
<Relationships xmlns="http://schemas.openxmlformats.org/package/2006/relationships"><Relationship Id="rId1" Type="http://schemas.openxmlformats.org/officeDocument/2006/relationships/image" Target="media/image32.png"/></Relationships>
</file>

<file path=word/_rels/footer56.xml.rels><?xml version="1.0" encoding="UTF-8" standalone="yes"?>
<Relationships xmlns="http://schemas.openxmlformats.org/package/2006/relationships"><Relationship Id="rId1" Type="http://schemas.openxmlformats.org/officeDocument/2006/relationships/image" Target="media/image32.png"/></Relationships>
</file>

<file path=word/_rels/footer57.xml.rels><?xml version="1.0" encoding="UTF-8" standalone="yes"?>
<Relationships xmlns="http://schemas.openxmlformats.org/package/2006/relationships"><Relationship Id="rId1" Type="http://schemas.openxmlformats.org/officeDocument/2006/relationships/image" Target="media/image32.png"/></Relationships>
</file>

<file path=word/_rels/footer58.xml.rels><?xml version="1.0" encoding="UTF-8" standalone="yes"?>
<Relationships xmlns="http://schemas.openxmlformats.org/package/2006/relationships"><Relationship Id="rId1" Type="http://schemas.openxmlformats.org/officeDocument/2006/relationships/image" Target="media/image14.png"/></Relationships>
</file>

<file path=word/_rels/footer59.xml.rels><?xml version="1.0" encoding="UTF-8" standalone="yes"?>
<Relationships xmlns="http://schemas.openxmlformats.org/package/2006/relationships"><Relationship Id="rId1" Type="http://schemas.openxmlformats.org/officeDocument/2006/relationships/image" Target="media/image14.png"/></Relationships>
</file>

<file path=word/_rels/footer6.xml.rels><?xml version="1.0" encoding="UTF-8" standalone="yes"?>
<Relationships xmlns="http://schemas.openxmlformats.org/package/2006/relationships"><Relationship Id="rId1" Type="http://schemas.openxmlformats.org/officeDocument/2006/relationships/image" Target="media/image14.png"/></Relationships>
</file>

<file path=word/_rels/footer60.xml.rels><?xml version="1.0" encoding="UTF-8" standalone="yes"?>
<Relationships xmlns="http://schemas.openxmlformats.org/package/2006/relationships"><Relationship Id="rId1" Type="http://schemas.openxmlformats.org/officeDocument/2006/relationships/image" Target="media/image14.png"/></Relationships>
</file>

<file path=word/_rels/footer61.xml.rels><?xml version="1.0" encoding="UTF-8" standalone="yes"?>
<Relationships xmlns="http://schemas.openxmlformats.org/package/2006/relationships"><Relationship Id="rId1" Type="http://schemas.openxmlformats.org/officeDocument/2006/relationships/image" Target="media/image14.png"/></Relationships>
</file>

<file path=word/_rels/footer62.xml.rels><?xml version="1.0" encoding="UTF-8" standalone="yes"?>
<Relationships xmlns="http://schemas.openxmlformats.org/package/2006/relationships"><Relationship Id="rId1" Type="http://schemas.openxmlformats.org/officeDocument/2006/relationships/image" Target="media/image14.png"/></Relationships>
</file>

<file path=word/_rels/footer63.xml.rels><?xml version="1.0" encoding="UTF-8" standalone="yes"?>
<Relationships xmlns="http://schemas.openxmlformats.org/package/2006/relationships"><Relationship Id="rId1" Type="http://schemas.openxmlformats.org/officeDocument/2006/relationships/image" Target="media/image14.png"/></Relationships>
</file>

<file path=word/_rels/footer64.xml.rels><?xml version="1.0" encoding="UTF-8" standalone="yes"?>
<Relationships xmlns="http://schemas.openxmlformats.org/package/2006/relationships"><Relationship Id="rId1" Type="http://schemas.openxmlformats.org/officeDocument/2006/relationships/image" Target="media/image14.png"/></Relationships>
</file>

<file path=word/_rels/footer65.xml.rels><?xml version="1.0" encoding="UTF-8" standalone="yes"?>
<Relationships xmlns="http://schemas.openxmlformats.org/package/2006/relationships"><Relationship Id="rId1" Type="http://schemas.openxmlformats.org/officeDocument/2006/relationships/image" Target="media/image14.png"/></Relationships>
</file>

<file path=word/_rels/footer66.xml.rels><?xml version="1.0" encoding="UTF-8" standalone="yes"?>
<Relationships xmlns="http://schemas.openxmlformats.org/package/2006/relationships"><Relationship Id="rId1" Type="http://schemas.openxmlformats.org/officeDocument/2006/relationships/image" Target="media/image14.png"/></Relationships>
</file>

<file path=word/_rels/footer67.xml.rels><?xml version="1.0" encoding="UTF-8" standalone="yes"?>
<Relationships xmlns="http://schemas.openxmlformats.org/package/2006/relationships"><Relationship Id="rId1" Type="http://schemas.openxmlformats.org/officeDocument/2006/relationships/image" Target="media/image14.png"/></Relationships>
</file>

<file path=word/_rels/footer68.xml.rels><?xml version="1.0" encoding="UTF-8" standalone="yes"?>
<Relationships xmlns="http://schemas.openxmlformats.org/package/2006/relationships"><Relationship Id="rId1" Type="http://schemas.openxmlformats.org/officeDocument/2006/relationships/image" Target="media/image14.png"/></Relationships>
</file>

<file path=word/_rels/footer69.xml.rels><?xml version="1.0" encoding="UTF-8" standalone="yes"?>
<Relationships xmlns="http://schemas.openxmlformats.org/package/2006/relationships"><Relationship Id="rId1" Type="http://schemas.openxmlformats.org/officeDocument/2006/relationships/image" Target="media/image14.png"/></Relationships>
</file>

<file path=word/_rels/footer7.xml.rels><?xml version="1.0" encoding="UTF-8" standalone="yes"?>
<Relationships xmlns="http://schemas.openxmlformats.org/package/2006/relationships"><Relationship Id="rId1" Type="http://schemas.openxmlformats.org/officeDocument/2006/relationships/image" Target="media/image14.png"/></Relationships>
</file>

<file path=word/_rels/footer70.xml.rels><?xml version="1.0" encoding="UTF-8" standalone="yes"?>
<Relationships xmlns="http://schemas.openxmlformats.org/package/2006/relationships"><Relationship Id="rId1" Type="http://schemas.openxmlformats.org/officeDocument/2006/relationships/image" Target="media/image14.png"/></Relationships>
</file>

<file path=word/_rels/footer71.xml.rels><?xml version="1.0" encoding="UTF-8" standalone="yes"?>
<Relationships xmlns="http://schemas.openxmlformats.org/package/2006/relationships"><Relationship Id="rId1" Type="http://schemas.openxmlformats.org/officeDocument/2006/relationships/image" Target="media/image14.png"/></Relationships>
</file>

<file path=word/_rels/footer72.xml.rels><?xml version="1.0" encoding="UTF-8" standalone="yes"?>
<Relationships xmlns="http://schemas.openxmlformats.org/package/2006/relationships"><Relationship Id="rId1" Type="http://schemas.openxmlformats.org/officeDocument/2006/relationships/image" Target="media/image14.png"/></Relationships>
</file>

<file path=word/_rels/footer73.xml.rels><?xml version="1.0" encoding="UTF-8" standalone="yes"?>
<Relationships xmlns="http://schemas.openxmlformats.org/package/2006/relationships"><Relationship Id="rId1" Type="http://schemas.openxmlformats.org/officeDocument/2006/relationships/image" Target="media/image14.png"/></Relationships>
</file>

<file path=word/_rels/footer74.xml.rels><?xml version="1.0" encoding="UTF-8" standalone="yes"?>
<Relationships xmlns="http://schemas.openxmlformats.org/package/2006/relationships"><Relationship Id="rId1" Type="http://schemas.openxmlformats.org/officeDocument/2006/relationships/image" Target="media/image14.png"/></Relationships>
</file>

<file path=word/_rels/footer75.xml.rels><?xml version="1.0" encoding="UTF-8" standalone="yes"?>
<Relationships xmlns="http://schemas.openxmlformats.org/package/2006/relationships"><Relationship Id="rId1" Type="http://schemas.openxmlformats.org/officeDocument/2006/relationships/image" Target="media/image14.png"/></Relationships>
</file>

<file path=word/_rels/footer76.xml.rels><?xml version="1.0" encoding="UTF-8" standalone="yes"?>
<Relationships xmlns="http://schemas.openxmlformats.org/package/2006/relationships"><Relationship Id="rId1" Type="http://schemas.openxmlformats.org/officeDocument/2006/relationships/image" Target="media/image14.png"/></Relationships>
</file>

<file path=word/_rels/footer77.xml.rels><?xml version="1.0" encoding="UTF-8" standalone="yes"?>
<Relationships xmlns="http://schemas.openxmlformats.org/package/2006/relationships"><Relationship Id="rId1" Type="http://schemas.openxmlformats.org/officeDocument/2006/relationships/image" Target="media/image14.png"/></Relationships>
</file>

<file path=word/_rels/footer78.xml.rels><?xml version="1.0" encoding="UTF-8" standalone="yes"?>
<Relationships xmlns="http://schemas.openxmlformats.org/package/2006/relationships"><Relationship Id="rId1" Type="http://schemas.openxmlformats.org/officeDocument/2006/relationships/image" Target="media/image14.png"/></Relationships>
</file>

<file path=word/_rels/footer79.xml.rels><?xml version="1.0" encoding="UTF-8" standalone="yes"?>
<Relationships xmlns="http://schemas.openxmlformats.org/package/2006/relationships"><Relationship Id="rId1" Type="http://schemas.openxmlformats.org/officeDocument/2006/relationships/image" Target="media/image14.png"/></Relationships>
</file>

<file path=word/_rels/footer8.xml.rels><?xml version="1.0" encoding="UTF-8" standalone="yes"?>
<Relationships xmlns="http://schemas.openxmlformats.org/package/2006/relationships"><Relationship Id="rId1" Type="http://schemas.openxmlformats.org/officeDocument/2006/relationships/image" Target="media/image14.png"/></Relationships>
</file>

<file path=word/_rels/footer80.xml.rels><?xml version="1.0" encoding="UTF-8" standalone="yes"?>
<Relationships xmlns="http://schemas.openxmlformats.org/package/2006/relationships"><Relationship Id="rId1" Type="http://schemas.openxmlformats.org/officeDocument/2006/relationships/image" Target="media/image14.png"/></Relationships>
</file>

<file path=word/_rels/footer81.xml.rels><?xml version="1.0" encoding="UTF-8" standalone="yes"?>
<Relationships xmlns="http://schemas.openxmlformats.org/package/2006/relationships"><Relationship Id="rId1" Type="http://schemas.openxmlformats.org/officeDocument/2006/relationships/image" Target="media/image14.png"/></Relationships>
</file>

<file path=word/_rels/footer82.xml.rels><?xml version="1.0" encoding="UTF-8" standalone="yes"?>
<Relationships xmlns="http://schemas.openxmlformats.org/package/2006/relationships"><Relationship Id="rId1" Type="http://schemas.openxmlformats.org/officeDocument/2006/relationships/image" Target="media/image14.png"/></Relationships>
</file>

<file path=word/_rels/footer83.xml.rels><?xml version="1.0" encoding="UTF-8" standalone="yes"?>
<Relationships xmlns="http://schemas.openxmlformats.org/package/2006/relationships"><Relationship Id="rId1" Type="http://schemas.openxmlformats.org/officeDocument/2006/relationships/image" Target="media/image14.png"/></Relationships>
</file>

<file path=word/_rels/footer85.xml.rels><?xml version="1.0" encoding="UTF-8" standalone="yes"?>
<Relationships xmlns="http://schemas.openxmlformats.org/package/2006/relationships"><Relationship Id="rId1" Type="http://schemas.openxmlformats.org/officeDocument/2006/relationships/image" Target="media/image14.png"/></Relationships>
</file>

<file path=word/_rels/footer86.xml.rels><?xml version="1.0" encoding="UTF-8" standalone="yes"?>
<Relationships xmlns="http://schemas.openxmlformats.org/package/2006/relationships"><Relationship Id="rId1" Type="http://schemas.openxmlformats.org/officeDocument/2006/relationships/image" Target="media/image14.png"/></Relationships>
</file>

<file path=word/_rels/footer87.xml.rels><?xml version="1.0" encoding="UTF-8" standalone="yes"?>
<Relationships xmlns="http://schemas.openxmlformats.org/package/2006/relationships"><Relationship Id="rId1" Type="http://schemas.openxmlformats.org/officeDocument/2006/relationships/image" Target="media/image14.png"/></Relationships>
</file>

<file path=word/_rels/footer88.xml.rels><?xml version="1.0" encoding="UTF-8" standalone="yes"?>
<Relationships xmlns="http://schemas.openxmlformats.org/package/2006/relationships"><Relationship Id="rId1" Type="http://schemas.openxmlformats.org/officeDocument/2006/relationships/image" Target="media/image14.png"/></Relationships>
</file>

<file path=word/_rels/footer89.xml.rels><?xml version="1.0" encoding="UTF-8" standalone="yes"?>
<Relationships xmlns="http://schemas.openxmlformats.org/package/2006/relationships"><Relationship Id="rId1" Type="http://schemas.openxmlformats.org/officeDocument/2006/relationships/image" Target="media/image14.png"/></Relationships>
</file>

<file path=word/_rels/footer9.xml.rels><?xml version="1.0" encoding="UTF-8" standalone="yes"?>
<Relationships xmlns="http://schemas.openxmlformats.org/package/2006/relationships"><Relationship Id="rId1" Type="http://schemas.openxmlformats.org/officeDocument/2006/relationships/image" Target="media/image14.png"/></Relationships>
</file>

<file path=word/_rels/footer90.xml.rels><?xml version="1.0" encoding="UTF-8" standalone="yes"?>
<Relationships xmlns="http://schemas.openxmlformats.org/package/2006/relationships"><Relationship Id="rId1" Type="http://schemas.openxmlformats.org/officeDocument/2006/relationships/image" Target="media/image14.png"/></Relationships>
</file>

<file path=word/_rels/footer91.xml.rels><?xml version="1.0" encoding="UTF-8" standalone="yes"?>
<Relationships xmlns="http://schemas.openxmlformats.org/package/2006/relationships"><Relationship Id="rId1" Type="http://schemas.openxmlformats.org/officeDocument/2006/relationships/image" Target="media/image14.png"/></Relationships>
</file>

<file path=word/_rels/footer92.xml.rels><?xml version="1.0" encoding="UTF-8" standalone="yes"?>
<Relationships xmlns="http://schemas.openxmlformats.org/package/2006/relationships"><Relationship Id="rId1" Type="http://schemas.openxmlformats.org/officeDocument/2006/relationships/image" Target="media/image14.png"/></Relationships>
</file>

<file path=word/_rels/footer93.xml.rels><?xml version="1.0" encoding="UTF-8" standalone="yes"?>
<Relationships xmlns="http://schemas.openxmlformats.org/package/2006/relationships"><Relationship Id="rId1" Type="http://schemas.openxmlformats.org/officeDocument/2006/relationships/image" Target="media/image14.png"/></Relationships>
</file>

<file path=word/_rels/footer94.xml.rels><?xml version="1.0" encoding="UTF-8" standalone="yes"?>
<Relationships xmlns="http://schemas.openxmlformats.org/package/2006/relationships"><Relationship Id="rId1" Type="http://schemas.openxmlformats.org/officeDocument/2006/relationships/image" Target="media/image14.png"/></Relationships>
</file>

<file path=word/_rels/footer95.xml.rels><?xml version="1.0" encoding="UTF-8" standalone="yes"?>
<Relationships xmlns="http://schemas.openxmlformats.org/package/2006/relationships"><Relationship Id="rId1" Type="http://schemas.openxmlformats.org/officeDocument/2006/relationships/image" Target="media/image14.png"/></Relationships>
</file>

<file path=word/_rels/footer96.xml.rels><?xml version="1.0" encoding="UTF-8" standalone="yes"?>
<Relationships xmlns="http://schemas.openxmlformats.org/package/2006/relationships"><Relationship Id="rId1" Type="http://schemas.openxmlformats.org/officeDocument/2006/relationships/image" Target="media/image14.png"/></Relationships>
</file>

<file path=word/_rels/footer97.xml.rels><?xml version="1.0" encoding="UTF-8" standalone="yes"?>
<Relationships xmlns="http://schemas.openxmlformats.org/package/2006/relationships"><Relationship Id="rId1" Type="http://schemas.openxmlformats.org/officeDocument/2006/relationships/image" Target="media/image14.png"/></Relationships>
</file>

<file path=word/_rels/footer98.xml.rels><?xml version="1.0" encoding="UTF-8" standalone="yes"?>
<Relationships xmlns="http://schemas.openxmlformats.org/package/2006/relationships"><Relationship Id="rId1" Type="http://schemas.openxmlformats.org/officeDocument/2006/relationships/image" Target="media/image14.png"/></Relationships>
</file>

<file path=word/_rels/footer99.xml.rels><?xml version="1.0" encoding="UTF-8" standalone="yes"?>
<Relationships xmlns="http://schemas.openxmlformats.org/package/2006/relationships"><Relationship Id="rId1"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10.xml.rels><?xml version="1.0" encoding="UTF-8" standalone="yes"?>
<Relationships xmlns="http://schemas.openxmlformats.org/package/2006/relationships"><Relationship Id="rId1" Type="http://schemas.openxmlformats.org/officeDocument/2006/relationships/image" Target="media/image16.png"/></Relationships>
</file>

<file path=word/_rels/header101.xml.rels><?xml version="1.0" encoding="UTF-8" standalone="yes"?>
<Relationships xmlns="http://schemas.openxmlformats.org/package/2006/relationships"><Relationship Id="rId1" Type="http://schemas.openxmlformats.org/officeDocument/2006/relationships/image" Target="media/image35.png"/></Relationships>
</file>

<file path=word/_rels/header105.xml.rels><?xml version="1.0" encoding="UTF-8" standalone="yes"?>
<Relationships xmlns="http://schemas.openxmlformats.org/package/2006/relationships"><Relationship Id="rId1" Type="http://schemas.openxmlformats.org/officeDocument/2006/relationships/image" Target="media/image35.png"/></Relationships>
</file>

<file path=word/_rels/header108.xml.rels><?xml version="1.0" encoding="UTF-8" standalone="yes"?>
<Relationships xmlns="http://schemas.openxmlformats.org/package/2006/relationships"><Relationship Id="rId1" Type="http://schemas.openxmlformats.org/officeDocument/2006/relationships/image" Target="media/image35.png"/></Relationships>
</file>

<file path=word/_rels/header11.xml.rels><?xml version="1.0" encoding="UTF-8" standalone="yes"?>
<Relationships xmlns="http://schemas.openxmlformats.org/package/2006/relationships"><Relationship Id="rId1" Type="http://schemas.openxmlformats.org/officeDocument/2006/relationships/image" Target="media/image16.png"/></Relationships>
</file>

<file path=word/_rels/header12.xml.rels><?xml version="1.0" encoding="UTF-8" standalone="yes"?>
<Relationships xmlns="http://schemas.openxmlformats.org/package/2006/relationships"><Relationship Id="rId1" Type="http://schemas.openxmlformats.org/officeDocument/2006/relationships/image" Target="media/image16.png"/></Relationships>
</file>

<file path=word/_rels/header126.xml.rels><?xml version="1.0" encoding="UTF-8" standalone="yes"?>
<Relationships xmlns="http://schemas.openxmlformats.org/package/2006/relationships"><Relationship Id="rId1" Type="http://schemas.openxmlformats.org/officeDocument/2006/relationships/image" Target="media/image23.png"/></Relationships>
</file>

<file path=word/_rels/header130.xml.rels><?xml version="1.0" encoding="UTF-8" standalone="yes"?>
<Relationships xmlns="http://schemas.openxmlformats.org/package/2006/relationships"><Relationship Id="rId1" Type="http://schemas.openxmlformats.org/officeDocument/2006/relationships/image" Target="media/image23.png"/></Relationships>
</file>

<file path=word/_rels/header132.xml.rels><?xml version="1.0" encoding="UTF-8" standalone="yes"?>
<Relationships xmlns="http://schemas.openxmlformats.org/package/2006/relationships"><Relationship Id="rId1" Type="http://schemas.openxmlformats.org/officeDocument/2006/relationships/image" Target="media/image1.png"/></Relationships>
</file>

<file path=word/_rels/header134.xml.rels><?xml version="1.0" encoding="UTF-8" standalone="yes"?>
<Relationships xmlns="http://schemas.openxmlformats.org/package/2006/relationships"><Relationship Id="rId1" Type="http://schemas.openxmlformats.org/officeDocument/2006/relationships/image" Target="media/image1.png"/></Relationships>
</file>

<file path=word/_rels/header136.xml.rels><?xml version="1.0" encoding="UTF-8" standalone="yes"?>
<Relationships xmlns="http://schemas.openxmlformats.org/package/2006/relationships"><Relationship Id="rId1" Type="http://schemas.openxmlformats.org/officeDocument/2006/relationships/image" Target="media/image23.png"/></Relationships>
</file>

<file path=word/_rels/header137.xml.rels><?xml version="1.0" encoding="UTF-8" standalone="yes"?>
<Relationships xmlns="http://schemas.openxmlformats.org/package/2006/relationships"><Relationship Id="rId1" Type="http://schemas.openxmlformats.org/officeDocument/2006/relationships/image" Target="media/image23.png"/></Relationships>
</file>

<file path=word/_rels/header139.xml.rels><?xml version="1.0" encoding="UTF-8" standalone="yes"?>
<Relationships xmlns="http://schemas.openxmlformats.org/package/2006/relationships"><Relationship Id="rId1" Type="http://schemas.openxmlformats.org/officeDocument/2006/relationships/image" Target="media/image23.png"/></Relationships>
</file>

<file path=word/_rels/header14.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23.png"/></Relationships>
</file>

<file path=word/_rels/header140.xml.rels><?xml version="1.0" encoding="UTF-8" standalone="yes"?>
<Relationships xmlns="http://schemas.openxmlformats.org/package/2006/relationships"><Relationship Id="rId1" Type="http://schemas.openxmlformats.org/officeDocument/2006/relationships/image" Target="media/image23.png"/></Relationships>
</file>

<file path=word/_rels/header141.xml.rels><?xml version="1.0" encoding="UTF-8" standalone="yes"?>
<Relationships xmlns="http://schemas.openxmlformats.org/package/2006/relationships"><Relationship Id="rId1" Type="http://schemas.openxmlformats.org/officeDocument/2006/relationships/image" Target="media/image26.png"/></Relationships>
</file>

<file path=word/_rels/header148.xml.rels><?xml version="1.0" encoding="UTF-8" standalone="yes"?>
<Relationships xmlns="http://schemas.openxmlformats.org/package/2006/relationships"><Relationship Id="rId1" Type="http://schemas.openxmlformats.org/officeDocument/2006/relationships/image" Target="media/image26.png"/></Relationships>
</file>

<file path=word/_rels/header149.xml.rels><?xml version="1.0" encoding="UTF-8" standalone="yes"?>
<Relationships xmlns="http://schemas.openxmlformats.org/package/2006/relationships"><Relationship Id="rId1" Type="http://schemas.openxmlformats.org/officeDocument/2006/relationships/image" Target="media/image26.png"/></Relationships>
</file>

<file path=word/_rels/header15.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23.png"/></Relationships>
</file>

<file path=word/_rels/header150.xml.rels><?xml version="1.0" encoding="UTF-8" standalone="yes"?>
<Relationships xmlns="http://schemas.openxmlformats.org/package/2006/relationships"><Relationship Id="rId1" Type="http://schemas.openxmlformats.org/officeDocument/2006/relationships/image" Target="media/image26.png"/></Relationships>
</file>

<file path=word/_rels/header152.xml.rels><?xml version="1.0" encoding="UTF-8" standalone="yes"?>
<Relationships xmlns="http://schemas.openxmlformats.org/package/2006/relationships"><Relationship Id="rId1" Type="http://schemas.openxmlformats.org/officeDocument/2006/relationships/image" Target="media/image23.png"/></Relationships>
</file>

<file path=word/_rels/header153.xml.rels><?xml version="1.0" encoding="UTF-8" standalone="yes"?>
<Relationships xmlns="http://schemas.openxmlformats.org/package/2006/relationships"><Relationship Id="rId1" Type="http://schemas.openxmlformats.org/officeDocument/2006/relationships/image" Target="media/image23.png"/></Relationships>
</file>

<file path=word/_rels/header155.xml.rels><?xml version="1.0" encoding="UTF-8" standalone="yes"?>
<Relationships xmlns="http://schemas.openxmlformats.org/package/2006/relationships"><Relationship Id="rId1" Type="http://schemas.openxmlformats.org/officeDocument/2006/relationships/image" Target="media/image23.png"/></Relationships>
</file>

<file path=word/_rels/header156.xml.rels><?xml version="1.0" encoding="UTF-8" standalone="yes"?>
<Relationships xmlns="http://schemas.openxmlformats.org/package/2006/relationships"><Relationship Id="rId1" Type="http://schemas.openxmlformats.org/officeDocument/2006/relationships/image" Target="media/image23.png"/></Relationships>
</file>

<file path=word/_rels/header158.xml.rels><?xml version="1.0" encoding="UTF-8" standalone="yes"?>
<Relationships xmlns="http://schemas.openxmlformats.org/package/2006/relationships"><Relationship Id="rId1" Type="http://schemas.openxmlformats.org/officeDocument/2006/relationships/image" Target="media/image51.png"/></Relationships>
</file>

<file path=word/_rels/header16.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23.png"/></Relationships>
</file>

<file path=word/_rels/header162.xml.rels><?xml version="1.0" encoding="UTF-8" standalone="yes"?>
<Relationships xmlns="http://schemas.openxmlformats.org/package/2006/relationships"><Relationship Id="rId1" Type="http://schemas.openxmlformats.org/officeDocument/2006/relationships/image" Target="media/image12.png"/></Relationships>
</file>

<file path=word/_rels/header167.xml.rels><?xml version="1.0" encoding="UTF-8" standalone="yes"?>
<Relationships xmlns="http://schemas.openxmlformats.org/package/2006/relationships"><Relationship Id="rId1" Type="http://schemas.openxmlformats.org/officeDocument/2006/relationships/image" Target="media/image12.png"/></Relationships>
</file>

<file path=word/_rels/header169.xml.rels><?xml version="1.0" encoding="UTF-8" standalone="yes"?>
<Relationships xmlns="http://schemas.openxmlformats.org/package/2006/relationships"><Relationship Id="rId1" Type="http://schemas.openxmlformats.org/officeDocument/2006/relationships/image" Target="media/image23.png"/></Relationships>
</file>

<file path=word/_rels/header17.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23.png"/></Relationships>
</file>

<file path=word/_rels/header170.xml.rels><?xml version="1.0" encoding="UTF-8" standalone="yes"?>
<Relationships xmlns="http://schemas.openxmlformats.org/package/2006/relationships"><Relationship Id="rId1" Type="http://schemas.openxmlformats.org/officeDocument/2006/relationships/image" Target="media/image1.png"/></Relationships>
</file>

<file path=word/_rels/header171.xml.rels><?xml version="1.0" encoding="UTF-8" standalone="yes"?>
<Relationships xmlns="http://schemas.openxmlformats.org/package/2006/relationships"><Relationship Id="rId1" Type="http://schemas.openxmlformats.org/officeDocument/2006/relationships/image" Target="media/image1.png"/></Relationships>
</file>

<file path=word/_rels/header176.xml.rels><?xml version="1.0" encoding="UTF-8" standalone="yes"?>
<Relationships xmlns="http://schemas.openxmlformats.org/package/2006/relationships"><Relationship Id="rId1" Type="http://schemas.openxmlformats.org/officeDocument/2006/relationships/image" Target="media/image1.png"/></Relationships>
</file>

<file path=word/_rels/header17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23.png"/></Relationships>
</file>

<file path=word/_rels/header19.xml.rels><?xml version="1.0" encoding="UTF-8" standalone="yes"?>
<Relationships xmlns="http://schemas.openxmlformats.org/package/2006/relationships"><Relationship Id="rId1" Type="http://schemas.openxmlformats.org/officeDocument/2006/relationships/image" Target="media/image23.png"/></Relationships>
</file>

<file path=word/_rels/header24.xml.rels><?xml version="1.0" encoding="UTF-8" standalone="yes"?>
<Relationships xmlns="http://schemas.openxmlformats.org/package/2006/relationships"><Relationship Id="rId1" Type="http://schemas.openxmlformats.org/officeDocument/2006/relationships/image" Target="media/image26.png"/></Relationships>
</file>

<file path=word/_rels/header25.xml.rels><?xml version="1.0" encoding="UTF-8" standalone="yes"?>
<Relationships xmlns="http://schemas.openxmlformats.org/package/2006/relationships"><Relationship Id="rId1" Type="http://schemas.openxmlformats.org/officeDocument/2006/relationships/image" Target="media/image26.png"/></Relationships>
</file>

<file path=word/_rels/header29.xml.rels><?xml version="1.0" encoding="UTF-8" standalone="yes"?>
<Relationships xmlns="http://schemas.openxmlformats.org/package/2006/relationships"><Relationship Id="rId1" Type="http://schemas.openxmlformats.org/officeDocument/2006/relationships/image" Target="media/image26.png"/></Relationships>
</file>

<file path=word/_rels/header30.xml.rels><?xml version="1.0" encoding="UTF-8" standalone="yes"?>
<Relationships xmlns="http://schemas.openxmlformats.org/package/2006/relationships"><Relationship Id="rId1" Type="http://schemas.openxmlformats.org/officeDocument/2006/relationships/image" Target="media/image26.png"/></Relationships>
</file>

<file path=word/_rels/header32.xml.rels><?xml version="1.0" encoding="UTF-8" standalone="yes"?>
<Relationships xmlns="http://schemas.openxmlformats.org/package/2006/relationships"><Relationship Id="rId1" Type="http://schemas.openxmlformats.org/officeDocument/2006/relationships/image" Target="media/image26.png"/></Relationships>
</file>

<file path=word/_rels/header35.xml.rels><?xml version="1.0" encoding="UTF-8" standalone="yes"?>
<Relationships xmlns="http://schemas.openxmlformats.org/package/2006/relationships"><Relationship Id="rId1" Type="http://schemas.openxmlformats.org/officeDocument/2006/relationships/image" Target="media/image26.png"/></Relationships>
</file>

<file path=word/_rels/header41.xml.rels><?xml version="1.0" encoding="UTF-8" standalone="yes"?>
<Relationships xmlns="http://schemas.openxmlformats.org/package/2006/relationships"><Relationship Id="rId1" Type="http://schemas.openxmlformats.org/officeDocument/2006/relationships/image" Target="media/image26.png"/></Relationships>
</file>

<file path=word/_rels/header42.xml.rels><?xml version="1.0" encoding="UTF-8" standalone="yes"?>
<Relationships xmlns="http://schemas.openxmlformats.org/package/2006/relationships"><Relationship Id="rId1" Type="http://schemas.openxmlformats.org/officeDocument/2006/relationships/image" Target="media/image26.png"/></Relationships>
</file>

<file path=word/_rels/header45.xml.rels><?xml version="1.0" encoding="UTF-8" standalone="yes"?>
<Relationships xmlns="http://schemas.openxmlformats.org/package/2006/relationships"><Relationship Id="rId1" Type="http://schemas.openxmlformats.org/officeDocument/2006/relationships/image" Target="media/image23.png"/></Relationships>
</file>

<file path=word/_rels/header50.xml.rels><?xml version="1.0" encoding="UTF-8" standalone="yes"?>
<Relationships xmlns="http://schemas.openxmlformats.org/package/2006/relationships"><Relationship Id="rId1" Type="http://schemas.openxmlformats.org/officeDocument/2006/relationships/image" Target="media/image23.png"/></Relationships>
</file>

<file path=word/_rels/header51.xml.rels><?xml version="1.0" encoding="UTF-8" standalone="yes"?>
<Relationships xmlns="http://schemas.openxmlformats.org/package/2006/relationships"><Relationship Id="rId1" Type="http://schemas.openxmlformats.org/officeDocument/2006/relationships/image" Target="media/image23.png"/></Relationships>
</file>

<file path=word/_rels/header54.xml.rels><?xml version="1.0" encoding="UTF-8" standalone="yes"?>
<Relationships xmlns="http://schemas.openxmlformats.org/package/2006/relationships"><Relationship Id="rId1" Type="http://schemas.openxmlformats.org/officeDocument/2006/relationships/image" Target="media/image23.png"/></Relationships>
</file>

<file path=word/_rels/header56.xml.rels><?xml version="1.0" encoding="UTF-8" standalone="yes"?>
<Relationships xmlns="http://schemas.openxmlformats.org/package/2006/relationships"><Relationship Id="rId1" Type="http://schemas.openxmlformats.org/officeDocument/2006/relationships/image" Target="media/image23.png"/></Relationships>
</file>

<file path=word/_rels/header57.xml.rels><?xml version="1.0" encoding="UTF-8" standalone="yes"?>
<Relationships xmlns="http://schemas.openxmlformats.org/package/2006/relationships"><Relationship Id="rId1" Type="http://schemas.openxmlformats.org/officeDocument/2006/relationships/image" Target="media/image23.png"/></Relationships>
</file>

<file path=word/_rels/header59.xml.rels><?xml version="1.0" encoding="UTF-8" standalone="yes"?>
<Relationships xmlns="http://schemas.openxmlformats.org/package/2006/relationships"><Relationship Id="rId1" Type="http://schemas.openxmlformats.org/officeDocument/2006/relationships/image" Target="media/image23.png"/></Relationships>
</file>

<file path=word/_rels/header6.xml.rels><?xml version="1.0" encoding="UTF-8" standalone="yes"?>
<Relationships xmlns="http://schemas.openxmlformats.org/package/2006/relationships"><Relationship Id="rId1" Type="http://schemas.openxmlformats.org/officeDocument/2006/relationships/image" Target="media/image15.png"/></Relationships>
</file>

<file path=word/_rels/header60.xml.rels><?xml version="1.0" encoding="UTF-8" standalone="yes"?>
<Relationships xmlns="http://schemas.openxmlformats.org/package/2006/relationships"><Relationship Id="rId1" Type="http://schemas.openxmlformats.org/officeDocument/2006/relationships/image" Target="media/image23.png"/></Relationships>
</file>

<file path=word/_rels/header61.xml.rels><?xml version="1.0" encoding="UTF-8" standalone="yes"?>
<Relationships xmlns="http://schemas.openxmlformats.org/package/2006/relationships"><Relationship Id="rId1" Type="http://schemas.openxmlformats.org/officeDocument/2006/relationships/image" Target="media/image23.png"/></Relationships>
</file>

<file path=word/_rels/header65.xml.rels><?xml version="1.0" encoding="UTF-8" standalone="yes"?>
<Relationships xmlns="http://schemas.openxmlformats.org/package/2006/relationships"><Relationship Id="rId1" Type="http://schemas.openxmlformats.org/officeDocument/2006/relationships/image" Target="media/image23.png"/></Relationships>
</file>

<file path=word/_rels/header70.xml.rels><?xml version="1.0" encoding="UTF-8" standalone="yes"?>
<Relationships xmlns="http://schemas.openxmlformats.org/package/2006/relationships"><Relationship Id="rId1" Type="http://schemas.openxmlformats.org/officeDocument/2006/relationships/image" Target="media/image23.png"/></Relationships>
</file>

<file path=word/_rels/header72.xml.rels><?xml version="1.0" encoding="UTF-8" standalone="yes"?>
<Relationships xmlns="http://schemas.openxmlformats.org/package/2006/relationships"><Relationship Id="rId3" Type="http://schemas.openxmlformats.org/officeDocument/2006/relationships/hyperlink" Target="https://docs.google.com/document/d/1N6UjQfoZB0h1i_58mP7llK-XUXN2db0Z/edit?usp=sharing&amp;ouid=110434398578801600836&amp;rtpof=true&amp;sd=true" TargetMode="External"/><Relationship Id="rId2" Type="http://schemas.openxmlformats.org/officeDocument/2006/relationships/hyperlink" Target="https://docs.google.com/document/d/1N6UjQfoZB0h1i_58mP7llK-XUXN2db0Z/edit?usp=sharing&amp;ouid=110434398578801600836&amp;rtpof=true&amp;sd=true" TargetMode="External"/><Relationship Id="rId1" Type="http://schemas.openxmlformats.org/officeDocument/2006/relationships/image" Target="media/image23.png"/></Relationships>
</file>

<file path=word/_rels/header73.xml.rels><?xml version="1.0" encoding="UTF-8" standalone="yes"?>
<Relationships xmlns="http://schemas.openxmlformats.org/package/2006/relationships"><Relationship Id="rId1" Type="http://schemas.openxmlformats.org/officeDocument/2006/relationships/image" Target="media/image1.png"/></Relationships>
</file>

<file path=word/_rels/header74.xml.rels><?xml version="1.0" encoding="UTF-8" standalone="yes"?>
<Relationships xmlns="http://schemas.openxmlformats.org/package/2006/relationships"><Relationship Id="rId1" Type="http://schemas.openxmlformats.org/officeDocument/2006/relationships/image" Target="media/image1.png"/></Relationships>
</file>

<file path=word/_rels/header77.xml.rels><?xml version="1.0" encoding="UTF-8" standalone="yes"?>
<Relationships xmlns="http://schemas.openxmlformats.org/package/2006/relationships"><Relationship Id="rId1" Type="http://schemas.openxmlformats.org/officeDocument/2006/relationships/image" Target="media/image35.png"/></Relationships>
</file>

<file path=word/_rels/header8.xml.rels><?xml version="1.0" encoding="UTF-8" standalone="yes"?>
<Relationships xmlns="http://schemas.openxmlformats.org/package/2006/relationships"><Relationship Id="rId1" Type="http://schemas.openxmlformats.org/officeDocument/2006/relationships/image" Target="media/image16.png"/></Relationships>
</file>

<file path=word/_rels/header82.xml.rels><?xml version="1.0" encoding="UTF-8" standalone="yes"?>
<Relationships xmlns="http://schemas.openxmlformats.org/package/2006/relationships"><Relationship Id="rId1" Type="http://schemas.openxmlformats.org/officeDocument/2006/relationships/image" Target="media/image35.png"/></Relationships>
</file>

<file path=word/_rels/header89.xml.rels><?xml version="1.0" encoding="UTF-8" standalone="yes"?>
<Relationships xmlns="http://schemas.openxmlformats.org/package/2006/relationships"><Relationship Id="rId1" Type="http://schemas.openxmlformats.org/officeDocument/2006/relationships/image" Target="media/image35.png"/></Relationships>
</file>

<file path=word/_rels/header9.xml.rels><?xml version="1.0" encoding="UTF-8" standalone="yes"?>
<Relationships xmlns="http://schemas.openxmlformats.org/package/2006/relationships"><Relationship Id="rId1" Type="http://schemas.openxmlformats.org/officeDocument/2006/relationships/image" Target="media/image16.png"/></Relationships>
</file>

<file path=word/_rels/header92.xml.rels><?xml version="1.0" encoding="UTF-8" standalone="yes"?>
<Relationships xmlns="http://schemas.openxmlformats.org/package/2006/relationships"><Relationship Id="rId1" Type="http://schemas.openxmlformats.org/officeDocument/2006/relationships/image" Target="media/image35.png"/></Relationships>
</file>

<file path=word/_rels/header94.xml.rels><?xml version="1.0" encoding="UTF-8" standalone="yes"?>
<Relationships xmlns="http://schemas.openxmlformats.org/package/2006/relationships"><Relationship Id="rId1" Type="http://schemas.openxmlformats.org/officeDocument/2006/relationships/image" Target="media/image35.png"/></Relationships>
</file>

<file path=word/_rels/header97.xml.rels><?xml version="1.0" encoding="UTF-8" standalone="yes"?>
<Relationships xmlns="http://schemas.openxmlformats.org/package/2006/relationships"><Relationship Id="rId2" Type="http://schemas.openxmlformats.org/officeDocument/2006/relationships/image" Target="media/image36.png"/><Relationship Id="rId1" Type="http://schemas.openxmlformats.org/officeDocument/2006/relationships/image" Target="media/image35.png"/></Relationships>
</file>

<file path=word/_rels/header98.xml.rels><?xml version="1.0" encoding="UTF-8" standalone="yes"?>
<Relationships xmlns="http://schemas.openxmlformats.org/package/2006/relationships"><Relationship Id="rId2" Type="http://schemas.openxmlformats.org/officeDocument/2006/relationships/image" Target="media/image36.png"/><Relationship Id="rId1"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199</Pages>
  <Words>61657</Words>
  <Characters>351448</Characters>
  <Application>Microsoft Office Word</Application>
  <DocSecurity>0</DocSecurity>
  <Lines>2928</Lines>
  <Paragraphs>824</Paragraphs>
  <ScaleCrop>false</ScaleCrop>
  <Company/>
  <LinksUpToDate>false</LinksUpToDate>
  <CharactersWithSpaces>412281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Chalmers, Elizabeth</dc:creator>
  <cp:lastModifiedBy>Chalmers, Elizabeth</cp:lastModifiedBy>
  <cp:revision>4</cp:revision>
  <dcterms:created xsi:type="dcterms:W3CDTF">2026-08-18T19:28:00Z</dcterms:created>
  <dcterms:modified xsi:type="dcterms:W3CDTF">2026-08-19T19:00:00Z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2026-07-08T00:00:00Z</vt:filetime>
  </property>
  <property fmtid="{D5CDD505-2E9C-101B-9397-08002B2CF9AE}" pid="3" name="Creator">
    <vt:lpwstr>Microsoft® Word for Microsoft 365</vt:lpwstr>
  </property>
  <property fmtid="{D5CDD505-2E9C-101B-9397-08002B2CF9AE}" pid="4" name="LastSaved">
    <vt:filetime>2026-08-18T00:00:00Z</vt:filetime>
  </property>
  <property fmtid="{D5CDD505-2E9C-101B-9397-08002B2CF9AE}" pid="5" name="Producer">
    <vt:lpwstr>Microsoft® Word for Microsoft 365</vt:lpwstr>
  </property>
</Properties>
</file>